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2E" w:rsidRPr="00062E6C" w:rsidRDefault="0034652E" w:rsidP="0012423F">
      <w:pPr>
        <w:rPr>
          <w:rFonts w:ascii="Verdana" w:hAnsi="Verdana"/>
          <w:szCs w:val="24"/>
        </w:rPr>
      </w:pPr>
      <w:bookmarkStart w:id="0" w:name="_GoBack"/>
      <w:bookmarkEnd w:id="0"/>
      <w:r w:rsidRPr="00062E6C">
        <w:rPr>
          <w:rFonts w:ascii="Verdana" w:hAnsi="Verdana"/>
          <w:noProof/>
          <w:szCs w:val="24"/>
          <w:lang w:eastAsia="en-GB"/>
        </w:rPr>
        <w:drawing>
          <wp:anchor distT="0" distB="0" distL="114300" distR="114300" simplePos="0" relativeHeight="251658240" behindDoc="0" locked="0" layoutInCell="1" allowOverlap="1" wp14:anchorId="1F030115" wp14:editId="514D4FF4">
            <wp:simplePos x="0" y="0"/>
            <wp:positionH relativeFrom="column">
              <wp:posOffset>-571500</wp:posOffset>
            </wp:positionH>
            <wp:positionV relativeFrom="paragraph">
              <wp:posOffset>7620</wp:posOffset>
            </wp:positionV>
            <wp:extent cx="2390775" cy="819150"/>
            <wp:effectExtent l="0" t="0" r="9525" b="0"/>
            <wp:wrapNone/>
            <wp:docPr id="3" name="Picture 2" descr="Priment_30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nt_301_RGB"/>
                    <pic:cNvPicPr>
                      <a:picLocks noChangeAspect="1" noChangeArrowheads="1"/>
                    </pic:cNvPicPr>
                  </pic:nvPicPr>
                  <pic:blipFill>
                    <a:blip r:embed="rId7" cstate="print"/>
                    <a:srcRect/>
                    <a:stretch>
                      <a:fillRect/>
                    </a:stretch>
                  </pic:blipFill>
                  <pic:spPr bwMode="auto">
                    <a:xfrm>
                      <a:off x="0" y="0"/>
                      <a:ext cx="2390775" cy="819150"/>
                    </a:xfrm>
                    <a:prstGeom prst="rect">
                      <a:avLst/>
                    </a:prstGeom>
                    <a:noFill/>
                  </pic:spPr>
                </pic:pic>
              </a:graphicData>
            </a:graphic>
          </wp:anchor>
        </w:drawing>
      </w:r>
    </w:p>
    <w:p w:rsidR="0034652E" w:rsidRPr="00062E6C" w:rsidRDefault="0034652E" w:rsidP="0012423F">
      <w:pPr>
        <w:rPr>
          <w:rFonts w:ascii="Verdana" w:hAnsi="Verdana"/>
          <w:szCs w:val="24"/>
        </w:rPr>
      </w:pPr>
    </w:p>
    <w:p w:rsidR="0034652E" w:rsidRPr="00062E6C" w:rsidRDefault="0034652E" w:rsidP="0012423F">
      <w:pPr>
        <w:rPr>
          <w:rFonts w:ascii="Verdana" w:hAnsi="Verdana"/>
          <w:szCs w:val="24"/>
        </w:rPr>
      </w:pPr>
    </w:p>
    <w:p w:rsidR="0034652E" w:rsidRPr="00062E6C" w:rsidRDefault="0034652E" w:rsidP="0012423F">
      <w:pPr>
        <w:rPr>
          <w:rFonts w:ascii="Verdana" w:hAnsi="Verdana"/>
          <w:szCs w:val="24"/>
        </w:rPr>
      </w:pPr>
    </w:p>
    <w:p w:rsidR="005A3756" w:rsidRDefault="005A3756" w:rsidP="00ED74A1">
      <w:pPr>
        <w:rPr>
          <w:rFonts w:ascii="Verdana" w:hAnsi="Verdana" w:cs="Arial"/>
          <w:b/>
          <w:szCs w:val="24"/>
        </w:rPr>
      </w:pPr>
    </w:p>
    <w:p w:rsidR="00C111FE" w:rsidRDefault="00C111FE" w:rsidP="00ED74A1">
      <w:pPr>
        <w:rPr>
          <w:rFonts w:ascii="Verdana" w:hAnsi="Verdana" w:cs="Arial"/>
          <w:b/>
          <w:szCs w:val="24"/>
        </w:rPr>
      </w:pPr>
    </w:p>
    <w:p w:rsidR="00C111FE" w:rsidRPr="0099772F" w:rsidRDefault="00C111FE" w:rsidP="00ED74A1">
      <w:pPr>
        <w:rPr>
          <w:rFonts w:ascii="Arial" w:hAnsi="Arial" w:cs="Arial"/>
          <w:b/>
          <w:szCs w:val="24"/>
        </w:rPr>
      </w:pPr>
    </w:p>
    <w:p w:rsidR="00C111FE" w:rsidRPr="004C6218" w:rsidRDefault="004C6218" w:rsidP="00ED74A1">
      <w:pPr>
        <w:rPr>
          <w:rFonts w:ascii="Arial Bold" w:hAnsi="Arial Bold" w:cs="Arial"/>
          <w:b/>
          <w:caps/>
          <w:szCs w:val="24"/>
        </w:rPr>
      </w:pPr>
      <w:r w:rsidRPr="004C6218">
        <w:rPr>
          <w:rFonts w:ascii="Arial Bold" w:hAnsi="Arial Bold" w:cs="Arial"/>
          <w:b/>
          <w:caps/>
          <w:szCs w:val="24"/>
        </w:rPr>
        <w:t>Sponsor Transparency Statement and legal basis for use of personal data in clinical research.</w:t>
      </w:r>
    </w:p>
    <w:p w:rsidR="00C111FE" w:rsidRPr="0099772F" w:rsidRDefault="00C111FE" w:rsidP="00C111FE">
      <w:pPr>
        <w:jc w:val="center"/>
        <w:rPr>
          <w:rFonts w:ascii="Arial" w:hAnsi="Arial" w:cs="Arial"/>
          <w:szCs w:val="24"/>
        </w:rPr>
      </w:pPr>
    </w:p>
    <w:p w:rsidR="00B35A55" w:rsidRPr="0099772F" w:rsidRDefault="00B35A55" w:rsidP="0012423F">
      <w:pPr>
        <w:jc w:val="center"/>
        <w:rPr>
          <w:rFonts w:ascii="Arial" w:hAnsi="Arial" w:cs="Arial"/>
          <w:b/>
          <w:sz w:val="26"/>
          <w:szCs w:val="26"/>
        </w:rPr>
      </w:pPr>
    </w:p>
    <w:p w:rsidR="00C111FE" w:rsidRPr="0099772F" w:rsidRDefault="00C111FE" w:rsidP="00C111FE">
      <w:pPr>
        <w:rPr>
          <w:rFonts w:ascii="Arial" w:hAnsi="Arial" w:cs="Arial"/>
        </w:rPr>
      </w:pPr>
      <w:r w:rsidRPr="0099772F">
        <w:rPr>
          <w:rFonts w:ascii="Arial" w:hAnsi="Arial" w:cs="Arial"/>
        </w:rPr>
        <w:t xml:space="preserve">As a university UCL uses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w:t>
      </w:r>
    </w:p>
    <w:p w:rsidR="00C111FE" w:rsidRPr="0099772F" w:rsidRDefault="00C111FE" w:rsidP="00C111FE">
      <w:pPr>
        <w:rPr>
          <w:rFonts w:ascii="Arial" w:hAnsi="Arial" w:cs="Arial"/>
        </w:rPr>
      </w:pPr>
    </w:p>
    <w:p w:rsidR="00C111FE" w:rsidRPr="0099772F" w:rsidRDefault="00C111FE" w:rsidP="00C111FE">
      <w:pPr>
        <w:rPr>
          <w:rFonts w:ascii="Arial" w:hAnsi="Arial" w:cs="Arial"/>
        </w:rPr>
      </w:pPr>
      <w:r w:rsidRPr="0099772F">
        <w:rPr>
          <w:rFonts w:ascii="Arial" w:hAnsi="Arial" w:cs="Arial"/>
        </w:rPr>
        <w:t xml:space="preserve">Health and care research should serve the public interest, which means that we have to demonstrate that our research serves the interests of society as a whole. We do this by following the </w:t>
      </w:r>
      <w:hyperlink r:id="rId8" w:history="1">
        <w:r w:rsidRPr="0099772F">
          <w:rPr>
            <w:rStyle w:val="Hyperlink"/>
            <w:rFonts w:ascii="Arial" w:hAnsi="Arial" w:cs="Arial"/>
          </w:rPr>
          <w:t>UK Policy Framework for Health and Social Care Research</w:t>
        </w:r>
      </w:hyperlink>
      <w:r w:rsidRPr="0099772F">
        <w:rPr>
          <w:rFonts w:ascii="Arial" w:hAnsi="Arial" w:cs="Arial"/>
        </w:rPr>
        <w:t>.</w:t>
      </w:r>
    </w:p>
    <w:p w:rsidR="00C111FE" w:rsidRPr="0099772F" w:rsidRDefault="00C111FE" w:rsidP="00C111FE">
      <w:pPr>
        <w:rPr>
          <w:rFonts w:ascii="Arial" w:hAnsi="Arial" w:cs="Arial"/>
        </w:rPr>
      </w:pPr>
    </w:p>
    <w:p w:rsidR="00C111FE" w:rsidRPr="0099772F" w:rsidRDefault="00C111FE" w:rsidP="00C111FE">
      <w:pPr>
        <w:rPr>
          <w:rFonts w:ascii="Arial" w:hAnsi="Arial" w:cs="Arial"/>
        </w:rPr>
      </w:pPr>
      <w:r w:rsidRPr="0099772F">
        <w:rPr>
          <w:rFonts w:ascii="Arial" w:hAnsi="Arial" w:cs="Arial"/>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w:t>
      </w:r>
    </w:p>
    <w:p w:rsidR="00C111FE" w:rsidRPr="0099772F" w:rsidRDefault="00C111FE" w:rsidP="00C111FE">
      <w:pPr>
        <w:rPr>
          <w:rFonts w:ascii="Arial" w:hAnsi="Arial" w:cs="Arial"/>
        </w:rPr>
      </w:pPr>
    </w:p>
    <w:p w:rsidR="00C111FE" w:rsidRPr="0099772F" w:rsidRDefault="00C111FE" w:rsidP="00C111FE">
      <w:pPr>
        <w:rPr>
          <w:rFonts w:ascii="Arial" w:hAnsi="Arial" w:cs="Arial"/>
          <w:iCs/>
          <w:sz w:val="22"/>
          <w:szCs w:val="22"/>
        </w:rPr>
      </w:pPr>
      <w:r w:rsidRPr="0099772F">
        <w:rPr>
          <w:rFonts w:ascii="Arial" w:hAnsi="Arial" w:cs="Arial"/>
          <w:iCs/>
        </w:rPr>
        <w:t xml:space="preserve">UCL’s Data Protection Officer can be contacted on </w:t>
      </w:r>
      <w:hyperlink r:id="rId9" w:history="1">
        <w:r w:rsidRPr="0099772F">
          <w:rPr>
            <w:rStyle w:val="Hyperlink"/>
            <w:rFonts w:ascii="Arial" w:hAnsi="Arial" w:cs="Arial"/>
            <w:iCs/>
          </w:rPr>
          <w:t>data-protection@ucl.ac.uk</w:t>
        </w:r>
      </w:hyperlink>
      <w:r w:rsidRPr="0099772F">
        <w:rPr>
          <w:rFonts w:ascii="Arial" w:hAnsi="Arial" w:cs="Arial"/>
          <w:iCs/>
        </w:rPr>
        <w:t>.</w:t>
      </w:r>
    </w:p>
    <w:p w:rsidR="00FB5D6B" w:rsidRPr="0099772F" w:rsidRDefault="00FB5D6B" w:rsidP="00C111FE">
      <w:pPr>
        <w:jc w:val="center"/>
        <w:rPr>
          <w:rFonts w:ascii="Arial" w:hAnsi="Arial" w:cs="Arial"/>
          <w:sz w:val="26"/>
          <w:szCs w:val="26"/>
        </w:rPr>
      </w:pPr>
    </w:p>
    <w:p w:rsidR="006C1796" w:rsidRPr="006C1796" w:rsidRDefault="00AE1DAF" w:rsidP="006C1796">
      <w:pPr>
        <w:jc w:val="left"/>
        <w:rPr>
          <w:rFonts w:ascii="Arial" w:hAnsi="Arial" w:cs="Arial"/>
          <w:sz w:val="26"/>
          <w:szCs w:val="26"/>
        </w:rPr>
      </w:pPr>
      <w:r>
        <w:rPr>
          <w:rFonts w:ascii="Arial" w:hAnsi="Arial" w:cs="Arial"/>
          <w:color w:val="0000FF"/>
          <w:sz w:val="26"/>
          <w:szCs w:val="26"/>
        </w:rPr>
        <w:t>UCL</w:t>
      </w:r>
      <w:r w:rsidR="006C1796" w:rsidRPr="00AE1DAF">
        <w:rPr>
          <w:rFonts w:ascii="Arial" w:hAnsi="Arial" w:cs="Arial"/>
          <w:color w:val="0000FF"/>
          <w:sz w:val="26"/>
          <w:szCs w:val="26"/>
        </w:rPr>
        <w:t xml:space="preserve"> </w:t>
      </w:r>
      <w:r w:rsidR="006C1796" w:rsidRPr="006C1796">
        <w:rPr>
          <w:rFonts w:ascii="Arial" w:hAnsi="Arial" w:cs="Arial"/>
          <w:sz w:val="26"/>
          <w:szCs w:val="26"/>
        </w:rPr>
        <w:t>will use your name, and contact details</w:t>
      </w:r>
      <w:r w:rsidR="003D3CD2">
        <w:rPr>
          <w:rFonts w:ascii="Arial" w:hAnsi="Arial" w:cs="Arial"/>
          <w:sz w:val="26"/>
          <w:szCs w:val="26"/>
        </w:rPr>
        <w:t xml:space="preserve">, </w:t>
      </w:r>
      <w:r w:rsidR="006C1796" w:rsidRPr="006C1796">
        <w:rPr>
          <w:rFonts w:ascii="Arial" w:hAnsi="Arial" w:cs="Arial"/>
          <w:sz w:val="26"/>
          <w:szCs w:val="26"/>
        </w:rPr>
        <w:t xml:space="preserve">to contact you about the research study, and make sure that relevant information about the study is recorded for your care, and to oversee the quality of the study. Individuals from [sponsor organisation] and regulatory organisations may look at your medical and research records to check the accuracy of the research study. </w:t>
      </w:r>
      <w:r w:rsidR="006C1796" w:rsidRPr="008B66DD">
        <w:rPr>
          <w:rFonts w:ascii="Arial" w:hAnsi="Arial" w:cs="Arial"/>
          <w:i/>
          <w:sz w:val="26"/>
          <w:szCs w:val="26"/>
        </w:rPr>
        <w:t>[NHS site]</w:t>
      </w:r>
      <w:r w:rsidR="006C1796" w:rsidRPr="006C1796">
        <w:rPr>
          <w:rFonts w:ascii="Arial" w:hAnsi="Arial" w:cs="Arial"/>
          <w:sz w:val="26"/>
          <w:szCs w:val="26"/>
        </w:rPr>
        <w:t xml:space="preserve"> will pass these details to </w:t>
      </w:r>
      <w:r w:rsidR="008B66DD">
        <w:rPr>
          <w:rFonts w:ascii="Arial" w:hAnsi="Arial" w:cs="Arial"/>
          <w:sz w:val="26"/>
          <w:szCs w:val="26"/>
        </w:rPr>
        <w:t>UCL</w:t>
      </w:r>
      <w:r w:rsidR="006C1796" w:rsidRPr="006C1796">
        <w:rPr>
          <w:rFonts w:ascii="Arial" w:hAnsi="Arial" w:cs="Arial"/>
          <w:sz w:val="26"/>
          <w:szCs w:val="26"/>
        </w:rPr>
        <w:t xml:space="preserve"> along with the information collected from you and/or your medical records. The only people in </w:t>
      </w:r>
      <w:r w:rsidR="008B66DD">
        <w:rPr>
          <w:rFonts w:ascii="Arial" w:hAnsi="Arial" w:cs="Arial"/>
          <w:sz w:val="26"/>
          <w:szCs w:val="26"/>
        </w:rPr>
        <w:t>UCL</w:t>
      </w:r>
      <w:r w:rsidR="006C1796" w:rsidRPr="006C1796">
        <w:rPr>
          <w:rFonts w:ascii="Arial" w:hAnsi="Arial" w:cs="Arial"/>
          <w:sz w:val="26"/>
          <w:szCs w:val="26"/>
        </w:rPr>
        <w:t xml:space="preserve"> who will have access to information that identifies you will be people who need to contact you to </w:t>
      </w:r>
      <w:r w:rsidR="003D3CD2" w:rsidRPr="003D3CD2">
        <w:rPr>
          <w:rFonts w:ascii="Arial" w:hAnsi="Arial" w:cs="Arial"/>
          <w:sz w:val="26"/>
          <w:szCs w:val="26"/>
        </w:rPr>
        <w:t xml:space="preserve">safely </w:t>
      </w:r>
      <w:r w:rsidR="003D3CD2" w:rsidRPr="003D3CD2">
        <w:rPr>
          <w:rFonts w:ascii="Arial" w:hAnsi="Arial" w:cs="Arial"/>
          <w:sz w:val="26"/>
          <w:szCs w:val="26"/>
        </w:rPr>
        <w:lastRenderedPageBreak/>
        <w:t xml:space="preserve">advise you about </w:t>
      </w:r>
      <w:r w:rsidR="003D3CD2">
        <w:rPr>
          <w:rFonts w:ascii="Arial" w:hAnsi="Arial" w:cs="Arial"/>
          <w:sz w:val="26"/>
          <w:szCs w:val="26"/>
        </w:rPr>
        <w:t xml:space="preserve">your care in the study </w:t>
      </w:r>
      <w:r w:rsidR="006C1796" w:rsidRPr="006C1796">
        <w:rPr>
          <w:rFonts w:ascii="Arial" w:hAnsi="Arial" w:cs="Arial"/>
          <w:sz w:val="26"/>
          <w:szCs w:val="26"/>
        </w:rPr>
        <w:t xml:space="preserve">or </w:t>
      </w:r>
      <w:r w:rsidR="003D3CD2">
        <w:rPr>
          <w:rFonts w:ascii="Arial" w:hAnsi="Arial" w:cs="Arial"/>
          <w:sz w:val="26"/>
          <w:szCs w:val="26"/>
        </w:rPr>
        <w:t xml:space="preserve">to </w:t>
      </w:r>
      <w:r w:rsidR="006C1796" w:rsidRPr="006C1796">
        <w:rPr>
          <w:rFonts w:ascii="Arial" w:hAnsi="Arial" w:cs="Arial"/>
          <w:sz w:val="26"/>
          <w:szCs w:val="26"/>
        </w:rPr>
        <w:t xml:space="preserve">audit the data collection process. The people who analyse the information will not be able to identify you and will not </w:t>
      </w:r>
      <w:r w:rsidR="003D3CD2">
        <w:rPr>
          <w:rFonts w:ascii="Arial" w:hAnsi="Arial" w:cs="Arial"/>
          <w:sz w:val="26"/>
          <w:szCs w:val="26"/>
        </w:rPr>
        <w:t>be able to find out your name</w:t>
      </w:r>
      <w:r w:rsidR="006C1796" w:rsidRPr="00D9693A">
        <w:rPr>
          <w:rFonts w:ascii="Arial" w:hAnsi="Arial" w:cs="Arial"/>
          <w:color w:val="0000FF"/>
          <w:sz w:val="26"/>
          <w:szCs w:val="26"/>
        </w:rPr>
        <w:t xml:space="preserve"> </w:t>
      </w:r>
      <w:r w:rsidR="006C1796" w:rsidRPr="006C1796">
        <w:rPr>
          <w:rFonts w:ascii="Arial" w:hAnsi="Arial" w:cs="Arial"/>
          <w:sz w:val="26"/>
          <w:szCs w:val="26"/>
        </w:rPr>
        <w:t>or contact details.</w:t>
      </w:r>
    </w:p>
    <w:p w:rsidR="006C1796" w:rsidRPr="006C1796" w:rsidRDefault="006C1796" w:rsidP="006C1796">
      <w:pPr>
        <w:jc w:val="left"/>
        <w:rPr>
          <w:rFonts w:ascii="Arial" w:hAnsi="Arial" w:cs="Arial"/>
          <w:sz w:val="26"/>
          <w:szCs w:val="26"/>
        </w:rPr>
      </w:pPr>
    </w:p>
    <w:p w:rsidR="00135354" w:rsidRDefault="00AE1DAF" w:rsidP="006C1796">
      <w:pPr>
        <w:jc w:val="left"/>
        <w:rPr>
          <w:rFonts w:ascii="Arial" w:hAnsi="Arial" w:cs="Arial"/>
          <w:sz w:val="26"/>
          <w:szCs w:val="26"/>
        </w:rPr>
      </w:pPr>
      <w:r>
        <w:rPr>
          <w:rFonts w:ascii="Arial" w:hAnsi="Arial" w:cs="Arial"/>
          <w:color w:val="0000FF"/>
          <w:sz w:val="26"/>
          <w:szCs w:val="26"/>
        </w:rPr>
        <w:t>UCL</w:t>
      </w:r>
      <w:r w:rsidR="006C1796" w:rsidRPr="00D9693A">
        <w:rPr>
          <w:rFonts w:ascii="Arial" w:hAnsi="Arial" w:cs="Arial"/>
          <w:color w:val="0000FF"/>
          <w:sz w:val="26"/>
          <w:szCs w:val="26"/>
        </w:rPr>
        <w:t xml:space="preserve"> </w:t>
      </w:r>
      <w:r w:rsidR="006C1796" w:rsidRPr="006C1796">
        <w:rPr>
          <w:rFonts w:ascii="Arial" w:hAnsi="Arial" w:cs="Arial"/>
          <w:sz w:val="26"/>
          <w:szCs w:val="26"/>
        </w:rPr>
        <w:t xml:space="preserve">will keep identifiable information about you from this study for </w:t>
      </w:r>
      <w:r w:rsidRPr="00AE1DAF">
        <w:rPr>
          <w:rFonts w:ascii="Arial" w:hAnsi="Arial" w:cs="Arial"/>
          <w:color w:val="0000FF"/>
          <w:sz w:val="26"/>
          <w:szCs w:val="26"/>
        </w:rPr>
        <w:t>5</w:t>
      </w:r>
      <w:r w:rsidR="006C1796" w:rsidRPr="00A022BC">
        <w:rPr>
          <w:rFonts w:ascii="Arial" w:hAnsi="Arial" w:cs="Arial"/>
          <w:color w:val="0000FF"/>
          <w:sz w:val="26"/>
          <w:szCs w:val="26"/>
        </w:rPr>
        <w:t xml:space="preserve"> </w:t>
      </w:r>
      <w:r w:rsidR="006C1796" w:rsidRPr="006C1796">
        <w:rPr>
          <w:rFonts w:ascii="Arial" w:hAnsi="Arial" w:cs="Arial"/>
          <w:sz w:val="26"/>
          <w:szCs w:val="26"/>
        </w:rPr>
        <w:t>years after the study has finished</w:t>
      </w:r>
      <w:r w:rsidR="003D3CD2">
        <w:rPr>
          <w:rFonts w:ascii="Arial" w:hAnsi="Arial" w:cs="Arial"/>
          <w:sz w:val="26"/>
          <w:szCs w:val="26"/>
        </w:rPr>
        <w:t>.</w:t>
      </w:r>
    </w:p>
    <w:p w:rsidR="003D3CD2" w:rsidRDefault="003D3CD2" w:rsidP="006C1796">
      <w:pPr>
        <w:jc w:val="left"/>
        <w:rPr>
          <w:rFonts w:ascii="Arial" w:hAnsi="Arial" w:cs="Arial"/>
          <w:sz w:val="26"/>
          <w:szCs w:val="26"/>
        </w:rPr>
      </w:pPr>
    </w:p>
    <w:p w:rsidR="00135354" w:rsidRPr="00135354" w:rsidRDefault="00135354" w:rsidP="00135354">
      <w:pPr>
        <w:jc w:val="left"/>
        <w:rPr>
          <w:rFonts w:ascii="Arial" w:hAnsi="Arial" w:cs="Arial"/>
          <w:sz w:val="26"/>
          <w:szCs w:val="26"/>
        </w:rPr>
      </w:pPr>
      <w:r w:rsidRPr="00135354">
        <w:rPr>
          <w:rFonts w:ascii="Arial" w:hAnsi="Arial" w:cs="Arial"/>
          <w:sz w:val="26"/>
          <w:szCs w:val="26"/>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0" w:history="1">
        <w:r w:rsidRPr="00135354">
          <w:rPr>
            <w:rStyle w:val="Hyperlink"/>
            <w:rFonts w:ascii="Arial" w:hAnsi="Arial" w:cs="Arial"/>
            <w:sz w:val="26"/>
            <w:szCs w:val="26"/>
          </w:rPr>
          <w:t>UK Policy Framework for Health and Social Care Research</w:t>
        </w:r>
      </w:hyperlink>
      <w:r w:rsidRPr="00135354">
        <w:rPr>
          <w:rFonts w:ascii="Arial" w:hAnsi="Arial" w:cs="Arial"/>
          <w:b/>
          <w:bCs/>
          <w:sz w:val="26"/>
          <w:szCs w:val="26"/>
        </w:rPr>
        <w:t xml:space="preserve">. </w:t>
      </w:r>
    </w:p>
    <w:p w:rsidR="00135354" w:rsidRPr="00135354" w:rsidRDefault="00135354" w:rsidP="00135354">
      <w:pPr>
        <w:jc w:val="left"/>
        <w:rPr>
          <w:rFonts w:ascii="Arial" w:hAnsi="Arial" w:cs="Arial"/>
          <w:iCs/>
          <w:sz w:val="26"/>
          <w:szCs w:val="26"/>
        </w:rPr>
      </w:pPr>
    </w:p>
    <w:p w:rsidR="00135354" w:rsidRPr="00135354" w:rsidRDefault="00135354" w:rsidP="00135354">
      <w:pPr>
        <w:jc w:val="left"/>
        <w:rPr>
          <w:rFonts w:ascii="Arial" w:hAnsi="Arial" w:cs="Arial"/>
          <w:iCs/>
          <w:sz w:val="26"/>
          <w:szCs w:val="26"/>
        </w:rPr>
      </w:pPr>
      <w:r w:rsidRPr="00135354">
        <w:rPr>
          <w:rFonts w:ascii="Arial" w:hAnsi="Arial" w:cs="Arial"/>
          <w:iCs/>
          <w:sz w:val="26"/>
          <w:szCs w:val="26"/>
        </w:rPr>
        <w:t>Your information could be used for research in any aspect of health or care, and could be combined with information about you from other sources held by researchers, the NHS or government. </w:t>
      </w:r>
    </w:p>
    <w:p w:rsidR="00135354" w:rsidRPr="00135354" w:rsidRDefault="00135354" w:rsidP="00135354">
      <w:pPr>
        <w:jc w:val="left"/>
        <w:rPr>
          <w:rFonts w:ascii="Arial" w:hAnsi="Arial" w:cs="Arial"/>
          <w:sz w:val="26"/>
          <w:szCs w:val="26"/>
        </w:rPr>
      </w:pPr>
      <w:r w:rsidRPr="00135354">
        <w:rPr>
          <w:rFonts w:ascii="Arial" w:hAnsi="Arial" w:cs="Arial"/>
          <w:iCs/>
          <w:sz w:val="26"/>
          <w:szCs w:val="26"/>
        </w:rPr>
        <w:t xml:space="preserve"> </w:t>
      </w:r>
    </w:p>
    <w:p w:rsidR="00135354" w:rsidRPr="00135354" w:rsidRDefault="00135354" w:rsidP="00135354">
      <w:pPr>
        <w:jc w:val="left"/>
        <w:rPr>
          <w:rFonts w:ascii="Arial" w:hAnsi="Arial" w:cs="Arial"/>
          <w:iCs/>
          <w:sz w:val="26"/>
          <w:szCs w:val="26"/>
        </w:rPr>
      </w:pPr>
      <w:r w:rsidRPr="00135354">
        <w:rPr>
          <w:rFonts w:ascii="Arial" w:hAnsi="Arial" w:cs="Arial"/>
          <w:iCs/>
          <w:sz w:val="26"/>
          <w:szCs w:val="26"/>
        </w:rPr>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p>
    <w:p w:rsidR="00135354" w:rsidRPr="00135354" w:rsidRDefault="00135354" w:rsidP="00135354">
      <w:pPr>
        <w:jc w:val="left"/>
        <w:rPr>
          <w:rFonts w:ascii="Arial" w:hAnsi="Arial" w:cs="Arial"/>
          <w:sz w:val="26"/>
          <w:szCs w:val="26"/>
        </w:rPr>
      </w:pPr>
    </w:p>
    <w:p w:rsidR="00135354" w:rsidRPr="00135354" w:rsidRDefault="00135354" w:rsidP="00135354">
      <w:pPr>
        <w:jc w:val="left"/>
        <w:rPr>
          <w:rFonts w:ascii="Arial" w:hAnsi="Arial" w:cs="Arial"/>
          <w:sz w:val="26"/>
          <w:szCs w:val="26"/>
        </w:rPr>
      </w:pPr>
      <w:r w:rsidRPr="00135354">
        <w:rPr>
          <w:rFonts w:ascii="Arial" w:hAnsi="Arial" w:cs="Arial"/>
          <w:iCs/>
          <w:sz w:val="26"/>
          <w:szCs w:val="26"/>
        </w:rPr>
        <w:t>Where there is a risk that you can be identified your data will only be used in research that has been independently reviewed by an ethics committee.</w:t>
      </w:r>
    </w:p>
    <w:p w:rsidR="00135354" w:rsidRPr="0099772F" w:rsidRDefault="00135354" w:rsidP="0099772F">
      <w:pPr>
        <w:jc w:val="left"/>
        <w:rPr>
          <w:rFonts w:ascii="Arial" w:hAnsi="Arial" w:cs="Arial"/>
          <w:sz w:val="26"/>
          <w:szCs w:val="26"/>
        </w:rPr>
      </w:pPr>
    </w:p>
    <w:sectPr w:rsidR="00135354" w:rsidRPr="0099772F" w:rsidSect="00D00A07">
      <w:headerReference w:type="default" r:id="rId11"/>
      <w:footerReference w:type="default" r:id="rId12"/>
      <w:pgSz w:w="12240" w:h="15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E5" w:rsidRDefault="001A5BE5" w:rsidP="0034652E">
      <w:r>
        <w:separator/>
      </w:r>
    </w:p>
  </w:endnote>
  <w:endnote w:type="continuationSeparator" w:id="0">
    <w:p w:rsidR="001A5BE5" w:rsidRDefault="001A5BE5" w:rsidP="0034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3A" w:rsidRPr="00AE1DAF" w:rsidRDefault="00D9693A" w:rsidP="00D9693A">
    <w:pPr>
      <w:pStyle w:val="Footer"/>
    </w:pPr>
    <w:r>
      <w:t>Version 1.0 23</w:t>
    </w:r>
    <w:r w:rsidRPr="00331A76">
      <w:rPr>
        <w:vertAlign w:val="superscript"/>
      </w:rPr>
      <w:t>rd</w:t>
    </w:r>
    <w:r w:rsidR="00AE1DAF">
      <w:t xml:space="preserve"> May 2018</w:t>
    </w:r>
    <w:r>
      <w:t xml:space="preserve"> </w:t>
    </w:r>
    <w:r w:rsidR="00AE1DAF" w:rsidRPr="00AE1DAF">
      <w:rPr>
        <w:color w:val="0000FF"/>
      </w:rPr>
      <w:t>Victim Improvement Package Trial</w:t>
    </w:r>
  </w:p>
  <w:p w:rsidR="00D9693A" w:rsidRDefault="00D9693A">
    <w:pPr>
      <w:pStyle w:val="Footer"/>
    </w:pPr>
  </w:p>
  <w:p w:rsidR="00D9693A" w:rsidRDefault="00D9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E5" w:rsidRDefault="001A5BE5" w:rsidP="0034652E">
      <w:r>
        <w:separator/>
      </w:r>
    </w:p>
  </w:footnote>
  <w:footnote w:type="continuationSeparator" w:id="0">
    <w:p w:rsidR="001A5BE5" w:rsidRDefault="001A5BE5" w:rsidP="0034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E5" w:rsidRDefault="001A5BE5">
    <w:pPr>
      <w:pStyle w:val="Header"/>
    </w:pPr>
    <w:r>
      <w:rPr>
        <w:noProof/>
        <w:lang w:eastAsia="en-GB"/>
      </w:rPr>
      <w:drawing>
        <wp:anchor distT="0" distB="0" distL="114300" distR="114300" simplePos="0" relativeHeight="251658240" behindDoc="1" locked="0" layoutInCell="1" allowOverlap="1" wp14:anchorId="48CFE0F6" wp14:editId="69F610C3">
          <wp:simplePos x="0" y="0"/>
          <wp:positionH relativeFrom="column">
            <wp:posOffset>-666750</wp:posOffset>
          </wp:positionH>
          <wp:positionV relativeFrom="paragraph">
            <wp:posOffset>-344805</wp:posOffset>
          </wp:positionV>
          <wp:extent cx="7315200" cy="1295400"/>
          <wp:effectExtent l="19050" t="0" r="0" b="0"/>
          <wp:wrapThrough wrapText="bothSides">
            <wp:wrapPolygon edited="0">
              <wp:start x="-56" y="0"/>
              <wp:lineTo x="-56" y="21282"/>
              <wp:lineTo x="21600" y="21282"/>
              <wp:lineTo x="21600" y="0"/>
              <wp:lineTo x="-56" y="0"/>
            </wp:wrapPolygon>
          </wp:wrapThrough>
          <wp:docPr id="1" name="Picture 1" descr="Orange_716_pp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_716_ppt_small"/>
                  <pic:cNvPicPr>
                    <a:picLocks noChangeAspect="1" noChangeArrowheads="1"/>
                  </pic:cNvPicPr>
                </pic:nvPicPr>
                <pic:blipFill>
                  <a:blip r:embed="rId1"/>
                  <a:srcRect l="21991" t="33252" r="3369"/>
                  <a:stretch>
                    <a:fillRect/>
                  </a:stretch>
                </pic:blipFill>
                <pic:spPr bwMode="auto">
                  <a:xfrm>
                    <a:off x="0" y="0"/>
                    <a:ext cx="7315200" cy="1295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27A"/>
    <w:multiLevelType w:val="hybridMultilevel"/>
    <w:tmpl w:val="6FAA5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CE1F97"/>
    <w:multiLevelType w:val="hybridMultilevel"/>
    <w:tmpl w:val="57802B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D0125F"/>
    <w:multiLevelType w:val="hybridMultilevel"/>
    <w:tmpl w:val="D8CA6608"/>
    <w:lvl w:ilvl="0" w:tplc="A23EC232">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5874"/>
    <w:multiLevelType w:val="hybridMultilevel"/>
    <w:tmpl w:val="58CC06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6C51F3"/>
    <w:multiLevelType w:val="hybridMultilevel"/>
    <w:tmpl w:val="D8246B02"/>
    <w:lvl w:ilvl="0" w:tplc="BCF45F3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635DD5"/>
    <w:multiLevelType w:val="hybridMultilevel"/>
    <w:tmpl w:val="983A8586"/>
    <w:lvl w:ilvl="0" w:tplc="A23EC232">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E2B1E"/>
    <w:multiLevelType w:val="hybridMultilevel"/>
    <w:tmpl w:val="B12428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C2B6DD9"/>
    <w:multiLevelType w:val="hybridMultilevel"/>
    <w:tmpl w:val="E09C475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4EE209D"/>
    <w:multiLevelType w:val="hybridMultilevel"/>
    <w:tmpl w:val="54A80D14"/>
    <w:lvl w:ilvl="0" w:tplc="314EC29C">
      <w:start w:val="1"/>
      <w:numFmt w:val="lowerLetter"/>
      <w:lvlText w:val="%1)"/>
      <w:lvlJc w:val="left"/>
      <w:pPr>
        <w:ind w:left="1080" w:hanging="360"/>
      </w:pPr>
      <w:rPr>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2793B"/>
    <w:multiLevelType w:val="hybridMultilevel"/>
    <w:tmpl w:val="27F2F7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02695C"/>
    <w:multiLevelType w:val="hybridMultilevel"/>
    <w:tmpl w:val="50D43B0C"/>
    <w:lvl w:ilvl="0" w:tplc="9884962C">
      <w:start w:val="1"/>
      <w:numFmt w:val="decimal"/>
      <w:lvlText w:val="%1."/>
      <w:lvlJc w:val="left"/>
      <w:pPr>
        <w:ind w:left="1080" w:hanging="360"/>
      </w:pPr>
      <w:rPr>
        <w:b/>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046ABC"/>
    <w:multiLevelType w:val="hybridMultilevel"/>
    <w:tmpl w:val="5CEC3B8E"/>
    <w:lvl w:ilvl="0" w:tplc="383231EA">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245B7FA2"/>
    <w:multiLevelType w:val="hybridMultilevel"/>
    <w:tmpl w:val="57DE312A"/>
    <w:lvl w:ilvl="0" w:tplc="0409000F">
      <w:start w:val="1"/>
      <w:numFmt w:val="decimal"/>
      <w:lvlText w:val="%1."/>
      <w:lvlJc w:val="left"/>
      <w:pPr>
        <w:ind w:left="3168" w:hanging="360"/>
      </w:p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13" w15:restartNumberingAfterBreak="0">
    <w:nsid w:val="27C72567"/>
    <w:multiLevelType w:val="hybridMultilevel"/>
    <w:tmpl w:val="55E8270A"/>
    <w:lvl w:ilvl="0" w:tplc="1C9E5A74">
      <w:start w:val="1"/>
      <w:numFmt w:val="bullet"/>
      <w:lvlText w:val=""/>
      <w:lvlJc w:val="left"/>
      <w:pPr>
        <w:ind w:left="1429" w:hanging="360"/>
      </w:pPr>
      <w:rPr>
        <w:rFonts w:ascii="Symbol" w:hAnsi="Symbol" w:hint="default"/>
        <w:sz w:val="20"/>
        <w:szCs w:val="20"/>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D5C6002"/>
    <w:multiLevelType w:val="multilevel"/>
    <w:tmpl w:val="C6CC287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900"/>
        </w:tabs>
        <w:ind w:left="520" w:hanging="34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DF7C12"/>
    <w:multiLevelType w:val="hybridMultilevel"/>
    <w:tmpl w:val="1F0694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7BA1"/>
    <w:multiLevelType w:val="hybridMultilevel"/>
    <w:tmpl w:val="D84ED118"/>
    <w:lvl w:ilvl="0" w:tplc="0164966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D4E2D"/>
    <w:multiLevelType w:val="hybridMultilevel"/>
    <w:tmpl w:val="C374E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A1651"/>
    <w:multiLevelType w:val="hybridMultilevel"/>
    <w:tmpl w:val="986CCF44"/>
    <w:lvl w:ilvl="0" w:tplc="2B48F470">
      <w:start w:val="4"/>
      <w:numFmt w:val="bullet"/>
      <w:lvlText w:val="-"/>
      <w:lvlJc w:val="left"/>
      <w:pPr>
        <w:ind w:left="1440" w:hanging="360"/>
      </w:pPr>
      <w:rPr>
        <w:rFonts w:ascii="Verdana" w:eastAsia="Times New Roman" w:hAnsi="Verdan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D7BFC"/>
    <w:multiLevelType w:val="hybridMultilevel"/>
    <w:tmpl w:val="144E6674"/>
    <w:lvl w:ilvl="0" w:tplc="2B48F470">
      <w:start w:val="4"/>
      <w:numFmt w:val="bullet"/>
      <w:lvlText w:val="-"/>
      <w:lvlJc w:val="left"/>
      <w:pPr>
        <w:ind w:left="1440" w:hanging="360"/>
      </w:pPr>
      <w:rPr>
        <w:rFonts w:ascii="Verdana" w:eastAsia="Times New Roman" w:hAnsi="Verdana" w:cs="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C3732E"/>
    <w:multiLevelType w:val="hybridMultilevel"/>
    <w:tmpl w:val="DEF611C0"/>
    <w:lvl w:ilvl="0" w:tplc="08841458">
      <w:numFmt w:val="bullet"/>
      <w:lvlText w:val=""/>
      <w:lvlJc w:val="left"/>
      <w:pPr>
        <w:ind w:left="750" w:hanging="39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B6EF1"/>
    <w:multiLevelType w:val="hybridMultilevel"/>
    <w:tmpl w:val="CC7E84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195005"/>
    <w:multiLevelType w:val="hybridMultilevel"/>
    <w:tmpl w:val="1ADE2FE6"/>
    <w:lvl w:ilvl="0" w:tplc="54AA6308">
      <w:start w:val="1"/>
      <w:numFmt w:val="lowerLetter"/>
      <w:lvlText w:val="%1)"/>
      <w:lvlJc w:val="left"/>
      <w:pPr>
        <w:ind w:left="17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7099A"/>
    <w:multiLevelType w:val="hybridMultilevel"/>
    <w:tmpl w:val="100887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4714B71"/>
    <w:multiLevelType w:val="hybridMultilevel"/>
    <w:tmpl w:val="C26A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250483"/>
    <w:multiLevelType w:val="hybridMultilevel"/>
    <w:tmpl w:val="84C4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40915"/>
    <w:multiLevelType w:val="hybridMultilevel"/>
    <w:tmpl w:val="0534DE50"/>
    <w:lvl w:ilvl="0" w:tplc="8DAC75D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32CF5"/>
    <w:multiLevelType w:val="hybridMultilevel"/>
    <w:tmpl w:val="0010CC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9260CA"/>
    <w:multiLevelType w:val="hybridMultilevel"/>
    <w:tmpl w:val="9B465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93BA1"/>
    <w:multiLevelType w:val="hybridMultilevel"/>
    <w:tmpl w:val="DC0EB77E"/>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DDC08AD"/>
    <w:multiLevelType w:val="hybridMultilevel"/>
    <w:tmpl w:val="EE26F05A"/>
    <w:lvl w:ilvl="0" w:tplc="5908DC1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38388B"/>
    <w:multiLevelType w:val="hybridMultilevel"/>
    <w:tmpl w:val="D0CE2290"/>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2" w15:restartNumberingAfterBreak="0">
    <w:nsid w:val="61554907"/>
    <w:multiLevelType w:val="hybridMultilevel"/>
    <w:tmpl w:val="5DE2F968"/>
    <w:lvl w:ilvl="0" w:tplc="908233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4B825B4"/>
    <w:multiLevelType w:val="hybridMultilevel"/>
    <w:tmpl w:val="45066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F307C9"/>
    <w:multiLevelType w:val="hybridMultilevel"/>
    <w:tmpl w:val="7F78B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E4554B"/>
    <w:multiLevelType w:val="hybridMultilevel"/>
    <w:tmpl w:val="D38ADCE8"/>
    <w:lvl w:ilvl="0" w:tplc="4FCEFC94">
      <w:start w:val="1"/>
      <w:numFmt w:val="lowerLetter"/>
      <w:lvlText w:val="%1)"/>
      <w:lvlJc w:val="left"/>
      <w:pPr>
        <w:ind w:left="1080" w:hanging="360"/>
      </w:pPr>
      <w:rPr>
        <w:b w:val="0"/>
        <w:i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E61C8A"/>
    <w:multiLevelType w:val="multilevel"/>
    <w:tmpl w:val="57641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121EB2"/>
    <w:multiLevelType w:val="hybridMultilevel"/>
    <w:tmpl w:val="A37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04533"/>
    <w:multiLevelType w:val="hybridMultilevel"/>
    <w:tmpl w:val="443C03FE"/>
    <w:lvl w:ilvl="0" w:tplc="8D384602">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82B54"/>
    <w:multiLevelType w:val="hybridMultilevel"/>
    <w:tmpl w:val="ED92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004DD"/>
    <w:multiLevelType w:val="hybridMultilevel"/>
    <w:tmpl w:val="75F83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4"/>
  </w:num>
  <w:num w:numId="4">
    <w:abstractNumId w:val="39"/>
  </w:num>
  <w:num w:numId="5">
    <w:abstractNumId w:val="25"/>
  </w:num>
  <w:num w:numId="6">
    <w:abstractNumId w:val="28"/>
  </w:num>
  <w:num w:numId="7">
    <w:abstractNumId w:val="15"/>
  </w:num>
  <w:num w:numId="8">
    <w:abstractNumId w:val="26"/>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8"/>
  </w:num>
  <w:num w:numId="12">
    <w:abstractNumId w:val="5"/>
  </w:num>
  <w:num w:numId="13">
    <w:abstractNumId w:val="2"/>
  </w:num>
  <w:num w:numId="14">
    <w:abstractNumId w:val="20"/>
  </w:num>
  <w:num w:numId="15">
    <w:abstractNumId w:val="17"/>
  </w:num>
  <w:num w:numId="16">
    <w:abstractNumId w:val="24"/>
  </w:num>
  <w:num w:numId="17">
    <w:abstractNumId w:val="4"/>
  </w:num>
  <w:num w:numId="18">
    <w:abstractNumId w:val="12"/>
  </w:num>
  <w:num w:numId="19">
    <w:abstractNumId w:val="1"/>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9"/>
  </w:num>
  <w:num w:numId="24">
    <w:abstractNumId w:val="34"/>
  </w:num>
  <w:num w:numId="25">
    <w:abstractNumId w:val="0"/>
  </w:num>
  <w:num w:numId="26">
    <w:abstractNumId w:val="6"/>
  </w:num>
  <w:num w:numId="27">
    <w:abstractNumId w:val="40"/>
  </w:num>
  <w:num w:numId="28">
    <w:abstractNumId w:val="9"/>
  </w:num>
  <w:num w:numId="29">
    <w:abstractNumId w:val="23"/>
  </w:num>
  <w:num w:numId="30">
    <w:abstractNumId w:val="30"/>
  </w:num>
  <w:num w:numId="31">
    <w:abstractNumId w:val="19"/>
  </w:num>
  <w:num w:numId="32">
    <w:abstractNumId w:val="18"/>
  </w:num>
  <w:num w:numId="33">
    <w:abstractNumId w:val="3"/>
  </w:num>
  <w:num w:numId="34">
    <w:abstractNumId w:val="13"/>
  </w:num>
  <w:num w:numId="35">
    <w:abstractNumId w:val="27"/>
  </w:num>
  <w:num w:numId="36">
    <w:abstractNumId w:val="33"/>
  </w:num>
  <w:num w:numId="37">
    <w:abstractNumId w:val="35"/>
  </w:num>
  <w:num w:numId="38">
    <w:abstractNumId w:val="37"/>
  </w:num>
  <w:num w:numId="39">
    <w:abstractNumId w:val="16"/>
  </w:num>
  <w:num w:numId="40">
    <w:abstractNumId w:val="31"/>
  </w:num>
  <w:num w:numId="41">
    <w:abstractNumId w:val="8"/>
  </w:num>
  <w:num w:numId="42">
    <w:abstractNumId w:val="11"/>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95"/>
    <w:rsid w:val="00014662"/>
    <w:rsid w:val="00014A61"/>
    <w:rsid w:val="00026AFE"/>
    <w:rsid w:val="00033E2A"/>
    <w:rsid w:val="00034609"/>
    <w:rsid w:val="00035FAA"/>
    <w:rsid w:val="00036299"/>
    <w:rsid w:val="0004230B"/>
    <w:rsid w:val="00045EEA"/>
    <w:rsid w:val="00062E6C"/>
    <w:rsid w:val="0009085C"/>
    <w:rsid w:val="000968D9"/>
    <w:rsid w:val="000A1371"/>
    <w:rsid w:val="000A554D"/>
    <w:rsid w:val="000C079D"/>
    <w:rsid w:val="000C086D"/>
    <w:rsid w:val="000C3E00"/>
    <w:rsid w:val="000C7FE1"/>
    <w:rsid w:val="000D0D08"/>
    <w:rsid w:val="000D4504"/>
    <w:rsid w:val="00105D89"/>
    <w:rsid w:val="0012423F"/>
    <w:rsid w:val="00131188"/>
    <w:rsid w:val="00135354"/>
    <w:rsid w:val="00145C81"/>
    <w:rsid w:val="001517C5"/>
    <w:rsid w:val="00156CDF"/>
    <w:rsid w:val="001720D6"/>
    <w:rsid w:val="00173955"/>
    <w:rsid w:val="00175ED7"/>
    <w:rsid w:val="00177581"/>
    <w:rsid w:val="001855C7"/>
    <w:rsid w:val="001A02D7"/>
    <w:rsid w:val="001A43B5"/>
    <w:rsid w:val="001A5BE5"/>
    <w:rsid w:val="001A72C9"/>
    <w:rsid w:val="001A73DC"/>
    <w:rsid w:val="001B504E"/>
    <w:rsid w:val="001D1111"/>
    <w:rsid w:val="001E2920"/>
    <w:rsid w:val="001F457B"/>
    <w:rsid w:val="001F4D67"/>
    <w:rsid w:val="002039AB"/>
    <w:rsid w:val="00204A75"/>
    <w:rsid w:val="00215EA3"/>
    <w:rsid w:val="00220AB7"/>
    <w:rsid w:val="00221209"/>
    <w:rsid w:val="00221A23"/>
    <w:rsid w:val="002256C4"/>
    <w:rsid w:val="00227A30"/>
    <w:rsid w:val="0023101D"/>
    <w:rsid w:val="0023412F"/>
    <w:rsid w:val="002344A7"/>
    <w:rsid w:val="00236C0E"/>
    <w:rsid w:val="00241D44"/>
    <w:rsid w:val="00241F9B"/>
    <w:rsid w:val="00251603"/>
    <w:rsid w:val="00265C01"/>
    <w:rsid w:val="002735CF"/>
    <w:rsid w:val="002824A8"/>
    <w:rsid w:val="002864AA"/>
    <w:rsid w:val="00286BD1"/>
    <w:rsid w:val="002B2ADE"/>
    <w:rsid w:val="002C1BDE"/>
    <w:rsid w:val="002C1F6F"/>
    <w:rsid w:val="002D2BEB"/>
    <w:rsid w:val="002F0A2F"/>
    <w:rsid w:val="002F41D9"/>
    <w:rsid w:val="0030146B"/>
    <w:rsid w:val="003121EB"/>
    <w:rsid w:val="00330972"/>
    <w:rsid w:val="0034274A"/>
    <w:rsid w:val="003443B2"/>
    <w:rsid w:val="0034652E"/>
    <w:rsid w:val="00354FEA"/>
    <w:rsid w:val="003600A0"/>
    <w:rsid w:val="0036026C"/>
    <w:rsid w:val="003642E4"/>
    <w:rsid w:val="00393719"/>
    <w:rsid w:val="0039645F"/>
    <w:rsid w:val="003A355E"/>
    <w:rsid w:val="003A476B"/>
    <w:rsid w:val="003B17DF"/>
    <w:rsid w:val="003B44EA"/>
    <w:rsid w:val="003C1078"/>
    <w:rsid w:val="003C37C2"/>
    <w:rsid w:val="003D3CD2"/>
    <w:rsid w:val="003D79E0"/>
    <w:rsid w:val="003E63F2"/>
    <w:rsid w:val="003F30A1"/>
    <w:rsid w:val="00406DF3"/>
    <w:rsid w:val="004130CE"/>
    <w:rsid w:val="00413998"/>
    <w:rsid w:val="00414473"/>
    <w:rsid w:val="0041501C"/>
    <w:rsid w:val="00460155"/>
    <w:rsid w:val="00461D67"/>
    <w:rsid w:val="00466480"/>
    <w:rsid w:val="00485169"/>
    <w:rsid w:val="00490A5A"/>
    <w:rsid w:val="004C1A96"/>
    <w:rsid w:val="004C55A3"/>
    <w:rsid w:val="004C6218"/>
    <w:rsid w:val="004D0292"/>
    <w:rsid w:val="004D6484"/>
    <w:rsid w:val="004F3630"/>
    <w:rsid w:val="004F4FD5"/>
    <w:rsid w:val="00501619"/>
    <w:rsid w:val="00504C55"/>
    <w:rsid w:val="0051349D"/>
    <w:rsid w:val="00515884"/>
    <w:rsid w:val="005225D6"/>
    <w:rsid w:val="00542948"/>
    <w:rsid w:val="00542CE1"/>
    <w:rsid w:val="005436C4"/>
    <w:rsid w:val="00564BBC"/>
    <w:rsid w:val="0058546B"/>
    <w:rsid w:val="00594142"/>
    <w:rsid w:val="005953B5"/>
    <w:rsid w:val="00595402"/>
    <w:rsid w:val="00596143"/>
    <w:rsid w:val="005A3756"/>
    <w:rsid w:val="005A3837"/>
    <w:rsid w:val="005C1439"/>
    <w:rsid w:val="005D10D1"/>
    <w:rsid w:val="005D3F88"/>
    <w:rsid w:val="005E39EE"/>
    <w:rsid w:val="005E419E"/>
    <w:rsid w:val="005F748E"/>
    <w:rsid w:val="00603676"/>
    <w:rsid w:val="00610AFE"/>
    <w:rsid w:val="00612D49"/>
    <w:rsid w:val="006164BE"/>
    <w:rsid w:val="00616D8D"/>
    <w:rsid w:val="0063749E"/>
    <w:rsid w:val="00643ADC"/>
    <w:rsid w:val="00647486"/>
    <w:rsid w:val="0065133C"/>
    <w:rsid w:val="00656231"/>
    <w:rsid w:val="00670AEE"/>
    <w:rsid w:val="006911F2"/>
    <w:rsid w:val="00697B2E"/>
    <w:rsid w:val="006A50F9"/>
    <w:rsid w:val="006B32E6"/>
    <w:rsid w:val="006B7992"/>
    <w:rsid w:val="006C1040"/>
    <w:rsid w:val="006C1796"/>
    <w:rsid w:val="006D782A"/>
    <w:rsid w:val="006F3A89"/>
    <w:rsid w:val="006F6280"/>
    <w:rsid w:val="007019BC"/>
    <w:rsid w:val="00714A98"/>
    <w:rsid w:val="00735874"/>
    <w:rsid w:val="007422AD"/>
    <w:rsid w:val="00760946"/>
    <w:rsid w:val="00762D6A"/>
    <w:rsid w:val="007638D5"/>
    <w:rsid w:val="00765E97"/>
    <w:rsid w:val="00766121"/>
    <w:rsid w:val="00774709"/>
    <w:rsid w:val="00781A10"/>
    <w:rsid w:val="00784146"/>
    <w:rsid w:val="00791E8C"/>
    <w:rsid w:val="0079482F"/>
    <w:rsid w:val="0079607D"/>
    <w:rsid w:val="007963C6"/>
    <w:rsid w:val="007A3691"/>
    <w:rsid w:val="007A424C"/>
    <w:rsid w:val="007A57DD"/>
    <w:rsid w:val="007B68BC"/>
    <w:rsid w:val="007B6AA0"/>
    <w:rsid w:val="007D0C1E"/>
    <w:rsid w:val="007D5577"/>
    <w:rsid w:val="007D7169"/>
    <w:rsid w:val="008131B8"/>
    <w:rsid w:val="008131EF"/>
    <w:rsid w:val="00815FE5"/>
    <w:rsid w:val="00823403"/>
    <w:rsid w:val="00823D65"/>
    <w:rsid w:val="00845246"/>
    <w:rsid w:val="00856C3B"/>
    <w:rsid w:val="00873B5F"/>
    <w:rsid w:val="008935F6"/>
    <w:rsid w:val="008B1926"/>
    <w:rsid w:val="008B66DD"/>
    <w:rsid w:val="008E7A81"/>
    <w:rsid w:val="008F1016"/>
    <w:rsid w:val="008F376F"/>
    <w:rsid w:val="009033C7"/>
    <w:rsid w:val="00903CF9"/>
    <w:rsid w:val="00905EFA"/>
    <w:rsid w:val="00912BC6"/>
    <w:rsid w:val="00913C40"/>
    <w:rsid w:val="00913CD0"/>
    <w:rsid w:val="00914D86"/>
    <w:rsid w:val="00924C3B"/>
    <w:rsid w:val="0092548B"/>
    <w:rsid w:val="00926BE8"/>
    <w:rsid w:val="0093277E"/>
    <w:rsid w:val="00934117"/>
    <w:rsid w:val="00946510"/>
    <w:rsid w:val="0097515D"/>
    <w:rsid w:val="00984B0B"/>
    <w:rsid w:val="00986AA9"/>
    <w:rsid w:val="00993A9B"/>
    <w:rsid w:val="0099772F"/>
    <w:rsid w:val="009C472D"/>
    <w:rsid w:val="009D0A5D"/>
    <w:rsid w:val="009D1E3C"/>
    <w:rsid w:val="009D399C"/>
    <w:rsid w:val="009E21A3"/>
    <w:rsid w:val="009E54D6"/>
    <w:rsid w:val="009F0744"/>
    <w:rsid w:val="009F581E"/>
    <w:rsid w:val="00A022BC"/>
    <w:rsid w:val="00A07BF8"/>
    <w:rsid w:val="00A1065A"/>
    <w:rsid w:val="00A16CB5"/>
    <w:rsid w:val="00A244D6"/>
    <w:rsid w:val="00A37670"/>
    <w:rsid w:val="00A401F3"/>
    <w:rsid w:val="00A4412E"/>
    <w:rsid w:val="00A52CA8"/>
    <w:rsid w:val="00A54461"/>
    <w:rsid w:val="00A572F3"/>
    <w:rsid w:val="00A70CD1"/>
    <w:rsid w:val="00A75992"/>
    <w:rsid w:val="00A859F1"/>
    <w:rsid w:val="00A902C8"/>
    <w:rsid w:val="00A9433F"/>
    <w:rsid w:val="00AA4B3C"/>
    <w:rsid w:val="00AA4DD3"/>
    <w:rsid w:val="00AB48EA"/>
    <w:rsid w:val="00AC2C12"/>
    <w:rsid w:val="00AC3660"/>
    <w:rsid w:val="00AC51EF"/>
    <w:rsid w:val="00AC5249"/>
    <w:rsid w:val="00AD40E1"/>
    <w:rsid w:val="00AE165F"/>
    <w:rsid w:val="00AE1DAF"/>
    <w:rsid w:val="00AE344F"/>
    <w:rsid w:val="00AF333E"/>
    <w:rsid w:val="00B05A0B"/>
    <w:rsid w:val="00B242A4"/>
    <w:rsid w:val="00B25780"/>
    <w:rsid w:val="00B35A29"/>
    <w:rsid w:val="00B35A55"/>
    <w:rsid w:val="00B4116E"/>
    <w:rsid w:val="00B43B96"/>
    <w:rsid w:val="00B4470E"/>
    <w:rsid w:val="00B47491"/>
    <w:rsid w:val="00B519AD"/>
    <w:rsid w:val="00B674E0"/>
    <w:rsid w:val="00B7578E"/>
    <w:rsid w:val="00B81324"/>
    <w:rsid w:val="00B84C81"/>
    <w:rsid w:val="00BA43B4"/>
    <w:rsid w:val="00BA7E8C"/>
    <w:rsid w:val="00BB6357"/>
    <w:rsid w:val="00BC488A"/>
    <w:rsid w:val="00BE3884"/>
    <w:rsid w:val="00BE75B3"/>
    <w:rsid w:val="00C000C1"/>
    <w:rsid w:val="00C111FE"/>
    <w:rsid w:val="00C15D9D"/>
    <w:rsid w:val="00C1636C"/>
    <w:rsid w:val="00C41FF3"/>
    <w:rsid w:val="00C4427C"/>
    <w:rsid w:val="00C50B08"/>
    <w:rsid w:val="00C50D16"/>
    <w:rsid w:val="00C51330"/>
    <w:rsid w:val="00C52596"/>
    <w:rsid w:val="00C70579"/>
    <w:rsid w:val="00C80717"/>
    <w:rsid w:val="00C96303"/>
    <w:rsid w:val="00CD601B"/>
    <w:rsid w:val="00CE02A5"/>
    <w:rsid w:val="00CF2C57"/>
    <w:rsid w:val="00D00A07"/>
    <w:rsid w:val="00D0103E"/>
    <w:rsid w:val="00D03048"/>
    <w:rsid w:val="00D06164"/>
    <w:rsid w:val="00D144EC"/>
    <w:rsid w:val="00D1596A"/>
    <w:rsid w:val="00D27D7F"/>
    <w:rsid w:val="00D37512"/>
    <w:rsid w:val="00D43055"/>
    <w:rsid w:val="00D52BDC"/>
    <w:rsid w:val="00D60520"/>
    <w:rsid w:val="00D71A02"/>
    <w:rsid w:val="00D86D14"/>
    <w:rsid w:val="00D925B7"/>
    <w:rsid w:val="00D9693A"/>
    <w:rsid w:val="00DA1F75"/>
    <w:rsid w:val="00DB680A"/>
    <w:rsid w:val="00DC050B"/>
    <w:rsid w:val="00DC7CDA"/>
    <w:rsid w:val="00DD649A"/>
    <w:rsid w:val="00DE4BD1"/>
    <w:rsid w:val="00DE4F22"/>
    <w:rsid w:val="00DE608B"/>
    <w:rsid w:val="00DF497B"/>
    <w:rsid w:val="00E02D88"/>
    <w:rsid w:val="00E44758"/>
    <w:rsid w:val="00E657DF"/>
    <w:rsid w:val="00E675D8"/>
    <w:rsid w:val="00E70749"/>
    <w:rsid w:val="00EA03C2"/>
    <w:rsid w:val="00EA0E78"/>
    <w:rsid w:val="00EA2A2D"/>
    <w:rsid w:val="00EB7A51"/>
    <w:rsid w:val="00ED3DBE"/>
    <w:rsid w:val="00ED74A1"/>
    <w:rsid w:val="00EF3FAB"/>
    <w:rsid w:val="00F025D3"/>
    <w:rsid w:val="00F05529"/>
    <w:rsid w:val="00F13156"/>
    <w:rsid w:val="00F15F40"/>
    <w:rsid w:val="00F222CA"/>
    <w:rsid w:val="00F22338"/>
    <w:rsid w:val="00F24246"/>
    <w:rsid w:val="00F24D34"/>
    <w:rsid w:val="00F40FFC"/>
    <w:rsid w:val="00F42599"/>
    <w:rsid w:val="00F45A95"/>
    <w:rsid w:val="00F46A60"/>
    <w:rsid w:val="00F5457F"/>
    <w:rsid w:val="00F754F8"/>
    <w:rsid w:val="00F8483F"/>
    <w:rsid w:val="00F8752D"/>
    <w:rsid w:val="00F9339E"/>
    <w:rsid w:val="00FA1895"/>
    <w:rsid w:val="00FA1E23"/>
    <w:rsid w:val="00FA6D70"/>
    <w:rsid w:val="00FB5D6B"/>
    <w:rsid w:val="00FE3C4C"/>
    <w:rsid w:val="00FF0314"/>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5:docId w15:val="{F08D1AAF-741A-4EE9-891B-3BF1E48D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98"/>
    <w:pPr>
      <w:jc w:val="both"/>
    </w:pPr>
    <w:rPr>
      <w:sz w:val="24"/>
      <w:lang w:val="en-GB"/>
    </w:rPr>
  </w:style>
  <w:style w:type="paragraph" w:styleId="Heading1">
    <w:name w:val="heading 1"/>
    <w:basedOn w:val="Normal"/>
    <w:next w:val="Normal"/>
    <w:link w:val="Heading1Char"/>
    <w:qFormat/>
    <w:rsid w:val="00714A98"/>
    <w:pPr>
      <w:keepNext/>
      <w:numPr>
        <w:numId w:val="3"/>
      </w:numPr>
      <w:outlineLvl w:val="0"/>
    </w:pPr>
    <w:rPr>
      <w:rFonts w:ascii="Verdana" w:hAnsi="Verdana"/>
      <w:b/>
      <w:color w:val="000000"/>
      <w:kern w:val="28"/>
    </w:rPr>
  </w:style>
  <w:style w:type="paragraph" w:styleId="Heading2">
    <w:name w:val="heading 2"/>
    <w:basedOn w:val="Normal"/>
    <w:next w:val="Normal"/>
    <w:link w:val="Heading2Char"/>
    <w:qFormat/>
    <w:rsid w:val="00714A98"/>
    <w:pPr>
      <w:keepNext/>
      <w:numPr>
        <w:ilvl w:val="1"/>
        <w:numId w:val="3"/>
      </w:numPr>
      <w:spacing w:line="360" w:lineRule="auto"/>
      <w:outlineLvl w:val="1"/>
    </w:pPr>
    <w:rPr>
      <w:rFonts w:ascii="Verdana" w:hAnsi="Verdana"/>
      <w:b/>
      <w:sz w:val="22"/>
    </w:rPr>
  </w:style>
  <w:style w:type="paragraph" w:styleId="Heading3">
    <w:name w:val="heading 3"/>
    <w:basedOn w:val="Normal"/>
    <w:next w:val="Normal"/>
    <w:link w:val="Heading3Char"/>
    <w:qFormat/>
    <w:rsid w:val="00714A98"/>
    <w:pPr>
      <w:keepNext/>
      <w:numPr>
        <w:ilvl w:val="2"/>
        <w:numId w:val="3"/>
      </w:numPr>
      <w:outlineLvl w:val="2"/>
    </w:pPr>
    <w:rPr>
      <w:rFonts w:ascii="Tahoma" w:hAnsi="Tahoma"/>
      <w:b/>
      <w:sz w:val="22"/>
    </w:rPr>
  </w:style>
  <w:style w:type="paragraph" w:styleId="Heading4">
    <w:name w:val="heading 4"/>
    <w:basedOn w:val="Normal"/>
    <w:next w:val="Normal"/>
    <w:link w:val="Heading4Char"/>
    <w:qFormat/>
    <w:rsid w:val="00714A98"/>
    <w:pPr>
      <w:keepNext/>
      <w:spacing w:before="240" w:after="60"/>
      <w:outlineLvl w:val="3"/>
    </w:pPr>
    <w:rPr>
      <w:b/>
      <w:bCs/>
      <w:sz w:val="28"/>
      <w:szCs w:val="28"/>
    </w:rPr>
  </w:style>
  <w:style w:type="paragraph" w:styleId="Heading5">
    <w:name w:val="heading 5"/>
    <w:basedOn w:val="Normal"/>
    <w:next w:val="Normal"/>
    <w:link w:val="Heading5Char"/>
    <w:qFormat/>
    <w:rsid w:val="00714A9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A98"/>
    <w:rPr>
      <w:rFonts w:ascii="Verdana" w:hAnsi="Verdana"/>
      <w:b/>
      <w:color w:val="000000"/>
      <w:kern w:val="28"/>
      <w:sz w:val="24"/>
      <w:lang w:val="en-GB"/>
    </w:rPr>
  </w:style>
  <w:style w:type="character" w:customStyle="1" w:styleId="Heading2Char">
    <w:name w:val="Heading 2 Char"/>
    <w:basedOn w:val="DefaultParagraphFont"/>
    <w:link w:val="Heading2"/>
    <w:rsid w:val="00714A98"/>
    <w:rPr>
      <w:rFonts w:ascii="Verdana" w:hAnsi="Verdana"/>
      <w:b/>
      <w:sz w:val="22"/>
      <w:lang w:val="en-GB"/>
    </w:rPr>
  </w:style>
  <w:style w:type="character" w:customStyle="1" w:styleId="Heading3Char">
    <w:name w:val="Heading 3 Char"/>
    <w:basedOn w:val="DefaultParagraphFont"/>
    <w:link w:val="Heading3"/>
    <w:rsid w:val="00714A98"/>
    <w:rPr>
      <w:rFonts w:ascii="Tahoma" w:hAnsi="Tahoma"/>
      <w:b/>
      <w:sz w:val="22"/>
      <w:lang w:val="en-GB"/>
    </w:rPr>
  </w:style>
  <w:style w:type="character" w:customStyle="1" w:styleId="Heading4Char">
    <w:name w:val="Heading 4 Char"/>
    <w:basedOn w:val="DefaultParagraphFont"/>
    <w:link w:val="Heading4"/>
    <w:rsid w:val="00714A98"/>
    <w:rPr>
      <w:b/>
      <w:bCs/>
      <w:sz w:val="28"/>
      <w:szCs w:val="28"/>
      <w:lang w:val="en-GB"/>
    </w:rPr>
  </w:style>
  <w:style w:type="character" w:customStyle="1" w:styleId="Heading5Char">
    <w:name w:val="Heading 5 Char"/>
    <w:basedOn w:val="DefaultParagraphFont"/>
    <w:link w:val="Heading5"/>
    <w:rsid w:val="00714A98"/>
    <w:rPr>
      <w:b/>
      <w:bCs/>
      <w:i/>
      <w:iCs/>
      <w:sz w:val="26"/>
      <w:szCs w:val="26"/>
      <w:lang w:val="en-GB"/>
    </w:rPr>
  </w:style>
  <w:style w:type="paragraph" w:styleId="ListParagraph">
    <w:name w:val="List Paragraph"/>
    <w:basedOn w:val="Normal"/>
    <w:uiPriority w:val="34"/>
    <w:qFormat/>
    <w:rsid w:val="00F45A95"/>
    <w:pPr>
      <w:ind w:left="720"/>
      <w:contextualSpacing/>
    </w:pPr>
  </w:style>
  <w:style w:type="paragraph" w:styleId="Header">
    <w:name w:val="header"/>
    <w:basedOn w:val="Normal"/>
    <w:link w:val="HeaderChar"/>
    <w:uiPriority w:val="99"/>
    <w:unhideWhenUsed/>
    <w:rsid w:val="0034652E"/>
    <w:pPr>
      <w:tabs>
        <w:tab w:val="center" w:pos="4680"/>
        <w:tab w:val="right" w:pos="9360"/>
      </w:tabs>
    </w:pPr>
  </w:style>
  <w:style w:type="character" w:customStyle="1" w:styleId="HeaderChar">
    <w:name w:val="Header Char"/>
    <w:basedOn w:val="DefaultParagraphFont"/>
    <w:link w:val="Header"/>
    <w:uiPriority w:val="99"/>
    <w:rsid w:val="0034652E"/>
    <w:rPr>
      <w:sz w:val="24"/>
      <w:lang w:val="en-GB"/>
    </w:rPr>
  </w:style>
  <w:style w:type="paragraph" w:styleId="Footer">
    <w:name w:val="footer"/>
    <w:basedOn w:val="Normal"/>
    <w:link w:val="FooterChar"/>
    <w:uiPriority w:val="99"/>
    <w:unhideWhenUsed/>
    <w:rsid w:val="0034652E"/>
    <w:pPr>
      <w:tabs>
        <w:tab w:val="center" w:pos="4680"/>
        <w:tab w:val="right" w:pos="9360"/>
      </w:tabs>
    </w:pPr>
  </w:style>
  <w:style w:type="character" w:customStyle="1" w:styleId="FooterChar">
    <w:name w:val="Footer Char"/>
    <w:basedOn w:val="DefaultParagraphFont"/>
    <w:link w:val="Footer"/>
    <w:uiPriority w:val="99"/>
    <w:rsid w:val="0034652E"/>
    <w:rPr>
      <w:sz w:val="24"/>
      <w:lang w:val="en-GB"/>
    </w:rPr>
  </w:style>
  <w:style w:type="character" w:styleId="Hyperlink">
    <w:name w:val="Hyperlink"/>
    <w:basedOn w:val="DefaultParagraphFont"/>
    <w:unhideWhenUsed/>
    <w:rsid w:val="00F025D3"/>
    <w:rPr>
      <w:color w:val="0000FF"/>
      <w:u w:val="single"/>
    </w:rPr>
  </w:style>
  <w:style w:type="character" w:styleId="FollowedHyperlink">
    <w:name w:val="FollowedHyperlink"/>
    <w:basedOn w:val="DefaultParagraphFont"/>
    <w:uiPriority w:val="99"/>
    <w:semiHidden/>
    <w:unhideWhenUsed/>
    <w:rsid w:val="006164BE"/>
    <w:rPr>
      <w:color w:val="800080" w:themeColor="followedHyperlink"/>
      <w:u w:val="single"/>
    </w:rPr>
  </w:style>
  <w:style w:type="paragraph" w:styleId="BalloonText">
    <w:name w:val="Balloon Text"/>
    <w:basedOn w:val="Normal"/>
    <w:link w:val="BalloonTextChar"/>
    <w:uiPriority w:val="99"/>
    <w:semiHidden/>
    <w:unhideWhenUsed/>
    <w:rsid w:val="00E02D88"/>
    <w:rPr>
      <w:rFonts w:ascii="Tahoma" w:hAnsi="Tahoma" w:cs="Tahoma"/>
      <w:sz w:val="16"/>
      <w:szCs w:val="16"/>
    </w:rPr>
  </w:style>
  <w:style w:type="character" w:customStyle="1" w:styleId="BalloonTextChar">
    <w:name w:val="Balloon Text Char"/>
    <w:basedOn w:val="DefaultParagraphFont"/>
    <w:link w:val="BalloonText"/>
    <w:uiPriority w:val="99"/>
    <w:semiHidden/>
    <w:rsid w:val="00E02D8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040">
      <w:bodyDiv w:val="1"/>
      <w:marLeft w:val="0"/>
      <w:marRight w:val="0"/>
      <w:marTop w:val="0"/>
      <w:marBottom w:val="0"/>
      <w:divBdr>
        <w:top w:val="none" w:sz="0" w:space="0" w:color="auto"/>
        <w:left w:val="none" w:sz="0" w:space="0" w:color="auto"/>
        <w:bottom w:val="none" w:sz="0" w:space="0" w:color="auto"/>
        <w:right w:val="none" w:sz="0" w:space="0" w:color="auto"/>
      </w:divBdr>
    </w:div>
    <w:div w:id="561333418">
      <w:bodyDiv w:val="1"/>
      <w:marLeft w:val="0"/>
      <w:marRight w:val="0"/>
      <w:marTop w:val="0"/>
      <w:marBottom w:val="0"/>
      <w:divBdr>
        <w:top w:val="none" w:sz="0" w:space="0" w:color="auto"/>
        <w:left w:val="none" w:sz="0" w:space="0" w:color="auto"/>
        <w:bottom w:val="none" w:sz="0" w:space="0" w:color="auto"/>
        <w:right w:val="none" w:sz="0" w:space="0" w:color="auto"/>
      </w:divBdr>
    </w:div>
    <w:div w:id="905335410">
      <w:bodyDiv w:val="1"/>
      <w:marLeft w:val="0"/>
      <w:marRight w:val="0"/>
      <w:marTop w:val="0"/>
      <w:marBottom w:val="0"/>
      <w:divBdr>
        <w:top w:val="none" w:sz="0" w:space="0" w:color="auto"/>
        <w:left w:val="none" w:sz="0" w:space="0" w:color="auto"/>
        <w:bottom w:val="none" w:sz="0" w:space="0" w:color="auto"/>
        <w:right w:val="none" w:sz="0" w:space="0" w:color="auto"/>
      </w:divBdr>
    </w:div>
    <w:div w:id="12189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uk-policy-framework-health-social-care-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webSettings" Target="webSettings.xml"/><Relationship Id="rId9" Type="http://schemas.openxmlformats.org/officeDocument/2006/relationships/hyperlink" Target="mailto:data-protection@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4540F585.dotm</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Taylor Salisbury</dc:creator>
  <cp:lastModifiedBy>Jessica Satchell</cp:lastModifiedBy>
  <cp:revision>2</cp:revision>
  <cp:lastPrinted>2018-05-25T10:29:00Z</cp:lastPrinted>
  <dcterms:created xsi:type="dcterms:W3CDTF">2018-06-15T14:34:00Z</dcterms:created>
  <dcterms:modified xsi:type="dcterms:W3CDTF">2018-06-15T14:34:00Z</dcterms:modified>
</cp:coreProperties>
</file>