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0C3FD0" w14:paraId="37E9F545" w14:textId="77777777" w:rsidTr="006B6718">
        <w:tc>
          <w:tcPr>
            <w:tcW w:w="2552" w:type="dxa"/>
            <w:vAlign w:val="center"/>
          </w:tcPr>
          <w:p w14:paraId="31E3ACD6" w14:textId="0FA5EC56" w:rsidR="000C3FD0" w:rsidRDefault="000C3FD0" w:rsidP="00162099">
            <w:pPr>
              <w:spacing w:after="0" w:line="240" w:lineRule="auto"/>
              <w:rPr>
                <w:rFonts w:cstheme="minorHAnsi"/>
              </w:rPr>
            </w:pPr>
            <w:bookmarkStart w:id="0" w:name="OLE_LINK11"/>
            <w:bookmarkStart w:id="1" w:name="OLE_LINK12"/>
            <w:r w:rsidRPr="006C2A28">
              <w:rPr>
                <w:rFonts w:cstheme="minorHAnsi"/>
                <w:noProof/>
                <w:lang w:eastAsia="en-GB"/>
              </w:rPr>
              <w:drawing>
                <wp:inline distT="0" distB="0" distL="0" distR="0" wp14:anchorId="6B684886" wp14:editId="1AB3401B">
                  <wp:extent cx="1391050" cy="501747"/>
                  <wp:effectExtent l="0" t="0" r="0" b="0"/>
                  <wp:docPr id="2" name="Picture 2" descr="TID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DA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1632" cy="512778"/>
                          </a:xfrm>
                          <a:prstGeom prst="rect">
                            <a:avLst/>
                          </a:prstGeom>
                        </pic:spPr>
                      </pic:pic>
                    </a:graphicData>
                  </a:graphic>
                </wp:inline>
              </w:drawing>
            </w:r>
          </w:p>
        </w:tc>
        <w:tc>
          <w:tcPr>
            <w:tcW w:w="6464" w:type="dxa"/>
          </w:tcPr>
          <w:p w14:paraId="5558D51B" w14:textId="77777777" w:rsidR="00DD5C0D" w:rsidRDefault="00DD5C0D" w:rsidP="00162099">
            <w:pPr>
              <w:spacing w:after="0" w:line="240" w:lineRule="auto"/>
              <w:jc w:val="right"/>
              <w:rPr>
                <w:rFonts w:cstheme="minorHAnsi"/>
                <w:b/>
                <w:bCs/>
                <w:color w:val="7030A0"/>
                <w:sz w:val="36"/>
                <w:szCs w:val="36"/>
              </w:rPr>
            </w:pPr>
            <w:r w:rsidRPr="00DD5C0D">
              <w:rPr>
                <w:rFonts w:cstheme="minorHAnsi"/>
                <w:b/>
                <w:bCs/>
                <w:color w:val="7030A0"/>
                <w:sz w:val="36"/>
                <w:szCs w:val="36"/>
              </w:rPr>
              <w:t xml:space="preserve">Digital Design </w:t>
            </w:r>
            <w:r>
              <w:rPr>
                <w:rFonts w:cstheme="minorHAnsi"/>
                <w:b/>
                <w:bCs/>
                <w:color w:val="7030A0"/>
                <w:sz w:val="36"/>
                <w:szCs w:val="36"/>
              </w:rPr>
              <w:t>&amp; Manufacturing</w:t>
            </w:r>
            <w:r w:rsidR="006B6718">
              <w:rPr>
                <w:rFonts w:cstheme="minorHAnsi"/>
                <w:b/>
                <w:bCs/>
                <w:color w:val="7030A0"/>
                <w:sz w:val="36"/>
                <w:szCs w:val="36"/>
              </w:rPr>
              <w:t xml:space="preserve"> </w:t>
            </w:r>
            <w:r>
              <w:rPr>
                <w:rFonts w:cstheme="minorHAnsi"/>
                <w:b/>
                <w:bCs/>
                <w:color w:val="7030A0"/>
                <w:sz w:val="36"/>
                <w:szCs w:val="36"/>
              </w:rPr>
              <w:t>Systems and Physical Devices</w:t>
            </w:r>
          </w:p>
          <w:p w14:paraId="15637803" w14:textId="4A8B195D" w:rsidR="000C3FD0" w:rsidRPr="00134BA2" w:rsidRDefault="000C3FD0" w:rsidP="00162099">
            <w:pPr>
              <w:spacing w:after="0" w:line="240" w:lineRule="auto"/>
              <w:jc w:val="right"/>
              <w:rPr>
                <w:b/>
                <w:bCs/>
                <w:color w:val="7030A0"/>
                <w:sz w:val="36"/>
                <w:szCs w:val="36"/>
              </w:rPr>
            </w:pPr>
            <w:r w:rsidRPr="00134BA2">
              <w:rPr>
                <w:b/>
                <w:bCs/>
                <w:color w:val="7030A0"/>
                <w:sz w:val="36"/>
                <w:szCs w:val="36"/>
              </w:rPr>
              <w:t>Funding Call</w:t>
            </w:r>
          </w:p>
          <w:p w14:paraId="066A5275" w14:textId="26205422" w:rsidR="00AE4098" w:rsidRPr="000C3FD0" w:rsidRDefault="00AE4098" w:rsidP="00162099">
            <w:pPr>
              <w:spacing w:after="0" w:line="240" w:lineRule="auto"/>
              <w:jc w:val="right"/>
            </w:pPr>
            <w:r w:rsidRPr="00134BA2">
              <w:rPr>
                <w:b/>
                <w:bCs/>
                <w:color w:val="7030A0"/>
                <w:sz w:val="36"/>
                <w:szCs w:val="36"/>
              </w:rPr>
              <w:t>Information for Applicants</w:t>
            </w:r>
          </w:p>
        </w:tc>
      </w:tr>
    </w:tbl>
    <w:p w14:paraId="417A545B" w14:textId="327FBA63" w:rsidR="00C26EC3" w:rsidRPr="006C2A28" w:rsidRDefault="00C26EC3" w:rsidP="00162099">
      <w:pPr>
        <w:pStyle w:val="Heading2"/>
        <w:rPr>
          <w:rFonts w:asciiTheme="minorHAnsi" w:hAnsiTheme="minorHAnsi" w:cstheme="minorHAnsi"/>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3194F" w14:paraId="5EE3FC17" w14:textId="77777777" w:rsidTr="0063194F">
        <w:tc>
          <w:tcPr>
            <w:tcW w:w="9016" w:type="dxa"/>
            <w:shd w:val="clear" w:color="auto" w:fill="7030A0"/>
            <w:vAlign w:val="center"/>
          </w:tcPr>
          <w:p w14:paraId="419A7E16" w14:textId="3B180061" w:rsidR="0063194F" w:rsidRPr="0063194F" w:rsidRDefault="0063194F" w:rsidP="00162099">
            <w:pPr>
              <w:spacing w:after="0"/>
              <w:rPr>
                <w:rFonts w:cstheme="minorHAnsi"/>
                <w:sz w:val="36"/>
                <w:szCs w:val="36"/>
              </w:rPr>
            </w:pPr>
            <w:bookmarkStart w:id="2" w:name="OLE_LINK15"/>
            <w:bookmarkStart w:id="3" w:name="OLE_LINK16"/>
            <w:bookmarkStart w:id="4" w:name="OLE_LINK17"/>
            <w:bookmarkStart w:id="5" w:name="OLE_LINK18"/>
            <w:r w:rsidRPr="0063194F">
              <w:rPr>
                <w:rFonts w:cstheme="minorHAnsi"/>
                <w:color w:val="FFFFFF" w:themeColor="background1"/>
                <w:sz w:val="36"/>
                <w:szCs w:val="36"/>
              </w:rPr>
              <w:t>About TIDAL N+</w:t>
            </w:r>
            <w:bookmarkEnd w:id="2"/>
            <w:bookmarkEnd w:id="3"/>
          </w:p>
        </w:tc>
      </w:tr>
    </w:tbl>
    <w:p w14:paraId="7FF051AD" w14:textId="18512327" w:rsidR="00C26EC3" w:rsidRPr="00113A94" w:rsidRDefault="000C3FD0" w:rsidP="00DE64B1">
      <w:pPr>
        <w:spacing w:before="120" w:after="240"/>
        <w:rPr>
          <w:rFonts w:cstheme="minorHAnsi"/>
          <w:shd w:val="clear" w:color="auto" w:fill="FFFFFF"/>
        </w:rPr>
      </w:pPr>
      <w:bookmarkStart w:id="6" w:name="OLE_LINK19"/>
      <w:bookmarkStart w:id="7" w:name="OLE_LINK20"/>
      <w:bookmarkEnd w:id="4"/>
      <w:bookmarkEnd w:id="5"/>
      <w:r>
        <w:rPr>
          <w:rFonts w:cstheme="minorHAnsi"/>
        </w:rPr>
        <w:t>T</w:t>
      </w:r>
      <w:r w:rsidR="002C3F9B" w:rsidRPr="00113A94">
        <w:rPr>
          <w:rFonts w:cstheme="minorHAnsi"/>
        </w:rPr>
        <w:t>IDAL Network+ is an EPSRC-funded collaboration between UCL, Strathclyde, Salford</w:t>
      </w:r>
      <w:r w:rsidR="00773C4F">
        <w:rPr>
          <w:rFonts w:cstheme="minorHAnsi"/>
        </w:rPr>
        <w:t>,</w:t>
      </w:r>
      <w:r w:rsidR="002C3F9B" w:rsidRPr="00113A94">
        <w:rPr>
          <w:rFonts w:cstheme="minorHAnsi"/>
        </w:rPr>
        <w:t xml:space="preserve"> and Loughborough Universities. We are building an interdisciplinary network of researchers, assistive technology (AT) users, entrepreneurs</w:t>
      </w:r>
      <w:r w:rsidR="00773C4F">
        <w:rPr>
          <w:rFonts w:cstheme="minorHAnsi"/>
        </w:rPr>
        <w:t>,</w:t>
      </w:r>
      <w:r w:rsidR="002C3F9B" w:rsidRPr="00113A94">
        <w:rPr>
          <w:rFonts w:cstheme="minorHAnsi"/>
        </w:rPr>
        <w:t xml:space="preserve"> and clinical practitioners, to identify and tackle new research challenges that will help us to transform AT. Together we will create novel, innovative solutions that will lead to improvements in the quality of AT and enhance the lives of the people who use them. </w:t>
      </w:r>
      <w:r w:rsidR="002C3F9B" w:rsidRPr="00113A94">
        <w:rPr>
          <w:rFonts w:cstheme="minorHAnsi"/>
          <w:shd w:val="clear" w:color="auto" w:fill="FFFFFF"/>
        </w:rPr>
        <w:t>Our vision is for innovative, sustainable</w:t>
      </w:r>
      <w:r w:rsidR="00773C4F">
        <w:rPr>
          <w:rFonts w:cstheme="minorHAnsi"/>
          <w:shd w:val="clear" w:color="auto" w:fill="FFFFFF"/>
        </w:rPr>
        <w:t>,</w:t>
      </w:r>
      <w:r w:rsidR="002C3F9B" w:rsidRPr="00113A94">
        <w:rPr>
          <w:rFonts w:cstheme="minorHAnsi"/>
          <w:shd w:val="clear" w:color="auto" w:fill="FFFFFF"/>
        </w:rPr>
        <w:t xml:space="preserve"> and equitable AT, both physical and digital. </w:t>
      </w:r>
    </w:p>
    <w:tbl>
      <w:tblPr>
        <w:tblStyle w:val="TableGrid"/>
        <w:tblW w:w="0" w:type="auto"/>
        <w:shd w:val="clear" w:color="auto" w:fill="7030A0"/>
        <w:tblLook w:val="04A0" w:firstRow="1" w:lastRow="0" w:firstColumn="1" w:lastColumn="0" w:noHBand="0" w:noVBand="1"/>
      </w:tblPr>
      <w:tblGrid>
        <w:gridCol w:w="9016"/>
      </w:tblGrid>
      <w:tr w:rsidR="0080523E" w:rsidRPr="0080523E" w14:paraId="4F3AF21B" w14:textId="77777777" w:rsidTr="0080523E">
        <w:tc>
          <w:tcPr>
            <w:tcW w:w="9016" w:type="dxa"/>
            <w:tcBorders>
              <w:top w:val="nil"/>
              <w:left w:val="nil"/>
              <w:bottom w:val="nil"/>
              <w:right w:val="nil"/>
            </w:tcBorders>
            <w:shd w:val="clear" w:color="auto" w:fill="7030A0"/>
          </w:tcPr>
          <w:p w14:paraId="36D973C4" w14:textId="653CB71E" w:rsidR="0080523E" w:rsidRPr="0080523E" w:rsidRDefault="0080523E" w:rsidP="00162099">
            <w:pPr>
              <w:spacing w:after="0" w:line="240" w:lineRule="auto"/>
              <w:rPr>
                <w:color w:val="FFFFFF" w:themeColor="background1"/>
                <w:sz w:val="36"/>
                <w:szCs w:val="36"/>
              </w:rPr>
            </w:pPr>
            <w:bookmarkStart w:id="8" w:name="OLE_LINK27"/>
            <w:bookmarkStart w:id="9" w:name="OLE_LINK28"/>
            <w:bookmarkEnd w:id="6"/>
            <w:bookmarkEnd w:id="7"/>
            <w:r w:rsidRPr="0080523E">
              <w:rPr>
                <w:color w:val="FFFFFF" w:themeColor="background1"/>
                <w:sz w:val="36"/>
                <w:szCs w:val="36"/>
              </w:rPr>
              <w:t>Our research themes</w:t>
            </w:r>
            <w:bookmarkEnd w:id="8"/>
            <w:bookmarkEnd w:id="9"/>
          </w:p>
        </w:tc>
      </w:tr>
    </w:tbl>
    <w:p w14:paraId="29AD41C1" w14:textId="13354603" w:rsidR="001E0F1E" w:rsidRPr="00113A94" w:rsidRDefault="001E0F1E" w:rsidP="00162099">
      <w:pPr>
        <w:shd w:val="clear" w:color="auto" w:fill="FFFFFF"/>
        <w:spacing w:before="120" w:after="0" w:line="240" w:lineRule="auto"/>
        <w:textAlignment w:val="baseline"/>
        <w:rPr>
          <w:rFonts w:eastAsia="Times New Roman" w:cstheme="minorHAnsi"/>
          <w:bdr w:val="none" w:sz="0" w:space="0" w:color="auto" w:frame="1"/>
          <w:lang w:eastAsia="en-GB"/>
        </w:rPr>
      </w:pPr>
      <w:bookmarkStart w:id="10" w:name="OLE_LINK21"/>
      <w:bookmarkStart w:id="11" w:name="OLE_LINK22"/>
      <w:r w:rsidRPr="00113A94">
        <w:rPr>
          <w:rFonts w:eastAsia="Times New Roman" w:cstheme="minorHAnsi"/>
          <w:bdr w:val="none" w:sz="0" w:space="0" w:color="auto" w:frame="1"/>
          <w:lang w:eastAsia="en-GB"/>
        </w:rPr>
        <w:t>We have identified three research priorities:</w:t>
      </w:r>
    </w:p>
    <w:p w14:paraId="76C04727" w14:textId="737FDF88" w:rsidR="001E0F1E" w:rsidRPr="00113A94" w:rsidRDefault="001E0F1E" w:rsidP="00DE64B1">
      <w:pPr>
        <w:numPr>
          <w:ilvl w:val="0"/>
          <w:numId w:val="2"/>
        </w:numPr>
        <w:shd w:val="clear" w:color="auto" w:fill="FFFFFF"/>
        <w:spacing w:before="120" w:after="0" w:line="360" w:lineRule="auto"/>
        <w:ind w:left="709" w:hanging="284"/>
        <w:textAlignment w:val="baseline"/>
        <w:rPr>
          <w:rFonts w:eastAsia="Times New Roman" w:cstheme="minorHAnsi"/>
          <w:lang w:eastAsia="en-GB"/>
        </w:rPr>
      </w:pPr>
      <w:r w:rsidRPr="00113A94">
        <w:rPr>
          <w:rFonts w:eastAsia="Times New Roman" w:cstheme="minorHAnsi"/>
          <w:bdr w:val="none" w:sz="0" w:space="0" w:color="auto" w:frame="1"/>
          <w:lang w:eastAsia="en-GB"/>
        </w:rPr>
        <w:t>Responsible Engineering</w:t>
      </w:r>
      <w:r w:rsidR="00C53A46" w:rsidRPr="00113A94">
        <w:rPr>
          <w:rFonts w:eastAsia="Times New Roman" w:cstheme="minorHAnsi"/>
          <w:bdr w:val="none" w:sz="0" w:space="0" w:color="auto" w:frame="1"/>
          <w:lang w:eastAsia="en-GB"/>
        </w:rPr>
        <w:t xml:space="preserve"> </w:t>
      </w:r>
    </w:p>
    <w:p w14:paraId="3AE4E740" w14:textId="77777777" w:rsidR="00700720" w:rsidRPr="00DD5C0D" w:rsidRDefault="00700720" w:rsidP="00700720">
      <w:pPr>
        <w:numPr>
          <w:ilvl w:val="0"/>
          <w:numId w:val="2"/>
        </w:numPr>
        <w:shd w:val="clear" w:color="auto" w:fill="FFFFFF"/>
        <w:spacing w:after="0" w:line="360" w:lineRule="auto"/>
        <w:ind w:left="709" w:hanging="283"/>
        <w:textAlignment w:val="baseline"/>
        <w:rPr>
          <w:rFonts w:eastAsia="Times New Roman" w:cstheme="minorHAnsi"/>
          <w:highlight w:val="yellow"/>
          <w:lang w:eastAsia="en-GB"/>
        </w:rPr>
      </w:pPr>
      <w:bookmarkStart w:id="12" w:name="_Hlk99115603"/>
      <w:r w:rsidRPr="00DD5C0D">
        <w:rPr>
          <w:rFonts w:eastAsia="Times New Roman" w:cstheme="minorHAnsi"/>
          <w:highlight w:val="yellow"/>
          <w:bdr w:val="none" w:sz="0" w:space="0" w:color="auto" w:frame="1"/>
          <w:lang w:eastAsia="en-GB"/>
        </w:rPr>
        <w:t>Digital Design and Manufacturing Systems (DMS) and Physical Devices </w:t>
      </w:r>
    </w:p>
    <w:bookmarkEnd w:id="12"/>
    <w:p w14:paraId="49768C4B" w14:textId="77777777" w:rsidR="001E0F1E" w:rsidRPr="00113A94" w:rsidRDefault="001E0F1E" w:rsidP="00162099">
      <w:pPr>
        <w:numPr>
          <w:ilvl w:val="0"/>
          <w:numId w:val="2"/>
        </w:numPr>
        <w:shd w:val="clear" w:color="auto" w:fill="FFFFFF"/>
        <w:spacing w:after="0" w:line="360" w:lineRule="auto"/>
        <w:ind w:left="709" w:hanging="283"/>
        <w:textAlignment w:val="baseline"/>
        <w:rPr>
          <w:rFonts w:eastAsia="Times New Roman" w:cstheme="minorHAnsi"/>
          <w:lang w:eastAsia="en-GB"/>
        </w:rPr>
      </w:pPr>
      <w:r w:rsidRPr="00113A94">
        <w:rPr>
          <w:rFonts w:eastAsia="Times New Roman" w:cstheme="minorHAnsi"/>
          <w:bdr w:val="none" w:sz="0" w:space="0" w:color="auto" w:frame="1"/>
          <w:lang w:eastAsia="en-GB"/>
        </w:rPr>
        <w:t>Sensors and Data Science for Communication Aids</w:t>
      </w:r>
    </w:p>
    <w:p w14:paraId="4B263F51" w14:textId="6EC9593E" w:rsidR="009D6B7A" w:rsidRPr="00113A94" w:rsidRDefault="001E0F1E" w:rsidP="00DE64B1">
      <w:pPr>
        <w:shd w:val="clear" w:color="auto" w:fill="FFFFFF"/>
        <w:spacing w:after="240" w:line="240" w:lineRule="auto"/>
        <w:textAlignment w:val="baseline"/>
        <w:rPr>
          <w:rFonts w:eastAsia="Times New Roman" w:cstheme="minorHAnsi"/>
          <w:bdr w:val="none" w:sz="0" w:space="0" w:color="auto" w:frame="1"/>
          <w:lang w:eastAsia="en-GB"/>
        </w:rPr>
      </w:pPr>
      <w:r w:rsidRPr="00113A94">
        <w:rPr>
          <w:rFonts w:eastAsia="Times New Roman" w:cstheme="minorHAnsi"/>
          <w:bdr w:val="none" w:sz="0" w:space="0" w:color="auto" w:frame="1"/>
          <w:lang w:eastAsia="en-GB"/>
        </w:rPr>
        <w:t xml:space="preserve">One or more additional priorities will be developed </w:t>
      </w:r>
      <w:r w:rsidR="005275FE" w:rsidRPr="00113A94">
        <w:rPr>
          <w:rFonts w:eastAsia="Times New Roman" w:cstheme="minorHAnsi"/>
          <w:bdr w:val="none" w:sz="0" w:space="0" w:color="auto" w:frame="1"/>
          <w:lang w:eastAsia="en-GB"/>
        </w:rPr>
        <w:t xml:space="preserve">in consultation and collaboration </w:t>
      </w:r>
      <w:r w:rsidRPr="00113A94">
        <w:rPr>
          <w:rFonts w:eastAsia="Times New Roman" w:cstheme="minorHAnsi"/>
          <w:bdr w:val="none" w:sz="0" w:space="0" w:color="auto" w:frame="1"/>
          <w:lang w:eastAsia="en-GB"/>
        </w:rPr>
        <w:t xml:space="preserve">with the </w:t>
      </w:r>
      <w:r w:rsidR="005275FE" w:rsidRPr="00113A94">
        <w:rPr>
          <w:rFonts w:eastAsia="Times New Roman" w:cstheme="minorHAnsi"/>
          <w:bdr w:val="none" w:sz="0" w:space="0" w:color="auto" w:frame="1"/>
          <w:lang w:eastAsia="en-GB"/>
        </w:rPr>
        <w:t xml:space="preserve">TIDAL N+ </w:t>
      </w:r>
      <w:r w:rsidRPr="00113A94">
        <w:rPr>
          <w:rFonts w:eastAsia="Times New Roman" w:cstheme="minorHAnsi"/>
          <w:bdr w:val="none" w:sz="0" w:space="0" w:color="auto" w:frame="1"/>
          <w:lang w:eastAsia="en-GB"/>
        </w:rPr>
        <w:t>community</w:t>
      </w:r>
      <w:r w:rsidR="00F2332F" w:rsidRPr="00113A94">
        <w:rPr>
          <w:rFonts w:eastAsia="Times New Roman" w:cstheme="minorHAnsi"/>
          <w:bdr w:val="none" w:sz="0" w:space="0" w:color="auto" w:frame="1"/>
          <w:lang w:eastAsia="en-GB"/>
        </w:rPr>
        <w:t xml:space="preserve"> as the project progresses. </w:t>
      </w:r>
    </w:p>
    <w:tbl>
      <w:tblPr>
        <w:tblStyle w:val="TableGrid"/>
        <w:tblW w:w="0" w:type="auto"/>
        <w:tblLook w:val="04A0" w:firstRow="1" w:lastRow="0" w:firstColumn="1" w:lastColumn="0" w:noHBand="0" w:noVBand="1"/>
      </w:tblPr>
      <w:tblGrid>
        <w:gridCol w:w="9016"/>
      </w:tblGrid>
      <w:tr w:rsidR="00667C62" w14:paraId="5FFBDC39" w14:textId="77777777" w:rsidTr="00667C62">
        <w:tc>
          <w:tcPr>
            <w:tcW w:w="9016" w:type="dxa"/>
            <w:tcBorders>
              <w:top w:val="nil"/>
              <w:left w:val="nil"/>
              <w:bottom w:val="nil"/>
              <w:right w:val="nil"/>
            </w:tcBorders>
            <w:shd w:val="clear" w:color="auto" w:fill="7030A0"/>
          </w:tcPr>
          <w:p w14:paraId="0FB9A501" w14:textId="54EA1F17" w:rsidR="00667C62" w:rsidRPr="00667C62" w:rsidRDefault="00360E78" w:rsidP="00162099">
            <w:pPr>
              <w:spacing w:after="0" w:line="240" w:lineRule="auto"/>
              <w:textAlignment w:val="baseline"/>
              <w:rPr>
                <w:rFonts w:eastAsia="Times New Roman"/>
                <w:sz w:val="36"/>
                <w:szCs w:val="36"/>
                <w:bdr w:val="none" w:sz="0" w:space="0" w:color="auto" w:frame="1"/>
                <w:lang w:eastAsia="en-GB"/>
              </w:rPr>
            </w:pPr>
            <w:bookmarkStart w:id="13" w:name="OLE_LINK25"/>
            <w:bookmarkStart w:id="14" w:name="OLE_LINK26"/>
            <w:bookmarkEnd w:id="0"/>
            <w:bookmarkEnd w:id="1"/>
            <w:bookmarkEnd w:id="10"/>
            <w:bookmarkEnd w:id="11"/>
            <w:r w:rsidRPr="32C9EAB2">
              <w:rPr>
                <w:rFonts w:eastAsia="Times New Roman"/>
                <w:color w:val="FFFFFF" w:themeColor="background1"/>
                <w:sz w:val="36"/>
                <w:szCs w:val="36"/>
                <w:bdr w:val="none" w:sz="0" w:space="0" w:color="auto" w:frame="1"/>
                <w:lang w:eastAsia="en-GB"/>
              </w:rPr>
              <w:t>Purpose of this funding</w:t>
            </w:r>
            <w:r w:rsidR="009428FD" w:rsidRPr="32C9EAB2">
              <w:rPr>
                <w:rFonts w:eastAsia="Times New Roman"/>
                <w:color w:val="FFFFFF" w:themeColor="background1"/>
                <w:sz w:val="36"/>
                <w:szCs w:val="36"/>
                <w:bdr w:val="none" w:sz="0" w:space="0" w:color="auto" w:frame="1"/>
                <w:lang w:eastAsia="en-GB"/>
              </w:rPr>
              <w:t xml:space="preserve"> </w:t>
            </w:r>
            <w:bookmarkEnd w:id="13"/>
            <w:bookmarkEnd w:id="14"/>
          </w:p>
        </w:tc>
      </w:tr>
    </w:tbl>
    <w:p w14:paraId="67968DA6" w14:textId="38EB1E20" w:rsidR="00113AD2" w:rsidRPr="00113A94" w:rsidRDefault="00D73662" w:rsidP="00162099">
      <w:pPr>
        <w:spacing w:before="120" w:after="120" w:line="240" w:lineRule="auto"/>
      </w:pPr>
      <w:bookmarkStart w:id="15" w:name="OLE_LINK23"/>
      <w:bookmarkStart w:id="16" w:name="OLE_LINK24"/>
      <w:r w:rsidRPr="32C9EAB2">
        <w:t>TIDAL N+ aims to grow a network to support the development of technologies</w:t>
      </w:r>
      <w:r w:rsidR="00173097" w:rsidRPr="32C9EAB2">
        <w:t xml:space="preserve"> </w:t>
      </w:r>
      <w:r w:rsidRPr="32C9EAB2">
        <w:t>and services which will</w:t>
      </w:r>
      <w:r w:rsidR="00113AD2" w:rsidRPr="32C9EAB2">
        <w:t xml:space="preserve"> improve the quality and affordability of Assistive Technology (AT) available to people, and hence the lives of the people who use them.</w:t>
      </w:r>
    </w:p>
    <w:p w14:paraId="193977C5" w14:textId="730D872A" w:rsidR="002E0597" w:rsidRPr="00113A94" w:rsidRDefault="002E0597" w:rsidP="00162099">
      <w:pPr>
        <w:spacing w:before="120" w:after="0"/>
        <w:rPr>
          <w:rFonts w:cstheme="minorHAnsi"/>
          <w:shd w:val="clear" w:color="auto" w:fill="FFFFFF"/>
        </w:rPr>
      </w:pPr>
      <w:r w:rsidRPr="00113A94">
        <w:rPr>
          <w:rFonts w:cstheme="minorHAnsi"/>
          <w:shd w:val="clear" w:color="auto" w:fill="FFFFFF"/>
        </w:rPr>
        <w:t xml:space="preserve">TIDAL N+ has been awarded funding </w:t>
      </w:r>
      <w:r w:rsidR="00444BE0" w:rsidRPr="00113A94">
        <w:rPr>
          <w:rFonts w:cstheme="minorHAnsi"/>
          <w:shd w:val="clear" w:color="auto" w:fill="FFFFFF"/>
        </w:rPr>
        <w:t>by EPS</w:t>
      </w:r>
      <w:r w:rsidR="00536D37">
        <w:rPr>
          <w:rFonts w:cstheme="minorHAnsi"/>
          <w:shd w:val="clear" w:color="auto" w:fill="FFFFFF"/>
        </w:rPr>
        <w:t>R</w:t>
      </w:r>
      <w:r w:rsidR="00444BE0" w:rsidRPr="00113A94">
        <w:rPr>
          <w:rFonts w:cstheme="minorHAnsi"/>
          <w:shd w:val="clear" w:color="auto" w:fill="FFFFFF"/>
        </w:rPr>
        <w:t>C</w:t>
      </w:r>
      <w:r w:rsidRPr="00113A94">
        <w:rPr>
          <w:rFonts w:cstheme="minorHAnsi"/>
          <w:shd w:val="clear" w:color="auto" w:fill="FFFFFF"/>
        </w:rPr>
        <w:t xml:space="preserve"> (</w:t>
      </w:r>
      <w:hyperlink r:id="rId12" w:history="1">
        <w:r w:rsidRPr="00D365D1">
          <w:rPr>
            <w:rStyle w:val="Hyperlink"/>
            <w:rFonts w:cstheme="minorHAnsi"/>
            <w:color w:val="7030A0"/>
            <w:shd w:val="clear" w:color="auto" w:fill="FFFFFF"/>
          </w:rPr>
          <w:t>EP/W000717/1</w:t>
        </w:r>
      </w:hyperlink>
      <w:r w:rsidRPr="00113A94">
        <w:rPr>
          <w:rFonts w:cstheme="minorHAnsi"/>
          <w:shd w:val="clear" w:color="auto" w:fill="FFFFFF"/>
        </w:rPr>
        <w:t>)</w:t>
      </w:r>
      <w:r w:rsidR="00444BE0" w:rsidRPr="00113A94">
        <w:rPr>
          <w:rFonts w:cstheme="minorHAnsi"/>
          <w:shd w:val="clear" w:color="auto" w:fill="FFFFFF"/>
        </w:rPr>
        <w:t xml:space="preserve"> including a </w:t>
      </w:r>
      <w:r w:rsidRPr="00113A94">
        <w:rPr>
          <w:rFonts w:cstheme="minorHAnsi"/>
          <w:shd w:val="clear" w:color="auto" w:fill="FFFFFF"/>
        </w:rPr>
        <w:t xml:space="preserve">budget for us to award feasibility research funds of up to £60k to each of eight interdisciplinary teams. We are planning to run four separate </w:t>
      </w:r>
      <w:hyperlink r:id="rId13" w:history="1">
        <w:r w:rsidRPr="00113A94">
          <w:rPr>
            <w:rStyle w:val="Hyperlink"/>
            <w:rFonts w:cstheme="minorHAnsi"/>
            <w:color w:val="7030A0"/>
            <w:shd w:val="clear" w:color="auto" w:fill="FFFFFF"/>
          </w:rPr>
          <w:t>funding calls</w:t>
        </w:r>
      </w:hyperlink>
      <w:r w:rsidRPr="00113A94">
        <w:rPr>
          <w:rFonts w:cstheme="minorHAnsi"/>
          <w:shd w:val="clear" w:color="auto" w:fill="FFFFFF"/>
        </w:rPr>
        <w:t xml:space="preserve">, of which this is one, and aim to award up to £60k to two projects from each call. </w:t>
      </w:r>
    </w:p>
    <w:p w14:paraId="1DD92066" w14:textId="7A885412" w:rsidR="005C65EC" w:rsidRDefault="00D73662" w:rsidP="00DE64B1">
      <w:pPr>
        <w:spacing w:before="120" w:after="240"/>
      </w:pPr>
      <w:r w:rsidRPr="32C9EAB2">
        <w:t>The aim of this feasibility funding is to provide short term support (about 6 months duration) to enable fundamental, interdisciplinary, early-stage research. We aim to fund interdisciplinary teams who have an excellent research hypothesis for solving a clear unmet need. Whilst teams are interdisciplinary</w:t>
      </w:r>
      <w:r w:rsidR="00DE5E54">
        <w:t>,</w:t>
      </w:r>
      <w:r w:rsidRPr="32C9EAB2">
        <w:t xml:space="preserve"> </w:t>
      </w:r>
      <w:r w:rsidR="32C9EAB2" w:rsidRPr="32C9EAB2">
        <w:rPr>
          <w:rFonts w:ascii="Calibri" w:eastAsia="Calibri" w:hAnsi="Calibri" w:cs="Calibri"/>
        </w:rPr>
        <w:t>the hypothesis, when answered</w:t>
      </w:r>
      <w:r w:rsidR="006109AE">
        <w:rPr>
          <w:rFonts w:ascii="Calibri" w:eastAsia="Calibri" w:hAnsi="Calibri" w:cs="Calibri"/>
        </w:rPr>
        <w:t>,</w:t>
      </w:r>
      <w:r w:rsidR="32C9EAB2" w:rsidRPr="32C9EAB2">
        <w:rPr>
          <w:rFonts w:ascii="Calibri" w:eastAsia="Calibri" w:hAnsi="Calibri" w:cs="Calibri"/>
        </w:rPr>
        <w:t xml:space="preserve"> should advance the engineering or physical sciences field. </w:t>
      </w:r>
      <w:r w:rsidRPr="32C9EAB2">
        <w:t xml:space="preserve">The feasibility study should result in increased confidence in the proof of concept developed, which then has potential to attract further investment. </w:t>
      </w:r>
      <w:r w:rsidR="00113AD2" w:rsidRPr="32C9EAB2">
        <w:t>We expect all proposals funded through TIDAL N+ to be deve</w:t>
      </w:r>
      <w:r w:rsidR="32C9EAB2" w:rsidRPr="32C9EAB2">
        <w:t>loped with stakeholders including AT users alongside healthcare services and manufacturing partners</w:t>
      </w:r>
      <w:r w:rsidR="00DE64B1">
        <w:t>,</w:t>
      </w:r>
      <w:r w:rsidR="32C9EAB2" w:rsidRPr="32C9EAB2">
        <w:t xml:space="preserve"> as appropriate.</w:t>
      </w:r>
    </w:p>
    <w:p w14:paraId="5B0E1DDD" w14:textId="547DD748" w:rsidR="00700720" w:rsidRPr="00C55B75" w:rsidRDefault="00700720" w:rsidP="00DE64B1">
      <w:pPr>
        <w:spacing w:before="120" w:after="240"/>
        <w:rPr>
          <w:i/>
          <w:iCs/>
        </w:rPr>
      </w:pPr>
    </w:p>
    <w:tbl>
      <w:tblPr>
        <w:tblStyle w:val="TableGrid"/>
        <w:tblW w:w="0" w:type="auto"/>
        <w:tblLook w:val="04A0" w:firstRow="1" w:lastRow="0" w:firstColumn="1" w:lastColumn="0" w:noHBand="0" w:noVBand="1"/>
      </w:tblPr>
      <w:tblGrid>
        <w:gridCol w:w="9016"/>
      </w:tblGrid>
      <w:tr w:rsidR="005C65EC" w14:paraId="1DA9BD15" w14:textId="77777777" w:rsidTr="005C65EC">
        <w:tc>
          <w:tcPr>
            <w:tcW w:w="9016" w:type="dxa"/>
            <w:tcBorders>
              <w:top w:val="nil"/>
              <w:left w:val="nil"/>
              <w:bottom w:val="nil"/>
              <w:right w:val="nil"/>
            </w:tcBorders>
            <w:shd w:val="clear" w:color="auto" w:fill="7030A0"/>
          </w:tcPr>
          <w:bookmarkEnd w:id="15"/>
          <w:bookmarkEnd w:id="16"/>
          <w:p w14:paraId="7AC61F3F" w14:textId="518A44DE" w:rsidR="005C65EC" w:rsidRPr="005C65EC" w:rsidRDefault="005C65EC" w:rsidP="00162099">
            <w:pPr>
              <w:spacing w:after="0" w:line="240" w:lineRule="auto"/>
              <w:rPr>
                <w:rFonts w:cstheme="minorHAnsi"/>
                <w:color w:val="FFFFFF" w:themeColor="background1"/>
                <w:sz w:val="36"/>
                <w:szCs w:val="36"/>
              </w:rPr>
            </w:pPr>
            <w:r w:rsidRPr="005C65EC">
              <w:rPr>
                <w:rFonts w:cstheme="minorHAnsi"/>
                <w:color w:val="FFFFFF" w:themeColor="background1"/>
                <w:sz w:val="36"/>
                <w:szCs w:val="36"/>
              </w:rPr>
              <w:t>What we are looking to fund</w:t>
            </w:r>
          </w:p>
        </w:tc>
      </w:tr>
    </w:tbl>
    <w:p w14:paraId="636811DF" w14:textId="6EE1144E" w:rsidR="00F80789" w:rsidRPr="00BD0066" w:rsidRDefault="00F80789" w:rsidP="00162099">
      <w:pPr>
        <w:shd w:val="clear" w:color="auto" w:fill="FFFFFF"/>
        <w:spacing w:before="120" w:after="120" w:line="240" w:lineRule="auto"/>
        <w:textAlignment w:val="baseline"/>
        <w:rPr>
          <w:rFonts w:eastAsia="Times New Roman"/>
          <w:bdr w:val="none" w:sz="0" w:space="0" w:color="auto" w:frame="1"/>
          <w:lang w:eastAsia="en-GB"/>
        </w:rPr>
      </w:pPr>
      <w:r w:rsidRPr="00BD0066">
        <w:rPr>
          <w:rFonts w:eastAsia="Times New Roman"/>
          <w:bCs/>
          <w:bdr w:val="none" w:sz="0" w:space="0" w:color="auto" w:frame="1"/>
          <w:lang w:eastAsia="en-GB"/>
        </w:rPr>
        <w:t>The theme for this funding call is</w:t>
      </w:r>
      <w:r w:rsidRPr="00BD0066">
        <w:rPr>
          <w:rFonts w:eastAsia="Times New Roman"/>
          <w:b/>
          <w:bdr w:val="none" w:sz="0" w:space="0" w:color="auto" w:frame="1"/>
          <w:lang w:eastAsia="en-GB"/>
        </w:rPr>
        <w:t xml:space="preserve"> </w:t>
      </w:r>
      <w:r w:rsidR="00DD5C0D" w:rsidRPr="00BD0066">
        <w:rPr>
          <w:rFonts w:eastAsia="Times New Roman"/>
          <w:b/>
          <w:bdr w:val="none" w:sz="0" w:space="0" w:color="auto" w:frame="1"/>
          <w:lang w:eastAsia="en-GB"/>
        </w:rPr>
        <w:t>Digital Design and Manufacturing Systems (DMS) and Physical Devices</w:t>
      </w:r>
      <w:r w:rsidRPr="00BD0066">
        <w:rPr>
          <w:rFonts w:eastAsia="Times New Roman"/>
          <w:bdr w:val="none" w:sz="0" w:space="0" w:color="auto" w:frame="1"/>
          <w:lang w:eastAsia="en-GB"/>
        </w:rPr>
        <w:t>.</w:t>
      </w:r>
      <w:r w:rsidR="00C81D14" w:rsidRPr="00BD0066">
        <w:rPr>
          <w:rFonts w:eastAsia="Times New Roman"/>
          <w:bdr w:val="none" w:sz="0" w:space="0" w:color="auto" w:frame="1"/>
          <w:lang w:eastAsia="en-GB"/>
        </w:rPr>
        <w:t xml:space="preserve"> All applications </w:t>
      </w:r>
      <w:r w:rsidR="00CE490C" w:rsidRPr="00BD0066">
        <w:rPr>
          <w:rFonts w:eastAsia="Times New Roman"/>
          <w:bdr w:val="none" w:sz="0" w:space="0" w:color="auto" w:frame="1"/>
          <w:lang w:eastAsia="en-GB"/>
        </w:rPr>
        <w:t xml:space="preserve">should be </w:t>
      </w:r>
      <w:r w:rsidR="00605691" w:rsidRPr="00BD0066">
        <w:rPr>
          <w:rFonts w:eastAsia="Times New Roman"/>
          <w:bdr w:val="none" w:sz="0" w:space="0" w:color="auto" w:frame="1"/>
          <w:lang w:eastAsia="en-GB"/>
        </w:rPr>
        <w:t>directly and strongly</w:t>
      </w:r>
      <w:r w:rsidR="00CE490C" w:rsidRPr="00BD0066">
        <w:rPr>
          <w:rFonts w:eastAsia="Times New Roman"/>
          <w:bdr w:val="none" w:sz="0" w:space="0" w:color="auto" w:frame="1"/>
          <w:lang w:eastAsia="en-GB"/>
        </w:rPr>
        <w:t xml:space="preserve"> aligned to this theme.</w:t>
      </w:r>
    </w:p>
    <w:p w14:paraId="128289C3" w14:textId="2034E84D" w:rsidR="0098088A" w:rsidRPr="00BD0066" w:rsidRDefault="00360246" w:rsidP="00162099">
      <w:pPr>
        <w:shd w:val="clear" w:color="auto" w:fill="FFFFFF"/>
        <w:spacing w:before="120" w:after="120" w:line="240" w:lineRule="auto"/>
        <w:textAlignment w:val="baseline"/>
        <w:rPr>
          <w:rFonts w:cs="Arial"/>
        </w:rPr>
      </w:pPr>
      <w:r w:rsidRPr="00BD0066">
        <w:rPr>
          <w:rFonts w:cs="Arial"/>
        </w:rPr>
        <w:t xml:space="preserve">Our </w:t>
      </w:r>
      <w:r w:rsidR="00DD5C0D" w:rsidRPr="00BD0066">
        <w:rPr>
          <w:rFonts w:cs="Arial"/>
          <w:b/>
          <w:bCs/>
        </w:rPr>
        <w:t>DMS &amp; Physical Devices</w:t>
      </w:r>
      <w:r w:rsidR="00DD5C0D" w:rsidRPr="00BD0066">
        <w:rPr>
          <w:rFonts w:cs="Arial"/>
        </w:rPr>
        <w:t xml:space="preserve"> </w:t>
      </w:r>
      <w:r w:rsidR="002B67A7" w:rsidRPr="00BD0066">
        <w:rPr>
          <w:rFonts w:cs="Arial"/>
        </w:rPr>
        <w:t>theme</w:t>
      </w:r>
      <w:r w:rsidRPr="00BD0066">
        <w:rPr>
          <w:rFonts w:cs="Arial"/>
        </w:rPr>
        <w:t xml:space="preserve"> </w:t>
      </w:r>
      <w:r w:rsidR="00DD5C0D" w:rsidRPr="00BD0066">
        <w:rPr>
          <w:rFonts w:cs="Arial"/>
        </w:rPr>
        <w:t>seeks to investigate novel ways to exploit the potentials and advantages of digital design and manufacturing</w:t>
      </w:r>
      <w:r w:rsidR="000E4499">
        <w:rPr>
          <w:rFonts w:cs="Arial"/>
        </w:rPr>
        <w:t>. S</w:t>
      </w:r>
      <w:r w:rsidR="00DD5C0D" w:rsidRPr="00BD0066">
        <w:rPr>
          <w:rFonts w:cs="Arial"/>
        </w:rPr>
        <w:t>ometimes referred to as the 4</w:t>
      </w:r>
      <w:r w:rsidR="00DD5C0D" w:rsidRPr="00BD0066">
        <w:rPr>
          <w:rFonts w:cs="Arial"/>
          <w:vertAlign w:val="superscript"/>
        </w:rPr>
        <w:t>th</w:t>
      </w:r>
      <w:r w:rsidR="00DD5C0D" w:rsidRPr="00BD0066">
        <w:rPr>
          <w:rFonts w:cs="Arial"/>
        </w:rPr>
        <w:t xml:space="preserve"> industrial revolution or Industry 4.0</w:t>
      </w:r>
      <w:r w:rsidR="00634AF8">
        <w:rPr>
          <w:rFonts w:cs="Arial"/>
        </w:rPr>
        <w:t>,</w:t>
      </w:r>
      <w:r w:rsidR="00DD5C0D" w:rsidRPr="00BD0066">
        <w:rPr>
          <w:rFonts w:cs="Arial"/>
        </w:rPr>
        <w:t xml:space="preserve"> DMS is characterised by</w:t>
      </w:r>
      <w:r w:rsidR="0098088A" w:rsidRPr="00BD0066">
        <w:rPr>
          <w:rFonts w:cs="Arial"/>
        </w:rPr>
        <w:t xml:space="preserve"> the following</w:t>
      </w:r>
      <w:r w:rsidR="000E4499">
        <w:rPr>
          <w:rFonts w:cs="Arial"/>
        </w:rPr>
        <w:t>:</w:t>
      </w:r>
    </w:p>
    <w:p w14:paraId="4C603FAE" w14:textId="11345A79" w:rsidR="0098088A" w:rsidRPr="00BD0066" w:rsidRDefault="0098088A" w:rsidP="008C6A39">
      <w:pPr>
        <w:pStyle w:val="ListParagraph"/>
        <w:numPr>
          <w:ilvl w:val="0"/>
          <w:numId w:val="11"/>
        </w:numPr>
        <w:shd w:val="clear" w:color="auto" w:fill="FFFFFF"/>
        <w:spacing w:before="120" w:after="120" w:line="240" w:lineRule="auto"/>
        <w:textAlignment w:val="baseline"/>
        <w:rPr>
          <w:rFonts w:cs="Arial"/>
        </w:rPr>
      </w:pPr>
      <w:r w:rsidRPr="00BD0066">
        <w:rPr>
          <w:rFonts w:cs="Arial"/>
        </w:rPr>
        <w:t>The exploitation of advanced digital software and telecommunication</w:t>
      </w:r>
      <w:r w:rsidR="00806376" w:rsidRPr="00BD0066">
        <w:rPr>
          <w:rFonts w:cs="Arial"/>
        </w:rPr>
        <w:t xml:space="preserve"> systems</w:t>
      </w:r>
    </w:p>
    <w:p w14:paraId="57B39B70" w14:textId="3A983089" w:rsidR="0098088A" w:rsidRPr="00BD0066" w:rsidRDefault="0098088A" w:rsidP="008C6A39">
      <w:pPr>
        <w:pStyle w:val="ListParagraph"/>
        <w:numPr>
          <w:ilvl w:val="0"/>
          <w:numId w:val="11"/>
        </w:numPr>
        <w:shd w:val="clear" w:color="auto" w:fill="FFFFFF"/>
        <w:spacing w:before="120" w:after="120" w:line="240" w:lineRule="auto"/>
        <w:textAlignment w:val="baseline"/>
        <w:rPr>
          <w:rFonts w:cs="Arial"/>
        </w:rPr>
      </w:pPr>
      <w:r w:rsidRPr="00BD0066">
        <w:rPr>
          <w:rFonts w:cs="Arial"/>
        </w:rPr>
        <w:t xml:space="preserve">The use of digital tools to enable the </w:t>
      </w:r>
      <w:r w:rsidR="008C6A39" w:rsidRPr="00BD0066">
        <w:rPr>
          <w:rFonts w:cs="Arial"/>
        </w:rPr>
        <w:t xml:space="preserve">semi-automated </w:t>
      </w:r>
      <w:r w:rsidRPr="00BD0066">
        <w:rPr>
          <w:rFonts w:cs="Arial"/>
        </w:rPr>
        <w:t>capture of patient / user data</w:t>
      </w:r>
    </w:p>
    <w:p w14:paraId="52C1DF47" w14:textId="786151A4" w:rsidR="0098088A" w:rsidRPr="00BD0066" w:rsidRDefault="0098088A" w:rsidP="008C6A39">
      <w:pPr>
        <w:pStyle w:val="ListParagraph"/>
        <w:numPr>
          <w:ilvl w:val="0"/>
          <w:numId w:val="11"/>
        </w:numPr>
        <w:shd w:val="clear" w:color="auto" w:fill="FFFFFF"/>
        <w:spacing w:before="120" w:after="120" w:line="240" w:lineRule="auto"/>
        <w:textAlignment w:val="baseline"/>
        <w:rPr>
          <w:rFonts w:cs="Arial"/>
        </w:rPr>
      </w:pPr>
      <w:r w:rsidRPr="00BD0066">
        <w:rPr>
          <w:rFonts w:cs="Arial"/>
        </w:rPr>
        <w:t>The remote, redistributed or semi-automated computer-aided design of typically custom-fitting or personalised Assistive Technology products</w:t>
      </w:r>
      <w:r w:rsidR="00806376" w:rsidRPr="00BD0066">
        <w:rPr>
          <w:rFonts w:cs="Arial"/>
        </w:rPr>
        <w:t>.</w:t>
      </w:r>
    </w:p>
    <w:p w14:paraId="3E6F9A18" w14:textId="28085F60" w:rsidR="00360246" w:rsidRPr="00BD0066" w:rsidRDefault="0098088A" w:rsidP="008C6A39">
      <w:pPr>
        <w:pStyle w:val="ListParagraph"/>
        <w:numPr>
          <w:ilvl w:val="0"/>
          <w:numId w:val="11"/>
        </w:numPr>
        <w:shd w:val="clear" w:color="auto" w:fill="FFFFFF"/>
        <w:spacing w:before="120" w:after="120" w:line="240" w:lineRule="auto"/>
        <w:textAlignment w:val="baseline"/>
        <w:rPr>
          <w:rFonts w:cs="Arial"/>
        </w:rPr>
      </w:pPr>
      <w:r w:rsidRPr="00BD0066">
        <w:rPr>
          <w:rFonts w:cs="Arial"/>
        </w:rPr>
        <w:t>Flexible, adaptable, on-demand</w:t>
      </w:r>
      <w:r w:rsidR="008C6A39" w:rsidRPr="00BD0066">
        <w:rPr>
          <w:rFonts w:cs="Arial"/>
        </w:rPr>
        <w:t xml:space="preserve"> and or</w:t>
      </w:r>
      <w:r w:rsidRPr="00BD0066">
        <w:rPr>
          <w:rFonts w:cs="Arial"/>
        </w:rPr>
        <w:t xml:space="preserve"> redistributed manufacture</w:t>
      </w:r>
      <w:r w:rsidR="009A540E" w:rsidRPr="00BD0066">
        <w:rPr>
          <w:rFonts w:cs="Arial"/>
        </w:rPr>
        <w:t xml:space="preserve"> closer to or</w:t>
      </w:r>
      <w:r w:rsidRPr="00BD0066">
        <w:rPr>
          <w:rFonts w:cs="Arial"/>
        </w:rPr>
        <w:t xml:space="preserve"> at the point of care</w:t>
      </w:r>
    </w:p>
    <w:p w14:paraId="7F31CED0" w14:textId="2A773026" w:rsidR="00654DBA" w:rsidRPr="00BD0066" w:rsidRDefault="00D959D0" w:rsidP="00162099">
      <w:pPr>
        <w:shd w:val="clear" w:color="auto" w:fill="FFFFFF"/>
        <w:spacing w:before="120" w:after="120" w:line="240" w:lineRule="auto"/>
        <w:textAlignment w:val="baseline"/>
        <w:rPr>
          <w:rFonts w:cs="Arial"/>
        </w:rPr>
      </w:pPr>
      <w:r w:rsidRPr="00BD0066">
        <w:rPr>
          <w:rFonts w:cs="Arial"/>
        </w:rPr>
        <w:t>Without AT, people are</w:t>
      </w:r>
      <w:r w:rsidR="00FC1076" w:rsidRPr="00BD0066">
        <w:rPr>
          <w:rFonts w:cs="Arial"/>
        </w:rPr>
        <w:t xml:space="preserve"> at risk of being</w:t>
      </w:r>
      <w:r w:rsidRPr="00BD0066">
        <w:rPr>
          <w:rFonts w:cs="Arial"/>
        </w:rPr>
        <w:t xml:space="preserve"> excluded, isolated and</w:t>
      </w:r>
      <w:r w:rsidR="00FC1076" w:rsidRPr="00BD0066">
        <w:rPr>
          <w:rFonts w:cs="Arial"/>
        </w:rPr>
        <w:t xml:space="preserve"> economically and socially marginalised</w:t>
      </w:r>
      <w:r w:rsidRPr="00BD0066">
        <w:rPr>
          <w:rFonts w:cs="Arial"/>
        </w:rPr>
        <w:t xml:space="preserve">, making </w:t>
      </w:r>
      <w:r w:rsidR="00D84DCD" w:rsidRPr="00BD0066">
        <w:rPr>
          <w:rFonts w:cs="Arial"/>
        </w:rPr>
        <w:t xml:space="preserve">their </w:t>
      </w:r>
      <w:r w:rsidRPr="00BD0066">
        <w:rPr>
          <w:rFonts w:cs="Arial"/>
        </w:rPr>
        <w:t xml:space="preserve">health problems </w:t>
      </w:r>
      <w:r w:rsidR="00442CCC" w:rsidRPr="00BD0066">
        <w:rPr>
          <w:rFonts w:cs="Arial"/>
        </w:rPr>
        <w:t>worse</w:t>
      </w:r>
      <w:r w:rsidR="00442CCC" w:rsidRPr="00BD0066">
        <w:rPr>
          <w:rStyle w:val="EndnoteReference"/>
          <w:rFonts w:cs="Arial"/>
        </w:rPr>
        <w:endnoteReference w:id="2"/>
      </w:r>
      <w:r w:rsidRPr="00BD0066">
        <w:rPr>
          <w:rFonts w:cs="Arial"/>
        </w:rPr>
        <w:t xml:space="preserve">. </w:t>
      </w:r>
      <w:r w:rsidR="004E4CE1" w:rsidRPr="00BD0066">
        <w:rPr>
          <w:rFonts w:cs="Arial"/>
        </w:rPr>
        <w:t xml:space="preserve">Despite </w:t>
      </w:r>
      <w:r w:rsidR="000A55EB" w:rsidRPr="00BD0066">
        <w:rPr>
          <w:rFonts w:cs="Arial"/>
        </w:rPr>
        <w:t xml:space="preserve">healthy levels of innovation, </w:t>
      </w:r>
      <w:r w:rsidR="00806376" w:rsidRPr="00BD0066">
        <w:rPr>
          <w:rFonts w:cs="Arial"/>
        </w:rPr>
        <w:t>societ</w:t>
      </w:r>
      <w:r w:rsidR="00AE028B" w:rsidRPr="00BD0066">
        <w:rPr>
          <w:rFonts w:cs="Arial"/>
        </w:rPr>
        <w:t>ies</w:t>
      </w:r>
      <w:r w:rsidR="000A55EB" w:rsidRPr="00BD0066">
        <w:rPr>
          <w:rFonts w:cs="Arial"/>
        </w:rPr>
        <w:t xml:space="preserve"> </w:t>
      </w:r>
      <w:r w:rsidR="00EF6061" w:rsidRPr="00BD0066">
        <w:rPr>
          <w:rFonts w:cs="Arial"/>
        </w:rPr>
        <w:t xml:space="preserve">still lack </w:t>
      </w:r>
      <w:r w:rsidR="001C1FE6" w:rsidRPr="00BD0066">
        <w:rPr>
          <w:rFonts w:cs="Arial"/>
        </w:rPr>
        <w:t xml:space="preserve">equitable </w:t>
      </w:r>
      <w:r w:rsidR="00EF6061" w:rsidRPr="00BD0066">
        <w:rPr>
          <w:rFonts w:cs="Arial"/>
        </w:rPr>
        <w:t xml:space="preserve">AT provision </w:t>
      </w:r>
      <w:r w:rsidR="001C1FE6" w:rsidRPr="00BD0066">
        <w:rPr>
          <w:rFonts w:cs="Arial"/>
        </w:rPr>
        <w:t>globally</w:t>
      </w:r>
      <w:r w:rsidR="00C46DCB" w:rsidRPr="00BD0066">
        <w:rPr>
          <w:rFonts w:cs="Arial"/>
        </w:rPr>
        <w:t>,</w:t>
      </w:r>
      <w:r w:rsidR="001C1FE6" w:rsidRPr="00BD0066">
        <w:rPr>
          <w:rFonts w:cs="Arial"/>
        </w:rPr>
        <w:t xml:space="preserve"> </w:t>
      </w:r>
      <w:r w:rsidR="000A55EB" w:rsidRPr="00BD0066">
        <w:rPr>
          <w:rFonts w:cs="Arial"/>
        </w:rPr>
        <w:t>and NHS services lack</w:t>
      </w:r>
      <w:r w:rsidR="001470F6" w:rsidRPr="00BD0066">
        <w:rPr>
          <w:rFonts w:cs="Arial"/>
        </w:rPr>
        <w:t xml:space="preserve"> resources. One of the most critical shortages is in personnel – there are simply too few clinicians able to prescribe</w:t>
      </w:r>
      <w:r w:rsidR="00335D0A" w:rsidRPr="00BD0066">
        <w:rPr>
          <w:rFonts w:cs="Arial"/>
        </w:rPr>
        <w:t xml:space="preserve"> and</w:t>
      </w:r>
      <w:r w:rsidR="008C6A39" w:rsidRPr="00BD0066">
        <w:rPr>
          <w:rFonts w:cs="Arial"/>
        </w:rPr>
        <w:t xml:space="preserve"> design</w:t>
      </w:r>
      <w:r w:rsidR="00587295" w:rsidRPr="00BD0066">
        <w:rPr>
          <w:rFonts w:cs="Arial"/>
        </w:rPr>
        <w:t xml:space="preserve"> AT</w:t>
      </w:r>
      <w:r w:rsidR="008C6A39" w:rsidRPr="00BD0066">
        <w:rPr>
          <w:rFonts w:cs="Arial"/>
        </w:rPr>
        <w:t xml:space="preserve"> and </w:t>
      </w:r>
      <w:r w:rsidR="003725BC" w:rsidRPr="00BD0066">
        <w:rPr>
          <w:rFonts w:cs="Arial"/>
        </w:rPr>
        <w:t xml:space="preserve">conventional </w:t>
      </w:r>
      <w:r w:rsidR="008C6A39" w:rsidRPr="00BD0066">
        <w:rPr>
          <w:rFonts w:cs="Arial"/>
        </w:rPr>
        <w:t>manufacture</w:t>
      </w:r>
      <w:r w:rsidR="001470F6" w:rsidRPr="00BD0066">
        <w:rPr>
          <w:rFonts w:cs="Arial"/>
        </w:rPr>
        <w:t xml:space="preserve"> </w:t>
      </w:r>
      <w:r w:rsidR="003725BC" w:rsidRPr="00BD0066">
        <w:rPr>
          <w:rFonts w:cs="Arial"/>
        </w:rPr>
        <w:t>is too labour intensive</w:t>
      </w:r>
      <w:r w:rsidR="00587295" w:rsidRPr="00BD0066">
        <w:rPr>
          <w:rFonts w:cs="Arial"/>
        </w:rPr>
        <w:t xml:space="preserve"> and time-consuming</w:t>
      </w:r>
      <w:r w:rsidR="003725BC" w:rsidRPr="00BD0066">
        <w:rPr>
          <w:rFonts w:cs="Arial"/>
        </w:rPr>
        <w:t>.</w:t>
      </w:r>
    </w:p>
    <w:p w14:paraId="5E1ABFFD" w14:textId="4CBD1583" w:rsidR="00D959D0" w:rsidRPr="00BD0066" w:rsidRDefault="008C6A39" w:rsidP="00162099">
      <w:pPr>
        <w:shd w:val="clear" w:color="auto" w:fill="FFFFFF"/>
        <w:spacing w:before="120" w:after="120" w:line="240" w:lineRule="auto"/>
        <w:textAlignment w:val="baseline"/>
        <w:rPr>
          <w:rFonts w:cs="Arial"/>
        </w:rPr>
      </w:pPr>
      <w:r w:rsidRPr="00BD0066">
        <w:rPr>
          <w:rFonts w:cs="Arial"/>
        </w:rPr>
        <w:t>Current AT</w:t>
      </w:r>
      <w:r w:rsidR="003725BC" w:rsidRPr="00BD0066">
        <w:rPr>
          <w:rFonts w:cs="Arial"/>
        </w:rPr>
        <w:t xml:space="preserve"> provision</w:t>
      </w:r>
      <w:r w:rsidRPr="00BD0066">
        <w:rPr>
          <w:rFonts w:cs="Arial"/>
        </w:rPr>
        <w:t xml:space="preserve"> often requires</w:t>
      </w:r>
      <w:r w:rsidR="003725BC" w:rsidRPr="00BD0066">
        <w:rPr>
          <w:rFonts w:cs="Arial"/>
        </w:rPr>
        <w:t xml:space="preserve"> a</w:t>
      </w:r>
      <w:r w:rsidR="00654DBA" w:rsidRPr="00BD0066">
        <w:rPr>
          <w:rFonts w:cs="Arial"/>
        </w:rPr>
        <w:t>n</w:t>
      </w:r>
      <w:r w:rsidR="003725BC" w:rsidRPr="00BD0066">
        <w:rPr>
          <w:rFonts w:cs="Arial"/>
        </w:rPr>
        <w:t xml:space="preserve"> </w:t>
      </w:r>
      <w:r w:rsidR="00654DBA" w:rsidRPr="00BD0066">
        <w:rPr>
          <w:rFonts w:cs="Arial"/>
        </w:rPr>
        <w:t xml:space="preserve">iterative </w:t>
      </w:r>
      <w:r w:rsidR="003725BC" w:rsidRPr="00BD0066">
        <w:rPr>
          <w:rFonts w:cs="Arial"/>
        </w:rPr>
        <w:t xml:space="preserve">hands-on </w:t>
      </w:r>
      <w:r w:rsidRPr="00BD0066">
        <w:rPr>
          <w:rFonts w:cs="Arial"/>
        </w:rPr>
        <w:t>design</w:t>
      </w:r>
      <w:r w:rsidR="00654DBA" w:rsidRPr="00BD0066">
        <w:rPr>
          <w:rFonts w:cs="Arial"/>
        </w:rPr>
        <w:t xml:space="preserve"> and manufacturing</w:t>
      </w:r>
      <w:r w:rsidR="003725BC" w:rsidRPr="00BD0066">
        <w:rPr>
          <w:rFonts w:cs="Arial"/>
        </w:rPr>
        <w:t xml:space="preserve"> approach</w:t>
      </w:r>
      <w:r w:rsidR="00654DBA" w:rsidRPr="00BD0066">
        <w:rPr>
          <w:rFonts w:cs="Arial"/>
        </w:rPr>
        <w:t xml:space="preserve"> and this process is </w:t>
      </w:r>
      <w:r w:rsidR="00D84DCD" w:rsidRPr="00BD0066">
        <w:rPr>
          <w:rFonts w:cs="Arial"/>
        </w:rPr>
        <w:t xml:space="preserve">often time </w:t>
      </w:r>
      <w:r w:rsidR="00654DBA" w:rsidRPr="00BD0066">
        <w:rPr>
          <w:rFonts w:cs="Arial"/>
        </w:rPr>
        <w:t xml:space="preserve">consuming. Although, </w:t>
      </w:r>
      <w:r w:rsidR="00631306" w:rsidRPr="00BD0066">
        <w:rPr>
          <w:rFonts w:eastAsia="Times New Roman"/>
          <w:bdr w:val="none" w:sz="0" w:space="0" w:color="auto" w:frame="1"/>
          <w:lang w:eastAsia="en-GB"/>
        </w:rPr>
        <w:t>face-</w:t>
      </w:r>
      <w:r w:rsidR="00C46DCB" w:rsidRPr="00BD0066">
        <w:rPr>
          <w:rFonts w:eastAsia="Times New Roman"/>
          <w:bdr w:val="none" w:sz="0" w:space="0" w:color="auto" w:frame="1"/>
          <w:lang w:eastAsia="en-GB"/>
        </w:rPr>
        <w:t>to-</w:t>
      </w:r>
      <w:r w:rsidR="00631306" w:rsidRPr="00BD0066">
        <w:rPr>
          <w:rFonts w:eastAsia="Times New Roman"/>
          <w:bdr w:val="none" w:sz="0" w:space="0" w:color="auto" w:frame="1"/>
          <w:lang w:eastAsia="en-GB"/>
        </w:rPr>
        <w:t xml:space="preserve">face </w:t>
      </w:r>
      <w:r w:rsidR="00FB319E" w:rsidRPr="00BD0066">
        <w:rPr>
          <w:rFonts w:eastAsia="Times New Roman"/>
          <w:bdr w:val="none" w:sz="0" w:space="0" w:color="auto" w:frame="1"/>
          <w:lang w:eastAsia="en-GB"/>
        </w:rPr>
        <w:t>contact is</w:t>
      </w:r>
      <w:r w:rsidR="00654DBA" w:rsidRPr="00BD0066">
        <w:rPr>
          <w:rFonts w:eastAsia="Times New Roman"/>
          <w:bdr w:val="none" w:sz="0" w:space="0" w:color="auto" w:frame="1"/>
          <w:lang w:eastAsia="en-GB"/>
        </w:rPr>
        <w:t xml:space="preserve"> crucial to provide the best clinical care</w:t>
      </w:r>
      <w:r w:rsidR="001936FA" w:rsidRPr="00BD0066">
        <w:rPr>
          <w:rFonts w:eastAsia="Times New Roman"/>
          <w:bdr w:val="none" w:sz="0" w:space="0" w:color="auto" w:frame="1"/>
          <w:lang w:eastAsia="en-GB"/>
        </w:rPr>
        <w:t>,</w:t>
      </w:r>
      <w:r w:rsidR="00654DBA" w:rsidRPr="00BD0066">
        <w:rPr>
          <w:rFonts w:eastAsia="Times New Roman"/>
          <w:bdr w:val="none" w:sz="0" w:space="0" w:color="auto" w:frame="1"/>
          <w:lang w:eastAsia="en-GB"/>
        </w:rPr>
        <w:t xml:space="preserve"> </w:t>
      </w:r>
      <w:r w:rsidR="00FB319E" w:rsidRPr="00BD0066">
        <w:rPr>
          <w:rFonts w:eastAsia="Times New Roman"/>
          <w:bdr w:val="none" w:sz="0" w:space="0" w:color="auto" w:frame="1"/>
          <w:lang w:eastAsia="en-GB"/>
        </w:rPr>
        <w:t xml:space="preserve">minimising </w:t>
      </w:r>
      <w:r w:rsidR="00D84DCD" w:rsidRPr="00BD0066">
        <w:rPr>
          <w:rFonts w:eastAsia="Times New Roman"/>
          <w:bdr w:val="none" w:sz="0" w:space="0" w:color="auto" w:frame="1"/>
          <w:lang w:eastAsia="en-GB"/>
        </w:rPr>
        <w:t xml:space="preserve">contact has the potential to alleviate the </w:t>
      </w:r>
      <w:r w:rsidR="00FB319E" w:rsidRPr="00BD0066">
        <w:rPr>
          <w:rFonts w:eastAsia="Times New Roman"/>
          <w:bdr w:val="none" w:sz="0" w:space="0" w:color="auto" w:frame="1"/>
          <w:lang w:eastAsia="en-GB"/>
        </w:rPr>
        <w:t>burden</w:t>
      </w:r>
      <w:r w:rsidR="00D84DCD" w:rsidRPr="00BD0066">
        <w:rPr>
          <w:rFonts w:eastAsia="Times New Roman"/>
          <w:bdr w:val="none" w:sz="0" w:space="0" w:color="auto" w:frame="1"/>
          <w:lang w:eastAsia="en-GB"/>
        </w:rPr>
        <w:t xml:space="preserve"> of travel and </w:t>
      </w:r>
      <w:r w:rsidR="00033D4C">
        <w:rPr>
          <w:rFonts w:eastAsia="Times New Roman"/>
          <w:bdr w:val="none" w:sz="0" w:space="0" w:color="auto" w:frame="1"/>
          <w:lang w:eastAsia="en-GB"/>
        </w:rPr>
        <w:t>the need to take</w:t>
      </w:r>
      <w:r w:rsidRPr="00BD0066">
        <w:rPr>
          <w:rFonts w:eastAsia="Times New Roman"/>
          <w:bdr w:val="none" w:sz="0" w:space="0" w:color="auto" w:frame="1"/>
          <w:lang w:eastAsia="en-GB"/>
        </w:rPr>
        <w:t xml:space="preserve"> time away from work or caring responsibilities</w:t>
      </w:r>
      <w:r w:rsidR="00D41DB9">
        <w:rPr>
          <w:rFonts w:eastAsia="Times New Roman"/>
          <w:bdr w:val="none" w:sz="0" w:space="0" w:color="auto" w:frame="1"/>
          <w:lang w:eastAsia="en-GB"/>
        </w:rPr>
        <w:t>, which incur</w:t>
      </w:r>
      <w:r w:rsidRPr="00BD0066">
        <w:rPr>
          <w:rFonts w:eastAsia="Times New Roman"/>
          <w:bdr w:val="none" w:sz="0" w:space="0" w:color="auto" w:frame="1"/>
          <w:lang w:eastAsia="en-GB"/>
        </w:rPr>
        <w:t xml:space="preserve"> the costs of travel and lost earnings.</w:t>
      </w:r>
      <w:r w:rsidR="00D84DCD" w:rsidRPr="00BD0066">
        <w:rPr>
          <w:rFonts w:eastAsia="Times New Roman"/>
          <w:bdr w:val="none" w:sz="0" w:space="0" w:color="auto" w:frame="1"/>
          <w:lang w:eastAsia="en-GB"/>
        </w:rPr>
        <w:t xml:space="preserve"> In addition, most AT interventions </w:t>
      </w:r>
      <w:r w:rsidR="0054688E" w:rsidRPr="00BD0066">
        <w:rPr>
          <w:rFonts w:eastAsia="Times New Roman"/>
          <w:bdr w:val="none" w:sz="0" w:space="0" w:color="auto" w:frame="1"/>
          <w:lang w:eastAsia="en-GB"/>
        </w:rPr>
        <w:t xml:space="preserve">are </w:t>
      </w:r>
      <w:r w:rsidR="00D84DCD" w:rsidRPr="00BD0066">
        <w:rPr>
          <w:rFonts w:eastAsia="Times New Roman"/>
          <w:bdr w:val="none" w:sz="0" w:space="0" w:color="auto" w:frame="1"/>
          <w:lang w:eastAsia="en-GB"/>
        </w:rPr>
        <w:t>one</w:t>
      </w:r>
      <w:r w:rsidR="00FF67F4" w:rsidRPr="00BD0066">
        <w:rPr>
          <w:rFonts w:eastAsia="Times New Roman"/>
          <w:bdr w:val="none" w:sz="0" w:space="0" w:color="auto" w:frame="1"/>
          <w:lang w:eastAsia="en-GB"/>
        </w:rPr>
        <w:t>-</w:t>
      </w:r>
      <w:r w:rsidR="00D84DCD" w:rsidRPr="00BD0066">
        <w:rPr>
          <w:rFonts w:eastAsia="Times New Roman"/>
          <w:bdr w:val="none" w:sz="0" w:space="0" w:color="auto" w:frame="1"/>
          <w:lang w:eastAsia="en-GB"/>
        </w:rPr>
        <w:t xml:space="preserve">off </w:t>
      </w:r>
      <w:r w:rsidR="00FF67F4" w:rsidRPr="00BD0066">
        <w:rPr>
          <w:rFonts w:eastAsia="Times New Roman"/>
          <w:bdr w:val="none" w:sz="0" w:space="0" w:color="auto" w:frame="1"/>
          <w:lang w:eastAsia="en-GB"/>
        </w:rPr>
        <w:t xml:space="preserve">and </w:t>
      </w:r>
      <w:r w:rsidR="0054688E" w:rsidRPr="00BD0066">
        <w:rPr>
          <w:rFonts w:eastAsia="Times New Roman"/>
          <w:bdr w:val="none" w:sz="0" w:space="0" w:color="auto" w:frame="1"/>
          <w:lang w:eastAsia="en-GB"/>
        </w:rPr>
        <w:t>custom</w:t>
      </w:r>
      <w:r w:rsidR="00FF67F4" w:rsidRPr="00BD0066">
        <w:rPr>
          <w:rFonts w:eastAsia="Times New Roman"/>
          <w:bdr w:val="none" w:sz="0" w:space="0" w:color="auto" w:frame="1"/>
          <w:lang w:eastAsia="en-GB"/>
        </w:rPr>
        <w:t>-</w:t>
      </w:r>
      <w:r w:rsidR="0054688E" w:rsidRPr="00BD0066">
        <w:rPr>
          <w:rFonts w:eastAsia="Times New Roman"/>
          <w:bdr w:val="none" w:sz="0" w:space="0" w:color="auto" w:frame="1"/>
          <w:lang w:eastAsia="en-GB"/>
        </w:rPr>
        <w:t>made</w:t>
      </w:r>
      <w:r w:rsidR="00FF67F4" w:rsidRPr="00BD0066">
        <w:rPr>
          <w:rFonts w:eastAsia="Times New Roman"/>
          <w:bdr w:val="none" w:sz="0" w:space="0" w:color="auto" w:frame="1"/>
          <w:lang w:eastAsia="en-GB"/>
        </w:rPr>
        <w:t>,</w:t>
      </w:r>
      <w:r w:rsidR="00D84DCD" w:rsidRPr="00BD0066">
        <w:rPr>
          <w:rFonts w:eastAsia="Times New Roman"/>
          <w:bdr w:val="none" w:sz="0" w:space="0" w:color="auto" w:frame="1"/>
          <w:lang w:eastAsia="en-GB"/>
        </w:rPr>
        <w:t xml:space="preserve"> m</w:t>
      </w:r>
      <w:r w:rsidR="0054688E" w:rsidRPr="00BD0066">
        <w:rPr>
          <w:rFonts w:eastAsia="Times New Roman"/>
          <w:bdr w:val="none" w:sz="0" w:space="0" w:color="auto" w:frame="1"/>
          <w:lang w:eastAsia="en-GB"/>
        </w:rPr>
        <w:t xml:space="preserve">aking users dependent on only one device. Replication, repair or replacement requires the whole process to be repeated. </w:t>
      </w:r>
      <w:r w:rsidRPr="00BD0066">
        <w:rPr>
          <w:rFonts w:eastAsia="Times New Roman"/>
          <w:bdr w:val="none" w:sz="0" w:space="0" w:color="auto" w:frame="1"/>
          <w:lang w:eastAsia="en-GB"/>
        </w:rPr>
        <w:t xml:space="preserve">These situations can be massively exacerbated </w:t>
      </w:r>
      <w:r w:rsidR="0054688E" w:rsidRPr="00BD0066">
        <w:rPr>
          <w:rFonts w:eastAsia="Times New Roman"/>
          <w:bdr w:val="none" w:sz="0" w:space="0" w:color="auto" w:frame="1"/>
          <w:lang w:eastAsia="en-GB"/>
        </w:rPr>
        <w:t>for users</w:t>
      </w:r>
      <w:r w:rsidRPr="00BD0066">
        <w:rPr>
          <w:rFonts w:eastAsia="Times New Roman"/>
          <w:bdr w:val="none" w:sz="0" w:space="0" w:color="auto" w:frame="1"/>
          <w:lang w:eastAsia="en-GB"/>
        </w:rPr>
        <w:t xml:space="preserve"> </w:t>
      </w:r>
      <w:r w:rsidR="0054688E" w:rsidRPr="00BD0066">
        <w:rPr>
          <w:rFonts w:eastAsia="Times New Roman"/>
          <w:bdr w:val="none" w:sz="0" w:space="0" w:color="auto" w:frame="1"/>
          <w:lang w:eastAsia="en-GB"/>
        </w:rPr>
        <w:t xml:space="preserve">in </w:t>
      </w:r>
      <w:r w:rsidRPr="00BD0066">
        <w:rPr>
          <w:rFonts w:eastAsia="Times New Roman"/>
          <w:bdr w:val="none" w:sz="0" w:space="0" w:color="auto" w:frame="1"/>
          <w:lang w:eastAsia="en-GB"/>
        </w:rPr>
        <w:t>remote locations and low</w:t>
      </w:r>
      <w:r w:rsidR="0054688E" w:rsidRPr="00BD0066">
        <w:rPr>
          <w:rFonts w:eastAsia="Times New Roman"/>
          <w:bdr w:val="none" w:sz="0" w:space="0" w:color="auto" w:frame="1"/>
          <w:lang w:eastAsia="en-GB"/>
        </w:rPr>
        <w:t>-resource environments</w:t>
      </w:r>
      <w:r w:rsidR="00631306" w:rsidRPr="00BD0066">
        <w:rPr>
          <w:rFonts w:eastAsia="Times New Roman"/>
          <w:bdr w:val="none" w:sz="0" w:space="0" w:color="auto" w:frame="1"/>
          <w:lang w:eastAsia="en-GB"/>
        </w:rPr>
        <w:t>.</w:t>
      </w:r>
    </w:p>
    <w:p w14:paraId="7BD7F00D" w14:textId="108CD892" w:rsidR="003725BC" w:rsidRPr="00D41DB9" w:rsidRDefault="00717309" w:rsidP="00162099">
      <w:pPr>
        <w:shd w:val="clear" w:color="auto" w:fill="FFFFFF"/>
        <w:spacing w:before="120" w:after="120" w:line="240" w:lineRule="auto"/>
        <w:textAlignment w:val="baseline"/>
        <w:rPr>
          <w:rFonts w:cs="Arial"/>
          <w:b/>
          <w:bCs/>
          <w:color w:val="0070C0"/>
        </w:rPr>
      </w:pPr>
      <w:r w:rsidRPr="00BD0066">
        <w:rPr>
          <w:rFonts w:cs="Arial"/>
        </w:rPr>
        <w:t>It is important to recognise the depth o</w:t>
      </w:r>
      <w:r w:rsidR="0038454C" w:rsidRPr="00BD0066">
        <w:rPr>
          <w:rFonts w:cs="Arial"/>
        </w:rPr>
        <w:t>f</w:t>
      </w:r>
      <w:r w:rsidRPr="00BD0066">
        <w:rPr>
          <w:rFonts w:cs="Arial"/>
        </w:rPr>
        <w:t xml:space="preserve"> knowledge, training, skills and expertise that underpins the design and manufacture of AT. The exploitation of the potentials and advantages of DMS must aim to empower clinicians and providers of AT rather than aiming to make them redundant. </w:t>
      </w:r>
      <w:r w:rsidRPr="00D41DB9">
        <w:rPr>
          <w:rFonts w:cs="Arial"/>
          <w:b/>
          <w:bCs/>
        </w:rPr>
        <w:t xml:space="preserve">We are seeking proposals that seek to capture knowledge and expertise, empower clinicians and therapists by providing them with tools that can provide an order of magnitude </w:t>
      </w:r>
      <w:r w:rsidR="009840A9" w:rsidRPr="00D41DB9">
        <w:rPr>
          <w:rFonts w:cs="Arial"/>
          <w:b/>
          <w:bCs/>
        </w:rPr>
        <w:t>gain</w:t>
      </w:r>
      <w:r w:rsidRPr="00D41DB9">
        <w:rPr>
          <w:rFonts w:cs="Arial"/>
          <w:b/>
          <w:bCs/>
        </w:rPr>
        <w:t xml:space="preserve"> in efficiency and responsiveness, driving down cost, accelerating processes, eliminating waste</w:t>
      </w:r>
      <w:r w:rsidR="009840A9" w:rsidRPr="00D41DB9">
        <w:rPr>
          <w:rFonts w:cs="Arial"/>
          <w:b/>
          <w:bCs/>
        </w:rPr>
        <w:t xml:space="preserve"> and improving the experiences of the user and the clinicians.</w:t>
      </w:r>
      <w:r w:rsidR="003725BC" w:rsidRPr="00D41DB9">
        <w:rPr>
          <w:rFonts w:cs="Arial"/>
          <w:b/>
          <w:bCs/>
        </w:rPr>
        <w:t xml:space="preserve"> </w:t>
      </w:r>
    </w:p>
    <w:p w14:paraId="1CFB52A7" w14:textId="2C85565E" w:rsidR="005C65EC" w:rsidRPr="00113A94" w:rsidRDefault="005C65EC" w:rsidP="00162099">
      <w:pPr>
        <w:spacing w:before="120" w:after="0" w:line="240" w:lineRule="auto"/>
        <w:rPr>
          <w:rFonts w:cstheme="minorHAnsi"/>
        </w:rPr>
      </w:pPr>
      <w:r w:rsidRPr="00113A94">
        <w:rPr>
          <w:rFonts w:cstheme="minorHAnsi"/>
        </w:rPr>
        <w:t xml:space="preserve">We are funded by EPSRC, the Engineering and Physical Sciences Research Council, so the kinds of projects we are looking to fund are engineering and physical sciences projects that fall within in the remit of what </w:t>
      </w:r>
      <w:r w:rsidR="00073F96">
        <w:rPr>
          <w:rFonts w:cstheme="minorHAnsi"/>
        </w:rPr>
        <w:t>EPSRC</w:t>
      </w:r>
      <w:r w:rsidRPr="00113A94">
        <w:rPr>
          <w:rFonts w:cstheme="minorHAnsi"/>
        </w:rPr>
        <w:t xml:space="preserve"> fund. We are looking to fund projects that are at an early research stage rather than a commercialisation or implementation stage; technologies at low TRL (Technology Readiness Level) probably TRL 2 or 3, so just beyond the initial idea.  </w:t>
      </w:r>
    </w:p>
    <w:p w14:paraId="709E9B5E" w14:textId="542C4802" w:rsidR="005C65EC" w:rsidRPr="00113A94" w:rsidRDefault="005C65EC" w:rsidP="00162099">
      <w:pPr>
        <w:spacing w:before="120" w:after="120" w:line="240" w:lineRule="auto"/>
        <w:rPr>
          <w:rFonts w:cstheme="minorHAnsi"/>
        </w:rPr>
      </w:pPr>
      <w:r w:rsidRPr="00113A94">
        <w:rPr>
          <w:rFonts w:cstheme="minorHAnsi"/>
        </w:rPr>
        <w:t>We want fundamentally research-driven ideas that will then enable a shift in the design of a particular design or service. We are looking for projects that will facilitate a transformation</w:t>
      </w:r>
      <w:r w:rsidR="00D129AD" w:rsidRPr="00113A94">
        <w:rPr>
          <w:rFonts w:cstheme="minorHAnsi"/>
        </w:rPr>
        <w:t xml:space="preserve"> </w:t>
      </w:r>
      <w:r w:rsidR="009840A9">
        <w:rPr>
          <w:rFonts w:cstheme="minorHAnsi"/>
        </w:rPr>
        <w:t>–</w:t>
      </w:r>
      <w:r w:rsidR="00D129AD" w:rsidRPr="00113A94">
        <w:rPr>
          <w:rFonts w:cstheme="minorHAnsi"/>
        </w:rPr>
        <w:t xml:space="preserve"> </w:t>
      </w:r>
      <w:r w:rsidR="009840A9">
        <w:rPr>
          <w:rFonts w:cstheme="minorHAnsi"/>
        </w:rPr>
        <w:t>i</w:t>
      </w:r>
      <w:r w:rsidRPr="00113A94">
        <w:rPr>
          <w:rFonts w:cstheme="minorHAnsi"/>
        </w:rPr>
        <w:t>deas that will produce a step change.</w:t>
      </w:r>
    </w:p>
    <w:p w14:paraId="0FBB6907" w14:textId="61ED08AF" w:rsidR="005C65EC" w:rsidRPr="00113A94" w:rsidRDefault="005C65EC" w:rsidP="00162099">
      <w:pPr>
        <w:spacing w:after="120" w:line="240" w:lineRule="auto"/>
        <w:rPr>
          <w:rFonts w:cstheme="minorHAnsi"/>
        </w:rPr>
      </w:pPr>
      <w:r w:rsidRPr="00113A94">
        <w:rPr>
          <w:rFonts w:cstheme="minorHAnsi"/>
        </w:rPr>
        <w:t>Projects should have a multi-disciplinary, co-creation approach. This is very important. There should be involvement of industry, stakeholders, service providers, service users, clinicians etc. as appropriate to your project.</w:t>
      </w:r>
    </w:p>
    <w:p w14:paraId="23B8D908" w14:textId="77777777" w:rsidR="005C65EC" w:rsidRPr="00113A94" w:rsidRDefault="005C65EC" w:rsidP="00162099">
      <w:pPr>
        <w:spacing w:after="120" w:line="240" w:lineRule="auto"/>
        <w:rPr>
          <w:rFonts w:cstheme="minorHAnsi"/>
        </w:rPr>
      </w:pPr>
      <w:r w:rsidRPr="00113A94">
        <w:rPr>
          <w:rFonts w:cstheme="minorHAnsi"/>
        </w:rPr>
        <w:t xml:space="preserve">Projects should be deliverable for around £60k. The idea is to fund a few months of research to prove enough to allow you to apply for much bigger funding. </w:t>
      </w:r>
    </w:p>
    <w:p w14:paraId="056AD72F" w14:textId="77777777" w:rsidR="005C65EC" w:rsidRPr="00113A94" w:rsidRDefault="005C65EC" w:rsidP="00162099">
      <w:pPr>
        <w:spacing w:after="120" w:line="240" w:lineRule="auto"/>
        <w:textAlignment w:val="baseline"/>
        <w:rPr>
          <w:rFonts w:eastAsia="Times New Roman" w:cstheme="minorHAnsi"/>
          <w:lang w:eastAsia="en-GB"/>
        </w:rPr>
      </w:pPr>
      <w:r w:rsidRPr="00113A94">
        <w:rPr>
          <w:rFonts w:eastAsia="Times New Roman" w:cstheme="minorHAnsi"/>
          <w:lang w:eastAsia="en-GB"/>
        </w:rPr>
        <w:t>We are particularly keen to fund proposals that demonstrate clear plans for how the work will lead to a full proposal to be submitted to a UK funder at a future time. </w:t>
      </w:r>
    </w:p>
    <w:p w14:paraId="6ECDE04A" w14:textId="77A917C7" w:rsidR="005C65EC" w:rsidRDefault="005C65EC" w:rsidP="00162099">
      <w:pPr>
        <w:spacing w:after="240" w:line="240" w:lineRule="auto"/>
        <w:rPr>
          <w:rFonts w:cstheme="minorHAnsi"/>
        </w:rPr>
      </w:pPr>
      <w:r w:rsidRPr="00113A94">
        <w:rPr>
          <w:rFonts w:cstheme="minorHAnsi"/>
        </w:rPr>
        <w:t>Applications led by early career academics/researchers are particularly encouraged.</w:t>
      </w:r>
    </w:p>
    <w:p w14:paraId="2D021EBD" w14:textId="30B3AA3B" w:rsidR="00BD0066" w:rsidRPr="00BD0066" w:rsidRDefault="00BD0066" w:rsidP="00162099">
      <w:pPr>
        <w:spacing w:after="240" w:line="240" w:lineRule="auto"/>
        <w:rPr>
          <w:rFonts w:cstheme="minorHAnsi"/>
          <w:i/>
          <w:iCs/>
        </w:rPr>
      </w:pPr>
      <w:r w:rsidRPr="00BD0066">
        <w:rPr>
          <w:rFonts w:cstheme="minorHAnsi"/>
          <w:i/>
          <w:iCs/>
        </w:rPr>
        <w:t>Please note that if your proposal includes sensors and data science for communications devices it might be better to wait for the third funding call.</w:t>
      </w:r>
    </w:p>
    <w:tbl>
      <w:tblPr>
        <w:tblStyle w:val="TableGrid"/>
        <w:tblW w:w="0" w:type="auto"/>
        <w:tblLook w:val="04A0" w:firstRow="1" w:lastRow="0" w:firstColumn="1" w:lastColumn="0" w:noHBand="0" w:noVBand="1"/>
      </w:tblPr>
      <w:tblGrid>
        <w:gridCol w:w="9016"/>
      </w:tblGrid>
      <w:tr w:rsidR="00D129AD" w14:paraId="5C60ABDE" w14:textId="77777777" w:rsidTr="00D129AD">
        <w:tc>
          <w:tcPr>
            <w:tcW w:w="9016" w:type="dxa"/>
            <w:tcBorders>
              <w:top w:val="nil"/>
              <w:left w:val="nil"/>
              <w:bottom w:val="nil"/>
              <w:right w:val="nil"/>
            </w:tcBorders>
            <w:shd w:val="clear" w:color="auto" w:fill="7030A0"/>
          </w:tcPr>
          <w:p w14:paraId="4B10BE48" w14:textId="5C26A5B0" w:rsidR="00D129AD" w:rsidRPr="00D129AD" w:rsidRDefault="00D129AD"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What we are not looking to fund</w:t>
            </w:r>
          </w:p>
        </w:tc>
      </w:tr>
    </w:tbl>
    <w:p w14:paraId="6633D5AD" w14:textId="77777777" w:rsidR="005C65EC" w:rsidRPr="00113A94" w:rsidRDefault="005C65EC" w:rsidP="00162099">
      <w:pPr>
        <w:spacing w:before="120" w:after="120"/>
        <w:rPr>
          <w:rFonts w:cstheme="minorHAnsi"/>
        </w:rPr>
      </w:pPr>
      <w:r w:rsidRPr="00113A94">
        <w:rPr>
          <w:rFonts w:cstheme="minorHAnsi"/>
        </w:rPr>
        <w:t>We are not looking to fund:</w:t>
      </w:r>
    </w:p>
    <w:p w14:paraId="6D993CE4" w14:textId="77777777" w:rsidR="005C65EC" w:rsidRPr="00113A94" w:rsidRDefault="005C65EC" w:rsidP="00162099">
      <w:pPr>
        <w:pStyle w:val="ListParagraph"/>
        <w:numPr>
          <w:ilvl w:val="0"/>
          <w:numId w:val="3"/>
        </w:numPr>
        <w:spacing w:after="120" w:line="240" w:lineRule="auto"/>
        <w:textAlignment w:val="baseline"/>
        <w:rPr>
          <w:rFonts w:eastAsiaTheme="minorHAnsi" w:cstheme="minorHAnsi"/>
        </w:rPr>
      </w:pPr>
      <w:r w:rsidRPr="00113A94">
        <w:rPr>
          <w:rFonts w:eastAsia="Times New Roman" w:cstheme="minorHAnsi"/>
          <w:lang w:eastAsia="en-GB"/>
        </w:rPr>
        <w:t xml:space="preserve">Projects which are not directly and strongly aligned with the theme of this call </w:t>
      </w:r>
    </w:p>
    <w:p w14:paraId="2AC1D803" w14:textId="77777777" w:rsidR="005C65EC" w:rsidRPr="00113A94" w:rsidRDefault="005C65EC" w:rsidP="00162099">
      <w:pPr>
        <w:pStyle w:val="ListParagraph"/>
        <w:numPr>
          <w:ilvl w:val="0"/>
          <w:numId w:val="3"/>
        </w:numPr>
        <w:spacing w:after="120" w:line="240" w:lineRule="auto"/>
        <w:rPr>
          <w:rFonts w:cstheme="minorHAnsi"/>
        </w:rPr>
      </w:pPr>
      <w:r w:rsidRPr="00113A94">
        <w:rPr>
          <w:rFonts w:cstheme="minorHAnsi"/>
        </w:rPr>
        <w:t>Incremental product development projects which might be better served by Innovate UK funding or commercial funding</w:t>
      </w:r>
    </w:p>
    <w:p w14:paraId="6988B531" w14:textId="5D730514" w:rsidR="005C65EC" w:rsidRPr="00113A94" w:rsidRDefault="005C65EC" w:rsidP="00162099">
      <w:pPr>
        <w:pStyle w:val="ListParagraph"/>
        <w:numPr>
          <w:ilvl w:val="0"/>
          <w:numId w:val="3"/>
        </w:numPr>
        <w:spacing w:after="120" w:line="240" w:lineRule="auto"/>
        <w:rPr>
          <w:rFonts w:cstheme="minorHAnsi"/>
        </w:rPr>
      </w:pPr>
      <w:r w:rsidRPr="00113A94">
        <w:rPr>
          <w:rFonts w:cstheme="minorHAnsi"/>
        </w:rPr>
        <w:t>People who just want funds to get their product to market</w:t>
      </w:r>
    </w:p>
    <w:p w14:paraId="3C9C0B4B" w14:textId="77777777" w:rsidR="005C65EC" w:rsidRPr="00113A94" w:rsidRDefault="005C65EC" w:rsidP="00162099">
      <w:pPr>
        <w:pStyle w:val="ListParagraph"/>
        <w:numPr>
          <w:ilvl w:val="0"/>
          <w:numId w:val="3"/>
        </w:numPr>
        <w:spacing w:after="120" w:line="240" w:lineRule="auto"/>
        <w:textAlignment w:val="baseline"/>
        <w:rPr>
          <w:rFonts w:eastAsia="Times New Roman" w:cstheme="minorHAnsi"/>
          <w:lang w:eastAsia="en-GB"/>
        </w:rPr>
      </w:pPr>
      <w:r w:rsidRPr="00113A94">
        <w:rPr>
          <w:rFonts w:eastAsia="Times New Roman" w:cstheme="minorHAnsi"/>
          <w:lang w:eastAsia="en-GB"/>
        </w:rPr>
        <w:t>Activities that are normally the responsibility of central or local government </w:t>
      </w:r>
    </w:p>
    <w:p w14:paraId="496A04B4" w14:textId="77777777" w:rsidR="005C65EC" w:rsidRPr="00113A94" w:rsidRDefault="005C65EC" w:rsidP="00162099">
      <w:pPr>
        <w:pStyle w:val="ListParagraph"/>
        <w:numPr>
          <w:ilvl w:val="0"/>
          <w:numId w:val="3"/>
        </w:numPr>
        <w:spacing w:after="120" w:line="240" w:lineRule="auto"/>
        <w:textAlignment w:val="baseline"/>
        <w:rPr>
          <w:rFonts w:eastAsia="Times New Roman" w:cstheme="minorHAnsi"/>
          <w:lang w:eastAsia="en-GB"/>
        </w:rPr>
      </w:pPr>
      <w:r w:rsidRPr="00113A94">
        <w:rPr>
          <w:rFonts w:eastAsia="Times New Roman" w:cstheme="minorHAnsi"/>
          <w:lang w:eastAsia="en-GB"/>
        </w:rPr>
        <w:t>Evaluations of your organisation’s own programmes </w:t>
      </w:r>
    </w:p>
    <w:p w14:paraId="034339AC" w14:textId="77777777" w:rsidR="005C65EC" w:rsidRPr="00113A94" w:rsidRDefault="005C65EC" w:rsidP="00162099">
      <w:pPr>
        <w:pStyle w:val="ListParagraph"/>
        <w:numPr>
          <w:ilvl w:val="0"/>
          <w:numId w:val="3"/>
        </w:numPr>
        <w:spacing w:after="240" w:line="240" w:lineRule="auto"/>
        <w:ind w:left="714" w:hanging="357"/>
        <w:textAlignment w:val="baseline"/>
        <w:rPr>
          <w:rFonts w:eastAsia="Times New Roman" w:cstheme="minorHAnsi"/>
          <w:lang w:eastAsia="en-GB"/>
        </w:rPr>
      </w:pPr>
      <w:r w:rsidRPr="00113A94">
        <w:rPr>
          <w:rFonts w:eastAsia="Times New Roman" w:cstheme="minorHAnsi"/>
          <w:lang w:eastAsia="en-GB"/>
        </w:rPr>
        <w:t>Research studies that are already underway, though we would consider funding a new study that is part of a wider programme of research that has already begun </w:t>
      </w:r>
    </w:p>
    <w:tbl>
      <w:tblPr>
        <w:tblStyle w:val="TableGrid"/>
        <w:tblW w:w="0" w:type="auto"/>
        <w:tblLook w:val="04A0" w:firstRow="1" w:lastRow="0" w:firstColumn="1" w:lastColumn="0" w:noHBand="0" w:noVBand="1"/>
      </w:tblPr>
      <w:tblGrid>
        <w:gridCol w:w="9016"/>
      </w:tblGrid>
      <w:tr w:rsidR="00D129AD" w14:paraId="5964FAE8" w14:textId="77777777" w:rsidTr="00D129AD">
        <w:tc>
          <w:tcPr>
            <w:tcW w:w="9016" w:type="dxa"/>
            <w:tcBorders>
              <w:top w:val="nil"/>
              <w:left w:val="nil"/>
              <w:bottom w:val="nil"/>
              <w:right w:val="nil"/>
            </w:tcBorders>
            <w:shd w:val="clear" w:color="auto" w:fill="7030A0"/>
          </w:tcPr>
          <w:p w14:paraId="198333C0" w14:textId="1381D9F8" w:rsidR="00D129AD" w:rsidRPr="00D129AD" w:rsidRDefault="00D129AD" w:rsidP="00162099">
            <w:pPr>
              <w:spacing w:after="0" w:line="240" w:lineRule="auto"/>
              <w:rPr>
                <w:rFonts w:cstheme="minorHAnsi"/>
                <w:color w:val="FFFFFF" w:themeColor="background1"/>
                <w:sz w:val="36"/>
                <w:szCs w:val="36"/>
              </w:rPr>
            </w:pPr>
            <w:r>
              <w:rPr>
                <w:rFonts w:cstheme="minorHAnsi"/>
                <w:color w:val="FFFFFF" w:themeColor="background1"/>
                <w:sz w:val="36"/>
                <w:szCs w:val="36"/>
              </w:rPr>
              <w:t>Eligibility for funding</w:t>
            </w:r>
          </w:p>
        </w:tc>
      </w:tr>
    </w:tbl>
    <w:p w14:paraId="498DE0F8" w14:textId="77777777" w:rsidR="00C07D84" w:rsidRPr="00113A94" w:rsidRDefault="00C07D84" w:rsidP="00162099">
      <w:pPr>
        <w:pStyle w:val="Default"/>
        <w:spacing w:before="120" w:line="240" w:lineRule="auto"/>
        <w:rPr>
          <w:rFonts w:asciiTheme="minorHAnsi" w:hAnsiTheme="minorHAnsi" w:cstheme="minorHAnsi"/>
          <w:color w:val="auto"/>
          <w:sz w:val="22"/>
          <w:szCs w:val="22"/>
        </w:rPr>
      </w:pPr>
      <w:r w:rsidRPr="00113A94">
        <w:rPr>
          <w:rFonts w:asciiTheme="minorHAnsi" w:hAnsiTheme="minorHAnsi" w:cstheme="minorHAnsi"/>
          <w:color w:val="auto"/>
          <w:sz w:val="22"/>
          <w:szCs w:val="22"/>
        </w:rPr>
        <w:t xml:space="preserve">To be eligible for funding, the PI and Co-Is must be academic employees of an organisation that </w:t>
      </w:r>
      <w:hyperlink r:id="rId14" w:history="1">
        <w:r w:rsidRPr="00113A94">
          <w:rPr>
            <w:rStyle w:val="Hyperlink"/>
            <w:rFonts w:asciiTheme="minorHAnsi" w:hAnsiTheme="minorHAnsi" w:cstheme="minorHAnsi"/>
            <w:color w:val="7030A0"/>
            <w:sz w:val="22"/>
            <w:szCs w:val="22"/>
            <w:shd w:val="clear" w:color="auto" w:fill="FFFFFF" w:themeFill="background1"/>
          </w:rPr>
          <w:t>qualifies for EPSRC funding</w:t>
        </w:r>
      </w:hyperlink>
      <w:r w:rsidRPr="00113A94">
        <w:rPr>
          <w:rFonts w:asciiTheme="minorHAnsi" w:hAnsiTheme="minorHAnsi" w:cstheme="minorHAnsi"/>
          <w:color w:val="auto"/>
          <w:sz w:val="22"/>
          <w:szCs w:val="22"/>
        </w:rPr>
        <w:t xml:space="preserve"> and be resident in the UK.</w:t>
      </w:r>
    </w:p>
    <w:p w14:paraId="62FC717C" w14:textId="504A90FF" w:rsidR="00C07D84" w:rsidRPr="00113A94" w:rsidRDefault="00C07D84" w:rsidP="00162099">
      <w:pPr>
        <w:spacing w:before="120" w:after="120"/>
        <w:rPr>
          <w:rFonts w:cstheme="minorHAnsi"/>
          <w:shd w:val="clear" w:color="auto" w:fill="FFFFFF"/>
        </w:rPr>
      </w:pPr>
      <w:r w:rsidRPr="00113A94">
        <w:rPr>
          <w:rFonts w:cstheme="minorHAnsi"/>
          <w:shd w:val="clear" w:color="auto" w:fill="FFFFFF"/>
        </w:rPr>
        <w:t>For employees on a fixed term contract, their contract must extend beyond the duration of the proposed research project. Although EPSRC rules say that ordinarily a Co-I would not be required to have a contract that extends beyond the term of the grant, we will require this as the project timeframe is only 6 months.</w:t>
      </w:r>
    </w:p>
    <w:p w14:paraId="099A8614" w14:textId="77777777" w:rsidR="00C07D84" w:rsidRPr="00113A94" w:rsidRDefault="00C07D84" w:rsidP="00162099">
      <w:pPr>
        <w:autoSpaceDE w:val="0"/>
        <w:autoSpaceDN w:val="0"/>
        <w:adjustRightInd w:val="0"/>
        <w:spacing w:after="120"/>
        <w:rPr>
          <w:rFonts w:cstheme="minorHAnsi"/>
        </w:rPr>
      </w:pPr>
      <w:r w:rsidRPr="00113A94">
        <w:rPr>
          <w:rFonts w:cstheme="minorHAnsi"/>
        </w:rPr>
        <w:t>We actively encourage ECRs to apply for TIDAL N+ funding, and they can be the Principal Investigator so long as:</w:t>
      </w:r>
    </w:p>
    <w:p w14:paraId="0816738D" w14:textId="238EA976" w:rsidR="00C07D84" w:rsidRPr="00113A94" w:rsidRDefault="00C07D84" w:rsidP="00162099">
      <w:pPr>
        <w:pStyle w:val="ListParagraph"/>
        <w:numPr>
          <w:ilvl w:val="0"/>
          <w:numId w:val="1"/>
        </w:numPr>
        <w:autoSpaceDE w:val="0"/>
        <w:autoSpaceDN w:val="0"/>
        <w:adjustRightInd w:val="0"/>
        <w:spacing w:line="240" w:lineRule="auto"/>
        <w:ind w:left="714" w:hanging="357"/>
        <w:rPr>
          <w:rFonts w:cstheme="minorHAnsi"/>
        </w:rPr>
      </w:pPr>
      <w:r w:rsidRPr="00113A94">
        <w:rPr>
          <w:rFonts w:cstheme="minorHAnsi"/>
        </w:rPr>
        <w:t>They are employed in an eligible UK academic institution</w:t>
      </w:r>
      <w:r w:rsidR="00572C89">
        <w:rPr>
          <w:rFonts w:cstheme="minorHAnsi"/>
        </w:rPr>
        <w:t>.</w:t>
      </w:r>
    </w:p>
    <w:p w14:paraId="605BAA3C" w14:textId="3307DE6C" w:rsidR="00C07D84" w:rsidRPr="00113A94" w:rsidRDefault="00C07D84" w:rsidP="00162099">
      <w:pPr>
        <w:pStyle w:val="ListParagraph"/>
        <w:numPr>
          <w:ilvl w:val="0"/>
          <w:numId w:val="1"/>
        </w:numPr>
        <w:autoSpaceDE w:val="0"/>
        <w:autoSpaceDN w:val="0"/>
        <w:adjustRightInd w:val="0"/>
        <w:spacing w:line="240" w:lineRule="auto"/>
        <w:ind w:left="714" w:hanging="357"/>
        <w:rPr>
          <w:rFonts w:cstheme="minorHAnsi"/>
        </w:rPr>
      </w:pPr>
      <w:r w:rsidRPr="00113A94">
        <w:rPr>
          <w:rFonts w:cstheme="minorHAnsi"/>
        </w:rPr>
        <w:t>Their contract lasts until at least the end date of the project</w:t>
      </w:r>
      <w:r w:rsidR="00572C89">
        <w:rPr>
          <w:rFonts w:cstheme="minorHAnsi"/>
        </w:rPr>
        <w:t>.</w:t>
      </w:r>
    </w:p>
    <w:p w14:paraId="379E9A9C" w14:textId="2FA68D7C" w:rsidR="00C07D84" w:rsidRPr="00113A94" w:rsidRDefault="00C07D84" w:rsidP="00162099">
      <w:pPr>
        <w:pStyle w:val="ListParagraph"/>
        <w:numPr>
          <w:ilvl w:val="0"/>
          <w:numId w:val="1"/>
        </w:numPr>
        <w:autoSpaceDE w:val="0"/>
        <w:autoSpaceDN w:val="0"/>
        <w:adjustRightInd w:val="0"/>
        <w:spacing w:line="240" w:lineRule="auto"/>
        <w:ind w:left="714" w:hanging="357"/>
        <w:rPr>
          <w:rFonts w:cstheme="minorHAnsi"/>
        </w:rPr>
      </w:pPr>
      <w:r w:rsidRPr="00113A94">
        <w:rPr>
          <w:rFonts w:cstheme="minorHAnsi"/>
        </w:rPr>
        <w:t>They hold, or are expected to hold, a doctorate by the start date of the funding being awarded, or can demonstrate equivalent research/innovation experience and/or training There are no eligibility rules based on years since PhD</w:t>
      </w:r>
      <w:r w:rsidR="00572C89">
        <w:rPr>
          <w:rFonts w:cstheme="minorHAnsi"/>
        </w:rPr>
        <w:t>.</w:t>
      </w:r>
    </w:p>
    <w:p w14:paraId="5A9E3234" w14:textId="77777777" w:rsidR="00C07D84" w:rsidRPr="00113A94" w:rsidRDefault="00C07D84" w:rsidP="00162099">
      <w:pPr>
        <w:pStyle w:val="ListParagraph"/>
        <w:numPr>
          <w:ilvl w:val="0"/>
          <w:numId w:val="1"/>
        </w:numPr>
        <w:spacing w:line="240" w:lineRule="auto"/>
        <w:ind w:left="714" w:hanging="357"/>
        <w:rPr>
          <w:rFonts w:cstheme="minorHAnsi"/>
        </w:rPr>
      </w:pPr>
      <w:r w:rsidRPr="00113A94">
        <w:rPr>
          <w:rFonts w:cstheme="minorHAnsi"/>
        </w:rPr>
        <w:t>They have the approval of their own institution before submission: there are often local eligibility criteria which need to be met.</w:t>
      </w:r>
    </w:p>
    <w:p w14:paraId="01F8E570" w14:textId="77777777" w:rsidR="00C07D84" w:rsidRPr="00113A94" w:rsidRDefault="00C07D84" w:rsidP="00162099">
      <w:pPr>
        <w:spacing w:before="120" w:after="240"/>
        <w:rPr>
          <w:rFonts w:cstheme="minorHAnsi"/>
          <w:shd w:val="clear" w:color="auto" w:fill="FFFFFF"/>
        </w:rPr>
      </w:pPr>
      <w:r w:rsidRPr="00113A94">
        <w:rPr>
          <w:rFonts w:cstheme="minorHAnsi"/>
          <w:shd w:val="clear" w:color="auto" w:fill="FFFFFF"/>
        </w:rPr>
        <w:t xml:space="preserve">Please see FAQs for further information about eligibility. </w:t>
      </w:r>
    </w:p>
    <w:tbl>
      <w:tblPr>
        <w:tblStyle w:val="TableGrid"/>
        <w:tblW w:w="0" w:type="auto"/>
        <w:tblLook w:val="04A0" w:firstRow="1" w:lastRow="0" w:firstColumn="1" w:lastColumn="0" w:noHBand="0" w:noVBand="1"/>
      </w:tblPr>
      <w:tblGrid>
        <w:gridCol w:w="9016"/>
      </w:tblGrid>
      <w:tr w:rsidR="00083F98" w14:paraId="0E074BDB" w14:textId="77777777" w:rsidTr="00083F98">
        <w:tc>
          <w:tcPr>
            <w:tcW w:w="9016" w:type="dxa"/>
            <w:tcBorders>
              <w:top w:val="nil"/>
              <w:left w:val="nil"/>
              <w:bottom w:val="nil"/>
              <w:right w:val="nil"/>
            </w:tcBorders>
            <w:shd w:val="clear" w:color="auto" w:fill="7030A0"/>
          </w:tcPr>
          <w:p w14:paraId="78952DB4" w14:textId="5818F749" w:rsidR="00083F98" w:rsidRPr="00083F98" w:rsidRDefault="00083F98" w:rsidP="00162099">
            <w:pPr>
              <w:spacing w:after="0" w:line="240" w:lineRule="auto"/>
              <w:rPr>
                <w:rFonts w:cstheme="minorHAnsi"/>
                <w:color w:val="FFFFFF" w:themeColor="background1"/>
                <w:sz w:val="36"/>
                <w:szCs w:val="36"/>
              </w:rPr>
            </w:pPr>
            <w:r>
              <w:rPr>
                <w:rFonts w:cstheme="minorHAnsi"/>
                <w:color w:val="FFFFFF" w:themeColor="background1"/>
                <w:sz w:val="36"/>
                <w:szCs w:val="36"/>
              </w:rPr>
              <w:t>Funding and other support available</w:t>
            </w:r>
          </w:p>
        </w:tc>
      </w:tr>
    </w:tbl>
    <w:p w14:paraId="1BEFE3BF" w14:textId="14BF34CD" w:rsidR="006A3044" w:rsidRPr="00113A94" w:rsidRDefault="0066726C" w:rsidP="00162099">
      <w:pPr>
        <w:spacing w:before="120" w:after="0"/>
        <w:rPr>
          <w:rFonts w:cstheme="minorHAnsi"/>
          <w:shd w:val="clear" w:color="auto" w:fill="FFFFFF"/>
        </w:rPr>
      </w:pPr>
      <w:r w:rsidRPr="00113A94">
        <w:rPr>
          <w:rFonts w:cstheme="minorHAnsi"/>
          <w:shd w:val="clear" w:color="auto" w:fill="FFFFFF"/>
        </w:rPr>
        <w:t xml:space="preserve">You can apply for up to £60k.  </w:t>
      </w:r>
    </w:p>
    <w:p w14:paraId="60E28CFD" w14:textId="321AD9F3" w:rsidR="006A3044" w:rsidRPr="00113A94" w:rsidRDefault="00396315" w:rsidP="00162099">
      <w:pPr>
        <w:spacing w:before="120" w:after="0"/>
        <w:rPr>
          <w:rFonts w:cstheme="minorHAnsi"/>
        </w:rPr>
      </w:pPr>
      <w:r w:rsidRPr="00113A94">
        <w:rPr>
          <w:rFonts w:cstheme="minorHAnsi"/>
        </w:rPr>
        <w:t xml:space="preserve">Note that EPSRC funding is awarded at 80% </w:t>
      </w:r>
      <w:r w:rsidR="002C6E61">
        <w:rPr>
          <w:rFonts w:cstheme="minorHAnsi"/>
        </w:rPr>
        <w:t xml:space="preserve">of Full </w:t>
      </w:r>
      <w:r w:rsidRPr="00113A94">
        <w:rPr>
          <w:rFonts w:cstheme="minorHAnsi"/>
        </w:rPr>
        <w:t>E</w:t>
      </w:r>
      <w:r w:rsidR="002C6E61">
        <w:rPr>
          <w:rFonts w:cstheme="minorHAnsi"/>
        </w:rPr>
        <w:t xml:space="preserve">conomic </w:t>
      </w:r>
      <w:r w:rsidRPr="00113A94">
        <w:rPr>
          <w:rFonts w:cstheme="minorHAnsi"/>
        </w:rPr>
        <w:t>C</w:t>
      </w:r>
      <w:r w:rsidR="002C6E61">
        <w:rPr>
          <w:rFonts w:cstheme="minorHAnsi"/>
        </w:rPr>
        <w:t>ost (FEC)</w:t>
      </w:r>
      <w:r w:rsidRPr="00113A94">
        <w:rPr>
          <w:rFonts w:cstheme="minorHAnsi"/>
        </w:rPr>
        <w:t xml:space="preserve">, so if you apply for £60k </w:t>
      </w:r>
      <w:r w:rsidR="002C6E61">
        <w:rPr>
          <w:rFonts w:cstheme="minorHAnsi"/>
        </w:rPr>
        <w:t>F</w:t>
      </w:r>
      <w:r w:rsidRPr="00113A94">
        <w:rPr>
          <w:rFonts w:cstheme="minorHAnsi"/>
        </w:rPr>
        <w:t xml:space="preserve">EC and your project is selected for funding, we will actually </w:t>
      </w:r>
      <w:r w:rsidR="002C4F00" w:rsidRPr="00113A94">
        <w:rPr>
          <w:rFonts w:cstheme="minorHAnsi"/>
        </w:rPr>
        <w:t>reimburse</w:t>
      </w:r>
      <w:r w:rsidRPr="00113A94">
        <w:rPr>
          <w:rFonts w:cstheme="minorHAnsi"/>
        </w:rPr>
        <w:t xml:space="preserve"> 80% of your </w:t>
      </w:r>
      <w:r w:rsidR="002C6E61">
        <w:rPr>
          <w:rFonts w:cstheme="minorHAnsi"/>
        </w:rPr>
        <w:t>F</w:t>
      </w:r>
      <w:r w:rsidRPr="00113A94">
        <w:rPr>
          <w:rFonts w:cstheme="minorHAnsi"/>
        </w:rPr>
        <w:t>EC i.e.</w:t>
      </w:r>
      <w:r w:rsidR="002C6E61">
        <w:rPr>
          <w:rFonts w:cstheme="minorHAnsi"/>
        </w:rPr>
        <w:t>,</w:t>
      </w:r>
      <w:r w:rsidRPr="00113A94">
        <w:rPr>
          <w:rFonts w:cstheme="minorHAnsi"/>
        </w:rPr>
        <w:t xml:space="preserve"> £48k not the full £60k. </w:t>
      </w:r>
    </w:p>
    <w:p w14:paraId="31A82F30" w14:textId="661C3315" w:rsidR="006A3044" w:rsidRPr="00113A94" w:rsidRDefault="006A3044" w:rsidP="00162099">
      <w:pPr>
        <w:spacing w:before="120" w:after="0"/>
        <w:rPr>
          <w:rFonts w:cstheme="minorHAnsi"/>
        </w:rPr>
      </w:pPr>
      <w:r w:rsidRPr="00113A94">
        <w:rPr>
          <w:rFonts w:cstheme="minorHAnsi"/>
        </w:rPr>
        <w:t>The contracting organisation</w:t>
      </w:r>
      <w:r w:rsidR="0041425E">
        <w:rPr>
          <w:rFonts w:cstheme="minorHAnsi"/>
        </w:rPr>
        <w:t xml:space="preserve"> (lead applicant’s institution) </w:t>
      </w:r>
      <w:r w:rsidRPr="00113A94">
        <w:rPr>
          <w:rFonts w:cstheme="minorHAnsi"/>
        </w:rPr>
        <w:t xml:space="preserve">will </w:t>
      </w:r>
      <w:r w:rsidR="002C6E61">
        <w:rPr>
          <w:rFonts w:cstheme="minorHAnsi"/>
        </w:rPr>
        <w:t>cover</w:t>
      </w:r>
      <w:r w:rsidRPr="00113A94">
        <w:rPr>
          <w:rFonts w:cstheme="minorHAnsi"/>
        </w:rPr>
        <w:t xml:space="preserve"> the other 20%. You must get the permission of your Head of Department or Head of Finance (or other appropriate financial authorities, as required by your organisation) before applying for funding. This is to ensure that you have their commitment to </w:t>
      </w:r>
      <w:r w:rsidR="002C6E61">
        <w:rPr>
          <w:rFonts w:cstheme="minorHAnsi"/>
        </w:rPr>
        <w:t>cover</w:t>
      </w:r>
      <w:r w:rsidRPr="00113A94">
        <w:rPr>
          <w:rFonts w:cstheme="minorHAnsi"/>
        </w:rPr>
        <w:t xml:space="preserve"> the other 20%</w:t>
      </w:r>
      <w:r w:rsidR="003D4528" w:rsidRPr="00113A94">
        <w:rPr>
          <w:rFonts w:cstheme="minorHAnsi"/>
        </w:rPr>
        <w:t xml:space="preserve"> and provide the </w:t>
      </w:r>
      <w:r w:rsidR="00C20529" w:rsidRPr="00113A94">
        <w:rPr>
          <w:rFonts w:cstheme="minorHAnsi"/>
        </w:rPr>
        <w:t>usual support to PIs</w:t>
      </w:r>
      <w:r w:rsidRPr="00113A94">
        <w:rPr>
          <w:rFonts w:cstheme="minorHAnsi"/>
        </w:rPr>
        <w:t>.</w:t>
      </w:r>
    </w:p>
    <w:p w14:paraId="503F1D9D" w14:textId="784DEF1A" w:rsidR="00EC4619" w:rsidRPr="00113A94" w:rsidRDefault="00EC4619" w:rsidP="00162099">
      <w:pPr>
        <w:spacing w:before="120" w:after="240"/>
        <w:rPr>
          <w:rFonts w:cstheme="minorHAnsi"/>
        </w:rPr>
      </w:pPr>
      <w:r w:rsidRPr="00113A94">
        <w:rPr>
          <w:rFonts w:cstheme="minorHAnsi"/>
        </w:rPr>
        <w:t xml:space="preserve">Successful projects will </w:t>
      </w:r>
      <w:r w:rsidR="00045F88" w:rsidRPr="00113A94">
        <w:rPr>
          <w:rFonts w:cstheme="minorHAnsi"/>
        </w:rPr>
        <w:t xml:space="preserve">also </w:t>
      </w:r>
      <w:r w:rsidRPr="00113A94">
        <w:rPr>
          <w:rFonts w:cstheme="minorHAnsi"/>
        </w:rPr>
        <w:t>be provided with access to a mentor who will support the activities of the project. Your mentor will provide advice and feedback to you at appropriate times during your project activities. The aim is to provide your project with an additional level of support and guidance, rather than monitor its progress. Mentors may be asked to provide feedback to TIDAL N+ team from time to time.</w:t>
      </w:r>
    </w:p>
    <w:tbl>
      <w:tblPr>
        <w:tblStyle w:val="TableGrid"/>
        <w:tblW w:w="0" w:type="auto"/>
        <w:tblLook w:val="04A0" w:firstRow="1" w:lastRow="0" w:firstColumn="1" w:lastColumn="0" w:noHBand="0" w:noVBand="1"/>
      </w:tblPr>
      <w:tblGrid>
        <w:gridCol w:w="9016"/>
      </w:tblGrid>
      <w:tr w:rsidR="00855E16" w14:paraId="5A0D1231" w14:textId="77777777" w:rsidTr="00855E16">
        <w:tc>
          <w:tcPr>
            <w:tcW w:w="9016" w:type="dxa"/>
            <w:shd w:val="clear" w:color="auto" w:fill="7030A0"/>
          </w:tcPr>
          <w:p w14:paraId="17776291" w14:textId="130E54CF" w:rsidR="00855E16" w:rsidRPr="00855E16" w:rsidRDefault="00855E16" w:rsidP="00162099">
            <w:pPr>
              <w:spacing w:after="0" w:line="240" w:lineRule="auto"/>
              <w:rPr>
                <w:rFonts w:cstheme="minorHAnsi"/>
                <w:color w:val="FFFFFF" w:themeColor="background1"/>
                <w:sz w:val="36"/>
                <w:szCs w:val="36"/>
              </w:rPr>
            </w:pPr>
            <w:r>
              <w:rPr>
                <w:rFonts w:cstheme="minorHAnsi"/>
                <w:color w:val="FFFFFF" w:themeColor="background1"/>
                <w:sz w:val="36"/>
                <w:szCs w:val="36"/>
              </w:rPr>
              <w:t>What funding can be used for</w:t>
            </w:r>
          </w:p>
        </w:tc>
      </w:tr>
    </w:tbl>
    <w:p w14:paraId="43CAEDFB" w14:textId="77777777" w:rsidR="0066248F" w:rsidRPr="00113A94" w:rsidRDefault="00C41B48" w:rsidP="00162099">
      <w:pPr>
        <w:spacing w:before="120" w:after="120"/>
        <w:rPr>
          <w:rFonts w:cstheme="minorHAnsi"/>
          <w:shd w:val="clear" w:color="auto" w:fill="FFFFFF"/>
        </w:rPr>
      </w:pPr>
      <w:r w:rsidRPr="00113A94">
        <w:rPr>
          <w:rFonts w:cstheme="minorHAnsi"/>
          <w:shd w:val="clear" w:color="auto" w:fill="FFFFFF"/>
        </w:rPr>
        <w:t>Your budget can include direct costs such as researcher salaries, consumables, research expenses</w:t>
      </w:r>
      <w:r w:rsidR="00A22FFF" w:rsidRPr="00113A94">
        <w:rPr>
          <w:rFonts w:cstheme="minorHAnsi"/>
          <w:shd w:val="clear" w:color="auto" w:fill="FFFFFF"/>
        </w:rPr>
        <w:t xml:space="preserve">, </w:t>
      </w:r>
      <w:r w:rsidRPr="00113A94">
        <w:rPr>
          <w:rFonts w:cstheme="minorHAnsi"/>
          <w:shd w:val="clear" w:color="auto" w:fill="FFFFFF"/>
        </w:rPr>
        <w:t xml:space="preserve">participant compensation, sub-contracting an individual or service to deliver a specialist service or input; also indirect costs such as overheads and estate costs. </w:t>
      </w:r>
      <w:r w:rsidR="0066248F" w:rsidRPr="00113A94">
        <w:rPr>
          <w:rFonts w:cstheme="minorHAnsi"/>
          <w:shd w:val="clear" w:color="auto" w:fill="FFFFFF"/>
        </w:rPr>
        <w:t xml:space="preserve"> Open access publication charges are </w:t>
      </w:r>
      <w:r w:rsidR="0066248F" w:rsidRPr="002C6E61">
        <w:rPr>
          <w:rFonts w:cstheme="minorHAnsi"/>
          <w:u w:val="single"/>
          <w:shd w:val="clear" w:color="auto" w:fill="FFFFFF"/>
        </w:rPr>
        <w:t>not</w:t>
      </w:r>
      <w:r w:rsidR="0066248F" w:rsidRPr="00113A94">
        <w:rPr>
          <w:rFonts w:cstheme="minorHAnsi"/>
          <w:shd w:val="clear" w:color="auto" w:fill="FFFFFF"/>
        </w:rPr>
        <w:t xml:space="preserve"> eligible costs. </w:t>
      </w:r>
    </w:p>
    <w:p w14:paraId="0FF93959" w14:textId="22D10BC3" w:rsidR="005D2341" w:rsidRPr="00113A94" w:rsidRDefault="00C41B48" w:rsidP="00162099">
      <w:pPr>
        <w:spacing w:before="120" w:after="120"/>
        <w:rPr>
          <w:rFonts w:cstheme="minorHAnsi"/>
          <w:shd w:val="clear" w:color="auto" w:fill="FFFFFF"/>
        </w:rPr>
      </w:pPr>
      <w:r w:rsidRPr="00113A94">
        <w:rPr>
          <w:rFonts w:cstheme="minorHAnsi"/>
          <w:shd w:val="clear" w:color="auto" w:fill="FFFFFF"/>
        </w:rPr>
        <w:t>Our expectation is that travel costs will be for essential travel only, that essential travel will be minimal, and only within the UK. We do not anticipate funding any international travel.</w:t>
      </w:r>
      <w:r w:rsidR="00A22FFF" w:rsidRPr="00113A94">
        <w:rPr>
          <w:rFonts w:cstheme="minorHAnsi"/>
          <w:shd w:val="clear" w:color="auto" w:fill="FFFFFF"/>
        </w:rPr>
        <w:t xml:space="preserve"> </w:t>
      </w:r>
    </w:p>
    <w:p w14:paraId="676EED96" w14:textId="7241A3E4" w:rsidR="00C41B48" w:rsidRPr="00113A94" w:rsidRDefault="00A22FFF" w:rsidP="00162099">
      <w:pPr>
        <w:spacing w:before="120" w:after="120"/>
        <w:rPr>
          <w:rFonts w:cstheme="minorHAnsi"/>
          <w:shd w:val="clear" w:color="auto" w:fill="FFFFFF"/>
        </w:rPr>
      </w:pPr>
      <w:r w:rsidRPr="00113A94">
        <w:rPr>
          <w:rFonts w:cstheme="minorHAnsi"/>
          <w:shd w:val="clear" w:color="auto" w:fill="FFFFFF"/>
        </w:rPr>
        <w:t xml:space="preserve">We will NOT fund air travel other than in exceptional circumstances and with prior permission from the TIDAL N+ team. </w:t>
      </w:r>
      <w:r w:rsidR="00C41B48" w:rsidRPr="00113A94">
        <w:rPr>
          <w:rFonts w:cstheme="minorHAnsi"/>
          <w:shd w:val="clear" w:color="auto" w:fill="FFFFFF"/>
        </w:rPr>
        <w:t xml:space="preserve">We would consider a request to cover air travel if the travel was essential and there was no alternative means of travel, or if an individual would be significantly disadvantaged (not merely inconvenienced) in some way if unable to travel by air. In all cases, you would need to request permission for air travel from the TIDAL N+ team before incurring the costs. </w:t>
      </w:r>
    </w:p>
    <w:tbl>
      <w:tblPr>
        <w:tblStyle w:val="TableGrid"/>
        <w:tblW w:w="0" w:type="auto"/>
        <w:tblLook w:val="04A0" w:firstRow="1" w:lastRow="0" w:firstColumn="1" w:lastColumn="0" w:noHBand="0" w:noVBand="1"/>
      </w:tblPr>
      <w:tblGrid>
        <w:gridCol w:w="9016"/>
      </w:tblGrid>
      <w:tr w:rsidR="00C20529" w14:paraId="4FFD7E27" w14:textId="77777777" w:rsidTr="00B2524C">
        <w:tc>
          <w:tcPr>
            <w:tcW w:w="9016" w:type="dxa"/>
            <w:tcBorders>
              <w:top w:val="nil"/>
              <w:left w:val="nil"/>
              <w:bottom w:val="nil"/>
              <w:right w:val="nil"/>
            </w:tcBorders>
            <w:shd w:val="clear" w:color="auto" w:fill="7030A0"/>
          </w:tcPr>
          <w:p w14:paraId="535DC939" w14:textId="69D0F210" w:rsidR="00C20529" w:rsidRPr="00D129AD" w:rsidRDefault="00C20529"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Required deliverables</w:t>
            </w:r>
          </w:p>
        </w:tc>
      </w:tr>
    </w:tbl>
    <w:p w14:paraId="00E06D7E" w14:textId="77777777" w:rsidR="00C07D84" w:rsidRPr="00113A94" w:rsidRDefault="00C07D84" w:rsidP="00162099">
      <w:pPr>
        <w:spacing w:before="120" w:after="0" w:line="240" w:lineRule="auto"/>
        <w:textAlignment w:val="baseline"/>
        <w:rPr>
          <w:rFonts w:eastAsia="Times New Roman" w:cstheme="minorHAnsi"/>
          <w:lang w:eastAsia="en-GB"/>
        </w:rPr>
      </w:pPr>
      <w:r w:rsidRPr="00113A94">
        <w:rPr>
          <w:rFonts w:eastAsia="Times New Roman" w:cstheme="minorHAnsi"/>
          <w:lang w:eastAsia="en-GB"/>
        </w:rPr>
        <w:t>Your research proposal will set out what your project will deliver. At a minimum this will include:</w:t>
      </w:r>
    </w:p>
    <w:p w14:paraId="325885DC" w14:textId="77777777" w:rsidR="00D73B5E" w:rsidRDefault="007D443A" w:rsidP="008E7920">
      <w:pPr>
        <w:pStyle w:val="ListParagraph"/>
        <w:numPr>
          <w:ilvl w:val="0"/>
          <w:numId w:val="10"/>
        </w:numPr>
        <w:spacing w:before="120" w:after="0" w:line="240" w:lineRule="auto"/>
        <w:ind w:left="714" w:hanging="357"/>
        <w:textAlignment w:val="baseline"/>
        <w:rPr>
          <w:rFonts w:eastAsia="Times New Roman" w:cstheme="minorHAnsi"/>
          <w:lang w:eastAsia="en-GB"/>
        </w:rPr>
      </w:pPr>
      <w:r w:rsidRPr="007D443A">
        <w:rPr>
          <w:rFonts w:eastAsia="Times New Roman" w:cstheme="minorHAnsi"/>
          <w:lang w:eastAsia="en-GB"/>
        </w:rPr>
        <w:t xml:space="preserve">A report of 4- 6 pages </w:t>
      </w:r>
    </w:p>
    <w:p w14:paraId="59EBD875" w14:textId="2DE134DB" w:rsidR="00C07D84" w:rsidRPr="00113A94" w:rsidRDefault="00D73B5E" w:rsidP="00162099">
      <w:pPr>
        <w:pStyle w:val="ListParagraph"/>
        <w:numPr>
          <w:ilvl w:val="0"/>
          <w:numId w:val="10"/>
        </w:numPr>
        <w:spacing w:after="0" w:line="240" w:lineRule="auto"/>
        <w:textAlignment w:val="baseline"/>
        <w:rPr>
          <w:rFonts w:eastAsia="Times New Roman" w:cstheme="minorHAnsi"/>
          <w:lang w:eastAsia="en-GB"/>
        </w:rPr>
      </w:pPr>
      <w:r>
        <w:rPr>
          <w:rFonts w:eastAsia="Times New Roman" w:cstheme="minorHAnsi"/>
          <w:lang w:eastAsia="en-GB"/>
        </w:rPr>
        <w:t xml:space="preserve">A </w:t>
      </w:r>
      <w:r w:rsidRPr="007D443A">
        <w:rPr>
          <w:rFonts w:eastAsia="Times New Roman" w:cstheme="minorHAnsi"/>
          <w:lang w:eastAsia="en-GB"/>
        </w:rPr>
        <w:t>3-minute</w:t>
      </w:r>
      <w:r w:rsidR="007D443A" w:rsidRPr="007D443A">
        <w:rPr>
          <w:rFonts w:eastAsia="Times New Roman" w:cstheme="minorHAnsi"/>
          <w:lang w:eastAsia="en-GB"/>
        </w:rPr>
        <w:t xml:space="preserve"> video</w:t>
      </w:r>
    </w:p>
    <w:p w14:paraId="2FA96035" w14:textId="2E922E35" w:rsidR="00F94216" w:rsidRDefault="007D443A" w:rsidP="00162099">
      <w:pPr>
        <w:pStyle w:val="ListParagraph"/>
        <w:numPr>
          <w:ilvl w:val="0"/>
          <w:numId w:val="10"/>
        </w:numPr>
        <w:spacing w:after="0" w:line="240" w:lineRule="auto"/>
        <w:textAlignment w:val="baseline"/>
        <w:rPr>
          <w:rFonts w:eastAsia="Times New Roman" w:cstheme="minorHAnsi"/>
          <w:lang w:eastAsia="en-GB"/>
        </w:rPr>
      </w:pPr>
      <w:r>
        <w:rPr>
          <w:rFonts w:eastAsia="Times New Roman" w:cstheme="minorHAnsi"/>
          <w:lang w:eastAsia="en-GB"/>
        </w:rPr>
        <w:t>A</w:t>
      </w:r>
      <w:r w:rsidR="00D73B5E">
        <w:rPr>
          <w:rFonts w:eastAsia="Times New Roman" w:cstheme="minorHAnsi"/>
          <w:lang w:eastAsia="en-GB"/>
        </w:rPr>
        <w:t xml:space="preserve"> presentation at the annual TIDAL </w:t>
      </w:r>
      <w:r w:rsidR="00C90489">
        <w:rPr>
          <w:rFonts w:eastAsia="Times New Roman" w:cstheme="minorHAnsi"/>
          <w:lang w:eastAsia="en-GB"/>
        </w:rPr>
        <w:t xml:space="preserve">N+ </w:t>
      </w:r>
      <w:r w:rsidR="00EB2F72">
        <w:rPr>
          <w:rFonts w:eastAsia="Times New Roman" w:cstheme="minorHAnsi"/>
          <w:lang w:eastAsia="en-GB"/>
        </w:rPr>
        <w:t>symposium</w:t>
      </w:r>
    </w:p>
    <w:p w14:paraId="5AE096EC" w14:textId="77777777" w:rsidR="00C90489" w:rsidRDefault="00C07D84" w:rsidP="00C90489">
      <w:pPr>
        <w:spacing w:before="120" w:after="0" w:line="240" w:lineRule="auto"/>
        <w:textAlignment w:val="baseline"/>
        <w:rPr>
          <w:rFonts w:eastAsia="Times New Roman" w:cstheme="minorHAnsi"/>
          <w:lang w:eastAsia="en-GB"/>
        </w:rPr>
      </w:pPr>
      <w:r w:rsidRPr="00113A94">
        <w:rPr>
          <w:rFonts w:eastAsia="Times New Roman" w:cstheme="minorHAnsi"/>
          <w:lang w:eastAsia="en-GB"/>
        </w:rPr>
        <w:t>Where a proposal is successful, the lead applicant’s organisation will be required to sign a contract committing you to deliver what the proposal says you will deliver. </w:t>
      </w:r>
    </w:p>
    <w:p w14:paraId="14DDC455" w14:textId="6711725B" w:rsidR="00972D06" w:rsidRPr="00D129AD" w:rsidRDefault="00C07D84" w:rsidP="00C90489">
      <w:pPr>
        <w:spacing w:before="120" w:after="240" w:line="240" w:lineRule="auto"/>
        <w:textAlignment w:val="baseline"/>
        <w:rPr>
          <w:rFonts w:eastAsia="Times New Roman" w:cstheme="minorHAnsi"/>
          <w:color w:val="FFFFFF" w:themeColor="background1"/>
          <w:sz w:val="36"/>
          <w:szCs w:val="36"/>
          <w:lang w:eastAsia="en-GB"/>
        </w:rPr>
      </w:pPr>
      <w:r w:rsidRPr="00113A94">
        <w:rPr>
          <w:rFonts w:eastAsia="Times New Roman" w:cstheme="minorHAnsi"/>
          <w:lang w:eastAsia="en-GB"/>
        </w:rPr>
        <w:t>Lead investigators will be required to attend and present their work, either in progress or complete, at TIDAL N+ events, and to provide certain information to the TIDAL N+ team on request (see Terms and Conditions below).</w:t>
      </w:r>
    </w:p>
    <w:tbl>
      <w:tblPr>
        <w:tblStyle w:val="TableGrid"/>
        <w:tblW w:w="0" w:type="auto"/>
        <w:tblLook w:val="04A0" w:firstRow="1" w:lastRow="0" w:firstColumn="1" w:lastColumn="0" w:noHBand="0" w:noVBand="1"/>
      </w:tblPr>
      <w:tblGrid>
        <w:gridCol w:w="9016"/>
      </w:tblGrid>
      <w:tr w:rsidR="00972D06" w14:paraId="0BA2671B" w14:textId="77777777" w:rsidTr="00B2524C">
        <w:tc>
          <w:tcPr>
            <w:tcW w:w="9016" w:type="dxa"/>
            <w:tcBorders>
              <w:top w:val="nil"/>
              <w:left w:val="nil"/>
              <w:bottom w:val="nil"/>
              <w:right w:val="nil"/>
            </w:tcBorders>
            <w:shd w:val="clear" w:color="auto" w:fill="7030A0"/>
          </w:tcPr>
          <w:p w14:paraId="14A150B8" w14:textId="686C086B" w:rsidR="00972D06" w:rsidRPr="00D129AD" w:rsidRDefault="00972D06"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IP and publication of funded research</w:t>
            </w:r>
          </w:p>
        </w:tc>
      </w:tr>
    </w:tbl>
    <w:p w14:paraId="34EE9433" w14:textId="5F2E063E" w:rsidR="00C07D84" w:rsidRPr="00113A94" w:rsidRDefault="00C07D84" w:rsidP="00162099">
      <w:pPr>
        <w:spacing w:before="120" w:after="240" w:line="240" w:lineRule="auto"/>
        <w:textAlignment w:val="baseline"/>
        <w:rPr>
          <w:rFonts w:eastAsia="Times New Roman" w:cstheme="minorHAnsi"/>
          <w:lang w:eastAsia="en-GB"/>
        </w:rPr>
      </w:pPr>
      <w:r w:rsidRPr="00113A94">
        <w:rPr>
          <w:rFonts w:eastAsia="Times New Roman" w:cstheme="minorHAnsi"/>
          <w:lang w:eastAsia="en-GB"/>
        </w:rPr>
        <w:t xml:space="preserve">This will be grant funding. None of the institutions involved in the TIDAL N+ project (UCL, Loughborough University, Salford University, Strathclyde University) will claim ownership of the IP in the work arising from this funding, although we will reserve the right to disseminate the work and publish it on the TIDAL N+ website and in other media owned by the collaborating institutions. Such publishing would not prevent publication of the material in a scientific journal. </w:t>
      </w:r>
    </w:p>
    <w:tbl>
      <w:tblPr>
        <w:tblStyle w:val="TableGrid"/>
        <w:tblW w:w="0" w:type="auto"/>
        <w:tblLook w:val="04A0" w:firstRow="1" w:lastRow="0" w:firstColumn="1" w:lastColumn="0" w:noHBand="0" w:noVBand="1"/>
      </w:tblPr>
      <w:tblGrid>
        <w:gridCol w:w="9016"/>
      </w:tblGrid>
      <w:tr w:rsidR="000B0BD8" w14:paraId="05EC2327" w14:textId="77777777" w:rsidTr="00B2524C">
        <w:tc>
          <w:tcPr>
            <w:tcW w:w="9016" w:type="dxa"/>
            <w:tcBorders>
              <w:top w:val="nil"/>
              <w:left w:val="nil"/>
              <w:bottom w:val="nil"/>
              <w:right w:val="nil"/>
            </w:tcBorders>
            <w:shd w:val="clear" w:color="auto" w:fill="7030A0"/>
          </w:tcPr>
          <w:p w14:paraId="40FB5B58" w14:textId="5BF423F3" w:rsidR="000B0BD8" w:rsidRPr="00D129AD" w:rsidRDefault="000B0BD8"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 xml:space="preserve">Equality, diversity and inclusion </w:t>
            </w:r>
          </w:p>
        </w:tc>
      </w:tr>
    </w:tbl>
    <w:p w14:paraId="1F5D4515" w14:textId="77777777" w:rsidR="00B41A43" w:rsidRPr="00113A94" w:rsidRDefault="00334A1B" w:rsidP="00162099">
      <w:pPr>
        <w:pStyle w:val="Default"/>
        <w:spacing w:before="120" w:after="120" w:line="240" w:lineRule="auto"/>
        <w:rPr>
          <w:rFonts w:asciiTheme="minorHAnsi" w:hAnsiTheme="minorHAnsi" w:cstheme="minorHAnsi"/>
          <w:color w:val="auto"/>
          <w:sz w:val="22"/>
          <w:szCs w:val="22"/>
        </w:rPr>
      </w:pPr>
      <w:r w:rsidRPr="00113A94">
        <w:rPr>
          <w:rFonts w:asciiTheme="minorHAnsi" w:hAnsiTheme="minorHAnsi" w:cstheme="minorHAnsi"/>
          <w:color w:val="auto"/>
          <w:sz w:val="22"/>
          <w:szCs w:val="22"/>
        </w:rPr>
        <w:t>TIDAL N+</w:t>
      </w:r>
      <w:r w:rsidR="00E51DC9" w:rsidRPr="00113A94">
        <w:rPr>
          <w:rFonts w:asciiTheme="minorHAnsi" w:hAnsiTheme="minorHAnsi" w:cstheme="minorHAnsi"/>
          <w:color w:val="auto"/>
          <w:sz w:val="22"/>
          <w:szCs w:val="22"/>
        </w:rPr>
        <w:t xml:space="preserve"> committed to Equality, Diversity and Inclusion. </w:t>
      </w:r>
      <w:r w:rsidR="004B00FD" w:rsidRPr="00113A94">
        <w:rPr>
          <w:rFonts w:asciiTheme="minorHAnsi" w:hAnsiTheme="minorHAnsi" w:cstheme="minorHAnsi"/>
          <w:color w:val="auto"/>
          <w:sz w:val="22"/>
          <w:szCs w:val="22"/>
        </w:rPr>
        <w:t>We know that diverse teams deliver high quality research outcomes.</w:t>
      </w:r>
      <w:r w:rsidR="00B41A43" w:rsidRPr="00113A94">
        <w:rPr>
          <w:rFonts w:asciiTheme="minorHAnsi" w:hAnsiTheme="minorHAnsi" w:cstheme="minorHAnsi"/>
          <w:color w:val="auto"/>
          <w:sz w:val="22"/>
          <w:szCs w:val="22"/>
        </w:rPr>
        <w:t xml:space="preserve"> We want to encourage, support and respect ideas from everyone and ensure our inclusive activities are representative of our network’s community. </w:t>
      </w:r>
    </w:p>
    <w:p w14:paraId="5F844715" w14:textId="6C8B7824" w:rsidR="00BC5C51" w:rsidRPr="00113A94" w:rsidRDefault="00E51DC9" w:rsidP="00162099">
      <w:pPr>
        <w:pStyle w:val="Default"/>
        <w:spacing w:after="120"/>
        <w:rPr>
          <w:rFonts w:asciiTheme="minorHAnsi" w:hAnsiTheme="minorHAnsi" w:cstheme="minorHAnsi"/>
          <w:color w:val="auto"/>
          <w:sz w:val="22"/>
          <w:szCs w:val="22"/>
        </w:rPr>
      </w:pPr>
      <w:r w:rsidRPr="00113A94">
        <w:rPr>
          <w:rFonts w:asciiTheme="minorHAnsi" w:hAnsiTheme="minorHAnsi" w:cstheme="minorHAnsi"/>
          <w:color w:val="auto"/>
          <w:sz w:val="22"/>
          <w:szCs w:val="22"/>
        </w:rPr>
        <w:t xml:space="preserve">We particularly welcome applications from teams which are diverse in terms of protected characteristics and disciplinary areas. </w:t>
      </w:r>
    </w:p>
    <w:p w14:paraId="24C26B63" w14:textId="2E97844B" w:rsidR="001F5149" w:rsidRPr="00113A94" w:rsidRDefault="00E51DC9" w:rsidP="00162099">
      <w:pPr>
        <w:spacing w:after="120" w:line="240" w:lineRule="auto"/>
        <w:rPr>
          <w:rFonts w:cstheme="minorHAnsi"/>
        </w:rPr>
      </w:pPr>
      <w:r w:rsidRPr="00113A94">
        <w:rPr>
          <w:rFonts w:cstheme="minorHAnsi"/>
        </w:rPr>
        <w:t xml:space="preserve">We have designed our funding allocation process with an aim to minimise any potential impact of bias at all stages of decision making. We are therefore piloting </w:t>
      </w:r>
      <w:r w:rsidR="004E2481" w:rsidRPr="00113A94">
        <w:rPr>
          <w:rFonts w:cstheme="minorHAnsi"/>
        </w:rPr>
        <w:t>a two-part application form</w:t>
      </w:r>
      <w:r w:rsidRPr="00113A94">
        <w:rPr>
          <w:rFonts w:cstheme="minorHAnsi"/>
        </w:rPr>
        <w:t>: Part 1 will</w:t>
      </w:r>
      <w:r w:rsidR="000C6F73" w:rsidRPr="00113A94">
        <w:rPr>
          <w:rFonts w:cstheme="minorHAnsi"/>
        </w:rPr>
        <w:t xml:space="preserve"> be the outline </w:t>
      </w:r>
      <w:r w:rsidR="004401D0" w:rsidRPr="00113A94">
        <w:rPr>
          <w:rFonts w:cstheme="minorHAnsi"/>
        </w:rPr>
        <w:t>c</w:t>
      </w:r>
      <w:r w:rsidR="000C6F73" w:rsidRPr="00113A94">
        <w:rPr>
          <w:rFonts w:cstheme="minorHAnsi"/>
        </w:rPr>
        <w:t xml:space="preserve">ase for </w:t>
      </w:r>
      <w:r w:rsidR="004401D0" w:rsidRPr="00113A94">
        <w:rPr>
          <w:rFonts w:cstheme="minorHAnsi"/>
        </w:rPr>
        <w:t>s</w:t>
      </w:r>
      <w:r w:rsidR="000C6F73" w:rsidRPr="00113A94">
        <w:rPr>
          <w:rFonts w:cstheme="minorHAnsi"/>
        </w:rPr>
        <w:t>upport, which will be considered anonymously by a shortlisting panel; Part 2 will</w:t>
      </w:r>
      <w:r w:rsidRPr="00113A94">
        <w:rPr>
          <w:rFonts w:cstheme="minorHAnsi"/>
        </w:rPr>
        <w:t xml:space="preserve"> contain contact details, project team and track record informatio</w:t>
      </w:r>
      <w:r w:rsidR="009D2078" w:rsidRPr="00113A94">
        <w:rPr>
          <w:rFonts w:cstheme="minorHAnsi"/>
        </w:rPr>
        <w:t>n.</w:t>
      </w:r>
      <w:r w:rsidRPr="00113A94">
        <w:rPr>
          <w:rFonts w:cstheme="minorHAnsi"/>
        </w:rPr>
        <w:t xml:space="preserve"> </w:t>
      </w:r>
      <w:r w:rsidR="001F5149" w:rsidRPr="00113A94">
        <w:rPr>
          <w:rFonts w:cstheme="minorHAnsi"/>
        </w:rPr>
        <w:t xml:space="preserve">The Expression of Interest form will also be in two parts. </w:t>
      </w:r>
    </w:p>
    <w:p w14:paraId="1821AD3E" w14:textId="03B25045" w:rsidR="00E51DC9" w:rsidRPr="00113A94" w:rsidRDefault="00E51DC9" w:rsidP="00162099">
      <w:pPr>
        <w:spacing w:after="120" w:line="240" w:lineRule="auto"/>
        <w:rPr>
          <w:rFonts w:cstheme="minorHAnsi"/>
        </w:rPr>
      </w:pPr>
      <w:r w:rsidRPr="00113A94">
        <w:rPr>
          <w:rFonts w:cstheme="minorHAnsi"/>
        </w:rPr>
        <w:t xml:space="preserve">Please make ensure that no identifying content is included in Part </w:t>
      </w:r>
      <w:r w:rsidR="00696560" w:rsidRPr="00113A94">
        <w:rPr>
          <w:rFonts w:cstheme="minorHAnsi"/>
        </w:rPr>
        <w:t>1</w:t>
      </w:r>
      <w:r w:rsidR="001F5149" w:rsidRPr="00113A94">
        <w:rPr>
          <w:rFonts w:cstheme="minorHAnsi"/>
        </w:rPr>
        <w:t xml:space="preserve"> of either form</w:t>
      </w:r>
      <w:r w:rsidRPr="00113A94">
        <w:rPr>
          <w:rFonts w:cstheme="minorHAnsi"/>
          <w:b/>
          <w:bCs/>
        </w:rPr>
        <w:t xml:space="preserve"> </w:t>
      </w:r>
      <w:r w:rsidRPr="00113A94">
        <w:rPr>
          <w:rFonts w:cstheme="minorHAnsi"/>
        </w:rPr>
        <w:t>(e.g.</w:t>
      </w:r>
      <w:r w:rsidR="002C6E61">
        <w:rPr>
          <w:rFonts w:cstheme="minorHAnsi"/>
        </w:rPr>
        <w:t>,</w:t>
      </w:r>
      <w:r w:rsidRPr="00113A94">
        <w:rPr>
          <w:rFonts w:cstheme="minorHAnsi"/>
        </w:rPr>
        <w:t xml:space="preserve"> host institution). This will enable proposals to be considered without members of the panel having knowledge of the applicant’s identity or affiliations.</w:t>
      </w:r>
    </w:p>
    <w:p w14:paraId="17181B1A" w14:textId="7D711734" w:rsidR="00367BF3" w:rsidRPr="00113A94" w:rsidRDefault="00367BF3" w:rsidP="00162099">
      <w:pPr>
        <w:pStyle w:val="Default"/>
        <w:spacing w:after="120" w:line="240" w:lineRule="auto"/>
        <w:rPr>
          <w:rFonts w:asciiTheme="minorHAnsi" w:hAnsiTheme="minorHAnsi" w:cstheme="minorHAnsi"/>
          <w:color w:val="auto"/>
          <w:sz w:val="22"/>
          <w:szCs w:val="22"/>
        </w:rPr>
      </w:pPr>
      <w:r w:rsidRPr="00113A94">
        <w:rPr>
          <w:rFonts w:asciiTheme="minorHAnsi" w:hAnsiTheme="minorHAnsi" w:cstheme="minorHAnsi"/>
          <w:color w:val="auto"/>
          <w:sz w:val="22"/>
          <w:szCs w:val="22"/>
        </w:rPr>
        <w:t>Upon receipt of a proposal</w:t>
      </w:r>
      <w:r w:rsidR="006336E7" w:rsidRPr="00113A94">
        <w:rPr>
          <w:rFonts w:asciiTheme="minorHAnsi" w:hAnsiTheme="minorHAnsi" w:cstheme="minorHAnsi"/>
          <w:color w:val="auto"/>
          <w:sz w:val="22"/>
          <w:szCs w:val="22"/>
        </w:rPr>
        <w:t>,</w:t>
      </w:r>
      <w:r w:rsidRPr="00113A94">
        <w:rPr>
          <w:rFonts w:asciiTheme="minorHAnsi" w:hAnsiTheme="minorHAnsi" w:cstheme="minorHAnsi"/>
          <w:color w:val="auto"/>
          <w:sz w:val="22"/>
          <w:szCs w:val="22"/>
        </w:rPr>
        <w:t xml:space="preserve"> we will ask the PI to (voluntarily) complete an anonymous EDI monitoring form for their team so we can learn how we can support increasing diversity in our activities. </w:t>
      </w:r>
    </w:p>
    <w:p w14:paraId="5CB07B82" w14:textId="77777777" w:rsidR="00736A37" w:rsidRDefault="00EF7B9D" w:rsidP="00162099">
      <w:pPr>
        <w:pStyle w:val="Default"/>
        <w:spacing w:after="120" w:line="240" w:lineRule="auto"/>
        <w:rPr>
          <w:rFonts w:asciiTheme="minorHAnsi" w:hAnsiTheme="minorHAnsi" w:cstheme="minorHAnsi"/>
          <w:color w:val="auto"/>
          <w:sz w:val="22"/>
          <w:szCs w:val="22"/>
        </w:rPr>
      </w:pPr>
      <w:r>
        <w:rPr>
          <w:rFonts w:asciiTheme="minorHAnsi" w:hAnsiTheme="minorHAnsi" w:cstheme="minorHAnsi"/>
          <w:color w:val="auto"/>
          <w:sz w:val="22"/>
          <w:szCs w:val="22"/>
        </w:rPr>
        <w:t>Applicants do not need to have attended any of the workshops within a call to submit a proposal</w:t>
      </w:r>
      <w:r w:rsidR="00736A37">
        <w:rPr>
          <w:rFonts w:asciiTheme="minorHAnsi" w:hAnsiTheme="minorHAnsi" w:cstheme="minorHAnsi"/>
          <w:color w:val="auto"/>
          <w:sz w:val="22"/>
          <w:szCs w:val="22"/>
        </w:rPr>
        <w:t>.</w:t>
      </w:r>
    </w:p>
    <w:p w14:paraId="66349A15" w14:textId="3A0F8911" w:rsidR="00EF7B9D" w:rsidRPr="00113A94" w:rsidRDefault="00736A37" w:rsidP="00162099">
      <w:pPr>
        <w:pStyle w:val="Default"/>
        <w:spacing w:after="120" w:line="240" w:lineRule="auto"/>
        <w:rPr>
          <w:rFonts w:asciiTheme="minorHAnsi" w:hAnsiTheme="minorHAnsi" w:cstheme="minorHAnsi"/>
          <w:color w:val="auto"/>
          <w:sz w:val="22"/>
          <w:szCs w:val="22"/>
        </w:rPr>
      </w:pPr>
      <w:r>
        <w:rPr>
          <w:rFonts w:asciiTheme="minorHAnsi" w:hAnsiTheme="minorHAnsi" w:cstheme="minorHAnsi"/>
          <w:color w:val="auto"/>
          <w:sz w:val="22"/>
          <w:szCs w:val="22"/>
        </w:rPr>
        <w:t>Access needs at workshops will be provided – these will include requests for supporting neurodiverse colleagues in taking part in the workshop environment. Please let us know what you need to feel able to take part.</w:t>
      </w:r>
    </w:p>
    <w:p w14:paraId="12D4727D" w14:textId="58D827DD" w:rsidR="00367BF3" w:rsidRPr="000B0BD8" w:rsidRDefault="00367BF3" w:rsidP="00162099">
      <w:pPr>
        <w:pStyle w:val="Default"/>
        <w:spacing w:before="120" w:after="240" w:line="240" w:lineRule="auto"/>
        <w:rPr>
          <w:rFonts w:asciiTheme="minorHAnsi" w:hAnsiTheme="minorHAnsi" w:cstheme="minorHAnsi"/>
          <w:color w:val="auto"/>
        </w:rPr>
      </w:pPr>
      <w:r w:rsidRPr="00113A94">
        <w:rPr>
          <w:rFonts w:asciiTheme="minorHAnsi" w:hAnsiTheme="minorHAnsi" w:cstheme="minorHAnsi"/>
          <w:color w:val="auto"/>
          <w:sz w:val="22"/>
          <w:szCs w:val="22"/>
        </w:rPr>
        <w:t xml:space="preserve">We are keen to challenge our own thinking as we deliver our programme. </w:t>
      </w:r>
      <w:r w:rsidR="009975A2" w:rsidRPr="00113A94">
        <w:rPr>
          <w:rFonts w:asciiTheme="minorHAnsi" w:hAnsiTheme="minorHAnsi" w:cstheme="minorHAnsi"/>
          <w:color w:val="auto"/>
          <w:sz w:val="22"/>
          <w:szCs w:val="22"/>
        </w:rPr>
        <w:t>We therefore</w:t>
      </w:r>
      <w:r w:rsidRPr="00113A94">
        <w:rPr>
          <w:rFonts w:asciiTheme="minorHAnsi" w:hAnsiTheme="minorHAnsi" w:cstheme="minorHAnsi"/>
          <w:color w:val="auto"/>
          <w:sz w:val="22"/>
          <w:szCs w:val="22"/>
        </w:rPr>
        <w:t xml:space="preserve"> encourage applicants to discuss </w:t>
      </w:r>
      <w:r w:rsidR="009975A2" w:rsidRPr="00113A94">
        <w:rPr>
          <w:rFonts w:asciiTheme="minorHAnsi" w:hAnsiTheme="minorHAnsi" w:cstheme="minorHAnsi"/>
          <w:color w:val="auto"/>
          <w:sz w:val="22"/>
          <w:szCs w:val="22"/>
        </w:rPr>
        <w:t xml:space="preserve">with the TIDAL N+ </w:t>
      </w:r>
      <w:r w:rsidRPr="00113A94">
        <w:rPr>
          <w:rFonts w:asciiTheme="minorHAnsi" w:hAnsiTheme="minorHAnsi" w:cstheme="minorHAnsi"/>
          <w:color w:val="auto"/>
          <w:sz w:val="22"/>
          <w:szCs w:val="22"/>
        </w:rPr>
        <w:t xml:space="preserve">any specific requirements that will enable </w:t>
      </w:r>
      <w:r w:rsidR="009975A2" w:rsidRPr="00113A94">
        <w:rPr>
          <w:rFonts w:asciiTheme="minorHAnsi" w:hAnsiTheme="minorHAnsi" w:cstheme="minorHAnsi"/>
          <w:color w:val="auto"/>
          <w:sz w:val="22"/>
          <w:szCs w:val="22"/>
        </w:rPr>
        <w:t xml:space="preserve">them to participate </w:t>
      </w:r>
      <w:r w:rsidRPr="00113A94">
        <w:rPr>
          <w:rFonts w:asciiTheme="minorHAnsi" w:hAnsiTheme="minorHAnsi" w:cstheme="minorHAnsi"/>
          <w:color w:val="auto"/>
          <w:sz w:val="22"/>
          <w:szCs w:val="22"/>
        </w:rPr>
        <w:t xml:space="preserve">in the network. </w:t>
      </w:r>
    </w:p>
    <w:tbl>
      <w:tblPr>
        <w:tblStyle w:val="TableGrid"/>
        <w:tblW w:w="0" w:type="auto"/>
        <w:tblLook w:val="04A0" w:firstRow="1" w:lastRow="0" w:firstColumn="1" w:lastColumn="0" w:noHBand="0" w:noVBand="1"/>
      </w:tblPr>
      <w:tblGrid>
        <w:gridCol w:w="9016"/>
      </w:tblGrid>
      <w:tr w:rsidR="00DA3E16" w14:paraId="4DB5CF2B" w14:textId="77777777" w:rsidTr="00B2524C">
        <w:tc>
          <w:tcPr>
            <w:tcW w:w="9016" w:type="dxa"/>
            <w:tcBorders>
              <w:top w:val="nil"/>
              <w:left w:val="nil"/>
              <w:bottom w:val="nil"/>
              <w:right w:val="nil"/>
            </w:tcBorders>
            <w:shd w:val="clear" w:color="auto" w:fill="7030A0"/>
          </w:tcPr>
          <w:p w14:paraId="00F4E304" w14:textId="33612E03" w:rsidR="00DA3E16" w:rsidRPr="00D129AD" w:rsidRDefault="00DA3E16"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How to apply</w:t>
            </w:r>
          </w:p>
        </w:tc>
      </w:tr>
    </w:tbl>
    <w:p w14:paraId="4E47E2DF" w14:textId="6ABE0F13" w:rsidR="008D73F5" w:rsidRPr="00FA5C3A" w:rsidRDefault="008D73F5" w:rsidP="00162099">
      <w:pPr>
        <w:spacing w:before="120" w:after="120"/>
        <w:rPr>
          <w:rFonts w:cstheme="minorHAnsi"/>
        </w:rPr>
      </w:pPr>
      <w:r w:rsidRPr="00FA5C3A">
        <w:rPr>
          <w:rFonts w:cstheme="minorHAnsi"/>
        </w:rPr>
        <w:t>The process for the funding call and submitting applications is as follows</w:t>
      </w:r>
      <w:r w:rsidR="0031220C" w:rsidRPr="00FA5C3A">
        <w:rPr>
          <w:rFonts w:cstheme="minorHAnsi"/>
        </w:rPr>
        <w:t>. See ‘Key dates and deadlines’ below for dates</w:t>
      </w:r>
      <w:r w:rsidR="000D1F6E">
        <w:rPr>
          <w:rFonts w:cstheme="minorHAnsi"/>
        </w:rPr>
        <w:t>.</w:t>
      </w:r>
    </w:p>
    <w:p w14:paraId="02CE3B4C" w14:textId="18554BF5" w:rsidR="008D73F5" w:rsidRPr="00FA5C3A" w:rsidRDefault="008D73F5" w:rsidP="00162099">
      <w:pPr>
        <w:pStyle w:val="ListParagraph"/>
        <w:numPr>
          <w:ilvl w:val="0"/>
          <w:numId w:val="5"/>
        </w:numPr>
        <w:shd w:val="clear" w:color="auto" w:fill="FFFFFF" w:themeFill="background1"/>
        <w:spacing w:after="120"/>
        <w:textAlignment w:val="baseline"/>
        <w:rPr>
          <w:rFonts w:eastAsia="Times New Roman" w:cstheme="minorHAnsi"/>
          <w:lang w:eastAsia="en-GB"/>
        </w:rPr>
      </w:pPr>
      <w:r w:rsidRPr="00FA5C3A">
        <w:rPr>
          <w:rFonts w:eastAsia="Times New Roman" w:cstheme="minorHAnsi"/>
          <w:bdr w:val="none" w:sz="0" w:space="0" w:color="auto" w:frame="1"/>
          <w:lang w:eastAsia="en-GB"/>
        </w:rPr>
        <w:t xml:space="preserve">An agenda setting workshop </w:t>
      </w:r>
      <w:r w:rsidR="007A1FCC" w:rsidRPr="00FA5C3A">
        <w:rPr>
          <w:rFonts w:eastAsia="Times New Roman" w:cstheme="minorHAnsi"/>
          <w:bdr w:val="none" w:sz="0" w:space="0" w:color="auto" w:frame="1"/>
          <w:lang w:eastAsia="en-GB"/>
        </w:rPr>
        <w:t>(</w:t>
      </w:r>
      <w:r w:rsidR="009368BB">
        <w:rPr>
          <w:rFonts w:eastAsia="Times New Roman" w:cstheme="minorHAnsi"/>
          <w:bdr w:val="none" w:sz="0" w:space="0" w:color="auto" w:frame="1"/>
          <w:lang w:eastAsia="en-GB"/>
        </w:rPr>
        <w:t>2 hours</w:t>
      </w:r>
      <w:r w:rsidR="007A1FCC" w:rsidRPr="00FA5C3A">
        <w:rPr>
          <w:rFonts w:eastAsia="Times New Roman" w:cstheme="minorHAnsi"/>
          <w:bdr w:val="none" w:sz="0" w:space="0" w:color="auto" w:frame="1"/>
          <w:lang w:eastAsia="en-GB"/>
        </w:rPr>
        <w:t xml:space="preserve">) </w:t>
      </w:r>
      <w:r w:rsidRPr="00FA5C3A">
        <w:rPr>
          <w:rFonts w:eastAsia="Times New Roman" w:cstheme="minorHAnsi"/>
          <w:bdr w:val="none" w:sz="0" w:space="0" w:color="auto" w:frame="1"/>
          <w:lang w:eastAsia="en-GB"/>
        </w:rPr>
        <w:t xml:space="preserve">and a collaboration workshop </w:t>
      </w:r>
      <w:r w:rsidR="007A1FCC" w:rsidRPr="00FA5C3A">
        <w:rPr>
          <w:rFonts w:eastAsia="Times New Roman" w:cstheme="minorHAnsi"/>
          <w:bdr w:val="none" w:sz="0" w:space="0" w:color="auto" w:frame="1"/>
          <w:lang w:eastAsia="en-GB"/>
        </w:rPr>
        <w:t>(</w:t>
      </w:r>
      <w:r w:rsidR="009368BB">
        <w:rPr>
          <w:rFonts w:eastAsia="Times New Roman" w:cstheme="minorHAnsi"/>
          <w:bdr w:val="none" w:sz="0" w:space="0" w:color="auto" w:frame="1"/>
          <w:lang w:eastAsia="en-GB"/>
        </w:rPr>
        <w:t>2 hours</w:t>
      </w:r>
      <w:r w:rsidR="007A1FCC" w:rsidRPr="00FA5C3A">
        <w:rPr>
          <w:rFonts w:eastAsia="Times New Roman" w:cstheme="minorHAnsi"/>
          <w:bdr w:val="none" w:sz="0" w:space="0" w:color="auto" w:frame="1"/>
          <w:lang w:eastAsia="en-GB"/>
        </w:rPr>
        <w:t>)</w:t>
      </w:r>
      <w:r w:rsidR="00C21D40" w:rsidRPr="00FA5C3A">
        <w:rPr>
          <w:rFonts w:eastAsia="Times New Roman" w:cstheme="minorHAnsi"/>
          <w:bdr w:val="none" w:sz="0" w:space="0" w:color="auto" w:frame="1"/>
          <w:lang w:eastAsia="en-GB"/>
        </w:rPr>
        <w:t xml:space="preserve">, </w:t>
      </w:r>
      <w:r w:rsidR="002F387E">
        <w:rPr>
          <w:rFonts w:eastAsia="Times New Roman" w:cstheme="minorHAnsi"/>
          <w:bdr w:val="none" w:sz="0" w:space="0" w:color="auto" w:frame="1"/>
          <w:lang w:eastAsia="en-GB"/>
        </w:rPr>
        <w:t xml:space="preserve">online, </w:t>
      </w:r>
      <w:r w:rsidR="00C21D40" w:rsidRPr="00FA5C3A">
        <w:rPr>
          <w:rFonts w:eastAsia="Times New Roman" w:cstheme="minorHAnsi"/>
          <w:bdr w:val="none" w:sz="0" w:space="0" w:color="auto" w:frame="1"/>
          <w:lang w:eastAsia="en-GB"/>
        </w:rPr>
        <w:t xml:space="preserve">on two consecutive days, </w:t>
      </w:r>
      <w:r w:rsidRPr="00FA5C3A">
        <w:rPr>
          <w:rFonts w:eastAsia="Times New Roman" w:cstheme="minorHAnsi"/>
          <w:bdr w:val="none" w:sz="0" w:space="0" w:color="auto" w:frame="1"/>
          <w:lang w:eastAsia="en-GB"/>
        </w:rPr>
        <w:t>to generate awareness of the research challenges, and stimulate collaboration and engagement with relevant stakeholders</w:t>
      </w:r>
      <w:r w:rsidR="002C6554" w:rsidRPr="00FA5C3A">
        <w:rPr>
          <w:rFonts w:eastAsia="Times New Roman" w:cstheme="minorHAnsi"/>
          <w:bdr w:val="none" w:sz="0" w:space="0" w:color="auto" w:frame="1"/>
          <w:lang w:eastAsia="en-GB"/>
        </w:rPr>
        <w:t xml:space="preserve">. We encourage you to attend these workshops but </w:t>
      </w:r>
      <w:r w:rsidR="0076138C" w:rsidRPr="00FA5C3A">
        <w:rPr>
          <w:rFonts w:eastAsia="Times New Roman" w:cstheme="minorHAnsi"/>
          <w:bdr w:val="none" w:sz="0" w:space="0" w:color="auto" w:frame="1"/>
          <w:lang w:eastAsia="en-GB"/>
        </w:rPr>
        <w:t xml:space="preserve">it is not compulsory as we </w:t>
      </w:r>
      <w:r w:rsidR="00E51998" w:rsidRPr="00FA5C3A">
        <w:rPr>
          <w:rFonts w:eastAsia="Times New Roman" w:cstheme="minorHAnsi"/>
          <w:bdr w:val="none" w:sz="0" w:space="0" w:color="auto" w:frame="1"/>
          <w:lang w:eastAsia="en-GB"/>
        </w:rPr>
        <w:t>recognise that some people do not flourish in workshop-type environments</w:t>
      </w:r>
      <w:r w:rsidR="001E1EE5" w:rsidRPr="00FA5C3A">
        <w:rPr>
          <w:rFonts w:eastAsia="Times New Roman" w:cstheme="minorHAnsi"/>
          <w:bdr w:val="none" w:sz="0" w:space="0" w:color="auto" w:frame="1"/>
          <w:lang w:eastAsia="en-GB"/>
        </w:rPr>
        <w:t>. Recordings of the workshops will be made available</w:t>
      </w:r>
      <w:r w:rsidR="003A305B" w:rsidRPr="00FA5C3A">
        <w:rPr>
          <w:rFonts w:eastAsia="Times New Roman" w:cstheme="minorHAnsi"/>
          <w:bdr w:val="none" w:sz="0" w:space="0" w:color="auto" w:frame="1"/>
          <w:lang w:eastAsia="en-GB"/>
        </w:rPr>
        <w:t>.</w:t>
      </w:r>
    </w:p>
    <w:p w14:paraId="3CC58A95" w14:textId="31A05E51" w:rsidR="008D73F5" w:rsidRPr="00FA5C3A" w:rsidRDefault="008D73F5" w:rsidP="00162099">
      <w:pPr>
        <w:pStyle w:val="ListParagraph"/>
        <w:numPr>
          <w:ilvl w:val="0"/>
          <w:numId w:val="5"/>
        </w:numPr>
        <w:shd w:val="clear" w:color="auto" w:fill="FFFFFF"/>
        <w:spacing w:after="120"/>
        <w:textAlignment w:val="baseline"/>
        <w:rPr>
          <w:rFonts w:eastAsia="Times New Roman" w:cstheme="minorHAnsi"/>
          <w:bdr w:val="none" w:sz="0" w:space="0" w:color="auto" w:frame="1"/>
          <w:lang w:eastAsia="en-GB"/>
        </w:rPr>
      </w:pPr>
      <w:r w:rsidRPr="00FA5C3A">
        <w:rPr>
          <w:rFonts w:eastAsia="Times New Roman" w:cstheme="minorHAnsi"/>
          <w:bdr w:val="none" w:sz="0" w:space="0" w:color="auto" w:frame="1"/>
          <w:lang w:eastAsia="en-GB"/>
        </w:rPr>
        <w:t xml:space="preserve">Applicants submit an expression of interest </w:t>
      </w:r>
      <w:r w:rsidR="00015B03" w:rsidRPr="00FA5C3A">
        <w:rPr>
          <w:rFonts w:eastAsia="Times New Roman" w:cstheme="minorHAnsi"/>
          <w:bdr w:val="none" w:sz="0" w:space="0" w:color="auto" w:frame="1"/>
          <w:lang w:eastAsia="en-GB"/>
        </w:rPr>
        <w:t xml:space="preserve">form </w:t>
      </w:r>
      <w:r w:rsidRPr="00FA5C3A">
        <w:rPr>
          <w:rFonts w:eastAsia="Times New Roman" w:cstheme="minorHAnsi"/>
          <w:bdr w:val="none" w:sz="0" w:space="0" w:color="auto" w:frame="1"/>
          <w:lang w:eastAsia="en-GB"/>
        </w:rPr>
        <w:t xml:space="preserve">2 weeks after the workshops to indicate their intention to submit a full application. </w:t>
      </w:r>
      <w:r w:rsidRPr="00FA5C3A">
        <w:rPr>
          <w:rFonts w:eastAsia="Times New Roman" w:cstheme="minorHAnsi"/>
          <w:b/>
          <w:bCs/>
          <w:bdr w:val="none" w:sz="0" w:space="0" w:color="auto" w:frame="1"/>
          <w:lang w:eastAsia="en-GB"/>
        </w:rPr>
        <w:t>ALL</w:t>
      </w:r>
      <w:r w:rsidRPr="00FA5C3A">
        <w:rPr>
          <w:rFonts w:eastAsia="Times New Roman" w:cstheme="minorHAnsi"/>
          <w:bdr w:val="none" w:sz="0" w:space="0" w:color="auto" w:frame="1"/>
          <w:lang w:eastAsia="en-GB"/>
        </w:rPr>
        <w:t xml:space="preserve"> lead applicants must submit an expression of interest, whether or not they attend the workshops</w:t>
      </w:r>
      <w:r w:rsidR="003A305B" w:rsidRPr="00FA5C3A">
        <w:rPr>
          <w:rFonts w:eastAsia="Times New Roman" w:cstheme="minorHAnsi"/>
          <w:bdr w:val="none" w:sz="0" w:space="0" w:color="auto" w:frame="1"/>
          <w:lang w:eastAsia="en-GB"/>
        </w:rPr>
        <w:t>.</w:t>
      </w:r>
    </w:p>
    <w:p w14:paraId="016243E9" w14:textId="4A706AF0" w:rsidR="008D73F5" w:rsidRPr="00FA5C3A" w:rsidRDefault="008D73F5" w:rsidP="00162099">
      <w:pPr>
        <w:pStyle w:val="ListParagraph"/>
        <w:numPr>
          <w:ilvl w:val="0"/>
          <w:numId w:val="5"/>
        </w:numPr>
        <w:shd w:val="clear" w:color="auto" w:fill="FFFFFF"/>
        <w:spacing w:after="120"/>
        <w:textAlignment w:val="baseline"/>
        <w:rPr>
          <w:rFonts w:eastAsia="Times New Roman" w:cstheme="minorHAnsi"/>
          <w:bdr w:val="none" w:sz="0" w:space="0" w:color="auto" w:frame="1"/>
          <w:lang w:eastAsia="en-GB"/>
        </w:rPr>
      </w:pPr>
      <w:r w:rsidRPr="00FA5C3A">
        <w:rPr>
          <w:rFonts w:eastAsia="Times New Roman" w:cstheme="minorHAnsi"/>
          <w:bdr w:val="none" w:sz="0" w:space="0" w:color="auto" w:frame="1"/>
          <w:lang w:eastAsia="en-GB"/>
        </w:rPr>
        <w:t>Applicants submit full application</w:t>
      </w:r>
      <w:r w:rsidR="00015B03" w:rsidRPr="00FA5C3A">
        <w:rPr>
          <w:rFonts w:eastAsia="Times New Roman" w:cstheme="minorHAnsi"/>
          <w:bdr w:val="none" w:sz="0" w:space="0" w:color="auto" w:frame="1"/>
          <w:lang w:eastAsia="en-GB"/>
        </w:rPr>
        <w:t xml:space="preserve"> forms</w:t>
      </w:r>
      <w:r w:rsidRPr="00FA5C3A">
        <w:rPr>
          <w:rFonts w:eastAsia="Times New Roman" w:cstheme="minorHAnsi"/>
          <w:bdr w:val="none" w:sz="0" w:space="0" w:color="auto" w:frame="1"/>
          <w:lang w:eastAsia="en-GB"/>
        </w:rPr>
        <w:t xml:space="preserve"> 6 weeks after the workshops</w:t>
      </w:r>
      <w:r w:rsidR="003A305B" w:rsidRPr="00FA5C3A">
        <w:rPr>
          <w:rFonts w:eastAsia="Times New Roman" w:cstheme="minorHAnsi"/>
          <w:bdr w:val="none" w:sz="0" w:space="0" w:color="auto" w:frame="1"/>
          <w:lang w:eastAsia="en-GB"/>
        </w:rPr>
        <w:t>.</w:t>
      </w:r>
    </w:p>
    <w:p w14:paraId="31D3FA97" w14:textId="7213C0FB" w:rsidR="008D73F5" w:rsidRPr="00FA5C3A" w:rsidRDefault="008D73F5" w:rsidP="00162099">
      <w:pPr>
        <w:pStyle w:val="ListParagraph"/>
        <w:numPr>
          <w:ilvl w:val="0"/>
          <w:numId w:val="5"/>
        </w:numPr>
        <w:shd w:val="clear" w:color="auto" w:fill="FFFFFF"/>
        <w:spacing w:after="120"/>
        <w:textAlignment w:val="baseline"/>
        <w:rPr>
          <w:rFonts w:eastAsia="Times New Roman" w:cstheme="minorHAnsi"/>
          <w:bdr w:val="none" w:sz="0" w:space="0" w:color="auto" w:frame="1"/>
          <w:lang w:eastAsia="en-GB"/>
        </w:rPr>
      </w:pPr>
      <w:r w:rsidRPr="00FA5C3A">
        <w:rPr>
          <w:rFonts w:eastAsia="Times New Roman" w:cstheme="minorHAnsi"/>
          <w:bdr w:val="none" w:sz="0" w:space="0" w:color="auto" w:frame="1"/>
          <w:lang w:eastAsia="en-GB"/>
        </w:rPr>
        <w:t>Applications are reviewed</w:t>
      </w:r>
      <w:r w:rsidR="003A305B" w:rsidRPr="00FA5C3A">
        <w:rPr>
          <w:rFonts w:eastAsia="Times New Roman" w:cstheme="minorHAnsi"/>
          <w:bdr w:val="none" w:sz="0" w:space="0" w:color="auto" w:frame="1"/>
          <w:lang w:eastAsia="en-GB"/>
        </w:rPr>
        <w:t>.</w:t>
      </w:r>
    </w:p>
    <w:p w14:paraId="2C414E7F" w14:textId="217D99EC" w:rsidR="008D73F5" w:rsidRPr="00FA5C3A" w:rsidRDefault="008D73F5" w:rsidP="00162099">
      <w:pPr>
        <w:pStyle w:val="ListParagraph"/>
        <w:numPr>
          <w:ilvl w:val="0"/>
          <w:numId w:val="5"/>
        </w:numPr>
        <w:shd w:val="clear" w:color="auto" w:fill="FFFFFF"/>
        <w:spacing w:after="120"/>
        <w:textAlignment w:val="baseline"/>
        <w:rPr>
          <w:rFonts w:eastAsia="Times New Roman" w:cstheme="minorHAnsi"/>
          <w:lang w:eastAsia="en-GB"/>
        </w:rPr>
      </w:pPr>
      <w:r w:rsidRPr="00FA5C3A">
        <w:rPr>
          <w:rFonts w:eastAsia="Times New Roman" w:cstheme="minorHAnsi"/>
          <w:bdr w:val="none" w:sz="0" w:space="0" w:color="auto" w:frame="1"/>
          <w:lang w:eastAsia="en-GB"/>
        </w:rPr>
        <w:t>Shortlisted applications are considered by the Steering Committee and TIDAL N+ investigators</w:t>
      </w:r>
      <w:r w:rsidR="002D524E">
        <w:rPr>
          <w:rFonts w:eastAsia="Times New Roman" w:cstheme="minorHAnsi"/>
          <w:bdr w:val="none" w:sz="0" w:space="0" w:color="auto" w:frame="1"/>
          <w:lang w:eastAsia="en-GB"/>
        </w:rPr>
        <w:t>,</w:t>
      </w:r>
      <w:r w:rsidRPr="00FA5C3A">
        <w:rPr>
          <w:rFonts w:eastAsia="Times New Roman" w:cstheme="minorHAnsi"/>
          <w:bdr w:val="none" w:sz="0" w:space="0" w:color="auto" w:frame="1"/>
          <w:lang w:eastAsia="en-GB"/>
        </w:rPr>
        <w:t xml:space="preserve"> who then make the final selection of proposals for funding. </w:t>
      </w:r>
    </w:p>
    <w:p w14:paraId="2FF0A7A0" w14:textId="0793C647" w:rsidR="005C1D0C" w:rsidRPr="00FA5C3A" w:rsidRDefault="005C1D0C" w:rsidP="00162099">
      <w:pPr>
        <w:spacing w:after="120" w:line="240" w:lineRule="auto"/>
        <w:rPr>
          <w:rFonts w:cstheme="minorHAnsi"/>
        </w:rPr>
      </w:pPr>
      <w:r w:rsidRPr="00FA5C3A">
        <w:rPr>
          <w:rFonts w:cstheme="minorHAnsi"/>
        </w:rPr>
        <w:t>As noted above, we are piloting two-part</w:t>
      </w:r>
      <w:r w:rsidR="001F5149" w:rsidRPr="00FA5C3A">
        <w:rPr>
          <w:rFonts w:cstheme="minorHAnsi"/>
        </w:rPr>
        <w:t xml:space="preserve"> Expression of Interest and A</w:t>
      </w:r>
      <w:r w:rsidRPr="00FA5C3A">
        <w:rPr>
          <w:rFonts w:cstheme="minorHAnsi"/>
        </w:rPr>
        <w:t xml:space="preserve">pplication </w:t>
      </w:r>
      <w:r w:rsidR="001F5149" w:rsidRPr="00FA5C3A">
        <w:rPr>
          <w:rFonts w:cstheme="minorHAnsi"/>
        </w:rPr>
        <w:t>F</w:t>
      </w:r>
      <w:r w:rsidRPr="00FA5C3A">
        <w:rPr>
          <w:rFonts w:cstheme="minorHAnsi"/>
        </w:rPr>
        <w:t>orm</w:t>
      </w:r>
      <w:r w:rsidR="001F5149" w:rsidRPr="00FA5C3A">
        <w:rPr>
          <w:rFonts w:cstheme="minorHAnsi"/>
        </w:rPr>
        <w:t>s</w:t>
      </w:r>
      <w:r w:rsidRPr="00FA5C3A">
        <w:rPr>
          <w:rFonts w:cstheme="minorHAnsi"/>
        </w:rPr>
        <w:t xml:space="preserve">: Part 1 will be the outline Case for Support, which will be considered anonymously by a shortlisting panel; Part 2 will contain contact details, project team and track record information. </w:t>
      </w:r>
    </w:p>
    <w:p w14:paraId="3E5B7B6F" w14:textId="1B4FB9BE" w:rsidR="005C1D0C" w:rsidRPr="00FA5C3A" w:rsidRDefault="005C1D0C" w:rsidP="00162099">
      <w:pPr>
        <w:spacing w:after="120" w:line="240" w:lineRule="auto"/>
        <w:rPr>
          <w:rFonts w:cstheme="minorHAnsi"/>
        </w:rPr>
      </w:pPr>
      <w:r w:rsidRPr="00FA5C3A">
        <w:rPr>
          <w:rFonts w:cstheme="minorHAnsi"/>
        </w:rPr>
        <w:t>Please make ensure that no identifying content is included in Part 1</w:t>
      </w:r>
      <w:r w:rsidRPr="00FA5C3A">
        <w:rPr>
          <w:rFonts w:cstheme="minorHAnsi"/>
          <w:b/>
          <w:bCs/>
        </w:rPr>
        <w:t xml:space="preserve"> </w:t>
      </w:r>
      <w:r w:rsidR="00E128A7" w:rsidRPr="00FA5C3A">
        <w:rPr>
          <w:rFonts w:cstheme="minorHAnsi"/>
        </w:rPr>
        <w:t>of either form</w:t>
      </w:r>
      <w:r w:rsidR="00E128A7" w:rsidRPr="00FA5C3A">
        <w:rPr>
          <w:rFonts w:cstheme="minorHAnsi"/>
          <w:b/>
          <w:bCs/>
        </w:rPr>
        <w:t xml:space="preserve"> </w:t>
      </w:r>
      <w:r w:rsidRPr="00FA5C3A">
        <w:rPr>
          <w:rFonts w:cstheme="minorHAnsi"/>
        </w:rPr>
        <w:t>(e.g.</w:t>
      </w:r>
      <w:r w:rsidR="002C6E61">
        <w:rPr>
          <w:rFonts w:cstheme="minorHAnsi"/>
        </w:rPr>
        <w:t>,</w:t>
      </w:r>
      <w:r w:rsidRPr="00FA5C3A">
        <w:rPr>
          <w:rFonts w:cstheme="minorHAnsi"/>
        </w:rPr>
        <w:t xml:space="preserve"> host institution). This will enable </w:t>
      </w:r>
      <w:r w:rsidR="00E128A7" w:rsidRPr="00FA5C3A">
        <w:rPr>
          <w:rFonts w:cstheme="minorHAnsi"/>
        </w:rPr>
        <w:t>applications</w:t>
      </w:r>
      <w:r w:rsidRPr="00FA5C3A">
        <w:rPr>
          <w:rFonts w:cstheme="minorHAnsi"/>
        </w:rPr>
        <w:t xml:space="preserve"> to be considered without members of the panel having knowledge of the applicant’s identity or affiliations.</w:t>
      </w:r>
    </w:p>
    <w:p w14:paraId="31A06318" w14:textId="6AF52FB8" w:rsidR="00B577AD" w:rsidRPr="00FA5C3A" w:rsidRDefault="00FB360D" w:rsidP="00162099">
      <w:pPr>
        <w:pStyle w:val="paragraph"/>
        <w:spacing w:before="0" w:beforeAutospacing="0" w:after="120" w:afterAutospacing="0"/>
        <w:textAlignment w:val="baseline"/>
        <w:rPr>
          <w:rStyle w:val="eop"/>
          <w:rFonts w:asciiTheme="minorHAnsi" w:hAnsiTheme="minorHAnsi" w:cstheme="minorHAnsi"/>
          <w:sz w:val="22"/>
          <w:szCs w:val="22"/>
        </w:rPr>
      </w:pPr>
      <w:r w:rsidRPr="00FA5C3A">
        <w:rPr>
          <w:rFonts w:asciiTheme="minorHAnsi" w:hAnsiTheme="minorHAnsi" w:cstheme="minorHAnsi"/>
          <w:sz w:val="22"/>
          <w:szCs w:val="22"/>
        </w:rPr>
        <w:t>You must also submit a completed budget spreadsheet using the template provided.</w:t>
      </w:r>
      <w:r w:rsidR="006341CB" w:rsidRPr="00FA5C3A">
        <w:rPr>
          <w:rFonts w:asciiTheme="minorHAnsi" w:hAnsiTheme="minorHAnsi" w:cstheme="minorHAnsi"/>
          <w:sz w:val="22"/>
          <w:szCs w:val="22"/>
        </w:rPr>
        <w:t xml:space="preserve"> </w:t>
      </w:r>
      <w:r w:rsidR="006341CB" w:rsidRPr="00FA5C3A">
        <w:rPr>
          <w:rStyle w:val="normaltextrun"/>
          <w:rFonts w:asciiTheme="minorHAnsi" w:hAnsiTheme="minorHAnsi" w:cstheme="minorHAnsi"/>
          <w:sz w:val="22"/>
          <w:szCs w:val="22"/>
        </w:rPr>
        <w:t>Planned expenditure must be in line with your host institution’s financial regulations.</w:t>
      </w:r>
    </w:p>
    <w:p w14:paraId="359A4254" w14:textId="299F8DC9" w:rsidR="0095645C" w:rsidRPr="00FA5C3A" w:rsidRDefault="0095645C" w:rsidP="00162099">
      <w:pPr>
        <w:pStyle w:val="paragraph"/>
        <w:spacing w:before="0" w:beforeAutospacing="0" w:after="120" w:afterAutospacing="0"/>
        <w:textAlignment w:val="baseline"/>
        <w:rPr>
          <w:rFonts w:asciiTheme="minorHAnsi" w:hAnsiTheme="minorHAnsi" w:cstheme="minorHAnsi"/>
          <w:sz w:val="22"/>
          <w:szCs w:val="22"/>
        </w:rPr>
      </w:pPr>
      <w:r w:rsidRPr="00FA5C3A">
        <w:rPr>
          <w:rFonts w:asciiTheme="minorHAnsi" w:hAnsiTheme="minorHAnsi" w:cstheme="minorHAnsi"/>
          <w:sz w:val="22"/>
          <w:szCs w:val="22"/>
          <w:shd w:val="clear" w:color="auto" w:fill="FFFFFF"/>
        </w:rPr>
        <w:t xml:space="preserve">We require </w:t>
      </w:r>
      <w:r w:rsidR="005B27D6" w:rsidRPr="00FA5C3A">
        <w:rPr>
          <w:rFonts w:asciiTheme="minorHAnsi" w:hAnsiTheme="minorHAnsi" w:cstheme="minorHAnsi"/>
          <w:sz w:val="22"/>
          <w:szCs w:val="22"/>
          <w:shd w:val="clear" w:color="auto" w:fill="FFFFFF"/>
        </w:rPr>
        <w:t xml:space="preserve">your application to be approved by </w:t>
      </w:r>
      <w:r w:rsidR="00D74D19" w:rsidRPr="00FA5C3A">
        <w:rPr>
          <w:rFonts w:asciiTheme="minorHAnsi" w:hAnsiTheme="minorHAnsi" w:cstheme="minorHAnsi"/>
          <w:sz w:val="22"/>
          <w:szCs w:val="22"/>
          <w:shd w:val="clear" w:color="auto" w:fill="FFFFFF"/>
        </w:rPr>
        <w:t>an appropriate authority in your organisation</w:t>
      </w:r>
      <w:r w:rsidR="005A0B9B" w:rsidRPr="00FA5C3A">
        <w:rPr>
          <w:rFonts w:asciiTheme="minorHAnsi" w:hAnsiTheme="minorHAnsi" w:cstheme="minorHAnsi"/>
          <w:sz w:val="22"/>
          <w:szCs w:val="22"/>
          <w:shd w:val="clear" w:color="auto" w:fill="FFFFFF"/>
        </w:rPr>
        <w:t>, who will</w:t>
      </w:r>
      <w:r w:rsidR="00D74D19" w:rsidRPr="00FA5C3A">
        <w:rPr>
          <w:rFonts w:asciiTheme="minorHAnsi" w:hAnsiTheme="minorHAnsi" w:cstheme="minorHAnsi"/>
          <w:sz w:val="22"/>
          <w:szCs w:val="22"/>
          <w:shd w:val="clear" w:color="auto" w:fill="FFFFFF"/>
        </w:rPr>
        <w:t xml:space="preserve"> </w:t>
      </w:r>
      <w:r w:rsidR="005A0B9B" w:rsidRPr="00FA5C3A">
        <w:rPr>
          <w:rFonts w:asciiTheme="minorHAnsi" w:hAnsiTheme="minorHAnsi" w:cstheme="minorHAnsi"/>
          <w:sz w:val="22"/>
          <w:szCs w:val="22"/>
          <w:shd w:val="clear" w:color="auto" w:fill="FFFFFF"/>
        </w:rPr>
        <w:t>undertake both to fund the additional 20% of your budget, and to provide the support they normally provide to PIs</w:t>
      </w:r>
      <w:r w:rsidR="005B27D6" w:rsidRPr="00FA5C3A">
        <w:rPr>
          <w:rFonts w:asciiTheme="minorHAnsi" w:hAnsiTheme="minorHAnsi" w:cstheme="minorHAnsi"/>
          <w:sz w:val="22"/>
          <w:szCs w:val="22"/>
          <w:shd w:val="clear" w:color="auto" w:fill="FFFFFF"/>
        </w:rPr>
        <w:t>.</w:t>
      </w:r>
      <w:r w:rsidR="005A0B9B" w:rsidRPr="00FA5C3A">
        <w:rPr>
          <w:rFonts w:asciiTheme="minorHAnsi" w:hAnsiTheme="minorHAnsi" w:cstheme="minorHAnsi"/>
          <w:sz w:val="22"/>
          <w:szCs w:val="22"/>
          <w:shd w:val="clear" w:color="auto" w:fill="FFFFFF"/>
        </w:rPr>
        <w:t xml:space="preserve"> </w:t>
      </w:r>
      <w:r w:rsidR="00D74D19" w:rsidRPr="00FA5C3A">
        <w:rPr>
          <w:rFonts w:asciiTheme="minorHAnsi" w:hAnsiTheme="minorHAnsi" w:cstheme="minorHAnsi"/>
          <w:sz w:val="22"/>
          <w:szCs w:val="22"/>
          <w:shd w:val="clear" w:color="auto" w:fill="FFFFFF"/>
        </w:rPr>
        <w:t xml:space="preserve">This would usually be your </w:t>
      </w:r>
      <w:r w:rsidRPr="00FA5C3A">
        <w:rPr>
          <w:rFonts w:asciiTheme="minorHAnsi" w:hAnsiTheme="minorHAnsi" w:cstheme="minorHAnsi"/>
          <w:sz w:val="22"/>
          <w:szCs w:val="22"/>
          <w:shd w:val="clear" w:color="auto" w:fill="FFFFFF"/>
        </w:rPr>
        <w:t xml:space="preserve">Head of Department and/or Head of Finance, </w:t>
      </w:r>
      <w:r w:rsidR="00D74D19" w:rsidRPr="00FA5C3A">
        <w:rPr>
          <w:rFonts w:asciiTheme="minorHAnsi" w:hAnsiTheme="minorHAnsi" w:cstheme="minorHAnsi"/>
          <w:sz w:val="22"/>
          <w:szCs w:val="22"/>
          <w:shd w:val="clear" w:color="auto" w:fill="FFFFFF"/>
        </w:rPr>
        <w:t xml:space="preserve">but </w:t>
      </w:r>
      <w:r w:rsidRPr="00FA5C3A">
        <w:rPr>
          <w:rFonts w:asciiTheme="minorHAnsi" w:hAnsiTheme="minorHAnsi" w:cstheme="minorHAnsi"/>
          <w:sz w:val="22"/>
          <w:szCs w:val="22"/>
          <w:shd w:val="clear" w:color="auto" w:fill="FFFFFF"/>
        </w:rPr>
        <w:t xml:space="preserve">you should follow your organisation’s rules on </w:t>
      </w:r>
      <w:r w:rsidR="00F5689F" w:rsidRPr="00FA5C3A">
        <w:rPr>
          <w:rFonts w:asciiTheme="minorHAnsi" w:hAnsiTheme="minorHAnsi" w:cstheme="minorHAnsi"/>
          <w:sz w:val="22"/>
          <w:szCs w:val="22"/>
          <w:shd w:val="clear" w:color="auto" w:fill="FFFFFF"/>
        </w:rPr>
        <w:t>who needs to approve your application</w:t>
      </w:r>
      <w:r w:rsidRPr="00FA5C3A">
        <w:rPr>
          <w:rFonts w:asciiTheme="minorHAnsi" w:hAnsiTheme="minorHAnsi" w:cstheme="minorHAnsi"/>
          <w:sz w:val="22"/>
          <w:szCs w:val="22"/>
          <w:shd w:val="clear" w:color="auto" w:fill="FFFFFF"/>
        </w:rPr>
        <w:t xml:space="preserve">. </w:t>
      </w:r>
      <w:r w:rsidR="005B27D6" w:rsidRPr="00FA5C3A">
        <w:rPr>
          <w:rFonts w:asciiTheme="minorHAnsi" w:hAnsiTheme="minorHAnsi" w:cstheme="minorHAnsi"/>
          <w:sz w:val="22"/>
          <w:szCs w:val="22"/>
          <w:shd w:val="clear" w:color="auto" w:fill="FFFFFF"/>
        </w:rPr>
        <w:t>Make sure your application form has been approved and signed by an appropriate authority before you submit it.</w:t>
      </w:r>
    </w:p>
    <w:p w14:paraId="6BDE7921" w14:textId="07F28283" w:rsidR="0095645C" w:rsidRDefault="0095645C" w:rsidP="00162099">
      <w:pPr>
        <w:spacing w:after="240"/>
        <w:rPr>
          <w:rFonts w:cstheme="minorHAnsi"/>
          <w:sz w:val="24"/>
          <w:szCs w:val="24"/>
        </w:rPr>
      </w:pPr>
      <w:r w:rsidRPr="00FA5C3A">
        <w:rPr>
          <w:rFonts w:cstheme="minorHAnsi"/>
        </w:rPr>
        <w:t>Please submit your application form in Word format. Your budget should be in Excel. Please do not submit these as PDFs. Please do an accessibility check on your documents before submitting them and correct any issues that are flagged as likely to cause problems for people using screen readers.</w:t>
      </w:r>
      <w:r w:rsidRPr="00B577AD">
        <w:rPr>
          <w:rFonts w:cstheme="minorHAnsi"/>
          <w:sz w:val="24"/>
          <w:szCs w:val="24"/>
        </w:rPr>
        <w:t xml:space="preserve"> </w:t>
      </w:r>
    </w:p>
    <w:tbl>
      <w:tblPr>
        <w:tblStyle w:val="TableGrid"/>
        <w:tblW w:w="0" w:type="auto"/>
        <w:tblLook w:val="04A0" w:firstRow="1" w:lastRow="0" w:firstColumn="1" w:lastColumn="0" w:noHBand="0" w:noVBand="1"/>
      </w:tblPr>
      <w:tblGrid>
        <w:gridCol w:w="9016"/>
      </w:tblGrid>
      <w:tr w:rsidR="00B577AD" w14:paraId="431F6088" w14:textId="77777777" w:rsidTr="00B2524C">
        <w:tc>
          <w:tcPr>
            <w:tcW w:w="9016" w:type="dxa"/>
            <w:tcBorders>
              <w:top w:val="nil"/>
              <w:left w:val="nil"/>
              <w:bottom w:val="nil"/>
              <w:right w:val="nil"/>
            </w:tcBorders>
            <w:shd w:val="clear" w:color="auto" w:fill="7030A0"/>
          </w:tcPr>
          <w:p w14:paraId="412EFFFD" w14:textId="310E5021" w:rsidR="00B577AD" w:rsidRPr="00D129AD" w:rsidRDefault="00B577AD"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A</w:t>
            </w:r>
            <w:r>
              <w:rPr>
                <w:rFonts w:eastAsia="Times New Roman"/>
                <w:color w:val="FFFFFF" w:themeColor="background1"/>
                <w:sz w:val="36"/>
                <w:szCs w:val="36"/>
                <w:lang w:eastAsia="en-GB"/>
              </w:rPr>
              <w:t>ssessment process</w:t>
            </w:r>
          </w:p>
        </w:tc>
      </w:tr>
    </w:tbl>
    <w:p w14:paraId="56E61400" w14:textId="77777777" w:rsidR="00A22C0B" w:rsidRPr="00FA5C3A" w:rsidRDefault="002224EC" w:rsidP="00162099">
      <w:pPr>
        <w:spacing w:before="120"/>
        <w:rPr>
          <w:rFonts w:cstheme="minorHAnsi"/>
          <w:shd w:val="clear" w:color="auto" w:fill="FFFFFF"/>
        </w:rPr>
      </w:pPr>
      <w:r w:rsidRPr="00FA5C3A">
        <w:rPr>
          <w:rFonts w:cstheme="minorHAnsi"/>
          <w:shd w:val="clear" w:color="auto" w:fill="FFFFFF"/>
        </w:rPr>
        <w:t xml:space="preserve">Applications will be peer reviewed by at least 2 reviewers representing different perspectives: academic and/or business and/or AT user. </w:t>
      </w:r>
    </w:p>
    <w:p w14:paraId="0EBA1345" w14:textId="27CAA419" w:rsidR="002224EC" w:rsidRPr="00FA5C3A" w:rsidRDefault="002224EC" w:rsidP="00162099">
      <w:pPr>
        <w:rPr>
          <w:rFonts w:cstheme="minorHAnsi"/>
          <w:shd w:val="clear" w:color="auto" w:fill="FFFFFF"/>
        </w:rPr>
      </w:pPr>
      <w:r w:rsidRPr="00FA5C3A">
        <w:rPr>
          <w:rFonts w:cstheme="minorHAnsi"/>
          <w:shd w:val="clear" w:color="auto" w:fill="FFFFFF"/>
        </w:rPr>
        <w:t>Applicants will be given the ability to respond to reviewer comments before funding decisions are made by the Steering Committee and TIDAL N+ investigators.</w:t>
      </w:r>
    </w:p>
    <w:p w14:paraId="24061FA0" w14:textId="661021E5" w:rsidR="001234E0" w:rsidRPr="00FA5C3A" w:rsidRDefault="001234E0" w:rsidP="00162099">
      <w:pPr>
        <w:rPr>
          <w:rFonts w:cstheme="minorHAnsi"/>
          <w:shd w:val="clear" w:color="auto" w:fill="FFFFFF"/>
        </w:rPr>
      </w:pPr>
      <w:r w:rsidRPr="00FA5C3A">
        <w:rPr>
          <w:rFonts w:cstheme="minorHAnsi"/>
          <w:shd w:val="clear" w:color="auto" w:fill="FFFFFF"/>
        </w:rPr>
        <w:t xml:space="preserve">Reviewers, Steering Committee members and TIDAL N+ investigators will be required to declare any conflicts of interest and will not be involved in any decisions relating to projects where they may be conflicted. </w:t>
      </w:r>
    </w:p>
    <w:tbl>
      <w:tblPr>
        <w:tblStyle w:val="TableGrid"/>
        <w:tblW w:w="0" w:type="auto"/>
        <w:tblLook w:val="04A0" w:firstRow="1" w:lastRow="0" w:firstColumn="1" w:lastColumn="0" w:noHBand="0" w:noVBand="1"/>
      </w:tblPr>
      <w:tblGrid>
        <w:gridCol w:w="9016"/>
      </w:tblGrid>
      <w:tr w:rsidR="008E6722" w14:paraId="04A6E898" w14:textId="77777777" w:rsidTr="00B2524C">
        <w:tc>
          <w:tcPr>
            <w:tcW w:w="9016" w:type="dxa"/>
            <w:tcBorders>
              <w:top w:val="nil"/>
              <w:left w:val="nil"/>
              <w:bottom w:val="nil"/>
              <w:right w:val="nil"/>
            </w:tcBorders>
            <w:shd w:val="clear" w:color="auto" w:fill="7030A0"/>
          </w:tcPr>
          <w:p w14:paraId="5C856600" w14:textId="386A0797" w:rsidR="008E6722" w:rsidRPr="00D129AD" w:rsidRDefault="008E6722"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A</w:t>
            </w:r>
            <w:r>
              <w:rPr>
                <w:rFonts w:eastAsia="Times New Roman"/>
                <w:color w:val="FFFFFF" w:themeColor="background1"/>
                <w:sz w:val="36"/>
                <w:szCs w:val="36"/>
                <w:lang w:eastAsia="en-GB"/>
              </w:rPr>
              <w:t>ssessment criteri</w:t>
            </w:r>
            <w:r w:rsidR="00FA5C3A">
              <w:rPr>
                <w:rFonts w:eastAsia="Times New Roman"/>
                <w:color w:val="FFFFFF" w:themeColor="background1"/>
                <w:sz w:val="36"/>
                <w:szCs w:val="36"/>
                <w:lang w:eastAsia="en-GB"/>
              </w:rPr>
              <w:t>a</w:t>
            </w:r>
          </w:p>
        </w:tc>
      </w:tr>
    </w:tbl>
    <w:p w14:paraId="3BE33E95" w14:textId="2CDF62D2" w:rsidR="005B4B25" w:rsidRPr="008E6722" w:rsidRDefault="005B4B25" w:rsidP="00162099">
      <w:pPr>
        <w:spacing w:before="120"/>
        <w:rPr>
          <w:rFonts w:cstheme="minorHAnsi"/>
          <w:sz w:val="24"/>
          <w:szCs w:val="24"/>
        </w:rPr>
      </w:pPr>
      <w:r w:rsidRPr="008E6722">
        <w:rPr>
          <w:rFonts w:cstheme="minorHAnsi"/>
          <w:sz w:val="24"/>
          <w:szCs w:val="24"/>
        </w:rPr>
        <w:t>Shortlisting and funding decisions will be based on the following criteria:</w:t>
      </w:r>
    </w:p>
    <w:p w14:paraId="0005EF60" w14:textId="77777777" w:rsidR="005B4B25" w:rsidRPr="00FA5C3A" w:rsidRDefault="005B4B25" w:rsidP="00162099">
      <w:pPr>
        <w:pStyle w:val="Default"/>
        <w:ind w:left="360"/>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Research question</w:t>
      </w:r>
    </w:p>
    <w:p w14:paraId="7EBCE587" w14:textId="5A1F85C3" w:rsidR="005B4B25" w:rsidRDefault="005B4B25" w:rsidP="00162099">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sidRPr="00FA5C3A">
        <w:rPr>
          <w:rStyle w:val="normaltextrun"/>
          <w:rFonts w:asciiTheme="minorHAnsi" w:hAnsiTheme="minorHAnsi" w:cstheme="minorHAnsi"/>
          <w:sz w:val="22"/>
          <w:szCs w:val="22"/>
        </w:rPr>
        <w:t xml:space="preserve">Is there a strong research question which addresses a clear, unmet need within the scope of TIDAL </w:t>
      </w:r>
      <w:r w:rsidR="0037306E" w:rsidRPr="00FA5C3A">
        <w:rPr>
          <w:rStyle w:val="normaltextrun"/>
          <w:rFonts w:asciiTheme="minorHAnsi" w:hAnsiTheme="minorHAnsi" w:cstheme="minorHAnsi"/>
          <w:sz w:val="22"/>
          <w:szCs w:val="22"/>
        </w:rPr>
        <w:t>N+?</w:t>
      </w:r>
      <w:r w:rsidRPr="00FA5C3A">
        <w:rPr>
          <w:rStyle w:val="normaltextrun"/>
          <w:rFonts w:asciiTheme="minorHAnsi" w:hAnsiTheme="minorHAnsi" w:cstheme="minorHAnsi"/>
          <w:sz w:val="22"/>
          <w:szCs w:val="22"/>
        </w:rPr>
        <w:t xml:space="preserve"> Are the research question(s) important, novel and likely to lead to significant new understanding?</w:t>
      </w:r>
    </w:p>
    <w:p w14:paraId="2E02EB4C" w14:textId="5AC42E63" w:rsidR="00D35318" w:rsidRPr="00FA5C3A" w:rsidRDefault="00D35318" w:rsidP="00162099">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Is the research question directly and strongly aligned to the theme of the call?</w:t>
      </w:r>
    </w:p>
    <w:p w14:paraId="2FBE59F7" w14:textId="77777777"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Multidisciplinary team and co-creation approach</w:t>
      </w:r>
    </w:p>
    <w:p w14:paraId="348E2BFA" w14:textId="7777777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Multidisciplinary team in place?</w:t>
      </w:r>
    </w:p>
    <w:p w14:paraId="4D39E817" w14:textId="7777777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ECRs be involved?</w:t>
      </w:r>
    </w:p>
    <w:p w14:paraId="4189A521" w14:textId="193AB5A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 xml:space="preserve">How will industry and/or other relevant stakeholders </w:t>
      </w:r>
      <w:r w:rsidR="00467C48">
        <w:rPr>
          <w:rFonts w:asciiTheme="minorHAnsi" w:eastAsia="Times New Roman" w:hAnsiTheme="minorHAnsi" w:cstheme="minorHAnsi"/>
          <w:color w:val="auto"/>
          <w:sz w:val="22"/>
          <w:szCs w:val="22"/>
        </w:rPr>
        <w:t>such as</w:t>
      </w:r>
      <w:r w:rsidR="00D35318">
        <w:rPr>
          <w:rFonts w:asciiTheme="minorHAnsi" w:eastAsia="Times New Roman" w:hAnsiTheme="minorHAnsi" w:cstheme="minorHAnsi"/>
          <w:color w:val="auto"/>
          <w:sz w:val="22"/>
          <w:szCs w:val="22"/>
        </w:rPr>
        <w:t xml:space="preserve"> AT users </w:t>
      </w:r>
      <w:r w:rsidRPr="00FA5C3A">
        <w:rPr>
          <w:rFonts w:asciiTheme="minorHAnsi" w:eastAsia="Times New Roman" w:hAnsiTheme="minorHAnsi" w:cstheme="minorHAnsi"/>
          <w:color w:val="auto"/>
          <w:sz w:val="22"/>
          <w:szCs w:val="22"/>
        </w:rPr>
        <w:t>be involved?</w:t>
      </w:r>
    </w:p>
    <w:p w14:paraId="42BA4D6C" w14:textId="77777777" w:rsidR="005B4B25" w:rsidRPr="00FA5C3A" w:rsidRDefault="005B4B25" w:rsidP="00162099">
      <w:pPr>
        <w:pStyle w:val="Default"/>
        <w:spacing w:before="120" w:after="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Future funding potential</w:t>
      </w:r>
    </w:p>
    <w:p w14:paraId="0038FE68" w14:textId="1A4993A1"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 xml:space="preserve">Does the application demonstrate potential for development of future funding applications from EPSRC, Innovate UK or other </w:t>
      </w:r>
      <w:r w:rsidR="005B58A1">
        <w:rPr>
          <w:rFonts w:asciiTheme="minorHAnsi" w:eastAsia="Times New Roman" w:hAnsiTheme="minorHAnsi" w:cstheme="minorHAnsi"/>
          <w:color w:val="auto"/>
          <w:sz w:val="22"/>
          <w:szCs w:val="22"/>
        </w:rPr>
        <w:t xml:space="preserve">UK </w:t>
      </w:r>
      <w:r w:rsidRPr="00FA5C3A">
        <w:rPr>
          <w:rFonts w:asciiTheme="minorHAnsi" w:eastAsia="Times New Roman" w:hAnsiTheme="minorHAnsi" w:cstheme="minorHAnsi"/>
          <w:color w:val="auto"/>
          <w:sz w:val="22"/>
          <w:szCs w:val="22"/>
        </w:rPr>
        <w:t>funding streams?</w:t>
      </w:r>
    </w:p>
    <w:p w14:paraId="25848AEA" w14:textId="77777777" w:rsidR="005B4B25" w:rsidRPr="00FA5C3A" w:rsidRDefault="005B4B25" w:rsidP="00162099">
      <w:pPr>
        <w:pStyle w:val="Default"/>
        <w:spacing w:before="120" w:after="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Dissemination and impact</w:t>
      </w:r>
    </w:p>
    <w:p w14:paraId="68D1F026" w14:textId="7777777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this grant help enable better futures for assistive technology users?</w:t>
      </w:r>
    </w:p>
    <w:p w14:paraId="58F6D26C" w14:textId="7777777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this grant impact healthcare technology systems?</w:t>
      </w:r>
    </w:p>
    <w:p w14:paraId="0FF3534D" w14:textId="77777777" w:rsidR="005B4B25" w:rsidRPr="00FA5C3A" w:rsidRDefault="005B4B25" w:rsidP="00162099">
      <w:pPr>
        <w:pStyle w:val="Default"/>
        <w:numPr>
          <w:ilvl w:val="0"/>
          <w:numId w:val="4"/>
        </w:numPr>
        <w:adjustRightInd/>
        <w:spacing w:after="49"/>
        <w:ind w:left="1080"/>
        <w:rPr>
          <w:rFonts w:asciiTheme="minorHAnsi" w:eastAsia="Times New Roman" w:hAnsiTheme="minorHAnsi" w:cstheme="minorHAnsi"/>
          <w:color w:val="auto"/>
          <w:sz w:val="22"/>
          <w:szCs w:val="22"/>
        </w:rPr>
      </w:pPr>
      <w:r w:rsidRPr="00FA5C3A">
        <w:rPr>
          <w:rFonts w:asciiTheme="minorHAnsi" w:eastAsia="Times New Roman" w:hAnsiTheme="minorHAnsi" w:cstheme="minorHAnsi"/>
          <w:color w:val="auto"/>
          <w:sz w:val="22"/>
          <w:szCs w:val="22"/>
        </w:rPr>
        <w:t>How will the team maximise impact through dissemination of their work?</w:t>
      </w:r>
    </w:p>
    <w:p w14:paraId="04CF7131" w14:textId="4FC47559"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Have criteria for assessing the success of the project been clearly articulated?</w:t>
      </w:r>
    </w:p>
    <w:p w14:paraId="25360B77" w14:textId="77777777" w:rsidR="005B4B25" w:rsidRPr="00FA5C3A" w:rsidRDefault="005B4B25" w:rsidP="00242217">
      <w:pPr>
        <w:pStyle w:val="Default"/>
        <w:spacing w:before="120" w:after="0"/>
        <w:ind w:left="357"/>
        <w:rPr>
          <w:rFonts w:asciiTheme="minorHAnsi" w:hAnsiTheme="minorHAnsi" w:cstheme="minorHAnsi"/>
          <w:b/>
          <w:bCs/>
          <w:color w:val="auto"/>
          <w:sz w:val="22"/>
          <w:szCs w:val="22"/>
        </w:rPr>
      </w:pPr>
      <w:r w:rsidRPr="00FA5C3A">
        <w:rPr>
          <w:rFonts w:asciiTheme="minorHAnsi" w:hAnsiTheme="minorHAnsi" w:cstheme="minorHAnsi"/>
          <w:b/>
          <w:bCs/>
          <w:color w:val="auto"/>
          <w:sz w:val="22"/>
          <w:szCs w:val="22"/>
        </w:rPr>
        <w:t>Feasibility</w:t>
      </w:r>
    </w:p>
    <w:p w14:paraId="2562A395" w14:textId="4C664185"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Is the project realistic, given the budget and time constraints?</w:t>
      </w:r>
    </w:p>
    <w:p w14:paraId="542A4C51" w14:textId="77777777"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Fonts w:asciiTheme="minorHAnsi" w:hAnsiTheme="minorHAnsi" w:cstheme="minorHAnsi"/>
          <w:b/>
          <w:bCs/>
          <w:sz w:val="22"/>
          <w:szCs w:val="22"/>
        </w:rPr>
        <w:t>Research team</w:t>
      </w:r>
    </w:p>
    <w:p w14:paraId="75BE9A50" w14:textId="4D02C06D"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Does the team have the expertise, skills and experience to complete this project successfully?</w:t>
      </w:r>
    </w:p>
    <w:p w14:paraId="2C32D591" w14:textId="0A94569A"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Will this funding make a tangible difference to the research trajectory of the lead researcher?</w:t>
      </w:r>
    </w:p>
    <w:p w14:paraId="3537E1BC" w14:textId="62EABE02"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If relevant, does the researcher have sufficient support in place, e.g.</w:t>
      </w:r>
      <w:r w:rsidR="004313F0">
        <w:rPr>
          <w:rStyle w:val="normaltextrun"/>
          <w:rFonts w:asciiTheme="minorHAnsi" w:hAnsiTheme="minorHAnsi" w:cstheme="minorHAnsi"/>
          <w:sz w:val="22"/>
          <w:szCs w:val="22"/>
        </w:rPr>
        <w:t>,</w:t>
      </w:r>
      <w:r w:rsidRPr="00FA5C3A">
        <w:rPr>
          <w:rStyle w:val="normaltextrun"/>
          <w:rFonts w:asciiTheme="minorHAnsi" w:hAnsiTheme="minorHAnsi" w:cstheme="minorHAnsi"/>
          <w:sz w:val="22"/>
          <w:szCs w:val="22"/>
        </w:rPr>
        <w:t xml:space="preserve"> appropriate collaborations established?</w:t>
      </w:r>
    </w:p>
    <w:p w14:paraId="3BDBBCC4" w14:textId="77777777"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Is there adequate institutional support for this project?</w:t>
      </w:r>
      <w:r w:rsidRPr="00FA5C3A">
        <w:rPr>
          <w:rStyle w:val="eop"/>
          <w:rFonts w:asciiTheme="minorHAnsi" w:hAnsiTheme="minorHAnsi" w:cstheme="minorHAnsi"/>
          <w:sz w:val="22"/>
          <w:szCs w:val="22"/>
        </w:rPr>
        <w:t> </w:t>
      </w:r>
    </w:p>
    <w:p w14:paraId="77E59260" w14:textId="77777777"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Fonts w:asciiTheme="minorHAnsi" w:hAnsiTheme="minorHAnsi" w:cstheme="minorHAnsi"/>
          <w:b/>
          <w:bCs/>
          <w:sz w:val="22"/>
          <w:szCs w:val="22"/>
        </w:rPr>
        <w:t>Financial justification and value for money</w:t>
      </w:r>
    </w:p>
    <w:p w14:paraId="3D2D71A6" w14:textId="1FF407E4"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 funds requested essential for the work and justified by the importance and potential of the research?</w:t>
      </w:r>
    </w:p>
    <w:p w14:paraId="136DC20D" w14:textId="68FD0553"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Does the proposal demonstrate value for money in terms of the resources requested?</w:t>
      </w:r>
    </w:p>
    <w:p w14:paraId="74BA30E8" w14:textId="77777777"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normaltextrun"/>
          <w:rFonts w:asciiTheme="minorHAnsi" w:hAnsiTheme="minorHAnsi" w:cstheme="minorHAnsi"/>
          <w:b/>
          <w:bCs/>
          <w:sz w:val="22"/>
          <w:szCs w:val="22"/>
        </w:rPr>
        <w:t>Ethical issues</w:t>
      </w:r>
      <w:r w:rsidRPr="00FA5C3A">
        <w:rPr>
          <w:rStyle w:val="eop"/>
          <w:rFonts w:asciiTheme="minorHAnsi" w:hAnsiTheme="minorHAnsi" w:cstheme="minorHAnsi"/>
          <w:b/>
          <w:bCs/>
          <w:sz w:val="22"/>
          <w:szCs w:val="22"/>
        </w:rPr>
        <w:t> </w:t>
      </w:r>
    </w:p>
    <w:p w14:paraId="25F3195D" w14:textId="2DFC2CA2"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ethical and/or research governance issues?</w:t>
      </w:r>
    </w:p>
    <w:p w14:paraId="7A20B99B" w14:textId="3E490311"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satisfactory plans in place to address these?</w:t>
      </w:r>
    </w:p>
    <w:p w14:paraId="547D71AF" w14:textId="42684A3D" w:rsidR="005B4B25" w:rsidRPr="00FA5C3A" w:rsidRDefault="005B4B25" w:rsidP="00162099">
      <w:pPr>
        <w:pStyle w:val="paragraph"/>
        <w:numPr>
          <w:ilvl w:val="0"/>
          <w:numId w:val="4"/>
        </w:numPr>
        <w:spacing w:before="0" w:beforeAutospacing="0" w:after="0" w:afterAutospacing="0"/>
        <w:ind w:left="108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Are there clear plans in place for storing and, if appropriate, sharing data in accordance with GDPR?</w:t>
      </w:r>
    </w:p>
    <w:p w14:paraId="6B7F2282" w14:textId="77777777"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Equality, diversity and inclusion</w:t>
      </w:r>
    </w:p>
    <w:p w14:paraId="075BD090" w14:textId="77777777" w:rsidR="005B4B25" w:rsidRPr="00FA5C3A" w:rsidRDefault="005B4B25" w:rsidP="00162099">
      <w:pPr>
        <w:pStyle w:val="paragraph"/>
        <w:numPr>
          <w:ilvl w:val="0"/>
          <w:numId w:val="4"/>
        </w:numPr>
        <w:spacing w:before="0" w:beforeAutospacing="0" w:after="0" w:afterAutospacing="0"/>
        <w:ind w:left="1080"/>
        <w:textAlignment w:val="baseline"/>
        <w:rPr>
          <w:rStyle w:val="eop"/>
          <w:rFonts w:asciiTheme="minorHAnsi" w:hAnsiTheme="minorHAnsi" w:cstheme="minorHAnsi"/>
          <w:sz w:val="22"/>
          <w:szCs w:val="22"/>
        </w:rPr>
      </w:pPr>
      <w:r w:rsidRPr="00FA5C3A">
        <w:rPr>
          <w:rStyle w:val="eop"/>
          <w:rFonts w:asciiTheme="minorHAnsi" w:hAnsiTheme="minorHAnsi" w:cstheme="minorHAnsi"/>
          <w:sz w:val="22"/>
          <w:szCs w:val="22"/>
        </w:rPr>
        <w:t>How does the proposal demonstrate excellence in commitment to equality, diversity and inclusion?</w:t>
      </w:r>
    </w:p>
    <w:p w14:paraId="685CD730" w14:textId="2BFB0EF5" w:rsidR="005B4B25" w:rsidRPr="00FA5C3A" w:rsidRDefault="005B4B25" w:rsidP="00162099">
      <w:pPr>
        <w:pStyle w:val="paragraph"/>
        <w:spacing w:before="120" w:beforeAutospacing="0" w:after="0" w:afterAutospacing="0"/>
        <w:ind w:left="357"/>
        <w:textAlignment w:val="baseline"/>
        <w:rPr>
          <w:rFonts w:asciiTheme="minorHAnsi" w:hAnsiTheme="minorHAnsi" w:cstheme="minorHAnsi"/>
          <w:b/>
          <w:bCs/>
          <w:sz w:val="22"/>
          <w:szCs w:val="22"/>
        </w:rPr>
      </w:pPr>
      <w:r w:rsidRPr="00FA5C3A">
        <w:rPr>
          <w:rStyle w:val="eop"/>
          <w:rFonts w:asciiTheme="minorHAnsi" w:hAnsiTheme="minorHAnsi" w:cstheme="minorHAnsi"/>
          <w:b/>
          <w:bCs/>
          <w:sz w:val="22"/>
          <w:szCs w:val="22"/>
        </w:rPr>
        <w:t>Responsible research and carbon impact</w:t>
      </w:r>
    </w:p>
    <w:p w14:paraId="4CB83317" w14:textId="35F4EDB6" w:rsidR="005B4B25" w:rsidRPr="00FA5C3A" w:rsidRDefault="005B4B25" w:rsidP="00162099">
      <w:pPr>
        <w:pStyle w:val="paragraph"/>
        <w:numPr>
          <w:ilvl w:val="0"/>
          <w:numId w:val="4"/>
        </w:numPr>
        <w:spacing w:before="0" w:beforeAutospacing="0" w:after="240" w:afterAutospacing="0"/>
        <w:ind w:left="1077" w:hanging="357"/>
        <w:textAlignment w:val="baseline"/>
        <w:rPr>
          <w:rFonts w:asciiTheme="minorHAnsi" w:hAnsiTheme="minorHAnsi" w:cstheme="minorHAnsi"/>
          <w:sz w:val="22"/>
          <w:szCs w:val="22"/>
        </w:rPr>
      </w:pPr>
      <w:r w:rsidRPr="00FA5C3A">
        <w:rPr>
          <w:rStyle w:val="eop"/>
          <w:rFonts w:asciiTheme="minorHAnsi" w:hAnsiTheme="minorHAnsi" w:cstheme="minorHAnsi"/>
          <w:sz w:val="22"/>
          <w:szCs w:val="22"/>
        </w:rPr>
        <w:t>How does the proposal demonstrate responsible research</w:t>
      </w:r>
      <w:r w:rsidR="005F4ADE">
        <w:rPr>
          <w:rStyle w:val="eop"/>
          <w:rFonts w:asciiTheme="minorHAnsi" w:hAnsiTheme="minorHAnsi" w:cstheme="minorHAnsi"/>
          <w:sz w:val="22"/>
          <w:szCs w:val="22"/>
        </w:rPr>
        <w:t xml:space="preserve"> e.g.</w:t>
      </w:r>
      <w:r w:rsidR="004313F0">
        <w:rPr>
          <w:rStyle w:val="eop"/>
          <w:rFonts w:asciiTheme="minorHAnsi" w:hAnsiTheme="minorHAnsi" w:cstheme="minorHAnsi"/>
          <w:sz w:val="22"/>
          <w:szCs w:val="22"/>
        </w:rPr>
        <w:t>,</w:t>
      </w:r>
      <w:r w:rsidR="005F4ADE">
        <w:rPr>
          <w:rStyle w:val="eop"/>
          <w:rFonts w:asciiTheme="minorHAnsi" w:hAnsiTheme="minorHAnsi" w:cstheme="minorHAnsi"/>
          <w:sz w:val="22"/>
          <w:szCs w:val="22"/>
        </w:rPr>
        <w:t xml:space="preserve"> </w:t>
      </w:r>
      <w:r w:rsidRPr="00FA5C3A">
        <w:rPr>
          <w:rStyle w:val="eop"/>
          <w:rFonts w:asciiTheme="minorHAnsi" w:hAnsiTheme="minorHAnsi" w:cstheme="minorHAnsi"/>
          <w:sz w:val="22"/>
          <w:szCs w:val="22"/>
        </w:rPr>
        <w:t>measuring and limiting the carbon footprint of the project</w:t>
      </w:r>
      <w:r w:rsidR="005F4ADE">
        <w:rPr>
          <w:rStyle w:val="eop"/>
          <w:rFonts w:asciiTheme="minorHAnsi" w:hAnsiTheme="minorHAnsi" w:cstheme="minorHAnsi"/>
          <w:sz w:val="22"/>
          <w:szCs w:val="22"/>
        </w:rPr>
        <w:t xml:space="preserve"> and other sustainable research practices</w:t>
      </w:r>
      <w:r w:rsidRPr="00FA5C3A">
        <w:rPr>
          <w:rStyle w:val="eop"/>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16"/>
      </w:tblGrid>
      <w:tr w:rsidR="008E6722" w14:paraId="00FEC9FB" w14:textId="77777777" w:rsidTr="00B2524C">
        <w:tc>
          <w:tcPr>
            <w:tcW w:w="9016" w:type="dxa"/>
            <w:tcBorders>
              <w:top w:val="nil"/>
              <w:left w:val="nil"/>
              <w:bottom w:val="nil"/>
              <w:right w:val="nil"/>
            </w:tcBorders>
            <w:shd w:val="clear" w:color="auto" w:fill="7030A0"/>
          </w:tcPr>
          <w:p w14:paraId="32870605" w14:textId="4154A8AB" w:rsidR="008E6722" w:rsidRPr="00D129AD" w:rsidRDefault="008E6722"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C</w:t>
            </w:r>
            <w:r>
              <w:rPr>
                <w:rFonts w:eastAsia="Times New Roman"/>
                <w:color w:val="FFFFFF" w:themeColor="background1"/>
                <w:sz w:val="36"/>
                <w:szCs w:val="36"/>
                <w:lang w:eastAsia="en-GB"/>
              </w:rPr>
              <w:t>ontracting</w:t>
            </w:r>
          </w:p>
        </w:tc>
      </w:tr>
    </w:tbl>
    <w:p w14:paraId="05E1A0ED" w14:textId="095A3A92" w:rsidR="007E5688" w:rsidRPr="00FA5C3A" w:rsidRDefault="007E5688" w:rsidP="00162099">
      <w:pPr>
        <w:spacing w:before="120"/>
        <w:rPr>
          <w:rFonts w:cstheme="minorHAnsi"/>
        </w:rPr>
      </w:pPr>
      <w:r w:rsidRPr="00FA5C3A">
        <w:rPr>
          <w:rFonts w:cstheme="minorHAnsi"/>
        </w:rPr>
        <w:t>The following will apply if your application is successful:</w:t>
      </w:r>
    </w:p>
    <w:p w14:paraId="4B6AD5DB" w14:textId="0FF6BD56" w:rsidR="007E5688" w:rsidRPr="000010E8" w:rsidRDefault="007E5688" w:rsidP="00162099">
      <w:pPr>
        <w:pStyle w:val="Heading3"/>
        <w:numPr>
          <w:ilvl w:val="0"/>
          <w:numId w:val="9"/>
        </w:numPr>
        <w:rPr>
          <w:rFonts w:asciiTheme="minorHAnsi" w:hAnsiTheme="minorHAnsi" w:cstheme="minorHAnsi"/>
          <w:color w:val="auto"/>
          <w:sz w:val="26"/>
          <w:szCs w:val="26"/>
        </w:rPr>
      </w:pPr>
      <w:bookmarkStart w:id="17" w:name="_Toc96425479"/>
      <w:bookmarkStart w:id="18" w:name="_Toc96425583"/>
      <w:bookmarkStart w:id="19" w:name="_Toc96426930"/>
      <w:r w:rsidRPr="000010E8">
        <w:rPr>
          <w:rFonts w:asciiTheme="minorHAnsi" w:hAnsiTheme="minorHAnsi" w:cstheme="minorHAnsi"/>
          <w:color w:val="auto"/>
          <w:sz w:val="26"/>
          <w:szCs w:val="26"/>
        </w:rPr>
        <w:t>Contracting between UCL and the successful lead applicant’s organisation</w:t>
      </w:r>
      <w:bookmarkEnd w:id="17"/>
      <w:bookmarkEnd w:id="18"/>
      <w:bookmarkEnd w:id="19"/>
    </w:p>
    <w:p w14:paraId="5C9B1DC8" w14:textId="77777777" w:rsidR="007E5688" w:rsidRPr="00FA5C3A" w:rsidRDefault="007E5688" w:rsidP="00162099">
      <w:pPr>
        <w:autoSpaceDE w:val="0"/>
        <w:autoSpaceDN w:val="0"/>
        <w:adjustRightInd w:val="0"/>
        <w:spacing w:before="120"/>
        <w:rPr>
          <w:rFonts w:cstheme="minorHAnsi"/>
        </w:rPr>
      </w:pPr>
      <w:r w:rsidRPr="00FA5C3A">
        <w:rPr>
          <w:rFonts w:cstheme="minorHAnsi"/>
        </w:rPr>
        <w:t xml:space="preserve">A contracting process will be initiated by UCL with your institution to formally agree the contract for the funding. EPSRC terms and conditions will apply, as well as any terms and conditions specific to the TIDAL N+ grant, and any terms and conditions specific to this award. We will ask you for details of your contract team if you are successful. </w:t>
      </w:r>
    </w:p>
    <w:p w14:paraId="31A28D98" w14:textId="50EE0C4F" w:rsidR="007E5688" w:rsidRPr="00FA5C3A" w:rsidRDefault="007E5688" w:rsidP="00162099">
      <w:pPr>
        <w:rPr>
          <w:rFonts w:cstheme="minorHAnsi"/>
        </w:rPr>
      </w:pPr>
      <w:r w:rsidRPr="00FA5C3A">
        <w:rPr>
          <w:rFonts w:cstheme="minorHAnsi"/>
        </w:rPr>
        <w:t>The lead applicant’s (PI’s) institution should sign and return the contract as soon as possible. If the lead applicant’s institution wants to request any revisions to the draft agreement, the lead applicant is responsible for ensuring all requested changes are made and tracked in a single Word document. This document with requested revisions must be submitted to the UCL contracts manager as soon as possible. Our contracts manager will discuss the proposed changes with the lead applicant’s institution and will then send a final version of the agreement for signature. The lead applicant on the successful project is responsible for having the amended document signed by their institution and returning it to UCL within one week of it being sent out. We would strongly recommend that you are proactive in following-up progress on the contract negotiations with your contracts manager.</w:t>
      </w:r>
    </w:p>
    <w:p w14:paraId="6E69A593" w14:textId="77777777" w:rsidR="007E5688" w:rsidRPr="002F578F" w:rsidRDefault="007E5688" w:rsidP="00162099">
      <w:pPr>
        <w:pStyle w:val="Heading3"/>
        <w:numPr>
          <w:ilvl w:val="0"/>
          <w:numId w:val="9"/>
        </w:numPr>
        <w:rPr>
          <w:rFonts w:asciiTheme="minorHAnsi" w:hAnsiTheme="minorHAnsi" w:cstheme="minorHAnsi"/>
          <w:color w:val="auto"/>
          <w:sz w:val="26"/>
          <w:szCs w:val="26"/>
        </w:rPr>
      </w:pPr>
      <w:bookmarkStart w:id="20" w:name="_Toc96425480"/>
      <w:bookmarkStart w:id="21" w:name="_Toc96425584"/>
      <w:bookmarkStart w:id="22" w:name="_Toc96426931"/>
      <w:r w:rsidRPr="002F578F">
        <w:rPr>
          <w:rFonts w:asciiTheme="minorHAnsi" w:hAnsiTheme="minorHAnsi" w:cstheme="minorHAnsi"/>
          <w:color w:val="auto"/>
          <w:sz w:val="26"/>
          <w:szCs w:val="26"/>
        </w:rPr>
        <w:t>Contracting between the successful lead applicant’s organisation and their project partners</w:t>
      </w:r>
      <w:bookmarkEnd w:id="20"/>
      <w:bookmarkEnd w:id="21"/>
      <w:bookmarkEnd w:id="22"/>
    </w:p>
    <w:p w14:paraId="6601F9BA" w14:textId="76F8D3B7" w:rsidR="007E5688" w:rsidRPr="00FA5C3A" w:rsidRDefault="007E5688" w:rsidP="00162099">
      <w:pPr>
        <w:spacing w:before="120" w:after="240"/>
        <w:rPr>
          <w:rFonts w:cstheme="minorHAnsi"/>
        </w:rPr>
      </w:pPr>
      <w:r w:rsidRPr="00FA5C3A">
        <w:rPr>
          <w:rFonts w:cstheme="minorHAnsi"/>
        </w:rPr>
        <w:t xml:space="preserve">Successful applicants will be expected to put in place a collaboration agreement or other suitable agreement with any of their project partners or collaborators (including Co-Is and other collaborators/partners), governing the terms of the collaboration. This agreement should reflect all applicable terms of your organisation’s contract with UCL, the role and contribution of each individual/organisation, any financial payments to be made, </w:t>
      </w:r>
      <w:r w:rsidR="005B6743">
        <w:rPr>
          <w:rFonts w:cstheme="minorHAnsi"/>
        </w:rPr>
        <w:t xml:space="preserve">IP arrangements, </w:t>
      </w:r>
      <w:r w:rsidRPr="00FA5C3A">
        <w:rPr>
          <w:rFonts w:cstheme="minorHAnsi"/>
        </w:rPr>
        <w:t xml:space="preserve">and delivery deadlines. Successful lead applicants should seek the advice of their contracts team to put appropriate agreements in place. </w:t>
      </w:r>
    </w:p>
    <w:tbl>
      <w:tblPr>
        <w:tblStyle w:val="TableGrid"/>
        <w:tblW w:w="0" w:type="auto"/>
        <w:tblLook w:val="04A0" w:firstRow="1" w:lastRow="0" w:firstColumn="1" w:lastColumn="0" w:noHBand="0" w:noVBand="1"/>
      </w:tblPr>
      <w:tblGrid>
        <w:gridCol w:w="9016"/>
      </w:tblGrid>
      <w:tr w:rsidR="004C157C" w14:paraId="383C0439" w14:textId="77777777" w:rsidTr="00B2524C">
        <w:tc>
          <w:tcPr>
            <w:tcW w:w="9016" w:type="dxa"/>
            <w:tcBorders>
              <w:top w:val="nil"/>
              <w:left w:val="nil"/>
              <w:bottom w:val="nil"/>
              <w:right w:val="nil"/>
            </w:tcBorders>
            <w:shd w:val="clear" w:color="auto" w:fill="7030A0"/>
          </w:tcPr>
          <w:p w14:paraId="2A527415" w14:textId="19807049" w:rsidR="004C157C" w:rsidRPr="00D129AD" w:rsidRDefault="004C157C"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Terms and conditions</w:t>
            </w:r>
          </w:p>
        </w:tc>
      </w:tr>
    </w:tbl>
    <w:p w14:paraId="211FE15B" w14:textId="1B752FE3" w:rsidR="00801A42" w:rsidRPr="00FA5C3A" w:rsidRDefault="00801A42" w:rsidP="005F0FC9">
      <w:pPr>
        <w:spacing w:before="120" w:after="0"/>
        <w:rPr>
          <w:rFonts w:cstheme="minorHAnsi"/>
        </w:rPr>
      </w:pPr>
      <w:r w:rsidRPr="00FA5C3A">
        <w:rPr>
          <w:rFonts w:cstheme="minorHAnsi"/>
        </w:rPr>
        <w:t>EPSRC terms and conditions will apply to this funding, as well as any terms and conditions specific to the TIDAL N+ grant, and any terms and conditions specific to this award. We will ask you for details of your contract team if you are successful.</w:t>
      </w:r>
    </w:p>
    <w:p w14:paraId="79BAD98C" w14:textId="3E534A5E" w:rsidR="00AA5705" w:rsidRPr="00FA5C3A" w:rsidRDefault="00AA5705" w:rsidP="005F0FC9">
      <w:pPr>
        <w:spacing w:before="120" w:after="120"/>
        <w:rPr>
          <w:rFonts w:cstheme="minorHAnsi"/>
        </w:rPr>
      </w:pPr>
      <w:r w:rsidRPr="00FA5C3A">
        <w:rPr>
          <w:rFonts w:cstheme="minorHAnsi"/>
        </w:rPr>
        <w:t>Specific terms and conditions for this award</w:t>
      </w:r>
      <w:r w:rsidR="00B70C61" w:rsidRPr="00FA5C3A">
        <w:rPr>
          <w:rFonts w:cstheme="minorHAnsi"/>
        </w:rPr>
        <w:t xml:space="preserve"> are as follows:</w:t>
      </w:r>
    </w:p>
    <w:p w14:paraId="0FC84E7F" w14:textId="77777777" w:rsidR="001726F5" w:rsidRPr="00FA5C3A" w:rsidRDefault="00AA5705" w:rsidP="00162099">
      <w:pPr>
        <w:pStyle w:val="Default"/>
        <w:numPr>
          <w:ilvl w:val="0"/>
          <w:numId w:val="6"/>
        </w:numPr>
        <w:spacing w:after="80"/>
        <w:ind w:left="284" w:hanging="284"/>
        <w:rPr>
          <w:rFonts w:asciiTheme="minorHAnsi" w:hAnsiTheme="minorHAnsi" w:cstheme="minorHAnsi"/>
          <w:color w:val="auto"/>
          <w:sz w:val="22"/>
          <w:szCs w:val="22"/>
        </w:rPr>
      </w:pPr>
      <w:r w:rsidRPr="00FA5C3A">
        <w:rPr>
          <w:rFonts w:asciiTheme="minorHAnsi" w:hAnsiTheme="minorHAnsi" w:cstheme="minorHAnsi"/>
          <w:color w:val="auto"/>
          <w:sz w:val="22"/>
          <w:szCs w:val="22"/>
        </w:rPr>
        <w:t>Lead applicants will be</w:t>
      </w:r>
      <w:r w:rsidR="00CA3895" w:rsidRPr="00FA5C3A">
        <w:rPr>
          <w:rFonts w:asciiTheme="minorHAnsi" w:hAnsiTheme="minorHAnsi" w:cstheme="minorHAnsi"/>
          <w:color w:val="auto"/>
          <w:sz w:val="22"/>
          <w:szCs w:val="22"/>
        </w:rPr>
        <w:t xml:space="preserve"> </w:t>
      </w:r>
      <w:r w:rsidR="0038762F" w:rsidRPr="00FA5C3A">
        <w:rPr>
          <w:rFonts w:asciiTheme="minorHAnsi" w:hAnsiTheme="minorHAnsi" w:cstheme="minorHAnsi"/>
          <w:color w:val="auto"/>
          <w:sz w:val="22"/>
          <w:szCs w:val="22"/>
        </w:rPr>
        <w:t>required</w:t>
      </w:r>
      <w:r w:rsidR="00CA3895" w:rsidRPr="00FA5C3A">
        <w:rPr>
          <w:rFonts w:asciiTheme="minorHAnsi" w:hAnsiTheme="minorHAnsi" w:cstheme="minorHAnsi"/>
          <w:color w:val="auto"/>
          <w:sz w:val="22"/>
          <w:szCs w:val="22"/>
        </w:rPr>
        <w:t xml:space="preserve"> to</w:t>
      </w:r>
      <w:r w:rsidR="00B70C61" w:rsidRPr="00FA5C3A">
        <w:rPr>
          <w:rFonts w:asciiTheme="minorHAnsi" w:hAnsiTheme="minorHAnsi" w:cstheme="minorHAnsi"/>
          <w:color w:val="auto"/>
          <w:sz w:val="22"/>
          <w:szCs w:val="22"/>
        </w:rPr>
        <w:t>:</w:t>
      </w:r>
    </w:p>
    <w:p w14:paraId="715DFD42" w14:textId="006D17D7" w:rsidR="001726F5" w:rsidRPr="00FA5C3A" w:rsidRDefault="001726F5" w:rsidP="00162099">
      <w:pPr>
        <w:pStyle w:val="Default"/>
        <w:numPr>
          <w:ilvl w:val="0"/>
          <w:numId w:val="7"/>
        </w:numPr>
        <w:spacing w:after="80"/>
        <w:rPr>
          <w:rFonts w:asciiTheme="minorHAnsi" w:hAnsiTheme="minorHAnsi" w:cstheme="minorHAnsi"/>
          <w:color w:val="auto"/>
          <w:sz w:val="22"/>
          <w:szCs w:val="22"/>
        </w:rPr>
      </w:pPr>
      <w:r w:rsidRPr="00FA5C3A">
        <w:rPr>
          <w:rFonts w:asciiTheme="minorHAnsi" w:hAnsiTheme="minorHAnsi" w:cstheme="minorHAnsi"/>
          <w:color w:val="auto"/>
          <w:sz w:val="22"/>
          <w:szCs w:val="22"/>
        </w:rPr>
        <w:t>Ensure that their organisation puts in place a collaboration agreement or other suitable agreement with any of their project partners or collaborators (including Co-Is and other collaborators/partners), governing the terms of the collaboration. This agreement should reflect all applicable terms of your organisation’s contract with UCL, the role and contribution of each individual/organisation, any financial payments to be made,</w:t>
      </w:r>
      <w:r w:rsidR="000A4F6A">
        <w:rPr>
          <w:rFonts w:asciiTheme="minorHAnsi" w:hAnsiTheme="minorHAnsi" w:cstheme="minorHAnsi"/>
          <w:color w:val="auto"/>
          <w:sz w:val="22"/>
          <w:szCs w:val="22"/>
        </w:rPr>
        <w:t xml:space="preserve"> IP arrangements</w:t>
      </w:r>
      <w:r w:rsidRPr="00FA5C3A">
        <w:rPr>
          <w:rFonts w:asciiTheme="minorHAnsi" w:hAnsiTheme="minorHAnsi" w:cstheme="minorHAnsi"/>
          <w:color w:val="auto"/>
          <w:sz w:val="22"/>
          <w:szCs w:val="22"/>
        </w:rPr>
        <w:t xml:space="preserve"> and delivery deadlines. </w:t>
      </w:r>
    </w:p>
    <w:p w14:paraId="0E0DE4BF" w14:textId="74384215" w:rsidR="00CA3895" w:rsidRPr="00FA5C3A" w:rsidRDefault="00B70C61" w:rsidP="00162099">
      <w:pPr>
        <w:pStyle w:val="Default"/>
        <w:numPr>
          <w:ilvl w:val="0"/>
          <w:numId w:val="7"/>
        </w:numPr>
        <w:spacing w:after="80"/>
        <w:rPr>
          <w:rFonts w:asciiTheme="minorHAnsi" w:hAnsiTheme="minorHAnsi" w:cstheme="minorHAnsi"/>
          <w:color w:val="auto"/>
          <w:sz w:val="22"/>
          <w:szCs w:val="22"/>
        </w:rPr>
      </w:pPr>
      <w:r w:rsidRPr="00FA5C3A">
        <w:rPr>
          <w:rFonts w:asciiTheme="minorHAnsi" w:hAnsiTheme="minorHAnsi" w:cstheme="minorHAnsi"/>
          <w:color w:val="auto"/>
          <w:sz w:val="22"/>
          <w:szCs w:val="22"/>
        </w:rPr>
        <w:t>P</w:t>
      </w:r>
      <w:r w:rsidR="00CA3895" w:rsidRPr="00FA5C3A">
        <w:rPr>
          <w:rFonts w:asciiTheme="minorHAnsi" w:hAnsiTheme="minorHAnsi" w:cstheme="minorHAnsi"/>
          <w:color w:val="auto"/>
          <w:sz w:val="22"/>
          <w:szCs w:val="22"/>
        </w:rPr>
        <w:t xml:space="preserve">articipate in TIDAL N+ events and </w:t>
      </w:r>
      <w:r w:rsidR="00AA5705" w:rsidRPr="00FA5C3A">
        <w:rPr>
          <w:rFonts w:asciiTheme="minorHAnsi" w:hAnsiTheme="minorHAnsi" w:cstheme="minorHAnsi"/>
          <w:color w:val="auto"/>
          <w:sz w:val="22"/>
          <w:szCs w:val="22"/>
        </w:rPr>
        <w:t xml:space="preserve">present the work of their project </w:t>
      </w:r>
      <w:r w:rsidR="00A36C77" w:rsidRPr="00FA5C3A">
        <w:rPr>
          <w:rFonts w:asciiTheme="minorHAnsi" w:hAnsiTheme="minorHAnsi" w:cstheme="minorHAnsi"/>
          <w:color w:val="auto"/>
          <w:sz w:val="22"/>
          <w:szCs w:val="22"/>
        </w:rPr>
        <w:t xml:space="preserve">(in progress or completed) </w:t>
      </w:r>
      <w:r w:rsidR="00AF530C" w:rsidRPr="00FA5C3A">
        <w:rPr>
          <w:rFonts w:asciiTheme="minorHAnsi" w:hAnsiTheme="minorHAnsi" w:cstheme="minorHAnsi"/>
          <w:color w:val="auto"/>
          <w:sz w:val="22"/>
          <w:szCs w:val="22"/>
        </w:rPr>
        <w:t>at the TIDAL N+ symposia, and/or other events</w:t>
      </w:r>
      <w:r w:rsidR="00CA3895" w:rsidRPr="00FA5C3A">
        <w:rPr>
          <w:rFonts w:asciiTheme="minorHAnsi" w:hAnsiTheme="minorHAnsi" w:cstheme="minorHAnsi"/>
          <w:color w:val="auto"/>
          <w:sz w:val="22"/>
          <w:szCs w:val="22"/>
        </w:rPr>
        <w:t>.</w:t>
      </w:r>
      <w:r w:rsidR="00AC5B1A" w:rsidRPr="00FA5C3A">
        <w:rPr>
          <w:rFonts w:asciiTheme="minorHAnsi" w:hAnsiTheme="minorHAnsi" w:cstheme="minorHAnsi"/>
          <w:color w:val="auto"/>
          <w:sz w:val="22"/>
          <w:szCs w:val="22"/>
        </w:rPr>
        <w:t xml:space="preserve"> </w:t>
      </w:r>
    </w:p>
    <w:p w14:paraId="55FDD904" w14:textId="45524210" w:rsidR="00A36C77" w:rsidRPr="00FA5C3A" w:rsidRDefault="00B70C61" w:rsidP="00162099">
      <w:pPr>
        <w:pStyle w:val="Default"/>
        <w:numPr>
          <w:ilvl w:val="0"/>
          <w:numId w:val="7"/>
        </w:numPr>
        <w:spacing w:after="80"/>
        <w:rPr>
          <w:rFonts w:asciiTheme="minorHAnsi" w:hAnsiTheme="minorHAnsi" w:cstheme="minorHAnsi"/>
          <w:color w:val="auto"/>
          <w:sz w:val="22"/>
          <w:szCs w:val="22"/>
        </w:rPr>
      </w:pPr>
      <w:r w:rsidRPr="00FA5C3A">
        <w:rPr>
          <w:rFonts w:asciiTheme="minorHAnsi" w:hAnsiTheme="minorHAnsi" w:cstheme="minorHAnsi"/>
          <w:color w:val="auto"/>
          <w:sz w:val="22"/>
          <w:szCs w:val="22"/>
        </w:rPr>
        <w:t>P</w:t>
      </w:r>
      <w:r w:rsidR="00A36C77" w:rsidRPr="00FA5C3A">
        <w:rPr>
          <w:rFonts w:asciiTheme="minorHAnsi" w:hAnsiTheme="minorHAnsi" w:cstheme="minorHAnsi"/>
          <w:color w:val="auto"/>
          <w:sz w:val="22"/>
          <w:szCs w:val="22"/>
        </w:rPr>
        <w:t xml:space="preserve">rovide information and updates for the </w:t>
      </w:r>
      <w:r w:rsidR="00556B0E" w:rsidRPr="00FA5C3A">
        <w:rPr>
          <w:rFonts w:asciiTheme="minorHAnsi" w:hAnsiTheme="minorHAnsi" w:cstheme="minorHAnsi"/>
          <w:color w:val="auto"/>
          <w:sz w:val="22"/>
          <w:szCs w:val="22"/>
        </w:rPr>
        <w:t>TIDAL N+ website</w:t>
      </w:r>
      <w:r w:rsidR="00E8383B" w:rsidRPr="00FA5C3A">
        <w:rPr>
          <w:rFonts w:asciiTheme="minorHAnsi" w:hAnsiTheme="minorHAnsi" w:cstheme="minorHAnsi"/>
          <w:color w:val="auto"/>
          <w:sz w:val="22"/>
          <w:szCs w:val="22"/>
        </w:rPr>
        <w:t xml:space="preserve"> and other media</w:t>
      </w:r>
      <w:r w:rsidR="003708D1" w:rsidRPr="00FA5C3A">
        <w:rPr>
          <w:rFonts w:asciiTheme="minorHAnsi" w:hAnsiTheme="minorHAnsi" w:cstheme="minorHAnsi"/>
          <w:color w:val="auto"/>
          <w:sz w:val="22"/>
          <w:szCs w:val="22"/>
        </w:rPr>
        <w:t xml:space="preserve"> </w:t>
      </w:r>
      <w:r w:rsidR="003305D3" w:rsidRPr="00FA5C3A">
        <w:rPr>
          <w:rFonts w:asciiTheme="minorHAnsi" w:hAnsiTheme="minorHAnsi" w:cstheme="minorHAnsi"/>
          <w:color w:val="auto"/>
          <w:sz w:val="22"/>
          <w:szCs w:val="22"/>
        </w:rPr>
        <w:t>when requested.</w:t>
      </w:r>
      <w:r w:rsidR="00E8383B" w:rsidRPr="00FA5C3A">
        <w:rPr>
          <w:rFonts w:asciiTheme="minorHAnsi" w:hAnsiTheme="minorHAnsi" w:cstheme="minorHAnsi"/>
          <w:color w:val="auto"/>
          <w:sz w:val="22"/>
          <w:szCs w:val="22"/>
        </w:rPr>
        <w:t xml:space="preserve"> This may include </w:t>
      </w:r>
      <w:r w:rsidR="00A36C77" w:rsidRPr="00FA5C3A">
        <w:rPr>
          <w:rFonts w:asciiTheme="minorHAnsi" w:hAnsiTheme="minorHAnsi" w:cstheme="minorHAnsi"/>
          <w:color w:val="auto"/>
          <w:sz w:val="22"/>
          <w:szCs w:val="22"/>
        </w:rPr>
        <w:t xml:space="preserve">short quotes or other information to demonstrate the activities that are taking place. </w:t>
      </w:r>
    </w:p>
    <w:p w14:paraId="14BAB676" w14:textId="1066F71C" w:rsidR="00A36C77" w:rsidRPr="00FA5C3A" w:rsidRDefault="00A36C77" w:rsidP="00162099">
      <w:pPr>
        <w:pStyle w:val="ListParagraph"/>
        <w:numPr>
          <w:ilvl w:val="0"/>
          <w:numId w:val="7"/>
        </w:numPr>
        <w:spacing w:after="80"/>
        <w:rPr>
          <w:rFonts w:cstheme="minorHAnsi"/>
        </w:rPr>
      </w:pPr>
      <w:r w:rsidRPr="00FA5C3A">
        <w:rPr>
          <w:rFonts w:cstheme="minorHAnsi"/>
        </w:rPr>
        <w:t xml:space="preserve">Ensure that the work is acknowledged as being supported by EPSRC and </w:t>
      </w:r>
      <w:r w:rsidR="00974C14" w:rsidRPr="00FA5C3A">
        <w:rPr>
          <w:rFonts w:cstheme="minorHAnsi"/>
        </w:rPr>
        <w:t>TIDAL N+</w:t>
      </w:r>
      <w:r w:rsidRPr="00FA5C3A">
        <w:rPr>
          <w:rFonts w:cstheme="minorHAnsi"/>
        </w:rPr>
        <w:t xml:space="preserve"> when promoting projects, either through articles, papers, presentations or interviews. Both EPSRC and </w:t>
      </w:r>
      <w:r w:rsidR="00AE46C0" w:rsidRPr="00FA5C3A">
        <w:rPr>
          <w:rFonts w:cstheme="minorHAnsi"/>
        </w:rPr>
        <w:t>TIDAL N+</w:t>
      </w:r>
      <w:r w:rsidRPr="00FA5C3A">
        <w:rPr>
          <w:rFonts w:cstheme="minorHAnsi"/>
        </w:rPr>
        <w:t xml:space="preserve"> </w:t>
      </w:r>
      <w:r w:rsidR="00AE46C0" w:rsidRPr="00FA5C3A">
        <w:rPr>
          <w:rFonts w:cstheme="minorHAnsi"/>
        </w:rPr>
        <w:t xml:space="preserve">logs </w:t>
      </w:r>
      <w:r w:rsidRPr="00FA5C3A">
        <w:rPr>
          <w:rFonts w:cstheme="minorHAnsi"/>
        </w:rPr>
        <w:t>should be visibly included on any presentations</w:t>
      </w:r>
      <w:r w:rsidR="00887F06" w:rsidRPr="00FA5C3A">
        <w:rPr>
          <w:rFonts w:cstheme="minorHAnsi"/>
        </w:rPr>
        <w:t xml:space="preserve"> and in other documents and media where appropriate.</w:t>
      </w:r>
      <w:r w:rsidR="00FB0646" w:rsidRPr="00FA5C3A">
        <w:rPr>
          <w:rFonts w:cstheme="minorHAnsi"/>
        </w:rPr>
        <w:t xml:space="preserve"> </w:t>
      </w:r>
      <w:r w:rsidR="009678DF" w:rsidRPr="00FA5C3A">
        <w:rPr>
          <w:rFonts w:cstheme="minorHAnsi"/>
        </w:rPr>
        <w:t>Journal p</w:t>
      </w:r>
      <w:r w:rsidR="00327EC9" w:rsidRPr="00FA5C3A">
        <w:rPr>
          <w:rFonts w:cstheme="minorHAnsi"/>
        </w:rPr>
        <w:t xml:space="preserve">ublications must include a funding acknowledgement, </w:t>
      </w:r>
      <w:r w:rsidR="00394FD0">
        <w:rPr>
          <w:rFonts w:cstheme="minorHAnsi"/>
        </w:rPr>
        <w:t xml:space="preserve">with the TIDAL N+ grant number, </w:t>
      </w:r>
      <w:r w:rsidR="00327EC9" w:rsidRPr="00FA5C3A">
        <w:rPr>
          <w:rFonts w:cstheme="minorHAnsi"/>
        </w:rPr>
        <w:t>the format for which will be provided.</w:t>
      </w:r>
    </w:p>
    <w:p w14:paraId="610B8AEA" w14:textId="472B0915" w:rsidR="00797511" w:rsidRPr="00FA5C3A" w:rsidRDefault="00797511" w:rsidP="00162099">
      <w:pPr>
        <w:pStyle w:val="ListParagraph"/>
        <w:numPr>
          <w:ilvl w:val="0"/>
          <w:numId w:val="7"/>
        </w:numPr>
        <w:spacing w:after="80"/>
        <w:rPr>
          <w:rFonts w:cstheme="minorHAnsi"/>
        </w:rPr>
      </w:pPr>
      <w:r w:rsidRPr="00FA5C3A">
        <w:rPr>
          <w:rStyle w:val="normaltextrun"/>
          <w:rFonts w:cstheme="minorHAnsi"/>
        </w:rPr>
        <w:t>Discuss any proposed changes to spend or milestones with the TIDAL N+ team in advance</w:t>
      </w:r>
      <w:r w:rsidR="00A3443C" w:rsidRPr="00FA5C3A">
        <w:rPr>
          <w:rStyle w:val="normaltextrun"/>
          <w:rFonts w:cstheme="minorHAnsi"/>
        </w:rPr>
        <w:t xml:space="preserve"> and secure approval in writing before making the proposed changes. </w:t>
      </w:r>
    </w:p>
    <w:p w14:paraId="10E430A0" w14:textId="3F5872E3" w:rsidR="00940B4D" w:rsidRDefault="00940B4D" w:rsidP="00162099">
      <w:pPr>
        <w:pStyle w:val="ListParagraph"/>
        <w:numPr>
          <w:ilvl w:val="0"/>
          <w:numId w:val="7"/>
        </w:numPr>
        <w:spacing w:after="80"/>
        <w:rPr>
          <w:rFonts w:cstheme="minorHAnsi"/>
        </w:rPr>
      </w:pPr>
      <w:r>
        <w:rPr>
          <w:rFonts w:cstheme="minorHAnsi"/>
        </w:rPr>
        <w:t>Comply with the financial and other regulations of their institution.</w:t>
      </w:r>
    </w:p>
    <w:p w14:paraId="73E7962A" w14:textId="6133878E" w:rsidR="00404B41" w:rsidRPr="00FA5C3A" w:rsidRDefault="00404B41" w:rsidP="00162099">
      <w:pPr>
        <w:pStyle w:val="ListParagraph"/>
        <w:numPr>
          <w:ilvl w:val="0"/>
          <w:numId w:val="7"/>
        </w:numPr>
        <w:spacing w:after="80"/>
        <w:rPr>
          <w:rFonts w:cstheme="minorHAnsi"/>
        </w:rPr>
      </w:pPr>
      <w:r w:rsidRPr="00FA5C3A">
        <w:rPr>
          <w:rFonts w:cstheme="minorHAnsi"/>
        </w:rPr>
        <w:t xml:space="preserve">Ensure best value in any </w:t>
      </w:r>
      <w:r w:rsidR="00F43929" w:rsidRPr="00FA5C3A">
        <w:rPr>
          <w:rFonts w:cstheme="minorHAnsi"/>
        </w:rPr>
        <w:t xml:space="preserve">expenditure of any grant funding. </w:t>
      </w:r>
    </w:p>
    <w:p w14:paraId="55171925" w14:textId="4F070FBA" w:rsidR="00F43929" w:rsidRPr="00FA5C3A" w:rsidRDefault="00F43929" w:rsidP="00162099">
      <w:pPr>
        <w:pStyle w:val="ListParagraph"/>
        <w:numPr>
          <w:ilvl w:val="0"/>
          <w:numId w:val="7"/>
        </w:numPr>
        <w:spacing w:after="80"/>
        <w:rPr>
          <w:rFonts w:cstheme="minorHAnsi"/>
        </w:rPr>
      </w:pPr>
      <w:r w:rsidRPr="00FA5C3A">
        <w:rPr>
          <w:rFonts w:cstheme="minorHAnsi"/>
        </w:rPr>
        <w:t xml:space="preserve">Ensure all funding is tracked and is in line with the </w:t>
      </w:r>
      <w:r w:rsidR="00E430D6" w:rsidRPr="00FA5C3A">
        <w:rPr>
          <w:rFonts w:cstheme="minorHAnsi"/>
        </w:rPr>
        <w:t>budget submitted as part of the application form (or any amendments subsequently agreed in writing with the TIDAL N+ team).</w:t>
      </w:r>
    </w:p>
    <w:p w14:paraId="7D22F63B" w14:textId="77777777" w:rsidR="00797511" w:rsidRPr="00FA5C3A" w:rsidRDefault="00E430D6" w:rsidP="00162099">
      <w:pPr>
        <w:pStyle w:val="paragraph"/>
        <w:numPr>
          <w:ilvl w:val="0"/>
          <w:numId w:val="7"/>
        </w:numPr>
        <w:spacing w:before="0" w:beforeAutospacing="0" w:after="80" w:afterAutospacing="0"/>
        <w:textAlignment w:val="baseline"/>
        <w:rPr>
          <w:rStyle w:val="normaltextrun"/>
          <w:rFonts w:asciiTheme="minorHAnsi" w:hAnsiTheme="minorHAnsi" w:cstheme="minorHAnsi"/>
          <w:sz w:val="22"/>
          <w:szCs w:val="22"/>
        </w:rPr>
      </w:pPr>
      <w:r w:rsidRPr="00FA5C3A">
        <w:rPr>
          <w:rStyle w:val="normaltextrun"/>
          <w:rFonts w:asciiTheme="minorHAnsi" w:hAnsiTheme="minorHAnsi" w:cstheme="minorHAnsi"/>
          <w:sz w:val="22"/>
          <w:szCs w:val="22"/>
        </w:rPr>
        <w:t>Submit to UCL on request any receipts or other confirmation of payment</w:t>
      </w:r>
      <w:r w:rsidR="00797511" w:rsidRPr="00FA5C3A">
        <w:rPr>
          <w:rStyle w:val="normaltextrun"/>
          <w:rFonts w:asciiTheme="minorHAnsi" w:hAnsiTheme="minorHAnsi" w:cstheme="minorHAnsi"/>
          <w:sz w:val="22"/>
          <w:szCs w:val="22"/>
        </w:rPr>
        <w:t>s</w:t>
      </w:r>
      <w:r w:rsidRPr="00FA5C3A">
        <w:rPr>
          <w:rStyle w:val="normaltextrun"/>
          <w:rFonts w:asciiTheme="minorHAnsi" w:hAnsiTheme="minorHAnsi" w:cstheme="minorHAnsi"/>
          <w:sz w:val="22"/>
          <w:szCs w:val="22"/>
        </w:rPr>
        <w:t xml:space="preserve"> made</w:t>
      </w:r>
      <w:r w:rsidR="00797511" w:rsidRPr="00FA5C3A">
        <w:rPr>
          <w:rStyle w:val="normaltextrun"/>
          <w:rFonts w:asciiTheme="minorHAnsi" w:hAnsiTheme="minorHAnsi" w:cstheme="minorHAnsi"/>
          <w:sz w:val="22"/>
          <w:szCs w:val="22"/>
        </w:rPr>
        <w:t xml:space="preserve"> from grant funding. UCL reserves the right to </w:t>
      </w:r>
      <w:r w:rsidRPr="00FA5C3A">
        <w:rPr>
          <w:rStyle w:val="normaltextrun"/>
          <w:rFonts w:asciiTheme="minorHAnsi" w:hAnsiTheme="minorHAnsi" w:cstheme="minorHAnsi"/>
          <w:sz w:val="22"/>
          <w:szCs w:val="22"/>
        </w:rPr>
        <w:t xml:space="preserve">withhold payment where these cannot be produced. </w:t>
      </w:r>
    </w:p>
    <w:p w14:paraId="43D63C61" w14:textId="4FAA0983" w:rsidR="00B56393" w:rsidRPr="00FA5C3A" w:rsidRDefault="00B56393" w:rsidP="00162099">
      <w:pPr>
        <w:pStyle w:val="ListParagraph"/>
        <w:numPr>
          <w:ilvl w:val="0"/>
          <w:numId w:val="7"/>
        </w:numPr>
        <w:spacing w:after="80"/>
        <w:rPr>
          <w:rFonts w:cstheme="minorHAnsi"/>
        </w:rPr>
      </w:pPr>
      <w:r w:rsidRPr="00FA5C3A">
        <w:rPr>
          <w:rFonts w:cstheme="minorHAnsi"/>
        </w:rPr>
        <w:t xml:space="preserve">Incur no expenditure before the funding contract with UCL </w:t>
      </w:r>
      <w:r w:rsidR="00404B41" w:rsidRPr="00FA5C3A">
        <w:rPr>
          <w:rFonts w:cstheme="minorHAnsi"/>
        </w:rPr>
        <w:t xml:space="preserve">has been signed by both UCL and their organisation. UCL will not be responsible for any expenditure incurred before the contract has been signed. </w:t>
      </w:r>
    </w:p>
    <w:p w14:paraId="48BF09C6" w14:textId="01322C15" w:rsidR="009F32B8" w:rsidRPr="00FA5C3A" w:rsidRDefault="009F32B8" w:rsidP="00162099">
      <w:pPr>
        <w:pStyle w:val="paragraph"/>
        <w:numPr>
          <w:ilvl w:val="0"/>
          <w:numId w:val="7"/>
        </w:numPr>
        <w:spacing w:before="0" w:beforeAutospacing="0" w:after="80" w:afterAutospacing="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Keep detailed records of, and supply to UCL on request</w:t>
      </w:r>
      <w:r w:rsidR="00531687">
        <w:rPr>
          <w:rStyle w:val="normaltextrun"/>
          <w:rFonts w:asciiTheme="minorHAnsi" w:hAnsiTheme="minorHAnsi" w:cstheme="minorHAnsi"/>
          <w:sz w:val="22"/>
          <w:szCs w:val="22"/>
        </w:rPr>
        <w:t xml:space="preserve"> and in the requested format</w:t>
      </w:r>
      <w:r w:rsidRPr="00FA5C3A">
        <w:rPr>
          <w:rStyle w:val="normaltextrun"/>
          <w:rFonts w:asciiTheme="minorHAnsi" w:hAnsiTheme="minorHAnsi" w:cstheme="minorHAnsi"/>
          <w:sz w:val="22"/>
          <w:szCs w:val="22"/>
        </w:rPr>
        <w:t xml:space="preserve">, all data required for </w:t>
      </w:r>
      <w:proofErr w:type="spellStart"/>
      <w:r w:rsidRPr="00FA5C3A">
        <w:rPr>
          <w:rStyle w:val="normaltextrun"/>
          <w:rFonts w:asciiTheme="minorHAnsi" w:hAnsiTheme="minorHAnsi" w:cstheme="minorHAnsi"/>
          <w:sz w:val="22"/>
          <w:szCs w:val="22"/>
        </w:rPr>
        <w:t>ResearchFish</w:t>
      </w:r>
      <w:proofErr w:type="spellEnd"/>
      <w:r w:rsidRPr="00FA5C3A">
        <w:rPr>
          <w:rStyle w:val="normaltextrun"/>
          <w:rFonts w:asciiTheme="minorHAnsi" w:hAnsiTheme="minorHAnsi" w:cstheme="minorHAnsi"/>
          <w:sz w:val="22"/>
          <w:szCs w:val="22"/>
        </w:rPr>
        <w:t xml:space="preserve"> </w:t>
      </w:r>
      <w:r w:rsidR="004F6A14">
        <w:rPr>
          <w:rStyle w:val="normaltextrun"/>
          <w:rFonts w:asciiTheme="minorHAnsi" w:hAnsiTheme="minorHAnsi" w:cstheme="minorHAnsi"/>
          <w:sz w:val="22"/>
          <w:szCs w:val="22"/>
        </w:rPr>
        <w:t xml:space="preserve">and any other EPSRC </w:t>
      </w:r>
      <w:r w:rsidRPr="00FA5C3A">
        <w:rPr>
          <w:rStyle w:val="normaltextrun"/>
          <w:rFonts w:asciiTheme="minorHAnsi" w:hAnsiTheme="minorHAnsi" w:cstheme="minorHAnsi"/>
          <w:sz w:val="22"/>
          <w:szCs w:val="22"/>
        </w:rPr>
        <w:t xml:space="preserve">reporting, including (but not limited to) publications arising from the work undertaken; collaborations and partnerships including interactions with external individuals / organisations / partners / the public / other stakeholders undertaken during the funded activity; any further funding obtained; next destinations for any team members; engagement activities, influence on policy, practice, patients and the public; </w:t>
      </w:r>
      <w:r w:rsidRPr="00FA5C3A">
        <w:rPr>
          <w:rFonts w:asciiTheme="minorHAnsi" w:hAnsiTheme="minorHAnsi" w:cstheme="minorHAnsi"/>
          <w:sz w:val="22"/>
          <w:szCs w:val="22"/>
          <w:shd w:val="clear" w:color="auto" w:fill="FFFFFF"/>
        </w:rPr>
        <w:t xml:space="preserve">new research tools or methods which have been created or commissioned by you or your team; any new research datasets, databases and models or data analysis techniques you create; intellectual property arising from the research; software and technical products created; awards or other recognition; other outputs/outcomes; use of any shared national or international research facility or service; PPI involvement. </w:t>
      </w:r>
    </w:p>
    <w:p w14:paraId="60A54AE8" w14:textId="0CB96302" w:rsidR="0001646E" w:rsidRPr="00FA5C3A" w:rsidRDefault="0001646E" w:rsidP="00162099">
      <w:pPr>
        <w:pStyle w:val="paragraph"/>
        <w:numPr>
          <w:ilvl w:val="0"/>
          <w:numId w:val="7"/>
        </w:numPr>
        <w:spacing w:before="0" w:beforeAutospacing="0" w:after="80" w:afterAutospacing="0"/>
        <w:textAlignment w:val="baseline"/>
        <w:rPr>
          <w:rStyle w:val="eop"/>
          <w:rFonts w:asciiTheme="minorHAnsi" w:hAnsiTheme="minorHAnsi" w:cstheme="minorHAnsi"/>
          <w:sz w:val="22"/>
          <w:szCs w:val="22"/>
        </w:rPr>
      </w:pPr>
      <w:r w:rsidRPr="00FA5C3A">
        <w:rPr>
          <w:rStyle w:val="normaltextrun"/>
          <w:rFonts w:asciiTheme="minorHAnsi" w:hAnsiTheme="minorHAnsi" w:cstheme="minorHAnsi"/>
          <w:sz w:val="22"/>
          <w:szCs w:val="22"/>
        </w:rPr>
        <w:t xml:space="preserve">Liaise with </w:t>
      </w:r>
      <w:r w:rsidR="009678DF" w:rsidRPr="00FA5C3A">
        <w:rPr>
          <w:rStyle w:val="normaltextrun"/>
          <w:rFonts w:asciiTheme="minorHAnsi" w:hAnsiTheme="minorHAnsi" w:cstheme="minorHAnsi"/>
          <w:sz w:val="22"/>
          <w:szCs w:val="22"/>
        </w:rPr>
        <w:t xml:space="preserve">the TIDAL N+ administrator and TIDAL N+ investigator team </w:t>
      </w:r>
      <w:r w:rsidRPr="00FA5C3A">
        <w:rPr>
          <w:rStyle w:val="normaltextrun"/>
          <w:rFonts w:asciiTheme="minorHAnsi" w:hAnsiTheme="minorHAnsi" w:cstheme="minorHAnsi"/>
          <w:sz w:val="22"/>
          <w:szCs w:val="22"/>
        </w:rPr>
        <w:t>as appropriate. </w:t>
      </w:r>
      <w:r w:rsidRPr="00FA5C3A">
        <w:rPr>
          <w:rStyle w:val="eop"/>
          <w:rFonts w:asciiTheme="minorHAnsi" w:hAnsiTheme="minorHAnsi" w:cstheme="minorHAnsi"/>
          <w:sz w:val="22"/>
          <w:szCs w:val="22"/>
        </w:rPr>
        <w:t> </w:t>
      </w:r>
    </w:p>
    <w:p w14:paraId="55D68FB2" w14:textId="77777777" w:rsidR="009F32B8" w:rsidRPr="00FA5C3A" w:rsidRDefault="006341CB" w:rsidP="00EE6E89">
      <w:pPr>
        <w:pStyle w:val="paragraph"/>
        <w:numPr>
          <w:ilvl w:val="0"/>
          <w:numId w:val="6"/>
        </w:numPr>
        <w:spacing w:before="240" w:beforeAutospacing="0" w:after="0" w:afterAutospacing="0"/>
        <w:ind w:left="284" w:hanging="284"/>
        <w:textAlignment w:val="baseline"/>
        <w:rPr>
          <w:rStyle w:val="normaltextrun"/>
          <w:rFonts w:asciiTheme="minorHAnsi" w:hAnsiTheme="minorHAnsi" w:cstheme="minorHAnsi"/>
          <w:sz w:val="22"/>
          <w:szCs w:val="22"/>
        </w:rPr>
      </w:pPr>
      <w:r w:rsidRPr="00FA5C3A">
        <w:rPr>
          <w:rStyle w:val="normaltextrun"/>
          <w:rFonts w:asciiTheme="minorHAnsi" w:hAnsiTheme="minorHAnsi" w:cstheme="minorHAnsi"/>
          <w:sz w:val="22"/>
          <w:szCs w:val="22"/>
        </w:rPr>
        <w:t>The host institution will be</w:t>
      </w:r>
      <w:r w:rsidR="009F32B8" w:rsidRPr="00FA5C3A">
        <w:rPr>
          <w:rStyle w:val="normaltextrun"/>
          <w:rFonts w:asciiTheme="minorHAnsi" w:hAnsiTheme="minorHAnsi" w:cstheme="minorHAnsi"/>
          <w:sz w:val="22"/>
          <w:szCs w:val="22"/>
        </w:rPr>
        <w:t xml:space="preserve"> required to:</w:t>
      </w:r>
    </w:p>
    <w:p w14:paraId="414FEC5A" w14:textId="3C5A7716" w:rsidR="006341CB" w:rsidRPr="00FA5C3A" w:rsidRDefault="009F32B8" w:rsidP="00162099">
      <w:pPr>
        <w:pStyle w:val="paragraph"/>
        <w:numPr>
          <w:ilvl w:val="0"/>
          <w:numId w:val="8"/>
        </w:numPr>
        <w:spacing w:before="0" w:beforeAutospacing="0" w:after="0" w:afterAutospacing="0"/>
        <w:ind w:left="709" w:hanging="283"/>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 xml:space="preserve">Cover </w:t>
      </w:r>
      <w:r w:rsidR="006341CB" w:rsidRPr="00FA5C3A">
        <w:rPr>
          <w:rStyle w:val="normaltextrun"/>
          <w:rFonts w:asciiTheme="minorHAnsi" w:hAnsiTheme="minorHAnsi" w:cstheme="minorHAnsi"/>
          <w:sz w:val="22"/>
          <w:szCs w:val="22"/>
        </w:rPr>
        <w:t>any expenditure beyond the agreed value of any award.</w:t>
      </w:r>
      <w:r w:rsidR="006341CB" w:rsidRPr="00FA5C3A">
        <w:rPr>
          <w:rStyle w:val="eop"/>
          <w:rFonts w:asciiTheme="minorHAnsi" w:hAnsiTheme="minorHAnsi" w:cstheme="minorHAnsi"/>
          <w:sz w:val="22"/>
          <w:szCs w:val="22"/>
        </w:rPr>
        <w:t> </w:t>
      </w:r>
    </w:p>
    <w:p w14:paraId="712E8A88" w14:textId="0D7659FD" w:rsidR="00A569BC" w:rsidRPr="004313F0" w:rsidRDefault="00B04D25" w:rsidP="004313F0">
      <w:pPr>
        <w:pStyle w:val="ListParagraph"/>
        <w:numPr>
          <w:ilvl w:val="0"/>
          <w:numId w:val="8"/>
        </w:numPr>
        <w:ind w:left="709" w:hanging="283"/>
        <w:rPr>
          <w:rFonts w:cstheme="minorHAnsi"/>
        </w:rPr>
      </w:pPr>
      <w:r w:rsidRPr="00FA5C3A">
        <w:rPr>
          <w:rFonts w:cstheme="minorHAnsi"/>
        </w:rPr>
        <w:t>I</w:t>
      </w:r>
      <w:r w:rsidR="00A569BC" w:rsidRPr="00FA5C3A">
        <w:rPr>
          <w:rFonts w:cstheme="minorHAnsi"/>
        </w:rPr>
        <w:t xml:space="preserve">temise bills based on 100% </w:t>
      </w:r>
      <w:r w:rsidR="0037306E">
        <w:rPr>
          <w:rFonts w:cstheme="minorHAnsi"/>
        </w:rPr>
        <w:t>F</w:t>
      </w:r>
      <w:r w:rsidR="00A569BC" w:rsidRPr="00FA5C3A">
        <w:rPr>
          <w:rFonts w:cstheme="minorHAnsi"/>
        </w:rPr>
        <w:t xml:space="preserve">EC and then invoice at 80% </w:t>
      </w:r>
      <w:r w:rsidR="0037306E">
        <w:rPr>
          <w:rFonts w:cstheme="minorHAnsi"/>
        </w:rPr>
        <w:t>F</w:t>
      </w:r>
      <w:r w:rsidR="00A569BC" w:rsidRPr="00FA5C3A">
        <w:rPr>
          <w:rFonts w:cstheme="minorHAnsi"/>
        </w:rPr>
        <w:t>EC.</w:t>
      </w:r>
    </w:p>
    <w:p w14:paraId="7FE6BC15" w14:textId="77777777" w:rsidR="009F185F" w:rsidRPr="00FA5C3A" w:rsidRDefault="009F185F" w:rsidP="004313F0">
      <w:pPr>
        <w:pStyle w:val="paragraph"/>
        <w:spacing w:before="0" w:beforeAutospacing="0" w:after="0" w:afterAutospacing="0"/>
        <w:textAlignment w:val="baseline"/>
        <w:rPr>
          <w:rFonts w:asciiTheme="minorHAnsi" w:hAnsiTheme="minorHAnsi" w:cstheme="minorHAnsi"/>
          <w:sz w:val="22"/>
          <w:szCs w:val="22"/>
        </w:rPr>
      </w:pPr>
    </w:p>
    <w:p w14:paraId="17BD534F" w14:textId="34BE0618" w:rsidR="00B34BF4" w:rsidRPr="00FA5C3A" w:rsidRDefault="005C3A26" w:rsidP="00162099">
      <w:pPr>
        <w:pStyle w:val="ListParagraph"/>
        <w:numPr>
          <w:ilvl w:val="0"/>
          <w:numId w:val="6"/>
        </w:numPr>
        <w:ind w:left="432" w:hanging="432"/>
        <w:rPr>
          <w:rFonts w:cstheme="minorHAnsi"/>
        </w:rPr>
      </w:pPr>
      <w:r w:rsidRPr="00FA5C3A">
        <w:rPr>
          <w:rFonts w:cstheme="minorHAnsi"/>
        </w:rPr>
        <w:t xml:space="preserve">UCL reserves the right to </w:t>
      </w:r>
      <w:r w:rsidRPr="00FA5C3A">
        <w:rPr>
          <w:rFonts w:eastAsia="Times New Roman" w:cstheme="minorHAnsi"/>
          <w:lang w:eastAsia="en-GB"/>
        </w:rPr>
        <w:t xml:space="preserve">disseminate the work </w:t>
      </w:r>
      <w:r w:rsidR="00C07D84" w:rsidRPr="00FA5C3A">
        <w:rPr>
          <w:rFonts w:eastAsia="Times New Roman" w:cstheme="minorHAnsi"/>
          <w:lang w:eastAsia="en-GB"/>
        </w:rPr>
        <w:t xml:space="preserve">arising from this funding </w:t>
      </w:r>
      <w:r w:rsidRPr="00FA5C3A">
        <w:rPr>
          <w:rFonts w:eastAsia="Times New Roman" w:cstheme="minorHAnsi"/>
          <w:lang w:eastAsia="en-GB"/>
        </w:rPr>
        <w:t>and publish it on the TIDAL N+ website and in other media owned by the collaborating institutions</w:t>
      </w:r>
      <w:r w:rsidR="00C07D84" w:rsidRPr="00FA5C3A">
        <w:rPr>
          <w:rFonts w:eastAsia="Times New Roman" w:cstheme="minorHAnsi"/>
          <w:lang w:eastAsia="en-GB"/>
        </w:rPr>
        <w:t>.</w:t>
      </w:r>
    </w:p>
    <w:tbl>
      <w:tblPr>
        <w:tblStyle w:val="TableGrid"/>
        <w:tblW w:w="9016" w:type="dxa"/>
        <w:tblLook w:val="04A0" w:firstRow="1" w:lastRow="0" w:firstColumn="1" w:lastColumn="0" w:noHBand="0" w:noVBand="1"/>
      </w:tblPr>
      <w:tblGrid>
        <w:gridCol w:w="9016"/>
      </w:tblGrid>
      <w:tr w:rsidR="00E4244F" w14:paraId="45553BF9" w14:textId="77777777" w:rsidTr="00FA026E">
        <w:tc>
          <w:tcPr>
            <w:tcW w:w="9016" w:type="dxa"/>
            <w:tcBorders>
              <w:top w:val="nil"/>
              <w:left w:val="nil"/>
              <w:bottom w:val="nil"/>
              <w:right w:val="nil"/>
            </w:tcBorders>
            <w:shd w:val="clear" w:color="auto" w:fill="7030A0"/>
          </w:tcPr>
          <w:p w14:paraId="7247BE1C" w14:textId="7B095798" w:rsidR="00E4244F" w:rsidRPr="00D129AD" w:rsidRDefault="00E4244F"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Key dates and deadlines</w:t>
            </w:r>
          </w:p>
        </w:tc>
      </w:tr>
    </w:tbl>
    <w:p w14:paraId="5527E01C" w14:textId="77777777" w:rsidR="004842C3" w:rsidRPr="006C2A28" w:rsidRDefault="004842C3" w:rsidP="004842C3">
      <w:pPr>
        <w:shd w:val="clear" w:color="auto" w:fill="FFFFFF"/>
        <w:tabs>
          <w:tab w:val="left" w:pos="3119"/>
        </w:tabs>
        <w:spacing w:before="240" w:after="0" w:line="240" w:lineRule="auto"/>
        <w:textAlignment w:val="baseline"/>
        <w:rPr>
          <w:rFonts w:cstheme="minorHAnsi"/>
          <w:bdr w:val="none" w:sz="0" w:space="0" w:color="auto" w:frame="1"/>
        </w:rPr>
      </w:pPr>
      <w:r>
        <w:rPr>
          <w:rFonts w:cstheme="minorHAnsi"/>
          <w:b/>
          <w:bCs/>
          <w:bdr w:val="none" w:sz="0" w:space="0" w:color="auto" w:frame="1"/>
        </w:rPr>
        <w:t>22</w:t>
      </w:r>
      <w:r w:rsidRPr="00D97791">
        <w:rPr>
          <w:rFonts w:cstheme="minorHAnsi"/>
          <w:b/>
          <w:bCs/>
          <w:bdr w:val="none" w:sz="0" w:space="0" w:color="auto" w:frame="1"/>
          <w:vertAlign w:val="superscript"/>
        </w:rPr>
        <w:t>nd</w:t>
      </w:r>
      <w:r>
        <w:rPr>
          <w:rFonts w:cstheme="minorHAnsi"/>
          <w:b/>
          <w:bCs/>
          <w:bdr w:val="none" w:sz="0" w:space="0" w:color="auto" w:frame="1"/>
        </w:rPr>
        <w:t xml:space="preserve"> June 2022</w:t>
      </w:r>
      <w:r>
        <w:rPr>
          <w:rFonts w:cstheme="minorHAnsi"/>
          <w:b/>
          <w:bCs/>
          <w:bdr w:val="none" w:sz="0" w:space="0" w:color="auto" w:frame="1"/>
        </w:rPr>
        <w:tab/>
      </w:r>
      <w:r w:rsidRPr="006C2A28">
        <w:rPr>
          <w:rFonts w:cstheme="minorHAnsi"/>
          <w:b/>
          <w:bCs/>
          <w:bdr w:val="none" w:sz="0" w:space="0" w:color="auto" w:frame="1"/>
        </w:rPr>
        <w:t xml:space="preserve">Agenda-setting workshop </w:t>
      </w:r>
      <w:r w:rsidRPr="006C2A28">
        <w:rPr>
          <w:rFonts w:cstheme="minorHAnsi"/>
          <w:bdr w:val="none" w:sz="0" w:space="0" w:color="auto" w:frame="1"/>
        </w:rPr>
        <w:t>at 10</w:t>
      </w:r>
      <w:r>
        <w:rPr>
          <w:rFonts w:cstheme="minorHAnsi"/>
          <w:bdr w:val="none" w:sz="0" w:space="0" w:color="auto" w:frame="1"/>
        </w:rPr>
        <w:t xml:space="preserve"> </w:t>
      </w:r>
      <w:r w:rsidRPr="006C2A28">
        <w:rPr>
          <w:rFonts w:cstheme="minorHAnsi"/>
          <w:bdr w:val="none" w:sz="0" w:space="0" w:color="auto" w:frame="1"/>
        </w:rPr>
        <w:t>am to 1</w:t>
      </w:r>
      <w:r>
        <w:rPr>
          <w:rFonts w:cstheme="minorHAnsi"/>
          <w:bdr w:val="none" w:sz="0" w:space="0" w:color="auto" w:frame="1"/>
        </w:rPr>
        <w:t>2.00 pm</w:t>
      </w:r>
      <w:r w:rsidRPr="006C2A28">
        <w:rPr>
          <w:rFonts w:cstheme="minorHAnsi"/>
          <w:bdr w:val="none" w:sz="0" w:space="0" w:color="auto" w:frame="1"/>
        </w:rPr>
        <w:t>. Online.</w:t>
      </w:r>
    </w:p>
    <w:p w14:paraId="75CD638B" w14:textId="357A8742" w:rsidR="004842C3" w:rsidRPr="006C2A28" w:rsidRDefault="004842C3" w:rsidP="004842C3">
      <w:pPr>
        <w:shd w:val="clear" w:color="auto" w:fill="FFFFFF"/>
        <w:tabs>
          <w:tab w:val="left" w:pos="3119"/>
        </w:tabs>
        <w:spacing w:before="120" w:after="0" w:line="240" w:lineRule="auto"/>
        <w:textAlignment w:val="baseline"/>
        <w:rPr>
          <w:rFonts w:cstheme="minorHAnsi"/>
          <w:bdr w:val="none" w:sz="0" w:space="0" w:color="auto" w:frame="1"/>
        </w:rPr>
      </w:pPr>
      <w:r>
        <w:rPr>
          <w:rFonts w:cstheme="minorHAnsi"/>
          <w:b/>
          <w:bCs/>
          <w:bdr w:val="none" w:sz="0" w:space="0" w:color="auto" w:frame="1"/>
        </w:rPr>
        <w:t>23</w:t>
      </w:r>
      <w:r w:rsidRPr="00D97791">
        <w:rPr>
          <w:rFonts w:cstheme="minorHAnsi"/>
          <w:b/>
          <w:bCs/>
          <w:bdr w:val="none" w:sz="0" w:space="0" w:color="auto" w:frame="1"/>
          <w:vertAlign w:val="superscript"/>
        </w:rPr>
        <w:t>rd</w:t>
      </w:r>
      <w:r>
        <w:rPr>
          <w:rFonts w:cstheme="minorHAnsi"/>
          <w:b/>
          <w:bCs/>
          <w:bdr w:val="none" w:sz="0" w:space="0" w:color="auto" w:frame="1"/>
        </w:rPr>
        <w:t xml:space="preserve"> June 2022</w:t>
      </w:r>
      <w:r>
        <w:rPr>
          <w:rFonts w:cstheme="minorHAnsi"/>
          <w:b/>
          <w:bCs/>
          <w:bdr w:val="none" w:sz="0" w:space="0" w:color="auto" w:frame="1"/>
        </w:rPr>
        <w:tab/>
      </w:r>
      <w:r w:rsidRPr="006C2A28">
        <w:rPr>
          <w:rFonts w:cstheme="minorHAnsi"/>
          <w:b/>
          <w:bCs/>
          <w:bdr w:val="none" w:sz="0" w:space="0" w:color="auto" w:frame="1"/>
        </w:rPr>
        <w:t xml:space="preserve">Collaboration workshop </w:t>
      </w:r>
      <w:r w:rsidRPr="006C2A28">
        <w:rPr>
          <w:rFonts w:cstheme="minorHAnsi"/>
          <w:bdr w:val="none" w:sz="0" w:space="0" w:color="auto" w:frame="1"/>
        </w:rPr>
        <w:t>10</w:t>
      </w:r>
      <w:r>
        <w:rPr>
          <w:rFonts w:cstheme="minorHAnsi"/>
          <w:bdr w:val="none" w:sz="0" w:space="0" w:color="auto" w:frame="1"/>
        </w:rPr>
        <w:t xml:space="preserve"> </w:t>
      </w:r>
      <w:r w:rsidRPr="006C2A28">
        <w:rPr>
          <w:rFonts w:cstheme="minorHAnsi"/>
          <w:bdr w:val="none" w:sz="0" w:space="0" w:color="auto" w:frame="1"/>
        </w:rPr>
        <w:t>am to 1</w:t>
      </w:r>
      <w:r>
        <w:rPr>
          <w:rFonts w:cstheme="minorHAnsi"/>
          <w:bdr w:val="none" w:sz="0" w:space="0" w:color="auto" w:frame="1"/>
        </w:rPr>
        <w:t>2.00</w:t>
      </w:r>
      <w:r w:rsidR="00D2237D">
        <w:rPr>
          <w:rFonts w:cstheme="minorHAnsi"/>
          <w:bdr w:val="none" w:sz="0" w:space="0" w:color="auto" w:frame="1"/>
        </w:rPr>
        <w:t xml:space="preserve"> </w:t>
      </w:r>
      <w:r>
        <w:rPr>
          <w:rFonts w:cstheme="minorHAnsi"/>
          <w:bdr w:val="none" w:sz="0" w:space="0" w:color="auto" w:frame="1"/>
        </w:rPr>
        <w:t>pm</w:t>
      </w:r>
      <w:r w:rsidRPr="006C2A28">
        <w:rPr>
          <w:rFonts w:cstheme="minorHAnsi"/>
          <w:bdr w:val="none" w:sz="0" w:space="0" w:color="auto" w:frame="1"/>
        </w:rPr>
        <w:t>. Online.</w:t>
      </w:r>
    </w:p>
    <w:p w14:paraId="6370AF60" w14:textId="77777777" w:rsidR="004842C3" w:rsidRPr="006C2A28" w:rsidRDefault="004842C3" w:rsidP="004842C3">
      <w:pPr>
        <w:shd w:val="clear" w:color="auto" w:fill="FFFFFF"/>
        <w:tabs>
          <w:tab w:val="left" w:pos="3119"/>
        </w:tabs>
        <w:spacing w:before="120" w:after="0" w:line="240" w:lineRule="auto"/>
        <w:textAlignment w:val="baseline"/>
        <w:rPr>
          <w:rFonts w:cstheme="minorHAnsi"/>
        </w:rPr>
      </w:pPr>
      <w:r>
        <w:rPr>
          <w:rFonts w:cstheme="minorHAnsi"/>
          <w:b/>
          <w:bCs/>
          <w:bdr w:val="none" w:sz="0" w:space="0" w:color="auto" w:frame="1"/>
        </w:rPr>
        <w:t>7</w:t>
      </w:r>
      <w:r w:rsidRPr="00D97791">
        <w:rPr>
          <w:rFonts w:cstheme="minorHAnsi"/>
          <w:b/>
          <w:bCs/>
          <w:bdr w:val="none" w:sz="0" w:space="0" w:color="auto" w:frame="1"/>
          <w:vertAlign w:val="superscript"/>
        </w:rPr>
        <w:t>th</w:t>
      </w:r>
      <w:r>
        <w:rPr>
          <w:rFonts w:cstheme="minorHAnsi"/>
          <w:b/>
          <w:bCs/>
          <w:bdr w:val="none" w:sz="0" w:space="0" w:color="auto" w:frame="1"/>
        </w:rPr>
        <w:t xml:space="preserve"> July 2022 </w:t>
      </w:r>
      <w:r w:rsidRPr="006C2A28">
        <w:rPr>
          <w:rFonts w:cstheme="minorHAnsi"/>
          <w:b/>
          <w:bCs/>
          <w:bdr w:val="none" w:sz="0" w:space="0" w:color="auto" w:frame="1"/>
        </w:rPr>
        <w:t>5pm BST</w:t>
      </w:r>
      <w:r w:rsidRPr="006C2A28">
        <w:rPr>
          <w:rFonts w:cstheme="minorHAnsi"/>
          <w:b/>
          <w:bCs/>
          <w:bdr w:val="none" w:sz="0" w:space="0" w:color="auto" w:frame="1"/>
        </w:rPr>
        <w:tab/>
        <w:t>Deadline for expressions of interest</w:t>
      </w:r>
      <w:r w:rsidRPr="006C2A28">
        <w:rPr>
          <w:rFonts w:cstheme="minorHAnsi"/>
          <w:bdr w:val="none" w:sz="0" w:space="0" w:color="auto" w:frame="1"/>
        </w:rPr>
        <w:t xml:space="preserve"> to be submitted.</w:t>
      </w:r>
    </w:p>
    <w:p w14:paraId="7504D4A8" w14:textId="77777777" w:rsidR="004842C3" w:rsidRPr="006C2A28" w:rsidRDefault="004842C3" w:rsidP="004842C3">
      <w:pPr>
        <w:shd w:val="clear" w:color="auto" w:fill="FFFFFF"/>
        <w:tabs>
          <w:tab w:val="left" w:pos="3119"/>
        </w:tabs>
        <w:spacing w:before="120" w:after="0" w:line="240" w:lineRule="auto"/>
        <w:textAlignment w:val="baseline"/>
        <w:rPr>
          <w:rFonts w:cstheme="minorHAnsi"/>
        </w:rPr>
      </w:pPr>
      <w:r>
        <w:rPr>
          <w:rFonts w:cstheme="minorHAnsi"/>
          <w:b/>
          <w:bCs/>
          <w:bdr w:val="none" w:sz="0" w:space="0" w:color="auto" w:frame="1"/>
        </w:rPr>
        <w:t>4</w:t>
      </w:r>
      <w:r w:rsidRPr="004712B9">
        <w:rPr>
          <w:rFonts w:cstheme="minorHAnsi"/>
          <w:b/>
          <w:bCs/>
          <w:bdr w:val="none" w:sz="0" w:space="0" w:color="auto" w:frame="1"/>
          <w:vertAlign w:val="superscript"/>
        </w:rPr>
        <w:t>th</w:t>
      </w:r>
      <w:r>
        <w:rPr>
          <w:rFonts w:cstheme="minorHAnsi"/>
          <w:b/>
          <w:bCs/>
          <w:bdr w:val="none" w:sz="0" w:space="0" w:color="auto" w:frame="1"/>
        </w:rPr>
        <w:t xml:space="preserve"> August 2022 </w:t>
      </w:r>
      <w:r w:rsidRPr="006C2A28">
        <w:rPr>
          <w:rFonts w:cstheme="minorHAnsi"/>
          <w:b/>
          <w:bCs/>
          <w:bdr w:val="none" w:sz="0" w:space="0" w:color="auto" w:frame="1"/>
        </w:rPr>
        <w:t xml:space="preserve">5pm BST </w:t>
      </w:r>
      <w:r w:rsidRPr="006C2A28">
        <w:rPr>
          <w:rFonts w:cstheme="minorHAnsi"/>
          <w:b/>
          <w:bCs/>
          <w:bdr w:val="none" w:sz="0" w:space="0" w:color="auto" w:frame="1"/>
        </w:rPr>
        <w:tab/>
        <w:t>Deadline for full proposals</w:t>
      </w:r>
      <w:r w:rsidRPr="006C2A28">
        <w:rPr>
          <w:rFonts w:cstheme="minorHAnsi"/>
          <w:bdr w:val="none" w:sz="0" w:space="0" w:color="auto" w:frame="1"/>
        </w:rPr>
        <w:t xml:space="preserve"> to be submitted.</w:t>
      </w:r>
    </w:p>
    <w:p w14:paraId="555F289E" w14:textId="77777777" w:rsidR="004842C3" w:rsidRPr="006C2A28" w:rsidRDefault="004842C3" w:rsidP="004842C3">
      <w:pPr>
        <w:shd w:val="clear" w:color="auto" w:fill="FFFFFF"/>
        <w:tabs>
          <w:tab w:val="left" w:pos="3119"/>
        </w:tabs>
        <w:spacing w:before="120" w:after="0" w:line="240" w:lineRule="auto"/>
        <w:textAlignment w:val="baseline"/>
        <w:rPr>
          <w:rFonts w:cstheme="minorHAnsi"/>
        </w:rPr>
      </w:pPr>
      <w:r w:rsidRPr="004712B9">
        <w:rPr>
          <w:rFonts w:cstheme="minorHAnsi"/>
          <w:b/>
          <w:bCs/>
          <w:bdr w:val="none" w:sz="0" w:space="0" w:color="auto" w:frame="1"/>
        </w:rPr>
        <w:t>8</w:t>
      </w:r>
      <w:r w:rsidRPr="004712B9">
        <w:rPr>
          <w:rFonts w:cstheme="minorHAnsi"/>
          <w:b/>
          <w:bCs/>
          <w:bdr w:val="none" w:sz="0" w:space="0" w:color="auto" w:frame="1"/>
          <w:vertAlign w:val="superscript"/>
        </w:rPr>
        <w:t>th</w:t>
      </w:r>
      <w:r w:rsidRPr="004712B9">
        <w:rPr>
          <w:rFonts w:cstheme="minorHAnsi"/>
          <w:b/>
          <w:bCs/>
          <w:bdr w:val="none" w:sz="0" w:space="0" w:color="auto" w:frame="1"/>
        </w:rPr>
        <w:t xml:space="preserve"> August – 26</w:t>
      </w:r>
      <w:r w:rsidRPr="004712B9">
        <w:rPr>
          <w:rFonts w:cstheme="minorHAnsi"/>
          <w:b/>
          <w:bCs/>
          <w:bdr w:val="none" w:sz="0" w:space="0" w:color="auto" w:frame="1"/>
          <w:vertAlign w:val="superscript"/>
        </w:rPr>
        <w:t>th</w:t>
      </w:r>
      <w:r w:rsidRPr="004712B9">
        <w:rPr>
          <w:rFonts w:cstheme="minorHAnsi"/>
          <w:b/>
          <w:bCs/>
          <w:bdr w:val="none" w:sz="0" w:space="0" w:color="auto" w:frame="1"/>
        </w:rPr>
        <w:t xml:space="preserve"> August 2022</w:t>
      </w:r>
      <w:r>
        <w:rPr>
          <w:rFonts w:cstheme="minorHAnsi"/>
          <w:bdr w:val="none" w:sz="0" w:space="0" w:color="auto" w:frame="1"/>
        </w:rPr>
        <w:t xml:space="preserve"> </w:t>
      </w:r>
      <w:r>
        <w:rPr>
          <w:rFonts w:cstheme="minorHAnsi"/>
          <w:bdr w:val="none" w:sz="0" w:space="0" w:color="auto" w:frame="1"/>
        </w:rPr>
        <w:tab/>
      </w:r>
      <w:r w:rsidRPr="006C2A28">
        <w:rPr>
          <w:rFonts w:cstheme="minorHAnsi"/>
          <w:bdr w:val="none" w:sz="0" w:space="0" w:color="auto" w:frame="1"/>
        </w:rPr>
        <w:t xml:space="preserve">Review of proposals. </w:t>
      </w:r>
    </w:p>
    <w:p w14:paraId="3EA60B57" w14:textId="77777777" w:rsidR="004842C3" w:rsidRPr="006C2A28" w:rsidRDefault="004842C3" w:rsidP="004842C3">
      <w:pPr>
        <w:shd w:val="clear" w:color="auto" w:fill="FFFFFF"/>
        <w:tabs>
          <w:tab w:val="left" w:pos="3119"/>
        </w:tabs>
        <w:spacing w:before="120" w:after="0" w:line="240" w:lineRule="auto"/>
        <w:textAlignment w:val="baseline"/>
        <w:rPr>
          <w:rFonts w:cstheme="minorHAnsi"/>
          <w:bdr w:val="none" w:sz="0" w:space="0" w:color="auto" w:frame="1"/>
        </w:rPr>
      </w:pPr>
      <w:r w:rsidRPr="006C2A28">
        <w:rPr>
          <w:rFonts w:cstheme="minorHAnsi"/>
          <w:b/>
          <w:bCs/>
          <w:bdr w:val="none" w:sz="0" w:space="0" w:color="auto" w:frame="1"/>
        </w:rPr>
        <w:t>w/c</w:t>
      </w:r>
      <w:r>
        <w:rPr>
          <w:rFonts w:cstheme="minorHAnsi"/>
          <w:b/>
          <w:bCs/>
          <w:bdr w:val="none" w:sz="0" w:space="0" w:color="auto" w:frame="1"/>
        </w:rPr>
        <w:t xml:space="preserve"> 29</w:t>
      </w:r>
      <w:r w:rsidRPr="004712B9">
        <w:rPr>
          <w:rFonts w:cstheme="minorHAnsi"/>
          <w:b/>
          <w:bCs/>
          <w:bdr w:val="none" w:sz="0" w:space="0" w:color="auto" w:frame="1"/>
          <w:vertAlign w:val="superscript"/>
        </w:rPr>
        <w:t>th</w:t>
      </w:r>
      <w:r>
        <w:rPr>
          <w:rFonts w:cstheme="minorHAnsi"/>
          <w:b/>
          <w:bCs/>
          <w:bdr w:val="none" w:sz="0" w:space="0" w:color="auto" w:frame="1"/>
        </w:rPr>
        <w:t xml:space="preserve"> August 2022</w:t>
      </w:r>
      <w:r w:rsidRPr="006C2A28">
        <w:rPr>
          <w:rFonts w:cstheme="minorHAnsi"/>
          <w:b/>
          <w:bCs/>
          <w:bdr w:val="none" w:sz="0" w:space="0" w:color="auto" w:frame="1"/>
        </w:rPr>
        <w:tab/>
      </w:r>
      <w:r w:rsidRPr="004712B9">
        <w:rPr>
          <w:rFonts w:cstheme="minorHAnsi"/>
          <w:bdr w:val="none" w:sz="0" w:space="0" w:color="auto" w:frame="1"/>
        </w:rPr>
        <w:t>Shortlisting notices and r</w:t>
      </w:r>
      <w:r w:rsidRPr="006C2A28">
        <w:rPr>
          <w:rFonts w:cstheme="minorHAnsi"/>
          <w:bdr w:val="none" w:sz="0" w:space="0" w:color="auto" w:frame="1"/>
        </w:rPr>
        <w:t>eviewers’ comments sent to applicants.</w:t>
      </w:r>
    </w:p>
    <w:p w14:paraId="030DEF90" w14:textId="77777777" w:rsidR="004842C3" w:rsidRDefault="004842C3" w:rsidP="004842C3">
      <w:pPr>
        <w:shd w:val="clear" w:color="auto" w:fill="FFFFFF"/>
        <w:tabs>
          <w:tab w:val="left" w:pos="3119"/>
        </w:tabs>
        <w:spacing w:before="120" w:after="0" w:line="240" w:lineRule="auto"/>
        <w:textAlignment w:val="baseline"/>
        <w:rPr>
          <w:rFonts w:cstheme="minorHAnsi"/>
          <w:bdr w:val="none" w:sz="0" w:space="0" w:color="auto" w:frame="1"/>
        </w:rPr>
      </w:pPr>
      <w:r>
        <w:rPr>
          <w:rFonts w:cstheme="minorHAnsi"/>
          <w:b/>
          <w:bCs/>
          <w:bdr w:val="none" w:sz="0" w:space="0" w:color="auto" w:frame="1"/>
        </w:rPr>
        <w:t>8</w:t>
      </w:r>
      <w:r w:rsidRPr="004712B9">
        <w:rPr>
          <w:rFonts w:cstheme="minorHAnsi"/>
          <w:b/>
          <w:bCs/>
          <w:bdr w:val="none" w:sz="0" w:space="0" w:color="auto" w:frame="1"/>
          <w:vertAlign w:val="superscript"/>
        </w:rPr>
        <w:t>th</w:t>
      </w:r>
      <w:r>
        <w:rPr>
          <w:rFonts w:cstheme="minorHAnsi"/>
          <w:b/>
          <w:bCs/>
          <w:bdr w:val="none" w:sz="0" w:space="0" w:color="auto" w:frame="1"/>
        </w:rPr>
        <w:t xml:space="preserve"> September 2022</w:t>
      </w:r>
      <w:r>
        <w:rPr>
          <w:rFonts w:cstheme="minorHAnsi"/>
          <w:b/>
          <w:bCs/>
          <w:bdr w:val="none" w:sz="0" w:space="0" w:color="auto" w:frame="1"/>
        </w:rPr>
        <w:tab/>
      </w:r>
      <w:r w:rsidRPr="006C2A28">
        <w:rPr>
          <w:rFonts w:cstheme="minorHAnsi"/>
          <w:b/>
          <w:bCs/>
          <w:bdr w:val="none" w:sz="0" w:space="0" w:color="auto" w:frame="1"/>
        </w:rPr>
        <w:t>Deadline for applicants to respond</w:t>
      </w:r>
      <w:r w:rsidRPr="006C2A28">
        <w:rPr>
          <w:rFonts w:cstheme="minorHAnsi"/>
          <w:bdr w:val="none" w:sz="0" w:space="0" w:color="auto" w:frame="1"/>
        </w:rPr>
        <w:t xml:space="preserve"> to reviewer comments. </w:t>
      </w:r>
    </w:p>
    <w:p w14:paraId="48AC0A74" w14:textId="77777777" w:rsidR="004842C3" w:rsidRPr="006C2A28" w:rsidRDefault="004842C3" w:rsidP="004842C3">
      <w:pPr>
        <w:shd w:val="clear" w:color="auto" w:fill="FFFFFF"/>
        <w:tabs>
          <w:tab w:val="left" w:pos="3119"/>
        </w:tabs>
        <w:spacing w:before="120" w:after="0" w:line="240" w:lineRule="auto"/>
        <w:textAlignment w:val="baseline"/>
        <w:rPr>
          <w:rFonts w:cstheme="minorHAnsi"/>
        </w:rPr>
      </w:pPr>
      <w:r>
        <w:rPr>
          <w:rFonts w:cstheme="minorHAnsi"/>
          <w:b/>
          <w:bCs/>
          <w:bdr w:val="none" w:sz="0" w:space="0" w:color="auto" w:frame="1"/>
        </w:rPr>
        <w:t>11</w:t>
      </w:r>
      <w:r w:rsidRPr="004712B9">
        <w:rPr>
          <w:rFonts w:cstheme="minorHAnsi"/>
          <w:b/>
          <w:bCs/>
          <w:bdr w:val="none" w:sz="0" w:space="0" w:color="auto" w:frame="1"/>
          <w:vertAlign w:val="superscript"/>
        </w:rPr>
        <w:t>th</w:t>
      </w:r>
      <w:r>
        <w:rPr>
          <w:rFonts w:cstheme="minorHAnsi"/>
          <w:b/>
          <w:bCs/>
          <w:bdr w:val="none" w:sz="0" w:space="0" w:color="auto" w:frame="1"/>
        </w:rPr>
        <w:t xml:space="preserve"> October 2022</w:t>
      </w:r>
      <w:r w:rsidRPr="006C2A28">
        <w:rPr>
          <w:rFonts w:cstheme="minorHAnsi"/>
          <w:b/>
          <w:bCs/>
          <w:bdr w:val="none" w:sz="0" w:space="0" w:color="auto" w:frame="1"/>
        </w:rPr>
        <w:tab/>
      </w:r>
      <w:r w:rsidRPr="006C2A28">
        <w:rPr>
          <w:rFonts w:cstheme="minorHAnsi"/>
          <w:bdr w:val="none" w:sz="0" w:space="0" w:color="auto" w:frame="1"/>
        </w:rPr>
        <w:t>Panel makes final decisions on which projects to fund.</w:t>
      </w:r>
    </w:p>
    <w:p w14:paraId="0B19E541" w14:textId="77777777" w:rsidR="004842C3" w:rsidRDefault="004842C3" w:rsidP="004842C3">
      <w:pPr>
        <w:shd w:val="clear" w:color="auto" w:fill="FFFFFF"/>
        <w:tabs>
          <w:tab w:val="left" w:pos="3119"/>
        </w:tabs>
        <w:spacing w:before="120" w:after="0" w:line="240" w:lineRule="auto"/>
        <w:textAlignment w:val="baseline"/>
        <w:rPr>
          <w:rFonts w:cstheme="minorHAnsi"/>
          <w:b/>
          <w:bCs/>
          <w:bdr w:val="none" w:sz="0" w:space="0" w:color="auto" w:frame="1"/>
        </w:rPr>
      </w:pPr>
      <w:r>
        <w:rPr>
          <w:rFonts w:cstheme="minorHAnsi"/>
          <w:b/>
          <w:bCs/>
          <w:bdr w:val="none" w:sz="0" w:space="0" w:color="auto" w:frame="1"/>
        </w:rPr>
        <w:t>13</w:t>
      </w:r>
      <w:r w:rsidRPr="00F95D94">
        <w:rPr>
          <w:rFonts w:cstheme="minorHAnsi"/>
          <w:b/>
          <w:bCs/>
          <w:bdr w:val="none" w:sz="0" w:space="0" w:color="auto" w:frame="1"/>
          <w:vertAlign w:val="superscript"/>
        </w:rPr>
        <w:t>th</w:t>
      </w:r>
      <w:r>
        <w:rPr>
          <w:rFonts w:cstheme="minorHAnsi"/>
          <w:b/>
          <w:bCs/>
          <w:bdr w:val="none" w:sz="0" w:space="0" w:color="auto" w:frame="1"/>
        </w:rPr>
        <w:t xml:space="preserve"> and 14</w:t>
      </w:r>
      <w:r w:rsidRPr="00F95D94">
        <w:rPr>
          <w:rFonts w:cstheme="minorHAnsi"/>
          <w:b/>
          <w:bCs/>
          <w:bdr w:val="none" w:sz="0" w:space="0" w:color="auto" w:frame="1"/>
          <w:vertAlign w:val="superscript"/>
        </w:rPr>
        <w:t>th</w:t>
      </w:r>
      <w:r>
        <w:rPr>
          <w:rFonts w:cstheme="minorHAnsi"/>
          <w:b/>
          <w:bCs/>
          <w:bdr w:val="none" w:sz="0" w:space="0" w:color="auto" w:frame="1"/>
        </w:rPr>
        <w:t xml:space="preserve"> October 2022</w:t>
      </w:r>
      <w:r>
        <w:rPr>
          <w:rFonts w:cstheme="minorHAnsi"/>
          <w:b/>
          <w:bCs/>
          <w:bdr w:val="none" w:sz="0" w:space="0" w:color="auto" w:frame="1"/>
        </w:rPr>
        <w:tab/>
      </w:r>
      <w:r w:rsidRPr="008D41AB">
        <w:rPr>
          <w:rFonts w:cstheme="minorHAnsi"/>
          <w:bdr w:val="none" w:sz="0" w:space="0" w:color="auto" w:frame="1"/>
        </w:rPr>
        <w:t>Emails sent to applicants with funding decision</w:t>
      </w:r>
    </w:p>
    <w:p w14:paraId="7B7CA24F" w14:textId="77777777" w:rsidR="004842C3" w:rsidRPr="006C2A28" w:rsidRDefault="004842C3" w:rsidP="004842C3">
      <w:pPr>
        <w:shd w:val="clear" w:color="auto" w:fill="FFFFFF"/>
        <w:tabs>
          <w:tab w:val="left" w:pos="3119"/>
        </w:tabs>
        <w:spacing w:before="120" w:after="0" w:line="240" w:lineRule="auto"/>
        <w:textAlignment w:val="baseline"/>
        <w:rPr>
          <w:rFonts w:cstheme="minorHAnsi"/>
        </w:rPr>
      </w:pPr>
      <w:r>
        <w:rPr>
          <w:rFonts w:cstheme="minorHAnsi"/>
          <w:b/>
          <w:bCs/>
          <w:bdr w:val="none" w:sz="0" w:space="0" w:color="auto" w:frame="1"/>
        </w:rPr>
        <w:t>17</w:t>
      </w:r>
      <w:r w:rsidRPr="00F95D94">
        <w:rPr>
          <w:rFonts w:cstheme="minorHAnsi"/>
          <w:b/>
          <w:bCs/>
          <w:bdr w:val="none" w:sz="0" w:space="0" w:color="auto" w:frame="1"/>
          <w:vertAlign w:val="superscript"/>
        </w:rPr>
        <w:t>th</w:t>
      </w:r>
      <w:r>
        <w:rPr>
          <w:rFonts w:cstheme="minorHAnsi"/>
          <w:b/>
          <w:bCs/>
          <w:bdr w:val="none" w:sz="0" w:space="0" w:color="auto" w:frame="1"/>
        </w:rPr>
        <w:t xml:space="preserve"> Oct 2022 to 3rd Feb 2023</w:t>
      </w:r>
      <w:r>
        <w:rPr>
          <w:rFonts w:cstheme="minorHAnsi"/>
          <w:b/>
          <w:bCs/>
          <w:bdr w:val="none" w:sz="0" w:space="0" w:color="auto" w:frame="1"/>
        </w:rPr>
        <w:tab/>
      </w:r>
      <w:r w:rsidRPr="006C2A28">
        <w:rPr>
          <w:rFonts w:cstheme="minorHAnsi"/>
          <w:bdr w:val="none" w:sz="0" w:space="0" w:color="auto" w:frame="1"/>
        </w:rPr>
        <w:t>Contracting process.</w:t>
      </w:r>
    </w:p>
    <w:p w14:paraId="5E0B58F7" w14:textId="5E9F8A5F" w:rsidR="004842C3" w:rsidRDefault="004842C3" w:rsidP="004842C3">
      <w:pPr>
        <w:shd w:val="clear" w:color="auto" w:fill="FFFFFF"/>
        <w:tabs>
          <w:tab w:val="left" w:pos="3119"/>
        </w:tabs>
        <w:spacing w:before="120" w:after="240" w:line="240" w:lineRule="auto"/>
        <w:ind w:left="3119" w:hanging="3119"/>
        <w:textAlignment w:val="baseline"/>
      </w:pPr>
      <w:r>
        <w:rPr>
          <w:rFonts w:cstheme="minorHAnsi"/>
          <w:b/>
          <w:bCs/>
          <w:bdr w:val="none" w:sz="0" w:space="0" w:color="auto" w:frame="1"/>
        </w:rPr>
        <w:t>February 2023</w:t>
      </w:r>
      <w:r>
        <w:rPr>
          <w:rFonts w:cstheme="minorHAnsi"/>
          <w:b/>
          <w:bCs/>
          <w:bdr w:val="none" w:sz="0" w:space="0" w:color="auto" w:frame="1"/>
        </w:rPr>
        <w:tab/>
      </w:r>
      <w:r w:rsidRPr="006C2A28">
        <w:rPr>
          <w:rFonts w:cstheme="minorHAnsi"/>
          <w:bdr w:val="none" w:sz="0" w:space="0" w:color="auto" w:frame="1"/>
        </w:rPr>
        <w:t>Projects begin. (They may begin earlier or later depending on how long contracting takes. A project can begin as soon as the contract with UCL has been signed by the lead applicant’s institution.)</w:t>
      </w:r>
    </w:p>
    <w:p w14:paraId="50B91ABC" w14:textId="1C0784AD" w:rsidR="00320614" w:rsidRDefault="00320614" w:rsidP="008331BC">
      <w:pPr>
        <w:shd w:val="clear" w:color="auto" w:fill="FFFFFF"/>
        <w:spacing w:before="120" w:after="240" w:line="240" w:lineRule="auto"/>
        <w:textAlignment w:val="baseline"/>
      </w:pPr>
      <w:r>
        <w:t xml:space="preserve">NOTE: </w:t>
      </w:r>
      <w:r w:rsidR="008331BC">
        <w:t>the workshop dates and submission deadlines are confirmed.  Other dates are to be confirmed. W</w:t>
      </w:r>
      <w:r>
        <w:t xml:space="preserve">e will endeavour to keep to this schedule but dates may vary slightly. </w:t>
      </w:r>
      <w:r w:rsidR="001C362F">
        <w:t xml:space="preserve">We will keep the website updated with </w:t>
      </w:r>
      <w:r w:rsidR="00D16A32">
        <w:t xml:space="preserve">the most current dates. </w:t>
      </w:r>
    </w:p>
    <w:tbl>
      <w:tblPr>
        <w:tblStyle w:val="TableGrid"/>
        <w:tblW w:w="9016" w:type="dxa"/>
        <w:tblLook w:val="04A0" w:firstRow="1" w:lastRow="0" w:firstColumn="1" w:lastColumn="0" w:noHBand="0" w:noVBand="1"/>
      </w:tblPr>
      <w:tblGrid>
        <w:gridCol w:w="9016"/>
      </w:tblGrid>
      <w:tr w:rsidR="00FF41E6" w14:paraId="2065224F" w14:textId="77777777" w:rsidTr="00FA026E">
        <w:tc>
          <w:tcPr>
            <w:tcW w:w="9016" w:type="dxa"/>
            <w:tcBorders>
              <w:top w:val="nil"/>
              <w:left w:val="nil"/>
              <w:bottom w:val="nil"/>
              <w:right w:val="nil"/>
            </w:tcBorders>
            <w:shd w:val="clear" w:color="auto" w:fill="7030A0"/>
          </w:tcPr>
          <w:p w14:paraId="02AC2070" w14:textId="00F1D8B6" w:rsidR="00FF41E6" w:rsidRPr="00D129AD" w:rsidRDefault="00FF41E6" w:rsidP="00162099">
            <w:pPr>
              <w:spacing w:after="0" w:line="240" w:lineRule="auto"/>
              <w:textAlignment w:val="baseline"/>
              <w:rPr>
                <w:rFonts w:eastAsia="Times New Roman" w:cstheme="minorHAnsi"/>
                <w:color w:val="FFFFFF" w:themeColor="background1"/>
                <w:sz w:val="36"/>
                <w:szCs w:val="36"/>
                <w:lang w:eastAsia="en-GB"/>
              </w:rPr>
            </w:pPr>
            <w:bookmarkStart w:id="23" w:name="_Toc96425484"/>
            <w:bookmarkStart w:id="24" w:name="_Toc96425588"/>
            <w:bookmarkStart w:id="25" w:name="_Toc96426935"/>
            <w:r>
              <w:rPr>
                <w:rFonts w:eastAsia="Times New Roman" w:cstheme="minorHAnsi"/>
                <w:color w:val="FFFFFF" w:themeColor="background1"/>
                <w:sz w:val="36"/>
                <w:szCs w:val="36"/>
                <w:lang w:eastAsia="en-GB"/>
              </w:rPr>
              <w:t>Useful links</w:t>
            </w:r>
          </w:p>
        </w:tc>
      </w:tr>
    </w:tbl>
    <w:p w14:paraId="2D0C0487" w14:textId="77777777" w:rsidR="00B34BF4" w:rsidRPr="00FA5C3A" w:rsidRDefault="006A1618" w:rsidP="00162099">
      <w:pPr>
        <w:pStyle w:val="paragraph"/>
        <w:spacing w:before="240" w:beforeAutospacing="0" w:after="0" w:afterAutospacing="0"/>
        <w:textAlignment w:val="baseline"/>
        <w:rPr>
          <w:rFonts w:asciiTheme="minorHAnsi" w:hAnsiTheme="minorHAnsi" w:cstheme="minorHAnsi"/>
          <w:color w:val="7030A0"/>
          <w:sz w:val="22"/>
          <w:szCs w:val="22"/>
          <w:u w:val="single"/>
        </w:rPr>
      </w:pPr>
      <w:hyperlink r:id="rId15" w:tgtFrame="_blank" w:history="1">
        <w:r w:rsidR="00B34BF4" w:rsidRPr="00FA5C3A">
          <w:rPr>
            <w:rStyle w:val="normaltextrun"/>
            <w:rFonts w:asciiTheme="minorHAnsi" w:hAnsiTheme="minorHAnsi" w:cstheme="minorHAnsi"/>
            <w:color w:val="7030A0"/>
            <w:sz w:val="22"/>
            <w:szCs w:val="22"/>
            <w:u w:val="single"/>
          </w:rPr>
          <w:t>Connected Everything Podcast 01 - Writing a successful feasibility study application</w:t>
        </w:r>
      </w:hyperlink>
      <w:r w:rsidR="00B34BF4" w:rsidRPr="00FA5C3A">
        <w:rPr>
          <w:rStyle w:val="eop"/>
          <w:rFonts w:asciiTheme="minorHAnsi" w:hAnsiTheme="minorHAnsi" w:cstheme="minorHAnsi"/>
          <w:color w:val="7030A0"/>
          <w:sz w:val="22"/>
          <w:szCs w:val="22"/>
          <w:u w:val="single"/>
        </w:rPr>
        <w:t> </w:t>
      </w:r>
    </w:p>
    <w:p w14:paraId="41167CD2" w14:textId="52140CAA" w:rsidR="00B34BF4" w:rsidRPr="00FA5C3A" w:rsidRDefault="00B34BF4" w:rsidP="00162099">
      <w:pPr>
        <w:pStyle w:val="paragraph"/>
        <w:spacing w:before="0" w:beforeAutospacing="0" w:after="0" w:afterAutospacing="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Professor Sarah Sharples of The University of Nottingham and Connected Everything network manager Debra Fearnshaw share their advice and tips for writing a successful feasibility study application.</w:t>
      </w:r>
    </w:p>
    <w:p w14:paraId="0DD6075F" w14:textId="77777777" w:rsidR="00B34BF4" w:rsidRPr="00FA5C3A" w:rsidRDefault="006A1618" w:rsidP="005B6BCC">
      <w:pPr>
        <w:pStyle w:val="paragraph"/>
        <w:spacing w:before="120" w:beforeAutospacing="0" w:after="0" w:afterAutospacing="0"/>
        <w:textAlignment w:val="baseline"/>
        <w:rPr>
          <w:rFonts w:asciiTheme="minorHAnsi" w:hAnsiTheme="minorHAnsi" w:cstheme="minorHAnsi"/>
          <w:color w:val="7030A0"/>
          <w:sz w:val="22"/>
          <w:szCs w:val="22"/>
        </w:rPr>
      </w:pPr>
      <w:hyperlink r:id="rId16" w:tgtFrame="_blank" w:history="1">
        <w:r w:rsidR="00B34BF4" w:rsidRPr="00FA5C3A">
          <w:rPr>
            <w:rStyle w:val="normaltextrun"/>
            <w:rFonts w:asciiTheme="minorHAnsi" w:hAnsiTheme="minorHAnsi" w:cstheme="minorHAnsi"/>
            <w:color w:val="7030A0"/>
            <w:sz w:val="22"/>
            <w:szCs w:val="22"/>
            <w:u w:val="single"/>
          </w:rPr>
          <w:t>Connected Everything Podcast 02 – developing a successful panel pitch</w:t>
        </w:r>
      </w:hyperlink>
      <w:r w:rsidR="00B34BF4" w:rsidRPr="00FA5C3A">
        <w:rPr>
          <w:rStyle w:val="eop"/>
          <w:rFonts w:asciiTheme="minorHAnsi" w:hAnsiTheme="minorHAnsi" w:cstheme="minorHAnsi"/>
          <w:color w:val="7030A0"/>
          <w:sz w:val="22"/>
          <w:szCs w:val="22"/>
        </w:rPr>
        <w:t> </w:t>
      </w:r>
    </w:p>
    <w:p w14:paraId="66E58ACC" w14:textId="77777777" w:rsidR="00B34BF4" w:rsidRPr="00FA5C3A" w:rsidRDefault="00B34BF4" w:rsidP="00162099">
      <w:pPr>
        <w:pStyle w:val="paragraph"/>
        <w:spacing w:before="0" w:beforeAutospacing="0" w:after="240" w:afterAutospacing="0"/>
        <w:textAlignment w:val="baseline"/>
        <w:rPr>
          <w:rFonts w:asciiTheme="minorHAnsi" w:hAnsiTheme="minorHAnsi" w:cstheme="minorHAnsi"/>
          <w:sz w:val="22"/>
          <w:szCs w:val="22"/>
        </w:rPr>
      </w:pPr>
      <w:r w:rsidRPr="00FA5C3A">
        <w:rPr>
          <w:rStyle w:val="normaltextrun"/>
          <w:rFonts w:asciiTheme="minorHAnsi" w:hAnsiTheme="minorHAnsi" w:cstheme="minorHAnsi"/>
          <w:sz w:val="22"/>
          <w:szCs w:val="22"/>
        </w:rPr>
        <w:t xml:space="preserve">Connected Everything Executive Group member Susan </w:t>
      </w:r>
      <w:proofErr w:type="spellStart"/>
      <w:r w:rsidRPr="00FA5C3A">
        <w:rPr>
          <w:rStyle w:val="normaltextrun"/>
          <w:rFonts w:asciiTheme="minorHAnsi" w:hAnsiTheme="minorHAnsi" w:cstheme="minorHAnsi"/>
          <w:sz w:val="22"/>
          <w:szCs w:val="22"/>
        </w:rPr>
        <w:t>Reiblein</w:t>
      </w:r>
      <w:proofErr w:type="spellEnd"/>
      <w:r w:rsidRPr="00FA5C3A">
        <w:rPr>
          <w:rStyle w:val="normaltextrun"/>
          <w:rFonts w:asciiTheme="minorHAnsi" w:hAnsiTheme="minorHAnsi" w:cstheme="minorHAnsi"/>
          <w:sz w:val="22"/>
          <w:szCs w:val="22"/>
        </w:rPr>
        <w:t xml:space="preserve"> and network manager Debra Fearnshaw share their thoughts on how to present an engaging and successful feasibility funding pitch from the perspective of the panel members.</w:t>
      </w:r>
      <w:r w:rsidRPr="00FA5C3A">
        <w:rPr>
          <w:rStyle w:val="eop"/>
          <w:rFonts w:asciiTheme="minorHAnsi" w:hAnsiTheme="minorHAnsi" w:cstheme="minorHAnsi"/>
          <w:sz w:val="22"/>
          <w:szCs w:val="22"/>
        </w:rPr>
        <w:t> </w:t>
      </w:r>
    </w:p>
    <w:tbl>
      <w:tblPr>
        <w:tblStyle w:val="TableGrid"/>
        <w:tblW w:w="0" w:type="auto"/>
        <w:tblLook w:val="04A0" w:firstRow="1" w:lastRow="0" w:firstColumn="1" w:lastColumn="0" w:noHBand="0" w:noVBand="1"/>
      </w:tblPr>
      <w:tblGrid>
        <w:gridCol w:w="9016"/>
      </w:tblGrid>
      <w:tr w:rsidR="0002737B" w14:paraId="76AE9825" w14:textId="77777777" w:rsidTr="00B2524C">
        <w:tc>
          <w:tcPr>
            <w:tcW w:w="9016" w:type="dxa"/>
            <w:tcBorders>
              <w:top w:val="nil"/>
              <w:left w:val="nil"/>
              <w:bottom w:val="nil"/>
              <w:right w:val="nil"/>
            </w:tcBorders>
            <w:shd w:val="clear" w:color="auto" w:fill="7030A0"/>
          </w:tcPr>
          <w:p w14:paraId="48C2DD3F" w14:textId="75F679C0" w:rsidR="0002737B" w:rsidRPr="00D129AD" w:rsidRDefault="00113A94" w:rsidP="00162099">
            <w:pPr>
              <w:spacing w:after="0" w:line="240" w:lineRule="auto"/>
              <w:textAlignment w:val="baseline"/>
              <w:rPr>
                <w:rFonts w:eastAsia="Times New Roman" w:cstheme="minorHAnsi"/>
                <w:color w:val="FFFFFF" w:themeColor="background1"/>
                <w:sz w:val="36"/>
                <w:szCs w:val="36"/>
                <w:lang w:eastAsia="en-GB"/>
              </w:rPr>
            </w:pPr>
            <w:r>
              <w:rPr>
                <w:rFonts w:eastAsia="Times New Roman" w:cstheme="minorHAnsi"/>
                <w:color w:val="FFFFFF" w:themeColor="background1"/>
                <w:sz w:val="36"/>
                <w:szCs w:val="36"/>
                <w:lang w:eastAsia="en-GB"/>
              </w:rPr>
              <w:t>Any other questions?</w:t>
            </w:r>
          </w:p>
        </w:tc>
      </w:tr>
    </w:tbl>
    <w:bookmarkEnd w:id="23"/>
    <w:bookmarkEnd w:id="24"/>
    <w:bookmarkEnd w:id="25"/>
    <w:p w14:paraId="4B78F8B0" w14:textId="5775873E" w:rsidR="005B7D11" w:rsidRDefault="00B34BF4" w:rsidP="00FA026E">
      <w:pPr>
        <w:spacing w:before="120" w:after="120"/>
        <w:rPr>
          <w:rStyle w:val="Hyperlink"/>
          <w:rFonts w:cstheme="minorHAnsi"/>
          <w:color w:val="7030A0"/>
        </w:rPr>
      </w:pPr>
      <w:r w:rsidRPr="00FA5C3A">
        <w:rPr>
          <w:rFonts w:cstheme="minorHAnsi"/>
        </w:rPr>
        <w:t xml:space="preserve">We want you to put in a great application so we are really happy to answer any other questions and queries you may have, or to clarify anything that isn’t clear in the call documentation.  Please contact </w:t>
      </w:r>
      <w:hyperlink r:id="rId17" w:history="1">
        <w:r w:rsidRPr="00FA5C3A">
          <w:rPr>
            <w:rStyle w:val="Hyperlink"/>
            <w:rFonts w:cstheme="minorHAnsi"/>
            <w:color w:val="7030A0"/>
          </w:rPr>
          <w:t>TIDAL@ucl.ac.uk</w:t>
        </w:r>
      </w:hyperlink>
    </w:p>
    <w:sectPr w:rsidR="005B7D11" w:rsidSect="00CA057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65B1" w14:textId="77777777" w:rsidR="00314D3F" w:rsidRPr="00D01B39" w:rsidRDefault="00314D3F" w:rsidP="00D01B39">
      <w:pPr>
        <w:pStyle w:val="Footer"/>
      </w:pPr>
      <w:r>
        <w:t>_________________________________________________________________________________</w:t>
      </w:r>
    </w:p>
  </w:endnote>
  <w:endnote w:type="continuationSeparator" w:id="0">
    <w:p w14:paraId="192A82F6" w14:textId="77777777" w:rsidR="00314D3F" w:rsidRDefault="00314D3F">
      <w:pPr>
        <w:spacing w:after="0" w:line="240" w:lineRule="auto"/>
      </w:pPr>
      <w:r>
        <w:continuationSeparator/>
      </w:r>
    </w:p>
  </w:endnote>
  <w:endnote w:type="continuationNotice" w:id="1">
    <w:p w14:paraId="7AE2A6E3" w14:textId="77777777" w:rsidR="00314D3F" w:rsidRDefault="00314D3F">
      <w:pPr>
        <w:spacing w:after="0" w:line="240" w:lineRule="auto"/>
      </w:pPr>
    </w:p>
  </w:endnote>
  <w:endnote w:id="2">
    <w:p w14:paraId="0394A52F" w14:textId="59E75EAB" w:rsidR="00442CCC" w:rsidRPr="00442CCC" w:rsidRDefault="00442CCC" w:rsidP="00192F3E">
      <w:pPr>
        <w:pStyle w:val="EndnoteText"/>
        <w:rPr>
          <w:lang w:val="en-GB"/>
        </w:rPr>
      </w:pPr>
      <w:r w:rsidRPr="00E80FB3">
        <w:rPr>
          <w:rStyle w:val="EndnoteReference"/>
          <w:rFonts w:asciiTheme="minorHAnsi" w:hAnsiTheme="minorHAnsi" w:cstheme="minorHAnsi"/>
        </w:rPr>
        <w:endnoteRef/>
      </w:r>
      <w:r w:rsidRPr="00E80FB3">
        <w:rPr>
          <w:rFonts w:asciiTheme="minorHAnsi" w:hAnsiTheme="minorHAnsi" w:cstheme="minorHAnsi"/>
        </w:rPr>
        <w:t xml:space="preserve"> Smith </w:t>
      </w:r>
      <w:r w:rsidRPr="00E80FB3">
        <w:rPr>
          <w:rFonts w:asciiTheme="minorHAnsi" w:hAnsiTheme="minorHAnsi" w:cstheme="minorHAnsi"/>
          <w:iCs/>
        </w:rPr>
        <w:t>et al.</w:t>
      </w:r>
      <w:r w:rsidRPr="00E80FB3">
        <w:rPr>
          <w:rFonts w:asciiTheme="minorHAnsi" w:hAnsiTheme="minorHAnsi" w:cstheme="minorHAnsi"/>
        </w:rPr>
        <w:t xml:space="preserve">, ‘Assistive Technology Use and Provision During COVID-19: Results </w:t>
      </w:r>
      <w:r w:rsidR="004313F0" w:rsidRPr="00E80FB3">
        <w:rPr>
          <w:rFonts w:asciiTheme="minorHAnsi" w:hAnsiTheme="minorHAnsi" w:cstheme="minorHAnsi"/>
        </w:rPr>
        <w:t>from</w:t>
      </w:r>
      <w:r w:rsidRPr="00E80FB3">
        <w:rPr>
          <w:rFonts w:asciiTheme="minorHAnsi" w:hAnsiTheme="minorHAnsi" w:cstheme="minorHAnsi"/>
        </w:rPr>
        <w:t xml:space="preserve"> a Rapid Global Survey’, </w:t>
      </w:r>
      <w:r w:rsidRPr="00E80FB3">
        <w:rPr>
          <w:rFonts w:asciiTheme="minorHAnsi" w:hAnsiTheme="minorHAnsi" w:cstheme="minorHAnsi"/>
          <w:iCs/>
        </w:rPr>
        <w:t>International Journal of Health Policy and Management</w:t>
      </w:r>
      <w:r w:rsidRPr="00E80FB3">
        <w:rPr>
          <w:rFonts w:asciiTheme="minorHAnsi" w:hAnsiTheme="minorHAnsi" w:cstheme="minorHAnsi"/>
        </w:rPr>
        <w:t xml:space="preserve">, vol. 0, Nov. 2020, </w:t>
      </w:r>
      <w:proofErr w:type="spellStart"/>
      <w:r w:rsidRPr="00E80FB3">
        <w:rPr>
          <w:rFonts w:asciiTheme="minorHAnsi" w:hAnsiTheme="minorHAnsi" w:cstheme="minorHAnsi"/>
        </w:rPr>
        <w:t>doi</w:t>
      </w:r>
      <w:proofErr w:type="spellEnd"/>
      <w:r w:rsidRPr="00E80FB3">
        <w:rPr>
          <w:rFonts w:asciiTheme="minorHAnsi" w:hAnsiTheme="minorHAnsi" w:cstheme="minorHAnsi"/>
        </w:rPr>
        <w:t>: 10.34172/ijhpm.2020.210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F11" w14:textId="77777777" w:rsidR="00245254" w:rsidRDefault="0024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58546"/>
      <w:docPartObj>
        <w:docPartGallery w:val="Page Numbers (Bottom of Page)"/>
        <w:docPartUnique/>
      </w:docPartObj>
    </w:sdtPr>
    <w:sdtEndPr>
      <w:rPr>
        <w:noProof/>
      </w:rPr>
    </w:sdtEndPr>
    <w:sdtContent>
      <w:p w14:paraId="27F7213D" w14:textId="1A015A65" w:rsidR="00245254" w:rsidRDefault="00245254">
        <w:pPr>
          <w:pStyle w:val="Footer"/>
          <w:jc w:val="right"/>
        </w:pPr>
        <w:r>
          <w:fldChar w:fldCharType="begin"/>
        </w:r>
        <w:r>
          <w:instrText xml:space="preserve"> PAGE   \* MERGEFORMAT </w:instrText>
        </w:r>
        <w:r>
          <w:fldChar w:fldCharType="separate"/>
        </w:r>
        <w:r w:rsidR="00D84DCD">
          <w:rPr>
            <w:noProof/>
          </w:rPr>
          <w:t>10</w:t>
        </w:r>
        <w:r>
          <w:rPr>
            <w:noProof/>
          </w:rPr>
          <w:fldChar w:fldCharType="end"/>
        </w:r>
      </w:p>
    </w:sdtContent>
  </w:sdt>
  <w:p w14:paraId="342B7556" w14:textId="77777777" w:rsidR="00245254" w:rsidRDefault="00245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A80D" w14:textId="77777777" w:rsidR="00245254" w:rsidRDefault="0024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B2E8" w14:textId="77777777" w:rsidR="00314D3F" w:rsidRDefault="00314D3F">
      <w:pPr>
        <w:spacing w:after="0" w:line="240" w:lineRule="auto"/>
      </w:pPr>
      <w:r>
        <w:separator/>
      </w:r>
    </w:p>
  </w:footnote>
  <w:footnote w:type="continuationSeparator" w:id="0">
    <w:p w14:paraId="65263666" w14:textId="77777777" w:rsidR="00314D3F" w:rsidRDefault="00314D3F">
      <w:pPr>
        <w:spacing w:after="0" w:line="240" w:lineRule="auto"/>
      </w:pPr>
      <w:r>
        <w:continuationSeparator/>
      </w:r>
    </w:p>
  </w:footnote>
  <w:footnote w:type="continuationNotice" w:id="1">
    <w:p w14:paraId="0ED8A5C5" w14:textId="77777777" w:rsidR="00314D3F" w:rsidRDefault="00314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D2D3" w14:textId="77777777" w:rsidR="00245254" w:rsidRDefault="0024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5C01" w14:textId="77777777" w:rsidR="00245254" w:rsidRDefault="00245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76D" w14:textId="77777777" w:rsidR="00245254" w:rsidRDefault="0024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11A"/>
    <w:multiLevelType w:val="hybridMultilevel"/>
    <w:tmpl w:val="F79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E7B99"/>
    <w:multiLevelType w:val="hybridMultilevel"/>
    <w:tmpl w:val="C6CE4E7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E318C"/>
    <w:multiLevelType w:val="multilevel"/>
    <w:tmpl w:val="2B8E5E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3" w15:restartNumberingAfterBreak="0">
    <w:nsid w:val="45174005"/>
    <w:multiLevelType w:val="hybridMultilevel"/>
    <w:tmpl w:val="8B54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86954"/>
    <w:multiLevelType w:val="hybridMultilevel"/>
    <w:tmpl w:val="4A5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F0554"/>
    <w:multiLevelType w:val="hybridMultilevel"/>
    <w:tmpl w:val="B0F8C6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FF3702"/>
    <w:multiLevelType w:val="hybridMultilevel"/>
    <w:tmpl w:val="F6E0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844FD"/>
    <w:multiLevelType w:val="hybridMultilevel"/>
    <w:tmpl w:val="DDBAA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5F1F20"/>
    <w:multiLevelType w:val="hybridMultilevel"/>
    <w:tmpl w:val="6760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B5E59"/>
    <w:multiLevelType w:val="hybridMultilevel"/>
    <w:tmpl w:val="93443D46"/>
    <w:lvl w:ilvl="0" w:tplc="0809001B">
      <w:start w:val="1"/>
      <w:numFmt w:val="lowerRoman"/>
      <w:lvlText w:val="%1."/>
      <w:lvlJc w:val="righ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76810833"/>
    <w:multiLevelType w:val="multilevel"/>
    <w:tmpl w:val="0809001F"/>
    <w:lvl w:ilvl="0">
      <w:start w:val="1"/>
      <w:numFmt w:val="decimal"/>
      <w:lvlText w:val="%1."/>
      <w:lvlJc w:val="left"/>
      <w:pPr>
        <w:ind w:left="-720" w:hanging="360"/>
      </w:pPr>
    </w:lvl>
    <w:lvl w:ilvl="1">
      <w:start w:val="1"/>
      <w:numFmt w:val="decimal"/>
      <w:lvlText w:val="%1.%2."/>
      <w:lvlJc w:val="left"/>
      <w:pPr>
        <w:ind w:left="-288" w:hanging="432"/>
      </w:pPr>
    </w:lvl>
    <w:lvl w:ilvl="2">
      <w:start w:val="1"/>
      <w:numFmt w:val="decimal"/>
      <w:lvlText w:val="%1.%2.%3."/>
      <w:lvlJc w:val="left"/>
      <w:pPr>
        <w:ind w:left="144" w:hanging="504"/>
      </w:pPr>
    </w:lvl>
    <w:lvl w:ilvl="3">
      <w:start w:val="1"/>
      <w:numFmt w:val="decimal"/>
      <w:lvlText w:val="%1.%2.%3.%4."/>
      <w:lvlJc w:val="left"/>
      <w:pPr>
        <w:ind w:left="648" w:hanging="648"/>
      </w:p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num w:numId="1">
    <w:abstractNumId w:val="6"/>
  </w:num>
  <w:num w:numId="2">
    <w:abstractNumId w:val="2"/>
  </w:num>
  <w:num w:numId="3">
    <w:abstractNumId w:val="3"/>
  </w:num>
  <w:num w:numId="4">
    <w:abstractNumId w:val="4"/>
  </w:num>
  <w:num w:numId="5">
    <w:abstractNumId w:val="7"/>
  </w:num>
  <w:num w:numId="6">
    <w:abstractNumId w:val="10"/>
  </w:num>
  <w:num w:numId="7">
    <w:abstractNumId w:val="1"/>
  </w:num>
  <w:num w:numId="8">
    <w:abstractNumId w:val="9"/>
  </w:num>
  <w:num w:numId="9">
    <w:abstractNumId w:val="5"/>
  </w:num>
  <w:num w:numId="10">
    <w:abstractNumId w:val="8"/>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F6"/>
    <w:rsid w:val="000010E8"/>
    <w:rsid w:val="00015B03"/>
    <w:rsid w:val="0001646E"/>
    <w:rsid w:val="000215A8"/>
    <w:rsid w:val="0002737B"/>
    <w:rsid w:val="00033D4C"/>
    <w:rsid w:val="00042207"/>
    <w:rsid w:val="000447CE"/>
    <w:rsid w:val="00045F88"/>
    <w:rsid w:val="00046C07"/>
    <w:rsid w:val="00062A22"/>
    <w:rsid w:val="00064095"/>
    <w:rsid w:val="000670B6"/>
    <w:rsid w:val="00070C17"/>
    <w:rsid w:val="00073F96"/>
    <w:rsid w:val="00083F98"/>
    <w:rsid w:val="00084088"/>
    <w:rsid w:val="00093CD5"/>
    <w:rsid w:val="000A2E14"/>
    <w:rsid w:val="000A358B"/>
    <w:rsid w:val="000A4706"/>
    <w:rsid w:val="000A4F6A"/>
    <w:rsid w:val="000A55EB"/>
    <w:rsid w:val="000A627A"/>
    <w:rsid w:val="000B0BD8"/>
    <w:rsid w:val="000B66D0"/>
    <w:rsid w:val="000C312A"/>
    <w:rsid w:val="000C3E1A"/>
    <w:rsid w:val="000C3FD0"/>
    <w:rsid w:val="000C6F73"/>
    <w:rsid w:val="000D1F6E"/>
    <w:rsid w:val="000D748B"/>
    <w:rsid w:val="000E4499"/>
    <w:rsid w:val="000E75AF"/>
    <w:rsid w:val="000F3A3A"/>
    <w:rsid w:val="00111AB1"/>
    <w:rsid w:val="00113A94"/>
    <w:rsid w:val="00113AD2"/>
    <w:rsid w:val="00117C53"/>
    <w:rsid w:val="00122512"/>
    <w:rsid w:val="001234E0"/>
    <w:rsid w:val="00126312"/>
    <w:rsid w:val="00134BA2"/>
    <w:rsid w:val="0013787A"/>
    <w:rsid w:val="001470F6"/>
    <w:rsid w:val="00147233"/>
    <w:rsid w:val="001514EA"/>
    <w:rsid w:val="00151FCA"/>
    <w:rsid w:val="00157C4E"/>
    <w:rsid w:val="00162099"/>
    <w:rsid w:val="00166E94"/>
    <w:rsid w:val="00171B46"/>
    <w:rsid w:val="001726F5"/>
    <w:rsid w:val="00173097"/>
    <w:rsid w:val="00192F3E"/>
    <w:rsid w:val="00193244"/>
    <w:rsid w:val="001936FA"/>
    <w:rsid w:val="0019547B"/>
    <w:rsid w:val="00197A59"/>
    <w:rsid w:val="001A0C68"/>
    <w:rsid w:val="001A2997"/>
    <w:rsid w:val="001B0E05"/>
    <w:rsid w:val="001B38FC"/>
    <w:rsid w:val="001C1FE6"/>
    <w:rsid w:val="001C29D6"/>
    <w:rsid w:val="001C362F"/>
    <w:rsid w:val="001C6734"/>
    <w:rsid w:val="001C76F3"/>
    <w:rsid w:val="001C7718"/>
    <w:rsid w:val="001D561E"/>
    <w:rsid w:val="001D6EDD"/>
    <w:rsid w:val="001E0F1E"/>
    <w:rsid w:val="001E1EE5"/>
    <w:rsid w:val="001F5149"/>
    <w:rsid w:val="001F541D"/>
    <w:rsid w:val="00201F33"/>
    <w:rsid w:val="00210FEA"/>
    <w:rsid w:val="00217BB3"/>
    <w:rsid w:val="0022182F"/>
    <w:rsid w:val="002224EC"/>
    <w:rsid w:val="00224390"/>
    <w:rsid w:val="00233567"/>
    <w:rsid w:val="00242217"/>
    <w:rsid w:val="00245254"/>
    <w:rsid w:val="0025404D"/>
    <w:rsid w:val="00272CA0"/>
    <w:rsid w:val="002A0165"/>
    <w:rsid w:val="002A3F50"/>
    <w:rsid w:val="002A4524"/>
    <w:rsid w:val="002B2E07"/>
    <w:rsid w:val="002B3178"/>
    <w:rsid w:val="002B3241"/>
    <w:rsid w:val="002B6547"/>
    <w:rsid w:val="002B67A7"/>
    <w:rsid w:val="002B7D8A"/>
    <w:rsid w:val="002C3F9B"/>
    <w:rsid w:val="002C4F00"/>
    <w:rsid w:val="002C6554"/>
    <w:rsid w:val="002C6E61"/>
    <w:rsid w:val="002D524E"/>
    <w:rsid w:val="002E0597"/>
    <w:rsid w:val="002E1215"/>
    <w:rsid w:val="002F387E"/>
    <w:rsid w:val="002F578F"/>
    <w:rsid w:val="0031220C"/>
    <w:rsid w:val="00314D3F"/>
    <w:rsid w:val="00317262"/>
    <w:rsid w:val="00320614"/>
    <w:rsid w:val="003235CE"/>
    <w:rsid w:val="0032506F"/>
    <w:rsid w:val="003277D9"/>
    <w:rsid w:val="00327EC9"/>
    <w:rsid w:val="003305D3"/>
    <w:rsid w:val="00334A1B"/>
    <w:rsid w:val="00335D0A"/>
    <w:rsid w:val="00337735"/>
    <w:rsid w:val="003432DA"/>
    <w:rsid w:val="00344E38"/>
    <w:rsid w:val="00360246"/>
    <w:rsid w:val="00360E78"/>
    <w:rsid w:val="00365B40"/>
    <w:rsid w:val="00367BF3"/>
    <w:rsid w:val="003708D1"/>
    <w:rsid w:val="003716E6"/>
    <w:rsid w:val="003725BC"/>
    <w:rsid w:val="0037306E"/>
    <w:rsid w:val="00375BB8"/>
    <w:rsid w:val="0038454C"/>
    <w:rsid w:val="0038762F"/>
    <w:rsid w:val="00392838"/>
    <w:rsid w:val="00394FD0"/>
    <w:rsid w:val="00396315"/>
    <w:rsid w:val="003A2553"/>
    <w:rsid w:val="003A305B"/>
    <w:rsid w:val="003A61AF"/>
    <w:rsid w:val="003B3A93"/>
    <w:rsid w:val="003B71FC"/>
    <w:rsid w:val="003D10F9"/>
    <w:rsid w:val="003D4528"/>
    <w:rsid w:val="003E7BBA"/>
    <w:rsid w:val="003E7FC9"/>
    <w:rsid w:val="003F1FCD"/>
    <w:rsid w:val="00404B41"/>
    <w:rsid w:val="0041425E"/>
    <w:rsid w:val="00416894"/>
    <w:rsid w:val="00420450"/>
    <w:rsid w:val="00420716"/>
    <w:rsid w:val="0042528D"/>
    <w:rsid w:val="00426135"/>
    <w:rsid w:val="00427A4F"/>
    <w:rsid w:val="004313F0"/>
    <w:rsid w:val="004401D0"/>
    <w:rsid w:val="00442CCC"/>
    <w:rsid w:val="00444BE0"/>
    <w:rsid w:val="00450C83"/>
    <w:rsid w:val="004564FB"/>
    <w:rsid w:val="00463D51"/>
    <w:rsid w:val="00467C48"/>
    <w:rsid w:val="00475197"/>
    <w:rsid w:val="004842C3"/>
    <w:rsid w:val="00487935"/>
    <w:rsid w:val="00492511"/>
    <w:rsid w:val="004A3BA9"/>
    <w:rsid w:val="004B00FD"/>
    <w:rsid w:val="004B0346"/>
    <w:rsid w:val="004B2D57"/>
    <w:rsid w:val="004C157C"/>
    <w:rsid w:val="004C2056"/>
    <w:rsid w:val="004D2905"/>
    <w:rsid w:val="004E2481"/>
    <w:rsid w:val="004E4CE1"/>
    <w:rsid w:val="004E5AE9"/>
    <w:rsid w:val="004F072E"/>
    <w:rsid w:val="004F6A14"/>
    <w:rsid w:val="004F7A99"/>
    <w:rsid w:val="005000CE"/>
    <w:rsid w:val="005275FE"/>
    <w:rsid w:val="00531687"/>
    <w:rsid w:val="00536D37"/>
    <w:rsid w:val="0054400B"/>
    <w:rsid w:val="005465AB"/>
    <w:rsid w:val="0054688E"/>
    <w:rsid w:val="00556B0E"/>
    <w:rsid w:val="00572C89"/>
    <w:rsid w:val="00574E03"/>
    <w:rsid w:val="00587295"/>
    <w:rsid w:val="005943A8"/>
    <w:rsid w:val="00597E10"/>
    <w:rsid w:val="00597F56"/>
    <w:rsid w:val="005A0B9B"/>
    <w:rsid w:val="005B27D6"/>
    <w:rsid w:val="005B4B25"/>
    <w:rsid w:val="005B58A1"/>
    <w:rsid w:val="005B6743"/>
    <w:rsid w:val="005B6BCC"/>
    <w:rsid w:val="005B7D11"/>
    <w:rsid w:val="005C1D0C"/>
    <w:rsid w:val="005C3A26"/>
    <w:rsid w:val="005C65EC"/>
    <w:rsid w:val="005D1118"/>
    <w:rsid w:val="005D2341"/>
    <w:rsid w:val="005D6E78"/>
    <w:rsid w:val="005E19FA"/>
    <w:rsid w:val="005E2523"/>
    <w:rsid w:val="005E440B"/>
    <w:rsid w:val="005F0492"/>
    <w:rsid w:val="005F0FC9"/>
    <w:rsid w:val="005F4ADE"/>
    <w:rsid w:val="00603481"/>
    <w:rsid w:val="006034E8"/>
    <w:rsid w:val="00605691"/>
    <w:rsid w:val="006109AE"/>
    <w:rsid w:val="00611C7B"/>
    <w:rsid w:val="00615257"/>
    <w:rsid w:val="00623B7E"/>
    <w:rsid w:val="00626B34"/>
    <w:rsid w:val="00631306"/>
    <w:rsid w:val="0063194F"/>
    <w:rsid w:val="00632014"/>
    <w:rsid w:val="00632403"/>
    <w:rsid w:val="006336E7"/>
    <w:rsid w:val="006341CB"/>
    <w:rsid w:val="00634674"/>
    <w:rsid w:val="00634AF8"/>
    <w:rsid w:val="00644C18"/>
    <w:rsid w:val="00654DBA"/>
    <w:rsid w:val="00657DD3"/>
    <w:rsid w:val="0066248F"/>
    <w:rsid w:val="00663751"/>
    <w:rsid w:val="0066726C"/>
    <w:rsid w:val="00667C62"/>
    <w:rsid w:val="00673EB2"/>
    <w:rsid w:val="00674FDF"/>
    <w:rsid w:val="00683C9E"/>
    <w:rsid w:val="006923B3"/>
    <w:rsid w:val="00694EB1"/>
    <w:rsid w:val="00696560"/>
    <w:rsid w:val="0069656C"/>
    <w:rsid w:val="006A1618"/>
    <w:rsid w:val="006A2C73"/>
    <w:rsid w:val="006A3044"/>
    <w:rsid w:val="006B09FC"/>
    <w:rsid w:val="006B6718"/>
    <w:rsid w:val="006C1805"/>
    <w:rsid w:val="006C2A28"/>
    <w:rsid w:val="006C3EF6"/>
    <w:rsid w:val="006C45AD"/>
    <w:rsid w:val="006D14F0"/>
    <w:rsid w:val="006D5FFD"/>
    <w:rsid w:val="006E3FC9"/>
    <w:rsid w:val="006F09FF"/>
    <w:rsid w:val="006F5C5E"/>
    <w:rsid w:val="00700720"/>
    <w:rsid w:val="00701A86"/>
    <w:rsid w:val="00703E76"/>
    <w:rsid w:val="00705ED7"/>
    <w:rsid w:val="00717309"/>
    <w:rsid w:val="00725F67"/>
    <w:rsid w:val="0073033B"/>
    <w:rsid w:val="00736A37"/>
    <w:rsid w:val="0075057E"/>
    <w:rsid w:val="00752EE1"/>
    <w:rsid w:val="00756B0C"/>
    <w:rsid w:val="00756EA4"/>
    <w:rsid w:val="0076138C"/>
    <w:rsid w:val="00762BF8"/>
    <w:rsid w:val="00771157"/>
    <w:rsid w:val="00772736"/>
    <w:rsid w:val="007730CB"/>
    <w:rsid w:val="00773C4F"/>
    <w:rsid w:val="007771A4"/>
    <w:rsid w:val="00777407"/>
    <w:rsid w:val="007839DD"/>
    <w:rsid w:val="00784F3D"/>
    <w:rsid w:val="0079057E"/>
    <w:rsid w:val="007963E5"/>
    <w:rsid w:val="00797511"/>
    <w:rsid w:val="007A1FCC"/>
    <w:rsid w:val="007A3753"/>
    <w:rsid w:val="007B353C"/>
    <w:rsid w:val="007B4249"/>
    <w:rsid w:val="007D443A"/>
    <w:rsid w:val="007E0BB5"/>
    <w:rsid w:val="007E5688"/>
    <w:rsid w:val="007E638E"/>
    <w:rsid w:val="007E7298"/>
    <w:rsid w:val="007F06E2"/>
    <w:rsid w:val="007F1B73"/>
    <w:rsid w:val="007F390A"/>
    <w:rsid w:val="00801A42"/>
    <w:rsid w:val="0080523E"/>
    <w:rsid w:val="00806376"/>
    <w:rsid w:val="00814474"/>
    <w:rsid w:val="008172A1"/>
    <w:rsid w:val="00826904"/>
    <w:rsid w:val="008331BC"/>
    <w:rsid w:val="00843CED"/>
    <w:rsid w:val="00855764"/>
    <w:rsid w:val="00855E16"/>
    <w:rsid w:val="00873950"/>
    <w:rsid w:val="0087764F"/>
    <w:rsid w:val="00887F06"/>
    <w:rsid w:val="00894557"/>
    <w:rsid w:val="008A11B3"/>
    <w:rsid w:val="008A76A7"/>
    <w:rsid w:val="008B1439"/>
    <w:rsid w:val="008C5E76"/>
    <w:rsid w:val="008C6A39"/>
    <w:rsid w:val="008D73F5"/>
    <w:rsid w:val="008E6722"/>
    <w:rsid w:val="008E7920"/>
    <w:rsid w:val="008F1793"/>
    <w:rsid w:val="008F3C51"/>
    <w:rsid w:val="009047EB"/>
    <w:rsid w:val="009269E4"/>
    <w:rsid w:val="00930BF5"/>
    <w:rsid w:val="00936148"/>
    <w:rsid w:val="009368BB"/>
    <w:rsid w:val="00940B4D"/>
    <w:rsid w:val="009428FD"/>
    <w:rsid w:val="0095645C"/>
    <w:rsid w:val="009601A0"/>
    <w:rsid w:val="00964830"/>
    <w:rsid w:val="009678DF"/>
    <w:rsid w:val="00967F7C"/>
    <w:rsid w:val="0097010D"/>
    <w:rsid w:val="00972D06"/>
    <w:rsid w:val="00973D0A"/>
    <w:rsid w:val="00974C14"/>
    <w:rsid w:val="00974C17"/>
    <w:rsid w:val="0098088A"/>
    <w:rsid w:val="009840A9"/>
    <w:rsid w:val="00990D66"/>
    <w:rsid w:val="00994551"/>
    <w:rsid w:val="00994DA6"/>
    <w:rsid w:val="00996C72"/>
    <w:rsid w:val="009975A2"/>
    <w:rsid w:val="009A540E"/>
    <w:rsid w:val="009B3D67"/>
    <w:rsid w:val="009D2078"/>
    <w:rsid w:val="009D6B7A"/>
    <w:rsid w:val="009E2B13"/>
    <w:rsid w:val="009E40F2"/>
    <w:rsid w:val="009E685C"/>
    <w:rsid w:val="009F0B39"/>
    <w:rsid w:val="009F185F"/>
    <w:rsid w:val="009F32B8"/>
    <w:rsid w:val="00A01101"/>
    <w:rsid w:val="00A01CCB"/>
    <w:rsid w:val="00A05430"/>
    <w:rsid w:val="00A07183"/>
    <w:rsid w:val="00A11DCD"/>
    <w:rsid w:val="00A22C0B"/>
    <w:rsid w:val="00A22FFF"/>
    <w:rsid w:val="00A266C9"/>
    <w:rsid w:val="00A3443C"/>
    <w:rsid w:val="00A36C77"/>
    <w:rsid w:val="00A41C11"/>
    <w:rsid w:val="00A54CED"/>
    <w:rsid w:val="00A55698"/>
    <w:rsid w:val="00A569BC"/>
    <w:rsid w:val="00A63F22"/>
    <w:rsid w:val="00A65FDC"/>
    <w:rsid w:val="00A66600"/>
    <w:rsid w:val="00A7282D"/>
    <w:rsid w:val="00AA280A"/>
    <w:rsid w:val="00AA5705"/>
    <w:rsid w:val="00AB1031"/>
    <w:rsid w:val="00AB475A"/>
    <w:rsid w:val="00AC5B1A"/>
    <w:rsid w:val="00AD0ACC"/>
    <w:rsid w:val="00AD3FD3"/>
    <w:rsid w:val="00AE028B"/>
    <w:rsid w:val="00AE0976"/>
    <w:rsid w:val="00AE2902"/>
    <w:rsid w:val="00AE3799"/>
    <w:rsid w:val="00AE4098"/>
    <w:rsid w:val="00AE46C0"/>
    <w:rsid w:val="00AE7757"/>
    <w:rsid w:val="00AF530C"/>
    <w:rsid w:val="00B04D25"/>
    <w:rsid w:val="00B11E14"/>
    <w:rsid w:val="00B12951"/>
    <w:rsid w:val="00B16A87"/>
    <w:rsid w:val="00B16BD2"/>
    <w:rsid w:val="00B2031A"/>
    <w:rsid w:val="00B224CC"/>
    <w:rsid w:val="00B2524C"/>
    <w:rsid w:val="00B252DE"/>
    <w:rsid w:val="00B333B5"/>
    <w:rsid w:val="00B34BF4"/>
    <w:rsid w:val="00B41A43"/>
    <w:rsid w:val="00B43D63"/>
    <w:rsid w:val="00B52086"/>
    <w:rsid w:val="00B53F2E"/>
    <w:rsid w:val="00B56393"/>
    <w:rsid w:val="00B577AD"/>
    <w:rsid w:val="00B66CB3"/>
    <w:rsid w:val="00B70C61"/>
    <w:rsid w:val="00BA0DF6"/>
    <w:rsid w:val="00BC07F6"/>
    <w:rsid w:val="00BC402E"/>
    <w:rsid w:val="00BC5C51"/>
    <w:rsid w:val="00BD0066"/>
    <w:rsid w:val="00BD274A"/>
    <w:rsid w:val="00BE5254"/>
    <w:rsid w:val="00BF6C59"/>
    <w:rsid w:val="00BF7A47"/>
    <w:rsid w:val="00C055E9"/>
    <w:rsid w:val="00C07D84"/>
    <w:rsid w:val="00C12068"/>
    <w:rsid w:val="00C165EB"/>
    <w:rsid w:val="00C20529"/>
    <w:rsid w:val="00C21D40"/>
    <w:rsid w:val="00C26255"/>
    <w:rsid w:val="00C26EC3"/>
    <w:rsid w:val="00C33B5D"/>
    <w:rsid w:val="00C41B48"/>
    <w:rsid w:val="00C42545"/>
    <w:rsid w:val="00C43CD2"/>
    <w:rsid w:val="00C46DCB"/>
    <w:rsid w:val="00C511BE"/>
    <w:rsid w:val="00C51FA6"/>
    <w:rsid w:val="00C53A46"/>
    <w:rsid w:val="00C550AB"/>
    <w:rsid w:val="00C55845"/>
    <w:rsid w:val="00C55B75"/>
    <w:rsid w:val="00C7701D"/>
    <w:rsid w:val="00C7789F"/>
    <w:rsid w:val="00C81D14"/>
    <w:rsid w:val="00C90489"/>
    <w:rsid w:val="00C90E82"/>
    <w:rsid w:val="00C931CE"/>
    <w:rsid w:val="00CA0575"/>
    <w:rsid w:val="00CA3895"/>
    <w:rsid w:val="00CC22B2"/>
    <w:rsid w:val="00CD2A25"/>
    <w:rsid w:val="00CE13E0"/>
    <w:rsid w:val="00CE4339"/>
    <w:rsid w:val="00CE490C"/>
    <w:rsid w:val="00CE6779"/>
    <w:rsid w:val="00CF168B"/>
    <w:rsid w:val="00CF4BB7"/>
    <w:rsid w:val="00CF4E12"/>
    <w:rsid w:val="00CF68CF"/>
    <w:rsid w:val="00D01B39"/>
    <w:rsid w:val="00D10C0D"/>
    <w:rsid w:val="00D1188C"/>
    <w:rsid w:val="00D129AD"/>
    <w:rsid w:val="00D16A32"/>
    <w:rsid w:val="00D2237D"/>
    <w:rsid w:val="00D31901"/>
    <w:rsid w:val="00D35318"/>
    <w:rsid w:val="00D365D1"/>
    <w:rsid w:val="00D371BF"/>
    <w:rsid w:val="00D41DB9"/>
    <w:rsid w:val="00D4426B"/>
    <w:rsid w:val="00D60B91"/>
    <w:rsid w:val="00D673CF"/>
    <w:rsid w:val="00D73662"/>
    <w:rsid w:val="00D73B5E"/>
    <w:rsid w:val="00D74D19"/>
    <w:rsid w:val="00D75DD7"/>
    <w:rsid w:val="00D76FFB"/>
    <w:rsid w:val="00D81429"/>
    <w:rsid w:val="00D84DCD"/>
    <w:rsid w:val="00D959D0"/>
    <w:rsid w:val="00DA10AA"/>
    <w:rsid w:val="00DA3E16"/>
    <w:rsid w:val="00DC24C2"/>
    <w:rsid w:val="00DC4C9E"/>
    <w:rsid w:val="00DD0649"/>
    <w:rsid w:val="00DD0DB5"/>
    <w:rsid w:val="00DD5C0D"/>
    <w:rsid w:val="00DD600A"/>
    <w:rsid w:val="00DE1394"/>
    <w:rsid w:val="00DE5E54"/>
    <w:rsid w:val="00DE64B1"/>
    <w:rsid w:val="00DF0297"/>
    <w:rsid w:val="00E07B1D"/>
    <w:rsid w:val="00E128A7"/>
    <w:rsid w:val="00E24E66"/>
    <w:rsid w:val="00E32156"/>
    <w:rsid w:val="00E33614"/>
    <w:rsid w:val="00E37D53"/>
    <w:rsid w:val="00E4244F"/>
    <w:rsid w:val="00E430D6"/>
    <w:rsid w:val="00E451B9"/>
    <w:rsid w:val="00E45A4E"/>
    <w:rsid w:val="00E46C83"/>
    <w:rsid w:val="00E51090"/>
    <w:rsid w:val="00E51998"/>
    <w:rsid w:val="00E51DC9"/>
    <w:rsid w:val="00E677E7"/>
    <w:rsid w:val="00E70CDB"/>
    <w:rsid w:val="00E7465C"/>
    <w:rsid w:val="00E80FB3"/>
    <w:rsid w:val="00E8383B"/>
    <w:rsid w:val="00E84757"/>
    <w:rsid w:val="00E86A18"/>
    <w:rsid w:val="00EB2F72"/>
    <w:rsid w:val="00EB742C"/>
    <w:rsid w:val="00EC4619"/>
    <w:rsid w:val="00EE6E89"/>
    <w:rsid w:val="00EF04F0"/>
    <w:rsid w:val="00EF114E"/>
    <w:rsid w:val="00EF6061"/>
    <w:rsid w:val="00EF7B9D"/>
    <w:rsid w:val="00F01792"/>
    <w:rsid w:val="00F07241"/>
    <w:rsid w:val="00F1703E"/>
    <w:rsid w:val="00F2332F"/>
    <w:rsid w:val="00F24849"/>
    <w:rsid w:val="00F25341"/>
    <w:rsid w:val="00F259D0"/>
    <w:rsid w:val="00F263D9"/>
    <w:rsid w:val="00F35CDD"/>
    <w:rsid w:val="00F43929"/>
    <w:rsid w:val="00F43FF6"/>
    <w:rsid w:val="00F47C09"/>
    <w:rsid w:val="00F50DD8"/>
    <w:rsid w:val="00F516E0"/>
    <w:rsid w:val="00F5689F"/>
    <w:rsid w:val="00F80789"/>
    <w:rsid w:val="00F94216"/>
    <w:rsid w:val="00FA026E"/>
    <w:rsid w:val="00FA5C3A"/>
    <w:rsid w:val="00FA7DCF"/>
    <w:rsid w:val="00FB0646"/>
    <w:rsid w:val="00FB319E"/>
    <w:rsid w:val="00FB360D"/>
    <w:rsid w:val="00FC1076"/>
    <w:rsid w:val="00FC5867"/>
    <w:rsid w:val="00FC68B0"/>
    <w:rsid w:val="00FD1D39"/>
    <w:rsid w:val="00FE153D"/>
    <w:rsid w:val="00FF0739"/>
    <w:rsid w:val="00FF07AE"/>
    <w:rsid w:val="00FF0C08"/>
    <w:rsid w:val="00FF41E6"/>
    <w:rsid w:val="00FF4E38"/>
    <w:rsid w:val="00FF67F4"/>
    <w:rsid w:val="00FF74A2"/>
    <w:rsid w:val="067F26F1"/>
    <w:rsid w:val="18AEC556"/>
    <w:rsid w:val="21C6C28B"/>
    <w:rsid w:val="258D485E"/>
    <w:rsid w:val="32C9EAB2"/>
    <w:rsid w:val="4C1F8425"/>
    <w:rsid w:val="5042FA54"/>
    <w:rsid w:val="62E8B172"/>
    <w:rsid w:val="6E5603BB"/>
    <w:rsid w:val="723D9F71"/>
    <w:rsid w:val="7256C7CE"/>
    <w:rsid w:val="76253B27"/>
    <w:rsid w:val="77C10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1179"/>
  <w15:chartTrackingRefBased/>
  <w15:docId w15:val="{9EFD547C-15D4-48F4-9BAA-EB46ED74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7B"/>
  </w:style>
  <w:style w:type="paragraph" w:styleId="Heading1">
    <w:name w:val="heading 1"/>
    <w:basedOn w:val="Normal"/>
    <w:next w:val="Normal"/>
    <w:link w:val="Heading1Char"/>
    <w:uiPriority w:val="9"/>
    <w:qFormat/>
    <w:rsid w:val="00994D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94D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94D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94D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94D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94D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94D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94D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94D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D3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0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0C17"/>
  </w:style>
  <w:style w:type="character" w:customStyle="1" w:styleId="eop">
    <w:name w:val="eop"/>
    <w:basedOn w:val="DefaultParagraphFont"/>
    <w:rsid w:val="00070C17"/>
  </w:style>
  <w:style w:type="paragraph" w:customStyle="1" w:styleId="Default">
    <w:name w:val="Default"/>
    <w:rsid w:val="00A36C77"/>
    <w:pPr>
      <w:autoSpaceDE w:val="0"/>
      <w:autoSpaceDN w:val="0"/>
      <w:adjustRightInd w:val="0"/>
    </w:pPr>
    <w:rPr>
      <w:rFonts w:ascii="Arial" w:hAnsi="Arial" w:cs="Arial"/>
      <w:color w:val="000000"/>
      <w:sz w:val="24"/>
      <w:szCs w:val="24"/>
    </w:rPr>
  </w:style>
  <w:style w:type="character" w:customStyle="1" w:styleId="scxw143522234">
    <w:name w:val="scxw143522234"/>
    <w:basedOn w:val="DefaultParagraphFont"/>
    <w:rsid w:val="002A3F50"/>
  </w:style>
  <w:style w:type="character" w:styleId="Hyperlink">
    <w:name w:val="Hyperlink"/>
    <w:basedOn w:val="DefaultParagraphFont"/>
    <w:uiPriority w:val="99"/>
    <w:unhideWhenUsed/>
    <w:rsid w:val="004E5AE9"/>
    <w:rPr>
      <w:color w:val="0563C1" w:themeColor="hyperlink"/>
      <w:u w:val="single"/>
    </w:rPr>
  </w:style>
  <w:style w:type="paragraph" w:styleId="ListParagraph">
    <w:name w:val="List Paragraph"/>
    <w:basedOn w:val="Normal"/>
    <w:uiPriority w:val="34"/>
    <w:qFormat/>
    <w:rsid w:val="00F25341"/>
    <w:pPr>
      <w:ind w:left="720"/>
      <w:contextualSpacing/>
    </w:pPr>
  </w:style>
  <w:style w:type="character" w:customStyle="1" w:styleId="Heading2Char">
    <w:name w:val="Heading 2 Char"/>
    <w:basedOn w:val="DefaultParagraphFont"/>
    <w:link w:val="Heading2"/>
    <w:uiPriority w:val="9"/>
    <w:rsid w:val="00994DA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E0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unhideWhenUsed/>
    <w:rsid w:val="008172A1"/>
    <w:rPr>
      <w:color w:val="605E5C"/>
      <w:shd w:val="clear" w:color="auto" w:fill="E1DFDD"/>
    </w:rPr>
  </w:style>
  <w:style w:type="character" w:customStyle="1" w:styleId="Heading3Char">
    <w:name w:val="Heading 3 Char"/>
    <w:basedOn w:val="DefaultParagraphFont"/>
    <w:link w:val="Heading3"/>
    <w:uiPriority w:val="9"/>
    <w:rsid w:val="00994DA6"/>
    <w:rPr>
      <w:rFonts w:asciiTheme="majorHAnsi" w:eastAsiaTheme="majorEastAsia" w:hAnsiTheme="majorHAnsi" w:cstheme="majorBidi"/>
      <w:color w:val="2F5496" w:themeColor="accent1" w:themeShade="BF"/>
      <w:sz w:val="28"/>
      <w:szCs w:val="28"/>
    </w:rPr>
  </w:style>
  <w:style w:type="character" w:customStyle="1" w:styleId="Heading1Char">
    <w:name w:val="Heading 1 Char"/>
    <w:basedOn w:val="DefaultParagraphFont"/>
    <w:link w:val="Heading1"/>
    <w:uiPriority w:val="9"/>
    <w:rsid w:val="00994DA6"/>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994D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94D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94D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94D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94D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94D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94DA6"/>
    <w:pPr>
      <w:spacing w:line="240" w:lineRule="auto"/>
    </w:pPr>
    <w:rPr>
      <w:b/>
      <w:bCs/>
      <w:smallCaps/>
      <w:color w:val="44546A" w:themeColor="text2"/>
    </w:rPr>
  </w:style>
  <w:style w:type="paragraph" w:styleId="Title">
    <w:name w:val="Title"/>
    <w:basedOn w:val="Normal"/>
    <w:next w:val="Normal"/>
    <w:link w:val="TitleChar"/>
    <w:uiPriority w:val="10"/>
    <w:qFormat/>
    <w:rsid w:val="00994D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94D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94D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94D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94DA6"/>
    <w:rPr>
      <w:b/>
      <w:bCs/>
    </w:rPr>
  </w:style>
  <w:style w:type="character" w:styleId="Emphasis">
    <w:name w:val="Emphasis"/>
    <w:basedOn w:val="DefaultParagraphFont"/>
    <w:uiPriority w:val="20"/>
    <w:qFormat/>
    <w:rsid w:val="00994DA6"/>
    <w:rPr>
      <w:i/>
      <w:iCs/>
    </w:rPr>
  </w:style>
  <w:style w:type="paragraph" w:styleId="NoSpacing">
    <w:name w:val="No Spacing"/>
    <w:uiPriority w:val="1"/>
    <w:qFormat/>
    <w:rsid w:val="00994DA6"/>
    <w:pPr>
      <w:spacing w:after="0" w:line="240" w:lineRule="auto"/>
    </w:pPr>
  </w:style>
  <w:style w:type="paragraph" w:styleId="Quote">
    <w:name w:val="Quote"/>
    <w:basedOn w:val="Normal"/>
    <w:next w:val="Normal"/>
    <w:link w:val="QuoteChar"/>
    <w:uiPriority w:val="29"/>
    <w:qFormat/>
    <w:rsid w:val="00994D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94DA6"/>
    <w:rPr>
      <w:color w:val="44546A" w:themeColor="text2"/>
      <w:sz w:val="24"/>
      <w:szCs w:val="24"/>
    </w:rPr>
  </w:style>
  <w:style w:type="paragraph" w:styleId="IntenseQuote">
    <w:name w:val="Intense Quote"/>
    <w:basedOn w:val="Normal"/>
    <w:next w:val="Normal"/>
    <w:link w:val="IntenseQuoteChar"/>
    <w:uiPriority w:val="30"/>
    <w:qFormat/>
    <w:rsid w:val="00994D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94D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94DA6"/>
    <w:rPr>
      <w:i/>
      <w:iCs/>
      <w:color w:val="595959" w:themeColor="text1" w:themeTint="A6"/>
    </w:rPr>
  </w:style>
  <w:style w:type="character" w:styleId="IntenseEmphasis">
    <w:name w:val="Intense Emphasis"/>
    <w:basedOn w:val="DefaultParagraphFont"/>
    <w:uiPriority w:val="21"/>
    <w:qFormat/>
    <w:rsid w:val="00994DA6"/>
    <w:rPr>
      <w:b/>
      <w:bCs/>
      <w:i/>
      <w:iCs/>
    </w:rPr>
  </w:style>
  <w:style w:type="character" w:styleId="SubtleReference">
    <w:name w:val="Subtle Reference"/>
    <w:basedOn w:val="DefaultParagraphFont"/>
    <w:uiPriority w:val="31"/>
    <w:qFormat/>
    <w:rsid w:val="00994D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94DA6"/>
    <w:rPr>
      <w:b/>
      <w:bCs/>
      <w:smallCaps/>
      <w:color w:val="44546A" w:themeColor="text2"/>
      <w:u w:val="single"/>
    </w:rPr>
  </w:style>
  <w:style w:type="character" w:styleId="BookTitle">
    <w:name w:val="Book Title"/>
    <w:basedOn w:val="DefaultParagraphFont"/>
    <w:uiPriority w:val="33"/>
    <w:qFormat/>
    <w:rsid w:val="00994DA6"/>
    <w:rPr>
      <w:b/>
      <w:bCs/>
      <w:smallCaps/>
      <w:spacing w:val="10"/>
    </w:rPr>
  </w:style>
  <w:style w:type="paragraph" w:styleId="TOCHeading">
    <w:name w:val="TOC Heading"/>
    <w:basedOn w:val="Heading1"/>
    <w:next w:val="Normal"/>
    <w:uiPriority w:val="39"/>
    <w:semiHidden/>
    <w:unhideWhenUsed/>
    <w:qFormat/>
    <w:rsid w:val="00994DA6"/>
    <w:pPr>
      <w:outlineLvl w:val="9"/>
    </w:pPr>
  </w:style>
  <w:style w:type="character" w:styleId="CommentReference">
    <w:name w:val="annotation reference"/>
    <w:basedOn w:val="DefaultParagraphFont"/>
    <w:uiPriority w:val="99"/>
    <w:semiHidden/>
    <w:unhideWhenUsed/>
    <w:rsid w:val="00D31901"/>
    <w:rPr>
      <w:sz w:val="16"/>
      <w:szCs w:val="16"/>
    </w:rPr>
  </w:style>
  <w:style w:type="paragraph" w:styleId="CommentText">
    <w:name w:val="annotation text"/>
    <w:basedOn w:val="Normal"/>
    <w:link w:val="CommentTextChar"/>
    <w:uiPriority w:val="99"/>
    <w:semiHidden/>
    <w:unhideWhenUsed/>
    <w:rsid w:val="00D31901"/>
    <w:pPr>
      <w:spacing w:line="240" w:lineRule="auto"/>
    </w:pPr>
    <w:rPr>
      <w:sz w:val="20"/>
      <w:szCs w:val="20"/>
    </w:rPr>
  </w:style>
  <w:style w:type="character" w:customStyle="1" w:styleId="CommentTextChar">
    <w:name w:val="Comment Text Char"/>
    <w:basedOn w:val="DefaultParagraphFont"/>
    <w:link w:val="CommentText"/>
    <w:uiPriority w:val="99"/>
    <w:semiHidden/>
    <w:rsid w:val="00D31901"/>
    <w:rPr>
      <w:sz w:val="20"/>
      <w:szCs w:val="20"/>
    </w:rPr>
  </w:style>
  <w:style w:type="paragraph" w:styleId="CommentSubject">
    <w:name w:val="annotation subject"/>
    <w:basedOn w:val="CommentText"/>
    <w:next w:val="CommentText"/>
    <w:link w:val="CommentSubjectChar"/>
    <w:uiPriority w:val="99"/>
    <w:semiHidden/>
    <w:unhideWhenUsed/>
    <w:rsid w:val="00D31901"/>
    <w:rPr>
      <w:b/>
      <w:bCs/>
    </w:rPr>
  </w:style>
  <w:style w:type="character" w:customStyle="1" w:styleId="CommentSubjectChar">
    <w:name w:val="Comment Subject Char"/>
    <w:basedOn w:val="CommentTextChar"/>
    <w:link w:val="CommentSubject"/>
    <w:uiPriority w:val="99"/>
    <w:semiHidden/>
    <w:rsid w:val="00D31901"/>
    <w:rPr>
      <w:b/>
      <w:bCs/>
      <w:sz w:val="20"/>
      <w:szCs w:val="20"/>
    </w:rPr>
  </w:style>
  <w:style w:type="paragraph" w:styleId="Header">
    <w:name w:val="header"/>
    <w:basedOn w:val="Normal"/>
    <w:link w:val="HeaderChar"/>
    <w:uiPriority w:val="99"/>
    <w:unhideWhenUsed/>
    <w:rsid w:val="00F2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D9"/>
  </w:style>
  <w:style w:type="paragraph" w:styleId="Footer">
    <w:name w:val="footer"/>
    <w:basedOn w:val="Normal"/>
    <w:link w:val="FooterChar"/>
    <w:uiPriority w:val="99"/>
    <w:unhideWhenUsed/>
    <w:rsid w:val="00F2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D9"/>
  </w:style>
  <w:style w:type="paragraph" w:styleId="EndnoteText">
    <w:name w:val="endnote text"/>
    <w:basedOn w:val="Normal"/>
    <w:link w:val="EndnoteTextChar"/>
    <w:uiPriority w:val="99"/>
    <w:unhideWhenUsed/>
    <w:rsid w:val="00F263D9"/>
    <w:pPr>
      <w:spacing w:after="0" w:line="240" w:lineRule="auto"/>
    </w:pPr>
    <w:rPr>
      <w:rFonts w:ascii="Arial" w:hAnsi="Arial"/>
      <w:sz w:val="20"/>
      <w:szCs w:val="20"/>
      <w:lang w:val="en-US"/>
    </w:rPr>
  </w:style>
  <w:style w:type="character" w:customStyle="1" w:styleId="EndnoteTextChar">
    <w:name w:val="Endnote Text Char"/>
    <w:basedOn w:val="DefaultParagraphFont"/>
    <w:link w:val="EndnoteText"/>
    <w:uiPriority w:val="99"/>
    <w:rsid w:val="00F263D9"/>
    <w:rPr>
      <w:rFonts w:ascii="Arial" w:hAnsi="Arial"/>
      <w:sz w:val="20"/>
      <w:szCs w:val="20"/>
      <w:lang w:val="en-US"/>
    </w:rPr>
  </w:style>
  <w:style w:type="character" w:styleId="EndnoteReference">
    <w:name w:val="endnote reference"/>
    <w:basedOn w:val="DefaultParagraphFont"/>
    <w:uiPriority w:val="99"/>
    <w:semiHidden/>
    <w:unhideWhenUsed/>
    <w:rsid w:val="00F263D9"/>
    <w:rPr>
      <w:vertAlign w:val="superscript"/>
    </w:rPr>
  </w:style>
  <w:style w:type="paragraph" w:styleId="BalloonText">
    <w:name w:val="Balloon Text"/>
    <w:basedOn w:val="Normal"/>
    <w:link w:val="BalloonTextChar"/>
    <w:uiPriority w:val="99"/>
    <w:semiHidden/>
    <w:unhideWhenUsed/>
    <w:rsid w:val="0080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766">
      <w:bodyDiv w:val="1"/>
      <w:marLeft w:val="0"/>
      <w:marRight w:val="0"/>
      <w:marTop w:val="0"/>
      <w:marBottom w:val="0"/>
      <w:divBdr>
        <w:top w:val="none" w:sz="0" w:space="0" w:color="auto"/>
        <w:left w:val="none" w:sz="0" w:space="0" w:color="auto"/>
        <w:bottom w:val="none" w:sz="0" w:space="0" w:color="auto"/>
        <w:right w:val="none" w:sz="0" w:space="0" w:color="auto"/>
      </w:divBdr>
      <w:divsChild>
        <w:div w:id="205946140">
          <w:marLeft w:val="0"/>
          <w:marRight w:val="0"/>
          <w:marTop w:val="0"/>
          <w:marBottom w:val="0"/>
          <w:divBdr>
            <w:top w:val="none" w:sz="0" w:space="0" w:color="auto"/>
            <w:left w:val="none" w:sz="0" w:space="0" w:color="auto"/>
            <w:bottom w:val="none" w:sz="0" w:space="0" w:color="auto"/>
            <w:right w:val="none" w:sz="0" w:space="0" w:color="auto"/>
          </w:divBdr>
        </w:div>
        <w:div w:id="696589010">
          <w:marLeft w:val="0"/>
          <w:marRight w:val="0"/>
          <w:marTop w:val="0"/>
          <w:marBottom w:val="0"/>
          <w:divBdr>
            <w:top w:val="none" w:sz="0" w:space="0" w:color="auto"/>
            <w:left w:val="none" w:sz="0" w:space="0" w:color="auto"/>
            <w:bottom w:val="none" w:sz="0" w:space="0" w:color="auto"/>
            <w:right w:val="none" w:sz="0" w:space="0" w:color="auto"/>
          </w:divBdr>
        </w:div>
      </w:divsChild>
    </w:div>
    <w:div w:id="224993775">
      <w:bodyDiv w:val="1"/>
      <w:marLeft w:val="0"/>
      <w:marRight w:val="0"/>
      <w:marTop w:val="0"/>
      <w:marBottom w:val="0"/>
      <w:divBdr>
        <w:top w:val="none" w:sz="0" w:space="0" w:color="auto"/>
        <w:left w:val="none" w:sz="0" w:space="0" w:color="auto"/>
        <w:bottom w:val="none" w:sz="0" w:space="0" w:color="auto"/>
        <w:right w:val="none" w:sz="0" w:space="0" w:color="auto"/>
      </w:divBdr>
      <w:divsChild>
        <w:div w:id="230240488">
          <w:marLeft w:val="0"/>
          <w:marRight w:val="0"/>
          <w:marTop w:val="0"/>
          <w:marBottom w:val="0"/>
          <w:divBdr>
            <w:top w:val="none" w:sz="0" w:space="0" w:color="auto"/>
            <w:left w:val="none" w:sz="0" w:space="0" w:color="auto"/>
            <w:bottom w:val="none" w:sz="0" w:space="0" w:color="auto"/>
            <w:right w:val="none" w:sz="0" w:space="0" w:color="auto"/>
          </w:divBdr>
        </w:div>
        <w:div w:id="750154917">
          <w:marLeft w:val="0"/>
          <w:marRight w:val="0"/>
          <w:marTop w:val="0"/>
          <w:marBottom w:val="0"/>
          <w:divBdr>
            <w:top w:val="none" w:sz="0" w:space="0" w:color="auto"/>
            <w:left w:val="none" w:sz="0" w:space="0" w:color="auto"/>
            <w:bottom w:val="none" w:sz="0" w:space="0" w:color="auto"/>
            <w:right w:val="none" w:sz="0" w:space="0" w:color="auto"/>
          </w:divBdr>
        </w:div>
      </w:divsChild>
    </w:div>
    <w:div w:id="233245963">
      <w:bodyDiv w:val="1"/>
      <w:marLeft w:val="0"/>
      <w:marRight w:val="0"/>
      <w:marTop w:val="0"/>
      <w:marBottom w:val="0"/>
      <w:divBdr>
        <w:top w:val="none" w:sz="0" w:space="0" w:color="auto"/>
        <w:left w:val="none" w:sz="0" w:space="0" w:color="auto"/>
        <w:bottom w:val="none" w:sz="0" w:space="0" w:color="auto"/>
        <w:right w:val="none" w:sz="0" w:space="0" w:color="auto"/>
      </w:divBdr>
      <w:divsChild>
        <w:div w:id="103118572">
          <w:marLeft w:val="0"/>
          <w:marRight w:val="0"/>
          <w:marTop w:val="0"/>
          <w:marBottom w:val="0"/>
          <w:divBdr>
            <w:top w:val="none" w:sz="0" w:space="0" w:color="auto"/>
            <w:left w:val="none" w:sz="0" w:space="0" w:color="auto"/>
            <w:bottom w:val="none" w:sz="0" w:space="0" w:color="auto"/>
            <w:right w:val="none" w:sz="0" w:space="0" w:color="auto"/>
          </w:divBdr>
        </w:div>
        <w:div w:id="521095754">
          <w:marLeft w:val="0"/>
          <w:marRight w:val="0"/>
          <w:marTop w:val="0"/>
          <w:marBottom w:val="0"/>
          <w:divBdr>
            <w:top w:val="none" w:sz="0" w:space="0" w:color="auto"/>
            <w:left w:val="none" w:sz="0" w:space="0" w:color="auto"/>
            <w:bottom w:val="none" w:sz="0" w:space="0" w:color="auto"/>
            <w:right w:val="none" w:sz="0" w:space="0" w:color="auto"/>
          </w:divBdr>
        </w:div>
        <w:div w:id="620110533">
          <w:marLeft w:val="0"/>
          <w:marRight w:val="0"/>
          <w:marTop w:val="0"/>
          <w:marBottom w:val="0"/>
          <w:divBdr>
            <w:top w:val="none" w:sz="0" w:space="0" w:color="auto"/>
            <w:left w:val="none" w:sz="0" w:space="0" w:color="auto"/>
            <w:bottom w:val="none" w:sz="0" w:space="0" w:color="auto"/>
            <w:right w:val="none" w:sz="0" w:space="0" w:color="auto"/>
          </w:divBdr>
        </w:div>
        <w:div w:id="760029254">
          <w:marLeft w:val="0"/>
          <w:marRight w:val="0"/>
          <w:marTop w:val="0"/>
          <w:marBottom w:val="0"/>
          <w:divBdr>
            <w:top w:val="none" w:sz="0" w:space="0" w:color="auto"/>
            <w:left w:val="none" w:sz="0" w:space="0" w:color="auto"/>
            <w:bottom w:val="none" w:sz="0" w:space="0" w:color="auto"/>
            <w:right w:val="none" w:sz="0" w:space="0" w:color="auto"/>
          </w:divBdr>
        </w:div>
        <w:div w:id="799305709">
          <w:marLeft w:val="0"/>
          <w:marRight w:val="0"/>
          <w:marTop w:val="0"/>
          <w:marBottom w:val="0"/>
          <w:divBdr>
            <w:top w:val="none" w:sz="0" w:space="0" w:color="auto"/>
            <w:left w:val="none" w:sz="0" w:space="0" w:color="auto"/>
            <w:bottom w:val="none" w:sz="0" w:space="0" w:color="auto"/>
            <w:right w:val="none" w:sz="0" w:space="0" w:color="auto"/>
          </w:divBdr>
        </w:div>
        <w:div w:id="1246114022">
          <w:marLeft w:val="0"/>
          <w:marRight w:val="0"/>
          <w:marTop w:val="0"/>
          <w:marBottom w:val="0"/>
          <w:divBdr>
            <w:top w:val="none" w:sz="0" w:space="0" w:color="auto"/>
            <w:left w:val="none" w:sz="0" w:space="0" w:color="auto"/>
            <w:bottom w:val="none" w:sz="0" w:space="0" w:color="auto"/>
            <w:right w:val="none" w:sz="0" w:space="0" w:color="auto"/>
          </w:divBdr>
        </w:div>
        <w:div w:id="1389763248">
          <w:marLeft w:val="0"/>
          <w:marRight w:val="0"/>
          <w:marTop w:val="0"/>
          <w:marBottom w:val="0"/>
          <w:divBdr>
            <w:top w:val="none" w:sz="0" w:space="0" w:color="auto"/>
            <w:left w:val="none" w:sz="0" w:space="0" w:color="auto"/>
            <w:bottom w:val="none" w:sz="0" w:space="0" w:color="auto"/>
            <w:right w:val="none" w:sz="0" w:space="0" w:color="auto"/>
          </w:divBdr>
        </w:div>
        <w:div w:id="1466587007">
          <w:marLeft w:val="0"/>
          <w:marRight w:val="0"/>
          <w:marTop w:val="0"/>
          <w:marBottom w:val="0"/>
          <w:divBdr>
            <w:top w:val="none" w:sz="0" w:space="0" w:color="auto"/>
            <w:left w:val="none" w:sz="0" w:space="0" w:color="auto"/>
            <w:bottom w:val="none" w:sz="0" w:space="0" w:color="auto"/>
            <w:right w:val="none" w:sz="0" w:space="0" w:color="auto"/>
          </w:divBdr>
        </w:div>
        <w:div w:id="1536774155">
          <w:marLeft w:val="0"/>
          <w:marRight w:val="0"/>
          <w:marTop w:val="0"/>
          <w:marBottom w:val="0"/>
          <w:divBdr>
            <w:top w:val="none" w:sz="0" w:space="0" w:color="auto"/>
            <w:left w:val="none" w:sz="0" w:space="0" w:color="auto"/>
            <w:bottom w:val="none" w:sz="0" w:space="0" w:color="auto"/>
            <w:right w:val="none" w:sz="0" w:space="0" w:color="auto"/>
          </w:divBdr>
        </w:div>
        <w:div w:id="1549874390">
          <w:marLeft w:val="0"/>
          <w:marRight w:val="0"/>
          <w:marTop w:val="0"/>
          <w:marBottom w:val="0"/>
          <w:divBdr>
            <w:top w:val="none" w:sz="0" w:space="0" w:color="auto"/>
            <w:left w:val="none" w:sz="0" w:space="0" w:color="auto"/>
            <w:bottom w:val="none" w:sz="0" w:space="0" w:color="auto"/>
            <w:right w:val="none" w:sz="0" w:space="0" w:color="auto"/>
          </w:divBdr>
        </w:div>
        <w:div w:id="1615675563">
          <w:marLeft w:val="0"/>
          <w:marRight w:val="0"/>
          <w:marTop w:val="0"/>
          <w:marBottom w:val="0"/>
          <w:divBdr>
            <w:top w:val="none" w:sz="0" w:space="0" w:color="auto"/>
            <w:left w:val="none" w:sz="0" w:space="0" w:color="auto"/>
            <w:bottom w:val="none" w:sz="0" w:space="0" w:color="auto"/>
            <w:right w:val="none" w:sz="0" w:space="0" w:color="auto"/>
          </w:divBdr>
        </w:div>
        <w:div w:id="1659843878">
          <w:marLeft w:val="0"/>
          <w:marRight w:val="0"/>
          <w:marTop w:val="0"/>
          <w:marBottom w:val="0"/>
          <w:divBdr>
            <w:top w:val="none" w:sz="0" w:space="0" w:color="auto"/>
            <w:left w:val="none" w:sz="0" w:space="0" w:color="auto"/>
            <w:bottom w:val="none" w:sz="0" w:space="0" w:color="auto"/>
            <w:right w:val="none" w:sz="0" w:space="0" w:color="auto"/>
          </w:divBdr>
        </w:div>
        <w:div w:id="1853716713">
          <w:marLeft w:val="0"/>
          <w:marRight w:val="0"/>
          <w:marTop w:val="0"/>
          <w:marBottom w:val="0"/>
          <w:divBdr>
            <w:top w:val="none" w:sz="0" w:space="0" w:color="auto"/>
            <w:left w:val="none" w:sz="0" w:space="0" w:color="auto"/>
            <w:bottom w:val="none" w:sz="0" w:space="0" w:color="auto"/>
            <w:right w:val="none" w:sz="0" w:space="0" w:color="auto"/>
          </w:divBdr>
        </w:div>
        <w:div w:id="1937521852">
          <w:marLeft w:val="0"/>
          <w:marRight w:val="0"/>
          <w:marTop w:val="0"/>
          <w:marBottom w:val="0"/>
          <w:divBdr>
            <w:top w:val="none" w:sz="0" w:space="0" w:color="auto"/>
            <w:left w:val="none" w:sz="0" w:space="0" w:color="auto"/>
            <w:bottom w:val="none" w:sz="0" w:space="0" w:color="auto"/>
            <w:right w:val="none" w:sz="0" w:space="0" w:color="auto"/>
          </w:divBdr>
        </w:div>
        <w:div w:id="1998723524">
          <w:marLeft w:val="0"/>
          <w:marRight w:val="0"/>
          <w:marTop w:val="0"/>
          <w:marBottom w:val="0"/>
          <w:divBdr>
            <w:top w:val="none" w:sz="0" w:space="0" w:color="auto"/>
            <w:left w:val="none" w:sz="0" w:space="0" w:color="auto"/>
            <w:bottom w:val="none" w:sz="0" w:space="0" w:color="auto"/>
            <w:right w:val="none" w:sz="0" w:space="0" w:color="auto"/>
          </w:divBdr>
        </w:div>
        <w:div w:id="2009474771">
          <w:marLeft w:val="0"/>
          <w:marRight w:val="0"/>
          <w:marTop w:val="0"/>
          <w:marBottom w:val="0"/>
          <w:divBdr>
            <w:top w:val="none" w:sz="0" w:space="0" w:color="auto"/>
            <w:left w:val="none" w:sz="0" w:space="0" w:color="auto"/>
            <w:bottom w:val="none" w:sz="0" w:space="0" w:color="auto"/>
            <w:right w:val="none" w:sz="0" w:space="0" w:color="auto"/>
          </w:divBdr>
        </w:div>
        <w:div w:id="2038004519">
          <w:marLeft w:val="0"/>
          <w:marRight w:val="0"/>
          <w:marTop w:val="0"/>
          <w:marBottom w:val="0"/>
          <w:divBdr>
            <w:top w:val="none" w:sz="0" w:space="0" w:color="auto"/>
            <w:left w:val="none" w:sz="0" w:space="0" w:color="auto"/>
            <w:bottom w:val="none" w:sz="0" w:space="0" w:color="auto"/>
            <w:right w:val="none" w:sz="0" w:space="0" w:color="auto"/>
          </w:divBdr>
        </w:div>
        <w:div w:id="2069111910">
          <w:marLeft w:val="0"/>
          <w:marRight w:val="0"/>
          <w:marTop w:val="0"/>
          <w:marBottom w:val="0"/>
          <w:divBdr>
            <w:top w:val="none" w:sz="0" w:space="0" w:color="auto"/>
            <w:left w:val="none" w:sz="0" w:space="0" w:color="auto"/>
            <w:bottom w:val="none" w:sz="0" w:space="0" w:color="auto"/>
            <w:right w:val="none" w:sz="0" w:space="0" w:color="auto"/>
          </w:divBdr>
        </w:div>
      </w:divsChild>
    </w:div>
    <w:div w:id="233777662">
      <w:bodyDiv w:val="1"/>
      <w:marLeft w:val="0"/>
      <w:marRight w:val="0"/>
      <w:marTop w:val="0"/>
      <w:marBottom w:val="0"/>
      <w:divBdr>
        <w:top w:val="none" w:sz="0" w:space="0" w:color="auto"/>
        <w:left w:val="none" w:sz="0" w:space="0" w:color="auto"/>
        <w:bottom w:val="none" w:sz="0" w:space="0" w:color="auto"/>
        <w:right w:val="none" w:sz="0" w:space="0" w:color="auto"/>
      </w:divBdr>
      <w:divsChild>
        <w:div w:id="1048384412">
          <w:marLeft w:val="0"/>
          <w:marRight w:val="0"/>
          <w:marTop w:val="0"/>
          <w:marBottom w:val="0"/>
          <w:divBdr>
            <w:top w:val="none" w:sz="0" w:space="0" w:color="auto"/>
            <w:left w:val="none" w:sz="0" w:space="0" w:color="auto"/>
            <w:bottom w:val="none" w:sz="0" w:space="0" w:color="auto"/>
            <w:right w:val="none" w:sz="0" w:space="0" w:color="auto"/>
          </w:divBdr>
        </w:div>
        <w:div w:id="1178276372">
          <w:marLeft w:val="0"/>
          <w:marRight w:val="0"/>
          <w:marTop w:val="0"/>
          <w:marBottom w:val="0"/>
          <w:divBdr>
            <w:top w:val="none" w:sz="0" w:space="0" w:color="auto"/>
            <w:left w:val="none" w:sz="0" w:space="0" w:color="auto"/>
            <w:bottom w:val="none" w:sz="0" w:space="0" w:color="auto"/>
            <w:right w:val="none" w:sz="0" w:space="0" w:color="auto"/>
          </w:divBdr>
        </w:div>
        <w:div w:id="1440832243">
          <w:marLeft w:val="0"/>
          <w:marRight w:val="0"/>
          <w:marTop w:val="0"/>
          <w:marBottom w:val="0"/>
          <w:divBdr>
            <w:top w:val="none" w:sz="0" w:space="0" w:color="auto"/>
            <w:left w:val="none" w:sz="0" w:space="0" w:color="auto"/>
            <w:bottom w:val="none" w:sz="0" w:space="0" w:color="auto"/>
            <w:right w:val="none" w:sz="0" w:space="0" w:color="auto"/>
          </w:divBdr>
        </w:div>
      </w:divsChild>
    </w:div>
    <w:div w:id="1026322312">
      <w:bodyDiv w:val="1"/>
      <w:marLeft w:val="0"/>
      <w:marRight w:val="0"/>
      <w:marTop w:val="0"/>
      <w:marBottom w:val="0"/>
      <w:divBdr>
        <w:top w:val="none" w:sz="0" w:space="0" w:color="auto"/>
        <w:left w:val="none" w:sz="0" w:space="0" w:color="auto"/>
        <w:bottom w:val="none" w:sz="0" w:space="0" w:color="auto"/>
        <w:right w:val="none" w:sz="0" w:space="0" w:color="auto"/>
      </w:divBdr>
      <w:divsChild>
        <w:div w:id="645280630">
          <w:marLeft w:val="0"/>
          <w:marRight w:val="0"/>
          <w:marTop w:val="0"/>
          <w:marBottom w:val="0"/>
          <w:divBdr>
            <w:top w:val="none" w:sz="0" w:space="0" w:color="auto"/>
            <w:left w:val="none" w:sz="0" w:space="0" w:color="auto"/>
            <w:bottom w:val="none" w:sz="0" w:space="0" w:color="auto"/>
            <w:right w:val="none" w:sz="0" w:space="0" w:color="auto"/>
          </w:divBdr>
        </w:div>
        <w:div w:id="1441492350">
          <w:marLeft w:val="0"/>
          <w:marRight w:val="0"/>
          <w:marTop w:val="0"/>
          <w:marBottom w:val="0"/>
          <w:divBdr>
            <w:top w:val="none" w:sz="0" w:space="0" w:color="auto"/>
            <w:left w:val="none" w:sz="0" w:space="0" w:color="auto"/>
            <w:bottom w:val="none" w:sz="0" w:space="0" w:color="auto"/>
            <w:right w:val="none" w:sz="0" w:space="0" w:color="auto"/>
          </w:divBdr>
        </w:div>
        <w:div w:id="1764495630">
          <w:marLeft w:val="0"/>
          <w:marRight w:val="0"/>
          <w:marTop w:val="0"/>
          <w:marBottom w:val="0"/>
          <w:divBdr>
            <w:top w:val="none" w:sz="0" w:space="0" w:color="auto"/>
            <w:left w:val="none" w:sz="0" w:space="0" w:color="auto"/>
            <w:bottom w:val="none" w:sz="0" w:space="0" w:color="auto"/>
            <w:right w:val="none" w:sz="0" w:space="0" w:color="auto"/>
          </w:divBdr>
        </w:div>
      </w:divsChild>
    </w:div>
    <w:div w:id="1106541983">
      <w:bodyDiv w:val="1"/>
      <w:marLeft w:val="0"/>
      <w:marRight w:val="0"/>
      <w:marTop w:val="0"/>
      <w:marBottom w:val="0"/>
      <w:divBdr>
        <w:top w:val="none" w:sz="0" w:space="0" w:color="auto"/>
        <w:left w:val="none" w:sz="0" w:space="0" w:color="auto"/>
        <w:bottom w:val="none" w:sz="0" w:space="0" w:color="auto"/>
        <w:right w:val="none" w:sz="0" w:space="0" w:color="auto"/>
      </w:divBdr>
      <w:divsChild>
        <w:div w:id="811795488">
          <w:marLeft w:val="0"/>
          <w:marRight w:val="0"/>
          <w:marTop w:val="0"/>
          <w:marBottom w:val="0"/>
          <w:divBdr>
            <w:top w:val="none" w:sz="0" w:space="0" w:color="auto"/>
            <w:left w:val="none" w:sz="0" w:space="0" w:color="auto"/>
            <w:bottom w:val="none" w:sz="0" w:space="0" w:color="auto"/>
            <w:right w:val="none" w:sz="0" w:space="0" w:color="auto"/>
          </w:divBdr>
        </w:div>
        <w:div w:id="1175656545">
          <w:marLeft w:val="0"/>
          <w:marRight w:val="0"/>
          <w:marTop w:val="0"/>
          <w:marBottom w:val="0"/>
          <w:divBdr>
            <w:top w:val="none" w:sz="0" w:space="0" w:color="auto"/>
            <w:left w:val="none" w:sz="0" w:space="0" w:color="auto"/>
            <w:bottom w:val="none" w:sz="0" w:space="0" w:color="auto"/>
            <w:right w:val="none" w:sz="0" w:space="0" w:color="auto"/>
          </w:divBdr>
        </w:div>
        <w:div w:id="1795909119">
          <w:marLeft w:val="0"/>
          <w:marRight w:val="0"/>
          <w:marTop w:val="0"/>
          <w:marBottom w:val="0"/>
          <w:divBdr>
            <w:top w:val="none" w:sz="0" w:space="0" w:color="auto"/>
            <w:left w:val="none" w:sz="0" w:space="0" w:color="auto"/>
            <w:bottom w:val="none" w:sz="0" w:space="0" w:color="auto"/>
            <w:right w:val="none" w:sz="0" w:space="0" w:color="auto"/>
          </w:divBdr>
        </w:div>
        <w:div w:id="2084057596">
          <w:marLeft w:val="0"/>
          <w:marRight w:val="0"/>
          <w:marTop w:val="0"/>
          <w:marBottom w:val="0"/>
          <w:divBdr>
            <w:top w:val="none" w:sz="0" w:space="0" w:color="auto"/>
            <w:left w:val="none" w:sz="0" w:space="0" w:color="auto"/>
            <w:bottom w:val="none" w:sz="0" w:space="0" w:color="auto"/>
            <w:right w:val="none" w:sz="0" w:space="0" w:color="auto"/>
          </w:divBdr>
        </w:div>
      </w:divsChild>
    </w:div>
    <w:div w:id="1261182253">
      <w:bodyDiv w:val="1"/>
      <w:marLeft w:val="0"/>
      <w:marRight w:val="0"/>
      <w:marTop w:val="0"/>
      <w:marBottom w:val="0"/>
      <w:divBdr>
        <w:top w:val="none" w:sz="0" w:space="0" w:color="auto"/>
        <w:left w:val="none" w:sz="0" w:space="0" w:color="auto"/>
        <w:bottom w:val="none" w:sz="0" w:space="0" w:color="auto"/>
        <w:right w:val="none" w:sz="0" w:space="0" w:color="auto"/>
      </w:divBdr>
      <w:divsChild>
        <w:div w:id="242687360">
          <w:marLeft w:val="0"/>
          <w:marRight w:val="0"/>
          <w:marTop w:val="0"/>
          <w:marBottom w:val="0"/>
          <w:divBdr>
            <w:top w:val="none" w:sz="0" w:space="0" w:color="auto"/>
            <w:left w:val="none" w:sz="0" w:space="0" w:color="auto"/>
            <w:bottom w:val="none" w:sz="0" w:space="0" w:color="auto"/>
            <w:right w:val="none" w:sz="0" w:space="0" w:color="auto"/>
          </w:divBdr>
        </w:div>
        <w:div w:id="630792726">
          <w:marLeft w:val="0"/>
          <w:marRight w:val="0"/>
          <w:marTop w:val="0"/>
          <w:marBottom w:val="0"/>
          <w:divBdr>
            <w:top w:val="none" w:sz="0" w:space="0" w:color="auto"/>
            <w:left w:val="none" w:sz="0" w:space="0" w:color="auto"/>
            <w:bottom w:val="none" w:sz="0" w:space="0" w:color="auto"/>
            <w:right w:val="none" w:sz="0" w:space="0" w:color="auto"/>
          </w:divBdr>
        </w:div>
        <w:div w:id="760222857">
          <w:marLeft w:val="0"/>
          <w:marRight w:val="0"/>
          <w:marTop w:val="0"/>
          <w:marBottom w:val="0"/>
          <w:divBdr>
            <w:top w:val="none" w:sz="0" w:space="0" w:color="auto"/>
            <w:left w:val="none" w:sz="0" w:space="0" w:color="auto"/>
            <w:bottom w:val="none" w:sz="0" w:space="0" w:color="auto"/>
            <w:right w:val="none" w:sz="0" w:space="0" w:color="auto"/>
          </w:divBdr>
        </w:div>
        <w:div w:id="1357387413">
          <w:marLeft w:val="0"/>
          <w:marRight w:val="0"/>
          <w:marTop w:val="0"/>
          <w:marBottom w:val="0"/>
          <w:divBdr>
            <w:top w:val="none" w:sz="0" w:space="0" w:color="auto"/>
            <w:left w:val="none" w:sz="0" w:space="0" w:color="auto"/>
            <w:bottom w:val="none" w:sz="0" w:space="0" w:color="auto"/>
            <w:right w:val="none" w:sz="0" w:space="0" w:color="auto"/>
          </w:divBdr>
        </w:div>
        <w:div w:id="1478378412">
          <w:marLeft w:val="0"/>
          <w:marRight w:val="0"/>
          <w:marTop w:val="0"/>
          <w:marBottom w:val="0"/>
          <w:divBdr>
            <w:top w:val="none" w:sz="0" w:space="0" w:color="auto"/>
            <w:left w:val="none" w:sz="0" w:space="0" w:color="auto"/>
            <w:bottom w:val="none" w:sz="0" w:space="0" w:color="auto"/>
            <w:right w:val="none" w:sz="0" w:space="0" w:color="auto"/>
          </w:divBdr>
        </w:div>
        <w:div w:id="1867520450">
          <w:marLeft w:val="0"/>
          <w:marRight w:val="0"/>
          <w:marTop w:val="0"/>
          <w:marBottom w:val="0"/>
          <w:divBdr>
            <w:top w:val="none" w:sz="0" w:space="0" w:color="auto"/>
            <w:left w:val="none" w:sz="0" w:space="0" w:color="auto"/>
            <w:bottom w:val="none" w:sz="0" w:space="0" w:color="auto"/>
            <w:right w:val="none" w:sz="0" w:space="0" w:color="auto"/>
          </w:divBdr>
        </w:div>
      </w:divsChild>
    </w:div>
    <w:div w:id="1646884782">
      <w:bodyDiv w:val="1"/>
      <w:marLeft w:val="0"/>
      <w:marRight w:val="0"/>
      <w:marTop w:val="0"/>
      <w:marBottom w:val="0"/>
      <w:divBdr>
        <w:top w:val="none" w:sz="0" w:space="0" w:color="auto"/>
        <w:left w:val="none" w:sz="0" w:space="0" w:color="auto"/>
        <w:bottom w:val="none" w:sz="0" w:space="0" w:color="auto"/>
        <w:right w:val="none" w:sz="0" w:space="0" w:color="auto"/>
      </w:divBdr>
    </w:div>
    <w:div w:id="20192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tidal-assistive-tech/what-we-do/funding-cal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ow.epsrc.ukri.org/NGBOViewGrant.aspx?GrantRef=EP/W000717/1" TargetMode="External"/><Relationship Id="rId17" Type="http://schemas.openxmlformats.org/officeDocument/2006/relationships/hyperlink" Target="mailto:TIDAL@ucl.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BYb23ZvyI3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LISXpyQAvg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guidance-for-applicants/check-if-you-are-eligible-for-fundin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FE0DAF5D5E1E42B79622DAC747AEE7" ma:contentTypeVersion="10" ma:contentTypeDescription="Create a new document." ma:contentTypeScope="" ma:versionID="c94a117f7eb02731224f93befae4d631">
  <xsd:schema xmlns:xsd="http://www.w3.org/2001/XMLSchema" xmlns:xs="http://www.w3.org/2001/XMLSchema" xmlns:p="http://schemas.microsoft.com/office/2006/metadata/properties" xmlns:ns2="5466ff21-6b46-429f-8bd7-c14f1252f37b" xmlns:ns3="767d79b7-8d31-4f38-ba0e-fb1dd40f4edb" targetNamespace="http://schemas.microsoft.com/office/2006/metadata/properties" ma:root="true" ma:fieldsID="26a1f2cecdfe10ef2a744d4cb887fe9f" ns2:_="" ns3:_="">
    <xsd:import namespace="5466ff21-6b46-429f-8bd7-c14f1252f37b"/>
    <xsd:import namespace="767d79b7-8d31-4f38-ba0e-fb1dd40f4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6ff21-6b46-429f-8bd7-c14f1252f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d79b7-8d31-4f38-ba0e-fb1dd40f4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67d79b7-8d31-4f38-ba0e-fb1dd40f4edb">
      <UserInfo>
        <DisplayName>Holloway, Catherine</DisplayName>
        <AccountId>10</AccountId>
        <AccountType/>
      </UserInfo>
      <UserInfo>
        <DisplayName>Casson, Clare</DisplayName>
        <AccountId>40</AccountId>
        <AccountType/>
      </UserInfo>
    </SharedWithUsers>
  </documentManagement>
</p:properties>
</file>

<file path=customXml/itemProps1.xml><?xml version="1.0" encoding="utf-8"?>
<ds:datastoreItem xmlns:ds="http://schemas.openxmlformats.org/officeDocument/2006/customXml" ds:itemID="{F53B020C-3290-47CA-B8EB-C05B7B9E43CA}">
  <ds:schemaRefs>
    <ds:schemaRef ds:uri="http://schemas.openxmlformats.org/officeDocument/2006/bibliography"/>
  </ds:schemaRefs>
</ds:datastoreItem>
</file>

<file path=customXml/itemProps2.xml><?xml version="1.0" encoding="utf-8"?>
<ds:datastoreItem xmlns:ds="http://schemas.openxmlformats.org/officeDocument/2006/customXml" ds:itemID="{89842916-A1AF-42AA-ACC8-C517E163C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6ff21-6b46-429f-8bd7-c14f1252f37b"/>
    <ds:schemaRef ds:uri="767d79b7-8d31-4f38-ba0e-fb1dd40f4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45961-53C7-4141-A6D0-85B8673501B7}">
  <ds:schemaRefs>
    <ds:schemaRef ds:uri="http://schemas.microsoft.com/sharepoint/v3/contenttype/forms"/>
  </ds:schemaRefs>
</ds:datastoreItem>
</file>

<file path=customXml/itemProps4.xml><?xml version="1.0" encoding="utf-8"?>
<ds:datastoreItem xmlns:ds="http://schemas.openxmlformats.org/officeDocument/2006/customXml" ds:itemID="{7F073EA2-C210-4817-93D7-B30294362E8B}">
  <ds:schemaRefs>
    <ds:schemaRef ds:uri="http://schemas.microsoft.com/office/2006/metadata/properties"/>
    <ds:schemaRef ds:uri="http://schemas.microsoft.com/office/infopath/2007/PartnerControls"/>
    <ds:schemaRef ds:uri="767d79b7-8d31-4f38-ba0e-fb1dd40f4edb"/>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4036</Words>
  <Characters>23009</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Casson, Clare</dc:creator>
  <cp:keywords/>
  <dc:description/>
  <cp:lastModifiedBy>Casson, Clare</cp:lastModifiedBy>
  <cp:revision>12</cp:revision>
  <dcterms:created xsi:type="dcterms:W3CDTF">2022-04-11T16:45:00Z</dcterms:created>
  <dcterms:modified xsi:type="dcterms:W3CDTF">2022-04-13T17:40:00Z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0x01010004FE0DAF5D5E1E42B79622DAC747AEE7</vt:lpwstr>
  </property>
  <property fmtid="{D5CDD505-2E9C-101B-9397-08002B2CF9AE}" pid="3" name="Order">
    <vt:r8>4118800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