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0D4E" w14:textId="0320CDDD" w:rsidR="003E1417" w:rsidRDefault="003E1417" w:rsidP="00BB3547">
      <w:pPr>
        <w:pStyle w:val="Heading1"/>
        <w:spacing w:before="0"/>
      </w:pPr>
      <w:r>
        <w:t xml:space="preserve">12 Apr </w:t>
      </w:r>
      <w:r w:rsidR="00BB3547">
        <w:t xml:space="preserve">Exams </w:t>
      </w:r>
      <w:r>
        <w:t>reminder email to students</w:t>
      </w:r>
    </w:p>
    <w:p w14:paraId="672A6659" w14:textId="77777777" w:rsidR="003E1417" w:rsidRDefault="003E1417" w:rsidP="00BB3547"/>
    <w:p w14:paraId="1EF550C8" w14:textId="3E69F00C" w:rsidR="003E1417" w:rsidRPr="00BB3547" w:rsidRDefault="003E1417" w:rsidP="00BB3547">
      <w:pPr>
        <w:rPr>
          <w:rFonts w:cstheme="minorHAnsi"/>
        </w:rPr>
      </w:pPr>
      <w:r w:rsidRPr="00BB3547">
        <w:rPr>
          <w:rFonts w:cstheme="minorHAnsi"/>
        </w:rPr>
        <w:t xml:space="preserve">Dear </w:t>
      </w:r>
      <w:r w:rsidR="35D7012F" w:rsidRPr="00BB3547">
        <w:rPr>
          <w:rFonts w:cstheme="minorHAnsi"/>
          <w:b/>
          <w:bCs/>
        </w:rPr>
        <w:t>First Name,</w:t>
      </w:r>
    </w:p>
    <w:p w14:paraId="0A37501D" w14:textId="77777777" w:rsidR="003E1417" w:rsidRPr="00BB3547" w:rsidRDefault="003E1417" w:rsidP="00BB3547">
      <w:pPr>
        <w:rPr>
          <w:rFonts w:cstheme="minorHAnsi"/>
        </w:rPr>
      </w:pPr>
    </w:p>
    <w:p w14:paraId="2F970CC8" w14:textId="77777777" w:rsidR="003E1417" w:rsidRPr="00BB3547" w:rsidRDefault="003E1417" w:rsidP="00BB3547">
      <w:pPr>
        <w:rPr>
          <w:rFonts w:cstheme="minorHAnsi"/>
        </w:rPr>
      </w:pPr>
      <w:r w:rsidRPr="00BB3547">
        <w:rPr>
          <w:rFonts w:cstheme="minorHAnsi"/>
        </w:rPr>
        <w:t>This email contains important information on your centrally managed exams for summer 2020-21. This includes how to access your exam timetable, how to check you have access to all your exam instances, and a practice exam in AssessmentUCL.</w:t>
      </w:r>
    </w:p>
    <w:p w14:paraId="5DAB6C7B" w14:textId="77777777" w:rsidR="003E1417" w:rsidRPr="00BB3547" w:rsidRDefault="003E1417" w:rsidP="00BB3547">
      <w:pPr>
        <w:rPr>
          <w:rFonts w:cstheme="minorHAnsi"/>
        </w:rPr>
      </w:pPr>
    </w:p>
    <w:p w14:paraId="25137E4E" w14:textId="2A3048C6" w:rsidR="003E1417" w:rsidRPr="00BB3547" w:rsidRDefault="003E1417" w:rsidP="00BB3547">
      <w:pPr>
        <w:rPr>
          <w:rFonts w:cstheme="minorHAnsi"/>
        </w:rPr>
      </w:pPr>
      <w:r w:rsidRPr="00BB3547">
        <w:rPr>
          <w:rFonts w:cstheme="minorHAnsi"/>
        </w:rPr>
        <w:t>The main examination period for centrally managed exams is 26 April – 28 May 2021. This is for all exams showing on your exam timetable</w:t>
      </w:r>
      <w:r w:rsidR="2895B78F" w:rsidRPr="00BB3547">
        <w:rPr>
          <w:rFonts w:cstheme="minorHAnsi"/>
        </w:rPr>
        <w:t xml:space="preserve"> only</w:t>
      </w:r>
      <w:r w:rsidRPr="00BB3547">
        <w:rPr>
          <w:rFonts w:cstheme="minorHAnsi"/>
        </w:rPr>
        <w:t>.</w:t>
      </w:r>
    </w:p>
    <w:p w14:paraId="6A05A809" w14:textId="77777777" w:rsidR="003E1417" w:rsidRPr="00BB3547" w:rsidRDefault="003E1417" w:rsidP="00BB3547">
      <w:pPr>
        <w:rPr>
          <w:rFonts w:cstheme="minorHAnsi"/>
        </w:rPr>
      </w:pPr>
    </w:p>
    <w:p w14:paraId="12B7E8FF" w14:textId="77777777" w:rsidR="003E1417" w:rsidRPr="00BB3547" w:rsidRDefault="003E1417" w:rsidP="00BB3547">
      <w:pPr>
        <w:pStyle w:val="Heading2"/>
        <w:spacing w:before="0"/>
      </w:pPr>
      <w:r w:rsidRPr="00BB3547">
        <w:t>Viewing your Exam Instances in AssessmentUCL</w:t>
      </w:r>
    </w:p>
    <w:p w14:paraId="6F0E43C3" w14:textId="77777777" w:rsidR="003E1417" w:rsidRPr="00BB3547" w:rsidRDefault="003E1417" w:rsidP="00BB3547">
      <w:pPr>
        <w:rPr>
          <w:rFonts w:cstheme="minorHAnsi"/>
        </w:rPr>
      </w:pPr>
      <w:r w:rsidRPr="00BB3547">
        <w:rPr>
          <w:rFonts w:cstheme="minorHAnsi"/>
        </w:rPr>
        <w:t>You should now be able to view all the exam instances listed in your exam timetable within AssessmentUCL. You will be able to do this by completing the following steps:</w:t>
      </w:r>
    </w:p>
    <w:p w14:paraId="2862C9BA" w14:textId="77777777" w:rsidR="003E1417" w:rsidRPr="00BB3547" w:rsidRDefault="003E1417" w:rsidP="00BB3547">
      <w:pPr>
        <w:pStyle w:val="ListParagraph"/>
        <w:numPr>
          <w:ilvl w:val="0"/>
          <w:numId w:val="1"/>
        </w:numPr>
        <w:rPr>
          <w:rFonts w:cstheme="minorHAnsi"/>
        </w:rPr>
      </w:pPr>
      <w:r w:rsidRPr="00BB3547">
        <w:rPr>
          <w:rFonts w:cstheme="minorHAnsi"/>
        </w:rPr>
        <w:t xml:space="preserve">To view your exam instances go to </w:t>
      </w:r>
      <w:hyperlink r:id="rId8" w:history="1">
        <w:r w:rsidRPr="00BB3547">
          <w:rPr>
            <w:rStyle w:val="Hyperlink"/>
            <w:rFonts w:cstheme="minorHAnsi"/>
          </w:rPr>
          <w:t>AssessmentUCL</w:t>
        </w:r>
      </w:hyperlink>
      <w:r w:rsidRPr="00BB3547">
        <w:rPr>
          <w:rFonts w:cstheme="minorHAnsi"/>
        </w:rPr>
        <w:t xml:space="preserve"> and select the login ‘</w:t>
      </w:r>
      <w:proofErr w:type="spellStart"/>
      <w:r w:rsidRPr="00BB3547">
        <w:rPr>
          <w:rFonts w:cstheme="minorHAnsi"/>
        </w:rPr>
        <w:t>eduGAIN</w:t>
      </w:r>
      <w:proofErr w:type="spellEnd"/>
      <w:r w:rsidRPr="00BB3547">
        <w:rPr>
          <w:rFonts w:cstheme="minorHAnsi"/>
        </w:rPr>
        <w:t>’ button to be taken to the UCL sign in page</w:t>
      </w:r>
    </w:p>
    <w:p w14:paraId="2E97BF07" w14:textId="77777777" w:rsidR="003E1417" w:rsidRPr="00BB3547" w:rsidRDefault="003E1417" w:rsidP="00BB3547">
      <w:pPr>
        <w:pStyle w:val="ListParagraph"/>
        <w:numPr>
          <w:ilvl w:val="0"/>
          <w:numId w:val="1"/>
        </w:numPr>
        <w:rPr>
          <w:rFonts w:cstheme="minorHAnsi"/>
        </w:rPr>
      </w:pPr>
      <w:r w:rsidRPr="00BB3547">
        <w:rPr>
          <w:rFonts w:cstheme="minorHAnsi"/>
        </w:rPr>
        <w:t>Log in using your UCL username and password</w:t>
      </w:r>
    </w:p>
    <w:p w14:paraId="5E4B818D" w14:textId="77777777" w:rsidR="003E1417" w:rsidRPr="00BB3547" w:rsidRDefault="003E1417" w:rsidP="00BB3547">
      <w:pPr>
        <w:pStyle w:val="ListParagraph"/>
        <w:numPr>
          <w:ilvl w:val="0"/>
          <w:numId w:val="1"/>
        </w:numPr>
        <w:rPr>
          <w:rFonts w:cstheme="minorHAnsi"/>
        </w:rPr>
      </w:pPr>
      <w:r w:rsidRPr="00BB3547">
        <w:rPr>
          <w:rFonts w:cstheme="minorHAnsi"/>
        </w:rPr>
        <w:t>On the ‘Your Overview page’ you should see a list of all your exam instances.</w:t>
      </w:r>
    </w:p>
    <w:p w14:paraId="54B9E1ED" w14:textId="0B342782" w:rsidR="003E1417" w:rsidRPr="00BB3547" w:rsidRDefault="003E1417" w:rsidP="00BB3547">
      <w:pPr>
        <w:pStyle w:val="ListParagraph"/>
        <w:numPr>
          <w:ilvl w:val="0"/>
          <w:numId w:val="1"/>
        </w:numPr>
        <w:rPr>
          <w:rFonts w:cstheme="minorHAnsi"/>
        </w:rPr>
      </w:pPr>
      <w:r w:rsidRPr="00BB3547">
        <w:rPr>
          <w:rFonts w:cstheme="minorHAnsi"/>
        </w:rPr>
        <w:t xml:space="preserve">Each exam instance will include the </w:t>
      </w:r>
      <w:r w:rsidR="7E101AB3" w:rsidRPr="00BB3547">
        <w:rPr>
          <w:rFonts w:cstheme="minorHAnsi"/>
        </w:rPr>
        <w:t>Module Code and Title of your Exam</w:t>
      </w:r>
      <w:r w:rsidR="3661B41F" w:rsidRPr="00BB3547">
        <w:rPr>
          <w:rFonts w:cstheme="minorHAnsi"/>
        </w:rPr>
        <w:t xml:space="preserve">, including the date and time </w:t>
      </w:r>
      <w:r w:rsidR="17FF95C2" w:rsidRPr="00BB3547">
        <w:rPr>
          <w:rFonts w:cstheme="minorHAnsi"/>
        </w:rPr>
        <w:t xml:space="preserve">of exam release.  </w:t>
      </w:r>
    </w:p>
    <w:p w14:paraId="49708B74" w14:textId="77777777" w:rsidR="003E1417" w:rsidRPr="00BB3547" w:rsidRDefault="003E1417" w:rsidP="00BB3547">
      <w:pPr>
        <w:pStyle w:val="ListParagraph"/>
        <w:numPr>
          <w:ilvl w:val="0"/>
          <w:numId w:val="1"/>
        </w:numPr>
        <w:rPr>
          <w:rFonts w:cstheme="minorHAnsi"/>
        </w:rPr>
      </w:pPr>
      <w:r w:rsidRPr="00BB3547">
        <w:rPr>
          <w:rFonts w:cstheme="minorHAnsi"/>
        </w:rPr>
        <w:t>Cross check against your exam timetable (see below for more guidance) to ensure all your exam instances are listed in AssessmentUCL with the dates and times you are expecting.</w:t>
      </w:r>
    </w:p>
    <w:p w14:paraId="5A39BBE3" w14:textId="77777777" w:rsidR="003E1417" w:rsidRPr="00BB3547" w:rsidRDefault="003E1417" w:rsidP="00BB3547">
      <w:pPr>
        <w:rPr>
          <w:rFonts w:cstheme="minorHAnsi"/>
        </w:rPr>
      </w:pPr>
    </w:p>
    <w:p w14:paraId="5B00F747" w14:textId="749BCC37" w:rsidR="003E1417" w:rsidRPr="00BB3547" w:rsidRDefault="003E1417" w:rsidP="00BB3547">
      <w:pPr>
        <w:rPr>
          <w:rFonts w:cstheme="minorHAnsi"/>
          <w:highlight w:val="yellow"/>
        </w:rPr>
      </w:pPr>
      <w:r w:rsidRPr="00BB3547">
        <w:rPr>
          <w:rFonts w:cstheme="minorHAnsi"/>
        </w:rPr>
        <w:t xml:space="preserve">If you think you have 1 or more exam instances missing please contact the exams team via </w:t>
      </w:r>
      <w:hyperlink r:id="rId9">
        <w:proofErr w:type="spellStart"/>
        <w:r w:rsidRPr="00BB3547">
          <w:rPr>
            <w:rStyle w:val="Hyperlink"/>
            <w:rFonts w:cstheme="minorHAnsi"/>
          </w:rPr>
          <w:t>askUCL</w:t>
        </w:r>
        <w:proofErr w:type="spellEnd"/>
      </w:hyperlink>
      <w:r w:rsidRPr="00BB3547">
        <w:rPr>
          <w:rFonts w:cstheme="minorHAnsi"/>
        </w:rPr>
        <w:t xml:space="preserve">. You should include </w:t>
      </w:r>
      <w:r w:rsidR="4EA37881" w:rsidRPr="00BB3547">
        <w:rPr>
          <w:rFonts w:cstheme="minorHAnsi"/>
        </w:rPr>
        <w:t>module code of the exam that you have a query on.</w:t>
      </w:r>
    </w:p>
    <w:p w14:paraId="0283F5DC" w14:textId="2512F404" w:rsidR="1C247C4B" w:rsidRPr="00BB3547" w:rsidRDefault="1C247C4B" w:rsidP="00BB3547">
      <w:pPr>
        <w:rPr>
          <w:rFonts w:cstheme="minorHAnsi"/>
          <w:highlight w:val="yellow"/>
        </w:rPr>
      </w:pPr>
    </w:p>
    <w:p w14:paraId="27EBF9BE" w14:textId="77777777" w:rsidR="0EE991B4" w:rsidRPr="00BB3547" w:rsidRDefault="0EE991B4" w:rsidP="00BB3547">
      <w:pPr>
        <w:pStyle w:val="Heading2"/>
        <w:spacing w:before="0"/>
      </w:pPr>
      <w:r w:rsidRPr="00BB3547">
        <w:t>Practice exam</w:t>
      </w:r>
    </w:p>
    <w:p w14:paraId="20586F46" w14:textId="77777777" w:rsidR="0EE991B4" w:rsidRPr="00BB3547" w:rsidRDefault="0EE991B4" w:rsidP="00BB3547">
      <w:pPr>
        <w:pStyle w:val="NormalWeb"/>
        <w:shd w:val="clear" w:color="auto" w:fill="FFFFFF" w:themeFill="background1"/>
        <w:spacing w:before="0" w:beforeAutospacing="0" w:after="240" w:afterAutospacing="0"/>
        <w:rPr>
          <w:rFonts w:asciiTheme="minorHAnsi" w:hAnsiTheme="minorHAnsi" w:cstheme="minorHAnsi"/>
          <w:color w:val="222222"/>
          <w:sz w:val="22"/>
          <w:szCs w:val="22"/>
        </w:rPr>
      </w:pPr>
      <w:r w:rsidRPr="00BB3547">
        <w:rPr>
          <w:rFonts w:asciiTheme="minorHAnsi" w:hAnsiTheme="minorHAnsi" w:cstheme="minorHAnsi"/>
          <w:color w:val="222222"/>
          <w:sz w:val="22"/>
          <w:szCs w:val="22"/>
        </w:rPr>
        <w:t>In order to ensure that you are familiar with AssessmentUCL and are fully prepared for your exams, you have been given access to the practice exam, titled ‘Practice Online Exam’.</w:t>
      </w:r>
    </w:p>
    <w:p w14:paraId="64DB104C" w14:textId="77777777" w:rsidR="0EE991B4" w:rsidRPr="00BB3547" w:rsidRDefault="0EE991B4" w:rsidP="00BB3547">
      <w:pPr>
        <w:pStyle w:val="NormalWeb"/>
        <w:shd w:val="clear" w:color="auto" w:fill="FFFFFF" w:themeFill="background1"/>
        <w:spacing w:before="0" w:beforeAutospacing="0" w:after="240" w:afterAutospacing="0"/>
        <w:rPr>
          <w:rFonts w:asciiTheme="minorHAnsi" w:hAnsiTheme="minorHAnsi" w:cstheme="minorHAnsi"/>
          <w:color w:val="222222"/>
          <w:sz w:val="22"/>
          <w:szCs w:val="22"/>
        </w:rPr>
      </w:pPr>
      <w:r w:rsidRPr="00BB3547">
        <w:rPr>
          <w:rFonts w:asciiTheme="minorHAnsi" w:hAnsiTheme="minorHAnsi" w:cstheme="minorHAnsi"/>
          <w:color w:val="222222"/>
          <w:sz w:val="22"/>
          <w:szCs w:val="22"/>
        </w:rPr>
        <w:t>It is essential that you complete this practice exam at least once using the device that you plan to use during your exam.  If you wish, you can complete the practice exam multiple times as we have enabled the ability for you to withdraw your submission for this purpose.  Please note that on the day of your exam you will NOT be able to withdraw your submission so please check you have uploaded the correct document before submitting.</w:t>
      </w:r>
    </w:p>
    <w:p w14:paraId="207F6EFA" w14:textId="77777777" w:rsidR="0EE991B4" w:rsidRPr="00BB3547" w:rsidRDefault="0EE991B4" w:rsidP="00BB3547">
      <w:pPr>
        <w:pStyle w:val="NormalWeb"/>
        <w:shd w:val="clear" w:color="auto" w:fill="FFFFFF" w:themeFill="background1"/>
        <w:spacing w:before="0" w:beforeAutospacing="0" w:after="240" w:afterAutospacing="0"/>
        <w:rPr>
          <w:rFonts w:asciiTheme="minorHAnsi" w:hAnsiTheme="minorHAnsi" w:cstheme="minorHAnsi"/>
          <w:color w:val="222222"/>
          <w:sz w:val="22"/>
          <w:szCs w:val="22"/>
        </w:rPr>
      </w:pPr>
      <w:r w:rsidRPr="00BB3547">
        <w:rPr>
          <w:rFonts w:asciiTheme="minorHAnsi" w:hAnsiTheme="minorHAnsi" w:cstheme="minorHAnsi"/>
          <w:color w:val="222222"/>
          <w:sz w:val="22"/>
          <w:szCs w:val="22"/>
        </w:rPr>
        <w:t xml:space="preserve">Please log on to </w:t>
      </w:r>
      <w:hyperlink r:id="rId10">
        <w:r w:rsidRPr="00BB3547">
          <w:rPr>
            <w:rStyle w:val="Hyperlink"/>
            <w:rFonts w:asciiTheme="minorHAnsi" w:hAnsiTheme="minorHAnsi" w:cstheme="minorHAnsi"/>
            <w:sz w:val="22"/>
            <w:szCs w:val="22"/>
          </w:rPr>
          <w:t>AssessmentUCL</w:t>
        </w:r>
      </w:hyperlink>
      <w:r w:rsidRPr="00BB3547">
        <w:rPr>
          <w:rFonts w:asciiTheme="minorHAnsi" w:hAnsiTheme="minorHAnsi" w:cstheme="minorHAnsi"/>
          <w:sz w:val="22"/>
          <w:szCs w:val="22"/>
        </w:rPr>
        <w:t xml:space="preserve"> </w:t>
      </w:r>
      <w:r w:rsidRPr="00BB3547">
        <w:rPr>
          <w:rFonts w:asciiTheme="minorHAnsi" w:hAnsiTheme="minorHAnsi" w:cstheme="minorHAnsi"/>
          <w:color w:val="222222"/>
          <w:sz w:val="22"/>
          <w:szCs w:val="22"/>
        </w:rPr>
        <w:t>to complete your practice exam.</w:t>
      </w:r>
    </w:p>
    <w:p w14:paraId="4D0C0DBB" w14:textId="77777777" w:rsidR="0EE991B4" w:rsidRPr="00BB3547" w:rsidRDefault="0EE991B4" w:rsidP="00BB3547">
      <w:pPr>
        <w:pStyle w:val="NormalWeb"/>
        <w:shd w:val="clear" w:color="auto" w:fill="FFFFFF" w:themeFill="background1"/>
        <w:spacing w:before="0" w:beforeAutospacing="0" w:after="240" w:afterAutospacing="0"/>
        <w:rPr>
          <w:rFonts w:asciiTheme="minorHAnsi" w:hAnsiTheme="minorHAnsi" w:cstheme="minorHAnsi"/>
          <w:color w:val="222222"/>
          <w:sz w:val="22"/>
          <w:szCs w:val="22"/>
        </w:rPr>
      </w:pPr>
      <w:r w:rsidRPr="00BB3547">
        <w:rPr>
          <w:rFonts w:asciiTheme="minorHAnsi" w:hAnsiTheme="minorHAnsi" w:cstheme="minorHAnsi"/>
          <w:color w:val="222222"/>
          <w:sz w:val="22"/>
          <w:szCs w:val="22"/>
        </w:rPr>
        <w:t>For more information on how to complete your practice exam please visit the </w:t>
      </w:r>
      <w:hyperlink r:id="rId11" w:anchor="Practice%20exam">
        <w:r w:rsidRPr="00BB3547">
          <w:rPr>
            <w:rStyle w:val="Hyperlink"/>
            <w:rFonts w:asciiTheme="minorHAnsi" w:hAnsiTheme="minorHAnsi" w:cstheme="minorHAnsi"/>
            <w:color w:val="4183C4"/>
            <w:sz w:val="22"/>
            <w:szCs w:val="22"/>
          </w:rPr>
          <w:t>practice exam section of our exam pages.</w:t>
        </w:r>
      </w:hyperlink>
    </w:p>
    <w:p w14:paraId="41C8F396" w14:textId="77777777" w:rsidR="003E1417" w:rsidRPr="00BB3547" w:rsidRDefault="003E1417" w:rsidP="00BB3547">
      <w:pPr>
        <w:rPr>
          <w:rFonts w:cstheme="minorHAnsi"/>
        </w:rPr>
      </w:pPr>
    </w:p>
    <w:p w14:paraId="686C333C" w14:textId="77777777" w:rsidR="003E1417" w:rsidRPr="00BB3547" w:rsidRDefault="003E1417" w:rsidP="00BB3547">
      <w:pPr>
        <w:pStyle w:val="Heading2"/>
        <w:spacing w:before="0"/>
      </w:pPr>
      <w:r w:rsidRPr="00BB3547">
        <w:t xml:space="preserve">Accessing your exam timetable </w:t>
      </w:r>
      <w:bookmarkStart w:id="0" w:name="_GoBack"/>
      <w:bookmarkEnd w:id="0"/>
    </w:p>
    <w:p w14:paraId="52777E44" w14:textId="77777777" w:rsidR="003E1417" w:rsidRPr="00BB3547" w:rsidRDefault="003E1417" w:rsidP="00BB3547">
      <w:pPr>
        <w:rPr>
          <w:rFonts w:cstheme="minorHAnsi"/>
        </w:rPr>
      </w:pPr>
      <w:r w:rsidRPr="00BB3547">
        <w:rPr>
          <w:rFonts w:cstheme="minorHAnsi"/>
        </w:rPr>
        <w:t xml:space="preserve">You can view your exam timetable using the </w:t>
      </w:r>
      <w:hyperlink r:id="rId12" w:history="1">
        <w:r w:rsidRPr="00BB3547">
          <w:rPr>
            <w:rStyle w:val="Hyperlink"/>
            <w:rFonts w:cstheme="minorHAnsi"/>
          </w:rPr>
          <w:t>Exam timetable system</w:t>
        </w:r>
      </w:hyperlink>
      <w:r w:rsidRPr="00BB3547">
        <w:rPr>
          <w:rFonts w:cstheme="minorHAnsi"/>
        </w:rPr>
        <w:t xml:space="preserve">. For information on how to view it please visit our </w:t>
      </w:r>
      <w:hyperlink r:id="rId13" w:history="1">
        <w:r w:rsidRPr="00BB3547">
          <w:rPr>
            <w:rStyle w:val="Hyperlink"/>
            <w:rFonts w:cstheme="minorHAnsi"/>
          </w:rPr>
          <w:t>exam timetabling webpage</w:t>
        </w:r>
      </w:hyperlink>
      <w:r w:rsidRPr="00BB3547">
        <w:rPr>
          <w:rFonts w:cstheme="minorHAnsi"/>
        </w:rPr>
        <w:t>.</w:t>
      </w:r>
    </w:p>
    <w:p w14:paraId="72A3D3EC" w14:textId="77777777" w:rsidR="003E1417" w:rsidRPr="00BB3547" w:rsidRDefault="003E1417" w:rsidP="00BB3547">
      <w:pPr>
        <w:rPr>
          <w:rFonts w:cstheme="minorHAnsi"/>
        </w:rPr>
      </w:pPr>
    </w:p>
    <w:p w14:paraId="0F55E68E" w14:textId="77777777" w:rsidR="003E1417" w:rsidRPr="00BB3547" w:rsidRDefault="003E1417" w:rsidP="00BB3547">
      <w:pPr>
        <w:rPr>
          <w:rFonts w:cstheme="minorHAnsi"/>
          <w:b/>
        </w:rPr>
      </w:pPr>
      <w:r w:rsidRPr="00BB3547">
        <w:rPr>
          <w:rFonts w:cstheme="minorHAnsi"/>
          <w:color w:val="222222"/>
        </w:rPr>
        <w:t>If you have any queries, please contact the Examinations Team via </w:t>
      </w:r>
      <w:proofErr w:type="spellStart"/>
      <w:r w:rsidRPr="00BB3547">
        <w:rPr>
          <w:rFonts w:cstheme="minorHAnsi"/>
          <w:color w:val="222222"/>
        </w:rPr>
        <w:fldChar w:fldCharType="begin"/>
      </w:r>
      <w:r w:rsidRPr="00BB3547">
        <w:rPr>
          <w:rFonts w:cstheme="minorHAnsi"/>
          <w:color w:val="222222"/>
        </w:rPr>
        <w:instrText xml:space="preserve"> HYPERLINK "https://www.ucl.ac.uk/students/askucl" </w:instrText>
      </w:r>
      <w:r w:rsidRPr="00BB3547">
        <w:rPr>
          <w:rFonts w:cstheme="minorHAnsi"/>
          <w:color w:val="222222"/>
        </w:rPr>
        <w:fldChar w:fldCharType="separate"/>
      </w:r>
      <w:r w:rsidRPr="00BB3547">
        <w:rPr>
          <w:rStyle w:val="Hyperlink"/>
          <w:rFonts w:cstheme="minorHAnsi"/>
          <w:color w:val="4183C4"/>
        </w:rPr>
        <w:t>askUCL</w:t>
      </w:r>
      <w:proofErr w:type="spellEnd"/>
      <w:r w:rsidRPr="00BB3547">
        <w:rPr>
          <w:rFonts w:cstheme="minorHAnsi"/>
          <w:color w:val="222222"/>
        </w:rPr>
        <w:fldChar w:fldCharType="end"/>
      </w:r>
    </w:p>
    <w:p w14:paraId="0D0B940D" w14:textId="77777777" w:rsidR="003E1417" w:rsidRPr="00BB3547" w:rsidRDefault="003E1417" w:rsidP="00BB3547">
      <w:pPr>
        <w:rPr>
          <w:rFonts w:cstheme="minorHAnsi"/>
        </w:rPr>
      </w:pPr>
    </w:p>
    <w:p w14:paraId="0E27B00A" w14:textId="77777777" w:rsidR="003E1417" w:rsidRPr="00BB3547" w:rsidRDefault="003E1417" w:rsidP="00BB3547">
      <w:pPr>
        <w:pStyle w:val="Heading2"/>
        <w:spacing w:before="0"/>
      </w:pPr>
    </w:p>
    <w:p w14:paraId="324CC114" w14:textId="77777777" w:rsidR="003E1417" w:rsidRPr="00BB3547" w:rsidRDefault="003E1417" w:rsidP="00BB3547">
      <w:pPr>
        <w:pStyle w:val="Heading2"/>
        <w:spacing w:before="0"/>
        <w:rPr>
          <w:b/>
        </w:rPr>
      </w:pPr>
      <w:r w:rsidRPr="00BB3547">
        <w:rPr>
          <w:b/>
        </w:rPr>
        <w:t>Get connected at UCL</w:t>
      </w:r>
    </w:p>
    <w:p w14:paraId="7A9E84C9" w14:textId="77777777" w:rsidR="003E1417" w:rsidRPr="00BB3547" w:rsidRDefault="003E1417" w:rsidP="00BB3547">
      <w:pPr>
        <w:rPr>
          <w:rFonts w:cstheme="minorHAnsi"/>
        </w:rPr>
      </w:pPr>
      <w:r w:rsidRPr="00BB3547">
        <w:rPr>
          <w:rFonts w:cstheme="minorHAnsi"/>
        </w:rPr>
        <w:t>There are several different options to help you get online and access AssessmentUCL if you are having any connection issues. These include:</w:t>
      </w:r>
    </w:p>
    <w:p w14:paraId="60061E4C" w14:textId="77777777" w:rsidR="003E1417" w:rsidRPr="00BB3547" w:rsidRDefault="003E1417" w:rsidP="00BB3547">
      <w:pPr>
        <w:rPr>
          <w:rFonts w:cstheme="minorHAnsi"/>
        </w:rPr>
      </w:pPr>
    </w:p>
    <w:p w14:paraId="621A420A" w14:textId="77777777" w:rsidR="003E1417" w:rsidRPr="00BB3547" w:rsidRDefault="003E1417" w:rsidP="00BB3547">
      <w:pPr>
        <w:pStyle w:val="ListParagraph"/>
        <w:numPr>
          <w:ilvl w:val="0"/>
          <w:numId w:val="2"/>
        </w:numPr>
        <w:rPr>
          <w:rFonts w:cstheme="minorHAnsi"/>
        </w:rPr>
      </w:pPr>
      <w:r w:rsidRPr="00BB3547">
        <w:rPr>
          <w:rFonts w:cstheme="minorHAnsi"/>
        </w:rPr>
        <w:t xml:space="preserve">Using a </w:t>
      </w:r>
      <w:hyperlink r:id="rId14" w:history="1">
        <w:r w:rsidRPr="00BB3547">
          <w:rPr>
            <w:rStyle w:val="Hyperlink"/>
            <w:rFonts w:cstheme="minorHAnsi"/>
          </w:rPr>
          <w:t xml:space="preserve">public BT Wi-Fi </w:t>
        </w:r>
        <w:proofErr w:type="spellStart"/>
        <w:r w:rsidRPr="00BB3547">
          <w:rPr>
            <w:rStyle w:val="Hyperlink"/>
            <w:rFonts w:cstheme="minorHAnsi"/>
          </w:rPr>
          <w:t>betwork</w:t>
        </w:r>
        <w:proofErr w:type="spellEnd"/>
        <w:r w:rsidRPr="00BB3547">
          <w:rPr>
            <w:rStyle w:val="Hyperlink"/>
            <w:rFonts w:cstheme="minorHAnsi"/>
          </w:rPr>
          <w:t xml:space="preserve"> for free without a BT account</w:t>
        </w:r>
      </w:hyperlink>
      <w:r w:rsidRPr="00BB3547">
        <w:rPr>
          <w:rFonts w:cstheme="minorHAnsi"/>
        </w:rPr>
        <w:t xml:space="preserve">. This is a new service for UCL students and staff which can be accessed anywhere there is a BT Wi-Fi access point. All you need is your UCL username and password and VPN (Virtual Private Network) client. </w:t>
      </w:r>
    </w:p>
    <w:p w14:paraId="5AC09EFA" w14:textId="77777777" w:rsidR="003E1417" w:rsidRPr="00BB3547" w:rsidRDefault="003E1417" w:rsidP="00BB3547">
      <w:pPr>
        <w:pStyle w:val="ListParagraph"/>
        <w:numPr>
          <w:ilvl w:val="0"/>
          <w:numId w:val="2"/>
        </w:numPr>
        <w:rPr>
          <w:rFonts w:cstheme="minorHAnsi"/>
        </w:rPr>
      </w:pPr>
      <w:r w:rsidRPr="00BB3547">
        <w:rPr>
          <w:rFonts w:cstheme="minorHAnsi"/>
        </w:rPr>
        <w:t xml:space="preserve">Using </w:t>
      </w:r>
      <w:hyperlink r:id="rId15" w:history="1">
        <w:r w:rsidRPr="00BB3547">
          <w:rPr>
            <w:rStyle w:val="Hyperlink"/>
            <w:rFonts w:cstheme="minorHAnsi"/>
          </w:rPr>
          <w:t>China Connect</w:t>
        </w:r>
      </w:hyperlink>
      <w:r w:rsidRPr="00BB3547">
        <w:rPr>
          <w:rFonts w:cstheme="minorHAnsi"/>
        </w:rPr>
        <w:t>. This is a service for students studying remotely in China to ensure they have reliable access to teaching and learning resources.</w:t>
      </w:r>
    </w:p>
    <w:p w14:paraId="44EAFD9C" w14:textId="77777777" w:rsidR="003E1417" w:rsidRPr="00BB3547" w:rsidRDefault="003E1417" w:rsidP="00BB3547">
      <w:pPr>
        <w:rPr>
          <w:rFonts w:cstheme="minorHAnsi"/>
        </w:rPr>
      </w:pPr>
    </w:p>
    <w:p w14:paraId="0B26536D" w14:textId="77777777" w:rsidR="003E1417" w:rsidRPr="00BB3547" w:rsidRDefault="003E1417" w:rsidP="00BB3547">
      <w:pPr>
        <w:rPr>
          <w:rFonts w:cstheme="minorHAnsi"/>
        </w:rPr>
      </w:pPr>
      <w:r w:rsidRPr="00BB3547">
        <w:rPr>
          <w:rFonts w:cstheme="minorHAnsi"/>
        </w:rPr>
        <w:t xml:space="preserve">For more information on different options for getting online at UCL please visit our </w:t>
      </w:r>
      <w:hyperlink r:id="rId16">
        <w:r w:rsidRPr="00BB3547">
          <w:rPr>
            <w:rStyle w:val="Hyperlink"/>
            <w:rFonts w:cstheme="minorHAnsi"/>
          </w:rPr>
          <w:t>Get Connected pages</w:t>
        </w:r>
      </w:hyperlink>
      <w:r w:rsidRPr="00BB3547">
        <w:rPr>
          <w:rFonts w:cstheme="minorHAnsi"/>
        </w:rPr>
        <w:t>.</w:t>
      </w:r>
    </w:p>
    <w:p w14:paraId="3D9A81F3" w14:textId="52F356D7" w:rsidR="1DCF43C4" w:rsidRPr="00BB3547" w:rsidRDefault="1DCF43C4" w:rsidP="00BB3547">
      <w:pPr>
        <w:rPr>
          <w:rFonts w:cstheme="minorHAnsi"/>
        </w:rPr>
      </w:pPr>
    </w:p>
    <w:p w14:paraId="46E7C13A" w14:textId="64929134" w:rsidR="0951C083" w:rsidRPr="00BB3547" w:rsidRDefault="0951C083" w:rsidP="00BB3547">
      <w:pPr>
        <w:rPr>
          <w:rFonts w:cstheme="minorHAnsi"/>
        </w:rPr>
      </w:pPr>
      <w:r w:rsidRPr="00BB3547">
        <w:rPr>
          <w:rFonts w:cstheme="minorHAnsi"/>
        </w:rPr>
        <w:t>Kind regards</w:t>
      </w:r>
    </w:p>
    <w:p w14:paraId="1175FB65" w14:textId="12B002D8" w:rsidR="1DCF43C4" w:rsidRPr="00BB3547" w:rsidRDefault="1DCF43C4" w:rsidP="00BB3547">
      <w:pPr>
        <w:rPr>
          <w:rFonts w:cstheme="minorHAnsi"/>
        </w:rPr>
      </w:pPr>
    </w:p>
    <w:p w14:paraId="70BC43D0" w14:textId="70946A36" w:rsidR="0951C083" w:rsidRPr="00BB3547" w:rsidRDefault="0951C083" w:rsidP="00BB3547">
      <w:pPr>
        <w:rPr>
          <w:rFonts w:cstheme="minorHAnsi"/>
        </w:rPr>
      </w:pPr>
      <w:r w:rsidRPr="00BB3547">
        <w:rPr>
          <w:rFonts w:cstheme="minorHAnsi"/>
        </w:rPr>
        <w:t>UCL Examinations</w:t>
      </w:r>
    </w:p>
    <w:p w14:paraId="4B94D5A5" w14:textId="77777777" w:rsidR="003E1417" w:rsidRDefault="003E1417" w:rsidP="00BB3547"/>
    <w:p w14:paraId="3656B9AB" w14:textId="77777777" w:rsidR="00882D2F" w:rsidRDefault="00882D2F" w:rsidP="00BB3547"/>
    <w:sectPr w:rsidR="0088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749FF"/>
    <w:multiLevelType w:val="hybridMultilevel"/>
    <w:tmpl w:val="FDF8D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C4287E"/>
    <w:multiLevelType w:val="hybridMultilevel"/>
    <w:tmpl w:val="41EC5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17"/>
    <w:rsid w:val="003E1417"/>
    <w:rsid w:val="00882D2F"/>
    <w:rsid w:val="00BB3547"/>
    <w:rsid w:val="00EE41E8"/>
    <w:rsid w:val="0951C083"/>
    <w:rsid w:val="0EE991B4"/>
    <w:rsid w:val="17E8C12E"/>
    <w:rsid w:val="17FF95C2"/>
    <w:rsid w:val="1BBFD551"/>
    <w:rsid w:val="1C247C4B"/>
    <w:rsid w:val="1DCF43C4"/>
    <w:rsid w:val="2895B78F"/>
    <w:rsid w:val="35D7012F"/>
    <w:rsid w:val="3661B41F"/>
    <w:rsid w:val="4EA37881"/>
    <w:rsid w:val="5FF23EFE"/>
    <w:rsid w:val="6E17CEB3"/>
    <w:rsid w:val="70265082"/>
    <w:rsid w:val="7E10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C605"/>
  <w15:chartTrackingRefBased/>
  <w15:docId w15:val="{9D0AEA3B-0601-4EE3-AB09-AFA1CFC8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17"/>
    <w:pPr>
      <w:spacing w:after="0" w:line="240" w:lineRule="auto"/>
    </w:pPr>
  </w:style>
  <w:style w:type="paragraph" w:styleId="Heading1">
    <w:name w:val="heading 1"/>
    <w:basedOn w:val="Normal"/>
    <w:next w:val="Normal"/>
    <w:link w:val="Heading1Char"/>
    <w:uiPriority w:val="9"/>
    <w:qFormat/>
    <w:rsid w:val="00BB35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5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417"/>
    <w:rPr>
      <w:color w:val="0563C1" w:themeColor="hyperlink"/>
      <w:u w:val="single"/>
    </w:rPr>
  </w:style>
  <w:style w:type="paragraph" w:styleId="NormalWeb">
    <w:name w:val="Normal (Web)"/>
    <w:basedOn w:val="Normal"/>
    <w:uiPriority w:val="99"/>
    <w:semiHidden/>
    <w:unhideWhenUsed/>
    <w:rsid w:val="003E1417"/>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1417"/>
    <w:pPr>
      <w:ind w:left="720"/>
    </w:pPr>
  </w:style>
  <w:style w:type="character" w:customStyle="1" w:styleId="Heading1Char">
    <w:name w:val="Heading 1 Char"/>
    <w:basedOn w:val="DefaultParagraphFont"/>
    <w:link w:val="Heading1"/>
    <w:uiPriority w:val="9"/>
    <w:rsid w:val="00BB35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35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seflow.net/ucl" TargetMode="External"/><Relationship Id="rId13" Type="http://schemas.openxmlformats.org/officeDocument/2006/relationships/hyperlink" Target="https://www.ucl.ac.uk/students/exams-and-assessments/exams/timetables-and-venues/how-view-your-examination-timetab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am-timetable.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isd/services/get-connected/china-conne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students/exams-and-assessments/exams/exams-ucl-2020-21" TargetMode="External"/><Relationship Id="rId5" Type="http://schemas.openxmlformats.org/officeDocument/2006/relationships/styles" Target="styles.xml"/><Relationship Id="rId15" Type="http://schemas.openxmlformats.org/officeDocument/2006/relationships/hyperlink" Target="https://www.ucl.ac.uk/isd/services/get-connected/china-connect" TargetMode="External"/><Relationship Id="rId10" Type="http://schemas.openxmlformats.org/officeDocument/2006/relationships/hyperlink" Target="https://uk.wiseflow.net/ucl" TargetMode="External"/><Relationship Id="rId4" Type="http://schemas.openxmlformats.org/officeDocument/2006/relationships/numbering" Target="numbering.xml"/><Relationship Id="rId9" Type="http://schemas.openxmlformats.org/officeDocument/2006/relationships/hyperlink" Target="https://www.ucl.ac.uk/students/askucl" TargetMode="External"/><Relationship Id="rId14" Type="http://schemas.openxmlformats.org/officeDocument/2006/relationships/hyperlink" Target="https://www.ucl.ac.uk/isd/services/get-connected/wi-fi/bt-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9B98AD9EB4640A360FA64ADA5F1F1" ma:contentTypeVersion="11" ma:contentTypeDescription="Create a new document." ma:contentTypeScope="" ma:versionID="228a199ed59acbed1e6bc0ab9f5e120a">
  <xsd:schema xmlns:xsd="http://www.w3.org/2001/XMLSchema" xmlns:xs="http://www.w3.org/2001/XMLSchema" xmlns:p="http://schemas.microsoft.com/office/2006/metadata/properties" xmlns:ns2="8d8ea7c6-ba1d-4bca-9b99-e12e2bb64bf3" xmlns:ns3="321be05d-8d8a-4bb6-a9b1-54f0c1f70298" targetNamespace="http://schemas.microsoft.com/office/2006/metadata/properties" ma:root="true" ma:fieldsID="6b569fa056df119965941a19bd39695e" ns2:_="" ns3:_="">
    <xsd:import namespace="8d8ea7c6-ba1d-4bca-9b99-e12e2bb64bf3"/>
    <xsd:import namespace="321be05d-8d8a-4bb6-a9b1-54f0c1f70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ea7c6-ba1d-4bca-9b99-e12e2bb64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be05d-8d8a-4bb6-a9b1-54f0c1f70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839F1-F8C4-45E5-9BB6-D2621F1DA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ea7c6-ba1d-4bca-9b99-e12e2bb64bf3"/>
    <ds:schemaRef ds:uri="321be05d-8d8a-4bb6-a9b1-54f0c1f70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77655-6EAC-43D7-B215-FE76825AF1E7}">
  <ds:schemaRefs>
    <ds:schemaRef ds:uri="http://schemas.microsoft.com/sharepoint/v3/contenttype/forms"/>
  </ds:schemaRefs>
</ds:datastoreItem>
</file>

<file path=customXml/itemProps3.xml><?xml version="1.0" encoding="utf-8"?>
<ds:datastoreItem xmlns:ds="http://schemas.openxmlformats.org/officeDocument/2006/customXml" ds:itemID="{9AD882A9-EED9-47CD-99D3-1746EF9A0C00}">
  <ds:schemaRefs>
    <ds:schemaRef ds:uri="http://purl.org/dc/dcmitype/"/>
    <ds:schemaRef ds:uri="http://schemas.microsoft.com/office/2006/metadata/properties"/>
    <ds:schemaRef ds:uri="http://purl.org/dc/elements/1.1/"/>
    <ds:schemaRef ds:uri="8d8ea7c6-ba1d-4bca-9b99-e12e2bb64bf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21be05d-8d8a-4bb6-a9b1-54f0c1f7029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Lamstaes, Sabina</dc:creator>
  <cp:keywords/>
  <dc:description/>
  <cp:lastModifiedBy>Cassidy, Roisin</cp:lastModifiedBy>
  <cp:revision>3</cp:revision>
  <dcterms:created xsi:type="dcterms:W3CDTF">2021-04-20T11:03:00Z</dcterms:created>
  <dcterms:modified xsi:type="dcterms:W3CDTF">2021-04-21T11:18:00Z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0x010100BFB9B98AD9EB4640A360FA64ADA5F1F1</vt:lpwstr>
  </property>
</Properties>
</file>