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498D9" w14:textId="7ECD9A25" w:rsidR="00121E50" w:rsidRDefault="00121E50" w:rsidP="002E37AA">
      <w:pPr>
        <w:pStyle w:val="Heading1"/>
      </w:pPr>
      <w:r w:rsidRPr="002E37AA">
        <w:t xml:space="preserve">Align your course with the Connected Learning Baseline (CLB) </w:t>
      </w:r>
    </w:p>
    <w:p w14:paraId="309F8091" w14:textId="77777777" w:rsidR="002E37AA" w:rsidRPr="002E37AA" w:rsidRDefault="002E37AA" w:rsidP="002E37AA">
      <w:pPr>
        <w:rPr>
          <w:lang w:val="en-US"/>
        </w:rPr>
      </w:pPr>
      <w:bookmarkStart w:id="0" w:name="_GoBack"/>
      <w:bookmarkEnd w:id="0"/>
    </w:p>
    <w:p w14:paraId="2EC8C055" w14:textId="5ECA0CDE" w:rsidR="00121E50" w:rsidRDefault="00121E50" w:rsidP="00121E50">
      <w:r>
        <w:t xml:space="preserve">Adapted from a checklist by Matt S. Smith and Anna </w:t>
      </w:r>
      <w:proofErr w:type="spellStart"/>
      <w:r>
        <w:t>Trostnikova</w:t>
      </w:r>
      <w:proofErr w:type="spellEnd"/>
      <w:r>
        <w:t>, Faculty of Engineering Sciences</w:t>
      </w:r>
      <w:r w:rsidR="002E37AA">
        <w:t>.</w:t>
      </w:r>
    </w:p>
    <w:p w14:paraId="66874E53" w14:textId="57EA9A3A" w:rsidR="00121E50" w:rsidRDefault="00121E50" w:rsidP="00121E50">
      <w:r>
        <w:t xml:space="preserve">This Checklist is supported by a self-instructional, step-by-step, practical guide in Moodle: </w:t>
      </w:r>
      <w:hyperlink r:id="rId10" w:history="1">
        <w:r w:rsidR="008E4F20">
          <w:rPr>
            <w:rStyle w:val="Hyperlink"/>
          </w:rPr>
          <w:t>Pathway to Connected Learning Baseline alignment</w:t>
        </w:r>
      </w:hyperlink>
      <w:r>
        <w:t xml:space="preserve">. </w:t>
      </w:r>
      <w:r w:rsidR="00140DF5">
        <w:t>I</w:t>
      </w:r>
      <w:r>
        <w:t xml:space="preserve">f you don’t know how </w:t>
      </w:r>
      <w:r w:rsidR="001A3A98">
        <w:t xml:space="preserve">to, </w:t>
      </w:r>
      <w:r w:rsidR="00140DF5">
        <w:t>(or why</w:t>
      </w:r>
      <w:r w:rsidR="001A3A98" w:rsidRPr="001A3A98">
        <w:t xml:space="preserve"> </w:t>
      </w:r>
      <w:r w:rsidR="001A3A98">
        <w:t>you should</w:t>
      </w:r>
      <w:r w:rsidR="00140DF5">
        <w:t>)</w:t>
      </w:r>
      <w:r w:rsidR="001A3A98">
        <w:t>,</w:t>
      </w:r>
      <w:r w:rsidR="00140DF5">
        <w:t xml:space="preserve"> </w:t>
      </w:r>
      <w:r>
        <w:t xml:space="preserve">enact </w:t>
      </w:r>
      <w:r w:rsidR="00140DF5">
        <w:t xml:space="preserve">any of </w:t>
      </w:r>
      <w:r>
        <w:t xml:space="preserve">the recommendations below, </w:t>
      </w:r>
      <w:r w:rsidR="00140DF5">
        <w:t xml:space="preserve">please </w:t>
      </w:r>
      <w:r>
        <w:t>self-</w:t>
      </w:r>
      <w:r w:rsidR="00214C19">
        <w:t>enrol</w:t>
      </w:r>
      <w:r>
        <w:t xml:space="preserve"> on </w:t>
      </w:r>
      <w:r w:rsidR="001A3A98">
        <w:t xml:space="preserve">it </w:t>
      </w:r>
      <w:r w:rsidR="00140DF5">
        <w:t>for more information and help</w:t>
      </w:r>
      <w:r>
        <w:t xml:space="preserve">. </w:t>
      </w:r>
      <w:r w:rsidR="00140DF5">
        <w:t xml:space="preserve">The </w:t>
      </w:r>
      <w:r w:rsidR="005D4422">
        <w:t>link</w:t>
      </w:r>
      <w:r w:rsidR="00140DF5">
        <w:t xml:space="preserve">s </w:t>
      </w:r>
      <w:r w:rsidR="005D4422">
        <w:t xml:space="preserve">below takes you </w:t>
      </w:r>
      <w:r w:rsidR="00140DF5">
        <w:t>to the relevant page in the Pathway</w:t>
      </w:r>
      <w:r w:rsidR="005D4422">
        <w:t xml:space="preserve">. </w:t>
      </w:r>
      <w:r w:rsidR="00140DF5">
        <w:t xml:space="preserve">The </w:t>
      </w:r>
      <w:r w:rsidR="00163203">
        <w:t>Pathway</w:t>
      </w:r>
      <w:r>
        <w:t xml:space="preserve"> </w:t>
      </w:r>
      <w:r w:rsidR="005D4422">
        <w:t>also</w:t>
      </w:r>
      <w:r>
        <w:t xml:space="preserve"> </w:t>
      </w:r>
      <w:r w:rsidR="005D4422">
        <w:t>explains</w:t>
      </w:r>
      <w:r>
        <w:t xml:space="preserve"> how to import</w:t>
      </w:r>
      <w:r w:rsidR="00D10DF6">
        <w:t>/add</w:t>
      </w:r>
      <w:r>
        <w:t xml:space="preserve"> content from one course into a new “blank</w:t>
      </w:r>
      <w:r w:rsidRPr="005E20EC">
        <w:t xml:space="preserve"> </w:t>
      </w:r>
      <w:r>
        <w:t xml:space="preserve">templated” course and align it with the Baseline. </w:t>
      </w:r>
    </w:p>
    <w:p w14:paraId="633EC29B" w14:textId="77777777" w:rsidR="002E37AA" w:rsidRDefault="007D4DE0" w:rsidP="00121E50">
      <w:r>
        <w:t>To help you align</w:t>
      </w:r>
      <w:r w:rsidR="00140DF5">
        <w:t xml:space="preserve"> with</w:t>
      </w:r>
      <w:r w:rsidR="00121E50">
        <w:t xml:space="preserve"> the </w:t>
      </w:r>
      <w:hyperlink r:id="rId11" w:history="1">
        <w:r w:rsidR="00121E50" w:rsidRPr="00E67E4D">
          <w:rPr>
            <w:rStyle w:val="Hyperlink"/>
            <w:rFonts w:eastAsiaTheme="minorEastAsia"/>
            <w:b/>
          </w:rPr>
          <w:t>Connected Learning Baseline</w:t>
        </w:r>
      </w:hyperlink>
      <w:r w:rsidR="00121E50" w:rsidRPr="00C0521B">
        <w:rPr>
          <w:b/>
        </w:rPr>
        <w:t xml:space="preserve"> (CLB)</w:t>
      </w:r>
      <w:r w:rsidR="00121E50" w:rsidRPr="00206C9C">
        <w:t>,</w:t>
      </w:r>
      <w:r w:rsidR="00121E50">
        <w:rPr>
          <w:b/>
        </w:rPr>
        <w:t xml:space="preserve"> </w:t>
      </w:r>
      <w:r>
        <w:t>a series of</w:t>
      </w:r>
      <w:r w:rsidR="00140DF5">
        <w:t xml:space="preserve"> </w:t>
      </w:r>
      <w:r w:rsidR="00121E50">
        <w:t>single specific tasks</w:t>
      </w:r>
      <w:r>
        <w:t xml:space="preserve"> has been devised</w:t>
      </w:r>
      <w:r w:rsidR="00140DF5">
        <w:t xml:space="preserve">. The tasks </w:t>
      </w:r>
      <w:r w:rsidR="00121E50">
        <w:t xml:space="preserve">are ordered logically </w:t>
      </w:r>
      <w:r w:rsidR="00140DF5">
        <w:t>with ‘quick wins’ first, but we recommend completing the Checklist to fully align with CLB</w:t>
      </w:r>
      <w:r w:rsidR="00121E50">
        <w:t xml:space="preserve">. </w:t>
      </w:r>
    </w:p>
    <w:p w14:paraId="6FD4B0FF" w14:textId="47D220BD" w:rsidR="00121E50" w:rsidRDefault="00CB1D20" w:rsidP="00121E50">
      <w:r>
        <w:t xml:space="preserve">Use one copy of this form per course/module. </w:t>
      </w:r>
      <w:r w:rsidR="00121E50">
        <w:t xml:space="preserve">Actions </w:t>
      </w:r>
      <w:r w:rsidR="00214C19">
        <w:t xml:space="preserve">roughly </w:t>
      </w:r>
      <w:r w:rsidR="00121E50">
        <w:t xml:space="preserve">fall into two broad categories, namely </w:t>
      </w:r>
      <w:r w:rsidR="00121E50" w:rsidRPr="00E12938">
        <w:rPr>
          <w:b/>
        </w:rPr>
        <w:t>Design</w:t>
      </w:r>
      <w:r w:rsidR="00121E50">
        <w:t xml:space="preserve"> – tasks that enhance the usability </w:t>
      </w:r>
      <w:r w:rsidR="00140DF5">
        <w:t xml:space="preserve">and ‘look and feel’ </w:t>
      </w:r>
      <w:r w:rsidR="00121E50">
        <w:t xml:space="preserve">of your course, and </w:t>
      </w:r>
      <w:r w:rsidR="00121E50" w:rsidRPr="00E12938">
        <w:rPr>
          <w:b/>
        </w:rPr>
        <w:t>Delivery</w:t>
      </w:r>
      <w:r w:rsidR="00121E50">
        <w:t xml:space="preserve"> – </w:t>
      </w:r>
      <w:r w:rsidR="00295FA5">
        <w:t>actions to take</w:t>
      </w:r>
      <w:r w:rsidR="00163203">
        <w:t xml:space="preserve"> while your module is underway using</w:t>
      </w:r>
      <w:r w:rsidR="00121E50">
        <w:t xml:space="preserve"> </w:t>
      </w:r>
      <w:r w:rsidR="00163203">
        <w:t xml:space="preserve">tools on your course </w:t>
      </w:r>
      <w:r w:rsidR="00121E50">
        <w:t xml:space="preserve">to improve online students’ learning experience. </w:t>
      </w:r>
    </w:p>
    <w:p w14:paraId="4D972796" w14:textId="77777777" w:rsidR="00163203" w:rsidRPr="00A237C8" w:rsidRDefault="00163203" w:rsidP="00121E50"/>
    <w:tbl>
      <w:tblPr>
        <w:tblStyle w:val="TableGrid"/>
        <w:tblW w:w="0" w:type="auto"/>
        <w:tblLook w:val="04A0" w:firstRow="1" w:lastRow="0" w:firstColumn="1" w:lastColumn="0" w:noHBand="0" w:noVBand="1"/>
      </w:tblPr>
      <w:tblGrid>
        <w:gridCol w:w="3539"/>
        <w:gridCol w:w="5477"/>
      </w:tblGrid>
      <w:tr w:rsidR="00163203" w14:paraId="16EF81B8" w14:textId="77777777" w:rsidTr="00163203">
        <w:trPr>
          <w:trHeight w:val="1134"/>
        </w:trPr>
        <w:tc>
          <w:tcPr>
            <w:tcW w:w="3539" w:type="dxa"/>
          </w:tcPr>
          <w:p w14:paraId="3AD6968F" w14:textId="77777777" w:rsidR="00163203" w:rsidRPr="00163203" w:rsidRDefault="00163203">
            <w:pPr>
              <w:rPr>
                <w:b/>
              </w:rPr>
            </w:pPr>
            <w:r w:rsidRPr="00163203">
              <w:rPr>
                <w:b/>
              </w:rPr>
              <w:t>Module code:</w:t>
            </w:r>
          </w:p>
        </w:tc>
        <w:tc>
          <w:tcPr>
            <w:tcW w:w="5477" w:type="dxa"/>
          </w:tcPr>
          <w:p w14:paraId="555AC975" w14:textId="77777777" w:rsidR="00163203" w:rsidRPr="00163203" w:rsidRDefault="00163203">
            <w:pPr>
              <w:rPr>
                <w:b/>
              </w:rPr>
            </w:pPr>
            <w:r w:rsidRPr="00163203">
              <w:rPr>
                <w:b/>
              </w:rPr>
              <w:t>Module title:</w:t>
            </w:r>
          </w:p>
        </w:tc>
      </w:tr>
    </w:tbl>
    <w:p w14:paraId="7D503F1D" w14:textId="77777777" w:rsidR="00EA35A8" w:rsidRDefault="00EA35A8"/>
    <w:p w14:paraId="0A92427C" w14:textId="77777777" w:rsidR="00121E50" w:rsidRPr="002E37AA" w:rsidRDefault="00121E50" w:rsidP="002E37AA">
      <w:pPr>
        <w:pStyle w:val="Heading2"/>
      </w:pPr>
      <w:r w:rsidRPr="002E37AA">
        <w:t>DESIGN</w:t>
      </w:r>
    </w:p>
    <w:p w14:paraId="280D47C5" w14:textId="77777777" w:rsidR="00121E50" w:rsidRDefault="00121E50" w:rsidP="00121E50">
      <w:pPr>
        <w:pStyle w:val="ListParagraph"/>
        <w:numPr>
          <w:ilvl w:val="0"/>
          <w:numId w:val="1"/>
        </w:numPr>
      </w:pPr>
      <w:r w:rsidRPr="002E37AA">
        <w:rPr>
          <w:rStyle w:val="Heading3Char"/>
          <w:b/>
          <w:sz w:val="28"/>
        </w:rPr>
        <w:t xml:space="preserve">Navigation </w:t>
      </w:r>
      <w:r>
        <w:br/>
      </w:r>
      <w:r w:rsidRPr="00121E50">
        <w:rPr>
          <w:rFonts w:eastAsiaTheme="minorEastAsia"/>
          <w:i/>
          <w:iCs/>
          <w:sz w:val="24"/>
          <w:szCs w:val="24"/>
        </w:rPr>
        <w:t>This is how students find and interact with information and resources on your course.</w:t>
      </w:r>
    </w:p>
    <w:tbl>
      <w:tblPr>
        <w:tblStyle w:val="TableGridLight"/>
        <w:tblW w:w="0" w:type="auto"/>
        <w:tblLook w:val="04A0" w:firstRow="1" w:lastRow="0" w:firstColumn="1" w:lastColumn="0" w:noHBand="0" w:noVBand="1"/>
      </w:tblPr>
      <w:tblGrid>
        <w:gridCol w:w="8580"/>
        <w:gridCol w:w="436"/>
      </w:tblGrid>
      <w:tr w:rsidR="00121E50" w:rsidRPr="00121E50" w14:paraId="7DB82668" w14:textId="77777777" w:rsidTr="00430429">
        <w:tc>
          <w:tcPr>
            <w:tcW w:w="8642" w:type="dxa"/>
          </w:tcPr>
          <w:p w14:paraId="2087174D" w14:textId="77777777" w:rsidR="00121E50" w:rsidRPr="00121E50" w:rsidRDefault="002E37AA" w:rsidP="0003589C">
            <w:pPr>
              <w:spacing w:before="80" w:after="80"/>
            </w:pPr>
            <w:hyperlink r:id="rId12" w:history="1">
              <w:r w:rsidR="00121E50" w:rsidRPr="00A24CDB">
                <w:rPr>
                  <w:rStyle w:val="Hyperlink"/>
                  <w:b/>
                </w:rPr>
                <w:t>A1. Set your course format as ‘Collapsed Topics’</w:t>
              </w:r>
            </w:hyperlink>
            <w:r w:rsidR="00121E50" w:rsidRPr="00121E50">
              <w:t xml:space="preserve"> </w:t>
            </w:r>
            <w:r w:rsidR="00121E50" w:rsidRPr="00214C19">
              <w:rPr>
                <w:b/>
              </w:rPr>
              <w:t>(CLB 1.2)</w:t>
            </w:r>
            <w:r w:rsidR="00121E50" w:rsidRPr="00121E50">
              <w:t xml:space="preserve"> </w:t>
            </w:r>
            <w:r w:rsidR="00121E50" w:rsidRPr="6FB109F2">
              <w:rPr>
                <w:rFonts w:eastAsiaTheme="minorEastAsia"/>
              </w:rPr>
              <w:t>– This format is more accessible on mobile devices and for those using screen</w:t>
            </w:r>
            <w:r w:rsidR="00121E50">
              <w:rPr>
                <w:rFonts w:eastAsiaTheme="minorEastAsia"/>
              </w:rPr>
              <w:t xml:space="preserve"> </w:t>
            </w:r>
            <w:r w:rsidR="00121E50" w:rsidRPr="6FB109F2">
              <w:rPr>
                <w:rFonts w:eastAsiaTheme="minorEastAsia"/>
              </w:rPr>
              <w:t xml:space="preserve">readers. This can be done in the Settings for your course. </w:t>
            </w:r>
            <w:r w:rsidR="00121E50" w:rsidRPr="6FB109F2">
              <w:rPr>
                <w:rFonts w:eastAsiaTheme="minorEastAsia"/>
                <w:b/>
                <w:bCs/>
              </w:rPr>
              <w:t xml:space="preserve"> </w:t>
            </w:r>
          </w:p>
        </w:tc>
        <w:sdt>
          <w:sdtPr>
            <w:id w:val="966396080"/>
            <w14:checkbox>
              <w14:checked w14:val="0"/>
              <w14:checkedState w14:val="2612" w14:font="MS Gothic"/>
              <w14:uncheckedState w14:val="2610" w14:font="MS Gothic"/>
            </w14:checkbox>
          </w:sdtPr>
          <w:sdtEndPr/>
          <w:sdtContent>
            <w:tc>
              <w:tcPr>
                <w:tcW w:w="374" w:type="dxa"/>
              </w:tcPr>
              <w:p w14:paraId="7995AA6E" w14:textId="77777777" w:rsidR="00121E50" w:rsidRPr="00121E50" w:rsidRDefault="006D73CA" w:rsidP="0003589C">
                <w:pPr>
                  <w:spacing w:before="80" w:after="80"/>
                </w:pPr>
                <w:r>
                  <w:rPr>
                    <w:rFonts w:ascii="MS Gothic" w:eastAsia="MS Gothic" w:hAnsi="MS Gothic" w:hint="eastAsia"/>
                  </w:rPr>
                  <w:t>☐</w:t>
                </w:r>
              </w:p>
            </w:tc>
          </w:sdtContent>
        </w:sdt>
      </w:tr>
      <w:tr w:rsidR="00121E50" w:rsidRPr="00121E50" w14:paraId="3705A5CC" w14:textId="77777777" w:rsidTr="00430429">
        <w:tc>
          <w:tcPr>
            <w:tcW w:w="8642" w:type="dxa"/>
          </w:tcPr>
          <w:p w14:paraId="1CA66C14" w14:textId="77777777" w:rsidR="00121E50" w:rsidRPr="00121E50" w:rsidRDefault="002E37AA" w:rsidP="0003589C">
            <w:pPr>
              <w:spacing w:before="80" w:after="80"/>
            </w:pPr>
            <w:hyperlink r:id="rId13" w:history="1">
              <w:r w:rsidR="00121E50" w:rsidRPr="00FD3016">
                <w:rPr>
                  <w:rStyle w:val="Hyperlink"/>
                  <w:b/>
                </w:rPr>
                <w:t>A2. Add meaningful section headings to each topic/section</w:t>
              </w:r>
            </w:hyperlink>
            <w:r w:rsidR="00121E50" w:rsidRPr="00121E50">
              <w:t xml:space="preserve"> </w:t>
            </w:r>
            <w:r w:rsidR="00121E50" w:rsidRPr="00214C19">
              <w:rPr>
                <w:b/>
              </w:rPr>
              <w:t>(CLB 1.1)</w:t>
            </w:r>
            <w:r w:rsidR="00121E50" w:rsidRPr="00121E50">
              <w:t xml:space="preserve"> </w:t>
            </w:r>
            <w:r w:rsidR="00121E50" w:rsidRPr="6FB109F2">
              <w:rPr>
                <w:rFonts w:eastAsiaTheme="minorEastAsia"/>
                <w:b/>
                <w:bCs/>
              </w:rPr>
              <w:t xml:space="preserve">– </w:t>
            </w:r>
            <w:r w:rsidR="00121E50" w:rsidRPr="6FB109F2">
              <w:rPr>
                <w:rFonts w:eastAsiaTheme="minorEastAsia"/>
              </w:rPr>
              <w:t>if teaching by week follow format ‘Before Week 1’, Week 1 - [Topic]’. If teaching by topic, follow format ‘Topic 1</w:t>
            </w:r>
            <w:r w:rsidR="00121E50">
              <w:rPr>
                <w:rFonts w:eastAsiaTheme="minorEastAsia"/>
              </w:rPr>
              <w:t>: [Title]</w:t>
            </w:r>
            <w:r w:rsidR="00121E50" w:rsidRPr="6FB109F2">
              <w:rPr>
                <w:rFonts w:eastAsiaTheme="minorEastAsia"/>
              </w:rPr>
              <w:t>’, ‘Topic 2</w:t>
            </w:r>
            <w:r w:rsidR="007220FD">
              <w:rPr>
                <w:rFonts w:eastAsiaTheme="minorEastAsia"/>
              </w:rPr>
              <w:t>: [Title]</w:t>
            </w:r>
            <w:r w:rsidR="00121E50" w:rsidRPr="6FB109F2">
              <w:rPr>
                <w:rFonts w:eastAsiaTheme="minorEastAsia"/>
              </w:rPr>
              <w:t>’</w:t>
            </w:r>
            <w:r w:rsidR="007220FD">
              <w:rPr>
                <w:rFonts w:eastAsiaTheme="minorEastAsia"/>
              </w:rPr>
              <w:t>,</w:t>
            </w:r>
            <w:r w:rsidR="00121E50" w:rsidRPr="6FB109F2">
              <w:rPr>
                <w:rFonts w:eastAsiaTheme="minorEastAsia"/>
              </w:rPr>
              <w:t xml:space="preserve"> etc.</w:t>
            </w:r>
          </w:p>
        </w:tc>
        <w:sdt>
          <w:sdtPr>
            <w:id w:val="-1730609914"/>
            <w14:checkbox>
              <w14:checked w14:val="0"/>
              <w14:checkedState w14:val="2612" w14:font="MS Gothic"/>
              <w14:uncheckedState w14:val="2610" w14:font="MS Gothic"/>
            </w14:checkbox>
          </w:sdtPr>
          <w:sdtEndPr/>
          <w:sdtContent>
            <w:tc>
              <w:tcPr>
                <w:tcW w:w="374" w:type="dxa"/>
              </w:tcPr>
              <w:p w14:paraId="378CFE54" w14:textId="77777777" w:rsidR="00121E50" w:rsidRPr="00121E50" w:rsidRDefault="00943A3E" w:rsidP="0003589C">
                <w:pPr>
                  <w:spacing w:before="80" w:after="80"/>
                </w:pPr>
                <w:r>
                  <w:rPr>
                    <w:rFonts w:ascii="MS Gothic" w:eastAsia="MS Gothic" w:hAnsi="MS Gothic" w:hint="eastAsia"/>
                  </w:rPr>
                  <w:t>☐</w:t>
                </w:r>
              </w:p>
            </w:tc>
          </w:sdtContent>
        </w:sdt>
      </w:tr>
      <w:tr w:rsidR="00121E50" w:rsidRPr="00121E50" w14:paraId="17E0A692" w14:textId="77777777" w:rsidTr="00430429">
        <w:tc>
          <w:tcPr>
            <w:tcW w:w="8642" w:type="dxa"/>
          </w:tcPr>
          <w:p w14:paraId="6EB64F4F" w14:textId="77777777" w:rsidR="00121E50" w:rsidRPr="00121E50" w:rsidRDefault="002E37AA" w:rsidP="0003589C">
            <w:pPr>
              <w:spacing w:before="80" w:after="80"/>
            </w:pPr>
            <w:hyperlink r:id="rId14" w:history="1">
              <w:r w:rsidR="00121E50" w:rsidRPr="00FD3016">
                <w:rPr>
                  <w:rStyle w:val="Hyperlink"/>
                  <w:b/>
                </w:rPr>
                <w:t>A3. Write ‘section’ introductory text</w:t>
              </w:r>
            </w:hyperlink>
            <w:r w:rsidR="00121E50" w:rsidRPr="00295FA5">
              <w:rPr>
                <w:b/>
              </w:rPr>
              <w:t xml:space="preserve"> (CLB 1.1)</w:t>
            </w:r>
            <w:r w:rsidR="00121E50" w:rsidRPr="00121E50">
              <w:t xml:space="preserve"> </w:t>
            </w:r>
            <w:r w:rsidR="007220FD" w:rsidRPr="6FB109F2">
              <w:rPr>
                <w:rFonts w:eastAsiaTheme="minorEastAsia"/>
              </w:rPr>
              <w:t>– include a short introductory paragraph giving an overview of the week’s/topic’s learning.</w:t>
            </w:r>
          </w:p>
        </w:tc>
        <w:sdt>
          <w:sdtPr>
            <w:id w:val="1064144853"/>
            <w14:checkbox>
              <w14:checked w14:val="0"/>
              <w14:checkedState w14:val="2612" w14:font="MS Gothic"/>
              <w14:uncheckedState w14:val="2610" w14:font="MS Gothic"/>
            </w14:checkbox>
          </w:sdtPr>
          <w:sdtEndPr/>
          <w:sdtContent>
            <w:tc>
              <w:tcPr>
                <w:tcW w:w="374" w:type="dxa"/>
              </w:tcPr>
              <w:p w14:paraId="630D7F7C" w14:textId="77777777" w:rsidR="00121E50" w:rsidRPr="00121E50" w:rsidRDefault="00943A3E" w:rsidP="0003589C">
                <w:pPr>
                  <w:spacing w:before="80" w:after="80"/>
                </w:pPr>
                <w:r>
                  <w:rPr>
                    <w:rFonts w:ascii="MS Gothic" w:eastAsia="MS Gothic" w:hAnsi="MS Gothic" w:hint="eastAsia"/>
                  </w:rPr>
                  <w:t>☐</w:t>
                </w:r>
              </w:p>
            </w:tc>
          </w:sdtContent>
        </w:sdt>
      </w:tr>
      <w:tr w:rsidR="00121E50" w:rsidRPr="00121E50" w14:paraId="2FE8E500" w14:textId="77777777" w:rsidTr="00430429">
        <w:tc>
          <w:tcPr>
            <w:tcW w:w="8642" w:type="dxa"/>
          </w:tcPr>
          <w:p w14:paraId="2062DF72" w14:textId="607E6800" w:rsidR="00121E50" w:rsidRPr="00121E50" w:rsidRDefault="002E37AA" w:rsidP="0003589C">
            <w:pPr>
              <w:spacing w:before="80" w:after="80"/>
            </w:pPr>
            <w:hyperlink r:id="rId15" w:history="1">
              <w:r w:rsidR="00121E50" w:rsidRPr="00FD3016">
                <w:rPr>
                  <w:rStyle w:val="Hyperlink"/>
                  <w:b/>
                </w:rPr>
                <w:t>A4. Use sub-headings within sections/topics</w:t>
              </w:r>
            </w:hyperlink>
            <w:r w:rsidR="00121E50" w:rsidRPr="00295FA5">
              <w:rPr>
                <w:b/>
              </w:rPr>
              <w:t xml:space="preserve"> (CLB 1.1)</w:t>
            </w:r>
            <w:r w:rsidR="00121E50" w:rsidRPr="00121E50">
              <w:t xml:space="preserve"> </w:t>
            </w:r>
            <w:r w:rsidR="007220FD" w:rsidRPr="6FB109F2">
              <w:rPr>
                <w:rFonts w:eastAsiaTheme="minorEastAsia"/>
              </w:rPr>
              <w:t xml:space="preserve">– ensure you </w:t>
            </w:r>
            <w:r w:rsidR="00140DF5">
              <w:rPr>
                <w:rFonts w:eastAsiaTheme="minorEastAsia"/>
              </w:rPr>
              <w:t>keep</w:t>
            </w:r>
            <w:r w:rsidR="00140DF5" w:rsidRPr="6FB109F2">
              <w:rPr>
                <w:rFonts w:eastAsiaTheme="minorEastAsia"/>
              </w:rPr>
              <w:t xml:space="preserve"> </w:t>
            </w:r>
            <w:r w:rsidR="007220FD" w:rsidRPr="6FB109F2">
              <w:rPr>
                <w:rFonts w:eastAsiaTheme="minorEastAsia"/>
              </w:rPr>
              <w:t>to a consistent heading hierarchy. Main titles – H3, sub-titles – H4, H5, H6.</w:t>
            </w:r>
          </w:p>
        </w:tc>
        <w:sdt>
          <w:sdtPr>
            <w:id w:val="1015963145"/>
            <w14:checkbox>
              <w14:checked w14:val="0"/>
              <w14:checkedState w14:val="2612" w14:font="MS Gothic"/>
              <w14:uncheckedState w14:val="2610" w14:font="MS Gothic"/>
            </w14:checkbox>
          </w:sdtPr>
          <w:sdtEndPr/>
          <w:sdtContent>
            <w:tc>
              <w:tcPr>
                <w:tcW w:w="374" w:type="dxa"/>
              </w:tcPr>
              <w:p w14:paraId="0C22D8EE" w14:textId="77777777" w:rsidR="00121E50" w:rsidRPr="00121E50" w:rsidRDefault="00943A3E" w:rsidP="0003589C">
                <w:pPr>
                  <w:spacing w:before="80" w:after="80"/>
                </w:pPr>
                <w:r>
                  <w:rPr>
                    <w:rFonts w:ascii="MS Gothic" w:eastAsia="MS Gothic" w:hAnsi="MS Gothic" w:hint="eastAsia"/>
                  </w:rPr>
                  <w:t>☐</w:t>
                </w:r>
              </w:p>
            </w:tc>
          </w:sdtContent>
        </w:sdt>
      </w:tr>
      <w:tr w:rsidR="00121E50" w:rsidRPr="00121E50" w14:paraId="5897E20B" w14:textId="77777777" w:rsidTr="00430429">
        <w:tc>
          <w:tcPr>
            <w:tcW w:w="8642" w:type="dxa"/>
          </w:tcPr>
          <w:p w14:paraId="14A5EFDE" w14:textId="77777777" w:rsidR="00121E50" w:rsidRPr="00121E50" w:rsidRDefault="002E37AA" w:rsidP="0003589C">
            <w:pPr>
              <w:spacing w:before="80" w:after="80"/>
            </w:pPr>
            <w:hyperlink r:id="rId16" w:history="1">
              <w:r w:rsidR="00121E50" w:rsidRPr="00FD3016">
                <w:rPr>
                  <w:rStyle w:val="Hyperlink"/>
                  <w:b/>
                </w:rPr>
                <w:t>A5. Use default text colours</w:t>
              </w:r>
            </w:hyperlink>
            <w:r w:rsidR="00121E50" w:rsidRPr="00295FA5">
              <w:rPr>
                <w:b/>
              </w:rPr>
              <w:t xml:space="preserve"> (CLB 7.1)</w:t>
            </w:r>
            <w:r w:rsidR="00121E50" w:rsidRPr="00121E50">
              <w:t xml:space="preserve"> </w:t>
            </w:r>
            <w:r w:rsidR="00214C19" w:rsidRPr="6FB109F2">
              <w:rPr>
                <w:rFonts w:eastAsiaTheme="minorEastAsia"/>
              </w:rPr>
              <w:t>– do not change text colours.</w:t>
            </w:r>
          </w:p>
        </w:tc>
        <w:sdt>
          <w:sdtPr>
            <w:id w:val="-882481799"/>
            <w14:checkbox>
              <w14:checked w14:val="0"/>
              <w14:checkedState w14:val="2612" w14:font="MS Gothic"/>
              <w14:uncheckedState w14:val="2610" w14:font="MS Gothic"/>
            </w14:checkbox>
          </w:sdtPr>
          <w:sdtEndPr/>
          <w:sdtContent>
            <w:tc>
              <w:tcPr>
                <w:tcW w:w="374" w:type="dxa"/>
              </w:tcPr>
              <w:p w14:paraId="3CEFDA56" w14:textId="77777777" w:rsidR="00121E50" w:rsidRPr="00121E50" w:rsidRDefault="00943A3E" w:rsidP="0003589C">
                <w:pPr>
                  <w:spacing w:before="80" w:after="80"/>
                </w:pPr>
                <w:r>
                  <w:rPr>
                    <w:rFonts w:ascii="MS Gothic" w:eastAsia="MS Gothic" w:hAnsi="MS Gothic" w:hint="eastAsia"/>
                  </w:rPr>
                  <w:t>☐</w:t>
                </w:r>
              </w:p>
            </w:tc>
          </w:sdtContent>
        </w:sdt>
      </w:tr>
      <w:tr w:rsidR="00121E50" w:rsidRPr="00121E50" w14:paraId="105DCBBB" w14:textId="77777777" w:rsidTr="00430429">
        <w:tc>
          <w:tcPr>
            <w:tcW w:w="8642" w:type="dxa"/>
          </w:tcPr>
          <w:p w14:paraId="55C7A0CD" w14:textId="6221ADF7" w:rsidR="00121E50" w:rsidRPr="00121E50" w:rsidRDefault="002E37AA" w:rsidP="0003589C">
            <w:pPr>
              <w:spacing w:before="80" w:after="80"/>
            </w:pPr>
            <w:hyperlink r:id="rId17" w:history="1">
              <w:r w:rsidR="00121E50" w:rsidRPr="00FD3016">
                <w:rPr>
                  <w:rStyle w:val="Hyperlink"/>
                  <w:b/>
                </w:rPr>
                <w:t>A6. Organise tasks in a meaningful and clearly structured way</w:t>
              </w:r>
            </w:hyperlink>
            <w:r w:rsidR="00121E50" w:rsidRPr="00295FA5">
              <w:rPr>
                <w:b/>
              </w:rPr>
              <w:t xml:space="preserve"> (CLB 1.5)</w:t>
            </w:r>
            <w:r w:rsidR="00121E50" w:rsidRPr="00121E50">
              <w:t xml:space="preserve"> </w:t>
            </w:r>
            <w:r w:rsidR="00214C19" w:rsidRPr="6FB109F2">
              <w:rPr>
                <w:rFonts w:eastAsiaTheme="minorEastAsia"/>
              </w:rPr>
              <w:t>– This may be chronologically (the order in which to complete tasks)</w:t>
            </w:r>
            <w:r w:rsidR="00214C19">
              <w:t>, which is highly recommended for wholly online module delivery.</w:t>
            </w:r>
            <w:r w:rsidR="00214C19" w:rsidRPr="6FB109F2">
              <w:rPr>
                <w:rFonts w:eastAsiaTheme="minorEastAsia"/>
              </w:rPr>
              <w:t xml:space="preserve"> </w:t>
            </w:r>
            <w:r w:rsidR="00140DF5">
              <w:t>B</w:t>
            </w:r>
            <w:r w:rsidR="00214C19" w:rsidRPr="6FB109F2">
              <w:rPr>
                <w:rFonts w:eastAsiaTheme="minorEastAsia"/>
              </w:rPr>
              <w:t xml:space="preserve">y topic (e.g. </w:t>
            </w:r>
            <w:r w:rsidR="00F64BA7">
              <w:rPr>
                <w:rFonts w:eastAsiaTheme="minorEastAsia"/>
              </w:rPr>
              <w:t>’</w:t>
            </w:r>
            <w:r w:rsidR="00140DF5" w:rsidRPr="00AD6423">
              <w:rPr>
                <w:rFonts w:eastAsiaTheme="minorEastAsia"/>
                <w:i/>
                <w:iCs/>
              </w:rPr>
              <w:t>Semiconductors</w:t>
            </w:r>
            <w:r w:rsidR="00F64BA7">
              <w:rPr>
                <w:rFonts w:eastAsiaTheme="minorEastAsia"/>
                <w:i/>
                <w:iCs/>
              </w:rPr>
              <w:t>’</w:t>
            </w:r>
            <w:r w:rsidR="00214C19" w:rsidRPr="6FB109F2">
              <w:rPr>
                <w:rFonts w:eastAsiaTheme="minorEastAsia"/>
              </w:rPr>
              <w:t>)</w:t>
            </w:r>
            <w:r w:rsidR="00140DF5">
              <w:rPr>
                <w:rFonts w:eastAsiaTheme="minorEastAsia"/>
              </w:rPr>
              <w:t xml:space="preserve"> is an alternative</w:t>
            </w:r>
            <w:r w:rsidR="00214C19" w:rsidRPr="6FB109F2">
              <w:rPr>
                <w:rFonts w:eastAsiaTheme="minorEastAsia"/>
              </w:rPr>
              <w:t>. Headings should be used to group learning resources and activities.</w:t>
            </w:r>
          </w:p>
        </w:tc>
        <w:sdt>
          <w:sdtPr>
            <w:id w:val="-719975220"/>
            <w14:checkbox>
              <w14:checked w14:val="0"/>
              <w14:checkedState w14:val="2612" w14:font="MS Gothic"/>
              <w14:uncheckedState w14:val="2610" w14:font="MS Gothic"/>
            </w14:checkbox>
          </w:sdtPr>
          <w:sdtEndPr/>
          <w:sdtContent>
            <w:tc>
              <w:tcPr>
                <w:tcW w:w="374" w:type="dxa"/>
              </w:tcPr>
              <w:p w14:paraId="6670CC62" w14:textId="77777777" w:rsidR="00121E50" w:rsidRPr="00121E50" w:rsidRDefault="00D3375F" w:rsidP="0003589C">
                <w:pPr>
                  <w:spacing w:before="80" w:after="80"/>
                </w:pPr>
                <w:r>
                  <w:rPr>
                    <w:rFonts w:ascii="MS Gothic" w:eastAsia="MS Gothic" w:hAnsi="MS Gothic" w:hint="eastAsia"/>
                  </w:rPr>
                  <w:t>☐</w:t>
                </w:r>
              </w:p>
            </w:tc>
          </w:sdtContent>
        </w:sdt>
      </w:tr>
      <w:tr w:rsidR="00121E50" w:rsidRPr="00121E50" w14:paraId="0EB8D66D" w14:textId="77777777" w:rsidTr="00430429">
        <w:tc>
          <w:tcPr>
            <w:tcW w:w="8642" w:type="dxa"/>
          </w:tcPr>
          <w:p w14:paraId="795D8FA2" w14:textId="216FA6AC" w:rsidR="00121E50" w:rsidRPr="00121E50" w:rsidRDefault="002E37AA" w:rsidP="0003589C">
            <w:pPr>
              <w:spacing w:before="80" w:after="80"/>
            </w:pPr>
            <w:hyperlink r:id="rId18" w:history="1">
              <w:r w:rsidR="00121E50" w:rsidRPr="00FD3016">
                <w:rPr>
                  <w:rStyle w:val="Hyperlink"/>
                  <w:b/>
                </w:rPr>
                <w:t>A7. Minimise cognitive overload and use Pages to reduce the length of sections</w:t>
              </w:r>
            </w:hyperlink>
            <w:r w:rsidR="00121E50" w:rsidRPr="00295FA5">
              <w:rPr>
                <w:b/>
              </w:rPr>
              <w:t xml:space="preserve"> (CLB 1.2)</w:t>
            </w:r>
            <w:r w:rsidR="00214C19" w:rsidRPr="6FB109F2">
              <w:rPr>
                <w:rFonts w:eastAsiaTheme="minorEastAsia"/>
              </w:rPr>
              <w:t xml:space="preserve"> – if you have </w:t>
            </w:r>
            <w:r w:rsidR="00295FA5">
              <w:rPr>
                <w:rFonts w:eastAsiaTheme="minorEastAsia"/>
              </w:rPr>
              <w:t>over 250 words of</w:t>
            </w:r>
            <w:r w:rsidR="00214C19" w:rsidRPr="6FB109F2">
              <w:rPr>
                <w:rFonts w:eastAsiaTheme="minorEastAsia"/>
              </w:rPr>
              <w:t xml:space="preserve"> text, put </w:t>
            </w:r>
            <w:r w:rsidR="00295FA5">
              <w:rPr>
                <w:rFonts w:eastAsiaTheme="minorEastAsia"/>
              </w:rPr>
              <w:t>it</w:t>
            </w:r>
            <w:r w:rsidR="00214C19" w:rsidRPr="6FB109F2">
              <w:rPr>
                <w:rFonts w:eastAsiaTheme="minorEastAsia"/>
              </w:rPr>
              <w:t xml:space="preserve"> on a Moodle Page </w:t>
            </w:r>
            <w:r w:rsidR="00295FA5">
              <w:rPr>
                <w:rFonts w:eastAsiaTheme="minorEastAsia"/>
              </w:rPr>
              <w:t>so that there’s a</w:t>
            </w:r>
            <w:r w:rsidR="00214C19" w:rsidRPr="6FB109F2">
              <w:rPr>
                <w:rFonts w:eastAsiaTheme="minorEastAsia"/>
              </w:rPr>
              <w:t xml:space="preserve"> link to </w:t>
            </w:r>
            <w:r w:rsidR="00295FA5">
              <w:rPr>
                <w:rFonts w:eastAsiaTheme="minorEastAsia"/>
              </w:rPr>
              <w:t>it</w:t>
            </w:r>
            <w:r w:rsidR="00214C19" w:rsidRPr="6FB109F2">
              <w:rPr>
                <w:rFonts w:eastAsiaTheme="minorEastAsia"/>
              </w:rPr>
              <w:t xml:space="preserve"> (rather than having </w:t>
            </w:r>
            <w:r w:rsidR="00295FA5">
              <w:rPr>
                <w:rFonts w:eastAsiaTheme="minorEastAsia"/>
              </w:rPr>
              <w:t xml:space="preserve">all </w:t>
            </w:r>
            <w:r w:rsidR="00140DF5">
              <w:rPr>
                <w:rFonts w:eastAsiaTheme="minorEastAsia"/>
              </w:rPr>
              <w:t>the</w:t>
            </w:r>
            <w:r w:rsidR="00140DF5" w:rsidRPr="6FB109F2">
              <w:rPr>
                <w:rFonts w:eastAsiaTheme="minorEastAsia"/>
              </w:rPr>
              <w:t xml:space="preserve"> </w:t>
            </w:r>
            <w:r w:rsidR="00295FA5">
              <w:rPr>
                <w:rFonts w:eastAsiaTheme="minorEastAsia"/>
              </w:rPr>
              <w:t>text displayed on</w:t>
            </w:r>
            <w:r w:rsidR="00214C19" w:rsidRPr="6FB109F2">
              <w:rPr>
                <w:rFonts w:eastAsiaTheme="minorEastAsia"/>
              </w:rPr>
              <w:t xml:space="preserve"> the main page</w:t>
            </w:r>
            <w:r w:rsidR="00140DF5">
              <w:rPr>
                <w:rFonts w:eastAsiaTheme="minorEastAsia"/>
              </w:rPr>
              <w:t>. Too much text on the home page</w:t>
            </w:r>
            <w:r w:rsidR="00295FA5">
              <w:rPr>
                <w:rFonts w:eastAsiaTheme="minorEastAsia"/>
              </w:rPr>
              <w:t xml:space="preserve">, </w:t>
            </w:r>
            <w:r w:rsidR="00140DF5">
              <w:rPr>
                <w:rFonts w:eastAsiaTheme="minorEastAsia"/>
              </w:rPr>
              <w:t>is sometimes called the</w:t>
            </w:r>
            <w:r w:rsidR="00295FA5">
              <w:rPr>
                <w:rFonts w:eastAsiaTheme="minorEastAsia"/>
              </w:rPr>
              <w:t xml:space="preserve"> </w:t>
            </w:r>
            <w:r w:rsidR="00F64BA7">
              <w:rPr>
                <w:rFonts w:eastAsiaTheme="minorEastAsia"/>
              </w:rPr>
              <w:t>’</w:t>
            </w:r>
            <w:r w:rsidR="00295FA5">
              <w:rPr>
                <w:rFonts w:eastAsiaTheme="minorEastAsia"/>
              </w:rPr>
              <w:t xml:space="preserve">scroll of </w:t>
            </w:r>
            <w:proofErr w:type="gramStart"/>
            <w:r w:rsidR="00295FA5">
              <w:rPr>
                <w:rFonts w:eastAsiaTheme="minorEastAsia"/>
              </w:rPr>
              <w:t>death</w:t>
            </w:r>
            <w:r w:rsidR="00F64BA7">
              <w:rPr>
                <w:rFonts w:eastAsiaTheme="minorEastAsia"/>
              </w:rPr>
              <w:t>’!</w:t>
            </w:r>
            <w:r w:rsidR="00214C19" w:rsidRPr="6FB109F2">
              <w:rPr>
                <w:rFonts w:eastAsiaTheme="minorEastAsia"/>
              </w:rPr>
              <w:t>.</w:t>
            </w:r>
            <w:proofErr w:type="gramEnd"/>
            <w:r w:rsidR="00295FA5">
              <w:rPr>
                <w:rFonts w:eastAsiaTheme="minorEastAsia"/>
              </w:rPr>
              <w:t xml:space="preserve"> Also, name the </w:t>
            </w:r>
            <w:r w:rsidR="00F64BA7">
              <w:rPr>
                <w:rFonts w:eastAsiaTheme="minorEastAsia"/>
              </w:rPr>
              <w:t xml:space="preserve">Moodle </w:t>
            </w:r>
            <w:r w:rsidR="00295FA5">
              <w:rPr>
                <w:rFonts w:eastAsiaTheme="minorEastAsia"/>
              </w:rPr>
              <w:t>Page to indicate its content.</w:t>
            </w:r>
          </w:p>
        </w:tc>
        <w:sdt>
          <w:sdtPr>
            <w:id w:val="1001621790"/>
            <w14:checkbox>
              <w14:checked w14:val="0"/>
              <w14:checkedState w14:val="2612" w14:font="MS Gothic"/>
              <w14:uncheckedState w14:val="2610" w14:font="MS Gothic"/>
            </w14:checkbox>
          </w:sdtPr>
          <w:sdtEndPr/>
          <w:sdtContent>
            <w:tc>
              <w:tcPr>
                <w:tcW w:w="374" w:type="dxa"/>
              </w:tcPr>
              <w:p w14:paraId="155C3DBA" w14:textId="77777777" w:rsidR="00121E50" w:rsidRPr="00121E50" w:rsidRDefault="00D3375F" w:rsidP="0003589C">
                <w:pPr>
                  <w:spacing w:before="80" w:after="80"/>
                </w:pPr>
                <w:r>
                  <w:rPr>
                    <w:rFonts w:ascii="MS Gothic" w:eastAsia="MS Gothic" w:hAnsi="MS Gothic" w:hint="eastAsia"/>
                  </w:rPr>
                  <w:t>☐</w:t>
                </w:r>
              </w:p>
            </w:tc>
          </w:sdtContent>
        </w:sdt>
      </w:tr>
      <w:tr w:rsidR="00121E50" w:rsidRPr="00121E50" w14:paraId="09848F36" w14:textId="77777777" w:rsidTr="00430429">
        <w:tc>
          <w:tcPr>
            <w:tcW w:w="8642" w:type="dxa"/>
          </w:tcPr>
          <w:p w14:paraId="6406BC82" w14:textId="77777777" w:rsidR="00121E50" w:rsidRPr="00295FA5" w:rsidRDefault="002E37AA" w:rsidP="0003589C">
            <w:pPr>
              <w:spacing w:before="80" w:after="80"/>
              <w:rPr>
                <w:b/>
              </w:rPr>
            </w:pPr>
            <w:hyperlink r:id="rId19" w:history="1">
              <w:r w:rsidR="00121E50" w:rsidRPr="00FD3016">
                <w:rPr>
                  <w:rStyle w:val="Hyperlink"/>
                  <w:b/>
                </w:rPr>
                <w:t>A8. Add narrative text to guide students from one task to the next</w:t>
              </w:r>
            </w:hyperlink>
            <w:r w:rsidR="00121E50" w:rsidRPr="00295FA5">
              <w:rPr>
                <w:b/>
              </w:rPr>
              <w:t xml:space="preserve"> (CLB 1.5) </w:t>
            </w:r>
            <w:r w:rsidR="00295FA5" w:rsidRPr="6FB109F2">
              <w:rPr>
                <w:rFonts w:eastAsiaTheme="minorEastAsia"/>
              </w:rPr>
              <w:t>–</w:t>
            </w:r>
            <w:r w:rsidR="00295FA5">
              <w:rPr>
                <w:rFonts w:eastAsiaTheme="minorEastAsia"/>
              </w:rPr>
              <w:t xml:space="preserve"> </w:t>
            </w:r>
            <w:r w:rsidR="00295FA5" w:rsidRPr="6FB109F2">
              <w:rPr>
                <w:rFonts w:eastAsiaTheme="minorEastAsia"/>
                <w:color w:val="172B4D"/>
              </w:rPr>
              <w:t>This may include appropriate use</w:t>
            </w:r>
            <w:r w:rsidR="00295FA5">
              <w:rPr>
                <w:color w:val="172B4D"/>
              </w:rPr>
              <w:t xml:space="preserve"> </w:t>
            </w:r>
            <w:r w:rsidR="00295FA5" w:rsidRPr="6FB109F2">
              <w:rPr>
                <w:rFonts w:eastAsiaTheme="minorEastAsia"/>
                <w:color w:val="172B4D"/>
              </w:rPr>
              <w:t>of</w:t>
            </w:r>
            <w:r w:rsidR="00295FA5">
              <w:rPr>
                <w:color w:val="172B4D"/>
              </w:rPr>
              <w:t xml:space="preserve"> </w:t>
            </w:r>
            <w:r w:rsidR="00295FA5" w:rsidRPr="6FB109F2">
              <w:rPr>
                <w:rFonts w:eastAsiaTheme="minorEastAsia"/>
                <w:color w:val="172B4D"/>
              </w:rPr>
              <w:t>conditional release, so tasks are hidden until prerequisite tasks are completed, or until a certain date.</w:t>
            </w:r>
          </w:p>
        </w:tc>
        <w:sdt>
          <w:sdtPr>
            <w:id w:val="-1410540026"/>
            <w14:checkbox>
              <w14:checked w14:val="0"/>
              <w14:checkedState w14:val="2612" w14:font="MS Gothic"/>
              <w14:uncheckedState w14:val="2610" w14:font="MS Gothic"/>
            </w14:checkbox>
          </w:sdtPr>
          <w:sdtEndPr/>
          <w:sdtContent>
            <w:tc>
              <w:tcPr>
                <w:tcW w:w="374" w:type="dxa"/>
              </w:tcPr>
              <w:p w14:paraId="717AA7CE" w14:textId="77777777" w:rsidR="00121E50" w:rsidRPr="00121E50" w:rsidRDefault="00943A3E" w:rsidP="0003589C">
                <w:pPr>
                  <w:spacing w:before="80" w:after="80"/>
                </w:pPr>
                <w:r>
                  <w:rPr>
                    <w:rFonts w:ascii="MS Gothic" w:eastAsia="MS Gothic" w:hAnsi="MS Gothic" w:hint="eastAsia"/>
                  </w:rPr>
                  <w:t>☐</w:t>
                </w:r>
              </w:p>
            </w:tc>
          </w:sdtContent>
        </w:sdt>
      </w:tr>
      <w:tr w:rsidR="00121E50" w:rsidRPr="00121E50" w14:paraId="336B5BCA" w14:textId="77777777" w:rsidTr="00430429">
        <w:tc>
          <w:tcPr>
            <w:tcW w:w="8642" w:type="dxa"/>
          </w:tcPr>
          <w:p w14:paraId="3D76CA62" w14:textId="77777777" w:rsidR="00121E50" w:rsidRPr="00121E50" w:rsidRDefault="002E37AA" w:rsidP="0003589C">
            <w:pPr>
              <w:spacing w:before="80" w:after="80"/>
            </w:pPr>
            <w:hyperlink r:id="rId20" w:history="1">
              <w:r w:rsidR="00121E50" w:rsidRPr="00430A88">
                <w:rPr>
                  <w:rStyle w:val="Hyperlink"/>
                  <w:b/>
                </w:rPr>
                <w:t xml:space="preserve">A9. </w:t>
              </w:r>
              <w:r w:rsidR="004C13B3" w:rsidRPr="00430A88">
                <w:rPr>
                  <w:rStyle w:val="Hyperlink"/>
                  <w:b/>
                </w:rPr>
                <w:t xml:space="preserve">Clearly </w:t>
              </w:r>
              <w:r w:rsidR="00A60CD8" w:rsidRPr="00430A88">
                <w:rPr>
                  <w:rStyle w:val="Hyperlink"/>
                  <w:b/>
                </w:rPr>
                <w:t>NUMBER</w:t>
              </w:r>
              <w:r w:rsidR="004C13B3" w:rsidRPr="00430A88">
                <w:rPr>
                  <w:rStyle w:val="Hyperlink"/>
                  <w:b/>
                </w:rPr>
                <w:t xml:space="preserve"> all resources and activities</w:t>
              </w:r>
            </w:hyperlink>
            <w:r w:rsidR="004C13B3" w:rsidRPr="00A60CD8">
              <w:rPr>
                <w:b/>
              </w:rPr>
              <w:t xml:space="preserve"> (CLB </w:t>
            </w:r>
            <w:r w:rsidR="00121E50" w:rsidRPr="00A60CD8">
              <w:rPr>
                <w:b/>
              </w:rPr>
              <w:t>1.5)</w:t>
            </w:r>
            <w:r w:rsidR="00121E50" w:rsidRPr="00121E50">
              <w:t xml:space="preserve"> </w:t>
            </w:r>
            <w:r w:rsidR="004C13B3">
              <w:t xml:space="preserve">– </w:t>
            </w:r>
            <w:r w:rsidR="004C13B3" w:rsidRPr="6FB109F2">
              <w:rPr>
                <w:rFonts w:eastAsiaTheme="minorEastAsia"/>
              </w:rPr>
              <w:t>e.g. ‘</w:t>
            </w:r>
            <w:r w:rsidR="004C13B3" w:rsidRPr="00AD6423">
              <w:rPr>
                <w:rFonts w:eastAsiaTheme="minorEastAsia"/>
                <w:i/>
                <w:iCs/>
              </w:rPr>
              <w:t>Task 1.1 - Your first blog</w:t>
            </w:r>
            <w:r w:rsidR="004C13B3" w:rsidRPr="6FB109F2">
              <w:rPr>
                <w:rFonts w:eastAsiaTheme="minorEastAsia"/>
              </w:rPr>
              <w:t xml:space="preserve"> </w:t>
            </w:r>
            <w:r w:rsidR="004C13B3" w:rsidRPr="00AD6423">
              <w:rPr>
                <w:rFonts w:eastAsiaTheme="minorEastAsia"/>
                <w:i/>
                <w:iCs/>
              </w:rPr>
              <w:t>post</w:t>
            </w:r>
            <w:r w:rsidR="004C13B3" w:rsidRPr="6FB109F2">
              <w:rPr>
                <w:rFonts w:eastAsiaTheme="minorEastAsia"/>
              </w:rPr>
              <w:t>’.</w:t>
            </w:r>
          </w:p>
        </w:tc>
        <w:sdt>
          <w:sdtPr>
            <w:id w:val="130986718"/>
            <w14:checkbox>
              <w14:checked w14:val="0"/>
              <w14:checkedState w14:val="2612" w14:font="MS Gothic"/>
              <w14:uncheckedState w14:val="2610" w14:font="MS Gothic"/>
            </w14:checkbox>
          </w:sdtPr>
          <w:sdtEndPr/>
          <w:sdtContent>
            <w:tc>
              <w:tcPr>
                <w:tcW w:w="374" w:type="dxa"/>
              </w:tcPr>
              <w:p w14:paraId="113EDB2F" w14:textId="77777777" w:rsidR="00121E50" w:rsidRPr="00121E50" w:rsidRDefault="00943A3E" w:rsidP="0003589C">
                <w:pPr>
                  <w:spacing w:before="80" w:after="80"/>
                </w:pPr>
                <w:r>
                  <w:rPr>
                    <w:rFonts w:ascii="MS Gothic" w:eastAsia="MS Gothic" w:hAnsi="MS Gothic" w:hint="eastAsia"/>
                  </w:rPr>
                  <w:t>☐</w:t>
                </w:r>
              </w:p>
            </w:tc>
          </w:sdtContent>
        </w:sdt>
      </w:tr>
      <w:tr w:rsidR="00121E50" w:rsidRPr="00121E50" w14:paraId="25B66DE2" w14:textId="77777777" w:rsidTr="00430429">
        <w:tc>
          <w:tcPr>
            <w:tcW w:w="8642" w:type="dxa"/>
          </w:tcPr>
          <w:p w14:paraId="38AD1353" w14:textId="77777777" w:rsidR="00121E50" w:rsidRPr="00A60CD8" w:rsidRDefault="002E37AA" w:rsidP="0003589C">
            <w:pPr>
              <w:spacing w:before="80" w:after="80"/>
              <w:rPr>
                <w:b/>
              </w:rPr>
            </w:pPr>
            <w:hyperlink r:id="rId21" w:history="1">
              <w:r w:rsidR="00121E50" w:rsidRPr="00430A88">
                <w:rPr>
                  <w:rStyle w:val="Hyperlink"/>
                  <w:b/>
                </w:rPr>
                <w:t xml:space="preserve">A10. </w:t>
              </w:r>
              <w:r w:rsidR="00A60CD8" w:rsidRPr="00430A88">
                <w:rPr>
                  <w:rStyle w:val="Hyperlink"/>
                  <w:b/>
                </w:rPr>
                <w:t>Meaningfully</w:t>
              </w:r>
              <w:r w:rsidR="00121E50" w:rsidRPr="00430A88">
                <w:rPr>
                  <w:rStyle w:val="Hyperlink"/>
                  <w:b/>
                </w:rPr>
                <w:t xml:space="preserve"> </w:t>
              </w:r>
              <w:r w:rsidR="00A60CD8" w:rsidRPr="00430A88">
                <w:rPr>
                  <w:rStyle w:val="Hyperlink"/>
                  <w:b/>
                </w:rPr>
                <w:t xml:space="preserve">LABEL </w:t>
              </w:r>
              <w:r w:rsidR="00121E50" w:rsidRPr="00430A88">
                <w:rPr>
                  <w:rStyle w:val="Hyperlink"/>
                  <w:b/>
                </w:rPr>
                <w:t>all resources and activities with descriptive titles</w:t>
              </w:r>
            </w:hyperlink>
            <w:r w:rsidR="00121E50" w:rsidRPr="00A60CD8">
              <w:rPr>
                <w:b/>
              </w:rPr>
              <w:t xml:space="preserve"> (CLB 1.1</w:t>
            </w:r>
            <w:r w:rsidR="007A6F14">
              <w:rPr>
                <w:b/>
              </w:rPr>
              <w:t xml:space="preserve"> / 5.1</w:t>
            </w:r>
            <w:r w:rsidR="00121E50" w:rsidRPr="00A60CD8">
              <w:rPr>
                <w:b/>
              </w:rPr>
              <w:t xml:space="preserve">) </w:t>
            </w:r>
            <w:r w:rsidR="00396B4B" w:rsidRPr="6FB109F2">
              <w:rPr>
                <w:rFonts w:eastAsiaTheme="minorEastAsia"/>
              </w:rPr>
              <w:t>– e.g. ‘</w:t>
            </w:r>
            <w:r w:rsidR="00396B4B" w:rsidRPr="00AD6423">
              <w:rPr>
                <w:rFonts w:eastAsiaTheme="minorEastAsia"/>
                <w:i/>
                <w:iCs/>
              </w:rPr>
              <w:t>Task 1.1. - Your first blog post</w:t>
            </w:r>
            <w:r w:rsidR="00396B4B" w:rsidRPr="6FB109F2">
              <w:rPr>
                <w:rFonts w:eastAsiaTheme="minorEastAsia"/>
              </w:rPr>
              <w:t>’. Titles should at a glance make sense to students providing them with the information needed to know what the resource or activity is without opening it. Titles such as ‘Assignment 1’ are not adequate. The description should provide further details about the resource/activity and how it related to the intended learning outcomes.</w:t>
            </w:r>
          </w:p>
        </w:tc>
        <w:sdt>
          <w:sdtPr>
            <w:id w:val="1492140111"/>
            <w14:checkbox>
              <w14:checked w14:val="0"/>
              <w14:checkedState w14:val="2612" w14:font="MS Gothic"/>
              <w14:uncheckedState w14:val="2610" w14:font="MS Gothic"/>
            </w14:checkbox>
          </w:sdtPr>
          <w:sdtEndPr/>
          <w:sdtContent>
            <w:tc>
              <w:tcPr>
                <w:tcW w:w="374" w:type="dxa"/>
              </w:tcPr>
              <w:p w14:paraId="62CB20CE" w14:textId="77777777" w:rsidR="00121E50" w:rsidRPr="00121E50" w:rsidRDefault="00943A3E" w:rsidP="0003589C">
                <w:pPr>
                  <w:spacing w:before="80" w:after="80"/>
                </w:pPr>
                <w:r>
                  <w:rPr>
                    <w:rFonts w:ascii="MS Gothic" w:eastAsia="MS Gothic" w:hAnsi="MS Gothic" w:hint="eastAsia"/>
                  </w:rPr>
                  <w:t>☐</w:t>
                </w:r>
              </w:p>
            </w:tc>
          </w:sdtContent>
        </w:sdt>
      </w:tr>
      <w:tr w:rsidR="00121E50" w:rsidRPr="00121E50" w14:paraId="5FF7C85C" w14:textId="77777777" w:rsidTr="00430429">
        <w:tc>
          <w:tcPr>
            <w:tcW w:w="8642" w:type="dxa"/>
          </w:tcPr>
          <w:p w14:paraId="62A231EB" w14:textId="77777777" w:rsidR="00121E50" w:rsidRPr="00121E50" w:rsidRDefault="002E37AA" w:rsidP="0003589C">
            <w:pPr>
              <w:spacing w:before="80" w:after="80"/>
            </w:pPr>
            <w:hyperlink r:id="rId22" w:history="1">
              <w:r w:rsidR="00121E50" w:rsidRPr="00430A88">
                <w:rPr>
                  <w:rStyle w:val="Hyperlink"/>
                  <w:b/>
                </w:rPr>
                <w:t>A11. Add word counts and time lengths to resources</w:t>
              </w:r>
            </w:hyperlink>
            <w:r w:rsidR="00121E50" w:rsidRPr="00396B4B">
              <w:rPr>
                <w:b/>
              </w:rPr>
              <w:t>* (CLB 2.2 / 2.8)</w:t>
            </w:r>
            <w:r w:rsidR="00121E50" w:rsidRPr="00121E50">
              <w:t xml:space="preserve"> </w:t>
            </w:r>
            <w:r w:rsidR="00396B4B" w:rsidRPr="6FB109F2">
              <w:rPr>
                <w:rFonts w:eastAsiaTheme="minorEastAsia"/>
              </w:rPr>
              <w:t>– e.g. ‘</w:t>
            </w:r>
            <w:r w:rsidR="00396B4B" w:rsidRPr="00AD6423">
              <w:rPr>
                <w:rFonts w:eastAsiaTheme="minorEastAsia"/>
                <w:i/>
                <w:iCs/>
              </w:rPr>
              <w:t>Task 2.3 - Nature article: Semiconductors (2000 words)</w:t>
            </w:r>
            <w:r w:rsidR="00396B4B" w:rsidRPr="6FB109F2">
              <w:rPr>
                <w:rFonts w:eastAsiaTheme="minorEastAsia"/>
              </w:rPr>
              <w:t>’ or ‘</w:t>
            </w:r>
            <w:r w:rsidR="00396B4B" w:rsidRPr="00AD6423">
              <w:rPr>
                <w:rFonts w:eastAsiaTheme="minorEastAsia"/>
                <w:i/>
                <w:iCs/>
              </w:rPr>
              <w:t>Task 3.3 - The Real Iron Man (6m)</w:t>
            </w:r>
            <w:r w:rsidR="00396B4B" w:rsidRPr="6FB109F2">
              <w:rPr>
                <w:rFonts w:eastAsiaTheme="minorEastAsia"/>
              </w:rPr>
              <w:t>’. Timings should be included for videos and word counts for readings. This allows students to decide whether they have time to undertake a piece of learning before opening it. Each resource / activity should also have an accompanying description.</w:t>
            </w:r>
          </w:p>
        </w:tc>
        <w:sdt>
          <w:sdtPr>
            <w:id w:val="1907961928"/>
            <w14:checkbox>
              <w14:checked w14:val="0"/>
              <w14:checkedState w14:val="2612" w14:font="MS Gothic"/>
              <w14:uncheckedState w14:val="2610" w14:font="MS Gothic"/>
            </w14:checkbox>
          </w:sdtPr>
          <w:sdtEndPr/>
          <w:sdtContent>
            <w:tc>
              <w:tcPr>
                <w:tcW w:w="374" w:type="dxa"/>
              </w:tcPr>
              <w:p w14:paraId="0361F4C4" w14:textId="77777777" w:rsidR="00121E50" w:rsidRPr="00121E50" w:rsidRDefault="00943A3E" w:rsidP="0003589C">
                <w:pPr>
                  <w:spacing w:before="80" w:after="80"/>
                </w:pPr>
                <w:r>
                  <w:rPr>
                    <w:rFonts w:ascii="MS Gothic" w:eastAsia="MS Gothic" w:hAnsi="MS Gothic" w:hint="eastAsia"/>
                  </w:rPr>
                  <w:t>☐</w:t>
                </w:r>
              </w:p>
            </w:tc>
          </w:sdtContent>
        </w:sdt>
      </w:tr>
      <w:tr w:rsidR="00121E50" w:rsidRPr="00121E50" w14:paraId="007FACDB" w14:textId="77777777" w:rsidTr="00430429">
        <w:tc>
          <w:tcPr>
            <w:tcW w:w="8642" w:type="dxa"/>
          </w:tcPr>
          <w:p w14:paraId="3FCE645D" w14:textId="77777777" w:rsidR="00121E50" w:rsidRPr="00121E50" w:rsidRDefault="002E37AA" w:rsidP="0003589C">
            <w:pPr>
              <w:spacing w:before="80" w:after="80"/>
            </w:pPr>
            <w:hyperlink r:id="rId23" w:history="1">
              <w:r w:rsidR="00121E50" w:rsidRPr="00430A88">
                <w:rPr>
                  <w:rStyle w:val="Hyperlink"/>
                  <w:b/>
                </w:rPr>
                <w:t>A12.Clearly label optional activities/resources</w:t>
              </w:r>
            </w:hyperlink>
            <w:r w:rsidR="00121E50" w:rsidRPr="00396B4B">
              <w:rPr>
                <w:b/>
              </w:rPr>
              <w:t xml:space="preserve"> (CLB 2.2)</w:t>
            </w:r>
            <w:r w:rsidR="00121E50" w:rsidRPr="00121E50">
              <w:t xml:space="preserve"> </w:t>
            </w:r>
            <w:r w:rsidR="00396B4B" w:rsidRPr="6FB109F2">
              <w:rPr>
                <w:rFonts w:eastAsiaTheme="minorEastAsia"/>
              </w:rPr>
              <w:t xml:space="preserve">– </w:t>
            </w:r>
            <w:proofErr w:type="spellStart"/>
            <w:r w:rsidR="00396B4B" w:rsidRPr="6FB109F2">
              <w:rPr>
                <w:rFonts w:eastAsiaTheme="minorEastAsia"/>
              </w:rPr>
              <w:t>e.g</w:t>
            </w:r>
            <w:proofErr w:type="spellEnd"/>
            <w:r w:rsidR="00396B4B" w:rsidRPr="6FB109F2">
              <w:rPr>
                <w:rFonts w:eastAsiaTheme="minorEastAsia"/>
              </w:rPr>
              <w:t xml:space="preserve"> ‘</w:t>
            </w:r>
            <w:r w:rsidR="00396B4B" w:rsidRPr="00AD6423">
              <w:rPr>
                <w:rFonts w:eastAsiaTheme="minorEastAsia"/>
                <w:i/>
                <w:iCs/>
              </w:rPr>
              <w:t>Task 3.2 - The life of Thomas Edison (optional)</w:t>
            </w:r>
            <w:r w:rsidR="00396B4B" w:rsidRPr="6FB109F2">
              <w:rPr>
                <w:rFonts w:eastAsiaTheme="minorEastAsia"/>
              </w:rPr>
              <w:t>’. If you have multiple optional resources/tasks, perhaps put them into their own section or introduce them with a sub-heading e.g. ‘</w:t>
            </w:r>
            <w:r w:rsidR="00396B4B" w:rsidRPr="00AD6423">
              <w:rPr>
                <w:rFonts w:eastAsiaTheme="minorEastAsia"/>
                <w:i/>
                <w:iCs/>
              </w:rPr>
              <w:t>Further reading</w:t>
            </w:r>
            <w:r w:rsidR="00396B4B" w:rsidRPr="6FB109F2">
              <w:rPr>
                <w:rFonts w:eastAsiaTheme="minorEastAsia"/>
              </w:rPr>
              <w:t>’.</w:t>
            </w:r>
          </w:p>
        </w:tc>
        <w:sdt>
          <w:sdtPr>
            <w:id w:val="-2070719050"/>
            <w14:checkbox>
              <w14:checked w14:val="0"/>
              <w14:checkedState w14:val="2612" w14:font="MS Gothic"/>
              <w14:uncheckedState w14:val="2610" w14:font="MS Gothic"/>
            </w14:checkbox>
          </w:sdtPr>
          <w:sdtEndPr/>
          <w:sdtContent>
            <w:tc>
              <w:tcPr>
                <w:tcW w:w="374" w:type="dxa"/>
              </w:tcPr>
              <w:p w14:paraId="6BED0FAF" w14:textId="77777777" w:rsidR="00121E50" w:rsidRPr="00121E50" w:rsidRDefault="00943A3E" w:rsidP="0003589C">
                <w:pPr>
                  <w:spacing w:before="80" w:after="80"/>
                </w:pPr>
                <w:r>
                  <w:rPr>
                    <w:rFonts w:ascii="MS Gothic" w:eastAsia="MS Gothic" w:hAnsi="MS Gothic" w:hint="eastAsia"/>
                  </w:rPr>
                  <w:t>☐</w:t>
                </w:r>
              </w:p>
            </w:tc>
          </w:sdtContent>
        </w:sdt>
      </w:tr>
      <w:tr w:rsidR="00121E50" w14:paraId="56F86F27" w14:textId="77777777" w:rsidTr="00430429">
        <w:tc>
          <w:tcPr>
            <w:tcW w:w="8642" w:type="dxa"/>
          </w:tcPr>
          <w:p w14:paraId="3D16FFD6" w14:textId="77777777" w:rsidR="00121E50" w:rsidRDefault="002E37AA" w:rsidP="0003589C">
            <w:pPr>
              <w:spacing w:before="80" w:after="80"/>
            </w:pPr>
            <w:hyperlink r:id="rId24" w:history="1">
              <w:r w:rsidR="00121E50" w:rsidRPr="00430A88">
                <w:rPr>
                  <w:rStyle w:val="Hyperlink"/>
                  <w:b/>
                </w:rPr>
                <w:t>A13. Include Moodle sidebar blocks</w:t>
              </w:r>
            </w:hyperlink>
            <w:r w:rsidR="00121E50" w:rsidRPr="00396B4B">
              <w:rPr>
                <w:b/>
              </w:rPr>
              <w:t xml:space="preserve"> (CLB 1.3)</w:t>
            </w:r>
            <w:r w:rsidR="007220FD">
              <w:t xml:space="preserve"> </w:t>
            </w:r>
            <w:r w:rsidR="007220FD" w:rsidRPr="6FB109F2">
              <w:rPr>
                <w:rFonts w:eastAsiaTheme="minorEastAsia"/>
                <w:b/>
                <w:bCs/>
              </w:rPr>
              <w:t xml:space="preserve">– </w:t>
            </w:r>
            <w:r w:rsidR="007220FD" w:rsidRPr="6FB109F2">
              <w:rPr>
                <w:rFonts w:eastAsiaTheme="minorEastAsia"/>
              </w:rPr>
              <w:t>Recent Activity, Common Timetable, Library Resources, Upcoming Events, Search Forums</w:t>
            </w:r>
            <w:r w:rsidR="007220FD">
              <w:rPr>
                <w:rFonts w:eastAsiaTheme="minorEastAsia"/>
              </w:rPr>
              <w:t>, Online Users</w:t>
            </w:r>
            <w:r w:rsidR="004C625D">
              <w:rPr>
                <w:rFonts w:eastAsiaTheme="minorEastAsia"/>
              </w:rPr>
              <w:t xml:space="preserve">, </w:t>
            </w:r>
            <w:proofErr w:type="spellStart"/>
            <w:r w:rsidR="004C625D">
              <w:rPr>
                <w:rFonts w:eastAsiaTheme="minorEastAsia"/>
              </w:rPr>
              <w:t>Quickmail</w:t>
            </w:r>
            <w:proofErr w:type="spellEnd"/>
            <w:r w:rsidR="004C625D">
              <w:rPr>
                <w:rFonts w:eastAsiaTheme="minorEastAsia"/>
              </w:rPr>
              <w:t xml:space="preserve"> (for use by staff only)</w:t>
            </w:r>
            <w:r w:rsidR="007220FD" w:rsidRPr="6FB109F2">
              <w:rPr>
                <w:rFonts w:eastAsiaTheme="minorEastAsia"/>
              </w:rPr>
              <w:t>.</w:t>
            </w:r>
          </w:p>
        </w:tc>
        <w:sdt>
          <w:sdtPr>
            <w:id w:val="-2122830060"/>
            <w14:checkbox>
              <w14:checked w14:val="0"/>
              <w14:checkedState w14:val="2612" w14:font="MS Gothic"/>
              <w14:uncheckedState w14:val="2610" w14:font="MS Gothic"/>
            </w14:checkbox>
          </w:sdtPr>
          <w:sdtEndPr/>
          <w:sdtContent>
            <w:tc>
              <w:tcPr>
                <w:tcW w:w="374" w:type="dxa"/>
              </w:tcPr>
              <w:p w14:paraId="36618A03" w14:textId="77777777" w:rsidR="00121E50" w:rsidRPr="00121E50" w:rsidRDefault="00943A3E" w:rsidP="0003589C">
                <w:pPr>
                  <w:spacing w:before="80" w:after="80"/>
                </w:pPr>
                <w:r>
                  <w:rPr>
                    <w:rFonts w:ascii="MS Gothic" w:eastAsia="MS Gothic" w:hAnsi="MS Gothic" w:hint="eastAsia"/>
                  </w:rPr>
                  <w:t>☐</w:t>
                </w:r>
              </w:p>
            </w:tc>
          </w:sdtContent>
        </w:sdt>
      </w:tr>
      <w:tr w:rsidR="007A6F14" w14:paraId="3FC046DB" w14:textId="77777777" w:rsidTr="00430429">
        <w:tc>
          <w:tcPr>
            <w:tcW w:w="8642" w:type="dxa"/>
          </w:tcPr>
          <w:p w14:paraId="13CD11BF" w14:textId="316D3E5E" w:rsidR="007A6F14" w:rsidRDefault="002E37AA" w:rsidP="0003589C">
            <w:pPr>
              <w:spacing w:before="80" w:after="80"/>
              <w:rPr>
                <w:b/>
              </w:rPr>
            </w:pPr>
            <w:hyperlink r:id="rId25" w:history="1">
              <w:r w:rsidR="007A6F14" w:rsidRPr="00BA438F">
                <w:rPr>
                  <w:rStyle w:val="Hyperlink"/>
                  <w:b/>
                </w:rPr>
                <w:t>A14. Check and fix or remove broken hyperlinks (URLs)</w:t>
              </w:r>
            </w:hyperlink>
            <w:r w:rsidR="007A6F14">
              <w:rPr>
                <w:b/>
              </w:rPr>
              <w:t xml:space="preserve"> </w:t>
            </w:r>
            <w:r w:rsidR="007A6F14" w:rsidRPr="00396B4B">
              <w:rPr>
                <w:b/>
              </w:rPr>
              <w:t xml:space="preserve">(CLB </w:t>
            </w:r>
            <w:r w:rsidR="00942D43">
              <w:rPr>
                <w:b/>
              </w:rPr>
              <w:t>5.4</w:t>
            </w:r>
            <w:r w:rsidR="007A6F14" w:rsidRPr="00396B4B">
              <w:rPr>
                <w:b/>
              </w:rPr>
              <w:t>)</w:t>
            </w:r>
          </w:p>
        </w:tc>
        <w:sdt>
          <w:sdtPr>
            <w:id w:val="-828138048"/>
            <w14:checkbox>
              <w14:checked w14:val="0"/>
              <w14:checkedState w14:val="2612" w14:font="MS Gothic"/>
              <w14:uncheckedState w14:val="2610" w14:font="MS Gothic"/>
            </w14:checkbox>
          </w:sdtPr>
          <w:sdtEndPr/>
          <w:sdtContent>
            <w:tc>
              <w:tcPr>
                <w:tcW w:w="374" w:type="dxa"/>
              </w:tcPr>
              <w:p w14:paraId="3D2E996A" w14:textId="77777777" w:rsidR="007A6F14" w:rsidRDefault="007A6F14" w:rsidP="0003589C">
                <w:pPr>
                  <w:spacing w:before="80" w:after="80"/>
                </w:pPr>
                <w:r>
                  <w:rPr>
                    <w:rFonts w:ascii="MS Gothic" w:eastAsia="MS Gothic" w:hAnsi="MS Gothic" w:hint="eastAsia"/>
                  </w:rPr>
                  <w:t>☐</w:t>
                </w:r>
              </w:p>
            </w:tc>
          </w:sdtContent>
        </w:sdt>
      </w:tr>
      <w:tr w:rsidR="007A6F14" w14:paraId="3F1B7DF4" w14:textId="77777777" w:rsidTr="00430429">
        <w:tc>
          <w:tcPr>
            <w:tcW w:w="8642" w:type="dxa"/>
          </w:tcPr>
          <w:p w14:paraId="4E6B271C" w14:textId="77777777" w:rsidR="007A6F14" w:rsidRDefault="002E37AA" w:rsidP="0003589C">
            <w:pPr>
              <w:spacing w:before="80" w:after="80"/>
              <w:rPr>
                <w:b/>
              </w:rPr>
            </w:pPr>
            <w:hyperlink r:id="rId26" w:history="1">
              <w:r w:rsidR="007A6F14" w:rsidRPr="007C56CB">
                <w:rPr>
                  <w:rStyle w:val="Hyperlink"/>
                  <w:b/>
                </w:rPr>
                <w:t>A15. Check that all resources are up-to-date before releasing them to students</w:t>
              </w:r>
            </w:hyperlink>
            <w:r w:rsidR="007A6F14" w:rsidRPr="007A6F14">
              <w:rPr>
                <w:b/>
              </w:rPr>
              <w:t>.</w:t>
            </w:r>
            <w:r w:rsidR="007A6F14">
              <w:rPr>
                <w:b/>
              </w:rPr>
              <w:t xml:space="preserve"> </w:t>
            </w:r>
            <w:r w:rsidR="007A6F14" w:rsidRPr="00396B4B">
              <w:rPr>
                <w:b/>
              </w:rPr>
              <w:t xml:space="preserve">(CLB </w:t>
            </w:r>
            <w:r w:rsidR="00942D43">
              <w:rPr>
                <w:b/>
              </w:rPr>
              <w:t>5.4</w:t>
            </w:r>
            <w:r w:rsidR="007A6F14" w:rsidRPr="00396B4B">
              <w:rPr>
                <w:b/>
              </w:rPr>
              <w:t>)</w:t>
            </w:r>
          </w:p>
        </w:tc>
        <w:sdt>
          <w:sdtPr>
            <w:id w:val="-1460416835"/>
            <w14:checkbox>
              <w14:checked w14:val="0"/>
              <w14:checkedState w14:val="2612" w14:font="MS Gothic"/>
              <w14:uncheckedState w14:val="2610" w14:font="MS Gothic"/>
            </w14:checkbox>
          </w:sdtPr>
          <w:sdtEndPr/>
          <w:sdtContent>
            <w:tc>
              <w:tcPr>
                <w:tcW w:w="374" w:type="dxa"/>
              </w:tcPr>
              <w:p w14:paraId="7FC8380E" w14:textId="77777777" w:rsidR="007A6F14" w:rsidRDefault="007A6F14" w:rsidP="0003589C">
                <w:pPr>
                  <w:spacing w:before="80" w:after="80"/>
                </w:pPr>
                <w:r>
                  <w:rPr>
                    <w:rFonts w:ascii="MS Gothic" w:eastAsia="MS Gothic" w:hAnsi="MS Gothic" w:hint="eastAsia"/>
                  </w:rPr>
                  <w:t>☐</w:t>
                </w:r>
              </w:p>
            </w:tc>
          </w:sdtContent>
        </w:sdt>
      </w:tr>
    </w:tbl>
    <w:p w14:paraId="1CBBBFB3" w14:textId="77777777" w:rsidR="00121E50" w:rsidRDefault="00121E50" w:rsidP="00121E50"/>
    <w:p w14:paraId="69B6097F" w14:textId="77777777" w:rsidR="007220FD" w:rsidRPr="007220FD" w:rsidRDefault="007220FD" w:rsidP="007220FD">
      <w:pPr>
        <w:pStyle w:val="ListParagraph"/>
        <w:numPr>
          <w:ilvl w:val="0"/>
          <w:numId w:val="1"/>
        </w:numPr>
        <w:rPr>
          <w:rFonts w:eastAsiaTheme="minorEastAsia"/>
          <w:i/>
          <w:iCs/>
        </w:rPr>
      </w:pPr>
      <w:r w:rsidRPr="002E37AA">
        <w:rPr>
          <w:rStyle w:val="Heading3Char"/>
          <w:b/>
          <w:sz w:val="28"/>
        </w:rPr>
        <w:t>Introduction</w:t>
      </w:r>
      <w:r w:rsidRPr="002E37AA">
        <w:rPr>
          <w:rFonts w:eastAsiaTheme="minorEastAsia"/>
          <w:b/>
          <w:bCs/>
          <w:sz w:val="36"/>
          <w:szCs w:val="28"/>
        </w:rPr>
        <w:t xml:space="preserve"> </w:t>
      </w:r>
      <w:r>
        <w:br/>
      </w:r>
      <w:r w:rsidRPr="007220FD">
        <w:rPr>
          <w:rFonts w:eastAsiaTheme="minorEastAsia"/>
          <w:i/>
          <w:iCs/>
          <w:sz w:val="24"/>
          <w:szCs w:val="24"/>
        </w:rPr>
        <w:t xml:space="preserve">These are the things that will help students orientate themselves at the beginning of the course.  </w:t>
      </w:r>
    </w:p>
    <w:tbl>
      <w:tblPr>
        <w:tblStyle w:val="TableGridLight"/>
        <w:tblW w:w="0" w:type="auto"/>
        <w:tblLook w:val="04A0" w:firstRow="1" w:lastRow="0" w:firstColumn="1" w:lastColumn="0" w:noHBand="0" w:noVBand="1"/>
      </w:tblPr>
      <w:tblGrid>
        <w:gridCol w:w="8580"/>
        <w:gridCol w:w="436"/>
      </w:tblGrid>
      <w:tr w:rsidR="007220FD" w:rsidRPr="007220FD" w14:paraId="06C459B4" w14:textId="77777777" w:rsidTr="00430429">
        <w:tc>
          <w:tcPr>
            <w:tcW w:w="8642" w:type="dxa"/>
          </w:tcPr>
          <w:p w14:paraId="07973451" w14:textId="77777777" w:rsidR="007220FD" w:rsidRPr="00396B4B" w:rsidRDefault="002E37AA" w:rsidP="0003589C">
            <w:pPr>
              <w:spacing w:before="80" w:after="80"/>
              <w:rPr>
                <w:b/>
              </w:rPr>
            </w:pPr>
            <w:hyperlink r:id="rId27" w:history="1">
              <w:r w:rsidR="007220FD" w:rsidRPr="00430A88">
                <w:rPr>
                  <w:rStyle w:val="Hyperlink"/>
                  <w:b/>
                </w:rPr>
                <w:t>B1. Make a short ‘Welcome’ video</w:t>
              </w:r>
            </w:hyperlink>
            <w:r w:rsidR="007220FD" w:rsidRPr="00396B4B">
              <w:rPr>
                <w:b/>
              </w:rPr>
              <w:t xml:space="preserve"> (CLB 2.7) </w:t>
            </w:r>
            <w:r w:rsidR="00396B4B" w:rsidRPr="6FB109F2">
              <w:rPr>
                <w:rFonts w:eastAsiaTheme="minorEastAsia"/>
              </w:rPr>
              <w:t>– available to students at the beginning of the module. This helps to create a connection with the students.</w:t>
            </w:r>
          </w:p>
        </w:tc>
        <w:sdt>
          <w:sdtPr>
            <w:id w:val="1395778654"/>
            <w14:checkbox>
              <w14:checked w14:val="0"/>
              <w14:checkedState w14:val="2612" w14:font="MS Gothic"/>
              <w14:uncheckedState w14:val="2610" w14:font="MS Gothic"/>
            </w14:checkbox>
          </w:sdtPr>
          <w:sdtEndPr/>
          <w:sdtContent>
            <w:tc>
              <w:tcPr>
                <w:tcW w:w="374" w:type="dxa"/>
              </w:tcPr>
              <w:p w14:paraId="4EBEBF79" w14:textId="77777777" w:rsidR="007220FD" w:rsidRPr="007220FD" w:rsidRDefault="00943A3E" w:rsidP="0003589C">
                <w:pPr>
                  <w:spacing w:before="80" w:after="80"/>
                </w:pPr>
                <w:r>
                  <w:rPr>
                    <w:rFonts w:ascii="MS Gothic" w:eastAsia="MS Gothic" w:hAnsi="MS Gothic" w:hint="eastAsia"/>
                  </w:rPr>
                  <w:t>☐</w:t>
                </w:r>
              </w:p>
            </w:tc>
          </w:sdtContent>
        </w:sdt>
      </w:tr>
      <w:tr w:rsidR="007220FD" w:rsidRPr="007220FD" w14:paraId="33F127CC" w14:textId="77777777" w:rsidTr="00430429">
        <w:tc>
          <w:tcPr>
            <w:tcW w:w="8642" w:type="dxa"/>
          </w:tcPr>
          <w:p w14:paraId="35B21294" w14:textId="77777777" w:rsidR="007220FD" w:rsidRPr="00396B4B" w:rsidRDefault="002E37AA" w:rsidP="0003589C">
            <w:pPr>
              <w:spacing w:before="80" w:after="80"/>
              <w:rPr>
                <w:b/>
              </w:rPr>
            </w:pPr>
            <w:hyperlink r:id="rId28" w:history="1">
              <w:r w:rsidR="007220FD" w:rsidRPr="00B71FC9">
                <w:rPr>
                  <w:rStyle w:val="Hyperlink"/>
                  <w:b/>
                </w:rPr>
                <w:t xml:space="preserve">B2. Add Tutor and Administrator </w:t>
              </w:r>
              <w:r w:rsidR="00396B4B" w:rsidRPr="00B71FC9">
                <w:rPr>
                  <w:rStyle w:val="Hyperlink"/>
                  <w:b/>
                </w:rPr>
                <w:t xml:space="preserve">contact </w:t>
              </w:r>
              <w:r w:rsidR="007220FD" w:rsidRPr="00B71FC9">
                <w:rPr>
                  <w:rStyle w:val="Hyperlink"/>
                  <w:b/>
                </w:rPr>
                <w:t>details</w:t>
              </w:r>
            </w:hyperlink>
            <w:r w:rsidR="007220FD" w:rsidRPr="00396B4B">
              <w:rPr>
                <w:b/>
              </w:rPr>
              <w:t xml:space="preserve"> (CLB 2.3) </w:t>
            </w:r>
            <w:r w:rsidR="00396B4B" w:rsidRPr="6FB109F2">
              <w:rPr>
                <w:rFonts w:eastAsiaTheme="minorEastAsia"/>
              </w:rPr>
              <w:t xml:space="preserve">– provide tutor and teaching and learning administrator details on the homepage e.g. </w:t>
            </w:r>
            <w:r w:rsidR="00F64BA7">
              <w:rPr>
                <w:rFonts w:eastAsiaTheme="minorEastAsia"/>
              </w:rPr>
              <w:t>‘</w:t>
            </w:r>
            <w:r w:rsidR="00396B4B" w:rsidRPr="00AD6423">
              <w:rPr>
                <w:rFonts w:eastAsiaTheme="minorEastAsia"/>
                <w:i/>
                <w:iCs/>
              </w:rPr>
              <w:t>Module Leader: Prof. John Mitchell; Teaching and Learning Administrator: Joe Brown</w:t>
            </w:r>
            <w:r w:rsidR="00F64BA7">
              <w:rPr>
                <w:rFonts w:eastAsiaTheme="minorEastAsia"/>
              </w:rPr>
              <w:t>’</w:t>
            </w:r>
            <w:r w:rsidR="00396B4B" w:rsidRPr="6FB109F2">
              <w:rPr>
                <w:rFonts w:eastAsiaTheme="minorEastAsia"/>
              </w:rPr>
              <w:t>.</w:t>
            </w:r>
            <w:r w:rsidR="00396B4B">
              <w:rPr>
                <w:rFonts w:eastAsiaTheme="minorEastAsia"/>
              </w:rPr>
              <w:t xml:space="preserve"> Preferably</w:t>
            </w:r>
            <w:r w:rsidR="004C625D">
              <w:rPr>
                <w:rFonts w:eastAsiaTheme="minorEastAsia"/>
              </w:rPr>
              <w:t>,</w:t>
            </w:r>
            <w:r w:rsidR="00396B4B">
              <w:rPr>
                <w:rFonts w:eastAsiaTheme="minorEastAsia"/>
              </w:rPr>
              <w:t xml:space="preserve"> use a Free Text (HTML) block to display this information.</w:t>
            </w:r>
          </w:p>
        </w:tc>
        <w:sdt>
          <w:sdtPr>
            <w:id w:val="1575388505"/>
            <w14:checkbox>
              <w14:checked w14:val="0"/>
              <w14:checkedState w14:val="2612" w14:font="MS Gothic"/>
              <w14:uncheckedState w14:val="2610" w14:font="MS Gothic"/>
            </w14:checkbox>
          </w:sdtPr>
          <w:sdtEndPr/>
          <w:sdtContent>
            <w:tc>
              <w:tcPr>
                <w:tcW w:w="374" w:type="dxa"/>
              </w:tcPr>
              <w:p w14:paraId="0B7F767C" w14:textId="77777777" w:rsidR="007220FD" w:rsidRPr="007220FD" w:rsidRDefault="00943A3E" w:rsidP="0003589C">
                <w:pPr>
                  <w:spacing w:before="80" w:after="80"/>
                </w:pPr>
                <w:r>
                  <w:rPr>
                    <w:rFonts w:ascii="MS Gothic" w:eastAsia="MS Gothic" w:hAnsi="MS Gothic" w:hint="eastAsia"/>
                  </w:rPr>
                  <w:t>☐</w:t>
                </w:r>
              </w:p>
            </w:tc>
          </w:sdtContent>
        </w:sdt>
      </w:tr>
      <w:tr w:rsidR="007220FD" w:rsidRPr="007220FD" w14:paraId="007EFFAB" w14:textId="77777777" w:rsidTr="00430429">
        <w:tc>
          <w:tcPr>
            <w:tcW w:w="8642" w:type="dxa"/>
          </w:tcPr>
          <w:p w14:paraId="45909227" w14:textId="77777777" w:rsidR="007220FD" w:rsidRPr="00396B4B" w:rsidRDefault="002E37AA" w:rsidP="0003589C">
            <w:pPr>
              <w:spacing w:before="80" w:after="80"/>
              <w:rPr>
                <w:b/>
              </w:rPr>
            </w:pPr>
            <w:hyperlink r:id="rId29" w:history="1">
              <w:r w:rsidR="007220FD" w:rsidRPr="00B71FC9">
                <w:rPr>
                  <w:rStyle w:val="Hyperlink"/>
                  <w:b/>
                </w:rPr>
                <w:t>B3. Include the Module Syllabus/Fact Sheet</w:t>
              </w:r>
            </w:hyperlink>
            <w:r w:rsidR="007220FD" w:rsidRPr="00396B4B">
              <w:rPr>
                <w:b/>
              </w:rPr>
              <w:t xml:space="preserve"> (CLB 2.1) </w:t>
            </w:r>
            <w:r w:rsidR="004C625D" w:rsidRPr="6FB109F2">
              <w:rPr>
                <w:rFonts w:eastAsiaTheme="minorEastAsia"/>
              </w:rPr>
              <w:t>–</w:t>
            </w:r>
            <w:r w:rsidR="004C625D" w:rsidRPr="6FB109F2">
              <w:rPr>
                <w:rFonts w:eastAsiaTheme="minorEastAsia"/>
                <w:b/>
                <w:bCs/>
              </w:rPr>
              <w:t xml:space="preserve"> </w:t>
            </w:r>
            <w:r w:rsidR="004C625D" w:rsidRPr="6FB109F2">
              <w:rPr>
                <w:rFonts w:ascii="Calibri" w:eastAsia="Calibri" w:hAnsi="Calibri" w:cs="Calibri"/>
              </w:rPr>
              <w:t>Include these directly in Moodle, or via a link to the module handbook or departmental website.</w:t>
            </w:r>
          </w:p>
        </w:tc>
        <w:sdt>
          <w:sdtPr>
            <w:id w:val="-157384755"/>
            <w14:checkbox>
              <w14:checked w14:val="0"/>
              <w14:checkedState w14:val="2612" w14:font="MS Gothic"/>
              <w14:uncheckedState w14:val="2610" w14:font="MS Gothic"/>
            </w14:checkbox>
          </w:sdtPr>
          <w:sdtEndPr/>
          <w:sdtContent>
            <w:tc>
              <w:tcPr>
                <w:tcW w:w="374" w:type="dxa"/>
              </w:tcPr>
              <w:p w14:paraId="5643C23A" w14:textId="77777777" w:rsidR="007220FD" w:rsidRPr="007220FD" w:rsidRDefault="00943A3E" w:rsidP="0003589C">
                <w:pPr>
                  <w:spacing w:before="80" w:after="80"/>
                </w:pPr>
                <w:r>
                  <w:rPr>
                    <w:rFonts w:ascii="MS Gothic" w:eastAsia="MS Gothic" w:hAnsi="MS Gothic" w:hint="eastAsia"/>
                  </w:rPr>
                  <w:t>☐</w:t>
                </w:r>
              </w:p>
            </w:tc>
          </w:sdtContent>
        </w:sdt>
      </w:tr>
      <w:tr w:rsidR="007220FD" w:rsidRPr="007220FD" w14:paraId="25AB7976" w14:textId="77777777" w:rsidTr="00430429">
        <w:tc>
          <w:tcPr>
            <w:tcW w:w="8642" w:type="dxa"/>
          </w:tcPr>
          <w:p w14:paraId="2322F95F" w14:textId="77777777" w:rsidR="007220FD" w:rsidRPr="00396B4B" w:rsidRDefault="002E37AA" w:rsidP="0003589C">
            <w:pPr>
              <w:spacing w:before="80" w:after="80"/>
              <w:rPr>
                <w:b/>
              </w:rPr>
            </w:pPr>
            <w:hyperlink r:id="rId30" w:history="1">
              <w:r w:rsidR="007220FD" w:rsidRPr="00B71FC9">
                <w:rPr>
                  <w:rStyle w:val="Hyperlink"/>
                  <w:b/>
                </w:rPr>
                <w:t>B4. Include measurable module level learning outcomes</w:t>
              </w:r>
            </w:hyperlink>
            <w:r w:rsidR="007220FD" w:rsidRPr="00396B4B">
              <w:rPr>
                <w:b/>
              </w:rPr>
              <w:t xml:space="preserve"> (CLB 2.1) </w:t>
            </w:r>
            <w:r w:rsidR="005E5258" w:rsidRPr="6FB109F2">
              <w:rPr>
                <w:rFonts w:eastAsiaTheme="minorEastAsia"/>
              </w:rPr>
              <w:t xml:space="preserve">– In order to ensure they are measurable, use of a </w:t>
            </w:r>
            <w:hyperlink r:id="rId31">
              <w:r w:rsidR="005E5258" w:rsidRPr="6FB109F2">
                <w:rPr>
                  <w:rStyle w:val="Hyperlink"/>
                  <w:rFonts w:eastAsiaTheme="minorEastAsia"/>
                  <w:color w:val="0563C1"/>
                </w:rPr>
                <w:t>Bloom’s Taxonomy verb table</w:t>
              </w:r>
            </w:hyperlink>
            <w:r w:rsidR="005E5258" w:rsidRPr="6FB109F2">
              <w:rPr>
                <w:rFonts w:eastAsiaTheme="minorEastAsia"/>
              </w:rPr>
              <w:t xml:space="preserve"> is recommended.</w:t>
            </w:r>
          </w:p>
        </w:tc>
        <w:sdt>
          <w:sdtPr>
            <w:id w:val="1054819681"/>
            <w14:checkbox>
              <w14:checked w14:val="0"/>
              <w14:checkedState w14:val="2612" w14:font="MS Gothic"/>
              <w14:uncheckedState w14:val="2610" w14:font="MS Gothic"/>
            </w14:checkbox>
          </w:sdtPr>
          <w:sdtEndPr/>
          <w:sdtContent>
            <w:tc>
              <w:tcPr>
                <w:tcW w:w="374" w:type="dxa"/>
              </w:tcPr>
              <w:p w14:paraId="0FC57879" w14:textId="77777777" w:rsidR="007220FD" w:rsidRPr="007220FD" w:rsidRDefault="00943A3E" w:rsidP="0003589C">
                <w:pPr>
                  <w:spacing w:before="80" w:after="80"/>
                </w:pPr>
                <w:r>
                  <w:rPr>
                    <w:rFonts w:ascii="MS Gothic" w:eastAsia="MS Gothic" w:hAnsi="MS Gothic" w:hint="eastAsia"/>
                  </w:rPr>
                  <w:t>☐</w:t>
                </w:r>
              </w:p>
            </w:tc>
          </w:sdtContent>
        </w:sdt>
      </w:tr>
      <w:tr w:rsidR="007220FD" w:rsidRPr="007220FD" w14:paraId="37DA5F47" w14:textId="77777777" w:rsidTr="00430429">
        <w:tc>
          <w:tcPr>
            <w:tcW w:w="8642" w:type="dxa"/>
          </w:tcPr>
          <w:p w14:paraId="3E5F683D" w14:textId="77777777" w:rsidR="007220FD" w:rsidRPr="00396B4B" w:rsidRDefault="002E37AA" w:rsidP="0003589C">
            <w:pPr>
              <w:spacing w:before="80" w:after="80"/>
              <w:rPr>
                <w:b/>
              </w:rPr>
            </w:pPr>
            <w:hyperlink r:id="rId32" w:history="1">
              <w:r w:rsidR="007220FD" w:rsidRPr="00B71FC9">
                <w:rPr>
                  <w:rStyle w:val="Hyperlink"/>
                  <w:b/>
                </w:rPr>
                <w:t>B5. Include Course Summary</w:t>
              </w:r>
            </w:hyperlink>
            <w:r w:rsidR="007220FD" w:rsidRPr="00396B4B">
              <w:rPr>
                <w:b/>
              </w:rPr>
              <w:t xml:space="preserve"> (CLB 2.6) </w:t>
            </w:r>
            <w:r w:rsidR="005E5258" w:rsidRPr="6FB109F2">
              <w:t>– ensure you have included a short course summary (which students see when searching for the module via Moodle Search). In this, include how students can gain access if they cannot access – e.g. provide the email address of the teaching and learning administrator to contact.</w:t>
            </w:r>
          </w:p>
        </w:tc>
        <w:sdt>
          <w:sdtPr>
            <w:id w:val="-334767622"/>
            <w14:checkbox>
              <w14:checked w14:val="0"/>
              <w14:checkedState w14:val="2612" w14:font="MS Gothic"/>
              <w14:uncheckedState w14:val="2610" w14:font="MS Gothic"/>
            </w14:checkbox>
          </w:sdtPr>
          <w:sdtEndPr/>
          <w:sdtContent>
            <w:tc>
              <w:tcPr>
                <w:tcW w:w="374" w:type="dxa"/>
              </w:tcPr>
              <w:p w14:paraId="6D2ECF7A" w14:textId="77777777" w:rsidR="007220FD" w:rsidRPr="007220FD" w:rsidRDefault="00943A3E" w:rsidP="0003589C">
                <w:pPr>
                  <w:spacing w:before="80" w:after="80"/>
                </w:pPr>
                <w:r>
                  <w:rPr>
                    <w:rFonts w:ascii="MS Gothic" w:eastAsia="MS Gothic" w:hAnsi="MS Gothic" w:hint="eastAsia"/>
                  </w:rPr>
                  <w:t>☐</w:t>
                </w:r>
              </w:p>
            </w:tc>
          </w:sdtContent>
        </w:sdt>
      </w:tr>
      <w:tr w:rsidR="007220FD" w:rsidRPr="007220FD" w14:paraId="368F0C8E" w14:textId="77777777" w:rsidTr="00430429">
        <w:tc>
          <w:tcPr>
            <w:tcW w:w="8642" w:type="dxa"/>
          </w:tcPr>
          <w:p w14:paraId="4F85E642" w14:textId="77777777" w:rsidR="007220FD" w:rsidRPr="00396B4B" w:rsidRDefault="002E37AA" w:rsidP="0003589C">
            <w:pPr>
              <w:spacing w:before="80" w:after="80"/>
              <w:rPr>
                <w:b/>
              </w:rPr>
            </w:pPr>
            <w:hyperlink r:id="rId33" w:history="1">
              <w:r w:rsidR="007220FD" w:rsidRPr="00B71FC9">
                <w:rPr>
                  <w:rStyle w:val="Hyperlink"/>
                  <w:b/>
                </w:rPr>
                <w:t>B6. Upload staff Moodle profile pictures</w:t>
              </w:r>
            </w:hyperlink>
            <w:r w:rsidR="007220FD" w:rsidRPr="00396B4B">
              <w:rPr>
                <w:b/>
              </w:rPr>
              <w:t xml:space="preserve"> (CLB 3.4) </w:t>
            </w:r>
            <w:r w:rsidR="005E5258" w:rsidRPr="6FB109F2">
              <w:rPr>
                <w:rFonts w:eastAsiaTheme="minorEastAsia"/>
              </w:rPr>
              <w:t>–</w:t>
            </w:r>
            <w:r w:rsidR="005E5258" w:rsidRPr="6FB109F2">
              <w:t xml:space="preserve"> to help personalise the online environment and allow online discussions between collaborators to be more easily followed. If you are not comfortable using a photograph, please choose an avatar or perhaps a </w:t>
            </w:r>
            <w:proofErr w:type="spellStart"/>
            <w:r w:rsidR="005E5258" w:rsidRPr="6FB109F2">
              <w:t>bitmoji</w:t>
            </w:r>
            <w:proofErr w:type="spellEnd"/>
            <w:r w:rsidR="005E5258" w:rsidRPr="6FB109F2">
              <w:t>.</w:t>
            </w:r>
          </w:p>
        </w:tc>
        <w:sdt>
          <w:sdtPr>
            <w:id w:val="-1148048529"/>
            <w14:checkbox>
              <w14:checked w14:val="0"/>
              <w14:checkedState w14:val="2612" w14:font="MS Gothic"/>
              <w14:uncheckedState w14:val="2610" w14:font="MS Gothic"/>
            </w14:checkbox>
          </w:sdtPr>
          <w:sdtEndPr/>
          <w:sdtContent>
            <w:tc>
              <w:tcPr>
                <w:tcW w:w="374" w:type="dxa"/>
              </w:tcPr>
              <w:p w14:paraId="5EDF460B" w14:textId="77777777" w:rsidR="007220FD" w:rsidRPr="007220FD" w:rsidRDefault="00943A3E" w:rsidP="0003589C">
                <w:pPr>
                  <w:spacing w:before="80" w:after="80"/>
                </w:pPr>
                <w:r>
                  <w:rPr>
                    <w:rFonts w:ascii="MS Gothic" w:eastAsia="MS Gothic" w:hAnsi="MS Gothic" w:hint="eastAsia"/>
                  </w:rPr>
                  <w:t>☐</w:t>
                </w:r>
              </w:p>
            </w:tc>
          </w:sdtContent>
        </w:sdt>
      </w:tr>
      <w:tr w:rsidR="007220FD" w14:paraId="686183E9" w14:textId="77777777" w:rsidTr="00430429">
        <w:tc>
          <w:tcPr>
            <w:tcW w:w="8642" w:type="dxa"/>
          </w:tcPr>
          <w:p w14:paraId="28E18764" w14:textId="77777777" w:rsidR="007220FD" w:rsidRPr="00396B4B" w:rsidRDefault="002E37AA" w:rsidP="0003589C">
            <w:pPr>
              <w:spacing w:before="80" w:after="80"/>
              <w:rPr>
                <w:b/>
              </w:rPr>
            </w:pPr>
            <w:hyperlink r:id="rId34" w:history="1">
              <w:r w:rsidR="007220FD" w:rsidRPr="00B71FC9">
                <w:rPr>
                  <w:rStyle w:val="Hyperlink"/>
                  <w:b/>
                </w:rPr>
                <w:t>B7. Include icebreaker activities</w:t>
              </w:r>
            </w:hyperlink>
            <w:r w:rsidR="007220FD" w:rsidRPr="00396B4B">
              <w:rPr>
                <w:b/>
              </w:rPr>
              <w:t xml:space="preserve"> (CLB 3.5)</w:t>
            </w:r>
            <w:r w:rsidR="005E5258" w:rsidRPr="6FB109F2">
              <w:rPr>
                <w:rFonts w:eastAsiaTheme="minorEastAsia"/>
                <w:b/>
                <w:bCs/>
              </w:rPr>
              <w:t xml:space="preserve"> – </w:t>
            </w:r>
            <w:r w:rsidR="005E5258" w:rsidRPr="6FB109F2">
              <w:rPr>
                <w:rFonts w:eastAsiaTheme="minorEastAsia"/>
              </w:rPr>
              <w:t>this ensures learners are active at the beginning of the course. This should only be short and could take the form of a short question, poll, mini-quiz or mini-survey. The student responses can potentially then be used by tutors when engaging with students.</w:t>
            </w:r>
          </w:p>
        </w:tc>
        <w:sdt>
          <w:sdtPr>
            <w:id w:val="-2092077407"/>
            <w14:checkbox>
              <w14:checked w14:val="0"/>
              <w14:checkedState w14:val="2612" w14:font="MS Gothic"/>
              <w14:uncheckedState w14:val="2610" w14:font="MS Gothic"/>
            </w14:checkbox>
          </w:sdtPr>
          <w:sdtEndPr/>
          <w:sdtContent>
            <w:tc>
              <w:tcPr>
                <w:tcW w:w="374" w:type="dxa"/>
              </w:tcPr>
              <w:p w14:paraId="6F13DF11" w14:textId="77777777" w:rsidR="007220FD" w:rsidRPr="007220FD" w:rsidRDefault="00943A3E" w:rsidP="0003589C">
                <w:pPr>
                  <w:spacing w:before="80" w:after="80"/>
                </w:pPr>
                <w:r>
                  <w:rPr>
                    <w:rFonts w:ascii="MS Gothic" w:eastAsia="MS Gothic" w:hAnsi="MS Gothic" w:hint="eastAsia"/>
                  </w:rPr>
                  <w:t>☐</w:t>
                </w:r>
              </w:p>
            </w:tc>
          </w:sdtContent>
        </w:sdt>
      </w:tr>
    </w:tbl>
    <w:p w14:paraId="000E81DA" w14:textId="77777777" w:rsidR="007220FD" w:rsidRPr="002E37AA" w:rsidRDefault="007220FD" w:rsidP="007220FD">
      <w:pPr>
        <w:rPr>
          <w:b/>
          <w:sz w:val="28"/>
        </w:rPr>
      </w:pPr>
    </w:p>
    <w:p w14:paraId="47983381" w14:textId="77777777" w:rsidR="007220FD" w:rsidRDefault="001610B1" w:rsidP="001610B1">
      <w:pPr>
        <w:pStyle w:val="ListParagraph"/>
        <w:numPr>
          <w:ilvl w:val="0"/>
          <w:numId w:val="1"/>
        </w:numPr>
      </w:pPr>
      <w:r w:rsidRPr="002E37AA">
        <w:rPr>
          <w:rStyle w:val="Heading3Char"/>
          <w:b/>
          <w:sz w:val="28"/>
        </w:rPr>
        <w:t>Communication</w:t>
      </w:r>
      <w:r w:rsidRPr="002E37AA">
        <w:rPr>
          <w:rFonts w:eastAsiaTheme="minorEastAsia"/>
          <w:b/>
          <w:bCs/>
          <w:sz w:val="36"/>
          <w:szCs w:val="28"/>
        </w:rPr>
        <w:t xml:space="preserve"> </w:t>
      </w:r>
      <w:r>
        <w:br/>
      </w:r>
      <w:r w:rsidRPr="001610B1">
        <w:rPr>
          <w:rFonts w:eastAsiaTheme="minorEastAsia"/>
          <w:i/>
          <w:iCs/>
          <w:sz w:val="24"/>
          <w:szCs w:val="24"/>
        </w:rPr>
        <w:t>These are ways to promote effective communication between tutors and students, and students with their peers.</w:t>
      </w:r>
    </w:p>
    <w:tbl>
      <w:tblPr>
        <w:tblStyle w:val="TableGridLight"/>
        <w:tblW w:w="0" w:type="auto"/>
        <w:tblLook w:val="04A0" w:firstRow="1" w:lastRow="0" w:firstColumn="1" w:lastColumn="0" w:noHBand="0" w:noVBand="1"/>
      </w:tblPr>
      <w:tblGrid>
        <w:gridCol w:w="8580"/>
        <w:gridCol w:w="436"/>
      </w:tblGrid>
      <w:tr w:rsidR="007220FD" w:rsidRPr="007220FD" w14:paraId="0415C853" w14:textId="77777777" w:rsidTr="00430429">
        <w:tc>
          <w:tcPr>
            <w:tcW w:w="8642" w:type="dxa"/>
          </w:tcPr>
          <w:p w14:paraId="34FCB541" w14:textId="77777777" w:rsidR="007220FD" w:rsidRPr="005E5258" w:rsidRDefault="002E37AA" w:rsidP="0003589C">
            <w:pPr>
              <w:spacing w:before="80" w:after="80"/>
              <w:rPr>
                <w:b/>
              </w:rPr>
            </w:pPr>
            <w:hyperlink r:id="rId35" w:history="1">
              <w:r w:rsidR="007220FD" w:rsidRPr="00344B50">
                <w:rPr>
                  <w:rStyle w:val="Hyperlink"/>
                  <w:b/>
                </w:rPr>
                <w:t>C1. Provide a communication statement</w:t>
              </w:r>
            </w:hyperlink>
            <w:r w:rsidR="007220FD" w:rsidRPr="005E5258">
              <w:rPr>
                <w:b/>
              </w:rPr>
              <w:t xml:space="preserve"> (CLB 3.1) </w:t>
            </w:r>
            <w:r w:rsidR="00642CE5" w:rsidRPr="6FB109F2">
              <w:rPr>
                <w:rFonts w:eastAsiaTheme="minorEastAsia"/>
              </w:rPr>
              <w:t xml:space="preserve">– </w:t>
            </w:r>
            <w:r w:rsidR="00642CE5" w:rsidRPr="6FB109F2">
              <w:rPr>
                <w:color w:val="172B4D"/>
              </w:rPr>
              <w:t>describe how students and staff will communicate for different purposes (e.g. using Moodle forums for coursework-related questions and email for personal matters). Include expected staff response times.</w:t>
            </w:r>
          </w:p>
        </w:tc>
        <w:sdt>
          <w:sdtPr>
            <w:id w:val="-2115356119"/>
            <w14:checkbox>
              <w14:checked w14:val="0"/>
              <w14:checkedState w14:val="2612" w14:font="MS Gothic"/>
              <w14:uncheckedState w14:val="2610" w14:font="MS Gothic"/>
            </w14:checkbox>
          </w:sdtPr>
          <w:sdtEndPr/>
          <w:sdtContent>
            <w:tc>
              <w:tcPr>
                <w:tcW w:w="374" w:type="dxa"/>
              </w:tcPr>
              <w:p w14:paraId="5DC25A79" w14:textId="77777777" w:rsidR="007220FD" w:rsidRPr="007220FD" w:rsidRDefault="00943A3E" w:rsidP="0003589C">
                <w:pPr>
                  <w:spacing w:before="80" w:after="80"/>
                </w:pPr>
                <w:r>
                  <w:rPr>
                    <w:rFonts w:ascii="MS Gothic" w:eastAsia="MS Gothic" w:hAnsi="MS Gothic" w:hint="eastAsia"/>
                  </w:rPr>
                  <w:t>☐</w:t>
                </w:r>
              </w:p>
            </w:tc>
          </w:sdtContent>
        </w:sdt>
      </w:tr>
      <w:tr w:rsidR="007220FD" w:rsidRPr="007220FD" w14:paraId="390BE85D" w14:textId="77777777" w:rsidTr="00430429">
        <w:tc>
          <w:tcPr>
            <w:tcW w:w="8642" w:type="dxa"/>
          </w:tcPr>
          <w:p w14:paraId="52B2CF00" w14:textId="77777777" w:rsidR="007220FD" w:rsidRPr="005E5258" w:rsidRDefault="002E37AA" w:rsidP="0003589C">
            <w:pPr>
              <w:spacing w:before="80" w:after="80"/>
              <w:rPr>
                <w:b/>
              </w:rPr>
            </w:pPr>
            <w:hyperlink r:id="rId36" w:history="1">
              <w:r w:rsidR="007220FD" w:rsidRPr="00344B50">
                <w:rPr>
                  <w:rStyle w:val="Hyperlink"/>
                  <w:b/>
                </w:rPr>
                <w:t>C2. Add a Communications section</w:t>
              </w:r>
            </w:hyperlink>
            <w:r w:rsidR="007220FD" w:rsidRPr="005E5258">
              <w:rPr>
                <w:b/>
              </w:rPr>
              <w:t xml:space="preserve"> (CLB 3.1) </w:t>
            </w:r>
            <w:r w:rsidR="00642CE5">
              <w:rPr>
                <w:b/>
              </w:rPr>
              <w:t xml:space="preserve">– </w:t>
            </w:r>
            <w:r w:rsidR="00642CE5" w:rsidRPr="00AD6423">
              <w:rPr>
                <w:bCs/>
              </w:rPr>
              <w:t>create a section in your course</w:t>
            </w:r>
            <w:r w:rsidR="00642CE5">
              <w:rPr>
                <w:b/>
              </w:rPr>
              <w:t xml:space="preserve"> </w:t>
            </w:r>
          </w:p>
        </w:tc>
        <w:sdt>
          <w:sdtPr>
            <w:id w:val="2099911293"/>
            <w14:checkbox>
              <w14:checked w14:val="0"/>
              <w14:checkedState w14:val="2612" w14:font="MS Gothic"/>
              <w14:uncheckedState w14:val="2610" w14:font="MS Gothic"/>
            </w14:checkbox>
          </w:sdtPr>
          <w:sdtEndPr/>
          <w:sdtContent>
            <w:tc>
              <w:tcPr>
                <w:tcW w:w="374" w:type="dxa"/>
              </w:tcPr>
              <w:p w14:paraId="30BC0B57" w14:textId="77777777" w:rsidR="007220FD" w:rsidRPr="007220FD" w:rsidRDefault="00943A3E" w:rsidP="0003589C">
                <w:pPr>
                  <w:spacing w:before="80" w:after="80"/>
                </w:pPr>
                <w:r>
                  <w:rPr>
                    <w:rFonts w:ascii="MS Gothic" w:eastAsia="MS Gothic" w:hAnsi="MS Gothic" w:hint="eastAsia"/>
                  </w:rPr>
                  <w:t>☐</w:t>
                </w:r>
              </w:p>
            </w:tc>
          </w:sdtContent>
        </w:sdt>
      </w:tr>
      <w:tr w:rsidR="007220FD" w:rsidRPr="007220FD" w14:paraId="3CD477D9" w14:textId="77777777" w:rsidTr="00430429">
        <w:tc>
          <w:tcPr>
            <w:tcW w:w="8642" w:type="dxa"/>
          </w:tcPr>
          <w:p w14:paraId="18DE16DF" w14:textId="1AFA86B2" w:rsidR="007220FD" w:rsidRPr="005E5258" w:rsidRDefault="002E37AA" w:rsidP="0003589C">
            <w:pPr>
              <w:spacing w:before="80" w:after="80"/>
              <w:rPr>
                <w:b/>
              </w:rPr>
            </w:pPr>
            <w:hyperlink r:id="rId37" w:history="1">
              <w:r w:rsidR="007220FD" w:rsidRPr="00344B50">
                <w:rPr>
                  <w:rStyle w:val="Hyperlink"/>
                  <w:b/>
                </w:rPr>
                <w:t>C3. Set up Help Forum</w:t>
              </w:r>
            </w:hyperlink>
            <w:r w:rsidR="007220FD" w:rsidRPr="005E5258">
              <w:rPr>
                <w:b/>
              </w:rPr>
              <w:t xml:space="preserve"> (CLB 3.6) </w:t>
            </w:r>
            <w:r w:rsidR="00642CE5" w:rsidRPr="6FB109F2">
              <w:rPr>
                <w:rFonts w:eastAsiaTheme="minorEastAsia"/>
              </w:rPr>
              <w:t>– include a forum that students can post in to receive help and support from tutors</w:t>
            </w:r>
            <w:r w:rsidR="00642CE5">
              <w:rPr>
                <w:rFonts w:eastAsiaTheme="minorEastAsia"/>
              </w:rPr>
              <w:t xml:space="preserve"> and their peers</w:t>
            </w:r>
            <w:r w:rsidR="00642CE5" w:rsidRPr="6FB109F2">
              <w:rPr>
                <w:rFonts w:eastAsiaTheme="minorEastAsia"/>
              </w:rPr>
              <w:t xml:space="preserve">. Students should post queries here rather than sending by email (as others can then see the responses). It is recommended that an agreed tutor response time is published to students for tutors responding to this forum e.g. </w:t>
            </w:r>
            <w:r w:rsidR="000C6A12">
              <w:rPr>
                <w:rFonts w:eastAsiaTheme="minorEastAsia"/>
              </w:rPr>
              <w:t xml:space="preserve">two </w:t>
            </w:r>
            <w:r w:rsidR="00642CE5" w:rsidRPr="6FB109F2">
              <w:rPr>
                <w:rFonts w:eastAsiaTheme="minorEastAsia"/>
              </w:rPr>
              <w:t>working days.</w:t>
            </w:r>
          </w:p>
        </w:tc>
        <w:sdt>
          <w:sdtPr>
            <w:id w:val="1937091771"/>
            <w14:checkbox>
              <w14:checked w14:val="0"/>
              <w14:checkedState w14:val="2612" w14:font="MS Gothic"/>
              <w14:uncheckedState w14:val="2610" w14:font="MS Gothic"/>
            </w14:checkbox>
          </w:sdtPr>
          <w:sdtEndPr/>
          <w:sdtContent>
            <w:tc>
              <w:tcPr>
                <w:tcW w:w="374" w:type="dxa"/>
              </w:tcPr>
              <w:p w14:paraId="1B202FBF" w14:textId="77777777" w:rsidR="007220FD" w:rsidRPr="007220FD" w:rsidRDefault="00943A3E" w:rsidP="0003589C">
                <w:pPr>
                  <w:spacing w:before="80" w:after="80"/>
                </w:pPr>
                <w:r>
                  <w:rPr>
                    <w:rFonts w:ascii="MS Gothic" w:eastAsia="MS Gothic" w:hAnsi="MS Gothic" w:hint="eastAsia"/>
                  </w:rPr>
                  <w:t>☐</w:t>
                </w:r>
              </w:p>
            </w:tc>
          </w:sdtContent>
        </w:sdt>
      </w:tr>
      <w:tr w:rsidR="007220FD" w:rsidRPr="007220FD" w14:paraId="5E9A1194" w14:textId="77777777" w:rsidTr="00430429">
        <w:tc>
          <w:tcPr>
            <w:tcW w:w="8642" w:type="dxa"/>
          </w:tcPr>
          <w:p w14:paraId="3E0681EB" w14:textId="77777777" w:rsidR="007220FD" w:rsidRPr="005E5258" w:rsidRDefault="002E37AA" w:rsidP="0003589C">
            <w:pPr>
              <w:spacing w:before="80" w:after="80"/>
              <w:rPr>
                <w:b/>
              </w:rPr>
            </w:pPr>
            <w:hyperlink r:id="rId38" w:history="1">
              <w:r w:rsidR="007220FD" w:rsidRPr="00344B50">
                <w:rPr>
                  <w:rStyle w:val="Hyperlink"/>
                  <w:b/>
                </w:rPr>
                <w:t>C4. Film weekly video updates</w:t>
              </w:r>
            </w:hyperlink>
            <w:r w:rsidR="007220FD" w:rsidRPr="005E5258">
              <w:rPr>
                <w:b/>
              </w:rPr>
              <w:t xml:space="preserve"> (CLB 3.5) </w:t>
            </w:r>
            <w:r w:rsidR="001D05D5" w:rsidRPr="6FB109F2">
              <w:rPr>
                <w:rFonts w:eastAsiaTheme="minorEastAsia"/>
              </w:rPr>
              <w:t xml:space="preserve">– Tutor presence on an online course is very important. Record a weekly update video giving students an intro to the week’s learning and what they will be working on. This can be done before the </w:t>
            </w:r>
            <w:r w:rsidR="001D05D5">
              <w:rPr>
                <w:rFonts w:eastAsiaTheme="minorEastAsia"/>
              </w:rPr>
              <w:t>module starts</w:t>
            </w:r>
            <w:r w:rsidR="001D05D5" w:rsidRPr="6FB109F2">
              <w:rPr>
                <w:rFonts w:eastAsiaTheme="minorEastAsia"/>
              </w:rPr>
              <w:t xml:space="preserve"> but can be beneficial to film during delivery – as you can then reference things that have come up during the week.</w:t>
            </w:r>
          </w:p>
        </w:tc>
        <w:sdt>
          <w:sdtPr>
            <w:id w:val="-755280721"/>
            <w14:checkbox>
              <w14:checked w14:val="0"/>
              <w14:checkedState w14:val="2612" w14:font="MS Gothic"/>
              <w14:uncheckedState w14:val="2610" w14:font="MS Gothic"/>
            </w14:checkbox>
          </w:sdtPr>
          <w:sdtEndPr/>
          <w:sdtContent>
            <w:tc>
              <w:tcPr>
                <w:tcW w:w="374" w:type="dxa"/>
              </w:tcPr>
              <w:p w14:paraId="1AB2F628" w14:textId="77777777" w:rsidR="007220FD" w:rsidRPr="007220FD" w:rsidRDefault="00943A3E" w:rsidP="0003589C">
                <w:pPr>
                  <w:spacing w:before="80" w:after="80"/>
                </w:pPr>
                <w:r>
                  <w:rPr>
                    <w:rFonts w:ascii="MS Gothic" w:eastAsia="MS Gothic" w:hAnsi="MS Gothic" w:hint="eastAsia"/>
                  </w:rPr>
                  <w:t>☐</w:t>
                </w:r>
              </w:p>
            </w:tc>
          </w:sdtContent>
        </w:sdt>
      </w:tr>
      <w:tr w:rsidR="007220FD" w:rsidRPr="007220FD" w14:paraId="1A99AFE6" w14:textId="77777777" w:rsidTr="00430429">
        <w:tc>
          <w:tcPr>
            <w:tcW w:w="8642" w:type="dxa"/>
          </w:tcPr>
          <w:p w14:paraId="57A14BAE" w14:textId="77777777" w:rsidR="007220FD" w:rsidRPr="005E5258" w:rsidRDefault="002E37AA" w:rsidP="0003589C">
            <w:pPr>
              <w:spacing w:before="80" w:after="80"/>
              <w:rPr>
                <w:b/>
              </w:rPr>
            </w:pPr>
            <w:hyperlink r:id="rId39" w:history="1">
              <w:r w:rsidR="007220FD" w:rsidRPr="00344B50">
                <w:rPr>
                  <w:rStyle w:val="Hyperlink"/>
                  <w:b/>
                </w:rPr>
                <w:t>C5. Set up student forum</w:t>
              </w:r>
            </w:hyperlink>
            <w:r w:rsidR="007220FD" w:rsidRPr="005E5258">
              <w:rPr>
                <w:b/>
              </w:rPr>
              <w:t xml:space="preserve"> (CLB 3.6) </w:t>
            </w:r>
            <w:r w:rsidR="001D05D5" w:rsidRPr="6FB109F2">
              <w:rPr>
                <w:rFonts w:eastAsiaTheme="minorEastAsia"/>
              </w:rPr>
              <w:t>– It is recommended that a general discussion forum is set up for students, in which</w:t>
            </w:r>
            <w:r w:rsidR="001D05D5">
              <w:t xml:space="preserve"> </w:t>
            </w:r>
            <w:r w:rsidR="001D05D5" w:rsidRPr="6FB109F2">
              <w:rPr>
                <w:rFonts w:eastAsiaTheme="minorEastAsia"/>
              </w:rPr>
              <w:t>they are</w:t>
            </w:r>
            <w:r w:rsidR="001D05D5">
              <w:t xml:space="preserve"> </w:t>
            </w:r>
            <w:r w:rsidR="001D05D5" w:rsidRPr="6FB109F2">
              <w:rPr>
                <w:rFonts w:eastAsiaTheme="minorEastAsia"/>
              </w:rPr>
              <w:t>asked to introduce themselves when enrolling on the course. They can then continue to use these forums to</w:t>
            </w:r>
            <w:r w:rsidR="001D05D5">
              <w:t xml:space="preserve"> </w:t>
            </w:r>
            <w:r w:rsidR="001D05D5" w:rsidRPr="6FB109F2">
              <w:rPr>
                <w:rFonts w:eastAsiaTheme="minorEastAsia"/>
              </w:rPr>
              <w:t>interact with their peers e.g. sharing resources etc.</w:t>
            </w:r>
          </w:p>
        </w:tc>
        <w:sdt>
          <w:sdtPr>
            <w:id w:val="480279448"/>
            <w14:checkbox>
              <w14:checked w14:val="0"/>
              <w14:checkedState w14:val="2612" w14:font="MS Gothic"/>
              <w14:uncheckedState w14:val="2610" w14:font="MS Gothic"/>
            </w14:checkbox>
          </w:sdtPr>
          <w:sdtEndPr/>
          <w:sdtContent>
            <w:tc>
              <w:tcPr>
                <w:tcW w:w="374" w:type="dxa"/>
              </w:tcPr>
              <w:p w14:paraId="61E14825" w14:textId="77777777" w:rsidR="007220FD" w:rsidRPr="007220FD" w:rsidRDefault="0003589C" w:rsidP="0003589C">
                <w:pPr>
                  <w:spacing w:before="80" w:after="80"/>
                </w:pPr>
                <w:r>
                  <w:rPr>
                    <w:rFonts w:ascii="MS Gothic" w:eastAsia="MS Gothic" w:hAnsi="MS Gothic" w:hint="eastAsia"/>
                  </w:rPr>
                  <w:t>☐</w:t>
                </w:r>
              </w:p>
            </w:tc>
          </w:sdtContent>
        </w:sdt>
      </w:tr>
      <w:tr w:rsidR="007220FD" w:rsidRPr="007220FD" w14:paraId="179DFBB0" w14:textId="77777777" w:rsidTr="00430429">
        <w:tc>
          <w:tcPr>
            <w:tcW w:w="8642" w:type="dxa"/>
          </w:tcPr>
          <w:p w14:paraId="14FDD915" w14:textId="77777777" w:rsidR="007220FD" w:rsidRPr="005E5258" w:rsidRDefault="002E37AA" w:rsidP="0003589C">
            <w:pPr>
              <w:spacing w:before="80" w:after="80"/>
              <w:rPr>
                <w:b/>
              </w:rPr>
            </w:pPr>
            <w:hyperlink r:id="rId40" w:history="1">
              <w:r w:rsidR="007220FD" w:rsidRPr="00344B50">
                <w:rPr>
                  <w:rStyle w:val="Hyperlink"/>
                  <w:b/>
                </w:rPr>
                <w:t>C6. Module evaluation</w:t>
              </w:r>
            </w:hyperlink>
            <w:r w:rsidR="007220FD" w:rsidRPr="005E5258">
              <w:rPr>
                <w:b/>
              </w:rPr>
              <w:t xml:space="preserve"> (CLB 10.1</w:t>
            </w:r>
            <w:r w:rsidR="006C3B44">
              <w:rPr>
                <w:b/>
              </w:rPr>
              <w:t xml:space="preserve"> / 10.4</w:t>
            </w:r>
            <w:r w:rsidR="007220FD" w:rsidRPr="005E5258">
              <w:rPr>
                <w:b/>
              </w:rPr>
              <w:t xml:space="preserve">) </w:t>
            </w:r>
            <w:r w:rsidR="00943A3E" w:rsidRPr="6FB109F2">
              <w:rPr>
                <w:rFonts w:eastAsiaTheme="minorEastAsia"/>
              </w:rPr>
              <w:t>– include an online module evaluation form so students can evaluate the module. Use Moodle Questionnaire to do this.</w:t>
            </w:r>
          </w:p>
        </w:tc>
        <w:sdt>
          <w:sdtPr>
            <w:id w:val="-788973937"/>
            <w14:checkbox>
              <w14:checked w14:val="0"/>
              <w14:checkedState w14:val="2612" w14:font="MS Gothic"/>
              <w14:uncheckedState w14:val="2610" w14:font="MS Gothic"/>
            </w14:checkbox>
          </w:sdtPr>
          <w:sdtEndPr/>
          <w:sdtContent>
            <w:tc>
              <w:tcPr>
                <w:tcW w:w="374" w:type="dxa"/>
              </w:tcPr>
              <w:p w14:paraId="697DBBE4" w14:textId="77777777" w:rsidR="007220FD" w:rsidRPr="007220FD" w:rsidRDefault="00943A3E" w:rsidP="0003589C">
                <w:pPr>
                  <w:spacing w:before="80" w:after="80"/>
                </w:pPr>
                <w:r>
                  <w:rPr>
                    <w:rFonts w:ascii="MS Gothic" w:eastAsia="MS Gothic" w:hAnsi="MS Gothic" w:hint="eastAsia"/>
                  </w:rPr>
                  <w:t>☐</w:t>
                </w:r>
              </w:p>
            </w:tc>
          </w:sdtContent>
        </w:sdt>
      </w:tr>
      <w:tr w:rsidR="007220FD" w14:paraId="6D771BA2" w14:textId="77777777" w:rsidTr="00430429">
        <w:tc>
          <w:tcPr>
            <w:tcW w:w="8642" w:type="dxa"/>
          </w:tcPr>
          <w:p w14:paraId="22CD4AF5" w14:textId="77777777" w:rsidR="007220FD" w:rsidRPr="005E5258" w:rsidRDefault="002E37AA" w:rsidP="0003589C">
            <w:pPr>
              <w:spacing w:before="80" w:after="80"/>
              <w:rPr>
                <w:b/>
              </w:rPr>
            </w:pPr>
            <w:hyperlink r:id="rId41" w:history="1">
              <w:r w:rsidR="007220FD" w:rsidRPr="00344B50">
                <w:rPr>
                  <w:rStyle w:val="Hyperlink"/>
                  <w:b/>
                </w:rPr>
                <w:t>C7. Adopt a welcoming and approachable tone</w:t>
              </w:r>
            </w:hyperlink>
            <w:r w:rsidR="007220FD" w:rsidRPr="005E5258">
              <w:rPr>
                <w:b/>
              </w:rPr>
              <w:t xml:space="preserve"> (CLB 2.7)</w:t>
            </w:r>
          </w:p>
        </w:tc>
        <w:sdt>
          <w:sdtPr>
            <w:id w:val="1765804465"/>
            <w14:checkbox>
              <w14:checked w14:val="0"/>
              <w14:checkedState w14:val="2612" w14:font="MS Gothic"/>
              <w14:uncheckedState w14:val="2610" w14:font="MS Gothic"/>
            </w14:checkbox>
          </w:sdtPr>
          <w:sdtEndPr/>
          <w:sdtContent>
            <w:tc>
              <w:tcPr>
                <w:tcW w:w="374" w:type="dxa"/>
              </w:tcPr>
              <w:p w14:paraId="38C15F70" w14:textId="77777777" w:rsidR="007220FD" w:rsidRPr="007220FD" w:rsidRDefault="0096130F" w:rsidP="0003589C">
                <w:pPr>
                  <w:spacing w:before="80" w:after="80"/>
                </w:pPr>
                <w:r>
                  <w:rPr>
                    <w:rFonts w:ascii="MS Gothic" w:eastAsia="MS Gothic" w:hAnsi="MS Gothic" w:hint="eastAsia"/>
                  </w:rPr>
                  <w:t>☐</w:t>
                </w:r>
              </w:p>
            </w:tc>
          </w:sdtContent>
        </w:sdt>
      </w:tr>
      <w:tr w:rsidR="006C3B44" w14:paraId="1DC3D437" w14:textId="77777777" w:rsidTr="00430429">
        <w:tc>
          <w:tcPr>
            <w:tcW w:w="8642" w:type="dxa"/>
          </w:tcPr>
          <w:p w14:paraId="0D6C0ECA" w14:textId="77777777" w:rsidR="006C3B44" w:rsidRDefault="002E37AA" w:rsidP="0003589C">
            <w:pPr>
              <w:spacing w:before="80" w:after="80"/>
              <w:rPr>
                <w:b/>
              </w:rPr>
            </w:pPr>
            <w:hyperlink r:id="rId42" w:history="1">
              <w:r w:rsidR="006C3B44" w:rsidRPr="00BA438F">
                <w:rPr>
                  <w:rStyle w:val="Hyperlink"/>
                  <w:b/>
                </w:rPr>
                <w:t>C8. Provide regular or continuous opportunities for students to feedback</w:t>
              </w:r>
            </w:hyperlink>
            <w:r w:rsidR="006C3B44">
              <w:rPr>
                <w:b/>
              </w:rPr>
              <w:t xml:space="preserve"> (CLB </w:t>
            </w:r>
            <w:r w:rsidR="006C3B44" w:rsidRPr="006C3B44">
              <w:rPr>
                <w:b/>
              </w:rPr>
              <w:t>10.3</w:t>
            </w:r>
            <w:r w:rsidR="006C3B44">
              <w:rPr>
                <w:b/>
              </w:rPr>
              <w:t>)</w:t>
            </w:r>
          </w:p>
        </w:tc>
        <w:sdt>
          <w:sdtPr>
            <w:id w:val="1232818961"/>
            <w14:checkbox>
              <w14:checked w14:val="0"/>
              <w14:checkedState w14:val="2612" w14:font="MS Gothic"/>
              <w14:uncheckedState w14:val="2610" w14:font="MS Gothic"/>
            </w14:checkbox>
          </w:sdtPr>
          <w:sdtEndPr/>
          <w:sdtContent>
            <w:tc>
              <w:tcPr>
                <w:tcW w:w="374" w:type="dxa"/>
              </w:tcPr>
              <w:p w14:paraId="05801575" w14:textId="77777777" w:rsidR="006C3B44" w:rsidRDefault="006C3B44" w:rsidP="0003589C">
                <w:pPr>
                  <w:spacing w:before="80" w:after="80"/>
                </w:pPr>
                <w:r>
                  <w:rPr>
                    <w:rFonts w:ascii="MS Gothic" w:eastAsia="MS Gothic" w:hAnsi="MS Gothic" w:hint="eastAsia"/>
                  </w:rPr>
                  <w:t>☐</w:t>
                </w:r>
              </w:p>
            </w:tc>
          </w:sdtContent>
        </w:sdt>
      </w:tr>
    </w:tbl>
    <w:p w14:paraId="7CB109FC" w14:textId="77777777" w:rsidR="007220FD" w:rsidRDefault="007220FD" w:rsidP="007220FD"/>
    <w:p w14:paraId="2ED8F7BE" w14:textId="77777777" w:rsidR="005752D9" w:rsidRDefault="005752D9">
      <w:pPr>
        <w:rPr>
          <w:rStyle w:val="Heading3Char"/>
        </w:rPr>
      </w:pPr>
      <w:r>
        <w:rPr>
          <w:rStyle w:val="Heading3Char"/>
        </w:rPr>
        <w:br w:type="page"/>
      </w:r>
    </w:p>
    <w:p w14:paraId="54A4FCC7" w14:textId="21D45CB0" w:rsidR="001610B1" w:rsidRPr="001610B1" w:rsidRDefault="002E37AA" w:rsidP="001610B1">
      <w:pPr>
        <w:pStyle w:val="ListParagraph"/>
        <w:numPr>
          <w:ilvl w:val="0"/>
          <w:numId w:val="1"/>
        </w:numPr>
        <w:rPr>
          <w:rFonts w:eastAsiaTheme="minorEastAsia"/>
          <w:i/>
          <w:iCs/>
          <w:sz w:val="24"/>
          <w:szCs w:val="24"/>
        </w:rPr>
      </w:pPr>
      <w:r w:rsidRPr="002E37AA">
        <w:rPr>
          <w:rStyle w:val="Heading3Char"/>
          <w:b/>
          <w:sz w:val="28"/>
        </w:rPr>
        <w:lastRenderedPageBreak/>
        <w:t>Accessibility</w:t>
      </w:r>
      <w:r w:rsidRPr="002E37AA">
        <w:rPr>
          <w:rFonts w:eastAsiaTheme="minorEastAsia"/>
          <w:b/>
          <w:bCs/>
          <w:sz w:val="36"/>
          <w:szCs w:val="28"/>
        </w:rPr>
        <w:t xml:space="preserve"> </w:t>
      </w:r>
      <w:r w:rsidR="001610B1">
        <w:br/>
      </w:r>
      <w:r w:rsidR="001610B1" w:rsidRPr="001610B1">
        <w:rPr>
          <w:rFonts w:eastAsiaTheme="minorEastAsia"/>
          <w:i/>
          <w:iCs/>
          <w:sz w:val="24"/>
          <w:szCs w:val="24"/>
        </w:rPr>
        <w:t xml:space="preserve">This is how to make your course accessible to different learners. This may include those accessing your course using different devices e.g. mobile, as well as those with additional educational needs e.g. dyslexia. </w:t>
      </w:r>
    </w:p>
    <w:tbl>
      <w:tblPr>
        <w:tblStyle w:val="TableGridLight"/>
        <w:tblW w:w="0" w:type="auto"/>
        <w:tblLook w:val="04A0" w:firstRow="1" w:lastRow="0" w:firstColumn="1" w:lastColumn="0" w:noHBand="0" w:noVBand="1"/>
      </w:tblPr>
      <w:tblGrid>
        <w:gridCol w:w="8580"/>
        <w:gridCol w:w="436"/>
      </w:tblGrid>
      <w:tr w:rsidR="00B8582B" w:rsidRPr="00B8582B" w14:paraId="496ABAB0" w14:textId="77777777" w:rsidTr="623D6437">
        <w:tc>
          <w:tcPr>
            <w:tcW w:w="8642" w:type="dxa"/>
          </w:tcPr>
          <w:p w14:paraId="58824671" w14:textId="77777777" w:rsidR="00B8582B" w:rsidRPr="00B8582B" w:rsidRDefault="002E37AA" w:rsidP="0003589C">
            <w:pPr>
              <w:spacing w:before="80" w:after="80"/>
            </w:pPr>
            <w:hyperlink r:id="rId43" w:history="1">
              <w:r w:rsidR="00B8582B" w:rsidRPr="00344B50">
                <w:rPr>
                  <w:rStyle w:val="Hyperlink"/>
                  <w:b/>
                </w:rPr>
                <w:t>D1. Provide a course level accessibility statement</w:t>
              </w:r>
            </w:hyperlink>
            <w:r w:rsidR="00B8582B" w:rsidRPr="005E5258">
              <w:rPr>
                <w:b/>
              </w:rPr>
              <w:t xml:space="preserve"> (CLB 7.2)</w:t>
            </w:r>
            <w:r w:rsidR="00B8582B" w:rsidRPr="00B8582B">
              <w:t xml:space="preserve"> </w:t>
            </w:r>
            <w:r w:rsidR="00B8582B" w:rsidRPr="00B8582B">
              <w:rPr>
                <w:rFonts w:eastAsiaTheme="minorEastAsia"/>
              </w:rPr>
              <w:t xml:space="preserve">– </w:t>
            </w:r>
            <w:r w:rsidR="00B8582B" w:rsidRPr="00B8582B">
              <w:rPr>
                <w:color w:val="172B4D"/>
                <w:sz w:val="21"/>
                <w:szCs w:val="21"/>
              </w:rPr>
              <w:t xml:space="preserve">Provide a brief, </w:t>
            </w:r>
            <w:r w:rsidR="00B8582B" w:rsidRPr="00B8582B">
              <w:rPr>
                <w:color w:val="3B73AF"/>
                <w:sz w:val="21"/>
                <w:szCs w:val="21"/>
              </w:rPr>
              <w:t>course-level accessibility statement</w:t>
            </w:r>
            <w:r w:rsidR="00B8582B" w:rsidRPr="00B8582B">
              <w:rPr>
                <w:color w:val="172B4D"/>
                <w:sz w:val="21"/>
                <w:szCs w:val="21"/>
              </w:rPr>
              <w:t xml:space="preserve"> containing any additional guidance and indicating who to contact (e.g., module leader, administrator) to request an alternative format for any resource.</w:t>
            </w:r>
          </w:p>
        </w:tc>
        <w:sdt>
          <w:sdtPr>
            <w:id w:val="385615935"/>
            <w14:checkbox>
              <w14:checked w14:val="0"/>
              <w14:checkedState w14:val="2612" w14:font="MS Gothic"/>
              <w14:uncheckedState w14:val="2610" w14:font="MS Gothic"/>
            </w14:checkbox>
          </w:sdtPr>
          <w:sdtEndPr/>
          <w:sdtContent>
            <w:tc>
              <w:tcPr>
                <w:tcW w:w="374" w:type="dxa"/>
              </w:tcPr>
              <w:p w14:paraId="18D54953" w14:textId="77777777" w:rsidR="00B8582B" w:rsidRPr="00B8582B" w:rsidRDefault="00943A3E" w:rsidP="0003589C">
                <w:pPr>
                  <w:spacing w:before="80" w:after="80"/>
                </w:pPr>
                <w:r>
                  <w:rPr>
                    <w:rFonts w:ascii="MS Gothic" w:eastAsia="MS Gothic" w:hAnsi="MS Gothic" w:hint="eastAsia"/>
                  </w:rPr>
                  <w:t>☐</w:t>
                </w:r>
              </w:p>
            </w:tc>
          </w:sdtContent>
        </w:sdt>
      </w:tr>
      <w:tr w:rsidR="00B8582B" w:rsidRPr="00B8582B" w14:paraId="3C8ACF9D" w14:textId="77777777" w:rsidTr="623D6437">
        <w:tc>
          <w:tcPr>
            <w:tcW w:w="8642" w:type="dxa"/>
          </w:tcPr>
          <w:p w14:paraId="1E88BAFF" w14:textId="77777777" w:rsidR="00B8582B" w:rsidRPr="00B8582B" w:rsidRDefault="002E37AA" w:rsidP="0003589C">
            <w:pPr>
              <w:spacing w:before="80" w:after="80"/>
            </w:pPr>
            <w:hyperlink r:id="rId44" w:history="1">
              <w:r w:rsidR="00B8582B" w:rsidRPr="00344B50">
                <w:rPr>
                  <w:rStyle w:val="Hyperlink"/>
                  <w:b/>
                </w:rPr>
                <w:t>D2. Accessibility Fundamentals</w:t>
              </w:r>
            </w:hyperlink>
            <w:r w:rsidR="00B8582B" w:rsidRPr="005E5258">
              <w:rPr>
                <w:b/>
              </w:rPr>
              <w:t xml:space="preserve"> (CLB 7.1)</w:t>
            </w:r>
            <w:r w:rsidR="00B8582B" w:rsidRPr="00B8582B">
              <w:t xml:space="preserve"> – Covers: fonts (size and style), text (colours and contrast), spacing, links, images, etc.</w:t>
            </w:r>
          </w:p>
        </w:tc>
        <w:sdt>
          <w:sdtPr>
            <w:id w:val="-1506748128"/>
            <w14:checkbox>
              <w14:checked w14:val="0"/>
              <w14:checkedState w14:val="2612" w14:font="MS Gothic"/>
              <w14:uncheckedState w14:val="2610" w14:font="MS Gothic"/>
            </w14:checkbox>
          </w:sdtPr>
          <w:sdtEndPr/>
          <w:sdtContent>
            <w:tc>
              <w:tcPr>
                <w:tcW w:w="374" w:type="dxa"/>
              </w:tcPr>
              <w:p w14:paraId="7E7A7FEE" w14:textId="77777777" w:rsidR="00B8582B" w:rsidRPr="00B8582B" w:rsidRDefault="00943A3E" w:rsidP="0003589C">
                <w:pPr>
                  <w:spacing w:before="80" w:after="80"/>
                </w:pPr>
                <w:r>
                  <w:rPr>
                    <w:rFonts w:ascii="MS Gothic" w:eastAsia="MS Gothic" w:hAnsi="MS Gothic" w:hint="eastAsia"/>
                  </w:rPr>
                  <w:t>☐</w:t>
                </w:r>
              </w:p>
            </w:tc>
          </w:sdtContent>
        </w:sdt>
      </w:tr>
      <w:tr w:rsidR="00B8582B" w:rsidRPr="00B8582B" w14:paraId="34B49F16" w14:textId="77777777" w:rsidTr="623D6437">
        <w:tc>
          <w:tcPr>
            <w:tcW w:w="8642" w:type="dxa"/>
          </w:tcPr>
          <w:p w14:paraId="344B8125" w14:textId="77777777" w:rsidR="00B8582B" w:rsidRPr="00B8582B" w:rsidRDefault="00B8582B" w:rsidP="0003589C">
            <w:pPr>
              <w:spacing w:before="80" w:after="80"/>
              <w:ind w:left="720"/>
            </w:pPr>
            <w:r w:rsidRPr="005E5258">
              <w:rPr>
                <w:b/>
              </w:rPr>
              <w:t>D2.1. Ensure fonts are large enough and sans serif</w:t>
            </w:r>
            <w:r w:rsidRPr="00B8582B">
              <w:t xml:space="preserve"> – they should be at least pt11. </w:t>
            </w:r>
          </w:p>
        </w:tc>
        <w:sdt>
          <w:sdtPr>
            <w:id w:val="394167768"/>
            <w14:checkbox>
              <w14:checked w14:val="0"/>
              <w14:checkedState w14:val="2612" w14:font="MS Gothic"/>
              <w14:uncheckedState w14:val="2610" w14:font="MS Gothic"/>
            </w14:checkbox>
          </w:sdtPr>
          <w:sdtEndPr/>
          <w:sdtContent>
            <w:tc>
              <w:tcPr>
                <w:tcW w:w="374" w:type="dxa"/>
              </w:tcPr>
              <w:p w14:paraId="4FA62A61" w14:textId="77777777" w:rsidR="00B8582B" w:rsidRPr="00B8582B" w:rsidRDefault="00943A3E" w:rsidP="0003589C">
                <w:pPr>
                  <w:spacing w:before="80" w:after="80"/>
                </w:pPr>
                <w:r>
                  <w:rPr>
                    <w:rFonts w:ascii="MS Gothic" w:eastAsia="MS Gothic" w:hAnsi="MS Gothic" w:hint="eastAsia"/>
                  </w:rPr>
                  <w:t>☐</w:t>
                </w:r>
              </w:p>
            </w:tc>
          </w:sdtContent>
        </w:sdt>
      </w:tr>
      <w:tr w:rsidR="00B8582B" w:rsidRPr="00B8582B" w14:paraId="764F04C4" w14:textId="77777777" w:rsidTr="623D6437">
        <w:tc>
          <w:tcPr>
            <w:tcW w:w="8642" w:type="dxa"/>
          </w:tcPr>
          <w:p w14:paraId="1047CC49" w14:textId="77777777" w:rsidR="00B8582B" w:rsidRPr="00B8582B" w:rsidRDefault="00B8582B" w:rsidP="0003589C">
            <w:pPr>
              <w:spacing w:before="80" w:after="80"/>
              <w:ind w:left="720"/>
            </w:pPr>
            <w:r w:rsidRPr="005E5258">
              <w:rPr>
                <w:b/>
              </w:rPr>
              <w:t>D2.2. Ensure coloured text has high contrast</w:t>
            </w:r>
            <w:r w:rsidRPr="00B8582B">
              <w:t xml:space="preserve"> – against backgrounds. Avoid red, green and pink text. </w:t>
            </w:r>
          </w:p>
        </w:tc>
        <w:sdt>
          <w:sdtPr>
            <w:id w:val="-43754129"/>
            <w14:checkbox>
              <w14:checked w14:val="0"/>
              <w14:checkedState w14:val="2612" w14:font="MS Gothic"/>
              <w14:uncheckedState w14:val="2610" w14:font="MS Gothic"/>
            </w14:checkbox>
          </w:sdtPr>
          <w:sdtEndPr/>
          <w:sdtContent>
            <w:tc>
              <w:tcPr>
                <w:tcW w:w="374" w:type="dxa"/>
              </w:tcPr>
              <w:p w14:paraId="2D74D653" w14:textId="77777777" w:rsidR="00B8582B" w:rsidRPr="00B8582B" w:rsidRDefault="00943A3E" w:rsidP="0003589C">
                <w:pPr>
                  <w:spacing w:before="80" w:after="80"/>
                </w:pPr>
                <w:r>
                  <w:rPr>
                    <w:rFonts w:ascii="MS Gothic" w:eastAsia="MS Gothic" w:hAnsi="MS Gothic" w:hint="eastAsia"/>
                  </w:rPr>
                  <w:t>☐</w:t>
                </w:r>
              </w:p>
            </w:tc>
          </w:sdtContent>
        </w:sdt>
      </w:tr>
      <w:tr w:rsidR="00B8582B" w:rsidRPr="00B8582B" w14:paraId="54823AB6" w14:textId="77777777" w:rsidTr="623D6437">
        <w:tc>
          <w:tcPr>
            <w:tcW w:w="8642" w:type="dxa"/>
          </w:tcPr>
          <w:p w14:paraId="5076D281" w14:textId="77777777" w:rsidR="00B8582B" w:rsidRPr="00B8582B" w:rsidRDefault="00B8582B" w:rsidP="0003589C">
            <w:pPr>
              <w:spacing w:before="80" w:after="80"/>
              <w:ind w:left="720"/>
            </w:pPr>
            <w:r w:rsidRPr="005E5258">
              <w:rPr>
                <w:b/>
              </w:rPr>
              <w:t>D2.3. Ensure links are descriptive</w:t>
            </w:r>
            <w:r w:rsidRPr="00B8582B">
              <w:t xml:space="preserve"> – (avoiding 'click here') and open in the same window. </w:t>
            </w:r>
          </w:p>
        </w:tc>
        <w:sdt>
          <w:sdtPr>
            <w:id w:val="-1337840328"/>
            <w14:checkbox>
              <w14:checked w14:val="0"/>
              <w14:checkedState w14:val="2612" w14:font="MS Gothic"/>
              <w14:uncheckedState w14:val="2610" w14:font="MS Gothic"/>
            </w14:checkbox>
          </w:sdtPr>
          <w:sdtEndPr/>
          <w:sdtContent>
            <w:tc>
              <w:tcPr>
                <w:tcW w:w="374" w:type="dxa"/>
              </w:tcPr>
              <w:p w14:paraId="79769014" w14:textId="77777777" w:rsidR="00B8582B" w:rsidRPr="00B8582B" w:rsidRDefault="00943A3E" w:rsidP="0003589C">
                <w:pPr>
                  <w:spacing w:before="80" w:after="80"/>
                </w:pPr>
                <w:r>
                  <w:rPr>
                    <w:rFonts w:ascii="MS Gothic" w:eastAsia="MS Gothic" w:hAnsi="MS Gothic" w:hint="eastAsia"/>
                  </w:rPr>
                  <w:t>☐</w:t>
                </w:r>
              </w:p>
            </w:tc>
          </w:sdtContent>
        </w:sdt>
      </w:tr>
      <w:tr w:rsidR="00B8582B" w:rsidRPr="00B8582B" w14:paraId="35B0948F" w14:textId="77777777" w:rsidTr="623D6437">
        <w:tc>
          <w:tcPr>
            <w:tcW w:w="8642" w:type="dxa"/>
          </w:tcPr>
          <w:p w14:paraId="2313443E" w14:textId="77777777" w:rsidR="00B8582B" w:rsidRPr="00B8582B" w:rsidRDefault="00B8582B" w:rsidP="0003589C">
            <w:pPr>
              <w:spacing w:before="80" w:after="80"/>
              <w:ind w:left="720"/>
            </w:pPr>
            <w:r w:rsidRPr="005E5258">
              <w:rPr>
                <w:b/>
              </w:rPr>
              <w:t>D2.4. Use alt text descriptions for images</w:t>
            </w:r>
            <w:r w:rsidRPr="00B8582B">
              <w:t xml:space="preserve"> – mention the key learning points, for screen-reader users (e.g., alongside the image, as a caption, or as ‘alternative text). </w:t>
            </w:r>
          </w:p>
        </w:tc>
        <w:sdt>
          <w:sdtPr>
            <w:id w:val="137167460"/>
            <w14:checkbox>
              <w14:checked w14:val="0"/>
              <w14:checkedState w14:val="2612" w14:font="MS Gothic"/>
              <w14:uncheckedState w14:val="2610" w14:font="MS Gothic"/>
            </w14:checkbox>
          </w:sdtPr>
          <w:sdtEndPr/>
          <w:sdtContent>
            <w:tc>
              <w:tcPr>
                <w:tcW w:w="374" w:type="dxa"/>
              </w:tcPr>
              <w:p w14:paraId="352DB61F" w14:textId="77777777" w:rsidR="00B8582B" w:rsidRPr="00B8582B" w:rsidRDefault="00943A3E" w:rsidP="0003589C">
                <w:pPr>
                  <w:spacing w:before="80" w:after="80"/>
                </w:pPr>
                <w:r>
                  <w:rPr>
                    <w:rFonts w:ascii="MS Gothic" w:eastAsia="MS Gothic" w:hAnsi="MS Gothic" w:hint="eastAsia"/>
                  </w:rPr>
                  <w:t>☐</w:t>
                </w:r>
              </w:p>
            </w:tc>
          </w:sdtContent>
        </w:sdt>
      </w:tr>
      <w:tr w:rsidR="00B8582B" w:rsidRPr="00B8582B" w14:paraId="19CEE5FF" w14:textId="77777777" w:rsidTr="623D6437">
        <w:tc>
          <w:tcPr>
            <w:tcW w:w="8642" w:type="dxa"/>
          </w:tcPr>
          <w:p w14:paraId="52400EDC" w14:textId="3CB3BE94" w:rsidR="00B8582B" w:rsidRPr="005E5258" w:rsidRDefault="002E37AA" w:rsidP="623D6437">
            <w:pPr>
              <w:spacing w:before="80" w:after="80"/>
              <w:rPr>
                <w:b/>
                <w:bCs/>
              </w:rPr>
            </w:pPr>
            <w:hyperlink r:id="rId45">
              <w:r w:rsidR="00B8582B" w:rsidRPr="623D6437">
                <w:rPr>
                  <w:rStyle w:val="Hyperlink"/>
                  <w:b/>
                  <w:bCs/>
                </w:rPr>
                <w:t>D3. Provide resources</w:t>
              </w:r>
              <w:r w:rsidR="007432B0">
                <w:rPr>
                  <w:rStyle w:val="Hyperlink"/>
                  <w:b/>
                  <w:bCs/>
                </w:rPr>
                <w:t xml:space="preserve"> (e.g., slides)</w:t>
              </w:r>
              <w:r w:rsidR="7D48AE77" w:rsidRPr="623D6437">
                <w:rPr>
                  <w:rStyle w:val="Hyperlink"/>
                  <w:b/>
                  <w:bCs/>
                </w:rPr>
                <w:t xml:space="preserve"> to be referenced in a </w:t>
              </w:r>
            </w:hyperlink>
            <w:r w:rsidR="0096697B">
              <w:rPr>
                <w:rStyle w:val="Hyperlink"/>
                <w:b/>
                <w:bCs/>
              </w:rPr>
              <w:t xml:space="preserve">live lecture </w:t>
            </w:r>
            <w:r w:rsidR="7D48AE77" w:rsidRPr="623D6437">
              <w:rPr>
                <w:rStyle w:val="Hyperlink"/>
                <w:b/>
                <w:bCs/>
              </w:rPr>
              <w:t xml:space="preserve">at least </w:t>
            </w:r>
            <w:r w:rsidR="00B8582B" w:rsidRPr="623D6437">
              <w:rPr>
                <w:rStyle w:val="Hyperlink"/>
                <w:b/>
                <w:bCs/>
              </w:rPr>
              <w:t>48 hours in advance</w:t>
            </w:r>
            <w:r w:rsidR="00B8582B" w:rsidRPr="623D6437">
              <w:rPr>
                <w:b/>
                <w:bCs/>
              </w:rPr>
              <w:t xml:space="preserve"> </w:t>
            </w:r>
            <w:r w:rsidR="000C6A12" w:rsidRPr="623D6437">
              <w:rPr>
                <w:b/>
                <w:bCs/>
              </w:rPr>
              <w:t>–</w:t>
            </w:r>
            <w:r w:rsidR="000C6A12">
              <w:t>UCL policy since 2017.</w:t>
            </w:r>
          </w:p>
        </w:tc>
        <w:sdt>
          <w:sdtPr>
            <w:id w:val="97387106"/>
            <w14:checkbox>
              <w14:checked w14:val="0"/>
              <w14:checkedState w14:val="2612" w14:font="MS Gothic"/>
              <w14:uncheckedState w14:val="2610" w14:font="MS Gothic"/>
            </w14:checkbox>
          </w:sdtPr>
          <w:sdtEndPr/>
          <w:sdtContent>
            <w:tc>
              <w:tcPr>
                <w:tcW w:w="374" w:type="dxa"/>
              </w:tcPr>
              <w:p w14:paraId="7E86F0C0" w14:textId="77777777" w:rsidR="00B8582B" w:rsidRPr="00B8582B" w:rsidRDefault="00943A3E" w:rsidP="0003589C">
                <w:pPr>
                  <w:spacing w:before="80" w:after="80"/>
                </w:pPr>
                <w:r>
                  <w:rPr>
                    <w:rFonts w:ascii="MS Gothic" w:eastAsia="MS Gothic" w:hAnsi="MS Gothic" w:hint="eastAsia"/>
                  </w:rPr>
                  <w:t>☐</w:t>
                </w:r>
              </w:p>
            </w:tc>
          </w:sdtContent>
        </w:sdt>
      </w:tr>
      <w:tr w:rsidR="00B8582B" w14:paraId="4D88C1F5" w14:textId="77777777" w:rsidTr="623D6437">
        <w:tc>
          <w:tcPr>
            <w:tcW w:w="8642" w:type="dxa"/>
          </w:tcPr>
          <w:p w14:paraId="315A1F03" w14:textId="77777777" w:rsidR="00B8582B" w:rsidRPr="005E5258" w:rsidRDefault="002E37AA" w:rsidP="0003589C">
            <w:pPr>
              <w:spacing w:before="80" w:after="80"/>
              <w:rPr>
                <w:b/>
              </w:rPr>
            </w:pPr>
            <w:hyperlink r:id="rId46" w:history="1">
              <w:r w:rsidR="00B8582B" w:rsidRPr="00535D88">
                <w:rPr>
                  <w:rStyle w:val="Hyperlink"/>
                  <w:b/>
                </w:rPr>
                <w:t>D4. Audio and vide</w:t>
              </w:r>
              <w:r w:rsidR="007114A6">
                <w:rPr>
                  <w:rStyle w:val="Hyperlink"/>
                  <w:b/>
                </w:rPr>
                <w:t>o</w:t>
              </w:r>
              <w:r w:rsidR="007114A6" w:rsidRPr="007114A6">
                <w:rPr>
                  <w:rStyle w:val="Hyperlink"/>
                  <w:b/>
                </w:rPr>
                <w:t xml:space="preserve"> accessibility</w:t>
              </w:r>
              <w:r w:rsidR="007114A6">
                <w:rPr>
                  <w:rStyle w:val="Hyperlink"/>
                </w:rPr>
                <w:t xml:space="preserve"> </w:t>
              </w:r>
              <w:r w:rsidR="007114A6" w:rsidRPr="007114A6">
                <w:rPr>
                  <w:rStyle w:val="Hyperlink"/>
                  <w:b/>
                </w:rPr>
                <w:t>pointers</w:t>
              </w:r>
            </w:hyperlink>
            <w:r w:rsidR="007114A6">
              <w:rPr>
                <w:b/>
              </w:rPr>
              <w:t xml:space="preserve"> </w:t>
            </w:r>
          </w:p>
        </w:tc>
        <w:sdt>
          <w:sdtPr>
            <w:id w:val="-1370766175"/>
            <w14:checkbox>
              <w14:checked w14:val="0"/>
              <w14:checkedState w14:val="2612" w14:font="MS Gothic"/>
              <w14:uncheckedState w14:val="2610" w14:font="MS Gothic"/>
            </w14:checkbox>
          </w:sdtPr>
          <w:sdtEndPr/>
          <w:sdtContent>
            <w:tc>
              <w:tcPr>
                <w:tcW w:w="374" w:type="dxa"/>
              </w:tcPr>
              <w:p w14:paraId="6964727B" w14:textId="77777777" w:rsidR="00B8582B" w:rsidRPr="00B8582B" w:rsidRDefault="00943A3E" w:rsidP="0003589C">
                <w:pPr>
                  <w:spacing w:before="80" w:after="80"/>
                </w:pPr>
                <w:r>
                  <w:rPr>
                    <w:rFonts w:ascii="MS Gothic" w:eastAsia="MS Gothic" w:hAnsi="MS Gothic" w:hint="eastAsia"/>
                  </w:rPr>
                  <w:t>☐</w:t>
                </w:r>
              </w:p>
            </w:tc>
          </w:sdtContent>
        </w:sdt>
      </w:tr>
    </w:tbl>
    <w:p w14:paraId="1285B5B7" w14:textId="77777777" w:rsidR="00B8582B" w:rsidRDefault="00B8582B" w:rsidP="00B8582B"/>
    <w:p w14:paraId="2E98DB90" w14:textId="38B57DCE" w:rsidR="00B8582B" w:rsidRPr="00B8582B" w:rsidRDefault="002E37AA" w:rsidP="00B8582B">
      <w:pPr>
        <w:pStyle w:val="ListParagraph"/>
        <w:numPr>
          <w:ilvl w:val="0"/>
          <w:numId w:val="1"/>
        </w:numPr>
        <w:rPr>
          <w:rFonts w:eastAsiaTheme="minorEastAsia"/>
          <w:i/>
          <w:iCs/>
          <w:sz w:val="24"/>
          <w:szCs w:val="24"/>
        </w:rPr>
      </w:pPr>
      <w:r w:rsidRPr="002E37AA">
        <w:rPr>
          <w:rStyle w:val="Heading3Char"/>
          <w:b/>
          <w:sz w:val="28"/>
        </w:rPr>
        <w:t>Assessment</w:t>
      </w:r>
      <w:r w:rsidRPr="002E37AA">
        <w:rPr>
          <w:rFonts w:eastAsiaTheme="minorEastAsia"/>
          <w:b/>
          <w:bCs/>
          <w:sz w:val="36"/>
          <w:szCs w:val="28"/>
        </w:rPr>
        <w:t xml:space="preserve"> </w:t>
      </w:r>
      <w:r w:rsidR="00B8582B">
        <w:br/>
      </w:r>
      <w:r w:rsidR="00B8582B" w:rsidRPr="00B8582B">
        <w:rPr>
          <w:rFonts w:eastAsiaTheme="minorEastAsia"/>
          <w:i/>
          <w:iCs/>
          <w:sz w:val="24"/>
          <w:szCs w:val="24"/>
        </w:rPr>
        <w:t xml:space="preserve">As with other parts of an online course, it is essential that there is clarity when it comes to your assessment materials and submission points. </w:t>
      </w:r>
    </w:p>
    <w:tbl>
      <w:tblPr>
        <w:tblStyle w:val="TableGridLight"/>
        <w:tblW w:w="0" w:type="auto"/>
        <w:tblLook w:val="04A0" w:firstRow="1" w:lastRow="0" w:firstColumn="1" w:lastColumn="0" w:noHBand="0" w:noVBand="1"/>
      </w:tblPr>
      <w:tblGrid>
        <w:gridCol w:w="8580"/>
        <w:gridCol w:w="436"/>
      </w:tblGrid>
      <w:tr w:rsidR="00A04159" w:rsidRPr="00A04159" w14:paraId="276179CA" w14:textId="77777777" w:rsidTr="00430429">
        <w:tc>
          <w:tcPr>
            <w:tcW w:w="8642" w:type="dxa"/>
          </w:tcPr>
          <w:p w14:paraId="392BF1FD" w14:textId="77777777" w:rsidR="00A04159" w:rsidRPr="005E5258" w:rsidRDefault="002E37AA" w:rsidP="0003589C">
            <w:pPr>
              <w:spacing w:before="80" w:after="80"/>
              <w:rPr>
                <w:b/>
              </w:rPr>
            </w:pPr>
            <w:hyperlink r:id="rId47" w:history="1">
              <w:r w:rsidR="00A04159" w:rsidRPr="00535D88">
                <w:rPr>
                  <w:rStyle w:val="Hyperlink"/>
                  <w:b/>
                </w:rPr>
                <w:t>E1. Ensure your assessment is appropriate for online delivery.</w:t>
              </w:r>
            </w:hyperlink>
          </w:p>
        </w:tc>
        <w:sdt>
          <w:sdtPr>
            <w:id w:val="-1726222836"/>
            <w14:checkbox>
              <w14:checked w14:val="0"/>
              <w14:checkedState w14:val="2612" w14:font="MS Gothic"/>
              <w14:uncheckedState w14:val="2610" w14:font="MS Gothic"/>
            </w14:checkbox>
          </w:sdtPr>
          <w:sdtEndPr/>
          <w:sdtContent>
            <w:tc>
              <w:tcPr>
                <w:tcW w:w="374" w:type="dxa"/>
              </w:tcPr>
              <w:p w14:paraId="65EF461B" w14:textId="77777777" w:rsidR="00A04159" w:rsidRPr="00A04159" w:rsidRDefault="00163203" w:rsidP="0003589C">
                <w:pPr>
                  <w:spacing w:before="80" w:after="80"/>
                </w:pPr>
                <w:r>
                  <w:rPr>
                    <w:rFonts w:ascii="MS Gothic" w:eastAsia="MS Gothic" w:hAnsi="MS Gothic" w:hint="eastAsia"/>
                  </w:rPr>
                  <w:t>☐</w:t>
                </w:r>
              </w:p>
            </w:tc>
          </w:sdtContent>
        </w:sdt>
      </w:tr>
      <w:tr w:rsidR="00A04159" w:rsidRPr="00A04159" w14:paraId="6CFB050C" w14:textId="77777777" w:rsidTr="00430429">
        <w:tc>
          <w:tcPr>
            <w:tcW w:w="8642" w:type="dxa"/>
          </w:tcPr>
          <w:p w14:paraId="6189F726" w14:textId="77777777" w:rsidR="00A04159" w:rsidRPr="00A04159" w:rsidRDefault="002E37AA" w:rsidP="0003589C">
            <w:pPr>
              <w:spacing w:before="80" w:after="80"/>
            </w:pPr>
            <w:hyperlink r:id="rId48" w:history="1">
              <w:r w:rsidR="00A04159" w:rsidRPr="00535D88">
                <w:rPr>
                  <w:rStyle w:val="Hyperlink"/>
                  <w:b/>
                </w:rPr>
                <w:t>E2. Include assessment brief</w:t>
              </w:r>
            </w:hyperlink>
            <w:r w:rsidR="00A04159" w:rsidRPr="005E5258">
              <w:rPr>
                <w:b/>
              </w:rPr>
              <w:t xml:space="preserve"> (CLB 4.1)</w:t>
            </w:r>
            <w:r w:rsidR="00A04159" w:rsidRPr="00A04159">
              <w:t xml:space="preserve"> </w:t>
            </w:r>
            <w:r w:rsidR="00A04159" w:rsidRPr="00A04159">
              <w:rPr>
                <w:rFonts w:eastAsiaTheme="minorEastAsia"/>
              </w:rPr>
              <w:t xml:space="preserve">– detailing exactly what students are required to do. </w:t>
            </w:r>
            <w:r w:rsidR="00A04159" w:rsidRPr="00A04159">
              <w:rPr>
                <w:sz w:val="21"/>
                <w:szCs w:val="21"/>
              </w:rPr>
              <w:t>This must align with the data stored in Portico and published on the Module Catalogue. Moodle should be used to amplify and support that information, perhaps to include sources of advice, etc.</w:t>
            </w:r>
          </w:p>
        </w:tc>
        <w:sdt>
          <w:sdtPr>
            <w:id w:val="-1271544924"/>
            <w14:checkbox>
              <w14:checked w14:val="0"/>
              <w14:checkedState w14:val="2612" w14:font="MS Gothic"/>
              <w14:uncheckedState w14:val="2610" w14:font="MS Gothic"/>
            </w14:checkbox>
          </w:sdtPr>
          <w:sdtEndPr/>
          <w:sdtContent>
            <w:tc>
              <w:tcPr>
                <w:tcW w:w="374" w:type="dxa"/>
              </w:tcPr>
              <w:p w14:paraId="04DB5290" w14:textId="77777777" w:rsidR="00A04159" w:rsidRPr="00A04159" w:rsidRDefault="00163203" w:rsidP="0003589C">
                <w:pPr>
                  <w:spacing w:before="80" w:after="80"/>
                </w:pPr>
                <w:r>
                  <w:rPr>
                    <w:rFonts w:ascii="MS Gothic" w:eastAsia="MS Gothic" w:hAnsi="MS Gothic" w:hint="eastAsia"/>
                  </w:rPr>
                  <w:t>☐</w:t>
                </w:r>
              </w:p>
            </w:tc>
          </w:sdtContent>
        </w:sdt>
      </w:tr>
      <w:tr w:rsidR="00A04159" w:rsidRPr="00A04159" w14:paraId="0DCB2227" w14:textId="77777777" w:rsidTr="00430429">
        <w:tc>
          <w:tcPr>
            <w:tcW w:w="8642" w:type="dxa"/>
          </w:tcPr>
          <w:p w14:paraId="74FD9A0A" w14:textId="77777777" w:rsidR="00A04159" w:rsidRPr="00A04159" w:rsidRDefault="002E37AA" w:rsidP="0003589C">
            <w:pPr>
              <w:spacing w:before="80" w:after="80"/>
            </w:pPr>
            <w:hyperlink r:id="rId49" w:history="1">
              <w:r w:rsidR="00A04159" w:rsidRPr="00535D88">
                <w:rPr>
                  <w:rStyle w:val="Hyperlink"/>
                  <w:b/>
                </w:rPr>
                <w:t>E3. Include assessment criteria</w:t>
              </w:r>
            </w:hyperlink>
            <w:r w:rsidR="00A04159" w:rsidRPr="005E5258">
              <w:rPr>
                <w:b/>
              </w:rPr>
              <w:t xml:space="preserve"> (CLB 4.1)</w:t>
            </w:r>
            <w:r w:rsidR="00A04159" w:rsidRPr="00A04159">
              <w:t xml:space="preserve"> </w:t>
            </w:r>
            <w:r w:rsidR="00A04159" w:rsidRPr="00A04159">
              <w:rPr>
                <w:rFonts w:eastAsiaTheme="minorEastAsia"/>
              </w:rPr>
              <w:t>– include details as to how the assessment will be marked. If you are using rubrics or grading forms, make these available.</w:t>
            </w:r>
          </w:p>
        </w:tc>
        <w:sdt>
          <w:sdtPr>
            <w:id w:val="-1054624693"/>
            <w14:checkbox>
              <w14:checked w14:val="0"/>
              <w14:checkedState w14:val="2612" w14:font="MS Gothic"/>
              <w14:uncheckedState w14:val="2610" w14:font="MS Gothic"/>
            </w14:checkbox>
          </w:sdtPr>
          <w:sdtEndPr/>
          <w:sdtContent>
            <w:tc>
              <w:tcPr>
                <w:tcW w:w="374" w:type="dxa"/>
              </w:tcPr>
              <w:p w14:paraId="400B5510" w14:textId="77777777" w:rsidR="00A04159" w:rsidRPr="00A04159" w:rsidRDefault="00163203" w:rsidP="0003589C">
                <w:pPr>
                  <w:spacing w:before="80" w:after="80"/>
                </w:pPr>
                <w:r>
                  <w:rPr>
                    <w:rFonts w:ascii="MS Gothic" w:eastAsia="MS Gothic" w:hAnsi="MS Gothic" w:hint="eastAsia"/>
                  </w:rPr>
                  <w:t>☐</w:t>
                </w:r>
              </w:p>
            </w:tc>
          </w:sdtContent>
        </w:sdt>
      </w:tr>
      <w:tr w:rsidR="00A04159" w:rsidRPr="00A04159" w14:paraId="4C429AEB" w14:textId="77777777" w:rsidTr="00430429">
        <w:tc>
          <w:tcPr>
            <w:tcW w:w="8642" w:type="dxa"/>
          </w:tcPr>
          <w:p w14:paraId="44E9F5C1" w14:textId="77777777" w:rsidR="00A04159" w:rsidRPr="00A04159" w:rsidRDefault="002E37AA" w:rsidP="0003589C">
            <w:pPr>
              <w:spacing w:before="80" w:after="80"/>
            </w:pPr>
            <w:hyperlink r:id="rId50" w:history="1">
              <w:r w:rsidR="00A04159" w:rsidRPr="00535D88">
                <w:rPr>
                  <w:rStyle w:val="Hyperlink"/>
                  <w:b/>
                </w:rPr>
                <w:t>E4. Create online submission points</w:t>
              </w:r>
            </w:hyperlink>
            <w:r w:rsidR="00A04159" w:rsidRPr="005E5258">
              <w:rPr>
                <w:b/>
              </w:rPr>
              <w:t xml:space="preserve"> (CLB 4.3)</w:t>
            </w:r>
            <w:r w:rsidR="00A04159" w:rsidRPr="00A04159">
              <w:t xml:space="preserve"> </w:t>
            </w:r>
            <w:r w:rsidR="00A04159" w:rsidRPr="00A04159">
              <w:rPr>
                <w:rFonts w:eastAsiaTheme="minorEastAsia"/>
              </w:rPr>
              <w:t>– make sure you include any important instructions in the activity description e.g. if students must use a certain filetype. Include the deadline (time and date) in the activity description. Ensure deadlines fall within UCL core hours (10.00 to 16.00), that way if there are any technical issues, support staff will be available to assist.</w:t>
            </w:r>
          </w:p>
        </w:tc>
        <w:sdt>
          <w:sdtPr>
            <w:id w:val="366644479"/>
            <w14:checkbox>
              <w14:checked w14:val="0"/>
              <w14:checkedState w14:val="2612" w14:font="MS Gothic"/>
              <w14:uncheckedState w14:val="2610" w14:font="MS Gothic"/>
            </w14:checkbox>
          </w:sdtPr>
          <w:sdtEndPr/>
          <w:sdtContent>
            <w:tc>
              <w:tcPr>
                <w:tcW w:w="374" w:type="dxa"/>
              </w:tcPr>
              <w:p w14:paraId="5E85C0CF" w14:textId="77777777" w:rsidR="00A04159" w:rsidRPr="00A04159" w:rsidRDefault="00163203" w:rsidP="0003589C">
                <w:pPr>
                  <w:spacing w:before="80" w:after="80"/>
                </w:pPr>
                <w:r>
                  <w:rPr>
                    <w:rFonts w:ascii="MS Gothic" w:eastAsia="MS Gothic" w:hAnsi="MS Gothic" w:hint="eastAsia"/>
                  </w:rPr>
                  <w:t>☐</w:t>
                </w:r>
              </w:p>
            </w:tc>
          </w:sdtContent>
        </w:sdt>
      </w:tr>
      <w:tr w:rsidR="00A04159" w:rsidRPr="00A04159" w14:paraId="3792EBA5" w14:textId="77777777" w:rsidTr="00430429">
        <w:tc>
          <w:tcPr>
            <w:tcW w:w="8642" w:type="dxa"/>
          </w:tcPr>
          <w:p w14:paraId="323DFB6B" w14:textId="77777777" w:rsidR="00A04159" w:rsidRPr="00A04159" w:rsidRDefault="002E37AA" w:rsidP="0003589C">
            <w:pPr>
              <w:spacing w:before="80" w:after="80"/>
            </w:pPr>
            <w:hyperlink r:id="rId51" w:history="1">
              <w:r w:rsidR="00A04159" w:rsidRPr="00535D88">
                <w:rPr>
                  <w:rStyle w:val="Hyperlink"/>
                  <w:b/>
                </w:rPr>
                <w:t>E5. Detail deadlines for all assessments</w:t>
              </w:r>
            </w:hyperlink>
            <w:r w:rsidR="00A04159" w:rsidRPr="005E5258">
              <w:rPr>
                <w:b/>
              </w:rPr>
              <w:t xml:space="preserve"> (CLB 4.3) </w:t>
            </w:r>
            <w:r w:rsidR="00A04159" w:rsidRPr="005E5258">
              <w:rPr>
                <w:rFonts w:eastAsiaTheme="minorEastAsia"/>
                <w:b/>
              </w:rPr>
              <w:t>–</w:t>
            </w:r>
            <w:r w:rsidR="00A04159" w:rsidRPr="00A04159">
              <w:rPr>
                <w:rFonts w:eastAsiaTheme="minorEastAsia"/>
              </w:rPr>
              <w:t xml:space="preserve"> ensure deadlines fall within UCL core hours (10.00 to 16.00), that way if there are any technical issues, support staff will be available to assist.</w:t>
            </w:r>
          </w:p>
        </w:tc>
        <w:sdt>
          <w:sdtPr>
            <w:id w:val="1763029355"/>
            <w14:checkbox>
              <w14:checked w14:val="0"/>
              <w14:checkedState w14:val="2612" w14:font="MS Gothic"/>
              <w14:uncheckedState w14:val="2610" w14:font="MS Gothic"/>
            </w14:checkbox>
          </w:sdtPr>
          <w:sdtEndPr/>
          <w:sdtContent>
            <w:tc>
              <w:tcPr>
                <w:tcW w:w="374" w:type="dxa"/>
              </w:tcPr>
              <w:p w14:paraId="0EE30DBE" w14:textId="77777777" w:rsidR="00A04159" w:rsidRPr="00A04159" w:rsidRDefault="00163203" w:rsidP="0003589C">
                <w:pPr>
                  <w:spacing w:before="80" w:after="80"/>
                </w:pPr>
                <w:r>
                  <w:rPr>
                    <w:rFonts w:ascii="MS Gothic" w:eastAsia="MS Gothic" w:hAnsi="MS Gothic" w:hint="eastAsia"/>
                  </w:rPr>
                  <w:t>☐</w:t>
                </w:r>
              </w:p>
            </w:tc>
          </w:sdtContent>
        </w:sdt>
      </w:tr>
      <w:tr w:rsidR="00A04159" w14:paraId="664967BA" w14:textId="77777777" w:rsidTr="00430429">
        <w:tc>
          <w:tcPr>
            <w:tcW w:w="8642" w:type="dxa"/>
          </w:tcPr>
          <w:p w14:paraId="1A66E692" w14:textId="77777777" w:rsidR="00A04159" w:rsidRDefault="002E37AA" w:rsidP="0003589C">
            <w:pPr>
              <w:spacing w:before="80" w:after="80"/>
            </w:pPr>
            <w:hyperlink r:id="rId52" w:history="1">
              <w:r w:rsidR="00A04159" w:rsidRPr="00535D88">
                <w:rPr>
                  <w:rStyle w:val="Hyperlink"/>
                  <w:b/>
                </w:rPr>
                <w:t>E6. Provide tools and information for avoiding plagiarism</w:t>
              </w:r>
            </w:hyperlink>
            <w:r w:rsidR="00A04159" w:rsidRPr="005E5258">
              <w:rPr>
                <w:b/>
              </w:rPr>
              <w:t xml:space="preserve"> (CLB 4.2)</w:t>
            </w:r>
            <w:r w:rsidR="00A04159" w:rsidRPr="00A04159">
              <w:t xml:space="preserve"> </w:t>
            </w:r>
            <w:r w:rsidR="00A04159" w:rsidRPr="00A04159">
              <w:rPr>
                <w:rFonts w:eastAsiaTheme="minorEastAsia"/>
              </w:rPr>
              <w:t xml:space="preserve">– </w:t>
            </w:r>
            <w:r w:rsidR="00A04159" w:rsidRPr="00A04159">
              <w:t>Link to the Plagiarism and Academic Writing course, where students can check their work for plagiarism independent of assessment submission points.</w:t>
            </w:r>
          </w:p>
        </w:tc>
        <w:sdt>
          <w:sdtPr>
            <w:id w:val="-1274782091"/>
            <w14:checkbox>
              <w14:checked w14:val="0"/>
              <w14:checkedState w14:val="2612" w14:font="MS Gothic"/>
              <w14:uncheckedState w14:val="2610" w14:font="MS Gothic"/>
            </w14:checkbox>
          </w:sdtPr>
          <w:sdtEndPr/>
          <w:sdtContent>
            <w:tc>
              <w:tcPr>
                <w:tcW w:w="374" w:type="dxa"/>
              </w:tcPr>
              <w:p w14:paraId="78A82968" w14:textId="77777777" w:rsidR="00A04159" w:rsidRPr="00A04159" w:rsidRDefault="00163203" w:rsidP="0003589C">
                <w:pPr>
                  <w:spacing w:before="80" w:after="80"/>
                </w:pPr>
                <w:r>
                  <w:rPr>
                    <w:rFonts w:ascii="MS Gothic" w:eastAsia="MS Gothic" w:hAnsi="MS Gothic" w:hint="eastAsia"/>
                  </w:rPr>
                  <w:t>☐</w:t>
                </w:r>
              </w:p>
            </w:tc>
          </w:sdtContent>
        </w:sdt>
      </w:tr>
    </w:tbl>
    <w:p w14:paraId="291D289B" w14:textId="77777777" w:rsidR="00A04159" w:rsidRPr="00A04159" w:rsidRDefault="00A04159" w:rsidP="002E37AA">
      <w:pPr>
        <w:pStyle w:val="Heading2"/>
        <w:rPr>
          <w:szCs w:val="36"/>
        </w:rPr>
      </w:pPr>
      <w:r w:rsidRPr="6FB109F2">
        <w:lastRenderedPageBreak/>
        <w:t>DELIVERY</w:t>
      </w:r>
    </w:p>
    <w:p w14:paraId="5EAB9A93" w14:textId="77777777" w:rsidR="00A04159" w:rsidRPr="00A04159" w:rsidRDefault="00A04159" w:rsidP="00A04159">
      <w:pPr>
        <w:pStyle w:val="ListParagraph"/>
        <w:numPr>
          <w:ilvl w:val="0"/>
          <w:numId w:val="1"/>
        </w:numPr>
        <w:rPr>
          <w:rFonts w:eastAsiaTheme="minorEastAsia"/>
          <w:i/>
          <w:iCs/>
        </w:rPr>
      </w:pPr>
      <w:r w:rsidRPr="002E37AA">
        <w:rPr>
          <w:rStyle w:val="Heading3Char"/>
          <w:b/>
          <w:sz w:val="28"/>
        </w:rPr>
        <w:t>Communication</w:t>
      </w:r>
      <w:r>
        <w:br/>
      </w:r>
      <w:r w:rsidRPr="00A04159">
        <w:rPr>
          <w:rFonts w:eastAsiaTheme="minorEastAsia"/>
          <w:i/>
          <w:iCs/>
          <w:sz w:val="24"/>
          <w:szCs w:val="24"/>
        </w:rPr>
        <w:t xml:space="preserve">Regular communication while the course is running is vital. These can help ensure students do not feel isolated or alienated. </w:t>
      </w:r>
    </w:p>
    <w:tbl>
      <w:tblPr>
        <w:tblStyle w:val="TableGridLight"/>
        <w:tblW w:w="0" w:type="auto"/>
        <w:tblLook w:val="04A0" w:firstRow="1" w:lastRow="0" w:firstColumn="1" w:lastColumn="0" w:noHBand="0" w:noVBand="1"/>
      </w:tblPr>
      <w:tblGrid>
        <w:gridCol w:w="8580"/>
        <w:gridCol w:w="436"/>
      </w:tblGrid>
      <w:tr w:rsidR="00B24AD1" w:rsidRPr="00B24AD1" w14:paraId="77946415" w14:textId="77777777" w:rsidTr="623D6437">
        <w:tc>
          <w:tcPr>
            <w:tcW w:w="8642" w:type="dxa"/>
          </w:tcPr>
          <w:p w14:paraId="7855D230" w14:textId="601CF0BC" w:rsidR="00B24AD1" w:rsidRPr="00B24AD1" w:rsidRDefault="002E37AA" w:rsidP="0003589C">
            <w:pPr>
              <w:spacing w:before="80" w:after="80"/>
            </w:pPr>
            <w:hyperlink r:id="rId53">
              <w:r w:rsidR="00B24AD1" w:rsidRPr="623D6437">
                <w:rPr>
                  <w:rStyle w:val="Hyperlink"/>
                  <w:b/>
                  <w:bCs/>
                </w:rPr>
                <w:t>F1. Send a welcome message to students</w:t>
              </w:r>
            </w:hyperlink>
            <w:r w:rsidR="00B24AD1" w:rsidRPr="623D6437">
              <w:rPr>
                <w:b/>
                <w:bCs/>
              </w:rPr>
              <w:t xml:space="preserve"> (CLB 2.7)</w:t>
            </w:r>
            <w:r w:rsidR="00B24AD1">
              <w:t xml:space="preserve"> </w:t>
            </w:r>
            <w:r w:rsidR="00B24AD1" w:rsidRPr="623D6437">
              <w:rPr>
                <w:rFonts w:eastAsiaTheme="minorEastAsia"/>
              </w:rPr>
              <w:t xml:space="preserve">– via the Announcements forum a week before the course starts - </w:t>
            </w:r>
            <w:r w:rsidR="00B24AD1" w:rsidRPr="623D6437">
              <w:rPr>
                <w:color w:val="172B4D"/>
              </w:rPr>
              <w:t>A short overview of the course; A summary of expectations for online engagement; How they can gain access to their course; Explain the introductory activities to be completed and by when (e.g. posting to an introductions forum); Link to the '</w:t>
            </w:r>
            <w:hyperlink r:id="rId54" w:history="1">
              <w:r w:rsidR="00C72B08" w:rsidRPr="001C641A">
                <w:rPr>
                  <w:rStyle w:val="Hyperlink"/>
                </w:rPr>
                <w:t>Connected Learning at UCL</w:t>
              </w:r>
            </w:hyperlink>
            <w:r w:rsidR="00B24AD1" w:rsidRPr="623D6437">
              <w:rPr>
                <w:color w:val="172B4D"/>
              </w:rPr>
              <w:t>' Moodle course (for wholly online courses).</w:t>
            </w:r>
          </w:p>
        </w:tc>
        <w:sdt>
          <w:sdtPr>
            <w:id w:val="98757089"/>
            <w14:checkbox>
              <w14:checked w14:val="0"/>
              <w14:checkedState w14:val="2612" w14:font="MS Gothic"/>
              <w14:uncheckedState w14:val="2610" w14:font="MS Gothic"/>
            </w14:checkbox>
          </w:sdtPr>
          <w:sdtEndPr/>
          <w:sdtContent>
            <w:tc>
              <w:tcPr>
                <w:tcW w:w="374" w:type="dxa"/>
              </w:tcPr>
              <w:p w14:paraId="0F6D8502"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28842475" w14:textId="77777777" w:rsidTr="623D6437">
        <w:tc>
          <w:tcPr>
            <w:tcW w:w="8642" w:type="dxa"/>
          </w:tcPr>
          <w:p w14:paraId="12D068FA" w14:textId="70724DDB" w:rsidR="00B24AD1" w:rsidRPr="00B24AD1" w:rsidRDefault="002E37AA" w:rsidP="0003589C">
            <w:pPr>
              <w:spacing w:before="80" w:after="80"/>
            </w:pPr>
            <w:hyperlink r:id="rId55" w:history="1">
              <w:r w:rsidR="00B24AD1" w:rsidRPr="005F4330">
                <w:rPr>
                  <w:rStyle w:val="Hyperlink"/>
                  <w:b/>
                </w:rPr>
                <w:t>F2. Send regular messages via the Announcements forum</w:t>
              </w:r>
            </w:hyperlink>
            <w:r w:rsidR="00B24AD1" w:rsidRPr="00642CE5">
              <w:rPr>
                <w:b/>
              </w:rPr>
              <w:t xml:space="preserve"> (CLB 3.2)</w:t>
            </w:r>
            <w:r w:rsidR="00B24AD1" w:rsidRPr="00B24AD1">
              <w:t xml:space="preserve"> </w:t>
            </w:r>
            <w:r w:rsidR="00B24AD1" w:rsidRPr="00B24AD1">
              <w:rPr>
                <w:rFonts w:eastAsiaTheme="minorEastAsia"/>
              </w:rPr>
              <w:t xml:space="preserve">– aim to send at least </w:t>
            </w:r>
            <w:r w:rsidR="000C6A12">
              <w:rPr>
                <w:rFonts w:eastAsiaTheme="minorEastAsia"/>
              </w:rPr>
              <w:t xml:space="preserve">one </w:t>
            </w:r>
            <w:r w:rsidR="00B24AD1" w:rsidRPr="00B24AD1">
              <w:rPr>
                <w:rFonts w:eastAsiaTheme="minorEastAsia"/>
              </w:rPr>
              <w:t>message a week. One of the most important things for distance learners is that they feel they are part of the cohort. Although this can be difficult to achieve, some small actions can be taken to ensure distance learners feel connected to the module and other students.</w:t>
            </w:r>
          </w:p>
        </w:tc>
        <w:sdt>
          <w:sdtPr>
            <w:id w:val="-858891473"/>
            <w14:checkbox>
              <w14:checked w14:val="0"/>
              <w14:checkedState w14:val="2612" w14:font="MS Gothic"/>
              <w14:uncheckedState w14:val="2610" w14:font="MS Gothic"/>
            </w14:checkbox>
          </w:sdtPr>
          <w:sdtEndPr/>
          <w:sdtContent>
            <w:tc>
              <w:tcPr>
                <w:tcW w:w="374" w:type="dxa"/>
              </w:tcPr>
              <w:p w14:paraId="6057EF4C"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30FC0BFC" w14:textId="77777777" w:rsidTr="623D6437">
        <w:tc>
          <w:tcPr>
            <w:tcW w:w="8642" w:type="dxa"/>
          </w:tcPr>
          <w:p w14:paraId="70775AEB" w14:textId="77777777" w:rsidR="00B24AD1" w:rsidRPr="00B24AD1" w:rsidRDefault="002E37AA" w:rsidP="0003589C">
            <w:pPr>
              <w:spacing w:before="80" w:after="80"/>
            </w:pPr>
            <w:hyperlink r:id="rId56" w:history="1">
              <w:r w:rsidR="00B24AD1" w:rsidRPr="005F4330">
                <w:rPr>
                  <w:rStyle w:val="Hyperlink"/>
                  <w:b/>
                </w:rPr>
                <w:t>F3. Film weekly video updates</w:t>
              </w:r>
            </w:hyperlink>
            <w:r w:rsidR="00B24AD1" w:rsidRPr="00642CE5">
              <w:rPr>
                <w:b/>
              </w:rPr>
              <w:t xml:space="preserve"> (CLB 3.5)</w:t>
            </w:r>
            <w:r w:rsidR="00B24AD1" w:rsidRPr="00B24AD1">
              <w:t xml:space="preserve"> </w:t>
            </w:r>
            <w:r w:rsidR="00B24AD1" w:rsidRPr="00B24AD1">
              <w:rPr>
                <w:rFonts w:eastAsiaTheme="minorEastAsia"/>
              </w:rPr>
              <w:t>– Tutor presence on an online course is very important. Record a weekly update video giving students an intro to the week’s learning and what they will be working on. This can be done before the course but can be beneficial to film during delivery – as you can then reference things that have come up during the week.</w:t>
            </w:r>
          </w:p>
        </w:tc>
        <w:sdt>
          <w:sdtPr>
            <w:id w:val="2124407530"/>
            <w14:checkbox>
              <w14:checked w14:val="0"/>
              <w14:checkedState w14:val="2612" w14:font="MS Gothic"/>
              <w14:uncheckedState w14:val="2610" w14:font="MS Gothic"/>
            </w14:checkbox>
          </w:sdtPr>
          <w:sdtEndPr/>
          <w:sdtContent>
            <w:tc>
              <w:tcPr>
                <w:tcW w:w="374" w:type="dxa"/>
              </w:tcPr>
              <w:p w14:paraId="2DE7CEFA"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7C797CB6" w14:textId="77777777" w:rsidTr="623D6437">
        <w:tc>
          <w:tcPr>
            <w:tcW w:w="8642" w:type="dxa"/>
          </w:tcPr>
          <w:p w14:paraId="5064A11B" w14:textId="77777777" w:rsidR="00B24AD1" w:rsidRPr="00B24AD1" w:rsidRDefault="002E37AA" w:rsidP="0003589C">
            <w:pPr>
              <w:spacing w:before="80" w:after="80"/>
            </w:pPr>
            <w:hyperlink r:id="rId57" w:history="1">
              <w:r w:rsidR="00B24AD1" w:rsidRPr="005F4330">
                <w:rPr>
                  <w:rStyle w:val="Hyperlink"/>
                  <w:b/>
                </w:rPr>
                <w:t>F4. Check help and support forum</w:t>
              </w:r>
            </w:hyperlink>
            <w:r w:rsidR="00B24AD1" w:rsidRPr="00642CE5">
              <w:rPr>
                <w:b/>
              </w:rPr>
              <w:t xml:space="preserve"> (CLB 3.2)</w:t>
            </w:r>
            <w:r w:rsidR="00B24AD1" w:rsidRPr="00B24AD1">
              <w:t xml:space="preserve"> –</w:t>
            </w:r>
            <w:r w:rsidR="00B24AD1" w:rsidRPr="00B24AD1">
              <w:rPr>
                <w:rFonts w:eastAsiaTheme="minorEastAsia"/>
              </w:rPr>
              <w:t xml:space="preserve"> regularly</w:t>
            </w:r>
            <w:r w:rsidR="00B24AD1" w:rsidRPr="00B24AD1">
              <w:t xml:space="preserve"> </w:t>
            </w:r>
            <w:r w:rsidR="00B24AD1" w:rsidRPr="00B24AD1">
              <w:rPr>
                <w:rFonts w:eastAsiaTheme="minorEastAsia"/>
              </w:rPr>
              <w:t>check help forum and respond to messages.</w:t>
            </w:r>
          </w:p>
        </w:tc>
        <w:sdt>
          <w:sdtPr>
            <w:id w:val="-1678413373"/>
            <w14:checkbox>
              <w14:checked w14:val="0"/>
              <w14:checkedState w14:val="2612" w14:font="MS Gothic"/>
              <w14:uncheckedState w14:val="2610" w14:font="MS Gothic"/>
            </w14:checkbox>
          </w:sdtPr>
          <w:sdtEndPr/>
          <w:sdtContent>
            <w:tc>
              <w:tcPr>
                <w:tcW w:w="374" w:type="dxa"/>
              </w:tcPr>
              <w:p w14:paraId="3F856B7D"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6CD0C7A2" w14:textId="77777777" w:rsidTr="623D6437">
        <w:tc>
          <w:tcPr>
            <w:tcW w:w="8642" w:type="dxa"/>
          </w:tcPr>
          <w:p w14:paraId="5BB25E4F" w14:textId="77777777" w:rsidR="00B24AD1" w:rsidRPr="00B24AD1" w:rsidRDefault="002E37AA" w:rsidP="0003589C">
            <w:pPr>
              <w:spacing w:before="80" w:after="80"/>
            </w:pPr>
            <w:hyperlink r:id="rId58" w:history="1">
              <w:r w:rsidR="00B24AD1" w:rsidRPr="005F4330">
                <w:rPr>
                  <w:rStyle w:val="Hyperlink"/>
                  <w:b/>
                </w:rPr>
                <w:t>F5. Nominate and publish office hours</w:t>
              </w:r>
            </w:hyperlink>
            <w:r w:rsidR="00B24AD1" w:rsidRPr="00642CE5">
              <w:rPr>
                <w:b/>
              </w:rPr>
              <w:t xml:space="preserve"> (CLB 2.3)</w:t>
            </w:r>
            <w:r w:rsidR="00B24AD1" w:rsidRPr="00B24AD1">
              <w:t xml:space="preserve"> </w:t>
            </w:r>
            <w:r w:rsidR="00B24AD1" w:rsidRPr="00B24AD1">
              <w:rPr>
                <w:rFonts w:eastAsiaTheme="minorEastAsia"/>
              </w:rPr>
              <w:t>– which you can make yourself available at each week to students. Use Moodle Scheduler to allow students to book an appointment and use a BBCU room to manage this. If students dial in early for their slot, you can use a breakout room as a waiting room.</w:t>
            </w:r>
          </w:p>
        </w:tc>
        <w:sdt>
          <w:sdtPr>
            <w:id w:val="-1287497400"/>
            <w14:checkbox>
              <w14:checked w14:val="0"/>
              <w14:checkedState w14:val="2612" w14:font="MS Gothic"/>
              <w14:uncheckedState w14:val="2610" w14:font="MS Gothic"/>
            </w14:checkbox>
          </w:sdtPr>
          <w:sdtEndPr/>
          <w:sdtContent>
            <w:tc>
              <w:tcPr>
                <w:tcW w:w="374" w:type="dxa"/>
              </w:tcPr>
              <w:p w14:paraId="64D8D0D7" w14:textId="77777777" w:rsidR="00B24AD1" w:rsidRPr="00B24AD1" w:rsidRDefault="00163203" w:rsidP="0003589C">
                <w:pPr>
                  <w:spacing w:before="80" w:after="80"/>
                </w:pPr>
                <w:r>
                  <w:rPr>
                    <w:rFonts w:ascii="MS Gothic" w:eastAsia="MS Gothic" w:hAnsi="MS Gothic" w:hint="eastAsia"/>
                  </w:rPr>
                  <w:t>☐</w:t>
                </w:r>
              </w:p>
            </w:tc>
          </w:sdtContent>
        </w:sdt>
      </w:tr>
      <w:tr w:rsidR="00B24AD1" w14:paraId="422FEB30" w14:textId="77777777" w:rsidTr="623D6437">
        <w:tc>
          <w:tcPr>
            <w:tcW w:w="8642" w:type="dxa"/>
          </w:tcPr>
          <w:p w14:paraId="2087718A" w14:textId="474CC888" w:rsidR="00B24AD1" w:rsidRDefault="002E37AA" w:rsidP="0003589C">
            <w:pPr>
              <w:spacing w:before="80" w:after="80"/>
            </w:pPr>
            <w:hyperlink r:id="rId59">
              <w:r w:rsidR="00B24AD1" w:rsidRPr="623D6437">
                <w:rPr>
                  <w:rStyle w:val="Hyperlink"/>
                  <w:b/>
                  <w:bCs/>
                </w:rPr>
                <w:t>F6. Encourage students to upload Moodle profile pictures</w:t>
              </w:r>
            </w:hyperlink>
            <w:r w:rsidR="00B24AD1" w:rsidRPr="623D6437">
              <w:rPr>
                <w:b/>
                <w:bCs/>
              </w:rPr>
              <w:t xml:space="preserve"> (CLB 3.4)</w:t>
            </w:r>
            <w:r w:rsidR="00B24AD1">
              <w:t xml:space="preserve"> </w:t>
            </w:r>
            <w:r w:rsidR="00B24AD1" w:rsidRPr="623D6437">
              <w:rPr>
                <w:rFonts w:eastAsiaTheme="minorEastAsia"/>
              </w:rPr>
              <w:t xml:space="preserve">– </w:t>
            </w:r>
            <w:r w:rsidR="00B24AD1">
              <w:t xml:space="preserve">to help personalise the online environment and allow online discussions between collaborators to be more easily followed. If </w:t>
            </w:r>
            <w:r w:rsidR="00590C60">
              <w:t>students</w:t>
            </w:r>
            <w:r w:rsidR="00B24AD1">
              <w:t xml:space="preserve"> are </w:t>
            </w:r>
            <w:r w:rsidR="00590C60">
              <w:t>un</w:t>
            </w:r>
            <w:r w:rsidR="00B24AD1">
              <w:t xml:space="preserve">comfortable using a photograph, </w:t>
            </w:r>
            <w:r w:rsidR="00590C60">
              <w:t xml:space="preserve">they could </w:t>
            </w:r>
            <w:r w:rsidR="00B24AD1">
              <w:t xml:space="preserve">choose an avatar or perhaps a </w:t>
            </w:r>
            <w:proofErr w:type="spellStart"/>
            <w:r w:rsidR="00B24AD1">
              <w:t>bitmoji</w:t>
            </w:r>
            <w:proofErr w:type="spellEnd"/>
            <w:r w:rsidR="00B24AD1">
              <w:t>.</w:t>
            </w:r>
          </w:p>
        </w:tc>
        <w:sdt>
          <w:sdtPr>
            <w:id w:val="-2139090667"/>
            <w14:checkbox>
              <w14:checked w14:val="0"/>
              <w14:checkedState w14:val="2612" w14:font="MS Gothic"/>
              <w14:uncheckedState w14:val="2610" w14:font="MS Gothic"/>
            </w14:checkbox>
          </w:sdtPr>
          <w:sdtEndPr/>
          <w:sdtContent>
            <w:tc>
              <w:tcPr>
                <w:tcW w:w="374" w:type="dxa"/>
              </w:tcPr>
              <w:p w14:paraId="071B6CF7" w14:textId="77777777" w:rsidR="00B24AD1" w:rsidRPr="00B24AD1" w:rsidRDefault="00163203" w:rsidP="0003589C">
                <w:pPr>
                  <w:spacing w:before="80" w:after="80"/>
                </w:pPr>
                <w:r>
                  <w:rPr>
                    <w:rFonts w:ascii="MS Gothic" w:eastAsia="MS Gothic" w:hAnsi="MS Gothic" w:hint="eastAsia"/>
                  </w:rPr>
                  <w:t>☐</w:t>
                </w:r>
              </w:p>
            </w:tc>
          </w:sdtContent>
        </w:sdt>
      </w:tr>
    </w:tbl>
    <w:p w14:paraId="435E77C4" w14:textId="77777777" w:rsidR="00A04159" w:rsidRDefault="00A04159" w:rsidP="00B24AD1"/>
    <w:p w14:paraId="1A256030" w14:textId="77777777" w:rsidR="00D10DF6" w:rsidRPr="002E37AA" w:rsidRDefault="005F4330" w:rsidP="002E37AA">
      <w:pPr>
        <w:pStyle w:val="Heading3"/>
        <w:rPr>
          <w:b/>
          <w:sz w:val="28"/>
        </w:rPr>
      </w:pPr>
      <w:r w:rsidRPr="002E37AA">
        <w:rPr>
          <w:b/>
          <w:sz w:val="28"/>
        </w:rPr>
        <w:t>Facilitate active learning and engagement</w:t>
      </w:r>
      <w:r w:rsidR="00B24AD1" w:rsidRPr="002E37AA">
        <w:rPr>
          <w:b/>
          <w:sz w:val="28"/>
        </w:rPr>
        <w:br/>
        <w:t xml:space="preserve">Encourage and maintain student engagement. </w:t>
      </w:r>
    </w:p>
    <w:tbl>
      <w:tblPr>
        <w:tblStyle w:val="TableGridLight"/>
        <w:tblW w:w="0" w:type="auto"/>
        <w:tblLook w:val="04A0" w:firstRow="1" w:lastRow="0" w:firstColumn="1" w:lastColumn="0" w:noHBand="0" w:noVBand="1"/>
      </w:tblPr>
      <w:tblGrid>
        <w:gridCol w:w="8580"/>
        <w:gridCol w:w="436"/>
      </w:tblGrid>
      <w:tr w:rsidR="00B24AD1" w:rsidRPr="00B24AD1" w14:paraId="5AA31215" w14:textId="77777777" w:rsidTr="623D6437">
        <w:tc>
          <w:tcPr>
            <w:tcW w:w="8642" w:type="dxa"/>
          </w:tcPr>
          <w:p w14:paraId="26E7DDF1" w14:textId="77777777" w:rsidR="00B24AD1" w:rsidRPr="00642CE5" w:rsidRDefault="002E37AA" w:rsidP="0003589C">
            <w:pPr>
              <w:spacing w:before="80" w:after="80"/>
              <w:rPr>
                <w:b/>
              </w:rPr>
            </w:pPr>
            <w:hyperlink r:id="rId60" w:history="1">
              <w:r w:rsidR="00B24AD1" w:rsidRPr="005F4330">
                <w:rPr>
                  <w:rStyle w:val="Hyperlink"/>
                  <w:b/>
                </w:rPr>
                <w:t>G1. Redesign courses quickly with 'learning types'</w:t>
              </w:r>
            </w:hyperlink>
            <w:r w:rsidR="00B24AD1" w:rsidRPr="00642CE5">
              <w:rPr>
                <w:b/>
              </w:rPr>
              <w:t xml:space="preserve"> </w:t>
            </w:r>
            <w:r w:rsidR="00084982">
              <w:rPr>
                <w:b/>
              </w:rPr>
              <w:t xml:space="preserve">- </w:t>
            </w:r>
            <w:r w:rsidR="00084982">
              <w:rPr>
                <w:bCs/>
              </w:rPr>
              <w:t>s</w:t>
            </w:r>
            <w:r w:rsidR="000C6A12" w:rsidRPr="00AD6423">
              <w:rPr>
                <w:bCs/>
              </w:rPr>
              <w:t>ee</w:t>
            </w:r>
            <w:r w:rsidR="000C6A12">
              <w:rPr>
                <w:bCs/>
              </w:rPr>
              <w:t xml:space="preserve"> Pathway or blog post ‘</w:t>
            </w:r>
            <w:hyperlink r:id="rId61" w:history="1">
              <w:r w:rsidR="000C6A12" w:rsidRPr="000C6A12">
                <w:rPr>
                  <w:rStyle w:val="Hyperlink"/>
                  <w:bCs/>
                </w:rPr>
                <w:t>Moving activities online – as easy as ABC?’</w:t>
              </w:r>
            </w:hyperlink>
            <w:r w:rsidR="000C6A12">
              <w:rPr>
                <w:bCs/>
              </w:rPr>
              <w:t>.</w:t>
            </w:r>
          </w:p>
        </w:tc>
        <w:sdt>
          <w:sdtPr>
            <w:id w:val="-1868208921"/>
            <w14:checkbox>
              <w14:checked w14:val="0"/>
              <w14:checkedState w14:val="2612" w14:font="MS Gothic"/>
              <w14:uncheckedState w14:val="2610" w14:font="MS Gothic"/>
            </w14:checkbox>
          </w:sdtPr>
          <w:sdtEndPr/>
          <w:sdtContent>
            <w:tc>
              <w:tcPr>
                <w:tcW w:w="374" w:type="dxa"/>
              </w:tcPr>
              <w:p w14:paraId="283A2B7D"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4D006463" w14:textId="77777777" w:rsidTr="623D6437">
        <w:tc>
          <w:tcPr>
            <w:tcW w:w="8642" w:type="dxa"/>
          </w:tcPr>
          <w:p w14:paraId="3CF987E5" w14:textId="77777777" w:rsidR="00B24AD1" w:rsidRPr="00642CE5" w:rsidRDefault="002E37AA" w:rsidP="0003589C">
            <w:pPr>
              <w:spacing w:before="80" w:after="80"/>
              <w:rPr>
                <w:b/>
              </w:rPr>
            </w:pPr>
            <w:hyperlink r:id="rId62" w:history="1">
              <w:r w:rsidR="00B24AD1" w:rsidRPr="005F4330">
                <w:rPr>
                  <w:rStyle w:val="Hyperlink"/>
                  <w:b/>
                </w:rPr>
                <w:t>G2. Learning types and online learning</w:t>
              </w:r>
            </w:hyperlink>
            <w:r w:rsidR="00B24AD1" w:rsidRPr="00642CE5">
              <w:rPr>
                <w:b/>
              </w:rPr>
              <w:t xml:space="preserve"> </w:t>
            </w:r>
            <w:r w:rsidR="00084982" w:rsidRPr="00AD6423">
              <w:rPr>
                <w:bCs/>
              </w:rPr>
              <w:t>- s</w:t>
            </w:r>
            <w:r w:rsidR="000C6A12" w:rsidRPr="00AD6423">
              <w:rPr>
                <w:bCs/>
              </w:rPr>
              <w:t>ee Pathway or blog post ‘</w:t>
            </w:r>
            <w:hyperlink r:id="rId63" w:history="1">
              <w:r w:rsidR="00084982" w:rsidRPr="00AD6423">
                <w:rPr>
                  <w:rStyle w:val="Hyperlink"/>
                  <w:bCs/>
                </w:rPr>
                <w:t>Moving activities online with ABC – take it further</w:t>
              </w:r>
            </w:hyperlink>
            <w:r w:rsidR="00084982" w:rsidRPr="00AD6423">
              <w:rPr>
                <w:bCs/>
              </w:rPr>
              <w:t>’</w:t>
            </w:r>
          </w:p>
        </w:tc>
        <w:sdt>
          <w:sdtPr>
            <w:id w:val="1283377822"/>
            <w14:checkbox>
              <w14:checked w14:val="0"/>
              <w14:checkedState w14:val="2612" w14:font="MS Gothic"/>
              <w14:uncheckedState w14:val="2610" w14:font="MS Gothic"/>
            </w14:checkbox>
          </w:sdtPr>
          <w:sdtEndPr/>
          <w:sdtContent>
            <w:tc>
              <w:tcPr>
                <w:tcW w:w="374" w:type="dxa"/>
              </w:tcPr>
              <w:p w14:paraId="4BDF34FB"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0880DC11" w14:textId="77777777" w:rsidTr="623D6437">
        <w:tc>
          <w:tcPr>
            <w:tcW w:w="8642" w:type="dxa"/>
          </w:tcPr>
          <w:p w14:paraId="231816B0" w14:textId="77777777" w:rsidR="00B24AD1" w:rsidRPr="00B24AD1" w:rsidRDefault="002E37AA" w:rsidP="0003589C">
            <w:pPr>
              <w:spacing w:before="80" w:after="80"/>
            </w:pPr>
            <w:hyperlink r:id="rId64" w:history="1">
              <w:r w:rsidR="00B24AD1" w:rsidRPr="00562906">
                <w:rPr>
                  <w:rStyle w:val="Hyperlink"/>
                  <w:b/>
                </w:rPr>
                <w:t>G3. Ask poll question</w:t>
              </w:r>
            </w:hyperlink>
            <w:r w:rsidR="00B24AD1" w:rsidRPr="00B24AD1">
              <w:t xml:space="preserve"> </w:t>
            </w:r>
            <w:r w:rsidR="00B24AD1" w:rsidRPr="6FB109F2">
              <w:rPr>
                <w:rFonts w:eastAsiaTheme="minorEastAsia"/>
              </w:rPr>
              <w:t>– at beginning of module ask students to fill out a poll indicating what time (GMT) they would be able to attend live sessions.</w:t>
            </w:r>
          </w:p>
        </w:tc>
        <w:sdt>
          <w:sdtPr>
            <w:id w:val="2024663079"/>
            <w14:checkbox>
              <w14:checked w14:val="0"/>
              <w14:checkedState w14:val="2612" w14:font="MS Gothic"/>
              <w14:uncheckedState w14:val="2610" w14:font="MS Gothic"/>
            </w14:checkbox>
          </w:sdtPr>
          <w:sdtEndPr/>
          <w:sdtContent>
            <w:tc>
              <w:tcPr>
                <w:tcW w:w="374" w:type="dxa"/>
              </w:tcPr>
              <w:p w14:paraId="6E2B26EA"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14570908" w14:textId="77777777" w:rsidTr="623D6437">
        <w:tc>
          <w:tcPr>
            <w:tcW w:w="8642" w:type="dxa"/>
          </w:tcPr>
          <w:p w14:paraId="528731CB" w14:textId="77777777" w:rsidR="00B24AD1" w:rsidRPr="00B24AD1" w:rsidRDefault="002E37AA" w:rsidP="0003589C">
            <w:pPr>
              <w:spacing w:before="80" w:after="80"/>
            </w:pPr>
            <w:hyperlink r:id="rId65" w:history="1">
              <w:r w:rsidR="00B24AD1" w:rsidRPr="00562906">
                <w:rPr>
                  <w:rStyle w:val="Hyperlink"/>
                  <w:b/>
                </w:rPr>
                <w:t>G4. Conduct synchronous (live) virtual face-to-face sessions</w:t>
              </w:r>
            </w:hyperlink>
            <w:r w:rsidR="00B24AD1" w:rsidRPr="00642CE5">
              <w:rPr>
                <w:b/>
              </w:rPr>
              <w:t xml:space="preserve"> (CLB 9.1)</w:t>
            </w:r>
            <w:r w:rsidR="00B24AD1" w:rsidRPr="00B24AD1">
              <w:t xml:space="preserve"> </w:t>
            </w:r>
            <w:r w:rsidR="00B24AD1" w:rsidRPr="6797044C">
              <w:rPr>
                <w:rFonts w:eastAsiaTheme="minorEastAsia"/>
              </w:rPr>
              <w:t>– use Blackboard Collaborate Ultra – this is specifically designed for education and meets Data Protection (GDPR) requirements. If running live sessions such as these consider time</w:t>
            </w:r>
            <w:r w:rsidR="006114F1">
              <w:rPr>
                <w:rFonts w:eastAsiaTheme="minorEastAsia"/>
              </w:rPr>
              <w:t xml:space="preserve"> </w:t>
            </w:r>
            <w:r w:rsidR="00B24AD1" w:rsidRPr="6797044C">
              <w:rPr>
                <w:rFonts w:eastAsiaTheme="minorEastAsia"/>
              </w:rPr>
              <w:t>zone of people on course – this may mean running the same session twice. Plan active learning tasks e.g. debates etc. (not just lecturing) and utilise break out rooms for smaller group work.</w:t>
            </w:r>
          </w:p>
        </w:tc>
        <w:sdt>
          <w:sdtPr>
            <w:id w:val="-2089985197"/>
            <w14:checkbox>
              <w14:checked w14:val="0"/>
              <w14:checkedState w14:val="2612" w14:font="MS Gothic"/>
              <w14:uncheckedState w14:val="2610" w14:font="MS Gothic"/>
            </w14:checkbox>
          </w:sdtPr>
          <w:sdtEndPr/>
          <w:sdtContent>
            <w:tc>
              <w:tcPr>
                <w:tcW w:w="374" w:type="dxa"/>
              </w:tcPr>
              <w:p w14:paraId="278E2CBD"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4BD170F0" w14:textId="77777777" w:rsidTr="623D6437">
        <w:tc>
          <w:tcPr>
            <w:tcW w:w="8642" w:type="dxa"/>
          </w:tcPr>
          <w:p w14:paraId="6A023E7D" w14:textId="77777777" w:rsidR="00B24AD1" w:rsidRPr="00B24AD1" w:rsidRDefault="002E37AA" w:rsidP="0003589C">
            <w:pPr>
              <w:spacing w:before="80" w:after="80"/>
            </w:pPr>
            <w:hyperlink r:id="rId66" w:history="1">
              <w:r w:rsidR="00B24AD1" w:rsidRPr="00562906">
                <w:rPr>
                  <w:rStyle w:val="Hyperlink"/>
                  <w:b/>
                </w:rPr>
                <w:t>G5. Schedule PGTA support</w:t>
              </w:r>
            </w:hyperlink>
            <w:r w:rsidR="00B24AD1" w:rsidRPr="00B24AD1">
              <w:t xml:space="preserve"> </w:t>
            </w:r>
            <w:r w:rsidR="006114F1" w:rsidRPr="6FB109F2">
              <w:rPr>
                <w:rFonts w:eastAsiaTheme="minorEastAsia"/>
              </w:rPr>
              <w:t>– ensure you have support to monitor and reply to questions in the chat.</w:t>
            </w:r>
          </w:p>
        </w:tc>
        <w:sdt>
          <w:sdtPr>
            <w:id w:val="-660544043"/>
            <w14:checkbox>
              <w14:checked w14:val="0"/>
              <w14:checkedState w14:val="2612" w14:font="MS Gothic"/>
              <w14:uncheckedState w14:val="2610" w14:font="MS Gothic"/>
            </w14:checkbox>
          </w:sdtPr>
          <w:sdtEndPr/>
          <w:sdtContent>
            <w:tc>
              <w:tcPr>
                <w:tcW w:w="374" w:type="dxa"/>
              </w:tcPr>
              <w:p w14:paraId="73241F4B"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15B2BBE0" w14:textId="77777777" w:rsidTr="623D6437">
        <w:tc>
          <w:tcPr>
            <w:tcW w:w="8642" w:type="dxa"/>
          </w:tcPr>
          <w:p w14:paraId="3CE68838" w14:textId="77777777" w:rsidR="00B24AD1" w:rsidRPr="00B24AD1" w:rsidRDefault="002E37AA" w:rsidP="0003589C">
            <w:pPr>
              <w:spacing w:before="80" w:after="80"/>
            </w:pPr>
            <w:hyperlink r:id="rId67" w:history="1">
              <w:r w:rsidR="00B24AD1" w:rsidRPr="00562906">
                <w:rPr>
                  <w:rStyle w:val="Hyperlink"/>
                  <w:b/>
                </w:rPr>
                <w:t>G6. Record live sessions</w:t>
              </w:r>
            </w:hyperlink>
            <w:r w:rsidR="00B24AD1" w:rsidRPr="00B24AD1">
              <w:t xml:space="preserve"> </w:t>
            </w:r>
            <w:r w:rsidR="006114F1" w:rsidRPr="6FB109F2">
              <w:rPr>
                <w:rFonts w:eastAsiaTheme="minorEastAsia"/>
              </w:rPr>
              <w:t>– make available immediately after delivery.</w:t>
            </w:r>
            <w:r w:rsidR="00EC512C">
              <w:rPr>
                <w:rFonts w:eastAsiaTheme="minorEastAsia"/>
              </w:rPr>
              <w:t xml:space="preserve"> </w:t>
            </w:r>
            <w:r w:rsidR="00195828">
              <w:rPr>
                <w:rFonts w:eastAsiaTheme="minorEastAsia"/>
              </w:rPr>
              <w:t>Ensure students are aware the session(s) is/are being recorded.</w:t>
            </w:r>
          </w:p>
        </w:tc>
        <w:sdt>
          <w:sdtPr>
            <w:id w:val="-1742247542"/>
            <w14:checkbox>
              <w14:checked w14:val="0"/>
              <w14:checkedState w14:val="2612" w14:font="MS Gothic"/>
              <w14:uncheckedState w14:val="2610" w14:font="MS Gothic"/>
            </w14:checkbox>
          </w:sdtPr>
          <w:sdtEndPr/>
          <w:sdtContent>
            <w:tc>
              <w:tcPr>
                <w:tcW w:w="374" w:type="dxa"/>
              </w:tcPr>
              <w:p w14:paraId="7304AECC"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13E40D66" w14:textId="77777777" w:rsidTr="623D6437">
        <w:tc>
          <w:tcPr>
            <w:tcW w:w="8642" w:type="dxa"/>
          </w:tcPr>
          <w:p w14:paraId="04DE4C48" w14:textId="77777777" w:rsidR="00B24AD1" w:rsidRPr="00B24AD1" w:rsidRDefault="002E37AA" w:rsidP="0003589C">
            <w:pPr>
              <w:spacing w:before="80" w:after="80"/>
            </w:pPr>
            <w:hyperlink r:id="rId68" w:history="1">
              <w:r w:rsidR="00B24AD1" w:rsidRPr="00562906">
                <w:rPr>
                  <w:rStyle w:val="Hyperlink"/>
                  <w:b/>
                </w:rPr>
                <w:t>G7. Maintain an up-to-date UCL Library reading list</w:t>
              </w:r>
            </w:hyperlink>
            <w:r w:rsidR="00B24AD1" w:rsidRPr="00642CE5">
              <w:rPr>
                <w:b/>
              </w:rPr>
              <w:t xml:space="preserve"> (CLB 5.3)</w:t>
            </w:r>
            <w:r w:rsidR="00B24AD1" w:rsidRPr="00B24AD1">
              <w:t xml:space="preserve"> </w:t>
            </w:r>
            <w:r w:rsidR="006114F1" w:rsidRPr="6FB109F2">
              <w:rPr>
                <w:rFonts w:eastAsiaTheme="minorEastAsia"/>
              </w:rPr>
              <w:t>– ensure your reading list for the module is up-to-date with the library.</w:t>
            </w:r>
          </w:p>
        </w:tc>
        <w:sdt>
          <w:sdtPr>
            <w:id w:val="983199476"/>
            <w14:checkbox>
              <w14:checked w14:val="0"/>
              <w14:checkedState w14:val="2612" w14:font="MS Gothic"/>
              <w14:uncheckedState w14:val="2610" w14:font="MS Gothic"/>
            </w14:checkbox>
          </w:sdtPr>
          <w:sdtEndPr/>
          <w:sdtContent>
            <w:tc>
              <w:tcPr>
                <w:tcW w:w="374" w:type="dxa"/>
              </w:tcPr>
              <w:p w14:paraId="5F2119B5" w14:textId="77777777" w:rsidR="00B24AD1" w:rsidRPr="00B24AD1" w:rsidRDefault="00163203" w:rsidP="0003589C">
                <w:pPr>
                  <w:spacing w:before="80" w:after="80"/>
                </w:pPr>
                <w:r>
                  <w:rPr>
                    <w:rFonts w:ascii="MS Gothic" w:eastAsia="MS Gothic" w:hAnsi="MS Gothic" w:hint="eastAsia"/>
                  </w:rPr>
                  <w:t>☐</w:t>
                </w:r>
              </w:p>
            </w:tc>
          </w:sdtContent>
        </w:sdt>
      </w:tr>
      <w:tr w:rsidR="00B24AD1" w:rsidRPr="00B24AD1" w14:paraId="578B4153" w14:textId="77777777" w:rsidTr="623D6437">
        <w:tc>
          <w:tcPr>
            <w:tcW w:w="8642" w:type="dxa"/>
          </w:tcPr>
          <w:p w14:paraId="2EE2B0F6" w14:textId="4F05B450" w:rsidR="00B24AD1" w:rsidRPr="00B24AD1" w:rsidRDefault="002E37AA" w:rsidP="0003589C">
            <w:pPr>
              <w:spacing w:before="80" w:after="80"/>
            </w:pPr>
            <w:hyperlink r:id="rId69">
              <w:r w:rsidR="00B24AD1" w:rsidRPr="623D6437">
                <w:rPr>
                  <w:rStyle w:val="Hyperlink"/>
                  <w:b/>
                  <w:bCs/>
                </w:rPr>
                <w:t>G8. Use interactive tools and activities</w:t>
              </w:r>
            </w:hyperlink>
            <w:r w:rsidR="00B24AD1" w:rsidRPr="623D6437">
              <w:rPr>
                <w:b/>
                <w:bCs/>
              </w:rPr>
              <w:t xml:space="preserve"> (CLB 9.1)</w:t>
            </w:r>
            <w:r w:rsidR="00B24AD1">
              <w:t xml:space="preserve"> </w:t>
            </w:r>
            <w:r w:rsidR="4F1C92C7" w:rsidRPr="623D6437">
              <w:rPr>
                <w:rFonts w:eastAsiaTheme="minorEastAsia"/>
              </w:rPr>
              <w:t xml:space="preserve">– use interactive tools during and outside of face-to-face sessions. During </w:t>
            </w:r>
            <w:r w:rsidR="00CD5A17">
              <w:t xml:space="preserve">synchronous online </w:t>
            </w:r>
            <w:r w:rsidR="00CD5A17">
              <w:rPr>
                <w:rStyle w:val="CommentReference"/>
              </w:rPr>
              <w:t/>
            </w:r>
            <w:r w:rsidR="4F1C92C7" w:rsidRPr="623D6437">
              <w:rPr>
                <w:rFonts w:eastAsiaTheme="minorEastAsia"/>
              </w:rPr>
              <w:t>sessions use Blackboard Collaborate Ultra tools e.g. polls and whiteboard</w:t>
            </w:r>
            <w:r w:rsidR="13B04057" w:rsidRPr="623D6437">
              <w:rPr>
                <w:rFonts w:eastAsiaTheme="minorEastAsia"/>
              </w:rPr>
              <w:t xml:space="preserve"> and possibly </w:t>
            </w:r>
            <w:proofErr w:type="spellStart"/>
            <w:r w:rsidR="13B04057" w:rsidRPr="623D6437">
              <w:rPr>
                <w:rFonts w:eastAsiaTheme="minorEastAsia"/>
              </w:rPr>
              <w:t>Mentimeter</w:t>
            </w:r>
            <w:proofErr w:type="spellEnd"/>
            <w:r w:rsidR="13B04057" w:rsidRPr="623D6437">
              <w:rPr>
                <w:rFonts w:eastAsiaTheme="minorEastAsia"/>
              </w:rPr>
              <w:t xml:space="preserve">/ALP tools. </w:t>
            </w:r>
            <w:r w:rsidR="4F1C92C7" w:rsidRPr="623D6437">
              <w:rPr>
                <w:rFonts w:eastAsiaTheme="minorEastAsia"/>
              </w:rPr>
              <w:t xml:space="preserve">Outside of </w:t>
            </w:r>
            <w:r w:rsidR="00E536D6">
              <w:t>synchronous</w:t>
            </w:r>
            <w:r w:rsidR="00E536D6">
              <w:rPr>
                <w:rStyle w:val="CommentReference"/>
              </w:rPr>
              <w:t/>
            </w:r>
            <w:r w:rsidR="00E536D6">
              <w:t xml:space="preserve"> </w:t>
            </w:r>
            <w:r w:rsidR="4F1C92C7" w:rsidRPr="623D6437">
              <w:rPr>
                <w:rFonts w:eastAsiaTheme="minorEastAsia"/>
              </w:rPr>
              <w:t>sessions</w:t>
            </w:r>
            <w:r w:rsidR="00E536D6">
              <w:rPr>
                <w:rFonts w:eastAsiaTheme="minorEastAsia"/>
              </w:rPr>
              <w:t>,</w:t>
            </w:r>
            <w:r w:rsidR="4F1C92C7" w:rsidRPr="623D6437">
              <w:rPr>
                <w:rFonts w:eastAsiaTheme="minorEastAsia"/>
              </w:rPr>
              <w:t xml:space="preserve"> use simple Moodle tools such as Choice (polls), hot questions (student questions which can be upvoted), and quizzes (variety of question types).</w:t>
            </w:r>
            <w:r w:rsidR="13B04057" w:rsidRPr="623D6437">
              <w:rPr>
                <w:rFonts w:eastAsiaTheme="minorEastAsia"/>
              </w:rPr>
              <w:t xml:space="preserve"> </w:t>
            </w:r>
            <w:proofErr w:type="spellStart"/>
            <w:r w:rsidR="13B04057" w:rsidRPr="623D6437">
              <w:rPr>
                <w:rFonts w:eastAsiaTheme="minorEastAsia"/>
              </w:rPr>
              <w:t>Mentimeter</w:t>
            </w:r>
            <w:proofErr w:type="spellEnd"/>
            <w:r w:rsidR="2EE006CC" w:rsidRPr="623D6437">
              <w:rPr>
                <w:rFonts w:eastAsiaTheme="minorEastAsia"/>
              </w:rPr>
              <w:t>/ALP tools</w:t>
            </w:r>
            <w:r w:rsidR="13B04057" w:rsidRPr="623D6437">
              <w:rPr>
                <w:rFonts w:eastAsiaTheme="minorEastAsia"/>
              </w:rPr>
              <w:t xml:space="preserve"> </w:t>
            </w:r>
            <w:r w:rsidR="2EE006CC" w:rsidRPr="623D6437">
              <w:rPr>
                <w:rFonts w:eastAsiaTheme="minorEastAsia"/>
              </w:rPr>
              <w:t>are</w:t>
            </w:r>
            <w:r w:rsidR="13B04057" w:rsidRPr="623D6437">
              <w:rPr>
                <w:rFonts w:eastAsiaTheme="minorEastAsia"/>
              </w:rPr>
              <w:t xml:space="preserve"> also option</w:t>
            </w:r>
            <w:r w:rsidR="2EE006CC" w:rsidRPr="623D6437">
              <w:rPr>
                <w:rFonts w:eastAsiaTheme="minorEastAsia"/>
              </w:rPr>
              <w:t>s</w:t>
            </w:r>
            <w:r w:rsidR="13B04057" w:rsidRPr="623D6437">
              <w:rPr>
                <w:rFonts w:eastAsiaTheme="minorEastAsia"/>
              </w:rPr>
              <w:t>.</w:t>
            </w:r>
          </w:p>
        </w:tc>
        <w:sdt>
          <w:sdtPr>
            <w:id w:val="-487317111"/>
            <w14:checkbox>
              <w14:checked w14:val="0"/>
              <w14:checkedState w14:val="2612" w14:font="MS Gothic"/>
              <w14:uncheckedState w14:val="2610" w14:font="MS Gothic"/>
            </w14:checkbox>
          </w:sdtPr>
          <w:sdtEndPr/>
          <w:sdtContent>
            <w:tc>
              <w:tcPr>
                <w:tcW w:w="374" w:type="dxa"/>
              </w:tcPr>
              <w:p w14:paraId="49AB9BF7" w14:textId="77777777" w:rsidR="00B24AD1" w:rsidRPr="00B24AD1" w:rsidRDefault="00163203" w:rsidP="0003589C">
                <w:pPr>
                  <w:spacing w:before="80" w:after="80"/>
                </w:pPr>
                <w:r>
                  <w:rPr>
                    <w:rFonts w:ascii="MS Gothic" w:eastAsia="MS Gothic" w:hAnsi="MS Gothic" w:hint="eastAsia"/>
                  </w:rPr>
                  <w:t>☐</w:t>
                </w:r>
              </w:p>
            </w:tc>
          </w:sdtContent>
        </w:sdt>
      </w:tr>
      <w:tr w:rsidR="00B24AD1" w14:paraId="6C9FF29E" w14:textId="77777777" w:rsidTr="623D6437">
        <w:tc>
          <w:tcPr>
            <w:tcW w:w="8642" w:type="dxa"/>
          </w:tcPr>
          <w:p w14:paraId="1455EAE4" w14:textId="77777777" w:rsidR="00B24AD1" w:rsidRDefault="002E37AA" w:rsidP="0003589C">
            <w:pPr>
              <w:spacing w:before="80" w:after="80"/>
            </w:pPr>
            <w:hyperlink r:id="rId70" w:history="1">
              <w:r w:rsidR="00B24AD1" w:rsidRPr="00562906">
                <w:rPr>
                  <w:rStyle w:val="Hyperlink"/>
                  <w:b/>
                </w:rPr>
                <w:t>G9. Monitor student engagement</w:t>
              </w:r>
            </w:hyperlink>
            <w:r w:rsidR="00B24AD1" w:rsidRPr="00642CE5">
              <w:rPr>
                <w:b/>
              </w:rPr>
              <w:t xml:space="preserve"> (CLB 3.8)</w:t>
            </w:r>
            <w:r w:rsidR="006114F1">
              <w:t xml:space="preserve"> </w:t>
            </w:r>
            <w:r w:rsidR="006114F1" w:rsidRPr="6FB109F2">
              <w:rPr>
                <w:rFonts w:eastAsiaTheme="minorEastAsia"/>
              </w:rPr>
              <w:t xml:space="preserve">– use ‘course participation’, ‘activity completion’ ‘my feedback’ etc. to monitor student engagement. Moodle provides a number of reports for tracking student participation. They are quick and simple to run and give a snapshot of how learners are engaging with learning materials on the course. The insight gained from running reports will then allow Tutors to initiate appropriate interventions. If you intend to </w:t>
            </w:r>
            <w:r w:rsidR="00B61D61" w:rsidRPr="6FB109F2">
              <w:rPr>
                <w:rFonts w:eastAsiaTheme="minorEastAsia"/>
              </w:rPr>
              <w:t>act</w:t>
            </w:r>
            <w:r w:rsidR="00943A3E">
              <w:rPr>
                <w:rFonts w:eastAsiaTheme="minorEastAsia"/>
              </w:rPr>
              <w:t xml:space="preserve"> </w:t>
            </w:r>
            <w:r w:rsidR="006114F1" w:rsidRPr="6FB109F2">
              <w:rPr>
                <w:rFonts w:eastAsiaTheme="minorEastAsia"/>
              </w:rPr>
              <w:t>based on these reports as suggested, it is important that students are made aware of this in any introductory materials, and that this is done so in a transparent way.</w:t>
            </w:r>
          </w:p>
        </w:tc>
        <w:sdt>
          <w:sdtPr>
            <w:id w:val="-597096011"/>
            <w14:checkbox>
              <w14:checked w14:val="0"/>
              <w14:checkedState w14:val="2612" w14:font="MS Gothic"/>
              <w14:uncheckedState w14:val="2610" w14:font="MS Gothic"/>
            </w14:checkbox>
          </w:sdtPr>
          <w:sdtEndPr/>
          <w:sdtContent>
            <w:tc>
              <w:tcPr>
                <w:tcW w:w="374" w:type="dxa"/>
              </w:tcPr>
              <w:p w14:paraId="3F20E939" w14:textId="77777777" w:rsidR="00B24AD1" w:rsidRPr="00B24AD1" w:rsidRDefault="00D10DF6" w:rsidP="0003589C">
                <w:pPr>
                  <w:spacing w:before="80" w:after="80"/>
                </w:pPr>
                <w:r>
                  <w:rPr>
                    <w:rFonts w:ascii="MS Gothic" w:eastAsia="MS Gothic" w:hAnsi="MS Gothic" w:hint="eastAsia"/>
                  </w:rPr>
                  <w:t>☐</w:t>
                </w:r>
              </w:p>
            </w:tc>
          </w:sdtContent>
        </w:sdt>
      </w:tr>
    </w:tbl>
    <w:p w14:paraId="4F2B791B" w14:textId="77777777" w:rsidR="005E5258" w:rsidRDefault="005E5258" w:rsidP="00B24AD1"/>
    <w:p w14:paraId="51D1D541" w14:textId="77777777" w:rsidR="00193D96" w:rsidRPr="002E37AA" w:rsidRDefault="00193D96" w:rsidP="002E37AA">
      <w:pPr>
        <w:pStyle w:val="Heading3"/>
        <w:rPr>
          <w:b/>
          <w:sz w:val="28"/>
        </w:rPr>
      </w:pPr>
      <w:r w:rsidRPr="002E37AA">
        <w:rPr>
          <w:b/>
          <w:sz w:val="28"/>
        </w:rPr>
        <w:t>Legal issues</w:t>
      </w:r>
    </w:p>
    <w:p w14:paraId="79EEED49" w14:textId="77777777" w:rsidR="00193D96" w:rsidRPr="00193D96" w:rsidRDefault="00193D96" w:rsidP="00193D96">
      <w:pPr>
        <w:ind w:left="360"/>
        <w:rPr>
          <w:i/>
          <w:sz w:val="24"/>
        </w:rPr>
      </w:pPr>
      <w:r>
        <w:rPr>
          <w:i/>
          <w:sz w:val="24"/>
        </w:rPr>
        <w:t>G</w:t>
      </w:r>
      <w:r w:rsidRPr="00193D96">
        <w:rPr>
          <w:i/>
          <w:sz w:val="24"/>
        </w:rPr>
        <w:t>ood copyright practices, data protection issues and ensuring students have a private (password protected) environment to work in.</w:t>
      </w:r>
    </w:p>
    <w:tbl>
      <w:tblPr>
        <w:tblStyle w:val="TableGridLight"/>
        <w:tblW w:w="0" w:type="auto"/>
        <w:tblLook w:val="04A0" w:firstRow="1" w:lastRow="0" w:firstColumn="1" w:lastColumn="0" w:noHBand="0" w:noVBand="1"/>
      </w:tblPr>
      <w:tblGrid>
        <w:gridCol w:w="8579"/>
        <w:gridCol w:w="437"/>
      </w:tblGrid>
      <w:tr w:rsidR="00193D96" w:rsidRPr="00193D96" w14:paraId="3626E786" w14:textId="77777777" w:rsidTr="00430429">
        <w:tc>
          <w:tcPr>
            <w:tcW w:w="8642" w:type="dxa"/>
          </w:tcPr>
          <w:p w14:paraId="5E11FF15" w14:textId="77777777" w:rsidR="00193D96" w:rsidRPr="00193D96" w:rsidRDefault="002E37AA" w:rsidP="00D10DF6">
            <w:pPr>
              <w:spacing w:before="80" w:after="80"/>
              <w:rPr>
                <w:b/>
              </w:rPr>
            </w:pPr>
            <w:hyperlink r:id="rId71" w:history="1">
              <w:r w:rsidR="00193D96" w:rsidRPr="00DF5BB7">
                <w:rPr>
                  <w:rStyle w:val="Hyperlink"/>
                  <w:b/>
                </w:rPr>
                <w:t xml:space="preserve">H1. </w:t>
              </w:r>
              <w:r w:rsidR="00430429" w:rsidRPr="00DF5BB7">
                <w:rPr>
                  <w:rStyle w:val="Hyperlink"/>
                  <w:b/>
                </w:rPr>
                <w:t>Observe intellectual property and copyright legislation</w:t>
              </w:r>
            </w:hyperlink>
            <w:r w:rsidR="00193D96" w:rsidRPr="00193D96">
              <w:rPr>
                <w:b/>
              </w:rPr>
              <w:t xml:space="preserve"> (CLB 8.1</w:t>
            </w:r>
            <w:r w:rsidR="00153A20">
              <w:rPr>
                <w:b/>
              </w:rPr>
              <w:t xml:space="preserve"> /</w:t>
            </w:r>
            <w:r w:rsidR="00193D96" w:rsidRPr="00193D96">
              <w:rPr>
                <w:b/>
              </w:rPr>
              <w:t xml:space="preserve"> 8.2)</w:t>
            </w:r>
          </w:p>
        </w:tc>
        <w:sdt>
          <w:sdtPr>
            <w:rPr>
              <w:b/>
            </w:rPr>
            <w:id w:val="-743871382"/>
            <w14:checkbox>
              <w14:checked w14:val="0"/>
              <w14:checkedState w14:val="2612" w14:font="MS Gothic"/>
              <w14:uncheckedState w14:val="2610" w14:font="MS Gothic"/>
            </w14:checkbox>
          </w:sdtPr>
          <w:sdtEndPr/>
          <w:sdtContent>
            <w:tc>
              <w:tcPr>
                <w:tcW w:w="374" w:type="dxa"/>
              </w:tcPr>
              <w:p w14:paraId="7373A251" w14:textId="77777777" w:rsidR="00193D96" w:rsidRPr="00193D96" w:rsidRDefault="00193D96" w:rsidP="00D10DF6">
                <w:pPr>
                  <w:spacing w:before="80" w:after="80"/>
                  <w:rPr>
                    <w:b/>
                  </w:rPr>
                </w:pPr>
                <w:r>
                  <w:rPr>
                    <w:rFonts w:ascii="MS Gothic" w:eastAsia="MS Gothic" w:hAnsi="MS Gothic" w:hint="eastAsia"/>
                    <w:b/>
                  </w:rPr>
                  <w:t>☐</w:t>
                </w:r>
              </w:p>
            </w:tc>
          </w:sdtContent>
        </w:sdt>
      </w:tr>
      <w:tr w:rsidR="00193D96" w:rsidRPr="00193D96" w14:paraId="25D88BEE" w14:textId="77777777" w:rsidTr="00430429">
        <w:tc>
          <w:tcPr>
            <w:tcW w:w="8642" w:type="dxa"/>
          </w:tcPr>
          <w:p w14:paraId="0D8CE151" w14:textId="77777777" w:rsidR="00193D96" w:rsidRPr="00193D96" w:rsidRDefault="002E37AA" w:rsidP="00D10DF6">
            <w:pPr>
              <w:spacing w:before="80" w:after="80"/>
              <w:rPr>
                <w:b/>
              </w:rPr>
            </w:pPr>
            <w:hyperlink r:id="rId72" w:history="1">
              <w:r w:rsidR="00193D96" w:rsidRPr="00DF5BB7">
                <w:rPr>
                  <w:rStyle w:val="Hyperlink"/>
                  <w:b/>
                </w:rPr>
                <w:t xml:space="preserve">H2. </w:t>
              </w:r>
              <w:r w:rsidR="00153A20" w:rsidRPr="00DF5BB7">
                <w:rPr>
                  <w:rStyle w:val="Hyperlink"/>
                  <w:b/>
                </w:rPr>
                <w:t>Communicate potential data protection issues if students are asked to use non-UCL systems</w:t>
              </w:r>
            </w:hyperlink>
            <w:r w:rsidR="00153A20" w:rsidRPr="00153A20">
              <w:rPr>
                <w:b/>
              </w:rPr>
              <w:t xml:space="preserve"> </w:t>
            </w:r>
            <w:r w:rsidR="00193D96" w:rsidRPr="00193D96">
              <w:rPr>
                <w:b/>
              </w:rPr>
              <w:t xml:space="preserve">(CLB 8.3) </w:t>
            </w:r>
          </w:p>
        </w:tc>
        <w:sdt>
          <w:sdtPr>
            <w:rPr>
              <w:b/>
            </w:rPr>
            <w:id w:val="1803117403"/>
            <w14:checkbox>
              <w14:checked w14:val="0"/>
              <w14:checkedState w14:val="2612" w14:font="MS Gothic"/>
              <w14:uncheckedState w14:val="2610" w14:font="MS Gothic"/>
            </w14:checkbox>
          </w:sdtPr>
          <w:sdtEndPr/>
          <w:sdtContent>
            <w:tc>
              <w:tcPr>
                <w:tcW w:w="374" w:type="dxa"/>
              </w:tcPr>
              <w:p w14:paraId="70AC8789" w14:textId="77777777" w:rsidR="00193D96" w:rsidRPr="00193D96" w:rsidRDefault="00193D96" w:rsidP="00D10DF6">
                <w:pPr>
                  <w:spacing w:before="80" w:after="80"/>
                  <w:rPr>
                    <w:b/>
                  </w:rPr>
                </w:pPr>
                <w:r>
                  <w:rPr>
                    <w:rFonts w:ascii="MS Gothic" w:eastAsia="MS Gothic" w:hAnsi="MS Gothic" w:hint="eastAsia"/>
                    <w:b/>
                  </w:rPr>
                  <w:t>☐</w:t>
                </w:r>
              </w:p>
            </w:tc>
          </w:sdtContent>
        </w:sdt>
      </w:tr>
      <w:tr w:rsidR="00193D96" w:rsidRPr="00193D96" w14:paraId="4DB6994B" w14:textId="77777777" w:rsidTr="00430429">
        <w:tc>
          <w:tcPr>
            <w:tcW w:w="8642" w:type="dxa"/>
          </w:tcPr>
          <w:p w14:paraId="7F7CF85B" w14:textId="77777777" w:rsidR="00193D96" w:rsidRPr="00193D96" w:rsidRDefault="002E37AA" w:rsidP="00D10DF6">
            <w:pPr>
              <w:spacing w:before="80" w:after="80"/>
              <w:rPr>
                <w:b/>
              </w:rPr>
            </w:pPr>
            <w:hyperlink r:id="rId73" w:history="1">
              <w:r w:rsidR="00193D96" w:rsidRPr="00DF5BB7">
                <w:rPr>
                  <w:rStyle w:val="Hyperlink"/>
                  <w:b/>
                </w:rPr>
                <w:t xml:space="preserve">H3. </w:t>
              </w:r>
              <w:r w:rsidR="00DF5BB7" w:rsidRPr="00DF5BB7">
                <w:rPr>
                  <w:rStyle w:val="Hyperlink"/>
                  <w:b/>
                </w:rPr>
                <w:t>Ensure student-generated content is stored on a password protected system</w:t>
              </w:r>
            </w:hyperlink>
            <w:r w:rsidR="00DF5BB7" w:rsidRPr="00193D96">
              <w:rPr>
                <w:b/>
              </w:rPr>
              <w:t xml:space="preserve"> </w:t>
            </w:r>
            <w:r w:rsidR="00193D96" w:rsidRPr="00193D96">
              <w:rPr>
                <w:b/>
              </w:rPr>
              <w:t>(CLB 8.4)</w:t>
            </w:r>
          </w:p>
        </w:tc>
        <w:sdt>
          <w:sdtPr>
            <w:rPr>
              <w:b/>
            </w:rPr>
            <w:id w:val="-9754752"/>
            <w14:checkbox>
              <w14:checked w14:val="0"/>
              <w14:checkedState w14:val="2612" w14:font="MS Gothic"/>
              <w14:uncheckedState w14:val="2610" w14:font="MS Gothic"/>
            </w14:checkbox>
          </w:sdtPr>
          <w:sdtEndPr/>
          <w:sdtContent>
            <w:tc>
              <w:tcPr>
                <w:tcW w:w="374" w:type="dxa"/>
              </w:tcPr>
              <w:p w14:paraId="7850C586" w14:textId="77777777" w:rsidR="00193D96" w:rsidRPr="00193D96" w:rsidRDefault="00193D96" w:rsidP="00D10DF6">
                <w:pPr>
                  <w:spacing w:before="80" w:after="80"/>
                  <w:rPr>
                    <w:b/>
                  </w:rPr>
                </w:pPr>
                <w:r>
                  <w:rPr>
                    <w:rFonts w:ascii="MS Gothic" w:eastAsia="MS Gothic" w:hAnsi="MS Gothic" w:hint="eastAsia"/>
                    <w:b/>
                  </w:rPr>
                  <w:t>☐</w:t>
                </w:r>
              </w:p>
            </w:tc>
          </w:sdtContent>
        </w:sdt>
      </w:tr>
      <w:tr w:rsidR="00153A20" w:rsidRPr="00193D96" w14:paraId="21CED0FE" w14:textId="77777777" w:rsidTr="00430429">
        <w:tc>
          <w:tcPr>
            <w:tcW w:w="8642" w:type="dxa"/>
          </w:tcPr>
          <w:p w14:paraId="7123B693" w14:textId="77777777" w:rsidR="00153A20" w:rsidRPr="00193D96" w:rsidRDefault="002E37AA" w:rsidP="00D10DF6">
            <w:pPr>
              <w:spacing w:before="80" w:after="80"/>
              <w:rPr>
                <w:b/>
              </w:rPr>
            </w:pPr>
            <w:hyperlink r:id="rId74" w:history="1">
              <w:r w:rsidR="00153A20" w:rsidRPr="00DF5BB7">
                <w:rPr>
                  <w:rStyle w:val="Hyperlink"/>
                  <w:b/>
                </w:rPr>
                <w:t>H4. Students learn about relevant copyright and data protection issues</w:t>
              </w:r>
            </w:hyperlink>
            <w:r w:rsidR="00153A20">
              <w:rPr>
                <w:b/>
              </w:rPr>
              <w:t xml:space="preserve"> </w:t>
            </w:r>
            <w:r w:rsidR="00153A20" w:rsidRPr="00193D96">
              <w:rPr>
                <w:b/>
              </w:rPr>
              <w:t>(CLB 8.5)</w:t>
            </w:r>
          </w:p>
        </w:tc>
        <w:sdt>
          <w:sdtPr>
            <w:rPr>
              <w:b/>
            </w:rPr>
            <w:id w:val="-2023920799"/>
            <w14:checkbox>
              <w14:checked w14:val="0"/>
              <w14:checkedState w14:val="2612" w14:font="MS Gothic"/>
              <w14:uncheckedState w14:val="2610" w14:font="MS Gothic"/>
            </w14:checkbox>
          </w:sdtPr>
          <w:sdtEndPr/>
          <w:sdtContent>
            <w:tc>
              <w:tcPr>
                <w:tcW w:w="374" w:type="dxa"/>
              </w:tcPr>
              <w:p w14:paraId="02200790" w14:textId="77777777" w:rsidR="00153A20" w:rsidRDefault="00153A20" w:rsidP="00D10DF6">
                <w:pPr>
                  <w:spacing w:before="80" w:after="80"/>
                  <w:rPr>
                    <w:b/>
                  </w:rPr>
                </w:pPr>
                <w:r>
                  <w:rPr>
                    <w:rFonts w:ascii="MS Gothic" w:eastAsia="MS Gothic" w:hAnsi="MS Gothic" w:hint="eastAsia"/>
                    <w:b/>
                  </w:rPr>
                  <w:t>☐</w:t>
                </w:r>
              </w:p>
            </w:tc>
          </w:sdtContent>
        </w:sdt>
      </w:tr>
    </w:tbl>
    <w:p w14:paraId="1634642A" w14:textId="77777777" w:rsidR="00250618" w:rsidRDefault="00250618" w:rsidP="00D10DF6">
      <w:pPr>
        <w:spacing w:before="80" w:after="80"/>
        <w:rPr>
          <w:b/>
        </w:rPr>
      </w:pPr>
    </w:p>
    <w:p w14:paraId="72F3591A" w14:textId="77777777" w:rsidR="00471B6A" w:rsidRDefault="00471B6A" w:rsidP="00471B6A"/>
    <w:p w14:paraId="7CAE1CF9" w14:textId="77777777" w:rsidR="00471B6A" w:rsidRPr="00471B6A" w:rsidRDefault="00471B6A" w:rsidP="00471B6A"/>
    <w:sectPr w:rsidR="00471B6A" w:rsidRPr="00471B6A" w:rsidSect="006114F1">
      <w:footerReference w:type="default" r:id="rId75"/>
      <w:pgSz w:w="11906" w:h="16838"/>
      <w:pgMar w:top="1134" w:right="1440" w:bottom="1276"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A677DA" w16cex:dateUtc="2020-06-06T11:41:45.517Z"/>
  <w16cex:commentExtensible w16cex:durableId="661501CF" w16cex:dateUtc="2020-06-06T11:43:55.508Z"/>
  <w16cex:commentExtensible w16cex:durableId="2CE5B3B8" w16cex:dateUtc="2020-06-06T11:44:30.858Z"/>
  <w16cex:commentExtensible w16cex:durableId="17E43366" w16cex:dateUtc="2020-06-06T11:45:18.519Z"/>
  <w16cex:commentExtensible w16cex:durableId="445ED54A" w16cex:dateUtc="2020-06-06T12:13:57.64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3C61" w14:textId="77777777" w:rsidR="00B3437E" w:rsidRDefault="00B3437E" w:rsidP="009C346A">
      <w:pPr>
        <w:spacing w:after="0" w:line="240" w:lineRule="auto"/>
      </w:pPr>
      <w:r>
        <w:separator/>
      </w:r>
    </w:p>
  </w:endnote>
  <w:endnote w:type="continuationSeparator" w:id="0">
    <w:p w14:paraId="5171CE27" w14:textId="77777777" w:rsidR="00B3437E" w:rsidRDefault="00B3437E" w:rsidP="009C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930305"/>
      <w:docPartObj>
        <w:docPartGallery w:val="Page Numbers (Bottom of Page)"/>
        <w:docPartUnique/>
      </w:docPartObj>
    </w:sdtPr>
    <w:sdtEndPr/>
    <w:sdtContent>
      <w:sdt>
        <w:sdtPr>
          <w:id w:val="1728636285"/>
          <w:docPartObj>
            <w:docPartGallery w:val="Page Numbers (Top of Page)"/>
            <w:docPartUnique/>
          </w:docPartObj>
        </w:sdtPr>
        <w:sdtEndPr/>
        <w:sdtContent>
          <w:p w14:paraId="6AB582B8" w14:textId="4F12FA75" w:rsidR="009C346A" w:rsidRDefault="009C34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37A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37AA">
              <w:rPr>
                <w:b/>
                <w:bCs/>
                <w:noProof/>
              </w:rPr>
              <w:t>6</w:t>
            </w:r>
            <w:r>
              <w:rPr>
                <w:b/>
                <w:bCs/>
                <w:sz w:val="24"/>
                <w:szCs w:val="24"/>
              </w:rPr>
              <w:fldChar w:fldCharType="end"/>
            </w:r>
          </w:p>
        </w:sdtContent>
      </w:sdt>
    </w:sdtContent>
  </w:sdt>
  <w:p w14:paraId="5064AD33" w14:textId="77777777" w:rsidR="009C346A" w:rsidRDefault="009C3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5A3E" w14:textId="77777777" w:rsidR="00B3437E" w:rsidRDefault="00B3437E" w:rsidP="009C346A">
      <w:pPr>
        <w:spacing w:after="0" w:line="240" w:lineRule="auto"/>
      </w:pPr>
      <w:r>
        <w:separator/>
      </w:r>
    </w:p>
  </w:footnote>
  <w:footnote w:type="continuationSeparator" w:id="0">
    <w:p w14:paraId="152DDF14" w14:textId="77777777" w:rsidR="00B3437E" w:rsidRDefault="00B3437E" w:rsidP="009C3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876C8"/>
    <w:multiLevelType w:val="hybridMultilevel"/>
    <w:tmpl w:val="AF5C0A94"/>
    <w:lvl w:ilvl="0" w:tplc="2696A578">
      <w:start w:val="1"/>
      <w:numFmt w:val="upperLetter"/>
      <w:pStyle w:val="Heading3"/>
      <w:lvlText w:val="%1."/>
      <w:lvlJc w:val="left"/>
      <w:pPr>
        <w:ind w:left="360" w:hanging="360"/>
      </w:pPr>
      <w:rPr>
        <w:rFonts w:asciiTheme="majorHAnsi" w:eastAsiaTheme="majorEastAsia" w:hAnsiTheme="majorHAnsi" w:cstheme="majorBidi" w:hint="default"/>
        <w:b/>
        <w:i w:val="0"/>
        <w:color w:val="AC145A"/>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50"/>
    <w:rsid w:val="0003589C"/>
    <w:rsid w:val="00084982"/>
    <w:rsid w:val="000C6A12"/>
    <w:rsid w:val="00121E50"/>
    <w:rsid w:val="00140DF5"/>
    <w:rsid w:val="00153A20"/>
    <w:rsid w:val="001610B1"/>
    <w:rsid w:val="00163203"/>
    <w:rsid w:val="00193D96"/>
    <w:rsid w:val="00195828"/>
    <w:rsid w:val="001A3A98"/>
    <w:rsid w:val="001C641A"/>
    <w:rsid w:val="001D05D5"/>
    <w:rsid w:val="00214C19"/>
    <w:rsid w:val="00250618"/>
    <w:rsid w:val="00295FA5"/>
    <w:rsid w:val="002E37AA"/>
    <w:rsid w:val="00344B50"/>
    <w:rsid w:val="00396B4B"/>
    <w:rsid w:val="00430429"/>
    <w:rsid w:val="00430A88"/>
    <w:rsid w:val="00452249"/>
    <w:rsid w:val="00471B6A"/>
    <w:rsid w:val="00473C12"/>
    <w:rsid w:val="004C13B3"/>
    <w:rsid w:val="004C625D"/>
    <w:rsid w:val="00535D88"/>
    <w:rsid w:val="00562906"/>
    <w:rsid w:val="005752D9"/>
    <w:rsid w:val="00590C60"/>
    <w:rsid w:val="005B330D"/>
    <w:rsid w:val="005B5920"/>
    <w:rsid w:val="005D4422"/>
    <w:rsid w:val="005E5258"/>
    <w:rsid w:val="005F4330"/>
    <w:rsid w:val="006114F1"/>
    <w:rsid w:val="00627224"/>
    <w:rsid w:val="00642CE5"/>
    <w:rsid w:val="006C3B44"/>
    <w:rsid w:val="006D73CA"/>
    <w:rsid w:val="006E050F"/>
    <w:rsid w:val="007114A6"/>
    <w:rsid w:val="007220FD"/>
    <w:rsid w:val="007432B0"/>
    <w:rsid w:val="007A6F14"/>
    <w:rsid w:val="007C56CB"/>
    <w:rsid w:val="007D4DE0"/>
    <w:rsid w:val="008C68A1"/>
    <w:rsid w:val="008E4F20"/>
    <w:rsid w:val="00942D43"/>
    <w:rsid w:val="00943A3E"/>
    <w:rsid w:val="0096130F"/>
    <w:rsid w:val="0096697B"/>
    <w:rsid w:val="009B2E79"/>
    <w:rsid w:val="009C346A"/>
    <w:rsid w:val="009E34F0"/>
    <w:rsid w:val="00A04159"/>
    <w:rsid w:val="00A24CDB"/>
    <w:rsid w:val="00A60CD8"/>
    <w:rsid w:val="00AD6423"/>
    <w:rsid w:val="00B1654F"/>
    <w:rsid w:val="00B24AD1"/>
    <w:rsid w:val="00B3437E"/>
    <w:rsid w:val="00B61D61"/>
    <w:rsid w:val="00B71FC9"/>
    <w:rsid w:val="00B8582B"/>
    <w:rsid w:val="00BA438F"/>
    <w:rsid w:val="00C33DD2"/>
    <w:rsid w:val="00C70537"/>
    <w:rsid w:val="00C72B08"/>
    <w:rsid w:val="00CB1D20"/>
    <w:rsid w:val="00CD5A17"/>
    <w:rsid w:val="00D10DF6"/>
    <w:rsid w:val="00D3375F"/>
    <w:rsid w:val="00DF5BB7"/>
    <w:rsid w:val="00E536D6"/>
    <w:rsid w:val="00EA35A8"/>
    <w:rsid w:val="00EC512C"/>
    <w:rsid w:val="00F64BA7"/>
    <w:rsid w:val="00F7674A"/>
    <w:rsid w:val="00FD3016"/>
    <w:rsid w:val="13B04057"/>
    <w:rsid w:val="2889D639"/>
    <w:rsid w:val="2EE006CC"/>
    <w:rsid w:val="4F1C92C7"/>
    <w:rsid w:val="61738129"/>
    <w:rsid w:val="620D390C"/>
    <w:rsid w:val="623D6437"/>
    <w:rsid w:val="674481C2"/>
    <w:rsid w:val="7D48A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FDAD"/>
  <w15:chartTrackingRefBased/>
  <w15:docId w15:val="{AB031B71-05A3-40A9-BD02-562ACBB4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37AA"/>
    <w:pPr>
      <w:keepNext/>
      <w:keepLines/>
      <w:spacing w:before="400" w:after="40" w:line="240" w:lineRule="auto"/>
      <w:outlineLvl w:val="0"/>
    </w:pPr>
    <w:rPr>
      <w:rFonts w:asciiTheme="majorHAnsi" w:eastAsiaTheme="minorEastAsia" w:hAnsiTheme="majorHAnsi" w:cstheme="majorBidi"/>
      <w:b/>
      <w:color w:val="003D4C"/>
      <w:sz w:val="36"/>
      <w:szCs w:val="36"/>
      <w:lang w:val="en-US"/>
    </w:rPr>
  </w:style>
  <w:style w:type="paragraph" w:styleId="Heading2">
    <w:name w:val="heading 2"/>
    <w:basedOn w:val="Normal"/>
    <w:next w:val="Normal"/>
    <w:link w:val="Heading2Char"/>
    <w:uiPriority w:val="9"/>
    <w:unhideWhenUsed/>
    <w:qFormat/>
    <w:rsid w:val="002E37AA"/>
    <w:pPr>
      <w:keepNext/>
      <w:keepLines/>
      <w:spacing w:before="40" w:after="0"/>
      <w:outlineLvl w:val="1"/>
    </w:pPr>
    <w:rPr>
      <w:rFonts w:asciiTheme="majorHAnsi" w:eastAsiaTheme="minorEastAsia" w:hAnsiTheme="majorHAnsi" w:cstheme="majorBidi"/>
      <w:b/>
      <w:color w:val="003D4C"/>
      <w:sz w:val="36"/>
      <w:szCs w:val="26"/>
    </w:rPr>
  </w:style>
  <w:style w:type="paragraph" w:styleId="Heading3">
    <w:name w:val="heading 3"/>
    <w:basedOn w:val="ListParagraph"/>
    <w:next w:val="Normal"/>
    <w:link w:val="Heading3Char"/>
    <w:uiPriority w:val="9"/>
    <w:unhideWhenUsed/>
    <w:qFormat/>
    <w:rsid w:val="002E37AA"/>
    <w:pPr>
      <w:numPr>
        <w:numId w:val="1"/>
      </w:numPr>
      <w:outlineLvl w:val="2"/>
    </w:pPr>
    <w:rPr>
      <w:color w:val="AC14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27224"/>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627224"/>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2E37AA"/>
    <w:rPr>
      <w:rFonts w:asciiTheme="majorHAnsi" w:eastAsiaTheme="minorEastAsia" w:hAnsiTheme="majorHAnsi" w:cstheme="majorBidi"/>
      <w:b/>
      <w:color w:val="003D4C"/>
      <w:sz w:val="36"/>
      <w:szCs w:val="36"/>
      <w:lang w:val="en-US"/>
    </w:rPr>
  </w:style>
  <w:style w:type="character" w:styleId="Hyperlink">
    <w:name w:val="Hyperlink"/>
    <w:basedOn w:val="DefaultParagraphFont"/>
    <w:uiPriority w:val="99"/>
    <w:unhideWhenUsed/>
    <w:rsid w:val="00121E50"/>
    <w:rPr>
      <w:color w:val="0563C1" w:themeColor="hyperlink"/>
      <w:u w:val="single"/>
    </w:rPr>
  </w:style>
  <w:style w:type="table" w:styleId="TableGrid">
    <w:name w:val="Table Grid"/>
    <w:basedOn w:val="TableNormal"/>
    <w:uiPriority w:val="39"/>
    <w:rsid w:val="00121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37AA"/>
    <w:rPr>
      <w:rFonts w:asciiTheme="majorHAnsi" w:eastAsiaTheme="minorEastAsia" w:hAnsiTheme="majorHAnsi" w:cstheme="majorBidi"/>
      <w:b/>
      <w:color w:val="003D4C"/>
      <w:sz w:val="36"/>
      <w:szCs w:val="26"/>
    </w:rPr>
  </w:style>
  <w:style w:type="character" w:customStyle="1" w:styleId="Heading3Char">
    <w:name w:val="Heading 3 Char"/>
    <w:basedOn w:val="DefaultParagraphFont"/>
    <w:link w:val="Heading3"/>
    <w:uiPriority w:val="9"/>
    <w:rsid w:val="002E37AA"/>
    <w:rPr>
      <w:color w:val="AC145A"/>
    </w:rPr>
  </w:style>
  <w:style w:type="paragraph" w:styleId="ListParagraph">
    <w:name w:val="List Paragraph"/>
    <w:basedOn w:val="Normal"/>
    <w:uiPriority w:val="34"/>
    <w:qFormat/>
    <w:rsid w:val="00121E50"/>
    <w:pPr>
      <w:ind w:left="720"/>
      <w:contextualSpacing/>
    </w:pPr>
  </w:style>
  <w:style w:type="paragraph" w:styleId="Header">
    <w:name w:val="header"/>
    <w:basedOn w:val="Normal"/>
    <w:link w:val="HeaderChar"/>
    <w:uiPriority w:val="99"/>
    <w:unhideWhenUsed/>
    <w:rsid w:val="009C3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46A"/>
  </w:style>
  <w:style w:type="paragraph" w:styleId="Footer">
    <w:name w:val="footer"/>
    <w:basedOn w:val="Normal"/>
    <w:link w:val="FooterChar"/>
    <w:uiPriority w:val="99"/>
    <w:unhideWhenUsed/>
    <w:rsid w:val="009C3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46A"/>
  </w:style>
  <w:style w:type="character" w:customStyle="1" w:styleId="UnresolvedMention">
    <w:name w:val="Unresolved Mention"/>
    <w:basedOn w:val="DefaultParagraphFont"/>
    <w:uiPriority w:val="99"/>
    <w:semiHidden/>
    <w:unhideWhenUsed/>
    <w:rsid w:val="00A24CDB"/>
    <w:rPr>
      <w:color w:val="605E5C"/>
      <w:shd w:val="clear" w:color="auto" w:fill="E1DFDD"/>
    </w:rPr>
  </w:style>
  <w:style w:type="table" w:styleId="TableGridLight">
    <w:name w:val="Grid Table Light"/>
    <w:basedOn w:val="TableNormal"/>
    <w:uiPriority w:val="40"/>
    <w:rsid w:val="004304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40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DF5"/>
    <w:rPr>
      <w:rFonts w:ascii="Segoe UI" w:hAnsi="Segoe UI" w:cs="Segoe UI"/>
      <w:sz w:val="18"/>
      <w:szCs w:val="18"/>
    </w:rPr>
  </w:style>
  <w:style w:type="character" w:styleId="CommentReference">
    <w:name w:val="annotation reference"/>
    <w:basedOn w:val="DefaultParagraphFont"/>
    <w:uiPriority w:val="99"/>
    <w:semiHidden/>
    <w:unhideWhenUsed/>
    <w:rsid w:val="00084982"/>
    <w:rPr>
      <w:sz w:val="16"/>
      <w:szCs w:val="16"/>
    </w:rPr>
  </w:style>
  <w:style w:type="paragraph" w:styleId="CommentText">
    <w:name w:val="annotation text"/>
    <w:basedOn w:val="Normal"/>
    <w:link w:val="CommentTextChar"/>
    <w:uiPriority w:val="99"/>
    <w:semiHidden/>
    <w:unhideWhenUsed/>
    <w:rsid w:val="00084982"/>
    <w:pPr>
      <w:spacing w:line="240" w:lineRule="auto"/>
    </w:pPr>
    <w:rPr>
      <w:sz w:val="20"/>
      <w:szCs w:val="20"/>
    </w:rPr>
  </w:style>
  <w:style w:type="character" w:customStyle="1" w:styleId="CommentTextChar">
    <w:name w:val="Comment Text Char"/>
    <w:basedOn w:val="DefaultParagraphFont"/>
    <w:link w:val="CommentText"/>
    <w:uiPriority w:val="99"/>
    <w:semiHidden/>
    <w:rsid w:val="00084982"/>
    <w:rPr>
      <w:sz w:val="20"/>
      <w:szCs w:val="20"/>
    </w:rPr>
  </w:style>
  <w:style w:type="paragraph" w:styleId="CommentSubject">
    <w:name w:val="annotation subject"/>
    <w:basedOn w:val="CommentText"/>
    <w:next w:val="CommentText"/>
    <w:link w:val="CommentSubjectChar"/>
    <w:uiPriority w:val="99"/>
    <w:semiHidden/>
    <w:unhideWhenUsed/>
    <w:rsid w:val="00084982"/>
    <w:rPr>
      <w:b/>
      <w:bCs/>
    </w:rPr>
  </w:style>
  <w:style w:type="character" w:customStyle="1" w:styleId="CommentSubjectChar">
    <w:name w:val="Comment Subject Char"/>
    <w:basedOn w:val="CommentTextChar"/>
    <w:link w:val="CommentSubject"/>
    <w:uiPriority w:val="99"/>
    <w:semiHidden/>
    <w:rsid w:val="000849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33964">
      <w:bodyDiv w:val="1"/>
      <w:marLeft w:val="0"/>
      <w:marRight w:val="0"/>
      <w:marTop w:val="0"/>
      <w:marBottom w:val="0"/>
      <w:divBdr>
        <w:top w:val="none" w:sz="0" w:space="0" w:color="auto"/>
        <w:left w:val="none" w:sz="0" w:space="0" w:color="auto"/>
        <w:bottom w:val="none" w:sz="0" w:space="0" w:color="auto"/>
        <w:right w:val="none" w:sz="0" w:space="0" w:color="auto"/>
      </w:divBdr>
    </w:div>
    <w:div w:id="1671375079">
      <w:bodyDiv w:val="1"/>
      <w:marLeft w:val="0"/>
      <w:marRight w:val="0"/>
      <w:marTop w:val="0"/>
      <w:marBottom w:val="0"/>
      <w:divBdr>
        <w:top w:val="none" w:sz="0" w:space="0" w:color="auto"/>
        <w:left w:val="none" w:sz="0" w:space="0" w:color="auto"/>
        <w:bottom w:val="none" w:sz="0" w:space="0" w:color="auto"/>
        <w:right w:val="none" w:sz="0" w:space="0" w:color="auto"/>
      </w:divBdr>
      <w:divsChild>
        <w:div w:id="345252791">
          <w:marLeft w:val="0"/>
          <w:marRight w:val="0"/>
          <w:marTop w:val="0"/>
          <w:marBottom w:val="0"/>
          <w:divBdr>
            <w:top w:val="none" w:sz="0" w:space="0" w:color="auto"/>
            <w:left w:val="none" w:sz="0" w:space="0" w:color="auto"/>
            <w:bottom w:val="none" w:sz="0" w:space="0" w:color="auto"/>
            <w:right w:val="none" w:sz="0" w:space="0" w:color="auto"/>
          </w:divBdr>
          <w:divsChild>
            <w:div w:id="951715511">
              <w:marLeft w:val="0"/>
              <w:marRight w:val="0"/>
              <w:marTop w:val="0"/>
              <w:marBottom w:val="0"/>
              <w:divBdr>
                <w:top w:val="none" w:sz="0" w:space="0" w:color="auto"/>
                <w:left w:val="none" w:sz="0" w:space="0" w:color="auto"/>
                <w:bottom w:val="none" w:sz="0" w:space="0" w:color="auto"/>
                <w:right w:val="none" w:sz="0" w:space="0" w:color="auto"/>
              </w:divBdr>
              <w:divsChild>
                <w:div w:id="1660840265">
                  <w:marLeft w:val="0"/>
                  <w:marRight w:val="0"/>
                  <w:marTop w:val="0"/>
                  <w:marBottom w:val="0"/>
                  <w:divBdr>
                    <w:top w:val="none" w:sz="0" w:space="0" w:color="auto"/>
                    <w:left w:val="none" w:sz="0" w:space="0" w:color="auto"/>
                    <w:bottom w:val="none" w:sz="0" w:space="0" w:color="auto"/>
                    <w:right w:val="none" w:sz="0" w:space="0" w:color="auto"/>
                  </w:divBdr>
                  <w:divsChild>
                    <w:div w:id="10890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3111">
          <w:marLeft w:val="0"/>
          <w:marRight w:val="0"/>
          <w:marTop w:val="0"/>
          <w:marBottom w:val="0"/>
          <w:divBdr>
            <w:top w:val="none" w:sz="0" w:space="0" w:color="auto"/>
            <w:left w:val="none" w:sz="0" w:space="0" w:color="auto"/>
            <w:bottom w:val="none" w:sz="0" w:space="0" w:color="auto"/>
            <w:right w:val="none" w:sz="0" w:space="0" w:color="auto"/>
          </w:divBdr>
          <w:divsChild>
            <w:div w:id="1694111676">
              <w:marLeft w:val="0"/>
              <w:marRight w:val="0"/>
              <w:marTop w:val="0"/>
              <w:marBottom w:val="0"/>
              <w:divBdr>
                <w:top w:val="none" w:sz="0" w:space="0" w:color="auto"/>
                <w:left w:val="none" w:sz="0" w:space="0" w:color="auto"/>
                <w:bottom w:val="none" w:sz="0" w:space="0" w:color="auto"/>
                <w:right w:val="none" w:sz="0" w:space="0" w:color="auto"/>
              </w:divBdr>
              <w:divsChild>
                <w:div w:id="1008798830">
                  <w:marLeft w:val="0"/>
                  <w:marRight w:val="0"/>
                  <w:marTop w:val="0"/>
                  <w:marBottom w:val="0"/>
                  <w:divBdr>
                    <w:top w:val="none" w:sz="0" w:space="0" w:color="auto"/>
                    <w:left w:val="none" w:sz="0" w:space="0" w:color="auto"/>
                    <w:bottom w:val="none" w:sz="0" w:space="0" w:color="auto"/>
                    <w:right w:val="none" w:sz="0" w:space="0" w:color="auto"/>
                  </w:divBdr>
                  <w:divsChild>
                    <w:div w:id="18038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3544">
          <w:marLeft w:val="0"/>
          <w:marRight w:val="0"/>
          <w:marTop w:val="0"/>
          <w:marBottom w:val="0"/>
          <w:divBdr>
            <w:top w:val="none" w:sz="0" w:space="0" w:color="auto"/>
            <w:left w:val="none" w:sz="0" w:space="0" w:color="auto"/>
            <w:bottom w:val="none" w:sz="0" w:space="0" w:color="auto"/>
            <w:right w:val="none" w:sz="0" w:space="0" w:color="auto"/>
          </w:divBdr>
          <w:divsChild>
            <w:div w:id="82535665">
              <w:marLeft w:val="0"/>
              <w:marRight w:val="0"/>
              <w:marTop w:val="0"/>
              <w:marBottom w:val="0"/>
              <w:divBdr>
                <w:top w:val="none" w:sz="0" w:space="0" w:color="auto"/>
                <w:left w:val="none" w:sz="0" w:space="0" w:color="auto"/>
                <w:bottom w:val="none" w:sz="0" w:space="0" w:color="auto"/>
                <w:right w:val="none" w:sz="0" w:space="0" w:color="auto"/>
              </w:divBdr>
              <w:divsChild>
                <w:div w:id="1095710060">
                  <w:marLeft w:val="0"/>
                  <w:marRight w:val="0"/>
                  <w:marTop w:val="0"/>
                  <w:marBottom w:val="0"/>
                  <w:divBdr>
                    <w:top w:val="none" w:sz="0" w:space="0" w:color="auto"/>
                    <w:left w:val="none" w:sz="0" w:space="0" w:color="auto"/>
                    <w:bottom w:val="none" w:sz="0" w:space="0" w:color="auto"/>
                    <w:right w:val="none" w:sz="0" w:space="0" w:color="auto"/>
                  </w:divBdr>
                  <w:divsChild>
                    <w:div w:id="7565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53986">
          <w:marLeft w:val="0"/>
          <w:marRight w:val="0"/>
          <w:marTop w:val="0"/>
          <w:marBottom w:val="0"/>
          <w:divBdr>
            <w:top w:val="none" w:sz="0" w:space="0" w:color="auto"/>
            <w:left w:val="none" w:sz="0" w:space="0" w:color="auto"/>
            <w:bottom w:val="none" w:sz="0" w:space="0" w:color="auto"/>
            <w:right w:val="none" w:sz="0" w:space="0" w:color="auto"/>
          </w:divBdr>
          <w:divsChild>
            <w:div w:id="1380671539">
              <w:marLeft w:val="0"/>
              <w:marRight w:val="0"/>
              <w:marTop w:val="0"/>
              <w:marBottom w:val="0"/>
              <w:divBdr>
                <w:top w:val="none" w:sz="0" w:space="0" w:color="auto"/>
                <w:left w:val="none" w:sz="0" w:space="0" w:color="auto"/>
                <w:bottom w:val="none" w:sz="0" w:space="0" w:color="auto"/>
                <w:right w:val="none" w:sz="0" w:space="0" w:color="auto"/>
              </w:divBdr>
              <w:divsChild>
                <w:div w:id="1603949202">
                  <w:marLeft w:val="0"/>
                  <w:marRight w:val="0"/>
                  <w:marTop w:val="0"/>
                  <w:marBottom w:val="0"/>
                  <w:divBdr>
                    <w:top w:val="none" w:sz="0" w:space="0" w:color="auto"/>
                    <w:left w:val="none" w:sz="0" w:space="0" w:color="auto"/>
                    <w:bottom w:val="none" w:sz="0" w:space="0" w:color="auto"/>
                    <w:right w:val="none" w:sz="0" w:space="0" w:color="auto"/>
                  </w:divBdr>
                  <w:divsChild>
                    <w:div w:id="1586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59745">
          <w:marLeft w:val="0"/>
          <w:marRight w:val="0"/>
          <w:marTop w:val="0"/>
          <w:marBottom w:val="0"/>
          <w:divBdr>
            <w:top w:val="none" w:sz="0" w:space="0" w:color="auto"/>
            <w:left w:val="none" w:sz="0" w:space="0" w:color="auto"/>
            <w:bottom w:val="none" w:sz="0" w:space="0" w:color="auto"/>
            <w:right w:val="none" w:sz="0" w:space="0" w:color="auto"/>
          </w:divBdr>
          <w:divsChild>
            <w:div w:id="344285996">
              <w:marLeft w:val="0"/>
              <w:marRight w:val="0"/>
              <w:marTop w:val="0"/>
              <w:marBottom w:val="0"/>
              <w:divBdr>
                <w:top w:val="none" w:sz="0" w:space="0" w:color="auto"/>
                <w:left w:val="none" w:sz="0" w:space="0" w:color="auto"/>
                <w:bottom w:val="none" w:sz="0" w:space="0" w:color="auto"/>
                <w:right w:val="none" w:sz="0" w:space="0" w:color="auto"/>
              </w:divBdr>
              <w:divsChild>
                <w:div w:id="214899447">
                  <w:marLeft w:val="0"/>
                  <w:marRight w:val="0"/>
                  <w:marTop w:val="0"/>
                  <w:marBottom w:val="0"/>
                  <w:divBdr>
                    <w:top w:val="none" w:sz="0" w:space="0" w:color="auto"/>
                    <w:left w:val="none" w:sz="0" w:space="0" w:color="auto"/>
                    <w:bottom w:val="none" w:sz="0" w:space="0" w:color="auto"/>
                    <w:right w:val="none" w:sz="0" w:space="0" w:color="auto"/>
                  </w:divBdr>
                  <w:divsChild>
                    <w:div w:id="7782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8371">
          <w:marLeft w:val="0"/>
          <w:marRight w:val="0"/>
          <w:marTop w:val="0"/>
          <w:marBottom w:val="0"/>
          <w:divBdr>
            <w:top w:val="none" w:sz="0" w:space="0" w:color="auto"/>
            <w:left w:val="none" w:sz="0" w:space="0" w:color="auto"/>
            <w:bottom w:val="none" w:sz="0" w:space="0" w:color="auto"/>
            <w:right w:val="none" w:sz="0" w:space="0" w:color="auto"/>
          </w:divBdr>
          <w:divsChild>
            <w:div w:id="523792757">
              <w:marLeft w:val="0"/>
              <w:marRight w:val="0"/>
              <w:marTop w:val="0"/>
              <w:marBottom w:val="0"/>
              <w:divBdr>
                <w:top w:val="none" w:sz="0" w:space="0" w:color="auto"/>
                <w:left w:val="none" w:sz="0" w:space="0" w:color="auto"/>
                <w:bottom w:val="none" w:sz="0" w:space="0" w:color="auto"/>
                <w:right w:val="none" w:sz="0" w:space="0" w:color="auto"/>
              </w:divBdr>
              <w:divsChild>
                <w:div w:id="136915755">
                  <w:marLeft w:val="0"/>
                  <w:marRight w:val="0"/>
                  <w:marTop w:val="0"/>
                  <w:marBottom w:val="0"/>
                  <w:divBdr>
                    <w:top w:val="none" w:sz="0" w:space="0" w:color="auto"/>
                    <w:left w:val="none" w:sz="0" w:space="0" w:color="auto"/>
                    <w:bottom w:val="none" w:sz="0" w:space="0" w:color="auto"/>
                    <w:right w:val="none" w:sz="0" w:space="0" w:color="auto"/>
                  </w:divBdr>
                  <w:divsChild>
                    <w:div w:id="13269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20990">
          <w:marLeft w:val="0"/>
          <w:marRight w:val="0"/>
          <w:marTop w:val="0"/>
          <w:marBottom w:val="0"/>
          <w:divBdr>
            <w:top w:val="none" w:sz="0" w:space="0" w:color="auto"/>
            <w:left w:val="none" w:sz="0" w:space="0" w:color="auto"/>
            <w:bottom w:val="none" w:sz="0" w:space="0" w:color="auto"/>
            <w:right w:val="none" w:sz="0" w:space="0" w:color="auto"/>
          </w:divBdr>
          <w:divsChild>
            <w:div w:id="188809274">
              <w:marLeft w:val="0"/>
              <w:marRight w:val="0"/>
              <w:marTop w:val="0"/>
              <w:marBottom w:val="0"/>
              <w:divBdr>
                <w:top w:val="none" w:sz="0" w:space="0" w:color="auto"/>
                <w:left w:val="none" w:sz="0" w:space="0" w:color="auto"/>
                <w:bottom w:val="none" w:sz="0" w:space="0" w:color="auto"/>
                <w:right w:val="none" w:sz="0" w:space="0" w:color="auto"/>
              </w:divBdr>
              <w:divsChild>
                <w:div w:id="2022734807">
                  <w:marLeft w:val="0"/>
                  <w:marRight w:val="0"/>
                  <w:marTop w:val="0"/>
                  <w:marBottom w:val="0"/>
                  <w:divBdr>
                    <w:top w:val="none" w:sz="0" w:space="0" w:color="auto"/>
                    <w:left w:val="none" w:sz="0" w:space="0" w:color="auto"/>
                    <w:bottom w:val="none" w:sz="0" w:space="0" w:color="auto"/>
                    <w:right w:val="none" w:sz="0" w:space="0" w:color="auto"/>
                  </w:divBdr>
                  <w:divsChild>
                    <w:div w:id="11761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30128">
          <w:marLeft w:val="0"/>
          <w:marRight w:val="0"/>
          <w:marTop w:val="0"/>
          <w:marBottom w:val="0"/>
          <w:divBdr>
            <w:top w:val="none" w:sz="0" w:space="0" w:color="auto"/>
            <w:left w:val="none" w:sz="0" w:space="0" w:color="auto"/>
            <w:bottom w:val="none" w:sz="0" w:space="0" w:color="auto"/>
            <w:right w:val="none" w:sz="0" w:space="0" w:color="auto"/>
          </w:divBdr>
          <w:divsChild>
            <w:div w:id="2002735709">
              <w:marLeft w:val="0"/>
              <w:marRight w:val="0"/>
              <w:marTop w:val="0"/>
              <w:marBottom w:val="0"/>
              <w:divBdr>
                <w:top w:val="none" w:sz="0" w:space="0" w:color="auto"/>
                <w:left w:val="none" w:sz="0" w:space="0" w:color="auto"/>
                <w:bottom w:val="none" w:sz="0" w:space="0" w:color="auto"/>
                <w:right w:val="none" w:sz="0" w:space="0" w:color="auto"/>
              </w:divBdr>
              <w:divsChild>
                <w:div w:id="1364209714">
                  <w:marLeft w:val="0"/>
                  <w:marRight w:val="0"/>
                  <w:marTop w:val="0"/>
                  <w:marBottom w:val="0"/>
                  <w:divBdr>
                    <w:top w:val="none" w:sz="0" w:space="0" w:color="auto"/>
                    <w:left w:val="none" w:sz="0" w:space="0" w:color="auto"/>
                    <w:bottom w:val="none" w:sz="0" w:space="0" w:color="auto"/>
                    <w:right w:val="none" w:sz="0" w:space="0" w:color="auto"/>
                  </w:divBdr>
                  <w:divsChild>
                    <w:div w:id="4835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98340">
          <w:marLeft w:val="0"/>
          <w:marRight w:val="0"/>
          <w:marTop w:val="0"/>
          <w:marBottom w:val="0"/>
          <w:divBdr>
            <w:top w:val="none" w:sz="0" w:space="0" w:color="auto"/>
            <w:left w:val="none" w:sz="0" w:space="0" w:color="auto"/>
            <w:bottom w:val="none" w:sz="0" w:space="0" w:color="auto"/>
            <w:right w:val="none" w:sz="0" w:space="0" w:color="auto"/>
          </w:divBdr>
          <w:divsChild>
            <w:div w:id="899637874">
              <w:marLeft w:val="0"/>
              <w:marRight w:val="0"/>
              <w:marTop w:val="0"/>
              <w:marBottom w:val="0"/>
              <w:divBdr>
                <w:top w:val="none" w:sz="0" w:space="0" w:color="auto"/>
                <w:left w:val="none" w:sz="0" w:space="0" w:color="auto"/>
                <w:bottom w:val="none" w:sz="0" w:space="0" w:color="auto"/>
                <w:right w:val="none" w:sz="0" w:space="0" w:color="auto"/>
              </w:divBdr>
              <w:divsChild>
                <w:div w:id="542446508">
                  <w:marLeft w:val="0"/>
                  <w:marRight w:val="0"/>
                  <w:marTop w:val="0"/>
                  <w:marBottom w:val="0"/>
                  <w:divBdr>
                    <w:top w:val="none" w:sz="0" w:space="0" w:color="auto"/>
                    <w:left w:val="none" w:sz="0" w:space="0" w:color="auto"/>
                    <w:bottom w:val="none" w:sz="0" w:space="0" w:color="auto"/>
                    <w:right w:val="none" w:sz="0" w:space="0" w:color="auto"/>
                  </w:divBdr>
                  <w:divsChild>
                    <w:div w:id="260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710">
          <w:marLeft w:val="0"/>
          <w:marRight w:val="0"/>
          <w:marTop w:val="0"/>
          <w:marBottom w:val="0"/>
          <w:divBdr>
            <w:top w:val="none" w:sz="0" w:space="0" w:color="auto"/>
            <w:left w:val="none" w:sz="0" w:space="0" w:color="auto"/>
            <w:bottom w:val="none" w:sz="0" w:space="0" w:color="auto"/>
            <w:right w:val="none" w:sz="0" w:space="0" w:color="auto"/>
          </w:divBdr>
          <w:divsChild>
            <w:div w:id="2144158100">
              <w:marLeft w:val="0"/>
              <w:marRight w:val="0"/>
              <w:marTop w:val="0"/>
              <w:marBottom w:val="0"/>
              <w:divBdr>
                <w:top w:val="none" w:sz="0" w:space="0" w:color="auto"/>
                <w:left w:val="none" w:sz="0" w:space="0" w:color="auto"/>
                <w:bottom w:val="none" w:sz="0" w:space="0" w:color="auto"/>
                <w:right w:val="none" w:sz="0" w:space="0" w:color="auto"/>
              </w:divBdr>
              <w:divsChild>
                <w:div w:id="1189027962">
                  <w:marLeft w:val="0"/>
                  <w:marRight w:val="0"/>
                  <w:marTop w:val="0"/>
                  <w:marBottom w:val="0"/>
                  <w:divBdr>
                    <w:top w:val="none" w:sz="0" w:space="0" w:color="auto"/>
                    <w:left w:val="none" w:sz="0" w:space="0" w:color="auto"/>
                    <w:bottom w:val="none" w:sz="0" w:space="0" w:color="auto"/>
                    <w:right w:val="none" w:sz="0" w:space="0" w:color="auto"/>
                  </w:divBdr>
                  <w:divsChild>
                    <w:div w:id="15005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33565">
          <w:marLeft w:val="0"/>
          <w:marRight w:val="0"/>
          <w:marTop w:val="0"/>
          <w:marBottom w:val="0"/>
          <w:divBdr>
            <w:top w:val="none" w:sz="0" w:space="0" w:color="auto"/>
            <w:left w:val="none" w:sz="0" w:space="0" w:color="auto"/>
            <w:bottom w:val="none" w:sz="0" w:space="0" w:color="auto"/>
            <w:right w:val="none" w:sz="0" w:space="0" w:color="auto"/>
          </w:divBdr>
          <w:divsChild>
            <w:div w:id="905066109">
              <w:marLeft w:val="0"/>
              <w:marRight w:val="0"/>
              <w:marTop w:val="0"/>
              <w:marBottom w:val="0"/>
              <w:divBdr>
                <w:top w:val="none" w:sz="0" w:space="0" w:color="auto"/>
                <w:left w:val="none" w:sz="0" w:space="0" w:color="auto"/>
                <w:bottom w:val="none" w:sz="0" w:space="0" w:color="auto"/>
                <w:right w:val="none" w:sz="0" w:space="0" w:color="auto"/>
              </w:divBdr>
              <w:divsChild>
                <w:div w:id="1820464271">
                  <w:marLeft w:val="0"/>
                  <w:marRight w:val="0"/>
                  <w:marTop w:val="0"/>
                  <w:marBottom w:val="0"/>
                  <w:divBdr>
                    <w:top w:val="none" w:sz="0" w:space="0" w:color="auto"/>
                    <w:left w:val="none" w:sz="0" w:space="0" w:color="auto"/>
                    <w:bottom w:val="none" w:sz="0" w:space="0" w:color="auto"/>
                    <w:right w:val="none" w:sz="0" w:space="0" w:color="auto"/>
                  </w:divBdr>
                  <w:divsChild>
                    <w:div w:id="17987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5955">
          <w:marLeft w:val="0"/>
          <w:marRight w:val="0"/>
          <w:marTop w:val="0"/>
          <w:marBottom w:val="0"/>
          <w:divBdr>
            <w:top w:val="none" w:sz="0" w:space="0" w:color="auto"/>
            <w:left w:val="none" w:sz="0" w:space="0" w:color="auto"/>
            <w:bottom w:val="none" w:sz="0" w:space="0" w:color="auto"/>
            <w:right w:val="none" w:sz="0" w:space="0" w:color="auto"/>
          </w:divBdr>
          <w:divsChild>
            <w:div w:id="376274646">
              <w:marLeft w:val="0"/>
              <w:marRight w:val="0"/>
              <w:marTop w:val="0"/>
              <w:marBottom w:val="0"/>
              <w:divBdr>
                <w:top w:val="none" w:sz="0" w:space="0" w:color="auto"/>
                <w:left w:val="none" w:sz="0" w:space="0" w:color="auto"/>
                <w:bottom w:val="none" w:sz="0" w:space="0" w:color="auto"/>
                <w:right w:val="none" w:sz="0" w:space="0" w:color="auto"/>
              </w:divBdr>
              <w:divsChild>
                <w:div w:id="1289623487">
                  <w:marLeft w:val="0"/>
                  <w:marRight w:val="0"/>
                  <w:marTop w:val="0"/>
                  <w:marBottom w:val="0"/>
                  <w:divBdr>
                    <w:top w:val="none" w:sz="0" w:space="0" w:color="auto"/>
                    <w:left w:val="none" w:sz="0" w:space="0" w:color="auto"/>
                    <w:bottom w:val="none" w:sz="0" w:space="0" w:color="auto"/>
                    <w:right w:val="none" w:sz="0" w:space="0" w:color="auto"/>
                  </w:divBdr>
                  <w:divsChild>
                    <w:div w:id="17093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odle.ucl.ac.uk/mod/page/view.php?id=1914779" TargetMode="External"/><Relationship Id="rId21" Type="http://schemas.openxmlformats.org/officeDocument/2006/relationships/hyperlink" Target="https://moodle.ucl.ac.uk/mod/page/view.php?id=1910045" TargetMode="External"/><Relationship Id="rId42" Type="http://schemas.openxmlformats.org/officeDocument/2006/relationships/hyperlink" Target="https://moodle.ucl.ac.uk/mod/page/view.php?id=1914775" TargetMode="External"/><Relationship Id="rId47" Type="http://schemas.openxmlformats.org/officeDocument/2006/relationships/hyperlink" Target="https://moodle.ucl.ac.uk/mod/page/view.php?id=1903483" TargetMode="External"/><Relationship Id="rId63" Type="http://schemas.openxmlformats.org/officeDocument/2006/relationships/hyperlink" Target="https://blogs.ucl.ac.uk/abc-ld/moving-activities-online-with-abc-take-it-further/" TargetMode="External"/><Relationship Id="rId68" Type="http://schemas.openxmlformats.org/officeDocument/2006/relationships/hyperlink" Target="https://moodle.ucl.ac.uk/mod/page/view.php?id=1908061" TargetMode="External"/><Relationship Id="rId16" Type="http://schemas.openxmlformats.org/officeDocument/2006/relationships/hyperlink" Target="https://moodle.ucl.ac.uk/mod/page/view.php?id=1885039" TargetMode="External"/><Relationship Id="rId11" Type="http://schemas.openxmlformats.org/officeDocument/2006/relationships/hyperlink" Target="https://www.ucl.ac.uk/teaching-learning/publications/2020/may/ucl-connected-learning-baseline" TargetMode="External"/><Relationship Id="rId24" Type="http://schemas.openxmlformats.org/officeDocument/2006/relationships/hyperlink" Target="https://moodle.ucl.ac.uk/mod/page/view.php?id=1885195" TargetMode="External"/><Relationship Id="rId32" Type="http://schemas.openxmlformats.org/officeDocument/2006/relationships/hyperlink" Target="https://moodle.ucl.ac.uk/mod/page/view.php?id=1885223" TargetMode="External"/><Relationship Id="rId37" Type="http://schemas.openxmlformats.org/officeDocument/2006/relationships/hyperlink" Target="https://moodle.ucl.ac.uk/mod/page/view.php?id=1903471" TargetMode="External"/><Relationship Id="rId40" Type="http://schemas.openxmlformats.org/officeDocument/2006/relationships/hyperlink" Target="https://moodle.ucl.ac.uk/mod/page/view.php?id=1903477" TargetMode="External"/><Relationship Id="rId45" Type="http://schemas.openxmlformats.org/officeDocument/2006/relationships/hyperlink" Target="https://moodle.ucl.ac.uk/mod/page/view.php?id=1900697" TargetMode="External"/><Relationship Id="rId53" Type="http://schemas.openxmlformats.org/officeDocument/2006/relationships/hyperlink" Target="https://moodle.ucl.ac.uk/mod/page/view.php?id=1908041" TargetMode="External"/><Relationship Id="rId58" Type="http://schemas.openxmlformats.org/officeDocument/2006/relationships/hyperlink" Target="https://moodle.ucl.ac.uk/mod/page/view.php?id=1908049" TargetMode="External"/><Relationship Id="rId66" Type="http://schemas.openxmlformats.org/officeDocument/2006/relationships/hyperlink" Target="https://moodle.ucl.ac.uk/mod/page/view.php?id=1908057" TargetMode="External"/><Relationship Id="rId74" Type="http://schemas.openxmlformats.org/officeDocument/2006/relationships/hyperlink" Target="https://moodle.ucl.ac.uk/mod/page/view.php?id=1914783" TargetMode="External"/><Relationship Id="rId5" Type="http://schemas.openxmlformats.org/officeDocument/2006/relationships/styles" Target="styles.xml"/><Relationship Id="rId61" Type="http://schemas.openxmlformats.org/officeDocument/2006/relationships/hyperlink" Target="https://blogs.ucl.ac.uk/abc-ld/moving-activities-online-as-easy-as-abc/" TargetMode="External"/><Relationship Id="rId19" Type="http://schemas.openxmlformats.org/officeDocument/2006/relationships/hyperlink" Target="https://moodle.ucl.ac.uk/mod/page/view.php?id=1885127" TargetMode="External"/><Relationship Id="rId14" Type="http://schemas.openxmlformats.org/officeDocument/2006/relationships/hyperlink" Target="https://moodle.ucl.ac.uk/mod/page/view.php?id=1884967" TargetMode="External"/><Relationship Id="rId22" Type="http://schemas.openxmlformats.org/officeDocument/2006/relationships/hyperlink" Target="https://moodle.ucl.ac.uk/mod/page/view.php?id=1885191" TargetMode="External"/><Relationship Id="rId27" Type="http://schemas.openxmlformats.org/officeDocument/2006/relationships/hyperlink" Target="https://moodle.ucl.ac.uk/mod/page/view.php?id=1885207" TargetMode="External"/><Relationship Id="rId30" Type="http://schemas.openxmlformats.org/officeDocument/2006/relationships/hyperlink" Target="https://moodle.ucl.ac.uk/mod/page/view.php?id=1885217" TargetMode="External"/><Relationship Id="rId35" Type="http://schemas.openxmlformats.org/officeDocument/2006/relationships/hyperlink" Target="https://moodle.ucl.ac.uk/mod/page/view.php?id=1885229" TargetMode="External"/><Relationship Id="rId43" Type="http://schemas.openxmlformats.org/officeDocument/2006/relationships/hyperlink" Target="https://moodle.ucl.ac.uk/mod/page/view.php?id=1900719" TargetMode="External"/><Relationship Id="rId48" Type="http://schemas.openxmlformats.org/officeDocument/2006/relationships/hyperlink" Target="https://moodle.ucl.ac.uk/mod/page/view.php?id=1903485" TargetMode="External"/><Relationship Id="rId56" Type="http://schemas.openxmlformats.org/officeDocument/2006/relationships/hyperlink" Target="https://moodle.ucl.ac.uk/mod/page/view.php?id=1908045" TargetMode="External"/><Relationship Id="rId64" Type="http://schemas.openxmlformats.org/officeDocument/2006/relationships/hyperlink" Target="https://moodle.ucl.ac.uk/mod/page/view.php?id=1908053" TargetMode="External"/><Relationship Id="rId69" Type="http://schemas.openxmlformats.org/officeDocument/2006/relationships/hyperlink" Target="https://moodle.ucl.ac.uk/mod/page/view.php?id=1908063"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moodle.ucl.ac.uk/mod/page/view.php?id=1903491" TargetMode="External"/><Relationship Id="rId72" Type="http://schemas.openxmlformats.org/officeDocument/2006/relationships/hyperlink" Target="https://moodle.ucl.ac.uk/mod/page/view.php?id=1900785" TargetMode="External"/><Relationship Id="rId3" Type="http://schemas.openxmlformats.org/officeDocument/2006/relationships/customXml" Target="../customXml/item3.xml"/><Relationship Id="rId12" Type="http://schemas.openxmlformats.org/officeDocument/2006/relationships/hyperlink" Target="https://moodle.ucl.ac.uk/mod/page/view.php?id=1884899" TargetMode="External"/><Relationship Id="rId17" Type="http://schemas.openxmlformats.org/officeDocument/2006/relationships/hyperlink" Target="https://moodle.ucl.ac.uk/mod/page/view.php?id=1885071" TargetMode="External"/><Relationship Id="rId25" Type="http://schemas.openxmlformats.org/officeDocument/2006/relationships/hyperlink" Target="file:///C:\Users\Clive%20P%20L%20Young\Downloads\Check%20that%20all%20resources%20are%20up-to-date%20before%20releasing%20them%20to%20students" TargetMode="External"/><Relationship Id="rId33" Type="http://schemas.openxmlformats.org/officeDocument/2006/relationships/hyperlink" Target="https://moodle.ucl.ac.uk/mod/page/view.php?id=1885225" TargetMode="External"/><Relationship Id="rId38" Type="http://schemas.openxmlformats.org/officeDocument/2006/relationships/hyperlink" Target="https://moodle.ucl.ac.uk/mod/page/view.php?id=1903473" TargetMode="External"/><Relationship Id="rId46" Type="http://schemas.openxmlformats.org/officeDocument/2006/relationships/hyperlink" Target="https://moodle.ucl.ac.uk/mod/page/view.php?id=1900677" TargetMode="External"/><Relationship Id="rId59" Type="http://schemas.openxmlformats.org/officeDocument/2006/relationships/hyperlink" Target="https://moodle.ucl.ac.uk/mod/page/view.php?id=1908051" TargetMode="External"/><Relationship Id="rId67" Type="http://schemas.openxmlformats.org/officeDocument/2006/relationships/hyperlink" Target="https://moodle.ucl.ac.uk/mod/page/view.php?id=1908059" TargetMode="External"/><Relationship Id="rId20" Type="http://schemas.openxmlformats.org/officeDocument/2006/relationships/hyperlink" Target="https://moodle.ucl.ac.uk/mod/page/view.php?id=1885187" TargetMode="External"/><Relationship Id="rId41" Type="http://schemas.openxmlformats.org/officeDocument/2006/relationships/hyperlink" Target="https://moodle.ucl.ac.uk/mod/page/view.php?id=1903497" TargetMode="External"/><Relationship Id="rId54" Type="http://schemas.openxmlformats.org/officeDocument/2006/relationships/hyperlink" Target="https://moodle.ucl.ac.uk/course/view.php?id=9119" TargetMode="External"/><Relationship Id="rId62" Type="http://schemas.openxmlformats.org/officeDocument/2006/relationships/hyperlink" Target="https://moodle.ucl.ac.uk/mod/book/view.php?id=1900851" TargetMode="External"/><Relationship Id="rId70" Type="http://schemas.openxmlformats.org/officeDocument/2006/relationships/hyperlink" Target="https://moodle.ucl.ac.uk/mod/page/view.php?id=1908065"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620c1b31d9e441c2" Type="http://schemas.microsoft.com/office/2018/08/relationships/commentsExtensible" Target="commentsExtensible.xml"/><Relationship Id="rId15" Type="http://schemas.openxmlformats.org/officeDocument/2006/relationships/hyperlink" Target="https://moodle.ucl.ac.uk/mod/page/view.php?id=1884903" TargetMode="External"/><Relationship Id="rId23" Type="http://schemas.openxmlformats.org/officeDocument/2006/relationships/hyperlink" Target="https://moodle.ucl.ac.uk/mod/page/view.php?id=1885193" TargetMode="External"/><Relationship Id="rId28" Type="http://schemas.openxmlformats.org/officeDocument/2006/relationships/hyperlink" Target="https://moodle.ucl.ac.uk/mod/page/view.php?id=1885211" TargetMode="External"/><Relationship Id="rId36" Type="http://schemas.openxmlformats.org/officeDocument/2006/relationships/hyperlink" Target="https://moodle.ucl.ac.uk/mod/page/view.php?id=1885231" TargetMode="External"/><Relationship Id="rId49" Type="http://schemas.openxmlformats.org/officeDocument/2006/relationships/hyperlink" Target="https://moodle.ucl.ac.uk/mod/page/view.php?id=1903487" TargetMode="External"/><Relationship Id="rId57" Type="http://schemas.openxmlformats.org/officeDocument/2006/relationships/hyperlink" Target="https://moodle.ucl.ac.uk/mod/page/view.php?id=1908047" TargetMode="External"/><Relationship Id="rId10" Type="http://schemas.openxmlformats.org/officeDocument/2006/relationships/hyperlink" Target="https://moodle.ucl.ac.uk/course/view.php?id=20175" TargetMode="External"/><Relationship Id="rId31" Type="http://schemas.openxmlformats.org/officeDocument/2006/relationships/hyperlink" Target="https://docs.google.com/document/d/1LyiYeecFZXu5xLAwSIbIolZbvI3iSTA4etg3NCo2tyI/edit?usp=sharing" TargetMode="External"/><Relationship Id="rId44" Type="http://schemas.openxmlformats.org/officeDocument/2006/relationships/hyperlink" Target="https://moodle.ucl.ac.uk/mod/page/view.php?id=1900673" TargetMode="External"/><Relationship Id="rId52" Type="http://schemas.openxmlformats.org/officeDocument/2006/relationships/hyperlink" Target="https://moodle.ucl.ac.uk/mod/page/view.php?id=1903493" TargetMode="External"/><Relationship Id="rId60" Type="http://schemas.openxmlformats.org/officeDocument/2006/relationships/hyperlink" Target="https://moodle.ucl.ac.uk/mod/page/view.php?id=1900831" TargetMode="External"/><Relationship Id="rId65" Type="http://schemas.openxmlformats.org/officeDocument/2006/relationships/hyperlink" Target="https://moodle.ucl.ac.uk/mod/page/view.php?id=1908055" TargetMode="External"/><Relationship Id="rId73" Type="http://schemas.openxmlformats.org/officeDocument/2006/relationships/hyperlink" Target="https://moodle.ucl.ac.uk/mod/page/view.php?id=1900787"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oodle.ucl.ac.uk/mod/page/view.php?id=1884901" TargetMode="External"/><Relationship Id="rId18" Type="http://schemas.openxmlformats.org/officeDocument/2006/relationships/hyperlink" Target="https://moodle.ucl.ac.uk/mod/page/view.php?id=1885119" TargetMode="External"/><Relationship Id="rId39" Type="http://schemas.openxmlformats.org/officeDocument/2006/relationships/hyperlink" Target="https://moodle.ucl.ac.uk/mod/page/view.php?id=1903475" TargetMode="External"/><Relationship Id="rId34" Type="http://schemas.openxmlformats.org/officeDocument/2006/relationships/hyperlink" Target="https://moodle.ucl.ac.uk/mod/page/view.php?id=1885227" TargetMode="External"/><Relationship Id="rId50" Type="http://schemas.openxmlformats.org/officeDocument/2006/relationships/hyperlink" Target="https://moodle.ucl.ac.uk/mod/page/view.php?id=1903489" TargetMode="External"/><Relationship Id="rId55" Type="http://schemas.openxmlformats.org/officeDocument/2006/relationships/hyperlink" Target="https://moodle.ucl.ac.uk/mod/page/view.php?id=1908041"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moodle.ucl.ac.uk/mod/page/view.php?id=1900771" TargetMode="External"/><Relationship Id="rId2" Type="http://schemas.openxmlformats.org/officeDocument/2006/relationships/customXml" Target="../customXml/item2.xml"/><Relationship Id="rId29" Type="http://schemas.openxmlformats.org/officeDocument/2006/relationships/hyperlink" Target="https://moodle.ucl.ac.uk/mod/page/view.php?id=1885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B1C79875F9446AD206A864AC4B5F4" ma:contentTypeVersion="8" ma:contentTypeDescription="Create a new document." ma:contentTypeScope="" ma:versionID="59ad7f50cbd30b6a3a3d696c2639f2ab">
  <xsd:schema xmlns:xsd="http://www.w3.org/2001/XMLSchema" xmlns:xs="http://www.w3.org/2001/XMLSchema" xmlns:p="http://schemas.microsoft.com/office/2006/metadata/properties" xmlns:ns3="b3294636-32fd-4c30-a76c-fbe2f4014e80" xmlns:ns4="eecd5680-1205-44fb-9181-5dccdefa2e44" targetNamespace="http://schemas.microsoft.com/office/2006/metadata/properties" ma:root="true" ma:fieldsID="1fa71b1806816292ebacb7a50c561c8a" ns3:_="" ns4:_="">
    <xsd:import namespace="b3294636-32fd-4c30-a76c-fbe2f4014e80"/>
    <xsd:import namespace="eecd5680-1205-44fb-9181-5dccdefa2e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94636-32fd-4c30-a76c-fbe2f4014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d5680-1205-44fb-9181-5dccdefa2e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0EDA6-3AE1-45B6-BDD5-8149754F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94636-32fd-4c30-a76c-fbe2f4014e80"/>
    <ds:schemaRef ds:uri="eecd5680-1205-44fb-9181-5dccdefa2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FB46D-4A95-48E1-B841-42478C08CF19}">
  <ds:schemaRefs>
    <ds:schemaRef ds:uri="http://schemas.microsoft.com/sharepoint/v3/contenttype/forms"/>
  </ds:schemaRefs>
</ds:datastoreItem>
</file>

<file path=customXml/itemProps3.xml><?xml version="1.0" encoding="utf-8"?>
<ds:datastoreItem xmlns:ds="http://schemas.openxmlformats.org/officeDocument/2006/customXml" ds:itemID="{1A0FD593-6A76-4314-BD9A-F18A4E5AAE5C}">
  <ds:schemaRefs>
    <ds:schemaRef ds:uri="eecd5680-1205-44fb-9181-5dccdefa2e4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b3294636-32fd-4c30-a76c-fbe2f4014e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Shackleford-Cesare, Karen</dc:creator>
  <cp:keywords/>
  <dc:description/>
  <cp:lastModifiedBy>Cassidy, Roisin</cp:lastModifiedBy>
  <cp:revision>3</cp:revision>
  <cp:lastPrinted>2020-06-05T14:54:00Z</cp:lastPrinted>
  <dcterms:created xsi:type="dcterms:W3CDTF">2020-06-07T16:49:00Z</dcterms:created>
  <dcterms:modified xsi:type="dcterms:W3CDTF">2020-06-08T08:50:00Z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0x01010043EB1C79875F9446AD206A864AC4B5F4</vt:lpwstr>
  </property>
</Properties>
</file>