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1F324" w14:textId="77777777" w:rsidR="00F15B61" w:rsidRDefault="00F15B61" w:rsidP="002D2FD7">
      <w:pPr>
        <w:ind w:right="-334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</w:p>
    <w:p w14:paraId="10B9A743" w14:textId="77777777" w:rsidR="00C73B89" w:rsidRPr="00C73B89" w:rsidRDefault="00F15B61" w:rsidP="002D2FD7">
      <w:pPr>
        <w:ind w:right="-334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Our Vision</w:t>
      </w:r>
    </w:p>
    <w:p w14:paraId="3D52807E" w14:textId="77777777" w:rsidR="00F11F01" w:rsidRPr="005849A2" w:rsidRDefault="00F11F01" w:rsidP="002D2FD7">
      <w:pPr>
        <w:ind w:right="-334"/>
        <w:rPr>
          <w:rFonts w:ascii="Arial" w:hAnsi="Arial" w:cs="Arial"/>
          <w:b/>
          <w:sz w:val="22"/>
          <w:szCs w:val="22"/>
          <w:u w:val="single"/>
        </w:rPr>
      </w:pPr>
      <w:r w:rsidRPr="005849A2">
        <w:rPr>
          <w:rFonts w:ascii="Arial" w:eastAsia="Arial" w:hAnsi="Arial" w:cs="Arial"/>
          <w:sz w:val="22"/>
          <w:szCs w:val="22"/>
        </w:rPr>
        <w:t xml:space="preserve">As climate change, resource depletion and biodiversity loss become </w:t>
      </w:r>
      <w:proofErr w:type="gramStart"/>
      <w:r w:rsidRPr="005849A2">
        <w:rPr>
          <w:rFonts w:ascii="Arial" w:eastAsia="Arial" w:hAnsi="Arial" w:cs="Arial"/>
          <w:sz w:val="22"/>
          <w:szCs w:val="22"/>
        </w:rPr>
        <w:t>critical,</w:t>
      </w:r>
      <w:proofErr w:type="gramEnd"/>
      <w:r w:rsidRPr="005849A2">
        <w:rPr>
          <w:rFonts w:ascii="Arial" w:eastAsia="Arial" w:hAnsi="Arial" w:cs="Arial"/>
          <w:sz w:val="22"/>
          <w:szCs w:val="22"/>
        </w:rPr>
        <w:t xml:space="preserve"> the world faces</w:t>
      </w:r>
      <w:r w:rsidR="0019728A">
        <w:rPr>
          <w:rFonts w:ascii="Arial" w:eastAsia="Arial" w:hAnsi="Arial" w:cs="Arial"/>
          <w:sz w:val="22"/>
          <w:szCs w:val="22"/>
        </w:rPr>
        <w:t xml:space="preserve"> an uncertain future</w:t>
      </w:r>
      <w:r w:rsidRPr="005849A2">
        <w:rPr>
          <w:rFonts w:ascii="Arial" w:eastAsia="Arial" w:hAnsi="Arial" w:cs="Arial"/>
          <w:sz w:val="22"/>
          <w:szCs w:val="22"/>
        </w:rPr>
        <w:t>.</w:t>
      </w:r>
      <w:r w:rsidR="006B0CD3" w:rsidRPr="005849A2">
        <w:rPr>
          <w:rFonts w:ascii="Arial" w:eastAsia="Arial" w:hAnsi="Arial" w:cs="Arial"/>
          <w:sz w:val="22"/>
          <w:szCs w:val="22"/>
        </w:rPr>
        <w:t xml:space="preserve"> </w:t>
      </w:r>
      <w:r w:rsidRPr="005849A2">
        <w:rPr>
          <w:rFonts w:ascii="Arial" w:eastAsia="Arial" w:hAnsi="Arial" w:cs="Arial"/>
          <w:sz w:val="22"/>
          <w:szCs w:val="22"/>
        </w:rPr>
        <w:t>UCL knows that to change the future, we have to show that change is possible.</w:t>
      </w:r>
      <w:r w:rsidR="006A3045" w:rsidRPr="005849A2">
        <w:rPr>
          <w:rFonts w:ascii="Arial" w:eastAsia="Arial" w:hAnsi="Arial" w:cs="Arial"/>
          <w:sz w:val="22"/>
          <w:szCs w:val="22"/>
        </w:rPr>
        <w:t xml:space="preserve"> Our vision is to create a local</w:t>
      </w:r>
      <w:r w:rsidR="00C73B89">
        <w:rPr>
          <w:rFonts w:ascii="Arial" w:eastAsia="Arial" w:hAnsi="Arial" w:cs="Arial"/>
          <w:sz w:val="22"/>
          <w:szCs w:val="22"/>
        </w:rPr>
        <w:t xml:space="preserve"> </w:t>
      </w:r>
      <w:r w:rsidR="006A3045" w:rsidRPr="005849A2">
        <w:rPr>
          <w:rFonts w:ascii="Arial" w:eastAsia="Arial" w:hAnsi="Arial" w:cs="Arial"/>
          <w:sz w:val="22"/>
          <w:szCs w:val="22"/>
        </w:rPr>
        <w:t>campus and wider community that know a sustainable future is possible.</w:t>
      </w:r>
    </w:p>
    <w:p w14:paraId="211842BC" w14:textId="77777777" w:rsidR="006B0CD3" w:rsidRPr="006A3045" w:rsidRDefault="006B0CD3" w:rsidP="002D2FD7">
      <w:pPr>
        <w:ind w:right="-334"/>
        <w:rPr>
          <w:rFonts w:ascii="Arial" w:hAnsi="Arial" w:cs="Arial"/>
          <w:sz w:val="22"/>
          <w:szCs w:val="22"/>
          <w:highlight w:val="yellow"/>
        </w:rPr>
      </w:pPr>
    </w:p>
    <w:p w14:paraId="3AC4DB6C" w14:textId="305141C8" w:rsidR="00C430A9" w:rsidRPr="005849A2" w:rsidRDefault="006A3045" w:rsidP="002D2FD7">
      <w:pPr>
        <w:ind w:right="-334"/>
        <w:rPr>
          <w:rFonts w:ascii="Arial" w:hAnsi="Arial" w:cs="Arial"/>
          <w:sz w:val="22"/>
          <w:szCs w:val="22"/>
        </w:rPr>
      </w:pPr>
      <w:r w:rsidRPr="005849A2">
        <w:rPr>
          <w:rFonts w:ascii="Arial" w:hAnsi="Arial" w:cs="Arial"/>
          <w:sz w:val="22"/>
          <w:szCs w:val="22"/>
        </w:rPr>
        <w:t xml:space="preserve">To deliver our </w:t>
      </w:r>
      <w:r w:rsidR="0019728A">
        <w:rPr>
          <w:rFonts w:ascii="Arial" w:hAnsi="Arial" w:cs="Arial"/>
          <w:sz w:val="22"/>
          <w:szCs w:val="22"/>
        </w:rPr>
        <w:t>v</w:t>
      </w:r>
      <w:r w:rsidRPr="005849A2">
        <w:rPr>
          <w:rFonts w:ascii="Arial" w:hAnsi="Arial" w:cs="Arial"/>
          <w:sz w:val="22"/>
          <w:szCs w:val="22"/>
        </w:rPr>
        <w:t xml:space="preserve">ision, </w:t>
      </w:r>
      <w:r w:rsidR="00C430A9" w:rsidRPr="005849A2">
        <w:rPr>
          <w:rFonts w:ascii="Arial" w:hAnsi="Arial" w:cs="Arial"/>
          <w:sz w:val="22"/>
          <w:szCs w:val="22"/>
        </w:rPr>
        <w:t xml:space="preserve">UCL </w:t>
      </w:r>
      <w:r w:rsidR="003C71CE">
        <w:rPr>
          <w:rFonts w:ascii="Arial" w:hAnsi="Arial" w:cs="Arial"/>
          <w:sz w:val="22"/>
          <w:szCs w:val="22"/>
        </w:rPr>
        <w:t>has</w:t>
      </w:r>
      <w:r w:rsidR="00963DF8" w:rsidRPr="005849A2">
        <w:rPr>
          <w:rFonts w:ascii="Arial" w:hAnsi="Arial" w:cs="Arial"/>
          <w:sz w:val="22"/>
          <w:szCs w:val="22"/>
        </w:rPr>
        <w:t xml:space="preserve"> develop</w:t>
      </w:r>
      <w:r w:rsidR="00C74FB8">
        <w:rPr>
          <w:rFonts w:ascii="Arial" w:hAnsi="Arial" w:cs="Arial"/>
          <w:sz w:val="22"/>
          <w:szCs w:val="22"/>
        </w:rPr>
        <w:t>ed</w:t>
      </w:r>
      <w:r w:rsidR="00963DF8" w:rsidRPr="005849A2">
        <w:rPr>
          <w:rFonts w:ascii="Arial" w:hAnsi="Arial" w:cs="Arial"/>
          <w:sz w:val="22"/>
          <w:szCs w:val="22"/>
        </w:rPr>
        <w:t xml:space="preserve"> and implement</w:t>
      </w:r>
      <w:r w:rsidR="00C74FB8">
        <w:rPr>
          <w:rFonts w:ascii="Arial" w:hAnsi="Arial" w:cs="Arial"/>
          <w:sz w:val="22"/>
          <w:szCs w:val="22"/>
        </w:rPr>
        <w:t>ed</w:t>
      </w:r>
      <w:r w:rsidR="00963DF8" w:rsidRPr="005849A2">
        <w:rPr>
          <w:rFonts w:ascii="Arial" w:hAnsi="Arial" w:cs="Arial"/>
          <w:sz w:val="22"/>
          <w:szCs w:val="22"/>
        </w:rPr>
        <w:t xml:space="preserve"> a </w:t>
      </w:r>
      <w:proofErr w:type="gramStart"/>
      <w:r w:rsidRPr="005849A2">
        <w:rPr>
          <w:rFonts w:ascii="Arial" w:hAnsi="Arial" w:cs="Arial"/>
          <w:sz w:val="22"/>
          <w:szCs w:val="22"/>
        </w:rPr>
        <w:t>Strategy which</w:t>
      </w:r>
      <w:proofErr w:type="gramEnd"/>
      <w:r w:rsidRPr="005849A2">
        <w:rPr>
          <w:rFonts w:ascii="Arial" w:hAnsi="Arial" w:cs="Arial"/>
          <w:sz w:val="22"/>
          <w:szCs w:val="22"/>
        </w:rPr>
        <w:t xml:space="preserve"> seeks to embed the principles of sustainability throughout its core activities and operations and in doing so, contribute to the Institutional Strategy,</w:t>
      </w:r>
      <w:r w:rsidR="002D2FD7" w:rsidRPr="005849A2">
        <w:rPr>
          <w:rFonts w:ascii="Arial" w:hAnsi="Arial" w:cs="Arial"/>
          <w:sz w:val="22"/>
          <w:szCs w:val="22"/>
        </w:rPr>
        <w:t xml:space="preserve"> UCL 2034</w:t>
      </w:r>
      <w:r w:rsidR="00C430A9" w:rsidRPr="005849A2">
        <w:rPr>
          <w:rFonts w:ascii="Arial" w:hAnsi="Arial" w:cs="Arial"/>
          <w:sz w:val="22"/>
          <w:szCs w:val="22"/>
        </w:rPr>
        <w:t xml:space="preserve">.  </w:t>
      </w:r>
    </w:p>
    <w:p w14:paraId="2D228FC2" w14:textId="77777777" w:rsidR="00C430A9" w:rsidRDefault="00C430A9" w:rsidP="006A3045">
      <w:pPr>
        <w:ind w:right="-334"/>
        <w:rPr>
          <w:rFonts w:ascii="Arial" w:hAnsi="Arial" w:cs="Arial"/>
          <w:sz w:val="22"/>
          <w:szCs w:val="22"/>
          <w:highlight w:val="yellow"/>
        </w:rPr>
      </w:pPr>
    </w:p>
    <w:p w14:paraId="21F1D0EE" w14:textId="77777777" w:rsidR="00AB2CF2" w:rsidRPr="003C71CE" w:rsidRDefault="00AB2CF2" w:rsidP="006A3045">
      <w:pPr>
        <w:ind w:right="-334"/>
        <w:rPr>
          <w:rFonts w:ascii="Arial" w:hAnsi="Arial" w:cs="Arial"/>
          <w:b/>
          <w:sz w:val="22"/>
          <w:szCs w:val="22"/>
        </w:rPr>
      </w:pPr>
      <w:r w:rsidRPr="003C71CE">
        <w:rPr>
          <w:rFonts w:ascii="Arial" w:hAnsi="Arial" w:cs="Arial"/>
          <w:b/>
          <w:sz w:val="22"/>
          <w:szCs w:val="22"/>
        </w:rPr>
        <w:t>Our Foundations</w:t>
      </w:r>
    </w:p>
    <w:p w14:paraId="54E910ED" w14:textId="77777777" w:rsidR="00F11F01" w:rsidRPr="005849A2" w:rsidRDefault="002D2FD7" w:rsidP="006A3045">
      <w:pPr>
        <w:ind w:right="-334"/>
        <w:rPr>
          <w:rFonts w:ascii="Arial" w:hAnsi="Arial" w:cs="Arial"/>
          <w:sz w:val="22"/>
          <w:szCs w:val="22"/>
        </w:rPr>
      </w:pPr>
      <w:r w:rsidRPr="005849A2">
        <w:rPr>
          <w:rFonts w:ascii="Arial" w:hAnsi="Arial" w:cs="Arial"/>
          <w:sz w:val="22"/>
          <w:szCs w:val="22"/>
        </w:rPr>
        <w:t xml:space="preserve">The </w:t>
      </w:r>
      <w:r w:rsidR="006C0253">
        <w:rPr>
          <w:rFonts w:ascii="Arial" w:hAnsi="Arial" w:cs="Arial"/>
          <w:sz w:val="22"/>
          <w:szCs w:val="22"/>
        </w:rPr>
        <w:t>foundations</w:t>
      </w:r>
      <w:r w:rsidR="006A3045" w:rsidRPr="005849A2">
        <w:rPr>
          <w:rFonts w:ascii="Arial" w:hAnsi="Arial" w:cs="Arial"/>
          <w:sz w:val="22"/>
          <w:szCs w:val="22"/>
        </w:rPr>
        <w:t xml:space="preserve"> of the </w:t>
      </w:r>
      <w:r w:rsidRPr="005849A2">
        <w:rPr>
          <w:rFonts w:ascii="Arial" w:hAnsi="Arial" w:cs="Arial"/>
          <w:sz w:val="22"/>
          <w:szCs w:val="22"/>
        </w:rPr>
        <w:t xml:space="preserve">Sustainability Strategy </w:t>
      </w:r>
      <w:r w:rsidR="00C73B89">
        <w:rPr>
          <w:rFonts w:ascii="Arial" w:hAnsi="Arial" w:cs="Arial"/>
          <w:sz w:val="22"/>
          <w:szCs w:val="22"/>
        </w:rPr>
        <w:t>are the building blocks for embedding sustainability across our institution</w:t>
      </w:r>
      <w:r w:rsidR="00AB2CF2">
        <w:rPr>
          <w:rFonts w:ascii="Arial" w:hAnsi="Arial" w:cs="Arial"/>
          <w:sz w:val="22"/>
          <w:szCs w:val="22"/>
        </w:rPr>
        <w:t>:</w:t>
      </w:r>
      <w:r w:rsidR="00C73B89">
        <w:rPr>
          <w:rFonts w:ascii="Arial" w:hAnsi="Arial" w:cs="Arial"/>
          <w:sz w:val="22"/>
          <w:szCs w:val="22"/>
        </w:rPr>
        <w:t xml:space="preserve"> </w:t>
      </w:r>
    </w:p>
    <w:p w14:paraId="0C3B4578" w14:textId="77777777" w:rsidR="00F11F01" w:rsidRPr="005849A2" w:rsidRDefault="00F11F01">
      <w:pPr>
        <w:ind w:right="-334"/>
        <w:rPr>
          <w:rFonts w:ascii="Arial" w:hAnsi="Arial" w:cs="Arial"/>
          <w:sz w:val="22"/>
          <w:szCs w:val="22"/>
        </w:rPr>
      </w:pPr>
    </w:p>
    <w:p w14:paraId="58E4B940" w14:textId="77777777" w:rsidR="00F11F01" w:rsidRPr="005849A2" w:rsidRDefault="00C73B89">
      <w:pPr>
        <w:ind w:right="-3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Foundation </w:t>
      </w:r>
      <w:r w:rsidR="00F11F01" w:rsidRPr="005849A2">
        <w:rPr>
          <w:rFonts w:ascii="Arial" w:hAnsi="Arial" w:cs="Arial"/>
          <w:sz w:val="22"/>
          <w:szCs w:val="22"/>
        </w:rPr>
        <w:t xml:space="preserve">1: </w:t>
      </w:r>
      <w:r>
        <w:rPr>
          <w:rFonts w:ascii="Arial" w:hAnsi="Arial" w:cs="Arial"/>
          <w:sz w:val="22"/>
          <w:szCs w:val="22"/>
        </w:rPr>
        <w:t xml:space="preserve">UCL </w:t>
      </w:r>
      <w:r w:rsidR="00AB2CF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nspires </w:t>
      </w:r>
      <w:r w:rsidR="00AB2CF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ction</w:t>
      </w:r>
      <w:r w:rsidR="00F11F01" w:rsidRPr="005849A2" w:rsidDel="00592E36">
        <w:rPr>
          <w:rFonts w:ascii="Arial" w:hAnsi="Arial" w:cs="Arial"/>
          <w:sz w:val="22"/>
          <w:szCs w:val="22"/>
        </w:rPr>
        <w:t xml:space="preserve"> </w:t>
      </w:r>
    </w:p>
    <w:p w14:paraId="59A3AFFA" w14:textId="646DD4E7" w:rsidR="00F11F01" w:rsidRDefault="00C73B89" w:rsidP="00C73B89">
      <w:pPr>
        <w:ind w:right="-334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Foundation 2: UCL </w:t>
      </w:r>
      <w:proofErr w:type="gramStart"/>
      <w:r>
        <w:rPr>
          <w:rFonts w:ascii="Arial" w:hAnsi="Arial" w:cs="Arial"/>
          <w:sz w:val="22"/>
          <w:szCs w:val="22"/>
        </w:rPr>
        <w:t>is run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 w:rsidR="00F11F01" w:rsidRPr="005849A2">
        <w:rPr>
          <w:rFonts w:ascii="Arial" w:eastAsia="Arial" w:hAnsi="Arial" w:cs="Arial"/>
          <w:sz w:val="22"/>
          <w:szCs w:val="22"/>
        </w:rPr>
        <w:t>ustainab</w:t>
      </w:r>
      <w:r w:rsidR="00C74FB8">
        <w:rPr>
          <w:rFonts w:ascii="Arial" w:eastAsia="Arial" w:hAnsi="Arial" w:cs="Arial"/>
          <w:sz w:val="22"/>
          <w:szCs w:val="22"/>
        </w:rPr>
        <w:t>ly</w:t>
      </w:r>
    </w:p>
    <w:p w14:paraId="77A300F4" w14:textId="77777777" w:rsidR="00C73B89" w:rsidRPr="005849A2" w:rsidRDefault="00C73B89" w:rsidP="00C73B89">
      <w:pPr>
        <w:ind w:right="-3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Foundation 3: UCL shapes the debate</w:t>
      </w:r>
    </w:p>
    <w:p w14:paraId="43688980" w14:textId="77777777" w:rsidR="00C430A9" w:rsidRPr="005849A2" w:rsidRDefault="00C430A9">
      <w:pPr>
        <w:pStyle w:val="ListParagraph"/>
        <w:ind w:left="360"/>
        <w:rPr>
          <w:sz w:val="22"/>
          <w:szCs w:val="22"/>
        </w:rPr>
      </w:pPr>
    </w:p>
    <w:p w14:paraId="1C6FCCE4" w14:textId="38556F0C" w:rsidR="00D96B76" w:rsidRPr="00AC7FA2" w:rsidRDefault="005363AB">
      <w:pPr>
        <w:ind w:right="-334"/>
        <w:rPr>
          <w:rFonts w:ascii="Arial" w:hAnsi="Arial" w:cs="Arial"/>
          <w:sz w:val="22"/>
          <w:szCs w:val="22"/>
        </w:rPr>
      </w:pPr>
      <w:r w:rsidRPr="005849A2">
        <w:rPr>
          <w:rFonts w:ascii="Arial" w:hAnsi="Arial" w:cs="Arial"/>
          <w:sz w:val="22"/>
          <w:szCs w:val="22"/>
        </w:rPr>
        <w:t>UCL</w:t>
      </w:r>
      <w:r w:rsidR="00F11F01" w:rsidRPr="005849A2">
        <w:rPr>
          <w:rFonts w:ascii="Arial" w:hAnsi="Arial" w:cs="Arial"/>
          <w:sz w:val="22"/>
          <w:szCs w:val="22"/>
        </w:rPr>
        <w:t xml:space="preserve"> </w:t>
      </w:r>
      <w:r w:rsidR="00D37C12" w:rsidRPr="005849A2">
        <w:rPr>
          <w:rFonts w:ascii="Arial" w:hAnsi="Arial" w:cs="Arial"/>
          <w:sz w:val="22"/>
          <w:szCs w:val="22"/>
        </w:rPr>
        <w:t>Sustainability Strategy</w:t>
      </w:r>
      <w:r w:rsidR="003C71CE">
        <w:rPr>
          <w:rFonts w:ascii="Arial" w:hAnsi="Arial" w:cs="Arial"/>
          <w:sz w:val="22"/>
          <w:szCs w:val="22"/>
        </w:rPr>
        <w:t xml:space="preserve"> set</w:t>
      </w:r>
      <w:r w:rsidR="00C74FB8">
        <w:rPr>
          <w:rFonts w:ascii="Arial" w:hAnsi="Arial" w:cs="Arial"/>
          <w:sz w:val="22"/>
          <w:szCs w:val="22"/>
        </w:rPr>
        <w:t>s</w:t>
      </w:r>
      <w:r w:rsidR="003C71CE">
        <w:rPr>
          <w:rFonts w:ascii="Arial" w:hAnsi="Arial" w:cs="Arial"/>
          <w:sz w:val="22"/>
          <w:szCs w:val="22"/>
        </w:rPr>
        <w:t xml:space="preserve"> our plan for delivering our foundation</w:t>
      </w:r>
      <w:r w:rsidR="003C71CE" w:rsidRPr="005849A2">
        <w:rPr>
          <w:rFonts w:ascii="Arial" w:hAnsi="Arial" w:cs="Arial"/>
          <w:sz w:val="22"/>
          <w:szCs w:val="22"/>
        </w:rPr>
        <w:t>s</w:t>
      </w:r>
      <w:r w:rsidR="00D37C12" w:rsidRPr="005849A2">
        <w:rPr>
          <w:rFonts w:ascii="Arial" w:hAnsi="Arial" w:cs="Arial"/>
          <w:sz w:val="22"/>
          <w:szCs w:val="22"/>
        </w:rPr>
        <w:t xml:space="preserve">, which </w:t>
      </w:r>
      <w:r w:rsidR="003D71B6" w:rsidRPr="005849A2">
        <w:rPr>
          <w:rFonts w:ascii="Arial" w:hAnsi="Arial" w:cs="Arial"/>
          <w:sz w:val="22"/>
          <w:szCs w:val="22"/>
        </w:rPr>
        <w:t xml:space="preserve">recognises both our local and global impacts, and </w:t>
      </w:r>
      <w:r w:rsidR="00D37C12" w:rsidRPr="005849A2">
        <w:rPr>
          <w:rFonts w:ascii="Arial" w:hAnsi="Arial" w:cs="Arial"/>
          <w:sz w:val="22"/>
          <w:szCs w:val="22"/>
        </w:rPr>
        <w:t xml:space="preserve">sets </w:t>
      </w:r>
      <w:r w:rsidR="00D96B76" w:rsidRPr="005849A2">
        <w:rPr>
          <w:rFonts w:ascii="Arial" w:hAnsi="Arial" w:cs="Arial"/>
          <w:sz w:val="22"/>
          <w:szCs w:val="22"/>
        </w:rPr>
        <w:t>priority actions</w:t>
      </w:r>
      <w:r w:rsidR="006A3C70" w:rsidRPr="005849A2">
        <w:rPr>
          <w:rFonts w:ascii="Arial" w:hAnsi="Arial" w:cs="Arial"/>
          <w:sz w:val="22"/>
          <w:szCs w:val="22"/>
        </w:rPr>
        <w:t xml:space="preserve"> </w:t>
      </w:r>
      <w:r w:rsidR="00E95079" w:rsidRPr="005849A2">
        <w:rPr>
          <w:rFonts w:ascii="Arial" w:hAnsi="Arial" w:cs="Arial"/>
          <w:sz w:val="22"/>
          <w:szCs w:val="22"/>
        </w:rPr>
        <w:t xml:space="preserve">against each of </w:t>
      </w:r>
      <w:r w:rsidR="003D71B6" w:rsidRPr="005849A2">
        <w:rPr>
          <w:rFonts w:ascii="Arial" w:hAnsi="Arial" w:cs="Arial"/>
          <w:sz w:val="22"/>
          <w:szCs w:val="22"/>
        </w:rPr>
        <w:t xml:space="preserve">our </w:t>
      </w:r>
      <w:r w:rsidR="00C73B89">
        <w:rPr>
          <w:rFonts w:ascii="Arial" w:hAnsi="Arial" w:cs="Arial"/>
          <w:sz w:val="22"/>
          <w:szCs w:val="22"/>
        </w:rPr>
        <w:t>foundations</w:t>
      </w:r>
      <w:r w:rsidR="00D96B76" w:rsidRPr="005849A2">
        <w:rPr>
          <w:rFonts w:ascii="Arial" w:hAnsi="Arial" w:cs="Arial"/>
          <w:sz w:val="22"/>
          <w:szCs w:val="22"/>
        </w:rPr>
        <w:t>.</w:t>
      </w:r>
      <w:r w:rsidR="006A3045" w:rsidRPr="005849A2">
        <w:rPr>
          <w:rFonts w:ascii="Arial" w:hAnsi="Arial" w:cs="Arial"/>
          <w:sz w:val="22"/>
          <w:szCs w:val="22"/>
        </w:rPr>
        <w:t xml:space="preserve"> </w:t>
      </w:r>
    </w:p>
    <w:p w14:paraId="0814150F" w14:textId="77777777" w:rsidR="00D96B76" w:rsidRPr="00AC7FA2" w:rsidRDefault="00D96B76">
      <w:pPr>
        <w:ind w:right="-334"/>
        <w:rPr>
          <w:rFonts w:ascii="Arial" w:hAnsi="Arial" w:cs="Arial"/>
          <w:sz w:val="22"/>
          <w:szCs w:val="22"/>
        </w:rPr>
      </w:pPr>
    </w:p>
    <w:p w14:paraId="057885D8" w14:textId="77777777" w:rsidR="00F11F01" w:rsidRDefault="00F11F01">
      <w:pPr>
        <w:ind w:right="-334"/>
        <w:rPr>
          <w:rFonts w:ascii="Arial" w:eastAsia="Arial" w:hAnsi="Arial" w:cs="Arial"/>
          <w:b/>
          <w:sz w:val="22"/>
          <w:szCs w:val="22"/>
        </w:rPr>
      </w:pPr>
      <w:r w:rsidRPr="005849A2">
        <w:rPr>
          <w:rFonts w:ascii="Arial" w:eastAsia="Arial" w:hAnsi="Arial" w:cs="Arial"/>
          <w:b/>
          <w:sz w:val="22"/>
          <w:szCs w:val="22"/>
        </w:rPr>
        <w:t xml:space="preserve">Our </w:t>
      </w:r>
      <w:r w:rsidR="00AB2CF2">
        <w:rPr>
          <w:rFonts w:ascii="Arial" w:eastAsia="Arial" w:hAnsi="Arial" w:cs="Arial"/>
          <w:b/>
          <w:sz w:val="22"/>
          <w:szCs w:val="22"/>
        </w:rPr>
        <w:t>C</w:t>
      </w:r>
      <w:r w:rsidR="00B2218D">
        <w:rPr>
          <w:rFonts w:ascii="Arial" w:eastAsia="Arial" w:hAnsi="Arial" w:cs="Arial"/>
          <w:b/>
          <w:sz w:val="22"/>
          <w:szCs w:val="22"/>
        </w:rPr>
        <w:t>ommitments</w:t>
      </w:r>
    </w:p>
    <w:p w14:paraId="7BB35514" w14:textId="77777777" w:rsidR="003C71CE" w:rsidRPr="003C71CE" w:rsidRDefault="00AB2CF2" w:rsidP="003C71CE">
      <w:pPr>
        <w:ind w:right="-334"/>
        <w:rPr>
          <w:rFonts w:ascii="Arial" w:eastAsiaTheme="minorEastAsia" w:hAnsi="Arial" w:cs="Arial"/>
          <w:sz w:val="22"/>
          <w:szCs w:val="22"/>
          <w:lang w:val="en-US" w:eastAsia="en-US"/>
        </w:rPr>
      </w:pPr>
      <w:r w:rsidRPr="003C71CE">
        <w:rPr>
          <w:rFonts w:ascii="Arial" w:hAnsi="Arial" w:cs="Arial"/>
          <w:sz w:val="22"/>
          <w:szCs w:val="22"/>
        </w:rPr>
        <w:t xml:space="preserve">UCL will seek to deliver a set of headline </w:t>
      </w:r>
      <w:proofErr w:type="gramStart"/>
      <w:r w:rsidRPr="003C71CE">
        <w:rPr>
          <w:rFonts w:ascii="Arial" w:hAnsi="Arial" w:cs="Arial"/>
          <w:sz w:val="22"/>
          <w:szCs w:val="22"/>
        </w:rPr>
        <w:t>commitments which</w:t>
      </w:r>
      <w:proofErr w:type="gramEnd"/>
      <w:r w:rsidRPr="003C71CE">
        <w:rPr>
          <w:rFonts w:ascii="Arial" w:hAnsi="Arial" w:cs="Arial"/>
          <w:sz w:val="22"/>
          <w:szCs w:val="22"/>
        </w:rPr>
        <w:t xml:space="preserve"> demonstrate our dedication to a sustainable future </w:t>
      </w:r>
      <w:r w:rsidR="003C71CE" w:rsidRPr="003C71CE">
        <w:rPr>
          <w:rFonts w:ascii="Arial" w:hAnsi="Arial" w:cs="Arial"/>
          <w:sz w:val="22"/>
          <w:szCs w:val="22"/>
        </w:rPr>
        <w:t>by 2024:</w:t>
      </w:r>
    </w:p>
    <w:p w14:paraId="29D3E783" w14:textId="77777777" w:rsidR="00B2218D" w:rsidRPr="00C73B89" w:rsidRDefault="00B2218D" w:rsidP="00C73B89">
      <w:pPr>
        <w:pStyle w:val="ListParagraph"/>
        <w:numPr>
          <w:ilvl w:val="0"/>
          <w:numId w:val="43"/>
        </w:numPr>
        <w:ind w:right="-334"/>
        <w:rPr>
          <w:rFonts w:ascii="Arial" w:hAnsi="Arial" w:cs="Arial"/>
          <w:sz w:val="22"/>
          <w:szCs w:val="22"/>
        </w:rPr>
      </w:pPr>
      <w:r w:rsidRPr="00C73B89">
        <w:rPr>
          <w:rFonts w:ascii="Arial" w:hAnsi="Arial" w:cs="Arial"/>
          <w:sz w:val="22"/>
          <w:szCs w:val="22"/>
        </w:rPr>
        <w:lastRenderedPageBreak/>
        <w:t xml:space="preserve">Every student will have the opportunity </w:t>
      </w:r>
      <w:r w:rsidR="006C0253" w:rsidRPr="006C0253">
        <w:rPr>
          <w:rFonts w:ascii="Arial" w:hAnsi="Arial" w:cs="Arial"/>
          <w:sz w:val="22"/>
          <w:szCs w:val="22"/>
        </w:rPr>
        <w:t>to study</w:t>
      </w:r>
      <w:r w:rsidRPr="00C73B89">
        <w:rPr>
          <w:rFonts w:ascii="Arial" w:hAnsi="Arial" w:cs="Arial"/>
          <w:sz w:val="22"/>
          <w:szCs w:val="22"/>
        </w:rPr>
        <w:t xml:space="preserve"> </w:t>
      </w:r>
      <w:r w:rsidRPr="00166FAB">
        <w:rPr>
          <w:rFonts w:ascii="Arial" w:hAnsi="Arial" w:cs="Arial"/>
          <w:sz w:val="22"/>
          <w:szCs w:val="22"/>
        </w:rPr>
        <w:t>and</w:t>
      </w:r>
      <w:r w:rsidRPr="00C73B89">
        <w:rPr>
          <w:rFonts w:ascii="Arial" w:hAnsi="Arial" w:cs="Arial"/>
          <w:sz w:val="22"/>
          <w:szCs w:val="22"/>
        </w:rPr>
        <w:t xml:space="preserve"> be involved in sustainability</w:t>
      </w:r>
    </w:p>
    <w:p w14:paraId="4165612F" w14:textId="77777777" w:rsidR="00B2218D" w:rsidRPr="00C73B89" w:rsidRDefault="003C71CE" w:rsidP="00B2218D">
      <w:pPr>
        <w:pStyle w:val="ListParagraph"/>
        <w:numPr>
          <w:ilvl w:val="0"/>
          <w:numId w:val="43"/>
        </w:numPr>
        <w:ind w:right="-3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will </w:t>
      </w:r>
      <w:r w:rsidRPr="00C73B89">
        <w:rPr>
          <w:rFonts w:ascii="Arial" w:hAnsi="Arial" w:cs="Arial"/>
          <w:sz w:val="22"/>
          <w:szCs w:val="22"/>
        </w:rPr>
        <w:t>increase</w:t>
      </w:r>
      <w:r w:rsidR="00B2218D" w:rsidRPr="00C73B89">
        <w:rPr>
          <w:rFonts w:ascii="Arial" w:hAnsi="Arial" w:cs="Arial"/>
          <w:sz w:val="22"/>
          <w:szCs w:val="22"/>
        </w:rPr>
        <w:t xml:space="preserve"> our sustainability research,</w:t>
      </w:r>
      <w:r w:rsidR="00C73B89">
        <w:rPr>
          <w:rFonts w:ascii="Arial" w:hAnsi="Arial" w:cs="Arial"/>
          <w:sz w:val="22"/>
          <w:szCs w:val="22"/>
        </w:rPr>
        <w:t xml:space="preserve"> </w:t>
      </w:r>
      <w:r w:rsidR="00B2218D" w:rsidRPr="00C73B89">
        <w:rPr>
          <w:rFonts w:ascii="Arial" w:hAnsi="Arial" w:cs="Arial"/>
          <w:sz w:val="22"/>
          <w:szCs w:val="22"/>
        </w:rPr>
        <w:t>with increased focus on the Sustainable</w:t>
      </w:r>
      <w:r w:rsidR="00C73B89">
        <w:rPr>
          <w:rFonts w:ascii="Arial" w:hAnsi="Arial" w:cs="Arial"/>
          <w:sz w:val="22"/>
          <w:szCs w:val="22"/>
        </w:rPr>
        <w:t xml:space="preserve"> </w:t>
      </w:r>
      <w:r w:rsidR="00B2218D" w:rsidRPr="00C73B89">
        <w:rPr>
          <w:rFonts w:ascii="Arial" w:hAnsi="Arial" w:cs="Arial"/>
          <w:sz w:val="22"/>
          <w:szCs w:val="22"/>
        </w:rPr>
        <w:t>Development Goals</w:t>
      </w:r>
    </w:p>
    <w:p w14:paraId="694E24AF" w14:textId="77777777" w:rsidR="00B2218D" w:rsidRPr="00C73B89" w:rsidRDefault="00B2218D" w:rsidP="00B2218D">
      <w:pPr>
        <w:pStyle w:val="ListParagraph"/>
        <w:numPr>
          <w:ilvl w:val="0"/>
          <w:numId w:val="44"/>
        </w:numPr>
        <w:ind w:right="-334"/>
        <w:rPr>
          <w:rFonts w:ascii="Arial" w:hAnsi="Arial" w:cs="Arial"/>
          <w:sz w:val="22"/>
          <w:szCs w:val="22"/>
        </w:rPr>
      </w:pPr>
      <w:r w:rsidRPr="00C73B89">
        <w:rPr>
          <w:rFonts w:ascii="Arial" w:hAnsi="Arial" w:cs="Arial"/>
          <w:sz w:val="22"/>
          <w:szCs w:val="22"/>
        </w:rPr>
        <w:t>Our buildings will be net zero carbon, and by</w:t>
      </w:r>
      <w:r w:rsidR="00C73B89">
        <w:rPr>
          <w:rFonts w:ascii="Arial" w:hAnsi="Arial" w:cs="Arial"/>
          <w:sz w:val="22"/>
          <w:szCs w:val="22"/>
        </w:rPr>
        <w:t xml:space="preserve"> </w:t>
      </w:r>
      <w:r w:rsidRPr="00C73B89">
        <w:rPr>
          <w:rFonts w:ascii="Arial" w:hAnsi="Arial" w:cs="Arial"/>
          <w:sz w:val="22"/>
          <w:szCs w:val="22"/>
        </w:rPr>
        <w:t>2030 our institution will be net zero carbon</w:t>
      </w:r>
    </w:p>
    <w:p w14:paraId="75E23AE4" w14:textId="77777777" w:rsidR="00B2218D" w:rsidRPr="006C0253" w:rsidRDefault="00B2218D" w:rsidP="00C73B89">
      <w:pPr>
        <w:pStyle w:val="ListParagraph"/>
        <w:numPr>
          <w:ilvl w:val="0"/>
          <w:numId w:val="44"/>
        </w:numPr>
        <w:ind w:right="-334"/>
        <w:rPr>
          <w:rFonts w:ascii="Arial" w:hAnsi="Arial" w:cs="Arial"/>
          <w:sz w:val="22"/>
          <w:szCs w:val="22"/>
        </w:rPr>
      </w:pPr>
      <w:r w:rsidRPr="006C0253">
        <w:rPr>
          <w:rFonts w:ascii="Arial" w:hAnsi="Arial" w:cs="Arial"/>
          <w:sz w:val="22"/>
          <w:szCs w:val="22"/>
        </w:rPr>
        <w:t>Be a single-use-plastic free campus</w:t>
      </w:r>
    </w:p>
    <w:p w14:paraId="02FA3D8F" w14:textId="77777777" w:rsidR="00B2218D" w:rsidRPr="006C0253" w:rsidRDefault="00B2218D" w:rsidP="00C73B89">
      <w:pPr>
        <w:pStyle w:val="ListParagraph"/>
        <w:numPr>
          <w:ilvl w:val="0"/>
          <w:numId w:val="44"/>
        </w:numPr>
        <w:ind w:right="-334"/>
        <w:rPr>
          <w:rFonts w:ascii="Arial" w:hAnsi="Arial" w:cs="Arial"/>
          <w:sz w:val="22"/>
          <w:szCs w:val="22"/>
        </w:rPr>
      </w:pPr>
      <w:r w:rsidRPr="006C0253">
        <w:rPr>
          <w:rFonts w:ascii="Arial" w:hAnsi="Arial" w:cs="Arial"/>
          <w:sz w:val="22"/>
          <w:szCs w:val="22"/>
        </w:rPr>
        <w:t>Reduce waste per person by 20%</w:t>
      </w:r>
    </w:p>
    <w:p w14:paraId="55184CD2" w14:textId="77777777" w:rsidR="00B2218D" w:rsidRPr="00F15B61" w:rsidRDefault="003C71CE" w:rsidP="00C73B89">
      <w:pPr>
        <w:pStyle w:val="ListParagraph"/>
        <w:numPr>
          <w:ilvl w:val="0"/>
          <w:numId w:val="44"/>
        </w:numPr>
        <w:ind w:right="-3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 c</w:t>
      </w:r>
      <w:r w:rsidR="00B2218D" w:rsidRPr="00F15B61">
        <w:rPr>
          <w:rFonts w:ascii="Arial" w:hAnsi="Arial" w:cs="Arial"/>
          <w:sz w:val="22"/>
          <w:szCs w:val="22"/>
        </w:rPr>
        <w:t>reate 10,000m</w:t>
      </w:r>
      <w:r w:rsidR="00B2218D" w:rsidRPr="00166FAB">
        <w:rPr>
          <w:rFonts w:ascii="Arial" w:hAnsi="Arial" w:cs="Arial"/>
          <w:sz w:val="22"/>
          <w:szCs w:val="22"/>
          <w:vertAlign w:val="superscript"/>
        </w:rPr>
        <w:t>2</w:t>
      </w:r>
      <w:r w:rsidR="00B2218D" w:rsidRPr="00F15B61">
        <w:rPr>
          <w:rFonts w:ascii="Arial" w:hAnsi="Arial" w:cs="Arial"/>
          <w:sz w:val="22"/>
          <w:szCs w:val="22"/>
        </w:rPr>
        <w:t xml:space="preserve"> of more biodiverse greenspace on campus</w:t>
      </w:r>
    </w:p>
    <w:p w14:paraId="20480523" w14:textId="77777777" w:rsidR="00AC7FA2" w:rsidRPr="00AC7FA2" w:rsidRDefault="00AC7FA2" w:rsidP="007D1E7C">
      <w:pPr>
        <w:pStyle w:val="Heading2"/>
        <w:widowControl w:val="0"/>
        <w:spacing w:before="0"/>
        <w:jc w:val="both"/>
        <w:rPr>
          <w:rFonts w:ascii="Arial" w:eastAsia="Arial" w:hAnsi="Arial" w:cs="Arial"/>
          <w:color w:val="FF0000"/>
          <w:sz w:val="22"/>
          <w:szCs w:val="22"/>
          <w:lang w:val="en-US" w:eastAsia="en-US"/>
        </w:rPr>
      </w:pPr>
    </w:p>
    <w:p w14:paraId="05F9C8F7" w14:textId="77777777" w:rsidR="00D96B76" w:rsidRPr="005849A2" w:rsidRDefault="00DC43C0" w:rsidP="007D1E7C">
      <w:pPr>
        <w:pStyle w:val="Heading2"/>
        <w:widowControl w:val="0"/>
        <w:spacing w:before="0"/>
        <w:jc w:val="both"/>
        <w:rPr>
          <w:rFonts w:ascii="Arial" w:eastAsia="Arial" w:hAnsi="Arial" w:cs="Arial"/>
          <w:color w:val="auto"/>
          <w:sz w:val="22"/>
          <w:szCs w:val="22"/>
          <w:lang w:val="en-US" w:eastAsia="en-US"/>
        </w:rPr>
      </w:pPr>
      <w:r>
        <w:rPr>
          <w:rFonts w:ascii="Arial" w:hAnsi="Arial" w:cs="Arial"/>
          <w:color w:val="auto"/>
          <w:sz w:val="22"/>
          <w:szCs w:val="22"/>
          <w:lang w:eastAsia="en-GB"/>
        </w:rPr>
        <w:t xml:space="preserve">In addition, </w:t>
      </w:r>
      <w:r w:rsidR="00AC7FA2" w:rsidRPr="005849A2">
        <w:rPr>
          <w:rFonts w:ascii="Arial" w:hAnsi="Arial" w:cs="Arial"/>
          <w:color w:val="auto"/>
          <w:sz w:val="22"/>
          <w:szCs w:val="22"/>
          <w:lang w:eastAsia="en-GB"/>
        </w:rPr>
        <w:t xml:space="preserve">UCL </w:t>
      </w:r>
      <w:r w:rsidR="00AE7DC5">
        <w:rPr>
          <w:rFonts w:ascii="Arial" w:hAnsi="Arial" w:cs="Arial"/>
          <w:color w:val="auto"/>
          <w:sz w:val="22"/>
          <w:szCs w:val="22"/>
          <w:lang w:eastAsia="en-GB"/>
        </w:rPr>
        <w:t>is committed to</w:t>
      </w:r>
      <w:r w:rsidR="00E828C3" w:rsidRPr="00E828C3">
        <w:rPr>
          <w:rFonts w:ascii="Arial" w:hAnsi="Arial" w:cs="Arial"/>
          <w:color w:val="auto"/>
          <w:sz w:val="22"/>
          <w:szCs w:val="22"/>
          <w:lang w:eastAsia="en-GB"/>
        </w:rPr>
        <w:t xml:space="preserve"> </w:t>
      </w:r>
      <w:r w:rsidR="00E828C3" w:rsidRPr="005849A2">
        <w:rPr>
          <w:rFonts w:ascii="Arial" w:hAnsi="Arial" w:cs="Arial"/>
          <w:color w:val="auto"/>
          <w:sz w:val="22"/>
          <w:szCs w:val="22"/>
          <w:lang w:eastAsia="en-GB"/>
        </w:rPr>
        <w:t>fulfil our compliance obligations</w:t>
      </w:r>
      <w:r w:rsidR="00E828C3">
        <w:rPr>
          <w:rFonts w:ascii="Arial" w:hAnsi="Arial" w:cs="Arial"/>
          <w:color w:val="auto"/>
          <w:sz w:val="22"/>
          <w:szCs w:val="22"/>
          <w:lang w:eastAsia="en-GB"/>
        </w:rPr>
        <w:t xml:space="preserve"> and</w:t>
      </w:r>
      <w:r w:rsidR="00AE7DC5">
        <w:rPr>
          <w:rFonts w:ascii="Arial" w:hAnsi="Arial" w:cs="Arial"/>
          <w:color w:val="auto"/>
          <w:sz w:val="22"/>
          <w:szCs w:val="22"/>
          <w:lang w:eastAsia="en-GB"/>
        </w:rPr>
        <w:t xml:space="preserve"> </w:t>
      </w:r>
      <w:r w:rsidR="00D96B76" w:rsidRPr="005849A2">
        <w:rPr>
          <w:rFonts w:ascii="Arial" w:hAnsi="Arial" w:cs="Arial"/>
          <w:color w:val="auto"/>
          <w:sz w:val="22"/>
          <w:szCs w:val="22"/>
          <w:lang w:eastAsia="en-GB"/>
        </w:rPr>
        <w:t>protect the environment from any adverse impacts</w:t>
      </w:r>
      <w:r w:rsidR="00AE7DC5">
        <w:rPr>
          <w:rFonts w:ascii="Arial" w:hAnsi="Arial" w:cs="Arial"/>
          <w:color w:val="auto"/>
          <w:sz w:val="22"/>
          <w:szCs w:val="22"/>
          <w:lang w:eastAsia="en-GB"/>
        </w:rPr>
        <w:t xml:space="preserve">, including </w:t>
      </w:r>
      <w:r w:rsidR="00AC24FD">
        <w:rPr>
          <w:rFonts w:ascii="Arial" w:hAnsi="Arial" w:cs="Arial"/>
          <w:color w:val="auto"/>
          <w:sz w:val="22"/>
          <w:szCs w:val="22"/>
          <w:lang w:eastAsia="en-GB"/>
        </w:rPr>
        <w:t>pollution that</w:t>
      </w:r>
      <w:r w:rsidR="00AE7DC5">
        <w:rPr>
          <w:rFonts w:ascii="Arial" w:hAnsi="Arial" w:cs="Arial"/>
          <w:color w:val="auto"/>
          <w:sz w:val="22"/>
          <w:szCs w:val="22"/>
          <w:lang w:eastAsia="en-GB"/>
        </w:rPr>
        <w:t xml:space="preserve"> </w:t>
      </w:r>
      <w:r w:rsidR="00D96B76" w:rsidRPr="005849A2">
        <w:rPr>
          <w:rFonts w:ascii="Arial" w:hAnsi="Arial" w:cs="Arial"/>
          <w:color w:val="auto"/>
          <w:sz w:val="22"/>
          <w:szCs w:val="22"/>
          <w:lang w:eastAsia="en-GB"/>
        </w:rPr>
        <w:t>aris</w:t>
      </w:r>
      <w:r w:rsidR="00AE7DC5">
        <w:rPr>
          <w:rFonts w:ascii="Arial" w:hAnsi="Arial" w:cs="Arial"/>
          <w:color w:val="auto"/>
          <w:sz w:val="22"/>
          <w:szCs w:val="22"/>
          <w:lang w:eastAsia="en-GB"/>
        </w:rPr>
        <w:t>e</w:t>
      </w:r>
      <w:r w:rsidR="00D96B76" w:rsidRPr="005849A2">
        <w:rPr>
          <w:rFonts w:ascii="Arial" w:hAnsi="Arial" w:cs="Arial"/>
          <w:color w:val="auto"/>
          <w:sz w:val="22"/>
          <w:szCs w:val="22"/>
          <w:lang w:eastAsia="en-GB"/>
        </w:rPr>
        <w:t xml:space="preserve"> from the use of our estate or during our research, teaching and enterprise </w:t>
      </w:r>
      <w:r w:rsidR="00FD4593" w:rsidRPr="005849A2">
        <w:rPr>
          <w:rFonts w:ascii="Arial" w:hAnsi="Arial" w:cs="Arial"/>
          <w:color w:val="auto"/>
          <w:sz w:val="22"/>
          <w:szCs w:val="22"/>
          <w:lang w:eastAsia="en-GB"/>
        </w:rPr>
        <w:t xml:space="preserve">activities. </w:t>
      </w:r>
    </w:p>
    <w:p w14:paraId="5A9F5683" w14:textId="77777777" w:rsidR="00E95673" w:rsidRPr="00AC7FA2" w:rsidRDefault="00E95673" w:rsidP="00C73B89">
      <w:pPr>
        <w:pStyle w:val="Heading2"/>
        <w:widowControl w:val="0"/>
        <w:spacing w:before="0"/>
        <w:jc w:val="both"/>
        <w:rPr>
          <w:rFonts w:ascii="Arial" w:hAnsi="Arial" w:cs="Arial"/>
          <w:sz w:val="22"/>
          <w:szCs w:val="22"/>
        </w:rPr>
      </w:pPr>
    </w:p>
    <w:p w14:paraId="2DC6D4EE" w14:textId="76B6008A" w:rsidR="00A031BA" w:rsidRPr="00AC7FA2" w:rsidRDefault="00F15B61" w:rsidP="006A3045">
      <w:pPr>
        <w:ind w:right="-3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</w:t>
      </w:r>
      <w:r w:rsidR="006A7FEF" w:rsidRPr="005849A2">
        <w:rPr>
          <w:rFonts w:ascii="Arial" w:hAnsi="Arial" w:cs="Arial"/>
          <w:sz w:val="22"/>
          <w:szCs w:val="22"/>
        </w:rPr>
        <w:t xml:space="preserve"> </w:t>
      </w:r>
      <w:r w:rsidR="004071A7" w:rsidRPr="005849A2">
        <w:rPr>
          <w:rFonts w:ascii="Arial" w:hAnsi="Arial" w:cs="Arial"/>
          <w:sz w:val="22"/>
          <w:szCs w:val="22"/>
        </w:rPr>
        <w:t xml:space="preserve">Policy </w:t>
      </w:r>
      <w:r w:rsidR="004167C7" w:rsidRPr="005849A2">
        <w:rPr>
          <w:rFonts w:ascii="Arial" w:hAnsi="Arial" w:cs="Arial"/>
          <w:sz w:val="22"/>
          <w:szCs w:val="22"/>
        </w:rPr>
        <w:t>will</w:t>
      </w:r>
      <w:r w:rsidR="00D96B76" w:rsidRPr="005849A2">
        <w:rPr>
          <w:rFonts w:ascii="Arial" w:hAnsi="Arial" w:cs="Arial"/>
          <w:sz w:val="22"/>
          <w:szCs w:val="22"/>
        </w:rPr>
        <w:t xml:space="preserve"> be reviewed periodically and </w:t>
      </w:r>
      <w:r w:rsidR="006A3C70" w:rsidRPr="005849A2">
        <w:rPr>
          <w:rFonts w:ascii="Arial" w:hAnsi="Arial" w:cs="Arial"/>
          <w:sz w:val="22"/>
          <w:szCs w:val="22"/>
        </w:rPr>
        <w:t xml:space="preserve">managed </w:t>
      </w:r>
      <w:r w:rsidR="004167C7" w:rsidRPr="005849A2">
        <w:rPr>
          <w:rFonts w:ascii="Arial" w:hAnsi="Arial" w:cs="Arial"/>
          <w:sz w:val="22"/>
          <w:szCs w:val="22"/>
        </w:rPr>
        <w:t>t</w:t>
      </w:r>
      <w:r w:rsidR="00F05F13" w:rsidRPr="005849A2">
        <w:rPr>
          <w:rFonts w:ascii="Arial" w:hAnsi="Arial" w:cs="Arial"/>
          <w:sz w:val="22"/>
          <w:szCs w:val="22"/>
        </w:rPr>
        <w:t xml:space="preserve">hrough </w:t>
      </w:r>
      <w:r w:rsidR="00733E0B" w:rsidRPr="005849A2">
        <w:rPr>
          <w:rFonts w:ascii="Arial" w:hAnsi="Arial" w:cs="Arial"/>
          <w:sz w:val="22"/>
          <w:szCs w:val="22"/>
        </w:rPr>
        <w:t xml:space="preserve">the </w:t>
      </w:r>
      <w:r w:rsidR="00F05F13" w:rsidRPr="005849A2">
        <w:rPr>
          <w:rFonts w:ascii="Arial" w:hAnsi="Arial" w:cs="Arial"/>
          <w:sz w:val="22"/>
          <w:szCs w:val="22"/>
        </w:rPr>
        <w:t>development</w:t>
      </w:r>
      <w:r w:rsidR="00733E0B" w:rsidRPr="005849A2">
        <w:rPr>
          <w:rFonts w:ascii="Arial" w:hAnsi="Arial" w:cs="Arial"/>
          <w:sz w:val="22"/>
          <w:szCs w:val="22"/>
        </w:rPr>
        <w:t xml:space="preserve">, </w:t>
      </w:r>
      <w:r w:rsidR="00F05F13" w:rsidRPr="005849A2">
        <w:rPr>
          <w:rFonts w:ascii="Arial" w:hAnsi="Arial" w:cs="Arial"/>
          <w:sz w:val="22"/>
          <w:szCs w:val="22"/>
        </w:rPr>
        <w:t>delivery</w:t>
      </w:r>
      <w:r w:rsidR="00733E0B" w:rsidRPr="005849A2">
        <w:rPr>
          <w:rFonts w:ascii="Arial" w:hAnsi="Arial" w:cs="Arial"/>
          <w:sz w:val="22"/>
          <w:szCs w:val="22"/>
        </w:rPr>
        <w:t xml:space="preserve"> and continuous improvement </w:t>
      </w:r>
      <w:r w:rsidR="00F05F13" w:rsidRPr="005849A2">
        <w:rPr>
          <w:rFonts w:ascii="Arial" w:hAnsi="Arial" w:cs="Arial"/>
          <w:sz w:val="22"/>
          <w:szCs w:val="22"/>
        </w:rPr>
        <w:t xml:space="preserve">of </w:t>
      </w:r>
      <w:r w:rsidR="00A102F5" w:rsidRPr="005849A2">
        <w:rPr>
          <w:rFonts w:ascii="Arial" w:hAnsi="Arial" w:cs="Arial"/>
          <w:sz w:val="22"/>
          <w:szCs w:val="22"/>
        </w:rPr>
        <w:t>the UCL</w:t>
      </w:r>
      <w:r w:rsidR="008C723D" w:rsidRPr="005849A2">
        <w:rPr>
          <w:rFonts w:ascii="Arial" w:hAnsi="Arial" w:cs="Arial"/>
          <w:sz w:val="22"/>
          <w:szCs w:val="22"/>
        </w:rPr>
        <w:t xml:space="preserve"> </w:t>
      </w:r>
      <w:r w:rsidR="007D1E7C" w:rsidRPr="005849A2">
        <w:rPr>
          <w:rFonts w:ascii="Arial" w:hAnsi="Arial" w:cs="Arial"/>
          <w:sz w:val="22"/>
          <w:szCs w:val="22"/>
        </w:rPr>
        <w:t xml:space="preserve">Environmental </w:t>
      </w:r>
      <w:r w:rsidR="00EF1F6B">
        <w:rPr>
          <w:rFonts w:ascii="Arial" w:hAnsi="Arial" w:cs="Arial"/>
          <w:sz w:val="22"/>
          <w:szCs w:val="22"/>
        </w:rPr>
        <w:t xml:space="preserve">Sustainability </w:t>
      </w:r>
      <w:r w:rsidR="00733E0B" w:rsidRPr="005849A2">
        <w:rPr>
          <w:rFonts w:ascii="Arial" w:hAnsi="Arial" w:cs="Arial"/>
          <w:sz w:val="22"/>
          <w:szCs w:val="22"/>
        </w:rPr>
        <w:t>M</w:t>
      </w:r>
      <w:r w:rsidR="00F05F13" w:rsidRPr="005849A2">
        <w:rPr>
          <w:rFonts w:ascii="Arial" w:hAnsi="Arial" w:cs="Arial"/>
          <w:sz w:val="22"/>
          <w:szCs w:val="22"/>
        </w:rPr>
        <w:t xml:space="preserve">anagement </w:t>
      </w:r>
      <w:r w:rsidR="004167C7" w:rsidRPr="005849A2">
        <w:rPr>
          <w:rFonts w:ascii="Arial" w:hAnsi="Arial" w:cs="Arial"/>
          <w:sz w:val="22"/>
          <w:szCs w:val="22"/>
        </w:rPr>
        <w:t>System</w:t>
      </w:r>
      <w:r w:rsidR="00733E0B" w:rsidRPr="005849A2">
        <w:rPr>
          <w:rFonts w:ascii="Arial" w:hAnsi="Arial" w:cs="Arial"/>
          <w:sz w:val="22"/>
          <w:szCs w:val="22"/>
        </w:rPr>
        <w:t xml:space="preserve"> </w:t>
      </w:r>
      <w:r w:rsidR="002A1799" w:rsidRPr="005849A2">
        <w:rPr>
          <w:rFonts w:ascii="Arial" w:hAnsi="Arial" w:cs="Arial"/>
          <w:sz w:val="22"/>
          <w:szCs w:val="22"/>
        </w:rPr>
        <w:t>(</w:t>
      </w:r>
      <w:r w:rsidR="007D1E7C" w:rsidRPr="005849A2">
        <w:rPr>
          <w:rFonts w:ascii="Arial" w:hAnsi="Arial" w:cs="Arial"/>
          <w:sz w:val="22"/>
          <w:szCs w:val="22"/>
        </w:rPr>
        <w:t>E</w:t>
      </w:r>
      <w:r w:rsidR="00EF1F6B">
        <w:rPr>
          <w:rFonts w:ascii="Arial" w:hAnsi="Arial" w:cs="Arial"/>
          <w:sz w:val="22"/>
          <w:szCs w:val="22"/>
        </w:rPr>
        <w:t>S</w:t>
      </w:r>
      <w:r w:rsidR="002A1799" w:rsidRPr="005849A2">
        <w:rPr>
          <w:rFonts w:ascii="Arial" w:hAnsi="Arial" w:cs="Arial"/>
          <w:sz w:val="22"/>
          <w:szCs w:val="22"/>
        </w:rPr>
        <w:t xml:space="preserve">MS), </w:t>
      </w:r>
      <w:r w:rsidR="00E95673" w:rsidRPr="005849A2">
        <w:rPr>
          <w:rFonts w:ascii="Arial" w:hAnsi="Arial" w:cs="Arial"/>
          <w:sz w:val="22"/>
          <w:szCs w:val="22"/>
        </w:rPr>
        <w:t xml:space="preserve">which </w:t>
      </w:r>
      <w:proofErr w:type="gramStart"/>
      <w:r w:rsidR="00E95673" w:rsidRPr="005849A2">
        <w:rPr>
          <w:rFonts w:ascii="Arial" w:hAnsi="Arial" w:cs="Arial"/>
          <w:sz w:val="22"/>
          <w:szCs w:val="22"/>
        </w:rPr>
        <w:t xml:space="preserve">is </w:t>
      </w:r>
      <w:r w:rsidR="002A1799" w:rsidRPr="005849A2">
        <w:rPr>
          <w:rFonts w:ascii="Arial" w:hAnsi="Arial" w:cs="Arial"/>
          <w:sz w:val="22"/>
          <w:szCs w:val="22"/>
        </w:rPr>
        <w:t>certified</w:t>
      </w:r>
      <w:proofErr w:type="gramEnd"/>
      <w:r w:rsidR="002A1799" w:rsidRPr="005849A2">
        <w:rPr>
          <w:rFonts w:ascii="Arial" w:hAnsi="Arial" w:cs="Arial"/>
          <w:sz w:val="22"/>
          <w:szCs w:val="22"/>
        </w:rPr>
        <w:t xml:space="preserve"> </w:t>
      </w:r>
      <w:r w:rsidR="009C75F6" w:rsidRPr="005849A2">
        <w:rPr>
          <w:rFonts w:ascii="Arial" w:hAnsi="Arial" w:cs="Arial"/>
          <w:sz w:val="22"/>
          <w:szCs w:val="22"/>
        </w:rPr>
        <w:t xml:space="preserve">under </w:t>
      </w:r>
      <w:r w:rsidR="004167C7" w:rsidRPr="005849A2">
        <w:rPr>
          <w:rFonts w:ascii="Arial" w:hAnsi="Arial" w:cs="Arial"/>
          <w:sz w:val="22"/>
          <w:szCs w:val="22"/>
        </w:rPr>
        <w:t>ISO14001</w:t>
      </w:r>
      <w:r w:rsidR="00A031BA" w:rsidRPr="005849A2">
        <w:rPr>
          <w:rFonts w:ascii="Arial" w:hAnsi="Arial" w:cs="Arial"/>
          <w:sz w:val="22"/>
          <w:szCs w:val="22"/>
        </w:rPr>
        <w:t>.</w:t>
      </w:r>
      <w:r w:rsidR="00A031BA" w:rsidRPr="00AC7FA2">
        <w:rPr>
          <w:rFonts w:ascii="Arial" w:hAnsi="Arial" w:cs="Arial"/>
          <w:sz w:val="22"/>
          <w:szCs w:val="22"/>
        </w:rPr>
        <w:t xml:space="preserve"> </w:t>
      </w:r>
    </w:p>
    <w:p w14:paraId="3FE3732C" w14:textId="77777777" w:rsidR="00A102F5" w:rsidRPr="00AC7FA2" w:rsidRDefault="00A102F5" w:rsidP="00A102F5">
      <w:pPr>
        <w:ind w:left="-180" w:right="-449"/>
        <w:rPr>
          <w:rFonts w:ascii="Arial" w:hAnsi="Arial" w:cs="Arial"/>
          <w:sz w:val="22"/>
          <w:szCs w:val="22"/>
        </w:rPr>
      </w:pPr>
    </w:p>
    <w:p w14:paraId="13C6281E" w14:textId="77777777" w:rsidR="00F15B61" w:rsidRDefault="00F15B61" w:rsidP="005849A2">
      <w:pPr>
        <w:ind w:left="-284" w:right="-449" w:firstLine="284"/>
        <w:rPr>
          <w:rFonts w:ascii="Arial" w:hAnsi="Arial" w:cs="Arial"/>
          <w:sz w:val="22"/>
          <w:szCs w:val="22"/>
        </w:rPr>
      </w:pPr>
    </w:p>
    <w:p w14:paraId="6FE05280" w14:textId="7106CE33" w:rsidR="00132F8B" w:rsidRPr="00AC7FA2" w:rsidRDefault="00132F8B" w:rsidP="005849A2">
      <w:pPr>
        <w:ind w:left="-284" w:right="-449" w:firstLine="284"/>
        <w:rPr>
          <w:rFonts w:ascii="Arial" w:hAnsi="Arial" w:cs="Arial"/>
          <w:sz w:val="22"/>
          <w:szCs w:val="22"/>
        </w:rPr>
      </w:pPr>
      <w:r w:rsidRPr="00AC7FA2">
        <w:rPr>
          <w:rFonts w:ascii="Arial" w:hAnsi="Arial" w:cs="Arial"/>
          <w:sz w:val="22"/>
          <w:szCs w:val="22"/>
        </w:rPr>
        <w:t xml:space="preserve">Signature: </w:t>
      </w:r>
      <w:r w:rsidRPr="00AC7FA2">
        <w:rPr>
          <w:rFonts w:ascii="Arial" w:hAnsi="Arial" w:cs="Arial"/>
          <w:sz w:val="22"/>
          <w:szCs w:val="22"/>
        </w:rPr>
        <w:tab/>
      </w:r>
      <w:r w:rsidR="00552DF9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06663D85" wp14:editId="18647ABC">
            <wp:extent cx="1810512" cy="966216"/>
            <wp:effectExtent l="0" t="0" r="0" b="5715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0512" cy="96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7FA2">
        <w:rPr>
          <w:rFonts w:ascii="Arial" w:hAnsi="Arial" w:cs="Arial"/>
          <w:sz w:val="22"/>
          <w:szCs w:val="22"/>
        </w:rPr>
        <w:tab/>
      </w:r>
      <w:r w:rsidRPr="00AC7FA2">
        <w:rPr>
          <w:rFonts w:ascii="Arial" w:hAnsi="Arial" w:cs="Arial"/>
          <w:sz w:val="22"/>
          <w:szCs w:val="22"/>
        </w:rPr>
        <w:tab/>
      </w:r>
      <w:r w:rsidRPr="00AC7FA2">
        <w:rPr>
          <w:rFonts w:ascii="Arial" w:hAnsi="Arial" w:cs="Arial"/>
          <w:sz w:val="22"/>
          <w:szCs w:val="22"/>
        </w:rPr>
        <w:tab/>
      </w:r>
      <w:r w:rsidRPr="00AC7FA2">
        <w:rPr>
          <w:rFonts w:ascii="Arial" w:hAnsi="Arial" w:cs="Arial"/>
          <w:sz w:val="22"/>
          <w:szCs w:val="22"/>
        </w:rPr>
        <w:tab/>
        <w:t>Date:</w:t>
      </w:r>
      <w:r w:rsidR="00552DF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52DF9">
        <w:rPr>
          <w:rFonts w:ascii="Arial" w:hAnsi="Arial" w:cs="Arial"/>
          <w:sz w:val="22"/>
          <w:szCs w:val="22"/>
        </w:rPr>
        <w:t>4</w:t>
      </w:r>
      <w:proofErr w:type="gramEnd"/>
      <w:r w:rsidR="00552DF9">
        <w:rPr>
          <w:rFonts w:ascii="Arial" w:hAnsi="Arial" w:cs="Arial"/>
          <w:sz w:val="22"/>
          <w:szCs w:val="22"/>
        </w:rPr>
        <w:t xml:space="preserve"> May 2021</w:t>
      </w:r>
    </w:p>
    <w:p w14:paraId="0BC9FCAD" w14:textId="77777777" w:rsidR="00A102F5" w:rsidRPr="00AC7FA2" w:rsidRDefault="00A102F5" w:rsidP="004A37EF">
      <w:pPr>
        <w:ind w:left="-180" w:right="-334"/>
        <w:rPr>
          <w:rFonts w:ascii="Arial" w:hAnsi="Arial" w:cs="Arial"/>
          <w:sz w:val="22"/>
          <w:szCs w:val="22"/>
        </w:rPr>
      </w:pPr>
    </w:p>
    <w:p w14:paraId="5EEF3C35" w14:textId="77777777" w:rsidR="00BC74C3" w:rsidRPr="00AC7FA2" w:rsidRDefault="00BC74C3" w:rsidP="004A37EF">
      <w:pPr>
        <w:ind w:left="-180" w:right="-334"/>
        <w:rPr>
          <w:rFonts w:ascii="Arial" w:hAnsi="Arial" w:cs="Arial"/>
          <w:sz w:val="22"/>
          <w:szCs w:val="22"/>
        </w:rPr>
      </w:pPr>
    </w:p>
    <w:p w14:paraId="1AE5A269" w14:textId="77777777" w:rsidR="00BC74C3" w:rsidRPr="00AC7FA2" w:rsidRDefault="00BC74C3" w:rsidP="004A37EF">
      <w:pPr>
        <w:ind w:left="-180" w:right="-334"/>
        <w:rPr>
          <w:rFonts w:ascii="Arial" w:hAnsi="Arial" w:cs="Arial"/>
          <w:sz w:val="22"/>
          <w:szCs w:val="22"/>
        </w:rPr>
      </w:pPr>
    </w:p>
    <w:p w14:paraId="769451DC" w14:textId="77777777" w:rsidR="00BC74C3" w:rsidRPr="00AC7FA2" w:rsidRDefault="00BC74C3" w:rsidP="004A37EF">
      <w:pPr>
        <w:ind w:left="-180" w:right="-334"/>
        <w:rPr>
          <w:rFonts w:ascii="Arial" w:hAnsi="Arial" w:cs="Arial"/>
          <w:sz w:val="22"/>
          <w:szCs w:val="22"/>
        </w:rPr>
      </w:pPr>
    </w:p>
    <w:p w14:paraId="33155C35" w14:textId="77777777" w:rsidR="00631BFD" w:rsidRDefault="00631BFD" w:rsidP="00631BFD">
      <w:pPr>
        <w:ind w:left="-180" w:right="-334" w:firstLine="180"/>
        <w:rPr>
          <w:rFonts w:ascii="Arial" w:hAnsi="Arial" w:cs="Arial"/>
          <w:sz w:val="22"/>
          <w:szCs w:val="22"/>
        </w:rPr>
      </w:pPr>
    </w:p>
    <w:p w14:paraId="557F3DB0" w14:textId="77777777" w:rsidR="00631BFD" w:rsidRDefault="00631BFD" w:rsidP="00631BFD">
      <w:pPr>
        <w:ind w:left="-180" w:right="-334" w:firstLine="180"/>
        <w:rPr>
          <w:rFonts w:ascii="Arial" w:hAnsi="Arial" w:cs="Arial"/>
          <w:sz w:val="22"/>
          <w:szCs w:val="22"/>
        </w:rPr>
      </w:pPr>
    </w:p>
    <w:p w14:paraId="0D6E5A03" w14:textId="1DC230B5" w:rsidR="00A77CDB" w:rsidRPr="00AC7FA2" w:rsidRDefault="00A77CDB" w:rsidP="00631BFD">
      <w:pPr>
        <w:ind w:left="-180" w:right="-334" w:firstLine="180"/>
        <w:rPr>
          <w:rFonts w:ascii="Arial" w:hAnsi="Arial" w:cs="Arial"/>
          <w:sz w:val="22"/>
          <w:szCs w:val="22"/>
        </w:rPr>
      </w:pPr>
      <w:r w:rsidRPr="00AC7FA2">
        <w:rPr>
          <w:rFonts w:ascii="Arial" w:hAnsi="Arial" w:cs="Arial"/>
          <w:sz w:val="22"/>
          <w:szCs w:val="22"/>
        </w:rPr>
        <w:t>UCL Preside</w:t>
      </w:r>
      <w:r w:rsidR="001F0F39" w:rsidRPr="00AC7FA2">
        <w:rPr>
          <w:rFonts w:ascii="Arial" w:hAnsi="Arial" w:cs="Arial"/>
          <w:sz w:val="22"/>
          <w:szCs w:val="22"/>
        </w:rPr>
        <w:t>n</w:t>
      </w:r>
      <w:r w:rsidRPr="00AC7FA2">
        <w:rPr>
          <w:rFonts w:ascii="Arial" w:hAnsi="Arial" w:cs="Arial"/>
          <w:sz w:val="22"/>
          <w:szCs w:val="22"/>
        </w:rPr>
        <w:t xml:space="preserve">t and Provost, </w:t>
      </w:r>
      <w:r w:rsidR="00F044D6" w:rsidRPr="00F044D6">
        <w:rPr>
          <w:rFonts w:ascii="Arial" w:hAnsi="Arial" w:cs="Arial"/>
          <w:sz w:val="22"/>
          <w:szCs w:val="22"/>
        </w:rPr>
        <w:t>Dr Michael Spence AC</w:t>
      </w:r>
    </w:p>
    <w:sectPr w:rsidR="00A77CDB" w:rsidRPr="00AC7FA2" w:rsidSect="00877314">
      <w:headerReference w:type="even" r:id="rId9"/>
      <w:headerReference w:type="default" r:id="rId10"/>
      <w:headerReference w:type="first" r:id="rId11"/>
      <w:pgSz w:w="11906" w:h="16838"/>
      <w:pgMar w:top="1440" w:right="144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5CD01" w14:textId="77777777" w:rsidR="006A2569" w:rsidRDefault="006A2569">
      <w:r>
        <w:separator/>
      </w:r>
    </w:p>
  </w:endnote>
  <w:endnote w:type="continuationSeparator" w:id="0">
    <w:p w14:paraId="668823B9" w14:textId="77777777" w:rsidR="006A2569" w:rsidRDefault="006A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CBF6C" w14:textId="77777777" w:rsidR="006A2569" w:rsidRDefault="006A2569">
      <w:r>
        <w:separator/>
      </w:r>
    </w:p>
  </w:footnote>
  <w:footnote w:type="continuationSeparator" w:id="0">
    <w:p w14:paraId="7F42829A" w14:textId="77777777" w:rsidR="006A2569" w:rsidRDefault="006A2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34460" w14:textId="77777777" w:rsidR="00CE393A" w:rsidRDefault="000D56C7">
    <w:pPr>
      <w:pStyle w:val="Header"/>
    </w:pPr>
    <w:r>
      <w:rPr>
        <w:noProof/>
      </w:rPr>
      <w:pict w14:anchorId="055BF7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98707" o:spid="_x0000_s2050" type="#_x0000_t136" alt="" style="position:absolute;margin-left:0;margin-top:0;width:462.75pt;height:185.1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ED8C7" w14:textId="77777777" w:rsidR="008C723D" w:rsidRDefault="00F15B61" w:rsidP="004A37EF">
    <w:pPr>
      <w:pStyle w:val="Header"/>
      <w:pBdr>
        <w:bottom w:val="single" w:sz="6" w:space="1" w:color="auto"/>
      </w:pBdr>
      <w:tabs>
        <w:tab w:val="clear" w:pos="8306"/>
      </w:tabs>
      <w:ind w:left="-180" w:right="-334"/>
      <w:jc w:val="center"/>
      <w:rPr>
        <w:rFonts w:ascii="Calibri" w:hAnsi="Calibri"/>
        <w:b/>
        <w:sz w:val="20"/>
        <w:szCs w:val="20"/>
      </w:rPr>
    </w:pPr>
    <w:r w:rsidRPr="001E2D5B">
      <w:rPr>
        <w:rFonts w:ascii="Arial" w:hAnsi="Arial" w:cs="Arial"/>
        <w:b/>
        <w:noProof/>
        <w:sz w:val="22"/>
        <w:szCs w:val="22"/>
        <w:lang w:eastAsia="en-GB"/>
      </w:rPr>
      <w:drawing>
        <wp:anchor distT="0" distB="0" distL="114300" distR="114300" simplePos="0" relativeHeight="251658240" behindDoc="0" locked="0" layoutInCell="1" allowOverlap="1" wp14:anchorId="07D97DA5" wp14:editId="3DB5E8B3">
          <wp:simplePos x="0" y="0"/>
          <wp:positionH relativeFrom="column">
            <wp:posOffset>4615815</wp:posOffset>
          </wp:positionH>
          <wp:positionV relativeFrom="page">
            <wp:posOffset>245110</wp:posOffset>
          </wp:positionV>
          <wp:extent cx="1440180" cy="417830"/>
          <wp:effectExtent l="0" t="0" r="7620" b="1270"/>
          <wp:wrapNone/>
          <wp:docPr id="6" name="Picture 6" descr="logo_sml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sml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0EFCA5" w14:textId="77777777" w:rsidR="00F15B61" w:rsidRDefault="00F15B61" w:rsidP="004A37EF">
    <w:pPr>
      <w:pStyle w:val="Header"/>
      <w:pBdr>
        <w:bottom w:val="single" w:sz="6" w:space="1" w:color="auto"/>
      </w:pBdr>
      <w:tabs>
        <w:tab w:val="clear" w:pos="8306"/>
      </w:tabs>
      <w:ind w:left="-180" w:right="-334"/>
      <w:jc w:val="center"/>
      <w:rPr>
        <w:rFonts w:ascii="Calibri" w:hAnsi="Calibri"/>
        <w:b/>
        <w:sz w:val="20"/>
        <w:szCs w:val="20"/>
      </w:rPr>
    </w:pPr>
  </w:p>
  <w:p w14:paraId="5EFF222D" w14:textId="64BB3309" w:rsidR="00456EFE" w:rsidRPr="001E2D5B" w:rsidRDefault="005363AB" w:rsidP="001E2D5B">
    <w:pPr>
      <w:pStyle w:val="Header"/>
      <w:pBdr>
        <w:bottom w:val="single" w:sz="6" w:space="1" w:color="auto"/>
      </w:pBdr>
      <w:tabs>
        <w:tab w:val="clear" w:pos="8306"/>
        <w:tab w:val="left" w:pos="484"/>
        <w:tab w:val="center" w:pos="4672"/>
      </w:tabs>
      <w:ind w:left="-180" w:right="-334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UCL</w:t>
    </w:r>
    <w:r w:rsidR="00456EFE" w:rsidRPr="001E2D5B">
      <w:rPr>
        <w:rFonts w:ascii="Arial" w:hAnsi="Arial" w:cs="Arial"/>
        <w:b/>
        <w:sz w:val="22"/>
        <w:szCs w:val="22"/>
      </w:rPr>
      <w:t xml:space="preserve"> Sustainability Policy</w:t>
    </w:r>
    <w:r w:rsidR="00466C97" w:rsidRPr="001E2D5B">
      <w:rPr>
        <w:rFonts w:ascii="Arial" w:hAnsi="Arial" w:cs="Arial"/>
        <w:b/>
        <w:sz w:val="22"/>
        <w:szCs w:val="22"/>
      </w:rPr>
      <w:t xml:space="preserve"> 20</w:t>
    </w:r>
    <w:r w:rsidR="006C0253">
      <w:rPr>
        <w:rFonts w:ascii="Arial" w:hAnsi="Arial" w:cs="Arial"/>
        <w:b/>
        <w:sz w:val="22"/>
        <w:szCs w:val="22"/>
      </w:rPr>
      <w:t>2</w:t>
    </w:r>
    <w:r w:rsidR="00F044D6">
      <w:rPr>
        <w:rFonts w:ascii="Arial" w:hAnsi="Arial" w:cs="Arial"/>
        <w:b/>
        <w:sz w:val="22"/>
        <w:szCs w:val="22"/>
      </w:rPr>
      <w:t>1</w:t>
    </w:r>
  </w:p>
  <w:p w14:paraId="7CCF0930" w14:textId="77777777" w:rsidR="00456EFE" w:rsidRPr="00D45CA3" w:rsidRDefault="00456EFE" w:rsidP="00D45CA3">
    <w:pPr>
      <w:pStyle w:val="Header"/>
      <w:jc w:val="center"/>
      <w:rPr>
        <w:rFonts w:ascii="Calibri" w:hAnsi="Calibri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F2111" w14:textId="77777777" w:rsidR="00CE393A" w:rsidRDefault="000D56C7">
    <w:pPr>
      <w:pStyle w:val="Header"/>
    </w:pPr>
    <w:r>
      <w:rPr>
        <w:noProof/>
      </w:rPr>
      <w:pict w14:anchorId="06ACF8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98706" o:spid="_x0000_s2049" type="#_x0000_t136" alt="" style="position:absolute;margin-left:0;margin-top:0;width:462.75pt;height:185.1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EACE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34A5C"/>
    <w:multiLevelType w:val="multilevel"/>
    <w:tmpl w:val="C83E9C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CD6015"/>
    <w:multiLevelType w:val="hybridMultilevel"/>
    <w:tmpl w:val="8BFCB062"/>
    <w:lvl w:ilvl="0" w:tplc="861678BC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90242AB"/>
    <w:multiLevelType w:val="hybridMultilevel"/>
    <w:tmpl w:val="A454A056"/>
    <w:lvl w:ilvl="0" w:tplc="861678BC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97866B3"/>
    <w:multiLevelType w:val="hybridMultilevel"/>
    <w:tmpl w:val="5E425C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311F1"/>
    <w:multiLevelType w:val="hybridMultilevel"/>
    <w:tmpl w:val="19F2999A"/>
    <w:lvl w:ilvl="0" w:tplc="861678BC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A906676"/>
    <w:multiLevelType w:val="hybridMultilevel"/>
    <w:tmpl w:val="4C72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15D39"/>
    <w:multiLevelType w:val="hybridMultilevel"/>
    <w:tmpl w:val="16FC0818"/>
    <w:lvl w:ilvl="0" w:tplc="861678BC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DFC354D"/>
    <w:multiLevelType w:val="hybridMultilevel"/>
    <w:tmpl w:val="F5764C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75555E"/>
    <w:multiLevelType w:val="hybridMultilevel"/>
    <w:tmpl w:val="7DD2520C"/>
    <w:lvl w:ilvl="0" w:tplc="861678BC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5A0549F"/>
    <w:multiLevelType w:val="hybridMultilevel"/>
    <w:tmpl w:val="20C81B70"/>
    <w:lvl w:ilvl="0" w:tplc="861678BC">
      <w:start w:val="1"/>
      <w:numFmt w:val="bullet"/>
      <w:lvlText w:val="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1A06135C"/>
    <w:multiLevelType w:val="hybridMultilevel"/>
    <w:tmpl w:val="EACE96A8"/>
    <w:lvl w:ilvl="0" w:tplc="861678BC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1F037225"/>
    <w:multiLevelType w:val="hybridMultilevel"/>
    <w:tmpl w:val="8F7E7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DD5DFD"/>
    <w:multiLevelType w:val="multilevel"/>
    <w:tmpl w:val="C18807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25B4716"/>
    <w:multiLevelType w:val="hybridMultilevel"/>
    <w:tmpl w:val="C1683AE2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872AE"/>
    <w:multiLevelType w:val="hybridMultilevel"/>
    <w:tmpl w:val="7ABE5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7B4F5A"/>
    <w:multiLevelType w:val="hybridMultilevel"/>
    <w:tmpl w:val="CF4299B0"/>
    <w:lvl w:ilvl="0" w:tplc="B4246D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22C9B"/>
    <w:multiLevelType w:val="hybridMultilevel"/>
    <w:tmpl w:val="F9FE1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80802"/>
    <w:multiLevelType w:val="hybridMultilevel"/>
    <w:tmpl w:val="C83E9C5C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246D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809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AB443BB"/>
    <w:multiLevelType w:val="hybridMultilevel"/>
    <w:tmpl w:val="5A76C3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7A1091"/>
    <w:multiLevelType w:val="hybridMultilevel"/>
    <w:tmpl w:val="E8C09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1D458C"/>
    <w:multiLevelType w:val="hybridMultilevel"/>
    <w:tmpl w:val="94A6087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B7F0E2C"/>
    <w:multiLevelType w:val="hybridMultilevel"/>
    <w:tmpl w:val="D9449FD6"/>
    <w:lvl w:ilvl="0" w:tplc="B4246D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93637"/>
    <w:multiLevelType w:val="hybridMultilevel"/>
    <w:tmpl w:val="3B84A9C4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50BD3020"/>
    <w:multiLevelType w:val="hybridMultilevel"/>
    <w:tmpl w:val="E4204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322886"/>
    <w:multiLevelType w:val="hybridMultilevel"/>
    <w:tmpl w:val="B208788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52A845E4"/>
    <w:multiLevelType w:val="hybridMultilevel"/>
    <w:tmpl w:val="12AE0A4A"/>
    <w:lvl w:ilvl="0" w:tplc="B4246D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220D8"/>
    <w:multiLevelType w:val="hybridMultilevel"/>
    <w:tmpl w:val="5A920146"/>
    <w:lvl w:ilvl="0" w:tplc="861678BC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9845975"/>
    <w:multiLevelType w:val="hybridMultilevel"/>
    <w:tmpl w:val="41364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2F1B88"/>
    <w:multiLevelType w:val="hybridMultilevel"/>
    <w:tmpl w:val="BF6AE22C"/>
    <w:lvl w:ilvl="0" w:tplc="B4246D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097B92"/>
    <w:multiLevelType w:val="hybridMultilevel"/>
    <w:tmpl w:val="E84E99D0"/>
    <w:lvl w:ilvl="0" w:tplc="861678BC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1C21838"/>
    <w:multiLevelType w:val="multilevel"/>
    <w:tmpl w:val="837A40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2954700"/>
    <w:multiLevelType w:val="hybridMultilevel"/>
    <w:tmpl w:val="B7049B2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4246D7E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6353D75"/>
    <w:multiLevelType w:val="hybridMultilevel"/>
    <w:tmpl w:val="DFAA0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C24C0"/>
    <w:multiLevelType w:val="hybridMultilevel"/>
    <w:tmpl w:val="312E188C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523630"/>
    <w:multiLevelType w:val="hybridMultilevel"/>
    <w:tmpl w:val="1C5416CA"/>
    <w:lvl w:ilvl="0" w:tplc="861678BC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18F4CB3"/>
    <w:multiLevelType w:val="hybridMultilevel"/>
    <w:tmpl w:val="070E0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04133"/>
    <w:multiLevelType w:val="hybridMultilevel"/>
    <w:tmpl w:val="173A6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94F49"/>
    <w:multiLevelType w:val="hybridMultilevel"/>
    <w:tmpl w:val="C0843478"/>
    <w:lvl w:ilvl="0" w:tplc="0809000F">
      <w:start w:val="1"/>
      <w:numFmt w:val="decimal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750D34FB"/>
    <w:multiLevelType w:val="hybridMultilevel"/>
    <w:tmpl w:val="8D06BED8"/>
    <w:lvl w:ilvl="0" w:tplc="861678BC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94929"/>
    <w:multiLevelType w:val="hybridMultilevel"/>
    <w:tmpl w:val="C2908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90524D"/>
    <w:multiLevelType w:val="hybridMultilevel"/>
    <w:tmpl w:val="3CE45EBE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1678BC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D4803E7"/>
    <w:multiLevelType w:val="hybridMultilevel"/>
    <w:tmpl w:val="C188070A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ECB1435"/>
    <w:multiLevelType w:val="hybridMultilevel"/>
    <w:tmpl w:val="6298F7C0"/>
    <w:lvl w:ilvl="0" w:tplc="861678BC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14"/>
  </w:num>
  <w:num w:numId="4">
    <w:abstractNumId w:val="34"/>
  </w:num>
  <w:num w:numId="5">
    <w:abstractNumId w:val="32"/>
  </w:num>
  <w:num w:numId="6">
    <w:abstractNumId w:val="22"/>
  </w:num>
  <w:num w:numId="7">
    <w:abstractNumId w:val="16"/>
  </w:num>
  <w:num w:numId="8">
    <w:abstractNumId w:val="26"/>
  </w:num>
  <w:num w:numId="9">
    <w:abstractNumId w:val="1"/>
  </w:num>
  <w:num w:numId="10">
    <w:abstractNumId w:val="42"/>
  </w:num>
  <w:num w:numId="11">
    <w:abstractNumId w:val="13"/>
  </w:num>
  <w:num w:numId="12">
    <w:abstractNumId w:val="41"/>
  </w:num>
  <w:num w:numId="13">
    <w:abstractNumId w:val="30"/>
  </w:num>
  <w:num w:numId="14">
    <w:abstractNumId w:val="9"/>
  </w:num>
  <w:num w:numId="15">
    <w:abstractNumId w:val="19"/>
  </w:num>
  <w:num w:numId="16">
    <w:abstractNumId w:val="5"/>
  </w:num>
  <w:num w:numId="17">
    <w:abstractNumId w:val="3"/>
  </w:num>
  <w:num w:numId="18">
    <w:abstractNumId w:val="27"/>
  </w:num>
  <w:num w:numId="19">
    <w:abstractNumId w:val="10"/>
  </w:num>
  <w:num w:numId="20">
    <w:abstractNumId w:val="4"/>
  </w:num>
  <w:num w:numId="21">
    <w:abstractNumId w:val="8"/>
  </w:num>
  <w:num w:numId="22">
    <w:abstractNumId w:val="39"/>
  </w:num>
  <w:num w:numId="23">
    <w:abstractNumId w:val="43"/>
  </w:num>
  <w:num w:numId="24">
    <w:abstractNumId w:val="11"/>
  </w:num>
  <w:num w:numId="25">
    <w:abstractNumId w:val="21"/>
  </w:num>
  <w:num w:numId="26">
    <w:abstractNumId w:val="2"/>
  </w:num>
  <w:num w:numId="27">
    <w:abstractNumId w:val="7"/>
  </w:num>
  <w:num w:numId="28">
    <w:abstractNumId w:val="35"/>
  </w:num>
  <w:num w:numId="29">
    <w:abstractNumId w:val="0"/>
  </w:num>
  <w:num w:numId="30">
    <w:abstractNumId w:val="20"/>
  </w:num>
  <w:num w:numId="31">
    <w:abstractNumId w:val="15"/>
  </w:num>
  <w:num w:numId="32">
    <w:abstractNumId w:val="25"/>
  </w:num>
  <w:num w:numId="33">
    <w:abstractNumId w:val="23"/>
  </w:num>
  <w:num w:numId="34">
    <w:abstractNumId w:val="38"/>
  </w:num>
  <w:num w:numId="35">
    <w:abstractNumId w:val="31"/>
  </w:num>
  <w:num w:numId="36">
    <w:abstractNumId w:val="17"/>
  </w:num>
  <w:num w:numId="37">
    <w:abstractNumId w:val="33"/>
  </w:num>
  <w:num w:numId="38">
    <w:abstractNumId w:val="37"/>
  </w:num>
  <w:num w:numId="39">
    <w:abstractNumId w:val="24"/>
  </w:num>
  <w:num w:numId="40">
    <w:abstractNumId w:val="28"/>
  </w:num>
  <w:num w:numId="41">
    <w:abstractNumId w:val="12"/>
  </w:num>
  <w:num w:numId="42">
    <w:abstractNumId w:val="40"/>
  </w:num>
  <w:num w:numId="43">
    <w:abstractNumId w:val="6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B8"/>
    <w:rsid w:val="000079C1"/>
    <w:rsid w:val="00055174"/>
    <w:rsid w:val="000700A6"/>
    <w:rsid w:val="000C09C7"/>
    <w:rsid w:val="000D38F8"/>
    <w:rsid w:val="000D56C7"/>
    <w:rsid w:val="000E1725"/>
    <w:rsid w:val="000E7BBA"/>
    <w:rsid w:val="000F61ED"/>
    <w:rsid w:val="00110593"/>
    <w:rsid w:val="00110939"/>
    <w:rsid w:val="001137DB"/>
    <w:rsid w:val="00132F8B"/>
    <w:rsid w:val="0013758A"/>
    <w:rsid w:val="001417C3"/>
    <w:rsid w:val="00166FAB"/>
    <w:rsid w:val="0019728A"/>
    <w:rsid w:val="001A4EF0"/>
    <w:rsid w:val="001B5B63"/>
    <w:rsid w:val="001D3279"/>
    <w:rsid w:val="001E2D5B"/>
    <w:rsid w:val="001F0F39"/>
    <w:rsid w:val="001F38BA"/>
    <w:rsid w:val="001F68C4"/>
    <w:rsid w:val="001F7DBF"/>
    <w:rsid w:val="002128AD"/>
    <w:rsid w:val="00215332"/>
    <w:rsid w:val="00221B6C"/>
    <w:rsid w:val="00221EFD"/>
    <w:rsid w:val="002306CD"/>
    <w:rsid w:val="00242604"/>
    <w:rsid w:val="002562A2"/>
    <w:rsid w:val="00291665"/>
    <w:rsid w:val="00294953"/>
    <w:rsid w:val="002A1799"/>
    <w:rsid w:val="002B581B"/>
    <w:rsid w:val="002B59E9"/>
    <w:rsid w:val="002C5B28"/>
    <w:rsid w:val="002D2FD7"/>
    <w:rsid w:val="002E2AAA"/>
    <w:rsid w:val="002F7A66"/>
    <w:rsid w:val="0032342A"/>
    <w:rsid w:val="003261A3"/>
    <w:rsid w:val="003265C5"/>
    <w:rsid w:val="00342DA7"/>
    <w:rsid w:val="00353EF3"/>
    <w:rsid w:val="00393457"/>
    <w:rsid w:val="003A11BA"/>
    <w:rsid w:val="003B5CB5"/>
    <w:rsid w:val="003C71CE"/>
    <w:rsid w:val="003D05B8"/>
    <w:rsid w:val="003D71B6"/>
    <w:rsid w:val="003E332A"/>
    <w:rsid w:val="003E4D16"/>
    <w:rsid w:val="004071A7"/>
    <w:rsid w:val="004167C7"/>
    <w:rsid w:val="00430DA9"/>
    <w:rsid w:val="00452DB8"/>
    <w:rsid w:val="00456EFE"/>
    <w:rsid w:val="00466C97"/>
    <w:rsid w:val="0049527D"/>
    <w:rsid w:val="004A37EF"/>
    <w:rsid w:val="004B4B63"/>
    <w:rsid w:val="00530A9B"/>
    <w:rsid w:val="00533505"/>
    <w:rsid w:val="005363AB"/>
    <w:rsid w:val="00540EF7"/>
    <w:rsid w:val="0055121E"/>
    <w:rsid w:val="00552DF9"/>
    <w:rsid w:val="00552DFE"/>
    <w:rsid w:val="005657ED"/>
    <w:rsid w:val="005849A2"/>
    <w:rsid w:val="00586B42"/>
    <w:rsid w:val="0059645F"/>
    <w:rsid w:val="005C1ED7"/>
    <w:rsid w:val="005C6D23"/>
    <w:rsid w:val="005F27A9"/>
    <w:rsid w:val="005F6C2F"/>
    <w:rsid w:val="00612F82"/>
    <w:rsid w:val="00631BFD"/>
    <w:rsid w:val="006437C7"/>
    <w:rsid w:val="006558AF"/>
    <w:rsid w:val="00662346"/>
    <w:rsid w:val="006717FD"/>
    <w:rsid w:val="006A093D"/>
    <w:rsid w:val="006A2569"/>
    <w:rsid w:val="006A3045"/>
    <w:rsid w:val="006A3C70"/>
    <w:rsid w:val="006A7FEF"/>
    <w:rsid w:val="006B0CD3"/>
    <w:rsid w:val="006C0253"/>
    <w:rsid w:val="006C6451"/>
    <w:rsid w:val="006F5CE0"/>
    <w:rsid w:val="00710201"/>
    <w:rsid w:val="00733E0B"/>
    <w:rsid w:val="00765FA0"/>
    <w:rsid w:val="0078324A"/>
    <w:rsid w:val="0079034D"/>
    <w:rsid w:val="007A6D6F"/>
    <w:rsid w:val="007C65C7"/>
    <w:rsid w:val="007C7AC4"/>
    <w:rsid w:val="007D0A79"/>
    <w:rsid w:val="007D1E7C"/>
    <w:rsid w:val="007E33A4"/>
    <w:rsid w:val="007F278B"/>
    <w:rsid w:val="00820E67"/>
    <w:rsid w:val="0083008E"/>
    <w:rsid w:val="0083423B"/>
    <w:rsid w:val="00841421"/>
    <w:rsid w:val="00841F04"/>
    <w:rsid w:val="0087447F"/>
    <w:rsid w:val="00877314"/>
    <w:rsid w:val="008814F4"/>
    <w:rsid w:val="008831D5"/>
    <w:rsid w:val="008930ED"/>
    <w:rsid w:val="008A5241"/>
    <w:rsid w:val="008B446B"/>
    <w:rsid w:val="008B5174"/>
    <w:rsid w:val="008C723D"/>
    <w:rsid w:val="008D7C6C"/>
    <w:rsid w:val="008E4FC4"/>
    <w:rsid w:val="008F1574"/>
    <w:rsid w:val="0093509B"/>
    <w:rsid w:val="00940D50"/>
    <w:rsid w:val="00954D6A"/>
    <w:rsid w:val="009564C4"/>
    <w:rsid w:val="00963DF8"/>
    <w:rsid w:val="00973CF2"/>
    <w:rsid w:val="00977693"/>
    <w:rsid w:val="009963F3"/>
    <w:rsid w:val="009B096B"/>
    <w:rsid w:val="009C08B6"/>
    <w:rsid w:val="009C75F6"/>
    <w:rsid w:val="009D64CD"/>
    <w:rsid w:val="009E2F36"/>
    <w:rsid w:val="009F0FBE"/>
    <w:rsid w:val="009F778E"/>
    <w:rsid w:val="00A031BA"/>
    <w:rsid w:val="00A102F5"/>
    <w:rsid w:val="00A42A77"/>
    <w:rsid w:val="00A54D9D"/>
    <w:rsid w:val="00A558B6"/>
    <w:rsid w:val="00A77CDB"/>
    <w:rsid w:val="00A90999"/>
    <w:rsid w:val="00AB108B"/>
    <w:rsid w:val="00AB27F5"/>
    <w:rsid w:val="00AB2CF2"/>
    <w:rsid w:val="00AC24FD"/>
    <w:rsid w:val="00AC7FA2"/>
    <w:rsid w:val="00AD662D"/>
    <w:rsid w:val="00AE7DC5"/>
    <w:rsid w:val="00B2218D"/>
    <w:rsid w:val="00B25F1E"/>
    <w:rsid w:val="00B35117"/>
    <w:rsid w:val="00B65017"/>
    <w:rsid w:val="00B753FC"/>
    <w:rsid w:val="00B867AA"/>
    <w:rsid w:val="00BC06DE"/>
    <w:rsid w:val="00BC2AF4"/>
    <w:rsid w:val="00BC74C3"/>
    <w:rsid w:val="00BF09C8"/>
    <w:rsid w:val="00C01560"/>
    <w:rsid w:val="00C04B94"/>
    <w:rsid w:val="00C16D46"/>
    <w:rsid w:val="00C430A9"/>
    <w:rsid w:val="00C64380"/>
    <w:rsid w:val="00C65EB9"/>
    <w:rsid w:val="00C70CC1"/>
    <w:rsid w:val="00C73B89"/>
    <w:rsid w:val="00C74FB8"/>
    <w:rsid w:val="00C82D75"/>
    <w:rsid w:val="00C9528C"/>
    <w:rsid w:val="00CC43C4"/>
    <w:rsid w:val="00CD0ECB"/>
    <w:rsid w:val="00CD16AA"/>
    <w:rsid w:val="00CE393A"/>
    <w:rsid w:val="00CE4A87"/>
    <w:rsid w:val="00CE6E50"/>
    <w:rsid w:val="00CF385F"/>
    <w:rsid w:val="00CF7AF9"/>
    <w:rsid w:val="00D37C12"/>
    <w:rsid w:val="00D45CA3"/>
    <w:rsid w:val="00D4655C"/>
    <w:rsid w:val="00D51DBE"/>
    <w:rsid w:val="00D55694"/>
    <w:rsid w:val="00D74B71"/>
    <w:rsid w:val="00D96B76"/>
    <w:rsid w:val="00DA343A"/>
    <w:rsid w:val="00DB6D06"/>
    <w:rsid w:val="00DC43C0"/>
    <w:rsid w:val="00DD0DB3"/>
    <w:rsid w:val="00DD184B"/>
    <w:rsid w:val="00DD1E36"/>
    <w:rsid w:val="00DF173F"/>
    <w:rsid w:val="00E04456"/>
    <w:rsid w:val="00E1075B"/>
    <w:rsid w:val="00E11C30"/>
    <w:rsid w:val="00E218F3"/>
    <w:rsid w:val="00E26CCD"/>
    <w:rsid w:val="00E33A38"/>
    <w:rsid w:val="00E36973"/>
    <w:rsid w:val="00E53EAE"/>
    <w:rsid w:val="00E55BA9"/>
    <w:rsid w:val="00E633DC"/>
    <w:rsid w:val="00E828C3"/>
    <w:rsid w:val="00E90833"/>
    <w:rsid w:val="00E9316A"/>
    <w:rsid w:val="00E95079"/>
    <w:rsid w:val="00E95673"/>
    <w:rsid w:val="00EB0D28"/>
    <w:rsid w:val="00EC3723"/>
    <w:rsid w:val="00ED34D4"/>
    <w:rsid w:val="00EF1F6B"/>
    <w:rsid w:val="00EF5552"/>
    <w:rsid w:val="00F044D6"/>
    <w:rsid w:val="00F05F13"/>
    <w:rsid w:val="00F11F01"/>
    <w:rsid w:val="00F15B61"/>
    <w:rsid w:val="00F442D6"/>
    <w:rsid w:val="00F55A6C"/>
    <w:rsid w:val="00F623DF"/>
    <w:rsid w:val="00F92F56"/>
    <w:rsid w:val="00FA2FE8"/>
    <w:rsid w:val="00FA50EA"/>
    <w:rsid w:val="00FC1263"/>
    <w:rsid w:val="00FD4593"/>
    <w:rsid w:val="00FE7F63"/>
    <w:rsid w:val="00FF2BF6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1BD1E13"/>
  <w14:defaultImageDpi w14:val="300"/>
  <w15:docId w15:val="{77B9B80D-E4B2-4496-AC26-9C6DE61B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F11F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3D05B8"/>
    <w:pPr>
      <w:keepNext/>
      <w:shd w:val="solid" w:color="FFFFFF" w:fill="auto"/>
      <w:tabs>
        <w:tab w:val="left" w:pos="709"/>
      </w:tabs>
      <w:spacing w:line="240" w:lineRule="atLeast"/>
      <w:jc w:val="both"/>
      <w:outlineLvl w:val="2"/>
    </w:pPr>
    <w:rPr>
      <w:rFonts w:ascii="Arial" w:eastAsia="Times New Roman" w:hAnsi="Arial"/>
      <w:i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05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D05B8"/>
    <w:pPr>
      <w:tabs>
        <w:tab w:val="center" w:pos="4153"/>
        <w:tab w:val="right" w:pos="8306"/>
      </w:tabs>
    </w:pPr>
  </w:style>
  <w:style w:type="paragraph" w:styleId="Date">
    <w:name w:val="Date"/>
    <w:basedOn w:val="Normal"/>
    <w:next w:val="Normal"/>
    <w:rsid w:val="003D05B8"/>
  </w:style>
  <w:style w:type="table" w:styleId="TableGrid">
    <w:name w:val="Table Grid"/>
    <w:basedOn w:val="TableNormal"/>
    <w:rsid w:val="003D0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940D5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rsid w:val="00940D50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612F82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styleId="CommentReference">
    <w:name w:val="annotation reference"/>
    <w:basedOn w:val="DefaultParagraphFont"/>
    <w:rsid w:val="00612F82"/>
    <w:rPr>
      <w:sz w:val="18"/>
      <w:szCs w:val="18"/>
    </w:rPr>
  </w:style>
  <w:style w:type="paragraph" w:styleId="CommentText">
    <w:name w:val="annotation text"/>
    <w:basedOn w:val="Normal"/>
    <w:link w:val="CommentTextChar"/>
    <w:rsid w:val="00612F82"/>
  </w:style>
  <w:style w:type="character" w:customStyle="1" w:styleId="CommentTextChar">
    <w:name w:val="Comment Text Char"/>
    <w:basedOn w:val="DefaultParagraphFont"/>
    <w:link w:val="CommentText"/>
    <w:rsid w:val="00612F82"/>
    <w:rPr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612F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12F82"/>
    <w:rPr>
      <w:b/>
      <w:bCs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B65017"/>
    <w:rPr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rsid w:val="00F11F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6B0CD3"/>
    <w:pPr>
      <w:spacing w:before="100" w:beforeAutospacing="1" w:after="100" w:afterAutospacing="1"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9B3AB-9625-46B4-AEFC-CC9C35A1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London</vt:lpstr>
    </vt:vector>
  </TitlesOfParts>
  <Company>UCL MSD</Company>
  <LinksUpToDate>false</LinksUpToDate>
  <CharactersWithSpaces>2077</CharactersWithSpaces>
  <SharedDoc>false</SharedDoc>
  <HLinks>
    <vt:vector size="12" baseType="variant">
      <vt:variant>
        <vt:i4>5177435</vt:i4>
      </vt:variant>
      <vt:variant>
        <vt:i4>3317</vt:i4>
      </vt:variant>
      <vt:variant>
        <vt:i4>1025</vt:i4>
      </vt:variant>
      <vt:variant>
        <vt:i4>1</vt:i4>
      </vt:variant>
      <vt:variant>
        <vt:lpwstr>2012 Strategy diagram for Policy</vt:lpwstr>
      </vt:variant>
      <vt:variant>
        <vt:lpwstr/>
      </vt:variant>
      <vt:variant>
        <vt:i4>5636147</vt:i4>
      </vt:variant>
      <vt:variant>
        <vt:i4>-1</vt:i4>
      </vt:variant>
      <vt:variant>
        <vt:i4>2049</vt:i4>
      </vt:variant>
      <vt:variant>
        <vt:i4>1</vt:i4>
      </vt:variant>
      <vt:variant>
        <vt:lpwstr>UCL open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London</dc:title>
  <dc:creator>Beverley Cook</dc:creator>
  <cp:lastModifiedBy>Morfeo, Chiara</cp:lastModifiedBy>
  <cp:revision>2</cp:revision>
  <cp:lastPrinted>2012-02-27T15:18:00Z</cp:lastPrinted>
  <dcterms:created xsi:type="dcterms:W3CDTF">2021-05-04T08:16:00Z</dcterms:created>
  <dcterms:modified xsi:type="dcterms:W3CDTF">2021-05-04T08:16:00Z</dcterms:modified>
</cp:coreProperties>
</file>