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2B2E2" w:rsidR="00860A7A" w:rsidRPr="00956432" w:rsidRDefault="00992ACE" w:rsidP="00E9747A">
      <w:pPr>
        <w:pStyle w:val="Title"/>
        <w:jc w:val="center"/>
        <w:rPr>
          <w:rFonts w:ascii="Gill Sans MT" w:hAnsi="Gill Sans MT"/>
          <w:b/>
          <w:bCs/>
          <w:sz w:val="48"/>
          <w:szCs w:val="48"/>
        </w:rPr>
      </w:pPr>
      <w:r>
        <w:rPr>
          <w:rFonts w:ascii="Gill Sans MT" w:hAnsi="Gill Sans MT"/>
          <w:b/>
          <w:bCs/>
          <w:sz w:val="48"/>
          <w:szCs w:val="48"/>
        </w:rPr>
        <w:t>Green</w:t>
      </w:r>
      <w:r w:rsidR="00DA1958">
        <w:rPr>
          <w:rFonts w:ascii="Gill Sans MT" w:hAnsi="Gill Sans MT"/>
          <w:b/>
          <w:bCs/>
          <w:sz w:val="48"/>
          <w:szCs w:val="48"/>
        </w:rPr>
        <w:t xml:space="preserve"> </w:t>
      </w:r>
      <w:r w:rsidR="001D53E5" w:rsidRPr="00956432">
        <w:rPr>
          <w:rFonts w:ascii="Gill Sans MT" w:hAnsi="Gill Sans MT"/>
          <w:b/>
          <w:bCs/>
          <w:sz w:val="48"/>
          <w:szCs w:val="48"/>
        </w:rPr>
        <w:t>Lab Consumables Guide</w:t>
      </w:r>
      <w:r>
        <w:rPr>
          <w:rFonts w:ascii="Gill Sans MT" w:hAnsi="Gill Sans MT"/>
          <w:b/>
          <w:bCs/>
          <w:sz w:val="48"/>
          <w:szCs w:val="48"/>
        </w:rPr>
        <w:t xml:space="preserve"> 2021</w:t>
      </w:r>
    </w:p>
    <w:p w14:paraId="163A1083" w14:textId="77777777" w:rsidR="00FB74DF" w:rsidRDefault="00E9747A" w:rsidP="00AA31DF">
      <w:pPr>
        <w:jc w:val="center"/>
      </w:pPr>
      <w:r>
        <w:t xml:space="preserve">Emily Phelps, Martin Farley (UCL), </w:t>
      </w:r>
      <w:r w:rsidR="00484036">
        <w:t>Andrew Arnott</w:t>
      </w:r>
      <w:r w:rsidR="00FB74DF">
        <w:t>, Kerry Cheek</w:t>
      </w:r>
      <w:r w:rsidR="00484036">
        <w:t xml:space="preserve"> (</w:t>
      </w:r>
      <w:proofErr w:type="spellStart"/>
      <w:r w:rsidR="00484036">
        <w:t>UoEdinburgh</w:t>
      </w:r>
      <w:proofErr w:type="spellEnd"/>
      <w:r w:rsidR="00484036">
        <w:t>)</w:t>
      </w:r>
      <w:r w:rsidR="00AA31DF">
        <w:t xml:space="preserve">, </w:t>
      </w:r>
    </w:p>
    <w:p w14:paraId="5583CFB5" w14:textId="5DCA7F46" w:rsidR="00E9747A" w:rsidRPr="00E9747A" w:rsidRDefault="00AA31DF" w:rsidP="00AA31DF">
      <w:pPr>
        <w:jc w:val="center"/>
      </w:pPr>
      <w:r>
        <w:t>Daniela Farina (</w:t>
      </w:r>
      <w:proofErr w:type="spellStart"/>
      <w:r>
        <w:t>UoExeter</w:t>
      </w:r>
      <w:proofErr w:type="spellEnd"/>
      <w:r>
        <w:t>)</w:t>
      </w:r>
      <w:r w:rsidR="00347320">
        <w:t>, Matthew Bennett (UEA)</w:t>
      </w:r>
    </w:p>
    <w:p w14:paraId="5A74D91A" w14:textId="77777777" w:rsidR="006243D7" w:rsidRDefault="006243D7" w:rsidP="00605746">
      <w:pPr>
        <w:rPr>
          <w:rFonts w:ascii="Gill Sans MT" w:hAnsi="Gill Sans MT"/>
        </w:rPr>
      </w:pPr>
      <w:bookmarkStart w:id="0" w:name="_owthbyhvog5a" w:colFirst="0" w:colLast="0"/>
      <w:bookmarkEnd w:id="0"/>
    </w:p>
    <w:p w14:paraId="60998C41" w14:textId="518CCFD7" w:rsidR="004050FB" w:rsidRDefault="5AED8C03" w:rsidP="00605746">
      <w:pPr>
        <w:rPr>
          <w:rFonts w:ascii="Gill Sans MT" w:hAnsi="Gill Sans MT"/>
        </w:rPr>
      </w:pPr>
      <w:r w:rsidRPr="5AED8C03">
        <w:rPr>
          <w:rFonts w:ascii="Gill Sans MT" w:hAnsi="Gill Sans MT"/>
        </w:rPr>
        <w:t>A laboratory consumable is any item that is routinely purchased or replaced</w:t>
      </w:r>
      <w:r w:rsidR="004050FB">
        <w:rPr>
          <w:rFonts w:ascii="Gill Sans MT" w:hAnsi="Gill Sans MT"/>
        </w:rPr>
        <w:t xml:space="preserve"> </w:t>
      </w:r>
      <w:r w:rsidR="00DA1958">
        <w:rPr>
          <w:rFonts w:ascii="Gill Sans MT" w:hAnsi="Gill Sans MT"/>
        </w:rPr>
        <w:t>e.g.,</w:t>
      </w:r>
      <w:r w:rsidR="004050FB">
        <w:rPr>
          <w:rFonts w:ascii="Gill Sans MT" w:hAnsi="Gill Sans MT"/>
        </w:rPr>
        <w:t xml:space="preserve"> pipette tips</w:t>
      </w:r>
      <w:r w:rsidRPr="5AED8C03">
        <w:rPr>
          <w:rFonts w:ascii="Gill Sans MT" w:hAnsi="Gill Sans MT"/>
        </w:rPr>
        <w:t xml:space="preserve">. Science has </w:t>
      </w:r>
      <w:r w:rsidR="004050FB">
        <w:rPr>
          <w:rFonts w:ascii="Gill Sans MT" w:hAnsi="Gill Sans MT"/>
        </w:rPr>
        <w:t>become reliant on</w:t>
      </w:r>
      <w:r w:rsidRPr="5AED8C03">
        <w:rPr>
          <w:rFonts w:ascii="Gill Sans MT" w:hAnsi="Gill Sans MT"/>
        </w:rPr>
        <w:t xml:space="preserve"> disposable and sterile equipment over recent decades. This has resulted in increased waste most notably of laboratory plastics, much of which must be incinerated. </w:t>
      </w:r>
    </w:p>
    <w:p w14:paraId="7DA68BCD" w14:textId="77777777" w:rsidR="004050FB" w:rsidRDefault="004050FB" w:rsidP="00605746">
      <w:pPr>
        <w:rPr>
          <w:rFonts w:ascii="Gill Sans MT" w:hAnsi="Gill Sans MT"/>
        </w:rPr>
      </w:pPr>
    </w:p>
    <w:p w14:paraId="6BF4A7BF" w14:textId="220E5535" w:rsidR="00605746" w:rsidRDefault="5AED8C03" w:rsidP="00F777C0">
      <w:pPr>
        <w:spacing w:after="120"/>
        <w:rPr>
          <w:rFonts w:ascii="Gill Sans MT" w:hAnsi="Gill Sans MT"/>
        </w:rPr>
      </w:pPr>
      <w:r w:rsidRPr="5AED8C03">
        <w:rPr>
          <w:rFonts w:ascii="Gill Sans MT" w:hAnsi="Gill Sans MT"/>
        </w:rPr>
        <w:t xml:space="preserve">Simple changes can be made to reduce the waste produced by research facilities, including improved planning and conscious purchasing. </w:t>
      </w:r>
      <w:r w:rsidR="004050FB">
        <w:rPr>
          <w:rFonts w:ascii="Gill Sans MT" w:hAnsi="Gill Sans MT"/>
        </w:rPr>
        <w:t>This is not only good for the plan</w:t>
      </w:r>
      <w:r w:rsidR="00A86AFC">
        <w:rPr>
          <w:rFonts w:ascii="Gill Sans MT" w:hAnsi="Gill Sans MT"/>
        </w:rPr>
        <w:t>e</w:t>
      </w:r>
      <w:r w:rsidR="004050FB">
        <w:rPr>
          <w:rFonts w:ascii="Gill Sans MT" w:hAnsi="Gill Sans MT"/>
        </w:rPr>
        <w:t>t, but also reduces costs</w:t>
      </w:r>
      <w:r w:rsidRPr="5AED8C03">
        <w:rPr>
          <w:rFonts w:ascii="Gill Sans MT" w:hAnsi="Gill Sans MT"/>
        </w:rPr>
        <w:t xml:space="preserve">. This guide is intended to provide simple advice for users on what to consider when using common laboratory consumables. There is a hierarchy of action types underpinning sustainable waste management, known as the 5 R’s: </w:t>
      </w:r>
    </w:p>
    <w:p w14:paraId="1AB05A0B" w14:textId="4915BF2B" w:rsidR="00605746" w:rsidRPr="00DA1958" w:rsidRDefault="00605746" w:rsidP="00DC679C">
      <w:pPr>
        <w:ind w:left="720" w:firstLine="720"/>
        <w:rPr>
          <w:rStyle w:val="e24kjd"/>
          <w:b/>
          <w:bCs/>
          <w:u w:val="single"/>
        </w:rPr>
      </w:pPr>
      <w:r w:rsidRPr="00DA1958">
        <w:rPr>
          <w:rStyle w:val="e24kjd"/>
          <w:b/>
          <w:bCs/>
          <w:u w:val="single"/>
        </w:rPr>
        <w:t>Refuse</w:t>
      </w:r>
      <w:r w:rsidRPr="00DA1958">
        <w:rPr>
          <w:rStyle w:val="e24kjd"/>
          <w:u w:val="single"/>
        </w:rPr>
        <w:t xml:space="preserve">, </w:t>
      </w:r>
      <w:r w:rsidRPr="00DA1958">
        <w:rPr>
          <w:rStyle w:val="e24kjd"/>
          <w:b/>
          <w:bCs/>
          <w:u w:val="single"/>
        </w:rPr>
        <w:t>Reduce</w:t>
      </w:r>
      <w:r w:rsidRPr="00DA1958">
        <w:rPr>
          <w:rStyle w:val="e24kjd"/>
          <w:u w:val="single"/>
        </w:rPr>
        <w:t xml:space="preserve">, </w:t>
      </w:r>
      <w:r w:rsidRPr="00DA1958">
        <w:rPr>
          <w:rStyle w:val="e24kjd"/>
          <w:b/>
          <w:bCs/>
          <w:u w:val="single"/>
        </w:rPr>
        <w:t>Reuse</w:t>
      </w:r>
      <w:r w:rsidR="00D57679" w:rsidRPr="00DA1958">
        <w:rPr>
          <w:rStyle w:val="e24kjd"/>
          <w:b/>
          <w:bCs/>
          <w:u w:val="single"/>
        </w:rPr>
        <w:t xml:space="preserve"> (or Repair)</w:t>
      </w:r>
      <w:r w:rsidRPr="00DA1958">
        <w:rPr>
          <w:rStyle w:val="e24kjd"/>
          <w:u w:val="single"/>
        </w:rPr>
        <w:t xml:space="preserve">, </w:t>
      </w:r>
      <w:r w:rsidRPr="00DA1958">
        <w:rPr>
          <w:rStyle w:val="e24kjd"/>
          <w:b/>
          <w:bCs/>
          <w:u w:val="single"/>
        </w:rPr>
        <w:t>Repurpose</w:t>
      </w:r>
      <w:r w:rsidRPr="00DA1958">
        <w:rPr>
          <w:rStyle w:val="e24kjd"/>
          <w:u w:val="single"/>
        </w:rPr>
        <w:t xml:space="preserve">, </w:t>
      </w:r>
      <w:r w:rsidRPr="00DA1958">
        <w:rPr>
          <w:rStyle w:val="e24kjd"/>
          <w:b/>
          <w:bCs/>
          <w:u w:val="single"/>
        </w:rPr>
        <w:t>Recycle</w:t>
      </w:r>
    </w:p>
    <w:p w14:paraId="402D1B28" w14:textId="77777777" w:rsidR="00DA1958" w:rsidRDefault="00DA1958">
      <w:pPr>
        <w:rPr>
          <w:rFonts w:ascii="Gill Sans MT" w:hAnsi="Gill Sans MT"/>
        </w:rPr>
      </w:pPr>
    </w:p>
    <w:p w14:paraId="00000003" w14:textId="0C5E37BF" w:rsidR="00860A7A" w:rsidRPr="00E9747A" w:rsidRDefault="001D53E5">
      <w:pPr>
        <w:rPr>
          <w:rFonts w:ascii="Gill Sans MT" w:hAnsi="Gill Sans MT"/>
        </w:rPr>
      </w:pPr>
      <w:r w:rsidRPr="00E9747A">
        <w:rPr>
          <w:rFonts w:ascii="Gill Sans MT" w:hAnsi="Gill Sans MT"/>
        </w:rPr>
        <w:t xml:space="preserve">Only when </w:t>
      </w:r>
      <w:r w:rsidR="00605746">
        <w:rPr>
          <w:rFonts w:ascii="Gill Sans MT" w:hAnsi="Gill Sans MT"/>
        </w:rPr>
        <w:t>the earlier 4 R’s</w:t>
      </w:r>
      <w:r w:rsidRPr="00E9747A">
        <w:rPr>
          <w:rFonts w:ascii="Gill Sans MT" w:hAnsi="Gill Sans MT"/>
        </w:rPr>
        <w:t xml:space="preserve"> ha</w:t>
      </w:r>
      <w:r w:rsidR="00605746">
        <w:rPr>
          <w:rFonts w:ascii="Gill Sans MT" w:hAnsi="Gill Sans MT"/>
        </w:rPr>
        <w:t>ve</w:t>
      </w:r>
      <w:r w:rsidRPr="00E9747A">
        <w:rPr>
          <w:rFonts w:ascii="Gill Sans MT" w:hAnsi="Gill Sans MT"/>
        </w:rPr>
        <w:t xml:space="preserve"> been considered is recycling an appropriate action</w:t>
      </w:r>
      <w:r w:rsidR="0007762D">
        <w:rPr>
          <w:rFonts w:ascii="Gill Sans MT" w:hAnsi="Gill Sans MT"/>
        </w:rPr>
        <w:t>, though any form of hazardous waste should be excluded from this.</w:t>
      </w:r>
      <w:r w:rsidR="00DA1958">
        <w:rPr>
          <w:rFonts w:ascii="Gill Sans MT" w:hAnsi="Gill Sans MT"/>
        </w:rPr>
        <w:t xml:space="preserve"> </w:t>
      </w:r>
      <w:r w:rsidR="008319A2" w:rsidRPr="006F43DC">
        <w:rPr>
          <w:rFonts w:ascii="Gill Sans MT" w:hAnsi="Gill Sans MT"/>
        </w:rPr>
        <w:t xml:space="preserve">Joining your local “Green Lab Group” </w:t>
      </w:r>
      <w:r w:rsidR="008319A2">
        <w:rPr>
          <w:rFonts w:ascii="Gill Sans MT" w:hAnsi="Gill Sans MT"/>
        </w:rPr>
        <w:t xml:space="preserve">or becoming a Sustainability Champion via the </w:t>
      </w:r>
      <w:hyperlink r:id="rId11" w:history="1">
        <w:r w:rsidR="008319A2" w:rsidRPr="00295DDF">
          <w:rPr>
            <w:rStyle w:val="Hyperlink"/>
            <w:rFonts w:ascii="Gill Sans MT" w:hAnsi="Gill Sans MT"/>
          </w:rPr>
          <w:t>LEAF</w:t>
        </w:r>
      </w:hyperlink>
      <w:r w:rsidR="008319A2">
        <w:rPr>
          <w:rFonts w:ascii="Gill Sans MT" w:hAnsi="Gill Sans MT"/>
        </w:rPr>
        <w:t xml:space="preserve"> programme is a fantastic way to learn or share further good practice. </w:t>
      </w:r>
      <w:r w:rsidR="00912A96">
        <w:rPr>
          <w:rFonts w:ascii="Gill Sans MT" w:hAnsi="Gill Sans MT"/>
        </w:rPr>
        <w:t xml:space="preserve">For a poster on how you can generally reduce plasticware in the lab, click </w:t>
      </w:r>
      <w:hyperlink r:id="rId12" w:history="1">
        <w:r w:rsidR="00912A96" w:rsidRPr="00912A96">
          <w:rPr>
            <w:rStyle w:val="Hyperlink"/>
            <w:rFonts w:ascii="Gill Sans MT" w:hAnsi="Gill Sans MT"/>
          </w:rPr>
          <w:t>here</w:t>
        </w:r>
      </w:hyperlink>
      <w:r w:rsidR="00912A96">
        <w:rPr>
          <w:rFonts w:ascii="Gill Sans MT" w:hAnsi="Gill Sans MT"/>
        </w:rPr>
        <w:t xml:space="preserve">. </w:t>
      </w:r>
    </w:p>
    <w:p w14:paraId="5EFEB966" w14:textId="77777777" w:rsidR="008319A2" w:rsidRPr="00E9747A" w:rsidRDefault="008319A2">
      <w:pPr>
        <w:rPr>
          <w:rFonts w:ascii="Gill Sans MT" w:hAnsi="Gill Sans MT"/>
        </w:rPr>
      </w:pPr>
    </w:p>
    <w:p w14:paraId="00000006" w14:textId="1ECCC8C7" w:rsidR="00860A7A" w:rsidRPr="00E9747A" w:rsidRDefault="001D53E5" w:rsidP="00A83611">
      <w:pPr>
        <w:pStyle w:val="Subtitle"/>
        <w:rPr>
          <w:rFonts w:ascii="Gill Sans MT" w:hAnsi="Gill Sans MT"/>
          <w:b/>
        </w:rPr>
      </w:pPr>
      <w:bookmarkStart w:id="1" w:name="_cyyz69j244ur" w:colFirst="0" w:colLast="0"/>
      <w:bookmarkEnd w:id="1"/>
      <w:r w:rsidRPr="00E9747A">
        <w:rPr>
          <w:rFonts w:ascii="Gill Sans MT" w:hAnsi="Gill Sans MT"/>
        </w:rPr>
        <w:t>Contents</w:t>
      </w:r>
    </w:p>
    <w:sdt>
      <w:sdtPr>
        <w:rPr>
          <w:rFonts w:ascii="Gill Sans MT" w:hAnsi="Gill Sans MT"/>
        </w:rPr>
        <w:id w:val="853152628"/>
        <w:docPartObj>
          <w:docPartGallery w:val="Table of Contents"/>
          <w:docPartUnique/>
        </w:docPartObj>
      </w:sdtPr>
      <w:sdtEndPr/>
      <w:sdtContent>
        <w:p w14:paraId="355B050D" w14:textId="2D0175FD" w:rsidR="00C02AC4" w:rsidRPr="00F860A5" w:rsidRDefault="001D53E5">
          <w:pPr>
            <w:pStyle w:val="TOC1"/>
            <w:tabs>
              <w:tab w:val="right" w:pos="9019"/>
            </w:tabs>
            <w:rPr>
              <w:rFonts w:ascii="Gill Sans MT" w:eastAsiaTheme="minorEastAsia" w:hAnsi="Gill Sans MT" w:cstheme="minorBidi"/>
              <w:noProof/>
              <w:lang w:eastAsia="en-GB"/>
            </w:rPr>
          </w:pPr>
          <w:r w:rsidRPr="00E9747A">
            <w:rPr>
              <w:rFonts w:ascii="Gill Sans MT" w:hAnsi="Gill Sans MT"/>
            </w:rPr>
            <w:fldChar w:fldCharType="begin"/>
          </w:r>
          <w:r w:rsidRPr="00E9747A">
            <w:rPr>
              <w:rFonts w:ascii="Gill Sans MT" w:hAnsi="Gill Sans MT"/>
            </w:rPr>
            <w:instrText xml:space="preserve"> TOC \h \u \z </w:instrText>
          </w:r>
          <w:r w:rsidRPr="00E9747A">
            <w:rPr>
              <w:rFonts w:ascii="Gill Sans MT" w:hAnsi="Gill Sans MT"/>
            </w:rPr>
            <w:fldChar w:fldCharType="separate"/>
          </w:r>
          <w:hyperlink w:anchor="_Toc40093317" w:history="1">
            <w:r w:rsidR="00C02AC4" w:rsidRPr="00F860A5">
              <w:rPr>
                <w:rStyle w:val="Hyperlink"/>
                <w:rFonts w:ascii="Gill Sans MT" w:hAnsi="Gill Sans MT"/>
                <w:b/>
                <w:bCs/>
                <w:noProof/>
              </w:rPr>
              <w:t>Experimental Design and Research Quality</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_Toc40093317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2</w:t>
            </w:r>
            <w:r w:rsidR="00C02AC4" w:rsidRPr="00F860A5">
              <w:rPr>
                <w:rFonts w:ascii="Gill Sans MT" w:hAnsi="Gill Sans MT"/>
                <w:noProof/>
                <w:webHidden/>
              </w:rPr>
              <w:fldChar w:fldCharType="end"/>
            </w:r>
          </w:hyperlink>
        </w:p>
        <w:p w14:paraId="7FDD922B" w14:textId="22554557" w:rsidR="00C02AC4" w:rsidRPr="00F860A5" w:rsidRDefault="003C5258">
          <w:pPr>
            <w:pStyle w:val="TOC1"/>
            <w:tabs>
              <w:tab w:val="right" w:pos="9019"/>
            </w:tabs>
            <w:rPr>
              <w:rFonts w:ascii="Gill Sans MT" w:eastAsiaTheme="minorEastAsia" w:hAnsi="Gill Sans MT" w:cstheme="minorBidi"/>
              <w:noProof/>
              <w:lang w:eastAsia="en-GB"/>
            </w:rPr>
          </w:pPr>
          <w:hyperlink w:anchor="_Toc40093318" w:history="1">
            <w:r w:rsidR="00C02AC4" w:rsidRPr="00F860A5">
              <w:rPr>
                <w:rStyle w:val="Hyperlink"/>
                <w:rFonts w:ascii="Gill Sans MT" w:hAnsi="Gill Sans MT"/>
                <w:b/>
                <w:bCs/>
                <w:noProof/>
              </w:rPr>
              <w:t>Packaging</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_Toc40093318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3</w:t>
            </w:r>
            <w:r w:rsidR="00C02AC4" w:rsidRPr="00F860A5">
              <w:rPr>
                <w:rFonts w:ascii="Gill Sans MT" w:hAnsi="Gill Sans MT"/>
                <w:noProof/>
                <w:webHidden/>
              </w:rPr>
              <w:fldChar w:fldCharType="end"/>
            </w:r>
          </w:hyperlink>
        </w:p>
        <w:p w14:paraId="723D82A4" w14:textId="2C1A43EA" w:rsidR="00C02AC4" w:rsidRPr="00F860A5" w:rsidRDefault="003C5258">
          <w:pPr>
            <w:pStyle w:val="TOC1"/>
            <w:tabs>
              <w:tab w:val="right" w:pos="9019"/>
            </w:tabs>
            <w:rPr>
              <w:rFonts w:ascii="Gill Sans MT" w:eastAsiaTheme="minorEastAsia" w:hAnsi="Gill Sans MT" w:cstheme="minorBidi"/>
              <w:noProof/>
              <w:lang w:eastAsia="en-GB"/>
            </w:rPr>
          </w:pPr>
          <w:hyperlink w:anchor="_Toc40093319" w:history="1">
            <w:r w:rsidR="00C02AC4" w:rsidRPr="00F860A5">
              <w:rPr>
                <w:rStyle w:val="Hyperlink"/>
                <w:rFonts w:ascii="Gill Sans MT" w:hAnsi="Gill Sans MT"/>
                <w:b/>
                <w:bCs/>
                <w:noProof/>
              </w:rPr>
              <w:t>Take-Back Schemes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_Toc40093319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4</w:t>
            </w:r>
            <w:r w:rsidR="00C02AC4" w:rsidRPr="00F860A5">
              <w:rPr>
                <w:rFonts w:ascii="Gill Sans MT" w:hAnsi="Gill Sans MT"/>
                <w:noProof/>
                <w:webHidden/>
              </w:rPr>
              <w:fldChar w:fldCharType="end"/>
            </w:r>
          </w:hyperlink>
        </w:p>
        <w:p w14:paraId="3CC9B3B5" w14:textId="5F4695ED" w:rsidR="00C02AC4" w:rsidRPr="00F860A5" w:rsidRDefault="003C5258">
          <w:pPr>
            <w:pStyle w:val="TOC1"/>
            <w:tabs>
              <w:tab w:val="right" w:pos="9019"/>
            </w:tabs>
            <w:rPr>
              <w:rFonts w:ascii="Gill Sans MT" w:eastAsiaTheme="minorEastAsia" w:hAnsi="Gill Sans MT" w:cstheme="minorBidi"/>
              <w:noProof/>
              <w:lang w:eastAsia="en-GB"/>
            </w:rPr>
          </w:pPr>
          <w:hyperlink w:anchor="_Toc40093320" w:history="1">
            <w:r w:rsidR="00C02AC4" w:rsidRPr="00F860A5">
              <w:rPr>
                <w:rStyle w:val="Hyperlink"/>
                <w:rFonts w:ascii="Gill Sans MT" w:hAnsi="Gill Sans MT"/>
                <w:b/>
                <w:bCs/>
                <w:noProof/>
              </w:rPr>
              <w:t>Glass, Plastics, and Decontamination</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_Toc40093320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4</w:t>
            </w:r>
            <w:r w:rsidR="00C02AC4" w:rsidRPr="00F860A5">
              <w:rPr>
                <w:rFonts w:ascii="Gill Sans MT" w:hAnsi="Gill Sans MT"/>
                <w:noProof/>
                <w:webHidden/>
              </w:rPr>
              <w:fldChar w:fldCharType="end"/>
            </w:r>
          </w:hyperlink>
        </w:p>
        <w:p w14:paraId="20FFF069" w14:textId="31150DB4" w:rsidR="00C02AC4" w:rsidRPr="00F860A5" w:rsidRDefault="003C5258">
          <w:pPr>
            <w:pStyle w:val="TOC1"/>
            <w:tabs>
              <w:tab w:val="right" w:pos="9019"/>
            </w:tabs>
            <w:rPr>
              <w:rFonts w:ascii="Gill Sans MT" w:eastAsiaTheme="minorEastAsia" w:hAnsi="Gill Sans MT" w:cstheme="minorBidi"/>
              <w:noProof/>
              <w:lang w:eastAsia="en-GB"/>
            </w:rPr>
          </w:pPr>
          <w:hyperlink w:anchor="_Toc40093321" w:history="1">
            <w:r w:rsidR="00C02AC4" w:rsidRPr="00F860A5">
              <w:rPr>
                <w:rStyle w:val="Hyperlink"/>
                <w:rFonts w:ascii="Gill Sans MT" w:hAnsi="Gill Sans MT"/>
                <w:b/>
                <w:bCs/>
                <w:noProof/>
              </w:rPr>
              <w:t>Pipette Tips and Boxes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_Toc40093321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6</w:t>
            </w:r>
            <w:r w:rsidR="00C02AC4" w:rsidRPr="00F860A5">
              <w:rPr>
                <w:rFonts w:ascii="Gill Sans MT" w:hAnsi="Gill Sans MT"/>
                <w:noProof/>
                <w:webHidden/>
              </w:rPr>
              <w:fldChar w:fldCharType="end"/>
            </w:r>
          </w:hyperlink>
        </w:p>
        <w:p w14:paraId="15B6B4D4" w14:textId="0FBB8CFB" w:rsidR="00C02AC4" w:rsidRPr="00F860A5" w:rsidRDefault="003C5258">
          <w:pPr>
            <w:pStyle w:val="TOC1"/>
            <w:tabs>
              <w:tab w:val="right" w:pos="9019"/>
            </w:tabs>
            <w:rPr>
              <w:rFonts w:ascii="Gill Sans MT" w:eastAsiaTheme="minorEastAsia" w:hAnsi="Gill Sans MT" w:cstheme="minorBidi"/>
              <w:noProof/>
              <w:lang w:eastAsia="en-GB"/>
            </w:rPr>
          </w:pPr>
          <w:hyperlink w:anchor="_Toc40093322" w:history="1">
            <w:r w:rsidR="00C02AC4" w:rsidRPr="00F860A5">
              <w:rPr>
                <w:rStyle w:val="Hyperlink"/>
                <w:rFonts w:ascii="Gill Sans MT" w:hAnsi="Gill Sans MT"/>
                <w:b/>
                <w:bCs/>
                <w:noProof/>
              </w:rPr>
              <w:t>Personal Protective Equipment (PPE)</w:t>
            </w:r>
            <w:r w:rsidR="00C02AC4" w:rsidRPr="00F860A5">
              <w:rPr>
                <w:rFonts w:ascii="Gill Sans MT" w:hAnsi="Gill Sans MT"/>
                <w:noProof/>
                <w:webHidden/>
              </w:rPr>
              <w:tab/>
            </w:r>
            <w:r w:rsidR="00AB3943">
              <w:rPr>
                <w:rFonts w:ascii="Gill Sans MT" w:hAnsi="Gill Sans MT"/>
                <w:noProof/>
                <w:webHidden/>
              </w:rPr>
              <w:t>7</w:t>
            </w:r>
          </w:hyperlink>
        </w:p>
        <w:p w14:paraId="18DC3B17" w14:textId="240132C8" w:rsidR="00C02AC4" w:rsidRPr="00F860A5" w:rsidRDefault="003C5258">
          <w:pPr>
            <w:pStyle w:val="TOC1"/>
            <w:tabs>
              <w:tab w:val="right" w:pos="9019"/>
            </w:tabs>
            <w:rPr>
              <w:rFonts w:ascii="Gill Sans MT" w:eastAsiaTheme="minorEastAsia" w:hAnsi="Gill Sans MT" w:cstheme="minorBidi"/>
              <w:noProof/>
              <w:lang w:eastAsia="en-GB"/>
            </w:rPr>
          </w:pPr>
          <w:hyperlink w:anchor="_Toc40093325" w:history="1">
            <w:r w:rsidR="00C02AC4" w:rsidRPr="00F860A5">
              <w:rPr>
                <w:rStyle w:val="Hyperlink"/>
                <w:rFonts w:ascii="Gill Sans MT" w:hAnsi="Gill Sans MT"/>
                <w:b/>
                <w:bCs/>
                <w:noProof/>
              </w:rPr>
              <w:t>Cell Culturing Consumables</w:t>
            </w:r>
            <w:r w:rsidR="00C02AC4" w:rsidRPr="00F860A5">
              <w:rPr>
                <w:rFonts w:ascii="Gill Sans MT" w:hAnsi="Gill Sans MT"/>
                <w:noProof/>
                <w:webHidden/>
              </w:rPr>
              <w:tab/>
            </w:r>
            <w:r w:rsidR="007E498E">
              <w:rPr>
                <w:rFonts w:ascii="Gill Sans MT" w:hAnsi="Gill Sans MT"/>
                <w:noProof/>
                <w:webHidden/>
              </w:rPr>
              <w:t>8</w:t>
            </w:r>
          </w:hyperlink>
        </w:p>
        <w:p w14:paraId="53D3ADEE" w14:textId="5D05F18E" w:rsidR="00C02AC4" w:rsidRPr="00F860A5" w:rsidRDefault="003C5258">
          <w:pPr>
            <w:pStyle w:val="TOC1"/>
            <w:tabs>
              <w:tab w:val="right" w:pos="9019"/>
            </w:tabs>
            <w:rPr>
              <w:rFonts w:ascii="Gill Sans MT" w:eastAsiaTheme="minorEastAsia" w:hAnsi="Gill Sans MT" w:cstheme="minorBidi"/>
              <w:noProof/>
              <w:lang w:eastAsia="en-GB"/>
            </w:rPr>
          </w:pPr>
          <w:hyperlink w:anchor="_Toc40093326" w:history="1">
            <w:r w:rsidR="00C02AC4" w:rsidRPr="00F860A5">
              <w:rPr>
                <w:rStyle w:val="Hyperlink"/>
                <w:rFonts w:ascii="Gill Sans MT" w:hAnsi="Gill Sans MT"/>
                <w:b/>
                <w:bCs/>
                <w:noProof/>
              </w:rPr>
              <w:t>Microcentrifuge/Conical centrifuge tubes</w:t>
            </w:r>
            <w:r w:rsidR="00C02AC4" w:rsidRPr="00F860A5">
              <w:rPr>
                <w:rFonts w:ascii="Gill Sans MT" w:hAnsi="Gill Sans MT"/>
                <w:noProof/>
                <w:webHidden/>
              </w:rPr>
              <w:tab/>
            </w:r>
            <w:r w:rsidR="007E498E">
              <w:rPr>
                <w:rFonts w:ascii="Gill Sans MT" w:hAnsi="Gill Sans MT"/>
                <w:noProof/>
                <w:webHidden/>
              </w:rPr>
              <w:t>10</w:t>
            </w:r>
          </w:hyperlink>
        </w:p>
        <w:p w14:paraId="7AC475B9" w14:textId="03B5A47B" w:rsidR="00C02AC4" w:rsidRPr="00F860A5" w:rsidRDefault="003C5258">
          <w:pPr>
            <w:pStyle w:val="TOC1"/>
            <w:tabs>
              <w:tab w:val="right" w:pos="9019"/>
            </w:tabs>
            <w:rPr>
              <w:rFonts w:ascii="Gill Sans MT" w:eastAsiaTheme="minorEastAsia" w:hAnsi="Gill Sans MT" w:cstheme="minorBidi"/>
              <w:noProof/>
              <w:lang w:eastAsia="en-GB"/>
            </w:rPr>
          </w:pPr>
          <w:hyperlink w:anchor="_Toc40093327" w:history="1">
            <w:r w:rsidR="00C02AC4" w:rsidRPr="00F860A5">
              <w:rPr>
                <w:rStyle w:val="Hyperlink"/>
                <w:rFonts w:ascii="Gill Sans MT" w:hAnsi="Gill Sans MT"/>
                <w:b/>
                <w:bCs/>
                <w:noProof/>
              </w:rPr>
              <w:t>Winchesters and other bottles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_Toc40093327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10</w:t>
            </w:r>
            <w:r w:rsidR="00C02AC4" w:rsidRPr="00F860A5">
              <w:rPr>
                <w:rFonts w:ascii="Gill Sans MT" w:hAnsi="Gill Sans MT"/>
                <w:noProof/>
                <w:webHidden/>
              </w:rPr>
              <w:fldChar w:fldCharType="end"/>
            </w:r>
          </w:hyperlink>
        </w:p>
        <w:p w14:paraId="5DE53A7C" w14:textId="34F0B099" w:rsidR="00C02AC4" w:rsidRPr="00F860A5" w:rsidRDefault="003C5258">
          <w:pPr>
            <w:pStyle w:val="TOC1"/>
            <w:tabs>
              <w:tab w:val="right" w:pos="9019"/>
            </w:tabs>
            <w:rPr>
              <w:rFonts w:ascii="Gill Sans MT" w:hAnsi="Gill Sans MT"/>
              <w:noProof/>
            </w:rPr>
          </w:pPr>
          <w:hyperlink w:anchor="_Toc40093328" w:history="1">
            <w:r w:rsidR="00C02AC4" w:rsidRPr="00F860A5">
              <w:rPr>
                <w:rStyle w:val="Hyperlink"/>
                <w:rFonts w:ascii="Gill Sans MT" w:hAnsi="Gill Sans MT"/>
                <w:b/>
                <w:bCs/>
                <w:noProof/>
              </w:rPr>
              <w:t>Reagents, Water, and Kits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_Toc40093328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823EEB">
              <w:rPr>
                <w:rFonts w:ascii="Gill Sans MT" w:hAnsi="Gill Sans MT"/>
                <w:noProof/>
                <w:webHidden/>
              </w:rPr>
              <w:t>1</w:t>
            </w:r>
            <w:r w:rsidR="00C02AC4" w:rsidRPr="00F860A5">
              <w:rPr>
                <w:rFonts w:ascii="Gill Sans MT" w:hAnsi="Gill Sans MT"/>
                <w:noProof/>
                <w:webHidden/>
              </w:rPr>
              <w:fldChar w:fldCharType="end"/>
            </w:r>
          </w:hyperlink>
          <w:r w:rsidR="00DB16B3" w:rsidRPr="00F860A5">
            <w:rPr>
              <w:rFonts w:ascii="Gill Sans MT" w:hAnsi="Gill Sans MT"/>
              <w:noProof/>
            </w:rPr>
            <w:t>1</w:t>
          </w:r>
        </w:p>
        <w:p w14:paraId="1EEDEBBA" w14:textId="17697B5F" w:rsidR="00B82178" w:rsidRPr="00F777C0" w:rsidRDefault="00E073BF" w:rsidP="00F777C0">
          <w:pPr>
            <w:spacing w:line="360" w:lineRule="auto"/>
            <w:rPr>
              <w:rFonts w:ascii="Gill Sans MT" w:hAnsi="Gill Sans MT"/>
              <w:noProof/>
            </w:rPr>
          </w:pPr>
          <w:r w:rsidRPr="00F860A5">
            <w:rPr>
              <w:rFonts w:ascii="Gill Sans MT" w:hAnsi="Gill Sans MT"/>
              <w:b/>
              <w:bCs/>
              <w:noProof/>
            </w:rPr>
            <w:t>Columns, Solvents, Syringes, and Glassware</w:t>
          </w:r>
          <w:r w:rsidR="00DB16B3" w:rsidRPr="00F860A5">
            <w:rPr>
              <w:rFonts w:ascii="Gill Sans MT" w:hAnsi="Gill Sans MT"/>
              <w:b/>
              <w:bCs/>
              <w:noProof/>
            </w:rPr>
            <w:tab/>
          </w:r>
          <w:r w:rsidR="00DB16B3" w:rsidRPr="00F860A5">
            <w:rPr>
              <w:rFonts w:ascii="Gill Sans MT" w:hAnsi="Gill Sans MT"/>
              <w:b/>
              <w:bCs/>
              <w:noProof/>
            </w:rPr>
            <w:tab/>
          </w:r>
          <w:r w:rsidR="00DB16B3" w:rsidRPr="00F860A5">
            <w:rPr>
              <w:rFonts w:ascii="Gill Sans MT" w:hAnsi="Gill Sans MT"/>
              <w:b/>
              <w:bCs/>
              <w:noProof/>
            </w:rPr>
            <w:tab/>
          </w:r>
          <w:r w:rsidR="00DB16B3" w:rsidRPr="00F860A5">
            <w:rPr>
              <w:rFonts w:ascii="Gill Sans MT" w:hAnsi="Gill Sans MT"/>
              <w:b/>
              <w:bCs/>
              <w:noProof/>
            </w:rPr>
            <w:tab/>
          </w:r>
          <w:r w:rsidR="00DB16B3" w:rsidRPr="00F860A5">
            <w:rPr>
              <w:rFonts w:ascii="Gill Sans MT" w:hAnsi="Gill Sans MT"/>
              <w:b/>
              <w:bCs/>
              <w:noProof/>
            </w:rPr>
            <w:tab/>
            <w:t xml:space="preserve">              </w:t>
          </w:r>
          <w:r w:rsidR="00DB16B3" w:rsidRPr="00F860A5">
            <w:rPr>
              <w:rFonts w:ascii="Gill Sans MT" w:hAnsi="Gill Sans MT"/>
              <w:noProof/>
            </w:rPr>
            <w:t>12</w:t>
          </w:r>
        </w:p>
        <w:p w14:paraId="0681FC4B" w14:textId="0CB1338B" w:rsidR="008319A2" w:rsidRDefault="00DA1958" w:rsidP="00AB3943">
          <w:pPr>
            <w:rPr>
              <w:rFonts w:ascii="Gill Sans MT" w:hAnsi="Gill Sans MT"/>
            </w:rPr>
          </w:pPr>
          <w:r w:rsidRPr="00F860A5">
            <w:rPr>
              <w:rFonts w:ascii="Gill Sans MT" w:hAnsi="Gill Sans MT"/>
              <w:b/>
              <w:bCs/>
              <w:noProof/>
            </w:rPr>
            <w:t xml:space="preserve">Waste </w:t>
          </w:r>
          <w:r w:rsidRPr="00F860A5">
            <w:rPr>
              <w:rFonts w:ascii="Gill Sans MT" w:hAnsi="Gill Sans MT"/>
              <w:b/>
              <w:bCs/>
              <w:noProof/>
            </w:rPr>
            <w:tab/>
          </w:r>
          <w:r w:rsidRPr="00F860A5">
            <w:rPr>
              <w:rFonts w:ascii="Gill Sans MT" w:hAnsi="Gill Sans MT"/>
              <w:b/>
              <w:bCs/>
              <w:noProof/>
            </w:rPr>
            <w:tab/>
          </w:r>
          <w:r w:rsidRPr="00F860A5">
            <w:rPr>
              <w:rFonts w:ascii="Gill Sans MT" w:hAnsi="Gill Sans MT"/>
              <w:b/>
              <w:bCs/>
              <w:noProof/>
            </w:rPr>
            <w:tab/>
          </w:r>
          <w:r w:rsidRPr="00F860A5">
            <w:rPr>
              <w:rFonts w:ascii="Gill Sans MT" w:hAnsi="Gill Sans MT"/>
              <w:b/>
              <w:bCs/>
              <w:noProof/>
            </w:rPr>
            <w:tab/>
          </w:r>
          <w:r w:rsidRPr="00F860A5">
            <w:rPr>
              <w:rFonts w:ascii="Gill Sans MT" w:hAnsi="Gill Sans MT"/>
              <w:b/>
              <w:bCs/>
              <w:noProof/>
            </w:rPr>
            <w:tab/>
            <w:t xml:space="preserve">   </w:t>
          </w:r>
          <w:r w:rsidR="00E073BF" w:rsidRPr="00F860A5">
            <w:rPr>
              <w:rFonts w:ascii="Gill Sans MT" w:hAnsi="Gill Sans MT"/>
              <w:b/>
              <w:bCs/>
              <w:noProof/>
            </w:rPr>
            <w:tab/>
          </w:r>
          <w:r w:rsidR="00E073BF" w:rsidRPr="00F860A5">
            <w:rPr>
              <w:rFonts w:ascii="Gill Sans MT" w:hAnsi="Gill Sans MT"/>
              <w:b/>
              <w:bCs/>
              <w:noProof/>
            </w:rPr>
            <w:tab/>
          </w:r>
          <w:r w:rsidR="00E073BF" w:rsidRPr="00F860A5">
            <w:rPr>
              <w:rFonts w:ascii="Gill Sans MT" w:hAnsi="Gill Sans MT"/>
              <w:b/>
              <w:bCs/>
              <w:noProof/>
            </w:rPr>
            <w:tab/>
          </w:r>
          <w:r w:rsidRPr="00F860A5">
            <w:rPr>
              <w:rFonts w:ascii="Gill Sans MT" w:hAnsi="Gill Sans MT"/>
              <w:b/>
              <w:bCs/>
              <w:noProof/>
            </w:rPr>
            <w:tab/>
            <w:t xml:space="preserve"> </w:t>
          </w:r>
          <w:r w:rsidR="00E073BF" w:rsidRPr="00F860A5">
            <w:rPr>
              <w:rFonts w:ascii="Gill Sans MT" w:hAnsi="Gill Sans MT"/>
              <w:b/>
              <w:bCs/>
              <w:noProof/>
            </w:rPr>
            <w:tab/>
          </w:r>
          <w:r w:rsidR="00E073BF" w:rsidRPr="00F860A5">
            <w:rPr>
              <w:rFonts w:ascii="Gill Sans MT" w:hAnsi="Gill Sans MT"/>
              <w:b/>
              <w:bCs/>
              <w:noProof/>
            </w:rPr>
            <w:tab/>
          </w:r>
          <w:r w:rsidR="00C05EA4" w:rsidRPr="00F860A5">
            <w:rPr>
              <w:rFonts w:ascii="Gill Sans MT" w:hAnsi="Gill Sans MT"/>
              <w:b/>
              <w:bCs/>
              <w:noProof/>
            </w:rPr>
            <w:t xml:space="preserve">  </w:t>
          </w:r>
          <w:r w:rsidR="00E073BF" w:rsidRPr="00F860A5">
            <w:rPr>
              <w:rFonts w:ascii="Gill Sans MT" w:hAnsi="Gill Sans MT"/>
              <w:noProof/>
            </w:rPr>
            <w:t>1</w:t>
          </w:r>
          <w:r w:rsidR="00DB16B3" w:rsidRPr="00F860A5">
            <w:rPr>
              <w:rFonts w:ascii="Gill Sans MT" w:hAnsi="Gill Sans MT"/>
              <w:noProof/>
            </w:rPr>
            <w:t>3</w:t>
          </w:r>
          <w:r w:rsidR="001D53E5" w:rsidRPr="00E9747A">
            <w:rPr>
              <w:rFonts w:ascii="Gill Sans MT" w:hAnsi="Gill Sans MT"/>
            </w:rPr>
            <w:fldChar w:fldCharType="end"/>
          </w:r>
        </w:p>
      </w:sdtContent>
    </w:sdt>
    <w:p w14:paraId="025A4B1D" w14:textId="77777777" w:rsidR="00C97681" w:rsidRPr="00B065F7" w:rsidRDefault="00C97681" w:rsidP="00F777C0"/>
    <w:p w14:paraId="00000015" w14:textId="4B136757" w:rsidR="00860A7A" w:rsidRPr="00990AF3" w:rsidRDefault="001D53E5" w:rsidP="00C02AC4">
      <w:pPr>
        <w:pStyle w:val="Heading1"/>
        <w:rPr>
          <w:rFonts w:ascii="Gill Sans MT" w:hAnsi="Gill Sans MT"/>
          <w:b/>
          <w:bCs/>
        </w:rPr>
      </w:pPr>
      <w:bookmarkStart w:id="2" w:name="_Experimental_Design_and"/>
      <w:bookmarkStart w:id="3" w:name="_Toc39044357"/>
      <w:bookmarkStart w:id="4" w:name="_Toc40093317"/>
      <w:bookmarkEnd w:id="2"/>
      <w:r w:rsidRPr="00990AF3">
        <w:rPr>
          <w:rFonts w:ascii="Gill Sans MT" w:hAnsi="Gill Sans MT"/>
          <w:b/>
          <w:bCs/>
        </w:rPr>
        <w:lastRenderedPageBreak/>
        <w:t>Experimental Design and Research Quality</w:t>
      </w:r>
      <w:bookmarkEnd w:id="3"/>
      <w:bookmarkEnd w:id="4"/>
    </w:p>
    <w:p w14:paraId="427055F0" w14:textId="1B03B9AB" w:rsidR="00936AD5" w:rsidRDefault="009C5393" w:rsidP="006F43DC">
      <w:pPr>
        <w:rPr>
          <w:rFonts w:ascii="Gill Sans MT" w:hAnsi="Gill Sans MT"/>
        </w:rPr>
      </w:pPr>
      <w:r>
        <w:rPr>
          <w:rFonts w:ascii="Gill Sans MT" w:hAnsi="Gill Sans MT"/>
        </w:rPr>
        <w:t>Plan</w:t>
      </w:r>
      <w:r w:rsidR="00936AD5" w:rsidRPr="00936AD5">
        <w:rPr>
          <w:rFonts w:ascii="Gill Sans MT" w:hAnsi="Gill Sans MT"/>
        </w:rPr>
        <w:t xml:space="preserve"> and carry out experiments in ways that avoid unnecessary repetitions</w:t>
      </w:r>
      <w:r w:rsidR="00716EE0">
        <w:rPr>
          <w:rFonts w:ascii="Gill Sans MT" w:hAnsi="Gill Sans MT"/>
        </w:rPr>
        <w:t xml:space="preserve"> and maximise data generated</w:t>
      </w:r>
      <w:r w:rsidR="00936AD5" w:rsidRPr="00936AD5">
        <w:rPr>
          <w:rFonts w:ascii="Gill Sans MT" w:hAnsi="Gill Sans MT"/>
        </w:rPr>
        <w:t>, sav</w:t>
      </w:r>
      <w:r w:rsidR="006E1DC4">
        <w:rPr>
          <w:rFonts w:ascii="Gill Sans MT" w:hAnsi="Gill Sans MT"/>
        </w:rPr>
        <w:t>ing</w:t>
      </w:r>
      <w:r w:rsidR="00936AD5">
        <w:rPr>
          <w:rFonts w:ascii="Gill Sans MT" w:hAnsi="Gill Sans MT"/>
        </w:rPr>
        <w:t xml:space="preserve"> materials and costs. </w:t>
      </w:r>
    </w:p>
    <w:p w14:paraId="00000016" w14:textId="5A18FE21" w:rsidR="00860A7A" w:rsidRPr="00E9747A" w:rsidRDefault="0079381C" w:rsidP="006028AD">
      <w:pPr>
        <w:spacing w:before="240"/>
        <w:rPr>
          <w:rFonts w:ascii="Gill Sans MT" w:hAnsi="Gill Sans MT"/>
          <w:u w:val="single"/>
        </w:rPr>
      </w:pPr>
      <w:r>
        <w:rPr>
          <w:rFonts w:ascii="Gill Sans MT" w:hAnsi="Gill Sans MT"/>
          <w:u w:val="single"/>
        </w:rPr>
        <w:t xml:space="preserve">Experiment </w:t>
      </w:r>
      <w:r w:rsidR="003A41B5">
        <w:rPr>
          <w:rFonts w:ascii="Gill Sans MT" w:hAnsi="Gill Sans MT"/>
          <w:u w:val="single"/>
        </w:rPr>
        <w:t>Planning</w:t>
      </w:r>
    </w:p>
    <w:p w14:paraId="00000018" w14:textId="11FDFA38" w:rsidR="00860A7A" w:rsidRPr="00E9747A" w:rsidRDefault="001D53E5">
      <w:pPr>
        <w:numPr>
          <w:ilvl w:val="0"/>
          <w:numId w:val="2"/>
        </w:numPr>
        <w:rPr>
          <w:rFonts w:ascii="Gill Sans MT" w:hAnsi="Gill Sans MT"/>
        </w:rPr>
      </w:pPr>
      <w:r w:rsidRPr="00E9747A">
        <w:rPr>
          <w:rFonts w:ascii="Gill Sans MT" w:hAnsi="Gill Sans MT"/>
        </w:rPr>
        <w:t xml:space="preserve">Before beginning an experiment </w:t>
      </w:r>
      <w:r w:rsidR="00A87629">
        <w:rPr>
          <w:rFonts w:ascii="Gill Sans MT" w:hAnsi="Gill Sans MT"/>
        </w:rPr>
        <w:t>consider the volume of</w:t>
      </w:r>
      <w:r w:rsidRPr="00E9747A">
        <w:rPr>
          <w:rFonts w:ascii="Gill Sans MT" w:hAnsi="Gill Sans MT"/>
        </w:rPr>
        <w:t xml:space="preserve"> </w:t>
      </w:r>
      <w:r w:rsidR="00CF6BB0">
        <w:rPr>
          <w:rFonts w:ascii="Gill Sans MT" w:hAnsi="Gill Sans MT"/>
        </w:rPr>
        <w:t>consumables</w:t>
      </w:r>
      <w:r w:rsidR="00A87629">
        <w:rPr>
          <w:rFonts w:ascii="Gill Sans MT" w:hAnsi="Gill Sans MT"/>
        </w:rPr>
        <w:t xml:space="preserve"> required</w:t>
      </w:r>
      <w:r w:rsidR="00380DE2">
        <w:rPr>
          <w:rFonts w:ascii="Gill Sans MT" w:hAnsi="Gill Sans MT"/>
        </w:rPr>
        <w:t>.</w:t>
      </w:r>
      <w:r w:rsidR="00A87629">
        <w:rPr>
          <w:rFonts w:ascii="Gill Sans MT" w:hAnsi="Gill Sans MT"/>
        </w:rPr>
        <w:t xml:space="preserve"> Balance ordering sufficient amounts for contingency with avoiding excess</w:t>
      </w:r>
      <w:r w:rsidR="00CF4A66">
        <w:rPr>
          <w:rFonts w:ascii="Gill Sans MT" w:hAnsi="Gill Sans MT"/>
        </w:rPr>
        <w:t xml:space="preserve">. </w:t>
      </w:r>
      <w:r w:rsidR="006F43DC">
        <w:rPr>
          <w:rFonts w:ascii="Gill Sans MT" w:hAnsi="Gill Sans MT"/>
        </w:rPr>
        <w:t>Use resources that are already available or that will go unused by other laboratories.</w:t>
      </w:r>
      <w:r w:rsidR="00E6351E">
        <w:rPr>
          <w:rFonts w:ascii="Gill Sans MT" w:hAnsi="Gill Sans MT"/>
        </w:rPr>
        <w:t xml:space="preserve"> Having some contingency is important </w:t>
      </w:r>
      <w:r w:rsidR="009010B2">
        <w:rPr>
          <w:rFonts w:ascii="Gill Sans MT" w:hAnsi="Gill Sans MT"/>
        </w:rPr>
        <w:t xml:space="preserve">to avoid disruption </w:t>
      </w:r>
      <w:r w:rsidR="006F43DC">
        <w:rPr>
          <w:rFonts w:ascii="Gill Sans MT" w:hAnsi="Gill Sans MT"/>
        </w:rPr>
        <w:t>and delay</w:t>
      </w:r>
      <w:r w:rsidR="004807E2">
        <w:rPr>
          <w:rFonts w:ascii="Gill Sans MT" w:hAnsi="Gill Sans MT"/>
        </w:rPr>
        <w:t xml:space="preserve"> of</w:t>
      </w:r>
      <w:r w:rsidR="006F43DC">
        <w:rPr>
          <w:rFonts w:ascii="Gill Sans MT" w:hAnsi="Gill Sans MT"/>
        </w:rPr>
        <w:t xml:space="preserve"> your </w:t>
      </w:r>
      <w:r w:rsidR="00664EE4">
        <w:rPr>
          <w:rFonts w:ascii="Gill Sans MT" w:hAnsi="Gill Sans MT"/>
        </w:rPr>
        <w:t>work and</w:t>
      </w:r>
      <w:r w:rsidR="006F43DC">
        <w:rPr>
          <w:rFonts w:ascii="Gill Sans MT" w:hAnsi="Gill Sans MT"/>
        </w:rPr>
        <w:t xml:space="preserve"> ordering multiple times (rather than bulk ordering) can result in </w:t>
      </w:r>
      <w:r w:rsidR="00127CBD">
        <w:rPr>
          <w:rFonts w:ascii="Gill Sans MT" w:hAnsi="Gill Sans MT"/>
        </w:rPr>
        <w:t>increased</w:t>
      </w:r>
      <w:r w:rsidR="006F43DC">
        <w:rPr>
          <w:rFonts w:ascii="Gill Sans MT" w:hAnsi="Gill Sans MT"/>
        </w:rPr>
        <w:t xml:space="preserve"> packaging waste. </w:t>
      </w:r>
    </w:p>
    <w:p w14:paraId="00000019" w14:textId="3D0C9A03" w:rsidR="00860A7A" w:rsidRPr="00E9747A" w:rsidRDefault="00CF4A66">
      <w:pPr>
        <w:numPr>
          <w:ilvl w:val="0"/>
          <w:numId w:val="2"/>
        </w:numPr>
        <w:rPr>
          <w:rFonts w:ascii="Gill Sans MT" w:hAnsi="Gill Sans MT"/>
        </w:rPr>
      </w:pPr>
      <w:r>
        <w:rPr>
          <w:rFonts w:ascii="Gill Sans MT" w:hAnsi="Gill Sans MT"/>
        </w:rPr>
        <w:t xml:space="preserve">Consider </w:t>
      </w:r>
      <w:r w:rsidR="00CF6BB0">
        <w:rPr>
          <w:rFonts w:ascii="Gill Sans MT" w:hAnsi="Gill Sans MT"/>
          <w:i/>
          <w:iCs/>
        </w:rPr>
        <w:t xml:space="preserve">how </w:t>
      </w:r>
      <w:r w:rsidR="00CF6BB0">
        <w:rPr>
          <w:rFonts w:ascii="Gill Sans MT" w:hAnsi="Gill Sans MT"/>
        </w:rPr>
        <w:t xml:space="preserve">your consumables are to be used – are there ways to </w:t>
      </w:r>
      <w:r w:rsidR="001C34CA">
        <w:rPr>
          <w:rFonts w:ascii="Gill Sans MT" w:hAnsi="Gill Sans MT"/>
        </w:rPr>
        <w:t xml:space="preserve">maximise </w:t>
      </w:r>
      <w:r w:rsidR="00CF6BB0">
        <w:rPr>
          <w:rFonts w:ascii="Gill Sans MT" w:hAnsi="Gill Sans MT"/>
        </w:rPr>
        <w:t xml:space="preserve">the usage of </w:t>
      </w:r>
      <w:r w:rsidR="00595AED">
        <w:rPr>
          <w:rFonts w:ascii="Gill Sans MT" w:hAnsi="Gill Sans MT"/>
        </w:rPr>
        <w:t xml:space="preserve">existing </w:t>
      </w:r>
      <w:r w:rsidR="00CF6BB0">
        <w:rPr>
          <w:rFonts w:ascii="Gill Sans MT" w:hAnsi="Gill Sans MT"/>
        </w:rPr>
        <w:t>consumables? F</w:t>
      </w:r>
      <w:r w:rsidR="00CF6BB0" w:rsidRPr="00E9747A">
        <w:rPr>
          <w:rFonts w:ascii="Gill Sans MT" w:hAnsi="Gill Sans MT"/>
        </w:rPr>
        <w:t xml:space="preserve">or </w:t>
      </w:r>
      <w:proofErr w:type="gramStart"/>
      <w:r w:rsidR="00CF6BB0" w:rsidRPr="00E9747A">
        <w:rPr>
          <w:rFonts w:ascii="Gill Sans MT" w:hAnsi="Gill Sans MT"/>
        </w:rPr>
        <w:t>example</w:t>
      </w:r>
      <w:proofErr w:type="gramEnd"/>
      <w:r w:rsidR="00CF6BB0" w:rsidRPr="00CF6BB0">
        <w:rPr>
          <w:rFonts w:ascii="Gill Sans MT" w:hAnsi="Gill Sans MT"/>
        </w:rPr>
        <w:t xml:space="preserve"> </w:t>
      </w:r>
      <w:r w:rsidR="00CF6BB0">
        <w:rPr>
          <w:rFonts w:ascii="Gill Sans MT" w:hAnsi="Gill Sans MT"/>
        </w:rPr>
        <w:t>i</w:t>
      </w:r>
      <w:r w:rsidR="00CF6BB0" w:rsidRPr="00E9747A">
        <w:rPr>
          <w:rFonts w:ascii="Gill Sans MT" w:hAnsi="Gill Sans MT"/>
        </w:rPr>
        <w:t xml:space="preserve">s it possible to fit more samples in less space, </w:t>
      </w:r>
      <w:r w:rsidR="00CF6BB0">
        <w:rPr>
          <w:rFonts w:ascii="Gill Sans MT" w:hAnsi="Gill Sans MT"/>
        </w:rPr>
        <w:t xml:space="preserve">such as </w:t>
      </w:r>
      <w:r w:rsidR="00CF6BB0" w:rsidRPr="00E9747A">
        <w:rPr>
          <w:rFonts w:ascii="Gill Sans MT" w:hAnsi="Gill Sans MT"/>
        </w:rPr>
        <w:t>planting more seeds on a single dish</w:t>
      </w:r>
      <w:r w:rsidR="00CF6BB0">
        <w:rPr>
          <w:rFonts w:ascii="Gill Sans MT" w:hAnsi="Gill Sans MT"/>
        </w:rPr>
        <w:t>?</w:t>
      </w:r>
    </w:p>
    <w:p w14:paraId="0000001A" w14:textId="08829D8E" w:rsidR="00860A7A" w:rsidRPr="00E9747A" w:rsidRDefault="001D53E5">
      <w:pPr>
        <w:numPr>
          <w:ilvl w:val="0"/>
          <w:numId w:val="2"/>
        </w:numPr>
        <w:rPr>
          <w:rFonts w:ascii="Gill Sans MT" w:hAnsi="Gill Sans MT"/>
        </w:rPr>
      </w:pPr>
      <w:r w:rsidRPr="00E9747A">
        <w:rPr>
          <w:rFonts w:ascii="Gill Sans MT" w:hAnsi="Gill Sans MT"/>
        </w:rPr>
        <w:t>Scaling the size of plastic vessels is an excellent way to reduce plastic waste</w:t>
      </w:r>
      <w:r w:rsidR="001C0832">
        <w:rPr>
          <w:rFonts w:ascii="Gill Sans MT" w:hAnsi="Gill Sans MT"/>
        </w:rPr>
        <w:t>,</w:t>
      </w:r>
      <w:r w:rsidRPr="00E9747A">
        <w:rPr>
          <w:rFonts w:ascii="Gill Sans MT" w:hAnsi="Gill Sans MT"/>
        </w:rPr>
        <w:t xml:space="preserve"> </w:t>
      </w:r>
      <w:proofErr w:type="gramStart"/>
      <w:r w:rsidR="001C0832">
        <w:rPr>
          <w:rFonts w:ascii="Gill Sans MT" w:hAnsi="Gill Sans MT"/>
        </w:rPr>
        <w:t>e</w:t>
      </w:r>
      <w:r w:rsidR="00CC2184">
        <w:rPr>
          <w:rFonts w:ascii="Gill Sans MT" w:hAnsi="Gill Sans MT"/>
        </w:rPr>
        <w:t>.g.</w:t>
      </w:r>
      <w:proofErr w:type="gramEnd"/>
      <w:r w:rsidR="00CC2184">
        <w:rPr>
          <w:rFonts w:ascii="Gill Sans MT" w:hAnsi="Gill Sans MT"/>
        </w:rPr>
        <w:t xml:space="preserve"> avoid 50 mL falcon tubes for transporting materials w</w:t>
      </w:r>
      <w:r w:rsidR="003A41B5">
        <w:rPr>
          <w:rFonts w:ascii="Gill Sans MT" w:hAnsi="Gill Sans MT"/>
        </w:rPr>
        <w:t>here</w:t>
      </w:r>
      <w:r w:rsidR="00CC2184">
        <w:rPr>
          <w:rFonts w:ascii="Gill Sans MT" w:hAnsi="Gill Sans MT"/>
        </w:rPr>
        <w:t xml:space="preserve">in 2 mL </w:t>
      </w:r>
      <w:r w:rsidR="00EE74CE">
        <w:rPr>
          <w:rFonts w:ascii="Gill Sans MT" w:hAnsi="Gill Sans MT"/>
        </w:rPr>
        <w:t xml:space="preserve">or 15ml </w:t>
      </w:r>
      <w:r w:rsidR="00CC2184">
        <w:rPr>
          <w:rFonts w:ascii="Gill Sans MT" w:hAnsi="Gill Sans MT"/>
        </w:rPr>
        <w:t>tubes</w:t>
      </w:r>
      <w:r w:rsidR="003A41B5">
        <w:rPr>
          <w:rFonts w:ascii="Gill Sans MT" w:hAnsi="Gill Sans MT"/>
        </w:rPr>
        <w:t xml:space="preserve"> would be sufficient</w:t>
      </w:r>
      <w:r w:rsidR="00CC2184">
        <w:rPr>
          <w:rFonts w:ascii="Gill Sans MT" w:hAnsi="Gill Sans MT"/>
        </w:rPr>
        <w:t xml:space="preserve">. </w:t>
      </w:r>
    </w:p>
    <w:p w14:paraId="66812CA5" w14:textId="6E261434" w:rsidR="00B449E5" w:rsidRPr="000C2755" w:rsidRDefault="001D53E5" w:rsidP="00B449E5">
      <w:pPr>
        <w:numPr>
          <w:ilvl w:val="1"/>
          <w:numId w:val="2"/>
        </w:numPr>
        <w:rPr>
          <w:rFonts w:ascii="Gill Sans MT" w:hAnsi="Gill Sans MT"/>
        </w:rPr>
      </w:pPr>
      <w:r w:rsidRPr="00E9747A">
        <w:rPr>
          <w:rFonts w:ascii="Gill Sans MT" w:hAnsi="Gill Sans MT"/>
        </w:rPr>
        <w:t xml:space="preserve">If there are </w:t>
      </w:r>
      <w:r w:rsidR="006E1DC4">
        <w:rPr>
          <w:rFonts w:ascii="Gill Sans MT" w:hAnsi="Gill Sans MT"/>
        </w:rPr>
        <w:t>a</w:t>
      </w:r>
      <w:r w:rsidRPr="00E9747A">
        <w:rPr>
          <w:rFonts w:ascii="Gill Sans MT" w:hAnsi="Gill Sans MT"/>
        </w:rPr>
        <w:t xml:space="preserve"> few samples that require a smaller vessel then consider using PCR strips or a </w:t>
      </w:r>
      <w:r w:rsidRPr="000C2755">
        <w:rPr>
          <w:rFonts w:ascii="Gill Sans MT" w:hAnsi="Gill Sans MT"/>
        </w:rPr>
        <w:t>smaller multi</w:t>
      </w:r>
      <w:r w:rsidR="0093568D">
        <w:rPr>
          <w:rFonts w:ascii="Gill Sans MT" w:hAnsi="Gill Sans MT"/>
        </w:rPr>
        <w:t>-</w:t>
      </w:r>
      <w:r w:rsidRPr="000C2755">
        <w:rPr>
          <w:rFonts w:ascii="Gill Sans MT" w:hAnsi="Gill Sans MT"/>
        </w:rPr>
        <w:t>well plate rather than leaving empty wells</w:t>
      </w:r>
      <w:r w:rsidR="001732CE">
        <w:rPr>
          <w:rFonts w:ascii="Gill Sans MT" w:hAnsi="Gill Sans MT"/>
        </w:rPr>
        <w:t xml:space="preserve"> on larger plates</w:t>
      </w:r>
      <w:r w:rsidRPr="000C2755">
        <w:rPr>
          <w:rFonts w:ascii="Gill Sans MT" w:hAnsi="Gill Sans MT"/>
        </w:rPr>
        <w:t>.</w:t>
      </w:r>
    </w:p>
    <w:p w14:paraId="71B3F9E5" w14:textId="3A2D8FEB" w:rsidR="00CC2184" w:rsidRDefault="00CC2184" w:rsidP="00CC2184">
      <w:pPr>
        <w:numPr>
          <w:ilvl w:val="0"/>
          <w:numId w:val="2"/>
        </w:numPr>
        <w:rPr>
          <w:rFonts w:ascii="Gill Sans MT" w:hAnsi="Gill Sans MT"/>
        </w:rPr>
      </w:pPr>
      <w:r>
        <w:rPr>
          <w:rFonts w:ascii="Gill Sans MT" w:hAnsi="Gill Sans MT"/>
        </w:rPr>
        <w:t xml:space="preserve">Where you may use a core facility, technical platform, or private company to process a batch of samples you should. Use of such facilities typically will save on time, improve comparability of results, and be cost-efficient. </w:t>
      </w:r>
    </w:p>
    <w:p w14:paraId="00F7050A" w14:textId="56DE4718" w:rsidR="00936AD5" w:rsidRPr="00CC2184" w:rsidRDefault="00936AD5" w:rsidP="00CC2184">
      <w:pPr>
        <w:numPr>
          <w:ilvl w:val="0"/>
          <w:numId w:val="2"/>
        </w:numPr>
        <w:rPr>
          <w:rFonts w:ascii="Gill Sans MT" w:hAnsi="Gill Sans MT"/>
        </w:rPr>
      </w:pPr>
      <w:r>
        <w:rPr>
          <w:rFonts w:ascii="Gill Sans MT" w:hAnsi="Gill Sans MT"/>
        </w:rPr>
        <w:t>Consider the</w:t>
      </w:r>
      <w:r w:rsidR="00EA3EFF">
        <w:rPr>
          <w:rFonts w:ascii="Gill Sans MT" w:hAnsi="Gill Sans MT"/>
        </w:rPr>
        <w:t xml:space="preserve"> appropriate</w:t>
      </w:r>
      <w:r>
        <w:rPr>
          <w:rFonts w:ascii="Gill Sans MT" w:hAnsi="Gill Sans MT"/>
        </w:rPr>
        <w:t xml:space="preserve"> n-value, or </w:t>
      </w:r>
      <w:r w:rsidR="00706474">
        <w:rPr>
          <w:rFonts w:ascii="Gill Sans MT" w:hAnsi="Gill Sans MT"/>
        </w:rPr>
        <w:t>sample size</w:t>
      </w:r>
      <w:r>
        <w:rPr>
          <w:rFonts w:ascii="Gill Sans MT" w:hAnsi="Gill Sans MT"/>
        </w:rPr>
        <w:t xml:space="preserve">, necessary for your sought experimental rigour. Avoid going above this. </w:t>
      </w:r>
    </w:p>
    <w:p w14:paraId="29F88E33" w14:textId="77777777" w:rsidR="00CC2184" w:rsidRPr="00E9747A" w:rsidRDefault="00CC2184" w:rsidP="00CC2184">
      <w:pPr>
        <w:rPr>
          <w:rFonts w:ascii="Gill Sans MT" w:hAnsi="Gill Sans MT"/>
        </w:rPr>
      </w:pPr>
    </w:p>
    <w:p w14:paraId="0000001E" w14:textId="67B82078" w:rsidR="00860A7A" w:rsidRPr="00E9747A" w:rsidRDefault="0079381C">
      <w:pPr>
        <w:rPr>
          <w:rFonts w:ascii="Gill Sans MT" w:hAnsi="Gill Sans MT"/>
          <w:u w:val="single"/>
        </w:rPr>
      </w:pPr>
      <w:r>
        <w:rPr>
          <w:rFonts w:ascii="Gill Sans MT" w:hAnsi="Gill Sans MT"/>
          <w:u w:val="single"/>
        </w:rPr>
        <w:t>Experiment Execution</w:t>
      </w:r>
    </w:p>
    <w:p w14:paraId="304AAC76" w14:textId="744EFD64" w:rsidR="000B2AEF" w:rsidRDefault="000B2AEF">
      <w:pPr>
        <w:numPr>
          <w:ilvl w:val="0"/>
          <w:numId w:val="15"/>
        </w:numPr>
        <w:rPr>
          <w:rFonts w:ascii="Gill Sans MT" w:hAnsi="Gill Sans MT"/>
        </w:rPr>
      </w:pPr>
      <w:r>
        <w:rPr>
          <w:rFonts w:ascii="Gill Sans MT" w:hAnsi="Gill Sans MT"/>
        </w:rPr>
        <w:t>Ensure any equipment used for measurements has been appropriately calibrated to avoid errors which may lead to results being less comparable. This includes pipettes, scales, etc.</w:t>
      </w:r>
    </w:p>
    <w:p w14:paraId="0000001F" w14:textId="0F77B486" w:rsidR="00860A7A" w:rsidRPr="00E9747A" w:rsidRDefault="00CF4A66">
      <w:pPr>
        <w:numPr>
          <w:ilvl w:val="0"/>
          <w:numId w:val="15"/>
        </w:numPr>
        <w:rPr>
          <w:rFonts w:ascii="Gill Sans MT" w:hAnsi="Gill Sans MT"/>
        </w:rPr>
      </w:pPr>
      <w:r>
        <w:rPr>
          <w:rFonts w:ascii="Gill Sans MT" w:hAnsi="Gill Sans MT"/>
        </w:rPr>
        <w:t xml:space="preserve">When pipetting, </w:t>
      </w:r>
      <w:r w:rsidR="001D53E5" w:rsidRPr="00E9747A">
        <w:rPr>
          <w:rFonts w:ascii="Gill Sans MT" w:hAnsi="Gill Sans MT"/>
        </w:rPr>
        <w:t xml:space="preserve">master mixes </w:t>
      </w:r>
      <w:r w:rsidR="00EC7D27">
        <w:rPr>
          <w:rFonts w:ascii="Gill Sans MT" w:hAnsi="Gill Sans MT"/>
        </w:rPr>
        <w:t>are</w:t>
      </w:r>
      <w:r w:rsidR="001D53E5" w:rsidRPr="00E9747A">
        <w:rPr>
          <w:rFonts w:ascii="Gill Sans MT" w:hAnsi="Gill Sans MT"/>
        </w:rPr>
        <w:t xml:space="preserve"> an excellent way to reduce the number of pipette tips used. Additionally, using master mixes reduces the likelihood of pipetting errors. </w:t>
      </w:r>
    </w:p>
    <w:p w14:paraId="00000020" w14:textId="082A0AD2" w:rsidR="00860A7A" w:rsidRDefault="000B2AEF">
      <w:pPr>
        <w:numPr>
          <w:ilvl w:val="0"/>
          <w:numId w:val="15"/>
        </w:numPr>
        <w:rPr>
          <w:rFonts w:ascii="Gill Sans MT" w:hAnsi="Gill Sans MT"/>
        </w:rPr>
      </w:pPr>
      <w:r>
        <w:rPr>
          <w:rFonts w:ascii="Gill Sans MT" w:hAnsi="Gill Sans MT"/>
        </w:rPr>
        <w:t>Consider</w:t>
      </w:r>
      <w:r w:rsidR="001D53E5" w:rsidRPr="00E9747A">
        <w:rPr>
          <w:rFonts w:ascii="Gill Sans MT" w:hAnsi="Gill Sans MT"/>
        </w:rPr>
        <w:t xml:space="preserve"> the order you pipette</w:t>
      </w:r>
      <w:r>
        <w:rPr>
          <w:rFonts w:ascii="Gill Sans MT" w:hAnsi="Gill Sans MT"/>
        </w:rPr>
        <w:t xml:space="preserve"> to minimise excess tip use</w:t>
      </w:r>
      <w:r w:rsidR="001D53E5" w:rsidRPr="00E9747A">
        <w:rPr>
          <w:rFonts w:ascii="Gill Sans MT" w:hAnsi="Gill Sans MT"/>
        </w:rPr>
        <w:t>. For</w:t>
      </w:r>
      <w:r w:rsidR="00EC7D27">
        <w:rPr>
          <w:rFonts w:ascii="Gill Sans MT" w:hAnsi="Gill Sans MT"/>
        </w:rPr>
        <w:t xml:space="preserve"> example,</w:t>
      </w:r>
      <w:r w:rsidR="001D53E5" w:rsidRPr="00E9747A">
        <w:rPr>
          <w:rFonts w:ascii="Gill Sans MT" w:hAnsi="Gill Sans MT"/>
        </w:rPr>
        <w:t xml:space="preserve"> </w:t>
      </w:r>
      <w:r w:rsidR="00EC7D27">
        <w:rPr>
          <w:rFonts w:ascii="Gill Sans MT" w:hAnsi="Gill Sans MT"/>
        </w:rPr>
        <w:t>when using a master mix you</w:t>
      </w:r>
      <w:r w:rsidR="001D53E5" w:rsidRPr="00E9747A">
        <w:rPr>
          <w:rFonts w:ascii="Gill Sans MT" w:hAnsi="Gill Sans MT"/>
        </w:rPr>
        <w:t xml:space="preserve"> should pipette </w:t>
      </w:r>
      <w:r w:rsidR="00EC7D27">
        <w:rPr>
          <w:rFonts w:ascii="Gill Sans MT" w:hAnsi="Gill Sans MT"/>
        </w:rPr>
        <w:t>this first</w:t>
      </w:r>
      <w:r w:rsidR="001D53E5" w:rsidRPr="00E9747A">
        <w:rPr>
          <w:rFonts w:ascii="Gill Sans MT" w:hAnsi="Gill Sans MT"/>
        </w:rPr>
        <w:t xml:space="preserve"> before the </w:t>
      </w:r>
      <w:r w:rsidR="00EC7D27">
        <w:rPr>
          <w:rFonts w:ascii="Gill Sans MT" w:hAnsi="Gill Sans MT"/>
        </w:rPr>
        <w:t>unique</w:t>
      </w:r>
      <w:r w:rsidR="001D53E5" w:rsidRPr="00E9747A">
        <w:rPr>
          <w:rFonts w:ascii="Gill Sans MT" w:hAnsi="Gill Sans MT"/>
        </w:rPr>
        <w:t xml:space="preserve"> samples, in order to reduce contamination and plastic waste. </w:t>
      </w:r>
    </w:p>
    <w:p w14:paraId="5428A516" w14:textId="61E27A3F" w:rsidR="001034C5" w:rsidRPr="006028AD" w:rsidRDefault="001034C5" w:rsidP="001034C5">
      <w:pPr>
        <w:pStyle w:val="ListParagraph"/>
        <w:numPr>
          <w:ilvl w:val="0"/>
          <w:numId w:val="15"/>
        </w:numPr>
        <w:rPr>
          <w:rFonts w:ascii="Gill Sans MT" w:hAnsi="Gill Sans MT"/>
        </w:rPr>
      </w:pPr>
      <w:r w:rsidRPr="006028AD">
        <w:rPr>
          <w:rFonts w:ascii="Gill Sans MT" w:hAnsi="Gill Sans MT"/>
        </w:rPr>
        <w:t>Consider</w:t>
      </w:r>
      <w:r w:rsidR="00B07BD2">
        <w:rPr>
          <w:rFonts w:ascii="Gill Sans MT" w:hAnsi="Gill Sans MT"/>
        </w:rPr>
        <w:t xml:space="preserve"> using watch glass or metal weigh boats rather than plastic alternatives. If this is not possible, potentially due to concerns over the reactivity of a substance or contamination</w:t>
      </w:r>
      <w:r w:rsidR="006028AD">
        <w:rPr>
          <w:rFonts w:ascii="Gill Sans MT" w:hAnsi="Gill Sans MT"/>
        </w:rPr>
        <w:t xml:space="preserve">, </w:t>
      </w:r>
      <w:r w:rsidR="008C478D">
        <w:rPr>
          <w:rFonts w:ascii="Gill Sans MT" w:hAnsi="Gill Sans MT"/>
        </w:rPr>
        <w:t>consider</w:t>
      </w:r>
      <w:r w:rsidRPr="006028AD">
        <w:rPr>
          <w:rFonts w:ascii="Gill Sans MT" w:hAnsi="Gill Sans MT"/>
        </w:rPr>
        <w:t xml:space="preserve"> paper weight boats</w:t>
      </w:r>
      <w:r w:rsidR="003A41B5">
        <w:rPr>
          <w:rFonts w:ascii="Gill Sans MT" w:hAnsi="Gill Sans MT"/>
        </w:rPr>
        <w:t xml:space="preserve"> (supplied by VWR)</w:t>
      </w:r>
      <w:r w:rsidRPr="006028AD">
        <w:rPr>
          <w:rFonts w:ascii="Gill Sans MT" w:hAnsi="Gill Sans MT"/>
        </w:rPr>
        <w:t xml:space="preserve"> </w:t>
      </w:r>
      <w:r w:rsidR="00B07BD2">
        <w:rPr>
          <w:rFonts w:ascii="Gill Sans MT" w:hAnsi="Gill Sans MT"/>
        </w:rPr>
        <w:t>over</w:t>
      </w:r>
      <w:r w:rsidRPr="006028AD">
        <w:rPr>
          <w:rFonts w:ascii="Gill Sans MT" w:hAnsi="Gill Sans MT"/>
        </w:rPr>
        <w:t xml:space="preserve"> plastic</w:t>
      </w:r>
      <w:r w:rsidR="00B07BD2">
        <w:rPr>
          <w:rFonts w:ascii="Gill Sans MT" w:hAnsi="Gill Sans MT"/>
        </w:rPr>
        <w:t>.</w:t>
      </w:r>
    </w:p>
    <w:p w14:paraId="7300026E" w14:textId="77777777" w:rsidR="00F772CE" w:rsidRDefault="00F772CE">
      <w:pPr>
        <w:rPr>
          <w:rFonts w:ascii="Gill Sans MT" w:hAnsi="Gill Sans MT"/>
          <w:u w:val="single"/>
        </w:rPr>
      </w:pPr>
    </w:p>
    <w:p w14:paraId="00000022" w14:textId="1F584D77" w:rsidR="00860A7A" w:rsidRDefault="0079381C">
      <w:pPr>
        <w:rPr>
          <w:rFonts w:ascii="Gill Sans MT" w:hAnsi="Gill Sans MT"/>
          <w:u w:val="single"/>
        </w:rPr>
      </w:pPr>
      <w:r>
        <w:rPr>
          <w:rFonts w:ascii="Gill Sans MT" w:hAnsi="Gill Sans MT"/>
          <w:u w:val="single"/>
        </w:rPr>
        <w:t>Experiment Conclusion</w:t>
      </w:r>
    </w:p>
    <w:p w14:paraId="06059261" w14:textId="1D24D46B" w:rsidR="001345F5" w:rsidRDefault="001345F5" w:rsidP="001345F5">
      <w:pPr>
        <w:pStyle w:val="ListParagraph"/>
        <w:numPr>
          <w:ilvl w:val="0"/>
          <w:numId w:val="23"/>
        </w:numPr>
        <w:rPr>
          <w:rFonts w:ascii="Gill Sans MT" w:hAnsi="Gill Sans MT"/>
        </w:rPr>
      </w:pPr>
      <w:r>
        <w:rPr>
          <w:rFonts w:ascii="Gill Sans MT" w:hAnsi="Gill Sans MT"/>
        </w:rPr>
        <w:t xml:space="preserve">Once your experiment is complete, discard all samples and materials associated which no longer have any </w:t>
      </w:r>
      <w:r w:rsidR="006A1332">
        <w:rPr>
          <w:rFonts w:ascii="Gill Sans MT" w:hAnsi="Gill Sans MT"/>
        </w:rPr>
        <w:t>application</w:t>
      </w:r>
      <w:r>
        <w:rPr>
          <w:rFonts w:ascii="Gill Sans MT" w:hAnsi="Gill Sans MT"/>
        </w:rPr>
        <w:t xml:space="preserve">. Any </w:t>
      </w:r>
      <w:r w:rsidR="006A1332">
        <w:rPr>
          <w:rFonts w:ascii="Gill Sans MT" w:hAnsi="Gill Sans MT"/>
        </w:rPr>
        <w:t>unused</w:t>
      </w:r>
      <w:r>
        <w:rPr>
          <w:rFonts w:ascii="Gill Sans MT" w:hAnsi="Gill Sans MT"/>
        </w:rPr>
        <w:t xml:space="preserve"> consumables or sample-sets should be offered to fellow staff and students before disposal. Consider writing </w:t>
      </w:r>
      <w:r w:rsidR="006A1332">
        <w:rPr>
          <w:rFonts w:ascii="Gill Sans MT" w:hAnsi="Gill Sans MT"/>
        </w:rPr>
        <w:t xml:space="preserve">to </w:t>
      </w:r>
      <w:r>
        <w:rPr>
          <w:rFonts w:ascii="Gill Sans MT" w:hAnsi="Gill Sans MT"/>
        </w:rPr>
        <w:t>wider email groups to offer materials</w:t>
      </w:r>
      <w:r w:rsidR="006A1332">
        <w:rPr>
          <w:rFonts w:ascii="Gill Sans MT" w:hAnsi="Gill Sans MT"/>
        </w:rPr>
        <w:t xml:space="preserve">. </w:t>
      </w:r>
      <w:r w:rsidR="00422225">
        <w:rPr>
          <w:rFonts w:ascii="Gill Sans MT" w:hAnsi="Gill Sans MT"/>
        </w:rPr>
        <w:t>Alternatively,</w:t>
      </w:r>
      <w:r w:rsidR="00F55E42">
        <w:rPr>
          <w:rFonts w:ascii="Gill Sans MT" w:hAnsi="Gill Sans MT"/>
        </w:rPr>
        <w:t xml:space="preserve"> you could send out notifications or upload the materials via a laboratory management system </w:t>
      </w:r>
      <w:r w:rsidR="00422225">
        <w:rPr>
          <w:rFonts w:ascii="Gill Sans MT" w:hAnsi="Gill Sans MT"/>
        </w:rPr>
        <w:t>(</w:t>
      </w:r>
      <w:proofErr w:type="gramStart"/>
      <w:r w:rsidR="00422225">
        <w:rPr>
          <w:rFonts w:ascii="Gill Sans MT" w:hAnsi="Gill Sans MT"/>
        </w:rPr>
        <w:t>e.g.</w:t>
      </w:r>
      <w:proofErr w:type="gramEnd"/>
      <w:r w:rsidR="00422225">
        <w:rPr>
          <w:rFonts w:ascii="Gill Sans MT" w:hAnsi="Gill Sans MT"/>
        </w:rPr>
        <w:t xml:space="preserve"> </w:t>
      </w:r>
      <w:proofErr w:type="spellStart"/>
      <w:r w:rsidR="00422225">
        <w:rPr>
          <w:rFonts w:ascii="Gill Sans MT" w:hAnsi="Gill Sans MT"/>
        </w:rPr>
        <w:t>LabCup</w:t>
      </w:r>
      <w:proofErr w:type="spellEnd"/>
      <w:r w:rsidR="00081A4F">
        <w:rPr>
          <w:rFonts w:ascii="Gill Sans MT" w:hAnsi="Gill Sans MT"/>
        </w:rPr>
        <w:t xml:space="preserve">, or </w:t>
      </w:r>
      <w:proofErr w:type="spellStart"/>
      <w:r w:rsidR="00081A4F">
        <w:rPr>
          <w:rFonts w:ascii="Gill Sans MT" w:hAnsi="Gill Sans MT"/>
        </w:rPr>
        <w:t>Quartzy</w:t>
      </w:r>
      <w:proofErr w:type="spellEnd"/>
      <w:r w:rsidR="00422225">
        <w:rPr>
          <w:rFonts w:ascii="Gill Sans MT" w:hAnsi="Gill Sans MT"/>
        </w:rPr>
        <w:t>)</w:t>
      </w:r>
      <w:r w:rsidR="00F55E42">
        <w:rPr>
          <w:rFonts w:ascii="Gill Sans MT" w:hAnsi="Gill Sans MT"/>
        </w:rPr>
        <w:t xml:space="preserve">. </w:t>
      </w:r>
      <w:r w:rsidR="006A1332">
        <w:rPr>
          <w:rFonts w:ascii="Gill Sans MT" w:hAnsi="Gill Sans MT"/>
        </w:rPr>
        <w:t xml:space="preserve"> </w:t>
      </w:r>
    </w:p>
    <w:p w14:paraId="69EF3325" w14:textId="697416C6" w:rsidR="001345F5" w:rsidRPr="001345F5" w:rsidRDefault="00350B0D" w:rsidP="001345F5">
      <w:pPr>
        <w:pStyle w:val="ListParagraph"/>
        <w:numPr>
          <w:ilvl w:val="0"/>
          <w:numId w:val="23"/>
        </w:numPr>
        <w:rPr>
          <w:rFonts w:ascii="Gill Sans MT" w:hAnsi="Gill Sans MT"/>
        </w:rPr>
      </w:pPr>
      <w:r>
        <w:rPr>
          <w:rFonts w:ascii="Gill Sans MT" w:hAnsi="Gill Sans MT"/>
        </w:rPr>
        <w:lastRenderedPageBreak/>
        <w:t xml:space="preserve">All data produced from the experiment ideally should be shared with the scientific community, even if results are considered ‘negative’ and don’t fit the original hypothesis. </w:t>
      </w:r>
      <w:r w:rsidR="00422225">
        <w:rPr>
          <w:rFonts w:ascii="Gill Sans MT" w:hAnsi="Gill Sans MT"/>
        </w:rPr>
        <w:t xml:space="preserve">In the absence of </w:t>
      </w:r>
      <w:r w:rsidR="00AC1DB4">
        <w:rPr>
          <w:rFonts w:ascii="Gill Sans MT" w:hAnsi="Gill Sans MT"/>
        </w:rPr>
        <w:t xml:space="preserve">platforms to share </w:t>
      </w:r>
      <w:r w:rsidR="004740DA">
        <w:rPr>
          <w:rFonts w:ascii="Gill Sans MT" w:hAnsi="Gill Sans MT"/>
        </w:rPr>
        <w:t xml:space="preserve">these </w:t>
      </w:r>
      <w:r w:rsidR="000E1D3D">
        <w:rPr>
          <w:rFonts w:ascii="Gill Sans MT" w:hAnsi="Gill Sans MT"/>
        </w:rPr>
        <w:t>findings</w:t>
      </w:r>
      <w:r w:rsidR="00422225">
        <w:rPr>
          <w:rFonts w:ascii="Gill Sans MT" w:hAnsi="Gill Sans MT"/>
        </w:rPr>
        <w:t>, it is recommended that each scientific talk contains a</w:t>
      </w:r>
      <w:r w:rsidR="008424D8">
        <w:rPr>
          <w:rFonts w:ascii="Gill Sans MT" w:hAnsi="Gill Sans MT"/>
        </w:rPr>
        <w:t xml:space="preserve"> mandated</w:t>
      </w:r>
      <w:r w:rsidR="00422225">
        <w:rPr>
          <w:rFonts w:ascii="Gill Sans MT" w:hAnsi="Gill Sans MT"/>
        </w:rPr>
        <w:t xml:space="preserve"> portion on what </w:t>
      </w:r>
      <w:r w:rsidR="00422225" w:rsidRPr="008424D8">
        <w:rPr>
          <w:rFonts w:ascii="Gill Sans MT" w:hAnsi="Gill Sans MT"/>
          <w:u w:val="single"/>
        </w:rPr>
        <w:t>didn’t</w:t>
      </w:r>
      <w:r w:rsidR="00422225">
        <w:rPr>
          <w:rFonts w:ascii="Gill Sans MT" w:hAnsi="Gill Sans MT"/>
        </w:rPr>
        <w:t xml:space="preserve"> work</w:t>
      </w:r>
      <w:r w:rsidR="008424D8">
        <w:rPr>
          <w:rFonts w:ascii="Gill Sans MT" w:hAnsi="Gill Sans MT"/>
        </w:rPr>
        <w:t xml:space="preserve"> (</w:t>
      </w:r>
      <w:proofErr w:type="gramStart"/>
      <w:r w:rsidR="008424D8">
        <w:rPr>
          <w:rFonts w:ascii="Gill Sans MT" w:hAnsi="Gill Sans MT"/>
        </w:rPr>
        <w:t>e.g.</w:t>
      </w:r>
      <w:proofErr w:type="gramEnd"/>
      <w:r w:rsidR="008424D8">
        <w:rPr>
          <w:rFonts w:ascii="Gill Sans MT" w:hAnsi="Gill Sans MT"/>
        </w:rPr>
        <w:t xml:space="preserve"> 2 minutes at the end of every talk on what went wrong)</w:t>
      </w:r>
      <w:r w:rsidR="00422225">
        <w:rPr>
          <w:rFonts w:ascii="Gill Sans MT" w:hAnsi="Gill Sans MT"/>
        </w:rPr>
        <w:t xml:space="preserve">. </w:t>
      </w:r>
    </w:p>
    <w:p w14:paraId="0000002C" w14:textId="77777777" w:rsidR="00860A7A" w:rsidRPr="00990AF3" w:rsidRDefault="001D53E5" w:rsidP="00C02AC4">
      <w:pPr>
        <w:pStyle w:val="Heading1"/>
        <w:rPr>
          <w:rFonts w:ascii="Gill Sans MT" w:hAnsi="Gill Sans MT"/>
          <w:b/>
          <w:bCs/>
        </w:rPr>
      </w:pPr>
      <w:bookmarkStart w:id="5" w:name="_Toc39044358"/>
      <w:bookmarkStart w:id="6" w:name="_Toc40093318"/>
      <w:r w:rsidRPr="00990AF3">
        <w:rPr>
          <w:rFonts w:ascii="Gill Sans MT" w:hAnsi="Gill Sans MT"/>
          <w:b/>
          <w:bCs/>
        </w:rPr>
        <w:t>Packaging</w:t>
      </w:r>
      <w:bookmarkEnd w:id="5"/>
      <w:bookmarkEnd w:id="6"/>
    </w:p>
    <w:p w14:paraId="0000002D" w14:textId="1CC19B66" w:rsidR="00860A7A" w:rsidRPr="00E9747A" w:rsidRDefault="006E1DC4">
      <w:pPr>
        <w:rPr>
          <w:rFonts w:ascii="Gill Sans MT" w:hAnsi="Gill Sans MT"/>
        </w:rPr>
      </w:pPr>
      <w:r>
        <w:rPr>
          <w:rFonts w:ascii="Gill Sans MT" w:hAnsi="Gill Sans MT"/>
        </w:rPr>
        <w:t>Packaging for c</w:t>
      </w:r>
      <w:r w:rsidR="001D53E5" w:rsidRPr="00E9747A">
        <w:rPr>
          <w:rFonts w:ascii="Gill Sans MT" w:hAnsi="Gill Sans MT"/>
        </w:rPr>
        <w:t xml:space="preserve">onsumables </w:t>
      </w:r>
      <w:r>
        <w:rPr>
          <w:rFonts w:ascii="Gill Sans MT" w:hAnsi="Gill Sans MT"/>
        </w:rPr>
        <w:t>can be a significant source of lab</w:t>
      </w:r>
      <w:r w:rsidR="001D53E5" w:rsidRPr="00E9747A">
        <w:rPr>
          <w:rFonts w:ascii="Gill Sans MT" w:hAnsi="Gill Sans MT"/>
        </w:rPr>
        <w:t xml:space="preserve"> waste. </w:t>
      </w:r>
      <w:r w:rsidR="009E178F">
        <w:rPr>
          <w:rFonts w:ascii="Gill Sans MT" w:hAnsi="Gill Sans MT"/>
        </w:rPr>
        <w:t>A</w:t>
      </w:r>
      <w:r w:rsidR="009147A6">
        <w:rPr>
          <w:rFonts w:ascii="Gill Sans MT" w:hAnsi="Gill Sans MT"/>
        </w:rPr>
        <w:t xml:space="preserve">void putting clean packaging in clinical waste. </w:t>
      </w:r>
    </w:p>
    <w:p w14:paraId="0000002E" w14:textId="77777777" w:rsidR="00860A7A" w:rsidRPr="00E9747A" w:rsidRDefault="00860A7A">
      <w:pPr>
        <w:rPr>
          <w:rFonts w:ascii="Gill Sans MT" w:hAnsi="Gill Sans MT"/>
          <w:u w:val="single"/>
        </w:rPr>
      </w:pPr>
    </w:p>
    <w:p w14:paraId="0000002F" w14:textId="77777777" w:rsidR="00860A7A" w:rsidRPr="00E9747A" w:rsidRDefault="001D53E5">
      <w:pPr>
        <w:rPr>
          <w:rFonts w:ascii="Gill Sans MT" w:hAnsi="Gill Sans MT"/>
          <w:u w:val="single"/>
        </w:rPr>
      </w:pPr>
      <w:r w:rsidRPr="00E9747A">
        <w:rPr>
          <w:rFonts w:ascii="Gill Sans MT" w:hAnsi="Gill Sans MT"/>
          <w:u w:val="single"/>
        </w:rPr>
        <w:t>Procurement</w:t>
      </w:r>
    </w:p>
    <w:p w14:paraId="26911461" w14:textId="7A884F4C" w:rsidR="003D3067" w:rsidRPr="003A41B5" w:rsidRDefault="5AED8C03" w:rsidP="003A41B5">
      <w:pPr>
        <w:numPr>
          <w:ilvl w:val="0"/>
          <w:numId w:val="16"/>
        </w:numPr>
        <w:rPr>
          <w:rFonts w:ascii="Gill Sans MT" w:hAnsi="Gill Sans MT"/>
        </w:rPr>
      </w:pPr>
      <w:r w:rsidRPr="5AED8C03">
        <w:rPr>
          <w:rFonts w:ascii="Gill Sans MT" w:hAnsi="Gill Sans MT"/>
        </w:rPr>
        <w:t xml:space="preserve">Reductions can be achieved </w:t>
      </w:r>
      <w:r w:rsidR="00B42A08">
        <w:rPr>
          <w:rFonts w:ascii="Gill Sans MT" w:hAnsi="Gill Sans MT"/>
        </w:rPr>
        <w:t>by</w:t>
      </w:r>
      <w:r w:rsidRPr="5AED8C03">
        <w:rPr>
          <w:rFonts w:ascii="Gill Sans MT" w:hAnsi="Gill Sans MT"/>
        </w:rPr>
        <w:t xml:space="preserve"> bulk ordering regularly used consumables</w:t>
      </w:r>
      <w:r w:rsidR="005A69A7">
        <w:rPr>
          <w:rFonts w:ascii="Gill Sans MT" w:hAnsi="Gill Sans MT"/>
        </w:rPr>
        <w:t xml:space="preserve">. Consider </w:t>
      </w:r>
      <w:r w:rsidR="00B42A08">
        <w:rPr>
          <w:rFonts w:ascii="Gill Sans MT" w:hAnsi="Gill Sans MT"/>
        </w:rPr>
        <w:t>combining</w:t>
      </w:r>
      <w:r w:rsidR="005A69A7">
        <w:rPr>
          <w:rFonts w:ascii="Gill Sans MT" w:hAnsi="Gill Sans MT"/>
        </w:rPr>
        <w:t xml:space="preserve"> orders with </w:t>
      </w:r>
      <w:r w:rsidR="00E96691">
        <w:rPr>
          <w:rFonts w:ascii="Gill Sans MT" w:hAnsi="Gill Sans MT"/>
        </w:rPr>
        <w:t>more groups/departments to reduce deliveries</w:t>
      </w:r>
      <w:r w:rsidR="00B42A08">
        <w:rPr>
          <w:rFonts w:ascii="Gill Sans MT" w:hAnsi="Gill Sans MT"/>
        </w:rPr>
        <w:t>,</w:t>
      </w:r>
      <w:r w:rsidR="00E96691">
        <w:rPr>
          <w:rFonts w:ascii="Gill Sans MT" w:hAnsi="Gill Sans MT"/>
        </w:rPr>
        <w:t xml:space="preserve"> packaging </w:t>
      </w:r>
      <w:r w:rsidR="00B42A08">
        <w:rPr>
          <w:rFonts w:ascii="Gill Sans MT" w:hAnsi="Gill Sans MT"/>
        </w:rPr>
        <w:t>and</w:t>
      </w:r>
      <w:r w:rsidR="00E96691">
        <w:rPr>
          <w:rFonts w:ascii="Gill Sans MT" w:hAnsi="Gill Sans MT"/>
        </w:rPr>
        <w:t xml:space="preserve"> costs</w:t>
      </w:r>
      <w:r w:rsidR="002835D4">
        <w:rPr>
          <w:rFonts w:ascii="Gill Sans MT" w:hAnsi="Gill Sans MT"/>
        </w:rPr>
        <w:t xml:space="preserve">. Only bulk order </w:t>
      </w:r>
      <w:r w:rsidR="009F20C1">
        <w:rPr>
          <w:rFonts w:ascii="Gill Sans MT" w:hAnsi="Gill Sans MT"/>
        </w:rPr>
        <w:t>the materials</w:t>
      </w:r>
      <w:r w:rsidR="002835D4">
        <w:rPr>
          <w:rFonts w:ascii="Gill Sans MT" w:hAnsi="Gill Sans MT"/>
        </w:rPr>
        <w:t xml:space="preserve"> you are certain </w:t>
      </w:r>
      <w:r w:rsidR="00B42A08">
        <w:rPr>
          <w:rFonts w:ascii="Gill Sans MT" w:hAnsi="Gill Sans MT"/>
        </w:rPr>
        <w:t>you will use</w:t>
      </w:r>
      <w:r w:rsidR="009F20C1">
        <w:rPr>
          <w:rFonts w:ascii="Gill Sans MT" w:hAnsi="Gill Sans MT"/>
        </w:rPr>
        <w:t>.</w:t>
      </w:r>
      <w:r w:rsidR="002835D4">
        <w:rPr>
          <w:rFonts w:ascii="Gill Sans MT" w:hAnsi="Gill Sans MT"/>
        </w:rPr>
        <w:t xml:space="preserve"> </w:t>
      </w:r>
    </w:p>
    <w:p w14:paraId="2C3C3313" w14:textId="64EC7527" w:rsidR="003D3067" w:rsidRPr="00E96691" w:rsidRDefault="00C6631A" w:rsidP="00E96691">
      <w:pPr>
        <w:pStyle w:val="ListParagraph"/>
        <w:numPr>
          <w:ilvl w:val="0"/>
          <w:numId w:val="16"/>
        </w:numPr>
        <w:rPr>
          <w:rFonts w:ascii="Gill Sans MT" w:hAnsi="Gill Sans MT"/>
        </w:rPr>
      </w:pPr>
      <w:r w:rsidRPr="00E96691">
        <w:rPr>
          <w:rFonts w:ascii="Gill Sans MT" w:hAnsi="Gill Sans MT"/>
        </w:rPr>
        <w:t>Engage</w:t>
      </w:r>
      <w:r w:rsidR="000C2755">
        <w:rPr>
          <w:rFonts w:ascii="Gill Sans MT" w:hAnsi="Gill Sans MT"/>
        </w:rPr>
        <w:t xml:space="preserve"> with</w:t>
      </w:r>
      <w:r w:rsidRPr="00E96691">
        <w:rPr>
          <w:rFonts w:ascii="Gill Sans MT" w:hAnsi="Gill Sans MT"/>
        </w:rPr>
        <w:t xml:space="preserve"> and purchase from</w:t>
      </w:r>
      <w:r w:rsidR="001D53E5" w:rsidRPr="00E96691">
        <w:rPr>
          <w:rFonts w:ascii="Gill Sans MT" w:hAnsi="Gill Sans MT"/>
        </w:rPr>
        <w:t xml:space="preserve"> manufacturers that make an effort to </w:t>
      </w:r>
      <w:r w:rsidR="000C2755">
        <w:rPr>
          <w:rFonts w:ascii="Gill Sans MT" w:hAnsi="Gill Sans MT"/>
        </w:rPr>
        <w:t xml:space="preserve">reduce </w:t>
      </w:r>
      <w:r w:rsidR="001D53E5" w:rsidRPr="00E96691">
        <w:rPr>
          <w:rFonts w:ascii="Gill Sans MT" w:hAnsi="Gill Sans MT"/>
        </w:rPr>
        <w:t>packaging waste.</w:t>
      </w:r>
      <w:r w:rsidR="00936AD5" w:rsidRPr="00E96691">
        <w:rPr>
          <w:rFonts w:ascii="Gill Sans MT" w:hAnsi="Gill Sans MT"/>
        </w:rPr>
        <w:t xml:space="preserve"> </w:t>
      </w:r>
      <w:r w:rsidRPr="00E96691">
        <w:rPr>
          <w:rFonts w:ascii="Gill Sans MT" w:hAnsi="Gill Sans MT"/>
        </w:rPr>
        <w:t xml:space="preserve">Include in tenders that you are seeking minimal packaging. </w:t>
      </w:r>
      <w:r w:rsidR="00936AD5" w:rsidRPr="00E96691">
        <w:rPr>
          <w:rFonts w:ascii="Gill Sans MT" w:hAnsi="Gill Sans MT"/>
        </w:rPr>
        <w:t xml:space="preserve">Request that suppliers reuse packaging. </w:t>
      </w:r>
      <w:r w:rsidR="003D3067" w:rsidRPr="00E96691">
        <w:rPr>
          <w:rFonts w:ascii="Gill Sans MT" w:hAnsi="Gill Sans MT"/>
        </w:rPr>
        <w:t>For example, purchase falcon tubes without the polystyren</w:t>
      </w:r>
      <w:r w:rsidR="00285D26" w:rsidRPr="00E96691">
        <w:rPr>
          <w:rFonts w:ascii="Gill Sans MT" w:hAnsi="Gill Sans MT"/>
        </w:rPr>
        <w:t>e holders and restack loose pipette tips.</w:t>
      </w:r>
    </w:p>
    <w:p w14:paraId="71184B7A" w14:textId="5A571E3A" w:rsidR="00285D26" w:rsidRPr="00E9747A" w:rsidRDefault="00285D26" w:rsidP="00E96691">
      <w:pPr>
        <w:numPr>
          <w:ilvl w:val="1"/>
          <w:numId w:val="16"/>
        </w:numPr>
        <w:rPr>
          <w:rFonts w:ascii="Gill Sans MT" w:hAnsi="Gill Sans MT"/>
        </w:rPr>
      </w:pPr>
      <w:r>
        <w:rPr>
          <w:rFonts w:ascii="Gill Sans MT" w:hAnsi="Gill Sans MT"/>
        </w:rPr>
        <w:t>New England Biolabs</w:t>
      </w:r>
      <w:r w:rsidR="00E96691">
        <w:rPr>
          <w:rFonts w:ascii="Gill Sans MT" w:hAnsi="Gill Sans MT"/>
        </w:rPr>
        <w:t xml:space="preserve"> (NEB)</w:t>
      </w:r>
      <w:r>
        <w:rPr>
          <w:rFonts w:ascii="Gill Sans MT" w:hAnsi="Gill Sans MT"/>
        </w:rPr>
        <w:t xml:space="preserve"> and </w:t>
      </w:r>
      <w:proofErr w:type="spellStart"/>
      <w:r>
        <w:rPr>
          <w:rFonts w:ascii="Gill Sans MT" w:hAnsi="Gill Sans MT"/>
        </w:rPr>
        <w:t>BioEcho</w:t>
      </w:r>
      <w:proofErr w:type="spellEnd"/>
      <w:r>
        <w:rPr>
          <w:rFonts w:ascii="Gill Sans MT" w:hAnsi="Gill Sans MT"/>
        </w:rPr>
        <w:t xml:space="preserve"> </w:t>
      </w:r>
      <w:r w:rsidR="00D41940">
        <w:rPr>
          <w:rFonts w:ascii="Gill Sans MT" w:hAnsi="Gill Sans MT"/>
        </w:rPr>
        <w:t xml:space="preserve">have </w:t>
      </w:r>
      <w:r>
        <w:rPr>
          <w:rFonts w:ascii="Gill Sans MT" w:hAnsi="Gill Sans MT"/>
        </w:rPr>
        <w:t xml:space="preserve">both </w:t>
      </w:r>
      <w:r w:rsidR="00D41940">
        <w:rPr>
          <w:rFonts w:ascii="Gill Sans MT" w:hAnsi="Gill Sans MT"/>
        </w:rPr>
        <w:t>designed</w:t>
      </w:r>
      <w:r>
        <w:rPr>
          <w:rFonts w:ascii="Gill Sans MT" w:hAnsi="Gill Sans MT"/>
        </w:rPr>
        <w:t xml:space="preserve"> minimal packaging materials for </w:t>
      </w:r>
      <w:r w:rsidR="00E96691">
        <w:rPr>
          <w:rFonts w:ascii="Gill Sans MT" w:hAnsi="Gill Sans MT"/>
        </w:rPr>
        <w:t>many of their</w:t>
      </w:r>
      <w:r>
        <w:rPr>
          <w:rFonts w:ascii="Gill Sans MT" w:hAnsi="Gill Sans MT"/>
        </w:rPr>
        <w:t xml:space="preserve"> products</w:t>
      </w:r>
      <w:r w:rsidR="00E96691">
        <w:rPr>
          <w:rFonts w:ascii="Gill Sans MT" w:hAnsi="Gill Sans MT"/>
        </w:rPr>
        <w:t>, like DNA and RNA kits (</w:t>
      </w:r>
      <w:proofErr w:type="gramStart"/>
      <w:r w:rsidR="00E96691">
        <w:rPr>
          <w:rFonts w:ascii="Gill Sans MT" w:hAnsi="Gill Sans MT"/>
        </w:rPr>
        <w:t>e.g.</w:t>
      </w:r>
      <w:proofErr w:type="gramEnd"/>
      <w:r w:rsidR="00E96691">
        <w:rPr>
          <w:rFonts w:ascii="Gill Sans MT" w:hAnsi="Gill Sans MT"/>
        </w:rPr>
        <w:t xml:space="preserve"> NEB’s Monarch kits)</w:t>
      </w:r>
    </w:p>
    <w:p w14:paraId="440AB7D8" w14:textId="71404911" w:rsidR="00F3295E" w:rsidRDefault="001D53E5" w:rsidP="00F3295E">
      <w:pPr>
        <w:numPr>
          <w:ilvl w:val="0"/>
          <w:numId w:val="16"/>
        </w:numPr>
        <w:rPr>
          <w:rFonts w:ascii="Gill Sans MT" w:hAnsi="Gill Sans MT"/>
        </w:rPr>
      </w:pPr>
      <w:r w:rsidRPr="00E9747A">
        <w:rPr>
          <w:rFonts w:ascii="Gill Sans MT" w:hAnsi="Gill Sans MT"/>
        </w:rPr>
        <w:t>Choose alternatives that can be shipped at ambient temperatures where available to reduce ice packs, polystyrene</w:t>
      </w:r>
      <w:r w:rsidR="00C6631A">
        <w:rPr>
          <w:rFonts w:ascii="Gill Sans MT" w:hAnsi="Gill Sans MT"/>
        </w:rPr>
        <w:t>,</w:t>
      </w:r>
      <w:r w:rsidRPr="00E9747A">
        <w:rPr>
          <w:rFonts w:ascii="Gill Sans MT" w:hAnsi="Gill Sans MT"/>
        </w:rPr>
        <w:t xml:space="preserve"> and dry ice.</w:t>
      </w:r>
    </w:p>
    <w:p w14:paraId="6A12B9B0" w14:textId="4DC7BE8D" w:rsidR="003A41B5" w:rsidRDefault="00F3295E" w:rsidP="00E96691">
      <w:pPr>
        <w:numPr>
          <w:ilvl w:val="1"/>
          <w:numId w:val="16"/>
        </w:numPr>
        <w:rPr>
          <w:rFonts w:ascii="Gill Sans MT" w:hAnsi="Gill Sans MT"/>
        </w:rPr>
      </w:pPr>
      <w:proofErr w:type="spellStart"/>
      <w:r>
        <w:rPr>
          <w:rFonts w:ascii="Gill Sans MT" w:hAnsi="Gill Sans MT"/>
        </w:rPr>
        <w:t>ThermoFisher</w:t>
      </w:r>
      <w:proofErr w:type="spellEnd"/>
      <w:r w:rsidR="00E96691">
        <w:rPr>
          <w:rFonts w:ascii="Gill Sans MT" w:hAnsi="Gill Sans MT"/>
        </w:rPr>
        <w:t xml:space="preserve"> </w:t>
      </w:r>
      <w:r>
        <w:rPr>
          <w:rFonts w:ascii="Gill Sans MT" w:hAnsi="Gill Sans MT"/>
        </w:rPr>
        <w:t xml:space="preserve">Scientific have begun to develop and ship </w:t>
      </w:r>
      <w:r w:rsidR="00671CDD">
        <w:rPr>
          <w:rFonts w:ascii="Gill Sans MT" w:hAnsi="Gill Sans MT"/>
        </w:rPr>
        <w:t xml:space="preserve">room temperature </w:t>
      </w:r>
      <w:r w:rsidR="003A41B5">
        <w:rPr>
          <w:rFonts w:ascii="Gill Sans MT" w:hAnsi="Gill Sans MT"/>
        </w:rPr>
        <w:t>Taq</w:t>
      </w:r>
      <w:r w:rsidR="00671CDD">
        <w:rPr>
          <w:rFonts w:ascii="Gill Sans MT" w:hAnsi="Gill Sans MT"/>
        </w:rPr>
        <w:t xml:space="preserve"> </w:t>
      </w:r>
      <w:r w:rsidR="003A41B5">
        <w:rPr>
          <w:rFonts w:ascii="Gill Sans MT" w:hAnsi="Gill Sans MT"/>
        </w:rPr>
        <w:t>Polymerase</w:t>
      </w:r>
      <w:r>
        <w:rPr>
          <w:rFonts w:ascii="Gill Sans MT" w:hAnsi="Gill Sans MT"/>
        </w:rPr>
        <w:t xml:space="preserve"> and custom primers for DNA assays. They have estimated this has reduced the C</w:t>
      </w:r>
      <w:r w:rsidR="00671CDD">
        <w:rPr>
          <w:rFonts w:ascii="Gill Sans MT" w:hAnsi="Gill Sans MT"/>
        </w:rPr>
        <w:t>O</w:t>
      </w:r>
      <w:r w:rsidRPr="00671CDD">
        <w:rPr>
          <w:rFonts w:ascii="Gill Sans MT" w:hAnsi="Gill Sans MT"/>
          <w:vertAlign w:val="subscript"/>
        </w:rPr>
        <w:t>2</w:t>
      </w:r>
      <w:r>
        <w:rPr>
          <w:rFonts w:ascii="Gill Sans MT" w:hAnsi="Gill Sans MT"/>
        </w:rPr>
        <w:t xml:space="preserve"> associated with the manufacturing and transport of polystyrene by 38 tons each year. </w:t>
      </w:r>
    </w:p>
    <w:p w14:paraId="1632CF91" w14:textId="22B20BB8" w:rsidR="003A41B5" w:rsidRPr="003A41B5" w:rsidRDefault="00E23028" w:rsidP="00E96691">
      <w:pPr>
        <w:numPr>
          <w:ilvl w:val="1"/>
          <w:numId w:val="16"/>
        </w:numPr>
        <w:rPr>
          <w:rFonts w:ascii="Gill Sans MT" w:hAnsi="Gill Sans MT"/>
        </w:rPr>
      </w:pPr>
      <w:r>
        <w:rPr>
          <w:rFonts w:ascii="Gill Sans MT" w:hAnsi="Gill Sans MT"/>
        </w:rPr>
        <w:t>NEB</w:t>
      </w:r>
      <w:r w:rsidR="003A41B5" w:rsidRPr="003A41B5">
        <w:rPr>
          <w:rFonts w:ascii="Gill Sans MT" w:hAnsi="Gill Sans MT"/>
        </w:rPr>
        <w:t xml:space="preserve"> ship thermostable polymerases, DNA </w:t>
      </w:r>
      <w:r w:rsidR="00E96691" w:rsidRPr="003A41B5">
        <w:rPr>
          <w:rFonts w:ascii="Gill Sans MT" w:hAnsi="Gill Sans MT"/>
        </w:rPr>
        <w:t>ladders</w:t>
      </w:r>
      <w:r w:rsidR="003A41B5" w:rsidRPr="003A41B5">
        <w:rPr>
          <w:rFonts w:ascii="Gill Sans MT" w:hAnsi="Gill Sans MT"/>
        </w:rPr>
        <w:t xml:space="preserve"> and protein standards at ambient temperatures. </w:t>
      </w:r>
    </w:p>
    <w:p w14:paraId="00000034" w14:textId="77777777" w:rsidR="00860A7A" w:rsidRPr="00E9747A" w:rsidRDefault="00860A7A">
      <w:pPr>
        <w:rPr>
          <w:rFonts w:ascii="Gill Sans MT" w:hAnsi="Gill Sans MT"/>
        </w:rPr>
      </w:pPr>
    </w:p>
    <w:p w14:paraId="00000035" w14:textId="77777777" w:rsidR="00860A7A" w:rsidRPr="00E9747A" w:rsidRDefault="001D53E5">
      <w:pPr>
        <w:rPr>
          <w:rFonts w:ascii="Gill Sans MT" w:hAnsi="Gill Sans MT"/>
          <w:u w:val="single"/>
        </w:rPr>
      </w:pPr>
      <w:r w:rsidRPr="00E9747A">
        <w:rPr>
          <w:rFonts w:ascii="Gill Sans MT" w:hAnsi="Gill Sans MT"/>
          <w:u w:val="single"/>
        </w:rPr>
        <w:t>Use</w:t>
      </w:r>
    </w:p>
    <w:p w14:paraId="00000036" w14:textId="1804789A" w:rsidR="00860A7A" w:rsidRPr="00E9747A" w:rsidRDefault="00F80DDA">
      <w:pPr>
        <w:numPr>
          <w:ilvl w:val="0"/>
          <w:numId w:val="2"/>
        </w:numPr>
        <w:rPr>
          <w:rFonts w:ascii="Gill Sans MT" w:hAnsi="Gill Sans MT"/>
        </w:rPr>
      </w:pPr>
      <w:r>
        <w:rPr>
          <w:rFonts w:ascii="Gill Sans MT" w:hAnsi="Gill Sans MT"/>
        </w:rPr>
        <w:t>Consider if there are</w:t>
      </w:r>
      <w:r w:rsidR="001D53E5" w:rsidRPr="00E9747A">
        <w:rPr>
          <w:rFonts w:ascii="Gill Sans MT" w:hAnsi="Gill Sans MT"/>
        </w:rPr>
        <w:t xml:space="preserve"> </w:t>
      </w:r>
      <w:r w:rsidR="00936AD5">
        <w:rPr>
          <w:rFonts w:ascii="Gill Sans MT" w:hAnsi="Gill Sans MT"/>
        </w:rPr>
        <w:t>alternative</w:t>
      </w:r>
      <w:r w:rsidR="001D53E5" w:rsidRPr="00E9747A">
        <w:rPr>
          <w:rFonts w:ascii="Gill Sans MT" w:hAnsi="Gill Sans MT"/>
        </w:rPr>
        <w:t xml:space="preserve"> use</w:t>
      </w:r>
      <w:r w:rsidR="00936AD5">
        <w:rPr>
          <w:rFonts w:ascii="Gill Sans MT" w:hAnsi="Gill Sans MT"/>
        </w:rPr>
        <w:t>s</w:t>
      </w:r>
      <w:r w:rsidR="001D53E5" w:rsidRPr="00E9747A">
        <w:rPr>
          <w:rFonts w:ascii="Gill Sans MT" w:hAnsi="Gill Sans MT"/>
        </w:rPr>
        <w:t xml:space="preserve"> for packaging</w:t>
      </w:r>
      <w:r w:rsidR="00936AD5">
        <w:rPr>
          <w:rFonts w:ascii="Gill Sans MT" w:hAnsi="Gill Sans MT"/>
        </w:rPr>
        <w:t>, as some may be difficult or even impossible to recycle</w:t>
      </w:r>
      <w:r w:rsidR="00347262">
        <w:rPr>
          <w:rFonts w:ascii="Gill Sans MT" w:hAnsi="Gill Sans MT"/>
        </w:rPr>
        <w:t xml:space="preserve">. </w:t>
      </w:r>
      <w:r>
        <w:rPr>
          <w:rFonts w:ascii="Gill Sans MT" w:hAnsi="Gill Sans MT"/>
        </w:rPr>
        <w:t>For example:</w:t>
      </w:r>
    </w:p>
    <w:p w14:paraId="00000037" w14:textId="2945170E" w:rsidR="00860A7A" w:rsidRPr="00E9747A" w:rsidRDefault="001D53E5">
      <w:pPr>
        <w:numPr>
          <w:ilvl w:val="1"/>
          <w:numId w:val="2"/>
        </w:numPr>
        <w:rPr>
          <w:rFonts w:ascii="Gill Sans MT" w:hAnsi="Gill Sans MT"/>
        </w:rPr>
      </w:pPr>
      <w:r w:rsidRPr="00E9747A">
        <w:rPr>
          <w:rFonts w:ascii="Gill Sans MT" w:hAnsi="Gill Sans MT"/>
        </w:rPr>
        <w:t xml:space="preserve">Polystyrene boxes can be used as ice boxes or to fill empty </w:t>
      </w:r>
      <w:r w:rsidR="00936AD5">
        <w:rPr>
          <w:rFonts w:ascii="Gill Sans MT" w:hAnsi="Gill Sans MT"/>
        </w:rPr>
        <w:t>spaces</w:t>
      </w:r>
      <w:r w:rsidRPr="00E9747A">
        <w:rPr>
          <w:rFonts w:ascii="Gill Sans MT" w:hAnsi="Gill Sans MT"/>
        </w:rPr>
        <w:t xml:space="preserve"> in cold storage. </w:t>
      </w:r>
    </w:p>
    <w:p w14:paraId="00000038" w14:textId="62C1E003" w:rsidR="00860A7A" w:rsidRPr="00E9747A" w:rsidRDefault="001D53E5">
      <w:pPr>
        <w:numPr>
          <w:ilvl w:val="1"/>
          <w:numId w:val="2"/>
        </w:numPr>
        <w:rPr>
          <w:rFonts w:ascii="Gill Sans MT" w:hAnsi="Gill Sans MT"/>
        </w:rPr>
      </w:pPr>
      <w:r w:rsidRPr="00E9747A">
        <w:rPr>
          <w:rFonts w:ascii="Gill Sans MT" w:hAnsi="Gill Sans MT"/>
        </w:rPr>
        <w:t>Packaging can be used to send reagents or samples to other laboratories.</w:t>
      </w:r>
    </w:p>
    <w:p w14:paraId="00000039" w14:textId="00FB78AF" w:rsidR="00860A7A" w:rsidRDefault="001D53E5">
      <w:pPr>
        <w:numPr>
          <w:ilvl w:val="1"/>
          <w:numId w:val="2"/>
        </w:numPr>
        <w:rPr>
          <w:rFonts w:ascii="Gill Sans MT" w:hAnsi="Gill Sans MT"/>
        </w:rPr>
      </w:pPr>
      <w:r w:rsidRPr="00E9747A">
        <w:rPr>
          <w:rFonts w:ascii="Gill Sans MT" w:hAnsi="Gill Sans MT"/>
        </w:rPr>
        <w:t>Polystyrene can be used to store glass items safely.</w:t>
      </w:r>
    </w:p>
    <w:p w14:paraId="4A51789D" w14:textId="4A7DB91A" w:rsidR="006B081D" w:rsidRPr="00E9747A" w:rsidRDefault="00055C9C">
      <w:pPr>
        <w:numPr>
          <w:ilvl w:val="1"/>
          <w:numId w:val="2"/>
        </w:numPr>
        <w:rPr>
          <w:rFonts w:ascii="Gill Sans MT" w:hAnsi="Gill Sans MT"/>
        </w:rPr>
      </w:pPr>
      <w:r>
        <w:rPr>
          <w:rFonts w:ascii="Gill Sans MT" w:hAnsi="Gill Sans MT"/>
        </w:rPr>
        <w:t>Consider donating i</w:t>
      </w:r>
      <w:r w:rsidR="006B081D">
        <w:rPr>
          <w:rFonts w:ascii="Gill Sans MT" w:hAnsi="Gill Sans MT"/>
        </w:rPr>
        <w:t xml:space="preserve">ce-packs </w:t>
      </w:r>
      <w:r>
        <w:rPr>
          <w:rFonts w:ascii="Gill Sans MT" w:hAnsi="Gill Sans MT"/>
        </w:rPr>
        <w:t xml:space="preserve">to a business which can find an alternative use, for </w:t>
      </w:r>
      <w:proofErr w:type="gramStart"/>
      <w:r>
        <w:rPr>
          <w:rFonts w:ascii="Gill Sans MT" w:hAnsi="Gill Sans MT"/>
        </w:rPr>
        <w:t>e.g.</w:t>
      </w:r>
      <w:proofErr w:type="gramEnd"/>
      <w:r>
        <w:rPr>
          <w:rFonts w:ascii="Gill Sans MT" w:hAnsi="Gill Sans MT"/>
        </w:rPr>
        <w:t xml:space="preserve"> veterinarians or delivery companies. Ensure</w:t>
      </w:r>
      <w:r w:rsidR="003A41B5">
        <w:rPr>
          <w:rFonts w:ascii="Gill Sans MT" w:hAnsi="Gill Sans MT"/>
        </w:rPr>
        <w:t xml:space="preserve"> this is in accordance with risk assessments.</w:t>
      </w:r>
    </w:p>
    <w:p w14:paraId="0000003B" w14:textId="77777777" w:rsidR="00860A7A" w:rsidRPr="00E9747A" w:rsidRDefault="00860A7A">
      <w:pPr>
        <w:rPr>
          <w:rFonts w:ascii="Gill Sans MT" w:hAnsi="Gill Sans MT"/>
        </w:rPr>
      </w:pPr>
    </w:p>
    <w:p w14:paraId="378B4AA4" w14:textId="77777777" w:rsidR="00C97681" w:rsidRDefault="00C97681">
      <w:pPr>
        <w:rPr>
          <w:rFonts w:ascii="Gill Sans MT" w:hAnsi="Gill Sans MT"/>
          <w:u w:val="single"/>
        </w:rPr>
      </w:pPr>
    </w:p>
    <w:p w14:paraId="0000003C" w14:textId="6E11AF9F" w:rsidR="00860A7A" w:rsidRPr="00E9747A" w:rsidRDefault="001D53E5">
      <w:pPr>
        <w:rPr>
          <w:rFonts w:ascii="Gill Sans MT" w:hAnsi="Gill Sans MT"/>
          <w:u w:val="single"/>
        </w:rPr>
      </w:pPr>
      <w:r w:rsidRPr="00E9747A">
        <w:rPr>
          <w:rFonts w:ascii="Gill Sans MT" w:hAnsi="Gill Sans MT"/>
          <w:u w:val="single"/>
        </w:rPr>
        <w:lastRenderedPageBreak/>
        <w:t>Dispos</w:t>
      </w:r>
      <w:r w:rsidR="00311C00">
        <w:rPr>
          <w:rFonts w:ascii="Gill Sans MT" w:hAnsi="Gill Sans MT"/>
          <w:u w:val="single"/>
        </w:rPr>
        <w:t>al</w:t>
      </w:r>
    </w:p>
    <w:p w14:paraId="0000003D" w14:textId="1DE3F857" w:rsidR="00860A7A" w:rsidRPr="0004628B" w:rsidRDefault="001D53E5">
      <w:pPr>
        <w:numPr>
          <w:ilvl w:val="0"/>
          <w:numId w:val="11"/>
        </w:numPr>
        <w:rPr>
          <w:rFonts w:ascii="Gill Sans MT" w:hAnsi="Gill Sans MT"/>
        </w:rPr>
      </w:pPr>
      <w:r w:rsidRPr="00422225">
        <w:rPr>
          <w:rFonts w:ascii="Gill Sans MT" w:hAnsi="Gill Sans MT"/>
        </w:rPr>
        <w:t>All packaging should be recycled in the appropriate waste streams</w:t>
      </w:r>
      <w:r w:rsidR="00770D96" w:rsidRPr="00422225">
        <w:rPr>
          <w:rFonts w:ascii="Gill Sans MT" w:hAnsi="Gill Sans MT"/>
        </w:rPr>
        <w:t xml:space="preserve"> if </w:t>
      </w:r>
      <w:r w:rsidR="00F80DDA" w:rsidRPr="008D6F17">
        <w:rPr>
          <w:rFonts w:ascii="Gill Sans MT" w:hAnsi="Gill Sans MT"/>
        </w:rPr>
        <w:t xml:space="preserve">it’s </w:t>
      </w:r>
      <w:r w:rsidR="00770D96" w:rsidRPr="0004628B">
        <w:rPr>
          <w:rFonts w:ascii="Gill Sans MT" w:hAnsi="Gill Sans MT"/>
        </w:rPr>
        <w:t>non-hazardous.</w:t>
      </w:r>
    </w:p>
    <w:p w14:paraId="1B7ACCD4" w14:textId="10B7E528" w:rsidR="0025158A" w:rsidRDefault="00C02AC4" w:rsidP="0025158A">
      <w:pPr>
        <w:numPr>
          <w:ilvl w:val="0"/>
          <w:numId w:val="11"/>
        </w:numPr>
        <w:rPr>
          <w:rFonts w:ascii="Gill Sans MT" w:hAnsi="Gill Sans MT"/>
        </w:rPr>
      </w:pPr>
      <w:r w:rsidRPr="008424D8">
        <w:rPr>
          <w:rFonts w:ascii="Gill Sans MT" w:hAnsi="Gill Sans MT"/>
        </w:rPr>
        <w:t xml:space="preserve">Do not put </w:t>
      </w:r>
      <w:r w:rsidR="00770D96" w:rsidRPr="008424D8">
        <w:rPr>
          <w:rFonts w:ascii="Gill Sans MT" w:hAnsi="Gill Sans MT"/>
        </w:rPr>
        <w:t>dry-ice down sinks</w:t>
      </w:r>
      <w:r w:rsidR="00770D96" w:rsidRPr="00422225">
        <w:rPr>
          <w:rFonts w:ascii="Gill Sans MT" w:hAnsi="Gill Sans MT"/>
        </w:rPr>
        <w:t xml:space="preserve">, and ideally store it in a freezer for later use. </w:t>
      </w:r>
    </w:p>
    <w:p w14:paraId="79DED9DD" w14:textId="24FD4BE3" w:rsidR="0025158A" w:rsidRPr="0025158A" w:rsidRDefault="0025158A" w:rsidP="0025158A">
      <w:pPr>
        <w:numPr>
          <w:ilvl w:val="0"/>
          <w:numId w:val="11"/>
        </w:numPr>
        <w:rPr>
          <w:rFonts w:ascii="Gill Sans MT" w:hAnsi="Gill Sans MT"/>
        </w:rPr>
      </w:pPr>
      <w:r>
        <w:rPr>
          <w:rFonts w:ascii="Gill Sans MT" w:hAnsi="Gill Sans MT"/>
        </w:rPr>
        <w:t xml:space="preserve">For a poster on how to deal with ice-packs sustainably, </w:t>
      </w:r>
      <w:hyperlink r:id="rId13" w:history="1">
        <w:r w:rsidRPr="0025158A">
          <w:rPr>
            <w:rStyle w:val="Hyperlink"/>
            <w:rFonts w:ascii="Gill Sans MT" w:hAnsi="Gill Sans MT"/>
          </w:rPr>
          <w:t>click here</w:t>
        </w:r>
      </w:hyperlink>
      <w:r>
        <w:rPr>
          <w:rFonts w:ascii="Gill Sans MT" w:hAnsi="Gill Sans MT"/>
        </w:rPr>
        <w:t xml:space="preserve">. </w:t>
      </w:r>
    </w:p>
    <w:p w14:paraId="0000003E" w14:textId="5DA4A76D" w:rsidR="00860A7A" w:rsidRPr="00E9747A" w:rsidRDefault="001D53E5">
      <w:pPr>
        <w:numPr>
          <w:ilvl w:val="0"/>
          <w:numId w:val="11"/>
        </w:numPr>
        <w:rPr>
          <w:rFonts w:ascii="Gill Sans MT" w:hAnsi="Gill Sans MT"/>
        </w:rPr>
      </w:pPr>
      <w:r w:rsidRPr="00E9747A">
        <w:rPr>
          <w:rFonts w:ascii="Gill Sans MT" w:hAnsi="Gill Sans MT"/>
        </w:rPr>
        <w:t>Cold shipping</w:t>
      </w:r>
      <w:r w:rsidR="00770D96">
        <w:rPr>
          <w:rFonts w:ascii="Gill Sans MT" w:hAnsi="Gill Sans MT"/>
        </w:rPr>
        <w:t>:</w:t>
      </w:r>
    </w:p>
    <w:p w14:paraId="0000003F" w14:textId="39B91C85" w:rsidR="00860A7A" w:rsidRPr="00E9747A" w:rsidRDefault="001D53E5">
      <w:pPr>
        <w:numPr>
          <w:ilvl w:val="1"/>
          <w:numId w:val="11"/>
        </w:numPr>
        <w:rPr>
          <w:rFonts w:ascii="Gill Sans MT" w:hAnsi="Gill Sans MT"/>
        </w:rPr>
      </w:pPr>
      <w:r w:rsidRPr="00E9747A">
        <w:rPr>
          <w:rFonts w:ascii="Gill Sans MT" w:hAnsi="Gill Sans MT"/>
        </w:rPr>
        <w:t>Ice packs and gel packs can be reused, but often build up. Try to re-home them before disposing. Often stores or technical staff will use cold storage packs for shipping or for keeping items cool whilst they are waiting to be collected.</w:t>
      </w:r>
    </w:p>
    <w:p w14:paraId="00000040" w14:textId="77777777" w:rsidR="00860A7A" w:rsidRPr="00E9747A" w:rsidRDefault="001D53E5">
      <w:pPr>
        <w:numPr>
          <w:ilvl w:val="1"/>
          <w:numId w:val="11"/>
        </w:numPr>
        <w:rPr>
          <w:rFonts w:ascii="Gill Sans MT" w:hAnsi="Gill Sans MT"/>
        </w:rPr>
      </w:pPr>
      <w:r w:rsidRPr="00E9747A">
        <w:rPr>
          <w:rFonts w:ascii="Gill Sans MT" w:hAnsi="Gill Sans MT"/>
        </w:rPr>
        <w:t xml:space="preserve">Check what type of plastic makes up the ice/gel pack. If it is an ice pack, wait for it to defrost then pour out the water. </w:t>
      </w:r>
    </w:p>
    <w:p w14:paraId="00000041" w14:textId="441CE32B" w:rsidR="00860A7A" w:rsidRDefault="001D53E5">
      <w:pPr>
        <w:numPr>
          <w:ilvl w:val="1"/>
          <w:numId w:val="11"/>
        </w:numPr>
        <w:rPr>
          <w:rFonts w:ascii="Gill Sans MT" w:hAnsi="Gill Sans MT"/>
        </w:rPr>
      </w:pPr>
      <w:r w:rsidRPr="00E9747A">
        <w:rPr>
          <w:rFonts w:ascii="Gill Sans MT" w:hAnsi="Gill Sans MT"/>
        </w:rPr>
        <w:t>For gel packs, check what the contents are. NEB use water</w:t>
      </w:r>
      <w:r w:rsidR="00311C00">
        <w:rPr>
          <w:rFonts w:ascii="Gill Sans MT" w:hAnsi="Gill Sans MT"/>
        </w:rPr>
        <w:t>-</w:t>
      </w:r>
      <w:r w:rsidRPr="00E9747A">
        <w:rPr>
          <w:rFonts w:ascii="Gill Sans MT" w:hAnsi="Gill Sans MT"/>
        </w:rPr>
        <w:t xml:space="preserve">based gel packs which can be put onto plants as irrigation and are broken down by sunlight. </w:t>
      </w:r>
      <w:r w:rsidR="00311C00">
        <w:rPr>
          <w:rFonts w:ascii="Gill Sans MT" w:hAnsi="Gill Sans MT"/>
        </w:rPr>
        <w:t>The plastic from the pack may then be recycled</w:t>
      </w:r>
      <w:r w:rsidR="000B20D5">
        <w:rPr>
          <w:rFonts w:ascii="Gill Sans MT" w:hAnsi="Gill Sans MT"/>
        </w:rPr>
        <w:t xml:space="preserve"> separately</w:t>
      </w:r>
      <w:r w:rsidR="00311C00">
        <w:rPr>
          <w:rFonts w:ascii="Gill Sans MT" w:hAnsi="Gill Sans MT"/>
        </w:rPr>
        <w:t xml:space="preserve">. </w:t>
      </w:r>
    </w:p>
    <w:p w14:paraId="03E91F1A" w14:textId="22D715CD" w:rsidR="00311C00" w:rsidRDefault="00311C00">
      <w:pPr>
        <w:numPr>
          <w:ilvl w:val="1"/>
          <w:numId w:val="11"/>
        </w:numPr>
        <w:rPr>
          <w:rFonts w:ascii="Gill Sans MT" w:hAnsi="Gill Sans MT"/>
        </w:rPr>
      </w:pPr>
      <w:r>
        <w:rPr>
          <w:rFonts w:ascii="Gill Sans MT" w:hAnsi="Gill Sans MT"/>
        </w:rPr>
        <w:t xml:space="preserve">Push suppliers to develop solutions for </w:t>
      </w:r>
      <w:r w:rsidR="00F80DDA">
        <w:rPr>
          <w:rFonts w:ascii="Gill Sans MT" w:hAnsi="Gill Sans MT"/>
        </w:rPr>
        <w:t xml:space="preserve">the </w:t>
      </w:r>
      <w:r>
        <w:rPr>
          <w:rFonts w:ascii="Gill Sans MT" w:hAnsi="Gill Sans MT"/>
        </w:rPr>
        <w:t xml:space="preserve">reuse of cold shipping! </w:t>
      </w:r>
    </w:p>
    <w:p w14:paraId="00000042" w14:textId="5C4DB321" w:rsidR="00860A7A" w:rsidRPr="00990AF3" w:rsidRDefault="001D53E5" w:rsidP="00C02AC4">
      <w:pPr>
        <w:pStyle w:val="Heading1"/>
        <w:rPr>
          <w:rFonts w:ascii="Gill Sans MT" w:hAnsi="Gill Sans MT"/>
          <w:b/>
          <w:bCs/>
        </w:rPr>
      </w:pPr>
      <w:bookmarkStart w:id="7" w:name="_Toc39044359"/>
      <w:bookmarkStart w:id="8" w:name="_Toc40093319"/>
      <w:r w:rsidRPr="00990AF3">
        <w:rPr>
          <w:rFonts w:ascii="Gill Sans MT" w:hAnsi="Gill Sans MT"/>
          <w:b/>
          <w:bCs/>
        </w:rPr>
        <w:t>Take</w:t>
      </w:r>
      <w:r w:rsidR="00751379" w:rsidRPr="00990AF3">
        <w:rPr>
          <w:rFonts w:ascii="Gill Sans MT" w:hAnsi="Gill Sans MT"/>
          <w:b/>
          <w:bCs/>
        </w:rPr>
        <w:t>-</w:t>
      </w:r>
      <w:r w:rsidRPr="00990AF3">
        <w:rPr>
          <w:rFonts w:ascii="Gill Sans MT" w:hAnsi="Gill Sans MT"/>
          <w:b/>
          <w:bCs/>
        </w:rPr>
        <w:t>Back</w:t>
      </w:r>
      <w:r w:rsidR="00751379" w:rsidRPr="00990AF3">
        <w:rPr>
          <w:rFonts w:ascii="Gill Sans MT" w:hAnsi="Gill Sans MT"/>
          <w:b/>
          <w:bCs/>
        </w:rPr>
        <w:t xml:space="preserve"> </w:t>
      </w:r>
      <w:r w:rsidRPr="00990AF3">
        <w:rPr>
          <w:rFonts w:ascii="Gill Sans MT" w:hAnsi="Gill Sans MT"/>
          <w:b/>
          <w:bCs/>
        </w:rPr>
        <w:t>Schemes</w:t>
      </w:r>
      <w:bookmarkEnd w:id="7"/>
      <w:bookmarkEnd w:id="8"/>
    </w:p>
    <w:p w14:paraId="03331DC6" w14:textId="644169DD" w:rsidR="00BA2E8F" w:rsidRPr="000C2755" w:rsidRDefault="5AED8C03">
      <w:pPr>
        <w:rPr>
          <w:rFonts w:ascii="Gill Sans MT" w:hAnsi="Gill Sans MT"/>
        </w:rPr>
      </w:pPr>
      <w:r w:rsidRPr="000C2755">
        <w:rPr>
          <w:rFonts w:ascii="Gill Sans MT" w:hAnsi="Gill Sans MT"/>
        </w:rPr>
        <w:t xml:space="preserve">Take back schemes for </w:t>
      </w:r>
      <w:r w:rsidR="00347262" w:rsidRPr="000C2755">
        <w:rPr>
          <w:rFonts w:ascii="Gill Sans MT" w:hAnsi="Gill Sans MT"/>
        </w:rPr>
        <w:t>packaging</w:t>
      </w:r>
      <w:r w:rsidRPr="000C2755">
        <w:rPr>
          <w:rFonts w:ascii="Gill Sans MT" w:hAnsi="Gill Sans MT"/>
        </w:rPr>
        <w:t xml:space="preserve"> </w:t>
      </w:r>
      <w:r w:rsidR="00347262" w:rsidRPr="000C2755">
        <w:rPr>
          <w:rFonts w:ascii="Gill Sans MT" w:hAnsi="Gill Sans MT"/>
        </w:rPr>
        <w:t>are</w:t>
      </w:r>
      <w:r w:rsidRPr="000C2755">
        <w:rPr>
          <w:rFonts w:ascii="Gill Sans MT" w:hAnsi="Gill Sans MT"/>
        </w:rPr>
        <w:t xml:space="preserve"> where the supplier accepts back boxes that they have supplied and reuses or recycles them. If the scheme recycles the boxes (like Promega), </w:t>
      </w:r>
      <w:r w:rsidR="00751379" w:rsidRPr="000C2755">
        <w:rPr>
          <w:rFonts w:ascii="Gill Sans MT" w:hAnsi="Gill Sans MT"/>
        </w:rPr>
        <w:t>use this only if your institution</w:t>
      </w:r>
      <w:r w:rsidRPr="000C2755">
        <w:rPr>
          <w:rFonts w:ascii="Gill Sans MT" w:hAnsi="Gill Sans MT"/>
        </w:rPr>
        <w:t xml:space="preserve"> is </w:t>
      </w:r>
      <w:r w:rsidR="00751379" w:rsidRPr="000C2755">
        <w:rPr>
          <w:rFonts w:ascii="Gill Sans MT" w:hAnsi="Gill Sans MT"/>
        </w:rPr>
        <w:t>un</w:t>
      </w:r>
      <w:r w:rsidRPr="000C2755">
        <w:rPr>
          <w:rFonts w:ascii="Gill Sans MT" w:hAnsi="Gill Sans MT"/>
        </w:rPr>
        <w:t xml:space="preserve">able to recycle polystyrene on-site. </w:t>
      </w:r>
      <w:r w:rsidR="00751379" w:rsidRPr="000C2755">
        <w:rPr>
          <w:rFonts w:ascii="Gill Sans MT" w:hAnsi="Gill Sans MT"/>
        </w:rPr>
        <w:t>Take-back schemes</w:t>
      </w:r>
      <w:r w:rsidRPr="000C2755">
        <w:rPr>
          <w:rFonts w:ascii="Gill Sans MT" w:hAnsi="Gill Sans MT"/>
        </w:rPr>
        <w:t xml:space="preserve"> currently do not accept ice-packs. </w:t>
      </w:r>
      <w:r w:rsidR="008901A7" w:rsidRPr="000C2755">
        <w:rPr>
          <w:rFonts w:ascii="Gill Sans MT" w:hAnsi="Gill Sans MT"/>
        </w:rPr>
        <w:t>Always</w:t>
      </w:r>
      <w:r w:rsidR="00BA2E8F" w:rsidRPr="000C2755">
        <w:rPr>
          <w:rFonts w:ascii="Gill Sans MT" w:hAnsi="Gill Sans MT"/>
        </w:rPr>
        <w:t xml:space="preserve"> check with your local stores/post-room team to ensure they are in agreement</w:t>
      </w:r>
      <w:r w:rsidR="008901A7" w:rsidRPr="000C2755">
        <w:rPr>
          <w:rFonts w:ascii="Gill Sans MT" w:hAnsi="Gill Sans MT"/>
        </w:rPr>
        <w:t xml:space="preserve"> and understand</w:t>
      </w:r>
      <w:r w:rsidR="00BA2E8F" w:rsidRPr="000C2755">
        <w:rPr>
          <w:rFonts w:ascii="Gill Sans MT" w:hAnsi="Gill Sans MT"/>
        </w:rPr>
        <w:t xml:space="preserve"> the system. </w:t>
      </w:r>
      <w:r w:rsidR="00990AF3" w:rsidRPr="000C2755">
        <w:rPr>
          <w:rFonts w:ascii="Gill Sans MT" w:hAnsi="Gill Sans MT"/>
        </w:rPr>
        <w:t xml:space="preserve">Contact </w:t>
      </w:r>
      <w:r w:rsidR="00F55E42">
        <w:rPr>
          <w:rFonts w:ascii="Gill Sans MT" w:hAnsi="Gill Sans MT"/>
        </w:rPr>
        <w:t>your local sustainability team</w:t>
      </w:r>
      <w:r w:rsidR="00133C84">
        <w:rPr>
          <w:rFonts w:ascii="Gill Sans MT" w:hAnsi="Gill Sans MT"/>
        </w:rPr>
        <w:t xml:space="preserve"> </w:t>
      </w:r>
      <w:r w:rsidR="00990AF3" w:rsidRPr="000C2755">
        <w:rPr>
          <w:rFonts w:ascii="Gill Sans MT" w:hAnsi="Gill Sans MT"/>
        </w:rPr>
        <w:t>for</w:t>
      </w:r>
      <w:r w:rsidR="001D27C1">
        <w:rPr>
          <w:rFonts w:ascii="Gill Sans MT" w:hAnsi="Gill Sans MT"/>
        </w:rPr>
        <w:t xml:space="preserve"> </w:t>
      </w:r>
      <w:r w:rsidR="00F55E42">
        <w:rPr>
          <w:rFonts w:ascii="Gill Sans MT" w:hAnsi="Gill Sans MT"/>
        </w:rPr>
        <w:t>advice</w:t>
      </w:r>
      <w:r w:rsidR="00990AF3" w:rsidRPr="000C2755">
        <w:rPr>
          <w:rFonts w:ascii="Gill Sans MT" w:hAnsi="Gill Sans MT"/>
        </w:rPr>
        <w:t xml:space="preserve">. </w:t>
      </w:r>
    </w:p>
    <w:p w14:paraId="72D02047" w14:textId="35734BB7" w:rsidR="006203B1" w:rsidRDefault="006203B1">
      <w:pPr>
        <w:rPr>
          <w:rFonts w:ascii="Gill Sans MT" w:hAnsi="Gill Sans MT"/>
        </w:rPr>
      </w:pPr>
    </w:p>
    <w:p w14:paraId="15D759BE" w14:textId="2F94081E" w:rsidR="006203B1" w:rsidRPr="00AF1E8B" w:rsidRDefault="006203B1" w:rsidP="006203B1">
      <w:pPr>
        <w:rPr>
          <w:rFonts w:ascii="Gill Sans MT" w:hAnsi="Gill Sans MT"/>
          <w:b/>
          <w:bCs/>
        </w:rPr>
      </w:pPr>
      <w:r w:rsidRPr="00AF1E8B">
        <w:rPr>
          <w:rFonts w:ascii="Gill Sans MT" w:hAnsi="Gill Sans MT"/>
          <w:b/>
          <w:bCs/>
        </w:rPr>
        <w:t>Known Schemes</w:t>
      </w:r>
    </w:p>
    <w:p w14:paraId="5D083CFD" w14:textId="47999976" w:rsidR="006203B1" w:rsidRDefault="006203B1" w:rsidP="006203B1">
      <w:pPr>
        <w:pStyle w:val="ListParagraph"/>
        <w:numPr>
          <w:ilvl w:val="0"/>
          <w:numId w:val="22"/>
        </w:numPr>
        <w:rPr>
          <w:rFonts w:ascii="Gill Sans MT" w:hAnsi="Gill Sans MT"/>
        </w:rPr>
      </w:pPr>
      <w:r>
        <w:rPr>
          <w:rFonts w:ascii="Gill Sans MT" w:hAnsi="Gill Sans MT"/>
        </w:rPr>
        <w:t xml:space="preserve">Promega Package Return: </w:t>
      </w:r>
      <w:r w:rsidR="00BA2E8F">
        <w:rPr>
          <w:rFonts w:ascii="Gill Sans MT" w:hAnsi="Gill Sans MT"/>
        </w:rPr>
        <w:t>“</w:t>
      </w:r>
      <w:r w:rsidR="00BA2E8F" w:rsidRPr="00BA2E8F">
        <w:rPr>
          <w:rFonts w:ascii="Gill Sans MT" w:hAnsi="Gill Sans MT"/>
        </w:rPr>
        <w:t>All boxes have a pre-paid address label that can be used to post the polystyrene boxes back to Promega for recycling.</w:t>
      </w:r>
      <w:r w:rsidR="00BA2E8F">
        <w:rPr>
          <w:rFonts w:ascii="Gill Sans MT" w:hAnsi="Gill Sans MT"/>
        </w:rPr>
        <w:t>”</w:t>
      </w:r>
      <w:r w:rsidR="00EA2600">
        <w:rPr>
          <w:rFonts w:ascii="Gill Sans MT" w:hAnsi="Gill Sans MT"/>
        </w:rPr>
        <w:t xml:space="preserve"> (not reuse)</w:t>
      </w:r>
    </w:p>
    <w:p w14:paraId="1E9F2A0D" w14:textId="2B74D3E6" w:rsidR="006203B1" w:rsidRDefault="003C5258" w:rsidP="006203B1">
      <w:pPr>
        <w:pStyle w:val="ListParagraph"/>
        <w:numPr>
          <w:ilvl w:val="0"/>
          <w:numId w:val="22"/>
        </w:numPr>
        <w:rPr>
          <w:rFonts w:ascii="Gill Sans MT" w:hAnsi="Gill Sans MT"/>
        </w:rPr>
      </w:pPr>
      <w:hyperlink r:id="rId14" w:history="1">
        <w:r w:rsidR="006203B1" w:rsidRPr="00C02AC4">
          <w:rPr>
            <w:rStyle w:val="Hyperlink"/>
            <w:rFonts w:ascii="Gill Sans MT" w:hAnsi="Gill Sans MT"/>
          </w:rPr>
          <w:t>NEB Package Return</w:t>
        </w:r>
      </w:hyperlink>
      <w:r w:rsidR="00C02AC4">
        <w:rPr>
          <w:rFonts w:ascii="Gill Sans MT" w:hAnsi="Gill Sans MT"/>
        </w:rPr>
        <w:t>:</w:t>
      </w:r>
      <w:r w:rsidR="00BA2E8F">
        <w:rPr>
          <w:rFonts w:ascii="Gill Sans MT" w:hAnsi="Gill Sans MT"/>
        </w:rPr>
        <w:t xml:space="preserve"> (Each box </w:t>
      </w:r>
      <w:r w:rsidR="00F80DDA">
        <w:rPr>
          <w:rFonts w:ascii="Gill Sans MT" w:hAnsi="Gill Sans MT"/>
        </w:rPr>
        <w:t>comes with</w:t>
      </w:r>
      <w:r w:rsidR="00BA2E8F">
        <w:rPr>
          <w:rFonts w:ascii="Gill Sans MT" w:hAnsi="Gill Sans MT"/>
        </w:rPr>
        <w:t xml:space="preserve"> a </w:t>
      </w:r>
      <w:proofErr w:type="spellStart"/>
      <w:r w:rsidR="00BA2E8F">
        <w:rPr>
          <w:rFonts w:ascii="Gill Sans MT" w:hAnsi="Gill Sans MT"/>
        </w:rPr>
        <w:t>FreePost</w:t>
      </w:r>
      <w:proofErr w:type="spellEnd"/>
      <w:r w:rsidR="00BA2E8F">
        <w:rPr>
          <w:rFonts w:ascii="Gill Sans MT" w:hAnsi="Gill Sans MT"/>
        </w:rPr>
        <w:t xml:space="preserve"> label to send it back)</w:t>
      </w:r>
      <w:r w:rsidR="003A41B5">
        <w:rPr>
          <w:rFonts w:ascii="Gill Sans MT" w:hAnsi="Gill Sans MT"/>
        </w:rPr>
        <w:t>.</w:t>
      </w:r>
    </w:p>
    <w:p w14:paraId="1E6DC2B8" w14:textId="3CD8C4FC" w:rsidR="003A41B5" w:rsidRDefault="003C5258" w:rsidP="003A41B5">
      <w:pPr>
        <w:pStyle w:val="ListParagraph"/>
        <w:numPr>
          <w:ilvl w:val="0"/>
          <w:numId w:val="22"/>
        </w:numPr>
        <w:rPr>
          <w:rFonts w:ascii="Gill Sans MT" w:hAnsi="Gill Sans MT"/>
        </w:rPr>
      </w:pPr>
      <w:hyperlink r:id="rId15" w:history="1">
        <w:proofErr w:type="spellStart"/>
        <w:r w:rsidR="003A41B5" w:rsidRPr="00C02AC4">
          <w:rPr>
            <w:rStyle w:val="Hyperlink"/>
            <w:rFonts w:ascii="Gill Sans MT" w:hAnsi="Gill Sans MT"/>
          </w:rPr>
          <w:t>Thermofisher</w:t>
        </w:r>
        <w:proofErr w:type="spellEnd"/>
        <w:r w:rsidR="003A41B5" w:rsidRPr="00C02AC4">
          <w:rPr>
            <w:rStyle w:val="Hyperlink"/>
            <w:rFonts w:ascii="Gill Sans MT" w:hAnsi="Gill Sans MT"/>
          </w:rPr>
          <w:t xml:space="preserve"> Mauser and Winchester return scheme:</w:t>
        </w:r>
      </w:hyperlink>
      <w:r w:rsidR="003A41B5">
        <w:rPr>
          <w:rFonts w:ascii="Gill Sans MT" w:hAnsi="Gill Sans MT"/>
        </w:rPr>
        <w:t xml:space="preserve"> “</w:t>
      </w:r>
      <w:r w:rsidR="002630D5">
        <w:rPr>
          <w:rFonts w:ascii="Gill Sans MT" w:hAnsi="Gill Sans MT"/>
        </w:rPr>
        <w:t>O</w:t>
      </w:r>
      <w:r w:rsidR="003A41B5" w:rsidRPr="003A41B5">
        <w:rPr>
          <w:rFonts w:ascii="Gill Sans MT" w:hAnsi="Gill Sans MT"/>
        </w:rPr>
        <w:t xml:space="preserve">perates a collection and recycling service for used Fisher Chemical 2.5L glass (Winchesters) and </w:t>
      </w:r>
      <w:proofErr w:type="gramStart"/>
      <w:r w:rsidR="003A41B5" w:rsidRPr="003A41B5">
        <w:rPr>
          <w:rFonts w:ascii="Gill Sans MT" w:hAnsi="Gill Sans MT"/>
        </w:rPr>
        <w:t>plastic coated</w:t>
      </w:r>
      <w:proofErr w:type="gramEnd"/>
      <w:r w:rsidR="003A41B5" w:rsidRPr="003A41B5">
        <w:rPr>
          <w:rFonts w:ascii="Gill Sans MT" w:hAnsi="Gill Sans MT"/>
        </w:rPr>
        <w:t xml:space="preserve"> glass bottles</w:t>
      </w:r>
      <w:r w:rsidR="003A41B5">
        <w:rPr>
          <w:rFonts w:ascii="Gill Sans MT" w:hAnsi="Gill Sans MT"/>
        </w:rPr>
        <w:t xml:space="preserve">”, </w:t>
      </w:r>
    </w:p>
    <w:p w14:paraId="61284547" w14:textId="07543B70" w:rsidR="000C2755" w:rsidRDefault="003C5258" w:rsidP="000C2755">
      <w:pPr>
        <w:pStyle w:val="ListParagraph"/>
        <w:numPr>
          <w:ilvl w:val="0"/>
          <w:numId w:val="22"/>
        </w:numPr>
        <w:rPr>
          <w:rFonts w:ascii="Gill Sans MT" w:hAnsi="Gill Sans MT"/>
        </w:rPr>
      </w:pPr>
      <w:hyperlink r:id="rId16" w:history="1">
        <w:proofErr w:type="spellStart"/>
        <w:r w:rsidR="003A41B5" w:rsidRPr="00C02AC4">
          <w:rPr>
            <w:rStyle w:val="Hyperlink"/>
            <w:rFonts w:ascii="Gill Sans MT" w:hAnsi="Gill Sans MT"/>
          </w:rPr>
          <w:t>Starlab</w:t>
        </w:r>
        <w:proofErr w:type="spellEnd"/>
        <w:r w:rsidR="003A41B5" w:rsidRPr="00C02AC4">
          <w:rPr>
            <w:rStyle w:val="Hyperlink"/>
            <w:rFonts w:ascii="Gill Sans MT" w:hAnsi="Gill Sans MT"/>
          </w:rPr>
          <w:t xml:space="preserve"> </w:t>
        </w:r>
        <w:r w:rsidR="009E010E" w:rsidRPr="00C02AC4">
          <w:rPr>
            <w:rStyle w:val="Hyperlink"/>
            <w:rFonts w:ascii="Gill Sans MT" w:hAnsi="Gill Sans MT"/>
          </w:rPr>
          <w:t>Tip</w:t>
        </w:r>
        <w:r w:rsidR="003A41B5" w:rsidRPr="00C02AC4">
          <w:rPr>
            <w:rStyle w:val="Hyperlink"/>
            <w:rFonts w:ascii="Gill Sans MT" w:hAnsi="Gill Sans MT"/>
          </w:rPr>
          <w:t xml:space="preserve"> Box Scheme</w:t>
        </w:r>
        <w:r w:rsidR="00C02AC4" w:rsidRPr="00C02AC4">
          <w:rPr>
            <w:rStyle w:val="Hyperlink"/>
            <w:rFonts w:ascii="Gill Sans MT" w:hAnsi="Gill Sans MT"/>
          </w:rPr>
          <w:t>:</w:t>
        </w:r>
      </w:hyperlink>
      <w:r w:rsidR="009E010E">
        <w:rPr>
          <w:rFonts w:ascii="Gill Sans MT" w:hAnsi="Gill Sans MT"/>
        </w:rPr>
        <w:t xml:space="preserve"> (</w:t>
      </w:r>
      <w:r w:rsidR="00F80DDA">
        <w:rPr>
          <w:rFonts w:ascii="Gill Sans MT" w:hAnsi="Gill Sans MT"/>
        </w:rPr>
        <w:t xml:space="preserve">returned tip boxes are mostly </w:t>
      </w:r>
      <w:r w:rsidR="009E010E">
        <w:rPr>
          <w:rFonts w:ascii="Gill Sans MT" w:hAnsi="Gill Sans MT"/>
        </w:rPr>
        <w:t>recycl</w:t>
      </w:r>
      <w:r w:rsidR="00F80DDA">
        <w:rPr>
          <w:rFonts w:ascii="Gill Sans MT" w:hAnsi="Gill Sans MT"/>
        </w:rPr>
        <w:t>ed</w:t>
      </w:r>
      <w:r w:rsidR="009E010E">
        <w:rPr>
          <w:rFonts w:ascii="Gill Sans MT" w:hAnsi="Gill Sans MT"/>
        </w:rPr>
        <w:t xml:space="preserve">, </w:t>
      </w:r>
      <w:r w:rsidR="00F80DDA">
        <w:rPr>
          <w:rFonts w:ascii="Gill Sans MT" w:hAnsi="Gill Sans MT"/>
        </w:rPr>
        <w:t>but</w:t>
      </w:r>
      <w:r w:rsidR="009E010E">
        <w:rPr>
          <w:rFonts w:ascii="Gill Sans MT" w:hAnsi="Gill Sans MT"/>
        </w:rPr>
        <w:t xml:space="preserve"> some </w:t>
      </w:r>
      <w:r w:rsidR="00F80DDA">
        <w:rPr>
          <w:rFonts w:ascii="Gill Sans MT" w:hAnsi="Gill Sans MT"/>
        </w:rPr>
        <w:t xml:space="preserve">are </w:t>
      </w:r>
      <w:r w:rsidR="009E010E">
        <w:rPr>
          <w:rFonts w:ascii="Gill Sans MT" w:hAnsi="Gill Sans MT"/>
        </w:rPr>
        <w:t>reuse</w:t>
      </w:r>
      <w:r w:rsidR="00F80DDA">
        <w:rPr>
          <w:rFonts w:ascii="Gill Sans MT" w:hAnsi="Gill Sans MT"/>
        </w:rPr>
        <w:t>d</w:t>
      </w:r>
      <w:r w:rsidR="009E010E">
        <w:rPr>
          <w:rFonts w:ascii="Gill Sans MT" w:hAnsi="Gill Sans MT"/>
        </w:rPr>
        <w:t>)</w:t>
      </w:r>
    </w:p>
    <w:p w14:paraId="32D34814" w14:textId="5CD8F32B" w:rsidR="00533C1C" w:rsidRPr="00990AF3" w:rsidRDefault="003C77B2" w:rsidP="00C02AC4">
      <w:pPr>
        <w:pStyle w:val="Heading1"/>
        <w:rPr>
          <w:rFonts w:ascii="Gill Sans MT" w:hAnsi="Gill Sans MT"/>
          <w:b/>
          <w:bCs/>
        </w:rPr>
      </w:pPr>
      <w:bookmarkStart w:id="9" w:name="_Glass,_Plastics,_and"/>
      <w:bookmarkStart w:id="10" w:name="_Toc39044360"/>
      <w:bookmarkStart w:id="11" w:name="_Toc40093320"/>
      <w:bookmarkEnd w:id="9"/>
      <w:r>
        <w:rPr>
          <w:rFonts w:ascii="Gill Sans MT" w:hAnsi="Gill Sans MT"/>
          <w:b/>
          <w:bCs/>
        </w:rPr>
        <w:t xml:space="preserve">Glass, Plastics, and </w:t>
      </w:r>
      <w:r w:rsidR="005E72CB">
        <w:rPr>
          <w:rFonts w:ascii="Gill Sans MT" w:hAnsi="Gill Sans MT"/>
          <w:b/>
          <w:bCs/>
        </w:rPr>
        <w:t>Decontamination</w:t>
      </w:r>
      <w:bookmarkEnd w:id="10"/>
      <w:bookmarkEnd w:id="11"/>
    </w:p>
    <w:p w14:paraId="38854EEE" w14:textId="58589C2A" w:rsidR="00C93681" w:rsidRDefault="00C26326" w:rsidP="00DD15BF">
      <w:pPr>
        <w:rPr>
          <w:rFonts w:ascii="Gill Sans MT" w:hAnsi="Gill Sans MT"/>
        </w:rPr>
      </w:pPr>
      <w:r>
        <w:rPr>
          <w:rFonts w:ascii="Gill Sans MT" w:hAnsi="Gill Sans MT"/>
        </w:rPr>
        <w:t xml:space="preserve">Determining the most sustainable solution for some lab waste can be challenging, particularly when we consider the carbon and financial cost of new materials, </w:t>
      </w:r>
      <w:r w:rsidR="0004628B">
        <w:rPr>
          <w:rFonts w:ascii="Gill Sans MT" w:hAnsi="Gill Sans MT"/>
        </w:rPr>
        <w:t>treatment of waste</w:t>
      </w:r>
      <w:r>
        <w:rPr>
          <w:rFonts w:ascii="Gill Sans MT" w:hAnsi="Gill Sans MT"/>
        </w:rPr>
        <w:t xml:space="preserve">, and washing materials to a satisfactory level for reuse. </w:t>
      </w:r>
      <w:r w:rsidR="00864401">
        <w:rPr>
          <w:rFonts w:ascii="Gill Sans MT" w:hAnsi="Gill Sans MT"/>
        </w:rPr>
        <w:t xml:space="preserve">The </w:t>
      </w:r>
      <w:r w:rsidR="003D18C5">
        <w:rPr>
          <w:rFonts w:ascii="Gill Sans MT" w:hAnsi="Gill Sans MT"/>
        </w:rPr>
        <w:t xml:space="preserve">UK </w:t>
      </w:r>
      <w:r w:rsidR="00864401">
        <w:rPr>
          <w:rFonts w:ascii="Gill Sans MT" w:hAnsi="Gill Sans MT"/>
        </w:rPr>
        <w:t xml:space="preserve">Government </w:t>
      </w:r>
      <w:r w:rsidR="003D18C5">
        <w:rPr>
          <w:rFonts w:ascii="Gill Sans MT" w:hAnsi="Gill Sans MT"/>
        </w:rPr>
        <w:t xml:space="preserve">produces </w:t>
      </w:r>
      <w:r w:rsidR="00B87CD8">
        <w:rPr>
          <w:rFonts w:ascii="Gill Sans MT" w:hAnsi="Gill Sans MT"/>
        </w:rPr>
        <w:t>a</w:t>
      </w:r>
      <w:r w:rsidR="00DE67CC">
        <w:rPr>
          <w:rFonts w:ascii="Gill Sans MT" w:hAnsi="Gill Sans MT"/>
        </w:rPr>
        <w:t>n annual</w:t>
      </w:r>
      <w:r w:rsidR="00A81441">
        <w:rPr>
          <w:rFonts w:ascii="Gill Sans MT" w:hAnsi="Gill Sans MT"/>
        </w:rPr>
        <w:t xml:space="preserve"> </w:t>
      </w:r>
      <w:r>
        <w:rPr>
          <w:rFonts w:ascii="Gill Sans MT" w:hAnsi="Gill Sans MT"/>
        </w:rPr>
        <w:t>list</w:t>
      </w:r>
      <w:r w:rsidR="00A81441">
        <w:rPr>
          <w:rFonts w:ascii="Gill Sans MT" w:hAnsi="Gill Sans MT"/>
        </w:rPr>
        <w:t xml:space="preserve"> of</w:t>
      </w:r>
      <w:r>
        <w:rPr>
          <w:rFonts w:ascii="Gill Sans MT" w:hAnsi="Gill Sans MT"/>
        </w:rPr>
        <w:t xml:space="preserve"> </w:t>
      </w:r>
      <w:hyperlink r:id="rId17" w:history="1">
        <w:r w:rsidRPr="00722A20">
          <w:rPr>
            <w:rStyle w:val="Hyperlink"/>
            <w:rFonts w:ascii="Gill Sans MT" w:hAnsi="Gill Sans MT"/>
          </w:rPr>
          <w:t>carbon</w:t>
        </w:r>
        <w:r w:rsidR="00722A20" w:rsidRPr="00722A20">
          <w:rPr>
            <w:rStyle w:val="Hyperlink"/>
            <w:rFonts w:ascii="Gill Sans MT" w:hAnsi="Gill Sans MT"/>
          </w:rPr>
          <w:t xml:space="preserve"> factors</w:t>
        </w:r>
      </w:hyperlink>
      <w:r>
        <w:rPr>
          <w:rFonts w:ascii="Gill Sans MT" w:hAnsi="Gill Sans MT"/>
        </w:rPr>
        <w:t xml:space="preserve"> associated with </w:t>
      </w:r>
      <w:r w:rsidR="00E3630F">
        <w:rPr>
          <w:rFonts w:ascii="Gill Sans MT" w:hAnsi="Gill Sans MT"/>
        </w:rPr>
        <w:t>material production</w:t>
      </w:r>
      <w:r w:rsidR="00DD15BF">
        <w:rPr>
          <w:rFonts w:ascii="Gill Sans MT" w:hAnsi="Gill Sans MT"/>
        </w:rPr>
        <w:t xml:space="preserve"> and disposal</w:t>
      </w:r>
      <w:r w:rsidR="003D18C5">
        <w:rPr>
          <w:rFonts w:ascii="Gill Sans MT" w:hAnsi="Gill Sans MT"/>
        </w:rPr>
        <w:t xml:space="preserve"> for reporting purposes. A</w:t>
      </w:r>
      <w:r w:rsidR="00043C59">
        <w:rPr>
          <w:rFonts w:ascii="Gill Sans MT" w:hAnsi="Gill Sans MT"/>
        </w:rPr>
        <w:t xml:space="preserve"> valuable</w:t>
      </w:r>
      <w:r w:rsidR="003D18C5">
        <w:rPr>
          <w:rFonts w:ascii="Gill Sans MT" w:hAnsi="Gill Sans MT"/>
        </w:rPr>
        <w:t xml:space="preserve"> alternative source of </w:t>
      </w:r>
      <w:hyperlink r:id="rId18" w:history="1">
        <w:r w:rsidR="00E3630F" w:rsidRPr="00F777C0">
          <w:rPr>
            <w:rStyle w:val="Hyperlink"/>
            <w:rFonts w:ascii="Gill Sans MT" w:hAnsi="Gill Sans MT"/>
            <w:color w:val="auto"/>
          </w:rPr>
          <w:t>carbon factors</w:t>
        </w:r>
      </w:hyperlink>
      <w:r w:rsidR="00E3630F">
        <w:rPr>
          <w:rFonts w:ascii="Gill Sans MT" w:hAnsi="Gill Sans MT"/>
        </w:rPr>
        <w:t xml:space="preserve"> associated with </w:t>
      </w:r>
      <w:r w:rsidR="00DD15BF">
        <w:rPr>
          <w:rFonts w:ascii="Gill Sans MT" w:hAnsi="Gill Sans MT"/>
        </w:rPr>
        <w:t>disposal</w:t>
      </w:r>
      <w:r w:rsidR="005159CB">
        <w:rPr>
          <w:rFonts w:ascii="Gill Sans MT" w:hAnsi="Gill Sans MT"/>
        </w:rPr>
        <w:t>,</w:t>
      </w:r>
      <w:r w:rsidR="007318C5">
        <w:rPr>
          <w:rFonts w:ascii="Gill Sans MT" w:hAnsi="Gill Sans MT"/>
        </w:rPr>
        <w:t xml:space="preserve"> which may be useful for decision making,</w:t>
      </w:r>
      <w:r w:rsidR="00043C59">
        <w:rPr>
          <w:rFonts w:ascii="Gill Sans MT" w:hAnsi="Gill Sans MT"/>
        </w:rPr>
        <w:t xml:space="preserve"> </w:t>
      </w:r>
      <w:r w:rsidR="00B04674">
        <w:rPr>
          <w:rFonts w:ascii="Gill Sans MT" w:hAnsi="Gill Sans MT"/>
        </w:rPr>
        <w:t xml:space="preserve">is </w:t>
      </w:r>
      <w:r w:rsidR="00D1297A">
        <w:rPr>
          <w:rFonts w:ascii="Gill Sans MT" w:hAnsi="Gill Sans MT"/>
        </w:rPr>
        <w:t xml:space="preserve">made </w:t>
      </w:r>
      <w:r w:rsidR="00B04674">
        <w:rPr>
          <w:rFonts w:ascii="Gill Sans MT" w:hAnsi="Gill Sans MT"/>
        </w:rPr>
        <w:t xml:space="preserve">available </w:t>
      </w:r>
      <w:r w:rsidR="00D1297A">
        <w:rPr>
          <w:rFonts w:ascii="Gill Sans MT" w:hAnsi="Gill Sans MT"/>
        </w:rPr>
        <w:t xml:space="preserve">through the </w:t>
      </w:r>
      <w:hyperlink r:id="rId19" w:history="1">
        <w:r w:rsidR="00D1297A" w:rsidRPr="00A464D7">
          <w:rPr>
            <w:rStyle w:val="Hyperlink"/>
            <w:rFonts w:ascii="Gill Sans MT" w:hAnsi="Gill Sans MT"/>
          </w:rPr>
          <w:t xml:space="preserve">UK National Atmospheric </w:t>
        </w:r>
        <w:r w:rsidR="00DE67CC" w:rsidRPr="00A464D7">
          <w:rPr>
            <w:rStyle w:val="Hyperlink"/>
            <w:rFonts w:ascii="Gill Sans MT" w:hAnsi="Gill Sans MT"/>
          </w:rPr>
          <w:t>Emissions Inventory (NAEI)</w:t>
        </w:r>
      </w:hyperlink>
      <w:r>
        <w:rPr>
          <w:rFonts w:ascii="Gill Sans MT" w:hAnsi="Gill Sans MT"/>
        </w:rPr>
        <w:t xml:space="preserve">. </w:t>
      </w:r>
    </w:p>
    <w:p w14:paraId="725CCDA6" w14:textId="54A42752" w:rsidR="00C26326" w:rsidRDefault="00C26326" w:rsidP="00DD15BF">
      <w:pPr>
        <w:rPr>
          <w:rFonts w:ascii="Gill Sans MT" w:hAnsi="Gill Sans MT"/>
        </w:rPr>
      </w:pPr>
      <w:r>
        <w:rPr>
          <w:rFonts w:ascii="Gill Sans MT" w:hAnsi="Gill Sans MT"/>
        </w:rPr>
        <w:lastRenderedPageBreak/>
        <w:t xml:space="preserve">In this section, we provide you with some carbon costs and considerations for </w:t>
      </w:r>
      <w:r w:rsidR="00F80DDA">
        <w:rPr>
          <w:rFonts w:ascii="Gill Sans MT" w:hAnsi="Gill Sans MT"/>
        </w:rPr>
        <w:t>deciding</w:t>
      </w:r>
      <w:r>
        <w:rPr>
          <w:rFonts w:ascii="Gill Sans MT" w:hAnsi="Gill Sans MT"/>
        </w:rPr>
        <w:t xml:space="preserve"> how to treat your lab waste. </w:t>
      </w:r>
      <w:r w:rsidR="00F80DDA">
        <w:rPr>
          <w:rFonts w:ascii="Gill Sans MT" w:hAnsi="Gill Sans MT"/>
        </w:rPr>
        <w:t>C</w:t>
      </w:r>
      <w:r w:rsidR="00DC3D42">
        <w:rPr>
          <w:rFonts w:ascii="Gill Sans MT" w:hAnsi="Gill Sans MT"/>
        </w:rPr>
        <w:t xml:space="preserve">linical waste </w:t>
      </w:r>
      <w:r w:rsidR="008D6F17">
        <w:rPr>
          <w:rFonts w:ascii="Gill Sans MT" w:hAnsi="Gill Sans MT"/>
        </w:rPr>
        <w:t xml:space="preserve">is incinerated, and </w:t>
      </w:r>
      <w:r w:rsidR="001427E5">
        <w:rPr>
          <w:rFonts w:ascii="Gill Sans MT" w:hAnsi="Gill Sans MT"/>
        </w:rPr>
        <w:t xml:space="preserve">typically </w:t>
      </w:r>
      <w:r w:rsidR="00DC3D42">
        <w:rPr>
          <w:rFonts w:ascii="Gill Sans MT" w:hAnsi="Gill Sans MT"/>
        </w:rPr>
        <w:t>will cost 4-</w:t>
      </w:r>
      <w:r w:rsidR="00FE6712">
        <w:rPr>
          <w:rFonts w:ascii="Gill Sans MT" w:hAnsi="Gill Sans MT"/>
        </w:rPr>
        <w:t xml:space="preserve">8 </w:t>
      </w:r>
      <w:r w:rsidR="00DC3D42">
        <w:rPr>
          <w:rFonts w:ascii="Gill Sans MT" w:hAnsi="Gill Sans MT"/>
        </w:rPr>
        <w:t xml:space="preserve">times more </w:t>
      </w:r>
      <w:r w:rsidR="00F80DDA">
        <w:rPr>
          <w:rFonts w:ascii="Gill Sans MT" w:hAnsi="Gill Sans MT"/>
        </w:rPr>
        <w:t>financially</w:t>
      </w:r>
      <w:r w:rsidR="00DC3D42">
        <w:rPr>
          <w:rFonts w:ascii="Gill Sans MT" w:hAnsi="Gill Sans MT"/>
        </w:rPr>
        <w:t xml:space="preserve"> than recycling or landfill.</w:t>
      </w:r>
    </w:p>
    <w:p w14:paraId="3EB5701D" w14:textId="77777777" w:rsidR="00A95322" w:rsidRDefault="00A95322" w:rsidP="00DD15BF">
      <w:pPr>
        <w:rPr>
          <w:rFonts w:ascii="Gill Sans MT" w:hAnsi="Gill Sans MT"/>
        </w:rPr>
      </w:pPr>
    </w:p>
    <w:tbl>
      <w:tblPr>
        <w:tblStyle w:val="GridTable5Dark-Accent6"/>
        <w:tblW w:w="7465" w:type="dxa"/>
        <w:tblLook w:val="04A0" w:firstRow="1" w:lastRow="0" w:firstColumn="1" w:lastColumn="0" w:noHBand="0" w:noVBand="1"/>
      </w:tblPr>
      <w:tblGrid>
        <w:gridCol w:w="1803"/>
        <w:gridCol w:w="2152"/>
        <w:gridCol w:w="1800"/>
        <w:gridCol w:w="1710"/>
      </w:tblGrid>
      <w:tr w:rsidR="00E20685" w14:paraId="0B4803E2" w14:textId="77777777" w:rsidTr="00A14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F214148" w14:textId="77777777" w:rsidR="00E20685" w:rsidRDefault="00E20685" w:rsidP="003C77B2">
            <w:pPr>
              <w:jc w:val="center"/>
              <w:rPr>
                <w:rFonts w:ascii="Gill Sans MT" w:hAnsi="Gill Sans MT"/>
                <w:b w:val="0"/>
                <w:bCs w:val="0"/>
              </w:rPr>
            </w:pPr>
          </w:p>
        </w:tc>
        <w:tc>
          <w:tcPr>
            <w:tcW w:w="2152" w:type="dxa"/>
          </w:tcPr>
          <w:p w14:paraId="59D2336F" w14:textId="77777777" w:rsidR="00E20685" w:rsidRDefault="00E20685" w:rsidP="003C77B2">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c>
          <w:tcPr>
            <w:tcW w:w="3510" w:type="dxa"/>
            <w:gridSpan w:val="2"/>
          </w:tcPr>
          <w:p w14:paraId="175DF9E2" w14:textId="26218BFC" w:rsidR="00E20685" w:rsidRDefault="00E2068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Method of Disposal</w:t>
            </w:r>
          </w:p>
        </w:tc>
      </w:tr>
      <w:tr w:rsidR="00E20685" w14:paraId="1653D698" w14:textId="77777777" w:rsidTr="00E20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11B2B8C" w14:textId="7C2ABA3A" w:rsidR="00E20685" w:rsidRDefault="00E20685" w:rsidP="003C77B2">
            <w:pPr>
              <w:jc w:val="center"/>
              <w:rPr>
                <w:rFonts w:ascii="Gill Sans MT" w:hAnsi="Gill Sans MT"/>
                <w:b w:val="0"/>
                <w:bCs w:val="0"/>
              </w:rPr>
            </w:pPr>
          </w:p>
          <w:p w14:paraId="7C001743" w14:textId="208B0A69" w:rsidR="00E20685" w:rsidRDefault="00E20685" w:rsidP="003C77B2">
            <w:pPr>
              <w:jc w:val="center"/>
              <w:rPr>
                <w:rFonts w:ascii="Gill Sans MT" w:hAnsi="Gill Sans MT"/>
              </w:rPr>
            </w:pPr>
            <w:r>
              <w:rPr>
                <w:rFonts w:ascii="Gill Sans MT" w:hAnsi="Gill Sans MT"/>
              </w:rPr>
              <w:t>Material</w:t>
            </w:r>
          </w:p>
        </w:tc>
        <w:tc>
          <w:tcPr>
            <w:tcW w:w="2152" w:type="dxa"/>
          </w:tcPr>
          <w:p w14:paraId="2A895117" w14:textId="3A7E8AE3" w:rsidR="00E20685" w:rsidRPr="00C26326"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 xml:space="preserve">e </w:t>
            </w:r>
            <w:r>
              <w:rPr>
                <w:rFonts w:ascii="Gill Sans MT" w:hAnsi="Gill Sans MT"/>
              </w:rPr>
              <w:t>from primary production</w:t>
            </w:r>
          </w:p>
        </w:tc>
        <w:tc>
          <w:tcPr>
            <w:tcW w:w="1800" w:type="dxa"/>
          </w:tcPr>
          <w:p w14:paraId="1D574736" w14:textId="77777777" w:rsidR="00E20685" w:rsidRDefault="00E2068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Recycling</w:t>
            </w:r>
          </w:p>
          <w:p w14:paraId="70F89A9F" w14:textId="254185FE"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e</w:t>
            </w:r>
            <w:r>
              <w:rPr>
                <w:rFonts w:ascii="Gill Sans MT" w:hAnsi="Gill Sans MT"/>
              </w:rPr>
              <w:t>)</w:t>
            </w:r>
          </w:p>
        </w:tc>
        <w:tc>
          <w:tcPr>
            <w:tcW w:w="1710" w:type="dxa"/>
          </w:tcPr>
          <w:p w14:paraId="69D16946" w14:textId="77777777" w:rsidR="00E20685" w:rsidRDefault="00E2068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Incineration</w:t>
            </w:r>
          </w:p>
          <w:p w14:paraId="0C50B99B" w14:textId="17A41450"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e</w:t>
            </w:r>
            <w:r>
              <w:rPr>
                <w:rFonts w:ascii="Gill Sans MT" w:hAnsi="Gill Sans MT"/>
              </w:rPr>
              <w:t>)</w:t>
            </w:r>
          </w:p>
        </w:tc>
      </w:tr>
      <w:tr w:rsidR="00E20685" w14:paraId="71FDE9F7" w14:textId="77777777" w:rsidTr="00E20685">
        <w:trPr>
          <w:trHeight w:val="429"/>
        </w:trPr>
        <w:tc>
          <w:tcPr>
            <w:cnfStyle w:val="001000000000" w:firstRow="0" w:lastRow="0" w:firstColumn="1" w:lastColumn="0" w:oddVBand="0" w:evenVBand="0" w:oddHBand="0" w:evenHBand="0" w:firstRowFirstColumn="0" w:firstRowLastColumn="0" w:lastRowFirstColumn="0" w:lastRowLastColumn="0"/>
            <w:tcW w:w="1803" w:type="dxa"/>
          </w:tcPr>
          <w:p w14:paraId="4FD5C85A" w14:textId="77777777" w:rsidR="00E20685" w:rsidRDefault="00E20685" w:rsidP="001427E5">
            <w:pPr>
              <w:jc w:val="center"/>
              <w:rPr>
                <w:rFonts w:ascii="Gill Sans MT" w:hAnsi="Gill Sans MT"/>
              </w:rPr>
            </w:pPr>
            <w:r>
              <w:rPr>
                <w:rFonts w:ascii="Gill Sans MT" w:hAnsi="Gill Sans MT"/>
              </w:rPr>
              <w:t xml:space="preserve">Glass </w:t>
            </w:r>
          </w:p>
          <w:p w14:paraId="295C33C0" w14:textId="02D4E021" w:rsidR="00E20685" w:rsidRDefault="00E20685" w:rsidP="001427E5">
            <w:pPr>
              <w:jc w:val="center"/>
              <w:rPr>
                <w:rFonts w:ascii="Gill Sans MT" w:hAnsi="Gill Sans MT"/>
              </w:rPr>
            </w:pPr>
            <w:r>
              <w:rPr>
                <w:rFonts w:ascii="Gill Sans MT" w:hAnsi="Gill Sans MT"/>
              </w:rPr>
              <w:t>(1 tonne)</w:t>
            </w:r>
          </w:p>
        </w:tc>
        <w:tc>
          <w:tcPr>
            <w:tcW w:w="2152" w:type="dxa"/>
          </w:tcPr>
          <w:p w14:paraId="513A1EDF" w14:textId="098FAF2B"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1,402 kg</w:t>
            </w:r>
          </w:p>
        </w:tc>
        <w:tc>
          <w:tcPr>
            <w:tcW w:w="1800" w:type="dxa"/>
          </w:tcPr>
          <w:p w14:paraId="3DBF2DD9" w14:textId="25D2C7A5"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21.</w:t>
            </w:r>
            <w:r w:rsidR="00CC4604">
              <w:rPr>
                <w:rFonts w:ascii="Gill Sans MT" w:hAnsi="Gill Sans MT"/>
              </w:rPr>
              <w:t>2</w:t>
            </w:r>
            <w:r>
              <w:rPr>
                <w:rFonts w:ascii="Gill Sans MT" w:hAnsi="Gill Sans MT"/>
              </w:rPr>
              <w:t xml:space="preserve"> kg</w:t>
            </w:r>
          </w:p>
        </w:tc>
        <w:tc>
          <w:tcPr>
            <w:tcW w:w="1710" w:type="dxa"/>
          </w:tcPr>
          <w:p w14:paraId="6A4EB9B1" w14:textId="470EDBC2"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3630F">
              <w:rPr>
                <w:rFonts w:ascii="Gill Sans MT" w:hAnsi="Gill Sans MT"/>
              </w:rPr>
              <w:t>240</w:t>
            </w:r>
            <w:r>
              <w:rPr>
                <w:rFonts w:ascii="Gill Sans MT" w:hAnsi="Gill Sans MT"/>
              </w:rPr>
              <w:t xml:space="preserve"> kg</w:t>
            </w:r>
          </w:p>
        </w:tc>
      </w:tr>
      <w:tr w:rsidR="00E20685" w14:paraId="7BBE7B81" w14:textId="77777777" w:rsidTr="00E20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DB006C9" w14:textId="77777777" w:rsidR="00E20685" w:rsidRDefault="00E20685">
            <w:pPr>
              <w:jc w:val="center"/>
              <w:rPr>
                <w:rFonts w:ascii="Gill Sans MT" w:hAnsi="Gill Sans MT"/>
              </w:rPr>
            </w:pPr>
            <w:r>
              <w:rPr>
                <w:rFonts w:ascii="Gill Sans MT" w:hAnsi="Gill Sans MT"/>
              </w:rPr>
              <w:t xml:space="preserve">Plastic </w:t>
            </w:r>
          </w:p>
          <w:p w14:paraId="3505A76F" w14:textId="46D547C2" w:rsidR="00E20685" w:rsidRDefault="00E20685" w:rsidP="001427E5">
            <w:pPr>
              <w:jc w:val="center"/>
              <w:rPr>
                <w:rFonts w:ascii="Gill Sans MT" w:hAnsi="Gill Sans MT"/>
              </w:rPr>
            </w:pPr>
            <w:r>
              <w:rPr>
                <w:rFonts w:ascii="Gill Sans MT" w:hAnsi="Gill Sans MT"/>
              </w:rPr>
              <w:t>(1 tonne) of plastic</w:t>
            </w:r>
          </w:p>
        </w:tc>
        <w:tc>
          <w:tcPr>
            <w:tcW w:w="2152" w:type="dxa"/>
          </w:tcPr>
          <w:p w14:paraId="34F52D29" w14:textId="45ED360F"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3,116 kg</w:t>
            </w:r>
          </w:p>
        </w:tc>
        <w:tc>
          <w:tcPr>
            <w:tcW w:w="1800" w:type="dxa"/>
          </w:tcPr>
          <w:p w14:paraId="3CD23D96" w14:textId="4F01CA65"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21.</w:t>
            </w:r>
            <w:r w:rsidR="00CC4604">
              <w:rPr>
                <w:rFonts w:ascii="Gill Sans MT" w:hAnsi="Gill Sans MT"/>
              </w:rPr>
              <w:t>2</w:t>
            </w:r>
            <w:r>
              <w:rPr>
                <w:rFonts w:ascii="Gill Sans MT" w:hAnsi="Gill Sans MT"/>
              </w:rPr>
              <w:t xml:space="preserve"> kg</w:t>
            </w:r>
          </w:p>
        </w:tc>
        <w:tc>
          <w:tcPr>
            <w:tcW w:w="1710" w:type="dxa"/>
          </w:tcPr>
          <w:p w14:paraId="6891661A" w14:textId="4A4B1FED"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3630F">
              <w:rPr>
                <w:rFonts w:ascii="Gill Sans MT" w:hAnsi="Gill Sans MT"/>
              </w:rPr>
              <w:t>240</w:t>
            </w:r>
            <w:r>
              <w:rPr>
                <w:rFonts w:ascii="Gill Sans MT" w:hAnsi="Gill Sans MT"/>
              </w:rPr>
              <w:t xml:space="preserve"> kg</w:t>
            </w:r>
          </w:p>
        </w:tc>
      </w:tr>
    </w:tbl>
    <w:p w14:paraId="4A15F6FA" w14:textId="4262F360" w:rsidR="00C26326" w:rsidRDefault="00C26326" w:rsidP="00533C1C">
      <w:pPr>
        <w:rPr>
          <w:rFonts w:ascii="Gill Sans MT" w:hAnsi="Gill Sans MT"/>
        </w:rPr>
      </w:pPr>
    </w:p>
    <w:p w14:paraId="691F758D" w14:textId="5B117AD1" w:rsidR="008D6F17" w:rsidRPr="008424D8" w:rsidRDefault="008D6F17" w:rsidP="00533C1C">
      <w:pPr>
        <w:rPr>
          <w:rFonts w:ascii="Gill Sans MT" w:hAnsi="Gill Sans MT"/>
          <w:u w:val="single"/>
        </w:rPr>
      </w:pPr>
      <w:r w:rsidRPr="008424D8">
        <w:rPr>
          <w:rFonts w:ascii="Gill Sans MT" w:hAnsi="Gill Sans MT"/>
          <w:u w:val="single"/>
        </w:rPr>
        <w:t xml:space="preserve">Useful factors when considering </w:t>
      </w:r>
      <w:r w:rsidR="004561E8">
        <w:rPr>
          <w:rFonts w:ascii="Gill Sans MT" w:hAnsi="Gill Sans MT"/>
          <w:u w:val="single"/>
        </w:rPr>
        <w:t xml:space="preserve">the </w:t>
      </w:r>
      <w:r w:rsidRPr="008424D8">
        <w:rPr>
          <w:rFonts w:ascii="Gill Sans MT" w:hAnsi="Gill Sans MT"/>
          <w:u w:val="single"/>
        </w:rPr>
        <w:t xml:space="preserve">carbon impact of waste streams: </w:t>
      </w:r>
    </w:p>
    <w:p w14:paraId="028B8E5F" w14:textId="52CFBD4A" w:rsidR="00900A64" w:rsidRPr="0006402A" w:rsidRDefault="00900A64" w:rsidP="0006402A">
      <w:pPr>
        <w:pStyle w:val="ListParagraph"/>
        <w:numPr>
          <w:ilvl w:val="0"/>
          <w:numId w:val="35"/>
        </w:numPr>
        <w:rPr>
          <w:rFonts w:ascii="Gill Sans MT" w:hAnsi="Gill Sans MT"/>
        </w:rPr>
      </w:pPr>
      <w:r w:rsidRPr="0006402A">
        <w:rPr>
          <w:rFonts w:ascii="Gill Sans MT" w:hAnsi="Gill Sans MT"/>
        </w:rPr>
        <w:t>On-site or district heat and steam: 0.176 kg CO2</w:t>
      </w:r>
      <w:r w:rsidRPr="0006402A">
        <w:rPr>
          <w:rFonts w:ascii="Gill Sans MT" w:hAnsi="Gill Sans MT"/>
          <w:vertAlign w:val="subscript"/>
        </w:rPr>
        <w:t xml:space="preserve"> e</w:t>
      </w:r>
      <w:r w:rsidRPr="0006402A">
        <w:rPr>
          <w:rFonts w:ascii="Gill Sans MT" w:hAnsi="Gill Sans MT"/>
        </w:rPr>
        <w:t xml:space="preserve"> / kWh </w:t>
      </w:r>
    </w:p>
    <w:p w14:paraId="69BA50C1" w14:textId="5995DF0A" w:rsidR="00900A64" w:rsidRPr="0006402A" w:rsidRDefault="00900A64" w:rsidP="0006402A">
      <w:pPr>
        <w:pStyle w:val="ListParagraph"/>
        <w:numPr>
          <w:ilvl w:val="0"/>
          <w:numId w:val="35"/>
        </w:numPr>
        <w:rPr>
          <w:rFonts w:ascii="Gill Sans MT" w:hAnsi="Gill Sans MT"/>
          <w:vertAlign w:val="superscript"/>
        </w:rPr>
      </w:pPr>
      <w:r w:rsidRPr="0006402A">
        <w:rPr>
          <w:rFonts w:ascii="Gill Sans MT" w:hAnsi="Gill Sans MT"/>
        </w:rPr>
        <w:t xml:space="preserve">Water Supply: </w:t>
      </w:r>
      <w:r w:rsidR="00761344" w:rsidRPr="0006402A">
        <w:rPr>
          <w:rFonts w:ascii="Gill Sans MT" w:hAnsi="Gill Sans MT"/>
        </w:rPr>
        <w:t>0.</w:t>
      </w:r>
      <w:r w:rsidR="00DB16B3">
        <w:rPr>
          <w:rFonts w:ascii="Gill Sans MT" w:hAnsi="Gill Sans MT"/>
        </w:rPr>
        <w:t>149</w:t>
      </w:r>
      <w:r w:rsidR="00761344" w:rsidRPr="0006402A">
        <w:rPr>
          <w:rFonts w:ascii="Gill Sans MT" w:hAnsi="Gill Sans MT"/>
        </w:rPr>
        <w:t xml:space="preserve"> kg CO2</w:t>
      </w:r>
      <w:r w:rsidR="00761344" w:rsidRPr="0006402A">
        <w:rPr>
          <w:rFonts w:ascii="Gill Sans MT" w:hAnsi="Gill Sans MT"/>
          <w:vertAlign w:val="subscript"/>
        </w:rPr>
        <w:t>e</w:t>
      </w:r>
      <w:r w:rsidR="00761344" w:rsidRPr="0006402A">
        <w:rPr>
          <w:rFonts w:ascii="Gill Sans MT" w:hAnsi="Gill Sans MT"/>
        </w:rPr>
        <w:t xml:space="preserve"> / m</w:t>
      </w:r>
      <w:r w:rsidR="00761344" w:rsidRPr="0006402A">
        <w:rPr>
          <w:rFonts w:ascii="Gill Sans MT" w:hAnsi="Gill Sans MT"/>
          <w:vertAlign w:val="superscript"/>
        </w:rPr>
        <w:t>3</w:t>
      </w:r>
    </w:p>
    <w:p w14:paraId="1E255CCF" w14:textId="7A1FDBE6" w:rsidR="00900A64" w:rsidRPr="0006402A" w:rsidRDefault="00900A64" w:rsidP="0006402A">
      <w:pPr>
        <w:pStyle w:val="ListParagraph"/>
        <w:numPr>
          <w:ilvl w:val="0"/>
          <w:numId w:val="35"/>
        </w:numPr>
        <w:rPr>
          <w:rFonts w:ascii="Gill Sans MT" w:hAnsi="Gill Sans MT"/>
        </w:rPr>
      </w:pPr>
      <w:r w:rsidRPr="0006402A">
        <w:rPr>
          <w:rFonts w:ascii="Gill Sans MT" w:hAnsi="Gill Sans MT"/>
        </w:rPr>
        <w:t xml:space="preserve">Water Treatment: </w:t>
      </w:r>
      <w:r w:rsidR="00761344" w:rsidRPr="0006402A">
        <w:rPr>
          <w:rFonts w:ascii="Gill Sans MT" w:hAnsi="Gill Sans MT"/>
        </w:rPr>
        <w:t>0.</w:t>
      </w:r>
      <w:r w:rsidR="00DB16B3">
        <w:rPr>
          <w:rFonts w:ascii="Gill Sans MT" w:hAnsi="Gill Sans MT"/>
        </w:rPr>
        <w:t>272</w:t>
      </w:r>
      <w:r w:rsidR="00761344" w:rsidRPr="0006402A">
        <w:rPr>
          <w:rFonts w:ascii="Gill Sans MT" w:hAnsi="Gill Sans MT"/>
        </w:rPr>
        <w:t xml:space="preserve"> kg CO2</w:t>
      </w:r>
      <w:r w:rsidR="00761344" w:rsidRPr="0006402A">
        <w:rPr>
          <w:rFonts w:ascii="Gill Sans MT" w:hAnsi="Gill Sans MT"/>
          <w:vertAlign w:val="subscript"/>
        </w:rPr>
        <w:t>e</w:t>
      </w:r>
      <w:r w:rsidR="00761344" w:rsidRPr="0006402A">
        <w:rPr>
          <w:rFonts w:ascii="Gill Sans MT" w:hAnsi="Gill Sans MT"/>
        </w:rPr>
        <w:t xml:space="preserve"> / m</w:t>
      </w:r>
      <w:r w:rsidR="00761344" w:rsidRPr="0006402A">
        <w:rPr>
          <w:rFonts w:ascii="Gill Sans MT" w:hAnsi="Gill Sans MT"/>
          <w:vertAlign w:val="superscript"/>
        </w:rPr>
        <w:t>3</w:t>
      </w:r>
    </w:p>
    <w:p w14:paraId="7E9E1DEC" w14:textId="76DC2392" w:rsidR="003C77B2" w:rsidRPr="0006402A" w:rsidRDefault="003C77B2" w:rsidP="0006402A">
      <w:pPr>
        <w:pStyle w:val="ListParagraph"/>
        <w:numPr>
          <w:ilvl w:val="0"/>
          <w:numId w:val="35"/>
        </w:numPr>
        <w:rPr>
          <w:rFonts w:ascii="Gill Sans MT" w:hAnsi="Gill Sans MT"/>
        </w:rPr>
      </w:pPr>
      <w:r w:rsidRPr="0006402A">
        <w:rPr>
          <w:rFonts w:ascii="Gill Sans MT" w:hAnsi="Gill Sans MT"/>
        </w:rPr>
        <w:t>No available data on CO2</w:t>
      </w:r>
      <w:r w:rsidRPr="0006402A">
        <w:rPr>
          <w:rFonts w:ascii="Gill Sans MT" w:hAnsi="Gill Sans MT"/>
          <w:vertAlign w:val="subscript"/>
        </w:rPr>
        <w:t xml:space="preserve">e </w:t>
      </w:r>
      <w:r w:rsidRPr="0006402A">
        <w:rPr>
          <w:rFonts w:ascii="Gill Sans MT" w:hAnsi="Gill Sans MT"/>
        </w:rPr>
        <w:t>of chemical d</w:t>
      </w:r>
      <w:r w:rsidR="0006402A" w:rsidRPr="0006402A">
        <w:rPr>
          <w:rFonts w:ascii="Gill Sans MT" w:hAnsi="Gill Sans MT"/>
        </w:rPr>
        <w:t xml:space="preserve">econtaminants. </w:t>
      </w:r>
    </w:p>
    <w:p w14:paraId="2C3CE0B7" w14:textId="3685892C" w:rsidR="003C77B2" w:rsidRDefault="003C77B2" w:rsidP="00533C1C">
      <w:pPr>
        <w:rPr>
          <w:rFonts w:ascii="Gill Sans MT" w:hAnsi="Gill Sans MT"/>
        </w:rPr>
      </w:pPr>
    </w:p>
    <w:p w14:paraId="3BEC3BC5" w14:textId="03EF9044" w:rsidR="003C77B2" w:rsidRPr="003C77B2" w:rsidRDefault="003C77B2" w:rsidP="002A6D23">
      <w:pPr>
        <w:rPr>
          <w:rFonts w:ascii="Gill Sans MT" w:hAnsi="Gill Sans MT"/>
        </w:rPr>
      </w:pPr>
      <w:r>
        <w:rPr>
          <w:rFonts w:ascii="Gill Sans MT" w:hAnsi="Gill Sans MT"/>
        </w:rPr>
        <w:t xml:space="preserve">From the available data, it appears </w:t>
      </w:r>
      <w:r w:rsidR="0035164C">
        <w:rPr>
          <w:rFonts w:ascii="Gill Sans MT" w:hAnsi="Gill Sans MT"/>
        </w:rPr>
        <w:t>that</w:t>
      </w:r>
      <w:r w:rsidR="006F55E6">
        <w:rPr>
          <w:rFonts w:ascii="Gill Sans MT" w:hAnsi="Gill Sans MT"/>
        </w:rPr>
        <w:t xml:space="preserve"> </w:t>
      </w:r>
      <w:r w:rsidR="00177467">
        <w:rPr>
          <w:rFonts w:ascii="Gill Sans MT" w:hAnsi="Gill Sans MT"/>
        </w:rPr>
        <w:t>reusing</w:t>
      </w:r>
      <w:r w:rsidR="006F55E6">
        <w:rPr>
          <w:rFonts w:ascii="Gill Sans MT" w:hAnsi="Gill Sans MT"/>
        </w:rPr>
        <w:t xml:space="preserve"> glass will result in fewer carbon emissions than </w:t>
      </w:r>
      <w:r w:rsidR="00524218">
        <w:rPr>
          <w:rFonts w:ascii="Gill Sans MT" w:hAnsi="Gill Sans MT"/>
        </w:rPr>
        <w:t xml:space="preserve">single-use </w:t>
      </w:r>
      <w:r w:rsidR="006F55E6">
        <w:rPr>
          <w:rFonts w:ascii="Gill Sans MT" w:hAnsi="Gill Sans MT"/>
        </w:rPr>
        <w:t>plastics</w:t>
      </w:r>
      <w:r w:rsidR="00D3704D">
        <w:rPr>
          <w:rFonts w:ascii="Gill Sans MT" w:hAnsi="Gill Sans MT"/>
        </w:rPr>
        <w:t xml:space="preserve">. </w:t>
      </w:r>
      <w:r w:rsidR="0004628B">
        <w:rPr>
          <w:rFonts w:ascii="Gill Sans MT" w:hAnsi="Gill Sans MT"/>
        </w:rPr>
        <w:t>A 2020 study support</w:t>
      </w:r>
      <w:r w:rsidR="002A6D23">
        <w:rPr>
          <w:rFonts w:ascii="Gill Sans MT" w:hAnsi="Gill Sans MT"/>
        </w:rPr>
        <w:t xml:space="preserve">s </w:t>
      </w:r>
      <w:r w:rsidR="0004628B">
        <w:rPr>
          <w:rFonts w:ascii="Gill Sans MT" w:hAnsi="Gill Sans MT"/>
        </w:rPr>
        <w:t xml:space="preserve">this </w:t>
      </w:r>
      <w:r w:rsidR="002A6D23">
        <w:rPr>
          <w:rFonts w:ascii="Gill Sans MT" w:hAnsi="Gill Sans MT"/>
        </w:rPr>
        <w:t>position</w:t>
      </w:r>
      <w:r w:rsidR="0004628B">
        <w:rPr>
          <w:rFonts w:ascii="Gill Sans MT" w:hAnsi="Gill Sans MT"/>
        </w:rPr>
        <w:t>, showing that reusable</w:t>
      </w:r>
      <w:r w:rsidR="002A6D23">
        <w:rPr>
          <w:rFonts w:ascii="Gill Sans MT" w:hAnsi="Gill Sans MT"/>
        </w:rPr>
        <w:t xml:space="preserve"> steel</w:t>
      </w:r>
      <w:r w:rsidR="0004628B">
        <w:rPr>
          <w:rFonts w:ascii="Gill Sans MT" w:hAnsi="Gill Sans MT"/>
        </w:rPr>
        <w:t xml:space="preserve"> clinical tools when washed would produce a 75% reduction in greenhouse-gas emissions</w:t>
      </w:r>
      <w:r w:rsidR="002A6D23">
        <w:rPr>
          <w:rFonts w:ascii="Gill Sans MT" w:hAnsi="Gill Sans MT"/>
        </w:rPr>
        <w:t xml:space="preserve"> when compared to single-use plastic versions (</w:t>
      </w:r>
      <w:proofErr w:type="spellStart"/>
      <w:r w:rsidR="002A6D23">
        <w:rPr>
          <w:rFonts w:ascii="Gill Sans MT" w:hAnsi="Gill Sans MT"/>
        </w:rPr>
        <w:t>L.</w:t>
      </w:r>
      <w:proofErr w:type="gramStart"/>
      <w:r w:rsidR="002A6D23">
        <w:rPr>
          <w:rFonts w:ascii="Gill Sans MT" w:hAnsi="Gill Sans MT"/>
        </w:rPr>
        <w:t>M.Donahue</w:t>
      </w:r>
      <w:proofErr w:type="spellEnd"/>
      <w:proofErr w:type="gramEnd"/>
      <w:r w:rsidR="002A6D23">
        <w:rPr>
          <w:rFonts w:ascii="Gill Sans MT" w:hAnsi="Gill Sans MT"/>
        </w:rPr>
        <w:t xml:space="preserve">, </w:t>
      </w:r>
      <w:proofErr w:type="spellStart"/>
      <w:r w:rsidR="002A6D23" w:rsidRPr="002A6D23">
        <w:rPr>
          <w:rFonts w:ascii="Gill Sans MT" w:hAnsi="Gill Sans MT"/>
        </w:rPr>
        <w:t>Obstet</w:t>
      </w:r>
      <w:proofErr w:type="spellEnd"/>
      <w:r w:rsidR="002A6D23" w:rsidRPr="002A6D23">
        <w:rPr>
          <w:rFonts w:ascii="Gill Sans MT" w:hAnsi="Gill Sans MT"/>
        </w:rPr>
        <w:t xml:space="preserve"> Gynecol</w:t>
      </w:r>
      <w:r w:rsidR="002A6D23">
        <w:rPr>
          <w:rFonts w:ascii="Gill Sans MT" w:hAnsi="Gill Sans MT"/>
        </w:rPr>
        <w:t>.</w:t>
      </w:r>
      <w:r w:rsidR="0004628B">
        <w:rPr>
          <w:rFonts w:ascii="Gill Sans MT" w:hAnsi="Gill Sans MT"/>
        </w:rPr>
        <w:t xml:space="preserve"> </w:t>
      </w:r>
      <w:r w:rsidR="002A6D23">
        <w:rPr>
          <w:rFonts w:ascii="Gill Sans MT" w:hAnsi="Gill Sans MT"/>
        </w:rPr>
        <w:t xml:space="preserve">2020). </w:t>
      </w:r>
      <w:r w:rsidR="00FE6DFA">
        <w:rPr>
          <w:rFonts w:ascii="Gill Sans MT" w:hAnsi="Gill Sans MT"/>
        </w:rPr>
        <w:t xml:space="preserve">Please follow the appropriate risk assessments when cleaning </w:t>
      </w:r>
      <w:r w:rsidR="00524218">
        <w:rPr>
          <w:rFonts w:ascii="Gill Sans MT" w:hAnsi="Gill Sans MT"/>
        </w:rPr>
        <w:t>materials</w:t>
      </w:r>
      <w:r w:rsidR="00AB7CF9">
        <w:rPr>
          <w:rFonts w:ascii="Gill Sans MT" w:hAnsi="Gill Sans MT"/>
        </w:rPr>
        <w:t>,</w:t>
      </w:r>
      <w:r w:rsidR="00FE6DFA">
        <w:rPr>
          <w:rFonts w:ascii="Gill Sans MT" w:hAnsi="Gill Sans MT"/>
        </w:rPr>
        <w:t xml:space="preserve"> and dispos</w:t>
      </w:r>
      <w:r w:rsidR="00AB7CF9">
        <w:rPr>
          <w:rFonts w:ascii="Gill Sans MT" w:hAnsi="Gill Sans MT"/>
        </w:rPr>
        <w:t xml:space="preserve">e </w:t>
      </w:r>
      <w:r w:rsidR="00FE6DFA">
        <w:rPr>
          <w:rFonts w:ascii="Gill Sans MT" w:hAnsi="Gill Sans MT"/>
        </w:rPr>
        <w:t>of broken</w:t>
      </w:r>
      <w:r w:rsidR="00AB7CF9">
        <w:rPr>
          <w:rFonts w:ascii="Gill Sans MT" w:hAnsi="Gill Sans MT"/>
        </w:rPr>
        <w:t xml:space="preserve"> or chipped</w:t>
      </w:r>
      <w:r w:rsidR="00FE6DFA">
        <w:rPr>
          <w:rFonts w:ascii="Gill Sans MT" w:hAnsi="Gill Sans MT"/>
        </w:rPr>
        <w:t xml:space="preserve"> glass. </w:t>
      </w:r>
      <w:r w:rsidR="00E33E30">
        <w:rPr>
          <w:rFonts w:ascii="Gill Sans MT" w:hAnsi="Gill Sans MT"/>
        </w:rPr>
        <w:t>Also</w:t>
      </w:r>
      <w:r w:rsidR="00FE6DFA">
        <w:rPr>
          <w:rFonts w:ascii="Gill Sans MT" w:hAnsi="Gill Sans MT"/>
        </w:rPr>
        <w:t xml:space="preserve"> note that if you use chemical decontamination procedures </w:t>
      </w:r>
      <w:r w:rsidR="002D1C3A">
        <w:rPr>
          <w:rFonts w:ascii="Gill Sans MT" w:hAnsi="Gill Sans MT"/>
        </w:rPr>
        <w:t>instead of</w:t>
      </w:r>
      <w:r w:rsidR="00FE6DFA">
        <w:rPr>
          <w:rFonts w:ascii="Gill Sans MT" w:hAnsi="Gill Sans MT"/>
        </w:rPr>
        <w:t xml:space="preserve"> autoclaving, </w:t>
      </w:r>
      <w:r w:rsidR="00D96DF4">
        <w:rPr>
          <w:rFonts w:ascii="Gill Sans MT" w:hAnsi="Gill Sans MT"/>
        </w:rPr>
        <w:t>the decontaminant</w:t>
      </w:r>
      <w:r w:rsidR="00FE6DFA">
        <w:rPr>
          <w:rFonts w:ascii="Gill Sans MT" w:hAnsi="Gill Sans MT"/>
        </w:rPr>
        <w:t xml:space="preserve"> chemical waste </w:t>
      </w:r>
      <w:r w:rsidR="002D1C3A">
        <w:rPr>
          <w:rFonts w:ascii="Gill Sans MT" w:hAnsi="Gill Sans MT"/>
        </w:rPr>
        <w:t>dispos</w:t>
      </w:r>
      <w:r w:rsidR="00A96C9C">
        <w:rPr>
          <w:rFonts w:ascii="Gill Sans MT" w:hAnsi="Gill Sans MT"/>
        </w:rPr>
        <w:t xml:space="preserve">al should </w:t>
      </w:r>
      <w:r w:rsidR="006C23F4">
        <w:rPr>
          <w:rFonts w:ascii="Gill Sans MT" w:hAnsi="Gill Sans MT"/>
        </w:rPr>
        <w:t xml:space="preserve">be </w:t>
      </w:r>
      <w:r w:rsidR="006714BB">
        <w:rPr>
          <w:rFonts w:ascii="Gill Sans MT" w:hAnsi="Gill Sans MT"/>
        </w:rPr>
        <w:t xml:space="preserve">addressed in the </w:t>
      </w:r>
      <w:r w:rsidR="002D1C3A">
        <w:rPr>
          <w:rFonts w:ascii="Gill Sans MT" w:hAnsi="Gill Sans MT"/>
        </w:rPr>
        <w:t>risk assessment</w:t>
      </w:r>
      <w:r w:rsidR="00FE6DFA">
        <w:rPr>
          <w:rFonts w:ascii="Gill Sans MT" w:hAnsi="Gill Sans MT"/>
        </w:rPr>
        <w:t>.</w:t>
      </w:r>
      <w:r w:rsidR="00E33E30">
        <w:rPr>
          <w:rFonts w:ascii="Gill Sans MT" w:hAnsi="Gill Sans MT"/>
        </w:rPr>
        <w:t xml:space="preserve"> </w:t>
      </w:r>
    </w:p>
    <w:p w14:paraId="71A2BC6B" w14:textId="77777777" w:rsidR="003C77B2" w:rsidRDefault="003C77B2" w:rsidP="00533C1C">
      <w:pPr>
        <w:rPr>
          <w:rFonts w:ascii="Gill Sans MT" w:hAnsi="Gill Sans MT"/>
        </w:rPr>
      </w:pPr>
    </w:p>
    <w:p w14:paraId="4BEA878C" w14:textId="600BD8C4" w:rsidR="00533C1C" w:rsidRDefault="005E72CB">
      <w:pPr>
        <w:rPr>
          <w:rFonts w:ascii="Gill Sans MT" w:hAnsi="Gill Sans MT"/>
          <w:u w:val="single"/>
        </w:rPr>
      </w:pPr>
      <w:r w:rsidRPr="005E72CB">
        <w:rPr>
          <w:rFonts w:ascii="Gill Sans MT" w:hAnsi="Gill Sans MT"/>
          <w:u w:val="single"/>
        </w:rPr>
        <w:t>Decontamination Procedures</w:t>
      </w:r>
    </w:p>
    <w:p w14:paraId="4187CAD1" w14:textId="75BAED1E" w:rsidR="005E72CB" w:rsidRPr="005E72CB" w:rsidRDefault="005E72CB">
      <w:pPr>
        <w:rPr>
          <w:rFonts w:ascii="Gill Sans MT" w:hAnsi="Gill Sans MT"/>
        </w:rPr>
      </w:pPr>
      <w:r>
        <w:rPr>
          <w:rFonts w:ascii="Gill Sans MT" w:hAnsi="Gill Sans MT"/>
        </w:rPr>
        <w:t xml:space="preserve">Some materials such as plastics may be decontaminated </w:t>
      </w:r>
      <w:r w:rsidR="005208FC">
        <w:rPr>
          <w:rFonts w:ascii="Gill Sans MT" w:hAnsi="Gill Sans MT"/>
        </w:rPr>
        <w:t>to enable</w:t>
      </w:r>
      <w:r>
        <w:rPr>
          <w:rFonts w:ascii="Gill Sans MT" w:hAnsi="Gill Sans MT"/>
        </w:rPr>
        <w:t xml:space="preserve"> reuse. This includes petri dishes, cuvettes, falcon tubes. Consider the balance as to whether you think uncertainty due to decontamination will result in repeated experiments or not.</w:t>
      </w:r>
    </w:p>
    <w:p w14:paraId="1A80537E" w14:textId="6EAB0489" w:rsidR="005E72CB" w:rsidRDefault="005E72CB" w:rsidP="005E72CB">
      <w:pPr>
        <w:pStyle w:val="ListParagraph"/>
        <w:numPr>
          <w:ilvl w:val="0"/>
          <w:numId w:val="32"/>
        </w:numPr>
        <w:rPr>
          <w:rFonts w:ascii="Gill Sans MT" w:eastAsia="Gill Sans MT" w:hAnsi="Gill Sans MT" w:cs="Gill Sans MT"/>
        </w:rPr>
      </w:pPr>
      <w:r>
        <w:rPr>
          <w:rFonts w:ascii="Gill Sans MT" w:hAnsi="Gill Sans MT"/>
        </w:rPr>
        <w:t>Decontamination for re-use</w:t>
      </w:r>
      <w:r w:rsidR="005208FC">
        <w:rPr>
          <w:rFonts w:ascii="Gill Sans MT" w:hAnsi="Gill Sans MT"/>
        </w:rPr>
        <w:t xml:space="preserve"> steps:</w:t>
      </w:r>
    </w:p>
    <w:p w14:paraId="480FC491" w14:textId="102422E9" w:rsidR="005E72CB" w:rsidRPr="007755DE" w:rsidRDefault="005E72CB" w:rsidP="005E72CB">
      <w:pPr>
        <w:numPr>
          <w:ilvl w:val="1"/>
          <w:numId w:val="32"/>
        </w:numPr>
      </w:pPr>
      <w:r>
        <w:rPr>
          <w:rFonts w:ascii="Gill Sans MT" w:hAnsi="Gill Sans MT"/>
        </w:rPr>
        <w:t xml:space="preserve">Remove the contents and dispose of </w:t>
      </w:r>
      <w:r w:rsidR="00CD5BBB">
        <w:rPr>
          <w:rFonts w:ascii="Gill Sans MT" w:hAnsi="Gill Sans MT"/>
        </w:rPr>
        <w:t xml:space="preserve">contents </w:t>
      </w:r>
      <w:r w:rsidR="008668E9">
        <w:rPr>
          <w:rFonts w:ascii="Gill Sans MT" w:hAnsi="Gill Sans MT"/>
        </w:rPr>
        <w:t>appropriately</w:t>
      </w:r>
    </w:p>
    <w:p w14:paraId="3C9C767A" w14:textId="77777777" w:rsidR="000B4EA5" w:rsidRPr="007755DE" w:rsidRDefault="001A6566" w:rsidP="005E72CB">
      <w:pPr>
        <w:numPr>
          <w:ilvl w:val="1"/>
          <w:numId w:val="32"/>
        </w:numPr>
      </w:pPr>
      <w:r>
        <w:rPr>
          <w:rFonts w:ascii="Gill Sans MT" w:hAnsi="Gill Sans MT"/>
        </w:rPr>
        <w:t>Considering</w:t>
      </w:r>
      <w:r w:rsidR="009E4531">
        <w:rPr>
          <w:rFonts w:ascii="Gill Sans MT" w:hAnsi="Gill Sans MT"/>
        </w:rPr>
        <w:t xml:space="preserve"> collect</w:t>
      </w:r>
      <w:r>
        <w:rPr>
          <w:rFonts w:ascii="Gill Sans MT" w:hAnsi="Gill Sans MT"/>
        </w:rPr>
        <w:t>ing</w:t>
      </w:r>
      <w:r w:rsidR="009E4531">
        <w:rPr>
          <w:rFonts w:ascii="Gill Sans MT" w:hAnsi="Gill Sans MT"/>
        </w:rPr>
        <w:t xml:space="preserve"> </w:t>
      </w:r>
      <w:r w:rsidR="009B238C">
        <w:rPr>
          <w:rFonts w:ascii="Gill Sans MT" w:hAnsi="Gill Sans MT"/>
        </w:rPr>
        <w:t xml:space="preserve">in racks or containers </w:t>
      </w:r>
      <w:r w:rsidR="002C7D8D">
        <w:rPr>
          <w:rFonts w:ascii="Gill Sans MT" w:hAnsi="Gill Sans MT"/>
        </w:rPr>
        <w:t xml:space="preserve">with lids on </w:t>
      </w:r>
      <w:r w:rsidR="009B238C">
        <w:rPr>
          <w:rFonts w:ascii="Gill Sans MT" w:hAnsi="Gill Sans MT"/>
        </w:rPr>
        <w:t>for batch processing</w:t>
      </w:r>
    </w:p>
    <w:p w14:paraId="555C0E26" w14:textId="5FF606C1" w:rsidR="007C78B4" w:rsidRDefault="000B4EA5" w:rsidP="005E72CB">
      <w:pPr>
        <w:numPr>
          <w:ilvl w:val="1"/>
          <w:numId w:val="32"/>
        </w:numPr>
      </w:pPr>
      <w:r>
        <w:rPr>
          <w:rFonts w:ascii="Gill Sans MT" w:hAnsi="Gill Sans MT"/>
        </w:rPr>
        <w:t xml:space="preserve">Prepare a dilute solution (5-10%) of </w:t>
      </w:r>
      <w:proofErr w:type="spellStart"/>
      <w:r>
        <w:rPr>
          <w:rFonts w:ascii="Gill Sans MT" w:hAnsi="Gill Sans MT"/>
        </w:rPr>
        <w:t>Distel</w:t>
      </w:r>
      <w:proofErr w:type="spellEnd"/>
      <w:r w:rsidR="000345B4">
        <w:rPr>
          <w:rFonts w:ascii="Gill Sans MT" w:hAnsi="Gill Sans MT"/>
        </w:rPr>
        <w:t>,</w:t>
      </w:r>
      <w:r>
        <w:rPr>
          <w:rFonts w:ascii="Gill Sans MT" w:hAnsi="Gill Sans MT"/>
        </w:rPr>
        <w:t xml:space="preserve"> in tap water</w:t>
      </w:r>
      <w:r w:rsidR="00A0731C">
        <w:rPr>
          <w:rFonts w:ascii="Gill Sans MT" w:hAnsi="Gill Sans MT"/>
        </w:rPr>
        <w:t xml:space="preserve">. </w:t>
      </w:r>
      <w:r w:rsidR="006F7564">
        <w:rPr>
          <w:rFonts w:ascii="Gill Sans MT" w:hAnsi="Gill Sans MT"/>
        </w:rPr>
        <w:t>The solution ma</w:t>
      </w:r>
      <w:r w:rsidR="00EA2FF5">
        <w:rPr>
          <w:rFonts w:ascii="Gill Sans MT" w:hAnsi="Gill Sans MT"/>
        </w:rPr>
        <w:t xml:space="preserve">y be used for a number of decontaminations </w:t>
      </w:r>
      <w:r w:rsidR="006F6336">
        <w:rPr>
          <w:rFonts w:ascii="Gill Sans MT" w:hAnsi="Gill Sans MT"/>
        </w:rPr>
        <w:t>but</w:t>
      </w:r>
      <w:r w:rsidR="00EA2FF5">
        <w:rPr>
          <w:rFonts w:ascii="Gill Sans MT" w:hAnsi="Gill Sans MT"/>
        </w:rPr>
        <w:t xml:space="preserve"> should be</w:t>
      </w:r>
      <w:r w:rsidR="006F6336">
        <w:rPr>
          <w:rFonts w:ascii="Gill Sans MT" w:hAnsi="Gill Sans MT"/>
        </w:rPr>
        <w:t xml:space="preserve"> replaced with a fresh </w:t>
      </w:r>
      <w:r w:rsidR="007010C9">
        <w:rPr>
          <w:rFonts w:ascii="Gill Sans MT" w:hAnsi="Gill Sans MT"/>
        </w:rPr>
        <w:t xml:space="preserve">solution </w:t>
      </w:r>
      <w:r w:rsidR="000345B4">
        <w:rPr>
          <w:rFonts w:ascii="Gill Sans MT" w:hAnsi="Gill Sans MT"/>
        </w:rPr>
        <w:t>regularly</w:t>
      </w:r>
      <w:r w:rsidR="00F6346F">
        <w:rPr>
          <w:rFonts w:ascii="Gill Sans MT" w:hAnsi="Gill Sans MT"/>
        </w:rPr>
        <w:t xml:space="preserve">, </w:t>
      </w:r>
      <w:r w:rsidR="00644741">
        <w:rPr>
          <w:rFonts w:ascii="Gill Sans MT" w:hAnsi="Gill Sans MT"/>
        </w:rPr>
        <w:t xml:space="preserve">every </w:t>
      </w:r>
      <w:r w:rsidR="007010C9">
        <w:rPr>
          <w:rFonts w:ascii="Gill Sans MT" w:hAnsi="Gill Sans MT"/>
        </w:rPr>
        <w:t>2 days</w:t>
      </w:r>
      <w:r w:rsidR="00EA2FF5">
        <w:rPr>
          <w:rFonts w:ascii="Gill Sans MT" w:hAnsi="Gill Sans MT"/>
        </w:rPr>
        <w:t xml:space="preserve"> </w:t>
      </w:r>
      <w:r w:rsidR="00F6346F">
        <w:rPr>
          <w:rFonts w:ascii="Gill Sans MT" w:hAnsi="Gill Sans MT"/>
        </w:rPr>
        <w:t xml:space="preserve">or </w:t>
      </w:r>
      <w:r w:rsidR="006A05D1">
        <w:rPr>
          <w:rFonts w:ascii="Gill Sans MT" w:hAnsi="Gill Sans MT"/>
        </w:rPr>
        <w:t xml:space="preserve">earlier </w:t>
      </w:r>
      <w:r w:rsidR="00F6346F">
        <w:rPr>
          <w:rFonts w:ascii="Gill Sans MT" w:hAnsi="Gill Sans MT"/>
        </w:rPr>
        <w:t xml:space="preserve">if </w:t>
      </w:r>
      <w:r w:rsidR="006A05D1">
        <w:rPr>
          <w:rFonts w:ascii="Gill Sans MT" w:hAnsi="Gill Sans MT"/>
        </w:rPr>
        <w:t>necessary</w:t>
      </w:r>
      <w:r w:rsidR="009E4531">
        <w:rPr>
          <w:rFonts w:ascii="Gill Sans MT" w:hAnsi="Gill Sans MT"/>
        </w:rPr>
        <w:t xml:space="preserve"> </w:t>
      </w:r>
    </w:p>
    <w:p w14:paraId="0C7284FE" w14:textId="5495FA61" w:rsidR="005E72CB" w:rsidRDefault="007010C9" w:rsidP="005E72CB">
      <w:pPr>
        <w:numPr>
          <w:ilvl w:val="1"/>
          <w:numId w:val="32"/>
        </w:numPr>
      </w:pPr>
      <w:r>
        <w:rPr>
          <w:rFonts w:ascii="Gill Sans MT" w:hAnsi="Gill Sans MT"/>
        </w:rPr>
        <w:t xml:space="preserve">Ensure </w:t>
      </w:r>
      <w:r w:rsidR="005E72CB">
        <w:rPr>
          <w:rFonts w:ascii="Gill Sans MT" w:hAnsi="Gill Sans MT"/>
        </w:rPr>
        <w:t>lids</w:t>
      </w:r>
      <w:r>
        <w:rPr>
          <w:rFonts w:ascii="Gill Sans MT" w:hAnsi="Gill Sans MT"/>
        </w:rPr>
        <w:t xml:space="preserve"> are removed from vessels </w:t>
      </w:r>
      <w:r w:rsidR="003469FA">
        <w:rPr>
          <w:rFonts w:ascii="Gill Sans MT" w:hAnsi="Gill Sans MT"/>
        </w:rPr>
        <w:t>before f</w:t>
      </w:r>
      <w:r w:rsidR="005E72CB">
        <w:rPr>
          <w:rFonts w:ascii="Gill Sans MT" w:hAnsi="Gill Sans MT"/>
        </w:rPr>
        <w:t>ully submerg</w:t>
      </w:r>
      <w:r w:rsidR="003469FA">
        <w:rPr>
          <w:rFonts w:ascii="Gill Sans MT" w:hAnsi="Gill Sans MT"/>
        </w:rPr>
        <w:t>ing</w:t>
      </w:r>
      <w:r w:rsidR="005E72CB">
        <w:rPr>
          <w:rFonts w:ascii="Gill Sans MT" w:hAnsi="Gill Sans MT"/>
        </w:rPr>
        <w:t xml:space="preserve"> the items in 10% </w:t>
      </w:r>
      <w:proofErr w:type="spellStart"/>
      <w:r w:rsidR="005E72CB">
        <w:rPr>
          <w:rFonts w:ascii="Gill Sans MT" w:hAnsi="Gill Sans MT"/>
        </w:rPr>
        <w:t>Distel</w:t>
      </w:r>
      <w:proofErr w:type="spellEnd"/>
      <w:r w:rsidR="005E72CB">
        <w:rPr>
          <w:rFonts w:ascii="Gill Sans MT" w:hAnsi="Gill Sans MT"/>
        </w:rPr>
        <w:t xml:space="preserve"> for at least 18 hours</w:t>
      </w:r>
      <w:r w:rsidR="004561E8">
        <w:rPr>
          <w:rFonts w:ascii="Gill Sans MT" w:hAnsi="Gill Sans MT"/>
        </w:rPr>
        <w:t>. This protocol may vary depending on what must be inactivated (</w:t>
      </w:r>
      <w:proofErr w:type="gramStart"/>
      <w:r w:rsidR="004561E8">
        <w:rPr>
          <w:rFonts w:ascii="Gill Sans MT" w:hAnsi="Gill Sans MT"/>
        </w:rPr>
        <w:t>e.g.</w:t>
      </w:r>
      <w:proofErr w:type="gramEnd"/>
      <w:r w:rsidR="004561E8">
        <w:rPr>
          <w:rFonts w:ascii="Gill Sans MT" w:hAnsi="Gill Sans MT"/>
        </w:rPr>
        <w:t xml:space="preserve"> 5% may be appropriate in some cases, or disinfectants as opposed to </w:t>
      </w:r>
      <w:proofErr w:type="spellStart"/>
      <w:r w:rsidR="004561E8">
        <w:rPr>
          <w:rFonts w:ascii="Gill Sans MT" w:hAnsi="Gill Sans MT"/>
        </w:rPr>
        <w:t>Distel</w:t>
      </w:r>
      <w:proofErr w:type="spellEnd"/>
      <w:r w:rsidR="004561E8">
        <w:rPr>
          <w:rFonts w:ascii="Gill Sans MT" w:hAnsi="Gill Sans MT"/>
        </w:rPr>
        <w:t xml:space="preserve">). Consult risk assessments if uncertain. </w:t>
      </w:r>
    </w:p>
    <w:p w14:paraId="2064AF5C" w14:textId="17337880" w:rsidR="005E72CB" w:rsidRDefault="005E72CB" w:rsidP="005E72CB">
      <w:pPr>
        <w:numPr>
          <w:ilvl w:val="1"/>
          <w:numId w:val="32"/>
        </w:numPr>
      </w:pPr>
      <w:r>
        <w:rPr>
          <w:rFonts w:ascii="Gill Sans MT" w:hAnsi="Gill Sans MT"/>
        </w:rPr>
        <w:t>Rinse with tap water</w:t>
      </w:r>
      <w:r w:rsidR="005C2AF3">
        <w:rPr>
          <w:rFonts w:ascii="Gill Sans MT" w:hAnsi="Gill Sans MT"/>
        </w:rPr>
        <w:t xml:space="preserve"> and transfer to a clean </w:t>
      </w:r>
      <w:r w:rsidR="005B74E4">
        <w:rPr>
          <w:rFonts w:ascii="Gill Sans MT" w:hAnsi="Gill Sans MT"/>
        </w:rPr>
        <w:t xml:space="preserve">rack or </w:t>
      </w:r>
      <w:r w:rsidR="005C2AF3">
        <w:rPr>
          <w:rFonts w:ascii="Gill Sans MT" w:hAnsi="Gill Sans MT"/>
        </w:rPr>
        <w:t>container</w:t>
      </w:r>
    </w:p>
    <w:p w14:paraId="51A820E8" w14:textId="532C21B5" w:rsidR="005E72CB" w:rsidRPr="00C02AC4" w:rsidRDefault="00560029" w:rsidP="00C02AC4">
      <w:pPr>
        <w:pStyle w:val="ListParagraph"/>
        <w:numPr>
          <w:ilvl w:val="2"/>
          <w:numId w:val="32"/>
        </w:numPr>
        <w:rPr>
          <w:rFonts w:ascii="Gill Sans MT" w:hAnsi="Gill Sans MT"/>
        </w:rPr>
      </w:pPr>
      <w:r w:rsidRPr="00560029">
        <w:rPr>
          <w:rFonts w:ascii="Gill Sans MT" w:hAnsi="Gill Sans MT"/>
        </w:rPr>
        <w:lastRenderedPageBreak/>
        <w:t>If the items have not been in contact with any biological agents or only require a low level of sterility, then</w:t>
      </w:r>
      <w:r w:rsidR="005E72CB">
        <w:rPr>
          <w:rFonts w:ascii="Gill Sans MT" w:hAnsi="Gill Sans MT"/>
        </w:rPr>
        <w:t xml:space="preserve"> this is the end of the process </w:t>
      </w:r>
      <w:r w:rsidRPr="00560029">
        <w:rPr>
          <w:rFonts w:ascii="Gill Sans MT" w:hAnsi="Gill Sans MT"/>
        </w:rPr>
        <w:t xml:space="preserve">and </w:t>
      </w:r>
      <w:r w:rsidR="005E72CB">
        <w:rPr>
          <w:rFonts w:ascii="Gill Sans MT" w:hAnsi="Gill Sans MT"/>
        </w:rPr>
        <w:t xml:space="preserve">you should drip-dry the item </w:t>
      </w:r>
      <w:r w:rsidRPr="00560029">
        <w:rPr>
          <w:rFonts w:ascii="Gill Sans MT" w:hAnsi="Gill Sans MT"/>
        </w:rPr>
        <w:t>before storing it</w:t>
      </w:r>
      <w:r w:rsidR="005E72CB">
        <w:rPr>
          <w:rFonts w:ascii="Gill Sans MT" w:hAnsi="Gill Sans MT"/>
        </w:rPr>
        <w:t xml:space="preserve"> away for re-use</w:t>
      </w:r>
      <w:r w:rsidRPr="00560029">
        <w:rPr>
          <w:rFonts w:ascii="Gill Sans MT" w:hAnsi="Gill Sans MT"/>
        </w:rPr>
        <w:t>.</w:t>
      </w:r>
    </w:p>
    <w:p w14:paraId="3A033EDF" w14:textId="5873CCD9" w:rsidR="005E72CB" w:rsidRDefault="005E72CB" w:rsidP="005E72CB">
      <w:pPr>
        <w:numPr>
          <w:ilvl w:val="1"/>
          <w:numId w:val="32"/>
        </w:numPr>
      </w:pPr>
      <w:r>
        <w:rPr>
          <w:rFonts w:ascii="Gill Sans MT" w:hAnsi="Gill Sans MT"/>
        </w:rPr>
        <w:t>Wash the item in a glass washer/dishwasher</w:t>
      </w:r>
      <w:r w:rsidR="006939E8">
        <w:rPr>
          <w:rFonts w:ascii="Gill Sans MT" w:hAnsi="Gill Sans MT"/>
        </w:rPr>
        <w:t xml:space="preserve"> if </w:t>
      </w:r>
      <w:r w:rsidR="005343FA">
        <w:rPr>
          <w:rFonts w:ascii="Gill Sans MT" w:hAnsi="Gill Sans MT"/>
        </w:rPr>
        <w:t>required</w:t>
      </w:r>
    </w:p>
    <w:p w14:paraId="298FBBA4" w14:textId="18B33887" w:rsidR="005E72CB" w:rsidRDefault="00135528" w:rsidP="005E72CB">
      <w:pPr>
        <w:numPr>
          <w:ilvl w:val="1"/>
          <w:numId w:val="32"/>
        </w:numPr>
      </w:pPr>
      <w:r>
        <w:rPr>
          <w:rFonts w:ascii="Gill Sans MT" w:hAnsi="Gill Sans MT"/>
        </w:rPr>
        <w:t>If sterile conditions are required, a</w:t>
      </w:r>
      <w:r w:rsidR="005E72CB">
        <w:rPr>
          <w:rFonts w:ascii="Gill Sans MT" w:hAnsi="Gill Sans MT"/>
        </w:rPr>
        <w:t>utoclave in paper autoclave bags</w:t>
      </w:r>
      <w:r w:rsidR="00E04ABA">
        <w:rPr>
          <w:rFonts w:ascii="Gill Sans MT" w:hAnsi="Gill Sans MT"/>
        </w:rPr>
        <w:t xml:space="preserve"> or autoclavable container</w:t>
      </w:r>
      <w:r w:rsidR="00F701CF">
        <w:rPr>
          <w:rFonts w:ascii="Gill Sans MT" w:hAnsi="Gill Sans MT"/>
        </w:rPr>
        <w:t>. M</w:t>
      </w:r>
      <w:r w:rsidR="00326811">
        <w:rPr>
          <w:rFonts w:ascii="Gill Sans MT" w:hAnsi="Gill Sans MT"/>
        </w:rPr>
        <w:t xml:space="preserve">ark with </w:t>
      </w:r>
      <w:r w:rsidR="00F701CF">
        <w:rPr>
          <w:rFonts w:ascii="Gill Sans MT" w:hAnsi="Gill Sans MT"/>
        </w:rPr>
        <w:t>autoclave tape if appropriate.</w:t>
      </w:r>
      <w:r w:rsidR="00E04ABA">
        <w:rPr>
          <w:rFonts w:ascii="Gill Sans MT" w:hAnsi="Gill Sans MT"/>
        </w:rPr>
        <w:t xml:space="preserve"> </w:t>
      </w:r>
      <w:r w:rsidR="00F701CF">
        <w:rPr>
          <w:rFonts w:ascii="Gill Sans MT" w:hAnsi="Gill Sans MT"/>
        </w:rPr>
        <w:t>F</w:t>
      </w:r>
      <w:r w:rsidR="00E04ABA">
        <w:rPr>
          <w:rFonts w:ascii="Gill Sans MT" w:hAnsi="Gill Sans MT"/>
        </w:rPr>
        <w:t>or small items empty ti</w:t>
      </w:r>
      <w:r w:rsidR="000F7410">
        <w:rPr>
          <w:rFonts w:ascii="Gill Sans MT" w:hAnsi="Gill Sans MT"/>
        </w:rPr>
        <w:t>p boxes may be</w:t>
      </w:r>
      <w:r w:rsidR="00F701CF">
        <w:rPr>
          <w:rFonts w:ascii="Gill Sans MT" w:hAnsi="Gill Sans MT"/>
        </w:rPr>
        <w:t xml:space="preserve"> a</w:t>
      </w:r>
      <w:r w:rsidR="000F7410">
        <w:rPr>
          <w:rFonts w:ascii="Gill Sans MT" w:hAnsi="Gill Sans MT"/>
        </w:rPr>
        <w:t xml:space="preserve"> useful</w:t>
      </w:r>
      <w:r w:rsidR="00F701CF">
        <w:rPr>
          <w:rFonts w:ascii="Gill Sans MT" w:hAnsi="Gill Sans MT"/>
        </w:rPr>
        <w:t xml:space="preserve"> cont</w:t>
      </w:r>
      <w:r w:rsidR="00F461D2">
        <w:rPr>
          <w:rFonts w:ascii="Gill Sans MT" w:hAnsi="Gill Sans MT"/>
        </w:rPr>
        <w:t>ainer.</w:t>
      </w:r>
    </w:p>
    <w:p w14:paraId="0A1E5920" w14:textId="2E8C4BFD" w:rsidR="005E72CB" w:rsidRDefault="005E72CB" w:rsidP="005E72CB">
      <w:pPr>
        <w:numPr>
          <w:ilvl w:val="1"/>
          <w:numId w:val="32"/>
        </w:numPr>
      </w:pPr>
      <w:r>
        <w:rPr>
          <w:rFonts w:ascii="Gill Sans MT" w:hAnsi="Gill Sans MT"/>
        </w:rPr>
        <w:t xml:space="preserve">Return to the lab </w:t>
      </w:r>
      <w:r w:rsidR="00B62522">
        <w:rPr>
          <w:rFonts w:ascii="Gill Sans MT" w:hAnsi="Gill Sans MT"/>
        </w:rPr>
        <w:t>ready for reuse</w:t>
      </w:r>
      <w:r w:rsidR="00F10710">
        <w:rPr>
          <w:rFonts w:ascii="Gill Sans MT" w:hAnsi="Gill Sans MT"/>
        </w:rPr>
        <w:t xml:space="preserve"> and r</w:t>
      </w:r>
      <w:r w:rsidR="00DB0C10">
        <w:rPr>
          <w:rFonts w:ascii="Gill Sans MT" w:hAnsi="Gill Sans MT"/>
        </w:rPr>
        <w:t xml:space="preserve">ecap </w:t>
      </w:r>
      <w:r>
        <w:rPr>
          <w:rFonts w:ascii="Gill Sans MT" w:hAnsi="Gill Sans MT"/>
        </w:rPr>
        <w:t>in</w:t>
      </w:r>
      <w:r w:rsidR="003922E9">
        <w:rPr>
          <w:rFonts w:ascii="Gill Sans MT" w:hAnsi="Gill Sans MT"/>
        </w:rPr>
        <w:t xml:space="preserve"> </w:t>
      </w:r>
      <w:r w:rsidR="00F231CF">
        <w:rPr>
          <w:rFonts w:ascii="Gill Sans MT" w:hAnsi="Gill Sans MT"/>
        </w:rPr>
        <w:t>sterile environment</w:t>
      </w:r>
      <w:r w:rsidR="00DB7EAA">
        <w:rPr>
          <w:rFonts w:ascii="Gill Sans MT" w:hAnsi="Gill Sans MT"/>
        </w:rPr>
        <w:t xml:space="preserve"> as appropriate</w:t>
      </w:r>
      <w:r w:rsidR="00F10710">
        <w:rPr>
          <w:rFonts w:ascii="Gill Sans MT" w:hAnsi="Gill Sans MT"/>
        </w:rPr>
        <w:t>.</w:t>
      </w:r>
    </w:p>
    <w:p w14:paraId="00000044" w14:textId="39177113" w:rsidR="00860A7A" w:rsidRPr="008B0CF7" w:rsidRDefault="001D53E5">
      <w:pPr>
        <w:pStyle w:val="Heading1"/>
        <w:rPr>
          <w:rFonts w:ascii="Gill Sans MT" w:hAnsi="Gill Sans MT"/>
          <w:b/>
          <w:bCs/>
        </w:rPr>
      </w:pPr>
      <w:bookmarkStart w:id="12" w:name="_Toc39044361"/>
      <w:bookmarkStart w:id="13" w:name="_Toc40093321"/>
      <w:r w:rsidRPr="008B0CF7">
        <w:rPr>
          <w:rFonts w:ascii="Gill Sans MT" w:hAnsi="Gill Sans MT"/>
          <w:b/>
          <w:bCs/>
        </w:rPr>
        <w:t>Pipette Tips and Boxes</w:t>
      </w:r>
      <w:bookmarkEnd w:id="12"/>
      <w:bookmarkEnd w:id="13"/>
    </w:p>
    <w:p w14:paraId="00000045" w14:textId="078F65C3" w:rsidR="00860A7A" w:rsidRPr="00E9747A" w:rsidRDefault="00990AF3">
      <w:pPr>
        <w:rPr>
          <w:rFonts w:ascii="Gill Sans MT" w:hAnsi="Gill Sans MT"/>
        </w:rPr>
      </w:pPr>
      <w:r>
        <w:rPr>
          <w:rFonts w:ascii="Gill Sans MT" w:hAnsi="Gill Sans MT"/>
        </w:rPr>
        <w:t>Scientists</w:t>
      </w:r>
      <w:r w:rsidR="001D53E5" w:rsidRPr="00E9747A">
        <w:rPr>
          <w:rFonts w:ascii="Gill Sans MT" w:hAnsi="Gill Sans MT"/>
        </w:rPr>
        <w:t xml:space="preserve"> can </w:t>
      </w:r>
      <w:r w:rsidR="00BA3099">
        <w:rPr>
          <w:rFonts w:ascii="Gill Sans MT" w:hAnsi="Gill Sans MT"/>
        </w:rPr>
        <w:t xml:space="preserve">use </w:t>
      </w:r>
      <w:r w:rsidR="001D53E5" w:rsidRPr="00E9747A">
        <w:rPr>
          <w:rFonts w:ascii="Gill Sans MT" w:hAnsi="Gill Sans MT"/>
        </w:rPr>
        <w:t>hundreds of pipette tips a day, generating a huge quantity of waste. Whilst these tips are generally necessary, there are some ways to reduce the</w:t>
      </w:r>
      <w:r w:rsidR="005208FC">
        <w:rPr>
          <w:rFonts w:ascii="Gill Sans MT" w:hAnsi="Gill Sans MT"/>
        </w:rPr>
        <w:t>ir</w:t>
      </w:r>
      <w:r w:rsidR="001D53E5" w:rsidRPr="00E9747A">
        <w:rPr>
          <w:rFonts w:ascii="Gill Sans MT" w:hAnsi="Gill Sans MT"/>
        </w:rPr>
        <w:t xml:space="preserve"> environmental impact.</w:t>
      </w:r>
      <w:r w:rsidR="00E95AC6">
        <w:rPr>
          <w:rFonts w:ascii="Gill Sans MT" w:hAnsi="Gill Sans MT"/>
        </w:rPr>
        <w:t xml:space="preserve"> Note that 90% or more of the plastic in a tip box is from the box itself, so any means of reusing tip-boxes will significantly reduce plastic consumption. </w:t>
      </w:r>
    </w:p>
    <w:p w14:paraId="00000046" w14:textId="77777777" w:rsidR="00860A7A" w:rsidRPr="00E9747A" w:rsidRDefault="00860A7A">
      <w:pPr>
        <w:rPr>
          <w:rFonts w:ascii="Gill Sans MT" w:hAnsi="Gill Sans MT"/>
        </w:rPr>
      </w:pPr>
    </w:p>
    <w:p w14:paraId="00000047"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48" w14:textId="20CD67A8" w:rsidR="00860A7A" w:rsidRPr="00E9747A" w:rsidRDefault="00241BD8">
      <w:pPr>
        <w:numPr>
          <w:ilvl w:val="0"/>
          <w:numId w:val="4"/>
        </w:numPr>
        <w:rPr>
          <w:rFonts w:ascii="Gill Sans MT" w:hAnsi="Gill Sans MT"/>
        </w:rPr>
      </w:pPr>
      <w:r>
        <w:rPr>
          <w:rFonts w:ascii="Gill Sans MT" w:hAnsi="Gill Sans MT"/>
        </w:rPr>
        <w:t>Reusable</w:t>
      </w:r>
      <w:r w:rsidR="00B82924">
        <w:rPr>
          <w:rFonts w:ascii="Gill Sans MT" w:hAnsi="Gill Sans MT"/>
        </w:rPr>
        <w:t>/reloading</w:t>
      </w:r>
      <w:r>
        <w:rPr>
          <w:rFonts w:ascii="Gill Sans MT" w:hAnsi="Gill Sans MT"/>
        </w:rPr>
        <w:t xml:space="preserve"> tip-boxes should be prioritised over tip-box recycling schemes, which typically recycle tip-boxes exactly as your normal recycling stream would. Consider reloadable tip options – filter tips </w:t>
      </w:r>
      <w:r w:rsidR="00C26326">
        <w:rPr>
          <w:rFonts w:ascii="Gill Sans MT" w:hAnsi="Gill Sans MT"/>
        </w:rPr>
        <w:t>are</w:t>
      </w:r>
      <w:r>
        <w:rPr>
          <w:rFonts w:ascii="Gill Sans MT" w:hAnsi="Gill Sans MT"/>
        </w:rPr>
        <w:t xml:space="preserve"> reloaded </w:t>
      </w:r>
      <w:r w:rsidR="00C26326">
        <w:rPr>
          <w:rFonts w:ascii="Gill Sans MT" w:hAnsi="Gill Sans MT"/>
        </w:rPr>
        <w:t>with</w:t>
      </w:r>
      <w:r>
        <w:rPr>
          <w:rFonts w:ascii="Gill Sans MT" w:hAnsi="Gill Sans MT"/>
        </w:rPr>
        <w:t xml:space="preserve"> some suppliers.</w:t>
      </w:r>
      <w:r w:rsidR="00091005">
        <w:rPr>
          <w:rFonts w:ascii="Gill Sans MT" w:hAnsi="Gill Sans MT"/>
        </w:rPr>
        <w:t xml:space="preserve"> </w:t>
      </w:r>
    </w:p>
    <w:p w14:paraId="0000004A" w14:textId="77777777" w:rsidR="00860A7A" w:rsidRPr="00E9747A" w:rsidRDefault="001D53E5">
      <w:pPr>
        <w:numPr>
          <w:ilvl w:val="1"/>
          <w:numId w:val="4"/>
        </w:numPr>
        <w:rPr>
          <w:rFonts w:ascii="Gill Sans MT" w:hAnsi="Gill Sans MT"/>
        </w:rPr>
      </w:pPr>
      <w:r w:rsidRPr="00E9747A">
        <w:rPr>
          <w:rFonts w:ascii="Gill Sans MT" w:hAnsi="Gill Sans MT"/>
        </w:rPr>
        <w:t>Tips can be re-racked for quick use. This is particularly good when sterility is less of a concern, for example, when loading gels or in teaching labs.</w:t>
      </w:r>
    </w:p>
    <w:p w14:paraId="0000004B" w14:textId="030E57B9" w:rsidR="00860A7A" w:rsidRDefault="001D53E5">
      <w:pPr>
        <w:numPr>
          <w:ilvl w:val="1"/>
          <w:numId w:val="4"/>
        </w:numPr>
        <w:rPr>
          <w:rFonts w:ascii="Gill Sans MT" w:hAnsi="Gill Sans MT"/>
        </w:rPr>
      </w:pPr>
      <w:r w:rsidRPr="00E9747A">
        <w:rPr>
          <w:rFonts w:ascii="Gill Sans MT" w:hAnsi="Gill Sans MT"/>
        </w:rPr>
        <w:t xml:space="preserve">Boxes of autoclaved re-racked tips can also be used. This is a sustainable option when used in conjunction with best autoclave practice </w:t>
      </w:r>
      <w:proofErr w:type="gramStart"/>
      <w:r w:rsidRPr="00E9747A">
        <w:rPr>
          <w:rFonts w:ascii="Gill Sans MT" w:hAnsi="Gill Sans MT"/>
        </w:rPr>
        <w:t>e.g.</w:t>
      </w:r>
      <w:proofErr w:type="gramEnd"/>
      <w:r w:rsidRPr="00E9747A">
        <w:rPr>
          <w:rFonts w:ascii="Gill Sans MT" w:hAnsi="Gill Sans MT"/>
        </w:rPr>
        <w:t xml:space="preserve"> using appropriate sized autoclaves. </w:t>
      </w:r>
    </w:p>
    <w:p w14:paraId="584816D1" w14:textId="77170C9D" w:rsidR="00B82924" w:rsidRDefault="00B82924" w:rsidP="00B82924">
      <w:pPr>
        <w:numPr>
          <w:ilvl w:val="0"/>
          <w:numId w:val="4"/>
        </w:numPr>
        <w:rPr>
          <w:rFonts w:ascii="Gill Sans MT" w:hAnsi="Gill Sans MT"/>
        </w:rPr>
      </w:pPr>
      <w:r w:rsidRPr="00D40EBF">
        <w:rPr>
          <w:rFonts w:ascii="Gill Sans MT" w:hAnsi="Gill Sans MT"/>
          <w:u w:val="single"/>
        </w:rPr>
        <w:t>Tip Washing Equipment</w:t>
      </w:r>
      <w:r>
        <w:rPr>
          <w:rFonts w:ascii="Gill Sans MT" w:hAnsi="Gill Sans MT"/>
        </w:rPr>
        <w:t xml:space="preserve"> </w:t>
      </w:r>
      <w:r w:rsidR="00891B08">
        <w:rPr>
          <w:rFonts w:ascii="Gill Sans MT" w:hAnsi="Gill Sans MT"/>
        </w:rPr>
        <w:t>–</w:t>
      </w:r>
      <w:r>
        <w:rPr>
          <w:rFonts w:ascii="Gill Sans MT" w:hAnsi="Gill Sans MT"/>
        </w:rPr>
        <w:t xml:space="preserve"> </w:t>
      </w:r>
      <w:r w:rsidR="00891B08">
        <w:rPr>
          <w:rFonts w:ascii="Gill Sans MT" w:hAnsi="Gill Sans MT"/>
        </w:rPr>
        <w:t xml:space="preserve">Some companies </w:t>
      </w:r>
      <w:r w:rsidR="007755DE">
        <w:rPr>
          <w:rFonts w:ascii="Gill Sans MT" w:hAnsi="Gill Sans MT"/>
        </w:rPr>
        <w:t>commendably</w:t>
      </w:r>
      <w:r w:rsidR="00891B08">
        <w:rPr>
          <w:rFonts w:ascii="Gill Sans MT" w:hAnsi="Gill Sans MT"/>
        </w:rPr>
        <w:t xml:space="preserve"> offer tip-washing equipment</w:t>
      </w:r>
      <w:r w:rsidR="007755DE">
        <w:rPr>
          <w:rFonts w:ascii="Gill Sans MT" w:hAnsi="Gill Sans MT"/>
        </w:rPr>
        <w:t xml:space="preserve"> (</w:t>
      </w:r>
      <w:proofErr w:type="spellStart"/>
      <w:r w:rsidR="007755DE">
        <w:rPr>
          <w:rFonts w:ascii="Gill Sans MT" w:hAnsi="Gill Sans MT"/>
        </w:rPr>
        <w:t>Grenova</w:t>
      </w:r>
      <w:proofErr w:type="spellEnd"/>
      <w:r w:rsidR="007755DE">
        <w:rPr>
          <w:rFonts w:ascii="Gill Sans MT" w:hAnsi="Gill Sans MT"/>
        </w:rPr>
        <w:t>)</w:t>
      </w:r>
      <w:r w:rsidR="00891B08">
        <w:rPr>
          <w:rFonts w:ascii="Gill Sans MT" w:hAnsi="Gill Sans MT"/>
        </w:rPr>
        <w:t xml:space="preserve">. </w:t>
      </w:r>
      <w:r w:rsidR="00E82B3E">
        <w:rPr>
          <w:rFonts w:ascii="Gill Sans MT" w:hAnsi="Gill Sans MT"/>
        </w:rPr>
        <w:t xml:space="preserve">When considering this equipment, ensure to factor in the following: </w:t>
      </w:r>
    </w:p>
    <w:p w14:paraId="6AA76881" w14:textId="187E3861" w:rsidR="00E82B3E" w:rsidRDefault="00E82B3E" w:rsidP="00E82B3E">
      <w:pPr>
        <w:numPr>
          <w:ilvl w:val="1"/>
          <w:numId w:val="4"/>
        </w:numPr>
        <w:rPr>
          <w:rFonts w:ascii="Gill Sans MT" w:hAnsi="Gill Sans MT"/>
        </w:rPr>
      </w:pPr>
      <w:r>
        <w:rPr>
          <w:rFonts w:ascii="Gill Sans MT" w:hAnsi="Gill Sans MT"/>
        </w:rPr>
        <w:t xml:space="preserve">Throughput – Your lab must have a sufficiently high throughput of tips to be washed that the plastic savings will offset the materials for the equipment itself. You must also have </w:t>
      </w:r>
      <w:r w:rsidR="007755DE">
        <w:rPr>
          <w:rFonts w:ascii="Gill Sans MT" w:hAnsi="Gill Sans MT"/>
        </w:rPr>
        <w:t>support</w:t>
      </w:r>
      <w:r>
        <w:rPr>
          <w:rFonts w:ascii="Gill Sans MT" w:hAnsi="Gill Sans MT"/>
        </w:rPr>
        <w:t xml:space="preserve"> to operate the equipment, as each tip box can be cleaned in as little as 10 minutes</w:t>
      </w:r>
      <w:r w:rsidR="00D40EBF">
        <w:rPr>
          <w:rFonts w:ascii="Gill Sans MT" w:hAnsi="Gill Sans MT"/>
        </w:rPr>
        <w:t xml:space="preserve">. Consider this when balancing costs. </w:t>
      </w:r>
    </w:p>
    <w:p w14:paraId="3561DDE5" w14:textId="17B7CC57" w:rsidR="00E82B3E" w:rsidRDefault="00E82B3E" w:rsidP="00E82B3E">
      <w:pPr>
        <w:numPr>
          <w:ilvl w:val="1"/>
          <w:numId w:val="4"/>
        </w:numPr>
        <w:rPr>
          <w:rFonts w:ascii="Gill Sans MT" w:hAnsi="Gill Sans MT"/>
        </w:rPr>
      </w:pPr>
      <w:r>
        <w:rPr>
          <w:rFonts w:ascii="Gill Sans MT" w:hAnsi="Gill Sans MT"/>
        </w:rPr>
        <w:t xml:space="preserve">Tip Type – Typically this equipment cannot clean filter tips </w:t>
      </w:r>
    </w:p>
    <w:p w14:paraId="0000004C" w14:textId="77777777" w:rsidR="00860A7A" w:rsidRPr="00E9747A" w:rsidRDefault="001D53E5">
      <w:pPr>
        <w:rPr>
          <w:rFonts w:ascii="Gill Sans MT" w:hAnsi="Gill Sans MT"/>
          <w:u w:val="single"/>
        </w:rPr>
      </w:pPr>
      <w:r w:rsidRPr="00E9747A">
        <w:rPr>
          <w:rFonts w:ascii="Gill Sans MT" w:hAnsi="Gill Sans MT"/>
          <w:u w:val="single"/>
        </w:rPr>
        <w:t>Use</w:t>
      </w:r>
    </w:p>
    <w:p w14:paraId="70E7EC86" w14:textId="0A47B24B" w:rsidR="00DA3E08" w:rsidRDefault="00DA3E08">
      <w:pPr>
        <w:numPr>
          <w:ilvl w:val="0"/>
          <w:numId w:val="17"/>
        </w:numPr>
        <w:rPr>
          <w:rFonts w:ascii="Gill Sans MT" w:hAnsi="Gill Sans MT"/>
        </w:rPr>
      </w:pPr>
      <w:r>
        <w:rPr>
          <w:rFonts w:ascii="Gill Sans MT" w:hAnsi="Gill Sans MT"/>
        </w:rPr>
        <w:t xml:space="preserve">When reloading tip-boxes, be especially careful, as some methods may be tricky and result in tips falling out. </w:t>
      </w:r>
      <w:r w:rsidR="00B37DC6">
        <w:rPr>
          <w:rFonts w:ascii="Gill Sans MT" w:hAnsi="Gill Sans MT"/>
        </w:rPr>
        <w:t xml:space="preserve">Some companies now offer equipment to </w:t>
      </w:r>
      <w:r w:rsidR="00BF15F1">
        <w:rPr>
          <w:rFonts w:ascii="Gill Sans MT" w:hAnsi="Gill Sans MT"/>
        </w:rPr>
        <w:t xml:space="preserve">assist you in reloading your tip boxes. </w:t>
      </w:r>
    </w:p>
    <w:p w14:paraId="4D6493CD" w14:textId="4664544F" w:rsidR="005E2DBE" w:rsidRDefault="000254D0" w:rsidP="005E0C45">
      <w:pPr>
        <w:numPr>
          <w:ilvl w:val="0"/>
          <w:numId w:val="17"/>
        </w:numPr>
        <w:rPr>
          <w:rFonts w:ascii="Gill Sans MT" w:hAnsi="Gill Sans MT"/>
        </w:rPr>
      </w:pPr>
      <w:r w:rsidRPr="00E9747A">
        <w:rPr>
          <w:rFonts w:ascii="Gill Sans MT" w:hAnsi="Gill Sans MT"/>
        </w:rPr>
        <w:t xml:space="preserve">Plan your experiments to use as few </w:t>
      </w:r>
      <w:r>
        <w:rPr>
          <w:rFonts w:ascii="Gill Sans MT" w:hAnsi="Gill Sans MT"/>
        </w:rPr>
        <w:t xml:space="preserve">tips </w:t>
      </w:r>
      <w:r w:rsidRPr="00E9747A">
        <w:rPr>
          <w:rFonts w:ascii="Gill Sans MT" w:hAnsi="Gill Sans MT"/>
        </w:rPr>
        <w:t xml:space="preserve">as possible </w:t>
      </w:r>
      <w:r>
        <w:rPr>
          <w:rFonts w:ascii="Gill Sans MT" w:hAnsi="Gill Sans MT"/>
        </w:rPr>
        <w:t>(</w:t>
      </w:r>
      <w:hyperlink w:anchor="_Experimental_Design_and" w:history="1">
        <w:r w:rsidR="001D53E5" w:rsidRPr="000254D0">
          <w:rPr>
            <w:rStyle w:val="Hyperlink"/>
            <w:rFonts w:ascii="Gill Sans MT" w:hAnsi="Gill Sans MT"/>
          </w:rPr>
          <w:t>experimental design</w:t>
        </w:r>
      </w:hyperlink>
      <w:r>
        <w:rPr>
          <w:rFonts w:ascii="Gill Sans MT" w:hAnsi="Gill Sans MT"/>
        </w:rPr>
        <w:t>)</w:t>
      </w:r>
      <w:r w:rsidR="001D53E5" w:rsidRPr="00E9747A">
        <w:rPr>
          <w:rFonts w:ascii="Gill Sans MT" w:hAnsi="Gill Sans MT"/>
        </w:rPr>
        <w:t>.</w:t>
      </w:r>
      <w:r w:rsidR="00F674F0">
        <w:rPr>
          <w:rFonts w:ascii="Gill Sans MT" w:hAnsi="Gill Sans MT"/>
        </w:rPr>
        <w:t xml:space="preserve"> </w:t>
      </w:r>
    </w:p>
    <w:p w14:paraId="45076D18" w14:textId="120334EA" w:rsidR="005E0C45" w:rsidRPr="00D40EBF" w:rsidRDefault="005E0C45" w:rsidP="00D40EBF">
      <w:pPr>
        <w:pStyle w:val="ListParagraph"/>
        <w:numPr>
          <w:ilvl w:val="0"/>
          <w:numId w:val="37"/>
        </w:numPr>
        <w:rPr>
          <w:rFonts w:ascii="Gill Sans MT" w:hAnsi="Gill Sans MT"/>
        </w:rPr>
      </w:pPr>
      <w:r w:rsidRPr="00D40EBF">
        <w:rPr>
          <w:rFonts w:ascii="Gill Sans MT" w:hAnsi="Gill Sans MT"/>
        </w:rPr>
        <w:t xml:space="preserve">When pipetting, </w:t>
      </w:r>
      <w:r w:rsidR="00E95AC6">
        <w:rPr>
          <w:rFonts w:ascii="Gill Sans MT" w:hAnsi="Gill Sans MT"/>
        </w:rPr>
        <w:t xml:space="preserve">PCR </w:t>
      </w:r>
      <w:r w:rsidRPr="00D40EBF">
        <w:rPr>
          <w:rFonts w:ascii="Gill Sans MT" w:hAnsi="Gill Sans MT"/>
        </w:rPr>
        <w:t>master mixes are an excellent way to reduce the number of pipette tips used. Additionally, using master mixes reduces the likelihood of pipetting errors.</w:t>
      </w:r>
    </w:p>
    <w:p w14:paraId="48F11526" w14:textId="04EFD121" w:rsidR="005E0C45" w:rsidRPr="00D40EBF" w:rsidRDefault="005E0C45" w:rsidP="00D40EBF">
      <w:pPr>
        <w:pStyle w:val="ListParagraph"/>
        <w:numPr>
          <w:ilvl w:val="0"/>
          <w:numId w:val="37"/>
        </w:numPr>
        <w:rPr>
          <w:rFonts w:ascii="Gill Sans MT" w:hAnsi="Gill Sans MT"/>
        </w:rPr>
      </w:pPr>
      <w:r w:rsidRPr="00D40EBF">
        <w:rPr>
          <w:rFonts w:ascii="Gill Sans MT" w:hAnsi="Gill Sans MT"/>
        </w:rPr>
        <w:lastRenderedPageBreak/>
        <w:t>Consider the order you pipette to minimise excess tip use. For example, when using a</w:t>
      </w:r>
      <w:r w:rsidR="00E95AC6">
        <w:rPr>
          <w:rFonts w:ascii="Gill Sans MT" w:hAnsi="Gill Sans MT"/>
        </w:rPr>
        <w:t xml:space="preserve"> PCR</w:t>
      </w:r>
      <w:r w:rsidRPr="00D40EBF">
        <w:rPr>
          <w:rFonts w:ascii="Gill Sans MT" w:hAnsi="Gill Sans MT"/>
        </w:rPr>
        <w:t xml:space="preserve"> master mix you should pipette this first before the unique samples, in order to reduce contamination and plastic waste. </w:t>
      </w:r>
    </w:p>
    <w:p w14:paraId="0000004E" w14:textId="0FA34BC6" w:rsidR="00860A7A" w:rsidRDefault="001D53E5">
      <w:pPr>
        <w:numPr>
          <w:ilvl w:val="0"/>
          <w:numId w:val="17"/>
        </w:numPr>
        <w:rPr>
          <w:rFonts w:ascii="Gill Sans MT" w:hAnsi="Gill Sans MT"/>
        </w:rPr>
      </w:pPr>
      <w:r w:rsidRPr="00E9747A">
        <w:rPr>
          <w:rFonts w:ascii="Gill Sans MT" w:hAnsi="Gill Sans MT"/>
        </w:rPr>
        <w:t xml:space="preserve">Only use pre-boxed or filter tips when absolutely necessary. This will also save money. </w:t>
      </w:r>
    </w:p>
    <w:p w14:paraId="069EB1D1" w14:textId="1C69AE51" w:rsidR="00A141F3" w:rsidRPr="00E9747A" w:rsidRDefault="00A141F3">
      <w:pPr>
        <w:numPr>
          <w:ilvl w:val="0"/>
          <w:numId w:val="17"/>
        </w:numPr>
        <w:rPr>
          <w:rFonts w:ascii="Gill Sans MT" w:hAnsi="Gill Sans MT"/>
        </w:rPr>
      </w:pPr>
      <w:r>
        <w:rPr>
          <w:rFonts w:ascii="Gill Sans MT" w:hAnsi="Gill Sans MT"/>
        </w:rPr>
        <w:t xml:space="preserve">Pay attention when pipetting – loss of concentration can result in mistakes which cause experiments to be repeated. </w:t>
      </w:r>
    </w:p>
    <w:p w14:paraId="0000004F" w14:textId="77777777" w:rsidR="00860A7A" w:rsidRPr="00E9747A" w:rsidRDefault="00860A7A">
      <w:pPr>
        <w:rPr>
          <w:rFonts w:ascii="Gill Sans MT" w:hAnsi="Gill Sans MT"/>
        </w:rPr>
      </w:pPr>
    </w:p>
    <w:p w14:paraId="00000050" w14:textId="77777777" w:rsidR="00860A7A" w:rsidRPr="00E9747A" w:rsidRDefault="001D53E5">
      <w:pPr>
        <w:rPr>
          <w:rFonts w:ascii="Gill Sans MT" w:hAnsi="Gill Sans MT"/>
          <w:u w:val="single"/>
        </w:rPr>
      </w:pPr>
      <w:r w:rsidRPr="00E9747A">
        <w:rPr>
          <w:rFonts w:ascii="Gill Sans MT" w:hAnsi="Gill Sans MT"/>
          <w:u w:val="single"/>
        </w:rPr>
        <w:t>Disposal</w:t>
      </w:r>
    </w:p>
    <w:p w14:paraId="00000051" w14:textId="23FABBAE" w:rsidR="00860A7A" w:rsidRPr="00E9747A" w:rsidRDefault="001D53E5">
      <w:pPr>
        <w:numPr>
          <w:ilvl w:val="0"/>
          <w:numId w:val="18"/>
        </w:numPr>
        <w:rPr>
          <w:rFonts w:ascii="Gill Sans MT" w:hAnsi="Gill Sans MT"/>
        </w:rPr>
      </w:pPr>
      <w:r w:rsidRPr="00E9747A">
        <w:rPr>
          <w:rFonts w:ascii="Gill Sans MT" w:hAnsi="Gill Sans MT"/>
        </w:rPr>
        <w:t xml:space="preserve">Used tips are often </w:t>
      </w:r>
      <w:r w:rsidR="005F2B66">
        <w:rPr>
          <w:rFonts w:ascii="Gill Sans MT" w:hAnsi="Gill Sans MT"/>
        </w:rPr>
        <w:t>collected</w:t>
      </w:r>
      <w:r w:rsidR="005F2B66" w:rsidRPr="00E9747A">
        <w:rPr>
          <w:rFonts w:ascii="Gill Sans MT" w:hAnsi="Gill Sans MT"/>
        </w:rPr>
        <w:t xml:space="preserve"> </w:t>
      </w:r>
      <w:r w:rsidRPr="00E9747A">
        <w:rPr>
          <w:rFonts w:ascii="Gill Sans MT" w:hAnsi="Gill Sans MT"/>
        </w:rPr>
        <w:t xml:space="preserve">in </w:t>
      </w:r>
      <w:r w:rsidR="008424D8">
        <w:rPr>
          <w:rFonts w:ascii="Gill Sans MT" w:hAnsi="Gill Sans MT"/>
        </w:rPr>
        <w:t xml:space="preserve">pre-bought plastic </w:t>
      </w:r>
      <w:r w:rsidRPr="00E9747A">
        <w:rPr>
          <w:rFonts w:ascii="Gill Sans MT" w:hAnsi="Gill Sans MT"/>
        </w:rPr>
        <w:t>containers before disposa</w:t>
      </w:r>
      <w:r w:rsidR="005911E7">
        <w:rPr>
          <w:rFonts w:ascii="Gill Sans MT" w:hAnsi="Gill Sans MT"/>
        </w:rPr>
        <w:t>l, as they are considered sharps</w:t>
      </w:r>
      <w:r w:rsidRPr="00E9747A">
        <w:rPr>
          <w:rFonts w:ascii="Gill Sans MT" w:hAnsi="Gill Sans MT"/>
        </w:rPr>
        <w:t xml:space="preserve">. These are destined for incineration as they are </w:t>
      </w:r>
      <w:r w:rsidR="005208FC">
        <w:rPr>
          <w:rFonts w:ascii="Gill Sans MT" w:hAnsi="Gill Sans MT"/>
        </w:rPr>
        <w:t>classed as</w:t>
      </w:r>
      <w:r w:rsidRPr="00E9747A">
        <w:rPr>
          <w:rFonts w:ascii="Gill Sans MT" w:hAnsi="Gill Sans MT"/>
        </w:rPr>
        <w:t xml:space="preserve"> clinical</w:t>
      </w:r>
      <w:r w:rsidR="00B92F57">
        <w:rPr>
          <w:rFonts w:ascii="Gill Sans MT" w:hAnsi="Gill Sans MT"/>
        </w:rPr>
        <w:t xml:space="preserve"> or offensive</w:t>
      </w:r>
      <w:r w:rsidRPr="00E9747A">
        <w:rPr>
          <w:rFonts w:ascii="Gill Sans MT" w:hAnsi="Gill Sans MT"/>
        </w:rPr>
        <w:t xml:space="preserve"> waste. Repurp</w:t>
      </w:r>
      <w:r w:rsidR="005911E7">
        <w:rPr>
          <w:rFonts w:ascii="Gill Sans MT" w:hAnsi="Gill Sans MT"/>
        </w:rPr>
        <w:t>ose</w:t>
      </w:r>
      <w:r w:rsidRPr="00E9747A">
        <w:rPr>
          <w:rFonts w:ascii="Gill Sans MT" w:hAnsi="Gill Sans MT"/>
        </w:rPr>
        <w:t xml:space="preserve"> old chemical containers to hold used tips </w:t>
      </w:r>
      <w:r w:rsidR="005208FC">
        <w:rPr>
          <w:rFonts w:ascii="Gill Sans MT" w:hAnsi="Gill Sans MT"/>
        </w:rPr>
        <w:t xml:space="preserve">instead, </w:t>
      </w:r>
      <w:r w:rsidRPr="00E9747A">
        <w:rPr>
          <w:rFonts w:ascii="Gill Sans MT" w:hAnsi="Gill Sans MT"/>
        </w:rPr>
        <w:t>allow</w:t>
      </w:r>
      <w:r w:rsidR="005208FC">
        <w:rPr>
          <w:rFonts w:ascii="Gill Sans MT" w:hAnsi="Gill Sans MT"/>
        </w:rPr>
        <w:t>ing the</w:t>
      </w:r>
      <w:r w:rsidRPr="00E9747A">
        <w:rPr>
          <w:rFonts w:ascii="Gill Sans MT" w:hAnsi="Gill Sans MT"/>
        </w:rPr>
        <w:t xml:space="preserve"> item</w:t>
      </w:r>
      <w:r w:rsidR="005208FC">
        <w:rPr>
          <w:rFonts w:ascii="Gill Sans MT" w:hAnsi="Gill Sans MT"/>
        </w:rPr>
        <w:t>s</w:t>
      </w:r>
      <w:r w:rsidRPr="00E9747A">
        <w:rPr>
          <w:rFonts w:ascii="Gill Sans MT" w:hAnsi="Gill Sans MT"/>
        </w:rPr>
        <w:t xml:space="preserve"> to have a second life. This is particularly beneficial if the container is not able to be recycled and is considered clinical</w:t>
      </w:r>
      <w:r w:rsidR="005F2B66">
        <w:rPr>
          <w:rFonts w:ascii="Gill Sans MT" w:hAnsi="Gill Sans MT"/>
        </w:rPr>
        <w:t>/hazardous</w:t>
      </w:r>
      <w:r w:rsidRPr="00E9747A">
        <w:rPr>
          <w:rFonts w:ascii="Gill Sans MT" w:hAnsi="Gill Sans MT"/>
        </w:rPr>
        <w:t xml:space="preserve"> waste already.</w:t>
      </w:r>
    </w:p>
    <w:p w14:paraId="1778C807" w14:textId="77777777" w:rsidR="00B83876" w:rsidRDefault="00B83876" w:rsidP="00B83876">
      <w:pPr>
        <w:pStyle w:val="Heading1"/>
        <w:spacing w:before="0" w:after="0" w:line="240" w:lineRule="auto"/>
        <w:rPr>
          <w:rFonts w:ascii="Gill Sans MT" w:hAnsi="Gill Sans MT"/>
          <w:b/>
          <w:bCs/>
        </w:rPr>
      </w:pPr>
      <w:bookmarkStart w:id="14" w:name="_Toc39044362"/>
      <w:bookmarkStart w:id="15" w:name="_Toc40093322"/>
    </w:p>
    <w:p w14:paraId="00000052" w14:textId="7F9BCF9D" w:rsidR="00860A7A" w:rsidRPr="008B0CF7" w:rsidRDefault="001D53E5" w:rsidP="00B83876">
      <w:pPr>
        <w:pStyle w:val="Heading1"/>
        <w:spacing w:before="0" w:after="0" w:line="240" w:lineRule="auto"/>
        <w:rPr>
          <w:rFonts w:ascii="Gill Sans MT" w:hAnsi="Gill Sans MT"/>
          <w:b/>
          <w:bCs/>
        </w:rPr>
      </w:pPr>
      <w:r w:rsidRPr="008B0CF7">
        <w:rPr>
          <w:rFonts w:ascii="Gill Sans MT" w:hAnsi="Gill Sans MT"/>
          <w:b/>
          <w:bCs/>
        </w:rPr>
        <w:t xml:space="preserve">Personal </w:t>
      </w:r>
      <w:r w:rsidR="008B0CF7">
        <w:rPr>
          <w:rFonts w:ascii="Gill Sans MT" w:hAnsi="Gill Sans MT"/>
          <w:b/>
          <w:bCs/>
        </w:rPr>
        <w:t>P</w:t>
      </w:r>
      <w:r w:rsidRPr="008B0CF7">
        <w:rPr>
          <w:rFonts w:ascii="Gill Sans MT" w:hAnsi="Gill Sans MT"/>
          <w:b/>
          <w:bCs/>
        </w:rPr>
        <w:t xml:space="preserve">rotective </w:t>
      </w:r>
      <w:r w:rsidR="008B0CF7">
        <w:rPr>
          <w:rFonts w:ascii="Gill Sans MT" w:hAnsi="Gill Sans MT"/>
          <w:b/>
          <w:bCs/>
        </w:rPr>
        <w:t>E</w:t>
      </w:r>
      <w:r w:rsidRPr="008B0CF7">
        <w:rPr>
          <w:rFonts w:ascii="Gill Sans MT" w:hAnsi="Gill Sans MT"/>
          <w:b/>
          <w:bCs/>
        </w:rPr>
        <w:t>quipment (PPE)</w:t>
      </w:r>
      <w:bookmarkEnd w:id="14"/>
      <w:bookmarkEnd w:id="15"/>
      <w:r w:rsidRPr="008B0CF7">
        <w:rPr>
          <w:rFonts w:ascii="Gill Sans MT" w:hAnsi="Gill Sans MT"/>
          <w:b/>
          <w:bCs/>
        </w:rPr>
        <w:t xml:space="preserve"> </w:t>
      </w:r>
    </w:p>
    <w:p w14:paraId="00000053" w14:textId="77777777" w:rsidR="00860A7A" w:rsidRPr="00E9747A" w:rsidRDefault="001D53E5" w:rsidP="00B83876">
      <w:pPr>
        <w:pStyle w:val="Heading3"/>
        <w:spacing w:before="0" w:after="0" w:line="240" w:lineRule="auto"/>
        <w:rPr>
          <w:rFonts w:ascii="Gill Sans MT" w:hAnsi="Gill Sans MT"/>
        </w:rPr>
      </w:pPr>
      <w:bookmarkStart w:id="16" w:name="_Toc39044363"/>
      <w:bookmarkStart w:id="17" w:name="_Toc40093323"/>
      <w:r w:rsidRPr="00E9747A">
        <w:rPr>
          <w:rFonts w:ascii="Gill Sans MT" w:hAnsi="Gill Sans MT"/>
        </w:rPr>
        <w:t>Gloves</w:t>
      </w:r>
      <w:bookmarkEnd w:id="16"/>
      <w:bookmarkEnd w:id="17"/>
    </w:p>
    <w:p w14:paraId="00000054" w14:textId="4FC06734" w:rsidR="00860A7A" w:rsidRPr="00E9747A" w:rsidRDefault="001D53E5">
      <w:pPr>
        <w:rPr>
          <w:rFonts w:ascii="Gill Sans MT" w:hAnsi="Gill Sans MT"/>
        </w:rPr>
      </w:pPr>
      <w:r w:rsidRPr="00E9747A">
        <w:rPr>
          <w:rFonts w:ascii="Gill Sans MT" w:hAnsi="Gill Sans MT"/>
        </w:rPr>
        <w:t>Nitrile gloves are synonymous with the sterile modern laboratory environment.</w:t>
      </w:r>
      <w:r w:rsidR="008F76A7">
        <w:rPr>
          <w:rFonts w:ascii="Gill Sans MT" w:hAnsi="Gill Sans MT"/>
        </w:rPr>
        <w:t xml:space="preserve"> At times they are necessary to ensure sterility or as health &amp; safety measure, but there are </w:t>
      </w:r>
      <w:r w:rsidR="005208FC">
        <w:rPr>
          <w:rFonts w:ascii="Gill Sans MT" w:hAnsi="Gill Sans MT"/>
        </w:rPr>
        <w:t>ways</w:t>
      </w:r>
      <w:r w:rsidR="008F76A7">
        <w:rPr>
          <w:rFonts w:ascii="Gill Sans MT" w:hAnsi="Gill Sans MT"/>
        </w:rPr>
        <w:t xml:space="preserve"> to reduce </w:t>
      </w:r>
      <w:r w:rsidR="005208FC">
        <w:rPr>
          <w:rFonts w:ascii="Gill Sans MT" w:hAnsi="Gill Sans MT"/>
        </w:rPr>
        <w:t>their</w:t>
      </w:r>
      <w:r w:rsidR="008F76A7">
        <w:rPr>
          <w:rFonts w:ascii="Gill Sans MT" w:hAnsi="Gill Sans MT"/>
        </w:rPr>
        <w:t xml:space="preserve"> use. </w:t>
      </w:r>
    </w:p>
    <w:p w14:paraId="00000055" w14:textId="77777777" w:rsidR="00860A7A" w:rsidRPr="00E9747A" w:rsidRDefault="00860A7A">
      <w:pPr>
        <w:rPr>
          <w:rFonts w:ascii="Gill Sans MT" w:hAnsi="Gill Sans MT"/>
        </w:rPr>
      </w:pPr>
    </w:p>
    <w:p w14:paraId="4031F2E0" w14:textId="44AB4B4B" w:rsidR="008F76A7" w:rsidRPr="008F76A7" w:rsidRDefault="008F76A7">
      <w:pPr>
        <w:rPr>
          <w:rFonts w:ascii="Gill Sans MT" w:hAnsi="Gill Sans MT"/>
          <w:u w:val="single"/>
        </w:rPr>
      </w:pPr>
      <w:r w:rsidRPr="008F76A7">
        <w:rPr>
          <w:rFonts w:ascii="Gill Sans MT" w:hAnsi="Gill Sans MT"/>
          <w:u w:val="single"/>
        </w:rPr>
        <w:t xml:space="preserve">Procurement </w:t>
      </w:r>
    </w:p>
    <w:p w14:paraId="3F8A784F" w14:textId="77777777" w:rsidR="00FB26A3" w:rsidRPr="00E9747A" w:rsidRDefault="00FB26A3" w:rsidP="00FB26A3">
      <w:pPr>
        <w:numPr>
          <w:ilvl w:val="0"/>
          <w:numId w:val="24"/>
        </w:numPr>
        <w:rPr>
          <w:rFonts w:ascii="Gill Sans MT" w:hAnsi="Gill Sans MT"/>
        </w:rPr>
      </w:pPr>
      <w:r w:rsidRPr="00E9747A">
        <w:rPr>
          <w:rFonts w:ascii="Gill Sans MT" w:hAnsi="Gill Sans MT"/>
        </w:rPr>
        <w:t>Consider glove thickness:</w:t>
      </w:r>
    </w:p>
    <w:p w14:paraId="3E364C49" w14:textId="25ABFD7E" w:rsidR="00FB26A3" w:rsidRDefault="005208FC" w:rsidP="00FB26A3">
      <w:pPr>
        <w:numPr>
          <w:ilvl w:val="1"/>
          <w:numId w:val="24"/>
        </w:numPr>
        <w:rPr>
          <w:rFonts w:ascii="Gill Sans MT" w:hAnsi="Gill Sans MT"/>
        </w:rPr>
      </w:pPr>
      <w:r>
        <w:rPr>
          <w:rFonts w:ascii="Gill Sans MT" w:hAnsi="Gill Sans MT"/>
        </w:rPr>
        <w:t>Use thin gloves where</w:t>
      </w:r>
      <w:r w:rsidR="00FB26A3" w:rsidRPr="5AED8C03">
        <w:rPr>
          <w:rFonts w:ascii="Gill Sans MT" w:hAnsi="Gill Sans MT"/>
        </w:rPr>
        <w:t xml:space="preserve"> you need to change gloves more regularly for example, in environmental DNA or other areas where contamination concern is high. This is because there is less plastic used in thin gloves.</w:t>
      </w:r>
    </w:p>
    <w:p w14:paraId="44196157" w14:textId="7DF06DC5" w:rsidR="00FB26A3" w:rsidRPr="007373BA" w:rsidRDefault="005208FC" w:rsidP="00FB26A3">
      <w:pPr>
        <w:numPr>
          <w:ilvl w:val="1"/>
          <w:numId w:val="24"/>
        </w:numPr>
        <w:rPr>
          <w:rFonts w:ascii="Gill Sans MT" w:hAnsi="Gill Sans MT"/>
        </w:rPr>
      </w:pPr>
      <w:r>
        <w:rPr>
          <w:rFonts w:ascii="Gill Sans MT" w:hAnsi="Gill Sans MT"/>
        </w:rPr>
        <w:t xml:space="preserve">Use thicker gloves where you can wear them for multiple uses.  </w:t>
      </w:r>
      <w:r w:rsidR="00FB26A3" w:rsidRPr="00E9747A">
        <w:rPr>
          <w:rFonts w:ascii="Gill Sans MT" w:hAnsi="Gill Sans MT"/>
        </w:rPr>
        <w:t>If gloves are too thin then they will be more likely to break and harder to put back on</w:t>
      </w:r>
      <w:r>
        <w:rPr>
          <w:rFonts w:ascii="Gill Sans MT" w:hAnsi="Gill Sans MT"/>
        </w:rPr>
        <w:t>.</w:t>
      </w:r>
      <w:r w:rsidR="00FB26A3" w:rsidRPr="00E9747A">
        <w:rPr>
          <w:rFonts w:ascii="Gill Sans MT" w:hAnsi="Gill Sans MT"/>
        </w:rPr>
        <w:t xml:space="preserve"> </w:t>
      </w:r>
    </w:p>
    <w:p w14:paraId="481AAD97" w14:textId="4FFAB2D3" w:rsidR="008F76A7" w:rsidRDefault="008F76A7" w:rsidP="008F76A7">
      <w:pPr>
        <w:pStyle w:val="ListParagraph"/>
        <w:numPr>
          <w:ilvl w:val="0"/>
          <w:numId w:val="24"/>
        </w:numPr>
        <w:rPr>
          <w:rFonts w:ascii="Gill Sans MT" w:hAnsi="Gill Sans MT"/>
        </w:rPr>
      </w:pPr>
      <w:r>
        <w:rPr>
          <w:rFonts w:ascii="Gill Sans MT" w:hAnsi="Gill Sans MT"/>
        </w:rPr>
        <w:t>Target suppliers which have recyclable boxes for gloves</w:t>
      </w:r>
      <w:r w:rsidR="001943D7">
        <w:rPr>
          <w:rFonts w:ascii="Gill Sans MT" w:hAnsi="Gill Sans MT"/>
        </w:rPr>
        <w:t xml:space="preserve">, such as the </w:t>
      </w:r>
      <w:proofErr w:type="spellStart"/>
      <w:r w:rsidR="001943D7">
        <w:rPr>
          <w:rFonts w:ascii="Gill Sans MT" w:hAnsi="Gill Sans MT"/>
        </w:rPr>
        <w:t>ecoSHIELD</w:t>
      </w:r>
      <w:r w:rsidR="001943D7">
        <w:rPr>
          <w:rFonts w:ascii="Gill Sans MT" w:hAnsi="Gill Sans MT"/>
          <w:vertAlign w:val="superscript"/>
        </w:rPr>
        <w:t>TM</w:t>
      </w:r>
      <w:proofErr w:type="spellEnd"/>
      <w:r w:rsidR="001943D7">
        <w:rPr>
          <w:rFonts w:ascii="Gill Sans MT" w:hAnsi="Gill Sans MT"/>
        </w:rPr>
        <w:t xml:space="preserve"> gloves</w:t>
      </w:r>
      <w:r>
        <w:rPr>
          <w:rFonts w:ascii="Gill Sans MT" w:hAnsi="Gill Sans MT"/>
        </w:rPr>
        <w:t>.</w:t>
      </w:r>
    </w:p>
    <w:p w14:paraId="15B3B20D" w14:textId="77777777" w:rsidR="008F76A7" w:rsidRDefault="008F76A7">
      <w:pPr>
        <w:rPr>
          <w:rFonts w:ascii="Gill Sans MT" w:hAnsi="Gill Sans MT"/>
          <w:u w:val="single"/>
        </w:rPr>
      </w:pPr>
    </w:p>
    <w:p w14:paraId="00000056" w14:textId="56C66F96" w:rsidR="00860A7A" w:rsidRPr="00CA3188" w:rsidRDefault="001D53E5">
      <w:pPr>
        <w:rPr>
          <w:rFonts w:ascii="Gill Sans MT" w:hAnsi="Gill Sans MT"/>
          <w:u w:val="single"/>
        </w:rPr>
      </w:pPr>
      <w:r w:rsidRPr="00CA3188">
        <w:rPr>
          <w:rFonts w:ascii="Gill Sans MT" w:hAnsi="Gill Sans MT"/>
          <w:u w:val="single"/>
        </w:rPr>
        <w:t>Use</w:t>
      </w:r>
    </w:p>
    <w:p w14:paraId="4D540192" w14:textId="7D6A2E5A" w:rsidR="00EC73A3" w:rsidRDefault="00E12562" w:rsidP="00A72817">
      <w:pPr>
        <w:pStyle w:val="ListParagraph"/>
        <w:numPr>
          <w:ilvl w:val="0"/>
          <w:numId w:val="36"/>
        </w:numPr>
        <w:rPr>
          <w:rFonts w:ascii="Gill Sans MT" w:hAnsi="Gill Sans MT"/>
        </w:rPr>
      </w:pPr>
      <w:r w:rsidRPr="00A72817">
        <w:rPr>
          <w:rFonts w:ascii="Gill Sans MT" w:hAnsi="Gill Sans MT"/>
        </w:rPr>
        <w:t>In decades past, much</w:t>
      </w:r>
      <w:r w:rsidR="001D53E5" w:rsidRPr="00A72817">
        <w:rPr>
          <w:rFonts w:ascii="Gill Sans MT" w:hAnsi="Gill Sans MT"/>
        </w:rPr>
        <w:t xml:space="preserve"> research was successfully completed without gloves. Whilst </w:t>
      </w:r>
      <w:r w:rsidR="007373BA" w:rsidRPr="00A72817">
        <w:rPr>
          <w:rFonts w:ascii="Gill Sans MT" w:hAnsi="Gill Sans MT"/>
        </w:rPr>
        <w:t>this may no longer be possible today</w:t>
      </w:r>
      <w:r w:rsidR="001D53E5" w:rsidRPr="00A72817">
        <w:rPr>
          <w:rFonts w:ascii="Gill Sans MT" w:hAnsi="Gill Sans MT"/>
        </w:rPr>
        <w:t xml:space="preserve">, reducing the number of gloves </w:t>
      </w:r>
      <w:r w:rsidR="006322BF" w:rsidRPr="00A72817">
        <w:rPr>
          <w:rFonts w:ascii="Gill Sans MT" w:hAnsi="Gill Sans MT"/>
        </w:rPr>
        <w:t>may</w:t>
      </w:r>
      <w:r w:rsidR="007373BA" w:rsidRPr="00A72817">
        <w:rPr>
          <w:rFonts w:ascii="Gill Sans MT" w:hAnsi="Gill Sans MT"/>
        </w:rPr>
        <w:t xml:space="preserve"> still be feasible</w:t>
      </w:r>
      <w:r w:rsidR="001D53E5" w:rsidRPr="00A72817">
        <w:rPr>
          <w:rFonts w:ascii="Gill Sans MT" w:hAnsi="Gill Sans MT"/>
        </w:rPr>
        <w:t>. This can be achieved through planning and reusing the same pair of gloves</w:t>
      </w:r>
      <w:r w:rsidR="00FB26A3" w:rsidRPr="00A72817">
        <w:rPr>
          <w:rFonts w:ascii="Gill Sans MT" w:hAnsi="Gill Sans MT"/>
        </w:rPr>
        <w:t xml:space="preserve">, but relies on users remaining considerate of contamination and health &amp; safety. </w:t>
      </w:r>
      <w:r w:rsidR="006322BF" w:rsidRPr="00A72817">
        <w:rPr>
          <w:rFonts w:ascii="Gill Sans MT" w:hAnsi="Gill Sans MT"/>
        </w:rPr>
        <w:t xml:space="preserve">Gloves </w:t>
      </w:r>
      <w:r w:rsidR="00B92F57">
        <w:rPr>
          <w:rFonts w:ascii="Gill Sans MT" w:hAnsi="Gill Sans MT"/>
        </w:rPr>
        <w:t xml:space="preserve">must </w:t>
      </w:r>
      <w:r w:rsidR="006322BF" w:rsidRPr="00A72817">
        <w:rPr>
          <w:rFonts w:ascii="Gill Sans MT" w:hAnsi="Gill Sans MT"/>
        </w:rPr>
        <w:t>not be reused if they have come into contact with a pathogen or hazardous substance</w:t>
      </w:r>
      <w:r w:rsidR="008424D8">
        <w:rPr>
          <w:rFonts w:ascii="Gill Sans MT" w:hAnsi="Gill Sans MT"/>
        </w:rPr>
        <w:t>,</w:t>
      </w:r>
      <w:r w:rsidR="00EC73A3">
        <w:rPr>
          <w:rFonts w:ascii="Gill Sans MT" w:hAnsi="Gill Sans MT"/>
        </w:rPr>
        <w:t xml:space="preserve"> nor for sterile work. </w:t>
      </w:r>
    </w:p>
    <w:p w14:paraId="0000005B" w14:textId="77777777" w:rsidR="00860A7A" w:rsidRPr="00E9747A" w:rsidRDefault="00860A7A">
      <w:pPr>
        <w:rPr>
          <w:rFonts w:ascii="Gill Sans MT" w:hAnsi="Gill Sans MT"/>
        </w:rPr>
      </w:pPr>
    </w:p>
    <w:p w14:paraId="0000005C" w14:textId="77777777" w:rsidR="00860A7A" w:rsidRPr="00E9747A" w:rsidRDefault="001D53E5">
      <w:pPr>
        <w:rPr>
          <w:rFonts w:ascii="Gill Sans MT" w:hAnsi="Gill Sans MT"/>
          <w:u w:val="single"/>
        </w:rPr>
      </w:pPr>
      <w:r w:rsidRPr="00E9747A">
        <w:rPr>
          <w:rFonts w:ascii="Gill Sans MT" w:hAnsi="Gill Sans MT"/>
          <w:u w:val="single"/>
        </w:rPr>
        <w:t>Disposal</w:t>
      </w:r>
    </w:p>
    <w:p w14:paraId="0000005D" w14:textId="5BBE9C06" w:rsidR="00860A7A" w:rsidRDefault="001D53E5" w:rsidP="00FB26A3">
      <w:pPr>
        <w:pStyle w:val="ListParagraph"/>
        <w:numPr>
          <w:ilvl w:val="0"/>
          <w:numId w:val="25"/>
        </w:numPr>
        <w:rPr>
          <w:rFonts w:ascii="Gill Sans MT" w:hAnsi="Gill Sans MT"/>
        </w:rPr>
      </w:pPr>
      <w:r w:rsidRPr="00FB26A3">
        <w:rPr>
          <w:rFonts w:ascii="Gill Sans MT" w:hAnsi="Gill Sans MT"/>
        </w:rPr>
        <w:t xml:space="preserve">Often gloves cannot be recycled as they must go in </w:t>
      </w:r>
      <w:r w:rsidR="00D40AD5">
        <w:rPr>
          <w:rFonts w:ascii="Gill Sans MT" w:hAnsi="Gill Sans MT"/>
        </w:rPr>
        <w:t xml:space="preserve">the </w:t>
      </w:r>
      <w:r w:rsidRPr="00FB26A3">
        <w:rPr>
          <w:rFonts w:ascii="Gill Sans MT" w:hAnsi="Gill Sans MT"/>
        </w:rPr>
        <w:t xml:space="preserve">offensive or chemical waste. However, the packaging can be recycled as it is often cardboard. Look for packaging with as little ink as possible as the de-inking stage of recycling can </w:t>
      </w:r>
      <w:r w:rsidR="001943D7">
        <w:rPr>
          <w:rFonts w:ascii="Gill Sans MT" w:hAnsi="Gill Sans MT"/>
        </w:rPr>
        <w:t>both</w:t>
      </w:r>
      <w:r w:rsidRPr="00FB26A3">
        <w:rPr>
          <w:rFonts w:ascii="Gill Sans MT" w:hAnsi="Gill Sans MT"/>
        </w:rPr>
        <w:t xml:space="preserve"> produce </w:t>
      </w:r>
      <w:r w:rsidR="001943D7">
        <w:rPr>
          <w:rFonts w:ascii="Gill Sans MT" w:hAnsi="Gill Sans MT"/>
        </w:rPr>
        <w:t xml:space="preserve">and requires </w:t>
      </w:r>
      <w:r w:rsidRPr="00FB26A3">
        <w:rPr>
          <w:rFonts w:ascii="Gill Sans MT" w:hAnsi="Gill Sans MT"/>
        </w:rPr>
        <w:t>a large quantity of chemicals.</w:t>
      </w:r>
    </w:p>
    <w:p w14:paraId="3A7485F2" w14:textId="28FE8DC0" w:rsidR="00DA4BB9" w:rsidRPr="00FB26A3" w:rsidRDefault="00DA4BB9" w:rsidP="00FB26A3">
      <w:pPr>
        <w:pStyle w:val="ListParagraph"/>
        <w:numPr>
          <w:ilvl w:val="0"/>
          <w:numId w:val="25"/>
        </w:numPr>
        <w:rPr>
          <w:rFonts w:ascii="Gill Sans MT" w:hAnsi="Gill Sans MT"/>
        </w:rPr>
      </w:pPr>
      <w:r>
        <w:rPr>
          <w:rFonts w:ascii="Gill Sans MT" w:hAnsi="Gill Sans MT"/>
        </w:rPr>
        <w:lastRenderedPageBreak/>
        <w:t>“Biodegradable” Gloves</w:t>
      </w:r>
      <w:r w:rsidR="00D35F08">
        <w:rPr>
          <w:rFonts w:ascii="Gill Sans MT" w:hAnsi="Gill Sans MT"/>
        </w:rPr>
        <w:t xml:space="preserve"> / Masks</w:t>
      </w:r>
      <w:r>
        <w:rPr>
          <w:rFonts w:ascii="Gill Sans MT" w:hAnsi="Gill Sans MT"/>
        </w:rPr>
        <w:t xml:space="preserve"> – Terms like “biodegradable” are not always regulated, and some suppliers may market their gloves as such or even as compostable. Do not put these gloves into a compost or equivalent unless your waste manager has approved this. </w:t>
      </w:r>
    </w:p>
    <w:p w14:paraId="568C19B6" w14:textId="3D617EBE" w:rsidR="00FB26A3" w:rsidRDefault="00FB26A3" w:rsidP="00FB26A3">
      <w:pPr>
        <w:pStyle w:val="ListParagraph"/>
        <w:numPr>
          <w:ilvl w:val="0"/>
          <w:numId w:val="24"/>
        </w:numPr>
        <w:rPr>
          <w:rFonts w:ascii="Gill Sans MT" w:hAnsi="Gill Sans MT"/>
        </w:rPr>
      </w:pPr>
      <w:r w:rsidRPr="00FB2E11">
        <w:rPr>
          <w:rFonts w:ascii="Gill Sans MT" w:hAnsi="Gill Sans MT"/>
          <w:u w:val="single"/>
        </w:rPr>
        <w:t>Glove Recycling Schemes</w:t>
      </w:r>
      <w:r>
        <w:rPr>
          <w:rFonts w:ascii="Gill Sans MT" w:hAnsi="Gill Sans MT"/>
        </w:rPr>
        <w:t xml:space="preserve"> - Some suppliers will offer </w:t>
      </w:r>
      <w:r w:rsidR="00EC73A3">
        <w:rPr>
          <w:rFonts w:ascii="Gill Sans MT" w:hAnsi="Gill Sans MT"/>
        </w:rPr>
        <w:t>‘</w:t>
      </w:r>
      <w:r>
        <w:rPr>
          <w:rFonts w:ascii="Gill Sans MT" w:hAnsi="Gill Sans MT"/>
        </w:rPr>
        <w:t>glove recycling</w:t>
      </w:r>
      <w:r w:rsidR="008424D8">
        <w:rPr>
          <w:rFonts w:ascii="Gill Sans MT" w:hAnsi="Gill Sans MT"/>
        </w:rPr>
        <w:t>’</w:t>
      </w:r>
      <w:r>
        <w:rPr>
          <w:rFonts w:ascii="Gill Sans MT" w:hAnsi="Gill Sans MT"/>
        </w:rPr>
        <w:t xml:space="preserve"> schemes. Before implementing, consider the following:</w:t>
      </w:r>
    </w:p>
    <w:p w14:paraId="57C33CBF" w14:textId="5264C3C6" w:rsidR="00FB26A3" w:rsidRDefault="00D40AD5" w:rsidP="00FB26A3">
      <w:pPr>
        <w:pStyle w:val="ListParagraph"/>
        <w:numPr>
          <w:ilvl w:val="1"/>
          <w:numId w:val="24"/>
        </w:numPr>
        <w:rPr>
          <w:rFonts w:ascii="Gill Sans MT" w:hAnsi="Gill Sans MT"/>
        </w:rPr>
      </w:pPr>
      <w:r>
        <w:rPr>
          <w:rFonts w:ascii="Gill Sans MT" w:hAnsi="Gill Sans MT"/>
        </w:rPr>
        <w:t xml:space="preserve">Recycling providers </w:t>
      </w:r>
      <w:r w:rsidR="00667674">
        <w:rPr>
          <w:rFonts w:ascii="Gill Sans MT" w:hAnsi="Gill Sans MT"/>
        </w:rPr>
        <w:t>may</w:t>
      </w:r>
      <w:r w:rsidR="00FB26A3">
        <w:rPr>
          <w:rFonts w:ascii="Gill Sans MT" w:hAnsi="Gill Sans MT"/>
        </w:rPr>
        <w:t xml:space="preserve"> </w:t>
      </w:r>
      <w:r>
        <w:rPr>
          <w:rFonts w:ascii="Gill Sans MT" w:hAnsi="Gill Sans MT"/>
        </w:rPr>
        <w:t>ask</w:t>
      </w:r>
      <w:r w:rsidR="00FB26A3">
        <w:rPr>
          <w:rFonts w:ascii="Gill Sans MT" w:hAnsi="Gill Sans MT"/>
        </w:rPr>
        <w:t xml:space="preserve"> you </w:t>
      </w:r>
      <w:r>
        <w:rPr>
          <w:rFonts w:ascii="Gill Sans MT" w:hAnsi="Gill Sans MT"/>
        </w:rPr>
        <w:t>to use</w:t>
      </w:r>
      <w:r w:rsidR="00FB26A3">
        <w:rPr>
          <w:rFonts w:ascii="Gill Sans MT" w:hAnsi="Gill Sans MT"/>
        </w:rPr>
        <w:t xml:space="preserve"> only one company’s brand of gloves</w:t>
      </w:r>
      <w:r w:rsidR="00DA4BB9">
        <w:rPr>
          <w:rFonts w:ascii="Gill Sans MT" w:hAnsi="Gill Sans MT"/>
        </w:rPr>
        <w:t>.</w:t>
      </w:r>
    </w:p>
    <w:p w14:paraId="77FE5F39" w14:textId="720FB1E0" w:rsidR="00FB26A3" w:rsidRDefault="00D40AD5" w:rsidP="00FB26A3">
      <w:pPr>
        <w:pStyle w:val="ListParagraph"/>
        <w:numPr>
          <w:ilvl w:val="1"/>
          <w:numId w:val="24"/>
        </w:numPr>
        <w:rPr>
          <w:rFonts w:ascii="Gill Sans MT" w:hAnsi="Gill Sans MT"/>
        </w:rPr>
      </w:pPr>
      <w:r>
        <w:rPr>
          <w:rFonts w:ascii="Gill Sans MT" w:hAnsi="Gill Sans MT"/>
        </w:rPr>
        <w:t>T</w:t>
      </w:r>
      <w:r w:rsidR="00FB26A3">
        <w:rPr>
          <w:rFonts w:ascii="Gill Sans MT" w:hAnsi="Gill Sans MT"/>
        </w:rPr>
        <w:t>hey only accept non-</w:t>
      </w:r>
      <w:r w:rsidR="00754C06">
        <w:rPr>
          <w:rFonts w:ascii="Gill Sans MT" w:hAnsi="Gill Sans MT"/>
        </w:rPr>
        <w:t xml:space="preserve">contaminated </w:t>
      </w:r>
      <w:r w:rsidR="00FB26A3">
        <w:rPr>
          <w:rFonts w:ascii="Gill Sans MT" w:hAnsi="Gill Sans MT"/>
        </w:rPr>
        <w:t>glov</w:t>
      </w:r>
      <w:r w:rsidR="001C0406">
        <w:rPr>
          <w:rFonts w:ascii="Gill Sans MT" w:hAnsi="Gill Sans MT"/>
        </w:rPr>
        <w:t>es</w:t>
      </w:r>
      <w:r w:rsidR="00FB26A3">
        <w:rPr>
          <w:rFonts w:ascii="Gill Sans MT" w:hAnsi="Gill Sans MT"/>
        </w:rPr>
        <w:t xml:space="preserve">, </w:t>
      </w:r>
      <w:r w:rsidR="00754C06">
        <w:rPr>
          <w:rFonts w:ascii="Gill Sans MT" w:hAnsi="Gill Sans MT"/>
        </w:rPr>
        <w:t>this may be</w:t>
      </w:r>
      <w:r w:rsidR="00965EEB">
        <w:rPr>
          <w:rFonts w:ascii="Gill Sans MT" w:hAnsi="Gill Sans MT"/>
        </w:rPr>
        <w:t xml:space="preserve"> relatively simple</w:t>
      </w:r>
      <w:r w:rsidR="00754C06">
        <w:rPr>
          <w:rFonts w:ascii="Gill Sans MT" w:hAnsi="Gill Sans MT"/>
        </w:rPr>
        <w:t xml:space="preserve"> in </w:t>
      </w:r>
      <w:r w:rsidR="005C5936">
        <w:rPr>
          <w:rFonts w:ascii="Gill Sans MT" w:hAnsi="Gill Sans MT"/>
        </w:rPr>
        <w:t xml:space="preserve">certain facilities </w:t>
      </w:r>
      <w:r>
        <w:rPr>
          <w:rFonts w:ascii="Gill Sans MT" w:hAnsi="Gill Sans MT"/>
        </w:rPr>
        <w:t>but is unlikely to be suitable for</w:t>
      </w:r>
      <w:r w:rsidR="00DB62BD">
        <w:rPr>
          <w:rFonts w:ascii="Gill Sans MT" w:hAnsi="Gill Sans MT"/>
        </w:rPr>
        <w:t xml:space="preserve"> the majority</w:t>
      </w:r>
      <w:r>
        <w:rPr>
          <w:rFonts w:ascii="Gill Sans MT" w:hAnsi="Gill Sans MT"/>
        </w:rPr>
        <w:t xml:space="preserve"> </w:t>
      </w:r>
      <w:r w:rsidR="00FB26A3">
        <w:rPr>
          <w:rFonts w:ascii="Gill Sans MT" w:hAnsi="Gill Sans MT"/>
        </w:rPr>
        <w:t>research spaces</w:t>
      </w:r>
      <w:r w:rsidR="00DB62BD">
        <w:rPr>
          <w:rFonts w:ascii="Gill Sans MT" w:hAnsi="Gill Sans MT"/>
        </w:rPr>
        <w:t xml:space="preserve"> without</w:t>
      </w:r>
      <w:r w:rsidR="00F84E3E">
        <w:rPr>
          <w:rFonts w:ascii="Gill Sans MT" w:hAnsi="Gill Sans MT"/>
        </w:rPr>
        <w:t xml:space="preserve"> careful planning, </w:t>
      </w:r>
      <w:r w:rsidR="00D6397A">
        <w:rPr>
          <w:rFonts w:ascii="Gill Sans MT" w:hAnsi="Gill Sans MT"/>
        </w:rPr>
        <w:t xml:space="preserve">education and </w:t>
      </w:r>
      <w:r w:rsidR="001E7261">
        <w:rPr>
          <w:rFonts w:ascii="Gill Sans MT" w:hAnsi="Gill Sans MT"/>
        </w:rPr>
        <w:t>additional processes</w:t>
      </w:r>
      <w:r w:rsidR="00DA4BB9">
        <w:rPr>
          <w:rFonts w:ascii="Gill Sans MT" w:hAnsi="Gill Sans MT"/>
        </w:rPr>
        <w:t>.</w:t>
      </w:r>
    </w:p>
    <w:p w14:paraId="749806DD" w14:textId="10ACA75F" w:rsidR="00FB26A3" w:rsidRDefault="00FB26A3" w:rsidP="00FB26A3">
      <w:pPr>
        <w:pStyle w:val="ListParagraph"/>
        <w:numPr>
          <w:ilvl w:val="1"/>
          <w:numId w:val="24"/>
        </w:numPr>
        <w:rPr>
          <w:rFonts w:ascii="Gill Sans MT" w:hAnsi="Gill Sans MT"/>
        </w:rPr>
      </w:pPr>
      <w:r>
        <w:rPr>
          <w:rFonts w:ascii="Gill Sans MT" w:hAnsi="Gill Sans MT"/>
        </w:rPr>
        <w:t>Suppliers may charge for pick</w:t>
      </w:r>
      <w:r w:rsidR="00D40AD5">
        <w:rPr>
          <w:rFonts w:ascii="Gill Sans MT" w:hAnsi="Gill Sans MT"/>
        </w:rPr>
        <w:t>ing</w:t>
      </w:r>
      <w:r>
        <w:rPr>
          <w:rFonts w:ascii="Gill Sans MT" w:hAnsi="Gill Sans MT"/>
        </w:rPr>
        <w:t xml:space="preserve">-up the gloves. </w:t>
      </w:r>
      <w:r w:rsidR="00D40AD5">
        <w:rPr>
          <w:rFonts w:ascii="Gill Sans MT" w:hAnsi="Gill Sans MT"/>
        </w:rPr>
        <w:t>T</w:t>
      </w:r>
      <w:r>
        <w:rPr>
          <w:rFonts w:ascii="Gill Sans MT" w:hAnsi="Gill Sans MT"/>
        </w:rPr>
        <w:t xml:space="preserve">hese costs may be off-set by waste savings, as gloves are typically thrown into expensive clinical waste streams. </w:t>
      </w:r>
    </w:p>
    <w:p w14:paraId="074C418D" w14:textId="0EBE357E" w:rsidR="00FB26A3" w:rsidRPr="00EC255B" w:rsidRDefault="00FB26A3" w:rsidP="00FB26A3">
      <w:pPr>
        <w:pStyle w:val="ListParagraph"/>
        <w:numPr>
          <w:ilvl w:val="1"/>
          <w:numId w:val="24"/>
        </w:numPr>
        <w:rPr>
          <w:rFonts w:ascii="Gill Sans MT" w:hAnsi="Gill Sans MT"/>
          <w:u w:val="single"/>
        </w:rPr>
      </w:pPr>
      <w:r>
        <w:rPr>
          <w:rFonts w:ascii="Gill Sans MT" w:hAnsi="Gill Sans MT"/>
        </w:rPr>
        <w:t xml:space="preserve">Recycled gloves are likely down-cycled into products and aren’t sent to produce more gloves. </w:t>
      </w:r>
      <w:r w:rsidR="00EC255B" w:rsidRPr="00EC255B">
        <w:rPr>
          <w:rFonts w:ascii="Gill Sans MT" w:hAnsi="Gill Sans MT"/>
          <w:u w:val="single"/>
        </w:rPr>
        <w:t>Ask suppliers for evidence that recycling reduces carbon emissions.</w:t>
      </w:r>
    </w:p>
    <w:p w14:paraId="137B7C0B" w14:textId="4D3AB781" w:rsidR="00FB26A3" w:rsidRPr="008F76A7" w:rsidRDefault="00FB26A3" w:rsidP="00FB26A3">
      <w:pPr>
        <w:pStyle w:val="ListParagraph"/>
        <w:numPr>
          <w:ilvl w:val="1"/>
          <w:numId w:val="24"/>
        </w:numPr>
        <w:rPr>
          <w:rFonts w:ascii="Gill Sans MT" w:hAnsi="Gill Sans MT"/>
        </w:rPr>
      </w:pPr>
      <w:r>
        <w:rPr>
          <w:rFonts w:ascii="Gill Sans MT" w:hAnsi="Gill Sans MT"/>
        </w:rPr>
        <w:t>Ensure someone is responsible for organising pick-ups of recyclable gloves</w:t>
      </w:r>
      <w:r w:rsidR="00CA769B">
        <w:rPr>
          <w:rFonts w:ascii="Gill Sans MT" w:hAnsi="Gill Sans MT"/>
        </w:rPr>
        <w:t>.</w:t>
      </w:r>
    </w:p>
    <w:p w14:paraId="0000005E" w14:textId="77777777" w:rsidR="00860A7A" w:rsidRPr="00E9747A" w:rsidRDefault="001D53E5">
      <w:pPr>
        <w:pStyle w:val="Heading3"/>
        <w:rPr>
          <w:rFonts w:ascii="Gill Sans MT" w:hAnsi="Gill Sans MT"/>
        </w:rPr>
      </w:pPr>
      <w:bookmarkStart w:id="18" w:name="_Toc39044364"/>
      <w:bookmarkStart w:id="19" w:name="_Toc40093324"/>
      <w:r w:rsidRPr="00E9747A">
        <w:rPr>
          <w:rFonts w:ascii="Gill Sans MT" w:hAnsi="Gill Sans MT"/>
        </w:rPr>
        <w:t>Other PPE</w:t>
      </w:r>
      <w:bookmarkEnd w:id="18"/>
      <w:bookmarkEnd w:id="19"/>
    </w:p>
    <w:p w14:paraId="0000005F" w14:textId="534857F0" w:rsidR="00860A7A" w:rsidRPr="00E9747A" w:rsidRDefault="001D53E5">
      <w:pPr>
        <w:rPr>
          <w:rFonts w:ascii="Gill Sans MT" w:hAnsi="Gill Sans MT"/>
        </w:rPr>
      </w:pPr>
      <w:r w:rsidRPr="00E9747A">
        <w:rPr>
          <w:rFonts w:ascii="Gill Sans MT" w:hAnsi="Gill Sans MT"/>
        </w:rPr>
        <w:t>A simple way to avoid waste in the laboratory is to invest in reusable PPE</w:t>
      </w:r>
      <w:r w:rsidR="00CE1F3D">
        <w:rPr>
          <w:rFonts w:ascii="Gill Sans MT" w:hAnsi="Gill Sans MT"/>
        </w:rPr>
        <w:t xml:space="preserve">, though dependent on possessing </w:t>
      </w:r>
      <w:r w:rsidR="001410E6">
        <w:rPr>
          <w:rFonts w:ascii="Gill Sans MT" w:hAnsi="Gill Sans MT"/>
        </w:rPr>
        <w:t>cleaning</w:t>
      </w:r>
      <w:r w:rsidR="001410E6" w:rsidRPr="001410E6">
        <w:rPr>
          <w:rFonts w:ascii="Gill Sans MT" w:hAnsi="Gill Sans MT"/>
        </w:rPr>
        <w:t xml:space="preserve"> </w:t>
      </w:r>
      <w:r w:rsidR="001410E6">
        <w:rPr>
          <w:rFonts w:ascii="Gill Sans MT" w:hAnsi="Gill Sans MT"/>
        </w:rPr>
        <w:t>facilities</w:t>
      </w:r>
      <w:r w:rsidR="00E14B87">
        <w:rPr>
          <w:rFonts w:ascii="Gill Sans MT" w:hAnsi="Gill Sans MT"/>
        </w:rPr>
        <w:t xml:space="preserve"> or services</w:t>
      </w:r>
      <w:r w:rsidRPr="00E9747A">
        <w:rPr>
          <w:rFonts w:ascii="Gill Sans MT" w:hAnsi="Gill Sans MT"/>
        </w:rPr>
        <w:t xml:space="preserve">. This can include foot covers, hair nets, disposable gowns or face masks. </w:t>
      </w:r>
      <w:r w:rsidR="00621714">
        <w:rPr>
          <w:rFonts w:ascii="Gill Sans MT" w:hAnsi="Gill Sans MT"/>
        </w:rPr>
        <w:t xml:space="preserve">If uncertain, for most PPE you can find studies on efficacy and necessity for your work. </w:t>
      </w:r>
    </w:p>
    <w:p w14:paraId="00000060" w14:textId="4694722F" w:rsidR="00860A7A" w:rsidRPr="008B0CF7" w:rsidRDefault="001D53E5">
      <w:pPr>
        <w:pStyle w:val="Heading1"/>
        <w:rPr>
          <w:rFonts w:ascii="Gill Sans MT" w:hAnsi="Gill Sans MT"/>
          <w:b/>
          <w:bCs/>
        </w:rPr>
      </w:pPr>
      <w:bookmarkStart w:id="20" w:name="_Cell_Culturing_Consumables"/>
      <w:bookmarkStart w:id="21" w:name="_Toc39044365"/>
      <w:bookmarkStart w:id="22" w:name="_Toc40093325"/>
      <w:bookmarkEnd w:id="20"/>
      <w:r w:rsidRPr="008B0CF7">
        <w:rPr>
          <w:rFonts w:ascii="Gill Sans MT" w:hAnsi="Gill Sans MT"/>
          <w:b/>
          <w:bCs/>
        </w:rPr>
        <w:t xml:space="preserve">Cell </w:t>
      </w:r>
      <w:r w:rsidR="008B0CF7">
        <w:rPr>
          <w:rFonts w:ascii="Gill Sans MT" w:hAnsi="Gill Sans MT"/>
          <w:b/>
          <w:bCs/>
        </w:rPr>
        <w:t>C</w:t>
      </w:r>
      <w:r w:rsidRPr="008B0CF7">
        <w:rPr>
          <w:rFonts w:ascii="Gill Sans MT" w:hAnsi="Gill Sans MT"/>
          <w:b/>
          <w:bCs/>
        </w:rPr>
        <w:t>ultur</w:t>
      </w:r>
      <w:r w:rsidR="00672216">
        <w:rPr>
          <w:rFonts w:ascii="Gill Sans MT" w:hAnsi="Gill Sans MT"/>
          <w:b/>
          <w:bCs/>
        </w:rPr>
        <w:t>ing</w:t>
      </w:r>
      <w:r w:rsidRPr="008B0CF7">
        <w:rPr>
          <w:rFonts w:ascii="Gill Sans MT" w:hAnsi="Gill Sans MT"/>
          <w:b/>
          <w:bCs/>
        </w:rPr>
        <w:t xml:space="preserve"> </w:t>
      </w:r>
      <w:r w:rsidR="008B0CF7">
        <w:rPr>
          <w:rFonts w:ascii="Gill Sans MT" w:hAnsi="Gill Sans MT"/>
          <w:b/>
          <w:bCs/>
        </w:rPr>
        <w:t>C</w:t>
      </w:r>
      <w:r w:rsidRPr="008B0CF7">
        <w:rPr>
          <w:rFonts w:ascii="Gill Sans MT" w:hAnsi="Gill Sans MT"/>
          <w:b/>
          <w:bCs/>
        </w:rPr>
        <w:t>onsumables</w:t>
      </w:r>
      <w:bookmarkEnd w:id="21"/>
      <w:bookmarkEnd w:id="22"/>
    </w:p>
    <w:p w14:paraId="00000061" w14:textId="77777777" w:rsidR="00860A7A" w:rsidRPr="00E9747A" w:rsidRDefault="001D53E5">
      <w:pPr>
        <w:rPr>
          <w:rFonts w:ascii="Gill Sans MT" w:hAnsi="Gill Sans MT"/>
        </w:rPr>
      </w:pPr>
      <w:r w:rsidRPr="00E9747A">
        <w:rPr>
          <w:rFonts w:ascii="Gill Sans MT" w:hAnsi="Gill Sans MT"/>
        </w:rPr>
        <w:t xml:space="preserve">Cell culture consumables include cell culture flasks or dishes, cell counters and serological pipettes. </w:t>
      </w:r>
    </w:p>
    <w:p w14:paraId="00000062" w14:textId="77777777" w:rsidR="00860A7A" w:rsidRPr="00E9747A" w:rsidRDefault="00860A7A">
      <w:pPr>
        <w:rPr>
          <w:rFonts w:ascii="Gill Sans MT" w:hAnsi="Gill Sans MT"/>
        </w:rPr>
      </w:pPr>
    </w:p>
    <w:p w14:paraId="00000063"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64" w14:textId="30BF1134" w:rsidR="00860A7A" w:rsidRPr="006F43DC" w:rsidRDefault="006F43DC" w:rsidP="006F43DC">
      <w:pPr>
        <w:numPr>
          <w:ilvl w:val="0"/>
          <w:numId w:val="12"/>
        </w:numPr>
        <w:rPr>
          <w:rFonts w:ascii="Gill Sans MT" w:hAnsi="Gill Sans MT"/>
        </w:rPr>
      </w:pPr>
      <w:r w:rsidRPr="00E9747A">
        <w:rPr>
          <w:rFonts w:ascii="Gill Sans MT" w:hAnsi="Gill Sans MT"/>
        </w:rPr>
        <w:t xml:space="preserve">Consider </w:t>
      </w:r>
      <w:r w:rsidR="008319A2">
        <w:rPr>
          <w:rFonts w:ascii="Gill Sans MT" w:hAnsi="Gill Sans MT"/>
        </w:rPr>
        <w:t xml:space="preserve">petri dish sizes and whether they </w:t>
      </w:r>
      <w:r w:rsidR="00462CCF">
        <w:rPr>
          <w:rFonts w:ascii="Gill Sans MT" w:hAnsi="Gill Sans MT"/>
        </w:rPr>
        <w:t>could</w:t>
      </w:r>
      <w:r w:rsidR="008319A2">
        <w:rPr>
          <w:rFonts w:ascii="Gill Sans MT" w:hAnsi="Gill Sans MT"/>
        </w:rPr>
        <w:t xml:space="preserve"> be smaller</w:t>
      </w:r>
      <w:r w:rsidR="006401A4">
        <w:rPr>
          <w:rFonts w:ascii="Gill Sans MT" w:hAnsi="Gill Sans MT"/>
        </w:rPr>
        <w:t xml:space="preserve">, or if there are </w:t>
      </w:r>
      <w:r w:rsidR="00462CCF">
        <w:rPr>
          <w:rFonts w:ascii="Gill Sans MT" w:hAnsi="Gill Sans MT"/>
        </w:rPr>
        <w:t>ways</w:t>
      </w:r>
      <w:r w:rsidR="006401A4">
        <w:rPr>
          <w:rFonts w:ascii="Gill Sans MT" w:hAnsi="Gill Sans MT"/>
        </w:rPr>
        <w:t xml:space="preserve"> to</w:t>
      </w:r>
      <w:r w:rsidR="00774DCF">
        <w:rPr>
          <w:rFonts w:ascii="Gill Sans MT" w:hAnsi="Gill Sans MT"/>
        </w:rPr>
        <w:t xml:space="preserve"> maximise</w:t>
      </w:r>
      <w:r w:rsidR="006401A4">
        <w:rPr>
          <w:rFonts w:ascii="Gill Sans MT" w:hAnsi="Gill Sans MT"/>
        </w:rPr>
        <w:t xml:space="preserve"> </w:t>
      </w:r>
      <w:r w:rsidR="00462CCF">
        <w:rPr>
          <w:rFonts w:ascii="Gill Sans MT" w:hAnsi="Gill Sans MT"/>
        </w:rPr>
        <w:t xml:space="preserve">the area of the </w:t>
      </w:r>
      <w:r w:rsidR="006401A4">
        <w:rPr>
          <w:rFonts w:ascii="Gill Sans MT" w:hAnsi="Gill Sans MT"/>
        </w:rPr>
        <w:t xml:space="preserve">plates </w:t>
      </w:r>
      <w:r w:rsidR="00462CCF">
        <w:rPr>
          <w:rFonts w:ascii="Gill Sans MT" w:hAnsi="Gill Sans MT"/>
        </w:rPr>
        <w:t xml:space="preserve">that </w:t>
      </w:r>
      <w:r w:rsidR="00DB29F4">
        <w:rPr>
          <w:rFonts w:ascii="Gill Sans MT" w:hAnsi="Gill Sans MT"/>
        </w:rPr>
        <w:t>are</w:t>
      </w:r>
      <w:r w:rsidR="00462CCF">
        <w:rPr>
          <w:rFonts w:ascii="Gill Sans MT" w:hAnsi="Gill Sans MT"/>
        </w:rPr>
        <w:t xml:space="preserve"> </w:t>
      </w:r>
      <w:r w:rsidR="00774DCF">
        <w:rPr>
          <w:rFonts w:ascii="Gill Sans MT" w:hAnsi="Gill Sans MT"/>
        </w:rPr>
        <w:t>us</w:t>
      </w:r>
      <w:r w:rsidR="00462CCF">
        <w:rPr>
          <w:rFonts w:ascii="Gill Sans MT" w:hAnsi="Gill Sans MT"/>
        </w:rPr>
        <w:t>ed</w:t>
      </w:r>
      <w:r w:rsidR="00774DCF">
        <w:rPr>
          <w:rFonts w:ascii="Gill Sans MT" w:hAnsi="Gill Sans MT"/>
        </w:rPr>
        <w:t xml:space="preserve"> </w:t>
      </w:r>
      <w:r w:rsidR="00462CCF">
        <w:rPr>
          <w:rFonts w:ascii="Gill Sans MT" w:hAnsi="Gill Sans MT"/>
        </w:rPr>
        <w:t>thereby reducing the number required</w:t>
      </w:r>
      <w:r w:rsidR="00774DCF">
        <w:rPr>
          <w:rFonts w:ascii="Gill Sans MT" w:hAnsi="Gill Sans MT"/>
        </w:rPr>
        <w:t>.</w:t>
      </w:r>
      <w:r w:rsidRPr="00E9747A">
        <w:rPr>
          <w:rFonts w:ascii="Gill Sans MT" w:hAnsi="Gill Sans MT"/>
        </w:rPr>
        <w:t xml:space="preserve"> If </w:t>
      </w:r>
      <w:r w:rsidR="00462CCF">
        <w:rPr>
          <w:rFonts w:ascii="Gill Sans MT" w:hAnsi="Gill Sans MT"/>
        </w:rPr>
        <w:t>this isn’t possible</w:t>
      </w:r>
      <w:r w:rsidRPr="00E9747A">
        <w:rPr>
          <w:rFonts w:ascii="Gill Sans MT" w:hAnsi="Gill Sans MT"/>
        </w:rPr>
        <w:t xml:space="preserve"> for </w:t>
      </w:r>
      <w:r w:rsidR="00774DCF">
        <w:rPr>
          <w:rFonts w:ascii="Gill Sans MT" w:hAnsi="Gill Sans MT"/>
        </w:rPr>
        <w:t>an</w:t>
      </w:r>
      <w:r w:rsidRPr="00E9747A">
        <w:rPr>
          <w:rFonts w:ascii="Gill Sans MT" w:hAnsi="Gill Sans MT"/>
        </w:rPr>
        <w:t xml:space="preserve"> entire study, </w:t>
      </w:r>
      <w:r w:rsidR="00462CCF">
        <w:rPr>
          <w:rFonts w:ascii="Gill Sans MT" w:hAnsi="Gill Sans MT"/>
        </w:rPr>
        <w:t>it</w:t>
      </w:r>
      <w:r w:rsidR="00774DCF">
        <w:rPr>
          <w:rFonts w:ascii="Gill Sans MT" w:hAnsi="Gill Sans MT"/>
        </w:rPr>
        <w:t xml:space="preserve"> may be applicable</w:t>
      </w:r>
      <w:r w:rsidRPr="00E9747A">
        <w:rPr>
          <w:rFonts w:ascii="Gill Sans MT" w:hAnsi="Gill Sans MT"/>
        </w:rPr>
        <w:t xml:space="preserve"> for preliminary experiments or undergraduate projects.</w:t>
      </w:r>
      <w:r w:rsidR="00B55A5E">
        <w:rPr>
          <w:rFonts w:ascii="Gill Sans MT" w:hAnsi="Gill Sans MT"/>
        </w:rPr>
        <w:t xml:space="preserve"> </w:t>
      </w:r>
      <w:r w:rsidR="00462CCF">
        <w:rPr>
          <w:rFonts w:ascii="Gill Sans MT" w:hAnsi="Gill Sans MT"/>
        </w:rPr>
        <w:t>Combining</w:t>
      </w:r>
      <w:r w:rsidR="001D53E5" w:rsidRPr="006F43DC">
        <w:rPr>
          <w:rFonts w:ascii="Gill Sans MT" w:hAnsi="Gill Sans MT"/>
        </w:rPr>
        <w:t xml:space="preserve"> orders with other labs can reduce packaging. </w:t>
      </w:r>
    </w:p>
    <w:p w14:paraId="00000065" w14:textId="33281806" w:rsidR="00860A7A" w:rsidRPr="00E9747A" w:rsidRDefault="001D53E5">
      <w:pPr>
        <w:numPr>
          <w:ilvl w:val="0"/>
          <w:numId w:val="12"/>
        </w:numPr>
        <w:rPr>
          <w:rFonts w:ascii="Gill Sans MT" w:hAnsi="Gill Sans MT"/>
        </w:rPr>
      </w:pPr>
      <w:r w:rsidRPr="00E9747A">
        <w:rPr>
          <w:rFonts w:ascii="Gill Sans MT" w:hAnsi="Gill Sans MT"/>
        </w:rPr>
        <w:t>Reusable glass cell counters should be considered over disposable plastic options</w:t>
      </w:r>
      <w:r w:rsidR="00F873AE">
        <w:rPr>
          <w:rFonts w:ascii="Gill Sans MT" w:hAnsi="Gill Sans MT"/>
        </w:rPr>
        <w:t>.</w:t>
      </w:r>
      <w:r w:rsidR="00EB2276">
        <w:rPr>
          <w:rFonts w:ascii="Gill Sans MT" w:hAnsi="Gill Sans MT"/>
        </w:rPr>
        <w:t xml:space="preserve"> </w:t>
      </w:r>
    </w:p>
    <w:p w14:paraId="00000066" w14:textId="0DE0DB85" w:rsidR="00860A7A" w:rsidRPr="00E9747A" w:rsidRDefault="5AED8C03">
      <w:pPr>
        <w:numPr>
          <w:ilvl w:val="0"/>
          <w:numId w:val="12"/>
        </w:numPr>
        <w:rPr>
          <w:rFonts w:ascii="Gill Sans MT" w:hAnsi="Gill Sans MT"/>
        </w:rPr>
      </w:pPr>
      <w:r w:rsidRPr="5AED8C03">
        <w:rPr>
          <w:rFonts w:ascii="Gill Sans MT" w:hAnsi="Gill Sans MT"/>
        </w:rPr>
        <w:t>Glass serological pipettes should be considered for pipetting non</w:t>
      </w:r>
      <w:r w:rsidR="004D3821">
        <w:rPr>
          <w:rFonts w:ascii="Gill Sans MT" w:hAnsi="Gill Sans MT"/>
        </w:rPr>
        <w:t>-</w:t>
      </w:r>
      <w:r w:rsidRPr="5AED8C03">
        <w:rPr>
          <w:rFonts w:ascii="Gill Sans MT" w:hAnsi="Gill Sans MT"/>
        </w:rPr>
        <w:t>biological solvents which do not require sterile environments. These should be reused and cleaned</w:t>
      </w:r>
      <w:r w:rsidR="00D93DA6">
        <w:rPr>
          <w:rFonts w:ascii="Gill Sans MT" w:hAnsi="Gill Sans MT"/>
        </w:rPr>
        <w:t>,</w:t>
      </w:r>
      <w:r w:rsidRPr="5AED8C03">
        <w:rPr>
          <w:rFonts w:ascii="Gill Sans MT" w:hAnsi="Gill Sans MT"/>
        </w:rPr>
        <w:t xml:space="preserve"> not disposed of. </w:t>
      </w:r>
      <w:r w:rsidR="00C02C99">
        <w:rPr>
          <w:rFonts w:ascii="Gill Sans MT" w:hAnsi="Gill Sans MT"/>
        </w:rPr>
        <w:t>Using a</w:t>
      </w:r>
      <w:r w:rsidRPr="5AED8C03">
        <w:rPr>
          <w:rFonts w:ascii="Gill Sans MT" w:hAnsi="Gill Sans MT"/>
        </w:rPr>
        <w:t xml:space="preserve"> glass washer attachment or</w:t>
      </w:r>
      <w:r w:rsidR="00C02C99">
        <w:rPr>
          <w:rFonts w:ascii="Gill Sans MT" w:hAnsi="Gill Sans MT"/>
        </w:rPr>
        <w:t xml:space="preserve"> </w:t>
      </w:r>
      <w:r w:rsidR="006B33CF">
        <w:rPr>
          <w:rFonts w:ascii="Gill Sans MT" w:hAnsi="Gill Sans MT"/>
        </w:rPr>
        <w:t xml:space="preserve">bulk </w:t>
      </w:r>
      <w:r w:rsidRPr="5AED8C03">
        <w:rPr>
          <w:rFonts w:ascii="Gill Sans MT" w:hAnsi="Gill Sans MT"/>
        </w:rPr>
        <w:t xml:space="preserve">pipette washer </w:t>
      </w:r>
      <w:r w:rsidR="001812F1">
        <w:rPr>
          <w:rFonts w:ascii="Gill Sans MT" w:hAnsi="Gill Sans MT"/>
        </w:rPr>
        <w:t>can</w:t>
      </w:r>
      <w:r w:rsidR="001D7321">
        <w:rPr>
          <w:rFonts w:ascii="Gill Sans MT" w:hAnsi="Gill Sans MT"/>
        </w:rPr>
        <w:t xml:space="preserve"> make cleaning more </w:t>
      </w:r>
      <w:r w:rsidR="006B0B07">
        <w:rPr>
          <w:rFonts w:ascii="Gill Sans MT" w:hAnsi="Gill Sans MT"/>
        </w:rPr>
        <w:t>efficient</w:t>
      </w:r>
      <w:r w:rsidRPr="5AED8C03">
        <w:rPr>
          <w:rFonts w:ascii="Gill Sans MT" w:hAnsi="Gill Sans MT"/>
        </w:rPr>
        <w:t xml:space="preserve">. </w:t>
      </w:r>
    </w:p>
    <w:p w14:paraId="00000067" w14:textId="77777777" w:rsidR="00860A7A" w:rsidRPr="00E9747A" w:rsidRDefault="001D53E5">
      <w:pPr>
        <w:numPr>
          <w:ilvl w:val="0"/>
          <w:numId w:val="12"/>
        </w:numPr>
        <w:rPr>
          <w:rFonts w:ascii="Gill Sans MT" w:hAnsi="Gill Sans MT"/>
        </w:rPr>
      </w:pPr>
      <w:r w:rsidRPr="00E9747A">
        <w:rPr>
          <w:rFonts w:ascii="Gill Sans MT" w:hAnsi="Gill Sans MT"/>
        </w:rPr>
        <w:t>Consider the scale of your culture.</w:t>
      </w:r>
    </w:p>
    <w:p w14:paraId="00000068" w14:textId="77777777" w:rsidR="00860A7A" w:rsidRPr="00E9747A" w:rsidRDefault="001D53E5">
      <w:pPr>
        <w:numPr>
          <w:ilvl w:val="1"/>
          <w:numId w:val="12"/>
        </w:numPr>
        <w:rPr>
          <w:rFonts w:ascii="Gill Sans MT" w:hAnsi="Gill Sans MT"/>
        </w:rPr>
      </w:pPr>
      <w:r w:rsidRPr="00E9747A">
        <w:rPr>
          <w:rFonts w:ascii="Gill Sans MT" w:hAnsi="Gill Sans MT"/>
        </w:rPr>
        <w:t>If you are cultivating multiple cell lines, consider using smaller bottles.</w:t>
      </w:r>
    </w:p>
    <w:p w14:paraId="00000069" w14:textId="77777777" w:rsidR="00860A7A" w:rsidRPr="00E9747A" w:rsidRDefault="001D53E5">
      <w:pPr>
        <w:numPr>
          <w:ilvl w:val="1"/>
          <w:numId w:val="12"/>
        </w:numPr>
        <w:rPr>
          <w:rFonts w:ascii="Gill Sans MT" w:hAnsi="Gill Sans MT"/>
        </w:rPr>
      </w:pPr>
      <w:r w:rsidRPr="00E9747A">
        <w:rPr>
          <w:rFonts w:ascii="Gill Sans MT" w:hAnsi="Gill Sans MT"/>
        </w:rPr>
        <w:t xml:space="preserve">If you are cultivating one cell line, but you need a large quantity of cells, consider using one larger container or a multi-layered flask. </w:t>
      </w:r>
    </w:p>
    <w:p w14:paraId="6150B61E" w14:textId="77777777" w:rsidR="0031158C" w:rsidRDefault="0031158C">
      <w:pPr>
        <w:rPr>
          <w:rFonts w:ascii="Gill Sans MT" w:hAnsi="Gill Sans MT"/>
          <w:u w:val="single"/>
        </w:rPr>
      </w:pPr>
    </w:p>
    <w:p w14:paraId="1704ECD1" w14:textId="77777777" w:rsidR="006B33CF" w:rsidRDefault="006B33CF">
      <w:pPr>
        <w:rPr>
          <w:rFonts w:ascii="Gill Sans MT" w:hAnsi="Gill Sans MT"/>
          <w:u w:val="single"/>
        </w:rPr>
      </w:pPr>
    </w:p>
    <w:p w14:paraId="4C5039D2" w14:textId="77777777" w:rsidR="006B33CF" w:rsidRDefault="006B33CF">
      <w:pPr>
        <w:rPr>
          <w:rFonts w:ascii="Gill Sans MT" w:hAnsi="Gill Sans MT"/>
          <w:u w:val="single"/>
        </w:rPr>
      </w:pPr>
    </w:p>
    <w:p w14:paraId="3CF5D14E" w14:textId="77777777" w:rsidR="006B33CF" w:rsidRDefault="006B33CF">
      <w:pPr>
        <w:rPr>
          <w:rFonts w:ascii="Gill Sans MT" w:hAnsi="Gill Sans MT"/>
          <w:u w:val="single"/>
        </w:rPr>
      </w:pPr>
    </w:p>
    <w:p w14:paraId="0000006B" w14:textId="3CC71823" w:rsidR="00860A7A" w:rsidRPr="00E9747A" w:rsidRDefault="001D53E5">
      <w:pPr>
        <w:rPr>
          <w:rFonts w:ascii="Gill Sans MT" w:hAnsi="Gill Sans MT"/>
          <w:u w:val="single"/>
        </w:rPr>
      </w:pPr>
      <w:r w:rsidRPr="00E9747A">
        <w:rPr>
          <w:rFonts w:ascii="Gill Sans MT" w:hAnsi="Gill Sans MT"/>
          <w:u w:val="single"/>
        </w:rPr>
        <w:lastRenderedPageBreak/>
        <w:t>Use</w:t>
      </w:r>
    </w:p>
    <w:p w14:paraId="0000006C" w14:textId="77777777" w:rsidR="00860A7A" w:rsidRPr="00E9747A" w:rsidRDefault="001D53E5">
      <w:pPr>
        <w:numPr>
          <w:ilvl w:val="0"/>
          <w:numId w:val="3"/>
        </w:numPr>
        <w:rPr>
          <w:rFonts w:ascii="Gill Sans MT" w:hAnsi="Gill Sans MT"/>
        </w:rPr>
      </w:pPr>
      <w:r w:rsidRPr="00E9747A">
        <w:rPr>
          <w:rFonts w:ascii="Gill Sans MT" w:hAnsi="Gill Sans MT"/>
        </w:rPr>
        <w:t xml:space="preserve">Careful planning and consideration of pipetting order can reduce the amount of wasted materials. </w:t>
      </w:r>
    </w:p>
    <w:p w14:paraId="0000006D" w14:textId="2289F48E" w:rsidR="00860A7A" w:rsidRPr="00E9747A" w:rsidRDefault="00BC4105">
      <w:pPr>
        <w:numPr>
          <w:ilvl w:val="1"/>
          <w:numId w:val="3"/>
        </w:numPr>
        <w:rPr>
          <w:rFonts w:ascii="Gill Sans MT" w:hAnsi="Gill Sans MT"/>
        </w:rPr>
      </w:pPr>
      <w:r>
        <w:rPr>
          <w:rFonts w:ascii="Gill Sans MT" w:hAnsi="Gill Sans MT"/>
        </w:rPr>
        <w:t>K</w:t>
      </w:r>
      <w:r w:rsidR="001D53E5" w:rsidRPr="00E9747A">
        <w:rPr>
          <w:rFonts w:ascii="Gill Sans MT" w:hAnsi="Gill Sans MT"/>
        </w:rPr>
        <w:t xml:space="preserve">eep a sterile environment, using 70% ethanol to wipe your work surface and the outside of all bottles before </w:t>
      </w:r>
      <w:r w:rsidR="004D3821">
        <w:rPr>
          <w:rFonts w:ascii="Gill Sans MT" w:hAnsi="Gill Sans MT"/>
        </w:rPr>
        <w:t>use</w:t>
      </w:r>
      <w:r w:rsidR="001D53E5" w:rsidRPr="00E9747A">
        <w:rPr>
          <w:rFonts w:ascii="Gill Sans MT" w:hAnsi="Gill Sans MT"/>
        </w:rPr>
        <w:t>.</w:t>
      </w:r>
    </w:p>
    <w:p w14:paraId="27E95C41" w14:textId="0ECC26F2" w:rsidR="001B7AC1" w:rsidRPr="001B7AC1" w:rsidRDefault="001D53E5" w:rsidP="001B7AC1">
      <w:pPr>
        <w:numPr>
          <w:ilvl w:val="0"/>
          <w:numId w:val="3"/>
        </w:numPr>
        <w:rPr>
          <w:rFonts w:ascii="Gill Sans MT" w:hAnsi="Gill Sans MT"/>
        </w:rPr>
      </w:pPr>
      <w:r w:rsidRPr="00E9747A">
        <w:rPr>
          <w:rFonts w:ascii="Gill Sans MT" w:hAnsi="Gill Sans MT"/>
        </w:rPr>
        <w:t>Making your own media can reduce the amount of plastic waste.</w:t>
      </w:r>
      <w:r w:rsidR="0073292B">
        <w:rPr>
          <w:rFonts w:ascii="Gill Sans MT" w:hAnsi="Gill Sans MT"/>
        </w:rPr>
        <w:t xml:space="preserve"> Ensure though that it conforms </w:t>
      </w:r>
      <w:r w:rsidR="00BC4105">
        <w:rPr>
          <w:rFonts w:ascii="Gill Sans MT" w:hAnsi="Gill Sans MT"/>
        </w:rPr>
        <w:t>to</w:t>
      </w:r>
      <w:r w:rsidR="0073292B">
        <w:rPr>
          <w:rFonts w:ascii="Gill Sans MT" w:hAnsi="Gill Sans MT"/>
        </w:rPr>
        <w:t xml:space="preserve"> experimental </w:t>
      </w:r>
      <w:r w:rsidR="00BC4105">
        <w:rPr>
          <w:rFonts w:ascii="Gill Sans MT" w:hAnsi="Gill Sans MT"/>
        </w:rPr>
        <w:t>requirements</w:t>
      </w:r>
      <w:r w:rsidR="0073292B">
        <w:rPr>
          <w:rFonts w:ascii="Gill Sans MT" w:hAnsi="Gill Sans MT"/>
        </w:rPr>
        <w:t xml:space="preserve">. </w:t>
      </w:r>
    </w:p>
    <w:p w14:paraId="4BB73E6B" w14:textId="359C87B7" w:rsidR="0072297F" w:rsidRPr="005E72CB" w:rsidRDefault="0072297F" w:rsidP="005E72CB">
      <w:pPr>
        <w:numPr>
          <w:ilvl w:val="0"/>
          <w:numId w:val="3"/>
        </w:numPr>
        <w:rPr>
          <w:rFonts w:ascii="Gill Sans MT" w:hAnsi="Gill Sans MT"/>
        </w:rPr>
      </w:pPr>
      <w:r>
        <w:rPr>
          <w:rFonts w:ascii="Gill Sans MT" w:hAnsi="Gill Sans MT"/>
        </w:rPr>
        <w:t xml:space="preserve">Plastic </w:t>
      </w:r>
      <w:r w:rsidR="00C26FA7">
        <w:rPr>
          <w:rFonts w:ascii="Gill Sans MT" w:hAnsi="Gill Sans MT"/>
        </w:rPr>
        <w:t>p</w:t>
      </w:r>
      <w:r>
        <w:rPr>
          <w:rFonts w:ascii="Gill Sans MT" w:hAnsi="Gill Sans MT"/>
        </w:rPr>
        <w:t>etri dishes</w:t>
      </w:r>
      <w:r w:rsidR="00B55A5E">
        <w:rPr>
          <w:rFonts w:ascii="Gill Sans MT" w:hAnsi="Gill Sans MT"/>
        </w:rPr>
        <w:t xml:space="preserve"> and </w:t>
      </w:r>
      <w:r w:rsidR="0073292B">
        <w:rPr>
          <w:rFonts w:ascii="Gill Sans MT" w:hAnsi="Gill Sans MT"/>
        </w:rPr>
        <w:t>c</w:t>
      </w:r>
      <w:r w:rsidR="00B55A5E">
        <w:rPr>
          <w:rFonts w:ascii="Gill Sans MT" w:hAnsi="Gill Sans MT"/>
        </w:rPr>
        <w:t>uvettes may</w:t>
      </w:r>
      <w:r>
        <w:rPr>
          <w:rFonts w:ascii="Gill Sans MT" w:hAnsi="Gill Sans MT"/>
        </w:rPr>
        <w:t xml:space="preserve"> be decontaminated and re-used</w:t>
      </w:r>
      <w:r w:rsidR="00B55A5E">
        <w:rPr>
          <w:rFonts w:ascii="Gill Sans MT" w:hAnsi="Gill Sans MT"/>
        </w:rPr>
        <w:t>, though if they become damaged please dispose of them</w:t>
      </w:r>
      <w:r w:rsidR="00BC4105">
        <w:rPr>
          <w:rFonts w:ascii="Gill Sans MT" w:hAnsi="Gill Sans MT"/>
        </w:rPr>
        <w:t xml:space="preserve"> (see</w:t>
      </w:r>
      <w:r w:rsidR="005E72CB">
        <w:rPr>
          <w:rFonts w:ascii="Gill Sans MT" w:hAnsi="Gill Sans MT"/>
        </w:rPr>
        <w:t xml:space="preserve"> </w:t>
      </w:r>
      <w:hyperlink w:anchor="_Glass,_Plastics,_and" w:history="1">
        <w:r w:rsidR="005E72CB" w:rsidRPr="00181FF5">
          <w:rPr>
            <w:rStyle w:val="Hyperlink"/>
            <w:rFonts w:ascii="Gill Sans MT" w:hAnsi="Gill Sans MT"/>
          </w:rPr>
          <w:t>decontamination procedure</w:t>
        </w:r>
      </w:hyperlink>
      <w:r w:rsidR="005E72CB">
        <w:rPr>
          <w:rFonts w:ascii="Gill Sans MT" w:hAnsi="Gill Sans MT"/>
        </w:rPr>
        <w:t xml:space="preserve"> listed in General Advice</w:t>
      </w:r>
      <w:r w:rsidR="00BC4105">
        <w:rPr>
          <w:rFonts w:ascii="Gill Sans MT" w:hAnsi="Gill Sans MT"/>
        </w:rPr>
        <w:t>)</w:t>
      </w:r>
      <w:r w:rsidR="005E72CB">
        <w:rPr>
          <w:rFonts w:ascii="Gill Sans MT" w:hAnsi="Gill Sans MT"/>
        </w:rPr>
        <w:t xml:space="preserve">. </w:t>
      </w:r>
    </w:p>
    <w:p w14:paraId="31CAD96C" w14:textId="239D95C5" w:rsidR="006F43DC" w:rsidRDefault="006F43DC" w:rsidP="006F43DC">
      <w:pPr>
        <w:numPr>
          <w:ilvl w:val="0"/>
          <w:numId w:val="3"/>
        </w:numPr>
        <w:rPr>
          <w:rFonts w:ascii="Gill Sans MT" w:hAnsi="Gill Sans MT"/>
        </w:rPr>
      </w:pPr>
      <w:r w:rsidRPr="5AED8C03">
        <w:rPr>
          <w:rFonts w:ascii="Gill Sans MT" w:hAnsi="Gill Sans MT"/>
        </w:rPr>
        <w:t xml:space="preserve">Replacing plastic </w:t>
      </w:r>
      <w:r w:rsidR="00CA769B">
        <w:rPr>
          <w:rFonts w:ascii="Gill Sans MT" w:hAnsi="Gill Sans MT"/>
        </w:rPr>
        <w:t xml:space="preserve">petri </w:t>
      </w:r>
      <w:r w:rsidRPr="5AED8C03">
        <w:rPr>
          <w:rFonts w:ascii="Gill Sans MT" w:hAnsi="Gill Sans MT"/>
        </w:rPr>
        <w:t xml:space="preserve">dishes with glass </w:t>
      </w:r>
      <w:r w:rsidR="00BC4105">
        <w:rPr>
          <w:rFonts w:ascii="Gill Sans MT" w:hAnsi="Gill Sans MT"/>
        </w:rPr>
        <w:t>(</w:t>
      </w:r>
      <w:r w:rsidRPr="5AED8C03">
        <w:rPr>
          <w:rFonts w:ascii="Gill Sans MT" w:hAnsi="Gill Sans MT"/>
        </w:rPr>
        <w:t>that can be autoclaved and reused</w:t>
      </w:r>
      <w:r w:rsidR="00BC4105">
        <w:rPr>
          <w:rFonts w:ascii="Gill Sans MT" w:hAnsi="Gill Sans MT"/>
        </w:rPr>
        <w:t>)</w:t>
      </w:r>
      <w:r w:rsidRPr="5AED8C03">
        <w:rPr>
          <w:rFonts w:ascii="Gill Sans MT" w:hAnsi="Gill Sans MT"/>
        </w:rPr>
        <w:t xml:space="preserve"> is an excellent strategy</w:t>
      </w:r>
      <w:r>
        <w:rPr>
          <w:rFonts w:ascii="Gill Sans MT" w:hAnsi="Gill Sans MT"/>
        </w:rPr>
        <w:t xml:space="preserve"> where possible</w:t>
      </w:r>
      <w:r w:rsidRPr="5AED8C03">
        <w:rPr>
          <w:rFonts w:ascii="Gill Sans MT" w:hAnsi="Gill Sans MT"/>
        </w:rPr>
        <w:t xml:space="preserve">. </w:t>
      </w:r>
      <w:r w:rsidR="00C26FA7">
        <w:rPr>
          <w:rFonts w:ascii="Gill Sans MT" w:hAnsi="Gill Sans MT"/>
        </w:rPr>
        <w:t xml:space="preserve">Again, refer to </w:t>
      </w:r>
      <w:hyperlink w:anchor="_Glass,_Plastics,_and" w:history="1">
        <w:r w:rsidR="00C26FA7" w:rsidRPr="00EC73A3">
          <w:rPr>
            <w:rStyle w:val="Hyperlink"/>
            <w:rFonts w:ascii="Gill Sans MT" w:hAnsi="Gill Sans MT"/>
          </w:rPr>
          <w:t>decontamination procedures</w:t>
        </w:r>
      </w:hyperlink>
      <w:r w:rsidR="00C26FA7">
        <w:rPr>
          <w:rFonts w:ascii="Gill Sans MT" w:hAnsi="Gill Sans MT"/>
        </w:rPr>
        <w:t xml:space="preserve"> for advice. </w:t>
      </w:r>
    </w:p>
    <w:p w14:paraId="59B33A08" w14:textId="22D2D2C0" w:rsidR="00C26FA7" w:rsidRPr="00C26FA7" w:rsidRDefault="00C26FA7" w:rsidP="00C26FA7">
      <w:pPr>
        <w:numPr>
          <w:ilvl w:val="1"/>
          <w:numId w:val="3"/>
        </w:numPr>
        <w:rPr>
          <w:rFonts w:ascii="Gill Sans MT" w:hAnsi="Gill Sans MT"/>
        </w:rPr>
      </w:pPr>
      <w:r>
        <w:rPr>
          <w:rFonts w:ascii="Gill Sans MT" w:hAnsi="Gill Sans MT"/>
        </w:rPr>
        <w:t>Should you use glass petri dishes, p</w:t>
      </w:r>
      <w:r w:rsidRPr="5AED8C03">
        <w:rPr>
          <w:rFonts w:ascii="Gill Sans MT" w:hAnsi="Gill Sans MT"/>
        </w:rPr>
        <w:t xml:space="preserve">urchase a </w:t>
      </w:r>
      <w:r>
        <w:rPr>
          <w:rFonts w:ascii="Gill Sans MT" w:hAnsi="Gill Sans MT"/>
        </w:rPr>
        <w:t xml:space="preserve">special </w:t>
      </w:r>
      <w:r w:rsidRPr="5AED8C03">
        <w:rPr>
          <w:rFonts w:ascii="Gill Sans MT" w:hAnsi="Gill Sans MT"/>
        </w:rPr>
        <w:t xml:space="preserve">rack for your glass washer </w:t>
      </w:r>
      <w:r w:rsidR="00BC4105">
        <w:rPr>
          <w:rFonts w:ascii="Gill Sans MT" w:hAnsi="Gill Sans MT"/>
        </w:rPr>
        <w:t>so</w:t>
      </w:r>
      <w:r w:rsidRPr="5AED8C03">
        <w:rPr>
          <w:rFonts w:ascii="Gill Sans MT" w:hAnsi="Gill Sans MT"/>
        </w:rPr>
        <w:t xml:space="preserve"> you </w:t>
      </w:r>
      <w:r w:rsidR="00BC4105">
        <w:rPr>
          <w:rFonts w:ascii="Gill Sans MT" w:hAnsi="Gill Sans MT"/>
        </w:rPr>
        <w:t>can</w:t>
      </w:r>
      <w:r w:rsidRPr="5AED8C03">
        <w:rPr>
          <w:rFonts w:ascii="Gill Sans MT" w:hAnsi="Gill Sans MT"/>
        </w:rPr>
        <w:t xml:space="preserve"> wash </w:t>
      </w:r>
      <w:r>
        <w:rPr>
          <w:rFonts w:ascii="Gill Sans MT" w:hAnsi="Gill Sans MT"/>
        </w:rPr>
        <w:t>them</w:t>
      </w:r>
      <w:r w:rsidRPr="5AED8C03">
        <w:rPr>
          <w:rFonts w:ascii="Gill Sans MT" w:hAnsi="Gill Sans MT"/>
        </w:rPr>
        <w:t xml:space="preserve"> along with your other glassware. </w:t>
      </w:r>
    </w:p>
    <w:p w14:paraId="0000006F" w14:textId="72815B46" w:rsidR="00860A7A" w:rsidRDefault="001D53E5">
      <w:pPr>
        <w:numPr>
          <w:ilvl w:val="0"/>
          <w:numId w:val="3"/>
        </w:numPr>
        <w:rPr>
          <w:rFonts w:ascii="Gill Sans MT" w:hAnsi="Gill Sans MT"/>
        </w:rPr>
      </w:pPr>
      <w:r w:rsidRPr="00E9747A">
        <w:rPr>
          <w:rFonts w:ascii="Gill Sans MT" w:hAnsi="Gill Sans MT"/>
        </w:rPr>
        <w:t>Use containers</w:t>
      </w:r>
      <w:r w:rsidR="00EB23E5">
        <w:rPr>
          <w:rFonts w:ascii="Gill Sans MT" w:hAnsi="Gill Sans MT"/>
        </w:rPr>
        <w:t xml:space="preserve"> such as media bottles</w:t>
      </w:r>
      <w:r w:rsidRPr="00E9747A">
        <w:rPr>
          <w:rFonts w:ascii="Gill Sans MT" w:hAnsi="Gill Sans MT"/>
        </w:rPr>
        <w:t xml:space="preserve"> that are already contaminated for waste liquid</w:t>
      </w:r>
      <w:r w:rsidR="00EB23E5">
        <w:rPr>
          <w:rFonts w:ascii="Gill Sans MT" w:hAnsi="Gill Sans MT"/>
        </w:rPr>
        <w:t xml:space="preserve"> or tip-collection. This will reduce the cost and plastic associated with purchasing plastic leftover tip-receptacles. </w:t>
      </w:r>
    </w:p>
    <w:p w14:paraId="67977567" w14:textId="16A0D395" w:rsidR="00AE3DBE" w:rsidRPr="00E33E30" w:rsidRDefault="00AE3DBE" w:rsidP="00E33E30">
      <w:pPr>
        <w:pStyle w:val="ListParagraph"/>
        <w:numPr>
          <w:ilvl w:val="0"/>
          <w:numId w:val="3"/>
        </w:numPr>
        <w:rPr>
          <w:rFonts w:ascii="Gill Sans MT" w:hAnsi="Gill Sans MT"/>
        </w:rPr>
      </w:pPr>
      <w:r w:rsidRPr="00E33E30">
        <w:rPr>
          <w:rFonts w:ascii="Gill Sans MT" w:hAnsi="Gill Sans MT"/>
        </w:rPr>
        <w:t xml:space="preserve">Use traditional metal inoculation loops instead of plastic reusable ones, as they are a low cost and very efficient alternative. </w:t>
      </w:r>
      <w:r w:rsidR="00E33E30" w:rsidRPr="00E33E30">
        <w:rPr>
          <w:rFonts w:ascii="Gill Sans MT" w:hAnsi="Gill Sans MT"/>
        </w:rPr>
        <w:t>You must ensure the wire is cool enough before touching any bacteria – liquid or on a plate – otherwise you will kill the bacteria</w:t>
      </w:r>
      <w:r w:rsidR="00E33E30">
        <w:rPr>
          <w:rFonts w:ascii="Gill Sans MT" w:hAnsi="Gill Sans MT"/>
        </w:rPr>
        <w:t>.</w:t>
      </w:r>
    </w:p>
    <w:p w14:paraId="526AFA3C" w14:textId="3622B763" w:rsidR="00052C5D" w:rsidRDefault="00052C5D" w:rsidP="00AE3DBE">
      <w:pPr>
        <w:numPr>
          <w:ilvl w:val="0"/>
          <w:numId w:val="3"/>
        </w:numPr>
        <w:rPr>
          <w:rFonts w:ascii="Gill Sans MT" w:hAnsi="Gill Sans MT"/>
        </w:rPr>
      </w:pPr>
      <w:r>
        <w:rPr>
          <w:rFonts w:ascii="Gill Sans MT" w:hAnsi="Gill Sans MT"/>
        </w:rPr>
        <w:t xml:space="preserve">Instead of single-use cell/plate spreaders, consider using glass beads or metal reusable versions which may be autoclaved between uses. </w:t>
      </w:r>
    </w:p>
    <w:p w14:paraId="7A76CDEF" w14:textId="29DD47A9" w:rsidR="00672216" w:rsidRPr="008424D8" w:rsidRDefault="001B7AC1" w:rsidP="00672216">
      <w:pPr>
        <w:pStyle w:val="ListParagraph"/>
        <w:numPr>
          <w:ilvl w:val="0"/>
          <w:numId w:val="3"/>
        </w:numPr>
        <w:rPr>
          <w:rFonts w:ascii="Gill Sans MT" w:eastAsia="Gill Sans MT" w:hAnsi="Gill Sans MT" w:cs="Gill Sans MT"/>
        </w:rPr>
      </w:pPr>
      <w:r>
        <w:rPr>
          <w:rFonts w:ascii="Gill Sans MT" w:hAnsi="Gill Sans MT"/>
        </w:rPr>
        <w:t>It is feasible to r</w:t>
      </w:r>
      <w:r w:rsidR="006B33CF">
        <w:rPr>
          <w:rFonts w:ascii="Gill Sans MT" w:hAnsi="Gill Sans MT"/>
        </w:rPr>
        <w:t>e</w:t>
      </w:r>
      <w:r w:rsidR="00B55A5E">
        <w:rPr>
          <w:rFonts w:ascii="Gill Sans MT" w:hAnsi="Gill Sans MT"/>
        </w:rPr>
        <w:t>-use flasks</w:t>
      </w:r>
      <w:r w:rsidR="007971E3">
        <w:rPr>
          <w:rFonts w:ascii="Gill Sans MT" w:hAnsi="Gill Sans MT"/>
        </w:rPr>
        <w:t xml:space="preserve"> or multi-well plates</w:t>
      </w:r>
      <w:r>
        <w:rPr>
          <w:rFonts w:ascii="Gill Sans MT" w:hAnsi="Gill Sans MT"/>
        </w:rPr>
        <w:t>, but only if</w:t>
      </w:r>
      <w:r w:rsidR="008424D8">
        <w:rPr>
          <w:rFonts w:ascii="Gill Sans MT" w:hAnsi="Gill Sans MT"/>
        </w:rPr>
        <w:t xml:space="preserve"> experimental implications</w:t>
      </w:r>
      <w:r>
        <w:rPr>
          <w:rFonts w:ascii="Gill Sans MT" w:hAnsi="Gill Sans MT"/>
        </w:rPr>
        <w:t xml:space="preserve"> have </w:t>
      </w:r>
      <w:r w:rsidR="006B33CF">
        <w:rPr>
          <w:rFonts w:ascii="Gill Sans MT" w:hAnsi="Gill Sans MT"/>
        </w:rPr>
        <w:t xml:space="preserve">been </w:t>
      </w:r>
      <w:r>
        <w:rPr>
          <w:rFonts w:ascii="Gill Sans MT" w:hAnsi="Gill Sans MT"/>
        </w:rPr>
        <w:t xml:space="preserve">considered. </w:t>
      </w:r>
      <w:proofErr w:type="gramStart"/>
      <w:r>
        <w:rPr>
          <w:rFonts w:ascii="Gill Sans MT" w:hAnsi="Gill Sans MT"/>
        </w:rPr>
        <w:t>E.g.</w:t>
      </w:r>
      <w:proofErr w:type="gramEnd"/>
      <w:r>
        <w:rPr>
          <w:rFonts w:ascii="Gill Sans MT" w:hAnsi="Gill Sans MT"/>
        </w:rPr>
        <w:t xml:space="preserve"> flasks may be reused when simply growing up common cell lines</w:t>
      </w:r>
      <w:r w:rsidR="00B55A5E">
        <w:rPr>
          <w:rFonts w:ascii="Gill Sans MT" w:hAnsi="Gill Sans MT"/>
        </w:rPr>
        <w:t>.</w:t>
      </w:r>
      <w:r w:rsidR="007971E3">
        <w:rPr>
          <w:rFonts w:ascii="Gill Sans MT" w:hAnsi="Gill Sans MT"/>
        </w:rPr>
        <w:t xml:space="preserve"> Use the </w:t>
      </w:r>
      <w:hyperlink w:anchor="_Glass,_Plastics,_and" w:history="1">
        <w:r w:rsidR="007971E3" w:rsidRPr="00181FF5">
          <w:rPr>
            <w:rStyle w:val="Hyperlink"/>
            <w:rFonts w:ascii="Gill Sans MT" w:hAnsi="Gill Sans MT"/>
          </w:rPr>
          <w:t>decontamination procedures</w:t>
        </w:r>
      </w:hyperlink>
      <w:r w:rsidR="007971E3">
        <w:rPr>
          <w:rFonts w:ascii="Gill Sans MT" w:hAnsi="Gill Sans MT"/>
        </w:rPr>
        <w:t xml:space="preserve"> outlined in General Advice to clean for reuse. </w:t>
      </w:r>
    </w:p>
    <w:p w14:paraId="7FC3955A" w14:textId="6E192A72" w:rsidR="001B7AC1" w:rsidRPr="00672216" w:rsidRDefault="001B7AC1" w:rsidP="00672216">
      <w:pPr>
        <w:pStyle w:val="ListParagraph"/>
        <w:numPr>
          <w:ilvl w:val="0"/>
          <w:numId w:val="3"/>
        </w:numPr>
        <w:rPr>
          <w:rFonts w:ascii="Gill Sans MT" w:eastAsia="Gill Sans MT" w:hAnsi="Gill Sans MT" w:cs="Gill Sans MT"/>
        </w:rPr>
      </w:pPr>
      <w:r>
        <w:rPr>
          <w:rFonts w:ascii="Gill Sans MT" w:hAnsi="Gill Sans MT"/>
        </w:rPr>
        <w:t>Use all wells in multi</w:t>
      </w:r>
      <w:r w:rsidRPr="008424D8">
        <w:rPr>
          <w:rFonts w:ascii="Gill Sans MT" w:eastAsia="Gill Sans MT" w:hAnsi="Gill Sans MT" w:cs="Gill Sans MT"/>
        </w:rPr>
        <w:t>-</w:t>
      </w:r>
      <w:r>
        <w:rPr>
          <w:rFonts w:ascii="Gill Sans MT" w:eastAsia="Gill Sans MT" w:hAnsi="Gill Sans MT" w:cs="Gill Sans MT"/>
        </w:rPr>
        <w:t xml:space="preserve">well plates, and avoid using excessively sized flasks/plates, etc. </w:t>
      </w:r>
    </w:p>
    <w:p w14:paraId="78CD9816" w14:textId="0CEBE300" w:rsidR="00672216" w:rsidRPr="009269C4" w:rsidRDefault="00672216" w:rsidP="00672216">
      <w:pPr>
        <w:pStyle w:val="ListParagraph"/>
        <w:numPr>
          <w:ilvl w:val="0"/>
          <w:numId w:val="3"/>
        </w:numPr>
        <w:rPr>
          <w:rFonts w:ascii="Gill Sans MT" w:eastAsia="Gill Sans MT" w:hAnsi="Gill Sans MT" w:cs="Gill Sans MT"/>
        </w:rPr>
      </w:pPr>
      <w:r w:rsidRPr="00672216">
        <w:rPr>
          <w:rFonts w:ascii="Gill Sans MT" w:hAnsi="Gill Sans MT"/>
        </w:rPr>
        <w:t>S</w:t>
      </w:r>
      <w:r w:rsidRPr="00672216">
        <w:rPr>
          <w:rFonts w:ascii="Gill Sans MT" w:hAnsi="Gill Sans MT"/>
          <w:highlight w:val="white"/>
        </w:rPr>
        <w:t xml:space="preserve">creening cell culture clones by growing a mini-culture (100µL) in a PCR tube reduces plastic waste from a 10mL culture tube to a 200µL PCR tube per clone. After identifying a positive clone, you can grow this in a regular 5mL culture to extract the plasmid. This method saves a lot of </w:t>
      </w:r>
      <w:r w:rsidR="00ED3691">
        <w:rPr>
          <w:rFonts w:ascii="Gill Sans MT" w:hAnsi="Gill Sans MT"/>
        </w:rPr>
        <w:t>l</w:t>
      </w:r>
      <w:r w:rsidR="00ED3691" w:rsidRPr="00ED3691">
        <w:rPr>
          <w:rFonts w:ascii="Gill Sans MT" w:hAnsi="Gill Sans MT"/>
        </w:rPr>
        <w:t>ysogeny</w:t>
      </w:r>
      <w:r w:rsidRPr="00C02AC4">
        <w:rPr>
          <w:rFonts w:ascii="Gill Sans MT" w:hAnsi="Gill Sans MT"/>
        </w:rPr>
        <w:t xml:space="preserve"> broth </w:t>
      </w:r>
      <w:r w:rsidRPr="00672216">
        <w:rPr>
          <w:rFonts w:ascii="Gill Sans MT" w:hAnsi="Gill Sans MT"/>
          <w:highlight w:val="white"/>
        </w:rPr>
        <w:t>by reducing the culture volume significantly.</w:t>
      </w:r>
    </w:p>
    <w:p w14:paraId="044BDF9B" w14:textId="77777777" w:rsidR="009269C4" w:rsidRPr="009269C4" w:rsidRDefault="009269C4" w:rsidP="009269C4">
      <w:pPr>
        <w:rPr>
          <w:rFonts w:ascii="Gill Sans MT" w:eastAsia="Gill Sans MT" w:hAnsi="Gill Sans MT" w:cs="Gill Sans MT"/>
        </w:rPr>
      </w:pPr>
    </w:p>
    <w:p w14:paraId="00000071" w14:textId="77777777" w:rsidR="00860A7A" w:rsidRPr="00E9747A" w:rsidRDefault="001D53E5">
      <w:pPr>
        <w:rPr>
          <w:rFonts w:ascii="Gill Sans MT" w:hAnsi="Gill Sans MT"/>
          <w:u w:val="single"/>
        </w:rPr>
      </w:pPr>
      <w:r w:rsidRPr="00E9747A">
        <w:rPr>
          <w:rFonts w:ascii="Gill Sans MT" w:hAnsi="Gill Sans MT"/>
          <w:u w:val="single"/>
        </w:rPr>
        <w:t>Disposal</w:t>
      </w:r>
    </w:p>
    <w:p w14:paraId="5C5660A4" w14:textId="4CC02D29" w:rsidR="00BC4105" w:rsidRDefault="00BC4105">
      <w:pPr>
        <w:numPr>
          <w:ilvl w:val="0"/>
          <w:numId w:val="8"/>
        </w:numPr>
        <w:rPr>
          <w:rFonts w:ascii="Gill Sans MT" w:hAnsi="Gill Sans MT"/>
        </w:rPr>
      </w:pPr>
      <w:r>
        <w:rPr>
          <w:rFonts w:ascii="Gill Sans MT" w:hAnsi="Gill Sans MT"/>
        </w:rPr>
        <w:t>Unfortunately</w:t>
      </w:r>
      <w:r w:rsidR="0034298D">
        <w:rPr>
          <w:rFonts w:ascii="Gill Sans MT" w:hAnsi="Gill Sans MT"/>
        </w:rPr>
        <w:t>,</w:t>
      </w:r>
      <w:r>
        <w:rPr>
          <w:rFonts w:ascii="Gill Sans MT" w:hAnsi="Gill Sans MT"/>
        </w:rPr>
        <w:t xml:space="preserve"> m</w:t>
      </w:r>
      <w:r w:rsidR="00AA2D40">
        <w:rPr>
          <w:rFonts w:ascii="Gill Sans MT" w:hAnsi="Gill Sans MT"/>
        </w:rPr>
        <w:t>ost c</w:t>
      </w:r>
      <w:r w:rsidR="001D53E5" w:rsidRPr="00E9747A">
        <w:rPr>
          <w:rFonts w:ascii="Gill Sans MT" w:hAnsi="Gill Sans MT"/>
        </w:rPr>
        <w:t xml:space="preserve">ell culture consumables cannot be recycled. If you are already autoclaving your </w:t>
      </w:r>
      <w:r w:rsidR="00AA2D40">
        <w:rPr>
          <w:rFonts w:ascii="Gill Sans MT" w:hAnsi="Gill Sans MT"/>
        </w:rPr>
        <w:t>waste</w:t>
      </w:r>
      <w:r>
        <w:rPr>
          <w:rFonts w:ascii="Gill Sans MT" w:hAnsi="Gill Sans MT"/>
        </w:rPr>
        <w:t xml:space="preserve"> in the lab</w:t>
      </w:r>
      <w:r w:rsidR="00AA2D40">
        <w:rPr>
          <w:rFonts w:ascii="Gill Sans MT" w:hAnsi="Gill Sans MT"/>
        </w:rPr>
        <w:t>,</w:t>
      </w:r>
      <w:r w:rsidR="005F7B35">
        <w:rPr>
          <w:rFonts w:ascii="Gill Sans MT" w:hAnsi="Gill Sans MT"/>
        </w:rPr>
        <w:t xml:space="preserve"> </w:t>
      </w:r>
      <w:r w:rsidR="00AA2D40">
        <w:rPr>
          <w:rFonts w:ascii="Gill Sans MT" w:hAnsi="Gill Sans MT"/>
        </w:rPr>
        <w:t xml:space="preserve">then most waste </w:t>
      </w:r>
      <w:r>
        <w:rPr>
          <w:rFonts w:ascii="Gill Sans MT" w:hAnsi="Gill Sans MT"/>
        </w:rPr>
        <w:t>can</w:t>
      </w:r>
      <w:r w:rsidR="00AA2D40">
        <w:rPr>
          <w:rFonts w:ascii="Gill Sans MT" w:hAnsi="Gill Sans MT"/>
        </w:rPr>
        <w:t xml:space="preserve"> be disposed of via </w:t>
      </w:r>
      <w:r w:rsidR="001D53E5" w:rsidRPr="00E9747A">
        <w:rPr>
          <w:rFonts w:ascii="Gill Sans MT" w:hAnsi="Gill Sans MT"/>
        </w:rPr>
        <w:t>offensive waste rather than clinical waste</w:t>
      </w:r>
      <w:r w:rsidR="00AA2D40">
        <w:rPr>
          <w:rFonts w:ascii="Gill Sans MT" w:hAnsi="Gill Sans MT"/>
        </w:rPr>
        <w:t xml:space="preserve"> </w:t>
      </w:r>
      <w:r>
        <w:rPr>
          <w:rFonts w:ascii="Gill Sans MT" w:hAnsi="Gill Sans MT"/>
        </w:rPr>
        <w:t>(after it has been autoclaved).  This</w:t>
      </w:r>
      <w:r w:rsidR="00AA2D40">
        <w:rPr>
          <w:rFonts w:ascii="Gill Sans MT" w:hAnsi="Gill Sans MT"/>
        </w:rPr>
        <w:t xml:space="preserve"> reduc</w:t>
      </w:r>
      <w:r>
        <w:rPr>
          <w:rFonts w:ascii="Gill Sans MT" w:hAnsi="Gill Sans MT"/>
        </w:rPr>
        <w:t>es</w:t>
      </w:r>
      <w:r w:rsidR="00AA2D40">
        <w:rPr>
          <w:rFonts w:ascii="Gill Sans MT" w:hAnsi="Gill Sans MT"/>
        </w:rPr>
        <w:t xml:space="preserve"> costs and minimise</w:t>
      </w:r>
      <w:r>
        <w:rPr>
          <w:rFonts w:ascii="Gill Sans MT" w:hAnsi="Gill Sans MT"/>
        </w:rPr>
        <w:t>s</w:t>
      </w:r>
      <w:r w:rsidR="00AA2D40">
        <w:rPr>
          <w:rFonts w:ascii="Gill Sans MT" w:hAnsi="Gill Sans MT"/>
        </w:rPr>
        <w:t xml:space="preserve"> energy use for incineration</w:t>
      </w:r>
      <w:r w:rsidR="001D53E5" w:rsidRPr="00E9747A">
        <w:rPr>
          <w:rFonts w:ascii="Gill Sans MT" w:hAnsi="Gill Sans MT"/>
        </w:rPr>
        <w:t xml:space="preserve">. </w:t>
      </w:r>
    </w:p>
    <w:p w14:paraId="62FEA61C" w14:textId="5567932D" w:rsidR="00185725" w:rsidRDefault="00185725">
      <w:pPr>
        <w:numPr>
          <w:ilvl w:val="0"/>
          <w:numId w:val="8"/>
        </w:numPr>
        <w:rPr>
          <w:rFonts w:ascii="Gill Sans MT" w:hAnsi="Gill Sans MT"/>
        </w:rPr>
      </w:pPr>
      <w:r>
        <w:rPr>
          <w:rFonts w:ascii="Gill Sans MT" w:hAnsi="Gill Sans MT"/>
        </w:rPr>
        <w:t>If implementing a recycling scheme for some materials, ensure the following:</w:t>
      </w:r>
    </w:p>
    <w:p w14:paraId="018600EA" w14:textId="54602009" w:rsidR="00185725" w:rsidRDefault="00185725" w:rsidP="00185725">
      <w:pPr>
        <w:numPr>
          <w:ilvl w:val="1"/>
          <w:numId w:val="8"/>
        </w:numPr>
        <w:rPr>
          <w:rFonts w:ascii="Gill Sans MT" w:hAnsi="Gill Sans MT"/>
        </w:rPr>
      </w:pPr>
      <w:r>
        <w:rPr>
          <w:rFonts w:ascii="Gill Sans MT" w:hAnsi="Gill Sans MT"/>
        </w:rPr>
        <w:t>The materials targeted are actually recyclable</w:t>
      </w:r>
    </w:p>
    <w:p w14:paraId="06B9EC83" w14:textId="065222B6" w:rsidR="00185725" w:rsidRDefault="00ED2A63" w:rsidP="00185725">
      <w:pPr>
        <w:numPr>
          <w:ilvl w:val="1"/>
          <w:numId w:val="8"/>
        </w:numPr>
        <w:rPr>
          <w:rFonts w:ascii="Gill Sans MT" w:hAnsi="Gill Sans MT"/>
        </w:rPr>
      </w:pPr>
      <w:r>
        <w:rPr>
          <w:rFonts w:ascii="Gill Sans MT" w:hAnsi="Gill Sans MT"/>
        </w:rPr>
        <w:t>A</w:t>
      </w:r>
      <w:r w:rsidR="00185725">
        <w:rPr>
          <w:rFonts w:ascii="Gill Sans MT" w:hAnsi="Gill Sans MT"/>
        </w:rPr>
        <w:t xml:space="preserve"> means of cleaning </w:t>
      </w:r>
      <w:r w:rsidR="00657B85">
        <w:rPr>
          <w:rFonts w:ascii="Gill Sans MT" w:hAnsi="Gill Sans MT"/>
        </w:rPr>
        <w:t xml:space="preserve">or decontaminating </w:t>
      </w:r>
      <w:r w:rsidR="00185725">
        <w:rPr>
          <w:rFonts w:ascii="Gill Sans MT" w:hAnsi="Gill Sans MT"/>
        </w:rPr>
        <w:t>the materials has been identified</w:t>
      </w:r>
    </w:p>
    <w:p w14:paraId="5E8E5E50" w14:textId="41221262" w:rsidR="00185725" w:rsidRDefault="00185725" w:rsidP="00185725">
      <w:pPr>
        <w:numPr>
          <w:ilvl w:val="1"/>
          <w:numId w:val="8"/>
        </w:numPr>
        <w:rPr>
          <w:rFonts w:ascii="Gill Sans MT" w:hAnsi="Gill Sans MT"/>
        </w:rPr>
      </w:pPr>
      <w:r>
        <w:rPr>
          <w:rFonts w:ascii="Gill Sans MT" w:hAnsi="Gill Sans MT"/>
        </w:rPr>
        <w:t>Training for all staff and students have been updated</w:t>
      </w:r>
    </w:p>
    <w:p w14:paraId="6E57786F" w14:textId="1671AF84" w:rsidR="00185725" w:rsidRDefault="00185725" w:rsidP="00185725">
      <w:pPr>
        <w:numPr>
          <w:ilvl w:val="1"/>
          <w:numId w:val="8"/>
        </w:numPr>
        <w:rPr>
          <w:rFonts w:ascii="Gill Sans MT" w:hAnsi="Gill Sans MT"/>
        </w:rPr>
      </w:pPr>
      <w:r>
        <w:rPr>
          <w:rFonts w:ascii="Gill Sans MT" w:hAnsi="Gill Sans MT"/>
        </w:rPr>
        <w:t xml:space="preserve">Current staff and students received appropriate training </w:t>
      </w:r>
    </w:p>
    <w:p w14:paraId="22671579" w14:textId="7D735F79" w:rsidR="00185725" w:rsidRDefault="00185725" w:rsidP="00185725">
      <w:pPr>
        <w:numPr>
          <w:ilvl w:val="1"/>
          <w:numId w:val="8"/>
        </w:numPr>
        <w:rPr>
          <w:rFonts w:ascii="Gill Sans MT" w:hAnsi="Gill Sans MT"/>
        </w:rPr>
      </w:pPr>
      <w:r>
        <w:rPr>
          <w:rFonts w:ascii="Gill Sans MT" w:hAnsi="Gill Sans MT"/>
        </w:rPr>
        <w:t>A means of disposal has been agreed for the removal of the recycling waste</w:t>
      </w:r>
    </w:p>
    <w:p w14:paraId="78A09A1D" w14:textId="68F31175" w:rsidR="00185725" w:rsidRDefault="00185725" w:rsidP="008424D8">
      <w:pPr>
        <w:numPr>
          <w:ilvl w:val="1"/>
          <w:numId w:val="8"/>
        </w:numPr>
        <w:rPr>
          <w:rFonts w:ascii="Gill Sans MT" w:hAnsi="Gill Sans MT"/>
        </w:rPr>
      </w:pPr>
      <w:r>
        <w:rPr>
          <w:rFonts w:ascii="Gill Sans MT" w:hAnsi="Gill Sans MT"/>
        </w:rPr>
        <w:t>Local H&amp;S officer has agreed to the process</w:t>
      </w:r>
    </w:p>
    <w:p w14:paraId="4FF1A36C" w14:textId="041751FC" w:rsidR="00462FF8" w:rsidRDefault="00462FF8" w:rsidP="00462FF8">
      <w:pPr>
        <w:rPr>
          <w:rFonts w:ascii="Gill Sans MT" w:hAnsi="Gill Sans MT"/>
        </w:rPr>
      </w:pPr>
    </w:p>
    <w:p w14:paraId="00000073" w14:textId="77777777" w:rsidR="00860A7A" w:rsidRPr="008B0CF7" w:rsidRDefault="001D53E5">
      <w:pPr>
        <w:pStyle w:val="Heading1"/>
        <w:rPr>
          <w:rFonts w:ascii="Gill Sans MT" w:hAnsi="Gill Sans MT"/>
          <w:b/>
          <w:bCs/>
        </w:rPr>
      </w:pPr>
      <w:bookmarkStart w:id="23" w:name="_Toc39044366"/>
      <w:bookmarkStart w:id="24" w:name="_Toc40093326"/>
      <w:r w:rsidRPr="008B0CF7">
        <w:rPr>
          <w:rFonts w:ascii="Gill Sans MT" w:hAnsi="Gill Sans MT"/>
          <w:b/>
          <w:bCs/>
        </w:rPr>
        <w:lastRenderedPageBreak/>
        <w:t>Microcentrifuge/Conical centrifuge tubes</w:t>
      </w:r>
      <w:bookmarkEnd w:id="23"/>
      <w:bookmarkEnd w:id="24"/>
    </w:p>
    <w:p w14:paraId="00000074"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75" w14:textId="051B22F4" w:rsidR="00860A7A" w:rsidRPr="00E9747A" w:rsidRDefault="001D53E5">
      <w:pPr>
        <w:numPr>
          <w:ilvl w:val="0"/>
          <w:numId w:val="19"/>
        </w:numPr>
        <w:rPr>
          <w:rFonts w:ascii="Gill Sans MT" w:hAnsi="Gill Sans MT"/>
        </w:rPr>
      </w:pPr>
      <w:r w:rsidRPr="00E9747A">
        <w:rPr>
          <w:rFonts w:ascii="Gill Sans MT" w:hAnsi="Gill Sans MT"/>
        </w:rPr>
        <w:t>Bulk ordering tubes and consolidating orders with other groups can reduce deliveries</w:t>
      </w:r>
      <w:r w:rsidR="00124356">
        <w:rPr>
          <w:rFonts w:ascii="Gill Sans MT" w:hAnsi="Gill Sans MT"/>
        </w:rPr>
        <w:t xml:space="preserve"> and packaging.</w:t>
      </w:r>
    </w:p>
    <w:p w14:paraId="00000076" w14:textId="5D21F7D0" w:rsidR="00860A7A" w:rsidRDefault="001D53E5">
      <w:pPr>
        <w:numPr>
          <w:ilvl w:val="0"/>
          <w:numId w:val="19"/>
        </w:numPr>
        <w:rPr>
          <w:rFonts w:ascii="Gill Sans MT" w:hAnsi="Gill Sans MT"/>
        </w:rPr>
      </w:pPr>
      <w:r w:rsidRPr="00E9747A">
        <w:rPr>
          <w:rFonts w:ascii="Gill Sans MT" w:hAnsi="Gill Sans MT"/>
        </w:rPr>
        <w:t>Purchase loose falcon tubes and rack them</w:t>
      </w:r>
      <w:r w:rsidR="006545FA">
        <w:rPr>
          <w:rFonts w:ascii="Gill Sans MT" w:hAnsi="Gill Sans MT"/>
        </w:rPr>
        <w:t xml:space="preserve"> to avoid </w:t>
      </w:r>
      <w:r w:rsidR="00D93DA6">
        <w:rPr>
          <w:rFonts w:ascii="Gill Sans MT" w:hAnsi="Gill Sans MT"/>
        </w:rPr>
        <w:t xml:space="preserve">polystyrene </w:t>
      </w:r>
      <w:r w:rsidR="00B26976">
        <w:rPr>
          <w:rFonts w:ascii="Gill Sans MT" w:hAnsi="Gill Sans MT"/>
        </w:rPr>
        <w:t>holders in packaging</w:t>
      </w:r>
      <w:r w:rsidR="00EB23E5">
        <w:rPr>
          <w:rFonts w:ascii="Gill Sans MT" w:hAnsi="Gill Sans MT"/>
        </w:rPr>
        <w:t>.</w:t>
      </w:r>
    </w:p>
    <w:p w14:paraId="34827F0D" w14:textId="1CCE21B8" w:rsidR="00C31B70" w:rsidRPr="00C31B70" w:rsidRDefault="00C31B70" w:rsidP="00C31B70">
      <w:pPr>
        <w:numPr>
          <w:ilvl w:val="0"/>
          <w:numId w:val="19"/>
        </w:numPr>
        <w:rPr>
          <w:rFonts w:ascii="Gill Sans MT" w:hAnsi="Gill Sans MT"/>
        </w:rPr>
      </w:pPr>
      <w:r w:rsidRPr="00C31B70">
        <w:rPr>
          <w:rFonts w:ascii="Gill Sans MT" w:hAnsi="Gill Sans MT"/>
        </w:rPr>
        <w:t>We have found that the following tubes can be autoclaved</w:t>
      </w:r>
      <w:r>
        <w:rPr>
          <w:rFonts w:ascii="Gill Sans MT" w:hAnsi="Gill Sans MT"/>
        </w:rPr>
        <w:t xml:space="preserve"> </w:t>
      </w:r>
      <w:r w:rsidR="00BC4105">
        <w:rPr>
          <w:rFonts w:ascii="Gill Sans MT" w:hAnsi="Gill Sans MT"/>
        </w:rPr>
        <w:t>allowing</w:t>
      </w:r>
      <w:r>
        <w:rPr>
          <w:rFonts w:ascii="Gill Sans MT" w:hAnsi="Gill Sans MT"/>
        </w:rPr>
        <w:t xml:space="preserve"> reuse</w:t>
      </w:r>
      <w:r w:rsidR="00BC4105">
        <w:rPr>
          <w:rFonts w:ascii="Gill Sans MT" w:hAnsi="Gill Sans MT"/>
        </w:rPr>
        <w:t xml:space="preserve"> and reducing costs</w:t>
      </w:r>
      <w:r>
        <w:rPr>
          <w:rFonts w:ascii="Gill Sans MT" w:hAnsi="Gill Sans MT"/>
        </w:rPr>
        <w:t xml:space="preserve">: </w:t>
      </w:r>
    </w:p>
    <w:p w14:paraId="0D50DD6F" w14:textId="1199951A" w:rsidR="00C31B70" w:rsidRPr="00C31B70" w:rsidRDefault="003C5258" w:rsidP="00C31B70">
      <w:pPr>
        <w:numPr>
          <w:ilvl w:val="1"/>
          <w:numId w:val="19"/>
        </w:numPr>
        <w:rPr>
          <w:rFonts w:ascii="Gill Sans MT" w:hAnsi="Gill Sans MT"/>
        </w:rPr>
      </w:pPr>
      <w:hyperlink r:id="rId20" w:history="1">
        <w:r w:rsidR="00C31B70" w:rsidRPr="00E1687A">
          <w:rPr>
            <w:rStyle w:val="Hyperlink"/>
            <w:rFonts w:ascii="Gill Sans MT" w:hAnsi="Gill Sans MT"/>
          </w:rPr>
          <w:t>15</w:t>
        </w:r>
        <w:r w:rsidR="00F300EF">
          <w:rPr>
            <w:rStyle w:val="Hyperlink"/>
            <w:rFonts w:ascii="Gill Sans MT" w:hAnsi="Gill Sans MT"/>
          </w:rPr>
          <w:t xml:space="preserve"> </w:t>
        </w:r>
        <w:r w:rsidR="00C31B70" w:rsidRPr="00E1687A">
          <w:rPr>
            <w:rStyle w:val="Hyperlink"/>
            <w:rFonts w:ascii="Gill Sans MT" w:hAnsi="Gill Sans MT"/>
          </w:rPr>
          <w:t>ml</w:t>
        </w:r>
      </w:hyperlink>
      <w:r w:rsidR="00C31B70" w:rsidRPr="00C31B70">
        <w:rPr>
          <w:rFonts w:ascii="Gill Sans MT" w:hAnsi="Gill Sans MT"/>
        </w:rPr>
        <w:t xml:space="preserve"> </w:t>
      </w:r>
    </w:p>
    <w:p w14:paraId="724B9847" w14:textId="774BD41B" w:rsidR="00C31B70" w:rsidRPr="00C31B70" w:rsidRDefault="003C5258" w:rsidP="00C31B70">
      <w:pPr>
        <w:numPr>
          <w:ilvl w:val="1"/>
          <w:numId w:val="19"/>
        </w:numPr>
        <w:rPr>
          <w:rFonts w:ascii="Gill Sans MT" w:hAnsi="Gill Sans MT"/>
        </w:rPr>
      </w:pPr>
      <w:hyperlink r:id="rId21" w:history="1">
        <w:r w:rsidR="00C31B70" w:rsidRPr="00E1687A">
          <w:rPr>
            <w:rStyle w:val="Hyperlink"/>
            <w:rFonts w:ascii="Gill Sans MT" w:hAnsi="Gill Sans MT"/>
          </w:rPr>
          <w:t>50 ml round bottom</w:t>
        </w:r>
      </w:hyperlink>
    </w:p>
    <w:p w14:paraId="591DDB65" w14:textId="259060E6" w:rsidR="00C31B70" w:rsidRPr="00C31B70" w:rsidRDefault="003C5258" w:rsidP="00C31B70">
      <w:pPr>
        <w:numPr>
          <w:ilvl w:val="1"/>
          <w:numId w:val="19"/>
        </w:numPr>
        <w:rPr>
          <w:rFonts w:ascii="Gill Sans MT" w:hAnsi="Gill Sans MT"/>
        </w:rPr>
      </w:pPr>
      <w:hyperlink r:id="rId22" w:history="1">
        <w:r w:rsidR="00C31B70" w:rsidRPr="00E1687A">
          <w:rPr>
            <w:rStyle w:val="Hyperlink"/>
            <w:rFonts w:ascii="Gill Sans MT" w:hAnsi="Gill Sans MT"/>
          </w:rPr>
          <w:t>50 ml with skirt</w:t>
        </w:r>
      </w:hyperlink>
    </w:p>
    <w:p w14:paraId="26B48A42" w14:textId="77777777" w:rsidR="009269C4" w:rsidRDefault="009269C4">
      <w:pPr>
        <w:rPr>
          <w:rFonts w:ascii="Gill Sans MT" w:hAnsi="Gill Sans MT"/>
          <w:u w:val="single"/>
        </w:rPr>
      </w:pPr>
    </w:p>
    <w:p w14:paraId="00000078" w14:textId="1A46BC5A" w:rsidR="00860A7A" w:rsidRPr="00E9747A" w:rsidRDefault="001D53E5">
      <w:pPr>
        <w:rPr>
          <w:rFonts w:ascii="Gill Sans MT" w:hAnsi="Gill Sans MT"/>
          <w:u w:val="single"/>
        </w:rPr>
      </w:pPr>
      <w:r w:rsidRPr="00E9747A">
        <w:rPr>
          <w:rFonts w:ascii="Gill Sans MT" w:hAnsi="Gill Sans MT"/>
          <w:u w:val="single"/>
        </w:rPr>
        <w:t>Use</w:t>
      </w:r>
    </w:p>
    <w:p w14:paraId="01E35654" w14:textId="77777777" w:rsidR="0047175C" w:rsidRDefault="0047175C" w:rsidP="0047175C">
      <w:pPr>
        <w:numPr>
          <w:ilvl w:val="0"/>
          <w:numId w:val="9"/>
        </w:numPr>
        <w:rPr>
          <w:rFonts w:ascii="Gill Sans MT" w:hAnsi="Gill Sans MT"/>
        </w:rPr>
      </w:pPr>
      <w:r w:rsidRPr="00E9747A">
        <w:rPr>
          <w:rFonts w:ascii="Gill Sans MT" w:hAnsi="Gill Sans MT"/>
        </w:rPr>
        <w:t>Plan your experiments to use as few tubes and samples as possible</w:t>
      </w:r>
      <w:r>
        <w:rPr>
          <w:rFonts w:ascii="Gill Sans MT" w:hAnsi="Gill Sans MT"/>
        </w:rPr>
        <w:t xml:space="preserve">. </w:t>
      </w:r>
    </w:p>
    <w:p w14:paraId="00000079" w14:textId="2AF058C0" w:rsidR="00860A7A" w:rsidRPr="00E9747A" w:rsidRDefault="001D53E5">
      <w:pPr>
        <w:numPr>
          <w:ilvl w:val="0"/>
          <w:numId w:val="9"/>
        </w:numPr>
        <w:rPr>
          <w:rFonts w:ascii="Gill Sans MT" w:hAnsi="Gill Sans MT"/>
        </w:rPr>
      </w:pPr>
      <w:r w:rsidRPr="00E9747A">
        <w:rPr>
          <w:rFonts w:ascii="Gill Sans MT" w:hAnsi="Gill Sans MT"/>
        </w:rPr>
        <w:t>Use smaller tubes where possible</w:t>
      </w:r>
      <w:r w:rsidR="00D93DA6">
        <w:rPr>
          <w:rFonts w:ascii="Gill Sans MT" w:hAnsi="Gill Sans MT"/>
        </w:rPr>
        <w:t>, and also consider moving towards smaller boxes. This will improve the usage of space within freezers and cold storage. Remember each ultra-low temperature freezer can consume as much energy as an average house</w:t>
      </w:r>
      <w:r w:rsidR="00EB23E5">
        <w:rPr>
          <w:rFonts w:ascii="Gill Sans MT" w:hAnsi="Gill Sans MT"/>
        </w:rPr>
        <w:t>.</w:t>
      </w:r>
    </w:p>
    <w:p w14:paraId="0000007A" w14:textId="61898D79" w:rsidR="00860A7A" w:rsidRPr="00E9747A" w:rsidRDefault="001D53E5">
      <w:pPr>
        <w:numPr>
          <w:ilvl w:val="0"/>
          <w:numId w:val="9"/>
        </w:numPr>
        <w:rPr>
          <w:rFonts w:ascii="Gill Sans MT" w:hAnsi="Gill Sans MT"/>
        </w:rPr>
      </w:pPr>
      <w:r w:rsidRPr="00E9747A">
        <w:rPr>
          <w:rFonts w:ascii="Gill Sans MT" w:hAnsi="Gill Sans MT"/>
        </w:rPr>
        <w:t xml:space="preserve">Clearly label all tubes with the correct contents and the date to ensure that the tubes are not </w:t>
      </w:r>
      <w:r w:rsidR="00374902">
        <w:rPr>
          <w:rFonts w:ascii="Gill Sans MT" w:hAnsi="Gill Sans MT"/>
        </w:rPr>
        <w:t xml:space="preserve">lost or </w:t>
      </w:r>
      <w:r w:rsidRPr="00E9747A">
        <w:rPr>
          <w:rFonts w:ascii="Gill Sans MT" w:hAnsi="Gill Sans MT"/>
        </w:rPr>
        <w:t>wasted</w:t>
      </w:r>
      <w:r w:rsidR="005F7B35">
        <w:rPr>
          <w:rFonts w:ascii="Gill Sans MT" w:hAnsi="Gill Sans MT"/>
        </w:rPr>
        <w:t>.</w:t>
      </w:r>
      <w:r w:rsidR="001E05D3">
        <w:rPr>
          <w:rFonts w:ascii="Gill Sans MT" w:hAnsi="Gill Sans MT"/>
        </w:rPr>
        <w:t xml:space="preserve"> Ensure labels can withstand alcohol or if necessary, long-term cold storage. </w:t>
      </w:r>
    </w:p>
    <w:p w14:paraId="186D502B" w14:textId="30557283" w:rsidR="0047175C" w:rsidRPr="00BE0475" w:rsidRDefault="0047175C" w:rsidP="0047175C">
      <w:pPr>
        <w:pStyle w:val="ListParagraph"/>
        <w:numPr>
          <w:ilvl w:val="0"/>
          <w:numId w:val="9"/>
        </w:numPr>
        <w:rPr>
          <w:rFonts w:ascii="Gill Sans MT" w:eastAsia="Gill Sans MT" w:hAnsi="Gill Sans MT" w:cs="Gill Sans MT"/>
        </w:rPr>
      </w:pPr>
      <w:r>
        <w:rPr>
          <w:rFonts w:ascii="Gill Sans MT" w:hAnsi="Gill Sans MT"/>
        </w:rPr>
        <w:t>Falcon tubes may be decontaminated for reuse</w:t>
      </w:r>
      <w:r w:rsidR="00374902">
        <w:rPr>
          <w:rFonts w:ascii="Gill Sans MT" w:hAnsi="Gill Sans MT"/>
        </w:rPr>
        <w:t xml:space="preserve"> (see</w:t>
      </w:r>
      <w:r>
        <w:rPr>
          <w:rFonts w:ascii="Gill Sans MT" w:hAnsi="Gill Sans MT"/>
        </w:rPr>
        <w:t xml:space="preserve"> </w:t>
      </w:r>
      <w:hyperlink w:anchor="_Glass,_Plastics,_and" w:history="1">
        <w:r w:rsidRPr="00EC73A3">
          <w:rPr>
            <w:rStyle w:val="Hyperlink"/>
            <w:rFonts w:ascii="Gill Sans MT" w:hAnsi="Gill Sans MT"/>
          </w:rPr>
          <w:t xml:space="preserve">decontamination </w:t>
        </w:r>
        <w:r w:rsidR="00374902" w:rsidRPr="00EC73A3">
          <w:rPr>
            <w:rStyle w:val="Hyperlink"/>
            <w:rFonts w:ascii="Gill Sans MT" w:hAnsi="Gill Sans MT"/>
          </w:rPr>
          <w:t>procedure</w:t>
        </w:r>
      </w:hyperlink>
      <w:r w:rsidR="00374902">
        <w:rPr>
          <w:rFonts w:ascii="Gill Sans MT" w:hAnsi="Gill Sans MT"/>
        </w:rPr>
        <w:t xml:space="preserve"> listed</w:t>
      </w:r>
      <w:r>
        <w:rPr>
          <w:rFonts w:ascii="Gill Sans MT" w:hAnsi="Gill Sans MT"/>
        </w:rPr>
        <w:t xml:space="preserve"> in General Advice</w:t>
      </w:r>
      <w:r w:rsidR="00374902">
        <w:rPr>
          <w:rFonts w:ascii="Gill Sans MT" w:hAnsi="Gill Sans MT"/>
        </w:rPr>
        <w:t>).</w:t>
      </w:r>
      <w:r>
        <w:rPr>
          <w:rFonts w:ascii="Gill Sans MT" w:hAnsi="Gill Sans MT"/>
        </w:rPr>
        <w:t xml:space="preserve"> Universals cannot be autoclaved so it is best to use an alternative plastic tube which can – changing to a 50ml falcon is the recommended option.</w:t>
      </w:r>
    </w:p>
    <w:p w14:paraId="0000007C" w14:textId="77777777" w:rsidR="00860A7A" w:rsidRPr="00E9747A" w:rsidRDefault="00860A7A">
      <w:pPr>
        <w:ind w:left="720"/>
        <w:rPr>
          <w:rFonts w:ascii="Gill Sans MT" w:hAnsi="Gill Sans MT"/>
        </w:rPr>
      </w:pPr>
    </w:p>
    <w:p w14:paraId="1FEC1796" w14:textId="77777777" w:rsidR="00524218" w:rsidRDefault="00524218">
      <w:pPr>
        <w:rPr>
          <w:rFonts w:ascii="Gill Sans MT" w:hAnsi="Gill Sans MT"/>
          <w:u w:val="single"/>
        </w:rPr>
      </w:pPr>
    </w:p>
    <w:p w14:paraId="0000007D" w14:textId="5E9547B0" w:rsidR="00860A7A" w:rsidRPr="00E9747A" w:rsidRDefault="001D53E5">
      <w:pPr>
        <w:rPr>
          <w:rFonts w:ascii="Gill Sans MT" w:hAnsi="Gill Sans MT"/>
          <w:u w:val="single"/>
        </w:rPr>
      </w:pPr>
      <w:r w:rsidRPr="00E9747A">
        <w:rPr>
          <w:rFonts w:ascii="Gill Sans MT" w:hAnsi="Gill Sans MT"/>
          <w:u w:val="single"/>
        </w:rPr>
        <w:t>Disposal</w:t>
      </w:r>
    </w:p>
    <w:p w14:paraId="0000007E" w14:textId="5AED7A24" w:rsidR="00860A7A" w:rsidRPr="00E9747A" w:rsidRDefault="001E05D3">
      <w:pPr>
        <w:numPr>
          <w:ilvl w:val="0"/>
          <w:numId w:val="1"/>
        </w:numPr>
        <w:rPr>
          <w:rFonts w:ascii="Gill Sans MT" w:hAnsi="Gill Sans MT"/>
        </w:rPr>
      </w:pPr>
      <w:r>
        <w:rPr>
          <w:rFonts w:ascii="Gill Sans MT" w:hAnsi="Gill Sans MT"/>
        </w:rPr>
        <w:t xml:space="preserve">If </w:t>
      </w:r>
      <w:r w:rsidR="00374902">
        <w:rPr>
          <w:rFonts w:ascii="Gill Sans MT" w:hAnsi="Gill Sans MT"/>
        </w:rPr>
        <w:t>you can’t</w:t>
      </w:r>
      <w:r>
        <w:rPr>
          <w:rFonts w:ascii="Gill Sans MT" w:hAnsi="Gill Sans MT"/>
        </w:rPr>
        <w:t xml:space="preserve"> reuse tubes, consider what waste stream is appropriate. Please read the disposal advice for Cell Culturing Consumables </w:t>
      </w:r>
      <w:hyperlink w:anchor="_Cell_Culturing_Consumables" w:history="1">
        <w:r w:rsidRPr="00EC73A3">
          <w:rPr>
            <w:rStyle w:val="Hyperlink"/>
            <w:rFonts w:ascii="Gill Sans MT" w:hAnsi="Gill Sans MT"/>
          </w:rPr>
          <w:t>above</w:t>
        </w:r>
      </w:hyperlink>
      <w:r>
        <w:rPr>
          <w:rFonts w:ascii="Gill Sans MT" w:hAnsi="Gill Sans MT"/>
        </w:rPr>
        <w:t xml:space="preserve">. </w:t>
      </w:r>
    </w:p>
    <w:p w14:paraId="0000007F" w14:textId="2C098AA2" w:rsidR="00860A7A" w:rsidRPr="008B0CF7" w:rsidRDefault="001D53E5">
      <w:pPr>
        <w:pStyle w:val="Heading1"/>
        <w:rPr>
          <w:rFonts w:ascii="Gill Sans MT" w:hAnsi="Gill Sans MT"/>
          <w:b/>
          <w:bCs/>
        </w:rPr>
      </w:pPr>
      <w:bookmarkStart w:id="25" w:name="_Toc39044367"/>
      <w:bookmarkStart w:id="26" w:name="_Toc40093327"/>
      <w:r w:rsidRPr="008B0CF7">
        <w:rPr>
          <w:rFonts w:ascii="Gill Sans MT" w:hAnsi="Gill Sans MT"/>
          <w:b/>
          <w:bCs/>
        </w:rPr>
        <w:t xml:space="preserve">Winchesters and </w:t>
      </w:r>
      <w:r w:rsidR="00B67E46">
        <w:rPr>
          <w:rFonts w:ascii="Gill Sans MT" w:hAnsi="Gill Sans MT"/>
          <w:b/>
          <w:bCs/>
        </w:rPr>
        <w:t>other</w:t>
      </w:r>
      <w:r w:rsidRPr="008B0CF7">
        <w:rPr>
          <w:rFonts w:ascii="Gill Sans MT" w:hAnsi="Gill Sans MT"/>
          <w:b/>
          <w:bCs/>
        </w:rPr>
        <w:t xml:space="preserve"> bottles</w:t>
      </w:r>
      <w:bookmarkEnd w:id="25"/>
      <w:bookmarkEnd w:id="26"/>
    </w:p>
    <w:p w14:paraId="00000080"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81" w14:textId="55AA36C9" w:rsidR="00860A7A" w:rsidRPr="00E9747A" w:rsidRDefault="001D53E5">
      <w:pPr>
        <w:numPr>
          <w:ilvl w:val="0"/>
          <w:numId w:val="6"/>
        </w:numPr>
        <w:rPr>
          <w:rFonts w:ascii="Gill Sans MT" w:hAnsi="Gill Sans MT"/>
        </w:rPr>
      </w:pPr>
      <w:r w:rsidRPr="00E9747A">
        <w:rPr>
          <w:rFonts w:ascii="Gill Sans MT" w:hAnsi="Gill Sans MT"/>
        </w:rPr>
        <w:t>When purchasing chemicals held in plastic containers</w:t>
      </w:r>
      <w:r w:rsidR="00374902">
        <w:rPr>
          <w:rFonts w:ascii="Gill Sans MT" w:hAnsi="Gill Sans MT"/>
        </w:rPr>
        <w:t xml:space="preserve"> e</w:t>
      </w:r>
      <w:r w:rsidRPr="00E9747A">
        <w:rPr>
          <w:rFonts w:ascii="Gill Sans MT" w:hAnsi="Gill Sans MT"/>
        </w:rPr>
        <w:t>nsure that both the lid and bottle are made of recyclable plastic</w:t>
      </w:r>
      <w:r w:rsidR="00EB23E5">
        <w:rPr>
          <w:rFonts w:ascii="Gill Sans MT" w:hAnsi="Gill Sans MT"/>
        </w:rPr>
        <w:t>, as they will need to be separated to recycle</w:t>
      </w:r>
      <w:r w:rsidRPr="00E9747A">
        <w:rPr>
          <w:rFonts w:ascii="Gill Sans MT" w:hAnsi="Gill Sans MT"/>
        </w:rPr>
        <w:t xml:space="preserve">. </w:t>
      </w:r>
      <w:r w:rsidR="00ED3691">
        <w:rPr>
          <w:rFonts w:ascii="Gill Sans MT" w:hAnsi="Gill Sans MT"/>
        </w:rPr>
        <w:t xml:space="preserve">This information should be included in the product description. </w:t>
      </w:r>
      <w:proofErr w:type="gramStart"/>
      <w:r w:rsidR="00ED3691">
        <w:rPr>
          <w:rFonts w:ascii="Gill Sans MT" w:hAnsi="Gill Sans MT"/>
        </w:rPr>
        <w:t>Alternatively</w:t>
      </w:r>
      <w:proofErr w:type="gramEnd"/>
      <w:r w:rsidR="00ED3691">
        <w:rPr>
          <w:rFonts w:ascii="Gill Sans MT" w:hAnsi="Gill Sans MT"/>
        </w:rPr>
        <w:t xml:space="preserve"> the plastic should have a recycling code (a triangular arrow with a number inside).</w:t>
      </w:r>
    </w:p>
    <w:p w14:paraId="00000084" w14:textId="7E04AAF0" w:rsidR="00860A7A" w:rsidRPr="00B67E46" w:rsidRDefault="001D53E5" w:rsidP="00B67E46">
      <w:pPr>
        <w:numPr>
          <w:ilvl w:val="1"/>
          <w:numId w:val="6"/>
        </w:numPr>
        <w:rPr>
          <w:rFonts w:ascii="Gill Sans MT" w:hAnsi="Gill Sans MT"/>
        </w:rPr>
      </w:pPr>
      <w:r w:rsidRPr="00E9747A">
        <w:rPr>
          <w:rFonts w:ascii="Gill Sans MT" w:hAnsi="Gill Sans MT"/>
        </w:rPr>
        <w:t>Containers for non-toxic chemicals and laboratory reagents, typically powders, tend to be High Density Polyethylene (HDPE).</w:t>
      </w:r>
    </w:p>
    <w:p w14:paraId="75C04ADD" w14:textId="77777777" w:rsidR="009269C4" w:rsidRDefault="009269C4">
      <w:pPr>
        <w:rPr>
          <w:rFonts w:ascii="Gill Sans MT" w:hAnsi="Gill Sans MT"/>
          <w:u w:val="single"/>
        </w:rPr>
      </w:pPr>
    </w:p>
    <w:p w14:paraId="00000085" w14:textId="7728DD57" w:rsidR="00860A7A" w:rsidRPr="00E9747A" w:rsidRDefault="001D53E5">
      <w:pPr>
        <w:rPr>
          <w:rFonts w:ascii="Gill Sans MT" w:hAnsi="Gill Sans MT"/>
          <w:u w:val="single"/>
        </w:rPr>
      </w:pPr>
      <w:r w:rsidRPr="00E9747A">
        <w:rPr>
          <w:rFonts w:ascii="Gill Sans MT" w:hAnsi="Gill Sans MT"/>
          <w:u w:val="single"/>
        </w:rPr>
        <w:t>Use</w:t>
      </w:r>
    </w:p>
    <w:p w14:paraId="00000086" w14:textId="632EB7B3" w:rsidR="00860A7A" w:rsidRPr="00E9747A" w:rsidRDefault="001D53E5">
      <w:pPr>
        <w:numPr>
          <w:ilvl w:val="0"/>
          <w:numId w:val="14"/>
        </w:numPr>
        <w:rPr>
          <w:rFonts w:ascii="Gill Sans MT" w:hAnsi="Gill Sans MT"/>
        </w:rPr>
      </w:pPr>
      <w:r w:rsidRPr="00E9747A">
        <w:rPr>
          <w:rFonts w:ascii="Gill Sans MT" w:hAnsi="Gill Sans MT"/>
        </w:rPr>
        <w:t>Reuse</w:t>
      </w:r>
      <w:r w:rsidR="008424D8">
        <w:rPr>
          <w:rFonts w:ascii="Gill Sans MT" w:hAnsi="Gill Sans MT"/>
        </w:rPr>
        <w:t xml:space="preserve"> thoroughly</w:t>
      </w:r>
      <w:r w:rsidR="00E1687A">
        <w:rPr>
          <w:rFonts w:ascii="Gill Sans MT" w:hAnsi="Gill Sans MT"/>
        </w:rPr>
        <w:t xml:space="preserve"> cleaned</w:t>
      </w:r>
      <w:r w:rsidRPr="00E9747A">
        <w:rPr>
          <w:rFonts w:ascii="Gill Sans MT" w:hAnsi="Gill Sans MT"/>
        </w:rPr>
        <w:t xml:space="preserve"> empty bottles where possible</w:t>
      </w:r>
      <w:r w:rsidR="007D162E">
        <w:rPr>
          <w:rFonts w:ascii="Gill Sans MT" w:hAnsi="Gill Sans MT"/>
        </w:rPr>
        <w:t xml:space="preserve">, </w:t>
      </w:r>
      <w:proofErr w:type="gramStart"/>
      <w:r w:rsidR="007D162E">
        <w:rPr>
          <w:rFonts w:ascii="Gill Sans MT" w:hAnsi="Gill Sans MT"/>
        </w:rPr>
        <w:t>e.g.</w:t>
      </w:r>
      <w:proofErr w:type="gramEnd"/>
      <w:r w:rsidR="007D162E">
        <w:rPr>
          <w:rFonts w:ascii="Gill Sans MT" w:hAnsi="Gill Sans MT"/>
        </w:rPr>
        <w:t xml:space="preserve"> glass Winchesters may be used to store chemical waste prior to pick-up</w:t>
      </w:r>
      <w:r w:rsidRPr="00E9747A">
        <w:rPr>
          <w:rFonts w:ascii="Gill Sans MT" w:hAnsi="Gill Sans MT"/>
        </w:rPr>
        <w:t xml:space="preserve">. </w:t>
      </w:r>
    </w:p>
    <w:p w14:paraId="00000088" w14:textId="6B8D4A4D" w:rsidR="00860A7A" w:rsidRPr="00602412" w:rsidRDefault="00E1687A" w:rsidP="00B065F7">
      <w:pPr>
        <w:numPr>
          <w:ilvl w:val="0"/>
          <w:numId w:val="14"/>
        </w:numPr>
        <w:rPr>
          <w:rFonts w:ascii="Gill Sans MT" w:hAnsi="Gill Sans MT"/>
        </w:rPr>
      </w:pPr>
      <w:r w:rsidRPr="00602412">
        <w:rPr>
          <w:rFonts w:ascii="Gill Sans MT" w:hAnsi="Gill Sans MT"/>
        </w:rPr>
        <w:lastRenderedPageBreak/>
        <w:t>Plastic</w:t>
      </w:r>
      <w:r w:rsidR="001D53E5" w:rsidRPr="00602412">
        <w:rPr>
          <w:rFonts w:ascii="Gill Sans MT" w:hAnsi="Gill Sans MT"/>
        </w:rPr>
        <w:t xml:space="preserve"> bottles</w:t>
      </w:r>
      <w:r w:rsidR="007D162E" w:rsidRPr="00602412">
        <w:rPr>
          <w:rFonts w:ascii="Gill Sans MT" w:hAnsi="Gill Sans MT"/>
        </w:rPr>
        <w:t xml:space="preserve"> which</w:t>
      </w:r>
      <w:r w:rsidR="001D53E5" w:rsidRPr="00602412">
        <w:rPr>
          <w:rFonts w:ascii="Gill Sans MT" w:hAnsi="Gill Sans MT"/>
        </w:rPr>
        <w:t xml:space="preserve"> are not recyclable</w:t>
      </w:r>
      <w:r w:rsidR="00374902" w:rsidRPr="00602412">
        <w:rPr>
          <w:rFonts w:ascii="Gill Sans MT" w:hAnsi="Gill Sans MT"/>
        </w:rPr>
        <w:t xml:space="preserve"> can be </w:t>
      </w:r>
      <w:r w:rsidR="001D53E5" w:rsidRPr="00602412">
        <w:rPr>
          <w:rFonts w:ascii="Gill Sans MT" w:hAnsi="Gill Sans MT"/>
        </w:rPr>
        <w:t>use</w:t>
      </w:r>
      <w:r w:rsidR="00374902" w:rsidRPr="00602412">
        <w:rPr>
          <w:rFonts w:ascii="Gill Sans MT" w:hAnsi="Gill Sans MT"/>
        </w:rPr>
        <w:t>d</w:t>
      </w:r>
      <w:r w:rsidR="001D53E5" w:rsidRPr="00602412">
        <w:rPr>
          <w:rFonts w:ascii="Gill Sans MT" w:hAnsi="Gill Sans MT"/>
        </w:rPr>
        <w:t xml:space="preserve"> to hold used pipette tips and </w:t>
      </w:r>
      <w:r w:rsidR="007D162E" w:rsidRPr="00602412">
        <w:rPr>
          <w:rFonts w:ascii="Gill Sans MT" w:hAnsi="Gill Sans MT"/>
        </w:rPr>
        <w:t xml:space="preserve">used </w:t>
      </w:r>
      <w:r w:rsidR="001D53E5" w:rsidRPr="00602412">
        <w:rPr>
          <w:rFonts w:ascii="Gill Sans MT" w:hAnsi="Gill Sans MT"/>
        </w:rPr>
        <w:t>microcentrifuge tubes rather than a bio-bin</w:t>
      </w:r>
      <w:r w:rsidR="005F5646" w:rsidRPr="00602412">
        <w:rPr>
          <w:rFonts w:ascii="Gill Sans MT" w:hAnsi="Gill Sans MT"/>
        </w:rPr>
        <w:t xml:space="preserve"> or new container</w:t>
      </w:r>
      <w:r w:rsidR="001D53E5" w:rsidRPr="00602412">
        <w:rPr>
          <w:rFonts w:ascii="Gill Sans MT" w:hAnsi="Gill Sans MT"/>
        </w:rPr>
        <w:t xml:space="preserve">. </w:t>
      </w:r>
    </w:p>
    <w:p w14:paraId="35A140B0" w14:textId="77777777" w:rsidR="00AA3BE6" w:rsidRDefault="00AA3BE6">
      <w:pPr>
        <w:rPr>
          <w:rFonts w:ascii="Gill Sans MT" w:hAnsi="Gill Sans MT"/>
          <w:u w:val="single"/>
        </w:rPr>
      </w:pPr>
    </w:p>
    <w:p w14:paraId="00000089" w14:textId="644E946F" w:rsidR="00860A7A" w:rsidRPr="00E9747A" w:rsidRDefault="001D53E5">
      <w:pPr>
        <w:rPr>
          <w:rFonts w:ascii="Gill Sans MT" w:hAnsi="Gill Sans MT"/>
          <w:u w:val="single"/>
        </w:rPr>
      </w:pPr>
      <w:r w:rsidRPr="00E9747A">
        <w:rPr>
          <w:rFonts w:ascii="Gill Sans MT" w:hAnsi="Gill Sans MT"/>
          <w:u w:val="single"/>
        </w:rPr>
        <w:t>Disposal</w:t>
      </w:r>
    </w:p>
    <w:p w14:paraId="786097E8" w14:textId="7D5DC3FA" w:rsidR="00EB23E5" w:rsidRDefault="00EB23E5">
      <w:pPr>
        <w:numPr>
          <w:ilvl w:val="0"/>
          <w:numId w:val="10"/>
        </w:numPr>
        <w:rPr>
          <w:rFonts w:ascii="Gill Sans MT" w:hAnsi="Gill Sans MT"/>
        </w:rPr>
      </w:pPr>
      <w:r>
        <w:rPr>
          <w:rFonts w:ascii="Gill Sans MT" w:hAnsi="Gill Sans MT"/>
        </w:rPr>
        <w:t>Your building may have a Winchester recycling scheme. Please make use of this scheme</w:t>
      </w:r>
      <w:r w:rsidR="00901A18">
        <w:rPr>
          <w:rFonts w:ascii="Gill Sans MT" w:hAnsi="Gill Sans MT"/>
        </w:rPr>
        <w:t xml:space="preserve"> if possible</w:t>
      </w:r>
      <w:r>
        <w:rPr>
          <w:rFonts w:ascii="Gill Sans MT" w:hAnsi="Gill Sans MT"/>
        </w:rPr>
        <w:t xml:space="preserve">, </w:t>
      </w:r>
      <w:r w:rsidR="00901A18">
        <w:rPr>
          <w:rFonts w:ascii="Gill Sans MT" w:hAnsi="Gill Sans MT"/>
        </w:rPr>
        <w:t>though</w:t>
      </w:r>
      <w:r>
        <w:rPr>
          <w:rFonts w:ascii="Gill Sans MT" w:hAnsi="Gill Sans MT"/>
        </w:rPr>
        <w:t xml:space="preserve"> pay attention to which brand of bottles is being recycled</w:t>
      </w:r>
      <w:r w:rsidR="00901A18">
        <w:rPr>
          <w:rFonts w:ascii="Gill Sans MT" w:hAnsi="Gill Sans MT"/>
        </w:rPr>
        <w:t xml:space="preserve"> as companies will typically only collect their own bottles. Also ensure they are completely empty and clean</w:t>
      </w:r>
      <w:r>
        <w:rPr>
          <w:rFonts w:ascii="Gill Sans MT" w:hAnsi="Gill Sans MT"/>
        </w:rPr>
        <w:t xml:space="preserve">. </w:t>
      </w:r>
    </w:p>
    <w:p w14:paraId="0000008B" w14:textId="11344722" w:rsidR="00860A7A" w:rsidRPr="00901A18" w:rsidRDefault="00EB23E5" w:rsidP="00C02AC4">
      <w:pPr>
        <w:numPr>
          <w:ilvl w:val="0"/>
          <w:numId w:val="10"/>
        </w:numPr>
        <w:rPr>
          <w:rFonts w:ascii="Gill Sans MT" w:hAnsi="Gill Sans MT"/>
        </w:rPr>
      </w:pPr>
      <w:r w:rsidRPr="00901A18">
        <w:rPr>
          <w:rFonts w:ascii="Gill Sans MT" w:hAnsi="Gill Sans MT"/>
        </w:rPr>
        <w:t>In the absence of a recycling scheme, c</w:t>
      </w:r>
      <w:r w:rsidR="001D53E5" w:rsidRPr="00901A18">
        <w:rPr>
          <w:rFonts w:ascii="Gill Sans MT" w:hAnsi="Gill Sans MT"/>
        </w:rPr>
        <w:t xml:space="preserve">lean all chemical bottles appropriately and </w:t>
      </w:r>
      <w:r w:rsidR="001D53E5" w:rsidRPr="00901A18">
        <w:rPr>
          <w:rFonts w:ascii="Gill Sans MT" w:hAnsi="Gill Sans MT"/>
          <w:u w:val="single"/>
        </w:rPr>
        <w:t>deface</w:t>
      </w:r>
      <w:r w:rsidR="00901A18" w:rsidRPr="00901A18">
        <w:rPr>
          <w:rFonts w:ascii="Gill Sans MT" w:hAnsi="Gill Sans MT"/>
          <w:u w:val="single"/>
        </w:rPr>
        <w:t xml:space="preserve"> or remove</w:t>
      </w:r>
      <w:r w:rsidR="001D53E5" w:rsidRPr="00901A18">
        <w:rPr>
          <w:rFonts w:ascii="Gill Sans MT" w:hAnsi="Gill Sans MT"/>
          <w:u w:val="single"/>
        </w:rPr>
        <w:t xml:space="preserve"> the label</w:t>
      </w:r>
      <w:r w:rsidR="001D53E5" w:rsidRPr="00901A18">
        <w:rPr>
          <w:rFonts w:ascii="Gill Sans MT" w:hAnsi="Gill Sans MT"/>
        </w:rPr>
        <w:t xml:space="preserve"> so that it is clear the item is not dangerous. </w:t>
      </w:r>
      <w:r w:rsidR="00901A18" w:rsidRPr="00901A18">
        <w:rPr>
          <w:rFonts w:ascii="Gill Sans MT" w:hAnsi="Gill Sans MT"/>
        </w:rPr>
        <w:t>Then</w:t>
      </w:r>
      <w:r w:rsidR="00901A18">
        <w:rPr>
          <w:rFonts w:ascii="Gill Sans MT" w:hAnsi="Gill Sans MT"/>
        </w:rPr>
        <w:t xml:space="preserve"> r</w:t>
      </w:r>
      <w:r w:rsidR="001D53E5" w:rsidRPr="00901A18">
        <w:rPr>
          <w:rFonts w:ascii="Gill Sans MT" w:hAnsi="Gill Sans MT"/>
        </w:rPr>
        <w:t xml:space="preserve">ecycle glass and plastic bottles through </w:t>
      </w:r>
      <w:r w:rsidR="00901A18">
        <w:rPr>
          <w:rFonts w:ascii="Gill Sans MT" w:hAnsi="Gill Sans MT"/>
        </w:rPr>
        <w:t xml:space="preserve">normal </w:t>
      </w:r>
      <w:r w:rsidR="001D53E5" w:rsidRPr="00901A18">
        <w:rPr>
          <w:rFonts w:ascii="Gill Sans MT" w:hAnsi="Gill Sans MT"/>
        </w:rPr>
        <w:t>waste streams.</w:t>
      </w:r>
    </w:p>
    <w:p w14:paraId="67A4E6FF" w14:textId="37478470" w:rsidR="008C3089" w:rsidRPr="008B0CF7" w:rsidRDefault="008C3089" w:rsidP="008C3089">
      <w:pPr>
        <w:pStyle w:val="Heading1"/>
        <w:rPr>
          <w:rFonts w:ascii="Gill Sans MT" w:hAnsi="Gill Sans MT"/>
          <w:b/>
          <w:bCs/>
        </w:rPr>
      </w:pPr>
      <w:bookmarkStart w:id="27" w:name="_Toc39044368"/>
      <w:bookmarkStart w:id="28" w:name="_Toc40093328"/>
      <w:r w:rsidRPr="008B0CF7">
        <w:rPr>
          <w:rFonts w:ascii="Gill Sans MT" w:hAnsi="Gill Sans MT"/>
          <w:b/>
          <w:bCs/>
        </w:rPr>
        <w:t xml:space="preserve">Reagents, </w:t>
      </w:r>
      <w:r w:rsidR="00566C55">
        <w:rPr>
          <w:rFonts w:ascii="Gill Sans MT" w:hAnsi="Gill Sans MT"/>
          <w:b/>
          <w:bCs/>
        </w:rPr>
        <w:t>Water</w:t>
      </w:r>
      <w:r w:rsidRPr="008B0CF7">
        <w:rPr>
          <w:rFonts w:ascii="Gill Sans MT" w:hAnsi="Gill Sans MT"/>
          <w:b/>
          <w:bCs/>
        </w:rPr>
        <w:t xml:space="preserve">, and </w:t>
      </w:r>
      <w:r w:rsidR="00566C55">
        <w:rPr>
          <w:rFonts w:ascii="Gill Sans MT" w:hAnsi="Gill Sans MT"/>
          <w:b/>
          <w:bCs/>
        </w:rPr>
        <w:t>K</w:t>
      </w:r>
      <w:r w:rsidRPr="008B0CF7">
        <w:rPr>
          <w:rFonts w:ascii="Gill Sans MT" w:hAnsi="Gill Sans MT"/>
          <w:b/>
          <w:bCs/>
        </w:rPr>
        <w:t>its</w:t>
      </w:r>
      <w:bookmarkEnd w:id="27"/>
      <w:bookmarkEnd w:id="28"/>
      <w:r w:rsidRPr="008B0CF7">
        <w:rPr>
          <w:rFonts w:ascii="Gill Sans MT" w:hAnsi="Gill Sans MT"/>
          <w:b/>
          <w:bCs/>
        </w:rPr>
        <w:t xml:space="preserve"> </w:t>
      </w:r>
    </w:p>
    <w:p w14:paraId="5256D136" w14:textId="3FA86852" w:rsidR="008C3089" w:rsidRPr="008C3089" w:rsidRDefault="008C3089" w:rsidP="008C3089">
      <w:pPr>
        <w:rPr>
          <w:rFonts w:ascii="Gill Sans MT" w:hAnsi="Gill Sans MT"/>
          <w:u w:val="single"/>
        </w:rPr>
      </w:pPr>
      <w:r w:rsidRPr="008C3089">
        <w:rPr>
          <w:rFonts w:ascii="Gill Sans MT" w:hAnsi="Gill Sans MT"/>
          <w:u w:val="single"/>
        </w:rPr>
        <w:t xml:space="preserve">Procurement </w:t>
      </w:r>
    </w:p>
    <w:p w14:paraId="066AA0B0" w14:textId="148F1C82" w:rsidR="004B0F6E" w:rsidRPr="004B0F6E" w:rsidRDefault="008C3089" w:rsidP="004B0F6E">
      <w:pPr>
        <w:numPr>
          <w:ilvl w:val="0"/>
          <w:numId w:val="2"/>
        </w:numPr>
        <w:rPr>
          <w:rFonts w:ascii="Gill Sans MT" w:hAnsi="Gill Sans MT"/>
        </w:rPr>
      </w:pPr>
      <w:r w:rsidRPr="00E9747A">
        <w:rPr>
          <w:rFonts w:ascii="Gill Sans MT" w:hAnsi="Gill Sans MT"/>
        </w:rPr>
        <w:t xml:space="preserve">Making </w:t>
      </w:r>
      <w:r w:rsidR="006242AA">
        <w:rPr>
          <w:rFonts w:ascii="Gill Sans MT" w:hAnsi="Gill Sans MT"/>
        </w:rPr>
        <w:t>gels, media, or kits</w:t>
      </w:r>
      <w:r w:rsidRPr="00E9747A">
        <w:rPr>
          <w:rFonts w:ascii="Gill Sans MT" w:hAnsi="Gill Sans MT"/>
        </w:rPr>
        <w:t xml:space="preserve"> on</w:t>
      </w:r>
      <w:r w:rsidR="006242AA">
        <w:rPr>
          <w:rFonts w:ascii="Gill Sans MT" w:hAnsi="Gill Sans MT"/>
        </w:rPr>
        <w:t>-</w:t>
      </w:r>
      <w:r w:rsidRPr="00E9747A">
        <w:rPr>
          <w:rFonts w:ascii="Gill Sans MT" w:hAnsi="Gill Sans MT"/>
        </w:rPr>
        <w:t>site</w:t>
      </w:r>
      <w:r w:rsidR="006242AA">
        <w:rPr>
          <w:rFonts w:ascii="Gill Sans MT" w:hAnsi="Gill Sans MT"/>
        </w:rPr>
        <w:t xml:space="preserve"> can </w:t>
      </w:r>
      <w:r w:rsidRPr="00E9747A">
        <w:rPr>
          <w:rFonts w:ascii="Gill Sans MT" w:hAnsi="Gill Sans MT"/>
        </w:rPr>
        <w:t>reduce packaging waste. For example, pouring electrophoresis gels or creating cell culture media. Factor this in when organising your reagents and consumables.</w:t>
      </w:r>
      <w:r w:rsidR="00D15282">
        <w:rPr>
          <w:rFonts w:ascii="Gill Sans MT" w:hAnsi="Gill Sans MT"/>
        </w:rPr>
        <w:t xml:space="preserve"> Most pre-made materials will cost significantly more. </w:t>
      </w:r>
    </w:p>
    <w:p w14:paraId="3FF23F61" w14:textId="457BD13B" w:rsidR="004B0F6E" w:rsidRDefault="008C3089" w:rsidP="008C3089">
      <w:pPr>
        <w:numPr>
          <w:ilvl w:val="0"/>
          <w:numId w:val="2"/>
        </w:numPr>
        <w:rPr>
          <w:rFonts w:ascii="Gill Sans MT" w:hAnsi="Gill Sans MT"/>
        </w:rPr>
      </w:pPr>
      <w:r>
        <w:rPr>
          <w:rFonts w:ascii="Gill Sans MT" w:hAnsi="Gill Sans MT"/>
        </w:rPr>
        <w:t xml:space="preserve">If you order your own kits, target suppliers that allow flexible kits so that you avoid excess buffers and reagents building up and getting wasted at the end of use. </w:t>
      </w:r>
    </w:p>
    <w:p w14:paraId="3A16A804" w14:textId="772387F0" w:rsidR="004B0F6E" w:rsidRDefault="00D15282" w:rsidP="007D162E">
      <w:pPr>
        <w:numPr>
          <w:ilvl w:val="1"/>
          <w:numId w:val="2"/>
        </w:numPr>
        <w:rPr>
          <w:rFonts w:ascii="Gill Sans MT" w:hAnsi="Gill Sans MT"/>
        </w:rPr>
      </w:pPr>
      <w:proofErr w:type="gramStart"/>
      <w:r>
        <w:rPr>
          <w:rFonts w:ascii="Gill Sans MT" w:hAnsi="Gill Sans MT"/>
        </w:rPr>
        <w:t>E.g.</w:t>
      </w:r>
      <w:proofErr w:type="gramEnd"/>
      <w:r>
        <w:rPr>
          <w:rFonts w:ascii="Gill Sans MT" w:hAnsi="Gill Sans MT"/>
        </w:rPr>
        <w:t xml:space="preserve"> NEB’s </w:t>
      </w:r>
      <w:r w:rsidR="004B0F6E">
        <w:rPr>
          <w:rFonts w:ascii="Gill Sans MT" w:hAnsi="Gill Sans MT"/>
        </w:rPr>
        <w:t>Mona</w:t>
      </w:r>
      <w:r w:rsidR="007D162E">
        <w:rPr>
          <w:rFonts w:ascii="Gill Sans MT" w:hAnsi="Gill Sans MT"/>
        </w:rPr>
        <w:t>r</w:t>
      </w:r>
      <w:r w:rsidR="004B0F6E">
        <w:rPr>
          <w:rFonts w:ascii="Gill Sans MT" w:hAnsi="Gill Sans MT"/>
        </w:rPr>
        <w:t>ch kits are all flexible and all reagents can be purchased individually.</w:t>
      </w:r>
    </w:p>
    <w:p w14:paraId="3AB6EBDB" w14:textId="7B2F119C" w:rsidR="008C3089" w:rsidRDefault="003A5483" w:rsidP="008C3089">
      <w:pPr>
        <w:numPr>
          <w:ilvl w:val="1"/>
          <w:numId w:val="2"/>
        </w:numPr>
        <w:rPr>
          <w:rFonts w:ascii="Gill Sans MT" w:hAnsi="Gill Sans MT"/>
        </w:rPr>
      </w:pPr>
      <w:proofErr w:type="gramStart"/>
      <w:r>
        <w:rPr>
          <w:rFonts w:ascii="Gill Sans MT" w:hAnsi="Gill Sans MT"/>
        </w:rPr>
        <w:t>E.g.</w:t>
      </w:r>
      <w:proofErr w:type="gramEnd"/>
      <w:r>
        <w:rPr>
          <w:rFonts w:ascii="Gill Sans MT" w:hAnsi="Gill Sans MT"/>
        </w:rPr>
        <w:t xml:space="preserve"> you can order extra mini-elution tubes which aren’t wrapped in plastic for DNA extraction</w:t>
      </w:r>
    </w:p>
    <w:p w14:paraId="57C37E96" w14:textId="77777777" w:rsidR="003A5483" w:rsidRPr="003A5483" w:rsidRDefault="003A5483" w:rsidP="003A5483">
      <w:pPr>
        <w:rPr>
          <w:rFonts w:ascii="Gill Sans MT" w:hAnsi="Gill Sans MT"/>
        </w:rPr>
      </w:pPr>
    </w:p>
    <w:p w14:paraId="385BA8F5" w14:textId="18573763" w:rsidR="008C3089" w:rsidRPr="008C3089" w:rsidRDefault="008C3089" w:rsidP="008C3089">
      <w:pPr>
        <w:rPr>
          <w:rFonts w:ascii="Gill Sans MT" w:hAnsi="Gill Sans MT"/>
          <w:u w:val="single"/>
        </w:rPr>
      </w:pPr>
      <w:r w:rsidRPr="008C3089">
        <w:rPr>
          <w:rFonts w:ascii="Gill Sans MT" w:hAnsi="Gill Sans MT"/>
          <w:u w:val="single"/>
        </w:rPr>
        <w:t xml:space="preserve">Use </w:t>
      </w:r>
    </w:p>
    <w:p w14:paraId="3B7803BD" w14:textId="17200028" w:rsidR="00D85247" w:rsidRPr="0015147B" w:rsidRDefault="00B54898" w:rsidP="0015147B">
      <w:pPr>
        <w:numPr>
          <w:ilvl w:val="0"/>
          <w:numId w:val="26"/>
        </w:numPr>
        <w:rPr>
          <w:rFonts w:ascii="Gill Sans MT" w:hAnsi="Gill Sans MT"/>
        </w:rPr>
      </w:pPr>
      <w:r>
        <w:rPr>
          <w:rFonts w:ascii="Gill Sans MT" w:hAnsi="Gill Sans MT"/>
        </w:rPr>
        <w:t>N</w:t>
      </w:r>
      <w:r w:rsidRPr="00B54898">
        <w:rPr>
          <w:rFonts w:ascii="Gill Sans MT" w:hAnsi="Gill Sans MT"/>
        </w:rPr>
        <w:t>ucleic acid extraction columns</w:t>
      </w:r>
      <w:r w:rsidR="00425B8C">
        <w:rPr>
          <w:rFonts w:ascii="Gill Sans MT" w:hAnsi="Gill Sans MT"/>
        </w:rPr>
        <w:t xml:space="preserve"> can be regenerated using</w:t>
      </w:r>
      <w:r w:rsidR="00161783">
        <w:rPr>
          <w:rFonts w:ascii="Gill Sans MT" w:hAnsi="Gill Sans MT"/>
        </w:rPr>
        <w:t xml:space="preserve"> 1.0 M Hydrochloric acid</w:t>
      </w:r>
      <w:r w:rsidR="0015147B">
        <w:rPr>
          <w:rFonts w:ascii="Gill Sans MT" w:hAnsi="Gill Sans MT"/>
        </w:rPr>
        <w:t xml:space="preserve"> (</w:t>
      </w:r>
      <w:hyperlink r:id="rId23" w:history="1">
        <w:r w:rsidR="003A07F4" w:rsidRPr="00642E11">
          <w:rPr>
            <w:rStyle w:val="Hyperlink"/>
            <w:rFonts w:ascii="Gill Sans MT" w:hAnsi="Gill Sans MT"/>
          </w:rPr>
          <w:t>technical report</w:t>
        </w:r>
      </w:hyperlink>
      <w:r w:rsidR="003A07F4">
        <w:rPr>
          <w:rFonts w:ascii="Gill Sans MT" w:hAnsi="Gill Sans MT"/>
        </w:rPr>
        <w:t>)</w:t>
      </w:r>
      <w:r w:rsidR="00F1588D">
        <w:rPr>
          <w:rFonts w:ascii="Gill Sans MT" w:hAnsi="Gill Sans MT"/>
        </w:rPr>
        <w:t xml:space="preserve">. </w:t>
      </w:r>
      <w:r w:rsidR="00E67EA2">
        <w:rPr>
          <w:rFonts w:ascii="Gill Sans MT" w:hAnsi="Gill Sans MT"/>
        </w:rPr>
        <w:t>T</w:t>
      </w:r>
      <w:r w:rsidR="002616B6">
        <w:rPr>
          <w:rFonts w:ascii="Gill Sans MT" w:hAnsi="Gill Sans MT"/>
        </w:rPr>
        <w:t>his c</w:t>
      </w:r>
      <w:r w:rsidR="00246D4C">
        <w:rPr>
          <w:rFonts w:ascii="Gill Sans MT" w:hAnsi="Gill Sans MT"/>
        </w:rPr>
        <w:t>ould</w:t>
      </w:r>
      <w:r w:rsidR="002616B6">
        <w:rPr>
          <w:rFonts w:ascii="Gill Sans MT" w:hAnsi="Gill Sans MT"/>
        </w:rPr>
        <w:t xml:space="preserve"> be coupled with the </w:t>
      </w:r>
      <w:r w:rsidR="00642E11">
        <w:rPr>
          <w:rFonts w:ascii="Gill Sans MT" w:hAnsi="Gill Sans MT"/>
        </w:rPr>
        <w:t>preparing necessary buffers in situ</w:t>
      </w:r>
      <w:r w:rsidR="00A70C10">
        <w:rPr>
          <w:rFonts w:ascii="Gill Sans MT" w:hAnsi="Gill Sans MT"/>
        </w:rPr>
        <w:t xml:space="preserve"> to greatly reduce the number of kits </w:t>
      </w:r>
      <w:r w:rsidR="00BC4FFB">
        <w:rPr>
          <w:rFonts w:ascii="Gill Sans MT" w:hAnsi="Gill Sans MT"/>
        </w:rPr>
        <w:t>purchased</w:t>
      </w:r>
      <w:r w:rsidR="00E67EA2">
        <w:rPr>
          <w:rFonts w:ascii="Gill Sans MT" w:hAnsi="Gill Sans MT"/>
        </w:rPr>
        <w:t>.</w:t>
      </w:r>
      <w:r w:rsidR="00246D4C">
        <w:rPr>
          <w:rFonts w:ascii="Gill Sans MT" w:hAnsi="Gill Sans MT"/>
        </w:rPr>
        <w:t xml:space="preserve"> </w:t>
      </w:r>
      <w:r w:rsidR="00E67EA2">
        <w:rPr>
          <w:rFonts w:ascii="Gill Sans MT" w:hAnsi="Gill Sans MT"/>
        </w:rPr>
        <w:t>I</w:t>
      </w:r>
      <w:r w:rsidR="00246D4C">
        <w:rPr>
          <w:rFonts w:ascii="Gill Sans MT" w:hAnsi="Gill Sans MT"/>
        </w:rPr>
        <w:t>ndividual buffers are</w:t>
      </w:r>
      <w:r w:rsidR="00E67EA2">
        <w:rPr>
          <w:rFonts w:ascii="Gill Sans MT" w:hAnsi="Gill Sans MT"/>
        </w:rPr>
        <w:t xml:space="preserve"> also</w:t>
      </w:r>
      <w:r w:rsidR="00246D4C">
        <w:rPr>
          <w:rFonts w:ascii="Gill Sans MT" w:hAnsi="Gill Sans MT"/>
        </w:rPr>
        <w:t xml:space="preserve"> </w:t>
      </w:r>
      <w:r w:rsidR="00E67EA2">
        <w:rPr>
          <w:rFonts w:ascii="Gill Sans MT" w:hAnsi="Gill Sans MT"/>
        </w:rPr>
        <w:t>usually available commercially.</w:t>
      </w:r>
      <w:r w:rsidR="00F1588D">
        <w:rPr>
          <w:rFonts w:ascii="Gill Sans MT" w:hAnsi="Gill Sans MT"/>
        </w:rPr>
        <w:t xml:space="preserve"> </w:t>
      </w:r>
    </w:p>
    <w:p w14:paraId="14929944" w14:textId="33937839" w:rsidR="00566C55" w:rsidRDefault="00566C55" w:rsidP="00566C55">
      <w:pPr>
        <w:numPr>
          <w:ilvl w:val="0"/>
          <w:numId w:val="26"/>
        </w:numPr>
        <w:rPr>
          <w:rFonts w:ascii="Gill Sans MT" w:hAnsi="Gill Sans MT"/>
        </w:rPr>
      </w:pPr>
      <w:r>
        <w:rPr>
          <w:rFonts w:ascii="Gill Sans MT" w:hAnsi="Gill Sans MT"/>
        </w:rPr>
        <w:t>You can reduce waste</w:t>
      </w:r>
      <w:r w:rsidR="00026A05">
        <w:rPr>
          <w:rFonts w:ascii="Gill Sans MT" w:hAnsi="Gill Sans MT"/>
        </w:rPr>
        <w:t xml:space="preserve"> and energy consumption</w:t>
      </w:r>
      <w:r>
        <w:rPr>
          <w:rFonts w:ascii="Gill Sans MT" w:hAnsi="Gill Sans MT"/>
        </w:rPr>
        <w:t xml:space="preserve"> by considering the water quality and purity you need. </w:t>
      </w:r>
      <w:r w:rsidR="00026A05">
        <w:rPr>
          <w:rFonts w:ascii="Gill Sans MT" w:hAnsi="Gill Sans MT"/>
        </w:rPr>
        <w:t xml:space="preserve">Post signs for appropriate water purity applications in common lab protocols. </w:t>
      </w:r>
      <w:proofErr w:type="gramStart"/>
      <w:r w:rsidR="00374902">
        <w:rPr>
          <w:rFonts w:ascii="Gill Sans MT" w:hAnsi="Gill Sans MT"/>
        </w:rPr>
        <w:t>E</w:t>
      </w:r>
      <w:r w:rsidR="00026A05">
        <w:rPr>
          <w:rFonts w:ascii="Gill Sans MT" w:hAnsi="Gill Sans MT"/>
        </w:rPr>
        <w:t>.g.</w:t>
      </w:r>
      <w:proofErr w:type="gramEnd"/>
      <w:r w:rsidR="00026A05">
        <w:rPr>
          <w:rFonts w:ascii="Gill Sans MT" w:hAnsi="Gill Sans MT"/>
        </w:rPr>
        <w:t xml:space="preserve"> avoid using M</w:t>
      </w:r>
      <w:r>
        <w:rPr>
          <w:rFonts w:ascii="Gill Sans MT" w:hAnsi="Gill Sans MT"/>
        </w:rPr>
        <w:t>il</w:t>
      </w:r>
      <w:r w:rsidR="00026A05">
        <w:rPr>
          <w:rFonts w:ascii="Gill Sans MT" w:hAnsi="Gill Sans MT"/>
        </w:rPr>
        <w:t>l</w:t>
      </w:r>
      <w:r>
        <w:rPr>
          <w:rFonts w:ascii="Gill Sans MT" w:hAnsi="Gill Sans MT"/>
        </w:rPr>
        <w:t>i</w:t>
      </w:r>
      <w:r w:rsidR="00026A05">
        <w:rPr>
          <w:rFonts w:ascii="Gill Sans MT" w:hAnsi="Gill Sans MT"/>
        </w:rPr>
        <w:t>-</w:t>
      </w:r>
      <w:r>
        <w:rPr>
          <w:rFonts w:ascii="Gill Sans MT" w:hAnsi="Gill Sans MT"/>
        </w:rPr>
        <w:t>Q water</w:t>
      </w:r>
      <w:r w:rsidR="00026A05">
        <w:rPr>
          <w:rFonts w:ascii="Gill Sans MT" w:hAnsi="Gill Sans MT"/>
        </w:rPr>
        <w:t xml:space="preserve"> unless necessary. Using </w:t>
      </w:r>
      <w:r>
        <w:rPr>
          <w:rFonts w:ascii="Gill Sans MT" w:hAnsi="Gill Sans MT"/>
        </w:rPr>
        <w:t>DI</w:t>
      </w:r>
      <w:r w:rsidR="00026A05">
        <w:rPr>
          <w:rFonts w:ascii="Gill Sans MT" w:hAnsi="Gill Sans MT"/>
        </w:rPr>
        <w:t xml:space="preserve"> (deionised)</w:t>
      </w:r>
      <w:r>
        <w:rPr>
          <w:rFonts w:ascii="Gill Sans MT" w:hAnsi="Gill Sans MT"/>
        </w:rPr>
        <w:t xml:space="preserve"> water instead</w:t>
      </w:r>
      <w:r w:rsidR="00026A05">
        <w:rPr>
          <w:rFonts w:ascii="Gill Sans MT" w:hAnsi="Gill Sans MT"/>
        </w:rPr>
        <w:t xml:space="preserve"> </w:t>
      </w:r>
      <w:r>
        <w:rPr>
          <w:rFonts w:ascii="Gill Sans MT" w:hAnsi="Gill Sans MT"/>
        </w:rPr>
        <w:t>reduces the number of filters your lab will go through annually.</w:t>
      </w:r>
      <w:r w:rsidR="00026A05">
        <w:rPr>
          <w:rFonts w:ascii="Gill Sans MT" w:hAnsi="Gill Sans MT"/>
        </w:rPr>
        <w:t xml:space="preserve"> </w:t>
      </w:r>
    </w:p>
    <w:p w14:paraId="64F47E12" w14:textId="78C4BBE2" w:rsidR="008C3089" w:rsidRPr="003B41EB" w:rsidRDefault="005F5646" w:rsidP="003B41EB">
      <w:pPr>
        <w:pStyle w:val="ListParagraph"/>
        <w:numPr>
          <w:ilvl w:val="0"/>
          <w:numId w:val="26"/>
        </w:numPr>
        <w:rPr>
          <w:rFonts w:ascii="Gill Sans MT" w:hAnsi="Gill Sans MT"/>
        </w:rPr>
      </w:pPr>
      <w:r w:rsidRPr="003B41EB">
        <w:rPr>
          <w:rFonts w:ascii="Gill Sans MT" w:hAnsi="Gill Sans MT"/>
        </w:rPr>
        <w:t>Pay close attention to the kit protocol or your specific protocol. Mistakes can result in wasted consumables and reagent</w:t>
      </w:r>
      <w:r w:rsidR="00026A05">
        <w:rPr>
          <w:rFonts w:ascii="Gill Sans MT" w:hAnsi="Gill Sans MT"/>
        </w:rPr>
        <w:t>s, or worse, require the use of a new kit</w:t>
      </w:r>
      <w:r w:rsidRPr="003B41EB">
        <w:rPr>
          <w:rFonts w:ascii="Gill Sans MT" w:hAnsi="Gill Sans MT"/>
        </w:rPr>
        <w:t>.</w:t>
      </w:r>
    </w:p>
    <w:p w14:paraId="168C2309" w14:textId="77777777" w:rsidR="00566C55" w:rsidRDefault="00566C55" w:rsidP="008C3089">
      <w:pPr>
        <w:rPr>
          <w:rFonts w:ascii="Gill Sans MT" w:hAnsi="Gill Sans MT"/>
        </w:rPr>
      </w:pPr>
    </w:p>
    <w:p w14:paraId="0785CDE5" w14:textId="6E3012E9" w:rsidR="008C3089" w:rsidRDefault="008C3089" w:rsidP="008C3089">
      <w:pPr>
        <w:rPr>
          <w:rFonts w:ascii="Gill Sans MT" w:hAnsi="Gill Sans MT"/>
          <w:u w:val="single"/>
        </w:rPr>
      </w:pPr>
      <w:r w:rsidRPr="008C3089">
        <w:rPr>
          <w:rFonts w:ascii="Gill Sans MT" w:hAnsi="Gill Sans MT"/>
          <w:u w:val="single"/>
        </w:rPr>
        <w:t xml:space="preserve">Disposal </w:t>
      </w:r>
    </w:p>
    <w:p w14:paraId="2611E5F2" w14:textId="5EF308F4" w:rsidR="005F5646" w:rsidRPr="00D77A23" w:rsidRDefault="00D77A23" w:rsidP="00D77A23">
      <w:pPr>
        <w:pStyle w:val="ListParagraph"/>
        <w:numPr>
          <w:ilvl w:val="0"/>
          <w:numId w:val="28"/>
        </w:numPr>
        <w:rPr>
          <w:rFonts w:ascii="Gill Sans MT" w:hAnsi="Gill Sans MT"/>
          <w:u w:val="single"/>
        </w:rPr>
      </w:pPr>
      <w:r>
        <w:rPr>
          <w:rFonts w:ascii="Gill Sans MT" w:hAnsi="Gill Sans MT"/>
        </w:rPr>
        <w:t>Please consult your local effluent waste guidance</w:t>
      </w:r>
      <w:r w:rsidR="00B70617">
        <w:rPr>
          <w:rFonts w:ascii="Gill Sans MT" w:hAnsi="Gill Sans MT"/>
        </w:rPr>
        <w:t>, and ensure no hazardous substances are introduced to water treatment facilities</w:t>
      </w:r>
      <w:r>
        <w:rPr>
          <w:rFonts w:ascii="Gill Sans MT" w:hAnsi="Gill Sans MT"/>
        </w:rPr>
        <w:t xml:space="preserve">. </w:t>
      </w:r>
      <w:r w:rsidR="005F5646">
        <w:rPr>
          <w:rFonts w:ascii="Gill Sans MT" w:hAnsi="Gill Sans MT"/>
        </w:rPr>
        <w:t>No</w:t>
      </w:r>
      <w:r w:rsidR="00B70617">
        <w:rPr>
          <w:rFonts w:ascii="Gill Sans MT" w:hAnsi="Gill Sans MT"/>
        </w:rPr>
        <w:t>n-</w:t>
      </w:r>
      <w:r w:rsidR="005F5646">
        <w:rPr>
          <w:rFonts w:ascii="Gill Sans MT" w:hAnsi="Gill Sans MT"/>
        </w:rPr>
        <w:t xml:space="preserve">toxic reagent containers can be cleaned and repurposed. This is particularly useful </w:t>
      </w:r>
      <w:r w:rsidR="00ED3691">
        <w:rPr>
          <w:rFonts w:ascii="Gill Sans MT" w:hAnsi="Gill Sans MT"/>
        </w:rPr>
        <w:t>when purchasing</w:t>
      </w:r>
      <w:r w:rsidR="005F5646">
        <w:rPr>
          <w:rFonts w:ascii="Gill Sans MT" w:hAnsi="Gill Sans MT"/>
        </w:rPr>
        <w:t xml:space="preserve"> bulk reagent </w:t>
      </w:r>
      <w:r w:rsidR="00374902">
        <w:rPr>
          <w:rFonts w:ascii="Gill Sans MT" w:hAnsi="Gill Sans MT"/>
        </w:rPr>
        <w:t xml:space="preserve">kits </w:t>
      </w:r>
      <w:r w:rsidR="005F5646">
        <w:rPr>
          <w:rFonts w:ascii="Gill Sans MT" w:hAnsi="Gill Sans MT"/>
        </w:rPr>
        <w:t>and are aliquoting them before use. Alternatively</w:t>
      </w:r>
      <w:r w:rsidR="00622D31">
        <w:rPr>
          <w:rFonts w:ascii="Gill Sans MT" w:hAnsi="Gill Sans MT"/>
        </w:rPr>
        <w:t>,</w:t>
      </w:r>
      <w:r w:rsidR="005F5646">
        <w:rPr>
          <w:rFonts w:ascii="Gill Sans MT" w:hAnsi="Gill Sans MT"/>
        </w:rPr>
        <w:t xml:space="preserve"> these bottles </w:t>
      </w:r>
      <w:r w:rsidR="00622D31">
        <w:rPr>
          <w:rFonts w:ascii="Gill Sans MT" w:hAnsi="Gill Sans MT"/>
        </w:rPr>
        <w:t>can</w:t>
      </w:r>
      <w:r w:rsidR="005F5646">
        <w:rPr>
          <w:rFonts w:ascii="Gill Sans MT" w:hAnsi="Gill Sans MT"/>
        </w:rPr>
        <w:t xml:space="preserve"> be </w:t>
      </w:r>
      <w:r w:rsidR="004B0F6E">
        <w:rPr>
          <w:rFonts w:ascii="Gill Sans MT" w:hAnsi="Gill Sans MT"/>
        </w:rPr>
        <w:t xml:space="preserve">used </w:t>
      </w:r>
      <w:r w:rsidR="00622D31">
        <w:rPr>
          <w:rFonts w:ascii="Gill Sans MT" w:hAnsi="Gill Sans MT"/>
        </w:rPr>
        <w:t xml:space="preserve">either </w:t>
      </w:r>
      <w:r w:rsidR="004B0F6E">
        <w:rPr>
          <w:rFonts w:ascii="Gill Sans MT" w:hAnsi="Gill Sans MT"/>
        </w:rPr>
        <w:t>to store used pipette tips</w:t>
      </w:r>
      <w:r w:rsidR="005F5646">
        <w:rPr>
          <w:rFonts w:ascii="Gill Sans MT" w:hAnsi="Gill Sans MT"/>
        </w:rPr>
        <w:t xml:space="preserve"> or </w:t>
      </w:r>
      <w:r w:rsidR="00622D31">
        <w:rPr>
          <w:rFonts w:ascii="Gill Sans MT" w:hAnsi="Gill Sans MT"/>
        </w:rPr>
        <w:t>be sent for recycling</w:t>
      </w:r>
      <w:r w:rsidR="004B0F6E">
        <w:rPr>
          <w:rFonts w:ascii="Gill Sans MT" w:hAnsi="Gill Sans MT"/>
        </w:rPr>
        <w:t>.</w:t>
      </w:r>
    </w:p>
    <w:p w14:paraId="3A74F092" w14:textId="44F7BB98" w:rsidR="5AED8C03" w:rsidRDefault="5AED8C03" w:rsidP="004B0F6E">
      <w:pPr>
        <w:rPr>
          <w:rFonts w:ascii="Gill Sans MT" w:hAnsi="Gill Sans MT"/>
        </w:rPr>
      </w:pPr>
    </w:p>
    <w:p w14:paraId="5BC4A587" w14:textId="4A2A9BEA" w:rsidR="005E4187" w:rsidRDefault="00086013" w:rsidP="004B0F6E">
      <w:pPr>
        <w:rPr>
          <w:rFonts w:ascii="Gill Sans MT" w:hAnsi="Gill Sans MT"/>
          <w:b/>
          <w:bCs/>
          <w:sz w:val="40"/>
          <w:szCs w:val="40"/>
        </w:rPr>
      </w:pPr>
      <w:bookmarkStart w:id="29" w:name="_Hlk42074373"/>
      <w:r w:rsidRPr="00086013">
        <w:rPr>
          <w:rFonts w:ascii="Gill Sans MT" w:hAnsi="Gill Sans MT"/>
          <w:b/>
          <w:bCs/>
          <w:sz w:val="40"/>
          <w:szCs w:val="40"/>
        </w:rPr>
        <w:lastRenderedPageBreak/>
        <w:t xml:space="preserve">Columns, Solvents, </w:t>
      </w:r>
      <w:r>
        <w:rPr>
          <w:rFonts w:ascii="Gill Sans MT" w:hAnsi="Gill Sans MT"/>
          <w:b/>
          <w:bCs/>
          <w:sz w:val="40"/>
          <w:szCs w:val="40"/>
        </w:rPr>
        <w:t xml:space="preserve">Syringes, </w:t>
      </w:r>
      <w:r w:rsidRPr="00086013">
        <w:rPr>
          <w:rFonts w:ascii="Gill Sans MT" w:hAnsi="Gill Sans MT"/>
          <w:b/>
          <w:bCs/>
          <w:sz w:val="40"/>
          <w:szCs w:val="40"/>
        </w:rPr>
        <w:t>and Glassware</w:t>
      </w:r>
    </w:p>
    <w:bookmarkEnd w:id="29"/>
    <w:p w14:paraId="71446BEF" w14:textId="77777777" w:rsidR="009269C4" w:rsidRDefault="009269C4" w:rsidP="00086013">
      <w:pPr>
        <w:rPr>
          <w:rFonts w:ascii="Gill Sans MT" w:hAnsi="Gill Sans MT"/>
          <w:u w:val="single"/>
        </w:rPr>
      </w:pPr>
    </w:p>
    <w:p w14:paraId="1DDE9B0A" w14:textId="6D04EEA7" w:rsidR="00086013" w:rsidRDefault="00086013" w:rsidP="00086013">
      <w:pPr>
        <w:rPr>
          <w:rFonts w:ascii="Gill Sans MT" w:hAnsi="Gill Sans MT"/>
          <w:u w:val="single"/>
        </w:rPr>
      </w:pPr>
      <w:r w:rsidRPr="008C3089">
        <w:rPr>
          <w:rFonts w:ascii="Gill Sans MT" w:hAnsi="Gill Sans MT"/>
          <w:u w:val="single"/>
        </w:rPr>
        <w:t xml:space="preserve">Procurement </w:t>
      </w:r>
    </w:p>
    <w:p w14:paraId="4DD0C6A3" w14:textId="03C8FFD7" w:rsidR="00086013" w:rsidRPr="0055266D" w:rsidRDefault="00086013" w:rsidP="00086013">
      <w:pPr>
        <w:pStyle w:val="ListParagraph"/>
        <w:numPr>
          <w:ilvl w:val="0"/>
          <w:numId w:val="24"/>
        </w:numPr>
        <w:rPr>
          <w:rFonts w:ascii="Gill Sans MT" w:hAnsi="Gill Sans MT"/>
        </w:rPr>
      </w:pPr>
      <w:r>
        <w:rPr>
          <w:rFonts w:ascii="Gill Sans MT" w:hAnsi="Gill Sans MT"/>
        </w:rPr>
        <w:t xml:space="preserve">Solvents are frequently used in larger volumes – consider your requirements and bulk order where feasible. Favour solvent suppliers which offer reuse or recycling schemes for solvent </w:t>
      </w:r>
      <w:r w:rsidRPr="0055266D">
        <w:rPr>
          <w:rFonts w:ascii="Gill Sans MT" w:hAnsi="Gill Sans MT"/>
        </w:rPr>
        <w:t xml:space="preserve">bottles. </w:t>
      </w:r>
    </w:p>
    <w:p w14:paraId="039C8763" w14:textId="6F70EEC7" w:rsidR="00546BA2" w:rsidRPr="0055266D" w:rsidRDefault="00546BA2" w:rsidP="00086013">
      <w:pPr>
        <w:pStyle w:val="ListParagraph"/>
        <w:numPr>
          <w:ilvl w:val="0"/>
          <w:numId w:val="24"/>
        </w:numPr>
        <w:rPr>
          <w:rFonts w:ascii="Gill Sans MT" w:hAnsi="Gill Sans MT"/>
        </w:rPr>
      </w:pPr>
      <w:r w:rsidRPr="0055266D">
        <w:rPr>
          <w:rFonts w:ascii="Gill Sans MT" w:hAnsi="Gill Sans MT"/>
        </w:rPr>
        <w:t>Consider purchasing reusable syringes, preferably made from glass. These can be purchased with a range of nozzles and attachments. Ensure that any reusable glass syringe is autoclavable or that the department has the facilities to clean the syringes sufficiently.</w:t>
      </w:r>
    </w:p>
    <w:p w14:paraId="00059FA0" w14:textId="77777777" w:rsidR="009269C4" w:rsidRDefault="009269C4" w:rsidP="00086013">
      <w:pPr>
        <w:rPr>
          <w:rFonts w:ascii="Gill Sans MT" w:hAnsi="Gill Sans MT"/>
          <w:u w:val="single"/>
        </w:rPr>
      </w:pPr>
    </w:p>
    <w:p w14:paraId="6E1056A6" w14:textId="68EDA5FC" w:rsidR="00086013" w:rsidRPr="008C3089" w:rsidRDefault="00086013" w:rsidP="00086013">
      <w:pPr>
        <w:rPr>
          <w:rFonts w:ascii="Gill Sans MT" w:hAnsi="Gill Sans MT"/>
          <w:u w:val="single"/>
        </w:rPr>
      </w:pPr>
      <w:r w:rsidRPr="008C3089">
        <w:rPr>
          <w:rFonts w:ascii="Gill Sans MT" w:hAnsi="Gill Sans MT"/>
          <w:u w:val="single"/>
        </w:rPr>
        <w:t xml:space="preserve">Use </w:t>
      </w:r>
    </w:p>
    <w:p w14:paraId="0F1559F7" w14:textId="40927849" w:rsidR="00086013" w:rsidRPr="00086013" w:rsidRDefault="00086013" w:rsidP="00086013">
      <w:pPr>
        <w:pStyle w:val="ListParagraph"/>
        <w:numPr>
          <w:ilvl w:val="0"/>
          <w:numId w:val="24"/>
        </w:numPr>
        <w:rPr>
          <w:rFonts w:ascii="Gill Sans MT" w:hAnsi="Gill Sans MT"/>
        </w:rPr>
      </w:pPr>
      <w:r>
        <w:rPr>
          <w:rFonts w:ascii="Gill Sans MT" w:hAnsi="Gill Sans MT"/>
        </w:rPr>
        <w:t xml:space="preserve">Glassware is still favoured </w:t>
      </w:r>
      <w:r w:rsidR="00546BA2">
        <w:rPr>
          <w:rFonts w:ascii="Gill Sans MT" w:hAnsi="Gill Sans MT"/>
        </w:rPr>
        <w:t>in the majority of</w:t>
      </w:r>
      <w:r w:rsidR="0055266D">
        <w:rPr>
          <w:rFonts w:ascii="Gill Sans MT" w:hAnsi="Gill Sans MT"/>
        </w:rPr>
        <w:t xml:space="preserve"> </w:t>
      </w:r>
      <w:r>
        <w:rPr>
          <w:rFonts w:ascii="Gill Sans MT" w:hAnsi="Gill Sans MT"/>
        </w:rPr>
        <w:t xml:space="preserve">chemistry labs. </w:t>
      </w:r>
      <w:r w:rsidR="00546BA2">
        <w:rPr>
          <w:rFonts w:ascii="Gill Sans MT" w:hAnsi="Gill Sans MT"/>
        </w:rPr>
        <w:t xml:space="preserve">Glass should be reused as much as possible. </w:t>
      </w:r>
      <w:r>
        <w:rPr>
          <w:rFonts w:ascii="Gill Sans MT" w:hAnsi="Gill Sans MT"/>
        </w:rPr>
        <w:t xml:space="preserve">Should glassware show any cracks or chips, immediately send this for repair </w:t>
      </w:r>
      <w:r w:rsidR="00546BA2">
        <w:rPr>
          <w:rFonts w:ascii="Gill Sans MT" w:hAnsi="Gill Sans MT"/>
        </w:rPr>
        <w:t>(</w:t>
      </w:r>
      <w:r>
        <w:rPr>
          <w:rFonts w:ascii="Gill Sans MT" w:hAnsi="Gill Sans MT"/>
        </w:rPr>
        <w:t>if feasible</w:t>
      </w:r>
      <w:r w:rsidR="00546BA2">
        <w:rPr>
          <w:rFonts w:ascii="Gill Sans MT" w:hAnsi="Gill Sans MT"/>
        </w:rPr>
        <w:t>)</w:t>
      </w:r>
      <w:r>
        <w:rPr>
          <w:rFonts w:ascii="Gill Sans MT" w:hAnsi="Gill Sans MT"/>
        </w:rPr>
        <w:t xml:space="preserve"> to avoid cuts or full breaks of the glassware. </w:t>
      </w:r>
    </w:p>
    <w:p w14:paraId="4EE686EF" w14:textId="0D1D67AB" w:rsidR="0055266D" w:rsidRDefault="00086013" w:rsidP="00C02AC4">
      <w:pPr>
        <w:pStyle w:val="ListParagraph"/>
        <w:numPr>
          <w:ilvl w:val="0"/>
          <w:numId w:val="24"/>
        </w:numPr>
        <w:rPr>
          <w:rFonts w:ascii="Gill Sans MT" w:hAnsi="Gill Sans MT"/>
        </w:rPr>
      </w:pPr>
      <w:r>
        <w:rPr>
          <w:rFonts w:ascii="Gill Sans MT" w:hAnsi="Gill Sans MT"/>
        </w:rPr>
        <w:t>Solvent Recycling</w:t>
      </w:r>
      <w:r w:rsidR="0055266D">
        <w:rPr>
          <w:rFonts w:ascii="Gill Sans MT" w:hAnsi="Gill Sans MT"/>
        </w:rPr>
        <w:t xml:space="preserve"> is feasible for commonly ordered solvents like acetone, but requires distillation facilities. Solvents must be collected and sent for distillation, and potentially to check final purity. Learn more about how the universities of </w:t>
      </w:r>
      <w:hyperlink r:id="rId24" w:history="1">
        <w:r w:rsidR="0055266D" w:rsidRPr="00ED3691">
          <w:rPr>
            <w:rStyle w:val="Hyperlink"/>
            <w:rFonts w:ascii="Gill Sans MT" w:hAnsi="Gill Sans MT"/>
          </w:rPr>
          <w:t>Boulder Colorado</w:t>
        </w:r>
      </w:hyperlink>
      <w:r w:rsidR="0055266D">
        <w:rPr>
          <w:rFonts w:ascii="Gill Sans MT" w:hAnsi="Gill Sans MT"/>
        </w:rPr>
        <w:t xml:space="preserve"> and </w:t>
      </w:r>
      <w:hyperlink r:id="rId25" w:history="1">
        <w:r w:rsidR="0055266D" w:rsidRPr="00ED3691">
          <w:rPr>
            <w:rStyle w:val="Hyperlink"/>
            <w:rFonts w:ascii="Gill Sans MT" w:hAnsi="Gill Sans MT"/>
          </w:rPr>
          <w:t>Columbia</w:t>
        </w:r>
      </w:hyperlink>
      <w:r w:rsidR="0055266D">
        <w:rPr>
          <w:rFonts w:ascii="Gill Sans MT" w:hAnsi="Gill Sans MT"/>
        </w:rPr>
        <w:t xml:space="preserve"> set-up programmes</w:t>
      </w:r>
      <w:r w:rsidR="00ED3691">
        <w:rPr>
          <w:rFonts w:ascii="Gill Sans MT" w:hAnsi="Gill Sans MT"/>
        </w:rPr>
        <w:t>.</w:t>
      </w:r>
      <w:r w:rsidR="0055266D">
        <w:rPr>
          <w:rFonts w:ascii="Gill Sans MT" w:hAnsi="Gill Sans MT"/>
        </w:rPr>
        <w:t xml:space="preserve"> </w:t>
      </w:r>
    </w:p>
    <w:p w14:paraId="2E9CC4B2" w14:textId="61E2D37E" w:rsidR="00057A50" w:rsidRDefault="00057A50" w:rsidP="00057A50">
      <w:pPr>
        <w:pStyle w:val="ListParagraph"/>
        <w:numPr>
          <w:ilvl w:val="0"/>
          <w:numId w:val="24"/>
        </w:numPr>
        <w:rPr>
          <w:rFonts w:ascii="Gill Sans MT" w:hAnsi="Gill Sans MT"/>
        </w:rPr>
      </w:pPr>
      <w:r>
        <w:rPr>
          <w:rFonts w:ascii="Gill Sans MT" w:hAnsi="Gill Sans MT"/>
        </w:rPr>
        <w:t xml:space="preserve">Where feasible, use dry column vacuum chromatography over flash chromatography, as the former will require less solvent and silica, is faster, and has better resolution. </w:t>
      </w:r>
    </w:p>
    <w:p w14:paraId="698B2FDC" w14:textId="77777777" w:rsidR="00B37DC6" w:rsidRPr="0015147B" w:rsidRDefault="00B37DC6" w:rsidP="00B37DC6">
      <w:pPr>
        <w:numPr>
          <w:ilvl w:val="0"/>
          <w:numId w:val="24"/>
        </w:numPr>
        <w:rPr>
          <w:rFonts w:ascii="Gill Sans MT" w:hAnsi="Gill Sans MT"/>
        </w:rPr>
      </w:pPr>
      <w:r>
        <w:rPr>
          <w:rFonts w:ascii="Gill Sans MT" w:hAnsi="Gill Sans MT"/>
        </w:rPr>
        <w:t>N</w:t>
      </w:r>
      <w:r w:rsidRPr="00B54898">
        <w:rPr>
          <w:rFonts w:ascii="Gill Sans MT" w:hAnsi="Gill Sans MT"/>
        </w:rPr>
        <w:t>ucleic acid extraction columns</w:t>
      </w:r>
      <w:r>
        <w:rPr>
          <w:rFonts w:ascii="Gill Sans MT" w:hAnsi="Gill Sans MT"/>
        </w:rPr>
        <w:t xml:space="preserve"> can be regenerated using 1.0 M Hydrochloric acid (</w:t>
      </w:r>
      <w:hyperlink r:id="rId26" w:history="1">
        <w:r w:rsidRPr="00642E11">
          <w:rPr>
            <w:rStyle w:val="Hyperlink"/>
            <w:rFonts w:ascii="Gill Sans MT" w:hAnsi="Gill Sans MT"/>
          </w:rPr>
          <w:t>technical report</w:t>
        </w:r>
      </w:hyperlink>
      <w:r>
        <w:rPr>
          <w:rFonts w:ascii="Gill Sans MT" w:hAnsi="Gill Sans MT"/>
        </w:rPr>
        <w:t xml:space="preserve">). This could be coupled with the preparing necessary buffers in situ to greatly reduce the number of kits purchased. Individual buffers are also usually available commercially. </w:t>
      </w:r>
    </w:p>
    <w:p w14:paraId="32709276" w14:textId="77777777" w:rsidR="009269C4" w:rsidRDefault="009269C4" w:rsidP="00086013">
      <w:pPr>
        <w:rPr>
          <w:rFonts w:ascii="Gill Sans MT" w:hAnsi="Gill Sans MT"/>
          <w:u w:val="single"/>
        </w:rPr>
      </w:pPr>
    </w:p>
    <w:p w14:paraId="07EC13AD" w14:textId="72C95FE4" w:rsidR="00086013" w:rsidRDefault="00086013" w:rsidP="00086013">
      <w:pPr>
        <w:rPr>
          <w:rFonts w:ascii="Gill Sans MT" w:hAnsi="Gill Sans MT"/>
          <w:u w:val="single"/>
        </w:rPr>
      </w:pPr>
      <w:r w:rsidRPr="008C3089">
        <w:rPr>
          <w:rFonts w:ascii="Gill Sans MT" w:hAnsi="Gill Sans MT"/>
          <w:u w:val="single"/>
        </w:rPr>
        <w:t xml:space="preserve">Disposal </w:t>
      </w:r>
    </w:p>
    <w:p w14:paraId="52B4AA63" w14:textId="09A9B86D" w:rsidR="001937C1" w:rsidRDefault="001937C1" w:rsidP="00086013">
      <w:pPr>
        <w:pStyle w:val="ListParagraph"/>
        <w:numPr>
          <w:ilvl w:val="0"/>
          <w:numId w:val="24"/>
        </w:numPr>
        <w:rPr>
          <w:rFonts w:ascii="Gill Sans MT" w:hAnsi="Gill Sans MT"/>
        </w:rPr>
      </w:pPr>
      <w:r>
        <w:rPr>
          <w:rFonts w:ascii="Gill Sans MT" w:hAnsi="Gill Sans MT"/>
        </w:rPr>
        <w:t>Dispose of clean glassware through the appropriate waste streams</w:t>
      </w:r>
      <w:r w:rsidR="00324315">
        <w:rPr>
          <w:rFonts w:ascii="Gill Sans MT" w:hAnsi="Gill Sans MT"/>
        </w:rPr>
        <w:t xml:space="preserve"> (some labs have a specific glass waste stream, whilst in some it’s through mixed recycling)</w:t>
      </w:r>
      <w:r>
        <w:rPr>
          <w:rFonts w:ascii="Gill Sans MT" w:hAnsi="Gill Sans MT"/>
        </w:rPr>
        <w:t xml:space="preserve">. Please </w:t>
      </w:r>
      <w:r w:rsidR="00324315">
        <w:rPr>
          <w:rFonts w:ascii="Gill Sans MT" w:hAnsi="Gill Sans MT"/>
        </w:rPr>
        <w:t>keep</w:t>
      </w:r>
      <w:r>
        <w:rPr>
          <w:rFonts w:ascii="Gill Sans MT" w:hAnsi="Gill Sans MT"/>
        </w:rPr>
        <w:t xml:space="preserve"> in mind that not all glass is the same, for example Pyrex ® glass is more heat resistant so should be recycled separately to general glass recycling. </w:t>
      </w:r>
    </w:p>
    <w:p w14:paraId="0388385E" w14:textId="4900AFDE" w:rsidR="0080446C" w:rsidRDefault="00B416FA" w:rsidP="001937C1">
      <w:pPr>
        <w:pStyle w:val="ListParagraph"/>
        <w:numPr>
          <w:ilvl w:val="0"/>
          <w:numId w:val="24"/>
        </w:numPr>
        <w:rPr>
          <w:rFonts w:ascii="Gill Sans MT" w:hAnsi="Gill Sans MT"/>
        </w:rPr>
      </w:pPr>
      <w:r w:rsidRPr="001937C1">
        <w:rPr>
          <w:rFonts w:ascii="Gill Sans MT" w:hAnsi="Gill Sans MT"/>
        </w:rPr>
        <w:t xml:space="preserve">Do not pour </w:t>
      </w:r>
      <w:r w:rsidR="00D5795B">
        <w:rPr>
          <w:rFonts w:ascii="Gill Sans MT" w:hAnsi="Gill Sans MT"/>
        </w:rPr>
        <w:t xml:space="preserve">organic </w:t>
      </w:r>
      <w:r w:rsidRPr="001937C1">
        <w:rPr>
          <w:rFonts w:ascii="Gill Sans MT" w:hAnsi="Gill Sans MT"/>
        </w:rPr>
        <w:t xml:space="preserve">solvents down the sink. </w:t>
      </w:r>
      <w:r w:rsidR="001937C1" w:rsidRPr="001937C1">
        <w:rPr>
          <w:rFonts w:ascii="Gill Sans MT" w:hAnsi="Gill Sans MT"/>
        </w:rPr>
        <w:t xml:space="preserve">It </w:t>
      </w:r>
      <w:r w:rsidR="00285500">
        <w:rPr>
          <w:rFonts w:ascii="Gill Sans MT" w:hAnsi="Gill Sans MT"/>
        </w:rPr>
        <w:t>may be</w:t>
      </w:r>
      <w:r w:rsidR="00285500" w:rsidRPr="001937C1">
        <w:rPr>
          <w:rFonts w:ascii="Gill Sans MT" w:hAnsi="Gill Sans MT"/>
        </w:rPr>
        <w:t xml:space="preserve"> </w:t>
      </w:r>
      <w:r w:rsidR="001937C1" w:rsidRPr="001937C1">
        <w:rPr>
          <w:rFonts w:ascii="Gill Sans MT" w:hAnsi="Gill Sans MT"/>
        </w:rPr>
        <w:t>acceptable for solutions</w:t>
      </w:r>
      <w:r w:rsidR="00D5795B">
        <w:rPr>
          <w:rFonts w:ascii="Gill Sans MT" w:hAnsi="Gill Sans MT"/>
        </w:rPr>
        <w:t xml:space="preserve"> </w:t>
      </w:r>
      <w:r w:rsidR="001937C1" w:rsidRPr="001937C1">
        <w:rPr>
          <w:rFonts w:ascii="Gill Sans MT" w:hAnsi="Gill Sans MT"/>
        </w:rPr>
        <w:t xml:space="preserve">of </w:t>
      </w:r>
      <w:r w:rsidR="001937C1" w:rsidRPr="00C574FD">
        <w:rPr>
          <w:rFonts w:ascii="Gill Sans MT" w:hAnsi="Gill Sans MT"/>
          <w:u w:val="single"/>
        </w:rPr>
        <w:t>non-toxic</w:t>
      </w:r>
      <w:r w:rsidR="001937C1" w:rsidRPr="001937C1">
        <w:rPr>
          <w:rFonts w:ascii="Gill Sans MT" w:hAnsi="Gill Sans MT"/>
        </w:rPr>
        <w:t xml:space="preserve"> water</w:t>
      </w:r>
      <w:r w:rsidR="00324315">
        <w:rPr>
          <w:rFonts w:ascii="Gill Sans MT" w:hAnsi="Gill Sans MT"/>
        </w:rPr>
        <w:t>-</w:t>
      </w:r>
      <w:r w:rsidR="001937C1" w:rsidRPr="001937C1">
        <w:rPr>
          <w:rFonts w:ascii="Gill Sans MT" w:hAnsi="Gill Sans MT"/>
        </w:rPr>
        <w:t>soluble chemicals</w:t>
      </w:r>
      <w:r w:rsidR="00D476CF">
        <w:rPr>
          <w:rFonts w:ascii="Gill Sans MT" w:hAnsi="Gill Sans MT"/>
        </w:rPr>
        <w:t xml:space="preserve"> in small volumes</w:t>
      </w:r>
      <w:r w:rsidR="00D476CF" w:rsidRPr="001937C1">
        <w:rPr>
          <w:rFonts w:ascii="Gill Sans MT" w:hAnsi="Gill Sans MT"/>
        </w:rPr>
        <w:t>(&lt;500ml)</w:t>
      </w:r>
      <w:r w:rsidR="001937C1" w:rsidRPr="001937C1">
        <w:rPr>
          <w:rFonts w:ascii="Gill Sans MT" w:hAnsi="Gill Sans MT"/>
        </w:rPr>
        <w:t xml:space="preserve"> to be carefully washed down the sink with plenty of running water. </w:t>
      </w:r>
      <w:r w:rsidR="00D5795B">
        <w:rPr>
          <w:rFonts w:ascii="Gill Sans MT" w:hAnsi="Gill Sans MT"/>
        </w:rPr>
        <w:t>H</w:t>
      </w:r>
      <w:r w:rsidR="00C574FD">
        <w:rPr>
          <w:rFonts w:ascii="Gill Sans MT" w:hAnsi="Gill Sans MT"/>
        </w:rPr>
        <w:t>azardous</w:t>
      </w:r>
      <w:r w:rsidR="001937C1" w:rsidRPr="001937C1">
        <w:rPr>
          <w:rFonts w:ascii="Gill Sans MT" w:hAnsi="Gill Sans MT"/>
        </w:rPr>
        <w:t xml:space="preserve"> chemicals should be disposed of through the </w:t>
      </w:r>
      <w:r w:rsidR="00ED3691">
        <w:rPr>
          <w:rFonts w:ascii="Gill Sans MT" w:hAnsi="Gill Sans MT"/>
        </w:rPr>
        <w:t>institutions</w:t>
      </w:r>
      <w:r w:rsidR="00E1687A">
        <w:rPr>
          <w:rFonts w:ascii="Gill Sans MT" w:hAnsi="Gill Sans MT"/>
        </w:rPr>
        <w:t xml:space="preserve"> c</w:t>
      </w:r>
      <w:r w:rsidR="001937C1" w:rsidRPr="001937C1">
        <w:rPr>
          <w:rFonts w:ascii="Gill Sans MT" w:hAnsi="Gill Sans MT"/>
        </w:rPr>
        <w:t>hemical waste disposal procedures.</w:t>
      </w:r>
      <w:r w:rsidR="00ED3691">
        <w:rPr>
          <w:rFonts w:ascii="Gill Sans MT" w:hAnsi="Gill Sans MT"/>
        </w:rPr>
        <w:t xml:space="preserve"> If you are unsure of these contact your waste manager.</w:t>
      </w:r>
      <w:r w:rsidR="001937C1" w:rsidRPr="001937C1">
        <w:rPr>
          <w:rFonts w:ascii="Gill Sans MT" w:hAnsi="Gill Sans MT"/>
        </w:rPr>
        <w:t xml:space="preserve"> </w:t>
      </w:r>
      <w:hyperlink r:id="rId27" w:history="1">
        <w:r w:rsidR="00A86AFC" w:rsidRPr="001A136E">
          <w:rPr>
            <w:rStyle w:val="Hyperlink"/>
            <w:rFonts w:ascii="Gill Sans MT" w:hAnsi="Gill Sans MT"/>
          </w:rPr>
          <w:t>www.ucl.ac.uk/estates/sites/estates/files/chemical-waste-procedure.pdf</w:t>
        </w:r>
      </w:hyperlink>
    </w:p>
    <w:p w14:paraId="3D45295A" w14:textId="37EEAC13" w:rsidR="001937C1" w:rsidRDefault="001937C1" w:rsidP="00C02AC4">
      <w:pPr>
        <w:pStyle w:val="ListParagraph"/>
        <w:numPr>
          <w:ilvl w:val="0"/>
          <w:numId w:val="24"/>
        </w:numPr>
        <w:rPr>
          <w:rFonts w:ascii="Gill Sans MT" w:hAnsi="Gill Sans MT"/>
        </w:rPr>
      </w:pPr>
      <w:r w:rsidRPr="001C3685">
        <w:rPr>
          <w:rFonts w:ascii="Gill Sans MT" w:hAnsi="Gill Sans MT"/>
        </w:rPr>
        <w:t xml:space="preserve">When you finish using a gas cylinder or if you have old or broken gas cylinders, you can return them via </w:t>
      </w:r>
      <w:r w:rsidR="004060DD" w:rsidRPr="001C3685">
        <w:rPr>
          <w:rFonts w:ascii="Gill Sans MT" w:hAnsi="Gill Sans MT"/>
        </w:rPr>
        <w:t>a</w:t>
      </w:r>
      <w:r w:rsidRPr="001C3685">
        <w:rPr>
          <w:rFonts w:ascii="Gill Sans MT" w:hAnsi="Gill Sans MT"/>
        </w:rPr>
        <w:t xml:space="preserve"> return scheme. Consider consolidating </w:t>
      </w:r>
      <w:r w:rsidR="00B54EAA">
        <w:rPr>
          <w:rFonts w:ascii="Gill Sans MT" w:hAnsi="Gill Sans MT"/>
        </w:rPr>
        <w:t xml:space="preserve">deliveries and </w:t>
      </w:r>
      <w:r w:rsidRPr="001C3685">
        <w:rPr>
          <w:rFonts w:ascii="Gill Sans MT" w:hAnsi="Gill Sans MT"/>
        </w:rPr>
        <w:t>collect</w:t>
      </w:r>
      <w:r w:rsidR="00A86AFC">
        <w:rPr>
          <w:rFonts w:ascii="Gill Sans MT" w:hAnsi="Gill Sans MT"/>
        </w:rPr>
        <w:t>ions</w:t>
      </w:r>
      <w:r w:rsidRPr="001C3685">
        <w:rPr>
          <w:rFonts w:ascii="Gill Sans MT" w:hAnsi="Gill Sans MT"/>
        </w:rPr>
        <w:t xml:space="preserve"> with other lab groups</w:t>
      </w:r>
      <w:r w:rsidR="00A86A0F">
        <w:rPr>
          <w:rFonts w:ascii="Gill Sans MT" w:hAnsi="Gill Sans MT"/>
        </w:rPr>
        <w:t>. O</w:t>
      </w:r>
      <w:r w:rsidRPr="001C3685">
        <w:rPr>
          <w:rFonts w:ascii="Gill Sans MT" w:hAnsi="Gill Sans MT"/>
        </w:rPr>
        <w:t xml:space="preserve">rganise in advance for manufacturers to </w:t>
      </w:r>
      <w:r w:rsidR="00A86A0F">
        <w:rPr>
          <w:rFonts w:ascii="Gill Sans MT" w:hAnsi="Gill Sans MT"/>
        </w:rPr>
        <w:t xml:space="preserve">collect </w:t>
      </w:r>
      <w:r w:rsidRPr="001C3685">
        <w:rPr>
          <w:rFonts w:ascii="Gill Sans MT" w:hAnsi="Gill Sans MT"/>
        </w:rPr>
        <w:t>when they deliver new cylinders</w:t>
      </w:r>
      <w:r w:rsidR="00ED3691" w:rsidRPr="00ED3691">
        <w:rPr>
          <w:rFonts w:ascii="Gill Sans MT" w:hAnsi="Gill Sans MT"/>
        </w:rPr>
        <w:t xml:space="preserve"> </w:t>
      </w:r>
      <w:r w:rsidR="00ED3691" w:rsidRPr="001C3685">
        <w:rPr>
          <w:rFonts w:ascii="Gill Sans MT" w:hAnsi="Gill Sans MT"/>
        </w:rPr>
        <w:t xml:space="preserve">to reduce </w:t>
      </w:r>
      <w:r w:rsidR="00ED3691">
        <w:rPr>
          <w:rFonts w:ascii="Gill Sans MT" w:hAnsi="Gill Sans MT"/>
        </w:rPr>
        <w:t xml:space="preserve">the energy associated with </w:t>
      </w:r>
      <w:r w:rsidR="007C7804">
        <w:rPr>
          <w:rFonts w:ascii="Gill Sans MT" w:hAnsi="Gill Sans MT"/>
        </w:rPr>
        <w:t>collection</w:t>
      </w:r>
      <w:r w:rsidRPr="001C3685">
        <w:rPr>
          <w:rFonts w:ascii="Gill Sans MT" w:hAnsi="Gill Sans MT"/>
        </w:rPr>
        <w:t xml:space="preserve">. </w:t>
      </w:r>
    </w:p>
    <w:p w14:paraId="518B6160" w14:textId="2CD078B2" w:rsidR="00DA1958" w:rsidRDefault="00DA1958" w:rsidP="00DA1958">
      <w:pPr>
        <w:rPr>
          <w:rFonts w:ascii="Gill Sans MT" w:hAnsi="Gill Sans MT"/>
        </w:rPr>
      </w:pPr>
    </w:p>
    <w:p w14:paraId="3152B13C" w14:textId="77777777" w:rsidR="00462FF8" w:rsidRDefault="00462FF8" w:rsidP="00DA1958">
      <w:pPr>
        <w:rPr>
          <w:rFonts w:ascii="Gill Sans MT" w:hAnsi="Gill Sans MT"/>
          <w:b/>
          <w:bCs/>
          <w:sz w:val="40"/>
          <w:szCs w:val="40"/>
        </w:rPr>
      </w:pPr>
    </w:p>
    <w:p w14:paraId="54B318E2" w14:textId="56205466" w:rsidR="00DA1958" w:rsidRDefault="00DA1958" w:rsidP="00DA1958">
      <w:pPr>
        <w:rPr>
          <w:rFonts w:ascii="Gill Sans MT" w:hAnsi="Gill Sans MT"/>
          <w:b/>
          <w:bCs/>
          <w:sz w:val="40"/>
          <w:szCs w:val="40"/>
        </w:rPr>
      </w:pPr>
      <w:r>
        <w:rPr>
          <w:rFonts w:ascii="Gill Sans MT" w:hAnsi="Gill Sans MT"/>
          <w:b/>
          <w:bCs/>
          <w:sz w:val="40"/>
          <w:szCs w:val="40"/>
        </w:rPr>
        <w:lastRenderedPageBreak/>
        <w:t>Waste</w:t>
      </w:r>
      <w:r w:rsidR="00FC3780">
        <w:rPr>
          <w:rFonts w:ascii="Gill Sans MT" w:hAnsi="Gill Sans MT"/>
          <w:b/>
          <w:bCs/>
          <w:sz w:val="40"/>
          <w:szCs w:val="40"/>
        </w:rPr>
        <w:t xml:space="preserve"> &amp; Recycling</w:t>
      </w:r>
    </w:p>
    <w:p w14:paraId="7BE485AC" w14:textId="08E90D80" w:rsidR="00DA1958" w:rsidRDefault="00DA1958" w:rsidP="00DA1958">
      <w:pPr>
        <w:rPr>
          <w:rFonts w:ascii="Gill Sans MT" w:hAnsi="Gill Sans MT"/>
          <w:u w:val="single"/>
        </w:rPr>
      </w:pPr>
      <w:r w:rsidRPr="008C3089">
        <w:rPr>
          <w:rFonts w:ascii="Gill Sans MT" w:hAnsi="Gill Sans MT"/>
          <w:u w:val="single"/>
        </w:rPr>
        <w:t xml:space="preserve">Procurement </w:t>
      </w:r>
    </w:p>
    <w:p w14:paraId="42C33679" w14:textId="18CA9B1F" w:rsidR="001B506F" w:rsidRDefault="00F92D64" w:rsidP="001B506F">
      <w:pPr>
        <w:pStyle w:val="ListParagraph"/>
        <w:numPr>
          <w:ilvl w:val="0"/>
          <w:numId w:val="11"/>
        </w:numPr>
        <w:rPr>
          <w:rFonts w:ascii="Gill Sans MT" w:hAnsi="Gill Sans MT"/>
        </w:rPr>
      </w:pPr>
      <w:r>
        <w:rPr>
          <w:rFonts w:ascii="Gill Sans MT" w:hAnsi="Gill Sans MT"/>
        </w:rPr>
        <w:t xml:space="preserve">Reusable sharp bins are available: </w:t>
      </w:r>
      <w:r w:rsidR="001B506F">
        <w:rPr>
          <w:rFonts w:ascii="Gill Sans MT" w:hAnsi="Gill Sans MT"/>
        </w:rPr>
        <w:t xml:space="preserve">Sharps </w:t>
      </w:r>
      <w:r w:rsidR="006F0691">
        <w:rPr>
          <w:rFonts w:ascii="Gill Sans MT" w:hAnsi="Gill Sans MT"/>
        </w:rPr>
        <w:t xml:space="preserve">and the </w:t>
      </w:r>
      <w:r w:rsidR="00CC4267">
        <w:rPr>
          <w:rFonts w:ascii="Gill Sans MT" w:hAnsi="Gill Sans MT"/>
        </w:rPr>
        <w:t>bin</w:t>
      </w:r>
      <w:r w:rsidR="006F0691">
        <w:rPr>
          <w:rFonts w:ascii="Gill Sans MT" w:hAnsi="Gill Sans MT"/>
        </w:rPr>
        <w:t xml:space="preserve">s themselves </w:t>
      </w:r>
      <w:r w:rsidR="001B506F">
        <w:rPr>
          <w:rFonts w:ascii="Gill Sans MT" w:hAnsi="Gill Sans MT"/>
        </w:rPr>
        <w:t xml:space="preserve">are both incinerated at high temperature. </w:t>
      </w:r>
      <w:hyperlink r:id="rId28" w:history="1">
        <w:r w:rsidR="001B506F" w:rsidRPr="00746B96">
          <w:rPr>
            <w:rStyle w:val="Hyperlink"/>
            <w:rFonts w:ascii="Gill Sans MT" w:hAnsi="Gill Sans MT"/>
          </w:rPr>
          <w:t>Stericycle</w:t>
        </w:r>
      </w:hyperlink>
      <w:r w:rsidR="001B506F">
        <w:rPr>
          <w:rFonts w:ascii="Gill Sans MT" w:hAnsi="Gill Sans MT"/>
        </w:rPr>
        <w:t xml:space="preserve"> offer an alternative solution in which the containers are used up to 600 times</w:t>
      </w:r>
      <w:r w:rsidR="006F0691">
        <w:rPr>
          <w:rFonts w:ascii="Gill Sans MT" w:hAnsi="Gill Sans MT"/>
        </w:rPr>
        <w:t xml:space="preserve">, which reduces the need for single-use plastic sharp bins. </w:t>
      </w:r>
    </w:p>
    <w:p w14:paraId="25DCAAC9" w14:textId="2934B8C1" w:rsidR="00F92D64" w:rsidRDefault="00F92D64" w:rsidP="00F92D64">
      <w:pPr>
        <w:pStyle w:val="ListParagraph"/>
        <w:numPr>
          <w:ilvl w:val="0"/>
          <w:numId w:val="11"/>
        </w:numPr>
        <w:rPr>
          <w:rFonts w:ascii="Gill Sans MT" w:hAnsi="Gill Sans MT"/>
        </w:rPr>
      </w:pPr>
      <w:r>
        <w:rPr>
          <w:rFonts w:ascii="Gill Sans MT" w:hAnsi="Gill Sans MT"/>
        </w:rPr>
        <w:t>In the absence of reusable sharp bins,</w:t>
      </w:r>
      <w:r w:rsidR="00B065F7">
        <w:rPr>
          <w:rFonts w:ascii="Gill Sans MT" w:hAnsi="Gill Sans MT"/>
        </w:rPr>
        <w:t xml:space="preserve"> consider</w:t>
      </w:r>
      <w:r>
        <w:rPr>
          <w:rFonts w:ascii="Gill Sans MT" w:hAnsi="Gill Sans MT"/>
        </w:rPr>
        <w:t xml:space="preserve"> avoid</w:t>
      </w:r>
      <w:r w:rsidR="00B065F7">
        <w:rPr>
          <w:rFonts w:ascii="Gill Sans MT" w:hAnsi="Gill Sans MT"/>
        </w:rPr>
        <w:t>ing the</w:t>
      </w:r>
      <w:r>
        <w:rPr>
          <w:rFonts w:ascii="Gill Sans MT" w:hAnsi="Gill Sans MT"/>
        </w:rPr>
        <w:t xml:space="preserve"> purchas</w:t>
      </w:r>
      <w:r w:rsidR="00B065F7">
        <w:rPr>
          <w:rFonts w:ascii="Gill Sans MT" w:hAnsi="Gill Sans MT"/>
        </w:rPr>
        <w:t>e</w:t>
      </w:r>
      <w:r>
        <w:rPr>
          <w:rFonts w:ascii="Gill Sans MT" w:hAnsi="Gill Sans MT"/>
        </w:rPr>
        <w:t xml:space="preserve"> </w:t>
      </w:r>
      <w:r w:rsidR="00B065F7">
        <w:rPr>
          <w:rFonts w:ascii="Gill Sans MT" w:hAnsi="Gill Sans MT"/>
        </w:rPr>
        <w:t xml:space="preserve">of </w:t>
      </w:r>
      <w:r w:rsidR="00033108">
        <w:rPr>
          <w:rFonts w:ascii="Gill Sans MT" w:hAnsi="Gill Sans MT"/>
        </w:rPr>
        <w:t xml:space="preserve">new plastic sharp bins and try to utilise left-over media or plastic solvent bottles, which are likely for hazardous waste incineration already. This avoids the purchase and incineration of extra plastic. </w:t>
      </w:r>
    </w:p>
    <w:p w14:paraId="3E90FE1C" w14:textId="4890C1D0" w:rsidR="001B506F" w:rsidRDefault="001B506F" w:rsidP="001B506F">
      <w:pPr>
        <w:pStyle w:val="ListParagraph"/>
        <w:numPr>
          <w:ilvl w:val="0"/>
          <w:numId w:val="11"/>
        </w:numPr>
        <w:rPr>
          <w:rFonts w:ascii="Gill Sans MT" w:hAnsi="Gill Sans MT"/>
        </w:rPr>
      </w:pPr>
      <w:r>
        <w:rPr>
          <w:rFonts w:ascii="Gill Sans MT" w:hAnsi="Gill Sans MT"/>
        </w:rPr>
        <w:t xml:space="preserve">Check with your waste suppliers, waste manager, or local sustainability department as to what plastic types are recyclable (1-7). </w:t>
      </w:r>
      <w:r w:rsidR="000721C8">
        <w:rPr>
          <w:rFonts w:ascii="Gill Sans MT" w:hAnsi="Gill Sans MT"/>
        </w:rPr>
        <w:t xml:space="preserve">Update signage and training where feasible. </w:t>
      </w:r>
    </w:p>
    <w:p w14:paraId="746811D7" w14:textId="2B5E80F6" w:rsidR="00D35F08" w:rsidRPr="007755DE" w:rsidRDefault="00D35F08" w:rsidP="001B506F">
      <w:pPr>
        <w:pStyle w:val="ListParagraph"/>
        <w:numPr>
          <w:ilvl w:val="0"/>
          <w:numId w:val="11"/>
        </w:numPr>
        <w:rPr>
          <w:rFonts w:ascii="Gill Sans MT" w:hAnsi="Gill Sans MT"/>
        </w:rPr>
      </w:pPr>
      <w:r>
        <w:rPr>
          <w:rFonts w:ascii="Gill Sans MT" w:hAnsi="Gill Sans MT"/>
        </w:rPr>
        <w:t>Whenever a company offers to install a new recycling programme, ask that they evidence how recycling is better for the environment than current waste methods.</w:t>
      </w:r>
    </w:p>
    <w:p w14:paraId="11080081" w14:textId="77777777" w:rsidR="00DA1958" w:rsidRPr="008C3089" w:rsidRDefault="00DA1958" w:rsidP="00DA1958">
      <w:pPr>
        <w:rPr>
          <w:rFonts w:ascii="Gill Sans MT" w:hAnsi="Gill Sans MT"/>
          <w:u w:val="single"/>
        </w:rPr>
      </w:pPr>
    </w:p>
    <w:p w14:paraId="010922B1" w14:textId="77777777" w:rsidR="00DA1958" w:rsidRPr="008C3089" w:rsidRDefault="00DA1958" w:rsidP="00DA1958">
      <w:pPr>
        <w:rPr>
          <w:rFonts w:ascii="Gill Sans MT" w:hAnsi="Gill Sans MT"/>
          <w:u w:val="single"/>
        </w:rPr>
      </w:pPr>
      <w:r w:rsidRPr="008C3089">
        <w:rPr>
          <w:rFonts w:ascii="Gill Sans MT" w:hAnsi="Gill Sans MT"/>
          <w:u w:val="single"/>
        </w:rPr>
        <w:t xml:space="preserve">Use </w:t>
      </w:r>
    </w:p>
    <w:p w14:paraId="07E00B5E" w14:textId="71DE4713" w:rsidR="000721C8" w:rsidRDefault="00A948C0" w:rsidP="001B506F">
      <w:pPr>
        <w:pStyle w:val="ListParagraph"/>
        <w:numPr>
          <w:ilvl w:val="0"/>
          <w:numId w:val="39"/>
        </w:numPr>
        <w:rPr>
          <w:rFonts w:ascii="Gill Sans MT" w:hAnsi="Gill Sans MT"/>
        </w:rPr>
      </w:pPr>
      <w:r>
        <w:rPr>
          <w:rFonts w:ascii="Gill Sans MT" w:hAnsi="Gill Sans MT"/>
        </w:rPr>
        <w:t xml:space="preserve">Ensure that all signage is as clear as possible, and aligned with nearby labs as possible. </w:t>
      </w:r>
      <w:r w:rsidR="000721C8">
        <w:rPr>
          <w:rFonts w:ascii="Gill Sans MT" w:hAnsi="Gill Sans MT"/>
        </w:rPr>
        <w:t xml:space="preserve">Posters should target the top 3-5 items </w:t>
      </w:r>
      <w:r w:rsidR="003C3789">
        <w:rPr>
          <w:rFonts w:ascii="Gill Sans MT" w:hAnsi="Gill Sans MT"/>
        </w:rPr>
        <w:t>(</w:t>
      </w:r>
      <w:proofErr w:type="gramStart"/>
      <w:r w:rsidR="003C3789">
        <w:rPr>
          <w:rFonts w:ascii="Gill Sans MT" w:hAnsi="Gill Sans MT"/>
        </w:rPr>
        <w:t>e.g.</w:t>
      </w:r>
      <w:proofErr w:type="gramEnd"/>
      <w:r w:rsidR="003C3789">
        <w:rPr>
          <w:rFonts w:ascii="Gill Sans MT" w:hAnsi="Gill Sans MT"/>
        </w:rPr>
        <w:t xml:space="preserve"> </w:t>
      </w:r>
      <w:hyperlink r:id="rId29" w:history="1">
        <w:r w:rsidR="003C3789" w:rsidRPr="003C3789">
          <w:rPr>
            <w:rStyle w:val="Hyperlink"/>
            <w:rFonts w:ascii="Gill Sans MT" w:hAnsi="Gill Sans MT"/>
          </w:rPr>
          <w:t>here</w:t>
        </w:r>
      </w:hyperlink>
      <w:r w:rsidR="003C3789">
        <w:rPr>
          <w:rFonts w:ascii="Gill Sans MT" w:hAnsi="Gill Sans MT"/>
        </w:rPr>
        <w:t xml:space="preserve">) </w:t>
      </w:r>
      <w:r w:rsidR="000721C8">
        <w:rPr>
          <w:rFonts w:ascii="Gill Sans MT" w:hAnsi="Gill Sans MT"/>
        </w:rPr>
        <w:t xml:space="preserve">which may be recycled, as opposed to asking lab members to decide on each item whether they may be recycled. </w:t>
      </w:r>
    </w:p>
    <w:p w14:paraId="41C06A51" w14:textId="7E61C56E" w:rsidR="00DA1958" w:rsidRDefault="00A948C0" w:rsidP="001B506F">
      <w:pPr>
        <w:pStyle w:val="ListParagraph"/>
        <w:numPr>
          <w:ilvl w:val="0"/>
          <w:numId w:val="39"/>
        </w:numPr>
        <w:rPr>
          <w:rFonts w:ascii="Gill Sans MT" w:hAnsi="Gill Sans MT"/>
        </w:rPr>
      </w:pPr>
      <w:r>
        <w:rPr>
          <w:rFonts w:ascii="Gill Sans MT" w:hAnsi="Gill Sans MT"/>
        </w:rPr>
        <w:t xml:space="preserve">All lab members should understand what bin bag, or waste bin colours indicate. Update training where necessary. </w:t>
      </w:r>
      <w:r w:rsidR="0075415A">
        <w:rPr>
          <w:rFonts w:ascii="Gill Sans MT" w:hAnsi="Gill Sans MT"/>
        </w:rPr>
        <w:t xml:space="preserve"> </w:t>
      </w:r>
    </w:p>
    <w:p w14:paraId="3810D28E" w14:textId="304BAB9B" w:rsidR="0075415A" w:rsidRDefault="000721C8" w:rsidP="001B506F">
      <w:pPr>
        <w:pStyle w:val="ListParagraph"/>
        <w:numPr>
          <w:ilvl w:val="0"/>
          <w:numId w:val="39"/>
        </w:numPr>
        <w:rPr>
          <w:rFonts w:ascii="Gill Sans MT" w:hAnsi="Gill Sans MT"/>
        </w:rPr>
      </w:pPr>
      <w:r>
        <w:rPr>
          <w:rFonts w:ascii="Gill Sans MT" w:hAnsi="Gill Sans MT"/>
        </w:rPr>
        <w:t xml:space="preserve">Consider placing bins separately to denote use. </w:t>
      </w:r>
      <w:proofErr w:type="gramStart"/>
      <w:r>
        <w:rPr>
          <w:rFonts w:ascii="Gill Sans MT" w:hAnsi="Gill Sans MT"/>
        </w:rPr>
        <w:t>E.g.</w:t>
      </w:r>
      <w:proofErr w:type="gramEnd"/>
      <w:r>
        <w:rPr>
          <w:rFonts w:ascii="Gill Sans MT" w:hAnsi="Gill Sans MT"/>
        </w:rPr>
        <w:t xml:space="preserve"> don’t place clinical waste bins next to recycling bins to avoid contamination. </w:t>
      </w:r>
    </w:p>
    <w:p w14:paraId="4BF0B8E1" w14:textId="1EC12D5C" w:rsidR="00A948C0" w:rsidRPr="001B506F" w:rsidRDefault="00A948C0" w:rsidP="001B506F">
      <w:pPr>
        <w:pStyle w:val="ListParagraph"/>
        <w:numPr>
          <w:ilvl w:val="0"/>
          <w:numId w:val="39"/>
        </w:numPr>
        <w:rPr>
          <w:rFonts w:ascii="Gill Sans MT" w:hAnsi="Gill Sans MT"/>
        </w:rPr>
      </w:pPr>
      <w:r>
        <w:rPr>
          <w:rFonts w:ascii="Gill Sans MT" w:hAnsi="Gill Sans MT"/>
        </w:rPr>
        <w:t xml:space="preserve">Use take-back schemes to minimise disposal. Check the section above for reference. </w:t>
      </w:r>
    </w:p>
    <w:p w14:paraId="36B31024" w14:textId="0E7EFEF6" w:rsidR="00DA1958" w:rsidRDefault="00DA1958" w:rsidP="00DA1958">
      <w:pPr>
        <w:rPr>
          <w:rFonts w:ascii="Gill Sans MT" w:hAnsi="Gill Sans MT"/>
        </w:rPr>
      </w:pPr>
    </w:p>
    <w:p w14:paraId="3907DA97" w14:textId="6ED44658" w:rsidR="00DA1958" w:rsidRPr="00DA1958" w:rsidRDefault="00DA1958" w:rsidP="00DA1958">
      <w:pPr>
        <w:rPr>
          <w:rFonts w:ascii="Gill Sans MT" w:hAnsi="Gill Sans MT"/>
          <w:u w:val="single"/>
        </w:rPr>
      </w:pPr>
      <w:r w:rsidRPr="00DA1958">
        <w:rPr>
          <w:rFonts w:ascii="Gill Sans MT" w:hAnsi="Gill Sans MT"/>
          <w:u w:val="single"/>
        </w:rPr>
        <w:t>Disposal</w:t>
      </w:r>
    </w:p>
    <w:p w14:paraId="609B83B8" w14:textId="4A6FA680" w:rsidR="00DA1958" w:rsidRDefault="00DC57BE" w:rsidP="001B506F">
      <w:pPr>
        <w:pStyle w:val="ListParagraph"/>
        <w:numPr>
          <w:ilvl w:val="0"/>
          <w:numId w:val="38"/>
        </w:numPr>
        <w:rPr>
          <w:rFonts w:ascii="Gill Sans MT" w:hAnsi="Gill Sans MT"/>
        </w:rPr>
      </w:pPr>
      <w:r>
        <w:rPr>
          <w:rFonts w:ascii="Gill Sans MT" w:hAnsi="Gill Sans MT"/>
        </w:rPr>
        <w:t xml:space="preserve">Be careful when consumables or plastics are labelled as “biodegradable” or “green”. These words are unregulated, and may be used by companies at will. </w:t>
      </w:r>
      <w:r w:rsidR="00CC4267">
        <w:rPr>
          <w:rFonts w:ascii="Gill Sans MT" w:hAnsi="Gill Sans MT"/>
        </w:rPr>
        <w:t xml:space="preserve">Check with local waste and sustainability teams when in doubt. </w:t>
      </w:r>
    </w:p>
    <w:p w14:paraId="3853683F" w14:textId="6DEFEF96" w:rsidR="00CC4267" w:rsidRDefault="00CC4267" w:rsidP="001B506F">
      <w:pPr>
        <w:pStyle w:val="ListParagraph"/>
        <w:numPr>
          <w:ilvl w:val="0"/>
          <w:numId w:val="38"/>
        </w:numPr>
        <w:rPr>
          <w:rFonts w:ascii="Gill Sans MT" w:hAnsi="Gill Sans MT"/>
        </w:rPr>
      </w:pPr>
      <w:r>
        <w:rPr>
          <w:rFonts w:ascii="Gill Sans MT" w:hAnsi="Gill Sans MT"/>
        </w:rPr>
        <w:t>Many plastics may be recycled. Like with plastics at home, they should be as clean as possible</w:t>
      </w:r>
      <w:r w:rsidR="001D3FD8">
        <w:rPr>
          <w:rFonts w:ascii="Gill Sans MT" w:hAnsi="Gill Sans MT"/>
        </w:rPr>
        <w:t xml:space="preserve">. You may need to remove or deface labels before disposing of plastics. Try to separate plastics where feasible, </w:t>
      </w:r>
      <w:proofErr w:type="gramStart"/>
      <w:r w:rsidR="001D3FD8">
        <w:rPr>
          <w:rFonts w:ascii="Gill Sans MT" w:hAnsi="Gill Sans MT"/>
        </w:rPr>
        <w:t>e.g.</w:t>
      </w:r>
      <w:proofErr w:type="gramEnd"/>
      <w:r w:rsidR="001D3FD8">
        <w:rPr>
          <w:rFonts w:ascii="Gill Sans MT" w:hAnsi="Gill Sans MT"/>
        </w:rPr>
        <w:t xml:space="preserve"> remove lids from bottles, or separate the plastic from the paper of </w:t>
      </w:r>
      <w:proofErr w:type="spellStart"/>
      <w:r w:rsidR="001D3FD8">
        <w:rPr>
          <w:rFonts w:ascii="Gill Sans MT" w:hAnsi="Gill Sans MT"/>
        </w:rPr>
        <w:t>stripette</w:t>
      </w:r>
      <w:proofErr w:type="spellEnd"/>
      <w:r w:rsidR="001D3FD8">
        <w:rPr>
          <w:rFonts w:ascii="Gill Sans MT" w:hAnsi="Gill Sans MT"/>
        </w:rPr>
        <w:t xml:space="preserve"> packaging. </w:t>
      </w:r>
    </w:p>
    <w:p w14:paraId="28C742AF" w14:textId="5FDBED5C" w:rsidR="00A402A0" w:rsidRPr="001B506F" w:rsidRDefault="00A402A0" w:rsidP="001B506F">
      <w:pPr>
        <w:pStyle w:val="ListParagraph"/>
        <w:numPr>
          <w:ilvl w:val="0"/>
          <w:numId w:val="38"/>
        </w:numPr>
        <w:rPr>
          <w:rFonts w:ascii="Gill Sans MT" w:hAnsi="Gill Sans MT"/>
        </w:rPr>
      </w:pPr>
      <w:r>
        <w:rPr>
          <w:rFonts w:ascii="Gill Sans MT" w:hAnsi="Gill Sans MT"/>
        </w:rPr>
        <w:t xml:space="preserve">Some lab glassware may not be recyclable, as they may consist of </w:t>
      </w:r>
      <w:r w:rsidR="003066E9">
        <w:rPr>
          <w:rFonts w:ascii="Gill Sans MT" w:hAnsi="Gill Sans MT"/>
        </w:rPr>
        <w:t>P</w:t>
      </w:r>
      <w:r>
        <w:rPr>
          <w:rFonts w:ascii="Gill Sans MT" w:hAnsi="Gill Sans MT"/>
        </w:rPr>
        <w:t xml:space="preserve">yrex or an equivalent. Check what your glassware is made of before recycling. </w:t>
      </w:r>
    </w:p>
    <w:sectPr w:rsidR="00A402A0" w:rsidRPr="001B506F">
      <w:headerReference w:type="default" r:id="rId30"/>
      <w:footerReference w:type="default" r:id="rId3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E10E" w14:textId="77777777" w:rsidR="003C5258" w:rsidRDefault="003C5258" w:rsidP="00E9747A">
      <w:pPr>
        <w:spacing w:line="240" w:lineRule="auto"/>
      </w:pPr>
      <w:r>
        <w:separator/>
      </w:r>
    </w:p>
  </w:endnote>
  <w:endnote w:type="continuationSeparator" w:id="0">
    <w:p w14:paraId="43C4CCB9" w14:textId="77777777" w:rsidR="003C5258" w:rsidRDefault="003C5258" w:rsidP="00E9747A">
      <w:pPr>
        <w:spacing w:line="240" w:lineRule="auto"/>
      </w:pPr>
      <w:r>
        <w:continuationSeparator/>
      </w:r>
    </w:p>
  </w:endnote>
  <w:endnote w:type="continuationNotice" w:id="1">
    <w:p w14:paraId="31E3BADC" w14:textId="77777777" w:rsidR="003C5258" w:rsidRDefault="003C5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8184" w14:textId="56ACEE6A" w:rsidR="00E073BF" w:rsidRDefault="00F44A23" w:rsidP="00F44A23">
    <w:pPr>
      <w:pStyle w:val="Footer"/>
      <w:tabs>
        <w:tab w:val="center" w:pos="4514"/>
        <w:tab w:val="left" w:pos="6700"/>
      </w:tabs>
    </w:pPr>
    <w:r>
      <w:rPr>
        <w:noProof/>
      </w:rPr>
      <w:drawing>
        <wp:anchor distT="0" distB="0" distL="114300" distR="114300" simplePos="0" relativeHeight="251664384" behindDoc="1" locked="0" layoutInCell="1" allowOverlap="1" wp14:anchorId="5D986599" wp14:editId="16316592">
          <wp:simplePos x="0" y="0"/>
          <wp:positionH relativeFrom="column">
            <wp:posOffset>2110194</wp:posOffset>
          </wp:positionH>
          <wp:positionV relativeFrom="paragraph">
            <wp:posOffset>-393065</wp:posOffset>
          </wp:positionV>
          <wp:extent cx="1612900" cy="924975"/>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92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1A5">
      <w:t xml:space="preserve">Page: </w:t>
    </w:r>
    <w:sdt>
      <w:sdtPr>
        <w:id w:val="1829709122"/>
        <w:docPartObj>
          <w:docPartGallery w:val="Page Numbers (Bottom of Page)"/>
          <w:docPartUnique/>
        </w:docPartObj>
      </w:sdtPr>
      <w:sdtEndPr>
        <w:rPr>
          <w:noProof/>
        </w:rPr>
      </w:sdtEndPr>
      <w:sdtContent>
        <w:r w:rsidR="00E073BF">
          <w:fldChar w:fldCharType="begin"/>
        </w:r>
        <w:r w:rsidR="00E073BF">
          <w:instrText xml:space="preserve"> PAGE   \* MERGEFORMAT </w:instrText>
        </w:r>
        <w:r w:rsidR="00E073BF">
          <w:fldChar w:fldCharType="separate"/>
        </w:r>
        <w:r w:rsidR="00E073BF">
          <w:rPr>
            <w:noProof/>
          </w:rPr>
          <w:t>2</w:t>
        </w:r>
        <w:r w:rsidR="00E073BF">
          <w:rPr>
            <w:noProof/>
          </w:rPr>
          <w:fldChar w:fldCharType="end"/>
        </w:r>
      </w:sdtContent>
    </w:sdt>
    <w:r w:rsidR="00AF51A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C67C" w14:textId="77777777" w:rsidR="003C5258" w:rsidRDefault="003C5258" w:rsidP="00E9747A">
      <w:pPr>
        <w:spacing w:line="240" w:lineRule="auto"/>
      </w:pPr>
      <w:r>
        <w:separator/>
      </w:r>
    </w:p>
  </w:footnote>
  <w:footnote w:type="continuationSeparator" w:id="0">
    <w:p w14:paraId="3924B42C" w14:textId="77777777" w:rsidR="003C5258" w:rsidRDefault="003C5258" w:rsidP="00E9747A">
      <w:pPr>
        <w:spacing w:line="240" w:lineRule="auto"/>
      </w:pPr>
      <w:r>
        <w:continuationSeparator/>
      </w:r>
    </w:p>
  </w:footnote>
  <w:footnote w:type="continuationNotice" w:id="1">
    <w:p w14:paraId="133139F0" w14:textId="77777777" w:rsidR="003C5258" w:rsidRDefault="003C52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DE6C" w14:textId="105F8842" w:rsidR="00C02AC4" w:rsidRDefault="00C02AC4">
    <w:pPr>
      <w:pStyle w:val="Header"/>
    </w:pPr>
    <w:r w:rsidRPr="00E9747A">
      <w:rPr>
        <w:noProof/>
        <w:lang w:eastAsia="en-GB"/>
      </w:rPr>
      <w:drawing>
        <wp:anchor distT="0" distB="0" distL="114300" distR="114300" simplePos="0" relativeHeight="251659264" behindDoc="0" locked="0" layoutInCell="1" allowOverlap="1" wp14:anchorId="0613CFBE" wp14:editId="6A42580B">
          <wp:simplePos x="0" y="0"/>
          <wp:positionH relativeFrom="page">
            <wp:posOffset>6350</wp:posOffset>
          </wp:positionH>
          <wp:positionV relativeFrom="page">
            <wp:posOffset>0</wp:posOffset>
          </wp:positionV>
          <wp:extent cx="7593330" cy="1504950"/>
          <wp:effectExtent l="0" t="0" r="7620" b="0"/>
          <wp:wrapThrough wrapText="bothSides">
            <wp:wrapPolygon edited="0">
              <wp:start x="0" y="0"/>
              <wp:lineTo x="0" y="21327"/>
              <wp:lineTo x="21567" y="21327"/>
              <wp:lineTo x="2156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716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3330" cy="1504950"/>
                  </a:xfrm>
                  <a:prstGeom prst="rect">
                    <a:avLst/>
                  </a:prstGeom>
                </pic:spPr>
              </pic:pic>
            </a:graphicData>
          </a:graphic>
          <wp14:sizeRelH relativeFrom="margin">
            <wp14:pctWidth>0</wp14:pctWidth>
          </wp14:sizeRelH>
          <wp14:sizeRelV relativeFrom="margin">
            <wp14:pctHeight>0</wp14:pctHeight>
          </wp14:sizeRelV>
        </wp:anchor>
      </w:drawing>
    </w:r>
    <w:r w:rsidRPr="00E9747A">
      <w:rPr>
        <w:noProof/>
        <w:lang w:eastAsia="en-GB"/>
      </w:rPr>
      <mc:AlternateContent>
        <mc:Choice Requires="wps">
          <w:drawing>
            <wp:anchor distT="0" distB="0" distL="114300" distR="114300" simplePos="0" relativeHeight="251662336" behindDoc="0" locked="0" layoutInCell="1" allowOverlap="1" wp14:anchorId="677B4AC5" wp14:editId="7FF0503D">
              <wp:simplePos x="0" y="0"/>
              <wp:positionH relativeFrom="page">
                <wp:posOffset>673100</wp:posOffset>
              </wp:positionH>
              <wp:positionV relativeFrom="page">
                <wp:posOffset>657225</wp:posOffset>
              </wp:positionV>
              <wp:extent cx="3810635" cy="575310"/>
              <wp:effectExtent l="0" t="0" r="0" b="8890"/>
              <wp:wrapThrough wrapText="bothSides">
                <wp:wrapPolygon edited="0">
                  <wp:start x="144" y="0"/>
                  <wp:lineTo x="144" y="20980"/>
                  <wp:lineTo x="21308" y="20980"/>
                  <wp:lineTo x="21308"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502985EB" w14:textId="77777777" w:rsidR="00C02AC4" w:rsidRPr="00B97EF6" w:rsidRDefault="00C02AC4" w:rsidP="00E9747A">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4AC5" id="_x0000_t202" coordsize="21600,21600" o:spt="202" path="m,l,21600r21600,l21600,xe">
              <v:stroke joinstyle="miter"/>
              <v:path gradientshapeok="t" o:connecttype="rect"/>
            </v:shapetype>
            <v:shape id="Text Box 1" o:spid="_x0000_s1026" type="#_x0000_t202" style="position:absolute;margin-left:53pt;margin-top:51.75pt;width:300.05pt;height:4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" filled="f" stroked="f">
              <v:textbox>
                <w:txbxContent>
                  <w:p w14:paraId="502985EB" w14:textId="77777777" w:rsidR="00C02AC4" w:rsidRPr="00B97EF6" w:rsidRDefault="00C02AC4" w:rsidP="00E9747A">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8A"/>
    <w:multiLevelType w:val="hybridMultilevel"/>
    <w:tmpl w:val="C9149E5C"/>
    <w:lvl w:ilvl="0" w:tplc="A1E676A6">
      <w:start w:val="1"/>
      <w:numFmt w:val="bullet"/>
      <w:lvlText w:val=""/>
      <w:lvlJc w:val="left"/>
      <w:pPr>
        <w:ind w:left="720" w:hanging="360"/>
      </w:pPr>
      <w:rPr>
        <w:rFonts w:ascii="Symbol" w:hAnsi="Symbol" w:hint="default"/>
      </w:rPr>
    </w:lvl>
    <w:lvl w:ilvl="1" w:tplc="30BE6BC4">
      <w:start w:val="1"/>
      <w:numFmt w:val="bullet"/>
      <w:lvlText w:val="o"/>
      <w:lvlJc w:val="left"/>
      <w:pPr>
        <w:ind w:left="1440" w:hanging="360"/>
      </w:pPr>
      <w:rPr>
        <w:rFonts w:ascii="Courier New" w:hAnsi="Courier New" w:cs="Times New Roman" w:hint="default"/>
      </w:rPr>
    </w:lvl>
    <w:lvl w:ilvl="2" w:tplc="CCAC5AA0">
      <w:start w:val="1"/>
      <w:numFmt w:val="bullet"/>
      <w:lvlText w:val=""/>
      <w:lvlJc w:val="left"/>
      <w:pPr>
        <w:ind w:left="2160" w:hanging="360"/>
      </w:pPr>
      <w:rPr>
        <w:rFonts w:ascii="Wingdings" w:hAnsi="Wingdings" w:hint="default"/>
      </w:rPr>
    </w:lvl>
    <w:lvl w:ilvl="3" w:tplc="43988120">
      <w:start w:val="1"/>
      <w:numFmt w:val="bullet"/>
      <w:lvlText w:val=""/>
      <w:lvlJc w:val="left"/>
      <w:pPr>
        <w:ind w:left="2880" w:hanging="360"/>
      </w:pPr>
      <w:rPr>
        <w:rFonts w:ascii="Symbol" w:hAnsi="Symbol" w:hint="default"/>
      </w:rPr>
    </w:lvl>
    <w:lvl w:ilvl="4" w:tplc="36F83B28">
      <w:start w:val="1"/>
      <w:numFmt w:val="bullet"/>
      <w:lvlText w:val="o"/>
      <w:lvlJc w:val="left"/>
      <w:pPr>
        <w:ind w:left="3600" w:hanging="360"/>
      </w:pPr>
      <w:rPr>
        <w:rFonts w:ascii="Courier New" w:hAnsi="Courier New" w:cs="Times New Roman" w:hint="default"/>
      </w:rPr>
    </w:lvl>
    <w:lvl w:ilvl="5" w:tplc="C9F096C2">
      <w:start w:val="1"/>
      <w:numFmt w:val="bullet"/>
      <w:lvlText w:val=""/>
      <w:lvlJc w:val="left"/>
      <w:pPr>
        <w:ind w:left="4320" w:hanging="360"/>
      </w:pPr>
      <w:rPr>
        <w:rFonts w:ascii="Wingdings" w:hAnsi="Wingdings" w:hint="default"/>
      </w:rPr>
    </w:lvl>
    <w:lvl w:ilvl="6" w:tplc="0D5C0300">
      <w:start w:val="1"/>
      <w:numFmt w:val="bullet"/>
      <w:lvlText w:val=""/>
      <w:lvlJc w:val="left"/>
      <w:pPr>
        <w:ind w:left="5040" w:hanging="360"/>
      </w:pPr>
      <w:rPr>
        <w:rFonts w:ascii="Symbol" w:hAnsi="Symbol" w:hint="default"/>
      </w:rPr>
    </w:lvl>
    <w:lvl w:ilvl="7" w:tplc="63B81B4A">
      <w:start w:val="1"/>
      <w:numFmt w:val="bullet"/>
      <w:lvlText w:val="o"/>
      <w:lvlJc w:val="left"/>
      <w:pPr>
        <w:ind w:left="5760" w:hanging="360"/>
      </w:pPr>
      <w:rPr>
        <w:rFonts w:ascii="Courier New" w:hAnsi="Courier New" w:cs="Times New Roman" w:hint="default"/>
      </w:rPr>
    </w:lvl>
    <w:lvl w:ilvl="8" w:tplc="3CB661DE">
      <w:start w:val="1"/>
      <w:numFmt w:val="bullet"/>
      <w:lvlText w:val=""/>
      <w:lvlJc w:val="left"/>
      <w:pPr>
        <w:ind w:left="6480" w:hanging="360"/>
      </w:pPr>
      <w:rPr>
        <w:rFonts w:ascii="Wingdings" w:hAnsi="Wingdings" w:hint="default"/>
      </w:rPr>
    </w:lvl>
  </w:abstractNum>
  <w:abstractNum w:abstractNumId="1" w15:restartNumberingAfterBreak="0">
    <w:nsid w:val="03520A33"/>
    <w:multiLevelType w:val="hybridMultilevel"/>
    <w:tmpl w:val="14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864"/>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0319"/>
    <w:multiLevelType w:val="multilevel"/>
    <w:tmpl w:val="F5E26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8567F"/>
    <w:multiLevelType w:val="hybridMultilevel"/>
    <w:tmpl w:val="02E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1AF"/>
    <w:multiLevelType w:val="multilevel"/>
    <w:tmpl w:val="F45E7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E9062F"/>
    <w:multiLevelType w:val="multilevel"/>
    <w:tmpl w:val="AC720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284E1D"/>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212238"/>
    <w:multiLevelType w:val="multilevel"/>
    <w:tmpl w:val="D202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D44E1"/>
    <w:multiLevelType w:val="hybridMultilevel"/>
    <w:tmpl w:val="6BC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6D5C"/>
    <w:multiLevelType w:val="hybridMultilevel"/>
    <w:tmpl w:val="599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E652F"/>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C352A"/>
    <w:multiLevelType w:val="multilevel"/>
    <w:tmpl w:val="720CB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D83200"/>
    <w:multiLevelType w:val="multilevel"/>
    <w:tmpl w:val="C4BC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8160A8"/>
    <w:multiLevelType w:val="multilevel"/>
    <w:tmpl w:val="C54CB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774EEB"/>
    <w:multiLevelType w:val="multilevel"/>
    <w:tmpl w:val="A6E4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E047B3"/>
    <w:multiLevelType w:val="multilevel"/>
    <w:tmpl w:val="D7AC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100AF7"/>
    <w:multiLevelType w:val="multilevel"/>
    <w:tmpl w:val="A468A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B549A3"/>
    <w:multiLevelType w:val="multilevel"/>
    <w:tmpl w:val="6A10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1A5DEB"/>
    <w:multiLevelType w:val="hybridMultilevel"/>
    <w:tmpl w:val="A48283F8"/>
    <w:lvl w:ilvl="0" w:tplc="29A27AB6">
      <w:start w:val="1"/>
      <w:numFmt w:val="bullet"/>
      <w:lvlText w:val=""/>
      <w:lvlJc w:val="left"/>
      <w:pPr>
        <w:ind w:left="720" w:hanging="360"/>
      </w:pPr>
      <w:rPr>
        <w:rFonts w:ascii="Symbol" w:hAnsi="Symbol" w:hint="default"/>
      </w:rPr>
    </w:lvl>
    <w:lvl w:ilvl="1" w:tplc="1D3E458A">
      <w:start w:val="1"/>
      <w:numFmt w:val="bullet"/>
      <w:lvlText w:val="o"/>
      <w:lvlJc w:val="left"/>
      <w:pPr>
        <w:ind w:left="1440" w:hanging="360"/>
      </w:pPr>
      <w:rPr>
        <w:rFonts w:ascii="Courier New" w:hAnsi="Courier New" w:cs="Times New Roman" w:hint="default"/>
      </w:rPr>
    </w:lvl>
    <w:lvl w:ilvl="2" w:tplc="2126FF20">
      <w:start w:val="1"/>
      <w:numFmt w:val="bullet"/>
      <w:lvlText w:val=""/>
      <w:lvlJc w:val="left"/>
      <w:pPr>
        <w:ind w:left="2160" w:hanging="360"/>
      </w:pPr>
      <w:rPr>
        <w:rFonts w:ascii="Wingdings" w:hAnsi="Wingdings" w:hint="default"/>
      </w:rPr>
    </w:lvl>
    <w:lvl w:ilvl="3" w:tplc="2766C59E">
      <w:start w:val="1"/>
      <w:numFmt w:val="bullet"/>
      <w:lvlText w:val=""/>
      <w:lvlJc w:val="left"/>
      <w:pPr>
        <w:ind w:left="2880" w:hanging="360"/>
      </w:pPr>
      <w:rPr>
        <w:rFonts w:ascii="Symbol" w:hAnsi="Symbol" w:hint="default"/>
      </w:rPr>
    </w:lvl>
    <w:lvl w:ilvl="4" w:tplc="D436B838">
      <w:start w:val="1"/>
      <w:numFmt w:val="bullet"/>
      <w:lvlText w:val="o"/>
      <w:lvlJc w:val="left"/>
      <w:pPr>
        <w:ind w:left="3600" w:hanging="360"/>
      </w:pPr>
      <w:rPr>
        <w:rFonts w:ascii="Courier New" w:hAnsi="Courier New" w:cs="Times New Roman" w:hint="default"/>
      </w:rPr>
    </w:lvl>
    <w:lvl w:ilvl="5" w:tplc="E68AE0E8">
      <w:start w:val="1"/>
      <w:numFmt w:val="bullet"/>
      <w:lvlText w:val=""/>
      <w:lvlJc w:val="left"/>
      <w:pPr>
        <w:ind w:left="4320" w:hanging="360"/>
      </w:pPr>
      <w:rPr>
        <w:rFonts w:ascii="Wingdings" w:hAnsi="Wingdings" w:hint="default"/>
      </w:rPr>
    </w:lvl>
    <w:lvl w:ilvl="6" w:tplc="A3DC9F5E">
      <w:start w:val="1"/>
      <w:numFmt w:val="bullet"/>
      <w:lvlText w:val=""/>
      <w:lvlJc w:val="left"/>
      <w:pPr>
        <w:ind w:left="5040" w:hanging="360"/>
      </w:pPr>
      <w:rPr>
        <w:rFonts w:ascii="Symbol" w:hAnsi="Symbol" w:hint="default"/>
      </w:rPr>
    </w:lvl>
    <w:lvl w:ilvl="7" w:tplc="60ECD6FC">
      <w:start w:val="1"/>
      <w:numFmt w:val="bullet"/>
      <w:lvlText w:val="o"/>
      <w:lvlJc w:val="left"/>
      <w:pPr>
        <w:ind w:left="5760" w:hanging="360"/>
      </w:pPr>
      <w:rPr>
        <w:rFonts w:ascii="Courier New" w:hAnsi="Courier New" w:cs="Times New Roman" w:hint="default"/>
      </w:rPr>
    </w:lvl>
    <w:lvl w:ilvl="8" w:tplc="3A3EE496">
      <w:start w:val="1"/>
      <w:numFmt w:val="bullet"/>
      <w:lvlText w:val=""/>
      <w:lvlJc w:val="left"/>
      <w:pPr>
        <w:ind w:left="6480" w:hanging="360"/>
      </w:pPr>
      <w:rPr>
        <w:rFonts w:ascii="Wingdings" w:hAnsi="Wingdings" w:hint="default"/>
      </w:rPr>
    </w:lvl>
  </w:abstractNum>
  <w:abstractNum w:abstractNumId="20" w15:restartNumberingAfterBreak="0">
    <w:nsid w:val="49BF69FB"/>
    <w:multiLevelType w:val="multilevel"/>
    <w:tmpl w:val="FCBC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B04E35"/>
    <w:multiLevelType w:val="multilevel"/>
    <w:tmpl w:val="26F84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5D6DF3"/>
    <w:multiLevelType w:val="hybridMultilevel"/>
    <w:tmpl w:val="BEA686A6"/>
    <w:lvl w:ilvl="0" w:tplc="274AC1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34A1D"/>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49164C"/>
    <w:multiLevelType w:val="multilevel"/>
    <w:tmpl w:val="4224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3C4A3C"/>
    <w:multiLevelType w:val="hybridMultilevel"/>
    <w:tmpl w:val="C674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33723"/>
    <w:multiLevelType w:val="multilevel"/>
    <w:tmpl w:val="EF52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387C9A"/>
    <w:multiLevelType w:val="hybridMultilevel"/>
    <w:tmpl w:val="9890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87729"/>
    <w:multiLevelType w:val="multilevel"/>
    <w:tmpl w:val="77A80E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6B3F79"/>
    <w:multiLevelType w:val="hybridMultilevel"/>
    <w:tmpl w:val="1A88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F545F7"/>
    <w:multiLevelType w:val="multilevel"/>
    <w:tmpl w:val="D50C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7D0F9E"/>
    <w:multiLevelType w:val="hybridMultilevel"/>
    <w:tmpl w:val="947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1940"/>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839F4"/>
    <w:multiLevelType w:val="multilevel"/>
    <w:tmpl w:val="04F0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B92D94"/>
    <w:multiLevelType w:val="hybridMultilevel"/>
    <w:tmpl w:val="89C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A2029"/>
    <w:multiLevelType w:val="multilevel"/>
    <w:tmpl w:val="ED08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7"/>
  </w:num>
  <w:num w:numId="3">
    <w:abstractNumId w:val="21"/>
  </w:num>
  <w:num w:numId="4">
    <w:abstractNumId w:val="33"/>
  </w:num>
  <w:num w:numId="5">
    <w:abstractNumId w:val="28"/>
  </w:num>
  <w:num w:numId="6">
    <w:abstractNumId w:val="16"/>
  </w:num>
  <w:num w:numId="7">
    <w:abstractNumId w:val="14"/>
  </w:num>
  <w:num w:numId="8">
    <w:abstractNumId w:val="20"/>
  </w:num>
  <w:num w:numId="9">
    <w:abstractNumId w:val="35"/>
  </w:num>
  <w:num w:numId="10">
    <w:abstractNumId w:val="26"/>
  </w:num>
  <w:num w:numId="11">
    <w:abstractNumId w:val="24"/>
  </w:num>
  <w:num w:numId="12">
    <w:abstractNumId w:val="13"/>
  </w:num>
  <w:num w:numId="13">
    <w:abstractNumId w:val="23"/>
  </w:num>
  <w:num w:numId="14">
    <w:abstractNumId w:val="6"/>
  </w:num>
  <w:num w:numId="15">
    <w:abstractNumId w:val="30"/>
  </w:num>
  <w:num w:numId="16">
    <w:abstractNumId w:val="3"/>
  </w:num>
  <w:num w:numId="17">
    <w:abstractNumId w:val="15"/>
  </w:num>
  <w:num w:numId="18">
    <w:abstractNumId w:val="8"/>
  </w:num>
  <w:num w:numId="19">
    <w:abstractNumId w:val="18"/>
  </w:num>
  <w:num w:numId="20">
    <w:abstractNumId w:val="5"/>
  </w:num>
  <w:num w:numId="21">
    <w:abstractNumId w:val="27"/>
  </w:num>
  <w:num w:numId="22">
    <w:abstractNumId w:val="10"/>
  </w:num>
  <w:num w:numId="23">
    <w:abstractNumId w:val="9"/>
  </w:num>
  <w:num w:numId="24">
    <w:abstractNumId w:val="25"/>
  </w:num>
  <w:num w:numId="25">
    <w:abstractNumId w:val="1"/>
  </w:num>
  <w:num w:numId="26">
    <w:abstractNumId w:val="7"/>
  </w:num>
  <w:num w:numId="27">
    <w:abstractNumId w:val="30"/>
  </w:num>
  <w:num w:numId="28">
    <w:abstractNumId w:val="2"/>
  </w:num>
  <w:num w:numId="29">
    <w:abstractNumId w:val="32"/>
  </w:num>
  <w:num w:numId="30">
    <w:abstractNumId w:val="11"/>
  </w:num>
  <w:num w:numId="31">
    <w:abstractNumId w:val="21"/>
  </w:num>
  <w:num w:numId="32">
    <w:abstractNumId w:val="30"/>
  </w:num>
  <w:num w:numId="33">
    <w:abstractNumId w:val="19"/>
  </w:num>
  <w:num w:numId="34">
    <w:abstractNumId w:val="0"/>
  </w:num>
  <w:num w:numId="35">
    <w:abstractNumId w:val="22"/>
  </w:num>
  <w:num w:numId="36">
    <w:abstractNumId w:val="31"/>
  </w:num>
  <w:num w:numId="37">
    <w:abstractNumId w:val="29"/>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7A"/>
    <w:rsid w:val="00010002"/>
    <w:rsid w:val="000254D0"/>
    <w:rsid w:val="00026A05"/>
    <w:rsid w:val="00033108"/>
    <w:rsid w:val="000333B2"/>
    <w:rsid w:val="000345B4"/>
    <w:rsid w:val="00043C59"/>
    <w:rsid w:val="0004628B"/>
    <w:rsid w:val="00052C5D"/>
    <w:rsid w:val="00055C9C"/>
    <w:rsid w:val="00057A50"/>
    <w:rsid w:val="00062E2D"/>
    <w:rsid w:val="0006402A"/>
    <w:rsid w:val="00066910"/>
    <w:rsid w:val="000721C8"/>
    <w:rsid w:val="00073AD5"/>
    <w:rsid w:val="0007762D"/>
    <w:rsid w:val="00081A4F"/>
    <w:rsid w:val="0008599F"/>
    <w:rsid w:val="00086013"/>
    <w:rsid w:val="00091005"/>
    <w:rsid w:val="000A486B"/>
    <w:rsid w:val="000B20D5"/>
    <w:rsid w:val="000B2AEF"/>
    <w:rsid w:val="000B4EA5"/>
    <w:rsid w:val="000C2755"/>
    <w:rsid w:val="000C2D55"/>
    <w:rsid w:val="000E1D3D"/>
    <w:rsid w:val="000E21C9"/>
    <w:rsid w:val="000E504F"/>
    <w:rsid w:val="000F2B43"/>
    <w:rsid w:val="000F7410"/>
    <w:rsid w:val="001034C5"/>
    <w:rsid w:val="00112EFD"/>
    <w:rsid w:val="00114721"/>
    <w:rsid w:val="00117D80"/>
    <w:rsid w:val="00121322"/>
    <w:rsid w:val="0012215D"/>
    <w:rsid w:val="00124356"/>
    <w:rsid w:val="00127CBD"/>
    <w:rsid w:val="00132D04"/>
    <w:rsid w:val="00133C84"/>
    <w:rsid w:val="001345F5"/>
    <w:rsid w:val="00135528"/>
    <w:rsid w:val="001410E6"/>
    <w:rsid w:val="001427E5"/>
    <w:rsid w:val="0015147B"/>
    <w:rsid w:val="00161783"/>
    <w:rsid w:val="001732CE"/>
    <w:rsid w:val="00177467"/>
    <w:rsid w:val="001804F6"/>
    <w:rsid w:val="001812F1"/>
    <w:rsid w:val="00181FF5"/>
    <w:rsid w:val="00183394"/>
    <w:rsid w:val="00185725"/>
    <w:rsid w:val="001937C1"/>
    <w:rsid w:val="001943D7"/>
    <w:rsid w:val="001A4153"/>
    <w:rsid w:val="001A6566"/>
    <w:rsid w:val="001A68B6"/>
    <w:rsid w:val="001B40F1"/>
    <w:rsid w:val="001B506F"/>
    <w:rsid w:val="001B7AC1"/>
    <w:rsid w:val="001C0406"/>
    <w:rsid w:val="001C0832"/>
    <w:rsid w:val="001C34CA"/>
    <w:rsid w:val="001C3685"/>
    <w:rsid w:val="001D27C1"/>
    <w:rsid w:val="001D3FD8"/>
    <w:rsid w:val="001D53E5"/>
    <w:rsid w:val="001D566F"/>
    <w:rsid w:val="001D7321"/>
    <w:rsid w:val="001D7C41"/>
    <w:rsid w:val="001E05D3"/>
    <w:rsid w:val="001E2C63"/>
    <w:rsid w:val="001E7261"/>
    <w:rsid w:val="00217064"/>
    <w:rsid w:val="00235FDD"/>
    <w:rsid w:val="00241BD8"/>
    <w:rsid w:val="00246D4C"/>
    <w:rsid w:val="0025158A"/>
    <w:rsid w:val="002555B1"/>
    <w:rsid w:val="0026000B"/>
    <w:rsid w:val="002616B6"/>
    <w:rsid w:val="00262799"/>
    <w:rsid w:val="002630D5"/>
    <w:rsid w:val="00263BA9"/>
    <w:rsid w:val="00282C54"/>
    <w:rsid w:val="002835D4"/>
    <w:rsid w:val="00284827"/>
    <w:rsid w:val="00285500"/>
    <w:rsid w:val="00285D26"/>
    <w:rsid w:val="00295DDF"/>
    <w:rsid w:val="002A6D23"/>
    <w:rsid w:val="002C0D30"/>
    <w:rsid w:val="002C7D8D"/>
    <w:rsid w:val="002D1C3A"/>
    <w:rsid w:val="002F49D4"/>
    <w:rsid w:val="003066E9"/>
    <w:rsid w:val="0031158C"/>
    <w:rsid w:val="00311C00"/>
    <w:rsid w:val="0031757B"/>
    <w:rsid w:val="00324315"/>
    <w:rsid w:val="00326811"/>
    <w:rsid w:val="003375FD"/>
    <w:rsid w:val="00337F68"/>
    <w:rsid w:val="0034298D"/>
    <w:rsid w:val="00345219"/>
    <w:rsid w:val="003469FA"/>
    <w:rsid w:val="00346B73"/>
    <w:rsid w:val="00347262"/>
    <w:rsid w:val="00347320"/>
    <w:rsid w:val="00350B0D"/>
    <w:rsid w:val="0035164C"/>
    <w:rsid w:val="003606B7"/>
    <w:rsid w:val="00361F33"/>
    <w:rsid w:val="00374902"/>
    <w:rsid w:val="00380DE2"/>
    <w:rsid w:val="003922E9"/>
    <w:rsid w:val="00394215"/>
    <w:rsid w:val="00397E84"/>
    <w:rsid w:val="003A07F4"/>
    <w:rsid w:val="003A41B5"/>
    <w:rsid w:val="003A5483"/>
    <w:rsid w:val="003B252A"/>
    <w:rsid w:val="003B41EB"/>
    <w:rsid w:val="003B637A"/>
    <w:rsid w:val="003C3789"/>
    <w:rsid w:val="003C5258"/>
    <w:rsid w:val="003C77B2"/>
    <w:rsid w:val="003D18C5"/>
    <w:rsid w:val="003D3067"/>
    <w:rsid w:val="004050FB"/>
    <w:rsid w:val="004060DD"/>
    <w:rsid w:val="0041202E"/>
    <w:rsid w:val="00422225"/>
    <w:rsid w:val="00425B8C"/>
    <w:rsid w:val="004561E8"/>
    <w:rsid w:val="00461378"/>
    <w:rsid w:val="00462CCF"/>
    <w:rsid w:val="00462FF8"/>
    <w:rsid w:val="0047175C"/>
    <w:rsid w:val="004736B6"/>
    <w:rsid w:val="004740DA"/>
    <w:rsid w:val="004807E2"/>
    <w:rsid w:val="00483803"/>
    <w:rsid w:val="00484036"/>
    <w:rsid w:val="00496F01"/>
    <w:rsid w:val="004A133A"/>
    <w:rsid w:val="004B0F6E"/>
    <w:rsid w:val="004D3821"/>
    <w:rsid w:val="004E5C97"/>
    <w:rsid w:val="004E7DFF"/>
    <w:rsid w:val="004F40E8"/>
    <w:rsid w:val="004F4113"/>
    <w:rsid w:val="00514922"/>
    <w:rsid w:val="005159CB"/>
    <w:rsid w:val="005208FC"/>
    <w:rsid w:val="00524218"/>
    <w:rsid w:val="00526A03"/>
    <w:rsid w:val="00530B5F"/>
    <w:rsid w:val="005316D4"/>
    <w:rsid w:val="00532492"/>
    <w:rsid w:val="00533C1C"/>
    <w:rsid w:val="005343FA"/>
    <w:rsid w:val="00546BA2"/>
    <w:rsid w:val="00547CD5"/>
    <w:rsid w:val="0055266D"/>
    <w:rsid w:val="00560029"/>
    <w:rsid w:val="00561749"/>
    <w:rsid w:val="00561BFE"/>
    <w:rsid w:val="00566C55"/>
    <w:rsid w:val="0059017F"/>
    <w:rsid w:val="005911E7"/>
    <w:rsid w:val="00592E54"/>
    <w:rsid w:val="00595AED"/>
    <w:rsid w:val="005A69A7"/>
    <w:rsid w:val="005B66BC"/>
    <w:rsid w:val="005B74E4"/>
    <w:rsid w:val="005C0448"/>
    <w:rsid w:val="005C2AF3"/>
    <w:rsid w:val="005C5936"/>
    <w:rsid w:val="005D533B"/>
    <w:rsid w:val="005E0C45"/>
    <w:rsid w:val="005E2DBE"/>
    <w:rsid w:val="005E4187"/>
    <w:rsid w:val="005E72CB"/>
    <w:rsid w:val="005E77CF"/>
    <w:rsid w:val="005F2B66"/>
    <w:rsid w:val="005F4083"/>
    <w:rsid w:val="005F5646"/>
    <w:rsid w:val="005F7B35"/>
    <w:rsid w:val="00600B9C"/>
    <w:rsid w:val="006011EE"/>
    <w:rsid w:val="00602412"/>
    <w:rsid w:val="006028AD"/>
    <w:rsid w:val="00605746"/>
    <w:rsid w:val="00605DB1"/>
    <w:rsid w:val="006155FD"/>
    <w:rsid w:val="006203B1"/>
    <w:rsid w:val="00621714"/>
    <w:rsid w:val="00622D31"/>
    <w:rsid w:val="006242AA"/>
    <w:rsid w:val="006243D7"/>
    <w:rsid w:val="0062764E"/>
    <w:rsid w:val="006322BF"/>
    <w:rsid w:val="006401A4"/>
    <w:rsid w:val="00642E11"/>
    <w:rsid w:val="00644741"/>
    <w:rsid w:val="006545FA"/>
    <w:rsid w:val="00655F70"/>
    <w:rsid w:val="00657B85"/>
    <w:rsid w:val="00664EE4"/>
    <w:rsid w:val="00667674"/>
    <w:rsid w:val="006714BB"/>
    <w:rsid w:val="0067174E"/>
    <w:rsid w:val="00671CDD"/>
    <w:rsid w:val="00672216"/>
    <w:rsid w:val="006939E8"/>
    <w:rsid w:val="006A05D1"/>
    <w:rsid w:val="006A1332"/>
    <w:rsid w:val="006B081D"/>
    <w:rsid w:val="006B0B07"/>
    <w:rsid w:val="006B33CF"/>
    <w:rsid w:val="006C23F4"/>
    <w:rsid w:val="006E1DC4"/>
    <w:rsid w:val="006F0691"/>
    <w:rsid w:val="006F43DC"/>
    <w:rsid w:val="006F55E6"/>
    <w:rsid w:val="006F6336"/>
    <w:rsid w:val="006F7564"/>
    <w:rsid w:val="007010C9"/>
    <w:rsid w:val="00706474"/>
    <w:rsid w:val="007132C1"/>
    <w:rsid w:val="00716EE0"/>
    <w:rsid w:val="00722718"/>
    <w:rsid w:val="0072297F"/>
    <w:rsid w:val="00722A20"/>
    <w:rsid w:val="007318C5"/>
    <w:rsid w:val="0073292B"/>
    <w:rsid w:val="007373BA"/>
    <w:rsid w:val="00740DE3"/>
    <w:rsid w:val="00746B96"/>
    <w:rsid w:val="00751379"/>
    <w:rsid w:val="0075415A"/>
    <w:rsid w:val="00754C06"/>
    <w:rsid w:val="00761344"/>
    <w:rsid w:val="00763080"/>
    <w:rsid w:val="00770D96"/>
    <w:rsid w:val="00774DCF"/>
    <w:rsid w:val="007755DE"/>
    <w:rsid w:val="007818FC"/>
    <w:rsid w:val="0079381C"/>
    <w:rsid w:val="007971E3"/>
    <w:rsid w:val="007C5E5D"/>
    <w:rsid w:val="007C7804"/>
    <w:rsid w:val="007C78B4"/>
    <w:rsid w:val="007D162E"/>
    <w:rsid w:val="007D6FE2"/>
    <w:rsid w:val="007E498E"/>
    <w:rsid w:val="007F07D9"/>
    <w:rsid w:val="007F2BDA"/>
    <w:rsid w:val="0080446C"/>
    <w:rsid w:val="00806F92"/>
    <w:rsid w:val="00814F20"/>
    <w:rsid w:val="00817037"/>
    <w:rsid w:val="00823EEB"/>
    <w:rsid w:val="008242B2"/>
    <w:rsid w:val="0083041B"/>
    <w:rsid w:val="008319A2"/>
    <w:rsid w:val="00836D05"/>
    <w:rsid w:val="00837031"/>
    <w:rsid w:val="00840EC3"/>
    <w:rsid w:val="008424D8"/>
    <w:rsid w:val="00846BE6"/>
    <w:rsid w:val="008532A9"/>
    <w:rsid w:val="00860A7A"/>
    <w:rsid w:val="00861CB3"/>
    <w:rsid w:val="00862D8E"/>
    <w:rsid w:val="00864401"/>
    <w:rsid w:val="00865FC1"/>
    <w:rsid w:val="008668E9"/>
    <w:rsid w:val="00883AA7"/>
    <w:rsid w:val="008901A7"/>
    <w:rsid w:val="00891B08"/>
    <w:rsid w:val="008A009B"/>
    <w:rsid w:val="008B098C"/>
    <w:rsid w:val="008B0CF7"/>
    <w:rsid w:val="008B7CA1"/>
    <w:rsid w:val="008C3089"/>
    <w:rsid w:val="008C478D"/>
    <w:rsid w:val="008C6661"/>
    <w:rsid w:val="008D6F17"/>
    <w:rsid w:val="008E198C"/>
    <w:rsid w:val="008F5829"/>
    <w:rsid w:val="008F74BB"/>
    <w:rsid w:val="008F76A7"/>
    <w:rsid w:val="00900A64"/>
    <w:rsid w:val="009010B2"/>
    <w:rsid w:val="00901A18"/>
    <w:rsid w:val="009115CD"/>
    <w:rsid w:val="00912A96"/>
    <w:rsid w:val="009147A6"/>
    <w:rsid w:val="009269C4"/>
    <w:rsid w:val="0093568D"/>
    <w:rsid w:val="00936AD5"/>
    <w:rsid w:val="00946B27"/>
    <w:rsid w:val="00956432"/>
    <w:rsid w:val="00964632"/>
    <w:rsid w:val="00965EEB"/>
    <w:rsid w:val="009758B3"/>
    <w:rsid w:val="00981A7A"/>
    <w:rsid w:val="00982ECE"/>
    <w:rsid w:val="00990AF3"/>
    <w:rsid w:val="00992ACE"/>
    <w:rsid w:val="00995B4E"/>
    <w:rsid w:val="009B238C"/>
    <w:rsid w:val="009C5393"/>
    <w:rsid w:val="009D34B5"/>
    <w:rsid w:val="009E010E"/>
    <w:rsid w:val="009E178F"/>
    <w:rsid w:val="009E4531"/>
    <w:rsid w:val="009E4AC6"/>
    <w:rsid w:val="009F20C1"/>
    <w:rsid w:val="009F7B3D"/>
    <w:rsid w:val="00A014C7"/>
    <w:rsid w:val="00A0731C"/>
    <w:rsid w:val="00A13A32"/>
    <w:rsid w:val="00A141F3"/>
    <w:rsid w:val="00A25815"/>
    <w:rsid w:val="00A402A0"/>
    <w:rsid w:val="00A43BE5"/>
    <w:rsid w:val="00A464D7"/>
    <w:rsid w:val="00A657C7"/>
    <w:rsid w:val="00A70C10"/>
    <w:rsid w:val="00A72817"/>
    <w:rsid w:val="00A772DA"/>
    <w:rsid w:val="00A80D1E"/>
    <w:rsid w:val="00A80F59"/>
    <w:rsid w:val="00A81441"/>
    <w:rsid w:val="00A83611"/>
    <w:rsid w:val="00A8651A"/>
    <w:rsid w:val="00A86A0F"/>
    <w:rsid w:val="00A86AFC"/>
    <w:rsid w:val="00A87629"/>
    <w:rsid w:val="00A903DA"/>
    <w:rsid w:val="00A948C0"/>
    <w:rsid w:val="00A95322"/>
    <w:rsid w:val="00A96C9C"/>
    <w:rsid w:val="00AA2D40"/>
    <w:rsid w:val="00AA31DF"/>
    <w:rsid w:val="00AA3BE6"/>
    <w:rsid w:val="00AB3943"/>
    <w:rsid w:val="00AB7CF9"/>
    <w:rsid w:val="00AC1DB4"/>
    <w:rsid w:val="00AE3DBE"/>
    <w:rsid w:val="00AE4B55"/>
    <w:rsid w:val="00AF1E8B"/>
    <w:rsid w:val="00AF51A5"/>
    <w:rsid w:val="00AF5C7F"/>
    <w:rsid w:val="00B04674"/>
    <w:rsid w:val="00B065F7"/>
    <w:rsid w:val="00B06967"/>
    <w:rsid w:val="00B07BD2"/>
    <w:rsid w:val="00B20576"/>
    <w:rsid w:val="00B261A2"/>
    <w:rsid w:val="00B26976"/>
    <w:rsid w:val="00B37DC6"/>
    <w:rsid w:val="00B416FA"/>
    <w:rsid w:val="00B42A08"/>
    <w:rsid w:val="00B433EC"/>
    <w:rsid w:val="00B449E5"/>
    <w:rsid w:val="00B51FD8"/>
    <w:rsid w:val="00B53B43"/>
    <w:rsid w:val="00B54898"/>
    <w:rsid w:val="00B54EAA"/>
    <w:rsid w:val="00B55A5E"/>
    <w:rsid w:val="00B6193E"/>
    <w:rsid w:val="00B62522"/>
    <w:rsid w:val="00B67E46"/>
    <w:rsid w:val="00B70617"/>
    <w:rsid w:val="00B82178"/>
    <w:rsid w:val="00B82924"/>
    <w:rsid w:val="00B83876"/>
    <w:rsid w:val="00B87CD8"/>
    <w:rsid w:val="00B91959"/>
    <w:rsid w:val="00B92F57"/>
    <w:rsid w:val="00BA2E8F"/>
    <w:rsid w:val="00BA3099"/>
    <w:rsid w:val="00BB623D"/>
    <w:rsid w:val="00BC4105"/>
    <w:rsid w:val="00BC4FFB"/>
    <w:rsid w:val="00BC7E0C"/>
    <w:rsid w:val="00BE0475"/>
    <w:rsid w:val="00BE4E63"/>
    <w:rsid w:val="00BF15F1"/>
    <w:rsid w:val="00C02AC4"/>
    <w:rsid w:val="00C02C99"/>
    <w:rsid w:val="00C05EA4"/>
    <w:rsid w:val="00C16500"/>
    <w:rsid w:val="00C24DEE"/>
    <w:rsid w:val="00C26326"/>
    <w:rsid w:val="00C26FA7"/>
    <w:rsid w:val="00C31B70"/>
    <w:rsid w:val="00C414FC"/>
    <w:rsid w:val="00C574FD"/>
    <w:rsid w:val="00C6631A"/>
    <w:rsid w:val="00C67FCC"/>
    <w:rsid w:val="00C70916"/>
    <w:rsid w:val="00C819FF"/>
    <w:rsid w:val="00C93681"/>
    <w:rsid w:val="00C958FD"/>
    <w:rsid w:val="00C97681"/>
    <w:rsid w:val="00CA3188"/>
    <w:rsid w:val="00CA3E38"/>
    <w:rsid w:val="00CA769B"/>
    <w:rsid w:val="00CC2184"/>
    <w:rsid w:val="00CC4267"/>
    <w:rsid w:val="00CC4604"/>
    <w:rsid w:val="00CD5BBB"/>
    <w:rsid w:val="00CE1F3D"/>
    <w:rsid w:val="00CF4A66"/>
    <w:rsid w:val="00CF6BB0"/>
    <w:rsid w:val="00CF7FB6"/>
    <w:rsid w:val="00D1297A"/>
    <w:rsid w:val="00D15282"/>
    <w:rsid w:val="00D32731"/>
    <w:rsid w:val="00D35F08"/>
    <w:rsid w:val="00D3704D"/>
    <w:rsid w:val="00D40AD5"/>
    <w:rsid w:val="00D40EBF"/>
    <w:rsid w:val="00D41940"/>
    <w:rsid w:val="00D44B8B"/>
    <w:rsid w:val="00D476CF"/>
    <w:rsid w:val="00D57679"/>
    <w:rsid w:val="00D5795B"/>
    <w:rsid w:val="00D6397A"/>
    <w:rsid w:val="00D77A23"/>
    <w:rsid w:val="00D80B2A"/>
    <w:rsid w:val="00D815E2"/>
    <w:rsid w:val="00D85247"/>
    <w:rsid w:val="00D93DA6"/>
    <w:rsid w:val="00D96DF4"/>
    <w:rsid w:val="00DA1958"/>
    <w:rsid w:val="00DA3E08"/>
    <w:rsid w:val="00DA4BB9"/>
    <w:rsid w:val="00DB0C10"/>
    <w:rsid w:val="00DB16B3"/>
    <w:rsid w:val="00DB29F4"/>
    <w:rsid w:val="00DB62BD"/>
    <w:rsid w:val="00DB7EAA"/>
    <w:rsid w:val="00DC2688"/>
    <w:rsid w:val="00DC29BD"/>
    <w:rsid w:val="00DC3D42"/>
    <w:rsid w:val="00DC57BE"/>
    <w:rsid w:val="00DC679C"/>
    <w:rsid w:val="00DD15BF"/>
    <w:rsid w:val="00DE67CC"/>
    <w:rsid w:val="00E04ABA"/>
    <w:rsid w:val="00E073BF"/>
    <w:rsid w:val="00E12562"/>
    <w:rsid w:val="00E14B87"/>
    <w:rsid w:val="00E1687A"/>
    <w:rsid w:val="00E20685"/>
    <w:rsid w:val="00E20B25"/>
    <w:rsid w:val="00E21EC2"/>
    <w:rsid w:val="00E22F4E"/>
    <w:rsid w:val="00E23028"/>
    <w:rsid w:val="00E33E30"/>
    <w:rsid w:val="00E3630F"/>
    <w:rsid w:val="00E6351E"/>
    <w:rsid w:val="00E67EA2"/>
    <w:rsid w:val="00E7133D"/>
    <w:rsid w:val="00E82B3E"/>
    <w:rsid w:val="00E95AC6"/>
    <w:rsid w:val="00E96691"/>
    <w:rsid w:val="00E9747A"/>
    <w:rsid w:val="00EA2600"/>
    <w:rsid w:val="00EA2FF5"/>
    <w:rsid w:val="00EA3CBF"/>
    <w:rsid w:val="00EA3EFF"/>
    <w:rsid w:val="00EB0098"/>
    <w:rsid w:val="00EB2276"/>
    <w:rsid w:val="00EB23E5"/>
    <w:rsid w:val="00EC255B"/>
    <w:rsid w:val="00EC73A3"/>
    <w:rsid w:val="00EC7D27"/>
    <w:rsid w:val="00ED2A63"/>
    <w:rsid w:val="00ED3691"/>
    <w:rsid w:val="00EE74CE"/>
    <w:rsid w:val="00F10710"/>
    <w:rsid w:val="00F1588D"/>
    <w:rsid w:val="00F231CF"/>
    <w:rsid w:val="00F300EF"/>
    <w:rsid w:val="00F3295E"/>
    <w:rsid w:val="00F44A23"/>
    <w:rsid w:val="00F461D2"/>
    <w:rsid w:val="00F52515"/>
    <w:rsid w:val="00F53CF2"/>
    <w:rsid w:val="00F55E42"/>
    <w:rsid w:val="00F6346F"/>
    <w:rsid w:val="00F67199"/>
    <w:rsid w:val="00F674F0"/>
    <w:rsid w:val="00F701CF"/>
    <w:rsid w:val="00F772CE"/>
    <w:rsid w:val="00F777C0"/>
    <w:rsid w:val="00F80DDA"/>
    <w:rsid w:val="00F84E3E"/>
    <w:rsid w:val="00F860A5"/>
    <w:rsid w:val="00F873AE"/>
    <w:rsid w:val="00F91DEC"/>
    <w:rsid w:val="00F92D64"/>
    <w:rsid w:val="00F97519"/>
    <w:rsid w:val="00FB26A3"/>
    <w:rsid w:val="00FB2E11"/>
    <w:rsid w:val="00FB74DF"/>
    <w:rsid w:val="00FC3780"/>
    <w:rsid w:val="00FC63C2"/>
    <w:rsid w:val="00FE6712"/>
    <w:rsid w:val="00FE6DFA"/>
    <w:rsid w:val="5AED8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91DD"/>
  <w15:docId w15:val="{7B287AEF-2F9F-428E-AA34-00ABEA1E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747A"/>
    <w:pPr>
      <w:tabs>
        <w:tab w:val="center" w:pos="4680"/>
        <w:tab w:val="right" w:pos="9360"/>
      </w:tabs>
      <w:spacing w:line="240" w:lineRule="auto"/>
    </w:pPr>
  </w:style>
  <w:style w:type="character" w:customStyle="1" w:styleId="HeaderChar">
    <w:name w:val="Header Char"/>
    <w:basedOn w:val="DefaultParagraphFont"/>
    <w:link w:val="Header"/>
    <w:uiPriority w:val="99"/>
    <w:rsid w:val="00E9747A"/>
  </w:style>
  <w:style w:type="paragraph" w:styleId="Footer">
    <w:name w:val="footer"/>
    <w:basedOn w:val="Normal"/>
    <w:link w:val="FooterChar"/>
    <w:uiPriority w:val="99"/>
    <w:unhideWhenUsed/>
    <w:rsid w:val="00E9747A"/>
    <w:pPr>
      <w:tabs>
        <w:tab w:val="center" w:pos="4680"/>
        <w:tab w:val="right" w:pos="9360"/>
      </w:tabs>
      <w:spacing w:line="240" w:lineRule="auto"/>
    </w:pPr>
  </w:style>
  <w:style w:type="character" w:customStyle="1" w:styleId="FooterChar">
    <w:name w:val="Footer Char"/>
    <w:basedOn w:val="DefaultParagraphFont"/>
    <w:link w:val="Footer"/>
    <w:uiPriority w:val="99"/>
    <w:rsid w:val="00E9747A"/>
  </w:style>
  <w:style w:type="paragraph" w:styleId="ListParagraph">
    <w:name w:val="List Paragraph"/>
    <w:basedOn w:val="Normal"/>
    <w:uiPriority w:val="34"/>
    <w:qFormat/>
    <w:rsid w:val="00605746"/>
    <w:pPr>
      <w:ind w:left="720"/>
      <w:contextualSpacing/>
    </w:pPr>
  </w:style>
  <w:style w:type="character" w:customStyle="1" w:styleId="e24kjd">
    <w:name w:val="e24kjd"/>
    <w:basedOn w:val="DefaultParagraphFont"/>
    <w:rsid w:val="00605746"/>
  </w:style>
  <w:style w:type="paragraph" w:styleId="BalloonText">
    <w:name w:val="Balloon Text"/>
    <w:basedOn w:val="Normal"/>
    <w:link w:val="BalloonTextChar"/>
    <w:uiPriority w:val="99"/>
    <w:semiHidden/>
    <w:unhideWhenUsed/>
    <w:rsid w:val="00BA2E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8F"/>
    <w:rPr>
      <w:rFonts w:ascii="Segoe UI" w:hAnsi="Segoe UI" w:cs="Segoe UI"/>
      <w:sz w:val="18"/>
      <w:szCs w:val="18"/>
    </w:rPr>
  </w:style>
  <w:style w:type="character" w:styleId="Hyperlink">
    <w:name w:val="Hyperlink"/>
    <w:basedOn w:val="DefaultParagraphFont"/>
    <w:uiPriority w:val="99"/>
    <w:unhideWhenUsed/>
    <w:rsid w:val="00BA2E8F"/>
    <w:rPr>
      <w:color w:val="0000FF" w:themeColor="hyperlink"/>
      <w:u w:val="single"/>
    </w:rPr>
  </w:style>
  <w:style w:type="character" w:customStyle="1" w:styleId="UnresolvedMention1">
    <w:name w:val="Unresolved Mention1"/>
    <w:basedOn w:val="DefaultParagraphFont"/>
    <w:uiPriority w:val="99"/>
    <w:semiHidden/>
    <w:unhideWhenUsed/>
    <w:rsid w:val="00BA2E8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F4A66"/>
    <w:rPr>
      <w:b/>
      <w:bCs/>
    </w:rPr>
  </w:style>
  <w:style w:type="character" w:customStyle="1" w:styleId="CommentSubjectChar">
    <w:name w:val="Comment Subject Char"/>
    <w:basedOn w:val="CommentTextChar"/>
    <w:link w:val="CommentSubject"/>
    <w:uiPriority w:val="99"/>
    <w:semiHidden/>
    <w:rsid w:val="00CF4A66"/>
    <w:rPr>
      <w:b/>
      <w:bCs/>
      <w:sz w:val="20"/>
      <w:szCs w:val="20"/>
    </w:rPr>
  </w:style>
  <w:style w:type="table" w:styleId="TableGrid">
    <w:name w:val="Table Grid"/>
    <w:basedOn w:val="TableNormal"/>
    <w:uiPriority w:val="39"/>
    <w:rsid w:val="00C263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F43DC"/>
    <w:pPr>
      <w:spacing w:after="100"/>
    </w:pPr>
  </w:style>
  <w:style w:type="paragraph" w:styleId="TOC3">
    <w:name w:val="toc 3"/>
    <w:basedOn w:val="Normal"/>
    <w:next w:val="Normal"/>
    <w:autoRedefine/>
    <w:uiPriority w:val="39"/>
    <w:unhideWhenUsed/>
    <w:rsid w:val="006F43DC"/>
    <w:pPr>
      <w:spacing w:after="100"/>
      <w:ind w:left="440"/>
    </w:pPr>
  </w:style>
  <w:style w:type="character" w:customStyle="1" w:styleId="UnresolvedMention2">
    <w:name w:val="Unresolved Mention2"/>
    <w:basedOn w:val="DefaultParagraphFont"/>
    <w:uiPriority w:val="99"/>
    <w:semiHidden/>
    <w:unhideWhenUsed/>
    <w:rsid w:val="00C31B70"/>
    <w:rPr>
      <w:color w:val="605E5C"/>
      <w:shd w:val="clear" w:color="auto" w:fill="E1DFDD"/>
    </w:rPr>
  </w:style>
  <w:style w:type="table" w:styleId="GridTable5Dark-Accent6">
    <w:name w:val="Grid Table 5 Dark Accent 6"/>
    <w:basedOn w:val="TableNormal"/>
    <w:uiPriority w:val="50"/>
    <w:rsid w:val="001427E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FollowedHyperlink">
    <w:name w:val="FollowedHyperlink"/>
    <w:basedOn w:val="DefaultParagraphFont"/>
    <w:uiPriority w:val="99"/>
    <w:semiHidden/>
    <w:unhideWhenUsed/>
    <w:rsid w:val="00817037"/>
    <w:rPr>
      <w:color w:val="800080" w:themeColor="followedHyperlink"/>
      <w:u w:val="single"/>
    </w:rPr>
  </w:style>
  <w:style w:type="character" w:customStyle="1" w:styleId="UnresolvedMention3">
    <w:name w:val="Unresolved Mention3"/>
    <w:basedOn w:val="DefaultParagraphFont"/>
    <w:uiPriority w:val="99"/>
    <w:semiHidden/>
    <w:unhideWhenUsed/>
    <w:rsid w:val="0055266D"/>
    <w:rPr>
      <w:color w:val="605E5C"/>
      <w:shd w:val="clear" w:color="auto" w:fill="E1DFDD"/>
    </w:rPr>
  </w:style>
  <w:style w:type="paragraph" w:styleId="Revision">
    <w:name w:val="Revision"/>
    <w:hidden/>
    <w:uiPriority w:val="99"/>
    <w:semiHidden/>
    <w:rsid w:val="00C02AC4"/>
    <w:pPr>
      <w:spacing w:line="240" w:lineRule="auto"/>
    </w:pPr>
  </w:style>
  <w:style w:type="character" w:styleId="UnresolvedMention">
    <w:name w:val="Unresolved Mention"/>
    <w:basedOn w:val="DefaultParagraphFont"/>
    <w:uiPriority w:val="99"/>
    <w:semiHidden/>
    <w:unhideWhenUsed/>
    <w:rsid w:val="0029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6403">
      <w:bodyDiv w:val="1"/>
      <w:marLeft w:val="0"/>
      <w:marRight w:val="0"/>
      <w:marTop w:val="0"/>
      <w:marBottom w:val="0"/>
      <w:divBdr>
        <w:top w:val="none" w:sz="0" w:space="0" w:color="auto"/>
        <w:left w:val="none" w:sz="0" w:space="0" w:color="auto"/>
        <w:bottom w:val="none" w:sz="0" w:space="0" w:color="auto"/>
        <w:right w:val="none" w:sz="0" w:space="0" w:color="auto"/>
      </w:divBdr>
    </w:div>
    <w:div w:id="602036438">
      <w:bodyDiv w:val="1"/>
      <w:marLeft w:val="0"/>
      <w:marRight w:val="0"/>
      <w:marTop w:val="0"/>
      <w:marBottom w:val="0"/>
      <w:divBdr>
        <w:top w:val="none" w:sz="0" w:space="0" w:color="auto"/>
        <w:left w:val="none" w:sz="0" w:space="0" w:color="auto"/>
        <w:bottom w:val="none" w:sz="0" w:space="0" w:color="auto"/>
        <w:right w:val="none" w:sz="0" w:space="0" w:color="auto"/>
      </w:divBdr>
    </w:div>
    <w:div w:id="694308898">
      <w:bodyDiv w:val="1"/>
      <w:marLeft w:val="0"/>
      <w:marRight w:val="0"/>
      <w:marTop w:val="0"/>
      <w:marBottom w:val="0"/>
      <w:divBdr>
        <w:top w:val="none" w:sz="0" w:space="0" w:color="auto"/>
        <w:left w:val="none" w:sz="0" w:space="0" w:color="auto"/>
        <w:bottom w:val="none" w:sz="0" w:space="0" w:color="auto"/>
        <w:right w:val="none" w:sz="0" w:space="0" w:color="auto"/>
      </w:divBdr>
    </w:div>
    <w:div w:id="898982079">
      <w:bodyDiv w:val="1"/>
      <w:marLeft w:val="0"/>
      <w:marRight w:val="0"/>
      <w:marTop w:val="0"/>
      <w:marBottom w:val="0"/>
      <w:divBdr>
        <w:top w:val="none" w:sz="0" w:space="0" w:color="auto"/>
        <w:left w:val="none" w:sz="0" w:space="0" w:color="auto"/>
        <w:bottom w:val="none" w:sz="0" w:space="0" w:color="auto"/>
        <w:right w:val="none" w:sz="0" w:space="0" w:color="auto"/>
      </w:divBdr>
    </w:div>
    <w:div w:id="953367824">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5">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sChild>
                <w:div w:id="18583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48041">
      <w:bodyDiv w:val="1"/>
      <w:marLeft w:val="0"/>
      <w:marRight w:val="0"/>
      <w:marTop w:val="0"/>
      <w:marBottom w:val="0"/>
      <w:divBdr>
        <w:top w:val="none" w:sz="0" w:space="0" w:color="auto"/>
        <w:left w:val="none" w:sz="0" w:space="0" w:color="auto"/>
        <w:bottom w:val="none" w:sz="0" w:space="0" w:color="auto"/>
        <w:right w:val="none" w:sz="0" w:space="0" w:color="auto"/>
      </w:divBdr>
    </w:div>
    <w:div w:id="1194880047">
      <w:bodyDiv w:val="1"/>
      <w:marLeft w:val="0"/>
      <w:marRight w:val="0"/>
      <w:marTop w:val="0"/>
      <w:marBottom w:val="0"/>
      <w:divBdr>
        <w:top w:val="none" w:sz="0" w:space="0" w:color="auto"/>
        <w:left w:val="none" w:sz="0" w:space="0" w:color="auto"/>
        <w:bottom w:val="none" w:sz="0" w:space="0" w:color="auto"/>
        <w:right w:val="none" w:sz="0" w:space="0" w:color="auto"/>
      </w:divBdr>
    </w:div>
    <w:div w:id="1630086599">
      <w:bodyDiv w:val="1"/>
      <w:marLeft w:val="0"/>
      <w:marRight w:val="0"/>
      <w:marTop w:val="0"/>
      <w:marBottom w:val="0"/>
      <w:divBdr>
        <w:top w:val="none" w:sz="0" w:space="0" w:color="auto"/>
        <w:left w:val="none" w:sz="0" w:space="0" w:color="auto"/>
        <w:bottom w:val="none" w:sz="0" w:space="0" w:color="auto"/>
        <w:right w:val="none" w:sz="0" w:space="0" w:color="auto"/>
      </w:divBdr>
    </w:div>
    <w:div w:id="1714575038">
      <w:bodyDiv w:val="1"/>
      <w:marLeft w:val="0"/>
      <w:marRight w:val="0"/>
      <w:marTop w:val="0"/>
      <w:marBottom w:val="0"/>
      <w:divBdr>
        <w:top w:val="none" w:sz="0" w:space="0" w:color="auto"/>
        <w:left w:val="none" w:sz="0" w:space="0" w:color="auto"/>
        <w:bottom w:val="none" w:sz="0" w:space="0" w:color="auto"/>
        <w:right w:val="none" w:sz="0" w:space="0" w:color="auto"/>
      </w:divBdr>
    </w:div>
    <w:div w:id="193150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les/atoms/files/how_to_deal_with_ice_packs_from_deliveries_poster.pdf" TargetMode="External"/><Relationship Id="rId18" Type="http://schemas.openxmlformats.org/officeDocument/2006/relationships/hyperlink" Target="https://naei.beis.gov.uk/data/ef-all" TargetMode="External"/><Relationship Id="rId26" Type="http://schemas.openxmlformats.org/officeDocument/2006/relationships/hyperlink" Target="https://www.future-science.com/doi/full/10.2144/000112327" TargetMode="External"/><Relationship Id="rId3" Type="http://schemas.openxmlformats.org/officeDocument/2006/relationships/customXml" Target="../customXml/item3.xml"/><Relationship Id="rId21" Type="http://schemas.openxmlformats.org/officeDocument/2006/relationships/hyperlink" Target="https://shop.gbo.com/en/row/products/bioscience/tubes-beakers/tubes/50ml-cellstar-polypropylene-tube/227261.html" TargetMode="External"/><Relationship Id="rId7" Type="http://schemas.openxmlformats.org/officeDocument/2006/relationships/settings" Target="settings.xml"/><Relationship Id="rId12" Type="http://schemas.openxmlformats.org/officeDocument/2006/relationships/hyperlink" Target="https://www.ucl.ac.uk/sustainable/sites/sustainable/files/labs_plastics_poster.pdf" TargetMode="External"/><Relationship Id="rId17" Type="http://schemas.openxmlformats.org/officeDocument/2006/relationships/hyperlink" Target="https://www.gov.uk/government/publications/greenhouse-gas-reporting-conversion-factors-2021" TargetMode="External"/><Relationship Id="rId25" Type="http://schemas.openxmlformats.org/officeDocument/2006/relationships/hyperlink" Target="https://research.columbia.edu/sites/default/files/content/EHS/Brochures/SolventRecyclingBrochur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a.starlabgroup.com/pdf/uk/sustainability/Get%20Green%20with%20STARLAB-Brochure%202019.pdf" TargetMode="External"/><Relationship Id="rId20" Type="http://schemas.openxmlformats.org/officeDocument/2006/relationships/hyperlink" Target="file:///C:\Users\marti\AppData\Local\Microsoft\Windows\INetCache\Content.Outlook\KJFBF35N\-%20https:\shop.gbo.com\en\row\products\bioscience\tubes-beakers\tubes\15ml-cellstar-polypropylene-tube\188271.html" TargetMode="External"/><Relationship Id="rId29" Type="http://schemas.openxmlformats.org/officeDocument/2006/relationships/hyperlink" Target="https://www.ucl.ac.uk/sustainable/staff/labs/resources-and-mate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ustainable/staff/labs/leaf-laboratory-efficiency-assessment-framework" TargetMode="External"/><Relationship Id="rId24" Type="http://schemas.openxmlformats.org/officeDocument/2006/relationships/hyperlink" Target="https://www.colorado.edu/ecenter/greenlabs/solventrecycl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ishersci.co.uk/gb/en/environment-information/initiatives.html" TargetMode="External"/><Relationship Id="rId23" Type="http://schemas.openxmlformats.org/officeDocument/2006/relationships/hyperlink" Target="https://www.future-science.com/doi/full/10.2144/000112327" TargetMode="External"/><Relationship Id="rId28" Type="http://schemas.openxmlformats.org/officeDocument/2006/relationships/hyperlink" Target="https://www.stericycle.co.uk/solutions/bio-systems-sharps-management" TargetMode="External"/><Relationship Id="rId10" Type="http://schemas.openxmlformats.org/officeDocument/2006/relationships/endnotes" Target="endnotes.xml"/><Relationship Id="rId19" Type="http://schemas.openxmlformats.org/officeDocument/2006/relationships/hyperlink" Target="https://naei.beis.gov.uk/data/ef-al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b.uk.com/news/the-neb-shipping-box-recycling-programme" TargetMode="External"/><Relationship Id="rId22" Type="http://schemas.openxmlformats.org/officeDocument/2006/relationships/hyperlink" Target="https://shop.gbo.com/en/row/products/bioscience/tubes-beakers/tubes/50ml-cellstar-polypropylene-tube/210261.html" TargetMode="External"/><Relationship Id="rId27" Type="http://schemas.openxmlformats.org/officeDocument/2006/relationships/hyperlink" Target="http://www.ucl.ac.uk/estates/sites/estates/files/chemical-waste-procedure.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7A411DBF14240B4DAE4A8DA30209E" ma:contentTypeVersion="12" ma:contentTypeDescription="Create a new document." ma:contentTypeScope="" ma:versionID="c38d31006a87f08e46427c7b0d272db2">
  <xsd:schema xmlns:xsd="http://www.w3.org/2001/XMLSchema" xmlns:xs="http://www.w3.org/2001/XMLSchema" xmlns:p="http://schemas.microsoft.com/office/2006/metadata/properties" xmlns:ns3="4f26aa88-f01d-4a56-9227-324f9685e32b" xmlns:ns4="3c9b5c62-5761-45e8-b85a-d067fcc85e95" targetNamespace="http://schemas.microsoft.com/office/2006/metadata/properties" ma:root="true" ma:fieldsID="e1f85d8978155eefd9c4a8826687ee2f" ns3:_="" ns4:_="">
    <xsd:import namespace="4f26aa88-f01d-4a56-9227-324f9685e32b"/>
    <xsd:import namespace="3c9b5c62-5761-45e8-b85a-d067fcc85e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aa88-f01d-4a56-9227-324f9685e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b5c62-5761-45e8-b85a-d067fcc85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A1C3-9421-43AB-A8CF-3AFED2D1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aa88-f01d-4a56-9227-324f9685e32b"/>
    <ds:schemaRef ds:uri="3c9b5c62-5761-45e8-b85a-d067fcc85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1AC62-67A1-4EFB-8677-3EF7E9DF5BCB}">
  <ds:schemaRefs>
    <ds:schemaRef ds:uri="http://schemas.microsoft.com/sharepoint/v3/contenttype/forms"/>
  </ds:schemaRefs>
</ds:datastoreItem>
</file>

<file path=customXml/itemProps3.xml><?xml version="1.0" encoding="utf-8"?>
<ds:datastoreItem xmlns:ds="http://schemas.openxmlformats.org/officeDocument/2006/customXml" ds:itemID="{68382A19-6DDB-4443-A1F4-DA6246618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BFFD6-0617-424F-AE29-FA1EE685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Farley</dc:creator>
  <cp:lastModifiedBy>Martin Farley</cp:lastModifiedBy>
  <cp:revision>4</cp:revision>
  <dcterms:created xsi:type="dcterms:W3CDTF">2021-09-24T11:28:00Z</dcterms:created>
  <dcterms:modified xsi:type="dcterms:W3CDTF">2021-09-24T11:33:00Z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788288209</vt:i4>
  </property>
  <property fmtid="{D5CDD505-2E9C-101B-9397-08002B2CF9AE}" pid="3" name="ContentTypeId">
    <vt:lpwstr>0x0101003E37A411DBF14240B4DAE4A8DA30209E</vt:lpwstr>
  </property>
</Properties>
</file>