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956F" w14:textId="0ED05AA8" w:rsidR="005647A4" w:rsidRPr="005647A4" w:rsidRDefault="00390977" w:rsidP="005647A4">
      <w:pPr>
        <w:spacing w:before="120" w:after="120" w:line="300" w:lineRule="atLeast"/>
        <w:jc w:val="center"/>
        <w:rPr>
          <w:rFonts w:ascii="Arial" w:eastAsia="Calibri" w:hAnsi="Arial" w:cs="Arial"/>
          <w:b/>
          <w:color w:val="000000"/>
          <w:lang w:eastAsia="en-GB"/>
        </w:rPr>
      </w:pPr>
      <w:r>
        <w:rPr>
          <w:rFonts w:ascii="Arial" w:eastAsia="Calibri" w:hAnsi="Arial" w:cs="Arial"/>
          <w:b/>
          <w:color w:val="000000"/>
          <w:lang w:eastAsia="en-GB"/>
        </w:rPr>
        <w:t xml:space="preserve">MSC ORTHOPTICS </w:t>
      </w:r>
      <w:r w:rsidR="005647A4" w:rsidRPr="005647A4">
        <w:rPr>
          <w:rFonts w:ascii="Arial" w:eastAsia="Calibri" w:hAnsi="Arial" w:cs="Arial"/>
          <w:b/>
          <w:color w:val="000000"/>
          <w:lang w:eastAsia="en-GB"/>
        </w:rPr>
        <w:t xml:space="preserve">ADDITIONAL </w:t>
      </w:r>
      <w:r w:rsidR="00847398">
        <w:rPr>
          <w:rFonts w:ascii="Arial" w:eastAsia="Calibri" w:hAnsi="Arial" w:cs="Arial"/>
          <w:b/>
          <w:color w:val="000000"/>
          <w:lang w:eastAsia="en-GB"/>
        </w:rPr>
        <w:t xml:space="preserve">UCL </w:t>
      </w:r>
      <w:r w:rsidR="005647A4" w:rsidRPr="005647A4">
        <w:rPr>
          <w:rFonts w:ascii="Arial" w:eastAsia="Calibri" w:hAnsi="Arial" w:cs="Arial"/>
          <w:b/>
          <w:color w:val="000000"/>
          <w:lang w:eastAsia="en-GB"/>
        </w:rPr>
        <w:t>STUDENT TERMS AND CONDITIONS</w:t>
      </w:r>
    </w:p>
    <w:p w14:paraId="58C2705B" w14:textId="77777777" w:rsidR="005647A4" w:rsidRPr="005647A4" w:rsidRDefault="005647A4" w:rsidP="005647A4">
      <w:pPr>
        <w:spacing w:before="120" w:after="120" w:line="300" w:lineRule="atLeast"/>
        <w:jc w:val="center"/>
        <w:rPr>
          <w:rFonts w:ascii="Arial" w:eastAsia="Calibri" w:hAnsi="Arial" w:cs="Arial"/>
          <w:b/>
          <w:color w:val="000000"/>
          <w:lang w:eastAsia="en-GB"/>
        </w:rPr>
      </w:pPr>
    </w:p>
    <w:p w14:paraId="365D3344" w14:textId="77777777" w:rsidR="005647A4" w:rsidRPr="005647A4" w:rsidRDefault="005647A4" w:rsidP="005647A4">
      <w:pPr>
        <w:keepNext/>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INTRODUCTION</w:t>
      </w:r>
    </w:p>
    <w:p w14:paraId="30849A3C" w14:textId="77777777" w:rsidR="003C5788" w:rsidRDefault="005647A4" w:rsidP="003C5788">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University College London (</w:t>
      </w:r>
      <w:r w:rsidRPr="005647A4">
        <w:rPr>
          <w:rFonts w:ascii="Arial" w:eastAsia="Times New Roman" w:hAnsi="Arial" w:cs="Arial"/>
          <w:b/>
          <w:lang w:eastAsia="en-GB"/>
        </w:rPr>
        <w:t>UCL</w:t>
      </w:r>
      <w:r w:rsidRPr="005647A4">
        <w:rPr>
          <w:rFonts w:ascii="Arial" w:eastAsia="Times New Roman" w:hAnsi="Arial" w:cs="Arial"/>
          <w:lang w:eastAsia="en-GB"/>
        </w:rPr>
        <w:t>) and Moorfields Eye Hospital</w:t>
      </w:r>
      <w:r w:rsidR="00D340CF">
        <w:rPr>
          <w:rFonts w:ascii="Arial" w:eastAsia="Times New Roman" w:hAnsi="Arial" w:cs="Arial"/>
          <w:lang w:eastAsia="en-GB"/>
        </w:rPr>
        <w:t xml:space="preserve"> NHS Foundation Trust</w:t>
      </w:r>
      <w:r w:rsidRPr="005647A4">
        <w:rPr>
          <w:rFonts w:ascii="Arial" w:eastAsia="Times New Roman" w:hAnsi="Arial" w:cs="Arial"/>
          <w:lang w:eastAsia="en-GB"/>
        </w:rPr>
        <w:t xml:space="preserve"> </w:t>
      </w:r>
      <w:r w:rsidRPr="005647A4">
        <w:rPr>
          <w:rFonts w:ascii="Arial" w:eastAsia="Times New Roman" w:hAnsi="Arial" w:cs="Arial"/>
          <w:b/>
          <w:lang w:eastAsia="en-GB"/>
        </w:rPr>
        <w:t xml:space="preserve">(MEH) </w:t>
      </w:r>
      <w:r w:rsidR="00AD68C3">
        <w:rPr>
          <w:rFonts w:ascii="Arial" w:eastAsia="Times New Roman" w:hAnsi="Arial" w:cs="Arial"/>
          <w:lang w:eastAsia="en-GB"/>
        </w:rPr>
        <w:t>have entered into</w:t>
      </w:r>
      <w:r w:rsidRPr="005647A4">
        <w:rPr>
          <w:rFonts w:ascii="Arial" w:eastAsia="Times New Roman" w:hAnsi="Arial" w:cs="Arial"/>
          <w:lang w:eastAsia="en-GB"/>
        </w:rPr>
        <w:t xml:space="preserve"> an agreement (the </w:t>
      </w:r>
      <w:r w:rsidRPr="005647A4">
        <w:rPr>
          <w:rFonts w:ascii="Arial" w:eastAsia="Times New Roman" w:hAnsi="Arial" w:cs="Arial"/>
          <w:b/>
          <w:lang w:eastAsia="en-GB"/>
        </w:rPr>
        <w:t>Agreement</w:t>
      </w:r>
      <w:r w:rsidRPr="005647A4">
        <w:rPr>
          <w:rFonts w:ascii="Arial" w:eastAsia="Times New Roman" w:hAnsi="Arial" w:cs="Arial"/>
          <w:lang w:eastAsia="en-GB"/>
        </w:rPr>
        <w:t xml:space="preserve">) to collaborate in the delivery of your degree programme (the </w:t>
      </w:r>
      <w:r w:rsidRPr="005647A4">
        <w:rPr>
          <w:rFonts w:ascii="Arial" w:eastAsia="Times New Roman" w:hAnsi="Arial" w:cs="Arial"/>
          <w:b/>
          <w:lang w:eastAsia="en-GB"/>
        </w:rPr>
        <w:t>Programme</w:t>
      </w:r>
      <w:r w:rsidRPr="005647A4">
        <w:rPr>
          <w:rFonts w:ascii="Arial" w:eastAsia="Times New Roman" w:hAnsi="Arial" w:cs="Arial"/>
          <w:lang w:eastAsia="en-GB"/>
        </w:rPr>
        <w:t>) leading to an award from UCL.</w:t>
      </w:r>
    </w:p>
    <w:p w14:paraId="6A1DC42A" w14:textId="77777777" w:rsidR="003C5788" w:rsidRDefault="005647A4" w:rsidP="003C5788">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You have applied to UCL to study for the Programme and UCL has offered you a place to study on the Programme subject to the standard UCL student terms and conditions and these additional UCL student terms and conditions relating to MEH’s contribution to the Programme. </w:t>
      </w:r>
    </w:p>
    <w:p w14:paraId="12FB6D55" w14:textId="77777777" w:rsidR="006208DA" w:rsidRDefault="005647A4" w:rsidP="006208DA">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MEH CONTRIBUTION TO THE PROGRAMME</w:t>
      </w:r>
    </w:p>
    <w:p w14:paraId="529E02D6" w14:textId="482366BE" w:rsidR="00CE6DA7" w:rsidRPr="00D044F7" w:rsidRDefault="005647A4" w:rsidP="007C32F4">
      <w:pPr>
        <w:pStyle w:val="Sch2Number"/>
        <w:tabs>
          <w:tab w:val="clear" w:pos="360"/>
          <w:tab w:val="num" w:pos="709"/>
        </w:tabs>
        <w:ind w:left="709" w:hanging="709"/>
        <w:rPr>
          <w:rFonts w:cs="Arial"/>
          <w:b/>
          <w:sz w:val="24"/>
          <w:szCs w:val="22"/>
        </w:rPr>
      </w:pPr>
      <w:r w:rsidRPr="00D044F7">
        <w:rPr>
          <w:sz w:val="22"/>
        </w:rPr>
        <w:t xml:space="preserve">MEH will deliver </w:t>
      </w:r>
      <w:r w:rsidR="00CE6DA7" w:rsidRPr="00D044F7">
        <w:rPr>
          <w:sz w:val="22"/>
        </w:rPr>
        <w:t xml:space="preserve">clinical </w:t>
      </w:r>
      <w:r w:rsidR="00D044F7" w:rsidRPr="00D044F7">
        <w:rPr>
          <w:sz w:val="22"/>
        </w:rPr>
        <w:t>skills at MEH premises as part of</w:t>
      </w:r>
      <w:r w:rsidR="00CE6DA7" w:rsidRPr="00D044F7">
        <w:rPr>
          <w:sz w:val="22"/>
        </w:rPr>
        <w:t xml:space="preserve"> the Programme </w:t>
      </w:r>
      <w:r w:rsidRPr="00D044F7">
        <w:rPr>
          <w:sz w:val="22"/>
        </w:rPr>
        <w:t xml:space="preserve">(the </w:t>
      </w:r>
      <w:r w:rsidR="002F3E05" w:rsidRPr="002F3E05">
        <w:rPr>
          <w:b/>
          <w:bCs/>
          <w:sz w:val="22"/>
        </w:rPr>
        <w:t>Clinical</w:t>
      </w:r>
      <w:r w:rsidR="00F667A4">
        <w:rPr>
          <w:b/>
          <w:bCs/>
          <w:sz w:val="22"/>
        </w:rPr>
        <w:t xml:space="preserve"> Skills</w:t>
      </w:r>
      <w:r w:rsidR="002F3E05">
        <w:rPr>
          <w:sz w:val="22"/>
        </w:rPr>
        <w:t xml:space="preserve"> </w:t>
      </w:r>
      <w:r w:rsidRPr="00D044F7">
        <w:rPr>
          <w:b/>
          <w:sz w:val="22"/>
        </w:rPr>
        <w:t>Modules</w:t>
      </w:r>
      <w:r w:rsidR="00CE6DA7" w:rsidRPr="00D044F7">
        <w:rPr>
          <w:sz w:val="22"/>
        </w:rPr>
        <w:t>).</w:t>
      </w:r>
      <w:r w:rsidR="000100CF">
        <w:rPr>
          <w:sz w:val="22"/>
        </w:rPr>
        <w:t xml:space="preserve"> MEH will also deliver clinical placements on MEH premises as part of the Programme (the </w:t>
      </w:r>
      <w:r w:rsidR="000100CF" w:rsidRPr="000100CF">
        <w:rPr>
          <w:b/>
          <w:bCs/>
          <w:sz w:val="22"/>
        </w:rPr>
        <w:t>Placement</w:t>
      </w:r>
      <w:r w:rsidR="00E14376">
        <w:rPr>
          <w:b/>
          <w:bCs/>
          <w:sz w:val="22"/>
        </w:rPr>
        <w:t>s</w:t>
      </w:r>
      <w:r w:rsidR="000100CF">
        <w:rPr>
          <w:sz w:val="22"/>
        </w:rPr>
        <w:t>).</w:t>
      </w:r>
    </w:p>
    <w:p w14:paraId="12DFA4FC" w14:textId="7D55DA5B" w:rsidR="00CE6DA7" w:rsidRPr="000D449B" w:rsidRDefault="005647A4" w:rsidP="007C32F4">
      <w:pPr>
        <w:pStyle w:val="Sch2Number"/>
        <w:tabs>
          <w:tab w:val="clear" w:pos="360"/>
          <w:tab w:val="num" w:pos="709"/>
        </w:tabs>
        <w:ind w:left="709" w:hanging="709"/>
        <w:rPr>
          <w:rFonts w:cs="Arial"/>
          <w:b/>
          <w:sz w:val="24"/>
          <w:szCs w:val="22"/>
        </w:rPr>
      </w:pPr>
      <w:r w:rsidRPr="000D449B">
        <w:rPr>
          <w:sz w:val="22"/>
        </w:rPr>
        <w:t xml:space="preserve">You </w:t>
      </w:r>
      <w:r w:rsidR="00CE6DA7" w:rsidRPr="000D449B">
        <w:rPr>
          <w:sz w:val="22"/>
        </w:rPr>
        <w:t>will</w:t>
      </w:r>
      <w:r w:rsidRPr="000D449B">
        <w:rPr>
          <w:sz w:val="22"/>
        </w:rPr>
        <w:t xml:space="preserve"> be required to attend MEH premises to participate in the</w:t>
      </w:r>
      <w:r w:rsidR="00CE6DA7" w:rsidRPr="000D449B">
        <w:rPr>
          <w:sz w:val="22"/>
        </w:rPr>
        <w:t xml:space="preserve"> </w:t>
      </w:r>
      <w:r w:rsidR="000D449B">
        <w:rPr>
          <w:sz w:val="22"/>
        </w:rPr>
        <w:t>Clinical Skills Modules and the Placement</w:t>
      </w:r>
      <w:r w:rsidR="00E14376">
        <w:rPr>
          <w:sz w:val="22"/>
        </w:rPr>
        <w:t>s</w:t>
      </w:r>
      <w:r w:rsidR="00CE6DA7" w:rsidRPr="000D449B">
        <w:rPr>
          <w:sz w:val="22"/>
        </w:rPr>
        <w:t xml:space="preserve"> for the</w:t>
      </w:r>
      <w:r w:rsidRPr="000D449B">
        <w:rPr>
          <w:sz w:val="22"/>
        </w:rPr>
        <w:t xml:space="preserve"> </w:t>
      </w:r>
      <w:r w:rsidR="000D449B">
        <w:rPr>
          <w:sz w:val="22"/>
        </w:rPr>
        <w:t>Programme</w:t>
      </w:r>
      <w:r w:rsidRPr="000D449B">
        <w:rPr>
          <w:sz w:val="22"/>
        </w:rPr>
        <w:t xml:space="preserve">. The timetable for the </w:t>
      </w:r>
      <w:r w:rsidR="000D449B">
        <w:rPr>
          <w:sz w:val="22"/>
        </w:rPr>
        <w:t>Clinical Skills Training and the Placement</w:t>
      </w:r>
      <w:r w:rsidR="00E14376">
        <w:rPr>
          <w:sz w:val="22"/>
        </w:rPr>
        <w:t>s</w:t>
      </w:r>
      <w:r w:rsidRPr="000D449B">
        <w:rPr>
          <w:sz w:val="22"/>
        </w:rPr>
        <w:t xml:space="preserve"> will be provided to you at the start of the Programme.</w:t>
      </w:r>
    </w:p>
    <w:p w14:paraId="28C917D6" w14:textId="532EDC8E"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You shall maintain your student registration status at UCL throughout the Programme. For the purposes of attending the </w:t>
      </w:r>
      <w:r w:rsidR="00D90313">
        <w:rPr>
          <w:rFonts w:ascii="Arial" w:eastAsia="Times New Roman" w:hAnsi="Arial" w:cs="Arial"/>
          <w:lang w:eastAsia="en-GB"/>
        </w:rPr>
        <w:t xml:space="preserve">Clinical Skills </w:t>
      </w:r>
      <w:r w:rsidRPr="005647A4">
        <w:rPr>
          <w:rFonts w:ascii="Arial" w:eastAsia="Times New Roman" w:hAnsi="Arial" w:cs="Arial"/>
          <w:lang w:eastAsia="en-GB"/>
        </w:rPr>
        <w:t>Modules</w:t>
      </w:r>
      <w:r w:rsidR="00D90313">
        <w:rPr>
          <w:rFonts w:ascii="Arial" w:eastAsia="Times New Roman" w:hAnsi="Arial" w:cs="Arial"/>
          <w:lang w:eastAsia="en-GB"/>
        </w:rPr>
        <w:t xml:space="preserve"> and Placement</w:t>
      </w:r>
      <w:r w:rsidR="00E14376">
        <w:rPr>
          <w:rFonts w:ascii="Arial" w:eastAsia="Times New Roman" w:hAnsi="Arial" w:cs="Arial"/>
          <w:lang w:eastAsia="en-GB"/>
        </w:rPr>
        <w:t>s</w:t>
      </w:r>
      <w:r w:rsidRPr="005647A4">
        <w:rPr>
          <w:rFonts w:ascii="Arial" w:eastAsia="Times New Roman" w:hAnsi="Arial" w:cs="Arial"/>
          <w:lang w:eastAsia="en-GB"/>
        </w:rPr>
        <w:t xml:space="preserve"> at MEH you will </w:t>
      </w:r>
      <w:r w:rsidR="00CE6DA7" w:rsidRPr="00CE6DA7">
        <w:rPr>
          <w:rFonts w:ascii="Arial" w:eastAsia="Times New Roman" w:hAnsi="Arial" w:cs="Arial"/>
          <w:lang w:eastAsia="en-GB"/>
        </w:rPr>
        <w:t xml:space="preserve">be required sign an attendance register </w:t>
      </w:r>
      <w:r w:rsidR="00CE6DA7">
        <w:rPr>
          <w:rFonts w:ascii="Arial" w:eastAsia="Times New Roman" w:hAnsi="Arial" w:cs="Arial"/>
          <w:lang w:eastAsia="en-GB"/>
        </w:rPr>
        <w:t xml:space="preserve">at MEH </w:t>
      </w:r>
      <w:r w:rsidR="00CE6DA7" w:rsidRPr="00CE6DA7">
        <w:rPr>
          <w:rFonts w:ascii="Arial" w:eastAsia="Times New Roman" w:hAnsi="Arial" w:cs="Arial"/>
          <w:lang w:eastAsia="en-GB"/>
        </w:rPr>
        <w:t>and attend fire safety training and other mandatory training at MEH</w:t>
      </w:r>
      <w:r w:rsidR="00CE6DA7">
        <w:rPr>
          <w:rFonts w:ascii="Arial" w:eastAsia="Times New Roman" w:hAnsi="Arial" w:cs="Arial"/>
          <w:lang w:eastAsia="en-GB"/>
        </w:rPr>
        <w:t xml:space="preserve"> that is relevant to the </w:t>
      </w:r>
      <w:r w:rsidR="00D90313">
        <w:rPr>
          <w:rFonts w:ascii="Arial" w:eastAsia="Times New Roman" w:hAnsi="Arial" w:cs="Arial"/>
          <w:lang w:eastAsia="en-GB"/>
        </w:rPr>
        <w:t xml:space="preserve">Clinical Skills Modules, the </w:t>
      </w:r>
      <w:r w:rsidR="00894A2F">
        <w:rPr>
          <w:rFonts w:ascii="Arial" w:eastAsia="Times New Roman" w:hAnsi="Arial" w:cs="Arial"/>
          <w:lang w:eastAsia="en-GB"/>
        </w:rPr>
        <w:t>Placements,</w:t>
      </w:r>
      <w:r w:rsidR="00CE6DA7">
        <w:rPr>
          <w:rFonts w:ascii="Arial" w:eastAsia="Times New Roman" w:hAnsi="Arial" w:cs="Arial"/>
          <w:lang w:eastAsia="en-GB"/>
        </w:rPr>
        <w:t xml:space="preserve"> and your attendance at MEH premises</w:t>
      </w:r>
      <w:r w:rsidRPr="00CE6DA7">
        <w:rPr>
          <w:rFonts w:ascii="Arial" w:eastAsia="Times New Roman" w:hAnsi="Arial" w:cs="Arial"/>
          <w:lang w:eastAsia="en-GB"/>
        </w:rPr>
        <w:t>.</w:t>
      </w:r>
    </w:p>
    <w:p w14:paraId="45A440BD" w14:textId="77777777"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FEES</w:t>
      </w:r>
    </w:p>
    <w:p w14:paraId="49545DE3" w14:textId="77777777" w:rsidR="005647A4" w:rsidRPr="005647A4" w:rsidRDefault="005647A4" w:rsidP="005647A4">
      <w:pPr>
        <w:spacing w:before="120" w:after="120" w:line="360" w:lineRule="atLeast"/>
        <w:ind w:left="709" w:hanging="709"/>
        <w:jc w:val="both"/>
        <w:rPr>
          <w:rFonts w:ascii="Arial" w:eastAsia="Times New Roman" w:hAnsi="Arial" w:cs="Arial"/>
          <w:lang w:eastAsia="en-GB"/>
        </w:rPr>
      </w:pPr>
      <w:bookmarkStart w:id="0" w:name="_Ref467837811"/>
      <w:r w:rsidRPr="005647A4">
        <w:rPr>
          <w:rFonts w:ascii="Arial" w:eastAsia="Times New Roman" w:hAnsi="Arial" w:cs="Times New Roman"/>
          <w:lang w:eastAsia="en-GB"/>
        </w:rPr>
        <w:t>3.1</w:t>
      </w:r>
      <w:r w:rsidRPr="005647A4">
        <w:rPr>
          <w:rFonts w:ascii="Arial" w:eastAsia="Times New Roman" w:hAnsi="Arial" w:cs="Times New Roman"/>
          <w:lang w:eastAsia="en-GB"/>
        </w:rPr>
        <w:tab/>
        <w:t>The MEH contribution to the Programme is included in your tuition fees that you pay to UCL and you shall not be required to pay additional tuition fees to MEH.</w:t>
      </w:r>
    </w:p>
    <w:bookmarkEnd w:id="0"/>
    <w:p w14:paraId="44A2B564" w14:textId="77777777" w:rsidR="005647A4" w:rsidRPr="005647A4" w:rsidRDefault="00A271FF" w:rsidP="005647A4">
      <w:pPr>
        <w:keepNext/>
        <w:numPr>
          <w:ilvl w:val="3"/>
          <w:numId w:val="1"/>
        </w:numPr>
        <w:spacing w:before="120" w:after="120" w:line="360" w:lineRule="atLeast"/>
        <w:jc w:val="both"/>
        <w:rPr>
          <w:rFonts w:ascii="Arial" w:eastAsia="Times New Roman" w:hAnsi="Arial" w:cs="Times New Roman"/>
          <w:b/>
          <w:szCs w:val="24"/>
          <w:lang w:eastAsia="en-GB"/>
        </w:rPr>
      </w:pPr>
      <w:r>
        <w:rPr>
          <w:rFonts w:ascii="Arial" w:eastAsia="Times New Roman" w:hAnsi="Arial" w:cs="Times New Roman"/>
          <w:b/>
          <w:szCs w:val="24"/>
          <w:lang w:eastAsia="en-GB"/>
        </w:rPr>
        <w:t xml:space="preserve">REGULATIONS, POLICIES AND </w:t>
      </w:r>
      <w:r w:rsidR="005647A4" w:rsidRPr="005647A4">
        <w:rPr>
          <w:rFonts w:ascii="Arial" w:eastAsia="Times New Roman" w:hAnsi="Arial" w:cs="Times New Roman"/>
          <w:b/>
          <w:szCs w:val="24"/>
          <w:lang w:eastAsia="en-GB"/>
        </w:rPr>
        <w:t>STUDENT CONDUCT</w:t>
      </w:r>
    </w:p>
    <w:p w14:paraId="311594B2" w14:textId="4CC70F53" w:rsidR="007103B5" w:rsidRDefault="0069032E" w:rsidP="006F2612">
      <w:pPr>
        <w:pStyle w:val="Sch2Number"/>
        <w:tabs>
          <w:tab w:val="clear" w:pos="360"/>
          <w:tab w:val="num" w:pos="709"/>
        </w:tabs>
        <w:ind w:left="709" w:hanging="709"/>
        <w:rPr>
          <w:sz w:val="22"/>
        </w:rPr>
      </w:pPr>
      <w:r w:rsidRPr="007103B5">
        <w:rPr>
          <w:sz w:val="22"/>
        </w:rPr>
        <w:t>When</w:t>
      </w:r>
      <w:r w:rsidR="005647A4" w:rsidRPr="007103B5">
        <w:rPr>
          <w:sz w:val="22"/>
        </w:rPr>
        <w:t xml:space="preserve"> you are in attendance at the premises of MEH for the purposes of the Programme, you will be subje</w:t>
      </w:r>
      <w:r w:rsidR="00FA04A4" w:rsidRPr="007103B5">
        <w:rPr>
          <w:sz w:val="22"/>
        </w:rPr>
        <w:t xml:space="preserve">ct to the policies, regulations, </w:t>
      </w:r>
      <w:r w:rsidR="005647A4" w:rsidRPr="007103B5">
        <w:rPr>
          <w:sz w:val="22"/>
        </w:rPr>
        <w:t>procedures</w:t>
      </w:r>
      <w:r w:rsidR="00FA04A4" w:rsidRPr="007103B5">
        <w:rPr>
          <w:sz w:val="22"/>
        </w:rPr>
        <w:t xml:space="preserve"> and guidance</w:t>
      </w:r>
      <w:r w:rsidR="005647A4" w:rsidRPr="007103B5">
        <w:rPr>
          <w:sz w:val="22"/>
        </w:rPr>
        <w:t xml:space="preserve"> of MEH relating to your physical attendance at MEH</w:t>
      </w:r>
      <w:r w:rsidR="00FA04A4" w:rsidRPr="007103B5">
        <w:rPr>
          <w:sz w:val="22"/>
        </w:rPr>
        <w:t xml:space="preserve"> and the clinical observations</w:t>
      </w:r>
      <w:r w:rsidR="005647A4" w:rsidRPr="007103B5">
        <w:rPr>
          <w:sz w:val="22"/>
        </w:rPr>
        <w:t>, including, for example, health and safety, substance misuse and any other policies relating to safety, security, attendance and appropriate conduct at MEH’s premises</w:t>
      </w:r>
      <w:r w:rsidR="00FA04A4" w:rsidRPr="007103B5">
        <w:rPr>
          <w:sz w:val="22"/>
        </w:rPr>
        <w:t xml:space="preserve"> and when </w:t>
      </w:r>
      <w:r w:rsidR="00130815">
        <w:rPr>
          <w:sz w:val="22"/>
        </w:rPr>
        <w:t>participating in the Clinical Skills Modules and the Placements</w:t>
      </w:r>
      <w:r w:rsidR="005647A4" w:rsidRPr="007103B5">
        <w:rPr>
          <w:sz w:val="22"/>
        </w:rPr>
        <w:t>. Any alleged breac</w:t>
      </w:r>
      <w:r w:rsidR="00FA04A4" w:rsidRPr="007103B5">
        <w:rPr>
          <w:sz w:val="22"/>
        </w:rPr>
        <w:t xml:space="preserve">h of such policies, regulations, </w:t>
      </w:r>
      <w:r w:rsidR="005647A4" w:rsidRPr="007103B5">
        <w:rPr>
          <w:sz w:val="22"/>
        </w:rPr>
        <w:t xml:space="preserve">procedures or </w:t>
      </w:r>
      <w:r w:rsidR="00FA04A4" w:rsidRPr="007103B5">
        <w:rPr>
          <w:sz w:val="22"/>
        </w:rPr>
        <w:t>guidance</w:t>
      </w:r>
      <w:r w:rsidR="005647A4" w:rsidRPr="007103B5">
        <w:rPr>
          <w:sz w:val="22"/>
        </w:rPr>
        <w:t xml:space="preserve"> will be dealt with by MEH,</w:t>
      </w:r>
      <w:r w:rsidR="005647A4" w:rsidRPr="007103B5">
        <w:rPr>
          <w:rFonts w:cs="Arial"/>
          <w:sz w:val="22"/>
        </w:rPr>
        <w:t xml:space="preserve"> </w:t>
      </w:r>
      <w:r w:rsidR="005647A4" w:rsidRPr="007103B5">
        <w:rPr>
          <w:sz w:val="22"/>
        </w:rPr>
        <w:lastRenderedPageBreak/>
        <w:t>in co-operation with UCL as appropriate, in accordance with their respective policies, regulations and procedures, as amended from time to time.</w:t>
      </w:r>
    </w:p>
    <w:p w14:paraId="23F64290" w14:textId="77777777" w:rsidR="00E764A3" w:rsidRPr="000D2AD0" w:rsidRDefault="000D2AD0" w:rsidP="000D2AD0">
      <w:pPr>
        <w:pStyle w:val="Sch2Number"/>
        <w:tabs>
          <w:tab w:val="clear" w:pos="360"/>
          <w:tab w:val="num" w:pos="709"/>
        </w:tabs>
        <w:ind w:left="709" w:hanging="709"/>
        <w:rPr>
          <w:sz w:val="22"/>
        </w:rPr>
      </w:pPr>
      <w:r>
        <w:rPr>
          <w:sz w:val="22"/>
        </w:rPr>
        <w:t>Subject to the provisions in Clause 4.1 above, y</w:t>
      </w:r>
      <w:r w:rsidR="00E764A3">
        <w:rPr>
          <w:sz w:val="22"/>
        </w:rPr>
        <w:t xml:space="preserve">ou </w:t>
      </w:r>
      <w:r w:rsidR="00E764A3" w:rsidRPr="00E764A3">
        <w:rPr>
          <w:sz w:val="22"/>
        </w:rPr>
        <w:t xml:space="preserve">will be subject to the </w:t>
      </w:r>
      <w:r w:rsidR="000414C5">
        <w:rPr>
          <w:sz w:val="22"/>
        </w:rPr>
        <w:t xml:space="preserve">standard </w:t>
      </w:r>
      <w:r w:rsidR="00E764A3" w:rsidRPr="00E764A3">
        <w:rPr>
          <w:sz w:val="22"/>
        </w:rPr>
        <w:t xml:space="preserve">regulations, policies and procedures of UCL including those related to </w:t>
      </w:r>
      <w:r w:rsidR="00E764A3">
        <w:rPr>
          <w:sz w:val="22"/>
        </w:rPr>
        <w:t xml:space="preserve">assessment, extenuating circumstances, </w:t>
      </w:r>
      <w:r w:rsidR="00E764A3" w:rsidRPr="00E764A3">
        <w:rPr>
          <w:sz w:val="22"/>
        </w:rPr>
        <w:t xml:space="preserve">attendance, student </w:t>
      </w:r>
      <w:r w:rsidR="00AA3018">
        <w:rPr>
          <w:sz w:val="22"/>
        </w:rPr>
        <w:t>discipline, academic misconduct and</w:t>
      </w:r>
      <w:r w:rsidR="00E764A3" w:rsidRPr="00E764A3">
        <w:rPr>
          <w:sz w:val="22"/>
        </w:rPr>
        <w:t xml:space="preserve"> complaints </w:t>
      </w:r>
      <w:r>
        <w:rPr>
          <w:sz w:val="22"/>
        </w:rPr>
        <w:t>whilst studying on the Programme</w:t>
      </w:r>
      <w:r w:rsidR="00E764A3" w:rsidRPr="00E764A3">
        <w:rPr>
          <w:sz w:val="22"/>
        </w:rPr>
        <w:t xml:space="preserve">. </w:t>
      </w:r>
    </w:p>
    <w:p w14:paraId="3964563F" w14:textId="77777777"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USE OF PERSONAL DATA</w:t>
      </w:r>
    </w:p>
    <w:p w14:paraId="594D70BF" w14:textId="77777777" w:rsidR="005647A4" w:rsidRPr="005647A4" w:rsidRDefault="00BD1D41" w:rsidP="005647A4">
      <w:pPr>
        <w:numPr>
          <w:ilvl w:val="4"/>
          <w:numId w:val="0"/>
        </w:numPr>
        <w:tabs>
          <w:tab w:val="num" w:pos="709"/>
        </w:tabs>
        <w:spacing w:before="120" w:after="120" w:line="360" w:lineRule="atLeast"/>
        <w:ind w:left="709" w:hanging="709"/>
        <w:jc w:val="both"/>
        <w:rPr>
          <w:rFonts w:ascii="Arial" w:eastAsia="Times New Roman" w:hAnsi="Arial" w:cs="Times New Roman"/>
          <w:lang w:eastAsia="en-GB"/>
        </w:rPr>
      </w:pPr>
      <w:r>
        <w:rPr>
          <w:rFonts w:ascii="Arial" w:eastAsia="Times New Roman" w:hAnsi="Arial" w:cs="Times New Roman"/>
          <w:lang w:eastAsia="en-GB"/>
        </w:rPr>
        <w:t>5.1</w:t>
      </w:r>
      <w:r>
        <w:rPr>
          <w:rFonts w:ascii="Arial" w:eastAsia="Times New Roman" w:hAnsi="Arial" w:cs="Times New Roman"/>
          <w:lang w:eastAsia="en-GB"/>
        </w:rPr>
        <w:tab/>
      </w:r>
      <w:r w:rsidR="005647A4" w:rsidRPr="005647A4">
        <w:rPr>
          <w:rFonts w:ascii="Arial" w:eastAsia="Times New Roman" w:hAnsi="Arial" w:cs="Times New Roman"/>
          <w:lang w:eastAsia="en-GB"/>
        </w:rPr>
        <w:t>You acknowledge that:</w:t>
      </w:r>
    </w:p>
    <w:p w14:paraId="0AEB42A1" w14:textId="77777777" w:rsidR="005647A4" w:rsidRPr="005647A4" w:rsidRDefault="00BD1D41" w:rsidP="005647A4">
      <w:pPr>
        <w:numPr>
          <w:ilvl w:val="5"/>
          <w:numId w:val="0"/>
        </w:numPr>
        <w:tabs>
          <w:tab w:val="num" w:pos="1559"/>
        </w:tabs>
        <w:spacing w:before="120" w:after="120" w:line="360" w:lineRule="atLeast"/>
        <w:ind w:left="1559" w:hanging="850"/>
        <w:jc w:val="both"/>
        <w:rPr>
          <w:rFonts w:ascii="Arial" w:eastAsia="Times New Roman" w:hAnsi="Arial" w:cs="Times New Roman"/>
          <w:lang w:eastAsia="en-GB"/>
        </w:rPr>
      </w:pPr>
      <w:r>
        <w:rPr>
          <w:rFonts w:ascii="Arial" w:eastAsia="Times New Roman" w:hAnsi="Arial" w:cs="Times New Roman"/>
          <w:lang w:eastAsia="en-GB"/>
        </w:rPr>
        <w:t>5.1.1</w:t>
      </w:r>
      <w:r>
        <w:rPr>
          <w:rFonts w:ascii="Arial" w:eastAsia="Times New Roman" w:hAnsi="Arial" w:cs="Times New Roman"/>
          <w:lang w:eastAsia="en-GB"/>
        </w:rPr>
        <w:tab/>
      </w:r>
      <w:r w:rsidR="005647A4" w:rsidRPr="005647A4">
        <w:rPr>
          <w:rFonts w:ascii="Arial" w:eastAsia="Times New Roman" w:hAnsi="Arial" w:cs="Times New Roman"/>
          <w:lang w:eastAsia="en-GB"/>
        </w:rPr>
        <w:t>each of UCL and MEH holds, collects and uses information about students on the Programme (including prospective, current and former students) for academic, administrative, verification, management, pastoral and health and safety purposes,</w:t>
      </w:r>
      <w:r w:rsidR="005647A4" w:rsidRPr="005647A4">
        <w:rPr>
          <w:rFonts w:ascii="Calibri" w:eastAsia="Calibri" w:hAnsi="Calibri" w:cs="Calibri"/>
        </w:rPr>
        <w:t xml:space="preserve"> </w:t>
      </w:r>
      <w:r w:rsidR="005647A4" w:rsidRPr="005647A4">
        <w:rPr>
          <w:rFonts w:ascii="Arial" w:eastAsia="Times New Roman" w:hAnsi="Arial" w:cs="Times New Roman"/>
          <w:lang w:eastAsia="en-GB"/>
        </w:rPr>
        <w:t>as well as for any post programme outcome survey and evaluation; and</w:t>
      </w:r>
    </w:p>
    <w:p w14:paraId="7E67DBE6" w14:textId="77777777" w:rsidR="005647A4" w:rsidRPr="005647A4" w:rsidRDefault="00BD1D41" w:rsidP="005647A4">
      <w:pPr>
        <w:numPr>
          <w:ilvl w:val="5"/>
          <w:numId w:val="0"/>
        </w:numPr>
        <w:tabs>
          <w:tab w:val="num" w:pos="1559"/>
        </w:tabs>
        <w:spacing w:before="120" w:after="120" w:line="360" w:lineRule="atLeast"/>
        <w:ind w:left="1559" w:hanging="850"/>
        <w:jc w:val="both"/>
        <w:rPr>
          <w:rFonts w:ascii="Arial" w:eastAsia="Times New Roman" w:hAnsi="Arial" w:cs="Times New Roman"/>
          <w:lang w:eastAsia="en-GB"/>
        </w:rPr>
      </w:pPr>
      <w:r>
        <w:rPr>
          <w:rFonts w:ascii="Arial" w:eastAsia="Times New Roman" w:hAnsi="Arial" w:cs="Times New Roman"/>
          <w:lang w:eastAsia="en-GB"/>
        </w:rPr>
        <w:t>5.1.2</w:t>
      </w:r>
      <w:r>
        <w:rPr>
          <w:rFonts w:ascii="Arial" w:eastAsia="Times New Roman" w:hAnsi="Arial" w:cs="Times New Roman"/>
          <w:lang w:eastAsia="en-GB"/>
        </w:rPr>
        <w:tab/>
      </w:r>
      <w:r w:rsidR="005647A4" w:rsidRPr="005647A4">
        <w:rPr>
          <w:rFonts w:ascii="Arial" w:eastAsia="Times New Roman" w:hAnsi="Arial" w:cs="Times New Roman"/>
          <w:lang w:eastAsia="en-GB"/>
        </w:rPr>
        <w:t xml:space="preserve">when a student leaves UCL, appropriate data is kept as a permanent record to enable UCL and MEH, if necessary, to provide references on a student’s behalf, or to maintain a record of a student’s achievements. </w:t>
      </w:r>
    </w:p>
    <w:p w14:paraId="716BF658" w14:textId="5E21CCBF" w:rsidR="005647A4" w:rsidRPr="00FA04A4" w:rsidRDefault="005647A4" w:rsidP="00BD1D41">
      <w:pPr>
        <w:pStyle w:val="Sch2Number"/>
        <w:keepNext/>
        <w:numPr>
          <w:ilvl w:val="4"/>
          <w:numId w:val="4"/>
        </w:numPr>
        <w:rPr>
          <w:rFonts w:cs="Arial"/>
          <w:b/>
          <w:sz w:val="22"/>
        </w:rPr>
      </w:pPr>
      <w:r w:rsidRPr="00FA04A4">
        <w:rPr>
          <w:sz w:val="22"/>
        </w:rPr>
        <w:t xml:space="preserve">You hereby acknowledge that each of UCL and MEH may pass and share your information with the other institution and to other third parties (including any appointed agents or sub-contractors of UCL and MEH for the above purposes and for the purposes of providing the Programme. </w:t>
      </w:r>
      <w:r w:rsidRPr="00FA04A4">
        <w:rPr>
          <w:rFonts w:cs="Arial"/>
          <w:sz w:val="22"/>
        </w:rPr>
        <w:t>Further examples of data sharing and processing are available in the UCL General Student Privacy Notice and the MEH Privacy Policy. Each of MEH and UCL shall provide an up-to-date URL to enable access to their respective privacy notices on request.</w:t>
      </w:r>
    </w:p>
    <w:p w14:paraId="55D68E78" w14:textId="77777777"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INTELLECTUAL PROPERTY RIGHTS</w:t>
      </w:r>
    </w:p>
    <w:p w14:paraId="23247F37" w14:textId="77777777"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For the purposes of this Clause, </w:t>
      </w:r>
      <w:r w:rsidRPr="005647A4">
        <w:rPr>
          <w:rFonts w:ascii="Arial" w:eastAsia="Times New Roman" w:hAnsi="Arial" w:cs="Arial"/>
          <w:b/>
          <w:lang w:eastAsia="en-GB"/>
        </w:rPr>
        <w:t>IPRs</w:t>
      </w:r>
      <w:r w:rsidRPr="005647A4">
        <w:rPr>
          <w:rFonts w:ascii="Arial" w:eastAsia="Times New Roman" w:hAnsi="Arial" w:cs="Arial"/>
          <w:lang w:eastAsia="en-GB"/>
        </w:rPr>
        <w:t xml:space="preserve"> means all and any copyright works, patents, discoveries, improvements, inventions, </w:t>
      </w:r>
      <w:proofErr w:type="spellStart"/>
      <w:r w:rsidRPr="005647A4">
        <w:rPr>
          <w:rFonts w:ascii="Arial" w:eastAsia="Times New Roman" w:hAnsi="Arial" w:cs="Arial"/>
          <w:lang w:eastAsia="en-GB"/>
        </w:rPr>
        <w:t>trade marks</w:t>
      </w:r>
      <w:proofErr w:type="spellEnd"/>
      <w:r w:rsidRPr="005647A4">
        <w:rPr>
          <w:rFonts w:ascii="Arial" w:eastAsia="Times New Roman" w:hAnsi="Arial" w:cs="Arial"/>
          <w:lang w:eastAsia="en-GB"/>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4A3130DB" w14:textId="51B892FA" w:rsidR="005647A4" w:rsidRPr="005647A4" w:rsidRDefault="005647A4" w:rsidP="005647A4">
      <w:pPr>
        <w:numPr>
          <w:ilvl w:val="4"/>
          <w:numId w:val="1"/>
        </w:numPr>
        <w:spacing w:before="120" w:after="120" w:line="360" w:lineRule="atLeast"/>
        <w:jc w:val="both"/>
        <w:rPr>
          <w:rFonts w:ascii="Arial" w:eastAsia="Times New Roman" w:hAnsi="Arial" w:cs="Times New Roman"/>
          <w:szCs w:val="24"/>
          <w:lang w:eastAsia="en-GB"/>
        </w:rPr>
      </w:pPr>
      <w:r w:rsidRPr="005647A4">
        <w:rPr>
          <w:rFonts w:ascii="Arial" w:eastAsia="Times New Roman" w:hAnsi="Arial" w:cs="Times New Roman"/>
          <w:szCs w:val="24"/>
          <w:lang w:eastAsia="en-GB"/>
        </w:rPr>
        <w:t xml:space="preserve">Ownership of any IPRs modified, conceived, created or developed by you in the course of studying on the </w:t>
      </w:r>
      <w:r w:rsidR="00684659">
        <w:rPr>
          <w:rFonts w:ascii="Arial" w:eastAsia="Times New Roman" w:hAnsi="Arial" w:cs="Times New Roman"/>
          <w:szCs w:val="24"/>
          <w:lang w:eastAsia="en-GB"/>
        </w:rPr>
        <w:t xml:space="preserve">Clinical Skills </w:t>
      </w:r>
      <w:r w:rsidRPr="005647A4">
        <w:rPr>
          <w:rFonts w:ascii="Arial" w:eastAsia="Times New Roman" w:hAnsi="Arial" w:cs="Times New Roman"/>
          <w:szCs w:val="24"/>
          <w:lang w:eastAsia="en-GB"/>
        </w:rPr>
        <w:t>Modules</w:t>
      </w:r>
      <w:r w:rsidR="00684659">
        <w:rPr>
          <w:rFonts w:ascii="Arial" w:eastAsia="Times New Roman" w:hAnsi="Arial" w:cs="Times New Roman"/>
          <w:szCs w:val="24"/>
          <w:lang w:eastAsia="en-GB"/>
        </w:rPr>
        <w:t xml:space="preserve"> and the Placement</w:t>
      </w:r>
      <w:r w:rsidR="00E14376">
        <w:rPr>
          <w:rFonts w:ascii="Arial" w:eastAsia="Times New Roman" w:hAnsi="Arial" w:cs="Times New Roman"/>
          <w:szCs w:val="24"/>
          <w:lang w:eastAsia="en-GB"/>
        </w:rPr>
        <w:t>s</w:t>
      </w:r>
      <w:r w:rsidRPr="005647A4">
        <w:rPr>
          <w:rFonts w:ascii="Arial" w:eastAsia="Times New Roman" w:hAnsi="Arial" w:cs="Times New Roman"/>
          <w:szCs w:val="24"/>
          <w:lang w:eastAsia="en-GB"/>
        </w:rPr>
        <w:t xml:space="preserve"> will be determined in accordance with the terms of the applicable student intellectual property policy in place at UCL unless ot</w:t>
      </w:r>
      <w:r w:rsidR="00FB15B0">
        <w:rPr>
          <w:rFonts w:ascii="Arial" w:eastAsia="Times New Roman" w:hAnsi="Arial" w:cs="Times New Roman"/>
          <w:szCs w:val="24"/>
          <w:lang w:eastAsia="en-GB"/>
        </w:rPr>
        <w:t>herwise agreed in writing by you, UCL and MEH</w:t>
      </w:r>
      <w:r w:rsidRPr="005647A4">
        <w:rPr>
          <w:rFonts w:ascii="Arial" w:eastAsia="Times New Roman" w:hAnsi="Arial" w:cs="Times New Roman"/>
          <w:szCs w:val="24"/>
          <w:lang w:eastAsia="en-GB"/>
        </w:rPr>
        <w:t xml:space="preserve">. </w:t>
      </w:r>
    </w:p>
    <w:p w14:paraId="5C2C0D29" w14:textId="77777777"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lastRenderedPageBreak/>
        <w:t>CONFLICT</w:t>
      </w:r>
    </w:p>
    <w:p w14:paraId="2101C24D" w14:textId="77777777"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You acknowledge that upon your acceptance of an offer of a place on the Programme, a contract is formed between you and UCL the terms of which comprise:</w:t>
      </w:r>
    </w:p>
    <w:p w14:paraId="5B87C6BB" w14:textId="77777777" w:rsidR="005647A4" w:rsidRPr="005647A4" w:rsidRDefault="005647A4" w:rsidP="005647A4">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t>(1) the UCL standard student contract; and</w:t>
      </w:r>
    </w:p>
    <w:p w14:paraId="02DFEE12" w14:textId="77777777" w:rsidR="005647A4" w:rsidRPr="005647A4" w:rsidRDefault="005647A4" w:rsidP="005647A4">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t xml:space="preserve"> (2) these terms and conditions;</w:t>
      </w:r>
    </w:p>
    <w:p w14:paraId="63BCDEDC" w14:textId="77777777" w:rsidR="005647A4" w:rsidRPr="005647A4" w:rsidRDefault="005647A4" w:rsidP="00DB0C9B">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t xml:space="preserve"> and you agree that in the event of conflict arising the terms of (2) shall prevail.</w:t>
      </w:r>
    </w:p>
    <w:p w14:paraId="5FBE9236" w14:textId="77777777"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GOVERNING LAW</w:t>
      </w:r>
    </w:p>
    <w:p w14:paraId="2CFC0EDD" w14:textId="77777777"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5CD307AE" w14:textId="77777777" w:rsidR="005647A4" w:rsidRPr="005647A4" w:rsidRDefault="005647A4" w:rsidP="005647A4">
      <w:pPr>
        <w:spacing w:before="120" w:after="120" w:line="300" w:lineRule="atLeast"/>
        <w:rPr>
          <w:rFonts w:ascii="Arial" w:eastAsia="Calibri" w:hAnsi="Arial" w:cs="Arial"/>
          <w:color w:val="000000"/>
          <w:lang w:eastAsia="en-GB"/>
        </w:rPr>
      </w:pPr>
    </w:p>
    <w:p w14:paraId="26DA7E6C" w14:textId="77777777" w:rsidR="005647A4" w:rsidRPr="005647A4" w:rsidRDefault="005647A4" w:rsidP="005647A4">
      <w:pPr>
        <w:spacing w:before="120" w:after="120" w:line="360" w:lineRule="atLeast"/>
        <w:jc w:val="both"/>
        <w:rPr>
          <w:rFonts w:ascii="Arial" w:eastAsia="Times New Roman" w:hAnsi="Arial" w:cs="Arial"/>
          <w:b/>
          <w:lang w:eastAsia="en-GB"/>
        </w:rPr>
      </w:pPr>
    </w:p>
    <w:p w14:paraId="2730B167" w14:textId="77777777" w:rsidR="005647A4" w:rsidRPr="005647A4" w:rsidRDefault="005647A4" w:rsidP="005647A4">
      <w:pPr>
        <w:spacing w:before="120" w:after="120" w:line="360" w:lineRule="atLeast"/>
        <w:jc w:val="both"/>
        <w:rPr>
          <w:rFonts w:ascii="Arial" w:eastAsia="Times New Roman" w:hAnsi="Arial" w:cs="Arial"/>
          <w:b/>
          <w:lang w:eastAsia="en-GB"/>
        </w:rPr>
      </w:pPr>
    </w:p>
    <w:p w14:paraId="121290CA" w14:textId="77777777" w:rsidR="005647A4" w:rsidRPr="005647A4" w:rsidRDefault="005647A4" w:rsidP="005647A4">
      <w:pPr>
        <w:spacing w:before="120" w:after="120" w:line="360" w:lineRule="atLeast"/>
        <w:jc w:val="both"/>
        <w:rPr>
          <w:rFonts w:ascii="Arial" w:eastAsia="Times New Roman" w:hAnsi="Arial" w:cs="Arial"/>
          <w:b/>
          <w:lang w:eastAsia="en-GB"/>
        </w:rPr>
      </w:pPr>
    </w:p>
    <w:p w14:paraId="6D495D16" w14:textId="77777777" w:rsidR="00C86692" w:rsidRDefault="00894A2F"/>
    <w:sectPr w:rsidR="00C866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896B" w14:textId="77777777" w:rsidR="00BE5198" w:rsidRDefault="00BE5198" w:rsidP="00BE5198">
      <w:pPr>
        <w:spacing w:after="0" w:line="240" w:lineRule="auto"/>
      </w:pPr>
      <w:r>
        <w:separator/>
      </w:r>
    </w:p>
  </w:endnote>
  <w:endnote w:type="continuationSeparator" w:id="0">
    <w:p w14:paraId="42F76CB1" w14:textId="77777777" w:rsidR="00BE5198" w:rsidRDefault="00BE5198" w:rsidP="00B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9040"/>
      <w:docPartObj>
        <w:docPartGallery w:val="Page Numbers (Bottom of Page)"/>
        <w:docPartUnique/>
      </w:docPartObj>
    </w:sdtPr>
    <w:sdtEndPr>
      <w:rPr>
        <w:noProof/>
      </w:rPr>
    </w:sdtEndPr>
    <w:sdtContent>
      <w:p w14:paraId="226F3076" w14:textId="77777777" w:rsidR="00BE5198" w:rsidRDefault="00BE5198">
        <w:pPr>
          <w:pStyle w:val="Footer"/>
          <w:jc w:val="right"/>
        </w:pPr>
        <w:r>
          <w:fldChar w:fldCharType="begin"/>
        </w:r>
        <w:r>
          <w:instrText xml:space="preserve"> PAGE   \* MERGEFORMAT </w:instrText>
        </w:r>
        <w:r>
          <w:fldChar w:fldCharType="separate"/>
        </w:r>
        <w:r w:rsidR="006B11A1">
          <w:rPr>
            <w:noProof/>
          </w:rPr>
          <w:t>3</w:t>
        </w:r>
        <w:r>
          <w:rPr>
            <w:noProof/>
          </w:rPr>
          <w:fldChar w:fldCharType="end"/>
        </w:r>
      </w:p>
    </w:sdtContent>
  </w:sdt>
  <w:p w14:paraId="1EA2E0BB" w14:textId="77777777" w:rsidR="00BE5198" w:rsidRDefault="00BE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EAD" w14:textId="77777777" w:rsidR="00BE5198" w:rsidRDefault="00BE5198" w:rsidP="00BE5198">
      <w:pPr>
        <w:spacing w:after="0" w:line="240" w:lineRule="auto"/>
      </w:pPr>
      <w:r>
        <w:separator/>
      </w:r>
    </w:p>
  </w:footnote>
  <w:footnote w:type="continuationSeparator" w:id="0">
    <w:p w14:paraId="11581EA6" w14:textId="77777777" w:rsidR="00BE5198" w:rsidRDefault="00BE5198" w:rsidP="00BE5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7FD"/>
    <w:multiLevelType w:val="hybridMultilevel"/>
    <w:tmpl w:val="CA9EAC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7FA937EB"/>
    <w:multiLevelType w:val="multilevel"/>
    <w:tmpl w:val="AC62A872"/>
    <w:name w:val="Schedules"/>
    <w:lvl w:ilvl="0">
      <w:start w:val="1"/>
      <w:numFmt w:val="decimal"/>
      <w:pStyle w:val="Schedule"/>
      <w:suff w:val="nothing"/>
      <w:lvlText w:val="Schedule %1"/>
      <w:lvlJc w:val="left"/>
      <w:pPr>
        <w:ind w:left="243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1"/>
  </w:num>
  <w:num w:numId="2">
    <w:abstractNumId w:val="1"/>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5"/>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4"/>
    <w:rsid w:val="000100CF"/>
    <w:rsid w:val="000414C5"/>
    <w:rsid w:val="000D2AD0"/>
    <w:rsid w:val="000D449B"/>
    <w:rsid w:val="00130815"/>
    <w:rsid w:val="00225511"/>
    <w:rsid w:val="0029424C"/>
    <w:rsid w:val="002F3E05"/>
    <w:rsid w:val="00390977"/>
    <w:rsid w:val="003C5788"/>
    <w:rsid w:val="005647A4"/>
    <w:rsid w:val="006208DA"/>
    <w:rsid w:val="00684659"/>
    <w:rsid w:val="0069032E"/>
    <w:rsid w:val="006B11A1"/>
    <w:rsid w:val="006B5FCE"/>
    <w:rsid w:val="006F2612"/>
    <w:rsid w:val="007103B5"/>
    <w:rsid w:val="00786BD3"/>
    <w:rsid w:val="0079015D"/>
    <w:rsid w:val="007C32F4"/>
    <w:rsid w:val="007D180C"/>
    <w:rsid w:val="00847398"/>
    <w:rsid w:val="00894A2F"/>
    <w:rsid w:val="008F3812"/>
    <w:rsid w:val="00911923"/>
    <w:rsid w:val="00986E2A"/>
    <w:rsid w:val="00A271FF"/>
    <w:rsid w:val="00AA3018"/>
    <w:rsid w:val="00AD68C3"/>
    <w:rsid w:val="00B14C9E"/>
    <w:rsid w:val="00BD1D41"/>
    <w:rsid w:val="00BE5198"/>
    <w:rsid w:val="00CE6DA7"/>
    <w:rsid w:val="00D044F7"/>
    <w:rsid w:val="00D340CF"/>
    <w:rsid w:val="00D90313"/>
    <w:rsid w:val="00DB0C9B"/>
    <w:rsid w:val="00E14376"/>
    <w:rsid w:val="00E764A3"/>
    <w:rsid w:val="00F667A4"/>
    <w:rsid w:val="00FA04A4"/>
    <w:rsid w:val="00FB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F763"/>
  <w15:chartTrackingRefBased/>
  <w15:docId w15:val="{9A4B2E9D-02E4-40FC-B4D6-34B4B9FC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BodyText"/>
    <w:next w:val="BodyText"/>
    <w:rsid w:val="005647A4"/>
    <w:pPr>
      <w:keepNext/>
      <w:numPr>
        <w:ilvl w:val="2"/>
        <w:numId w:val="1"/>
      </w:numPr>
      <w:tabs>
        <w:tab w:val="num" w:pos="360"/>
      </w:tabs>
      <w:spacing w:before="120" w:line="360" w:lineRule="atLeast"/>
      <w:jc w:val="center"/>
      <w:outlineLvl w:val="1"/>
    </w:pPr>
    <w:rPr>
      <w:rFonts w:ascii="Arial" w:eastAsia="Times New Roman" w:hAnsi="Arial" w:cs="Times New Roman"/>
      <w:b/>
      <w:bCs/>
      <w:sz w:val="20"/>
      <w:szCs w:val="28"/>
      <w:lang w:eastAsia="en-GB"/>
    </w:rPr>
  </w:style>
  <w:style w:type="paragraph" w:customStyle="1" w:styleId="Sch1Heading">
    <w:name w:val="Sch 1 Heading"/>
    <w:basedOn w:val="BodyText"/>
    <w:next w:val="Normal"/>
    <w:rsid w:val="005647A4"/>
    <w:pPr>
      <w:keepNext/>
      <w:numPr>
        <w:ilvl w:val="3"/>
        <w:numId w:val="1"/>
      </w:numPr>
      <w:tabs>
        <w:tab w:val="clear" w:pos="709"/>
        <w:tab w:val="num" w:pos="360"/>
      </w:tabs>
      <w:spacing w:before="120" w:line="360" w:lineRule="atLeast"/>
      <w:ind w:left="0" w:firstLine="0"/>
      <w:jc w:val="both"/>
    </w:pPr>
    <w:rPr>
      <w:rFonts w:ascii="Arial" w:eastAsia="Times New Roman" w:hAnsi="Arial" w:cs="Times New Roman"/>
      <w:b/>
      <w:sz w:val="20"/>
      <w:szCs w:val="24"/>
      <w:lang w:eastAsia="en-GB"/>
    </w:rPr>
  </w:style>
  <w:style w:type="paragraph" w:customStyle="1" w:styleId="Sch2Number">
    <w:name w:val="Sch 2 Number"/>
    <w:basedOn w:val="BodyText"/>
    <w:rsid w:val="005647A4"/>
    <w:pPr>
      <w:numPr>
        <w:ilvl w:val="4"/>
        <w:numId w:val="1"/>
      </w:numPr>
      <w:tabs>
        <w:tab w:val="clear" w:pos="70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3Number">
    <w:name w:val="Sch 3 Number"/>
    <w:basedOn w:val="BodyText"/>
    <w:rsid w:val="005647A4"/>
    <w:pPr>
      <w:numPr>
        <w:ilvl w:val="5"/>
        <w:numId w:val="1"/>
      </w:numPr>
      <w:tabs>
        <w:tab w:val="clear" w:pos="155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4Number">
    <w:name w:val="Sch 4 Number"/>
    <w:basedOn w:val="BodyText"/>
    <w:rsid w:val="005647A4"/>
    <w:pPr>
      <w:numPr>
        <w:ilvl w:val="6"/>
        <w:numId w:val="1"/>
      </w:numPr>
      <w:tabs>
        <w:tab w:val="clear" w:pos="2268"/>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5Number">
    <w:name w:val="Sch 5 Number"/>
    <w:basedOn w:val="BodyText"/>
    <w:rsid w:val="005647A4"/>
    <w:pPr>
      <w:numPr>
        <w:ilvl w:val="7"/>
        <w:numId w:val="1"/>
      </w:numPr>
      <w:tabs>
        <w:tab w:val="clear" w:pos="2977"/>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6Number">
    <w:name w:val="Sch 6 Number"/>
    <w:basedOn w:val="BodyText"/>
    <w:rsid w:val="005647A4"/>
    <w:pPr>
      <w:numPr>
        <w:ilvl w:val="8"/>
        <w:numId w:val="1"/>
      </w:numPr>
      <w:tabs>
        <w:tab w:val="clear" w:pos="3686"/>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edule">
    <w:name w:val="Schedule"/>
    <w:basedOn w:val="BodyText"/>
    <w:next w:val="BodyText"/>
    <w:rsid w:val="005647A4"/>
    <w:pPr>
      <w:keepNext/>
      <w:numPr>
        <w:numId w:val="1"/>
      </w:numPr>
      <w:tabs>
        <w:tab w:val="num" w:pos="360"/>
      </w:tabs>
      <w:spacing w:before="120" w:line="360" w:lineRule="atLeast"/>
      <w:ind w:left="0"/>
      <w:jc w:val="center"/>
      <w:outlineLvl w:val="0"/>
    </w:pPr>
    <w:rPr>
      <w:rFonts w:ascii="Arial" w:eastAsia="Times New Roman" w:hAnsi="Arial" w:cs="Times New Roman"/>
      <w:b/>
      <w:bCs/>
      <w:caps/>
      <w:sz w:val="20"/>
      <w:szCs w:val="20"/>
      <w:lang w:eastAsia="en-GB"/>
    </w:rPr>
  </w:style>
  <w:style w:type="paragraph" w:customStyle="1" w:styleId="SubSchedule">
    <w:name w:val="Sub Schedule"/>
    <w:basedOn w:val="BodyText"/>
    <w:next w:val="BodyText"/>
    <w:rsid w:val="005647A4"/>
    <w:pPr>
      <w:numPr>
        <w:ilvl w:val="1"/>
        <w:numId w:val="1"/>
      </w:numPr>
      <w:tabs>
        <w:tab w:val="num" w:pos="360"/>
      </w:tabs>
      <w:spacing w:before="120" w:line="360" w:lineRule="atLeast"/>
      <w:jc w:val="center"/>
      <w:outlineLvl w:val="1"/>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647A4"/>
    <w:pPr>
      <w:spacing w:after="120"/>
    </w:pPr>
  </w:style>
  <w:style w:type="character" w:customStyle="1" w:styleId="BodyTextChar">
    <w:name w:val="Body Text Char"/>
    <w:basedOn w:val="DefaultParagraphFont"/>
    <w:link w:val="BodyText"/>
    <w:uiPriority w:val="99"/>
    <w:semiHidden/>
    <w:rsid w:val="005647A4"/>
  </w:style>
  <w:style w:type="paragraph" w:styleId="Header">
    <w:name w:val="header"/>
    <w:basedOn w:val="Normal"/>
    <w:link w:val="HeaderChar"/>
    <w:uiPriority w:val="99"/>
    <w:unhideWhenUsed/>
    <w:rsid w:val="00BE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198"/>
  </w:style>
  <w:style w:type="paragraph" w:styleId="Footer">
    <w:name w:val="footer"/>
    <w:basedOn w:val="Normal"/>
    <w:link w:val="FooterChar"/>
    <w:uiPriority w:val="99"/>
    <w:unhideWhenUsed/>
    <w:rsid w:val="00BE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Wikman Yates, Anniina</cp:lastModifiedBy>
  <cp:revision>63</cp:revision>
  <dcterms:created xsi:type="dcterms:W3CDTF">2018-12-14T09:40:00Z</dcterms:created>
  <dcterms:modified xsi:type="dcterms:W3CDTF">2021-11-15T15:55:00Z</dcterms:modified>
</cp:coreProperties>
</file>