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DD56" w14:textId="77777777" w:rsidR="005821DB" w:rsidRDefault="005821DB" w:rsidP="005821DB">
      <w:pPr>
        <w:pStyle w:val="Level2Number"/>
        <w:numPr>
          <w:ilvl w:val="0"/>
          <w:numId w:val="0"/>
        </w:numPr>
        <w:ind w:left="709"/>
        <w:jc w:val="center"/>
        <w:rPr>
          <w:rFonts w:cs="Arial"/>
          <w:b/>
          <w:sz w:val="22"/>
          <w:szCs w:val="22"/>
        </w:rPr>
      </w:pPr>
      <w:bookmarkStart w:id="0" w:name="_Hlk120094342"/>
      <w:r w:rsidRPr="00390E0A">
        <w:rPr>
          <w:rFonts w:cs="Arial"/>
          <w:b/>
          <w:sz w:val="22"/>
          <w:szCs w:val="22"/>
        </w:rPr>
        <w:t xml:space="preserve">This is Schedule 2 as referred to in the Memorandum of Agreement between </w:t>
      </w:r>
      <w:r>
        <w:rPr>
          <w:rFonts w:cs="Arial"/>
          <w:b/>
          <w:sz w:val="22"/>
          <w:szCs w:val="22"/>
        </w:rPr>
        <w:t>The British Film Institute</w:t>
      </w:r>
      <w:r w:rsidRPr="00390E0A">
        <w:rPr>
          <w:rFonts w:cs="Arial"/>
          <w:b/>
          <w:sz w:val="22"/>
          <w:szCs w:val="22"/>
        </w:rPr>
        <w:t xml:space="preserve"> and University College London dated </w:t>
      </w:r>
    </w:p>
    <w:p w14:paraId="0F3511B3" w14:textId="77777777" w:rsidR="005821DB" w:rsidRPr="00390E0A" w:rsidRDefault="005821DB" w:rsidP="005821DB">
      <w:pPr>
        <w:pStyle w:val="Level2Number"/>
        <w:numPr>
          <w:ilvl w:val="0"/>
          <w:numId w:val="0"/>
        </w:numPr>
        <w:ind w:left="709"/>
        <w:jc w:val="center"/>
        <w:rPr>
          <w:rFonts w:cs="Arial"/>
          <w:b/>
          <w:sz w:val="22"/>
          <w:szCs w:val="22"/>
        </w:rPr>
      </w:pPr>
      <w:r>
        <w:rPr>
          <w:rFonts w:cs="Arial"/>
          <w:b/>
          <w:sz w:val="22"/>
          <w:szCs w:val="22"/>
        </w:rPr>
        <w:t>1</w:t>
      </w:r>
      <w:r w:rsidRPr="000608E7">
        <w:rPr>
          <w:rFonts w:cs="Arial"/>
          <w:b/>
          <w:sz w:val="22"/>
          <w:szCs w:val="22"/>
          <w:vertAlign w:val="superscript"/>
        </w:rPr>
        <w:t>st</w:t>
      </w:r>
      <w:r>
        <w:rPr>
          <w:rFonts w:cs="Arial"/>
          <w:b/>
          <w:sz w:val="22"/>
          <w:szCs w:val="22"/>
        </w:rPr>
        <w:t xml:space="preserve"> December 2022</w:t>
      </w:r>
    </w:p>
    <w:p w14:paraId="01F4B142" w14:textId="77777777" w:rsidR="005821DB" w:rsidRPr="00E6128E" w:rsidRDefault="005821DB" w:rsidP="005821DB">
      <w:pPr>
        <w:pStyle w:val="Schedule"/>
        <w:numPr>
          <w:ilvl w:val="0"/>
          <w:numId w:val="0"/>
        </w:numPr>
        <w:rPr>
          <w:sz w:val="22"/>
        </w:rPr>
      </w:pPr>
    </w:p>
    <w:p w14:paraId="2340F16B" w14:textId="77777777" w:rsidR="005821DB" w:rsidRPr="00390E0A" w:rsidRDefault="005821DB" w:rsidP="005821DB">
      <w:pPr>
        <w:pStyle w:val="Schedule"/>
        <w:numPr>
          <w:ilvl w:val="0"/>
          <w:numId w:val="0"/>
        </w:numPr>
      </w:pPr>
      <w:r w:rsidRPr="00390E0A">
        <w:rPr>
          <w:rFonts w:cs="Arial"/>
          <w:sz w:val="22"/>
          <w:szCs w:val="22"/>
        </w:rPr>
        <w:t>SCHEDULE 2</w:t>
      </w:r>
    </w:p>
    <w:p w14:paraId="0D7A5172" w14:textId="77777777" w:rsidR="005821DB" w:rsidRPr="00390E0A" w:rsidRDefault="005821DB" w:rsidP="005821DB">
      <w:pPr>
        <w:pStyle w:val="Schedule"/>
        <w:numPr>
          <w:ilvl w:val="0"/>
          <w:numId w:val="0"/>
        </w:numPr>
        <w:rPr>
          <w:rFonts w:cs="Arial"/>
          <w:sz w:val="22"/>
          <w:szCs w:val="22"/>
        </w:rPr>
      </w:pPr>
      <w:r w:rsidRPr="00390E0A">
        <w:rPr>
          <w:rFonts w:cs="Arial"/>
          <w:sz w:val="22"/>
          <w:szCs w:val="22"/>
        </w:rPr>
        <w:tab/>
      </w:r>
      <w:r>
        <w:rPr>
          <w:rFonts w:cs="Arial"/>
          <w:sz w:val="22"/>
          <w:szCs w:val="22"/>
        </w:rPr>
        <w:t xml:space="preserve">ADDITIONAL UCL </w:t>
      </w:r>
      <w:r w:rsidRPr="00390E0A">
        <w:rPr>
          <w:rFonts w:cs="Arial"/>
          <w:sz w:val="22"/>
          <w:szCs w:val="22"/>
        </w:rPr>
        <w:t>Student terms and conditions</w:t>
      </w:r>
      <w:r>
        <w:rPr>
          <w:rFonts w:cs="Arial"/>
          <w:sz w:val="22"/>
          <w:szCs w:val="22"/>
        </w:rPr>
        <w:t xml:space="preserve"> FOR THE PROGRAMME</w:t>
      </w:r>
    </w:p>
    <w:p w14:paraId="2893360B" w14:textId="77777777" w:rsidR="005821DB" w:rsidRPr="00390E0A" w:rsidRDefault="005821DB" w:rsidP="005821DB">
      <w:pPr>
        <w:pStyle w:val="Sch1Heading"/>
        <w:numPr>
          <w:ilvl w:val="0"/>
          <w:numId w:val="0"/>
        </w:numPr>
        <w:jc w:val="center"/>
        <w:rPr>
          <w:rFonts w:cs="Arial"/>
          <w:sz w:val="22"/>
          <w:szCs w:val="22"/>
        </w:rPr>
      </w:pPr>
    </w:p>
    <w:p w14:paraId="328CFD3E" w14:textId="77777777" w:rsidR="005821DB" w:rsidRPr="00E02F0A" w:rsidRDefault="005821DB" w:rsidP="005821DB">
      <w:pPr>
        <w:keepNext/>
        <w:numPr>
          <w:ilvl w:val="3"/>
          <w:numId w:val="2"/>
        </w:numPr>
        <w:spacing w:before="120" w:after="120" w:line="360" w:lineRule="atLeast"/>
        <w:rPr>
          <w:rFonts w:cs="Arial"/>
          <w:b/>
          <w:sz w:val="22"/>
          <w:szCs w:val="22"/>
        </w:rPr>
      </w:pPr>
      <w:r w:rsidRPr="00E02F0A">
        <w:rPr>
          <w:rFonts w:cs="Arial"/>
          <w:b/>
          <w:sz w:val="22"/>
          <w:szCs w:val="22"/>
        </w:rPr>
        <w:t>INTRODUCTION</w:t>
      </w:r>
    </w:p>
    <w:p w14:paraId="65DC04AB" w14:textId="77777777" w:rsidR="005821DB" w:rsidRPr="00E6128E" w:rsidRDefault="005821DB" w:rsidP="005821DB">
      <w:pPr>
        <w:pStyle w:val="Sch2Number"/>
        <w:tabs>
          <w:tab w:val="clear" w:pos="360"/>
          <w:tab w:val="num" w:pos="709"/>
        </w:tabs>
        <w:ind w:left="709" w:hanging="709"/>
        <w:rPr>
          <w:sz w:val="22"/>
        </w:rPr>
      </w:pPr>
      <w:r w:rsidRPr="007F14EB">
        <w:rPr>
          <w:sz w:val="22"/>
          <w:szCs w:val="22"/>
        </w:rPr>
        <w:t>University College London (</w:t>
      </w:r>
      <w:r w:rsidRPr="007F14EB">
        <w:rPr>
          <w:b/>
          <w:sz w:val="22"/>
          <w:szCs w:val="22"/>
        </w:rPr>
        <w:t>UCL</w:t>
      </w:r>
      <w:r w:rsidRPr="007F14EB">
        <w:rPr>
          <w:sz w:val="22"/>
          <w:szCs w:val="22"/>
        </w:rPr>
        <w:t xml:space="preserve">) and The British Film Institute </w:t>
      </w:r>
      <w:r w:rsidRPr="007F14EB">
        <w:rPr>
          <w:b/>
          <w:sz w:val="22"/>
          <w:szCs w:val="22"/>
        </w:rPr>
        <w:t>(BFI</w:t>
      </w:r>
      <w:r w:rsidRPr="007F14EB">
        <w:rPr>
          <w:sz w:val="22"/>
          <w:szCs w:val="22"/>
        </w:rPr>
        <w:t xml:space="preserve">) by an agreement dated </w:t>
      </w:r>
      <w:r>
        <w:rPr>
          <w:sz w:val="22"/>
          <w:szCs w:val="22"/>
        </w:rPr>
        <w:t>1</w:t>
      </w:r>
      <w:r w:rsidRPr="000608E7">
        <w:rPr>
          <w:sz w:val="22"/>
          <w:szCs w:val="22"/>
          <w:vertAlign w:val="superscript"/>
        </w:rPr>
        <w:t>st</w:t>
      </w:r>
      <w:r>
        <w:rPr>
          <w:sz w:val="22"/>
          <w:szCs w:val="22"/>
        </w:rPr>
        <w:t xml:space="preserve"> December 2022</w:t>
      </w:r>
      <w:r w:rsidRPr="007F14EB">
        <w:rPr>
          <w:sz w:val="22"/>
          <w:szCs w:val="22"/>
        </w:rPr>
        <w:t xml:space="preserve"> (</w:t>
      </w:r>
      <w:r w:rsidRPr="007F14EB">
        <w:rPr>
          <w:b/>
          <w:sz w:val="22"/>
          <w:szCs w:val="22"/>
        </w:rPr>
        <w:t>the</w:t>
      </w:r>
      <w:r w:rsidRPr="007F14EB">
        <w:rPr>
          <w:sz w:val="22"/>
          <w:szCs w:val="22"/>
        </w:rPr>
        <w:t xml:space="preserve"> </w:t>
      </w:r>
      <w:r w:rsidRPr="007F14EB">
        <w:rPr>
          <w:b/>
          <w:sz w:val="22"/>
          <w:szCs w:val="22"/>
        </w:rPr>
        <w:t>Agreement</w:t>
      </w:r>
      <w:r w:rsidRPr="007F14EB">
        <w:rPr>
          <w:sz w:val="22"/>
          <w:szCs w:val="22"/>
        </w:rPr>
        <w:t>), have agreed to collaborate on</w:t>
      </w:r>
      <w:r>
        <w:rPr>
          <w:sz w:val="22"/>
          <w:szCs w:val="22"/>
        </w:rPr>
        <w:t>: (1)</w:t>
      </w:r>
      <w:r w:rsidRPr="007F14EB">
        <w:rPr>
          <w:sz w:val="22"/>
          <w:szCs w:val="22"/>
        </w:rPr>
        <w:t xml:space="preserve"> the delivery of one taught module (</w:t>
      </w:r>
      <w:r w:rsidRPr="007F14EB">
        <w:rPr>
          <w:b/>
          <w:bCs/>
          <w:sz w:val="22"/>
          <w:szCs w:val="22"/>
        </w:rPr>
        <w:t>the Module</w:t>
      </w:r>
      <w:r w:rsidRPr="007F14EB">
        <w:rPr>
          <w:sz w:val="22"/>
          <w:szCs w:val="22"/>
        </w:rPr>
        <w:t>) and the dissertation (</w:t>
      </w:r>
      <w:r w:rsidRPr="007F14EB">
        <w:rPr>
          <w:b/>
          <w:bCs/>
          <w:sz w:val="22"/>
          <w:szCs w:val="22"/>
        </w:rPr>
        <w:t>the Dissertation</w:t>
      </w:r>
      <w:r w:rsidRPr="007F14EB">
        <w:rPr>
          <w:sz w:val="22"/>
          <w:szCs w:val="22"/>
        </w:rPr>
        <w:t xml:space="preserve">) on the UCL degree programme of </w:t>
      </w:r>
      <w:r w:rsidRPr="007F14EB">
        <w:rPr>
          <w:bCs/>
          <w:sz w:val="22"/>
          <w:szCs w:val="22"/>
        </w:rPr>
        <w:t>Master of Arts in Digital Media Education (</w:t>
      </w:r>
      <w:r w:rsidRPr="007F14EB">
        <w:rPr>
          <w:b/>
          <w:sz w:val="22"/>
          <w:szCs w:val="22"/>
        </w:rPr>
        <w:t>the Programme</w:t>
      </w:r>
      <w:r w:rsidRPr="007F14EB">
        <w:rPr>
          <w:bCs/>
          <w:sz w:val="22"/>
          <w:szCs w:val="22"/>
        </w:rPr>
        <w:t>)</w:t>
      </w:r>
      <w:r>
        <w:rPr>
          <w:bCs/>
          <w:sz w:val="22"/>
          <w:szCs w:val="22"/>
        </w:rPr>
        <w:t xml:space="preserve">, </w:t>
      </w:r>
      <w:r w:rsidRPr="007F14EB">
        <w:rPr>
          <w:sz w:val="22"/>
          <w:szCs w:val="22"/>
        </w:rPr>
        <w:t>leading to an award from UCL</w:t>
      </w:r>
      <w:r>
        <w:rPr>
          <w:bCs/>
          <w:sz w:val="22"/>
          <w:szCs w:val="22"/>
        </w:rPr>
        <w:t xml:space="preserve">; and (2) the contribution by BFI </w:t>
      </w:r>
      <w:r w:rsidRPr="00496A65">
        <w:rPr>
          <w:rFonts w:cs="Arial"/>
          <w:sz w:val="22"/>
          <w:szCs w:val="22"/>
        </w:rPr>
        <w:t xml:space="preserve">will also give </w:t>
      </w:r>
      <w:r w:rsidRPr="00496A65">
        <w:rPr>
          <w:rFonts w:eastAsiaTheme="minorHAnsi" w:cs="Arial"/>
          <w:color w:val="000000"/>
          <w:sz w:val="22"/>
          <w:szCs w:val="22"/>
          <w:lang w:eastAsia="en-US"/>
        </w:rPr>
        <w:t>one lecture per year</w:t>
      </w:r>
      <w:r>
        <w:rPr>
          <w:rFonts w:eastAsiaTheme="minorHAnsi" w:cs="Arial"/>
          <w:color w:val="000000"/>
          <w:sz w:val="22"/>
          <w:szCs w:val="22"/>
          <w:lang w:eastAsia="en-US"/>
        </w:rPr>
        <w:t xml:space="preserve"> </w:t>
      </w:r>
      <w:r>
        <w:rPr>
          <w:bCs/>
          <w:sz w:val="22"/>
          <w:szCs w:val="22"/>
        </w:rPr>
        <w:t>of a guest lecturer</w:t>
      </w:r>
      <w:r w:rsidRPr="00E6128E">
        <w:rPr>
          <w:sz w:val="22"/>
        </w:rPr>
        <w:t xml:space="preserve"> on the </w:t>
      </w:r>
      <w:r>
        <w:rPr>
          <w:bCs/>
          <w:sz w:val="22"/>
          <w:szCs w:val="22"/>
        </w:rPr>
        <w:t>Programme,</w:t>
      </w:r>
      <w:r w:rsidRPr="007F14EB">
        <w:rPr>
          <w:bCs/>
          <w:sz w:val="22"/>
          <w:szCs w:val="22"/>
        </w:rPr>
        <w:t xml:space="preserve"> </w:t>
      </w:r>
      <w:r>
        <w:rPr>
          <w:bCs/>
          <w:sz w:val="22"/>
          <w:szCs w:val="22"/>
        </w:rPr>
        <w:t xml:space="preserve">both </w:t>
      </w:r>
      <w:r w:rsidRPr="007F14EB">
        <w:rPr>
          <w:bCs/>
          <w:sz w:val="22"/>
          <w:szCs w:val="22"/>
        </w:rPr>
        <w:t xml:space="preserve">as further outlined in clause </w:t>
      </w:r>
      <w:r w:rsidRPr="007F14EB">
        <w:rPr>
          <w:bCs/>
          <w:sz w:val="22"/>
          <w:szCs w:val="22"/>
        </w:rPr>
        <w:fldChar w:fldCharType="begin"/>
      </w:r>
      <w:r w:rsidRPr="007F14EB">
        <w:rPr>
          <w:bCs/>
          <w:sz w:val="22"/>
          <w:szCs w:val="22"/>
        </w:rPr>
        <w:instrText xml:space="preserve"> REF _Ref117689406 \r \p \h </w:instrText>
      </w:r>
      <w:r>
        <w:rPr>
          <w:bCs/>
          <w:sz w:val="22"/>
          <w:szCs w:val="22"/>
        </w:rPr>
        <w:instrText xml:space="preserve"> \* MERGEFORMAT </w:instrText>
      </w:r>
      <w:r w:rsidRPr="007F14EB">
        <w:rPr>
          <w:bCs/>
          <w:sz w:val="22"/>
          <w:szCs w:val="22"/>
        </w:rPr>
      </w:r>
      <w:r w:rsidRPr="007F14EB">
        <w:rPr>
          <w:bCs/>
          <w:sz w:val="22"/>
          <w:szCs w:val="22"/>
        </w:rPr>
        <w:fldChar w:fldCharType="separate"/>
      </w:r>
      <w:r>
        <w:rPr>
          <w:bCs/>
          <w:sz w:val="22"/>
          <w:szCs w:val="22"/>
        </w:rPr>
        <w:t>5.1 below</w:t>
      </w:r>
      <w:r w:rsidRPr="007F14EB">
        <w:rPr>
          <w:bCs/>
          <w:sz w:val="22"/>
          <w:szCs w:val="22"/>
        </w:rPr>
        <w:fldChar w:fldCharType="end"/>
      </w:r>
      <w:r>
        <w:rPr>
          <w:sz w:val="22"/>
          <w:szCs w:val="22"/>
        </w:rPr>
        <w:t>.</w:t>
      </w:r>
    </w:p>
    <w:p w14:paraId="44AC0975" w14:textId="77777777" w:rsidR="005821DB" w:rsidRPr="009F7653" w:rsidRDefault="005821DB" w:rsidP="005821DB">
      <w:pPr>
        <w:pStyle w:val="Sch2Number"/>
        <w:tabs>
          <w:tab w:val="clear" w:pos="360"/>
          <w:tab w:val="num" w:pos="709"/>
        </w:tabs>
        <w:ind w:left="709" w:hanging="709"/>
        <w:rPr>
          <w:rFonts w:cs="Arial"/>
          <w:sz w:val="22"/>
          <w:szCs w:val="22"/>
        </w:rPr>
      </w:pPr>
      <w:r w:rsidRPr="00E6128E">
        <w:t>You</w:t>
      </w:r>
      <w:r>
        <w:rPr>
          <w:rFonts w:cs="Arial"/>
          <w:sz w:val="22"/>
          <w:szCs w:val="22"/>
        </w:rPr>
        <w:t xml:space="preserve"> have</w:t>
      </w:r>
      <w:r w:rsidRPr="00E02F0A">
        <w:rPr>
          <w:rFonts w:cs="Arial"/>
          <w:sz w:val="22"/>
          <w:szCs w:val="22"/>
        </w:rPr>
        <w:t xml:space="preserve"> applied to</w:t>
      </w:r>
      <w:r>
        <w:rPr>
          <w:rFonts w:cs="Arial"/>
          <w:sz w:val="22"/>
          <w:szCs w:val="22"/>
        </w:rPr>
        <w:t xml:space="preserve"> UCL to</w:t>
      </w:r>
      <w:r w:rsidRPr="00E02F0A">
        <w:rPr>
          <w:rFonts w:cs="Arial"/>
          <w:sz w:val="22"/>
          <w:szCs w:val="22"/>
        </w:rPr>
        <w:t xml:space="preserve"> study for the </w:t>
      </w:r>
      <w:r>
        <w:rPr>
          <w:rFonts w:cs="Arial"/>
          <w:sz w:val="22"/>
          <w:szCs w:val="22"/>
        </w:rPr>
        <w:t xml:space="preserve">Programme and UCL has offered you a place to study on the Programme subject to the standard UCL student terms and conditions and these additional UCL student terms and conditions relating to the BFI’s Contributions (as defined in clause </w:t>
      </w:r>
      <w:r w:rsidRPr="007F14EB">
        <w:rPr>
          <w:bCs/>
          <w:sz w:val="22"/>
          <w:szCs w:val="22"/>
        </w:rPr>
        <w:fldChar w:fldCharType="begin"/>
      </w:r>
      <w:r w:rsidRPr="007F14EB">
        <w:rPr>
          <w:bCs/>
          <w:sz w:val="22"/>
          <w:szCs w:val="22"/>
        </w:rPr>
        <w:instrText xml:space="preserve"> REF _Ref117689406 \r \p \h </w:instrText>
      </w:r>
      <w:r>
        <w:rPr>
          <w:bCs/>
          <w:sz w:val="22"/>
          <w:szCs w:val="22"/>
        </w:rPr>
        <w:instrText xml:space="preserve"> \* MERGEFORMAT </w:instrText>
      </w:r>
      <w:r w:rsidRPr="007F14EB">
        <w:rPr>
          <w:bCs/>
          <w:sz w:val="22"/>
          <w:szCs w:val="22"/>
        </w:rPr>
      </w:r>
      <w:r w:rsidRPr="007F14EB">
        <w:rPr>
          <w:bCs/>
          <w:sz w:val="22"/>
          <w:szCs w:val="22"/>
        </w:rPr>
        <w:fldChar w:fldCharType="separate"/>
      </w:r>
      <w:r>
        <w:rPr>
          <w:bCs/>
          <w:sz w:val="22"/>
          <w:szCs w:val="22"/>
        </w:rPr>
        <w:t>5.1 below</w:t>
      </w:r>
      <w:r w:rsidRPr="007F14EB">
        <w:rPr>
          <w:bCs/>
          <w:sz w:val="22"/>
          <w:szCs w:val="22"/>
        </w:rPr>
        <w:fldChar w:fldCharType="end"/>
      </w:r>
      <w:r>
        <w:rPr>
          <w:bCs/>
          <w:sz w:val="22"/>
          <w:szCs w:val="22"/>
        </w:rPr>
        <w:t>)</w:t>
      </w:r>
      <w:r>
        <w:rPr>
          <w:rFonts w:cs="Arial"/>
          <w:sz w:val="22"/>
          <w:szCs w:val="22"/>
        </w:rPr>
        <w:t xml:space="preserve">. </w:t>
      </w:r>
    </w:p>
    <w:p w14:paraId="16F3B894" w14:textId="77777777" w:rsidR="005821DB" w:rsidRPr="00E02F0A" w:rsidRDefault="005821DB" w:rsidP="005821DB">
      <w:pPr>
        <w:numPr>
          <w:ilvl w:val="4"/>
          <w:numId w:val="3"/>
        </w:numPr>
        <w:spacing w:before="120" w:after="120" w:line="360" w:lineRule="atLeast"/>
        <w:rPr>
          <w:rFonts w:cs="Arial"/>
          <w:sz w:val="22"/>
          <w:szCs w:val="22"/>
          <w:u w:val="double"/>
        </w:rPr>
      </w:pPr>
      <w:r w:rsidRPr="00E02F0A">
        <w:rPr>
          <w:rFonts w:cs="Arial"/>
          <w:sz w:val="22"/>
          <w:szCs w:val="22"/>
        </w:rPr>
        <w:t>The Student</w:t>
      </w:r>
      <w:r>
        <w:rPr>
          <w:rFonts w:cs="Arial"/>
          <w:sz w:val="22"/>
          <w:szCs w:val="22"/>
        </w:rPr>
        <w:t xml:space="preserve">, UCL and BFI </w:t>
      </w:r>
      <w:r w:rsidRPr="00E02F0A">
        <w:rPr>
          <w:rFonts w:cs="Arial"/>
          <w:sz w:val="22"/>
          <w:szCs w:val="22"/>
        </w:rPr>
        <w:t xml:space="preserve">are hereinafter referred to as </w:t>
      </w:r>
      <w:r w:rsidRPr="003F3206">
        <w:rPr>
          <w:b/>
          <w:sz w:val="22"/>
        </w:rPr>
        <w:t>the</w:t>
      </w:r>
      <w:r w:rsidRPr="00E02F0A">
        <w:rPr>
          <w:rFonts w:cs="Arial"/>
          <w:sz w:val="22"/>
          <w:szCs w:val="22"/>
        </w:rPr>
        <w:t xml:space="preserve"> </w:t>
      </w:r>
      <w:r w:rsidRPr="00E02F0A">
        <w:rPr>
          <w:rFonts w:cs="Arial"/>
          <w:b/>
          <w:sz w:val="22"/>
          <w:szCs w:val="22"/>
        </w:rPr>
        <w:t>Parties</w:t>
      </w:r>
      <w:r w:rsidRPr="00E02F0A">
        <w:rPr>
          <w:rFonts w:cs="Arial"/>
          <w:sz w:val="22"/>
          <w:szCs w:val="22"/>
        </w:rPr>
        <w:t>.</w:t>
      </w:r>
    </w:p>
    <w:p w14:paraId="1EFCCEE6" w14:textId="77777777" w:rsidR="005821DB" w:rsidRPr="00E02F0A" w:rsidRDefault="005821DB" w:rsidP="005821DB">
      <w:pPr>
        <w:keepNext/>
        <w:numPr>
          <w:ilvl w:val="3"/>
          <w:numId w:val="2"/>
        </w:numPr>
        <w:spacing w:before="120" w:after="120" w:line="360" w:lineRule="atLeast"/>
        <w:rPr>
          <w:rFonts w:cs="Arial"/>
          <w:b/>
          <w:sz w:val="22"/>
          <w:szCs w:val="22"/>
        </w:rPr>
      </w:pPr>
      <w:r>
        <w:rPr>
          <w:rFonts w:cs="Arial"/>
          <w:b/>
          <w:sz w:val="22"/>
          <w:szCs w:val="22"/>
        </w:rPr>
        <w:t>BFI CONTRIBUTION TO THE PROGRAMME</w:t>
      </w:r>
    </w:p>
    <w:p w14:paraId="639A0BD1" w14:textId="77777777" w:rsidR="005821DB" w:rsidRDefault="005821DB" w:rsidP="005821DB">
      <w:pPr>
        <w:pStyle w:val="Sch2Number"/>
        <w:tabs>
          <w:tab w:val="clear" w:pos="360"/>
          <w:tab w:val="num" w:pos="709"/>
        </w:tabs>
        <w:ind w:left="709" w:hanging="709"/>
        <w:rPr>
          <w:sz w:val="22"/>
          <w:szCs w:val="22"/>
        </w:rPr>
      </w:pPr>
      <w:bookmarkStart w:id="1" w:name="_Ref117689406"/>
      <w:r w:rsidRPr="007F14EB">
        <w:rPr>
          <w:sz w:val="22"/>
          <w:szCs w:val="22"/>
        </w:rPr>
        <w:t>BFI will provide the following contributions (</w:t>
      </w:r>
      <w:r w:rsidRPr="007F14EB">
        <w:rPr>
          <w:b/>
          <w:bCs/>
          <w:sz w:val="22"/>
          <w:szCs w:val="22"/>
        </w:rPr>
        <w:t>the BFI Contributions</w:t>
      </w:r>
      <w:r w:rsidRPr="007F14EB">
        <w:rPr>
          <w:sz w:val="22"/>
          <w:szCs w:val="22"/>
        </w:rPr>
        <w:t>) to the Programme:</w:t>
      </w:r>
      <w:bookmarkEnd w:id="1"/>
    </w:p>
    <w:p w14:paraId="27C44EF5" w14:textId="77777777" w:rsidR="005821DB" w:rsidRDefault="005821DB" w:rsidP="005821DB">
      <w:pPr>
        <w:pStyle w:val="Sch3Number"/>
        <w:numPr>
          <w:ilvl w:val="0"/>
          <w:numId w:val="5"/>
        </w:numPr>
        <w:spacing w:before="0" w:after="0"/>
        <w:rPr>
          <w:sz w:val="22"/>
          <w:szCs w:val="22"/>
          <w:lang w:val="en-US"/>
        </w:rPr>
      </w:pPr>
      <w:r w:rsidRPr="00ED544D">
        <w:rPr>
          <w:sz w:val="22"/>
          <w:szCs w:val="22"/>
          <w:lang w:val="en-US"/>
        </w:rPr>
        <w:t xml:space="preserve">Moving Image </w:t>
      </w:r>
      <w:proofErr w:type="gramStart"/>
      <w:r w:rsidRPr="00ED544D">
        <w:rPr>
          <w:sz w:val="22"/>
          <w:szCs w:val="22"/>
          <w:lang w:val="en-US"/>
        </w:rPr>
        <w:t>Production  (</w:t>
      </w:r>
      <w:proofErr w:type="gramEnd"/>
      <w:r w:rsidRPr="00ED544D">
        <w:rPr>
          <w:sz w:val="22"/>
          <w:szCs w:val="22"/>
          <w:lang w:val="en-US"/>
        </w:rPr>
        <w:t>MIP) (30 Credits)</w:t>
      </w:r>
      <w:r>
        <w:rPr>
          <w:sz w:val="22"/>
          <w:szCs w:val="22"/>
          <w:lang w:val="en-US"/>
        </w:rPr>
        <w:t>.</w:t>
      </w:r>
      <w:r w:rsidRPr="00ED544D">
        <w:rPr>
          <w:sz w:val="22"/>
          <w:szCs w:val="22"/>
          <w:lang w:val="en-US"/>
        </w:rPr>
        <w:t xml:space="preserve"> </w:t>
      </w:r>
      <w:r>
        <w:rPr>
          <w:rFonts w:cs="Arial"/>
          <w:sz w:val="22"/>
          <w:szCs w:val="22"/>
          <w:lang w:val="en-US"/>
        </w:rPr>
        <w:t>The Module is delivered once a year, in term two, at the UCL Knowledge Lab Studio at the UCL Institute of Education.</w:t>
      </w:r>
      <w:r w:rsidRPr="00ED544D">
        <w:rPr>
          <w:sz w:val="22"/>
          <w:szCs w:val="22"/>
          <w:lang w:val="en-US"/>
        </w:rPr>
        <w:t xml:space="preserve"> The BFI tutors and the UCL tutor share the teaching (50/50) alongside providing feedback to you via the UCL Virtual Learning Environment. BFI shall also </w:t>
      </w:r>
      <w:proofErr w:type="spellStart"/>
      <w:r w:rsidRPr="00ED544D">
        <w:rPr>
          <w:sz w:val="22"/>
          <w:szCs w:val="22"/>
          <w:lang w:val="en-US"/>
        </w:rPr>
        <w:t>organise</w:t>
      </w:r>
      <w:proofErr w:type="spellEnd"/>
      <w:r w:rsidRPr="00ED544D">
        <w:rPr>
          <w:sz w:val="22"/>
          <w:szCs w:val="22"/>
          <w:lang w:val="en-US"/>
        </w:rPr>
        <w:t xml:space="preserve"> a screening of your work </w:t>
      </w:r>
      <w:r>
        <w:rPr>
          <w:sz w:val="22"/>
          <w:szCs w:val="22"/>
          <w:lang w:val="en-US"/>
        </w:rPr>
        <w:t xml:space="preserve">to be </w:t>
      </w:r>
      <w:r w:rsidRPr="00ED544D">
        <w:rPr>
          <w:sz w:val="22"/>
          <w:szCs w:val="22"/>
          <w:lang w:val="en-US"/>
        </w:rPr>
        <w:t xml:space="preserve">attended by </w:t>
      </w:r>
      <w:r>
        <w:rPr>
          <w:sz w:val="22"/>
          <w:szCs w:val="22"/>
          <w:lang w:val="en-US"/>
        </w:rPr>
        <w:t xml:space="preserve">you at </w:t>
      </w:r>
      <w:r w:rsidRPr="00ED544D">
        <w:rPr>
          <w:sz w:val="22"/>
          <w:szCs w:val="22"/>
          <w:lang w:val="en-US"/>
        </w:rPr>
        <w:t xml:space="preserve">the National Film Theatre cinemas at BFI Southbank. </w:t>
      </w:r>
    </w:p>
    <w:p w14:paraId="3115D469" w14:textId="77777777" w:rsidR="005821DB" w:rsidRDefault="005821DB" w:rsidP="005821DB">
      <w:pPr>
        <w:pStyle w:val="Sch3Number"/>
        <w:numPr>
          <w:ilvl w:val="0"/>
          <w:numId w:val="0"/>
        </w:numPr>
        <w:spacing w:before="0" w:after="0"/>
        <w:ind w:left="1080"/>
        <w:rPr>
          <w:sz w:val="22"/>
          <w:szCs w:val="22"/>
          <w:lang w:val="en-US"/>
        </w:rPr>
      </w:pPr>
    </w:p>
    <w:p w14:paraId="2D829DF5" w14:textId="77777777" w:rsidR="005821DB" w:rsidRPr="00A31E51" w:rsidRDefault="005821DB" w:rsidP="005821DB">
      <w:pPr>
        <w:pStyle w:val="Level2Number"/>
        <w:numPr>
          <w:ilvl w:val="0"/>
          <w:numId w:val="5"/>
        </w:numPr>
        <w:tabs>
          <w:tab w:val="left" w:pos="720"/>
        </w:tabs>
        <w:spacing w:before="0" w:after="0" w:line="360" w:lineRule="auto"/>
        <w:ind w:left="1077" w:hanging="357"/>
        <w:rPr>
          <w:lang w:val="en-US"/>
        </w:rPr>
      </w:pPr>
      <w:r w:rsidRPr="00AD0BDE">
        <w:rPr>
          <w:rFonts w:cs="Arial"/>
          <w:sz w:val="22"/>
          <w:szCs w:val="22"/>
          <w:lang w:val="en-US"/>
        </w:rPr>
        <w:t>Dissertation (60 credits) / Report (30 credits)</w:t>
      </w:r>
      <w:r>
        <w:rPr>
          <w:rFonts w:cs="Arial"/>
          <w:sz w:val="22"/>
          <w:szCs w:val="22"/>
          <w:lang w:val="en-US"/>
        </w:rPr>
        <w:t xml:space="preserve">. You will choose whether to complete the Dissertation or the Report. These are delivered in terms 2 and 3. </w:t>
      </w:r>
      <w:r w:rsidRPr="00A31E51">
        <w:rPr>
          <w:rFonts w:cs="Arial"/>
          <w:color w:val="000000"/>
          <w:sz w:val="22"/>
          <w:szCs w:val="22"/>
          <w:bdr w:val="none" w:sz="0" w:space="0" w:color="auto" w:frame="1"/>
          <w:lang w:val="en-US"/>
        </w:rPr>
        <w:t xml:space="preserve">BFI shall provide a Supervisor for up to ten (10) Students each Academic Year who will carry out, with UCL, the co-supervision of </w:t>
      </w:r>
      <w:r>
        <w:rPr>
          <w:rFonts w:cs="Arial"/>
          <w:color w:val="000000"/>
          <w:sz w:val="22"/>
          <w:szCs w:val="22"/>
          <w:bdr w:val="none" w:sz="0" w:space="0" w:color="auto" w:frame="1"/>
          <w:lang w:val="en-US"/>
        </w:rPr>
        <w:t xml:space="preserve">your </w:t>
      </w:r>
      <w:r w:rsidRPr="00A31E51">
        <w:rPr>
          <w:rFonts w:cs="Arial"/>
          <w:color w:val="000000"/>
          <w:sz w:val="22"/>
          <w:szCs w:val="22"/>
          <w:bdr w:val="none" w:sz="0" w:space="0" w:color="auto" w:frame="1"/>
          <w:lang w:val="en-US"/>
        </w:rPr>
        <w:t xml:space="preserve">dissertation or report and provide </w:t>
      </w:r>
      <w:r>
        <w:rPr>
          <w:rFonts w:cs="Arial"/>
          <w:color w:val="000000"/>
          <w:sz w:val="22"/>
          <w:szCs w:val="22"/>
          <w:bdr w:val="none" w:sz="0" w:space="0" w:color="auto" w:frame="1"/>
          <w:lang w:val="en-US"/>
        </w:rPr>
        <w:t xml:space="preserve">you </w:t>
      </w:r>
      <w:r>
        <w:rPr>
          <w:rFonts w:cs="Arial"/>
          <w:color w:val="000000"/>
          <w:sz w:val="22"/>
          <w:szCs w:val="22"/>
          <w:bdr w:val="none" w:sz="0" w:space="0" w:color="auto" w:frame="1"/>
          <w:lang w:val="en-US"/>
        </w:rPr>
        <w:lastRenderedPageBreak/>
        <w:t xml:space="preserve">with </w:t>
      </w:r>
      <w:r w:rsidRPr="00A31E51">
        <w:rPr>
          <w:rFonts w:cs="Arial"/>
          <w:color w:val="000000"/>
          <w:sz w:val="22"/>
          <w:szCs w:val="22"/>
          <w:bdr w:val="none" w:sz="0" w:space="0" w:color="auto" w:frame="1"/>
          <w:lang w:val="en-US"/>
        </w:rPr>
        <w:t xml:space="preserve">access to relevant BFI premises, </w:t>
      </w:r>
      <w:proofErr w:type="gramStart"/>
      <w:r w:rsidRPr="00A31E51">
        <w:rPr>
          <w:rFonts w:cs="Arial"/>
          <w:color w:val="000000"/>
          <w:sz w:val="22"/>
          <w:szCs w:val="22"/>
          <w:bdr w:val="none" w:sz="0" w:space="0" w:color="auto" w:frame="1"/>
          <w:lang w:val="en-US"/>
        </w:rPr>
        <w:t>facilities</w:t>
      </w:r>
      <w:proofErr w:type="gramEnd"/>
      <w:r w:rsidRPr="00A31E51">
        <w:rPr>
          <w:rFonts w:cs="Arial"/>
          <w:color w:val="000000"/>
          <w:sz w:val="22"/>
          <w:szCs w:val="22"/>
          <w:bdr w:val="none" w:sz="0" w:space="0" w:color="auto" w:frame="1"/>
          <w:lang w:val="en-US"/>
        </w:rPr>
        <w:t xml:space="preserve"> and resources for the duration of </w:t>
      </w:r>
      <w:r>
        <w:rPr>
          <w:rFonts w:cs="Arial"/>
          <w:color w:val="000000"/>
          <w:sz w:val="22"/>
          <w:szCs w:val="22"/>
          <w:bdr w:val="none" w:sz="0" w:space="0" w:color="auto" w:frame="1"/>
          <w:lang w:val="en-US"/>
        </w:rPr>
        <w:t>your</w:t>
      </w:r>
      <w:r w:rsidRPr="00A31E51">
        <w:rPr>
          <w:rFonts w:cs="Arial"/>
          <w:color w:val="000000"/>
          <w:sz w:val="22"/>
          <w:szCs w:val="22"/>
          <w:bdr w:val="none" w:sz="0" w:space="0" w:color="auto" w:frame="1"/>
          <w:lang w:val="en-US"/>
        </w:rPr>
        <w:t xml:space="preserve"> dissertation or report.</w:t>
      </w:r>
      <w:r>
        <w:rPr>
          <w:rFonts w:cs="Arial"/>
          <w:color w:val="000000"/>
          <w:sz w:val="22"/>
          <w:szCs w:val="22"/>
          <w:bdr w:val="none" w:sz="0" w:space="0" w:color="auto" w:frame="1"/>
          <w:lang w:val="en-US"/>
        </w:rPr>
        <w:t xml:space="preserve"> Co-supervision shall consist of </w:t>
      </w:r>
      <w:r w:rsidRPr="000A75CF">
        <w:rPr>
          <w:rFonts w:cs="Arial"/>
          <w:color w:val="000000" w:themeColor="text1"/>
          <w:sz w:val="22"/>
          <w:szCs w:val="22"/>
          <w:bdr w:val="none" w:sz="0" w:space="0" w:color="auto" w:frame="1"/>
          <w:shd w:val="clear" w:color="auto" w:fill="FFFFFF"/>
        </w:rPr>
        <w:t>the BFI supervisors provid</w:t>
      </w:r>
      <w:r>
        <w:rPr>
          <w:rFonts w:cs="Arial"/>
          <w:color w:val="000000" w:themeColor="text1"/>
          <w:sz w:val="22"/>
          <w:szCs w:val="22"/>
          <w:bdr w:val="none" w:sz="0" w:space="0" w:color="auto" w:frame="1"/>
          <w:shd w:val="clear" w:color="auto" w:fill="FFFFFF"/>
        </w:rPr>
        <w:t>ing</w:t>
      </w:r>
      <w:r w:rsidRPr="000A75CF">
        <w:rPr>
          <w:rFonts w:cs="Arial"/>
          <w:color w:val="000000" w:themeColor="text1"/>
          <w:sz w:val="22"/>
          <w:szCs w:val="22"/>
          <w:bdr w:val="none" w:sz="0" w:space="0" w:color="auto" w:frame="1"/>
          <w:shd w:val="clear" w:color="auto" w:fill="FFFFFF"/>
        </w:rPr>
        <w:t xml:space="preserve"> 10 hours of supervision per Dissertation and 5 hours of supervision per Report</w:t>
      </w:r>
      <w:r>
        <w:rPr>
          <w:rFonts w:cs="Arial"/>
          <w:color w:val="000000" w:themeColor="text1"/>
          <w:sz w:val="22"/>
          <w:szCs w:val="22"/>
          <w:bdr w:val="none" w:sz="0" w:space="0" w:color="auto" w:frame="1"/>
          <w:shd w:val="clear" w:color="auto" w:fill="FFFFFF"/>
        </w:rPr>
        <w:t xml:space="preserve"> as applicable. The BFI co-supervisor will </w:t>
      </w:r>
      <w:r w:rsidRPr="000A75CF">
        <w:rPr>
          <w:rFonts w:cs="Arial"/>
          <w:color w:val="000000" w:themeColor="text1"/>
          <w:sz w:val="22"/>
          <w:szCs w:val="22"/>
          <w:bdr w:val="none" w:sz="0" w:space="0" w:color="auto" w:frame="1"/>
          <w:shd w:val="clear" w:color="auto" w:fill="FFFFFF"/>
        </w:rPr>
        <w:t xml:space="preserve">provide regular updates on </w:t>
      </w:r>
      <w:r>
        <w:rPr>
          <w:rFonts w:cs="Arial"/>
          <w:color w:val="000000" w:themeColor="text1"/>
          <w:sz w:val="22"/>
          <w:szCs w:val="22"/>
          <w:bdr w:val="none" w:sz="0" w:space="0" w:color="auto" w:frame="1"/>
          <w:shd w:val="clear" w:color="auto" w:fill="FFFFFF"/>
        </w:rPr>
        <w:t>your</w:t>
      </w:r>
      <w:r w:rsidRPr="000A75CF">
        <w:rPr>
          <w:rFonts w:cs="Arial"/>
          <w:color w:val="000000" w:themeColor="text1"/>
          <w:sz w:val="22"/>
          <w:szCs w:val="22"/>
          <w:bdr w:val="none" w:sz="0" w:space="0" w:color="auto" w:frame="1"/>
          <w:shd w:val="clear" w:color="auto" w:fill="FFFFFF"/>
        </w:rPr>
        <w:t xml:space="preserve"> progress to the UCL co-supervisor</w:t>
      </w:r>
      <w:r>
        <w:rPr>
          <w:rFonts w:cs="Arial"/>
          <w:color w:val="000000" w:themeColor="text1"/>
          <w:sz w:val="22"/>
          <w:szCs w:val="22"/>
          <w:bdr w:val="none" w:sz="0" w:space="0" w:color="auto" w:frame="1"/>
          <w:shd w:val="clear" w:color="auto" w:fill="FFFFFF"/>
        </w:rPr>
        <w:t xml:space="preserve">. </w:t>
      </w:r>
    </w:p>
    <w:p w14:paraId="06F2835E" w14:textId="77777777" w:rsidR="005821DB" w:rsidRDefault="005821DB" w:rsidP="005821DB">
      <w:pPr>
        <w:pStyle w:val="ListParagraph"/>
        <w:rPr>
          <w:lang w:val="en-US"/>
        </w:rPr>
      </w:pPr>
    </w:p>
    <w:p w14:paraId="20A66BF1" w14:textId="77777777" w:rsidR="005821DB" w:rsidRPr="00920F8D" w:rsidRDefault="005821DB" w:rsidP="005821DB">
      <w:pPr>
        <w:pStyle w:val="Level2Number"/>
        <w:numPr>
          <w:ilvl w:val="0"/>
          <w:numId w:val="5"/>
        </w:numPr>
        <w:tabs>
          <w:tab w:val="left" w:pos="720"/>
        </w:tabs>
        <w:spacing w:before="0" w:after="0" w:line="360" w:lineRule="auto"/>
        <w:ind w:left="1077" w:hanging="357"/>
        <w:rPr>
          <w:sz w:val="22"/>
          <w:szCs w:val="22"/>
          <w:lang w:val="en-US"/>
        </w:rPr>
      </w:pPr>
      <w:r w:rsidRPr="00A31E51">
        <w:rPr>
          <w:sz w:val="22"/>
          <w:szCs w:val="22"/>
          <w:lang w:val="en-US"/>
        </w:rPr>
        <w:t>Guest Lectures</w:t>
      </w:r>
      <w:r>
        <w:rPr>
          <w:sz w:val="22"/>
          <w:szCs w:val="22"/>
          <w:lang w:val="en-US"/>
        </w:rPr>
        <w:t xml:space="preserve">. The BFI shall provide one guest lecture on the Moving Image Production module per academic year. </w:t>
      </w:r>
    </w:p>
    <w:p w14:paraId="2B87B845" w14:textId="77777777" w:rsidR="005821DB" w:rsidRPr="003F3206" w:rsidRDefault="005821DB" w:rsidP="005821DB">
      <w:pPr>
        <w:pStyle w:val="Sch2Number"/>
        <w:tabs>
          <w:tab w:val="clear" w:pos="360"/>
          <w:tab w:val="num" w:pos="709"/>
        </w:tabs>
        <w:ind w:left="709" w:hanging="709"/>
        <w:rPr>
          <w:sz w:val="22"/>
        </w:rPr>
      </w:pPr>
      <w:r w:rsidRPr="00FF0F26">
        <w:rPr>
          <w:sz w:val="22"/>
          <w:szCs w:val="22"/>
        </w:rPr>
        <w:t xml:space="preserve">If your </w:t>
      </w:r>
      <w:r>
        <w:rPr>
          <w:sz w:val="22"/>
          <w:szCs w:val="22"/>
        </w:rPr>
        <w:t xml:space="preserve">Dissertation </w:t>
      </w:r>
      <w:r w:rsidRPr="00FF0F26">
        <w:rPr>
          <w:sz w:val="22"/>
          <w:szCs w:val="22"/>
        </w:rPr>
        <w:t xml:space="preserve">is </w:t>
      </w:r>
      <w:r>
        <w:rPr>
          <w:sz w:val="22"/>
          <w:szCs w:val="22"/>
        </w:rPr>
        <w:t>co-supervised by</w:t>
      </w:r>
      <w:r w:rsidRPr="00FF0F26">
        <w:rPr>
          <w:sz w:val="22"/>
          <w:szCs w:val="22"/>
        </w:rPr>
        <w:t xml:space="preserve"> </w:t>
      </w:r>
      <w:r>
        <w:rPr>
          <w:sz w:val="22"/>
          <w:szCs w:val="22"/>
        </w:rPr>
        <w:t>BFI</w:t>
      </w:r>
      <w:r w:rsidRPr="00FF0F26">
        <w:rPr>
          <w:sz w:val="22"/>
          <w:szCs w:val="22"/>
        </w:rPr>
        <w:t>,</w:t>
      </w:r>
      <w:r>
        <w:rPr>
          <w:sz w:val="22"/>
          <w:szCs w:val="22"/>
        </w:rPr>
        <w:t xml:space="preserve"> you may be required to attend the</w:t>
      </w:r>
      <w:r w:rsidRPr="001B6207">
        <w:rPr>
          <w:sz w:val="22"/>
          <w:szCs w:val="22"/>
        </w:rPr>
        <w:t xml:space="preserve"> premises </w:t>
      </w:r>
      <w:r w:rsidRPr="00FF0F26">
        <w:rPr>
          <w:sz w:val="22"/>
          <w:szCs w:val="22"/>
        </w:rPr>
        <w:t xml:space="preserve">of </w:t>
      </w:r>
      <w:r>
        <w:rPr>
          <w:sz w:val="22"/>
          <w:szCs w:val="22"/>
        </w:rPr>
        <w:t>BFI</w:t>
      </w:r>
      <w:r w:rsidRPr="00FF0F26">
        <w:rPr>
          <w:sz w:val="22"/>
          <w:szCs w:val="22"/>
        </w:rPr>
        <w:t xml:space="preserve"> to</w:t>
      </w:r>
      <w:r>
        <w:rPr>
          <w:sz w:val="22"/>
          <w:szCs w:val="22"/>
        </w:rPr>
        <w:t>: (1)</w:t>
      </w:r>
      <w:r w:rsidRPr="00FF0F26">
        <w:rPr>
          <w:sz w:val="22"/>
          <w:szCs w:val="22"/>
        </w:rPr>
        <w:t xml:space="preserve"> undertake </w:t>
      </w:r>
      <w:r>
        <w:rPr>
          <w:sz w:val="22"/>
          <w:szCs w:val="22"/>
        </w:rPr>
        <w:t>the</w:t>
      </w:r>
      <w:r w:rsidRPr="00FF0F26">
        <w:rPr>
          <w:sz w:val="22"/>
          <w:szCs w:val="22"/>
        </w:rPr>
        <w:t xml:space="preserve"> </w:t>
      </w:r>
      <w:r>
        <w:rPr>
          <w:sz w:val="22"/>
          <w:szCs w:val="22"/>
        </w:rPr>
        <w:t>Dissertation;</w:t>
      </w:r>
      <w:r w:rsidRPr="00FF0F26">
        <w:rPr>
          <w:sz w:val="22"/>
          <w:szCs w:val="22"/>
        </w:rPr>
        <w:t xml:space="preserve"> and</w:t>
      </w:r>
      <w:r>
        <w:rPr>
          <w:sz w:val="22"/>
          <w:szCs w:val="22"/>
        </w:rPr>
        <w:t xml:space="preserve"> (2) to </w:t>
      </w:r>
      <w:r w:rsidRPr="00FF0F26">
        <w:rPr>
          <w:sz w:val="22"/>
          <w:szCs w:val="22"/>
        </w:rPr>
        <w:t>receive supervision</w:t>
      </w:r>
      <w:r w:rsidRPr="001B6207">
        <w:rPr>
          <w:rFonts w:cs="Arial"/>
          <w:sz w:val="22"/>
          <w:szCs w:val="22"/>
        </w:rPr>
        <w:t xml:space="preserve"> from </w:t>
      </w:r>
      <w:r>
        <w:rPr>
          <w:sz w:val="22"/>
          <w:szCs w:val="22"/>
        </w:rPr>
        <w:t>BFI in connection with the Dissertation</w:t>
      </w:r>
      <w:r w:rsidRPr="00FF0F26">
        <w:rPr>
          <w:sz w:val="22"/>
          <w:szCs w:val="22"/>
        </w:rPr>
        <w:t xml:space="preserve">. </w:t>
      </w:r>
      <w:r>
        <w:rPr>
          <w:sz w:val="22"/>
          <w:szCs w:val="22"/>
        </w:rPr>
        <w:t xml:space="preserve">UCL will notify you if you are required to attend the premises of BFI for such purposes, and if you receive such </w:t>
      </w:r>
      <w:proofErr w:type="gramStart"/>
      <w:r>
        <w:rPr>
          <w:sz w:val="22"/>
          <w:szCs w:val="22"/>
        </w:rPr>
        <w:t>notice</w:t>
      </w:r>
      <w:proofErr w:type="gramEnd"/>
      <w:r>
        <w:rPr>
          <w:sz w:val="22"/>
          <w:szCs w:val="22"/>
        </w:rPr>
        <w:t xml:space="preserve"> you shall be required to attend the premises of BFI. </w:t>
      </w:r>
    </w:p>
    <w:p w14:paraId="10B4FFFE" w14:textId="77777777" w:rsidR="005821DB" w:rsidRPr="00621866" w:rsidRDefault="005821DB" w:rsidP="005821DB">
      <w:pPr>
        <w:pStyle w:val="Sch2Number"/>
        <w:tabs>
          <w:tab w:val="clear" w:pos="360"/>
          <w:tab w:val="num" w:pos="709"/>
        </w:tabs>
        <w:ind w:left="709" w:hanging="709"/>
        <w:rPr>
          <w:sz w:val="22"/>
        </w:rPr>
      </w:pPr>
      <w:r>
        <w:rPr>
          <w:sz w:val="22"/>
          <w:szCs w:val="22"/>
        </w:rPr>
        <w:t>You may be required to attend the</w:t>
      </w:r>
      <w:r w:rsidRPr="001B6207">
        <w:rPr>
          <w:sz w:val="22"/>
          <w:szCs w:val="22"/>
        </w:rPr>
        <w:t xml:space="preserve"> premises </w:t>
      </w:r>
      <w:r w:rsidRPr="00FF0F26">
        <w:rPr>
          <w:sz w:val="22"/>
          <w:szCs w:val="22"/>
        </w:rPr>
        <w:t xml:space="preserve">of </w:t>
      </w:r>
      <w:r>
        <w:rPr>
          <w:sz w:val="22"/>
          <w:szCs w:val="22"/>
        </w:rPr>
        <w:t>BFI</w:t>
      </w:r>
      <w:r w:rsidRPr="00FF0F26">
        <w:rPr>
          <w:sz w:val="22"/>
          <w:szCs w:val="22"/>
        </w:rPr>
        <w:t xml:space="preserve"> to</w:t>
      </w:r>
      <w:r>
        <w:rPr>
          <w:sz w:val="22"/>
          <w:szCs w:val="22"/>
        </w:rPr>
        <w:t xml:space="preserve"> undertake some or </w:t>
      </w:r>
      <w:proofErr w:type="gramStart"/>
      <w:r>
        <w:rPr>
          <w:sz w:val="22"/>
          <w:szCs w:val="22"/>
        </w:rPr>
        <w:t>all of</w:t>
      </w:r>
      <w:proofErr w:type="gramEnd"/>
      <w:r>
        <w:rPr>
          <w:sz w:val="22"/>
          <w:szCs w:val="22"/>
        </w:rPr>
        <w:t xml:space="preserve"> the Module.</w:t>
      </w:r>
      <w:r w:rsidRPr="00FF0F26">
        <w:rPr>
          <w:sz w:val="22"/>
          <w:szCs w:val="22"/>
        </w:rPr>
        <w:t xml:space="preserve"> </w:t>
      </w:r>
      <w:r>
        <w:rPr>
          <w:sz w:val="22"/>
          <w:szCs w:val="22"/>
        </w:rPr>
        <w:t xml:space="preserve">UCL will notify you if you are required to attend the premises of BFI for that purpose, and if you receive such </w:t>
      </w:r>
      <w:proofErr w:type="gramStart"/>
      <w:r>
        <w:rPr>
          <w:sz w:val="22"/>
          <w:szCs w:val="22"/>
        </w:rPr>
        <w:t>notice</w:t>
      </w:r>
      <w:proofErr w:type="gramEnd"/>
      <w:r>
        <w:rPr>
          <w:sz w:val="22"/>
          <w:szCs w:val="22"/>
        </w:rPr>
        <w:t xml:space="preserve"> you shall be required to attend the premises of BFI.</w:t>
      </w:r>
    </w:p>
    <w:p w14:paraId="0ACD6D59" w14:textId="77777777" w:rsidR="005821DB" w:rsidRPr="00E825AC" w:rsidRDefault="005821DB" w:rsidP="005821DB">
      <w:pPr>
        <w:pStyle w:val="Sch2Number"/>
        <w:tabs>
          <w:tab w:val="clear" w:pos="360"/>
          <w:tab w:val="num" w:pos="709"/>
        </w:tabs>
        <w:ind w:left="709" w:hanging="709"/>
        <w:rPr>
          <w:rFonts w:cs="Arial"/>
          <w:sz w:val="22"/>
          <w:szCs w:val="22"/>
          <w:u w:val="double"/>
        </w:rPr>
      </w:pPr>
      <w:r w:rsidRPr="00E825AC">
        <w:rPr>
          <w:rFonts w:cs="Arial"/>
          <w:sz w:val="22"/>
          <w:szCs w:val="22"/>
        </w:rPr>
        <w:t>The regulatory framework of UCL relating to the assessment and examination of students on UCL’s programmes of study, including provisions for academic appeals, academic misconduct and extenuating circumstances shall apply to the Programme, including the Module and Disser</w:t>
      </w:r>
      <w:r>
        <w:rPr>
          <w:rFonts w:cs="Arial"/>
          <w:sz w:val="22"/>
          <w:szCs w:val="22"/>
        </w:rPr>
        <w:t>t</w:t>
      </w:r>
      <w:r w:rsidRPr="00E825AC">
        <w:rPr>
          <w:rFonts w:cs="Arial"/>
          <w:sz w:val="22"/>
          <w:szCs w:val="22"/>
        </w:rPr>
        <w:t>ation.</w:t>
      </w:r>
    </w:p>
    <w:p w14:paraId="05E89A0C" w14:textId="77777777" w:rsidR="005821DB" w:rsidRPr="00E825AC" w:rsidRDefault="005821DB" w:rsidP="005821DB">
      <w:pPr>
        <w:numPr>
          <w:ilvl w:val="4"/>
          <w:numId w:val="2"/>
        </w:numPr>
        <w:spacing w:before="120" w:after="120" w:line="360" w:lineRule="atLeast"/>
        <w:rPr>
          <w:rFonts w:cs="Arial"/>
          <w:sz w:val="22"/>
          <w:szCs w:val="22"/>
        </w:rPr>
      </w:pPr>
      <w:r w:rsidRPr="00E825AC">
        <w:rPr>
          <w:rFonts w:cs="Arial"/>
          <w:sz w:val="22"/>
          <w:szCs w:val="22"/>
        </w:rPr>
        <w:t>You shall maintain your student registration status at UCL throughout the Programme.</w:t>
      </w:r>
    </w:p>
    <w:p w14:paraId="476A6001" w14:textId="77777777" w:rsidR="005821DB" w:rsidRPr="00E825AC" w:rsidRDefault="005821DB" w:rsidP="005821DB">
      <w:pPr>
        <w:keepNext/>
        <w:numPr>
          <w:ilvl w:val="3"/>
          <w:numId w:val="2"/>
        </w:numPr>
        <w:spacing w:before="120" w:after="120" w:line="360" w:lineRule="atLeast"/>
        <w:rPr>
          <w:rFonts w:cs="Arial"/>
          <w:b/>
          <w:sz w:val="22"/>
          <w:szCs w:val="22"/>
        </w:rPr>
      </w:pPr>
      <w:r w:rsidRPr="00E825AC">
        <w:rPr>
          <w:rFonts w:cs="Arial"/>
          <w:b/>
          <w:sz w:val="22"/>
          <w:szCs w:val="22"/>
        </w:rPr>
        <w:t>FEES</w:t>
      </w:r>
    </w:p>
    <w:p w14:paraId="56F1CF31" w14:textId="77777777" w:rsidR="005821DB" w:rsidRPr="00E825AC" w:rsidRDefault="005821DB" w:rsidP="005821DB">
      <w:pPr>
        <w:spacing w:before="120" w:after="120" w:line="360" w:lineRule="atLeast"/>
        <w:ind w:left="709"/>
        <w:rPr>
          <w:rFonts w:cs="Arial"/>
          <w:sz w:val="22"/>
          <w:szCs w:val="22"/>
        </w:rPr>
      </w:pPr>
      <w:r w:rsidRPr="00E825AC">
        <w:rPr>
          <w:sz w:val="22"/>
          <w:szCs w:val="22"/>
        </w:rPr>
        <w:t xml:space="preserve">The BFI’s Contributions are included in the tuition fees that you pay to </w:t>
      </w:r>
      <w:proofErr w:type="gramStart"/>
      <w:r w:rsidRPr="00E825AC">
        <w:rPr>
          <w:sz w:val="22"/>
          <w:szCs w:val="22"/>
        </w:rPr>
        <w:t>UCL</w:t>
      </w:r>
      <w:proofErr w:type="gramEnd"/>
      <w:r w:rsidRPr="00E825AC">
        <w:rPr>
          <w:sz w:val="22"/>
          <w:szCs w:val="22"/>
        </w:rPr>
        <w:t xml:space="preserve"> and you shall not be required to pay additional tuition fees to BFI in connection with the BFI’s Contributions.</w:t>
      </w:r>
    </w:p>
    <w:p w14:paraId="15A679EC" w14:textId="77777777" w:rsidR="005821DB" w:rsidRPr="00E825AC" w:rsidRDefault="005821DB" w:rsidP="005821DB">
      <w:pPr>
        <w:keepNext/>
        <w:numPr>
          <w:ilvl w:val="3"/>
          <w:numId w:val="2"/>
        </w:numPr>
        <w:spacing w:before="120" w:after="120" w:line="360" w:lineRule="atLeast"/>
        <w:rPr>
          <w:b/>
          <w:sz w:val="22"/>
          <w:szCs w:val="22"/>
        </w:rPr>
      </w:pPr>
      <w:r w:rsidRPr="00E825AC">
        <w:rPr>
          <w:b/>
          <w:sz w:val="22"/>
          <w:szCs w:val="22"/>
        </w:rPr>
        <w:t>STUDENT COMPLAINTS AND DISCIPLINE</w:t>
      </w:r>
    </w:p>
    <w:p w14:paraId="2EA01486" w14:textId="77777777" w:rsidR="005821DB" w:rsidRPr="00E825AC" w:rsidRDefault="005821DB" w:rsidP="005821DB">
      <w:pPr>
        <w:numPr>
          <w:ilvl w:val="4"/>
          <w:numId w:val="2"/>
        </w:numPr>
        <w:spacing w:before="120" w:after="120" w:line="360" w:lineRule="atLeast"/>
        <w:rPr>
          <w:rFonts w:cs="Arial"/>
          <w:sz w:val="22"/>
          <w:szCs w:val="22"/>
        </w:rPr>
      </w:pPr>
      <w:r w:rsidRPr="00E6128E">
        <w:rPr>
          <w:sz w:val="22"/>
        </w:rPr>
        <w:t xml:space="preserve">If you are </w:t>
      </w:r>
      <w:r w:rsidRPr="00E825AC">
        <w:rPr>
          <w:rFonts w:cs="Arial"/>
          <w:sz w:val="22"/>
          <w:szCs w:val="22"/>
        </w:rPr>
        <w:t xml:space="preserve">required to attend BFI’s </w:t>
      </w:r>
      <w:r w:rsidRPr="00E6128E">
        <w:rPr>
          <w:sz w:val="22"/>
        </w:rPr>
        <w:t xml:space="preserve">premises </w:t>
      </w:r>
      <w:r w:rsidRPr="00E825AC">
        <w:rPr>
          <w:rFonts w:cs="Arial"/>
          <w:sz w:val="22"/>
          <w:szCs w:val="22"/>
        </w:rPr>
        <w:t>in connection with the Module</w:t>
      </w:r>
      <w:r w:rsidRPr="00E6128E">
        <w:rPr>
          <w:sz w:val="22"/>
        </w:rPr>
        <w:t xml:space="preserve"> or </w:t>
      </w:r>
      <w:r w:rsidRPr="00E825AC">
        <w:rPr>
          <w:rFonts w:cs="Arial"/>
          <w:sz w:val="22"/>
          <w:szCs w:val="22"/>
        </w:rPr>
        <w:t>Dissertation,</w:t>
      </w:r>
      <w:r w:rsidRPr="00E6128E">
        <w:rPr>
          <w:sz w:val="22"/>
        </w:rPr>
        <w:t xml:space="preserve"> you </w:t>
      </w:r>
      <w:r w:rsidRPr="00E825AC">
        <w:rPr>
          <w:rFonts w:cs="Arial"/>
          <w:sz w:val="22"/>
          <w:szCs w:val="22"/>
        </w:rPr>
        <w:t>shall comply with BFI’s</w:t>
      </w:r>
      <w:r w:rsidRPr="00E6128E">
        <w:rPr>
          <w:sz w:val="22"/>
        </w:rPr>
        <w:t xml:space="preserve"> policies, regulations and procedures </w:t>
      </w:r>
      <w:r w:rsidRPr="00E825AC">
        <w:rPr>
          <w:rFonts w:cs="Arial"/>
          <w:sz w:val="22"/>
          <w:szCs w:val="22"/>
        </w:rPr>
        <w:t>which are applicable</w:t>
      </w:r>
      <w:r w:rsidRPr="00E6128E">
        <w:rPr>
          <w:sz w:val="22"/>
        </w:rPr>
        <w:t xml:space="preserve"> to </w:t>
      </w:r>
      <w:r w:rsidRPr="00E825AC">
        <w:rPr>
          <w:rFonts w:cs="Arial"/>
          <w:sz w:val="22"/>
          <w:szCs w:val="22"/>
        </w:rPr>
        <w:t>BFI’s visitors (</w:t>
      </w:r>
      <w:r w:rsidRPr="00E825AC">
        <w:rPr>
          <w:rFonts w:cs="Arial"/>
          <w:b/>
          <w:bCs/>
          <w:sz w:val="22"/>
          <w:szCs w:val="22"/>
        </w:rPr>
        <w:t>BFI</w:t>
      </w:r>
      <w:r w:rsidRPr="00E825AC">
        <w:rPr>
          <w:rFonts w:cs="Arial"/>
          <w:sz w:val="22"/>
          <w:szCs w:val="22"/>
        </w:rPr>
        <w:t xml:space="preserve"> </w:t>
      </w:r>
      <w:r w:rsidRPr="00E825AC">
        <w:rPr>
          <w:rFonts w:cs="Arial"/>
          <w:b/>
          <w:bCs/>
          <w:sz w:val="22"/>
          <w:szCs w:val="22"/>
        </w:rPr>
        <w:t>Rules</w:t>
      </w:r>
      <w:r w:rsidRPr="00E825AC">
        <w:rPr>
          <w:rFonts w:cs="Arial"/>
          <w:sz w:val="22"/>
          <w:szCs w:val="22"/>
        </w:rPr>
        <w:t>),</w:t>
      </w:r>
      <w:r w:rsidRPr="00E6128E">
        <w:rPr>
          <w:sz w:val="22"/>
        </w:rPr>
        <w:t xml:space="preserve"> including</w:t>
      </w:r>
      <w:r w:rsidRPr="00E825AC">
        <w:rPr>
          <w:rFonts w:cs="Arial"/>
          <w:sz w:val="22"/>
          <w:szCs w:val="22"/>
        </w:rPr>
        <w:t xml:space="preserve"> without limitation the BFI Rules governing the following matters:</w:t>
      </w:r>
    </w:p>
    <w:p w14:paraId="4E401E96" w14:textId="77777777" w:rsidR="005821DB" w:rsidRPr="000608E7" w:rsidRDefault="005821DB" w:rsidP="005821DB">
      <w:pPr>
        <w:pStyle w:val="ListParagraph"/>
        <w:numPr>
          <w:ilvl w:val="0"/>
          <w:numId w:val="4"/>
        </w:numPr>
        <w:spacing w:before="120" w:after="120" w:line="360" w:lineRule="atLeast"/>
        <w:ind w:hanging="11"/>
        <w:rPr>
          <w:rFonts w:ascii="Arial" w:hAnsi="Arial" w:cs="Arial"/>
        </w:rPr>
      </w:pPr>
      <w:r w:rsidRPr="000608E7">
        <w:rPr>
          <w:rFonts w:ascii="Arial" w:hAnsi="Arial" w:cs="Arial"/>
        </w:rPr>
        <w:t xml:space="preserve">Health and </w:t>
      </w:r>
      <w:proofErr w:type="gramStart"/>
      <w:r w:rsidRPr="000608E7">
        <w:rPr>
          <w:rFonts w:ascii="Arial" w:hAnsi="Arial" w:cs="Arial"/>
        </w:rPr>
        <w:t>safety;</w:t>
      </w:r>
      <w:proofErr w:type="gramEnd"/>
    </w:p>
    <w:p w14:paraId="0CE24C64" w14:textId="77777777" w:rsidR="005821DB" w:rsidRPr="000608E7" w:rsidRDefault="005821DB" w:rsidP="005821DB">
      <w:pPr>
        <w:pStyle w:val="ListParagraph"/>
        <w:numPr>
          <w:ilvl w:val="0"/>
          <w:numId w:val="4"/>
        </w:numPr>
        <w:spacing w:before="120" w:after="120" w:line="360" w:lineRule="atLeast"/>
        <w:ind w:hanging="11"/>
        <w:rPr>
          <w:rFonts w:ascii="Arial" w:hAnsi="Arial" w:cs="Arial"/>
        </w:rPr>
      </w:pPr>
      <w:r w:rsidRPr="000608E7">
        <w:rPr>
          <w:rFonts w:ascii="Arial" w:hAnsi="Arial" w:cs="Arial"/>
        </w:rPr>
        <w:t xml:space="preserve">Substance </w:t>
      </w:r>
      <w:proofErr w:type="gramStart"/>
      <w:r w:rsidRPr="000608E7">
        <w:rPr>
          <w:rFonts w:ascii="Arial" w:hAnsi="Arial" w:cs="Arial"/>
        </w:rPr>
        <w:t>misuse;</w:t>
      </w:r>
      <w:proofErr w:type="gramEnd"/>
    </w:p>
    <w:p w14:paraId="60996162" w14:textId="77777777" w:rsidR="005821DB" w:rsidRPr="000608E7" w:rsidRDefault="005821DB" w:rsidP="005821DB">
      <w:pPr>
        <w:pStyle w:val="ListParagraph"/>
        <w:numPr>
          <w:ilvl w:val="0"/>
          <w:numId w:val="4"/>
        </w:numPr>
        <w:spacing w:before="120" w:after="120" w:line="360" w:lineRule="atLeast"/>
        <w:ind w:hanging="11"/>
        <w:rPr>
          <w:rFonts w:ascii="Arial" w:hAnsi="Arial" w:cs="Arial"/>
        </w:rPr>
      </w:pPr>
      <w:r w:rsidRPr="000608E7">
        <w:rPr>
          <w:rFonts w:ascii="Arial" w:hAnsi="Arial" w:cs="Arial"/>
        </w:rPr>
        <w:t xml:space="preserve">Security, </w:t>
      </w:r>
      <w:proofErr w:type="gramStart"/>
      <w:r w:rsidRPr="000608E7">
        <w:rPr>
          <w:rFonts w:ascii="Arial" w:hAnsi="Arial" w:cs="Arial"/>
        </w:rPr>
        <w:t>attendance</w:t>
      </w:r>
      <w:proofErr w:type="gramEnd"/>
      <w:r w:rsidRPr="000608E7">
        <w:rPr>
          <w:rFonts w:ascii="Arial" w:hAnsi="Arial" w:cs="Arial"/>
        </w:rPr>
        <w:t xml:space="preserve"> and appropriate conduct; and</w:t>
      </w:r>
    </w:p>
    <w:p w14:paraId="7739CA42" w14:textId="77777777" w:rsidR="005821DB" w:rsidRPr="000608E7" w:rsidRDefault="005821DB" w:rsidP="005821DB">
      <w:pPr>
        <w:pStyle w:val="ListParagraph"/>
        <w:numPr>
          <w:ilvl w:val="0"/>
          <w:numId w:val="4"/>
        </w:numPr>
        <w:spacing w:before="120" w:after="120" w:line="360" w:lineRule="atLeast"/>
        <w:ind w:left="1418" w:hanging="709"/>
        <w:rPr>
          <w:rFonts w:ascii="Arial" w:hAnsi="Arial" w:cs="Arial"/>
        </w:rPr>
      </w:pPr>
      <w:r w:rsidRPr="000608E7">
        <w:rPr>
          <w:rFonts w:ascii="Arial" w:hAnsi="Arial" w:cs="Arial"/>
        </w:rPr>
        <w:lastRenderedPageBreak/>
        <w:t>The use of BFI’s facilities and / or resources (including IT facilities) when using such facilities and / or resources, (</w:t>
      </w:r>
      <w:r w:rsidRPr="000608E7">
        <w:rPr>
          <w:rFonts w:ascii="Arial" w:hAnsi="Arial" w:cs="Arial"/>
          <w:b/>
        </w:rPr>
        <w:t>the BFI Policies</w:t>
      </w:r>
      <w:r w:rsidRPr="000608E7">
        <w:rPr>
          <w:rFonts w:ascii="Arial" w:hAnsi="Arial" w:cs="Arial"/>
        </w:rPr>
        <w:t>).</w:t>
      </w:r>
    </w:p>
    <w:p w14:paraId="7F114820" w14:textId="77777777" w:rsidR="005821DB" w:rsidRPr="00E6128E" w:rsidRDefault="005821DB" w:rsidP="005821DB">
      <w:pPr>
        <w:pStyle w:val="Sch2Number"/>
        <w:tabs>
          <w:tab w:val="clear" w:pos="360"/>
          <w:tab w:val="num" w:pos="709"/>
        </w:tabs>
        <w:ind w:left="709" w:hanging="709"/>
        <w:rPr>
          <w:sz w:val="22"/>
          <w:u w:val="double"/>
        </w:rPr>
      </w:pPr>
      <w:r w:rsidRPr="00E6128E">
        <w:rPr>
          <w:sz w:val="22"/>
        </w:rPr>
        <w:t xml:space="preserve">Any alleged breach of the BFI Policies </w:t>
      </w:r>
      <w:r w:rsidRPr="00E825AC">
        <w:rPr>
          <w:sz w:val="22"/>
          <w:szCs w:val="22"/>
        </w:rPr>
        <w:t xml:space="preserve">or the BFI Rules </w:t>
      </w:r>
      <w:r w:rsidRPr="00E6128E">
        <w:rPr>
          <w:sz w:val="22"/>
        </w:rPr>
        <w:t xml:space="preserve">by </w:t>
      </w:r>
      <w:r w:rsidRPr="00E825AC">
        <w:rPr>
          <w:sz w:val="22"/>
          <w:szCs w:val="22"/>
        </w:rPr>
        <w:t>you</w:t>
      </w:r>
      <w:r w:rsidRPr="00E6128E">
        <w:rPr>
          <w:sz w:val="22"/>
        </w:rPr>
        <w:t xml:space="preserve"> will be dealt with by BFI, in co-operation with UCL as appropriate, in accordance with its applicable policies, regulations and procedures, as amended from time to time. BFI shall inform UCL of any breach by </w:t>
      </w:r>
      <w:r w:rsidRPr="00E825AC">
        <w:rPr>
          <w:sz w:val="22"/>
          <w:szCs w:val="22"/>
        </w:rPr>
        <w:t>you</w:t>
      </w:r>
      <w:r w:rsidRPr="00E6128E">
        <w:rPr>
          <w:sz w:val="22"/>
        </w:rPr>
        <w:t xml:space="preserve"> of the BFI Policies</w:t>
      </w:r>
      <w:r w:rsidRPr="00E825AC">
        <w:rPr>
          <w:sz w:val="22"/>
          <w:szCs w:val="22"/>
        </w:rPr>
        <w:t xml:space="preserve"> or the BFI Rules</w:t>
      </w:r>
      <w:r w:rsidRPr="00E6128E">
        <w:rPr>
          <w:sz w:val="22"/>
        </w:rPr>
        <w:t xml:space="preserve"> as well as the outcome of any such investigation undertaken by the BFI. UCL shall then determine whether the alleged breach also constitutes a breach under the relevant UCL rules, regulations and processes and may investigate the alleged breach in accordance with its rules, </w:t>
      </w:r>
      <w:proofErr w:type="gramStart"/>
      <w:r w:rsidRPr="00E6128E">
        <w:rPr>
          <w:sz w:val="22"/>
        </w:rPr>
        <w:t>regulations</w:t>
      </w:r>
      <w:proofErr w:type="gramEnd"/>
      <w:r w:rsidRPr="00E6128E">
        <w:rPr>
          <w:sz w:val="22"/>
        </w:rPr>
        <w:t xml:space="preserve"> and processes.</w:t>
      </w:r>
    </w:p>
    <w:p w14:paraId="5508E118" w14:textId="77777777" w:rsidR="005821DB" w:rsidRPr="00E825AC" w:rsidRDefault="005821DB" w:rsidP="005821DB">
      <w:pPr>
        <w:pStyle w:val="Sch2Number"/>
        <w:tabs>
          <w:tab w:val="clear" w:pos="360"/>
          <w:tab w:val="num" w:pos="709"/>
        </w:tabs>
        <w:ind w:left="709" w:hanging="709"/>
        <w:rPr>
          <w:sz w:val="22"/>
          <w:szCs w:val="22"/>
        </w:rPr>
      </w:pPr>
      <w:r w:rsidRPr="00E825AC">
        <w:rPr>
          <w:sz w:val="22"/>
          <w:szCs w:val="22"/>
        </w:rPr>
        <w:t>Where you wish to complain about any specific service or facility provided by, or a member of staff from, the BFI in relation to the delivery of the BFI Contributions, the relevant complaints procedure of UCL shall apply. The BFI shall bring all such complaints to the attention of UCL.</w:t>
      </w:r>
    </w:p>
    <w:p w14:paraId="50B03E18" w14:textId="77777777" w:rsidR="005821DB" w:rsidRPr="00E825AC" w:rsidRDefault="005821DB" w:rsidP="005821DB">
      <w:pPr>
        <w:pStyle w:val="Sch2Number"/>
        <w:tabs>
          <w:tab w:val="clear" w:pos="360"/>
          <w:tab w:val="num" w:pos="709"/>
        </w:tabs>
        <w:ind w:left="709" w:hanging="709"/>
        <w:rPr>
          <w:sz w:val="22"/>
          <w:szCs w:val="22"/>
        </w:rPr>
      </w:pPr>
      <w:proofErr w:type="gramStart"/>
      <w:r w:rsidRPr="00E825AC">
        <w:rPr>
          <w:sz w:val="22"/>
          <w:szCs w:val="22"/>
        </w:rPr>
        <w:t>In order to</w:t>
      </w:r>
      <w:proofErr w:type="gramEnd"/>
      <w:r w:rsidRPr="00E825AC">
        <w:rPr>
          <w:sz w:val="22"/>
          <w:szCs w:val="22"/>
        </w:rPr>
        <w:t xml:space="preserve"> ensure that all academic appeals, complaints and allegations of misconduct are handled fairly and consistently, UCL and the BFI will share information and provide each other with reasonable assistance in connection with the handling, administration and conduct of complaints and student conduct procedures in accordance with the Agreement.</w:t>
      </w:r>
    </w:p>
    <w:p w14:paraId="144AF989" w14:textId="77777777" w:rsidR="005821DB" w:rsidRPr="00E02F0A" w:rsidRDefault="005821DB" w:rsidP="005821DB">
      <w:pPr>
        <w:keepNext/>
        <w:numPr>
          <w:ilvl w:val="3"/>
          <w:numId w:val="2"/>
        </w:numPr>
        <w:spacing w:before="120" w:after="120" w:line="360" w:lineRule="atLeast"/>
        <w:rPr>
          <w:rFonts w:cs="Arial"/>
          <w:b/>
          <w:sz w:val="22"/>
          <w:szCs w:val="22"/>
        </w:rPr>
      </w:pPr>
      <w:r w:rsidRPr="00E02F0A">
        <w:rPr>
          <w:rFonts w:cs="Arial"/>
          <w:b/>
          <w:sz w:val="22"/>
          <w:szCs w:val="22"/>
        </w:rPr>
        <w:t>USE OF PERSONAL DATA</w:t>
      </w:r>
    </w:p>
    <w:p w14:paraId="1B53B5F1" w14:textId="77777777" w:rsidR="005821DB" w:rsidRPr="00E02F0A" w:rsidRDefault="005821DB" w:rsidP="005821DB">
      <w:pPr>
        <w:numPr>
          <w:ilvl w:val="4"/>
          <w:numId w:val="2"/>
        </w:numPr>
        <w:tabs>
          <w:tab w:val="num" w:pos="1559"/>
        </w:tabs>
        <w:spacing w:before="120" w:after="120" w:line="360" w:lineRule="atLeast"/>
        <w:rPr>
          <w:sz w:val="22"/>
          <w:szCs w:val="22"/>
        </w:rPr>
      </w:pPr>
      <w:r>
        <w:rPr>
          <w:sz w:val="22"/>
          <w:szCs w:val="22"/>
        </w:rPr>
        <w:t>You acknowledge</w:t>
      </w:r>
      <w:r w:rsidRPr="00E02F0A">
        <w:rPr>
          <w:sz w:val="22"/>
          <w:szCs w:val="22"/>
        </w:rPr>
        <w:t xml:space="preserve"> that:</w:t>
      </w:r>
    </w:p>
    <w:p w14:paraId="7577A8BA" w14:textId="77777777" w:rsidR="005821DB" w:rsidRPr="00E02F0A" w:rsidRDefault="005821DB" w:rsidP="005821DB">
      <w:pPr>
        <w:numPr>
          <w:ilvl w:val="5"/>
          <w:numId w:val="2"/>
        </w:numPr>
        <w:spacing w:before="120" w:after="120" w:line="360" w:lineRule="atLeast"/>
        <w:rPr>
          <w:sz w:val="22"/>
          <w:szCs w:val="22"/>
        </w:rPr>
      </w:pPr>
      <w:r w:rsidRPr="00E02F0A">
        <w:rPr>
          <w:sz w:val="22"/>
          <w:szCs w:val="22"/>
        </w:rPr>
        <w:t>each of UCL</w:t>
      </w:r>
      <w:r>
        <w:rPr>
          <w:sz w:val="22"/>
          <w:szCs w:val="22"/>
        </w:rPr>
        <w:t xml:space="preserve"> and</w:t>
      </w:r>
      <w:r w:rsidRPr="00E02F0A">
        <w:rPr>
          <w:sz w:val="22"/>
          <w:szCs w:val="22"/>
        </w:rPr>
        <w:t xml:space="preserve"> </w:t>
      </w:r>
      <w:r w:rsidRPr="00E046A1">
        <w:rPr>
          <w:sz w:val="22"/>
        </w:rPr>
        <w:t>BFI</w:t>
      </w:r>
      <w:r w:rsidRPr="00E02F0A">
        <w:rPr>
          <w:sz w:val="22"/>
          <w:szCs w:val="22"/>
        </w:rPr>
        <w:t xml:space="preserve"> holds, </w:t>
      </w:r>
      <w:proofErr w:type="gramStart"/>
      <w:r w:rsidRPr="00E02F0A">
        <w:rPr>
          <w:sz w:val="22"/>
          <w:szCs w:val="22"/>
        </w:rPr>
        <w:t>collects</w:t>
      </w:r>
      <w:proofErr w:type="gramEnd"/>
      <w:r w:rsidRPr="00E02F0A">
        <w:rPr>
          <w:sz w:val="22"/>
          <w:szCs w:val="22"/>
        </w:rPr>
        <w:t xml:space="preserve"> and uses information about its students (including prospective, current and former students)</w:t>
      </w:r>
      <w:r>
        <w:rPr>
          <w:sz w:val="22"/>
          <w:szCs w:val="22"/>
        </w:rPr>
        <w:t xml:space="preserve"> and visitors</w:t>
      </w:r>
      <w:r w:rsidRPr="00E02F0A">
        <w:rPr>
          <w:sz w:val="22"/>
          <w:szCs w:val="22"/>
        </w:rPr>
        <w:t xml:space="preserve"> for academic, administrative, verification, management, pastoral and health and safety purposes; and</w:t>
      </w:r>
    </w:p>
    <w:p w14:paraId="0A90E108" w14:textId="77777777" w:rsidR="005821DB" w:rsidRPr="00E02F0A" w:rsidRDefault="005821DB" w:rsidP="005821DB">
      <w:pPr>
        <w:numPr>
          <w:ilvl w:val="5"/>
          <w:numId w:val="2"/>
        </w:numPr>
        <w:spacing w:before="120" w:after="120" w:line="360" w:lineRule="atLeast"/>
        <w:rPr>
          <w:sz w:val="22"/>
          <w:szCs w:val="22"/>
        </w:rPr>
      </w:pPr>
      <w:r w:rsidRPr="00E02F0A">
        <w:rPr>
          <w:sz w:val="22"/>
          <w:szCs w:val="22"/>
        </w:rPr>
        <w:t>when a student leaves UCL</w:t>
      </w:r>
      <w:r>
        <w:rPr>
          <w:sz w:val="22"/>
          <w:szCs w:val="22"/>
        </w:rPr>
        <w:t xml:space="preserve"> and</w:t>
      </w:r>
      <w:r w:rsidRPr="00E02F0A">
        <w:rPr>
          <w:sz w:val="22"/>
          <w:szCs w:val="22"/>
        </w:rPr>
        <w:t xml:space="preserve"> </w:t>
      </w:r>
      <w:r>
        <w:rPr>
          <w:sz w:val="22"/>
          <w:szCs w:val="22"/>
        </w:rPr>
        <w:t>BFI</w:t>
      </w:r>
      <w:r w:rsidRPr="00E02F0A">
        <w:rPr>
          <w:sz w:val="22"/>
          <w:szCs w:val="22"/>
        </w:rPr>
        <w:t xml:space="preserve"> appropriate data is kept as a permanent record to enable UCL</w:t>
      </w:r>
      <w:r w:rsidRPr="00E046A1">
        <w:rPr>
          <w:sz w:val="22"/>
        </w:rPr>
        <w:t>,</w:t>
      </w:r>
      <w:r w:rsidRPr="00E02F0A">
        <w:rPr>
          <w:sz w:val="22"/>
          <w:szCs w:val="22"/>
        </w:rPr>
        <w:t xml:space="preserve"> if necessary, to provide references on a student’s behalf, or to maintain a record of a student’s achievements. </w:t>
      </w:r>
    </w:p>
    <w:p w14:paraId="7315B450" w14:textId="77777777" w:rsidR="005821DB" w:rsidRPr="00E02F0A" w:rsidRDefault="005821DB" w:rsidP="005821DB">
      <w:pPr>
        <w:numPr>
          <w:ilvl w:val="4"/>
          <w:numId w:val="2"/>
        </w:numPr>
        <w:tabs>
          <w:tab w:val="num" w:pos="1559"/>
        </w:tabs>
        <w:spacing w:before="120" w:after="120" w:line="360" w:lineRule="atLeast"/>
        <w:rPr>
          <w:sz w:val="22"/>
          <w:szCs w:val="22"/>
        </w:rPr>
      </w:pPr>
      <w:r>
        <w:rPr>
          <w:sz w:val="22"/>
          <w:szCs w:val="22"/>
        </w:rPr>
        <w:t>You hereby acknowledge</w:t>
      </w:r>
      <w:r w:rsidRPr="00E02F0A">
        <w:rPr>
          <w:sz w:val="22"/>
          <w:szCs w:val="22"/>
        </w:rPr>
        <w:t xml:space="preserve"> that each of UCL</w:t>
      </w:r>
      <w:r>
        <w:rPr>
          <w:sz w:val="22"/>
          <w:szCs w:val="22"/>
        </w:rPr>
        <w:t xml:space="preserve"> and BFI</w:t>
      </w:r>
      <w:r w:rsidRPr="00E02F0A">
        <w:rPr>
          <w:sz w:val="22"/>
          <w:szCs w:val="22"/>
        </w:rPr>
        <w:t xml:space="preserve"> may pass and share </w:t>
      </w:r>
      <w:r>
        <w:rPr>
          <w:sz w:val="22"/>
          <w:szCs w:val="22"/>
        </w:rPr>
        <w:t>your</w:t>
      </w:r>
      <w:r w:rsidRPr="00E02F0A">
        <w:rPr>
          <w:sz w:val="22"/>
          <w:szCs w:val="22"/>
        </w:rPr>
        <w:t xml:space="preserve"> information with the other institution and to other third parties (including any appointed agents or sub-contractors of UCL</w:t>
      </w:r>
      <w:r>
        <w:rPr>
          <w:sz w:val="22"/>
          <w:szCs w:val="22"/>
        </w:rPr>
        <w:t xml:space="preserve"> or BFI</w:t>
      </w:r>
      <w:r w:rsidRPr="00570103">
        <w:rPr>
          <w:sz w:val="22"/>
          <w:szCs w:val="22"/>
        </w:rPr>
        <w:t>)</w:t>
      </w:r>
      <w:r w:rsidRPr="00E02F0A">
        <w:rPr>
          <w:sz w:val="22"/>
          <w:szCs w:val="22"/>
        </w:rPr>
        <w:t xml:space="preserve"> for the purposes of providing the </w:t>
      </w:r>
      <w:r>
        <w:rPr>
          <w:sz w:val="22"/>
          <w:szCs w:val="22"/>
        </w:rPr>
        <w:t>Module</w:t>
      </w:r>
      <w:r w:rsidRPr="00E02F0A">
        <w:rPr>
          <w:sz w:val="22"/>
          <w:szCs w:val="22"/>
        </w:rPr>
        <w:t xml:space="preserve"> and </w:t>
      </w:r>
      <w:proofErr w:type="gramStart"/>
      <w:r w:rsidRPr="00E02F0A">
        <w:rPr>
          <w:sz w:val="22"/>
          <w:szCs w:val="22"/>
        </w:rPr>
        <w:t xml:space="preserve">the  </w:t>
      </w:r>
      <w:r w:rsidRPr="00E02F0A">
        <w:rPr>
          <w:rFonts w:cs="Arial"/>
          <w:sz w:val="22"/>
          <w:szCs w:val="22"/>
        </w:rPr>
        <w:t>Further</w:t>
      </w:r>
      <w:proofErr w:type="gramEnd"/>
      <w:r w:rsidRPr="00E02F0A">
        <w:rPr>
          <w:rFonts w:cs="Arial"/>
          <w:sz w:val="22"/>
          <w:szCs w:val="22"/>
        </w:rPr>
        <w:t xml:space="preserve"> examples of data sharing and </w:t>
      </w:r>
      <w:r>
        <w:rPr>
          <w:rFonts w:cs="Arial"/>
          <w:sz w:val="22"/>
          <w:szCs w:val="22"/>
        </w:rPr>
        <w:t xml:space="preserve">processing are available in </w:t>
      </w:r>
      <w:r w:rsidRPr="00E02F0A">
        <w:rPr>
          <w:rFonts w:cs="Arial"/>
          <w:sz w:val="22"/>
          <w:szCs w:val="22"/>
        </w:rPr>
        <w:t xml:space="preserve">the </w:t>
      </w:r>
      <w:r>
        <w:rPr>
          <w:rFonts w:cs="Arial"/>
          <w:sz w:val="22"/>
          <w:szCs w:val="22"/>
        </w:rPr>
        <w:t>BFI</w:t>
      </w:r>
      <w:r w:rsidRPr="00E02F0A">
        <w:rPr>
          <w:rFonts w:cs="Arial"/>
          <w:sz w:val="22"/>
          <w:szCs w:val="22"/>
        </w:rPr>
        <w:t xml:space="preserve"> Privacy Policy and the UCL General Student Privacy Notice. Each </w:t>
      </w:r>
      <w:r>
        <w:rPr>
          <w:rFonts w:cs="Arial"/>
          <w:sz w:val="22"/>
          <w:szCs w:val="22"/>
        </w:rPr>
        <w:t>BFI and UCL</w:t>
      </w:r>
      <w:r w:rsidRPr="00E02F0A">
        <w:rPr>
          <w:rFonts w:cs="Arial"/>
          <w:sz w:val="22"/>
          <w:szCs w:val="22"/>
        </w:rPr>
        <w:t xml:space="preserve"> shall provide an up-to-date URL to enable access to their respective privacy notices on request.</w:t>
      </w:r>
    </w:p>
    <w:p w14:paraId="22B35B0C" w14:textId="77777777" w:rsidR="005821DB" w:rsidRPr="00E02F0A" w:rsidRDefault="005821DB" w:rsidP="005821DB">
      <w:pPr>
        <w:keepNext/>
        <w:numPr>
          <w:ilvl w:val="3"/>
          <w:numId w:val="2"/>
        </w:numPr>
        <w:spacing w:before="120" w:after="120" w:line="360" w:lineRule="atLeast"/>
        <w:rPr>
          <w:rFonts w:cs="Arial"/>
          <w:b/>
          <w:sz w:val="22"/>
          <w:szCs w:val="22"/>
        </w:rPr>
      </w:pPr>
      <w:r w:rsidRPr="00E02F0A">
        <w:rPr>
          <w:rFonts w:cs="Arial"/>
          <w:b/>
          <w:sz w:val="22"/>
          <w:szCs w:val="22"/>
        </w:rPr>
        <w:lastRenderedPageBreak/>
        <w:t>INTELLECTUAL PROPERTY RIGHTS</w:t>
      </w:r>
    </w:p>
    <w:p w14:paraId="55B8AA1C" w14:textId="77777777" w:rsidR="005821DB" w:rsidRPr="00E02F0A" w:rsidRDefault="005821DB" w:rsidP="005821DB">
      <w:pPr>
        <w:numPr>
          <w:ilvl w:val="4"/>
          <w:numId w:val="2"/>
        </w:numPr>
        <w:spacing w:before="120" w:after="120" w:line="360" w:lineRule="atLeast"/>
        <w:rPr>
          <w:rFonts w:cs="Arial"/>
          <w:sz w:val="22"/>
          <w:szCs w:val="22"/>
        </w:rPr>
      </w:pPr>
      <w:r w:rsidRPr="00E02F0A">
        <w:rPr>
          <w:rFonts w:cs="Arial"/>
          <w:sz w:val="22"/>
          <w:szCs w:val="22"/>
        </w:rPr>
        <w:t xml:space="preserve">For the purposes of this Clause, </w:t>
      </w:r>
      <w:r w:rsidRPr="00E02F0A">
        <w:rPr>
          <w:rFonts w:cs="Arial"/>
          <w:b/>
          <w:sz w:val="22"/>
          <w:szCs w:val="22"/>
        </w:rPr>
        <w:t>IPRs</w:t>
      </w:r>
      <w:r w:rsidRPr="00E02F0A">
        <w:rPr>
          <w:rFonts w:cs="Arial"/>
          <w:sz w:val="22"/>
          <w:szCs w:val="22"/>
        </w:rPr>
        <w:t xml:space="preserve"> means all and any copyright works, patents, discoveries, improvements, inventions, </w:t>
      </w:r>
      <w:proofErr w:type="spellStart"/>
      <w:proofErr w:type="gramStart"/>
      <w:r w:rsidRPr="00E02F0A">
        <w:rPr>
          <w:rFonts w:cs="Arial"/>
          <w:sz w:val="22"/>
          <w:szCs w:val="22"/>
        </w:rPr>
        <w:t>trade marks</w:t>
      </w:r>
      <w:proofErr w:type="spellEnd"/>
      <w:proofErr w:type="gramEnd"/>
      <w:r w:rsidRPr="00E02F0A">
        <w:rPr>
          <w:rFonts w:cs="Arial"/>
          <w:sz w:val="22"/>
          <w:szCs w:val="22"/>
        </w:rPr>
        <w:t>, designs, information, data, formulae, specifications, results of tests and field trials, diagrams, expertise, techniques, technology, know-how, and other intellectual property of any nature whatsoever, including applications and the right to apply for registration of any of the foregoing rights.</w:t>
      </w:r>
    </w:p>
    <w:p w14:paraId="2862CA57" w14:textId="77777777" w:rsidR="005821DB" w:rsidRPr="00D036D9" w:rsidRDefault="005821DB" w:rsidP="005821DB">
      <w:pPr>
        <w:numPr>
          <w:ilvl w:val="4"/>
          <w:numId w:val="2"/>
        </w:numPr>
        <w:spacing w:before="120" w:after="120" w:line="360" w:lineRule="atLeast"/>
        <w:rPr>
          <w:sz w:val="22"/>
        </w:rPr>
      </w:pPr>
      <w:r w:rsidRPr="00E02F0A">
        <w:rPr>
          <w:sz w:val="22"/>
        </w:rPr>
        <w:t xml:space="preserve">Ownership of any IPRs modified, conceived, </w:t>
      </w:r>
      <w:proofErr w:type="gramStart"/>
      <w:r w:rsidRPr="00E02F0A">
        <w:rPr>
          <w:sz w:val="22"/>
        </w:rPr>
        <w:t>created</w:t>
      </w:r>
      <w:proofErr w:type="gramEnd"/>
      <w:r w:rsidRPr="00E02F0A">
        <w:rPr>
          <w:sz w:val="22"/>
        </w:rPr>
        <w:t xml:space="preserve"> or developed by </w:t>
      </w:r>
      <w:r>
        <w:rPr>
          <w:sz w:val="22"/>
        </w:rPr>
        <w:t>you</w:t>
      </w:r>
      <w:r w:rsidRPr="00E02F0A">
        <w:rPr>
          <w:sz w:val="22"/>
        </w:rPr>
        <w:t xml:space="preserve"> in the course of studying </w:t>
      </w:r>
      <w:r>
        <w:rPr>
          <w:sz w:val="22"/>
        </w:rPr>
        <w:t xml:space="preserve">on the Module or undertaking the Dissertation </w:t>
      </w:r>
      <w:r w:rsidRPr="00E02F0A">
        <w:rPr>
          <w:sz w:val="22"/>
        </w:rPr>
        <w:t xml:space="preserve">will be determined in accordance with the terms of the applicable student intellectual property policy in place at </w:t>
      </w:r>
      <w:r>
        <w:rPr>
          <w:sz w:val="22"/>
        </w:rPr>
        <w:t>UCL</w:t>
      </w:r>
      <w:r w:rsidRPr="00E02F0A">
        <w:rPr>
          <w:sz w:val="22"/>
        </w:rPr>
        <w:t xml:space="preserve"> unless otherwise agreed in writing by the </w:t>
      </w:r>
      <w:r>
        <w:rPr>
          <w:sz w:val="22"/>
        </w:rPr>
        <w:t>Parties</w:t>
      </w:r>
      <w:r w:rsidRPr="00E02F0A">
        <w:rPr>
          <w:sz w:val="22"/>
        </w:rPr>
        <w:t xml:space="preserve">. </w:t>
      </w:r>
    </w:p>
    <w:p w14:paraId="70F94119" w14:textId="77777777" w:rsidR="005821DB" w:rsidRPr="00E02F0A" w:rsidRDefault="005821DB" w:rsidP="005821DB">
      <w:pPr>
        <w:keepNext/>
        <w:numPr>
          <w:ilvl w:val="3"/>
          <w:numId w:val="2"/>
        </w:numPr>
        <w:spacing w:before="120" w:after="120" w:line="360" w:lineRule="atLeast"/>
        <w:rPr>
          <w:rFonts w:cs="Arial"/>
          <w:b/>
          <w:sz w:val="22"/>
          <w:szCs w:val="22"/>
        </w:rPr>
      </w:pPr>
      <w:r w:rsidRPr="00E02F0A">
        <w:rPr>
          <w:rFonts w:cs="Arial"/>
          <w:b/>
          <w:sz w:val="22"/>
          <w:szCs w:val="22"/>
        </w:rPr>
        <w:t>CONFLICT</w:t>
      </w:r>
    </w:p>
    <w:p w14:paraId="25433F97" w14:textId="77777777" w:rsidR="005821DB" w:rsidRPr="00E02F0A" w:rsidRDefault="005821DB" w:rsidP="005821DB">
      <w:pPr>
        <w:numPr>
          <w:ilvl w:val="4"/>
          <w:numId w:val="2"/>
        </w:numPr>
        <w:spacing w:before="120" w:after="120" w:line="360" w:lineRule="atLeast"/>
        <w:rPr>
          <w:rFonts w:cs="Arial"/>
          <w:sz w:val="22"/>
          <w:szCs w:val="22"/>
        </w:rPr>
      </w:pPr>
      <w:r>
        <w:rPr>
          <w:rFonts w:cs="Arial"/>
          <w:sz w:val="22"/>
          <w:szCs w:val="22"/>
        </w:rPr>
        <w:t>You</w:t>
      </w:r>
      <w:r w:rsidRPr="00E02F0A">
        <w:rPr>
          <w:rFonts w:cs="Arial"/>
          <w:sz w:val="22"/>
          <w:szCs w:val="22"/>
        </w:rPr>
        <w:t xml:space="preserve"> acknowledge that upon</w:t>
      </w:r>
      <w:r>
        <w:rPr>
          <w:rFonts w:cs="Arial"/>
          <w:sz w:val="22"/>
          <w:szCs w:val="22"/>
        </w:rPr>
        <w:t xml:space="preserve"> your</w:t>
      </w:r>
      <w:r w:rsidRPr="00E02F0A">
        <w:rPr>
          <w:rFonts w:cs="Arial"/>
          <w:sz w:val="22"/>
          <w:szCs w:val="22"/>
        </w:rPr>
        <w:t xml:space="preserve"> acceptance of an offer of a place on the </w:t>
      </w:r>
      <w:r>
        <w:rPr>
          <w:rFonts w:cs="Arial"/>
          <w:sz w:val="22"/>
          <w:szCs w:val="22"/>
        </w:rPr>
        <w:t>P</w:t>
      </w:r>
      <w:r w:rsidRPr="00E02F0A">
        <w:rPr>
          <w:rFonts w:cs="Arial"/>
          <w:sz w:val="22"/>
          <w:szCs w:val="22"/>
        </w:rPr>
        <w:t xml:space="preserve">rogramme, a contract is formed between </w:t>
      </w:r>
      <w:r>
        <w:rPr>
          <w:rFonts w:cs="Arial"/>
          <w:sz w:val="22"/>
          <w:szCs w:val="22"/>
        </w:rPr>
        <w:t>you and UCL</w:t>
      </w:r>
      <w:r w:rsidRPr="00E02F0A">
        <w:rPr>
          <w:rFonts w:cs="Arial"/>
          <w:sz w:val="22"/>
          <w:szCs w:val="22"/>
        </w:rPr>
        <w:t xml:space="preserve"> the terms of which comprise:</w:t>
      </w:r>
    </w:p>
    <w:p w14:paraId="1FEB3FBA" w14:textId="77777777" w:rsidR="005821DB" w:rsidRPr="00E02F0A" w:rsidRDefault="005821DB" w:rsidP="005821DB">
      <w:pPr>
        <w:spacing w:before="120" w:after="120" w:line="360" w:lineRule="atLeast"/>
        <w:ind w:left="1559"/>
        <w:rPr>
          <w:rFonts w:cs="Arial"/>
          <w:sz w:val="22"/>
          <w:szCs w:val="22"/>
        </w:rPr>
      </w:pPr>
      <w:r w:rsidRPr="00E02F0A">
        <w:rPr>
          <w:rFonts w:cs="Arial"/>
          <w:sz w:val="22"/>
          <w:szCs w:val="22"/>
        </w:rPr>
        <w:t>(1) the UCL standard student contract;</w:t>
      </w:r>
      <w:r>
        <w:rPr>
          <w:rFonts w:cs="Arial"/>
          <w:sz w:val="22"/>
          <w:szCs w:val="22"/>
        </w:rPr>
        <w:t xml:space="preserve"> and</w:t>
      </w:r>
    </w:p>
    <w:p w14:paraId="1EF87B12" w14:textId="77777777" w:rsidR="005821DB" w:rsidRPr="00E02F0A" w:rsidRDefault="005821DB" w:rsidP="005821DB">
      <w:pPr>
        <w:spacing w:before="120" w:after="120" w:line="360" w:lineRule="atLeast"/>
        <w:ind w:left="1559"/>
        <w:rPr>
          <w:rFonts w:cs="Arial"/>
          <w:sz w:val="22"/>
          <w:szCs w:val="22"/>
        </w:rPr>
      </w:pPr>
      <w:r>
        <w:rPr>
          <w:rFonts w:cs="Arial"/>
          <w:sz w:val="22"/>
          <w:szCs w:val="22"/>
        </w:rPr>
        <w:t>(2</w:t>
      </w:r>
      <w:r w:rsidRPr="00E02F0A">
        <w:rPr>
          <w:rFonts w:cs="Arial"/>
          <w:sz w:val="22"/>
          <w:szCs w:val="22"/>
        </w:rPr>
        <w:t>) these terms and conditions</w:t>
      </w:r>
      <w:r>
        <w:rPr>
          <w:rFonts w:cs="Arial"/>
          <w:sz w:val="22"/>
          <w:szCs w:val="22"/>
        </w:rPr>
        <w:t>,</w:t>
      </w:r>
    </w:p>
    <w:p w14:paraId="3D96135E" w14:textId="77777777" w:rsidR="005821DB" w:rsidRPr="00E02F0A" w:rsidRDefault="005821DB" w:rsidP="005821DB">
      <w:pPr>
        <w:spacing w:before="120" w:after="120" w:line="360" w:lineRule="atLeast"/>
        <w:ind w:left="709"/>
        <w:rPr>
          <w:rFonts w:cs="Arial"/>
          <w:sz w:val="22"/>
          <w:szCs w:val="22"/>
        </w:rPr>
      </w:pPr>
      <w:r>
        <w:rPr>
          <w:rFonts w:cs="Arial"/>
          <w:sz w:val="22"/>
          <w:szCs w:val="22"/>
        </w:rPr>
        <w:t>and you</w:t>
      </w:r>
      <w:r w:rsidRPr="00E02F0A">
        <w:rPr>
          <w:rFonts w:cs="Arial"/>
          <w:sz w:val="22"/>
          <w:szCs w:val="22"/>
        </w:rPr>
        <w:t xml:space="preserve"> agree that in the event of c</w:t>
      </w:r>
      <w:r>
        <w:rPr>
          <w:rFonts w:cs="Arial"/>
          <w:sz w:val="22"/>
          <w:szCs w:val="22"/>
        </w:rPr>
        <w:t>onflict arising between (1) and</w:t>
      </w:r>
      <w:r w:rsidRPr="00E02F0A">
        <w:rPr>
          <w:rFonts w:cs="Arial"/>
          <w:sz w:val="22"/>
          <w:szCs w:val="22"/>
        </w:rPr>
        <w:t xml:space="preserve"> (2) </w:t>
      </w:r>
      <w:r>
        <w:rPr>
          <w:rFonts w:cs="Arial"/>
          <w:sz w:val="22"/>
          <w:szCs w:val="22"/>
        </w:rPr>
        <w:t>the terms of (2) shall prevail</w:t>
      </w:r>
      <w:r w:rsidRPr="00E02F0A">
        <w:rPr>
          <w:rFonts w:cs="Arial"/>
          <w:sz w:val="22"/>
          <w:szCs w:val="22"/>
        </w:rPr>
        <w:t xml:space="preserve">.  </w:t>
      </w:r>
    </w:p>
    <w:p w14:paraId="4171CEF8" w14:textId="77777777" w:rsidR="005821DB" w:rsidRPr="00E02F0A" w:rsidRDefault="005821DB" w:rsidP="005821DB">
      <w:pPr>
        <w:keepNext/>
        <w:numPr>
          <w:ilvl w:val="3"/>
          <w:numId w:val="2"/>
        </w:numPr>
        <w:spacing w:before="120" w:after="120" w:line="360" w:lineRule="atLeast"/>
        <w:rPr>
          <w:rFonts w:cs="Arial"/>
          <w:b/>
          <w:sz w:val="22"/>
          <w:szCs w:val="22"/>
        </w:rPr>
      </w:pPr>
      <w:r w:rsidRPr="00E02F0A">
        <w:rPr>
          <w:rFonts w:cs="Arial"/>
          <w:b/>
          <w:sz w:val="22"/>
          <w:szCs w:val="22"/>
        </w:rPr>
        <w:t>GOVERNING LAW</w:t>
      </w:r>
    </w:p>
    <w:p w14:paraId="461DE76B" w14:textId="77777777" w:rsidR="005821DB" w:rsidRPr="00E02F0A" w:rsidRDefault="005821DB" w:rsidP="005821DB">
      <w:pPr>
        <w:numPr>
          <w:ilvl w:val="4"/>
          <w:numId w:val="2"/>
        </w:numPr>
        <w:spacing w:before="120" w:after="120" w:line="360" w:lineRule="atLeast"/>
        <w:rPr>
          <w:rFonts w:cs="Arial"/>
          <w:sz w:val="22"/>
          <w:szCs w:val="22"/>
        </w:rPr>
      </w:pPr>
      <w:r w:rsidRPr="00E02F0A">
        <w:rPr>
          <w:rFonts w:cs="Arial"/>
          <w:sz w:val="22"/>
          <w:szCs w:val="22"/>
        </w:rPr>
        <w:t>These terms and conditions, and any dispute or claim arising out of or in connection with their subject matter or formation (including non-contractual disputes or claims), shall be governed by, and construed in accordance with, English law, and the Parties irrevocably submit to the exclusive jurisdiction of the courts of England and Wales.</w:t>
      </w:r>
    </w:p>
    <w:bookmarkEnd w:id="0"/>
    <w:p w14:paraId="0372F917" w14:textId="77777777" w:rsidR="005821DB" w:rsidRDefault="005821DB"/>
    <w:sectPr w:rsidR="00582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71353"/>
    <w:multiLevelType w:val="hybridMultilevel"/>
    <w:tmpl w:val="85E41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2E6069F"/>
    <w:multiLevelType w:val="multilevel"/>
    <w:tmpl w:val="03D0C0A2"/>
    <w:lvl w:ilvl="0">
      <w:start w:val="1"/>
      <w:numFmt w:val="decimal"/>
      <w:pStyle w:val="Level1Heading"/>
      <w:lvlText w:val="%1."/>
      <w:lvlJc w:val="left"/>
      <w:pPr>
        <w:tabs>
          <w:tab w:val="num" w:pos="709"/>
        </w:tabs>
        <w:ind w:left="709" w:hanging="709"/>
      </w:pPr>
      <w:rPr>
        <w:rFonts w:hint="default"/>
        <w:b w:val="0"/>
        <w:i w:val="0"/>
        <w:sz w:val="22"/>
        <w:szCs w:val="22"/>
      </w:rPr>
    </w:lvl>
    <w:lvl w:ilvl="1">
      <w:start w:val="1"/>
      <w:numFmt w:val="decimal"/>
      <w:pStyle w:val="Level2Number"/>
      <w:lvlText w:val="%1.%2"/>
      <w:lvlJc w:val="left"/>
      <w:pPr>
        <w:tabs>
          <w:tab w:val="num" w:pos="709"/>
        </w:tabs>
        <w:ind w:left="709" w:hanging="709"/>
      </w:pPr>
      <w:rPr>
        <w:rFonts w:ascii="Arial" w:hAnsi="Arial" w:hint="default"/>
        <w:b w:val="0"/>
        <w:i w:val="0"/>
        <w:color w:val="auto"/>
        <w:sz w:val="22"/>
        <w:szCs w:val="22"/>
      </w:rPr>
    </w:lvl>
    <w:lvl w:ilvl="2">
      <w:start w:val="1"/>
      <w:numFmt w:val="decimal"/>
      <w:pStyle w:val="Level3Number"/>
      <w:lvlText w:val="%1.%2.%3"/>
      <w:lvlJc w:val="left"/>
      <w:pPr>
        <w:tabs>
          <w:tab w:val="num" w:pos="1559"/>
        </w:tabs>
        <w:ind w:left="1559" w:hanging="850"/>
      </w:pPr>
      <w:rPr>
        <w:rFonts w:ascii="Arial" w:hAnsi="Arial" w:hint="default"/>
        <w:b w:val="0"/>
        <w:i w:val="0"/>
        <w:color w:val="auto"/>
        <w:sz w:val="22"/>
        <w:szCs w:val="22"/>
      </w:rPr>
    </w:lvl>
    <w:lvl w:ilvl="3">
      <w:start w:val="1"/>
      <w:numFmt w:val="lowerLetter"/>
      <w:pStyle w:val="Level4Number"/>
      <w:lvlText w:val="(%4)"/>
      <w:lvlJc w:val="left"/>
      <w:pPr>
        <w:tabs>
          <w:tab w:val="num" w:pos="2268"/>
        </w:tabs>
        <w:ind w:left="2268" w:hanging="709"/>
      </w:pPr>
      <w:rPr>
        <w:rFonts w:hint="default"/>
        <w:b w:val="0"/>
        <w:i w:val="0"/>
      </w:rPr>
    </w:lvl>
    <w:lvl w:ilvl="4">
      <w:start w:val="1"/>
      <w:numFmt w:val="lowerRoman"/>
      <w:pStyle w:val="Level5Number"/>
      <w:lvlText w:val="(%5)"/>
      <w:lvlJc w:val="left"/>
      <w:pPr>
        <w:tabs>
          <w:tab w:val="num" w:pos="2977"/>
        </w:tabs>
        <w:ind w:left="2977" w:hanging="709"/>
      </w:pPr>
      <w:rPr>
        <w:rFonts w:hint="default"/>
        <w:b w:val="0"/>
        <w:i w:val="0"/>
      </w:rPr>
    </w:lvl>
    <w:lvl w:ilvl="5">
      <w:start w:val="1"/>
      <w:numFmt w:val="upperLetter"/>
      <w:pStyle w:val="Level6Number"/>
      <w:lvlText w:val="(%6)"/>
      <w:lvlJc w:val="left"/>
      <w:pPr>
        <w:tabs>
          <w:tab w:val="num" w:pos="3686"/>
        </w:tabs>
        <w:ind w:left="3686" w:hanging="709"/>
      </w:pPr>
      <w:rPr>
        <w:rFonts w:hint="default"/>
        <w:b w:val="0"/>
        <w:i w:val="0"/>
      </w:rPr>
    </w:lvl>
    <w:lvl w:ilvl="6">
      <w:start w:val="1"/>
      <w:numFmt w:val="decimal"/>
      <w:pStyle w:val="Level7Number"/>
      <w:lvlText w:val="%7)"/>
      <w:lvlJc w:val="left"/>
      <w:pPr>
        <w:tabs>
          <w:tab w:val="num" w:pos="4394"/>
        </w:tabs>
        <w:ind w:left="4394" w:hanging="708"/>
      </w:pPr>
      <w:rPr>
        <w:rFonts w:hint="default"/>
        <w:b w:val="0"/>
        <w:i w:val="0"/>
      </w:rPr>
    </w:lvl>
    <w:lvl w:ilvl="7">
      <w:start w:val="1"/>
      <w:numFmt w:val="lowerLetter"/>
      <w:pStyle w:val="Level8Number"/>
      <w:lvlText w:val="%8)"/>
      <w:lvlJc w:val="left"/>
      <w:pPr>
        <w:tabs>
          <w:tab w:val="num" w:pos="5103"/>
        </w:tabs>
        <w:ind w:left="5103" w:hanging="709"/>
      </w:pPr>
      <w:rPr>
        <w:rFonts w:hint="default"/>
        <w:b w:val="0"/>
        <w:i w:val="0"/>
      </w:rPr>
    </w:lvl>
    <w:lvl w:ilvl="8">
      <w:start w:val="1"/>
      <w:numFmt w:val="lowerRoman"/>
      <w:pStyle w:val="Level9Number"/>
      <w:lvlText w:val="%9)"/>
      <w:lvlJc w:val="left"/>
      <w:pPr>
        <w:tabs>
          <w:tab w:val="num" w:pos="5812"/>
        </w:tabs>
        <w:ind w:left="5812" w:hanging="709"/>
      </w:pPr>
      <w:rPr>
        <w:rFonts w:hint="default"/>
        <w:b w:val="0"/>
        <w:i w:val="0"/>
      </w:rPr>
    </w:lvl>
  </w:abstractNum>
  <w:abstractNum w:abstractNumId="2" w15:restartNumberingAfterBreak="0">
    <w:nsid w:val="6A3841BA"/>
    <w:multiLevelType w:val="hybridMultilevel"/>
    <w:tmpl w:val="7B04D4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A937EB"/>
    <w:multiLevelType w:val="multilevel"/>
    <w:tmpl w:val="A98E522C"/>
    <w:name w:val="Schedules"/>
    <w:lvl w:ilvl="0">
      <w:start w:val="1"/>
      <w:numFmt w:val="decimal"/>
      <w:pStyle w:val="Schedule"/>
      <w:suff w:val="nothing"/>
      <w:lvlText w:val="Schedule %1"/>
      <w:lvlJc w:val="left"/>
      <w:pPr>
        <w:ind w:left="0" w:firstLine="0"/>
      </w:pPr>
      <w:rPr>
        <w:rFonts w:hint="default"/>
        <w:caps/>
      </w:rPr>
    </w:lvl>
    <w:lvl w:ilvl="1">
      <w:start w:val="1"/>
      <w:numFmt w:val="decimal"/>
      <w:pStyle w:val="SubSchedule"/>
      <w:suff w:val="nothing"/>
      <w:lvlText w:val="Sub Schedule %2"/>
      <w:lvlJc w:val="left"/>
      <w:pPr>
        <w:ind w:left="0" w:firstLine="0"/>
      </w:pPr>
      <w:rPr>
        <w:rFonts w:hint="default"/>
        <w:caps/>
      </w:rPr>
    </w:lvl>
    <w:lvl w:ilvl="2">
      <w:start w:val="1"/>
      <w:numFmt w:val="upperLetter"/>
      <w:pStyle w:val="Part"/>
      <w:suff w:val="nothing"/>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decimal"/>
      <w:pStyle w:val="Sch3Number"/>
      <w:lvlText w:val="%4.%5.%6"/>
      <w:lvlJc w:val="left"/>
      <w:pPr>
        <w:tabs>
          <w:tab w:val="num" w:pos="1559"/>
        </w:tabs>
        <w:ind w:left="1559" w:hanging="850"/>
      </w:pPr>
      <w:rPr>
        <w:rFonts w:hint="default"/>
        <w:b w:val="0"/>
        <w:i w:val="0"/>
      </w:rPr>
    </w:lvl>
    <w:lvl w:ilvl="6">
      <w:start w:val="1"/>
      <w:numFmt w:val="lowerLetter"/>
      <w:pStyle w:val="Sch4Number"/>
      <w:lvlText w:val="(%7)"/>
      <w:lvlJc w:val="left"/>
      <w:pPr>
        <w:tabs>
          <w:tab w:val="num" w:pos="2268"/>
        </w:tabs>
        <w:ind w:left="2268" w:hanging="709"/>
      </w:pPr>
      <w:rPr>
        <w:rFonts w:hint="default"/>
      </w:rPr>
    </w:lvl>
    <w:lvl w:ilvl="7">
      <w:start w:val="1"/>
      <w:numFmt w:val="lowerRoman"/>
      <w:pStyle w:val="Sch5Number"/>
      <w:lvlText w:val="(%8)"/>
      <w:lvlJc w:val="left"/>
      <w:pPr>
        <w:tabs>
          <w:tab w:val="num" w:pos="2977"/>
        </w:tabs>
        <w:ind w:left="2977" w:hanging="709"/>
      </w:pPr>
      <w:rPr>
        <w:rFonts w:hint="default"/>
      </w:rPr>
    </w:lvl>
    <w:lvl w:ilvl="8">
      <w:start w:val="1"/>
      <w:numFmt w:val="upperLetter"/>
      <w:pStyle w:val="Sch6Number"/>
      <w:lvlText w:val="(%9)"/>
      <w:lvlJc w:val="left"/>
      <w:pPr>
        <w:tabs>
          <w:tab w:val="num" w:pos="3686"/>
        </w:tabs>
        <w:ind w:left="3686" w:hanging="709"/>
      </w:pPr>
      <w:rPr>
        <w:rFonts w:hint="default"/>
      </w:rPr>
    </w:lvl>
  </w:abstractNum>
  <w:num w:numId="1" w16cid:durableId="71514877">
    <w:abstractNumId w:val="1"/>
  </w:num>
  <w:num w:numId="2" w16cid:durableId="749348825">
    <w:abstractNumId w:val="3"/>
  </w:num>
  <w:num w:numId="3" w16cid:durableId="964429747">
    <w:abstractNumId w:val="3"/>
    <w:lvlOverride w:ilvl="0">
      <w:lvl w:ilvl="0">
        <w:start w:val="1"/>
        <w:numFmt w:val="decimal"/>
        <w:pStyle w:val="Schedule"/>
        <w:suff w:val="nothing"/>
        <w:lvlText w:val="Schedule %1"/>
        <w:lvlJc w:val="left"/>
        <w:rPr>
          <w:rFonts w:hint="default"/>
          <w:caps/>
          <w:color w:val="0000FF"/>
          <w:u w:val="double"/>
        </w:rPr>
      </w:lvl>
    </w:lvlOverride>
    <w:lvlOverride w:ilvl="1">
      <w:lvl w:ilvl="1">
        <w:start w:val="1"/>
        <w:numFmt w:val="decimal"/>
        <w:pStyle w:val="SubSchedule"/>
        <w:suff w:val="nothing"/>
        <w:lvlText w:val="Sub Schedule %2"/>
        <w:lvlJc w:val="left"/>
        <w:rPr>
          <w:rFonts w:hint="default"/>
          <w:caps/>
          <w:color w:val="0000FF"/>
          <w:u w:val="double"/>
        </w:rPr>
      </w:lvl>
    </w:lvlOverride>
    <w:lvlOverride w:ilvl="2">
      <w:lvl w:ilvl="2">
        <w:start w:val="1"/>
        <w:numFmt w:val="upperLetter"/>
        <w:pStyle w:val="Part"/>
        <w:suff w:val="nothing"/>
        <w:lvlText w:val="Part %3"/>
        <w:lvlJc w:val="left"/>
        <w:rPr>
          <w:rFonts w:hint="default"/>
          <w:color w:val="0000FF"/>
          <w:u w:val="double"/>
        </w:rPr>
      </w:lvl>
    </w:lvlOverride>
    <w:lvlOverride w:ilvl="3">
      <w:lvl w:ilvl="3">
        <w:start w:val="1"/>
        <w:numFmt w:val="decimal"/>
        <w:pStyle w:val="Sch1Heading"/>
        <w:lvlText w:val="%4."/>
        <w:lvlJc w:val="left"/>
        <w:pPr>
          <w:tabs>
            <w:tab w:val="num" w:pos="709"/>
          </w:tabs>
        </w:pPr>
        <w:rPr>
          <w:rFonts w:hint="default"/>
          <w:b w:val="0"/>
          <w:i w:val="0"/>
          <w:color w:val="0000FF"/>
          <w:u w:val="double"/>
        </w:rPr>
      </w:lvl>
    </w:lvlOverride>
    <w:lvlOverride w:ilvl="4">
      <w:lvl w:ilvl="4">
        <w:start w:val="1"/>
        <w:numFmt w:val="decimal"/>
        <w:pStyle w:val="Sch2Number"/>
        <w:lvlText w:val="%4.%5"/>
        <w:lvlJc w:val="left"/>
        <w:pPr>
          <w:tabs>
            <w:tab w:val="num" w:pos="709"/>
          </w:tabs>
        </w:pPr>
        <w:rPr>
          <w:rFonts w:hint="default"/>
          <w:b w:val="0"/>
          <w:i w:val="0"/>
          <w:color w:val="auto"/>
          <w:u w:val="none"/>
        </w:rPr>
      </w:lvl>
    </w:lvlOverride>
    <w:lvlOverride w:ilvl="5">
      <w:lvl w:ilvl="5">
        <w:start w:val="1"/>
        <w:numFmt w:val="decimal"/>
        <w:pStyle w:val="Sch3Number"/>
        <w:lvlText w:val="%4.%5.%6"/>
        <w:lvlJc w:val="left"/>
        <w:pPr>
          <w:tabs>
            <w:tab w:val="num" w:pos="1559"/>
          </w:tabs>
        </w:pPr>
        <w:rPr>
          <w:rFonts w:hint="default"/>
          <w:b w:val="0"/>
          <w:i w:val="0"/>
          <w:color w:val="0000FF"/>
          <w:u w:val="double"/>
        </w:rPr>
      </w:lvl>
    </w:lvlOverride>
    <w:lvlOverride w:ilvl="6">
      <w:lvl w:ilvl="6">
        <w:start w:val="1"/>
        <w:numFmt w:val="lowerLetter"/>
        <w:pStyle w:val="Sch4Number"/>
        <w:lvlText w:val="(%7)"/>
        <w:lvlJc w:val="left"/>
        <w:pPr>
          <w:tabs>
            <w:tab w:val="num" w:pos="2268"/>
          </w:tabs>
        </w:pPr>
        <w:rPr>
          <w:rFonts w:hint="default"/>
          <w:color w:val="0000FF"/>
          <w:u w:val="double"/>
        </w:rPr>
      </w:lvl>
    </w:lvlOverride>
    <w:lvlOverride w:ilvl="7">
      <w:lvl w:ilvl="7">
        <w:start w:val="1"/>
        <w:numFmt w:val="lowerRoman"/>
        <w:pStyle w:val="Sch5Number"/>
        <w:lvlText w:val="(%8)"/>
        <w:lvlJc w:val="left"/>
        <w:pPr>
          <w:tabs>
            <w:tab w:val="num" w:pos="2977"/>
          </w:tabs>
        </w:pPr>
        <w:rPr>
          <w:rFonts w:hint="default"/>
          <w:color w:val="0000FF"/>
          <w:u w:val="double"/>
        </w:rPr>
      </w:lvl>
    </w:lvlOverride>
    <w:lvlOverride w:ilvl="8">
      <w:lvl w:ilvl="8">
        <w:start w:val="1"/>
        <w:numFmt w:val="upperLetter"/>
        <w:pStyle w:val="Sch6Number"/>
        <w:lvlText w:val="(%9)"/>
        <w:lvlJc w:val="left"/>
        <w:pPr>
          <w:tabs>
            <w:tab w:val="num" w:pos="3686"/>
          </w:tabs>
        </w:pPr>
        <w:rPr>
          <w:rFonts w:hint="default"/>
          <w:color w:val="0000FF"/>
          <w:u w:val="double"/>
        </w:rPr>
      </w:lvl>
    </w:lvlOverride>
  </w:num>
  <w:num w:numId="4" w16cid:durableId="1445465370">
    <w:abstractNumId w:val="2"/>
  </w:num>
  <w:num w:numId="5" w16cid:durableId="1646740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DB"/>
    <w:rsid w:val="00582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F69C"/>
  <w15:chartTrackingRefBased/>
  <w15:docId w15:val="{F7BEEC60-F308-4FCE-BC39-9C67F133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1DB"/>
    <w:pPr>
      <w:spacing w:after="240" w:line="240" w:lineRule="atLeast"/>
      <w:jc w:val="both"/>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5821DB"/>
    <w:pPr>
      <w:spacing w:after="0" w:line="300" w:lineRule="atLeast"/>
      <w:ind w:left="720"/>
      <w:contextualSpacing/>
      <w:jc w:val="both"/>
    </w:pPr>
    <w:rPr>
      <w:rFonts w:ascii="Times New Roman" w:hAnsi="Times New Roman"/>
      <w:color w:val="000000" w:themeColor="text1"/>
    </w:rPr>
  </w:style>
  <w:style w:type="paragraph" w:customStyle="1" w:styleId="Level1Heading">
    <w:name w:val="Level 1 Heading"/>
    <w:basedOn w:val="BodyText"/>
    <w:next w:val="Normal"/>
    <w:rsid w:val="005821DB"/>
    <w:pPr>
      <w:keepNext/>
      <w:numPr>
        <w:numId w:val="1"/>
      </w:numPr>
      <w:tabs>
        <w:tab w:val="clear" w:pos="709"/>
        <w:tab w:val="num" w:pos="360"/>
      </w:tabs>
      <w:spacing w:before="240" w:line="360" w:lineRule="atLeast"/>
      <w:ind w:left="0" w:firstLine="0"/>
      <w:outlineLvl w:val="0"/>
    </w:pPr>
    <w:rPr>
      <w:b/>
      <w:bCs/>
      <w:caps/>
      <w:szCs w:val="20"/>
    </w:rPr>
  </w:style>
  <w:style w:type="paragraph" w:customStyle="1" w:styleId="Level2Number">
    <w:name w:val="Level 2 Number"/>
    <w:basedOn w:val="BodyText"/>
    <w:link w:val="Level2NumberChar"/>
    <w:rsid w:val="005821DB"/>
    <w:pPr>
      <w:numPr>
        <w:ilvl w:val="1"/>
        <w:numId w:val="1"/>
      </w:numPr>
      <w:spacing w:before="120" w:line="360" w:lineRule="atLeast"/>
    </w:pPr>
  </w:style>
  <w:style w:type="paragraph" w:customStyle="1" w:styleId="Level3Number">
    <w:name w:val="Level 3 Number"/>
    <w:basedOn w:val="BodyText"/>
    <w:rsid w:val="005821DB"/>
    <w:pPr>
      <w:numPr>
        <w:ilvl w:val="2"/>
        <w:numId w:val="1"/>
      </w:numPr>
      <w:tabs>
        <w:tab w:val="clear" w:pos="1559"/>
        <w:tab w:val="num" w:pos="360"/>
      </w:tabs>
      <w:spacing w:before="120" w:line="360" w:lineRule="atLeast"/>
      <w:ind w:left="0" w:firstLine="0"/>
    </w:pPr>
  </w:style>
  <w:style w:type="paragraph" w:customStyle="1" w:styleId="Level4Number">
    <w:name w:val="Level 4 Number"/>
    <w:basedOn w:val="BodyText"/>
    <w:rsid w:val="005821DB"/>
    <w:pPr>
      <w:numPr>
        <w:ilvl w:val="3"/>
        <w:numId w:val="1"/>
      </w:numPr>
      <w:tabs>
        <w:tab w:val="clear" w:pos="2268"/>
        <w:tab w:val="num" w:pos="360"/>
      </w:tabs>
      <w:spacing w:before="120" w:line="360" w:lineRule="atLeast"/>
      <w:ind w:left="0" w:firstLine="0"/>
    </w:pPr>
  </w:style>
  <w:style w:type="paragraph" w:customStyle="1" w:styleId="Level5Number">
    <w:name w:val="Level 5 Number"/>
    <w:basedOn w:val="BodyText"/>
    <w:rsid w:val="005821DB"/>
    <w:pPr>
      <w:numPr>
        <w:ilvl w:val="4"/>
        <w:numId w:val="1"/>
      </w:numPr>
      <w:tabs>
        <w:tab w:val="clear" w:pos="2977"/>
        <w:tab w:val="num" w:pos="360"/>
      </w:tabs>
      <w:spacing w:before="120" w:line="360" w:lineRule="atLeast"/>
      <w:ind w:left="0" w:firstLine="0"/>
    </w:pPr>
  </w:style>
  <w:style w:type="paragraph" w:customStyle="1" w:styleId="Level6Number">
    <w:name w:val="Level 6 Number"/>
    <w:basedOn w:val="BodyText"/>
    <w:rsid w:val="005821DB"/>
    <w:pPr>
      <w:numPr>
        <w:ilvl w:val="5"/>
        <w:numId w:val="1"/>
      </w:numPr>
      <w:tabs>
        <w:tab w:val="clear" w:pos="3686"/>
        <w:tab w:val="num" w:pos="360"/>
      </w:tabs>
      <w:spacing w:before="120" w:line="360" w:lineRule="atLeast"/>
      <w:ind w:left="0" w:firstLine="0"/>
    </w:pPr>
  </w:style>
  <w:style w:type="paragraph" w:customStyle="1" w:styleId="Level7Number">
    <w:name w:val="Level 7 Number"/>
    <w:basedOn w:val="BodyText"/>
    <w:rsid w:val="005821DB"/>
    <w:pPr>
      <w:numPr>
        <w:ilvl w:val="6"/>
        <w:numId w:val="1"/>
      </w:numPr>
      <w:tabs>
        <w:tab w:val="clear" w:pos="4394"/>
        <w:tab w:val="num" w:pos="360"/>
      </w:tabs>
      <w:spacing w:before="120" w:line="360" w:lineRule="atLeast"/>
      <w:ind w:left="0" w:firstLine="0"/>
    </w:pPr>
  </w:style>
  <w:style w:type="paragraph" w:customStyle="1" w:styleId="Level8Number">
    <w:name w:val="Level 8 Number"/>
    <w:basedOn w:val="BodyText"/>
    <w:rsid w:val="005821DB"/>
    <w:pPr>
      <w:numPr>
        <w:ilvl w:val="7"/>
        <w:numId w:val="1"/>
      </w:numPr>
      <w:tabs>
        <w:tab w:val="clear" w:pos="5103"/>
        <w:tab w:val="num" w:pos="360"/>
      </w:tabs>
      <w:spacing w:before="120" w:line="360" w:lineRule="atLeast"/>
      <w:ind w:left="0" w:firstLine="0"/>
    </w:pPr>
  </w:style>
  <w:style w:type="paragraph" w:customStyle="1" w:styleId="Level9Number">
    <w:name w:val="Level 9 Number"/>
    <w:basedOn w:val="BodyText"/>
    <w:rsid w:val="005821DB"/>
    <w:pPr>
      <w:numPr>
        <w:ilvl w:val="8"/>
        <w:numId w:val="1"/>
      </w:numPr>
      <w:tabs>
        <w:tab w:val="clear" w:pos="5812"/>
        <w:tab w:val="num" w:pos="360"/>
      </w:tabs>
      <w:spacing w:before="120" w:line="360" w:lineRule="atLeast"/>
      <w:ind w:left="0" w:firstLine="0"/>
    </w:pPr>
  </w:style>
  <w:style w:type="paragraph" w:customStyle="1" w:styleId="Part">
    <w:name w:val="Part"/>
    <w:basedOn w:val="BodyText"/>
    <w:next w:val="BodyText"/>
    <w:rsid w:val="005821DB"/>
    <w:pPr>
      <w:keepNext/>
      <w:numPr>
        <w:ilvl w:val="2"/>
        <w:numId w:val="2"/>
      </w:numPr>
      <w:tabs>
        <w:tab w:val="num" w:pos="360"/>
      </w:tabs>
      <w:spacing w:before="120" w:line="360" w:lineRule="atLeast"/>
      <w:jc w:val="center"/>
      <w:outlineLvl w:val="1"/>
    </w:pPr>
    <w:rPr>
      <w:b/>
      <w:bCs/>
      <w:szCs w:val="28"/>
    </w:rPr>
  </w:style>
  <w:style w:type="paragraph" w:customStyle="1" w:styleId="Sch1Heading">
    <w:name w:val="Sch 1 Heading"/>
    <w:basedOn w:val="BodyText"/>
    <w:next w:val="Normal"/>
    <w:rsid w:val="005821DB"/>
    <w:pPr>
      <w:keepNext/>
      <w:numPr>
        <w:ilvl w:val="3"/>
        <w:numId w:val="2"/>
      </w:numPr>
      <w:tabs>
        <w:tab w:val="clear" w:pos="709"/>
        <w:tab w:val="num" w:pos="360"/>
      </w:tabs>
      <w:spacing w:before="120" w:line="360" w:lineRule="atLeast"/>
      <w:ind w:left="0" w:firstLine="0"/>
    </w:pPr>
    <w:rPr>
      <w:b/>
    </w:rPr>
  </w:style>
  <w:style w:type="paragraph" w:customStyle="1" w:styleId="Sch2Number">
    <w:name w:val="Sch 2 Number"/>
    <w:basedOn w:val="BodyText"/>
    <w:rsid w:val="005821DB"/>
    <w:pPr>
      <w:numPr>
        <w:ilvl w:val="4"/>
        <w:numId w:val="2"/>
      </w:numPr>
      <w:tabs>
        <w:tab w:val="clear" w:pos="709"/>
        <w:tab w:val="num" w:pos="360"/>
      </w:tabs>
      <w:spacing w:before="120" w:line="360" w:lineRule="atLeast"/>
      <w:ind w:left="0" w:firstLine="0"/>
    </w:pPr>
  </w:style>
  <w:style w:type="paragraph" w:customStyle="1" w:styleId="Sch3Number">
    <w:name w:val="Sch 3 Number"/>
    <w:basedOn w:val="BodyText"/>
    <w:rsid w:val="005821DB"/>
    <w:pPr>
      <w:numPr>
        <w:ilvl w:val="5"/>
        <w:numId w:val="2"/>
      </w:numPr>
      <w:tabs>
        <w:tab w:val="clear" w:pos="1559"/>
        <w:tab w:val="num" w:pos="360"/>
      </w:tabs>
      <w:spacing w:before="120" w:line="360" w:lineRule="atLeast"/>
      <w:ind w:left="0" w:firstLine="0"/>
    </w:pPr>
  </w:style>
  <w:style w:type="paragraph" w:customStyle="1" w:styleId="Sch4Number">
    <w:name w:val="Sch 4 Number"/>
    <w:basedOn w:val="BodyText"/>
    <w:rsid w:val="005821DB"/>
    <w:pPr>
      <w:numPr>
        <w:ilvl w:val="6"/>
        <w:numId w:val="2"/>
      </w:numPr>
      <w:tabs>
        <w:tab w:val="clear" w:pos="2268"/>
        <w:tab w:val="num" w:pos="360"/>
      </w:tabs>
      <w:spacing w:before="120" w:line="360" w:lineRule="atLeast"/>
      <w:ind w:left="0" w:firstLine="0"/>
    </w:pPr>
  </w:style>
  <w:style w:type="paragraph" w:customStyle="1" w:styleId="Sch5Number">
    <w:name w:val="Sch 5 Number"/>
    <w:basedOn w:val="BodyText"/>
    <w:rsid w:val="005821DB"/>
    <w:pPr>
      <w:numPr>
        <w:ilvl w:val="7"/>
        <w:numId w:val="2"/>
      </w:numPr>
      <w:tabs>
        <w:tab w:val="clear" w:pos="2977"/>
        <w:tab w:val="num" w:pos="360"/>
      </w:tabs>
      <w:spacing w:before="120" w:line="360" w:lineRule="atLeast"/>
      <w:ind w:left="0" w:firstLine="0"/>
    </w:pPr>
  </w:style>
  <w:style w:type="paragraph" w:customStyle="1" w:styleId="Sch6Number">
    <w:name w:val="Sch 6 Number"/>
    <w:basedOn w:val="BodyText"/>
    <w:rsid w:val="005821DB"/>
    <w:pPr>
      <w:numPr>
        <w:ilvl w:val="8"/>
        <w:numId w:val="2"/>
      </w:numPr>
      <w:tabs>
        <w:tab w:val="clear" w:pos="3686"/>
        <w:tab w:val="num" w:pos="360"/>
      </w:tabs>
      <w:spacing w:before="120" w:line="360" w:lineRule="atLeast"/>
      <w:ind w:left="0" w:firstLine="0"/>
    </w:pPr>
  </w:style>
  <w:style w:type="paragraph" w:customStyle="1" w:styleId="Schedule">
    <w:name w:val="Schedule"/>
    <w:basedOn w:val="BodyText"/>
    <w:next w:val="BodyText"/>
    <w:rsid w:val="005821DB"/>
    <w:pPr>
      <w:keepNext/>
      <w:numPr>
        <w:numId w:val="2"/>
      </w:numPr>
      <w:tabs>
        <w:tab w:val="num" w:pos="360"/>
      </w:tabs>
      <w:spacing w:before="120" w:line="360" w:lineRule="atLeast"/>
      <w:jc w:val="center"/>
      <w:outlineLvl w:val="0"/>
    </w:pPr>
    <w:rPr>
      <w:b/>
      <w:bCs/>
      <w:caps/>
      <w:szCs w:val="20"/>
    </w:rPr>
  </w:style>
  <w:style w:type="paragraph" w:customStyle="1" w:styleId="SubSchedule">
    <w:name w:val="Sub Schedule"/>
    <w:basedOn w:val="BodyText"/>
    <w:next w:val="BodyText"/>
    <w:rsid w:val="005821DB"/>
    <w:pPr>
      <w:numPr>
        <w:ilvl w:val="1"/>
        <w:numId w:val="2"/>
      </w:numPr>
      <w:tabs>
        <w:tab w:val="num" w:pos="360"/>
      </w:tabs>
      <w:spacing w:before="120" w:line="360" w:lineRule="atLeast"/>
      <w:jc w:val="center"/>
      <w:outlineLvl w:val="1"/>
    </w:pPr>
    <w:rPr>
      <w:rFonts w:ascii="Arial Bold" w:hAnsi="Arial Bold"/>
      <w:b/>
      <w:bCs/>
      <w:caps/>
      <w:szCs w:val="20"/>
    </w:rPr>
  </w:style>
  <w:style w:type="character" w:customStyle="1" w:styleId="Level2NumberChar">
    <w:name w:val="Level 2 Number Char"/>
    <w:link w:val="Level2Number"/>
    <w:rsid w:val="005821DB"/>
    <w:rPr>
      <w:rFonts w:ascii="Arial" w:eastAsia="Times New Roman" w:hAnsi="Arial" w:cs="Times New Roman"/>
      <w:sz w:val="20"/>
      <w:szCs w:val="24"/>
      <w:lang w:eastAsia="en-GB"/>
    </w:rPr>
  </w:style>
  <w:style w:type="paragraph" w:styleId="BodyText">
    <w:name w:val="Body Text"/>
    <w:basedOn w:val="Normal"/>
    <w:link w:val="BodyTextChar"/>
    <w:uiPriority w:val="99"/>
    <w:semiHidden/>
    <w:unhideWhenUsed/>
    <w:rsid w:val="005821DB"/>
    <w:pPr>
      <w:spacing w:after="120"/>
    </w:pPr>
  </w:style>
  <w:style w:type="character" w:customStyle="1" w:styleId="BodyTextChar">
    <w:name w:val="Body Text Char"/>
    <w:basedOn w:val="DefaultParagraphFont"/>
    <w:link w:val="BodyText"/>
    <w:uiPriority w:val="99"/>
    <w:semiHidden/>
    <w:rsid w:val="005821DB"/>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Redmond</dc:creator>
  <cp:keywords/>
  <dc:description/>
  <cp:lastModifiedBy>Matthew Redmond</cp:lastModifiedBy>
  <cp:revision>1</cp:revision>
  <dcterms:created xsi:type="dcterms:W3CDTF">2022-12-02T09:57:00Z</dcterms:created>
  <dcterms:modified xsi:type="dcterms:W3CDTF">2022-12-02T09:59:00Z</dcterms:modified>
</cp:coreProperties>
</file>