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3322"/>
        <w:gridCol w:w="2593"/>
        <w:gridCol w:w="100"/>
        <w:gridCol w:w="2977"/>
      </w:tblGrid>
      <w:tr w:rsidR="00FD075B" w14:paraId="36FF3DC4" w14:textId="77777777" w:rsidTr="002D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gridSpan w:val="3"/>
          </w:tcPr>
          <w:p w14:paraId="6812DACC" w14:textId="45E9AF1E" w:rsidR="00FD075B" w:rsidRDefault="00FD075B" w:rsidP="008874F8">
            <w:pPr>
              <w:spacing w:before="240" w:after="120" w:line="276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UCL Local Safety Induction Checklist</w:t>
            </w:r>
          </w:p>
        </w:tc>
        <w:tc>
          <w:tcPr>
            <w:tcW w:w="3077" w:type="dxa"/>
            <w:gridSpan w:val="2"/>
          </w:tcPr>
          <w:p w14:paraId="3660B4A7" w14:textId="77777777" w:rsidR="00FD075B" w:rsidRDefault="00FD075B">
            <w:pPr>
              <w:pStyle w:val="Heading2"/>
              <w:spacing w:after="0"/>
              <w:ind w:right="175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16"/>
                <w:szCs w:val="16"/>
              </w:rPr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84257F8" wp14:editId="743567A2">
                  <wp:extent cx="1057275" cy="314325"/>
                  <wp:effectExtent l="0" t="0" r="9525" b="9525"/>
                  <wp:docPr id="1" name="Picture 1" descr="logo -small use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small use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5B" w14:paraId="57902C87" w14:textId="77777777" w:rsidTr="000C3B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5" w:type="dxa"/>
            <w:gridSpan w:val="5"/>
          </w:tcPr>
          <w:p w14:paraId="1F173BDB" w14:textId="77777777" w:rsidR="00FD075B" w:rsidRDefault="00FD075B" w:rsidP="00CE1FB5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UCL Local Safety Induction (LSI) Checklist </w:t>
            </w:r>
            <w:r>
              <w:rPr>
                <w:rFonts w:ascii="Arial" w:hAnsi="Arial" w:cs="Arial"/>
                <w:sz w:val="22"/>
                <w:szCs w:val="32"/>
              </w:rPr>
              <w:t>(simple list</w:t>
            </w:r>
            <w:r w:rsidRPr="008874F8">
              <w:rPr>
                <w:rStyle w:val="FootnoteReference"/>
                <w:rFonts w:ascii="Arial" w:hAnsi="Arial"/>
                <w:sz w:val="22"/>
                <w:szCs w:val="32"/>
              </w:rPr>
              <w:footnoteReference w:id="1"/>
            </w:r>
            <w:r w:rsidRPr="008874F8">
              <w:rPr>
                <w:rFonts w:ascii="Arial" w:hAnsi="Arial" w:cs="Arial"/>
                <w:sz w:val="22"/>
                <w:szCs w:val="32"/>
              </w:rPr>
              <w:t>)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staff, graduate research students,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contractors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visitors, undertaking work activities at UCL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E54D585" w14:textId="0746652A" w:rsidR="00FD075B" w:rsidRDefault="00FD075B" w:rsidP="00C44266">
            <w:pPr>
              <w:pStyle w:val="ListParagraph"/>
              <w:widowControl/>
              <w:autoSpaceDE/>
              <w:autoSpaceDN/>
              <w:spacing w:before="0"/>
              <w:ind w:left="32" w:firstLine="0"/>
            </w:pPr>
            <w:r>
              <w:t xml:space="preserve">To complete the UCL safety induction process the Inductee must receive a Local Safety Induction and complete the </w:t>
            </w:r>
            <w:hyperlink r:id="rId12" w:history="1">
              <w:r w:rsidRPr="00BB338F">
                <w:rPr>
                  <w:rStyle w:val="Hyperlink"/>
                </w:rPr>
                <w:t>mandatory</w:t>
              </w:r>
              <w:r w:rsidR="00BB338F" w:rsidRPr="00BB338F">
                <w:rPr>
                  <w:rStyle w:val="Hyperlink"/>
                </w:rPr>
                <w:t xml:space="preserve"> online courses</w:t>
              </w:r>
            </w:hyperlink>
            <w:r w:rsidR="00BB338F">
              <w:t xml:space="preserve"> for UCL</w:t>
            </w:r>
            <w:r w:rsidR="00BB338F" w:rsidRPr="00687A24">
              <w:t xml:space="preserve"> </w:t>
            </w:r>
            <w:hyperlink r:id="rId13" w:history="1">
              <w:r w:rsidR="006C1601" w:rsidRPr="00687A24">
                <w:rPr>
                  <w:rStyle w:val="Hyperlink"/>
                  <w:color w:val="000000" w:themeColor="text1"/>
                  <w:u w:val="none"/>
                </w:rPr>
                <w:t>fire safety</w:t>
              </w:r>
            </w:hyperlink>
            <w:r w:rsidR="00BB338F">
              <w:t xml:space="preserve"> and </w:t>
            </w:r>
            <w:hyperlink r:id="rId14" w:history="1">
              <w:r w:rsidR="006C1601" w:rsidRPr="00687A24">
                <w:rPr>
                  <w:rStyle w:val="Hyperlink"/>
                  <w:color w:val="000000" w:themeColor="text1"/>
                  <w:u w:val="none"/>
                </w:rPr>
                <w:t>UCL safety induction</w:t>
              </w:r>
            </w:hyperlink>
            <w:r w:rsidR="00BB338F">
              <w:t xml:space="preserve"> a</w:t>
            </w:r>
            <w:r>
              <w:t>s soon as possible</w:t>
            </w:r>
            <w:r>
              <w:rPr>
                <w:i/>
              </w:rPr>
              <w:t>.</w:t>
            </w:r>
            <w:r>
              <w:t xml:space="preserve"> The LSI checklist can be used in conjunction with existing departmental guidance and/or handbook. Departments using their own forms for safety induction can continue to do so making sure that they cover all the points specified in the LSI Checklist.</w:t>
            </w:r>
          </w:p>
        </w:tc>
      </w:tr>
      <w:tr w:rsidR="00FD075B" w14:paraId="58D18FAB" w14:textId="0D558EB5" w:rsidTr="007F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14:paraId="3EC5541A" w14:textId="76408286" w:rsidR="00FD075B" w:rsidRDefault="00C10DFF" w:rsidP="00FD07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(please circle):</w:t>
            </w:r>
          </w:p>
        </w:tc>
        <w:tc>
          <w:tcPr>
            <w:tcW w:w="3322" w:type="dxa"/>
            <w:shd w:val="clear" w:color="auto" w:fill="FFFFFF" w:themeFill="background1"/>
          </w:tcPr>
          <w:p w14:paraId="33384B3A" w14:textId="2A2D2FDD" w:rsidR="00FD075B" w:rsidRPr="00C10DFF" w:rsidRDefault="00C10DFF" w:rsidP="00FD07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0DFF">
              <w:rPr>
                <w:rFonts w:ascii="Arial" w:hAnsi="Arial" w:cs="Arial"/>
              </w:rPr>
              <w:t>Staff/ Graduate Student/ Visitor/ Contractor/ other (</w:t>
            </w:r>
            <w:r w:rsidRPr="00C10DFF">
              <w:rPr>
                <w:rFonts w:ascii="Arial" w:hAnsi="Arial" w:cs="Arial"/>
                <w:i/>
              </w:rPr>
              <w:t>specify</w:t>
            </w:r>
            <w:r w:rsidRPr="00C10DFF">
              <w:rPr>
                <w:rFonts w:ascii="Arial" w:hAnsi="Arial" w:cs="Aria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2"/>
          </w:tcPr>
          <w:p w14:paraId="604D1E99" w14:textId="540E8A69" w:rsidR="00FD075B" w:rsidRDefault="00C10DFF" w:rsidP="007F7F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2977" w:type="dxa"/>
            <w:shd w:val="clear" w:color="auto" w:fill="FFFFFF" w:themeFill="background1"/>
          </w:tcPr>
          <w:p w14:paraId="388EC969" w14:textId="23345853" w:rsidR="00FD075B" w:rsidRDefault="00FD075B" w:rsidP="007F7F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FF" w14:paraId="12BA918A" w14:textId="2D4DBFBA" w:rsidTr="007F7F59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14:paraId="6884F3AD" w14:textId="26AE1A2D" w:rsidR="00C10DFF" w:rsidRDefault="00C10DFF" w:rsidP="00C10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Inductee:</w:t>
            </w:r>
          </w:p>
        </w:tc>
        <w:tc>
          <w:tcPr>
            <w:tcW w:w="3322" w:type="dxa"/>
            <w:shd w:val="clear" w:color="auto" w:fill="FFFFFF" w:themeFill="background1"/>
          </w:tcPr>
          <w:p w14:paraId="4F852B35" w14:textId="77777777" w:rsidR="00C10DFF" w:rsidRDefault="00C10DFF" w:rsidP="00C10D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2"/>
          </w:tcPr>
          <w:p w14:paraId="60CE0132" w14:textId="66EA3965" w:rsidR="00C10DFF" w:rsidRDefault="00C10DFF" w:rsidP="007F7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2977" w:type="dxa"/>
            <w:shd w:val="clear" w:color="auto" w:fill="FFFFFF" w:themeFill="background1"/>
          </w:tcPr>
          <w:p w14:paraId="4E9DB1CB" w14:textId="28DF375E" w:rsidR="00C10DFF" w:rsidRDefault="00C10DFF" w:rsidP="007F7F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FF" w14:paraId="1387BFF7" w14:textId="3A57AE86" w:rsidTr="007F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14:paraId="1C0B589D" w14:textId="77777777" w:rsidR="00C10DFF" w:rsidRDefault="00C10DFF" w:rsidP="00C10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Induction conducted by:</w:t>
            </w:r>
          </w:p>
        </w:tc>
        <w:tc>
          <w:tcPr>
            <w:tcW w:w="3322" w:type="dxa"/>
            <w:shd w:val="clear" w:color="auto" w:fill="FFFFFF" w:themeFill="background1"/>
          </w:tcPr>
          <w:p w14:paraId="7A5347B6" w14:textId="77777777" w:rsidR="00C10DFF" w:rsidRDefault="00C10DFF" w:rsidP="00C10D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2"/>
          </w:tcPr>
          <w:p w14:paraId="67F318A9" w14:textId="030916BD" w:rsidR="00C10DFF" w:rsidRDefault="00C10DFF" w:rsidP="007F7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Line Manager/ Supervisor:</w:t>
            </w:r>
          </w:p>
        </w:tc>
        <w:tc>
          <w:tcPr>
            <w:tcW w:w="2977" w:type="dxa"/>
            <w:shd w:val="clear" w:color="auto" w:fill="FFFFFF" w:themeFill="background1"/>
          </w:tcPr>
          <w:p w14:paraId="249C196A" w14:textId="6AC6D374" w:rsidR="00C10DFF" w:rsidRDefault="00C10DFF" w:rsidP="007F7F5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C242C" w14:textId="3D5A09E1" w:rsidR="00A024DE" w:rsidRPr="00937BE2" w:rsidRDefault="007622C8">
      <w:pP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37BE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PART A:</w:t>
      </w:r>
    </w:p>
    <w:p w14:paraId="4239D501" w14:textId="7BE07183" w:rsidR="007622C8" w:rsidRDefault="007622C8">
      <w:pP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Inductee, on the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FIRST DAY</w:t>
      </w:r>
      <w:r w:rsidR="0050268A">
        <w:rPr>
          <w:rStyle w:val="FootnoteReference"/>
          <w:rFonts w:ascii="Arial" w:hAnsi="Arial"/>
          <w:color w:val="000000"/>
          <w:sz w:val="22"/>
          <w:szCs w:val="22"/>
          <w:shd w:val="clear" w:color="auto" w:fill="FFFFFF"/>
        </w:rPr>
        <w:footnoteReference w:id="2"/>
      </w:r>
      <w:r w:rsidR="00330AA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of starting at UCL, must be given safety information including instructions on fire safety, emergency evacuation procedure for the building in which they are based, first aid, accident reporting and welfare.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838EB8B" w14:textId="77777777" w:rsidR="00BB33C4" w:rsidRDefault="00BB33C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1843"/>
      </w:tblGrid>
      <w:tr w:rsidR="00BB33C4" w14:paraId="54D24992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488402CD" w14:textId="0663DE8E" w:rsidR="00BB33C4" w:rsidRDefault="00CC3AAA" w:rsidP="00CE1FB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FIRE SAFETY</w:t>
            </w:r>
          </w:p>
        </w:tc>
        <w:tc>
          <w:tcPr>
            <w:tcW w:w="1843" w:type="dxa"/>
            <w:shd w:val="clear" w:color="auto" w:fill="000000" w:themeFill="text1"/>
          </w:tcPr>
          <w:p w14:paraId="0B6C4CFD" w14:textId="674AD153" w:rsidR="00BB33C4" w:rsidRDefault="00BB33C4" w:rsidP="000A4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CC3AAA" w:rsidRPr="00C52F12" w14:paraId="456CDF86" w14:textId="77777777" w:rsidTr="007F7F59">
        <w:trPr>
          <w:trHeight w:val="20"/>
        </w:trPr>
        <w:tc>
          <w:tcPr>
            <w:tcW w:w="9214" w:type="dxa"/>
          </w:tcPr>
          <w:p w14:paraId="69EF6855" w14:textId="4B2A8BCE" w:rsidR="00CC3AAA" w:rsidRDefault="00CC3AAA" w:rsidP="007F7F59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CC3AAA">
              <w:rPr>
                <w:rStyle w:val="normaltextrun"/>
                <w:color w:val="000000" w:themeColor="text1"/>
                <w:lang w:val="en"/>
              </w:rPr>
              <w:t>Complete</w:t>
            </w:r>
            <w:r w:rsidR="00F34BD2">
              <w:rPr>
                <w:rStyle w:val="normaltextrun"/>
                <w:color w:val="000000" w:themeColor="text1"/>
                <w:lang w:val="en"/>
              </w:rPr>
              <w:t xml:space="preserve"> </w:t>
            </w:r>
            <w:hyperlink r:id="rId15">
              <w:r w:rsidR="00F34BD2" w:rsidRPr="00B33FC4">
                <w:rPr>
                  <w:rStyle w:val="normaltextrun"/>
                  <w:color w:val="0000FF"/>
                  <w:lang w:val="en"/>
                </w:rPr>
                <w:t xml:space="preserve">mandatory Fire Safety Induction </w:t>
              </w:r>
              <w:r w:rsidR="00F34BD2" w:rsidRPr="00B33FC4">
                <w:rPr>
                  <w:rStyle w:val="normaltextrun"/>
                  <w:color w:val="000000" w:themeColor="text1"/>
                  <w:lang w:val="en"/>
                </w:rPr>
                <w:t xml:space="preserve">using </w:t>
              </w:r>
            </w:hyperlink>
            <w:hyperlink r:id="rId16">
              <w:r w:rsidR="00F34BD2" w:rsidRPr="00B33FC4">
                <w:rPr>
                  <w:rStyle w:val="normaltextrun"/>
                  <w:color w:val="0000FF"/>
                  <w:lang w:val="en"/>
                </w:rPr>
                <w:t>Induction Form (TN086)</w:t>
              </w:r>
            </w:hyperlink>
          </w:p>
        </w:tc>
        <w:tc>
          <w:tcPr>
            <w:tcW w:w="1843" w:type="dxa"/>
          </w:tcPr>
          <w:p w14:paraId="20826517" w14:textId="77777777" w:rsidR="00CC3AAA" w:rsidRDefault="00CC3AAA" w:rsidP="00CC3A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3AAA" w:rsidRPr="00C52F12" w14:paraId="56A3DC44" w14:textId="77777777" w:rsidTr="007F7F59">
        <w:trPr>
          <w:trHeight w:val="20"/>
        </w:trPr>
        <w:tc>
          <w:tcPr>
            <w:tcW w:w="9214" w:type="dxa"/>
          </w:tcPr>
          <w:p w14:paraId="1CB7766E" w14:textId="28B84CCE" w:rsidR="00CC3AAA" w:rsidRDefault="00A14FF5" w:rsidP="007F7F59">
            <w:pPr>
              <w:pStyle w:val="ListParagraph"/>
              <w:numPr>
                <w:ilvl w:val="0"/>
                <w:numId w:val="4"/>
              </w:numPr>
              <w:ind w:left="314" w:hanging="284"/>
            </w:pPr>
            <w:hyperlink r:id="rId17">
              <w:r w:rsidR="00CC3AAA" w:rsidRPr="1305D373">
                <w:rPr>
                  <w:rStyle w:val="normaltextrun"/>
                </w:rPr>
                <w:t>Complete </w:t>
              </w:r>
              <w:r w:rsidR="00CC3AAA" w:rsidRPr="00CC3AAA">
                <w:rPr>
                  <w:rStyle w:val="normaltextrun"/>
                  <w:color w:val="0000FF"/>
                </w:rPr>
                <w:t>mandatory Fire Safety (e-learning)</w:t>
              </w:r>
            </w:hyperlink>
            <w:r w:rsidR="00CC3AAA" w:rsidRPr="00CC3AAA">
              <w:rPr>
                <w:rStyle w:val="normaltextrun"/>
                <w:color w:val="000000" w:themeColor="text1"/>
              </w:rPr>
              <w:t> online</w:t>
            </w:r>
          </w:p>
        </w:tc>
        <w:tc>
          <w:tcPr>
            <w:tcW w:w="1843" w:type="dxa"/>
          </w:tcPr>
          <w:p w14:paraId="45472D5B" w14:textId="77777777" w:rsidR="00CC3AAA" w:rsidRDefault="00CC3AAA" w:rsidP="00CC3A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3AAA" w14:paraId="755CA6E3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05FF98D7" w14:textId="74FE1BD6" w:rsidR="00CC3AAA" w:rsidRDefault="00CC3AAA" w:rsidP="00CC3AAA">
            <w:pPr>
              <w:rPr>
                <w:rFonts w:ascii="Arial" w:hAnsi="Arial" w:cs="Arial"/>
                <w:b/>
                <w:sz w:val="22"/>
              </w:rPr>
            </w:pPr>
            <w:r w:rsidRPr="000178E7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>ECURITY</w:t>
            </w:r>
          </w:p>
        </w:tc>
        <w:tc>
          <w:tcPr>
            <w:tcW w:w="1843" w:type="dxa"/>
            <w:shd w:val="clear" w:color="auto" w:fill="000000" w:themeFill="text1"/>
          </w:tcPr>
          <w:p w14:paraId="39971DBD" w14:textId="22D1B9F6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343E7F16" w14:textId="77777777" w:rsidTr="007F7F59">
        <w:trPr>
          <w:trHeight w:val="20"/>
        </w:trPr>
        <w:tc>
          <w:tcPr>
            <w:tcW w:w="9214" w:type="dxa"/>
          </w:tcPr>
          <w:p w14:paraId="16D8D609" w14:textId="2ADDD2C5" w:rsidR="00CC3AAA" w:rsidRPr="007622C8" w:rsidRDefault="00CC3AAA" w:rsidP="007F7F59">
            <w:pPr>
              <w:pStyle w:val="ListParagraph"/>
              <w:numPr>
                <w:ilvl w:val="0"/>
                <w:numId w:val="13"/>
              </w:numPr>
              <w:tabs>
                <w:tab w:val="clear" w:pos="502"/>
                <w:tab w:val="num" w:pos="314"/>
              </w:tabs>
              <w:ind w:left="314" w:hanging="284"/>
              <w:rPr>
                <w:color w:val="000000" w:themeColor="text1"/>
              </w:rPr>
            </w:pPr>
            <w:r>
              <w:t xml:space="preserve">Work ID card received from </w:t>
            </w:r>
            <w:hyperlink r:id="rId18" w:history="1">
              <w:r w:rsidRPr="00B33FC4">
                <w:rPr>
                  <w:rStyle w:val="Hyperlink"/>
                  <w:u w:val="none"/>
                </w:rPr>
                <w:t>Security</w:t>
              </w:r>
            </w:hyperlink>
          </w:p>
        </w:tc>
        <w:tc>
          <w:tcPr>
            <w:tcW w:w="1843" w:type="dxa"/>
          </w:tcPr>
          <w:p w14:paraId="1797C3C8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61F40914" w14:textId="77777777" w:rsidTr="007F7F59">
        <w:trPr>
          <w:trHeight w:val="20"/>
        </w:trPr>
        <w:tc>
          <w:tcPr>
            <w:tcW w:w="9214" w:type="dxa"/>
          </w:tcPr>
          <w:p w14:paraId="5F96699D" w14:textId="0B6701FC" w:rsidR="00CC3AAA" w:rsidRPr="007622C8" w:rsidRDefault="00CC3AAA" w:rsidP="007F7F59">
            <w:pPr>
              <w:pStyle w:val="ListParagraph"/>
              <w:numPr>
                <w:ilvl w:val="0"/>
                <w:numId w:val="13"/>
              </w:numPr>
              <w:tabs>
                <w:tab w:val="clear" w:pos="502"/>
                <w:tab w:val="num" w:pos="314"/>
              </w:tabs>
              <w:ind w:left="314" w:hanging="284"/>
              <w:rPr>
                <w:color w:val="000000" w:themeColor="text1"/>
              </w:rPr>
            </w:pPr>
            <w:r w:rsidRPr="1305D373">
              <w:t>Telephone number (workplace specific)</w:t>
            </w:r>
          </w:p>
        </w:tc>
        <w:tc>
          <w:tcPr>
            <w:tcW w:w="1843" w:type="dxa"/>
          </w:tcPr>
          <w:p w14:paraId="285E9EC1" w14:textId="4D88086F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75003ACC" w14:textId="77777777" w:rsidTr="007F7F59">
        <w:trPr>
          <w:trHeight w:val="20"/>
        </w:trPr>
        <w:tc>
          <w:tcPr>
            <w:tcW w:w="9214" w:type="dxa"/>
          </w:tcPr>
          <w:p w14:paraId="77DBA3D1" w14:textId="5A8A92AC" w:rsidR="00CC3AAA" w:rsidRPr="007622C8" w:rsidRDefault="00CC3AAA" w:rsidP="007F7F59">
            <w:pPr>
              <w:pStyle w:val="ListParagraph"/>
              <w:numPr>
                <w:ilvl w:val="0"/>
                <w:numId w:val="13"/>
              </w:numPr>
              <w:tabs>
                <w:tab w:val="clear" w:pos="502"/>
                <w:tab w:val="num" w:pos="314"/>
              </w:tabs>
              <w:ind w:left="314" w:hanging="284"/>
              <w:rPr>
                <w:color w:val="000000" w:themeColor="text1"/>
              </w:rPr>
            </w:pPr>
            <w:r w:rsidRPr="1305D373">
              <w:t>Day-to-day access procedure</w:t>
            </w:r>
          </w:p>
        </w:tc>
        <w:tc>
          <w:tcPr>
            <w:tcW w:w="1843" w:type="dxa"/>
          </w:tcPr>
          <w:p w14:paraId="40288442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171B2BAB" w14:textId="77777777" w:rsidTr="007F7F59">
        <w:trPr>
          <w:trHeight w:val="20"/>
        </w:trPr>
        <w:tc>
          <w:tcPr>
            <w:tcW w:w="9214" w:type="dxa"/>
          </w:tcPr>
          <w:p w14:paraId="3E0CC5CE" w14:textId="77777777" w:rsidR="00CC3AAA" w:rsidRDefault="00CC3AAA" w:rsidP="007F7F59">
            <w:pPr>
              <w:pStyle w:val="ListParagraph"/>
              <w:numPr>
                <w:ilvl w:val="0"/>
                <w:numId w:val="13"/>
              </w:numPr>
              <w:tabs>
                <w:tab w:val="clear" w:pos="502"/>
                <w:tab w:val="num" w:pos="314"/>
              </w:tabs>
              <w:ind w:left="314" w:hanging="284"/>
            </w:pPr>
            <w:r w:rsidRPr="1305D373">
              <w:t>Out-of-hours arrangement (if applicable)</w:t>
            </w:r>
          </w:p>
        </w:tc>
        <w:tc>
          <w:tcPr>
            <w:tcW w:w="1843" w:type="dxa"/>
          </w:tcPr>
          <w:p w14:paraId="0B0D44F5" w14:textId="77777777" w:rsidR="00CC3AAA" w:rsidRDefault="00CC3AAA" w:rsidP="00CC3A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3AAA" w14:paraId="4CA2840E" w14:textId="77777777" w:rsidTr="007F7F59">
        <w:trPr>
          <w:trHeight w:val="20"/>
        </w:trPr>
        <w:tc>
          <w:tcPr>
            <w:tcW w:w="9214" w:type="dxa"/>
          </w:tcPr>
          <w:p w14:paraId="0D572F5E" w14:textId="3DDC665E" w:rsidR="00CC3AAA" w:rsidRDefault="00CC3AAA" w:rsidP="007F7F59">
            <w:pPr>
              <w:pStyle w:val="ListParagraph"/>
              <w:numPr>
                <w:ilvl w:val="0"/>
                <w:numId w:val="13"/>
              </w:numPr>
              <w:tabs>
                <w:tab w:val="clear" w:pos="502"/>
                <w:tab w:val="num" w:pos="314"/>
              </w:tabs>
              <w:ind w:left="314" w:hanging="284"/>
            </w:pPr>
            <w:r>
              <w:t xml:space="preserve">In an </w:t>
            </w:r>
            <w:hyperlink r:id="rId19" w:history="1">
              <w:r w:rsidRPr="00B33FC4">
                <w:rPr>
                  <w:rStyle w:val="Hyperlink"/>
                  <w:u w:val="none"/>
                </w:rPr>
                <w:t>emergency</w:t>
              </w:r>
            </w:hyperlink>
            <w:r w:rsidRPr="00B33FC4">
              <w:t xml:space="preserve"> </w:t>
            </w:r>
            <w:r>
              <w:t xml:space="preserve">call 222 from any UCL phone or </w:t>
            </w:r>
            <w:r w:rsidRPr="006E3035">
              <w:t>020 7679 2222</w:t>
            </w:r>
            <w:r>
              <w:t xml:space="preserve"> from your phone</w:t>
            </w:r>
          </w:p>
        </w:tc>
        <w:tc>
          <w:tcPr>
            <w:tcW w:w="1843" w:type="dxa"/>
          </w:tcPr>
          <w:p w14:paraId="298583E1" w14:textId="440D98EF" w:rsidR="00CC3AAA" w:rsidRDefault="00CC3AAA" w:rsidP="00CC3A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3AAA" w14:paraId="35130E83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74FDA319" w14:textId="706163D8" w:rsidR="00CC3AAA" w:rsidRDefault="00CC3AAA" w:rsidP="00CC3AAA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sz w:val="22"/>
              </w:rPr>
              <w:t>WELFARE</w:t>
            </w:r>
          </w:p>
        </w:tc>
        <w:tc>
          <w:tcPr>
            <w:tcW w:w="1843" w:type="dxa"/>
            <w:shd w:val="clear" w:color="auto" w:fill="000000" w:themeFill="text1"/>
          </w:tcPr>
          <w:p w14:paraId="4166E367" w14:textId="3C4D56FC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3D65E429" w14:textId="77777777" w:rsidTr="007F7F59">
        <w:trPr>
          <w:trHeight w:val="20"/>
        </w:trPr>
        <w:tc>
          <w:tcPr>
            <w:tcW w:w="9214" w:type="dxa"/>
          </w:tcPr>
          <w:p w14:paraId="76E2815B" w14:textId="28F61EB7" w:rsidR="00CC3AAA" w:rsidRPr="00BA6216" w:rsidRDefault="00CC3AAA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  <w:tab w:val="num" w:pos="314"/>
              </w:tabs>
              <w:ind w:hanging="472"/>
            </w:pPr>
            <w:r w:rsidRPr="1305D373">
              <w:rPr>
                <w:rStyle w:val="normaltextrun"/>
              </w:rPr>
              <w:t>Toilets</w:t>
            </w:r>
            <w:r w:rsidRPr="1305D373">
              <w:rPr>
                <w:rStyle w:val="eop"/>
              </w:rPr>
              <w:t> </w:t>
            </w:r>
          </w:p>
        </w:tc>
        <w:tc>
          <w:tcPr>
            <w:tcW w:w="1843" w:type="dxa"/>
          </w:tcPr>
          <w:p w14:paraId="6A896FED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39A63E7F" w14:textId="77777777" w:rsidTr="007F7F59">
        <w:trPr>
          <w:trHeight w:val="20"/>
        </w:trPr>
        <w:tc>
          <w:tcPr>
            <w:tcW w:w="9214" w:type="dxa"/>
          </w:tcPr>
          <w:p w14:paraId="4DE44179" w14:textId="005D7555" w:rsidR="00CC3AAA" w:rsidRPr="00BA6216" w:rsidRDefault="00CC3AAA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  <w:tab w:val="num" w:pos="314"/>
              </w:tabs>
              <w:ind w:hanging="472"/>
            </w:pPr>
            <w:r w:rsidRPr="00BA6216">
              <w:rPr>
                <w:rStyle w:val="normaltextrun"/>
              </w:rPr>
              <w:t>Kitchen facilities</w:t>
            </w:r>
            <w:r w:rsidRPr="00BA6216">
              <w:rPr>
                <w:rStyle w:val="eop"/>
              </w:rPr>
              <w:t> </w:t>
            </w:r>
          </w:p>
        </w:tc>
        <w:tc>
          <w:tcPr>
            <w:tcW w:w="1843" w:type="dxa"/>
          </w:tcPr>
          <w:p w14:paraId="48B09739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7FECC35E" w14:textId="77777777" w:rsidTr="007F7F59">
        <w:trPr>
          <w:trHeight w:val="20"/>
        </w:trPr>
        <w:tc>
          <w:tcPr>
            <w:tcW w:w="9214" w:type="dxa"/>
          </w:tcPr>
          <w:p w14:paraId="1A85B0AB" w14:textId="1C6AE3CC" w:rsidR="00CC3AAA" w:rsidRPr="00BA6216" w:rsidRDefault="00CC3AAA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  <w:tab w:val="num" w:pos="314"/>
              </w:tabs>
              <w:ind w:hanging="472"/>
            </w:pPr>
            <w:r w:rsidRPr="00BA6216">
              <w:rPr>
                <w:rStyle w:val="normaltextrun"/>
              </w:rPr>
              <w:t>Drinking water</w:t>
            </w:r>
            <w:r w:rsidRPr="00BA6216">
              <w:rPr>
                <w:rStyle w:val="eop"/>
              </w:rPr>
              <w:t> </w:t>
            </w:r>
          </w:p>
        </w:tc>
        <w:tc>
          <w:tcPr>
            <w:tcW w:w="1843" w:type="dxa"/>
          </w:tcPr>
          <w:p w14:paraId="15D74E8A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518393A8" w14:textId="77777777" w:rsidTr="007F7F59">
        <w:trPr>
          <w:trHeight w:val="20"/>
        </w:trPr>
        <w:tc>
          <w:tcPr>
            <w:tcW w:w="9214" w:type="dxa"/>
          </w:tcPr>
          <w:p w14:paraId="4B00A006" w14:textId="1C7D3FA5" w:rsidR="00CC3AAA" w:rsidRPr="00BA6216" w:rsidRDefault="00CC3AAA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  <w:tab w:val="num" w:pos="314"/>
              </w:tabs>
              <w:ind w:hanging="472"/>
            </w:pPr>
            <w:r w:rsidRPr="00BA6216">
              <w:rPr>
                <w:rStyle w:val="normaltextrun"/>
              </w:rPr>
              <w:t>Communal areas</w:t>
            </w:r>
            <w:r w:rsidRPr="00BA6216">
              <w:rPr>
                <w:rStyle w:val="eop"/>
              </w:rPr>
              <w:t> </w:t>
            </w:r>
            <w:proofErr w:type="gramStart"/>
            <w:r>
              <w:rPr>
                <w:rStyle w:val="eop"/>
              </w:rPr>
              <w:t>e.g.</w:t>
            </w:r>
            <w:proofErr w:type="gramEnd"/>
            <w:r>
              <w:rPr>
                <w:rStyle w:val="eop"/>
              </w:rPr>
              <w:t xml:space="preserve"> canteen/break-out spaces/smoking areas</w:t>
            </w:r>
          </w:p>
        </w:tc>
        <w:tc>
          <w:tcPr>
            <w:tcW w:w="1843" w:type="dxa"/>
          </w:tcPr>
          <w:p w14:paraId="7207DED1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F59" w14:paraId="7A7BA5B8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31892F6B" w14:textId="28EB56C7" w:rsidR="007F7F59" w:rsidRPr="007F7F59" w:rsidRDefault="007F7F59" w:rsidP="007F7F59">
            <w:pPr>
              <w:rPr>
                <w:rStyle w:val="normaltextrun"/>
                <w:rFonts w:ascii="Arial" w:hAnsi="Arial" w:cs="Arial"/>
              </w:rPr>
            </w:pPr>
            <w:r w:rsidRPr="007F7F59">
              <w:rPr>
                <w:rFonts w:ascii="Arial" w:hAnsi="Arial" w:cs="Arial"/>
                <w:b/>
                <w:sz w:val="22"/>
                <w:szCs w:val="22"/>
              </w:rPr>
              <w:t>WORK ENVIRONMENT</w:t>
            </w:r>
          </w:p>
        </w:tc>
        <w:tc>
          <w:tcPr>
            <w:tcW w:w="1843" w:type="dxa"/>
            <w:shd w:val="clear" w:color="auto" w:fill="000000" w:themeFill="text1"/>
          </w:tcPr>
          <w:p w14:paraId="76ECEE37" w14:textId="77777777" w:rsidR="007F7F59" w:rsidRDefault="007F7F59" w:rsidP="007F7F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F59" w14:paraId="5D3A9030" w14:textId="77777777" w:rsidTr="007F7F59">
        <w:trPr>
          <w:trHeight w:val="20"/>
        </w:trPr>
        <w:tc>
          <w:tcPr>
            <w:tcW w:w="9214" w:type="dxa"/>
          </w:tcPr>
          <w:p w14:paraId="60F30B7B" w14:textId="56C8A1E4" w:rsidR="007F7F59" w:rsidRDefault="00BB138E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</w:tabs>
              <w:ind w:left="314" w:hanging="284"/>
              <w:rPr>
                <w:rStyle w:val="normaltextrun"/>
              </w:rPr>
            </w:pPr>
            <w:r>
              <w:rPr>
                <w:rStyle w:val="normaltextrun"/>
              </w:rPr>
              <w:t>Location of work equipment (</w:t>
            </w:r>
            <w:proofErr w:type="gramStart"/>
            <w:r>
              <w:rPr>
                <w:rStyle w:val="normaltextrun"/>
              </w:rPr>
              <w:t>e.g.</w:t>
            </w:r>
            <w:proofErr w:type="gramEnd"/>
            <w:r>
              <w:rPr>
                <w:rStyle w:val="normaltextrun"/>
              </w:rPr>
              <w:t xml:space="preserve"> printers)</w:t>
            </w:r>
          </w:p>
        </w:tc>
        <w:tc>
          <w:tcPr>
            <w:tcW w:w="1843" w:type="dxa"/>
          </w:tcPr>
          <w:p w14:paraId="670C4832" w14:textId="77777777" w:rsidR="007F7F59" w:rsidRDefault="007F7F59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003" w14:paraId="3286EDC4" w14:textId="77777777" w:rsidTr="007F7F59">
        <w:trPr>
          <w:trHeight w:val="20"/>
        </w:trPr>
        <w:tc>
          <w:tcPr>
            <w:tcW w:w="9214" w:type="dxa"/>
          </w:tcPr>
          <w:p w14:paraId="2602213B" w14:textId="5374B280" w:rsidR="00106003" w:rsidRPr="00BA6216" w:rsidRDefault="007F7F59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</w:tabs>
              <w:ind w:left="314" w:hanging="284"/>
              <w:rPr>
                <w:rStyle w:val="normaltextrun"/>
              </w:rPr>
            </w:pPr>
            <w:bookmarkStart w:id="0" w:name="_Hlk82697329"/>
            <w:r>
              <w:rPr>
                <w:rStyle w:val="normaltextrun"/>
              </w:rPr>
              <w:t>W</w:t>
            </w:r>
            <w:r w:rsidR="00687A24">
              <w:rPr>
                <w:rStyle w:val="normaltextrun"/>
              </w:rPr>
              <w:t>orkspace</w:t>
            </w:r>
            <w:r w:rsidR="00106003">
              <w:rPr>
                <w:rStyle w:val="normaltextrun"/>
              </w:rPr>
              <w:t xml:space="preserve"> and </w:t>
            </w:r>
            <w:r w:rsidR="006C1601">
              <w:rPr>
                <w:rStyle w:val="normaltextrun"/>
              </w:rPr>
              <w:t xml:space="preserve">DSE </w:t>
            </w:r>
            <w:r w:rsidR="00106003">
              <w:rPr>
                <w:rStyle w:val="normaltextrun"/>
              </w:rPr>
              <w:t xml:space="preserve">set up </w:t>
            </w:r>
            <w:hyperlink r:id="rId20" w:history="1">
              <w:r w:rsidR="006C1601" w:rsidRPr="00B33FC4">
                <w:rPr>
                  <w:rStyle w:val="Hyperlink"/>
                  <w:u w:val="none"/>
                </w:rPr>
                <w:t>(Guidance for DSE set up)</w:t>
              </w:r>
            </w:hyperlink>
            <w:bookmarkEnd w:id="0"/>
          </w:p>
        </w:tc>
        <w:tc>
          <w:tcPr>
            <w:tcW w:w="1843" w:type="dxa"/>
          </w:tcPr>
          <w:p w14:paraId="3AC1A941" w14:textId="77777777" w:rsidR="00106003" w:rsidRDefault="00106003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F59" w14:paraId="3D47F223" w14:textId="77777777" w:rsidTr="007F7F59">
        <w:trPr>
          <w:trHeight w:val="20"/>
        </w:trPr>
        <w:tc>
          <w:tcPr>
            <w:tcW w:w="9214" w:type="dxa"/>
          </w:tcPr>
          <w:p w14:paraId="214E0F2A" w14:textId="0D0319A8" w:rsidR="007F7F59" w:rsidRDefault="00BB138E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</w:tabs>
              <w:ind w:left="314" w:hanging="284"/>
              <w:rPr>
                <w:rStyle w:val="normaltextrun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Storage facilities (</w:t>
            </w:r>
            <w:proofErr w:type="gramStart"/>
            <w:r>
              <w:rPr>
                <w:rStyle w:val="normaltextrun"/>
                <w:color w:val="000000"/>
                <w:bdr w:val="none" w:sz="0" w:space="0" w:color="auto" w:frame="1"/>
              </w:rPr>
              <w:t>e.g.</w:t>
            </w:r>
            <w:proofErr w:type="gramEnd"/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for </w:t>
            </w:r>
            <w:r w:rsidR="007F7F59">
              <w:rPr>
                <w:rStyle w:val="normaltextrun"/>
                <w:color w:val="000000"/>
                <w:bdr w:val="none" w:sz="0" w:space="0" w:color="auto" w:frame="1"/>
              </w:rPr>
              <w:t>personal belongings such as coats and bags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etc.)</w:t>
            </w:r>
          </w:p>
        </w:tc>
        <w:tc>
          <w:tcPr>
            <w:tcW w:w="1843" w:type="dxa"/>
          </w:tcPr>
          <w:p w14:paraId="4AA8801F" w14:textId="77777777" w:rsidR="007F7F59" w:rsidRDefault="007F7F59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38E" w14:paraId="0B81B9BE" w14:textId="77777777" w:rsidTr="007F7F59">
        <w:trPr>
          <w:trHeight w:val="20"/>
        </w:trPr>
        <w:tc>
          <w:tcPr>
            <w:tcW w:w="9214" w:type="dxa"/>
          </w:tcPr>
          <w:p w14:paraId="11435144" w14:textId="35F0C078" w:rsidR="00BB138E" w:rsidRDefault="00BB138E" w:rsidP="007F7F59">
            <w:pPr>
              <w:pStyle w:val="ListParagraph"/>
              <w:numPr>
                <w:ilvl w:val="0"/>
                <w:numId w:val="25"/>
              </w:numPr>
              <w:tabs>
                <w:tab w:val="clear" w:pos="502"/>
              </w:tabs>
              <w:ind w:left="314" w:hanging="284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Location of waste receptacles</w:t>
            </w:r>
          </w:p>
        </w:tc>
        <w:tc>
          <w:tcPr>
            <w:tcW w:w="1843" w:type="dxa"/>
          </w:tcPr>
          <w:p w14:paraId="5E91694E" w14:textId="77777777" w:rsidR="00BB138E" w:rsidRDefault="00BB138E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45054391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506B5767" w14:textId="698B1DAD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FIRST AID</w:t>
            </w:r>
          </w:p>
        </w:tc>
        <w:tc>
          <w:tcPr>
            <w:tcW w:w="1843" w:type="dxa"/>
            <w:shd w:val="clear" w:color="auto" w:fill="000000" w:themeFill="text1"/>
          </w:tcPr>
          <w:p w14:paraId="4104EC33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79EC3A80" w14:textId="77777777" w:rsidTr="007F7F59">
        <w:trPr>
          <w:trHeight w:val="20"/>
        </w:trPr>
        <w:tc>
          <w:tcPr>
            <w:tcW w:w="9214" w:type="dxa"/>
          </w:tcPr>
          <w:p w14:paraId="42F59E2F" w14:textId="74A4C6A9" w:rsidR="00CC3AAA" w:rsidRPr="00CC3AAA" w:rsidRDefault="00CC3AAA" w:rsidP="007F7F59">
            <w:pPr>
              <w:pStyle w:val="ListParagraph"/>
              <w:numPr>
                <w:ilvl w:val="0"/>
                <w:numId w:val="28"/>
              </w:numPr>
              <w:ind w:left="314" w:hanging="284"/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</w:pPr>
            <w:r w:rsidRPr="00CC3AAA">
              <w:t>Name and location of first aiders</w:t>
            </w:r>
            <w:r w:rsidRPr="00687A24">
              <w:t xml:space="preserve">/ </w:t>
            </w:r>
            <w:hyperlink r:id="rId21" w:history="1">
              <w:r w:rsidRPr="00687A24">
                <w:rPr>
                  <w:rStyle w:val="Hyperlink"/>
                  <w:u w:val="none"/>
                </w:rPr>
                <w:t>mental health</w:t>
              </w:r>
            </w:hyperlink>
            <w:r w:rsidRPr="00687A24">
              <w:t xml:space="preserve"> first</w:t>
            </w:r>
            <w:r w:rsidRPr="00CC3AAA">
              <w:t xml:space="preserve"> aiders</w:t>
            </w:r>
          </w:p>
        </w:tc>
        <w:tc>
          <w:tcPr>
            <w:tcW w:w="1843" w:type="dxa"/>
          </w:tcPr>
          <w:p w14:paraId="49FB2989" w14:textId="436D3FB2" w:rsidR="00CC3AAA" w:rsidRDefault="00CC3AAA" w:rsidP="00CC3A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3AAA" w14:paraId="65466C85" w14:textId="77777777" w:rsidTr="007F7F59">
        <w:trPr>
          <w:trHeight w:val="20"/>
        </w:trPr>
        <w:tc>
          <w:tcPr>
            <w:tcW w:w="9214" w:type="dxa"/>
          </w:tcPr>
          <w:p w14:paraId="6A855ABA" w14:textId="1B405B2A" w:rsidR="00CC3AAA" w:rsidRPr="00CC3AAA" w:rsidRDefault="00CC3AAA" w:rsidP="007F7F59">
            <w:pPr>
              <w:pStyle w:val="ListParagraph"/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 w:rsidRPr="00CC3AAA">
              <w:t>Location of nearest first aid kit/ room</w:t>
            </w:r>
          </w:p>
        </w:tc>
        <w:tc>
          <w:tcPr>
            <w:tcW w:w="1843" w:type="dxa"/>
          </w:tcPr>
          <w:p w14:paraId="18F6863D" w14:textId="77777777" w:rsidR="00CC3AAA" w:rsidRDefault="00CC3AAA" w:rsidP="00CC3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AA" w14:paraId="5614D667" w14:textId="77777777" w:rsidTr="007F7F59">
        <w:trPr>
          <w:trHeight w:val="20"/>
        </w:trPr>
        <w:tc>
          <w:tcPr>
            <w:tcW w:w="9214" w:type="dxa"/>
          </w:tcPr>
          <w:p w14:paraId="6BBA8CCB" w14:textId="144B0B00" w:rsidR="00CC3AAA" w:rsidRPr="00CC3AAA" w:rsidRDefault="00CC3AAA" w:rsidP="007F7F59">
            <w:pPr>
              <w:pStyle w:val="ListParagraph"/>
              <w:numPr>
                <w:ilvl w:val="0"/>
                <w:numId w:val="28"/>
              </w:numPr>
              <w:ind w:left="314" w:hanging="284"/>
            </w:pPr>
            <w:r w:rsidRPr="00CC3AAA">
              <w:t xml:space="preserve">How to </w:t>
            </w:r>
            <w:r w:rsidRPr="00687A24">
              <w:t xml:space="preserve">request </w:t>
            </w:r>
            <w:hyperlink r:id="rId22" w:history="1">
              <w:r w:rsidRPr="00687A24">
                <w:rPr>
                  <w:rStyle w:val="Hyperlink"/>
                  <w:u w:val="none"/>
                </w:rPr>
                <w:t>first aid</w:t>
              </w:r>
            </w:hyperlink>
            <w:r w:rsidRPr="00687A24">
              <w:t>/</w:t>
            </w:r>
            <w:r w:rsidRPr="00CC3AAA">
              <w:t xml:space="preserve"> mental health first aid assistance</w:t>
            </w:r>
          </w:p>
        </w:tc>
        <w:tc>
          <w:tcPr>
            <w:tcW w:w="1843" w:type="dxa"/>
          </w:tcPr>
          <w:p w14:paraId="6EB8367D" w14:textId="77777777" w:rsidR="00CC3AAA" w:rsidRDefault="00CC3AAA" w:rsidP="00CC3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AA" w14:paraId="322B9D46" w14:textId="77777777" w:rsidTr="007F7F59">
        <w:trPr>
          <w:trHeight w:val="20"/>
        </w:trPr>
        <w:tc>
          <w:tcPr>
            <w:tcW w:w="9214" w:type="dxa"/>
            <w:shd w:val="clear" w:color="auto" w:fill="000000" w:themeFill="text1"/>
          </w:tcPr>
          <w:p w14:paraId="4876D1C0" w14:textId="5F04E536" w:rsidR="00CC3AAA" w:rsidRDefault="00CC3AAA" w:rsidP="00CC3AA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ACCIDENT/ INCIDENT REPORTING</w:t>
            </w:r>
          </w:p>
        </w:tc>
        <w:tc>
          <w:tcPr>
            <w:tcW w:w="1843" w:type="dxa"/>
            <w:shd w:val="clear" w:color="auto" w:fill="000000" w:themeFill="text1"/>
          </w:tcPr>
          <w:p w14:paraId="1159840D" w14:textId="77777777" w:rsidR="00CC3AAA" w:rsidRDefault="00CC3AAA" w:rsidP="00CC3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AA" w14:paraId="75252567" w14:textId="77777777" w:rsidTr="007F7F59">
        <w:trPr>
          <w:trHeight w:val="20"/>
        </w:trPr>
        <w:tc>
          <w:tcPr>
            <w:tcW w:w="9214" w:type="dxa"/>
          </w:tcPr>
          <w:p w14:paraId="4D10F82B" w14:textId="22D5983E" w:rsidR="00CC3AAA" w:rsidRPr="00CC3AAA" w:rsidRDefault="00CC3AAA" w:rsidP="007F7F59">
            <w:pPr>
              <w:pStyle w:val="ListParagraph"/>
              <w:numPr>
                <w:ilvl w:val="0"/>
                <w:numId w:val="29"/>
              </w:numPr>
              <w:ind w:left="314" w:hanging="284"/>
            </w:pPr>
            <w:r w:rsidRPr="00CC3AAA">
              <w:t>Local emergency procedure (if applicable)</w:t>
            </w:r>
          </w:p>
        </w:tc>
        <w:tc>
          <w:tcPr>
            <w:tcW w:w="1843" w:type="dxa"/>
          </w:tcPr>
          <w:p w14:paraId="1F0D718D" w14:textId="77777777" w:rsidR="00CC3AAA" w:rsidRDefault="00CC3AAA" w:rsidP="00CC3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AA" w14:paraId="3AF1D903" w14:textId="77777777" w:rsidTr="007F7F59">
        <w:trPr>
          <w:trHeight w:val="20"/>
        </w:trPr>
        <w:tc>
          <w:tcPr>
            <w:tcW w:w="9214" w:type="dxa"/>
          </w:tcPr>
          <w:p w14:paraId="535CFFAF" w14:textId="2D2DFBAF" w:rsidR="00CC3AAA" w:rsidRPr="00687A24" w:rsidRDefault="00CC3AAA" w:rsidP="007F7F59">
            <w:pPr>
              <w:pStyle w:val="ListParagraph"/>
              <w:numPr>
                <w:ilvl w:val="0"/>
                <w:numId w:val="29"/>
              </w:numPr>
              <w:ind w:left="314" w:hanging="284"/>
            </w:pPr>
            <w:r w:rsidRPr="00687A24">
              <w:t xml:space="preserve">How to </w:t>
            </w:r>
            <w:hyperlink r:id="rId23" w:history="1">
              <w:r w:rsidRPr="00687A24">
                <w:rPr>
                  <w:rStyle w:val="Hyperlink"/>
                  <w:u w:val="none"/>
                </w:rPr>
                <w:t>report an incident</w:t>
              </w:r>
            </w:hyperlink>
            <w:r w:rsidRPr="00687A24">
              <w:t xml:space="preserve"> </w:t>
            </w:r>
            <w:hyperlink r:id="rId24" w:history="1">
              <w:r w:rsidRPr="00687A24">
                <w:rPr>
                  <w:rStyle w:val="Hyperlink"/>
                  <w:u w:val="none"/>
                </w:rPr>
                <w:t>online</w:t>
              </w:r>
            </w:hyperlink>
            <w:r w:rsidRPr="00687A24">
              <w:t xml:space="preserve"> using </w:t>
            </w:r>
            <w:hyperlink r:id="rId25" w:history="1">
              <w:r w:rsidRPr="00687A24">
                <w:rPr>
                  <w:rStyle w:val="Hyperlink"/>
                  <w:u w:val="none"/>
                </w:rPr>
                <w:t>“Report an Incident” online</w:t>
              </w:r>
            </w:hyperlink>
            <w:r w:rsidRPr="00687A24">
              <w:t xml:space="preserve"> tool. </w:t>
            </w:r>
          </w:p>
        </w:tc>
        <w:tc>
          <w:tcPr>
            <w:tcW w:w="1843" w:type="dxa"/>
          </w:tcPr>
          <w:p w14:paraId="31C9B48B" w14:textId="77777777" w:rsidR="00CC3AAA" w:rsidRDefault="00CC3AAA" w:rsidP="00CC3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AA" w14:paraId="0ED63DBE" w14:textId="77777777" w:rsidTr="007F7F59">
        <w:trPr>
          <w:trHeight w:val="20"/>
        </w:trPr>
        <w:tc>
          <w:tcPr>
            <w:tcW w:w="9214" w:type="dxa"/>
          </w:tcPr>
          <w:p w14:paraId="24C734BD" w14:textId="746A3B1C" w:rsidR="00CC3AAA" w:rsidRPr="00CC3AAA" w:rsidRDefault="00CC3AAA" w:rsidP="007F7F59">
            <w:pPr>
              <w:pStyle w:val="ListParagraph"/>
              <w:numPr>
                <w:ilvl w:val="0"/>
                <w:numId w:val="29"/>
              </w:numPr>
              <w:ind w:left="314" w:hanging="284"/>
            </w:pPr>
            <w:r w:rsidRPr="00CC3AAA">
              <w:t>Local communication (</w:t>
            </w:r>
            <w:proofErr w:type="gramStart"/>
            <w:r w:rsidRPr="00CC3AAA">
              <w:rPr>
                <w:i/>
              </w:rPr>
              <w:t>e.g.</w:t>
            </w:r>
            <w:proofErr w:type="gramEnd"/>
            <w:r w:rsidRPr="00CC3AAA">
              <w:rPr>
                <w:i/>
              </w:rPr>
              <w:t xml:space="preserve"> in shared workplaces</w:t>
            </w:r>
            <w:r w:rsidRPr="00CC3AAA">
              <w:t>)</w:t>
            </w:r>
          </w:p>
        </w:tc>
        <w:tc>
          <w:tcPr>
            <w:tcW w:w="1843" w:type="dxa"/>
          </w:tcPr>
          <w:p w14:paraId="093EF707" w14:textId="77777777" w:rsidR="00CC3AAA" w:rsidRDefault="00CC3AAA" w:rsidP="00CC3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26352" w14:textId="77777777" w:rsidR="002D721C" w:rsidRPr="00CD56B2" w:rsidRDefault="002D721C" w:rsidP="002B0B7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FCDFD9A" w14:textId="4438B138" w:rsidR="002B0B7D" w:rsidRPr="00937BE2" w:rsidRDefault="002B0B7D" w:rsidP="002B0B7D">
      <w:pPr>
        <w:pStyle w:val="paragraph"/>
        <w:spacing w:before="0" w:beforeAutospacing="0" w:after="0" w:afterAutospacing="0"/>
        <w:ind w:left="-150"/>
        <w:textAlignment w:val="baseline"/>
        <w:rPr>
          <w:rFonts w:ascii="Segoe UI" w:hAnsi="Segoe UI" w:cs="Segoe UI"/>
          <w:sz w:val="28"/>
          <w:szCs w:val="28"/>
        </w:rPr>
      </w:pPr>
      <w:r w:rsidRPr="00937BE2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PART B: </w:t>
      </w:r>
      <w:r w:rsidRPr="00937BE2">
        <w:rPr>
          <w:rStyle w:val="eop"/>
          <w:rFonts w:ascii="Arial" w:hAnsi="Arial" w:cs="Arial"/>
          <w:sz w:val="28"/>
          <w:szCs w:val="28"/>
        </w:rPr>
        <w:t> </w:t>
      </w:r>
    </w:p>
    <w:p w14:paraId="6C86AC13" w14:textId="6A969940" w:rsidR="002B0B7D" w:rsidRDefault="002B0B7D" w:rsidP="002B0B7D">
      <w:pPr>
        <w:pStyle w:val="paragraph"/>
        <w:spacing w:before="0" w:beforeAutospacing="0" w:after="0" w:afterAutospacing="0"/>
        <w:ind w:lef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This section should be completed within the inductee’s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FIRST </w:t>
      </w:r>
      <w:r w:rsidR="00424884">
        <w:rPr>
          <w:rStyle w:val="normaltextrun"/>
          <w:rFonts w:ascii="Arial" w:hAnsi="Arial" w:cs="Arial"/>
          <w:b/>
          <w:bCs/>
          <w:sz w:val="22"/>
          <w:szCs w:val="22"/>
        </w:rPr>
        <w:t>FOUR</w:t>
      </w:r>
      <w:r w:rsidR="00BB338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WEEK</w:t>
      </w:r>
      <w:r w:rsidR="00BB338F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11341" w:type="dxa"/>
        <w:tblLayout w:type="fixed"/>
        <w:tblLook w:val="0000" w:firstRow="0" w:lastRow="0" w:firstColumn="0" w:lastColumn="0" w:noHBand="0" w:noVBand="0"/>
      </w:tblPr>
      <w:tblGrid>
        <w:gridCol w:w="9322"/>
        <w:gridCol w:w="2019"/>
      </w:tblGrid>
      <w:tr w:rsidR="00C44266" w:rsidRPr="00D60078" w14:paraId="4E10E826" w14:textId="77777777" w:rsidTr="007F7F59">
        <w:tc>
          <w:tcPr>
            <w:tcW w:w="9322" w:type="dxa"/>
            <w:shd w:val="clear" w:color="auto" w:fill="000000" w:themeFill="text1"/>
          </w:tcPr>
          <w:p w14:paraId="40AB09A5" w14:textId="7B42C431" w:rsidR="00C44266" w:rsidRDefault="00C44266" w:rsidP="00C442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MANDATORY SAFETY E-LEARNING COURSES</w:t>
            </w:r>
          </w:p>
        </w:tc>
        <w:tc>
          <w:tcPr>
            <w:tcW w:w="2019" w:type="dxa"/>
            <w:shd w:val="clear" w:color="auto" w:fill="000000" w:themeFill="text1"/>
          </w:tcPr>
          <w:p w14:paraId="7C9DD568" w14:textId="17CEC175" w:rsidR="00C44266" w:rsidRDefault="00C44266" w:rsidP="00C442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Completion date</w:t>
            </w:r>
          </w:p>
        </w:tc>
      </w:tr>
      <w:tr w:rsidR="00C44266" w:rsidRPr="00D60078" w14:paraId="354DC946" w14:textId="77777777" w:rsidTr="00635518">
        <w:trPr>
          <w:trHeight w:val="303"/>
        </w:trPr>
        <w:tc>
          <w:tcPr>
            <w:tcW w:w="9322" w:type="dxa"/>
            <w:shd w:val="clear" w:color="auto" w:fill="auto"/>
            <w:vAlign w:val="center"/>
          </w:tcPr>
          <w:p w14:paraId="14C8D580" w14:textId="416FEFE3" w:rsidR="00C44266" w:rsidRPr="00635518" w:rsidRDefault="00C44266" w:rsidP="00635518">
            <w:pPr>
              <w:pStyle w:val="ListParagraph"/>
              <w:numPr>
                <w:ilvl w:val="0"/>
                <w:numId w:val="33"/>
              </w:numPr>
              <w:ind w:left="284" w:hanging="294"/>
              <w:rPr>
                <w:b/>
              </w:rPr>
            </w:pPr>
            <w:r w:rsidRPr="00635518">
              <w:rPr>
                <w:rStyle w:val="normaltextrun"/>
              </w:rPr>
              <w:t>Complete online mandatory </w:t>
            </w:r>
            <w:hyperlink r:id="rId26" w:tgtFrame="_blank" w:history="1">
              <w:r w:rsidRPr="00635518">
                <w:rPr>
                  <w:rStyle w:val="normaltextrun"/>
                  <w:color w:val="0000FF"/>
                </w:rPr>
                <w:t>UCL Safety Induction</w:t>
              </w:r>
            </w:hyperlink>
            <w:r>
              <w:rPr>
                <w:rStyle w:val="FootnoteReference"/>
                <w:color w:val="0000FF"/>
              </w:rPr>
              <w:footnoteReference w:id="3"/>
            </w:r>
            <w:r w:rsidRPr="00635518">
              <w:rPr>
                <w:rStyle w:val="normaltextrun"/>
              </w:rPr>
              <w:t> </w:t>
            </w:r>
            <w:r w:rsidRPr="00635518">
              <w:rPr>
                <w:rStyle w:val="eop"/>
              </w:rPr>
              <w:t> </w:t>
            </w:r>
          </w:p>
        </w:tc>
        <w:tc>
          <w:tcPr>
            <w:tcW w:w="2019" w:type="dxa"/>
            <w:shd w:val="clear" w:color="auto" w:fill="auto"/>
          </w:tcPr>
          <w:p w14:paraId="77B35195" w14:textId="77777777" w:rsidR="00C44266" w:rsidRPr="00C44266" w:rsidRDefault="00C44266" w:rsidP="00C442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0E49D1E6" w14:textId="77777777" w:rsidTr="00635518">
        <w:tc>
          <w:tcPr>
            <w:tcW w:w="9322" w:type="dxa"/>
            <w:shd w:val="clear" w:color="auto" w:fill="000000" w:themeFill="text1"/>
            <w:vAlign w:val="center"/>
          </w:tcPr>
          <w:p w14:paraId="62D6C693" w14:textId="6429A0ED" w:rsidR="002D721C" w:rsidRDefault="002D721C" w:rsidP="008A6F25">
            <w:pP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2"/>
              </w:rPr>
              <w:t>RISK ASSESSMENT</w:t>
            </w:r>
          </w:p>
        </w:tc>
        <w:tc>
          <w:tcPr>
            <w:tcW w:w="2019" w:type="dxa"/>
            <w:shd w:val="clear" w:color="auto" w:fill="000000" w:themeFill="text1"/>
          </w:tcPr>
          <w:p w14:paraId="648CF2C1" w14:textId="68E2822F" w:rsidR="002D721C" w:rsidRDefault="002D721C" w:rsidP="00EF31C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7B3A3737" w14:textId="77777777" w:rsidTr="007F7F59">
        <w:tc>
          <w:tcPr>
            <w:tcW w:w="9322" w:type="dxa"/>
            <w:shd w:val="clear" w:color="auto" w:fill="auto"/>
          </w:tcPr>
          <w:p w14:paraId="41061ABA" w14:textId="690631EC" w:rsidR="002D721C" w:rsidRPr="002D721C" w:rsidRDefault="00A14FF5" w:rsidP="007F7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Style w:val="normaltextrun"/>
                <w:b/>
                <w:bCs/>
                <w:color w:val="000000" w:themeColor="text1"/>
                <w:bdr w:val="none" w:sz="0" w:space="0" w:color="auto" w:frame="1"/>
              </w:rPr>
            </w:pPr>
            <w:hyperlink r:id="rId27" w:history="1">
              <w:r w:rsidR="002D721C" w:rsidRPr="00B33FC4">
                <w:rPr>
                  <w:rStyle w:val="Hyperlink"/>
                  <w:u w:val="none"/>
                </w:rPr>
                <w:t>Arrangements for assessments</w:t>
              </w:r>
            </w:hyperlink>
            <w:r w:rsidR="002D721C" w:rsidRPr="002D721C">
              <w:rPr>
                <w:color w:val="000000" w:themeColor="text1"/>
              </w:rPr>
              <w:t xml:space="preserve"> of the work</w:t>
            </w:r>
          </w:p>
        </w:tc>
        <w:tc>
          <w:tcPr>
            <w:tcW w:w="2019" w:type="dxa"/>
            <w:shd w:val="clear" w:color="auto" w:fill="auto"/>
          </w:tcPr>
          <w:p w14:paraId="223C37ED" w14:textId="77777777" w:rsidR="002D721C" w:rsidRDefault="002D721C" w:rsidP="002D72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15777D0C" w14:textId="77777777" w:rsidTr="007F7F59">
        <w:tc>
          <w:tcPr>
            <w:tcW w:w="9322" w:type="dxa"/>
            <w:shd w:val="clear" w:color="auto" w:fill="auto"/>
          </w:tcPr>
          <w:p w14:paraId="03653B0F" w14:textId="0256BB26" w:rsidR="002D721C" w:rsidRPr="002D721C" w:rsidRDefault="002D721C" w:rsidP="007F7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Style w:val="normaltextrun"/>
                <w:b/>
                <w:bCs/>
                <w:color w:val="000000" w:themeColor="text1"/>
                <w:bdr w:val="none" w:sz="0" w:space="0" w:color="auto" w:frame="1"/>
              </w:rPr>
            </w:pPr>
            <w:r w:rsidRPr="002D721C">
              <w:rPr>
                <w:color w:val="000000" w:themeColor="text1"/>
              </w:rPr>
              <w:t xml:space="preserve">Discussion of significant hazards, </w:t>
            </w:r>
            <w:proofErr w:type="gramStart"/>
            <w:r w:rsidRPr="002D721C">
              <w:rPr>
                <w:color w:val="000000" w:themeColor="text1"/>
              </w:rPr>
              <w:t>risks</w:t>
            </w:r>
            <w:proofErr w:type="gramEnd"/>
            <w:r w:rsidRPr="002D721C">
              <w:rPr>
                <w:color w:val="000000" w:themeColor="text1"/>
              </w:rPr>
              <w:t xml:space="preserve"> and the controls within the building</w:t>
            </w:r>
          </w:p>
        </w:tc>
        <w:tc>
          <w:tcPr>
            <w:tcW w:w="2019" w:type="dxa"/>
            <w:shd w:val="clear" w:color="auto" w:fill="auto"/>
          </w:tcPr>
          <w:p w14:paraId="5D976E83" w14:textId="77777777" w:rsidR="002D721C" w:rsidRDefault="002D721C" w:rsidP="002D72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36FEF22E" w14:textId="77777777" w:rsidTr="007F7F59">
        <w:tc>
          <w:tcPr>
            <w:tcW w:w="9322" w:type="dxa"/>
            <w:shd w:val="clear" w:color="auto" w:fill="auto"/>
          </w:tcPr>
          <w:p w14:paraId="2404E697" w14:textId="545657CD" w:rsidR="002D721C" w:rsidRPr="002D721C" w:rsidRDefault="002D721C" w:rsidP="007F7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Style w:val="normaltextrun"/>
                <w:b/>
                <w:bCs/>
                <w:color w:val="000000" w:themeColor="text1"/>
                <w:bdr w:val="none" w:sz="0" w:space="0" w:color="auto" w:frame="1"/>
              </w:rPr>
            </w:pPr>
            <w:r w:rsidRPr="002D721C">
              <w:rPr>
                <w:rStyle w:val="normaltextrun"/>
                <w:color w:val="000000" w:themeColor="text1"/>
                <w:shd w:val="clear" w:color="auto" w:fill="FFFFFF"/>
              </w:rPr>
              <w:t>Findings of relevant risk assessments in the department and/or the work area that directly concern them.</w:t>
            </w:r>
            <w:r w:rsidRPr="002D721C">
              <w:rPr>
                <w:rStyle w:val="eop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019" w:type="dxa"/>
            <w:shd w:val="clear" w:color="auto" w:fill="auto"/>
          </w:tcPr>
          <w:p w14:paraId="6B0EEF4B" w14:textId="77777777" w:rsidR="002D721C" w:rsidRDefault="002D721C" w:rsidP="002D72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5AA33DF8" w14:textId="77777777" w:rsidTr="007F7F59">
        <w:tc>
          <w:tcPr>
            <w:tcW w:w="9322" w:type="dxa"/>
            <w:shd w:val="clear" w:color="auto" w:fill="auto"/>
          </w:tcPr>
          <w:p w14:paraId="6D9D91C5" w14:textId="10437607" w:rsidR="002D721C" w:rsidRPr="002D721C" w:rsidRDefault="002D721C" w:rsidP="007F7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Style w:val="normaltextrun"/>
                <w:b/>
                <w:bCs/>
                <w:color w:val="000000" w:themeColor="text1"/>
                <w:bdr w:val="none" w:sz="0" w:space="0" w:color="auto" w:frame="1"/>
              </w:rPr>
            </w:pPr>
            <w:r w:rsidRPr="002D721C">
              <w:rPr>
                <w:color w:val="000000" w:themeColor="text1"/>
              </w:rPr>
              <w:t xml:space="preserve">Discussion of role specific hazards, risks and the controls </w:t>
            </w:r>
            <w:proofErr w:type="gramStart"/>
            <w:r w:rsidRPr="002D721C">
              <w:rPr>
                <w:color w:val="000000" w:themeColor="text1"/>
              </w:rPr>
              <w:t>e.g.</w:t>
            </w:r>
            <w:proofErr w:type="gramEnd"/>
            <w:r w:rsidRPr="002D721C">
              <w:rPr>
                <w:color w:val="000000" w:themeColor="text1"/>
              </w:rPr>
              <w:t xml:space="preserve"> manual handling/COSHH</w:t>
            </w:r>
          </w:p>
        </w:tc>
        <w:tc>
          <w:tcPr>
            <w:tcW w:w="2019" w:type="dxa"/>
            <w:shd w:val="clear" w:color="auto" w:fill="auto"/>
          </w:tcPr>
          <w:p w14:paraId="50EE2235" w14:textId="77777777" w:rsidR="002D721C" w:rsidRDefault="002D721C" w:rsidP="002D72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D721C" w:rsidRPr="00D60078" w14:paraId="0A17B864" w14:textId="77777777" w:rsidTr="007F7F59">
        <w:tc>
          <w:tcPr>
            <w:tcW w:w="9322" w:type="dxa"/>
            <w:shd w:val="clear" w:color="auto" w:fill="auto"/>
          </w:tcPr>
          <w:p w14:paraId="438D3074" w14:textId="433DF7AC" w:rsidR="002D721C" w:rsidRPr="002D721C" w:rsidRDefault="002D721C" w:rsidP="007F7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Style w:val="normaltextrun"/>
                <w:b/>
                <w:bCs/>
                <w:color w:val="000000" w:themeColor="text1"/>
                <w:bdr w:val="none" w:sz="0" w:space="0" w:color="auto" w:frame="1"/>
              </w:rPr>
            </w:pPr>
            <w:r w:rsidRPr="002D721C">
              <w:rPr>
                <w:color w:val="000000" w:themeColor="text1"/>
              </w:rPr>
              <w:t xml:space="preserve">Online Display Screen Equipment </w:t>
            </w:r>
            <w:r w:rsidRPr="00B33FC4">
              <w:rPr>
                <w:color w:val="000000" w:themeColor="text1"/>
                <w:u w:val="single"/>
              </w:rPr>
              <w:t>(</w:t>
            </w:r>
            <w:hyperlink r:id="rId28" w:history="1">
              <w:r w:rsidRPr="00B33FC4">
                <w:rPr>
                  <w:rStyle w:val="Hyperlink"/>
                </w:rPr>
                <w:t>DSE</w:t>
              </w:r>
            </w:hyperlink>
            <w:r w:rsidRPr="00B33FC4">
              <w:rPr>
                <w:color w:val="000000" w:themeColor="text1"/>
                <w:u w:val="single"/>
              </w:rPr>
              <w:t>)</w:t>
            </w:r>
            <w:r w:rsidRPr="002D721C">
              <w:rPr>
                <w:color w:val="000000" w:themeColor="text1"/>
              </w:rPr>
              <w:t xml:space="preserve"> User Self-Assessment</w:t>
            </w:r>
          </w:p>
        </w:tc>
        <w:tc>
          <w:tcPr>
            <w:tcW w:w="2019" w:type="dxa"/>
            <w:shd w:val="clear" w:color="auto" w:fill="auto"/>
          </w:tcPr>
          <w:p w14:paraId="1A88B86C" w14:textId="77777777" w:rsidR="002D721C" w:rsidRDefault="002D721C" w:rsidP="002D72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60078" w:rsidRPr="00D60078" w14:paraId="071CF9A8" w14:textId="77777777" w:rsidTr="007F7F59">
        <w:tc>
          <w:tcPr>
            <w:tcW w:w="9322" w:type="dxa"/>
            <w:shd w:val="clear" w:color="auto" w:fill="000000" w:themeFill="text1"/>
          </w:tcPr>
          <w:p w14:paraId="10D4E9F3" w14:textId="28C29439" w:rsidR="000739BB" w:rsidRPr="00D60078" w:rsidRDefault="00592FCB" w:rsidP="008A6F25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bdr w:val="none" w:sz="0" w:space="0" w:color="auto" w:frame="1"/>
              </w:rPr>
              <w:t>INSTRUCTION, INFORMATION AND TRAINING</w:t>
            </w:r>
          </w:p>
        </w:tc>
        <w:tc>
          <w:tcPr>
            <w:tcW w:w="2019" w:type="dxa"/>
            <w:shd w:val="clear" w:color="auto" w:fill="000000" w:themeFill="text1"/>
          </w:tcPr>
          <w:p w14:paraId="531FD436" w14:textId="2F657EEC" w:rsidR="00EF31CC" w:rsidRPr="00D60078" w:rsidRDefault="00EF31CC" w:rsidP="00EF31C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1B5B42" w14:paraId="2E16E9FA" w14:textId="77777777" w:rsidTr="007F7F59">
        <w:tc>
          <w:tcPr>
            <w:tcW w:w="9322" w:type="dxa"/>
          </w:tcPr>
          <w:p w14:paraId="6956B20E" w14:textId="2FA141B4" w:rsidR="001B5B42" w:rsidRDefault="008E2C38" w:rsidP="007F7F59">
            <w:pPr>
              <w:numPr>
                <w:ilvl w:val="0"/>
                <w:numId w:val="10"/>
              </w:numPr>
              <w:ind w:left="284" w:hanging="284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Understand </w:t>
            </w:r>
            <w:r w:rsidR="001B5B42">
              <w:rPr>
                <w:rStyle w:val="normaltextrun"/>
                <w:rFonts w:ascii="Arial" w:hAnsi="Arial" w:cs="Arial"/>
                <w:sz w:val="22"/>
                <w:szCs w:val="22"/>
              </w:rPr>
              <w:t>arrangements for area/work specific safety</w:t>
            </w:r>
            <w:r w:rsidR="001B5B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3DF9AAB6" w14:textId="77777777" w:rsidR="001B5B42" w:rsidRDefault="001B5B42" w:rsidP="001B5B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B42" w14:paraId="36FB9315" w14:textId="77777777" w:rsidTr="007F7F59">
        <w:tc>
          <w:tcPr>
            <w:tcW w:w="9322" w:type="dxa"/>
          </w:tcPr>
          <w:p w14:paraId="401AD7D7" w14:textId="36B305D1" w:rsidR="001B5B42" w:rsidRDefault="001B5B42" w:rsidP="007F7F59">
            <w:pPr>
              <w:numPr>
                <w:ilvl w:val="0"/>
                <w:numId w:val="10"/>
              </w:numPr>
              <w:ind w:left="284" w:hanging="284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Identify safety training needs in relation to job role/ tasks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2F6D23">
              <w:rPr>
                <w:rStyle w:val="eop"/>
                <w:rFonts w:ascii="Arial" w:hAnsi="Arial" w:cs="Arial"/>
                <w:sz w:val="22"/>
                <w:szCs w:val="22"/>
              </w:rPr>
              <w:t>and create training plan</w:t>
            </w:r>
          </w:p>
        </w:tc>
        <w:tc>
          <w:tcPr>
            <w:tcW w:w="2019" w:type="dxa"/>
          </w:tcPr>
          <w:p w14:paraId="60D71989" w14:textId="77777777" w:rsidR="001B5B42" w:rsidRDefault="001B5B42" w:rsidP="001B5B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B42" w14:paraId="144D380B" w14:textId="77777777" w:rsidTr="007F7F59">
        <w:trPr>
          <w:trHeight w:val="170"/>
        </w:trPr>
        <w:tc>
          <w:tcPr>
            <w:tcW w:w="9322" w:type="dxa"/>
          </w:tcPr>
          <w:p w14:paraId="3B975393" w14:textId="4C7F48E7" w:rsidR="001B5B42" w:rsidRPr="001B5B42" w:rsidRDefault="00FB5250" w:rsidP="007F7F59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Style w:val="Hyperlink"/>
                <w:color w:val="auto"/>
                <w:u w:val="none"/>
              </w:rPr>
            </w:pPr>
            <w:r>
              <w:t xml:space="preserve">Understand </w:t>
            </w:r>
            <w:r w:rsidR="00BB338F" w:rsidRPr="00BB338F">
              <w:t xml:space="preserve">Department’s </w:t>
            </w:r>
            <w:hyperlink r:id="rId29" w:history="1">
              <w:r w:rsidR="00BB338F" w:rsidRPr="00687A24">
                <w:rPr>
                  <w:rStyle w:val="Hyperlink"/>
                  <w:u w:val="none"/>
                </w:rPr>
                <w:t>Arrangements for Managing Safety</w:t>
              </w:r>
            </w:hyperlink>
          </w:p>
        </w:tc>
        <w:tc>
          <w:tcPr>
            <w:tcW w:w="2019" w:type="dxa"/>
          </w:tcPr>
          <w:p w14:paraId="376E0F49" w14:textId="77777777" w:rsidR="001B5B42" w:rsidRDefault="001B5B42" w:rsidP="001B5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0AAA" w14:paraId="44794CF9" w14:textId="77777777" w:rsidTr="007F7F59">
        <w:trPr>
          <w:trHeight w:val="170"/>
        </w:trPr>
        <w:tc>
          <w:tcPr>
            <w:tcW w:w="9322" w:type="dxa"/>
          </w:tcPr>
          <w:p w14:paraId="325498E1" w14:textId="77777777" w:rsidR="00330AAA" w:rsidRPr="001B5B42" w:rsidRDefault="00330AAA" w:rsidP="007F7F59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Style w:val="Hyperlink"/>
                <w:color w:val="auto"/>
                <w:u w:val="none"/>
              </w:rPr>
            </w:pPr>
            <w:r w:rsidRPr="001B5B42">
              <w:rPr>
                <w:rStyle w:val="Hyperlink"/>
                <w:color w:val="auto"/>
                <w:u w:val="none"/>
              </w:rPr>
              <w:t xml:space="preserve">Risk Assessments (UCL </w:t>
            </w:r>
            <w:hyperlink r:id="rId30" w:history="1">
              <w:r w:rsidRPr="00687A24">
                <w:rPr>
                  <w:rStyle w:val="Hyperlink"/>
                  <w:u w:val="none"/>
                </w:rPr>
                <w:t>riskNET tool</w:t>
              </w:r>
            </w:hyperlink>
            <w:r w:rsidRPr="001B5B42">
              <w:rPr>
                <w:rStyle w:val="Hyperlink"/>
                <w:color w:val="auto"/>
                <w:u w:val="none"/>
              </w:rPr>
              <w:t>/ local risk assessment system)</w:t>
            </w:r>
          </w:p>
        </w:tc>
        <w:tc>
          <w:tcPr>
            <w:tcW w:w="2019" w:type="dxa"/>
          </w:tcPr>
          <w:p w14:paraId="7279C4A1" w14:textId="77777777" w:rsidR="00330AAA" w:rsidRDefault="00330AAA" w:rsidP="005848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5B42" w14:paraId="0C491027" w14:textId="77777777" w:rsidTr="007F7F59">
        <w:trPr>
          <w:trHeight w:val="170"/>
        </w:trPr>
        <w:tc>
          <w:tcPr>
            <w:tcW w:w="9322" w:type="dxa"/>
          </w:tcPr>
          <w:p w14:paraId="716BAD46" w14:textId="3D841A97" w:rsidR="001B5B42" w:rsidRPr="001B5B42" w:rsidRDefault="00330AAA" w:rsidP="007F7F59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Safety handbook / Code of Practice </w:t>
            </w:r>
          </w:p>
        </w:tc>
        <w:tc>
          <w:tcPr>
            <w:tcW w:w="2019" w:type="dxa"/>
          </w:tcPr>
          <w:p w14:paraId="4AE347DF" w14:textId="77777777" w:rsidR="001B5B42" w:rsidRDefault="001B5B42" w:rsidP="001B5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5B42" w14:paraId="54630387" w14:textId="77777777" w:rsidTr="007F7F59">
        <w:tc>
          <w:tcPr>
            <w:tcW w:w="9322" w:type="dxa"/>
            <w:shd w:val="clear" w:color="auto" w:fill="000000" w:themeFill="text1"/>
          </w:tcPr>
          <w:p w14:paraId="3210925A" w14:textId="6227AD56" w:rsidR="001B5B42" w:rsidRDefault="00A876EC" w:rsidP="001B5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INFORM INDUCTEE OF </w:t>
            </w:r>
            <w:r w:rsidR="001B5B42">
              <w:rPr>
                <w:rFonts w:ascii="Arial" w:hAnsi="Arial" w:cs="Arial"/>
                <w:b/>
                <w:sz w:val="22"/>
              </w:rPr>
              <w:t>FAULT REPORTING PROCEDURE</w:t>
            </w:r>
          </w:p>
        </w:tc>
        <w:tc>
          <w:tcPr>
            <w:tcW w:w="2019" w:type="dxa"/>
            <w:shd w:val="clear" w:color="auto" w:fill="000000" w:themeFill="text1"/>
          </w:tcPr>
          <w:p w14:paraId="40CB5AB1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02D39EEB" w14:textId="77777777" w:rsidTr="007F7F59">
        <w:tc>
          <w:tcPr>
            <w:tcW w:w="9322" w:type="dxa"/>
          </w:tcPr>
          <w:p w14:paraId="758B39F7" w14:textId="77777777" w:rsidR="001B5B42" w:rsidRPr="007F7F59" w:rsidRDefault="00A14FF5" w:rsidP="007F7F59">
            <w:pPr>
              <w:pStyle w:val="ListParagraph"/>
              <w:numPr>
                <w:ilvl w:val="0"/>
                <w:numId w:val="32"/>
              </w:numPr>
              <w:ind w:left="284" w:hanging="284"/>
            </w:pPr>
            <w:hyperlink r:id="rId31" w:history="1">
              <w:r w:rsidR="001B5B42" w:rsidRPr="007F7F59">
                <w:rPr>
                  <w:rStyle w:val="Hyperlink"/>
                  <w:u w:val="none"/>
                </w:rPr>
                <w:t>Building maintenance</w:t>
              </w:r>
            </w:hyperlink>
          </w:p>
        </w:tc>
        <w:tc>
          <w:tcPr>
            <w:tcW w:w="2019" w:type="dxa"/>
          </w:tcPr>
          <w:p w14:paraId="793BB675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3901D0EF" w14:textId="77777777" w:rsidTr="007F7F59">
        <w:trPr>
          <w:trHeight w:val="245"/>
        </w:trPr>
        <w:tc>
          <w:tcPr>
            <w:tcW w:w="9322" w:type="dxa"/>
          </w:tcPr>
          <w:p w14:paraId="0B844CF4" w14:textId="77777777" w:rsidR="001B5B42" w:rsidRPr="007F7F59" w:rsidRDefault="001B5B42" w:rsidP="007F7F59">
            <w:pPr>
              <w:pStyle w:val="ListParagraph"/>
              <w:numPr>
                <w:ilvl w:val="0"/>
                <w:numId w:val="32"/>
              </w:numPr>
              <w:ind w:left="284" w:hanging="284"/>
            </w:pPr>
            <w:r w:rsidRPr="007F7F59">
              <w:rPr>
                <w:rStyle w:val="Hyperlink"/>
                <w:color w:val="auto"/>
                <w:u w:val="none"/>
              </w:rPr>
              <w:t>Equipment</w:t>
            </w:r>
          </w:p>
        </w:tc>
        <w:tc>
          <w:tcPr>
            <w:tcW w:w="2019" w:type="dxa"/>
          </w:tcPr>
          <w:p w14:paraId="6D88ED3B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0D0971E7" w14:textId="77777777" w:rsidTr="007F7F59">
        <w:trPr>
          <w:trHeight w:val="310"/>
        </w:trPr>
        <w:tc>
          <w:tcPr>
            <w:tcW w:w="9322" w:type="dxa"/>
            <w:shd w:val="clear" w:color="auto" w:fill="000000" w:themeFill="text1"/>
          </w:tcPr>
          <w:p w14:paraId="3B76B3C1" w14:textId="1EE56E38" w:rsidR="001B5B42" w:rsidRDefault="008611D4" w:rsidP="1305D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SAFETY</w:t>
            </w:r>
            <w:r w:rsidR="00927118">
              <w:rPr>
                <w:rFonts w:ascii="Arial" w:hAnsi="Arial" w:cs="Arial"/>
                <w:b/>
                <w:sz w:val="22"/>
              </w:rPr>
              <w:t xml:space="preserve"> RESPONSIBILITIES</w:t>
            </w:r>
          </w:p>
        </w:tc>
        <w:tc>
          <w:tcPr>
            <w:tcW w:w="2019" w:type="dxa"/>
            <w:shd w:val="clear" w:color="auto" w:fill="000000" w:themeFill="text1"/>
          </w:tcPr>
          <w:p w14:paraId="53DAD425" w14:textId="0F259E72" w:rsidR="001B5B42" w:rsidRDefault="001B5B42" w:rsidP="7743E4C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B5B42" w14:paraId="7AC5F464" w14:textId="77777777" w:rsidTr="007F7F59">
        <w:trPr>
          <w:trHeight w:val="251"/>
        </w:trPr>
        <w:tc>
          <w:tcPr>
            <w:tcW w:w="9322" w:type="dxa"/>
          </w:tcPr>
          <w:p w14:paraId="4E7CC182" w14:textId="074C89A6" w:rsidR="001B5B42" w:rsidRPr="00687A24" w:rsidRDefault="00A14FF5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2" w:tgtFrame="_blank" w:history="1">
              <w:r w:rsidR="001B5B42" w:rsidRPr="00687A24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</w:rPr>
                <w:t>Individual employee</w:t>
              </w:r>
            </w:hyperlink>
            <w:r w:rsidR="001B5B42" w:rsidRPr="00687A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23186ACD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7CDCAAC8" w14:textId="77777777" w:rsidTr="007F7F59">
        <w:trPr>
          <w:trHeight w:val="289"/>
        </w:trPr>
        <w:tc>
          <w:tcPr>
            <w:tcW w:w="9322" w:type="dxa"/>
          </w:tcPr>
          <w:p w14:paraId="173D89D4" w14:textId="1E496752" w:rsidR="001B5B42" w:rsidRPr="00687A24" w:rsidRDefault="00A14FF5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3" w:tgtFrame="_blank" w:history="1">
              <w:r w:rsidR="001B5B42" w:rsidRPr="00687A24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</w:rPr>
                <w:t>Head of Department/ Division/ Institute</w:t>
              </w:r>
            </w:hyperlink>
            <w:r w:rsidR="001B5B42" w:rsidRPr="00687A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2EDD5A44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16B72222" w14:textId="77777777" w:rsidTr="007F7F59">
        <w:trPr>
          <w:trHeight w:val="289"/>
        </w:trPr>
        <w:tc>
          <w:tcPr>
            <w:tcW w:w="9322" w:type="dxa"/>
          </w:tcPr>
          <w:p w14:paraId="3890B0D2" w14:textId="010D74BF" w:rsidR="001B5B42" w:rsidRPr="00687A24" w:rsidRDefault="00A14FF5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4" w:tgtFrame="_blank" w:history="1">
              <w:r w:rsidR="001B5B42" w:rsidRPr="00687A24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</w:rPr>
                <w:t>Manager/Principal Investigator/Supervisor</w:t>
              </w:r>
            </w:hyperlink>
            <w:r w:rsidR="001B5B42" w:rsidRPr="00687A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21DC2D00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03345496" w14:textId="77777777" w:rsidTr="007F7F59">
        <w:trPr>
          <w:trHeight w:val="60"/>
        </w:trPr>
        <w:tc>
          <w:tcPr>
            <w:tcW w:w="9322" w:type="dxa"/>
          </w:tcPr>
          <w:p w14:paraId="0AA5309F" w14:textId="25A43CED" w:rsidR="001B5B42" w:rsidRPr="00F17FE2" w:rsidRDefault="001B5B42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F17FE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Departmental Safety Officer (DSO)</w:t>
            </w:r>
            <w:r w:rsidRPr="00F17FE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7E46F510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31EBCDAF" w14:textId="77777777" w:rsidTr="007F7F59">
        <w:trPr>
          <w:trHeight w:val="269"/>
        </w:trPr>
        <w:tc>
          <w:tcPr>
            <w:tcW w:w="9322" w:type="dxa"/>
          </w:tcPr>
          <w:p w14:paraId="099DB605" w14:textId="2176DC40" w:rsidR="001B5B42" w:rsidRPr="00F17FE2" w:rsidRDefault="001B5B42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F17FE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Radiation Protection Supervisor (RPS)</w:t>
            </w:r>
            <w:r w:rsidRPr="00F17FE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56662A" w:rsidRPr="0056662A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[if applicable]</w:t>
            </w:r>
          </w:p>
        </w:tc>
        <w:tc>
          <w:tcPr>
            <w:tcW w:w="2019" w:type="dxa"/>
          </w:tcPr>
          <w:p w14:paraId="025C81CA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6EBB6D0C" w14:textId="77777777" w:rsidTr="007F7F59">
        <w:trPr>
          <w:trHeight w:val="277"/>
        </w:trPr>
        <w:tc>
          <w:tcPr>
            <w:tcW w:w="9322" w:type="dxa"/>
          </w:tcPr>
          <w:p w14:paraId="3E3E7CB6" w14:textId="0DDF3BD0" w:rsidR="001B5B42" w:rsidRDefault="001B5B42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Genetic Modification Safety Officer (GMSO)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56662A" w:rsidRPr="0056662A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[if applicable]</w:t>
            </w:r>
          </w:p>
        </w:tc>
        <w:tc>
          <w:tcPr>
            <w:tcW w:w="2019" w:type="dxa"/>
          </w:tcPr>
          <w:p w14:paraId="7E43164C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12A05232" w14:textId="77777777" w:rsidTr="007F7F59">
        <w:trPr>
          <w:trHeight w:val="252"/>
        </w:trPr>
        <w:tc>
          <w:tcPr>
            <w:tcW w:w="9322" w:type="dxa"/>
          </w:tcPr>
          <w:p w14:paraId="368D243C" w14:textId="0C3BF4E8" w:rsidR="001B5B42" w:rsidRDefault="00A14FF5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5" w:history="1">
              <w:r w:rsidR="001B5B42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Trade Union</w:t>
              </w:r>
            </w:hyperlink>
            <w:r w:rsidR="001B5B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appointed Health and Safety Representative (TUHSR)</w:t>
            </w:r>
            <w:r w:rsidR="001B5B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5FB3DFDF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B42" w14:paraId="23422ED7" w14:textId="77777777" w:rsidTr="007F7F59">
        <w:trPr>
          <w:trHeight w:val="287"/>
        </w:trPr>
        <w:tc>
          <w:tcPr>
            <w:tcW w:w="9322" w:type="dxa"/>
          </w:tcPr>
          <w:p w14:paraId="2B7DF606" w14:textId="7590D7FC" w:rsidR="001B5B42" w:rsidRDefault="001B5B42" w:rsidP="007F7F5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3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Members of the Departmental Safety Committee or Team.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9" w:type="dxa"/>
          </w:tcPr>
          <w:p w14:paraId="1A53FDF4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FCB" w14:paraId="0F2ED306" w14:textId="77777777" w:rsidTr="007F7F59">
        <w:tc>
          <w:tcPr>
            <w:tcW w:w="9322" w:type="dxa"/>
            <w:shd w:val="clear" w:color="auto" w:fill="000000" w:themeFill="text1"/>
          </w:tcPr>
          <w:p w14:paraId="4D15DFA3" w14:textId="4AE1BE37" w:rsidR="00592FCB" w:rsidRDefault="00592FCB" w:rsidP="00592FCB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60078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bdr w:val="none" w:sz="0" w:space="0" w:color="auto" w:frame="1"/>
              </w:rPr>
              <w:t>INFORM INDUCTEE OF FOLLOWING SERVICES</w:t>
            </w:r>
          </w:p>
        </w:tc>
        <w:tc>
          <w:tcPr>
            <w:tcW w:w="2019" w:type="dxa"/>
            <w:shd w:val="clear" w:color="auto" w:fill="000000" w:themeFill="text1"/>
          </w:tcPr>
          <w:p w14:paraId="5B3158F7" w14:textId="77777777" w:rsidR="00592FCB" w:rsidRDefault="00592FCB" w:rsidP="0059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FCB" w14:paraId="0997C6BC" w14:textId="77777777" w:rsidTr="007F7F59">
        <w:tc>
          <w:tcPr>
            <w:tcW w:w="9322" w:type="dxa"/>
          </w:tcPr>
          <w:p w14:paraId="5176784D" w14:textId="0AE83827" w:rsidR="00592FCB" w:rsidRPr="00B33FC4" w:rsidRDefault="00A14FF5" w:rsidP="007F7F59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2D721C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UCL Safety Services</w:t>
              </w:r>
            </w:hyperlink>
          </w:p>
        </w:tc>
        <w:tc>
          <w:tcPr>
            <w:tcW w:w="2019" w:type="dxa"/>
          </w:tcPr>
          <w:p w14:paraId="48F2118A" w14:textId="77777777" w:rsidR="00592FCB" w:rsidRDefault="00592FCB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118" w14:paraId="10544C74" w14:textId="77777777" w:rsidTr="007F7F59">
        <w:tc>
          <w:tcPr>
            <w:tcW w:w="9322" w:type="dxa"/>
          </w:tcPr>
          <w:p w14:paraId="19F8D1FF" w14:textId="4755A406" w:rsidR="00927118" w:rsidRPr="00B33FC4" w:rsidRDefault="00A14FF5" w:rsidP="007F7F59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927118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Fire Safety Advice</w:t>
              </w:r>
            </w:hyperlink>
            <w:r w:rsidR="00927118" w:rsidRPr="00B33F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14:paraId="799CD2EA" w14:textId="77777777" w:rsidR="00927118" w:rsidRDefault="00927118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FCB" w14:paraId="6E678C84" w14:textId="77777777" w:rsidTr="007F7F59">
        <w:tc>
          <w:tcPr>
            <w:tcW w:w="9322" w:type="dxa"/>
          </w:tcPr>
          <w:p w14:paraId="1EAFC77B" w14:textId="498E5903" w:rsidR="00592FCB" w:rsidRPr="00B33FC4" w:rsidRDefault="00A14FF5" w:rsidP="007F7F59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C373EA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Workplace Health</w:t>
              </w:r>
            </w:hyperlink>
            <w:r w:rsidR="00C373EA" w:rsidRPr="00B33FC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27118" w:rsidRPr="00B33FC4">
              <w:rPr>
                <w:rFonts w:ascii="Arial" w:hAnsi="Arial" w:cs="Arial"/>
                <w:sz w:val="22"/>
                <w:szCs w:val="22"/>
              </w:rPr>
              <w:t>Occupational Health Service</w:t>
            </w:r>
            <w:r w:rsidR="00592FCB" w:rsidRPr="00B33F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14:paraId="58848177" w14:textId="77777777" w:rsidR="00592FCB" w:rsidRDefault="00592FCB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FCB" w14:paraId="1594D6EF" w14:textId="77777777" w:rsidTr="007F7F59">
        <w:trPr>
          <w:trHeight w:val="261"/>
        </w:trPr>
        <w:tc>
          <w:tcPr>
            <w:tcW w:w="9322" w:type="dxa"/>
          </w:tcPr>
          <w:p w14:paraId="4F3DF39B" w14:textId="7A92D09E" w:rsidR="00592FCB" w:rsidRPr="00B33FC4" w:rsidRDefault="00A14FF5" w:rsidP="007F7F59">
            <w:pPr>
              <w:numPr>
                <w:ilvl w:val="0"/>
                <w:numId w:val="10"/>
              </w:numPr>
              <w:tabs>
                <w:tab w:val="num" w:pos="47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592FCB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Employee Assistance Programme</w:t>
              </w:r>
            </w:hyperlink>
          </w:p>
        </w:tc>
        <w:tc>
          <w:tcPr>
            <w:tcW w:w="2019" w:type="dxa"/>
          </w:tcPr>
          <w:p w14:paraId="16B76B1C" w14:textId="77777777" w:rsidR="00592FCB" w:rsidRDefault="00592FCB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FCB" w14:paraId="7D453450" w14:textId="77777777" w:rsidTr="007F7F59">
        <w:trPr>
          <w:trHeight w:val="223"/>
        </w:trPr>
        <w:tc>
          <w:tcPr>
            <w:tcW w:w="9322" w:type="dxa"/>
          </w:tcPr>
          <w:p w14:paraId="0A06466D" w14:textId="48DC3F6A" w:rsidR="00592FCB" w:rsidRPr="00B33FC4" w:rsidRDefault="00A14FF5" w:rsidP="007F7F59">
            <w:pPr>
              <w:numPr>
                <w:ilvl w:val="0"/>
                <w:numId w:val="10"/>
              </w:numPr>
              <w:tabs>
                <w:tab w:val="num" w:pos="47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BB338F" w:rsidRPr="00B33FC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Wellbeing Champions</w:t>
              </w:r>
            </w:hyperlink>
          </w:p>
        </w:tc>
        <w:tc>
          <w:tcPr>
            <w:tcW w:w="2019" w:type="dxa"/>
          </w:tcPr>
          <w:p w14:paraId="2DC86E88" w14:textId="77777777" w:rsidR="00592FCB" w:rsidRDefault="00592FCB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B42" w14:paraId="29A65A32" w14:textId="77777777" w:rsidTr="007F7F59">
        <w:tc>
          <w:tcPr>
            <w:tcW w:w="9322" w:type="dxa"/>
            <w:shd w:val="clear" w:color="auto" w:fill="000000" w:themeFill="text1"/>
          </w:tcPr>
          <w:p w14:paraId="669BD65A" w14:textId="2AFE8DC7" w:rsidR="001B5B42" w:rsidRDefault="001B5B42" w:rsidP="001B5B42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</w:rPr>
              <w:t>RECORD KEEPING</w:t>
            </w:r>
          </w:p>
        </w:tc>
        <w:tc>
          <w:tcPr>
            <w:tcW w:w="2019" w:type="dxa"/>
            <w:shd w:val="clear" w:color="auto" w:fill="000000" w:themeFill="text1"/>
          </w:tcPr>
          <w:p w14:paraId="037B3B80" w14:textId="77777777" w:rsidR="001B5B42" w:rsidRDefault="001B5B42" w:rsidP="001B5B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D03" w14:paraId="59C4BE48" w14:textId="77777777" w:rsidTr="007F7F59">
        <w:trPr>
          <w:trHeight w:val="261"/>
        </w:trPr>
        <w:tc>
          <w:tcPr>
            <w:tcW w:w="9322" w:type="dxa"/>
          </w:tcPr>
          <w:p w14:paraId="5206832F" w14:textId="516E8E44" w:rsidR="000C7D03" w:rsidRDefault="000C7D03" w:rsidP="007F7F59">
            <w:pPr>
              <w:numPr>
                <w:ilvl w:val="0"/>
                <w:numId w:val="10"/>
              </w:numPr>
              <w:tabs>
                <w:tab w:val="num" w:pos="191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Ensure induction record kept safely as per local procedure</w:t>
            </w:r>
            <w:r w:rsidR="002D721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and/or via </w:t>
            </w:r>
            <w:hyperlink r:id="rId41" w:history="1">
              <w:r w:rsidR="002D721C" w:rsidRPr="00687A2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MyLearning</w:t>
              </w:r>
            </w:hyperlink>
            <w:r w:rsidR="002D721C" w:rsidRPr="00687A2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2D721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system.</w:t>
            </w:r>
          </w:p>
        </w:tc>
        <w:tc>
          <w:tcPr>
            <w:tcW w:w="2019" w:type="dxa"/>
          </w:tcPr>
          <w:p w14:paraId="5EE38727" w14:textId="77777777" w:rsidR="000C7D03" w:rsidRDefault="000C7D03" w:rsidP="00584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4C86D" w14:textId="2E09520B" w:rsidR="00906D0E" w:rsidRPr="00906D0E" w:rsidRDefault="00CD1C2A" w:rsidP="008874F8">
      <w:pPr>
        <w:spacing w:before="120"/>
        <w:ind w:left="-142"/>
        <w:rPr>
          <w:rFonts w:ascii="Arial" w:hAnsi="Arial" w:cs="Arial"/>
          <w:b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B42AC" wp14:editId="20BDE5DF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7251065" cy="781050"/>
                <wp:effectExtent l="0" t="0" r="2603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B908D" w14:textId="77777777" w:rsidR="00CD1C2A" w:rsidRDefault="00CD1C2A" w:rsidP="008874F8">
                            <w:pPr>
                              <w:spacing w:before="120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557A6" w14:textId="77777777" w:rsidR="00CD1C2A" w:rsidRDefault="00CD1C2A" w:rsidP="008874F8">
                            <w:pPr>
                              <w:spacing w:before="120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4060D5" w14:textId="77777777" w:rsidR="00CD1C2A" w:rsidRDefault="00CD1C2A" w:rsidP="008874F8">
                            <w:pPr>
                              <w:spacing w:before="120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CFAA03" w14:textId="77777777" w:rsidR="00CD1C2A" w:rsidRPr="0095767E" w:rsidRDefault="00CD1C2A" w:rsidP="0095767E">
                            <w:pPr>
                              <w:spacing w:before="120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42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pt;margin-top:20.1pt;width:570.9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" filled="f" strokeweight=".5pt">
                <v:textbox>
                  <w:txbxContent>
                    <w:p w14:paraId="79DB908D" w14:textId="77777777" w:rsidR="00CD1C2A" w:rsidRDefault="00CD1C2A" w:rsidP="008874F8">
                      <w:pPr>
                        <w:spacing w:before="120"/>
                        <w:ind w:left="-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74557A6" w14:textId="77777777" w:rsidR="00CD1C2A" w:rsidRDefault="00CD1C2A" w:rsidP="008874F8">
                      <w:pPr>
                        <w:spacing w:before="120"/>
                        <w:ind w:left="-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A4060D5" w14:textId="77777777" w:rsidR="00CD1C2A" w:rsidRDefault="00CD1C2A" w:rsidP="008874F8">
                      <w:pPr>
                        <w:spacing w:before="120"/>
                        <w:ind w:left="-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CFAA03" w14:textId="77777777" w:rsidR="00CD1C2A" w:rsidRPr="0095767E" w:rsidRDefault="00CD1C2A" w:rsidP="0095767E">
                      <w:pPr>
                        <w:spacing w:before="120"/>
                        <w:ind w:left="-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2"/>
        </w:rPr>
        <w:t>Comments/ Further actions</w:t>
      </w:r>
      <w:r w:rsidR="00906D0E" w:rsidRPr="00906D0E">
        <w:rPr>
          <w:rFonts w:ascii="Arial" w:hAnsi="Arial" w:cs="Arial"/>
          <w:b/>
          <w:sz w:val="24"/>
          <w:szCs w:val="22"/>
        </w:rPr>
        <w:t xml:space="preserve"> </w:t>
      </w:r>
    </w:p>
    <w:p w14:paraId="7A1B835F" w14:textId="77777777" w:rsidR="00CD1C2A" w:rsidRPr="00906D0E" w:rsidRDefault="00CD1C2A" w:rsidP="002D721C">
      <w:pPr>
        <w:ind w:left="-142"/>
        <w:rPr>
          <w:rFonts w:ascii="Arial" w:hAnsi="Arial" w:cs="Arial"/>
          <w:b/>
          <w:sz w:val="24"/>
          <w:szCs w:val="22"/>
        </w:rPr>
      </w:pPr>
      <w:r w:rsidRPr="00906D0E">
        <w:rPr>
          <w:rFonts w:ascii="Arial" w:hAnsi="Arial" w:cs="Arial"/>
          <w:b/>
          <w:sz w:val="24"/>
          <w:szCs w:val="24"/>
        </w:rPr>
        <w:t>Inductee Declaration</w:t>
      </w:r>
      <w:r w:rsidRPr="00906D0E">
        <w:rPr>
          <w:rFonts w:ascii="Arial" w:hAnsi="Arial" w:cs="Arial"/>
          <w:b/>
          <w:sz w:val="24"/>
          <w:szCs w:val="22"/>
        </w:rPr>
        <w:t xml:space="preserve"> </w:t>
      </w:r>
    </w:p>
    <w:p w14:paraId="7F83EC4E" w14:textId="09FA6791" w:rsidR="00906D0E" w:rsidRPr="00906D0E" w:rsidRDefault="00906D0E" w:rsidP="00906D0E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2"/>
          <w:szCs w:val="22"/>
        </w:rPr>
      </w:pPr>
      <w:r w:rsidRPr="00906D0E">
        <w:rPr>
          <w:rFonts w:ascii="Arial" w:hAnsi="Arial" w:cs="Arial"/>
          <w:color w:val="000000"/>
          <w:sz w:val="22"/>
          <w:szCs w:val="22"/>
        </w:rPr>
        <w:t xml:space="preserve">I acknowledge that I have received and completed the Local Safety Induction training and understand the arrangements and procedures established in my work area and department as documented in this checklist. </w:t>
      </w: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5245"/>
      </w:tblGrid>
      <w:tr w:rsidR="00906D0E" w:rsidRPr="00906D0E" w14:paraId="3D2B740A" w14:textId="77777777" w:rsidTr="002D721C">
        <w:trPr>
          <w:trHeight w:val="512"/>
        </w:trPr>
        <w:tc>
          <w:tcPr>
            <w:tcW w:w="6096" w:type="dxa"/>
          </w:tcPr>
          <w:p w14:paraId="31FBDF0F" w14:textId="6C945624" w:rsidR="00E36120" w:rsidRPr="00906D0E" w:rsidRDefault="000C3B2A" w:rsidP="00F4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Inductee </w:t>
            </w:r>
            <w:r w:rsidR="00906D0E" w:rsidRPr="00906D0E">
              <w:rPr>
                <w:rFonts w:ascii="Arial" w:hAnsi="Arial" w:cs="Arial"/>
                <w:b/>
                <w:color w:val="000000"/>
                <w:sz w:val="24"/>
                <w:szCs w:val="22"/>
              </w:rPr>
              <w:t>Signature</w:t>
            </w: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:</w:t>
            </w:r>
          </w:p>
        </w:tc>
        <w:tc>
          <w:tcPr>
            <w:tcW w:w="5245" w:type="dxa"/>
          </w:tcPr>
          <w:p w14:paraId="26A904D7" w14:textId="77777777" w:rsidR="00906D0E" w:rsidRPr="00906D0E" w:rsidRDefault="00906D0E" w:rsidP="000C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 w:rsidRPr="00906D0E">
              <w:rPr>
                <w:rFonts w:ascii="Arial" w:hAnsi="Arial" w:cs="Arial"/>
                <w:b/>
                <w:color w:val="000000"/>
                <w:sz w:val="24"/>
                <w:szCs w:val="22"/>
              </w:rPr>
              <w:t>Date:</w:t>
            </w:r>
          </w:p>
        </w:tc>
      </w:tr>
      <w:tr w:rsidR="00E36120" w:rsidRPr="00906D0E" w14:paraId="66A73569" w14:textId="77777777" w:rsidTr="002D721C">
        <w:trPr>
          <w:trHeight w:val="562"/>
        </w:trPr>
        <w:tc>
          <w:tcPr>
            <w:tcW w:w="6096" w:type="dxa"/>
          </w:tcPr>
          <w:p w14:paraId="0875D0BE" w14:textId="15E77C32" w:rsidR="00E36120" w:rsidRPr="00906D0E" w:rsidRDefault="00E36120" w:rsidP="00F45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Inductor </w:t>
            </w:r>
            <w:r w:rsidRPr="00906D0E">
              <w:rPr>
                <w:rFonts w:ascii="Arial" w:hAnsi="Arial" w:cs="Arial"/>
                <w:b/>
                <w:color w:val="000000"/>
                <w:sz w:val="24"/>
                <w:szCs w:val="22"/>
              </w:rPr>
              <w:t>Signature</w:t>
            </w: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2AD5C9B0" w14:textId="77777777" w:rsidR="00E36120" w:rsidRPr="00906D0E" w:rsidRDefault="00E36120" w:rsidP="00584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Date:</w:t>
            </w:r>
          </w:p>
        </w:tc>
      </w:tr>
      <w:tr w:rsidR="00906D0E" w:rsidRPr="00906D0E" w14:paraId="4AD7F614" w14:textId="77777777" w:rsidTr="002D721C">
        <w:trPr>
          <w:trHeight w:val="590"/>
        </w:trPr>
        <w:tc>
          <w:tcPr>
            <w:tcW w:w="6096" w:type="dxa"/>
          </w:tcPr>
          <w:p w14:paraId="34B58604" w14:textId="11B983F7" w:rsidR="00E36120" w:rsidRPr="00906D0E" w:rsidRDefault="00E36120" w:rsidP="00F45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Line Manager</w:t>
            </w:r>
            <w:r w:rsidR="00804C98"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 </w:t>
            </w:r>
            <w:r w:rsidR="00906D0E" w:rsidRPr="00906D0E">
              <w:rPr>
                <w:rFonts w:ascii="Arial" w:hAnsi="Arial" w:cs="Arial"/>
                <w:b/>
                <w:color w:val="000000"/>
                <w:sz w:val="24"/>
                <w:szCs w:val="22"/>
              </w:rPr>
              <w:t>Signature</w:t>
            </w:r>
            <w:r w:rsidR="00804C98"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32E308DE" w14:textId="77777777" w:rsidR="00906D0E" w:rsidRPr="00906D0E" w:rsidRDefault="00906D0E" w:rsidP="000C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>Date:</w:t>
            </w:r>
          </w:p>
        </w:tc>
      </w:tr>
    </w:tbl>
    <w:tbl>
      <w:tblPr>
        <w:tblpPr w:leftFromText="180" w:rightFromText="180" w:vertAnchor="text" w:horzAnchor="margin" w:tblpXSpec="right" w:tblpY="94"/>
        <w:tblW w:w="112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52"/>
        <w:gridCol w:w="7619"/>
      </w:tblGrid>
      <w:tr w:rsidR="00CF6CA4" w14:paraId="51E01B72" w14:textId="77777777" w:rsidTr="00937BE2">
        <w:trPr>
          <w:trHeight w:val="256"/>
        </w:trPr>
        <w:tc>
          <w:tcPr>
            <w:tcW w:w="3652" w:type="dxa"/>
          </w:tcPr>
          <w:p w14:paraId="642945EF" w14:textId="77777777" w:rsidR="00CF6CA4" w:rsidRDefault="00CF6CA4" w:rsidP="00CF6CA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UCL Local Safety Induction Standard Checklist</w:t>
            </w:r>
          </w:p>
        </w:tc>
        <w:tc>
          <w:tcPr>
            <w:tcW w:w="7619" w:type="dxa"/>
          </w:tcPr>
          <w:p w14:paraId="1E6CE028" w14:textId="3A950322" w:rsidR="00CF6CA4" w:rsidRDefault="00CF6CA4" w:rsidP="00CF6CA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Version 0</w:t>
            </w:r>
            <w:r w:rsidR="004F223E">
              <w:rPr>
                <w:rFonts w:ascii="Arial" w:hAnsi="Arial" w:cs="Arial"/>
                <w:color w:val="999999"/>
                <w:sz w:val="16"/>
                <w:szCs w:val="16"/>
              </w:rPr>
              <w:t>5</w:t>
            </w:r>
          </w:p>
        </w:tc>
      </w:tr>
      <w:tr w:rsidR="00CF6CA4" w14:paraId="0CD49F31" w14:textId="77777777" w:rsidTr="00937BE2">
        <w:trPr>
          <w:trHeight w:val="256"/>
        </w:trPr>
        <w:tc>
          <w:tcPr>
            <w:tcW w:w="3652" w:type="dxa"/>
          </w:tcPr>
          <w:p w14:paraId="1D89D81B" w14:textId="77777777" w:rsidR="00CF6CA4" w:rsidRDefault="00CF6CA4" w:rsidP="00CF6CA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Revised </w:t>
            </w:r>
          </w:p>
        </w:tc>
        <w:tc>
          <w:tcPr>
            <w:tcW w:w="7619" w:type="dxa"/>
          </w:tcPr>
          <w:p w14:paraId="4C3448AB" w14:textId="5A3708E9" w:rsidR="00CF6CA4" w:rsidRDefault="00CF6CA4" w:rsidP="00CF6CA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August 202</w:t>
            </w:r>
            <w:r w:rsidR="004F223E">
              <w:rPr>
                <w:rFonts w:ascii="Arial" w:hAnsi="Arial" w:cs="Arial"/>
                <w:color w:val="999999"/>
                <w:sz w:val="16"/>
                <w:szCs w:val="16"/>
              </w:rPr>
              <w:t>1</w:t>
            </w:r>
          </w:p>
        </w:tc>
      </w:tr>
    </w:tbl>
    <w:p w14:paraId="3DD7F400" w14:textId="5F71E55C" w:rsidR="00CD1C2A" w:rsidRDefault="00CD1C2A" w:rsidP="001E018C">
      <w:pPr>
        <w:tabs>
          <w:tab w:val="left" w:pos="1740"/>
        </w:tabs>
        <w:rPr>
          <w:rFonts w:ascii="Arial" w:hAnsi="Arial" w:cs="Arial"/>
          <w:sz w:val="22"/>
          <w:szCs w:val="22"/>
        </w:rPr>
      </w:pPr>
    </w:p>
    <w:sectPr w:rsidR="00CD1C2A" w:rsidSect="008F461B">
      <w:footerReference w:type="default" r:id="rId42"/>
      <w:type w:val="continuous"/>
      <w:pgSz w:w="11910" w:h="16840"/>
      <w:pgMar w:top="520" w:right="420" w:bottom="142" w:left="460" w:header="720" w:footer="720" w:gutter="0"/>
      <w:cols w:space="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FAFF" w14:textId="77777777" w:rsidR="000D47B9" w:rsidRDefault="000D47B9">
      <w:r>
        <w:separator/>
      </w:r>
    </w:p>
  </w:endnote>
  <w:endnote w:type="continuationSeparator" w:id="0">
    <w:p w14:paraId="2A045B6C" w14:textId="77777777" w:rsidR="000D47B9" w:rsidRDefault="000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DFB1" w14:textId="77777777" w:rsidR="00A024DE" w:rsidRDefault="00A024D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72DA" w14:textId="77777777" w:rsidR="000D47B9" w:rsidRDefault="000D47B9">
      <w:r>
        <w:separator/>
      </w:r>
    </w:p>
  </w:footnote>
  <w:footnote w:type="continuationSeparator" w:id="0">
    <w:p w14:paraId="31F0B788" w14:textId="77777777" w:rsidR="000D47B9" w:rsidRDefault="000D47B9">
      <w:r>
        <w:continuationSeparator/>
      </w:r>
    </w:p>
  </w:footnote>
  <w:footnote w:id="1">
    <w:p w14:paraId="715D95D8" w14:textId="37F2445E" w:rsidR="0050268A" w:rsidRPr="0050268A" w:rsidRDefault="00FD075B" w:rsidP="008874F8">
      <w:pPr>
        <w:pStyle w:val="FootnoteText"/>
        <w:rPr>
          <w:rFonts w:ascii="Arial" w:hAnsi="Arial" w:cs="Arial"/>
          <w:bCs/>
          <w:color w:val="0000FF"/>
          <w:u w:val="single"/>
          <w:lang w:val="en"/>
        </w:rPr>
      </w:pPr>
      <w:r w:rsidRPr="0050268A">
        <w:rPr>
          <w:rStyle w:val="FootnoteReference"/>
          <w:rFonts w:ascii="Arial" w:hAnsi="Arial" w:cs="Arial"/>
        </w:rPr>
        <w:footnoteRef/>
      </w:r>
      <w:r w:rsidRPr="0050268A">
        <w:rPr>
          <w:rFonts w:ascii="Arial" w:hAnsi="Arial" w:cs="Arial"/>
          <w:b/>
          <w:bCs/>
          <w:lang w:val="en"/>
        </w:rPr>
        <w:t xml:space="preserve"> </w:t>
      </w:r>
      <w:r w:rsidRPr="0050268A">
        <w:rPr>
          <w:rFonts w:ascii="Arial" w:hAnsi="Arial" w:cs="Arial"/>
          <w:bCs/>
          <w:lang w:val="en"/>
        </w:rPr>
        <w:t>This list does not include guidance and details of the</w:t>
      </w:r>
      <w:r w:rsidRPr="0050268A">
        <w:rPr>
          <w:rFonts w:ascii="Arial" w:hAnsi="Arial" w:cs="Arial"/>
          <w:b/>
          <w:bCs/>
          <w:lang w:val="en"/>
        </w:rPr>
        <w:t xml:space="preserve"> </w:t>
      </w:r>
      <w:hyperlink r:id="rId1" w:history="1">
        <w:r w:rsidRPr="0050268A">
          <w:rPr>
            <w:rStyle w:val="Hyperlink"/>
            <w:rFonts w:ascii="Arial" w:hAnsi="Arial" w:cs="Arial"/>
            <w:bCs/>
            <w:lang w:val="en"/>
          </w:rPr>
          <w:t>Local Safety Induction Standard Checklist and Guidance</w:t>
        </w:r>
      </w:hyperlink>
    </w:p>
  </w:footnote>
  <w:footnote w:id="2">
    <w:p w14:paraId="1B8E4696" w14:textId="353CABEA" w:rsidR="0050268A" w:rsidRDefault="0050268A">
      <w:pPr>
        <w:pStyle w:val="FootnoteText"/>
      </w:pPr>
      <w:r w:rsidRPr="0050268A">
        <w:rPr>
          <w:rStyle w:val="FootnoteReference"/>
          <w:rFonts w:ascii="Arial" w:hAnsi="Arial" w:cs="Arial"/>
        </w:rPr>
        <w:footnoteRef/>
      </w:r>
      <w:r w:rsidRPr="0050268A">
        <w:rPr>
          <w:rFonts w:ascii="Arial" w:hAnsi="Arial" w:cs="Arial"/>
        </w:rPr>
        <w:t xml:space="preserve"> Human Resources’ </w:t>
      </w:r>
      <w:r w:rsidR="00BB338F" w:rsidRPr="006B1AC1">
        <w:rPr>
          <w:rFonts w:ascii="Arial" w:hAnsi="Arial" w:cs="Arial"/>
        </w:rPr>
        <w:t xml:space="preserve">induction and Probation web page associated document </w:t>
      </w:r>
      <w:hyperlink r:id="rId2" w:history="1">
        <w:r w:rsidR="00BB338F" w:rsidRPr="006B1AC1">
          <w:rPr>
            <w:rFonts w:ascii="Arial" w:hAnsi="Arial" w:cs="Arial"/>
            <w:color w:val="0000FF"/>
            <w:u w:val="single"/>
          </w:rPr>
          <w:t>Induction checklist</w:t>
        </w:r>
      </w:hyperlink>
    </w:p>
  </w:footnote>
  <w:footnote w:id="3">
    <w:p w14:paraId="7E52B0ED" w14:textId="4B71402B" w:rsidR="00C44266" w:rsidRDefault="00C44266">
      <w:pPr>
        <w:pStyle w:val="FootnoteText"/>
      </w:pPr>
      <w:r w:rsidRPr="00CD56B2">
        <w:rPr>
          <w:rStyle w:val="FootnoteReference"/>
          <w:rFonts w:ascii="Arial" w:hAnsi="Arial" w:cs="Arial"/>
        </w:rPr>
        <w:footnoteRef/>
      </w:r>
      <w:r w:rsidRPr="00CD56B2">
        <w:rPr>
          <w:rFonts w:ascii="Arial" w:hAnsi="Arial" w:cs="Arial"/>
        </w:rPr>
        <w:t xml:space="preserve"> </w:t>
      </w:r>
      <w:r w:rsidRPr="00C44266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 xml:space="preserve">you have access to a computer and </w:t>
      </w:r>
      <w:r w:rsidRPr="00C44266">
        <w:rPr>
          <w:rFonts w:ascii="Arial" w:hAnsi="Arial" w:cs="Arial"/>
        </w:rPr>
        <w:t>login details are available.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4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44535"/>
    <w:multiLevelType w:val="hybridMultilevel"/>
    <w:tmpl w:val="6EB6D2D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06F"/>
    <w:multiLevelType w:val="hybridMultilevel"/>
    <w:tmpl w:val="57A8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B31"/>
    <w:multiLevelType w:val="hybridMultilevel"/>
    <w:tmpl w:val="120CD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448"/>
    <w:multiLevelType w:val="hybridMultilevel"/>
    <w:tmpl w:val="9942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11C"/>
    <w:multiLevelType w:val="hybridMultilevel"/>
    <w:tmpl w:val="0BA89462"/>
    <w:lvl w:ilvl="0" w:tplc="03DEC9F4">
      <w:numFmt w:val="bullet"/>
      <w:lvlText w:val="□"/>
      <w:lvlJc w:val="left"/>
      <w:pPr>
        <w:ind w:left="548" w:hanging="44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99"/>
        <w:sz w:val="39"/>
        <w:szCs w:val="39"/>
      </w:rPr>
    </w:lvl>
    <w:lvl w:ilvl="1" w:tplc="1958A5C8">
      <w:numFmt w:val="bullet"/>
      <w:lvlText w:val="■"/>
      <w:lvlJc w:val="left"/>
      <w:pPr>
        <w:ind w:left="978" w:hanging="48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63"/>
        <w:szCs w:val="63"/>
      </w:rPr>
    </w:lvl>
    <w:lvl w:ilvl="2" w:tplc="97144CC2">
      <w:numFmt w:val="bullet"/>
      <w:lvlText w:val="•"/>
      <w:lvlJc w:val="left"/>
      <w:pPr>
        <w:ind w:left="2096" w:hanging="488"/>
      </w:pPr>
      <w:rPr>
        <w:rFonts w:hint="default"/>
      </w:rPr>
    </w:lvl>
    <w:lvl w:ilvl="3" w:tplc="3B1AA536">
      <w:numFmt w:val="bullet"/>
      <w:lvlText w:val="•"/>
      <w:lvlJc w:val="left"/>
      <w:pPr>
        <w:ind w:left="3212" w:hanging="488"/>
      </w:pPr>
      <w:rPr>
        <w:rFonts w:hint="default"/>
      </w:rPr>
    </w:lvl>
    <w:lvl w:ilvl="4" w:tplc="A76C4E82">
      <w:numFmt w:val="bullet"/>
      <w:lvlText w:val="•"/>
      <w:lvlJc w:val="left"/>
      <w:pPr>
        <w:ind w:left="4328" w:hanging="488"/>
      </w:pPr>
      <w:rPr>
        <w:rFonts w:hint="default"/>
      </w:rPr>
    </w:lvl>
    <w:lvl w:ilvl="5" w:tplc="4E4AD670">
      <w:numFmt w:val="bullet"/>
      <w:lvlText w:val="•"/>
      <w:lvlJc w:val="left"/>
      <w:pPr>
        <w:ind w:left="5445" w:hanging="488"/>
      </w:pPr>
      <w:rPr>
        <w:rFonts w:hint="default"/>
      </w:rPr>
    </w:lvl>
    <w:lvl w:ilvl="6" w:tplc="2F16BC54">
      <w:numFmt w:val="bullet"/>
      <w:lvlText w:val="•"/>
      <w:lvlJc w:val="left"/>
      <w:pPr>
        <w:ind w:left="6561" w:hanging="488"/>
      </w:pPr>
      <w:rPr>
        <w:rFonts w:hint="default"/>
      </w:rPr>
    </w:lvl>
    <w:lvl w:ilvl="7" w:tplc="857A0650">
      <w:numFmt w:val="bullet"/>
      <w:lvlText w:val="•"/>
      <w:lvlJc w:val="left"/>
      <w:pPr>
        <w:ind w:left="7677" w:hanging="488"/>
      </w:pPr>
      <w:rPr>
        <w:rFonts w:hint="default"/>
      </w:rPr>
    </w:lvl>
    <w:lvl w:ilvl="8" w:tplc="86503C00">
      <w:numFmt w:val="bullet"/>
      <w:lvlText w:val="•"/>
      <w:lvlJc w:val="left"/>
      <w:pPr>
        <w:ind w:left="8793" w:hanging="488"/>
      </w:pPr>
      <w:rPr>
        <w:rFonts w:hint="default"/>
      </w:rPr>
    </w:lvl>
  </w:abstractNum>
  <w:abstractNum w:abstractNumId="6" w15:restartNumberingAfterBreak="0">
    <w:nsid w:val="1D03366E"/>
    <w:multiLevelType w:val="hybridMultilevel"/>
    <w:tmpl w:val="B87AACC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4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645DD"/>
    <w:multiLevelType w:val="hybridMultilevel"/>
    <w:tmpl w:val="ABA0AB42"/>
    <w:lvl w:ilvl="0" w:tplc="C876CA5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E18"/>
    <w:multiLevelType w:val="multilevel"/>
    <w:tmpl w:val="EC1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F71E00"/>
    <w:multiLevelType w:val="hybridMultilevel"/>
    <w:tmpl w:val="4356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3C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D764F8"/>
    <w:multiLevelType w:val="singleLevel"/>
    <w:tmpl w:val="08090001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</w:abstractNum>
  <w:abstractNum w:abstractNumId="13" w15:restartNumberingAfterBreak="0">
    <w:nsid w:val="3C500B25"/>
    <w:multiLevelType w:val="hybridMultilevel"/>
    <w:tmpl w:val="BAB68938"/>
    <w:lvl w:ilvl="0" w:tplc="A724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2BB4"/>
    <w:multiLevelType w:val="hybridMultilevel"/>
    <w:tmpl w:val="9994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1D98"/>
    <w:multiLevelType w:val="hybridMultilevel"/>
    <w:tmpl w:val="0BAAC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37EC6"/>
    <w:multiLevelType w:val="hybridMultilevel"/>
    <w:tmpl w:val="9D9A92D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C5C1D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D801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EFC6308"/>
    <w:multiLevelType w:val="hybridMultilevel"/>
    <w:tmpl w:val="E3E09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3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0246E5"/>
    <w:multiLevelType w:val="hybridMultilevel"/>
    <w:tmpl w:val="17DA6800"/>
    <w:lvl w:ilvl="0" w:tplc="7CBE0A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67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05035B"/>
    <w:multiLevelType w:val="hybridMultilevel"/>
    <w:tmpl w:val="B482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5F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5102B7"/>
    <w:multiLevelType w:val="hybridMultilevel"/>
    <w:tmpl w:val="CC2A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F1E"/>
    <w:multiLevelType w:val="multilevel"/>
    <w:tmpl w:val="8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0E4C7F"/>
    <w:multiLevelType w:val="hybridMultilevel"/>
    <w:tmpl w:val="E27418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35A"/>
    <w:multiLevelType w:val="hybridMultilevel"/>
    <w:tmpl w:val="9764454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1D61"/>
    <w:multiLevelType w:val="hybridMultilevel"/>
    <w:tmpl w:val="827C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B1AD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6920DAF"/>
    <w:multiLevelType w:val="hybridMultilevel"/>
    <w:tmpl w:val="4BC2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1100B"/>
    <w:multiLevelType w:val="hybridMultilevel"/>
    <w:tmpl w:val="3FB0D7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0"/>
  </w:num>
  <w:num w:numId="5">
    <w:abstractNumId w:val="18"/>
  </w:num>
  <w:num w:numId="6">
    <w:abstractNumId w:val="7"/>
  </w:num>
  <w:num w:numId="7">
    <w:abstractNumId w:val="17"/>
  </w:num>
  <w:num w:numId="8">
    <w:abstractNumId w:val="20"/>
  </w:num>
  <w:num w:numId="9">
    <w:abstractNumId w:val="22"/>
  </w:num>
  <w:num w:numId="10">
    <w:abstractNumId w:val="12"/>
  </w:num>
  <w:num w:numId="11">
    <w:abstractNumId w:val="19"/>
  </w:num>
  <w:num w:numId="12">
    <w:abstractNumId w:val="3"/>
  </w:num>
  <w:num w:numId="13">
    <w:abstractNumId w:val="28"/>
  </w:num>
  <w:num w:numId="14">
    <w:abstractNumId w:val="32"/>
  </w:num>
  <w:num w:numId="15">
    <w:abstractNumId w:val="27"/>
  </w:num>
  <w:num w:numId="16">
    <w:abstractNumId w:val="15"/>
  </w:num>
  <w:num w:numId="17">
    <w:abstractNumId w:val="8"/>
  </w:num>
  <w:num w:numId="18">
    <w:abstractNumId w:val="21"/>
  </w:num>
  <w:num w:numId="19">
    <w:abstractNumId w:val="29"/>
  </w:num>
  <w:num w:numId="20">
    <w:abstractNumId w:val="31"/>
  </w:num>
  <w:num w:numId="21">
    <w:abstractNumId w:val="5"/>
  </w:num>
  <w:num w:numId="22">
    <w:abstractNumId w:val="9"/>
  </w:num>
  <w:num w:numId="23">
    <w:abstractNumId w:val="26"/>
  </w:num>
  <w:num w:numId="24">
    <w:abstractNumId w:val="1"/>
  </w:num>
  <w:num w:numId="25">
    <w:abstractNumId w:val="6"/>
  </w:num>
  <w:num w:numId="26">
    <w:abstractNumId w:val="16"/>
  </w:num>
  <w:num w:numId="27">
    <w:abstractNumId w:val="2"/>
  </w:num>
  <w:num w:numId="28">
    <w:abstractNumId w:val="4"/>
  </w:num>
  <w:num w:numId="29">
    <w:abstractNumId w:val="25"/>
  </w:num>
  <w:num w:numId="30">
    <w:abstractNumId w:val="14"/>
  </w:num>
  <w:num w:numId="31">
    <w:abstractNumId w:val="13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14"/>
    <w:rsid w:val="000178E7"/>
    <w:rsid w:val="0004524D"/>
    <w:rsid w:val="000547DC"/>
    <w:rsid w:val="000739BB"/>
    <w:rsid w:val="000A4326"/>
    <w:rsid w:val="000B203A"/>
    <w:rsid w:val="000C3B2A"/>
    <w:rsid w:val="000C7D03"/>
    <w:rsid w:val="000D47B9"/>
    <w:rsid w:val="0010257A"/>
    <w:rsid w:val="00106003"/>
    <w:rsid w:val="001607DA"/>
    <w:rsid w:val="001954F3"/>
    <w:rsid w:val="001A2D2E"/>
    <w:rsid w:val="001B455F"/>
    <w:rsid w:val="001B5B42"/>
    <w:rsid w:val="001C4991"/>
    <w:rsid w:val="001C701F"/>
    <w:rsid w:val="001D0D07"/>
    <w:rsid w:val="001D532E"/>
    <w:rsid w:val="001E018C"/>
    <w:rsid w:val="002107CA"/>
    <w:rsid w:val="002325F9"/>
    <w:rsid w:val="0024601D"/>
    <w:rsid w:val="0029491E"/>
    <w:rsid w:val="002A0477"/>
    <w:rsid w:val="002B0B7D"/>
    <w:rsid w:val="002B43AB"/>
    <w:rsid w:val="002D721C"/>
    <w:rsid w:val="002F2E5B"/>
    <w:rsid w:val="002F6D23"/>
    <w:rsid w:val="003146F3"/>
    <w:rsid w:val="00330AAA"/>
    <w:rsid w:val="003417F1"/>
    <w:rsid w:val="003551C4"/>
    <w:rsid w:val="00375FBA"/>
    <w:rsid w:val="003C0765"/>
    <w:rsid w:val="003C091A"/>
    <w:rsid w:val="003D11AF"/>
    <w:rsid w:val="004115C6"/>
    <w:rsid w:val="00424884"/>
    <w:rsid w:val="00461BE9"/>
    <w:rsid w:val="0048009F"/>
    <w:rsid w:val="004F223E"/>
    <w:rsid w:val="004F4B64"/>
    <w:rsid w:val="004F5211"/>
    <w:rsid w:val="0050268A"/>
    <w:rsid w:val="00533126"/>
    <w:rsid w:val="005344E7"/>
    <w:rsid w:val="0056662A"/>
    <w:rsid w:val="00592FCB"/>
    <w:rsid w:val="005B1A22"/>
    <w:rsid w:val="005D1719"/>
    <w:rsid w:val="005E726D"/>
    <w:rsid w:val="0060453E"/>
    <w:rsid w:val="00610E9C"/>
    <w:rsid w:val="006351DA"/>
    <w:rsid w:val="00635518"/>
    <w:rsid w:val="0065029D"/>
    <w:rsid w:val="00665A11"/>
    <w:rsid w:val="00687A24"/>
    <w:rsid w:val="006B38A0"/>
    <w:rsid w:val="006C1601"/>
    <w:rsid w:val="006E124F"/>
    <w:rsid w:val="006E3035"/>
    <w:rsid w:val="00706FAE"/>
    <w:rsid w:val="00717D91"/>
    <w:rsid w:val="007622C8"/>
    <w:rsid w:val="00773C96"/>
    <w:rsid w:val="0079598A"/>
    <w:rsid w:val="007F3D86"/>
    <w:rsid w:val="007F7F59"/>
    <w:rsid w:val="00802F38"/>
    <w:rsid w:val="00804C98"/>
    <w:rsid w:val="00812116"/>
    <w:rsid w:val="00836AAA"/>
    <w:rsid w:val="00843B00"/>
    <w:rsid w:val="00851693"/>
    <w:rsid w:val="008611D4"/>
    <w:rsid w:val="00882196"/>
    <w:rsid w:val="008874F8"/>
    <w:rsid w:val="008E2C38"/>
    <w:rsid w:val="008F461B"/>
    <w:rsid w:val="00906D0E"/>
    <w:rsid w:val="0091030A"/>
    <w:rsid w:val="00924BE0"/>
    <w:rsid w:val="00927118"/>
    <w:rsid w:val="00937768"/>
    <w:rsid w:val="00937BE2"/>
    <w:rsid w:val="0094501F"/>
    <w:rsid w:val="00A024DE"/>
    <w:rsid w:val="00A0791F"/>
    <w:rsid w:val="00A14FF5"/>
    <w:rsid w:val="00A15273"/>
    <w:rsid w:val="00A42330"/>
    <w:rsid w:val="00A45C82"/>
    <w:rsid w:val="00A80101"/>
    <w:rsid w:val="00A876EC"/>
    <w:rsid w:val="00A959F8"/>
    <w:rsid w:val="00AC13B2"/>
    <w:rsid w:val="00AC7B14"/>
    <w:rsid w:val="00AD5BC6"/>
    <w:rsid w:val="00AE4186"/>
    <w:rsid w:val="00AE71E8"/>
    <w:rsid w:val="00AF36DB"/>
    <w:rsid w:val="00B2116C"/>
    <w:rsid w:val="00B211D1"/>
    <w:rsid w:val="00B32AFF"/>
    <w:rsid w:val="00B337D7"/>
    <w:rsid w:val="00B33FC4"/>
    <w:rsid w:val="00B507B8"/>
    <w:rsid w:val="00B509CF"/>
    <w:rsid w:val="00B727E5"/>
    <w:rsid w:val="00BA6216"/>
    <w:rsid w:val="00BB138E"/>
    <w:rsid w:val="00BB338F"/>
    <w:rsid w:val="00BB33C4"/>
    <w:rsid w:val="00BC61AB"/>
    <w:rsid w:val="00BE1A0F"/>
    <w:rsid w:val="00BE6165"/>
    <w:rsid w:val="00BF1B21"/>
    <w:rsid w:val="00C10DFF"/>
    <w:rsid w:val="00C165A7"/>
    <w:rsid w:val="00C373EA"/>
    <w:rsid w:val="00C44266"/>
    <w:rsid w:val="00C52F12"/>
    <w:rsid w:val="00C6007B"/>
    <w:rsid w:val="00CB17AB"/>
    <w:rsid w:val="00CC3AAA"/>
    <w:rsid w:val="00CD1C2A"/>
    <w:rsid w:val="00CD56B2"/>
    <w:rsid w:val="00CE1FB5"/>
    <w:rsid w:val="00CF6CA4"/>
    <w:rsid w:val="00D00113"/>
    <w:rsid w:val="00D60078"/>
    <w:rsid w:val="00DC5DEF"/>
    <w:rsid w:val="00E36120"/>
    <w:rsid w:val="00E912C7"/>
    <w:rsid w:val="00EA0CC2"/>
    <w:rsid w:val="00EA1278"/>
    <w:rsid w:val="00EB55E8"/>
    <w:rsid w:val="00EB6DC6"/>
    <w:rsid w:val="00ED0EAC"/>
    <w:rsid w:val="00EF31CC"/>
    <w:rsid w:val="00F14D82"/>
    <w:rsid w:val="00F17FE2"/>
    <w:rsid w:val="00F326E2"/>
    <w:rsid w:val="00F34A90"/>
    <w:rsid w:val="00F34BD2"/>
    <w:rsid w:val="00F40009"/>
    <w:rsid w:val="00F45784"/>
    <w:rsid w:val="00F505DB"/>
    <w:rsid w:val="00F72B89"/>
    <w:rsid w:val="00F83C85"/>
    <w:rsid w:val="00F872F3"/>
    <w:rsid w:val="00FB5250"/>
    <w:rsid w:val="00FC1D86"/>
    <w:rsid w:val="00FC442A"/>
    <w:rsid w:val="00FD075B"/>
    <w:rsid w:val="00FE510B"/>
    <w:rsid w:val="052ACA34"/>
    <w:rsid w:val="06169FA1"/>
    <w:rsid w:val="062B3E80"/>
    <w:rsid w:val="07B27002"/>
    <w:rsid w:val="09205332"/>
    <w:rsid w:val="094E4063"/>
    <w:rsid w:val="0BA44B56"/>
    <w:rsid w:val="0C85E125"/>
    <w:rsid w:val="0D08144E"/>
    <w:rsid w:val="0F2EDF47"/>
    <w:rsid w:val="10AABF66"/>
    <w:rsid w:val="1305D373"/>
    <w:rsid w:val="14A2A954"/>
    <w:rsid w:val="17DF0CE2"/>
    <w:rsid w:val="18BC56BF"/>
    <w:rsid w:val="1D48B254"/>
    <w:rsid w:val="231333F9"/>
    <w:rsid w:val="279FB4F4"/>
    <w:rsid w:val="2CC7D1C5"/>
    <w:rsid w:val="31B1964B"/>
    <w:rsid w:val="33D60528"/>
    <w:rsid w:val="38BE3B1F"/>
    <w:rsid w:val="3964BA33"/>
    <w:rsid w:val="3BF5DBE1"/>
    <w:rsid w:val="3DAAD49F"/>
    <w:rsid w:val="3F4B0617"/>
    <w:rsid w:val="438BA6D5"/>
    <w:rsid w:val="474B5445"/>
    <w:rsid w:val="4A702F4A"/>
    <w:rsid w:val="4D9B99D3"/>
    <w:rsid w:val="4F4B8DF3"/>
    <w:rsid w:val="531F05EA"/>
    <w:rsid w:val="587FB7D0"/>
    <w:rsid w:val="58BD25EC"/>
    <w:rsid w:val="5917A826"/>
    <w:rsid w:val="5C1208A7"/>
    <w:rsid w:val="5DBFC08F"/>
    <w:rsid w:val="658A52B4"/>
    <w:rsid w:val="67697613"/>
    <w:rsid w:val="6B7EFEFA"/>
    <w:rsid w:val="6BDB8414"/>
    <w:rsid w:val="6E12AE62"/>
    <w:rsid w:val="70769B68"/>
    <w:rsid w:val="722777AD"/>
    <w:rsid w:val="7743E4CA"/>
    <w:rsid w:val="7CB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9EBB5FD"/>
  <w15:docId w15:val="{44AEF43A-8250-49B3-911A-54726C05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semiHidden/>
    <w:locked/>
    <w:rPr>
      <w:rFonts w:cs="Times New Roma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F8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C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1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71E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E1FB5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E1FB5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E1FB5"/>
    <w:pPr>
      <w:widowControl w:val="0"/>
      <w:autoSpaceDE w:val="0"/>
      <w:autoSpaceDN w:val="0"/>
      <w:spacing w:before="59"/>
      <w:ind w:left="27" w:right="27"/>
      <w:jc w:val="center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1FB5"/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ListParagraph">
    <w:name w:val="List Paragraph"/>
    <w:basedOn w:val="Normal"/>
    <w:uiPriority w:val="99"/>
    <w:qFormat/>
    <w:rsid w:val="00CE1FB5"/>
    <w:pPr>
      <w:widowControl w:val="0"/>
      <w:autoSpaceDE w:val="0"/>
      <w:autoSpaceDN w:val="0"/>
      <w:spacing w:before="32"/>
      <w:ind w:left="546" w:hanging="479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7622C8"/>
  </w:style>
  <w:style w:type="character" w:customStyle="1" w:styleId="superscript">
    <w:name w:val="superscript"/>
    <w:basedOn w:val="DefaultParagraphFont"/>
    <w:rsid w:val="007622C8"/>
  </w:style>
  <w:style w:type="character" w:customStyle="1" w:styleId="eop">
    <w:name w:val="eop"/>
    <w:basedOn w:val="DefaultParagraphFont"/>
    <w:rsid w:val="007622C8"/>
  </w:style>
  <w:style w:type="paragraph" w:customStyle="1" w:styleId="paragraph">
    <w:name w:val="paragraph"/>
    <w:basedOn w:val="Normal"/>
    <w:rsid w:val="007622C8"/>
    <w:pPr>
      <w:spacing w:before="100" w:beforeAutospacing="1" w:after="100" w:afterAutospacing="1"/>
    </w:pPr>
    <w:rPr>
      <w:sz w:val="24"/>
      <w:szCs w:val="24"/>
    </w:rPr>
  </w:style>
  <w:style w:type="table" w:styleId="PlainTable1">
    <w:name w:val="Plain Table 1"/>
    <w:basedOn w:val="TableNormal"/>
    <w:uiPriority w:val="41"/>
    <w:rsid w:val="003D11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l.ac.uk/safety-services/policies/2021/aug/fire-safety-training" TargetMode="External"/><Relationship Id="rId18" Type="http://schemas.openxmlformats.org/officeDocument/2006/relationships/hyperlink" Target="https://www.ucl.ac.uk/estates/security/" TargetMode="External"/><Relationship Id="rId26" Type="http://schemas.openxmlformats.org/officeDocument/2006/relationships/hyperlink" Target="https://www.ucl.ac.uk/safety-services/policies/2021/aug/ucl-safety-induction-training" TargetMode="External"/><Relationship Id="rId39" Type="http://schemas.openxmlformats.org/officeDocument/2006/relationships/hyperlink" Target="https://www.ucl.ac.uk/human-resources/health-wellbeing/workplace-health/employee-assistance-programme-eap" TargetMode="External"/><Relationship Id="rId21" Type="http://schemas.openxmlformats.org/officeDocument/2006/relationships/hyperlink" Target="https://www.ucl.ac.uk/human-resources/health-wellbeing/being-well-ucl/get-involved/support-wellbeing-your-area/mental-health-first-aiders" TargetMode="External"/><Relationship Id="rId34" Type="http://schemas.openxmlformats.org/officeDocument/2006/relationships/hyperlink" Target="http://www.ucl.ac.uk/safety-services/governance/responsibilities-manager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safety-services/sites/safety_services/files/tn-086.pdf" TargetMode="External"/><Relationship Id="rId20" Type="http://schemas.openxmlformats.org/officeDocument/2006/relationships/hyperlink" Target="https://www.ucl.ac.uk/safety-services/policies/2020/may/practical-guidance-dse" TargetMode="External"/><Relationship Id="rId29" Type="http://schemas.openxmlformats.org/officeDocument/2006/relationships/hyperlink" Target="https://www.ucl.ac.uk/safety-services/policies/2021/aug/departmental-safety-arrangements" TargetMode="External"/><Relationship Id="rId41" Type="http://schemas.openxmlformats.org/officeDocument/2006/relationships/hyperlink" Target="http://www.ucl.ac.uk/my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ucl.oshens.com/AIR2/Incbook/incbook_tab_begin.aspx" TargetMode="External"/><Relationship Id="rId32" Type="http://schemas.openxmlformats.org/officeDocument/2006/relationships/hyperlink" Target="http://www.ucl.ac.uk/safety-services/governance/responsibilities-employee" TargetMode="External"/><Relationship Id="rId37" Type="http://schemas.openxmlformats.org/officeDocument/2006/relationships/hyperlink" Target="http://www.ucl.ac.uk/safety-services/fire" TargetMode="External"/><Relationship Id="rId40" Type="http://schemas.openxmlformats.org/officeDocument/2006/relationships/hyperlink" Target="https://www.ucl.ac.uk/human-resources/health-wellbeing/being-well-ucl/get-involved/support-wellbeing-your-area/become-wellbeing-champion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cl.ac.uk/safety-services/fire" TargetMode="External"/><Relationship Id="rId23" Type="http://schemas.openxmlformats.org/officeDocument/2006/relationships/hyperlink" Target="http://www.ucl.ac.uk/safety-services/incidents" TargetMode="External"/><Relationship Id="rId28" Type="http://schemas.openxmlformats.org/officeDocument/2006/relationships/hyperlink" Target="https://www.ucl.ac.uk/safety-services/policies/2021/may/display-screen-equipment-dse-assessment" TargetMode="External"/><Relationship Id="rId36" Type="http://schemas.openxmlformats.org/officeDocument/2006/relationships/hyperlink" Target="https://www.ucl.ac.uk/safety-servi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cl.ac.uk/news/2013/apr/ucl-emergency-number-reminder" TargetMode="External"/><Relationship Id="rId31" Type="http://schemas.openxmlformats.org/officeDocument/2006/relationships/hyperlink" Target="http://www.ucl.ac.uk/estates/maintenance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safety-services/policies/2021/aug/ucl-safety-induction-training" TargetMode="External"/><Relationship Id="rId22" Type="http://schemas.openxmlformats.org/officeDocument/2006/relationships/hyperlink" Target="http://www.ucl.ac.uk/safety-services/a-z/first-aid" TargetMode="External"/><Relationship Id="rId27" Type="http://schemas.openxmlformats.org/officeDocument/2006/relationships/hyperlink" Target="https://www.ucl.ac.uk/safety-services/policies/2021/jul/risk-assessment" TargetMode="External"/><Relationship Id="rId30" Type="http://schemas.openxmlformats.org/officeDocument/2006/relationships/hyperlink" Target="https://www.ucl.ac.uk/safety-services/risknet" TargetMode="External"/><Relationship Id="rId35" Type="http://schemas.openxmlformats.org/officeDocument/2006/relationships/hyperlink" Target="https://www.ucl.ac.uk/human-resources/policies/2021/aug/trade-union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cl.ac.uk/human-resources/learning-development/mandatory-learning" TargetMode="External"/><Relationship Id="rId17" Type="http://schemas.openxmlformats.org/officeDocument/2006/relationships/hyperlink" Target="https://ucl.learnupon.com/saml/init?redirect_uri=/catalog/741774" TargetMode="External"/><Relationship Id="rId25" Type="http://schemas.openxmlformats.org/officeDocument/2006/relationships/hyperlink" Target="https://ucl.oshens.com/AIR2/Incbook/incbook_tab_begin.aspx" TargetMode="External"/><Relationship Id="rId33" Type="http://schemas.openxmlformats.org/officeDocument/2006/relationships/hyperlink" Target="http://www.ucl.ac.uk/safety-services/governance/responsibilities-hod" TargetMode="External"/><Relationship Id="rId38" Type="http://schemas.openxmlformats.org/officeDocument/2006/relationships/hyperlink" Target="https://www.ucl.ac.uk/human-resources/health-wellbeing/staff-and-student-healt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human-resources/policies/2021/aug/induction-and-probation-procedures" TargetMode="External"/><Relationship Id="rId1" Type="http://schemas.openxmlformats.org/officeDocument/2006/relationships/hyperlink" Target="http://www.ucl.ac.uk/safety-services/a-z/in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DFC70B0F30B46908B81FA3065B583" ma:contentTypeVersion="4" ma:contentTypeDescription="Create a new document." ma:contentTypeScope="" ma:versionID="5920f4d58e37b93ed920d48d3133a34b">
  <xsd:schema xmlns:xsd="http://www.w3.org/2001/XMLSchema" xmlns:xs="http://www.w3.org/2001/XMLSchema" xmlns:p="http://schemas.microsoft.com/office/2006/metadata/properties" xmlns:ns2="236e896b-9c6b-4977-8c43-69a192c12761" targetNamespace="http://schemas.microsoft.com/office/2006/metadata/properties" ma:root="true" ma:fieldsID="f34b0ac3a4741c9c07b945226108d94b" ns2:_="">
    <xsd:import namespace="236e896b-9c6b-4977-8c43-69a192c12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896b-9c6b-4977-8c43-69a192c12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C0CFB-DDED-4648-9CAA-96C2D8305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E80E2-E33F-4381-8441-1CA7F32E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896b-9c6b-4977-8c43-69a192c12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8BE92-272E-4FC4-8343-66AAF77EF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A8BEBD-7409-4BC7-9D09-3E9519602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Safety Induction CHECKLIST (no guidance)</vt:lpstr>
    </vt:vector>
  </TitlesOfParts>
  <Company>UCL Procurement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Safety Induction CHECKLIST (no guidance)</dc:title>
  <dc:subject>Safety induction</dc:subject>
  <dc:creator>Kuen</dc:creator>
  <cp:keywords>UCL Safety Induction checklist</cp:keywords>
  <dc:description/>
  <cp:lastModifiedBy>Azad, Bodrul</cp:lastModifiedBy>
  <cp:revision>3</cp:revision>
  <cp:lastPrinted>2010-09-20T14:12:00Z</cp:lastPrinted>
  <dcterms:created xsi:type="dcterms:W3CDTF">2021-09-23T11:42:00Z</dcterms:created>
  <dcterms:modified xsi:type="dcterms:W3CDTF">2021-09-23T12:00:00Z</dcterms:modified>
  <cp:category>Safety 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0x01010087FDFC70B0F30B46908B81FA3065B583</vt:lpwstr>
  </property>
</Properties>
</file>