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09" w:rsidRDefault="00FF1D09" w:rsidP="00193B8A">
      <w:pPr>
        <w:pStyle w:val="Heading1"/>
        <w:spacing w:line="360" w:lineRule="auto"/>
      </w:pPr>
      <w:r w:rsidRPr="003942F9">
        <w:t xml:space="preserve">Overseas Research </w:t>
      </w:r>
      <w:r w:rsidR="003942F9" w:rsidRPr="003942F9">
        <w:t xml:space="preserve">Guidance – </w:t>
      </w:r>
      <w:r w:rsidRPr="003942F9">
        <w:t>How to use it</w:t>
      </w:r>
    </w:p>
    <w:p w:rsidR="008D485C" w:rsidRPr="00193B8A" w:rsidRDefault="00076256" w:rsidP="00193B8A">
      <w:pPr>
        <w:numPr>
          <w:ilvl w:val="0"/>
          <w:numId w:val="1"/>
        </w:numPr>
        <w:spacing w:line="360" w:lineRule="auto"/>
        <w:rPr>
          <w:szCs w:val="24"/>
        </w:rPr>
      </w:pPr>
      <w:r w:rsidRPr="00193B8A">
        <w:rPr>
          <w:szCs w:val="24"/>
        </w:rPr>
        <w:t xml:space="preserve">The following roadmap sets out the processes involved in planning and conducting international research. The roadmap highlights the potential problems researchers might come across and where to find the relevant policies, requirements and appropriate advice within UCL. </w:t>
      </w:r>
    </w:p>
    <w:p w:rsidR="008D485C" w:rsidRPr="00193B8A" w:rsidRDefault="00076256" w:rsidP="00193B8A">
      <w:pPr>
        <w:numPr>
          <w:ilvl w:val="0"/>
          <w:numId w:val="1"/>
        </w:numPr>
        <w:spacing w:line="360" w:lineRule="auto"/>
        <w:rPr>
          <w:szCs w:val="24"/>
        </w:rPr>
      </w:pPr>
      <w:r w:rsidRPr="00193B8A">
        <w:rPr>
          <w:szCs w:val="24"/>
        </w:rPr>
        <w:t xml:space="preserve">This is not meant to be an all-exhaustive compendium; rather it serves to highlight most important processes and issues. For more information, please </w:t>
      </w:r>
      <w:r w:rsidRPr="00193B8A">
        <w:rPr>
          <w:szCs w:val="24"/>
          <w:lang w:val="en-US"/>
        </w:rPr>
        <w:t>check specific local, faculty/departmental processes and requirements.</w:t>
      </w:r>
    </w:p>
    <w:p w:rsidR="008D485C" w:rsidRPr="00193B8A" w:rsidRDefault="00076256" w:rsidP="00193B8A">
      <w:pPr>
        <w:numPr>
          <w:ilvl w:val="0"/>
          <w:numId w:val="1"/>
        </w:numPr>
        <w:spacing w:line="360" w:lineRule="auto"/>
        <w:rPr>
          <w:szCs w:val="24"/>
        </w:rPr>
      </w:pPr>
      <w:r w:rsidRPr="00193B8A">
        <w:rPr>
          <w:szCs w:val="24"/>
        </w:rPr>
        <w:t>The guidance is divided into two parts:</w:t>
      </w:r>
    </w:p>
    <w:p w:rsidR="008D485C" w:rsidRPr="00193B8A" w:rsidRDefault="00076256" w:rsidP="00193B8A">
      <w:pPr>
        <w:numPr>
          <w:ilvl w:val="0"/>
          <w:numId w:val="2"/>
        </w:numPr>
        <w:spacing w:line="360" w:lineRule="auto"/>
        <w:rPr>
          <w:szCs w:val="24"/>
        </w:rPr>
      </w:pPr>
      <w:r w:rsidRPr="00193B8A">
        <w:rPr>
          <w:b/>
          <w:bCs/>
          <w:szCs w:val="24"/>
        </w:rPr>
        <w:t xml:space="preserve">“Researcher” </w:t>
      </w:r>
      <w:r w:rsidRPr="00193B8A">
        <w:rPr>
          <w:szCs w:val="24"/>
        </w:rPr>
        <w:t>–things researchers need to consider for themselves when they intend to work abroad, including health and safety, UK travel advice, insurance etc. These would generally apply to most researchers going abroad.</w:t>
      </w:r>
    </w:p>
    <w:p w:rsidR="008D485C" w:rsidRPr="00193B8A" w:rsidRDefault="00076256" w:rsidP="00193B8A">
      <w:pPr>
        <w:numPr>
          <w:ilvl w:val="0"/>
          <w:numId w:val="2"/>
        </w:numPr>
        <w:spacing w:line="360" w:lineRule="auto"/>
        <w:rPr>
          <w:szCs w:val="24"/>
        </w:rPr>
      </w:pPr>
      <w:r w:rsidRPr="00193B8A">
        <w:rPr>
          <w:b/>
          <w:bCs/>
          <w:szCs w:val="24"/>
        </w:rPr>
        <w:t xml:space="preserve">“Research Participants/Sources of Material” </w:t>
      </w:r>
      <w:r w:rsidRPr="00193B8A">
        <w:rPr>
          <w:szCs w:val="24"/>
        </w:rPr>
        <w:t xml:space="preserve">–things to consider when working with specific sources of data or materials; such as human participants, animals, biological materials, cultural artefacts, etc.  </w:t>
      </w:r>
    </w:p>
    <w:p w:rsidR="006F4129" w:rsidRPr="00193B8A" w:rsidRDefault="00FF1D09" w:rsidP="00193B8A">
      <w:pPr>
        <w:spacing w:line="360" w:lineRule="auto"/>
        <w:rPr>
          <w:szCs w:val="24"/>
        </w:rPr>
      </w:pPr>
      <w:r w:rsidRPr="00193B8A">
        <w:rPr>
          <w:szCs w:val="24"/>
        </w:rPr>
        <w:t xml:space="preserve">Researchers should follow the </w:t>
      </w:r>
      <w:r w:rsidR="003942F9" w:rsidRPr="00193B8A">
        <w:rPr>
          <w:szCs w:val="24"/>
        </w:rPr>
        <w:t xml:space="preserve">guidance which is </w:t>
      </w:r>
      <w:r w:rsidRPr="00193B8A">
        <w:rPr>
          <w:szCs w:val="24"/>
        </w:rPr>
        <w:t xml:space="preserve">relevant to </w:t>
      </w:r>
      <w:r w:rsidR="003942F9" w:rsidRPr="00193B8A">
        <w:rPr>
          <w:szCs w:val="24"/>
        </w:rPr>
        <w:t>their</w:t>
      </w:r>
      <w:r w:rsidRPr="00193B8A">
        <w:rPr>
          <w:szCs w:val="24"/>
        </w:rPr>
        <w:t xml:space="preserve"> specific project.</w:t>
      </w:r>
      <w:r w:rsidR="006F4129" w:rsidRPr="00193B8A">
        <w:rPr>
          <w:szCs w:val="24"/>
        </w:rPr>
        <w:br w:type="page"/>
      </w:r>
    </w:p>
    <w:sdt>
      <w:sdtPr>
        <w:rPr>
          <w:rFonts w:asciiTheme="minorHAnsi" w:eastAsiaTheme="minorHAnsi" w:hAnsiTheme="minorHAnsi" w:cstheme="minorBidi"/>
          <w:b w:val="0"/>
          <w:bCs w:val="0"/>
          <w:color w:val="auto"/>
          <w:sz w:val="22"/>
          <w:szCs w:val="22"/>
          <w:lang w:val="en-GB"/>
        </w:rPr>
        <w:id w:val="-2019840273"/>
        <w:docPartObj>
          <w:docPartGallery w:val="Table of Contents"/>
          <w:docPartUnique/>
        </w:docPartObj>
      </w:sdtPr>
      <w:sdtEndPr>
        <w:rPr>
          <w:noProof/>
          <w:sz w:val="24"/>
        </w:rPr>
      </w:sdtEndPr>
      <w:sdtContent>
        <w:p w:rsidR="001C73E1" w:rsidRDefault="001C73E1" w:rsidP="00193B8A">
          <w:pPr>
            <w:pStyle w:val="TOCHeading"/>
            <w:spacing w:line="360" w:lineRule="auto"/>
          </w:pPr>
          <w:r>
            <w:t>Table of Contents</w:t>
          </w:r>
        </w:p>
        <w:p w:rsidR="001C73E1" w:rsidRDefault="001C73E1" w:rsidP="00193B8A">
          <w:pPr>
            <w:pStyle w:val="TOC1"/>
            <w:tabs>
              <w:tab w:val="right" w:leader="dot" w:pos="9016"/>
            </w:tabs>
            <w:spacing w:line="360" w:lineRule="auto"/>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12285598" w:history="1">
            <w:r w:rsidRPr="003C2066">
              <w:rPr>
                <w:rStyle w:val="Hyperlink"/>
                <w:noProof/>
              </w:rPr>
              <w:t>Researchers:  Things to consider</w:t>
            </w:r>
            <w:r>
              <w:rPr>
                <w:noProof/>
                <w:webHidden/>
              </w:rPr>
              <w:tab/>
            </w:r>
            <w:r>
              <w:rPr>
                <w:noProof/>
                <w:webHidden/>
              </w:rPr>
              <w:fldChar w:fldCharType="begin"/>
            </w:r>
            <w:r>
              <w:rPr>
                <w:noProof/>
                <w:webHidden/>
              </w:rPr>
              <w:instrText xml:space="preserve"> PAGEREF _Toc12285598 \h </w:instrText>
            </w:r>
            <w:r>
              <w:rPr>
                <w:noProof/>
                <w:webHidden/>
              </w:rPr>
            </w:r>
            <w:r>
              <w:rPr>
                <w:noProof/>
                <w:webHidden/>
              </w:rPr>
              <w:fldChar w:fldCharType="separate"/>
            </w:r>
            <w:r w:rsidR="008A7909">
              <w:rPr>
                <w:noProof/>
                <w:webHidden/>
              </w:rPr>
              <w:t>3</w:t>
            </w:r>
            <w:r>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599" w:history="1">
            <w:r w:rsidR="001C73E1" w:rsidRPr="003C2066">
              <w:rPr>
                <w:rStyle w:val="Hyperlink"/>
                <w:noProof/>
              </w:rPr>
              <w:t>Legal requirements</w:t>
            </w:r>
            <w:r w:rsidR="001C73E1">
              <w:rPr>
                <w:noProof/>
                <w:webHidden/>
              </w:rPr>
              <w:tab/>
            </w:r>
            <w:r w:rsidR="001C73E1">
              <w:rPr>
                <w:noProof/>
                <w:webHidden/>
              </w:rPr>
              <w:fldChar w:fldCharType="begin"/>
            </w:r>
            <w:r w:rsidR="001C73E1">
              <w:rPr>
                <w:noProof/>
                <w:webHidden/>
              </w:rPr>
              <w:instrText xml:space="preserve"> PAGEREF _Toc12285599 \h </w:instrText>
            </w:r>
            <w:r w:rsidR="001C73E1">
              <w:rPr>
                <w:noProof/>
                <w:webHidden/>
              </w:rPr>
            </w:r>
            <w:r w:rsidR="001C73E1">
              <w:rPr>
                <w:noProof/>
                <w:webHidden/>
              </w:rPr>
              <w:fldChar w:fldCharType="separate"/>
            </w:r>
            <w:r w:rsidR="008A7909">
              <w:rPr>
                <w:noProof/>
                <w:webHidden/>
              </w:rPr>
              <w:t>3</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00" w:history="1">
            <w:r w:rsidR="001C73E1" w:rsidRPr="003C2066">
              <w:rPr>
                <w:rStyle w:val="Hyperlink"/>
                <w:noProof/>
              </w:rPr>
              <w:t>Visas</w:t>
            </w:r>
            <w:r w:rsidR="001C73E1">
              <w:rPr>
                <w:noProof/>
                <w:webHidden/>
              </w:rPr>
              <w:tab/>
            </w:r>
            <w:r w:rsidR="001C73E1">
              <w:rPr>
                <w:noProof/>
                <w:webHidden/>
              </w:rPr>
              <w:fldChar w:fldCharType="begin"/>
            </w:r>
            <w:r w:rsidR="001C73E1">
              <w:rPr>
                <w:noProof/>
                <w:webHidden/>
              </w:rPr>
              <w:instrText xml:space="preserve"> PAGEREF _Toc12285600 \h </w:instrText>
            </w:r>
            <w:r w:rsidR="001C73E1">
              <w:rPr>
                <w:noProof/>
                <w:webHidden/>
              </w:rPr>
            </w:r>
            <w:r w:rsidR="001C73E1">
              <w:rPr>
                <w:noProof/>
                <w:webHidden/>
              </w:rPr>
              <w:fldChar w:fldCharType="separate"/>
            </w:r>
            <w:r w:rsidR="008A7909">
              <w:rPr>
                <w:noProof/>
                <w:webHidden/>
              </w:rPr>
              <w:t>3</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01" w:history="1">
            <w:r w:rsidR="001C73E1" w:rsidRPr="003C2066">
              <w:rPr>
                <w:rStyle w:val="Hyperlink"/>
                <w:noProof/>
              </w:rPr>
              <w:t>Research Permissions</w:t>
            </w:r>
            <w:r w:rsidR="001C73E1">
              <w:rPr>
                <w:noProof/>
                <w:webHidden/>
              </w:rPr>
              <w:tab/>
            </w:r>
            <w:r w:rsidR="001C73E1">
              <w:rPr>
                <w:noProof/>
                <w:webHidden/>
              </w:rPr>
              <w:fldChar w:fldCharType="begin"/>
            </w:r>
            <w:r w:rsidR="001C73E1">
              <w:rPr>
                <w:noProof/>
                <w:webHidden/>
              </w:rPr>
              <w:instrText xml:space="preserve"> PAGEREF _Toc12285601 \h </w:instrText>
            </w:r>
            <w:r w:rsidR="001C73E1">
              <w:rPr>
                <w:noProof/>
                <w:webHidden/>
              </w:rPr>
            </w:r>
            <w:r w:rsidR="001C73E1">
              <w:rPr>
                <w:noProof/>
                <w:webHidden/>
              </w:rPr>
              <w:fldChar w:fldCharType="separate"/>
            </w:r>
            <w:r w:rsidR="008A7909">
              <w:rPr>
                <w:noProof/>
                <w:webHidden/>
              </w:rPr>
              <w:t>3</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02" w:history="1">
            <w:r w:rsidR="001C73E1" w:rsidRPr="003C2066">
              <w:rPr>
                <w:rStyle w:val="Hyperlink"/>
                <w:noProof/>
              </w:rPr>
              <w:t>Differences in customs</w:t>
            </w:r>
            <w:r w:rsidR="001C73E1">
              <w:rPr>
                <w:noProof/>
                <w:webHidden/>
              </w:rPr>
              <w:tab/>
            </w:r>
            <w:r w:rsidR="001C73E1">
              <w:rPr>
                <w:noProof/>
                <w:webHidden/>
              </w:rPr>
              <w:fldChar w:fldCharType="begin"/>
            </w:r>
            <w:r w:rsidR="001C73E1">
              <w:rPr>
                <w:noProof/>
                <w:webHidden/>
              </w:rPr>
              <w:instrText xml:space="preserve"> PAGEREF _Toc12285602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03" w:history="1">
            <w:r w:rsidR="001C73E1" w:rsidRPr="003C2066">
              <w:rPr>
                <w:rStyle w:val="Hyperlink"/>
                <w:noProof/>
              </w:rPr>
              <w:t>Health and safety requirements</w:t>
            </w:r>
            <w:r w:rsidR="001C73E1">
              <w:rPr>
                <w:noProof/>
                <w:webHidden/>
              </w:rPr>
              <w:tab/>
            </w:r>
            <w:r w:rsidR="001C73E1">
              <w:rPr>
                <w:noProof/>
                <w:webHidden/>
              </w:rPr>
              <w:fldChar w:fldCharType="begin"/>
            </w:r>
            <w:r w:rsidR="001C73E1">
              <w:rPr>
                <w:noProof/>
                <w:webHidden/>
              </w:rPr>
              <w:instrText xml:space="preserve"> PAGEREF _Toc12285603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04" w:history="1">
            <w:r w:rsidR="001C73E1" w:rsidRPr="003C2066">
              <w:rPr>
                <w:rStyle w:val="Hyperlink"/>
                <w:noProof/>
              </w:rPr>
              <w:t>Risk assessment</w:t>
            </w:r>
            <w:r w:rsidR="001C73E1">
              <w:rPr>
                <w:noProof/>
                <w:webHidden/>
              </w:rPr>
              <w:tab/>
            </w:r>
            <w:r w:rsidR="001C73E1">
              <w:rPr>
                <w:noProof/>
                <w:webHidden/>
              </w:rPr>
              <w:fldChar w:fldCharType="begin"/>
            </w:r>
            <w:r w:rsidR="001C73E1">
              <w:rPr>
                <w:noProof/>
                <w:webHidden/>
              </w:rPr>
              <w:instrText xml:space="preserve"> PAGEREF _Toc12285604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05" w:history="1">
            <w:r w:rsidR="001C73E1" w:rsidRPr="003C2066">
              <w:rPr>
                <w:rStyle w:val="Hyperlink"/>
                <w:noProof/>
              </w:rPr>
              <w:t>Working abroad checklist</w:t>
            </w:r>
            <w:r w:rsidR="001C73E1">
              <w:rPr>
                <w:noProof/>
                <w:webHidden/>
              </w:rPr>
              <w:tab/>
            </w:r>
            <w:r w:rsidR="001C73E1">
              <w:rPr>
                <w:noProof/>
                <w:webHidden/>
              </w:rPr>
              <w:fldChar w:fldCharType="begin"/>
            </w:r>
            <w:r w:rsidR="001C73E1">
              <w:rPr>
                <w:noProof/>
                <w:webHidden/>
              </w:rPr>
              <w:instrText xml:space="preserve"> PAGEREF _Toc12285605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06" w:history="1">
            <w:r w:rsidR="001C73E1" w:rsidRPr="003C2066">
              <w:rPr>
                <w:rStyle w:val="Hyperlink"/>
                <w:noProof/>
              </w:rPr>
              <w:t>Insurance</w:t>
            </w:r>
            <w:r w:rsidR="001C73E1">
              <w:rPr>
                <w:noProof/>
                <w:webHidden/>
              </w:rPr>
              <w:tab/>
            </w:r>
            <w:r w:rsidR="001C73E1">
              <w:rPr>
                <w:noProof/>
                <w:webHidden/>
              </w:rPr>
              <w:fldChar w:fldCharType="begin"/>
            </w:r>
            <w:r w:rsidR="001C73E1">
              <w:rPr>
                <w:noProof/>
                <w:webHidden/>
              </w:rPr>
              <w:instrText xml:space="preserve"> PAGEREF _Toc12285606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07" w:history="1">
            <w:r w:rsidR="001C73E1" w:rsidRPr="003C2066">
              <w:rPr>
                <w:rStyle w:val="Hyperlink"/>
                <w:noProof/>
              </w:rPr>
              <w:t>Health</w:t>
            </w:r>
            <w:r w:rsidR="001C73E1">
              <w:rPr>
                <w:noProof/>
                <w:webHidden/>
              </w:rPr>
              <w:tab/>
            </w:r>
            <w:r w:rsidR="001C73E1">
              <w:rPr>
                <w:noProof/>
                <w:webHidden/>
              </w:rPr>
              <w:fldChar w:fldCharType="begin"/>
            </w:r>
            <w:r w:rsidR="001C73E1">
              <w:rPr>
                <w:noProof/>
                <w:webHidden/>
              </w:rPr>
              <w:instrText xml:space="preserve"> PAGEREF _Toc12285607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08" w:history="1">
            <w:r w:rsidR="001C73E1" w:rsidRPr="003C2066">
              <w:rPr>
                <w:rStyle w:val="Hyperlink"/>
                <w:noProof/>
              </w:rPr>
              <w:t>Travel</w:t>
            </w:r>
            <w:r w:rsidR="001C73E1">
              <w:rPr>
                <w:noProof/>
                <w:webHidden/>
              </w:rPr>
              <w:tab/>
            </w:r>
            <w:r w:rsidR="001C73E1">
              <w:rPr>
                <w:noProof/>
                <w:webHidden/>
              </w:rPr>
              <w:fldChar w:fldCharType="begin"/>
            </w:r>
            <w:r w:rsidR="001C73E1">
              <w:rPr>
                <w:noProof/>
                <w:webHidden/>
              </w:rPr>
              <w:instrText xml:space="preserve"> PAGEREF _Toc12285608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09" w:history="1">
            <w:r w:rsidR="001C73E1" w:rsidRPr="003C2066">
              <w:rPr>
                <w:rStyle w:val="Hyperlink"/>
                <w:noProof/>
              </w:rPr>
              <w:t>Equipment</w:t>
            </w:r>
            <w:r w:rsidR="001C73E1">
              <w:rPr>
                <w:noProof/>
                <w:webHidden/>
              </w:rPr>
              <w:tab/>
            </w:r>
            <w:r w:rsidR="001C73E1">
              <w:rPr>
                <w:noProof/>
                <w:webHidden/>
              </w:rPr>
              <w:fldChar w:fldCharType="begin"/>
            </w:r>
            <w:r w:rsidR="001C73E1">
              <w:rPr>
                <w:noProof/>
                <w:webHidden/>
              </w:rPr>
              <w:instrText xml:space="preserve"> PAGEREF _Toc12285609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10" w:history="1">
            <w:r w:rsidR="001C73E1" w:rsidRPr="003C2066">
              <w:rPr>
                <w:rStyle w:val="Hyperlink"/>
                <w:noProof/>
              </w:rPr>
              <w:t>Research</w:t>
            </w:r>
            <w:r w:rsidR="001C73E1">
              <w:rPr>
                <w:noProof/>
                <w:webHidden/>
              </w:rPr>
              <w:tab/>
            </w:r>
            <w:r w:rsidR="001C73E1">
              <w:rPr>
                <w:noProof/>
                <w:webHidden/>
              </w:rPr>
              <w:fldChar w:fldCharType="begin"/>
            </w:r>
            <w:r w:rsidR="001C73E1">
              <w:rPr>
                <w:noProof/>
                <w:webHidden/>
              </w:rPr>
              <w:instrText xml:space="preserve"> PAGEREF _Toc12285610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11" w:history="1">
            <w:r w:rsidR="001C73E1" w:rsidRPr="003C2066">
              <w:rPr>
                <w:rStyle w:val="Hyperlink"/>
                <w:noProof/>
              </w:rPr>
              <w:t>Travel Safety</w:t>
            </w:r>
            <w:r w:rsidR="001C73E1">
              <w:rPr>
                <w:noProof/>
                <w:webHidden/>
              </w:rPr>
              <w:tab/>
            </w:r>
            <w:r w:rsidR="001C73E1">
              <w:rPr>
                <w:noProof/>
                <w:webHidden/>
              </w:rPr>
              <w:fldChar w:fldCharType="begin"/>
            </w:r>
            <w:r w:rsidR="001C73E1">
              <w:rPr>
                <w:noProof/>
                <w:webHidden/>
              </w:rPr>
              <w:instrText xml:space="preserve"> PAGEREF _Toc12285611 \h </w:instrText>
            </w:r>
            <w:r w:rsidR="001C73E1">
              <w:rPr>
                <w:noProof/>
                <w:webHidden/>
              </w:rPr>
            </w:r>
            <w:r w:rsidR="001C73E1">
              <w:rPr>
                <w:noProof/>
                <w:webHidden/>
              </w:rPr>
              <w:fldChar w:fldCharType="separate"/>
            </w:r>
            <w:r w:rsidR="008A7909">
              <w:rPr>
                <w:noProof/>
                <w:webHidden/>
              </w:rPr>
              <w:t>4</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12" w:history="1">
            <w:r w:rsidR="001C73E1" w:rsidRPr="003C2066">
              <w:rPr>
                <w:rStyle w:val="Hyperlink"/>
                <w:noProof/>
              </w:rPr>
              <w:t>Health risks</w:t>
            </w:r>
            <w:r w:rsidR="001C73E1">
              <w:rPr>
                <w:noProof/>
                <w:webHidden/>
              </w:rPr>
              <w:tab/>
            </w:r>
            <w:r w:rsidR="001C73E1">
              <w:rPr>
                <w:noProof/>
                <w:webHidden/>
              </w:rPr>
              <w:fldChar w:fldCharType="begin"/>
            </w:r>
            <w:r w:rsidR="001C73E1">
              <w:rPr>
                <w:noProof/>
                <w:webHidden/>
              </w:rPr>
              <w:instrText xml:space="preserve"> PAGEREF _Toc12285612 \h </w:instrText>
            </w:r>
            <w:r w:rsidR="001C73E1">
              <w:rPr>
                <w:noProof/>
                <w:webHidden/>
              </w:rPr>
            </w:r>
            <w:r w:rsidR="001C73E1">
              <w:rPr>
                <w:noProof/>
                <w:webHidden/>
              </w:rPr>
              <w:fldChar w:fldCharType="separate"/>
            </w:r>
            <w:r w:rsidR="008A7909">
              <w:rPr>
                <w:noProof/>
                <w:webHidden/>
              </w:rPr>
              <w:t>5</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13" w:history="1">
            <w:r w:rsidR="001C73E1" w:rsidRPr="003C2066">
              <w:rPr>
                <w:rStyle w:val="Hyperlink"/>
                <w:noProof/>
              </w:rPr>
              <w:t>Local collaboration</w:t>
            </w:r>
            <w:r w:rsidR="001C73E1">
              <w:rPr>
                <w:noProof/>
                <w:webHidden/>
              </w:rPr>
              <w:tab/>
            </w:r>
            <w:r w:rsidR="001C73E1">
              <w:rPr>
                <w:noProof/>
                <w:webHidden/>
              </w:rPr>
              <w:fldChar w:fldCharType="begin"/>
            </w:r>
            <w:r w:rsidR="001C73E1">
              <w:rPr>
                <w:noProof/>
                <w:webHidden/>
              </w:rPr>
              <w:instrText xml:space="preserve"> PAGEREF _Toc12285613 \h </w:instrText>
            </w:r>
            <w:r w:rsidR="001C73E1">
              <w:rPr>
                <w:noProof/>
                <w:webHidden/>
              </w:rPr>
            </w:r>
            <w:r w:rsidR="001C73E1">
              <w:rPr>
                <w:noProof/>
                <w:webHidden/>
              </w:rPr>
              <w:fldChar w:fldCharType="separate"/>
            </w:r>
            <w:r w:rsidR="008A7909">
              <w:rPr>
                <w:noProof/>
                <w:webHidden/>
              </w:rPr>
              <w:t>5</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14" w:history="1">
            <w:r w:rsidR="001C73E1" w:rsidRPr="003C2066">
              <w:rPr>
                <w:rStyle w:val="Hyperlink"/>
                <w:noProof/>
              </w:rPr>
              <w:t>Access and benefit sharing</w:t>
            </w:r>
            <w:r w:rsidR="001C73E1">
              <w:rPr>
                <w:noProof/>
                <w:webHidden/>
              </w:rPr>
              <w:tab/>
            </w:r>
            <w:r w:rsidR="001C73E1">
              <w:rPr>
                <w:noProof/>
                <w:webHidden/>
              </w:rPr>
              <w:fldChar w:fldCharType="begin"/>
            </w:r>
            <w:r w:rsidR="001C73E1">
              <w:rPr>
                <w:noProof/>
                <w:webHidden/>
              </w:rPr>
              <w:instrText xml:space="preserve"> PAGEREF _Toc12285614 \h </w:instrText>
            </w:r>
            <w:r w:rsidR="001C73E1">
              <w:rPr>
                <w:noProof/>
                <w:webHidden/>
              </w:rPr>
            </w:r>
            <w:r w:rsidR="001C73E1">
              <w:rPr>
                <w:noProof/>
                <w:webHidden/>
              </w:rPr>
              <w:fldChar w:fldCharType="separate"/>
            </w:r>
            <w:r w:rsidR="008A7909">
              <w:rPr>
                <w:noProof/>
                <w:webHidden/>
              </w:rPr>
              <w:t>6</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15" w:history="1">
            <w:r w:rsidR="001C73E1" w:rsidRPr="003C2066">
              <w:rPr>
                <w:rStyle w:val="Hyperlink"/>
                <w:noProof/>
              </w:rPr>
              <w:t>Due diligence</w:t>
            </w:r>
            <w:r w:rsidR="001C73E1">
              <w:rPr>
                <w:noProof/>
                <w:webHidden/>
              </w:rPr>
              <w:tab/>
            </w:r>
            <w:r w:rsidR="001C73E1">
              <w:rPr>
                <w:noProof/>
                <w:webHidden/>
              </w:rPr>
              <w:fldChar w:fldCharType="begin"/>
            </w:r>
            <w:r w:rsidR="001C73E1">
              <w:rPr>
                <w:noProof/>
                <w:webHidden/>
              </w:rPr>
              <w:instrText xml:space="preserve"> PAGEREF _Toc12285615 \h </w:instrText>
            </w:r>
            <w:r w:rsidR="001C73E1">
              <w:rPr>
                <w:noProof/>
                <w:webHidden/>
              </w:rPr>
            </w:r>
            <w:r w:rsidR="001C73E1">
              <w:rPr>
                <w:noProof/>
                <w:webHidden/>
              </w:rPr>
              <w:fldChar w:fldCharType="separate"/>
            </w:r>
            <w:r w:rsidR="008A7909">
              <w:rPr>
                <w:noProof/>
                <w:webHidden/>
              </w:rPr>
              <w:t>6</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16" w:history="1">
            <w:r w:rsidR="001C73E1" w:rsidRPr="003C2066">
              <w:rPr>
                <w:rStyle w:val="Hyperlink"/>
                <w:noProof/>
              </w:rPr>
              <w:t>Publishing your results</w:t>
            </w:r>
            <w:r w:rsidR="001C73E1">
              <w:rPr>
                <w:noProof/>
                <w:webHidden/>
              </w:rPr>
              <w:tab/>
            </w:r>
            <w:r w:rsidR="001C73E1">
              <w:rPr>
                <w:noProof/>
                <w:webHidden/>
              </w:rPr>
              <w:fldChar w:fldCharType="begin"/>
            </w:r>
            <w:r w:rsidR="001C73E1">
              <w:rPr>
                <w:noProof/>
                <w:webHidden/>
              </w:rPr>
              <w:instrText xml:space="preserve"> PAGEREF _Toc12285616 \h </w:instrText>
            </w:r>
            <w:r w:rsidR="001C73E1">
              <w:rPr>
                <w:noProof/>
                <w:webHidden/>
              </w:rPr>
            </w:r>
            <w:r w:rsidR="001C73E1">
              <w:rPr>
                <w:noProof/>
                <w:webHidden/>
              </w:rPr>
              <w:fldChar w:fldCharType="separate"/>
            </w:r>
            <w:r w:rsidR="008A7909">
              <w:rPr>
                <w:noProof/>
                <w:webHidden/>
              </w:rPr>
              <w:t>6</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17" w:history="1">
            <w:r w:rsidR="001C73E1" w:rsidRPr="003C2066">
              <w:rPr>
                <w:rStyle w:val="Hyperlink"/>
                <w:noProof/>
              </w:rPr>
              <w:t>Open access</w:t>
            </w:r>
            <w:r w:rsidR="001C73E1">
              <w:rPr>
                <w:noProof/>
                <w:webHidden/>
              </w:rPr>
              <w:tab/>
            </w:r>
            <w:r w:rsidR="001C73E1">
              <w:rPr>
                <w:noProof/>
                <w:webHidden/>
              </w:rPr>
              <w:fldChar w:fldCharType="begin"/>
            </w:r>
            <w:r w:rsidR="001C73E1">
              <w:rPr>
                <w:noProof/>
                <w:webHidden/>
              </w:rPr>
              <w:instrText xml:space="preserve"> PAGEREF _Toc12285617 \h </w:instrText>
            </w:r>
            <w:r w:rsidR="001C73E1">
              <w:rPr>
                <w:noProof/>
                <w:webHidden/>
              </w:rPr>
            </w:r>
            <w:r w:rsidR="001C73E1">
              <w:rPr>
                <w:noProof/>
                <w:webHidden/>
              </w:rPr>
              <w:fldChar w:fldCharType="separate"/>
            </w:r>
            <w:r w:rsidR="008A7909">
              <w:rPr>
                <w:noProof/>
                <w:webHidden/>
              </w:rPr>
              <w:t>6</w:t>
            </w:r>
            <w:r w:rsidR="001C73E1">
              <w:rPr>
                <w:noProof/>
                <w:webHidden/>
              </w:rPr>
              <w:fldChar w:fldCharType="end"/>
            </w:r>
          </w:hyperlink>
        </w:p>
        <w:p w:rsidR="001C73E1" w:rsidRDefault="00495525" w:rsidP="00193B8A">
          <w:pPr>
            <w:pStyle w:val="TOC1"/>
            <w:tabs>
              <w:tab w:val="right" w:leader="dot" w:pos="9016"/>
            </w:tabs>
            <w:spacing w:line="360" w:lineRule="auto"/>
            <w:rPr>
              <w:rFonts w:eastAsiaTheme="minorEastAsia" w:cstheme="minorBidi"/>
              <w:b w:val="0"/>
              <w:bCs w:val="0"/>
              <w:i/>
              <w:iCs/>
              <w:noProof/>
            </w:rPr>
          </w:pPr>
          <w:hyperlink w:anchor="_Toc12285618" w:history="1">
            <w:r w:rsidR="001C73E1" w:rsidRPr="003C2066">
              <w:rPr>
                <w:rStyle w:val="Hyperlink"/>
                <w:noProof/>
              </w:rPr>
              <w:t>Research Participants/Sources of Research Material Things to consider</w:t>
            </w:r>
            <w:r w:rsidR="001C73E1">
              <w:rPr>
                <w:noProof/>
                <w:webHidden/>
              </w:rPr>
              <w:tab/>
            </w:r>
            <w:r w:rsidR="001C73E1">
              <w:rPr>
                <w:noProof/>
                <w:webHidden/>
              </w:rPr>
              <w:fldChar w:fldCharType="begin"/>
            </w:r>
            <w:r w:rsidR="001C73E1">
              <w:rPr>
                <w:noProof/>
                <w:webHidden/>
              </w:rPr>
              <w:instrText xml:space="preserve"> PAGEREF _Toc12285618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19" w:history="1">
            <w:r w:rsidR="001C73E1" w:rsidRPr="003C2066">
              <w:rPr>
                <w:rStyle w:val="Hyperlink"/>
                <w:noProof/>
              </w:rPr>
              <w:t>Human</w:t>
            </w:r>
            <w:r w:rsidR="001C73E1">
              <w:rPr>
                <w:noProof/>
                <w:webHidden/>
              </w:rPr>
              <w:tab/>
            </w:r>
            <w:r w:rsidR="001C73E1">
              <w:rPr>
                <w:noProof/>
                <w:webHidden/>
              </w:rPr>
              <w:fldChar w:fldCharType="begin"/>
            </w:r>
            <w:r w:rsidR="001C73E1">
              <w:rPr>
                <w:noProof/>
                <w:webHidden/>
              </w:rPr>
              <w:instrText xml:space="preserve"> PAGEREF _Toc12285619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20" w:history="1">
            <w:r w:rsidR="001C73E1" w:rsidRPr="003C2066">
              <w:rPr>
                <w:rStyle w:val="Hyperlink"/>
                <w:noProof/>
              </w:rPr>
              <w:t>Children</w:t>
            </w:r>
            <w:r w:rsidR="001C73E1">
              <w:rPr>
                <w:noProof/>
                <w:webHidden/>
              </w:rPr>
              <w:tab/>
            </w:r>
            <w:r w:rsidR="001C73E1">
              <w:rPr>
                <w:noProof/>
                <w:webHidden/>
              </w:rPr>
              <w:fldChar w:fldCharType="begin"/>
            </w:r>
            <w:r w:rsidR="001C73E1">
              <w:rPr>
                <w:noProof/>
                <w:webHidden/>
              </w:rPr>
              <w:instrText xml:space="preserve"> PAGEREF _Toc12285620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21" w:history="1">
            <w:r w:rsidR="001C73E1" w:rsidRPr="003C2066">
              <w:rPr>
                <w:rStyle w:val="Hyperlink"/>
                <w:noProof/>
              </w:rPr>
              <w:t>Child Protection/Safeguarding</w:t>
            </w:r>
            <w:r w:rsidR="001C73E1">
              <w:rPr>
                <w:noProof/>
                <w:webHidden/>
              </w:rPr>
              <w:tab/>
            </w:r>
            <w:r w:rsidR="001C73E1">
              <w:rPr>
                <w:noProof/>
                <w:webHidden/>
              </w:rPr>
              <w:fldChar w:fldCharType="begin"/>
            </w:r>
            <w:r w:rsidR="001C73E1">
              <w:rPr>
                <w:noProof/>
                <w:webHidden/>
              </w:rPr>
              <w:instrText xml:space="preserve"> PAGEREF _Toc12285621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22" w:history="1">
            <w:r w:rsidR="001C73E1" w:rsidRPr="003C2066">
              <w:rPr>
                <w:rStyle w:val="Hyperlink"/>
                <w:noProof/>
              </w:rPr>
              <w:t>Potential Cultural Differences</w:t>
            </w:r>
            <w:r w:rsidR="001C73E1">
              <w:rPr>
                <w:noProof/>
                <w:webHidden/>
              </w:rPr>
              <w:tab/>
            </w:r>
            <w:r w:rsidR="001C73E1">
              <w:rPr>
                <w:noProof/>
                <w:webHidden/>
              </w:rPr>
              <w:fldChar w:fldCharType="begin"/>
            </w:r>
            <w:r w:rsidR="001C73E1">
              <w:rPr>
                <w:noProof/>
                <w:webHidden/>
              </w:rPr>
              <w:instrText xml:space="preserve"> PAGEREF _Toc12285622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23" w:history="1">
            <w:r w:rsidR="001C73E1" w:rsidRPr="003C2066">
              <w:rPr>
                <w:rStyle w:val="Hyperlink"/>
                <w:noProof/>
              </w:rPr>
              <w:t>Ethics approval</w:t>
            </w:r>
            <w:r w:rsidR="001C73E1">
              <w:rPr>
                <w:noProof/>
                <w:webHidden/>
              </w:rPr>
              <w:tab/>
            </w:r>
            <w:r w:rsidR="001C73E1">
              <w:rPr>
                <w:noProof/>
                <w:webHidden/>
              </w:rPr>
              <w:fldChar w:fldCharType="begin"/>
            </w:r>
            <w:r w:rsidR="001C73E1">
              <w:rPr>
                <w:noProof/>
                <w:webHidden/>
              </w:rPr>
              <w:instrText xml:space="preserve"> PAGEREF _Toc12285623 \h </w:instrText>
            </w:r>
            <w:r w:rsidR="001C73E1">
              <w:rPr>
                <w:noProof/>
                <w:webHidden/>
              </w:rPr>
            </w:r>
            <w:r w:rsidR="001C73E1">
              <w:rPr>
                <w:noProof/>
                <w:webHidden/>
              </w:rPr>
              <w:fldChar w:fldCharType="separate"/>
            </w:r>
            <w:r w:rsidR="008A7909">
              <w:rPr>
                <w:noProof/>
                <w:webHidden/>
              </w:rPr>
              <w:t>7</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24" w:history="1">
            <w:r w:rsidR="001C73E1" w:rsidRPr="003C2066">
              <w:rPr>
                <w:rStyle w:val="Hyperlink"/>
                <w:noProof/>
              </w:rPr>
              <w:t>Animal</w:t>
            </w:r>
            <w:r w:rsidR="001C73E1">
              <w:rPr>
                <w:noProof/>
                <w:webHidden/>
              </w:rPr>
              <w:tab/>
            </w:r>
            <w:r w:rsidR="001C73E1">
              <w:rPr>
                <w:noProof/>
                <w:webHidden/>
              </w:rPr>
              <w:fldChar w:fldCharType="begin"/>
            </w:r>
            <w:r w:rsidR="001C73E1">
              <w:rPr>
                <w:noProof/>
                <w:webHidden/>
              </w:rPr>
              <w:instrText xml:space="preserve"> PAGEREF _Toc12285624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25" w:history="1">
            <w:r w:rsidR="001C73E1" w:rsidRPr="003C2066">
              <w:rPr>
                <w:rStyle w:val="Hyperlink"/>
                <w:noProof/>
              </w:rPr>
              <w:t>AWERB</w:t>
            </w:r>
            <w:r w:rsidR="001C73E1">
              <w:rPr>
                <w:noProof/>
                <w:webHidden/>
              </w:rPr>
              <w:tab/>
            </w:r>
            <w:r w:rsidR="001C73E1">
              <w:rPr>
                <w:noProof/>
                <w:webHidden/>
              </w:rPr>
              <w:fldChar w:fldCharType="begin"/>
            </w:r>
            <w:r w:rsidR="001C73E1">
              <w:rPr>
                <w:noProof/>
                <w:webHidden/>
              </w:rPr>
              <w:instrText xml:space="preserve"> PAGEREF _Toc12285625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26" w:history="1">
            <w:r w:rsidR="001C73E1" w:rsidRPr="003C2066">
              <w:rPr>
                <w:rStyle w:val="Hyperlink"/>
                <w:noProof/>
              </w:rPr>
              <w:t>Access and Benefit Sharing</w:t>
            </w:r>
            <w:r w:rsidR="001C73E1">
              <w:rPr>
                <w:noProof/>
                <w:webHidden/>
              </w:rPr>
              <w:tab/>
            </w:r>
            <w:r w:rsidR="001C73E1">
              <w:rPr>
                <w:noProof/>
                <w:webHidden/>
              </w:rPr>
              <w:fldChar w:fldCharType="begin"/>
            </w:r>
            <w:r w:rsidR="001C73E1">
              <w:rPr>
                <w:noProof/>
                <w:webHidden/>
              </w:rPr>
              <w:instrText xml:space="preserve"> PAGEREF _Toc12285626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27" w:history="1">
            <w:r w:rsidR="001C73E1" w:rsidRPr="003C2066">
              <w:rPr>
                <w:rStyle w:val="Hyperlink"/>
                <w:noProof/>
              </w:rPr>
              <w:t>Other Biological Material</w:t>
            </w:r>
            <w:r w:rsidR="001C73E1">
              <w:rPr>
                <w:noProof/>
                <w:webHidden/>
              </w:rPr>
              <w:tab/>
            </w:r>
            <w:r w:rsidR="001C73E1">
              <w:rPr>
                <w:noProof/>
                <w:webHidden/>
              </w:rPr>
              <w:fldChar w:fldCharType="begin"/>
            </w:r>
            <w:r w:rsidR="001C73E1">
              <w:rPr>
                <w:noProof/>
                <w:webHidden/>
              </w:rPr>
              <w:instrText xml:space="preserve"> PAGEREF _Toc12285627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28" w:history="1">
            <w:r w:rsidR="001C73E1" w:rsidRPr="003C2066">
              <w:rPr>
                <w:rStyle w:val="Hyperlink"/>
                <w:noProof/>
              </w:rPr>
              <w:t>Access and Benefit Sharing</w:t>
            </w:r>
            <w:r w:rsidR="001C73E1">
              <w:rPr>
                <w:noProof/>
                <w:webHidden/>
              </w:rPr>
              <w:tab/>
            </w:r>
            <w:r w:rsidR="001C73E1">
              <w:rPr>
                <w:noProof/>
                <w:webHidden/>
              </w:rPr>
              <w:fldChar w:fldCharType="begin"/>
            </w:r>
            <w:r w:rsidR="001C73E1">
              <w:rPr>
                <w:noProof/>
                <w:webHidden/>
              </w:rPr>
              <w:instrText xml:space="preserve"> PAGEREF _Toc12285628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29" w:history="1">
            <w:r w:rsidR="001C73E1" w:rsidRPr="003C2066">
              <w:rPr>
                <w:rStyle w:val="Hyperlink"/>
                <w:noProof/>
              </w:rPr>
              <w:t>Other Material</w:t>
            </w:r>
            <w:r w:rsidR="001C73E1">
              <w:rPr>
                <w:noProof/>
                <w:webHidden/>
              </w:rPr>
              <w:tab/>
            </w:r>
            <w:r w:rsidR="001C73E1">
              <w:rPr>
                <w:noProof/>
                <w:webHidden/>
              </w:rPr>
              <w:fldChar w:fldCharType="begin"/>
            </w:r>
            <w:r w:rsidR="001C73E1">
              <w:rPr>
                <w:noProof/>
                <w:webHidden/>
              </w:rPr>
              <w:instrText xml:space="preserve"> PAGEREF _Toc12285629 \h </w:instrText>
            </w:r>
            <w:r w:rsidR="001C73E1">
              <w:rPr>
                <w:noProof/>
                <w:webHidden/>
              </w:rPr>
            </w:r>
            <w:r w:rsidR="001C73E1">
              <w:rPr>
                <w:noProof/>
                <w:webHidden/>
              </w:rPr>
              <w:fldChar w:fldCharType="separate"/>
            </w:r>
            <w:r w:rsidR="008A7909">
              <w:rPr>
                <w:noProof/>
                <w:webHidden/>
              </w:rPr>
              <w:t>8</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30" w:history="1">
            <w:r w:rsidR="001C73E1" w:rsidRPr="003C2066">
              <w:rPr>
                <w:rStyle w:val="Hyperlink"/>
                <w:noProof/>
              </w:rPr>
              <w:t>Additional considerations</w:t>
            </w:r>
            <w:r w:rsidR="001C73E1">
              <w:rPr>
                <w:noProof/>
                <w:webHidden/>
              </w:rPr>
              <w:tab/>
            </w:r>
            <w:r w:rsidR="001C73E1">
              <w:rPr>
                <w:noProof/>
                <w:webHidden/>
              </w:rPr>
              <w:fldChar w:fldCharType="begin"/>
            </w:r>
            <w:r w:rsidR="001C73E1">
              <w:rPr>
                <w:noProof/>
                <w:webHidden/>
              </w:rPr>
              <w:instrText xml:space="preserve"> PAGEREF _Toc12285630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31" w:history="1">
            <w:r w:rsidR="001C73E1" w:rsidRPr="003C2066">
              <w:rPr>
                <w:rStyle w:val="Hyperlink"/>
                <w:noProof/>
              </w:rPr>
              <w:t>Sensitive Research</w:t>
            </w:r>
            <w:r w:rsidR="001C73E1">
              <w:rPr>
                <w:noProof/>
                <w:webHidden/>
              </w:rPr>
              <w:tab/>
            </w:r>
            <w:r w:rsidR="001C73E1">
              <w:rPr>
                <w:noProof/>
                <w:webHidden/>
              </w:rPr>
              <w:fldChar w:fldCharType="begin"/>
            </w:r>
            <w:r w:rsidR="001C73E1">
              <w:rPr>
                <w:noProof/>
                <w:webHidden/>
              </w:rPr>
              <w:instrText xml:space="preserve"> PAGEREF _Toc12285631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32" w:history="1">
            <w:r w:rsidR="001C73E1" w:rsidRPr="003C2066">
              <w:rPr>
                <w:rStyle w:val="Hyperlink"/>
                <w:noProof/>
                <w:lang w:val="en-US"/>
              </w:rPr>
              <w:t>Data Protection</w:t>
            </w:r>
            <w:r w:rsidR="001C73E1">
              <w:rPr>
                <w:noProof/>
                <w:webHidden/>
              </w:rPr>
              <w:tab/>
            </w:r>
            <w:r w:rsidR="001C73E1">
              <w:rPr>
                <w:noProof/>
                <w:webHidden/>
              </w:rPr>
              <w:fldChar w:fldCharType="begin"/>
            </w:r>
            <w:r w:rsidR="001C73E1">
              <w:rPr>
                <w:noProof/>
                <w:webHidden/>
              </w:rPr>
              <w:instrText xml:space="preserve"> PAGEREF _Toc12285632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33" w:history="1">
            <w:r w:rsidR="001C73E1" w:rsidRPr="003C2066">
              <w:rPr>
                <w:rStyle w:val="Hyperlink"/>
                <w:noProof/>
                <w:lang w:val="en-US"/>
              </w:rPr>
              <w:t>Registration</w:t>
            </w:r>
            <w:r w:rsidR="001C73E1">
              <w:rPr>
                <w:noProof/>
                <w:webHidden/>
              </w:rPr>
              <w:tab/>
            </w:r>
            <w:r w:rsidR="001C73E1">
              <w:rPr>
                <w:noProof/>
                <w:webHidden/>
              </w:rPr>
              <w:fldChar w:fldCharType="begin"/>
            </w:r>
            <w:r w:rsidR="001C73E1">
              <w:rPr>
                <w:noProof/>
                <w:webHidden/>
              </w:rPr>
              <w:instrText xml:space="preserve"> PAGEREF _Toc12285633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34" w:history="1">
            <w:r w:rsidR="001C73E1" w:rsidRPr="003C2066">
              <w:rPr>
                <w:rStyle w:val="Hyperlink"/>
                <w:noProof/>
                <w:lang w:val="en-US"/>
              </w:rPr>
              <w:t>Impact Assessment</w:t>
            </w:r>
            <w:r w:rsidR="001C73E1">
              <w:rPr>
                <w:noProof/>
                <w:webHidden/>
              </w:rPr>
              <w:tab/>
            </w:r>
            <w:r w:rsidR="001C73E1">
              <w:rPr>
                <w:noProof/>
                <w:webHidden/>
              </w:rPr>
              <w:fldChar w:fldCharType="begin"/>
            </w:r>
            <w:r w:rsidR="001C73E1">
              <w:rPr>
                <w:noProof/>
                <w:webHidden/>
              </w:rPr>
              <w:instrText xml:space="preserve"> PAGEREF _Toc12285634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495525" w:rsidP="00193B8A">
          <w:pPr>
            <w:pStyle w:val="TOC3"/>
            <w:tabs>
              <w:tab w:val="right" w:leader="dot" w:pos="9016"/>
            </w:tabs>
            <w:spacing w:line="360" w:lineRule="auto"/>
            <w:rPr>
              <w:rFonts w:eastAsiaTheme="minorEastAsia" w:cstheme="minorBidi"/>
              <w:noProof/>
              <w:sz w:val="24"/>
              <w:szCs w:val="24"/>
            </w:rPr>
          </w:pPr>
          <w:hyperlink w:anchor="_Toc12285635" w:history="1">
            <w:r w:rsidR="001C73E1" w:rsidRPr="003C2066">
              <w:rPr>
                <w:rStyle w:val="Hyperlink"/>
                <w:noProof/>
                <w:lang w:val="en-US"/>
              </w:rPr>
              <w:t>Transferring Data To/From Overseas</w:t>
            </w:r>
            <w:r w:rsidR="001C73E1">
              <w:rPr>
                <w:noProof/>
                <w:webHidden/>
              </w:rPr>
              <w:tab/>
            </w:r>
            <w:r w:rsidR="001C73E1">
              <w:rPr>
                <w:noProof/>
                <w:webHidden/>
              </w:rPr>
              <w:fldChar w:fldCharType="begin"/>
            </w:r>
            <w:r w:rsidR="001C73E1">
              <w:rPr>
                <w:noProof/>
                <w:webHidden/>
              </w:rPr>
              <w:instrText xml:space="preserve"> PAGEREF _Toc12285635 \h </w:instrText>
            </w:r>
            <w:r w:rsidR="001C73E1">
              <w:rPr>
                <w:noProof/>
                <w:webHidden/>
              </w:rPr>
            </w:r>
            <w:r w:rsidR="001C73E1">
              <w:rPr>
                <w:noProof/>
                <w:webHidden/>
              </w:rPr>
              <w:fldChar w:fldCharType="separate"/>
            </w:r>
            <w:r w:rsidR="008A7909">
              <w:rPr>
                <w:noProof/>
                <w:webHidden/>
              </w:rPr>
              <w:t>9</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36" w:history="1">
            <w:r w:rsidR="001C73E1" w:rsidRPr="003C2066">
              <w:rPr>
                <w:rStyle w:val="Hyperlink"/>
                <w:noProof/>
              </w:rPr>
              <w:t>Data Management Plan</w:t>
            </w:r>
            <w:r w:rsidR="001C73E1">
              <w:rPr>
                <w:noProof/>
                <w:webHidden/>
              </w:rPr>
              <w:tab/>
            </w:r>
            <w:r w:rsidR="001C73E1">
              <w:rPr>
                <w:noProof/>
                <w:webHidden/>
              </w:rPr>
              <w:fldChar w:fldCharType="begin"/>
            </w:r>
            <w:r w:rsidR="001C73E1">
              <w:rPr>
                <w:noProof/>
                <w:webHidden/>
              </w:rPr>
              <w:instrText xml:space="preserve"> PAGEREF _Toc12285636 \h </w:instrText>
            </w:r>
            <w:r w:rsidR="001C73E1">
              <w:rPr>
                <w:noProof/>
                <w:webHidden/>
              </w:rPr>
            </w:r>
            <w:r w:rsidR="001C73E1">
              <w:rPr>
                <w:noProof/>
                <w:webHidden/>
              </w:rPr>
              <w:fldChar w:fldCharType="separate"/>
            </w:r>
            <w:r w:rsidR="008A7909">
              <w:rPr>
                <w:noProof/>
                <w:webHidden/>
              </w:rPr>
              <w:t>10</w:t>
            </w:r>
            <w:r w:rsidR="001C73E1">
              <w:rPr>
                <w:noProof/>
                <w:webHidden/>
              </w:rPr>
              <w:fldChar w:fldCharType="end"/>
            </w:r>
          </w:hyperlink>
        </w:p>
        <w:p w:rsidR="001C73E1" w:rsidRDefault="00495525" w:rsidP="00193B8A">
          <w:pPr>
            <w:pStyle w:val="TOC2"/>
            <w:tabs>
              <w:tab w:val="right" w:leader="dot" w:pos="9016"/>
            </w:tabs>
            <w:spacing w:line="360" w:lineRule="auto"/>
            <w:rPr>
              <w:rFonts w:eastAsiaTheme="minorEastAsia" w:cstheme="minorBidi"/>
              <w:i w:val="0"/>
              <w:iCs w:val="0"/>
              <w:noProof/>
              <w:sz w:val="24"/>
              <w:szCs w:val="24"/>
            </w:rPr>
          </w:pPr>
          <w:hyperlink w:anchor="_Toc12285637" w:history="1">
            <w:r w:rsidR="001C73E1" w:rsidRPr="003C2066">
              <w:rPr>
                <w:rStyle w:val="Hyperlink"/>
                <w:noProof/>
              </w:rPr>
              <w:t>Other requirements</w:t>
            </w:r>
            <w:r w:rsidR="001C73E1">
              <w:rPr>
                <w:noProof/>
                <w:webHidden/>
              </w:rPr>
              <w:tab/>
            </w:r>
            <w:r w:rsidR="001C73E1">
              <w:rPr>
                <w:noProof/>
                <w:webHidden/>
              </w:rPr>
              <w:fldChar w:fldCharType="begin"/>
            </w:r>
            <w:r w:rsidR="001C73E1">
              <w:rPr>
                <w:noProof/>
                <w:webHidden/>
              </w:rPr>
              <w:instrText xml:space="preserve"> PAGEREF _Toc12285637 \h </w:instrText>
            </w:r>
            <w:r w:rsidR="001C73E1">
              <w:rPr>
                <w:noProof/>
                <w:webHidden/>
              </w:rPr>
            </w:r>
            <w:r w:rsidR="001C73E1">
              <w:rPr>
                <w:noProof/>
                <w:webHidden/>
              </w:rPr>
              <w:fldChar w:fldCharType="separate"/>
            </w:r>
            <w:r w:rsidR="008A7909">
              <w:rPr>
                <w:noProof/>
                <w:webHidden/>
              </w:rPr>
              <w:t>10</w:t>
            </w:r>
            <w:r w:rsidR="001C73E1">
              <w:rPr>
                <w:noProof/>
                <w:webHidden/>
              </w:rPr>
              <w:fldChar w:fldCharType="end"/>
            </w:r>
          </w:hyperlink>
        </w:p>
        <w:p w:rsidR="001C73E1" w:rsidRDefault="001C73E1" w:rsidP="00193B8A">
          <w:pPr>
            <w:spacing w:line="360" w:lineRule="auto"/>
          </w:pPr>
          <w:r>
            <w:rPr>
              <w:b/>
              <w:bCs/>
              <w:noProof/>
            </w:rPr>
            <w:fldChar w:fldCharType="end"/>
          </w:r>
        </w:p>
      </w:sdtContent>
    </w:sdt>
    <w:p w:rsidR="00FF1D09" w:rsidRDefault="00FF1D09" w:rsidP="00193B8A">
      <w:pPr>
        <w:pStyle w:val="Heading1"/>
        <w:spacing w:line="360" w:lineRule="auto"/>
      </w:pPr>
      <w:bookmarkStart w:id="0" w:name="_Toc12285598"/>
      <w:r>
        <w:t>Researchers: Things to consider</w:t>
      </w:r>
      <w:bookmarkEnd w:id="0"/>
    </w:p>
    <w:p w:rsidR="00FF1D09" w:rsidRDefault="00FF1D09" w:rsidP="00193B8A">
      <w:pPr>
        <w:spacing w:line="360" w:lineRule="auto"/>
      </w:pPr>
      <w:r w:rsidRPr="00FF1D09">
        <w:rPr>
          <w:lang w:val="en-US"/>
        </w:rPr>
        <w:t>Researchers who are nationals of other countries than the UK should follow the same processes and policies, even if they are doing the research in their native country.</w:t>
      </w:r>
      <w:r w:rsidRPr="00FF1D09">
        <w:t xml:space="preserve"> While researchers might be aware of the risks, they might be more willing to accept them or have a false sense of safety.</w:t>
      </w:r>
    </w:p>
    <w:p w:rsidR="00FF1D09" w:rsidRDefault="00FF1D09" w:rsidP="00193B8A">
      <w:pPr>
        <w:spacing w:line="360" w:lineRule="auto"/>
      </w:pPr>
      <w:r>
        <w:t>General points to consider:</w:t>
      </w:r>
    </w:p>
    <w:p w:rsidR="008D485C" w:rsidRPr="00FF1D09" w:rsidRDefault="00076256" w:rsidP="00193B8A">
      <w:pPr>
        <w:numPr>
          <w:ilvl w:val="0"/>
          <w:numId w:val="5"/>
        </w:numPr>
        <w:spacing w:line="360" w:lineRule="auto"/>
      </w:pPr>
      <w:r w:rsidRPr="00FF1D09">
        <w:t xml:space="preserve">Who are you? How are you going to be perceived by the overseas community? </w:t>
      </w:r>
    </w:p>
    <w:p w:rsidR="008D485C" w:rsidRPr="00FF1D09" w:rsidRDefault="00076256" w:rsidP="00193B8A">
      <w:pPr>
        <w:numPr>
          <w:ilvl w:val="0"/>
          <w:numId w:val="5"/>
        </w:numPr>
        <w:spacing w:line="360" w:lineRule="auto"/>
      </w:pPr>
      <w:r w:rsidRPr="00FF1D09">
        <w:t xml:space="preserve">Can your background, gender, beliefs, or status affect the research or research participants? E.g. </w:t>
      </w:r>
      <w:proofErr w:type="gramStart"/>
      <w:r w:rsidRPr="00FF1D09">
        <w:t>Are</w:t>
      </w:r>
      <w:proofErr w:type="gramEnd"/>
      <w:r w:rsidRPr="00FF1D09">
        <w:t xml:space="preserve"> you member of the LGBT community going to work in a country where it could be considered highly sensitive and/or illegal?</w:t>
      </w:r>
    </w:p>
    <w:p w:rsidR="008D485C" w:rsidRPr="00FF1D09" w:rsidRDefault="00076256" w:rsidP="00193B8A">
      <w:pPr>
        <w:numPr>
          <w:ilvl w:val="0"/>
          <w:numId w:val="5"/>
        </w:numPr>
        <w:spacing w:line="360" w:lineRule="auto"/>
      </w:pPr>
      <w:r w:rsidRPr="00FF1D09">
        <w:rPr>
          <w:lang w:val="en-US"/>
        </w:rPr>
        <w:t>Is there any risk of harm to you due to the research methods being used or topic being researched?</w:t>
      </w:r>
    </w:p>
    <w:p w:rsidR="008D485C" w:rsidRPr="00FF1D09" w:rsidRDefault="00076256" w:rsidP="00193B8A">
      <w:pPr>
        <w:numPr>
          <w:ilvl w:val="0"/>
          <w:numId w:val="5"/>
        </w:numPr>
        <w:spacing w:line="360" w:lineRule="auto"/>
      </w:pPr>
      <w:r w:rsidRPr="00FF1D09">
        <w:t>Do you have a support plan for yourself here in the UK, and locally, to deal with any difficult situations?</w:t>
      </w:r>
    </w:p>
    <w:p w:rsidR="008D485C" w:rsidRPr="00FF1D09" w:rsidRDefault="00076256" w:rsidP="00193B8A">
      <w:pPr>
        <w:numPr>
          <w:ilvl w:val="0"/>
          <w:numId w:val="5"/>
        </w:numPr>
        <w:spacing w:line="360" w:lineRule="auto"/>
      </w:pPr>
      <w:r w:rsidRPr="00FF1D09">
        <w:t xml:space="preserve">For guidance on safety when working in unfamiliar environments see </w:t>
      </w:r>
      <w:hyperlink r:id="rId8" w:history="1">
        <w:r w:rsidRPr="00FF1D09">
          <w:rPr>
            <w:rStyle w:val="Hyperlink"/>
            <w:lang w:val="en-US"/>
          </w:rPr>
          <w:t xml:space="preserve">Code of Practice for the Safety of Social </w:t>
        </w:r>
      </w:hyperlink>
      <w:hyperlink r:id="rId9" w:history="1">
        <w:r w:rsidRPr="00FF1D09">
          <w:rPr>
            <w:rStyle w:val="Hyperlink"/>
          </w:rPr>
          <w:t>Researchers</w:t>
        </w:r>
      </w:hyperlink>
      <w:r w:rsidRPr="00FF1D09">
        <w:t>.</w:t>
      </w:r>
    </w:p>
    <w:p w:rsidR="008D485C" w:rsidRPr="00FF1D09" w:rsidRDefault="00076256" w:rsidP="00193B8A">
      <w:pPr>
        <w:numPr>
          <w:ilvl w:val="0"/>
          <w:numId w:val="5"/>
        </w:numPr>
        <w:spacing w:line="360" w:lineRule="auto"/>
      </w:pPr>
      <w:r w:rsidRPr="00FF1D09">
        <w:rPr>
          <w:lang w:val="en-US"/>
        </w:rPr>
        <w:t>Does your research fall under the sensitive research criteria? P</w:t>
      </w:r>
      <w:r w:rsidRPr="00FF1D09">
        <w:t xml:space="preserve">lease see UCL definition </w:t>
      </w:r>
      <w:proofErr w:type="gramStart"/>
      <w:r w:rsidRPr="00FF1D09">
        <w:t xml:space="preserve">of  </w:t>
      </w:r>
      <w:proofErr w:type="gramEnd"/>
      <w:r w:rsidR="00E47457">
        <w:fldChar w:fldCharType="begin"/>
      </w:r>
      <w:r w:rsidR="00E47457">
        <w:instrText xml:space="preserve"> HYPERLINK "http://www.ucl.ac.uk/research/integrity/sensitive-research" </w:instrText>
      </w:r>
      <w:r w:rsidR="00E47457">
        <w:fldChar w:fldCharType="separate"/>
      </w:r>
      <w:r w:rsidRPr="00FF1D09">
        <w:rPr>
          <w:rStyle w:val="Hyperlink"/>
        </w:rPr>
        <w:t xml:space="preserve">Sensitive </w:t>
      </w:r>
      <w:r w:rsidR="00E47457">
        <w:rPr>
          <w:rStyle w:val="Hyperlink"/>
        </w:rPr>
        <w:fldChar w:fldCharType="end"/>
      </w:r>
      <w:hyperlink r:id="rId10" w:history="1">
        <w:r w:rsidRPr="00FF1D09">
          <w:rPr>
            <w:rStyle w:val="Hyperlink"/>
          </w:rPr>
          <w:t>Research</w:t>
        </w:r>
      </w:hyperlink>
      <w:r w:rsidRPr="00FF1D09">
        <w:t>.</w:t>
      </w:r>
    </w:p>
    <w:p w:rsidR="008D485C" w:rsidRPr="00FF1D09" w:rsidRDefault="00076256" w:rsidP="00193B8A">
      <w:pPr>
        <w:numPr>
          <w:ilvl w:val="0"/>
          <w:numId w:val="5"/>
        </w:numPr>
        <w:spacing w:line="360" w:lineRule="auto"/>
      </w:pPr>
      <w:r w:rsidRPr="00FF1D09">
        <w:rPr>
          <w:lang w:val="en-US"/>
        </w:rPr>
        <w:lastRenderedPageBreak/>
        <w:t xml:space="preserve">For research in resource-poor overseas settings please see the </w:t>
      </w:r>
      <w:hyperlink r:id="rId11" w:history="1">
        <w:r w:rsidRPr="00FF1D09">
          <w:rPr>
            <w:rStyle w:val="Hyperlink"/>
            <w:b/>
            <w:bCs/>
            <w:lang w:val="en-US"/>
          </w:rPr>
          <w:t>Global Code of Conduct</w:t>
        </w:r>
      </w:hyperlink>
      <w:r w:rsidRPr="00FF1D09">
        <w:rPr>
          <w:b/>
          <w:bCs/>
          <w:lang w:val="en-US"/>
        </w:rPr>
        <w:t>.</w:t>
      </w:r>
    </w:p>
    <w:p w:rsidR="00FF1D09" w:rsidRDefault="00FF1D09" w:rsidP="00193B8A">
      <w:pPr>
        <w:spacing w:line="360" w:lineRule="auto"/>
      </w:pPr>
    </w:p>
    <w:p w:rsidR="00FF1D09" w:rsidRDefault="00FF1D09" w:rsidP="00193B8A">
      <w:pPr>
        <w:pStyle w:val="Heading2"/>
        <w:spacing w:line="360" w:lineRule="auto"/>
      </w:pPr>
      <w:bookmarkStart w:id="1" w:name="_Toc12285599"/>
      <w:r>
        <w:t>Legal requirements</w:t>
      </w:r>
      <w:bookmarkEnd w:id="1"/>
    </w:p>
    <w:p w:rsidR="00FF1D09" w:rsidRPr="00FF1D09" w:rsidRDefault="00FF1D09" w:rsidP="00193B8A">
      <w:pPr>
        <w:spacing w:line="360" w:lineRule="auto"/>
      </w:pPr>
      <w:r w:rsidRPr="00FF1D09">
        <w:rPr>
          <w:lang w:val="en-US"/>
        </w:rPr>
        <w:t>All countries have their own legislation which you must comply with.</w:t>
      </w:r>
    </w:p>
    <w:p w:rsidR="00FF1D09" w:rsidRPr="00FF1D09" w:rsidRDefault="00FF1D09" w:rsidP="00193B8A">
      <w:pPr>
        <w:spacing w:line="360" w:lineRule="auto"/>
      </w:pPr>
      <w:r w:rsidRPr="00FF1D09">
        <w:rPr>
          <w:lang w:val="en-US"/>
        </w:rPr>
        <w:t>Please note that while abroad you still need to comply with UCL policies and if you are a British citizen, UK law, e.g. Bribery Act 2010.</w:t>
      </w:r>
    </w:p>
    <w:p w:rsidR="00FF1D09" w:rsidRPr="00FF1D09" w:rsidRDefault="00FF1D09" w:rsidP="00193B8A">
      <w:pPr>
        <w:spacing w:line="360" w:lineRule="auto"/>
      </w:pPr>
      <w:r w:rsidRPr="00FF1D09">
        <w:rPr>
          <w:lang w:val="en-US"/>
        </w:rPr>
        <w:t xml:space="preserve">For specific information on local requirements </w:t>
      </w:r>
      <w:r w:rsidRPr="00FF1D09">
        <w:rPr>
          <w:b/>
          <w:bCs/>
          <w:lang w:val="en-US"/>
        </w:rPr>
        <w:t>contact consular services</w:t>
      </w:r>
      <w:r w:rsidRPr="00FF1D09">
        <w:rPr>
          <w:lang w:val="en-US"/>
        </w:rPr>
        <w:t xml:space="preserve"> of the relevant country.</w:t>
      </w:r>
    </w:p>
    <w:p w:rsidR="00FF1D09" w:rsidRPr="00FF1D09" w:rsidRDefault="00FF1D09" w:rsidP="00193B8A">
      <w:pPr>
        <w:spacing w:line="360" w:lineRule="auto"/>
      </w:pPr>
      <w:r w:rsidRPr="00FF1D09">
        <w:rPr>
          <w:lang w:val="en-US"/>
        </w:rPr>
        <w:t xml:space="preserve">There may be serious penalties for breaking a law, including deportation or imprisonment. </w:t>
      </w:r>
    </w:p>
    <w:p w:rsidR="00FF1D09" w:rsidRPr="006F4129" w:rsidRDefault="00FF1D09" w:rsidP="00193B8A">
      <w:pPr>
        <w:pStyle w:val="Heading3"/>
        <w:spacing w:line="360" w:lineRule="auto"/>
      </w:pPr>
      <w:bookmarkStart w:id="2" w:name="_Toc12285600"/>
      <w:r w:rsidRPr="006F4129">
        <w:t>Visas</w:t>
      </w:r>
      <w:bookmarkEnd w:id="2"/>
    </w:p>
    <w:p w:rsidR="00FF1D09" w:rsidRPr="00FF1D09" w:rsidRDefault="00FF1D09" w:rsidP="00193B8A">
      <w:pPr>
        <w:spacing w:line="360" w:lineRule="auto"/>
      </w:pPr>
      <w:r w:rsidRPr="00FF1D09">
        <w:rPr>
          <w:lang w:val="en-US"/>
        </w:rPr>
        <w:t>Do you need a travel visa?</w:t>
      </w:r>
      <w:r>
        <w:rPr>
          <w:lang w:val="en-US"/>
        </w:rPr>
        <w:t xml:space="preserve">  </w:t>
      </w:r>
      <w:r w:rsidRPr="00FF1D09">
        <w:rPr>
          <w:lang w:val="en-US"/>
        </w:rPr>
        <w:t>Is a research visa required in the country to conduct research? This is</w:t>
      </w:r>
      <w:r w:rsidRPr="00FF1D09">
        <w:rPr>
          <w:b/>
          <w:bCs/>
          <w:lang w:val="en-US"/>
        </w:rPr>
        <w:t xml:space="preserve"> different </w:t>
      </w:r>
      <w:r w:rsidRPr="00FF1D09">
        <w:rPr>
          <w:lang w:val="en-US"/>
        </w:rPr>
        <w:t>from a tourist visa.</w:t>
      </w:r>
    </w:p>
    <w:p w:rsidR="003942F9" w:rsidRPr="006F4129" w:rsidRDefault="00FF1D09" w:rsidP="00193B8A">
      <w:pPr>
        <w:pStyle w:val="Heading3"/>
        <w:spacing w:line="360" w:lineRule="auto"/>
      </w:pPr>
      <w:bookmarkStart w:id="3" w:name="_Toc12285601"/>
      <w:r>
        <w:t>Research Permissions</w:t>
      </w:r>
      <w:bookmarkEnd w:id="3"/>
    </w:p>
    <w:p w:rsidR="008D485C" w:rsidRPr="006F4129" w:rsidRDefault="00076256" w:rsidP="00193B8A">
      <w:pPr>
        <w:pStyle w:val="Heading4"/>
        <w:spacing w:line="360" w:lineRule="auto"/>
      </w:pPr>
      <w:r w:rsidRPr="006F4129">
        <w:t>Research Clearance</w:t>
      </w:r>
    </w:p>
    <w:p w:rsidR="00FF1D09" w:rsidRPr="00FF1D09" w:rsidRDefault="00FF1D09" w:rsidP="00193B8A">
      <w:pPr>
        <w:spacing w:line="360" w:lineRule="auto"/>
      </w:pPr>
      <w:r w:rsidRPr="00FF1D09">
        <w:rPr>
          <w:lang w:val="en-US"/>
        </w:rPr>
        <w:t xml:space="preserve">Do you need research clearance from the government or local organization? This </w:t>
      </w:r>
      <w:r w:rsidRPr="00FF1D09">
        <w:rPr>
          <w:b/>
          <w:bCs/>
          <w:lang w:val="en-US"/>
        </w:rPr>
        <w:t xml:space="preserve">is not </w:t>
      </w:r>
      <w:r w:rsidRPr="00FF1D09">
        <w:rPr>
          <w:lang w:val="en-US"/>
        </w:rPr>
        <w:t xml:space="preserve">the same as local ethics approval. This might be required even if the researcher is a national of that country. Many countries </w:t>
      </w:r>
      <w:r w:rsidRPr="00FF1D09">
        <w:rPr>
          <w:b/>
          <w:bCs/>
          <w:lang w:val="en-US"/>
        </w:rPr>
        <w:t>mandate</w:t>
      </w:r>
      <w:r w:rsidRPr="00FF1D09">
        <w:rPr>
          <w:lang w:val="en-US"/>
        </w:rPr>
        <w:t xml:space="preserve"> this, e.g. Tanzania.</w:t>
      </w:r>
    </w:p>
    <w:p w:rsidR="008D485C" w:rsidRPr="00FF1D09" w:rsidRDefault="00076256" w:rsidP="00193B8A">
      <w:pPr>
        <w:pStyle w:val="Heading4"/>
        <w:spacing w:line="360" w:lineRule="auto"/>
      </w:pPr>
      <w:r w:rsidRPr="00FF1D09">
        <w:rPr>
          <w:lang w:val="en-US"/>
        </w:rPr>
        <w:t>Permit for field studies</w:t>
      </w:r>
    </w:p>
    <w:p w:rsidR="003942F9" w:rsidRDefault="00FF1D09" w:rsidP="00193B8A">
      <w:pPr>
        <w:spacing w:line="360" w:lineRule="auto"/>
      </w:pPr>
      <w:r w:rsidRPr="00FF1D09">
        <w:rPr>
          <w:lang w:val="en-US"/>
        </w:rPr>
        <w:t xml:space="preserve">Field studies should be conducted in accordance with local legislation and may require specific </w:t>
      </w:r>
      <w:r w:rsidRPr="00FF1D09">
        <w:t>licences</w:t>
      </w:r>
      <w:r w:rsidRPr="00FF1D09">
        <w:rPr>
          <w:lang w:val="en-US"/>
        </w:rPr>
        <w:t xml:space="preserve"> or permissions, e.g. excavation permit</w:t>
      </w:r>
    </w:p>
    <w:p w:rsidR="008D485C" w:rsidRPr="00FF1D09" w:rsidRDefault="00076256" w:rsidP="00193B8A">
      <w:pPr>
        <w:pStyle w:val="Heading4"/>
        <w:spacing w:line="360" w:lineRule="auto"/>
      </w:pPr>
      <w:r w:rsidRPr="00FF1D09">
        <w:rPr>
          <w:lang w:val="en-US"/>
        </w:rPr>
        <w:t xml:space="preserve">Export/import </w:t>
      </w:r>
      <w:r w:rsidRPr="00FF1D09">
        <w:t>licence</w:t>
      </w:r>
    </w:p>
    <w:p w:rsidR="003942F9" w:rsidRDefault="00FF1D09" w:rsidP="00193B8A">
      <w:pPr>
        <w:spacing w:line="360" w:lineRule="auto"/>
      </w:pPr>
      <w:r w:rsidRPr="00FF1D09">
        <w:rPr>
          <w:lang w:val="en-US"/>
        </w:rPr>
        <w:t xml:space="preserve">Often </w:t>
      </w:r>
      <w:proofErr w:type="spellStart"/>
      <w:r w:rsidRPr="00FF1D09">
        <w:rPr>
          <w:lang w:val="en-US"/>
        </w:rPr>
        <w:t>licences</w:t>
      </w:r>
      <w:proofErr w:type="spellEnd"/>
      <w:r w:rsidRPr="00FF1D09">
        <w:rPr>
          <w:lang w:val="en-US"/>
        </w:rPr>
        <w:t xml:space="preserve"> are required for </w:t>
      </w:r>
      <w:hyperlink r:id="rId12" w:history="1">
        <w:r w:rsidRPr="00FF1D09">
          <w:rPr>
            <w:rStyle w:val="Hyperlink"/>
            <w:lang w:val="en-US"/>
          </w:rPr>
          <w:t>import/exp</w:t>
        </w:r>
        <w:r w:rsidRPr="00FF1D09">
          <w:rPr>
            <w:rStyle w:val="Hyperlink"/>
            <w:lang w:val="en-US"/>
          </w:rPr>
          <w:t>ort</w:t>
        </w:r>
      </w:hyperlink>
      <w:r w:rsidRPr="00FF1D09">
        <w:rPr>
          <w:lang w:val="en-US"/>
        </w:rPr>
        <w:t xml:space="preserve"> of military, dual-use goods </w:t>
      </w:r>
      <w:proofErr w:type="gramStart"/>
      <w:r w:rsidRPr="00FF1D09">
        <w:rPr>
          <w:lang w:val="en-US"/>
        </w:rPr>
        <w:t>and  technology</w:t>
      </w:r>
      <w:proofErr w:type="gramEnd"/>
      <w:r w:rsidRPr="00FF1D09">
        <w:rPr>
          <w:lang w:val="en-US"/>
        </w:rPr>
        <w:t>, artworks, plants and animals, medicines and chemicals.</w:t>
      </w:r>
      <w:r w:rsidR="00A533AD">
        <w:rPr>
          <w:lang w:val="en-US"/>
        </w:rPr>
        <w:t xml:space="preserve"> </w:t>
      </w:r>
    </w:p>
    <w:p w:rsidR="008E3D64" w:rsidRDefault="00FF1D09" w:rsidP="00193B8A">
      <w:pPr>
        <w:pStyle w:val="Heading3"/>
        <w:spacing w:line="360" w:lineRule="auto"/>
      </w:pPr>
      <w:bookmarkStart w:id="4" w:name="_Toc12285602"/>
      <w:r>
        <w:t>Differences in customs</w:t>
      </w:r>
      <w:bookmarkEnd w:id="4"/>
    </w:p>
    <w:p w:rsidR="00FF1D09" w:rsidRDefault="00FF1D09" w:rsidP="00193B8A">
      <w:pPr>
        <w:spacing w:line="360" w:lineRule="auto"/>
      </w:pPr>
      <w:r w:rsidRPr="00FF1D09">
        <w:rPr>
          <w:lang w:val="en-US"/>
        </w:rPr>
        <w:t>Be aware of local customs, traditions and practices as your behavior may be seen as improper, hostile or even illegal, e.g. requirement for carrying personal identification, dress code, alcohol consumption, smoking, jaywalking, etc.</w:t>
      </w:r>
    </w:p>
    <w:p w:rsidR="00FF1D09" w:rsidRDefault="00FF1D09" w:rsidP="00193B8A">
      <w:pPr>
        <w:pStyle w:val="Heading2"/>
        <w:spacing w:line="360" w:lineRule="auto"/>
      </w:pPr>
      <w:bookmarkStart w:id="5" w:name="_Toc12285603"/>
      <w:r>
        <w:lastRenderedPageBreak/>
        <w:t>Health and safety requirements</w:t>
      </w:r>
      <w:bookmarkEnd w:id="5"/>
    </w:p>
    <w:p w:rsidR="003942F9" w:rsidRDefault="00495525" w:rsidP="00193B8A">
      <w:pPr>
        <w:spacing w:line="360" w:lineRule="auto"/>
      </w:pPr>
      <w:hyperlink r:id="rId13" w:history="1">
        <w:r w:rsidR="00FF1D09" w:rsidRPr="00FF1D09">
          <w:rPr>
            <w:rStyle w:val="Hyperlink"/>
            <w:lang w:val="en-US"/>
          </w:rPr>
          <w:t>UCL Safety Ser</w:t>
        </w:r>
        <w:r w:rsidR="00FF1D09" w:rsidRPr="00FF1D09">
          <w:rPr>
            <w:rStyle w:val="Hyperlink"/>
            <w:lang w:val="en-US"/>
          </w:rPr>
          <w:t xml:space="preserve">vices </w:t>
        </w:r>
      </w:hyperlink>
      <w:r w:rsidR="00FF1D09" w:rsidRPr="00FF1D09">
        <w:rPr>
          <w:lang w:val="en-US"/>
        </w:rPr>
        <w:t xml:space="preserve">provide specific advice about </w:t>
      </w:r>
      <w:hyperlink r:id="rId14" w:history="1">
        <w:r w:rsidR="00FF1D09" w:rsidRPr="00FF1D09">
          <w:rPr>
            <w:rStyle w:val="Hyperlink"/>
            <w:lang w:val="en-US"/>
          </w:rPr>
          <w:t>workin</w:t>
        </w:r>
        <w:r w:rsidR="00FF1D09" w:rsidRPr="00FF1D09">
          <w:rPr>
            <w:rStyle w:val="Hyperlink"/>
            <w:lang w:val="en-US"/>
          </w:rPr>
          <w:t>g off-site</w:t>
        </w:r>
      </w:hyperlink>
      <w:r w:rsidR="00FF1D09" w:rsidRPr="00FF1D09">
        <w:rPr>
          <w:lang w:val="en-US"/>
        </w:rPr>
        <w:t xml:space="preserve">. Please follow their guidance on planning the itinerary and risk assessment. </w:t>
      </w:r>
    </w:p>
    <w:p w:rsidR="00FF1D09" w:rsidRDefault="00FF1D09" w:rsidP="00193B8A">
      <w:pPr>
        <w:pStyle w:val="Heading3"/>
        <w:spacing w:line="360" w:lineRule="auto"/>
      </w:pPr>
      <w:bookmarkStart w:id="6" w:name="_Toc12285604"/>
      <w:r>
        <w:t>Risk assessment</w:t>
      </w:r>
      <w:bookmarkEnd w:id="6"/>
    </w:p>
    <w:p w:rsidR="00FF1D09" w:rsidRPr="00FF1D09" w:rsidRDefault="00FF1D09" w:rsidP="00193B8A">
      <w:pPr>
        <w:spacing w:line="360" w:lineRule="auto"/>
      </w:pPr>
      <w:r w:rsidRPr="00FF1D09">
        <w:t xml:space="preserve">Have you thought about potential risks to you and your participants and how they will be managed? </w:t>
      </w:r>
    </w:p>
    <w:p w:rsidR="00FF1D09" w:rsidRDefault="00FF1D09" w:rsidP="00193B8A">
      <w:pPr>
        <w:spacing w:line="360" w:lineRule="auto"/>
      </w:pPr>
      <w:r w:rsidRPr="00FF1D09">
        <w:t>Has your risk assessment been approved? –</w:t>
      </w:r>
      <w:proofErr w:type="gramStart"/>
      <w:r w:rsidRPr="00FF1D09">
        <w:t xml:space="preserve">see  </w:t>
      </w:r>
      <w:proofErr w:type="gramEnd"/>
      <w:r w:rsidR="00E47457">
        <w:fldChar w:fldCharType="begin"/>
      </w:r>
      <w:r w:rsidR="00E47457">
        <w:instrText xml:space="preserve"> HYPERLINK "https://www.ucl.ac.uk/safety-services/a-z/risk-assessment" </w:instrText>
      </w:r>
      <w:r w:rsidR="00E47457">
        <w:fldChar w:fldCharType="separate"/>
      </w:r>
      <w:r w:rsidR="00575509">
        <w:rPr>
          <w:rStyle w:val="Hyperlink"/>
        </w:rPr>
        <w:t>risk asses</w:t>
      </w:r>
      <w:r w:rsidR="00575509">
        <w:rPr>
          <w:rStyle w:val="Hyperlink"/>
        </w:rPr>
        <w:t>sment</w:t>
      </w:r>
      <w:r w:rsidR="00E47457">
        <w:rPr>
          <w:rStyle w:val="Hyperlink"/>
        </w:rPr>
        <w:fldChar w:fldCharType="end"/>
      </w:r>
      <w:r w:rsidRPr="00FF1D09">
        <w:t xml:space="preserve"> and </w:t>
      </w:r>
      <w:hyperlink r:id="rId15" w:history="1">
        <w:proofErr w:type="spellStart"/>
        <w:r w:rsidRPr="00FF1D09">
          <w:rPr>
            <w:rStyle w:val="Hyperlink"/>
          </w:rPr>
          <w:t>RiskN</w:t>
        </w:r>
        <w:r w:rsidRPr="00FF1D09">
          <w:rPr>
            <w:rStyle w:val="Hyperlink"/>
          </w:rPr>
          <w:t>ET</w:t>
        </w:r>
        <w:proofErr w:type="spellEnd"/>
      </w:hyperlink>
      <w:hyperlink r:id="rId16" w:history="1">
        <w:r w:rsidRPr="00FF1D09">
          <w:rPr>
            <w:rStyle w:val="Hyperlink"/>
          </w:rPr>
          <w:t xml:space="preserve"> tools</w:t>
        </w:r>
      </w:hyperlink>
      <w:r w:rsidRPr="00FF1D09">
        <w:t xml:space="preserve">. </w:t>
      </w:r>
      <w:r w:rsidRPr="00FF1D09">
        <w:rPr>
          <w:b/>
          <w:bCs/>
        </w:rPr>
        <w:t>Risk assessment is a legal requirement for all research</w:t>
      </w:r>
      <w:r w:rsidRPr="00FF1D09">
        <w:t>.</w:t>
      </w:r>
    </w:p>
    <w:p w:rsidR="00FF1D09" w:rsidRDefault="00FF1D09" w:rsidP="00193B8A">
      <w:pPr>
        <w:pStyle w:val="Heading3"/>
        <w:spacing w:line="360" w:lineRule="auto"/>
      </w:pPr>
      <w:bookmarkStart w:id="7" w:name="_Toc12285605"/>
      <w:r>
        <w:t>Working abroad checklist</w:t>
      </w:r>
      <w:bookmarkEnd w:id="7"/>
    </w:p>
    <w:p w:rsidR="00FF1D09" w:rsidRPr="00FF1D09" w:rsidRDefault="00FF1D09" w:rsidP="00193B8A">
      <w:pPr>
        <w:spacing w:line="360" w:lineRule="auto"/>
      </w:pPr>
      <w:r w:rsidRPr="00FF1D09">
        <w:rPr>
          <w:lang w:val="en-US"/>
        </w:rPr>
        <w:t xml:space="preserve">Please complete the </w:t>
      </w:r>
      <w:hyperlink r:id="rId17" w:history="1">
        <w:r w:rsidRPr="00495525">
          <w:rPr>
            <w:rStyle w:val="Hyperlink"/>
            <w:lang w:val="en-US"/>
          </w:rPr>
          <w:t>Working A</w:t>
        </w:r>
        <w:r w:rsidRPr="00495525">
          <w:rPr>
            <w:rStyle w:val="Hyperlink"/>
            <w:lang w:val="en-US"/>
          </w:rPr>
          <w:t>broad Checklist</w:t>
        </w:r>
      </w:hyperlink>
      <w:r w:rsidRPr="00FF1D09">
        <w:rPr>
          <w:lang w:val="en-US"/>
        </w:rPr>
        <w:t xml:space="preserve"> prepared by UCL Safety Services.</w:t>
      </w:r>
    </w:p>
    <w:p w:rsidR="00FF1D09" w:rsidRDefault="00FF1D09" w:rsidP="00193B8A">
      <w:pPr>
        <w:pStyle w:val="Heading4"/>
        <w:spacing w:line="360" w:lineRule="auto"/>
      </w:pPr>
      <w:r>
        <w:t>Lone-working</w:t>
      </w:r>
    </w:p>
    <w:p w:rsidR="00FF1D09" w:rsidRPr="00FF1D09" w:rsidRDefault="00FF1D09" w:rsidP="00193B8A">
      <w:pPr>
        <w:spacing w:line="360" w:lineRule="auto"/>
      </w:pPr>
      <w:r w:rsidRPr="00FF1D09">
        <w:rPr>
          <w:lang w:val="en-US"/>
        </w:rPr>
        <w:t xml:space="preserve">If a member of the research team (including staff, students, visitors and contractors ) will be working alone at any time during the research, such as visiting a participant’s home or other forms of lone data collection or working within laboratories, please follow the additional guidelines </w:t>
      </w:r>
      <w:hyperlink r:id="rId18" w:history="1">
        <w:r w:rsidR="00575509">
          <w:rPr>
            <w:rStyle w:val="Hyperlink"/>
            <w:lang w:val="en-US"/>
          </w:rPr>
          <w:t>for lone-w</w:t>
        </w:r>
        <w:r w:rsidR="00575509">
          <w:rPr>
            <w:rStyle w:val="Hyperlink"/>
            <w:lang w:val="en-US"/>
          </w:rPr>
          <w:t>orking</w:t>
        </w:r>
      </w:hyperlink>
      <w:r w:rsidRPr="00FF1D09">
        <w:rPr>
          <w:lang w:val="en-US"/>
        </w:rPr>
        <w:t>.</w:t>
      </w:r>
    </w:p>
    <w:p w:rsidR="00FF1D09" w:rsidRDefault="00FF1D09" w:rsidP="00193B8A">
      <w:pPr>
        <w:pStyle w:val="Heading2"/>
        <w:spacing w:line="360" w:lineRule="auto"/>
      </w:pPr>
      <w:bookmarkStart w:id="8" w:name="_Toc12285606"/>
      <w:r>
        <w:t>Insurance</w:t>
      </w:r>
      <w:bookmarkEnd w:id="8"/>
    </w:p>
    <w:p w:rsidR="003942F9" w:rsidRDefault="00FF1D09" w:rsidP="00193B8A">
      <w:pPr>
        <w:spacing w:line="360" w:lineRule="auto"/>
      </w:pPr>
      <w:r w:rsidRPr="00FF1D09">
        <w:rPr>
          <w:lang w:val="en-US"/>
        </w:rPr>
        <w:t>UCL has a Business Travel Insurance policy for staff and students who are normally resident in the UK. No individual trip should exceed 12 months.</w:t>
      </w:r>
      <w:r w:rsidR="002F2E7E">
        <w:rPr>
          <w:lang w:val="en-US"/>
        </w:rPr>
        <w:t xml:space="preserve"> </w:t>
      </w:r>
      <w:r w:rsidR="002F2E7E" w:rsidRPr="002F2E7E">
        <w:rPr>
          <w:lang w:val="en-US"/>
        </w:rPr>
        <w:t>You may not be covered if going to your home country.</w:t>
      </w:r>
    </w:p>
    <w:p w:rsidR="00FF1D09" w:rsidRDefault="00FF1D09" w:rsidP="00193B8A">
      <w:pPr>
        <w:pStyle w:val="Heading3"/>
        <w:spacing w:line="360" w:lineRule="auto"/>
      </w:pPr>
      <w:bookmarkStart w:id="9" w:name="_Toc12285607"/>
      <w:r>
        <w:t>Health</w:t>
      </w:r>
      <w:bookmarkEnd w:id="9"/>
    </w:p>
    <w:p w:rsidR="00FF1D09" w:rsidRPr="00FF1D09" w:rsidRDefault="00FF1D09" w:rsidP="00193B8A">
      <w:pPr>
        <w:spacing w:line="360" w:lineRule="auto"/>
      </w:pPr>
      <w:r w:rsidRPr="00FF1D09">
        <w:rPr>
          <w:lang w:val="en-US"/>
        </w:rPr>
        <w:t>Do you have individual medical insurance? If your trip is longer than 12 month</w:t>
      </w:r>
      <w:r w:rsidR="002F2E7E">
        <w:rPr>
          <w:lang w:val="en-US"/>
        </w:rPr>
        <w:t>s</w:t>
      </w:r>
      <w:r w:rsidRPr="00FF1D09">
        <w:rPr>
          <w:lang w:val="en-US"/>
        </w:rPr>
        <w:t xml:space="preserve"> you may need additional insurance.</w:t>
      </w:r>
    </w:p>
    <w:p w:rsidR="00FF1D09" w:rsidRDefault="00FF1D09" w:rsidP="00193B8A">
      <w:pPr>
        <w:pStyle w:val="Heading3"/>
        <w:spacing w:line="360" w:lineRule="auto"/>
      </w:pPr>
      <w:bookmarkStart w:id="10" w:name="_Toc12285608"/>
      <w:r>
        <w:t>Travel</w:t>
      </w:r>
      <w:bookmarkEnd w:id="10"/>
    </w:p>
    <w:p w:rsidR="00FF1D09" w:rsidRPr="00FF1D09" w:rsidRDefault="00FF1D09" w:rsidP="00193B8A">
      <w:pPr>
        <w:spacing w:line="360" w:lineRule="auto"/>
      </w:pPr>
      <w:r w:rsidRPr="00FF1D09">
        <w:rPr>
          <w:lang w:val="en-US"/>
        </w:rPr>
        <w:t xml:space="preserve">Do you have travel insurance? Has a travel insurance cover note been issued by </w:t>
      </w:r>
      <w:hyperlink r:id="rId19" w:history="1">
        <w:r w:rsidRPr="00FF1D09">
          <w:rPr>
            <w:rStyle w:val="Hyperlink"/>
            <w:lang w:val="en-US"/>
          </w:rPr>
          <w:t>UC</w:t>
        </w:r>
        <w:bookmarkStart w:id="11" w:name="_GoBack"/>
        <w:bookmarkEnd w:id="11"/>
        <w:r w:rsidRPr="00FF1D09">
          <w:rPr>
            <w:rStyle w:val="Hyperlink"/>
            <w:lang w:val="en-US"/>
          </w:rPr>
          <w:t xml:space="preserve">L Insurance </w:t>
        </w:r>
      </w:hyperlink>
      <w:hyperlink r:id="rId20" w:history="1">
        <w:r w:rsidRPr="00FF1D09">
          <w:rPr>
            <w:rStyle w:val="Hyperlink"/>
            <w:lang w:val="en-US"/>
          </w:rPr>
          <w:t>Services?</w:t>
        </w:r>
      </w:hyperlink>
    </w:p>
    <w:p w:rsidR="00FF1D09" w:rsidRDefault="00FF1D09" w:rsidP="00193B8A">
      <w:pPr>
        <w:pStyle w:val="Heading3"/>
        <w:spacing w:line="360" w:lineRule="auto"/>
      </w:pPr>
      <w:bookmarkStart w:id="12" w:name="_Toc12285609"/>
      <w:r>
        <w:t>Equipment</w:t>
      </w:r>
      <w:bookmarkEnd w:id="12"/>
    </w:p>
    <w:p w:rsidR="00FF1D09" w:rsidRPr="00FF1D09" w:rsidRDefault="00FF1D09" w:rsidP="00193B8A">
      <w:pPr>
        <w:spacing w:line="360" w:lineRule="auto"/>
      </w:pPr>
      <w:r w:rsidRPr="00FF1D09">
        <w:rPr>
          <w:lang w:val="en-US"/>
        </w:rPr>
        <w:t xml:space="preserve">Are you bringing any equipment that might need to be covered? –see </w:t>
      </w:r>
      <w:hyperlink r:id="rId21" w:history="1">
        <w:r w:rsidRPr="00FF1D09">
          <w:rPr>
            <w:rStyle w:val="Hyperlink"/>
            <w:lang w:val="en-US"/>
          </w:rPr>
          <w:t xml:space="preserve">UCL Insurance </w:t>
        </w:r>
      </w:hyperlink>
      <w:hyperlink r:id="rId22" w:history="1">
        <w:r w:rsidRPr="00FF1D09">
          <w:rPr>
            <w:rStyle w:val="Hyperlink"/>
            <w:lang w:val="en-US"/>
          </w:rPr>
          <w:t>Services</w:t>
        </w:r>
      </w:hyperlink>
      <w:r w:rsidRPr="00FF1D09">
        <w:rPr>
          <w:lang w:val="en-US"/>
        </w:rPr>
        <w:t>.</w:t>
      </w:r>
    </w:p>
    <w:p w:rsidR="00FF1D09" w:rsidRDefault="00FF1D09" w:rsidP="00193B8A">
      <w:pPr>
        <w:pStyle w:val="Heading3"/>
        <w:spacing w:line="360" w:lineRule="auto"/>
      </w:pPr>
      <w:bookmarkStart w:id="13" w:name="_Toc12285610"/>
      <w:r>
        <w:lastRenderedPageBreak/>
        <w:t>Research</w:t>
      </w:r>
      <w:bookmarkEnd w:id="13"/>
    </w:p>
    <w:p w:rsidR="00FF1D09" w:rsidRPr="00FF1D09" w:rsidRDefault="00FF1D09" w:rsidP="00193B8A">
      <w:pPr>
        <w:spacing w:line="360" w:lineRule="auto"/>
      </w:pPr>
      <w:r w:rsidRPr="00FF1D09">
        <w:rPr>
          <w:lang w:val="en-US"/>
        </w:rPr>
        <w:t xml:space="preserve">Some types of studies require research insurance, e.g. some interventional and clinical studies. For more information see </w:t>
      </w:r>
      <w:hyperlink r:id="rId23" w:history="1">
        <w:r w:rsidR="00575509">
          <w:rPr>
            <w:rStyle w:val="Hyperlink"/>
            <w:lang w:val="en-US"/>
          </w:rPr>
          <w:t>ethics and insurance</w:t>
        </w:r>
      </w:hyperlink>
      <w:r w:rsidRPr="00FF1D09">
        <w:rPr>
          <w:lang w:val="en-US"/>
        </w:rPr>
        <w:t>.</w:t>
      </w:r>
    </w:p>
    <w:p w:rsidR="00FF1D09" w:rsidRDefault="00FF1D09" w:rsidP="00193B8A">
      <w:pPr>
        <w:pStyle w:val="Heading2"/>
        <w:spacing w:line="360" w:lineRule="auto"/>
      </w:pPr>
      <w:bookmarkStart w:id="14" w:name="_Toc12285611"/>
      <w:r>
        <w:t>Travel Safety</w:t>
      </w:r>
      <w:bookmarkEnd w:id="14"/>
    </w:p>
    <w:p w:rsidR="00FF1D09" w:rsidRDefault="00FF1D09" w:rsidP="00193B8A">
      <w:pPr>
        <w:spacing w:line="360" w:lineRule="auto"/>
      </w:pPr>
      <w:r w:rsidRPr="00FF1D09">
        <w:rPr>
          <w:lang w:val="en-US"/>
        </w:rPr>
        <w:t>Check the </w:t>
      </w:r>
      <w:hyperlink r:id="rId24" w:history="1">
        <w:r w:rsidRPr="00FF1D09">
          <w:rPr>
            <w:rStyle w:val="Hyperlink"/>
            <w:lang w:val="en-US"/>
          </w:rPr>
          <w:t xml:space="preserve">British Foreign </w:t>
        </w:r>
      </w:hyperlink>
      <w:hyperlink r:id="rId25" w:history="1">
        <w:r w:rsidRPr="00FF1D09">
          <w:rPr>
            <w:rStyle w:val="Hyperlink"/>
            <w:lang w:val="en-US"/>
          </w:rPr>
          <w:t xml:space="preserve">Commonwealth </w:t>
        </w:r>
      </w:hyperlink>
      <w:hyperlink r:id="rId26" w:history="1">
        <w:r w:rsidRPr="00FF1D09">
          <w:rPr>
            <w:rStyle w:val="Hyperlink"/>
            <w:lang w:val="en-US"/>
          </w:rPr>
          <w:t xml:space="preserve">Office </w:t>
        </w:r>
      </w:hyperlink>
      <w:r w:rsidRPr="00FF1D09">
        <w:rPr>
          <w:lang w:val="en-US"/>
        </w:rPr>
        <w:t>website for travel advice, both before and during your stay.</w:t>
      </w:r>
      <w:r w:rsidR="006F4129">
        <w:t xml:space="preserve"> </w:t>
      </w:r>
      <w:r w:rsidRPr="00FF1D09">
        <w:rPr>
          <w:lang w:val="en-US"/>
        </w:rPr>
        <w:t xml:space="preserve">See advice for the </w:t>
      </w:r>
      <w:r w:rsidRPr="00FF1D09">
        <w:rPr>
          <w:b/>
          <w:bCs/>
          <w:lang w:val="en-US"/>
        </w:rPr>
        <w:t xml:space="preserve">specific area of the country </w:t>
      </w:r>
      <w:r w:rsidRPr="00FF1D09">
        <w:rPr>
          <w:lang w:val="en-US"/>
        </w:rPr>
        <w:t xml:space="preserve">you are planning to travel to as there might be different local levels of risk. For guidance and advice see also </w:t>
      </w:r>
      <w:hyperlink r:id="rId27" w:history="1">
        <w:r w:rsidRPr="00FF1D09">
          <w:rPr>
            <w:rStyle w:val="Hyperlink"/>
          </w:rPr>
          <w:t>UCL Global Engagement Office</w:t>
        </w:r>
      </w:hyperlink>
      <w:r w:rsidRPr="00FF1D09">
        <w:t>.</w:t>
      </w:r>
      <w:r w:rsidR="006F4129">
        <w:t xml:space="preserve"> </w:t>
      </w:r>
      <w:r w:rsidRPr="00FF1D09">
        <w:t xml:space="preserve">Travel safety will </w:t>
      </w:r>
      <w:r w:rsidR="00CF20BF">
        <w:t xml:space="preserve">be </w:t>
      </w:r>
      <w:r w:rsidRPr="00FF1D09">
        <w:t>considered if you are applying for ethics approval.</w:t>
      </w:r>
      <w:r w:rsidR="00CF20BF">
        <w:t xml:space="preserve"> </w:t>
      </w:r>
    </w:p>
    <w:p w:rsidR="00CF20BF" w:rsidRPr="00FF1D09" w:rsidRDefault="00CF20BF" w:rsidP="00193B8A">
      <w:pPr>
        <w:spacing w:line="360" w:lineRule="auto"/>
      </w:pPr>
      <w:r>
        <w:t>Different levels of advice:</w:t>
      </w:r>
    </w:p>
    <w:p w:rsidR="00FF1D09" w:rsidRPr="003942F9" w:rsidRDefault="00CF20BF" w:rsidP="00193B8A">
      <w:pPr>
        <w:spacing w:line="360" w:lineRule="auto"/>
        <w:rPr>
          <w:u w:val="single"/>
        </w:rPr>
      </w:pPr>
      <w:r w:rsidRPr="003942F9">
        <w:rPr>
          <w:u w:val="single"/>
        </w:rPr>
        <w:t>Green</w:t>
      </w:r>
    </w:p>
    <w:p w:rsidR="00CF20BF" w:rsidRDefault="00CF20BF" w:rsidP="00193B8A">
      <w:pPr>
        <w:spacing w:line="360" w:lineRule="auto"/>
        <w:rPr>
          <w:lang w:val="en-US"/>
        </w:rPr>
      </w:pPr>
      <w:r w:rsidRPr="00CF20BF">
        <w:rPr>
          <w:lang w:val="en-US"/>
        </w:rPr>
        <w:t>Check the Foreign Travel Advice before traveling for potential risks.  Check the neighboring areas, e.g. will you travel through a red area to get to the green area?</w:t>
      </w:r>
    </w:p>
    <w:p w:rsidR="00CF20BF" w:rsidRPr="003942F9" w:rsidRDefault="00CF20BF" w:rsidP="00193B8A">
      <w:pPr>
        <w:spacing w:line="360" w:lineRule="auto"/>
        <w:rPr>
          <w:u w:val="single"/>
        </w:rPr>
      </w:pPr>
      <w:r w:rsidRPr="003942F9">
        <w:rPr>
          <w:u w:val="single"/>
        </w:rPr>
        <w:t>Amber</w:t>
      </w:r>
    </w:p>
    <w:p w:rsidR="00CF20BF" w:rsidRDefault="00CF20BF" w:rsidP="00193B8A">
      <w:pPr>
        <w:spacing w:line="360" w:lineRule="auto"/>
        <w:rPr>
          <w:lang w:val="en-US"/>
        </w:rPr>
      </w:pPr>
      <w:r w:rsidRPr="00CF20BF">
        <w:rPr>
          <w:lang w:val="en-US"/>
        </w:rPr>
        <w:t>Advice against all but essential travel.</w:t>
      </w:r>
    </w:p>
    <w:p w:rsidR="00CF20BF" w:rsidRPr="00CF20BF" w:rsidRDefault="00CF20BF" w:rsidP="00193B8A">
      <w:pPr>
        <w:spacing w:line="360" w:lineRule="auto"/>
      </w:pPr>
      <w:r w:rsidRPr="00CF20BF">
        <w:rPr>
          <w:lang w:val="en-US"/>
        </w:rPr>
        <w:t xml:space="preserve">Carefully consider the risks. Research projects based in the areas marked as amber will likely not get approved for research done by undergraduate and masters students. </w:t>
      </w:r>
    </w:p>
    <w:p w:rsidR="00CF20BF" w:rsidRPr="003942F9" w:rsidRDefault="00CF20BF" w:rsidP="00193B8A">
      <w:pPr>
        <w:spacing w:line="360" w:lineRule="auto"/>
        <w:rPr>
          <w:u w:val="single"/>
        </w:rPr>
      </w:pPr>
      <w:r w:rsidRPr="003942F9">
        <w:rPr>
          <w:u w:val="single"/>
        </w:rPr>
        <w:t>Red</w:t>
      </w:r>
    </w:p>
    <w:p w:rsidR="00CF20BF" w:rsidRPr="00CF20BF" w:rsidRDefault="00CF20BF" w:rsidP="00193B8A">
      <w:pPr>
        <w:spacing w:line="360" w:lineRule="auto"/>
      </w:pPr>
      <w:r w:rsidRPr="00CF20BF">
        <w:rPr>
          <w:lang w:val="en-US"/>
        </w:rPr>
        <w:t>Advice against all travel.</w:t>
      </w:r>
    </w:p>
    <w:p w:rsidR="00CF20BF" w:rsidRPr="00CF20BF" w:rsidRDefault="00CF20BF" w:rsidP="00193B8A">
      <w:pPr>
        <w:spacing w:line="360" w:lineRule="auto"/>
      </w:pPr>
      <w:r w:rsidRPr="00CF20BF">
        <w:rPr>
          <w:lang w:val="en-US"/>
        </w:rPr>
        <w:t xml:space="preserve">Please note that research in such areas is considered highly risky and will only be approved on a case-by-case basis. </w:t>
      </w:r>
    </w:p>
    <w:p w:rsidR="00CF20BF" w:rsidRPr="00CF20BF" w:rsidRDefault="00CF20BF" w:rsidP="00193B8A">
      <w:pPr>
        <w:spacing w:line="360" w:lineRule="auto"/>
      </w:pPr>
      <w:r w:rsidRPr="00CF20BF">
        <w:rPr>
          <w:lang w:val="en-US"/>
        </w:rPr>
        <w:t>It is likely that applications only from very experienced researchers will be approved.</w:t>
      </w:r>
    </w:p>
    <w:p w:rsidR="00FF1D09" w:rsidRDefault="00FF1D09" w:rsidP="00193B8A">
      <w:pPr>
        <w:pStyle w:val="Heading3"/>
        <w:spacing w:line="360" w:lineRule="auto"/>
      </w:pPr>
      <w:bookmarkStart w:id="15" w:name="_Toc12285612"/>
      <w:r>
        <w:t>Health risks</w:t>
      </w:r>
      <w:bookmarkEnd w:id="15"/>
      <w:r>
        <w:tab/>
      </w:r>
    </w:p>
    <w:p w:rsidR="006F4129" w:rsidRDefault="00CF20BF" w:rsidP="00193B8A">
      <w:pPr>
        <w:spacing w:line="360" w:lineRule="auto"/>
      </w:pPr>
      <w:r w:rsidRPr="00CF20BF">
        <w:t xml:space="preserve">Please check </w:t>
      </w:r>
      <w:hyperlink r:id="rId28" w:history="1">
        <w:proofErr w:type="spellStart"/>
        <w:r w:rsidRPr="00CF20BF">
          <w:rPr>
            <w:rStyle w:val="Hyperlink"/>
          </w:rPr>
          <w:t>TravelHeathPro</w:t>
        </w:r>
        <w:proofErr w:type="spellEnd"/>
      </w:hyperlink>
      <w:r w:rsidRPr="00CF20BF">
        <w:t xml:space="preserve"> for information on potential health risks, including current outbreaks, food and water hygiene information.</w:t>
      </w:r>
    </w:p>
    <w:p w:rsidR="00FF1D09" w:rsidRDefault="00FF1D09" w:rsidP="00193B8A">
      <w:pPr>
        <w:pStyle w:val="Heading4"/>
        <w:spacing w:line="360" w:lineRule="auto"/>
      </w:pPr>
      <w:r>
        <w:lastRenderedPageBreak/>
        <w:t>Immunisations</w:t>
      </w:r>
    </w:p>
    <w:p w:rsidR="00CF20BF" w:rsidRDefault="00CF20BF" w:rsidP="00193B8A">
      <w:pPr>
        <w:spacing w:line="360" w:lineRule="auto"/>
      </w:pPr>
      <w:r w:rsidRPr="00CF20BF">
        <w:rPr>
          <w:lang w:val="en-US"/>
        </w:rPr>
        <w:t>Immunizations may be required in advance of the trip. Some immunizations must be administered weeks in advance to be effective. The Occupational Health Service (OHS) is able to advise staff on all aspects of work related travel health</w:t>
      </w:r>
    </w:p>
    <w:p w:rsidR="00CF20BF" w:rsidRDefault="006F4129" w:rsidP="00193B8A">
      <w:pPr>
        <w:pStyle w:val="Heading4"/>
        <w:spacing w:line="360" w:lineRule="auto"/>
      </w:pPr>
      <w:r>
        <w:t>Y</w:t>
      </w:r>
      <w:r w:rsidR="00FF1D09">
        <w:t>our personal health history</w:t>
      </w:r>
    </w:p>
    <w:p w:rsidR="00CF20BF" w:rsidRPr="00CF20BF" w:rsidRDefault="00CF20BF" w:rsidP="00193B8A">
      <w:pPr>
        <w:spacing w:line="360" w:lineRule="auto"/>
      </w:pPr>
      <w:r w:rsidRPr="00CF20BF">
        <w:rPr>
          <w:lang w:val="en-US"/>
        </w:rPr>
        <w:t>Consider what health care is available and how to access it.</w:t>
      </w:r>
    </w:p>
    <w:p w:rsidR="00CF20BF" w:rsidRDefault="00CF20BF" w:rsidP="00193B8A">
      <w:pPr>
        <w:spacing w:line="360" w:lineRule="auto"/>
        <w:rPr>
          <w:lang w:val="en-US"/>
        </w:rPr>
      </w:pPr>
      <w:r w:rsidRPr="00CF20BF">
        <w:rPr>
          <w:lang w:val="en-US"/>
        </w:rPr>
        <w:t>Do you have a pre-existing health condition? How will this be managed? Medical supplies may be subject to different medical legislations or supply constraints, e.g. codeine containing drugs are banned in some countries.</w:t>
      </w:r>
      <w:r w:rsidR="006F4129">
        <w:t xml:space="preserve"> </w:t>
      </w:r>
      <w:r w:rsidRPr="00FF1D09">
        <w:rPr>
          <w:lang w:val="en-US"/>
        </w:rPr>
        <w:t xml:space="preserve">There may be serious penalties for breaking a law, including deportation or imprisonment. </w:t>
      </w:r>
    </w:p>
    <w:p w:rsidR="00FF1D09" w:rsidRPr="001C73E1" w:rsidRDefault="00FF1D09" w:rsidP="00193B8A">
      <w:pPr>
        <w:pStyle w:val="Heading2"/>
        <w:spacing w:line="360" w:lineRule="auto"/>
      </w:pPr>
      <w:bookmarkStart w:id="16" w:name="_Toc12285613"/>
      <w:r w:rsidRPr="001C73E1">
        <w:t>Local collaboration</w:t>
      </w:r>
      <w:bookmarkEnd w:id="16"/>
    </w:p>
    <w:p w:rsidR="00266104" w:rsidRPr="00266104" w:rsidRDefault="00266104" w:rsidP="00193B8A">
      <w:pPr>
        <w:spacing w:line="360" w:lineRule="auto"/>
      </w:pPr>
      <w:r w:rsidRPr="00266104">
        <w:rPr>
          <w:lang w:val="en-US"/>
        </w:rPr>
        <w:t xml:space="preserve">Local collaborators/partners help bridge the cultural differences. </w:t>
      </w:r>
    </w:p>
    <w:p w:rsidR="00266104" w:rsidRPr="00266104" w:rsidRDefault="00266104" w:rsidP="00193B8A">
      <w:pPr>
        <w:spacing w:line="360" w:lineRule="auto"/>
      </w:pPr>
      <w:r w:rsidRPr="00266104">
        <w:rPr>
          <w:lang w:val="en-US"/>
        </w:rPr>
        <w:t xml:space="preserve">Do you have local collaborators or do you need to find a local contact? For guidance and advice see </w:t>
      </w:r>
      <w:hyperlink r:id="rId29" w:history="1">
        <w:r w:rsidRPr="00266104">
          <w:rPr>
            <w:rStyle w:val="Hyperlink"/>
          </w:rPr>
          <w:t xml:space="preserve">UCL </w:t>
        </w:r>
      </w:hyperlink>
      <w:hyperlink r:id="rId30" w:history="1">
        <w:r w:rsidRPr="00266104">
          <w:rPr>
            <w:rStyle w:val="Hyperlink"/>
          </w:rPr>
          <w:t xml:space="preserve">Global Engagement </w:t>
        </w:r>
      </w:hyperlink>
      <w:hyperlink r:id="rId31" w:history="1">
        <w:r w:rsidRPr="00266104">
          <w:rPr>
            <w:rStyle w:val="Hyperlink"/>
          </w:rPr>
          <w:t>Office</w:t>
        </w:r>
      </w:hyperlink>
      <w:r w:rsidRPr="00266104">
        <w:t xml:space="preserve">. </w:t>
      </w:r>
    </w:p>
    <w:p w:rsidR="003942F9" w:rsidRDefault="00266104" w:rsidP="00193B8A">
      <w:pPr>
        <w:spacing w:line="360" w:lineRule="auto"/>
        <w:rPr>
          <w:lang w:val="en-US"/>
        </w:rPr>
      </w:pPr>
      <w:r w:rsidRPr="00266104">
        <w:rPr>
          <w:lang w:val="en-US"/>
        </w:rPr>
        <w:t>It is important to establish balanced and fair benefit sharing with local communities/ researchers -see below for more information.</w:t>
      </w:r>
    </w:p>
    <w:p w:rsidR="002F2E7E" w:rsidRDefault="002F2E7E" w:rsidP="00193B8A">
      <w:pPr>
        <w:spacing w:line="360" w:lineRule="auto"/>
      </w:pPr>
      <w:r w:rsidRPr="002F2E7E">
        <w:t xml:space="preserve">For reviewing, advising on, drafting and negotiating research related agreements for and on behalf of UCL contact </w:t>
      </w:r>
      <w:hyperlink r:id="rId32" w:history="1">
        <w:r w:rsidRPr="002F2E7E">
          <w:rPr>
            <w:rStyle w:val="Hyperlink"/>
          </w:rPr>
          <w:t xml:space="preserve">Research </w:t>
        </w:r>
      </w:hyperlink>
      <w:hyperlink r:id="rId33" w:history="1">
        <w:r w:rsidRPr="002F2E7E">
          <w:rPr>
            <w:rStyle w:val="Hyperlink"/>
          </w:rPr>
          <w:t>Services</w:t>
        </w:r>
      </w:hyperlink>
      <w:r w:rsidRPr="002F2E7E">
        <w:t>.</w:t>
      </w:r>
    </w:p>
    <w:p w:rsidR="00FF1D09" w:rsidRPr="006F4129" w:rsidRDefault="00FF1D09" w:rsidP="00193B8A">
      <w:pPr>
        <w:pStyle w:val="Heading3"/>
        <w:spacing w:line="360" w:lineRule="auto"/>
      </w:pPr>
      <w:bookmarkStart w:id="17" w:name="_Toc12285614"/>
      <w:r w:rsidRPr="006F4129">
        <w:t>Access and benefit sharing</w:t>
      </w:r>
      <w:bookmarkEnd w:id="17"/>
    </w:p>
    <w:p w:rsidR="00266104" w:rsidRPr="00266104" w:rsidRDefault="00266104" w:rsidP="00193B8A">
      <w:pPr>
        <w:spacing w:line="360" w:lineRule="auto"/>
      </w:pPr>
      <w:r w:rsidRPr="00266104">
        <w:t xml:space="preserve">Access by researchers to any biological or agricultural resources, human biological materials, traditional knowledge, should be subject to the free and prior informed consent of the owners or custodians. See </w:t>
      </w:r>
      <w:hyperlink r:id="rId34" w:history="1">
        <w:r w:rsidRPr="00266104">
          <w:rPr>
            <w:rStyle w:val="Hyperlink"/>
            <w:lang w:val="en-US"/>
          </w:rPr>
          <w:t>Global Code of Conduct</w:t>
        </w:r>
      </w:hyperlink>
      <w:r w:rsidRPr="00266104">
        <w:rPr>
          <w:lang w:val="en-US"/>
        </w:rPr>
        <w:t>.</w:t>
      </w:r>
    </w:p>
    <w:p w:rsidR="00266104" w:rsidRPr="00266104" w:rsidRDefault="00266104" w:rsidP="00193B8A">
      <w:pPr>
        <w:spacing w:line="360" w:lineRule="auto"/>
      </w:pPr>
      <w:r w:rsidRPr="00266104">
        <w:rPr>
          <w:lang w:val="en-US"/>
        </w:rPr>
        <w:t xml:space="preserve"> If</w:t>
      </w:r>
      <w:r w:rsidRPr="00266104">
        <w:t xml:space="preserve"> you want to access such resources you need to comply with relevant Access and Benefit Sharing (ABS) regulations, e.g.</w:t>
      </w:r>
      <w:r w:rsidRPr="00266104">
        <w:rPr>
          <w:lang w:val="en-US"/>
        </w:rPr>
        <w:t xml:space="preserve"> </w:t>
      </w:r>
      <w:hyperlink r:id="rId35" w:history="1">
        <w:r w:rsidRPr="00266104">
          <w:rPr>
            <w:rStyle w:val="Hyperlink"/>
            <w:lang w:val="en-US"/>
          </w:rPr>
          <w:t>Nagoya Protocol</w:t>
        </w:r>
      </w:hyperlink>
      <w:hyperlink r:id="rId36" w:history="1">
        <w:r w:rsidRPr="00266104">
          <w:rPr>
            <w:rStyle w:val="Hyperlink"/>
            <w:lang w:val="en-US"/>
          </w:rPr>
          <w:t xml:space="preserve">; </w:t>
        </w:r>
      </w:hyperlink>
      <w:hyperlink r:id="rId37" w:history="1">
        <w:r w:rsidRPr="00266104">
          <w:rPr>
            <w:rStyle w:val="Hyperlink"/>
          </w:rPr>
          <w:t>the International Treaty on Plant Genetic Resources for Food and Agriculture</w:t>
        </w:r>
      </w:hyperlink>
      <w:r w:rsidRPr="00266104">
        <w:t>.</w:t>
      </w:r>
    </w:p>
    <w:p w:rsidR="00FF1D09" w:rsidRPr="001C73E1" w:rsidRDefault="00FF1D09" w:rsidP="00193B8A">
      <w:pPr>
        <w:pStyle w:val="Heading3"/>
        <w:spacing w:line="360" w:lineRule="auto"/>
      </w:pPr>
      <w:bookmarkStart w:id="18" w:name="_Toc12285615"/>
      <w:r w:rsidRPr="001C73E1">
        <w:t>Due diligence</w:t>
      </w:r>
      <w:bookmarkEnd w:id="18"/>
    </w:p>
    <w:p w:rsidR="00FF1D09" w:rsidRDefault="00266104" w:rsidP="00193B8A">
      <w:pPr>
        <w:spacing w:line="360" w:lineRule="auto"/>
      </w:pPr>
      <w:r w:rsidRPr="00266104">
        <w:rPr>
          <w:lang w:val="en-US"/>
        </w:rPr>
        <w:t xml:space="preserve">In response to funder requirements, </w:t>
      </w:r>
      <w:proofErr w:type="spellStart"/>
      <w:r w:rsidRPr="00266104">
        <w:rPr>
          <w:lang w:val="en-US"/>
        </w:rPr>
        <w:t>UCLhas</w:t>
      </w:r>
      <w:proofErr w:type="spellEnd"/>
      <w:r w:rsidRPr="00266104">
        <w:rPr>
          <w:lang w:val="en-US"/>
        </w:rPr>
        <w:t xml:space="preserve"> produced operational guidance to undertake due diligence checks on partners in </w:t>
      </w:r>
      <w:r w:rsidR="003942F9" w:rsidRPr="00266104">
        <w:rPr>
          <w:lang w:val="en-US"/>
        </w:rPr>
        <w:t>low- and middle-income</w:t>
      </w:r>
      <w:r w:rsidRPr="00266104">
        <w:rPr>
          <w:lang w:val="en-US"/>
        </w:rPr>
        <w:t xml:space="preserve"> countries when applying for </w:t>
      </w:r>
      <w:r w:rsidRPr="00266104">
        <w:rPr>
          <w:lang w:val="en-US"/>
        </w:rPr>
        <w:lastRenderedPageBreak/>
        <w:t xml:space="preserve">funding with an Official Development Assistance component. For more information see </w:t>
      </w:r>
      <w:hyperlink r:id="rId38" w:history="1">
        <w:r w:rsidR="00575509">
          <w:rPr>
            <w:rStyle w:val="Hyperlink"/>
            <w:lang w:val="en-US"/>
          </w:rPr>
          <w:t>Official Development Assistance funding</w:t>
        </w:r>
      </w:hyperlink>
      <w:r w:rsidRPr="00266104">
        <w:rPr>
          <w:lang w:val="en-US"/>
        </w:rPr>
        <w:t xml:space="preserve"> and </w:t>
      </w:r>
      <w:hyperlink r:id="rId39" w:history="1">
        <w:r w:rsidR="00575509">
          <w:rPr>
            <w:rStyle w:val="Hyperlink"/>
            <w:lang w:val="en-US"/>
          </w:rPr>
          <w:t>Due Diligence Process</w:t>
        </w:r>
      </w:hyperlink>
      <w:r w:rsidRPr="00266104">
        <w:rPr>
          <w:lang w:val="en-US"/>
        </w:rPr>
        <w:t xml:space="preserve"> (login required).</w:t>
      </w:r>
    </w:p>
    <w:p w:rsidR="00FF1D09" w:rsidRDefault="00FF1D09" w:rsidP="00193B8A">
      <w:pPr>
        <w:pStyle w:val="Heading2"/>
        <w:spacing w:line="360" w:lineRule="auto"/>
      </w:pPr>
      <w:bookmarkStart w:id="19" w:name="_Toc12285616"/>
      <w:r>
        <w:t>Publishing your results</w:t>
      </w:r>
      <w:bookmarkEnd w:id="19"/>
      <w:r>
        <w:tab/>
      </w:r>
    </w:p>
    <w:p w:rsidR="00266104" w:rsidRPr="00266104" w:rsidRDefault="00266104" w:rsidP="00193B8A">
      <w:pPr>
        <w:spacing w:line="360" w:lineRule="auto"/>
      </w:pPr>
      <w:r w:rsidRPr="00266104">
        <w:rPr>
          <w:lang w:val="en-US"/>
        </w:rPr>
        <w:t>Are there any risk involved in publishing the results of the research? Consider if:</w:t>
      </w:r>
    </w:p>
    <w:p w:rsidR="008D485C" w:rsidRPr="00266104" w:rsidRDefault="00076256" w:rsidP="00193B8A">
      <w:pPr>
        <w:numPr>
          <w:ilvl w:val="0"/>
          <w:numId w:val="24"/>
        </w:numPr>
        <w:spacing w:line="360" w:lineRule="auto"/>
      </w:pPr>
      <w:r w:rsidRPr="00266104">
        <w:rPr>
          <w:lang w:val="en-US"/>
        </w:rPr>
        <w:t xml:space="preserve">The authors/ participants could be at risk of a backlash or personal attack from individuals or groups, such as activists or ‘hate’ </w:t>
      </w:r>
      <w:proofErr w:type="gramStart"/>
      <w:r w:rsidRPr="00266104">
        <w:rPr>
          <w:lang w:val="en-US"/>
        </w:rPr>
        <w:t>groups.,</w:t>
      </w:r>
      <w:proofErr w:type="gramEnd"/>
      <w:r w:rsidRPr="00266104">
        <w:rPr>
          <w:lang w:val="en-US"/>
        </w:rPr>
        <w:t xml:space="preserve"> e.g. controversial topics.</w:t>
      </w:r>
    </w:p>
    <w:p w:rsidR="008D485C" w:rsidRPr="00266104" w:rsidRDefault="00076256" w:rsidP="00193B8A">
      <w:pPr>
        <w:numPr>
          <w:ilvl w:val="0"/>
          <w:numId w:val="24"/>
        </w:numPr>
        <w:spacing w:line="360" w:lineRule="auto"/>
      </w:pPr>
      <w:r w:rsidRPr="00266104">
        <w:rPr>
          <w:lang w:val="en-US"/>
        </w:rPr>
        <w:t xml:space="preserve">The results of research could be taken and used by others with the intent of causing harm, e.g. biomedical research being used to create biological weapons, technology used to restrict civil/ human rights or censorship.  This is often referred to as dual use - see </w:t>
      </w:r>
      <w:hyperlink r:id="rId40" w:history="1">
        <w:r w:rsidRPr="00266104">
          <w:rPr>
            <w:rStyle w:val="Hyperlink"/>
            <w:lang w:val="en-US"/>
          </w:rPr>
          <w:t xml:space="preserve">misuse of </w:t>
        </w:r>
      </w:hyperlink>
      <w:hyperlink r:id="rId41" w:history="1">
        <w:r w:rsidRPr="00266104">
          <w:rPr>
            <w:rStyle w:val="Hyperlink"/>
            <w:lang w:val="en-US"/>
          </w:rPr>
          <w:t>research/dual use guidelines.</w:t>
        </w:r>
      </w:hyperlink>
    </w:p>
    <w:p w:rsidR="00FF1D09" w:rsidRPr="001C73E1" w:rsidRDefault="00FF1D09" w:rsidP="00193B8A">
      <w:pPr>
        <w:pStyle w:val="Heading3"/>
        <w:spacing w:line="360" w:lineRule="auto"/>
      </w:pPr>
      <w:bookmarkStart w:id="20" w:name="_Toc12285617"/>
      <w:r w:rsidRPr="001C73E1">
        <w:t>Open access</w:t>
      </w:r>
      <w:bookmarkEnd w:id="20"/>
    </w:p>
    <w:p w:rsidR="00707677" w:rsidRDefault="00266104" w:rsidP="00193B8A">
      <w:pPr>
        <w:spacing w:line="360" w:lineRule="auto"/>
      </w:pPr>
      <w:r w:rsidRPr="00266104">
        <w:rPr>
          <w:lang w:val="en-US"/>
        </w:rPr>
        <w:t xml:space="preserve">Are you planning to publish your result Open Access? For more information see </w:t>
      </w:r>
      <w:hyperlink r:id="rId42" w:history="1">
        <w:r w:rsidR="00575509">
          <w:rPr>
            <w:rStyle w:val="Hyperlink"/>
            <w:lang w:val="en-US"/>
          </w:rPr>
          <w:t>Open Access website</w:t>
        </w:r>
      </w:hyperlink>
      <w:r w:rsidRPr="00266104">
        <w:rPr>
          <w:lang w:val="en-US"/>
        </w:rPr>
        <w:t>.</w:t>
      </w:r>
    </w:p>
    <w:p w:rsidR="006F4129" w:rsidRDefault="006F4129" w:rsidP="00193B8A">
      <w:pPr>
        <w:spacing w:line="360" w:lineRule="auto"/>
      </w:pPr>
      <w:r>
        <w:br w:type="page"/>
      </w:r>
    </w:p>
    <w:p w:rsidR="000E2007" w:rsidRPr="003942F9" w:rsidRDefault="000E2007" w:rsidP="00193B8A">
      <w:pPr>
        <w:pStyle w:val="Heading1"/>
        <w:spacing w:after="360" w:line="360" w:lineRule="auto"/>
      </w:pPr>
      <w:bookmarkStart w:id="21" w:name="_Toc12285618"/>
      <w:r w:rsidRPr="003942F9">
        <w:lastRenderedPageBreak/>
        <w:t>Research Participants/Sources of Research Material Things to consider</w:t>
      </w:r>
      <w:bookmarkEnd w:id="21"/>
    </w:p>
    <w:p w:rsidR="000E2007" w:rsidRDefault="000E2007" w:rsidP="00193B8A">
      <w:pPr>
        <w:pStyle w:val="Heading2"/>
        <w:spacing w:line="360" w:lineRule="auto"/>
      </w:pPr>
      <w:bookmarkStart w:id="22" w:name="_Toc12285619"/>
      <w:r>
        <w:t>Human</w:t>
      </w:r>
      <w:bookmarkEnd w:id="22"/>
    </w:p>
    <w:p w:rsidR="00946494" w:rsidRPr="00946494" w:rsidRDefault="00946494" w:rsidP="00193B8A">
      <w:pPr>
        <w:spacing w:line="360" w:lineRule="auto"/>
      </w:pPr>
      <w:r w:rsidRPr="00946494">
        <w:rPr>
          <w:lang w:val="en-US"/>
        </w:rPr>
        <w:t xml:space="preserve">This includes studies </w:t>
      </w:r>
      <w:r w:rsidRPr="00946494">
        <w:t>with</w:t>
      </w:r>
      <w:r w:rsidRPr="00946494">
        <w:rPr>
          <w:b/>
          <w:bCs/>
          <w:lang w:val="en-US"/>
        </w:rPr>
        <w:t xml:space="preserve"> human participants and the collection and/or study of data derived from human participants</w:t>
      </w:r>
      <w:r w:rsidRPr="00946494">
        <w:rPr>
          <w:lang w:val="en-US"/>
        </w:rPr>
        <w:t>:</w:t>
      </w:r>
      <w:r w:rsidRPr="00946494">
        <w:rPr>
          <w:b/>
          <w:bCs/>
        </w:rPr>
        <w:t xml:space="preserve"> </w:t>
      </w:r>
      <w:r w:rsidRPr="00946494">
        <w:t>human tissue and bodily fluids, and human data and records (such as, but not restricted to medical, genetic, financial, personnel, criminal or administrative records and test results including scholastic achievements)</w:t>
      </w:r>
      <w:r w:rsidRPr="00946494">
        <w:rPr>
          <w:lang w:val="en-US"/>
        </w:rPr>
        <w:t>.</w:t>
      </w:r>
    </w:p>
    <w:p w:rsidR="000E2007" w:rsidRDefault="000E2007" w:rsidP="00193B8A">
      <w:pPr>
        <w:pStyle w:val="Heading3"/>
        <w:spacing w:line="360" w:lineRule="auto"/>
      </w:pPr>
      <w:bookmarkStart w:id="23" w:name="_Toc12285620"/>
      <w:r>
        <w:t>Children</w:t>
      </w:r>
      <w:bookmarkEnd w:id="23"/>
    </w:p>
    <w:p w:rsidR="00946494" w:rsidRPr="00946494" w:rsidRDefault="00946494" w:rsidP="00193B8A">
      <w:pPr>
        <w:spacing w:line="360" w:lineRule="auto"/>
      </w:pPr>
      <w:r w:rsidRPr="00946494">
        <w:rPr>
          <w:lang w:val="en-US"/>
        </w:rPr>
        <w:t xml:space="preserve">Check what are the national legal regulations and ethical standards, including legal age of consent, or whether parental/guardian consent will be required e.g. UN Convention on the Rights of the Child defines a child as everyone under 18. </w:t>
      </w:r>
    </w:p>
    <w:p w:rsidR="00946494" w:rsidRPr="00946494" w:rsidRDefault="00946494" w:rsidP="00193B8A">
      <w:pPr>
        <w:spacing w:line="360" w:lineRule="auto"/>
      </w:pPr>
      <w:r w:rsidRPr="00946494">
        <w:rPr>
          <w:lang w:val="en-US"/>
        </w:rPr>
        <w:t xml:space="preserve">For specific UCL ethics guidance see </w:t>
      </w:r>
      <w:hyperlink r:id="rId43" w:history="1">
        <w:r w:rsidR="00575509">
          <w:rPr>
            <w:rStyle w:val="Hyperlink"/>
            <w:lang w:val="en-US"/>
          </w:rPr>
          <w:t>Research with Children</w:t>
        </w:r>
      </w:hyperlink>
      <w:r w:rsidRPr="00946494">
        <w:rPr>
          <w:lang w:val="en-US"/>
        </w:rPr>
        <w:t xml:space="preserve"> and </w:t>
      </w:r>
      <w:hyperlink r:id="rId44" w:history="1">
        <w:r w:rsidR="00575509">
          <w:rPr>
            <w:rStyle w:val="Hyperlink"/>
            <w:lang w:val="en-US"/>
          </w:rPr>
          <w:t>UCL REC guidance note</w:t>
        </w:r>
      </w:hyperlink>
      <w:r w:rsidRPr="00946494">
        <w:rPr>
          <w:lang w:val="en-US"/>
        </w:rPr>
        <w:t xml:space="preserve">. </w:t>
      </w:r>
    </w:p>
    <w:p w:rsidR="00946494" w:rsidRPr="00946494" w:rsidRDefault="00946494" w:rsidP="00193B8A">
      <w:pPr>
        <w:spacing w:line="360" w:lineRule="auto"/>
      </w:pPr>
      <w:r w:rsidRPr="00946494">
        <w:rPr>
          <w:lang w:val="en-US"/>
        </w:rPr>
        <w:t xml:space="preserve">For specific guidance on data protection see </w:t>
      </w:r>
      <w:hyperlink r:id="rId45" w:history="1">
        <w:r w:rsidR="00575509">
          <w:rPr>
            <w:rStyle w:val="Hyperlink"/>
            <w:lang w:val="en-US"/>
          </w:rPr>
          <w:t>GDPR research with children</w:t>
        </w:r>
      </w:hyperlink>
      <w:r w:rsidRPr="00946494">
        <w:rPr>
          <w:lang w:val="en-US"/>
        </w:rPr>
        <w:t>.</w:t>
      </w:r>
    </w:p>
    <w:p w:rsidR="000E2007" w:rsidRDefault="000E2007" w:rsidP="00193B8A">
      <w:pPr>
        <w:pStyle w:val="Heading4"/>
        <w:spacing w:line="360" w:lineRule="auto"/>
      </w:pPr>
      <w:bookmarkStart w:id="24" w:name="_Toc12285621"/>
      <w:r>
        <w:t>Child Protection/Safeguarding</w:t>
      </w:r>
      <w:bookmarkEnd w:id="24"/>
    </w:p>
    <w:p w:rsidR="008D485C" w:rsidRPr="00946494" w:rsidRDefault="00076256" w:rsidP="00193B8A">
      <w:pPr>
        <w:spacing w:line="360" w:lineRule="auto"/>
      </w:pPr>
      <w:r w:rsidRPr="00946494">
        <w:t>Are there any potential differences in childcare and childrearing?</w:t>
      </w:r>
    </w:p>
    <w:p w:rsidR="008D485C" w:rsidRPr="00946494" w:rsidRDefault="00076256" w:rsidP="00193B8A">
      <w:pPr>
        <w:spacing w:line="360" w:lineRule="auto"/>
      </w:pPr>
      <w:r w:rsidRPr="00946494">
        <w:t>What are the local legal requirements and policies? How are they enforced? Can this limit the confidentiality?</w:t>
      </w:r>
    </w:p>
    <w:p w:rsidR="008D485C" w:rsidRPr="00946494" w:rsidRDefault="00076256" w:rsidP="00193B8A">
      <w:pPr>
        <w:spacing w:line="360" w:lineRule="auto"/>
      </w:pPr>
      <w:r w:rsidRPr="00946494">
        <w:t>Consider if your actions are likely to do any harm.</w:t>
      </w:r>
    </w:p>
    <w:p w:rsidR="008D485C" w:rsidRPr="00946494" w:rsidRDefault="00076256" w:rsidP="00193B8A">
      <w:pPr>
        <w:spacing w:line="360" w:lineRule="auto"/>
      </w:pPr>
      <w:r w:rsidRPr="00946494">
        <w:rPr>
          <w:lang w:val="en-US"/>
        </w:rPr>
        <w:t xml:space="preserve">For more information see </w:t>
      </w:r>
      <w:hyperlink r:id="rId46" w:history="1">
        <w:r w:rsidRPr="00946494">
          <w:rPr>
            <w:rStyle w:val="Hyperlink"/>
            <w:lang w:val="en-US"/>
          </w:rPr>
          <w:t>UNICEF guidance</w:t>
        </w:r>
      </w:hyperlink>
      <w:r w:rsidRPr="00946494">
        <w:rPr>
          <w:lang w:val="en-US"/>
        </w:rPr>
        <w:t>.</w:t>
      </w:r>
    </w:p>
    <w:p w:rsidR="000E2007" w:rsidRDefault="000E2007" w:rsidP="00193B8A">
      <w:pPr>
        <w:pStyle w:val="Heading3"/>
        <w:spacing w:line="360" w:lineRule="auto"/>
      </w:pPr>
      <w:bookmarkStart w:id="25" w:name="_Toc12285622"/>
      <w:r>
        <w:t>Potential Cultural Differences</w:t>
      </w:r>
      <w:bookmarkEnd w:id="25"/>
    </w:p>
    <w:p w:rsidR="008D485C" w:rsidRPr="00946494" w:rsidRDefault="00076256" w:rsidP="00193B8A">
      <w:pPr>
        <w:spacing w:line="360" w:lineRule="auto"/>
      </w:pPr>
      <w:r w:rsidRPr="00946494">
        <w:rPr>
          <w:lang w:val="en-US"/>
        </w:rPr>
        <w:t>Are there any local cultural sensitivities that could affect the research, e.g. participant recruitment?</w:t>
      </w:r>
    </w:p>
    <w:p w:rsidR="008D485C" w:rsidRPr="00946494" w:rsidRDefault="00076256" w:rsidP="00193B8A">
      <w:pPr>
        <w:spacing w:line="360" w:lineRule="auto"/>
      </w:pPr>
      <w:r w:rsidRPr="00946494">
        <w:rPr>
          <w:lang w:val="en-US"/>
        </w:rPr>
        <w:t>What is important for the local participants?</w:t>
      </w:r>
    </w:p>
    <w:p w:rsidR="008D485C" w:rsidRPr="00946494" w:rsidRDefault="00076256" w:rsidP="00193B8A">
      <w:pPr>
        <w:spacing w:line="360" w:lineRule="auto"/>
      </w:pPr>
      <w:r w:rsidRPr="00946494">
        <w:t>Do you have local support plan for the participants?</w:t>
      </w:r>
    </w:p>
    <w:p w:rsidR="008D485C" w:rsidRPr="00946494" w:rsidRDefault="00076256" w:rsidP="00193B8A">
      <w:pPr>
        <w:spacing w:line="360" w:lineRule="auto"/>
      </w:pPr>
      <w:r w:rsidRPr="00946494">
        <w:rPr>
          <w:lang w:val="en-US"/>
        </w:rPr>
        <w:t>Could your cultural norms affect the participants?</w:t>
      </w:r>
    </w:p>
    <w:p w:rsidR="000E2007" w:rsidRDefault="000E2007" w:rsidP="00193B8A">
      <w:pPr>
        <w:pStyle w:val="Heading3"/>
        <w:spacing w:line="360" w:lineRule="auto"/>
      </w:pPr>
      <w:bookmarkStart w:id="26" w:name="_Toc12285623"/>
      <w:r w:rsidRPr="000E2007">
        <w:lastRenderedPageBreak/>
        <w:t>Ethics approval</w:t>
      </w:r>
      <w:bookmarkEnd w:id="26"/>
    </w:p>
    <w:p w:rsidR="00946494" w:rsidRPr="00946494" w:rsidRDefault="00946494" w:rsidP="00193B8A">
      <w:pPr>
        <w:spacing w:line="360" w:lineRule="auto"/>
      </w:pPr>
      <w:r w:rsidRPr="00946494">
        <w:rPr>
          <w:lang w:val="en-US"/>
        </w:rPr>
        <w:t xml:space="preserve">UCL policy states that all research with human participants or using human data is expected to have ethical approvals conforming to </w:t>
      </w:r>
      <w:proofErr w:type="gramStart"/>
      <w:r w:rsidRPr="00946494">
        <w:rPr>
          <w:lang w:val="en-US"/>
        </w:rPr>
        <w:t xml:space="preserve">UK’s  </w:t>
      </w:r>
      <w:r w:rsidRPr="00946494">
        <w:rPr>
          <w:b/>
          <w:bCs/>
          <w:lang w:val="en-US"/>
        </w:rPr>
        <w:t>AND</w:t>
      </w:r>
      <w:proofErr w:type="gramEnd"/>
      <w:r w:rsidRPr="00946494">
        <w:rPr>
          <w:lang w:val="en-US"/>
        </w:rPr>
        <w:t xml:space="preserve"> the study country(</w:t>
      </w:r>
      <w:proofErr w:type="spellStart"/>
      <w:r w:rsidRPr="00946494">
        <w:rPr>
          <w:lang w:val="en-US"/>
        </w:rPr>
        <w:t>ies</w:t>
      </w:r>
      <w:proofErr w:type="spellEnd"/>
      <w:r w:rsidRPr="00946494">
        <w:rPr>
          <w:lang w:val="en-US"/>
        </w:rPr>
        <w:t xml:space="preserve">) regulations. </w:t>
      </w:r>
    </w:p>
    <w:p w:rsidR="000E2007" w:rsidRPr="00946494" w:rsidRDefault="000E2007" w:rsidP="00193B8A">
      <w:pPr>
        <w:pStyle w:val="Heading4"/>
        <w:spacing w:line="360" w:lineRule="auto"/>
      </w:pPr>
      <w:r w:rsidRPr="003942F9">
        <w:rPr>
          <w:lang w:val="en-US"/>
        </w:rPr>
        <w:t>UK Ethics Approval</w:t>
      </w:r>
    </w:p>
    <w:p w:rsidR="00946494" w:rsidRPr="00946494" w:rsidRDefault="00495525" w:rsidP="00193B8A">
      <w:pPr>
        <w:spacing w:line="360" w:lineRule="auto"/>
      </w:pPr>
      <w:hyperlink r:id="rId47" w:history="1">
        <w:r w:rsidR="00946494" w:rsidRPr="00946494">
          <w:rPr>
            <w:rStyle w:val="Hyperlink"/>
            <w:lang w:val="en-US"/>
          </w:rPr>
          <w:t>UCL Research Ethic Committee</w:t>
        </w:r>
      </w:hyperlink>
      <w:r w:rsidR="00946494" w:rsidRPr="00946494">
        <w:rPr>
          <w:lang w:val="en-US"/>
        </w:rPr>
        <w:t xml:space="preserve"> (UCL REC), or </w:t>
      </w:r>
      <w:hyperlink r:id="rId48" w:history="1">
        <w:r w:rsidR="00946494" w:rsidRPr="00946494">
          <w:rPr>
            <w:rStyle w:val="Hyperlink"/>
            <w:lang w:val="en-US"/>
          </w:rPr>
          <w:t xml:space="preserve">UCL Institute of Education Research Ethics </w:t>
        </w:r>
      </w:hyperlink>
      <w:hyperlink r:id="rId49" w:history="1">
        <w:r w:rsidR="00946494" w:rsidRPr="00946494">
          <w:rPr>
            <w:rStyle w:val="Hyperlink"/>
            <w:lang w:val="en-US"/>
          </w:rPr>
          <w:t xml:space="preserve">Committee </w:t>
        </w:r>
      </w:hyperlink>
      <w:r w:rsidR="00946494" w:rsidRPr="00946494">
        <w:rPr>
          <w:lang w:val="en-US"/>
        </w:rPr>
        <w:t>(IOE REC) if based within the IOE. Please check specific faculty/departmental processes and requirements.</w:t>
      </w:r>
    </w:p>
    <w:p w:rsidR="000E2007" w:rsidRDefault="000E2007" w:rsidP="00193B8A">
      <w:pPr>
        <w:pStyle w:val="Heading4"/>
        <w:spacing w:line="360" w:lineRule="auto"/>
      </w:pPr>
      <w:r w:rsidRPr="000E2007">
        <w:t>Overseas Ethics Approval</w:t>
      </w:r>
    </w:p>
    <w:p w:rsidR="00946494" w:rsidRPr="00946494" w:rsidRDefault="00946494" w:rsidP="00193B8A">
      <w:pPr>
        <w:spacing w:line="360" w:lineRule="auto"/>
      </w:pPr>
      <w:r w:rsidRPr="00946494">
        <w:t xml:space="preserve">Adhere to local ethical and legal requirements. This would generally mean obtaining approval from a local ethics committee or, if one does not exist, approval from the institution, hospital or facility where the researcher will be conducting the research. </w:t>
      </w:r>
      <w:r w:rsidRPr="00946494">
        <w:rPr>
          <w:lang w:val="en-US"/>
        </w:rPr>
        <w:t xml:space="preserve">Some information can be found here: </w:t>
      </w:r>
      <w:hyperlink r:id="rId50" w:history="1">
        <w:r w:rsidRPr="00946494">
          <w:rPr>
            <w:rStyle w:val="Hyperlink"/>
            <w:lang w:val="en-US"/>
          </w:rPr>
          <w:t xml:space="preserve">International Compilation of Human Research Standards </w:t>
        </w:r>
      </w:hyperlink>
    </w:p>
    <w:p w:rsidR="00946494" w:rsidRPr="00946494" w:rsidRDefault="00946494" w:rsidP="00193B8A">
      <w:pPr>
        <w:spacing w:line="360" w:lineRule="auto"/>
      </w:pPr>
      <w:r w:rsidRPr="00946494">
        <w:rPr>
          <w:lang w:val="en-US"/>
        </w:rPr>
        <w:t>Please note that some countries require additional ‘Research Clearance’, this is not the same as ethics approval. See flowchart under ‘Legal Requirements’.</w:t>
      </w:r>
    </w:p>
    <w:p w:rsidR="00946494" w:rsidRPr="00946494" w:rsidRDefault="00946494" w:rsidP="00193B8A">
      <w:pPr>
        <w:spacing w:line="360" w:lineRule="auto"/>
      </w:pPr>
      <w:r w:rsidRPr="00946494">
        <w:rPr>
          <w:b/>
          <w:bCs/>
          <w:lang w:val="en-US"/>
        </w:rPr>
        <w:t xml:space="preserve">Note for Clinical Research: </w:t>
      </w:r>
      <w:r w:rsidRPr="00946494">
        <w:rPr>
          <w:lang w:val="en-US"/>
        </w:rPr>
        <w:t xml:space="preserve">For non-patient and patient studies conducted overseas </w:t>
      </w:r>
      <w:r w:rsidRPr="00946494">
        <w:rPr>
          <w:b/>
          <w:bCs/>
          <w:lang w:val="en-US"/>
        </w:rPr>
        <w:t>and on NHS patients in the UK</w:t>
      </w:r>
      <w:r w:rsidRPr="00946494">
        <w:rPr>
          <w:lang w:val="en-US"/>
        </w:rPr>
        <w:t xml:space="preserve"> the following triple-review is required:</w:t>
      </w:r>
    </w:p>
    <w:p w:rsidR="008D485C" w:rsidRPr="00946494" w:rsidRDefault="00076256" w:rsidP="00193B8A">
      <w:pPr>
        <w:numPr>
          <w:ilvl w:val="0"/>
          <w:numId w:val="37"/>
        </w:numPr>
        <w:spacing w:line="360" w:lineRule="auto"/>
      </w:pPr>
      <w:r w:rsidRPr="00946494">
        <w:rPr>
          <w:lang w:val="en-US"/>
        </w:rPr>
        <w:t>Health Research Authority review for the NHS patient element.</w:t>
      </w:r>
    </w:p>
    <w:p w:rsidR="008D485C" w:rsidRPr="00946494" w:rsidRDefault="00076256" w:rsidP="00193B8A">
      <w:pPr>
        <w:numPr>
          <w:ilvl w:val="0"/>
          <w:numId w:val="37"/>
        </w:numPr>
        <w:spacing w:line="360" w:lineRule="auto"/>
      </w:pPr>
      <w:r w:rsidRPr="00946494">
        <w:rPr>
          <w:lang w:val="en-US"/>
        </w:rPr>
        <w:t>UCL REC, or IOE REC for the overseas element.</w:t>
      </w:r>
    </w:p>
    <w:p w:rsidR="008D485C" w:rsidRPr="00946494" w:rsidRDefault="00076256" w:rsidP="00193B8A">
      <w:pPr>
        <w:numPr>
          <w:ilvl w:val="0"/>
          <w:numId w:val="37"/>
        </w:numPr>
        <w:spacing w:line="360" w:lineRule="auto"/>
      </w:pPr>
      <w:r w:rsidRPr="00946494">
        <w:rPr>
          <w:lang w:val="en-US"/>
        </w:rPr>
        <w:t xml:space="preserve">Local ethics approval in the study </w:t>
      </w:r>
      <w:proofErr w:type="gramStart"/>
      <w:r w:rsidRPr="00946494">
        <w:rPr>
          <w:lang w:val="en-US"/>
        </w:rPr>
        <w:t>country(</w:t>
      </w:r>
      <w:proofErr w:type="spellStart"/>
      <w:proofErr w:type="gramEnd"/>
      <w:r w:rsidRPr="00946494">
        <w:rPr>
          <w:lang w:val="en-US"/>
        </w:rPr>
        <w:t>ies</w:t>
      </w:r>
      <w:proofErr w:type="spellEnd"/>
      <w:r w:rsidRPr="00946494">
        <w:rPr>
          <w:lang w:val="en-US"/>
        </w:rPr>
        <w:t>) in accordance with local requirements. </w:t>
      </w:r>
    </w:p>
    <w:p w:rsidR="00946494" w:rsidRDefault="000E2007" w:rsidP="00193B8A">
      <w:pPr>
        <w:pStyle w:val="Heading2"/>
        <w:spacing w:line="360" w:lineRule="auto"/>
      </w:pPr>
      <w:bookmarkStart w:id="27" w:name="_Toc12285624"/>
      <w:r>
        <w:t>Animal</w:t>
      </w:r>
      <w:bookmarkEnd w:id="27"/>
    </w:p>
    <w:p w:rsidR="00076256" w:rsidRPr="00076256" w:rsidRDefault="00076256" w:rsidP="00193B8A">
      <w:pPr>
        <w:spacing w:line="360" w:lineRule="auto"/>
      </w:pPr>
      <w:r w:rsidRPr="00076256">
        <w:rPr>
          <w:lang w:val="en-US"/>
        </w:rPr>
        <w:t>Consider if there are different local legal requirements and permissions necessary to work with or access the animals, e.g. work with endangered species.</w:t>
      </w:r>
    </w:p>
    <w:p w:rsidR="000E2007" w:rsidRDefault="000E2007" w:rsidP="00193B8A">
      <w:pPr>
        <w:pStyle w:val="Heading3"/>
        <w:spacing w:line="360" w:lineRule="auto"/>
      </w:pPr>
      <w:bookmarkStart w:id="28" w:name="_Toc12285625"/>
      <w:r>
        <w:t>AWERB</w:t>
      </w:r>
      <w:bookmarkEnd w:id="28"/>
    </w:p>
    <w:p w:rsidR="00076256" w:rsidRPr="00076256" w:rsidRDefault="00076256" w:rsidP="00193B8A">
      <w:pPr>
        <w:spacing w:line="360" w:lineRule="auto"/>
      </w:pPr>
      <w:r w:rsidRPr="00076256">
        <w:rPr>
          <w:lang w:val="en-US"/>
        </w:rPr>
        <w:t>You must notify your local Animal Welfare and Ethical Review Body (AWERB) in the UK, before you begin your research as you might require formal approval.</w:t>
      </w:r>
    </w:p>
    <w:p w:rsidR="00076256" w:rsidRPr="00076256" w:rsidRDefault="00076256" w:rsidP="00193B8A">
      <w:pPr>
        <w:spacing w:line="360" w:lineRule="auto"/>
      </w:pPr>
      <w:r w:rsidRPr="00076256">
        <w:rPr>
          <w:lang w:val="en-US"/>
        </w:rPr>
        <w:t xml:space="preserve">This is relevant for all types of research including: </w:t>
      </w:r>
    </w:p>
    <w:p w:rsidR="008D485C" w:rsidRPr="00076256" w:rsidRDefault="00076256" w:rsidP="00193B8A">
      <w:pPr>
        <w:numPr>
          <w:ilvl w:val="0"/>
          <w:numId w:val="38"/>
        </w:numPr>
        <w:spacing w:line="360" w:lineRule="auto"/>
      </w:pPr>
      <w:r w:rsidRPr="00076256">
        <w:rPr>
          <w:lang w:val="en-US"/>
        </w:rPr>
        <w:t>Import of animal tissues (e.g.</w:t>
      </w:r>
      <w:r w:rsidR="00193B8A">
        <w:rPr>
          <w:lang w:val="en-US"/>
        </w:rPr>
        <w:t>, blood samples and antibodies).</w:t>
      </w:r>
    </w:p>
    <w:p w:rsidR="008D485C" w:rsidRPr="00076256" w:rsidRDefault="00076256" w:rsidP="00193B8A">
      <w:pPr>
        <w:numPr>
          <w:ilvl w:val="0"/>
          <w:numId w:val="38"/>
        </w:numPr>
        <w:spacing w:line="360" w:lineRule="auto"/>
      </w:pPr>
      <w:r w:rsidRPr="00076256">
        <w:rPr>
          <w:lang w:val="en-US"/>
        </w:rPr>
        <w:lastRenderedPageBreak/>
        <w:t>Export of live animals</w:t>
      </w:r>
      <w:r w:rsidR="00193B8A">
        <w:rPr>
          <w:lang w:val="en-US"/>
        </w:rPr>
        <w:t>.</w:t>
      </w:r>
    </w:p>
    <w:p w:rsidR="008D485C" w:rsidRPr="00076256" w:rsidRDefault="00076256" w:rsidP="00193B8A">
      <w:pPr>
        <w:numPr>
          <w:ilvl w:val="0"/>
          <w:numId w:val="38"/>
        </w:numPr>
        <w:spacing w:line="360" w:lineRule="auto"/>
      </w:pPr>
      <w:r w:rsidRPr="00076256">
        <w:rPr>
          <w:lang w:val="en-US"/>
        </w:rPr>
        <w:t>Collaborative studies, any aspect of which uses animals in a laboratory outside the UK.</w:t>
      </w:r>
    </w:p>
    <w:p w:rsidR="00076256" w:rsidRPr="00076256" w:rsidRDefault="00076256" w:rsidP="00193B8A">
      <w:pPr>
        <w:spacing w:line="360" w:lineRule="auto"/>
      </w:pPr>
      <w:r w:rsidRPr="00076256">
        <w:t xml:space="preserve">For more information see </w:t>
      </w:r>
      <w:hyperlink r:id="rId51" w:history="1">
        <w:r w:rsidRPr="00076256">
          <w:rPr>
            <w:rStyle w:val="Hyperlink"/>
          </w:rPr>
          <w:t>UCL Biological Services.</w:t>
        </w:r>
      </w:hyperlink>
    </w:p>
    <w:p w:rsidR="000E2007" w:rsidRDefault="000E2007" w:rsidP="00193B8A">
      <w:pPr>
        <w:pStyle w:val="Heading3"/>
        <w:spacing w:line="360" w:lineRule="auto"/>
      </w:pPr>
      <w:bookmarkStart w:id="29" w:name="_Toc12285626"/>
      <w:r w:rsidRPr="000E2007">
        <w:t>Access and Benefit Sharing</w:t>
      </w:r>
      <w:bookmarkEnd w:id="29"/>
      <w:r>
        <w:tab/>
      </w:r>
    </w:p>
    <w:p w:rsidR="00076256" w:rsidRPr="00076256" w:rsidRDefault="00076256" w:rsidP="00193B8A">
      <w:pPr>
        <w:spacing w:line="360" w:lineRule="auto"/>
      </w:pPr>
      <w:r w:rsidRPr="00076256">
        <w:rPr>
          <w:lang w:val="en-US"/>
        </w:rPr>
        <w:t>Each country has rights over the genetic resources that exist within their country.  If</w:t>
      </w:r>
      <w:r w:rsidRPr="00076256">
        <w:t xml:space="preserve"> you want to access such resources you need to comply with relevant Access and Benefit Sharing  regulations, e.g.</w:t>
      </w:r>
      <w:r w:rsidRPr="00076256">
        <w:rPr>
          <w:lang w:val="en-US"/>
        </w:rPr>
        <w:t xml:space="preserve"> </w:t>
      </w:r>
      <w:hyperlink r:id="rId52" w:history="1">
        <w:r w:rsidRPr="00076256">
          <w:rPr>
            <w:rStyle w:val="Hyperlink"/>
            <w:lang w:val="en-US"/>
          </w:rPr>
          <w:t>Nagoya Protocol</w:t>
        </w:r>
      </w:hyperlink>
      <w:hyperlink r:id="rId53" w:history="1">
        <w:r w:rsidRPr="00076256">
          <w:rPr>
            <w:rStyle w:val="Hyperlink"/>
            <w:lang w:val="en-US"/>
          </w:rPr>
          <w:t xml:space="preserve">; </w:t>
        </w:r>
      </w:hyperlink>
      <w:hyperlink r:id="rId54" w:history="1">
        <w:r w:rsidRPr="00076256">
          <w:rPr>
            <w:rStyle w:val="Hyperlink"/>
          </w:rPr>
          <w:t xml:space="preserve">the International Treaty on Plant Genetic Resources for </w:t>
        </w:r>
      </w:hyperlink>
      <w:hyperlink r:id="rId55" w:history="1">
        <w:r w:rsidRPr="00076256">
          <w:rPr>
            <w:rStyle w:val="Hyperlink"/>
          </w:rPr>
          <w:t xml:space="preserve">Food </w:t>
        </w:r>
      </w:hyperlink>
      <w:hyperlink r:id="rId56" w:history="1">
        <w:r w:rsidRPr="00076256">
          <w:rPr>
            <w:rStyle w:val="Hyperlink"/>
          </w:rPr>
          <w:t xml:space="preserve">and </w:t>
        </w:r>
      </w:hyperlink>
      <w:hyperlink r:id="rId57" w:history="1">
        <w:r w:rsidRPr="00076256">
          <w:rPr>
            <w:rStyle w:val="Hyperlink"/>
          </w:rPr>
          <w:t>Agriculture</w:t>
        </w:r>
      </w:hyperlink>
      <w:r w:rsidRPr="00076256">
        <w:t>.</w:t>
      </w:r>
    </w:p>
    <w:p w:rsidR="00076256" w:rsidRDefault="000E2007" w:rsidP="00193B8A">
      <w:pPr>
        <w:pStyle w:val="Heading2"/>
        <w:spacing w:line="360" w:lineRule="auto"/>
      </w:pPr>
      <w:bookmarkStart w:id="30" w:name="_Toc12285627"/>
      <w:r w:rsidRPr="000E2007">
        <w:t>Other Biological Material</w:t>
      </w:r>
      <w:bookmarkEnd w:id="30"/>
    </w:p>
    <w:p w:rsidR="00076256" w:rsidRPr="00076256" w:rsidRDefault="00076256" w:rsidP="00193B8A">
      <w:pPr>
        <w:spacing w:line="360" w:lineRule="auto"/>
        <w:rPr>
          <w:szCs w:val="24"/>
        </w:rPr>
      </w:pPr>
      <w:r w:rsidRPr="00076256">
        <w:rPr>
          <w:lang w:val="en-US"/>
        </w:rPr>
        <w:t>Consider local legal requirements and permissions necessary to work with or access the materials: plants (work with endangered species?), microorganisms, etc.</w:t>
      </w:r>
    </w:p>
    <w:p w:rsidR="000E2007" w:rsidRPr="001C73E1" w:rsidRDefault="000E2007" w:rsidP="00193B8A">
      <w:pPr>
        <w:pStyle w:val="Heading3"/>
        <w:spacing w:line="360" w:lineRule="auto"/>
      </w:pPr>
      <w:bookmarkStart w:id="31" w:name="_Toc12285628"/>
      <w:r w:rsidRPr="001C73E1">
        <w:t>Access and Benefit Sharing</w:t>
      </w:r>
      <w:bookmarkEnd w:id="31"/>
    </w:p>
    <w:p w:rsidR="00076256" w:rsidRDefault="00076256" w:rsidP="00193B8A">
      <w:pPr>
        <w:spacing w:line="360" w:lineRule="auto"/>
      </w:pPr>
      <w:r w:rsidRPr="00076256">
        <w:rPr>
          <w:lang w:val="en-US"/>
        </w:rPr>
        <w:t>Each country has rights over the genetic resources that exist within their country.  If</w:t>
      </w:r>
      <w:r w:rsidRPr="00076256">
        <w:t xml:space="preserve"> you want to access such resources you need to comply with relevant Access and Benefit Sharing  regulations, e.g.</w:t>
      </w:r>
      <w:r w:rsidRPr="00076256">
        <w:rPr>
          <w:lang w:val="en-US"/>
        </w:rPr>
        <w:t xml:space="preserve"> </w:t>
      </w:r>
      <w:hyperlink r:id="rId58" w:history="1">
        <w:r w:rsidRPr="00076256">
          <w:rPr>
            <w:rStyle w:val="Hyperlink"/>
            <w:lang w:val="en-US"/>
          </w:rPr>
          <w:t>Nagoya Protocol</w:t>
        </w:r>
      </w:hyperlink>
      <w:hyperlink r:id="rId59" w:history="1">
        <w:r w:rsidRPr="00076256">
          <w:rPr>
            <w:rStyle w:val="Hyperlink"/>
            <w:lang w:val="en-US"/>
          </w:rPr>
          <w:t xml:space="preserve">; </w:t>
        </w:r>
      </w:hyperlink>
      <w:hyperlink r:id="rId60" w:history="1">
        <w:r w:rsidRPr="00076256">
          <w:rPr>
            <w:rStyle w:val="Hyperlink"/>
          </w:rPr>
          <w:t xml:space="preserve">the International Treaty on Plant Genetic Resources for </w:t>
        </w:r>
      </w:hyperlink>
      <w:hyperlink r:id="rId61" w:history="1">
        <w:r w:rsidRPr="00076256">
          <w:rPr>
            <w:rStyle w:val="Hyperlink"/>
          </w:rPr>
          <w:t xml:space="preserve">Food </w:t>
        </w:r>
      </w:hyperlink>
      <w:hyperlink r:id="rId62" w:history="1">
        <w:r w:rsidRPr="00076256">
          <w:rPr>
            <w:rStyle w:val="Hyperlink"/>
          </w:rPr>
          <w:t xml:space="preserve">and </w:t>
        </w:r>
      </w:hyperlink>
      <w:hyperlink r:id="rId63" w:history="1">
        <w:r w:rsidRPr="00076256">
          <w:rPr>
            <w:rStyle w:val="Hyperlink"/>
          </w:rPr>
          <w:t>Agriculture</w:t>
        </w:r>
      </w:hyperlink>
      <w:r w:rsidRPr="00076256">
        <w:t>.</w:t>
      </w:r>
    </w:p>
    <w:p w:rsidR="000E2007" w:rsidRDefault="000E2007" w:rsidP="00193B8A">
      <w:pPr>
        <w:pStyle w:val="Heading2"/>
        <w:spacing w:line="360" w:lineRule="auto"/>
      </w:pPr>
      <w:bookmarkStart w:id="32" w:name="_Toc12285629"/>
      <w:r w:rsidRPr="000E2007">
        <w:t>Other Material</w:t>
      </w:r>
      <w:bookmarkEnd w:id="32"/>
    </w:p>
    <w:p w:rsidR="00076256" w:rsidRPr="00076256" w:rsidRDefault="00076256" w:rsidP="00193B8A">
      <w:pPr>
        <w:spacing w:line="360" w:lineRule="auto"/>
      </w:pPr>
      <w:r w:rsidRPr="00076256">
        <w:rPr>
          <w:lang w:val="en-US"/>
        </w:rPr>
        <w:t xml:space="preserve">Consider local legal requirements and permissions necessary to work with or access the materials – e.g. </w:t>
      </w:r>
      <w:r w:rsidRPr="00076256">
        <w:t xml:space="preserve">cultural artefacts, non-renewable resources such as minerals. </w:t>
      </w:r>
    </w:p>
    <w:p w:rsidR="00076256" w:rsidRPr="00076256" w:rsidRDefault="00076256" w:rsidP="00193B8A">
      <w:pPr>
        <w:spacing w:line="360" w:lineRule="auto"/>
      </w:pPr>
      <w:r w:rsidRPr="00076256">
        <w:t xml:space="preserve">See </w:t>
      </w:r>
      <w:hyperlink r:id="rId64" w:history="1">
        <w:r w:rsidRPr="00076256">
          <w:rPr>
            <w:rStyle w:val="Hyperlink"/>
          </w:rPr>
          <w:t>UCL policy on cultural property</w:t>
        </w:r>
      </w:hyperlink>
      <w:r w:rsidRPr="00076256">
        <w:t>.</w:t>
      </w:r>
    </w:p>
    <w:p w:rsidR="00076256" w:rsidRDefault="00076256" w:rsidP="00193B8A">
      <w:pPr>
        <w:spacing w:line="360" w:lineRule="auto"/>
      </w:pPr>
      <w:r w:rsidRPr="00076256">
        <w:t>Do you need an excavation permit?</w:t>
      </w:r>
    </w:p>
    <w:p w:rsidR="000E2007" w:rsidRDefault="000E2007" w:rsidP="00193B8A">
      <w:pPr>
        <w:pStyle w:val="Heading2"/>
        <w:spacing w:line="360" w:lineRule="auto"/>
      </w:pPr>
      <w:bookmarkStart w:id="33" w:name="_Toc12285630"/>
      <w:r w:rsidRPr="000E2007">
        <w:t>Additional considerations</w:t>
      </w:r>
      <w:bookmarkEnd w:id="33"/>
    </w:p>
    <w:p w:rsidR="000E2007" w:rsidRPr="001C73E1" w:rsidRDefault="000E2007" w:rsidP="00193B8A">
      <w:pPr>
        <w:pStyle w:val="Heading3"/>
        <w:spacing w:line="360" w:lineRule="auto"/>
      </w:pPr>
      <w:bookmarkStart w:id="34" w:name="_Toc12285631"/>
      <w:r w:rsidRPr="001C73E1">
        <w:t>Sensitive Research</w:t>
      </w:r>
      <w:bookmarkEnd w:id="34"/>
    </w:p>
    <w:p w:rsidR="000E2007" w:rsidRDefault="00076256" w:rsidP="00193B8A">
      <w:pPr>
        <w:spacing w:line="360" w:lineRule="auto"/>
      </w:pPr>
      <w:r w:rsidRPr="00076256">
        <w:rPr>
          <w:lang w:val="en-US"/>
        </w:rPr>
        <w:t xml:space="preserve">Does your research fall under the sensitive research criteria, see </w:t>
      </w:r>
      <w:hyperlink r:id="rId65" w:history="1">
        <w:r w:rsidR="00575509">
          <w:rPr>
            <w:rStyle w:val="Hyperlink"/>
            <w:lang w:val="en-US"/>
          </w:rPr>
          <w:t>Definition of Sensitive Research</w:t>
        </w:r>
      </w:hyperlink>
      <w:r w:rsidRPr="00076256">
        <w:rPr>
          <w:lang w:val="en-US"/>
        </w:rPr>
        <w:t xml:space="preserve">? Research that is classed as ‘sensitive’ carries with it particular risks that need to be managed, with particular consideration being given to the potential consequences of these risks. This includes risks and consequences for: individual researchers; research </w:t>
      </w:r>
      <w:r w:rsidRPr="00076256">
        <w:rPr>
          <w:lang w:val="en-US"/>
        </w:rPr>
        <w:lastRenderedPageBreak/>
        <w:t xml:space="preserve">participants; individuals, groups, communities connected either with the research participants or the research topic/focus; the reputation of UCL and its researchers. </w:t>
      </w:r>
      <w:r w:rsidR="000E2007" w:rsidRPr="000E2007">
        <w:t>Data Management</w:t>
      </w:r>
    </w:p>
    <w:p w:rsidR="00076256" w:rsidRDefault="00076256" w:rsidP="00193B8A">
      <w:pPr>
        <w:spacing w:line="360" w:lineRule="auto"/>
        <w:rPr>
          <w:lang w:val="en-US"/>
        </w:rPr>
      </w:pPr>
      <w:r w:rsidRPr="00076256">
        <w:rPr>
          <w:lang w:val="en-US"/>
        </w:rPr>
        <w:t xml:space="preserve">Have you checked data management requirements? Data management in research covers a wide area from the secure collection of data to the safe storage, stewardship and disposal of data, see </w:t>
      </w:r>
      <w:hyperlink r:id="rId66" w:history="1">
        <w:r w:rsidRPr="00076256">
          <w:rPr>
            <w:rStyle w:val="Hyperlink"/>
            <w:lang w:val="en-US"/>
          </w:rPr>
          <w:t xml:space="preserve">Research Data </w:t>
        </w:r>
      </w:hyperlink>
      <w:hyperlink r:id="rId67" w:history="1">
        <w:r w:rsidRPr="00076256">
          <w:rPr>
            <w:rStyle w:val="Hyperlink"/>
            <w:lang w:val="en-US"/>
          </w:rPr>
          <w:t>Management</w:t>
        </w:r>
      </w:hyperlink>
      <w:r w:rsidRPr="00076256">
        <w:rPr>
          <w:lang w:val="en-US"/>
        </w:rPr>
        <w:t xml:space="preserve"> webpages.</w:t>
      </w:r>
    </w:p>
    <w:p w:rsidR="001C73E1" w:rsidRPr="00076256" w:rsidRDefault="001C73E1" w:rsidP="00193B8A">
      <w:pPr>
        <w:pStyle w:val="Heading3"/>
        <w:spacing w:line="360" w:lineRule="auto"/>
      </w:pPr>
      <w:r>
        <w:t>Data Management</w:t>
      </w:r>
    </w:p>
    <w:p w:rsidR="000E2007" w:rsidRPr="001C73E1" w:rsidRDefault="000E2007" w:rsidP="00193B8A">
      <w:pPr>
        <w:pStyle w:val="Heading4"/>
        <w:spacing w:line="360" w:lineRule="auto"/>
      </w:pPr>
      <w:bookmarkStart w:id="35" w:name="_Toc12285632"/>
      <w:r w:rsidRPr="001C73E1">
        <w:t>Data Protection</w:t>
      </w:r>
      <w:bookmarkEnd w:id="35"/>
    </w:p>
    <w:p w:rsidR="00076256" w:rsidRPr="00076256" w:rsidRDefault="00076256" w:rsidP="00193B8A">
      <w:pPr>
        <w:spacing w:line="360" w:lineRule="auto"/>
      </w:pPr>
      <w:r w:rsidRPr="00076256">
        <w:rPr>
          <w:lang w:val="en-US"/>
        </w:rPr>
        <w:t>Will you collect any personal data? For personal data collected and stored outside of the EU, ensure that you comply with local privacy legislation (e.g. USA, Malaysia) and provide the same or equivalent safeguards as in the UK. Appropriate data safeguards include:</w:t>
      </w:r>
    </w:p>
    <w:p w:rsidR="008D485C" w:rsidRPr="00076256" w:rsidRDefault="00076256" w:rsidP="00193B8A">
      <w:pPr>
        <w:numPr>
          <w:ilvl w:val="0"/>
          <w:numId w:val="39"/>
        </w:numPr>
        <w:spacing w:line="360" w:lineRule="auto"/>
      </w:pPr>
      <w:r w:rsidRPr="00076256">
        <w:rPr>
          <w:lang w:val="en-US"/>
        </w:rPr>
        <w:t xml:space="preserve">Using </w:t>
      </w:r>
      <w:proofErr w:type="spellStart"/>
      <w:r w:rsidRPr="00076256">
        <w:rPr>
          <w:lang w:val="en-US"/>
        </w:rPr>
        <w:t>anonymised</w:t>
      </w:r>
      <w:proofErr w:type="spellEnd"/>
      <w:r w:rsidRPr="00076256">
        <w:rPr>
          <w:lang w:val="en-US"/>
        </w:rPr>
        <w:t xml:space="preserve"> data where possible</w:t>
      </w:r>
      <w:r w:rsidR="00193B8A">
        <w:rPr>
          <w:lang w:val="en-US"/>
        </w:rPr>
        <w:t>.</w:t>
      </w:r>
    </w:p>
    <w:p w:rsidR="008D485C" w:rsidRPr="00076256" w:rsidRDefault="00076256" w:rsidP="00193B8A">
      <w:pPr>
        <w:numPr>
          <w:ilvl w:val="0"/>
          <w:numId w:val="39"/>
        </w:numPr>
        <w:spacing w:line="360" w:lineRule="auto"/>
      </w:pPr>
      <w:r w:rsidRPr="00076256">
        <w:rPr>
          <w:lang w:val="en-US"/>
        </w:rPr>
        <w:t>Applying security measures, e.g. encryption, access controls and locks</w:t>
      </w:r>
      <w:r w:rsidR="00193B8A">
        <w:rPr>
          <w:lang w:val="en-US"/>
        </w:rPr>
        <w:t>.</w:t>
      </w:r>
    </w:p>
    <w:p w:rsidR="008D485C" w:rsidRPr="00076256" w:rsidRDefault="00076256" w:rsidP="00193B8A">
      <w:pPr>
        <w:numPr>
          <w:ilvl w:val="0"/>
          <w:numId w:val="39"/>
        </w:numPr>
        <w:spacing w:line="360" w:lineRule="auto"/>
      </w:pPr>
      <w:proofErr w:type="spellStart"/>
      <w:r w:rsidRPr="00076256">
        <w:rPr>
          <w:lang w:val="en-US"/>
        </w:rPr>
        <w:t>Minimising</w:t>
      </w:r>
      <w:proofErr w:type="spellEnd"/>
      <w:r w:rsidRPr="00076256">
        <w:rPr>
          <w:lang w:val="en-US"/>
        </w:rPr>
        <w:t xml:space="preserve"> the data e.g.  </w:t>
      </w:r>
      <w:proofErr w:type="spellStart"/>
      <w:proofErr w:type="gramStart"/>
      <w:r w:rsidRPr="00076256">
        <w:rPr>
          <w:lang w:val="en-US"/>
        </w:rPr>
        <w:t>pseudonymisation</w:t>
      </w:r>
      <w:proofErr w:type="spellEnd"/>
      <w:proofErr w:type="gramEnd"/>
      <w:r w:rsidR="00193B8A">
        <w:rPr>
          <w:lang w:val="en-US"/>
        </w:rPr>
        <w:t>.</w:t>
      </w:r>
    </w:p>
    <w:p w:rsidR="008D485C" w:rsidRPr="00076256" w:rsidRDefault="00076256" w:rsidP="00193B8A">
      <w:pPr>
        <w:numPr>
          <w:ilvl w:val="0"/>
          <w:numId w:val="39"/>
        </w:numPr>
        <w:spacing w:line="360" w:lineRule="auto"/>
      </w:pPr>
      <w:r w:rsidRPr="00076256">
        <w:rPr>
          <w:lang w:val="en-US"/>
        </w:rPr>
        <w:t>Not causing</w:t>
      </w:r>
      <w:r w:rsidR="00193B8A">
        <w:rPr>
          <w:lang w:val="en-US"/>
        </w:rPr>
        <w:t xml:space="preserve"> substantial damage or distress.</w:t>
      </w:r>
    </w:p>
    <w:p w:rsidR="008D485C" w:rsidRPr="00076256" w:rsidRDefault="00076256" w:rsidP="00193B8A">
      <w:pPr>
        <w:numPr>
          <w:ilvl w:val="0"/>
          <w:numId w:val="39"/>
        </w:numPr>
        <w:spacing w:line="360" w:lineRule="auto"/>
      </w:pPr>
      <w:r w:rsidRPr="00076256">
        <w:rPr>
          <w:lang w:val="en-US"/>
        </w:rPr>
        <w:t>Ensuring that the purpose of the study does not directly affect individuals</w:t>
      </w:r>
      <w:r w:rsidR="00193B8A">
        <w:rPr>
          <w:lang w:val="en-US"/>
        </w:rPr>
        <w:t>.</w:t>
      </w:r>
    </w:p>
    <w:p w:rsidR="008D485C" w:rsidRPr="00076256" w:rsidRDefault="00076256" w:rsidP="00193B8A">
      <w:pPr>
        <w:numPr>
          <w:ilvl w:val="0"/>
          <w:numId w:val="39"/>
        </w:numPr>
        <w:spacing w:line="360" w:lineRule="auto"/>
      </w:pPr>
      <w:r w:rsidRPr="00076256">
        <w:rPr>
          <w:lang w:val="en-US"/>
        </w:rPr>
        <w:t>Having re</w:t>
      </w:r>
      <w:r w:rsidR="00193B8A">
        <w:rPr>
          <w:lang w:val="en-US"/>
        </w:rPr>
        <w:t>search ethics approval in place.</w:t>
      </w:r>
    </w:p>
    <w:p w:rsidR="00076256" w:rsidRPr="00076256" w:rsidRDefault="00076256" w:rsidP="00193B8A">
      <w:pPr>
        <w:spacing w:line="360" w:lineRule="auto"/>
      </w:pPr>
      <w:r w:rsidRPr="00076256">
        <w:rPr>
          <w:lang w:val="en-US"/>
        </w:rPr>
        <w:t xml:space="preserve">For more details and guidance note on applying these appropriate safeguards please </w:t>
      </w:r>
      <w:proofErr w:type="gramStart"/>
      <w:r w:rsidRPr="00076256">
        <w:rPr>
          <w:lang w:val="en-US"/>
        </w:rPr>
        <w:t xml:space="preserve">see  </w:t>
      </w:r>
      <w:proofErr w:type="gramEnd"/>
      <w:r w:rsidR="00E47457">
        <w:fldChar w:fldCharType="begin"/>
      </w:r>
      <w:r w:rsidR="00E47457">
        <w:instrText xml:space="preserve"> HYPERLINK "https://www.ucl.ac.uk/legal-services/ucl-general-data-protection-regulation-gdpr/guidance-notices-ucl-staff/guidance-researchers-0" </w:instrText>
      </w:r>
      <w:r w:rsidR="00E47457">
        <w:fldChar w:fldCharType="separate"/>
      </w:r>
      <w:r w:rsidRPr="00076256">
        <w:rPr>
          <w:rStyle w:val="Hyperlink"/>
          <w:lang w:val="en-US"/>
        </w:rPr>
        <w:t xml:space="preserve">UCL </w:t>
      </w:r>
      <w:r w:rsidR="00E47457">
        <w:rPr>
          <w:rStyle w:val="Hyperlink"/>
          <w:lang w:val="en-US"/>
        </w:rPr>
        <w:fldChar w:fldCharType="end"/>
      </w:r>
      <w:hyperlink r:id="rId68" w:history="1">
        <w:r w:rsidRPr="00076256">
          <w:rPr>
            <w:rStyle w:val="Hyperlink"/>
            <w:lang w:val="en-US"/>
          </w:rPr>
          <w:t xml:space="preserve">Data Protection. </w:t>
        </w:r>
      </w:hyperlink>
    </w:p>
    <w:p w:rsidR="00076256" w:rsidRPr="00076256" w:rsidRDefault="00076256" w:rsidP="00193B8A">
      <w:pPr>
        <w:pStyle w:val="Heading4"/>
        <w:spacing w:line="360" w:lineRule="auto"/>
      </w:pPr>
      <w:bookmarkStart w:id="36" w:name="_Toc12285633"/>
      <w:r w:rsidRPr="006F4129">
        <w:rPr>
          <w:lang w:val="en-US"/>
        </w:rPr>
        <w:t>Registration</w:t>
      </w:r>
      <w:bookmarkEnd w:id="36"/>
    </w:p>
    <w:p w:rsidR="00076256" w:rsidRPr="00076256" w:rsidRDefault="00076256" w:rsidP="00193B8A">
      <w:pPr>
        <w:spacing w:line="360" w:lineRule="auto"/>
        <w:ind w:left="360"/>
      </w:pPr>
      <w:r w:rsidRPr="00076256">
        <w:rPr>
          <w:lang w:val="en-US"/>
        </w:rPr>
        <w:t>If you are going to collect personal data, register your study. See </w:t>
      </w:r>
      <w:hyperlink r:id="rId69" w:history="1">
        <w:r w:rsidRPr="00076256">
          <w:rPr>
            <w:rStyle w:val="Hyperlink"/>
            <w:lang w:val="en-US"/>
          </w:rPr>
          <w:t xml:space="preserve">UCL Legal Services </w:t>
        </w:r>
      </w:hyperlink>
      <w:hyperlink r:id="rId70" w:history="1">
        <w:r w:rsidRPr="00076256">
          <w:rPr>
            <w:rStyle w:val="Hyperlink"/>
            <w:lang w:val="en-US"/>
          </w:rPr>
          <w:t>website</w:t>
        </w:r>
      </w:hyperlink>
      <w:r w:rsidRPr="00076256">
        <w:rPr>
          <w:lang w:val="en-US"/>
        </w:rPr>
        <w:t>, 'Research Registration Form‘.</w:t>
      </w:r>
    </w:p>
    <w:p w:rsidR="00076256" w:rsidRPr="00076256" w:rsidRDefault="00076256" w:rsidP="00193B8A">
      <w:pPr>
        <w:pStyle w:val="Heading4"/>
        <w:spacing w:line="360" w:lineRule="auto"/>
      </w:pPr>
      <w:bookmarkStart w:id="37" w:name="_Toc12285634"/>
      <w:r w:rsidRPr="006F4129">
        <w:rPr>
          <w:lang w:val="en-US"/>
        </w:rPr>
        <w:t>Impact Assessment</w:t>
      </w:r>
      <w:bookmarkEnd w:id="37"/>
    </w:p>
    <w:p w:rsidR="00076256" w:rsidRPr="00076256" w:rsidRDefault="00076256" w:rsidP="00193B8A">
      <w:pPr>
        <w:spacing w:line="360" w:lineRule="auto"/>
        <w:ind w:left="360"/>
      </w:pPr>
      <w:r w:rsidRPr="00076256">
        <w:rPr>
          <w:lang w:val="en-US"/>
        </w:rPr>
        <w:t xml:space="preserve">Check if you need to fill in the Data Protection Impact Assessment, see </w:t>
      </w:r>
      <w:hyperlink r:id="rId71" w:history="1">
        <w:r w:rsidR="00575509">
          <w:rPr>
            <w:rStyle w:val="Hyperlink"/>
            <w:lang w:val="en-US"/>
          </w:rPr>
          <w:t>DPIA</w:t>
        </w:r>
      </w:hyperlink>
      <w:r w:rsidRPr="00076256">
        <w:rPr>
          <w:lang w:val="en-US"/>
        </w:rPr>
        <w:t>.</w:t>
      </w:r>
    </w:p>
    <w:p w:rsidR="00076256" w:rsidRPr="00076256" w:rsidRDefault="00076256" w:rsidP="00193B8A">
      <w:pPr>
        <w:pStyle w:val="Heading4"/>
        <w:spacing w:line="360" w:lineRule="auto"/>
      </w:pPr>
      <w:bookmarkStart w:id="38" w:name="_Toc12285635"/>
      <w:r w:rsidRPr="006F4129">
        <w:rPr>
          <w:lang w:val="en-US"/>
        </w:rPr>
        <w:t>Transferring Data To/From Overseas</w:t>
      </w:r>
      <w:bookmarkEnd w:id="38"/>
    </w:p>
    <w:p w:rsidR="00076256" w:rsidRPr="00076256" w:rsidRDefault="00076256" w:rsidP="00193B8A">
      <w:pPr>
        <w:spacing w:line="360" w:lineRule="auto"/>
        <w:ind w:left="360"/>
      </w:pPr>
      <w:r w:rsidRPr="00076256">
        <w:rPr>
          <w:lang w:val="en-US"/>
        </w:rPr>
        <w:t xml:space="preserve">Will you be sharing personal data with colleagues to countries not in the EU or vice versa? </w:t>
      </w:r>
      <w:hyperlink r:id="rId72" w:history="1">
        <w:r w:rsidRPr="00076256">
          <w:rPr>
            <w:rStyle w:val="Hyperlink"/>
            <w:lang w:val="en-US"/>
          </w:rPr>
          <w:t>These countries</w:t>
        </w:r>
      </w:hyperlink>
      <w:r w:rsidRPr="00076256">
        <w:rPr>
          <w:lang w:val="en-US"/>
        </w:rPr>
        <w:t xml:space="preserve"> are considered to have adequate safeguards in place. For </w:t>
      </w:r>
      <w:r w:rsidRPr="00076256">
        <w:rPr>
          <w:lang w:val="en-US"/>
        </w:rPr>
        <w:lastRenderedPageBreak/>
        <w:t xml:space="preserve">transfers to other countries, safeguards must be put in place, e.g. use of the </w:t>
      </w:r>
      <w:hyperlink r:id="rId73" w:history="1">
        <w:r w:rsidRPr="00076256">
          <w:rPr>
            <w:rStyle w:val="Hyperlink"/>
            <w:lang w:val="en-US"/>
          </w:rPr>
          <w:t>Model Rules</w:t>
        </w:r>
      </w:hyperlink>
      <w:r w:rsidRPr="00076256">
        <w:rPr>
          <w:lang w:val="en-US"/>
        </w:rPr>
        <w:t xml:space="preserve">. Follow </w:t>
      </w:r>
      <w:hyperlink r:id="rId74" w:history="1">
        <w:r w:rsidR="00575509">
          <w:rPr>
            <w:rStyle w:val="Hyperlink"/>
            <w:lang w:val="en-US"/>
          </w:rPr>
          <w:t>transferring personal data out of EEA</w:t>
        </w:r>
      </w:hyperlink>
      <w:r w:rsidRPr="00076256">
        <w:rPr>
          <w:lang w:val="en-US"/>
        </w:rPr>
        <w:t xml:space="preserve"> </w:t>
      </w:r>
      <w:r w:rsidR="00575509">
        <w:rPr>
          <w:lang w:val="en-US"/>
        </w:rPr>
        <w:t xml:space="preserve">guidance </w:t>
      </w:r>
      <w:r w:rsidRPr="00076256">
        <w:rPr>
          <w:lang w:val="en-US"/>
        </w:rPr>
        <w:t xml:space="preserve">for more detail. </w:t>
      </w:r>
    </w:p>
    <w:p w:rsidR="00076256" w:rsidRPr="00076256" w:rsidRDefault="00076256" w:rsidP="00193B8A">
      <w:pPr>
        <w:spacing w:line="360" w:lineRule="auto"/>
      </w:pPr>
      <w:r w:rsidRPr="00076256">
        <w:rPr>
          <w:b/>
          <w:bCs/>
          <w:lang w:val="en-US"/>
        </w:rPr>
        <w:t xml:space="preserve">Note: </w:t>
      </w:r>
      <w:r w:rsidRPr="00076256">
        <w:rPr>
          <w:lang w:val="en-US"/>
        </w:rPr>
        <w:t>Data transfer also involves transient or unintentional transfers; where data is transferred to another recipient who is not the intended recipient.  This happens when a website or web application being used (either to store or collect data) is based outside the UK –check terms and conditions.</w:t>
      </w:r>
    </w:p>
    <w:p w:rsidR="000E2007" w:rsidRDefault="000E2007" w:rsidP="00193B8A">
      <w:pPr>
        <w:pStyle w:val="Heading4"/>
        <w:spacing w:line="360" w:lineRule="auto"/>
      </w:pPr>
      <w:bookmarkStart w:id="39" w:name="_Toc12285636"/>
      <w:r w:rsidRPr="000E2007">
        <w:t>Data Management Plan</w:t>
      </w:r>
      <w:bookmarkEnd w:id="39"/>
    </w:p>
    <w:p w:rsidR="00076256" w:rsidRPr="00076256" w:rsidRDefault="00076256" w:rsidP="00193B8A">
      <w:pPr>
        <w:spacing w:line="360" w:lineRule="auto"/>
      </w:pPr>
      <w:r w:rsidRPr="00076256">
        <w:rPr>
          <w:lang w:val="en-US"/>
        </w:rPr>
        <w:t xml:space="preserve">Do you have a </w:t>
      </w:r>
      <w:hyperlink r:id="rId75" w:history="1">
        <w:r w:rsidRPr="00076256">
          <w:rPr>
            <w:rStyle w:val="Hyperlink"/>
            <w:lang w:val="en-US"/>
          </w:rPr>
          <w:t>Data Management Plan</w:t>
        </w:r>
      </w:hyperlink>
      <w:r w:rsidRPr="00076256">
        <w:rPr>
          <w:lang w:val="en-US"/>
        </w:rPr>
        <w:t>?</w:t>
      </w:r>
    </w:p>
    <w:p w:rsidR="000E2007" w:rsidRDefault="000E2007" w:rsidP="00193B8A">
      <w:pPr>
        <w:pStyle w:val="Heading2"/>
        <w:spacing w:line="360" w:lineRule="auto"/>
      </w:pPr>
      <w:bookmarkStart w:id="40" w:name="_Toc12285637"/>
      <w:r w:rsidRPr="000E2007">
        <w:t>Other requirements</w:t>
      </w:r>
      <w:bookmarkEnd w:id="40"/>
    </w:p>
    <w:p w:rsidR="00076256" w:rsidRPr="00076256" w:rsidRDefault="00076256" w:rsidP="00193B8A">
      <w:pPr>
        <w:spacing w:line="360" w:lineRule="auto"/>
      </w:pPr>
      <w:r w:rsidRPr="00076256">
        <w:rPr>
          <w:lang w:val="en-US"/>
        </w:rPr>
        <w:t xml:space="preserve">Do you need </w:t>
      </w:r>
      <w:hyperlink r:id="rId76" w:history="1">
        <w:r w:rsidRPr="00076256">
          <w:rPr>
            <w:rStyle w:val="Hyperlink"/>
            <w:lang w:val="en-US"/>
          </w:rPr>
          <w:t>material transfer agreement</w:t>
        </w:r>
      </w:hyperlink>
      <w:r w:rsidRPr="00076256">
        <w:rPr>
          <w:lang w:val="en-US"/>
        </w:rPr>
        <w:t>?</w:t>
      </w:r>
    </w:p>
    <w:p w:rsidR="00076256" w:rsidRPr="00076256" w:rsidRDefault="00076256" w:rsidP="00193B8A">
      <w:pPr>
        <w:spacing w:line="360" w:lineRule="auto"/>
      </w:pPr>
      <w:r w:rsidRPr="00076256">
        <w:rPr>
          <w:lang w:val="en-US"/>
        </w:rPr>
        <w:t>Do you need specific export/import permissions or licenses?</w:t>
      </w:r>
    </w:p>
    <w:p w:rsidR="00076256" w:rsidRPr="00076256" w:rsidRDefault="00076256" w:rsidP="00193B8A">
      <w:pPr>
        <w:spacing w:line="360" w:lineRule="auto"/>
      </w:pPr>
      <w:r w:rsidRPr="00076256">
        <w:rPr>
          <w:lang w:val="en-US"/>
        </w:rPr>
        <w:t>Do you need to register your research, e.g. clinical trial registry?</w:t>
      </w:r>
    </w:p>
    <w:p w:rsidR="00076256" w:rsidRPr="00076256" w:rsidRDefault="00076256" w:rsidP="00193B8A">
      <w:pPr>
        <w:spacing w:line="360" w:lineRule="auto"/>
      </w:pPr>
      <w:r w:rsidRPr="00076256">
        <w:rPr>
          <w:lang w:val="en-US"/>
        </w:rPr>
        <w:t xml:space="preserve">Check if there are any specific faculty/ departmental requirements, e.g.  </w:t>
      </w:r>
      <w:hyperlink r:id="rId77" w:history="1">
        <w:proofErr w:type="gramStart"/>
        <w:r w:rsidRPr="00076256">
          <w:rPr>
            <w:rStyle w:val="Hyperlink"/>
          </w:rPr>
          <w:t>policy</w:t>
        </w:r>
        <w:proofErr w:type="gramEnd"/>
        <w:r w:rsidRPr="00076256">
          <w:rPr>
            <w:rStyle w:val="Hyperlink"/>
          </w:rPr>
          <w:t xml:space="preserve"> regarding the illicit trade in antiquities</w:t>
        </w:r>
      </w:hyperlink>
      <w:hyperlink r:id="rId78" w:history="1">
        <w:r w:rsidRPr="00076256">
          <w:rPr>
            <w:rStyle w:val="Hyperlink"/>
          </w:rPr>
          <w:t>.</w:t>
        </w:r>
      </w:hyperlink>
    </w:p>
    <w:p w:rsidR="00707677" w:rsidRDefault="00076256" w:rsidP="00193B8A">
      <w:pPr>
        <w:spacing w:line="360" w:lineRule="auto"/>
      </w:pPr>
      <w:r w:rsidRPr="00076256">
        <w:rPr>
          <w:lang w:val="en-US"/>
        </w:rPr>
        <w:t xml:space="preserve">For UCL collection management, see </w:t>
      </w:r>
      <w:hyperlink r:id="rId79" w:history="1">
        <w:r w:rsidR="00575509">
          <w:rPr>
            <w:rStyle w:val="Hyperlink"/>
            <w:lang w:val="en-US"/>
          </w:rPr>
          <w:t>UCL Culture</w:t>
        </w:r>
      </w:hyperlink>
      <w:r w:rsidRPr="00076256">
        <w:rPr>
          <w:lang w:val="en-US"/>
        </w:rPr>
        <w:t>.</w:t>
      </w:r>
    </w:p>
    <w:sectPr w:rsidR="00707677">
      <w:head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AD" w:rsidRDefault="00A533AD" w:rsidP="00A533AD">
      <w:pPr>
        <w:spacing w:after="0" w:line="240" w:lineRule="auto"/>
      </w:pPr>
      <w:r>
        <w:separator/>
      </w:r>
    </w:p>
  </w:endnote>
  <w:endnote w:type="continuationSeparator" w:id="0">
    <w:p w:rsidR="00A533AD" w:rsidRDefault="00A533AD" w:rsidP="00A5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AD" w:rsidRDefault="00A533AD" w:rsidP="00A533AD">
      <w:pPr>
        <w:spacing w:after="0" w:line="240" w:lineRule="auto"/>
      </w:pPr>
      <w:r>
        <w:separator/>
      </w:r>
    </w:p>
  </w:footnote>
  <w:footnote w:type="continuationSeparator" w:id="0">
    <w:p w:rsidR="00A533AD" w:rsidRDefault="00A533AD" w:rsidP="00A53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212822"/>
      <w:docPartObj>
        <w:docPartGallery w:val="Page Numbers (Top of Page)"/>
        <w:docPartUnique/>
      </w:docPartObj>
    </w:sdtPr>
    <w:sdtEndPr>
      <w:rPr>
        <w:noProof/>
      </w:rPr>
    </w:sdtEndPr>
    <w:sdtContent>
      <w:p w:rsidR="00A533AD" w:rsidRDefault="00A533AD">
        <w:pPr>
          <w:pStyle w:val="Header"/>
        </w:pPr>
        <w:r>
          <w:fldChar w:fldCharType="begin"/>
        </w:r>
        <w:r>
          <w:instrText xml:space="preserve"> PAGE   \* MERGEFORMAT </w:instrText>
        </w:r>
        <w:r>
          <w:fldChar w:fldCharType="separate"/>
        </w:r>
        <w:r w:rsidR="00495525">
          <w:rPr>
            <w:noProof/>
          </w:rPr>
          <w:t>9</w:t>
        </w:r>
        <w:r>
          <w:rPr>
            <w:noProof/>
          </w:rPr>
          <w:fldChar w:fldCharType="end"/>
        </w:r>
      </w:p>
    </w:sdtContent>
  </w:sdt>
  <w:p w:rsidR="00A533AD" w:rsidRDefault="00A53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4F5"/>
    <w:multiLevelType w:val="hybridMultilevel"/>
    <w:tmpl w:val="F78C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9C8"/>
    <w:multiLevelType w:val="hybridMultilevel"/>
    <w:tmpl w:val="80D84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7EC7"/>
    <w:multiLevelType w:val="multilevel"/>
    <w:tmpl w:val="557252C4"/>
    <w:lvl w:ilvl="0">
      <w:start w:val="1"/>
      <w:numFmt w:val="bullet"/>
      <w:lvlText w:val=""/>
      <w:lvlJc w:val="left"/>
      <w:pPr>
        <w:ind w:left="720" w:hanging="360"/>
      </w:pPr>
      <w:rPr>
        <w:rFonts w:ascii="Symbol" w:hAnsi="Symbol" w:hint="default"/>
      </w:rPr>
    </w:lvl>
    <w:lvl w:ilvl="1">
      <w:start w:val="1"/>
      <w:numFmt w:val="decimal"/>
      <w:isLgl/>
      <w:lvlText w:val="%1.%2"/>
      <w:lvlJc w:val="left"/>
      <w:pPr>
        <w:ind w:left="1020" w:hanging="48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9F4002E"/>
    <w:multiLevelType w:val="hybridMultilevel"/>
    <w:tmpl w:val="1A8A9444"/>
    <w:lvl w:ilvl="0" w:tplc="78B8B65A">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4770C"/>
    <w:multiLevelType w:val="hybridMultilevel"/>
    <w:tmpl w:val="B9B01EBC"/>
    <w:lvl w:ilvl="0" w:tplc="6A3C16DA">
      <w:start w:val="1"/>
      <w:numFmt w:val="bullet"/>
      <w:lvlText w:val="•"/>
      <w:lvlJc w:val="left"/>
      <w:pPr>
        <w:tabs>
          <w:tab w:val="num" w:pos="720"/>
        </w:tabs>
        <w:ind w:left="720" w:hanging="360"/>
      </w:pPr>
      <w:rPr>
        <w:rFonts w:ascii="Arial" w:hAnsi="Arial" w:hint="default"/>
      </w:rPr>
    </w:lvl>
    <w:lvl w:ilvl="1" w:tplc="1A742B3E" w:tentative="1">
      <w:start w:val="1"/>
      <w:numFmt w:val="bullet"/>
      <w:lvlText w:val="•"/>
      <w:lvlJc w:val="left"/>
      <w:pPr>
        <w:tabs>
          <w:tab w:val="num" w:pos="1440"/>
        </w:tabs>
        <w:ind w:left="1440" w:hanging="360"/>
      </w:pPr>
      <w:rPr>
        <w:rFonts w:ascii="Arial" w:hAnsi="Arial" w:hint="default"/>
      </w:rPr>
    </w:lvl>
    <w:lvl w:ilvl="2" w:tplc="6D06F028" w:tentative="1">
      <w:start w:val="1"/>
      <w:numFmt w:val="bullet"/>
      <w:lvlText w:val="•"/>
      <w:lvlJc w:val="left"/>
      <w:pPr>
        <w:tabs>
          <w:tab w:val="num" w:pos="2160"/>
        </w:tabs>
        <w:ind w:left="2160" w:hanging="360"/>
      </w:pPr>
      <w:rPr>
        <w:rFonts w:ascii="Arial" w:hAnsi="Arial" w:hint="default"/>
      </w:rPr>
    </w:lvl>
    <w:lvl w:ilvl="3" w:tplc="AFA4AF20" w:tentative="1">
      <w:start w:val="1"/>
      <w:numFmt w:val="bullet"/>
      <w:lvlText w:val="•"/>
      <w:lvlJc w:val="left"/>
      <w:pPr>
        <w:tabs>
          <w:tab w:val="num" w:pos="2880"/>
        </w:tabs>
        <w:ind w:left="2880" w:hanging="360"/>
      </w:pPr>
      <w:rPr>
        <w:rFonts w:ascii="Arial" w:hAnsi="Arial" w:hint="default"/>
      </w:rPr>
    </w:lvl>
    <w:lvl w:ilvl="4" w:tplc="FC726584" w:tentative="1">
      <w:start w:val="1"/>
      <w:numFmt w:val="bullet"/>
      <w:lvlText w:val="•"/>
      <w:lvlJc w:val="left"/>
      <w:pPr>
        <w:tabs>
          <w:tab w:val="num" w:pos="3600"/>
        </w:tabs>
        <w:ind w:left="3600" w:hanging="360"/>
      </w:pPr>
      <w:rPr>
        <w:rFonts w:ascii="Arial" w:hAnsi="Arial" w:hint="default"/>
      </w:rPr>
    </w:lvl>
    <w:lvl w:ilvl="5" w:tplc="E70673B0" w:tentative="1">
      <w:start w:val="1"/>
      <w:numFmt w:val="bullet"/>
      <w:lvlText w:val="•"/>
      <w:lvlJc w:val="left"/>
      <w:pPr>
        <w:tabs>
          <w:tab w:val="num" w:pos="4320"/>
        </w:tabs>
        <w:ind w:left="4320" w:hanging="360"/>
      </w:pPr>
      <w:rPr>
        <w:rFonts w:ascii="Arial" w:hAnsi="Arial" w:hint="default"/>
      </w:rPr>
    </w:lvl>
    <w:lvl w:ilvl="6" w:tplc="C7F46BA0" w:tentative="1">
      <w:start w:val="1"/>
      <w:numFmt w:val="bullet"/>
      <w:lvlText w:val="•"/>
      <w:lvlJc w:val="left"/>
      <w:pPr>
        <w:tabs>
          <w:tab w:val="num" w:pos="5040"/>
        </w:tabs>
        <w:ind w:left="5040" w:hanging="360"/>
      </w:pPr>
      <w:rPr>
        <w:rFonts w:ascii="Arial" w:hAnsi="Arial" w:hint="default"/>
      </w:rPr>
    </w:lvl>
    <w:lvl w:ilvl="7" w:tplc="7666C402" w:tentative="1">
      <w:start w:val="1"/>
      <w:numFmt w:val="bullet"/>
      <w:lvlText w:val="•"/>
      <w:lvlJc w:val="left"/>
      <w:pPr>
        <w:tabs>
          <w:tab w:val="num" w:pos="5760"/>
        </w:tabs>
        <w:ind w:left="5760" w:hanging="360"/>
      </w:pPr>
      <w:rPr>
        <w:rFonts w:ascii="Arial" w:hAnsi="Arial" w:hint="default"/>
      </w:rPr>
    </w:lvl>
    <w:lvl w:ilvl="8" w:tplc="2E1E97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5B0EB5"/>
    <w:multiLevelType w:val="multilevel"/>
    <w:tmpl w:val="E222D514"/>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2766EC"/>
    <w:multiLevelType w:val="multilevel"/>
    <w:tmpl w:val="50E6F066"/>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 w15:restartNumberingAfterBreak="0">
    <w:nsid w:val="14A94D53"/>
    <w:multiLevelType w:val="multilevel"/>
    <w:tmpl w:val="628E6ED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CB91467"/>
    <w:multiLevelType w:val="multilevel"/>
    <w:tmpl w:val="4A5ADD0A"/>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F2A49DD"/>
    <w:multiLevelType w:val="hybridMultilevel"/>
    <w:tmpl w:val="DB20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F563E"/>
    <w:multiLevelType w:val="multilevel"/>
    <w:tmpl w:val="F2B82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0D415C"/>
    <w:multiLevelType w:val="hybridMultilevel"/>
    <w:tmpl w:val="4A90D120"/>
    <w:lvl w:ilvl="0" w:tplc="688AFC70">
      <w:start w:val="1"/>
      <w:numFmt w:val="bullet"/>
      <w:lvlText w:val="•"/>
      <w:lvlJc w:val="left"/>
      <w:pPr>
        <w:tabs>
          <w:tab w:val="num" w:pos="720"/>
        </w:tabs>
        <w:ind w:left="720" w:hanging="360"/>
      </w:pPr>
      <w:rPr>
        <w:rFonts w:ascii="Arial" w:hAnsi="Arial" w:hint="default"/>
      </w:rPr>
    </w:lvl>
    <w:lvl w:ilvl="1" w:tplc="17EADB46" w:tentative="1">
      <w:start w:val="1"/>
      <w:numFmt w:val="bullet"/>
      <w:lvlText w:val="•"/>
      <w:lvlJc w:val="left"/>
      <w:pPr>
        <w:tabs>
          <w:tab w:val="num" w:pos="1440"/>
        </w:tabs>
        <w:ind w:left="1440" w:hanging="360"/>
      </w:pPr>
      <w:rPr>
        <w:rFonts w:ascii="Arial" w:hAnsi="Arial" w:hint="default"/>
      </w:rPr>
    </w:lvl>
    <w:lvl w:ilvl="2" w:tplc="B198978C" w:tentative="1">
      <w:start w:val="1"/>
      <w:numFmt w:val="bullet"/>
      <w:lvlText w:val="•"/>
      <w:lvlJc w:val="left"/>
      <w:pPr>
        <w:tabs>
          <w:tab w:val="num" w:pos="2160"/>
        </w:tabs>
        <w:ind w:left="2160" w:hanging="360"/>
      </w:pPr>
      <w:rPr>
        <w:rFonts w:ascii="Arial" w:hAnsi="Arial" w:hint="default"/>
      </w:rPr>
    </w:lvl>
    <w:lvl w:ilvl="3" w:tplc="45A2A8F0" w:tentative="1">
      <w:start w:val="1"/>
      <w:numFmt w:val="bullet"/>
      <w:lvlText w:val="•"/>
      <w:lvlJc w:val="left"/>
      <w:pPr>
        <w:tabs>
          <w:tab w:val="num" w:pos="2880"/>
        </w:tabs>
        <w:ind w:left="2880" w:hanging="360"/>
      </w:pPr>
      <w:rPr>
        <w:rFonts w:ascii="Arial" w:hAnsi="Arial" w:hint="default"/>
      </w:rPr>
    </w:lvl>
    <w:lvl w:ilvl="4" w:tplc="75385BA4" w:tentative="1">
      <w:start w:val="1"/>
      <w:numFmt w:val="bullet"/>
      <w:lvlText w:val="•"/>
      <w:lvlJc w:val="left"/>
      <w:pPr>
        <w:tabs>
          <w:tab w:val="num" w:pos="3600"/>
        </w:tabs>
        <w:ind w:left="3600" w:hanging="360"/>
      </w:pPr>
      <w:rPr>
        <w:rFonts w:ascii="Arial" w:hAnsi="Arial" w:hint="default"/>
      </w:rPr>
    </w:lvl>
    <w:lvl w:ilvl="5" w:tplc="36944E5A" w:tentative="1">
      <w:start w:val="1"/>
      <w:numFmt w:val="bullet"/>
      <w:lvlText w:val="•"/>
      <w:lvlJc w:val="left"/>
      <w:pPr>
        <w:tabs>
          <w:tab w:val="num" w:pos="4320"/>
        </w:tabs>
        <w:ind w:left="4320" w:hanging="360"/>
      </w:pPr>
      <w:rPr>
        <w:rFonts w:ascii="Arial" w:hAnsi="Arial" w:hint="default"/>
      </w:rPr>
    </w:lvl>
    <w:lvl w:ilvl="6" w:tplc="449A2632" w:tentative="1">
      <w:start w:val="1"/>
      <w:numFmt w:val="bullet"/>
      <w:lvlText w:val="•"/>
      <w:lvlJc w:val="left"/>
      <w:pPr>
        <w:tabs>
          <w:tab w:val="num" w:pos="5040"/>
        </w:tabs>
        <w:ind w:left="5040" w:hanging="360"/>
      </w:pPr>
      <w:rPr>
        <w:rFonts w:ascii="Arial" w:hAnsi="Arial" w:hint="default"/>
      </w:rPr>
    </w:lvl>
    <w:lvl w:ilvl="7" w:tplc="AF90B9C4" w:tentative="1">
      <w:start w:val="1"/>
      <w:numFmt w:val="bullet"/>
      <w:lvlText w:val="•"/>
      <w:lvlJc w:val="left"/>
      <w:pPr>
        <w:tabs>
          <w:tab w:val="num" w:pos="5760"/>
        </w:tabs>
        <w:ind w:left="5760" w:hanging="360"/>
      </w:pPr>
      <w:rPr>
        <w:rFonts w:ascii="Arial" w:hAnsi="Arial" w:hint="default"/>
      </w:rPr>
    </w:lvl>
    <w:lvl w:ilvl="8" w:tplc="311093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330349"/>
    <w:multiLevelType w:val="hybridMultilevel"/>
    <w:tmpl w:val="8D2C6532"/>
    <w:lvl w:ilvl="0" w:tplc="A8E27E58">
      <w:start w:val="1"/>
      <w:numFmt w:val="bullet"/>
      <w:lvlText w:val="•"/>
      <w:lvlJc w:val="left"/>
      <w:pPr>
        <w:tabs>
          <w:tab w:val="num" w:pos="720"/>
        </w:tabs>
        <w:ind w:left="720" w:hanging="360"/>
      </w:pPr>
      <w:rPr>
        <w:rFonts w:ascii="Arial" w:hAnsi="Arial" w:hint="default"/>
      </w:rPr>
    </w:lvl>
    <w:lvl w:ilvl="1" w:tplc="98AA4ECA" w:tentative="1">
      <w:start w:val="1"/>
      <w:numFmt w:val="bullet"/>
      <w:lvlText w:val="•"/>
      <w:lvlJc w:val="left"/>
      <w:pPr>
        <w:tabs>
          <w:tab w:val="num" w:pos="1440"/>
        </w:tabs>
        <w:ind w:left="1440" w:hanging="360"/>
      </w:pPr>
      <w:rPr>
        <w:rFonts w:ascii="Arial" w:hAnsi="Arial" w:hint="default"/>
      </w:rPr>
    </w:lvl>
    <w:lvl w:ilvl="2" w:tplc="2E8039D4" w:tentative="1">
      <w:start w:val="1"/>
      <w:numFmt w:val="bullet"/>
      <w:lvlText w:val="•"/>
      <w:lvlJc w:val="left"/>
      <w:pPr>
        <w:tabs>
          <w:tab w:val="num" w:pos="2160"/>
        </w:tabs>
        <w:ind w:left="2160" w:hanging="360"/>
      </w:pPr>
      <w:rPr>
        <w:rFonts w:ascii="Arial" w:hAnsi="Arial" w:hint="default"/>
      </w:rPr>
    </w:lvl>
    <w:lvl w:ilvl="3" w:tplc="0CF43D4C" w:tentative="1">
      <w:start w:val="1"/>
      <w:numFmt w:val="bullet"/>
      <w:lvlText w:val="•"/>
      <w:lvlJc w:val="left"/>
      <w:pPr>
        <w:tabs>
          <w:tab w:val="num" w:pos="2880"/>
        </w:tabs>
        <w:ind w:left="2880" w:hanging="360"/>
      </w:pPr>
      <w:rPr>
        <w:rFonts w:ascii="Arial" w:hAnsi="Arial" w:hint="default"/>
      </w:rPr>
    </w:lvl>
    <w:lvl w:ilvl="4" w:tplc="FD40040E" w:tentative="1">
      <w:start w:val="1"/>
      <w:numFmt w:val="bullet"/>
      <w:lvlText w:val="•"/>
      <w:lvlJc w:val="left"/>
      <w:pPr>
        <w:tabs>
          <w:tab w:val="num" w:pos="3600"/>
        </w:tabs>
        <w:ind w:left="3600" w:hanging="360"/>
      </w:pPr>
      <w:rPr>
        <w:rFonts w:ascii="Arial" w:hAnsi="Arial" w:hint="default"/>
      </w:rPr>
    </w:lvl>
    <w:lvl w:ilvl="5" w:tplc="E828D56A" w:tentative="1">
      <w:start w:val="1"/>
      <w:numFmt w:val="bullet"/>
      <w:lvlText w:val="•"/>
      <w:lvlJc w:val="left"/>
      <w:pPr>
        <w:tabs>
          <w:tab w:val="num" w:pos="4320"/>
        </w:tabs>
        <w:ind w:left="4320" w:hanging="360"/>
      </w:pPr>
      <w:rPr>
        <w:rFonts w:ascii="Arial" w:hAnsi="Arial" w:hint="default"/>
      </w:rPr>
    </w:lvl>
    <w:lvl w:ilvl="6" w:tplc="D61C75C6" w:tentative="1">
      <w:start w:val="1"/>
      <w:numFmt w:val="bullet"/>
      <w:lvlText w:val="•"/>
      <w:lvlJc w:val="left"/>
      <w:pPr>
        <w:tabs>
          <w:tab w:val="num" w:pos="5040"/>
        </w:tabs>
        <w:ind w:left="5040" w:hanging="360"/>
      </w:pPr>
      <w:rPr>
        <w:rFonts w:ascii="Arial" w:hAnsi="Arial" w:hint="default"/>
      </w:rPr>
    </w:lvl>
    <w:lvl w:ilvl="7" w:tplc="C5FAB392" w:tentative="1">
      <w:start w:val="1"/>
      <w:numFmt w:val="bullet"/>
      <w:lvlText w:val="•"/>
      <w:lvlJc w:val="left"/>
      <w:pPr>
        <w:tabs>
          <w:tab w:val="num" w:pos="5760"/>
        </w:tabs>
        <w:ind w:left="5760" w:hanging="360"/>
      </w:pPr>
      <w:rPr>
        <w:rFonts w:ascii="Arial" w:hAnsi="Arial" w:hint="default"/>
      </w:rPr>
    </w:lvl>
    <w:lvl w:ilvl="8" w:tplc="7CEC06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C83F2D"/>
    <w:multiLevelType w:val="hybridMultilevel"/>
    <w:tmpl w:val="AFFE11E0"/>
    <w:lvl w:ilvl="0" w:tplc="329CEC44">
      <w:start w:val="1"/>
      <w:numFmt w:val="bullet"/>
      <w:lvlText w:val="•"/>
      <w:lvlJc w:val="left"/>
      <w:pPr>
        <w:tabs>
          <w:tab w:val="num" w:pos="720"/>
        </w:tabs>
        <w:ind w:left="720" w:hanging="360"/>
      </w:pPr>
      <w:rPr>
        <w:rFonts w:ascii="Arial" w:hAnsi="Arial" w:hint="default"/>
      </w:rPr>
    </w:lvl>
    <w:lvl w:ilvl="1" w:tplc="7C7415CC" w:tentative="1">
      <w:start w:val="1"/>
      <w:numFmt w:val="bullet"/>
      <w:lvlText w:val="•"/>
      <w:lvlJc w:val="left"/>
      <w:pPr>
        <w:tabs>
          <w:tab w:val="num" w:pos="1440"/>
        </w:tabs>
        <w:ind w:left="1440" w:hanging="360"/>
      </w:pPr>
      <w:rPr>
        <w:rFonts w:ascii="Arial" w:hAnsi="Arial" w:hint="default"/>
      </w:rPr>
    </w:lvl>
    <w:lvl w:ilvl="2" w:tplc="86F4A2E8" w:tentative="1">
      <w:start w:val="1"/>
      <w:numFmt w:val="bullet"/>
      <w:lvlText w:val="•"/>
      <w:lvlJc w:val="left"/>
      <w:pPr>
        <w:tabs>
          <w:tab w:val="num" w:pos="2160"/>
        </w:tabs>
        <w:ind w:left="2160" w:hanging="360"/>
      </w:pPr>
      <w:rPr>
        <w:rFonts w:ascii="Arial" w:hAnsi="Arial" w:hint="default"/>
      </w:rPr>
    </w:lvl>
    <w:lvl w:ilvl="3" w:tplc="3ACE7F58" w:tentative="1">
      <w:start w:val="1"/>
      <w:numFmt w:val="bullet"/>
      <w:lvlText w:val="•"/>
      <w:lvlJc w:val="left"/>
      <w:pPr>
        <w:tabs>
          <w:tab w:val="num" w:pos="2880"/>
        </w:tabs>
        <w:ind w:left="2880" w:hanging="360"/>
      </w:pPr>
      <w:rPr>
        <w:rFonts w:ascii="Arial" w:hAnsi="Arial" w:hint="default"/>
      </w:rPr>
    </w:lvl>
    <w:lvl w:ilvl="4" w:tplc="E528E660" w:tentative="1">
      <w:start w:val="1"/>
      <w:numFmt w:val="bullet"/>
      <w:lvlText w:val="•"/>
      <w:lvlJc w:val="left"/>
      <w:pPr>
        <w:tabs>
          <w:tab w:val="num" w:pos="3600"/>
        </w:tabs>
        <w:ind w:left="3600" w:hanging="360"/>
      </w:pPr>
      <w:rPr>
        <w:rFonts w:ascii="Arial" w:hAnsi="Arial" w:hint="default"/>
      </w:rPr>
    </w:lvl>
    <w:lvl w:ilvl="5" w:tplc="9CB8EAE6" w:tentative="1">
      <w:start w:val="1"/>
      <w:numFmt w:val="bullet"/>
      <w:lvlText w:val="•"/>
      <w:lvlJc w:val="left"/>
      <w:pPr>
        <w:tabs>
          <w:tab w:val="num" w:pos="4320"/>
        </w:tabs>
        <w:ind w:left="4320" w:hanging="360"/>
      </w:pPr>
      <w:rPr>
        <w:rFonts w:ascii="Arial" w:hAnsi="Arial" w:hint="default"/>
      </w:rPr>
    </w:lvl>
    <w:lvl w:ilvl="6" w:tplc="0E58AE5A" w:tentative="1">
      <w:start w:val="1"/>
      <w:numFmt w:val="bullet"/>
      <w:lvlText w:val="•"/>
      <w:lvlJc w:val="left"/>
      <w:pPr>
        <w:tabs>
          <w:tab w:val="num" w:pos="5040"/>
        </w:tabs>
        <w:ind w:left="5040" w:hanging="360"/>
      </w:pPr>
      <w:rPr>
        <w:rFonts w:ascii="Arial" w:hAnsi="Arial" w:hint="default"/>
      </w:rPr>
    </w:lvl>
    <w:lvl w:ilvl="7" w:tplc="4C06FB62" w:tentative="1">
      <w:start w:val="1"/>
      <w:numFmt w:val="bullet"/>
      <w:lvlText w:val="•"/>
      <w:lvlJc w:val="left"/>
      <w:pPr>
        <w:tabs>
          <w:tab w:val="num" w:pos="5760"/>
        </w:tabs>
        <w:ind w:left="5760" w:hanging="360"/>
      </w:pPr>
      <w:rPr>
        <w:rFonts w:ascii="Arial" w:hAnsi="Arial" w:hint="default"/>
      </w:rPr>
    </w:lvl>
    <w:lvl w:ilvl="8" w:tplc="A386FA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E10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0D0016"/>
    <w:multiLevelType w:val="hybridMultilevel"/>
    <w:tmpl w:val="09E27A04"/>
    <w:lvl w:ilvl="0" w:tplc="899EF6BC">
      <w:start w:val="1"/>
      <w:numFmt w:val="bullet"/>
      <w:lvlText w:val="•"/>
      <w:lvlJc w:val="left"/>
      <w:pPr>
        <w:tabs>
          <w:tab w:val="num" w:pos="720"/>
        </w:tabs>
        <w:ind w:left="720" w:hanging="360"/>
      </w:pPr>
      <w:rPr>
        <w:rFonts w:ascii="Arial" w:hAnsi="Arial" w:hint="default"/>
      </w:rPr>
    </w:lvl>
    <w:lvl w:ilvl="1" w:tplc="38602E1A" w:tentative="1">
      <w:start w:val="1"/>
      <w:numFmt w:val="bullet"/>
      <w:lvlText w:val="•"/>
      <w:lvlJc w:val="left"/>
      <w:pPr>
        <w:tabs>
          <w:tab w:val="num" w:pos="1440"/>
        </w:tabs>
        <w:ind w:left="1440" w:hanging="360"/>
      </w:pPr>
      <w:rPr>
        <w:rFonts w:ascii="Arial" w:hAnsi="Arial" w:hint="default"/>
      </w:rPr>
    </w:lvl>
    <w:lvl w:ilvl="2" w:tplc="0B564854" w:tentative="1">
      <w:start w:val="1"/>
      <w:numFmt w:val="bullet"/>
      <w:lvlText w:val="•"/>
      <w:lvlJc w:val="left"/>
      <w:pPr>
        <w:tabs>
          <w:tab w:val="num" w:pos="2160"/>
        </w:tabs>
        <w:ind w:left="2160" w:hanging="360"/>
      </w:pPr>
      <w:rPr>
        <w:rFonts w:ascii="Arial" w:hAnsi="Arial" w:hint="default"/>
      </w:rPr>
    </w:lvl>
    <w:lvl w:ilvl="3" w:tplc="18C0FF8C" w:tentative="1">
      <w:start w:val="1"/>
      <w:numFmt w:val="bullet"/>
      <w:lvlText w:val="•"/>
      <w:lvlJc w:val="left"/>
      <w:pPr>
        <w:tabs>
          <w:tab w:val="num" w:pos="2880"/>
        </w:tabs>
        <w:ind w:left="2880" w:hanging="360"/>
      </w:pPr>
      <w:rPr>
        <w:rFonts w:ascii="Arial" w:hAnsi="Arial" w:hint="default"/>
      </w:rPr>
    </w:lvl>
    <w:lvl w:ilvl="4" w:tplc="2506BCE4" w:tentative="1">
      <w:start w:val="1"/>
      <w:numFmt w:val="bullet"/>
      <w:lvlText w:val="•"/>
      <w:lvlJc w:val="left"/>
      <w:pPr>
        <w:tabs>
          <w:tab w:val="num" w:pos="3600"/>
        </w:tabs>
        <w:ind w:left="3600" w:hanging="360"/>
      </w:pPr>
      <w:rPr>
        <w:rFonts w:ascii="Arial" w:hAnsi="Arial" w:hint="default"/>
      </w:rPr>
    </w:lvl>
    <w:lvl w:ilvl="5" w:tplc="0C0EE54A" w:tentative="1">
      <w:start w:val="1"/>
      <w:numFmt w:val="bullet"/>
      <w:lvlText w:val="•"/>
      <w:lvlJc w:val="left"/>
      <w:pPr>
        <w:tabs>
          <w:tab w:val="num" w:pos="4320"/>
        </w:tabs>
        <w:ind w:left="4320" w:hanging="360"/>
      </w:pPr>
      <w:rPr>
        <w:rFonts w:ascii="Arial" w:hAnsi="Arial" w:hint="default"/>
      </w:rPr>
    </w:lvl>
    <w:lvl w:ilvl="6" w:tplc="014E77B8" w:tentative="1">
      <w:start w:val="1"/>
      <w:numFmt w:val="bullet"/>
      <w:lvlText w:val="•"/>
      <w:lvlJc w:val="left"/>
      <w:pPr>
        <w:tabs>
          <w:tab w:val="num" w:pos="5040"/>
        </w:tabs>
        <w:ind w:left="5040" w:hanging="360"/>
      </w:pPr>
      <w:rPr>
        <w:rFonts w:ascii="Arial" w:hAnsi="Arial" w:hint="default"/>
      </w:rPr>
    </w:lvl>
    <w:lvl w:ilvl="7" w:tplc="54FEEB48" w:tentative="1">
      <w:start w:val="1"/>
      <w:numFmt w:val="bullet"/>
      <w:lvlText w:val="•"/>
      <w:lvlJc w:val="left"/>
      <w:pPr>
        <w:tabs>
          <w:tab w:val="num" w:pos="5760"/>
        </w:tabs>
        <w:ind w:left="5760" w:hanging="360"/>
      </w:pPr>
      <w:rPr>
        <w:rFonts w:ascii="Arial" w:hAnsi="Arial" w:hint="default"/>
      </w:rPr>
    </w:lvl>
    <w:lvl w:ilvl="8" w:tplc="B11ADB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1C286B"/>
    <w:multiLevelType w:val="hybridMultilevel"/>
    <w:tmpl w:val="9CC0F77C"/>
    <w:lvl w:ilvl="0" w:tplc="0616F640">
      <w:start w:val="1"/>
      <w:numFmt w:val="bullet"/>
      <w:lvlText w:val="•"/>
      <w:lvlJc w:val="left"/>
      <w:pPr>
        <w:tabs>
          <w:tab w:val="num" w:pos="720"/>
        </w:tabs>
        <w:ind w:left="720" w:hanging="360"/>
      </w:pPr>
      <w:rPr>
        <w:rFonts w:ascii="Arial" w:hAnsi="Arial" w:hint="default"/>
      </w:rPr>
    </w:lvl>
    <w:lvl w:ilvl="1" w:tplc="78DAE71C" w:tentative="1">
      <w:start w:val="1"/>
      <w:numFmt w:val="bullet"/>
      <w:lvlText w:val="•"/>
      <w:lvlJc w:val="left"/>
      <w:pPr>
        <w:tabs>
          <w:tab w:val="num" w:pos="1440"/>
        </w:tabs>
        <w:ind w:left="1440" w:hanging="360"/>
      </w:pPr>
      <w:rPr>
        <w:rFonts w:ascii="Arial" w:hAnsi="Arial" w:hint="default"/>
      </w:rPr>
    </w:lvl>
    <w:lvl w:ilvl="2" w:tplc="9EC47416" w:tentative="1">
      <w:start w:val="1"/>
      <w:numFmt w:val="bullet"/>
      <w:lvlText w:val="•"/>
      <w:lvlJc w:val="left"/>
      <w:pPr>
        <w:tabs>
          <w:tab w:val="num" w:pos="2160"/>
        </w:tabs>
        <w:ind w:left="2160" w:hanging="360"/>
      </w:pPr>
      <w:rPr>
        <w:rFonts w:ascii="Arial" w:hAnsi="Arial" w:hint="default"/>
      </w:rPr>
    </w:lvl>
    <w:lvl w:ilvl="3" w:tplc="CAC43C5E" w:tentative="1">
      <w:start w:val="1"/>
      <w:numFmt w:val="bullet"/>
      <w:lvlText w:val="•"/>
      <w:lvlJc w:val="left"/>
      <w:pPr>
        <w:tabs>
          <w:tab w:val="num" w:pos="2880"/>
        </w:tabs>
        <w:ind w:left="2880" w:hanging="360"/>
      </w:pPr>
      <w:rPr>
        <w:rFonts w:ascii="Arial" w:hAnsi="Arial" w:hint="default"/>
      </w:rPr>
    </w:lvl>
    <w:lvl w:ilvl="4" w:tplc="5A643700" w:tentative="1">
      <w:start w:val="1"/>
      <w:numFmt w:val="bullet"/>
      <w:lvlText w:val="•"/>
      <w:lvlJc w:val="left"/>
      <w:pPr>
        <w:tabs>
          <w:tab w:val="num" w:pos="3600"/>
        </w:tabs>
        <w:ind w:left="3600" w:hanging="360"/>
      </w:pPr>
      <w:rPr>
        <w:rFonts w:ascii="Arial" w:hAnsi="Arial" w:hint="default"/>
      </w:rPr>
    </w:lvl>
    <w:lvl w:ilvl="5" w:tplc="729E7B1C" w:tentative="1">
      <w:start w:val="1"/>
      <w:numFmt w:val="bullet"/>
      <w:lvlText w:val="•"/>
      <w:lvlJc w:val="left"/>
      <w:pPr>
        <w:tabs>
          <w:tab w:val="num" w:pos="4320"/>
        </w:tabs>
        <w:ind w:left="4320" w:hanging="360"/>
      </w:pPr>
      <w:rPr>
        <w:rFonts w:ascii="Arial" w:hAnsi="Arial" w:hint="default"/>
      </w:rPr>
    </w:lvl>
    <w:lvl w:ilvl="6" w:tplc="3ECA3088" w:tentative="1">
      <w:start w:val="1"/>
      <w:numFmt w:val="bullet"/>
      <w:lvlText w:val="•"/>
      <w:lvlJc w:val="left"/>
      <w:pPr>
        <w:tabs>
          <w:tab w:val="num" w:pos="5040"/>
        </w:tabs>
        <w:ind w:left="5040" w:hanging="360"/>
      </w:pPr>
      <w:rPr>
        <w:rFonts w:ascii="Arial" w:hAnsi="Arial" w:hint="default"/>
      </w:rPr>
    </w:lvl>
    <w:lvl w:ilvl="7" w:tplc="21FC48FE" w:tentative="1">
      <w:start w:val="1"/>
      <w:numFmt w:val="bullet"/>
      <w:lvlText w:val="•"/>
      <w:lvlJc w:val="left"/>
      <w:pPr>
        <w:tabs>
          <w:tab w:val="num" w:pos="5760"/>
        </w:tabs>
        <w:ind w:left="5760" w:hanging="360"/>
      </w:pPr>
      <w:rPr>
        <w:rFonts w:ascii="Arial" w:hAnsi="Arial" w:hint="default"/>
      </w:rPr>
    </w:lvl>
    <w:lvl w:ilvl="8" w:tplc="BA1C7A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E11B59"/>
    <w:multiLevelType w:val="hybridMultilevel"/>
    <w:tmpl w:val="B158164C"/>
    <w:lvl w:ilvl="0" w:tplc="BF5A7DB6">
      <w:start w:val="1"/>
      <w:numFmt w:val="bullet"/>
      <w:lvlText w:val="•"/>
      <w:lvlJc w:val="left"/>
      <w:pPr>
        <w:tabs>
          <w:tab w:val="num" w:pos="720"/>
        </w:tabs>
        <w:ind w:left="720" w:hanging="360"/>
      </w:pPr>
      <w:rPr>
        <w:rFonts w:ascii="Arial" w:hAnsi="Arial" w:hint="default"/>
      </w:rPr>
    </w:lvl>
    <w:lvl w:ilvl="1" w:tplc="1AEC147E" w:tentative="1">
      <w:start w:val="1"/>
      <w:numFmt w:val="bullet"/>
      <w:lvlText w:val="•"/>
      <w:lvlJc w:val="left"/>
      <w:pPr>
        <w:tabs>
          <w:tab w:val="num" w:pos="1440"/>
        </w:tabs>
        <w:ind w:left="1440" w:hanging="360"/>
      </w:pPr>
      <w:rPr>
        <w:rFonts w:ascii="Arial" w:hAnsi="Arial" w:hint="default"/>
      </w:rPr>
    </w:lvl>
    <w:lvl w:ilvl="2" w:tplc="8EFC0268" w:tentative="1">
      <w:start w:val="1"/>
      <w:numFmt w:val="bullet"/>
      <w:lvlText w:val="•"/>
      <w:lvlJc w:val="left"/>
      <w:pPr>
        <w:tabs>
          <w:tab w:val="num" w:pos="2160"/>
        </w:tabs>
        <w:ind w:left="2160" w:hanging="360"/>
      </w:pPr>
      <w:rPr>
        <w:rFonts w:ascii="Arial" w:hAnsi="Arial" w:hint="default"/>
      </w:rPr>
    </w:lvl>
    <w:lvl w:ilvl="3" w:tplc="94D64F72" w:tentative="1">
      <w:start w:val="1"/>
      <w:numFmt w:val="bullet"/>
      <w:lvlText w:val="•"/>
      <w:lvlJc w:val="left"/>
      <w:pPr>
        <w:tabs>
          <w:tab w:val="num" w:pos="2880"/>
        </w:tabs>
        <w:ind w:left="2880" w:hanging="360"/>
      </w:pPr>
      <w:rPr>
        <w:rFonts w:ascii="Arial" w:hAnsi="Arial" w:hint="default"/>
      </w:rPr>
    </w:lvl>
    <w:lvl w:ilvl="4" w:tplc="447CA90A" w:tentative="1">
      <w:start w:val="1"/>
      <w:numFmt w:val="bullet"/>
      <w:lvlText w:val="•"/>
      <w:lvlJc w:val="left"/>
      <w:pPr>
        <w:tabs>
          <w:tab w:val="num" w:pos="3600"/>
        </w:tabs>
        <w:ind w:left="3600" w:hanging="360"/>
      </w:pPr>
      <w:rPr>
        <w:rFonts w:ascii="Arial" w:hAnsi="Arial" w:hint="default"/>
      </w:rPr>
    </w:lvl>
    <w:lvl w:ilvl="5" w:tplc="99CCD762" w:tentative="1">
      <w:start w:val="1"/>
      <w:numFmt w:val="bullet"/>
      <w:lvlText w:val="•"/>
      <w:lvlJc w:val="left"/>
      <w:pPr>
        <w:tabs>
          <w:tab w:val="num" w:pos="4320"/>
        </w:tabs>
        <w:ind w:left="4320" w:hanging="360"/>
      </w:pPr>
      <w:rPr>
        <w:rFonts w:ascii="Arial" w:hAnsi="Arial" w:hint="default"/>
      </w:rPr>
    </w:lvl>
    <w:lvl w:ilvl="6" w:tplc="4F76EC74" w:tentative="1">
      <w:start w:val="1"/>
      <w:numFmt w:val="bullet"/>
      <w:lvlText w:val="•"/>
      <w:lvlJc w:val="left"/>
      <w:pPr>
        <w:tabs>
          <w:tab w:val="num" w:pos="5040"/>
        </w:tabs>
        <w:ind w:left="5040" w:hanging="360"/>
      </w:pPr>
      <w:rPr>
        <w:rFonts w:ascii="Arial" w:hAnsi="Arial" w:hint="default"/>
      </w:rPr>
    </w:lvl>
    <w:lvl w:ilvl="7" w:tplc="C3C4C7A4" w:tentative="1">
      <w:start w:val="1"/>
      <w:numFmt w:val="bullet"/>
      <w:lvlText w:val="•"/>
      <w:lvlJc w:val="left"/>
      <w:pPr>
        <w:tabs>
          <w:tab w:val="num" w:pos="5760"/>
        </w:tabs>
        <w:ind w:left="5760" w:hanging="360"/>
      </w:pPr>
      <w:rPr>
        <w:rFonts w:ascii="Arial" w:hAnsi="Arial" w:hint="default"/>
      </w:rPr>
    </w:lvl>
    <w:lvl w:ilvl="8" w:tplc="8F785D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C872E8"/>
    <w:multiLevelType w:val="multilevel"/>
    <w:tmpl w:val="01046374"/>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4E5D0AD2"/>
    <w:multiLevelType w:val="multilevel"/>
    <w:tmpl w:val="B478DEF8"/>
    <w:lvl w:ilvl="0">
      <w:start w:val="2"/>
      <w:numFmt w:val="decimal"/>
      <w:lvlText w:val="%1"/>
      <w:lvlJc w:val="left"/>
      <w:pPr>
        <w:ind w:left="360" w:hanging="360"/>
      </w:pPr>
      <w:rPr>
        <w:rFonts w:hint="default"/>
        <w:b/>
      </w:rPr>
    </w:lvl>
    <w:lvl w:ilvl="1">
      <w:start w:val="2"/>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20" w15:restartNumberingAfterBreak="0">
    <w:nsid w:val="4F6D54D4"/>
    <w:multiLevelType w:val="hybridMultilevel"/>
    <w:tmpl w:val="0BEA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4A6D"/>
    <w:multiLevelType w:val="hybridMultilevel"/>
    <w:tmpl w:val="D4CA05EE"/>
    <w:lvl w:ilvl="0" w:tplc="FF4236CC">
      <w:start w:val="1"/>
      <w:numFmt w:val="bullet"/>
      <w:lvlText w:val="•"/>
      <w:lvlJc w:val="left"/>
      <w:pPr>
        <w:tabs>
          <w:tab w:val="num" w:pos="720"/>
        </w:tabs>
        <w:ind w:left="720" w:hanging="360"/>
      </w:pPr>
      <w:rPr>
        <w:rFonts w:ascii="Arial" w:hAnsi="Arial" w:hint="default"/>
      </w:rPr>
    </w:lvl>
    <w:lvl w:ilvl="1" w:tplc="81286ED2" w:tentative="1">
      <w:start w:val="1"/>
      <w:numFmt w:val="bullet"/>
      <w:lvlText w:val="•"/>
      <w:lvlJc w:val="left"/>
      <w:pPr>
        <w:tabs>
          <w:tab w:val="num" w:pos="1440"/>
        </w:tabs>
        <w:ind w:left="1440" w:hanging="360"/>
      </w:pPr>
      <w:rPr>
        <w:rFonts w:ascii="Arial" w:hAnsi="Arial" w:hint="default"/>
      </w:rPr>
    </w:lvl>
    <w:lvl w:ilvl="2" w:tplc="08CA67DE" w:tentative="1">
      <w:start w:val="1"/>
      <w:numFmt w:val="bullet"/>
      <w:lvlText w:val="•"/>
      <w:lvlJc w:val="left"/>
      <w:pPr>
        <w:tabs>
          <w:tab w:val="num" w:pos="2160"/>
        </w:tabs>
        <w:ind w:left="2160" w:hanging="360"/>
      </w:pPr>
      <w:rPr>
        <w:rFonts w:ascii="Arial" w:hAnsi="Arial" w:hint="default"/>
      </w:rPr>
    </w:lvl>
    <w:lvl w:ilvl="3" w:tplc="458672CA" w:tentative="1">
      <w:start w:val="1"/>
      <w:numFmt w:val="bullet"/>
      <w:lvlText w:val="•"/>
      <w:lvlJc w:val="left"/>
      <w:pPr>
        <w:tabs>
          <w:tab w:val="num" w:pos="2880"/>
        </w:tabs>
        <w:ind w:left="2880" w:hanging="360"/>
      </w:pPr>
      <w:rPr>
        <w:rFonts w:ascii="Arial" w:hAnsi="Arial" w:hint="default"/>
      </w:rPr>
    </w:lvl>
    <w:lvl w:ilvl="4" w:tplc="4E7A267C" w:tentative="1">
      <w:start w:val="1"/>
      <w:numFmt w:val="bullet"/>
      <w:lvlText w:val="•"/>
      <w:lvlJc w:val="left"/>
      <w:pPr>
        <w:tabs>
          <w:tab w:val="num" w:pos="3600"/>
        </w:tabs>
        <w:ind w:left="3600" w:hanging="360"/>
      </w:pPr>
      <w:rPr>
        <w:rFonts w:ascii="Arial" w:hAnsi="Arial" w:hint="default"/>
      </w:rPr>
    </w:lvl>
    <w:lvl w:ilvl="5" w:tplc="EEBC483A" w:tentative="1">
      <w:start w:val="1"/>
      <w:numFmt w:val="bullet"/>
      <w:lvlText w:val="•"/>
      <w:lvlJc w:val="left"/>
      <w:pPr>
        <w:tabs>
          <w:tab w:val="num" w:pos="4320"/>
        </w:tabs>
        <w:ind w:left="4320" w:hanging="360"/>
      </w:pPr>
      <w:rPr>
        <w:rFonts w:ascii="Arial" w:hAnsi="Arial" w:hint="default"/>
      </w:rPr>
    </w:lvl>
    <w:lvl w:ilvl="6" w:tplc="3AC895E6" w:tentative="1">
      <w:start w:val="1"/>
      <w:numFmt w:val="bullet"/>
      <w:lvlText w:val="•"/>
      <w:lvlJc w:val="left"/>
      <w:pPr>
        <w:tabs>
          <w:tab w:val="num" w:pos="5040"/>
        </w:tabs>
        <w:ind w:left="5040" w:hanging="360"/>
      </w:pPr>
      <w:rPr>
        <w:rFonts w:ascii="Arial" w:hAnsi="Arial" w:hint="default"/>
      </w:rPr>
    </w:lvl>
    <w:lvl w:ilvl="7" w:tplc="03B81198" w:tentative="1">
      <w:start w:val="1"/>
      <w:numFmt w:val="bullet"/>
      <w:lvlText w:val="•"/>
      <w:lvlJc w:val="left"/>
      <w:pPr>
        <w:tabs>
          <w:tab w:val="num" w:pos="5760"/>
        </w:tabs>
        <w:ind w:left="5760" w:hanging="360"/>
      </w:pPr>
      <w:rPr>
        <w:rFonts w:ascii="Arial" w:hAnsi="Arial" w:hint="default"/>
      </w:rPr>
    </w:lvl>
    <w:lvl w:ilvl="8" w:tplc="669A79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BE7FAF"/>
    <w:multiLevelType w:val="hybridMultilevel"/>
    <w:tmpl w:val="7C7AFB5A"/>
    <w:lvl w:ilvl="0" w:tplc="4BB6057A">
      <w:start w:val="1"/>
      <w:numFmt w:val="bullet"/>
      <w:lvlText w:val="•"/>
      <w:lvlJc w:val="left"/>
      <w:pPr>
        <w:tabs>
          <w:tab w:val="num" w:pos="720"/>
        </w:tabs>
        <w:ind w:left="720" w:hanging="360"/>
      </w:pPr>
      <w:rPr>
        <w:rFonts w:ascii="Arial" w:hAnsi="Arial" w:hint="default"/>
      </w:rPr>
    </w:lvl>
    <w:lvl w:ilvl="1" w:tplc="628E6BD6" w:tentative="1">
      <w:start w:val="1"/>
      <w:numFmt w:val="bullet"/>
      <w:lvlText w:val="•"/>
      <w:lvlJc w:val="left"/>
      <w:pPr>
        <w:tabs>
          <w:tab w:val="num" w:pos="1440"/>
        </w:tabs>
        <w:ind w:left="1440" w:hanging="360"/>
      </w:pPr>
      <w:rPr>
        <w:rFonts w:ascii="Arial" w:hAnsi="Arial" w:hint="default"/>
      </w:rPr>
    </w:lvl>
    <w:lvl w:ilvl="2" w:tplc="6A8851DA" w:tentative="1">
      <w:start w:val="1"/>
      <w:numFmt w:val="bullet"/>
      <w:lvlText w:val="•"/>
      <w:lvlJc w:val="left"/>
      <w:pPr>
        <w:tabs>
          <w:tab w:val="num" w:pos="2160"/>
        </w:tabs>
        <w:ind w:left="2160" w:hanging="360"/>
      </w:pPr>
      <w:rPr>
        <w:rFonts w:ascii="Arial" w:hAnsi="Arial" w:hint="default"/>
      </w:rPr>
    </w:lvl>
    <w:lvl w:ilvl="3" w:tplc="8D580DA4" w:tentative="1">
      <w:start w:val="1"/>
      <w:numFmt w:val="bullet"/>
      <w:lvlText w:val="•"/>
      <w:lvlJc w:val="left"/>
      <w:pPr>
        <w:tabs>
          <w:tab w:val="num" w:pos="2880"/>
        </w:tabs>
        <w:ind w:left="2880" w:hanging="360"/>
      </w:pPr>
      <w:rPr>
        <w:rFonts w:ascii="Arial" w:hAnsi="Arial" w:hint="default"/>
      </w:rPr>
    </w:lvl>
    <w:lvl w:ilvl="4" w:tplc="B030C6F4" w:tentative="1">
      <w:start w:val="1"/>
      <w:numFmt w:val="bullet"/>
      <w:lvlText w:val="•"/>
      <w:lvlJc w:val="left"/>
      <w:pPr>
        <w:tabs>
          <w:tab w:val="num" w:pos="3600"/>
        </w:tabs>
        <w:ind w:left="3600" w:hanging="360"/>
      </w:pPr>
      <w:rPr>
        <w:rFonts w:ascii="Arial" w:hAnsi="Arial" w:hint="default"/>
      </w:rPr>
    </w:lvl>
    <w:lvl w:ilvl="5" w:tplc="0F8E2C32" w:tentative="1">
      <w:start w:val="1"/>
      <w:numFmt w:val="bullet"/>
      <w:lvlText w:val="•"/>
      <w:lvlJc w:val="left"/>
      <w:pPr>
        <w:tabs>
          <w:tab w:val="num" w:pos="4320"/>
        </w:tabs>
        <w:ind w:left="4320" w:hanging="360"/>
      </w:pPr>
      <w:rPr>
        <w:rFonts w:ascii="Arial" w:hAnsi="Arial" w:hint="default"/>
      </w:rPr>
    </w:lvl>
    <w:lvl w:ilvl="6" w:tplc="012C3F26" w:tentative="1">
      <w:start w:val="1"/>
      <w:numFmt w:val="bullet"/>
      <w:lvlText w:val="•"/>
      <w:lvlJc w:val="left"/>
      <w:pPr>
        <w:tabs>
          <w:tab w:val="num" w:pos="5040"/>
        </w:tabs>
        <w:ind w:left="5040" w:hanging="360"/>
      </w:pPr>
      <w:rPr>
        <w:rFonts w:ascii="Arial" w:hAnsi="Arial" w:hint="default"/>
      </w:rPr>
    </w:lvl>
    <w:lvl w:ilvl="7" w:tplc="DE6420D0" w:tentative="1">
      <w:start w:val="1"/>
      <w:numFmt w:val="bullet"/>
      <w:lvlText w:val="•"/>
      <w:lvlJc w:val="left"/>
      <w:pPr>
        <w:tabs>
          <w:tab w:val="num" w:pos="5760"/>
        </w:tabs>
        <w:ind w:left="5760" w:hanging="360"/>
      </w:pPr>
      <w:rPr>
        <w:rFonts w:ascii="Arial" w:hAnsi="Arial" w:hint="default"/>
      </w:rPr>
    </w:lvl>
    <w:lvl w:ilvl="8" w:tplc="3350D4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4B3DDA"/>
    <w:multiLevelType w:val="multilevel"/>
    <w:tmpl w:val="0F860E0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021271"/>
    <w:multiLevelType w:val="hybridMultilevel"/>
    <w:tmpl w:val="3D24D69A"/>
    <w:lvl w:ilvl="0" w:tplc="60BA19CE">
      <w:start w:val="1"/>
      <w:numFmt w:val="bullet"/>
      <w:lvlText w:val="•"/>
      <w:lvlJc w:val="left"/>
      <w:pPr>
        <w:tabs>
          <w:tab w:val="num" w:pos="720"/>
        </w:tabs>
        <w:ind w:left="720" w:hanging="360"/>
      </w:pPr>
      <w:rPr>
        <w:rFonts w:ascii="Arial" w:hAnsi="Arial" w:hint="default"/>
      </w:rPr>
    </w:lvl>
    <w:lvl w:ilvl="1" w:tplc="48CAD872" w:tentative="1">
      <w:start w:val="1"/>
      <w:numFmt w:val="bullet"/>
      <w:lvlText w:val="•"/>
      <w:lvlJc w:val="left"/>
      <w:pPr>
        <w:tabs>
          <w:tab w:val="num" w:pos="1440"/>
        </w:tabs>
        <w:ind w:left="1440" w:hanging="360"/>
      </w:pPr>
      <w:rPr>
        <w:rFonts w:ascii="Arial" w:hAnsi="Arial" w:hint="default"/>
      </w:rPr>
    </w:lvl>
    <w:lvl w:ilvl="2" w:tplc="3D902110" w:tentative="1">
      <w:start w:val="1"/>
      <w:numFmt w:val="bullet"/>
      <w:lvlText w:val="•"/>
      <w:lvlJc w:val="left"/>
      <w:pPr>
        <w:tabs>
          <w:tab w:val="num" w:pos="2160"/>
        </w:tabs>
        <w:ind w:left="2160" w:hanging="360"/>
      </w:pPr>
      <w:rPr>
        <w:rFonts w:ascii="Arial" w:hAnsi="Arial" w:hint="default"/>
      </w:rPr>
    </w:lvl>
    <w:lvl w:ilvl="3" w:tplc="E2B82CBC" w:tentative="1">
      <w:start w:val="1"/>
      <w:numFmt w:val="bullet"/>
      <w:lvlText w:val="•"/>
      <w:lvlJc w:val="left"/>
      <w:pPr>
        <w:tabs>
          <w:tab w:val="num" w:pos="2880"/>
        </w:tabs>
        <w:ind w:left="2880" w:hanging="360"/>
      </w:pPr>
      <w:rPr>
        <w:rFonts w:ascii="Arial" w:hAnsi="Arial" w:hint="default"/>
      </w:rPr>
    </w:lvl>
    <w:lvl w:ilvl="4" w:tplc="B2CA93DE" w:tentative="1">
      <w:start w:val="1"/>
      <w:numFmt w:val="bullet"/>
      <w:lvlText w:val="•"/>
      <w:lvlJc w:val="left"/>
      <w:pPr>
        <w:tabs>
          <w:tab w:val="num" w:pos="3600"/>
        </w:tabs>
        <w:ind w:left="3600" w:hanging="360"/>
      </w:pPr>
      <w:rPr>
        <w:rFonts w:ascii="Arial" w:hAnsi="Arial" w:hint="default"/>
      </w:rPr>
    </w:lvl>
    <w:lvl w:ilvl="5" w:tplc="3C24A9A8" w:tentative="1">
      <w:start w:val="1"/>
      <w:numFmt w:val="bullet"/>
      <w:lvlText w:val="•"/>
      <w:lvlJc w:val="left"/>
      <w:pPr>
        <w:tabs>
          <w:tab w:val="num" w:pos="4320"/>
        </w:tabs>
        <w:ind w:left="4320" w:hanging="360"/>
      </w:pPr>
      <w:rPr>
        <w:rFonts w:ascii="Arial" w:hAnsi="Arial" w:hint="default"/>
      </w:rPr>
    </w:lvl>
    <w:lvl w:ilvl="6" w:tplc="2FD2E0EE" w:tentative="1">
      <w:start w:val="1"/>
      <w:numFmt w:val="bullet"/>
      <w:lvlText w:val="•"/>
      <w:lvlJc w:val="left"/>
      <w:pPr>
        <w:tabs>
          <w:tab w:val="num" w:pos="5040"/>
        </w:tabs>
        <w:ind w:left="5040" w:hanging="360"/>
      </w:pPr>
      <w:rPr>
        <w:rFonts w:ascii="Arial" w:hAnsi="Arial" w:hint="default"/>
      </w:rPr>
    </w:lvl>
    <w:lvl w:ilvl="7" w:tplc="9FF4D65E" w:tentative="1">
      <w:start w:val="1"/>
      <w:numFmt w:val="bullet"/>
      <w:lvlText w:val="•"/>
      <w:lvlJc w:val="left"/>
      <w:pPr>
        <w:tabs>
          <w:tab w:val="num" w:pos="5760"/>
        </w:tabs>
        <w:ind w:left="5760" w:hanging="360"/>
      </w:pPr>
      <w:rPr>
        <w:rFonts w:ascii="Arial" w:hAnsi="Arial" w:hint="default"/>
      </w:rPr>
    </w:lvl>
    <w:lvl w:ilvl="8" w:tplc="55F02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DC1116"/>
    <w:multiLevelType w:val="hybridMultilevel"/>
    <w:tmpl w:val="CBF4E18E"/>
    <w:lvl w:ilvl="0" w:tplc="73FE3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A11D58"/>
    <w:multiLevelType w:val="multilevel"/>
    <w:tmpl w:val="F59856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B21DFC"/>
    <w:multiLevelType w:val="multilevel"/>
    <w:tmpl w:val="13005B4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96E0C19"/>
    <w:multiLevelType w:val="multilevel"/>
    <w:tmpl w:val="9E3026DA"/>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5C5C76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B6093"/>
    <w:multiLevelType w:val="hybridMultilevel"/>
    <w:tmpl w:val="45EAB1E4"/>
    <w:lvl w:ilvl="0" w:tplc="E47AC54E">
      <w:start w:val="1"/>
      <w:numFmt w:val="bullet"/>
      <w:lvlText w:val="•"/>
      <w:lvlJc w:val="left"/>
      <w:pPr>
        <w:tabs>
          <w:tab w:val="num" w:pos="720"/>
        </w:tabs>
        <w:ind w:left="720" w:hanging="360"/>
      </w:pPr>
      <w:rPr>
        <w:rFonts w:ascii="Arial" w:hAnsi="Arial" w:hint="default"/>
      </w:rPr>
    </w:lvl>
    <w:lvl w:ilvl="1" w:tplc="C478BB8C" w:tentative="1">
      <w:start w:val="1"/>
      <w:numFmt w:val="bullet"/>
      <w:lvlText w:val="•"/>
      <w:lvlJc w:val="left"/>
      <w:pPr>
        <w:tabs>
          <w:tab w:val="num" w:pos="1440"/>
        </w:tabs>
        <w:ind w:left="1440" w:hanging="360"/>
      </w:pPr>
      <w:rPr>
        <w:rFonts w:ascii="Arial" w:hAnsi="Arial" w:hint="default"/>
      </w:rPr>
    </w:lvl>
    <w:lvl w:ilvl="2" w:tplc="628646D0" w:tentative="1">
      <w:start w:val="1"/>
      <w:numFmt w:val="bullet"/>
      <w:lvlText w:val="•"/>
      <w:lvlJc w:val="left"/>
      <w:pPr>
        <w:tabs>
          <w:tab w:val="num" w:pos="2160"/>
        </w:tabs>
        <w:ind w:left="2160" w:hanging="360"/>
      </w:pPr>
      <w:rPr>
        <w:rFonts w:ascii="Arial" w:hAnsi="Arial" w:hint="default"/>
      </w:rPr>
    </w:lvl>
    <w:lvl w:ilvl="3" w:tplc="29FE5E84" w:tentative="1">
      <w:start w:val="1"/>
      <w:numFmt w:val="bullet"/>
      <w:lvlText w:val="•"/>
      <w:lvlJc w:val="left"/>
      <w:pPr>
        <w:tabs>
          <w:tab w:val="num" w:pos="2880"/>
        </w:tabs>
        <w:ind w:left="2880" w:hanging="360"/>
      </w:pPr>
      <w:rPr>
        <w:rFonts w:ascii="Arial" w:hAnsi="Arial" w:hint="default"/>
      </w:rPr>
    </w:lvl>
    <w:lvl w:ilvl="4" w:tplc="4AC2776E" w:tentative="1">
      <w:start w:val="1"/>
      <w:numFmt w:val="bullet"/>
      <w:lvlText w:val="•"/>
      <w:lvlJc w:val="left"/>
      <w:pPr>
        <w:tabs>
          <w:tab w:val="num" w:pos="3600"/>
        </w:tabs>
        <w:ind w:left="3600" w:hanging="360"/>
      </w:pPr>
      <w:rPr>
        <w:rFonts w:ascii="Arial" w:hAnsi="Arial" w:hint="default"/>
      </w:rPr>
    </w:lvl>
    <w:lvl w:ilvl="5" w:tplc="3DDC818C" w:tentative="1">
      <w:start w:val="1"/>
      <w:numFmt w:val="bullet"/>
      <w:lvlText w:val="•"/>
      <w:lvlJc w:val="left"/>
      <w:pPr>
        <w:tabs>
          <w:tab w:val="num" w:pos="4320"/>
        </w:tabs>
        <w:ind w:left="4320" w:hanging="360"/>
      </w:pPr>
      <w:rPr>
        <w:rFonts w:ascii="Arial" w:hAnsi="Arial" w:hint="default"/>
      </w:rPr>
    </w:lvl>
    <w:lvl w:ilvl="6" w:tplc="53FAFFAA" w:tentative="1">
      <w:start w:val="1"/>
      <w:numFmt w:val="bullet"/>
      <w:lvlText w:val="•"/>
      <w:lvlJc w:val="left"/>
      <w:pPr>
        <w:tabs>
          <w:tab w:val="num" w:pos="5040"/>
        </w:tabs>
        <w:ind w:left="5040" w:hanging="360"/>
      </w:pPr>
      <w:rPr>
        <w:rFonts w:ascii="Arial" w:hAnsi="Arial" w:hint="default"/>
      </w:rPr>
    </w:lvl>
    <w:lvl w:ilvl="7" w:tplc="C69A878C" w:tentative="1">
      <w:start w:val="1"/>
      <w:numFmt w:val="bullet"/>
      <w:lvlText w:val="•"/>
      <w:lvlJc w:val="left"/>
      <w:pPr>
        <w:tabs>
          <w:tab w:val="num" w:pos="5760"/>
        </w:tabs>
        <w:ind w:left="5760" w:hanging="360"/>
      </w:pPr>
      <w:rPr>
        <w:rFonts w:ascii="Arial" w:hAnsi="Arial" w:hint="default"/>
      </w:rPr>
    </w:lvl>
    <w:lvl w:ilvl="8" w:tplc="985468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1640FD"/>
    <w:multiLevelType w:val="multilevel"/>
    <w:tmpl w:val="38A0A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B311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310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36FF4"/>
    <w:multiLevelType w:val="multilevel"/>
    <w:tmpl w:val="557252C4"/>
    <w:lvl w:ilvl="0">
      <w:start w:val="1"/>
      <w:numFmt w:val="bullet"/>
      <w:lvlText w:val=""/>
      <w:lvlJc w:val="left"/>
      <w:pPr>
        <w:ind w:left="720" w:hanging="360"/>
      </w:pPr>
      <w:rPr>
        <w:rFonts w:ascii="Symbol" w:hAnsi="Symbol" w:hint="default"/>
      </w:rPr>
    </w:lvl>
    <w:lvl w:ilvl="1">
      <w:start w:val="1"/>
      <w:numFmt w:val="decimal"/>
      <w:isLgl/>
      <w:lvlText w:val="%1.%2"/>
      <w:lvlJc w:val="left"/>
      <w:pPr>
        <w:ind w:left="1020" w:hanging="48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737E6A42"/>
    <w:multiLevelType w:val="multilevel"/>
    <w:tmpl w:val="67EEA21C"/>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BE1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64228B"/>
    <w:multiLevelType w:val="hybridMultilevel"/>
    <w:tmpl w:val="D4CE69A0"/>
    <w:lvl w:ilvl="0" w:tplc="77D49FF6">
      <w:start w:val="1"/>
      <w:numFmt w:val="decimal"/>
      <w:lvlText w:val="%1."/>
      <w:lvlJc w:val="left"/>
      <w:pPr>
        <w:tabs>
          <w:tab w:val="num" w:pos="720"/>
        </w:tabs>
        <w:ind w:left="720" w:hanging="360"/>
      </w:pPr>
    </w:lvl>
    <w:lvl w:ilvl="1" w:tplc="4D448888" w:tentative="1">
      <w:start w:val="1"/>
      <w:numFmt w:val="decimal"/>
      <w:lvlText w:val="%2."/>
      <w:lvlJc w:val="left"/>
      <w:pPr>
        <w:tabs>
          <w:tab w:val="num" w:pos="1440"/>
        </w:tabs>
        <w:ind w:left="1440" w:hanging="360"/>
      </w:pPr>
    </w:lvl>
    <w:lvl w:ilvl="2" w:tplc="361E97B8" w:tentative="1">
      <w:start w:val="1"/>
      <w:numFmt w:val="decimal"/>
      <w:lvlText w:val="%3."/>
      <w:lvlJc w:val="left"/>
      <w:pPr>
        <w:tabs>
          <w:tab w:val="num" w:pos="2160"/>
        </w:tabs>
        <w:ind w:left="2160" w:hanging="360"/>
      </w:pPr>
    </w:lvl>
    <w:lvl w:ilvl="3" w:tplc="D2B63F80" w:tentative="1">
      <w:start w:val="1"/>
      <w:numFmt w:val="decimal"/>
      <w:lvlText w:val="%4."/>
      <w:lvlJc w:val="left"/>
      <w:pPr>
        <w:tabs>
          <w:tab w:val="num" w:pos="2880"/>
        </w:tabs>
        <w:ind w:left="2880" w:hanging="360"/>
      </w:pPr>
    </w:lvl>
    <w:lvl w:ilvl="4" w:tplc="9A30A874" w:tentative="1">
      <w:start w:val="1"/>
      <w:numFmt w:val="decimal"/>
      <w:lvlText w:val="%5."/>
      <w:lvlJc w:val="left"/>
      <w:pPr>
        <w:tabs>
          <w:tab w:val="num" w:pos="3600"/>
        </w:tabs>
        <w:ind w:left="3600" w:hanging="360"/>
      </w:pPr>
    </w:lvl>
    <w:lvl w:ilvl="5" w:tplc="F3F00066" w:tentative="1">
      <w:start w:val="1"/>
      <w:numFmt w:val="decimal"/>
      <w:lvlText w:val="%6."/>
      <w:lvlJc w:val="left"/>
      <w:pPr>
        <w:tabs>
          <w:tab w:val="num" w:pos="4320"/>
        </w:tabs>
        <w:ind w:left="4320" w:hanging="360"/>
      </w:pPr>
    </w:lvl>
    <w:lvl w:ilvl="6" w:tplc="9BC8D1B6" w:tentative="1">
      <w:start w:val="1"/>
      <w:numFmt w:val="decimal"/>
      <w:lvlText w:val="%7."/>
      <w:lvlJc w:val="left"/>
      <w:pPr>
        <w:tabs>
          <w:tab w:val="num" w:pos="5040"/>
        </w:tabs>
        <w:ind w:left="5040" w:hanging="360"/>
      </w:pPr>
    </w:lvl>
    <w:lvl w:ilvl="7" w:tplc="E9E49424" w:tentative="1">
      <w:start w:val="1"/>
      <w:numFmt w:val="decimal"/>
      <w:lvlText w:val="%8."/>
      <w:lvlJc w:val="left"/>
      <w:pPr>
        <w:tabs>
          <w:tab w:val="num" w:pos="5760"/>
        </w:tabs>
        <w:ind w:left="5760" w:hanging="360"/>
      </w:pPr>
    </w:lvl>
    <w:lvl w:ilvl="8" w:tplc="AD7E387A" w:tentative="1">
      <w:start w:val="1"/>
      <w:numFmt w:val="decimal"/>
      <w:lvlText w:val="%9."/>
      <w:lvlJc w:val="left"/>
      <w:pPr>
        <w:tabs>
          <w:tab w:val="num" w:pos="6480"/>
        </w:tabs>
        <w:ind w:left="6480" w:hanging="360"/>
      </w:pPr>
    </w:lvl>
  </w:abstractNum>
  <w:abstractNum w:abstractNumId="38" w15:restartNumberingAfterBreak="0">
    <w:nsid w:val="7D462F3A"/>
    <w:multiLevelType w:val="hybridMultilevel"/>
    <w:tmpl w:val="1D2451FE"/>
    <w:lvl w:ilvl="0" w:tplc="E68C39B6">
      <w:start w:val="1"/>
      <w:numFmt w:val="bullet"/>
      <w:lvlText w:val="•"/>
      <w:lvlJc w:val="left"/>
      <w:pPr>
        <w:tabs>
          <w:tab w:val="num" w:pos="720"/>
        </w:tabs>
        <w:ind w:left="720" w:hanging="360"/>
      </w:pPr>
      <w:rPr>
        <w:rFonts w:ascii="Arial" w:hAnsi="Arial" w:hint="default"/>
      </w:rPr>
    </w:lvl>
    <w:lvl w:ilvl="1" w:tplc="843C771A" w:tentative="1">
      <w:start w:val="1"/>
      <w:numFmt w:val="bullet"/>
      <w:lvlText w:val="•"/>
      <w:lvlJc w:val="left"/>
      <w:pPr>
        <w:tabs>
          <w:tab w:val="num" w:pos="1440"/>
        </w:tabs>
        <w:ind w:left="1440" w:hanging="360"/>
      </w:pPr>
      <w:rPr>
        <w:rFonts w:ascii="Arial" w:hAnsi="Arial" w:hint="default"/>
      </w:rPr>
    </w:lvl>
    <w:lvl w:ilvl="2" w:tplc="C2502D82" w:tentative="1">
      <w:start w:val="1"/>
      <w:numFmt w:val="bullet"/>
      <w:lvlText w:val="•"/>
      <w:lvlJc w:val="left"/>
      <w:pPr>
        <w:tabs>
          <w:tab w:val="num" w:pos="2160"/>
        </w:tabs>
        <w:ind w:left="2160" w:hanging="360"/>
      </w:pPr>
      <w:rPr>
        <w:rFonts w:ascii="Arial" w:hAnsi="Arial" w:hint="default"/>
      </w:rPr>
    </w:lvl>
    <w:lvl w:ilvl="3" w:tplc="5E6EFA30" w:tentative="1">
      <w:start w:val="1"/>
      <w:numFmt w:val="bullet"/>
      <w:lvlText w:val="•"/>
      <w:lvlJc w:val="left"/>
      <w:pPr>
        <w:tabs>
          <w:tab w:val="num" w:pos="2880"/>
        </w:tabs>
        <w:ind w:left="2880" w:hanging="360"/>
      </w:pPr>
      <w:rPr>
        <w:rFonts w:ascii="Arial" w:hAnsi="Arial" w:hint="default"/>
      </w:rPr>
    </w:lvl>
    <w:lvl w:ilvl="4" w:tplc="86AE38E6" w:tentative="1">
      <w:start w:val="1"/>
      <w:numFmt w:val="bullet"/>
      <w:lvlText w:val="•"/>
      <w:lvlJc w:val="left"/>
      <w:pPr>
        <w:tabs>
          <w:tab w:val="num" w:pos="3600"/>
        </w:tabs>
        <w:ind w:left="3600" w:hanging="360"/>
      </w:pPr>
      <w:rPr>
        <w:rFonts w:ascii="Arial" w:hAnsi="Arial" w:hint="default"/>
      </w:rPr>
    </w:lvl>
    <w:lvl w:ilvl="5" w:tplc="4B76756C" w:tentative="1">
      <w:start w:val="1"/>
      <w:numFmt w:val="bullet"/>
      <w:lvlText w:val="•"/>
      <w:lvlJc w:val="left"/>
      <w:pPr>
        <w:tabs>
          <w:tab w:val="num" w:pos="4320"/>
        </w:tabs>
        <w:ind w:left="4320" w:hanging="360"/>
      </w:pPr>
      <w:rPr>
        <w:rFonts w:ascii="Arial" w:hAnsi="Arial" w:hint="default"/>
      </w:rPr>
    </w:lvl>
    <w:lvl w:ilvl="6" w:tplc="50C4CB00" w:tentative="1">
      <w:start w:val="1"/>
      <w:numFmt w:val="bullet"/>
      <w:lvlText w:val="•"/>
      <w:lvlJc w:val="left"/>
      <w:pPr>
        <w:tabs>
          <w:tab w:val="num" w:pos="5040"/>
        </w:tabs>
        <w:ind w:left="5040" w:hanging="360"/>
      </w:pPr>
      <w:rPr>
        <w:rFonts w:ascii="Arial" w:hAnsi="Arial" w:hint="default"/>
      </w:rPr>
    </w:lvl>
    <w:lvl w:ilvl="7" w:tplc="741CDEFE" w:tentative="1">
      <w:start w:val="1"/>
      <w:numFmt w:val="bullet"/>
      <w:lvlText w:val="•"/>
      <w:lvlJc w:val="left"/>
      <w:pPr>
        <w:tabs>
          <w:tab w:val="num" w:pos="5760"/>
        </w:tabs>
        <w:ind w:left="5760" w:hanging="360"/>
      </w:pPr>
      <w:rPr>
        <w:rFonts w:ascii="Arial" w:hAnsi="Arial" w:hint="default"/>
      </w:rPr>
    </w:lvl>
    <w:lvl w:ilvl="8" w:tplc="4262201E"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4"/>
  </w:num>
  <w:num w:numId="3">
    <w:abstractNumId w:val="9"/>
  </w:num>
  <w:num w:numId="4">
    <w:abstractNumId w:val="20"/>
  </w:num>
  <w:num w:numId="5">
    <w:abstractNumId w:val="15"/>
  </w:num>
  <w:num w:numId="6">
    <w:abstractNumId w:val="21"/>
  </w:num>
  <w:num w:numId="7">
    <w:abstractNumId w:val="22"/>
  </w:num>
  <w:num w:numId="8">
    <w:abstractNumId w:val="30"/>
  </w:num>
  <w:num w:numId="9">
    <w:abstractNumId w:val="24"/>
  </w:num>
  <w:num w:numId="10">
    <w:abstractNumId w:val="34"/>
  </w:num>
  <w:num w:numId="11">
    <w:abstractNumId w:val="1"/>
  </w:num>
  <w:num w:numId="12">
    <w:abstractNumId w:val="0"/>
  </w:num>
  <w:num w:numId="13">
    <w:abstractNumId w:val="5"/>
  </w:num>
  <w:num w:numId="14">
    <w:abstractNumId w:val="8"/>
  </w:num>
  <w:num w:numId="15">
    <w:abstractNumId w:val="26"/>
  </w:num>
  <w:num w:numId="16">
    <w:abstractNumId w:val="28"/>
  </w:num>
  <w:num w:numId="17">
    <w:abstractNumId w:val="3"/>
  </w:num>
  <w:num w:numId="18">
    <w:abstractNumId w:val="31"/>
  </w:num>
  <w:num w:numId="19">
    <w:abstractNumId w:val="2"/>
  </w:num>
  <w:num w:numId="20">
    <w:abstractNumId w:val="18"/>
  </w:num>
  <w:num w:numId="21">
    <w:abstractNumId w:val="35"/>
  </w:num>
  <w:num w:numId="22">
    <w:abstractNumId w:val="6"/>
  </w:num>
  <w:num w:numId="23">
    <w:abstractNumId w:val="23"/>
  </w:num>
  <w:num w:numId="24">
    <w:abstractNumId w:val="13"/>
  </w:num>
  <w:num w:numId="25">
    <w:abstractNumId w:val="10"/>
  </w:num>
  <w:num w:numId="26">
    <w:abstractNumId w:val="32"/>
  </w:num>
  <w:num w:numId="27">
    <w:abstractNumId w:val="27"/>
  </w:num>
  <w:num w:numId="28">
    <w:abstractNumId w:val="7"/>
  </w:num>
  <w:num w:numId="29">
    <w:abstractNumId w:val="29"/>
  </w:num>
  <w:num w:numId="30">
    <w:abstractNumId w:val="14"/>
  </w:num>
  <w:num w:numId="31">
    <w:abstractNumId w:val="33"/>
  </w:num>
  <w:num w:numId="32">
    <w:abstractNumId w:val="36"/>
  </w:num>
  <w:num w:numId="33">
    <w:abstractNumId w:val="19"/>
  </w:num>
  <w:num w:numId="34">
    <w:abstractNumId w:val="25"/>
  </w:num>
  <w:num w:numId="35">
    <w:abstractNumId w:val="17"/>
  </w:num>
  <w:num w:numId="36">
    <w:abstractNumId w:val="16"/>
  </w:num>
  <w:num w:numId="37">
    <w:abstractNumId w:val="12"/>
  </w:num>
  <w:num w:numId="38">
    <w:abstractNumId w:val="1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09"/>
    <w:rsid w:val="00076256"/>
    <w:rsid w:val="000A6579"/>
    <w:rsid w:val="000E2007"/>
    <w:rsid w:val="00193B8A"/>
    <w:rsid w:val="001C73E1"/>
    <w:rsid w:val="00266104"/>
    <w:rsid w:val="002F2E7E"/>
    <w:rsid w:val="003942F9"/>
    <w:rsid w:val="003D5F3F"/>
    <w:rsid w:val="0042771A"/>
    <w:rsid w:val="00495525"/>
    <w:rsid w:val="00575509"/>
    <w:rsid w:val="0068331D"/>
    <w:rsid w:val="006A1A27"/>
    <w:rsid w:val="006F4129"/>
    <w:rsid w:val="00707677"/>
    <w:rsid w:val="008A7909"/>
    <w:rsid w:val="008D485C"/>
    <w:rsid w:val="008E3D64"/>
    <w:rsid w:val="00946494"/>
    <w:rsid w:val="00A533AD"/>
    <w:rsid w:val="00CA0E1A"/>
    <w:rsid w:val="00CF20BF"/>
    <w:rsid w:val="00E47457"/>
    <w:rsid w:val="00F5360F"/>
    <w:rsid w:val="00F9759C"/>
    <w:rsid w:val="00FF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E72F4-1530-4932-95A0-71860087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8A"/>
    <w:rPr>
      <w:sz w:val="24"/>
    </w:rPr>
  </w:style>
  <w:style w:type="paragraph" w:styleId="Heading1">
    <w:name w:val="heading 1"/>
    <w:basedOn w:val="Normal"/>
    <w:next w:val="Normal"/>
    <w:link w:val="Heading1Char"/>
    <w:uiPriority w:val="9"/>
    <w:qFormat/>
    <w:rsid w:val="00394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42F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F41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09"/>
    <w:pPr>
      <w:spacing w:after="0" w:line="240" w:lineRule="auto"/>
      <w:ind w:left="720"/>
      <w:contextualSpacing/>
    </w:pPr>
    <w:rPr>
      <w:szCs w:val="24"/>
    </w:rPr>
  </w:style>
  <w:style w:type="character" w:styleId="Hyperlink">
    <w:name w:val="Hyperlink"/>
    <w:basedOn w:val="DefaultParagraphFont"/>
    <w:uiPriority w:val="99"/>
    <w:unhideWhenUsed/>
    <w:rsid w:val="00FF1D09"/>
    <w:rPr>
      <w:color w:val="0563C1" w:themeColor="hyperlink"/>
      <w:u w:val="single"/>
    </w:rPr>
  </w:style>
  <w:style w:type="character" w:styleId="FollowedHyperlink">
    <w:name w:val="FollowedHyperlink"/>
    <w:basedOn w:val="DefaultParagraphFont"/>
    <w:uiPriority w:val="99"/>
    <w:semiHidden/>
    <w:unhideWhenUsed/>
    <w:rsid w:val="00CF20BF"/>
    <w:rPr>
      <w:color w:val="954F72" w:themeColor="followedHyperlink"/>
      <w:u w:val="single"/>
    </w:rPr>
  </w:style>
  <w:style w:type="paragraph" w:styleId="NormalWeb">
    <w:name w:val="Normal (Web)"/>
    <w:basedOn w:val="Normal"/>
    <w:uiPriority w:val="99"/>
    <w:semiHidden/>
    <w:unhideWhenUsed/>
    <w:rsid w:val="0070767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3942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42F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942F9"/>
    <w:pPr>
      <w:spacing w:before="240" w:after="120"/>
    </w:pPr>
    <w:rPr>
      <w:rFonts w:cstheme="minorHAnsi"/>
      <w:b/>
      <w:bCs/>
      <w:sz w:val="20"/>
      <w:szCs w:val="20"/>
    </w:rPr>
  </w:style>
  <w:style w:type="paragraph" w:styleId="TOC2">
    <w:name w:val="toc 2"/>
    <w:basedOn w:val="Normal"/>
    <w:next w:val="Normal"/>
    <w:autoRedefine/>
    <w:uiPriority w:val="39"/>
    <w:unhideWhenUsed/>
    <w:rsid w:val="003942F9"/>
    <w:pPr>
      <w:spacing w:before="120" w:after="0"/>
      <w:ind w:left="220"/>
    </w:pPr>
    <w:rPr>
      <w:rFonts w:cstheme="minorHAnsi"/>
      <w:i/>
      <w:iCs/>
      <w:sz w:val="20"/>
      <w:szCs w:val="20"/>
    </w:rPr>
  </w:style>
  <w:style w:type="paragraph" w:styleId="TOC3">
    <w:name w:val="toc 3"/>
    <w:basedOn w:val="Normal"/>
    <w:next w:val="Normal"/>
    <w:autoRedefine/>
    <w:uiPriority w:val="39"/>
    <w:unhideWhenUsed/>
    <w:rsid w:val="003942F9"/>
    <w:pPr>
      <w:spacing w:after="0"/>
      <w:ind w:left="440"/>
    </w:pPr>
    <w:rPr>
      <w:rFonts w:cstheme="minorHAnsi"/>
      <w:sz w:val="20"/>
      <w:szCs w:val="20"/>
    </w:rPr>
  </w:style>
  <w:style w:type="paragraph" w:styleId="TOC4">
    <w:name w:val="toc 4"/>
    <w:basedOn w:val="Normal"/>
    <w:next w:val="Normal"/>
    <w:autoRedefine/>
    <w:uiPriority w:val="39"/>
    <w:semiHidden/>
    <w:unhideWhenUsed/>
    <w:rsid w:val="003942F9"/>
    <w:pPr>
      <w:spacing w:after="0"/>
      <w:ind w:left="660"/>
    </w:pPr>
    <w:rPr>
      <w:rFonts w:cstheme="minorHAnsi"/>
      <w:sz w:val="20"/>
      <w:szCs w:val="20"/>
    </w:rPr>
  </w:style>
  <w:style w:type="paragraph" w:styleId="TOC5">
    <w:name w:val="toc 5"/>
    <w:basedOn w:val="Normal"/>
    <w:next w:val="Normal"/>
    <w:autoRedefine/>
    <w:uiPriority w:val="39"/>
    <w:semiHidden/>
    <w:unhideWhenUsed/>
    <w:rsid w:val="003942F9"/>
    <w:pPr>
      <w:spacing w:after="0"/>
      <w:ind w:left="880"/>
    </w:pPr>
    <w:rPr>
      <w:rFonts w:cstheme="minorHAnsi"/>
      <w:sz w:val="20"/>
      <w:szCs w:val="20"/>
    </w:rPr>
  </w:style>
  <w:style w:type="paragraph" w:styleId="TOC6">
    <w:name w:val="toc 6"/>
    <w:basedOn w:val="Normal"/>
    <w:next w:val="Normal"/>
    <w:autoRedefine/>
    <w:uiPriority w:val="39"/>
    <w:semiHidden/>
    <w:unhideWhenUsed/>
    <w:rsid w:val="003942F9"/>
    <w:pPr>
      <w:spacing w:after="0"/>
      <w:ind w:left="1100"/>
    </w:pPr>
    <w:rPr>
      <w:rFonts w:cstheme="minorHAnsi"/>
      <w:sz w:val="20"/>
      <w:szCs w:val="20"/>
    </w:rPr>
  </w:style>
  <w:style w:type="paragraph" w:styleId="TOC7">
    <w:name w:val="toc 7"/>
    <w:basedOn w:val="Normal"/>
    <w:next w:val="Normal"/>
    <w:autoRedefine/>
    <w:uiPriority w:val="39"/>
    <w:semiHidden/>
    <w:unhideWhenUsed/>
    <w:rsid w:val="003942F9"/>
    <w:pPr>
      <w:spacing w:after="0"/>
      <w:ind w:left="1320"/>
    </w:pPr>
    <w:rPr>
      <w:rFonts w:cstheme="minorHAnsi"/>
      <w:sz w:val="20"/>
      <w:szCs w:val="20"/>
    </w:rPr>
  </w:style>
  <w:style w:type="paragraph" w:styleId="TOC8">
    <w:name w:val="toc 8"/>
    <w:basedOn w:val="Normal"/>
    <w:next w:val="Normal"/>
    <w:autoRedefine/>
    <w:uiPriority w:val="39"/>
    <w:semiHidden/>
    <w:unhideWhenUsed/>
    <w:rsid w:val="003942F9"/>
    <w:pPr>
      <w:spacing w:after="0"/>
      <w:ind w:left="1540"/>
    </w:pPr>
    <w:rPr>
      <w:rFonts w:cstheme="minorHAnsi"/>
      <w:sz w:val="20"/>
      <w:szCs w:val="20"/>
    </w:rPr>
  </w:style>
  <w:style w:type="paragraph" w:styleId="TOC9">
    <w:name w:val="toc 9"/>
    <w:basedOn w:val="Normal"/>
    <w:next w:val="Normal"/>
    <w:autoRedefine/>
    <w:uiPriority w:val="39"/>
    <w:semiHidden/>
    <w:unhideWhenUsed/>
    <w:rsid w:val="003942F9"/>
    <w:pPr>
      <w:spacing w:after="0"/>
      <w:ind w:left="1760"/>
    </w:pPr>
    <w:rPr>
      <w:rFonts w:cstheme="minorHAnsi"/>
      <w:sz w:val="20"/>
      <w:szCs w:val="20"/>
    </w:rPr>
  </w:style>
  <w:style w:type="paragraph" w:styleId="Title">
    <w:name w:val="Title"/>
    <w:basedOn w:val="Normal"/>
    <w:next w:val="Normal"/>
    <w:link w:val="TitleChar"/>
    <w:uiPriority w:val="10"/>
    <w:qFormat/>
    <w:rsid w:val="00394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2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42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42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412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8A79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909"/>
    <w:rPr>
      <w:rFonts w:ascii="Times New Roman" w:hAnsi="Times New Roman" w:cs="Times New Roman"/>
      <w:sz w:val="18"/>
      <w:szCs w:val="18"/>
    </w:rPr>
  </w:style>
  <w:style w:type="paragraph" w:styleId="Header">
    <w:name w:val="header"/>
    <w:basedOn w:val="Normal"/>
    <w:link w:val="HeaderChar"/>
    <w:uiPriority w:val="99"/>
    <w:unhideWhenUsed/>
    <w:rsid w:val="00A5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AD"/>
  </w:style>
  <w:style w:type="paragraph" w:styleId="Footer">
    <w:name w:val="footer"/>
    <w:basedOn w:val="Normal"/>
    <w:link w:val="FooterChar"/>
    <w:uiPriority w:val="99"/>
    <w:unhideWhenUsed/>
    <w:rsid w:val="00A53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082">
      <w:bodyDiv w:val="1"/>
      <w:marLeft w:val="0"/>
      <w:marRight w:val="0"/>
      <w:marTop w:val="0"/>
      <w:marBottom w:val="0"/>
      <w:divBdr>
        <w:top w:val="none" w:sz="0" w:space="0" w:color="auto"/>
        <w:left w:val="none" w:sz="0" w:space="0" w:color="auto"/>
        <w:bottom w:val="none" w:sz="0" w:space="0" w:color="auto"/>
        <w:right w:val="none" w:sz="0" w:space="0" w:color="auto"/>
      </w:divBdr>
    </w:div>
    <w:div w:id="120272776">
      <w:bodyDiv w:val="1"/>
      <w:marLeft w:val="0"/>
      <w:marRight w:val="0"/>
      <w:marTop w:val="0"/>
      <w:marBottom w:val="0"/>
      <w:divBdr>
        <w:top w:val="none" w:sz="0" w:space="0" w:color="auto"/>
        <w:left w:val="none" w:sz="0" w:space="0" w:color="auto"/>
        <w:bottom w:val="none" w:sz="0" w:space="0" w:color="auto"/>
        <w:right w:val="none" w:sz="0" w:space="0" w:color="auto"/>
      </w:divBdr>
    </w:div>
    <w:div w:id="134302837">
      <w:bodyDiv w:val="1"/>
      <w:marLeft w:val="0"/>
      <w:marRight w:val="0"/>
      <w:marTop w:val="0"/>
      <w:marBottom w:val="0"/>
      <w:divBdr>
        <w:top w:val="none" w:sz="0" w:space="0" w:color="auto"/>
        <w:left w:val="none" w:sz="0" w:space="0" w:color="auto"/>
        <w:bottom w:val="none" w:sz="0" w:space="0" w:color="auto"/>
        <w:right w:val="none" w:sz="0" w:space="0" w:color="auto"/>
      </w:divBdr>
      <w:divsChild>
        <w:div w:id="1288271056">
          <w:marLeft w:val="547"/>
          <w:marRight w:val="0"/>
          <w:marTop w:val="200"/>
          <w:marBottom w:val="0"/>
          <w:divBdr>
            <w:top w:val="none" w:sz="0" w:space="0" w:color="auto"/>
            <w:left w:val="none" w:sz="0" w:space="0" w:color="auto"/>
            <w:bottom w:val="none" w:sz="0" w:space="0" w:color="auto"/>
            <w:right w:val="none" w:sz="0" w:space="0" w:color="auto"/>
          </w:divBdr>
        </w:div>
        <w:div w:id="1508668738">
          <w:marLeft w:val="547"/>
          <w:marRight w:val="0"/>
          <w:marTop w:val="200"/>
          <w:marBottom w:val="0"/>
          <w:divBdr>
            <w:top w:val="none" w:sz="0" w:space="0" w:color="auto"/>
            <w:left w:val="none" w:sz="0" w:space="0" w:color="auto"/>
            <w:bottom w:val="none" w:sz="0" w:space="0" w:color="auto"/>
            <w:right w:val="none" w:sz="0" w:space="0" w:color="auto"/>
          </w:divBdr>
        </w:div>
        <w:div w:id="1488783931">
          <w:marLeft w:val="547"/>
          <w:marRight w:val="0"/>
          <w:marTop w:val="200"/>
          <w:marBottom w:val="0"/>
          <w:divBdr>
            <w:top w:val="none" w:sz="0" w:space="0" w:color="auto"/>
            <w:left w:val="none" w:sz="0" w:space="0" w:color="auto"/>
            <w:bottom w:val="none" w:sz="0" w:space="0" w:color="auto"/>
            <w:right w:val="none" w:sz="0" w:space="0" w:color="auto"/>
          </w:divBdr>
        </w:div>
        <w:div w:id="497962314">
          <w:marLeft w:val="446"/>
          <w:marRight w:val="0"/>
          <w:marTop w:val="200"/>
          <w:marBottom w:val="0"/>
          <w:divBdr>
            <w:top w:val="none" w:sz="0" w:space="0" w:color="auto"/>
            <w:left w:val="none" w:sz="0" w:space="0" w:color="auto"/>
            <w:bottom w:val="none" w:sz="0" w:space="0" w:color="auto"/>
            <w:right w:val="none" w:sz="0" w:space="0" w:color="auto"/>
          </w:divBdr>
        </w:div>
        <w:div w:id="1600798971">
          <w:marLeft w:val="446"/>
          <w:marRight w:val="0"/>
          <w:marTop w:val="200"/>
          <w:marBottom w:val="0"/>
          <w:divBdr>
            <w:top w:val="none" w:sz="0" w:space="0" w:color="auto"/>
            <w:left w:val="none" w:sz="0" w:space="0" w:color="auto"/>
            <w:bottom w:val="none" w:sz="0" w:space="0" w:color="auto"/>
            <w:right w:val="none" w:sz="0" w:space="0" w:color="auto"/>
          </w:divBdr>
        </w:div>
      </w:divsChild>
    </w:div>
    <w:div w:id="135538315">
      <w:bodyDiv w:val="1"/>
      <w:marLeft w:val="0"/>
      <w:marRight w:val="0"/>
      <w:marTop w:val="0"/>
      <w:marBottom w:val="0"/>
      <w:divBdr>
        <w:top w:val="none" w:sz="0" w:space="0" w:color="auto"/>
        <w:left w:val="none" w:sz="0" w:space="0" w:color="auto"/>
        <w:bottom w:val="none" w:sz="0" w:space="0" w:color="auto"/>
        <w:right w:val="none" w:sz="0" w:space="0" w:color="auto"/>
      </w:divBdr>
    </w:div>
    <w:div w:id="138153830">
      <w:bodyDiv w:val="1"/>
      <w:marLeft w:val="0"/>
      <w:marRight w:val="0"/>
      <w:marTop w:val="0"/>
      <w:marBottom w:val="0"/>
      <w:divBdr>
        <w:top w:val="none" w:sz="0" w:space="0" w:color="auto"/>
        <w:left w:val="none" w:sz="0" w:space="0" w:color="auto"/>
        <w:bottom w:val="none" w:sz="0" w:space="0" w:color="auto"/>
        <w:right w:val="none" w:sz="0" w:space="0" w:color="auto"/>
      </w:divBdr>
    </w:div>
    <w:div w:id="161358255">
      <w:bodyDiv w:val="1"/>
      <w:marLeft w:val="0"/>
      <w:marRight w:val="0"/>
      <w:marTop w:val="0"/>
      <w:marBottom w:val="0"/>
      <w:divBdr>
        <w:top w:val="none" w:sz="0" w:space="0" w:color="auto"/>
        <w:left w:val="none" w:sz="0" w:space="0" w:color="auto"/>
        <w:bottom w:val="none" w:sz="0" w:space="0" w:color="auto"/>
        <w:right w:val="none" w:sz="0" w:space="0" w:color="auto"/>
      </w:divBdr>
    </w:div>
    <w:div w:id="234096325">
      <w:bodyDiv w:val="1"/>
      <w:marLeft w:val="0"/>
      <w:marRight w:val="0"/>
      <w:marTop w:val="0"/>
      <w:marBottom w:val="0"/>
      <w:divBdr>
        <w:top w:val="none" w:sz="0" w:space="0" w:color="auto"/>
        <w:left w:val="none" w:sz="0" w:space="0" w:color="auto"/>
        <w:bottom w:val="none" w:sz="0" w:space="0" w:color="auto"/>
        <w:right w:val="none" w:sz="0" w:space="0" w:color="auto"/>
      </w:divBdr>
    </w:div>
    <w:div w:id="250890057">
      <w:bodyDiv w:val="1"/>
      <w:marLeft w:val="0"/>
      <w:marRight w:val="0"/>
      <w:marTop w:val="0"/>
      <w:marBottom w:val="0"/>
      <w:divBdr>
        <w:top w:val="none" w:sz="0" w:space="0" w:color="auto"/>
        <w:left w:val="none" w:sz="0" w:space="0" w:color="auto"/>
        <w:bottom w:val="none" w:sz="0" w:space="0" w:color="auto"/>
        <w:right w:val="none" w:sz="0" w:space="0" w:color="auto"/>
      </w:divBdr>
    </w:div>
    <w:div w:id="282227982">
      <w:bodyDiv w:val="1"/>
      <w:marLeft w:val="0"/>
      <w:marRight w:val="0"/>
      <w:marTop w:val="0"/>
      <w:marBottom w:val="0"/>
      <w:divBdr>
        <w:top w:val="none" w:sz="0" w:space="0" w:color="auto"/>
        <w:left w:val="none" w:sz="0" w:space="0" w:color="auto"/>
        <w:bottom w:val="none" w:sz="0" w:space="0" w:color="auto"/>
        <w:right w:val="none" w:sz="0" w:space="0" w:color="auto"/>
      </w:divBdr>
    </w:div>
    <w:div w:id="298536325">
      <w:bodyDiv w:val="1"/>
      <w:marLeft w:val="0"/>
      <w:marRight w:val="0"/>
      <w:marTop w:val="0"/>
      <w:marBottom w:val="0"/>
      <w:divBdr>
        <w:top w:val="none" w:sz="0" w:space="0" w:color="auto"/>
        <w:left w:val="none" w:sz="0" w:space="0" w:color="auto"/>
        <w:bottom w:val="none" w:sz="0" w:space="0" w:color="auto"/>
        <w:right w:val="none" w:sz="0" w:space="0" w:color="auto"/>
      </w:divBdr>
    </w:div>
    <w:div w:id="313293340">
      <w:bodyDiv w:val="1"/>
      <w:marLeft w:val="0"/>
      <w:marRight w:val="0"/>
      <w:marTop w:val="0"/>
      <w:marBottom w:val="0"/>
      <w:divBdr>
        <w:top w:val="none" w:sz="0" w:space="0" w:color="auto"/>
        <w:left w:val="none" w:sz="0" w:space="0" w:color="auto"/>
        <w:bottom w:val="none" w:sz="0" w:space="0" w:color="auto"/>
        <w:right w:val="none" w:sz="0" w:space="0" w:color="auto"/>
      </w:divBdr>
    </w:div>
    <w:div w:id="324360848">
      <w:bodyDiv w:val="1"/>
      <w:marLeft w:val="0"/>
      <w:marRight w:val="0"/>
      <w:marTop w:val="0"/>
      <w:marBottom w:val="0"/>
      <w:divBdr>
        <w:top w:val="none" w:sz="0" w:space="0" w:color="auto"/>
        <w:left w:val="none" w:sz="0" w:space="0" w:color="auto"/>
        <w:bottom w:val="none" w:sz="0" w:space="0" w:color="auto"/>
        <w:right w:val="none" w:sz="0" w:space="0" w:color="auto"/>
      </w:divBdr>
    </w:div>
    <w:div w:id="348681476">
      <w:bodyDiv w:val="1"/>
      <w:marLeft w:val="0"/>
      <w:marRight w:val="0"/>
      <w:marTop w:val="0"/>
      <w:marBottom w:val="0"/>
      <w:divBdr>
        <w:top w:val="none" w:sz="0" w:space="0" w:color="auto"/>
        <w:left w:val="none" w:sz="0" w:space="0" w:color="auto"/>
        <w:bottom w:val="none" w:sz="0" w:space="0" w:color="auto"/>
        <w:right w:val="none" w:sz="0" w:space="0" w:color="auto"/>
      </w:divBdr>
    </w:div>
    <w:div w:id="354353298">
      <w:bodyDiv w:val="1"/>
      <w:marLeft w:val="0"/>
      <w:marRight w:val="0"/>
      <w:marTop w:val="0"/>
      <w:marBottom w:val="0"/>
      <w:divBdr>
        <w:top w:val="none" w:sz="0" w:space="0" w:color="auto"/>
        <w:left w:val="none" w:sz="0" w:space="0" w:color="auto"/>
        <w:bottom w:val="none" w:sz="0" w:space="0" w:color="auto"/>
        <w:right w:val="none" w:sz="0" w:space="0" w:color="auto"/>
      </w:divBdr>
    </w:div>
    <w:div w:id="410666171">
      <w:bodyDiv w:val="1"/>
      <w:marLeft w:val="0"/>
      <w:marRight w:val="0"/>
      <w:marTop w:val="0"/>
      <w:marBottom w:val="0"/>
      <w:divBdr>
        <w:top w:val="none" w:sz="0" w:space="0" w:color="auto"/>
        <w:left w:val="none" w:sz="0" w:space="0" w:color="auto"/>
        <w:bottom w:val="none" w:sz="0" w:space="0" w:color="auto"/>
        <w:right w:val="none" w:sz="0" w:space="0" w:color="auto"/>
      </w:divBdr>
    </w:div>
    <w:div w:id="425350467">
      <w:bodyDiv w:val="1"/>
      <w:marLeft w:val="0"/>
      <w:marRight w:val="0"/>
      <w:marTop w:val="0"/>
      <w:marBottom w:val="0"/>
      <w:divBdr>
        <w:top w:val="none" w:sz="0" w:space="0" w:color="auto"/>
        <w:left w:val="none" w:sz="0" w:space="0" w:color="auto"/>
        <w:bottom w:val="none" w:sz="0" w:space="0" w:color="auto"/>
        <w:right w:val="none" w:sz="0" w:space="0" w:color="auto"/>
      </w:divBdr>
    </w:div>
    <w:div w:id="431899302">
      <w:bodyDiv w:val="1"/>
      <w:marLeft w:val="0"/>
      <w:marRight w:val="0"/>
      <w:marTop w:val="0"/>
      <w:marBottom w:val="0"/>
      <w:divBdr>
        <w:top w:val="none" w:sz="0" w:space="0" w:color="auto"/>
        <w:left w:val="none" w:sz="0" w:space="0" w:color="auto"/>
        <w:bottom w:val="none" w:sz="0" w:space="0" w:color="auto"/>
        <w:right w:val="none" w:sz="0" w:space="0" w:color="auto"/>
      </w:divBdr>
      <w:divsChild>
        <w:div w:id="340162445">
          <w:marLeft w:val="274"/>
          <w:marRight w:val="0"/>
          <w:marTop w:val="0"/>
          <w:marBottom w:val="0"/>
          <w:divBdr>
            <w:top w:val="none" w:sz="0" w:space="0" w:color="auto"/>
            <w:left w:val="none" w:sz="0" w:space="0" w:color="auto"/>
            <w:bottom w:val="none" w:sz="0" w:space="0" w:color="auto"/>
            <w:right w:val="none" w:sz="0" w:space="0" w:color="auto"/>
          </w:divBdr>
        </w:div>
        <w:div w:id="1855922838">
          <w:marLeft w:val="274"/>
          <w:marRight w:val="0"/>
          <w:marTop w:val="0"/>
          <w:marBottom w:val="0"/>
          <w:divBdr>
            <w:top w:val="none" w:sz="0" w:space="0" w:color="auto"/>
            <w:left w:val="none" w:sz="0" w:space="0" w:color="auto"/>
            <w:bottom w:val="none" w:sz="0" w:space="0" w:color="auto"/>
            <w:right w:val="none" w:sz="0" w:space="0" w:color="auto"/>
          </w:divBdr>
        </w:div>
        <w:div w:id="311369380">
          <w:marLeft w:val="274"/>
          <w:marRight w:val="0"/>
          <w:marTop w:val="0"/>
          <w:marBottom w:val="0"/>
          <w:divBdr>
            <w:top w:val="none" w:sz="0" w:space="0" w:color="auto"/>
            <w:left w:val="none" w:sz="0" w:space="0" w:color="auto"/>
            <w:bottom w:val="none" w:sz="0" w:space="0" w:color="auto"/>
            <w:right w:val="none" w:sz="0" w:space="0" w:color="auto"/>
          </w:divBdr>
        </w:div>
      </w:divsChild>
    </w:div>
    <w:div w:id="464011192">
      <w:bodyDiv w:val="1"/>
      <w:marLeft w:val="0"/>
      <w:marRight w:val="0"/>
      <w:marTop w:val="0"/>
      <w:marBottom w:val="0"/>
      <w:divBdr>
        <w:top w:val="none" w:sz="0" w:space="0" w:color="auto"/>
        <w:left w:val="none" w:sz="0" w:space="0" w:color="auto"/>
        <w:bottom w:val="none" w:sz="0" w:space="0" w:color="auto"/>
        <w:right w:val="none" w:sz="0" w:space="0" w:color="auto"/>
      </w:divBdr>
    </w:div>
    <w:div w:id="466094047">
      <w:bodyDiv w:val="1"/>
      <w:marLeft w:val="0"/>
      <w:marRight w:val="0"/>
      <w:marTop w:val="0"/>
      <w:marBottom w:val="0"/>
      <w:divBdr>
        <w:top w:val="none" w:sz="0" w:space="0" w:color="auto"/>
        <w:left w:val="none" w:sz="0" w:space="0" w:color="auto"/>
        <w:bottom w:val="none" w:sz="0" w:space="0" w:color="auto"/>
        <w:right w:val="none" w:sz="0" w:space="0" w:color="auto"/>
      </w:divBdr>
    </w:div>
    <w:div w:id="580332909">
      <w:bodyDiv w:val="1"/>
      <w:marLeft w:val="0"/>
      <w:marRight w:val="0"/>
      <w:marTop w:val="0"/>
      <w:marBottom w:val="0"/>
      <w:divBdr>
        <w:top w:val="none" w:sz="0" w:space="0" w:color="auto"/>
        <w:left w:val="none" w:sz="0" w:space="0" w:color="auto"/>
        <w:bottom w:val="none" w:sz="0" w:space="0" w:color="auto"/>
        <w:right w:val="none" w:sz="0" w:space="0" w:color="auto"/>
      </w:divBdr>
    </w:div>
    <w:div w:id="618535338">
      <w:bodyDiv w:val="1"/>
      <w:marLeft w:val="0"/>
      <w:marRight w:val="0"/>
      <w:marTop w:val="0"/>
      <w:marBottom w:val="0"/>
      <w:divBdr>
        <w:top w:val="none" w:sz="0" w:space="0" w:color="auto"/>
        <w:left w:val="none" w:sz="0" w:space="0" w:color="auto"/>
        <w:bottom w:val="none" w:sz="0" w:space="0" w:color="auto"/>
        <w:right w:val="none" w:sz="0" w:space="0" w:color="auto"/>
      </w:divBdr>
    </w:div>
    <w:div w:id="625701924">
      <w:bodyDiv w:val="1"/>
      <w:marLeft w:val="0"/>
      <w:marRight w:val="0"/>
      <w:marTop w:val="0"/>
      <w:marBottom w:val="0"/>
      <w:divBdr>
        <w:top w:val="none" w:sz="0" w:space="0" w:color="auto"/>
        <w:left w:val="none" w:sz="0" w:space="0" w:color="auto"/>
        <w:bottom w:val="none" w:sz="0" w:space="0" w:color="auto"/>
        <w:right w:val="none" w:sz="0" w:space="0" w:color="auto"/>
      </w:divBdr>
      <w:divsChild>
        <w:div w:id="1474712386">
          <w:marLeft w:val="274"/>
          <w:marRight w:val="0"/>
          <w:marTop w:val="0"/>
          <w:marBottom w:val="0"/>
          <w:divBdr>
            <w:top w:val="none" w:sz="0" w:space="0" w:color="auto"/>
            <w:left w:val="none" w:sz="0" w:space="0" w:color="auto"/>
            <w:bottom w:val="none" w:sz="0" w:space="0" w:color="auto"/>
            <w:right w:val="none" w:sz="0" w:space="0" w:color="auto"/>
          </w:divBdr>
        </w:div>
        <w:div w:id="391150589">
          <w:marLeft w:val="274"/>
          <w:marRight w:val="0"/>
          <w:marTop w:val="0"/>
          <w:marBottom w:val="0"/>
          <w:divBdr>
            <w:top w:val="none" w:sz="0" w:space="0" w:color="auto"/>
            <w:left w:val="none" w:sz="0" w:space="0" w:color="auto"/>
            <w:bottom w:val="none" w:sz="0" w:space="0" w:color="auto"/>
            <w:right w:val="none" w:sz="0" w:space="0" w:color="auto"/>
          </w:divBdr>
        </w:div>
        <w:div w:id="693767860">
          <w:marLeft w:val="274"/>
          <w:marRight w:val="0"/>
          <w:marTop w:val="0"/>
          <w:marBottom w:val="0"/>
          <w:divBdr>
            <w:top w:val="none" w:sz="0" w:space="0" w:color="auto"/>
            <w:left w:val="none" w:sz="0" w:space="0" w:color="auto"/>
            <w:bottom w:val="none" w:sz="0" w:space="0" w:color="auto"/>
            <w:right w:val="none" w:sz="0" w:space="0" w:color="auto"/>
          </w:divBdr>
        </w:div>
        <w:div w:id="758719174">
          <w:marLeft w:val="274"/>
          <w:marRight w:val="0"/>
          <w:marTop w:val="0"/>
          <w:marBottom w:val="0"/>
          <w:divBdr>
            <w:top w:val="none" w:sz="0" w:space="0" w:color="auto"/>
            <w:left w:val="none" w:sz="0" w:space="0" w:color="auto"/>
            <w:bottom w:val="none" w:sz="0" w:space="0" w:color="auto"/>
            <w:right w:val="none" w:sz="0" w:space="0" w:color="auto"/>
          </w:divBdr>
        </w:div>
      </w:divsChild>
    </w:div>
    <w:div w:id="686565245">
      <w:bodyDiv w:val="1"/>
      <w:marLeft w:val="0"/>
      <w:marRight w:val="0"/>
      <w:marTop w:val="0"/>
      <w:marBottom w:val="0"/>
      <w:divBdr>
        <w:top w:val="none" w:sz="0" w:space="0" w:color="auto"/>
        <w:left w:val="none" w:sz="0" w:space="0" w:color="auto"/>
        <w:bottom w:val="none" w:sz="0" w:space="0" w:color="auto"/>
        <w:right w:val="none" w:sz="0" w:space="0" w:color="auto"/>
      </w:divBdr>
    </w:div>
    <w:div w:id="753206863">
      <w:bodyDiv w:val="1"/>
      <w:marLeft w:val="0"/>
      <w:marRight w:val="0"/>
      <w:marTop w:val="0"/>
      <w:marBottom w:val="0"/>
      <w:divBdr>
        <w:top w:val="none" w:sz="0" w:space="0" w:color="auto"/>
        <w:left w:val="none" w:sz="0" w:space="0" w:color="auto"/>
        <w:bottom w:val="none" w:sz="0" w:space="0" w:color="auto"/>
        <w:right w:val="none" w:sz="0" w:space="0" w:color="auto"/>
      </w:divBdr>
    </w:div>
    <w:div w:id="787705571">
      <w:bodyDiv w:val="1"/>
      <w:marLeft w:val="0"/>
      <w:marRight w:val="0"/>
      <w:marTop w:val="0"/>
      <w:marBottom w:val="0"/>
      <w:divBdr>
        <w:top w:val="none" w:sz="0" w:space="0" w:color="auto"/>
        <w:left w:val="none" w:sz="0" w:space="0" w:color="auto"/>
        <w:bottom w:val="none" w:sz="0" w:space="0" w:color="auto"/>
        <w:right w:val="none" w:sz="0" w:space="0" w:color="auto"/>
      </w:divBdr>
    </w:div>
    <w:div w:id="791939751">
      <w:bodyDiv w:val="1"/>
      <w:marLeft w:val="0"/>
      <w:marRight w:val="0"/>
      <w:marTop w:val="0"/>
      <w:marBottom w:val="0"/>
      <w:divBdr>
        <w:top w:val="none" w:sz="0" w:space="0" w:color="auto"/>
        <w:left w:val="none" w:sz="0" w:space="0" w:color="auto"/>
        <w:bottom w:val="none" w:sz="0" w:space="0" w:color="auto"/>
        <w:right w:val="none" w:sz="0" w:space="0" w:color="auto"/>
      </w:divBdr>
    </w:div>
    <w:div w:id="826168662">
      <w:bodyDiv w:val="1"/>
      <w:marLeft w:val="0"/>
      <w:marRight w:val="0"/>
      <w:marTop w:val="0"/>
      <w:marBottom w:val="0"/>
      <w:divBdr>
        <w:top w:val="none" w:sz="0" w:space="0" w:color="auto"/>
        <w:left w:val="none" w:sz="0" w:space="0" w:color="auto"/>
        <w:bottom w:val="none" w:sz="0" w:space="0" w:color="auto"/>
        <w:right w:val="none" w:sz="0" w:space="0" w:color="auto"/>
      </w:divBdr>
    </w:div>
    <w:div w:id="865603168">
      <w:bodyDiv w:val="1"/>
      <w:marLeft w:val="0"/>
      <w:marRight w:val="0"/>
      <w:marTop w:val="0"/>
      <w:marBottom w:val="0"/>
      <w:divBdr>
        <w:top w:val="none" w:sz="0" w:space="0" w:color="auto"/>
        <w:left w:val="none" w:sz="0" w:space="0" w:color="auto"/>
        <w:bottom w:val="none" w:sz="0" w:space="0" w:color="auto"/>
        <w:right w:val="none" w:sz="0" w:space="0" w:color="auto"/>
      </w:divBdr>
    </w:div>
    <w:div w:id="876356582">
      <w:bodyDiv w:val="1"/>
      <w:marLeft w:val="0"/>
      <w:marRight w:val="0"/>
      <w:marTop w:val="0"/>
      <w:marBottom w:val="0"/>
      <w:divBdr>
        <w:top w:val="none" w:sz="0" w:space="0" w:color="auto"/>
        <w:left w:val="none" w:sz="0" w:space="0" w:color="auto"/>
        <w:bottom w:val="none" w:sz="0" w:space="0" w:color="auto"/>
        <w:right w:val="none" w:sz="0" w:space="0" w:color="auto"/>
      </w:divBdr>
    </w:div>
    <w:div w:id="878857310">
      <w:bodyDiv w:val="1"/>
      <w:marLeft w:val="0"/>
      <w:marRight w:val="0"/>
      <w:marTop w:val="0"/>
      <w:marBottom w:val="0"/>
      <w:divBdr>
        <w:top w:val="none" w:sz="0" w:space="0" w:color="auto"/>
        <w:left w:val="none" w:sz="0" w:space="0" w:color="auto"/>
        <w:bottom w:val="none" w:sz="0" w:space="0" w:color="auto"/>
        <w:right w:val="none" w:sz="0" w:space="0" w:color="auto"/>
      </w:divBdr>
      <w:divsChild>
        <w:div w:id="1201630981">
          <w:marLeft w:val="274"/>
          <w:marRight w:val="0"/>
          <w:marTop w:val="0"/>
          <w:marBottom w:val="0"/>
          <w:divBdr>
            <w:top w:val="none" w:sz="0" w:space="0" w:color="auto"/>
            <w:left w:val="none" w:sz="0" w:space="0" w:color="auto"/>
            <w:bottom w:val="none" w:sz="0" w:space="0" w:color="auto"/>
            <w:right w:val="none" w:sz="0" w:space="0" w:color="auto"/>
          </w:divBdr>
        </w:div>
        <w:div w:id="687489904">
          <w:marLeft w:val="274"/>
          <w:marRight w:val="0"/>
          <w:marTop w:val="0"/>
          <w:marBottom w:val="0"/>
          <w:divBdr>
            <w:top w:val="none" w:sz="0" w:space="0" w:color="auto"/>
            <w:left w:val="none" w:sz="0" w:space="0" w:color="auto"/>
            <w:bottom w:val="none" w:sz="0" w:space="0" w:color="auto"/>
            <w:right w:val="none" w:sz="0" w:space="0" w:color="auto"/>
          </w:divBdr>
        </w:div>
        <w:div w:id="105582230">
          <w:marLeft w:val="274"/>
          <w:marRight w:val="0"/>
          <w:marTop w:val="0"/>
          <w:marBottom w:val="0"/>
          <w:divBdr>
            <w:top w:val="none" w:sz="0" w:space="0" w:color="auto"/>
            <w:left w:val="none" w:sz="0" w:space="0" w:color="auto"/>
            <w:bottom w:val="none" w:sz="0" w:space="0" w:color="auto"/>
            <w:right w:val="none" w:sz="0" w:space="0" w:color="auto"/>
          </w:divBdr>
        </w:div>
        <w:div w:id="4332710">
          <w:marLeft w:val="274"/>
          <w:marRight w:val="0"/>
          <w:marTop w:val="0"/>
          <w:marBottom w:val="0"/>
          <w:divBdr>
            <w:top w:val="none" w:sz="0" w:space="0" w:color="auto"/>
            <w:left w:val="none" w:sz="0" w:space="0" w:color="auto"/>
            <w:bottom w:val="none" w:sz="0" w:space="0" w:color="auto"/>
            <w:right w:val="none" w:sz="0" w:space="0" w:color="auto"/>
          </w:divBdr>
        </w:div>
        <w:div w:id="1626307813">
          <w:marLeft w:val="274"/>
          <w:marRight w:val="0"/>
          <w:marTop w:val="0"/>
          <w:marBottom w:val="0"/>
          <w:divBdr>
            <w:top w:val="none" w:sz="0" w:space="0" w:color="auto"/>
            <w:left w:val="none" w:sz="0" w:space="0" w:color="auto"/>
            <w:bottom w:val="none" w:sz="0" w:space="0" w:color="auto"/>
            <w:right w:val="none" w:sz="0" w:space="0" w:color="auto"/>
          </w:divBdr>
        </w:div>
        <w:div w:id="1842238044">
          <w:marLeft w:val="274"/>
          <w:marRight w:val="0"/>
          <w:marTop w:val="0"/>
          <w:marBottom w:val="0"/>
          <w:divBdr>
            <w:top w:val="none" w:sz="0" w:space="0" w:color="auto"/>
            <w:left w:val="none" w:sz="0" w:space="0" w:color="auto"/>
            <w:bottom w:val="none" w:sz="0" w:space="0" w:color="auto"/>
            <w:right w:val="none" w:sz="0" w:space="0" w:color="auto"/>
          </w:divBdr>
        </w:div>
      </w:divsChild>
    </w:div>
    <w:div w:id="903223757">
      <w:bodyDiv w:val="1"/>
      <w:marLeft w:val="0"/>
      <w:marRight w:val="0"/>
      <w:marTop w:val="0"/>
      <w:marBottom w:val="0"/>
      <w:divBdr>
        <w:top w:val="none" w:sz="0" w:space="0" w:color="auto"/>
        <w:left w:val="none" w:sz="0" w:space="0" w:color="auto"/>
        <w:bottom w:val="none" w:sz="0" w:space="0" w:color="auto"/>
        <w:right w:val="none" w:sz="0" w:space="0" w:color="auto"/>
      </w:divBdr>
    </w:div>
    <w:div w:id="975179505">
      <w:bodyDiv w:val="1"/>
      <w:marLeft w:val="0"/>
      <w:marRight w:val="0"/>
      <w:marTop w:val="0"/>
      <w:marBottom w:val="0"/>
      <w:divBdr>
        <w:top w:val="none" w:sz="0" w:space="0" w:color="auto"/>
        <w:left w:val="none" w:sz="0" w:space="0" w:color="auto"/>
        <w:bottom w:val="none" w:sz="0" w:space="0" w:color="auto"/>
        <w:right w:val="none" w:sz="0" w:space="0" w:color="auto"/>
      </w:divBdr>
    </w:div>
    <w:div w:id="1016347552">
      <w:bodyDiv w:val="1"/>
      <w:marLeft w:val="0"/>
      <w:marRight w:val="0"/>
      <w:marTop w:val="0"/>
      <w:marBottom w:val="0"/>
      <w:divBdr>
        <w:top w:val="none" w:sz="0" w:space="0" w:color="auto"/>
        <w:left w:val="none" w:sz="0" w:space="0" w:color="auto"/>
        <w:bottom w:val="none" w:sz="0" w:space="0" w:color="auto"/>
        <w:right w:val="none" w:sz="0" w:space="0" w:color="auto"/>
      </w:divBdr>
    </w:div>
    <w:div w:id="1054155124">
      <w:bodyDiv w:val="1"/>
      <w:marLeft w:val="0"/>
      <w:marRight w:val="0"/>
      <w:marTop w:val="0"/>
      <w:marBottom w:val="0"/>
      <w:divBdr>
        <w:top w:val="none" w:sz="0" w:space="0" w:color="auto"/>
        <w:left w:val="none" w:sz="0" w:space="0" w:color="auto"/>
        <w:bottom w:val="none" w:sz="0" w:space="0" w:color="auto"/>
        <w:right w:val="none" w:sz="0" w:space="0" w:color="auto"/>
      </w:divBdr>
    </w:div>
    <w:div w:id="1065953376">
      <w:bodyDiv w:val="1"/>
      <w:marLeft w:val="0"/>
      <w:marRight w:val="0"/>
      <w:marTop w:val="0"/>
      <w:marBottom w:val="0"/>
      <w:divBdr>
        <w:top w:val="none" w:sz="0" w:space="0" w:color="auto"/>
        <w:left w:val="none" w:sz="0" w:space="0" w:color="auto"/>
        <w:bottom w:val="none" w:sz="0" w:space="0" w:color="auto"/>
        <w:right w:val="none" w:sz="0" w:space="0" w:color="auto"/>
      </w:divBdr>
    </w:div>
    <w:div w:id="1119185752">
      <w:bodyDiv w:val="1"/>
      <w:marLeft w:val="0"/>
      <w:marRight w:val="0"/>
      <w:marTop w:val="0"/>
      <w:marBottom w:val="0"/>
      <w:divBdr>
        <w:top w:val="none" w:sz="0" w:space="0" w:color="auto"/>
        <w:left w:val="none" w:sz="0" w:space="0" w:color="auto"/>
        <w:bottom w:val="none" w:sz="0" w:space="0" w:color="auto"/>
        <w:right w:val="none" w:sz="0" w:space="0" w:color="auto"/>
      </w:divBdr>
    </w:div>
    <w:div w:id="1198809184">
      <w:bodyDiv w:val="1"/>
      <w:marLeft w:val="0"/>
      <w:marRight w:val="0"/>
      <w:marTop w:val="0"/>
      <w:marBottom w:val="0"/>
      <w:divBdr>
        <w:top w:val="none" w:sz="0" w:space="0" w:color="auto"/>
        <w:left w:val="none" w:sz="0" w:space="0" w:color="auto"/>
        <w:bottom w:val="none" w:sz="0" w:space="0" w:color="auto"/>
        <w:right w:val="none" w:sz="0" w:space="0" w:color="auto"/>
      </w:divBdr>
      <w:divsChild>
        <w:div w:id="1691758329">
          <w:marLeft w:val="274"/>
          <w:marRight w:val="0"/>
          <w:marTop w:val="0"/>
          <w:marBottom w:val="0"/>
          <w:divBdr>
            <w:top w:val="none" w:sz="0" w:space="0" w:color="auto"/>
            <w:left w:val="none" w:sz="0" w:space="0" w:color="auto"/>
            <w:bottom w:val="none" w:sz="0" w:space="0" w:color="auto"/>
            <w:right w:val="none" w:sz="0" w:space="0" w:color="auto"/>
          </w:divBdr>
        </w:div>
        <w:div w:id="659502336">
          <w:marLeft w:val="274"/>
          <w:marRight w:val="0"/>
          <w:marTop w:val="0"/>
          <w:marBottom w:val="0"/>
          <w:divBdr>
            <w:top w:val="none" w:sz="0" w:space="0" w:color="auto"/>
            <w:left w:val="none" w:sz="0" w:space="0" w:color="auto"/>
            <w:bottom w:val="none" w:sz="0" w:space="0" w:color="auto"/>
            <w:right w:val="none" w:sz="0" w:space="0" w:color="auto"/>
          </w:divBdr>
        </w:div>
        <w:div w:id="939293329">
          <w:marLeft w:val="274"/>
          <w:marRight w:val="0"/>
          <w:marTop w:val="0"/>
          <w:marBottom w:val="0"/>
          <w:divBdr>
            <w:top w:val="none" w:sz="0" w:space="0" w:color="auto"/>
            <w:left w:val="none" w:sz="0" w:space="0" w:color="auto"/>
            <w:bottom w:val="none" w:sz="0" w:space="0" w:color="auto"/>
            <w:right w:val="none" w:sz="0" w:space="0" w:color="auto"/>
          </w:divBdr>
        </w:div>
        <w:div w:id="1182158518">
          <w:marLeft w:val="274"/>
          <w:marRight w:val="0"/>
          <w:marTop w:val="0"/>
          <w:marBottom w:val="0"/>
          <w:divBdr>
            <w:top w:val="none" w:sz="0" w:space="0" w:color="auto"/>
            <w:left w:val="none" w:sz="0" w:space="0" w:color="auto"/>
            <w:bottom w:val="none" w:sz="0" w:space="0" w:color="auto"/>
            <w:right w:val="none" w:sz="0" w:space="0" w:color="auto"/>
          </w:divBdr>
        </w:div>
        <w:div w:id="701907390">
          <w:marLeft w:val="274"/>
          <w:marRight w:val="0"/>
          <w:marTop w:val="0"/>
          <w:marBottom w:val="0"/>
          <w:divBdr>
            <w:top w:val="none" w:sz="0" w:space="0" w:color="auto"/>
            <w:left w:val="none" w:sz="0" w:space="0" w:color="auto"/>
            <w:bottom w:val="none" w:sz="0" w:space="0" w:color="auto"/>
            <w:right w:val="none" w:sz="0" w:space="0" w:color="auto"/>
          </w:divBdr>
        </w:div>
        <w:div w:id="1854343497">
          <w:marLeft w:val="274"/>
          <w:marRight w:val="0"/>
          <w:marTop w:val="0"/>
          <w:marBottom w:val="0"/>
          <w:divBdr>
            <w:top w:val="none" w:sz="0" w:space="0" w:color="auto"/>
            <w:left w:val="none" w:sz="0" w:space="0" w:color="auto"/>
            <w:bottom w:val="none" w:sz="0" w:space="0" w:color="auto"/>
            <w:right w:val="none" w:sz="0" w:space="0" w:color="auto"/>
          </w:divBdr>
        </w:div>
        <w:div w:id="2041975057">
          <w:marLeft w:val="274"/>
          <w:marRight w:val="0"/>
          <w:marTop w:val="0"/>
          <w:marBottom w:val="0"/>
          <w:divBdr>
            <w:top w:val="none" w:sz="0" w:space="0" w:color="auto"/>
            <w:left w:val="none" w:sz="0" w:space="0" w:color="auto"/>
            <w:bottom w:val="none" w:sz="0" w:space="0" w:color="auto"/>
            <w:right w:val="none" w:sz="0" w:space="0" w:color="auto"/>
          </w:divBdr>
        </w:div>
      </w:divsChild>
    </w:div>
    <w:div w:id="1220477626">
      <w:bodyDiv w:val="1"/>
      <w:marLeft w:val="0"/>
      <w:marRight w:val="0"/>
      <w:marTop w:val="0"/>
      <w:marBottom w:val="0"/>
      <w:divBdr>
        <w:top w:val="none" w:sz="0" w:space="0" w:color="auto"/>
        <w:left w:val="none" w:sz="0" w:space="0" w:color="auto"/>
        <w:bottom w:val="none" w:sz="0" w:space="0" w:color="auto"/>
        <w:right w:val="none" w:sz="0" w:space="0" w:color="auto"/>
      </w:divBdr>
    </w:div>
    <w:div w:id="1276913146">
      <w:bodyDiv w:val="1"/>
      <w:marLeft w:val="0"/>
      <w:marRight w:val="0"/>
      <w:marTop w:val="0"/>
      <w:marBottom w:val="0"/>
      <w:divBdr>
        <w:top w:val="none" w:sz="0" w:space="0" w:color="auto"/>
        <w:left w:val="none" w:sz="0" w:space="0" w:color="auto"/>
        <w:bottom w:val="none" w:sz="0" w:space="0" w:color="auto"/>
        <w:right w:val="none" w:sz="0" w:space="0" w:color="auto"/>
      </w:divBdr>
    </w:div>
    <w:div w:id="1343357033">
      <w:bodyDiv w:val="1"/>
      <w:marLeft w:val="0"/>
      <w:marRight w:val="0"/>
      <w:marTop w:val="0"/>
      <w:marBottom w:val="0"/>
      <w:divBdr>
        <w:top w:val="none" w:sz="0" w:space="0" w:color="auto"/>
        <w:left w:val="none" w:sz="0" w:space="0" w:color="auto"/>
        <w:bottom w:val="none" w:sz="0" w:space="0" w:color="auto"/>
        <w:right w:val="none" w:sz="0" w:space="0" w:color="auto"/>
      </w:divBdr>
    </w:div>
    <w:div w:id="1348020752">
      <w:bodyDiv w:val="1"/>
      <w:marLeft w:val="0"/>
      <w:marRight w:val="0"/>
      <w:marTop w:val="0"/>
      <w:marBottom w:val="0"/>
      <w:divBdr>
        <w:top w:val="none" w:sz="0" w:space="0" w:color="auto"/>
        <w:left w:val="none" w:sz="0" w:space="0" w:color="auto"/>
        <w:bottom w:val="none" w:sz="0" w:space="0" w:color="auto"/>
        <w:right w:val="none" w:sz="0" w:space="0" w:color="auto"/>
      </w:divBdr>
    </w:div>
    <w:div w:id="1440367389">
      <w:bodyDiv w:val="1"/>
      <w:marLeft w:val="0"/>
      <w:marRight w:val="0"/>
      <w:marTop w:val="0"/>
      <w:marBottom w:val="0"/>
      <w:divBdr>
        <w:top w:val="none" w:sz="0" w:space="0" w:color="auto"/>
        <w:left w:val="none" w:sz="0" w:space="0" w:color="auto"/>
        <w:bottom w:val="none" w:sz="0" w:space="0" w:color="auto"/>
        <w:right w:val="none" w:sz="0" w:space="0" w:color="auto"/>
      </w:divBdr>
      <w:divsChild>
        <w:div w:id="1770155885">
          <w:marLeft w:val="274"/>
          <w:marRight w:val="0"/>
          <w:marTop w:val="0"/>
          <w:marBottom w:val="0"/>
          <w:divBdr>
            <w:top w:val="none" w:sz="0" w:space="0" w:color="auto"/>
            <w:left w:val="none" w:sz="0" w:space="0" w:color="auto"/>
            <w:bottom w:val="none" w:sz="0" w:space="0" w:color="auto"/>
            <w:right w:val="none" w:sz="0" w:space="0" w:color="auto"/>
          </w:divBdr>
        </w:div>
        <w:div w:id="1467043299">
          <w:marLeft w:val="274"/>
          <w:marRight w:val="0"/>
          <w:marTop w:val="0"/>
          <w:marBottom w:val="0"/>
          <w:divBdr>
            <w:top w:val="none" w:sz="0" w:space="0" w:color="auto"/>
            <w:left w:val="none" w:sz="0" w:space="0" w:color="auto"/>
            <w:bottom w:val="none" w:sz="0" w:space="0" w:color="auto"/>
            <w:right w:val="none" w:sz="0" w:space="0" w:color="auto"/>
          </w:divBdr>
        </w:div>
        <w:div w:id="1723753621">
          <w:marLeft w:val="274"/>
          <w:marRight w:val="0"/>
          <w:marTop w:val="0"/>
          <w:marBottom w:val="0"/>
          <w:divBdr>
            <w:top w:val="none" w:sz="0" w:space="0" w:color="auto"/>
            <w:left w:val="none" w:sz="0" w:space="0" w:color="auto"/>
            <w:bottom w:val="none" w:sz="0" w:space="0" w:color="auto"/>
            <w:right w:val="none" w:sz="0" w:space="0" w:color="auto"/>
          </w:divBdr>
        </w:div>
      </w:divsChild>
    </w:div>
    <w:div w:id="1445617906">
      <w:bodyDiv w:val="1"/>
      <w:marLeft w:val="0"/>
      <w:marRight w:val="0"/>
      <w:marTop w:val="0"/>
      <w:marBottom w:val="0"/>
      <w:divBdr>
        <w:top w:val="none" w:sz="0" w:space="0" w:color="auto"/>
        <w:left w:val="none" w:sz="0" w:space="0" w:color="auto"/>
        <w:bottom w:val="none" w:sz="0" w:space="0" w:color="auto"/>
        <w:right w:val="none" w:sz="0" w:space="0" w:color="auto"/>
      </w:divBdr>
    </w:div>
    <w:div w:id="1446190047">
      <w:bodyDiv w:val="1"/>
      <w:marLeft w:val="0"/>
      <w:marRight w:val="0"/>
      <w:marTop w:val="0"/>
      <w:marBottom w:val="0"/>
      <w:divBdr>
        <w:top w:val="none" w:sz="0" w:space="0" w:color="auto"/>
        <w:left w:val="none" w:sz="0" w:space="0" w:color="auto"/>
        <w:bottom w:val="none" w:sz="0" w:space="0" w:color="auto"/>
        <w:right w:val="none" w:sz="0" w:space="0" w:color="auto"/>
      </w:divBdr>
      <w:divsChild>
        <w:div w:id="721249470">
          <w:marLeft w:val="274"/>
          <w:marRight w:val="0"/>
          <w:marTop w:val="0"/>
          <w:marBottom w:val="0"/>
          <w:divBdr>
            <w:top w:val="none" w:sz="0" w:space="0" w:color="auto"/>
            <w:left w:val="none" w:sz="0" w:space="0" w:color="auto"/>
            <w:bottom w:val="none" w:sz="0" w:space="0" w:color="auto"/>
            <w:right w:val="none" w:sz="0" w:space="0" w:color="auto"/>
          </w:divBdr>
        </w:div>
        <w:div w:id="502208643">
          <w:marLeft w:val="274"/>
          <w:marRight w:val="0"/>
          <w:marTop w:val="0"/>
          <w:marBottom w:val="0"/>
          <w:divBdr>
            <w:top w:val="none" w:sz="0" w:space="0" w:color="auto"/>
            <w:left w:val="none" w:sz="0" w:space="0" w:color="auto"/>
            <w:bottom w:val="none" w:sz="0" w:space="0" w:color="auto"/>
            <w:right w:val="none" w:sz="0" w:space="0" w:color="auto"/>
          </w:divBdr>
        </w:div>
      </w:divsChild>
    </w:div>
    <w:div w:id="1602179334">
      <w:bodyDiv w:val="1"/>
      <w:marLeft w:val="0"/>
      <w:marRight w:val="0"/>
      <w:marTop w:val="0"/>
      <w:marBottom w:val="0"/>
      <w:divBdr>
        <w:top w:val="none" w:sz="0" w:space="0" w:color="auto"/>
        <w:left w:val="none" w:sz="0" w:space="0" w:color="auto"/>
        <w:bottom w:val="none" w:sz="0" w:space="0" w:color="auto"/>
        <w:right w:val="none" w:sz="0" w:space="0" w:color="auto"/>
      </w:divBdr>
    </w:div>
    <w:div w:id="1602949152">
      <w:bodyDiv w:val="1"/>
      <w:marLeft w:val="0"/>
      <w:marRight w:val="0"/>
      <w:marTop w:val="0"/>
      <w:marBottom w:val="0"/>
      <w:divBdr>
        <w:top w:val="none" w:sz="0" w:space="0" w:color="auto"/>
        <w:left w:val="none" w:sz="0" w:space="0" w:color="auto"/>
        <w:bottom w:val="none" w:sz="0" w:space="0" w:color="auto"/>
        <w:right w:val="none" w:sz="0" w:space="0" w:color="auto"/>
      </w:divBdr>
    </w:div>
    <w:div w:id="1606110739">
      <w:bodyDiv w:val="1"/>
      <w:marLeft w:val="0"/>
      <w:marRight w:val="0"/>
      <w:marTop w:val="0"/>
      <w:marBottom w:val="0"/>
      <w:divBdr>
        <w:top w:val="none" w:sz="0" w:space="0" w:color="auto"/>
        <w:left w:val="none" w:sz="0" w:space="0" w:color="auto"/>
        <w:bottom w:val="none" w:sz="0" w:space="0" w:color="auto"/>
        <w:right w:val="none" w:sz="0" w:space="0" w:color="auto"/>
      </w:divBdr>
    </w:div>
    <w:div w:id="1607956807">
      <w:bodyDiv w:val="1"/>
      <w:marLeft w:val="0"/>
      <w:marRight w:val="0"/>
      <w:marTop w:val="0"/>
      <w:marBottom w:val="0"/>
      <w:divBdr>
        <w:top w:val="none" w:sz="0" w:space="0" w:color="auto"/>
        <w:left w:val="none" w:sz="0" w:space="0" w:color="auto"/>
        <w:bottom w:val="none" w:sz="0" w:space="0" w:color="auto"/>
        <w:right w:val="none" w:sz="0" w:space="0" w:color="auto"/>
      </w:divBdr>
    </w:div>
    <w:div w:id="1608154135">
      <w:bodyDiv w:val="1"/>
      <w:marLeft w:val="0"/>
      <w:marRight w:val="0"/>
      <w:marTop w:val="0"/>
      <w:marBottom w:val="0"/>
      <w:divBdr>
        <w:top w:val="none" w:sz="0" w:space="0" w:color="auto"/>
        <w:left w:val="none" w:sz="0" w:space="0" w:color="auto"/>
        <w:bottom w:val="none" w:sz="0" w:space="0" w:color="auto"/>
        <w:right w:val="none" w:sz="0" w:space="0" w:color="auto"/>
      </w:divBdr>
    </w:div>
    <w:div w:id="1612933201">
      <w:bodyDiv w:val="1"/>
      <w:marLeft w:val="0"/>
      <w:marRight w:val="0"/>
      <w:marTop w:val="0"/>
      <w:marBottom w:val="0"/>
      <w:divBdr>
        <w:top w:val="none" w:sz="0" w:space="0" w:color="auto"/>
        <w:left w:val="none" w:sz="0" w:space="0" w:color="auto"/>
        <w:bottom w:val="none" w:sz="0" w:space="0" w:color="auto"/>
        <w:right w:val="none" w:sz="0" w:space="0" w:color="auto"/>
      </w:divBdr>
    </w:div>
    <w:div w:id="1647709520">
      <w:bodyDiv w:val="1"/>
      <w:marLeft w:val="0"/>
      <w:marRight w:val="0"/>
      <w:marTop w:val="0"/>
      <w:marBottom w:val="0"/>
      <w:divBdr>
        <w:top w:val="none" w:sz="0" w:space="0" w:color="auto"/>
        <w:left w:val="none" w:sz="0" w:space="0" w:color="auto"/>
        <w:bottom w:val="none" w:sz="0" w:space="0" w:color="auto"/>
        <w:right w:val="none" w:sz="0" w:space="0" w:color="auto"/>
      </w:divBdr>
    </w:div>
    <w:div w:id="1664049057">
      <w:bodyDiv w:val="1"/>
      <w:marLeft w:val="0"/>
      <w:marRight w:val="0"/>
      <w:marTop w:val="0"/>
      <w:marBottom w:val="0"/>
      <w:divBdr>
        <w:top w:val="none" w:sz="0" w:space="0" w:color="auto"/>
        <w:left w:val="none" w:sz="0" w:space="0" w:color="auto"/>
        <w:bottom w:val="none" w:sz="0" w:space="0" w:color="auto"/>
        <w:right w:val="none" w:sz="0" w:space="0" w:color="auto"/>
      </w:divBdr>
    </w:div>
    <w:div w:id="1671449226">
      <w:bodyDiv w:val="1"/>
      <w:marLeft w:val="0"/>
      <w:marRight w:val="0"/>
      <w:marTop w:val="0"/>
      <w:marBottom w:val="0"/>
      <w:divBdr>
        <w:top w:val="none" w:sz="0" w:space="0" w:color="auto"/>
        <w:left w:val="none" w:sz="0" w:space="0" w:color="auto"/>
        <w:bottom w:val="none" w:sz="0" w:space="0" w:color="auto"/>
        <w:right w:val="none" w:sz="0" w:space="0" w:color="auto"/>
      </w:divBdr>
      <w:divsChild>
        <w:div w:id="1741056924">
          <w:marLeft w:val="274"/>
          <w:marRight w:val="0"/>
          <w:marTop w:val="0"/>
          <w:marBottom w:val="0"/>
          <w:divBdr>
            <w:top w:val="none" w:sz="0" w:space="0" w:color="auto"/>
            <w:left w:val="none" w:sz="0" w:space="0" w:color="auto"/>
            <w:bottom w:val="none" w:sz="0" w:space="0" w:color="auto"/>
            <w:right w:val="none" w:sz="0" w:space="0" w:color="auto"/>
          </w:divBdr>
        </w:div>
        <w:div w:id="1567453544">
          <w:marLeft w:val="274"/>
          <w:marRight w:val="0"/>
          <w:marTop w:val="0"/>
          <w:marBottom w:val="0"/>
          <w:divBdr>
            <w:top w:val="none" w:sz="0" w:space="0" w:color="auto"/>
            <w:left w:val="none" w:sz="0" w:space="0" w:color="auto"/>
            <w:bottom w:val="none" w:sz="0" w:space="0" w:color="auto"/>
            <w:right w:val="none" w:sz="0" w:space="0" w:color="auto"/>
          </w:divBdr>
        </w:div>
        <w:div w:id="904073026">
          <w:marLeft w:val="274"/>
          <w:marRight w:val="0"/>
          <w:marTop w:val="0"/>
          <w:marBottom w:val="0"/>
          <w:divBdr>
            <w:top w:val="none" w:sz="0" w:space="0" w:color="auto"/>
            <w:left w:val="none" w:sz="0" w:space="0" w:color="auto"/>
            <w:bottom w:val="none" w:sz="0" w:space="0" w:color="auto"/>
            <w:right w:val="none" w:sz="0" w:space="0" w:color="auto"/>
          </w:divBdr>
        </w:div>
      </w:divsChild>
    </w:div>
    <w:div w:id="1675955405">
      <w:bodyDiv w:val="1"/>
      <w:marLeft w:val="0"/>
      <w:marRight w:val="0"/>
      <w:marTop w:val="0"/>
      <w:marBottom w:val="0"/>
      <w:divBdr>
        <w:top w:val="none" w:sz="0" w:space="0" w:color="auto"/>
        <w:left w:val="none" w:sz="0" w:space="0" w:color="auto"/>
        <w:bottom w:val="none" w:sz="0" w:space="0" w:color="auto"/>
        <w:right w:val="none" w:sz="0" w:space="0" w:color="auto"/>
      </w:divBdr>
    </w:div>
    <w:div w:id="1686324723">
      <w:bodyDiv w:val="1"/>
      <w:marLeft w:val="0"/>
      <w:marRight w:val="0"/>
      <w:marTop w:val="0"/>
      <w:marBottom w:val="0"/>
      <w:divBdr>
        <w:top w:val="none" w:sz="0" w:space="0" w:color="auto"/>
        <w:left w:val="none" w:sz="0" w:space="0" w:color="auto"/>
        <w:bottom w:val="none" w:sz="0" w:space="0" w:color="auto"/>
        <w:right w:val="none" w:sz="0" w:space="0" w:color="auto"/>
      </w:divBdr>
    </w:div>
    <w:div w:id="1695109446">
      <w:bodyDiv w:val="1"/>
      <w:marLeft w:val="0"/>
      <w:marRight w:val="0"/>
      <w:marTop w:val="0"/>
      <w:marBottom w:val="0"/>
      <w:divBdr>
        <w:top w:val="none" w:sz="0" w:space="0" w:color="auto"/>
        <w:left w:val="none" w:sz="0" w:space="0" w:color="auto"/>
        <w:bottom w:val="none" w:sz="0" w:space="0" w:color="auto"/>
        <w:right w:val="none" w:sz="0" w:space="0" w:color="auto"/>
      </w:divBdr>
    </w:div>
    <w:div w:id="1696734266">
      <w:bodyDiv w:val="1"/>
      <w:marLeft w:val="0"/>
      <w:marRight w:val="0"/>
      <w:marTop w:val="0"/>
      <w:marBottom w:val="0"/>
      <w:divBdr>
        <w:top w:val="none" w:sz="0" w:space="0" w:color="auto"/>
        <w:left w:val="none" w:sz="0" w:space="0" w:color="auto"/>
        <w:bottom w:val="none" w:sz="0" w:space="0" w:color="auto"/>
        <w:right w:val="none" w:sz="0" w:space="0" w:color="auto"/>
      </w:divBdr>
      <w:divsChild>
        <w:div w:id="1934432711">
          <w:marLeft w:val="274"/>
          <w:marRight w:val="0"/>
          <w:marTop w:val="0"/>
          <w:marBottom w:val="0"/>
          <w:divBdr>
            <w:top w:val="none" w:sz="0" w:space="0" w:color="auto"/>
            <w:left w:val="none" w:sz="0" w:space="0" w:color="auto"/>
            <w:bottom w:val="none" w:sz="0" w:space="0" w:color="auto"/>
            <w:right w:val="none" w:sz="0" w:space="0" w:color="auto"/>
          </w:divBdr>
        </w:div>
        <w:div w:id="1612399857">
          <w:marLeft w:val="274"/>
          <w:marRight w:val="0"/>
          <w:marTop w:val="0"/>
          <w:marBottom w:val="0"/>
          <w:divBdr>
            <w:top w:val="none" w:sz="0" w:space="0" w:color="auto"/>
            <w:left w:val="none" w:sz="0" w:space="0" w:color="auto"/>
            <w:bottom w:val="none" w:sz="0" w:space="0" w:color="auto"/>
            <w:right w:val="none" w:sz="0" w:space="0" w:color="auto"/>
          </w:divBdr>
        </w:div>
      </w:divsChild>
    </w:div>
    <w:div w:id="1729452623">
      <w:bodyDiv w:val="1"/>
      <w:marLeft w:val="0"/>
      <w:marRight w:val="0"/>
      <w:marTop w:val="0"/>
      <w:marBottom w:val="0"/>
      <w:divBdr>
        <w:top w:val="none" w:sz="0" w:space="0" w:color="auto"/>
        <w:left w:val="none" w:sz="0" w:space="0" w:color="auto"/>
        <w:bottom w:val="none" w:sz="0" w:space="0" w:color="auto"/>
        <w:right w:val="none" w:sz="0" w:space="0" w:color="auto"/>
      </w:divBdr>
    </w:div>
    <w:div w:id="1763455993">
      <w:bodyDiv w:val="1"/>
      <w:marLeft w:val="0"/>
      <w:marRight w:val="0"/>
      <w:marTop w:val="0"/>
      <w:marBottom w:val="0"/>
      <w:divBdr>
        <w:top w:val="none" w:sz="0" w:space="0" w:color="auto"/>
        <w:left w:val="none" w:sz="0" w:space="0" w:color="auto"/>
        <w:bottom w:val="none" w:sz="0" w:space="0" w:color="auto"/>
        <w:right w:val="none" w:sz="0" w:space="0" w:color="auto"/>
      </w:divBdr>
    </w:div>
    <w:div w:id="1830243114">
      <w:bodyDiv w:val="1"/>
      <w:marLeft w:val="0"/>
      <w:marRight w:val="0"/>
      <w:marTop w:val="0"/>
      <w:marBottom w:val="0"/>
      <w:divBdr>
        <w:top w:val="none" w:sz="0" w:space="0" w:color="auto"/>
        <w:left w:val="none" w:sz="0" w:space="0" w:color="auto"/>
        <w:bottom w:val="none" w:sz="0" w:space="0" w:color="auto"/>
        <w:right w:val="none" w:sz="0" w:space="0" w:color="auto"/>
      </w:divBdr>
    </w:div>
    <w:div w:id="1865634830">
      <w:bodyDiv w:val="1"/>
      <w:marLeft w:val="0"/>
      <w:marRight w:val="0"/>
      <w:marTop w:val="0"/>
      <w:marBottom w:val="0"/>
      <w:divBdr>
        <w:top w:val="none" w:sz="0" w:space="0" w:color="auto"/>
        <w:left w:val="none" w:sz="0" w:space="0" w:color="auto"/>
        <w:bottom w:val="none" w:sz="0" w:space="0" w:color="auto"/>
        <w:right w:val="none" w:sz="0" w:space="0" w:color="auto"/>
      </w:divBdr>
      <w:divsChild>
        <w:div w:id="637300509">
          <w:marLeft w:val="274"/>
          <w:marRight w:val="0"/>
          <w:marTop w:val="0"/>
          <w:marBottom w:val="0"/>
          <w:divBdr>
            <w:top w:val="none" w:sz="0" w:space="0" w:color="auto"/>
            <w:left w:val="none" w:sz="0" w:space="0" w:color="auto"/>
            <w:bottom w:val="none" w:sz="0" w:space="0" w:color="auto"/>
            <w:right w:val="none" w:sz="0" w:space="0" w:color="auto"/>
          </w:divBdr>
        </w:div>
        <w:div w:id="1488784688">
          <w:marLeft w:val="274"/>
          <w:marRight w:val="0"/>
          <w:marTop w:val="0"/>
          <w:marBottom w:val="0"/>
          <w:divBdr>
            <w:top w:val="none" w:sz="0" w:space="0" w:color="auto"/>
            <w:left w:val="none" w:sz="0" w:space="0" w:color="auto"/>
            <w:bottom w:val="none" w:sz="0" w:space="0" w:color="auto"/>
            <w:right w:val="none" w:sz="0" w:space="0" w:color="auto"/>
          </w:divBdr>
        </w:div>
      </w:divsChild>
    </w:div>
    <w:div w:id="1867601391">
      <w:bodyDiv w:val="1"/>
      <w:marLeft w:val="0"/>
      <w:marRight w:val="0"/>
      <w:marTop w:val="0"/>
      <w:marBottom w:val="0"/>
      <w:divBdr>
        <w:top w:val="none" w:sz="0" w:space="0" w:color="auto"/>
        <w:left w:val="none" w:sz="0" w:space="0" w:color="auto"/>
        <w:bottom w:val="none" w:sz="0" w:space="0" w:color="auto"/>
        <w:right w:val="none" w:sz="0" w:space="0" w:color="auto"/>
      </w:divBdr>
    </w:div>
    <w:div w:id="1889030359">
      <w:bodyDiv w:val="1"/>
      <w:marLeft w:val="0"/>
      <w:marRight w:val="0"/>
      <w:marTop w:val="0"/>
      <w:marBottom w:val="0"/>
      <w:divBdr>
        <w:top w:val="none" w:sz="0" w:space="0" w:color="auto"/>
        <w:left w:val="none" w:sz="0" w:space="0" w:color="auto"/>
        <w:bottom w:val="none" w:sz="0" w:space="0" w:color="auto"/>
        <w:right w:val="none" w:sz="0" w:space="0" w:color="auto"/>
      </w:divBdr>
      <w:divsChild>
        <w:div w:id="1942953360">
          <w:marLeft w:val="274"/>
          <w:marRight w:val="0"/>
          <w:marTop w:val="0"/>
          <w:marBottom w:val="0"/>
          <w:divBdr>
            <w:top w:val="none" w:sz="0" w:space="0" w:color="auto"/>
            <w:left w:val="none" w:sz="0" w:space="0" w:color="auto"/>
            <w:bottom w:val="none" w:sz="0" w:space="0" w:color="auto"/>
            <w:right w:val="none" w:sz="0" w:space="0" w:color="auto"/>
          </w:divBdr>
        </w:div>
        <w:div w:id="2089306188">
          <w:marLeft w:val="274"/>
          <w:marRight w:val="0"/>
          <w:marTop w:val="0"/>
          <w:marBottom w:val="0"/>
          <w:divBdr>
            <w:top w:val="none" w:sz="0" w:space="0" w:color="auto"/>
            <w:left w:val="none" w:sz="0" w:space="0" w:color="auto"/>
            <w:bottom w:val="none" w:sz="0" w:space="0" w:color="auto"/>
            <w:right w:val="none" w:sz="0" w:space="0" w:color="auto"/>
          </w:divBdr>
        </w:div>
        <w:div w:id="1295872383">
          <w:marLeft w:val="274"/>
          <w:marRight w:val="0"/>
          <w:marTop w:val="0"/>
          <w:marBottom w:val="0"/>
          <w:divBdr>
            <w:top w:val="none" w:sz="0" w:space="0" w:color="auto"/>
            <w:left w:val="none" w:sz="0" w:space="0" w:color="auto"/>
            <w:bottom w:val="none" w:sz="0" w:space="0" w:color="auto"/>
            <w:right w:val="none" w:sz="0" w:space="0" w:color="auto"/>
          </w:divBdr>
        </w:div>
        <w:div w:id="770391911">
          <w:marLeft w:val="274"/>
          <w:marRight w:val="0"/>
          <w:marTop w:val="0"/>
          <w:marBottom w:val="0"/>
          <w:divBdr>
            <w:top w:val="none" w:sz="0" w:space="0" w:color="auto"/>
            <w:left w:val="none" w:sz="0" w:space="0" w:color="auto"/>
            <w:bottom w:val="none" w:sz="0" w:space="0" w:color="auto"/>
            <w:right w:val="none" w:sz="0" w:space="0" w:color="auto"/>
          </w:divBdr>
        </w:div>
      </w:divsChild>
    </w:div>
    <w:div w:id="1891920662">
      <w:bodyDiv w:val="1"/>
      <w:marLeft w:val="0"/>
      <w:marRight w:val="0"/>
      <w:marTop w:val="0"/>
      <w:marBottom w:val="0"/>
      <w:divBdr>
        <w:top w:val="none" w:sz="0" w:space="0" w:color="auto"/>
        <w:left w:val="none" w:sz="0" w:space="0" w:color="auto"/>
        <w:bottom w:val="none" w:sz="0" w:space="0" w:color="auto"/>
        <w:right w:val="none" w:sz="0" w:space="0" w:color="auto"/>
      </w:divBdr>
    </w:div>
    <w:div w:id="1926569444">
      <w:bodyDiv w:val="1"/>
      <w:marLeft w:val="0"/>
      <w:marRight w:val="0"/>
      <w:marTop w:val="0"/>
      <w:marBottom w:val="0"/>
      <w:divBdr>
        <w:top w:val="none" w:sz="0" w:space="0" w:color="auto"/>
        <w:left w:val="none" w:sz="0" w:space="0" w:color="auto"/>
        <w:bottom w:val="none" w:sz="0" w:space="0" w:color="auto"/>
        <w:right w:val="none" w:sz="0" w:space="0" w:color="auto"/>
      </w:divBdr>
    </w:div>
    <w:div w:id="2018655294">
      <w:bodyDiv w:val="1"/>
      <w:marLeft w:val="0"/>
      <w:marRight w:val="0"/>
      <w:marTop w:val="0"/>
      <w:marBottom w:val="0"/>
      <w:divBdr>
        <w:top w:val="none" w:sz="0" w:space="0" w:color="auto"/>
        <w:left w:val="none" w:sz="0" w:space="0" w:color="auto"/>
        <w:bottom w:val="none" w:sz="0" w:space="0" w:color="auto"/>
        <w:right w:val="none" w:sz="0" w:space="0" w:color="auto"/>
      </w:divBdr>
    </w:div>
    <w:div w:id="2029747129">
      <w:bodyDiv w:val="1"/>
      <w:marLeft w:val="0"/>
      <w:marRight w:val="0"/>
      <w:marTop w:val="0"/>
      <w:marBottom w:val="0"/>
      <w:divBdr>
        <w:top w:val="none" w:sz="0" w:space="0" w:color="auto"/>
        <w:left w:val="none" w:sz="0" w:space="0" w:color="auto"/>
        <w:bottom w:val="none" w:sz="0" w:space="0" w:color="auto"/>
        <w:right w:val="none" w:sz="0" w:space="0" w:color="auto"/>
      </w:divBdr>
    </w:div>
    <w:div w:id="2036955353">
      <w:bodyDiv w:val="1"/>
      <w:marLeft w:val="0"/>
      <w:marRight w:val="0"/>
      <w:marTop w:val="0"/>
      <w:marBottom w:val="0"/>
      <w:divBdr>
        <w:top w:val="none" w:sz="0" w:space="0" w:color="auto"/>
        <w:left w:val="none" w:sz="0" w:space="0" w:color="auto"/>
        <w:bottom w:val="none" w:sz="0" w:space="0" w:color="auto"/>
        <w:right w:val="none" w:sz="0" w:space="0" w:color="auto"/>
      </w:divBdr>
    </w:div>
    <w:div w:id="2089186473">
      <w:bodyDiv w:val="1"/>
      <w:marLeft w:val="0"/>
      <w:marRight w:val="0"/>
      <w:marTop w:val="0"/>
      <w:marBottom w:val="0"/>
      <w:divBdr>
        <w:top w:val="none" w:sz="0" w:space="0" w:color="auto"/>
        <w:left w:val="none" w:sz="0" w:space="0" w:color="auto"/>
        <w:bottom w:val="none" w:sz="0" w:space="0" w:color="auto"/>
        <w:right w:val="none" w:sz="0" w:space="0" w:color="auto"/>
      </w:divBdr>
    </w:div>
    <w:div w:id="2119792245">
      <w:bodyDiv w:val="1"/>
      <w:marLeft w:val="0"/>
      <w:marRight w:val="0"/>
      <w:marTop w:val="0"/>
      <w:marBottom w:val="0"/>
      <w:divBdr>
        <w:top w:val="none" w:sz="0" w:space="0" w:color="auto"/>
        <w:left w:val="none" w:sz="0" w:space="0" w:color="auto"/>
        <w:bottom w:val="none" w:sz="0" w:space="0" w:color="auto"/>
        <w:right w:val="none" w:sz="0" w:space="0" w:color="auto"/>
      </w:divBdr>
    </w:div>
    <w:div w:id="21469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ac.uk/safety-services" TargetMode="External"/><Relationship Id="rId18" Type="http://schemas.openxmlformats.org/officeDocument/2006/relationships/hyperlink" Target="https://www.ucl.ac.uk/safety-services/a-z/lone-working" TargetMode="External"/><Relationship Id="rId26" Type="http://schemas.openxmlformats.org/officeDocument/2006/relationships/hyperlink" Target="https://www.gov.uk/foreign-travel-advice" TargetMode="External"/><Relationship Id="rId39" Type="http://schemas.openxmlformats.org/officeDocument/2006/relationships/hyperlink" Target="https://www.ucl.ac.uk/school-life-medical-sciences/about-slms/office-vice-provost-health/research-coordination-office/what-we-do/supporting-18" TargetMode="External"/><Relationship Id="rId21" Type="http://schemas.openxmlformats.org/officeDocument/2006/relationships/hyperlink" Target="https://www.ucl.ac.uk/finance/expenses-insurance/travel-advice" TargetMode="External"/><Relationship Id="rId34" Type="http://schemas.openxmlformats.org/officeDocument/2006/relationships/hyperlink" Target="http://www.globalcodeofconduct.org/wp-content/uploads/2018/05/Global-Code-of-Conduct-Brochure.pdf" TargetMode="External"/><Relationship Id="rId42" Type="http://schemas.openxmlformats.org/officeDocument/2006/relationships/hyperlink" Target="https://www.ucl.ac.uk/library/open-access" TargetMode="External"/><Relationship Id="rId47" Type="http://schemas.openxmlformats.org/officeDocument/2006/relationships/hyperlink" Target="https://ethics.grad.ucl.ac.uk/" TargetMode="External"/><Relationship Id="rId50" Type="http://schemas.openxmlformats.org/officeDocument/2006/relationships/hyperlink" Target="http://www.hhs.gov/ohrp/international/intlcompilation/intlcompilation.html" TargetMode="External"/><Relationship Id="rId55" Type="http://schemas.openxmlformats.org/officeDocument/2006/relationships/hyperlink" Target="http://www.fao.org/plant-treaty/en/" TargetMode="External"/><Relationship Id="rId63" Type="http://schemas.openxmlformats.org/officeDocument/2006/relationships/hyperlink" Target="http://www.fao.org/plant-treaty/en/" TargetMode="External"/><Relationship Id="rId68" Type="http://schemas.openxmlformats.org/officeDocument/2006/relationships/hyperlink" Target="https://www.ucl.ac.uk/legal-services/ucl-general-data-protection-regulation-gdpr/guidance-notices-ucl-staff/guidance-researchers-0" TargetMode="External"/><Relationship Id="rId76" Type="http://schemas.openxmlformats.org/officeDocument/2006/relationships/hyperlink" Target="https://www.uclb.com/for-researchers/material-transfer-agreements/" TargetMode="External"/><Relationship Id="rId7" Type="http://schemas.openxmlformats.org/officeDocument/2006/relationships/endnotes" Target="endnotes.xml"/><Relationship Id="rId71" Type="http://schemas.openxmlformats.org/officeDocument/2006/relationships/hyperlink" Target="https://www.ucl.ac.uk/legal-services/research/data-protection-impact-assessment" TargetMode="External"/><Relationship Id="rId2" Type="http://schemas.openxmlformats.org/officeDocument/2006/relationships/numbering" Target="numbering.xml"/><Relationship Id="rId16" Type="http://schemas.openxmlformats.org/officeDocument/2006/relationships/hyperlink" Target="https://www.ucl.ac.uk/safety-services/risknet" TargetMode="External"/><Relationship Id="rId29" Type="http://schemas.openxmlformats.org/officeDocument/2006/relationships/hyperlink" Target="https://www.ucl.ac.uk/global/contact-us" TargetMode="External"/><Relationship Id="rId11" Type="http://schemas.openxmlformats.org/officeDocument/2006/relationships/hyperlink" Target="http://www.globalcodeofconduct.org/wp-content/uploads/2018/05/Global-Code-of-Conduct-Brochure.pdf" TargetMode="External"/><Relationship Id="rId24" Type="http://schemas.openxmlformats.org/officeDocument/2006/relationships/hyperlink" Target="https://www.gov.uk/foreign-travel-advice" TargetMode="External"/><Relationship Id="rId32" Type="http://schemas.openxmlformats.org/officeDocument/2006/relationships/hyperlink" Target="https://www.ucl.ac.uk/research-services/" TargetMode="External"/><Relationship Id="rId37" Type="http://schemas.openxmlformats.org/officeDocument/2006/relationships/hyperlink" Target="http://www.fao.org/plant-treaty/en/" TargetMode="External"/><Relationship Id="rId40" Type="http://schemas.openxmlformats.org/officeDocument/2006/relationships/hyperlink" Target="http://www.ucl.ac.uk/research/integrity/sensitive-research" TargetMode="External"/><Relationship Id="rId45" Type="http://schemas.openxmlformats.org/officeDocument/2006/relationships/hyperlink" Target="https://www.ucl.ac.uk/legal-services/ucl-general-data-protection-regulation-gdpr/guidance-notices-ucl-staff/research-children-guidance" TargetMode="External"/><Relationship Id="rId53" Type="http://schemas.openxmlformats.org/officeDocument/2006/relationships/hyperlink" Target="http://www.fao.org/plant-treaty/en/" TargetMode="External"/><Relationship Id="rId58" Type="http://schemas.openxmlformats.org/officeDocument/2006/relationships/hyperlink" Target="http://www.ucl.ac.uk/research/integrity/the-nagoya-protocol" TargetMode="External"/><Relationship Id="rId66" Type="http://schemas.openxmlformats.org/officeDocument/2006/relationships/hyperlink" Target="http://www.ucl.ac.uk/library/research-support/research-data" TargetMode="External"/><Relationship Id="rId74" Type="http://schemas.openxmlformats.org/officeDocument/2006/relationships/hyperlink" Target="https://www.ucl.ac.uk/legal-services/guidance/guidance-note-transferring-personal-data-outside-eea" TargetMode="External"/><Relationship Id="rId79" Type="http://schemas.openxmlformats.org/officeDocument/2006/relationships/hyperlink" Target="https://www.ucl.ac.uk/culture/collection-management" TargetMode="External"/><Relationship Id="rId5" Type="http://schemas.openxmlformats.org/officeDocument/2006/relationships/webSettings" Target="webSettings.xml"/><Relationship Id="rId61" Type="http://schemas.openxmlformats.org/officeDocument/2006/relationships/hyperlink" Target="http://www.fao.org/plant-treaty/en/" TargetMode="External"/><Relationship Id="rId82" Type="http://schemas.openxmlformats.org/officeDocument/2006/relationships/theme" Target="theme/theme1.xml"/><Relationship Id="rId10" Type="http://schemas.openxmlformats.org/officeDocument/2006/relationships/hyperlink" Target="http://www.ucl.ac.uk/research/integrity/sensitive-research" TargetMode="External"/><Relationship Id="rId19" Type="http://schemas.openxmlformats.org/officeDocument/2006/relationships/hyperlink" Target="https://www.ucl.ac.uk/finance/expenses-insurance/travel-advice" TargetMode="External"/><Relationship Id="rId31" Type="http://schemas.openxmlformats.org/officeDocument/2006/relationships/hyperlink" Target="https://www.ucl.ac.uk/global/contact-us" TargetMode="External"/><Relationship Id="rId44" Type="http://schemas.openxmlformats.org/officeDocument/2006/relationships/hyperlink" Target="https://ethics.grad.ucl.ac.uk/forms/guidance1.pdf" TargetMode="External"/><Relationship Id="rId52" Type="http://schemas.openxmlformats.org/officeDocument/2006/relationships/hyperlink" Target="http://www.ucl.ac.uk/research/integrity/the-nagoya-protocol" TargetMode="External"/><Relationship Id="rId60" Type="http://schemas.openxmlformats.org/officeDocument/2006/relationships/hyperlink" Target="http://www.fao.org/plant-treaty/en/" TargetMode="External"/><Relationship Id="rId65" Type="http://schemas.openxmlformats.org/officeDocument/2006/relationships/hyperlink" Target="http://www.ucl.ac.uk/research/integrity/sensitive-research" TargetMode="External"/><Relationship Id="rId73" Type="http://schemas.openxmlformats.org/officeDocument/2006/relationships/hyperlink" Target="https://ec.europa.eu/info/law/law-topic/data-protection/data-transfers-outside-eu/model-contracts-transfer-personal-data-third-countries_en" TargetMode="External"/><Relationship Id="rId78" Type="http://schemas.openxmlformats.org/officeDocument/2006/relationships/hyperlink" Target="http://www.ucl.ac.uk/archaeology/research/ethics/policy_antiquitie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sra.org.uk/common/Uploaded%20files/SRA-safety-code-of-practice.pdf" TargetMode="External"/><Relationship Id="rId14" Type="http://schemas.openxmlformats.org/officeDocument/2006/relationships/hyperlink" Target="https://www.ucl.ac.uk/safety-services/a-z/off-site-working" TargetMode="External"/><Relationship Id="rId22" Type="http://schemas.openxmlformats.org/officeDocument/2006/relationships/hyperlink" Target="https://www.ucl.ac.uk/finance/expenses-insurance/travel-advice" TargetMode="External"/><Relationship Id="rId27" Type="http://schemas.openxmlformats.org/officeDocument/2006/relationships/hyperlink" Target="https://www.ucl.ac.uk/global/contact-us" TargetMode="External"/><Relationship Id="rId30" Type="http://schemas.openxmlformats.org/officeDocument/2006/relationships/hyperlink" Target="https://www.ucl.ac.uk/global/contact-us" TargetMode="External"/><Relationship Id="rId35" Type="http://schemas.openxmlformats.org/officeDocument/2006/relationships/hyperlink" Target="http://www.ucl.ac.uk/research/integrity/the-nagoya-protocol" TargetMode="External"/><Relationship Id="rId43" Type="http://schemas.openxmlformats.org/officeDocument/2006/relationships/hyperlink" Target="https://ethics.grad.ucl.ac.uk/res_with_children.php" TargetMode="External"/><Relationship Id="rId48" Type="http://schemas.openxmlformats.org/officeDocument/2006/relationships/hyperlink" Target="https://www.ucl.ac.uk/ioe/research/research-ethics" TargetMode="External"/><Relationship Id="rId56" Type="http://schemas.openxmlformats.org/officeDocument/2006/relationships/hyperlink" Target="http://www.fao.org/plant-treaty/en/" TargetMode="External"/><Relationship Id="rId64" Type="http://schemas.openxmlformats.org/officeDocument/2006/relationships/hyperlink" Target="https://www.ucl.ac.uk/archaeology/research/ethics/ucl-cultural-property-policy-guidelines" TargetMode="External"/><Relationship Id="rId69" Type="http://schemas.openxmlformats.org/officeDocument/2006/relationships/hyperlink" Target="https://www.ucl.ac.uk/legal-services/research" TargetMode="External"/><Relationship Id="rId77" Type="http://schemas.openxmlformats.org/officeDocument/2006/relationships/hyperlink" Target="http://www.ucl.ac.uk/archaeology/research/ethics/policy_antiquities" TargetMode="External"/><Relationship Id="rId8" Type="http://schemas.openxmlformats.org/officeDocument/2006/relationships/hyperlink" Target="http://the-sra.org.uk/wp-content/uploads/safety_code_of_practice.pdf" TargetMode="External"/><Relationship Id="rId51" Type="http://schemas.openxmlformats.org/officeDocument/2006/relationships/hyperlink" Target="http://www.ucl.ac.uk/biological-services/" TargetMode="External"/><Relationship Id="rId72" Type="http://schemas.openxmlformats.org/officeDocument/2006/relationships/hyperlink" Target="https://www.ucl.ac.uk/legal-services/sites/legal-services/files/ucl_guidance_note_-_transfers_outside_the_eea.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v.uk/guidance/export-and-import-licences-for-controlled-goods-and-trading-with-certain-countries" TargetMode="External"/><Relationship Id="rId17" Type="http://schemas.openxmlformats.org/officeDocument/2006/relationships/hyperlink" Target="https://www.ucl.ac.uk/safety-services/sites/safety-services/files/abroad-checklist.pdf" TargetMode="External"/><Relationship Id="rId25" Type="http://schemas.openxmlformats.org/officeDocument/2006/relationships/hyperlink" Target="https://www.gov.uk/foreign-travel-advice" TargetMode="External"/><Relationship Id="rId33" Type="http://schemas.openxmlformats.org/officeDocument/2006/relationships/hyperlink" Target="https://www.ucl.ac.uk/research-services/" TargetMode="External"/><Relationship Id="rId38" Type="http://schemas.openxmlformats.org/officeDocument/2006/relationships/hyperlink" Target="https://www.ucl.ac.uk/school-life-medical-sciences/about-slms/office-vice-provost-health/research-coordination-office/what-we-do/supporting-9" TargetMode="External"/><Relationship Id="rId46" Type="http://schemas.openxmlformats.org/officeDocument/2006/relationships/hyperlink" Target="http://www.childethics.com/" TargetMode="External"/><Relationship Id="rId59" Type="http://schemas.openxmlformats.org/officeDocument/2006/relationships/hyperlink" Target="http://www.fao.org/plant-treaty/en/" TargetMode="External"/><Relationship Id="rId67" Type="http://schemas.openxmlformats.org/officeDocument/2006/relationships/hyperlink" Target="http://www.ucl.ac.uk/library/research-support/research-data" TargetMode="External"/><Relationship Id="rId20" Type="http://schemas.openxmlformats.org/officeDocument/2006/relationships/hyperlink" Target="https://www.ucl.ac.uk/finance/expenses-insurance/travel-advice" TargetMode="External"/><Relationship Id="rId41" Type="http://schemas.openxmlformats.org/officeDocument/2006/relationships/hyperlink" Target="http://www.ucl.ac.uk/research/integrity/sensitive-research" TargetMode="External"/><Relationship Id="rId54" Type="http://schemas.openxmlformats.org/officeDocument/2006/relationships/hyperlink" Target="http://www.fao.org/plant-treaty/en/" TargetMode="External"/><Relationship Id="rId62" Type="http://schemas.openxmlformats.org/officeDocument/2006/relationships/hyperlink" Target="http://www.fao.org/plant-treaty/en/" TargetMode="External"/><Relationship Id="rId70" Type="http://schemas.openxmlformats.org/officeDocument/2006/relationships/hyperlink" Target="https://www.ucl.ac.uk/legal-services/research" TargetMode="External"/><Relationship Id="rId75" Type="http://schemas.openxmlformats.org/officeDocument/2006/relationships/hyperlink" Target="http://www.ucl.ac.uk/library/research-support/research-data/policies/writing_DMPl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l.ac.uk/safety-services/risknet" TargetMode="External"/><Relationship Id="rId23" Type="http://schemas.openxmlformats.org/officeDocument/2006/relationships/hyperlink" Target="https://ethics.grad.ucl.ac.uk/uclinsurance.php" TargetMode="External"/><Relationship Id="rId28" Type="http://schemas.openxmlformats.org/officeDocument/2006/relationships/hyperlink" Target="https://travelhealthpro.org.uk/countries" TargetMode="External"/><Relationship Id="rId36" Type="http://schemas.openxmlformats.org/officeDocument/2006/relationships/hyperlink" Target="http://www.fao.org/plant-treaty/en/" TargetMode="External"/><Relationship Id="rId49" Type="http://schemas.openxmlformats.org/officeDocument/2006/relationships/hyperlink" Target="https://www.ucl.ac.uk/ioe/research/research-ethics" TargetMode="External"/><Relationship Id="rId57" Type="http://schemas.openxmlformats.org/officeDocument/2006/relationships/hyperlink" Target="http://www.fao.org/plant-treat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F0AE-D9BE-41A4-9DD1-585359B2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Overseas Research Guidance</vt:lpstr>
    </vt:vector>
  </TitlesOfParts>
  <Company>University College London</Company>
  <LinksUpToDate>false</LinksUpToDate>
  <CharactersWithSpaces>25482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Research Guidance</dc:title>
  <dc:subject/>
  <dc:creator>Magda Morawska</dc:creator>
  <cp:keywords/>
  <dc:description/>
  <cp:lastModifiedBy>Magda Morawska</cp:lastModifiedBy>
  <cp:revision>9</cp:revision>
  <cp:lastPrinted>2019-06-24T15:27:00Z</cp:lastPrinted>
  <dcterms:created xsi:type="dcterms:W3CDTF">2019-06-24T15:32:00Z</dcterms:created>
  <dcterms:modified xsi:type="dcterms:W3CDTF">2019-12-06T13:45:00Z</dcterms:modified>
</cp:coreProperties>
</file>