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DE389" w14:textId="77777777" w:rsidR="00F619BD" w:rsidRPr="00171440" w:rsidRDefault="0025312E" w:rsidP="00F619BD">
      <w:pPr>
        <w:pStyle w:val="PlainText"/>
        <w:jc w:val="center"/>
        <w:rPr>
          <w:b/>
          <w:bCs/>
          <w:color w:val="0070C0"/>
          <w:sz w:val="24"/>
          <w:szCs w:val="24"/>
        </w:rPr>
      </w:pPr>
      <w:r w:rsidRPr="00171440">
        <w:rPr>
          <w:b/>
          <w:bCs/>
          <w:color w:val="0070C0"/>
          <w:sz w:val="24"/>
          <w:szCs w:val="24"/>
        </w:rPr>
        <w:t>UCL Collaborative Social Science Domain</w:t>
      </w:r>
      <w:r w:rsidRPr="00171440">
        <w:rPr>
          <w:b/>
          <w:bCs/>
          <w:color w:val="0070C0"/>
          <w:sz w:val="24"/>
          <w:szCs w:val="24"/>
        </w:rPr>
        <w:br/>
        <w:t xml:space="preserve"> </w:t>
      </w:r>
      <w:r w:rsidRPr="00171440">
        <w:rPr>
          <w:b/>
          <w:bCs/>
          <w:color w:val="0070C0"/>
          <w:sz w:val="24"/>
          <w:szCs w:val="24"/>
        </w:rPr>
        <w:br/>
      </w:r>
      <w:r w:rsidR="00F619BD" w:rsidRPr="00171440">
        <w:rPr>
          <w:b/>
          <w:bCs/>
          <w:color w:val="0070C0"/>
          <w:sz w:val="24"/>
          <w:szCs w:val="24"/>
        </w:rPr>
        <w:t>Social Science</w:t>
      </w:r>
      <w:r w:rsidR="00A87727" w:rsidRPr="00171440">
        <w:rPr>
          <w:b/>
          <w:bCs/>
          <w:color w:val="0070C0"/>
          <w:sz w:val="24"/>
          <w:szCs w:val="24"/>
        </w:rPr>
        <w:t xml:space="preserve"> </w:t>
      </w:r>
      <w:proofErr w:type="gramStart"/>
      <w:r w:rsidR="00A87727" w:rsidRPr="00171440">
        <w:rPr>
          <w:b/>
          <w:bCs/>
          <w:color w:val="0070C0"/>
          <w:sz w:val="24"/>
          <w:szCs w:val="24"/>
        </w:rPr>
        <w:t>Plus</w:t>
      </w:r>
      <w:proofErr w:type="gramEnd"/>
      <w:r w:rsidR="00A87727" w:rsidRPr="00171440">
        <w:rPr>
          <w:b/>
          <w:bCs/>
          <w:color w:val="0070C0"/>
          <w:sz w:val="24"/>
          <w:szCs w:val="24"/>
        </w:rPr>
        <w:t xml:space="preserve"> </w:t>
      </w:r>
      <w:r w:rsidR="00A87727" w:rsidRPr="00171440">
        <w:rPr>
          <w:b/>
          <w:bCs/>
          <w:color w:val="0070C0"/>
          <w:sz w:val="24"/>
          <w:szCs w:val="24"/>
        </w:rPr>
        <w:br/>
        <w:t xml:space="preserve">Pilot Project Outcomes </w:t>
      </w:r>
      <w:r w:rsidR="00F619BD" w:rsidRPr="00171440">
        <w:rPr>
          <w:b/>
          <w:bCs/>
          <w:color w:val="0070C0"/>
          <w:sz w:val="24"/>
          <w:szCs w:val="24"/>
        </w:rPr>
        <w:t>Report</w:t>
      </w:r>
    </w:p>
    <w:p w14:paraId="55CF0B7C" w14:textId="77777777" w:rsidR="00F619BD" w:rsidRPr="00171440" w:rsidRDefault="00F619BD" w:rsidP="00F619BD">
      <w:pPr>
        <w:pStyle w:val="PlainText"/>
        <w:rPr>
          <w:sz w:val="24"/>
          <w:szCs w:val="24"/>
        </w:rPr>
      </w:pPr>
    </w:p>
    <w:p w14:paraId="02F872AF" w14:textId="2BD49F25" w:rsidR="00F619BD" w:rsidRPr="00171440" w:rsidRDefault="00F619BD" w:rsidP="00171440">
      <w:pPr>
        <w:pStyle w:val="PlainText"/>
        <w:rPr>
          <w:b/>
          <w:sz w:val="24"/>
          <w:szCs w:val="24"/>
        </w:rPr>
      </w:pPr>
      <w:r w:rsidRPr="00171440">
        <w:rPr>
          <w:b/>
          <w:sz w:val="24"/>
          <w:szCs w:val="24"/>
        </w:rPr>
        <w:t xml:space="preserve">Project Title  </w:t>
      </w:r>
    </w:p>
    <w:p w14:paraId="16EA2B35" w14:textId="31300C60" w:rsidR="005D08CE" w:rsidRPr="00171440" w:rsidRDefault="005D08CE" w:rsidP="00171440">
      <w:pPr>
        <w:pStyle w:val="PlainText"/>
        <w:rPr>
          <w:b/>
          <w:sz w:val="24"/>
          <w:szCs w:val="24"/>
        </w:rPr>
      </w:pPr>
      <w:r w:rsidRPr="00171440">
        <w:rPr>
          <w:sz w:val="24"/>
          <w:szCs w:val="24"/>
        </w:rPr>
        <w:t>Missing links: on the social contagion of child disappearances</w:t>
      </w:r>
    </w:p>
    <w:p w14:paraId="105466DD" w14:textId="77777777" w:rsidR="00F619BD" w:rsidRPr="00171440" w:rsidRDefault="00F619BD" w:rsidP="00171440">
      <w:pPr>
        <w:pStyle w:val="PlainText"/>
        <w:rPr>
          <w:sz w:val="24"/>
          <w:szCs w:val="24"/>
        </w:rPr>
      </w:pPr>
    </w:p>
    <w:p w14:paraId="10FAE41D" w14:textId="77777777" w:rsidR="006924F1" w:rsidRPr="00171440" w:rsidRDefault="006924F1" w:rsidP="00171440">
      <w:pPr>
        <w:pStyle w:val="PlainText"/>
        <w:rPr>
          <w:b/>
          <w:sz w:val="24"/>
          <w:szCs w:val="24"/>
        </w:rPr>
      </w:pPr>
      <w:r w:rsidRPr="00171440">
        <w:rPr>
          <w:b/>
          <w:sz w:val="24"/>
          <w:szCs w:val="24"/>
        </w:rPr>
        <w:t>Amount</w:t>
      </w:r>
    </w:p>
    <w:p w14:paraId="040DDD05" w14:textId="1C491B42" w:rsidR="006924F1" w:rsidRPr="00171440" w:rsidRDefault="005D08CE" w:rsidP="00171440">
      <w:pPr>
        <w:pStyle w:val="PlainText"/>
        <w:rPr>
          <w:sz w:val="24"/>
          <w:szCs w:val="24"/>
        </w:rPr>
      </w:pPr>
      <w:r w:rsidRPr="00171440">
        <w:rPr>
          <w:sz w:val="24"/>
          <w:szCs w:val="24"/>
        </w:rPr>
        <w:t>£10,100</w:t>
      </w:r>
    </w:p>
    <w:p w14:paraId="22E4A9F0" w14:textId="77777777" w:rsidR="007C4BDC" w:rsidRPr="00171440" w:rsidRDefault="007C4BDC" w:rsidP="00171440">
      <w:pPr>
        <w:pStyle w:val="PlainText"/>
        <w:rPr>
          <w:b/>
          <w:sz w:val="24"/>
          <w:szCs w:val="24"/>
        </w:rPr>
      </w:pPr>
    </w:p>
    <w:p w14:paraId="39581A9A" w14:textId="3268E064" w:rsidR="00F619BD" w:rsidRPr="00171440" w:rsidRDefault="00F619BD" w:rsidP="00171440">
      <w:pPr>
        <w:pStyle w:val="PlainText"/>
        <w:rPr>
          <w:sz w:val="24"/>
          <w:szCs w:val="24"/>
        </w:rPr>
      </w:pPr>
      <w:r w:rsidRPr="00171440">
        <w:rPr>
          <w:b/>
          <w:sz w:val="24"/>
          <w:szCs w:val="24"/>
        </w:rPr>
        <w:t>Academic Year</w:t>
      </w:r>
      <w:r w:rsidR="006924F1" w:rsidRPr="00171440">
        <w:rPr>
          <w:b/>
          <w:sz w:val="24"/>
          <w:szCs w:val="24"/>
        </w:rPr>
        <w:t xml:space="preserve"> </w:t>
      </w:r>
      <w:r w:rsidRPr="00171440">
        <w:rPr>
          <w:b/>
          <w:sz w:val="24"/>
          <w:szCs w:val="24"/>
        </w:rPr>
        <w:br/>
      </w:r>
      <w:r w:rsidR="005D08CE" w:rsidRPr="00171440">
        <w:rPr>
          <w:sz w:val="24"/>
          <w:szCs w:val="24"/>
        </w:rPr>
        <w:t>2019-20</w:t>
      </w:r>
    </w:p>
    <w:p w14:paraId="04016B8D" w14:textId="77777777" w:rsidR="00F619BD" w:rsidRPr="00171440" w:rsidRDefault="00F619BD" w:rsidP="00171440">
      <w:pPr>
        <w:pStyle w:val="PlainText"/>
        <w:rPr>
          <w:sz w:val="24"/>
          <w:szCs w:val="24"/>
        </w:rPr>
      </w:pPr>
    </w:p>
    <w:p w14:paraId="4587BF63" w14:textId="77777777" w:rsidR="00F619BD" w:rsidRPr="00171440" w:rsidRDefault="00C70A07" w:rsidP="00171440">
      <w:pPr>
        <w:pStyle w:val="PlainText"/>
        <w:rPr>
          <w:b/>
          <w:sz w:val="24"/>
          <w:szCs w:val="24"/>
        </w:rPr>
      </w:pPr>
      <w:r w:rsidRPr="00171440">
        <w:rPr>
          <w:b/>
          <w:sz w:val="24"/>
          <w:szCs w:val="24"/>
        </w:rPr>
        <w:t xml:space="preserve">Social Science </w:t>
      </w:r>
      <w:r w:rsidR="00F619BD" w:rsidRPr="00171440">
        <w:rPr>
          <w:b/>
          <w:sz w:val="24"/>
          <w:szCs w:val="24"/>
        </w:rPr>
        <w:t>Principal Investigator</w:t>
      </w:r>
    </w:p>
    <w:p w14:paraId="03C61787" w14:textId="6BFCA01A" w:rsidR="00F619BD" w:rsidRPr="00171440" w:rsidRDefault="00542ABC" w:rsidP="00171440">
      <w:pPr>
        <w:pStyle w:val="PlainText"/>
        <w:rPr>
          <w:sz w:val="24"/>
          <w:szCs w:val="24"/>
        </w:rPr>
      </w:pPr>
      <w:proofErr w:type="spellStart"/>
      <w:r w:rsidRPr="00171440">
        <w:rPr>
          <w:sz w:val="24"/>
          <w:szCs w:val="24"/>
        </w:rPr>
        <w:t>Dr.</w:t>
      </w:r>
      <w:proofErr w:type="spellEnd"/>
      <w:r w:rsidRPr="00171440">
        <w:rPr>
          <w:sz w:val="24"/>
          <w:szCs w:val="24"/>
        </w:rPr>
        <w:t xml:space="preserve"> Aiden Sidebottom, Senior Lecturer, Security &amp; Crime Science, Engineering Sciences, BEAMS</w:t>
      </w:r>
    </w:p>
    <w:p w14:paraId="6181525C" w14:textId="77777777" w:rsidR="007C4BDC" w:rsidRPr="00171440" w:rsidRDefault="007C4BDC" w:rsidP="00171440">
      <w:pPr>
        <w:pStyle w:val="PlainText"/>
        <w:rPr>
          <w:b/>
          <w:sz w:val="24"/>
          <w:szCs w:val="24"/>
        </w:rPr>
      </w:pPr>
    </w:p>
    <w:p w14:paraId="394175BB" w14:textId="77777777" w:rsidR="00F619BD" w:rsidRPr="00171440" w:rsidRDefault="00F619BD" w:rsidP="00171440">
      <w:pPr>
        <w:pStyle w:val="PlainText"/>
        <w:rPr>
          <w:b/>
          <w:sz w:val="24"/>
          <w:szCs w:val="24"/>
        </w:rPr>
      </w:pPr>
      <w:r w:rsidRPr="00171440">
        <w:rPr>
          <w:b/>
          <w:sz w:val="24"/>
          <w:szCs w:val="24"/>
        </w:rPr>
        <w:t>Co-Investigator(s)</w:t>
      </w:r>
    </w:p>
    <w:p w14:paraId="1F4E4666" w14:textId="77777777" w:rsidR="00F619BD" w:rsidRPr="00171440" w:rsidRDefault="00F619BD" w:rsidP="00171440">
      <w:pPr>
        <w:pStyle w:val="PlainText"/>
        <w:rPr>
          <w:i/>
          <w:sz w:val="24"/>
          <w:szCs w:val="24"/>
        </w:rPr>
      </w:pPr>
      <w:r w:rsidRPr="00171440">
        <w:rPr>
          <w:i/>
          <w:sz w:val="24"/>
          <w:szCs w:val="24"/>
        </w:rPr>
        <w:t>Non-Social Scientist Co-Investigator</w:t>
      </w:r>
      <w:r w:rsidR="0025312E" w:rsidRPr="00171440">
        <w:rPr>
          <w:i/>
          <w:sz w:val="24"/>
          <w:szCs w:val="24"/>
        </w:rPr>
        <w:t>:</w:t>
      </w:r>
    </w:p>
    <w:p w14:paraId="0B2AEEFA" w14:textId="77777777" w:rsidR="00542ABC" w:rsidRPr="00171440" w:rsidRDefault="00542ABC" w:rsidP="00171440">
      <w:pPr>
        <w:pStyle w:val="PlainText"/>
        <w:rPr>
          <w:sz w:val="24"/>
          <w:szCs w:val="24"/>
        </w:rPr>
      </w:pPr>
      <w:proofErr w:type="spellStart"/>
      <w:r w:rsidRPr="00171440">
        <w:rPr>
          <w:sz w:val="24"/>
          <w:szCs w:val="24"/>
        </w:rPr>
        <w:t>Dr.</w:t>
      </w:r>
      <w:proofErr w:type="spellEnd"/>
      <w:r w:rsidRPr="00171440">
        <w:rPr>
          <w:sz w:val="24"/>
          <w:szCs w:val="24"/>
        </w:rPr>
        <w:t xml:space="preserve"> Toby Davies, Lecturer, Security &amp; Crime Science, Engineering Sciences, BEAMS</w:t>
      </w:r>
    </w:p>
    <w:p w14:paraId="38B91CD2" w14:textId="4D5AC964" w:rsidR="007C4BDC" w:rsidRPr="00171440" w:rsidRDefault="007C4BDC" w:rsidP="00171440">
      <w:pPr>
        <w:pStyle w:val="PlainText"/>
        <w:rPr>
          <w:sz w:val="24"/>
          <w:szCs w:val="24"/>
        </w:rPr>
      </w:pPr>
      <w:bookmarkStart w:id="0" w:name="_GoBack"/>
      <w:bookmarkEnd w:id="0"/>
    </w:p>
    <w:p w14:paraId="30938818" w14:textId="77777777" w:rsidR="00F619BD" w:rsidRPr="00171440" w:rsidRDefault="00F619BD" w:rsidP="00171440">
      <w:pPr>
        <w:pStyle w:val="PlainText"/>
        <w:rPr>
          <w:b/>
          <w:sz w:val="24"/>
          <w:szCs w:val="24"/>
        </w:rPr>
      </w:pPr>
      <w:r w:rsidRPr="00171440">
        <w:rPr>
          <w:b/>
          <w:sz w:val="24"/>
          <w:szCs w:val="24"/>
        </w:rPr>
        <w:t>Additional Collaborators</w:t>
      </w:r>
      <w:r w:rsidR="0074599F" w:rsidRPr="00171440">
        <w:rPr>
          <w:b/>
          <w:sz w:val="24"/>
          <w:szCs w:val="24"/>
        </w:rPr>
        <w:t xml:space="preserve"> (include academic and non-academic partners both UK and international)</w:t>
      </w:r>
    </w:p>
    <w:p w14:paraId="38931F67" w14:textId="77777777" w:rsidR="00065BBA" w:rsidRPr="00171440" w:rsidRDefault="00065BBA" w:rsidP="00171440">
      <w:pPr>
        <w:pStyle w:val="PlainText"/>
        <w:rPr>
          <w:sz w:val="24"/>
          <w:szCs w:val="24"/>
        </w:rPr>
      </w:pPr>
      <w:r w:rsidRPr="00171440">
        <w:rPr>
          <w:sz w:val="24"/>
          <w:szCs w:val="24"/>
        </w:rPr>
        <w:t>Thames Valley Police</w:t>
      </w:r>
    </w:p>
    <w:p w14:paraId="26D8D876" w14:textId="7F287939" w:rsidR="00F619BD" w:rsidRPr="00171440" w:rsidRDefault="00065BBA" w:rsidP="00171440">
      <w:pPr>
        <w:pStyle w:val="PlainText"/>
        <w:rPr>
          <w:sz w:val="24"/>
          <w:szCs w:val="24"/>
        </w:rPr>
      </w:pPr>
      <w:r w:rsidRPr="00171440">
        <w:rPr>
          <w:sz w:val="24"/>
          <w:szCs w:val="24"/>
        </w:rPr>
        <w:t>Missing People</w:t>
      </w:r>
    </w:p>
    <w:p w14:paraId="67F4F53D" w14:textId="77777777" w:rsidR="00597206" w:rsidRPr="00171440" w:rsidRDefault="00597206" w:rsidP="00171440">
      <w:pPr>
        <w:pStyle w:val="PlainText"/>
        <w:rPr>
          <w:b/>
          <w:sz w:val="24"/>
          <w:szCs w:val="24"/>
        </w:rPr>
      </w:pPr>
    </w:p>
    <w:p w14:paraId="35C39AE2" w14:textId="6230631E" w:rsidR="00F27CD1" w:rsidRPr="00171440" w:rsidRDefault="00597206" w:rsidP="008538D7">
      <w:pPr>
        <w:pStyle w:val="PlainText"/>
        <w:rPr>
          <w:iCs/>
          <w:sz w:val="24"/>
          <w:szCs w:val="24"/>
        </w:rPr>
      </w:pPr>
      <w:r w:rsidRPr="00171440">
        <w:rPr>
          <w:b/>
          <w:sz w:val="24"/>
          <w:szCs w:val="24"/>
        </w:rPr>
        <w:t>P</w:t>
      </w:r>
      <w:r w:rsidR="00F619BD" w:rsidRPr="00171440">
        <w:rPr>
          <w:b/>
          <w:sz w:val="24"/>
          <w:szCs w:val="24"/>
        </w:rPr>
        <w:t>roject</w:t>
      </w:r>
      <w:r w:rsidR="008538D7">
        <w:rPr>
          <w:b/>
          <w:sz w:val="24"/>
          <w:szCs w:val="24"/>
        </w:rPr>
        <w:t xml:space="preserve"> </w:t>
      </w:r>
      <w:r w:rsidRPr="00171440">
        <w:rPr>
          <w:b/>
          <w:sz w:val="24"/>
          <w:szCs w:val="24"/>
        </w:rPr>
        <w:t>outline</w:t>
      </w:r>
      <w:r w:rsidR="00F619BD" w:rsidRPr="00171440">
        <w:rPr>
          <w:b/>
          <w:sz w:val="24"/>
          <w:szCs w:val="24"/>
        </w:rPr>
        <w:t xml:space="preserve"> </w:t>
      </w:r>
      <w:r w:rsidR="00591DEF" w:rsidRPr="00171440">
        <w:rPr>
          <w:i/>
          <w:sz w:val="24"/>
          <w:szCs w:val="24"/>
        </w:rPr>
        <w:t>(about 150-200 words)</w:t>
      </w:r>
      <w:r w:rsidR="00F27CD1" w:rsidRPr="00171440">
        <w:rPr>
          <w:sz w:val="24"/>
          <w:szCs w:val="24"/>
        </w:rPr>
        <w:t xml:space="preserve"> </w:t>
      </w:r>
      <w:r w:rsidR="00F27CD1" w:rsidRPr="00171440">
        <w:rPr>
          <w:sz w:val="24"/>
          <w:szCs w:val="24"/>
        </w:rPr>
        <w:br/>
      </w:r>
      <w:proofErr w:type="gramStart"/>
      <w:r w:rsidR="00F27CD1" w:rsidRPr="00171440">
        <w:rPr>
          <w:iCs/>
          <w:sz w:val="24"/>
          <w:szCs w:val="24"/>
        </w:rPr>
        <w:t>The</w:t>
      </w:r>
      <w:proofErr w:type="gramEnd"/>
      <w:r w:rsidR="00F27CD1" w:rsidRPr="00171440">
        <w:rPr>
          <w:iCs/>
          <w:sz w:val="24"/>
          <w:szCs w:val="24"/>
        </w:rPr>
        <w:t xml:space="preserve"> project was a collaboration between UCL, Thames Valley Police and the charity Missing People. It grew out of three converging factors: (1) increases in the number of children</w:t>
      </w:r>
      <w:r w:rsidR="00171440" w:rsidRPr="00171440">
        <w:rPr>
          <w:iCs/>
          <w:sz w:val="24"/>
          <w:szCs w:val="24"/>
        </w:rPr>
        <w:t xml:space="preserve"> being reported </w:t>
      </w:r>
      <w:r w:rsidR="00F27CD1" w:rsidRPr="00171440">
        <w:rPr>
          <w:iCs/>
          <w:sz w:val="24"/>
          <w:szCs w:val="24"/>
        </w:rPr>
        <w:t>missing</w:t>
      </w:r>
      <w:r w:rsidR="00171440" w:rsidRPr="00171440">
        <w:rPr>
          <w:iCs/>
          <w:sz w:val="24"/>
          <w:szCs w:val="24"/>
        </w:rPr>
        <w:t xml:space="preserve"> to the police</w:t>
      </w:r>
      <w:r w:rsidR="00F27CD1" w:rsidRPr="00171440">
        <w:rPr>
          <w:iCs/>
          <w:sz w:val="24"/>
          <w:szCs w:val="24"/>
        </w:rPr>
        <w:t xml:space="preserve">; (2) advancements in social network analysis (SNA), and (3) the significant insights gleaned from </w:t>
      </w:r>
      <w:r w:rsidR="00171440" w:rsidRPr="00171440">
        <w:rPr>
          <w:iCs/>
          <w:sz w:val="24"/>
          <w:szCs w:val="24"/>
        </w:rPr>
        <w:t xml:space="preserve">recent research </w:t>
      </w:r>
      <w:r w:rsidR="00F27CD1" w:rsidRPr="00171440">
        <w:rPr>
          <w:iCs/>
          <w:sz w:val="24"/>
          <w:szCs w:val="24"/>
        </w:rPr>
        <w:t>applying SNA to understand patterns of exploitation and victimisation.</w:t>
      </w:r>
    </w:p>
    <w:p w14:paraId="2C19ADEA" w14:textId="77777777" w:rsidR="00F27CD1" w:rsidRPr="00171440" w:rsidRDefault="00F27CD1" w:rsidP="00171440">
      <w:pPr>
        <w:pStyle w:val="PlainText"/>
        <w:jc w:val="both"/>
        <w:rPr>
          <w:iCs/>
          <w:sz w:val="24"/>
          <w:szCs w:val="24"/>
        </w:rPr>
      </w:pPr>
    </w:p>
    <w:p w14:paraId="3B712537" w14:textId="210E34E8" w:rsidR="00F619BD" w:rsidRPr="00171440" w:rsidRDefault="00F27CD1" w:rsidP="00171440">
      <w:pPr>
        <w:pStyle w:val="PlainText"/>
        <w:jc w:val="both"/>
        <w:rPr>
          <w:b/>
          <w:sz w:val="24"/>
          <w:szCs w:val="24"/>
        </w:rPr>
      </w:pPr>
      <w:r w:rsidRPr="00171440">
        <w:rPr>
          <w:iCs/>
          <w:sz w:val="24"/>
          <w:szCs w:val="24"/>
        </w:rPr>
        <w:t>Through privileged access to a large multiagency dataset</w:t>
      </w:r>
      <w:r w:rsidR="00171440" w:rsidRPr="00171440">
        <w:rPr>
          <w:iCs/>
          <w:sz w:val="24"/>
          <w:szCs w:val="24"/>
        </w:rPr>
        <w:t xml:space="preserve"> containing 8,773 missing incidents involving 2,753 individuals for the period May 2014 to December 2019, </w:t>
      </w:r>
      <w:r w:rsidRPr="00171440">
        <w:rPr>
          <w:iCs/>
          <w:sz w:val="24"/>
          <w:szCs w:val="24"/>
        </w:rPr>
        <w:t>this study determined the patterns and predictors of missing incidents involving children, with a focus on examining empirically whether a child’s social environment influences their likelihood of going missing</w:t>
      </w:r>
      <w:r w:rsidR="00171440" w:rsidRPr="00171440">
        <w:rPr>
          <w:iCs/>
          <w:sz w:val="24"/>
          <w:szCs w:val="24"/>
        </w:rPr>
        <w:t xml:space="preserve"> (repeatedly)</w:t>
      </w:r>
      <w:r w:rsidRPr="00171440">
        <w:rPr>
          <w:iCs/>
          <w:sz w:val="24"/>
          <w:szCs w:val="24"/>
        </w:rPr>
        <w:t xml:space="preserve">. In particular, </w:t>
      </w:r>
      <w:r w:rsidR="00171440" w:rsidRPr="00171440">
        <w:rPr>
          <w:iCs/>
          <w:sz w:val="24"/>
          <w:szCs w:val="24"/>
        </w:rPr>
        <w:t xml:space="preserve">the project assessed </w:t>
      </w:r>
      <w:r w:rsidRPr="00171440">
        <w:rPr>
          <w:iCs/>
          <w:sz w:val="24"/>
          <w:szCs w:val="24"/>
        </w:rPr>
        <w:t>whether the risk of going missing is transmissible through social networks, in such a way that missing episodes among individuals might be predictive of subsequent episodes amongst their acquaintances</w:t>
      </w:r>
      <w:r w:rsidRPr="00171440">
        <w:rPr>
          <w:i/>
          <w:sz w:val="24"/>
          <w:szCs w:val="24"/>
        </w:rPr>
        <w:t>.</w:t>
      </w:r>
    </w:p>
    <w:p w14:paraId="7EAD72B6" w14:textId="0F698483" w:rsidR="00F619BD" w:rsidRPr="00171440" w:rsidRDefault="00F619BD" w:rsidP="00171440">
      <w:pPr>
        <w:pStyle w:val="PlainText"/>
        <w:rPr>
          <w:sz w:val="24"/>
          <w:szCs w:val="24"/>
        </w:rPr>
      </w:pPr>
    </w:p>
    <w:p w14:paraId="329D6BC2" w14:textId="51333060" w:rsidR="00F619BD" w:rsidRPr="00171440" w:rsidRDefault="00F619BD" w:rsidP="00171440">
      <w:pPr>
        <w:pStyle w:val="PlainText"/>
        <w:rPr>
          <w:b/>
          <w:sz w:val="24"/>
          <w:szCs w:val="24"/>
        </w:rPr>
      </w:pPr>
      <w:r w:rsidRPr="00171440">
        <w:rPr>
          <w:b/>
          <w:sz w:val="24"/>
          <w:szCs w:val="24"/>
        </w:rPr>
        <w:t>Main findings</w:t>
      </w:r>
      <w:r w:rsidR="00776648" w:rsidRPr="00171440">
        <w:rPr>
          <w:b/>
          <w:sz w:val="24"/>
          <w:szCs w:val="24"/>
        </w:rPr>
        <w:t xml:space="preserve"> </w:t>
      </w:r>
      <w:r w:rsidR="00776648" w:rsidRPr="00171440">
        <w:rPr>
          <w:i/>
          <w:sz w:val="24"/>
          <w:szCs w:val="24"/>
        </w:rPr>
        <w:t>(about 150-200 words)</w:t>
      </w:r>
    </w:p>
    <w:p w14:paraId="20FD6D62" w14:textId="46006AA1" w:rsidR="00171440" w:rsidRPr="00171440" w:rsidRDefault="00171440" w:rsidP="00171440">
      <w:pPr>
        <w:pStyle w:val="PlainText"/>
        <w:rPr>
          <w:sz w:val="24"/>
          <w:szCs w:val="24"/>
        </w:rPr>
      </w:pPr>
      <w:r w:rsidRPr="00171440">
        <w:rPr>
          <w:sz w:val="24"/>
          <w:szCs w:val="24"/>
        </w:rPr>
        <w:t>The preliminary findings of this project are:</w:t>
      </w:r>
    </w:p>
    <w:p w14:paraId="19077D3B" w14:textId="4F5BF2A3" w:rsidR="00171440" w:rsidRPr="00171440" w:rsidRDefault="00171440" w:rsidP="00171440">
      <w:pPr>
        <w:pStyle w:val="PlainText"/>
        <w:rPr>
          <w:sz w:val="24"/>
          <w:szCs w:val="24"/>
        </w:rPr>
      </w:pPr>
    </w:p>
    <w:p w14:paraId="62D5B6C9" w14:textId="275B3BE6" w:rsidR="00171440" w:rsidRPr="00171440" w:rsidRDefault="00171440" w:rsidP="00171440">
      <w:pPr>
        <w:pStyle w:val="PlainText"/>
        <w:numPr>
          <w:ilvl w:val="0"/>
          <w:numId w:val="2"/>
        </w:numPr>
        <w:jc w:val="both"/>
        <w:rPr>
          <w:sz w:val="24"/>
          <w:szCs w:val="24"/>
        </w:rPr>
      </w:pPr>
      <w:r w:rsidRPr="00171440">
        <w:rPr>
          <w:i/>
          <w:sz w:val="24"/>
          <w:szCs w:val="24"/>
        </w:rPr>
        <w:t>Children accounted for the majority of missing incidents</w:t>
      </w:r>
      <w:r w:rsidRPr="00171440">
        <w:rPr>
          <w:sz w:val="24"/>
          <w:szCs w:val="24"/>
        </w:rPr>
        <w:t xml:space="preserve">: those aged under 18 made up 41% of </w:t>
      </w:r>
      <w:r w:rsidRPr="00171440">
        <w:rPr>
          <w:i/>
          <w:sz w:val="24"/>
          <w:szCs w:val="24"/>
        </w:rPr>
        <w:t xml:space="preserve">individuals </w:t>
      </w:r>
      <w:r w:rsidRPr="00171440">
        <w:rPr>
          <w:sz w:val="24"/>
          <w:szCs w:val="24"/>
        </w:rPr>
        <w:t xml:space="preserve">in the police recorded dataset analysed here (n = 1,132) but 60% of all missing </w:t>
      </w:r>
      <w:r w:rsidRPr="00171440">
        <w:rPr>
          <w:i/>
          <w:sz w:val="24"/>
          <w:szCs w:val="24"/>
        </w:rPr>
        <w:t>incidents</w:t>
      </w:r>
      <w:r w:rsidRPr="00171440">
        <w:rPr>
          <w:sz w:val="24"/>
          <w:szCs w:val="24"/>
        </w:rPr>
        <w:t xml:space="preserve"> (n = 5,262)</w:t>
      </w:r>
    </w:p>
    <w:p w14:paraId="4694D303" w14:textId="2D293388" w:rsidR="00171440" w:rsidRPr="00171440" w:rsidRDefault="00171440" w:rsidP="00171440">
      <w:pPr>
        <w:pStyle w:val="PlainText"/>
        <w:numPr>
          <w:ilvl w:val="0"/>
          <w:numId w:val="2"/>
        </w:numPr>
        <w:jc w:val="both"/>
        <w:rPr>
          <w:sz w:val="24"/>
          <w:szCs w:val="24"/>
        </w:rPr>
      </w:pPr>
      <w:r w:rsidRPr="00171440">
        <w:rPr>
          <w:bCs/>
          <w:i/>
          <w:sz w:val="24"/>
          <w:szCs w:val="24"/>
        </w:rPr>
        <w:lastRenderedPageBreak/>
        <w:t xml:space="preserve">Repeat missing incidents were common: </w:t>
      </w:r>
      <w:r w:rsidRPr="00171440">
        <w:rPr>
          <w:bCs/>
          <w:sz w:val="24"/>
          <w:szCs w:val="24"/>
        </w:rPr>
        <w:t xml:space="preserve">88% </w:t>
      </w:r>
      <w:r w:rsidRPr="00171440">
        <w:rPr>
          <w:sz w:val="24"/>
          <w:szCs w:val="24"/>
        </w:rPr>
        <w:t>of missing incidents involving children related to a child who had gone missing more than once in the study period</w:t>
      </w:r>
    </w:p>
    <w:p w14:paraId="566FFE91" w14:textId="3D373ECC" w:rsidR="00171440" w:rsidRPr="00171440" w:rsidRDefault="00171440" w:rsidP="00171440">
      <w:pPr>
        <w:pStyle w:val="PlainText"/>
        <w:ind w:firstLine="140"/>
        <w:jc w:val="both"/>
        <w:rPr>
          <w:sz w:val="24"/>
          <w:szCs w:val="24"/>
        </w:rPr>
      </w:pPr>
    </w:p>
    <w:p w14:paraId="2A728538" w14:textId="2F957D26" w:rsidR="00171440" w:rsidRPr="00171440" w:rsidRDefault="00171440" w:rsidP="00171440">
      <w:pPr>
        <w:pStyle w:val="PlainText"/>
        <w:numPr>
          <w:ilvl w:val="0"/>
          <w:numId w:val="2"/>
        </w:numPr>
        <w:jc w:val="both"/>
        <w:rPr>
          <w:bCs/>
          <w:sz w:val="24"/>
          <w:szCs w:val="24"/>
        </w:rPr>
      </w:pPr>
      <w:r w:rsidRPr="00171440">
        <w:rPr>
          <w:i/>
          <w:sz w:val="24"/>
          <w:szCs w:val="24"/>
        </w:rPr>
        <w:t>Missing incidents were highly concentrated</w:t>
      </w:r>
      <w:r w:rsidRPr="00171440">
        <w:rPr>
          <w:sz w:val="24"/>
          <w:szCs w:val="24"/>
        </w:rPr>
        <w:t xml:space="preserve">: </w:t>
      </w:r>
      <w:r w:rsidRPr="00171440">
        <w:rPr>
          <w:bCs/>
          <w:sz w:val="24"/>
          <w:szCs w:val="24"/>
        </w:rPr>
        <w:t>11%</w:t>
      </w:r>
      <w:r w:rsidRPr="00171440">
        <w:rPr>
          <w:sz w:val="24"/>
          <w:szCs w:val="24"/>
        </w:rPr>
        <w:t xml:space="preserve"> of missing children (n = 125) went missing ten times or more over the study period. This small proportion of persistently missing children were responsible for </w:t>
      </w:r>
      <w:r w:rsidRPr="00171440">
        <w:rPr>
          <w:bCs/>
          <w:sz w:val="24"/>
          <w:szCs w:val="24"/>
        </w:rPr>
        <w:t>59%</w:t>
      </w:r>
      <w:r w:rsidRPr="00171440">
        <w:rPr>
          <w:sz w:val="24"/>
          <w:szCs w:val="24"/>
        </w:rPr>
        <w:t xml:space="preserve"> of all missing incidents involving children, accounting for an estimated police expenditure of </w:t>
      </w:r>
      <w:r w:rsidRPr="00171440">
        <w:rPr>
          <w:bCs/>
          <w:sz w:val="24"/>
          <w:szCs w:val="24"/>
        </w:rPr>
        <w:t>£7.54 million</w:t>
      </w:r>
    </w:p>
    <w:p w14:paraId="393E0EAB" w14:textId="1CC59090" w:rsidR="00171440" w:rsidRPr="00171440" w:rsidRDefault="00171440" w:rsidP="00171440">
      <w:pPr>
        <w:pStyle w:val="PlainText"/>
        <w:jc w:val="both"/>
        <w:rPr>
          <w:sz w:val="24"/>
          <w:szCs w:val="24"/>
        </w:rPr>
      </w:pPr>
    </w:p>
    <w:p w14:paraId="6247A101" w14:textId="14EEF087" w:rsidR="00171440" w:rsidRPr="00171440" w:rsidRDefault="00171440" w:rsidP="00171440">
      <w:pPr>
        <w:pStyle w:val="PlainText"/>
        <w:numPr>
          <w:ilvl w:val="0"/>
          <w:numId w:val="2"/>
        </w:numPr>
        <w:jc w:val="both"/>
        <w:rPr>
          <w:sz w:val="24"/>
          <w:szCs w:val="24"/>
          <w:lang w:val="en-US"/>
        </w:rPr>
      </w:pPr>
      <w:r w:rsidRPr="00171440">
        <w:rPr>
          <w:i/>
          <w:sz w:val="24"/>
          <w:szCs w:val="24"/>
        </w:rPr>
        <w:t>The observed concentration was highly stable over time</w:t>
      </w:r>
      <w:r w:rsidRPr="00171440">
        <w:rPr>
          <w:sz w:val="24"/>
          <w:szCs w:val="24"/>
        </w:rPr>
        <w:t xml:space="preserve">: for all of sixty-plus months covered in our data, </w:t>
      </w:r>
      <w:r w:rsidRPr="00171440">
        <w:rPr>
          <w:sz w:val="24"/>
          <w:szCs w:val="24"/>
          <w:lang w:val="en-US"/>
        </w:rPr>
        <w:t>the top 20% of persistently missing children accounted for 60% or more missing incidents involving children</w:t>
      </w:r>
    </w:p>
    <w:p w14:paraId="43819E57" w14:textId="5EA4428D" w:rsidR="00171440" w:rsidRPr="00171440" w:rsidRDefault="00171440" w:rsidP="00171440">
      <w:pPr>
        <w:pStyle w:val="PlainText"/>
        <w:jc w:val="both"/>
        <w:rPr>
          <w:sz w:val="24"/>
          <w:szCs w:val="24"/>
        </w:rPr>
      </w:pPr>
    </w:p>
    <w:p w14:paraId="1182662F" w14:textId="2D8E16BA" w:rsidR="00171440" w:rsidRPr="00171440" w:rsidRDefault="00171440" w:rsidP="00171440">
      <w:pPr>
        <w:pStyle w:val="PlainText"/>
        <w:numPr>
          <w:ilvl w:val="0"/>
          <w:numId w:val="2"/>
        </w:numPr>
        <w:jc w:val="both"/>
        <w:rPr>
          <w:sz w:val="24"/>
          <w:szCs w:val="24"/>
        </w:rPr>
      </w:pPr>
      <w:r w:rsidRPr="00171440">
        <w:rPr>
          <w:i/>
          <w:sz w:val="24"/>
          <w:szCs w:val="24"/>
        </w:rPr>
        <w:t>The risk of going missing repeatedly is time-sensitive</w:t>
      </w:r>
      <w:r w:rsidRPr="00171440">
        <w:rPr>
          <w:sz w:val="24"/>
          <w:szCs w:val="24"/>
        </w:rPr>
        <w:t>: 60% of repeat incidents happen within 2 weeks of the previous missing incidents</w:t>
      </w:r>
      <w:proofErr w:type="gramStart"/>
      <w:r w:rsidRPr="00171440">
        <w:rPr>
          <w:sz w:val="24"/>
          <w:szCs w:val="24"/>
        </w:rPr>
        <w:t>;</w:t>
      </w:r>
      <w:proofErr w:type="gramEnd"/>
      <w:r w:rsidRPr="00171440">
        <w:rPr>
          <w:sz w:val="24"/>
          <w:szCs w:val="24"/>
        </w:rPr>
        <w:t xml:space="preserve"> 70% within 28 days. This suggests a ‘risk escalation’ effect</w:t>
      </w:r>
    </w:p>
    <w:p w14:paraId="78E260FF" w14:textId="0B70FA0B" w:rsidR="00171440" w:rsidRPr="00171440" w:rsidRDefault="00171440" w:rsidP="00171440">
      <w:pPr>
        <w:pStyle w:val="PlainText"/>
        <w:jc w:val="both"/>
        <w:rPr>
          <w:sz w:val="24"/>
          <w:szCs w:val="24"/>
        </w:rPr>
      </w:pPr>
    </w:p>
    <w:p w14:paraId="08353AFC" w14:textId="1892AFAC" w:rsidR="00171440" w:rsidRPr="00171440" w:rsidRDefault="00171440" w:rsidP="00171440">
      <w:pPr>
        <w:pStyle w:val="PlainText"/>
        <w:numPr>
          <w:ilvl w:val="0"/>
          <w:numId w:val="2"/>
        </w:numPr>
        <w:jc w:val="both"/>
        <w:rPr>
          <w:i/>
          <w:sz w:val="24"/>
          <w:szCs w:val="24"/>
        </w:rPr>
      </w:pPr>
      <w:r w:rsidRPr="00171440">
        <w:rPr>
          <w:i/>
          <w:sz w:val="24"/>
          <w:szCs w:val="24"/>
        </w:rPr>
        <w:t xml:space="preserve">Going missing is not random: </w:t>
      </w:r>
      <w:r w:rsidRPr="00171440">
        <w:rPr>
          <w:sz w:val="24"/>
          <w:szCs w:val="24"/>
        </w:rPr>
        <w:t>robust risk factors for which child will be reported missing include (1) a history of mental illness, (2) self-harm, (3) child protection, (4) previous arrest and (5) being in the care of the local authority</w:t>
      </w:r>
    </w:p>
    <w:p w14:paraId="7532FFBE" w14:textId="77777777" w:rsidR="00171440" w:rsidRPr="00171440" w:rsidRDefault="00171440" w:rsidP="00171440">
      <w:pPr>
        <w:pStyle w:val="ListParagraph"/>
        <w:jc w:val="both"/>
        <w:rPr>
          <w:rFonts w:ascii="Arial" w:hAnsi="Arial" w:cs="Arial"/>
          <w:i/>
        </w:rPr>
      </w:pPr>
    </w:p>
    <w:p w14:paraId="7D3A8FE9" w14:textId="13B8BF21" w:rsidR="00171440" w:rsidRPr="00171440" w:rsidRDefault="00171440" w:rsidP="00171440">
      <w:pPr>
        <w:pStyle w:val="PlainText"/>
        <w:numPr>
          <w:ilvl w:val="0"/>
          <w:numId w:val="2"/>
        </w:numPr>
        <w:jc w:val="both"/>
        <w:rPr>
          <w:sz w:val="24"/>
          <w:szCs w:val="24"/>
        </w:rPr>
      </w:pPr>
      <w:r w:rsidRPr="00171440">
        <w:rPr>
          <w:i/>
          <w:sz w:val="24"/>
          <w:szCs w:val="24"/>
        </w:rPr>
        <w:t xml:space="preserve">There is some evidence of a network effect in missing: </w:t>
      </w:r>
      <w:r w:rsidRPr="00171440">
        <w:rPr>
          <w:sz w:val="24"/>
          <w:szCs w:val="24"/>
        </w:rPr>
        <w:t>based only on police data, results show that (1) The more connections a child has in their social network, the more likely they are to go missing and (2) there is no apparent influence of being ‘close’ to other missing children</w:t>
      </w:r>
    </w:p>
    <w:p w14:paraId="7AAF0E38" w14:textId="77777777" w:rsidR="00F619BD" w:rsidRPr="00171440" w:rsidRDefault="00F619BD" w:rsidP="00171440">
      <w:pPr>
        <w:pStyle w:val="PlainText"/>
        <w:rPr>
          <w:sz w:val="24"/>
          <w:szCs w:val="24"/>
        </w:rPr>
      </w:pPr>
    </w:p>
    <w:p w14:paraId="28C16E8F" w14:textId="77777777" w:rsidR="002267E6" w:rsidRPr="00171440" w:rsidRDefault="002267E6" w:rsidP="00171440">
      <w:pPr>
        <w:pStyle w:val="PlainText"/>
        <w:rPr>
          <w:sz w:val="24"/>
          <w:szCs w:val="24"/>
        </w:rPr>
      </w:pPr>
    </w:p>
    <w:p w14:paraId="1FBB334D" w14:textId="77777777" w:rsidR="00F619BD" w:rsidRPr="00171440" w:rsidRDefault="00F619BD" w:rsidP="00171440">
      <w:pPr>
        <w:pStyle w:val="PlainText"/>
        <w:rPr>
          <w:b/>
          <w:sz w:val="24"/>
          <w:szCs w:val="24"/>
        </w:rPr>
      </w:pPr>
      <w:r w:rsidRPr="00171440">
        <w:rPr>
          <w:b/>
          <w:sz w:val="24"/>
          <w:szCs w:val="24"/>
        </w:rPr>
        <w:t>Key achievements and impacts (academic and non-academic)</w:t>
      </w:r>
      <w:r w:rsidR="00151E0A" w:rsidRPr="00171440">
        <w:rPr>
          <w:b/>
          <w:sz w:val="24"/>
          <w:szCs w:val="24"/>
        </w:rPr>
        <w:t>, media coverage, etc</w:t>
      </w:r>
      <w:r w:rsidRPr="00171440">
        <w:rPr>
          <w:b/>
          <w:sz w:val="24"/>
          <w:szCs w:val="24"/>
        </w:rPr>
        <w:t xml:space="preserve"> </w:t>
      </w:r>
      <w:r w:rsidR="00776648" w:rsidRPr="00171440">
        <w:rPr>
          <w:i/>
          <w:sz w:val="24"/>
          <w:szCs w:val="24"/>
        </w:rPr>
        <w:t>(about 150-200 words)</w:t>
      </w:r>
    </w:p>
    <w:p w14:paraId="74AFD573" w14:textId="189C9F45" w:rsidR="00171440" w:rsidRPr="00171440" w:rsidRDefault="00171440" w:rsidP="00171440">
      <w:pPr>
        <w:pStyle w:val="PlainText"/>
        <w:rPr>
          <w:i/>
          <w:sz w:val="24"/>
          <w:szCs w:val="24"/>
        </w:rPr>
      </w:pPr>
    </w:p>
    <w:p w14:paraId="4B96C6F3" w14:textId="4E6A271C" w:rsidR="00171440" w:rsidRPr="00171440" w:rsidRDefault="00171440" w:rsidP="00171440">
      <w:pPr>
        <w:pStyle w:val="PlainText"/>
        <w:numPr>
          <w:ilvl w:val="0"/>
          <w:numId w:val="3"/>
        </w:numPr>
        <w:jc w:val="both"/>
        <w:rPr>
          <w:sz w:val="24"/>
          <w:szCs w:val="24"/>
        </w:rPr>
      </w:pPr>
      <w:r w:rsidRPr="00171440">
        <w:rPr>
          <w:sz w:val="24"/>
          <w:szCs w:val="24"/>
        </w:rPr>
        <w:t xml:space="preserve">The preliminary results of this project </w:t>
      </w:r>
      <w:proofErr w:type="gramStart"/>
      <w:r w:rsidRPr="00171440">
        <w:rPr>
          <w:sz w:val="24"/>
          <w:szCs w:val="24"/>
        </w:rPr>
        <w:t>were presented</w:t>
      </w:r>
      <w:proofErr w:type="gramEnd"/>
      <w:r w:rsidRPr="00171440">
        <w:rPr>
          <w:sz w:val="24"/>
          <w:szCs w:val="24"/>
        </w:rPr>
        <w:t xml:space="preserve"> at the Thames Valley Police research conference attended by over 200 police officers and staff. This presentation helped raise awareness of this project and begin a conversation about how the results of this work might inform police practice. More specifically, the prospects for (1) a focussed intervention designed to reduce repeat disappearances and (2) the development of a risk forecasting model to predict the likelihood of repeat missing  </w:t>
      </w:r>
    </w:p>
    <w:p w14:paraId="03E958F6" w14:textId="77777777" w:rsidR="00171440" w:rsidRPr="00171440" w:rsidRDefault="00171440" w:rsidP="00171440">
      <w:pPr>
        <w:pStyle w:val="PlainText"/>
        <w:ind w:left="720"/>
        <w:jc w:val="both"/>
        <w:rPr>
          <w:sz w:val="24"/>
          <w:szCs w:val="24"/>
        </w:rPr>
      </w:pPr>
    </w:p>
    <w:p w14:paraId="083AD003" w14:textId="2C5C4E1C" w:rsidR="00171440" w:rsidRPr="00171440" w:rsidRDefault="00171440" w:rsidP="00171440">
      <w:pPr>
        <w:pStyle w:val="PlainText"/>
        <w:numPr>
          <w:ilvl w:val="0"/>
          <w:numId w:val="3"/>
        </w:numPr>
        <w:jc w:val="both"/>
        <w:rPr>
          <w:sz w:val="24"/>
          <w:szCs w:val="24"/>
        </w:rPr>
      </w:pPr>
      <w:r w:rsidRPr="00171440">
        <w:rPr>
          <w:sz w:val="24"/>
          <w:szCs w:val="24"/>
        </w:rPr>
        <w:t xml:space="preserve">This project has also helped forge stronger links between UCL and TVP, which in turn has given rise to further research collaborations (see below). </w:t>
      </w:r>
    </w:p>
    <w:p w14:paraId="39AA49C9" w14:textId="77777777" w:rsidR="00F619BD" w:rsidRPr="00171440" w:rsidRDefault="00F619BD" w:rsidP="00171440">
      <w:pPr>
        <w:pStyle w:val="PlainText"/>
        <w:rPr>
          <w:sz w:val="24"/>
          <w:szCs w:val="24"/>
        </w:rPr>
      </w:pPr>
    </w:p>
    <w:p w14:paraId="54DD643B" w14:textId="77777777" w:rsidR="00F619BD" w:rsidRPr="00171440" w:rsidRDefault="00F619BD" w:rsidP="00171440">
      <w:pPr>
        <w:pStyle w:val="PlainText"/>
        <w:rPr>
          <w:sz w:val="24"/>
          <w:szCs w:val="24"/>
        </w:rPr>
      </w:pPr>
    </w:p>
    <w:p w14:paraId="4C5B1ED3" w14:textId="6C2D6588" w:rsidR="00F619BD" w:rsidRPr="00171440" w:rsidRDefault="00F619BD" w:rsidP="00171440">
      <w:pPr>
        <w:pStyle w:val="PlainText"/>
        <w:rPr>
          <w:b/>
          <w:sz w:val="24"/>
          <w:szCs w:val="24"/>
        </w:rPr>
      </w:pPr>
      <w:r w:rsidRPr="00171440">
        <w:rPr>
          <w:b/>
          <w:sz w:val="24"/>
          <w:szCs w:val="24"/>
        </w:rPr>
        <w:t>Detail your plans for external funding application(s) (funder, scheme, date of application, amount, outcome (if known) etc)</w:t>
      </w:r>
    </w:p>
    <w:p w14:paraId="249CF8AF" w14:textId="6F9EDE42" w:rsidR="00171440" w:rsidRDefault="00171440" w:rsidP="00171440">
      <w:pPr>
        <w:pStyle w:val="PlainText"/>
        <w:rPr>
          <w:b/>
          <w:sz w:val="24"/>
          <w:szCs w:val="24"/>
        </w:rPr>
      </w:pPr>
    </w:p>
    <w:p w14:paraId="1F76F028" w14:textId="77777777" w:rsidR="007A4CDB" w:rsidRPr="007A4CDB" w:rsidRDefault="007A4CDB" w:rsidP="007A4CDB">
      <w:pPr>
        <w:rPr>
          <w:rFonts w:ascii="Arial" w:eastAsia="Times New Roman" w:hAnsi="Arial" w:cs="Arial"/>
          <w:color w:val="000000"/>
        </w:rPr>
      </w:pPr>
      <w:r w:rsidRPr="007A4CDB">
        <w:rPr>
          <w:rFonts w:ascii="Arial" w:eastAsia="Times New Roman" w:hAnsi="Arial" w:cs="Arial"/>
          <w:color w:val="000000"/>
        </w:rPr>
        <w:t>Nov 2021</w:t>
      </w:r>
    </w:p>
    <w:p w14:paraId="7DB3CA9A" w14:textId="72507686" w:rsidR="007A4CDB" w:rsidRPr="007A4CDB" w:rsidRDefault="007A4CDB" w:rsidP="007A4CDB">
      <w:pPr>
        <w:rPr>
          <w:rFonts w:ascii="Arial" w:eastAsia="Times New Roman" w:hAnsi="Arial" w:cs="Arial"/>
          <w:color w:val="000000"/>
        </w:rPr>
      </w:pPr>
      <w:r w:rsidRPr="007A4CDB">
        <w:rPr>
          <w:rFonts w:ascii="Arial" w:eastAsia="Times New Roman" w:hAnsi="Arial" w:cs="Arial"/>
          <w:color w:val="000000"/>
        </w:rPr>
        <w:t>Two projects, which we recently received funding for, build on the social science plus work:</w:t>
      </w:r>
    </w:p>
    <w:p w14:paraId="75707ED6" w14:textId="77777777" w:rsidR="007A4CDB" w:rsidRPr="007A4CDB" w:rsidRDefault="007A4CDB" w:rsidP="007A4CDB">
      <w:pPr>
        <w:rPr>
          <w:rFonts w:ascii="Arial" w:eastAsia="Times New Roman" w:hAnsi="Arial" w:cs="Arial"/>
          <w:color w:val="000000"/>
        </w:rPr>
      </w:pPr>
    </w:p>
    <w:p w14:paraId="77BED28C" w14:textId="271C605A" w:rsidR="007A4CDB" w:rsidRPr="007A4CDB" w:rsidRDefault="007A4CDB" w:rsidP="007A4CDB">
      <w:pPr>
        <w:rPr>
          <w:rFonts w:ascii="Arial" w:eastAsia="Times New Roman" w:hAnsi="Arial" w:cs="Arial"/>
          <w:color w:val="000000"/>
        </w:rPr>
      </w:pPr>
      <w:r w:rsidRPr="007A4CDB">
        <w:rPr>
          <w:rFonts w:ascii="Arial" w:eastAsia="Times New Roman" w:hAnsi="Arial" w:cs="Arial"/>
          <w:color w:val="000000"/>
        </w:rPr>
        <w:lastRenderedPageBreak/>
        <w:t xml:space="preserve">The first projects seeks to develop and validate two risk prediction model for missing persons, one focussing on risk of harm when missing and the other focussing on risk of going missing repeatedly. This is a collaboration with West Yorkshire Police and West Mercia Police. The project </w:t>
      </w:r>
      <w:proofErr w:type="gramStart"/>
      <w:r w:rsidRPr="007A4CDB">
        <w:rPr>
          <w:rFonts w:ascii="Arial" w:eastAsia="Times New Roman" w:hAnsi="Arial" w:cs="Arial"/>
          <w:color w:val="000000"/>
        </w:rPr>
        <w:t>is funded</w:t>
      </w:r>
      <w:proofErr w:type="gramEnd"/>
      <w:r w:rsidRPr="007A4CDB">
        <w:rPr>
          <w:rFonts w:ascii="Arial" w:eastAsia="Times New Roman" w:hAnsi="Arial" w:cs="Arial"/>
          <w:color w:val="000000"/>
        </w:rPr>
        <w:t xml:space="preserve"> as part of the Home Office STAR fund for £61,725.76.</w:t>
      </w:r>
    </w:p>
    <w:p w14:paraId="6EA039F8" w14:textId="77777777" w:rsidR="007A4CDB" w:rsidRPr="007A4CDB" w:rsidRDefault="007A4CDB" w:rsidP="007A4CDB">
      <w:pPr>
        <w:rPr>
          <w:rFonts w:ascii="Arial" w:eastAsia="Times New Roman" w:hAnsi="Arial" w:cs="Arial"/>
          <w:color w:val="000000"/>
        </w:rPr>
      </w:pPr>
    </w:p>
    <w:p w14:paraId="13DCDBB4" w14:textId="463EB6BD" w:rsidR="007A4CDB" w:rsidRPr="007A4CDB" w:rsidRDefault="007A4CDB" w:rsidP="007A4CDB">
      <w:pPr>
        <w:rPr>
          <w:rFonts w:ascii="Arial" w:eastAsia="Times New Roman" w:hAnsi="Arial" w:cs="Arial"/>
          <w:color w:val="000000"/>
        </w:rPr>
      </w:pPr>
      <w:r w:rsidRPr="007A4CDB">
        <w:rPr>
          <w:rFonts w:ascii="Arial" w:eastAsia="Times New Roman" w:hAnsi="Arial" w:cs="Arial"/>
          <w:color w:val="000000"/>
        </w:rPr>
        <w:t xml:space="preserve">The second project will replicate and extend the analysis undertaken as part of the social science plus project, but this time looking at the social contagion of violence rather than going missing. It is once again a collaboration with Thames Valley Police. The project </w:t>
      </w:r>
      <w:proofErr w:type="gramStart"/>
      <w:r w:rsidRPr="007A4CDB">
        <w:rPr>
          <w:rFonts w:ascii="Arial" w:eastAsia="Times New Roman" w:hAnsi="Arial" w:cs="Arial"/>
          <w:color w:val="000000"/>
        </w:rPr>
        <w:t>is funded</w:t>
      </w:r>
      <w:proofErr w:type="gramEnd"/>
      <w:r w:rsidRPr="007A4CDB">
        <w:rPr>
          <w:rFonts w:ascii="Arial" w:eastAsia="Times New Roman" w:hAnsi="Arial" w:cs="Arial"/>
          <w:color w:val="000000"/>
        </w:rPr>
        <w:t xml:space="preserve"> as part of the Home Office STAR fund for £90,762.58.</w:t>
      </w:r>
    </w:p>
    <w:p w14:paraId="078E0D3F" w14:textId="6EF543FA" w:rsidR="007A4CDB" w:rsidRPr="00171440" w:rsidRDefault="007A4CDB" w:rsidP="00171440">
      <w:pPr>
        <w:rPr>
          <w:rFonts w:ascii="Arial" w:hAnsi="Arial" w:cs="Arial"/>
          <w:lang w:eastAsia="en-US"/>
        </w:rPr>
      </w:pPr>
    </w:p>
    <w:p w14:paraId="3402C161" w14:textId="1C8214A9" w:rsidR="009029E0" w:rsidRPr="00171440" w:rsidRDefault="009029E0" w:rsidP="00171440">
      <w:pPr>
        <w:rPr>
          <w:rFonts w:ascii="Arial" w:hAnsi="Arial" w:cs="Arial"/>
          <w:b/>
          <w:lang w:eastAsia="en-US"/>
        </w:rPr>
      </w:pPr>
      <w:r w:rsidRPr="00171440">
        <w:rPr>
          <w:rFonts w:ascii="Arial" w:hAnsi="Arial" w:cs="Arial"/>
          <w:b/>
          <w:lang w:eastAsia="en-US"/>
        </w:rPr>
        <w:t>Next steps</w:t>
      </w:r>
    </w:p>
    <w:p w14:paraId="455F4912" w14:textId="738321C9" w:rsidR="00171440" w:rsidRPr="00171440" w:rsidRDefault="00171440" w:rsidP="00171440">
      <w:pPr>
        <w:rPr>
          <w:rFonts w:ascii="Arial" w:hAnsi="Arial" w:cs="Arial"/>
          <w:b/>
          <w:lang w:eastAsia="en-US"/>
        </w:rPr>
      </w:pPr>
    </w:p>
    <w:p w14:paraId="08B40B97" w14:textId="677719CB" w:rsidR="00171440" w:rsidRPr="00171440" w:rsidRDefault="00171440" w:rsidP="00171440">
      <w:pPr>
        <w:rPr>
          <w:rFonts w:ascii="Arial" w:hAnsi="Arial" w:cs="Arial"/>
          <w:lang w:eastAsia="en-US"/>
        </w:rPr>
      </w:pPr>
      <w:r w:rsidRPr="00171440">
        <w:rPr>
          <w:rFonts w:ascii="Arial" w:hAnsi="Arial" w:cs="Arial"/>
          <w:lang w:eastAsia="en-US"/>
        </w:rPr>
        <w:t>In addition to the subsequent research bid (described above), the project team are:</w:t>
      </w:r>
    </w:p>
    <w:p w14:paraId="619D9979" w14:textId="37DE64D3" w:rsidR="009029E0" w:rsidRPr="00171440" w:rsidRDefault="009029E0" w:rsidP="00171440">
      <w:pPr>
        <w:rPr>
          <w:rFonts w:ascii="Arial" w:hAnsi="Arial" w:cs="Arial"/>
          <w:bCs/>
          <w:lang w:eastAsia="en-US"/>
        </w:rPr>
      </w:pPr>
    </w:p>
    <w:p w14:paraId="69CEB76F" w14:textId="4BEEC2BB" w:rsidR="009029E0" w:rsidRPr="00171440" w:rsidRDefault="00171440" w:rsidP="00171440">
      <w:pPr>
        <w:pStyle w:val="ListParagraph"/>
        <w:numPr>
          <w:ilvl w:val="0"/>
          <w:numId w:val="4"/>
        </w:numPr>
        <w:rPr>
          <w:rFonts w:ascii="Arial" w:hAnsi="Arial" w:cs="Arial"/>
          <w:bCs/>
          <w:lang w:eastAsia="en-US"/>
        </w:rPr>
      </w:pPr>
      <w:r w:rsidRPr="00171440">
        <w:rPr>
          <w:rFonts w:ascii="Arial" w:hAnsi="Arial" w:cs="Arial"/>
          <w:bCs/>
          <w:lang w:eastAsia="en-US"/>
        </w:rPr>
        <w:t>in the process of writing up the preliminary results for the purposes of publication</w:t>
      </w:r>
    </w:p>
    <w:p w14:paraId="73337562" w14:textId="77777777" w:rsidR="00171440" w:rsidRPr="00171440" w:rsidRDefault="00171440" w:rsidP="00171440">
      <w:pPr>
        <w:pStyle w:val="ListParagraph"/>
        <w:rPr>
          <w:rFonts w:ascii="Arial" w:hAnsi="Arial" w:cs="Arial"/>
          <w:bCs/>
          <w:lang w:eastAsia="en-US"/>
        </w:rPr>
      </w:pPr>
    </w:p>
    <w:p w14:paraId="21D44D8B" w14:textId="182B2438" w:rsidR="00171440" w:rsidRPr="00171440" w:rsidRDefault="00171440" w:rsidP="00171440">
      <w:pPr>
        <w:pStyle w:val="ListParagraph"/>
        <w:numPr>
          <w:ilvl w:val="0"/>
          <w:numId w:val="4"/>
        </w:numPr>
        <w:rPr>
          <w:rFonts w:ascii="Arial" w:hAnsi="Arial" w:cs="Arial"/>
          <w:bCs/>
          <w:lang w:eastAsia="en-US"/>
        </w:rPr>
      </w:pPr>
      <w:r w:rsidRPr="00171440">
        <w:rPr>
          <w:rFonts w:ascii="Arial" w:hAnsi="Arial" w:cs="Arial"/>
          <w:bCs/>
          <w:lang w:eastAsia="en-US"/>
        </w:rPr>
        <w:t>Rerunning the analysis to examine the extent, patterns and predictors of missing incidents involving adults</w:t>
      </w:r>
    </w:p>
    <w:p w14:paraId="4A19364F" w14:textId="77777777" w:rsidR="00171440" w:rsidRPr="00171440" w:rsidRDefault="00171440" w:rsidP="00171440">
      <w:pPr>
        <w:rPr>
          <w:rFonts w:ascii="Arial" w:hAnsi="Arial" w:cs="Arial"/>
          <w:bCs/>
          <w:lang w:eastAsia="en-US"/>
        </w:rPr>
      </w:pPr>
    </w:p>
    <w:p w14:paraId="4E91D046" w14:textId="21B15B46" w:rsidR="00171440" w:rsidRPr="00171440" w:rsidRDefault="00171440" w:rsidP="00171440">
      <w:pPr>
        <w:pStyle w:val="ListParagraph"/>
        <w:numPr>
          <w:ilvl w:val="0"/>
          <w:numId w:val="4"/>
        </w:numPr>
        <w:rPr>
          <w:rFonts w:ascii="Arial" w:hAnsi="Arial" w:cs="Arial"/>
          <w:bCs/>
          <w:lang w:eastAsia="en-US"/>
        </w:rPr>
      </w:pPr>
      <w:r w:rsidRPr="00171440">
        <w:rPr>
          <w:rFonts w:ascii="Arial" w:hAnsi="Arial" w:cs="Arial"/>
          <w:bCs/>
          <w:lang w:eastAsia="en-US"/>
        </w:rPr>
        <w:t>In discussion with other police forces about the prospects of repeating the analysis undertaken here using different missing persons datasets</w:t>
      </w:r>
    </w:p>
    <w:p w14:paraId="34D3AE9C" w14:textId="77777777" w:rsidR="009029E0" w:rsidRPr="00171440" w:rsidRDefault="009029E0" w:rsidP="00171440">
      <w:pPr>
        <w:rPr>
          <w:rFonts w:ascii="Arial" w:hAnsi="Arial" w:cs="Arial"/>
          <w:b/>
          <w:lang w:eastAsia="en-US"/>
        </w:rPr>
      </w:pPr>
    </w:p>
    <w:p w14:paraId="756BDB1C" w14:textId="42B5CA5D" w:rsidR="0025312E" w:rsidRPr="00171440" w:rsidRDefault="00F138BC" w:rsidP="00171440">
      <w:pPr>
        <w:rPr>
          <w:rFonts w:ascii="Arial" w:hAnsi="Arial" w:cs="Arial"/>
          <w:b/>
          <w:lang w:eastAsia="en-US"/>
        </w:rPr>
      </w:pPr>
      <w:r w:rsidRPr="00171440">
        <w:rPr>
          <w:rFonts w:ascii="Arial" w:hAnsi="Arial" w:cs="Arial"/>
          <w:b/>
          <w:lang w:eastAsia="en-US"/>
        </w:rPr>
        <w:t>Expenditure summary</w:t>
      </w:r>
      <w:r w:rsidR="009029E0" w:rsidRPr="00171440">
        <w:rPr>
          <w:rFonts w:ascii="Arial" w:hAnsi="Arial" w:cs="Arial"/>
          <w:b/>
          <w:lang w:eastAsia="en-US"/>
        </w:rPr>
        <w:t>.  You may forward a separate spreadsheet summary if you have the details in that form</w:t>
      </w:r>
    </w:p>
    <w:p w14:paraId="53211AB1" w14:textId="3809C806" w:rsidR="00171440" w:rsidRPr="00171440" w:rsidRDefault="00171440" w:rsidP="00F619BD">
      <w:pPr>
        <w:rPr>
          <w:rFonts w:ascii="Arial" w:hAnsi="Arial" w:cs="Arial"/>
          <w:b/>
          <w:lang w:eastAsia="en-US"/>
        </w:rPr>
      </w:pPr>
    </w:p>
    <w:p w14:paraId="45C1A7AC" w14:textId="77777777" w:rsidR="00F619BD" w:rsidRPr="00171440" w:rsidRDefault="00F619BD" w:rsidP="00F619BD">
      <w:pPr>
        <w:rPr>
          <w:rFonts w:ascii="Arial" w:hAnsi="Arial" w:cs="Arial"/>
          <w:lang w:eastAsia="en-US"/>
        </w:rPr>
      </w:pPr>
    </w:p>
    <w:p w14:paraId="314A5DE8" w14:textId="77777777" w:rsidR="00776648" w:rsidRPr="00171440" w:rsidRDefault="00776648" w:rsidP="00F619BD">
      <w:pPr>
        <w:rPr>
          <w:rFonts w:ascii="Arial" w:hAnsi="Arial" w:cs="Arial"/>
          <w:lang w:eastAsia="en-US"/>
        </w:rPr>
      </w:pPr>
    </w:p>
    <w:p w14:paraId="08E98CEE" w14:textId="77777777" w:rsidR="0078007C" w:rsidRPr="00171440" w:rsidRDefault="0078007C">
      <w:pPr>
        <w:rPr>
          <w:rFonts w:ascii="Arial" w:hAnsi="Arial" w:cs="Arial"/>
        </w:rPr>
      </w:pPr>
    </w:p>
    <w:sectPr w:rsidR="0078007C" w:rsidRPr="00171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85B"/>
    <w:multiLevelType w:val="hybridMultilevel"/>
    <w:tmpl w:val="A8C2948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614A2"/>
    <w:multiLevelType w:val="hybridMultilevel"/>
    <w:tmpl w:val="FA46FFC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3767F"/>
    <w:multiLevelType w:val="hybridMultilevel"/>
    <w:tmpl w:val="84F4FE5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A2E7B"/>
    <w:multiLevelType w:val="hybridMultilevel"/>
    <w:tmpl w:val="59DA6EC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BD"/>
    <w:rsid w:val="00003782"/>
    <w:rsid w:val="00003C58"/>
    <w:rsid w:val="00003EDD"/>
    <w:rsid w:val="00006A37"/>
    <w:rsid w:val="00007106"/>
    <w:rsid w:val="00013412"/>
    <w:rsid w:val="00017116"/>
    <w:rsid w:val="00022E6D"/>
    <w:rsid w:val="0002588F"/>
    <w:rsid w:val="0002601B"/>
    <w:rsid w:val="000273C8"/>
    <w:rsid w:val="0003225B"/>
    <w:rsid w:val="00033488"/>
    <w:rsid w:val="00034AF6"/>
    <w:rsid w:val="00034CD6"/>
    <w:rsid w:val="000420F3"/>
    <w:rsid w:val="000422AA"/>
    <w:rsid w:val="00043403"/>
    <w:rsid w:val="0004378E"/>
    <w:rsid w:val="000467BE"/>
    <w:rsid w:val="000469E8"/>
    <w:rsid w:val="00050DA8"/>
    <w:rsid w:val="00053D76"/>
    <w:rsid w:val="0005677A"/>
    <w:rsid w:val="00057CC5"/>
    <w:rsid w:val="0006323B"/>
    <w:rsid w:val="00063BB0"/>
    <w:rsid w:val="000654C6"/>
    <w:rsid w:val="00065BBA"/>
    <w:rsid w:val="00077B33"/>
    <w:rsid w:val="00081765"/>
    <w:rsid w:val="0008545C"/>
    <w:rsid w:val="00086BF7"/>
    <w:rsid w:val="000922AA"/>
    <w:rsid w:val="0009240E"/>
    <w:rsid w:val="000A2068"/>
    <w:rsid w:val="000A444C"/>
    <w:rsid w:val="000A7658"/>
    <w:rsid w:val="000B0659"/>
    <w:rsid w:val="000B3325"/>
    <w:rsid w:val="000B67AB"/>
    <w:rsid w:val="000C2448"/>
    <w:rsid w:val="000C3FDB"/>
    <w:rsid w:val="000C4CC4"/>
    <w:rsid w:val="000C6961"/>
    <w:rsid w:val="000D0318"/>
    <w:rsid w:val="000D19AC"/>
    <w:rsid w:val="000D3400"/>
    <w:rsid w:val="000D3E0A"/>
    <w:rsid w:val="000E6A4D"/>
    <w:rsid w:val="000F2732"/>
    <w:rsid w:val="000F3195"/>
    <w:rsid w:val="000F7237"/>
    <w:rsid w:val="001002DC"/>
    <w:rsid w:val="001025FB"/>
    <w:rsid w:val="00103B57"/>
    <w:rsid w:val="00103CDA"/>
    <w:rsid w:val="00103D44"/>
    <w:rsid w:val="00104337"/>
    <w:rsid w:val="00105ADD"/>
    <w:rsid w:val="0011711B"/>
    <w:rsid w:val="001318BA"/>
    <w:rsid w:val="00132F92"/>
    <w:rsid w:val="0013583B"/>
    <w:rsid w:val="001358E4"/>
    <w:rsid w:val="00146EEC"/>
    <w:rsid w:val="00151E0A"/>
    <w:rsid w:val="00156032"/>
    <w:rsid w:val="001577D3"/>
    <w:rsid w:val="00157ED1"/>
    <w:rsid w:val="00160F67"/>
    <w:rsid w:val="00161116"/>
    <w:rsid w:val="00161D32"/>
    <w:rsid w:val="00165356"/>
    <w:rsid w:val="00165660"/>
    <w:rsid w:val="00166F11"/>
    <w:rsid w:val="00171440"/>
    <w:rsid w:val="001719A8"/>
    <w:rsid w:val="0017310C"/>
    <w:rsid w:val="00173209"/>
    <w:rsid w:val="00175D7C"/>
    <w:rsid w:val="001817CD"/>
    <w:rsid w:val="00182E86"/>
    <w:rsid w:val="001849F9"/>
    <w:rsid w:val="00185698"/>
    <w:rsid w:val="001874AB"/>
    <w:rsid w:val="00190A8D"/>
    <w:rsid w:val="00195CDD"/>
    <w:rsid w:val="001A5D28"/>
    <w:rsid w:val="001A6653"/>
    <w:rsid w:val="001A7A25"/>
    <w:rsid w:val="001B578B"/>
    <w:rsid w:val="001B57A6"/>
    <w:rsid w:val="001B7CF4"/>
    <w:rsid w:val="001C1A50"/>
    <w:rsid w:val="001C39D0"/>
    <w:rsid w:val="001C3DB2"/>
    <w:rsid w:val="001C3F6C"/>
    <w:rsid w:val="001C6111"/>
    <w:rsid w:val="001C6198"/>
    <w:rsid w:val="001C63E8"/>
    <w:rsid w:val="001D20AE"/>
    <w:rsid w:val="001D5910"/>
    <w:rsid w:val="001D5952"/>
    <w:rsid w:val="001E3D4D"/>
    <w:rsid w:val="001E79AA"/>
    <w:rsid w:val="001F3DBF"/>
    <w:rsid w:val="00200CC2"/>
    <w:rsid w:val="0020193C"/>
    <w:rsid w:val="00205573"/>
    <w:rsid w:val="002069FD"/>
    <w:rsid w:val="002073F5"/>
    <w:rsid w:val="00211F79"/>
    <w:rsid w:val="0021238A"/>
    <w:rsid w:val="002144DF"/>
    <w:rsid w:val="00223948"/>
    <w:rsid w:val="00224E42"/>
    <w:rsid w:val="002267E6"/>
    <w:rsid w:val="002277CC"/>
    <w:rsid w:val="002305B7"/>
    <w:rsid w:val="00231442"/>
    <w:rsid w:val="0023326F"/>
    <w:rsid w:val="00233A63"/>
    <w:rsid w:val="00234CF0"/>
    <w:rsid w:val="00234FA6"/>
    <w:rsid w:val="00235DF6"/>
    <w:rsid w:val="00242704"/>
    <w:rsid w:val="00242F7C"/>
    <w:rsid w:val="00243E29"/>
    <w:rsid w:val="00245A73"/>
    <w:rsid w:val="00246C68"/>
    <w:rsid w:val="0024728E"/>
    <w:rsid w:val="00250D02"/>
    <w:rsid w:val="00251C5E"/>
    <w:rsid w:val="0025312E"/>
    <w:rsid w:val="00255E63"/>
    <w:rsid w:val="00257D5F"/>
    <w:rsid w:val="00263B46"/>
    <w:rsid w:val="00281AE3"/>
    <w:rsid w:val="002820F7"/>
    <w:rsid w:val="00283019"/>
    <w:rsid w:val="002918CA"/>
    <w:rsid w:val="00293569"/>
    <w:rsid w:val="00294B26"/>
    <w:rsid w:val="00295F42"/>
    <w:rsid w:val="00297D10"/>
    <w:rsid w:val="002A2C3F"/>
    <w:rsid w:val="002A44A7"/>
    <w:rsid w:val="002B0905"/>
    <w:rsid w:val="002B0D97"/>
    <w:rsid w:val="002B5151"/>
    <w:rsid w:val="002B691B"/>
    <w:rsid w:val="002B6F9A"/>
    <w:rsid w:val="002C41CF"/>
    <w:rsid w:val="002C7E1B"/>
    <w:rsid w:val="002D0163"/>
    <w:rsid w:val="002D0AD3"/>
    <w:rsid w:val="002D58BE"/>
    <w:rsid w:val="002D5B75"/>
    <w:rsid w:val="002E13E1"/>
    <w:rsid w:val="002E361B"/>
    <w:rsid w:val="002E51A8"/>
    <w:rsid w:val="002F1001"/>
    <w:rsid w:val="002F280A"/>
    <w:rsid w:val="002F30C1"/>
    <w:rsid w:val="002F3398"/>
    <w:rsid w:val="002F6783"/>
    <w:rsid w:val="00300838"/>
    <w:rsid w:val="00304470"/>
    <w:rsid w:val="003157D8"/>
    <w:rsid w:val="00315E5D"/>
    <w:rsid w:val="00321472"/>
    <w:rsid w:val="00322C91"/>
    <w:rsid w:val="00327298"/>
    <w:rsid w:val="003274C9"/>
    <w:rsid w:val="00327645"/>
    <w:rsid w:val="00334AF2"/>
    <w:rsid w:val="003357E6"/>
    <w:rsid w:val="003375B4"/>
    <w:rsid w:val="00341E65"/>
    <w:rsid w:val="00342B24"/>
    <w:rsid w:val="00344394"/>
    <w:rsid w:val="00346950"/>
    <w:rsid w:val="00346D18"/>
    <w:rsid w:val="00350B6B"/>
    <w:rsid w:val="00351638"/>
    <w:rsid w:val="00351C6F"/>
    <w:rsid w:val="00352F74"/>
    <w:rsid w:val="00353339"/>
    <w:rsid w:val="003564C5"/>
    <w:rsid w:val="003643FB"/>
    <w:rsid w:val="00365A28"/>
    <w:rsid w:val="00371650"/>
    <w:rsid w:val="0037227B"/>
    <w:rsid w:val="00382806"/>
    <w:rsid w:val="0038525D"/>
    <w:rsid w:val="003921BC"/>
    <w:rsid w:val="00393709"/>
    <w:rsid w:val="003A183A"/>
    <w:rsid w:val="003A2E6A"/>
    <w:rsid w:val="003B7A28"/>
    <w:rsid w:val="003C15FA"/>
    <w:rsid w:val="003C17CF"/>
    <w:rsid w:val="003C1CF6"/>
    <w:rsid w:val="003C2350"/>
    <w:rsid w:val="003C331B"/>
    <w:rsid w:val="003D0B33"/>
    <w:rsid w:val="003D6A25"/>
    <w:rsid w:val="003E1304"/>
    <w:rsid w:val="003F2491"/>
    <w:rsid w:val="003F4E6D"/>
    <w:rsid w:val="003F7D9C"/>
    <w:rsid w:val="004007F1"/>
    <w:rsid w:val="00400D70"/>
    <w:rsid w:val="00403A13"/>
    <w:rsid w:val="00405753"/>
    <w:rsid w:val="00411C82"/>
    <w:rsid w:val="00415490"/>
    <w:rsid w:val="00416E14"/>
    <w:rsid w:val="0042658D"/>
    <w:rsid w:val="004305E5"/>
    <w:rsid w:val="00431F36"/>
    <w:rsid w:val="00441F49"/>
    <w:rsid w:val="00443288"/>
    <w:rsid w:val="00446474"/>
    <w:rsid w:val="004516A3"/>
    <w:rsid w:val="00451A01"/>
    <w:rsid w:val="00453F32"/>
    <w:rsid w:val="004541DB"/>
    <w:rsid w:val="004751CB"/>
    <w:rsid w:val="004778E1"/>
    <w:rsid w:val="00477AB1"/>
    <w:rsid w:val="00480655"/>
    <w:rsid w:val="00480ECA"/>
    <w:rsid w:val="00481E98"/>
    <w:rsid w:val="004839A9"/>
    <w:rsid w:val="004850EA"/>
    <w:rsid w:val="00494624"/>
    <w:rsid w:val="004A0CA2"/>
    <w:rsid w:val="004A1718"/>
    <w:rsid w:val="004A20BE"/>
    <w:rsid w:val="004A405C"/>
    <w:rsid w:val="004A47F8"/>
    <w:rsid w:val="004A4D54"/>
    <w:rsid w:val="004A4DEF"/>
    <w:rsid w:val="004B1C9E"/>
    <w:rsid w:val="004B29FE"/>
    <w:rsid w:val="004B2E26"/>
    <w:rsid w:val="004B438A"/>
    <w:rsid w:val="004C2A14"/>
    <w:rsid w:val="004D0E63"/>
    <w:rsid w:val="004D2A77"/>
    <w:rsid w:val="004D4420"/>
    <w:rsid w:val="004D5846"/>
    <w:rsid w:val="004E1A0B"/>
    <w:rsid w:val="004F5451"/>
    <w:rsid w:val="004F7962"/>
    <w:rsid w:val="0050557A"/>
    <w:rsid w:val="005063B5"/>
    <w:rsid w:val="005064FE"/>
    <w:rsid w:val="00514CEE"/>
    <w:rsid w:val="00520815"/>
    <w:rsid w:val="00525620"/>
    <w:rsid w:val="00526CB4"/>
    <w:rsid w:val="00530D88"/>
    <w:rsid w:val="0054008B"/>
    <w:rsid w:val="005417D8"/>
    <w:rsid w:val="00542ABC"/>
    <w:rsid w:val="0054533B"/>
    <w:rsid w:val="0054626F"/>
    <w:rsid w:val="00546DB8"/>
    <w:rsid w:val="0054782C"/>
    <w:rsid w:val="005550BC"/>
    <w:rsid w:val="00556BE0"/>
    <w:rsid w:val="00556F59"/>
    <w:rsid w:val="005634D4"/>
    <w:rsid w:val="00563A3E"/>
    <w:rsid w:val="00565AE4"/>
    <w:rsid w:val="005715F9"/>
    <w:rsid w:val="00576366"/>
    <w:rsid w:val="00576DA7"/>
    <w:rsid w:val="00587448"/>
    <w:rsid w:val="00591DEF"/>
    <w:rsid w:val="00593307"/>
    <w:rsid w:val="00597206"/>
    <w:rsid w:val="005A12DD"/>
    <w:rsid w:val="005A3F91"/>
    <w:rsid w:val="005A6ABD"/>
    <w:rsid w:val="005B0354"/>
    <w:rsid w:val="005B5094"/>
    <w:rsid w:val="005B7505"/>
    <w:rsid w:val="005B7CFD"/>
    <w:rsid w:val="005C66AE"/>
    <w:rsid w:val="005D02FA"/>
    <w:rsid w:val="005D079B"/>
    <w:rsid w:val="005D08CE"/>
    <w:rsid w:val="005D4993"/>
    <w:rsid w:val="005D663C"/>
    <w:rsid w:val="005D742E"/>
    <w:rsid w:val="005D77D3"/>
    <w:rsid w:val="005E2B03"/>
    <w:rsid w:val="005E53BA"/>
    <w:rsid w:val="005E58CE"/>
    <w:rsid w:val="005E608C"/>
    <w:rsid w:val="005F25B1"/>
    <w:rsid w:val="005F7D54"/>
    <w:rsid w:val="00606770"/>
    <w:rsid w:val="0061094E"/>
    <w:rsid w:val="0061142E"/>
    <w:rsid w:val="00613074"/>
    <w:rsid w:val="00613655"/>
    <w:rsid w:val="0062282D"/>
    <w:rsid w:val="006245D2"/>
    <w:rsid w:val="00624B8E"/>
    <w:rsid w:val="006251EE"/>
    <w:rsid w:val="00631D24"/>
    <w:rsid w:val="00633A67"/>
    <w:rsid w:val="006347C8"/>
    <w:rsid w:val="00635313"/>
    <w:rsid w:val="00651524"/>
    <w:rsid w:val="006526C9"/>
    <w:rsid w:val="00653184"/>
    <w:rsid w:val="00660274"/>
    <w:rsid w:val="00660AE5"/>
    <w:rsid w:val="00660B86"/>
    <w:rsid w:val="00662D99"/>
    <w:rsid w:val="00662E50"/>
    <w:rsid w:val="006641E6"/>
    <w:rsid w:val="00675189"/>
    <w:rsid w:val="00682F07"/>
    <w:rsid w:val="00683885"/>
    <w:rsid w:val="0068467C"/>
    <w:rsid w:val="00684747"/>
    <w:rsid w:val="00686792"/>
    <w:rsid w:val="00691DEB"/>
    <w:rsid w:val="006924F1"/>
    <w:rsid w:val="00692871"/>
    <w:rsid w:val="00694528"/>
    <w:rsid w:val="006948B5"/>
    <w:rsid w:val="006A0589"/>
    <w:rsid w:val="006A6074"/>
    <w:rsid w:val="006A7846"/>
    <w:rsid w:val="006A7C8E"/>
    <w:rsid w:val="006B261A"/>
    <w:rsid w:val="006B3CC1"/>
    <w:rsid w:val="006B4CB8"/>
    <w:rsid w:val="006B58F9"/>
    <w:rsid w:val="006B6BC5"/>
    <w:rsid w:val="006B6DBA"/>
    <w:rsid w:val="006C361B"/>
    <w:rsid w:val="006D0A78"/>
    <w:rsid w:val="006D4E2B"/>
    <w:rsid w:val="006D6717"/>
    <w:rsid w:val="006D6D8A"/>
    <w:rsid w:val="006E1D23"/>
    <w:rsid w:val="006E3E24"/>
    <w:rsid w:val="006E53F5"/>
    <w:rsid w:val="006E6FEA"/>
    <w:rsid w:val="006E798E"/>
    <w:rsid w:val="006F0C4C"/>
    <w:rsid w:val="006F1F74"/>
    <w:rsid w:val="006F20C4"/>
    <w:rsid w:val="006F304B"/>
    <w:rsid w:val="006F333C"/>
    <w:rsid w:val="006F4810"/>
    <w:rsid w:val="00700BBD"/>
    <w:rsid w:val="00707DE8"/>
    <w:rsid w:val="007100C2"/>
    <w:rsid w:val="007134E2"/>
    <w:rsid w:val="0071618A"/>
    <w:rsid w:val="007242CC"/>
    <w:rsid w:val="00724E8C"/>
    <w:rsid w:val="0073349B"/>
    <w:rsid w:val="00733655"/>
    <w:rsid w:val="00740462"/>
    <w:rsid w:val="00740922"/>
    <w:rsid w:val="00741C7E"/>
    <w:rsid w:val="007427D7"/>
    <w:rsid w:val="00745681"/>
    <w:rsid w:val="0074599F"/>
    <w:rsid w:val="0074759D"/>
    <w:rsid w:val="00751CED"/>
    <w:rsid w:val="00754DF3"/>
    <w:rsid w:val="007650DA"/>
    <w:rsid w:val="007652CC"/>
    <w:rsid w:val="00766886"/>
    <w:rsid w:val="00771DDA"/>
    <w:rsid w:val="00772377"/>
    <w:rsid w:val="007732D4"/>
    <w:rsid w:val="00773D1B"/>
    <w:rsid w:val="00774AE3"/>
    <w:rsid w:val="0077640D"/>
    <w:rsid w:val="00776648"/>
    <w:rsid w:val="00776AA4"/>
    <w:rsid w:val="0078007C"/>
    <w:rsid w:val="00780CFB"/>
    <w:rsid w:val="00782079"/>
    <w:rsid w:val="00785508"/>
    <w:rsid w:val="007867E8"/>
    <w:rsid w:val="007916C0"/>
    <w:rsid w:val="0079170E"/>
    <w:rsid w:val="00792512"/>
    <w:rsid w:val="00794D0C"/>
    <w:rsid w:val="0079510B"/>
    <w:rsid w:val="00796D5E"/>
    <w:rsid w:val="007A1D18"/>
    <w:rsid w:val="007A4CDB"/>
    <w:rsid w:val="007A6CEB"/>
    <w:rsid w:val="007B3A4D"/>
    <w:rsid w:val="007C4BDC"/>
    <w:rsid w:val="007D18E9"/>
    <w:rsid w:val="007E0580"/>
    <w:rsid w:val="007E26F0"/>
    <w:rsid w:val="007E3287"/>
    <w:rsid w:val="007E6210"/>
    <w:rsid w:val="007E6248"/>
    <w:rsid w:val="007F1400"/>
    <w:rsid w:val="007F4C5D"/>
    <w:rsid w:val="007F69ED"/>
    <w:rsid w:val="00803338"/>
    <w:rsid w:val="008052D2"/>
    <w:rsid w:val="0080545A"/>
    <w:rsid w:val="00811909"/>
    <w:rsid w:val="00814D91"/>
    <w:rsid w:val="00816640"/>
    <w:rsid w:val="00822072"/>
    <w:rsid w:val="00823983"/>
    <w:rsid w:val="00824FD7"/>
    <w:rsid w:val="008271E6"/>
    <w:rsid w:val="00830D41"/>
    <w:rsid w:val="00833375"/>
    <w:rsid w:val="008342F6"/>
    <w:rsid w:val="008353A3"/>
    <w:rsid w:val="00836FCB"/>
    <w:rsid w:val="008430E7"/>
    <w:rsid w:val="0084562F"/>
    <w:rsid w:val="00852FB0"/>
    <w:rsid w:val="008538D7"/>
    <w:rsid w:val="00854E21"/>
    <w:rsid w:val="0086107D"/>
    <w:rsid w:val="0086180C"/>
    <w:rsid w:val="00864D0B"/>
    <w:rsid w:val="00875B0B"/>
    <w:rsid w:val="00877AF9"/>
    <w:rsid w:val="0088190C"/>
    <w:rsid w:val="00882DE4"/>
    <w:rsid w:val="008850B2"/>
    <w:rsid w:val="0089082F"/>
    <w:rsid w:val="0089596C"/>
    <w:rsid w:val="00896A0B"/>
    <w:rsid w:val="008974B1"/>
    <w:rsid w:val="008A4261"/>
    <w:rsid w:val="008A656A"/>
    <w:rsid w:val="008B2D67"/>
    <w:rsid w:val="008B3DF6"/>
    <w:rsid w:val="008B67AD"/>
    <w:rsid w:val="008C496D"/>
    <w:rsid w:val="008C5EE4"/>
    <w:rsid w:val="008C5FB4"/>
    <w:rsid w:val="008C692B"/>
    <w:rsid w:val="008C767F"/>
    <w:rsid w:val="008C7868"/>
    <w:rsid w:val="008D0585"/>
    <w:rsid w:val="008D26D3"/>
    <w:rsid w:val="008D2DB5"/>
    <w:rsid w:val="008D326D"/>
    <w:rsid w:val="008D36B3"/>
    <w:rsid w:val="008D4F3A"/>
    <w:rsid w:val="008D5885"/>
    <w:rsid w:val="008E039A"/>
    <w:rsid w:val="008E2E06"/>
    <w:rsid w:val="008E478A"/>
    <w:rsid w:val="008E57B7"/>
    <w:rsid w:val="008E5D50"/>
    <w:rsid w:val="008F1CC2"/>
    <w:rsid w:val="008F71CB"/>
    <w:rsid w:val="00900126"/>
    <w:rsid w:val="00900CE0"/>
    <w:rsid w:val="009029E0"/>
    <w:rsid w:val="009035E8"/>
    <w:rsid w:val="0090466E"/>
    <w:rsid w:val="0090601E"/>
    <w:rsid w:val="00910832"/>
    <w:rsid w:val="00916E85"/>
    <w:rsid w:val="00917108"/>
    <w:rsid w:val="00921904"/>
    <w:rsid w:val="009258BB"/>
    <w:rsid w:val="009262E6"/>
    <w:rsid w:val="009441E6"/>
    <w:rsid w:val="0094550E"/>
    <w:rsid w:val="00954CC4"/>
    <w:rsid w:val="00956E9D"/>
    <w:rsid w:val="00957F08"/>
    <w:rsid w:val="00960B54"/>
    <w:rsid w:val="00964144"/>
    <w:rsid w:val="00967B2C"/>
    <w:rsid w:val="00970629"/>
    <w:rsid w:val="00970E3A"/>
    <w:rsid w:val="00972587"/>
    <w:rsid w:val="00984F99"/>
    <w:rsid w:val="009855A0"/>
    <w:rsid w:val="00986577"/>
    <w:rsid w:val="009930DB"/>
    <w:rsid w:val="009947BA"/>
    <w:rsid w:val="009A73E5"/>
    <w:rsid w:val="009B39F4"/>
    <w:rsid w:val="009B4656"/>
    <w:rsid w:val="009B5A33"/>
    <w:rsid w:val="009C0281"/>
    <w:rsid w:val="009C64CD"/>
    <w:rsid w:val="009D11B1"/>
    <w:rsid w:val="009D1B5F"/>
    <w:rsid w:val="009D5768"/>
    <w:rsid w:val="009D7438"/>
    <w:rsid w:val="009E1343"/>
    <w:rsid w:val="009E179C"/>
    <w:rsid w:val="009E228D"/>
    <w:rsid w:val="009E2992"/>
    <w:rsid w:val="009E4AA3"/>
    <w:rsid w:val="009E5402"/>
    <w:rsid w:val="009E6F00"/>
    <w:rsid w:val="009F0899"/>
    <w:rsid w:val="009F1231"/>
    <w:rsid w:val="009F15E6"/>
    <w:rsid w:val="009F1BE1"/>
    <w:rsid w:val="009F3F80"/>
    <w:rsid w:val="009F50E1"/>
    <w:rsid w:val="009F7F68"/>
    <w:rsid w:val="00A00816"/>
    <w:rsid w:val="00A0754A"/>
    <w:rsid w:val="00A1144B"/>
    <w:rsid w:val="00A2325C"/>
    <w:rsid w:val="00A237E4"/>
    <w:rsid w:val="00A23859"/>
    <w:rsid w:val="00A32462"/>
    <w:rsid w:val="00A344BE"/>
    <w:rsid w:val="00A40A47"/>
    <w:rsid w:val="00A47601"/>
    <w:rsid w:val="00A54726"/>
    <w:rsid w:val="00A60EB1"/>
    <w:rsid w:val="00A62178"/>
    <w:rsid w:val="00A64504"/>
    <w:rsid w:val="00A65561"/>
    <w:rsid w:val="00A656F7"/>
    <w:rsid w:val="00A65D28"/>
    <w:rsid w:val="00A70855"/>
    <w:rsid w:val="00A734DA"/>
    <w:rsid w:val="00A73C0F"/>
    <w:rsid w:val="00A74ECE"/>
    <w:rsid w:val="00A75A72"/>
    <w:rsid w:val="00A75BCA"/>
    <w:rsid w:val="00A75C38"/>
    <w:rsid w:val="00A76645"/>
    <w:rsid w:val="00A8319B"/>
    <w:rsid w:val="00A83CBC"/>
    <w:rsid w:val="00A8406E"/>
    <w:rsid w:val="00A8687D"/>
    <w:rsid w:val="00A87727"/>
    <w:rsid w:val="00A87CEF"/>
    <w:rsid w:val="00A91F18"/>
    <w:rsid w:val="00A92A48"/>
    <w:rsid w:val="00A92BCB"/>
    <w:rsid w:val="00A92C9F"/>
    <w:rsid w:val="00A977A2"/>
    <w:rsid w:val="00AA0E45"/>
    <w:rsid w:val="00AA54BA"/>
    <w:rsid w:val="00AA6A2E"/>
    <w:rsid w:val="00AB2BF4"/>
    <w:rsid w:val="00AB7E5C"/>
    <w:rsid w:val="00AC5901"/>
    <w:rsid w:val="00AC66B0"/>
    <w:rsid w:val="00AD0ECA"/>
    <w:rsid w:val="00AD3D40"/>
    <w:rsid w:val="00AD5283"/>
    <w:rsid w:val="00AE04B9"/>
    <w:rsid w:val="00AE4690"/>
    <w:rsid w:val="00AE63D0"/>
    <w:rsid w:val="00AF1EFC"/>
    <w:rsid w:val="00AF4B56"/>
    <w:rsid w:val="00AF543F"/>
    <w:rsid w:val="00AF7829"/>
    <w:rsid w:val="00B03555"/>
    <w:rsid w:val="00B05A5C"/>
    <w:rsid w:val="00B07348"/>
    <w:rsid w:val="00B12880"/>
    <w:rsid w:val="00B13847"/>
    <w:rsid w:val="00B14791"/>
    <w:rsid w:val="00B1581F"/>
    <w:rsid w:val="00B167DC"/>
    <w:rsid w:val="00B22A1B"/>
    <w:rsid w:val="00B255F5"/>
    <w:rsid w:val="00B305F2"/>
    <w:rsid w:val="00B32185"/>
    <w:rsid w:val="00B327CF"/>
    <w:rsid w:val="00B35900"/>
    <w:rsid w:val="00B42EC9"/>
    <w:rsid w:val="00B4323C"/>
    <w:rsid w:val="00B43BE9"/>
    <w:rsid w:val="00B4521C"/>
    <w:rsid w:val="00B4660B"/>
    <w:rsid w:val="00B54664"/>
    <w:rsid w:val="00B549A3"/>
    <w:rsid w:val="00B55FB6"/>
    <w:rsid w:val="00B56110"/>
    <w:rsid w:val="00B56D70"/>
    <w:rsid w:val="00B6219A"/>
    <w:rsid w:val="00B667CD"/>
    <w:rsid w:val="00B67116"/>
    <w:rsid w:val="00B677F2"/>
    <w:rsid w:val="00B67D7C"/>
    <w:rsid w:val="00B77928"/>
    <w:rsid w:val="00B837ED"/>
    <w:rsid w:val="00B839A9"/>
    <w:rsid w:val="00B83AE0"/>
    <w:rsid w:val="00BA4226"/>
    <w:rsid w:val="00BA5BD0"/>
    <w:rsid w:val="00BA6810"/>
    <w:rsid w:val="00BA73FA"/>
    <w:rsid w:val="00BA7767"/>
    <w:rsid w:val="00BB12FE"/>
    <w:rsid w:val="00BB1B45"/>
    <w:rsid w:val="00BB2643"/>
    <w:rsid w:val="00BB3125"/>
    <w:rsid w:val="00BC0974"/>
    <w:rsid w:val="00BC0F26"/>
    <w:rsid w:val="00BC1E75"/>
    <w:rsid w:val="00BC2CB1"/>
    <w:rsid w:val="00BC5D16"/>
    <w:rsid w:val="00BC5E4A"/>
    <w:rsid w:val="00BC7A61"/>
    <w:rsid w:val="00BD020B"/>
    <w:rsid w:val="00BD02FA"/>
    <w:rsid w:val="00BD0F70"/>
    <w:rsid w:val="00BD1A2B"/>
    <w:rsid w:val="00BD1ED8"/>
    <w:rsid w:val="00BD3C2D"/>
    <w:rsid w:val="00BD3CDF"/>
    <w:rsid w:val="00BD3D39"/>
    <w:rsid w:val="00BD3E26"/>
    <w:rsid w:val="00BD3FBB"/>
    <w:rsid w:val="00BD5292"/>
    <w:rsid w:val="00BE0FF4"/>
    <w:rsid w:val="00BE5C9D"/>
    <w:rsid w:val="00BF03C3"/>
    <w:rsid w:val="00BF2033"/>
    <w:rsid w:val="00BF2213"/>
    <w:rsid w:val="00BF4F96"/>
    <w:rsid w:val="00BF5553"/>
    <w:rsid w:val="00BF68F9"/>
    <w:rsid w:val="00C04230"/>
    <w:rsid w:val="00C05E85"/>
    <w:rsid w:val="00C06D2D"/>
    <w:rsid w:val="00C14D96"/>
    <w:rsid w:val="00C16E0B"/>
    <w:rsid w:val="00C17B11"/>
    <w:rsid w:val="00C17B9C"/>
    <w:rsid w:val="00C21695"/>
    <w:rsid w:val="00C21CDF"/>
    <w:rsid w:val="00C231A7"/>
    <w:rsid w:val="00C26389"/>
    <w:rsid w:val="00C34A7D"/>
    <w:rsid w:val="00C36EB2"/>
    <w:rsid w:val="00C42CAB"/>
    <w:rsid w:val="00C55FF9"/>
    <w:rsid w:val="00C57FBC"/>
    <w:rsid w:val="00C61C28"/>
    <w:rsid w:val="00C62029"/>
    <w:rsid w:val="00C63F90"/>
    <w:rsid w:val="00C652F8"/>
    <w:rsid w:val="00C676B2"/>
    <w:rsid w:val="00C709B8"/>
    <w:rsid w:val="00C70A07"/>
    <w:rsid w:val="00C72BC0"/>
    <w:rsid w:val="00C72C56"/>
    <w:rsid w:val="00C73CFE"/>
    <w:rsid w:val="00C74D34"/>
    <w:rsid w:val="00C75DED"/>
    <w:rsid w:val="00C84D4F"/>
    <w:rsid w:val="00C927E1"/>
    <w:rsid w:val="00C9340D"/>
    <w:rsid w:val="00C94742"/>
    <w:rsid w:val="00C96F1E"/>
    <w:rsid w:val="00C975A6"/>
    <w:rsid w:val="00CA1EA0"/>
    <w:rsid w:val="00CA2BA4"/>
    <w:rsid w:val="00CA3E51"/>
    <w:rsid w:val="00CB4B10"/>
    <w:rsid w:val="00CC61BA"/>
    <w:rsid w:val="00CC73BE"/>
    <w:rsid w:val="00CD2762"/>
    <w:rsid w:val="00CD571A"/>
    <w:rsid w:val="00CD5963"/>
    <w:rsid w:val="00CD7775"/>
    <w:rsid w:val="00CD79C8"/>
    <w:rsid w:val="00CF5BB6"/>
    <w:rsid w:val="00CF7C70"/>
    <w:rsid w:val="00D032E8"/>
    <w:rsid w:val="00D05D59"/>
    <w:rsid w:val="00D06CDE"/>
    <w:rsid w:val="00D12C89"/>
    <w:rsid w:val="00D14371"/>
    <w:rsid w:val="00D1623A"/>
    <w:rsid w:val="00D21BB8"/>
    <w:rsid w:val="00D26995"/>
    <w:rsid w:val="00D27537"/>
    <w:rsid w:val="00D302D2"/>
    <w:rsid w:val="00D308B4"/>
    <w:rsid w:val="00D327EE"/>
    <w:rsid w:val="00D3777A"/>
    <w:rsid w:val="00D433BB"/>
    <w:rsid w:val="00D44B51"/>
    <w:rsid w:val="00D45803"/>
    <w:rsid w:val="00D47327"/>
    <w:rsid w:val="00D55E06"/>
    <w:rsid w:val="00D56550"/>
    <w:rsid w:val="00D63BE4"/>
    <w:rsid w:val="00D65D63"/>
    <w:rsid w:val="00D7113C"/>
    <w:rsid w:val="00D71FC7"/>
    <w:rsid w:val="00D728E5"/>
    <w:rsid w:val="00D74EAC"/>
    <w:rsid w:val="00D7521B"/>
    <w:rsid w:val="00D8354B"/>
    <w:rsid w:val="00D83AF5"/>
    <w:rsid w:val="00D84086"/>
    <w:rsid w:val="00D84937"/>
    <w:rsid w:val="00D87E87"/>
    <w:rsid w:val="00D927E4"/>
    <w:rsid w:val="00D96C13"/>
    <w:rsid w:val="00DA55A5"/>
    <w:rsid w:val="00DB19E2"/>
    <w:rsid w:val="00DB623C"/>
    <w:rsid w:val="00DB7AD6"/>
    <w:rsid w:val="00DC0566"/>
    <w:rsid w:val="00DC7026"/>
    <w:rsid w:val="00DD56FC"/>
    <w:rsid w:val="00DD56FE"/>
    <w:rsid w:val="00DD70D4"/>
    <w:rsid w:val="00DE3A43"/>
    <w:rsid w:val="00DE3D14"/>
    <w:rsid w:val="00DE691B"/>
    <w:rsid w:val="00DF383B"/>
    <w:rsid w:val="00E008BD"/>
    <w:rsid w:val="00E01E36"/>
    <w:rsid w:val="00E027EE"/>
    <w:rsid w:val="00E059E6"/>
    <w:rsid w:val="00E140D6"/>
    <w:rsid w:val="00E147C3"/>
    <w:rsid w:val="00E15AC8"/>
    <w:rsid w:val="00E1689D"/>
    <w:rsid w:val="00E17D69"/>
    <w:rsid w:val="00E2761B"/>
    <w:rsid w:val="00E32059"/>
    <w:rsid w:val="00E41BBF"/>
    <w:rsid w:val="00E42A5C"/>
    <w:rsid w:val="00E54DC3"/>
    <w:rsid w:val="00E5692E"/>
    <w:rsid w:val="00E61B95"/>
    <w:rsid w:val="00E715EB"/>
    <w:rsid w:val="00E73857"/>
    <w:rsid w:val="00E93EF2"/>
    <w:rsid w:val="00EA007A"/>
    <w:rsid w:val="00EA5B1F"/>
    <w:rsid w:val="00EA7E24"/>
    <w:rsid w:val="00EB3A46"/>
    <w:rsid w:val="00EB5A65"/>
    <w:rsid w:val="00EC29ED"/>
    <w:rsid w:val="00EC49FA"/>
    <w:rsid w:val="00ED7949"/>
    <w:rsid w:val="00EE2BA0"/>
    <w:rsid w:val="00EE441F"/>
    <w:rsid w:val="00EE5F2A"/>
    <w:rsid w:val="00EE7E54"/>
    <w:rsid w:val="00EF2AA0"/>
    <w:rsid w:val="00EF2B2F"/>
    <w:rsid w:val="00EF74CF"/>
    <w:rsid w:val="00F02756"/>
    <w:rsid w:val="00F06FF6"/>
    <w:rsid w:val="00F073F5"/>
    <w:rsid w:val="00F113B1"/>
    <w:rsid w:val="00F12DF7"/>
    <w:rsid w:val="00F138BC"/>
    <w:rsid w:val="00F2118A"/>
    <w:rsid w:val="00F23544"/>
    <w:rsid w:val="00F27CD1"/>
    <w:rsid w:val="00F32ACF"/>
    <w:rsid w:val="00F32BCB"/>
    <w:rsid w:val="00F35D30"/>
    <w:rsid w:val="00F436FB"/>
    <w:rsid w:val="00F43C26"/>
    <w:rsid w:val="00F53605"/>
    <w:rsid w:val="00F619BD"/>
    <w:rsid w:val="00F61AF2"/>
    <w:rsid w:val="00F62173"/>
    <w:rsid w:val="00F630D0"/>
    <w:rsid w:val="00F6312C"/>
    <w:rsid w:val="00F65234"/>
    <w:rsid w:val="00F674A1"/>
    <w:rsid w:val="00F720B0"/>
    <w:rsid w:val="00F720C3"/>
    <w:rsid w:val="00F75566"/>
    <w:rsid w:val="00F76462"/>
    <w:rsid w:val="00F8052D"/>
    <w:rsid w:val="00F82243"/>
    <w:rsid w:val="00F842E8"/>
    <w:rsid w:val="00F85417"/>
    <w:rsid w:val="00F97A33"/>
    <w:rsid w:val="00FA1DFC"/>
    <w:rsid w:val="00FA6A5E"/>
    <w:rsid w:val="00FA72FE"/>
    <w:rsid w:val="00FB0684"/>
    <w:rsid w:val="00FB6C2E"/>
    <w:rsid w:val="00FC4812"/>
    <w:rsid w:val="00FD17C1"/>
    <w:rsid w:val="00FD4F3E"/>
    <w:rsid w:val="00FD6F9D"/>
    <w:rsid w:val="00FE47BE"/>
    <w:rsid w:val="00FF6F0C"/>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D5F9"/>
  <w15:chartTrackingRefBased/>
  <w15:docId w15:val="{124C719C-C23E-465C-8BA6-CB99080E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B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9BD"/>
    <w:rPr>
      <w:color w:val="0000FF"/>
      <w:u w:val="single"/>
    </w:rPr>
  </w:style>
  <w:style w:type="paragraph" w:styleId="PlainText">
    <w:name w:val="Plain Text"/>
    <w:basedOn w:val="Normal"/>
    <w:link w:val="PlainTextChar"/>
    <w:uiPriority w:val="99"/>
    <w:unhideWhenUsed/>
    <w:rsid w:val="00F619BD"/>
    <w:rPr>
      <w:rFonts w:ascii="Arial" w:hAnsi="Arial" w:cs="Arial"/>
      <w:sz w:val="28"/>
      <w:szCs w:val="28"/>
    </w:rPr>
  </w:style>
  <w:style w:type="character" w:customStyle="1" w:styleId="PlainTextChar">
    <w:name w:val="Plain Text Char"/>
    <w:basedOn w:val="DefaultParagraphFont"/>
    <w:link w:val="PlainText"/>
    <w:uiPriority w:val="99"/>
    <w:rsid w:val="00F619BD"/>
    <w:rPr>
      <w:rFonts w:ascii="Arial" w:hAnsi="Arial" w:cs="Arial"/>
      <w:sz w:val="28"/>
      <w:szCs w:val="28"/>
      <w:lang w:eastAsia="en-GB"/>
    </w:rPr>
  </w:style>
  <w:style w:type="paragraph" w:styleId="NormalWeb">
    <w:name w:val="Normal (Web)"/>
    <w:basedOn w:val="Normal"/>
    <w:uiPriority w:val="99"/>
    <w:semiHidden/>
    <w:unhideWhenUsed/>
    <w:rsid w:val="00171440"/>
  </w:style>
  <w:style w:type="paragraph" w:styleId="ListParagraph">
    <w:name w:val="List Paragraph"/>
    <w:basedOn w:val="Normal"/>
    <w:uiPriority w:val="34"/>
    <w:qFormat/>
    <w:rsid w:val="00171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0646">
      <w:bodyDiv w:val="1"/>
      <w:marLeft w:val="0"/>
      <w:marRight w:val="0"/>
      <w:marTop w:val="0"/>
      <w:marBottom w:val="0"/>
      <w:divBdr>
        <w:top w:val="none" w:sz="0" w:space="0" w:color="auto"/>
        <w:left w:val="none" w:sz="0" w:space="0" w:color="auto"/>
        <w:bottom w:val="none" w:sz="0" w:space="0" w:color="auto"/>
        <w:right w:val="none" w:sz="0" w:space="0" w:color="auto"/>
      </w:divBdr>
    </w:div>
    <w:div w:id="308825443">
      <w:bodyDiv w:val="1"/>
      <w:marLeft w:val="0"/>
      <w:marRight w:val="0"/>
      <w:marTop w:val="0"/>
      <w:marBottom w:val="0"/>
      <w:divBdr>
        <w:top w:val="none" w:sz="0" w:space="0" w:color="auto"/>
        <w:left w:val="none" w:sz="0" w:space="0" w:color="auto"/>
        <w:bottom w:val="none" w:sz="0" w:space="0" w:color="auto"/>
        <w:right w:val="none" w:sz="0" w:space="0" w:color="auto"/>
      </w:divBdr>
    </w:div>
    <w:div w:id="360474537">
      <w:bodyDiv w:val="1"/>
      <w:marLeft w:val="0"/>
      <w:marRight w:val="0"/>
      <w:marTop w:val="0"/>
      <w:marBottom w:val="0"/>
      <w:divBdr>
        <w:top w:val="none" w:sz="0" w:space="0" w:color="auto"/>
        <w:left w:val="none" w:sz="0" w:space="0" w:color="auto"/>
        <w:bottom w:val="none" w:sz="0" w:space="0" w:color="auto"/>
        <w:right w:val="none" w:sz="0" w:space="0" w:color="auto"/>
      </w:divBdr>
    </w:div>
    <w:div w:id="364720465">
      <w:bodyDiv w:val="1"/>
      <w:marLeft w:val="0"/>
      <w:marRight w:val="0"/>
      <w:marTop w:val="0"/>
      <w:marBottom w:val="0"/>
      <w:divBdr>
        <w:top w:val="none" w:sz="0" w:space="0" w:color="auto"/>
        <w:left w:val="none" w:sz="0" w:space="0" w:color="auto"/>
        <w:bottom w:val="none" w:sz="0" w:space="0" w:color="auto"/>
        <w:right w:val="none" w:sz="0" w:space="0" w:color="auto"/>
      </w:divBdr>
    </w:div>
    <w:div w:id="562719177">
      <w:bodyDiv w:val="1"/>
      <w:marLeft w:val="0"/>
      <w:marRight w:val="0"/>
      <w:marTop w:val="0"/>
      <w:marBottom w:val="0"/>
      <w:divBdr>
        <w:top w:val="none" w:sz="0" w:space="0" w:color="auto"/>
        <w:left w:val="none" w:sz="0" w:space="0" w:color="auto"/>
        <w:bottom w:val="none" w:sz="0" w:space="0" w:color="auto"/>
        <w:right w:val="none" w:sz="0" w:space="0" w:color="auto"/>
      </w:divBdr>
    </w:div>
    <w:div w:id="952784120">
      <w:bodyDiv w:val="1"/>
      <w:marLeft w:val="0"/>
      <w:marRight w:val="0"/>
      <w:marTop w:val="0"/>
      <w:marBottom w:val="0"/>
      <w:divBdr>
        <w:top w:val="none" w:sz="0" w:space="0" w:color="auto"/>
        <w:left w:val="none" w:sz="0" w:space="0" w:color="auto"/>
        <w:bottom w:val="none" w:sz="0" w:space="0" w:color="auto"/>
        <w:right w:val="none" w:sz="0" w:space="0" w:color="auto"/>
      </w:divBdr>
    </w:div>
    <w:div w:id="1002583665">
      <w:bodyDiv w:val="1"/>
      <w:marLeft w:val="0"/>
      <w:marRight w:val="0"/>
      <w:marTop w:val="0"/>
      <w:marBottom w:val="0"/>
      <w:divBdr>
        <w:top w:val="none" w:sz="0" w:space="0" w:color="auto"/>
        <w:left w:val="none" w:sz="0" w:space="0" w:color="auto"/>
        <w:bottom w:val="none" w:sz="0" w:space="0" w:color="auto"/>
        <w:right w:val="none" w:sz="0" w:space="0" w:color="auto"/>
      </w:divBdr>
    </w:div>
    <w:div w:id="1718817620">
      <w:bodyDiv w:val="1"/>
      <w:marLeft w:val="0"/>
      <w:marRight w:val="0"/>
      <w:marTop w:val="0"/>
      <w:marBottom w:val="0"/>
      <w:divBdr>
        <w:top w:val="none" w:sz="0" w:space="0" w:color="auto"/>
        <w:left w:val="none" w:sz="0" w:space="0" w:color="auto"/>
        <w:bottom w:val="none" w:sz="0" w:space="0" w:color="auto"/>
        <w:right w:val="none" w:sz="0" w:space="0" w:color="auto"/>
      </w:divBdr>
    </w:div>
    <w:div w:id="20487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Reade</dc:creator>
  <cp:keywords/>
  <dc:description/>
  <cp:lastModifiedBy>Reade, Michael</cp:lastModifiedBy>
  <cp:revision>5</cp:revision>
  <dcterms:created xsi:type="dcterms:W3CDTF">2021-04-19T10:56:00Z</dcterms:created>
  <dcterms:modified xsi:type="dcterms:W3CDTF">2021-11-04T12:57:00Z</dcterms:modified>
</cp:coreProperties>
</file>