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B90E" w14:textId="5F272609" w:rsidR="005973FC" w:rsidRPr="00066A2D" w:rsidRDefault="005973FC" w:rsidP="00066A2D">
      <w:pPr>
        <w:pStyle w:val="Heading1"/>
        <w:jc w:val="center"/>
        <w:rPr>
          <w:sz w:val="52"/>
          <w:szCs w:val="52"/>
        </w:rPr>
      </w:pPr>
      <w:bookmarkStart w:id="0" w:name="_Toc31108911"/>
      <w:bookmarkStart w:id="1" w:name="_Toc31210850"/>
      <w:bookmarkStart w:id="2" w:name="_Toc32793585"/>
      <w:bookmarkStart w:id="3" w:name="_Toc32835177"/>
      <w:bookmarkStart w:id="4" w:name="_Toc32835347"/>
      <w:bookmarkStart w:id="5" w:name="_Toc32835787"/>
      <w:bookmarkStart w:id="6" w:name="_Toc32836138"/>
      <w:bookmarkStart w:id="7" w:name="_Toc32836208"/>
      <w:bookmarkStart w:id="8" w:name="_GoBack"/>
      <w:bookmarkEnd w:id="8"/>
      <w:r w:rsidRPr="00066A2D">
        <w:rPr>
          <w:sz w:val="52"/>
          <w:szCs w:val="52"/>
        </w:rPr>
        <w:t>Inquiry into the History of Eugenics at UCL – Final Report</w:t>
      </w:r>
      <w:bookmarkEnd w:id="0"/>
      <w:bookmarkEnd w:id="1"/>
      <w:bookmarkEnd w:id="2"/>
      <w:bookmarkEnd w:id="3"/>
      <w:bookmarkEnd w:id="4"/>
      <w:bookmarkEnd w:id="5"/>
      <w:bookmarkEnd w:id="6"/>
      <w:bookmarkEnd w:id="7"/>
    </w:p>
    <w:p w14:paraId="2BBB4711" w14:textId="77777777" w:rsidR="00120F4A" w:rsidRDefault="00120F4A">
      <w:pPr>
        <w:rPr>
          <w:rFonts w:asciiTheme="majorHAnsi" w:eastAsiaTheme="majorEastAsia" w:hAnsiTheme="majorHAnsi" w:cstheme="majorBidi"/>
          <w:color w:val="2F5496" w:themeColor="accent1" w:themeShade="BF"/>
          <w:sz w:val="32"/>
          <w:szCs w:val="32"/>
        </w:rPr>
      </w:pPr>
      <w:bookmarkStart w:id="9" w:name="_Toc31108912"/>
      <w:bookmarkStart w:id="10" w:name="_Toc31210851"/>
      <w:bookmarkStart w:id="11" w:name="_Toc32793586"/>
      <w:bookmarkStart w:id="12" w:name="_Toc32835178"/>
      <w:bookmarkStart w:id="13" w:name="_Toc32835348"/>
      <w:bookmarkStart w:id="14" w:name="_Toc32835788"/>
      <w:r>
        <w:br w:type="page"/>
      </w:r>
    </w:p>
    <w:p w14:paraId="2A86218B" w14:textId="3C4A92B6" w:rsidR="00120F4A" w:rsidRDefault="00934531" w:rsidP="00120F4A">
      <w:pPr>
        <w:pStyle w:val="Heading1"/>
      </w:pPr>
      <w:bookmarkStart w:id="15" w:name="_Toc32836139"/>
      <w:bookmarkStart w:id="16" w:name="_Toc32836209"/>
      <w:r w:rsidRPr="002520A8">
        <w:lastRenderedPageBreak/>
        <w:t>C</w:t>
      </w:r>
      <w:bookmarkEnd w:id="9"/>
      <w:bookmarkEnd w:id="10"/>
      <w:bookmarkEnd w:id="11"/>
      <w:bookmarkEnd w:id="12"/>
      <w:bookmarkEnd w:id="13"/>
      <w:bookmarkEnd w:id="14"/>
      <w:bookmarkEnd w:id="15"/>
      <w:bookmarkEnd w:id="16"/>
      <w:r w:rsidR="002C226F">
        <w:t>ontents</w:t>
      </w:r>
    </w:p>
    <w:bookmarkStart w:id="17" w:name="_Toc31108946"/>
    <w:bookmarkStart w:id="18" w:name="_Toc31210884"/>
    <w:bookmarkStart w:id="19" w:name="_Toc32793587"/>
    <w:bookmarkStart w:id="20" w:name="_Toc32835179"/>
    <w:bookmarkStart w:id="21" w:name="_Toc32835349"/>
    <w:bookmarkStart w:id="22" w:name="_Toc32835789"/>
    <w:bookmarkStart w:id="23" w:name="_Toc32836140"/>
    <w:bookmarkStart w:id="24" w:name="_Toc31108922"/>
    <w:bookmarkStart w:id="25" w:name="_Toc31210861"/>
    <w:bookmarkStart w:id="26" w:name="_Toc31108913"/>
    <w:bookmarkStart w:id="27" w:name="_Toc31210852"/>
    <w:p w14:paraId="7F1786C0" w14:textId="6C902AB4" w:rsidR="00120F4A" w:rsidRDefault="00120F4A" w:rsidP="00120F4A">
      <w:pPr>
        <w:pStyle w:val="TOC1"/>
        <w:tabs>
          <w:tab w:val="right" w:pos="9010"/>
        </w:tabs>
        <w:rPr>
          <w:rFonts w:eastAsiaTheme="minorEastAsia" w:cstheme="minorBidi"/>
          <w:b w:val="0"/>
          <w:bCs w:val="0"/>
          <w:caps w:val="0"/>
          <w:noProof/>
          <w:sz w:val="24"/>
          <w:szCs w:val="24"/>
          <w:u w:val="none"/>
        </w:rPr>
      </w:pPr>
      <w:r>
        <w:rPr>
          <w:rStyle w:val="Heading1Char"/>
        </w:rPr>
        <w:fldChar w:fldCharType="begin"/>
      </w:r>
      <w:r>
        <w:rPr>
          <w:rStyle w:val="Heading1Char"/>
        </w:rPr>
        <w:instrText xml:space="preserve"> TOC \o "1-3" \h \z \u </w:instrText>
      </w:r>
      <w:r>
        <w:rPr>
          <w:rStyle w:val="Heading1Char"/>
        </w:rPr>
        <w:fldChar w:fldCharType="separate"/>
      </w:r>
    </w:p>
    <w:p w14:paraId="4499730E" w14:textId="51E94408" w:rsidR="00120F4A" w:rsidRPr="002C226F" w:rsidRDefault="00364BEC">
      <w:pPr>
        <w:pStyle w:val="TOC1"/>
        <w:tabs>
          <w:tab w:val="right" w:pos="9010"/>
        </w:tabs>
        <w:rPr>
          <w:rFonts w:eastAsiaTheme="minorEastAsia" w:cstheme="minorBidi"/>
          <w:b w:val="0"/>
          <w:bCs w:val="0"/>
          <w:caps w:val="0"/>
          <w:noProof/>
          <w:sz w:val="24"/>
          <w:szCs w:val="24"/>
          <w:u w:val="none"/>
        </w:rPr>
      </w:pPr>
      <w:hyperlink w:anchor="_Toc32836210" w:history="1">
        <w:r w:rsidR="00120F4A" w:rsidRPr="002C226F">
          <w:rPr>
            <w:rStyle w:val="Hyperlink"/>
            <w:caps w:val="0"/>
            <w:noProof/>
          </w:rPr>
          <w:t>Thanks</w:t>
        </w:r>
        <w:r w:rsidR="00120F4A" w:rsidRPr="002C226F">
          <w:rPr>
            <w:caps w:val="0"/>
            <w:noProof/>
            <w:webHidden/>
          </w:rPr>
          <w:tab/>
        </w:r>
        <w:r w:rsidR="00120F4A" w:rsidRPr="002C226F">
          <w:rPr>
            <w:caps w:val="0"/>
            <w:noProof/>
            <w:webHidden/>
          </w:rPr>
          <w:fldChar w:fldCharType="begin"/>
        </w:r>
        <w:r w:rsidR="00120F4A" w:rsidRPr="002C226F">
          <w:rPr>
            <w:caps w:val="0"/>
            <w:noProof/>
            <w:webHidden/>
          </w:rPr>
          <w:instrText xml:space="preserve"> PAGEREF _Toc32836210 \h </w:instrText>
        </w:r>
        <w:r w:rsidR="00120F4A" w:rsidRPr="002C226F">
          <w:rPr>
            <w:caps w:val="0"/>
            <w:noProof/>
            <w:webHidden/>
          </w:rPr>
        </w:r>
        <w:r w:rsidR="00120F4A" w:rsidRPr="002C226F">
          <w:rPr>
            <w:caps w:val="0"/>
            <w:noProof/>
            <w:webHidden/>
          </w:rPr>
          <w:fldChar w:fldCharType="separate"/>
        </w:r>
        <w:r w:rsidR="00B425B2" w:rsidRPr="002C226F">
          <w:rPr>
            <w:caps w:val="0"/>
            <w:noProof/>
            <w:webHidden/>
          </w:rPr>
          <w:t>3</w:t>
        </w:r>
        <w:r w:rsidR="00120F4A" w:rsidRPr="002C226F">
          <w:rPr>
            <w:caps w:val="0"/>
            <w:noProof/>
            <w:webHidden/>
          </w:rPr>
          <w:fldChar w:fldCharType="end"/>
        </w:r>
      </w:hyperlink>
    </w:p>
    <w:p w14:paraId="4DDFAAF0" w14:textId="7DD5240C" w:rsidR="00120F4A" w:rsidRPr="002C226F" w:rsidRDefault="00364BEC">
      <w:pPr>
        <w:pStyle w:val="TOC1"/>
        <w:tabs>
          <w:tab w:val="right" w:pos="9010"/>
        </w:tabs>
        <w:rPr>
          <w:rFonts w:eastAsiaTheme="minorEastAsia" w:cstheme="minorBidi"/>
          <w:b w:val="0"/>
          <w:bCs w:val="0"/>
          <w:caps w:val="0"/>
          <w:noProof/>
          <w:sz w:val="24"/>
          <w:szCs w:val="24"/>
          <w:u w:val="none"/>
        </w:rPr>
      </w:pPr>
      <w:hyperlink w:anchor="_Toc32836211" w:history="1">
        <w:r w:rsidR="00120F4A" w:rsidRPr="002C226F">
          <w:rPr>
            <w:rStyle w:val="Hyperlink"/>
            <w:caps w:val="0"/>
            <w:noProof/>
          </w:rPr>
          <w:t>Executive summary</w:t>
        </w:r>
        <w:r w:rsidR="00120F4A" w:rsidRPr="002C226F">
          <w:rPr>
            <w:caps w:val="0"/>
            <w:noProof/>
            <w:webHidden/>
          </w:rPr>
          <w:tab/>
        </w:r>
        <w:r w:rsidR="00120F4A" w:rsidRPr="002C226F">
          <w:rPr>
            <w:caps w:val="0"/>
            <w:noProof/>
            <w:webHidden/>
          </w:rPr>
          <w:fldChar w:fldCharType="begin"/>
        </w:r>
        <w:r w:rsidR="00120F4A" w:rsidRPr="002C226F">
          <w:rPr>
            <w:caps w:val="0"/>
            <w:noProof/>
            <w:webHidden/>
          </w:rPr>
          <w:instrText xml:space="preserve"> PAGEREF _Toc32836211 \h </w:instrText>
        </w:r>
        <w:r w:rsidR="00120F4A" w:rsidRPr="002C226F">
          <w:rPr>
            <w:caps w:val="0"/>
            <w:noProof/>
            <w:webHidden/>
          </w:rPr>
        </w:r>
        <w:r w:rsidR="00120F4A" w:rsidRPr="002C226F">
          <w:rPr>
            <w:caps w:val="0"/>
            <w:noProof/>
            <w:webHidden/>
          </w:rPr>
          <w:fldChar w:fldCharType="separate"/>
        </w:r>
        <w:r w:rsidR="00B425B2" w:rsidRPr="002C226F">
          <w:rPr>
            <w:caps w:val="0"/>
            <w:noProof/>
            <w:webHidden/>
          </w:rPr>
          <w:t>4</w:t>
        </w:r>
        <w:r w:rsidR="00120F4A" w:rsidRPr="002C226F">
          <w:rPr>
            <w:caps w:val="0"/>
            <w:noProof/>
            <w:webHidden/>
          </w:rPr>
          <w:fldChar w:fldCharType="end"/>
        </w:r>
      </w:hyperlink>
    </w:p>
    <w:p w14:paraId="18ADA4A3" w14:textId="0FEE88DC"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12" w:history="1">
        <w:r w:rsidR="00120F4A" w:rsidRPr="002C226F">
          <w:rPr>
            <w:rStyle w:val="Hyperlink"/>
            <w:smallCaps w:val="0"/>
            <w:noProof/>
          </w:rPr>
          <w:t>Goals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_Toc32836212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4</w:t>
        </w:r>
        <w:r w:rsidR="00120F4A" w:rsidRPr="002C226F">
          <w:rPr>
            <w:smallCaps w:val="0"/>
            <w:noProof/>
            <w:webHidden/>
          </w:rPr>
          <w:fldChar w:fldCharType="end"/>
        </w:r>
      </w:hyperlink>
    </w:p>
    <w:p w14:paraId="5891C6D2" w14:textId="4449A3EE"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13" w:history="1">
        <w:r w:rsidR="00120F4A" w:rsidRPr="002C226F">
          <w:rPr>
            <w:rStyle w:val="Hyperlink"/>
            <w:smallCaps w:val="0"/>
            <w:noProof/>
          </w:rPr>
          <w:t>Principles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_Toc32836213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4</w:t>
        </w:r>
        <w:r w:rsidR="00120F4A" w:rsidRPr="002C226F">
          <w:rPr>
            <w:smallCaps w:val="0"/>
            <w:noProof/>
            <w:webHidden/>
          </w:rPr>
          <w:fldChar w:fldCharType="end"/>
        </w:r>
      </w:hyperlink>
    </w:p>
    <w:p w14:paraId="6B855CAC" w14:textId="63711E1E"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14" w:history="1">
        <w:r w:rsidR="00120F4A" w:rsidRPr="002C226F">
          <w:rPr>
            <w:rStyle w:val="Hyperlink"/>
            <w:smallCaps w:val="0"/>
            <w:noProof/>
          </w:rPr>
          <w:t>Recommendations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_Toc32836214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5</w:t>
        </w:r>
        <w:r w:rsidR="00120F4A" w:rsidRPr="002C226F">
          <w:rPr>
            <w:smallCaps w:val="0"/>
            <w:noProof/>
            <w:webHidden/>
          </w:rPr>
          <w:fldChar w:fldCharType="end"/>
        </w:r>
      </w:hyperlink>
    </w:p>
    <w:p w14:paraId="76413262" w14:textId="0887DF37" w:rsidR="00120F4A" w:rsidRPr="002C226F" w:rsidRDefault="00364BEC">
      <w:pPr>
        <w:pStyle w:val="TOC1"/>
        <w:tabs>
          <w:tab w:val="right" w:pos="9010"/>
        </w:tabs>
        <w:rPr>
          <w:rFonts w:eastAsiaTheme="minorEastAsia" w:cstheme="minorBidi"/>
          <w:b w:val="0"/>
          <w:bCs w:val="0"/>
          <w:caps w:val="0"/>
          <w:noProof/>
          <w:sz w:val="24"/>
          <w:szCs w:val="24"/>
          <w:u w:val="none"/>
        </w:rPr>
      </w:pPr>
      <w:hyperlink w:anchor="_Toc32836215" w:history="1">
        <w:r w:rsidR="00120F4A" w:rsidRPr="002C226F">
          <w:rPr>
            <w:rStyle w:val="Hyperlink"/>
            <w:caps w:val="0"/>
            <w:noProof/>
          </w:rPr>
          <w:t>Introduction</w:t>
        </w:r>
        <w:r w:rsidR="00120F4A" w:rsidRPr="002C226F">
          <w:rPr>
            <w:caps w:val="0"/>
            <w:noProof/>
            <w:webHidden/>
          </w:rPr>
          <w:tab/>
        </w:r>
        <w:r w:rsidR="00120F4A" w:rsidRPr="002C226F">
          <w:rPr>
            <w:caps w:val="0"/>
            <w:noProof/>
            <w:webHidden/>
          </w:rPr>
          <w:fldChar w:fldCharType="begin"/>
        </w:r>
        <w:r w:rsidR="00120F4A" w:rsidRPr="002C226F">
          <w:rPr>
            <w:caps w:val="0"/>
            <w:noProof/>
            <w:webHidden/>
          </w:rPr>
          <w:instrText xml:space="preserve"> PAGEREF _Toc32836215 \h </w:instrText>
        </w:r>
        <w:r w:rsidR="00120F4A" w:rsidRPr="002C226F">
          <w:rPr>
            <w:caps w:val="0"/>
            <w:noProof/>
            <w:webHidden/>
          </w:rPr>
        </w:r>
        <w:r w:rsidR="00120F4A" w:rsidRPr="002C226F">
          <w:rPr>
            <w:caps w:val="0"/>
            <w:noProof/>
            <w:webHidden/>
          </w:rPr>
          <w:fldChar w:fldCharType="separate"/>
        </w:r>
        <w:r w:rsidR="00B425B2" w:rsidRPr="002C226F">
          <w:rPr>
            <w:caps w:val="0"/>
            <w:noProof/>
            <w:webHidden/>
          </w:rPr>
          <w:t>6</w:t>
        </w:r>
        <w:r w:rsidR="00120F4A" w:rsidRPr="002C226F">
          <w:rPr>
            <w:caps w:val="0"/>
            <w:noProof/>
            <w:webHidden/>
          </w:rPr>
          <w:fldChar w:fldCharType="end"/>
        </w:r>
      </w:hyperlink>
    </w:p>
    <w:p w14:paraId="3E36DC34" w14:textId="380F0546"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16" w:history="1">
        <w:r w:rsidR="00120F4A" w:rsidRPr="002C226F">
          <w:rPr>
            <w:rStyle w:val="Hyperlink"/>
            <w:smallCaps w:val="0"/>
            <w:noProof/>
          </w:rPr>
          <w:t>Why does UCL care about Eugenics?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_Toc32836216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7</w:t>
        </w:r>
        <w:r w:rsidR="00120F4A" w:rsidRPr="002C226F">
          <w:rPr>
            <w:smallCaps w:val="0"/>
            <w:noProof/>
            <w:webHidden/>
          </w:rPr>
          <w:fldChar w:fldCharType="end"/>
        </w:r>
      </w:hyperlink>
    </w:p>
    <w:p w14:paraId="59AA8171" w14:textId="64DC668B"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17" w:history="1">
        <w:r w:rsidR="00120F4A" w:rsidRPr="002C226F">
          <w:rPr>
            <w:rStyle w:val="Hyperlink"/>
            <w:smallCaps w:val="0"/>
            <w:noProof/>
          </w:rPr>
          <w:t>Terms of Reference</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_Toc32836217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9</w:t>
        </w:r>
        <w:r w:rsidR="00120F4A" w:rsidRPr="002C226F">
          <w:rPr>
            <w:smallCaps w:val="0"/>
            <w:noProof/>
            <w:webHidden/>
          </w:rPr>
          <w:fldChar w:fldCharType="end"/>
        </w:r>
      </w:hyperlink>
    </w:p>
    <w:p w14:paraId="7D34C1FC" w14:textId="0C22D1F2"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18" w:history="1">
        <w:r w:rsidR="00120F4A" w:rsidRPr="002C226F">
          <w:rPr>
            <w:rStyle w:val="Hyperlink"/>
            <w:smallCaps w:val="0"/>
            <w:noProof/>
          </w:rPr>
          <w:t>Commission Members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_Toc32836218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10</w:t>
        </w:r>
        <w:r w:rsidR="00120F4A" w:rsidRPr="002C226F">
          <w:rPr>
            <w:smallCaps w:val="0"/>
            <w:noProof/>
            <w:webHidden/>
          </w:rPr>
          <w:fldChar w:fldCharType="end"/>
        </w:r>
      </w:hyperlink>
    </w:p>
    <w:p w14:paraId="6C02DD00" w14:textId="6B61DD52" w:rsidR="00120F4A" w:rsidRPr="002C226F" w:rsidRDefault="00364BEC">
      <w:pPr>
        <w:pStyle w:val="TOC3"/>
        <w:tabs>
          <w:tab w:val="right" w:pos="9010"/>
        </w:tabs>
        <w:rPr>
          <w:rFonts w:eastAsiaTheme="minorEastAsia" w:cstheme="minorBidi"/>
          <w:smallCaps w:val="0"/>
          <w:noProof/>
          <w:sz w:val="24"/>
          <w:szCs w:val="24"/>
        </w:rPr>
      </w:pPr>
      <w:hyperlink w:anchor="_Toc32836219" w:history="1">
        <w:r w:rsidR="00120F4A" w:rsidRPr="002C226F">
          <w:rPr>
            <w:rStyle w:val="Hyperlink"/>
            <w:smallCaps w:val="0"/>
            <w:noProof/>
          </w:rPr>
          <w:t>Students Union</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_Toc32836219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11</w:t>
        </w:r>
        <w:r w:rsidR="00120F4A" w:rsidRPr="002C226F">
          <w:rPr>
            <w:smallCaps w:val="0"/>
            <w:noProof/>
            <w:webHidden/>
          </w:rPr>
          <w:fldChar w:fldCharType="end"/>
        </w:r>
      </w:hyperlink>
    </w:p>
    <w:p w14:paraId="44E53DF7" w14:textId="3609F8ED" w:rsidR="00120F4A" w:rsidRPr="002C226F" w:rsidRDefault="00364BEC">
      <w:pPr>
        <w:pStyle w:val="TOC3"/>
        <w:tabs>
          <w:tab w:val="right" w:pos="9010"/>
        </w:tabs>
        <w:rPr>
          <w:rFonts w:eastAsiaTheme="minorEastAsia" w:cstheme="minorBidi"/>
          <w:smallCaps w:val="0"/>
          <w:noProof/>
          <w:sz w:val="24"/>
          <w:szCs w:val="24"/>
        </w:rPr>
      </w:pPr>
      <w:hyperlink w:anchor="_Toc32836220" w:history="1">
        <w:r w:rsidR="00120F4A" w:rsidRPr="002C226F">
          <w:rPr>
            <w:rStyle w:val="Hyperlink"/>
            <w:smallCaps w:val="0"/>
            <w:noProof/>
          </w:rPr>
          <w:t>Professional Services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_Toc32836220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11</w:t>
        </w:r>
        <w:r w:rsidR="00120F4A" w:rsidRPr="002C226F">
          <w:rPr>
            <w:smallCaps w:val="0"/>
            <w:noProof/>
            <w:webHidden/>
          </w:rPr>
          <w:fldChar w:fldCharType="end"/>
        </w:r>
      </w:hyperlink>
    </w:p>
    <w:p w14:paraId="2986F50A" w14:textId="2EEB9079" w:rsidR="00120F4A" w:rsidRPr="002C226F" w:rsidRDefault="00364BEC">
      <w:pPr>
        <w:pStyle w:val="TOC3"/>
        <w:tabs>
          <w:tab w:val="right" w:pos="9010"/>
        </w:tabs>
        <w:rPr>
          <w:rFonts w:eastAsiaTheme="minorEastAsia" w:cstheme="minorBidi"/>
          <w:smallCaps w:val="0"/>
          <w:noProof/>
          <w:sz w:val="24"/>
          <w:szCs w:val="24"/>
        </w:rPr>
      </w:pPr>
      <w:hyperlink w:anchor="_Toc32836221" w:history="1">
        <w:r w:rsidR="00120F4A" w:rsidRPr="002C226F">
          <w:rPr>
            <w:rStyle w:val="Hyperlink"/>
            <w:smallCaps w:val="0"/>
            <w:noProof/>
          </w:rPr>
          <w:t>Research Fellows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_Toc32836221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11</w:t>
        </w:r>
        <w:r w:rsidR="00120F4A" w:rsidRPr="002C226F">
          <w:rPr>
            <w:smallCaps w:val="0"/>
            <w:noProof/>
            <w:webHidden/>
          </w:rPr>
          <w:fldChar w:fldCharType="end"/>
        </w:r>
      </w:hyperlink>
    </w:p>
    <w:p w14:paraId="39733EF9" w14:textId="71F253A9" w:rsidR="00120F4A" w:rsidRPr="002C226F" w:rsidRDefault="00364BEC">
      <w:pPr>
        <w:pStyle w:val="TOC3"/>
        <w:tabs>
          <w:tab w:val="right" w:pos="9010"/>
        </w:tabs>
        <w:rPr>
          <w:rFonts w:eastAsiaTheme="minorEastAsia" w:cstheme="minorBidi"/>
          <w:smallCaps w:val="0"/>
          <w:noProof/>
          <w:sz w:val="24"/>
          <w:szCs w:val="24"/>
        </w:rPr>
      </w:pPr>
      <w:hyperlink w:anchor="_Toc32836222" w:history="1">
        <w:r w:rsidR="00120F4A" w:rsidRPr="002C226F">
          <w:rPr>
            <w:rStyle w:val="Hyperlink"/>
            <w:smallCaps w:val="0"/>
            <w:noProof/>
          </w:rPr>
          <w:t>Academics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_Toc32836222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11</w:t>
        </w:r>
        <w:r w:rsidR="00120F4A" w:rsidRPr="002C226F">
          <w:rPr>
            <w:smallCaps w:val="0"/>
            <w:noProof/>
            <w:webHidden/>
          </w:rPr>
          <w:fldChar w:fldCharType="end"/>
        </w:r>
      </w:hyperlink>
    </w:p>
    <w:p w14:paraId="1543B518" w14:textId="5E557D25"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23" w:history="1">
        <w:r w:rsidR="00120F4A" w:rsidRPr="002C226F">
          <w:rPr>
            <w:rStyle w:val="Hyperlink"/>
            <w:smallCaps w:val="0"/>
            <w:noProof/>
          </w:rPr>
          <w:t>Methodology</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_Toc32836223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11</w:t>
        </w:r>
        <w:r w:rsidR="00120F4A" w:rsidRPr="002C226F">
          <w:rPr>
            <w:smallCaps w:val="0"/>
            <w:noProof/>
            <w:webHidden/>
          </w:rPr>
          <w:fldChar w:fldCharType="end"/>
        </w:r>
      </w:hyperlink>
    </w:p>
    <w:p w14:paraId="61871D01" w14:textId="389D657C" w:rsidR="00120F4A" w:rsidRPr="002C226F" w:rsidRDefault="00364BEC">
      <w:pPr>
        <w:pStyle w:val="TOC1"/>
        <w:tabs>
          <w:tab w:val="right" w:pos="9010"/>
        </w:tabs>
        <w:rPr>
          <w:rFonts w:eastAsiaTheme="minorEastAsia" w:cstheme="minorBidi"/>
          <w:b w:val="0"/>
          <w:bCs w:val="0"/>
          <w:caps w:val="0"/>
          <w:noProof/>
          <w:sz w:val="24"/>
          <w:szCs w:val="24"/>
          <w:u w:val="none"/>
        </w:rPr>
      </w:pPr>
      <w:hyperlink w:anchor="_Toc32836224" w:history="1">
        <w:r w:rsidR="00120F4A" w:rsidRPr="002C226F">
          <w:rPr>
            <w:rStyle w:val="Hyperlink"/>
            <w:caps w:val="0"/>
            <w:noProof/>
          </w:rPr>
          <w:t>Part I: Background</w:t>
        </w:r>
        <w:r w:rsidR="00120F4A" w:rsidRPr="002C226F">
          <w:rPr>
            <w:caps w:val="0"/>
            <w:noProof/>
            <w:webHidden/>
          </w:rPr>
          <w:tab/>
        </w:r>
        <w:r w:rsidR="00120F4A" w:rsidRPr="002C226F">
          <w:rPr>
            <w:caps w:val="0"/>
            <w:noProof/>
            <w:webHidden/>
          </w:rPr>
          <w:fldChar w:fldCharType="begin"/>
        </w:r>
        <w:r w:rsidR="00120F4A" w:rsidRPr="002C226F">
          <w:rPr>
            <w:caps w:val="0"/>
            <w:noProof/>
            <w:webHidden/>
          </w:rPr>
          <w:instrText xml:space="preserve"> PAGEREF _Toc32836224 \h </w:instrText>
        </w:r>
        <w:r w:rsidR="00120F4A" w:rsidRPr="002C226F">
          <w:rPr>
            <w:caps w:val="0"/>
            <w:noProof/>
            <w:webHidden/>
          </w:rPr>
        </w:r>
        <w:r w:rsidR="00120F4A" w:rsidRPr="002C226F">
          <w:rPr>
            <w:caps w:val="0"/>
            <w:noProof/>
            <w:webHidden/>
          </w:rPr>
          <w:fldChar w:fldCharType="separate"/>
        </w:r>
        <w:r w:rsidR="00B425B2" w:rsidRPr="002C226F">
          <w:rPr>
            <w:caps w:val="0"/>
            <w:noProof/>
            <w:webHidden/>
          </w:rPr>
          <w:t>13</w:t>
        </w:r>
        <w:r w:rsidR="00120F4A" w:rsidRPr="002C226F">
          <w:rPr>
            <w:caps w:val="0"/>
            <w:noProof/>
            <w:webHidden/>
          </w:rPr>
          <w:fldChar w:fldCharType="end"/>
        </w:r>
      </w:hyperlink>
    </w:p>
    <w:p w14:paraId="17708D8D" w14:textId="7363925D"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25" w:history="1">
        <w:r w:rsidR="00120F4A" w:rsidRPr="002C226F">
          <w:rPr>
            <w:rStyle w:val="Hyperlink"/>
            <w:smallCaps w:val="0"/>
            <w:noProof/>
          </w:rPr>
          <w:t>Who was Francis Galton?</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_Toc32836225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13</w:t>
        </w:r>
        <w:r w:rsidR="00120F4A" w:rsidRPr="002C226F">
          <w:rPr>
            <w:smallCaps w:val="0"/>
            <w:noProof/>
            <w:webHidden/>
          </w:rPr>
          <w:fldChar w:fldCharType="end"/>
        </w:r>
      </w:hyperlink>
    </w:p>
    <w:p w14:paraId="53F31A10" w14:textId="517B22AA"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26" w:history="1">
        <w:r w:rsidR="00120F4A" w:rsidRPr="002C226F">
          <w:rPr>
            <w:rStyle w:val="Hyperlink"/>
            <w:smallCaps w:val="0"/>
            <w:noProof/>
          </w:rPr>
          <w:t>What did Galton believe?</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_Toc32836226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14</w:t>
        </w:r>
        <w:r w:rsidR="00120F4A" w:rsidRPr="002C226F">
          <w:rPr>
            <w:smallCaps w:val="0"/>
            <w:noProof/>
            <w:webHidden/>
          </w:rPr>
          <w:fldChar w:fldCharType="end"/>
        </w:r>
      </w:hyperlink>
    </w:p>
    <w:p w14:paraId="303BA85D" w14:textId="755CBC87" w:rsidR="00120F4A" w:rsidRPr="002C226F" w:rsidRDefault="00364BEC">
      <w:pPr>
        <w:pStyle w:val="TOC3"/>
        <w:tabs>
          <w:tab w:val="right" w:pos="9010"/>
        </w:tabs>
        <w:rPr>
          <w:rFonts w:eastAsiaTheme="minorEastAsia" w:cstheme="minorBidi"/>
          <w:smallCaps w:val="0"/>
          <w:noProof/>
          <w:sz w:val="24"/>
          <w:szCs w:val="24"/>
        </w:rPr>
      </w:pPr>
      <w:hyperlink w:anchor="_Toc32836227" w:history="1">
        <w:r w:rsidR="00120F4A" w:rsidRPr="002C226F">
          <w:rPr>
            <w:rStyle w:val="Hyperlink"/>
            <w:smallCaps w:val="0"/>
            <w:noProof/>
          </w:rPr>
          <w:t>General</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_Toc32836227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14</w:t>
        </w:r>
        <w:r w:rsidR="00120F4A" w:rsidRPr="002C226F">
          <w:rPr>
            <w:smallCaps w:val="0"/>
            <w:noProof/>
            <w:webHidden/>
          </w:rPr>
          <w:fldChar w:fldCharType="end"/>
        </w:r>
      </w:hyperlink>
    </w:p>
    <w:p w14:paraId="7BB6B55F" w14:textId="4B14AD8D"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28" w:history="1">
        <w:r w:rsidR="00120F4A" w:rsidRPr="002C226F">
          <w:rPr>
            <w:rStyle w:val="Hyperlink"/>
            <w:smallCaps w:val="0"/>
            <w:noProof/>
          </w:rPr>
          <w:t>The Targets of Eugenics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_Toc32836228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16</w:t>
        </w:r>
        <w:r w:rsidR="00120F4A" w:rsidRPr="002C226F">
          <w:rPr>
            <w:smallCaps w:val="0"/>
            <w:noProof/>
            <w:webHidden/>
          </w:rPr>
          <w:fldChar w:fldCharType="end"/>
        </w:r>
      </w:hyperlink>
    </w:p>
    <w:p w14:paraId="2B59098E" w14:textId="54C0C059" w:rsidR="00120F4A" w:rsidRPr="002C226F" w:rsidRDefault="00364BEC">
      <w:pPr>
        <w:pStyle w:val="TOC3"/>
        <w:tabs>
          <w:tab w:val="right" w:pos="9010"/>
        </w:tabs>
        <w:rPr>
          <w:rFonts w:eastAsiaTheme="minorEastAsia" w:cstheme="minorBidi"/>
          <w:smallCaps w:val="0"/>
          <w:noProof/>
          <w:sz w:val="24"/>
          <w:szCs w:val="24"/>
        </w:rPr>
      </w:pPr>
      <w:hyperlink w:anchor="_Toc32836229" w:history="1">
        <w:r w:rsidR="00120F4A" w:rsidRPr="002C226F">
          <w:rPr>
            <w:rStyle w:val="Hyperlink"/>
            <w:smallCaps w:val="0"/>
            <w:noProof/>
          </w:rPr>
          <w:t>Race &amp; the ‘Negro’</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_Toc32836229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16</w:t>
        </w:r>
        <w:r w:rsidR="00120F4A" w:rsidRPr="002C226F">
          <w:rPr>
            <w:smallCaps w:val="0"/>
            <w:noProof/>
            <w:webHidden/>
          </w:rPr>
          <w:fldChar w:fldCharType="end"/>
        </w:r>
      </w:hyperlink>
    </w:p>
    <w:p w14:paraId="11D052CC" w14:textId="44CAD45B" w:rsidR="00120F4A" w:rsidRPr="002C226F" w:rsidRDefault="00364BEC">
      <w:pPr>
        <w:pStyle w:val="TOC3"/>
        <w:tabs>
          <w:tab w:val="right" w:pos="9010"/>
        </w:tabs>
        <w:rPr>
          <w:rFonts w:eastAsiaTheme="minorEastAsia" w:cstheme="minorBidi"/>
          <w:smallCaps w:val="0"/>
          <w:noProof/>
          <w:sz w:val="24"/>
          <w:szCs w:val="24"/>
        </w:rPr>
      </w:pPr>
      <w:hyperlink w:anchor="_Toc32836230" w:history="1">
        <w:r w:rsidR="00120F4A" w:rsidRPr="002C226F">
          <w:rPr>
            <w:rStyle w:val="Hyperlink"/>
            <w:smallCaps w:val="0"/>
            <w:noProof/>
          </w:rPr>
          <w:t>The Poor</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_Toc32836230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18</w:t>
        </w:r>
        <w:r w:rsidR="00120F4A" w:rsidRPr="002C226F">
          <w:rPr>
            <w:smallCaps w:val="0"/>
            <w:noProof/>
            <w:webHidden/>
          </w:rPr>
          <w:fldChar w:fldCharType="end"/>
        </w:r>
      </w:hyperlink>
    </w:p>
    <w:p w14:paraId="00051728" w14:textId="727BEA2F" w:rsidR="00120F4A" w:rsidRPr="002C226F" w:rsidRDefault="00364BEC">
      <w:pPr>
        <w:pStyle w:val="TOC3"/>
        <w:tabs>
          <w:tab w:val="right" w:pos="9010"/>
        </w:tabs>
        <w:rPr>
          <w:rFonts w:eastAsiaTheme="minorEastAsia" w:cstheme="minorBidi"/>
          <w:smallCaps w:val="0"/>
          <w:noProof/>
          <w:sz w:val="24"/>
          <w:szCs w:val="24"/>
        </w:rPr>
      </w:pPr>
      <w:hyperlink w:anchor="_Toc32836231" w:history="1">
        <w:r w:rsidR="00120F4A" w:rsidRPr="002C226F">
          <w:rPr>
            <w:rStyle w:val="Hyperlink"/>
            <w:smallCaps w:val="0"/>
            <w:noProof/>
          </w:rPr>
          <w:t>Galton’s Strategy</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_Toc32836231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20</w:t>
        </w:r>
        <w:r w:rsidR="00120F4A" w:rsidRPr="002C226F">
          <w:rPr>
            <w:smallCaps w:val="0"/>
            <w:noProof/>
            <w:webHidden/>
          </w:rPr>
          <w:fldChar w:fldCharType="end"/>
        </w:r>
      </w:hyperlink>
    </w:p>
    <w:p w14:paraId="5E56121A" w14:textId="0A203CE6"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32" w:history="1">
        <w:r w:rsidR="00120F4A" w:rsidRPr="002C226F">
          <w:rPr>
            <w:rStyle w:val="Hyperlink"/>
            <w:smallCaps w:val="0"/>
            <w:noProof/>
          </w:rPr>
          <w:t>Galton’s Will</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_Toc32836232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21</w:t>
        </w:r>
        <w:r w:rsidR="00120F4A" w:rsidRPr="002C226F">
          <w:rPr>
            <w:smallCaps w:val="0"/>
            <w:noProof/>
            <w:webHidden/>
          </w:rPr>
          <w:fldChar w:fldCharType="end"/>
        </w:r>
      </w:hyperlink>
    </w:p>
    <w:p w14:paraId="27014E9C" w14:textId="508C67DE" w:rsidR="00120F4A" w:rsidRPr="002C226F" w:rsidRDefault="00364BEC">
      <w:pPr>
        <w:pStyle w:val="TOC1"/>
        <w:tabs>
          <w:tab w:val="right" w:pos="9010"/>
        </w:tabs>
        <w:rPr>
          <w:rFonts w:eastAsiaTheme="minorEastAsia" w:cstheme="minorBidi"/>
          <w:b w:val="0"/>
          <w:bCs w:val="0"/>
          <w:caps w:val="0"/>
          <w:noProof/>
          <w:sz w:val="24"/>
          <w:szCs w:val="24"/>
          <w:u w:val="none"/>
        </w:rPr>
      </w:pPr>
      <w:hyperlink w:anchor="_Toc32836233" w:history="1">
        <w:r w:rsidR="00120F4A" w:rsidRPr="002C226F">
          <w:rPr>
            <w:rStyle w:val="Hyperlink"/>
            <w:caps w:val="0"/>
            <w:noProof/>
          </w:rPr>
          <w:t>Part II: Research Findings</w:t>
        </w:r>
        <w:r w:rsidR="00120F4A" w:rsidRPr="002C226F">
          <w:rPr>
            <w:caps w:val="0"/>
            <w:noProof/>
            <w:webHidden/>
          </w:rPr>
          <w:tab/>
        </w:r>
        <w:r w:rsidR="00120F4A" w:rsidRPr="002C226F">
          <w:rPr>
            <w:caps w:val="0"/>
            <w:noProof/>
            <w:webHidden/>
          </w:rPr>
          <w:fldChar w:fldCharType="begin"/>
        </w:r>
        <w:r w:rsidR="00120F4A" w:rsidRPr="002C226F">
          <w:rPr>
            <w:caps w:val="0"/>
            <w:noProof/>
            <w:webHidden/>
          </w:rPr>
          <w:instrText xml:space="preserve"> PAGEREF _Toc32836233 \h </w:instrText>
        </w:r>
        <w:r w:rsidR="00120F4A" w:rsidRPr="002C226F">
          <w:rPr>
            <w:caps w:val="0"/>
            <w:noProof/>
            <w:webHidden/>
          </w:rPr>
        </w:r>
        <w:r w:rsidR="00120F4A" w:rsidRPr="002C226F">
          <w:rPr>
            <w:caps w:val="0"/>
            <w:noProof/>
            <w:webHidden/>
          </w:rPr>
          <w:fldChar w:fldCharType="separate"/>
        </w:r>
        <w:r w:rsidR="00B425B2" w:rsidRPr="002C226F">
          <w:rPr>
            <w:caps w:val="0"/>
            <w:noProof/>
            <w:webHidden/>
          </w:rPr>
          <w:t>23</w:t>
        </w:r>
        <w:r w:rsidR="00120F4A" w:rsidRPr="002C226F">
          <w:rPr>
            <w:caps w:val="0"/>
            <w:noProof/>
            <w:webHidden/>
          </w:rPr>
          <w:fldChar w:fldCharType="end"/>
        </w:r>
      </w:hyperlink>
    </w:p>
    <w:p w14:paraId="78316BDE" w14:textId="6A869A75"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34" w:history="1">
        <w:r w:rsidR="00120F4A" w:rsidRPr="002C226F">
          <w:rPr>
            <w:rStyle w:val="Hyperlink"/>
            <w:smallCaps w:val="0"/>
            <w:noProof/>
          </w:rPr>
          <w:t>UCL’s historical role in the study and research of eugenics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_Toc32836234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23</w:t>
        </w:r>
        <w:r w:rsidR="00120F4A" w:rsidRPr="002C226F">
          <w:rPr>
            <w:smallCaps w:val="0"/>
            <w:noProof/>
            <w:webHidden/>
          </w:rPr>
          <w:fldChar w:fldCharType="end"/>
        </w:r>
      </w:hyperlink>
    </w:p>
    <w:p w14:paraId="1B042281" w14:textId="47C5B81D" w:rsidR="00120F4A" w:rsidRPr="002C226F" w:rsidRDefault="00364BEC">
      <w:pPr>
        <w:pStyle w:val="TOC3"/>
        <w:tabs>
          <w:tab w:val="right" w:pos="9010"/>
        </w:tabs>
        <w:rPr>
          <w:rFonts w:eastAsiaTheme="minorEastAsia" w:cstheme="minorBidi"/>
          <w:smallCaps w:val="0"/>
          <w:noProof/>
          <w:sz w:val="24"/>
          <w:szCs w:val="24"/>
        </w:rPr>
      </w:pPr>
      <w:hyperlink w:anchor="_Toc32836235" w:history="1">
        <w:r w:rsidR="00120F4A" w:rsidRPr="002C226F">
          <w:rPr>
            <w:rStyle w:val="Hyperlink"/>
            <w:smallCaps w:val="0"/>
            <w:noProof/>
            <w:shd w:val="clear" w:color="auto" w:fill="FFFFFF"/>
          </w:rPr>
          <w:t>Recommendations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_Toc32836235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27</w:t>
        </w:r>
        <w:r w:rsidR="00120F4A" w:rsidRPr="002C226F">
          <w:rPr>
            <w:smallCaps w:val="0"/>
            <w:noProof/>
            <w:webHidden/>
          </w:rPr>
          <w:fldChar w:fldCharType="end"/>
        </w:r>
      </w:hyperlink>
    </w:p>
    <w:p w14:paraId="08AC7646" w14:textId="40B68FE8"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36" w:history="1">
        <w:r w:rsidR="00120F4A" w:rsidRPr="002C226F">
          <w:rPr>
            <w:rStyle w:val="Hyperlink"/>
            <w:smallCaps w:val="0"/>
            <w:noProof/>
          </w:rPr>
          <w:t>The current status of the study and teaching of the history of eugenics at UCL</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_Toc32836236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28</w:t>
        </w:r>
        <w:r w:rsidR="00120F4A" w:rsidRPr="002C226F">
          <w:rPr>
            <w:smallCaps w:val="0"/>
            <w:noProof/>
            <w:webHidden/>
          </w:rPr>
          <w:fldChar w:fldCharType="end"/>
        </w:r>
      </w:hyperlink>
    </w:p>
    <w:p w14:paraId="5B4212E0" w14:textId="51803874" w:rsidR="00120F4A" w:rsidRPr="002C226F" w:rsidRDefault="00364BEC">
      <w:pPr>
        <w:pStyle w:val="TOC3"/>
        <w:tabs>
          <w:tab w:val="right" w:pos="9010"/>
        </w:tabs>
        <w:rPr>
          <w:rFonts w:eastAsiaTheme="minorEastAsia" w:cstheme="minorBidi"/>
          <w:smallCaps w:val="0"/>
          <w:noProof/>
          <w:sz w:val="24"/>
          <w:szCs w:val="24"/>
        </w:rPr>
      </w:pPr>
      <w:hyperlink w:anchor="_Toc32836237" w:history="1">
        <w:r w:rsidR="00120F4A" w:rsidRPr="002C226F">
          <w:rPr>
            <w:rStyle w:val="Hyperlink"/>
            <w:smallCaps w:val="0"/>
            <w:noProof/>
          </w:rPr>
          <w:t>Recommendations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_Toc32836237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30</w:t>
        </w:r>
        <w:r w:rsidR="00120F4A" w:rsidRPr="002C226F">
          <w:rPr>
            <w:smallCaps w:val="0"/>
            <w:noProof/>
            <w:webHidden/>
          </w:rPr>
          <w:fldChar w:fldCharType="end"/>
        </w:r>
      </w:hyperlink>
    </w:p>
    <w:p w14:paraId="10DB051A" w14:textId="77935B12"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38" w:history="1">
        <w:r w:rsidR="00120F4A" w:rsidRPr="002C226F">
          <w:rPr>
            <w:rStyle w:val="Hyperlink"/>
            <w:smallCaps w:val="0"/>
            <w:noProof/>
          </w:rPr>
          <w:t>The current benefit to UCL from financial instruments linked to eugenics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_Toc32836238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33</w:t>
        </w:r>
        <w:r w:rsidR="00120F4A" w:rsidRPr="002C226F">
          <w:rPr>
            <w:smallCaps w:val="0"/>
            <w:noProof/>
            <w:webHidden/>
          </w:rPr>
          <w:fldChar w:fldCharType="end"/>
        </w:r>
      </w:hyperlink>
    </w:p>
    <w:p w14:paraId="3D5F753C" w14:textId="2A375FB4" w:rsidR="00120F4A" w:rsidRPr="002C226F" w:rsidRDefault="00364BEC">
      <w:pPr>
        <w:pStyle w:val="TOC3"/>
        <w:tabs>
          <w:tab w:val="right" w:pos="9010"/>
        </w:tabs>
        <w:rPr>
          <w:rFonts w:eastAsiaTheme="minorEastAsia" w:cstheme="minorBidi"/>
          <w:smallCaps w:val="0"/>
          <w:noProof/>
          <w:sz w:val="24"/>
          <w:szCs w:val="24"/>
        </w:rPr>
      </w:pPr>
      <w:hyperlink w:anchor="_Toc32836239" w:history="1">
        <w:r w:rsidR="00120F4A" w:rsidRPr="002C226F">
          <w:rPr>
            <w:rStyle w:val="Hyperlink"/>
            <w:smallCaps w:val="0"/>
            <w:noProof/>
          </w:rPr>
          <w:t>Recommendations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_Toc32836239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34</w:t>
        </w:r>
        <w:r w:rsidR="00120F4A" w:rsidRPr="002C226F">
          <w:rPr>
            <w:smallCaps w:val="0"/>
            <w:noProof/>
            <w:webHidden/>
          </w:rPr>
          <w:fldChar w:fldCharType="end"/>
        </w:r>
      </w:hyperlink>
    </w:p>
    <w:p w14:paraId="122160E2" w14:textId="58FC1BDD" w:rsidR="00120F4A" w:rsidRPr="002C226F" w:rsidRDefault="00364BEC">
      <w:pPr>
        <w:pStyle w:val="TOC2"/>
        <w:tabs>
          <w:tab w:val="right" w:pos="9010"/>
        </w:tabs>
        <w:rPr>
          <w:rFonts w:eastAsiaTheme="minorEastAsia" w:cstheme="minorBidi"/>
          <w:b w:val="0"/>
          <w:bCs w:val="0"/>
          <w:smallCaps w:val="0"/>
          <w:noProof/>
          <w:sz w:val="24"/>
          <w:szCs w:val="24"/>
        </w:rPr>
      </w:pPr>
      <w:hyperlink w:anchor="_Toc32836240" w:history="1">
        <w:r w:rsidR="00120F4A" w:rsidRPr="002C226F">
          <w:rPr>
            <w:rStyle w:val="Hyperlink"/>
            <w:smallCaps w:val="0"/>
            <w:noProof/>
          </w:rPr>
          <w:t>Management of naming of spaces and buildings after prominent eugenicists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_Toc32836240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35</w:t>
        </w:r>
        <w:r w:rsidR="00120F4A" w:rsidRPr="002C226F">
          <w:rPr>
            <w:smallCaps w:val="0"/>
            <w:noProof/>
            <w:webHidden/>
          </w:rPr>
          <w:fldChar w:fldCharType="end"/>
        </w:r>
      </w:hyperlink>
    </w:p>
    <w:p w14:paraId="258E68AA" w14:textId="6B1D7251" w:rsidR="00120F4A" w:rsidRPr="002C226F" w:rsidRDefault="00364BEC">
      <w:pPr>
        <w:pStyle w:val="TOC3"/>
        <w:tabs>
          <w:tab w:val="right" w:pos="9010"/>
        </w:tabs>
        <w:rPr>
          <w:rFonts w:eastAsiaTheme="minorEastAsia" w:cstheme="minorBidi"/>
          <w:smallCaps w:val="0"/>
          <w:noProof/>
          <w:sz w:val="24"/>
          <w:szCs w:val="24"/>
        </w:rPr>
      </w:pPr>
      <w:hyperlink w:anchor="_Toc32836241" w:history="1">
        <w:r w:rsidR="00120F4A" w:rsidRPr="002C226F">
          <w:rPr>
            <w:rStyle w:val="Hyperlink"/>
            <w:smallCaps w:val="0"/>
            <w:noProof/>
          </w:rPr>
          <w:t>Recommendations</w:t>
        </w:r>
        <w:r w:rsidR="00120F4A" w:rsidRPr="002C226F">
          <w:rPr>
            <w:smallCaps w:val="0"/>
            <w:noProof/>
            <w:webHidden/>
          </w:rPr>
          <w:tab/>
        </w:r>
        <w:r w:rsidR="00120F4A" w:rsidRPr="002C226F">
          <w:rPr>
            <w:smallCaps w:val="0"/>
            <w:noProof/>
            <w:webHidden/>
          </w:rPr>
          <w:fldChar w:fldCharType="begin"/>
        </w:r>
        <w:r w:rsidR="00120F4A" w:rsidRPr="002C226F">
          <w:rPr>
            <w:smallCaps w:val="0"/>
            <w:noProof/>
            <w:webHidden/>
          </w:rPr>
          <w:instrText xml:space="preserve"> PAGEREF _Toc32836241 \h </w:instrText>
        </w:r>
        <w:r w:rsidR="00120F4A" w:rsidRPr="002C226F">
          <w:rPr>
            <w:smallCaps w:val="0"/>
            <w:noProof/>
            <w:webHidden/>
          </w:rPr>
        </w:r>
        <w:r w:rsidR="00120F4A" w:rsidRPr="002C226F">
          <w:rPr>
            <w:smallCaps w:val="0"/>
            <w:noProof/>
            <w:webHidden/>
          </w:rPr>
          <w:fldChar w:fldCharType="separate"/>
        </w:r>
        <w:r w:rsidR="00B425B2" w:rsidRPr="002C226F">
          <w:rPr>
            <w:smallCaps w:val="0"/>
            <w:noProof/>
            <w:webHidden/>
          </w:rPr>
          <w:t>38</w:t>
        </w:r>
        <w:r w:rsidR="00120F4A" w:rsidRPr="002C226F">
          <w:rPr>
            <w:smallCaps w:val="0"/>
            <w:noProof/>
            <w:webHidden/>
          </w:rPr>
          <w:fldChar w:fldCharType="end"/>
        </w:r>
      </w:hyperlink>
    </w:p>
    <w:p w14:paraId="74AA41EE" w14:textId="475CF60C" w:rsidR="00120F4A" w:rsidRDefault="00120F4A">
      <w:pPr>
        <w:rPr>
          <w:rStyle w:val="Heading1Char"/>
        </w:rPr>
      </w:pPr>
      <w:r>
        <w:rPr>
          <w:rStyle w:val="Heading1Char"/>
        </w:rPr>
        <w:fldChar w:fldCharType="end"/>
      </w:r>
    </w:p>
    <w:p w14:paraId="660F1336" w14:textId="77777777" w:rsidR="00120F4A" w:rsidRDefault="00120F4A">
      <w:pPr>
        <w:rPr>
          <w:rStyle w:val="Heading1Char"/>
        </w:rPr>
      </w:pPr>
      <w:bookmarkStart w:id="28" w:name="_Toc32836210"/>
      <w:r>
        <w:rPr>
          <w:rStyle w:val="Heading1Char"/>
        </w:rPr>
        <w:br w:type="page"/>
      </w:r>
    </w:p>
    <w:p w14:paraId="14817994" w14:textId="71C3227D" w:rsidR="0055739B" w:rsidRPr="00120F4A" w:rsidRDefault="0055739B" w:rsidP="008C7D26">
      <w:r w:rsidRPr="00490E40">
        <w:rPr>
          <w:rStyle w:val="Heading1Char"/>
        </w:rPr>
        <w:lastRenderedPageBreak/>
        <w:t>Thanks</w:t>
      </w:r>
      <w:bookmarkEnd w:id="17"/>
      <w:bookmarkEnd w:id="18"/>
      <w:bookmarkEnd w:id="19"/>
      <w:bookmarkEnd w:id="20"/>
      <w:bookmarkEnd w:id="21"/>
      <w:bookmarkEnd w:id="22"/>
      <w:bookmarkEnd w:id="23"/>
      <w:bookmarkEnd w:id="28"/>
      <w:r>
        <w:rPr>
          <w:rFonts w:cstheme="minorHAnsi"/>
          <w:b/>
          <w:bCs/>
          <w:sz w:val="22"/>
          <w:szCs w:val="22"/>
        </w:rPr>
        <w:t xml:space="preserve"> </w:t>
      </w:r>
    </w:p>
    <w:p w14:paraId="4621D172" w14:textId="2C9FDB79" w:rsidR="0055739B" w:rsidRDefault="00D94060" w:rsidP="0055739B">
      <w:pPr>
        <w:pStyle w:val="NormalWeb"/>
        <w:rPr>
          <w:rFonts w:cstheme="minorHAnsi"/>
          <w:sz w:val="22"/>
          <w:szCs w:val="22"/>
        </w:rPr>
      </w:pPr>
      <w:r>
        <w:rPr>
          <w:rFonts w:cstheme="minorHAnsi"/>
          <w:sz w:val="22"/>
          <w:szCs w:val="22"/>
        </w:rPr>
        <w:t xml:space="preserve">It has been a privilege to lead this Inquiry into the History of Eugenics at UCL. I saw this as an act of service not just to UCL but also to the broader higher education sector. I have learnt a lot from those with whom I worked. </w:t>
      </w:r>
      <w:r w:rsidR="0055739B">
        <w:rPr>
          <w:rFonts w:cstheme="minorHAnsi"/>
          <w:sz w:val="22"/>
          <w:szCs w:val="22"/>
        </w:rPr>
        <w:t>I</w:t>
      </w:r>
      <w:r w:rsidR="0055739B" w:rsidRPr="0055739B">
        <w:rPr>
          <w:rFonts w:cstheme="minorHAnsi"/>
          <w:sz w:val="22"/>
          <w:szCs w:val="22"/>
        </w:rPr>
        <w:t xml:space="preserve"> would like to express </w:t>
      </w:r>
      <w:r w:rsidR="0055739B">
        <w:rPr>
          <w:rFonts w:cstheme="minorHAnsi"/>
          <w:sz w:val="22"/>
          <w:szCs w:val="22"/>
        </w:rPr>
        <w:t>my</w:t>
      </w:r>
      <w:r w:rsidR="0055739B" w:rsidRPr="0055739B">
        <w:rPr>
          <w:rFonts w:cstheme="minorHAnsi"/>
          <w:sz w:val="22"/>
          <w:szCs w:val="22"/>
        </w:rPr>
        <w:t xml:space="preserve"> sincere thanks and gratitude to </w:t>
      </w:r>
      <w:r>
        <w:rPr>
          <w:rFonts w:cstheme="minorHAnsi"/>
          <w:sz w:val="22"/>
          <w:szCs w:val="22"/>
        </w:rPr>
        <w:t>those</w:t>
      </w:r>
      <w:r w:rsidR="0055739B" w:rsidRPr="0055739B">
        <w:rPr>
          <w:rFonts w:cstheme="minorHAnsi"/>
          <w:sz w:val="22"/>
          <w:szCs w:val="22"/>
        </w:rPr>
        <w:t xml:space="preserve"> who freely gave their time to </w:t>
      </w:r>
      <w:r>
        <w:rPr>
          <w:rFonts w:cstheme="minorHAnsi"/>
          <w:sz w:val="22"/>
          <w:szCs w:val="22"/>
        </w:rPr>
        <w:t>support the Inquiry</w:t>
      </w:r>
      <w:r w:rsidR="0055739B" w:rsidRPr="0055739B">
        <w:rPr>
          <w:rFonts w:cstheme="minorHAnsi"/>
          <w:sz w:val="22"/>
          <w:szCs w:val="22"/>
        </w:rPr>
        <w:t>. This includes first and foremost the Commission members, who accepted the invitation to serve UCL in this way</w:t>
      </w:r>
      <w:r w:rsidR="0055739B">
        <w:rPr>
          <w:rFonts w:cstheme="minorHAnsi"/>
          <w:sz w:val="22"/>
          <w:szCs w:val="22"/>
        </w:rPr>
        <w:t xml:space="preserve">, and the Inquiry Secretary, Ben Meunier who made sure all meetings were well </w:t>
      </w:r>
      <w:proofErr w:type="spellStart"/>
      <w:r w:rsidR="0055739B">
        <w:rPr>
          <w:rFonts w:cstheme="minorHAnsi"/>
          <w:sz w:val="22"/>
          <w:szCs w:val="22"/>
        </w:rPr>
        <w:t>organised</w:t>
      </w:r>
      <w:proofErr w:type="spellEnd"/>
      <w:r w:rsidR="008C7D26">
        <w:rPr>
          <w:rFonts w:cstheme="minorHAnsi"/>
          <w:sz w:val="22"/>
          <w:szCs w:val="22"/>
        </w:rPr>
        <w:t xml:space="preserve"> and all information communicated in a timely manner</w:t>
      </w:r>
      <w:r w:rsidR="0055739B" w:rsidRPr="0055739B">
        <w:rPr>
          <w:rFonts w:cstheme="minorHAnsi"/>
          <w:sz w:val="22"/>
          <w:szCs w:val="22"/>
        </w:rPr>
        <w:t xml:space="preserve">. </w:t>
      </w:r>
    </w:p>
    <w:p w14:paraId="3EDAD2DE" w14:textId="23187C39" w:rsidR="008C7D26" w:rsidRDefault="000C49AB" w:rsidP="0055739B">
      <w:pPr>
        <w:pStyle w:val="NormalWeb"/>
        <w:rPr>
          <w:rFonts w:cstheme="minorHAnsi"/>
          <w:sz w:val="22"/>
          <w:szCs w:val="22"/>
        </w:rPr>
      </w:pPr>
      <w:r>
        <w:rPr>
          <w:rFonts w:cstheme="minorHAnsi"/>
          <w:sz w:val="22"/>
          <w:szCs w:val="22"/>
        </w:rPr>
        <w:t>Th</w:t>
      </w:r>
      <w:r w:rsidR="0055739B">
        <w:rPr>
          <w:rFonts w:cstheme="minorHAnsi"/>
          <w:sz w:val="22"/>
          <w:szCs w:val="22"/>
        </w:rPr>
        <w:t xml:space="preserve">e Commission is deeply appreciative of the time given by the </w:t>
      </w:r>
      <w:r w:rsidR="0055739B" w:rsidRPr="0055739B">
        <w:rPr>
          <w:rFonts w:cstheme="minorHAnsi"/>
          <w:sz w:val="22"/>
          <w:szCs w:val="22"/>
        </w:rPr>
        <w:t>Expert witnesses</w:t>
      </w:r>
      <w:r>
        <w:rPr>
          <w:rFonts w:cstheme="minorHAnsi"/>
          <w:sz w:val="22"/>
          <w:szCs w:val="22"/>
        </w:rPr>
        <w:t>,</w:t>
      </w:r>
      <w:r w:rsidR="0055739B" w:rsidRPr="0055739B">
        <w:rPr>
          <w:rFonts w:cstheme="minorHAnsi"/>
          <w:sz w:val="22"/>
          <w:szCs w:val="22"/>
        </w:rPr>
        <w:t xml:space="preserve"> who responded positively to our request for help</w:t>
      </w:r>
      <w:r w:rsidR="0055739B">
        <w:rPr>
          <w:rFonts w:cstheme="minorHAnsi"/>
          <w:sz w:val="22"/>
          <w:szCs w:val="22"/>
        </w:rPr>
        <w:t xml:space="preserve">. </w:t>
      </w:r>
      <w:r w:rsidR="008C7D26" w:rsidRPr="008C7D26">
        <w:rPr>
          <w:rFonts w:cstheme="minorHAnsi"/>
          <w:sz w:val="22"/>
          <w:szCs w:val="22"/>
        </w:rPr>
        <w:t xml:space="preserve">The absence in this Report of a reference to any material, statement or evidence submitted to the Inquiry should not be construed to mean that it has been overlooked. </w:t>
      </w:r>
    </w:p>
    <w:p w14:paraId="1A6CE27A" w14:textId="10CBE1F8" w:rsidR="0055739B" w:rsidRPr="0055739B" w:rsidRDefault="0055739B" w:rsidP="0055739B">
      <w:pPr>
        <w:pStyle w:val="NormalWeb"/>
        <w:rPr>
          <w:rFonts w:cstheme="minorHAnsi"/>
          <w:sz w:val="22"/>
          <w:szCs w:val="22"/>
        </w:rPr>
      </w:pPr>
      <w:r>
        <w:rPr>
          <w:rFonts w:cstheme="minorHAnsi"/>
          <w:sz w:val="22"/>
          <w:szCs w:val="22"/>
        </w:rPr>
        <w:t xml:space="preserve">Special thanks go to </w:t>
      </w:r>
      <w:r w:rsidR="008C7D26">
        <w:rPr>
          <w:rFonts w:cstheme="minorHAnsi"/>
          <w:sz w:val="22"/>
          <w:szCs w:val="22"/>
        </w:rPr>
        <w:t xml:space="preserve">our Research Fellows, </w:t>
      </w:r>
      <w:r w:rsidRPr="0055739B">
        <w:rPr>
          <w:rFonts w:cstheme="minorHAnsi"/>
          <w:sz w:val="22"/>
          <w:szCs w:val="22"/>
        </w:rPr>
        <w:t>Dr Maria Kiladi and Monica Bernal</w:t>
      </w:r>
      <w:r w:rsidR="005251D4">
        <w:rPr>
          <w:rFonts w:cstheme="minorHAnsi"/>
          <w:sz w:val="22"/>
          <w:szCs w:val="22"/>
        </w:rPr>
        <w:t xml:space="preserve"> </w:t>
      </w:r>
      <w:r w:rsidRPr="0055739B">
        <w:rPr>
          <w:rFonts w:cstheme="minorHAnsi"/>
          <w:sz w:val="22"/>
          <w:szCs w:val="22"/>
        </w:rPr>
        <w:t xml:space="preserve">Llanos, </w:t>
      </w:r>
      <w:r>
        <w:rPr>
          <w:rFonts w:cstheme="minorHAnsi"/>
          <w:sz w:val="22"/>
          <w:szCs w:val="22"/>
        </w:rPr>
        <w:t xml:space="preserve">both of whom </w:t>
      </w:r>
      <w:r w:rsidRPr="0055739B">
        <w:rPr>
          <w:rFonts w:cstheme="minorHAnsi"/>
          <w:sz w:val="22"/>
          <w:szCs w:val="22"/>
        </w:rPr>
        <w:t xml:space="preserve">conducted </w:t>
      </w:r>
      <w:r w:rsidR="00F347A4">
        <w:rPr>
          <w:rFonts w:cstheme="minorHAnsi"/>
          <w:sz w:val="22"/>
          <w:szCs w:val="22"/>
        </w:rPr>
        <w:t xml:space="preserve">original </w:t>
      </w:r>
      <w:r w:rsidRPr="0055739B">
        <w:rPr>
          <w:rFonts w:cstheme="minorHAnsi"/>
          <w:sz w:val="22"/>
          <w:szCs w:val="22"/>
        </w:rPr>
        <w:t>research for the Inquiry</w:t>
      </w:r>
      <w:r>
        <w:rPr>
          <w:rFonts w:cstheme="minorHAnsi"/>
          <w:sz w:val="22"/>
          <w:szCs w:val="22"/>
        </w:rPr>
        <w:t>,</w:t>
      </w:r>
      <w:r w:rsidRPr="0055739B">
        <w:rPr>
          <w:rFonts w:cstheme="minorHAnsi"/>
          <w:sz w:val="22"/>
          <w:szCs w:val="22"/>
        </w:rPr>
        <w:t xml:space="preserve"> </w:t>
      </w:r>
      <w:r>
        <w:rPr>
          <w:rFonts w:cstheme="minorHAnsi"/>
          <w:sz w:val="22"/>
          <w:szCs w:val="22"/>
        </w:rPr>
        <w:t>delivering beyond expectations</w:t>
      </w:r>
      <w:r w:rsidR="00F347A4">
        <w:rPr>
          <w:rFonts w:cstheme="minorHAnsi"/>
          <w:sz w:val="22"/>
          <w:szCs w:val="22"/>
        </w:rPr>
        <w:t xml:space="preserve"> given the limited time</w:t>
      </w:r>
      <w:r w:rsidRPr="0055739B">
        <w:rPr>
          <w:rFonts w:cstheme="minorHAnsi"/>
          <w:sz w:val="22"/>
          <w:szCs w:val="22"/>
        </w:rPr>
        <w:t>.</w:t>
      </w:r>
      <w:r w:rsidR="008C7D26">
        <w:rPr>
          <w:rFonts w:cstheme="minorHAnsi"/>
          <w:sz w:val="22"/>
          <w:szCs w:val="22"/>
        </w:rPr>
        <w:t xml:space="preserve"> We were very lucky to find such committed researchers. </w:t>
      </w:r>
      <w:r w:rsidR="00C146F9">
        <w:rPr>
          <w:rFonts w:cstheme="minorHAnsi"/>
          <w:sz w:val="22"/>
          <w:szCs w:val="22"/>
        </w:rPr>
        <w:t xml:space="preserve">We commissioned Dr Kiladi to create a </w:t>
      </w:r>
      <w:r w:rsidR="00C146F9">
        <w:rPr>
          <w:rFonts w:ascii="Calibri" w:hAnsi="Calibri" w:cs="Calibri"/>
          <w:color w:val="000000"/>
          <w:sz w:val="22"/>
          <w:szCs w:val="22"/>
        </w:rPr>
        <w:t xml:space="preserve">‘Finders Aid’, a </w:t>
      </w:r>
      <w:r w:rsidR="005251D4">
        <w:rPr>
          <w:rFonts w:ascii="Calibri" w:hAnsi="Calibri" w:cs="Calibri"/>
          <w:color w:val="000000"/>
          <w:sz w:val="22"/>
          <w:szCs w:val="22"/>
        </w:rPr>
        <w:t>g</w:t>
      </w:r>
      <w:r w:rsidR="00C146F9">
        <w:rPr>
          <w:rFonts w:ascii="Calibri" w:hAnsi="Calibri" w:cs="Calibri"/>
          <w:color w:val="000000"/>
          <w:sz w:val="22"/>
          <w:szCs w:val="22"/>
        </w:rPr>
        <w:t>uide to the many un-used resources at UCL on this topic. We also commissioned Monica Bernal</w:t>
      </w:r>
      <w:r w:rsidR="005251D4">
        <w:rPr>
          <w:rFonts w:ascii="Calibri" w:hAnsi="Calibri" w:cs="Calibri"/>
          <w:color w:val="000000"/>
          <w:sz w:val="22"/>
          <w:szCs w:val="22"/>
        </w:rPr>
        <w:t xml:space="preserve"> </w:t>
      </w:r>
      <w:r w:rsidR="00C146F9">
        <w:rPr>
          <w:rFonts w:ascii="Calibri" w:hAnsi="Calibri" w:cs="Calibri"/>
          <w:color w:val="000000"/>
          <w:sz w:val="22"/>
          <w:szCs w:val="22"/>
        </w:rPr>
        <w:t xml:space="preserve">Llanos to design and implement an innovative empirical survey and focus groups. </w:t>
      </w:r>
      <w:r w:rsidR="005251D4">
        <w:rPr>
          <w:rFonts w:ascii="Calibri" w:hAnsi="Calibri" w:cs="Calibri"/>
          <w:color w:val="000000"/>
          <w:sz w:val="22"/>
          <w:szCs w:val="22"/>
        </w:rPr>
        <w:t>These outputs</w:t>
      </w:r>
      <w:r w:rsidR="00C146F9">
        <w:rPr>
          <w:rFonts w:ascii="Calibri" w:hAnsi="Calibri" w:cs="Calibri"/>
          <w:color w:val="000000"/>
          <w:sz w:val="22"/>
          <w:szCs w:val="22"/>
        </w:rPr>
        <w:t xml:space="preserve"> will both be valuable resources for researchers in this field over the years to come. Our appreciation also goes to Professors Ann Phoenix and Joe Cain for supporting </w:t>
      </w:r>
      <w:r w:rsidR="00D23CED">
        <w:rPr>
          <w:rFonts w:ascii="Calibri" w:hAnsi="Calibri" w:cs="Calibri"/>
          <w:color w:val="000000"/>
          <w:sz w:val="22"/>
          <w:szCs w:val="22"/>
        </w:rPr>
        <w:t>Monica</w:t>
      </w:r>
      <w:r w:rsidR="005251D4">
        <w:rPr>
          <w:rFonts w:ascii="Calibri" w:hAnsi="Calibri" w:cs="Calibri"/>
          <w:color w:val="000000"/>
          <w:sz w:val="22"/>
          <w:szCs w:val="22"/>
        </w:rPr>
        <w:t xml:space="preserve"> and </w:t>
      </w:r>
      <w:r w:rsidR="00D23CED">
        <w:rPr>
          <w:rFonts w:ascii="Calibri" w:hAnsi="Calibri" w:cs="Calibri"/>
          <w:color w:val="000000"/>
          <w:sz w:val="22"/>
          <w:szCs w:val="22"/>
        </w:rPr>
        <w:t>Maria</w:t>
      </w:r>
      <w:r w:rsidR="00C146F9">
        <w:rPr>
          <w:rFonts w:ascii="Calibri" w:hAnsi="Calibri" w:cs="Calibri"/>
          <w:color w:val="000000"/>
          <w:sz w:val="22"/>
          <w:szCs w:val="22"/>
        </w:rPr>
        <w:t xml:space="preserve"> as they conducted this work. </w:t>
      </w:r>
    </w:p>
    <w:p w14:paraId="5E39108D" w14:textId="42315263" w:rsidR="0055739B" w:rsidRDefault="0055739B" w:rsidP="0055739B">
      <w:pPr>
        <w:pStyle w:val="NormalWeb"/>
        <w:rPr>
          <w:rFonts w:cstheme="minorHAnsi"/>
          <w:sz w:val="22"/>
          <w:szCs w:val="22"/>
        </w:rPr>
      </w:pPr>
      <w:r w:rsidRPr="0055739B">
        <w:rPr>
          <w:rFonts w:cstheme="minorHAnsi"/>
          <w:sz w:val="22"/>
          <w:szCs w:val="22"/>
        </w:rPr>
        <w:t xml:space="preserve">Finally, we are </w:t>
      </w:r>
      <w:r w:rsidR="008C7D26">
        <w:rPr>
          <w:rFonts w:cstheme="minorHAnsi"/>
          <w:sz w:val="22"/>
          <w:szCs w:val="22"/>
        </w:rPr>
        <w:t xml:space="preserve">extremely </w:t>
      </w:r>
      <w:r w:rsidRPr="0055739B">
        <w:rPr>
          <w:rFonts w:cstheme="minorHAnsi"/>
          <w:sz w:val="22"/>
          <w:szCs w:val="22"/>
        </w:rPr>
        <w:t>grateful for the support extended to the Inquiry by UCL Catering, UCL Library</w:t>
      </w:r>
      <w:r w:rsidR="00C51240">
        <w:rPr>
          <w:rFonts w:cstheme="minorHAnsi"/>
          <w:sz w:val="22"/>
          <w:szCs w:val="22"/>
        </w:rPr>
        <w:t xml:space="preserve"> Services (including</w:t>
      </w:r>
      <w:r w:rsidRPr="0055739B">
        <w:rPr>
          <w:rFonts w:cstheme="minorHAnsi"/>
          <w:sz w:val="22"/>
          <w:szCs w:val="22"/>
        </w:rPr>
        <w:t xml:space="preserve"> </w:t>
      </w:r>
      <w:r w:rsidR="00C51240">
        <w:rPr>
          <w:rFonts w:cstheme="minorHAnsi"/>
          <w:sz w:val="22"/>
          <w:szCs w:val="22"/>
        </w:rPr>
        <w:t xml:space="preserve">Noel Caliste, </w:t>
      </w:r>
      <w:r w:rsidR="001C26AF">
        <w:rPr>
          <w:rFonts w:cstheme="minorHAnsi"/>
          <w:sz w:val="22"/>
          <w:szCs w:val="22"/>
        </w:rPr>
        <w:t xml:space="preserve">Debs Furness, </w:t>
      </w:r>
      <w:r w:rsidRPr="0055739B">
        <w:rPr>
          <w:rFonts w:cstheme="minorHAnsi"/>
          <w:sz w:val="22"/>
          <w:szCs w:val="22"/>
        </w:rPr>
        <w:t>UCL Special Collections</w:t>
      </w:r>
      <w:r w:rsidR="00C51240">
        <w:rPr>
          <w:rFonts w:cstheme="minorHAnsi"/>
          <w:sz w:val="22"/>
          <w:szCs w:val="22"/>
        </w:rPr>
        <w:t xml:space="preserve"> and Records)</w:t>
      </w:r>
      <w:r w:rsidRPr="0055739B">
        <w:rPr>
          <w:rFonts w:cstheme="minorHAnsi"/>
          <w:sz w:val="22"/>
          <w:szCs w:val="22"/>
        </w:rPr>
        <w:t>, UCL C</w:t>
      </w:r>
      <w:r w:rsidR="00C51240">
        <w:rPr>
          <w:rFonts w:cstheme="minorHAnsi"/>
          <w:sz w:val="22"/>
          <w:szCs w:val="22"/>
        </w:rPr>
        <w:t>ommunications and Marketing (C</w:t>
      </w:r>
      <w:r w:rsidRPr="0055739B">
        <w:rPr>
          <w:rFonts w:cstheme="minorHAnsi"/>
          <w:sz w:val="22"/>
          <w:szCs w:val="22"/>
        </w:rPr>
        <w:t>AM</w:t>
      </w:r>
      <w:r w:rsidR="00C51240">
        <w:rPr>
          <w:rFonts w:cstheme="minorHAnsi"/>
          <w:sz w:val="22"/>
          <w:szCs w:val="22"/>
        </w:rPr>
        <w:t>)</w:t>
      </w:r>
      <w:r>
        <w:rPr>
          <w:rFonts w:cstheme="minorHAnsi"/>
          <w:sz w:val="22"/>
          <w:szCs w:val="22"/>
        </w:rPr>
        <w:t xml:space="preserve"> and</w:t>
      </w:r>
      <w:r w:rsidRPr="0055739B">
        <w:rPr>
          <w:rFonts w:cstheme="minorHAnsi"/>
          <w:sz w:val="22"/>
          <w:szCs w:val="22"/>
        </w:rPr>
        <w:t xml:space="preserve"> UCL Media.</w:t>
      </w:r>
    </w:p>
    <w:p w14:paraId="2D95E337" w14:textId="7C65FE11" w:rsidR="00A54192" w:rsidRDefault="00A54192" w:rsidP="00A54192">
      <w:pPr>
        <w:autoSpaceDE w:val="0"/>
        <w:autoSpaceDN w:val="0"/>
        <w:adjustRightInd w:val="0"/>
        <w:rPr>
          <w:rFonts w:ascii="Calibri" w:hAnsi="Calibri" w:cs="Calibri"/>
          <w:color w:val="000000"/>
          <w:sz w:val="22"/>
          <w:szCs w:val="22"/>
        </w:rPr>
      </w:pPr>
      <w:r w:rsidRPr="00A54192">
        <w:rPr>
          <w:rFonts w:ascii="Calibri" w:hAnsi="Calibri" w:cs="Calibri"/>
          <w:color w:val="000000"/>
          <w:sz w:val="22"/>
          <w:szCs w:val="22"/>
        </w:rPr>
        <w:t xml:space="preserve">The broad dialogue prompted by this process is as valuable as the outcome: </w:t>
      </w:r>
      <w:r w:rsidR="008C7D26">
        <w:rPr>
          <w:rFonts w:ascii="Calibri" w:hAnsi="Calibri" w:cs="Calibri"/>
          <w:color w:val="000000"/>
          <w:sz w:val="22"/>
          <w:szCs w:val="22"/>
        </w:rPr>
        <w:t xml:space="preserve">we hope that </w:t>
      </w:r>
      <w:r w:rsidRPr="00A54192">
        <w:rPr>
          <w:rFonts w:ascii="Calibri" w:hAnsi="Calibri" w:cs="Calibri"/>
          <w:color w:val="000000"/>
          <w:sz w:val="22"/>
          <w:szCs w:val="22"/>
        </w:rPr>
        <w:t>through the work of the Commission and its series of Town Hall meetings, members of the UCL community have developed a greater understanding of the history of eugenics at UCL and of</w:t>
      </w:r>
      <w:r w:rsidR="008C7D26">
        <w:rPr>
          <w:rFonts w:ascii="Calibri" w:hAnsi="Calibri" w:cs="Calibri"/>
          <w:color w:val="000000"/>
          <w:sz w:val="22"/>
          <w:szCs w:val="22"/>
        </w:rPr>
        <w:t xml:space="preserve"> the</w:t>
      </w:r>
      <w:r w:rsidRPr="00A54192">
        <w:rPr>
          <w:rFonts w:ascii="Calibri" w:hAnsi="Calibri" w:cs="Calibri"/>
          <w:color w:val="000000"/>
          <w:sz w:val="22"/>
          <w:szCs w:val="22"/>
        </w:rPr>
        <w:t xml:space="preserve"> different perspectives within the institution. </w:t>
      </w:r>
      <w:r w:rsidR="00ED65A3">
        <w:rPr>
          <w:rFonts w:cstheme="minorHAnsi"/>
          <w:sz w:val="22"/>
          <w:szCs w:val="22"/>
        </w:rPr>
        <w:t>The Commission</w:t>
      </w:r>
      <w:r w:rsidR="001B1DE7" w:rsidRPr="00D67EF1">
        <w:rPr>
          <w:rFonts w:cstheme="minorHAnsi"/>
          <w:sz w:val="22"/>
          <w:szCs w:val="22"/>
        </w:rPr>
        <w:t xml:space="preserve"> worked hard to balance competing views</w:t>
      </w:r>
      <w:r w:rsidR="001B1DE7">
        <w:rPr>
          <w:rFonts w:cstheme="minorHAnsi"/>
          <w:sz w:val="22"/>
          <w:szCs w:val="22"/>
        </w:rPr>
        <w:t xml:space="preserve"> and </w:t>
      </w:r>
      <w:r w:rsidR="00ED65A3">
        <w:rPr>
          <w:rFonts w:cstheme="minorHAnsi"/>
          <w:sz w:val="22"/>
          <w:szCs w:val="22"/>
        </w:rPr>
        <w:t xml:space="preserve">we </w:t>
      </w:r>
      <w:r w:rsidRPr="00A54192">
        <w:rPr>
          <w:rFonts w:ascii="Calibri" w:hAnsi="Calibri" w:cs="Calibri"/>
          <w:color w:val="000000"/>
          <w:sz w:val="22"/>
          <w:szCs w:val="22"/>
        </w:rPr>
        <w:t xml:space="preserve">hope that this </w:t>
      </w:r>
      <w:r w:rsidR="001B1DE7">
        <w:rPr>
          <w:rFonts w:ascii="Calibri" w:hAnsi="Calibri" w:cs="Calibri"/>
          <w:color w:val="000000"/>
          <w:sz w:val="22"/>
          <w:szCs w:val="22"/>
        </w:rPr>
        <w:t xml:space="preserve">Report enables the </w:t>
      </w:r>
      <w:r w:rsidRPr="00A54192">
        <w:rPr>
          <w:rFonts w:ascii="Calibri" w:hAnsi="Calibri" w:cs="Calibri"/>
          <w:color w:val="000000"/>
          <w:sz w:val="22"/>
          <w:szCs w:val="22"/>
        </w:rPr>
        <w:t xml:space="preserve">dialogue </w:t>
      </w:r>
      <w:r w:rsidR="001B1DE7">
        <w:rPr>
          <w:rFonts w:ascii="Calibri" w:hAnsi="Calibri" w:cs="Calibri"/>
          <w:color w:val="000000"/>
          <w:sz w:val="22"/>
          <w:szCs w:val="22"/>
        </w:rPr>
        <w:t>to</w:t>
      </w:r>
      <w:r w:rsidRPr="00A54192">
        <w:rPr>
          <w:rFonts w:ascii="Calibri" w:hAnsi="Calibri" w:cs="Calibri"/>
          <w:color w:val="000000"/>
          <w:sz w:val="22"/>
          <w:szCs w:val="22"/>
        </w:rPr>
        <w:t xml:space="preserve"> continue</w:t>
      </w:r>
      <w:r w:rsidR="001B1DE7">
        <w:rPr>
          <w:rFonts w:ascii="Calibri" w:hAnsi="Calibri" w:cs="Calibri"/>
          <w:color w:val="000000"/>
          <w:sz w:val="22"/>
          <w:szCs w:val="22"/>
        </w:rPr>
        <w:t xml:space="preserve"> in a constructive manner</w:t>
      </w:r>
      <w:r w:rsidRPr="00A54192">
        <w:rPr>
          <w:rFonts w:ascii="Calibri" w:hAnsi="Calibri" w:cs="Calibri"/>
          <w:color w:val="000000"/>
          <w:sz w:val="22"/>
          <w:szCs w:val="22"/>
        </w:rPr>
        <w:t>.</w:t>
      </w:r>
      <w:r w:rsidR="00C146F9">
        <w:rPr>
          <w:rFonts w:ascii="Calibri" w:hAnsi="Calibri" w:cs="Calibri"/>
          <w:color w:val="000000"/>
          <w:sz w:val="22"/>
          <w:szCs w:val="22"/>
        </w:rPr>
        <w:t xml:space="preserve"> </w:t>
      </w:r>
    </w:p>
    <w:p w14:paraId="6FD0DA51" w14:textId="3A545747" w:rsidR="00D94060" w:rsidRDefault="00D94060" w:rsidP="00A54192">
      <w:pPr>
        <w:autoSpaceDE w:val="0"/>
        <w:autoSpaceDN w:val="0"/>
        <w:adjustRightInd w:val="0"/>
        <w:rPr>
          <w:rFonts w:ascii="Calibri" w:hAnsi="Calibri" w:cs="Calibri"/>
          <w:color w:val="000000"/>
          <w:sz w:val="22"/>
          <w:szCs w:val="22"/>
        </w:rPr>
      </w:pPr>
    </w:p>
    <w:p w14:paraId="1AF2935D" w14:textId="77777777" w:rsidR="00A9167E" w:rsidRDefault="00A9167E" w:rsidP="00A9167E">
      <w:pPr>
        <w:pStyle w:val="Footer"/>
        <w:rPr>
          <w:rFonts w:cstheme="minorHAnsi"/>
          <w:i/>
          <w:iCs/>
          <w:sz w:val="22"/>
          <w:szCs w:val="22"/>
        </w:rPr>
      </w:pPr>
    </w:p>
    <w:p w14:paraId="531527F8" w14:textId="77777777" w:rsidR="00A9167E" w:rsidRDefault="00A9167E" w:rsidP="00A9167E">
      <w:pPr>
        <w:pStyle w:val="Footer"/>
        <w:rPr>
          <w:rFonts w:cstheme="minorHAnsi"/>
          <w:i/>
          <w:iCs/>
          <w:sz w:val="22"/>
          <w:szCs w:val="22"/>
        </w:rPr>
      </w:pPr>
      <w:r w:rsidRPr="00A9167E">
        <w:rPr>
          <w:rFonts w:cstheme="minorHAnsi"/>
          <w:i/>
          <w:iCs/>
          <w:sz w:val="22"/>
          <w:szCs w:val="22"/>
        </w:rPr>
        <w:t xml:space="preserve">Professor Iyiola Solanke </w:t>
      </w:r>
    </w:p>
    <w:p w14:paraId="1F46A70B" w14:textId="670C047D" w:rsidR="00A9167E" w:rsidRPr="00A9167E" w:rsidRDefault="00A9167E" w:rsidP="00A9167E">
      <w:pPr>
        <w:pStyle w:val="Footer"/>
        <w:rPr>
          <w:rFonts w:cstheme="minorHAnsi"/>
          <w:i/>
          <w:iCs/>
          <w:sz w:val="22"/>
          <w:szCs w:val="22"/>
        </w:rPr>
      </w:pPr>
      <w:r w:rsidRPr="00A9167E">
        <w:rPr>
          <w:rFonts w:cstheme="minorHAnsi"/>
          <w:i/>
          <w:iCs/>
          <w:sz w:val="22"/>
          <w:szCs w:val="22"/>
        </w:rPr>
        <w:t>on behalf of the UCL Inquiry into the History of Eugenics</w:t>
      </w:r>
    </w:p>
    <w:p w14:paraId="50A51064" w14:textId="388B8422" w:rsidR="00D94060" w:rsidRPr="00A9167E" w:rsidRDefault="00D94060" w:rsidP="00A54192">
      <w:pPr>
        <w:autoSpaceDE w:val="0"/>
        <w:autoSpaceDN w:val="0"/>
        <w:adjustRightInd w:val="0"/>
        <w:rPr>
          <w:rFonts w:ascii="Calibri" w:hAnsi="Calibri" w:cs="Calibri"/>
          <w:b/>
          <w:bCs/>
          <w:color w:val="000000"/>
          <w:sz w:val="22"/>
          <w:szCs w:val="22"/>
        </w:rPr>
      </w:pPr>
    </w:p>
    <w:p w14:paraId="3EC1D85B" w14:textId="77777777" w:rsidR="00A54192" w:rsidRDefault="00A54192" w:rsidP="0055739B">
      <w:pPr>
        <w:pStyle w:val="NormalWeb"/>
        <w:rPr>
          <w:rFonts w:cstheme="minorHAnsi"/>
          <w:sz w:val="22"/>
          <w:szCs w:val="22"/>
        </w:rPr>
      </w:pPr>
    </w:p>
    <w:p w14:paraId="0DB151B4" w14:textId="77777777" w:rsidR="0055739B" w:rsidRDefault="0055739B">
      <w:pPr>
        <w:rPr>
          <w:rFonts w:asciiTheme="majorHAnsi" w:eastAsiaTheme="majorEastAsia" w:hAnsiTheme="majorHAnsi" w:cstheme="majorBidi"/>
          <w:color w:val="2F5496" w:themeColor="accent1" w:themeShade="BF"/>
          <w:sz w:val="32"/>
          <w:szCs w:val="32"/>
        </w:rPr>
      </w:pPr>
      <w:r>
        <w:br w:type="page"/>
      </w:r>
    </w:p>
    <w:p w14:paraId="60DC8E35" w14:textId="4E3CCDD5" w:rsidR="006B3DCB" w:rsidRPr="002520A8" w:rsidRDefault="006B3DCB" w:rsidP="006B3DCB">
      <w:pPr>
        <w:pStyle w:val="Heading1"/>
      </w:pPr>
      <w:bookmarkStart w:id="29" w:name="_Toc32793588"/>
      <w:bookmarkStart w:id="30" w:name="_Toc32835180"/>
      <w:bookmarkStart w:id="31" w:name="_Toc32835350"/>
      <w:bookmarkStart w:id="32" w:name="_Toc32835790"/>
      <w:bookmarkStart w:id="33" w:name="_Toc32836141"/>
      <w:bookmarkStart w:id="34" w:name="_Toc32836211"/>
      <w:r w:rsidRPr="002520A8">
        <w:lastRenderedPageBreak/>
        <w:t>Executive summary</w:t>
      </w:r>
      <w:bookmarkEnd w:id="24"/>
      <w:bookmarkEnd w:id="25"/>
      <w:bookmarkEnd w:id="29"/>
      <w:bookmarkEnd w:id="30"/>
      <w:bookmarkEnd w:id="31"/>
      <w:bookmarkEnd w:id="32"/>
      <w:bookmarkEnd w:id="33"/>
      <w:bookmarkEnd w:id="34"/>
      <w:r w:rsidRPr="002520A8">
        <w:t xml:space="preserve"> </w:t>
      </w:r>
    </w:p>
    <w:p w14:paraId="08485F99" w14:textId="12C2977C" w:rsidR="006B3DCB" w:rsidRPr="004E772C" w:rsidRDefault="006B3DCB" w:rsidP="006B3DCB">
      <w:pPr>
        <w:rPr>
          <w:rFonts w:cstheme="minorHAnsi"/>
          <w:sz w:val="22"/>
          <w:szCs w:val="22"/>
        </w:rPr>
      </w:pPr>
      <w:r w:rsidRPr="004E772C">
        <w:rPr>
          <w:rFonts w:cstheme="minorHAnsi"/>
          <w:color w:val="000000"/>
          <w:sz w:val="22"/>
          <w:szCs w:val="22"/>
        </w:rPr>
        <w:t xml:space="preserve">This report </w:t>
      </w:r>
      <w:r w:rsidRPr="004E772C">
        <w:rPr>
          <w:rFonts w:cstheme="minorHAnsi"/>
          <w:sz w:val="22"/>
          <w:szCs w:val="22"/>
        </w:rPr>
        <w:t xml:space="preserve">represents the first step in a process to create a framework of action at UCL to acknowledge and address its history of eugenics, as well as empower those who were its targets and may experience its impact during their education at UCL. This process is a collective responsibility – it is not just the task of those belonging to the targeted groups. </w:t>
      </w:r>
      <w:r w:rsidR="001831E6">
        <w:rPr>
          <w:rFonts w:cstheme="minorHAnsi"/>
          <w:sz w:val="22"/>
          <w:szCs w:val="22"/>
        </w:rPr>
        <w:t>It is not an academic paper – we hope to inspire o</w:t>
      </w:r>
      <w:r w:rsidRPr="004E772C">
        <w:rPr>
          <w:rFonts w:cstheme="minorHAnsi"/>
          <w:color w:val="000000"/>
          <w:sz w:val="22"/>
          <w:szCs w:val="22"/>
        </w:rPr>
        <w:t xml:space="preserve">thers to contribute to the academy with scholarly works on the history of eugenics at UCL.  </w:t>
      </w:r>
    </w:p>
    <w:p w14:paraId="5B8829FA" w14:textId="77777777" w:rsidR="006B3DCB" w:rsidRDefault="006B3DCB" w:rsidP="006B3DCB">
      <w:pPr>
        <w:rPr>
          <w:rFonts w:cstheme="minorHAnsi"/>
          <w:sz w:val="22"/>
          <w:szCs w:val="22"/>
        </w:rPr>
      </w:pPr>
    </w:p>
    <w:p w14:paraId="3EBB34AE" w14:textId="4F865927" w:rsidR="0055739B" w:rsidRDefault="001831E6" w:rsidP="006B3DCB">
      <w:pPr>
        <w:rPr>
          <w:rFonts w:cstheme="minorHAnsi"/>
          <w:sz w:val="22"/>
          <w:szCs w:val="22"/>
        </w:rPr>
      </w:pPr>
      <w:r>
        <w:rPr>
          <w:rFonts w:cstheme="minorHAnsi"/>
          <w:sz w:val="22"/>
          <w:szCs w:val="22"/>
        </w:rPr>
        <w:t>Our</w:t>
      </w:r>
      <w:r w:rsidR="006B3DCB" w:rsidRPr="002520A8">
        <w:rPr>
          <w:rFonts w:cstheme="minorHAnsi"/>
          <w:sz w:val="22"/>
          <w:szCs w:val="22"/>
        </w:rPr>
        <w:t xml:space="preserve"> recommendations </w:t>
      </w:r>
      <w:r w:rsidR="006B3DCB">
        <w:rPr>
          <w:rFonts w:cstheme="minorHAnsi"/>
          <w:sz w:val="22"/>
          <w:szCs w:val="22"/>
        </w:rPr>
        <w:t xml:space="preserve">are </w:t>
      </w:r>
      <w:r>
        <w:rPr>
          <w:rFonts w:cstheme="minorHAnsi"/>
          <w:sz w:val="22"/>
          <w:szCs w:val="22"/>
        </w:rPr>
        <w:t>to</w:t>
      </w:r>
      <w:r w:rsidR="006B3DCB" w:rsidRPr="002520A8">
        <w:rPr>
          <w:rFonts w:cstheme="minorHAnsi"/>
          <w:sz w:val="22"/>
          <w:szCs w:val="22"/>
        </w:rPr>
        <w:t xml:space="preserve"> be </w:t>
      </w:r>
      <w:proofErr w:type="spellStart"/>
      <w:r w:rsidR="006B3DCB" w:rsidRPr="002520A8">
        <w:rPr>
          <w:rFonts w:cstheme="minorHAnsi"/>
          <w:sz w:val="22"/>
          <w:szCs w:val="22"/>
        </w:rPr>
        <w:t>formalised</w:t>
      </w:r>
      <w:proofErr w:type="spellEnd"/>
      <w:r w:rsidR="006B3DCB" w:rsidRPr="002520A8">
        <w:rPr>
          <w:rFonts w:cstheme="minorHAnsi"/>
          <w:sz w:val="22"/>
          <w:szCs w:val="22"/>
        </w:rPr>
        <w:t xml:space="preserve"> in a specific </w:t>
      </w:r>
      <w:r w:rsidR="006B3DCB">
        <w:rPr>
          <w:rFonts w:cstheme="minorHAnsi"/>
          <w:sz w:val="22"/>
          <w:szCs w:val="22"/>
        </w:rPr>
        <w:t xml:space="preserve">Action Plan, </w:t>
      </w:r>
      <w:r>
        <w:rPr>
          <w:rFonts w:cstheme="minorHAnsi"/>
          <w:sz w:val="22"/>
          <w:szCs w:val="22"/>
        </w:rPr>
        <w:t xml:space="preserve">but </w:t>
      </w:r>
      <w:r w:rsidR="006B3DCB">
        <w:rPr>
          <w:rFonts w:cstheme="minorHAnsi"/>
          <w:sz w:val="22"/>
          <w:szCs w:val="22"/>
        </w:rPr>
        <w:t xml:space="preserve">individual elements should as far as possible be </w:t>
      </w:r>
      <w:r w:rsidR="006B3DCB" w:rsidRPr="002520A8">
        <w:rPr>
          <w:rFonts w:cstheme="minorHAnsi"/>
          <w:sz w:val="22"/>
          <w:szCs w:val="22"/>
        </w:rPr>
        <w:t>embedded in existing initiatives at UCL, such as the Race Equality Charter</w:t>
      </w:r>
      <w:r w:rsidR="0055739B">
        <w:rPr>
          <w:rFonts w:cstheme="minorHAnsi"/>
          <w:sz w:val="22"/>
          <w:szCs w:val="22"/>
        </w:rPr>
        <w:t xml:space="preserve"> or the</w:t>
      </w:r>
      <w:r w:rsidR="006B3DCB">
        <w:rPr>
          <w:rFonts w:cstheme="minorHAnsi"/>
          <w:sz w:val="22"/>
          <w:szCs w:val="22"/>
        </w:rPr>
        <w:t xml:space="preserve"> Disability Action Charter</w:t>
      </w:r>
      <w:r w:rsidR="006B3DCB" w:rsidRPr="002520A8">
        <w:rPr>
          <w:rFonts w:cstheme="minorHAnsi"/>
          <w:sz w:val="22"/>
          <w:szCs w:val="22"/>
        </w:rPr>
        <w:t xml:space="preserve">. </w:t>
      </w:r>
    </w:p>
    <w:p w14:paraId="0319A1E1" w14:textId="77777777" w:rsidR="0055739B" w:rsidRDefault="0055739B" w:rsidP="006B3DCB">
      <w:pPr>
        <w:rPr>
          <w:rFonts w:cstheme="minorHAnsi"/>
          <w:sz w:val="22"/>
          <w:szCs w:val="22"/>
        </w:rPr>
      </w:pPr>
    </w:p>
    <w:p w14:paraId="1DFE3E2C" w14:textId="2CD2E1B9" w:rsidR="006B3DCB" w:rsidRPr="002520A8" w:rsidRDefault="006B3DCB" w:rsidP="006B3DCB">
      <w:pPr>
        <w:rPr>
          <w:rFonts w:cstheme="minorHAnsi"/>
          <w:sz w:val="22"/>
          <w:szCs w:val="22"/>
        </w:rPr>
      </w:pPr>
      <w:r w:rsidRPr="002520A8">
        <w:rPr>
          <w:rFonts w:cstheme="minorHAnsi"/>
          <w:sz w:val="22"/>
          <w:szCs w:val="22"/>
        </w:rPr>
        <w:t xml:space="preserve">All new and existing staff should be made aware of </w:t>
      </w:r>
      <w:r>
        <w:rPr>
          <w:rFonts w:cstheme="minorHAnsi"/>
          <w:sz w:val="22"/>
          <w:szCs w:val="22"/>
        </w:rPr>
        <w:t>the Action Plan, and a</w:t>
      </w:r>
      <w:r w:rsidRPr="002520A8">
        <w:rPr>
          <w:rFonts w:cstheme="minorHAnsi"/>
          <w:sz w:val="22"/>
          <w:szCs w:val="22"/>
        </w:rPr>
        <w:t>ll action</w:t>
      </w:r>
      <w:r>
        <w:rPr>
          <w:rFonts w:cstheme="minorHAnsi"/>
          <w:sz w:val="22"/>
          <w:szCs w:val="22"/>
        </w:rPr>
        <w:t xml:space="preserve"> – where</w:t>
      </w:r>
      <w:r w:rsidR="00552757">
        <w:rPr>
          <w:rFonts w:cstheme="minorHAnsi"/>
          <w:sz w:val="22"/>
          <w:szCs w:val="22"/>
        </w:rPr>
        <w:t>-</w:t>
      </w:r>
      <w:r>
        <w:rPr>
          <w:rFonts w:cstheme="minorHAnsi"/>
          <w:sz w:val="22"/>
          <w:szCs w:val="22"/>
        </w:rPr>
        <w:t xml:space="preserve">ever taken </w:t>
      </w:r>
      <w:r w:rsidR="00C51240">
        <w:rPr>
          <w:rFonts w:cstheme="minorHAnsi"/>
          <w:sz w:val="22"/>
          <w:szCs w:val="22"/>
        </w:rPr>
        <w:t>–</w:t>
      </w:r>
      <w:r w:rsidRPr="002520A8">
        <w:rPr>
          <w:rFonts w:cstheme="minorHAnsi"/>
          <w:sz w:val="22"/>
          <w:szCs w:val="22"/>
        </w:rPr>
        <w:t xml:space="preserve"> should</w:t>
      </w:r>
      <w:r w:rsidR="00C51240">
        <w:rPr>
          <w:rFonts w:cstheme="minorHAnsi"/>
          <w:sz w:val="22"/>
          <w:szCs w:val="22"/>
        </w:rPr>
        <w:t xml:space="preserve"> </w:t>
      </w:r>
      <w:r w:rsidRPr="002520A8">
        <w:rPr>
          <w:rFonts w:cstheme="minorHAnsi"/>
          <w:sz w:val="22"/>
          <w:szCs w:val="22"/>
        </w:rPr>
        <w:t xml:space="preserve">be </w:t>
      </w:r>
      <w:r w:rsidR="00552757">
        <w:rPr>
          <w:rFonts w:cstheme="minorHAnsi"/>
          <w:sz w:val="22"/>
          <w:szCs w:val="22"/>
        </w:rPr>
        <w:t xml:space="preserve">supported and </w:t>
      </w:r>
      <w:r>
        <w:rPr>
          <w:rFonts w:cstheme="minorHAnsi"/>
          <w:sz w:val="22"/>
          <w:szCs w:val="22"/>
        </w:rPr>
        <w:t xml:space="preserve">monitored </w:t>
      </w:r>
      <w:r w:rsidRPr="002520A8">
        <w:rPr>
          <w:rFonts w:cstheme="minorHAnsi"/>
          <w:sz w:val="22"/>
          <w:szCs w:val="22"/>
        </w:rPr>
        <w:t xml:space="preserve">by a </w:t>
      </w:r>
      <w:r>
        <w:rPr>
          <w:rFonts w:cstheme="minorHAnsi"/>
          <w:sz w:val="22"/>
          <w:szCs w:val="22"/>
        </w:rPr>
        <w:t xml:space="preserve">small, fully resourced </w:t>
      </w:r>
      <w:r w:rsidR="005233FA">
        <w:rPr>
          <w:rFonts w:cstheme="minorHAnsi"/>
          <w:sz w:val="22"/>
          <w:szCs w:val="22"/>
        </w:rPr>
        <w:t xml:space="preserve">independent </w:t>
      </w:r>
      <w:r w:rsidR="00552757">
        <w:rPr>
          <w:rFonts w:cstheme="minorHAnsi"/>
          <w:sz w:val="22"/>
          <w:szCs w:val="22"/>
        </w:rPr>
        <w:t>‘</w:t>
      </w:r>
      <w:r w:rsidR="008816FF">
        <w:rPr>
          <w:rFonts w:cstheme="minorHAnsi"/>
          <w:sz w:val="22"/>
          <w:szCs w:val="22"/>
        </w:rPr>
        <w:t xml:space="preserve">Action &amp; </w:t>
      </w:r>
      <w:r w:rsidR="005233FA">
        <w:rPr>
          <w:rFonts w:cstheme="minorHAnsi"/>
          <w:sz w:val="22"/>
          <w:szCs w:val="22"/>
        </w:rPr>
        <w:t>Implementation</w:t>
      </w:r>
      <w:r>
        <w:rPr>
          <w:rFonts w:cstheme="minorHAnsi"/>
          <w:sz w:val="22"/>
          <w:szCs w:val="22"/>
        </w:rPr>
        <w:t xml:space="preserve"> Group</w:t>
      </w:r>
      <w:r w:rsidR="00552757">
        <w:rPr>
          <w:rFonts w:cstheme="minorHAnsi"/>
          <w:sz w:val="22"/>
          <w:szCs w:val="22"/>
        </w:rPr>
        <w:t>’ (</w:t>
      </w:r>
      <w:r w:rsidR="008816FF">
        <w:rPr>
          <w:rFonts w:cstheme="minorHAnsi"/>
          <w:sz w:val="22"/>
          <w:szCs w:val="22"/>
        </w:rPr>
        <w:t>A</w:t>
      </w:r>
      <w:r w:rsidR="00552757">
        <w:rPr>
          <w:rFonts w:cstheme="minorHAnsi"/>
          <w:sz w:val="22"/>
          <w:szCs w:val="22"/>
        </w:rPr>
        <w:t>IG)</w:t>
      </w:r>
      <w:r>
        <w:rPr>
          <w:rFonts w:cstheme="minorHAnsi"/>
          <w:sz w:val="22"/>
          <w:szCs w:val="22"/>
        </w:rPr>
        <w:t xml:space="preserve"> drawn from the members of the Commission of Inquiry</w:t>
      </w:r>
      <w:r w:rsidR="005233FA">
        <w:rPr>
          <w:rFonts w:cstheme="minorHAnsi"/>
          <w:sz w:val="22"/>
          <w:szCs w:val="22"/>
        </w:rPr>
        <w:t>, that reports to Academic Board.</w:t>
      </w:r>
    </w:p>
    <w:p w14:paraId="32159EF3" w14:textId="77777777" w:rsidR="005233FA" w:rsidRDefault="005233FA" w:rsidP="005233FA">
      <w:pPr>
        <w:pStyle w:val="Heading2"/>
        <w:spacing w:before="0" w:beforeAutospacing="0" w:after="0" w:afterAutospacing="0"/>
      </w:pPr>
    </w:p>
    <w:p w14:paraId="65430505" w14:textId="40E1D0D7" w:rsidR="005233FA" w:rsidRDefault="005233FA" w:rsidP="005233FA">
      <w:pPr>
        <w:pStyle w:val="Heading2"/>
        <w:spacing w:before="0" w:beforeAutospacing="0" w:after="0" w:afterAutospacing="0"/>
      </w:pPr>
      <w:bookmarkStart w:id="35" w:name="_Toc32793589"/>
      <w:bookmarkStart w:id="36" w:name="_Toc32835181"/>
      <w:bookmarkStart w:id="37" w:name="_Toc32835351"/>
      <w:bookmarkStart w:id="38" w:name="_Toc32835791"/>
      <w:bookmarkStart w:id="39" w:name="_Toc32836142"/>
      <w:bookmarkStart w:id="40" w:name="_Toc32836212"/>
      <w:r>
        <w:t>Goals</w:t>
      </w:r>
      <w:bookmarkEnd w:id="35"/>
      <w:bookmarkEnd w:id="36"/>
      <w:bookmarkEnd w:id="37"/>
      <w:bookmarkEnd w:id="38"/>
      <w:bookmarkEnd w:id="39"/>
      <w:bookmarkEnd w:id="40"/>
    </w:p>
    <w:p w14:paraId="3DA3E072" w14:textId="16B97ED2" w:rsidR="006B3DCB" w:rsidRPr="002520A8" w:rsidRDefault="006B3DCB" w:rsidP="005233FA">
      <w:pPr>
        <w:rPr>
          <w:rFonts w:cstheme="minorHAnsi"/>
          <w:sz w:val="22"/>
          <w:szCs w:val="22"/>
        </w:rPr>
      </w:pPr>
      <w:r w:rsidRPr="002520A8">
        <w:rPr>
          <w:rFonts w:cstheme="minorHAnsi"/>
          <w:sz w:val="22"/>
          <w:szCs w:val="22"/>
        </w:rPr>
        <w:t xml:space="preserve">The goal of the recommendations is to promote the following: </w:t>
      </w:r>
    </w:p>
    <w:p w14:paraId="52E653AC" w14:textId="77777777" w:rsidR="006B3DCB" w:rsidRPr="002520A8" w:rsidRDefault="006B3DCB" w:rsidP="005233FA">
      <w:pPr>
        <w:pStyle w:val="NormalWeb"/>
        <w:numPr>
          <w:ilvl w:val="0"/>
          <w:numId w:val="28"/>
        </w:numPr>
        <w:spacing w:before="0" w:beforeAutospacing="0" w:after="0" w:afterAutospacing="0"/>
        <w:rPr>
          <w:rFonts w:cstheme="minorHAnsi"/>
          <w:sz w:val="22"/>
          <w:szCs w:val="22"/>
        </w:rPr>
      </w:pPr>
      <w:r w:rsidRPr="002520A8">
        <w:rPr>
          <w:rFonts w:cstheme="minorHAnsi"/>
          <w:sz w:val="22"/>
          <w:szCs w:val="22"/>
        </w:rPr>
        <w:t xml:space="preserve">Action that is </w:t>
      </w:r>
      <w:r>
        <w:rPr>
          <w:rFonts w:cstheme="minorHAnsi"/>
          <w:sz w:val="22"/>
          <w:szCs w:val="22"/>
        </w:rPr>
        <w:t xml:space="preserve">strategic, </w:t>
      </w:r>
      <w:r w:rsidRPr="002520A8">
        <w:rPr>
          <w:rFonts w:cstheme="minorHAnsi"/>
          <w:sz w:val="22"/>
          <w:szCs w:val="22"/>
        </w:rPr>
        <w:t>targeted, practical and measurable.</w:t>
      </w:r>
    </w:p>
    <w:p w14:paraId="6924DAA7" w14:textId="77777777" w:rsidR="006B3DCB" w:rsidRPr="002520A8" w:rsidRDefault="006B3DCB" w:rsidP="005233FA">
      <w:pPr>
        <w:pStyle w:val="NormalWeb"/>
        <w:numPr>
          <w:ilvl w:val="0"/>
          <w:numId w:val="28"/>
        </w:numPr>
        <w:rPr>
          <w:rFonts w:cstheme="minorHAnsi"/>
          <w:sz w:val="22"/>
          <w:szCs w:val="22"/>
        </w:rPr>
      </w:pPr>
      <w:r w:rsidRPr="002520A8">
        <w:rPr>
          <w:rFonts w:cstheme="minorHAnsi"/>
          <w:sz w:val="22"/>
          <w:szCs w:val="22"/>
        </w:rPr>
        <w:t xml:space="preserve">Action that sets a new tone, resets relationships and creates a context for conversation on </w:t>
      </w:r>
      <w:proofErr w:type="spellStart"/>
      <w:r w:rsidRPr="002520A8">
        <w:rPr>
          <w:rFonts w:cstheme="minorHAnsi"/>
          <w:sz w:val="22"/>
          <w:szCs w:val="22"/>
        </w:rPr>
        <w:t>institutionalised</w:t>
      </w:r>
      <w:proofErr w:type="spellEnd"/>
      <w:r w:rsidRPr="002520A8">
        <w:rPr>
          <w:rFonts w:cstheme="minorHAnsi"/>
          <w:sz w:val="22"/>
          <w:szCs w:val="22"/>
        </w:rPr>
        <w:t xml:space="preserve"> racism</w:t>
      </w:r>
      <w:r>
        <w:rPr>
          <w:rFonts w:cstheme="minorHAnsi"/>
          <w:sz w:val="22"/>
          <w:szCs w:val="22"/>
        </w:rPr>
        <w:t>, classism</w:t>
      </w:r>
      <w:r w:rsidRPr="002520A8">
        <w:rPr>
          <w:rFonts w:cstheme="minorHAnsi"/>
          <w:sz w:val="22"/>
          <w:szCs w:val="22"/>
        </w:rPr>
        <w:t xml:space="preserve"> and abl</w:t>
      </w:r>
      <w:r>
        <w:rPr>
          <w:rFonts w:cstheme="minorHAnsi"/>
          <w:sz w:val="22"/>
          <w:szCs w:val="22"/>
        </w:rPr>
        <w:t>e</w:t>
      </w:r>
      <w:r w:rsidRPr="002520A8">
        <w:rPr>
          <w:rFonts w:cstheme="minorHAnsi"/>
          <w:sz w:val="22"/>
          <w:szCs w:val="22"/>
        </w:rPr>
        <w:t>ism at UCL.</w:t>
      </w:r>
    </w:p>
    <w:p w14:paraId="38312CFA" w14:textId="77777777" w:rsidR="008A56C5" w:rsidRDefault="006B3DCB" w:rsidP="005233FA">
      <w:pPr>
        <w:pStyle w:val="ListParagraph"/>
        <w:numPr>
          <w:ilvl w:val="0"/>
          <w:numId w:val="28"/>
        </w:numPr>
        <w:rPr>
          <w:rFonts w:cstheme="minorHAnsi"/>
          <w:sz w:val="22"/>
          <w:szCs w:val="22"/>
        </w:rPr>
      </w:pPr>
      <w:r w:rsidRPr="002520A8">
        <w:rPr>
          <w:rFonts w:cstheme="minorHAnsi"/>
          <w:sz w:val="22"/>
          <w:szCs w:val="22"/>
        </w:rPr>
        <w:t xml:space="preserve">Action that creates a culture of caring alongside a statutory duty of care to restore the worthiness of the targets of eugenics. </w:t>
      </w:r>
    </w:p>
    <w:p w14:paraId="333C62A9" w14:textId="2DD17615" w:rsidR="005233FA" w:rsidRPr="005233FA" w:rsidRDefault="008A56C5" w:rsidP="005233FA">
      <w:pPr>
        <w:pStyle w:val="ListParagraph"/>
        <w:numPr>
          <w:ilvl w:val="0"/>
          <w:numId w:val="28"/>
        </w:numPr>
        <w:rPr>
          <w:rFonts w:cstheme="minorHAnsi"/>
          <w:sz w:val="21"/>
          <w:szCs w:val="21"/>
        </w:rPr>
      </w:pPr>
      <w:r w:rsidRPr="008A56C5">
        <w:rPr>
          <w:rFonts w:ascii="Calibri" w:hAnsi="Calibri" w:cs="Calibri"/>
          <w:color w:val="000000"/>
          <w:sz w:val="22"/>
          <w:szCs w:val="22"/>
        </w:rPr>
        <w:t>Action that reflects UCL’s mission as ‘a diverse intellectual community, engaged with the wider world and committed to changing it for the better</w:t>
      </w:r>
      <w:r w:rsidR="001831E6">
        <w:rPr>
          <w:rFonts w:ascii="Calibri" w:hAnsi="Calibri" w:cs="Calibri"/>
          <w:color w:val="000000"/>
          <w:sz w:val="22"/>
          <w:szCs w:val="22"/>
        </w:rPr>
        <w:t>’,</w:t>
      </w:r>
      <w:r w:rsidRPr="008A56C5">
        <w:rPr>
          <w:rFonts w:ascii="Calibri" w:hAnsi="Calibri" w:cs="Calibri"/>
          <w:color w:val="000000"/>
          <w:sz w:val="22"/>
          <w:szCs w:val="22"/>
        </w:rPr>
        <w:t xml:space="preserve"> </w:t>
      </w:r>
      <w:proofErr w:type="spellStart"/>
      <w:r w:rsidRPr="008A56C5">
        <w:rPr>
          <w:rFonts w:ascii="Calibri" w:hAnsi="Calibri" w:cs="Calibri"/>
          <w:color w:val="000000"/>
          <w:sz w:val="22"/>
          <w:szCs w:val="22"/>
        </w:rPr>
        <w:t>recognised</w:t>
      </w:r>
      <w:proofErr w:type="spellEnd"/>
      <w:r w:rsidRPr="008A56C5">
        <w:rPr>
          <w:rFonts w:ascii="Calibri" w:hAnsi="Calibri" w:cs="Calibri"/>
          <w:color w:val="000000"/>
          <w:sz w:val="22"/>
          <w:szCs w:val="22"/>
        </w:rPr>
        <w:t xml:space="preserve"> for </w:t>
      </w:r>
      <w:r w:rsidR="001831E6">
        <w:rPr>
          <w:rFonts w:ascii="Calibri" w:hAnsi="Calibri" w:cs="Calibri"/>
          <w:color w:val="000000"/>
          <w:sz w:val="22"/>
          <w:szCs w:val="22"/>
        </w:rPr>
        <w:t>its</w:t>
      </w:r>
      <w:r w:rsidRPr="008A56C5">
        <w:rPr>
          <w:rFonts w:ascii="Calibri" w:hAnsi="Calibri" w:cs="Calibri"/>
          <w:color w:val="000000"/>
          <w:sz w:val="22"/>
          <w:szCs w:val="22"/>
        </w:rPr>
        <w:t xml:space="preserve"> </w:t>
      </w:r>
      <w:r w:rsidR="001831E6">
        <w:rPr>
          <w:rFonts w:ascii="Calibri" w:hAnsi="Calibri" w:cs="Calibri"/>
          <w:color w:val="000000"/>
          <w:sz w:val="22"/>
          <w:szCs w:val="22"/>
        </w:rPr>
        <w:t>‘</w:t>
      </w:r>
      <w:r w:rsidRPr="008A56C5">
        <w:rPr>
          <w:rFonts w:ascii="Calibri" w:hAnsi="Calibri" w:cs="Calibri"/>
          <w:color w:val="000000"/>
          <w:sz w:val="22"/>
          <w:szCs w:val="22"/>
        </w:rPr>
        <w:t>radical and critical thinking and its widespread influence’.</w:t>
      </w:r>
    </w:p>
    <w:p w14:paraId="1572DA73" w14:textId="77777777" w:rsidR="005233FA" w:rsidRDefault="005233FA" w:rsidP="005233FA">
      <w:pPr>
        <w:pStyle w:val="Heading2"/>
        <w:spacing w:before="0" w:beforeAutospacing="0" w:after="0" w:afterAutospacing="0"/>
      </w:pPr>
    </w:p>
    <w:p w14:paraId="0AE119FD" w14:textId="3E887EBC" w:rsidR="005233FA" w:rsidRDefault="005233FA" w:rsidP="005233FA">
      <w:pPr>
        <w:pStyle w:val="Heading2"/>
        <w:spacing w:before="0" w:beforeAutospacing="0" w:after="0" w:afterAutospacing="0"/>
      </w:pPr>
      <w:bookmarkStart w:id="41" w:name="_Toc32793590"/>
      <w:bookmarkStart w:id="42" w:name="_Toc32835182"/>
      <w:bookmarkStart w:id="43" w:name="_Toc32835352"/>
      <w:bookmarkStart w:id="44" w:name="_Toc32835792"/>
      <w:bookmarkStart w:id="45" w:name="_Toc32836143"/>
      <w:bookmarkStart w:id="46" w:name="_Toc32836213"/>
      <w:r>
        <w:t>Principles</w:t>
      </w:r>
      <w:bookmarkEnd w:id="41"/>
      <w:bookmarkEnd w:id="42"/>
      <w:bookmarkEnd w:id="43"/>
      <w:bookmarkEnd w:id="44"/>
      <w:bookmarkEnd w:id="45"/>
      <w:bookmarkEnd w:id="46"/>
    </w:p>
    <w:p w14:paraId="03C10BD6" w14:textId="19CA8F1D" w:rsidR="006B3DCB" w:rsidRPr="002520A8" w:rsidRDefault="006B3DCB" w:rsidP="005233FA">
      <w:pPr>
        <w:pStyle w:val="NormalWeb"/>
        <w:spacing w:before="0" w:beforeAutospacing="0" w:after="0" w:afterAutospacing="0"/>
        <w:rPr>
          <w:rFonts w:cstheme="minorHAnsi"/>
          <w:sz w:val="22"/>
          <w:szCs w:val="22"/>
        </w:rPr>
      </w:pPr>
      <w:r>
        <w:rPr>
          <w:rFonts w:cstheme="minorHAnsi"/>
          <w:sz w:val="22"/>
          <w:szCs w:val="22"/>
        </w:rPr>
        <w:t>Six</w:t>
      </w:r>
      <w:r w:rsidRPr="002520A8">
        <w:rPr>
          <w:rFonts w:cstheme="minorHAnsi"/>
          <w:sz w:val="22"/>
          <w:szCs w:val="22"/>
        </w:rPr>
        <w:t xml:space="preserve"> key principles underpin the Recommendations:</w:t>
      </w:r>
    </w:p>
    <w:p w14:paraId="1FEFCC8A" w14:textId="77777777" w:rsidR="006B3DCB" w:rsidRDefault="006B3DCB" w:rsidP="005233FA">
      <w:pPr>
        <w:pStyle w:val="ListParagraph"/>
        <w:numPr>
          <w:ilvl w:val="0"/>
          <w:numId w:val="12"/>
        </w:numPr>
        <w:rPr>
          <w:rFonts w:cstheme="minorHAnsi"/>
          <w:color w:val="000000"/>
          <w:sz w:val="22"/>
          <w:szCs w:val="22"/>
        </w:rPr>
      </w:pPr>
      <w:r w:rsidRPr="002520A8">
        <w:rPr>
          <w:rFonts w:cstheme="minorHAnsi"/>
          <w:sz w:val="22"/>
          <w:szCs w:val="22"/>
        </w:rPr>
        <w:t xml:space="preserve">Universities are public institutions that play a key role in social equality, equity and mobility. </w:t>
      </w:r>
      <w:r w:rsidRPr="002520A8">
        <w:rPr>
          <w:rFonts w:cstheme="minorHAnsi"/>
          <w:color w:val="000000"/>
          <w:sz w:val="22"/>
          <w:szCs w:val="22"/>
        </w:rPr>
        <w:t xml:space="preserve">Provosts and Vice Chancellors need to manage them as such and take bold steps for the sake of social progress. </w:t>
      </w:r>
    </w:p>
    <w:p w14:paraId="4D867BA9" w14:textId="751D3021" w:rsidR="006B3DCB" w:rsidRPr="00022A2F" w:rsidRDefault="006B3DCB" w:rsidP="006B3DCB">
      <w:pPr>
        <w:pStyle w:val="ListParagraph"/>
        <w:numPr>
          <w:ilvl w:val="0"/>
          <w:numId w:val="12"/>
        </w:numPr>
        <w:rPr>
          <w:rFonts w:cstheme="minorHAnsi"/>
          <w:color w:val="000000"/>
          <w:sz w:val="22"/>
          <w:szCs w:val="22"/>
        </w:rPr>
      </w:pPr>
      <w:r w:rsidRPr="00022A2F">
        <w:rPr>
          <w:rFonts w:cstheme="minorHAnsi"/>
          <w:color w:val="000000"/>
          <w:sz w:val="22"/>
          <w:szCs w:val="22"/>
        </w:rPr>
        <w:t xml:space="preserve">The statutory duty of care upon universities must be accompanied by a culture of caring within them. </w:t>
      </w:r>
    </w:p>
    <w:p w14:paraId="3B42DEB5" w14:textId="77777777" w:rsidR="006B3DCB" w:rsidRPr="002520A8" w:rsidRDefault="006B3DCB" w:rsidP="006B3DCB">
      <w:pPr>
        <w:pStyle w:val="ListParagraph"/>
        <w:numPr>
          <w:ilvl w:val="0"/>
          <w:numId w:val="12"/>
        </w:numPr>
        <w:rPr>
          <w:rFonts w:cstheme="minorHAnsi"/>
          <w:color w:val="000000"/>
          <w:sz w:val="22"/>
          <w:szCs w:val="22"/>
        </w:rPr>
      </w:pPr>
      <w:r w:rsidRPr="002520A8">
        <w:rPr>
          <w:rFonts w:cstheme="minorHAnsi"/>
          <w:sz w:val="22"/>
          <w:szCs w:val="22"/>
        </w:rPr>
        <w:t xml:space="preserve">UCL must </w:t>
      </w:r>
      <w:r>
        <w:rPr>
          <w:rFonts w:cstheme="minorHAnsi"/>
          <w:sz w:val="22"/>
          <w:szCs w:val="22"/>
        </w:rPr>
        <w:t>confront</w:t>
      </w:r>
      <w:r w:rsidRPr="002520A8">
        <w:rPr>
          <w:rFonts w:cstheme="minorHAnsi"/>
          <w:sz w:val="22"/>
          <w:szCs w:val="22"/>
        </w:rPr>
        <w:t xml:space="preserve"> its </w:t>
      </w:r>
      <w:r>
        <w:rPr>
          <w:rFonts w:cstheme="minorHAnsi"/>
          <w:sz w:val="22"/>
          <w:szCs w:val="22"/>
        </w:rPr>
        <w:t>role in</w:t>
      </w:r>
      <w:r w:rsidRPr="002520A8">
        <w:rPr>
          <w:rFonts w:cstheme="minorHAnsi"/>
          <w:sz w:val="22"/>
          <w:szCs w:val="22"/>
        </w:rPr>
        <w:t xml:space="preserve"> eugenics by understanding the past. This past should not be hidden but openly and critically discussed – it should be talked about more not less</w:t>
      </w:r>
      <w:r>
        <w:rPr>
          <w:rFonts w:cstheme="minorHAnsi"/>
          <w:sz w:val="22"/>
          <w:szCs w:val="22"/>
        </w:rPr>
        <w:t xml:space="preserve">, </w:t>
      </w:r>
      <w:r w:rsidRPr="002520A8">
        <w:rPr>
          <w:rFonts w:cstheme="minorHAnsi"/>
          <w:sz w:val="22"/>
          <w:szCs w:val="22"/>
        </w:rPr>
        <w:t>in a way that restores agency, visibility and dignity to its targets</w:t>
      </w:r>
      <w:r>
        <w:rPr>
          <w:rFonts w:cstheme="minorHAnsi"/>
          <w:sz w:val="22"/>
          <w:szCs w:val="22"/>
        </w:rPr>
        <w:t>.</w:t>
      </w:r>
    </w:p>
    <w:p w14:paraId="0F669734" w14:textId="77777777" w:rsidR="006B3DCB" w:rsidRPr="00DA2DD8" w:rsidRDefault="006B3DCB" w:rsidP="006B3DCB">
      <w:pPr>
        <w:pStyle w:val="ListParagraph"/>
        <w:numPr>
          <w:ilvl w:val="0"/>
          <w:numId w:val="12"/>
        </w:numPr>
        <w:rPr>
          <w:rFonts w:cstheme="minorHAnsi"/>
          <w:color w:val="000000"/>
          <w:sz w:val="22"/>
          <w:szCs w:val="22"/>
        </w:rPr>
      </w:pPr>
      <w:r w:rsidRPr="002520A8">
        <w:rPr>
          <w:rFonts w:cstheme="minorHAnsi"/>
          <w:sz w:val="22"/>
          <w:szCs w:val="22"/>
        </w:rPr>
        <w:t xml:space="preserve">UCL must approach this </w:t>
      </w:r>
      <w:r>
        <w:rPr>
          <w:rFonts w:cstheme="minorHAnsi"/>
          <w:sz w:val="22"/>
          <w:szCs w:val="22"/>
        </w:rPr>
        <w:t>history</w:t>
      </w:r>
      <w:r w:rsidRPr="002520A8">
        <w:rPr>
          <w:rFonts w:cstheme="minorHAnsi"/>
          <w:sz w:val="22"/>
          <w:szCs w:val="22"/>
        </w:rPr>
        <w:t xml:space="preserve"> pro-actively, with </w:t>
      </w:r>
      <w:r>
        <w:rPr>
          <w:rFonts w:cstheme="minorHAnsi"/>
          <w:sz w:val="22"/>
          <w:szCs w:val="22"/>
        </w:rPr>
        <w:t xml:space="preserve">sincerity, </w:t>
      </w:r>
      <w:r w:rsidRPr="002520A8">
        <w:rPr>
          <w:rFonts w:cstheme="minorHAnsi"/>
          <w:sz w:val="22"/>
          <w:szCs w:val="22"/>
        </w:rPr>
        <w:t xml:space="preserve">humility and honesty. </w:t>
      </w:r>
      <w:r>
        <w:rPr>
          <w:rFonts w:cstheme="minorHAnsi"/>
          <w:sz w:val="22"/>
          <w:szCs w:val="22"/>
        </w:rPr>
        <w:t>This</w:t>
      </w:r>
      <w:r w:rsidRPr="002520A8">
        <w:rPr>
          <w:rFonts w:cstheme="minorHAnsi"/>
          <w:sz w:val="22"/>
          <w:szCs w:val="22"/>
        </w:rPr>
        <w:t xml:space="preserve"> problematic history </w:t>
      </w:r>
      <w:r>
        <w:rPr>
          <w:rFonts w:cstheme="minorHAnsi"/>
          <w:sz w:val="22"/>
          <w:szCs w:val="22"/>
        </w:rPr>
        <w:t xml:space="preserve">is to be used </w:t>
      </w:r>
      <w:r w:rsidRPr="002520A8">
        <w:rPr>
          <w:rFonts w:cstheme="minorHAnsi"/>
          <w:sz w:val="22"/>
          <w:szCs w:val="22"/>
        </w:rPr>
        <w:t xml:space="preserve">as a platform to </w:t>
      </w:r>
      <w:proofErr w:type="spellStart"/>
      <w:r w:rsidRPr="002520A8">
        <w:rPr>
          <w:rFonts w:cstheme="minorHAnsi"/>
          <w:sz w:val="22"/>
          <w:szCs w:val="22"/>
        </w:rPr>
        <w:t>centralise</w:t>
      </w:r>
      <w:proofErr w:type="spellEnd"/>
      <w:r w:rsidRPr="002520A8">
        <w:rPr>
          <w:rFonts w:cstheme="minorHAnsi"/>
          <w:sz w:val="22"/>
          <w:szCs w:val="22"/>
        </w:rPr>
        <w:t xml:space="preserve"> matters relating to equality</w:t>
      </w:r>
      <w:r>
        <w:rPr>
          <w:rFonts w:cstheme="minorHAnsi"/>
          <w:sz w:val="22"/>
          <w:szCs w:val="22"/>
        </w:rPr>
        <w:t>, for example by taking steps to make ‘critical diversity literacy’</w:t>
      </w:r>
      <w:r>
        <w:rPr>
          <w:rStyle w:val="FootnoteReference"/>
          <w:rFonts w:cstheme="minorHAnsi"/>
          <w:sz w:val="22"/>
          <w:szCs w:val="22"/>
        </w:rPr>
        <w:footnoteReference w:id="1"/>
      </w:r>
      <w:r>
        <w:rPr>
          <w:rFonts w:cstheme="minorHAnsi"/>
          <w:sz w:val="22"/>
          <w:szCs w:val="22"/>
        </w:rPr>
        <w:t xml:space="preserve"> </w:t>
      </w:r>
      <w:r w:rsidRPr="00E66ED1">
        <w:rPr>
          <w:rFonts w:cstheme="minorHAnsi"/>
          <w:sz w:val="22"/>
          <w:szCs w:val="22"/>
        </w:rPr>
        <w:t>more visible and welcomed in teaching</w:t>
      </w:r>
      <w:r w:rsidRPr="00E66ED1">
        <w:rPr>
          <w:rFonts w:cstheme="minorHAnsi"/>
          <w:color w:val="212121"/>
          <w:sz w:val="22"/>
          <w:szCs w:val="22"/>
        </w:rPr>
        <w:t>.</w:t>
      </w:r>
    </w:p>
    <w:p w14:paraId="6DC36A5F" w14:textId="571A03D0" w:rsidR="006B3DCB" w:rsidRDefault="006B3DCB" w:rsidP="006B3DCB">
      <w:pPr>
        <w:pStyle w:val="ListParagraph"/>
        <w:numPr>
          <w:ilvl w:val="0"/>
          <w:numId w:val="12"/>
        </w:numPr>
        <w:rPr>
          <w:rFonts w:cstheme="minorHAnsi"/>
          <w:sz w:val="22"/>
          <w:szCs w:val="22"/>
        </w:rPr>
      </w:pPr>
      <w:r>
        <w:rPr>
          <w:rFonts w:cstheme="minorHAnsi"/>
          <w:sz w:val="22"/>
          <w:szCs w:val="22"/>
        </w:rPr>
        <w:t>The history of eugenics at UCL must</w:t>
      </w:r>
      <w:r w:rsidRPr="002520A8">
        <w:rPr>
          <w:rFonts w:cstheme="minorHAnsi"/>
          <w:sz w:val="22"/>
          <w:szCs w:val="22"/>
        </w:rPr>
        <w:t xml:space="preserve"> be </w:t>
      </w:r>
      <w:r>
        <w:rPr>
          <w:rFonts w:cstheme="minorHAnsi"/>
          <w:sz w:val="22"/>
          <w:szCs w:val="22"/>
        </w:rPr>
        <w:t>tackled</w:t>
      </w:r>
      <w:r w:rsidRPr="002520A8">
        <w:rPr>
          <w:rFonts w:cstheme="minorHAnsi"/>
          <w:sz w:val="22"/>
          <w:szCs w:val="22"/>
        </w:rPr>
        <w:t xml:space="preserve"> using a multi-level approach that </w:t>
      </w:r>
      <w:r>
        <w:rPr>
          <w:rFonts w:cstheme="minorHAnsi"/>
          <w:sz w:val="22"/>
          <w:szCs w:val="22"/>
        </w:rPr>
        <w:t xml:space="preserve">encompasses action at the </w:t>
      </w:r>
      <w:r w:rsidRPr="002520A8">
        <w:rPr>
          <w:rFonts w:cstheme="minorHAnsi"/>
          <w:sz w:val="22"/>
          <w:szCs w:val="22"/>
        </w:rPr>
        <w:t>individual</w:t>
      </w:r>
      <w:r>
        <w:rPr>
          <w:rFonts w:cstheme="minorHAnsi"/>
          <w:sz w:val="22"/>
          <w:szCs w:val="22"/>
        </w:rPr>
        <w:t>, collective</w:t>
      </w:r>
      <w:r w:rsidRPr="002520A8">
        <w:rPr>
          <w:rFonts w:cstheme="minorHAnsi"/>
          <w:sz w:val="22"/>
          <w:szCs w:val="22"/>
        </w:rPr>
        <w:t xml:space="preserve"> and environment</w:t>
      </w:r>
      <w:r w:rsidR="001831E6">
        <w:rPr>
          <w:rFonts w:cstheme="minorHAnsi"/>
          <w:sz w:val="22"/>
          <w:szCs w:val="22"/>
        </w:rPr>
        <w:t>al</w:t>
      </w:r>
      <w:r>
        <w:rPr>
          <w:rFonts w:cstheme="minorHAnsi"/>
          <w:sz w:val="22"/>
          <w:szCs w:val="22"/>
        </w:rPr>
        <w:t xml:space="preserve"> level</w:t>
      </w:r>
      <w:r w:rsidRPr="002520A8">
        <w:rPr>
          <w:rFonts w:cstheme="minorHAnsi"/>
          <w:sz w:val="22"/>
          <w:szCs w:val="22"/>
        </w:rPr>
        <w:t xml:space="preserve">. </w:t>
      </w:r>
    </w:p>
    <w:p w14:paraId="7CD4BF76" w14:textId="77777777" w:rsidR="006B3DCB" w:rsidRPr="00D9318E" w:rsidRDefault="006B3DCB" w:rsidP="006B3DCB">
      <w:pPr>
        <w:pStyle w:val="ListParagraph"/>
        <w:numPr>
          <w:ilvl w:val="0"/>
          <w:numId w:val="12"/>
        </w:numPr>
        <w:rPr>
          <w:rFonts w:cstheme="minorHAnsi"/>
          <w:sz w:val="22"/>
          <w:szCs w:val="22"/>
        </w:rPr>
      </w:pPr>
      <w:r>
        <w:rPr>
          <w:rFonts w:cstheme="minorHAnsi"/>
          <w:sz w:val="22"/>
          <w:szCs w:val="22"/>
        </w:rPr>
        <w:lastRenderedPageBreak/>
        <w:t>W</w:t>
      </w:r>
      <w:r w:rsidRPr="00D9318E">
        <w:rPr>
          <w:rFonts w:cstheme="minorHAnsi"/>
          <w:sz w:val="22"/>
          <w:szCs w:val="22"/>
        </w:rPr>
        <w:t>here possible</w:t>
      </w:r>
      <w:r>
        <w:rPr>
          <w:rFonts w:cstheme="minorHAnsi"/>
          <w:sz w:val="22"/>
          <w:szCs w:val="22"/>
        </w:rPr>
        <w:t xml:space="preserve">, </w:t>
      </w:r>
      <w:r w:rsidRPr="00D9318E">
        <w:rPr>
          <w:rFonts w:cstheme="minorHAnsi"/>
          <w:sz w:val="22"/>
          <w:szCs w:val="22"/>
        </w:rPr>
        <w:t xml:space="preserve">funds </w:t>
      </w:r>
      <w:r>
        <w:rPr>
          <w:rFonts w:cstheme="minorHAnsi"/>
          <w:sz w:val="22"/>
          <w:szCs w:val="22"/>
        </w:rPr>
        <w:t xml:space="preserve">historically </w:t>
      </w:r>
      <w:r w:rsidRPr="00D9318E">
        <w:rPr>
          <w:rFonts w:cstheme="minorHAnsi"/>
          <w:sz w:val="22"/>
          <w:szCs w:val="22"/>
        </w:rPr>
        <w:t xml:space="preserve">linked to eugenics </w:t>
      </w:r>
      <w:r>
        <w:rPr>
          <w:rFonts w:cstheme="minorHAnsi"/>
          <w:sz w:val="22"/>
          <w:szCs w:val="22"/>
        </w:rPr>
        <w:t xml:space="preserve">should be used </w:t>
      </w:r>
      <w:r w:rsidRPr="00D9318E">
        <w:rPr>
          <w:rFonts w:cstheme="minorHAnsi"/>
          <w:sz w:val="22"/>
          <w:szCs w:val="22"/>
        </w:rPr>
        <w:t>to cover the cost of implementing the recommendations made in this Report.</w:t>
      </w:r>
    </w:p>
    <w:p w14:paraId="5841C42A" w14:textId="77777777" w:rsidR="001831E6" w:rsidRDefault="001831E6" w:rsidP="005233FA">
      <w:pPr>
        <w:pStyle w:val="Heading2"/>
        <w:spacing w:before="0" w:beforeAutospacing="0" w:after="0" w:afterAutospacing="0"/>
      </w:pPr>
      <w:bookmarkStart w:id="47" w:name="_Toc32793591"/>
    </w:p>
    <w:p w14:paraId="2FA88907" w14:textId="1C112193" w:rsidR="005233FA" w:rsidRDefault="005233FA" w:rsidP="005233FA">
      <w:pPr>
        <w:pStyle w:val="Heading2"/>
        <w:spacing w:before="0" w:beforeAutospacing="0" w:after="0" w:afterAutospacing="0"/>
      </w:pPr>
      <w:bookmarkStart w:id="48" w:name="_Toc32835183"/>
      <w:bookmarkStart w:id="49" w:name="_Toc32835353"/>
      <w:bookmarkStart w:id="50" w:name="_Toc32835793"/>
      <w:bookmarkStart w:id="51" w:name="_Toc32836144"/>
      <w:bookmarkStart w:id="52" w:name="_Toc32836214"/>
      <w:r>
        <w:t>Recommendations</w:t>
      </w:r>
      <w:bookmarkEnd w:id="47"/>
      <w:bookmarkEnd w:id="48"/>
      <w:bookmarkEnd w:id="49"/>
      <w:bookmarkEnd w:id="50"/>
      <w:bookmarkEnd w:id="51"/>
      <w:bookmarkEnd w:id="52"/>
    </w:p>
    <w:p w14:paraId="15F7686A" w14:textId="5148B30C" w:rsidR="006B3DCB" w:rsidRPr="002520A8" w:rsidRDefault="006B3DCB" w:rsidP="005233FA">
      <w:pPr>
        <w:rPr>
          <w:rFonts w:cstheme="minorHAnsi"/>
          <w:sz w:val="22"/>
          <w:szCs w:val="22"/>
        </w:rPr>
      </w:pPr>
      <w:r w:rsidRPr="002520A8">
        <w:rPr>
          <w:rFonts w:cstheme="minorHAnsi"/>
          <w:sz w:val="22"/>
          <w:szCs w:val="22"/>
        </w:rPr>
        <w:t xml:space="preserve">The following ten key recommendations are </w:t>
      </w:r>
      <w:proofErr w:type="spellStart"/>
      <w:r w:rsidRPr="002520A8">
        <w:rPr>
          <w:rFonts w:cstheme="minorHAnsi"/>
          <w:sz w:val="22"/>
          <w:szCs w:val="22"/>
        </w:rPr>
        <w:t>categorised</w:t>
      </w:r>
      <w:proofErr w:type="spellEnd"/>
      <w:r w:rsidRPr="002520A8">
        <w:rPr>
          <w:rFonts w:cstheme="minorHAnsi"/>
          <w:sz w:val="22"/>
          <w:szCs w:val="22"/>
        </w:rPr>
        <w:t xml:space="preserve"> into 3 themes corresponding to the terms of reference: UCL’s current position on the teaching of eugenics</w:t>
      </w:r>
      <w:r>
        <w:rPr>
          <w:rFonts w:cstheme="minorHAnsi"/>
          <w:sz w:val="22"/>
          <w:szCs w:val="22"/>
        </w:rPr>
        <w:t xml:space="preserve">; </w:t>
      </w:r>
      <w:r w:rsidRPr="002520A8">
        <w:rPr>
          <w:rFonts w:cstheme="minorHAnsi"/>
          <w:sz w:val="22"/>
          <w:szCs w:val="22"/>
        </w:rPr>
        <w:t>the dissemination of eugenics</w:t>
      </w:r>
      <w:r>
        <w:rPr>
          <w:rFonts w:cstheme="minorHAnsi"/>
          <w:sz w:val="22"/>
          <w:szCs w:val="22"/>
        </w:rPr>
        <w:t>;</w:t>
      </w:r>
      <w:r w:rsidRPr="002520A8">
        <w:rPr>
          <w:rFonts w:cstheme="minorHAnsi"/>
          <w:sz w:val="22"/>
          <w:szCs w:val="22"/>
        </w:rPr>
        <w:t xml:space="preserve"> and research into eugenics</w:t>
      </w:r>
      <w:r w:rsidR="00C51240">
        <w:rPr>
          <w:rFonts w:cstheme="minorHAnsi"/>
          <w:sz w:val="22"/>
          <w:szCs w:val="22"/>
        </w:rPr>
        <w:t>.</w:t>
      </w:r>
    </w:p>
    <w:p w14:paraId="4F6D58F6" w14:textId="77777777" w:rsidR="006B3DCB" w:rsidRPr="002520A8" w:rsidRDefault="006B3DCB" w:rsidP="006B3DCB">
      <w:pPr>
        <w:rPr>
          <w:rFonts w:cstheme="minorHAnsi"/>
          <w:sz w:val="22"/>
          <w:szCs w:val="22"/>
        </w:rPr>
      </w:pPr>
    </w:p>
    <w:p w14:paraId="30FAC6E3" w14:textId="4293E35D" w:rsidR="006B3DCB" w:rsidRPr="002520A8" w:rsidRDefault="006B3DCB" w:rsidP="006B3DCB">
      <w:pPr>
        <w:rPr>
          <w:rFonts w:cstheme="minorHAnsi"/>
          <w:sz w:val="22"/>
          <w:szCs w:val="22"/>
        </w:rPr>
      </w:pPr>
      <w:r w:rsidRPr="002520A8">
        <w:rPr>
          <w:rFonts w:cstheme="minorHAnsi"/>
          <w:sz w:val="22"/>
          <w:szCs w:val="22"/>
        </w:rPr>
        <w:t xml:space="preserve">1. Teaching of </w:t>
      </w:r>
      <w:r>
        <w:rPr>
          <w:rFonts w:cstheme="minorHAnsi"/>
          <w:sz w:val="22"/>
          <w:szCs w:val="22"/>
        </w:rPr>
        <w:t xml:space="preserve">the history of </w:t>
      </w:r>
      <w:r w:rsidRPr="002520A8">
        <w:rPr>
          <w:rFonts w:cstheme="minorHAnsi"/>
          <w:sz w:val="22"/>
          <w:szCs w:val="22"/>
        </w:rPr>
        <w:t>eugenics</w:t>
      </w:r>
      <w:r w:rsidR="001831E6">
        <w:rPr>
          <w:rFonts w:cstheme="minorHAnsi"/>
          <w:sz w:val="22"/>
          <w:szCs w:val="22"/>
        </w:rPr>
        <w:t>:</w:t>
      </w:r>
    </w:p>
    <w:p w14:paraId="1FACAD10" w14:textId="3F7EC04E" w:rsidR="006B3DCB" w:rsidRPr="002520A8" w:rsidRDefault="006B3DCB" w:rsidP="006B3DCB">
      <w:pPr>
        <w:pStyle w:val="ListParagraph"/>
        <w:numPr>
          <w:ilvl w:val="0"/>
          <w:numId w:val="15"/>
        </w:numPr>
        <w:rPr>
          <w:rFonts w:cstheme="minorHAnsi"/>
          <w:sz w:val="22"/>
          <w:szCs w:val="22"/>
        </w:rPr>
      </w:pPr>
      <w:r w:rsidRPr="002520A8">
        <w:rPr>
          <w:rFonts w:cstheme="minorHAnsi"/>
          <w:sz w:val="22"/>
          <w:szCs w:val="22"/>
        </w:rPr>
        <w:t>A</w:t>
      </w:r>
      <w:r w:rsidR="00E160EA">
        <w:rPr>
          <w:rFonts w:cstheme="minorHAnsi"/>
          <w:sz w:val="22"/>
          <w:szCs w:val="22"/>
        </w:rPr>
        <w:t xml:space="preserve"> cross</w:t>
      </w:r>
      <w:r>
        <w:rPr>
          <w:rFonts w:cstheme="minorHAnsi"/>
          <w:sz w:val="22"/>
          <w:szCs w:val="22"/>
        </w:rPr>
        <w:t xml:space="preserve">-Faculty </w:t>
      </w:r>
      <w:r w:rsidRPr="002520A8">
        <w:rPr>
          <w:rFonts w:cstheme="minorHAnsi"/>
          <w:sz w:val="22"/>
          <w:szCs w:val="22"/>
        </w:rPr>
        <w:t xml:space="preserve">Working Group comprising staff and students </w:t>
      </w:r>
      <w:r w:rsidR="00E160EA">
        <w:rPr>
          <w:rFonts w:cstheme="minorHAnsi"/>
          <w:sz w:val="22"/>
          <w:szCs w:val="22"/>
        </w:rPr>
        <w:t>to</w:t>
      </w:r>
      <w:r w:rsidRPr="002520A8">
        <w:rPr>
          <w:rFonts w:cstheme="minorHAnsi"/>
          <w:sz w:val="22"/>
          <w:szCs w:val="22"/>
        </w:rPr>
        <w:t xml:space="preserve"> be created to design ways to ensure that all UCL graduates know and understand the history of eugenics at UCL. </w:t>
      </w:r>
      <w:r w:rsidR="0076542D">
        <w:rPr>
          <w:rFonts w:cstheme="minorHAnsi"/>
          <w:sz w:val="22"/>
          <w:szCs w:val="22"/>
        </w:rPr>
        <w:t xml:space="preserve">Heads of </w:t>
      </w:r>
      <w:r w:rsidR="00DA19ED">
        <w:rPr>
          <w:rFonts w:cstheme="minorHAnsi"/>
          <w:sz w:val="22"/>
          <w:szCs w:val="22"/>
        </w:rPr>
        <w:t xml:space="preserve">Department </w:t>
      </w:r>
      <w:r w:rsidR="0076542D">
        <w:rPr>
          <w:rFonts w:cstheme="minorHAnsi"/>
          <w:sz w:val="22"/>
          <w:szCs w:val="22"/>
        </w:rPr>
        <w:t>to determine whether t</w:t>
      </w:r>
      <w:r w:rsidRPr="002520A8">
        <w:rPr>
          <w:rFonts w:cstheme="minorHAnsi"/>
          <w:sz w:val="22"/>
          <w:szCs w:val="22"/>
        </w:rPr>
        <w:t xml:space="preserve">his </w:t>
      </w:r>
      <w:r w:rsidR="0076542D">
        <w:rPr>
          <w:rFonts w:cstheme="minorHAnsi"/>
          <w:sz w:val="22"/>
          <w:szCs w:val="22"/>
        </w:rPr>
        <w:t>will</w:t>
      </w:r>
      <w:r w:rsidRPr="002520A8">
        <w:rPr>
          <w:rFonts w:cstheme="minorHAnsi"/>
          <w:sz w:val="22"/>
          <w:szCs w:val="22"/>
        </w:rPr>
        <w:t xml:space="preserve"> be a compulsory module for all 1</w:t>
      </w:r>
      <w:r w:rsidRPr="002520A8">
        <w:rPr>
          <w:rFonts w:cstheme="minorHAnsi"/>
          <w:sz w:val="22"/>
          <w:szCs w:val="22"/>
          <w:vertAlign w:val="superscript"/>
        </w:rPr>
        <w:t>st</w:t>
      </w:r>
      <w:r w:rsidRPr="002520A8">
        <w:rPr>
          <w:rFonts w:cstheme="minorHAnsi"/>
          <w:sz w:val="22"/>
          <w:szCs w:val="22"/>
        </w:rPr>
        <w:t xml:space="preserve"> years. </w:t>
      </w:r>
    </w:p>
    <w:p w14:paraId="3E77F3F0" w14:textId="2BBB48AE" w:rsidR="006B3DCB" w:rsidRPr="007F0CB2" w:rsidRDefault="006B3DCB" w:rsidP="006B3DCB">
      <w:pPr>
        <w:pStyle w:val="ListParagraph"/>
        <w:numPr>
          <w:ilvl w:val="0"/>
          <w:numId w:val="15"/>
        </w:numPr>
        <w:rPr>
          <w:rFonts w:cstheme="minorHAnsi"/>
          <w:sz w:val="22"/>
          <w:szCs w:val="22"/>
        </w:rPr>
      </w:pPr>
      <w:r w:rsidRPr="007F0CB2">
        <w:rPr>
          <w:rFonts w:cstheme="minorHAnsi"/>
          <w:sz w:val="22"/>
          <w:szCs w:val="22"/>
        </w:rPr>
        <w:t xml:space="preserve">A UCL-education </w:t>
      </w:r>
      <w:r w:rsidR="00E160EA">
        <w:rPr>
          <w:rFonts w:cstheme="minorHAnsi"/>
          <w:sz w:val="22"/>
          <w:szCs w:val="22"/>
        </w:rPr>
        <w:t>to</w:t>
      </w:r>
      <w:r w:rsidRPr="007F0CB2">
        <w:rPr>
          <w:rFonts w:cstheme="minorHAnsi"/>
          <w:sz w:val="22"/>
          <w:szCs w:val="22"/>
        </w:rPr>
        <w:t xml:space="preserve"> include engagement with the critical histories of disciplines</w:t>
      </w:r>
      <w:r w:rsidR="00F347A4">
        <w:rPr>
          <w:rFonts w:cstheme="minorHAnsi"/>
          <w:sz w:val="22"/>
          <w:szCs w:val="22"/>
        </w:rPr>
        <w:t>. UCL</w:t>
      </w:r>
      <w:r>
        <w:rPr>
          <w:rFonts w:cstheme="minorHAnsi"/>
          <w:sz w:val="22"/>
          <w:szCs w:val="22"/>
        </w:rPr>
        <w:t xml:space="preserve"> graduate</w:t>
      </w:r>
      <w:r w:rsidR="00F347A4">
        <w:rPr>
          <w:rFonts w:cstheme="minorHAnsi"/>
          <w:sz w:val="22"/>
          <w:szCs w:val="22"/>
        </w:rPr>
        <w:t>s are to be</w:t>
      </w:r>
      <w:r>
        <w:rPr>
          <w:rFonts w:cstheme="minorHAnsi"/>
          <w:sz w:val="22"/>
          <w:szCs w:val="22"/>
        </w:rPr>
        <w:t xml:space="preserve"> </w:t>
      </w:r>
      <w:r w:rsidRPr="007F0CB2">
        <w:rPr>
          <w:rFonts w:cstheme="minorHAnsi"/>
          <w:sz w:val="22"/>
          <w:szCs w:val="22"/>
        </w:rPr>
        <w:t>‘</w:t>
      </w:r>
      <w:r w:rsidR="00F347A4">
        <w:rPr>
          <w:rFonts w:cstheme="minorHAnsi"/>
          <w:sz w:val="22"/>
          <w:szCs w:val="22"/>
        </w:rPr>
        <w:t xml:space="preserve">global citizens’ </w:t>
      </w:r>
      <w:r w:rsidRPr="007F0CB2">
        <w:rPr>
          <w:rFonts w:cstheme="minorHAnsi"/>
          <w:sz w:val="22"/>
          <w:szCs w:val="22"/>
        </w:rPr>
        <w:t xml:space="preserve">engaged with the real world and </w:t>
      </w:r>
      <w:r>
        <w:rPr>
          <w:rFonts w:cstheme="minorHAnsi"/>
          <w:sz w:val="22"/>
          <w:szCs w:val="22"/>
        </w:rPr>
        <w:t>familiar with</w:t>
      </w:r>
      <w:r w:rsidRPr="007F0CB2">
        <w:rPr>
          <w:rFonts w:cstheme="minorHAnsi"/>
          <w:sz w:val="22"/>
          <w:szCs w:val="22"/>
        </w:rPr>
        <w:t xml:space="preserve"> the implications of scientific theories and practices on the real world</w:t>
      </w:r>
      <w:r>
        <w:rPr>
          <w:rFonts w:cstheme="minorHAnsi"/>
          <w:sz w:val="22"/>
          <w:szCs w:val="22"/>
        </w:rPr>
        <w:t xml:space="preserve">, </w:t>
      </w:r>
      <w:r w:rsidRPr="003C63D9">
        <w:rPr>
          <w:rFonts w:cstheme="minorHAnsi"/>
          <w:iCs/>
          <w:sz w:val="22"/>
          <w:szCs w:val="22"/>
        </w:rPr>
        <w:t>rather than as abstractions from society.</w:t>
      </w:r>
      <w:r w:rsidRPr="007F0CB2">
        <w:rPr>
          <w:rFonts w:cstheme="minorHAnsi"/>
          <w:sz w:val="22"/>
          <w:szCs w:val="22"/>
        </w:rPr>
        <w:t xml:space="preserve"> </w:t>
      </w:r>
    </w:p>
    <w:p w14:paraId="1AD60FB6" w14:textId="2C5D0D27" w:rsidR="006B3DCB" w:rsidRDefault="00E160EA" w:rsidP="006B3DCB">
      <w:pPr>
        <w:pStyle w:val="ListParagraph"/>
        <w:numPr>
          <w:ilvl w:val="0"/>
          <w:numId w:val="15"/>
        </w:numPr>
        <w:rPr>
          <w:rFonts w:cstheme="minorHAnsi"/>
          <w:sz w:val="22"/>
          <w:szCs w:val="22"/>
        </w:rPr>
      </w:pPr>
      <w:r>
        <w:rPr>
          <w:rFonts w:cstheme="minorHAnsi"/>
          <w:color w:val="212121"/>
          <w:sz w:val="22"/>
          <w:szCs w:val="22"/>
        </w:rPr>
        <w:t>As</w:t>
      </w:r>
      <w:r w:rsidR="006B3DCB" w:rsidRPr="00E125EE">
        <w:rPr>
          <w:rFonts w:cstheme="minorHAnsi"/>
          <w:color w:val="212121"/>
          <w:sz w:val="22"/>
          <w:szCs w:val="22"/>
        </w:rPr>
        <w:t xml:space="preserve"> diverse communities make better decisions</w:t>
      </w:r>
      <w:r>
        <w:rPr>
          <w:rFonts w:cstheme="minorHAnsi"/>
          <w:color w:val="212121"/>
          <w:sz w:val="22"/>
          <w:szCs w:val="22"/>
        </w:rPr>
        <w:t xml:space="preserve">, </w:t>
      </w:r>
      <w:r w:rsidR="006B3DCB" w:rsidRPr="00E66ED1">
        <w:rPr>
          <w:rFonts w:cstheme="minorHAnsi"/>
          <w:color w:val="212121"/>
          <w:sz w:val="22"/>
          <w:szCs w:val="22"/>
        </w:rPr>
        <w:t>UCL</w:t>
      </w:r>
      <w:r>
        <w:rPr>
          <w:rFonts w:cstheme="minorHAnsi"/>
          <w:color w:val="212121"/>
          <w:sz w:val="22"/>
          <w:szCs w:val="22"/>
        </w:rPr>
        <w:t xml:space="preserve"> </w:t>
      </w:r>
      <w:r w:rsidR="005B42BB">
        <w:rPr>
          <w:rFonts w:cstheme="minorHAnsi"/>
          <w:color w:val="212121"/>
          <w:sz w:val="22"/>
          <w:szCs w:val="22"/>
        </w:rPr>
        <w:t>to</w:t>
      </w:r>
      <w:r w:rsidR="006B3DCB" w:rsidRPr="00E66ED1">
        <w:rPr>
          <w:rFonts w:cstheme="minorHAnsi"/>
          <w:color w:val="212121"/>
          <w:sz w:val="22"/>
          <w:szCs w:val="22"/>
        </w:rPr>
        <w:t xml:space="preserve"> ensure a pipeline of </w:t>
      </w:r>
      <w:r w:rsidR="006B3DCB" w:rsidRPr="00E66ED1">
        <w:rPr>
          <w:rFonts w:cstheme="minorHAnsi"/>
          <w:sz w:val="22"/>
          <w:szCs w:val="22"/>
        </w:rPr>
        <w:t>students</w:t>
      </w:r>
      <w:r w:rsidR="006B3DCB">
        <w:rPr>
          <w:rFonts w:cstheme="minorHAnsi"/>
          <w:sz w:val="22"/>
          <w:szCs w:val="22"/>
        </w:rPr>
        <w:t xml:space="preserve"> and staff</w:t>
      </w:r>
      <w:r w:rsidR="006B3DCB" w:rsidRPr="00E66ED1">
        <w:rPr>
          <w:rFonts w:cstheme="minorHAnsi"/>
          <w:color w:val="212121"/>
          <w:sz w:val="22"/>
          <w:szCs w:val="22"/>
        </w:rPr>
        <w:t xml:space="preserve"> from </w:t>
      </w:r>
      <w:r w:rsidR="006B3DCB" w:rsidRPr="00E66ED1">
        <w:rPr>
          <w:rFonts w:cstheme="minorHAnsi"/>
          <w:sz w:val="22"/>
          <w:szCs w:val="22"/>
        </w:rPr>
        <w:t>B</w:t>
      </w:r>
      <w:r w:rsidR="006B3DCB">
        <w:rPr>
          <w:rFonts w:cstheme="minorHAnsi"/>
          <w:sz w:val="22"/>
          <w:szCs w:val="22"/>
        </w:rPr>
        <w:t>A</w:t>
      </w:r>
      <w:r w:rsidR="006B3DCB" w:rsidRPr="00E66ED1">
        <w:rPr>
          <w:rFonts w:cstheme="minorHAnsi"/>
          <w:sz w:val="22"/>
          <w:szCs w:val="22"/>
        </w:rPr>
        <w:t xml:space="preserve">ME, disabled and low-income backgrounds </w:t>
      </w:r>
      <w:r w:rsidR="006B3DCB" w:rsidRPr="00E66ED1">
        <w:rPr>
          <w:rFonts w:cstheme="minorHAnsi"/>
          <w:color w:val="212121"/>
          <w:sz w:val="22"/>
          <w:szCs w:val="22"/>
        </w:rPr>
        <w:t xml:space="preserve">at all levels and in all areas of activity </w:t>
      </w:r>
      <w:r w:rsidR="006B3DCB">
        <w:rPr>
          <w:rFonts w:cstheme="minorHAnsi"/>
          <w:color w:val="212121"/>
          <w:sz w:val="22"/>
          <w:szCs w:val="22"/>
        </w:rPr>
        <w:t>and</w:t>
      </w:r>
      <w:r w:rsidR="006B3DCB" w:rsidRPr="00E66ED1">
        <w:rPr>
          <w:rFonts w:cstheme="minorHAnsi"/>
          <w:color w:val="212121"/>
          <w:sz w:val="22"/>
          <w:szCs w:val="22"/>
        </w:rPr>
        <w:t xml:space="preserve"> disciplines. </w:t>
      </w:r>
    </w:p>
    <w:p w14:paraId="21258492" w14:textId="6E252F6D" w:rsidR="006B3DCB" w:rsidRPr="004E772C" w:rsidRDefault="006B3DCB" w:rsidP="006B3DCB">
      <w:pPr>
        <w:pStyle w:val="ListParagraph"/>
        <w:numPr>
          <w:ilvl w:val="0"/>
          <w:numId w:val="15"/>
        </w:numPr>
        <w:rPr>
          <w:rFonts w:cstheme="minorHAnsi"/>
          <w:sz w:val="22"/>
          <w:szCs w:val="22"/>
        </w:rPr>
      </w:pPr>
      <w:r w:rsidRPr="004E772C">
        <w:rPr>
          <w:rFonts w:cstheme="minorHAnsi"/>
          <w:color w:val="000000"/>
          <w:sz w:val="22"/>
          <w:szCs w:val="22"/>
        </w:rPr>
        <w:t xml:space="preserve">UCL to undertake work to embed the teaching and learning of Britain and Empire in schools in the UK. This could be through paid posts in relevant UCL </w:t>
      </w:r>
      <w:proofErr w:type="spellStart"/>
      <w:r w:rsidRPr="004E772C">
        <w:rPr>
          <w:rFonts w:cstheme="minorHAnsi"/>
          <w:color w:val="000000"/>
          <w:sz w:val="22"/>
          <w:szCs w:val="22"/>
        </w:rPr>
        <w:t>Centres</w:t>
      </w:r>
      <w:proofErr w:type="spellEnd"/>
      <w:r w:rsidRPr="004E772C">
        <w:rPr>
          <w:rFonts w:cstheme="minorHAnsi"/>
          <w:color w:val="000000"/>
          <w:sz w:val="22"/>
          <w:szCs w:val="22"/>
        </w:rPr>
        <w:t xml:space="preserve"> such </w:t>
      </w:r>
      <w:r w:rsidRPr="004E772C">
        <w:rPr>
          <w:rFonts w:cstheme="minorHAnsi"/>
          <w:color w:val="000000" w:themeColor="text1"/>
          <w:sz w:val="22"/>
          <w:szCs w:val="22"/>
        </w:rPr>
        <w:t xml:space="preserve">as the </w:t>
      </w:r>
      <w:r w:rsidRPr="004E772C">
        <w:rPr>
          <w:rFonts w:ascii="Calibri" w:hAnsi="Calibri" w:cs="Calibri"/>
          <w:color w:val="000000" w:themeColor="text1"/>
          <w:sz w:val="22"/>
          <w:szCs w:val="22"/>
          <w:shd w:val="clear" w:color="auto" w:fill="FFFFFF"/>
        </w:rPr>
        <w:t xml:space="preserve">Sarah Parker </w:t>
      </w:r>
      <w:proofErr w:type="spellStart"/>
      <w:r w:rsidRPr="004E772C">
        <w:rPr>
          <w:rFonts w:ascii="Calibri" w:hAnsi="Calibri" w:cs="Calibri"/>
          <w:color w:val="000000" w:themeColor="text1"/>
          <w:sz w:val="22"/>
          <w:szCs w:val="22"/>
          <w:shd w:val="clear" w:color="auto" w:fill="FFFFFF"/>
        </w:rPr>
        <w:t>Remond</w:t>
      </w:r>
      <w:proofErr w:type="spellEnd"/>
      <w:r w:rsidRPr="004E772C">
        <w:rPr>
          <w:rFonts w:ascii="Calibri" w:hAnsi="Calibri" w:cs="Calibri"/>
          <w:color w:val="000000" w:themeColor="text1"/>
          <w:sz w:val="22"/>
          <w:szCs w:val="22"/>
          <w:shd w:val="clear" w:color="auto" w:fill="FFFFFF"/>
        </w:rPr>
        <w:t xml:space="preserve"> Centre for the Study of Racism and </w:t>
      </w:r>
      <w:proofErr w:type="spellStart"/>
      <w:r w:rsidRPr="004E772C">
        <w:rPr>
          <w:rFonts w:ascii="Calibri" w:hAnsi="Calibri" w:cs="Calibri"/>
          <w:color w:val="000000" w:themeColor="text1"/>
          <w:sz w:val="22"/>
          <w:szCs w:val="22"/>
          <w:shd w:val="clear" w:color="auto" w:fill="FFFFFF"/>
        </w:rPr>
        <w:t>Racialisation</w:t>
      </w:r>
      <w:proofErr w:type="spellEnd"/>
      <w:r w:rsidRPr="004E772C">
        <w:rPr>
          <w:rFonts w:cstheme="minorHAnsi"/>
          <w:color w:val="212121"/>
          <w:sz w:val="22"/>
          <w:szCs w:val="22"/>
        </w:rPr>
        <w:t>.</w:t>
      </w:r>
    </w:p>
    <w:p w14:paraId="375BAB82" w14:textId="77777777" w:rsidR="006B3DCB" w:rsidRPr="002520A8" w:rsidRDefault="006B3DCB" w:rsidP="006B3DCB">
      <w:pPr>
        <w:ind w:left="2160"/>
        <w:rPr>
          <w:rFonts w:cstheme="minorHAnsi"/>
          <w:sz w:val="22"/>
          <w:szCs w:val="22"/>
        </w:rPr>
      </w:pPr>
    </w:p>
    <w:p w14:paraId="52CF653B" w14:textId="159948C4" w:rsidR="006B3DCB" w:rsidRPr="002520A8" w:rsidRDefault="006B3DCB" w:rsidP="006B3DCB">
      <w:pPr>
        <w:pStyle w:val="ListParagraph"/>
        <w:numPr>
          <w:ilvl w:val="0"/>
          <w:numId w:val="16"/>
        </w:numPr>
        <w:rPr>
          <w:rFonts w:cstheme="minorHAnsi"/>
          <w:sz w:val="22"/>
          <w:szCs w:val="22"/>
        </w:rPr>
      </w:pPr>
      <w:r w:rsidRPr="002520A8">
        <w:rPr>
          <w:rFonts w:cstheme="minorHAnsi"/>
          <w:sz w:val="22"/>
          <w:szCs w:val="22"/>
        </w:rPr>
        <w:t>Dissemination of eugenics</w:t>
      </w:r>
      <w:r w:rsidR="001831E6">
        <w:rPr>
          <w:rFonts w:cstheme="minorHAnsi"/>
          <w:sz w:val="22"/>
          <w:szCs w:val="22"/>
        </w:rPr>
        <w:t>:</w:t>
      </w:r>
    </w:p>
    <w:p w14:paraId="796B5B73" w14:textId="77777777" w:rsidR="006B3DCB" w:rsidRPr="002520A8" w:rsidRDefault="006B3DCB" w:rsidP="006B3DCB">
      <w:pPr>
        <w:pStyle w:val="ListParagraph"/>
        <w:numPr>
          <w:ilvl w:val="1"/>
          <w:numId w:val="16"/>
        </w:numPr>
        <w:rPr>
          <w:rFonts w:cstheme="minorHAnsi"/>
          <w:sz w:val="22"/>
          <w:szCs w:val="22"/>
        </w:rPr>
      </w:pPr>
      <w:r w:rsidRPr="002520A8">
        <w:rPr>
          <w:rFonts w:cstheme="minorHAnsi"/>
          <w:sz w:val="22"/>
          <w:szCs w:val="22"/>
        </w:rPr>
        <w:t xml:space="preserve">UCL </w:t>
      </w:r>
      <w:r>
        <w:rPr>
          <w:rFonts w:cstheme="minorHAnsi"/>
          <w:sz w:val="22"/>
          <w:szCs w:val="22"/>
        </w:rPr>
        <w:t>to</w:t>
      </w:r>
      <w:r w:rsidRPr="002520A8">
        <w:rPr>
          <w:rFonts w:cstheme="minorHAnsi"/>
          <w:sz w:val="22"/>
          <w:szCs w:val="22"/>
        </w:rPr>
        <w:t xml:space="preserve"> issue a meaningful and effective apology that acknowledge </w:t>
      </w:r>
      <w:r>
        <w:rPr>
          <w:rFonts w:cstheme="minorHAnsi"/>
          <w:sz w:val="22"/>
          <w:szCs w:val="22"/>
        </w:rPr>
        <w:t xml:space="preserve">its complicity in eugenics and </w:t>
      </w:r>
      <w:r w:rsidRPr="002520A8">
        <w:rPr>
          <w:rFonts w:cstheme="minorHAnsi"/>
          <w:sz w:val="22"/>
          <w:szCs w:val="22"/>
        </w:rPr>
        <w:t xml:space="preserve">the harm and hurt caused by eugenics to </w:t>
      </w:r>
      <w:r>
        <w:rPr>
          <w:rFonts w:cstheme="minorHAnsi"/>
          <w:sz w:val="22"/>
          <w:szCs w:val="22"/>
        </w:rPr>
        <w:t>people</w:t>
      </w:r>
      <w:r w:rsidRPr="002520A8">
        <w:rPr>
          <w:rFonts w:cstheme="minorHAnsi"/>
          <w:sz w:val="22"/>
          <w:szCs w:val="22"/>
        </w:rPr>
        <w:t xml:space="preserve"> in </w:t>
      </w:r>
      <w:r>
        <w:rPr>
          <w:rFonts w:cstheme="minorHAnsi"/>
          <w:sz w:val="22"/>
          <w:szCs w:val="22"/>
        </w:rPr>
        <w:t xml:space="preserve">BAME and targeted </w:t>
      </w:r>
      <w:r w:rsidRPr="002520A8">
        <w:rPr>
          <w:rFonts w:cstheme="minorHAnsi"/>
          <w:sz w:val="22"/>
          <w:szCs w:val="22"/>
        </w:rPr>
        <w:t>communities in the UK and elsewhere.</w:t>
      </w:r>
    </w:p>
    <w:p w14:paraId="26A054DF" w14:textId="572129D7" w:rsidR="006B3DCB" w:rsidRDefault="006B3DCB" w:rsidP="006B3DCB">
      <w:pPr>
        <w:pStyle w:val="ListParagraph"/>
        <w:numPr>
          <w:ilvl w:val="1"/>
          <w:numId w:val="16"/>
        </w:numPr>
        <w:rPr>
          <w:rFonts w:cstheme="minorHAnsi"/>
          <w:sz w:val="22"/>
          <w:szCs w:val="22"/>
        </w:rPr>
      </w:pPr>
      <w:r w:rsidRPr="002520A8">
        <w:rPr>
          <w:rFonts w:cstheme="minorHAnsi"/>
          <w:sz w:val="22"/>
          <w:szCs w:val="22"/>
        </w:rPr>
        <w:t xml:space="preserve">UCL </w:t>
      </w:r>
      <w:r>
        <w:rPr>
          <w:rFonts w:cstheme="minorHAnsi"/>
          <w:sz w:val="22"/>
          <w:szCs w:val="22"/>
        </w:rPr>
        <w:t>to</w:t>
      </w:r>
      <w:r w:rsidRPr="002520A8">
        <w:rPr>
          <w:rFonts w:cstheme="minorHAnsi"/>
          <w:sz w:val="22"/>
          <w:szCs w:val="22"/>
        </w:rPr>
        <w:t xml:space="preserve"> re-name spaces and buildings which bear the name of eugenicists</w:t>
      </w:r>
      <w:r w:rsidR="001831E6">
        <w:rPr>
          <w:rFonts w:cstheme="minorHAnsi"/>
          <w:sz w:val="22"/>
          <w:szCs w:val="22"/>
        </w:rPr>
        <w:t xml:space="preserve"> and to</w:t>
      </w:r>
      <w:r w:rsidRPr="002520A8">
        <w:rPr>
          <w:rFonts w:cstheme="minorHAnsi"/>
          <w:sz w:val="22"/>
          <w:szCs w:val="22"/>
        </w:rPr>
        <w:t xml:space="preserve"> find ways to acknowledge this history </w:t>
      </w:r>
      <w:r w:rsidR="001831E6">
        <w:rPr>
          <w:rFonts w:cstheme="minorHAnsi"/>
          <w:sz w:val="22"/>
          <w:szCs w:val="22"/>
        </w:rPr>
        <w:t>so that it</w:t>
      </w:r>
      <w:r w:rsidRPr="002520A8">
        <w:rPr>
          <w:rFonts w:cstheme="minorHAnsi"/>
          <w:sz w:val="22"/>
          <w:szCs w:val="22"/>
        </w:rPr>
        <w:t xml:space="preserve"> remains visible.</w:t>
      </w:r>
    </w:p>
    <w:p w14:paraId="44C8BA6D" w14:textId="77777777" w:rsidR="000951CA" w:rsidRPr="000A3064" w:rsidRDefault="000951CA" w:rsidP="000951CA">
      <w:pPr>
        <w:pStyle w:val="ListParagraph"/>
        <w:ind w:left="1440"/>
        <w:rPr>
          <w:rFonts w:cstheme="minorHAnsi"/>
          <w:sz w:val="22"/>
          <w:szCs w:val="22"/>
        </w:rPr>
      </w:pPr>
    </w:p>
    <w:p w14:paraId="6FE4BFDB" w14:textId="5C4717C7" w:rsidR="006B3DCB" w:rsidRPr="002520A8" w:rsidRDefault="006B3DCB" w:rsidP="006B3DCB">
      <w:pPr>
        <w:pStyle w:val="ListParagraph"/>
        <w:numPr>
          <w:ilvl w:val="0"/>
          <w:numId w:val="16"/>
        </w:numPr>
        <w:rPr>
          <w:rFonts w:cstheme="minorHAnsi"/>
          <w:sz w:val="22"/>
          <w:szCs w:val="22"/>
        </w:rPr>
      </w:pPr>
      <w:r w:rsidRPr="002520A8">
        <w:rPr>
          <w:rFonts w:cstheme="minorHAnsi"/>
          <w:sz w:val="22"/>
          <w:szCs w:val="22"/>
        </w:rPr>
        <w:t xml:space="preserve">Study of </w:t>
      </w:r>
      <w:r>
        <w:rPr>
          <w:rFonts w:cstheme="minorHAnsi"/>
          <w:sz w:val="22"/>
          <w:szCs w:val="22"/>
        </w:rPr>
        <w:t xml:space="preserve">the history of </w:t>
      </w:r>
      <w:r w:rsidRPr="002520A8">
        <w:rPr>
          <w:rFonts w:cstheme="minorHAnsi"/>
          <w:sz w:val="22"/>
          <w:szCs w:val="22"/>
        </w:rPr>
        <w:t>eugenics</w:t>
      </w:r>
      <w:r w:rsidR="001831E6">
        <w:rPr>
          <w:rFonts w:cstheme="minorHAnsi"/>
          <w:sz w:val="22"/>
          <w:szCs w:val="22"/>
        </w:rPr>
        <w:t>:</w:t>
      </w:r>
    </w:p>
    <w:p w14:paraId="35A13463" w14:textId="0BC2AFB6" w:rsidR="006B3DCB" w:rsidRPr="00636CF8" w:rsidRDefault="006B3DCB" w:rsidP="006B3DCB">
      <w:pPr>
        <w:pStyle w:val="ListParagraph"/>
        <w:numPr>
          <w:ilvl w:val="1"/>
          <w:numId w:val="16"/>
        </w:numPr>
        <w:rPr>
          <w:rFonts w:cstheme="minorHAnsi"/>
          <w:sz w:val="22"/>
          <w:szCs w:val="22"/>
        </w:rPr>
      </w:pPr>
      <w:r w:rsidRPr="002520A8">
        <w:rPr>
          <w:rFonts w:cstheme="minorHAnsi"/>
          <w:sz w:val="22"/>
          <w:szCs w:val="22"/>
        </w:rPr>
        <w:t xml:space="preserve">UCL </w:t>
      </w:r>
      <w:r>
        <w:rPr>
          <w:rFonts w:cstheme="minorHAnsi"/>
          <w:sz w:val="22"/>
          <w:szCs w:val="22"/>
        </w:rPr>
        <w:t>to</w:t>
      </w:r>
      <w:r w:rsidRPr="002520A8">
        <w:rPr>
          <w:rFonts w:cstheme="minorHAnsi"/>
          <w:sz w:val="22"/>
          <w:szCs w:val="22"/>
        </w:rPr>
        <w:t xml:space="preserve"> devote resources to </w:t>
      </w:r>
      <w:r w:rsidR="00A15DC0">
        <w:rPr>
          <w:rFonts w:cstheme="minorHAnsi"/>
          <w:sz w:val="22"/>
          <w:szCs w:val="22"/>
        </w:rPr>
        <w:t>recruitment and retainment of BAME and disabled</w:t>
      </w:r>
      <w:r w:rsidRPr="002520A8">
        <w:rPr>
          <w:rFonts w:cstheme="minorHAnsi"/>
          <w:sz w:val="22"/>
          <w:szCs w:val="22"/>
        </w:rPr>
        <w:t xml:space="preserve"> staff</w:t>
      </w:r>
      <w:r>
        <w:rPr>
          <w:rFonts w:cstheme="minorHAnsi"/>
          <w:sz w:val="22"/>
          <w:szCs w:val="22"/>
        </w:rPr>
        <w:t xml:space="preserve"> </w:t>
      </w:r>
      <w:r w:rsidRPr="002520A8">
        <w:rPr>
          <w:rFonts w:cstheme="minorHAnsi"/>
          <w:sz w:val="22"/>
          <w:szCs w:val="22"/>
        </w:rPr>
        <w:t xml:space="preserve">and </w:t>
      </w:r>
      <w:proofErr w:type="spellStart"/>
      <w:r w:rsidR="005B42BB">
        <w:rPr>
          <w:rFonts w:cstheme="minorHAnsi"/>
          <w:sz w:val="22"/>
          <w:szCs w:val="22"/>
        </w:rPr>
        <w:t>decolonising</w:t>
      </w:r>
      <w:proofErr w:type="spellEnd"/>
      <w:r w:rsidR="005B42BB">
        <w:rPr>
          <w:rFonts w:cstheme="minorHAnsi"/>
          <w:sz w:val="22"/>
          <w:szCs w:val="22"/>
        </w:rPr>
        <w:t xml:space="preserve"> the </w:t>
      </w:r>
      <w:r w:rsidRPr="002520A8">
        <w:rPr>
          <w:rFonts w:cstheme="minorHAnsi"/>
          <w:sz w:val="22"/>
          <w:szCs w:val="22"/>
        </w:rPr>
        <w:t xml:space="preserve">curricula </w:t>
      </w:r>
      <w:r>
        <w:rPr>
          <w:rFonts w:cstheme="minorHAnsi"/>
          <w:sz w:val="22"/>
          <w:szCs w:val="22"/>
        </w:rPr>
        <w:t xml:space="preserve">in all departments, </w:t>
      </w:r>
      <w:r w:rsidRPr="002520A8">
        <w:rPr>
          <w:rFonts w:cstheme="minorHAnsi"/>
          <w:sz w:val="22"/>
          <w:szCs w:val="22"/>
        </w:rPr>
        <w:t>with an emphasis on classroom/ teaching &amp; research settings</w:t>
      </w:r>
      <w:r w:rsidRPr="002520A8">
        <w:rPr>
          <w:rFonts w:cstheme="minorHAnsi"/>
          <w:color w:val="212121"/>
          <w:sz w:val="22"/>
          <w:szCs w:val="22"/>
        </w:rPr>
        <w:t xml:space="preserve">. </w:t>
      </w:r>
    </w:p>
    <w:p w14:paraId="7A7D9F44" w14:textId="416F680F" w:rsidR="006B3DCB" w:rsidRPr="009110B6" w:rsidRDefault="006B3DCB" w:rsidP="006B3DCB">
      <w:pPr>
        <w:pStyle w:val="ListParagraph"/>
        <w:numPr>
          <w:ilvl w:val="1"/>
          <w:numId w:val="16"/>
        </w:numPr>
        <w:rPr>
          <w:rFonts w:cstheme="minorHAnsi"/>
          <w:sz w:val="22"/>
          <w:szCs w:val="22"/>
        </w:rPr>
      </w:pPr>
      <w:r w:rsidRPr="009110B6">
        <w:rPr>
          <w:rFonts w:cstheme="minorHAnsi"/>
          <w:sz w:val="22"/>
          <w:szCs w:val="22"/>
        </w:rPr>
        <w:t>UCL to conduct an audit of accessibility</w:t>
      </w:r>
      <w:r w:rsidR="00A15DC0">
        <w:rPr>
          <w:rFonts w:cstheme="minorHAnsi"/>
          <w:sz w:val="22"/>
          <w:szCs w:val="22"/>
        </w:rPr>
        <w:t xml:space="preserve"> in relation to BAME and disability</w:t>
      </w:r>
      <w:r w:rsidRPr="009110B6">
        <w:rPr>
          <w:rFonts w:cstheme="minorHAnsi"/>
          <w:sz w:val="22"/>
          <w:szCs w:val="22"/>
        </w:rPr>
        <w:t xml:space="preserve"> in teaching, Estates and pastoral support, building on the work of the Disabled Student Network Report. </w:t>
      </w:r>
    </w:p>
    <w:p w14:paraId="4053DE2D" w14:textId="77777777" w:rsidR="006B3DCB" w:rsidRPr="009110B6" w:rsidRDefault="006B3DCB" w:rsidP="006B3DCB">
      <w:pPr>
        <w:pStyle w:val="ListParagraph"/>
        <w:numPr>
          <w:ilvl w:val="1"/>
          <w:numId w:val="16"/>
        </w:numPr>
        <w:rPr>
          <w:rFonts w:cstheme="minorHAnsi"/>
          <w:sz w:val="22"/>
          <w:szCs w:val="22"/>
        </w:rPr>
      </w:pPr>
      <w:r w:rsidRPr="009110B6">
        <w:rPr>
          <w:rFonts w:cstheme="minorHAnsi"/>
          <w:sz w:val="22"/>
          <w:szCs w:val="22"/>
        </w:rPr>
        <w:t>UCL to convene a symposium on the Race and Disability Gap Index (</w:t>
      </w:r>
      <w:proofErr w:type="gramStart"/>
      <w:r w:rsidRPr="009110B6">
        <w:rPr>
          <w:rFonts w:cstheme="minorHAnsi"/>
          <w:sz w:val="22"/>
          <w:szCs w:val="22"/>
        </w:rPr>
        <w:t>similar to</w:t>
      </w:r>
      <w:proofErr w:type="gramEnd"/>
      <w:r w:rsidRPr="009110B6">
        <w:rPr>
          <w:rFonts w:cstheme="minorHAnsi"/>
          <w:sz w:val="22"/>
          <w:szCs w:val="22"/>
        </w:rPr>
        <w:t xml:space="preserve"> the World Economic Forum Gender Gap Index). </w:t>
      </w:r>
    </w:p>
    <w:p w14:paraId="6C7F4288" w14:textId="77777777" w:rsidR="006B3DCB" w:rsidRPr="002520A8" w:rsidRDefault="006B3DCB" w:rsidP="006B3DCB">
      <w:pPr>
        <w:rPr>
          <w:rFonts w:cstheme="minorHAnsi"/>
          <w:sz w:val="22"/>
          <w:szCs w:val="22"/>
        </w:rPr>
      </w:pPr>
    </w:p>
    <w:p w14:paraId="6928419B" w14:textId="07E98C63" w:rsidR="006B3DCB" w:rsidRDefault="006B3DCB" w:rsidP="006B3DCB">
      <w:pPr>
        <w:rPr>
          <w:rFonts w:cstheme="minorHAnsi"/>
          <w:sz w:val="22"/>
          <w:szCs w:val="22"/>
        </w:rPr>
      </w:pPr>
      <w:r w:rsidRPr="002520A8">
        <w:rPr>
          <w:rFonts w:cstheme="minorHAnsi"/>
          <w:sz w:val="22"/>
          <w:szCs w:val="22"/>
        </w:rPr>
        <w:t xml:space="preserve">These recommendations </w:t>
      </w:r>
      <w:r w:rsidR="00E160EA">
        <w:rPr>
          <w:rFonts w:cstheme="minorHAnsi"/>
          <w:sz w:val="22"/>
          <w:szCs w:val="22"/>
        </w:rPr>
        <w:t>are to</w:t>
      </w:r>
      <w:r w:rsidRPr="002520A8">
        <w:rPr>
          <w:rFonts w:cstheme="minorHAnsi"/>
          <w:sz w:val="22"/>
          <w:szCs w:val="22"/>
        </w:rPr>
        <w:t xml:space="preserve"> be implemented in a framework for action that has </w:t>
      </w:r>
      <w:r>
        <w:rPr>
          <w:rFonts w:cstheme="minorHAnsi"/>
          <w:sz w:val="22"/>
          <w:szCs w:val="22"/>
        </w:rPr>
        <w:t>six</w:t>
      </w:r>
      <w:r w:rsidRPr="002520A8">
        <w:rPr>
          <w:rFonts w:cstheme="minorHAnsi"/>
          <w:sz w:val="22"/>
          <w:szCs w:val="22"/>
        </w:rPr>
        <w:t xml:space="preserve"> pillars, each corresponding to a level of management in higher education: Module; </w:t>
      </w:r>
      <w:proofErr w:type="spellStart"/>
      <w:r w:rsidRPr="002520A8">
        <w:rPr>
          <w:rFonts w:cstheme="minorHAnsi"/>
          <w:sz w:val="22"/>
          <w:szCs w:val="22"/>
        </w:rPr>
        <w:t>Programme</w:t>
      </w:r>
      <w:proofErr w:type="spellEnd"/>
      <w:r w:rsidRPr="002520A8">
        <w:rPr>
          <w:rFonts w:cstheme="minorHAnsi"/>
          <w:sz w:val="22"/>
          <w:szCs w:val="22"/>
        </w:rPr>
        <w:t xml:space="preserve">; Department; Faculty; </w:t>
      </w:r>
      <w:r>
        <w:rPr>
          <w:rFonts w:cstheme="minorHAnsi"/>
          <w:sz w:val="22"/>
          <w:szCs w:val="22"/>
        </w:rPr>
        <w:t xml:space="preserve">Academic Board; </w:t>
      </w:r>
      <w:r w:rsidRPr="002520A8">
        <w:rPr>
          <w:rFonts w:cstheme="minorHAnsi"/>
          <w:sz w:val="22"/>
          <w:szCs w:val="22"/>
        </w:rPr>
        <w:t>University</w:t>
      </w:r>
      <w:r>
        <w:rPr>
          <w:rFonts w:cstheme="minorHAnsi"/>
          <w:sz w:val="22"/>
          <w:szCs w:val="22"/>
        </w:rPr>
        <w:t xml:space="preserve"> Council</w:t>
      </w:r>
      <w:r w:rsidRPr="002520A8">
        <w:rPr>
          <w:rFonts w:cstheme="minorHAnsi"/>
          <w:sz w:val="22"/>
          <w:szCs w:val="22"/>
        </w:rPr>
        <w:t xml:space="preserve">.  </w:t>
      </w:r>
    </w:p>
    <w:p w14:paraId="4869CE38" w14:textId="77777777" w:rsidR="006B3DCB" w:rsidRPr="002520A8" w:rsidRDefault="006B3DCB" w:rsidP="006B3DCB">
      <w:pPr>
        <w:rPr>
          <w:rFonts w:cstheme="minorHAnsi"/>
          <w:sz w:val="22"/>
          <w:szCs w:val="22"/>
        </w:rPr>
      </w:pPr>
    </w:p>
    <w:p w14:paraId="7FCD9885" w14:textId="77777777" w:rsidR="0076542D" w:rsidRDefault="0076542D">
      <w:pPr>
        <w:rPr>
          <w:b/>
          <w:bCs/>
          <w:sz w:val="36"/>
          <w:szCs w:val="36"/>
        </w:rPr>
      </w:pPr>
      <w:r>
        <w:br w:type="page"/>
      </w:r>
    </w:p>
    <w:p w14:paraId="05A5D697" w14:textId="0CAA6411" w:rsidR="002520A8" w:rsidRPr="002520A8" w:rsidRDefault="002520A8" w:rsidP="005233FA">
      <w:pPr>
        <w:pStyle w:val="Heading1"/>
      </w:pPr>
      <w:bookmarkStart w:id="53" w:name="_Toc32793592"/>
      <w:bookmarkStart w:id="54" w:name="_Toc32835184"/>
      <w:bookmarkStart w:id="55" w:name="_Toc32835354"/>
      <w:bookmarkStart w:id="56" w:name="_Toc32835794"/>
      <w:bookmarkStart w:id="57" w:name="_Toc32836145"/>
      <w:bookmarkStart w:id="58" w:name="_Toc32836215"/>
      <w:r w:rsidRPr="002520A8">
        <w:lastRenderedPageBreak/>
        <w:t>Introduction</w:t>
      </w:r>
      <w:bookmarkEnd w:id="26"/>
      <w:bookmarkEnd w:id="27"/>
      <w:bookmarkEnd w:id="53"/>
      <w:bookmarkEnd w:id="54"/>
      <w:bookmarkEnd w:id="55"/>
      <w:bookmarkEnd w:id="56"/>
      <w:bookmarkEnd w:id="57"/>
      <w:bookmarkEnd w:id="58"/>
    </w:p>
    <w:p w14:paraId="4626157A" w14:textId="5B613268" w:rsidR="002520A8" w:rsidRPr="002520A8" w:rsidRDefault="002520A8" w:rsidP="00462F8D">
      <w:pPr>
        <w:ind w:left="720"/>
        <w:rPr>
          <w:rFonts w:cstheme="minorHAnsi"/>
          <w:kern w:val="28"/>
          <w:sz w:val="22"/>
          <w:szCs w:val="22"/>
        </w:rPr>
      </w:pPr>
      <w:r w:rsidRPr="002520A8">
        <w:rPr>
          <w:rFonts w:cstheme="minorHAnsi"/>
          <w:kern w:val="28"/>
          <w:sz w:val="22"/>
          <w:szCs w:val="22"/>
        </w:rPr>
        <w:t xml:space="preserve">…the general identity-values of a society may be fully entrenched nowhere, and yet they can cast </w:t>
      </w:r>
      <w:proofErr w:type="gramStart"/>
      <w:r w:rsidRPr="002520A8">
        <w:rPr>
          <w:rFonts w:cstheme="minorHAnsi"/>
          <w:kern w:val="28"/>
          <w:sz w:val="22"/>
          <w:szCs w:val="22"/>
        </w:rPr>
        <w:t>some kind of shadow</w:t>
      </w:r>
      <w:proofErr w:type="gramEnd"/>
      <w:r w:rsidRPr="002520A8">
        <w:rPr>
          <w:rFonts w:cstheme="minorHAnsi"/>
          <w:kern w:val="28"/>
          <w:sz w:val="22"/>
          <w:szCs w:val="22"/>
        </w:rPr>
        <w:t xml:space="preserve"> on the encounters everywhere in daily living.’</w:t>
      </w:r>
      <w:r w:rsidRPr="002520A8">
        <w:rPr>
          <w:rStyle w:val="FootnoteReference"/>
          <w:rFonts w:cstheme="minorHAnsi"/>
          <w:kern w:val="28"/>
          <w:sz w:val="22"/>
          <w:szCs w:val="22"/>
        </w:rPr>
        <w:footnoteReference w:id="2"/>
      </w:r>
    </w:p>
    <w:p w14:paraId="4616BB89" w14:textId="77777777" w:rsidR="0033116C" w:rsidRDefault="0033116C" w:rsidP="00462F8D">
      <w:pPr>
        <w:rPr>
          <w:rFonts w:cstheme="minorHAnsi"/>
          <w:sz w:val="22"/>
          <w:szCs w:val="22"/>
        </w:rPr>
      </w:pPr>
    </w:p>
    <w:p w14:paraId="15D227C8" w14:textId="768C50F8" w:rsidR="002520A8" w:rsidRPr="002520A8" w:rsidRDefault="00CC0540" w:rsidP="00462F8D">
      <w:pPr>
        <w:rPr>
          <w:rFonts w:cstheme="minorHAnsi"/>
          <w:sz w:val="22"/>
          <w:szCs w:val="22"/>
        </w:rPr>
      </w:pPr>
      <w:r>
        <w:rPr>
          <w:rFonts w:cstheme="minorHAnsi"/>
          <w:sz w:val="22"/>
          <w:szCs w:val="22"/>
        </w:rPr>
        <w:t xml:space="preserve">The concept of ‘eugenics’ was </w:t>
      </w:r>
      <w:r w:rsidR="00C17E89">
        <w:rPr>
          <w:rFonts w:cstheme="minorHAnsi"/>
          <w:sz w:val="22"/>
          <w:szCs w:val="22"/>
        </w:rPr>
        <w:t>created</w:t>
      </w:r>
      <w:r>
        <w:rPr>
          <w:rFonts w:cstheme="minorHAnsi"/>
          <w:sz w:val="22"/>
          <w:szCs w:val="22"/>
        </w:rPr>
        <w:t xml:space="preserve"> in Britain</w:t>
      </w:r>
      <w:r w:rsidR="00C17E89">
        <w:rPr>
          <w:rFonts w:cstheme="minorHAnsi"/>
          <w:sz w:val="22"/>
          <w:szCs w:val="22"/>
        </w:rPr>
        <w:t xml:space="preserve"> by Francis Galton </w:t>
      </w:r>
      <w:r w:rsidR="006E352E">
        <w:rPr>
          <w:rFonts w:cstheme="minorHAnsi"/>
          <w:sz w:val="22"/>
          <w:szCs w:val="22"/>
        </w:rPr>
        <w:t xml:space="preserve">in the </w:t>
      </w:r>
      <w:r w:rsidR="002E4FE1">
        <w:rPr>
          <w:rFonts w:cstheme="minorHAnsi"/>
          <w:sz w:val="22"/>
          <w:szCs w:val="22"/>
        </w:rPr>
        <w:t>late 19</w:t>
      </w:r>
      <w:r w:rsidR="002E4FE1" w:rsidRPr="00462F8D">
        <w:rPr>
          <w:rFonts w:cstheme="minorHAnsi"/>
          <w:sz w:val="22"/>
          <w:szCs w:val="22"/>
          <w:vertAlign w:val="superscript"/>
        </w:rPr>
        <w:t>th</w:t>
      </w:r>
      <w:r w:rsidR="002E4FE1">
        <w:rPr>
          <w:rFonts w:cstheme="minorHAnsi"/>
          <w:sz w:val="22"/>
          <w:szCs w:val="22"/>
        </w:rPr>
        <w:t xml:space="preserve"> century</w:t>
      </w:r>
      <w:r w:rsidR="006E352E">
        <w:rPr>
          <w:rFonts w:cstheme="minorHAnsi"/>
          <w:sz w:val="22"/>
          <w:szCs w:val="22"/>
        </w:rPr>
        <w:t xml:space="preserve"> </w:t>
      </w:r>
      <w:r w:rsidR="00C17E89">
        <w:rPr>
          <w:rFonts w:cstheme="minorHAnsi"/>
          <w:sz w:val="22"/>
          <w:szCs w:val="22"/>
        </w:rPr>
        <w:t>to refer to the science of heredity</w:t>
      </w:r>
      <w:r w:rsidR="002520A8" w:rsidRPr="002520A8">
        <w:rPr>
          <w:rFonts w:cstheme="minorHAnsi"/>
          <w:sz w:val="22"/>
          <w:szCs w:val="22"/>
        </w:rPr>
        <w:t xml:space="preserve">. Some may argue that </w:t>
      </w:r>
      <w:r w:rsidR="00C17E89">
        <w:rPr>
          <w:rFonts w:cstheme="minorHAnsi"/>
          <w:sz w:val="22"/>
          <w:szCs w:val="22"/>
        </w:rPr>
        <w:t xml:space="preserve">the ideas </w:t>
      </w:r>
      <w:r w:rsidR="004D398A">
        <w:rPr>
          <w:rFonts w:cstheme="minorHAnsi"/>
          <w:sz w:val="22"/>
          <w:szCs w:val="22"/>
        </w:rPr>
        <w:t>promoted</w:t>
      </w:r>
      <w:r w:rsidR="00C17E89">
        <w:rPr>
          <w:rFonts w:cstheme="minorHAnsi"/>
          <w:sz w:val="22"/>
          <w:szCs w:val="22"/>
        </w:rPr>
        <w:t xml:space="preserve"> by Galton and those he worked with </w:t>
      </w:r>
      <w:r w:rsidR="002520A8" w:rsidRPr="002520A8">
        <w:rPr>
          <w:rFonts w:cstheme="minorHAnsi"/>
          <w:sz w:val="22"/>
          <w:szCs w:val="22"/>
        </w:rPr>
        <w:t xml:space="preserve">still cast a shadow </w:t>
      </w:r>
      <w:r w:rsidR="006E352E">
        <w:rPr>
          <w:rFonts w:cstheme="minorHAnsi"/>
          <w:sz w:val="22"/>
          <w:szCs w:val="22"/>
        </w:rPr>
        <w:t xml:space="preserve">on everyday life </w:t>
      </w:r>
      <w:r w:rsidR="002520A8" w:rsidRPr="002520A8">
        <w:rPr>
          <w:rFonts w:cstheme="minorHAnsi"/>
          <w:sz w:val="22"/>
          <w:szCs w:val="22"/>
        </w:rPr>
        <w:t>in the 21</w:t>
      </w:r>
      <w:r w:rsidR="002520A8" w:rsidRPr="002520A8">
        <w:rPr>
          <w:rFonts w:cstheme="minorHAnsi"/>
          <w:sz w:val="22"/>
          <w:szCs w:val="22"/>
          <w:vertAlign w:val="superscript"/>
        </w:rPr>
        <w:t>st</w:t>
      </w:r>
      <w:r w:rsidR="002520A8" w:rsidRPr="002520A8">
        <w:rPr>
          <w:rFonts w:cstheme="minorHAnsi"/>
          <w:sz w:val="22"/>
          <w:szCs w:val="22"/>
        </w:rPr>
        <w:t xml:space="preserve"> century and that persons suffering from discrimination live </w:t>
      </w:r>
      <w:r w:rsidR="002520A8" w:rsidRPr="002520A8">
        <w:rPr>
          <w:rFonts w:cstheme="minorHAnsi"/>
          <w:bCs/>
          <w:color w:val="212121"/>
          <w:sz w:val="22"/>
          <w:szCs w:val="22"/>
        </w:rPr>
        <w:t>in the wake</w:t>
      </w:r>
      <w:r w:rsidR="002520A8" w:rsidRPr="002520A8">
        <w:rPr>
          <w:rStyle w:val="FootnoteReference"/>
          <w:rFonts w:cstheme="minorHAnsi"/>
          <w:bCs/>
          <w:color w:val="212121"/>
          <w:sz w:val="22"/>
          <w:szCs w:val="22"/>
        </w:rPr>
        <w:footnoteReference w:id="3"/>
      </w:r>
      <w:r w:rsidR="002520A8" w:rsidRPr="002520A8">
        <w:rPr>
          <w:rFonts w:cstheme="minorHAnsi"/>
          <w:bCs/>
          <w:color w:val="212121"/>
          <w:sz w:val="22"/>
          <w:szCs w:val="22"/>
        </w:rPr>
        <w:t xml:space="preserve"> of the </w:t>
      </w:r>
      <w:r w:rsidR="004D398A">
        <w:rPr>
          <w:rFonts w:cstheme="minorHAnsi"/>
          <w:bCs/>
          <w:color w:val="212121"/>
          <w:sz w:val="22"/>
          <w:szCs w:val="22"/>
        </w:rPr>
        <w:t xml:space="preserve">general identity-values </w:t>
      </w:r>
      <w:r w:rsidR="006E352E">
        <w:rPr>
          <w:rFonts w:cstheme="minorHAnsi"/>
          <w:sz w:val="22"/>
          <w:szCs w:val="22"/>
        </w:rPr>
        <w:t>promoted</w:t>
      </w:r>
      <w:r w:rsidR="002520A8" w:rsidRPr="002520A8">
        <w:rPr>
          <w:rFonts w:cstheme="minorHAnsi"/>
          <w:sz w:val="22"/>
          <w:szCs w:val="22"/>
        </w:rPr>
        <w:t xml:space="preserve"> by </w:t>
      </w:r>
      <w:r w:rsidR="002520A8" w:rsidRPr="002520A8">
        <w:rPr>
          <w:rFonts w:cstheme="minorHAnsi"/>
          <w:bCs/>
          <w:color w:val="212121"/>
          <w:sz w:val="22"/>
          <w:szCs w:val="22"/>
        </w:rPr>
        <w:t>eugenics</w:t>
      </w:r>
      <w:r w:rsidR="004D398A">
        <w:rPr>
          <w:rFonts w:cstheme="minorHAnsi"/>
          <w:sz w:val="22"/>
          <w:szCs w:val="22"/>
        </w:rPr>
        <w:t xml:space="preserve">. </w:t>
      </w:r>
    </w:p>
    <w:p w14:paraId="2B5A8E6D" w14:textId="77777777" w:rsidR="00770E5D" w:rsidRPr="002520A8" w:rsidRDefault="00770E5D" w:rsidP="00462F8D">
      <w:pPr>
        <w:rPr>
          <w:rFonts w:cstheme="minorHAnsi"/>
          <w:sz w:val="22"/>
          <w:szCs w:val="22"/>
        </w:rPr>
      </w:pPr>
    </w:p>
    <w:p w14:paraId="3F4FF056" w14:textId="46EA9877" w:rsidR="002E4FE1" w:rsidRPr="00462F8D" w:rsidRDefault="002520A8" w:rsidP="00462F8D">
      <w:pPr>
        <w:rPr>
          <w:rFonts w:cstheme="minorHAnsi"/>
          <w:sz w:val="22"/>
          <w:szCs w:val="22"/>
        </w:rPr>
      </w:pPr>
      <w:r w:rsidRPr="002520A8">
        <w:rPr>
          <w:rFonts w:cstheme="minorHAnsi"/>
          <w:sz w:val="22"/>
          <w:szCs w:val="22"/>
        </w:rPr>
        <w:t>Eugenics has cast a specific shadow on University College London (UCL)</w:t>
      </w:r>
      <w:r w:rsidR="00245A6B">
        <w:rPr>
          <w:rFonts w:cstheme="minorHAnsi"/>
          <w:sz w:val="22"/>
          <w:szCs w:val="22"/>
        </w:rPr>
        <w:t>.</w:t>
      </w:r>
      <w:r w:rsidR="00EC5F16">
        <w:rPr>
          <w:rStyle w:val="FootnoteReference"/>
          <w:rFonts w:cstheme="minorHAnsi"/>
          <w:sz w:val="22"/>
          <w:szCs w:val="22"/>
        </w:rPr>
        <w:footnoteReference w:id="4"/>
      </w:r>
      <w:r w:rsidR="00245A6B">
        <w:rPr>
          <w:rFonts w:cstheme="minorHAnsi"/>
          <w:sz w:val="22"/>
          <w:szCs w:val="22"/>
        </w:rPr>
        <w:t xml:space="preserve"> </w:t>
      </w:r>
      <w:r w:rsidR="002E4FE1">
        <w:rPr>
          <w:rFonts w:cstheme="minorHAnsi"/>
          <w:bCs/>
          <w:color w:val="212121"/>
          <w:sz w:val="22"/>
          <w:szCs w:val="22"/>
        </w:rPr>
        <w:t>E</w:t>
      </w:r>
      <w:r w:rsidR="00245A6B" w:rsidRPr="002520A8">
        <w:rPr>
          <w:rFonts w:cstheme="minorHAnsi"/>
          <w:bCs/>
          <w:color w:val="212121"/>
          <w:sz w:val="22"/>
          <w:szCs w:val="22"/>
        </w:rPr>
        <w:t xml:space="preserve">stablished in 1826, </w:t>
      </w:r>
      <w:r w:rsidR="002E4FE1">
        <w:rPr>
          <w:rFonts w:cstheme="minorHAnsi"/>
          <w:bCs/>
          <w:color w:val="212121"/>
          <w:sz w:val="22"/>
          <w:szCs w:val="22"/>
        </w:rPr>
        <w:t xml:space="preserve">UCL </w:t>
      </w:r>
      <w:r w:rsidR="00245A6B" w:rsidRPr="002520A8">
        <w:rPr>
          <w:rFonts w:cstheme="minorHAnsi"/>
          <w:bCs/>
          <w:color w:val="212121"/>
          <w:sz w:val="22"/>
          <w:szCs w:val="22"/>
        </w:rPr>
        <w:t>is a</w:t>
      </w:r>
      <w:r w:rsidR="002E4FE1">
        <w:rPr>
          <w:rFonts w:cstheme="minorHAnsi"/>
          <w:bCs/>
          <w:color w:val="212121"/>
          <w:sz w:val="22"/>
          <w:szCs w:val="22"/>
        </w:rPr>
        <w:t>cknowledged to be a</w:t>
      </w:r>
      <w:r w:rsidR="00245A6B" w:rsidRPr="002520A8">
        <w:rPr>
          <w:rFonts w:cstheme="minorHAnsi"/>
          <w:bCs/>
          <w:color w:val="212121"/>
          <w:sz w:val="22"/>
          <w:szCs w:val="22"/>
        </w:rPr>
        <w:t xml:space="preserve"> world leading institution with clear global leadership in many research areas and a reputation which is valued by its staff and students.  Although a </w:t>
      </w:r>
      <w:r w:rsidR="007A6C44">
        <w:rPr>
          <w:rFonts w:cstheme="minorHAnsi"/>
          <w:bCs/>
          <w:color w:val="212121"/>
          <w:sz w:val="22"/>
          <w:szCs w:val="22"/>
        </w:rPr>
        <w:t>very</w:t>
      </w:r>
      <w:r w:rsidR="00245A6B" w:rsidRPr="002520A8">
        <w:rPr>
          <w:rFonts w:cstheme="minorHAnsi"/>
          <w:bCs/>
          <w:color w:val="212121"/>
          <w:sz w:val="22"/>
          <w:szCs w:val="22"/>
        </w:rPr>
        <w:t xml:space="preserve"> different place than it was in the 19</w:t>
      </w:r>
      <w:r w:rsidR="00245A6B" w:rsidRPr="002520A8">
        <w:rPr>
          <w:rFonts w:cstheme="minorHAnsi"/>
          <w:bCs/>
          <w:color w:val="212121"/>
          <w:sz w:val="22"/>
          <w:szCs w:val="22"/>
          <w:vertAlign w:val="superscript"/>
        </w:rPr>
        <w:t>th</w:t>
      </w:r>
      <w:r w:rsidR="00245A6B" w:rsidRPr="002520A8">
        <w:rPr>
          <w:rFonts w:cstheme="minorHAnsi"/>
          <w:bCs/>
          <w:color w:val="212121"/>
          <w:sz w:val="22"/>
          <w:szCs w:val="22"/>
        </w:rPr>
        <w:t xml:space="preserve"> century, UCL is also historically associated with eugenics. This association is due to a financial </w:t>
      </w:r>
      <w:r w:rsidR="00457000">
        <w:rPr>
          <w:rFonts w:cstheme="minorHAnsi"/>
          <w:bCs/>
          <w:color w:val="212121"/>
          <w:sz w:val="22"/>
          <w:szCs w:val="22"/>
        </w:rPr>
        <w:t>endowment</w:t>
      </w:r>
      <w:r w:rsidR="00245A6B" w:rsidRPr="002520A8">
        <w:rPr>
          <w:rFonts w:cstheme="minorHAnsi"/>
          <w:bCs/>
          <w:color w:val="212121"/>
          <w:sz w:val="22"/>
          <w:szCs w:val="22"/>
        </w:rPr>
        <w:t xml:space="preserve"> left by Francis Galton, who promoted the scientific study of </w:t>
      </w:r>
      <w:r w:rsidR="00EC5F16">
        <w:rPr>
          <w:rFonts w:cstheme="minorHAnsi"/>
          <w:bCs/>
          <w:color w:val="212121"/>
          <w:sz w:val="22"/>
          <w:szCs w:val="22"/>
        </w:rPr>
        <w:t>inheritance</w:t>
      </w:r>
      <w:r w:rsidR="00245A6B" w:rsidRPr="002520A8">
        <w:rPr>
          <w:rFonts w:cstheme="minorHAnsi"/>
          <w:bCs/>
          <w:color w:val="212121"/>
          <w:sz w:val="22"/>
          <w:szCs w:val="22"/>
        </w:rPr>
        <w:t>.</w:t>
      </w:r>
      <w:r w:rsidR="00245A6B" w:rsidRPr="002520A8">
        <w:rPr>
          <w:rStyle w:val="FootnoteReference"/>
          <w:rFonts w:cstheme="minorHAnsi"/>
          <w:bCs/>
          <w:color w:val="212121"/>
          <w:sz w:val="22"/>
          <w:szCs w:val="22"/>
        </w:rPr>
        <w:footnoteReference w:id="5"/>
      </w:r>
      <w:r w:rsidR="00245A6B">
        <w:rPr>
          <w:rFonts w:cstheme="minorHAnsi"/>
          <w:bCs/>
          <w:color w:val="212121"/>
          <w:sz w:val="22"/>
          <w:szCs w:val="22"/>
        </w:rPr>
        <w:t xml:space="preserve"> M</w:t>
      </w:r>
      <w:r w:rsidR="006E352E">
        <w:rPr>
          <w:rFonts w:cstheme="minorHAnsi"/>
          <w:sz w:val="22"/>
          <w:szCs w:val="22"/>
        </w:rPr>
        <w:t>oney beque</w:t>
      </w:r>
      <w:r w:rsidR="00245A6B">
        <w:rPr>
          <w:rFonts w:cstheme="minorHAnsi"/>
          <w:sz w:val="22"/>
          <w:szCs w:val="22"/>
        </w:rPr>
        <w:t>a</w:t>
      </w:r>
      <w:r w:rsidR="006E352E">
        <w:rPr>
          <w:rFonts w:cstheme="minorHAnsi"/>
          <w:sz w:val="22"/>
          <w:szCs w:val="22"/>
        </w:rPr>
        <w:t xml:space="preserve">thed by Galton was used to establish </w:t>
      </w:r>
      <w:r w:rsidR="00964DC6">
        <w:rPr>
          <w:rFonts w:cstheme="minorHAnsi"/>
          <w:sz w:val="22"/>
          <w:szCs w:val="22"/>
        </w:rPr>
        <w:t xml:space="preserve">at UCL </w:t>
      </w:r>
      <w:r w:rsidR="006E352E">
        <w:rPr>
          <w:rFonts w:cstheme="minorHAnsi"/>
          <w:sz w:val="22"/>
          <w:szCs w:val="22"/>
        </w:rPr>
        <w:t>the first Chair in Eugenics and the first Department of Eugenics</w:t>
      </w:r>
      <w:r w:rsidR="00245A6B">
        <w:rPr>
          <w:rFonts w:cstheme="minorHAnsi"/>
          <w:sz w:val="22"/>
          <w:szCs w:val="22"/>
        </w:rPr>
        <w:t xml:space="preserve"> </w:t>
      </w:r>
      <w:r w:rsidR="00964DC6">
        <w:rPr>
          <w:rFonts w:cstheme="minorHAnsi"/>
          <w:sz w:val="22"/>
          <w:szCs w:val="22"/>
        </w:rPr>
        <w:t>in the world</w:t>
      </w:r>
      <w:r w:rsidR="006E352E">
        <w:rPr>
          <w:rFonts w:cstheme="minorHAnsi"/>
          <w:sz w:val="22"/>
          <w:szCs w:val="22"/>
        </w:rPr>
        <w:t xml:space="preserve">. </w:t>
      </w:r>
      <w:r w:rsidR="00245A6B" w:rsidRPr="002520A8">
        <w:rPr>
          <w:rFonts w:cstheme="minorHAnsi"/>
          <w:bCs/>
          <w:color w:val="212121"/>
          <w:sz w:val="22"/>
          <w:szCs w:val="22"/>
        </w:rPr>
        <w:t xml:space="preserve">Through the financial </w:t>
      </w:r>
      <w:r w:rsidR="00B03C00">
        <w:rPr>
          <w:rFonts w:cstheme="minorHAnsi"/>
          <w:bCs/>
          <w:color w:val="212121"/>
          <w:sz w:val="22"/>
          <w:szCs w:val="22"/>
        </w:rPr>
        <w:t>donation</w:t>
      </w:r>
      <w:r w:rsidR="00245A6B" w:rsidRPr="002520A8">
        <w:rPr>
          <w:rFonts w:cstheme="minorHAnsi"/>
          <w:bCs/>
          <w:color w:val="212121"/>
          <w:sz w:val="22"/>
          <w:szCs w:val="22"/>
        </w:rPr>
        <w:t xml:space="preserve"> of Galton to UCL, racism </w:t>
      </w:r>
      <w:proofErr w:type="gramStart"/>
      <w:r w:rsidR="00D71F68">
        <w:rPr>
          <w:rFonts w:cstheme="minorHAnsi"/>
          <w:bCs/>
          <w:color w:val="212121"/>
          <w:sz w:val="22"/>
          <w:szCs w:val="22"/>
        </w:rPr>
        <w:t>was</w:t>
      </w:r>
      <w:r w:rsidR="00D71F68" w:rsidRPr="002520A8">
        <w:rPr>
          <w:rFonts w:cstheme="minorHAnsi"/>
          <w:bCs/>
          <w:color w:val="212121"/>
          <w:sz w:val="22"/>
          <w:szCs w:val="22"/>
        </w:rPr>
        <w:t xml:space="preserve"> </w:t>
      </w:r>
      <w:r w:rsidR="00245A6B" w:rsidRPr="002520A8">
        <w:rPr>
          <w:rFonts w:cstheme="minorHAnsi"/>
          <w:bCs/>
          <w:color w:val="212121"/>
          <w:sz w:val="22"/>
          <w:szCs w:val="22"/>
        </w:rPr>
        <w:t>allowed to</w:t>
      </w:r>
      <w:proofErr w:type="gramEnd"/>
      <w:r w:rsidR="00245A6B" w:rsidRPr="002520A8">
        <w:rPr>
          <w:rFonts w:cstheme="minorHAnsi"/>
          <w:bCs/>
          <w:color w:val="212121"/>
          <w:sz w:val="22"/>
          <w:szCs w:val="22"/>
        </w:rPr>
        <w:t xml:space="preserve"> be married to science and within UCL this link between science and racism </w:t>
      </w:r>
      <w:r w:rsidR="00C4156B">
        <w:rPr>
          <w:rFonts w:cstheme="minorHAnsi"/>
          <w:bCs/>
          <w:color w:val="212121"/>
          <w:sz w:val="22"/>
          <w:szCs w:val="22"/>
        </w:rPr>
        <w:t>was</w:t>
      </w:r>
      <w:r w:rsidR="00245A6B" w:rsidRPr="002520A8">
        <w:rPr>
          <w:rFonts w:cstheme="minorHAnsi"/>
          <w:bCs/>
          <w:color w:val="212121"/>
          <w:sz w:val="22"/>
          <w:szCs w:val="22"/>
        </w:rPr>
        <w:t xml:space="preserve"> embraced. </w:t>
      </w:r>
    </w:p>
    <w:p w14:paraId="3FD795E4" w14:textId="77777777" w:rsidR="00245A6B" w:rsidRDefault="00245A6B" w:rsidP="00462F8D">
      <w:pPr>
        <w:rPr>
          <w:rFonts w:cstheme="minorHAnsi"/>
          <w:sz w:val="22"/>
          <w:szCs w:val="22"/>
        </w:rPr>
      </w:pPr>
    </w:p>
    <w:p w14:paraId="03D0ECAB" w14:textId="16E0756D" w:rsidR="008B0BDA" w:rsidRDefault="006E352E" w:rsidP="008B0BDA">
      <w:pPr>
        <w:rPr>
          <w:rFonts w:ascii="Helvetica Neue" w:hAnsi="Helvetica Neue" w:cs="Helvetica Neue"/>
          <w:color w:val="000000"/>
          <w:sz w:val="26"/>
          <w:szCs w:val="26"/>
        </w:rPr>
      </w:pPr>
      <w:r>
        <w:rPr>
          <w:rFonts w:cstheme="minorHAnsi"/>
          <w:sz w:val="22"/>
          <w:szCs w:val="22"/>
        </w:rPr>
        <w:t xml:space="preserve">This fact has </w:t>
      </w:r>
      <w:proofErr w:type="gramStart"/>
      <w:r>
        <w:rPr>
          <w:rFonts w:cstheme="minorHAnsi"/>
          <w:sz w:val="22"/>
          <w:szCs w:val="22"/>
        </w:rPr>
        <w:t>in particular</w:t>
      </w:r>
      <w:r w:rsidR="002520A8" w:rsidRPr="002520A8">
        <w:rPr>
          <w:rFonts w:cstheme="minorHAnsi"/>
          <w:sz w:val="22"/>
          <w:szCs w:val="22"/>
        </w:rPr>
        <w:t xml:space="preserve"> distur</w:t>
      </w:r>
      <w:r>
        <w:rPr>
          <w:rFonts w:cstheme="minorHAnsi"/>
          <w:sz w:val="22"/>
          <w:szCs w:val="22"/>
        </w:rPr>
        <w:t>bed</w:t>
      </w:r>
      <w:proofErr w:type="gramEnd"/>
      <w:r w:rsidR="002520A8" w:rsidRPr="002520A8">
        <w:rPr>
          <w:rFonts w:cstheme="minorHAnsi"/>
          <w:sz w:val="22"/>
          <w:szCs w:val="22"/>
        </w:rPr>
        <w:t xml:space="preserve"> relations with </w:t>
      </w:r>
      <w:r>
        <w:rPr>
          <w:rFonts w:cstheme="minorHAnsi"/>
          <w:sz w:val="22"/>
          <w:szCs w:val="22"/>
        </w:rPr>
        <w:t xml:space="preserve">UCL </w:t>
      </w:r>
      <w:r w:rsidR="002520A8" w:rsidRPr="002520A8">
        <w:rPr>
          <w:rFonts w:cstheme="minorHAnsi"/>
          <w:sz w:val="22"/>
          <w:szCs w:val="22"/>
        </w:rPr>
        <w:t xml:space="preserve">students and staff who are </w:t>
      </w:r>
      <w:r w:rsidR="003C63D9">
        <w:rPr>
          <w:rFonts w:cstheme="minorHAnsi"/>
          <w:sz w:val="22"/>
          <w:szCs w:val="22"/>
        </w:rPr>
        <w:t xml:space="preserve">Black, Asian and Ethnic Minority </w:t>
      </w:r>
      <w:r w:rsidR="00E160EA">
        <w:rPr>
          <w:rFonts w:cstheme="minorHAnsi"/>
          <w:sz w:val="22"/>
          <w:szCs w:val="22"/>
        </w:rPr>
        <w:t>(</w:t>
      </w:r>
      <w:r w:rsidR="002520A8" w:rsidRPr="002520A8">
        <w:rPr>
          <w:rFonts w:cstheme="minorHAnsi"/>
          <w:sz w:val="22"/>
          <w:szCs w:val="22"/>
        </w:rPr>
        <w:t>B</w:t>
      </w:r>
      <w:r w:rsidR="007E4C7E">
        <w:rPr>
          <w:rFonts w:cstheme="minorHAnsi"/>
          <w:sz w:val="22"/>
          <w:szCs w:val="22"/>
        </w:rPr>
        <w:t>A</w:t>
      </w:r>
      <w:r w:rsidR="002520A8" w:rsidRPr="002520A8">
        <w:rPr>
          <w:rFonts w:cstheme="minorHAnsi"/>
          <w:sz w:val="22"/>
          <w:szCs w:val="22"/>
        </w:rPr>
        <w:t>ME</w:t>
      </w:r>
      <w:r w:rsidR="00E160EA">
        <w:rPr>
          <w:rFonts w:cstheme="minorHAnsi"/>
          <w:sz w:val="22"/>
          <w:szCs w:val="22"/>
        </w:rPr>
        <w:t>)</w:t>
      </w:r>
      <w:r w:rsidR="00C17E89">
        <w:rPr>
          <w:rFonts w:cstheme="minorHAnsi"/>
          <w:sz w:val="22"/>
          <w:szCs w:val="22"/>
        </w:rPr>
        <w:t xml:space="preserve">. </w:t>
      </w:r>
      <w:r w:rsidR="00903260">
        <w:rPr>
          <w:rFonts w:cstheme="minorHAnsi"/>
          <w:sz w:val="22"/>
          <w:szCs w:val="22"/>
        </w:rPr>
        <w:t xml:space="preserve">This is to be regretted because for many years UCL </w:t>
      </w:r>
      <w:r w:rsidR="004D398A">
        <w:rPr>
          <w:rFonts w:cstheme="minorHAnsi"/>
          <w:sz w:val="22"/>
          <w:szCs w:val="22"/>
        </w:rPr>
        <w:t xml:space="preserve">has </w:t>
      </w:r>
      <w:r w:rsidR="00903260">
        <w:rPr>
          <w:rFonts w:cstheme="minorHAnsi"/>
          <w:sz w:val="22"/>
          <w:szCs w:val="22"/>
        </w:rPr>
        <w:t xml:space="preserve">invested in initiatives and activities to widen the participation of young people from these groups in its student body. </w:t>
      </w:r>
      <w:r w:rsidR="00457000">
        <w:rPr>
          <w:rFonts w:cstheme="minorHAnsi"/>
          <w:sz w:val="22"/>
          <w:szCs w:val="22"/>
        </w:rPr>
        <w:t xml:space="preserve">Under Provost Michael Arthur, </w:t>
      </w:r>
      <w:r w:rsidR="003C63D9">
        <w:rPr>
          <w:rFonts w:cstheme="minorHAnsi"/>
          <w:sz w:val="22"/>
          <w:szCs w:val="22"/>
        </w:rPr>
        <w:t>Equality, Diversity and Inclusion (EDI)</w:t>
      </w:r>
      <w:r w:rsidR="00457000">
        <w:rPr>
          <w:rFonts w:cstheme="minorHAnsi"/>
          <w:sz w:val="22"/>
          <w:szCs w:val="22"/>
        </w:rPr>
        <w:t xml:space="preserve"> was increased from a </w:t>
      </w:r>
      <w:r w:rsidR="00C10BAA">
        <w:rPr>
          <w:rFonts w:cstheme="minorHAnsi"/>
          <w:sz w:val="22"/>
          <w:szCs w:val="22"/>
        </w:rPr>
        <w:t xml:space="preserve">department of three </w:t>
      </w:r>
      <w:r w:rsidR="00457000">
        <w:rPr>
          <w:rFonts w:cstheme="minorHAnsi"/>
          <w:sz w:val="22"/>
          <w:szCs w:val="22"/>
        </w:rPr>
        <w:t xml:space="preserve">staff to </w:t>
      </w:r>
      <w:r w:rsidR="00C10BAA">
        <w:rPr>
          <w:rFonts w:cstheme="minorHAnsi"/>
          <w:sz w:val="22"/>
          <w:szCs w:val="22"/>
        </w:rPr>
        <w:t>fourteen</w:t>
      </w:r>
      <w:r w:rsidR="00457000">
        <w:rPr>
          <w:rFonts w:cstheme="minorHAnsi"/>
          <w:sz w:val="22"/>
          <w:szCs w:val="22"/>
        </w:rPr>
        <w:t xml:space="preserve">. </w:t>
      </w:r>
      <w:r>
        <w:rPr>
          <w:rFonts w:cstheme="minorHAnsi"/>
          <w:sz w:val="22"/>
          <w:szCs w:val="22"/>
        </w:rPr>
        <w:t>Additionally, o</w:t>
      </w:r>
      <w:r w:rsidR="009612B5">
        <w:rPr>
          <w:rFonts w:cstheme="minorHAnsi"/>
          <w:sz w:val="22"/>
          <w:szCs w:val="22"/>
        </w:rPr>
        <w:t xml:space="preserve">n campus, there were - and continue to be - </w:t>
      </w:r>
      <w:r w:rsidR="009612B5" w:rsidRPr="002520A8">
        <w:rPr>
          <w:rFonts w:cstheme="minorHAnsi"/>
          <w:sz w:val="22"/>
          <w:szCs w:val="22"/>
        </w:rPr>
        <w:t>lectures and events to bring the interests and concerns of BME students to the fore and core of UC</w:t>
      </w:r>
      <w:r w:rsidR="009612B5">
        <w:rPr>
          <w:rFonts w:cstheme="minorHAnsi"/>
          <w:sz w:val="22"/>
          <w:szCs w:val="22"/>
        </w:rPr>
        <w:t>L, such as</w:t>
      </w:r>
      <w:r w:rsidR="009612B5" w:rsidRPr="002520A8">
        <w:rPr>
          <w:rFonts w:cstheme="minorHAnsi"/>
          <w:sz w:val="22"/>
          <w:szCs w:val="22"/>
        </w:rPr>
        <w:t xml:space="preserve"> </w:t>
      </w:r>
      <w:r w:rsidR="009612B5">
        <w:rPr>
          <w:rFonts w:cstheme="minorHAnsi"/>
          <w:sz w:val="22"/>
          <w:szCs w:val="22"/>
        </w:rPr>
        <w:t>activities</w:t>
      </w:r>
      <w:r w:rsidR="009612B5" w:rsidRPr="002520A8">
        <w:rPr>
          <w:rFonts w:cstheme="minorHAnsi"/>
          <w:sz w:val="22"/>
          <w:szCs w:val="22"/>
        </w:rPr>
        <w:t xml:space="preserve"> on </w:t>
      </w:r>
      <w:proofErr w:type="spellStart"/>
      <w:r w:rsidR="009612B5" w:rsidRPr="002520A8">
        <w:rPr>
          <w:rFonts w:cstheme="minorHAnsi"/>
          <w:sz w:val="22"/>
          <w:szCs w:val="22"/>
        </w:rPr>
        <w:t>decolonising</w:t>
      </w:r>
      <w:proofErr w:type="spellEnd"/>
      <w:r w:rsidR="009612B5" w:rsidRPr="002520A8">
        <w:rPr>
          <w:rFonts w:cstheme="minorHAnsi"/>
          <w:sz w:val="22"/>
          <w:szCs w:val="22"/>
        </w:rPr>
        <w:t xml:space="preserve"> the University. </w:t>
      </w:r>
      <w:r w:rsidR="002E4FE1">
        <w:rPr>
          <w:rFonts w:cstheme="minorHAnsi"/>
          <w:sz w:val="22"/>
          <w:szCs w:val="22"/>
        </w:rPr>
        <w:t xml:space="preserve"> </w:t>
      </w:r>
      <w:r w:rsidR="008B0BDA">
        <w:rPr>
          <w:rFonts w:cstheme="minorHAnsi"/>
          <w:sz w:val="22"/>
          <w:szCs w:val="22"/>
        </w:rPr>
        <w:t xml:space="preserve">Most recently, in </w:t>
      </w:r>
      <w:r w:rsidR="00E160EA">
        <w:rPr>
          <w:rFonts w:cstheme="minorHAnsi"/>
          <w:sz w:val="22"/>
          <w:szCs w:val="22"/>
        </w:rPr>
        <w:t xml:space="preserve">September </w:t>
      </w:r>
      <w:r w:rsidR="008B0BDA" w:rsidRPr="008B0BDA">
        <w:rPr>
          <w:rFonts w:cstheme="minorHAnsi"/>
          <w:color w:val="000000"/>
          <w:sz w:val="22"/>
          <w:szCs w:val="22"/>
        </w:rPr>
        <w:t xml:space="preserve">2019 a new </w:t>
      </w:r>
      <w:proofErr w:type="spellStart"/>
      <w:r w:rsidR="008B0BDA" w:rsidRPr="008B0BDA">
        <w:rPr>
          <w:rFonts w:cstheme="minorHAnsi"/>
          <w:color w:val="000000"/>
          <w:sz w:val="22"/>
          <w:szCs w:val="22"/>
        </w:rPr>
        <w:t>centre</w:t>
      </w:r>
      <w:proofErr w:type="spellEnd"/>
      <w:r w:rsidR="008B0BDA" w:rsidRPr="008B0BDA">
        <w:rPr>
          <w:rFonts w:cstheme="minorHAnsi"/>
          <w:color w:val="000000"/>
          <w:sz w:val="22"/>
          <w:szCs w:val="22"/>
        </w:rPr>
        <w:t xml:space="preserve"> for the study of racism and the construction of race was established in the Institute of Advanced Studies. </w:t>
      </w:r>
      <w:r w:rsidR="008B0BDA">
        <w:rPr>
          <w:rFonts w:cstheme="minorHAnsi"/>
          <w:color w:val="000000"/>
          <w:sz w:val="22"/>
          <w:szCs w:val="22"/>
        </w:rPr>
        <w:t xml:space="preserve">It </w:t>
      </w:r>
      <w:r w:rsidR="004E72CC">
        <w:rPr>
          <w:rFonts w:cstheme="minorHAnsi"/>
          <w:color w:val="000000"/>
          <w:sz w:val="22"/>
          <w:szCs w:val="22"/>
        </w:rPr>
        <w:t>received its name</w:t>
      </w:r>
      <w:r w:rsidR="008B0BDA" w:rsidRPr="008B0BDA">
        <w:rPr>
          <w:rFonts w:cstheme="minorHAnsi"/>
          <w:color w:val="000000"/>
          <w:sz w:val="22"/>
          <w:szCs w:val="22"/>
        </w:rPr>
        <w:t xml:space="preserve"> as UCL's </w:t>
      </w:r>
      <w:r w:rsidR="008B0BDA">
        <w:rPr>
          <w:rFonts w:cstheme="minorHAnsi"/>
          <w:color w:val="000000"/>
          <w:sz w:val="22"/>
          <w:szCs w:val="22"/>
        </w:rPr>
        <w:t>‘</w:t>
      </w:r>
      <w:r w:rsidR="008B0BDA" w:rsidRPr="008B0BDA">
        <w:rPr>
          <w:rFonts w:cstheme="minorHAnsi"/>
          <w:color w:val="000000"/>
          <w:sz w:val="22"/>
          <w:szCs w:val="22"/>
        </w:rPr>
        <w:t xml:space="preserve">Sarah Parker </w:t>
      </w:r>
      <w:proofErr w:type="spellStart"/>
      <w:r w:rsidR="008B0BDA" w:rsidRPr="008B0BDA">
        <w:rPr>
          <w:rFonts w:cstheme="minorHAnsi"/>
          <w:color w:val="000000"/>
          <w:sz w:val="22"/>
          <w:szCs w:val="22"/>
        </w:rPr>
        <w:t>Remond</w:t>
      </w:r>
      <w:proofErr w:type="spellEnd"/>
      <w:r w:rsidR="008B0BDA" w:rsidRPr="008B0BDA">
        <w:rPr>
          <w:rFonts w:cstheme="minorHAnsi"/>
          <w:color w:val="000000"/>
          <w:sz w:val="22"/>
          <w:szCs w:val="22"/>
        </w:rPr>
        <w:t xml:space="preserve"> Centre for the Study of Racism and </w:t>
      </w:r>
      <w:proofErr w:type="spellStart"/>
      <w:r w:rsidR="008B0BDA" w:rsidRPr="008B0BDA">
        <w:rPr>
          <w:rFonts w:cstheme="minorHAnsi"/>
          <w:color w:val="000000"/>
          <w:sz w:val="22"/>
          <w:szCs w:val="22"/>
        </w:rPr>
        <w:t>Racialisation</w:t>
      </w:r>
      <w:proofErr w:type="spellEnd"/>
      <w:r w:rsidR="008B0BDA">
        <w:rPr>
          <w:rFonts w:cstheme="minorHAnsi"/>
          <w:color w:val="000000"/>
          <w:sz w:val="22"/>
          <w:szCs w:val="22"/>
        </w:rPr>
        <w:t>’</w:t>
      </w:r>
      <w:r w:rsidR="004E72CC">
        <w:rPr>
          <w:rFonts w:cstheme="minorHAnsi"/>
          <w:color w:val="000000"/>
          <w:sz w:val="22"/>
          <w:szCs w:val="22"/>
        </w:rPr>
        <w:t xml:space="preserve"> in early 2020</w:t>
      </w:r>
      <w:r w:rsidR="008B0BDA">
        <w:rPr>
          <w:rFonts w:cstheme="minorHAnsi"/>
          <w:color w:val="000000"/>
          <w:sz w:val="22"/>
          <w:szCs w:val="22"/>
        </w:rPr>
        <w:t>.</w:t>
      </w:r>
      <w:r w:rsidR="008B0BDA">
        <w:rPr>
          <w:rStyle w:val="FootnoteReference"/>
          <w:rFonts w:cstheme="minorHAnsi"/>
          <w:color w:val="000000"/>
          <w:sz w:val="22"/>
          <w:szCs w:val="22"/>
        </w:rPr>
        <w:footnoteReference w:id="6"/>
      </w:r>
      <w:r w:rsidR="008B0BDA">
        <w:rPr>
          <w:rFonts w:cstheme="minorHAnsi"/>
          <w:color w:val="000000"/>
          <w:sz w:val="22"/>
          <w:szCs w:val="22"/>
        </w:rPr>
        <w:t xml:space="preserve"> </w:t>
      </w:r>
    </w:p>
    <w:p w14:paraId="3CFDBF70" w14:textId="0CD39210" w:rsidR="009612B5" w:rsidRPr="008B0BDA" w:rsidRDefault="009612B5" w:rsidP="00462F8D">
      <w:pPr>
        <w:rPr>
          <w:rFonts w:ascii="Helvetica Neue" w:hAnsi="Helvetica Neue" w:cs="Helvetica Neue"/>
          <w:color w:val="000000"/>
          <w:sz w:val="26"/>
          <w:szCs w:val="26"/>
        </w:rPr>
      </w:pPr>
    </w:p>
    <w:p w14:paraId="5E97F427" w14:textId="4E1E8FF7" w:rsidR="00245A6B" w:rsidRPr="002520A8" w:rsidRDefault="00903260" w:rsidP="00FB2A6D">
      <w:pPr>
        <w:rPr>
          <w:rFonts w:cstheme="minorHAnsi"/>
          <w:b/>
          <w:bCs/>
          <w:sz w:val="22"/>
          <w:szCs w:val="22"/>
        </w:rPr>
      </w:pPr>
      <w:r>
        <w:rPr>
          <w:rFonts w:cstheme="minorHAnsi"/>
          <w:sz w:val="22"/>
          <w:szCs w:val="22"/>
        </w:rPr>
        <w:t xml:space="preserve">This Inquiry is in one sense an indication of the success of </w:t>
      </w:r>
      <w:r w:rsidR="002E4FE1">
        <w:rPr>
          <w:rFonts w:cstheme="minorHAnsi"/>
          <w:sz w:val="22"/>
          <w:szCs w:val="22"/>
        </w:rPr>
        <w:t>UCL’s</w:t>
      </w:r>
      <w:r w:rsidR="009612B5">
        <w:rPr>
          <w:rFonts w:cstheme="minorHAnsi"/>
          <w:sz w:val="22"/>
          <w:szCs w:val="22"/>
        </w:rPr>
        <w:t xml:space="preserve"> </w:t>
      </w:r>
      <w:r>
        <w:rPr>
          <w:rFonts w:cstheme="minorHAnsi"/>
          <w:sz w:val="22"/>
          <w:szCs w:val="22"/>
        </w:rPr>
        <w:t xml:space="preserve">efforts: </w:t>
      </w:r>
      <w:r w:rsidR="00457000" w:rsidRPr="002520A8">
        <w:rPr>
          <w:rFonts w:cstheme="minorHAnsi"/>
          <w:bCs/>
          <w:color w:val="212121"/>
          <w:sz w:val="22"/>
          <w:szCs w:val="22"/>
        </w:rPr>
        <w:t>UCL is now a diverse</w:t>
      </w:r>
      <w:r w:rsidR="00A54192">
        <w:rPr>
          <w:rFonts w:cstheme="minorHAnsi"/>
          <w:bCs/>
          <w:color w:val="212121"/>
          <w:sz w:val="22"/>
          <w:szCs w:val="22"/>
        </w:rPr>
        <w:t xml:space="preserve"> and</w:t>
      </w:r>
      <w:r w:rsidR="00457000" w:rsidRPr="002520A8">
        <w:rPr>
          <w:rFonts w:cstheme="minorHAnsi"/>
          <w:bCs/>
          <w:color w:val="212121"/>
          <w:sz w:val="22"/>
          <w:szCs w:val="22"/>
        </w:rPr>
        <w:t xml:space="preserve"> vibrant community.</w:t>
      </w:r>
      <w:r w:rsidR="00740655">
        <w:rPr>
          <w:rStyle w:val="FootnoteReference"/>
          <w:rFonts w:cstheme="minorHAnsi"/>
          <w:bCs/>
          <w:color w:val="212121"/>
          <w:sz w:val="22"/>
          <w:szCs w:val="22"/>
        </w:rPr>
        <w:footnoteReference w:id="7"/>
      </w:r>
      <w:r w:rsidR="00457000" w:rsidRPr="002520A8">
        <w:rPr>
          <w:rFonts w:cstheme="minorHAnsi"/>
          <w:bCs/>
          <w:color w:val="212121"/>
          <w:sz w:val="22"/>
          <w:szCs w:val="22"/>
        </w:rPr>
        <w:t xml:space="preserve"> </w:t>
      </w:r>
      <w:r w:rsidR="00457000">
        <w:rPr>
          <w:rFonts w:cstheme="minorHAnsi"/>
          <w:bCs/>
          <w:color w:val="212121"/>
          <w:sz w:val="22"/>
          <w:szCs w:val="22"/>
        </w:rPr>
        <w:t>I</w:t>
      </w:r>
      <w:r>
        <w:rPr>
          <w:rFonts w:cstheme="minorHAnsi"/>
          <w:sz w:val="22"/>
          <w:szCs w:val="22"/>
        </w:rPr>
        <w:t xml:space="preserve">t </w:t>
      </w:r>
      <w:r w:rsidR="00964DC6">
        <w:rPr>
          <w:rFonts w:cstheme="minorHAnsi"/>
          <w:sz w:val="22"/>
          <w:szCs w:val="22"/>
        </w:rPr>
        <w:t xml:space="preserve">was </w:t>
      </w:r>
      <w:r>
        <w:rPr>
          <w:rFonts w:cstheme="minorHAnsi"/>
          <w:sz w:val="22"/>
          <w:szCs w:val="22"/>
        </w:rPr>
        <w:t>the B</w:t>
      </w:r>
      <w:r w:rsidR="002E4FE1">
        <w:rPr>
          <w:rFonts w:cstheme="minorHAnsi"/>
          <w:sz w:val="22"/>
          <w:szCs w:val="22"/>
        </w:rPr>
        <w:t>A</w:t>
      </w:r>
      <w:r>
        <w:rPr>
          <w:rFonts w:cstheme="minorHAnsi"/>
          <w:sz w:val="22"/>
          <w:szCs w:val="22"/>
        </w:rPr>
        <w:t>ME students</w:t>
      </w:r>
      <w:r w:rsidR="00C4156B">
        <w:rPr>
          <w:rStyle w:val="FootnoteReference"/>
          <w:rFonts w:cstheme="minorHAnsi"/>
          <w:sz w:val="22"/>
          <w:szCs w:val="22"/>
        </w:rPr>
        <w:footnoteReference w:id="8"/>
      </w:r>
      <w:r w:rsidR="00C11E9F">
        <w:rPr>
          <w:rFonts w:cstheme="minorHAnsi"/>
          <w:sz w:val="22"/>
          <w:szCs w:val="22"/>
        </w:rPr>
        <w:t xml:space="preserve"> and staff </w:t>
      </w:r>
      <w:r>
        <w:rPr>
          <w:rFonts w:cstheme="minorHAnsi"/>
          <w:sz w:val="22"/>
          <w:szCs w:val="22"/>
        </w:rPr>
        <w:t xml:space="preserve">who campaigned for </w:t>
      </w:r>
      <w:r w:rsidR="006E352E">
        <w:rPr>
          <w:rFonts w:cstheme="minorHAnsi"/>
          <w:sz w:val="22"/>
          <w:szCs w:val="22"/>
        </w:rPr>
        <w:t>this I</w:t>
      </w:r>
      <w:r w:rsidR="009612B5">
        <w:rPr>
          <w:rFonts w:cstheme="minorHAnsi"/>
          <w:sz w:val="22"/>
          <w:szCs w:val="22"/>
        </w:rPr>
        <w:t>nquiry</w:t>
      </w:r>
      <w:r>
        <w:rPr>
          <w:rFonts w:cstheme="minorHAnsi"/>
          <w:sz w:val="22"/>
          <w:szCs w:val="22"/>
        </w:rPr>
        <w:t xml:space="preserve"> when they discovered that an honorary lecturer had </w:t>
      </w:r>
      <w:r w:rsidR="00462F8D">
        <w:rPr>
          <w:rFonts w:cstheme="minorHAnsi"/>
          <w:sz w:val="22"/>
          <w:szCs w:val="22"/>
        </w:rPr>
        <w:t>convened</w:t>
      </w:r>
      <w:r>
        <w:rPr>
          <w:rFonts w:cstheme="minorHAnsi"/>
          <w:sz w:val="22"/>
          <w:szCs w:val="22"/>
        </w:rPr>
        <w:t xml:space="preserve"> a ‘London Conference on Intelligence’</w:t>
      </w:r>
      <w:r w:rsidR="009612B5" w:rsidRPr="002520A8">
        <w:rPr>
          <w:rStyle w:val="FootnoteReference"/>
          <w:rFonts w:cstheme="minorHAnsi"/>
          <w:sz w:val="22"/>
          <w:szCs w:val="22"/>
        </w:rPr>
        <w:footnoteReference w:id="9"/>
      </w:r>
      <w:r>
        <w:rPr>
          <w:rFonts w:cstheme="minorHAnsi"/>
          <w:sz w:val="22"/>
          <w:szCs w:val="22"/>
        </w:rPr>
        <w:t xml:space="preserve"> </w:t>
      </w:r>
      <w:r w:rsidR="00A54192">
        <w:rPr>
          <w:rFonts w:cstheme="minorHAnsi"/>
          <w:sz w:val="22"/>
          <w:szCs w:val="22"/>
        </w:rPr>
        <w:t>at</w:t>
      </w:r>
      <w:r>
        <w:rPr>
          <w:rFonts w:cstheme="minorHAnsi"/>
          <w:sz w:val="22"/>
          <w:szCs w:val="22"/>
        </w:rPr>
        <w:t xml:space="preserve"> </w:t>
      </w:r>
      <w:r w:rsidR="00A54192">
        <w:rPr>
          <w:rFonts w:cstheme="minorHAnsi"/>
          <w:sz w:val="22"/>
          <w:szCs w:val="22"/>
        </w:rPr>
        <w:t>UCL</w:t>
      </w:r>
      <w:r>
        <w:rPr>
          <w:rFonts w:cstheme="minorHAnsi"/>
          <w:sz w:val="22"/>
          <w:szCs w:val="22"/>
        </w:rPr>
        <w:t xml:space="preserve">. </w:t>
      </w:r>
      <w:r w:rsidRPr="002520A8">
        <w:rPr>
          <w:rFonts w:cstheme="minorHAnsi"/>
          <w:sz w:val="22"/>
          <w:szCs w:val="22"/>
        </w:rPr>
        <w:t xml:space="preserve">This was the </w:t>
      </w:r>
      <w:r>
        <w:rPr>
          <w:rFonts w:cstheme="minorHAnsi"/>
          <w:sz w:val="22"/>
          <w:szCs w:val="22"/>
        </w:rPr>
        <w:t>fourth</w:t>
      </w:r>
      <w:r w:rsidRPr="002520A8">
        <w:rPr>
          <w:rFonts w:cstheme="minorHAnsi"/>
          <w:sz w:val="22"/>
          <w:szCs w:val="22"/>
        </w:rPr>
        <w:t xml:space="preserve"> time that </w:t>
      </w:r>
      <w:r w:rsidR="006E352E">
        <w:rPr>
          <w:rFonts w:cstheme="minorHAnsi"/>
          <w:sz w:val="22"/>
          <w:szCs w:val="22"/>
        </w:rPr>
        <w:t>such</w:t>
      </w:r>
      <w:r w:rsidRPr="002520A8">
        <w:rPr>
          <w:rFonts w:cstheme="minorHAnsi"/>
          <w:sz w:val="22"/>
          <w:szCs w:val="22"/>
        </w:rPr>
        <w:t xml:space="preserve"> </w:t>
      </w:r>
      <w:r w:rsidR="00C20A83">
        <w:rPr>
          <w:rFonts w:cstheme="minorHAnsi"/>
          <w:sz w:val="22"/>
          <w:szCs w:val="22"/>
        </w:rPr>
        <w:t xml:space="preserve">a </w:t>
      </w:r>
      <w:r w:rsidRPr="002520A8">
        <w:rPr>
          <w:rFonts w:cstheme="minorHAnsi"/>
          <w:sz w:val="22"/>
          <w:szCs w:val="22"/>
        </w:rPr>
        <w:t xml:space="preserve">conference had been </w:t>
      </w:r>
      <w:r w:rsidR="00C20A83">
        <w:rPr>
          <w:rFonts w:cstheme="minorHAnsi"/>
          <w:sz w:val="22"/>
          <w:szCs w:val="22"/>
        </w:rPr>
        <w:t xml:space="preserve">‘secretly’ </w:t>
      </w:r>
      <w:proofErr w:type="spellStart"/>
      <w:r w:rsidR="00462F8D">
        <w:rPr>
          <w:rFonts w:cstheme="minorHAnsi"/>
          <w:sz w:val="22"/>
          <w:szCs w:val="22"/>
        </w:rPr>
        <w:t>organised</w:t>
      </w:r>
      <w:proofErr w:type="spellEnd"/>
      <w:r w:rsidRPr="002520A8">
        <w:rPr>
          <w:rFonts w:cstheme="minorHAnsi"/>
          <w:sz w:val="22"/>
          <w:szCs w:val="22"/>
        </w:rPr>
        <w:t xml:space="preserve"> at UCL – the first was </w:t>
      </w:r>
      <w:r w:rsidRPr="002520A8">
        <w:rPr>
          <w:rFonts w:cstheme="minorHAnsi"/>
          <w:sz w:val="22"/>
          <w:szCs w:val="22"/>
        </w:rPr>
        <w:lastRenderedPageBreak/>
        <w:t>in 201</w:t>
      </w:r>
      <w:r>
        <w:rPr>
          <w:rFonts w:cstheme="minorHAnsi"/>
          <w:sz w:val="22"/>
          <w:szCs w:val="22"/>
        </w:rPr>
        <w:t>5</w:t>
      </w:r>
      <w:r w:rsidRPr="002520A8">
        <w:rPr>
          <w:rFonts w:cstheme="minorHAnsi"/>
          <w:sz w:val="22"/>
          <w:szCs w:val="22"/>
        </w:rPr>
        <w:t>.</w:t>
      </w:r>
      <w:r>
        <w:rPr>
          <w:rStyle w:val="FootnoteReference"/>
          <w:rFonts w:cstheme="minorHAnsi"/>
          <w:sz w:val="22"/>
          <w:szCs w:val="22"/>
        </w:rPr>
        <w:footnoteReference w:id="10"/>
      </w:r>
      <w:r w:rsidRPr="002520A8">
        <w:rPr>
          <w:rFonts w:cstheme="minorHAnsi"/>
          <w:sz w:val="22"/>
          <w:szCs w:val="22"/>
        </w:rPr>
        <w:t xml:space="preserve"> The invitation only Conference was designed to discuss research linking human intelligence and race. This topic harkened back to ideas of heritability, ideas that were first given intellectual legitimacy at UCL </w:t>
      </w:r>
      <w:r w:rsidR="006E352E">
        <w:rPr>
          <w:rFonts w:cstheme="minorHAnsi"/>
          <w:sz w:val="22"/>
          <w:szCs w:val="22"/>
        </w:rPr>
        <w:t xml:space="preserve">with the </w:t>
      </w:r>
      <w:r w:rsidRPr="002520A8">
        <w:rPr>
          <w:rFonts w:cstheme="minorHAnsi"/>
          <w:sz w:val="22"/>
          <w:szCs w:val="22"/>
        </w:rPr>
        <w:t>establish</w:t>
      </w:r>
      <w:r w:rsidR="006E352E">
        <w:rPr>
          <w:rFonts w:cstheme="minorHAnsi"/>
          <w:sz w:val="22"/>
          <w:szCs w:val="22"/>
        </w:rPr>
        <w:t>ment of</w:t>
      </w:r>
      <w:r w:rsidRPr="002520A8">
        <w:rPr>
          <w:rFonts w:cstheme="minorHAnsi"/>
          <w:sz w:val="22"/>
          <w:szCs w:val="22"/>
        </w:rPr>
        <w:t xml:space="preserve"> </w:t>
      </w:r>
      <w:r w:rsidR="006E352E">
        <w:rPr>
          <w:rFonts w:cstheme="minorHAnsi"/>
          <w:sz w:val="22"/>
          <w:szCs w:val="22"/>
        </w:rPr>
        <w:t>the abovementioned</w:t>
      </w:r>
      <w:r w:rsidRPr="002520A8">
        <w:rPr>
          <w:rFonts w:cstheme="minorHAnsi"/>
          <w:sz w:val="22"/>
          <w:szCs w:val="22"/>
        </w:rPr>
        <w:t xml:space="preserve"> </w:t>
      </w:r>
      <w:r w:rsidR="006E352E">
        <w:rPr>
          <w:rFonts w:cstheme="minorHAnsi"/>
          <w:sz w:val="22"/>
          <w:szCs w:val="22"/>
        </w:rPr>
        <w:t xml:space="preserve">Galton </w:t>
      </w:r>
      <w:r w:rsidRPr="002520A8">
        <w:rPr>
          <w:rFonts w:cstheme="minorHAnsi"/>
          <w:sz w:val="22"/>
          <w:szCs w:val="22"/>
        </w:rPr>
        <w:t xml:space="preserve">Chair in Eugenics. </w:t>
      </w:r>
      <w:r w:rsidR="002E4FE1" w:rsidRPr="002520A8">
        <w:rPr>
          <w:rFonts w:cstheme="minorHAnsi"/>
          <w:sz w:val="22"/>
          <w:szCs w:val="22"/>
        </w:rPr>
        <w:t xml:space="preserve">This Chair, albeit renamed, continues to exist </w:t>
      </w:r>
      <w:r w:rsidR="002E4FE1">
        <w:rPr>
          <w:rFonts w:cstheme="minorHAnsi"/>
          <w:sz w:val="22"/>
          <w:szCs w:val="22"/>
        </w:rPr>
        <w:t>at UCL</w:t>
      </w:r>
      <w:r w:rsidR="002E4FE1" w:rsidRPr="002520A8">
        <w:rPr>
          <w:rFonts w:cstheme="minorHAnsi"/>
          <w:sz w:val="22"/>
          <w:szCs w:val="22"/>
        </w:rPr>
        <w:t xml:space="preserve">. </w:t>
      </w:r>
    </w:p>
    <w:p w14:paraId="23B49875" w14:textId="0E45DD3C" w:rsidR="00903260" w:rsidRDefault="00903260" w:rsidP="00462F8D">
      <w:pPr>
        <w:rPr>
          <w:rFonts w:cstheme="minorHAnsi"/>
          <w:sz w:val="22"/>
          <w:szCs w:val="22"/>
        </w:rPr>
      </w:pPr>
    </w:p>
    <w:p w14:paraId="55002F96" w14:textId="789A372A" w:rsidR="00567BFD" w:rsidRDefault="00567BFD" w:rsidP="00462F8D">
      <w:pPr>
        <w:rPr>
          <w:rFonts w:cstheme="minorHAnsi"/>
          <w:sz w:val="22"/>
          <w:szCs w:val="22"/>
        </w:rPr>
      </w:pPr>
      <w:r w:rsidRPr="002520A8">
        <w:rPr>
          <w:rFonts w:cstheme="minorHAnsi"/>
          <w:sz w:val="22"/>
          <w:szCs w:val="22"/>
        </w:rPr>
        <w:t xml:space="preserve">The </w:t>
      </w:r>
      <w:proofErr w:type="spellStart"/>
      <w:r w:rsidRPr="002520A8">
        <w:rPr>
          <w:rFonts w:cstheme="minorHAnsi"/>
          <w:sz w:val="22"/>
          <w:szCs w:val="22"/>
        </w:rPr>
        <w:t>realisation</w:t>
      </w:r>
      <w:proofErr w:type="spellEnd"/>
      <w:r w:rsidRPr="002520A8">
        <w:rPr>
          <w:rFonts w:cstheme="minorHAnsi"/>
          <w:sz w:val="22"/>
          <w:szCs w:val="22"/>
        </w:rPr>
        <w:t xml:space="preserve"> that </w:t>
      </w:r>
      <w:r w:rsidR="00A54192">
        <w:rPr>
          <w:rFonts w:cstheme="minorHAnsi"/>
          <w:sz w:val="22"/>
          <w:szCs w:val="22"/>
        </w:rPr>
        <w:t>meetings on intelligence and race</w:t>
      </w:r>
      <w:r w:rsidRPr="002520A8">
        <w:rPr>
          <w:rFonts w:cstheme="minorHAnsi"/>
          <w:sz w:val="22"/>
          <w:szCs w:val="22"/>
        </w:rPr>
        <w:t xml:space="preserve"> </w:t>
      </w:r>
      <w:r w:rsidR="00D23CED">
        <w:rPr>
          <w:rFonts w:cstheme="minorHAnsi"/>
          <w:sz w:val="22"/>
          <w:szCs w:val="22"/>
        </w:rPr>
        <w:t>were</w:t>
      </w:r>
      <w:r w:rsidRPr="002520A8">
        <w:rPr>
          <w:rFonts w:cstheme="minorHAnsi"/>
          <w:sz w:val="22"/>
          <w:szCs w:val="22"/>
        </w:rPr>
        <w:t xml:space="preserve"> being </w:t>
      </w:r>
      <w:r w:rsidR="00A54192">
        <w:rPr>
          <w:rFonts w:cstheme="minorHAnsi"/>
          <w:sz w:val="22"/>
          <w:szCs w:val="22"/>
        </w:rPr>
        <w:t>held</w:t>
      </w:r>
      <w:r w:rsidRPr="002520A8">
        <w:rPr>
          <w:rFonts w:cstheme="minorHAnsi"/>
          <w:sz w:val="22"/>
          <w:szCs w:val="22"/>
        </w:rPr>
        <w:t xml:space="preserve"> at UCL in the 21</w:t>
      </w:r>
      <w:r w:rsidRPr="002520A8">
        <w:rPr>
          <w:rFonts w:cstheme="minorHAnsi"/>
          <w:sz w:val="22"/>
          <w:szCs w:val="22"/>
          <w:vertAlign w:val="superscript"/>
        </w:rPr>
        <w:t>st</w:t>
      </w:r>
      <w:r w:rsidRPr="002520A8">
        <w:rPr>
          <w:rFonts w:cstheme="minorHAnsi"/>
          <w:sz w:val="22"/>
          <w:szCs w:val="22"/>
        </w:rPr>
        <w:t xml:space="preserve"> century led to outrage on campus. It seriously undermined the trust of B</w:t>
      </w:r>
      <w:r w:rsidR="00C10BAA">
        <w:rPr>
          <w:rFonts w:cstheme="minorHAnsi"/>
          <w:sz w:val="22"/>
          <w:szCs w:val="22"/>
        </w:rPr>
        <w:t>A</w:t>
      </w:r>
      <w:r w:rsidRPr="002520A8">
        <w:rPr>
          <w:rFonts w:cstheme="minorHAnsi"/>
          <w:sz w:val="22"/>
          <w:szCs w:val="22"/>
        </w:rPr>
        <w:t>ME students in UCL - a link was made between eugenic</w:t>
      </w:r>
      <w:r w:rsidR="00A54192">
        <w:rPr>
          <w:rFonts w:cstheme="minorHAnsi"/>
          <w:sz w:val="22"/>
          <w:szCs w:val="22"/>
        </w:rPr>
        <w:t>s</w:t>
      </w:r>
      <w:r w:rsidRPr="002520A8">
        <w:rPr>
          <w:rFonts w:cstheme="minorHAnsi"/>
          <w:sz w:val="22"/>
          <w:szCs w:val="22"/>
        </w:rPr>
        <w:t xml:space="preserve"> theories </w:t>
      </w:r>
      <w:r w:rsidR="00A54192">
        <w:rPr>
          <w:rFonts w:cstheme="minorHAnsi"/>
          <w:sz w:val="22"/>
          <w:szCs w:val="22"/>
        </w:rPr>
        <w:t>on race and</w:t>
      </w:r>
      <w:r w:rsidRPr="002520A8">
        <w:rPr>
          <w:rFonts w:cstheme="minorHAnsi"/>
          <w:sz w:val="22"/>
          <w:szCs w:val="22"/>
        </w:rPr>
        <w:t xml:space="preserve"> intelligence </w:t>
      </w:r>
      <w:r w:rsidR="00A54192">
        <w:rPr>
          <w:rFonts w:cstheme="minorHAnsi"/>
          <w:sz w:val="22"/>
          <w:szCs w:val="22"/>
        </w:rPr>
        <w:t xml:space="preserve">on the one hand </w:t>
      </w:r>
      <w:r w:rsidRPr="002520A8">
        <w:rPr>
          <w:rFonts w:cstheme="minorHAnsi"/>
          <w:sz w:val="22"/>
          <w:szCs w:val="22"/>
        </w:rPr>
        <w:t xml:space="preserve">and the contemporary environment at UCL </w:t>
      </w:r>
      <w:r w:rsidR="00A54192">
        <w:rPr>
          <w:rFonts w:cstheme="minorHAnsi"/>
          <w:sz w:val="22"/>
          <w:szCs w:val="22"/>
        </w:rPr>
        <w:t xml:space="preserve">on the other, </w:t>
      </w:r>
      <w:r w:rsidRPr="002520A8">
        <w:rPr>
          <w:rFonts w:cstheme="minorHAnsi"/>
          <w:sz w:val="22"/>
          <w:szCs w:val="22"/>
        </w:rPr>
        <w:t>where</w:t>
      </w:r>
      <w:r w:rsidR="00A54192">
        <w:rPr>
          <w:rFonts w:cstheme="minorHAnsi"/>
          <w:sz w:val="22"/>
          <w:szCs w:val="22"/>
        </w:rPr>
        <w:t>in</w:t>
      </w:r>
      <w:r w:rsidRPr="002520A8">
        <w:rPr>
          <w:rFonts w:cstheme="minorHAnsi"/>
          <w:sz w:val="22"/>
          <w:szCs w:val="22"/>
        </w:rPr>
        <w:t xml:space="preserve"> </w:t>
      </w:r>
      <w:r w:rsidR="00C20A83">
        <w:rPr>
          <w:rFonts w:cstheme="minorHAnsi"/>
          <w:sz w:val="22"/>
          <w:szCs w:val="22"/>
        </w:rPr>
        <w:t xml:space="preserve">some </w:t>
      </w:r>
      <w:r w:rsidRPr="002520A8">
        <w:rPr>
          <w:rFonts w:cstheme="minorHAnsi"/>
          <w:sz w:val="22"/>
          <w:szCs w:val="22"/>
        </w:rPr>
        <w:t>B</w:t>
      </w:r>
      <w:r w:rsidR="00EC5F16">
        <w:rPr>
          <w:rFonts w:cstheme="minorHAnsi"/>
          <w:sz w:val="22"/>
          <w:szCs w:val="22"/>
        </w:rPr>
        <w:t>A</w:t>
      </w:r>
      <w:r w:rsidRPr="002520A8">
        <w:rPr>
          <w:rFonts w:cstheme="minorHAnsi"/>
          <w:sz w:val="22"/>
          <w:szCs w:val="22"/>
        </w:rPr>
        <w:t xml:space="preserve">ME, disabled and students </w:t>
      </w:r>
      <w:r w:rsidR="00E125EE">
        <w:rPr>
          <w:rFonts w:cstheme="minorHAnsi"/>
          <w:sz w:val="22"/>
          <w:szCs w:val="22"/>
        </w:rPr>
        <w:t>from low-income families</w:t>
      </w:r>
      <w:r w:rsidR="00E125EE">
        <w:rPr>
          <w:rStyle w:val="FootnoteReference"/>
          <w:rFonts w:cstheme="minorHAnsi"/>
          <w:sz w:val="22"/>
          <w:szCs w:val="22"/>
        </w:rPr>
        <w:footnoteReference w:id="11"/>
      </w:r>
      <w:r w:rsidR="00E125EE">
        <w:rPr>
          <w:rFonts w:cstheme="minorHAnsi"/>
          <w:sz w:val="22"/>
          <w:szCs w:val="22"/>
        </w:rPr>
        <w:t xml:space="preserve"> </w:t>
      </w:r>
      <w:r w:rsidRPr="002520A8">
        <w:rPr>
          <w:rFonts w:cstheme="minorHAnsi"/>
          <w:sz w:val="22"/>
          <w:szCs w:val="22"/>
        </w:rPr>
        <w:t xml:space="preserve">experience shaming, harassment, disempowerment and disengagement in classrooms and around campus. Occurring in the midst of activism to </w:t>
      </w:r>
      <w:proofErr w:type="spellStart"/>
      <w:r w:rsidRPr="002520A8">
        <w:rPr>
          <w:rFonts w:cstheme="minorHAnsi"/>
          <w:sz w:val="22"/>
          <w:szCs w:val="22"/>
        </w:rPr>
        <w:t>decolonise</w:t>
      </w:r>
      <w:proofErr w:type="spellEnd"/>
      <w:r w:rsidRPr="002520A8">
        <w:rPr>
          <w:rFonts w:cstheme="minorHAnsi"/>
          <w:sz w:val="22"/>
          <w:szCs w:val="22"/>
        </w:rPr>
        <w:t xml:space="preserve"> UCL, it </w:t>
      </w:r>
      <w:r w:rsidR="00C20A83">
        <w:rPr>
          <w:rFonts w:cstheme="minorHAnsi"/>
          <w:sz w:val="22"/>
          <w:szCs w:val="22"/>
        </w:rPr>
        <w:t>suggested</w:t>
      </w:r>
      <w:r w:rsidRPr="002520A8">
        <w:rPr>
          <w:rFonts w:cstheme="minorHAnsi"/>
          <w:sz w:val="22"/>
          <w:szCs w:val="22"/>
        </w:rPr>
        <w:t xml:space="preserve"> a ‘</w:t>
      </w:r>
      <w:r w:rsidR="00C51240" w:rsidRPr="002520A8">
        <w:rPr>
          <w:rFonts w:cstheme="minorHAnsi"/>
          <w:sz w:val="22"/>
          <w:szCs w:val="22"/>
        </w:rPr>
        <w:t>Janus-faced</w:t>
      </w:r>
      <w:r w:rsidRPr="002520A8">
        <w:rPr>
          <w:rFonts w:cstheme="minorHAnsi"/>
          <w:sz w:val="22"/>
          <w:szCs w:val="22"/>
        </w:rPr>
        <w:t>’ institution, with one face promoting equality in line with its statutory duty of care</w:t>
      </w:r>
      <w:r w:rsidRPr="002520A8">
        <w:rPr>
          <w:rStyle w:val="FootnoteReference"/>
          <w:rFonts w:cstheme="minorHAnsi"/>
          <w:sz w:val="22"/>
          <w:szCs w:val="22"/>
        </w:rPr>
        <w:footnoteReference w:id="12"/>
      </w:r>
      <w:r w:rsidRPr="002520A8">
        <w:rPr>
          <w:rFonts w:cstheme="minorHAnsi"/>
          <w:sz w:val="22"/>
          <w:szCs w:val="22"/>
        </w:rPr>
        <w:t xml:space="preserve"> and the other a quiet </w:t>
      </w:r>
      <w:r w:rsidR="00D9318E" w:rsidRPr="002520A8">
        <w:rPr>
          <w:rFonts w:cstheme="minorHAnsi"/>
          <w:sz w:val="22"/>
          <w:szCs w:val="22"/>
        </w:rPr>
        <w:t>acquies</w:t>
      </w:r>
      <w:r w:rsidR="00D9318E">
        <w:rPr>
          <w:rFonts w:cstheme="minorHAnsi"/>
          <w:sz w:val="22"/>
          <w:szCs w:val="22"/>
        </w:rPr>
        <w:t>cence</w:t>
      </w:r>
      <w:r w:rsidRPr="002520A8">
        <w:rPr>
          <w:rFonts w:cstheme="minorHAnsi"/>
          <w:sz w:val="22"/>
          <w:szCs w:val="22"/>
        </w:rPr>
        <w:t xml:space="preserve"> and ambivalence to </w:t>
      </w:r>
      <w:r>
        <w:rPr>
          <w:rFonts w:cstheme="minorHAnsi"/>
          <w:sz w:val="22"/>
          <w:szCs w:val="22"/>
        </w:rPr>
        <w:t>UCL’s historical role in</w:t>
      </w:r>
      <w:r w:rsidRPr="002520A8">
        <w:rPr>
          <w:rFonts w:cstheme="minorHAnsi"/>
          <w:sz w:val="22"/>
          <w:szCs w:val="22"/>
        </w:rPr>
        <w:t xml:space="preserve"> eugenics and its consequences for those </w:t>
      </w:r>
      <w:r>
        <w:rPr>
          <w:rFonts w:cstheme="minorHAnsi"/>
          <w:sz w:val="22"/>
          <w:szCs w:val="22"/>
        </w:rPr>
        <w:t xml:space="preserve">Galton </w:t>
      </w:r>
      <w:proofErr w:type="spellStart"/>
      <w:r>
        <w:rPr>
          <w:rFonts w:cstheme="minorHAnsi"/>
          <w:sz w:val="22"/>
          <w:szCs w:val="22"/>
        </w:rPr>
        <w:t>theorised</w:t>
      </w:r>
      <w:proofErr w:type="spellEnd"/>
      <w:r>
        <w:rPr>
          <w:rFonts w:cstheme="minorHAnsi"/>
          <w:sz w:val="22"/>
          <w:szCs w:val="22"/>
        </w:rPr>
        <w:t xml:space="preserve"> as </w:t>
      </w:r>
      <w:r w:rsidR="00EC5F16">
        <w:rPr>
          <w:rFonts w:cstheme="minorHAnsi"/>
          <w:sz w:val="22"/>
          <w:szCs w:val="22"/>
        </w:rPr>
        <w:t xml:space="preserve">being </w:t>
      </w:r>
      <w:r w:rsidRPr="002520A8">
        <w:rPr>
          <w:rFonts w:cstheme="minorHAnsi"/>
          <w:sz w:val="22"/>
          <w:szCs w:val="22"/>
        </w:rPr>
        <w:t xml:space="preserve">unworthy. </w:t>
      </w:r>
    </w:p>
    <w:p w14:paraId="69FB7279" w14:textId="77777777" w:rsidR="008E5A25" w:rsidRPr="002520A8" w:rsidRDefault="008E5A25" w:rsidP="008E5A25">
      <w:pPr>
        <w:rPr>
          <w:rFonts w:cstheme="minorHAnsi"/>
          <w:sz w:val="22"/>
          <w:szCs w:val="22"/>
        </w:rPr>
      </w:pPr>
    </w:p>
    <w:p w14:paraId="2DB2DF71" w14:textId="13A9EFAA" w:rsidR="00C20A83" w:rsidRDefault="00C20A83" w:rsidP="00462F8D">
      <w:pPr>
        <w:rPr>
          <w:rFonts w:cstheme="minorHAnsi"/>
          <w:sz w:val="22"/>
          <w:szCs w:val="22"/>
        </w:rPr>
      </w:pPr>
      <w:r w:rsidRPr="002520A8">
        <w:rPr>
          <w:rFonts w:cstheme="minorHAnsi"/>
          <w:sz w:val="22"/>
          <w:szCs w:val="22"/>
        </w:rPr>
        <w:t xml:space="preserve">The Provost </w:t>
      </w:r>
      <w:r>
        <w:rPr>
          <w:rFonts w:cstheme="minorHAnsi"/>
          <w:sz w:val="22"/>
          <w:szCs w:val="22"/>
        </w:rPr>
        <w:t xml:space="preserve">therefore </w:t>
      </w:r>
      <w:r w:rsidRPr="002520A8">
        <w:rPr>
          <w:rFonts w:cstheme="minorHAnsi"/>
          <w:sz w:val="22"/>
          <w:szCs w:val="22"/>
        </w:rPr>
        <w:t xml:space="preserve">established this Inquiry to excavate the history of eugenics at UCL so that it would no longer cast a shadow on UCL as it pursues its mission </w:t>
      </w:r>
      <w:r w:rsidR="00047060" w:rsidRPr="00047060">
        <w:rPr>
          <w:rFonts w:cstheme="minorHAnsi"/>
          <w:color w:val="000000"/>
          <w:sz w:val="22"/>
          <w:szCs w:val="22"/>
        </w:rPr>
        <w:t>of internationalism and inclusion</w:t>
      </w:r>
      <w:r w:rsidRPr="00047060">
        <w:rPr>
          <w:rFonts w:cstheme="minorHAnsi"/>
          <w:sz w:val="22"/>
          <w:szCs w:val="22"/>
        </w:rPr>
        <w:t>.</w:t>
      </w:r>
      <w:r>
        <w:rPr>
          <w:rFonts w:cstheme="minorHAnsi"/>
          <w:sz w:val="22"/>
          <w:szCs w:val="22"/>
        </w:rPr>
        <w:t xml:space="preserve"> </w:t>
      </w:r>
      <w:r w:rsidR="00C10BAA">
        <w:rPr>
          <w:rFonts w:cstheme="minorHAnsi"/>
          <w:sz w:val="22"/>
          <w:szCs w:val="22"/>
        </w:rPr>
        <w:t>T</w:t>
      </w:r>
      <w:r w:rsidR="00C10BAA" w:rsidRPr="002520A8">
        <w:rPr>
          <w:rFonts w:cstheme="minorHAnsi"/>
          <w:sz w:val="22"/>
          <w:szCs w:val="22"/>
        </w:rPr>
        <w:t xml:space="preserve">he priority for the Inquiry is </w:t>
      </w:r>
      <w:r w:rsidR="00C10BAA">
        <w:rPr>
          <w:rFonts w:cstheme="minorHAnsi"/>
          <w:sz w:val="22"/>
          <w:szCs w:val="22"/>
        </w:rPr>
        <w:t>UCL</w:t>
      </w:r>
      <w:r w:rsidR="00C10BAA" w:rsidRPr="002520A8">
        <w:rPr>
          <w:rFonts w:cstheme="minorHAnsi"/>
          <w:sz w:val="22"/>
          <w:szCs w:val="22"/>
        </w:rPr>
        <w:t xml:space="preserve"> students</w:t>
      </w:r>
      <w:r w:rsidR="00C10BAA">
        <w:rPr>
          <w:rFonts w:cstheme="minorHAnsi"/>
          <w:sz w:val="22"/>
          <w:szCs w:val="22"/>
        </w:rPr>
        <w:t>,</w:t>
      </w:r>
      <w:r w:rsidR="00C10BAA" w:rsidRPr="002520A8">
        <w:rPr>
          <w:rFonts w:cstheme="minorHAnsi"/>
          <w:sz w:val="22"/>
          <w:szCs w:val="22"/>
        </w:rPr>
        <w:t xml:space="preserve"> as it is their well-being at UCL that is </w:t>
      </w:r>
      <w:r w:rsidR="00C10BAA">
        <w:rPr>
          <w:rFonts w:cstheme="minorHAnsi"/>
          <w:sz w:val="22"/>
          <w:szCs w:val="22"/>
        </w:rPr>
        <w:t>our</w:t>
      </w:r>
      <w:r w:rsidR="00C10BAA" w:rsidRPr="002520A8">
        <w:rPr>
          <w:rFonts w:cstheme="minorHAnsi"/>
          <w:sz w:val="22"/>
          <w:szCs w:val="22"/>
        </w:rPr>
        <w:t xml:space="preserve"> focus.</w:t>
      </w:r>
      <w:r w:rsidR="00C10BAA">
        <w:rPr>
          <w:rFonts w:cstheme="minorHAnsi"/>
          <w:sz w:val="22"/>
          <w:szCs w:val="22"/>
        </w:rPr>
        <w:t xml:space="preserve"> </w:t>
      </w:r>
      <w:r w:rsidR="00A54192">
        <w:rPr>
          <w:rFonts w:cstheme="minorHAnsi"/>
          <w:sz w:val="22"/>
          <w:szCs w:val="22"/>
        </w:rPr>
        <w:t xml:space="preserve">That said, </w:t>
      </w:r>
      <w:r w:rsidR="002520A8" w:rsidRPr="002520A8">
        <w:rPr>
          <w:rFonts w:cstheme="minorHAnsi"/>
          <w:sz w:val="22"/>
          <w:szCs w:val="22"/>
        </w:rPr>
        <w:t xml:space="preserve">UCL’s goal is to create an aspirational environment for </w:t>
      </w:r>
      <w:proofErr w:type="gramStart"/>
      <w:r w:rsidR="002520A8" w:rsidRPr="002520A8">
        <w:rPr>
          <w:rFonts w:cstheme="minorHAnsi"/>
          <w:sz w:val="22"/>
          <w:szCs w:val="22"/>
        </w:rPr>
        <w:t>ALL of</w:t>
      </w:r>
      <w:proofErr w:type="gramEnd"/>
      <w:r w:rsidR="002520A8" w:rsidRPr="002520A8">
        <w:rPr>
          <w:rFonts w:cstheme="minorHAnsi"/>
          <w:sz w:val="22"/>
          <w:szCs w:val="22"/>
        </w:rPr>
        <w:t xml:space="preserve"> its student</w:t>
      </w:r>
      <w:r w:rsidR="00642AF3">
        <w:rPr>
          <w:rFonts w:cstheme="minorHAnsi"/>
          <w:sz w:val="22"/>
          <w:szCs w:val="22"/>
        </w:rPr>
        <w:t>s and staff</w:t>
      </w:r>
      <w:r w:rsidR="002520A8" w:rsidRPr="002520A8">
        <w:rPr>
          <w:rFonts w:cstheme="minorHAnsi"/>
          <w:sz w:val="22"/>
          <w:szCs w:val="22"/>
        </w:rPr>
        <w:t xml:space="preserve">. </w:t>
      </w:r>
      <w:r w:rsidR="00A54192">
        <w:rPr>
          <w:rFonts w:cstheme="minorHAnsi"/>
          <w:sz w:val="22"/>
          <w:szCs w:val="22"/>
        </w:rPr>
        <w:t>D</w:t>
      </w:r>
      <w:r w:rsidR="002520A8" w:rsidRPr="002520A8">
        <w:rPr>
          <w:rFonts w:cstheme="minorHAnsi"/>
          <w:sz w:val="22"/>
          <w:szCs w:val="22"/>
        </w:rPr>
        <w:t>iversity is UCL’s strength: inclusion should be its passion and equity its goal.</w:t>
      </w:r>
      <w:r w:rsidR="002520A8" w:rsidRPr="002520A8">
        <w:rPr>
          <w:rStyle w:val="FootnoteReference"/>
          <w:rFonts w:cstheme="minorHAnsi"/>
          <w:sz w:val="22"/>
          <w:szCs w:val="22"/>
        </w:rPr>
        <w:footnoteReference w:id="13"/>
      </w:r>
      <w:r w:rsidR="002520A8" w:rsidRPr="002520A8">
        <w:rPr>
          <w:rFonts w:cstheme="minorHAnsi"/>
          <w:sz w:val="22"/>
          <w:szCs w:val="22"/>
        </w:rPr>
        <w:t xml:space="preserve"> This Inquiry is therefore an opportunity to strengthen its commitment to equality and reset the relationship of trust between the institution and those who sincerely care for it despite being deeply disappointed </w:t>
      </w:r>
      <w:r w:rsidR="00B2493C">
        <w:rPr>
          <w:rFonts w:cstheme="minorHAnsi"/>
          <w:sz w:val="22"/>
          <w:szCs w:val="22"/>
        </w:rPr>
        <w:t>in</w:t>
      </w:r>
      <w:r w:rsidR="002520A8" w:rsidRPr="002520A8">
        <w:rPr>
          <w:rFonts w:cstheme="minorHAnsi"/>
          <w:sz w:val="22"/>
          <w:szCs w:val="22"/>
        </w:rPr>
        <w:t xml:space="preserve"> it. </w:t>
      </w:r>
      <w:r>
        <w:rPr>
          <w:rFonts w:cstheme="minorHAnsi"/>
          <w:sz w:val="22"/>
          <w:szCs w:val="22"/>
        </w:rPr>
        <w:t xml:space="preserve">It should </w:t>
      </w:r>
      <w:proofErr w:type="gramStart"/>
      <w:r>
        <w:rPr>
          <w:rFonts w:cstheme="minorHAnsi"/>
          <w:sz w:val="22"/>
          <w:szCs w:val="22"/>
        </w:rPr>
        <w:t>be seen as</w:t>
      </w:r>
      <w:proofErr w:type="gramEnd"/>
      <w:r>
        <w:rPr>
          <w:rFonts w:cstheme="minorHAnsi"/>
          <w:sz w:val="22"/>
          <w:szCs w:val="22"/>
        </w:rPr>
        <w:t xml:space="preserve"> part of two ongoing processes: the institutional goal to widen participation and the determination of its B</w:t>
      </w:r>
      <w:r w:rsidR="00A54192">
        <w:rPr>
          <w:rFonts w:cstheme="minorHAnsi"/>
          <w:sz w:val="22"/>
          <w:szCs w:val="22"/>
        </w:rPr>
        <w:t>A</w:t>
      </w:r>
      <w:r>
        <w:rPr>
          <w:rFonts w:cstheme="minorHAnsi"/>
          <w:sz w:val="22"/>
          <w:szCs w:val="22"/>
        </w:rPr>
        <w:t xml:space="preserve">ME students - that UCL has worked so hard to attract – to enjoy the same sense of belonging as other students. </w:t>
      </w:r>
    </w:p>
    <w:p w14:paraId="321EC67E" w14:textId="61B19C59" w:rsidR="005B42BB" w:rsidRDefault="005B42BB" w:rsidP="00462F8D">
      <w:pPr>
        <w:rPr>
          <w:rFonts w:cstheme="minorHAnsi"/>
          <w:sz w:val="22"/>
          <w:szCs w:val="22"/>
        </w:rPr>
      </w:pPr>
    </w:p>
    <w:p w14:paraId="46235E03" w14:textId="2BCFD81A" w:rsidR="002520A8" w:rsidRPr="002520A8" w:rsidRDefault="002520A8" w:rsidP="00C957A3">
      <w:pPr>
        <w:pStyle w:val="Heading2"/>
      </w:pPr>
      <w:bookmarkStart w:id="59" w:name="_Toc31108914"/>
      <w:bookmarkStart w:id="60" w:name="_Toc31210853"/>
      <w:bookmarkStart w:id="61" w:name="_Toc32793593"/>
      <w:bookmarkStart w:id="62" w:name="_Toc32835185"/>
      <w:bookmarkStart w:id="63" w:name="_Toc32835355"/>
      <w:bookmarkStart w:id="64" w:name="_Toc32835795"/>
      <w:bookmarkStart w:id="65" w:name="_Toc32836146"/>
      <w:bookmarkStart w:id="66" w:name="_Toc32836216"/>
      <w:r w:rsidRPr="002520A8">
        <w:t>Why does UCL care about Eugenics?</w:t>
      </w:r>
      <w:bookmarkEnd w:id="59"/>
      <w:bookmarkEnd w:id="60"/>
      <w:bookmarkEnd w:id="61"/>
      <w:bookmarkEnd w:id="62"/>
      <w:bookmarkEnd w:id="63"/>
      <w:bookmarkEnd w:id="64"/>
      <w:bookmarkEnd w:id="65"/>
      <w:bookmarkEnd w:id="66"/>
      <w:r w:rsidRPr="002520A8">
        <w:t xml:space="preserve"> </w:t>
      </w:r>
    </w:p>
    <w:p w14:paraId="55DA76D3" w14:textId="3C0581D5" w:rsidR="002520A8" w:rsidRDefault="002520A8" w:rsidP="007E4C7E">
      <w:pPr>
        <w:rPr>
          <w:rFonts w:cstheme="minorHAnsi"/>
          <w:bCs/>
          <w:color w:val="212121"/>
          <w:sz w:val="22"/>
          <w:szCs w:val="22"/>
        </w:rPr>
      </w:pPr>
      <w:r w:rsidRPr="002520A8">
        <w:rPr>
          <w:rFonts w:cstheme="minorHAnsi"/>
          <w:bCs/>
          <w:color w:val="212121"/>
          <w:sz w:val="22"/>
          <w:szCs w:val="22"/>
        </w:rPr>
        <w:t xml:space="preserve">A key scientific assumption of eugenics is the </w:t>
      </w:r>
      <w:r w:rsidR="006945E5">
        <w:rPr>
          <w:rFonts w:cstheme="minorHAnsi"/>
          <w:bCs/>
          <w:color w:val="212121"/>
          <w:sz w:val="22"/>
          <w:szCs w:val="22"/>
        </w:rPr>
        <w:t xml:space="preserve">mistaken belief in the </w:t>
      </w:r>
      <w:r w:rsidRPr="002520A8">
        <w:rPr>
          <w:rFonts w:cstheme="minorHAnsi"/>
          <w:bCs/>
          <w:color w:val="212121"/>
          <w:sz w:val="22"/>
          <w:szCs w:val="22"/>
        </w:rPr>
        <w:t xml:space="preserve">existence of distinct human races, which </w:t>
      </w:r>
      <w:r w:rsidR="00193FAB">
        <w:rPr>
          <w:rFonts w:cstheme="minorHAnsi"/>
          <w:bCs/>
          <w:color w:val="212121"/>
          <w:sz w:val="22"/>
          <w:szCs w:val="22"/>
        </w:rPr>
        <w:t xml:space="preserve">moreover </w:t>
      </w:r>
      <w:r w:rsidRPr="002520A8">
        <w:rPr>
          <w:rFonts w:cstheme="minorHAnsi"/>
          <w:bCs/>
          <w:color w:val="212121"/>
          <w:sz w:val="22"/>
          <w:szCs w:val="22"/>
        </w:rPr>
        <w:t>exist in a hierarchy. Eugenics targeted specific groups - there are clear links between Galton’s eugenics</w:t>
      </w:r>
      <w:r w:rsidR="00316651">
        <w:rPr>
          <w:rFonts w:cstheme="minorHAnsi"/>
          <w:bCs/>
          <w:color w:val="212121"/>
          <w:sz w:val="22"/>
          <w:szCs w:val="22"/>
        </w:rPr>
        <w:t xml:space="preserve">, </w:t>
      </w:r>
      <w:r w:rsidRPr="002520A8">
        <w:rPr>
          <w:rFonts w:cstheme="minorHAnsi"/>
          <w:bCs/>
          <w:color w:val="212121"/>
          <w:sz w:val="22"/>
          <w:szCs w:val="22"/>
        </w:rPr>
        <w:t>imperialism</w:t>
      </w:r>
      <w:r w:rsidR="00316651">
        <w:rPr>
          <w:rFonts w:cstheme="minorHAnsi"/>
          <w:bCs/>
          <w:color w:val="212121"/>
          <w:sz w:val="22"/>
          <w:szCs w:val="22"/>
        </w:rPr>
        <w:t xml:space="preserve"> </w:t>
      </w:r>
      <w:r w:rsidRPr="002520A8">
        <w:rPr>
          <w:rFonts w:cstheme="minorHAnsi"/>
          <w:bCs/>
          <w:color w:val="212121"/>
          <w:sz w:val="22"/>
          <w:szCs w:val="22"/>
        </w:rPr>
        <w:t>and national socialism.</w:t>
      </w:r>
      <w:r w:rsidRPr="002520A8">
        <w:rPr>
          <w:rStyle w:val="FootnoteReference"/>
          <w:rFonts w:cstheme="minorHAnsi"/>
          <w:bCs/>
          <w:color w:val="212121"/>
          <w:sz w:val="22"/>
          <w:szCs w:val="22"/>
        </w:rPr>
        <w:footnoteReference w:id="14"/>
      </w:r>
      <w:r w:rsidRPr="002520A8">
        <w:rPr>
          <w:rFonts w:cstheme="minorHAnsi"/>
          <w:bCs/>
          <w:color w:val="212121"/>
          <w:sz w:val="22"/>
          <w:szCs w:val="22"/>
        </w:rPr>
        <w:t xml:space="preserve"> The racist</w:t>
      </w:r>
      <w:r w:rsidR="00316651">
        <w:rPr>
          <w:rFonts w:cstheme="minorHAnsi"/>
          <w:bCs/>
          <w:color w:val="212121"/>
          <w:sz w:val="22"/>
          <w:szCs w:val="22"/>
        </w:rPr>
        <w:t>, classist and ableist</w:t>
      </w:r>
      <w:r w:rsidRPr="002520A8">
        <w:rPr>
          <w:rFonts w:cstheme="minorHAnsi"/>
          <w:bCs/>
          <w:color w:val="212121"/>
          <w:sz w:val="22"/>
          <w:szCs w:val="22"/>
        </w:rPr>
        <w:t xml:space="preserve"> ideas at its core are directly linked to atrocities against millions of people. </w:t>
      </w:r>
      <w:r w:rsidRPr="002520A8">
        <w:rPr>
          <w:rFonts w:cstheme="minorHAnsi"/>
          <w:sz w:val="22"/>
          <w:szCs w:val="22"/>
        </w:rPr>
        <w:t xml:space="preserve">The </w:t>
      </w:r>
      <w:r w:rsidR="00316651">
        <w:rPr>
          <w:rFonts w:cstheme="minorHAnsi"/>
          <w:sz w:val="22"/>
          <w:szCs w:val="22"/>
        </w:rPr>
        <w:t>ideas</w:t>
      </w:r>
      <w:r w:rsidRPr="002520A8">
        <w:rPr>
          <w:rFonts w:cstheme="minorHAnsi"/>
          <w:sz w:val="22"/>
          <w:szCs w:val="22"/>
        </w:rPr>
        <w:t xml:space="preserve"> of eugenics </w:t>
      </w:r>
      <w:r w:rsidR="00316651">
        <w:rPr>
          <w:rFonts w:cstheme="minorHAnsi"/>
          <w:sz w:val="22"/>
          <w:szCs w:val="22"/>
        </w:rPr>
        <w:t>are</w:t>
      </w:r>
      <w:r w:rsidRPr="002520A8">
        <w:rPr>
          <w:rFonts w:cstheme="minorHAnsi"/>
          <w:sz w:val="22"/>
          <w:szCs w:val="22"/>
        </w:rPr>
        <w:t xml:space="preserve"> visible in medicine, sociology, social policy, genetic science, law</w:t>
      </w:r>
      <w:r w:rsidR="00E160EA">
        <w:rPr>
          <w:rFonts w:cstheme="minorHAnsi"/>
          <w:sz w:val="22"/>
          <w:szCs w:val="22"/>
        </w:rPr>
        <w:t>,</w:t>
      </w:r>
      <w:r w:rsidRPr="002520A8">
        <w:rPr>
          <w:rFonts w:cstheme="minorHAnsi"/>
          <w:sz w:val="22"/>
          <w:szCs w:val="22"/>
        </w:rPr>
        <w:t xml:space="preserve"> </w:t>
      </w:r>
      <w:r w:rsidR="00EC3A91">
        <w:rPr>
          <w:rFonts w:cstheme="minorHAnsi"/>
          <w:sz w:val="22"/>
          <w:szCs w:val="22"/>
        </w:rPr>
        <w:t xml:space="preserve">archaeology </w:t>
      </w:r>
      <w:r w:rsidRPr="002520A8">
        <w:rPr>
          <w:rFonts w:cstheme="minorHAnsi"/>
          <w:sz w:val="22"/>
          <w:szCs w:val="22"/>
        </w:rPr>
        <w:t xml:space="preserve">and anthropology. Around the world, eugenics of one form or another </w:t>
      </w:r>
      <w:r w:rsidR="00EC3A91">
        <w:rPr>
          <w:rFonts w:cstheme="minorHAnsi"/>
          <w:sz w:val="22"/>
          <w:szCs w:val="22"/>
        </w:rPr>
        <w:t>is implicated in</w:t>
      </w:r>
      <w:r w:rsidRPr="002520A8">
        <w:rPr>
          <w:rFonts w:cstheme="minorHAnsi"/>
          <w:sz w:val="22"/>
          <w:szCs w:val="22"/>
        </w:rPr>
        <w:t xml:space="preserve">: </w:t>
      </w:r>
      <w:r w:rsidR="009107B9">
        <w:rPr>
          <w:rFonts w:cstheme="minorHAnsi"/>
          <w:sz w:val="22"/>
          <w:szCs w:val="22"/>
        </w:rPr>
        <w:t>c</w:t>
      </w:r>
      <w:r w:rsidRPr="002520A8">
        <w:rPr>
          <w:rFonts w:cstheme="minorHAnsi"/>
          <w:sz w:val="22"/>
          <w:szCs w:val="22"/>
        </w:rPr>
        <w:t>ompulsory sterilization;</w:t>
      </w:r>
      <w:r w:rsidR="00316651" w:rsidRPr="00316651">
        <w:rPr>
          <w:rStyle w:val="FootnoteReference"/>
          <w:rFonts w:cstheme="minorHAnsi"/>
          <w:bCs/>
          <w:color w:val="212121"/>
          <w:sz w:val="22"/>
          <w:szCs w:val="22"/>
        </w:rPr>
        <w:t xml:space="preserve"> </w:t>
      </w:r>
      <w:r w:rsidR="00316651">
        <w:rPr>
          <w:rStyle w:val="FootnoteReference"/>
          <w:rFonts w:cstheme="minorHAnsi"/>
          <w:bCs/>
          <w:color w:val="212121"/>
          <w:sz w:val="22"/>
          <w:szCs w:val="22"/>
        </w:rPr>
        <w:footnoteReference w:id="15"/>
      </w:r>
      <w:r w:rsidRPr="002520A8">
        <w:rPr>
          <w:rFonts w:cstheme="minorHAnsi"/>
          <w:sz w:val="22"/>
          <w:szCs w:val="22"/>
        </w:rPr>
        <w:t xml:space="preserve"> </w:t>
      </w:r>
      <w:r w:rsidR="003C63D9">
        <w:rPr>
          <w:rFonts w:cstheme="minorHAnsi"/>
          <w:sz w:val="22"/>
          <w:szCs w:val="22"/>
        </w:rPr>
        <w:t>l</w:t>
      </w:r>
      <w:r w:rsidRPr="002520A8">
        <w:rPr>
          <w:rFonts w:cstheme="minorHAnsi"/>
          <w:sz w:val="22"/>
          <w:szCs w:val="22"/>
        </w:rPr>
        <w:t xml:space="preserve">egislation on mental deficiency; </w:t>
      </w:r>
      <w:r w:rsidR="00EC5F16">
        <w:rPr>
          <w:rFonts w:cstheme="minorHAnsi"/>
          <w:sz w:val="22"/>
          <w:szCs w:val="22"/>
        </w:rPr>
        <w:t>i</w:t>
      </w:r>
      <w:r w:rsidRPr="002520A8">
        <w:rPr>
          <w:rFonts w:cstheme="minorHAnsi"/>
          <w:sz w:val="22"/>
          <w:szCs w:val="22"/>
        </w:rPr>
        <w:t xml:space="preserve">mmigration law and racist policies; </w:t>
      </w:r>
      <w:r w:rsidR="00EC5F16">
        <w:rPr>
          <w:rFonts w:cstheme="minorHAnsi"/>
          <w:sz w:val="22"/>
          <w:szCs w:val="22"/>
        </w:rPr>
        <w:t>t</w:t>
      </w:r>
      <w:r w:rsidRPr="002520A8">
        <w:rPr>
          <w:rFonts w:cstheme="minorHAnsi"/>
          <w:sz w:val="22"/>
          <w:szCs w:val="22"/>
        </w:rPr>
        <w:t xml:space="preserve">he notion of natural intelligence; </w:t>
      </w:r>
      <w:proofErr w:type="spellStart"/>
      <w:r w:rsidR="00EC5F16">
        <w:rPr>
          <w:rFonts w:cstheme="minorHAnsi"/>
          <w:sz w:val="22"/>
          <w:szCs w:val="22"/>
        </w:rPr>
        <w:t>n</w:t>
      </w:r>
      <w:r w:rsidRPr="002520A8">
        <w:rPr>
          <w:rFonts w:cstheme="minorHAnsi"/>
          <w:sz w:val="22"/>
          <w:szCs w:val="22"/>
        </w:rPr>
        <w:t>ormalisation</w:t>
      </w:r>
      <w:proofErr w:type="spellEnd"/>
      <w:r w:rsidRPr="002520A8">
        <w:rPr>
          <w:rFonts w:cstheme="minorHAnsi"/>
          <w:sz w:val="22"/>
          <w:szCs w:val="22"/>
        </w:rPr>
        <w:t xml:space="preserve"> of segregation by race</w:t>
      </w:r>
      <w:r w:rsidR="00AB2D16">
        <w:rPr>
          <w:rFonts w:cstheme="minorHAnsi"/>
          <w:sz w:val="22"/>
          <w:szCs w:val="22"/>
        </w:rPr>
        <w:t>, ability</w:t>
      </w:r>
      <w:r w:rsidRPr="002520A8">
        <w:rPr>
          <w:rFonts w:cstheme="minorHAnsi"/>
          <w:sz w:val="22"/>
          <w:szCs w:val="22"/>
        </w:rPr>
        <w:t xml:space="preserve"> and class. </w:t>
      </w:r>
      <w:r w:rsidR="00AB2D16">
        <w:rPr>
          <w:rFonts w:cstheme="minorHAnsi"/>
          <w:sz w:val="22"/>
          <w:szCs w:val="22"/>
        </w:rPr>
        <w:t>The eugenics world view</w:t>
      </w:r>
      <w:r w:rsidR="00D9318E" w:rsidRPr="002520A8">
        <w:rPr>
          <w:rFonts w:cstheme="minorHAnsi"/>
          <w:sz w:val="22"/>
          <w:szCs w:val="22"/>
        </w:rPr>
        <w:t xml:space="preserve"> also seeped into the </w:t>
      </w:r>
      <w:r w:rsidR="00D9318E" w:rsidRPr="002520A8">
        <w:rPr>
          <w:rFonts w:cstheme="minorHAnsi"/>
          <w:sz w:val="22"/>
          <w:szCs w:val="22"/>
        </w:rPr>
        <w:lastRenderedPageBreak/>
        <w:t>general public sphere through art</w:t>
      </w:r>
      <w:r w:rsidR="00E45C56">
        <w:rPr>
          <w:rStyle w:val="FootnoteReference"/>
          <w:rFonts w:cstheme="minorHAnsi"/>
          <w:sz w:val="22"/>
          <w:szCs w:val="22"/>
        </w:rPr>
        <w:footnoteReference w:id="16"/>
      </w:r>
      <w:r w:rsidR="00D9318E" w:rsidRPr="002520A8">
        <w:rPr>
          <w:rFonts w:cstheme="minorHAnsi"/>
          <w:sz w:val="22"/>
          <w:szCs w:val="22"/>
        </w:rPr>
        <w:t xml:space="preserve"> and popular detective and science fiction.</w:t>
      </w:r>
      <w:r w:rsidR="00E45C56">
        <w:rPr>
          <w:rStyle w:val="FootnoteReference"/>
          <w:rFonts w:cstheme="minorHAnsi"/>
          <w:sz w:val="22"/>
          <w:szCs w:val="22"/>
        </w:rPr>
        <w:footnoteReference w:id="17"/>
      </w:r>
      <w:r w:rsidR="00D9318E" w:rsidRPr="002520A8">
        <w:rPr>
          <w:rFonts w:cstheme="minorHAnsi"/>
          <w:sz w:val="22"/>
          <w:szCs w:val="22"/>
        </w:rPr>
        <w:t xml:space="preserve"> </w:t>
      </w:r>
      <w:r w:rsidRPr="002520A8">
        <w:rPr>
          <w:rFonts w:cstheme="minorHAnsi"/>
          <w:bCs/>
          <w:color w:val="212121"/>
          <w:sz w:val="22"/>
          <w:szCs w:val="22"/>
        </w:rPr>
        <w:t xml:space="preserve">It would take time to carefully craft the narrative of how pervasively eugenics structured thinking and social </w:t>
      </w:r>
      <w:proofErr w:type="spellStart"/>
      <w:r w:rsidRPr="002520A8">
        <w:rPr>
          <w:rFonts w:cstheme="minorHAnsi"/>
          <w:bCs/>
          <w:color w:val="212121"/>
          <w:sz w:val="22"/>
          <w:szCs w:val="22"/>
        </w:rPr>
        <w:t>organisation</w:t>
      </w:r>
      <w:proofErr w:type="spellEnd"/>
      <w:r w:rsidRPr="002520A8">
        <w:rPr>
          <w:rFonts w:cstheme="minorHAnsi"/>
          <w:bCs/>
          <w:color w:val="212121"/>
          <w:sz w:val="22"/>
          <w:szCs w:val="22"/>
        </w:rPr>
        <w:t xml:space="preserve"> from the late 19</w:t>
      </w:r>
      <w:r w:rsidRPr="002520A8">
        <w:rPr>
          <w:rFonts w:cstheme="minorHAnsi"/>
          <w:bCs/>
          <w:color w:val="212121"/>
          <w:sz w:val="22"/>
          <w:szCs w:val="22"/>
          <w:vertAlign w:val="superscript"/>
        </w:rPr>
        <w:t>th</w:t>
      </w:r>
      <w:r w:rsidRPr="002520A8">
        <w:rPr>
          <w:rFonts w:cstheme="minorHAnsi"/>
          <w:bCs/>
          <w:color w:val="212121"/>
          <w:sz w:val="22"/>
          <w:szCs w:val="22"/>
        </w:rPr>
        <w:t xml:space="preserve"> century onwards.</w:t>
      </w:r>
      <w:r w:rsidRPr="002520A8">
        <w:rPr>
          <w:rStyle w:val="FootnoteReference"/>
          <w:rFonts w:cstheme="minorHAnsi"/>
          <w:bCs/>
          <w:color w:val="212121"/>
          <w:sz w:val="22"/>
          <w:szCs w:val="22"/>
        </w:rPr>
        <w:footnoteReference w:id="18"/>
      </w:r>
    </w:p>
    <w:p w14:paraId="3AE5B4CB" w14:textId="77777777" w:rsidR="002520A8" w:rsidRPr="002520A8" w:rsidRDefault="002520A8" w:rsidP="007E4C7E">
      <w:pPr>
        <w:rPr>
          <w:rFonts w:cstheme="minorHAnsi"/>
          <w:bCs/>
          <w:color w:val="212121"/>
          <w:sz w:val="22"/>
          <w:szCs w:val="22"/>
        </w:rPr>
      </w:pPr>
    </w:p>
    <w:p w14:paraId="2E049215" w14:textId="1D064FAB" w:rsidR="00F87861" w:rsidRPr="00F87861" w:rsidRDefault="002520A8" w:rsidP="00F87861">
      <w:pPr>
        <w:rPr>
          <w:rFonts w:cstheme="minorHAnsi"/>
          <w:sz w:val="22"/>
          <w:szCs w:val="22"/>
        </w:rPr>
      </w:pPr>
      <w:r w:rsidRPr="002520A8">
        <w:rPr>
          <w:rFonts w:cstheme="minorHAnsi"/>
          <w:bCs/>
          <w:color w:val="212121"/>
          <w:sz w:val="22"/>
          <w:szCs w:val="22"/>
        </w:rPr>
        <w:t>Th</w:t>
      </w:r>
      <w:r w:rsidR="00E160EA">
        <w:rPr>
          <w:rFonts w:cstheme="minorHAnsi"/>
          <w:bCs/>
          <w:color w:val="212121"/>
          <w:sz w:val="22"/>
          <w:szCs w:val="22"/>
        </w:rPr>
        <w:t>is</w:t>
      </w:r>
      <w:r w:rsidRPr="002520A8">
        <w:rPr>
          <w:rFonts w:cstheme="minorHAnsi"/>
          <w:bCs/>
          <w:color w:val="212121"/>
          <w:sz w:val="22"/>
          <w:szCs w:val="22"/>
        </w:rPr>
        <w:t xml:space="preserve"> Inquiry into the history of eugenics at UCL is necessary because the naming of Chairs, </w:t>
      </w:r>
      <w:r w:rsidR="00FB2A6D">
        <w:rPr>
          <w:rFonts w:cstheme="minorHAnsi"/>
          <w:bCs/>
          <w:color w:val="212121"/>
          <w:sz w:val="22"/>
          <w:szCs w:val="22"/>
        </w:rPr>
        <w:t xml:space="preserve">prizes, </w:t>
      </w:r>
      <w:r w:rsidRPr="002520A8">
        <w:rPr>
          <w:rFonts w:cstheme="minorHAnsi"/>
          <w:bCs/>
          <w:color w:val="212121"/>
          <w:sz w:val="22"/>
          <w:szCs w:val="22"/>
        </w:rPr>
        <w:t xml:space="preserve">buildings and spaces after Galton and </w:t>
      </w:r>
      <w:r w:rsidR="00047060">
        <w:rPr>
          <w:rFonts w:cstheme="minorHAnsi"/>
          <w:bCs/>
          <w:color w:val="212121"/>
          <w:sz w:val="22"/>
          <w:szCs w:val="22"/>
        </w:rPr>
        <w:t xml:space="preserve">his disciple </w:t>
      </w:r>
      <w:r w:rsidRPr="002520A8">
        <w:rPr>
          <w:rFonts w:cstheme="minorHAnsi"/>
          <w:bCs/>
          <w:color w:val="212121"/>
          <w:sz w:val="22"/>
          <w:szCs w:val="22"/>
        </w:rPr>
        <w:t xml:space="preserve">Pearson strongly suggests that they </w:t>
      </w:r>
      <w:r w:rsidR="00FB2A6D">
        <w:rPr>
          <w:rFonts w:cstheme="minorHAnsi"/>
          <w:bCs/>
          <w:color w:val="212121"/>
          <w:sz w:val="22"/>
          <w:szCs w:val="22"/>
        </w:rPr>
        <w:t xml:space="preserve">and their ideas </w:t>
      </w:r>
      <w:r w:rsidRPr="002520A8">
        <w:rPr>
          <w:rFonts w:cstheme="minorHAnsi"/>
          <w:bCs/>
          <w:color w:val="212121"/>
          <w:sz w:val="22"/>
          <w:szCs w:val="22"/>
        </w:rPr>
        <w:t xml:space="preserve">are celebrated at UCL. </w:t>
      </w:r>
      <w:r w:rsidRPr="002520A8">
        <w:rPr>
          <w:rFonts w:cstheme="minorHAnsi"/>
          <w:sz w:val="22"/>
          <w:szCs w:val="22"/>
        </w:rPr>
        <w:t xml:space="preserve">Any </w:t>
      </w:r>
      <w:r w:rsidR="00AB2D16">
        <w:rPr>
          <w:rFonts w:cstheme="minorHAnsi"/>
          <w:sz w:val="22"/>
          <w:szCs w:val="22"/>
        </w:rPr>
        <w:t xml:space="preserve">suggestion of </w:t>
      </w:r>
      <w:r w:rsidRPr="002520A8">
        <w:rPr>
          <w:rFonts w:cstheme="minorHAnsi"/>
          <w:sz w:val="22"/>
          <w:szCs w:val="22"/>
        </w:rPr>
        <w:t xml:space="preserve">celebration of </w:t>
      </w:r>
      <w:r w:rsidR="00316651">
        <w:rPr>
          <w:rFonts w:cstheme="minorHAnsi"/>
          <w:sz w:val="22"/>
          <w:szCs w:val="22"/>
        </w:rPr>
        <w:t>these</w:t>
      </w:r>
      <w:r w:rsidR="00FB2A6D">
        <w:rPr>
          <w:rFonts w:cstheme="minorHAnsi"/>
          <w:sz w:val="22"/>
          <w:szCs w:val="22"/>
        </w:rPr>
        <w:t xml:space="preserve"> ideas</w:t>
      </w:r>
      <w:r w:rsidR="00FB2A6D" w:rsidRPr="002520A8">
        <w:rPr>
          <w:rFonts w:cstheme="minorHAnsi"/>
          <w:sz w:val="22"/>
          <w:szCs w:val="22"/>
        </w:rPr>
        <w:t xml:space="preserve"> </w:t>
      </w:r>
      <w:r w:rsidRPr="002520A8">
        <w:rPr>
          <w:rFonts w:cstheme="minorHAnsi"/>
          <w:sz w:val="22"/>
          <w:szCs w:val="22"/>
        </w:rPr>
        <w:t xml:space="preserve">creates an </w:t>
      </w:r>
      <w:r w:rsidR="00F87861" w:rsidRPr="002520A8">
        <w:rPr>
          <w:rFonts w:cstheme="minorHAnsi"/>
          <w:sz w:val="22"/>
          <w:szCs w:val="22"/>
        </w:rPr>
        <w:t>unwelcoming</w:t>
      </w:r>
      <w:r w:rsidR="00F87861">
        <w:rPr>
          <w:rFonts w:cstheme="minorHAnsi"/>
          <w:sz w:val="22"/>
          <w:szCs w:val="22"/>
        </w:rPr>
        <w:t xml:space="preserve"> </w:t>
      </w:r>
      <w:r w:rsidRPr="002520A8">
        <w:rPr>
          <w:rFonts w:cstheme="minorHAnsi"/>
          <w:sz w:val="22"/>
          <w:szCs w:val="22"/>
        </w:rPr>
        <w:t xml:space="preserve">environment </w:t>
      </w:r>
      <w:r w:rsidR="00F87861">
        <w:rPr>
          <w:rFonts w:cstheme="minorHAnsi"/>
          <w:sz w:val="22"/>
          <w:szCs w:val="22"/>
        </w:rPr>
        <w:t>in which</w:t>
      </w:r>
      <w:r w:rsidR="00E27B68">
        <w:rPr>
          <w:rFonts w:cstheme="minorHAnsi"/>
          <w:sz w:val="22"/>
          <w:szCs w:val="22"/>
        </w:rPr>
        <w:t xml:space="preserve"> students and staff</w:t>
      </w:r>
      <w:r w:rsidR="00D9318E">
        <w:rPr>
          <w:rFonts w:cstheme="minorHAnsi"/>
          <w:sz w:val="22"/>
          <w:szCs w:val="22"/>
        </w:rPr>
        <w:t xml:space="preserve"> </w:t>
      </w:r>
      <w:r w:rsidR="00E27B68">
        <w:rPr>
          <w:rFonts w:cstheme="minorHAnsi"/>
          <w:sz w:val="22"/>
          <w:szCs w:val="22"/>
        </w:rPr>
        <w:t>at UCL who identify as</w:t>
      </w:r>
      <w:r w:rsidRPr="002520A8">
        <w:rPr>
          <w:rFonts w:cstheme="minorHAnsi"/>
          <w:sz w:val="22"/>
          <w:szCs w:val="22"/>
        </w:rPr>
        <w:t xml:space="preserve"> B</w:t>
      </w:r>
      <w:r w:rsidR="005056AC">
        <w:rPr>
          <w:rFonts w:cstheme="minorHAnsi"/>
          <w:sz w:val="22"/>
          <w:szCs w:val="22"/>
        </w:rPr>
        <w:t>A</w:t>
      </w:r>
      <w:r w:rsidRPr="002520A8">
        <w:rPr>
          <w:rFonts w:cstheme="minorHAnsi"/>
          <w:sz w:val="22"/>
          <w:szCs w:val="22"/>
        </w:rPr>
        <w:t>ME</w:t>
      </w:r>
      <w:r w:rsidR="00E27B68">
        <w:rPr>
          <w:rFonts w:cstheme="minorHAnsi"/>
          <w:sz w:val="22"/>
          <w:szCs w:val="22"/>
        </w:rPr>
        <w:t>,</w:t>
      </w:r>
      <w:r w:rsidR="00EC5F16">
        <w:rPr>
          <w:rFonts w:cstheme="minorHAnsi"/>
          <w:sz w:val="22"/>
          <w:szCs w:val="22"/>
        </w:rPr>
        <w:t xml:space="preserve"> disabled or</w:t>
      </w:r>
      <w:r w:rsidR="00E27B68">
        <w:rPr>
          <w:rFonts w:cstheme="minorHAnsi"/>
          <w:sz w:val="22"/>
          <w:szCs w:val="22"/>
        </w:rPr>
        <w:t xml:space="preserve"> </w:t>
      </w:r>
      <w:r w:rsidR="00EC5F16">
        <w:rPr>
          <w:rFonts w:cstheme="minorHAnsi"/>
          <w:sz w:val="22"/>
          <w:szCs w:val="22"/>
        </w:rPr>
        <w:t xml:space="preserve">come </w:t>
      </w:r>
      <w:r w:rsidR="00E27B68">
        <w:rPr>
          <w:rFonts w:cstheme="minorHAnsi"/>
          <w:sz w:val="22"/>
          <w:szCs w:val="22"/>
        </w:rPr>
        <w:t>from a low-income backgroun</w:t>
      </w:r>
      <w:r w:rsidR="00F87861">
        <w:rPr>
          <w:rFonts w:cstheme="minorHAnsi"/>
          <w:sz w:val="22"/>
          <w:szCs w:val="22"/>
        </w:rPr>
        <w:t xml:space="preserve">d </w:t>
      </w:r>
      <w:r w:rsidRPr="002520A8">
        <w:rPr>
          <w:rFonts w:cstheme="minorHAnsi"/>
          <w:sz w:val="22"/>
          <w:szCs w:val="22"/>
        </w:rPr>
        <w:t xml:space="preserve">are </w:t>
      </w:r>
      <w:proofErr w:type="spellStart"/>
      <w:r w:rsidRPr="002520A8">
        <w:rPr>
          <w:rFonts w:cstheme="minorHAnsi"/>
          <w:sz w:val="22"/>
          <w:szCs w:val="22"/>
        </w:rPr>
        <w:t>marginalised</w:t>
      </w:r>
      <w:proofErr w:type="spellEnd"/>
      <w:r w:rsidRPr="002520A8">
        <w:rPr>
          <w:rFonts w:cstheme="minorHAnsi"/>
          <w:sz w:val="22"/>
          <w:szCs w:val="22"/>
        </w:rPr>
        <w:t xml:space="preserve">. As the </w:t>
      </w:r>
      <w:r w:rsidR="00F87861">
        <w:rPr>
          <w:rFonts w:cstheme="minorHAnsi"/>
          <w:sz w:val="22"/>
          <w:szCs w:val="22"/>
        </w:rPr>
        <w:t xml:space="preserve">explicit </w:t>
      </w:r>
      <w:r w:rsidRPr="002520A8">
        <w:rPr>
          <w:rFonts w:cstheme="minorHAnsi"/>
          <w:sz w:val="22"/>
          <w:szCs w:val="22"/>
        </w:rPr>
        <w:t xml:space="preserve">targets of eugenics, they continue to suffer the unspoken stigma of being labelled </w:t>
      </w:r>
      <w:r w:rsidR="00DD5CF9">
        <w:rPr>
          <w:rFonts w:cstheme="minorHAnsi"/>
          <w:sz w:val="22"/>
          <w:szCs w:val="22"/>
        </w:rPr>
        <w:t xml:space="preserve">unworthy, </w:t>
      </w:r>
      <w:r w:rsidRPr="002520A8">
        <w:rPr>
          <w:rFonts w:cstheme="minorHAnsi"/>
          <w:sz w:val="22"/>
          <w:szCs w:val="22"/>
        </w:rPr>
        <w:t>unfit</w:t>
      </w:r>
      <w:r w:rsidR="00F87861">
        <w:rPr>
          <w:rFonts w:cstheme="minorHAnsi"/>
          <w:sz w:val="22"/>
          <w:szCs w:val="22"/>
        </w:rPr>
        <w:t>, un-intelligent and ‘feeble-minded’</w:t>
      </w:r>
      <w:r w:rsidRPr="002520A8">
        <w:rPr>
          <w:rFonts w:cstheme="minorHAnsi"/>
          <w:sz w:val="22"/>
          <w:szCs w:val="22"/>
        </w:rPr>
        <w:t xml:space="preserve">. </w:t>
      </w:r>
      <w:r w:rsidR="00F87861" w:rsidRPr="00F87861">
        <w:rPr>
          <w:rFonts w:cstheme="minorHAnsi"/>
          <w:kern w:val="28"/>
          <w:sz w:val="22"/>
          <w:szCs w:val="22"/>
        </w:rPr>
        <w:t>The</w:t>
      </w:r>
      <w:r w:rsidR="00F87861" w:rsidRPr="00F87861">
        <w:rPr>
          <w:rFonts w:eastAsiaTheme="minorEastAsia" w:cstheme="minorHAnsi"/>
          <w:kern w:val="28"/>
          <w:sz w:val="22"/>
          <w:szCs w:val="22"/>
          <w:lang w:eastAsia="zh-CN"/>
        </w:rPr>
        <w:t xml:space="preserve"> imposition of stigma is described as ‘the commonest form of violence used in democratic societies’ </w:t>
      </w:r>
      <w:r w:rsidR="00F87861" w:rsidRPr="00F87861">
        <w:rPr>
          <w:rFonts w:cstheme="minorHAnsi"/>
          <w:kern w:val="28"/>
          <w:sz w:val="22"/>
          <w:szCs w:val="22"/>
        </w:rPr>
        <w:t>and an effective form of social control:</w:t>
      </w:r>
      <w:r w:rsidR="00F87861" w:rsidRPr="00F87861">
        <w:rPr>
          <w:rFonts w:eastAsiaTheme="minorEastAsia" w:cstheme="minorHAnsi"/>
          <w:kern w:val="28"/>
          <w:sz w:val="22"/>
          <w:szCs w:val="22"/>
          <w:lang w:eastAsia="zh-CN"/>
        </w:rPr>
        <w:t xml:space="preserve"> </w:t>
      </w:r>
    </w:p>
    <w:p w14:paraId="595723D8" w14:textId="0660FD94" w:rsidR="00F87861" w:rsidRPr="00F87861" w:rsidRDefault="00F87861" w:rsidP="00F87861">
      <w:pPr>
        <w:pStyle w:val="FootnoteText"/>
        <w:ind w:left="720"/>
        <w:jc w:val="both"/>
        <w:rPr>
          <w:rFonts w:cstheme="minorHAnsi"/>
          <w:sz w:val="22"/>
          <w:szCs w:val="22"/>
        </w:rPr>
      </w:pPr>
      <w:r w:rsidRPr="00F87861">
        <w:rPr>
          <w:rFonts w:eastAsiaTheme="minorEastAsia" w:cstheme="minorHAnsi"/>
          <w:kern w:val="28"/>
          <w:sz w:val="22"/>
          <w:szCs w:val="22"/>
          <w:lang w:eastAsia="zh-CN"/>
        </w:rPr>
        <w:t>‘</w:t>
      </w:r>
      <w:proofErr w:type="spellStart"/>
      <w:r w:rsidRPr="00F87861">
        <w:rPr>
          <w:rFonts w:eastAsiaTheme="minorEastAsia" w:cstheme="minorHAnsi"/>
          <w:kern w:val="28"/>
          <w:sz w:val="22"/>
          <w:szCs w:val="22"/>
          <w:lang w:eastAsia="zh-CN"/>
        </w:rPr>
        <w:t>Stigmatisation</w:t>
      </w:r>
      <w:proofErr w:type="spellEnd"/>
      <w:r w:rsidRPr="00F87861">
        <w:rPr>
          <w:rFonts w:eastAsiaTheme="minorEastAsia" w:cstheme="minorHAnsi"/>
          <w:kern w:val="28"/>
          <w:sz w:val="22"/>
          <w:szCs w:val="22"/>
          <w:lang w:eastAsia="zh-CN"/>
        </w:rPr>
        <w:t xml:space="preserve"> is a highly sophisticated form of violence in so far as it is rarely associated with physical threats or attack. It can best be compared to those forms of psychological torture in which the victim is broken psychically and physically but left to all outward appearances unmarked.’</w:t>
      </w:r>
      <w:r>
        <w:rPr>
          <w:rStyle w:val="FootnoteReference"/>
          <w:rFonts w:eastAsiaTheme="minorEastAsia" w:cstheme="minorHAnsi"/>
          <w:kern w:val="28"/>
          <w:sz w:val="22"/>
          <w:szCs w:val="22"/>
          <w:lang w:eastAsia="zh-CN"/>
        </w:rPr>
        <w:footnoteReference w:id="19"/>
      </w:r>
    </w:p>
    <w:p w14:paraId="2A31CBA5" w14:textId="0251B7B7" w:rsidR="00FB2A6D" w:rsidRDefault="002520A8" w:rsidP="00316651">
      <w:pPr>
        <w:rPr>
          <w:rFonts w:cstheme="minorHAnsi"/>
          <w:sz w:val="22"/>
          <w:szCs w:val="22"/>
        </w:rPr>
      </w:pPr>
      <w:r w:rsidRPr="002520A8">
        <w:rPr>
          <w:rFonts w:cstheme="minorHAnsi"/>
          <w:sz w:val="22"/>
          <w:szCs w:val="22"/>
        </w:rPr>
        <w:t>Stigma perpetuates shaming</w:t>
      </w:r>
      <w:r w:rsidR="00F87861">
        <w:rPr>
          <w:rFonts w:cstheme="minorHAnsi"/>
          <w:sz w:val="22"/>
          <w:szCs w:val="22"/>
        </w:rPr>
        <w:t xml:space="preserve"> and enables harassment</w:t>
      </w:r>
      <w:r w:rsidR="00F87861">
        <w:rPr>
          <w:rStyle w:val="FootnoteReference"/>
          <w:rFonts w:cstheme="minorHAnsi"/>
          <w:sz w:val="22"/>
          <w:szCs w:val="22"/>
        </w:rPr>
        <w:footnoteReference w:id="20"/>
      </w:r>
      <w:r w:rsidR="00F87861">
        <w:rPr>
          <w:rFonts w:cstheme="minorHAnsi"/>
          <w:sz w:val="22"/>
          <w:szCs w:val="22"/>
        </w:rPr>
        <w:t xml:space="preserve"> </w:t>
      </w:r>
      <w:r w:rsidRPr="002520A8">
        <w:rPr>
          <w:rFonts w:cstheme="minorHAnsi"/>
          <w:sz w:val="22"/>
          <w:szCs w:val="22"/>
        </w:rPr>
        <w:t xml:space="preserve">– such as never being called on </w:t>
      </w:r>
      <w:r w:rsidR="00AB2D16">
        <w:rPr>
          <w:rFonts w:cstheme="minorHAnsi"/>
          <w:sz w:val="22"/>
          <w:szCs w:val="22"/>
        </w:rPr>
        <w:t xml:space="preserve">in class, </w:t>
      </w:r>
      <w:r w:rsidRPr="002520A8">
        <w:rPr>
          <w:rFonts w:cstheme="minorHAnsi"/>
          <w:sz w:val="22"/>
          <w:szCs w:val="22"/>
        </w:rPr>
        <w:t>despite clear</w:t>
      </w:r>
      <w:r w:rsidR="00F87861">
        <w:rPr>
          <w:rFonts w:cstheme="minorHAnsi"/>
          <w:sz w:val="22"/>
          <w:szCs w:val="22"/>
        </w:rPr>
        <w:t>ly</w:t>
      </w:r>
      <w:r w:rsidRPr="002520A8">
        <w:rPr>
          <w:rFonts w:cstheme="minorHAnsi"/>
          <w:sz w:val="22"/>
          <w:szCs w:val="22"/>
        </w:rPr>
        <w:t xml:space="preserve"> raising your hand to answer a question. Shaming contributes to the higher drop-out rates and lower attainment of students</w:t>
      </w:r>
      <w:r w:rsidR="00F87861">
        <w:rPr>
          <w:rFonts w:cstheme="minorHAnsi"/>
          <w:sz w:val="22"/>
          <w:szCs w:val="22"/>
        </w:rPr>
        <w:t xml:space="preserve"> </w:t>
      </w:r>
      <w:r w:rsidRPr="002520A8">
        <w:rPr>
          <w:rFonts w:cstheme="minorHAnsi"/>
          <w:sz w:val="22"/>
          <w:szCs w:val="22"/>
        </w:rPr>
        <w:t>in these groups.</w:t>
      </w:r>
      <w:r w:rsidR="008C3572">
        <w:rPr>
          <w:rStyle w:val="FootnoteReference"/>
          <w:rFonts w:cstheme="minorHAnsi"/>
          <w:sz w:val="22"/>
          <w:szCs w:val="22"/>
        </w:rPr>
        <w:footnoteReference w:id="21"/>
      </w:r>
      <w:r w:rsidRPr="002520A8">
        <w:rPr>
          <w:rFonts w:cstheme="minorHAnsi"/>
          <w:sz w:val="22"/>
          <w:szCs w:val="22"/>
        </w:rPr>
        <w:t xml:space="preserve"> </w:t>
      </w:r>
    </w:p>
    <w:p w14:paraId="64E830D6" w14:textId="77777777" w:rsidR="00FB2A6D" w:rsidRDefault="00FB2A6D" w:rsidP="00FB2A6D">
      <w:pPr>
        <w:rPr>
          <w:rFonts w:cstheme="minorHAnsi"/>
          <w:sz w:val="22"/>
          <w:szCs w:val="22"/>
        </w:rPr>
      </w:pPr>
    </w:p>
    <w:p w14:paraId="4B056615" w14:textId="4ABD1E33" w:rsidR="002E4FE1" w:rsidRPr="002520A8" w:rsidRDefault="002520A8" w:rsidP="007E4C7E">
      <w:pPr>
        <w:rPr>
          <w:rFonts w:cstheme="minorHAnsi"/>
          <w:sz w:val="22"/>
          <w:szCs w:val="22"/>
        </w:rPr>
      </w:pPr>
      <w:r w:rsidRPr="002520A8">
        <w:rPr>
          <w:rFonts w:cstheme="minorHAnsi"/>
          <w:sz w:val="22"/>
          <w:szCs w:val="22"/>
        </w:rPr>
        <w:t>Shaming has no place in higher education.</w:t>
      </w:r>
      <w:r w:rsidR="00FB2A6D">
        <w:rPr>
          <w:rFonts w:cstheme="minorHAnsi"/>
          <w:sz w:val="22"/>
          <w:szCs w:val="22"/>
        </w:rPr>
        <w:t xml:space="preserve"> </w:t>
      </w:r>
      <w:r w:rsidR="002E4FE1" w:rsidRPr="002520A8">
        <w:rPr>
          <w:rFonts w:cstheme="minorHAnsi"/>
          <w:sz w:val="22"/>
          <w:szCs w:val="22"/>
        </w:rPr>
        <w:t xml:space="preserve">Students </w:t>
      </w:r>
      <w:r w:rsidR="002E4FE1">
        <w:rPr>
          <w:rFonts w:cstheme="minorHAnsi"/>
          <w:sz w:val="22"/>
          <w:szCs w:val="22"/>
        </w:rPr>
        <w:t>attend</w:t>
      </w:r>
      <w:r w:rsidR="002E4FE1" w:rsidRPr="002520A8">
        <w:rPr>
          <w:rFonts w:cstheme="minorHAnsi"/>
          <w:sz w:val="22"/>
          <w:szCs w:val="22"/>
        </w:rPr>
        <w:t xml:space="preserve"> University for opportunity: they seek opportunity for learning to improve their world and their lives</w:t>
      </w:r>
      <w:r w:rsidR="00F87861">
        <w:rPr>
          <w:rFonts w:cstheme="minorHAnsi"/>
          <w:sz w:val="22"/>
          <w:szCs w:val="22"/>
        </w:rPr>
        <w:t xml:space="preserve"> in it</w:t>
      </w:r>
      <w:r w:rsidR="002E4FE1" w:rsidRPr="002520A8">
        <w:rPr>
          <w:rFonts w:cstheme="minorHAnsi"/>
          <w:sz w:val="22"/>
          <w:szCs w:val="22"/>
        </w:rPr>
        <w:t xml:space="preserve">. They make an investment in themselves and expect the institution to deliver on that investment. Teaching therefore matters – both at the time that it is received and in the future. Painful and negative experiences at </w:t>
      </w:r>
      <w:r w:rsidR="002E4FE1">
        <w:rPr>
          <w:rFonts w:cstheme="minorHAnsi"/>
          <w:sz w:val="22"/>
          <w:szCs w:val="22"/>
        </w:rPr>
        <w:t>the undergraduate</w:t>
      </w:r>
      <w:r w:rsidR="002E4FE1" w:rsidRPr="002520A8">
        <w:rPr>
          <w:rFonts w:cstheme="minorHAnsi"/>
          <w:sz w:val="22"/>
          <w:szCs w:val="22"/>
        </w:rPr>
        <w:t xml:space="preserve"> level remain with a student throughout their lives. Isolation during studies and disenfranchisement of groups of students can have long term consequences not only for the student but for higher education in general – a disenfranchised student is </w:t>
      </w:r>
      <w:r w:rsidR="002E4FE1">
        <w:rPr>
          <w:rFonts w:cstheme="minorHAnsi"/>
          <w:sz w:val="22"/>
          <w:szCs w:val="22"/>
        </w:rPr>
        <w:t>less likely</w:t>
      </w:r>
      <w:r w:rsidR="002E4FE1" w:rsidRPr="002520A8">
        <w:rPr>
          <w:rFonts w:cstheme="minorHAnsi"/>
          <w:sz w:val="22"/>
          <w:szCs w:val="22"/>
        </w:rPr>
        <w:t xml:space="preserve"> to pursue a career in higher education. Negative experiences undermine attempts to diversify </w:t>
      </w:r>
      <w:r w:rsidR="00F87861">
        <w:rPr>
          <w:rFonts w:cstheme="minorHAnsi"/>
          <w:sz w:val="22"/>
          <w:szCs w:val="22"/>
        </w:rPr>
        <w:t>University staff</w:t>
      </w:r>
      <w:r w:rsidR="002E4FE1" w:rsidRPr="002520A8">
        <w:rPr>
          <w:rFonts w:cstheme="minorHAnsi"/>
          <w:sz w:val="22"/>
          <w:szCs w:val="22"/>
        </w:rPr>
        <w:t xml:space="preserve"> - the numbers of black female</w:t>
      </w:r>
      <w:r w:rsidR="007A6C44">
        <w:rPr>
          <w:rStyle w:val="FootnoteReference"/>
          <w:rFonts w:cstheme="minorHAnsi"/>
          <w:sz w:val="22"/>
          <w:szCs w:val="22"/>
        </w:rPr>
        <w:footnoteReference w:id="22"/>
      </w:r>
      <w:r w:rsidR="002E4FE1" w:rsidRPr="002520A8">
        <w:rPr>
          <w:rFonts w:cstheme="minorHAnsi"/>
          <w:sz w:val="22"/>
          <w:szCs w:val="22"/>
        </w:rPr>
        <w:t xml:space="preserve">/male professors and professional staff </w:t>
      </w:r>
      <w:r w:rsidR="002E4FE1">
        <w:rPr>
          <w:rFonts w:cstheme="minorHAnsi"/>
          <w:sz w:val="22"/>
          <w:szCs w:val="22"/>
        </w:rPr>
        <w:t>is less likely</w:t>
      </w:r>
      <w:r w:rsidR="00F87861">
        <w:rPr>
          <w:rFonts w:cstheme="minorHAnsi"/>
          <w:sz w:val="22"/>
          <w:szCs w:val="22"/>
        </w:rPr>
        <w:t xml:space="preserve"> to</w:t>
      </w:r>
      <w:r w:rsidR="002E4FE1" w:rsidRPr="002520A8">
        <w:rPr>
          <w:rFonts w:cstheme="minorHAnsi"/>
          <w:sz w:val="22"/>
          <w:szCs w:val="22"/>
        </w:rPr>
        <w:t xml:space="preserve"> increase if this does not change.</w:t>
      </w:r>
    </w:p>
    <w:p w14:paraId="490931AA" w14:textId="77777777" w:rsidR="005B42BB" w:rsidRDefault="002520A8" w:rsidP="008A56C5">
      <w:pPr>
        <w:pStyle w:val="NormalWeb"/>
        <w:rPr>
          <w:rFonts w:cstheme="minorHAnsi"/>
          <w:bCs/>
          <w:color w:val="212121"/>
          <w:sz w:val="22"/>
          <w:szCs w:val="22"/>
        </w:rPr>
      </w:pPr>
      <w:r w:rsidRPr="002520A8">
        <w:rPr>
          <w:rFonts w:cstheme="minorHAnsi"/>
          <w:bCs/>
          <w:color w:val="212121"/>
          <w:sz w:val="22"/>
          <w:szCs w:val="22"/>
        </w:rPr>
        <w:lastRenderedPageBreak/>
        <w:t xml:space="preserve">UCL’s historical association with eugenics is </w:t>
      </w:r>
      <w:r w:rsidR="00FB2A6D">
        <w:rPr>
          <w:rFonts w:cstheme="minorHAnsi"/>
          <w:bCs/>
          <w:color w:val="212121"/>
          <w:sz w:val="22"/>
          <w:szCs w:val="22"/>
        </w:rPr>
        <w:t xml:space="preserve">therefore </w:t>
      </w:r>
      <w:r w:rsidRPr="002520A8">
        <w:rPr>
          <w:rFonts w:cstheme="minorHAnsi"/>
          <w:bCs/>
          <w:color w:val="212121"/>
          <w:sz w:val="22"/>
          <w:szCs w:val="22"/>
        </w:rPr>
        <w:t xml:space="preserve">a matter for investigation and sober reflection. </w:t>
      </w:r>
      <w:r w:rsidR="00E15008" w:rsidRPr="002520A8">
        <w:rPr>
          <w:rFonts w:cstheme="minorHAnsi"/>
          <w:bCs/>
          <w:color w:val="212121"/>
          <w:sz w:val="22"/>
          <w:szCs w:val="22"/>
        </w:rPr>
        <w:t xml:space="preserve">It is necessary so that </w:t>
      </w:r>
      <w:r w:rsidR="00E15008">
        <w:rPr>
          <w:rFonts w:cstheme="minorHAnsi"/>
          <w:bCs/>
          <w:color w:val="212121"/>
          <w:sz w:val="22"/>
          <w:szCs w:val="22"/>
        </w:rPr>
        <w:t>UCL</w:t>
      </w:r>
      <w:r w:rsidR="00E15008" w:rsidRPr="002520A8">
        <w:rPr>
          <w:rFonts w:cstheme="minorHAnsi"/>
          <w:bCs/>
          <w:color w:val="212121"/>
          <w:sz w:val="22"/>
          <w:szCs w:val="22"/>
        </w:rPr>
        <w:t xml:space="preserve"> can reconcile </w:t>
      </w:r>
      <w:r w:rsidR="00E15008">
        <w:rPr>
          <w:rFonts w:cstheme="minorHAnsi"/>
          <w:bCs/>
          <w:color w:val="212121"/>
          <w:sz w:val="22"/>
          <w:szCs w:val="22"/>
        </w:rPr>
        <w:t>its</w:t>
      </w:r>
      <w:r w:rsidR="00E15008" w:rsidRPr="002520A8">
        <w:rPr>
          <w:rFonts w:cstheme="minorHAnsi"/>
          <w:bCs/>
          <w:color w:val="212121"/>
          <w:sz w:val="22"/>
          <w:szCs w:val="22"/>
        </w:rPr>
        <w:t xml:space="preserve"> past with </w:t>
      </w:r>
      <w:r w:rsidR="00E15008">
        <w:rPr>
          <w:rFonts w:cstheme="minorHAnsi"/>
          <w:bCs/>
          <w:color w:val="212121"/>
          <w:sz w:val="22"/>
          <w:szCs w:val="22"/>
        </w:rPr>
        <w:t>its</w:t>
      </w:r>
      <w:r w:rsidR="00E15008" w:rsidRPr="002520A8">
        <w:rPr>
          <w:rFonts w:cstheme="minorHAnsi"/>
          <w:bCs/>
          <w:color w:val="212121"/>
          <w:sz w:val="22"/>
          <w:szCs w:val="22"/>
        </w:rPr>
        <w:t xml:space="preserve"> current values and </w:t>
      </w:r>
      <w:r w:rsidR="00E15008">
        <w:rPr>
          <w:rFonts w:cstheme="minorHAnsi"/>
          <w:bCs/>
          <w:color w:val="212121"/>
          <w:sz w:val="22"/>
          <w:szCs w:val="22"/>
        </w:rPr>
        <w:t>its</w:t>
      </w:r>
      <w:r w:rsidR="00E15008" w:rsidRPr="002520A8">
        <w:rPr>
          <w:rFonts w:cstheme="minorHAnsi"/>
          <w:bCs/>
          <w:color w:val="212121"/>
          <w:sz w:val="22"/>
          <w:szCs w:val="22"/>
        </w:rPr>
        <w:t xml:space="preserve"> future</w:t>
      </w:r>
      <w:r w:rsidRPr="002520A8">
        <w:rPr>
          <w:rFonts w:cstheme="minorHAnsi"/>
          <w:bCs/>
          <w:color w:val="212121"/>
          <w:sz w:val="22"/>
          <w:szCs w:val="22"/>
        </w:rPr>
        <w:t xml:space="preserve">. Arguably, the </w:t>
      </w:r>
      <w:r w:rsidRPr="002520A8">
        <w:rPr>
          <w:rFonts w:cstheme="minorHAnsi"/>
          <w:bCs/>
          <w:sz w:val="22"/>
          <w:szCs w:val="22"/>
        </w:rPr>
        <w:t xml:space="preserve">lack of attention to this difficult </w:t>
      </w:r>
      <w:r w:rsidR="005056AC">
        <w:rPr>
          <w:rFonts w:cstheme="minorHAnsi"/>
          <w:bCs/>
          <w:sz w:val="22"/>
          <w:szCs w:val="22"/>
        </w:rPr>
        <w:t>history</w:t>
      </w:r>
      <w:r w:rsidRPr="002520A8">
        <w:rPr>
          <w:rFonts w:cstheme="minorHAnsi"/>
          <w:bCs/>
          <w:sz w:val="22"/>
          <w:szCs w:val="22"/>
        </w:rPr>
        <w:t xml:space="preserve"> contributed to the creation of the discursive space for events such as a ‘London Conference on </w:t>
      </w:r>
      <w:r w:rsidR="00D9318E">
        <w:rPr>
          <w:rFonts w:cstheme="minorHAnsi"/>
          <w:bCs/>
          <w:sz w:val="22"/>
          <w:szCs w:val="22"/>
        </w:rPr>
        <w:t>I</w:t>
      </w:r>
      <w:r w:rsidRPr="002520A8">
        <w:rPr>
          <w:rFonts w:cstheme="minorHAnsi"/>
          <w:bCs/>
          <w:sz w:val="22"/>
          <w:szCs w:val="22"/>
        </w:rPr>
        <w:t xml:space="preserve">ntelligence’ to </w:t>
      </w:r>
      <w:r w:rsidR="00FB2A6D">
        <w:rPr>
          <w:rFonts w:cstheme="minorHAnsi"/>
          <w:bCs/>
          <w:sz w:val="22"/>
          <w:szCs w:val="22"/>
        </w:rPr>
        <w:t>take place</w:t>
      </w:r>
      <w:r w:rsidRPr="002520A8">
        <w:rPr>
          <w:rFonts w:cstheme="minorHAnsi"/>
          <w:bCs/>
          <w:sz w:val="22"/>
          <w:szCs w:val="22"/>
        </w:rPr>
        <w:t xml:space="preserve">. </w:t>
      </w:r>
      <w:r w:rsidR="007316C1" w:rsidRPr="002520A8">
        <w:rPr>
          <w:rFonts w:cstheme="minorHAnsi"/>
          <w:bCs/>
          <w:color w:val="212121"/>
          <w:sz w:val="22"/>
          <w:szCs w:val="22"/>
        </w:rPr>
        <w:t>A way must be found to have a sensible conversation on racism and white privilege, abl</w:t>
      </w:r>
      <w:r w:rsidR="007316C1">
        <w:rPr>
          <w:rFonts w:cstheme="minorHAnsi"/>
          <w:bCs/>
          <w:color w:val="212121"/>
          <w:sz w:val="22"/>
          <w:szCs w:val="22"/>
        </w:rPr>
        <w:t>e</w:t>
      </w:r>
      <w:r w:rsidR="007316C1" w:rsidRPr="002520A8">
        <w:rPr>
          <w:rFonts w:cstheme="minorHAnsi"/>
          <w:bCs/>
          <w:color w:val="212121"/>
          <w:sz w:val="22"/>
          <w:szCs w:val="22"/>
        </w:rPr>
        <w:t xml:space="preserve">ism, classism, hetero-normativity, and equity. </w:t>
      </w:r>
    </w:p>
    <w:p w14:paraId="450DD1D1" w14:textId="16F1E639" w:rsidR="002E4FE1" w:rsidRDefault="007316C1" w:rsidP="008A56C5">
      <w:pPr>
        <w:pStyle w:val="NormalWeb"/>
        <w:rPr>
          <w:rFonts w:cstheme="minorHAnsi"/>
          <w:bCs/>
          <w:color w:val="212121"/>
          <w:sz w:val="22"/>
          <w:szCs w:val="22"/>
        </w:rPr>
      </w:pPr>
      <w:r>
        <w:rPr>
          <w:rFonts w:cstheme="minorHAnsi"/>
          <w:bCs/>
          <w:sz w:val="22"/>
          <w:szCs w:val="22"/>
        </w:rPr>
        <w:t>However, a</w:t>
      </w:r>
      <w:r w:rsidR="002520A8" w:rsidRPr="002520A8">
        <w:rPr>
          <w:rFonts w:cstheme="minorHAnsi"/>
          <w:bCs/>
          <w:color w:val="212121"/>
          <w:sz w:val="22"/>
          <w:szCs w:val="22"/>
        </w:rPr>
        <w:t xml:space="preserve">ll institutions of higher education need to be alert </w:t>
      </w:r>
      <w:r w:rsidR="00454F72">
        <w:rPr>
          <w:rFonts w:cstheme="minorHAnsi"/>
          <w:bCs/>
          <w:color w:val="212121"/>
          <w:sz w:val="22"/>
          <w:szCs w:val="22"/>
        </w:rPr>
        <w:t>to</w:t>
      </w:r>
      <w:r w:rsidR="002520A8" w:rsidRPr="002520A8">
        <w:rPr>
          <w:rFonts w:cstheme="minorHAnsi"/>
          <w:bCs/>
          <w:color w:val="212121"/>
          <w:sz w:val="22"/>
          <w:szCs w:val="22"/>
        </w:rPr>
        <w:t xml:space="preserve"> similar </w:t>
      </w:r>
      <w:r w:rsidR="00E15008">
        <w:rPr>
          <w:rFonts w:cstheme="minorHAnsi"/>
          <w:bCs/>
          <w:color w:val="212121"/>
          <w:sz w:val="22"/>
          <w:szCs w:val="22"/>
        </w:rPr>
        <w:t>challenges</w:t>
      </w:r>
      <w:r w:rsidR="002520A8" w:rsidRPr="002520A8">
        <w:rPr>
          <w:rFonts w:cstheme="minorHAnsi"/>
          <w:bCs/>
          <w:color w:val="212121"/>
          <w:sz w:val="22"/>
          <w:szCs w:val="22"/>
        </w:rPr>
        <w:t xml:space="preserve">. This is of fundamental importance </w:t>
      </w:r>
      <w:r>
        <w:rPr>
          <w:rFonts w:cstheme="minorHAnsi"/>
          <w:bCs/>
          <w:color w:val="212121"/>
          <w:sz w:val="22"/>
          <w:szCs w:val="22"/>
        </w:rPr>
        <w:t>to</w:t>
      </w:r>
      <w:r w:rsidR="002520A8" w:rsidRPr="002520A8">
        <w:rPr>
          <w:rFonts w:cstheme="minorHAnsi"/>
          <w:bCs/>
          <w:color w:val="212121"/>
          <w:sz w:val="22"/>
          <w:szCs w:val="22"/>
        </w:rPr>
        <w:t xml:space="preserve"> tackle the exclusion and disempowerment experienced by too many people in higher education </w:t>
      </w:r>
      <w:r w:rsidR="001B1DE7">
        <w:rPr>
          <w:rFonts w:cstheme="minorHAnsi"/>
          <w:bCs/>
          <w:color w:val="212121"/>
          <w:sz w:val="22"/>
          <w:szCs w:val="22"/>
        </w:rPr>
        <w:t xml:space="preserve">and often </w:t>
      </w:r>
      <w:r w:rsidR="001F6270">
        <w:rPr>
          <w:rFonts w:cstheme="minorHAnsi"/>
          <w:bCs/>
          <w:color w:val="212121"/>
          <w:sz w:val="22"/>
          <w:szCs w:val="22"/>
        </w:rPr>
        <w:t xml:space="preserve">replicated </w:t>
      </w:r>
      <w:r w:rsidR="001B1DE7">
        <w:rPr>
          <w:rFonts w:cstheme="minorHAnsi"/>
          <w:bCs/>
          <w:color w:val="212121"/>
          <w:sz w:val="22"/>
          <w:szCs w:val="22"/>
        </w:rPr>
        <w:t>in</w:t>
      </w:r>
      <w:r w:rsidR="001F6270">
        <w:rPr>
          <w:rFonts w:cstheme="minorHAnsi"/>
          <w:bCs/>
          <w:color w:val="212121"/>
          <w:sz w:val="22"/>
          <w:szCs w:val="22"/>
        </w:rPr>
        <w:t xml:space="preserve"> society.</w:t>
      </w:r>
    </w:p>
    <w:p w14:paraId="7B0B7206" w14:textId="58AF870B" w:rsidR="00EC7287" w:rsidRPr="002520A8" w:rsidRDefault="00EC7287" w:rsidP="00EC7287">
      <w:pPr>
        <w:pStyle w:val="Heading2"/>
      </w:pPr>
      <w:bookmarkStart w:id="67" w:name="_Toc31108915"/>
      <w:bookmarkStart w:id="68" w:name="_Toc31210854"/>
      <w:bookmarkStart w:id="69" w:name="_Toc32793594"/>
      <w:bookmarkStart w:id="70" w:name="_Toc32835186"/>
      <w:bookmarkStart w:id="71" w:name="_Toc32835356"/>
      <w:bookmarkStart w:id="72" w:name="_Toc32835796"/>
      <w:bookmarkStart w:id="73" w:name="_Toc32836147"/>
      <w:bookmarkStart w:id="74" w:name="_Toc32836217"/>
      <w:bookmarkStart w:id="75" w:name="_Toc31108916"/>
      <w:bookmarkStart w:id="76" w:name="_Toc31210855"/>
      <w:r w:rsidRPr="002520A8">
        <w:t>Terms of Reference</w:t>
      </w:r>
      <w:bookmarkEnd w:id="67"/>
      <w:bookmarkEnd w:id="68"/>
      <w:bookmarkEnd w:id="69"/>
      <w:bookmarkEnd w:id="70"/>
      <w:bookmarkEnd w:id="71"/>
      <w:bookmarkEnd w:id="72"/>
      <w:bookmarkEnd w:id="73"/>
      <w:bookmarkEnd w:id="74"/>
    </w:p>
    <w:p w14:paraId="01225987" w14:textId="7C5B5414" w:rsidR="00EC7287" w:rsidRPr="002520A8" w:rsidRDefault="00EC7287" w:rsidP="00EC7287">
      <w:pPr>
        <w:rPr>
          <w:rFonts w:cstheme="minorHAnsi"/>
          <w:sz w:val="22"/>
          <w:szCs w:val="22"/>
        </w:rPr>
      </w:pPr>
      <w:r w:rsidRPr="002520A8">
        <w:rPr>
          <w:rFonts w:cstheme="minorHAnsi"/>
          <w:sz w:val="22"/>
          <w:szCs w:val="22"/>
        </w:rPr>
        <w:t xml:space="preserve">The Commission of Inquiry on the History of Eugenics at UCL was </w:t>
      </w:r>
      <w:r>
        <w:rPr>
          <w:rFonts w:cstheme="minorHAnsi"/>
          <w:sz w:val="22"/>
          <w:szCs w:val="22"/>
        </w:rPr>
        <w:t xml:space="preserve">established in October 2018 </w:t>
      </w:r>
      <w:r w:rsidR="001B1DE7">
        <w:rPr>
          <w:rFonts w:cstheme="minorHAnsi"/>
          <w:sz w:val="22"/>
          <w:szCs w:val="22"/>
        </w:rPr>
        <w:t>with</w:t>
      </w:r>
      <w:r>
        <w:rPr>
          <w:rFonts w:cstheme="minorHAnsi"/>
          <w:sz w:val="22"/>
          <w:szCs w:val="22"/>
        </w:rPr>
        <w:t xml:space="preserve"> </w:t>
      </w:r>
      <w:r w:rsidRPr="002520A8">
        <w:rPr>
          <w:rFonts w:cstheme="minorHAnsi"/>
          <w:sz w:val="22"/>
          <w:szCs w:val="22"/>
        </w:rPr>
        <w:t>two key tasks: first to examine the study and teaching of eugenics. In relation to this we were asked to look at</w:t>
      </w:r>
      <w:r w:rsidR="001B1DE7">
        <w:rPr>
          <w:rFonts w:cstheme="minorHAnsi"/>
          <w:sz w:val="22"/>
          <w:szCs w:val="22"/>
        </w:rPr>
        <w:t>:</w:t>
      </w:r>
    </w:p>
    <w:p w14:paraId="1DD14193" w14:textId="048D5875" w:rsidR="00EC7287" w:rsidRPr="002520A8" w:rsidRDefault="00EC7287" w:rsidP="00EC7287">
      <w:pPr>
        <w:numPr>
          <w:ilvl w:val="0"/>
          <w:numId w:val="2"/>
        </w:numPr>
        <w:rPr>
          <w:rFonts w:cstheme="minorHAnsi"/>
          <w:sz w:val="22"/>
          <w:szCs w:val="22"/>
        </w:rPr>
      </w:pPr>
      <w:r w:rsidRPr="002520A8">
        <w:rPr>
          <w:rFonts w:cstheme="minorHAnsi"/>
          <w:sz w:val="22"/>
          <w:szCs w:val="22"/>
        </w:rPr>
        <w:t>UCL’s historical role</w:t>
      </w:r>
      <w:r>
        <w:rPr>
          <w:rFonts w:cstheme="minorHAnsi"/>
          <w:sz w:val="22"/>
          <w:szCs w:val="22"/>
        </w:rPr>
        <w:t>;</w:t>
      </w:r>
    </w:p>
    <w:p w14:paraId="7FCD5A59" w14:textId="77777777" w:rsidR="00EC7287" w:rsidRPr="002520A8" w:rsidRDefault="00EC7287" w:rsidP="00EC7287">
      <w:pPr>
        <w:numPr>
          <w:ilvl w:val="0"/>
          <w:numId w:val="2"/>
        </w:numPr>
        <w:rPr>
          <w:rFonts w:cstheme="minorHAnsi"/>
          <w:sz w:val="22"/>
          <w:szCs w:val="22"/>
        </w:rPr>
      </w:pPr>
      <w:r>
        <w:rPr>
          <w:rFonts w:cstheme="minorHAnsi"/>
          <w:sz w:val="22"/>
          <w:szCs w:val="22"/>
        </w:rPr>
        <w:t xml:space="preserve">The </w:t>
      </w:r>
      <w:r w:rsidRPr="002520A8">
        <w:rPr>
          <w:rFonts w:cstheme="minorHAnsi"/>
          <w:sz w:val="22"/>
          <w:szCs w:val="22"/>
        </w:rPr>
        <w:t>current status of study and teaching of eugenics at UCL</w:t>
      </w:r>
      <w:r>
        <w:rPr>
          <w:rFonts w:cstheme="minorHAnsi"/>
          <w:sz w:val="22"/>
          <w:szCs w:val="22"/>
        </w:rPr>
        <w:t>; and</w:t>
      </w:r>
    </w:p>
    <w:p w14:paraId="04100BA6" w14:textId="77777777" w:rsidR="00EC7287" w:rsidRPr="002520A8" w:rsidRDefault="00EC7287" w:rsidP="00EC7287">
      <w:pPr>
        <w:numPr>
          <w:ilvl w:val="0"/>
          <w:numId w:val="2"/>
        </w:numPr>
        <w:rPr>
          <w:rFonts w:cstheme="minorHAnsi"/>
          <w:sz w:val="22"/>
          <w:szCs w:val="22"/>
        </w:rPr>
      </w:pPr>
      <w:r>
        <w:rPr>
          <w:rFonts w:cstheme="minorHAnsi"/>
          <w:sz w:val="22"/>
          <w:szCs w:val="22"/>
        </w:rPr>
        <w:t xml:space="preserve">The </w:t>
      </w:r>
      <w:r w:rsidRPr="002520A8">
        <w:rPr>
          <w:rFonts w:cstheme="minorHAnsi"/>
          <w:sz w:val="22"/>
          <w:szCs w:val="22"/>
        </w:rPr>
        <w:t>current benefit to UCL from financial instruments linked to eugenics</w:t>
      </w:r>
    </w:p>
    <w:p w14:paraId="42A48036" w14:textId="37BADABD" w:rsidR="005B42BB" w:rsidRPr="005B42BB" w:rsidRDefault="00C11E9F" w:rsidP="00EC7287">
      <w:pPr>
        <w:rPr>
          <w:rFonts w:ascii="Calibri" w:hAnsi="Calibri" w:cs="Calibri"/>
          <w:color w:val="000000"/>
          <w:sz w:val="22"/>
          <w:szCs w:val="22"/>
        </w:rPr>
      </w:pPr>
      <w:r>
        <w:rPr>
          <w:rFonts w:cstheme="minorHAnsi"/>
          <w:sz w:val="22"/>
          <w:szCs w:val="22"/>
        </w:rPr>
        <w:t xml:space="preserve">It should be noted that we were not asked to look at the history of eugenics in general but specifically the history of eugenics </w:t>
      </w:r>
      <w:r w:rsidRPr="00DD1348">
        <w:rPr>
          <w:rFonts w:cstheme="minorHAnsi"/>
          <w:i/>
          <w:iCs/>
          <w:sz w:val="22"/>
          <w:szCs w:val="22"/>
        </w:rPr>
        <w:t>at UCL</w:t>
      </w:r>
      <w:r>
        <w:rPr>
          <w:rFonts w:cstheme="minorHAnsi"/>
          <w:sz w:val="22"/>
          <w:szCs w:val="22"/>
        </w:rPr>
        <w:t xml:space="preserve">. </w:t>
      </w:r>
    </w:p>
    <w:p w14:paraId="6EAF735D" w14:textId="77777777" w:rsidR="005B42BB" w:rsidRDefault="005B42BB" w:rsidP="00EC7287">
      <w:pPr>
        <w:rPr>
          <w:rFonts w:cstheme="minorHAnsi"/>
          <w:sz w:val="22"/>
          <w:szCs w:val="22"/>
        </w:rPr>
      </w:pPr>
    </w:p>
    <w:p w14:paraId="769B8C2F" w14:textId="2C1F2A3F" w:rsidR="00EC7287" w:rsidRPr="002520A8" w:rsidRDefault="00EC7287" w:rsidP="00EC7287">
      <w:pPr>
        <w:rPr>
          <w:rFonts w:cstheme="minorHAnsi"/>
          <w:sz w:val="22"/>
          <w:szCs w:val="22"/>
        </w:rPr>
      </w:pPr>
      <w:r w:rsidRPr="002520A8">
        <w:rPr>
          <w:rFonts w:cstheme="minorHAnsi"/>
          <w:sz w:val="22"/>
          <w:szCs w:val="22"/>
        </w:rPr>
        <w:t xml:space="preserve">Having conducted this Inquiry, we were secondly asked to make recommendations on two specific areas: </w:t>
      </w:r>
    </w:p>
    <w:p w14:paraId="485DDFB5" w14:textId="29DADF13" w:rsidR="00EC7287" w:rsidRPr="002520A8" w:rsidRDefault="00EC7287" w:rsidP="00EC7287">
      <w:pPr>
        <w:numPr>
          <w:ilvl w:val="0"/>
          <w:numId w:val="3"/>
        </w:numPr>
        <w:rPr>
          <w:rFonts w:cstheme="minorHAnsi"/>
          <w:sz w:val="22"/>
          <w:szCs w:val="22"/>
        </w:rPr>
      </w:pPr>
      <w:r w:rsidRPr="002520A8">
        <w:rPr>
          <w:rFonts w:cstheme="minorHAnsi"/>
          <w:sz w:val="22"/>
          <w:szCs w:val="22"/>
        </w:rPr>
        <w:t>UCL’s current position on the teaching, dissemination and study of eugenics and its inherent link to modern day racism</w:t>
      </w:r>
    </w:p>
    <w:p w14:paraId="545C0DAD" w14:textId="77777777" w:rsidR="00EC7287" w:rsidRPr="002520A8" w:rsidRDefault="00EC7287" w:rsidP="00EC7287">
      <w:pPr>
        <w:numPr>
          <w:ilvl w:val="0"/>
          <w:numId w:val="3"/>
        </w:numPr>
        <w:rPr>
          <w:rFonts w:cstheme="minorHAnsi"/>
          <w:sz w:val="22"/>
          <w:szCs w:val="22"/>
        </w:rPr>
      </w:pPr>
      <w:r w:rsidRPr="002520A8">
        <w:rPr>
          <w:rFonts w:cstheme="minorHAnsi"/>
          <w:sz w:val="22"/>
          <w:szCs w:val="22"/>
        </w:rPr>
        <w:t xml:space="preserve">Management of </w:t>
      </w:r>
      <w:r>
        <w:rPr>
          <w:rFonts w:cstheme="minorHAnsi"/>
          <w:sz w:val="22"/>
          <w:szCs w:val="22"/>
        </w:rPr>
        <w:t xml:space="preserve">the </w:t>
      </w:r>
      <w:r w:rsidRPr="002520A8">
        <w:rPr>
          <w:rFonts w:cstheme="minorHAnsi"/>
          <w:sz w:val="22"/>
          <w:szCs w:val="22"/>
        </w:rPr>
        <w:t xml:space="preserve">naming of spaces and buildings after prominent eugenicists </w:t>
      </w:r>
    </w:p>
    <w:p w14:paraId="6A858767" w14:textId="77777777" w:rsidR="00EC7287" w:rsidRPr="002520A8" w:rsidRDefault="00EC7287" w:rsidP="00EC7287">
      <w:pPr>
        <w:rPr>
          <w:rFonts w:cstheme="minorHAnsi"/>
          <w:sz w:val="22"/>
          <w:szCs w:val="22"/>
        </w:rPr>
      </w:pPr>
      <w:r w:rsidRPr="002520A8">
        <w:rPr>
          <w:rFonts w:cstheme="minorHAnsi"/>
          <w:sz w:val="22"/>
          <w:szCs w:val="22"/>
        </w:rPr>
        <w:t xml:space="preserve">We were not asked to make recommendations in relation to the financial instruments linked to eugenics but </w:t>
      </w:r>
      <w:r>
        <w:rPr>
          <w:rFonts w:cstheme="minorHAnsi"/>
          <w:sz w:val="22"/>
          <w:szCs w:val="22"/>
        </w:rPr>
        <w:t xml:space="preserve">felt it sensible to do so. We think it </w:t>
      </w:r>
      <w:r w:rsidRPr="002520A8">
        <w:rPr>
          <w:rFonts w:cstheme="minorHAnsi"/>
          <w:sz w:val="22"/>
          <w:szCs w:val="22"/>
        </w:rPr>
        <w:t xml:space="preserve">would </w:t>
      </w:r>
      <w:r>
        <w:rPr>
          <w:rFonts w:cstheme="minorHAnsi"/>
          <w:sz w:val="22"/>
          <w:szCs w:val="22"/>
        </w:rPr>
        <w:t>be reasonable</w:t>
      </w:r>
      <w:r w:rsidRPr="002520A8">
        <w:rPr>
          <w:rFonts w:cstheme="minorHAnsi"/>
          <w:sz w:val="22"/>
          <w:szCs w:val="22"/>
        </w:rPr>
        <w:t xml:space="preserve"> - where possible – to use funds linked to eugenics to cover the cost of implementing the recommendations made in this Report.</w:t>
      </w:r>
      <w:r>
        <w:rPr>
          <w:rFonts w:cstheme="minorHAnsi"/>
          <w:sz w:val="22"/>
          <w:szCs w:val="22"/>
        </w:rPr>
        <w:t xml:space="preserve"> </w:t>
      </w:r>
    </w:p>
    <w:p w14:paraId="1FA8674B" w14:textId="77777777" w:rsidR="00EC7287" w:rsidRPr="002520A8" w:rsidRDefault="00EC7287" w:rsidP="00EC7287">
      <w:pPr>
        <w:rPr>
          <w:rFonts w:cstheme="minorHAnsi"/>
          <w:sz w:val="22"/>
          <w:szCs w:val="22"/>
        </w:rPr>
      </w:pPr>
    </w:p>
    <w:p w14:paraId="1A8F58CD" w14:textId="77777777" w:rsidR="00EC7287" w:rsidRDefault="00EC7287" w:rsidP="00EC7287">
      <w:pPr>
        <w:rPr>
          <w:rFonts w:cstheme="minorHAnsi"/>
          <w:sz w:val="22"/>
          <w:szCs w:val="22"/>
        </w:rPr>
      </w:pPr>
      <w:r>
        <w:rPr>
          <w:rFonts w:cstheme="minorHAnsi"/>
          <w:sz w:val="22"/>
          <w:szCs w:val="22"/>
        </w:rPr>
        <w:t xml:space="preserve">The timeframe was short. </w:t>
      </w:r>
      <w:r w:rsidRPr="002520A8">
        <w:rPr>
          <w:rFonts w:cstheme="minorHAnsi"/>
          <w:sz w:val="22"/>
          <w:szCs w:val="22"/>
        </w:rPr>
        <w:t xml:space="preserve">We were initially asked to submit findings and recommendations by the end of July 2019. Given the enormity of the task we requested and were granted an extension of 6 months to December 2019.  </w:t>
      </w:r>
    </w:p>
    <w:p w14:paraId="084E7EED" w14:textId="77777777" w:rsidR="00EC7287" w:rsidRDefault="00EC7287" w:rsidP="00EC7287">
      <w:pPr>
        <w:rPr>
          <w:rFonts w:cstheme="minorHAnsi"/>
          <w:sz w:val="22"/>
          <w:szCs w:val="22"/>
        </w:rPr>
      </w:pPr>
    </w:p>
    <w:p w14:paraId="3C544D2A" w14:textId="0D55A2F9" w:rsidR="005B42BB" w:rsidRPr="005B42BB" w:rsidRDefault="00EC7287" w:rsidP="005B42BB">
      <w:pPr>
        <w:rPr>
          <w:rFonts w:ascii="Calibri" w:hAnsi="Calibri" w:cs="Calibri"/>
          <w:color w:val="000000"/>
          <w:sz w:val="22"/>
          <w:szCs w:val="22"/>
        </w:rPr>
      </w:pPr>
      <w:r>
        <w:rPr>
          <w:rFonts w:cstheme="minorHAnsi"/>
          <w:sz w:val="22"/>
          <w:szCs w:val="22"/>
        </w:rPr>
        <w:t>Nonetheless given the constraints on time and resources, the Inquiry focused closely on Francis Galton</w:t>
      </w:r>
      <w:r w:rsidR="001B1DE7">
        <w:rPr>
          <w:rFonts w:cstheme="minorHAnsi"/>
          <w:sz w:val="22"/>
          <w:szCs w:val="22"/>
        </w:rPr>
        <w:t xml:space="preserve"> - </w:t>
      </w:r>
      <w:r w:rsidR="005B42BB" w:rsidRPr="005B42BB">
        <w:rPr>
          <w:rFonts w:ascii="Calibri" w:hAnsi="Calibri" w:cs="Calibri"/>
          <w:color w:val="000000"/>
          <w:sz w:val="22"/>
          <w:szCs w:val="22"/>
        </w:rPr>
        <w:t>the earliest days of eugenics and the association between Francis Galton</w:t>
      </w:r>
      <w:r w:rsidR="005D6332">
        <w:rPr>
          <w:rFonts w:ascii="Calibri" w:hAnsi="Calibri" w:cs="Calibri"/>
          <w:color w:val="000000"/>
          <w:sz w:val="22"/>
          <w:szCs w:val="22"/>
        </w:rPr>
        <w:t xml:space="preserve"> </w:t>
      </w:r>
      <w:r w:rsidR="005B42BB" w:rsidRPr="005B42BB">
        <w:rPr>
          <w:rFonts w:ascii="Calibri" w:hAnsi="Calibri" w:cs="Calibri"/>
          <w:color w:val="000000"/>
          <w:sz w:val="22"/>
          <w:szCs w:val="22"/>
        </w:rPr>
        <w:t>and UCL.</w:t>
      </w:r>
      <w:r w:rsidR="005B42BB">
        <w:rPr>
          <w:rFonts w:ascii="Calibri" w:hAnsi="Calibri" w:cs="Calibri"/>
          <w:color w:val="000000"/>
          <w:sz w:val="22"/>
          <w:szCs w:val="22"/>
        </w:rPr>
        <w:t xml:space="preserve"> </w:t>
      </w:r>
      <w:r>
        <w:rPr>
          <w:rFonts w:cstheme="minorHAnsi"/>
          <w:sz w:val="22"/>
          <w:szCs w:val="22"/>
        </w:rPr>
        <w:t>We did not look in depth at the role of those working at UCL who were arguably more deeply involved with the teaching, research and dissemination of eugenics, such as Karl Pearson and others following him. Beyond outlining the evolution at UCL,</w:t>
      </w:r>
      <w:r>
        <w:rPr>
          <w:rStyle w:val="FootnoteReference"/>
          <w:rFonts w:cstheme="minorHAnsi"/>
          <w:sz w:val="22"/>
          <w:szCs w:val="22"/>
        </w:rPr>
        <w:footnoteReference w:id="23"/>
      </w:r>
      <w:r>
        <w:rPr>
          <w:rFonts w:cstheme="minorHAnsi"/>
          <w:sz w:val="22"/>
          <w:szCs w:val="22"/>
        </w:rPr>
        <w:t xml:space="preserve"> we also did not explore </w:t>
      </w:r>
      <w:r w:rsidRPr="002520A8">
        <w:rPr>
          <w:rFonts w:cstheme="minorHAnsi"/>
          <w:sz w:val="22"/>
          <w:szCs w:val="22"/>
        </w:rPr>
        <w:t>the relationship between eugenics and genetics</w:t>
      </w:r>
      <w:r>
        <w:rPr>
          <w:rFonts w:cstheme="minorHAnsi"/>
          <w:sz w:val="22"/>
          <w:szCs w:val="22"/>
        </w:rPr>
        <w:t xml:space="preserve">. </w:t>
      </w:r>
      <w:proofErr w:type="gramStart"/>
      <w:r w:rsidR="001B1DE7">
        <w:rPr>
          <w:rFonts w:cstheme="minorHAnsi"/>
          <w:sz w:val="22"/>
          <w:szCs w:val="22"/>
        </w:rPr>
        <w:t>Thus</w:t>
      </w:r>
      <w:proofErr w:type="gramEnd"/>
      <w:r>
        <w:rPr>
          <w:rFonts w:cstheme="minorHAnsi"/>
          <w:sz w:val="22"/>
          <w:szCs w:val="22"/>
        </w:rPr>
        <w:t xml:space="preserve"> our work is just a start: this Report is not intended to be comprehensive. Rather, we hope it will inspire a new generation of students and researchers of all levels across the range of disciplines in STEM and humanities to take up and pursue this topic.</w:t>
      </w:r>
      <w:r w:rsidR="005B42BB">
        <w:rPr>
          <w:rFonts w:cstheme="minorHAnsi"/>
          <w:sz w:val="22"/>
          <w:szCs w:val="22"/>
        </w:rPr>
        <w:t xml:space="preserve"> </w:t>
      </w:r>
      <w:r w:rsidR="005B42BB" w:rsidRPr="005B42BB">
        <w:rPr>
          <w:rFonts w:ascii="Calibri" w:hAnsi="Calibri" w:cs="Calibri"/>
          <w:color w:val="000000"/>
          <w:sz w:val="22"/>
          <w:szCs w:val="22"/>
        </w:rPr>
        <w:t>There is a wealth of resources available within UCL to explore the history of teaching and research of eugenics at the university critically, and the recommendations invite UCL to extend this work.</w:t>
      </w:r>
    </w:p>
    <w:p w14:paraId="0CC12FD4" w14:textId="77777777" w:rsidR="005B42BB" w:rsidRDefault="005B42BB" w:rsidP="00EC7287">
      <w:pPr>
        <w:rPr>
          <w:rFonts w:cstheme="minorHAnsi"/>
          <w:sz w:val="22"/>
          <w:szCs w:val="22"/>
        </w:rPr>
      </w:pPr>
    </w:p>
    <w:p w14:paraId="766FA94D" w14:textId="6A404B5C" w:rsidR="008B0C51" w:rsidRPr="008B0C51" w:rsidRDefault="00EC7287" w:rsidP="00EC7287">
      <w:pPr>
        <w:rPr>
          <w:rFonts w:cstheme="minorHAnsi"/>
          <w:sz w:val="22"/>
          <w:szCs w:val="22"/>
        </w:rPr>
      </w:pPr>
      <w:r>
        <w:rPr>
          <w:rFonts w:cstheme="minorHAnsi"/>
          <w:sz w:val="22"/>
          <w:szCs w:val="22"/>
        </w:rPr>
        <w:lastRenderedPageBreak/>
        <w:t>The Inquiry focused on race</w:t>
      </w:r>
      <w:r>
        <w:rPr>
          <w:rStyle w:val="FootnoteReference"/>
          <w:rFonts w:cstheme="minorHAnsi"/>
          <w:sz w:val="22"/>
          <w:szCs w:val="22"/>
        </w:rPr>
        <w:footnoteReference w:id="24"/>
      </w:r>
      <w:r>
        <w:rPr>
          <w:rFonts w:cstheme="minorHAnsi"/>
          <w:sz w:val="22"/>
          <w:szCs w:val="22"/>
        </w:rPr>
        <w:t>, as per our terms of reference. However, a</w:t>
      </w:r>
      <w:r w:rsidRPr="002520A8">
        <w:rPr>
          <w:rFonts w:cstheme="minorHAnsi"/>
          <w:sz w:val="22"/>
          <w:szCs w:val="22"/>
        </w:rPr>
        <w:t>s the work progressed it became apparent that abl</w:t>
      </w:r>
      <w:r>
        <w:rPr>
          <w:rFonts w:cstheme="minorHAnsi"/>
          <w:sz w:val="22"/>
          <w:szCs w:val="22"/>
        </w:rPr>
        <w:t>e</w:t>
      </w:r>
      <w:r w:rsidRPr="002520A8">
        <w:rPr>
          <w:rFonts w:cstheme="minorHAnsi"/>
          <w:sz w:val="22"/>
          <w:szCs w:val="22"/>
        </w:rPr>
        <w:t xml:space="preserve">ism </w:t>
      </w:r>
      <w:r>
        <w:rPr>
          <w:rFonts w:cstheme="minorHAnsi"/>
          <w:sz w:val="22"/>
          <w:szCs w:val="22"/>
        </w:rPr>
        <w:t>and classism were also core ideas in Galton’s eugenics</w:t>
      </w:r>
      <w:r w:rsidRPr="002520A8">
        <w:rPr>
          <w:rFonts w:cstheme="minorHAnsi"/>
          <w:sz w:val="22"/>
          <w:szCs w:val="22"/>
        </w:rPr>
        <w:t xml:space="preserve">. </w:t>
      </w:r>
      <w:r w:rsidR="008B0C51">
        <w:rPr>
          <w:rFonts w:cstheme="minorHAnsi"/>
          <w:sz w:val="22"/>
          <w:szCs w:val="22"/>
        </w:rPr>
        <w:t>While Commission members disagreed on the meaning and role of race in his eugenics, all agreed that at least these two other groups targeted in his writings – the disabled and the working class – should be included in the Inquiry. There is of course some overlap: BAME and disabled persons are over-represented in low-income households.</w:t>
      </w:r>
      <w:r w:rsidR="008B0C51">
        <w:rPr>
          <w:rStyle w:val="FootnoteReference"/>
          <w:rFonts w:cstheme="minorHAnsi"/>
          <w:sz w:val="22"/>
          <w:szCs w:val="22"/>
        </w:rPr>
        <w:footnoteReference w:id="25"/>
      </w:r>
      <w:r w:rsidR="008B0C51">
        <w:rPr>
          <w:rFonts w:cstheme="minorHAnsi"/>
          <w:sz w:val="22"/>
          <w:szCs w:val="22"/>
        </w:rPr>
        <w:t xml:space="preserve"> </w:t>
      </w:r>
      <w:r w:rsidR="001B1DE7">
        <w:rPr>
          <w:rFonts w:cstheme="minorHAnsi"/>
          <w:sz w:val="22"/>
          <w:szCs w:val="22"/>
        </w:rPr>
        <w:t>That said, w</w:t>
      </w:r>
      <w:r w:rsidR="008B0C51" w:rsidRPr="008B0C51">
        <w:rPr>
          <w:rFonts w:cstheme="minorHAnsi"/>
          <w:color w:val="000000"/>
          <w:sz w:val="22"/>
          <w:szCs w:val="22"/>
        </w:rPr>
        <w:t xml:space="preserve">e acknowledge that eugenics targeted many groups, and </w:t>
      </w:r>
      <w:r w:rsidR="001B1DE7">
        <w:rPr>
          <w:rFonts w:cstheme="minorHAnsi"/>
          <w:color w:val="000000"/>
          <w:sz w:val="22"/>
          <w:szCs w:val="22"/>
        </w:rPr>
        <w:t>again invite</w:t>
      </w:r>
      <w:r w:rsidR="008B0C51" w:rsidRPr="008B0C51">
        <w:rPr>
          <w:rFonts w:cstheme="minorHAnsi"/>
          <w:color w:val="000000"/>
          <w:sz w:val="22"/>
          <w:szCs w:val="22"/>
        </w:rPr>
        <w:t xml:space="preserve"> others to illuminate the harm done by eugenics to the lives of these </w:t>
      </w:r>
      <w:r w:rsidR="001B1DE7">
        <w:rPr>
          <w:rFonts w:cstheme="minorHAnsi"/>
          <w:color w:val="000000"/>
          <w:sz w:val="22"/>
          <w:szCs w:val="22"/>
        </w:rPr>
        <w:t>additional</w:t>
      </w:r>
      <w:r w:rsidR="008B0C51" w:rsidRPr="008B0C51">
        <w:rPr>
          <w:rFonts w:cstheme="minorHAnsi"/>
          <w:color w:val="000000"/>
          <w:sz w:val="22"/>
          <w:szCs w:val="22"/>
        </w:rPr>
        <w:t xml:space="preserve"> groups, for example persons with low socioeconomic status, travelling communities or sexual and religious minorities.</w:t>
      </w:r>
    </w:p>
    <w:p w14:paraId="4976256C" w14:textId="31F30BE3" w:rsidR="008A56C5" w:rsidRDefault="008A56C5" w:rsidP="00EC7287">
      <w:pPr>
        <w:rPr>
          <w:rFonts w:cstheme="minorHAnsi"/>
          <w:sz w:val="22"/>
          <w:szCs w:val="22"/>
        </w:rPr>
      </w:pPr>
    </w:p>
    <w:p w14:paraId="2417FFA5" w14:textId="1E0BE1D7" w:rsidR="008A56C5" w:rsidRPr="008A56C5" w:rsidRDefault="008A56C5" w:rsidP="00EC7287">
      <w:pPr>
        <w:rPr>
          <w:rFonts w:cstheme="minorHAnsi"/>
          <w:sz w:val="28"/>
          <w:szCs w:val="28"/>
        </w:rPr>
      </w:pPr>
      <w:r>
        <w:rPr>
          <w:rFonts w:cstheme="minorHAnsi"/>
          <w:sz w:val="22"/>
          <w:szCs w:val="22"/>
        </w:rPr>
        <w:t>The idea of ‘critical diversity literacy’</w:t>
      </w:r>
      <w:r>
        <w:rPr>
          <w:rStyle w:val="FootnoteReference"/>
          <w:rFonts w:cstheme="minorHAnsi"/>
          <w:sz w:val="22"/>
          <w:szCs w:val="22"/>
        </w:rPr>
        <w:footnoteReference w:id="26"/>
      </w:r>
      <w:r>
        <w:rPr>
          <w:rFonts w:cstheme="minorHAnsi"/>
          <w:sz w:val="22"/>
          <w:szCs w:val="22"/>
        </w:rPr>
        <w:t xml:space="preserve"> </w:t>
      </w:r>
      <w:r w:rsidR="001B1DE7">
        <w:rPr>
          <w:rFonts w:cstheme="minorHAnsi"/>
          <w:sz w:val="22"/>
          <w:szCs w:val="22"/>
        </w:rPr>
        <w:t>is</w:t>
      </w:r>
      <w:r>
        <w:rPr>
          <w:rFonts w:cstheme="minorHAnsi"/>
          <w:sz w:val="22"/>
          <w:szCs w:val="22"/>
        </w:rPr>
        <w:t xml:space="preserve"> </w:t>
      </w:r>
      <w:r w:rsidR="001B1DE7">
        <w:rPr>
          <w:rFonts w:cstheme="minorHAnsi"/>
          <w:sz w:val="22"/>
          <w:szCs w:val="22"/>
        </w:rPr>
        <w:t>offered</w:t>
      </w:r>
      <w:r>
        <w:rPr>
          <w:rFonts w:cstheme="minorHAnsi"/>
          <w:sz w:val="22"/>
          <w:szCs w:val="22"/>
        </w:rPr>
        <w:t xml:space="preserve"> to acknowledge the many groups targeted by eugenics. </w:t>
      </w:r>
      <w:r w:rsidRPr="008A56C5">
        <w:rPr>
          <w:rFonts w:cstheme="minorHAnsi"/>
          <w:sz w:val="22"/>
          <w:szCs w:val="22"/>
        </w:rPr>
        <w:t>Critical diversity literacy has eight analytical criteria: 1) a recognition of the symbolic and material value of hegemonic identities, such as whiteness, masculinity, heterosexuality, able</w:t>
      </w:r>
      <w:r w:rsidR="00B425B2">
        <w:rPr>
          <w:rFonts w:cstheme="minorHAnsi"/>
          <w:sz w:val="22"/>
          <w:szCs w:val="22"/>
        </w:rPr>
        <w:t>-</w:t>
      </w:r>
      <w:proofErr w:type="spellStart"/>
      <w:r w:rsidRPr="008A56C5">
        <w:rPr>
          <w:rFonts w:cstheme="minorHAnsi"/>
          <w:sz w:val="22"/>
          <w:szCs w:val="22"/>
        </w:rPr>
        <w:t>bodiedness</w:t>
      </w:r>
      <w:proofErr w:type="spellEnd"/>
      <w:r w:rsidRPr="008A56C5">
        <w:rPr>
          <w:rFonts w:cstheme="minorHAnsi"/>
          <w:sz w:val="22"/>
          <w:szCs w:val="22"/>
        </w:rPr>
        <w:t>, middle</w:t>
      </w:r>
      <w:r w:rsidR="00B425B2">
        <w:rPr>
          <w:rFonts w:cstheme="minorHAnsi"/>
          <w:sz w:val="22"/>
          <w:szCs w:val="22"/>
        </w:rPr>
        <w:t>-</w:t>
      </w:r>
      <w:r w:rsidRPr="008A56C5">
        <w:rPr>
          <w:rFonts w:cstheme="minorHAnsi"/>
          <w:sz w:val="22"/>
          <w:szCs w:val="22"/>
        </w:rPr>
        <w:t xml:space="preserve">classness </w:t>
      </w:r>
      <w:proofErr w:type="spellStart"/>
      <w:r w:rsidRPr="008A56C5">
        <w:rPr>
          <w:rFonts w:cstheme="minorHAnsi"/>
          <w:sz w:val="22"/>
          <w:szCs w:val="22"/>
        </w:rPr>
        <w:t>etc</w:t>
      </w:r>
      <w:proofErr w:type="spellEnd"/>
      <w:r w:rsidRPr="008A56C5">
        <w:rPr>
          <w:rFonts w:cstheme="minorHAnsi"/>
          <w:sz w:val="22"/>
          <w:szCs w:val="22"/>
        </w:rPr>
        <w:t xml:space="preserve">; 2) </w:t>
      </w:r>
      <w:r w:rsidR="001B1DE7">
        <w:rPr>
          <w:rFonts w:cstheme="minorHAnsi"/>
          <w:sz w:val="22"/>
          <w:szCs w:val="22"/>
        </w:rPr>
        <w:t>the</w:t>
      </w:r>
      <w:r w:rsidRPr="008A56C5">
        <w:rPr>
          <w:rFonts w:cstheme="minorHAnsi"/>
          <w:sz w:val="22"/>
          <w:szCs w:val="22"/>
        </w:rPr>
        <w:t xml:space="preserve"> unpacking </w:t>
      </w:r>
      <w:r w:rsidR="001B1DE7">
        <w:rPr>
          <w:rFonts w:cstheme="minorHAnsi"/>
          <w:sz w:val="22"/>
          <w:szCs w:val="22"/>
        </w:rPr>
        <w:t xml:space="preserve">of </w:t>
      </w:r>
      <w:r w:rsidRPr="008A56C5">
        <w:rPr>
          <w:rFonts w:cstheme="minorHAnsi"/>
          <w:sz w:val="22"/>
          <w:szCs w:val="22"/>
        </w:rPr>
        <w:t xml:space="preserve">how these systems of privilege intersect, interlock co- construct and constitute each other; 3) the definition of oppressive systems such as racism as current social problems and not only historical legacy; 4) an understanding that social identities are learned and an outcome of social practices; 5) the possession of a diversity grammar and vocabulary that facilitates a discussion of race, racism and antiracism, and the parallel concepts employed in the analysis of other forms of oppression; 6) the ability to translate (interpret) coded hegemonic practices; 7) an analysis of the ways in that diversity hierarchies and institutional oppressions are mediated by class inequality and inflected in specific social contexts; and 8) an engagement with issues of transformation of these oppressive systems towards deepening democracy/social justice in all levels of social </w:t>
      </w:r>
      <w:proofErr w:type="spellStart"/>
      <w:r w:rsidRPr="008A56C5">
        <w:rPr>
          <w:rFonts w:cstheme="minorHAnsi"/>
          <w:sz w:val="22"/>
          <w:szCs w:val="22"/>
        </w:rPr>
        <w:t>organisation</w:t>
      </w:r>
      <w:proofErr w:type="spellEnd"/>
      <w:r w:rsidRPr="008A56C5">
        <w:rPr>
          <w:rFonts w:cstheme="minorHAnsi"/>
          <w:sz w:val="22"/>
          <w:szCs w:val="22"/>
        </w:rPr>
        <w:t>.</w:t>
      </w:r>
    </w:p>
    <w:p w14:paraId="67C81008" w14:textId="77777777" w:rsidR="00EC7287" w:rsidRPr="008E5A25" w:rsidRDefault="00EC7287" w:rsidP="00EC7287">
      <w:pPr>
        <w:pStyle w:val="Heading2"/>
      </w:pPr>
      <w:bookmarkStart w:id="77" w:name="_Toc32793595"/>
      <w:bookmarkStart w:id="78" w:name="_Toc32835187"/>
      <w:bookmarkStart w:id="79" w:name="_Toc32835357"/>
      <w:bookmarkStart w:id="80" w:name="_Toc32835797"/>
      <w:bookmarkStart w:id="81" w:name="_Toc32836148"/>
      <w:bookmarkStart w:id="82" w:name="_Toc32836218"/>
      <w:r w:rsidRPr="002520A8">
        <w:t>Commission Members</w:t>
      </w:r>
      <w:bookmarkEnd w:id="75"/>
      <w:bookmarkEnd w:id="76"/>
      <w:bookmarkEnd w:id="77"/>
      <w:bookmarkEnd w:id="78"/>
      <w:bookmarkEnd w:id="79"/>
      <w:bookmarkEnd w:id="80"/>
      <w:bookmarkEnd w:id="81"/>
      <w:bookmarkEnd w:id="82"/>
    </w:p>
    <w:p w14:paraId="29208CD2" w14:textId="59CAE45F" w:rsidR="00EC7287" w:rsidRDefault="00EC7287" w:rsidP="00EC7287">
      <w:pPr>
        <w:rPr>
          <w:rFonts w:cstheme="minorHAnsi"/>
          <w:sz w:val="22"/>
          <w:szCs w:val="22"/>
        </w:rPr>
      </w:pPr>
      <w:r>
        <w:rPr>
          <w:rFonts w:cstheme="minorHAnsi"/>
          <w:sz w:val="22"/>
          <w:szCs w:val="22"/>
        </w:rPr>
        <w:t>T</w:t>
      </w:r>
      <w:r w:rsidRPr="002520A8">
        <w:rPr>
          <w:rFonts w:cstheme="minorHAnsi"/>
          <w:sz w:val="22"/>
          <w:szCs w:val="22"/>
        </w:rPr>
        <w:t xml:space="preserve">he stakeholders for this Inquiry include the entirety of the UCL community - staff and students on </w:t>
      </w:r>
      <w:proofErr w:type="gramStart"/>
      <w:r w:rsidRPr="002520A8">
        <w:rPr>
          <w:rFonts w:cstheme="minorHAnsi"/>
          <w:sz w:val="22"/>
          <w:szCs w:val="22"/>
        </w:rPr>
        <w:t>all of</w:t>
      </w:r>
      <w:proofErr w:type="gramEnd"/>
      <w:r w:rsidRPr="002520A8">
        <w:rPr>
          <w:rFonts w:cstheme="minorHAnsi"/>
          <w:sz w:val="22"/>
          <w:szCs w:val="22"/>
        </w:rPr>
        <w:t xml:space="preserve"> its campuses and alumni around the world</w:t>
      </w:r>
      <w:r>
        <w:rPr>
          <w:rFonts w:cstheme="minorHAnsi"/>
          <w:sz w:val="22"/>
          <w:szCs w:val="22"/>
        </w:rPr>
        <w:t xml:space="preserve">. </w:t>
      </w:r>
      <w:r w:rsidRPr="002520A8">
        <w:rPr>
          <w:rFonts w:cstheme="minorHAnsi"/>
          <w:sz w:val="22"/>
          <w:szCs w:val="22"/>
        </w:rPr>
        <w:t xml:space="preserve">The </w:t>
      </w:r>
      <w:r>
        <w:rPr>
          <w:rFonts w:cstheme="minorHAnsi"/>
          <w:sz w:val="22"/>
          <w:szCs w:val="22"/>
        </w:rPr>
        <w:t>Commission</w:t>
      </w:r>
      <w:r w:rsidRPr="002520A8">
        <w:rPr>
          <w:rFonts w:cstheme="minorHAnsi"/>
          <w:sz w:val="22"/>
          <w:szCs w:val="22"/>
        </w:rPr>
        <w:t xml:space="preserve"> </w:t>
      </w:r>
      <w:r>
        <w:rPr>
          <w:rFonts w:cstheme="minorHAnsi"/>
          <w:sz w:val="22"/>
          <w:szCs w:val="22"/>
        </w:rPr>
        <w:t xml:space="preserve">included </w:t>
      </w:r>
      <w:r w:rsidRPr="002520A8">
        <w:rPr>
          <w:rFonts w:cstheme="minorHAnsi"/>
          <w:sz w:val="22"/>
          <w:szCs w:val="22"/>
        </w:rPr>
        <w:t xml:space="preserve">persons </w:t>
      </w:r>
      <w:r>
        <w:rPr>
          <w:rFonts w:cstheme="minorHAnsi"/>
          <w:sz w:val="22"/>
          <w:szCs w:val="22"/>
        </w:rPr>
        <w:t>from a wide variety of disciplines, who could speak to different positions in the UCL community. We also heard from ‘Expert Witnesses’ and our discussions</w:t>
      </w:r>
      <w:r w:rsidRPr="002520A8">
        <w:rPr>
          <w:rFonts w:cstheme="minorHAnsi"/>
          <w:sz w:val="22"/>
          <w:szCs w:val="22"/>
        </w:rPr>
        <w:t xml:space="preserve"> benefitted greatly from </w:t>
      </w:r>
      <w:r>
        <w:rPr>
          <w:rFonts w:cstheme="minorHAnsi"/>
          <w:sz w:val="22"/>
          <w:szCs w:val="22"/>
        </w:rPr>
        <w:t>their</w:t>
      </w:r>
      <w:r w:rsidRPr="002520A8">
        <w:rPr>
          <w:rFonts w:cstheme="minorHAnsi"/>
          <w:sz w:val="22"/>
          <w:szCs w:val="22"/>
        </w:rPr>
        <w:t xml:space="preserve"> contributions.</w:t>
      </w:r>
      <w:r w:rsidR="008B0C51">
        <w:rPr>
          <w:rFonts w:cstheme="minorHAnsi"/>
          <w:sz w:val="22"/>
          <w:szCs w:val="22"/>
        </w:rPr>
        <w:t xml:space="preserve"> </w:t>
      </w:r>
    </w:p>
    <w:p w14:paraId="5E44CA5F" w14:textId="77777777" w:rsidR="00AC7EC3" w:rsidRDefault="00AC7EC3" w:rsidP="00EC7287">
      <w:pPr>
        <w:rPr>
          <w:rFonts w:cstheme="minorHAnsi"/>
          <w:sz w:val="22"/>
          <w:szCs w:val="22"/>
        </w:rPr>
      </w:pPr>
    </w:p>
    <w:p w14:paraId="53CBAA77" w14:textId="7052B7FB" w:rsidR="00EC7287" w:rsidRDefault="00EC7287" w:rsidP="00EC7287">
      <w:pPr>
        <w:rPr>
          <w:rFonts w:cstheme="minorHAnsi"/>
          <w:sz w:val="22"/>
          <w:szCs w:val="22"/>
        </w:rPr>
      </w:pPr>
      <w:r w:rsidRPr="002520A8">
        <w:rPr>
          <w:rFonts w:cstheme="minorHAnsi"/>
          <w:sz w:val="22"/>
          <w:szCs w:val="22"/>
        </w:rPr>
        <w:t>The composition of the Commission is set out below:</w:t>
      </w:r>
    </w:p>
    <w:p w14:paraId="3068FF83" w14:textId="77777777" w:rsidR="00ED65A3" w:rsidRPr="002520A8" w:rsidRDefault="00ED65A3" w:rsidP="00EC7287">
      <w:pPr>
        <w:rPr>
          <w:rFonts w:cstheme="minorHAnsi"/>
          <w:sz w:val="22"/>
          <w:szCs w:val="22"/>
        </w:rPr>
      </w:pPr>
    </w:p>
    <w:p w14:paraId="47576874" w14:textId="7F9D39B4" w:rsidR="00EC7287" w:rsidRPr="002520A8" w:rsidRDefault="00EC7287" w:rsidP="00EC7287">
      <w:pPr>
        <w:rPr>
          <w:rFonts w:cstheme="minorHAnsi"/>
          <w:sz w:val="22"/>
          <w:szCs w:val="22"/>
        </w:rPr>
      </w:pPr>
      <w:r w:rsidRPr="002520A8">
        <w:rPr>
          <w:rFonts w:cstheme="minorHAnsi"/>
          <w:sz w:val="22"/>
          <w:szCs w:val="22"/>
        </w:rPr>
        <w:t>Chair: Iyiola Solanke (Law, U</w:t>
      </w:r>
      <w:r w:rsidR="005B0CDD">
        <w:rPr>
          <w:rFonts w:cstheme="minorHAnsi"/>
          <w:sz w:val="22"/>
          <w:szCs w:val="22"/>
        </w:rPr>
        <w:t>niversity</w:t>
      </w:r>
      <w:r w:rsidRPr="002520A8">
        <w:rPr>
          <w:rFonts w:cstheme="minorHAnsi"/>
          <w:sz w:val="22"/>
          <w:szCs w:val="22"/>
        </w:rPr>
        <w:t xml:space="preserve"> of Leeds)</w:t>
      </w:r>
    </w:p>
    <w:p w14:paraId="7F4F0014" w14:textId="04FA3288" w:rsidR="00EC7287" w:rsidRPr="002520A8" w:rsidRDefault="00EC7287" w:rsidP="00EC7287">
      <w:pPr>
        <w:rPr>
          <w:rFonts w:cstheme="minorHAnsi"/>
          <w:sz w:val="22"/>
          <w:szCs w:val="22"/>
        </w:rPr>
      </w:pPr>
      <w:r w:rsidRPr="002520A8">
        <w:rPr>
          <w:rFonts w:cstheme="minorHAnsi"/>
          <w:sz w:val="22"/>
          <w:szCs w:val="22"/>
        </w:rPr>
        <w:t>Secretary: Ben</w:t>
      </w:r>
      <w:r>
        <w:rPr>
          <w:rFonts w:cstheme="minorHAnsi"/>
          <w:sz w:val="22"/>
          <w:szCs w:val="22"/>
        </w:rPr>
        <w:t>jamin</w:t>
      </w:r>
      <w:r w:rsidRPr="002520A8">
        <w:rPr>
          <w:rFonts w:cstheme="minorHAnsi"/>
          <w:sz w:val="22"/>
          <w:szCs w:val="22"/>
        </w:rPr>
        <w:t xml:space="preserve"> Meunier (Library Services, UCL)</w:t>
      </w:r>
    </w:p>
    <w:p w14:paraId="0CE855C7" w14:textId="482F741B" w:rsidR="00ED65A3" w:rsidRDefault="00ED65A3" w:rsidP="00EC7287">
      <w:pPr>
        <w:rPr>
          <w:rFonts w:cstheme="minorHAnsi"/>
          <w:sz w:val="22"/>
          <w:szCs w:val="22"/>
        </w:rPr>
      </w:pPr>
    </w:p>
    <w:p w14:paraId="5F860E37" w14:textId="34DC4F17" w:rsidR="00ED65A3" w:rsidRDefault="00ED65A3" w:rsidP="00EC7287">
      <w:pPr>
        <w:rPr>
          <w:rFonts w:cstheme="minorHAnsi"/>
          <w:sz w:val="22"/>
          <w:szCs w:val="22"/>
        </w:rPr>
      </w:pPr>
    </w:p>
    <w:p w14:paraId="02D2E98B" w14:textId="77777777" w:rsidR="00ED65A3" w:rsidRPr="002520A8" w:rsidRDefault="00ED65A3" w:rsidP="00EC7287">
      <w:pPr>
        <w:rPr>
          <w:rFonts w:cstheme="minorHAnsi"/>
          <w:sz w:val="22"/>
          <w:szCs w:val="22"/>
        </w:rPr>
      </w:pPr>
    </w:p>
    <w:p w14:paraId="19C679C9" w14:textId="77777777" w:rsidR="00EC7287" w:rsidRDefault="00EC7287" w:rsidP="00EC7287">
      <w:pPr>
        <w:rPr>
          <w:rFonts w:cstheme="minorHAnsi"/>
          <w:b/>
          <w:bCs/>
          <w:sz w:val="22"/>
          <w:szCs w:val="22"/>
        </w:rPr>
      </w:pPr>
      <w:r w:rsidRPr="002520A8">
        <w:rPr>
          <w:rFonts w:cstheme="minorHAnsi"/>
          <w:sz w:val="22"/>
          <w:szCs w:val="22"/>
        </w:rPr>
        <w:lastRenderedPageBreak/>
        <w:t>Members</w:t>
      </w:r>
      <w:r w:rsidRPr="002520A8">
        <w:rPr>
          <w:rFonts w:cstheme="minorHAnsi"/>
          <w:b/>
          <w:bCs/>
          <w:sz w:val="22"/>
          <w:szCs w:val="22"/>
        </w:rPr>
        <w:t xml:space="preserve">: </w:t>
      </w:r>
    </w:p>
    <w:p w14:paraId="6E3ADCB3" w14:textId="77777777" w:rsidR="00EC7287" w:rsidRPr="002520A8" w:rsidRDefault="00EC7287" w:rsidP="00EC7287">
      <w:pPr>
        <w:pStyle w:val="Heading3"/>
      </w:pPr>
      <w:bookmarkStart w:id="83" w:name="_Toc31108917"/>
      <w:bookmarkStart w:id="84" w:name="_Toc31210856"/>
      <w:bookmarkStart w:id="85" w:name="_Toc32793596"/>
      <w:bookmarkStart w:id="86" w:name="_Toc32835188"/>
      <w:bookmarkStart w:id="87" w:name="_Toc32835358"/>
      <w:bookmarkStart w:id="88" w:name="_Toc32835798"/>
      <w:bookmarkStart w:id="89" w:name="_Toc32836149"/>
      <w:bookmarkStart w:id="90" w:name="_Toc32836219"/>
      <w:r w:rsidRPr="002520A8">
        <w:t>Students Union</w:t>
      </w:r>
      <w:bookmarkEnd w:id="83"/>
      <w:bookmarkEnd w:id="84"/>
      <w:bookmarkEnd w:id="85"/>
      <w:bookmarkEnd w:id="86"/>
      <w:bookmarkEnd w:id="87"/>
      <w:bookmarkEnd w:id="88"/>
      <w:bookmarkEnd w:id="89"/>
      <w:bookmarkEnd w:id="90"/>
    </w:p>
    <w:p w14:paraId="6331A035" w14:textId="77777777" w:rsidR="00EC7287" w:rsidRPr="002520A8" w:rsidRDefault="00EC7287" w:rsidP="00EC7287">
      <w:pPr>
        <w:numPr>
          <w:ilvl w:val="0"/>
          <w:numId w:val="5"/>
        </w:numPr>
        <w:rPr>
          <w:rFonts w:cstheme="minorHAnsi"/>
          <w:sz w:val="22"/>
          <w:szCs w:val="22"/>
        </w:rPr>
      </w:pPr>
      <w:r w:rsidRPr="002520A8">
        <w:rPr>
          <w:rFonts w:cstheme="minorHAnsi"/>
          <w:sz w:val="22"/>
          <w:szCs w:val="22"/>
        </w:rPr>
        <w:t xml:space="preserve">Black &amp; Minority Ethnic Students Officer, UCL: Sandra </w:t>
      </w:r>
      <w:proofErr w:type="spellStart"/>
      <w:r w:rsidRPr="002520A8">
        <w:rPr>
          <w:rFonts w:cstheme="minorHAnsi"/>
          <w:sz w:val="22"/>
          <w:szCs w:val="22"/>
        </w:rPr>
        <w:t>Ogundele</w:t>
      </w:r>
      <w:proofErr w:type="spellEnd"/>
      <w:r w:rsidRPr="002520A8">
        <w:rPr>
          <w:rFonts w:cstheme="minorHAnsi"/>
          <w:sz w:val="22"/>
          <w:szCs w:val="22"/>
        </w:rPr>
        <w:t xml:space="preserve"> (2019 - 20), Samira Abdalla (2018-19)</w:t>
      </w:r>
    </w:p>
    <w:p w14:paraId="01DC01BA" w14:textId="4D3A2D63" w:rsidR="00EC7287" w:rsidRDefault="00EC7287" w:rsidP="00EC7287">
      <w:pPr>
        <w:numPr>
          <w:ilvl w:val="0"/>
          <w:numId w:val="5"/>
        </w:numPr>
        <w:rPr>
          <w:rFonts w:cstheme="minorHAnsi"/>
          <w:sz w:val="22"/>
          <w:szCs w:val="22"/>
        </w:rPr>
      </w:pPr>
      <w:r w:rsidRPr="002520A8">
        <w:rPr>
          <w:rFonts w:cstheme="minorHAnsi"/>
          <w:sz w:val="22"/>
          <w:szCs w:val="22"/>
        </w:rPr>
        <w:t>Women</w:t>
      </w:r>
      <w:r w:rsidR="00D67EF1">
        <w:rPr>
          <w:rFonts w:cstheme="minorHAnsi"/>
          <w:sz w:val="22"/>
          <w:szCs w:val="22"/>
        </w:rPr>
        <w:t>’</w:t>
      </w:r>
      <w:r w:rsidRPr="002520A8">
        <w:rPr>
          <w:rFonts w:cstheme="minorHAnsi"/>
          <w:sz w:val="22"/>
          <w:szCs w:val="22"/>
        </w:rPr>
        <w:t xml:space="preserve">s Officer, UCL: </w:t>
      </w:r>
      <w:proofErr w:type="spellStart"/>
      <w:r w:rsidRPr="002520A8">
        <w:rPr>
          <w:rFonts w:cstheme="minorHAnsi"/>
          <w:sz w:val="22"/>
          <w:szCs w:val="22"/>
        </w:rPr>
        <w:t>Nilisha</w:t>
      </w:r>
      <w:proofErr w:type="spellEnd"/>
      <w:r w:rsidRPr="002520A8">
        <w:rPr>
          <w:rFonts w:cstheme="minorHAnsi"/>
          <w:sz w:val="22"/>
          <w:szCs w:val="22"/>
        </w:rPr>
        <w:t xml:space="preserve"> </w:t>
      </w:r>
      <w:proofErr w:type="spellStart"/>
      <w:r w:rsidRPr="002520A8">
        <w:rPr>
          <w:rFonts w:cstheme="minorHAnsi"/>
          <w:sz w:val="22"/>
          <w:szCs w:val="22"/>
        </w:rPr>
        <w:t>Vashist</w:t>
      </w:r>
      <w:proofErr w:type="spellEnd"/>
      <w:r w:rsidRPr="002520A8">
        <w:rPr>
          <w:rFonts w:cstheme="minorHAnsi"/>
          <w:sz w:val="22"/>
          <w:szCs w:val="22"/>
        </w:rPr>
        <w:t xml:space="preserve"> (2019-20); </w:t>
      </w:r>
      <w:proofErr w:type="spellStart"/>
      <w:r w:rsidRPr="002520A8">
        <w:rPr>
          <w:rFonts w:cstheme="minorHAnsi"/>
          <w:sz w:val="22"/>
          <w:szCs w:val="22"/>
        </w:rPr>
        <w:t>Abeni</w:t>
      </w:r>
      <w:proofErr w:type="spellEnd"/>
      <w:r w:rsidRPr="002520A8">
        <w:rPr>
          <w:rFonts w:cstheme="minorHAnsi"/>
          <w:sz w:val="22"/>
          <w:szCs w:val="22"/>
        </w:rPr>
        <w:t xml:space="preserve"> Olayinka (2018-19)</w:t>
      </w:r>
    </w:p>
    <w:p w14:paraId="703AE255" w14:textId="77777777" w:rsidR="00EC7287" w:rsidRPr="002520A8" w:rsidRDefault="00EC7287" w:rsidP="00EC7287">
      <w:pPr>
        <w:numPr>
          <w:ilvl w:val="0"/>
          <w:numId w:val="5"/>
        </w:numPr>
        <w:rPr>
          <w:rFonts w:cstheme="minorHAnsi"/>
          <w:sz w:val="22"/>
          <w:szCs w:val="22"/>
        </w:rPr>
      </w:pPr>
      <w:r>
        <w:rPr>
          <w:rFonts w:cstheme="minorHAnsi"/>
          <w:sz w:val="22"/>
          <w:szCs w:val="22"/>
        </w:rPr>
        <w:t xml:space="preserve">Disability Officer, UCL (unpaid): Zohar </w:t>
      </w:r>
      <w:proofErr w:type="spellStart"/>
      <w:r>
        <w:rPr>
          <w:rFonts w:cstheme="minorHAnsi"/>
          <w:sz w:val="22"/>
          <w:szCs w:val="22"/>
        </w:rPr>
        <w:t>Mendzelevski</w:t>
      </w:r>
      <w:proofErr w:type="spellEnd"/>
      <w:r>
        <w:rPr>
          <w:rFonts w:cstheme="minorHAnsi"/>
          <w:sz w:val="22"/>
          <w:szCs w:val="22"/>
        </w:rPr>
        <w:t>-Steinberg (invited to join in October 2019)</w:t>
      </w:r>
    </w:p>
    <w:p w14:paraId="1E09C5B4" w14:textId="77777777" w:rsidR="00EC7287" w:rsidRDefault="00EC7287" w:rsidP="00EC7287">
      <w:pPr>
        <w:rPr>
          <w:rFonts w:cstheme="minorHAnsi"/>
          <w:b/>
          <w:bCs/>
          <w:sz w:val="22"/>
          <w:szCs w:val="22"/>
        </w:rPr>
      </w:pPr>
    </w:p>
    <w:p w14:paraId="77F2474E" w14:textId="77777777" w:rsidR="00EC7287" w:rsidRPr="002520A8" w:rsidRDefault="00EC7287" w:rsidP="00EC7287">
      <w:pPr>
        <w:pStyle w:val="Heading3"/>
      </w:pPr>
      <w:bookmarkStart w:id="91" w:name="_Toc31108918"/>
      <w:bookmarkStart w:id="92" w:name="_Toc31210857"/>
      <w:bookmarkStart w:id="93" w:name="_Toc32793597"/>
      <w:bookmarkStart w:id="94" w:name="_Toc32835189"/>
      <w:bookmarkStart w:id="95" w:name="_Toc32835359"/>
      <w:bookmarkStart w:id="96" w:name="_Toc32835799"/>
      <w:bookmarkStart w:id="97" w:name="_Toc32836150"/>
      <w:bookmarkStart w:id="98" w:name="_Toc32836220"/>
      <w:r w:rsidRPr="002520A8">
        <w:t>Professional Services</w:t>
      </w:r>
      <w:bookmarkEnd w:id="91"/>
      <w:bookmarkEnd w:id="92"/>
      <w:bookmarkEnd w:id="93"/>
      <w:bookmarkEnd w:id="94"/>
      <w:bookmarkEnd w:id="95"/>
      <w:bookmarkEnd w:id="96"/>
      <w:bookmarkEnd w:id="97"/>
      <w:bookmarkEnd w:id="98"/>
    </w:p>
    <w:p w14:paraId="2480E4E1" w14:textId="4250ADC0" w:rsidR="00BD5F6F" w:rsidRPr="00BD5F6F" w:rsidRDefault="002E6B44" w:rsidP="00BD5F6F">
      <w:pPr>
        <w:numPr>
          <w:ilvl w:val="0"/>
          <w:numId w:val="6"/>
        </w:numPr>
        <w:rPr>
          <w:rFonts w:cstheme="minorHAnsi"/>
          <w:sz w:val="22"/>
          <w:szCs w:val="22"/>
        </w:rPr>
      </w:pPr>
      <w:r w:rsidRPr="002520A8">
        <w:rPr>
          <w:rFonts w:cstheme="minorHAnsi"/>
          <w:sz w:val="22"/>
          <w:szCs w:val="22"/>
        </w:rPr>
        <w:t>Subhadra Das (UCL</w:t>
      </w:r>
      <w:r w:rsidR="00BD5F6F">
        <w:rPr>
          <w:rFonts w:cstheme="minorHAnsi"/>
          <w:sz w:val="22"/>
          <w:szCs w:val="22"/>
        </w:rPr>
        <w:t xml:space="preserve"> Culture</w:t>
      </w:r>
      <w:r w:rsidRPr="002520A8">
        <w:rPr>
          <w:rFonts w:cstheme="minorHAnsi"/>
          <w:sz w:val="22"/>
          <w:szCs w:val="22"/>
        </w:rPr>
        <w:t xml:space="preserve">) </w:t>
      </w:r>
    </w:p>
    <w:p w14:paraId="24A66F07" w14:textId="77777777" w:rsidR="00EC7287" w:rsidRPr="002520A8" w:rsidRDefault="00EC7287" w:rsidP="00EC7287">
      <w:pPr>
        <w:numPr>
          <w:ilvl w:val="0"/>
          <w:numId w:val="6"/>
        </w:numPr>
        <w:rPr>
          <w:rFonts w:cstheme="minorHAnsi"/>
          <w:sz w:val="22"/>
          <w:szCs w:val="22"/>
        </w:rPr>
      </w:pPr>
      <w:r w:rsidRPr="002520A8">
        <w:rPr>
          <w:rFonts w:cstheme="minorHAnsi"/>
          <w:sz w:val="22"/>
          <w:szCs w:val="22"/>
        </w:rPr>
        <w:t>Marcia Jacks (Co-Chair, Race Equality Steering Group) (Women</w:t>
      </w:r>
      <w:r>
        <w:rPr>
          <w:rFonts w:cstheme="minorHAnsi"/>
          <w:sz w:val="22"/>
          <w:szCs w:val="22"/>
        </w:rPr>
        <w:t>’</w:t>
      </w:r>
      <w:r w:rsidRPr="002520A8">
        <w:rPr>
          <w:rFonts w:cstheme="minorHAnsi"/>
          <w:sz w:val="22"/>
          <w:szCs w:val="22"/>
        </w:rPr>
        <w:t>s Health, UCL)</w:t>
      </w:r>
    </w:p>
    <w:p w14:paraId="1FFE2468" w14:textId="77777777" w:rsidR="00EC7287" w:rsidRPr="002520A8" w:rsidRDefault="00EC7287" w:rsidP="00EC7287">
      <w:pPr>
        <w:numPr>
          <w:ilvl w:val="0"/>
          <w:numId w:val="6"/>
        </w:numPr>
        <w:rPr>
          <w:rFonts w:cstheme="minorHAnsi"/>
          <w:sz w:val="22"/>
          <w:szCs w:val="22"/>
        </w:rPr>
      </w:pPr>
      <w:r w:rsidRPr="002520A8">
        <w:rPr>
          <w:rFonts w:cstheme="minorHAnsi"/>
          <w:sz w:val="22"/>
          <w:szCs w:val="22"/>
        </w:rPr>
        <w:t>Fiona McClement (Head of Equalities &amp; Diversity, UCL)</w:t>
      </w:r>
    </w:p>
    <w:p w14:paraId="73C75A7B" w14:textId="77777777" w:rsidR="00EC7287" w:rsidRPr="002520A8" w:rsidRDefault="00EC7287" w:rsidP="00EC7287">
      <w:pPr>
        <w:numPr>
          <w:ilvl w:val="0"/>
          <w:numId w:val="6"/>
        </w:numPr>
        <w:rPr>
          <w:rFonts w:cstheme="minorHAnsi"/>
          <w:sz w:val="22"/>
          <w:szCs w:val="22"/>
        </w:rPr>
      </w:pPr>
      <w:r w:rsidRPr="002520A8">
        <w:rPr>
          <w:rFonts w:cstheme="minorHAnsi"/>
          <w:sz w:val="22"/>
          <w:szCs w:val="22"/>
        </w:rPr>
        <w:t>Ash Talwar (Equalities &amp; Diversity, UCL)</w:t>
      </w:r>
    </w:p>
    <w:p w14:paraId="41E7236F" w14:textId="77777777" w:rsidR="00EC7287" w:rsidRDefault="00EC7287" w:rsidP="00EC7287">
      <w:pPr>
        <w:rPr>
          <w:rFonts w:cstheme="minorHAnsi"/>
          <w:b/>
          <w:bCs/>
          <w:sz w:val="22"/>
          <w:szCs w:val="22"/>
        </w:rPr>
      </w:pPr>
    </w:p>
    <w:p w14:paraId="5B4731D0" w14:textId="77777777" w:rsidR="00EC7287" w:rsidRPr="002520A8" w:rsidRDefault="00EC7287" w:rsidP="00EC7287">
      <w:pPr>
        <w:pStyle w:val="Heading3"/>
      </w:pPr>
      <w:bookmarkStart w:id="99" w:name="_Toc31108919"/>
      <w:bookmarkStart w:id="100" w:name="_Toc31210858"/>
      <w:bookmarkStart w:id="101" w:name="_Toc32793598"/>
      <w:bookmarkStart w:id="102" w:name="_Toc32835190"/>
      <w:bookmarkStart w:id="103" w:name="_Toc32835360"/>
      <w:bookmarkStart w:id="104" w:name="_Toc32835800"/>
      <w:bookmarkStart w:id="105" w:name="_Toc32836151"/>
      <w:bookmarkStart w:id="106" w:name="_Toc32836221"/>
      <w:r w:rsidRPr="002520A8">
        <w:t>Research Fellows</w:t>
      </w:r>
      <w:bookmarkEnd w:id="99"/>
      <w:bookmarkEnd w:id="100"/>
      <w:bookmarkEnd w:id="101"/>
      <w:bookmarkEnd w:id="102"/>
      <w:bookmarkEnd w:id="103"/>
      <w:bookmarkEnd w:id="104"/>
      <w:bookmarkEnd w:id="105"/>
      <w:bookmarkEnd w:id="106"/>
    </w:p>
    <w:p w14:paraId="554EE642" w14:textId="77777777" w:rsidR="00EC7287" w:rsidRPr="002520A8" w:rsidRDefault="00EC7287" w:rsidP="00EC7287">
      <w:pPr>
        <w:numPr>
          <w:ilvl w:val="0"/>
          <w:numId w:val="7"/>
        </w:numPr>
        <w:rPr>
          <w:rFonts w:cstheme="minorHAnsi"/>
          <w:sz w:val="22"/>
          <w:szCs w:val="22"/>
        </w:rPr>
      </w:pPr>
      <w:r w:rsidRPr="002520A8">
        <w:rPr>
          <w:rFonts w:cstheme="minorHAnsi"/>
          <w:sz w:val="22"/>
          <w:szCs w:val="22"/>
        </w:rPr>
        <w:t>Monica Bernal Llanos (Empirical Researcher)</w:t>
      </w:r>
    </w:p>
    <w:p w14:paraId="4EE448D1" w14:textId="77777777" w:rsidR="00EC7287" w:rsidRPr="002520A8" w:rsidRDefault="00EC7287" w:rsidP="00EC7287">
      <w:pPr>
        <w:numPr>
          <w:ilvl w:val="0"/>
          <w:numId w:val="7"/>
        </w:numPr>
        <w:rPr>
          <w:rFonts w:cstheme="minorHAnsi"/>
          <w:sz w:val="22"/>
          <w:szCs w:val="22"/>
        </w:rPr>
      </w:pPr>
      <w:r w:rsidRPr="002520A8">
        <w:rPr>
          <w:rFonts w:cstheme="minorHAnsi"/>
          <w:sz w:val="22"/>
          <w:szCs w:val="22"/>
        </w:rPr>
        <w:t>Maria Kiladi (Archivist)</w:t>
      </w:r>
    </w:p>
    <w:p w14:paraId="26CA67C6" w14:textId="77777777" w:rsidR="00EC7287" w:rsidRDefault="00EC7287" w:rsidP="00EC7287">
      <w:pPr>
        <w:rPr>
          <w:rFonts w:cstheme="minorHAnsi"/>
          <w:b/>
          <w:bCs/>
          <w:sz w:val="22"/>
          <w:szCs w:val="22"/>
        </w:rPr>
      </w:pPr>
    </w:p>
    <w:p w14:paraId="3DFBD558" w14:textId="77777777" w:rsidR="00EC7287" w:rsidRPr="002520A8" w:rsidRDefault="00EC7287" w:rsidP="00EC7287">
      <w:pPr>
        <w:pStyle w:val="Heading3"/>
      </w:pPr>
      <w:bookmarkStart w:id="107" w:name="_Toc31108920"/>
      <w:bookmarkStart w:id="108" w:name="_Toc31210859"/>
      <w:bookmarkStart w:id="109" w:name="_Toc32793599"/>
      <w:bookmarkStart w:id="110" w:name="_Toc32835191"/>
      <w:bookmarkStart w:id="111" w:name="_Toc32835361"/>
      <w:bookmarkStart w:id="112" w:name="_Toc32835801"/>
      <w:bookmarkStart w:id="113" w:name="_Toc32836152"/>
      <w:bookmarkStart w:id="114" w:name="_Toc32836222"/>
      <w:r w:rsidRPr="002520A8">
        <w:t>Academics</w:t>
      </w:r>
      <w:bookmarkEnd w:id="107"/>
      <w:bookmarkEnd w:id="108"/>
      <w:bookmarkEnd w:id="109"/>
      <w:bookmarkEnd w:id="110"/>
      <w:bookmarkEnd w:id="111"/>
      <w:bookmarkEnd w:id="112"/>
      <w:bookmarkEnd w:id="113"/>
      <w:bookmarkEnd w:id="114"/>
    </w:p>
    <w:p w14:paraId="01347693" w14:textId="77777777" w:rsidR="00EC7287" w:rsidRPr="002520A8" w:rsidRDefault="00EC7287" w:rsidP="00EC7287">
      <w:pPr>
        <w:numPr>
          <w:ilvl w:val="0"/>
          <w:numId w:val="7"/>
        </w:numPr>
        <w:rPr>
          <w:rFonts w:cstheme="minorHAnsi"/>
          <w:sz w:val="22"/>
          <w:szCs w:val="22"/>
        </w:rPr>
      </w:pPr>
      <w:r w:rsidRPr="002520A8">
        <w:rPr>
          <w:rFonts w:cstheme="minorHAnsi"/>
          <w:sz w:val="22"/>
          <w:szCs w:val="22"/>
        </w:rPr>
        <w:t>Caroline Bressey (Geography, UCL)</w:t>
      </w:r>
    </w:p>
    <w:p w14:paraId="54B5A491" w14:textId="77777777" w:rsidR="00EC7287" w:rsidRPr="002520A8" w:rsidRDefault="00EC7287" w:rsidP="00EC7287">
      <w:pPr>
        <w:numPr>
          <w:ilvl w:val="0"/>
          <w:numId w:val="7"/>
        </w:numPr>
        <w:rPr>
          <w:rFonts w:cstheme="minorHAnsi"/>
          <w:sz w:val="22"/>
          <w:szCs w:val="22"/>
        </w:rPr>
      </w:pPr>
      <w:r w:rsidRPr="002520A8">
        <w:rPr>
          <w:rFonts w:cstheme="minorHAnsi"/>
          <w:sz w:val="22"/>
          <w:szCs w:val="22"/>
        </w:rPr>
        <w:t>Joe Cain (Head, Science &amp; Technology Studies, UCL)</w:t>
      </w:r>
    </w:p>
    <w:p w14:paraId="120F44F2" w14:textId="77777777" w:rsidR="00EC7287" w:rsidRPr="002520A8" w:rsidRDefault="00EC7287" w:rsidP="00EC7287">
      <w:pPr>
        <w:numPr>
          <w:ilvl w:val="0"/>
          <w:numId w:val="7"/>
        </w:numPr>
        <w:rPr>
          <w:rFonts w:cstheme="minorHAnsi"/>
          <w:sz w:val="22"/>
          <w:szCs w:val="22"/>
        </w:rPr>
      </w:pPr>
      <w:r w:rsidRPr="002520A8">
        <w:rPr>
          <w:rFonts w:cstheme="minorHAnsi"/>
          <w:sz w:val="22"/>
          <w:szCs w:val="22"/>
        </w:rPr>
        <w:t>Tom Fearn (Statistical Science, UCL)</w:t>
      </w:r>
    </w:p>
    <w:p w14:paraId="6ED4ABD6" w14:textId="77777777" w:rsidR="00EC7287" w:rsidRPr="002520A8" w:rsidRDefault="00EC7287" w:rsidP="00EC7287">
      <w:pPr>
        <w:numPr>
          <w:ilvl w:val="0"/>
          <w:numId w:val="7"/>
        </w:numPr>
        <w:rPr>
          <w:rFonts w:cstheme="minorHAnsi"/>
          <w:sz w:val="22"/>
          <w:szCs w:val="22"/>
        </w:rPr>
      </w:pPr>
      <w:r w:rsidRPr="002520A8">
        <w:rPr>
          <w:rFonts w:cstheme="minorHAnsi"/>
          <w:sz w:val="22"/>
          <w:szCs w:val="22"/>
        </w:rPr>
        <w:t>Peter Fonagy (Psychology &amp; Language, UCL)</w:t>
      </w:r>
    </w:p>
    <w:p w14:paraId="6FD12C39" w14:textId="77777777" w:rsidR="00EC7287" w:rsidRPr="002520A8" w:rsidRDefault="00EC7287" w:rsidP="00EC7287">
      <w:pPr>
        <w:numPr>
          <w:ilvl w:val="0"/>
          <w:numId w:val="7"/>
        </w:numPr>
        <w:rPr>
          <w:rFonts w:cstheme="minorHAnsi"/>
          <w:sz w:val="22"/>
          <w:szCs w:val="22"/>
        </w:rPr>
      </w:pPr>
      <w:r w:rsidRPr="002520A8">
        <w:rPr>
          <w:rFonts w:cstheme="minorHAnsi"/>
          <w:sz w:val="22"/>
          <w:szCs w:val="22"/>
        </w:rPr>
        <w:t>Tamar Garb (History of Art, IAS)</w:t>
      </w:r>
    </w:p>
    <w:p w14:paraId="469A6DBC" w14:textId="77777777" w:rsidR="00EC7287" w:rsidRPr="002520A8" w:rsidRDefault="00EC7287" w:rsidP="00EC7287">
      <w:pPr>
        <w:numPr>
          <w:ilvl w:val="0"/>
          <w:numId w:val="7"/>
        </w:numPr>
        <w:rPr>
          <w:rFonts w:cstheme="minorHAnsi"/>
          <w:sz w:val="22"/>
          <w:szCs w:val="22"/>
        </w:rPr>
      </w:pPr>
      <w:r w:rsidRPr="002520A8">
        <w:rPr>
          <w:rFonts w:cstheme="minorHAnsi"/>
          <w:sz w:val="22"/>
          <w:szCs w:val="22"/>
        </w:rPr>
        <w:t>Ann Phoenix (Psychosocial Studies, IoE)</w:t>
      </w:r>
    </w:p>
    <w:p w14:paraId="2D7095D9" w14:textId="77777777" w:rsidR="00EC7287" w:rsidRPr="002520A8" w:rsidRDefault="00EC7287" w:rsidP="00EC7287">
      <w:pPr>
        <w:numPr>
          <w:ilvl w:val="0"/>
          <w:numId w:val="7"/>
        </w:numPr>
        <w:rPr>
          <w:rFonts w:cstheme="minorHAnsi"/>
          <w:sz w:val="22"/>
          <w:szCs w:val="22"/>
        </w:rPr>
      </w:pPr>
      <w:r w:rsidRPr="002520A8">
        <w:rPr>
          <w:rFonts w:cstheme="minorHAnsi"/>
          <w:sz w:val="22"/>
          <w:szCs w:val="22"/>
        </w:rPr>
        <w:t>Mark Thomas (Evolutionary Genetics, UCL)</w:t>
      </w:r>
    </w:p>
    <w:p w14:paraId="28C00BEA" w14:textId="7E1DB9E2" w:rsidR="00EC7287" w:rsidRPr="002C226F" w:rsidRDefault="00EC7287" w:rsidP="00EC7287">
      <w:pPr>
        <w:numPr>
          <w:ilvl w:val="0"/>
          <w:numId w:val="7"/>
        </w:numPr>
        <w:rPr>
          <w:rFonts w:cstheme="minorHAnsi"/>
          <w:sz w:val="22"/>
          <w:szCs w:val="22"/>
          <w:lang w:val="fr-FR"/>
        </w:rPr>
      </w:pPr>
      <w:r w:rsidRPr="002C226F">
        <w:rPr>
          <w:rFonts w:cstheme="minorHAnsi"/>
          <w:sz w:val="22"/>
          <w:szCs w:val="22"/>
          <w:lang w:val="fr-FR"/>
        </w:rPr>
        <w:t>Ijeoma Uchegbu (</w:t>
      </w:r>
      <w:proofErr w:type="spellStart"/>
      <w:r w:rsidRPr="002C226F">
        <w:rPr>
          <w:rFonts w:cstheme="minorHAnsi"/>
          <w:sz w:val="22"/>
          <w:szCs w:val="22"/>
          <w:lang w:val="fr-FR"/>
        </w:rPr>
        <w:t>Provosts</w:t>
      </w:r>
      <w:proofErr w:type="spellEnd"/>
      <w:r w:rsidRPr="002C226F">
        <w:rPr>
          <w:rFonts w:cstheme="minorHAnsi"/>
          <w:sz w:val="22"/>
          <w:szCs w:val="22"/>
          <w:lang w:val="fr-FR"/>
        </w:rPr>
        <w:t xml:space="preserve"> Race </w:t>
      </w:r>
      <w:proofErr w:type="spellStart"/>
      <w:r w:rsidRPr="002C226F">
        <w:rPr>
          <w:rFonts w:cstheme="minorHAnsi"/>
          <w:sz w:val="22"/>
          <w:szCs w:val="22"/>
          <w:lang w:val="fr-FR"/>
        </w:rPr>
        <w:t>Envoy</w:t>
      </w:r>
      <w:proofErr w:type="spellEnd"/>
      <w:r w:rsidRPr="002C226F">
        <w:rPr>
          <w:rFonts w:cstheme="minorHAnsi"/>
          <w:sz w:val="22"/>
          <w:szCs w:val="22"/>
          <w:lang w:val="fr-FR"/>
        </w:rPr>
        <w:t>)</w:t>
      </w:r>
      <w:r w:rsidR="00B425B2" w:rsidRPr="002C226F">
        <w:rPr>
          <w:rFonts w:cstheme="minorHAnsi"/>
          <w:sz w:val="22"/>
          <w:szCs w:val="22"/>
          <w:lang w:val="fr-FR"/>
        </w:rPr>
        <w:t xml:space="preserve"> </w:t>
      </w:r>
      <w:r w:rsidRPr="002C226F">
        <w:rPr>
          <w:rFonts w:cstheme="minorHAnsi"/>
          <w:sz w:val="22"/>
          <w:szCs w:val="22"/>
          <w:lang w:val="fr-FR"/>
        </w:rPr>
        <w:t>(</w:t>
      </w:r>
      <w:proofErr w:type="spellStart"/>
      <w:r w:rsidRPr="002C226F">
        <w:rPr>
          <w:rFonts w:cstheme="minorHAnsi"/>
          <w:sz w:val="22"/>
          <w:szCs w:val="22"/>
          <w:lang w:val="fr-FR"/>
        </w:rPr>
        <w:t>Pharmacy</w:t>
      </w:r>
      <w:proofErr w:type="spellEnd"/>
      <w:r w:rsidRPr="002C226F">
        <w:rPr>
          <w:rFonts w:cstheme="minorHAnsi"/>
          <w:sz w:val="22"/>
          <w:szCs w:val="22"/>
          <w:lang w:val="fr-FR"/>
        </w:rPr>
        <w:t>, UCL)</w:t>
      </w:r>
      <w:bookmarkStart w:id="115" w:name="_Toc31108921"/>
      <w:bookmarkStart w:id="116" w:name="_Toc31210860"/>
    </w:p>
    <w:p w14:paraId="6A95D623" w14:textId="3A000B48" w:rsidR="00EC7287" w:rsidRDefault="00EC7287" w:rsidP="00EC7287">
      <w:pPr>
        <w:pStyle w:val="Heading2"/>
      </w:pPr>
      <w:bookmarkStart w:id="117" w:name="_Toc32793600"/>
      <w:bookmarkStart w:id="118" w:name="_Toc32835192"/>
      <w:bookmarkStart w:id="119" w:name="_Toc32835362"/>
      <w:bookmarkStart w:id="120" w:name="_Toc32835802"/>
      <w:bookmarkStart w:id="121" w:name="_Toc32836153"/>
      <w:bookmarkStart w:id="122" w:name="_Toc32836223"/>
      <w:r w:rsidRPr="002520A8">
        <w:t>Methodology</w:t>
      </w:r>
      <w:bookmarkEnd w:id="115"/>
      <w:bookmarkEnd w:id="116"/>
      <w:bookmarkEnd w:id="117"/>
      <w:bookmarkEnd w:id="118"/>
      <w:bookmarkEnd w:id="119"/>
      <w:bookmarkEnd w:id="120"/>
      <w:bookmarkEnd w:id="121"/>
      <w:bookmarkEnd w:id="122"/>
    </w:p>
    <w:p w14:paraId="1144FD85" w14:textId="6A85F310" w:rsidR="00EC7287" w:rsidRPr="00ED65A3" w:rsidRDefault="00EC7287" w:rsidP="00EC7287">
      <w:pPr>
        <w:pStyle w:val="NormalWeb"/>
        <w:rPr>
          <w:rFonts w:cstheme="minorHAnsi"/>
          <w:color w:val="000000" w:themeColor="text1"/>
          <w:sz w:val="22"/>
          <w:szCs w:val="22"/>
        </w:rPr>
      </w:pPr>
      <w:r w:rsidRPr="002520A8">
        <w:rPr>
          <w:rFonts w:cstheme="minorHAnsi"/>
          <w:sz w:val="22"/>
          <w:szCs w:val="22"/>
        </w:rPr>
        <w:t xml:space="preserve">Although UCL </w:t>
      </w:r>
      <w:r w:rsidR="00C4156B">
        <w:rPr>
          <w:rFonts w:cstheme="minorHAnsi"/>
          <w:sz w:val="22"/>
          <w:szCs w:val="22"/>
        </w:rPr>
        <w:t>has a unique history in</w:t>
      </w:r>
      <w:r w:rsidRPr="002520A8">
        <w:rPr>
          <w:rFonts w:cstheme="minorHAnsi"/>
          <w:sz w:val="22"/>
          <w:szCs w:val="22"/>
        </w:rPr>
        <w:t xml:space="preserve"> relation to eugenics, inquiries by educational institutions into </w:t>
      </w:r>
      <w:r>
        <w:rPr>
          <w:rFonts w:cstheme="minorHAnsi"/>
          <w:sz w:val="22"/>
          <w:szCs w:val="22"/>
        </w:rPr>
        <w:t xml:space="preserve">their </w:t>
      </w:r>
      <w:r w:rsidRPr="002520A8">
        <w:rPr>
          <w:rFonts w:cstheme="minorHAnsi"/>
          <w:sz w:val="22"/>
          <w:szCs w:val="22"/>
        </w:rPr>
        <w:t xml:space="preserve">difficult </w:t>
      </w:r>
      <w:r>
        <w:rPr>
          <w:rFonts w:cstheme="minorHAnsi"/>
          <w:sz w:val="22"/>
          <w:szCs w:val="22"/>
        </w:rPr>
        <w:t>histories</w:t>
      </w:r>
      <w:r w:rsidRPr="002520A8">
        <w:rPr>
          <w:rFonts w:cstheme="minorHAnsi"/>
          <w:sz w:val="22"/>
          <w:szCs w:val="22"/>
        </w:rPr>
        <w:t xml:space="preserve"> have increased in recent years</w:t>
      </w:r>
      <w:r w:rsidR="00E160EA">
        <w:rPr>
          <w:rFonts w:cstheme="minorHAnsi"/>
          <w:sz w:val="22"/>
          <w:szCs w:val="22"/>
        </w:rPr>
        <w:t xml:space="preserve"> - </w:t>
      </w:r>
      <w:r w:rsidR="00E160EA" w:rsidRPr="002520A8">
        <w:rPr>
          <w:rFonts w:cstheme="minorHAnsi"/>
          <w:sz w:val="22"/>
          <w:szCs w:val="22"/>
        </w:rPr>
        <w:t xml:space="preserve">UCL is one of many universities </w:t>
      </w:r>
      <w:r w:rsidR="00E160EA">
        <w:rPr>
          <w:rFonts w:cstheme="minorHAnsi"/>
          <w:sz w:val="22"/>
          <w:szCs w:val="22"/>
        </w:rPr>
        <w:t xml:space="preserve">wrestling </w:t>
      </w:r>
      <w:r w:rsidR="00E160EA" w:rsidRPr="002520A8">
        <w:rPr>
          <w:rFonts w:cstheme="minorHAnsi"/>
          <w:sz w:val="22"/>
          <w:szCs w:val="22"/>
        </w:rPr>
        <w:t>with a troubling institutional past</w:t>
      </w:r>
      <w:r w:rsidRPr="002520A8">
        <w:rPr>
          <w:rFonts w:cstheme="minorHAnsi"/>
          <w:sz w:val="22"/>
          <w:szCs w:val="22"/>
        </w:rPr>
        <w:t xml:space="preserve">. Within the UK, Glasgow University recently completed </w:t>
      </w:r>
      <w:r>
        <w:rPr>
          <w:rFonts w:cstheme="minorHAnsi"/>
          <w:sz w:val="22"/>
          <w:szCs w:val="22"/>
        </w:rPr>
        <w:t>a</w:t>
      </w:r>
      <w:r w:rsidRPr="002520A8">
        <w:rPr>
          <w:rFonts w:cstheme="minorHAnsi"/>
          <w:sz w:val="22"/>
          <w:szCs w:val="22"/>
        </w:rPr>
        <w:t xml:space="preserve"> study into its link</w:t>
      </w:r>
      <w:r>
        <w:rPr>
          <w:rFonts w:cstheme="minorHAnsi"/>
          <w:sz w:val="22"/>
          <w:szCs w:val="22"/>
        </w:rPr>
        <w:t>s</w:t>
      </w:r>
      <w:r w:rsidRPr="002520A8">
        <w:rPr>
          <w:rFonts w:cstheme="minorHAnsi"/>
          <w:sz w:val="22"/>
          <w:szCs w:val="22"/>
        </w:rPr>
        <w:t xml:space="preserve"> with slavery.</w:t>
      </w:r>
      <w:r>
        <w:rPr>
          <w:rStyle w:val="FootnoteReference"/>
          <w:rFonts w:cstheme="minorHAnsi"/>
          <w:sz w:val="22"/>
          <w:szCs w:val="22"/>
        </w:rPr>
        <w:footnoteReference w:id="27"/>
      </w:r>
      <w:r w:rsidRPr="002520A8">
        <w:rPr>
          <w:rFonts w:cstheme="minorHAnsi"/>
          <w:sz w:val="22"/>
          <w:szCs w:val="22"/>
        </w:rPr>
        <w:t xml:space="preserve"> Other institutions – </w:t>
      </w:r>
      <w:r>
        <w:rPr>
          <w:rFonts w:cstheme="minorHAnsi"/>
          <w:sz w:val="22"/>
          <w:szCs w:val="22"/>
        </w:rPr>
        <w:t>such as</w:t>
      </w:r>
      <w:r w:rsidRPr="002520A8">
        <w:rPr>
          <w:rFonts w:cstheme="minorHAnsi"/>
          <w:sz w:val="22"/>
          <w:szCs w:val="22"/>
        </w:rPr>
        <w:t xml:space="preserve"> Bristol,</w:t>
      </w:r>
      <w:r>
        <w:rPr>
          <w:rStyle w:val="FootnoteReference"/>
          <w:rFonts w:cstheme="minorHAnsi"/>
          <w:sz w:val="22"/>
          <w:szCs w:val="22"/>
        </w:rPr>
        <w:footnoteReference w:id="28"/>
      </w:r>
      <w:r w:rsidRPr="002520A8">
        <w:rPr>
          <w:rFonts w:cstheme="minorHAnsi"/>
          <w:sz w:val="22"/>
          <w:szCs w:val="22"/>
        </w:rPr>
        <w:t xml:space="preserve"> </w:t>
      </w:r>
      <w:r>
        <w:rPr>
          <w:rFonts w:cstheme="minorHAnsi"/>
          <w:sz w:val="22"/>
          <w:szCs w:val="22"/>
        </w:rPr>
        <w:t>Cambridge</w:t>
      </w:r>
      <w:r>
        <w:rPr>
          <w:rStyle w:val="FootnoteReference"/>
          <w:rFonts w:cstheme="minorHAnsi"/>
          <w:sz w:val="22"/>
          <w:szCs w:val="22"/>
        </w:rPr>
        <w:footnoteReference w:id="29"/>
      </w:r>
      <w:r w:rsidRPr="002520A8">
        <w:rPr>
          <w:rFonts w:cstheme="minorHAnsi"/>
          <w:sz w:val="22"/>
          <w:szCs w:val="22"/>
        </w:rPr>
        <w:t xml:space="preserve"> and Nottingham</w:t>
      </w:r>
      <w:r>
        <w:rPr>
          <w:rStyle w:val="FootnoteReference"/>
          <w:rFonts w:cstheme="minorHAnsi"/>
          <w:sz w:val="22"/>
          <w:szCs w:val="22"/>
        </w:rPr>
        <w:footnoteReference w:id="30"/>
      </w:r>
      <w:r w:rsidRPr="002520A8">
        <w:rPr>
          <w:rFonts w:cstheme="minorHAnsi"/>
          <w:sz w:val="22"/>
          <w:szCs w:val="22"/>
        </w:rPr>
        <w:t xml:space="preserve"> – are currently conducting inquiries into their </w:t>
      </w:r>
      <w:r>
        <w:rPr>
          <w:rFonts w:cstheme="minorHAnsi"/>
          <w:sz w:val="22"/>
          <w:szCs w:val="22"/>
        </w:rPr>
        <w:t>own connections</w:t>
      </w:r>
      <w:r w:rsidRPr="002520A8">
        <w:rPr>
          <w:rFonts w:cstheme="minorHAnsi"/>
          <w:sz w:val="22"/>
          <w:szCs w:val="22"/>
        </w:rPr>
        <w:t xml:space="preserve"> with the </w:t>
      </w:r>
      <w:r>
        <w:rPr>
          <w:rFonts w:cstheme="minorHAnsi"/>
          <w:sz w:val="22"/>
          <w:szCs w:val="22"/>
        </w:rPr>
        <w:t xml:space="preserve">transatlantic </w:t>
      </w:r>
      <w:r w:rsidRPr="002520A8">
        <w:rPr>
          <w:rFonts w:cstheme="minorHAnsi"/>
          <w:sz w:val="22"/>
          <w:szCs w:val="22"/>
        </w:rPr>
        <w:t xml:space="preserve">slave trade. Beyond the UK, the Universities Studying Slavery Symposium </w:t>
      </w:r>
      <w:r>
        <w:rPr>
          <w:rFonts w:cstheme="minorHAnsi"/>
          <w:sz w:val="22"/>
          <w:szCs w:val="22"/>
        </w:rPr>
        <w:t xml:space="preserve">in the </w:t>
      </w:r>
      <w:r w:rsidRPr="002520A8">
        <w:rPr>
          <w:rFonts w:cstheme="minorHAnsi"/>
          <w:sz w:val="22"/>
          <w:szCs w:val="22"/>
        </w:rPr>
        <w:t>USA</w:t>
      </w:r>
      <w:r w:rsidRPr="002520A8">
        <w:rPr>
          <w:rStyle w:val="FootnoteReference"/>
          <w:rFonts w:cstheme="minorHAnsi"/>
          <w:sz w:val="22"/>
          <w:szCs w:val="22"/>
        </w:rPr>
        <w:footnoteReference w:id="31"/>
      </w:r>
      <w:r w:rsidRPr="002520A8">
        <w:rPr>
          <w:rFonts w:cstheme="minorHAnsi"/>
          <w:sz w:val="22"/>
          <w:szCs w:val="22"/>
        </w:rPr>
        <w:t xml:space="preserve"> is an initiative led by Virginia University to create a framework for educational institutions to come to terms with their foundations in and links to slavery. Current members of this Symposium </w:t>
      </w:r>
      <w:r w:rsidR="0098244F">
        <w:rPr>
          <w:rFonts w:cstheme="minorHAnsi"/>
          <w:sz w:val="22"/>
          <w:szCs w:val="22"/>
        </w:rPr>
        <w:t xml:space="preserve">from the UK </w:t>
      </w:r>
      <w:r w:rsidRPr="002520A8">
        <w:rPr>
          <w:rFonts w:cstheme="minorHAnsi"/>
          <w:sz w:val="22"/>
          <w:szCs w:val="22"/>
        </w:rPr>
        <w:t xml:space="preserve">include </w:t>
      </w:r>
      <w:r w:rsidR="0098244F">
        <w:rPr>
          <w:rFonts w:cstheme="minorHAnsi"/>
          <w:color w:val="000000" w:themeColor="text1"/>
          <w:sz w:val="22"/>
          <w:szCs w:val="22"/>
        </w:rPr>
        <w:t>the</w:t>
      </w:r>
      <w:r w:rsidRPr="002520A8">
        <w:rPr>
          <w:rFonts w:cstheme="minorHAnsi"/>
          <w:color w:val="000000" w:themeColor="text1"/>
          <w:sz w:val="22"/>
          <w:szCs w:val="22"/>
        </w:rPr>
        <w:t xml:space="preserve"> </w:t>
      </w:r>
      <w:r w:rsidRPr="002520A8">
        <w:rPr>
          <w:rStyle w:val="textexposedshow"/>
          <w:rFonts w:cstheme="minorHAnsi"/>
          <w:color w:val="000000" w:themeColor="text1"/>
          <w:sz w:val="22"/>
          <w:szCs w:val="22"/>
        </w:rPr>
        <w:t xml:space="preserve">University of Bristol, </w:t>
      </w:r>
      <w:hyperlink r:id="rId8" w:history="1">
        <w:r w:rsidRPr="002520A8">
          <w:rPr>
            <w:rStyle w:val="Hyperlink"/>
            <w:rFonts w:cstheme="minorHAnsi"/>
            <w:color w:val="000000" w:themeColor="text1"/>
            <w:sz w:val="22"/>
            <w:szCs w:val="22"/>
            <w:u w:val="none"/>
          </w:rPr>
          <w:t>University of Glasgow</w:t>
        </w:r>
      </w:hyperlink>
      <w:r w:rsidRPr="002520A8">
        <w:rPr>
          <w:rStyle w:val="textexposedshow"/>
          <w:rFonts w:cstheme="minorHAnsi"/>
          <w:color w:val="000000" w:themeColor="text1"/>
          <w:sz w:val="22"/>
          <w:szCs w:val="22"/>
        </w:rPr>
        <w:t xml:space="preserve">, </w:t>
      </w:r>
      <w:hyperlink r:id="rId9" w:history="1">
        <w:r w:rsidRPr="002520A8">
          <w:rPr>
            <w:rStyle w:val="Hyperlink"/>
            <w:rFonts w:cstheme="minorHAnsi"/>
            <w:color w:val="000000" w:themeColor="text1"/>
            <w:sz w:val="22"/>
            <w:szCs w:val="22"/>
            <w:u w:val="none"/>
          </w:rPr>
          <w:t>King’s College</w:t>
        </w:r>
      </w:hyperlink>
      <w:r>
        <w:rPr>
          <w:rStyle w:val="Hyperlink"/>
          <w:rFonts w:cstheme="minorHAnsi"/>
          <w:color w:val="000000" w:themeColor="text1"/>
          <w:sz w:val="22"/>
          <w:szCs w:val="22"/>
          <w:u w:val="none"/>
        </w:rPr>
        <w:t xml:space="preserve"> London</w:t>
      </w:r>
      <w:r w:rsidRPr="002520A8">
        <w:rPr>
          <w:rStyle w:val="textexposedshow"/>
          <w:rFonts w:cstheme="minorHAnsi"/>
          <w:color w:val="000000" w:themeColor="text1"/>
          <w:sz w:val="22"/>
          <w:szCs w:val="22"/>
        </w:rPr>
        <w:t xml:space="preserve">, </w:t>
      </w:r>
      <w:hyperlink r:id="rId10" w:history="1">
        <w:r w:rsidRPr="002520A8">
          <w:rPr>
            <w:rStyle w:val="Hyperlink"/>
            <w:rFonts w:cstheme="minorHAnsi"/>
            <w:color w:val="000000" w:themeColor="text1"/>
            <w:sz w:val="22"/>
            <w:szCs w:val="22"/>
            <w:u w:val="none"/>
          </w:rPr>
          <w:t>University of Liverpool</w:t>
        </w:r>
      </w:hyperlink>
      <w:r w:rsidRPr="002520A8">
        <w:rPr>
          <w:rStyle w:val="textexposedshow"/>
          <w:rFonts w:cstheme="minorHAnsi"/>
          <w:color w:val="000000" w:themeColor="text1"/>
          <w:sz w:val="22"/>
          <w:szCs w:val="22"/>
        </w:rPr>
        <w:t xml:space="preserve">, University of Manchester, </w:t>
      </w:r>
      <w:r w:rsidRPr="002520A8">
        <w:rPr>
          <w:rFonts w:cstheme="minorHAnsi"/>
          <w:color w:val="000000" w:themeColor="text1"/>
          <w:sz w:val="22"/>
          <w:szCs w:val="22"/>
        </w:rPr>
        <w:t xml:space="preserve">Liverpool John </w:t>
      </w:r>
      <w:proofErr w:type="spellStart"/>
      <w:r w:rsidRPr="002520A8">
        <w:rPr>
          <w:rFonts w:cstheme="minorHAnsi"/>
          <w:color w:val="000000" w:themeColor="text1"/>
          <w:sz w:val="22"/>
          <w:szCs w:val="22"/>
        </w:rPr>
        <w:t>Moores</w:t>
      </w:r>
      <w:proofErr w:type="spellEnd"/>
      <w:r w:rsidRPr="002520A8">
        <w:rPr>
          <w:rFonts w:cstheme="minorHAnsi"/>
          <w:color w:val="000000" w:themeColor="text1"/>
          <w:sz w:val="22"/>
          <w:szCs w:val="22"/>
        </w:rPr>
        <w:t xml:space="preserve"> and the University of Warwick.</w:t>
      </w:r>
      <w:r w:rsidR="0098244F">
        <w:t xml:space="preserve"> </w:t>
      </w:r>
      <w:r w:rsidR="0098244F" w:rsidRPr="00ED65A3">
        <w:rPr>
          <w:rFonts w:cstheme="minorHAnsi"/>
          <w:sz w:val="22"/>
          <w:szCs w:val="22"/>
        </w:rPr>
        <w:t>University College Cork, Ireland is also a member.</w:t>
      </w:r>
    </w:p>
    <w:p w14:paraId="1EBE9403" w14:textId="055CCCA9" w:rsidR="00EC7287" w:rsidRPr="002520A8" w:rsidRDefault="00EC7287" w:rsidP="00EC7287">
      <w:pPr>
        <w:pStyle w:val="NormalWeb"/>
        <w:rPr>
          <w:rFonts w:cstheme="minorHAnsi"/>
          <w:sz w:val="22"/>
          <w:szCs w:val="22"/>
        </w:rPr>
      </w:pPr>
      <w:r w:rsidRPr="002520A8">
        <w:rPr>
          <w:rFonts w:cstheme="minorHAnsi"/>
          <w:sz w:val="22"/>
          <w:szCs w:val="22"/>
        </w:rPr>
        <w:lastRenderedPageBreak/>
        <w:t xml:space="preserve">The Commission of Inquiry had just one year to complete its work (in contrast to three years at Brown University and two </w:t>
      </w:r>
      <w:r>
        <w:rPr>
          <w:rFonts w:cstheme="minorHAnsi"/>
          <w:sz w:val="22"/>
          <w:szCs w:val="22"/>
        </w:rPr>
        <w:t xml:space="preserve">years </w:t>
      </w:r>
      <w:r w:rsidRPr="002520A8">
        <w:rPr>
          <w:rFonts w:cstheme="minorHAnsi"/>
          <w:sz w:val="22"/>
          <w:szCs w:val="22"/>
        </w:rPr>
        <w:t xml:space="preserve">at Bristol University). </w:t>
      </w:r>
      <w:r w:rsidR="0098244F">
        <w:rPr>
          <w:rFonts w:cstheme="minorHAnsi"/>
          <w:sz w:val="22"/>
          <w:szCs w:val="22"/>
        </w:rPr>
        <w:t xml:space="preserve">We decided that we needed to trace the </w:t>
      </w:r>
      <w:r w:rsidR="00DD1348">
        <w:rPr>
          <w:rFonts w:cstheme="minorHAnsi"/>
          <w:sz w:val="22"/>
          <w:szCs w:val="22"/>
        </w:rPr>
        <w:t xml:space="preserve">chronology </w:t>
      </w:r>
      <w:r w:rsidR="0098244F">
        <w:rPr>
          <w:rFonts w:cstheme="minorHAnsi"/>
          <w:sz w:val="22"/>
          <w:szCs w:val="22"/>
        </w:rPr>
        <w:t xml:space="preserve">of eugenics at UCL and canvass current opinion from across the UCL community. </w:t>
      </w:r>
      <w:r>
        <w:rPr>
          <w:rFonts w:cstheme="minorHAnsi"/>
          <w:sz w:val="22"/>
          <w:szCs w:val="22"/>
        </w:rPr>
        <w:t xml:space="preserve">Given the available time and resources, </w:t>
      </w:r>
      <w:r w:rsidR="00ED65A3">
        <w:rPr>
          <w:rFonts w:cstheme="minorHAnsi"/>
          <w:sz w:val="22"/>
          <w:szCs w:val="22"/>
        </w:rPr>
        <w:t>our</w:t>
      </w:r>
      <w:r w:rsidRPr="002520A8">
        <w:rPr>
          <w:rFonts w:cstheme="minorHAnsi"/>
          <w:sz w:val="22"/>
          <w:szCs w:val="22"/>
        </w:rPr>
        <w:t xml:space="preserve"> method of working</w:t>
      </w:r>
      <w:r w:rsidR="0098244F">
        <w:rPr>
          <w:rFonts w:cstheme="minorHAnsi"/>
          <w:sz w:val="22"/>
          <w:szCs w:val="22"/>
        </w:rPr>
        <w:t xml:space="preserve"> </w:t>
      </w:r>
      <w:r w:rsidRPr="002520A8">
        <w:rPr>
          <w:rFonts w:cstheme="minorHAnsi"/>
          <w:sz w:val="22"/>
          <w:szCs w:val="22"/>
        </w:rPr>
        <w:t>included:</w:t>
      </w:r>
    </w:p>
    <w:p w14:paraId="1040EF84" w14:textId="77777777" w:rsidR="00EC7287" w:rsidRPr="002520A8" w:rsidRDefault="00EC7287" w:rsidP="00EC7287">
      <w:pPr>
        <w:pStyle w:val="ListParagraph"/>
        <w:numPr>
          <w:ilvl w:val="0"/>
          <w:numId w:val="4"/>
        </w:numPr>
        <w:rPr>
          <w:rFonts w:cstheme="minorHAnsi"/>
          <w:sz w:val="22"/>
          <w:szCs w:val="22"/>
        </w:rPr>
      </w:pPr>
      <w:r w:rsidRPr="002520A8">
        <w:rPr>
          <w:rFonts w:cstheme="minorHAnsi"/>
          <w:sz w:val="22"/>
          <w:szCs w:val="22"/>
        </w:rPr>
        <w:t>Two Town Hall Meetings – 1 March 2019 (</w:t>
      </w:r>
      <w:r>
        <w:rPr>
          <w:rFonts w:cstheme="minorHAnsi"/>
          <w:sz w:val="22"/>
          <w:szCs w:val="22"/>
        </w:rPr>
        <w:t xml:space="preserve">from which we developed questions for the </w:t>
      </w:r>
      <w:r w:rsidRPr="002520A8">
        <w:rPr>
          <w:rFonts w:cstheme="minorHAnsi"/>
          <w:sz w:val="22"/>
          <w:szCs w:val="22"/>
        </w:rPr>
        <w:t xml:space="preserve">expert witness and </w:t>
      </w:r>
      <w:r>
        <w:rPr>
          <w:rFonts w:cstheme="minorHAnsi"/>
          <w:sz w:val="22"/>
          <w:szCs w:val="22"/>
        </w:rPr>
        <w:t xml:space="preserve">empirical </w:t>
      </w:r>
      <w:r w:rsidRPr="002520A8">
        <w:rPr>
          <w:rFonts w:cstheme="minorHAnsi"/>
          <w:sz w:val="22"/>
          <w:szCs w:val="22"/>
        </w:rPr>
        <w:t xml:space="preserve">survey), 11 October 2019 </w:t>
      </w:r>
      <w:r>
        <w:rPr>
          <w:rFonts w:cstheme="minorHAnsi"/>
          <w:sz w:val="22"/>
          <w:szCs w:val="22"/>
        </w:rPr>
        <w:t xml:space="preserve">(presentation of </w:t>
      </w:r>
      <w:r w:rsidRPr="002520A8">
        <w:rPr>
          <w:rFonts w:cstheme="minorHAnsi"/>
          <w:sz w:val="22"/>
          <w:szCs w:val="22"/>
        </w:rPr>
        <w:t>interim findings).</w:t>
      </w:r>
    </w:p>
    <w:p w14:paraId="263145D0" w14:textId="4DBBA168" w:rsidR="00EC7287" w:rsidRPr="002520A8" w:rsidRDefault="00EC7287" w:rsidP="00EC7287">
      <w:pPr>
        <w:pStyle w:val="ListParagraph"/>
        <w:numPr>
          <w:ilvl w:val="0"/>
          <w:numId w:val="4"/>
        </w:numPr>
        <w:rPr>
          <w:rFonts w:cstheme="minorHAnsi"/>
          <w:sz w:val="22"/>
          <w:szCs w:val="22"/>
        </w:rPr>
      </w:pPr>
      <w:r w:rsidRPr="002520A8">
        <w:rPr>
          <w:rFonts w:cstheme="minorHAnsi"/>
          <w:sz w:val="22"/>
          <w:szCs w:val="22"/>
        </w:rPr>
        <w:t xml:space="preserve">Expert Witnesses – 43 witnesses </w:t>
      </w:r>
      <w:r w:rsidR="002E6B44">
        <w:rPr>
          <w:rFonts w:cstheme="minorHAnsi"/>
          <w:sz w:val="22"/>
          <w:szCs w:val="22"/>
        </w:rPr>
        <w:t xml:space="preserve">across a variety of fields </w:t>
      </w:r>
      <w:r w:rsidRPr="002520A8">
        <w:rPr>
          <w:rFonts w:cstheme="minorHAnsi"/>
          <w:sz w:val="22"/>
          <w:szCs w:val="22"/>
        </w:rPr>
        <w:t>were invited to submit ‘evidence’ to the Commission of Inquiry</w:t>
      </w:r>
      <w:r>
        <w:rPr>
          <w:rFonts w:cstheme="minorHAnsi"/>
          <w:sz w:val="22"/>
          <w:szCs w:val="22"/>
        </w:rPr>
        <w:t xml:space="preserve">. </w:t>
      </w:r>
    </w:p>
    <w:p w14:paraId="4B501281" w14:textId="77777777" w:rsidR="00EC7287" w:rsidRPr="002520A8" w:rsidRDefault="00EC7287" w:rsidP="00EC7287">
      <w:pPr>
        <w:pStyle w:val="ListParagraph"/>
        <w:numPr>
          <w:ilvl w:val="0"/>
          <w:numId w:val="4"/>
        </w:numPr>
        <w:rPr>
          <w:rFonts w:cstheme="minorHAnsi"/>
          <w:sz w:val="22"/>
          <w:szCs w:val="22"/>
        </w:rPr>
      </w:pPr>
      <w:r w:rsidRPr="002520A8">
        <w:rPr>
          <w:rFonts w:cstheme="minorHAnsi"/>
          <w:sz w:val="22"/>
          <w:szCs w:val="22"/>
        </w:rPr>
        <w:t>Archival Research – a Research Fellow, Dr Maria Kiladi, was appointed to conduct research into the various records and collections held at UCL and elsewhere on eugenics.</w:t>
      </w:r>
    </w:p>
    <w:p w14:paraId="59E2C5D0" w14:textId="77777777" w:rsidR="00EC7287" w:rsidRPr="00193FAB" w:rsidRDefault="00EC7287" w:rsidP="00EC7287">
      <w:pPr>
        <w:pStyle w:val="ListParagraph"/>
        <w:numPr>
          <w:ilvl w:val="0"/>
          <w:numId w:val="4"/>
        </w:numPr>
        <w:rPr>
          <w:rFonts w:cstheme="minorHAnsi"/>
          <w:sz w:val="22"/>
          <w:szCs w:val="22"/>
        </w:rPr>
      </w:pPr>
      <w:r w:rsidRPr="002520A8">
        <w:rPr>
          <w:rFonts w:cstheme="minorHAnsi"/>
          <w:sz w:val="22"/>
          <w:szCs w:val="22"/>
        </w:rPr>
        <w:t xml:space="preserve">Empirical Research – a Research Fellow, Monica Bernal-Llanos, was appointed to conduct qualitative research at UCL. This included 14 lunch-hour face to face focus groups (facilitated in the UCL Bloomsbury campus between 24 July and 07 November 2019) and an online survey for UCL students, staff and alumni from 12 July to 31 October 2019. </w:t>
      </w:r>
    </w:p>
    <w:p w14:paraId="09D07163" w14:textId="77777777" w:rsidR="00ED65A3" w:rsidRDefault="00ED65A3" w:rsidP="00EC7287">
      <w:pPr>
        <w:rPr>
          <w:rFonts w:cstheme="minorHAnsi"/>
          <w:sz w:val="22"/>
          <w:szCs w:val="22"/>
        </w:rPr>
      </w:pPr>
    </w:p>
    <w:p w14:paraId="6BCBAC6E" w14:textId="0BBDA87C" w:rsidR="00EC7287" w:rsidRPr="00590B9B" w:rsidRDefault="00EC7287" w:rsidP="00EC7287">
      <w:pPr>
        <w:rPr>
          <w:rFonts w:cstheme="minorHAnsi"/>
          <w:b/>
          <w:bCs/>
          <w:sz w:val="32"/>
          <w:szCs w:val="32"/>
        </w:rPr>
      </w:pPr>
      <w:r w:rsidRPr="00590B9B">
        <w:rPr>
          <w:rFonts w:cstheme="minorHAnsi"/>
          <w:sz w:val="22"/>
          <w:szCs w:val="22"/>
        </w:rPr>
        <w:t>The results are presented below</w:t>
      </w:r>
      <w:r>
        <w:rPr>
          <w:rFonts w:cstheme="minorHAnsi"/>
          <w:sz w:val="22"/>
          <w:szCs w:val="22"/>
        </w:rPr>
        <w:t xml:space="preserve"> and in the </w:t>
      </w:r>
      <w:r w:rsidR="00D23CED">
        <w:rPr>
          <w:rFonts w:cstheme="minorHAnsi"/>
          <w:sz w:val="22"/>
          <w:szCs w:val="22"/>
        </w:rPr>
        <w:t>appended Reports</w:t>
      </w:r>
      <w:r w:rsidRPr="00590B9B">
        <w:rPr>
          <w:rFonts w:cstheme="minorHAnsi"/>
          <w:sz w:val="22"/>
          <w:szCs w:val="22"/>
        </w:rPr>
        <w:t>.</w:t>
      </w:r>
    </w:p>
    <w:p w14:paraId="7FA2D910" w14:textId="77777777" w:rsidR="00EC7287" w:rsidRDefault="00EC7287" w:rsidP="00EC7287">
      <w:pPr>
        <w:rPr>
          <w:rFonts w:asciiTheme="majorHAnsi" w:eastAsiaTheme="majorEastAsia" w:hAnsiTheme="majorHAnsi" w:cstheme="majorBidi"/>
          <w:color w:val="2F5496" w:themeColor="accent1" w:themeShade="BF"/>
          <w:sz w:val="32"/>
          <w:szCs w:val="32"/>
        </w:rPr>
      </w:pPr>
      <w:r>
        <w:br w:type="page"/>
      </w:r>
    </w:p>
    <w:p w14:paraId="31C05CCE" w14:textId="634CD112" w:rsidR="00D44874" w:rsidRPr="002520A8" w:rsidRDefault="00D44874" w:rsidP="00490E40">
      <w:pPr>
        <w:pStyle w:val="Heading1"/>
      </w:pPr>
      <w:bookmarkStart w:id="123" w:name="_Toc31108923"/>
      <w:bookmarkStart w:id="124" w:name="_Toc31210862"/>
      <w:bookmarkStart w:id="125" w:name="_Toc32793601"/>
      <w:bookmarkStart w:id="126" w:name="_Toc32835193"/>
      <w:bookmarkStart w:id="127" w:name="_Toc32835363"/>
      <w:bookmarkStart w:id="128" w:name="_Toc32835803"/>
      <w:bookmarkStart w:id="129" w:name="_Toc32836154"/>
      <w:bookmarkStart w:id="130" w:name="_Toc32836224"/>
      <w:r w:rsidRPr="002520A8">
        <w:lastRenderedPageBreak/>
        <w:t>Part I: Background</w:t>
      </w:r>
      <w:bookmarkEnd w:id="123"/>
      <w:bookmarkEnd w:id="124"/>
      <w:bookmarkEnd w:id="125"/>
      <w:bookmarkEnd w:id="126"/>
      <w:bookmarkEnd w:id="127"/>
      <w:bookmarkEnd w:id="128"/>
      <w:bookmarkEnd w:id="129"/>
      <w:bookmarkEnd w:id="130"/>
    </w:p>
    <w:p w14:paraId="698989A4" w14:textId="2AE81B70" w:rsidR="00113513" w:rsidRPr="002520A8" w:rsidRDefault="00113513" w:rsidP="00490E40">
      <w:pPr>
        <w:pStyle w:val="Heading2"/>
      </w:pPr>
      <w:bookmarkStart w:id="131" w:name="_Toc31108924"/>
      <w:bookmarkStart w:id="132" w:name="_Toc31210863"/>
      <w:bookmarkStart w:id="133" w:name="_Toc32793602"/>
      <w:bookmarkStart w:id="134" w:name="_Toc32835194"/>
      <w:bookmarkStart w:id="135" w:name="_Toc32835364"/>
      <w:bookmarkStart w:id="136" w:name="_Toc32835804"/>
      <w:bookmarkStart w:id="137" w:name="_Toc32836155"/>
      <w:bookmarkStart w:id="138" w:name="_Toc32836225"/>
      <w:r w:rsidRPr="002520A8">
        <w:t>Who was Francis Galton?</w:t>
      </w:r>
      <w:bookmarkEnd w:id="131"/>
      <w:bookmarkEnd w:id="132"/>
      <w:bookmarkEnd w:id="133"/>
      <w:bookmarkEnd w:id="134"/>
      <w:bookmarkEnd w:id="135"/>
      <w:bookmarkEnd w:id="136"/>
      <w:bookmarkEnd w:id="137"/>
      <w:bookmarkEnd w:id="138"/>
      <w:r w:rsidRPr="002520A8">
        <w:t xml:space="preserve">  </w:t>
      </w:r>
    </w:p>
    <w:p w14:paraId="07713F50" w14:textId="20EAE6BB" w:rsidR="00CC0540" w:rsidRPr="00E66ED1" w:rsidRDefault="00CC0540" w:rsidP="00E66ED1">
      <w:pPr>
        <w:ind w:left="720"/>
        <w:rPr>
          <w:rFonts w:cstheme="minorHAnsi"/>
          <w:kern w:val="28"/>
          <w:sz w:val="22"/>
          <w:szCs w:val="22"/>
        </w:rPr>
      </w:pPr>
      <w:r w:rsidRPr="00E66ED1">
        <w:rPr>
          <w:rFonts w:cstheme="minorHAnsi"/>
          <w:kern w:val="28"/>
          <w:sz w:val="22"/>
          <w:szCs w:val="22"/>
        </w:rPr>
        <w:t>‘…in an important sense, there is only one complete unblushing male in America: a young, married, white, urban, northern, heterosexual protestant father of college education, fully employed, of good complexion, weight and height and a recent record in sports. Every American male tends to look out upon the world from this perspective, this constituting one sense in which one can speak of a common value system in America…’</w:t>
      </w:r>
      <w:r w:rsidRPr="002520A8">
        <w:rPr>
          <w:rStyle w:val="FootnoteReference"/>
          <w:rFonts w:cstheme="minorHAnsi"/>
          <w:kern w:val="28"/>
          <w:sz w:val="22"/>
          <w:szCs w:val="22"/>
        </w:rPr>
        <w:footnoteReference w:id="32"/>
      </w:r>
    </w:p>
    <w:p w14:paraId="28B41DE0" w14:textId="77777777" w:rsidR="00CC0540" w:rsidRDefault="00CC0540" w:rsidP="00C01A25">
      <w:pPr>
        <w:rPr>
          <w:rFonts w:cstheme="minorHAnsi"/>
          <w:color w:val="000000"/>
          <w:sz w:val="22"/>
          <w:szCs w:val="22"/>
        </w:rPr>
      </w:pPr>
    </w:p>
    <w:p w14:paraId="709F68FE" w14:textId="486FFC71" w:rsidR="00C01A25" w:rsidRDefault="00113513" w:rsidP="00C01A25">
      <w:pPr>
        <w:rPr>
          <w:rFonts w:cstheme="minorHAnsi"/>
          <w:color w:val="000000"/>
          <w:sz w:val="22"/>
          <w:szCs w:val="22"/>
        </w:rPr>
      </w:pPr>
      <w:r w:rsidRPr="002520A8">
        <w:rPr>
          <w:rFonts w:cstheme="minorHAnsi"/>
          <w:color w:val="000000"/>
          <w:sz w:val="22"/>
          <w:szCs w:val="22"/>
        </w:rPr>
        <w:t xml:space="preserve">Francis Galton </w:t>
      </w:r>
      <w:r w:rsidR="00F64BE1">
        <w:rPr>
          <w:rFonts w:cstheme="minorHAnsi"/>
          <w:color w:val="000000"/>
          <w:sz w:val="22"/>
          <w:szCs w:val="22"/>
        </w:rPr>
        <w:t xml:space="preserve">was born into </w:t>
      </w:r>
      <w:r w:rsidRPr="002520A8">
        <w:rPr>
          <w:rFonts w:cstheme="minorHAnsi"/>
          <w:color w:val="000000"/>
          <w:sz w:val="22"/>
          <w:szCs w:val="22"/>
        </w:rPr>
        <w:t xml:space="preserve">a wealthy </w:t>
      </w:r>
      <w:r w:rsidR="00192DCF" w:rsidRPr="002520A8">
        <w:rPr>
          <w:rFonts w:cstheme="minorHAnsi"/>
          <w:color w:val="000000"/>
          <w:sz w:val="22"/>
          <w:szCs w:val="22"/>
        </w:rPr>
        <w:t xml:space="preserve">and well-connected </w:t>
      </w:r>
      <w:r w:rsidRPr="002520A8">
        <w:rPr>
          <w:rFonts w:cstheme="minorHAnsi"/>
          <w:color w:val="000000"/>
          <w:sz w:val="22"/>
          <w:szCs w:val="22"/>
        </w:rPr>
        <w:t>family of Quaker</w:t>
      </w:r>
      <w:r w:rsidR="00192DCF" w:rsidRPr="002520A8">
        <w:rPr>
          <w:rFonts w:cstheme="minorHAnsi"/>
          <w:color w:val="000000"/>
          <w:sz w:val="22"/>
          <w:szCs w:val="22"/>
        </w:rPr>
        <w:t>s</w:t>
      </w:r>
      <w:r w:rsidRPr="002520A8">
        <w:rPr>
          <w:rFonts w:cstheme="minorHAnsi"/>
          <w:color w:val="000000"/>
          <w:sz w:val="22"/>
          <w:szCs w:val="22"/>
        </w:rPr>
        <w:t xml:space="preserve"> based in the Midlands.</w:t>
      </w:r>
      <w:r w:rsidR="005C13BA">
        <w:rPr>
          <w:rStyle w:val="FootnoteReference"/>
          <w:rFonts w:cstheme="minorHAnsi"/>
          <w:color w:val="000000"/>
          <w:sz w:val="22"/>
          <w:szCs w:val="22"/>
        </w:rPr>
        <w:footnoteReference w:id="33"/>
      </w:r>
      <w:r w:rsidRPr="002520A8">
        <w:rPr>
          <w:rFonts w:cstheme="minorHAnsi"/>
          <w:color w:val="000000"/>
          <w:sz w:val="22"/>
          <w:szCs w:val="22"/>
        </w:rPr>
        <w:t xml:space="preserve"> </w:t>
      </w:r>
      <w:r w:rsidR="00192DCF" w:rsidRPr="002520A8">
        <w:rPr>
          <w:rFonts w:cstheme="minorHAnsi"/>
          <w:color w:val="000000"/>
          <w:sz w:val="22"/>
          <w:szCs w:val="22"/>
        </w:rPr>
        <w:t xml:space="preserve">The family made its fortune in ironmongery, gun-making and latterly banking. </w:t>
      </w:r>
      <w:r w:rsidR="008013E9" w:rsidRPr="002520A8">
        <w:rPr>
          <w:rFonts w:cstheme="minorHAnsi"/>
          <w:color w:val="000000"/>
          <w:sz w:val="22"/>
          <w:szCs w:val="22"/>
        </w:rPr>
        <w:t>He</w:t>
      </w:r>
      <w:r w:rsidRPr="002520A8">
        <w:rPr>
          <w:rFonts w:cstheme="minorHAnsi"/>
          <w:color w:val="000000"/>
          <w:sz w:val="22"/>
          <w:szCs w:val="22"/>
        </w:rPr>
        <w:t xml:space="preserve"> is </w:t>
      </w:r>
      <w:r w:rsidR="00C01A25">
        <w:rPr>
          <w:rFonts w:cstheme="minorHAnsi"/>
          <w:color w:val="000000"/>
          <w:sz w:val="22"/>
          <w:szCs w:val="22"/>
        </w:rPr>
        <w:t xml:space="preserve">known </w:t>
      </w:r>
      <w:r w:rsidRPr="002520A8">
        <w:rPr>
          <w:rFonts w:cstheme="minorHAnsi"/>
          <w:color w:val="000000"/>
          <w:sz w:val="22"/>
          <w:szCs w:val="22"/>
        </w:rPr>
        <w:t>for</w:t>
      </w:r>
      <w:r w:rsidR="00C01A25">
        <w:rPr>
          <w:rFonts w:cstheme="minorHAnsi"/>
          <w:color w:val="000000"/>
          <w:sz w:val="22"/>
          <w:szCs w:val="22"/>
        </w:rPr>
        <w:t xml:space="preserve"> many things, such as</w:t>
      </w:r>
      <w:r w:rsidRPr="002520A8">
        <w:rPr>
          <w:rFonts w:cstheme="minorHAnsi"/>
          <w:color w:val="000000"/>
          <w:sz w:val="22"/>
          <w:szCs w:val="22"/>
        </w:rPr>
        <w:t xml:space="preserve"> his </w:t>
      </w:r>
      <w:r w:rsidR="006945E5">
        <w:rPr>
          <w:rFonts w:cstheme="minorHAnsi"/>
          <w:color w:val="000000"/>
          <w:sz w:val="22"/>
          <w:szCs w:val="22"/>
        </w:rPr>
        <w:t xml:space="preserve">discovery of the principle </w:t>
      </w:r>
      <w:r w:rsidR="00875486" w:rsidRPr="002520A8">
        <w:rPr>
          <w:rFonts w:cstheme="minorHAnsi"/>
          <w:sz w:val="22"/>
          <w:szCs w:val="22"/>
        </w:rPr>
        <w:t xml:space="preserve">of </w:t>
      </w:r>
      <w:r w:rsidR="00B809BA">
        <w:rPr>
          <w:rFonts w:cstheme="minorHAnsi"/>
          <w:sz w:val="22"/>
          <w:szCs w:val="22"/>
        </w:rPr>
        <w:t>‘</w:t>
      </w:r>
      <w:r w:rsidR="00875486" w:rsidRPr="002520A8">
        <w:rPr>
          <w:rFonts w:cstheme="minorHAnsi"/>
          <w:sz w:val="22"/>
          <w:szCs w:val="22"/>
        </w:rPr>
        <w:t>regression</w:t>
      </w:r>
      <w:r w:rsidR="00875486">
        <w:rPr>
          <w:rFonts w:cstheme="minorHAnsi"/>
          <w:sz w:val="22"/>
          <w:szCs w:val="22"/>
        </w:rPr>
        <w:t xml:space="preserve"> to the mean</w:t>
      </w:r>
      <w:r w:rsidR="00B809BA">
        <w:rPr>
          <w:rFonts w:cstheme="minorHAnsi"/>
          <w:sz w:val="22"/>
          <w:szCs w:val="22"/>
        </w:rPr>
        <w:t>’</w:t>
      </w:r>
      <w:r w:rsidR="00875486">
        <w:rPr>
          <w:rFonts w:cstheme="minorHAnsi"/>
          <w:sz w:val="22"/>
          <w:szCs w:val="22"/>
        </w:rPr>
        <w:t xml:space="preserve"> as well as </w:t>
      </w:r>
      <w:r w:rsidRPr="002520A8">
        <w:rPr>
          <w:rFonts w:cstheme="minorHAnsi"/>
          <w:color w:val="000000"/>
          <w:sz w:val="22"/>
          <w:szCs w:val="22"/>
        </w:rPr>
        <w:t>work on weather</w:t>
      </w:r>
      <w:r w:rsidR="00E82535" w:rsidRPr="002520A8">
        <w:rPr>
          <w:rFonts w:cstheme="minorHAnsi"/>
          <w:color w:val="000000"/>
          <w:sz w:val="22"/>
          <w:szCs w:val="22"/>
        </w:rPr>
        <w:t xml:space="preserve"> forecasting</w:t>
      </w:r>
      <w:r w:rsidR="00D30E23">
        <w:rPr>
          <w:rFonts w:cstheme="minorHAnsi"/>
          <w:color w:val="000000"/>
          <w:sz w:val="22"/>
          <w:szCs w:val="22"/>
        </w:rPr>
        <w:t xml:space="preserve"> and</w:t>
      </w:r>
      <w:r w:rsidR="00875486">
        <w:rPr>
          <w:rFonts w:cstheme="minorHAnsi"/>
          <w:color w:val="000000"/>
          <w:sz w:val="22"/>
          <w:szCs w:val="22"/>
        </w:rPr>
        <w:t xml:space="preserve"> </w:t>
      </w:r>
      <w:r w:rsidR="00E82535" w:rsidRPr="002520A8">
        <w:rPr>
          <w:rFonts w:cstheme="minorHAnsi"/>
          <w:color w:val="000000"/>
          <w:sz w:val="22"/>
          <w:szCs w:val="22"/>
        </w:rPr>
        <w:t>the use of fingerprints in criminal investigations</w:t>
      </w:r>
      <w:r w:rsidRPr="002520A8">
        <w:rPr>
          <w:rFonts w:cstheme="minorHAnsi"/>
          <w:color w:val="000000"/>
          <w:sz w:val="22"/>
          <w:szCs w:val="22"/>
        </w:rPr>
        <w:t>.</w:t>
      </w:r>
      <w:r w:rsidRPr="002520A8">
        <w:rPr>
          <w:rStyle w:val="FootnoteReference"/>
          <w:rFonts w:cstheme="minorHAnsi"/>
          <w:color w:val="000000"/>
          <w:sz w:val="22"/>
          <w:szCs w:val="22"/>
        </w:rPr>
        <w:footnoteReference w:id="34"/>
      </w:r>
      <w:r w:rsidRPr="002520A8">
        <w:rPr>
          <w:rFonts w:cstheme="minorHAnsi"/>
          <w:color w:val="000000"/>
          <w:sz w:val="22"/>
          <w:szCs w:val="22"/>
        </w:rPr>
        <w:t xml:space="preserve"> That work has been recognised, documented and celebrated. </w:t>
      </w:r>
    </w:p>
    <w:p w14:paraId="27E75829" w14:textId="7A3EB694" w:rsidR="006D0245" w:rsidRDefault="006D0245" w:rsidP="00C01A25">
      <w:pPr>
        <w:rPr>
          <w:rFonts w:cstheme="minorHAnsi"/>
          <w:color w:val="000000"/>
          <w:sz w:val="22"/>
          <w:szCs w:val="22"/>
        </w:rPr>
      </w:pPr>
    </w:p>
    <w:p w14:paraId="1785CB81" w14:textId="108808F1" w:rsidR="00297F8B" w:rsidRDefault="006D0245" w:rsidP="006D0245">
      <w:pPr>
        <w:rPr>
          <w:rFonts w:cstheme="minorHAnsi"/>
          <w:sz w:val="22"/>
          <w:szCs w:val="22"/>
        </w:rPr>
      </w:pPr>
      <w:r w:rsidRPr="002520A8">
        <w:rPr>
          <w:rFonts w:cstheme="minorHAnsi"/>
          <w:color w:val="000000"/>
          <w:sz w:val="22"/>
          <w:szCs w:val="22"/>
        </w:rPr>
        <w:t xml:space="preserve">Less well known and for many less </w:t>
      </w:r>
      <w:proofErr w:type="gramStart"/>
      <w:r w:rsidRPr="002520A8">
        <w:rPr>
          <w:rFonts w:cstheme="minorHAnsi"/>
          <w:color w:val="000000"/>
          <w:sz w:val="22"/>
          <w:szCs w:val="22"/>
        </w:rPr>
        <w:t>cause</w:t>
      </w:r>
      <w:proofErr w:type="gramEnd"/>
      <w:r w:rsidRPr="002520A8">
        <w:rPr>
          <w:rFonts w:cstheme="minorHAnsi"/>
          <w:color w:val="000000"/>
          <w:sz w:val="22"/>
          <w:szCs w:val="22"/>
        </w:rPr>
        <w:t xml:space="preserve"> for celebration is his work on eugenics.</w:t>
      </w:r>
      <w:r>
        <w:rPr>
          <w:rFonts w:cstheme="minorHAnsi"/>
          <w:color w:val="000000"/>
          <w:sz w:val="22"/>
          <w:szCs w:val="22"/>
        </w:rPr>
        <w:t xml:space="preserve"> </w:t>
      </w:r>
      <w:r>
        <w:rPr>
          <w:rFonts w:cstheme="minorHAnsi"/>
          <w:sz w:val="22"/>
          <w:szCs w:val="22"/>
        </w:rPr>
        <w:t xml:space="preserve">Although not himself American, Galton </w:t>
      </w:r>
      <w:r w:rsidRPr="00DB4570">
        <w:rPr>
          <w:rFonts w:cstheme="minorHAnsi"/>
          <w:sz w:val="22"/>
          <w:szCs w:val="22"/>
        </w:rPr>
        <w:t xml:space="preserve">would probably agree with the social norm </w:t>
      </w:r>
      <w:r>
        <w:rPr>
          <w:rFonts w:cstheme="minorHAnsi"/>
          <w:sz w:val="22"/>
          <w:szCs w:val="22"/>
        </w:rPr>
        <w:t>above identified</w:t>
      </w:r>
      <w:r w:rsidRPr="00E66ED1">
        <w:rPr>
          <w:rFonts w:cstheme="minorHAnsi"/>
          <w:sz w:val="22"/>
          <w:szCs w:val="22"/>
        </w:rPr>
        <w:t xml:space="preserve"> by Erwin Goffman as the ideal of the ‘well bred’ man.</w:t>
      </w:r>
      <w:r>
        <w:rPr>
          <w:rFonts w:cstheme="minorHAnsi"/>
          <w:sz w:val="22"/>
          <w:szCs w:val="22"/>
        </w:rPr>
        <w:t xml:space="preserve"> </w:t>
      </w:r>
      <w:r w:rsidR="00763DB1" w:rsidRPr="00E66ED1">
        <w:rPr>
          <w:rFonts w:cstheme="minorHAnsi"/>
          <w:sz w:val="22"/>
          <w:szCs w:val="22"/>
        </w:rPr>
        <w:t>Galton</w:t>
      </w:r>
      <w:r w:rsidR="00763DB1">
        <w:rPr>
          <w:rFonts w:cstheme="minorHAnsi"/>
          <w:sz w:val="22"/>
          <w:szCs w:val="22"/>
        </w:rPr>
        <w:t xml:space="preserve"> coined the word ‘eu</w:t>
      </w:r>
      <w:r w:rsidR="00763DB1" w:rsidRPr="00E66ED1">
        <w:rPr>
          <w:rFonts w:cstheme="minorHAnsi"/>
          <w:sz w:val="22"/>
          <w:szCs w:val="22"/>
        </w:rPr>
        <w:t>genics</w:t>
      </w:r>
      <w:r w:rsidR="00763DB1">
        <w:rPr>
          <w:rFonts w:cstheme="minorHAnsi"/>
          <w:sz w:val="22"/>
          <w:szCs w:val="22"/>
        </w:rPr>
        <w:t xml:space="preserve">’ to refer to the </w:t>
      </w:r>
      <w:r w:rsidR="00763DB1" w:rsidRPr="006D0245">
        <w:rPr>
          <w:rFonts w:cstheme="minorHAnsi"/>
          <w:i/>
          <w:iCs/>
          <w:sz w:val="22"/>
          <w:szCs w:val="22"/>
        </w:rPr>
        <w:t>science</w:t>
      </w:r>
      <w:r w:rsidR="00763DB1">
        <w:rPr>
          <w:rFonts w:cstheme="minorHAnsi"/>
          <w:sz w:val="22"/>
          <w:szCs w:val="22"/>
        </w:rPr>
        <w:t xml:space="preserve"> of heredity to</w:t>
      </w:r>
      <w:r w:rsidR="00763DB1" w:rsidRPr="00337C09">
        <w:rPr>
          <w:rFonts w:ascii="Calibri" w:hAnsi="Calibri" w:cs="Calibri"/>
          <w:i/>
          <w:iCs/>
          <w:sz w:val="22"/>
          <w:szCs w:val="22"/>
        </w:rPr>
        <w:t xml:space="preserve"> </w:t>
      </w:r>
      <w:r w:rsidR="00763DB1" w:rsidRPr="006D0245">
        <w:rPr>
          <w:rFonts w:ascii="Calibri" w:hAnsi="Calibri" w:cs="Calibri"/>
          <w:sz w:val="22"/>
          <w:szCs w:val="22"/>
        </w:rPr>
        <w:t xml:space="preserve">encapsulate the idea that </w:t>
      </w:r>
      <w:r w:rsidR="00763DB1">
        <w:rPr>
          <w:rFonts w:ascii="Calibri" w:hAnsi="Calibri" w:cs="Calibri"/>
          <w:sz w:val="22"/>
          <w:szCs w:val="22"/>
        </w:rPr>
        <w:t xml:space="preserve">abstract </w:t>
      </w:r>
      <w:r w:rsidR="00763DB1" w:rsidRPr="006D0245">
        <w:rPr>
          <w:rFonts w:ascii="Calibri" w:hAnsi="Calibri" w:cs="Calibri"/>
          <w:sz w:val="22"/>
          <w:szCs w:val="22"/>
        </w:rPr>
        <w:t xml:space="preserve">human traits such as intelligence are </w:t>
      </w:r>
      <w:r w:rsidR="00763DB1">
        <w:rPr>
          <w:rFonts w:ascii="Calibri" w:hAnsi="Calibri" w:cs="Calibri"/>
          <w:sz w:val="22"/>
          <w:szCs w:val="22"/>
        </w:rPr>
        <w:t>inherited</w:t>
      </w:r>
      <w:r w:rsidR="00763DB1" w:rsidRPr="006D0245">
        <w:rPr>
          <w:rFonts w:ascii="Calibri" w:hAnsi="Calibri" w:cs="Calibri"/>
          <w:sz w:val="22"/>
          <w:szCs w:val="22"/>
        </w:rPr>
        <w:t xml:space="preserve"> </w:t>
      </w:r>
      <w:r w:rsidR="00763DB1">
        <w:rPr>
          <w:rFonts w:ascii="Calibri" w:hAnsi="Calibri" w:cs="Calibri"/>
          <w:sz w:val="22"/>
          <w:szCs w:val="22"/>
        </w:rPr>
        <w:t xml:space="preserve">by offspring from their parents. </w:t>
      </w:r>
      <w:r w:rsidR="00763DB1" w:rsidRPr="006D0245">
        <w:rPr>
          <w:rFonts w:ascii="Calibri" w:hAnsi="Calibri" w:cs="Calibri"/>
          <w:sz w:val="22"/>
          <w:szCs w:val="22"/>
        </w:rPr>
        <w:t xml:space="preserve"> </w:t>
      </w:r>
      <w:r w:rsidR="00297F8B">
        <w:rPr>
          <w:rFonts w:cstheme="minorHAnsi"/>
          <w:sz w:val="22"/>
          <w:szCs w:val="22"/>
        </w:rPr>
        <w:t xml:space="preserve">As </w:t>
      </w:r>
      <w:r w:rsidR="00763DB1">
        <w:rPr>
          <w:rFonts w:cstheme="minorHAnsi"/>
          <w:sz w:val="22"/>
          <w:szCs w:val="22"/>
        </w:rPr>
        <w:t>he</w:t>
      </w:r>
      <w:r w:rsidR="00297F8B">
        <w:rPr>
          <w:rFonts w:cstheme="minorHAnsi"/>
          <w:sz w:val="22"/>
          <w:szCs w:val="22"/>
        </w:rPr>
        <w:t xml:space="preserve"> himself said,</w:t>
      </w:r>
    </w:p>
    <w:p w14:paraId="2DDA1E79" w14:textId="23CFD476" w:rsidR="00297F8B" w:rsidRDefault="00297F8B" w:rsidP="006D0245">
      <w:pPr>
        <w:rPr>
          <w:rFonts w:cstheme="minorHAnsi"/>
          <w:sz w:val="22"/>
          <w:szCs w:val="22"/>
        </w:rPr>
      </w:pPr>
    </w:p>
    <w:p w14:paraId="771677CC" w14:textId="6C6781DF" w:rsidR="00297F8B" w:rsidRDefault="00297F8B" w:rsidP="00763DB1">
      <w:pPr>
        <w:ind w:left="720"/>
        <w:rPr>
          <w:rFonts w:cstheme="minorHAnsi"/>
          <w:sz w:val="22"/>
          <w:szCs w:val="22"/>
        </w:rPr>
      </w:pPr>
      <w:r w:rsidRPr="00297F8B">
        <w:rPr>
          <w:rFonts w:cstheme="minorHAnsi"/>
          <w:sz w:val="22"/>
          <w:szCs w:val="22"/>
        </w:rPr>
        <w:t>“Eugenics deal with what is more valuable than money or lands, namely the heritage of a high character, capable brains, fine physique, and vigour; in short, with all that is most desirable for a family to possess as a birthright. It aims at the evolution and preservation of high races of men, and it as well deserves to be strictly enforced as a religious duty, as the Levirate law ever was</w:t>
      </w:r>
      <w:r w:rsidR="00763DB1">
        <w:rPr>
          <w:rFonts w:cstheme="minorHAnsi"/>
          <w:sz w:val="22"/>
          <w:szCs w:val="22"/>
        </w:rPr>
        <w:t>.”</w:t>
      </w:r>
    </w:p>
    <w:p w14:paraId="6D000D72" w14:textId="77777777" w:rsidR="00297F8B" w:rsidRDefault="00297F8B" w:rsidP="006D0245">
      <w:pPr>
        <w:rPr>
          <w:rFonts w:cstheme="minorHAnsi"/>
          <w:sz w:val="22"/>
          <w:szCs w:val="22"/>
        </w:rPr>
      </w:pPr>
    </w:p>
    <w:p w14:paraId="0BAF4D39" w14:textId="4BCE9B99" w:rsidR="006D0245" w:rsidRDefault="00763DB1" w:rsidP="006D0245">
      <w:pPr>
        <w:rPr>
          <w:rFonts w:ascii="Calibri" w:hAnsi="Calibri" w:cs="Calibri"/>
          <w:sz w:val="22"/>
          <w:szCs w:val="22"/>
        </w:rPr>
      </w:pPr>
      <w:r>
        <w:rPr>
          <w:rFonts w:ascii="Calibri" w:hAnsi="Calibri" w:cs="Calibri"/>
          <w:sz w:val="22"/>
          <w:szCs w:val="22"/>
        </w:rPr>
        <w:t xml:space="preserve">Galton’s </w:t>
      </w:r>
      <w:r w:rsidR="006D0245" w:rsidRPr="006D0245">
        <w:rPr>
          <w:rFonts w:ascii="Calibri" w:hAnsi="Calibri" w:cs="Calibri"/>
          <w:sz w:val="22"/>
          <w:szCs w:val="22"/>
        </w:rPr>
        <w:t xml:space="preserve"> </w:t>
      </w:r>
      <w:r>
        <w:rPr>
          <w:rFonts w:ascii="Calibri" w:hAnsi="Calibri" w:cs="Calibri"/>
          <w:sz w:val="22"/>
          <w:szCs w:val="22"/>
        </w:rPr>
        <w:t>aim was to</w:t>
      </w:r>
      <w:r w:rsidR="006D0245" w:rsidRPr="006D0245">
        <w:rPr>
          <w:rFonts w:ascii="Calibri" w:hAnsi="Calibri" w:cs="Calibri"/>
          <w:sz w:val="22"/>
          <w:szCs w:val="22"/>
        </w:rPr>
        <w:t xml:space="preserve"> develop scientific and statistical means as a practice to identify the mechanisms for ‘racial degeneration.’</w:t>
      </w:r>
      <w:r w:rsidR="006D0245" w:rsidRPr="006D0245">
        <w:rPr>
          <w:rStyle w:val="FootnoteReference"/>
          <w:rFonts w:ascii="Calibri" w:hAnsi="Calibri" w:cs="Calibri"/>
          <w:sz w:val="22"/>
          <w:szCs w:val="22"/>
        </w:rPr>
        <w:footnoteReference w:id="35"/>
      </w:r>
      <w:r w:rsidR="006D0245" w:rsidRPr="006D0245">
        <w:rPr>
          <w:rFonts w:ascii="Calibri" w:hAnsi="Calibri" w:cs="Calibri"/>
          <w:sz w:val="22"/>
          <w:szCs w:val="22"/>
        </w:rPr>
        <w:t xml:space="preserve"> </w:t>
      </w:r>
      <w:r>
        <w:rPr>
          <w:rFonts w:ascii="Calibri" w:hAnsi="Calibri" w:cs="Calibri"/>
          <w:sz w:val="22"/>
          <w:szCs w:val="22"/>
        </w:rPr>
        <w:t>His</w:t>
      </w:r>
      <w:r w:rsidR="006945E5">
        <w:rPr>
          <w:rFonts w:ascii="Calibri" w:hAnsi="Calibri" w:cs="Calibri"/>
          <w:sz w:val="22"/>
          <w:szCs w:val="22"/>
        </w:rPr>
        <w:t xml:space="preserve"> statistical approach to inheritance</w:t>
      </w:r>
      <w:r w:rsidR="006D0245" w:rsidRPr="006D0245">
        <w:rPr>
          <w:rFonts w:ascii="Calibri" w:hAnsi="Calibri" w:cs="Calibri"/>
          <w:sz w:val="22"/>
          <w:szCs w:val="22"/>
        </w:rPr>
        <w:t xml:space="preserve"> launched the science of biometrics - the precise measurement of biological attributes and characteristics, in particular intelligence - and inspired historically revered academics such as Pearson, Weldon and Bateman.</w:t>
      </w:r>
    </w:p>
    <w:p w14:paraId="310F6F6E" w14:textId="16868850" w:rsidR="006D0245" w:rsidRPr="006E7FCA" w:rsidRDefault="006D0245" w:rsidP="006E7FCA">
      <w:pPr>
        <w:spacing w:before="100" w:beforeAutospacing="1" w:after="100" w:afterAutospacing="1"/>
        <w:rPr>
          <w:rFonts w:ascii="Calibri" w:hAnsi="Calibri" w:cs="Calibri"/>
          <w:position w:val="8"/>
          <w:sz w:val="14"/>
          <w:szCs w:val="14"/>
        </w:rPr>
      </w:pPr>
      <w:r w:rsidRPr="006D0245">
        <w:rPr>
          <w:rFonts w:ascii="Calibri" w:hAnsi="Calibri" w:cs="Calibri"/>
          <w:sz w:val="22"/>
          <w:szCs w:val="22"/>
        </w:rPr>
        <w:t xml:space="preserve">From his first publication in 1852 to his last in 1907 - Galton was developing and promoting eugenics. </w:t>
      </w:r>
      <w:r w:rsidR="00B809BA" w:rsidRPr="006D0245">
        <w:rPr>
          <w:rFonts w:ascii="Calibri" w:hAnsi="Calibri" w:cs="Calibri"/>
          <w:sz w:val="22"/>
          <w:szCs w:val="22"/>
        </w:rPr>
        <w:t xml:space="preserve">His key concern was racial degeneration and he drew up a hierarchy of races in his publication, </w:t>
      </w:r>
      <w:r w:rsidR="00B809BA" w:rsidRPr="00B809BA">
        <w:rPr>
          <w:rFonts w:ascii="Calibri" w:hAnsi="Calibri" w:cs="Calibri"/>
          <w:i/>
          <w:iCs/>
          <w:sz w:val="22"/>
          <w:szCs w:val="22"/>
        </w:rPr>
        <w:t>Hereditary Genius</w:t>
      </w:r>
      <w:r w:rsidR="00B809BA" w:rsidRPr="006D0245">
        <w:rPr>
          <w:rFonts w:ascii="Calibri" w:hAnsi="Calibri" w:cs="Calibri"/>
          <w:sz w:val="22"/>
          <w:szCs w:val="22"/>
        </w:rPr>
        <w:t>.</w:t>
      </w:r>
      <w:r w:rsidR="00B809BA" w:rsidRPr="006D0245">
        <w:rPr>
          <w:rStyle w:val="FootnoteReference"/>
          <w:rFonts w:ascii="Calibri" w:hAnsi="Calibri" w:cs="Calibri"/>
          <w:sz w:val="22"/>
          <w:szCs w:val="22"/>
        </w:rPr>
        <w:footnoteReference w:id="36"/>
      </w:r>
      <w:r w:rsidR="00B809BA" w:rsidRPr="006D0245">
        <w:rPr>
          <w:rFonts w:ascii="Calibri" w:hAnsi="Calibri" w:cs="Calibri"/>
          <w:sz w:val="22"/>
          <w:szCs w:val="22"/>
        </w:rPr>
        <w:t xml:space="preserve"> </w:t>
      </w:r>
      <w:r w:rsidRPr="006D0245">
        <w:rPr>
          <w:rFonts w:ascii="Calibri" w:hAnsi="Calibri" w:cs="Calibri"/>
          <w:sz w:val="22"/>
          <w:szCs w:val="22"/>
        </w:rPr>
        <w:t>His work between 1871 and 1910 included studies on three generations of lunatic cats, hereditary colour in horses, acquisition of mimetic forms in butterflies. A notable study from 1904 is on the 'Distribution of successes and of natural ability among the kinsfolk of Fellows of the Royal Society' conducted by means of a survey amongst members of the Royal Society.</w:t>
      </w:r>
      <w:r w:rsidRPr="006D0245">
        <w:rPr>
          <w:rFonts w:ascii="Calibri" w:hAnsi="Calibri" w:cs="Calibri"/>
          <w:position w:val="8"/>
          <w:sz w:val="14"/>
          <w:szCs w:val="14"/>
        </w:rPr>
        <w:t xml:space="preserve">27 </w:t>
      </w:r>
      <w:r w:rsidRPr="006D0245">
        <w:rPr>
          <w:rFonts w:ascii="Calibri" w:hAnsi="Calibri" w:cs="Calibri"/>
          <w:sz w:val="22"/>
          <w:szCs w:val="22"/>
        </w:rPr>
        <w:t>Pursuit of the theory eugenics and the idea of heredity was the basis for his idea of ‘regression to the mean.’</w:t>
      </w:r>
    </w:p>
    <w:p w14:paraId="5513BFA6" w14:textId="3FACA744" w:rsidR="00337C09" w:rsidRPr="00DE64FF" w:rsidRDefault="00337C09" w:rsidP="00DE64FF">
      <w:pPr>
        <w:pStyle w:val="NormalWeb"/>
      </w:pPr>
      <w:r w:rsidRPr="006E7FCA">
        <w:rPr>
          <w:rFonts w:ascii="Calibri" w:hAnsi="Calibri" w:cs="Calibri"/>
          <w:sz w:val="22"/>
          <w:szCs w:val="22"/>
        </w:rPr>
        <w:lastRenderedPageBreak/>
        <w:t xml:space="preserve">In the simplistic world view promoted by eugenics, there were two groups: those who were worthy to have and to give life, and those who were not. Science was utilised to determine who fell into which group. While the world view of eugenics was very simple, tracing the influence and impact of this ideology and practice is not. Through public talks and academic lectures, </w:t>
      </w:r>
      <w:r w:rsidR="003918CA">
        <w:rPr>
          <w:rFonts w:ascii="Calibri" w:hAnsi="Calibri" w:cs="Calibri"/>
          <w:sz w:val="22"/>
          <w:szCs w:val="22"/>
        </w:rPr>
        <w:t xml:space="preserve">research projects, </w:t>
      </w:r>
      <w:r w:rsidRPr="006E7FCA">
        <w:rPr>
          <w:rFonts w:ascii="Calibri" w:hAnsi="Calibri" w:cs="Calibri"/>
          <w:sz w:val="22"/>
          <w:szCs w:val="22"/>
        </w:rPr>
        <w:t>journal articles and newspaper letters, Galton together with Pearson</w:t>
      </w:r>
      <w:r w:rsidRPr="006E7FCA">
        <w:rPr>
          <w:rFonts w:ascii="Calibri" w:hAnsi="Calibri" w:cs="Calibri"/>
          <w:position w:val="8"/>
          <w:sz w:val="14"/>
          <w:szCs w:val="14"/>
        </w:rPr>
        <w:t xml:space="preserve">31 </w:t>
      </w:r>
      <w:r w:rsidRPr="006E7FCA">
        <w:rPr>
          <w:rFonts w:ascii="Calibri" w:hAnsi="Calibri" w:cs="Calibri"/>
          <w:sz w:val="22"/>
          <w:szCs w:val="22"/>
        </w:rPr>
        <w:t xml:space="preserve">was able to disseminate his ideas across a range of discursive fields. </w:t>
      </w:r>
      <w:r w:rsidR="00B809BA">
        <w:rPr>
          <w:rFonts w:cstheme="minorHAnsi"/>
          <w:bCs/>
          <w:color w:val="212121"/>
          <w:sz w:val="22"/>
          <w:szCs w:val="22"/>
        </w:rPr>
        <w:t>Eugenics became a</w:t>
      </w:r>
      <w:r w:rsidR="006E7FCA" w:rsidRPr="006E7FCA">
        <w:rPr>
          <w:rFonts w:cstheme="minorHAnsi"/>
          <w:bCs/>
          <w:color w:val="212121"/>
          <w:sz w:val="22"/>
          <w:szCs w:val="22"/>
        </w:rPr>
        <w:t xml:space="preserve"> national and international movement that spread to America as well as Australia and other parts of Europe. </w:t>
      </w:r>
      <w:r w:rsidR="00DE64FF">
        <w:rPr>
          <w:rFonts w:ascii="Calibri" w:hAnsi="Calibri" w:cs="Calibri"/>
          <w:color w:val="1E1E1E"/>
          <w:sz w:val="22"/>
          <w:szCs w:val="22"/>
        </w:rPr>
        <w:t>Galton’s work influenced the English School of Eugenics</w:t>
      </w:r>
      <w:r w:rsidR="00DE64FF">
        <w:rPr>
          <w:rFonts w:ascii="Calibri" w:hAnsi="Calibri" w:cs="Calibri"/>
          <w:color w:val="1E1E1E"/>
          <w:position w:val="8"/>
          <w:sz w:val="14"/>
          <w:szCs w:val="14"/>
        </w:rPr>
        <w:t xml:space="preserve">11 </w:t>
      </w:r>
      <w:r w:rsidR="00DE64FF">
        <w:rPr>
          <w:rFonts w:ascii="Calibri" w:hAnsi="Calibri" w:cs="Calibri"/>
          <w:color w:val="1E1E1E"/>
          <w:sz w:val="22"/>
          <w:szCs w:val="22"/>
        </w:rPr>
        <w:t xml:space="preserve">which began and became embedded at UCL. </w:t>
      </w:r>
      <w:r w:rsidR="006E7FCA" w:rsidRPr="006E7FCA">
        <w:rPr>
          <w:rFonts w:cstheme="minorHAnsi"/>
          <w:bCs/>
          <w:color w:val="212121"/>
          <w:sz w:val="22"/>
          <w:szCs w:val="22"/>
        </w:rPr>
        <w:t xml:space="preserve">Eugenics societies in various parts of the world influenced scientists, lawyers, activists and politicians to institute and legalise the practice of </w:t>
      </w:r>
      <w:r w:rsidR="006E7FCA" w:rsidRPr="00EC3A91">
        <w:rPr>
          <w:rFonts w:cstheme="minorHAnsi"/>
          <w:bCs/>
          <w:color w:val="212121"/>
          <w:sz w:val="22"/>
          <w:szCs w:val="22"/>
        </w:rPr>
        <w:t>eugenics</w:t>
      </w:r>
      <w:r w:rsidR="006E7FCA" w:rsidRPr="006E7FCA">
        <w:rPr>
          <w:rFonts w:cstheme="minorHAnsi"/>
          <w:bCs/>
          <w:color w:val="212121"/>
          <w:sz w:val="22"/>
          <w:szCs w:val="22"/>
        </w:rPr>
        <w:t>.</w:t>
      </w:r>
      <w:r w:rsidR="006E7FCA" w:rsidRPr="006E7FCA">
        <w:rPr>
          <w:rFonts w:cstheme="minorHAnsi"/>
          <w:color w:val="000000"/>
          <w:sz w:val="22"/>
          <w:szCs w:val="22"/>
        </w:rPr>
        <w:t xml:space="preserve"> This </w:t>
      </w:r>
      <w:r w:rsidRPr="006E7FCA">
        <w:rPr>
          <w:rFonts w:ascii="Calibri" w:hAnsi="Calibri" w:cs="Calibri"/>
          <w:sz w:val="22"/>
          <w:szCs w:val="22"/>
        </w:rPr>
        <w:t xml:space="preserve">idea is </w:t>
      </w:r>
      <w:r w:rsidR="006E7FCA" w:rsidRPr="006E7FCA">
        <w:rPr>
          <w:rFonts w:ascii="Calibri" w:hAnsi="Calibri" w:cs="Calibri"/>
          <w:sz w:val="22"/>
          <w:szCs w:val="22"/>
        </w:rPr>
        <w:t xml:space="preserve">perhaps </w:t>
      </w:r>
      <w:r w:rsidRPr="006E7FCA">
        <w:rPr>
          <w:rFonts w:ascii="Calibri" w:hAnsi="Calibri" w:cs="Calibri"/>
          <w:sz w:val="22"/>
          <w:szCs w:val="22"/>
        </w:rPr>
        <w:t xml:space="preserve">more successful than we care and/or dare to admit: in one form or another, it has pervaded law, policy and practice in relation to immigration, family policy, welfare, health care and education. </w:t>
      </w:r>
    </w:p>
    <w:p w14:paraId="15F08AB1" w14:textId="1A6F33DA" w:rsidR="00F017A8" w:rsidRPr="00490E40" w:rsidRDefault="00F017A8" w:rsidP="00490E40">
      <w:pPr>
        <w:pStyle w:val="Heading2"/>
      </w:pPr>
      <w:bookmarkStart w:id="139" w:name="_Toc31108925"/>
      <w:bookmarkStart w:id="140" w:name="_Toc31210864"/>
      <w:bookmarkStart w:id="141" w:name="_Toc32793603"/>
      <w:bookmarkStart w:id="142" w:name="_Toc32835195"/>
      <w:bookmarkStart w:id="143" w:name="_Toc32835365"/>
      <w:bookmarkStart w:id="144" w:name="_Toc32835805"/>
      <w:bookmarkStart w:id="145" w:name="_Toc32836156"/>
      <w:bookmarkStart w:id="146" w:name="_Toc32836226"/>
      <w:r w:rsidRPr="00490E40">
        <w:t>What did Galton believe?</w:t>
      </w:r>
      <w:bookmarkEnd w:id="139"/>
      <w:bookmarkEnd w:id="140"/>
      <w:bookmarkEnd w:id="141"/>
      <w:bookmarkEnd w:id="142"/>
      <w:bookmarkEnd w:id="143"/>
      <w:bookmarkEnd w:id="144"/>
      <w:bookmarkEnd w:id="145"/>
      <w:bookmarkEnd w:id="146"/>
    </w:p>
    <w:p w14:paraId="7FE96BDD" w14:textId="011CFE7E" w:rsidR="00FB2A6D" w:rsidRPr="00D30E23" w:rsidRDefault="002E6B44" w:rsidP="00D30E23">
      <w:pPr>
        <w:rPr>
          <w:rFonts w:cstheme="minorHAnsi"/>
          <w:bCs/>
          <w:color w:val="212121"/>
          <w:sz w:val="22"/>
          <w:szCs w:val="22"/>
        </w:rPr>
      </w:pPr>
      <w:r>
        <w:rPr>
          <w:rFonts w:cstheme="minorHAnsi"/>
          <w:bCs/>
          <w:color w:val="212121"/>
          <w:sz w:val="22"/>
          <w:szCs w:val="22"/>
        </w:rPr>
        <w:t>Galton</w:t>
      </w:r>
      <w:r w:rsidR="00FB2A6D" w:rsidRPr="00D30E23">
        <w:rPr>
          <w:rFonts w:cstheme="minorHAnsi"/>
          <w:bCs/>
          <w:color w:val="212121"/>
          <w:sz w:val="22"/>
          <w:szCs w:val="22"/>
        </w:rPr>
        <w:t xml:space="preserve"> developed a method </w:t>
      </w:r>
      <w:r w:rsidR="00E160EA">
        <w:rPr>
          <w:rFonts w:cstheme="minorHAnsi"/>
          <w:bCs/>
          <w:color w:val="212121"/>
          <w:sz w:val="22"/>
          <w:szCs w:val="22"/>
        </w:rPr>
        <w:t>of</w:t>
      </w:r>
      <w:r w:rsidR="00FB2A6D" w:rsidRPr="00D30E23">
        <w:rPr>
          <w:rFonts w:cstheme="minorHAnsi"/>
          <w:bCs/>
          <w:color w:val="212121"/>
          <w:sz w:val="22"/>
          <w:szCs w:val="22"/>
        </w:rPr>
        <w:t xml:space="preserve"> ‘</w:t>
      </w:r>
      <w:r w:rsidR="00FB2A6D" w:rsidRPr="00D30E23">
        <w:rPr>
          <w:rFonts w:cstheme="minorHAnsi"/>
          <w:sz w:val="22"/>
          <w:szCs w:val="22"/>
        </w:rPr>
        <w:t xml:space="preserve">pedigree analysis’ </w:t>
      </w:r>
      <w:r>
        <w:rPr>
          <w:rFonts w:cstheme="minorHAnsi"/>
          <w:sz w:val="22"/>
          <w:szCs w:val="22"/>
        </w:rPr>
        <w:t>for</w:t>
      </w:r>
      <w:r w:rsidR="00FB2A6D" w:rsidRPr="00D30E23">
        <w:rPr>
          <w:rFonts w:cstheme="minorHAnsi"/>
          <w:sz w:val="22"/>
          <w:szCs w:val="22"/>
        </w:rPr>
        <w:t xml:space="preserve"> his theory of heredity</w:t>
      </w:r>
      <w:r w:rsidR="009B2EFD">
        <w:rPr>
          <w:rFonts w:cstheme="minorHAnsi"/>
          <w:sz w:val="22"/>
          <w:szCs w:val="22"/>
        </w:rPr>
        <w:t xml:space="preserve"> that used </w:t>
      </w:r>
      <w:r w:rsidR="00FB2A6D" w:rsidRPr="00D30E23">
        <w:rPr>
          <w:rFonts w:cstheme="minorHAnsi"/>
          <w:sz w:val="22"/>
          <w:szCs w:val="22"/>
        </w:rPr>
        <w:t>statistical techniques for the quantification of biological trait</w:t>
      </w:r>
      <w:r w:rsidR="009B2EFD">
        <w:rPr>
          <w:rFonts w:cstheme="minorHAnsi"/>
          <w:sz w:val="22"/>
          <w:szCs w:val="22"/>
        </w:rPr>
        <w:t>s</w:t>
      </w:r>
      <w:r w:rsidR="00FB2A6D" w:rsidRPr="00D30E23">
        <w:rPr>
          <w:rFonts w:cstheme="minorHAnsi"/>
          <w:sz w:val="22"/>
          <w:szCs w:val="22"/>
        </w:rPr>
        <w:t xml:space="preserve">. </w:t>
      </w:r>
      <w:r w:rsidR="00FB2A6D" w:rsidRPr="006E7FCA">
        <w:rPr>
          <w:rFonts w:cstheme="minorHAnsi"/>
          <w:color w:val="000000"/>
          <w:sz w:val="22"/>
          <w:szCs w:val="22"/>
        </w:rPr>
        <w:t xml:space="preserve">These ideas </w:t>
      </w:r>
      <w:r w:rsidR="009B2EFD" w:rsidRPr="006E7FCA">
        <w:rPr>
          <w:rFonts w:cstheme="minorHAnsi"/>
          <w:color w:val="000000"/>
          <w:sz w:val="22"/>
          <w:szCs w:val="22"/>
        </w:rPr>
        <w:t xml:space="preserve">were far-reaching and their emphasis on English superiority </w:t>
      </w:r>
      <w:r w:rsidR="00D30E23" w:rsidRPr="006E7FCA">
        <w:rPr>
          <w:rFonts w:cstheme="minorHAnsi"/>
          <w:color w:val="000000"/>
          <w:sz w:val="22"/>
          <w:szCs w:val="22"/>
        </w:rPr>
        <w:t>supported</w:t>
      </w:r>
      <w:r w:rsidR="009B2EFD" w:rsidRPr="006E7FCA">
        <w:rPr>
          <w:rFonts w:cstheme="minorHAnsi"/>
          <w:color w:val="000000"/>
          <w:sz w:val="22"/>
          <w:szCs w:val="22"/>
        </w:rPr>
        <w:t xml:space="preserve"> the imperialist goals of a nascent British Empire</w:t>
      </w:r>
      <w:r w:rsidR="009B2EFD" w:rsidRPr="006E7FCA">
        <w:rPr>
          <w:rFonts w:cstheme="minorHAnsi"/>
          <w:sz w:val="22"/>
          <w:szCs w:val="22"/>
        </w:rPr>
        <w:t>.</w:t>
      </w:r>
      <w:r w:rsidR="009B2EFD">
        <w:rPr>
          <w:rFonts w:cstheme="minorHAnsi"/>
          <w:sz w:val="22"/>
          <w:szCs w:val="22"/>
        </w:rPr>
        <w:t xml:space="preserve"> T</w:t>
      </w:r>
      <w:r w:rsidR="00FB2A6D" w:rsidRPr="00DA2DD8">
        <w:rPr>
          <w:rFonts w:cstheme="minorHAnsi"/>
          <w:sz w:val="22"/>
          <w:szCs w:val="22"/>
        </w:rPr>
        <w:t>he</w:t>
      </w:r>
      <w:r w:rsidR="009B2EFD">
        <w:rPr>
          <w:rFonts w:cstheme="minorHAnsi"/>
          <w:sz w:val="22"/>
          <w:szCs w:val="22"/>
        </w:rPr>
        <w:t xml:space="preserve"> </w:t>
      </w:r>
      <w:r w:rsidR="009B2EFD" w:rsidRPr="00E160EA">
        <w:rPr>
          <w:rFonts w:cstheme="minorHAnsi"/>
          <w:sz w:val="22"/>
          <w:szCs w:val="22"/>
        </w:rPr>
        <w:t>ideas</w:t>
      </w:r>
      <w:r w:rsidR="00FB2A6D" w:rsidRPr="00E160EA">
        <w:rPr>
          <w:rFonts w:cstheme="minorHAnsi"/>
          <w:sz w:val="22"/>
          <w:szCs w:val="22"/>
        </w:rPr>
        <w:t xml:space="preserve"> were disseminated </w:t>
      </w:r>
      <w:r w:rsidR="009B2EFD" w:rsidRPr="00E160EA">
        <w:rPr>
          <w:rFonts w:cstheme="minorHAnsi"/>
          <w:sz w:val="22"/>
          <w:szCs w:val="22"/>
        </w:rPr>
        <w:t xml:space="preserve">widely </w:t>
      </w:r>
      <w:r w:rsidR="00FB2A6D" w:rsidRPr="00E160EA">
        <w:rPr>
          <w:rFonts w:cstheme="minorHAnsi"/>
          <w:sz w:val="22"/>
          <w:szCs w:val="22"/>
        </w:rPr>
        <w:t xml:space="preserve">through </w:t>
      </w:r>
      <w:r w:rsidR="009B2EFD" w:rsidRPr="00E160EA">
        <w:rPr>
          <w:rFonts w:cstheme="minorHAnsi"/>
          <w:sz w:val="22"/>
          <w:szCs w:val="22"/>
        </w:rPr>
        <w:t xml:space="preserve">a number of means, including </w:t>
      </w:r>
      <w:r w:rsidR="00FB2A6D" w:rsidRPr="00E160EA">
        <w:rPr>
          <w:rFonts w:cstheme="minorHAnsi"/>
          <w:sz w:val="22"/>
          <w:szCs w:val="22"/>
        </w:rPr>
        <w:t xml:space="preserve">the </w:t>
      </w:r>
      <w:r w:rsidR="00FB2A6D" w:rsidRPr="00E160EA">
        <w:rPr>
          <w:rFonts w:cstheme="minorHAnsi"/>
          <w:bCs/>
          <w:color w:val="212121"/>
          <w:sz w:val="22"/>
          <w:szCs w:val="22"/>
        </w:rPr>
        <w:t xml:space="preserve">Eugenics Education Society, which </w:t>
      </w:r>
      <w:r w:rsidR="00FB2A6D" w:rsidRPr="00E160EA">
        <w:rPr>
          <w:rFonts w:cstheme="minorHAnsi"/>
          <w:sz w:val="22"/>
          <w:szCs w:val="22"/>
        </w:rPr>
        <w:t>conducted research and linked the specialist knowledge of academics with politicians developing social and welfare policy.</w:t>
      </w:r>
      <w:r w:rsidR="00FB2A6D" w:rsidRPr="00E160EA">
        <w:rPr>
          <w:rStyle w:val="FootnoteReference"/>
          <w:rFonts w:cstheme="minorHAnsi"/>
          <w:color w:val="000000"/>
          <w:sz w:val="22"/>
          <w:szCs w:val="22"/>
        </w:rPr>
        <w:footnoteReference w:id="37"/>
      </w:r>
    </w:p>
    <w:p w14:paraId="69ACC0C2" w14:textId="77777777" w:rsidR="00FB2A6D" w:rsidRDefault="00FB2A6D" w:rsidP="00D30E23">
      <w:pPr>
        <w:rPr>
          <w:rFonts w:cstheme="minorHAnsi"/>
          <w:sz w:val="22"/>
          <w:szCs w:val="22"/>
        </w:rPr>
      </w:pPr>
    </w:p>
    <w:p w14:paraId="1743DB89" w14:textId="321D208D" w:rsidR="00FB2A6D" w:rsidRPr="006E7FCA" w:rsidRDefault="009B2EFD" w:rsidP="00E66ED1">
      <w:pPr>
        <w:rPr>
          <w:rFonts w:cstheme="minorHAnsi"/>
          <w:color w:val="212121"/>
          <w:sz w:val="22"/>
          <w:szCs w:val="22"/>
        </w:rPr>
      </w:pPr>
      <w:r w:rsidRPr="006E7FCA">
        <w:rPr>
          <w:rFonts w:cstheme="minorHAnsi"/>
          <w:color w:val="000000"/>
          <w:sz w:val="22"/>
          <w:szCs w:val="22"/>
        </w:rPr>
        <w:t>Given the remit of the Inquiry, t</w:t>
      </w:r>
      <w:r w:rsidR="00FB2A6D" w:rsidRPr="006E7FCA">
        <w:rPr>
          <w:rFonts w:cstheme="minorHAnsi"/>
          <w:color w:val="000000"/>
          <w:sz w:val="22"/>
          <w:szCs w:val="22"/>
        </w:rPr>
        <w:t>he extracts below</w:t>
      </w:r>
      <w:r w:rsidRPr="006E7FCA">
        <w:rPr>
          <w:rFonts w:cstheme="minorHAnsi"/>
          <w:color w:val="000000"/>
          <w:sz w:val="22"/>
          <w:szCs w:val="22"/>
        </w:rPr>
        <w:t xml:space="preserve"> were selected to</w:t>
      </w:r>
      <w:r w:rsidR="00FB2A6D" w:rsidRPr="006E7FCA">
        <w:rPr>
          <w:rFonts w:cstheme="minorHAnsi"/>
          <w:color w:val="000000"/>
          <w:sz w:val="22"/>
          <w:szCs w:val="22"/>
        </w:rPr>
        <w:t xml:space="preserve"> indicate how Galton and key supporters such as Pearson thought</w:t>
      </w:r>
      <w:r w:rsidRPr="006E7FCA">
        <w:rPr>
          <w:rFonts w:cstheme="minorHAnsi"/>
          <w:color w:val="000000"/>
          <w:sz w:val="22"/>
          <w:szCs w:val="22"/>
        </w:rPr>
        <w:t xml:space="preserve"> </w:t>
      </w:r>
      <w:r w:rsidR="00FB2A6D" w:rsidRPr="006E7FCA">
        <w:rPr>
          <w:rFonts w:cstheme="minorHAnsi"/>
          <w:color w:val="000000"/>
          <w:sz w:val="22"/>
          <w:szCs w:val="22"/>
        </w:rPr>
        <w:t>about heredity</w:t>
      </w:r>
      <w:r w:rsidR="003918CA">
        <w:rPr>
          <w:rFonts w:cstheme="minorHAnsi"/>
          <w:color w:val="000000"/>
          <w:sz w:val="22"/>
          <w:szCs w:val="22"/>
        </w:rPr>
        <w:t xml:space="preserve">, </w:t>
      </w:r>
      <w:r w:rsidR="00FB2A6D" w:rsidRPr="006E7FCA">
        <w:rPr>
          <w:rFonts w:cstheme="minorHAnsi"/>
          <w:color w:val="000000"/>
          <w:sz w:val="22"/>
          <w:szCs w:val="22"/>
        </w:rPr>
        <w:t>intelligence</w:t>
      </w:r>
      <w:r w:rsidR="003918CA">
        <w:rPr>
          <w:rFonts w:cstheme="minorHAnsi"/>
          <w:color w:val="000000"/>
          <w:sz w:val="22"/>
          <w:szCs w:val="22"/>
        </w:rPr>
        <w:t xml:space="preserve"> and</w:t>
      </w:r>
      <w:r w:rsidR="00FB2A6D" w:rsidRPr="006E7FCA">
        <w:rPr>
          <w:rFonts w:cstheme="minorHAnsi"/>
          <w:color w:val="000000"/>
          <w:sz w:val="22"/>
          <w:szCs w:val="22"/>
        </w:rPr>
        <w:t xml:space="preserve"> race </w:t>
      </w:r>
      <w:r w:rsidR="003918CA">
        <w:rPr>
          <w:rFonts w:cstheme="minorHAnsi"/>
          <w:color w:val="000000"/>
          <w:sz w:val="22"/>
          <w:szCs w:val="22"/>
        </w:rPr>
        <w:t>as well as</w:t>
      </w:r>
      <w:r w:rsidR="00FB2A6D" w:rsidRPr="006E7FCA">
        <w:rPr>
          <w:rFonts w:cstheme="minorHAnsi"/>
          <w:color w:val="000000"/>
          <w:sz w:val="22"/>
          <w:szCs w:val="22"/>
        </w:rPr>
        <w:t xml:space="preserve"> </w:t>
      </w:r>
      <w:r w:rsidR="003918CA">
        <w:rPr>
          <w:rFonts w:cstheme="minorHAnsi"/>
          <w:color w:val="000000"/>
          <w:sz w:val="22"/>
          <w:szCs w:val="22"/>
        </w:rPr>
        <w:t xml:space="preserve">ability and </w:t>
      </w:r>
      <w:r w:rsidR="00FB2A6D" w:rsidRPr="006E7FCA">
        <w:rPr>
          <w:rFonts w:cstheme="minorHAnsi"/>
          <w:color w:val="000000"/>
          <w:sz w:val="22"/>
          <w:szCs w:val="22"/>
        </w:rPr>
        <w:t xml:space="preserve">class. </w:t>
      </w:r>
      <w:r w:rsidR="003918CA">
        <w:rPr>
          <w:rFonts w:cstheme="minorHAnsi"/>
          <w:color w:val="000000"/>
          <w:sz w:val="22"/>
          <w:szCs w:val="22"/>
        </w:rPr>
        <w:t xml:space="preserve">Extracts on his strategy also illustrate why institutions of higher education </w:t>
      </w:r>
      <w:r w:rsidR="00E160EA">
        <w:rPr>
          <w:rFonts w:cstheme="minorHAnsi"/>
          <w:color w:val="000000"/>
          <w:sz w:val="22"/>
          <w:szCs w:val="22"/>
        </w:rPr>
        <w:t>such as</w:t>
      </w:r>
      <w:r w:rsidR="003918CA">
        <w:rPr>
          <w:rFonts w:cstheme="minorHAnsi"/>
          <w:color w:val="000000"/>
          <w:sz w:val="22"/>
          <w:szCs w:val="22"/>
        </w:rPr>
        <w:t xml:space="preserve"> UCL were so important to Galton.</w:t>
      </w:r>
    </w:p>
    <w:p w14:paraId="3724F422" w14:textId="77777777" w:rsidR="00FB2A6D" w:rsidRPr="00E66ED1" w:rsidRDefault="00FB2A6D" w:rsidP="00E66ED1">
      <w:pPr>
        <w:rPr>
          <w:rFonts w:cstheme="minorHAnsi"/>
          <w:color w:val="000000"/>
          <w:sz w:val="22"/>
          <w:szCs w:val="22"/>
        </w:rPr>
      </w:pPr>
    </w:p>
    <w:p w14:paraId="0FBF75E0" w14:textId="77777777" w:rsidR="00113513" w:rsidRPr="002520A8" w:rsidRDefault="00113513" w:rsidP="00490E40">
      <w:pPr>
        <w:pStyle w:val="Heading3"/>
      </w:pPr>
      <w:bookmarkStart w:id="147" w:name="_Toc31108926"/>
      <w:bookmarkStart w:id="148" w:name="_Toc31210865"/>
      <w:bookmarkStart w:id="149" w:name="_Toc32793604"/>
      <w:bookmarkStart w:id="150" w:name="_Toc32835196"/>
      <w:bookmarkStart w:id="151" w:name="_Toc32835366"/>
      <w:bookmarkStart w:id="152" w:name="_Toc32835806"/>
      <w:bookmarkStart w:id="153" w:name="_Toc32836157"/>
      <w:bookmarkStart w:id="154" w:name="_Toc32836227"/>
      <w:r w:rsidRPr="002520A8">
        <w:t>General</w:t>
      </w:r>
      <w:bookmarkEnd w:id="147"/>
      <w:bookmarkEnd w:id="148"/>
      <w:bookmarkEnd w:id="149"/>
      <w:bookmarkEnd w:id="150"/>
      <w:bookmarkEnd w:id="151"/>
      <w:bookmarkEnd w:id="152"/>
      <w:bookmarkEnd w:id="153"/>
      <w:bookmarkEnd w:id="154"/>
    </w:p>
    <w:p w14:paraId="6C5A3FAA" w14:textId="77777777" w:rsidR="00ED65A3" w:rsidRDefault="00ED65A3" w:rsidP="00ED65A3">
      <w:pPr>
        <w:rPr>
          <w:rFonts w:cstheme="minorHAnsi"/>
          <w:b/>
          <w:bCs/>
          <w:sz w:val="22"/>
          <w:szCs w:val="22"/>
        </w:rPr>
      </w:pPr>
      <w:bookmarkStart w:id="155" w:name="_Toc31108927"/>
      <w:bookmarkStart w:id="156" w:name="_Toc31210866"/>
      <w:bookmarkStart w:id="157" w:name="_Toc32793605"/>
      <w:bookmarkStart w:id="158" w:name="_Toc32835197"/>
    </w:p>
    <w:p w14:paraId="3F19CDCB" w14:textId="6117E287" w:rsidR="00113513" w:rsidRPr="00ED65A3" w:rsidRDefault="00113513" w:rsidP="00ED65A3">
      <w:pPr>
        <w:rPr>
          <w:rFonts w:cstheme="minorHAnsi"/>
          <w:b/>
          <w:bCs/>
          <w:sz w:val="22"/>
          <w:szCs w:val="22"/>
        </w:rPr>
      </w:pPr>
      <w:r w:rsidRPr="00ED65A3">
        <w:rPr>
          <w:rFonts w:cstheme="minorHAnsi"/>
          <w:b/>
          <w:bCs/>
          <w:sz w:val="22"/>
          <w:szCs w:val="22"/>
        </w:rPr>
        <w:t>Francis Galton, ‘HEREDITARY TALENT AND CHARACTER’, 1865 (first published in</w:t>
      </w:r>
      <w:r w:rsidRPr="00ED65A3">
        <w:rPr>
          <w:rStyle w:val="apple-converted-space"/>
          <w:rFonts w:cstheme="minorHAnsi"/>
          <w:b/>
          <w:bCs/>
          <w:color w:val="000000"/>
          <w:sz w:val="22"/>
          <w:szCs w:val="22"/>
        </w:rPr>
        <w:t> </w:t>
      </w:r>
      <w:r w:rsidRPr="00ED65A3">
        <w:rPr>
          <w:rFonts w:cstheme="minorHAnsi"/>
          <w:b/>
          <w:bCs/>
          <w:i/>
          <w:iCs/>
          <w:sz w:val="22"/>
          <w:szCs w:val="22"/>
        </w:rPr>
        <w:t>Macmillan's Magazine</w:t>
      </w:r>
      <w:r w:rsidRPr="00ED65A3">
        <w:rPr>
          <w:rFonts w:cstheme="minorHAnsi"/>
          <w:b/>
          <w:bCs/>
          <w:sz w:val="22"/>
          <w:szCs w:val="22"/>
        </w:rPr>
        <w:t>,</w:t>
      </w:r>
      <w:r w:rsidRPr="00ED65A3">
        <w:rPr>
          <w:rStyle w:val="apple-converted-space"/>
          <w:rFonts w:cstheme="minorHAnsi"/>
          <w:b/>
          <w:bCs/>
          <w:color w:val="000000"/>
          <w:sz w:val="22"/>
          <w:szCs w:val="22"/>
        </w:rPr>
        <w:t> </w:t>
      </w:r>
      <w:r w:rsidRPr="00ED65A3">
        <w:rPr>
          <w:rFonts w:cstheme="minorHAnsi"/>
          <w:b/>
          <w:bCs/>
          <w:i/>
          <w:iCs/>
          <w:sz w:val="22"/>
          <w:szCs w:val="22"/>
        </w:rPr>
        <w:t>12</w:t>
      </w:r>
      <w:r w:rsidRPr="00ED65A3">
        <w:rPr>
          <w:rFonts w:cstheme="minorHAnsi"/>
          <w:b/>
          <w:bCs/>
          <w:sz w:val="22"/>
          <w:szCs w:val="22"/>
        </w:rPr>
        <w:t>, 157-166, 318-327)</w:t>
      </w:r>
      <w:bookmarkEnd w:id="155"/>
      <w:bookmarkEnd w:id="156"/>
      <w:bookmarkEnd w:id="157"/>
      <w:bookmarkEnd w:id="158"/>
    </w:p>
    <w:p w14:paraId="5BF8C028" w14:textId="77777777" w:rsidR="00113513" w:rsidRPr="002520A8" w:rsidRDefault="00113513" w:rsidP="00E66ED1">
      <w:pPr>
        <w:rPr>
          <w:rFonts w:cstheme="minorHAnsi"/>
          <w:sz w:val="22"/>
          <w:szCs w:val="22"/>
        </w:rPr>
      </w:pPr>
      <w:r w:rsidRPr="002520A8">
        <w:rPr>
          <w:rFonts w:cstheme="minorHAnsi"/>
          <w:color w:val="000000"/>
          <w:sz w:val="22"/>
          <w:szCs w:val="22"/>
        </w:rPr>
        <w:t xml:space="preserve">Part I: “I find that talent is transmitted by inheritance in a very remarkable degree; that the mother has by no means the monopoly of its transmission; and that whole families of persons of talent are more common than those in which one member only is possessed of it. I justify my conclusions by the statistics I now proceed to adduce…” </w:t>
      </w:r>
    </w:p>
    <w:p w14:paraId="70F0AF72" w14:textId="77777777" w:rsidR="00113513" w:rsidRPr="002520A8" w:rsidRDefault="00113513" w:rsidP="00E66ED1">
      <w:pPr>
        <w:rPr>
          <w:rFonts w:cstheme="minorHAnsi"/>
          <w:sz w:val="22"/>
          <w:szCs w:val="22"/>
        </w:rPr>
      </w:pPr>
    </w:p>
    <w:p w14:paraId="5C879E5A" w14:textId="77777777" w:rsidR="00113513" w:rsidRPr="002520A8" w:rsidRDefault="00113513" w:rsidP="00E66ED1">
      <w:pPr>
        <w:rPr>
          <w:rFonts w:cstheme="minorHAnsi"/>
          <w:color w:val="000000"/>
          <w:sz w:val="22"/>
          <w:szCs w:val="22"/>
        </w:rPr>
      </w:pPr>
      <w:r w:rsidRPr="002520A8">
        <w:rPr>
          <w:rFonts w:cstheme="minorHAnsi"/>
          <w:color w:val="000000"/>
          <w:sz w:val="22"/>
          <w:szCs w:val="22"/>
        </w:rPr>
        <w:t>Part II: “No one, I think, can doubt, from the facts and analogies I have brought forward, that, if talented men were mated with talented women, of the same mental and physical characters as themselves, generation after generation, we might produce a highly-bred human race, with no more tendency to revert to meaner ancestral types than is shown by our long-established breeds of race-horses and fox-hounds.”</w:t>
      </w:r>
    </w:p>
    <w:p w14:paraId="59D2B8F0" w14:textId="77777777" w:rsidR="00113513" w:rsidRPr="002520A8" w:rsidRDefault="00113513" w:rsidP="00E66ED1">
      <w:pPr>
        <w:spacing w:before="100" w:beforeAutospacing="1" w:after="100" w:afterAutospacing="1"/>
        <w:rPr>
          <w:rFonts w:cstheme="minorHAnsi"/>
          <w:b/>
          <w:bCs/>
          <w:color w:val="000000"/>
          <w:sz w:val="22"/>
          <w:szCs w:val="22"/>
        </w:rPr>
      </w:pPr>
      <w:r w:rsidRPr="002520A8">
        <w:rPr>
          <w:rFonts w:cstheme="minorHAnsi"/>
          <w:b/>
          <w:bCs/>
          <w:color w:val="000000"/>
          <w:sz w:val="22"/>
          <w:szCs w:val="22"/>
        </w:rPr>
        <w:t xml:space="preserve">Francis Galton, </w:t>
      </w:r>
      <w:r w:rsidRPr="002520A8">
        <w:rPr>
          <w:rFonts w:cstheme="minorHAnsi"/>
          <w:b/>
          <w:bCs/>
          <w:i/>
          <w:iCs/>
          <w:color w:val="000000"/>
          <w:sz w:val="22"/>
          <w:szCs w:val="22"/>
        </w:rPr>
        <w:t>Hereditary Genius</w:t>
      </w:r>
      <w:r w:rsidRPr="002520A8">
        <w:rPr>
          <w:rFonts w:cstheme="minorHAnsi"/>
          <w:b/>
          <w:bCs/>
          <w:color w:val="000000"/>
          <w:sz w:val="22"/>
          <w:szCs w:val="22"/>
        </w:rPr>
        <w:t xml:space="preserve">, 1869: </w:t>
      </w:r>
      <w:r w:rsidRPr="002520A8">
        <w:rPr>
          <w:rFonts w:cstheme="minorHAnsi"/>
          <w:sz w:val="22"/>
          <w:szCs w:val="22"/>
        </w:rPr>
        <w:t xml:space="preserve">“I PROPOSE to show in this book that a man's natural abilities are derived by inheritance, under exactly the same limitations as are the form and physical features of the whole organic world.” </w:t>
      </w:r>
    </w:p>
    <w:p w14:paraId="040DABA7" w14:textId="6BE7CFD5" w:rsidR="00113513" w:rsidRPr="002520A8" w:rsidRDefault="00113513" w:rsidP="00E66ED1">
      <w:pPr>
        <w:rPr>
          <w:rFonts w:cstheme="minorHAnsi"/>
          <w:b/>
          <w:bCs/>
          <w:sz w:val="22"/>
          <w:szCs w:val="22"/>
        </w:rPr>
      </w:pPr>
      <w:r w:rsidRPr="002520A8">
        <w:rPr>
          <w:rFonts w:cstheme="minorHAnsi"/>
          <w:b/>
          <w:bCs/>
          <w:sz w:val="22"/>
          <w:szCs w:val="22"/>
        </w:rPr>
        <w:t>Francis Galton</w:t>
      </w:r>
      <w:r w:rsidRPr="002520A8">
        <w:rPr>
          <w:rFonts w:cstheme="minorHAnsi"/>
          <w:b/>
          <w:bCs/>
          <w:i/>
          <w:iCs/>
          <w:sz w:val="22"/>
          <w:szCs w:val="22"/>
        </w:rPr>
        <w:t>, Inquiries into the Human Faculty</w:t>
      </w:r>
      <w:r w:rsidRPr="002520A8">
        <w:rPr>
          <w:rFonts w:cstheme="minorHAnsi"/>
          <w:b/>
          <w:bCs/>
          <w:sz w:val="22"/>
          <w:szCs w:val="22"/>
        </w:rPr>
        <w:t xml:space="preserve">, 1883 (p24): </w:t>
      </w:r>
      <w:r w:rsidR="00852A39" w:rsidRPr="002520A8">
        <w:rPr>
          <w:rFonts w:cstheme="minorHAnsi"/>
          <w:b/>
          <w:bCs/>
          <w:sz w:val="22"/>
          <w:szCs w:val="22"/>
        </w:rPr>
        <w:t xml:space="preserve">eugenics is </w:t>
      </w:r>
      <w:r w:rsidRPr="002520A8">
        <w:rPr>
          <w:rFonts w:cstheme="minorHAnsi"/>
          <w:sz w:val="22"/>
          <w:szCs w:val="22"/>
        </w:rPr>
        <w:t xml:space="preserve">“the science of improving stock, which is by no means confined to questions of judicious mating, but which…takes cognizance of all influences that tend in however remote a degree to give the more suitable races or strains of </w:t>
      </w:r>
      <w:r w:rsidRPr="002520A8">
        <w:rPr>
          <w:rFonts w:cstheme="minorHAnsi"/>
          <w:sz w:val="22"/>
          <w:szCs w:val="22"/>
        </w:rPr>
        <w:lastRenderedPageBreak/>
        <w:t>blood a better chance of prevailing speedily over the less suitable than they otherwise would have had.”</w:t>
      </w:r>
    </w:p>
    <w:p w14:paraId="1B7EDEB1" w14:textId="3158C7C4" w:rsidR="00113513" w:rsidRPr="002520A8" w:rsidRDefault="00113513" w:rsidP="00E66ED1">
      <w:pPr>
        <w:spacing w:before="100" w:beforeAutospacing="1" w:after="100" w:afterAutospacing="1"/>
        <w:rPr>
          <w:rFonts w:cstheme="minorHAnsi"/>
          <w:sz w:val="22"/>
          <w:szCs w:val="22"/>
        </w:rPr>
      </w:pPr>
      <w:r w:rsidRPr="002520A8">
        <w:rPr>
          <w:rFonts w:cstheme="minorHAnsi"/>
          <w:b/>
          <w:bCs/>
          <w:sz w:val="22"/>
          <w:szCs w:val="22"/>
        </w:rPr>
        <w:t>Francis Galton, The Possible Improvement of the Human Breed, 1901 (reprinted in Essays in Eugenics, p3)</w:t>
      </w:r>
      <w:r w:rsidRPr="002520A8">
        <w:rPr>
          <w:rFonts w:cstheme="minorHAnsi"/>
          <w:sz w:val="22"/>
          <w:szCs w:val="22"/>
        </w:rPr>
        <w:t>: “Whether it be in character, disposition, energy, intellect, or physical power, we each receive at our birth a definite endowment, allegorised by the parable related in St.</w:t>
      </w:r>
      <w:r w:rsidR="00B425B2">
        <w:rPr>
          <w:rFonts w:cstheme="minorHAnsi"/>
          <w:sz w:val="22"/>
          <w:szCs w:val="22"/>
        </w:rPr>
        <w:t xml:space="preserve"> </w:t>
      </w:r>
      <w:r w:rsidRPr="002520A8">
        <w:rPr>
          <w:rFonts w:cstheme="minorHAnsi"/>
          <w:sz w:val="22"/>
          <w:szCs w:val="22"/>
        </w:rPr>
        <w:t xml:space="preserve">Matthew, some receiving many talents, others few; but each person being responsible for the profitable use of that which has been entrusted to him. </w:t>
      </w:r>
      <w:r w:rsidRPr="002520A8">
        <w:rPr>
          <w:rFonts w:cstheme="minorHAnsi"/>
          <w:i/>
          <w:iCs/>
          <w:sz w:val="22"/>
          <w:szCs w:val="22"/>
        </w:rPr>
        <w:t>Distribution of Qualities in a Nation</w:t>
      </w:r>
      <w:r w:rsidRPr="002520A8">
        <w:rPr>
          <w:rFonts w:cstheme="minorHAnsi"/>
          <w:b/>
          <w:bCs/>
          <w:i/>
          <w:iCs/>
          <w:sz w:val="22"/>
          <w:szCs w:val="22"/>
        </w:rPr>
        <w:t xml:space="preserve">. </w:t>
      </w:r>
      <w:r w:rsidRPr="002520A8">
        <w:rPr>
          <w:rFonts w:cstheme="minorHAnsi"/>
          <w:sz w:val="22"/>
          <w:szCs w:val="22"/>
        </w:rPr>
        <w:t xml:space="preserve">Experience shows that while talents are distributed in endless different degrees, the frequency of those different degrees follows certain statistical laws, of which the best known is the Normal Law of Frequency.” </w:t>
      </w:r>
    </w:p>
    <w:p w14:paraId="6D31E88A" w14:textId="77777777" w:rsidR="00113513" w:rsidRPr="002520A8" w:rsidRDefault="00113513" w:rsidP="00E66ED1">
      <w:pPr>
        <w:rPr>
          <w:rFonts w:cstheme="minorHAnsi"/>
          <w:sz w:val="22"/>
          <w:szCs w:val="22"/>
        </w:rPr>
      </w:pPr>
      <w:r w:rsidRPr="002520A8">
        <w:rPr>
          <w:rFonts w:cstheme="minorHAnsi"/>
          <w:b/>
          <w:bCs/>
          <w:sz w:val="22"/>
          <w:szCs w:val="22"/>
        </w:rPr>
        <w:t>Francis Galton</w:t>
      </w:r>
      <w:r w:rsidRPr="002520A8">
        <w:rPr>
          <w:rFonts w:cstheme="minorHAnsi"/>
          <w:b/>
          <w:bCs/>
          <w:i/>
          <w:iCs/>
          <w:sz w:val="22"/>
          <w:szCs w:val="22"/>
        </w:rPr>
        <w:t>, Eugenics: Its Definition, Scope and Aims in Nature</w:t>
      </w:r>
      <w:r w:rsidRPr="002520A8">
        <w:rPr>
          <w:rFonts w:cstheme="minorHAnsi"/>
          <w:b/>
          <w:bCs/>
          <w:sz w:val="22"/>
          <w:szCs w:val="22"/>
        </w:rPr>
        <w:t xml:space="preserve">, 1904 (reprinted Essays in Eugenics, 1909 (p35): </w:t>
      </w:r>
      <w:r w:rsidRPr="002520A8">
        <w:rPr>
          <w:rFonts w:cstheme="minorHAnsi"/>
          <w:sz w:val="22"/>
          <w:szCs w:val="22"/>
        </w:rPr>
        <w:t>“Eugenics is the science which deals with all influences which improve the inborn qualities of a race; also with those which develop them to the utmost advantage.”</w:t>
      </w:r>
      <w:r w:rsidRPr="002520A8">
        <w:rPr>
          <w:rStyle w:val="FootnoteReference"/>
          <w:rFonts w:cstheme="minorHAnsi"/>
          <w:sz w:val="22"/>
          <w:szCs w:val="22"/>
        </w:rPr>
        <w:footnoteReference w:id="38"/>
      </w:r>
    </w:p>
    <w:p w14:paraId="2EB2F7D6" w14:textId="77777777" w:rsidR="00113513" w:rsidRPr="002520A8" w:rsidRDefault="00113513" w:rsidP="00E66ED1">
      <w:pPr>
        <w:rPr>
          <w:rFonts w:cstheme="minorHAnsi"/>
          <w:sz w:val="22"/>
          <w:szCs w:val="22"/>
        </w:rPr>
      </w:pPr>
    </w:p>
    <w:p w14:paraId="22DA9068" w14:textId="5918ED55" w:rsidR="00113513" w:rsidRPr="002520A8" w:rsidRDefault="00113513" w:rsidP="00E66ED1">
      <w:pPr>
        <w:rPr>
          <w:rFonts w:cstheme="minorHAnsi"/>
          <w:sz w:val="22"/>
          <w:szCs w:val="22"/>
        </w:rPr>
      </w:pPr>
      <w:r w:rsidRPr="002520A8">
        <w:rPr>
          <w:rFonts w:cstheme="minorHAnsi"/>
          <w:b/>
          <w:bCs/>
          <w:sz w:val="22"/>
          <w:szCs w:val="22"/>
        </w:rPr>
        <w:t xml:space="preserve">Francis Galton, Restrictions in Marriage, year unknown (Essays in Eugenics, p49): </w:t>
      </w:r>
      <w:r w:rsidRPr="002520A8">
        <w:rPr>
          <w:rFonts w:cstheme="minorHAnsi"/>
          <w:sz w:val="22"/>
          <w:szCs w:val="22"/>
        </w:rPr>
        <w:t xml:space="preserve">“Eugenics deal with what is more valuable than money or lands, namely the heritage of a high character, capable brains, fine physique, and vigour; in short, with all that is most desirable for a family to possess as a birthright. It aims at the evolution and preservation of high races of men, and it as well deserves to be strictly enforced as a religious duty, as the Levirate law ever was.” </w:t>
      </w:r>
    </w:p>
    <w:p w14:paraId="35E29A15" w14:textId="77777777" w:rsidR="00113513" w:rsidRPr="002520A8" w:rsidRDefault="00113513" w:rsidP="00E66ED1">
      <w:pPr>
        <w:rPr>
          <w:rFonts w:cstheme="minorHAnsi"/>
          <w:b/>
          <w:bCs/>
          <w:color w:val="000000"/>
          <w:sz w:val="22"/>
          <w:szCs w:val="22"/>
          <w:shd w:val="clear" w:color="auto" w:fill="FFFFFF"/>
        </w:rPr>
      </w:pPr>
    </w:p>
    <w:p w14:paraId="513DE93A" w14:textId="53E21C66" w:rsidR="00113513" w:rsidRPr="002520A8" w:rsidRDefault="00113513" w:rsidP="00E66ED1">
      <w:pPr>
        <w:rPr>
          <w:rFonts w:cstheme="minorHAnsi"/>
          <w:sz w:val="22"/>
          <w:szCs w:val="22"/>
        </w:rPr>
      </w:pPr>
      <w:r w:rsidRPr="002520A8">
        <w:rPr>
          <w:rFonts w:cstheme="minorHAnsi"/>
          <w:b/>
          <w:bCs/>
          <w:color w:val="000000"/>
          <w:sz w:val="22"/>
          <w:szCs w:val="22"/>
          <w:shd w:val="clear" w:color="auto" w:fill="FFFFFF"/>
        </w:rPr>
        <w:t xml:space="preserve">Francis Galton, </w:t>
      </w:r>
      <w:r w:rsidRPr="002520A8">
        <w:rPr>
          <w:rFonts w:cstheme="minorHAnsi"/>
          <w:b/>
          <w:bCs/>
          <w:color w:val="000000"/>
          <w:sz w:val="22"/>
          <w:szCs w:val="22"/>
        </w:rPr>
        <w:t>Probability, the Foundation of Eugenics, The Herbert Spencer Lecture, Delivered on June 7th 1907</w:t>
      </w:r>
      <w:r w:rsidRPr="002520A8">
        <w:rPr>
          <w:rFonts w:cstheme="minorHAnsi"/>
          <w:b/>
          <w:bCs/>
          <w:sz w:val="22"/>
          <w:szCs w:val="22"/>
        </w:rPr>
        <w:t>, p13</w:t>
      </w:r>
      <w:r w:rsidRPr="002520A8">
        <w:rPr>
          <w:rFonts w:cstheme="minorHAnsi"/>
          <w:sz w:val="22"/>
          <w:szCs w:val="22"/>
        </w:rPr>
        <w:t>: “Eugenics seeks for quantitative results. It is not contented with vague words such as ‘much’ or ‘little’ but endeavours to determine ‘how much’ or ‘how little’ in precise and trustworthy figures.”</w:t>
      </w:r>
    </w:p>
    <w:p w14:paraId="4F29287E" w14:textId="77777777" w:rsidR="00113513" w:rsidRPr="002520A8" w:rsidRDefault="00113513" w:rsidP="00E66ED1">
      <w:pPr>
        <w:rPr>
          <w:rFonts w:cstheme="minorHAnsi"/>
          <w:sz w:val="22"/>
          <w:szCs w:val="22"/>
        </w:rPr>
      </w:pPr>
    </w:p>
    <w:p w14:paraId="79033C1E" w14:textId="322BE5BA" w:rsidR="00113513" w:rsidRPr="002520A8" w:rsidRDefault="00113513" w:rsidP="00E66ED1">
      <w:pPr>
        <w:rPr>
          <w:rFonts w:cstheme="minorHAnsi"/>
          <w:sz w:val="22"/>
          <w:szCs w:val="22"/>
        </w:rPr>
      </w:pPr>
      <w:r w:rsidRPr="002520A8">
        <w:rPr>
          <w:rFonts w:cstheme="minorHAnsi"/>
          <w:b/>
          <w:bCs/>
          <w:color w:val="000000"/>
          <w:sz w:val="22"/>
          <w:szCs w:val="22"/>
          <w:shd w:val="clear" w:color="auto" w:fill="FFFFFF"/>
        </w:rPr>
        <w:t xml:space="preserve">Francis Galton, </w:t>
      </w:r>
      <w:r w:rsidRPr="002520A8">
        <w:rPr>
          <w:rFonts w:cstheme="minorHAnsi"/>
          <w:b/>
          <w:bCs/>
          <w:color w:val="000000"/>
          <w:sz w:val="22"/>
          <w:szCs w:val="22"/>
        </w:rPr>
        <w:t xml:space="preserve">Probability, the Foundation of Eugenics, The Herbert Spencer Lecture, Delivered on June 7th 1907, p29 – 30: </w:t>
      </w:r>
      <w:r w:rsidRPr="002520A8">
        <w:rPr>
          <w:rFonts w:cstheme="minorHAnsi"/>
          <w:color w:val="000000"/>
          <w:sz w:val="22"/>
          <w:szCs w:val="22"/>
          <w:shd w:val="clear" w:color="auto" w:fill="FFFFFF"/>
        </w:rPr>
        <w:t>“…it is reasonable to expect that it will be strongly exerted in favour of Eugenics when a sufficiency of evidence shall have been collected to make the truths on which it rests plain to all. That moment has not yet arrived. Enough is already known to those who have studied the question to leave no doubt in their minds about the general results, but not enough is quantitatively known to justify legislation or other action except in extreme cases. Continued studies will be required for some time to come, and the pace must not be hurried. When the desired fulness of information shall have been acquired then, and not till then, will be the fit moment to proclaim a 'Jehad,' or Holy War against customs and prejudices that impair the physical and moral qualities of our race.”</w:t>
      </w:r>
      <w:r w:rsidRPr="002520A8">
        <w:rPr>
          <w:rStyle w:val="FootnoteReference"/>
          <w:rFonts w:cstheme="minorHAnsi"/>
          <w:color w:val="000000"/>
          <w:sz w:val="22"/>
          <w:szCs w:val="22"/>
          <w:shd w:val="clear" w:color="auto" w:fill="FFFFFF"/>
        </w:rPr>
        <w:footnoteReference w:id="39"/>
      </w:r>
    </w:p>
    <w:p w14:paraId="0C263CA5" w14:textId="77777777" w:rsidR="00113513" w:rsidRPr="002520A8" w:rsidRDefault="00113513" w:rsidP="00E66ED1">
      <w:pPr>
        <w:spacing w:before="100" w:beforeAutospacing="1" w:after="100" w:afterAutospacing="1"/>
        <w:rPr>
          <w:rFonts w:cstheme="minorHAnsi"/>
          <w:color w:val="000000"/>
          <w:sz w:val="22"/>
          <w:szCs w:val="22"/>
        </w:rPr>
      </w:pPr>
      <w:r w:rsidRPr="002520A8">
        <w:rPr>
          <w:rFonts w:cstheme="minorHAnsi"/>
          <w:b/>
          <w:bCs/>
          <w:color w:val="000000"/>
          <w:sz w:val="22"/>
          <w:szCs w:val="22"/>
        </w:rPr>
        <w:t>Karl Pearson, 1934</w:t>
      </w:r>
      <w:r w:rsidRPr="002520A8">
        <w:rPr>
          <w:rFonts w:cstheme="minorHAnsi"/>
          <w:color w:val="000000"/>
          <w:sz w:val="22"/>
          <w:szCs w:val="22"/>
        </w:rPr>
        <w:t>: “… The climax culminated in Galton’s preaching of Eugenics, and his foundation of the Eugenics Professorship. Did I say “culminate”? No, that lies in the future, perhaps with Reichskanzler Hitler and his proposals to regenerate the German people. In Germany a vast experiment is in hand, and some of you may live to see its results. If it fails it will not be for want of enthusiasm, but rather because the Germans are only just starting the study of mathematical statistics in the modern sense.”</w:t>
      </w:r>
      <w:r w:rsidRPr="002520A8">
        <w:rPr>
          <w:rStyle w:val="FootnoteReference"/>
          <w:rFonts w:cstheme="minorHAnsi"/>
          <w:color w:val="000000"/>
          <w:sz w:val="22"/>
          <w:szCs w:val="22"/>
        </w:rPr>
        <w:footnoteReference w:id="40"/>
      </w:r>
    </w:p>
    <w:p w14:paraId="31F12F3A" w14:textId="27BB048F" w:rsidR="00113513" w:rsidRPr="002520A8" w:rsidRDefault="00113513" w:rsidP="00490E40">
      <w:pPr>
        <w:pStyle w:val="Heading2"/>
      </w:pPr>
      <w:bookmarkStart w:id="159" w:name="_Toc31108928"/>
      <w:bookmarkStart w:id="160" w:name="_Toc31210867"/>
      <w:bookmarkStart w:id="161" w:name="_Toc32793606"/>
      <w:bookmarkStart w:id="162" w:name="_Toc32835198"/>
      <w:bookmarkStart w:id="163" w:name="_Toc32835367"/>
      <w:bookmarkStart w:id="164" w:name="_Toc32835807"/>
      <w:bookmarkStart w:id="165" w:name="_Toc32836158"/>
      <w:bookmarkStart w:id="166" w:name="_Toc32836228"/>
      <w:r w:rsidRPr="002520A8">
        <w:lastRenderedPageBreak/>
        <w:t>The Targets of Eugenics</w:t>
      </w:r>
      <w:bookmarkEnd w:id="159"/>
      <w:bookmarkEnd w:id="160"/>
      <w:bookmarkEnd w:id="161"/>
      <w:bookmarkEnd w:id="162"/>
      <w:bookmarkEnd w:id="163"/>
      <w:bookmarkEnd w:id="164"/>
      <w:bookmarkEnd w:id="165"/>
      <w:bookmarkEnd w:id="166"/>
    </w:p>
    <w:p w14:paraId="1FBCBE88" w14:textId="22CC8193" w:rsidR="00915344" w:rsidRPr="002520A8" w:rsidRDefault="00E11E19" w:rsidP="00F72EB1">
      <w:pPr>
        <w:pStyle w:val="Heading3"/>
      </w:pPr>
      <w:bookmarkStart w:id="167" w:name="_Toc31108929"/>
      <w:bookmarkStart w:id="168" w:name="_Toc31210868"/>
      <w:bookmarkStart w:id="169" w:name="_Toc32793607"/>
      <w:bookmarkStart w:id="170" w:name="_Toc32835199"/>
      <w:bookmarkStart w:id="171" w:name="_Toc32835368"/>
      <w:bookmarkStart w:id="172" w:name="_Toc32835808"/>
      <w:bookmarkStart w:id="173" w:name="_Toc32836159"/>
      <w:bookmarkStart w:id="174" w:name="_Toc32836229"/>
      <w:r w:rsidRPr="002520A8">
        <w:t>Race &amp; t</w:t>
      </w:r>
      <w:r w:rsidR="00113513" w:rsidRPr="002520A8">
        <w:t>he ‘Negro’</w:t>
      </w:r>
      <w:bookmarkEnd w:id="167"/>
      <w:bookmarkEnd w:id="168"/>
      <w:bookmarkEnd w:id="169"/>
      <w:bookmarkEnd w:id="170"/>
      <w:bookmarkEnd w:id="171"/>
      <w:bookmarkEnd w:id="172"/>
      <w:bookmarkEnd w:id="173"/>
      <w:bookmarkEnd w:id="174"/>
    </w:p>
    <w:p w14:paraId="01C2CC80" w14:textId="77777777" w:rsidR="00AC3F71" w:rsidRDefault="00AC3F71" w:rsidP="00E66ED1">
      <w:pPr>
        <w:rPr>
          <w:rFonts w:cstheme="minorHAnsi"/>
          <w:b/>
          <w:bCs/>
          <w:color w:val="000000" w:themeColor="text1"/>
          <w:sz w:val="22"/>
          <w:szCs w:val="22"/>
        </w:rPr>
      </w:pPr>
    </w:p>
    <w:p w14:paraId="7C0B5FC1" w14:textId="167AD825" w:rsidR="00113513" w:rsidRPr="002520A8" w:rsidRDefault="00113513" w:rsidP="00E66ED1">
      <w:pPr>
        <w:rPr>
          <w:rFonts w:cstheme="minorHAnsi"/>
          <w:b/>
          <w:bCs/>
          <w:color w:val="333333"/>
          <w:sz w:val="22"/>
          <w:szCs w:val="22"/>
        </w:rPr>
      </w:pPr>
      <w:r w:rsidRPr="002520A8">
        <w:rPr>
          <w:rFonts w:cstheme="minorHAnsi"/>
          <w:b/>
          <w:bCs/>
          <w:color w:val="000000" w:themeColor="text1"/>
          <w:sz w:val="22"/>
          <w:szCs w:val="22"/>
        </w:rPr>
        <w:t xml:space="preserve">Francis Galton, ‘Recent Expedition into the Interior of South-Western Africa’ </w:t>
      </w:r>
      <w:r w:rsidRPr="002520A8">
        <w:rPr>
          <w:rStyle w:val="HTMLCite"/>
          <w:rFonts w:cstheme="minorHAnsi"/>
          <w:b/>
          <w:bCs/>
          <w:color w:val="000000" w:themeColor="text1"/>
          <w:sz w:val="22"/>
          <w:szCs w:val="22"/>
        </w:rPr>
        <w:t>The Journal of the Royal Geographical Society of London</w:t>
      </w:r>
      <w:r w:rsidRPr="002520A8">
        <w:rPr>
          <w:rFonts w:cstheme="minorHAnsi"/>
          <w:b/>
          <w:bCs/>
          <w:color w:val="000000" w:themeColor="text1"/>
          <w:sz w:val="22"/>
          <w:szCs w:val="22"/>
        </w:rPr>
        <w:t xml:space="preserve">, Vol. </w:t>
      </w:r>
      <w:r w:rsidRPr="002520A8">
        <w:rPr>
          <w:rFonts w:cstheme="minorHAnsi"/>
          <w:b/>
          <w:bCs/>
          <w:color w:val="333333"/>
          <w:sz w:val="22"/>
          <w:szCs w:val="22"/>
        </w:rPr>
        <w:t xml:space="preserve">22 (1852), </w:t>
      </w:r>
      <w:r w:rsidRPr="002520A8">
        <w:rPr>
          <w:rFonts w:cstheme="minorHAnsi"/>
          <w:b/>
          <w:bCs/>
          <w:sz w:val="22"/>
          <w:szCs w:val="22"/>
        </w:rPr>
        <w:t>p156</w:t>
      </w:r>
      <w:r w:rsidRPr="002520A8">
        <w:rPr>
          <w:rFonts w:cstheme="minorHAnsi"/>
          <w:b/>
          <w:bCs/>
          <w:color w:val="333333"/>
          <w:sz w:val="22"/>
          <w:szCs w:val="22"/>
        </w:rPr>
        <w:t xml:space="preserve">: </w:t>
      </w:r>
      <w:r w:rsidRPr="002520A8">
        <w:rPr>
          <w:rFonts w:cstheme="minorHAnsi"/>
          <w:sz w:val="22"/>
          <w:szCs w:val="22"/>
        </w:rPr>
        <w:t>“I will now pass on to the distribution of tribes in this part of South Africa. Their history is not a little involved; but they may be enumerated thus: -1. The Ovampo are corn-growing tribes to the north, who, considered as blacks, are a highly civilized people, and one with strong local attachments, well ordered, honest, laborious, and neat, yet still with much of the negro in them. 2. The Damaras are a vagabond, lazy, thieving, pastoral race. 3. The Hottentots to the south are too well known to require further comment. 4. The Mationa Cafres to the east; and lastly, 5, the Bushman Hottentots and others, who lead a Bushman's life in the barren tracts, that separate these larger nations.”</w:t>
      </w:r>
      <w:r w:rsidRPr="002520A8">
        <w:rPr>
          <w:rStyle w:val="FootnoteReference"/>
          <w:rFonts w:cstheme="minorHAnsi"/>
          <w:sz w:val="22"/>
          <w:szCs w:val="22"/>
        </w:rPr>
        <w:footnoteReference w:id="41"/>
      </w:r>
      <w:r w:rsidRPr="002520A8">
        <w:rPr>
          <w:rFonts w:cstheme="minorHAnsi"/>
          <w:sz w:val="22"/>
          <w:szCs w:val="22"/>
        </w:rPr>
        <w:t xml:space="preserve"> </w:t>
      </w:r>
    </w:p>
    <w:p w14:paraId="5B65571D" w14:textId="77777777" w:rsidR="00113513" w:rsidRPr="002520A8" w:rsidRDefault="00113513" w:rsidP="00E66ED1">
      <w:pPr>
        <w:spacing w:before="100" w:beforeAutospacing="1" w:after="100" w:afterAutospacing="1"/>
        <w:rPr>
          <w:rFonts w:cstheme="minorHAnsi"/>
          <w:sz w:val="22"/>
          <w:szCs w:val="22"/>
        </w:rPr>
      </w:pPr>
      <w:r w:rsidRPr="002520A8">
        <w:rPr>
          <w:rFonts w:cstheme="minorHAnsi"/>
          <w:b/>
          <w:bCs/>
          <w:sz w:val="22"/>
          <w:szCs w:val="22"/>
        </w:rPr>
        <w:t xml:space="preserve">Francis Galton, </w:t>
      </w:r>
      <w:r w:rsidRPr="002520A8">
        <w:rPr>
          <w:rFonts w:cstheme="minorHAnsi"/>
          <w:b/>
          <w:bCs/>
          <w:i/>
          <w:iCs/>
          <w:sz w:val="22"/>
          <w:szCs w:val="22"/>
        </w:rPr>
        <w:t xml:space="preserve">Tropical South Africa, </w:t>
      </w:r>
      <w:r w:rsidRPr="002520A8">
        <w:rPr>
          <w:rFonts w:cstheme="minorHAnsi"/>
          <w:b/>
          <w:bCs/>
          <w:sz w:val="22"/>
          <w:szCs w:val="22"/>
        </w:rPr>
        <w:t>London, 1853, p10</w:t>
      </w:r>
      <w:r w:rsidRPr="002520A8">
        <w:rPr>
          <w:rFonts w:cstheme="minorHAnsi"/>
          <w:sz w:val="22"/>
          <w:szCs w:val="22"/>
        </w:rPr>
        <w:t>: “A row of seven dirty, squalid natives came to meet us.... They had Hottentot features, but were of a darker colour, and a most ill-looking appearance; some had trousers, some coats of skin, and they clicked, and howled, and chattered, and behaved like baboons.”</w:t>
      </w:r>
      <w:r w:rsidRPr="002520A8">
        <w:rPr>
          <w:rStyle w:val="FootnoteReference"/>
          <w:rFonts w:cstheme="minorHAnsi"/>
          <w:sz w:val="22"/>
          <w:szCs w:val="22"/>
        </w:rPr>
        <w:footnoteReference w:id="42"/>
      </w:r>
    </w:p>
    <w:p w14:paraId="59CBD1DE" w14:textId="77777777" w:rsidR="00113513" w:rsidRPr="00ED65A3" w:rsidRDefault="00113513" w:rsidP="00ED65A3">
      <w:pPr>
        <w:rPr>
          <w:rFonts w:cstheme="minorHAnsi"/>
          <w:sz w:val="22"/>
          <w:szCs w:val="22"/>
        </w:rPr>
      </w:pPr>
      <w:bookmarkStart w:id="175" w:name="_Toc31108930"/>
      <w:bookmarkStart w:id="176" w:name="_Toc31210869"/>
      <w:bookmarkStart w:id="177" w:name="_Toc32793608"/>
      <w:bookmarkStart w:id="178" w:name="_Toc32835200"/>
      <w:r w:rsidRPr="00ED65A3">
        <w:rPr>
          <w:rFonts w:cstheme="minorHAnsi"/>
          <w:b/>
          <w:bCs/>
          <w:sz w:val="22"/>
          <w:szCs w:val="22"/>
        </w:rPr>
        <w:t>Francis Galton, Hereditary Talent and Character., Originally published in</w:t>
      </w:r>
      <w:r w:rsidRPr="00ED65A3">
        <w:rPr>
          <w:rStyle w:val="apple-converted-space"/>
          <w:rFonts w:cstheme="minorHAnsi"/>
          <w:b/>
          <w:bCs/>
          <w:color w:val="000000"/>
          <w:sz w:val="22"/>
          <w:szCs w:val="22"/>
        </w:rPr>
        <w:t> </w:t>
      </w:r>
      <w:r w:rsidRPr="00ED65A3">
        <w:rPr>
          <w:rFonts w:cstheme="minorHAnsi"/>
          <w:b/>
          <w:bCs/>
          <w:i/>
          <w:iCs/>
          <w:sz w:val="22"/>
          <w:szCs w:val="22"/>
        </w:rPr>
        <w:t>Macmillan's Magazine</w:t>
      </w:r>
      <w:r w:rsidRPr="00ED65A3">
        <w:rPr>
          <w:rFonts w:cstheme="minorHAnsi"/>
          <w:b/>
          <w:bCs/>
          <w:sz w:val="22"/>
          <w:szCs w:val="22"/>
        </w:rPr>
        <w:t>,</w:t>
      </w:r>
      <w:r w:rsidRPr="00ED65A3">
        <w:rPr>
          <w:rStyle w:val="apple-converted-space"/>
          <w:rFonts w:cstheme="minorHAnsi"/>
          <w:b/>
          <w:bCs/>
          <w:color w:val="000000"/>
          <w:sz w:val="22"/>
          <w:szCs w:val="22"/>
        </w:rPr>
        <w:t> </w:t>
      </w:r>
      <w:r w:rsidRPr="00ED65A3">
        <w:rPr>
          <w:rFonts w:cstheme="minorHAnsi"/>
          <w:b/>
          <w:bCs/>
          <w:i/>
          <w:iCs/>
          <w:sz w:val="22"/>
          <w:szCs w:val="22"/>
        </w:rPr>
        <w:t>12</w:t>
      </w:r>
      <w:r w:rsidRPr="00ED65A3">
        <w:rPr>
          <w:rFonts w:cstheme="minorHAnsi"/>
          <w:b/>
          <w:bCs/>
          <w:sz w:val="22"/>
          <w:szCs w:val="22"/>
        </w:rPr>
        <w:t>, 157-166, 318-327, 1865:</w:t>
      </w:r>
      <w:r w:rsidRPr="00ED65A3">
        <w:rPr>
          <w:rFonts w:cstheme="minorHAnsi"/>
          <w:sz w:val="22"/>
          <w:szCs w:val="22"/>
        </w:rPr>
        <w:t xml:space="preserve"> “Take, for instance, the typical West African Negro. He is more unlike the Red man in his mind than in his body. Their characters are almost opposite, one to the other. The Red man has great patience great reticence, great; dignity, and no passion; the Negro has strong impulsive passions, and neither patience, reticence, nor dignity, He is warm-hearted, loving towards his master's children, and idolised by the children in return. He is eminently gregarious for he is always jabbering, quarrelling, tom-tom-ing, or dancing. He is remarkably domestic, and he is endowed with such constitutional vigour, and is so prolific, that his race is irrepressible. The Hindu, the Arab, the Mongol, the Teuton, and very many more, have each of them their peculiar characters. We have not space to analyse them on this occasion; but, whatever they are, they are transmitted, generation after generation, as truly as their physical forms.”</w:t>
      </w:r>
      <w:r w:rsidRPr="00ED65A3">
        <w:rPr>
          <w:rStyle w:val="FootnoteReference"/>
          <w:rFonts w:cstheme="minorHAnsi"/>
          <w:b/>
          <w:bCs/>
          <w:color w:val="000000"/>
          <w:sz w:val="22"/>
          <w:szCs w:val="22"/>
        </w:rPr>
        <w:footnoteReference w:id="43"/>
      </w:r>
      <w:bookmarkEnd w:id="175"/>
      <w:bookmarkEnd w:id="176"/>
      <w:bookmarkEnd w:id="177"/>
      <w:bookmarkEnd w:id="178"/>
    </w:p>
    <w:p w14:paraId="5F7ADDFA" w14:textId="77777777" w:rsidR="00ED65A3" w:rsidRDefault="00ED65A3" w:rsidP="00E66ED1">
      <w:pPr>
        <w:rPr>
          <w:rFonts w:cstheme="minorHAnsi"/>
          <w:b/>
          <w:bCs/>
          <w:color w:val="000000"/>
          <w:sz w:val="22"/>
          <w:szCs w:val="22"/>
        </w:rPr>
      </w:pPr>
    </w:p>
    <w:p w14:paraId="7B3F25C9" w14:textId="5D4948CE" w:rsidR="00113513" w:rsidRPr="002520A8" w:rsidRDefault="00113513" w:rsidP="00E66ED1">
      <w:pPr>
        <w:rPr>
          <w:rFonts w:cstheme="minorHAnsi"/>
          <w:sz w:val="22"/>
          <w:szCs w:val="22"/>
        </w:rPr>
      </w:pPr>
      <w:r w:rsidRPr="002520A8">
        <w:rPr>
          <w:rFonts w:cstheme="minorHAnsi"/>
          <w:b/>
          <w:bCs/>
          <w:color w:val="000000"/>
          <w:sz w:val="22"/>
          <w:szCs w:val="22"/>
        </w:rPr>
        <w:t>Francis Galton, Hereditary Talent and Character., Originally published in</w:t>
      </w:r>
      <w:r w:rsidRPr="002520A8">
        <w:rPr>
          <w:rStyle w:val="apple-converted-space"/>
          <w:rFonts w:cstheme="minorHAnsi"/>
          <w:b/>
          <w:bCs/>
          <w:color w:val="000000"/>
          <w:sz w:val="22"/>
          <w:szCs w:val="22"/>
        </w:rPr>
        <w:t> </w:t>
      </w:r>
      <w:r w:rsidRPr="002520A8">
        <w:rPr>
          <w:rFonts w:cstheme="minorHAnsi"/>
          <w:b/>
          <w:bCs/>
          <w:i/>
          <w:iCs/>
          <w:color w:val="000000"/>
          <w:sz w:val="22"/>
          <w:szCs w:val="22"/>
        </w:rPr>
        <w:t>Macmillan's Magazine</w:t>
      </w:r>
      <w:r w:rsidRPr="002520A8">
        <w:rPr>
          <w:rFonts w:cstheme="minorHAnsi"/>
          <w:b/>
          <w:bCs/>
          <w:color w:val="000000"/>
          <w:sz w:val="22"/>
          <w:szCs w:val="22"/>
        </w:rPr>
        <w:t>,</w:t>
      </w:r>
      <w:r w:rsidRPr="002520A8">
        <w:rPr>
          <w:rStyle w:val="apple-converted-space"/>
          <w:rFonts w:cstheme="minorHAnsi"/>
          <w:b/>
          <w:bCs/>
          <w:color w:val="000000"/>
          <w:sz w:val="22"/>
          <w:szCs w:val="22"/>
        </w:rPr>
        <w:t> </w:t>
      </w:r>
      <w:r w:rsidRPr="002520A8">
        <w:rPr>
          <w:rFonts w:cstheme="minorHAnsi"/>
          <w:b/>
          <w:bCs/>
          <w:i/>
          <w:iCs/>
          <w:color w:val="000000"/>
          <w:sz w:val="22"/>
          <w:szCs w:val="22"/>
        </w:rPr>
        <w:t>12</w:t>
      </w:r>
      <w:r w:rsidRPr="002520A8">
        <w:rPr>
          <w:rFonts w:cstheme="minorHAnsi"/>
          <w:b/>
          <w:bCs/>
          <w:color w:val="000000"/>
          <w:sz w:val="22"/>
          <w:szCs w:val="22"/>
        </w:rPr>
        <w:t>, 157-166, 318-327, 1865:</w:t>
      </w:r>
      <w:r w:rsidRPr="002520A8">
        <w:rPr>
          <w:rFonts w:cstheme="minorHAnsi"/>
          <w:color w:val="000000"/>
          <w:sz w:val="22"/>
          <w:szCs w:val="22"/>
        </w:rPr>
        <w:t xml:space="preserve"> “Another difference, which may either be due to natural selection or to original difference of race, is the fact that savages seem incapable of progress after the first few years of their life. The average children of all races are much on a par. Occasionally, those of the lower races are more precocious than the Anglo-Saxons; as a brute beast of a few weeks old is certainly more apt and forward than a child of the same age. But, as the years go by, the higher races continue to progress, while the lower ones gradually stop. They remain children in mind, with the passions of grown men. Eminent genius commonly asserts itself in tender years, but it continues long to develop. The highest minds in the highest race seem to have been those who had the longest boyhood. It is not those who were little men in early youth who have succeeded.”</w:t>
      </w:r>
      <w:r w:rsidRPr="002520A8">
        <w:rPr>
          <w:rStyle w:val="FootnoteReference"/>
          <w:rFonts w:cstheme="minorHAnsi"/>
          <w:color w:val="000000"/>
          <w:sz w:val="22"/>
          <w:szCs w:val="22"/>
        </w:rPr>
        <w:t xml:space="preserve"> </w:t>
      </w:r>
      <w:r w:rsidRPr="002520A8">
        <w:rPr>
          <w:rStyle w:val="FootnoteReference"/>
          <w:rFonts w:cstheme="minorHAnsi"/>
          <w:color w:val="000000"/>
          <w:sz w:val="22"/>
          <w:szCs w:val="22"/>
        </w:rPr>
        <w:footnoteReference w:id="44"/>
      </w:r>
    </w:p>
    <w:p w14:paraId="40997EB0" w14:textId="77777777" w:rsidR="00113513" w:rsidRPr="002520A8" w:rsidRDefault="00113513" w:rsidP="00E66ED1">
      <w:pPr>
        <w:rPr>
          <w:rFonts w:cstheme="minorHAnsi"/>
          <w:sz w:val="22"/>
          <w:szCs w:val="22"/>
        </w:rPr>
      </w:pPr>
    </w:p>
    <w:p w14:paraId="5B9E0AB7" w14:textId="77777777" w:rsidR="00113513" w:rsidRPr="002520A8" w:rsidRDefault="00113513" w:rsidP="00E66ED1">
      <w:pPr>
        <w:autoSpaceDE w:val="0"/>
        <w:autoSpaceDN w:val="0"/>
        <w:adjustRightInd w:val="0"/>
        <w:rPr>
          <w:rFonts w:cstheme="minorHAnsi"/>
          <w:sz w:val="22"/>
          <w:szCs w:val="22"/>
        </w:rPr>
      </w:pPr>
      <w:r w:rsidRPr="002520A8">
        <w:rPr>
          <w:rFonts w:cstheme="minorHAnsi"/>
          <w:b/>
          <w:bCs/>
          <w:sz w:val="22"/>
          <w:szCs w:val="22"/>
        </w:rPr>
        <w:t xml:space="preserve">Francis Galton, Hereditary Genius, 1869, p338: </w:t>
      </w:r>
      <w:r w:rsidRPr="002520A8">
        <w:rPr>
          <w:rFonts w:cstheme="minorHAnsi"/>
          <w:sz w:val="22"/>
          <w:szCs w:val="22"/>
        </w:rPr>
        <w:t xml:space="preserve">“Let us, then, compare the negro race with the Anglo-Saxon, with respect to those qualities alone which are capable of producing judges, </w:t>
      </w:r>
      <w:r w:rsidRPr="002520A8">
        <w:rPr>
          <w:rFonts w:cstheme="minorHAnsi"/>
          <w:sz w:val="22"/>
          <w:szCs w:val="22"/>
        </w:rPr>
        <w:lastRenderedPageBreak/>
        <w:t>statesmen, commanders, men of literature and science, poets, artists, and divines. If the negro race in America had been affected by no social disabilities, a comparison of their achievements with those of the whites in their several branches of intellectual effort, having regard to the total number of their respective populations, would give the necessary information. As matters stand, we must be content with much rougher data.</w:t>
      </w:r>
    </w:p>
    <w:p w14:paraId="590DF415" w14:textId="77777777" w:rsidR="00113513" w:rsidRPr="002520A8" w:rsidRDefault="00113513" w:rsidP="00E66ED1">
      <w:pPr>
        <w:autoSpaceDE w:val="0"/>
        <w:autoSpaceDN w:val="0"/>
        <w:adjustRightInd w:val="0"/>
        <w:rPr>
          <w:rFonts w:cstheme="minorHAnsi"/>
          <w:sz w:val="22"/>
          <w:szCs w:val="22"/>
        </w:rPr>
      </w:pPr>
    </w:p>
    <w:p w14:paraId="0759AF29" w14:textId="77777777" w:rsidR="00113513" w:rsidRPr="002520A8" w:rsidRDefault="00113513" w:rsidP="00E66ED1">
      <w:pPr>
        <w:autoSpaceDE w:val="0"/>
        <w:autoSpaceDN w:val="0"/>
        <w:adjustRightInd w:val="0"/>
        <w:rPr>
          <w:rFonts w:cstheme="minorHAnsi"/>
          <w:sz w:val="22"/>
          <w:szCs w:val="22"/>
        </w:rPr>
      </w:pPr>
      <w:r w:rsidRPr="002520A8">
        <w:rPr>
          <w:rFonts w:cstheme="minorHAnsi"/>
          <w:sz w:val="22"/>
          <w:szCs w:val="22"/>
        </w:rPr>
        <w:t>First, the negro race has occasionally, but very rarely, produced such men as Toussaint l'Ouverture, who are of our class F; that is to say, its X, or its total classes above G, appear to correspond with our F, showing a difference of not less than two grades between the black and white races, and it may be more.</w:t>
      </w:r>
    </w:p>
    <w:p w14:paraId="16A17018" w14:textId="77777777" w:rsidR="00113513" w:rsidRPr="002520A8" w:rsidRDefault="00113513" w:rsidP="00E66ED1">
      <w:pPr>
        <w:autoSpaceDE w:val="0"/>
        <w:autoSpaceDN w:val="0"/>
        <w:adjustRightInd w:val="0"/>
        <w:rPr>
          <w:rFonts w:cstheme="minorHAnsi"/>
          <w:sz w:val="22"/>
          <w:szCs w:val="22"/>
        </w:rPr>
      </w:pPr>
    </w:p>
    <w:p w14:paraId="610C0C93" w14:textId="423155F4" w:rsidR="00113513" w:rsidRPr="002520A8" w:rsidRDefault="00113513" w:rsidP="00E66ED1">
      <w:pPr>
        <w:autoSpaceDE w:val="0"/>
        <w:autoSpaceDN w:val="0"/>
        <w:adjustRightInd w:val="0"/>
        <w:rPr>
          <w:rFonts w:cstheme="minorHAnsi"/>
          <w:sz w:val="22"/>
          <w:szCs w:val="22"/>
        </w:rPr>
      </w:pPr>
      <w:r w:rsidRPr="002520A8">
        <w:rPr>
          <w:rFonts w:cstheme="minorHAnsi"/>
          <w:sz w:val="22"/>
          <w:szCs w:val="22"/>
        </w:rPr>
        <w:t>Secondly, the negro race is by no means wholly deficient in men capable of becoming good factors, thriving merchants, and otherwise considerably raised above the average of whites—that is to say, it cannot unfrequently supply men corresponding to our class C, or even D. It will be recollected that C implies a selection of 1 in 16, or somewhat more than the natural abilities possessed by average foremen of common juries, and that D is as I in 64—a degree of ability that is sure to make a man successful in life. In short, classes E and F of the negro may roughly be considered as the equivalent of our C and D—a result which again points to the conclusion, that the average intellectual standard of the negro race is some two grades</w:t>
      </w:r>
      <w:r w:rsidR="00302F13" w:rsidRPr="002520A8">
        <w:rPr>
          <w:rFonts w:cstheme="minorHAnsi"/>
          <w:sz w:val="22"/>
          <w:szCs w:val="22"/>
        </w:rPr>
        <w:t xml:space="preserve"> </w:t>
      </w:r>
      <w:r w:rsidRPr="002520A8">
        <w:rPr>
          <w:rFonts w:cstheme="minorHAnsi"/>
          <w:sz w:val="22"/>
          <w:szCs w:val="22"/>
        </w:rPr>
        <w:t>below our own.</w:t>
      </w:r>
    </w:p>
    <w:p w14:paraId="264B493B" w14:textId="77777777" w:rsidR="00113513" w:rsidRPr="002520A8" w:rsidRDefault="00113513" w:rsidP="00E66ED1">
      <w:pPr>
        <w:autoSpaceDE w:val="0"/>
        <w:autoSpaceDN w:val="0"/>
        <w:adjustRightInd w:val="0"/>
        <w:rPr>
          <w:rFonts w:cstheme="minorHAnsi"/>
          <w:sz w:val="22"/>
          <w:szCs w:val="22"/>
        </w:rPr>
      </w:pPr>
    </w:p>
    <w:p w14:paraId="4662970F" w14:textId="142B0AB7" w:rsidR="00113513" w:rsidRPr="002520A8" w:rsidRDefault="00113513" w:rsidP="00E66ED1">
      <w:pPr>
        <w:autoSpaceDE w:val="0"/>
        <w:autoSpaceDN w:val="0"/>
        <w:adjustRightInd w:val="0"/>
        <w:rPr>
          <w:rFonts w:cstheme="minorHAnsi"/>
          <w:sz w:val="22"/>
          <w:szCs w:val="22"/>
        </w:rPr>
      </w:pPr>
      <w:r w:rsidRPr="002520A8">
        <w:rPr>
          <w:rFonts w:cstheme="minorHAnsi"/>
          <w:sz w:val="22"/>
          <w:szCs w:val="22"/>
        </w:rPr>
        <w:t>Thirdly, we may compare, but with much caution, the relative position of negroes in their native country with that of the travellers who visit them. The latter, no doubt, bring with</w:t>
      </w:r>
      <w:r w:rsidR="00302F13" w:rsidRPr="002520A8">
        <w:rPr>
          <w:rFonts w:cstheme="minorHAnsi"/>
          <w:sz w:val="22"/>
          <w:szCs w:val="22"/>
        </w:rPr>
        <w:t xml:space="preserve"> </w:t>
      </w:r>
      <w:r w:rsidRPr="002520A8">
        <w:rPr>
          <w:rFonts w:cstheme="minorHAnsi"/>
          <w:sz w:val="22"/>
          <w:szCs w:val="22"/>
        </w:rPr>
        <w:t>them the knowledge current in civilized lands, but that is an advantage of less importance than we are apt to suppose. A native chief has as good an education in the art of ruling men, as can be desired; he is continually exercised in personal government, and usually maintains his place by the ascendency of his character, shown every day over his subjects and rivals. A traveller in wild countries also fills, to a certain degree, the position of a commander, and has to confront native chiefs at every inhabited place. The result is familiar enough— the white traveller almost invariably holds his own in their presence. It is seldom that we hear of a white trave</w:t>
      </w:r>
      <w:r w:rsidR="00302F13" w:rsidRPr="002520A8">
        <w:rPr>
          <w:rFonts w:cstheme="minorHAnsi"/>
          <w:sz w:val="22"/>
          <w:szCs w:val="22"/>
        </w:rPr>
        <w:t>l</w:t>
      </w:r>
      <w:r w:rsidRPr="002520A8">
        <w:rPr>
          <w:rFonts w:cstheme="minorHAnsi"/>
          <w:sz w:val="22"/>
          <w:szCs w:val="22"/>
        </w:rPr>
        <w:t>ler meeting with a black chief whom he feels to be the better man. I have often discussed this subject with competent persons, and can only recall a few cases of the inferiority of the white man,—certainly not more than might be ascribed to an average actual difference of three grades, of which one may be due to the relative demerits of native education, and the remaining two to a difference in natural gifts.</w:t>
      </w:r>
    </w:p>
    <w:p w14:paraId="4F49FE41" w14:textId="77777777" w:rsidR="00113513" w:rsidRPr="002520A8" w:rsidRDefault="00113513" w:rsidP="00E66ED1">
      <w:pPr>
        <w:autoSpaceDE w:val="0"/>
        <w:autoSpaceDN w:val="0"/>
        <w:adjustRightInd w:val="0"/>
        <w:rPr>
          <w:rFonts w:cstheme="minorHAnsi"/>
          <w:sz w:val="22"/>
          <w:szCs w:val="22"/>
        </w:rPr>
      </w:pPr>
    </w:p>
    <w:p w14:paraId="300B006F" w14:textId="03379B64" w:rsidR="00113513" w:rsidRPr="002520A8" w:rsidRDefault="00113513" w:rsidP="00E66ED1">
      <w:pPr>
        <w:autoSpaceDE w:val="0"/>
        <w:autoSpaceDN w:val="0"/>
        <w:adjustRightInd w:val="0"/>
        <w:rPr>
          <w:rFonts w:cstheme="minorHAnsi"/>
          <w:sz w:val="22"/>
          <w:szCs w:val="22"/>
        </w:rPr>
      </w:pPr>
      <w:r w:rsidRPr="002520A8">
        <w:rPr>
          <w:rFonts w:cstheme="minorHAnsi"/>
          <w:sz w:val="22"/>
          <w:szCs w:val="22"/>
        </w:rPr>
        <w:t xml:space="preserve">Fourthly, the number among the negroes of those whom we should call half-witted men, is very large. Every book alluding to negro servants in America is full of instances. I was myself much impressed by this fact during my travels in Africa. The mistakes the negroes made in their own matters, were so childish, stupid, and simpleton-like, as frequently to make me ashamed of my own species, I do not think it any exaggeration to say, that their </w:t>
      </w:r>
      <w:r w:rsidRPr="002520A8">
        <w:rPr>
          <w:rFonts w:cstheme="minorHAnsi"/>
          <w:i/>
          <w:iCs/>
          <w:sz w:val="22"/>
          <w:szCs w:val="22"/>
        </w:rPr>
        <w:t xml:space="preserve">c </w:t>
      </w:r>
      <w:r w:rsidRPr="002520A8">
        <w:rPr>
          <w:rFonts w:cstheme="minorHAnsi"/>
          <w:sz w:val="22"/>
          <w:szCs w:val="22"/>
        </w:rPr>
        <w:t>is as</w:t>
      </w:r>
      <w:r w:rsidR="00302F13" w:rsidRPr="002520A8">
        <w:rPr>
          <w:rFonts w:cstheme="minorHAnsi"/>
          <w:sz w:val="22"/>
          <w:szCs w:val="22"/>
        </w:rPr>
        <w:t xml:space="preserve"> </w:t>
      </w:r>
      <w:r w:rsidRPr="002520A8">
        <w:rPr>
          <w:rFonts w:cstheme="minorHAnsi"/>
          <w:sz w:val="22"/>
          <w:szCs w:val="22"/>
        </w:rPr>
        <w:t xml:space="preserve">low as our </w:t>
      </w:r>
      <w:r w:rsidRPr="002520A8">
        <w:rPr>
          <w:rFonts w:cstheme="minorHAnsi"/>
          <w:i/>
          <w:iCs/>
          <w:sz w:val="22"/>
          <w:szCs w:val="22"/>
        </w:rPr>
        <w:t>e</w:t>
      </w:r>
      <w:r w:rsidRPr="002520A8">
        <w:rPr>
          <w:rFonts w:cstheme="minorHAnsi"/>
          <w:sz w:val="22"/>
          <w:szCs w:val="22"/>
        </w:rPr>
        <w:t>, which would be a difference of two grades, as before. I have no information as to actual idiocy among the negroes—I mean, of course, of that class of idiocy which is not due to disease. The Australian type is at least one grade below the African negro.”</w:t>
      </w:r>
    </w:p>
    <w:p w14:paraId="46BB5102" w14:textId="1B1FA33A" w:rsidR="00E11E19" w:rsidRPr="002520A8" w:rsidRDefault="00E11E19" w:rsidP="00E66ED1">
      <w:pPr>
        <w:autoSpaceDE w:val="0"/>
        <w:autoSpaceDN w:val="0"/>
        <w:adjustRightInd w:val="0"/>
        <w:rPr>
          <w:rFonts w:cstheme="minorHAnsi"/>
          <w:sz w:val="22"/>
          <w:szCs w:val="22"/>
        </w:rPr>
      </w:pPr>
    </w:p>
    <w:p w14:paraId="181D24BB" w14:textId="02F5B64C" w:rsidR="00E11E19" w:rsidRPr="002520A8" w:rsidRDefault="00E11E19" w:rsidP="00E66ED1">
      <w:pPr>
        <w:autoSpaceDE w:val="0"/>
        <w:autoSpaceDN w:val="0"/>
        <w:adjustRightInd w:val="0"/>
        <w:rPr>
          <w:rFonts w:cstheme="minorHAnsi"/>
          <w:sz w:val="22"/>
          <w:szCs w:val="22"/>
        </w:rPr>
      </w:pPr>
      <w:r w:rsidRPr="002520A8">
        <w:rPr>
          <w:rFonts w:cstheme="minorHAnsi"/>
          <w:b/>
          <w:bCs/>
          <w:sz w:val="22"/>
          <w:szCs w:val="22"/>
        </w:rPr>
        <w:t>Francis Galton, ‘Hereditary Improvement’ in Frasers Magazine 7, No. 37, 1873: 116</w:t>
      </w:r>
      <w:r w:rsidRPr="002520A8">
        <w:rPr>
          <w:rFonts w:cstheme="minorHAnsi"/>
          <w:sz w:val="22"/>
          <w:szCs w:val="22"/>
        </w:rPr>
        <w:t>: ‘I look upon race as far more important than nurture. Race has a double effect, it creates better and more intelligent individuals, and these become more competent than their predecessors to make laws and customs, whose effects shall favour</w:t>
      </w:r>
      <w:r w:rsidRPr="002520A8">
        <w:rPr>
          <w:rFonts w:cstheme="minorHAnsi"/>
          <w:sz w:val="22"/>
          <w:szCs w:val="22"/>
        </w:rPr>
        <w:softHyphen/>
        <w:t>ably react on their own health and on the nurture of their children.’</w:t>
      </w:r>
      <w:r w:rsidRPr="002520A8">
        <w:rPr>
          <w:rStyle w:val="FootnoteReference"/>
          <w:rFonts w:cstheme="minorHAnsi"/>
          <w:sz w:val="22"/>
          <w:szCs w:val="22"/>
        </w:rPr>
        <w:footnoteReference w:id="45"/>
      </w:r>
      <w:r w:rsidRPr="002520A8">
        <w:rPr>
          <w:rFonts w:cstheme="minorHAnsi"/>
          <w:sz w:val="22"/>
          <w:szCs w:val="22"/>
        </w:rPr>
        <w:t xml:space="preserve"> </w:t>
      </w:r>
    </w:p>
    <w:p w14:paraId="5FFDA54F" w14:textId="62D14F80" w:rsidR="00E11E19" w:rsidRPr="002520A8" w:rsidRDefault="00E11E19" w:rsidP="00FB2A6D">
      <w:pPr>
        <w:spacing w:before="100" w:beforeAutospacing="1" w:after="100" w:afterAutospacing="1"/>
        <w:rPr>
          <w:rFonts w:cstheme="minorHAnsi"/>
          <w:sz w:val="22"/>
          <w:szCs w:val="22"/>
        </w:rPr>
      </w:pPr>
      <w:r w:rsidRPr="002520A8">
        <w:rPr>
          <w:rFonts w:cstheme="minorHAnsi"/>
          <w:b/>
          <w:bCs/>
          <w:sz w:val="22"/>
          <w:szCs w:val="22"/>
        </w:rPr>
        <w:lastRenderedPageBreak/>
        <w:t xml:space="preserve">Francis Galton, ‘Hereditary Improvement’ in Frasers Magazine 7, No. 37, 1873: 129-30: </w:t>
      </w:r>
      <w:r w:rsidRPr="002520A8">
        <w:rPr>
          <w:rFonts w:cstheme="minorHAnsi"/>
          <w:sz w:val="22"/>
          <w:szCs w:val="22"/>
        </w:rPr>
        <w:t>‘There will be numerous and most annoying cases of reversion in the first and even in the second generation, but when the third generation of selected men has been reached, the race will begin to bear offspring of distinctly purer blood than in the first and after five or six generations, rever</w:t>
      </w:r>
      <w:r w:rsidRPr="002520A8">
        <w:rPr>
          <w:rFonts w:cstheme="minorHAnsi"/>
          <w:sz w:val="22"/>
          <w:szCs w:val="22"/>
        </w:rPr>
        <w:softHyphen/>
        <w:t>sion to an inferior type will be rare.’</w:t>
      </w:r>
    </w:p>
    <w:p w14:paraId="6BB5C6D7" w14:textId="1E451170" w:rsidR="00560523" w:rsidRPr="002520A8" w:rsidRDefault="00560523" w:rsidP="00E66ED1">
      <w:pPr>
        <w:spacing w:before="100" w:beforeAutospacing="1" w:after="100" w:afterAutospacing="1"/>
        <w:rPr>
          <w:rFonts w:cstheme="minorHAnsi"/>
          <w:sz w:val="22"/>
          <w:szCs w:val="22"/>
        </w:rPr>
      </w:pPr>
      <w:r w:rsidRPr="002520A8">
        <w:rPr>
          <w:rFonts w:cstheme="minorHAnsi"/>
          <w:b/>
          <w:bCs/>
          <w:sz w:val="22"/>
          <w:szCs w:val="22"/>
        </w:rPr>
        <w:t>Francis Galton, ‘Inquiries into Human Faculty and its Development’, 1883</w:t>
      </w:r>
      <w:r w:rsidRPr="002520A8">
        <w:rPr>
          <w:rFonts w:cstheme="minorHAnsi"/>
          <w:sz w:val="22"/>
          <w:szCs w:val="22"/>
        </w:rPr>
        <w:t>: ‘Whenever a low race is preserved under conditions of life that exact a high level of efficiency, it must be subjected to rigorous selection. The few best specimens of that race can alone be allowed to become parents, and not many of their descendants can be allowed to live. On the other hand; if a higher race be substituted for the low one, all this terrible misery disappears. The most merciful form of what I ventured to call “eugenics” would consist in watching for the indications of superior strains or races, and in so favoring them that their progeny shall outnumber and gradually replace that of the old one.’</w:t>
      </w:r>
    </w:p>
    <w:p w14:paraId="2C80F58A" w14:textId="1F2A2433" w:rsidR="00915344" w:rsidRPr="002520A8" w:rsidRDefault="00915344" w:rsidP="00E66ED1">
      <w:pPr>
        <w:rPr>
          <w:rFonts w:cstheme="minorHAnsi"/>
          <w:color w:val="000000" w:themeColor="text1"/>
          <w:sz w:val="22"/>
          <w:szCs w:val="22"/>
        </w:rPr>
      </w:pPr>
      <w:r w:rsidRPr="002520A8">
        <w:rPr>
          <w:rFonts w:cstheme="minorHAnsi"/>
          <w:b/>
          <w:bCs/>
          <w:color w:val="000000" w:themeColor="text1"/>
          <w:sz w:val="22"/>
          <w:szCs w:val="22"/>
        </w:rPr>
        <w:t xml:space="preserve">Francis Galton Anthropometry Health Exhibition Guide, 1884: </w:t>
      </w:r>
      <w:r w:rsidRPr="002520A8">
        <w:rPr>
          <w:rFonts w:cstheme="minorHAnsi"/>
          <w:color w:val="000000" w:themeColor="text1"/>
          <w:sz w:val="22"/>
          <w:szCs w:val="22"/>
        </w:rPr>
        <w:t>‘[…] the British nation is partly blend, partly a mosaic of very distinct types […] the short, black-haired ancient British race unit[ing] imperfectly with the tall fair-haired Danish or Scandinavian […] Their union resembles what druggists call an emulsion, that is, a mixture of oil and water, so well shaken together that they form an apparently homogenous substance; but their combination is not durable […] types are stable, but the forms of their mongrel offspring are not’</w:t>
      </w:r>
    </w:p>
    <w:p w14:paraId="2DDAFEFB" w14:textId="1BF74A14" w:rsidR="00915344" w:rsidRPr="002520A8" w:rsidRDefault="00915344" w:rsidP="00E66ED1">
      <w:pPr>
        <w:rPr>
          <w:rFonts w:cstheme="minorHAnsi"/>
          <w:color w:val="000000" w:themeColor="text1"/>
          <w:sz w:val="22"/>
          <w:szCs w:val="22"/>
        </w:rPr>
      </w:pPr>
    </w:p>
    <w:p w14:paraId="6CC5BC6E" w14:textId="2FD108FE" w:rsidR="00730258" w:rsidRPr="002520A8" w:rsidRDefault="00730258" w:rsidP="00E66ED1">
      <w:pPr>
        <w:rPr>
          <w:rFonts w:cstheme="minorHAnsi"/>
          <w:color w:val="000000" w:themeColor="text1"/>
          <w:sz w:val="22"/>
          <w:szCs w:val="22"/>
        </w:rPr>
      </w:pPr>
      <w:r w:rsidRPr="002520A8">
        <w:rPr>
          <w:rFonts w:cstheme="minorHAnsi"/>
          <w:b/>
          <w:bCs/>
          <w:color w:val="000000" w:themeColor="text1"/>
          <w:sz w:val="22"/>
          <w:szCs w:val="22"/>
        </w:rPr>
        <w:t>Karl Pearson, Letter to Flinders Petrie, August 1895 (cited in Challis, 2016):</w:t>
      </w:r>
      <w:r w:rsidRPr="002520A8">
        <w:rPr>
          <w:rFonts w:cstheme="minorHAnsi"/>
          <w:color w:val="000000" w:themeColor="text1"/>
          <w:sz w:val="22"/>
          <w:szCs w:val="22"/>
        </w:rPr>
        <w:t xml:space="preserve"> ‘</w:t>
      </w:r>
      <w:r w:rsidRPr="002520A8">
        <w:rPr>
          <w:rFonts w:cstheme="minorHAnsi"/>
          <w:sz w:val="22"/>
          <w:szCs w:val="22"/>
        </w:rPr>
        <w:t xml:space="preserve">This list shows your Libyans very near the bottom in both cases. I do not lay much stress on position of ancient British, Gauls, Scandinavians and Swiss (Pitt dwellers) as I have only been able to get the measurements of a very few skulls, but the general result seems to indicate a fairly close relationship to the Egyptians and singularly low place on a scale which appears to conform somewhat to the scale of civilisation of modern race, i.e. German near the top and aboriginal near the bottom.’ </w:t>
      </w:r>
    </w:p>
    <w:p w14:paraId="311C7C04" w14:textId="1DC77E9A" w:rsidR="00113513" w:rsidRPr="002520A8" w:rsidRDefault="00113513" w:rsidP="00E66ED1">
      <w:pPr>
        <w:spacing w:before="100" w:beforeAutospacing="1" w:after="100" w:afterAutospacing="1"/>
        <w:rPr>
          <w:rFonts w:cstheme="minorHAnsi"/>
          <w:sz w:val="22"/>
          <w:szCs w:val="22"/>
        </w:rPr>
      </w:pPr>
      <w:r w:rsidRPr="002520A8">
        <w:rPr>
          <w:rFonts w:cstheme="minorHAnsi"/>
          <w:b/>
          <w:bCs/>
          <w:i/>
          <w:iCs/>
          <w:sz w:val="22"/>
          <w:szCs w:val="22"/>
        </w:rPr>
        <w:t>Francis Galton, Eugenics: Its Definition, Scope and Aims in Nature</w:t>
      </w:r>
      <w:r w:rsidRPr="002520A8">
        <w:rPr>
          <w:rFonts w:cstheme="minorHAnsi"/>
          <w:b/>
          <w:bCs/>
          <w:sz w:val="22"/>
          <w:szCs w:val="22"/>
        </w:rPr>
        <w:t>, 1904 (reprinted Essays in Eugenics, 1909, p39</w:t>
      </w:r>
      <w:r w:rsidRPr="002520A8">
        <w:rPr>
          <w:rFonts w:cstheme="minorHAnsi"/>
          <w:sz w:val="22"/>
          <w:szCs w:val="22"/>
        </w:rPr>
        <w:t>: But while most barbarous races disappear, some, like the negro, do not. It may</w:t>
      </w:r>
      <w:r w:rsidRPr="002520A8">
        <w:rPr>
          <w:rFonts w:cstheme="minorHAnsi"/>
          <w:b/>
          <w:bCs/>
          <w:sz w:val="22"/>
          <w:szCs w:val="22"/>
        </w:rPr>
        <w:t xml:space="preserve"> </w:t>
      </w:r>
      <w:r w:rsidRPr="002520A8">
        <w:rPr>
          <w:rFonts w:cstheme="minorHAnsi"/>
          <w:sz w:val="22"/>
          <w:szCs w:val="22"/>
        </w:rPr>
        <w:t>therefore be expected that types of our race will be found to exist which can be highly civilised without losing fertility; nay, they may become more</w:t>
      </w:r>
      <w:r w:rsidRPr="002520A8">
        <w:rPr>
          <w:rFonts w:cstheme="minorHAnsi"/>
          <w:b/>
          <w:bCs/>
          <w:sz w:val="22"/>
          <w:szCs w:val="22"/>
        </w:rPr>
        <w:t xml:space="preserve"> </w:t>
      </w:r>
      <w:r w:rsidRPr="002520A8">
        <w:rPr>
          <w:rFonts w:cstheme="minorHAnsi"/>
          <w:sz w:val="22"/>
          <w:szCs w:val="22"/>
        </w:rPr>
        <w:t xml:space="preserve">fertile under artificial conditions, as is the case with many domestic animals.” </w:t>
      </w:r>
    </w:p>
    <w:p w14:paraId="49B4F848" w14:textId="0F4F23D9" w:rsidR="00E11E19" w:rsidRPr="002520A8" w:rsidRDefault="00E11E19" w:rsidP="00E66ED1">
      <w:pPr>
        <w:spacing w:before="100" w:beforeAutospacing="1" w:after="100" w:afterAutospacing="1"/>
        <w:rPr>
          <w:rFonts w:cstheme="minorHAnsi"/>
          <w:sz w:val="22"/>
          <w:szCs w:val="22"/>
        </w:rPr>
      </w:pPr>
      <w:r w:rsidRPr="002520A8">
        <w:rPr>
          <w:rFonts w:cstheme="minorHAnsi"/>
          <w:b/>
          <w:bCs/>
          <w:sz w:val="22"/>
          <w:szCs w:val="22"/>
        </w:rPr>
        <w:t>Karl Pearson, The Academic Aspect of the Science of National Eugenics (1911), p5</w:t>
      </w:r>
      <w:r w:rsidRPr="002520A8">
        <w:rPr>
          <w:rFonts w:cstheme="minorHAnsi"/>
          <w:sz w:val="22"/>
          <w:szCs w:val="22"/>
        </w:rPr>
        <w:t>: ‘We understand by a racial character, one which is the product of many centuries of selection, one which passes from generation to generation, and one which is not fundamentally modified if a child be born to the race in India, Canada or Australia. We are looking, therefore, at the range of qualities fixed by selection and transmitted by heredity…’</w:t>
      </w:r>
      <w:r w:rsidRPr="002520A8">
        <w:rPr>
          <w:rStyle w:val="FootnoteReference"/>
          <w:rFonts w:cstheme="minorHAnsi"/>
          <w:sz w:val="22"/>
          <w:szCs w:val="22"/>
        </w:rPr>
        <w:footnoteReference w:id="46"/>
      </w:r>
    </w:p>
    <w:p w14:paraId="73CA5A74" w14:textId="2987256F" w:rsidR="0071046A" w:rsidRPr="002520A8" w:rsidRDefault="00E11E19" w:rsidP="00E66ED1">
      <w:pPr>
        <w:spacing w:before="100" w:beforeAutospacing="1" w:after="100" w:afterAutospacing="1"/>
        <w:rPr>
          <w:rFonts w:cstheme="minorHAnsi"/>
          <w:sz w:val="22"/>
          <w:szCs w:val="22"/>
        </w:rPr>
      </w:pPr>
      <w:r w:rsidRPr="002520A8">
        <w:rPr>
          <w:rFonts w:cstheme="minorHAnsi"/>
          <w:b/>
          <w:bCs/>
          <w:sz w:val="22"/>
          <w:szCs w:val="22"/>
        </w:rPr>
        <w:t xml:space="preserve">Karl Pearson, The Academic Aspect of the Science of National Eugenics (1911), p7: </w:t>
      </w:r>
      <w:r w:rsidRPr="002520A8">
        <w:rPr>
          <w:rFonts w:cstheme="minorHAnsi"/>
          <w:sz w:val="22"/>
          <w:szCs w:val="22"/>
        </w:rPr>
        <w:t>‘we find that the effect of nurture is on the average hardly one-fifth to one-tenth that of heredity</w:t>
      </w:r>
      <w:r w:rsidR="0071046A" w:rsidRPr="002520A8">
        <w:rPr>
          <w:rFonts w:cstheme="minorHAnsi"/>
          <w:sz w:val="22"/>
          <w:szCs w:val="22"/>
        </w:rPr>
        <w:t>.</w:t>
      </w:r>
      <w:r w:rsidRPr="002520A8">
        <w:rPr>
          <w:rFonts w:cstheme="minorHAnsi"/>
          <w:sz w:val="22"/>
          <w:szCs w:val="22"/>
        </w:rPr>
        <w:t>’</w:t>
      </w:r>
    </w:p>
    <w:p w14:paraId="2CCE6931" w14:textId="61FCBFB6" w:rsidR="00113513" w:rsidRPr="002520A8" w:rsidRDefault="00113513" w:rsidP="00490E40">
      <w:pPr>
        <w:pStyle w:val="Heading3"/>
        <w:rPr>
          <w:rFonts w:eastAsiaTheme="minorHAnsi"/>
        </w:rPr>
      </w:pPr>
      <w:bookmarkStart w:id="179" w:name="_Toc31108931"/>
      <w:bookmarkStart w:id="180" w:name="_Toc31210870"/>
      <w:bookmarkStart w:id="181" w:name="_Toc32793609"/>
      <w:bookmarkStart w:id="182" w:name="_Toc32835201"/>
      <w:bookmarkStart w:id="183" w:name="_Toc32835369"/>
      <w:bookmarkStart w:id="184" w:name="_Toc32835809"/>
      <w:bookmarkStart w:id="185" w:name="_Toc32836160"/>
      <w:bookmarkStart w:id="186" w:name="_Toc32836230"/>
      <w:r w:rsidRPr="002520A8">
        <w:t>The Poor</w:t>
      </w:r>
      <w:bookmarkEnd w:id="179"/>
      <w:bookmarkEnd w:id="180"/>
      <w:bookmarkEnd w:id="181"/>
      <w:bookmarkEnd w:id="182"/>
      <w:bookmarkEnd w:id="183"/>
      <w:bookmarkEnd w:id="184"/>
      <w:bookmarkEnd w:id="185"/>
      <w:bookmarkEnd w:id="186"/>
      <w:r w:rsidRPr="002520A8">
        <w:t xml:space="preserve">  </w:t>
      </w:r>
    </w:p>
    <w:p w14:paraId="05A63813" w14:textId="40B3EC6A" w:rsidR="00113513" w:rsidRPr="002520A8" w:rsidRDefault="00113513" w:rsidP="00E66ED1">
      <w:pPr>
        <w:autoSpaceDE w:val="0"/>
        <w:autoSpaceDN w:val="0"/>
        <w:adjustRightInd w:val="0"/>
        <w:rPr>
          <w:rFonts w:cstheme="minorHAnsi"/>
          <w:sz w:val="22"/>
          <w:szCs w:val="22"/>
        </w:rPr>
      </w:pPr>
      <w:r w:rsidRPr="002520A8">
        <w:rPr>
          <w:rFonts w:cstheme="minorHAnsi"/>
          <w:b/>
          <w:bCs/>
          <w:sz w:val="22"/>
          <w:szCs w:val="22"/>
        </w:rPr>
        <w:t>Francis Galton, Hereditary Genius, 1869</w:t>
      </w:r>
      <w:r w:rsidRPr="002520A8">
        <w:rPr>
          <w:rFonts w:cstheme="minorHAnsi"/>
          <w:sz w:val="22"/>
          <w:szCs w:val="22"/>
        </w:rPr>
        <w:t xml:space="preserve">: “It is a maxim of Malthus that the period of marriage ought to be delayed in order that the earth may not be overcrowded by a population for whom there is no place at the great table of nature. If this doctrine influenced all classes alike, I should have nothing to say about it here, one way or another, for it would hardly affect the discussions in </w:t>
      </w:r>
      <w:r w:rsidRPr="002520A8">
        <w:rPr>
          <w:rFonts w:cstheme="minorHAnsi"/>
          <w:sz w:val="22"/>
          <w:szCs w:val="22"/>
        </w:rPr>
        <w:lastRenderedPageBreak/>
        <w:t>this book; but, as it is put forward as a rule of conduct for the prudent part of mankind to follow, whilst the imprudent are necessarily left free to disregard it, I have no hesitation in saying that it is a most pernicious rule of conduct in its bearing upon race. Its effect would be such as to cause the race of the prudent to fall, after a few centuries, into an almost incredible inferiority of numbers to that of the imprudent, and it is therefore calculated to bring utter ruin upon the breed of any country where the doctrine prevailed. I protest against the abler races being encouraged to withdraw in this way from the struggle for existence. It may seem monstrous that the weak should be crowded out by the strong, but it is still more monstrous that the races best fitted to play their part on the stage of life, should be crowded out by the incompetent, the ailing, and the desponding.”</w:t>
      </w:r>
      <w:r w:rsidRPr="002520A8">
        <w:rPr>
          <w:rStyle w:val="FootnoteReference"/>
          <w:rFonts w:cstheme="minorHAnsi"/>
          <w:sz w:val="22"/>
          <w:szCs w:val="22"/>
        </w:rPr>
        <w:footnoteReference w:id="47"/>
      </w:r>
    </w:p>
    <w:p w14:paraId="54C1D804" w14:textId="6EC7A1F1" w:rsidR="00113513" w:rsidRPr="002520A8" w:rsidRDefault="00113513" w:rsidP="00E66ED1">
      <w:pPr>
        <w:spacing w:before="100" w:beforeAutospacing="1" w:after="100" w:afterAutospacing="1"/>
        <w:rPr>
          <w:rFonts w:cstheme="minorHAnsi"/>
          <w:sz w:val="22"/>
          <w:szCs w:val="22"/>
        </w:rPr>
      </w:pPr>
      <w:r w:rsidRPr="002520A8">
        <w:rPr>
          <w:rFonts w:cstheme="minorHAnsi"/>
          <w:b/>
          <w:bCs/>
          <w:sz w:val="22"/>
          <w:szCs w:val="22"/>
        </w:rPr>
        <w:t>Francis Galton, The Possible Improvement of the Human Breed, 1901 (reprinted in Essays in Eugenics, p11):</w:t>
      </w:r>
      <w:r w:rsidRPr="002520A8">
        <w:rPr>
          <w:rFonts w:cstheme="minorHAnsi"/>
          <w:sz w:val="22"/>
          <w:szCs w:val="22"/>
        </w:rPr>
        <w:t xml:space="preserve"> </w:t>
      </w:r>
      <w:r w:rsidRPr="002520A8">
        <w:rPr>
          <w:rFonts w:cstheme="minorHAnsi"/>
          <w:i/>
          <w:iCs/>
          <w:sz w:val="22"/>
          <w:szCs w:val="22"/>
        </w:rPr>
        <w:t xml:space="preserve">“The Worth of Children- </w:t>
      </w:r>
      <w:r w:rsidRPr="002520A8">
        <w:rPr>
          <w:rFonts w:cstheme="minorHAnsi"/>
          <w:sz w:val="22"/>
          <w:szCs w:val="22"/>
        </w:rPr>
        <w:t xml:space="preserve">The brains of the nation lie in the higher of our classes. If such people as would be classed W or X could be distinguishable as children and procurable by money in order to be reared as English- men, it would be a cheap bargain for the nation to buy them at the rate of many hundred or some thousands of pounds per head. Dr. Farr, the eminent statistician, endeavoured to estimate the money worth of an average baby born to the wife of an Essex labourer and thenceforward living during the usual time and in the ordinary way of his class. Dr. Farr, with accomplished actuarial skill, capitalised the value at the child's birth of two classes of events, the one the cost of maintenance while a child and when helpless through old age, the other its earnings as boy and man. On balancing the two sides of the account the value of the baby was found to be five pounds. On a similar principle, </w:t>
      </w:r>
      <w:r w:rsidRPr="005B0CDD">
        <w:rPr>
          <w:rFonts w:cstheme="minorHAnsi"/>
          <w:sz w:val="22"/>
          <w:szCs w:val="22"/>
        </w:rPr>
        <w:t>the</w:t>
      </w:r>
      <w:r w:rsidRPr="002520A8">
        <w:rPr>
          <w:rFonts w:cstheme="minorHAnsi"/>
          <w:b/>
          <w:bCs/>
          <w:sz w:val="22"/>
          <w:szCs w:val="22"/>
        </w:rPr>
        <w:t xml:space="preserve"> </w:t>
      </w:r>
      <w:r w:rsidRPr="002520A8">
        <w:rPr>
          <w:rFonts w:cstheme="minorHAnsi"/>
          <w:sz w:val="22"/>
          <w:szCs w:val="22"/>
        </w:rPr>
        <w:t xml:space="preserve">worth of an X-class baby would be reckoned in thousands of pounds. Some such "talented" folk fail, but most succeed, and many succeed greatly. They found great industries, establish vast undertakings, increase the wealth </w:t>
      </w:r>
      <w:r w:rsidRPr="002520A8">
        <w:rPr>
          <w:rFonts w:cstheme="minorHAnsi"/>
          <w:b/>
          <w:bCs/>
          <w:sz w:val="22"/>
          <w:szCs w:val="22"/>
        </w:rPr>
        <w:t xml:space="preserve">of </w:t>
      </w:r>
      <w:r w:rsidRPr="002520A8">
        <w:rPr>
          <w:rFonts w:cstheme="minorHAnsi"/>
          <w:sz w:val="22"/>
          <w:szCs w:val="22"/>
        </w:rPr>
        <w:t xml:space="preserve">multitudes and amass large fortunes for themselves. Others, whether they be rich </w:t>
      </w:r>
      <w:r w:rsidRPr="002520A8">
        <w:rPr>
          <w:rFonts w:cstheme="minorHAnsi"/>
          <w:b/>
          <w:bCs/>
          <w:sz w:val="22"/>
          <w:szCs w:val="22"/>
        </w:rPr>
        <w:t xml:space="preserve">or </w:t>
      </w:r>
      <w:r w:rsidRPr="002520A8">
        <w:rPr>
          <w:rFonts w:cstheme="minorHAnsi"/>
          <w:sz w:val="22"/>
          <w:szCs w:val="22"/>
        </w:rPr>
        <w:t xml:space="preserve">poor, are the guides and light of the nation, raising its tone, enlightening its difficulties and imposing its ideals. The great gain that England received through the immigration </w:t>
      </w:r>
      <w:r w:rsidRPr="005B0CDD">
        <w:rPr>
          <w:rFonts w:cstheme="minorHAnsi"/>
          <w:sz w:val="22"/>
          <w:szCs w:val="22"/>
        </w:rPr>
        <w:t>of</w:t>
      </w:r>
      <w:r w:rsidRPr="002520A8">
        <w:rPr>
          <w:rFonts w:cstheme="minorHAnsi"/>
          <w:b/>
          <w:bCs/>
          <w:sz w:val="22"/>
          <w:szCs w:val="22"/>
        </w:rPr>
        <w:t xml:space="preserve"> </w:t>
      </w:r>
      <w:r w:rsidRPr="002520A8">
        <w:rPr>
          <w:rFonts w:cstheme="minorHAnsi"/>
          <w:sz w:val="22"/>
          <w:szCs w:val="22"/>
        </w:rPr>
        <w:t xml:space="preserve">the Huguenots would be insignificant to what she would derive from an annual addition </w:t>
      </w:r>
      <w:r w:rsidRPr="005B0CDD">
        <w:rPr>
          <w:rFonts w:cstheme="minorHAnsi"/>
          <w:sz w:val="22"/>
          <w:szCs w:val="22"/>
        </w:rPr>
        <w:t>of</w:t>
      </w:r>
      <w:r w:rsidRPr="002520A8">
        <w:rPr>
          <w:rFonts w:cstheme="minorHAnsi"/>
          <w:b/>
          <w:bCs/>
          <w:sz w:val="22"/>
          <w:szCs w:val="22"/>
        </w:rPr>
        <w:t xml:space="preserve"> </w:t>
      </w:r>
      <w:r w:rsidRPr="002520A8">
        <w:rPr>
          <w:rFonts w:cstheme="minorHAnsi"/>
          <w:sz w:val="22"/>
          <w:szCs w:val="22"/>
        </w:rPr>
        <w:t>a few hundred children of the classes W and X. I have tried, but not yet succeeded to my satisfaction, to make an approximate estimate of the worth of a child at birth according to the class he is destined to occupy when adult. It is an eminently important subject for future investigators, for the amount of care and cost that might profitably be expended in improving the race clearly depends on its result.”</w:t>
      </w:r>
      <w:r w:rsidRPr="002520A8">
        <w:rPr>
          <w:rStyle w:val="FootnoteReference"/>
          <w:rFonts w:cstheme="minorHAnsi"/>
          <w:sz w:val="22"/>
          <w:szCs w:val="22"/>
        </w:rPr>
        <w:footnoteReference w:id="48"/>
      </w:r>
    </w:p>
    <w:p w14:paraId="2B88E440" w14:textId="77777777" w:rsidR="00113513" w:rsidRPr="002520A8" w:rsidRDefault="00113513" w:rsidP="00E66ED1">
      <w:pPr>
        <w:spacing w:before="100" w:beforeAutospacing="1" w:after="100" w:afterAutospacing="1"/>
        <w:rPr>
          <w:rFonts w:cstheme="minorHAnsi"/>
          <w:sz w:val="22"/>
          <w:szCs w:val="22"/>
        </w:rPr>
      </w:pPr>
      <w:r w:rsidRPr="002520A8">
        <w:rPr>
          <w:rFonts w:cstheme="minorHAnsi"/>
          <w:b/>
          <w:bCs/>
          <w:sz w:val="22"/>
          <w:szCs w:val="22"/>
        </w:rPr>
        <w:t>Francis Galton, The Possible Improvement of the Human Breed, 1901 (reprinted in Essays in Eugenics, p24</w:t>
      </w:r>
      <w:r w:rsidRPr="002520A8">
        <w:rPr>
          <w:rFonts w:cstheme="minorHAnsi"/>
          <w:sz w:val="22"/>
          <w:szCs w:val="22"/>
        </w:rPr>
        <w:t xml:space="preserve">): </w:t>
      </w:r>
      <w:r w:rsidRPr="002520A8">
        <w:rPr>
          <w:rFonts w:cstheme="minorHAnsi"/>
          <w:i/>
          <w:iCs/>
          <w:sz w:val="22"/>
          <w:szCs w:val="22"/>
        </w:rPr>
        <w:t xml:space="preserve">Augmention of Favoured Stock.-The </w:t>
      </w:r>
      <w:r w:rsidRPr="002520A8">
        <w:rPr>
          <w:rFonts w:cstheme="minorHAnsi"/>
          <w:sz w:val="22"/>
          <w:szCs w:val="22"/>
        </w:rPr>
        <w:t>possibility of improving the race of a nation depends on the power of increasing the productivity of the best stock. This is far more important than that of repressing the productivity of the worst. They both raise the average, the latter by reducing the undesirables, the former by increasing those who will become the lights of the nation. It is therefore all important to prove that favour to selected individuals might so increase their productivity as to warrant the expenditure in money and care that would be necessitated. An enthusiasm to improve the race would probably express itself by granting diplomas to a select class of young men and women, by encouraging their intermarriages, by hastening the time of marriage of women of that high class, and by provision for rearing children healthily. The means that might be employed to compass these ends are dowries, especially for those to whom moderate sums are important, assured help in emergencies during the early years of married life, healthy homes, the pressure of public opinion, honours, and above all the introduction of motives of religious or quasi-</w:t>
      </w:r>
      <w:r w:rsidRPr="002520A8">
        <w:rPr>
          <w:rFonts w:cstheme="minorHAnsi"/>
          <w:sz w:val="22"/>
          <w:szCs w:val="22"/>
        </w:rPr>
        <w:lastRenderedPageBreak/>
        <w:t>religious character. Indeed, an enthusiasm to improve the race is so noble in its aim that it might well give rise to the sense of a religious obligation.</w:t>
      </w:r>
    </w:p>
    <w:p w14:paraId="3DA93A13" w14:textId="1D40039A" w:rsidR="00113513" w:rsidRPr="002520A8" w:rsidRDefault="00113513" w:rsidP="00E66ED1">
      <w:pPr>
        <w:spacing w:before="100" w:beforeAutospacing="1" w:after="100" w:afterAutospacing="1"/>
        <w:rPr>
          <w:rFonts w:cstheme="minorHAnsi"/>
          <w:sz w:val="22"/>
          <w:szCs w:val="22"/>
        </w:rPr>
      </w:pPr>
      <w:r w:rsidRPr="002520A8">
        <w:rPr>
          <w:rFonts w:cstheme="minorHAnsi"/>
          <w:b/>
          <w:bCs/>
          <w:sz w:val="22"/>
          <w:szCs w:val="22"/>
        </w:rPr>
        <w:t>Francis Galton, The Possible Improvement of the Human Breed, 1901 (reprinted in Essays in Eugenics, p8-11)</w:t>
      </w:r>
      <w:r w:rsidRPr="002520A8">
        <w:rPr>
          <w:rFonts w:cstheme="minorHAnsi"/>
          <w:sz w:val="22"/>
          <w:szCs w:val="22"/>
        </w:rPr>
        <w:t>: “His class B consists of very</w:t>
      </w:r>
      <w:r w:rsidRPr="002520A8">
        <w:rPr>
          <w:rFonts w:cstheme="minorHAnsi"/>
          <w:b/>
          <w:bCs/>
          <w:sz w:val="22"/>
          <w:szCs w:val="22"/>
        </w:rPr>
        <w:t xml:space="preserve"> </w:t>
      </w:r>
      <w:r w:rsidRPr="002520A8">
        <w:rPr>
          <w:rFonts w:cstheme="minorHAnsi"/>
          <w:sz w:val="22"/>
          <w:szCs w:val="22"/>
        </w:rPr>
        <w:t xml:space="preserve">poor persons who subsist on casual earnings, many of whom are inevitably poor from shiftlessness, idleness or drink. The numbers in this and the A class combined closely correspond with those in t and all below t.  Class C are supported by intermittent earnings; they are a hard-working people, but have a very bad character for improvidence and shiftlessness. In Class D the earnings are regular, but at the low rate of twenty-one shillings or less a week, so none of them rise above poverty, though none are very poor. D and C together correspond to the whole of </w:t>
      </w:r>
      <w:r w:rsidRPr="002520A8">
        <w:rPr>
          <w:rFonts w:cstheme="minorHAnsi"/>
          <w:b/>
          <w:bCs/>
          <w:sz w:val="22"/>
          <w:szCs w:val="22"/>
        </w:rPr>
        <w:t xml:space="preserve">s </w:t>
      </w:r>
      <w:r w:rsidRPr="002520A8">
        <w:rPr>
          <w:rFonts w:cstheme="minorHAnsi"/>
          <w:sz w:val="22"/>
          <w:szCs w:val="22"/>
        </w:rPr>
        <w:t xml:space="preserve">combined with the lower fifth of r. The next class, E, is the largest of any, and com- prises all those with regular standard earnings of twenty-two to thirty shillings a week. This class is the recognised field for all forms of co-operation and combination; in short for trades unions. It corresponds to the upper four-fifths of </w:t>
      </w:r>
      <w:r w:rsidRPr="002520A8">
        <w:rPr>
          <w:rFonts w:cstheme="minorHAnsi"/>
          <w:b/>
          <w:bCs/>
          <w:i/>
          <w:iCs/>
          <w:sz w:val="22"/>
          <w:szCs w:val="22"/>
        </w:rPr>
        <w:t xml:space="preserve">r, </w:t>
      </w:r>
      <w:r w:rsidRPr="002520A8">
        <w:rPr>
          <w:rFonts w:cstheme="minorHAnsi"/>
          <w:sz w:val="22"/>
          <w:szCs w:val="22"/>
        </w:rPr>
        <w:t>combined with the lower four-fifths of R. It is therefore essentially the mediocre class, standing as far below the highest in civic worth as it stands above the lowest class with its criminals and semi-criminals. Next above this large mass of mediocrity comes the honourable class F, which consists of better paid artisans and foremen. These are able to provide adequately for old age, and their sons become clerks and so forth. G is the lower middle class of shop- keepers, small employers, clerks and sub</w:t>
      </w:r>
      <w:r w:rsidRPr="002520A8">
        <w:rPr>
          <w:rFonts w:cstheme="minorHAnsi"/>
          <w:b/>
          <w:bCs/>
          <w:sz w:val="22"/>
          <w:szCs w:val="22"/>
        </w:rPr>
        <w:t>-</w:t>
      </w:r>
      <w:r w:rsidRPr="002520A8">
        <w:rPr>
          <w:rFonts w:cstheme="minorHAnsi"/>
          <w:sz w:val="22"/>
          <w:szCs w:val="22"/>
        </w:rPr>
        <w:t>ordinate professional men, who as a rule are</w:t>
      </w:r>
      <w:r w:rsidRPr="002520A8">
        <w:rPr>
          <w:rFonts w:cstheme="minorHAnsi"/>
          <w:b/>
          <w:bCs/>
          <w:sz w:val="22"/>
          <w:szCs w:val="22"/>
        </w:rPr>
        <w:t xml:space="preserve"> </w:t>
      </w:r>
      <w:r w:rsidRPr="002520A8">
        <w:rPr>
          <w:rFonts w:cstheme="minorHAnsi"/>
          <w:sz w:val="22"/>
          <w:szCs w:val="22"/>
        </w:rPr>
        <w:t>hard-working, energetic and sober. F and G combined correspond to the upper fifth of R and the whole of S, and are, therefore, a counterpart to D and C. All above G are put together by Mr. Booth into one class H, which corresponds to our T, U, V and above, and is the counterpart of his two lowermost classes, A and B. So far, then, as these figures go, civic worth is distributed in fair approximation to the normal law of frequency. We also see that the classes t, u, v and below are undesirables.”</w:t>
      </w:r>
    </w:p>
    <w:p w14:paraId="2025C80A" w14:textId="5045F310" w:rsidR="00113513" w:rsidRDefault="00113513" w:rsidP="00F72EB1">
      <w:pPr>
        <w:pStyle w:val="Heading3"/>
      </w:pPr>
      <w:bookmarkStart w:id="187" w:name="_Toc31108932"/>
      <w:bookmarkStart w:id="188" w:name="_Toc31210871"/>
      <w:bookmarkStart w:id="189" w:name="_Toc32793610"/>
      <w:bookmarkStart w:id="190" w:name="_Toc32835202"/>
      <w:bookmarkStart w:id="191" w:name="_Toc32835370"/>
      <w:bookmarkStart w:id="192" w:name="_Toc32835810"/>
      <w:bookmarkStart w:id="193" w:name="_Toc32836161"/>
      <w:bookmarkStart w:id="194" w:name="_Toc32836231"/>
      <w:r w:rsidRPr="002520A8">
        <w:t>Galton’s Strategy</w:t>
      </w:r>
      <w:bookmarkEnd w:id="187"/>
      <w:bookmarkEnd w:id="188"/>
      <w:bookmarkEnd w:id="189"/>
      <w:bookmarkEnd w:id="190"/>
      <w:bookmarkEnd w:id="191"/>
      <w:bookmarkEnd w:id="192"/>
      <w:bookmarkEnd w:id="193"/>
      <w:bookmarkEnd w:id="194"/>
    </w:p>
    <w:p w14:paraId="268A950A" w14:textId="77777777" w:rsidR="00F72EB1" w:rsidRPr="00F72EB1" w:rsidRDefault="00F72EB1" w:rsidP="00F72EB1"/>
    <w:p w14:paraId="6477F901" w14:textId="77777777" w:rsidR="00113513" w:rsidRPr="002520A8" w:rsidRDefault="00113513" w:rsidP="00E66ED1">
      <w:pPr>
        <w:rPr>
          <w:rFonts w:cstheme="minorHAnsi"/>
          <w:b/>
          <w:bCs/>
          <w:sz w:val="22"/>
          <w:szCs w:val="22"/>
        </w:rPr>
      </w:pPr>
      <w:r w:rsidRPr="002520A8">
        <w:rPr>
          <w:rFonts w:cstheme="minorHAnsi"/>
          <w:b/>
          <w:bCs/>
          <w:i/>
          <w:iCs/>
          <w:sz w:val="22"/>
          <w:szCs w:val="22"/>
        </w:rPr>
        <w:t>Francis Galton, Francis Galton, Eugenics: Its Definition, Scope and Aims in Nature</w:t>
      </w:r>
      <w:r w:rsidRPr="002520A8">
        <w:rPr>
          <w:rFonts w:cstheme="minorHAnsi"/>
          <w:b/>
          <w:bCs/>
          <w:sz w:val="22"/>
          <w:szCs w:val="22"/>
        </w:rPr>
        <w:t>, 1904 (reprinted Essays in Eugenics, 1909, p</w:t>
      </w:r>
      <w:r w:rsidRPr="002520A8">
        <w:rPr>
          <w:rFonts w:cstheme="minorHAnsi"/>
          <w:b/>
          <w:bCs/>
          <w:i/>
          <w:iCs/>
          <w:sz w:val="22"/>
          <w:szCs w:val="22"/>
        </w:rPr>
        <w:t>42</w:t>
      </w:r>
      <w:r w:rsidRPr="002520A8">
        <w:rPr>
          <w:rFonts w:cstheme="minorHAnsi"/>
          <w:b/>
          <w:bCs/>
          <w:sz w:val="22"/>
          <w:szCs w:val="22"/>
        </w:rPr>
        <w:t xml:space="preserve">: </w:t>
      </w:r>
      <w:r w:rsidRPr="002520A8">
        <w:rPr>
          <w:rFonts w:cstheme="minorHAnsi"/>
          <w:sz w:val="22"/>
          <w:szCs w:val="22"/>
        </w:rPr>
        <w:t xml:space="preserve">“…3 stages to be passed through before eugenics can be widely practiced. First, it must be made familiar as an academic question, until its exact importance has been understood and accepted as a fact. Secondly, it must be recognized as a subject the practical development of which is in near prospect, and requires serious consideration. Thirdly, it must be introduced into the national conscience, like a new religion. It has, indeed, strong claims to become an orthodox religious tenet of the future, for eugenics cooperates with the workings of nature by ensuring that humanity shall be represented by </w:t>
      </w:r>
      <w:r w:rsidRPr="002520A8">
        <w:rPr>
          <w:rFonts w:cstheme="minorHAnsi"/>
          <w:i/>
          <w:iCs/>
          <w:sz w:val="22"/>
          <w:szCs w:val="22"/>
        </w:rPr>
        <w:t>the fittest races</w:t>
      </w:r>
      <w:r w:rsidRPr="002520A8">
        <w:rPr>
          <w:rFonts w:cstheme="minorHAnsi"/>
          <w:sz w:val="22"/>
          <w:szCs w:val="22"/>
        </w:rPr>
        <w:t>…I see no impossibility in eugenics becoming a religious dogma…</w:t>
      </w:r>
    </w:p>
    <w:p w14:paraId="69987F3E" w14:textId="77777777" w:rsidR="00113513" w:rsidRPr="002520A8" w:rsidRDefault="00113513" w:rsidP="00E66ED1">
      <w:pPr>
        <w:rPr>
          <w:rFonts w:cstheme="minorHAnsi"/>
          <w:b/>
          <w:bCs/>
          <w:sz w:val="22"/>
          <w:szCs w:val="22"/>
        </w:rPr>
      </w:pPr>
    </w:p>
    <w:p w14:paraId="419FE5CF" w14:textId="2C71661C" w:rsidR="00CB186A" w:rsidRPr="002520A8" w:rsidRDefault="00113513" w:rsidP="00E66ED1">
      <w:pPr>
        <w:rPr>
          <w:rFonts w:cstheme="minorHAnsi"/>
          <w:b/>
          <w:bCs/>
          <w:sz w:val="22"/>
          <w:szCs w:val="22"/>
        </w:rPr>
      </w:pPr>
      <w:r w:rsidRPr="002520A8">
        <w:rPr>
          <w:rFonts w:cstheme="minorHAnsi"/>
          <w:b/>
          <w:bCs/>
          <w:sz w:val="22"/>
          <w:szCs w:val="22"/>
        </w:rPr>
        <w:t xml:space="preserve">Karl Pearson, </w:t>
      </w:r>
      <w:r w:rsidRPr="002520A8">
        <w:rPr>
          <w:rFonts w:cstheme="minorHAnsi"/>
          <w:b/>
          <w:bCs/>
          <w:i/>
          <w:iCs/>
          <w:sz w:val="22"/>
          <w:szCs w:val="22"/>
        </w:rPr>
        <w:t xml:space="preserve">The Life, Letters, and Labours of Francis Galton </w:t>
      </w:r>
      <w:r w:rsidRPr="002520A8">
        <w:rPr>
          <w:rFonts w:cstheme="minorHAnsi"/>
          <w:b/>
          <w:bCs/>
          <w:sz w:val="22"/>
          <w:szCs w:val="22"/>
        </w:rPr>
        <w:t xml:space="preserve">(1924), iiia. 412: </w:t>
      </w:r>
      <w:r w:rsidRPr="002520A8">
        <w:rPr>
          <w:rFonts w:cstheme="minorHAnsi"/>
          <w:sz w:val="22"/>
          <w:szCs w:val="22"/>
        </w:rPr>
        <w:t xml:space="preserve">“We must remember that Galton had set before himself in the last years of his life a definite plan of eugenics propagandism. He wanted to appeal to men of science through his foundation of a Eugenics Laboratory; he had definitely approached separate groups like the Anthropologists in his Huxley Lecture and the Sociologists in his lecture before their Society and in his subsequent essays, he had appealed to the academic world in his Herbert Spencer Lecture at Oxford, and to the world that reads popular quarterlies in his Eugenics Education Society. But there are strata of the community which cannot be caught even by these processes. For these he consented to be interviewed, and for the still less reachable section who read novels and only look at the picture pages of newspapers, he wrote what they needed, a tale, his ‘Kantsaywhere’. His scheme for proselytism was a comprehensive one, but I think Galton knew his public better than most men.” </w:t>
      </w:r>
    </w:p>
    <w:p w14:paraId="401CBCE3" w14:textId="77777777" w:rsidR="005B0CDD" w:rsidRDefault="005B0CDD" w:rsidP="00490E40">
      <w:pPr>
        <w:pStyle w:val="Heading2"/>
      </w:pPr>
      <w:bookmarkStart w:id="195" w:name="_Toc31108933"/>
      <w:bookmarkStart w:id="196" w:name="_Toc31210872"/>
    </w:p>
    <w:p w14:paraId="2689B220" w14:textId="2BF70F8F" w:rsidR="00FA0DFC" w:rsidRPr="002520A8" w:rsidRDefault="00FA0DFC" w:rsidP="00490E40">
      <w:pPr>
        <w:pStyle w:val="Heading2"/>
      </w:pPr>
      <w:bookmarkStart w:id="197" w:name="_Toc32793611"/>
      <w:bookmarkStart w:id="198" w:name="_Toc32835203"/>
      <w:bookmarkStart w:id="199" w:name="_Toc32835371"/>
      <w:bookmarkStart w:id="200" w:name="_Toc32835811"/>
      <w:bookmarkStart w:id="201" w:name="_Toc32836162"/>
      <w:bookmarkStart w:id="202" w:name="_Toc32836232"/>
      <w:r w:rsidRPr="002520A8">
        <w:lastRenderedPageBreak/>
        <w:t>Galton’s Will</w:t>
      </w:r>
      <w:bookmarkEnd w:id="195"/>
      <w:bookmarkEnd w:id="196"/>
      <w:bookmarkEnd w:id="197"/>
      <w:bookmarkEnd w:id="198"/>
      <w:bookmarkEnd w:id="199"/>
      <w:bookmarkEnd w:id="200"/>
      <w:bookmarkEnd w:id="201"/>
      <w:bookmarkEnd w:id="202"/>
      <w:r w:rsidR="00F017A8" w:rsidRPr="002520A8">
        <w:t xml:space="preserve"> </w:t>
      </w:r>
    </w:p>
    <w:p w14:paraId="72198819" w14:textId="5C7FC50C" w:rsidR="00865D00" w:rsidRPr="002520A8" w:rsidRDefault="00865D00" w:rsidP="00E66ED1">
      <w:pPr>
        <w:shd w:val="clear" w:color="auto" w:fill="FFFFFF"/>
        <w:spacing w:before="100" w:beforeAutospacing="1" w:after="100" w:afterAutospacing="1"/>
        <w:rPr>
          <w:rFonts w:cstheme="minorHAnsi"/>
          <w:sz w:val="22"/>
          <w:szCs w:val="22"/>
        </w:rPr>
      </w:pPr>
      <w:r w:rsidRPr="002520A8">
        <w:rPr>
          <w:rFonts w:cstheme="minorHAnsi"/>
          <w:sz w:val="22"/>
          <w:szCs w:val="22"/>
        </w:rPr>
        <w:t xml:space="preserve">As seen above, bequeathing money to </w:t>
      </w:r>
      <w:r w:rsidR="009A6FD6" w:rsidRPr="002520A8">
        <w:rPr>
          <w:rFonts w:cstheme="minorHAnsi"/>
          <w:sz w:val="22"/>
          <w:szCs w:val="22"/>
        </w:rPr>
        <w:t xml:space="preserve">a leading academic institution such as </w:t>
      </w:r>
      <w:r w:rsidRPr="002520A8">
        <w:rPr>
          <w:rFonts w:cstheme="minorHAnsi"/>
          <w:sz w:val="22"/>
          <w:szCs w:val="22"/>
        </w:rPr>
        <w:t>UCL was an integral part of Galton’s strategy to popularise eugenics and normalise social engineering according to its principles. In accepting this money, UCL accepted his goals and undertook to pursue them according to his vision:</w:t>
      </w:r>
    </w:p>
    <w:p w14:paraId="0B8333AB" w14:textId="51562D6D" w:rsidR="00FA0DFC" w:rsidRPr="002520A8" w:rsidRDefault="00FA0DFC" w:rsidP="00E66ED1">
      <w:pPr>
        <w:shd w:val="clear" w:color="auto" w:fill="FFFFFF"/>
        <w:spacing w:before="100" w:beforeAutospacing="1" w:after="100" w:afterAutospacing="1"/>
        <w:rPr>
          <w:rFonts w:cstheme="minorHAnsi"/>
          <w:sz w:val="22"/>
          <w:szCs w:val="22"/>
        </w:rPr>
      </w:pPr>
      <w:r w:rsidRPr="002520A8">
        <w:rPr>
          <w:rFonts w:cstheme="minorHAnsi"/>
          <w:sz w:val="22"/>
          <w:szCs w:val="22"/>
        </w:rPr>
        <w:t xml:space="preserve">“I DEVISE AND BEQUEATH all the residue of my estate and effects both real and personal unto the University of London for the establishment and endowment of a Professorship at the said University to be known as "The Galton Professorship of Eugenics" with a laboratory or office and library attached thereto AND I DECLARE that the duty of the Professor who for the time being shall hold the said Professorship shall be to pursue the study and further the knowledge of National Eugenics that is of the agencies under social control that may improve or impair the racial faculties of future generations physically and mentally AND for this purpose I DESIRE that the University shall out of the income of the above endowment, provide the salaries of the Professor and of such assistants as the Senate may think necessary and that the Professor shall do the following acts and things namely </w:t>
      </w:r>
    </w:p>
    <w:p w14:paraId="4361E9E2" w14:textId="5D99BEAF" w:rsidR="00FA0DFC" w:rsidRPr="002520A8" w:rsidRDefault="00FA0DFC" w:rsidP="00E66ED1">
      <w:pPr>
        <w:spacing w:before="100" w:beforeAutospacing="1" w:after="100" w:afterAutospacing="1"/>
        <w:rPr>
          <w:rFonts w:cstheme="minorHAnsi"/>
          <w:sz w:val="22"/>
          <w:szCs w:val="22"/>
          <w:shd w:val="clear" w:color="auto" w:fill="FFFFFF"/>
        </w:rPr>
      </w:pPr>
      <w:r w:rsidRPr="002520A8">
        <w:rPr>
          <w:rFonts w:cstheme="minorHAnsi"/>
          <w:sz w:val="22"/>
          <w:szCs w:val="22"/>
          <w:shd w:val="clear" w:color="auto" w:fill="FFFFFF"/>
        </w:rPr>
        <w:t>1)</w:t>
      </w:r>
      <w:r w:rsidR="002E6B44">
        <w:rPr>
          <w:rFonts w:cstheme="minorHAnsi"/>
          <w:sz w:val="22"/>
          <w:szCs w:val="22"/>
          <w:shd w:val="clear" w:color="auto" w:fill="FFFFFF"/>
        </w:rPr>
        <w:t xml:space="preserve"> </w:t>
      </w:r>
      <w:r w:rsidRPr="002520A8">
        <w:rPr>
          <w:rFonts w:cstheme="minorHAnsi"/>
          <w:sz w:val="22"/>
          <w:szCs w:val="22"/>
          <w:shd w:val="clear" w:color="auto" w:fill="FFFFFF"/>
        </w:rPr>
        <w:t>Collect materials bearing on Eugenic</w:t>
      </w:r>
    </w:p>
    <w:p w14:paraId="1E5656E0" w14:textId="6E351763" w:rsidR="00FA0DFC" w:rsidRPr="002520A8" w:rsidRDefault="00FA0DFC" w:rsidP="00E66ED1">
      <w:pPr>
        <w:spacing w:before="100" w:beforeAutospacing="1" w:after="100" w:afterAutospacing="1"/>
        <w:rPr>
          <w:rFonts w:cstheme="minorHAnsi"/>
          <w:sz w:val="22"/>
          <w:szCs w:val="22"/>
          <w:shd w:val="clear" w:color="auto" w:fill="FFFFFF"/>
        </w:rPr>
      </w:pPr>
      <w:r w:rsidRPr="002520A8">
        <w:rPr>
          <w:rFonts w:cstheme="minorHAnsi"/>
          <w:sz w:val="22"/>
          <w:szCs w:val="22"/>
          <w:shd w:val="clear" w:color="auto" w:fill="FFFFFF"/>
        </w:rPr>
        <w:t>2)</w:t>
      </w:r>
      <w:r w:rsidR="002E6B44">
        <w:rPr>
          <w:rFonts w:cstheme="minorHAnsi"/>
          <w:sz w:val="22"/>
          <w:szCs w:val="22"/>
          <w:shd w:val="clear" w:color="auto" w:fill="FFFFFF"/>
        </w:rPr>
        <w:t xml:space="preserve"> </w:t>
      </w:r>
      <w:r w:rsidRPr="002520A8">
        <w:rPr>
          <w:rFonts w:cstheme="minorHAnsi"/>
          <w:sz w:val="22"/>
          <w:szCs w:val="22"/>
          <w:shd w:val="clear" w:color="auto" w:fill="FFFFFF"/>
        </w:rPr>
        <w:t xml:space="preserve">Discuss such materials and draw conclusions </w:t>
      </w:r>
    </w:p>
    <w:p w14:paraId="714F85B2" w14:textId="05CF2CAD" w:rsidR="00FA0DFC" w:rsidRPr="002520A8" w:rsidRDefault="00FA0DFC" w:rsidP="00E66ED1">
      <w:pPr>
        <w:spacing w:before="100" w:beforeAutospacing="1" w:after="100" w:afterAutospacing="1"/>
        <w:rPr>
          <w:rFonts w:cstheme="minorHAnsi"/>
          <w:sz w:val="22"/>
          <w:szCs w:val="22"/>
        </w:rPr>
      </w:pPr>
      <w:r w:rsidRPr="002520A8">
        <w:rPr>
          <w:rFonts w:cstheme="minorHAnsi"/>
          <w:sz w:val="22"/>
          <w:szCs w:val="22"/>
        </w:rPr>
        <w:t xml:space="preserve">3) Form a Central Office to provide information under appropriate restrictions to private individuals and to public authorities concerning the laws of inheritance in man and to urge the conclusions as to social conduct which follow from such laws </w:t>
      </w:r>
    </w:p>
    <w:p w14:paraId="08154B68" w14:textId="77F19820" w:rsidR="00CB186A" w:rsidRPr="002520A8" w:rsidRDefault="00FA0DFC" w:rsidP="00FB2A6D">
      <w:pPr>
        <w:spacing w:before="100" w:beforeAutospacing="1" w:after="100" w:afterAutospacing="1"/>
        <w:rPr>
          <w:rFonts w:cstheme="minorHAnsi"/>
          <w:sz w:val="22"/>
          <w:szCs w:val="22"/>
          <w:shd w:val="clear" w:color="auto" w:fill="FFFFFF"/>
        </w:rPr>
      </w:pPr>
      <w:r w:rsidRPr="002520A8">
        <w:rPr>
          <w:rFonts w:cstheme="minorHAnsi"/>
          <w:sz w:val="22"/>
          <w:szCs w:val="22"/>
          <w:shd w:val="clear" w:color="auto" w:fill="FFFFFF"/>
        </w:rPr>
        <w:t>4) Extend the knowledge of Eugenics by all or any of the following means namely (a) Professional instruction</w:t>
      </w:r>
      <w:r w:rsidR="00CB186A" w:rsidRPr="002520A8">
        <w:rPr>
          <w:rFonts w:cstheme="minorHAnsi"/>
          <w:sz w:val="22"/>
          <w:szCs w:val="22"/>
          <w:shd w:val="clear" w:color="auto" w:fill="FFFFFF"/>
        </w:rPr>
        <w:t xml:space="preserve"> </w:t>
      </w:r>
      <w:r w:rsidRPr="002520A8">
        <w:rPr>
          <w:rFonts w:cstheme="minorHAnsi"/>
          <w:sz w:val="22"/>
          <w:szCs w:val="22"/>
          <w:shd w:val="clear" w:color="auto" w:fill="FFFFFF"/>
        </w:rPr>
        <w:t>(b) Occasional publications</w:t>
      </w:r>
      <w:r w:rsidR="00CB186A" w:rsidRPr="002520A8">
        <w:rPr>
          <w:rFonts w:cstheme="minorHAnsi"/>
          <w:sz w:val="22"/>
          <w:szCs w:val="22"/>
          <w:shd w:val="clear" w:color="auto" w:fill="FFFFFF"/>
        </w:rPr>
        <w:t xml:space="preserve"> </w:t>
      </w:r>
      <w:r w:rsidRPr="002520A8">
        <w:rPr>
          <w:rFonts w:cstheme="minorHAnsi"/>
          <w:sz w:val="22"/>
          <w:szCs w:val="22"/>
          <w:shd w:val="clear" w:color="auto" w:fill="FFFFFF"/>
        </w:rPr>
        <w:t>(c) Occasional public lectures</w:t>
      </w:r>
      <w:r w:rsidR="00CB186A" w:rsidRPr="002520A8">
        <w:rPr>
          <w:rFonts w:cstheme="minorHAnsi"/>
          <w:sz w:val="22"/>
          <w:szCs w:val="22"/>
          <w:shd w:val="clear" w:color="auto" w:fill="FFFFFF"/>
        </w:rPr>
        <w:t xml:space="preserve"> </w:t>
      </w:r>
      <w:r w:rsidRPr="002520A8">
        <w:rPr>
          <w:rFonts w:cstheme="minorHAnsi"/>
          <w:sz w:val="22"/>
          <w:szCs w:val="22"/>
          <w:shd w:val="clear" w:color="auto" w:fill="FFFFFF"/>
        </w:rPr>
        <w:t xml:space="preserve">(d) Experimental or observational work which may throw light on Eugenic problems. </w:t>
      </w:r>
    </w:p>
    <w:p w14:paraId="41F6F3E2" w14:textId="7AFE47CC" w:rsidR="00FA0DFC" w:rsidRPr="002520A8" w:rsidRDefault="00FA0DFC" w:rsidP="00AB0D8A">
      <w:pPr>
        <w:spacing w:before="100" w:beforeAutospacing="1" w:after="100" w:afterAutospacing="1"/>
        <w:rPr>
          <w:rFonts w:cstheme="minorHAnsi"/>
          <w:sz w:val="22"/>
          <w:szCs w:val="22"/>
          <w:shd w:val="clear" w:color="auto" w:fill="FFFFFF"/>
        </w:rPr>
      </w:pPr>
      <w:r w:rsidRPr="002520A8">
        <w:rPr>
          <w:rFonts w:cstheme="minorHAnsi"/>
          <w:sz w:val="22"/>
          <w:szCs w:val="22"/>
          <w:shd w:val="clear" w:color="auto" w:fill="FFFFFF"/>
        </w:rPr>
        <w:t xml:space="preserve">He shall also submit from time to time reports of the work done to the Authorities of the said University. </w:t>
      </w:r>
    </w:p>
    <w:p w14:paraId="39F70190" w14:textId="6A044598" w:rsidR="00FA0DFC" w:rsidRPr="002520A8" w:rsidRDefault="00FA0DFC" w:rsidP="00E66ED1">
      <w:pPr>
        <w:shd w:val="clear" w:color="auto" w:fill="FFFFFF"/>
        <w:spacing w:before="100" w:beforeAutospacing="1" w:after="100" w:afterAutospacing="1"/>
        <w:rPr>
          <w:rFonts w:cstheme="minorHAnsi"/>
          <w:sz w:val="22"/>
          <w:szCs w:val="22"/>
        </w:rPr>
      </w:pPr>
      <w:r w:rsidRPr="002520A8">
        <w:rPr>
          <w:rFonts w:cstheme="minorHAnsi"/>
          <w:sz w:val="22"/>
          <w:szCs w:val="22"/>
        </w:rPr>
        <w:t xml:space="preserve">AND I DECLARE that the receipt of the Principal for the time being of the said University shall be a sufficient discharge for any moneys payable to the said University under this my Will and shall effectually exonerate my Executors from seeing to the application thereof AND I ALSO DECLARE that the said University shall be at liberty to apply either the capital or income of the said moneys for any of the purposes aforesaid but it is my hope that the University will see fit to preserve the capital thereof wholly or almost wholly intact not encroaching materially upon it for cost of building fittings or library Also that the University will supply the laboratory or office at such place as its Senate shall from time to time determine but preferably in the first instance in proximity to the Biometric Laboratory I state these hopes on the chance of their having a moral effect upon the future decisions of the Senate of the University but they are not intended to have any legally binding effect whatever upon, the freedom of their action AND I HEREBY DECLARE that it shall be lawful for the Senate of the said University if they shall think fit so to do to postpone the election of the first or any subsequent Professor of Eugenics for a period of not exceeding four years from the date of my death or from the date of the occurrence of any vacancy in the office as the case may be AND I DESIRE that in the meantime and until the appointment of the first Professor the Senate shall out of and by means of the income of my residuary estate make such arrangements as may be necessary to ensure the continuance without interruption and the extension of the work in connection with Eugenics initiated by me and now carried on on my behalf at University College and that during any subsequent vacancy in the Professorship the Senate shall out of and by means of the said income </w:t>
      </w:r>
      <w:r w:rsidRPr="002520A8">
        <w:rPr>
          <w:rFonts w:cstheme="minorHAnsi"/>
          <w:sz w:val="22"/>
          <w:szCs w:val="22"/>
        </w:rPr>
        <w:lastRenderedPageBreak/>
        <w:t>make such arrangements as may be necessary to ensure the continuance without interruption of the work being carried on for the time being at the Eugenics Laboratory of the said University AND I HEREBY DECLARE it to be my wish but I do not impose it as an obligation that on the appointment of the first Professor the post shall be offered to Professor Karl Pearson and on such conditions as will give him liberty to continue his Biometric Laboratory now established at University College AND in all other respects I confirm my said Will IN WITNESS whereof I have hereunto set my hand this twenty fifth day of May One thousand nine hundred and nine</w:t>
      </w:r>
      <w:r w:rsidR="00865D00" w:rsidRPr="002520A8">
        <w:rPr>
          <w:rFonts w:cstheme="minorHAnsi"/>
          <w:sz w:val="22"/>
          <w:szCs w:val="22"/>
        </w:rPr>
        <w:t>.</w:t>
      </w:r>
    </w:p>
    <w:p w14:paraId="279E0467" w14:textId="2EBEAE48" w:rsidR="00F275B0" w:rsidRDefault="00F275B0" w:rsidP="00CF554E">
      <w:pPr>
        <w:pStyle w:val="ListParagraph"/>
        <w:numPr>
          <w:ilvl w:val="0"/>
          <w:numId w:val="11"/>
        </w:numPr>
        <w:rPr>
          <w:rFonts w:cstheme="minorHAnsi"/>
          <w:b/>
          <w:bCs/>
          <w:sz w:val="22"/>
          <w:szCs w:val="22"/>
        </w:rPr>
      </w:pPr>
      <w:r w:rsidRPr="00E66ED1">
        <w:rPr>
          <w:rFonts w:cstheme="minorHAnsi"/>
          <w:b/>
          <w:bCs/>
          <w:sz w:val="22"/>
          <w:szCs w:val="22"/>
        </w:rPr>
        <w:br w:type="page"/>
      </w:r>
    </w:p>
    <w:p w14:paraId="1F14202D" w14:textId="78F53424" w:rsidR="00D44874" w:rsidRPr="000951CA" w:rsidRDefault="00D44874" w:rsidP="000951CA">
      <w:pPr>
        <w:pStyle w:val="Heading1"/>
      </w:pPr>
      <w:bookmarkStart w:id="203" w:name="_Toc31108934"/>
      <w:bookmarkStart w:id="204" w:name="_Toc31210873"/>
      <w:bookmarkStart w:id="205" w:name="_Toc32793612"/>
      <w:bookmarkStart w:id="206" w:name="_Toc32835204"/>
      <w:bookmarkStart w:id="207" w:name="_Toc32835372"/>
      <w:bookmarkStart w:id="208" w:name="_Toc32835812"/>
      <w:bookmarkStart w:id="209" w:name="_Toc32836163"/>
      <w:bookmarkStart w:id="210" w:name="_Toc32836233"/>
      <w:r w:rsidRPr="002520A8">
        <w:lastRenderedPageBreak/>
        <w:t>Part II: Research Findings</w:t>
      </w:r>
      <w:bookmarkEnd w:id="203"/>
      <w:bookmarkEnd w:id="204"/>
      <w:bookmarkEnd w:id="205"/>
      <w:bookmarkEnd w:id="206"/>
      <w:bookmarkEnd w:id="207"/>
      <w:bookmarkEnd w:id="208"/>
      <w:bookmarkEnd w:id="209"/>
      <w:bookmarkEnd w:id="210"/>
    </w:p>
    <w:p w14:paraId="0203E746" w14:textId="3B885A19" w:rsidR="00FE3245" w:rsidRPr="000951CA" w:rsidRDefault="00FA0DFC" w:rsidP="008C7D26">
      <w:pPr>
        <w:pStyle w:val="Heading2"/>
      </w:pPr>
      <w:bookmarkStart w:id="211" w:name="_Toc31108935"/>
      <w:bookmarkStart w:id="212" w:name="_Toc31210874"/>
      <w:bookmarkStart w:id="213" w:name="_Toc32793613"/>
      <w:bookmarkStart w:id="214" w:name="_Toc32835205"/>
      <w:bookmarkStart w:id="215" w:name="_Toc32835373"/>
      <w:bookmarkStart w:id="216" w:name="_Toc32835813"/>
      <w:bookmarkStart w:id="217" w:name="_Toc32836164"/>
      <w:bookmarkStart w:id="218" w:name="_Toc32836234"/>
      <w:r w:rsidRPr="002520A8">
        <w:t xml:space="preserve">UCL’s historical role in the study </w:t>
      </w:r>
      <w:r w:rsidR="00FE3245" w:rsidRPr="002520A8">
        <w:t xml:space="preserve">and research of </w:t>
      </w:r>
      <w:r w:rsidRPr="002520A8">
        <w:t>e</w:t>
      </w:r>
      <w:r w:rsidR="00FE3245" w:rsidRPr="002520A8">
        <w:t>ugenics</w:t>
      </w:r>
      <w:bookmarkEnd w:id="211"/>
      <w:bookmarkEnd w:id="212"/>
      <w:bookmarkEnd w:id="213"/>
      <w:bookmarkEnd w:id="214"/>
      <w:bookmarkEnd w:id="215"/>
      <w:bookmarkEnd w:id="216"/>
      <w:bookmarkEnd w:id="217"/>
      <w:bookmarkEnd w:id="218"/>
      <w:r w:rsidR="00FE3245" w:rsidRPr="002520A8">
        <w:t xml:space="preserve"> </w:t>
      </w:r>
    </w:p>
    <w:p w14:paraId="086D0B2C" w14:textId="77777777" w:rsidR="009B2ACF" w:rsidRPr="002520A8" w:rsidRDefault="009B2ACF" w:rsidP="00E66ED1">
      <w:pPr>
        <w:ind w:left="360"/>
        <w:rPr>
          <w:rFonts w:cstheme="minorHAnsi"/>
          <w:sz w:val="22"/>
          <w:szCs w:val="22"/>
        </w:rPr>
      </w:pPr>
      <w:r w:rsidRPr="002520A8">
        <w:rPr>
          <w:rFonts w:cstheme="minorHAnsi"/>
          <w:sz w:val="22"/>
          <w:szCs w:val="22"/>
        </w:rPr>
        <w:t>Galton, ‘Inquiries into Human Faculty and its Development’ (Preface, 2</w:t>
      </w:r>
      <w:r w:rsidRPr="002520A8">
        <w:rPr>
          <w:rFonts w:cstheme="minorHAnsi"/>
          <w:sz w:val="22"/>
          <w:szCs w:val="22"/>
          <w:vertAlign w:val="superscript"/>
        </w:rPr>
        <w:t>nd</w:t>
      </w:r>
      <w:r w:rsidRPr="002520A8">
        <w:rPr>
          <w:rFonts w:cstheme="minorHAnsi"/>
          <w:sz w:val="22"/>
          <w:szCs w:val="22"/>
        </w:rPr>
        <w:t xml:space="preserve"> edn, 1907:</w:t>
      </w:r>
    </w:p>
    <w:p w14:paraId="5A524B6F" w14:textId="58E1ECFD" w:rsidR="009B2ACF" w:rsidRPr="002520A8" w:rsidRDefault="009B2ACF" w:rsidP="00E66ED1">
      <w:pPr>
        <w:pStyle w:val="ListParagraph"/>
        <w:numPr>
          <w:ilvl w:val="0"/>
          <w:numId w:val="11"/>
        </w:numPr>
        <w:rPr>
          <w:rFonts w:cstheme="minorHAnsi"/>
          <w:sz w:val="22"/>
          <w:szCs w:val="22"/>
        </w:rPr>
      </w:pPr>
      <w:r w:rsidRPr="002520A8">
        <w:rPr>
          <w:rFonts w:cstheme="minorHAnsi"/>
          <w:i/>
          <w:iCs/>
          <w:sz w:val="22"/>
          <w:szCs w:val="22"/>
        </w:rPr>
        <w:t>‘’…the book has by no means ceased to live, for it continues to be quoted from and sought for […] it became the starting-point of that recent movement in favour of National Eugenics […] which is recognised by the University of London, and has its home in University College.’</w:t>
      </w:r>
    </w:p>
    <w:p w14:paraId="7619241A" w14:textId="77777777" w:rsidR="00A33D14" w:rsidRPr="002520A8" w:rsidRDefault="00A33D14" w:rsidP="00E66ED1">
      <w:pPr>
        <w:ind w:left="360"/>
        <w:rPr>
          <w:rFonts w:cstheme="minorHAnsi"/>
          <w:sz w:val="22"/>
          <w:szCs w:val="22"/>
        </w:rPr>
      </w:pPr>
    </w:p>
    <w:p w14:paraId="704320BF" w14:textId="09C56DFC" w:rsidR="00FE3245" w:rsidRPr="002520A8" w:rsidRDefault="00E11E19" w:rsidP="00E66ED1">
      <w:pPr>
        <w:ind w:left="360"/>
        <w:rPr>
          <w:rFonts w:cstheme="minorHAnsi"/>
          <w:sz w:val="22"/>
          <w:szCs w:val="22"/>
        </w:rPr>
      </w:pPr>
      <w:r w:rsidRPr="002520A8">
        <w:rPr>
          <w:rFonts w:cstheme="minorHAnsi"/>
          <w:sz w:val="22"/>
          <w:szCs w:val="22"/>
        </w:rPr>
        <w:t xml:space="preserve">Karl Pearson, The Academic Aspect of the Science of National Eugenics (1911): </w:t>
      </w:r>
    </w:p>
    <w:p w14:paraId="1EC36409" w14:textId="2040C7F1" w:rsidR="00E11E19" w:rsidRPr="002520A8" w:rsidRDefault="00E11E19" w:rsidP="00E66ED1">
      <w:pPr>
        <w:pStyle w:val="ListParagraph"/>
        <w:numPr>
          <w:ilvl w:val="0"/>
          <w:numId w:val="13"/>
        </w:numPr>
        <w:rPr>
          <w:rFonts w:cstheme="minorHAnsi"/>
          <w:sz w:val="22"/>
          <w:szCs w:val="22"/>
        </w:rPr>
      </w:pPr>
      <w:r w:rsidRPr="002520A8">
        <w:rPr>
          <w:rFonts w:cstheme="minorHAnsi"/>
          <w:sz w:val="22"/>
          <w:szCs w:val="22"/>
        </w:rPr>
        <w:t>‘the twentieth century will not only be remarkable as witnessing the full acceptance of national eugenics as an academic study…you will say it is a long way from our small beginnings in Gower St to practically influencing legislation.’</w:t>
      </w:r>
    </w:p>
    <w:p w14:paraId="3BD254AE" w14:textId="77777777" w:rsidR="00A33D14" w:rsidRPr="002520A8" w:rsidRDefault="00A33D14" w:rsidP="00E66ED1">
      <w:pPr>
        <w:rPr>
          <w:rFonts w:cstheme="minorHAnsi"/>
          <w:sz w:val="22"/>
          <w:szCs w:val="22"/>
        </w:rPr>
      </w:pPr>
    </w:p>
    <w:p w14:paraId="232C5B46" w14:textId="747F942F" w:rsidR="009B2EFD" w:rsidRDefault="00A33D14" w:rsidP="00D30E23">
      <w:pPr>
        <w:rPr>
          <w:rFonts w:cstheme="minorHAnsi"/>
          <w:b/>
          <w:bCs/>
          <w:sz w:val="22"/>
          <w:szCs w:val="22"/>
        </w:rPr>
      </w:pPr>
      <w:r w:rsidRPr="002520A8">
        <w:rPr>
          <w:rFonts w:cstheme="minorHAnsi"/>
          <w:sz w:val="22"/>
          <w:szCs w:val="22"/>
        </w:rPr>
        <w:t xml:space="preserve">Francis Galton </w:t>
      </w:r>
      <w:r w:rsidR="009B2EFD">
        <w:rPr>
          <w:rFonts w:cstheme="minorHAnsi"/>
          <w:sz w:val="22"/>
          <w:szCs w:val="22"/>
        </w:rPr>
        <w:t xml:space="preserve">was a man of money and influence. He </w:t>
      </w:r>
      <w:r w:rsidRPr="002520A8">
        <w:rPr>
          <w:rFonts w:cstheme="minorHAnsi"/>
          <w:sz w:val="22"/>
          <w:szCs w:val="22"/>
        </w:rPr>
        <w:t xml:space="preserve">was </w:t>
      </w:r>
      <w:r w:rsidR="00E160EA">
        <w:rPr>
          <w:rFonts w:cstheme="minorHAnsi"/>
          <w:sz w:val="22"/>
          <w:szCs w:val="22"/>
        </w:rPr>
        <w:t>neither</w:t>
      </w:r>
      <w:r w:rsidRPr="002520A8">
        <w:rPr>
          <w:rFonts w:cstheme="minorHAnsi"/>
          <w:sz w:val="22"/>
          <w:szCs w:val="22"/>
        </w:rPr>
        <w:t xml:space="preserve"> enrolled to study </w:t>
      </w:r>
      <w:r w:rsidR="00E160EA">
        <w:rPr>
          <w:rFonts w:cstheme="minorHAnsi"/>
          <w:sz w:val="22"/>
          <w:szCs w:val="22"/>
        </w:rPr>
        <w:t>n</w:t>
      </w:r>
      <w:r w:rsidRPr="002520A8">
        <w:rPr>
          <w:rFonts w:cstheme="minorHAnsi"/>
          <w:sz w:val="22"/>
          <w:szCs w:val="22"/>
        </w:rPr>
        <w:t xml:space="preserve">or employed by </w:t>
      </w:r>
      <w:r w:rsidR="00AC3F71">
        <w:rPr>
          <w:rFonts w:cstheme="minorHAnsi"/>
          <w:sz w:val="22"/>
          <w:szCs w:val="22"/>
        </w:rPr>
        <w:t>University College London (UCL)</w:t>
      </w:r>
      <w:r w:rsidRPr="002520A8">
        <w:rPr>
          <w:rFonts w:cstheme="minorHAnsi"/>
          <w:sz w:val="22"/>
          <w:szCs w:val="22"/>
        </w:rPr>
        <w:t xml:space="preserve">. However, </w:t>
      </w:r>
      <w:r w:rsidR="00AC3F71">
        <w:rPr>
          <w:rFonts w:cstheme="minorHAnsi"/>
          <w:sz w:val="22"/>
          <w:szCs w:val="22"/>
        </w:rPr>
        <w:t>UCL</w:t>
      </w:r>
      <w:r w:rsidRPr="002520A8">
        <w:rPr>
          <w:rFonts w:cstheme="minorHAnsi"/>
          <w:sz w:val="22"/>
          <w:szCs w:val="22"/>
        </w:rPr>
        <w:t xml:space="preserve"> together with the University of London </w:t>
      </w:r>
      <w:r w:rsidR="00AC3F71">
        <w:rPr>
          <w:rFonts w:cstheme="minorHAnsi"/>
          <w:sz w:val="22"/>
          <w:szCs w:val="22"/>
        </w:rPr>
        <w:t>(UoL)</w:t>
      </w:r>
      <w:r w:rsidR="00AC7EC3">
        <w:rPr>
          <w:rStyle w:val="FootnoteReference"/>
          <w:rFonts w:cstheme="minorHAnsi"/>
          <w:sz w:val="22"/>
          <w:szCs w:val="22"/>
        </w:rPr>
        <w:footnoteReference w:id="49"/>
      </w:r>
      <w:r w:rsidR="00AC3F71">
        <w:rPr>
          <w:rFonts w:cstheme="minorHAnsi"/>
          <w:sz w:val="22"/>
          <w:szCs w:val="22"/>
        </w:rPr>
        <w:t xml:space="preserve"> </w:t>
      </w:r>
      <w:r w:rsidRPr="002520A8">
        <w:rPr>
          <w:rFonts w:cstheme="minorHAnsi"/>
          <w:sz w:val="22"/>
          <w:szCs w:val="22"/>
        </w:rPr>
        <w:t xml:space="preserve">played a key role in </w:t>
      </w:r>
      <w:r w:rsidR="00D30E23">
        <w:rPr>
          <w:rFonts w:cstheme="minorHAnsi"/>
          <w:sz w:val="22"/>
          <w:szCs w:val="22"/>
        </w:rPr>
        <w:t xml:space="preserve">enabling </w:t>
      </w:r>
      <w:r w:rsidRPr="002520A8">
        <w:rPr>
          <w:rFonts w:cstheme="minorHAnsi"/>
          <w:sz w:val="22"/>
          <w:szCs w:val="22"/>
        </w:rPr>
        <w:t>teaching</w:t>
      </w:r>
      <w:r w:rsidR="00D30E23">
        <w:rPr>
          <w:rFonts w:cstheme="minorHAnsi"/>
          <w:sz w:val="22"/>
          <w:szCs w:val="22"/>
        </w:rPr>
        <w:t xml:space="preserve"> and</w:t>
      </w:r>
      <w:r w:rsidRPr="002520A8">
        <w:rPr>
          <w:rFonts w:cstheme="minorHAnsi"/>
          <w:sz w:val="22"/>
          <w:szCs w:val="22"/>
        </w:rPr>
        <w:t xml:space="preserve"> research to develop and disseminate eugenics and the theory of heredity.</w:t>
      </w:r>
      <w:r w:rsidR="008D0B5C">
        <w:rPr>
          <w:rFonts w:cstheme="minorHAnsi"/>
          <w:b/>
          <w:bCs/>
          <w:sz w:val="22"/>
          <w:szCs w:val="22"/>
        </w:rPr>
        <w:t xml:space="preserve"> </w:t>
      </w:r>
    </w:p>
    <w:p w14:paraId="5717F1AF" w14:textId="77777777" w:rsidR="00A33D14" w:rsidRPr="002520A8" w:rsidRDefault="00A33D14" w:rsidP="00E66ED1">
      <w:pPr>
        <w:rPr>
          <w:rFonts w:cstheme="minorHAnsi"/>
          <w:sz w:val="22"/>
          <w:szCs w:val="22"/>
        </w:rPr>
      </w:pPr>
    </w:p>
    <w:p w14:paraId="2AFCA29F" w14:textId="322B1CBD" w:rsidR="00CB186A" w:rsidRPr="00E160EA" w:rsidRDefault="004F3AEA" w:rsidP="00D30E23">
      <w:pPr>
        <w:rPr>
          <w:rFonts w:cstheme="minorHAnsi"/>
          <w:sz w:val="22"/>
          <w:szCs w:val="22"/>
        </w:rPr>
      </w:pPr>
      <w:r w:rsidRPr="002520A8">
        <w:rPr>
          <w:rFonts w:cstheme="minorHAnsi"/>
          <w:sz w:val="22"/>
          <w:szCs w:val="22"/>
        </w:rPr>
        <w:t>Galton chaired the Anthropometric Committee of the British Association for the Advancement of Science between 1878 and 1883</w:t>
      </w:r>
      <w:r w:rsidR="00CB186A" w:rsidRPr="002520A8">
        <w:rPr>
          <w:rFonts w:cstheme="minorHAnsi"/>
          <w:sz w:val="22"/>
          <w:szCs w:val="22"/>
        </w:rPr>
        <w:t xml:space="preserve">. </w:t>
      </w:r>
      <w:r w:rsidR="00F7377A" w:rsidRPr="002520A8">
        <w:rPr>
          <w:rFonts w:cstheme="minorHAnsi"/>
          <w:sz w:val="22"/>
          <w:szCs w:val="22"/>
        </w:rPr>
        <w:t xml:space="preserve">In 1883, celebrated UCL alumnus Alexander Graham Bell published his </w:t>
      </w:r>
      <w:r w:rsidR="00F7377A" w:rsidRPr="002520A8">
        <w:rPr>
          <w:rFonts w:cstheme="minorHAnsi"/>
          <w:i/>
          <w:iCs/>
          <w:sz w:val="22"/>
          <w:szCs w:val="22"/>
        </w:rPr>
        <w:t>Memoir upon the Formation of a Deaf Variety of the Human Race</w:t>
      </w:r>
      <w:r w:rsidR="00F7377A" w:rsidRPr="002520A8">
        <w:rPr>
          <w:rFonts w:cstheme="minorHAnsi"/>
          <w:sz w:val="22"/>
          <w:szCs w:val="22"/>
        </w:rPr>
        <w:t xml:space="preserve">, looking at ways to save public money by, for example, discouraging marriage between deaf people. </w:t>
      </w:r>
      <w:r w:rsidR="006E7FCA">
        <w:rPr>
          <w:rFonts w:cstheme="minorHAnsi"/>
          <w:sz w:val="22"/>
          <w:szCs w:val="22"/>
        </w:rPr>
        <w:t>I</w:t>
      </w:r>
      <w:r w:rsidR="006E7FCA" w:rsidRPr="002520A8">
        <w:rPr>
          <w:rFonts w:cstheme="minorHAnsi"/>
          <w:sz w:val="22"/>
          <w:szCs w:val="22"/>
        </w:rPr>
        <w:t>n 1884, Galton established his first Anthropometric Laboratory at the International Health Exhibition in London. The Laboratory was the birthplace of large</w:t>
      </w:r>
      <w:r w:rsidR="00E160EA">
        <w:rPr>
          <w:rFonts w:cstheme="minorHAnsi"/>
          <w:sz w:val="22"/>
          <w:szCs w:val="22"/>
        </w:rPr>
        <w:t>-</w:t>
      </w:r>
      <w:r w:rsidR="006E7FCA" w:rsidRPr="002520A8">
        <w:rPr>
          <w:rFonts w:cstheme="minorHAnsi"/>
          <w:sz w:val="22"/>
          <w:szCs w:val="22"/>
        </w:rPr>
        <w:t xml:space="preserve">scale phrenology – Galton </w:t>
      </w:r>
      <w:r w:rsidR="006E7FCA">
        <w:rPr>
          <w:rFonts w:cstheme="minorHAnsi"/>
          <w:sz w:val="22"/>
          <w:szCs w:val="22"/>
        </w:rPr>
        <w:t>developed</w:t>
      </w:r>
      <w:r w:rsidR="006E7FCA" w:rsidRPr="002520A8">
        <w:rPr>
          <w:rFonts w:cstheme="minorHAnsi"/>
          <w:sz w:val="22"/>
          <w:szCs w:val="22"/>
        </w:rPr>
        <w:t xml:space="preserve"> various measures to ascertain, for example, the ‘face’ of criminality.</w:t>
      </w:r>
      <w:r w:rsidR="006E7FCA">
        <w:rPr>
          <w:rFonts w:cstheme="minorHAnsi"/>
          <w:sz w:val="22"/>
          <w:szCs w:val="22"/>
        </w:rPr>
        <w:t xml:space="preserve"> </w:t>
      </w:r>
      <w:r w:rsidR="008D0B5C" w:rsidRPr="002520A8">
        <w:rPr>
          <w:rFonts w:cstheme="minorHAnsi"/>
          <w:sz w:val="22"/>
          <w:szCs w:val="22"/>
        </w:rPr>
        <w:t xml:space="preserve">Karl Pearson was </w:t>
      </w:r>
      <w:r w:rsidR="006E7FCA">
        <w:rPr>
          <w:rFonts w:cstheme="minorHAnsi"/>
          <w:sz w:val="22"/>
          <w:szCs w:val="22"/>
        </w:rPr>
        <w:t xml:space="preserve">also </w:t>
      </w:r>
      <w:r w:rsidR="008D0B5C" w:rsidRPr="002520A8">
        <w:rPr>
          <w:rFonts w:cstheme="minorHAnsi"/>
          <w:sz w:val="22"/>
          <w:szCs w:val="22"/>
        </w:rPr>
        <w:t>first employed by UCL</w:t>
      </w:r>
      <w:r w:rsidR="00D30E23">
        <w:rPr>
          <w:rFonts w:cstheme="minorHAnsi"/>
          <w:sz w:val="22"/>
          <w:szCs w:val="22"/>
        </w:rPr>
        <w:t xml:space="preserve"> </w:t>
      </w:r>
      <w:r w:rsidR="006E7FCA">
        <w:rPr>
          <w:rFonts w:cstheme="minorHAnsi"/>
          <w:sz w:val="22"/>
          <w:szCs w:val="22"/>
        </w:rPr>
        <w:t>in</w:t>
      </w:r>
      <w:r w:rsidR="008D0B5C" w:rsidRPr="002520A8">
        <w:rPr>
          <w:rFonts w:cstheme="minorHAnsi"/>
          <w:sz w:val="22"/>
          <w:szCs w:val="22"/>
        </w:rPr>
        <w:t xml:space="preserve"> 1884</w:t>
      </w:r>
      <w:r w:rsidR="00D30E23">
        <w:rPr>
          <w:rFonts w:cstheme="minorHAnsi"/>
          <w:sz w:val="22"/>
          <w:szCs w:val="22"/>
        </w:rPr>
        <w:t xml:space="preserve">. He would </w:t>
      </w:r>
      <w:r w:rsidR="008D0B5C" w:rsidRPr="002520A8">
        <w:rPr>
          <w:rFonts w:cstheme="minorHAnsi"/>
          <w:sz w:val="22"/>
          <w:szCs w:val="22"/>
        </w:rPr>
        <w:t>bec</w:t>
      </w:r>
      <w:r w:rsidR="00D30E23">
        <w:rPr>
          <w:rFonts w:cstheme="minorHAnsi"/>
          <w:sz w:val="22"/>
          <w:szCs w:val="22"/>
        </w:rPr>
        <w:t>o</w:t>
      </w:r>
      <w:r w:rsidR="008D0B5C" w:rsidRPr="002520A8">
        <w:rPr>
          <w:rFonts w:cstheme="minorHAnsi"/>
          <w:sz w:val="22"/>
          <w:szCs w:val="22"/>
        </w:rPr>
        <w:t xml:space="preserve">me the first Professor of Eugenics as set out in Galton’s will. Pearson worked with </w:t>
      </w:r>
      <w:r w:rsidR="008D0B5C">
        <w:rPr>
          <w:rFonts w:cstheme="minorHAnsi"/>
          <w:sz w:val="22"/>
          <w:szCs w:val="22"/>
        </w:rPr>
        <w:t xml:space="preserve">Galton and fellow Professor </w:t>
      </w:r>
      <w:r w:rsidR="008D0B5C" w:rsidRPr="002520A8">
        <w:rPr>
          <w:rFonts w:cstheme="minorHAnsi"/>
          <w:sz w:val="22"/>
          <w:szCs w:val="22"/>
        </w:rPr>
        <w:t xml:space="preserve">Walter Weldon to promote eugenics and heredity. </w:t>
      </w:r>
      <w:r w:rsidR="008D0B5C">
        <w:rPr>
          <w:rFonts w:cstheme="minorHAnsi"/>
          <w:sz w:val="22"/>
          <w:szCs w:val="22"/>
        </w:rPr>
        <w:t xml:space="preserve"> </w:t>
      </w:r>
    </w:p>
    <w:p w14:paraId="1052F822" w14:textId="77777777" w:rsidR="00A33D14" w:rsidRPr="002520A8" w:rsidRDefault="00A33D14" w:rsidP="00E66ED1">
      <w:pPr>
        <w:rPr>
          <w:rFonts w:cstheme="minorHAnsi"/>
          <w:sz w:val="22"/>
          <w:szCs w:val="22"/>
        </w:rPr>
      </w:pPr>
    </w:p>
    <w:p w14:paraId="457D14A9" w14:textId="42B5CCC8" w:rsidR="00A33D14" w:rsidRPr="002520A8" w:rsidRDefault="00A33D14" w:rsidP="00E66ED1">
      <w:pPr>
        <w:rPr>
          <w:rFonts w:cstheme="minorHAnsi"/>
          <w:sz w:val="22"/>
          <w:szCs w:val="22"/>
        </w:rPr>
      </w:pPr>
      <w:r w:rsidRPr="002520A8">
        <w:rPr>
          <w:rFonts w:cstheme="minorHAnsi"/>
          <w:sz w:val="22"/>
          <w:szCs w:val="22"/>
        </w:rPr>
        <w:t xml:space="preserve">In the extract above Galton mentions both </w:t>
      </w:r>
      <w:r w:rsidR="00337C09">
        <w:rPr>
          <w:rFonts w:cstheme="minorHAnsi"/>
          <w:sz w:val="22"/>
          <w:szCs w:val="22"/>
        </w:rPr>
        <w:t>University College London</w:t>
      </w:r>
      <w:r w:rsidR="00777DC1">
        <w:rPr>
          <w:rFonts w:cstheme="minorHAnsi"/>
          <w:sz w:val="22"/>
          <w:szCs w:val="22"/>
        </w:rPr>
        <w:t xml:space="preserve"> (UCL)</w:t>
      </w:r>
      <w:r w:rsidRPr="002520A8">
        <w:rPr>
          <w:rFonts w:cstheme="minorHAnsi"/>
          <w:sz w:val="22"/>
          <w:szCs w:val="22"/>
        </w:rPr>
        <w:t xml:space="preserve"> and </w:t>
      </w:r>
      <w:r w:rsidR="00337C09">
        <w:rPr>
          <w:rFonts w:cstheme="minorHAnsi"/>
          <w:sz w:val="22"/>
          <w:szCs w:val="22"/>
        </w:rPr>
        <w:t>the University of London (UoL)</w:t>
      </w:r>
      <w:r w:rsidRPr="002520A8">
        <w:rPr>
          <w:rFonts w:cstheme="minorHAnsi"/>
          <w:sz w:val="22"/>
          <w:szCs w:val="22"/>
        </w:rPr>
        <w:t xml:space="preserve">. </w:t>
      </w:r>
      <w:r w:rsidRPr="004D1D47">
        <w:rPr>
          <w:rFonts w:cstheme="minorHAnsi"/>
          <w:sz w:val="22"/>
          <w:szCs w:val="22"/>
        </w:rPr>
        <w:t xml:space="preserve">One historical question </w:t>
      </w:r>
      <w:r w:rsidR="009A6FD6" w:rsidRPr="004D1D47">
        <w:rPr>
          <w:rFonts w:cstheme="minorHAnsi"/>
          <w:sz w:val="22"/>
          <w:szCs w:val="22"/>
        </w:rPr>
        <w:t xml:space="preserve">is </w:t>
      </w:r>
      <w:r w:rsidR="004D1D47">
        <w:rPr>
          <w:rFonts w:cstheme="minorHAnsi"/>
          <w:sz w:val="22"/>
          <w:szCs w:val="22"/>
        </w:rPr>
        <w:t xml:space="preserve">whether </w:t>
      </w:r>
      <w:r w:rsidR="009A6FD6" w:rsidRPr="004D1D47">
        <w:rPr>
          <w:rFonts w:cstheme="minorHAnsi"/>
          <w:sz w:val="22"/>
          <w:szCs w:val="22"/>
        </w:rPr>
        <w:t>the money was bequeathed</w:t>
      </w:r>
      <w:r w:rsidRPr="004D1D47">
        <w:rPr>
          <w:rFonts w:cstheme="minorHAnsi"/>
          <w:sz w:val="22"/>
          <w:szCs w:val="22"/>
        </w:rPr>
        <w:t xml:space="preserve"> to UCL or UoL</w:t>
      </w:r>
      <w:r w:rsidR="006E7FCA">
        <w:rPr>
          <w:rFonts w:cstheme="minorHAnsi"/>
          <w:sz w:val="22"/>
          <w:szCs w:val="22"/>
        </w:rPr>
        <w:t xml:space="preserve">. </w:t>
      </w:r>
      <w:r w:rsidRPr="002520A8">
        <w:rPr>
          <w:rFonts w:cstheme="minorHAnsi"/>
          <w:sz w:val="22"/>
          <w:szCs w:val="22"/>
        </w:rPr>
        <w:t xml:space="preserve">Reports found </w:t>
      </w:r>
      <w:r w:rsidR="006E7FCA">
        <w:rPr>
          <w:rFonts w:cstheme="minorHAnsi"/>
          <w:sz w:val="22"/>
          <w:szCs w:val="22"/>
        </w:rPr>
        <w:t xml:space="preserve">in the archives </w:t>
      </w:r>
      <w:r w:rsidRPr="002520A8">
        <w:rPr>
          <w:rFonts w:cstheme="minorHAnsi"/>
          <w:sz w:val="22"/>
          <w:szCs w:val="22"/>
        </w:rPr>
        <w:t xml:space="preserve">at the University of London illustrate that decisions regarding Departments of </w:t>
      </w:r>
      <w:r w:rsidR="00777DC1">
        <w:rPr>
          <w:rFonts w:cstheme="minorHAnsi"/>
          <w:sz w:val="22"/>
          <w:szCs w:val="22"/>
        </w:rPr>
        <w:t>UCL</w:t>
      </w:r>
      <w:r w:rsidRPr="002520A8">
        <w:rPr>
          <w:rFonts w:cstheme="minorHAnsi"/>
          <w:sz w:val="22"/>
          <w:szCs w:val="22"/>
        </w:rPr>
        <w:t xml:space="preserve"> took place at the University of London</w:t>
      </w:r>
      <w:r w:rsidR="006E7FCA">
        <w:rPr>
          <w:rFonts w:cstheme="minorHAnsi"/>
          <w:sz w:val="22"/>
          <w:szCs w:val="22"/>
        </w:rPr>
        <w:t>,</w:t>
      </w:r>
      <w:r w:rsidRPr="002520A8">
        <w:rPr>
          <w:rFonts w:cstheme="minorHAnsi"/>
          <w:sz w:val="22"/>
          <w:szCs w:val="22"/>
        </w:rPr>
        <w:t xml:space="preserve"> although financial accounts show that the two institutions were separate: they had different accounts, different governing bodies, with UCL consistently reporting back to the University of London on decisions made by its Council. There was a degree of control over UCL by the University of London; however, the same applies to the other colleges participating in the University of London (which was designed as an umbrella organization authorizing activities at the level of the participating Colleges). In 1933, the year that Karl Pearson retired, UCL argued that as it already submitted detailed accounts, it made no sense to also submit a separate report for the two Departments funded through Galton’s will (the Department of Applied Statistics and Eugenics was divided when Pearson retired – see timeline below). This appears to have been accepted by the Senate.</w:t>
      </w:r>
    </w:p>
    <w:p w14:paraId="228902CE" w14:textId="556C065E" w:rsidR="00F7377A" w:rsidRPr="002520A8" w:rsidRDefault="00F7377A" w:rsidP="00E66ED1">
      <w:pPr>
        <w:rPr>
          <w:rFonts w:cstheme="minorHAnsi"/>
          <w:sz w:val="22"/>
          <w:szCs w:val="22"/>
        </w:rPr>
      </w:pPr>
    </w:p>
    <w:p w14:paraId="6EA01632" w14:textId="6DF570DF" w:rsidR="00F7377A" w:rsidRPr="002520A8" w:rsidRDefault="00865D00" w:rsidP="00D30E23">
      <w:pPr>
        <w:rPr>
          <w:rFonts w:cstheme="minorHAnsi"/>
          <w:sz w:val="22"/>
          <w:szCs w:val="22"/>
        </w:rPr>
      </w:pPr>
      <w:r w:rsidRPr="002520A8">
        <w:rPr>
          <w:rFonts w:cstheme="minorHAnsi"/>
          <w:sz w:val="22"/>
          <w:szCs w:val="22"/>
        </w:rPr>
        <w:t xml:space="preserve">Galton’s money was important to the institutionalisation of eugenics at UCL. As illustrated below, his were not the only funds to support this work. </w:t>
      </w:r>
      <w:r w:rsidR="00F7377A" w:rsidRPr="002520A8">
        <w:rPr>
          <w:rFonts w:cstheme="minorHAnsi"/>
          <w:sz w:val="22"/>
          <w:szCs w:val="22"/>
        </w:rPr>
        <w:t xml:space="preserve">The study of eugenics was </w:t>
      </w:r>
      <w:r w:rsidR="008D0B5C">
        <w:rPr>
          <w:rFonts w:cstheme="minorHAnsi"/>
          <w:sz w:val="22"/>
          <w:szCs w:val="22"/>
        </w:rPr>
        <w:t xml:space="preserve">also </w:t>
      </w:r>
      <w:r w:rsidR="00F7377A" w:rsidRPr="002520A8">
        <w:rPr>
          <w:rFonts w:cstheme="minorHAnsi"/>
          <w:sz w:val="22"/>
          <w:szCs w:val="22"/>
        </w:rPr>
        <w:t>not limited to UCL</w:t>
      </w:r>
      <w:r w:rsidRPr="002520A8">
        <w:rPr>
          <w:rFonts w:cstheme="minorHAnsi"/>
          <w:sz w:val="22"/>
          <w:szCs w:val="22"/>
        </w:rPr>
        <w:t xml:space="preserve"> - t</w:t>
      </w:r>
      <w:r w:rsidR="00F7377A" w:rsidRPr="002520A8">
        <w:rPr>
          <w:rFonts w:cstheme="minorHAnsi"/>
          <w:sz w:val="22"/>
          <w:szCs w:val="22"/>
        </w:rPr>
        <w:t xml:space="preserve">he work of Galton and other eugenicists was disseminated </w:t>
      </w:r>
      <w:r w:rsidR="008D0B5C">
        <w:rPr>
          <w:rFonts w:cstheme="minorHAnsi"/>
          <w:sz w:val="22"/>
          <w:szCs w:val="22"/>
        </w:rPr>
        <w:t>throughout the UK - t</w:t>
      </w:r>
      <w:r w:rsidR="008D0B5C" w:rsidRPr="002520A8">
        <w:rPr>
          <w:rFonts w:cstheme="minorHAnsi"/>
          <w:sz w:val="22"/>
          <w:szCs w:val="22"/>
        </w:rPr>
        <w:t xml:space="preserve">hree other </w:t>
      </w:r>
      <w:r w:rsidR="008D0B5C">
        <w:rPr>
          <w:rFonts w:cstheme="minorHAnsi"/>
          <w:sz w:val="22"/>
          <w:szCs w:val="22"/>
        </w:rPr>
        <w:t xml:space="preserve">anthropometric </w:t>
      </w:r>
      <w:r w:rsidR="008D0B5C" w:rsidRPr="002520A8">
        <w:rPr>
          <w:rFonts w:cstheme="minorHAnsi"/>
          <w:sz w:val="22"/>
          <w:szCs w:val="22"/>
        </w:rPr>
        <w:t xml:space="preserve">laboratories were established in Trinity </w:t>
      </w:r>
      <w:r w:rsidR="00337C09">
        <w:rPr>
          <w:rFonts w:cstheme="minorHAnsi"/>
          <w:sz w:val="22"/>
          <w:szCs w:val="22"/>
        </w:rPr>
        <w:t xml:space="preserve">College </w:t>
      </w:r>
      <w:r w:rsidR="008D0B5C" w:rsidRPr="002520A8">
        <w:rPr>
          <w:rFonts w:cstheme="minorHAnsi"/>
          <w:sz w:val="22"/>
          <w:szCs w:val="22"/>
        </w:rPr>
        <w:t xml:space="preserve">Dublin, Eton College and </w:t>
      </w:r>
      <w:r w:rsidR="00E160EA">
        <w:rPr>
          <w:rFonts w:cstheme="minorHAnsi"/>
          <w:sz w:val="22"/>
          <w:szCs w:val="22"/>
        </w:rPr>
        <w:t xml:space="preserve">the </w:t>
      </w:r>
      <w:r w:rsidR="008D0B5C" w:rsidRPr="002520A8">
        <w:rPr>
          <w:rFonts w:cstheme="minorHAnsi"/>
          <w:sz w:val="22"/>
          <w:szCs w:val="22"/>
        </w:rPr>
        <w:t xml:space="preserve">University of Cambridge. </w:t>
      </w:r>
      <w:r w:rsidR="008D0B5C">
        <w:rPr>
          <w:rFonts w:cstheme="minorHAnsi"/>
          <w:sz w:val="22"/>
          <w:szCs w:val="22"/>
        </w:rPr>
        <w:t xml:space="preserve"> Globally, eugenics was present </w:t>
      </w:r>
      <w:r w:rsidR="00F7377A" w:rsidRPr="002520A8">
        <w:rPr>
          <w:rFonts w:cstheme="minorHAnsi"/>
          <w:sz w:val="22"/>
          <w:szCs w:val="22"/>
        </w:rPr>
        <w:t xml:space="preserve">in Latin America and Portugal as well as </w:t>
      </w:r>
      <w:r w:rsidR="00F7377A" w:rsidRPr="002520A8">
        <w:rPr>
          <w:rFonts w:cstheme="minorHAnsi"/>
          <w:sz w:val="22"/>
          <w:szCs w:val="22"/>
        </w:rPr>
        <w:lastRenderedPageBreak/>
        <w:t xml:space="preserve">across Europe, the USA and Canada. The time-line below </w:t>
      </w:r>
      <w:r w:rsidR="00D30E23">
        <w:rPr>
          <w:rFonts w:cstheme="minorHAnsi"/>
          <w:sz w:val="22"/>
          <w:szCs w:val="22"/>
        </w:rPr>
        <w:t xml:space="preserve">however focuses </w:t>
      </w:r>
      <w:r w:rsidR="006E7FCA">
        <w:rPr>
          <w:rFonts w:cstheme="minorHAnsi"/>
          <w:sz w:val="22"/>
          <w:szCs w:val="22"/>
        </w:rPr>
        <w:t xml:space="preserve">only </w:t>
      </w:r>
      <w:r w:rsidR="00D30E23">
        <w:rPr>
          <w:rFonts w:cstheme="minorHAnsi"/>
          <w:sz w:val="22"/>
          <w:szCs w:val="22"/>
        </w:rPr>
        <w:t xml:space="preserve">on </w:t>
      </w:r>
      <w:r w:rsidR="00F7377A" w:rsidRPr="002520A8">
        <w:rPr>
          <w:rFonts w:cstheme="minorHAnsi"/>
          <w:sz w:val="22"/>
          <w:szCs w:val="22"/>
        </w:rPr>
        <w:t xml:space="preserve">the path of eugenics at UCL from the appointment of Karl Pearson to the creation of </w:t>
      </w:r>
      <w:r w:rsidR="00E160EA">
        <w:rPr>
          <w:rFonts w:cstheme="minorHAnsi"/>
          <w:sz w:val="22"/>
          <w:szCs w:val="22"/>
        </w:rPr>
        <w:t xml:space="preserve">what is now </w:t>
      </w:r>
      <w:r w:rsidR="00F7377A" w:rsidRPr="002520A8">
        <w:rPr>
          <w:rFonts w:cstheme="minorHAnsi"/>
          <w:sz w:val="22"/>
          <w:szCs w:val="22"/>
        </w:rPr>
        <w:t xml:space="preserve">GEE: </w:t>
      </w:r>
    </w:p>
    <w:p w14:paraId="4F49477F" w14:textId="0331EA3E" w:rsidR="0071046A" w:rsidRPr="002520A8" w:rsidRDefault="000F1E0C" w:rsidP="00E66ED1">
      <w:pPr>
        <w:spacing w:before="100" w:beforeAutospacing="1" w:after="100" w:afterAutospacing="1"/>
        <w:rPr>
          <w:rFonts w:cstheme="minorHAnsi"/>
          <w:sz w:val="22"/>
          <w:szCs w:val="22"/>
        </w:rPr>
      </w:pPr>
      <w:r w:rsidRPr="002520A8">
        <w:rPr>
          <w:rFonts w:cstheme="minorHAnsi"/>
          <w:b/>
          <w:bCs/>
          <w:sz w:val="22"/>
          <w:szCs w:val="22"/>
        </w:rPr>
        <w:t xml:space="preserve">1884: </w:t>
      </w:r>
      <w:r w:rsidRPr="002520A8">
        <w:rPr>
          <w:rFonts w:cstheme="minorHAnsi"/>
          <w:sz w:val="22"/>
          <w:szCs w:val="22"/>
        </w:rPr>
        <w:t>Pearson appointed Professor of Applied Mathematics and Mechanics at UCL. Direct</w:t>
      </w:r>
      <w:r w:rsidR="002E6B44">
        <w:rPr>
          <w:rFonts w:cstheme="minorHAnsi"/>
          <w:sz w:val="22"/>
          <w:szCs w:val="22"/>
        </w:rPr>
        <w:t>or</w:t>
      </w:r>
      <w:r w:rsidRPr="002520A8">
        <w:rPr>
          <w:rFonts w:cstheme="minorHAnsi"/>
          <w:sz w:val="22"/>
          <w:szCs w:val="22"/>
        </w:rPr>
        <w:t xml:space="preserve"> of a 'Biometric Laboratory' within the </w:t>
      </w:r>
      <w:r w:rsidR="005B0CDD">
        <w:rPr>
          <w:rFonts w:cstheme="minorHAnsi"/>
          <w:sz w:val="22"/>
          <w:szCs w:val="22"/>
        </w:rPr>
        <w:t>Department of</w:t>
      </w:r>
      <w:r w:rsidRPr="002520A8">
        <w:rPr>
          <w:rFonts w:cstheme="minorHAnsi"/>
          <w:sz w:val="22"/>
          <w:szCs w:val="22"/>
        </w:rPr>
        <w:t xml:space="preserve"> Mathematics at </w:t>
      </w:r>
      <w:r w:rsidR="00730258" w:rsidRPr="002520A8">
        <w:rPr>
          <w:rFonts w:cstheme="minorHAnsi"/>
          <w:sz w:val="22"/>
          <w:szCs w:val="22"/>
        </w:rPr>
        <w:t>UCL</w:t>
      </w:r>
      <w:r w:rsidR="002927B5" w:rsidRPr="002520A8">
        <w:rPr>
          <w:rFonts w:cstheme="minorHAnsi"/>
          <w:sz w:val="22"/>
          <w:szCs w:val="22"/>
        </w:rPr>
        <w:t>.</w:t>
      </w:r>
    </w:p>
    <w:p w14:paraId="6ECAA5F5" w14:textId="3960BD41" w:rsidR="000F1E0C" w:rsidRPr="002520A8" w:rsidRDefault="000F1E0C" w:rsidP="00E66ED1">
      <w:pPr>
        <w:spacing w:before="100" w:beforeAutospacing="1" w:after="100" w:afterAutospacing="1"/>
        <w:rPr>
          <w:rFonts w:cstheme="minorHAnsi"/>
          <w:sz w:val="22"/>
          <w:szCs w:val="22"/>
        </w:rPr>
      </w:pPr>
      <w:r w:rsidRPr="002520A8">
        <w:rPr>
          <w:rFonts w:cstheme="minorHAnsi"/>
          <w:b/>
          <w:bCs/>
          <w:sz w:val="22"/>
          <w:szCs w:val="22"/>
        </w:rPr>
        <w:t>1885</w:t>
      </w:r>
      <w:r w:rsidRPr="002520A8">
        <w:rPr>
          <w:rFonts w:cstheme="minorHAnsi"/>
          <w:sz w:val="22"/>
          <w:szCs w:val="22"/>
        </w:rPr>
        <w:t>: Pearson establishes a ‘Men and Women’s Club’ for the purpose of frank discussion of the relations between men and women.</w:t>
      </w:r>
      <w:r w:rsidRPr="002520A8">
        <w:rPr>
          <w:rStyle w:val="FootnoteReference"/>
          <w:rFonts w:cstheme="minorHAnsi"/>
          <w:sz w:val="22"/>
          <w:szCs w:val="22"/>
        </w:rPr>
        <w:footnoteReference w:id="50"/>
      </w:r>
    </w:p>
    <w:p w14:paraId="0639AC1C" w14:textId="264C61B6" w:rsidR="00730258" w:rsidRPr="002520A8" w:rsidRDefault="000F1E0C" w:rsidP="00E66ED1">
      <w:pPr>
        <w:rPr>
          <w:rFonts w:cstheme="minorHAnsi"/>
          <w:b/>
          <w:bCs/>
          <w:sz w:val="22"/>
          <w:szCs w:val="22"/>
        </w:rPr>
      </w:pPr>
      <w:r w:rsidRPr="002520A8">
        <w:rPr>
          <w:rFonts w:cstheme="minorHAnsi"/>
          <w:b/>
          <w:bCs/>
          <w:sz w:val="22"/>
          <w:szCs w:val="22"/>
        </w:rPr>
        <w:t xml:space="preserve">1890: </w:t>
      </w:r>
      <w:r w:rsidRPr="002520A8">
        <w:rPr>
          <w:rFonts w:cstheme="minorHAnsi"/>
          <w:sz w:val="22"/>
          <w:szCs w:val="22"/>
        </w:rPr>
        <w:t>W</w:t>
      </w:r>
      <w:r w:rsidR="00730258" w:rsidRPr="002520A8">
        <w:rPr>
          <w:rFonts w:cstheme="minorHAnsi"/>
          <w:sz w:val="22"/>
          <w:szCs w:val="22"/>
        </w:rPr>
        <w:t>alter</w:t>
      </w:r>
      <w:r w:rsidRPr="002520A8">
        <w:rPr>
          <w:rFonts w:cstheme="minorHAnsi"/>
          <w:sz w:val="22"/>
          <w:szCs w:val="22"/>
        </w:rPr>
        <w:t xml:space="preserve"> Weldon appointed Professor of Zoology at UCL</w:t>
      </w:r>
      <w:r w:rsidR="005B0CDD">
        <w:rPr>
          <w:rFonts w:cstheme="minorHAnsi"/>
          <w:sz w:val="22"/>
          <w:szCs w:val="22"/>
        </w:rPr>
        <w:t>.</w:t>
      </w:r>
    </w:p>
    <w:p w14:paraId="24ED9D68" w14:textId="77777777" w:rsidR="004E1F08" w:rsidRPr="002520A8" w:rsidRDefault="004E1F08" w:rsidP="00E66ED1">
      <w:pPr>
        <w:rPr>
          <w:rFonts w:cstheme="minorHAnsi"/>
          <w:b/>
          <w:bCs/>
          <w:sz w:val="22"/>
          <w:szCs w:val="22"/>
        </w:rPr>
      </w:pPr>
    </w:p>
    <w:p w14:paraId="09685E3B" w14:textId="1246E6B2" w:rsidR="000F1E0C" w:rsidRPr="002520A8" w:rsidRDefault="000F1E0C" w:rsidP="00E66ED1">
      <w:pPr>
        <w:rPr>
          <w:rFonts w:cstheme="minorHAnsi"/>
          <w:sz w:val="22"/>
          <w:szCs w:val="22"/>
        </w:rPr>
      </w:pPr>
      <w:r w:rsidRPr="002520A8">
        <w:rPr>
          <w:rFonts w:cstheme="minorHAnsi"/>
          <w:b/>
          <w:bCs/>
          <w:sz w:val="22"/>
          <w:szCs w:val="22"/>
        </w:rPr>
        <w:t xml:space="preserve">1901: </w:t>
      </w:r>
      <w:r w:rsidRPr="002520A8">
        <w:rPr>
          <w:rFonts w:cstheme="minorHAnsi"/>
          <w:sz w:val="22"/>
          <w:szCs w:val="22"/>
        </w:rPr>
        <w:t xml:space="preserve">Pearson and Weldon found </w:t>
      </w:r>
      <w:r w:rsidR="00F7377A" w:rsidRPr="002520A8">
        <w:rPr>
          <w:rFonts w:cstheme="minorHAnsi"/>
          <w:sz w:val="22"/>
          <w:szCs w:val="22"/>
        </w:rPr>
        <w:t xml:space="preserve">a UCL journal, </w:t>
      </w:r>
      <w:r w:rsidRPr="001C26AF">
        <w:rPr>
          <w:rFonts w:cstheme="minorHAnsi"/>
          <w:i/>
          <w:sz w:val="22"/>
          <w:szCs w:val="22"/>
        </w:rPr>
        <w:t>Biometrika</w:t>
      </w:r>
      <w:r w:rsidR="00F7377A" w:rsidRPr="002520A8">
        <w:rPr>
          <w:rFonts w:cstheme="minorHAnsi"/>
          <w:sz w:val="22"/>
          <w:szCs w:val="22"/>
        </w:rPr>
        <w:t>, focusing on research</w:t>
      </w:r>
      <w:r w:rsidRPr="002520A8">
        <w:rPr>
          <w:rFonts w:cstheme="minorHAnsi"/>
          <w:b/>
          <w:bCs/>
          <w:sz w:val="22"/>
          <w:szCs w:val="22"/>
        </w:rPr>
        <w:t xml:space="preserve"> </w:t>
      </w:r>
      <w:r w:rsidRPr="002520A8">
        <w:rPr>
          <w:rFonts w:cstheme="minorHAnsi"/>
          <w:sz w:val="22"/>
          <w:szCs w:val="22"/>
        </w:rPr>
        <w:t>applying modern statistical and biometrical methods to questions of biology and heredity.</w:t>
      </w:r>
    </w:p>
    <w:p w14:paraId="08F59B03" w14:textId="77777777" w:rsidR="00730258" w:rsidRPr="002520A8" w:rsidRDefault="00730258" w:rsidP="00E66ED1">
      <w:pPr>
        <w:rPr>
          <w:rFonts w:cstheme="minorHAnsi"/>
          <w:b/>
          <w:bCs/>
          <w:sz w:val="22"/>
          <w:szCs w:val="22"/>
        </w:rPr>
      </w:pPr>
    </w:p>
    <w:p w14:paraId="0D6CF264" w14:textId="2CF3F6B6" w:rsidR="00FE3245" w:rsidRPr="002520A8" w:rsidRDefault="00FE3245" w:rsidP="00E66ED1">
      <w:pPr>
        <w:rPr>
          <w:rFonts w:cstheme="minorHAnsi"/>
          <w:sz w:val="22"/>
          <w:szCs w:val="22"/>
        </w:rPr>
      </w:pPr>
      <w:r w:rsidRPr="002520A8">
        <w:rPr>
          <w:rFonts w:cstheme="minorHAnsi"/>
          <w:b/>
          <w:bCs/>
          <w:sz w:val="22"/>
          <w:szCs w:val="22"/>
        </w:rPr>
        <w:t>1903</w:t>
      </w:r>
      <w:r w:rsidRPr="002520A8">
        <w:rPr>
          <w:rFonts w:cstheme="minorHAnsi"/>
          <w:sz w:val="22"/>
          <w:szCs w:val="22"/>
        </w:rPr>
        <w:t>:</w:t>
      </w:r>
      <w:r w:rsidRPr="002520A8">
        <w:rPr>
          <w:rFonts w:cstheme="minorHAnsi"/>
          <w:b/>
          <w:bCs/>
          <w:sz w:val="22"/>
          <w:szCs w:val="22"/>
        </w:rPr>
        <w:t xml:space="preserve"> </w:t>
      </w:r>
      <w:r w:rsidR="000F1E0C" w:rsidRPr="002520A8">
        <w:rPr>
          <w:rFonts w:cstheme="minorHAnsi"/>
          <w:sz w:val="22"/>
          <w:szCs w:val="22"/>
        </w:rPr>
        <w:t>Pearson takes over leadership of the</w:t>
      </w:r>
      <w:r w:rsidR="000F1E0C" w:rsidRPr="002520A8">
        <w:rPr>
          <w:rFonts w:cstheme="minorHAnsi"/>
          <w:b/>
          <w:bCs/>
          <w:sz w:val="22"/>
          <w:szCs w:val="22"/>
        </w:rPr>
        <w:t xml:space="preserve"> </w:t>
      </w:r>
      <w:r w:rsidRPr="002520A8">
        <w:rPr>
          <w:rFonts w:cstheme="minorHAnsi"/>
          <w:sz w:val="22"/>
          <w:szCs w:val="22"/>
        </w:rPr>
        <w:t>Biometric Laboratory at UCL</w:t>
      </w:r>
      <w:r w:rsidR="00CB186A" w:rsidRPr="002520A8">
        <w:rPr>
          <w:rFonts w:cstheme="minorHAnsi"/>
          <w:sz w:val="22"/>
          <w:szCs w:val="22"/>
        </w:rPr>
        <w:t>, which is funded by the Worshipful Company of Drapers</w:t>
      </w:r>
      <w:r w:rsidR="00AD2B7D" w:rsidRPr="002520A8">
        <w:rPr>
          <w:rFonts w:cstheme="minorHAnsi"/>
          <w:sz w:val="22"/>
          <w:szCs w:val="22"/>
        </w:rPr>
        <w:t xml:space="preserve"> (at least until 1933 by which time the income was £1,000 per annum)</w:t>
      </w:r>
      <w:r w:rsidR="00CB186A" w:rsidRPr="002520A8">
        <w:rPr>
          <w:rFonts w:cstheme="minorHAnsi"/>
          <w:sz w:val="22"/>
          <w:szCs w:val="22"/>
        </w:rPr>
        <w:t>.</w:t>
      </w:r>
    </w:p>
    <w:p w14:paraId="1E891D79" w14:textId="77777777" w:rsidR="00730258" w:rsidRPr="002520A8" w:rsidRDefault="00730258" w:rsidP="00E66ED1">
      <w:pPr>
        <w:rPr>
          <w:rFonts w:cstheme="minorHAnsi"/>
          <w:sz w:val="22"/>
          <w:szCs w:val="22"/>
        </w:rPr>
      </w:pPr>
    </w:p>
    <w:p w14:paraId="094BC73E" w14:textId="44F22EDC" w:rsidR="0071046A" w:rsidRPr="002520A8" w:rsidRDefault="002927B5" w:rsidP="00E66ED1">
      <w:pPr>
        <w:rPr>
          <w:rFonts w:cstheme="minorHAnsi"/>
          <w:sz w:val="22"/>
          <w:szCs w:val="22"/>
        </w:rPr>
      </w:pPr>
      <w:r w:rsidRPr="002520A8">
        <w:rPr>
          <w:rFonts w:cstheme="minorHAnsi"/>
          <w:b/>
          <w:bCs/>
          <w:sz w:val="22"/>
          <w:szCs w:val="22"/>
        </w:rPr>
        <w:t>1904</w:t>
      </w:r>
      <w:r w:rsidRPr="002520A8">
        <w:rPr>
          <w:rFonts w:cstheme="minorHAnsi"/>
          <w:sz w:val="22"/>
          <w:szCs w:val="22"/>
        </w:rPr>
        <w:t xml:space="preserve">: </w:t>
      </w:r>
      <w:r w:rsidR="00CB186A" w:rsidRPr="002520A8">
        <w:rPr>
          <w:rFonts w:cstheme="minorHAnsi"/>
          <w:sz w:val="22"/>
          <w:szCs w:val="22"/>
        </w:rPr>
        <w:t>A ‘</w:t>
      </w:r>
      <w:r w:rsidRPr="002520A8">
        <w:rPr>
          <w:rFonts w:cstheme="minorHAnsi"/>
          <w:sz w:val="22"/>
          <w:szCs w:val="22"/>
        </w:rPr>
        <w:t xml:space="preserve">Eugenics </w:t>
      </w:r>
      <w:r w:rsidR="00730258" w:rsidRPr="002520A8">
        <w:rPr>
          <w:rFonts w:cstheme="minorHAnsi"/>
          <w:sz w:val="22"/>
          <w:szCs w:val="22"/>
        </w:rPr>
        <w:t>Laboratory</w:t>
      </w:r>
      <w:r w:rsidR="00CB186A" w:rsidRPr="002520A8">
        <w:rPr>
          <w:rFonts w:cstheme="minorHAnsi"/>
          <w:sz w:val="22"/>
          <w:szCs w:val="22"/>
        </w:rPr>
        <w:t>’ is</w:t>
      </w:r>
      <w:r w:rsidRPr="002520A8">
        <w:rPr>
          <w:rFonts w:cstheme="minorHAnsi"/>
          <w:sz w:val="22"/>
          <w:szCs w:val="22"/>
        </w:rPr>
        <w:t xml:space="preserve"> suggested by Galton to the University of London. Galton donates money for this. UoL creates </w:t>
      </w:r>
      <w:r w:rsidR="00CB186A" w:rsidRPr="002520A8">
        <w:rPr>
          <w:rFonts w:cstheme="minorHAnsi"/>
          <w:sz w:val="22"/>
          <w:szCs w:val="22"/>
        </w:rPr>
        <w:t xml:space="preserve">a </w:t>
      </w:r>
      <w:r w:rsidRPr="002520A8">
        <w:rPr>
          <w:rFonts w:cstheme="minorHAnsi"/>
          <w:sz w:val="22"/>
          <w:szCs w:val="22"/>
        </w:rPr>
        <w:t>committee</w:t>
      </w:r>
      <w:r w:rsidR="00CB186A" w:rsidRPr="002520A8">
        <w:rPr>
          <w:rFonts w:cstheme="minorHAnsi"/>
          <w:sz w:val="22"/>
          <w:szCs w:val="22"/>
        </w:rPr>
        <w:t xml:space="preserve"> of</w:t>
      </w:r>
      <w:r w:rsidRPr="002520A8">
        <w:rPr>
          <w:rFonts w:cstheme="minorHAnsi"/>
          <w:sz w:val="22"/>
          <w:szCs w:val="22"/>
        </w:rPr>
        <w:t xml:space="preserve"> Galton, Pearson, Halford Mackinder (LSE Director), Sir Edward Busk (UCL lawyer in UoL Senate). UoL finds rooms for the </w:t>
      </w:r>
      <w:r w:rsidR="00730258" w:rsidRPr="002520A8">
        <w:rPr>
          <w:rFonts w:cstheme="minorHAnsi"/>
          <w:sz w:val="22"/>
          <w:szCs w:val="22"/>
        </w:rPr>
        <w:t xml:space="preserve">Francis Galton (later National) </w:t>
      </w:r>
      <w:r w:rsidRPr="002520A8">
        <w:rPr>
          <w:rFonts w:cstheme="minorHAnsi"/>
          <w:sz w:val="22"/>
          <w:szCs w:val="22"/>
        </w:rPr>
        <w:t xml:space="preserve">Eugenics </w:t>
      </w:r>
      <w:r w:rsidR="00730258" w:rsidRPr="002520A8">
        <w:rPr>
          <w:rFonts w:cstheme="minorHAnsi"/>
          <w:sz w:val="22"/>
          <w:szCs w:val="22"/>
        </w:rPr>
        <w:t>Laboratory/ Eugenics Records Office at UoL</w:t>
      </w:r>
      <w:r w:rsidRPr="002520A8">
        <w:rPr>
          <w:rFonts w:cstheme="minorHAnsi"/>
          <w:sz w:val="22"/>
          <w:szCs w:val="22"/>
        </w:rPr>
        <w:t>.</w:t>
      </w:r>
    </w:p>
    <w:p w14:paraId="093045ED" w14:textId="77777777" w:rsidR="00730258" w:rsidRPr="002520A8" w:rsidRDefault="00730258" w:rsidP="00E66ED1">
      <w:pPr>
        <w:rPr>
          <w:rFonts w:cstheme="minorHAnsi"/>
          <w:sz w:val="22"/>
          <w:szCs w:val="22"/>
        </w:rPr>
      </w:pPr>
    </w:p>
    <w:p w14:paraId="5B34F070" w14:textId="54308E8C" w:rsidR="000F1E0C" w:rsidRPr="002520A8" w:rsidRDefault="000F1E0C" w:rsidP="00E66ED1">
      <w:pPr>
        <w:rPr>
          <w:rFonts w:cstheme="minorHAnsi"/>
          <w:color w:val="000000"/>
          <w:sz w:val="22"/>
          <w:szCs w:val="22"/>
          <w:shd w:val="clear" w:color="auto" w:fill="FFFFFF"/>
        </w:rPr>
      </w:pPr>
      <w:r w:rsidRPr="002520A8">
        <w:rPr>
          <w:rFonts w:cstheme="minorHAnsi"/>
          <w:b/>
          <w:bCs/>
          <w:sz w:val="22"/>
          <w:szCs w:val="22"/>
        </w:rPr>
        <w:t>190</w:t>
      </w:r>
      <w:r w:rsidR="00730258" w:rsidRPr="002520A8">
        <w:rPr>
          <w:rFonts w:cstheme="minorHAnsi"/>
          <w:b/>
          <w:bCs/>
          <w:sz w:val="22"/>
          <w:szCs w:val="22"/>
        </w:rPr>
        <w:t>7</w:t>
      </w:r>
      <w:r w:rsidRPr="002520A8">
        <w:rPr>
          <w:rFonts w:cstheme="minorHAnsi"/>
          <w:sz w:val="22"/>
          <w:szCs w:val="22"/>
        </w:rPr>
        <w:t xml:space="preserve">: Pearson becomes Director of the </w:t>
      </w:r>
      <w:r w:rsidR="00730258" w:rsidRPr="002520A8">
        <w:rPr>
          <w:rFonts w:cstheme="minorHAnsi"/>
          <w:sz w:val="22"/>
          <w:szCs w:val="22"/>
        </w:rPr>
        <w:t xml:space="preserve">UoL </w:t>
      </w:r>
      <w:r w:rsidRPr="002520A8">
        <w:rPr>
          <w:rFonts w:cstheme="minorHAnsi"/>
          <w:sz w:val="22"/>
          <w:szCs w:val="22"/>
        </w:rPr>
        <w:t xml:space="preserve">'Galton Laboratory of National Eugenics', set up with Galton's funds of £1000. </w:t>
      </w:r>
      <w:r w:rsidRPr="002520A8">
        <w:rPr>
          <w:rFonts w:cstheme="minorHAnsi"/>
          <w:color w:val="000000"/>
          <w:sz w:val="22"/>
          <w:szCs w:val="22"/>
          <w:shd w:val="clear" w:color="auto" w:fill="FFFFFF"/>
        </w:rPr>
        <w:t>The money provides for a Francis Galton Research Fellow, a Francis Galton Scholar and a Computer.</w:t>
      </w:r>
      <w:r w:rsidR="00F0616F">
        <w:rPr>
          <w:rStyle w:val="FootnoteReference"/>
          <w:rFonts w:cstheme="minorHAnsi"/>
          <w:color w:val="000000"/>
          <w:sz w:val="22"/>
          <w:szCs w:val="22"/>
          <w:shd w:val="clear" w:color="auto" w:fill="FFFFFF"/>
        </w:rPr>
        <w:footnoteReference w:id="51"/>
      </w:r>
      <w:r w:rsidRPr="002520A8">
        <w:rPr>
          <w:rFonts w:cstheme="minorHAnsi"/>
          <w:color w:val="000000"/>
          <w:sz w:val="22"/>
          <w:szCs w:val="22"/>
          <w:shd w:val="clear" w:color="auto" w:fill="FFFFFF"/>
        </w:rPr>
        <w:t xml:space="preserve"> The Laboratory moves from its rented accommodation in Gower Street to the South Wing of UCL, where it remain</w:t>
      </w:r>
      <w:r w:rsidR="00730258" w:rsidRPr="002520A8">
        <w:rPr>
          <w:rFonts w:cstheme="minorHAnsi"/>
          <w:color w:val="000000"/>
          <w:sz w:val="22"/>
          <w:szCs w:val="22"/>
          <w:shd w:val="clear" w:color="auto" w:fill="FFFFFF"/>
        </w:rPr>
        <w:t>s</w:t>
      </w:r>
      <w:r w:rsidRPr="002520A8">
        <w:rPr>
          <w:rFonts w:cstheme="minorHAnsi"/>
          <w:color w:val="000000"/>
          <w:sz w:val="22"/>
          <w:szCs w:val="22"/>
          <w:shd w:val="clear" w:color="auto" w:fill="FFFFFF"/>
        </w:rPr>
        <w:t xml:space="preserve"> until 1920.</w:t>
      </w:r>
      <w:r w:rsidR="00F7377A" w:rsidRPr="002520A8">
        <w:rPr>
          <w:rFonts w:cstheme="minorHAnsi"/>
          <w:color w:val="000000"/>
          <w:sz w:val="22"/>
          <w:szCs w:val="22"/>
          <w:shd w:val="clear" w:color="auto" w:fill="FFFFFF"/>
        </w:rPr>
        <w:t xml:space="preserve"> </w:t>
      </w:r>
    </w:p>
    <w:p w14:paraId="2DD5C656" w14:textId="77777777" w:rsidR="00F7377A" w:rsidRPr="002520A8" w:rsidRDefault="00F7377A" w:rsidP="00E66ED1">
      <w:pPr>
        <w:rPr>
          <w:rFonts w:cstheme="minorHAnsi"/>
          <w:sz w:val="22"/>
          <w:szCs w:val="22"/>
        </w:rPr>
      </w:pPr>
    </w:p>
    <w:p w14:paraId="52D48CB7" w14:textId="08CA3E60" w:rsidR="00F275B0" w:rsidRPr="002520A8" w:rsidRDefault="00FE3245" w:rsidP="00E66ED1">
      <w:pPr>
        <w:rPr>
          <w:rFonts w:cstheme="minorHAnsi"/>
          <w:b/>
          <w:bCs/>
          <w:sz w:val="22"/>
          <w:szCs w:val="22"/>
        </w:rPr>
      </w:pPr>
      <w:r w:rsidRPr="002520A8">
        <w:rPr>
          <w:rFonts w:cstheme="minorHAnsi"/>
          <w:b/>
          <w:bCs/>
          <w:sz w:val="22"/>
          <w:szCs w:val="22"/>
        </w:rPr>
        <w:t xml:space="preserve">1907: </w:t>
      </w:r>
      <w:r w:rsidRPr="002520A8">
        <w:rPr>
          <w:rFonts w:cstheme="minorHAnsi"/>
          <w:sz w:val="22"/>
          <w:szCs w:val="22"/>
        </w:rPr>
        <w:t>UCL incorporated into UoL</w:t>
      </w:r>
      <w:r w:rsidR="000F1E0C" w:rsidRPr="002520A8">
        <w:rPr>
          <w:rStyle w:val="FootnoteReference"/>
          <w:rFonts w:cstheme="minorHAnsi"/>
          <w:sz w:val="22"/>
          <w:szCs w:val="22"/>
        </w:rPr>
        <w:footnoteReference w:id="52"/>
      </w:r>
      <w:r w:rsidR="006F75E2" w:rsidRPr="002520A8">
        <w:rPr>
          <w:rFonts w:cstheme="minorHAnsi"/>
          <w:sz w:val="22"/>
          <w:szCs w:val="22"/>
        </w:rPr>
        <w:t xml:space="preserve">. </w:t>
      </w:r>
      <w:r w:rsidR="00F275B0" w:rsidRPr="002520A8">
        <w:rPr>
          <w:rFonts w:cstheme="minorHAnsi"/>
          <w:sz w:val="22"/>
          <w:szCs w:val="22"/>
        </w:rPr>
        <w:t xml:space="preserve">Eugenics Education Society founded (1926 = renamed the Eugenics Society); </w:t>
      </w:r>
    </w:p>
    <w:p w14:paraId="00D6CA4A" w14:textId="77777777" w:rsidR="00FE3245" w:rsidRPr="002520A8" w:rsidRDefault="00FE3245" w:rsidP="00E66ED1">
      <w:pPr>
        <w:rPr>
          <w:rFonts w:cstheme="minorHAnsi"/>
          <w:b/>
          <w:bCs/>
          <w:sz w:val="22"/>
          <w:szCs w:val="22"/>
          <w:u w:val="single"/>
        </w:rPr>
      </w:pPr>
    </w:p>
    <w:p w14:paraId="0E9A10C7" w14:textId="521C412F" w:rsidR="002927B5" w:rsidRPr="002520A8" w:rsidRDefault="00FE3245" w:rsidP="00E66ED1">
      <w:pPr>
        <w:rPr>
          <w:rFonts w:cstheme="minorHAnsi"/>
          <w:sz w:val="22"/>
          <w:szCs w:val="22"/>
        </w:rPr>
      </w:pPr>
      <w:r w:rsidRPr="002520A8">
        <w:rPr>
          <w:rFonts w:cstheme="minorHAnsi"/>
          <w:b/>
          <w:bCs/>
          <w:sz w:val="22"/>
          <w:szCs w:val="22"/>
        </w:rPr>
        <w:t>1911</w:t>
      </w:r>
      <w:r w:rsidRPr="002520A8">
        <w:rPr>
          <w:rFonts w:cstheme="minorHAnsi"/>
          <w:sz w:val="22"/>
          <w:szCs w:val="22"/>
        </w:rPr>
        <w:t xml:space="preserve">: Death of Francis Galton. </w:t>
      </w:r>
      <w:r w:rsidR="002927B5" w:rsidRPr="002520A8">
        <w:rPr>
          <w:rFonts w:cstheme="minorHAnsi"/>
          <w:sz w:val="22"/>
          <w:szCs w:val="22"/>
        </w:rPr>
        <w:t xml:space="preserve">He bequeaths </w:t>
      </w:r>
      <w:r w:rsidR="00337C09">
        <w:rPr>
          <w:rFonts w:cstheme="minorHAnsi"/>
          <w:sz w:val="22"/>
          <w:szCs w:val="22"/>
        </w:rPr>
        <w:t>£40,000</w:t>
      </w:r>
      <w:r w:rsidR="002927B5" w:rsidRPr="002520A8">
        <w:rPr>
          <w:rFonts w:cstheme="minorHAnsi"/>
          <w:sz w:val="22"/>
          <w:szCs w:val="22"/>
        </w:rPr>
        <w:t xml:space="preserve"> to UoL for the creation of “The Galton Professorship of Eugenics” to continue the work of the Galton Laboratory.</w:t>
      </w:r>
    </w:p>
    <w:p w14:paraId="6ACC6F78" w14:textId="755F7CA7" w:rsidR="000F1E0C" w:rsidRPr="002520A8" w:rsidRDefault="00FE3245" w:rsidP="00E66ED1">
      <w:pPr>
        <w:ind w:left="720"/>
        <w:rPr>
          <w:rFonts w:cstheme="minorHAnsi"/>
          <w:sz w:val="22"/>
          <w:szCs w:val="22"/>
        </w:rPr>
      </w:pPr>
      <w:r w:rsidRPr="002520A8">
        <w:rPr>
          <w:rFonts w:cstheme="minorHAnsi"/>
          <w:sz w:val="22"/>
          <w:szCs w:val="22"/>
        </w:rPr>
        <w:t xml:space="preserve">Creation of </w:t>
      </w:r>
      <w:r w:rsidRPr="002520A8">
        <w:rPr>
          <w:rFonts w:cstheme="minorHAnsi"/>
          <w:color w:val="000000"/>
          <w:sz w:val="22"/>
          <w:szCs w:val="22"/>
        </w:rPr>
        <w:t>Francis Galton Chair in National Eugenics</w:t>
      </w:r>
      <w:r w:rsidRPr="002520A8">
        <w:rPr>
          <w:rFonts w:cstheme="minorHAnsi"/>
          <w:sz w:val="22"/>
          <w:szCs w:val="22"/>
        </w:rPr>
        <w:t xml:space="preserve"> at UCL</w:t>
      </w:r>
      <w:r w:rsidR="002927B5" w:rsidRPr="002520A8">
        <w:rPr>
          <w:rFonts w:cstheme="minorHAnsi"/>
          <w:sz w:val="22"/>
          <w:szCs w:val="22"/>
        </w:rPr>
        <w:t>.</w:t>
      </w:r>
    </w:p>
    <w:p w14:paraId="50007653" w14:textId="743DF32F" w:rsidR="00FE3245" w:rsidRPr="002520A8" w:rsidRDefault="00FE3245" w:rsidP="00E66ED1">
      <w:pPr>
        <w:ind w:firstLine="720"/>
        <w:rPr>
          <w:rFonts w:cstheme="minorHAnsi"/>
          <w:color w:val="000000"/>
          <w:sz w:val="22"/>
          <w:szCs w:val="22"/>
        </w:rPr>
      </w:pPr>
      <w:r w:rsidRPr="002520A8">
        <w:rPr>
          <w:rFonts w:cstheme="minorHAnsi"/>
          <w:color w:val="000000"/>
          <w:sz w:val="22"/>
          <w:szCs w:val="22"/>
        </w:rPr>
        <w:t xml:space="preserve">Karl Pearson </w:t>
      </w:r>
      <w:r w:rsidR="00DB55A9" w:rsidRPr="002520A8">
        <w:rPr>
          <w:rFonts w:cstheme="minorHAnsi"/>
          <w:color w:val="000000"/>
          <w:sz w:val="22"/>
          <w:szCs w:val="22"/>
        </w:rPr>
        <w:t xml:space="preserve">becomes the first </w:t>
      </w:r>
      <w:r w:rsidR="000F1E0C" w:rsidRPr="002520A8">
        <w:rPr>
          <w:rFonts w:cstheme="minorHAnsi"/>
          <w:color w:val="000000"/>
          <w:sz w:val="22"/>
          <w:szCs w:val="22"/>
        </w:rPr>
        <w:t>Galton Professor of Eugenics</w:t>
      </w:r>
      <w:r w:rsidR="00DB55A9" w:rsidRPr="002520A8">
        <w:rPr>
          <w:rFonts w:cstheme="minorHAnsi"/>
          <w:color w:val="000000"/>
          <w:sz w:val="22"/>
          <w:szCs w:val="22"/>
        </w:rPr>
        <w:t xml:space="preserve"> (</w:t>
      </w:r>
      <w:r w:rsidRPr="002520A8">
        <w:rPr>
          <w:rFonts w:cstheme="minorHAnsi"/>
          <w:color w:val="000000"/>
          <w:sz w:val="22"/>
          <w:szCs w:val="22"/>
        </w:rPr>
        <w:t>1911-33)</w:t>
      </w:r>
      <w:r w:rsidR="000F1E0C" w:rsidRPr="002520A8">
        <w:rPr>
          <w:rFonts w:cstheme="minorHAnsi"/>
          <w:color w:val="000000"/>
          <w:sz w:val="22"/>
          <w:szCs w:val="22"/>
        </w:rPr>
        <w:t>.</w:t>
      </w:r>
      <w:r w:rsidRPr="002520A8">
        <w:rPr>
          <w:rFonts w:cstheme="minorHAnsi"/>
          <w:color w:val="000000"/>
          <w:sz w:val="22"/>
          <w:szCs w:val="22"/>
        </w:rPr>
        <w:t xml:space="preserve"> </w:t>
      </w:r>
    </w:p>
    <w:p w14:paraId="24C17EC2" w14:textId="77777777" w:rsidR="00FE3245" w:rsidRPr="002520A8" w:rsidRDefault="00FE3245" w:rsidP="00E66ED1">
      <w:pPr>
        <w:rPr>
          <w:rFonts w:cstheme="minorHAnsi"/>
          <w:sz w:val="22"/>
          <w:szCs w:val="22"/>
        </w:rPr>
      </w:pPr>
    </w:p>
    <w:p w14:paraId="059767FC" w14:textId="5993219F" w:rsidR="00AD2B7D" w:rsidRPr="002520A8" w:rsidRDefault="00AD2B7D" w:rsidP="00E66ED1">
      <w:pPr>
        <w:rPr>
          <w:rFonts w:cstheme="minorHAnsi"/>
          <w:sz w:val="22"/>
          <w:szCs w:val="22"/>
        </w:rPr>
      </w:pPr>
      <w:r w:rsidRPr="002520A8">
        <w:rPr>
          <w:rFonts w:cstheme="minorHAnsi"/>
          <w:b/>
          <w:bCs/>
          <w:sz w:val="22"/>
          <w:szCs w:val="22"/>
        </w:rPr>
        <w:t xml:space="preserve">1912: </w:t>
      </w:r>
      <w:r w:rsidRPr="002520A8">
        <w:rPr>
          <w:rFonts w:cstheme="minorHAnsi"/>
          <w:sz w:val="22"/>
          <w:szCs w:val="22"/>
        </w:rPr>
        <w:t>International Eugen</w:t>
      </w:r>
      <w:r w:rsidR="00B2493C">
        <w:rPr>
          <w:rFonts w:cstheme="minorHAnsi"/>
          <w:sz w:val="22"/>
          <w:szCs w:val="22"/>
        </w:rPr>
        <w:t>ic</w:t>
      </w:r>
      <w:r w:rsidRPr="002520A8">
        <w:rPr>
          <w:rFonts w:cstheme="minorHAnsi"/>
          <w:sz w:val="22"/>
          <w:szCs w:val="22"/>
        </w:rPr>
        <w:t>s Conference held at the University of London</w:t>
      </w:r>
    </w:p>
    <w:p w14:paraId="7F848000" w14:textId="77777777" w:rsidR="00AD2B7D" w:rsidRPr="002520A8" w:rsidRDefault="00AD2B7D" w:rsidP="00E66ED1">
      <w:pPr>
        <w:rPr>
          <w:rFonts w:cstheme="minorHAnsi"/>
          <w:b/>
          <w:bCs/>
          <w:sz w:val="22"/>
          <w:szCs w:val="22"/>
        </w:rPr>
      </w:pPr>
    </w:p>
    <w:p w14:paraId="44CB723E" w14:textId="6156ED6E" w:rsidR="00D521E3" w:rsidRPr="002520A8" w:rsidRDefault="00FE3245" w:rsidP="00E66ED1">
      <w:pPr>
        <w:rPr>
          <w:rFonts w:cstheme="minorHAnsi"/>
          <w:color w:val="000000"/>
          <w:sz w:val="22"/>
          <w:szCs w:val="22"/>
          <w:shd w:val="clear" w:color="auto" w:fill="FFFFFF"/>
        </w:rPr>
      </w:pPr>
      <w:r w:rsidRPr="002520A8">
        <w:rPr>
          <w:rFonts w:cstheme="minorHAnsi"/>
          <w:b/>
          <w:bCs/>
          <w:sz w:val="22"/>
          <w:szCs w:val="22"/>
        </w:rPr>
        <w:t>1913</w:t>
      </w:r>
      <w:r w:rsidRPr="002520A8">
        <w:rPr>
          <w:rFonts w:cstheme="minorHAnsi"/>
          <w:sz w:val="22"/>
          <w:szCs w:val="22"/>
        </w:rPr>
        <w:t xml:space="preserve">: Merger of the </w:t>
      </w:r>
      <w:r w:rsidR="006F75E2" w:rsidRPr="002520A8">
        <w:rPr>
          <w:rFonts w:cstheme="minorHAnsi"/>
          <w:sz w:val="22"/>
          <w:szCs w:val="22"/>
        </w:rPr>
        <w:t xml:space="preserve">UoL </w:t>
      </w:r>
      <w:r w:rsidRPr="002520A8">
        <w:rPr>
          <w:rFonts w:cstheme="minorHAnsi"/>
          <w:sz w:val="22"/>
          <w:szCs w:val="22"/>
        </w:rPr>
        <w:t>Galton Laboratory</w:t>
      </w:r>
      <w:r w:rsidR="006F75E2" w:rsidRPr="002520A8">
        <w:rPr>
          <w:rFonts w:cstheme="minorHAnsi"/>
          <w:sz w:val="22"/>
          <w:szCs w:val="22"/>
        </w:rPr>
        <w:t xml:space="preserve"> </w:t>
      </w:r>
      <w:r w:rsidR="00CB186A" w:rsidRPr="002520A8">
        <w:rPr>
          <w:rFonts w:cstheme="minorHAnsi"/>
          <w:sz w:val="22"/>
          <w:szCs w:val="22"/>
        </w:rPr>
        <w:t>with</w:t>
      </w:r>
      <w:r w:rsidR="002927B5" w:rsidRPr="002520A8">
        <w:rPr>
          <w:rFonts w:cstheme="minorHAnsi"/>
          <w:sz w:val="22"/>
          <w:szCs w:val="22"/>
        </w:rPr>
        <w:t xml:space="preserve"> </w:t>
      </w:r>
      <w:r w:rsidRPr="002520A8">
        <w:rPr>
          <w:rFonts w:cstheme="minorHAnsi"/>
          <w:sz w:val="22"/>
          <w:szCs w:val="22"/>
        </w:rPr>
        <w:t xml:space="preserve">the </w:t>
      </w:r>
      <w:r w:rsidR="006F75E2" w:rsidRPr="002520A8">
        <w:rPr>
          <w:rFonts w:cstheme="minorHAnsi"/>
          <w:sz w:val="22"/>
          <w:szCs w:val="22"/>
        </w:rPr>
        <w:t xml:space="preserve">UCL </w:t>
      </w:r>
      <w:r w:rsidRPr="002520A8">
        <w:rPr>
          <w:rFonts w:cstheme="minorHAnsi"/>
          <w:sz w:val="22"/>
          <w:szCs w:val="22"/>
        </w:rPr>
        <w:t xml:space="preserve">Department of Applied Statistics </w:t>
      </w:r>
      <w:r w:rsidR="00CB186A" w:rsidRPr="002520A8">
        <w:rPr>
          <w:rFonts w:cstheme="minorHAnsi"/>
          <w:sz w:val="22"/>
          <w:szCs w:val="22"/>
        </w:rPr>
        <w:t>and</w:t>
      </w:r>
      <w:r w:rsidRPr="002520A8">
        <w:rPr>
          <w:rFonts w:cstheme="minorHAnsi"/>
          <w:sz w:val="22"/>
          <w:szCs w:val="22"/>
        </w:rPr>
        <w:t xml:space="preserve"> Biometric Laboratory </w:t>
      </w:r>
      <w:r w:rsidR="00D521E3" w:rsidRPr="002520A8">
        <w:rPr>
          <w:rFonts w:cstheme="minorHAnsi"/>
          <w:sz w:val="22"/>
          <w:szCs w:val="22"/>
        </w:rPr>
        <w:t xml:space="preserve">approved by Senate </w:t>
      </w:r>
      <w:r w:rsidR="000F1E0C" w:rsidRPr="002520A8">
        <w:rPr>
          <w:rFonts w:cstheme="minorHAnsi"/>
          <w:sz w:val="22"/>
          <w:szCs w:val="22"/>
        </w:rPr>
        <w:t xml:space="preserve">to create the first Department of Applied Statistics </w:t>
      </w:r>
      <w:r w:rsidR="00D521E3" w:rsidRPr="002520A8">
        <w:rPr>
          <w:rFonts w:cstheme="minorHAnsi"/>
          <w:sz w:val="22"/>
          <w:szCs w:val="22"/>
        </w:rPr>
        <w:t xml:space="preserve">and Eugenics </w:t>
      </w:r>
      <w:r w:rsidR="000F1E0C" w:rsidRPr="002520A8">
        <w:rPr>
          <w:rFonts w:cstheme="minorHAnsi"/>
          <w:sz w:val="22"/>
          <w:szCs w:val="22"/>
        </w:rPr>
        <w:t>at UCL</w:t>
      </w:r>
      <w:r w:rsidR="00D521E3" w:rsidRPr="002520A8">
        <w:rPr>
          <w:rFonts w:cstheme="minorHAnsi"/>
          <w:sz w:val="22"/>
          <w:szCs w:val="22"/>
        </w:rPr>
        <w:t xml:space="preserve">, </w:t>
      </w:r>
      <w:r w:rsidR="00D521E3" w:rsidRPr="002520A8">
        <w:rPr>
          <w:rFonts w:cstheme="minorHAnsi"/>
          <w:color w:val="000000"/>
          <w:sz w:val="22"/>
          <w:szCs w:val="22"/>
          <w:shd w:val="clear" w:color="auto" w:fill="FFFFFF"/>
        </w:rPr>
        <w:t>bringing together the study of eugenics and statistics.</w:t>
      </w:r>
    </w:p>
    <w:p w14:paraId="24C64D80" w14:textId="7B73D9E1" w:rsidR="00AD2B7D" w:rsidRPr="002520A8" w:rsidRDefault="00AD2B7D" w:rsidP="00E66ED1">
      <w:pPr>
        <w:rPr>
          <w:rFonts w:cstheme="minorHAnsi"/>
          <w:sz w:val="22"/>
          <w:szCs w:val="22"/>
        </w:rPr>
      </w:pPr>
      <w:r w:rsidRPr="002520A8">
        <w:rPr>
          <w:rFonts w:cstheme="minorHAnsi"/>
          <w:sz w:val="22"/>
          <w:szCs w:val="22"/>
        </w:rPr>
        <w:t>Starting with a subvention of £200 from both institutions reported in 1913-14 accounts, income for the new Department remained around £200 and £240 a year, rising to £2,289 in 1933 for U</w:t>
      </w:r>
      <w:r w:rsidR="002E6B44">
        <w:rPr>
          <w:rFonts w:cstheme="minorHAnsi"/>
          <w:sz w:val="22"/>
          <w:szCs w:val="22"/>
        </w:rPr>
        <w:t>CL</w:t>
      </w:r>
      <w:r w:rsidRPr="002520A8">
        <w:rPr>
          <w:rFonts w:cstheme="minorHAnsi"/>
          <w:sz w:val="22"/>
          <w:szCs w:val="22"/>
        </w:rPr>
        <w:t xml:space="preserve">, out of the College’s general Funds, with </w:t>
      </w:r>
      <w:r w:rsidR="00B425B2">
        <w:rPr>
          <w:rFonts w:cstheme="minorHAnsi"/>
          <w:sz w:val="22"/>
          <w:szCs w:val="22"/>
        </w:rPr>
        <w:t>U</w:t>
      </w:r>
      <w:r w:rsidRPr="002520A8">
        <w:rPr>
          <w:rFonts w:cstheme="minorHAnsi"/>
          <w:sz w:val="22"/>
          <w:szCs w:val="22"/>
        </w:rPr>
        <w:t xml:space="preserve">oL offering a further £1,600. The London County Council was also </w:t>
      </w:r>
      <w:r w:rsidRPr="002520A8">
        <w:rPr>
          <w:rFonts w:cstheme="minorHAnsi"/>
          <w:sz w:val="22"/>
          <w:szCs w:val="22"/>
        </w:rPr>
        <w:lastRenderedPageBreak/>
        <w:t>involved in funding the Department, offering a grant for a Medical Officer (who, at 1932 when the grant appears, was probably Percy Stocks) of a further £1,000.</w:t>
      </w:r>
    </w:p>
    <w:p w14:paraId="2D5BB331" w14:textId="77777777" w:rsidR="00865D00" w:rsidRPr="002520A8" w:rsidRDefault="00865D00" w:rsidP="00E66ED1">
      <w:pPr>
        <w:rPr>
          <w:rFonts w:cstheme="minorHAnsi"/>
          <w:b/>
          <w:bCs/>
          <w:sz w:val="22"/>
          <w:szCs w:val="22"/>
        </w:rPr>
      </w:pPr>
    </w:p>
    <w:p w14:paraId="286FC051" w14:textId="287F0E7E" w:rsidR="00D521E3" w:rsidRPr="002520A8" w:rsidRDefault="00D521E3" w:rsidP="00E66ED1">
      <w:pPr>
        <w:rPr>
          <w:rFonts w:cstheme="minorHAnsi"/>
          <w:sz w:val="22"/>
          <w:szCs w:val="22"/>
        </w:rPr>
      </w:pPr>
      <w:r w:rsidRPr="002520A8">
        <w:rPr>
          <w:rFonts w:cstheme="minorHAnsi"/>
          <w:b/>
          <w:bCs/>
          <w:sz w:val="22"/>
          <w:szCs w:val="22"/>
        </w:rPr>
        <w:t>1919 - 20</w:t>
      </w:r>
      <w:r w:rsidRPr="002520A8">
        <w:rPr>
          <w:rFonts w:cstheme="minorHAnsi"/>
          <w:sz w:val="22"/>
          <w:szCs w:val="22"/>
        </w:rPr>
        <w:t xml:space="preserve">: The </w:t>
      </w:r>
      <w:r w:rsidRPr="00F0616F">
        <w:rPr>
          <w:rFonts w:cstheme="minorHAnsi"/>
          <w:b/>
          <w:bCs/>
          <w:sz w:val="22"/>
          <w:szCs w:val="22"/>
        </w:rPr>
        <w:t>D</w:t>
      </w:r>
      <w:r w:rsidRPr="00F0616F">
        <w:rPr>
          <w:rFonts w:cstheme="minorHAnsi"/>
          <w:b/>
          <w:bCs/>
          <w:color w:val="000000"/>
          <w:sz w:val="22"/>
          <w:szCs w:val="22"/>
          <w:shd w:val="clear" w:color="auto" w:fill="FFFFFF"/>
        </w:rPr>
        <w:t>epartment of Applied Statistics and Eugenics</w:t>
      </w:r>
      <w:r w:rsidRPr="002520A8">
        <w:rPr>
          <w:rFonts w:cstheme="minorHAnsi"/>
          <w:color w:val="000000"/>
          <w:sz w:val="22"/>
          <w:szCs w:val="22"/>
          <w:shd w:val="clear" w:color="auto" w:fill="FFFFFF"/>
        </w:rPr>
        <w:t xml:space="preserve"> moves into a new building on the North-West front of UCL.</w:t>
      </w:r>
    </w:p>
    <w:p w14:paraId="7CA9C5E5" w14:textId="77777777" w:rsidR="00FE3245" w:rsidRPr="002520A8" w:rsidRDefault="00FE3245" w:rsidP="00E66ED1">
      <w:pPr>
        <w:rPr>
          <w:rFonts w:cstheme="minorHAnsi"/>
          <w:b/>
          <w:bCs/>
          <w:sz w:val="22"/>
          <w:szCs w:val="22"/>
        </w:rPr>
      </w:pPr>
    </w:p>
    <w:p w14:paraId="67177CE8" w14:textId="0572A4B0" w:rsidR="00FE3245" w:rsidRPr="002520A8" w:rsidRDefault="00FE3245" w:rsidP="00E66ED1">
      <w:pPr>
        <w:rPr>
          <w:rFonts w:cstheme="minorHAnsi"/>
          <w:sz w:val="22"/>
          <w:szCs w:val="22"/>
        </w:rPr>
      </w:pPr>
      <w:r w:rsidRPr="002520A8">
        <w:rPr>
          <w:rFonts w:cstheme="minorHAnsi"/>
          <w:b/>
          <w:bCs/>
          <w:sz w:val="22"/>
          <w:szCs w:val="22"/>
        </w:rPr>
        <w:t>1925</w:t>
      </w:r>
      <w:r w:rsidRPr="002520A8">
        <w:rPr>
          <w:rFonts w:cstheme="minorHAnsi"/>
          <w:sz w:val="22"/>
          <w:szCs w:val="22"/>
        </w:rPr>
        <w:t xml:space="preserve">: </w:t>
      </w:r>
      <w:r w:rsidR="00F7377A" w:rsidRPr="002520A8">
        <w:rPr>
          <w:rFonts w:cstheme="minorHAnsi"/>
          <w:sz w:val="22"/>
          <w:szCs w:val="22"/>
        </w:rPr>
        <w:t>UCL launches a secon</w:t>
      </w:r>
      <w:r w:rsidR="00865D00" w:rsidRPr="002520A8">
        <w:rPr>
          <w:rFonts w:cstheme="minorHAnsi"/>
          <w:sz w:val="22"/>
          <w:szCs w:val="22"/>
        </w:rPr>
        <w:t>d</w:t>
      </w:r>
      <w:r w:rsidR="00F7377A" w:rsidRPr="002520A8">
        <w:rPr>
          <w:rFonts w:cstheme="minorHAnsi"/>
          <w:sz w:val="22"/>
          <w:szCs w:val="22"/>
        </w:rPr>
        <w:t xml:space="preserve"> journal, </w:t>
      </w:r>
      <w:r w:rsidRPr="002520A8">
        <w:rPr>
          <w:rFonts w:cstheme="minorHAnsi"/>
          <w:sz w:val="22"/>
          <w:szCs w:val="22"/>
        </w:rPr>
        <w:t>The Annals of Eugenics</w:t>
      </w:r>
      <w:r w:rsidR="00F7377A" w:rsidRPr="002520A8">
        <w:rPr>
          <w:rFonts w:cstheme="minorHAnsi"/>
          <w:sz w:val="22"/>
          <w:szCs w:val="22"/>
        </w:rPr>
        <w:t>,</w:t>
      </w:r>
      <w:r w:rsidRPr="002520A8">
        <w:rPr>
          <w:rFonts w:cstheme="minorHAnsi"/>
          <w:sz w:val="22"/>
          <w:szCs w:val="22"/>
        </w:rPr>
        <w:t xml:space="preserve"> founded by Karl Pearson</w:t>
      </w:r>
      <w:r w:rsidR="00F7377A" w:rsidRPr="002520A8">
        <w:rPr>
          <w:rFonts w:cstheme="minorHAnsi"/>
          <w:sz w:val="22"/>
          <w:szCs w:val="22"/>
        </w:rPr>
        <w:t>. Pearson becomes</w:t>
      </w:r>
      <w:r w:rsidR="006F75E2" w:rsidRPr="002520A8">
        <w:rPr>
          <w:rFonts w:cstheme="minorHAnsi"/>
          <w:sz w:val="22"/>
          <w:szCs w:val="22"/>
        </w:rPr>
        <w:t xml:space="preserve"> its</w:t>
      </w:r>
      <w:r w:rsidR="00DB55A9" w:rsidRPr="002520A8">
        <w:rPr>
          <w:rFonts w:cstheme="minorHAnsi"/>
          <w:sz w:val="22"/>
          <w:szCs w:val="22"/>
        </w:rPr>
        <w:t xml:space="preserve"> first Editor. </w:t>
      </w:r>
      <w:r w:rsidR="00F7377A" w:rsidRPr="002520A8">
        <w:rPr>
          <w:rFonts w:cstheme="minorHAnsi"/>
          <w:sz w:val="22"/>
          <w:szCs w:val="22"/>
        </w:rPr>
        <w:t>The journal’s original subtitle had been “a journal for the scientific study of racial problems”. Under Fisher the subtitle became a journal ‘devoted to the genetic study of human populations’ and under Penrose a ‘journal of human genetics’. Penrose eventually changed the name in 1954 (see below).</w:t>
      </w:r>
    </w:p>
    <w:p w14:paraId="347792D9" w14:textId="6A494E38" w:rsidR="004F3AEA" w:rsidRPr="002520A8" w:rsidRDefault="004F3AEA" w:rsidP="00E66ED1">
      <w:pPr>
        <w:rPr>
          <w:rFonts w:cstheme="minorHAnsi"/>
          <w:sz w:val="22"/>
          <w:szCs w:val="22"/>
        </w:rPr>
      </w:pPr>
    </w:p>
    <w:p w14:paraId="194AADD0" w14:textId="508CA467" w:rsidR="004F3AEA" w:rsidRPr="002520A8" w:rsidRDefault="004F3AEA" w:rsidP="00E66ED1">
      <w:pPr>
        <w:rPr>
          <w:rFonts w:cstheme="minorHAnsi"/>
          <w:sz w:val="22"/>
          <w:szCs w:val="22"/>
        </w:rPr>
      </w:pPr>
      <w:r w:rsidRPr="002520A8">
        <w:rPr>
          <w:rFonts w:cstheme="minorHAnsi"/>
          <w:sz w:val="22"/>
          <w:szCs w:val="22"/>
        </w:rPr>
        <w:t>Examples of research:</w:t>
      </w:r>
    </w:p>
    <w:p w14:paraId="1209C3B3" w14:textId="77777777" w:rsidR="00560523" w:rsidRPr="002520A8" w:rsidRDefault="00560523" w:rsidP="00E66ED1">
      <w:pPr>
        <w:numPr>
          <w:ilvl w:val="0"/>
          <w:numId w:val="17"/>
        </w:numPr>
        <w:rPr>
          <w:rFonts w:cstheme="minorHAnsi"/>
          <w:sz w:val="22"/>
          <w:szCs w:val="22"/>
        </w:rPr>
      </w:pPr>
      <w:r w:rsidRPr="002520A8">
        <w:rPr>
          <w:rFonts w:cstheme="minorHAnsi"/>
          <w:sz w:val="22"/>
          <w:szCs w:val="22"/>
        </w:rPr>
        <w:t xml:space="preserve">Karl Pearson (1925) </w:t>
      </w:r>
      <w:r w:rsidRPr="002520A8">
        <w:rPr>
          <w:rFonts w:cstheme="minorHAnsi"/>
          <w:i/>
          <w:iCs/>
          <w:sz w:val="22"/>
          <w:szCs w:val="22"/>
        </w:rPr>
        <w:t>Annals of Eugenics</w:t>
      </w:r>
      <w:r w:rsidRPr="002520A8">
        <w:rPr>
          <w:rFonts w:cstheme="minorHAnsi"/>
          <w:sz w:val="22"/>
          <w:szCs w:val="22"/>
        </w:rPr>
        <w:t>, Vol. 1, pp. 5-127 : ‘The problem of alien immigration into Great Britain, illustrated by an examination of Russian and Polish Jewish Children’ (with Margaret Moul)</w:t>
      </w:r>
    </w:p>
    <w:p w14:paraId="1BA56812" w14:textId="77777777" w:rsidR="00560523" w:rsidRPr="002520A8" w:rsidRDefault="00560523" w:rsidP="00E66ED1">
      <w:pPr>
        <w:numPr>
          <w:ilvl w:val="0"/>
          <w:numId w:val="17"/>
        </w:numPr>
        <w:rPr>
          <w:rFonts w:cstheme="minorHAnsi"/>
          <w:sz w:val="22"/>
          <w:szCs w:val="22"/>
        </w:rPr>
      </w:pPr>
      <w:r w:rsidRPr="002520A8">
        <w:rPr>
          <w:rFonts w:cstheme="minorHAnsi"/>
          <w:sz w:val="22"/>
          <w:szCs w:val="22"/>
        </w:rPr>
        <w:t xml:space="preserve">Karl Pearson (1926) </w:t>
      </w:r>
      <w:r w:rsidRPr="002520A8">
        <w:rPr>
          <w:rFonts w:cstheme="minorHAnsi"/>
          <w:i/>
          <w:iCs/>
          <w:sz w:val="22"/>
          <w:szCs w:val="22"/>
        </w:rPr>
        <w:t>Biometrika</w:t>
      </w:r>
      <w:r w:rsidRPr="002520A8">
        <w:rPr>
          <w:rFonts w:cstheme="minorHAnsi"/>
          <w:sz w:val="22"/>
          <w:szCs w:val="22"/>
        </w:rPr>
        <w:t>, Vol. 18, p 105-117: ‘On the Coefficient of Racial Likeness’</w:t>
      </w:r>
    </w:p>
    <w:p w14:paraId="33963D4D" w14:textId="77777777" w:rsidR="00560523" w:rsidRPr="002520A8" w:rsidRDefault="00560523" w:rsidP="00E66ED1">
      <w:pPr>
        <w:numPr>
          <w:ilvl w:val="0"/>
          <w:numId w:val="17"/>
        </w:numPr>
        <w:rPr>
          <w:rFonts w:cstheme="minorHAnsi"/>
          <w:sz w:val="22"/>
          <w:szCs w:val="22"/>
        </w:rPr>
      </w:pPr>
      <w:r w:rsidRPr="002520A8">
        <w:rPr>
          <w:rFonts w:cstheme="minorHAnsi"/>
          <w:sz w:val="22"/>
          <w:szCs w:val="22"/>
        </w:rPr>
        <w:t xml:space="preserve">Karl Pearson (1928) </w:t>
      </w:r>
      <w:r w:rsidRPr="002520A8">
        <w:rPr>
          <w:rFonts w:cstheme="minorHAnsi"/>
          <w:i/>
          <w:iCs/>
          <w:sz w:val="22"/>
          <w:szCs w:val="22"/>
        </w:rPr>
        <w:t>Biometrika</w:t>
      </w:r>
      <w:r w:rsidRPr="002520A8">
        <w:rPr>
          <w:rFonts w:cstheme="minorHAnsi"/>
          <w:sz w:val="22"/>
          <w:szCs w:val="22"/>
        </w:rPr>
        <w:t>, Vol. 20A, 294-300: ‘The application of the coefficient of Racial likeness to test the character of samples’ (comparisons between Chinese and Indian cranial series)</w:t>
      </w:r>
    </w:p>
    <w:p w14:paraId="25BA86BF" w14:textId="77777777" w:rsidR="00560523" w:rsidRPr="002520A8" w:rsidRDefault="00560523" w:rsidP="00E66ED1">
      <w:pPr>
        <w:numPr>
          <w:ilvl w:val="0"/>
          <w:numId w:val="17"/>
        </w:numPr>
        <w:rPr>
          <w:rFonts w:cstheme="minorHAnsi"/>
          <w:sz w:val="22"/>
          <w:szCs w:val="22"/>
        </w:rPr>
      </w:pPr>
      <w:r w:rsidRPr="002520A8">
        <w:rPr>
          <w:rFonts w:cstheme="minorHAnsi"/>
          <w:sz w:val="22"/>
          <w:szCs w:val="22"/>
        </w:rPr>
        <w:t xml:space="preserve">Karl Pearson (1928) </w:t>
      </w:r>
      <w:r w:rsidRPr="002520A8">
        <w:rPr>
          <w:rFonts w:cstheme="minorHAnsi"/>
          <w:i/>
          <w:iCs/>
          <w:sz w:val="22"/>
          <w:szCs w:val="22"/>
        </w:rPr>
        <w:t xml:space="preserve">Biometrika, </w:t>
      </w:r>
      <w:r w:rsidRPr="002520A8">
        <w:rPr>
          <w:rFonts w:cstheme="minorHAnsi"/>
          <w:sz w:val="22"/>
          <w:szCs w:val="22"/>
        </w:rPr>
        <w:t>Vol. 20A, 389-400: ‘On the importance of the type silhouette for racial characterisation in Anthropology’ (with Ida McLearn and G M Morant) [comparisons between types given for men and women English students and West African negroes]</w:t>
      </w:r>
    </w:p>
    <w:p w14:paraId="10E66360" w14:textId="77777777" w:rsidR="00FE3245" w:rsidRPr="002520A8" w:rsidRDefault="00FE3245" w:rsidP="00E66ED1">
      <w:pPr>
        <w:rPr>
          <w:rFonts w:cstheme="minorHAnsi"/>
          <w:sz w:val="22"/>
          <w:szCs w:val="22"/>
        </w:rPr>
      </w:pPr>
    </w:p>
    <w:p w14:paraId="03CFA71E" w14:textId="504ACB77" w:rsidR="00D521E3" w:rsidRPr="002520A8" w:rsidRDefault="00FE3245" w:rsidP="00E66ED1">
      <w:pPr>
        <w:rPr>
          <w:rFonts w:cstheme="minorHAnsi"/>
          <w:sz w:val="22"/>
          <w:szCs w:val="22"/>
        </w:rPr>
      </w:pPr>
      <w:r w:rsidRPr="002520A8">
        <w:rPr>
          <w:rFonts w:cstheme="minorHAnsi"/>
          <w:b/>
          <w:bCs/>
          <w:sz w:val="22"/>
          <w:szCs w:val="22"/>
        </w:rPr>
        <w:t>1933</w:t>
      </w:r>
      <w:r w:rsidRPr="002520A8">
        <w:rPr>
          <w:rFonts w:cstheme="minorHAnsi"/>
          <w:sz w:val="22"/>
          <w:szCs w:val="22"/>
        </w:rPr>
        <w:t xml:space="preserve">: Karl Pearson Retires. </w:t>
      </w:r>
      <w:r w:rsidR="00D521E3" w:rsidRPr="002520A8">
        <w:rPr>
          <w:rFonts w:cstheme="minorHAnsi"/>
          <w:sz w:val="22"/>
          <w:szCs w:val="22"/>
        </w:rPr>
        <w:t xml:space="preserve">Senate decision taken to </w:t>
      </w:r>
      <w:r w:rsidR="00D521E3" w:rsidRPr="002520A8">
        <w:rPr>
          <w:rFonts w:cstheme="minorHAnsi"/>
          <w:color w:val="000000"/>
          <w:sz w:val="22"/>
          <w:szCs w:val="22"/>
        </w:rPr>
        <w:t>separate research and teaching of statistics and eugenics into two departments:</w:t>
      </w:r>
    </w:p>
    <w:p w14:paraId="50F2D673" w14:textId="4FB49008" w:rsidR="000F1E0C" w:rsidRPr="002520A8" w:rsidRDefault="000F1E0C" w:rsidP="00E66ED1">
      <w:pPr>
        <w:ind w:firstLine="720"/>
        <w:rPr>
          <w:rFonts w:cstheme="minorHAnsi"/>
          <w:sz w:val="22"/>
          <w:szCs w:val="22"/>
        </w:rPr>
      </w:pPr>
      <w:r w:rsidRPr="002520A8">
        <w:rPr>
          <w:rFonts w:cstheme="minorHAnsi"/>
          <w:sz w:val="22"/>
          <w:szCs w:val="22"/>
        </w:rPr>
        <w:t>E</w:t>
      </w:r>
      <w:r w:rsidR="00D521E3" w:rsidRPr="002520A8">
        <w:rPr>
          <w:rFonts w:cstheme="minorHAnsi"/>
          <w:sz w:val="22"/>
          <w:szCs w:val="22"/>
        </w:rPr>
        <w:t>gon</w:t>
      </w:r>
      <w:r w:rsidRPr="002520A8">
        <w:rPr>
          <w:rFonts w:cstheme="minorHAnsi"/>
          <w:sz w:val="22"/>
          <w:szCs w:val="22"/>
        </w:rPr>
        <w:t xml:space="preserve"> Pearson</w:t>
      </w:r>
      <w:r w:rsidR="00F0616F">
        <w:rPr>
          <w:rFonts w:cstheme="minorHAnsi"/>
          <w:sz w:val="22"/>
          <w:szCs w:val="22"/>
        </w:rPr>
        <w:t>, Karl Pearson’s son,</w:t>
      </w:r>
      <w:r w:rsidRPr="002520A8">
        <w:rPr>
          <w:rFonts w:cstheme="minorHAnsi"/>
          <w:sz w:val="22"/>
          <w:szCs w:val="22"/>
        </w:rPr>
        <w:t xml:space="preserve"> becomes Director of the Statistics Department; </w:t>
      </w:r>
    </w:p>
    <w:p w14:paraId="5116C53C" w14:textId="4F4CC99D" w:rsidR="00D521E3" w:rsidRPr="002520A8" w:rsidRDefault="00FE3245" w:rsidP="00E66ED1">
      <w:pPr>
        <w:ind w:left="720"/>
        <w:rPr>
          <w:rFonts w:cstheme="minorHAnsi"/>
          <w:sz w:val="22"/>
          <w:szCs w:val="22"/>
        </w:rPr>
      </w:pPr>
      <w:r w:rsidRPr="002520A8">
        <w:rPr>
          <w:rFonts w:cstheme="minorHAnsi"/>
          <w:sz w:val="22"/>
          <w:szCs w:val="22"/>
        </w:rPr>
        <w:t>R A Fisher</w:t>
      </w:r>
      <w:r w:rsidR="00D521E3" w:rsidRPr="002520A8">
        <w:rPr>
          <w:rFonts w:cstheme="minorHAnsi"/>
          <w:sz w:val="22"/>
          <w:szCs w:val="22"/>
        </w:rPr>
        <w:t xml:space="preserve"> (1933 – 43)</w:t>
      </w:r>
      <w:r w:rsidRPr="002520A8">
        <w:rPr>
          <w:rFonts w:cstheme="minorHAnsi"/>
          <w:sz w:val="22"/>
          <w:szCs w:val="22"/>
        </w:rPr>
        <w:t xml:space="preserve"> becomes Galton Professor</w:t>
      </w:r>
      <w:r w:rsidR="000F1E0C" w:rsidRPr="002520A8">
        <w:rPr>
          <w:rFonts w:cstheme="minorHAnsi"/>
          <w:sz w:val="22"/>
          <w:szCs w:val="22"/>
        </w:rPr>
        <w:t xml:space="preserve"> and Director of the Department of Eugenics </w:t>
      </w:r>
      <w:r w:rsidR="00D521E3" w:rsidRPr="002520A8">
        <w:rPr>
          <w:rFonts w:cstheme="minorHAnsi"/>
          <w:sz w:val="22"/>
          <w:szCs w:val="22"/>
        </w:rPr>
        <w:t>(</w:t>
      </w:r>
      <w:r w:rsidR="00DB55A9" w:rsidRPr="002520A8">
        <w:rPr>
          <w:rFonts w:cstheme="minorHAnsi"/>
          <w:sz w:val="22"/>
          <w:szCs w:val="22"/>
        </w:rPr>
        <w:t>which holds</w:t>
      </w:r>
      <w:r w:rsidR="00D521E3" w:rsidRPr="002520A8">
        <w:rPr>
          <w:rFonts w:cstheme="minorHAnsi"/>
          <w:sz w:val="22"/>
          <w:szCs w:val="22"/>
        </w:rPr>
        <w:t xml:space="preserve"> the </w:t>
      </w:r>
      <w:r w:rsidR="00D521E3" w:rsidRPr="002520A8">
        <w:rPr>
          <w:rFonts w:cstheme="minorHAnsi"/>
          <w:color w:val="000000"/>
          <w:sz w:val="22"/>
          <w:szCs w:val="22"/>
        </w:rPr>
        <w:t>Galton Laboratory</w:t>
      </w:r>
      <w:r w:rsidR="00DB55A9" w:rsidRPr="002520A8">
        <w:rPr>
          <w:rFonts w:cstheme="minorHAnsi"/>
          <w:color w:val="000000"/>
          <w:sz w:val="22"/>
          <w:szCs w:val="22"/>
        </w:rPr>
        <w:t xml:space="preserve"> and</w:t>
      </w:r>
      <w:r w:rsidR="00D521E3" w:rsidRPr="002520A8">
        <w:rPr>
          <w:rFonts w:cstheme="minorHAnsi"/>
          <w:color w:val="000000"/>
          <w:sz w:val="22"/>
          <w:szCs w:val="22"/>
        </w:rPr>
        <w:t xml:space="preserve"> conducts teaching and research in Biometry). </w:t>
      </w:r>
    </w:p>
    <w:p w14:paraId="0B1FC3C0" w14:textId="6BEBD351" w:rsidR="00FE3245" w:rsidRPr="002520A8" w:rsidRDefault="00D521E3" w:rsidP="00E66ED1">
      <w:pPr>
        <w:ind w:left="720"/>
        <w:rPr>
          <w:rFonts w:cstheme="minorHAnsi"/>
          <w:sz w:val="22"/>
          <w:szCs w:val="22"/>
        </w:rPr>
      </w:pPr>
      <w:r w:rsidRPr="002520A8">
        <w:rPr>
          <w:rFonts w:cstheme="minorHAnsi"/>
          <w:color w:val="000000"/>
          <w:sz w:val="22"/>
          <w:szCs w:val="22"/>
        </w:rPr>
        <w:t xml:space="preserve"> </w:t>
      </w:r>
    </w:p>
    <w:p w14:paraId="103DA099" w14:textId="410863CD" w:rsidR="00D521E3" w:rsidRPr="002520A8" w:rsidRDefault="00D521E3" w:rsidP="00E66ED1">
      <w:pPr>
        <w:rPr>
          <w:rFonts w:cstheme="minorHAnsi"/>
          <w:sz w:val="22"/>
          <w:szCs w:val="22"/>
        </w:rPr>
      </w:pPr>
      <w:r w:rsidRPr="002520A8">
        <w:rPr>
          <w:rFonts w:cstheme="minorHAnsi"/>
          <w:b/>
          <w:bCs/>
          <w:color w:val="000000"/>
          <w:sz w:val="22"/>
          <w:szCs w:val="22"/>
        </w:rPr>
        <w:t>1935</w:t>
      </w:r>
      <w:r w:rsidRPr="002520A8">
        <w:rPr>
          <w:rFonts w:cstheme="minorHAnsi"/>
          <w:color w:val="000000"/>
          <w:sz w:val="22"/>
          <w:szCs w:val="22"/>
        </w:rPr>
        <w:t>: Fisher creates a blood grouping department in the Galton Laboratory</w:t>
      </w:r>
      <w:r w:rsidR="00DB55A9" w:rsidRPr="002520A8">
        <w:rPr>
          <w:rFonts w:cstheme="minorHAnsi"/>
          <w:color w:val="000000"/>
          <w:sz w:val="22"/>
          <w:szCs w:val="22"/>
        </w:rPr>
        <w:t>/ Dept of Eugeni</w:t>
      </w:r>
      <w:r w:rsidR="006F75E2" w:rsidRPr="002520A8">
        <w:rPr>
          <w:rFonts w:cstheme="minorHAnsi"/>
          <w:color w:val="000000"/>
          <w:sz w:val="22"/>
          <w:szCs w:val="22"/>
        </w:rPr>
        <w:t>c</w:t>
      </w:r>
      <w:r w:rsidR="00DB55A9" w:rsidRPr="002520A8">
        <w:rPr>
          <w:rFonts w:cstheme="minorHAnsi"/>
          <w:color w:val="000000"/>
          <w:sz w:val="22"/>
          <w:szCs w:val="22"/>
        </w:rPr>
        <w:t>s</w:t>
      </w:r>
      <w:r w:rsidRPr="002520A8">
        <w:rPr>
          <w:rFonts w:cstheme="minorHAnsi"/>
          <w:color w:val="000000"/>
          <w:sz w:val="22"/>
          <w:szCs w:val="22"/>
        </w:rPr>
        <w:t xml:space="preserve"> with a Rockefeller Foundation grant.</w:t>
      </w:r>
    </w:p>
    <w:p w14:paraId="444C858D" w14:textId="1923DF63" w:rsidR="00FE3245" w:rsidRPr="002520A8" w:rsidRDefault="00FE3245" w:rsidP="00E66ED1">
      <w:pPr>
        <w:rPr>
          <w:rFonts w:cstheme="minorHAnsi"/>
          <w:color w:val="000000"/>
          <w:sz w:val="22"/>
          <w:szCs w:val="22"/>
        </w:rPr>
      </w:pPr>
    </w:p>
    <w:p w14:paraId="3A1F29D5" w14:textId="3CA80174" w:rsidR="000F1E0C" w:rsidRPr="002520A8" w:rsidRDefault="000F1E0C" w:rsidP="00E66ED1">
      <w:pPr>
        <w:rPr>
          <w:rFonts w:cstheme="minorHAnsi"/>
          <w:color w:val="000000"/>
          <w:sz w:val="22"/>
          <w:szCs w:val="22"/>
        </w:rPr>
      </w:pPr>
      <w:r w:rsidRPr="002520A8">
        <w:rPr>
          <w:rFonts w:cstheme="minorHAnsi"/>
          <w:b/>
          <w:bCs/>
          <w:sz w:val="22"/>
          <w:szCs w:val="22"/>
        </w:rPr>
        <w:t>1937</w:t>
      </w:r>
      <w:r w:rsidRPr="002520A8">
        <w:rPr>
          <w:rFonts w:cstheme="minorHAnsi"/>
          <w:sz w:val="22"/>
          <w:szCs w:val="22"/>
        </w:rPr>
        <w:t xml:space="preserve">: Weldon </w:t>
      </w:r>
      <w:r w:rsidR="00DB55A9" w:rsidRPr="002520A8">
        <w:rPr>
          <w:rFonts w:cstheme="minorHAnsi"/>
          <w:sz w:val="22"/>
          <w:szCs w:val="22"/>
        </w:rPr>
        <w:t>C</w:t>
      </w:r>
      <w:r w:rsidRPr="002520A8">
        <w:rPr>
          <w:rFonts w:cstheme="minorHAnsi"/>
          <w:sz w:val="22"/>
          <w:szCs w:val="22"/>
        </w:rPr>
        <w:t xml:space="preserve">hair of </w:t>
      </w:r>
      <w:r w:rsidR="00DB55A9" w:rsidRPr="002520A8">
        <w:rPr>
          <w:rFonts w:cstheme="minorHAnsi"/>
          <w:sz w:val="22"/>
          <w:szCs w:val="22"/>
        </w:rPr>
        <w:t>B</w:t>
      </w:r>
      <w:r w:rsidRPr="002520A8">
        <w:rPr>
          <w:rFonts w:cstheme="minorHAnsi"/>
          <w:sz w:val="22"/>
          <w:szCs w:val="22"/>
        </w:rPr>
        <w:t xml:space="preserve">iometry created, funded by money bequeathed by </w:t>
      </w:r>
      <w:r w:rsidR="00DB55A9" w:rsidRPr="002520A8">
        <w:rPr>
          <w:rFonts w:cstheme="minorHAnsi"/>
          <w:sz w:val="22"/>
          <w:szCs w:val="22"/>
        </w:rPr>
        <w:t>Weldon’s widow. JBS Haldane becomes first incumbent.</w:t>
      </w:r>
    </w:p>
    <w:p w14:paraId="6CC837C0" w14:textId="77777777" w:rsidR="00DB55A9" w:rsidRPr="002520A8" w:rsidRDefault="00DB55A9" w:rsidP="00E66ED1">
      <w:pPr>
        <w:rPr>
          <w:rFonts w:cstheme="minorHAnsi"/>
          <w:color w:val="000000"/>
          <w:sz w:val="22"/>
          <w:szCs w:val="22"/>
        </w:rPr>
      </w:pPr>
    </w:p>
    <w:p w14:paraId="629DCCFB" w14:textId="73F22B76" w:rsidR="00DB55A9" w:rsidRPr="002520A8" w:rsidRDefault="00FE3245" w:rsidP="00E66ED1">
      <w:pPr>
        <w:rPr>
          <w:rFonts w:cstheme="minorHAnsi"/>
          <w:color w:val="000000"/>
          <w:sz w:val="22"/>
          <w:szCs w:val="22"/>
        </w:rPr>
      </w:pPr>
      <w:r w:rsidRPr="002520A8">
        <w:rPr>
          <w:rFonts w:cstheme="minorHAnsi"/>
          <w:b/>
          <w:bCs/>
          <w:color w:val="000000"/>
          <w:sz w:val="22"/>
          <w:szCs w:val="22"/>
        </w:rPr>
        <w:t>1945</w:t>
      </w:r>
      <w:r w:rsidRPr="002520A8">
        <w:rPr>
          <w:rFonts w:cstheme="minorHAnsi"/>
          <w:color w:val="000000"/>
          <w:sz w:val="22"/>
          <w:szCs w:val="22"/>
        </w:rPr>
        <w:t xml:space="preserve">: Lionel S. Penrose </w:t>
      </w:r>
      <w:r w:rsidR="000F1E0C" w:rsidRPr="002520A8">
        <w:rPr>
          <w:rFonts w:cstheme="minorHAnsi"/>
          <w:color w:val="000000"/>
          <w:sz w:val="22"/>
          <w:szCs w:val="22"/>
        </w:rPr>
        <w:t xml:space="preserve">becomes Galton Professor </w:t>
      </w:r>
      <w:r w:rsidR="00DB55A9" w:rsidRPr="002520A8">
        <w:rPr>
          <w:rFonts w:cstheme="minorHAnsi"/>
          <w:color w:val="000000"/>
          <w:sz w:val="22"/>
          <w:szCs w:val="22"/>
        </w:rPr>
        <w:t xml:space="preserve">of Eugenics </w:t>
      </w:r>
      <w:r w:rsidRPr="002520A8">
        <w:rPr>
          <w:rFonts w:cstheme="minorHAnsi"/>
          <w:color w:val="000000"/>
          <w:sz w:val="22"/>
          <w:szCs w:val="22"/>
        </w:rPr>
        <w:t>(1945-65)</w:t>
      </w:r>
      <w:r w:rsidR="000F1E0C" w:rsidRPr="002520A8">
        <w:rPr>
          <w:rFonts w:cstheme="minorHAnsi"/>
          <w:color w:val="000000"/>
          <w:sz w:val="22"/>
          <w:szCs w:val="22"/>
        </w:rPr>
        <w:t xml:space="preserve">. </w:t>
      </w:r>
    </w:p>
    <w:p w14:paraId="1B598FEE" w14:textId="4297EECB" w:rsidR="00DB55A9" w:rsidRPr="002520A8" w:rsidRDefault="00DB55A9" w:rsidP="00E66ED1">
      <w:pPr>
        <w:ind w:firstLine="720"/>
        <w:rPr>
          <w:rFonts w:cstheme="minorHAnsi"/>
          <w:color w:val="000000"/>
          <w:sz w:val="22"/>
          <w:szCs w:val="22"/>
        </w:rPr>
      </w:pPr>
      <w:r w:rsidRPr="002520A8">
        <w:rPr>
          <w:rFonts w:cstheme="minorHAnsi"/>
          <w:b/>
          <w:bCs/>
          <w:color w:val="000000"/>
          <w:sz w:val="22"/>
          <w:szCs w:val="22"/>
        </w:rPr>
        <w:t>1954</w:t>
      </w:r>
      <w:r w:rsidRPr="002520A8">
        <w:rPr>
          <w:rFonts w:cstheme="minorHAnsi"/>
          <w:color w:val="000000"/>
          <w:sz w:val="22"/>
          <w:szCs w:val="22"/>
        </w:rPr>
        <w:t xml:space="preserve">: </w:t>
      </w:r>
      <w:r w:rsidR="002927B5" w:rsidRPr="002520A8">
        <w:rPr>
          <w:rFonts w:cstheme="minorHAnsi"/>
          <w:color w:val="000000"/>
          <w:sz w:val="22"/>
          <w:szCs w:val="22"/>
        </w:rPr>
        <w:t xml:space="preserve">Penrose renames the </w:t>
      </w:r>
      <w:r w:rsidRPr="002520A8">
        <w:rPr>
          <w:rFonts w:cstheme="minorHAnsi"/>
          <w:color w:val="000000"/>
          <w:sz w:val="22"/>
          <w:szCs w:val="22"/>
        </w:rPr>
        <w:t xml:space="preserve">Annals of Eugenics </w:t>
      </w:r>
      <w:r w:rsidR="002927B5" w:rsidRPr="002520A8">
        <w:rPr>
          <w:rFonts w:cstheme="minorHAnsi"/>
          <w:color w:val="000000"/>
          <w:sz w:val="22"/>
          <w:szCs w:val="22"/>
        </w:rPr>
        <w:t>the</w:t>
      </w:r>
      <w:r w:rsidRPr="002520A8">
        <w:rPr>
          <w:rFonts w:cstheme="minorHAnsi"/>
          <w:color w:val="000000"/>
          <w:sz w:val="22"/>
          <w:szCs w:val="22"/>
        </w:rPr>
        <w:t xml:space="preserve"> ‘Annals of Human Genetics’</w:t>
      </w:r>
    </w:p>
    <w:p w14:paraId="144C93D0" w14:textId="79D2804F" w:rsidR="00FA0DFC" w:rsidRPr="002520A8" w:rsidRDefault="002927B5" w:rsidP="00E66ED1">
      <w:pPr>
        <w:ind w:left="720"/>
        <w:rPr>
          <w:rFonts w:cstheme="minorHAnsi"/>
          <w:color w:val="000000"/>
          <w:sz w:val="22"/>
          <w:szCs w:val="22"/>
        </w:rPr>
      </w:pPr>
      <w:r w:rsidRPr="002520A8">
        <w:rPr>
          <w:rFonts w:cstheme="minorHAnsi"/>
          <w:b/>
          <w:bCs/>
          <w:color w:val="000000"/>
          <w:sz w:val="22"/>
          <w:szCs w:val="22"/>
        </w:rPr>
        <w:t>1963</w:t>
      </w:r>
      <w:r w:rsidRPr="002520A8">
        <w:rPr>
          <w:rFonts w:cstheme="minorHAnsi"/>
          <w:color w:val="000000"/>
          <w:sz w:val="22"/>
          <w:szCs w:val="22"/>
        </w:rPr>
        <w:t xml:space="preserve">: Penrose renames the Galton Professor of Eugenics </w:t>
      </w:r>
      <w:r w:rsidR="006F75E2" w:rsidRPr="002520A8">
        <w:rPr>
          <w:rFonts w:cstheme="minorHAnsi"/>
          <w:color w:val="000000"/>
          <w:sz w:val="22"/>
          <w:szCs w:val="22"/>
        </w:rPr>
        <w:t>the</w:t>
      </w:r>
      <w:r w:rsidRPr="002520A8">
        <w:rPr>
          <w:rFonts w:cstheme="minorHAnsi"/>
          <w:color w:val="000000"/>
          <w:sz w:val="22"/>
          <w:szCs w:val="22"/>
        </w:rPr>
        <w:t xml:space="preserve"> Galton Professor of Human Genetics. </w:t>
      </w:r>
      <w:r w:rsidR="00F0616F">
        <w:rPr>
          <w:rFonts w:cstheme="minorHAnsi"/>
          <w:color w:val="000000"/>
          <w:sz w:val="22"/>
          <w:szCs w:val="22"/>
        </w:rPr>
        <w:t xml:space="preserve">It is unclear if the </w:t>
      </w:r>
      <w:r w:rsidR="008E45EC">
        <w:rPr>
          <w:rFonts w:cstheme="minorHAnsi"/>
          <w:color w:val="000000"/>
          <w:sz w:val="22"/>
          <w:szCs w:val="22"/>
        </w:rPr>
        <w:t xml:space="preserve">focus of research in </w:t>
      </w:r>
      <w:r w:rsidR="00FA0DFC" w:rsidRPr="002520A8">
        <w:rPr>
          <w:rFonts w:cstheme="minorHAnsi"/>
          <w:sz w:val="22"/>
          <w:szCs w:val="22"/>
        </w:rPr>
        <w:t xml:space="preserve">the department </w:t>
      </w:r>
      <w:r w:rsidR="008E45EC">
        <w:rPr>
          <w:rFonts w:cstheme="minorHAnsi"/>
          <w:sz w:val="22"/>
          <w:szCs w:val="22"/>
        </w:rPr>
        <w:t>also changes.</w:t>
      </w:r>
    </w:p>
    <w:p w14:paraId="271CF155" w14:textId="30B8ED45" w:rsidR="00865D00" w:rsidRPr="002520A8" w:rsidRDefault="00865D00" w:rsidP="00E66ED1">
      <w:pPr>
        <w:rPr>
          <w:rFonts w:cstheme="minorHAnsi"/>
          <w:sz w:val="22"/>
          <w:szCs w:val="22"/>
        </w:rPr>
      </w:pPr>
      <w:r w:rsidRPr="002520A8">
        <w:rPr>
          <w:rFonts w:cstheme="minorHAnsi"/>
          <w:sz w:val="22"/>
          <w:szCs w:val="22"/>
        </w:rPr>
        <w:t xml:space="preserve">A file on anonymous donations (GO 464, 29977) from the Records Office gives further insight into finances used to support the Galton Lab under Penrose. From the late 1950s and early 1960s, funding came from organisations such as the Rockefeller Foundation (donating $43,500 for 5 years from January 1961 for Eugenics, Biometry and Genetics, for Research in Human Genetics). A string of anonymous donations (of £250 each year) was also provided on a yearly basis from 1955 to 1961 by the Charities Aid Fund, specifically given for ‘purchase of apparatus or books, travelling expenses of research workers, remuneration for technical assistance’. In this file the University of London’s significance for UCL also becomes clear, as UCL is cited as ‘not allowed to accept the donation(s) unless they are approved by the University of London’. </w:t>
      </w:r>
    </w:p>
    <w:p w14:paraId="3EAC647E" w14:textId="02FC25DF" w:rsidR="00DB55A9" w:rsidRPr="002520A8" w:rsidRDefault="00FE3245" w:rsidP="00E66ED1">
      <w:pPr>
        <w:rPr>
          <w:rFonts w:cstheme="minorHAnsi"/>
          <w:color w:val="000000"/>
          <w:sz w:val="22"/>
          <w:szCs w:val="22"/>
        </w:rPr>
      </w:pPr>
      <w:r w:rsidRPr="002520A8">
        <w:rPr>
          <w:rFonts w:cstheme="minorHAnsi"/>
          <w:b/>
          <w:bCs/>
          <w:color w:val="000000"/>
          <w:sz w:val="22"/>
          <w:szCs w:val="22"/>
        </w:rPr>
        <w:lastRenderedPageBreak/>
        <w:t>1965</w:t>
      </w:r>
      <w:r w:rsidRPr="002520A8">
        <w:rPr>
          <w:rFonts w:cstheme="minorHAnsi"/>
          <w:color w:val="000000"/>
          <w:sz w:val="22"/>
          <w:szCs w:val="22"/>
        </w:rPr>
        <w:t xml:space="preserve">: Harry Harris (1965-1976) – </w:t>
      </w:r>
      <w:r w:rsidR="002927B5" w:rsidRPr="002520A8">
        <w:rPr>
          <w:rFonts w:cstheme="minorHAnsi"/>
          <w:color w:val="000000"/>
          <w:sz w:val="22"/>
          <w:szCs w:val="22"/>
        </w:rPr>
        <w:t xml:space="preserve">becomes Galton Professor of Human Genetics, </w:t>
      </w:r>
      <w:r w:rsidRPr="002520A8">
        <w:rPr>
          <w:rFonts w:cstheme="minorHAnsi"/>
          <w:sz w:val="22"/>
          <w:szCs w:val="22"/>
        </w:rPr>
        <w:t>Head of the Department of Human Genetics and Biometry</w:t>
      </w:r>
      <w:r w:rsidR="002927B5" w:rsidRPr="002520A8">
        <w:rPr>
          <w:rFonts w:cstheme="minorHAnsi"/>
          <w:sz w:val="22"/>
          <w:szCs w:val="22"/>
        </w:rPr>
        <w:t xml:space="preserve"> </w:t>
      </w:r>
      <w:r w:rsidRPr="002520A8">
        <w:rPr>
          <w:rFonts w:cstheme="minorHAnsi"/>
          <w:sz w:val="22"/>
          <w:szCs w:val="22"/>
        </w:rPr>
        <w:t>and Galton Laboratory Director</w:t>
      </w:r>
      <w:r w:rsidR="00DB55A9" w:rsidRPr="002520A8">
        <w:rPr>
          <w:rFonts w:cstheme="minorHAnsi"/>
          <w:sz w:val="22"/>
          <w:szCs w:val="22"/>
        </w:rPr>
        <w:t xml:space="preserve">. </w:t>
      </w:r>
      <w:r w:rsidR="00DB55A9" w:rsidRPr="002520A8">
        <w:rPr>
          <w:rFonts w:cstheme="minorHAnsi"/>
          <w:color w:val="000000"/>
          <w:sz w:val="22"/>
          <w:szCs w:val="22"/>
        </w:rPr>
        <w:t xml:space="preserve">Harris was Honorary Director of the Medical Research Council Human Biochemical Genetics Unit and </w:t>
      </w:r>
      <w:r w:rsidR="006F75E2" w:rsidRPr="002520A8">
        <w:rPr>
          <w:rFonts w:cstheme="minorHAnsi"/>
          <w:color w:val="000000"/>
          <w:sz w:val="22"/>
          <w:szCs w:val="22"/>
        </w:rPr>
        <w:t>brings</w:t>
      </w:r>
      <w:r w:rsidR="00DB55A9" w:rsidRPr="002520A8">
        <w:rPr>
          <w:rFonts w:cstheme="minorHAnsi"/>
          <w:color w:val="000000"/>
          <w:sz w:val="22"/>
          <w:szCs w:val="22"/>
        </w:rPr>
        <w:t xml:space="preserve"> this unit with him to the Galton Laboratory (the unit was closed in 2000).</w:t>
      </w:r>
      <w:r w:rsidR="00F7377A" w:rsidRPr="002520A8">
        <w:rPr>
          <w:rFonts w:cstheme="minorHAnsi"/>
          <w:color w:val="000000"/>
          <w:sz w:val="22"/>
          <w:szCs w:val="22"/>
        </w:rPr>
        <w:t xml:space="preserve"> </w:t>
      </w:r>
    </w:p>
    <w:p w14:paraId="391AF4BF" w14:textId="77777777" w:rsidR="00FE3245" w:rsidRPr="002520A8" w:rsidRDefault="00FE3245" w:rsidP="00E66ED1">
      <w:pPr>
        <w:rPr>
          <w:rFonts w:cstheme="minorHAnsi"/>
          <w:color w:val="000000"/>
          <w:sz w:val="22"/>
          <w:szCs w:val="22"/>
        </w:rPr>
      </w:pPr>
    </w:p>
    <w:p w14:paraId="3311D01A" w14:textId="470A6D63" w:rsidR="002927B5" w:rsidRPr="002520A8" w:rsidRDefault="00FE3245" w:rsidP="00E66ED1">
      <w:pPr>
        <w:rPr>
          <w:rFonts w:cstheme="minorHAnsi"/>
          <w:color w:val="000000"/>
          <w:sz w:val="22"/>
          <w:szCs w:val="22"/>
        </w:rPr>
      </w:pPr>
      <w:r w:rsidRPr="002520A8">
        <w:rPr>
          <w:rFonts w:cstheme="minorHAnsi"/>
          <w:b/>
          <w:bCs/>
          <w:color w:val="000000"/>
          <w:sz w:val="22"/>
          <w:szCs w:val="22"/>
        </w:rPr>
        <w:t>1976</w:t>
      </w:r>
      <w:r w:rsidRPr="002520A8">
        <w:rPr>
          <w:rFonts w:cstheme="minorHAnsi"/>
          <w:color w:val="000000"/>
          <w:sz w:val="22"/>
          <w:szCs w:val="22"/>
        </w:rPr>
        <w:t xml:space="preserve">: Elizabeth (Bette) Robson (1976-1994) </w:t>
      </w:r>
      <w:r w:rsidR="006F75E2" w:rsidRPr="002520A8">
        <w:rPr>
          <w:rFonts w:cstheme="minorHAnsi"/>
          <w:color w:val="000000"/>
          <w:sz w:val="22"/>
          <w:szCs w:val="22"/>
        </w:rPr>
        <w:t xml:space="preserve">becomes </w:t>
      </w:r>
      <w:r w:rsidR="002927B5" w:rsidRPr="002520A8">
        <w:rPr>
          <w:rFonts w:cstheme="minorHAnsi"/>
          <w:color w:val="000000"/>
          <w:sz w:val="22"/>
          <w:szCs w:val="22"/>
        </w:rPr>
        <w:t xml:space="preserve">Galton Professor of Human Genetics. </w:t>
      </w:r>
    </w:p>
    <w:p w14:paraId="66C96A01" w14:textId="77777777" w:rsidR="00FE3245" w:rsidRPr="002520A8" w:rsidRDefault="00FE3245" w:rsidP="00E66ED1">
      <w:pPr>
        <w:rPr>
          <w:rFonts w:cstheme="minorHAnsi"/>
          <w:color w:val="000000"/>
          <w:sz w:val="22"/>
          <w:szCs w:val="22"/>
        </w:rPr>
      </w:pPr>
    </w:p>
    <w:p w14:paraId="08E06335" w14:textId="09D0A861" w:rsidR="00FE3245" w:rsidRPr="002520A8" w:rsidRDefault="00FE3245" w:rsidP="00E66ED1">
      <w:pPr>
        <w:rPr>
          <w:rFonts w:cstheme="minorHAnsi"/>
          <w:color w:val="000000"/>
          <w:sz w:val="22"/>
          <w:szCs w:val="22"/>
        </w:rPr>
      </w:pPr>
      <w:r w:rsidRPr="002520A8">
        <w:rPr>
          <w:rFonts w:cstheme="minorHAnsi"/>
          <w:b/>
          <w:bCs/>
          <w:color w:val="000000"/>
          <w:sz w:val="22"/>
          <w:szCs w:val="22"/>
        </w:rPr>
        <w:t>1994</w:t>
      </w:r>
      <w:r w:rsidRPr="002520A8">
        <w:rPr>
          <w:rFonts w:cstheme="minorHAnsi"/>
          <w:color w:val="000000"/>
          <w:sz w:val="22"/>
          <w:szCs w:val="22"/>
        </w:rPr>
        <w:t xml:space="preserve">: Chair un-occupied (1994 – 2009) </w:t>
      </w:r>
    </w:p>
    <w:p w14:paraId="5AEBCE49" w14:textId="77777777" w:rsidR="00FE3245" w:rsidRPr="002520A8" w:rsidRDefault="00FE3245" w:rsidP="00E66ED1">
      <w:pPr>
        <w:rPr>
          <w:rFonts w:cstheme="minorHAnsi"/>
          <w:color w:val="000000"/>
          <w:sz w:val="22"/>
          <w:szCs w:val="22"/>
        </w:rPr>
      </w:pPr>
    </w:p>
    <w:p w14:paraId="23CD3474" w14:textId="030CE364" w:rsidR="002927B5" w:rsidRPr="002520A8" w:rsidRDefault="00FE3245" w:rsidP="00E66ED1">
      <w:pPr>
        <w:rPr>
          <w:rFonts w:cstheme="minorHAnsi"/>
          <w:color w:val="000000"/>
          <w:sz w:val="22"/>
          <w:szCs w:val="22"/>
        </w:rPr>
      </w:pPr>
      <w:r w:rsidRPr="002520A8">
        <w:rPr>
          <w:rFonts w:cstheme="minorHAnsi"/>
          <w:b/>
          <w:bCs/>
          <w:color w:val="000000"/>
          <w:sz w:val="22"/>
          <w:szCs w:val="22"/>
        </w:rPr>
        <w:t>2009</w:t>
      </w:r>
      <w:r w:rsidRPr="002520A8">
        <w:rPr>
          <w:rFonts w:cstheme="minorHAnsi"/>
          <w:color w:val="000000"/>
          <w:sz w:val="22"/>
          <w:szCs w:val="22"/>
        </w:rPr>
        <w:t>: Nicholas Wood (2009-present)</w:t>
      </w:r>
      <w:r w:rsidR="002927B5" w:rsidRPr="002520A8">
        <w:rPr>
          <w:rFonts w:cstheme="minorHAnsi"/>
          <w:color w:val="000000"/>
          <w:sz w:val="22"/>
          <w:szCs w:val="22"/>
        </w:rPr>
        <w:t xml:space="preserve"> </w:t>
      </w:r>
      <w:r w:rsidR="006F75E2" w:rsidRPr="002520A8">
        <w:rPr>
          <w:rFonts w:cstheme="minorHAnsi"/>
          <w:color w:val="000000"/>
          <w:sz w:val="22"/>
          <w:szCs w:val="22"/>
        </w:rPr>
        <w:t xml:space="preserve">becomes </w:t>
      </w:r>
      <w:r w:rsidR="002927B5" w:rsidRPr="002520A8">
        <w:rPr>
          <w:rFonts w:cstheme="minorHAnsi"/>
          <w:color w:val="000000"/>
          <w:sz w:val="22"/>
          <w:szCs w:val="22"/>
        </w:rPr>
        <w:t xml:space="preserve">Galton Professor of Human Genetics. </w:t>
      </w:r>
    </w:p>
    <w:p w14:paraId="234A99B5" w14:textId="5C1B710F" w:rsidR="00FE3245" w:rsidRPr="002520A8" w:rsidRDefault="00FE3245" w:rsidP="00E66ED1">
      <w:pPr>
        <w:rPr>
          <w:rFonts w:cstheme="minorHAnsi"/>
          <w:color w:val="000000"/>
          <w:sz w:val="22"/>
          <w:szCs w:val="22"/>
        </w:rPr>
      </w:pPr>
    </w:p>
    <w:p w14:paraId="752AAC94" w14:textId="4948A7A8" w:rsidR="0095700A" w:rsidRPr="002520A8" w:rsidRDefault="000F1E0C" w:rsidP="00E66ED1">
      <w:pPr>
        <w:rPr>
          <w:rFonts w:cstheme="minorHAnsi"/>
          <w:color w:val="000000"/>
          <w:sz w:val="22"/>
          <w:szCs w:val="22"/>
          <w:shd w:val="clear" w:color="auto" w:fill="FFFFFF"/>
        </w:rPr>
      </w:pPr>
      <w:r w:rsidRPr="002520A8">
        <w:rPr>
          <w:rFonts w:cstheme="minorHAnsi"/>
          <w:b/>
          <w:bCs/>
          <w:color w:val="000000"/>
          <w:sz w:val="22"/>
          <w:szCs w:val="22"/>
          <w:shd w:val="clear" w:color="auto" w:fill="FFFFFF"/>
        </w:rPr>
        <w:t>2013</w:t>
      </w:r>
      <w:r w:rsidRPr="002520A8">
        <w:rPr>
          <w:rFonts w:cstheme="minorHAnsi"/>
          <w:color w:val="000000"/>
          <w:sz w:val="22"/>
          <w:szCs w:val="22"/>
          <w:shd w:val="clear" w:color="auto" w:fill="FFFFFF"/>
        </w:rPr>
        <w:t>: Galton Laboratory incorporated into the new Department of Genetics, Evolution and Environment at UCL.</w:t>
      </w:r>
    </w:p>
    <w:p w14:paraId="370344B2" w14:textId="58557F0D" w:rsidR="00F7377A" w:rsidRPr="002520A8" w:rsidRDefault="00F7377A" w:rsidP="00E66ED1">
      <w:pPr>
        <w:rPr>
          <w:rFonts w:cstheme="minorHAnsi"/>
          <w:color w:val="000000"/>
          <w:sz w:val="22"/>
          <w:szCs w:val="22"/>
          <w:shd w:val="clear" w:color="auto" w:fill="FFFFFF"/>
        </w:rPr>
      </w:pPr>
    </w:p>
    <w:p w14:paraId="1FCBD476" w14:textId="4AA4D36D" w:rsidR="00F7377A" w:rsidRPr="002520A8" w:rsidRDefault="00214D75" w:rsidP="00E66ED1">
      <w:pPr>
        <w:rPr>
          <w:rFonts w:cstheme="minorHAnsi"/>
          <w:color w:val="000000"/>
          <w:sz w:val="22"/>
          <w:szCs w:val="22"/>
          <w:shd w:val="clear" w:color="auto" w:fill="FFFFFF"/>
        </w:rPr>
      </w:pPr>
      <w:r w:rsidRPr="002520A8">
        <w:rPr>
          <w:rFonts w:cstheme="minorHAnsi"/>
          <w:color w:val="000000"/>
          <w:sz w:val="22"/>
          <w:szCs w:val="22"/>
          <w:shd w:val="clear" w:color="auto" w:fill="FFFFFF"/>
        </w:rPr>
        <w:t xml:space="preserve">Expert Witnesses were asked how they became aware of the history of eugenics at UCL and whether knowledge of this history affected their perception of UCL. </w:t>
      </w:r>
      <w:r w:rsidR="00CE7BBA" w:rsidRPr="002520A8">
        <w:rPr>
          <w:rFonts w:cstheme="minorHAnsi"/>
          <w:color w:val="000000"/>
          <w:sz w:val="22"/>
          <w:szCs w:val="22"/>
          <w:shd w:val="clear" w:color="auto" w:fill="FFFFFF"/>
        </w:rPr>
        <w:t>We discovered that t</w:t>
      </w:r>
      <w:r w:rsidR="00F7377A" w:rsidRPr="002520A8">
        <w:rPr>
          <w:rFonts w:cstheme="minorHAnsi"/>
          <w:color w:val="000000"/>
          <w:sz w:val="22"/>
          <w:szCs w:val="22"/>
          <w:shd w:val="clear" w:color="auto" w:fill="FFFFFF"/>
        </w:rPr>
        <w:t xml:space="preserve">here </w:t>
      </w:r>
      <w:r w:rsidR="00CE7BBA" w:rsidRPr="002520A8">
        <w:rPr>
          <w:rFonts w:cstheme="minorHAnsi"/>
          <w:color w:val="000000"/>
          <w:sz w:val="22"/>
          <w:szCs w:val="22"/>
          <w:shd w:val="clear" w:color="auto" w:fill="FFFFFF"/>
        </w:rPr>
        <w:t>is</w:t>
      </w:r>
      <w:r w:rsidR="00F7377A" w:rsidRPr="002520A8">
        <w:rPr>
          <w:rFonts w:cstheme="minorHAnsi"/>
          <w:color w:val="000000"/>
          <w:sz w:val="22"/>
          <w:szCs w:val="22"/>
          <w:shd w:val="clear" w:color="auto" w:fill="FFFFFF"/>
        </w:rPr>
        <w:t xml:space="preserve"> no common level of awareness at UCL on the relationship of the institution with Galton and eugenics. This history was well known by some, who had come across it during their studies or work at UCL and elsewhere; others had </w:t>
      </w:r>
      <w:r w:rsidR="00CE7BBA" w:rsidRPr="002520A8">
        <w:rPr>
          <w:rFonts w:cstheme="minorHAnsi"/>
          <w:color w:val="000000"/>
          <w:sz w:val="22"/>
          <w:szCs w:val="22"/>
          <w:shd w:val="clear" w:color="auto" w:fill="FFFFFF"/>
        </w:rPr>
        <w:t xml:space="preserve">chanced upon </w:t>
      </w:r>
      <w:r w:rsidR="00F7377A" w:rsidRPr="002520A8">
        <w:rPr>
          <w:rFonts w:cstheme="minorHAnsi"/>
          <w:color w:val="000000"/>
          <w:sz w:val="22"/>
          <w:szCs w:val="22"/>
          <w:shd w:val="clear" w:color="auto" w:fill="FFFFFF"/>
        </w:rPr>
        <w:t>the knowledge of UCL’s role, perhaps through an exhibition, talk or seminars organised b</w:t>
      </w:r>
      <w:r w:rsidR="00497AB5">
        <w:rPr>
          <w:rFonts w:cstheme="minorHAnsi"/>
          <w:color w:val="000000"/>
          <w:sz w:val="22"/>
          <w:szCs w:val="22"/>
          <w:shd w:val="clear" w:color="auto" w:fill="FFFFFF"/>
        </w:rPr>
        <w:t>y</w:t>
      </w:r>
      <w:r w:rsidR="00F7377A" w:rsidRPr="002520A8">
        <w:rPr>
          <w:rFonts w:cstheme="minorHAnsi"/>
          <w:color w:val="000000"/>
          <w:sz w:val="22"/>
          <w:szCs w:val="22"/>
          <w:shd w:val="clear" w:color="auto" w:fill="FFFFFF"/>
        </w:rPr>
        <w:t xml:space="preserve"> Debbie Challis</w:t>
      </w:r>
      <w:r w:rsidR="00497AB5">
        <w:rPr>
          <w:rFonts w:cstheme="minorHAnsi"/>
          <w:color w:val="000000"/>
          <w:sz w:val="22"/>
          <w:szCs w:val="22"/>
          <w:shd w:val="clear" w:color="auto" w:fill="FFFFFF"/>
        </w:rPr>
        <w:t xml:space="preserve">, </w:t>
      </w:r>
      <w:r w:rsidR="00497AB5" w:rsidRPr="002520A8">
        <w:rPr>
          <w:rFonts w:cstheme="minorHAnsi"/>
          <w:color w:val="000000"/>
          <w:sz w:val="22"/>
          <w:szCs w:val="22"/>
          <w:shd w:val="clear" w:color="auto" w:fill="FFFFFF"/>
        </w:rPr>
        <w:t>Subhadra Das</w:t>
      </w:r>
      <w:r w:rsidR="00497AB5">
        <w:rPr>
          <w:rFonts w:cstheme="minorHAnsi"/>
          <w:color w:val="000000"/>
          <w:sz w:val="22"/>
          <w:szCs w:val="22"/>
          <w:shd w:val="clear" w:color="auto" w:fill="FFFFFF"/>
        </w:rPr>
        <w:t xml:space="preserve">, Steve Jones, Adam Rutherford, </w:t>
      </w:r>
      <w:r w:rsidR="00F7377A" w:rsidRPr="002520A8">
        <w:rPr>
          <w:rFonts w:cstheme="minorHAnsi"/>
          <w:color w:val="000000"/>
          <w:sz w:val="22"/>
          <w:szCs w:val="22"/>
          <w:shd w:val="clear" w:color="auto" w:fill="FFFFFF"/>
        </w:rPr>
        <w:t xml:space="preserve">Nathaniel Tobias </w:t>
      </w:r>
      <w:r w:rsidR="00F7377A" w:rsidRPr="002520A8">
        <w:rPr>
          <w:rFonts w:cstheme="minorHAnsi"/>
          <w:strike/>
          <w:color w:val="000000"/>
          <w:sz w:val="22"/>
          <w:szCs w:val="22"/>
          <w:shd w:val="clear" w:color="auto" w:fill="FFFFFF"/>
        </w:rPr>
        <w:t>Coleman</w:t>
      </w:r>
      <w:r w:rsidR="00F7377A" w:rsidRPr="002520A8">
        <w:rPr>
          <w:rFonts w:cstheme="minorHAnsi"/>
          <w:color w:val="000000"/>
          <w:sz w:val="22"/>
          <w:szCs w:val="22"/>
          <w:shd w:val="clear" w:color="auto" w:fill="FFFFFF"/>
        </w:rPr>
        <w:t>, or during the Rhodes Must</w:t>
      </w:r>
      <w:r w:rsidR="00CE7BBA" w:rsidRPr="002520A8">
        <w:rPr>
          <w:rFonts w:cstheme="minorHAnsi"/>
          <w:color w:val="000000"/>
          <w:sz w:val="22"/>
          <w:szCs w:val="22"/>
          <w:shd w:val="clear" w:color="auto" w:fill="FFFFFF"/>
        </w:rPr>
        <w:t xml:space="preserve"> </w:t>
      </w:r>
      <w:r w:rsidR="00F7377A" w:rsidRPr="002520A8">
        <w:rPr>
          <w:rFonts w:cstheme="minorHAnsi"/>
          <w:color w:val="000000"/>
          <w:sz w:val="22"/>
          <w:szCs w:val="22"/>
          <w:shd w:val="clear" w:color="auto" w:fill="FFFFFF"/>
        </w:rPr>
        <w:t xml:space="preserve">Fall campaign. Many remain unaware. </w:t>
      </w:r>
    </w:p>
    <w:p w14:paraId="1742A3E0" w14:textId="77777777" w:rsidR="00F7377A" w:rsidRPr="002520A8" w:rsidRDefault="00F7377A" w:rsidP="00E66ED1">
      <w:pPr>
        <w:rPr>
          <w:rFonts w:cstheme="minorHAnsi"/>
          <w:color w:val="000000"/>
          <w:sz w:val="22"/>
          <w:szCs w:val="22"/>
          <w:shd w:val="clear" w:color="auto" w:fill="FFFFFF"/>
        </w:rPr>
      </w:pPr>
    </w:p>
    <w:p w14:paraId="1BE3ED4C" w14:textId="6DEE447C" w:rsidR="00F7377A" w:rsidRPr="002520A8" w:rsidRDefault="00F7377A" w:rsidP="00E66ED1">
      <w:pPr>
        <w:rPr>
          <w:rFonts w:cstheme="minorHAnsi"/>
          <w:color w:val="000000"/>
          <w:sz w:val="22"/>
          <w:szCs w:val="22"/>
          <w:shd w:val="clear" w:color="auto" w:fill="FFFFFF"/>
        </w:rPr>
      </w:pPr>
      <w:r w:rsidRPr="002520A8">
        <w:rPr>
          <w:rFonts w:cstheme="minorHAnsi"/>
          <w:color w:val="000000"/>
          <w:sz w:val="22"/>
          <w:szCs w:val="22"/>
          <w:shd w:val="clear" w:color="auto" w:fill="FFFFFF"/>
        </w:rPr>
        <w:t>Likewise</w:t>
      </w:r>
      <w:r w:rsidR="006E7FCA">
        <w:rPr>
          <w:rFonts w:cstheme="minorHAnsi"/>
          <w:color w:val="000000"/>
          <w:sz w:val="22"/>
          <w:szCs w:val="22"/>
          <w:shd w:val="clear" w:color="auto" w:fill="FFFFFF"/>
        </w:rPr>
        <w:t>,</w:t>
      </w:r>
      <w:r w:rsidRPr="002520A8">
        <w:rPr>
          <w:rFonts w:cstheme="minorHAnsi"/>
          <w:color w:val="000000"/>
          <w:sz w:val="22"/>
          <w:szCs w:val="22"/>
          <w:shd w:val="clear" w:color="auto" w:fill="FFFFFF"/>
        </w:rPr>
        <w:t xml:space="preserve"> there is no common response to this information: some were taught to revere Galton</w:t>
      </w:r>
      <w:r w:rsidR="00F07D08">
        <w:rPr>
          <w:rFonts w:cstheme="minorHAnsi"/>
          <w:color w:val="000000"/>
          <w:sz w:val="22"/>
          <w:szCs w:val="22"/>
          <w:shd w:val="clear" w:color="auto" w:fill="FFFFFF"/>
        </w:rPr>
        <w:t xml:space="preserve">, </w:t>
      </w:r>
      <w:r w:rsidRPr="002520A8">
        <w:rPr>
          <w:rFonts w:cstheme="minorHAnsi"/>
          <w:color w:val="000000"/>
          <w:sz w:val="22"/>
          <w:szCs w:val="22"/>
          <w:shd w:val="clear" w:color="auto" w:fill="FFFFFF"/>
        </w:rPr>
        <w:t>Pearson and Fisher as leaders in the discipline</w:t>
      </w:r>
      <w:r w:rsidR="00AD3845">
        <w:rPr>
          <w:rFonts w:cstheme="minorHAnsi"/>
          <w:color w:val="000000"/>
          <w:sz w:val="22"/>
          <w:szCs w:val="22"/>
          <w:shd w:val="clear" w:color="auto" w:fill="FFFFFF"/>
        </w:rPr>
        <w:t xml:space="preserve"> - </w:t>
      </w:r>
      <w:r w:rsidR="00AD3845" w:rsidRPr="002520A8">
        <w:rPr>
          <w:rFonts w:cstheme="minorHAnsi"/>
          <w:color w:val="000000"/>
          <w:sz w:val="22"/>
          <w:szCs w:val="22"/>
        </w:rPr>
        <w:t xml:space="preserve">Galton </w:t>
      </w:r>
      <w:r w:rsidR="00F07D08">
        <w:rPr>
          <w:rFonts w:cstheme="minorHAnsi"/>
          <w:color w:val="000000"/>
          <w:sz w:val="22"/>
          <w:szCs w:val="22"/>
        </w:rPr>
        <w:t>was</w:t>
      </w:r>
      <w:r w:rsidR="00AD3845" w:rsidRPr="002520A8">
        <w:rPr>
          <w:rFonts w:cstheme="minorHAnsi"/>
          <w:color w:val="000000"/>
          <w:sz w:val="22"/>
          <w:szCs w:val="22"/>
        </w:rPr>
        <w:t xml:space="preserve"> described as the ‘father’ of qualitative genetics into the late Sixties.</w:t>
      </w:r>
      <w:r w:rsidR="00AD3845">
        <w:rPr>
          <w:rFonts w:cstheme="minorHAnsi"/>
          <w:color w:val="000000"/>
          <w:sz w:val="22"/>
          <w:szCs w:val="22"/>
        </w:rPr>
        <w:t xml:space="preserve"> O</w:t>
      </w:r>
      <w:r w:rsidRPr="002520A8">
        <w:rPr>
          <w:rFonts w:cstheme="minorHAnsi"/>
          <w:color w:val="000000"/>
          <w:sz w:val="22"/>
          <w:szCs w:val="22"/>
          <w:shd w:val="clear" w:color="auto" w:fill="FFFFFF"/>
        </w:rPr>
        <w:t>thers either accepted the history for what it was and were unaffected, or discarded it as discredited science and felt that Galton as an individual did not represent UCL as an institution. However, for some the knowledge of the impact of eugenics on life and death was deeply disturbing and traumatising – it had a dramatic effect upon their view of UCL and made them feel as if they did not belong there.</w:t>
      </w:r>
    </w:p>
    <w:p w14:paraId="6C2E2CC7" w14:textId="77777777" w:rsidR="00F7377A" w:rsidRPr="002520A8" w:rsidRDefault="00F7377A" w:rsidP="00E66ED1">
      <w:pPr>
        <w:rPr>
          <w:rFonts w:cstheme="minorHAnsi"/>
          <w:color w:val="000000"/>
          <w:sz w:val="22"/>
          <w:szCs w:val="22"/>
          <w:shd w:val="clear" w:color="auto" w:fill="FFFFFF"/>
        </w:rPr>
      </w:pPr>
    </w:p>
    <w:p w14:paraId="39CB5F3B" w14:textId="77777777" w:rsidR="00777DC1" w:rsidRDefault="00F7377A" w:rsidP="00E66ED1">
      <w:pPr>
        <w:rPr>
          <w:rFonts w:cstheme="minorHAnsi"/>
          <w:color w:val="000000"/>
          <w:sz w:val="22"/>
          <w:szCs w:val="22"/>
          <w:shd w:val="clear" w:color="auto" w:fill="FFFFFF"/>
        </w:rPr>
      </w:pPr>
      <w:r w:rsidRPr="002520A8">
        <w:rPr>
          <w:rFonts w:cstheme="minorHAnsi"/>
          <w:color w:val="000000"/>
          <w:sz w:val="22"/>
          <w:szCs w:val="22"/>
          <w:shd w:val="clear" w:color="auto" w:fill="FFFFFF"/>
        </w:rPr>
        <w:t>There was some disappointment at the lack of an institutional approach</w:t>
      </w:r>
      <w:r w:rsidR="00F07D08">
        <w:rPr>
          <w:rFonts w:cstheme="minorHAnsi"/>
          <w:color w:val="000000"/>
          <w:sz w:val="22"/>
          <w:szCs w:val="22"/>
          <w:shd w:val="clear" w:color="auto" w:fill="FFFFFF"/>
        </w:rPr>
        <w:t xml:space="preserve">, in particular </w:t>
      </w:r>
      <w:r w:rsidRPr="002520A8">
        <w:rPr>
          <w:rFonts w:cstheme="minorHAnsi"/>
          <w:color w:val="000000"/>
          <w:sz w:val="22"/>
          <w:szCs w:val="22"/>
          <w:shd w:val="clear" w:color="auto" w:fill="FFFFFF"/>
        </w:rPr>
        <w:t xml:space="preserve">that a more pro-active </w:t>
      </w:r>
      <w:r w:rsidR="00F07D08">
        <w:rPr>
          <w:rFonts w:cstheme="minorHAnsi"/>
          <w:color w:val="000000"/>
          <w:sz w:val="22"/>
          <w:szCs w:val="22"/>
          <w:shd w:val="clear" w:color="auto" w:fill="FFFFFF"/>
        </w:rPr>
        <w:t xml:space="preserve">response was absent </w:t>
      </w:r>
      <w:r w:rsidRPr="002520A8">
        <w:rPr>
          <w:rFonts w:cstheme="minorHAnsi"/>
          <w:color w:val="000000"/>
          <w:sz w:val="22"/>
          <w:szCs w:val="22"/>
          <w:shd w:val="clear" w:color="auto" w:fill="FFFFFF"/>
        </w:rPr>
        <w:t>after the commemoration of the Galton Centenary in 201</w:t>
      </w:r>
      <w:r w:rsidR="00B23645" w:rsidRPr="002520A8">
        <w:rPr>
          <w:rFonts w:cstheme="minorHAnsi"/>
          <w:color w:val="000000"/>
          <w:sz w:val="22"/>
          <w:szCs w:val="22"/>
          <w:shd w:val="clear" w:color="auto" w:fill="FFFFFF"/>
        </w:rPr>
        <w:t>1</w:t>
      </w:r>
      <w:r w:rsidRPr="002520A8">
        <w:rPr>
          <w:rFonts w:cstheme="minorHAnsi"/>
          <w:color w:val="000000"/>
          <w:sz w:val="22"/>
          <w:szCs w:val="22"/>
          <w:shd w:val="clear" w:color="auto" w:fill="FFFFFF"/>
        </w:rPr>
        <w:t xml:space="preserve">.  The failure of institutional engagement was seen to ‘codify racism’ and illustrate the UCL was not doing its job. This failure suggests an institutional ambivalence and/ or complacency towards the history of eugenics at UCL and perhaps explains how a context could come into being where multiple </w:t>
      </w:r>
      <w:r w:rsidR="00337C09">
        <w:rPr>
          <w:rFonts w:cstheme="minorHAnsi"/>
          <w:color w:val="000000"/>
          <w:sz w:val="22"/>
          <w:szCs w:val="22"/>
          <w:shd w:val="clear" w:color="auto" w:fill="FFFFFF"/>
        </w:rPr>
        <w:t>‘C</w:t>
      </w:r>
      <w:r w:rsidRPr="002520A8">
        <w:rPr>
          <w:rFonts w:cstheme="minorHAnsi"/>
          <w:color w:val="000000"/>
          <w:sz w:val="22"/>
          <w:szCs w:val="22"/>
          <w:shd w:val="clear" w:color="auto" w:fill="FFFFFF"/>
        </w:rPr>
        <w:t xml:space="preserve">onferences on </w:t>
      </w:r>
      <w:r w:rsidR="00337C09">
        <w:rPr>
          <w:rFonts w:cstheme="minorHAnsi"/>
          <w:color w:val="000000"/>
          <w:sz w:val="22"/>
          <w:szCs w:val="22"/>
          <w:shd w:val="clear" w:color="auto" w:fill="FFFFFF"/>
        </w:rPr>
        <w:t>I</w:t>
      </w:r>
      <w:r w:rsidRPr="002520A8">
        <w:rPr>
          <w:rFonts w:cstheme="minorHAnsi"/>
          <w:color w:val="000000"/>
          <w:sz w:val="22"/>
          <w:szCs w:val="22"/>
          <w:shd w:val="clear" w:color="auto" w:fill="FFFFFF"/>
        </w:rPr>
        <w:t>ntelligence</w:t>
      </w:r>
      <w:r w:rsidR="00337C09">
        <w:rPr>
          <w:rFonts w:cstheme="minorHAnsi"/>
          <w:color w:val="000000"/>
          <w:sz w:val="22"/>
          <w:szCs w:val="22"/>
          <w:shd w:val="clear" w:color="auto" w:fill="FFFFFF"/>
        </w:rPr>
        <w:t>’</w:t>
      </w:r>
      <w:r w:rsidRPr="002520A8">
        <w:rPr>
          <w:rFonts w:cstheme="minorHAnsi"/>
          <w:color w:val="000000"/>
          <w:sz w:val="22"/>
          <w:szCs w:val="22"/>
          <w:shd w:val="clear" w:color="auto" w:fill="FFFFFF"/>
        </w:rPr>
        <w:t xml:space="preserve"> could be organised</w:t>
      </w:r>
      <w:r w:rsidR="00AD3845">
        <w:rPr>
          <w:rFonts w:cstheme="minorHAnsi"/>
          <w:color w:val="000000"/>
          <w:sz w:val="22"/>
          <w:szCs w:val="22"/>
          <w:shd w:val="clear" w:color="auto" w:fill="FFFFFF"/>
        </w:rPr>
        <w:t xml:space="preserve"> in the 21</w:t>
      </w:r>
      <w:r w:rsidR="00AD3845" w:rsidRPr="00AD3845">
        <w:rPr>
          <w:rFonts w:cstheme="minorHAnsi"/>
          <w:color w:val="000000"/>
          <w:sz w:val="22"/>
          <w:szCs w:val="22"/>
          <w:shd w:val="clear" w:color="auto" w:fill="FFFFFF"/>
          <w:vertAlign w:val="superscript"/>
        </w:rPr>
        <w:t>st</w:t>
      </w:r>
      <w:r w:rsidR="00AD3845">
        <w:rPr>
          <w:rFonts w:cstheme="minorHAnsi"/>
          <w:color w:val="000000"/>
          <w:sz w:val="22"/>
          <w:szCs w:val="22"/>
          <w:shd w:val="clear" w:color="auto" w:fill="FFFFFF"/>
        </w:rPr>
        <w:t xml:space="preserve"> century</w:t>
      </w:r>
      <w:r w:rsidRPr="002520A8">
        <w:rPr>
          <w:rFonts w:cstheme="minorHAnsi"/>
          <w:color w:val="000000"/>
          <w:sz w:val="22"/>
          <w:szCs w:val="22"/>
          <w:shd w:val="clear" w:color="auto" w:fill="FFFFFF"/>
        </w:rPr>
        <w:t>.</w:t>
      </w:r>
      <w:r w:rsidR="003874B3">
        <w:rPr>
          <w:rFonts w:cstheme="minorHAnsi"/>
          <w:color w:val="000000"/>
          <w:sz w:val="22"/>
          <w:szCs w:val="22"/>
          <w:shd w:val="clear" w:color="auto" w:fill="FFFFFF"/>
        </w:rPr>
        <w:t xml:space="preserve"> </w:t>
      </w:r>
    </w:p>
    <w:p w14:paraId="0E323F8C" w14:textId="77777777" w:rsidR="00777DC1" w:rsidRDefault="00777DC1" w:rsidP="00E66ED1">
      <w:pPr>
        <w:rPr>
          <w:rFonts w:cstheme="minorHAnsi"/>
          <w:color w:val="000000"/>
          <w:sz w:val="22"/>
          <w:szCs w:val="22"/>
          <w:shd w:val="clear" w:color="auto" w:fill="FFFFFF"/>
        </w:rPr>
      </w:pPr>
    </w:p>
    <w:p w14:paraId="1747A315" w14:textId="4A11212B" w:rsidR="002E6B44" w:rsidRPr="003874B3" w:rsidRDefault="004D1D47" w:rsidP="00E66ED1">
      <w:pPr>
        <w:rPr>
          <w:rFonts w:cstheme="minorHAnsi"/>
          <w:color w:val="000000"/>
          <w:sz w:val="22"/>
          <w:szCs w:val="22"/>
          <w:shd w:val="clear" w:color="auto" w:fill="FFFFFF"/>
        </w:rPr>
      </w:pPr>
      <w:r>
        <w:rPr>
          <w:rFonts w:cstheme="minorHAnsi"/>
          <w:sz w:val="22"/>
          <w:szCs w:val="22"/>
        </w:rPr>
        <w:t>There was significant difference between the UCL community</w:t>
      </w:r>
      <w:r w:rsidR="005C7897">
        <w:rPr>
          <w:rStyle w:val="FootnoteReference"/>
          <w:rFonts w:cstheme="minorHAnsi"/>
          <w:sz w:val="22"/>
          <w:szCs w:val="22"/>
        </w:rPr>
        <w:footnoteReference w:id="53"/>
      </w:r>
      <w:r>
        <w:rPr>
          <w:rFonts w:cstheme="minorHAnsi"/>
          <w:sz w:val="22"/>
          <w:szCs w:val="22"/>
        </w:rPr>
        <w:t xml:space="preserve"> and the general public</w:t>
      </w:r>
      <w:r w:rsidR="005C7897">
        <w:rPr>
          <w:rStyle w:val="FootnoteReference"/>
          <w:rFonts w:cstheme="minorHAnsi"/>
          <w:sz w:val="22"/>
          <w:szCs w:val="22"/>
        </w:rPr>
        <w:footnoteReference w:id="54"/>
      </w:r>
      <w:r>
        <w:rPr>
          <w:rFonts w:cstheme="minorHAnsi"/>
          <w:sz w:val="22"/>
          <w:szCs w:val="22"/>
        </w:rPr>
        <w:t xml:space="preserve"> on the question of an apology</w:t>
      </w:r>
      <w:r w:rsidR="00C6729F">
        <w:rPr>
          <w:rFonts w:cstheme="minorHAnsi"/>
          <w:sz w:val="22"/>
          <w:szCs w:val="22"/>
        </w:rPr>
        <w:t>:</w:t>
      </w:r>
    </w:p>
    <w:p w14:paraId="0F3286EE" w14:textId="4E224481" w:rsidR="003874B3" w:rsidRDefault="003874B3" w:rsidP="00E66ED1">
      <w:pPr>
        <w:rPr>
          <w:rFonts w:cstheme="minorHAnsi"/>
          <w:sz w:val="22"/>
          <w:szCs w:val="22"/>
        </w:rPr>
      </w:pPr>
    </w:p>
    <w:p w14:paraId="13AAE7E0" w14:textId="5EF40E30" w:rsidR="00B425B2" w:rsidRDefault="00B425B2" w:rsidP="00E66ED1">
      <w:pPr>
        <w:rPr>
          <w:rFonts w:cstheme="minorHAnsi"/>
          <w:sz w:val="22"/>
          <w:szCs w:val="22"/>
        </w:rPr>
      </w:pPr>
    </w:p>
    <w:p w14:paraId="53D1367B" w14:textId="38B5DE42" w:rsidR="00B425B2" w:rsidRDefault="00B425B2" w:rsidP="00E66ED1">
      <w:pPr>
        <w:rPr>
          <w:rFonts w:cstheme="minorHAnsi"/>
          <w:sz w:val="22"/>
          <w:szCs w:val="22"/>
        </w:rPr>
      </w:pPr>
    </w:p>
    <w:p w14:paraId="341C63F7" w14:textId="6ECC5F4E" w:rsidR="00B425B2" w:rsidRDefault="00B425B2" w:rsidP="00E66ED1">
      <w:pPr>
        <w:rPr>
          <w:rFonts w:cstheme="minorHAnsi"/>
          <w:sz w:val="22"/>
          <w:szCs w:val="22"/>
        </w:rPr>
      </w:pPr>
    </w:p>
    <w:p w14:paraId="317117F7" w14:textId="4A6EAD90" w:rsidR="00B425B2" w:rsidRDefault="00B425B2" w:rsidP="00E66ED1">
      <w:pPr>
        <w:rPr>
          <w:rFonts w:cstheme="minorHAnsi"/>
          <w:sz w:val="22"/>
          <w:szCs w:val="22"/>
        </w:rPr>
      </w:pPr>
    </w:p>
    <w:p w14:paraId="13053ACB" w14:textId="4EE2FD05" w:rsidR="00B425B2" w:rsidRDefault="00B425B2" w:rsidP="00E66ED1">
      <w:pPr>
        <w:rPr>
          <w:rFonts w:cstheme="minorHAnsi"/>
          <w:sz w:val="22"/>
          <w:szCs w:val="22"/>
        </w:rPr>
      </w:pPr>
    </w:p>
    <w:p w14:paraId="75117AEF" w14:textId="0DAA5A23" w:rsidR="00B425B2" w:rsidRDefault="00B425B2" w:rsidP="00E66ED1">
      <w:pPr>
        <w:rPr>
          <w:rFonts w:cstheme="minorHAnsi"/>
          <w:sz w:val="22"/>
          <w:szCs w:val="22"/>
        </w:rPr>
      </w:pPr>
    </w:p>
    <w:p w14:paraId="5B509F52" w14:textId="0489D0C6" w:rsidR="00B425B2" w:rsidRDefault="00B425B2" w:rsidP="00E66ED1">
      <w:pPr>
        <w:rPr>
          <w:rFonts w:cstheme="minorHAnsi"/>
          <w:sz w:val="22"/>
          <w:szCs w:val="22"/>
        </w:rPr>
      </w:pPr>
    </w:p>
    <w:p w14:paraId="361ADC73" w14:textId="77777777" w:rsidR="00B425B2" w:rsidRDefault="00B425B2" w:rsidP="00E66ED1">
      <w:pPr>
        <w:rPr>
          <w:rFonts w:cstheme="minorHAnsi"/>
          <w:sz w:val="22"/>
          <w:szCs w:val="22"/>
        </w:rPr>
      </w:pPr>
    </w:p>
    <w:tbl>
      <w:tblPr>
        <w:tblStyle w:val="TableGrid"/>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53"/>
        <w:gridCol w:w="4824"/>
        <w:gridCol w:w="15"/>
      </w:tblGrid>
      <w:tr w:rsidR="002E6B44" w:rsidRPr="003874B3" w14:paraId="4DA5F880" w14:textId="77777777" w:rsidTr="003874B3">
        <w:trPr>
          <w:trHeight w:val="567"/>
        </w:trPr>
        <w:tc>
          <w:tcPr>
            <w:tcW w:w="4851" w:type="dxa"/>
            <w:gridSpan w:val="2"/>
          </w:tcPr>
          <w:p w14:paraId="4A72ACB3" w14:textId="14F81351" w:rsidR="002E6B44" w:rsidRPr="003874B3" w:rsidRDefault="002E6B44" w:rsidP="00C957A3">
            <w:pPr>
              <w:rPr>
                <w:sz w:val="22"/>
                <w:szCs w:val="22"/>
              </w:rPr>
            </w:pPr>
            <w:r w:rsidRPr="003874B3">
              <w:rPr>
                <w:b/>
                <w:sz w:val="22"/>
                <w:szCs w:val="22"/>
              </w:rPr>
              <w:lastRenderedPageBreak/>
              <w:t>Internal UCL Survey</w:t>
            </w:r>
          </w:p>
        </w:tc>
        <w:tc>
          <w:tcPr>
            <w:tcW w:w="4839" w:type="dxa"/>
            <w:gridSpan w:val="2"/>
          </w:tcPr>
          <w:p w14:paraId="2C582C3D" w14:textId="0C09B8F6" w:rsidR="002E6B44" w:rsidRPr="003874B3" w:rsidRDefault="002E6B44" w:rsidP="00C957A3">
            <w:pPr>
              <w:rPr>
                <w:sz w:val="22"/>
                <w:szCs w:val="22"/>
              </w:rPr>
            </w:pPr>
            <w:r w:rsidRPr="003874B3">
              <w:rPr>
                <w:b/>
                <w:sz w:val="22"/>
                <w:szCs w:val="22"/>
              </w:rPr>
              <w:t>Survey for members of the public</w:t>
            </w:r>
          </w:p>
        </w:tc>
      </w:tr>
      <w:tr w:rsidR="004D1D47" w14:paraId="3D31E6CF" w14:textId="77777777" w:rsidTr="003874B3">
        <w:trPr>
          <w:gridAfter w:val="1"/>
          <w:wAfter w:w="15" w:type="dxa"/>
          <w:trHeight w:val="284"/>
        </w:trPr>
        <w:tc>
          <w:tcPr>
            <w:tcW w:w="9675" w:type="dxa"/>
            <w:gridSpan w:val="3"/>
          </w:tcPr>
          <w:p w14:paraId="6A967FF3" w14:textId="77777777" w:rsidR="004D1D47" w:rsidRDefault="004D1D47" w:rsidP="00FB2A6D">
            <w:pPr>
              <w:rPr>
                <w:bCs/>
                <w:sz w:val="20"/>
                <w:szCs w:val="20"/>
              </w:rPr>
            </w:pPr>
            <w:r w:rsidRPr="00497A8D">
              <w:rPr>
                <w:sz w:val="20"/>
                <w:szCs w:val="20"/>
              </w:rPr>
              <w:t>Q</w:t>
            </w:r>
            <w:r>
              <w:rPr>
                <w:sz w:val="20"/>
                <w:szCs w:val="20"/>
              </w:rPr>
              <w:t>24</w:t>
            </w:r>
            <w:r w:rsidRPr="00497A8D">
              <w:rPr>
                <w:sz w:val="20"/>
                <w:szCs w:val="20"/>
              </w:rPr>
              <w:t>(</w:t>
            </w:r>
            <w:r>
              <w:rPr>
                <w:sz w:val="20"/>
                <w:szCs w:val="20"/>
              </w:rPr>
              <w:t>22</w:t>
            </w:r>
            <w:r w:rsidRPr="00497A8D">
              <w:rPr>
                <w:sz w:val="20"/>
                <w:szCs w:val="20"/>
              </w:rPr>
              <w:t xml:space="preserve">): </w:t>
            </w:r>
            <w:r w:rsidRPr="00996F8C">
              <w:rPr>
                <w:bCs/>
                <w:sz w:val="20"/>
                <w:szCs w:val="20"/>
              </w:rPr>
              <w:t>UCL should view its role in the history of eugenics in its historical context. Knowledge production constantly changes and need not be apologised for</w:t>
            </w:r>
          </w:p>
          <w:p w14:paraId="058AE9A4" w14:textId="0E7D53DF" w:rsidR="002E6B44" w:rsidRDefault="002E6B44" w:rsidP="00FB2A6D"/>
        </w:tc>
      </w:tr>
      <w:tr w:rsidR="004D1D47" w14:paraId="593DD9AE" w14:textId="77777777" w:rsidTr="003874B3">
        <w:trPr>
          <w:gridAfter w:val="1"/>
          <w:wAfter w:w="15" w:type="dxa"/>
          <w:trHeight w:val="1985"/>
        </w:trPr>
        <w:tc>
          <w:tcPr>
            <w:tcW w:w="4798" w:type="dxa"/>
          </w:tcPr>
          <w:p w14:paraId="3E706FD0" w14:textId="77777777" w:rsidR="004D1D47" w:rsidRDefault="004D1D47" w:rsidP="00FB2A6D">
            <w:r w:rsidRPr="00996F8C">
              <w:rPr>
                <w:noProof/>
              </w:rPr>
              <w:drawing>
                <wp:inline distT="0" distB="0" distL="0" distR="0" wp14:anchorId="34D4C473" wp14:editId="4EEF9058">
                  <wp:extent cx="2907088" cy="941098"/>
                  <wp:effectExtent l="0" t="0" r="1270" b="0"/>
                  <wp:docPr id="35848" name="Picture 35848" descr="The Internal UCL Survey shows 548 respondents agree or strongly agree, whilst 428 disagree or strongly disagree with statement Q24. 155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4275" cy="949899"/>
                          </a:xfrm>
                          <a:prstGeom prst="rect">
                            <a:avLst/>
                          </a:prstGeom>
                        </pic:spPr>
                      </pic:pic>
                    </a:graphicData>
                  </a:graphic>
                </wp:inline>
              </w:drawing>
            </w:r>
          </w:p>
        </w:tc>
        <w:tc>
          <w:tcPr>
            <w:tcW w:w="4877" w:type="dxa"/>
            <w:gridSpan w:val="2"/>
          </w:tcPr>
          <w:p w14:paraId="7A7E4584" w14:textId="77777777" w:rsidR="004D1D47" w:rsidRDefault="004D1D47" w:rsidP="00AB0D8A">
            <w:r w:rsidRPr="00996F8C">
              <w:rPr>
                <w:noProof/>
              </w:rPr>
              <w:drawing>
                <wp:inline distT="0" distB="0" distL="0" distR="0" wp14:anchorId="35A4BE95" wp14:editId="2AE3FC44">
                  <wp:extent cx="2958054" cy="954446"/>
                  <wp:effectExtent l="0" t="0" r="1270" b="0"/>
                  <wp:docPr id="35849" name="Picture 35849" descr="The Survey for members of the public shows 13 respondents agree or strongly agree, whilst 77 disagree or strongly disagree with statement Q22. 7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9617" cy="967857"/>
                          </a:xfrm>
                          <a:prstGeom prst="rect">
                            <a:avLst/>
                          </a:prstGeom>
                        </pic:spPr>
                      </pic:pic>
                    </a:graphicData>
                  </a:graphic>
                </wp:inline>
              </w:drawing>
            </w:r>
          </w:p>
        </w:tc>
      </w:tr>
    </w:tbl>
    <w:p w14:paraId="28553144" w14:textId="375EB89E" w:rsidR="00674D30" w:rsidRPr="00674D30" w:rsidRDefault="00F7377A" w:rsidP="008C7D26">
      <w:pPr>
        <w:pStyle w:val="Heading3"/>
        <w:rPr>
          <w:shd w:val="clear" w:color="auto" w:fill="FFFFFF"/>
        </w:rPr>
      </w:pPr>
      <w:bookmarkStart w:id="219" w:name="_Toc31108936"/>
      <w:bookmarkStart w:id="220" w:name="_Toc31210875"/>
      <w:bookmarkStart w:id="221" w:name="_Toc32793614"/>
      <w:bookmarkStart w:id="222" w:name="_Toc32835206"/>
      <w:bookmarkStart w:id="223" w:name="_Toc32835374"/>
      <w:bookmarkStart w:id="224" w:name="_Toc32835814"/>
      <w:bookmarkStart w:id="225" w:name="_Toc32836165"/>
      <w:bookmarkStart w:id="226" w:name="_Toc32836235"/>
      <w:r w:rsidRPr="002520A8">
        <w:rPr>
          <w:shd w:val="clear" w:color="auto" w:fill="FFFFFF"/>
        </w:rPr>
        <w:t>Recommendations</w:t>
      </w:r>
      <w:bookmarkEnd w:id="219"/>
      <w:bookmarkEnd w:id="220"/>
      <w:bookmarkEnd w:id="221"/>
      <w:bookmarkEnd w:id="222"/>
      <w:bookmarkEnd w:id="223"/>
      <w:bookmarkEnd w:id="224"/>
      <w:bookmarkEnd w:id="225"/>
      <w:bookmarkEnd w:id="226"/>
      <w:r w:rsidR="002237E1">
        <w:rPr>
          <w:shd w:val="clear" w:color="auto" w:fill="FFFFFF"/>
        </w:rPr>
        <w:t xml:space="preserve"> </w:t>
      </w:r>
    </w:p>
    <w:p w14:paraId="05A5D866" w14:textId="4A1D4DF5" w:rsidR="004E02E8" w:rsidRPr="004E02E8" w:rsidRDefault="000C717F" w:rsidP="00ED65A3">
      <w:pPr>
        <w:pStyle w:val="ListParagraph"/>
        <w:numPr>
          <w:ilvl w:val="0"/>
          <w:numId w:val="29"/>
        </w:numPr>
      </w:pPr>
      <w:r w:rsidRPr="00D30E23">
        <w:rPr>
          <w:rFonts w:cstheme="minorHAnsi"/>
          <w:sz w:val="22"/>
          <w:szCs w:val="22"/>
        </w:rPr>
        <w:t xml:space="preserve">UCL </w:t>
      </w:r>
      <w:r w:rsidR="003918CA">
        <w:rPr>
          <w:rFonts w:cstheme="minorHAnsi"/>
          <w:sz w:val="22"/>
          <w:szCs w:val="22"/>
        </w:rPr>
        <w:t>should</w:t>
      </w:r>
      <w:r w:rsidRPr="00D30E23">
        <w:rPr>
          <w:rFonts w:cstheme="minorHAnsi"/>
          <w:sz w:val="22"/>
          <w:szCs w:val="22"/>
        </w:rPr>
        <w:t xml:space="preserve"> </w:t>
      </w:r>
      <w:r w:rsidR="00F80198">
        <w:rPr>
          <w:rFonts w:cstheme="minorHAnsi"/>
          <w:sz w:val="22"/>
          <w:szCs w:val="22"/>
        </w:rPr>
        <w:t>issue</w:t>
      </w:r>
      <w:r w:rsidRPr="00D30E23">
        <w:rPr>
          <w:rFonts w:cstheme="minorHAnsi"/>
          <w:sz w:val="22"/>
          <w:szCs w:val="22"/>
        </w:rPr>
        <w:t xml:space="preserve"> a</w:t>
      </w:r>
      <w:r w:rsidR="00D30E23">
        <w:rPr>
          <w:rFonts w:cstheme="minorHAnsi"/>
          <w:sz w:val="22"/>
          <w:szCs w:val="22"/>
        </w:rPr>
        <w:t xml:space="preserve">n effective </w:t>
      </w:r>
      <w:r w:rsidRPr="00D30E23">
        <w:rPr>
          <w:rFonts w:cstheme="minorHAnsi"/>
          <w:sz w:val="22"/>
          <w:szCs w:val="22"/>
        </w:rPr>
        <w:t xml:space="preserve">public </w:t>
      </w:r>
      <w:r w:rsidR="00D81262">
        <w:rPr>
          <w:rFonts w:cstheme="minorHAnsi"/>
          <w:sz w:val="22"/>
          <w:szCs w:val="22"/>
        </w:rPr>
        <w:t xml:space="preserve">apology </w:t>
      </w:r>
      <w:r w:rsidR="00480DC5" w:rsidRPr="00D30E23">
        <w:rPr>
          <w:rFonts w:cstheme="minorHAnsi"/>
          <w:sz w:val="22"/>
          <w:szCs w:val="22"/>
        </w:rPr>
        <w:t>acknowledg</w:t>
      </w:r>
      <w:r w:rsidR="00F80198">
        <w:rPr>
          <w:rFonts w:cstheme="minorHAnsi"/>
          <w:sz w:val="22"/>
          <w:szCs w:val="22"/>
        </w:rPr>
        <w:t>ing</w:t>
      </w:r>
      <w:r w:rsidR="00480DC5" w:rsidRPr="00D30E23">
        <w:rPr>
          <w:rFonts w:cstheme="minorHAnsi"/>
          <w:sz w:val="22"/>
          <w:szCs w:val="22"/>
        </w:rPr>
        <w:t xml:space="preserve"> its complicity in </w:t>
      </w:r>
      <w:r w:rsidR="004E02E8" w:rsidRPr="00D30E23">
        <w:rPr>
          <w:rFonts w:cstheme="minorHAnsi"/>
          <w:sz w:val="22"/>
          <w:szCs w:val="22"/>
        </w:rPr>
        <w:t xml:space="preserve">the institutionalisation of </w:t>
      </w:r>
      <w:r w:rsidR="00480DC5" w:rsidRPr="00D30E23">
        <w:rPr>
          <w:rFonts w:cstheme="minorHAnsi"/>
          <w:sz w:val="22"/>
          <w:szCs w:val="22"/>
        </w:rPr>
        <w:t>eugenics</w:t>
      </w:r>
      <w:r w:rsidR="00D81262">
        <w:rPr>
          <w:rFonts w:cstheme="minorHAnsi"/>
          <w:sz w:val="22"/>
          <w:szCs w:val="22"/>
        </w:rPr>
        <w:t xml:space="preserve"> and </w:t>
      </w:r>
      <w:r w:rsidR="00F80198">
        <w:rPr>
          <w:rFonts w:cstheme="minorHAnsi"/>
          <w:sz w:val="22"/>
          <w:szCs w:val="22"/>
        </w:rPr>
        <w:t>making a long</w:t>
      </w:r>
      <w:r w:rsidR="00620E7E">
        <w:rPr>
          <w:rFonts w:cstheme="minorHAnsi"/>
          <w:sz w:val="22"/>
          <w:szCs w:val="22"/>
        </w:rPr>
        <w:t>-</w:t>
      </w:r>
      <w:r w:rsidR="00F80198">
        <w:rPr>
          <w:rFonts w:cstheme="minorHAnsi"/>
          <w:sz w:val="22"/>
          <w:szCs w:val="22"/>
        </w:rPr>
        <w:t>term commitment</w:t>
      </w:r>
      <w:r w:rsidR="00480DC5" w:rsidRPr="00D30E23">
        <w:rPr>
          <w:rFonts w:cstheme="minorHAnsi"/>
          <w:sz w:val="22"/>
          <w:szCs w:val="22"/>
        </w:rPr>
        <w:t xml:space="preserve"> to providing a</w:t>
      </w:r>
      <w:r w:rsidR="00F80198">
        <w:rPr>
          <w:rFonts w:cstheme="minorHAnsi"/>
          <w:sz w:val="22"/>
          <w:szCs w:val="22"/>
        </w:rPr>
        <w:t xml:space="preserve"> safe and constructive</w:t>
      </w:r>
      <w:r w:rsidR="00480DC5" w:rsidRPr="00D30E23">
        <w:rPr>
          <w:rFonts w:cstheme="minorHAnsi"/>
          <w:sz w:val="22"/>
          <w:szCs w:val="22"/>
        </w:rPr>
        <w:t xml:space="preserve"> environment in which the historicization and critique</w:t>
      </w:r>
      <w:r w:rsidR="00F80198" w:rsidRPr="00D30E23">
        <w:rPr>
          <w:rFonts w:cstheme="minorHAnsi"/>
          <w:sz w:val="22"/>
          <w:szCs w:val="22"/>
        </w:rPr>
        <w:t xml:space="preserve"> of eugenics can be undertaken, especially by BAME</w:t>
      </w:r>
      <w:r w:rsidR="006E4001">
        <w:rPr>
          <w:rFonts w:cstheme="minorHAnsi"/>
          <w:sz w:val="22"/>
          <w:szCs w:val="22"/>
        </w:rPr>
        <w:t>, disabled</w:t>
      </w:r>
      <w:r w:rsidR="00F80198" w:rsidRPr="00D30E23">
        <w:rPr>
          <w:rFonts w:cstheme="minorHAnsi"/>
          <w:sz w:val="22"/>
          <w:szCs w:val="22"/>
        </w:rPr>
        <w:t xml:space="preserve"> </w:t>
      </w:r>
      <w:r w:rsidR="00C96529">
        <w:rPr>
          <w:rFonts w:cstheme="minorHAnsi"/>
          <w:sz w:val="22"/>
          <w:szCs w:val="22"/>
        </w:rPr>
        <w:t>and other targeted groups</w:t>
      </w:r>
      <w:r w:rsidR="00F80198" w:rsidRPr="00D30E23">
        <w:rPr>
          <w:rFonts w:cstheme="minorHAnsi"/>
          <w:sz w:val="22"/>
          <w:szCs w:val="22"/>
        </w:rPr>
        <w:t>.</w:t>
      </w:r>
    </w:p>
    <w:p w14:paraId="01470A2F" w14:textId="77777777" w:rsidR="00D81262" w:rsidRDefault="00D81262" w:rsidP="00D30E23">
      <w:pPr>
        <w:pStyle w:val="ListParagraph"/>
        <w:ind w:left="1080"/>
        <w:rPr>
          <w:color w:val="000000"/>
          <w:shd w:val="clear" w:color="auto" w:fill="FFFFFF"/>
        </w:rPr>
      </w:pPr>
    </w:p>
    <w:p w14:paraId="11173E00" w14:textId="1C60D04D" w:rsidR="008B0C51" w:rsidRPr="00620E7E" w:rsidRDefault="00D81262" w:rsidP="00ED65A3">
      <w:pPr>
        <w:pStyle w:val="ListParagraph"/>
        <w:numPr>
          <w:ilvl w:val="0"/>
          <w:numId w:val="29"/>
        </w:numPr>
        <w:rPr>
          <w:rFonts w:cstheme="minorHAnsi"/>
          <w:color w:val="000000"/>
          <w:sz w:val="22"/>
          <w:szCs w:val="22"/>
          <w:shd w:val="clear" w:color="auto" w:fill="FFFFFF"/>
        </w:rPr>
      </w:pPr>
      <w:r w:rsidRPr="00E66ED1">
        <w:rPr>
          <w:rFonts w:cstheme="minorHAnsi"/>
          <w:color w:val="000000"/>
          <w:sz w:val="22"/>
          <w:szCs w:val="22"/>
          <w:shd w:val="clear" w:color="auto" w:fill="FFFFFF"/>
        </w:rPr>
        <w:t xml:space="preserve">To redress past complicity, UCL must critically engage with this </w:t>
      </w:r>
      <w:r w:rsidR="00EB41D2" w:rsidRPr="00E66ED1">
        <w:rPr>
          <w:rFonts w:cstheme="minorHAnsi"/>
          <w:color w:val="000000"/>
          <w:sz w:val="22"/>
          <w:szCs w:val="22"/>
          <w:shd w:val="clear" w:color="auto" w:fill="FFFFFF"/>
        </w:rPr>
        <w:t xml:space="preserve">institutional </w:t>
      </w:r>
      <w:r w:rsidRPr="00E66ED1">
        <w:rPr>
          <w:rFonts w:cstheme="minorHAnsi"/>
          <w:color w:val="000000"/>
          <w:sz w:val="22"/>
          <w:szCs w:val="22"/>
          <w:shd w:val="clear" w:color="auto" w:fill="FFFFFF"/>
        </w:rPr>
        <w:t>history,</w:t>
      </w:r>
      <w:r w:rsidR="00EB41D2" w:rsidRPr="00E66ED1">
        <w:rPr>
          <w:rFonts w:cstheme="minorHAnsi"/>
          <w:color w:val="000000"/>
          <w:sz w:val="22"/>
          <w:szCs w:val="22"/>
          <w:shd w:val="clear" w:color="auto" w:fill="FFFFFF"/>
        </w:rPr>
        <w:t xml:space="preserve"> in a way that ensures all</w:t>
      </w:r>
      <w:r w:rsidR="00F7377A" w:rsidRPr="00E66ED1">
        <w:rPr>
          <w:rFonts w:cstheme="minorHAnsi"/>
          <w:color w:val="000000"/>
          <w:sz w:val="22"/>
          <w:szCs w:val="22"/>
          <w:shd w:val="clear" w:color="auto" w:fill="FFFFFF"/>
        </w:rPr>
        <w:t xml:space="preserve"> UCL staff and students </w:t>
      </w:r>
      <w:r w:rsidR="00EB41D2" w:rsidRPr="00E66ED1">
        <w:rPr>
          <w:rFonts w:cstheme="minorHAnsi"/>
          <w:color w:val="000000"/>
          <w:sz w:val="22"/>
          <w:szCs w:val="22"/>
          <w:shd w:val="clear" w:color="auto" w:fill="FFFFFF"/>
        </w:rPr>
        <w:t>are</w:t>
      </w:r>
      <w:r w:rsidR="004E02E8" w:rsidRPr="00E66ED1">
        <w:rPr>
          <w:rFonts w:cstheme="minorHAnsi"/>
          <w:color w:val="000000"/>
          <w:sz w:val="22"/>
          <w:szCs w:val="22"/>
          <w:shd w:val="clear" w:color="auto" w:fill="FFFFFF"/>
        </w:rPr>
        <w:t xml:space="preserve"> exposed to</w:t>
      </w:r>
      <w:r w:rsidR="00865D00" w:rsidRPr="00E66ED1">
        <w:rPr>
          <w:rFonts w:cstheme="minorHAnsi"/>
          <w:color w:val="000000"/>
          <w:sz w:val="22"/>
          <w:szCs w:val="22"/>
          <w:shd w:val="clear" w:color="auto" w:fill="FFFFFF"/>
        </w:rPr>
        <w:t xml:space="preserve"> </w:t>
      </w:r>
      <w:r w:rsidR="00EB41D2" w:rsidRPr="00E66ED1">
        <w:rPr>
          <w:rFonts w:cstheme="minorHAnsi"/>
          <w:color w:val="000000"/>
          <w:sz w:val="22"/>
          <w:szCs w:val="22"/>
          <w:shd w:val="clear" w:color="auto" w:fill="FFFFFF"/>
        </w:rPr>
        <w:t>it</w:t>
      </w:r>
      <w:r w:rsidR="008D0B5C" w:rsidRPr="00E66ED1">
        <w:rPr>
          <w:rFonts w:cstheme="minorHAnsi"/>
          <w:color w:val="000000"/>
          <w:sz w:val="22"/>
          <w:szCs w:val="22"/>
          <w:shd w:val="clear" w:color="auto" w:fill="FFFFFF"/>
        </w:rPr>
        <w:t xml:space="preserve"> </w:t>
      </w:r>
      <w:r w:rsidR="004E02E8" w:rsidRPr="00E66ED1">
        <w:rPr>
          <w:rFonts w:cstheme="minorHAnsi"/>
          <w:color w:val="000000"/>
          <w:sz w:val="22"/>
          <w:szCs w:val="22"/>
          <w:shd w:val="clear" w:color="auto" w:fill="FFFFFF"/>
        </w:rPr>
        <w:t xml:space="preserve">and </w:t>
      </w:r>
      <w:r w:rsidR="00EB41D2" w:rsidRPr="00E66ED1">
        <w:rPr>
          <w:rFonts w:cstheme="minorHAnsi"/>
          <w:color w:val="000000"/>
          <w:sz w:val="22"/>
          <w:szCs w:val="22"/>
          <w:shd w:val="clear" w:color="auto" w:fill="FFFFFF"/>
        </w:rPr>
        <w:t>have</w:t>
      </w:r>
      <w:r w:rsidR="004E02E8" w:rsidRPr="00E66ED1">
        <w:rPr>
          <w:rFonts w:cstheme="minorHAnsi"/>
          <w:color w:val="000000"/>
          <w:sz w:val="22"/>
          <w:szCs w:val="22"/>
          <w:shd w:val="clear" w:color="auto" w:fill="FFFFFF"/>
        </w:rPr>
        <w:t xml:space="preserve"> </w:t>
      </w:r>
      <w:r w:rsidR="00EB41D2" w:rsidRPr="00E66ED1">
        <w:rPr>
          <w:rFonts w:cstheme="minorHAnsi"/>
          <w:color w:val="000000"/>
          <w:sz w:val="22"/>
          <w:szCs w:val="22"/>
          <w:shd w:val="clear" w:color="auto" w:fill="FFFFFF"/>
        </w:rPr>
        <w:t xml:space="preserve">multiple </w:t>
      </w:r>
      <w:r w:rsidR="004E02E8" w:rsidRPr="00E66ED1">
        <w:rPr>
          <w:rFonts w:cstheme="minorHAnsi"/>
          <w:color w:val="000000"/>
          <w:sz w:val="22"/>
          <w:szCs w:val="22"/>
          <w:shd w:val="clear" w:color="auto" w:fill="FFFFFF"/>
        </w:rPr>
        <w:t>opportunities to learn about i</w:t>
      </w:r>
      <w:r w:rsidR="00EB41D2" w:rsidRPr="00E66ED1">
        <w:rPr>
          <w:rFonts w:cstheme="minorHAnsi"/>
          <w:color w:val="000000"/>
          <w:sz w:val="22"/>
          <w:szCs w:val="22"/>
          <w:shd w:val="clear" w:color="auto" w:fill="FFFFFF"/>
        </w:rPr>
        <w:t xml:space="preserve">t. One suggestion might be </w:t>
      </w:r>
      <w:r w:rsidR="00EB41D2" w:rsidRPr="00E66ED1">
        <w:rPr>
          <w:rFonts w:cstheme="minorHAnsi"/>
          <w:sz w:val="22"/>
          <w:szCs w:val="22"/>
        </w:rPr>
        <w:t>institution of an annual lunchtime lecture on critical engagement with eugenic</w:t>
      </w:r>
      <w:r w:rsidR="00433A4E">
        <w:rPr>
          <w:rFonts w:cstheme="minorHAnsi"/>
          <w:sz w:val="22"/>
          <w:szCs w:val="22"/>
        </w:rPr>
        <w:t>s</w:t>
      </w:r>
      <w:r w:rsidR="00EB41D2" w:rsidRPr="00E66ED1">
        <w:rPr>
          <w:rFonts w:cstheme="minorHAnsi"/>
          <w:sz w:val="22"/>
          <w:szCs w:val="22"/>
        </w:rPr>
        <w:t>.</w:t>
      </w:r>
    </w:p>
    <w:p w14:paraId="01535B00" w14:textId="77777777" w:rsidR="00620E7E" w:rsidRPr="00620E7E" w:rsidRDefault="00620E7E" w:rsidP="00620E7E">
      <w:pPr>
        <w:pStyle w:val="ListParagraph"/>
        <w:rPr>
          <w:rFonts w:cstheme="minorHAnsi"/>
          <w:color w:val="000000"/>
          <w:sz w:val="22"/>
          <w:szCs w:val="22"/>
          <w:shd w:val="clear" w:color="auto" w:fill="FFFFFF"/>
        </w:rPr>
      </w:pPr>
    </w:p>
    <w:p w14:paraId="4923E6A0" w14:textId="38E34B00" w:rsidR="00620E7E" w:rsidRPr="00620E7E" w:rsidRDefault="00620E7E" w:rsidP="00620E7E">
      <w:pPr>
        <w:pStyle w:val="ListParagraph"/>
        <w:numPr>
          <w:ilvl w:val="0"/>
          <w:numId w:val="29"/>
        </w:numPr>
        <w:rPr>
          <w:rFonts w:cstheme="minorHAnsi"/>
          <w:sz w:val="22"/>
          <w:szCs w:val="22"/>
        </w:rPr>
      </w:pPr>
      <w:r w:rsidRPr="00444B2D">
        <w:rPr>
          <w:rFonts w:cstheme="minorHAnsi"/>
          <w:sz w:val="22"/>
          <w:szCs w:val="22"/>
        </w:rPr>
        <w:t>All Departments</w:t>
      </w:r>
      <w:r>
        <w:rPr>
          <w:rFonts w:cstheme="minorHAnsi"/>
          <w:sz w:val="22"/>
          <w:szCs w:val="22"/>
        </w:rPr>
        <w:t xml:space="preserve"> </w:t>
      </w:r>
      <w:r w:rsidRPr="00D30E23">
        <w:rPr>
          <w:rFonts w:cstheme="minorHAnsi"/>
          <w:sz w:val="22"/>
          <w:szCs w:val="22"/>
        </w:rPr>
        <w:t>should devise action to determine how they will deal with this history</w:t>
      </w:r>
      <w:r>
        <w:rPr>
          <w:rFonts w:cstheme="minorHAnsi"/>
          <w:sz w:val="22"/>
          <w:szCs w:val="22"/>
        </w:rPr>
        <w:t xml:space="preserve"> of eugenics at UCL</w:t>
      </w:r>
      <w:r w:rsidRPr="00D30E23">
        <w:rPr>
          <w:rFonts w:cstheme="minorHAnsi"/>
          <w:sz w:val="22"/>
          <w:szCs w:val="22"/>
        </w:rPr>
        <w:t xml:space="preserve">. </w:t>
      </w:r>
      <w:r>
        <w:rPr>
          <w:rFonts w:cstheme="minorHAnsi"/>
          <w:sz w:val="22"/>
          <w:szCs w:val="22"/>
        </w:rPr>
        <w:t>For example, department</w:t>
      </w:r>
      <w:r w:rsidRPr="00444B2D">
        <w:rPr>
          <w:rFonts w:ascii="Calibri" w:hAnsi="Calibri" w:cs="Calibri"/>
          <w:sz w:val="22"/>
          <w:szCs w:val="22"/>
        </w:rPr>
        <w:t xml:space="preserve"> webpages should include appropriate material on eugenics.</w:t>
      </w:r>
      <w:r>
        <w:rPr>
          <w:rFonts w:ascii="Calibri" w:hAnsi="Calibri" w:cs="Calibri"/>
          <w:sz w:val="22"/>
          <w:szCs w:val="22"/>
        </w:rPr>
        <w:t xml:space="preserve"> </w:t>
      </w:r>
      <w:r>
        <w:rPr>
          <w:rFonts w:cstheme="minorHAnsi"/>
          <w:sz w:val="22"/>
          <w:szCs w:val="22"/>
        </w:rPr>
        <w:t xml:space="preserve">Heads of Departments should be required to submit a clear plan of action to undertake this </w:t>
      </w:r>
      <w:r w:rsidRPr="00D30E23">
        <w:rPr>
          <w:rFonts w:cstheme="minorHAnsi"/>
          <w:sz w:val="22"/>
          <w:szCs w:val="22"/>
        </w:rPr>
        <w:t xml:space="preserve">to </w:t>
      </w:r>
      <w:r>
        <w:rPr>
          <w:rFonts w:cstheme="minorHAnsi"/>
          <w:sz w:val="22"/>
          <w:szCs w:val="22"/>
        </w:rPr>
        <w:t xml:space="preserve">the regular oversight mechanisms at UCL as well as the body established to oversee and monitor implementation of these recommendations. </w:t>
      </w:r>
    </w:p>
    <w:p w14:paraId="43B238E0" w14:textId="77777777" w:rsidR="008B0C51" w:rsidRPr="008B0C51" w:rsidRDefault="008B0C51" w:rsidP="008B0C51">
      <w:pPr>
        <w:pStyle w:val="ListParagraph"/>
        <w:rPr>
          <w:rFonts w:cstheme="minorHAnsi"/>
          <w:color w:val="000000"/>
          <w:sz w:val="22"/>
          <w:szCs w:val="22"/>
          <w:shd w:val="clear" w:color="auto" w:fill="FFFFFF"/>
        </w:rPr>
      </w:pPr>
    </w:p>
    <w:p w14:paraId="5A90A6C8" w14:textId="1C347D55" w:rsidR="00A90C06" w:rsidRPr="008B0C51" w:rsidRDefault="00214D75" w:rsidP="00ED65A3">
      <w:pPr>
        <w:pStyle w:val="ListParagraph"/>
        <w:numPr>
          <w:ilvl w:val="0"/>
          <w:numId w:val="29"/>
        </w:numPr>
        <w:rPr>
          <w:rFonts w:cstheme="minorHAnsi"/>
          <w:color w:val="000000"/>
          <w:sz w:val="22"/>
          <w:szCs w:val="22"/>
          <w:shd w:val="clear" w:color="auto" w:fill="FFFFFF"/>
        </w:rPr>
      </w:pPr>
      <w:r w:rsidRPr="008B0C51">
        <w:rPr>
          <w:rFonts w:cstheme="minorHAnsi"/>
          <w:color w:val="000000"/>
          <w:sz w:val="22"/>
          <w:szCs w:val="22"/>
          <w:shd w:val="clear" w:color="auto" w:fill="FFFFFF"/>
        </w:rPr>
        <w:t>UCL to determine</w:t>
      </w:r>
      <w:r w:rsidR="00A77A4A" w:rsidRPr="008B0C51">
        <w:rPr>
          <w:rFonts w:cstheme="minorHAnsi"/>
          <w:color w:val="000000"/>
          <w:sz w:val="22"/>
          <w:szCs w:val="22"/>
          <w:shd w:val="clear" w:color="auto" w:fill="FFFFFF"/>
        </w:rPr>
        <w:t xml:space="preserve"> a pro-active institutional way to</w:t>
      </w:r>
      <w:r w:rsidRPr="008B0C51">
        <w:rPr>
          <w:rFonts w:cstheme="minorHAnsi"/>
          <w:color w:val="000000"/>
          <w:sz w:val="22"/>
          <w:szCs w:val="22"/>
          <w:shd w:val="clear" w:color="auto" w:fill="FFFFFF"/>
        </w:rPr>
        <w:t xml:space="preserve"> </w:t>
      </w:r>
      <w:r w:rsidR="00A77A4A" w:rsidRPr="008B0C51">
        <w:rPr>
          <w:rFonts w:cstheme="minorHAnsi"/>
          <w:color w:val="000000"/>
          <w:sz w:val="22"/>
          <w:szCs w:val="22"/>
          <w:shd w:val="clear" w:color="auto" w:fill="FFFFFF"/>
        </w:rPr>
        <w:t>foster research in this area at the level of doctoral and post-doctoral study</w:t>
      </w:r>
      <w:r w:rsidR="00E52C5E" w:rsidRPr="008B0C51">
        <w:rPr>
          <w:rFonts w:cstheme="minorHAnsi"/>
          <w:color w:val="000000"/>
          <w:sz w:val="22"/>
          <w:szCs w:val="22"/>
          <w:shd w:val="clear" w:color="auto" w:fill="FFFFFF"/>
        </w:rPr>
        <w:t xml:space="preserve">, </w:t>
      </w:r>
      <w:r w:rsidR="00A90C06" w:rsidRPr="008B0C51">
        <w:rPr>
          <w:rFonts w:cstheme="minorHAnsi"/>
          <w:color w:val="000000"/>
          <w:sz w:val="22"/>
          <w:szCs w:val="22"/>
          <w:shd w:val="clear" w:color="auto" w:fill="FFFFFF"/>
        </w:rPr>
        <w:t xml:space="preserve">including </w:t>
      </w:r>
      <w:r w:rsidR="00E52C5E" w:rsidRPr="008B0C51">
        <w:rPr>
          <w:rFonts w:cstheme="minorHAnsi"/>
          <w:color w:val="000000"/>
          <w:sz w:val="22"/>
          <w:szCs w:val="22"/>
          <w:shd w:val="clear" w:color="auto" w:fill="FFFFFF"/>
        </w:rPr>
        <w:t>in cross-Faculty work</w:t>
      </w:r>
      <w:r w:rsidR="00D81262" w:rsidRPr="008B0C51">
        <w:rPr>
          <w:rFonts w:cstheme="minorHAnsi"/>
          <w:color w:val="000000"/>
          <w:sz w:val="22"/>
          <w:szCs w:val="22"/>
          <w:shd w:val="clear" w:color="auto" w:fill="FFFFFF"/>
        </w:rPr>
        <w:t>, and to find resources for this.</w:t>
      </w:r>
      <w:r w:rsidR="00EB41D2" w:rsidRPr="008B0C51">
        <w:rPr>
          <w:rFonts w:cstheme="minorHAnsi"/>
          <w:color w:val="000000"/>
          <w:sz w:val="22"/>
          <w:szCs w:val="22"/>
          <w:shd w:val="clear" w:color="auto" w:fill="FFFFFF"/>
        </w:rPr>
        <w:t xml:space="preserve"> </w:t>
      </w:r>
      <w:r w:rsidR="006E4001" w:rsidRPr="008B0C51">
        <w:rPr>
          <w:rFonts w:cstheme="minorHAnsi"/>
          <w:color w:val="000000"/>
          <w:sz w:val="22"/>
          <w:szCs w:val="22"/>
          <w:shd w:val="clear" w:color="auto" w:fill="FFFFFF"/>
        </w:rPr>
        <w:t xml:space="preserve">This could be achieved through </w:t>
      </w:r>
      <w:r w:rsidR="00047060">
        <w:rPr>
          <w:rFonts w:cstheme="minorHAnsi"/>
          <w:color w:val="000000"/>
          <w:sz w:val="22"/>
          <w:szCs w:val="22"/>
          <w:shd w:val="clear" w:color="auto" w:fill="FFFFFF"/>
        </w:rPr>
        <w:t xml:space="preserve">investment </w:t>
      </w:r>
      <w:r w:rsidR="00D23CED">
        <w:rPr>
          <w:rFonts w:cstheme="minorHAnsi"/>
          <w:color w:val="000000"/>
          <w:sz w:val="22"/>
          <w:szCs w:val="22"/>
          <w:shd w:val="clear" w:color="auto" w:fill="FFFFFF"/>
        </w:rPr>
        <w:t xml:space="preserve">in </w:t>
      </w:r>
      <w:r w:rsidR="004E72CC">
        <w:rPr>
          <w:rFonts w:cstheme="minorHAnsi"/>
          <w:color w:val="000000"/>
          <w:sz w:val="22"/>
          <w:szCs w:val="22"/>
          <w:shd w:val="clear" w:color="auto" w:fill="FFFFFF"/>
        </w:rPr>
        <w:t>additional staffing</w:t>
      </w:r>
      <w:r w:rsidR="006E4001" w:rsidRPr="008B0C51">
        <w:rPr>
          <w:rFonts w:cstheme="minorHAnsi"/>
          <w:color w:val="000000"/>
          <w:sz w:val="22"/>
          <w:szCs w:val="22"/>
          <w:shd w:val="clear" w:color="auto" w:fill="FFFFFF"/>
        </w:rPr>
        <w:t xml:space="preserve"> in </w:t>
      </w:r>
      <w:r w:rsidR="00047060" w:rsidRPr="00047060">
        <w:rPr>
          <w:rFonts w:cstheme="minorHAnsi"/>
          <w:color w:val="000000"/>
          <w:sz w:val="22"/>
          <w:szCs w:val="22"/>
        </w:rPr>
        <w:t>the Sarah Parker Remond Centre.</w:t>
      </w:r>
      <w:r w:rsidR="006E4001" w:rsidRPr="00047060">
        <w:rPr>
          <w:rFonts w:cstheme="minorHAnsi"/>
          <w:color w:val="000000"/>
          <w:sz w:val="20"/>
          <w:szCs w:val="20"/>
          <w:shd w:val="clear" w:color="auto" w:fill="FFFFFF"/>
        </w:rPr>
        <w:t xml:space="preserve"> </w:t>
      </w:r>
    </w:p>
    <w:p w14:paraId="667298F0" w14:textId="77777777" w:rsidR="00441065" w:rsidRPr="008B0C51" w:rsidRDefault="00441065" w:rsidP="008B0C51">
      <w:pPr>
        <w:ind w:left="360"/>
        <w:rPr>
          <w:rFonts w:cstheme="minorHAnsi"/>
          <w:i/>
          <w:iCs/>
          <w:color w:val="000000"/>
          <w:sz w:val="22"/>
          <w:szCs w:val="22"/>
          <w:shd w:val="clear" w:color="auto" w:fill="FFFFFF"/>
        </w:rPr>
      </w:pPr>
    </w:p>
    <w:p w14:paraId="55DA3EA0" w14:textId="77777777" w:rsidR="00D23CED" w:rsidRDefault="009977C2" w:rsidP="00D23CED">
      <w:pPr>
        <w:pStyle w:val="ListParagraph"/>
        <w:numPr>
          <w:ilvl w:val="0"/>
          <w:numId w:val="29"/>
        </w:numPr>
        <w:rPr>
          <w:rFonts w:cstheme="minorHAnsi"/>
          <w:sz w:val="22"/>
          <w:szCs w:val="22"/>
        </w:rPr>
      </w:pPr>
      <w:r w:rsidRPr="00E66ED1">
        <w:rPr>
          <w:rFonts w:cstheme="minorHAnsi"/>
          <w:sz w:val="22"/>
          <w:szCs w:val="22"/>
        </w:rPr>
        <w:t xml:space="preserve">In order to disrupt the ‘normativity’ promoted by eugenics, </w:t>
      </w:r>
      <w:r w:rsidR="00441065" w:rsidRPr="00E66ED1">
        <w:rPr>
          <w:rFonts w:cstheme="minorHAnsi"/>
          <w:sz w:val="22"/>
          <w:szCs w:val="22"/>
        </w:rPr>
        <w:t xml:space="preserve">UCL to establish and invest in a ‘Pipeline to Promotion’ scheme to improve BAME and disabled representation in senior levels of academic staff and professional services. </w:t>
      </w:r>
      <w:r w:rsidRPr="00E66ED1">
        <w:rPr>
          <w:rFonts w:cstheme="minorHAnsi"/>
          <w:sz w:val="22"/>
          <w:szCs w:val="22"/>
        </w:rPr>
        <w:t xml:space="preserve">This scheme should begin with an announcement by the Provost of </w:t>
      </w:r>
      <w:r w:rsidR="006E4001">
        <w:rPr>
          <w:rFonts w:cstheme="minorHAnsi"/>
          <w:sz w:val="22"/>
          <w:szCs w:val="22"/>
        </w:rPr>
        <w:t xml:space="preserve">a) </w:t>
      </w:r>
      <w:r w:rsidRPr="00E66ED1">
        <w:rPr>
          <w:rFonts w:cstheme="minorHAnsi"/>
          <w:sz w:val="22"/>
          <w:szCs w:val="22"/>
        </w:rPr>
        <w:t xml:space="preserve">an immediate review </w:t>
      </w:r>
      <w:r w:rsidR="006E4001">
        <w:rPr>
          <w:rFonts w:cstheme="minorHAnsi"/>
          <w:sz w:val="22"/>
          <w:szCs w:val="22"/>
        </w:rPr>
        <w:t xml:space="preserve">into BAME staff retention and b) a review to identify </w:t>
      </w:r>
      <w:r w:rsidRPr="00E66ED1">
        <w:rPr>
          <w:rFonts w:cstheme="minorHAnsi"/>
          <w:sz w:val="22"/>
          <w:szCs w:val="22"/>
        </w:rPr>
        <w:t>BAME or disabled staff member</w:t>
      </w:r>
      <w:r w:rsidR="006E4001">
        <w:rPr>
          <w:rFonts w:cstheme="minorHAnsi"/>
          <w:sz w:val="22"/>
          <w:szCs w:val="22"/>
        </w:rPr>
        <w:t>s who have</w:t>
      </w:r>
      <w:r w:rsidRPr="00E66ED1">
        <w:rPr>
          <w:rFonts w:cstheme="minorHAnsi"/>
          <w:sz w:val="22"/>
          <w:szCs w:val="22"/>
        </w:rPr>
        <w:t xml:space="preserve"> been at same level for more than 5 years.</w:t>
      </w:r>
      <w:r w:rsidR="00A90C06">
        <w:rPr>
          <w:rFonts w:cstheme="minorHAnsi"/>
          <w:sz w:val="22"/>
          <w:szCs w:val="22"/>
        </w:rPr>
        <w:t xml:space="preserve"> </w:t>
      </w:r>
      <w:bookmarkStart w:id="227" w:name="_Toc31108937"/>
      <w:bookmarkStart w:id="228" w:name="_Toc31210876"/>
    </w:p>
    <w:p w14:paraId="30A1595E" w14:textId="77777777" w:rsidR="00D23CED" w:rsidRPr="00D23CED" w:rsidRDefault="00D23CED" w:rsidP="00D23CED">
      <w:pPr>
        <w:pStyle w:val="ListParagraph"/>
        <w:rPr>
          <w:rFonts w:ascii="Calibri" w:hAnsi="Calibri" w:cs="Calibri"/>
          <w:sz w:val="22"/>
          <w:szCs w:val="22"/>
        </w:rPr>
      </w:pPr>
    </w:p>
    <w:p w14:paraId="46D72D2C" w14:textId="77777777" w:rsidR="00D23CED" w:rsidRPr="00D23CED" w:rsidRDefault="00D23CED" w:rsidP="00D23CED">
      <w:pPr>
        <w:pStyle w:val="ListParagraph"/>
        <w:numPr>
          <w:ilvl w:val="0"/>
          <w:numId w:val="29"/>
        </w:numPr>
        <w:rPr>
          <w:rFonts w:cstheme="minorHAnsi"/>
          <w:sz w:val="22"/>
          <w:szCs w:val="22"/>
        </w:rPr>
      </w:pPr>
      <w:r w:rsidRPr="00D23CED">
        <w:rPr>
          <w:rFonts w:ascii="Calibri" w:hAnsi="Calibri" w:cs="Calibri"/>
          <w:sz w:val="22"/>
          <w:szCs w:val="22"/>
        </w:rPr>
        <w:t>UCL to use all of the equality data and evidence it possesses to design practical and effective interventions across UCL (REC data, the Report of SU Disability Officer etc) and invest in the development of robust measures for disadvantaged socio-economic grou</w:t>
      </w:r>
      <w:r>
        <w:rPr>
          <w:rFonts w:ascii="Calibri" w:hAnsi="Calibri" w:cs="Calibri"/>
          <w:sz w:val="22"/>
          <w:szCs w:val="22"/>
        </w:rPr>
        <w:t>ps.</w:t>
      </w:r>
    </w:p>
    <w:p w14:paraId="47ECC20E" w14:textId="77777777" w:rsidR="00D23CED" w:rsidRPr="00D23CED" w:rsidRDefault="00D23CED" w:rsidP="00D23CED">
      <w:pPr>
        <w:pStyle w:val="ListParagraph"/>
        <w:rPr>
          <w:rFonts w:ascii="Calibri" w:hAnsi="Calibri" w:cs="Calibri"/>
          <w:sz w:val="22"/>
          <w:szCs w:val="22"/>
        </w:rPr>
      </w:pPr>
    </w:p>
    <w:p w14:paraId="1F1ABD5A" w14:textId="77777777" w:rsidR="00D23CED" w:rsidRPr="00D23CED" w:rsidRDefault="00D23CED" w:rsidP="00D23CED">
      <w:pPr>
        <w:pStyle w:val="ListParagraph"/>
        <w:numPr>
          <w:ilvl w:val="0"/>
          <w:numId w:val="29"/>
        </w:numPr>
        <w:spacing w:before="100" w:beforeAutospacing="1" w:after="100" w:afterAutospacing="1"/>
      </w:pPr>
      <w:r w:rsidRPr="00D23CED">
        <w:rPr>
          <w:rFonts w:ascii="Calibri" w:hAnsi="Calibri" w:cs="Calibri"/>
          <w:sz w:val="22"/>
          <w:szCs w:val="22"/>
        </w:rPr>
        <w:t xml:space="preserve">UCL to convene a symposium on the Race and Disability Gap Index (similar to the World Economic Forum Gender Gap Index). </w:t>
      </w:r>
    </w:p>
    <w:p w14:paraId="147980AA" w14:textId="45F799E1" w:rsidR="00D23CED" w:rsidRPr="00D23CED" w:rsidRDefault="00D23CED" w:rsidP="00D23CED">
      <w:pPr>
        <w:ind w:left="720"/>
        <w:rPr>
          <w:rFonts w:cstheme="minorHAnsi"/>
          <w:sz w:val="22"/>
          <w:szCs w:val="22"/>
        </w:rPr>
      </w:pPr>
      <w:r w:rsidRPr="00D23CED">
        <w:rPr>
          <w:rFonts w:ascii="Calibri" w:hAnsi="Calibri" w:cs="Calibri"/>
          <w:sz w:val="22"/>
          <w:szCs w:val="22"/>
        </w:rPr>
        <w:t xml:space="preserve"> </w:t>
      </w:r>
    </w:p>
    <w:p w14:paraId="3C88C43D" w14:textId="24B8E38C" w:rsidR="003874B3" w:rsidRDefault="003874B3">
      <w:pPr>
        <w:rPr>
          <w:rFonts w:asciiTheme="majorHAnsi" w:eastAsiaTheme="majorEastAsia" w:hAnsiTheme="majorHAnsi" w:cstheme="majorBidi"/>
          <w:color w:val="2F5496" w:themeColor="accent1" w:themeShade="BF"/>
          <w:sz w:val="32"/>
          <w:szCs w:val="32"/>
        </w:rPr>
      </w:pPr>
    </w:p>
    <w:p w14:paraId="0E97908F" w14:textId="408EACD2" w:rsidR="00FA0DFC" w:rsidRPr="002520A8" w:rsidRDefault="00FA0DFC" w:rsidP="008C7D26">
      <w:pPr>
        <w:pStyle w:val="Heading2"/>
      </w:pPr>
      <w:bookmarkStart w:id="229" w:name="_Toc32793615"/>
      <w:bookmarkStart w:id="230" w:name="_Toc32835207"/>
      <w:bookmarkStart w:id="231" w:name="_Toc32835375"/>
      <w:bookmarkStart w:id="232" w:name="_Toc32835815"/>
      <w:bookmarkStart w:id="233" w:name="_Toc32836166"/>
      <w:bookmarkStart w:id="234" w:name="_Toc32836236"/>
      <w:r w:rsidRPr="002520A8">
        <w:t xml:space="preserve">The current status of the study and teaching of </w:t>
      </w:r>
      <w:r w:rsidR="009F60F2">
        <w:t xml:space="preserve">the history of </w:t>
      </w:r>
      <w:r w:rsidRPr="002520A8">
        <w:t>eugenics at UCL</w:t>
      </w:r>
      <w:bookmarkEnd w:id="227"/>
      <w:bookmarkEnd w:id="228"/>
      <w:bookmarkEnd w:id="229"/>
      <w:bookmarkEnd w:id="230"/>
      <w:bookmarkEnd w:id="231"/>
      <w:bookmarkEnd w:id="232"/>
      <w:bookmarkEnd w:id="233"/>
      <w:bookmarkEnd w:id="234"/>
      <w:r w:rsidRPr="002520A8">
        <w:t xml:space="preserve"> </w:t>
      </w:r>
    </w:p>
    <w:p w14:paraId="0155FD33" w14:textId="77777777" w:rsidR="00D75CF2" w:rsidRPr="002520A8" w:rsidRDefault="00D75CF2" w:rsidP="00E66ED1">
      <w:pPr>
        <w:rPr>
          <w:rFonts w:cstheme="minorHAnsi"/>
          <w:sz w:val="22"/>
          <w:szCs w:val="22"/>
        </w:rPr>
      </w:pPr>
    </w:p>
    <w:p w14:paraId="1C549A1B" w14:textId="77777777" w:rsidR="00047060" w:rsidRDefault="00214D75" w:rsidP="00E66ED1">
      <w:pPr>
        <w:rPr>
          <w:rFonts w:cstheme="minorHAnsi"/>
          <w:color w:val="000000" w:themeColor="text1"/>
          <w:sz w:val="22"/>
          <w:szCs w:val="22"/>
        </w:rPr>
      </w:pPr>
      <w:r w:rsidRPr="00096957">
        <w:rPr>
          <w:rFonts w:cstheme="minorHAnsi"/>
          <w:color w:val="000000" w:themeColor="text1"/>
          <w:sz w:val="22"/>
          <w:szCs w:val="22"/>
        </w:rPr>
        <w:t xml:space="preserve">Eugenics </w:t>
      </w:r>
      <w:r w:rsidRPr="00096957">
        <w:rPr>
          <w:rFonts w:cstheme="minorHAnsi"/>
          <w:i/>
          <w:iCs/>
          <w:color w:val="000000" w:themeColor="text1"/>
          <w:sz w:val="22"/>
          <w:szCs w:val="22"/>
        </w:rPr>
        <w:t>per se</w:t>
      </w:r>
      <w:r w:rsidRPr="00096957">
        <w:rPr>
          <w:rFonts w:cstheme="minorHAnsi"/>
          <w:color w:val="000000" w:themeColor="text1"/>
          <w:sz w:val="22"/>
          <w:szCs w:val="22"/>
        </w:rPr>
        <w:t xml:space="preserve"> is not taught anywhere at UCL today. </w:t>
      </w:r>
      <w:r w:rsidR="008D0B5C" w:rsidRPr="00096957">
        <w:rPr>
          <w:rFonts w:cstheme="minorHAnsi"/>
          <w:color w:val="000000" w:themeColor="text1"/>
          <w:sz w:val="22"/>
          <w:szCs w:val="22"/>
        </w:rPr>
        <w:t xml:space="preserve">Nonetheless, the College continues to be affected by these ideas: </w:t>
      </w:r>
      <w:r w:rsidR="009977C2" w:rsidRPr="00096957">
        <w:rPr>
          <w:rFonts w:cstheme="minorHAnsi"/>
          <w:color w:val="000000" w:themeColor="text1"/>
          <w:sz w:val="22"/>
          <w:szCs w:val="22"/>
        </w:rPr>
        <w:t>their</w:t>
      </w:r>
      <w:r w:rsidR="008D0B5C" w:rsidRPr="00096957">
        <w:rPr>
          <w:rFonts w:cstheme="minorHAnsi"/>
          <w:color w:val="000000" w:themeColor="text1"/>
          <w:sz w:val="22"/>
          <w:szCs w:val="22"/>
        </w:rPr>
        <w:t xml:space="preserve"> presence is felt in the names of spaces and positions</w:t>
      </w:r>
      <w:r w:rsidR="00D81262" w:rsidRPr="00096957">
        <w:rPr>
          <w:rFonts w:cstheme="minorHAnsi"/>
          <w:color w:val="000000" w:themeColor="text1"/>
          <w:sz w:val="22"/>
          <w:szCs w:val="22"/>
        </w:rPr>
        <w:t xml:space="preserve"> after Galton, as well as Pearson, Petrie and Bell</w:t>
      </w:r>
      <w:r w:rsidR="008D0B5C" w:rsidRPr="00096957">
        <w:rPr>
          <w:rFonts w:cstheme="minorHAnsi"/>
          <w:color w:val="000000" w:themeColor="text1"/>
          <w:sz w:val="22"/>
          <w:szCs w:val="22"/>
        </w:rPr>
        <w:t xml:space="preserve">. It is therefore positive that </w:t>
      </w:r>
      <w:r w:rsidR="00096957" w:rsidRPr="00096957">
        <w:rPr>
          <w:rFonts w:cstheme="minorHAnsi"/>
          <w:color w:val="000000" w:themeColor="text1"/>
          <w:sz w:val="22"/>
          <w:szCs w:val="22"/>
        </w:rPr>
        <w:t xml:space="preserve">there is teaching connected to </w:t>
      </w:r>
      <w:r w:rsidR="008D0B5C" w:rsidRPr="00096957">
        <w:rPr>
          <w:rFonts w:cstheme="minorHAnsi"/>
          <w:color w:val="000000" w:themeColor="text1"/>
          <w:sz w:val="22"/>
          <w:szCs w:val="22"/>
        </w:rPr>
        <w:t>t</w:t>
      </w:r>
      <w:r w:rsidRPr="00096957">
        <w:rPr>
          <w:rFonts w:cstheme="minorHAnsi"/>
          <w:color w:val="000000" w:themeColor="text1"/>
          <w:sz w:val="22"/>
          <w:szCs w:val="22"/>
        </w:rPr>
        <w:t xml:space="preserve">he history of </w:t>
      </w:r>
      <w:r w:rsidR="009F60F2" w:rsidRPr="00096957">
        <w:rPr>
          <w:rFonts w:cstheme="minorHAnsi"/>
          <w:color w:val="000000" w:themeColor="text1"/>
          <w:sz w:val="22"/>
          <w:szCs w:val="22"/>
        </w:rPr>
        <w:t>e</w:t>
      </w:r>
      <w:r w:rsidRPr="00096957">
        <w:rPr>
          <w:rFonts w:cstheme="minorHAnsi"/>
          <w:color w:val="000000" w:themeColor="text1"/>
          <w:sz w:val="22"/>
          <w:szCs w:val="22"/>
        </w:rPr>
        <w:t xml:space="preserve">ugenics </w:t>
      </w:r>
      <w:r w:rsidR="00096957" w:rsidRPr="00096957">
        <w:rPr>
          <w:rFonts w:cstheme="minorHAnsi"/>
          <w:color w:val="000000" w:themeColor="text1"/>
          <w:sz w:val="22"/>
          <w:szCs w:val="22"/>
        </w:rPr>
        <w:t xml:space="preserve">across all faculties - this includes aspects of what some argue to be 'contemporary eugenics' in genetics, to critical race work and postcolonial methodologies. </w:t>
      </w:r>
    </w:p>
    <w:p w14:paraId="08079F4A" w14:textId="77777777" w:rsidR="00047060" w:rsidRDefault="00047060" w:rsidP="00E66ED1">
      <w:pPr>
        <w:rPr>
          <w:rFonts w:cstheme="minorHAnsi"/>
          <w:color w:val="000000" w:themeColor="text1"/>
          <w:sz w:val="22"/>
          <w:szCs w:val="22"/>
        </w:rPr>
      </w:pPr>
    </w:p>
    <w:p w14:paraId="3BD3257D" w14:textId="74A8BA7F" w:rsidR="00975558" w:rsidRPr="00096957" w:rsidRDefault="00096957" w:rsidP="00E66ED1">
      <w:pPr>
        <w:rPr>
          <w:rFonts w:cstheme="minorHAnsi"/>
          <w:color w:val="000000" w:themeColor="text1"/>
          <w:sz w:val="22"/>
          <w:szCs w:val="22"/>
        </w:rPr>
      </w:pPr>
      <w:r w:rsidRPr="00096957">
        <w:rPr>
          <w:rFonts w:cstheme="minorHAnsi"/>
          <w:color w:val="000000" w:themeColor="text1"/>
          <w:sz w:val="22"/>
          <w:szCs w:val="22"/>
        </w:rPr>
        <w:t>Such teaching can be found in</w:t>
      </w:r>
      <w:r w:rsidR="00214D75" w:rsidRPr="00096957">
        <w:rPr>
          <w:rFonts w:cstheme="minorHAnsi"/>
          <w:color w:val="000000" w:themeColor="text1"/>
          <w:sz w:val="22"/>
          <w:szCs w:val="22"/>
        </w:rPr>
        <w:t xml:space="preserve"> </w:t>
      </w:r>
      <w:r w:rsidR="009F60F2" w:rsidRPr="00096957">
        <w:rPr>
          <w:rFonts w:cstheme="minorHAnsi"/>
          <w:color w:val="000000" w:themeColor="text1"/>
          <w:sz w:val="22"/>
          <w:szCs w:val="22"/>
        </w:rPr>
        <w:t xml:space="preserve">departments such as </w:t>
      </w:r>
      <w:r w:rsidR="00F7377A" w:rsidRPr="00096957">
        <w:rPr>
          <w:rFonts w:cstheme="minorHAnsi"/>
          <w:color w:val="000000" w:themeColor="text1"/>
          <w:sz w:val="22"/>
          <w:szCs w:val="22"/>
        </w:rPr>
        <w:t>Psychology</w:t>
      </w:r>
      <w:r w:rsidR="00497AB5" w:rsidRPr="00096957">
        <w:rPr>
          <w:rFonts w:cstheme="minorHAnsi"/>
          <w:color w:val="000000" w:themeColor="text1"/>
          <w:sz w:val="22"/>
          <w:szCs w:val="22"/>
        </w:rPr>
        <w:t>, GEE, Biology, Clinical Sciences, Medicine as well as Science and Technology, History and the Institute of Education</w:t>
      </w:r>
      <w:r w:rsidR="00F7377A" w:rsidRPr="00096957">
        <w:rPr>
          <w:rFonts w:cstheme="minorHAnsi"/>
          <w:color w:val="000000" w:themeColor="text1"/>
          <w:sz w:val="22"/>
          <w:szCs w:val="22"/>
        </w:rPr>
        <w:t>.</w:t>
      </w:r>
      <w:r w:rsidR="00964DC6" w:rsidRPr="00096957">
        <w:rPr>
          <w:rStyle w:val="FootnoteReference"/>
          <w:rFonts w:cstheme="minorHAnsi"/>
          <w:color w:val="000000" w:themeColor="text1"/>
          <w:sz w:val="22"/>
          <w:szCs w:val="22"/>
        </w:rPr>
        <w:footnoteReference w:id="55"/>
      </w:r>
      <w:r w:rsidR="00497AB5" w:rsidRPr="00096957">
        <w:rPr>
          <w:rFonts w:cstheme="minorHAnsi"/>
          <w:color w:val="000000" w:themeColor="text1"/>
          <w:sz w:val="22"/>
          <w:szCs w:val="22"/>
        </w:rPr>
        <w:t xml:space="preserve"> </w:t>
      </w:r>
      <w:r w:rsidR="009C587F" w:rsidRPr="00096957">
        <w:rPr>
          <w:rFonts w:cstheme="minorHAnsi"/>
          <w:color w:val="000000" w:themeColor="text1"/>
          <w:sz w:val="22"/>
          <w:szCs w:val="22"/>
        </w:rPr>
        <w:t xml:space="preserve">Other departments, such as Anthropology, may have taught it in the past. </w:t>
      </w:r>
      <w:r w:rsidR="004C4E7E" w:rsidRPr="00096957">
        <w:rPr>
          <w:rFonts w:cstheme="minorHAnsi"/>
          <w:color w:val="000000" w:themeColor="text1"/>
          <w:sz w:val="22"/>
          <w:szCs w:val="22"/>
        </w:rPr>
        <w:t>T</w:t>
      </w:r>
      <w:r w:rsidR="009F60F2" w:rsidRPr="00096957">
        <w:rPr>
          <w:rFonts w:cstheme="minorHAnsi"/>
          <w:color w:val="000000" w:themeColor="text1"/>
          <w:sz w:val="22"/>
          <w:szCs w:val="22"/>
        </w:rPr>
        <w:t xml:space="preserve">he history of </w:t>
      </w:r>
      <w:r w:rsidR="009C587F" w:rsidRPr="00096957">
        <w:rPr>
          <w:rFonts w:cstheme="minorHAnsi"/>
          <w:color w:val="000000" w:themeColor="text1"/>
          <w:sz w:val="22"/>
          <w:szCs w:val="22"/>
        </w:rPr>
        <w:t>eugenics is not taught at all in Statistics, where the emphasis is on quantitative vocational education.</w:t>
      </w:r>
      <w:r w:rsidRPr="00096957">
        <w:rPr>
          <w:rFonts w:cstheme="minorHAnsi"/>
          <w:color w:val="000000" w:themeColor="text1"/>
          <w:sz w:val="22"/>
          <w:szCs w:val="22"/>
        </w:rPr>
        <w:t xml:space="preserve"> </w:t>
      </w:r>
      <w:r w:rsidR="00497AB5" w:rsidRPr="00096957">
        <w:rPr>
          <w:rFonts w:cstheme="minorHAnsi"/>
          <w:color w:val="000000" w:themeColor="text1"/>
          <w:sz w:val="22"/>
          <w:szCs w:val="22"/>
        </w:rPr>
        <w:t>In addition,</w:t>
      </w:r>
      <w:r w:rsidR="00975558" w:rsidRPr="00096957">
        <w:rPr>
          <w:rFonts w:cstheme="minorHAnsi"/>
          <w:color w:val="000000" w:themeColor="text1"/>
          <w:sz w:val="22"/>
          <w:szCs w:val="22"/>
        </w:rPr>
        <w:t xml:space="preserve"> there are BA and MA modules across UCL and the Institute of Education (IoE) that focus on the context of eugenics. These include</w:t>
      </w:r>
      <w:r w:rsidR="00535FEE" w:rsidRPr="00096957">
        <w:rPr>
          <w:rFonts w:cstheme="minorHAnsi"/>
          <w:color w:val="000000" w:themeColor="text1"/>
          <w:sz w:val="22"/>
          <w:szCs w:val="22"/>
        </w:rPr>
        <w:t xml:space="preserve"> modules in the School of History, Anthropology, American Studies, Modern Languages and Literature and History of Art.</w:t>
      </w:r>
      <w:r w:rsidR="00535FEE" w:rsidRPr="00096957">
        <w:rPr>
          <w:rStyle w:val="FootnoteReference"/>
          <w:rFonts w:cstheme="minorHAnsi"/>
          <w:color w:val="000000" w:themeColor="text1"/>
          <w:sz w:val="22"/>
          <w:szCs w:val="22"/>
        </w:rPr>
        <w:footnoteReference w:id="56"/>
      </w:r>
      <w:r w:rsidRPr="00096957">
        <w:rPr>
          <w:rFonts w:cstheme="minorHAnsi"/>
          <w:color w:val="000000" w:themeColor="text1"/>
          <w:sz w:val="22"/>
          <w:szCs w:val="22"/>
        </w:rPr>
        <w:t xml:space="preserve"> The Commission did not seek to undertake a complete survey of current teaching at UCL, but courses brought to our attention </w:t>
      </w:r>
      <w:r>
        <w:rPr>
          <w:rFonts w:cstheme="minorHAnsi"/>
          <w:color w:val="000000" w:themeColor="text1"/>
          <w:sz w:val="22"/>
          <w:szCs w:val="22"/>
        </w:rPr>
        <w:t>will be</w:t>
      </w:r>
      <w:r w:rsidRPr="00096957">
        <w:rPr>
          <w:rFonts w:cstheme="minorHAnsi"/>
          <w:color w:val="000000" w:themeColor="text1"/>
          <w:sz w:val="22"/>
          <w:szCs w:val="22"/>
        </w:rPr>
        <w:t xml:space="preserve"> available on the commission website.</w:t>
      </w:r>
    </w:p>
    <w:p w14:paraId="13F8B1A6" w14:textId="7691FEEA" w:rsidR="00975558" w:rsidRPr="00F72EB1" w:rsidRDefault="00975558" w:rsidP="00975558">
      <w:pPr>
        <w:pStyle w:val="xmsonormal"/>
        <w:spacing w:before="0" w:beforeAutospacing="0" w:after="0" w:afterAutospacing="0"/>
        <w:rPr>
          <w:rFonts w:cstheme="minorHAnsi"/>
          <w:color w:val="000000" w:themeColor="text1"/>
          <w:sz w:val="22"/>
          <w:szCs w:val="22"/>
        </w:rPr>
      </w:pPr>
      <w:r w:rsidRPr="00F72EB1">
        <w:rPr>
          <w:rFonts w:cstheme="minorHAnsi"/>
          <w:color w:val="201F1E"/>
          <w:sz w:val="22"/>
          <w:szCs w:val="22"/>
          <w:bdr w:val="none" w:sz="0" w:space="0" w:color="auto" w:frame="1"/>
        </w:rPr>
        <w:t> </w:t>
      </w:r>
    </w:p>
    <w:p w14:paraId="2FA69084" w14:textId="5B4D596F" w:rsidR="00FE69BF" w:rsidRPr="00F72EB1" w:rsidRDefault="00BE1BC8" w:rsidP="00FB2A6D">
      <w:pPr>
        <w:rPr>
          <w:rFonts w:cstheme="minorHAnsi"/>
          <w:color w:val="000000" w:themeColor="text1"/>
          <w:sz w:val="22"/>
          <w:szCs w:val="22"/>
        </w:rPr>
      </w:pPr>
      <w:r w:rsidRPr="00F72EB1">
        <w:rPr>
          <w:rFonts w:cstheme="minorHAnsi"/>
          <w:color w:val="000000" w:themeColor="text1"/>
          <w:sz w:val="22"/>
          <w:szCs w:val="22"/>
        </w:rPr>
        <w:t xml:space="preserve">Teaching about eugenics </w:t>
      </w:r>
      <w:r w:rsidR="009C587F" w:rsidRPr="00F72EB1">
        <w:rPr>
          <w:rFonts w:cstheme="minorHAnsi"/>
          <w:color w:val="000000" w:themeColor="text1"/>
          <w:sz w:val="22"/>
          <w:szCs w:val="22"/>
        </w:rPr>
        <w:t>does</w:t>
      </w:r>
      <w:r w:rsidRPr="00F72EB1">
        <w:rPr>
          <w:rFonts w:cstheme="minorHAnsi"/>
          <w:color w:val="000000" w:themeColor="text1"/>
          <w:sz w:val="22"/>
          <w:szCs w:val="22"/>
        </w:rPr>
        <w:t xml:space="preserve"> not only take place in the classroom</w:t>
      </w:r>
      <w:r w:rsidR="00FE69BF" w:rsidRPr="00F72EB1">
        <w:rPr>
          <w:rFonts w:cstheme="minorHAnsi"/>
          <w:color w:val="000000" w:themeColor="text1"/>
          <w:sz w:val="22"/>
          <w:szCs w:val="22"/>
        </w:rPr>
        <w:t xml:space="preserve"> but in non-academic publications and other activities around campus</w:t>
      </w:r>
      <w:r w:rsidRPr="00F72EB1">
        <w:rPr>
          <w:rFonts w:cstheme="minorHAnsi"/>
          <w:color w:val="000000" w:themeColor="text1"/>
          <w:sz w:val="22"/>
          <w:szCs w:val="22"/>
        </w:rPr>
        <w:t xml:space="preserve">. </w:t>
      </w:r>
      <w:r w:rsidR="00FE69BF" w:rsidRPr="00F72EB1">
        <w:rPr>
          <w:rFonts w:cstheme="minorHAnsi"/>
          <w:color w:val="000000" w:themeColor="text1"/>
          <w:sz w:val="22"/>
          <w:szCs w:val="22"/>
        </w:rPr>
        <w:t xml:space="preserve">An example of institutional ambivalence towards eugenics is evident in a </w:t>
      </w:r>
      <w:r w:rsidR="00FE69BF" w:rsidRPr="00F72EB1">
        <w:rPr>
          <w:rFonts w:cstheme="minorHAnsi"/>
          <w:bCs/>
          <w:color w:val="000000" w:themeColor="text1"/>
          <w:sz w:val="22"/>
          <w:szCs w:val="22"/>
        </w:rPr>
        <w:t xml:space="preserve">UCL Library Services publication on Galton from 2011 uncritically entitled ‘An Enquiring mind’. The ‘World of UCL’ publications also contain only very </w:t>
      </w:r>
      <w:r w:rsidR="00FE69BF" w:rsidRPr="00F72EB1">
        <w:rPr>
          <w:rFonts w:cstheme="minorHAnsi"/>
          <w:color w:val="000000" w:themeColor="text1"/>
          <w:sz w:val="22"/>
          <w:szCs w:val="22"/>
        </w:rPr>
        <w:t xml:space="preserve">short sections on eugenics, written in a way that appears to distance UCL from eugenics and avoid engagement with it. </w:t>
      </w:r>
    </w:p>
    <w:p w14:paraId="1F285440" w14:textId="77777777" w:rsidR="00FE69BF" w:rsidRPr="00F72EB1" w:rsidRDefault="00FE69BF" w:rsidP="00AB0D8A">
      <w:pPr>
        <w:rPr>
          <w:rFonts w:cstheme="minorHAnsi"/>
          <w:color w:val="000000" w:themeColor="text1"/>
          <w:sz w:val="22"/>
          <w:szCs w:val="22"/>
        </w:rPr>
      </w:pPr>
    </w:p>
    <w:p w14:paraId="455A3587" w14:textId="70528963" w:rsidR="00BE1BC8" w:rsidRPr="00F72EB1" w:rsidRDefault="00BE1BC8" w:rsidP="009B2EFD">
      <w:pPr>
        <w:rPr>
          <w:rFonts w:cstheme="minorHAnsi"/>
          <w:color w:val="000000" w:themeColor="text1"/>
          <w:sz w:val="22"/>
          <w:szCs w:val="22"/>
        </w:rPr>
      </w:pPr>
      <w:r w:rsidRPr="00F72EB1">
        <w:rPr>
          <w:rFonts w:cstheme="minorHAnsi"/>
          <w:color w:val="000000" w:themeColor="text1"/>
          <w:sz w:val="22"/>
          <w:szCs w:val="22"/>
        </w:rPr>
        <w:t>A critical approach to eugenics has been taken in the curation of exhibitions at UCL</w:t>
      </w:r>
      <w:r w:rsidR="00B23645" w:rsidRPr="00F72EB1">
        <w:rPr>
          <w:rFonts w:cstheme="minorHAnsi"/>
          <w:color w:val="000000" w:themeColor="text1"/>
          <w:sz w:val="22"/>
          <w:szCs w:val="22"/>
        </w:rPr>
        <w:t>, for example during the ‘Galton Centenary’ in 2011.</w:t>
      </w:r>
      <w:r w:rsidR="00B23645" w:rsidRPr="00F72EB1">
        <w:rPr>
          <w:rStyle w:val="FootnoteReference"/>
          <w:rFonts w:cstheme="minorHAnsi"/>
          <w:color w:val="000000" w:themeColor="text1"/>
          <w:sz w:val="22"/>
          <w:szCs w:val="22"/>
        </w:rPr>
        <w:footnoteReference w:id="57"/>
      </w:r>
      <w:r w:rsidRPr="00F72EB1">
        <w:rPr>
          <w:rFonts w:cstheme="minorHAnsi"/>
          <w:color w:val="000000" w:themeColor="text1"/>
          <w:sz w:val="22"/>
          <w:szCs w:val="22"/>
        </w:rPr>
        <w:t xml:space="preserve"> One example is “</w:t>
      </w:r>
      <w:r w:rsidRPr="00F72EB1">
        <w:rPr>
          <w:rFonts w:cstheme="minorHAnsi"/>
          <w:color w:val="000000" w:themeColor="text1"/>
          <w:sz w:val="22"/>
          <w:szCs w:val="22"/>
          <w:shd w:val="clear" w:color="auto" w:fill="FFFFFF"/>
        </w:rPr>
        <w:t>Typecast: The work of Francis Galton and Flinders Petrie” curated by D</w:t>
      </w:r>
      <w:r w:rsidRPr="00F72EB1">
        <w:rPr>
          <w:rFonts w:cstheme="minorHAnsi"/>
          <w:color w:val="000000" w:themeColor="text1"/>
          <w:sz w:val="22"/>
          <w:szCs w:val="22"/>
        </w:rPr>
        <w:t>ebbie Challis</w:t>
      </w:r>
      <w:r w:rsidRPr="00F72EB1">
        <w:rPr>
          <w:rFonts w:cstheme="minorHAnsi"/>
          <w:color w:val="000000" w:themeColor="text1"/>
          <w:sz w:val="22"/>
          <w:szCs w:val="22"/>
          <w:shd w:val="clear" w:color="auto" w:fill="FFFFFF"/>
        </w:rPr>
        <w:t>, which was on display at the Petrie Museum.</w:t>
      </w:r>
      <w:r w:rsidRPr="00F72EB1">
        <w:rPr>
          <w:rStyle w:val="FootnoteReference"/>
          <w:rFonts w:cstheme="minorHAnsi"/>
          <w:color w:val="000000" w:themeColor="text1"/>
          <w:sz w:val="22"/>
          <w:szCs w:val="22"/>
          <w:shd w:val="clear" w:color="auto" w:fill="FFFFFF"/>
        </w:rPr>
        <w:footnoteReference w:id="58"/>
      </w:r>
      <w:r w:rsidRPr="00F72EB1">
        <w:rPr>
          <w:rFonts w:cstheme="minorHAnsi"/>
          <w:color w:val="000000" w:themeColor="text1"/>
          <w:sz w:val="22"/>
          <w:szCs w:val="22"/>
          <w:shd w:val="clear" w:color="auto" w:fill="FFFFFF"/>
        </w:rPr>
        <w:t xml:space="preserve"> A second more recent example </w:t>
      </w:r>
      <w:r w:rsidRPr="00C6729F">
        <w:rPr>
          <w:rFonts w:cstheme="minorHAnsi"/>
          <w:color w:val="000000" w:themeColor="text1"/>
          <w:sz w:val="22"/>
          <w:szCs w:val="22"/>
          <w:shd w:val="clear" w:color="auto" w:fill="FFFFFF"/>
        </w:rPr>
        <w:t>is</w:t>
      </w:r>
      <w:r w:rsidRPr="00C6729F">
        <w:rPr>
          <w:rFonts w:cstheme="minorHAnsi"/>
          <w:b/>
          <w:bCs/>
          <w:color w:val="000000" w:themeColor="text1"/>
          <w:sz w:val="22"/>
          <w:szCs w:val="22"/>
        </w:rPr>
        <w:t xml:space="preserve"> ‘</w:t>
      </w:r>
      <w:r w:rsidRPr="00C6729F">
        <w:rPr>
          <w:rFonts w:cstheme="minorHAnsi"/>
          <w:color w:val="000000" w:themeColor="text1"/>
          <w:sz w:val="22"/>
          <w:szCs w:val="22"/>
        </w:rPr>
        <w:t>Bricks</w:t>
      </w:r>
      <w:r w:rsidRPr="00F72EB1">
        <w:rPr>
          <w:rFonts w:cstheme="minorHAnsi"/>
          <w:color w:val="000000" w:themeColor="text1"/>
          <w:sz w:val="22"/>
          <w:szCs w:val="22"/>
        </w:rPr>
        <w:t xml:space="preserve"> and Mortals’</w:t>
      </w:r>
      <w:r w:rsidRPr="00F72EB1">
        <w:rPr>
          <w:rStyle w:val="FootnoteReference"/>
          <w:rFonts w:cstheme="minorHAnsi"/>
          <w:color w:val="000000" w:themeColor="text1"/>
          <w:sz w:val="22"/>
          <w:szCs w:val="22"/>
        </w:rPr>
        <w:footnoteReference w:id="59"/>
      </w:r>
      <w:r w:rsidRPr="00F72EB1">
        <w:rPr>
          <w:rFonts w:cstheme="minorHAnsi"/>
          <w:color w:val="000000" w:themeColor="text1"/>
          <w:sz w:val="22"/>
          <w:szCs w:val="22"/>
        </w:rPr>
        <w:t xml:space="preserve"> curated by Subhadra Das. As stated on its website: </w:t>
      </w:r>
    </w:p>
    <w:p w14:paraId="124A719B" w14:textId="1461C75A" w:rsidR="00BE1BC8" w:rsidRPr="002520A8" w:rsidRDefault="00BE1BC8" w:rsidP="009B2EFD">
      <w:pPr>
        <w:ind w:left="720"/>
        <w:rPr>
          <w:rFonts w:cstheme="minorHAnsi"/>
          <w:color w:val="000000"/>
          <w:sz w:val="22"/>
          <w:szCs w:val="22"/>
        </w:rPr>
      </w:pPr>
      <w:r w:rsidRPr="00F72EB1">
        <w:rPr>
          <w:rFonts w:cstheme="minorHAnsi"/>
          <w:sz w:val="22"/>
          <w:szCs w:val="22"/>
        </w:rPr>
        <w:t>“‘</w:t>
      </w:r>
      <w:r w:rsidRPr="00F72EB1">
        <w:rPr>
          <w:rFonts w:cstheme="minorHAnsi"/>
          <w:i/>
          <w:iCs/>
          <w:color w:val="000000"/>
          <w:sz w:val="22"/>
          <w:szCs w:val="22"/>
          <w:bdr w:val="none" w:sz="0" w:space="0" w:color="auto" w:frame="1"/>
        </w:rPr>
        <w:t>Bricks + Mortals</w:t>
      </w:r>
      <w:r w:rsidRPr="00F72EB1">
        <w:rPr>
          <w:rFonts w:cstheme="minorHAnsi"/>
          <w:color w:val="000000"/>
          <w:sz w:val="22"/>
          <w:szCs w:val="22"/>
        </w:rPr>
        <w:t> turns the buildings of UCL Bloomsbury Campus into an exhibition, uncovering a history hidden in plain sight. Walk this self-directed route to discover the pivotal role UCL played in establishing the science of eugenics. As at many universities, the buildings on the main campus of UCL, in</w:t>
      </w:r>
      <w:r w:rsidRPr="00BE1BC8">
        <w:rPr>
          <w:rFonts w:cstheme="minorHAnsi"/>
          <w:color w:val="000000"/>
          <w:sz w:val="22"/>
          <w:szCs w:val="22"/>
        </w:rPr>
        <w:t xml:space="preserve"> the heart of London's Bloomsbury district, are </w:t>
      </w:r>
      <w:r w:rsidRPr="00BE1BC8">
        <w:rPr>
          <w:rFonts w:cstheme="minorHAnsi"/>
          <w:color w:val="000000"/>
          <w:sz w:val="22"/>
          <w:szCs w:val="22"/>
        </w:rPr>
        <w:lastRenderedPageBreak/>
        <w:t>named for famous historical figures. In most cases, these building names commemorate the notable contributions of academics at the University.</w:t>
      </w:r>
      <w:r w:rsidRPr="002520A8">
        <w:rPr>
          <w:rFonts w:cstheme="minorHAnsi"/>
          <w:color w:val="000000"/>
          <w:sz w:val="22"/>
          <w:szCs w:val="22"/>
        </w:rPr>
        <w:t xml:space="preserve"> </w:t>
      </w:r>
      <w:r w:rsidRPr="00BE1BC8">
        <w:rPr>
          <w:rFonts w:cstheme="minorHAnsi"/>
          <w:color w:val="000000"/>
          <w:sz w:val="22"/>
          <w:szCs w:val="22"/>
        </w:rPr>
        <w:t>Amongst these are the Galton Lecture Theatre, the Pearson Building and the Petrie Museum. The contributions Francis Galton, Karl Pearson and Flinders Petrie made to biometrics, genetics, statistics and archaeology are well known in those fields and beyond. What is less well known is their contribution to developing, establishing and legitimising the science of eugenics. Eugenics – the science of improving human populations through selective breeding – is generally associated with the Nazis, but in fact has its roots in Britain. It had its roots at UCL. The story of these origins is seldom told.</w:t>
      </w:r>
      <w:r w:rsidRPr="002520A8">
        <w:rPr>
          <w:rFonts w:cstheme="minorHAnsi"/>
          <w:color w:val="000000"/>
          <w:sz w:val="22"/>
          <w:szCs w:val="22"/>
        </w:rPr>
        <w:t xml:space="preserve"> </w:t>
      </w:r>
      <w:r w:rsidRPr="00BE1BC8">
        <w:rPr>
          <w:rFonts w:cstheme="minorHAnsi"/>
          <w:i/>
          <w:iCs/>
          <w:color w:val="000000"/>
          <w:sz w:val="22"/>
          <w:szCs w:val="22"/>
          <w:bdr w:val="none" w:sz="0" w:space="0" w:color="auto" w:frame="1"/>
        </w:rPr>
        <w:t>Bricks and Mortals</w:t>
      </w:r>
      <w:r w:rsidRPr="00BE1BC8">
        <w:rPr>
          <w:rFonts w:cstheme="minorHAnsi"/>
          <w:color w:val="000000"/>
          <w:sz w:val="22"/>
          <w:szCs w:val="22"/>
        </w:rPr>
        <w:t> sets out to tell that story. By incorporating the characters that UCL buildings are named after and exploring their relationships and research, the exhibition uncovers a history hidden in plain sight. The exhibition and podcast – which takes the form of a walking tour – describe how eugenics developed from its origins in Victorian Britain through to the progressive political movements of the 20th Century, and examines the impact of these ideas on our lives in the 21st.</w:t>
      </w:r>
      <w:r w:rsidRPr="002520A8">
        <w:rPr>
          <w:rFonts w:cstheme="minorHAnsi"/>
          <w:color w:val="000000"/>
          <w:sz w:val="22"/>
          <w:szCs w:val="22"/>
        </w:rPr>
        <w:t>’”</w:t>
      </w:r>
    </w:p>
    <w:p w14:paraId="3C21BD22" w14:textId="2830B3CA" w:rsidR="00BE1BC8" w:rsidRPr="00F72EB1" w:rsidRDefault="00BE1BC8" w:rsidP="009B2EFD">
      <w:pPr>
        <w:spacing w:before="100" w:beforeAutospacing="1" w:after="100" w:afterAutospacing="1"/>
        <w:rPr>
          <w:rFonts w:cstheme="minorHAnsi"/>
          <w:color w:val="000000" w:themeColor="text1"/>
          <w:sz w:val="22"/>
          <w:szCs w:val="22"/>
        </w:rPr>
      </w:pPr>
      <w:r w:rsidRPr="00F72EB1">
        <w:rPr>
          <w:rFonts w:cstheme="minorHAnsi"/>
          <w:color w:val="000000" w:themeColor="text1"/>
          <w:sz w:val="22"/>
          <w:szCs w:val="22"/>
        </w:rPr>
        <w:t xml:space="preserve">Beyond exhibitions, the </w:t>
      </w:r>
      <w:r w:rsidR="00B23645" w:rsidRPr="00F72EB1">
        <w:rPr>
          <w:rFonts w:cstheme="minorHAnsi"/>
          <w:color w:val="000000" w:themeColor="text1"/>
          <w:sz w:val="22"/>
          <w:szCs w:val="22"/>
        </w:rPr>
        <w:t>critical race theory project</w:t>
      </w:r>
      <w:r w:rsidRPr="00F72EB1">
        <w:rPr>
          <w:rFonts w:cstheme="minorHAnsi"/>
          <w:color w:val="000000" w:themeColor="text1"/>
          <w:sz w:val="22"/>
          <w:szCs w:val="22"/>
        </w:rPr>
        <w:t xml:space="preserve"> ‘dismantling the masters house’</w:t>
      </w:r>
      <w:r w:rsidRPr="00F72EB1">
        <w:rPr>
          <w:rStyle w:val="FootnoteReference"/>
          <w:rFonts w:cstheme="minorHAnsi"/>
          <w:color w:val="000000" w:themeColor="text1"/>
          <w:sz w:val="22"/>
          <w:szCs w:val="22"/>
        </w:rPr>
        <w:footnoteReference w:id="60"/>
      </w:r>
      <w:r w:rsidRPr="00F72EB1">
        <w:rPr>
          <w:rFonts w:cstheme="minorHAnsi"/>
          <w:color w:val="000000" w:themeColor="text1"/>
          <w:sz w:val="22"/>
          <w:szCs w:val="22"/>
        </w:rPr>
        <w:t xml:space="preserve"> </w:t>
      </w:r>
      <w:r w:rsidR="00535FEE">
        <w:rPr>
          <w:rFonts w:cstheme="minorHAnsi"/>
          <w:color w:val="000000" w:themeColor="text1"/>
          <w:sz w:val="22"/>
          <w:szCs w:val="22"/>
        </w:rPr>
        <w:t xml:space="preserve">led by Nathaniel Tobias </w:t>
      </w:r>
      <w:r w:rsidR="00535FEE" w:rsidRPr="00535FEE">
        <w:rPr>
          <w:rFonts w:cstheme="minorHAnsi"/>
          <w:strike/>
          <w:color w:val="000000" w:themeColor="text1"/>
          <w:sz w:val="22"/>
          <w:szCs w:val="22"/>
        </w:rPr>
        <w:t>Coleman</w:t>
      </w:r>
      <w:r w:rsidR="00535FEE">
        <w:rPr>
          <w:rFonts w:cstheme="minorHAnsi"/>
          <w:color w:val="000000" w:themeColor="text1"/>
          <w:sz w:val="22"/>
          <w:szCs w:val="22"/>
        </w:rPr>
        <w:t xml:space="preserve">, </w:t>
      </w:r>
      <w:r w:rsidRPr="00F72EB1">
        <w:rPr>
          <w:rFonts w:cstheme="minorHAnsi"/>
          <w:color w:val="000000" w:themeColor="text1"/>
          <w:sz w:val="22"/>
          <w:szCs w:val="22"/>
        </w:rPr>
        <w:t xml:space="preserve">has brought a critical lens to bear on eugenics, through its examination of white supremacy in general. #DTMH is described as </w:t>
      </w:r>
    </w:p>
    <w:p w14:paraId="3533AE73" w14:textId="754A4D5C" w:rsidR="00BE1BC8" w:rsidRPr="00BE1BC8" w:rsidRDefault="00BE1BC8" w:rsidP="009B2EFD">
      <w:pPr>
        <w:spacing w:before="100" w:beforeAutospacing="1" w:after="100" w:afterAutospacing="1"/>
        <w:ind w:left="720"/>
        <w:rPr>
          <w:rFonts w:cstheme="minorHAnsi"/>
          <w:color w:val="000000" w:themeColor="text1"/>
          <w:sz w:val="22"/>
          <w:szCs w:val="22"/>
        </w:rPr>
      </w:pPr>
      <w:r w:rsidRPr="00F72EB1">
        <w:rPr>
          <w:rFonts w:cstheme="minorHAnsi"/>
          <w:color w:val="000000" w:themeColor="text1"/>
          <w:sz w:val="22"/>
          <w:szCs w:val="22"/>
        </w:rPr>
        <w:t xml:space="preserve">“…a community of academics, administrative staff and students at UCL, committed to righting racialised wrongs in our workplace and in the wider world. We owe the phrase ‘The Master’s House’ to Audre Lorde and we understand The Master’s House to consist in an intersection of power structures, in, as bell hooks puts it, Imperialist White Supremacist Capitalist Patriarchy. Central to this analysis is how these different manifestations of domination are accumulated to construct Whiteness – which has been and continues to be the primary vehicle of domination for the British Empire, and its legacies. Through scholarly comment, public events, and social media, #DTMH interrogates both Whiteness and Anglocentrism in the academy, while presenting alternatives from among the diversity of </w:t>
      </w:r>
      <w:r w:rsidRPr="00BE1BC8">
        <w:rPr>
          <w:rFonts w:cstheme="minorHAnsi"/>
          <w:color w:val="000000" w:themeColor="text1"/>
          <w:sz w:val="22"/>
          <w:szCs w:val="22"/>
        </w:rPr>
        <w:t>voices which make up UCL, London, and the globe.</w:t>
      </w:r>
    </w:p>
    <w:p w14:paraId="7A93DC27" w14:textId="7A09B488" w:rsidR="00CB186A" w:rsidRPr="000C717F" w:rsidRDefault="00BE1BC8" w:rsidP="00302676">
      <w:pPr>
        <w:spacing w:before="100" w:beforeAutospacing="1" w:after="100" w:afterAutospacing="1"/>
        <w:ind w:left="720"/>
        <w:rPr>
          <w:rFonts w:cstheme="minorHAnsi"/>
          <w:color w:val="000000" w:themeColor="text1"/>
          <w:sz w:val="22"/>
          <w:szCs w:val="22"/>
        </w:rPr>
      </w:pPr>
      <w:r w:rsidRPr="00BE1BC8">
        <w:rPr>
          <w:rFonts w:cstheme="minorHAnsi"/>
          <w:color w:val="000000" w:themeColor="text1"/>
          <w:sz w:val="22"/>
          <w:szCs w:val="22"/>
        </w:rPr>
        <w:t>Our community aims to uncover the past contributions made by UCL to the study of , racialisation and unjust racialised hierarchy, with a view to unpacking the legacies of these contributions, not least the continuing role of our research into National Eugenics. Today, persons racialised as black are underrepresented at UCL, particularly as professors, and the White Dominated curriculum offered to students reflects this racialised imbalance. Going forward, we seek to put right these racialised wrongs, both by winning the  Equality Charter Mark, for our good institutional practice here at UCL, and by establishing an unprecedented postgraduate programme, underpinned by a supportive community of researchers, offering a radical and critical analysis of , for the benefit of London, Britain, and Britain’s former Empire</w:t>
      </w:r>
      <w:r w:rsidRPr="000C717F">
        <w:rPr>
          <w:rFonts w:cstheme="minorHAnsi"/>
          <w:color w:val="000000" w:themeColor="text1"/>
          <w:sz w:val="22"/>
          <w:szCs w:val="22"/>
        </w:rPr>
        <w:t>”</w:t>
      </w:r>
    </w:p>
    <w:p w14:paraId="45377C99" w14:textId="48E87164" w:rsidR="009F60F2" w:rsidRPr="009F60F2" w:rsidRDefault="009F60F2" w:rsidP="009F60F2">
      <w:pPr>
        <w:rPr>
          <w:rFonts w:cstheme="minorHAnsi"/>
          <w:sz w:val="22"/>
          <w:szCs w:val="22"/>
        </w:rPr>
      </w:pPr>
      <w:r w:rsidRPr="009F60F2">
        <w:rPr>
          <w:rFonts w:cstheme="minorHAnsi"/>
          <w:color w:val="000000"/>
          <w:sz w:val="22"/>
          <w:szCs w:val="22"/>
          <w:shd w:val="clear" w:color="auto" w:fill="FFFFFF"/>
        </w:rPr>
        <w:t>Dr. Amali Lokugamage, Hope Chow and others have also run conferences and publish research to decolonize the medical curriculum.</w:t>
      </w:r>
    </w:p>
    <w:p w14:paraId="2F103C8D" w14:textId="77777777" w:rsidR="008B0BDA" w:rsidRDefault="008B0BDA" w:rsidP="008B0BDA">
      <w:pPr>
        <w:rPr>
          <w:rFonts w:cstheme="minorHAnsi"/>
          <w:sz w:val="22"/>
          <w:szCs w:val="22"/>
        </w:rPr>
      </w:pPr>
    </w:p>
    <w:p w14:paraId="154A1DA7" w14:textId="77777777" w:rsidR="00FF6F87" w:rsidRDefault="00214D75" w:rsidP="00FF6F87">
      <w:pPr>
        <w:rPr>
          <w:rFonts w:cstheme="minorHAnsi"/>
          <w:sz w:val="22"/>
          <w:szCs w:val="22"/>
        </w:rPr>
      </w:pPr>
      <w:r w:rsidRPr="002520A8">
        <w:rPr>
          <w:rFonts w:cstheme="minorHAnsi"/>
          <w:sz w:val="22"/>
          <w:szCs w:val="22"/>
        </w:rPr>
        <w:t xml:space="preserve">Expert witnesses were asked how UCL should approach its historical role in the teaching and research of eugenics in the future. </w:t>
      </w:r>
      <w:r w:rsidR="00526EE3" w:rsidRPr="002520A8">
        <w:rPr>
          <w:rFonts w:cstheme="minorHAnsi"/>
          <w:sz w:val="22"/>
          <w:szCs w:val="22"/>
        </w:rPr>
        <w:t xml:space="preserve">Most agreed that the history should be acknowledged and displayed, not to glorify eugenics but to illustrate how horrendous it was. </w:t>
      </w:r>
      <w:r w:rsidR="009C587F" w:rsidRPr="002520A8">
        <w:rPr>
          <w:rFonts w:cstheme="minorHAnsi"/>
          <w:sz w:val="22"/>
          <w:szCs w:val="22"/>
        </w:rPr>
        <w:t>Silence could be interpreted as approval of eugenics and d</w:t>
      </w:r>
      <w:r w:rsidR="00B23645" w:rsidRPr="002520A8">
        <w:rPr>
          <w:rFonts w:cstheme="minorHAnsi"/>
          <w:sz w:val="22"/>
          <w:szCs w:val="22"/>
        </w:rPr>
        <w:t xml:space="preserve">oing nothing </w:t>
      </w:r>
      <w:r w:rsidR="009C587F" w:rsidRPr="002520A8">
        <w:rPr>
          <w:rFonts w:cstheme="minorHAnsi"/>
          <w:sz w:val="22"/>
          <w:szCs w:val="22"/>
        </w:rPr>
        <w:t>could</w:t>
      </w:r>
      <w:r w:rsidR="00B23645" w:rsidRPr="002520A8">
        <w:rPr>
          <w:rFonts w:cstheme="minorHAnsi"/>
          <w:sz w:val="22"/>
          <w:szCs w:val="22"/>
        </w:rPr>
        <w:t xml:space="preserve"> undermine </w:t>
      </w:r>
      <w:r w:rsidR="009C587F" w:rsidRPr="002520A8">
        <w:rPr>
          <w:rFonts w:cstheme="minorHAnsi"/>
          <w:sz w:val="22"/>
          <w:szCs w:val="22"/>
        </w:rPr>
        <w:t xml:space="preserve">the institution and its </w:t>
      </w:r>
      <w:r w:rsidR="00B23645" w:rsidRPr="002520A8">
        <w:rPr>
          <w:rFonts w:cstheme="minorHAnsi"/>
          <w:sz w:val="22"/>
          <w:szCs w:val="22"/>
        </w:rPr>
        <w:t xml:space="preserve">scholarship. </w:t>
      </w:r>
      <w:r w:rsidR="00526EE3" w:rsidRPr="002520A8">
        <w:rPr>
          <w:rFonts w:cstheme="minorHAnsi"/>
          <w:sz w:val="22"/>
          <w:szCs w:val="22"/>
        </w:rPr>
        <w:t xml:space="preserve">It was felt that UCL should use its collections and archives more </w:t>
      </w:r>
      <w:r w:rsidR="00B23645" w:rsidRPr="002520A8">
        <w:rPr>
          <w:rFonts w:cstheme="minorHAnsi"/>
          <w:sz w:val="22"/>
          <w:szCs w:val="22"/>
        </w:rPr>
        <w:t xml:space="preserve">in classroom teaching as </w:t>
      </w:r>
      <w:r w:rsidR="00B23645" w:rsidRPr="002520A8">
        <w:rPr>
          <w:rFonts w:cstheme="minorHAnsi"/>
          <w:sz w:val="22"/>
          <w:szCs w:val="22"/>
        </w:rPr>
        <w:lastRenderedPageBreak/>
        <w:t xml:space="preserve">well as </w:t>
      </w:r>
      <w:r w:rsidR="00526EE3" w:rsidRPr="002520A8">
        <w:rPr>
          <w:rFonts w:cstheme="minorHAnsi"/>
          <w:sz w:val="22"/>
          <w:szCs w:val="22"/>
        </w:rPr>
        <w:t>have a display</w:t>
      </w:r>
      <w:r w:rsidR="00B23645" w:rsidRPr="002520A8">
        <w:rPr>
          <w:rFonts w:cstheme="minorHAnsi"/>
          <w:sz w:val="22"/>
          <w:szCs w:val="22"/>
        </w:rPr>
        <w:t>/ exhibition</w:t>
      </w:r>
      <w:r w:rsidR="00526EE3" w:rsidRPr="002520A8">
        <w:rPr>
          <w:rFonts w:cstheme="minorHAnsi"/>
          <w:sz w:val="22"/>
          <w:szCs w:val="22"/>
        </w:rPr>
        <w:t>, demonstrating how scientifically unsound eugenics was in a creative way. The need to be honest was emphasised.</w:t>
      </w:r>
      <w:r w:rsidR="00B23645" w:rsidRPr="002520A8">
        <w:rPr>
          <w:rFonts w:cstheme="minorHAnsi"/>
          <w:sz w:val="22"/>
          <w:szCs w:val="22"/>
        </w:rPr>
        <w:t xml:space="preserve"> Teaching young people about eugenics was especially important</w:t>
      </w:r>
      <w:r w:rsidR="00FF6F87">
        <w:rPr>
          <w:rFonts w:cstheme="minorHAnsi"/>
          <w:sz w:val="22"/>
          <w:szCs w:val="22"/>
        </w:rPr>
        <w:t xml:space="preserve"> as was linking science to its wider context. </w:t>
      </w:r>
      <w:r w:rsidR="00FF6F87" w:rsidRPr="00FF6F87">
        <w:rPr>
          <w:rFonts w:cstheme="minorHAnsi"/>
          <w:sz w:val="22"/>
          <w:szCs w:val="22"/>
        </w:rPr>
        <w:t xml:space="preserve">As put by one focus group participant: </w:t>
      </w:r>
    </w:p>
    <w:p w14:paraId="0ECB0272" w14:textId="4FC6B63D" w:rsidR="00FF6F87" w:rsidRPr="00FF6F87" w:rsidRDefault="00FF6F87" w:rsidP="00FF6F87">
      <w:pPr>
        <w:ind w:left="720"/>
        <w:rPr>
          <w:rFonts w:cstheme="minorHAnsi"/>
          <w:sz w:val="22"/>
          <w:szCs w:val="22"/>
        </w:rPr>
      </w:pPr>
      <w:r w:rsidRPr="00FF6F87">
        <w:rPr>
          <w:rFonts w:cstheme="minorHAnsi"/>
          <w:i/>
          <w:sz w:val="22"/>
          <w:szCs w:val="22"/>
        </w:rPr>
        <w:t>“Maths is not separate from politics. Maths is not an isolated objective little bubble. It affects everything else that that research is doing and how it will be implemented and how it will inform policy. And if the researchers at the very top are not engaged with the history, they will not know what they're contributing to.”</w:t>
      </w:r>
    </w:p>
    <w:p w14:paraId="6F2F9098" w14:textId="77777777" w:rsidR="00FF6F87" w:rsidRPr="002520A8" w:rsidRDefault="00FF6F87" w:rsidP="009F60F2">
      <w:pPr>
        <w:rPr>
          <w:rFonts w:cstheme="minorHAnsi"/>
          <w:sz w:val="22"/>
          <w:szCs w:val="22"/>
        </w:rPr>
      </w:pPr>
    </w:p>
    <w:p w14:paraId="02FA2EBC" w14:textId="5C47FF23" w:rsidR="00526EE3" w:rsidRPr="002520A8" w:rsidRDefault="00526EE3" w:rsidP="00E66ED1">
      <w:pPr>
        <w:rPr>
          <w:rFonts w:cstheme="minorHAnsi"/>
          <w:sz w:val="22"/>
          <w:szCs w:val="22"/>
        </w:rPr>
      </w:pPr>
      <w:r w:rsidRPr="002520A8">
        <w:rPr>
          <w:rFonts w:cstheme="minorHAnsi"/>
          <w:sz w:val="22"/>
          <w:szCs w:val="22"/>
        </w:rPr>
        <w:t xml:space="preserve">A need for pluralism in relation to Galton’s ideas </w:t>
      </w:r>
      <w:r w:rsidR="00E25330" w:rsidRPr="002520A8">
        <w:rPr>
          <w:rFonts w:cstheme="minorHAnsi"/>
          <w:sz w:val="22"/>
          <w:szCs w:val="22"/>
        </w:rPr>
        <w:t xml:space="preserve">was highlighted </w:t>
      </w:r>
      <w:r w:rsidRPr="002520A8">
        <w:rPr>
          <w:rFonts w:cstheme="minorHAnsi"/>
          <w:sz w:val="22"/>
          <w:szCs w:val="22"/>
        </w:rPr>
        <w:t xml:space="preserve">– there should be as much awareness of Galton’s ‘beauty map’ for women and his ‘face of a criminal’ as of his weather map – </w:t>
      </w:r>
      <w:r w:rsidR="00F07D08">
        <w:rPr>
          <w:rFonts w:cstheme="minorHAnsi"/>
          <w:sz w:val="22"/>
          <w:szCs w:val="22"/>
        </w:rPr>
        <w:t>as</w:t>
      </w:r>
      <w:r w:rsidRPr="002520A8">
        <w:rPr>
          <w:rFonts w:cstheme="minorHAnsi"/>
          <w:sz w:val="22"/>
          <w:szCs w:val="22"/>
        </w:rPr>
        <w:t xml:space="preserve"> </w:t>
      </w:r>
      <w:r w:rsidR="00490E40">
        <w:rPr>
          <w:rFonts w:cstheme="minorHAnsi"/>
          <w:sz w:val="22"/>
          <w:szCs w:val="22"/>
        </w:rPr>
        <w:t xml:space="preserve">the </w:t>
      </w:r>
      <w:r w:rsidR="00F07D08">
        <w:rPr>
          <w:rFonts w:cstheme="minorHAnsi"/>
          <w:sz w:val="22"/>
          <w:szCs w:val="22"/>
        </w:rPr>
        <w:t xml:space="preserve">many </w:t>
      </w:r>
      <w:r w:rsidR="00490E40">
        <w:rPr>
          <w:rFonts w:cstheme="minorHAnsi"/>
          <w:sz w:val="22"/>
          <w:szCs w:val="22"/>
        </w:rPr>
        <w:t>proponents of eugenics</w:t>
      </w:r>
      <w:r w:rsidRPr="002520A8">
        <w:rPr>
          <w:rFonts w:cstheme="minorHAnsi"/>
          <w:sz w:val="22"/>
          <w:szCs w:val="22"/>
        </w:rPr>
        <w:t xml:space="preserve"> - teaching on eugenics should go beyond Galton to include others who promoted these ideas. </w:t>
      </w:r>
      <w:r w:rsidR="00B23645" w:rsidRPr="002520A8">
        <w:rPr>
          <w:rFonts w:cstheme="minorHAnsi"/>
          <w:sz w:val="22"/>
          <w:szCs w:val="22"/>
        </w:rPr>
        <w:t xml:space="preserve">The future approach to teaching should be holistic rather than partial as at present. </w:t>
      </w:r>
    </w:p>
    <w:p w14:paraId="6042E517" w14:textId="015B9972" w:rsidR="00526EE3" w:rsidRPr="002520A8" w:rsidRDefault="00526EE3" w:rsidP="00E66ED1">
      <w:pPr>
        <w:rPr>
          <w:rFonts w:cstheme="minorHAnsi"/>
          <w:sz w:val="22"/>
          <w:szCs w:val="22"/>
        </w:rPr>
      </w:pPr>
    </w:p>
    <w:p w14:paraId="3BFA9F9D" w14:textId="09E16F2F" w:rsidR="00F347A4" w:rsidRDefault="00526EE3" w:rsidP="00E66ED1">
      <w:pPr>
        <w:rPr>
          <w:rFonts w:cstheme="minorHAnsi"/>
          <w:sz w:val="22"/>
          <w:szCs w:val="22"/>
        </w:rPr>
      </w:pPr>
      <w:r w:rsidRPr="002520A8">
        <w:rPr>
          <w:rFonts w:cstheme="minorHAnsi"/>
          <w:sz w:val="22"/>
          <w:szCs w:val="22"/>
        </w:rPr>
        <w:t xml:space="preserve">A strong point was made that UCL </w:t>
      </w:r>
      <w:r w:rsidR="00B23645" w:rsidRPr="002520A8">
        <w:rPr>
          <w:rFonts w:cstheme="minorHAnsi"/>
          <w:sz w:val="22"/>
          <w:szCs w:val="22"/>
        </w:rPr>
        <w:t>must show both institutional responsibility and also leadership. It ha</w:t>
      </w:r>
      <w:r w:rsidR="00EB41D2">
        <w:rPr>
          <w:rFonts w:cstheme="minorHAnsi"/>
          <w:sz w:val="22"/>
          <w:szCs w:val="22"/>
        </w:rPr>
        <w:t>s</w:t>
      </w:r>
      <w:r w:rsidR="00B23645" w:rsidRPr="002520A8">
        <w:rPr>
          <w:rFonts w:cstheme="minorHAnsi"/>
          <w:sz w:val="22"/>
          <w:szCs w:val="22"/>
        </w:rPr>
        <w:t xml:space="preserve"> the responsibility to illuminate</w:t>
      </w:r>
      <w:r w:rsidRPr="002520A8">
        <w:rPr>
          <w:rFonts w:cstheme="minorHAnsi"/>
          <w:sz w:val="22"/>
          <w:szCs w:val="22"/>
        </w:rPr>
        <w:t xml:space="preserve"> the link between the ‘normality’ promoted by Galton’s eugenics and the discrimination and exclusion experienced today by those outside of that normality, eg. </w:t>
      </w:r>
      <w:r w:rsidR="00490E40">
        <w:rPr>
          <w:rFonts w:cstheme="minorHAnsi"/>
          <w:sz w:val="22"/>
          <w:szCs w:val="22"/>
        </w:rPr>
        <w:t>BAME</w:t>
      </w:r>
      <w:r w:rsidRPr="002520A8">
        <w:rPr>
          <w:rFonts w:cstheme="minorHAnsi"/>
          <w:sz w:val="22"/>
          <w:szCs w:val="22"/>
        </w:rPr>
        <w:t xml:space="preserve"> students</w:t>
      </w:r>
      <w:r w:rsidR="00B23645" w:rsidRPr="002520A8">
        <w:rPr>
          <w:rFonts w:cstheme="minorHAnsi"/>
          <w:sz w:val="22"/>
          <w:szCs w:val="22"/>
        </w:rPr>
        <w:t xml:space="preserve"> and disabled persons such as</w:t>
      </w:r>
      <w:r w:rsidRPr="002520A8">
        <w:rPr>
          <w:rFonts w:cstheme="minorHAnsi"/>
          <w:sz w:val="22"/>
          <w:szCs w:val="22"/>
        </w:rPr>
        <w:t xml:space="preserve"> members of the deaf community</w:t>
      </w:r>
      <w:r w:rsidR="00B23645" w:rsidRPr="002520A8">
        <w:rPr>
          <w:rFonts w:cstheme="minorHAnsi"/>
          <w:sz w:val="22"/>
          <w:szCs w:val="22"/>
        </w:rPr>
        <w:t>.</w:t>
      </w:r>
      <w:r w:rsidR="00F347A4">
        <w:rPr>
          <w:rFonts w:cstheme="minorHAnsi"/>
          <w:sz w:val="22"/>
          <w:szCs w:val="22"/>
        </w:rPr>
        <w:t xml:space="preserve"> The adherence to this normality created what some felt was a hostile environment. </w:t>
      </w:r>
    </w:p>
    <w:p w14:paraId="6600D8D3" w14:textId="498B0579" w:rsidR="004D1D47" w:rsidRDefault="004D1D47" w:rsidP="00E66ED1">
      <w:pPr>
        <w:rPr>
          <w:rFonts w:cstheme="minorHAnsi"/>
          <w:sz w:val="22"/>
          <w:szCs w:val="22"/>
        </w:rPr>
      </w:pPr>
    </w:p>
    <w:p w14:paraId="20BE47B3" w14:textId="327DD99A" w:rsidR="004D1D47" w:rsidRPr="004D1D47" w:rsidRDefault="004D1D47" w:rsidP="00E66ED1">
      <w:pPr>
        <w:rPr>
          <w:u w:val="single"/>
        </w:rPr>
      </w:pPr>
      <w:r>
        <w:rPr>
          <w:rFonts w:cstheme="minorHAnsi"/>
          <w:sz w:val="22"/>
          <w:szCs w:val="22"/>
        </w:rPr>
        <w:t xml:space="preserve">The results of the empirical survey show that this was the one area with some overlap in opinions of the UCL Community and the general public: </w:t>
      </w:r>
    </w:p>
    <w:p w14:paraId="3ED1655C" w14:textId="77777777" w:rsidR="004D1D47" w:rsidRDefault="004D1D47" w:rsidP="00FB2A6D">
      <w:pPr>
        <w:spacing w:line="360" w:lineRule="auto"/>
        <w:ind w:left="720" w:firstLine="720"/>
        <w:rPr>
          <w:u w:val="single"/>
        </w:rPr>
      </w:pPr>
    </w:p>
    <w:tbl>
      <w:tblPr>
        <w:tblStyle w:val="TableGrid"/>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12"/>
      </w:tblGrid>
      <w:tr w:rsidR="004D1D47" w14:paraId="3B42A0DB" w14:textId="77777777" w:rsidTr="005C7897">
        <w:trPr>
          <w:trHeight w:val="567"/>
        </w:trPr>
        <w:tc>
          <w:tcPr>
            <w:tcW w:w="4878" w:type="dxa"/>
          </w:tcPr>
          <w:p w14:paraId="022A5145" w14:textId="723EEF57" w:rsidR="004D1D47" w:rsidRDefault="004D1D47" w:rsidP="00E66ED1">
            <w:r w:rsidRPr="00BA5B7C">
              <w:rPr>
                <w:b/>
              </w:rPr>
              <w:t>Internal UCL Survey</w:t>
            </w:r>
            <w:r w:rsidR="005C7897">
              <w:rPr>
                <w:rStyle w:val="FootnoteReference"/>
                <w:rFonts w:cstheme="minorHAnsi"/>
                <w:b/>
                <w:sz w:val="22"/>
                <w:szCs w:val="22"/>
              </w:rPr>
              <w:footnoteReference w:id="61"/>
            </w:r>
          </w:p>
        </w:tc>
        <w:tc>
          <w:tcPr>
            <w:tcW w:w="4812" w:type="dxa"/>
          </w:tcPr>
          <w:p w14:paraId="2C7C6530" w14:textId="69E3B513" w:rsidR="004D1D47" w:rsidRDefault="004D1D47" w:rsidP="00E66ED1">
            <w:r w:rsidRPr="00BA5B7C">
              <w:rPr>
                <w:b/>
              </w:rPr>
              <w:t>Survey for members of the public</w:t>
            </w:r>
            <w:r w:rsidR="005C7897">
              <w:rPr>
                <w:rStyle w:val="FootnoteReference"/>
                <w:rFonts w:cstheme="minorHAnsi"/>
                <w:b/>
                <w:sz w:val="22"/>
                <w:szCs w:val="22"/>
              </w:rPr>
              <w:footnoteReference w:id="62"/>
            </w:r>
          </w:p>
        </w:tc>
      </w:tr>
      <w:tr w:rsidR="004D1D47" w14:paraId="1A7CBDCC" w14:textId="77777777" w:rsidTr="005C7897">
        <w:trPr>
          <w:trHeight w:val="284"/>
        </w:trPr>
        <w:tc>
          <w:tcPr>
            <w:tcW w:w="9690" w:type="dxa"/>
            <w:gridSpan w:val="2"/>
          </w:tcPr>
          <w:p w14:paraId="6E2B9EEC" w14:textId="77777777" w:rsidR="004D1D47" w:rsidRDefault="004D1D47" w:rsidP="00FB2A6D">
            <w:r w:rsidRPr="00497A8D">
              <w:rPr>
                <w:sz w:val="20"/>
                <w:szCs w:val="20"/>
              </w:rPr>
              <w:t>Q</w:t>
            </w:r>
            <w:r>
              <w:rPr>
                <w:sz w:val="20"/>
                <w:szCs w:val="20"/>
              </w:rPr>
              <w:t>25</w:t>
            </w:r>
            <w:r w:rsidRPr="00497A8D">
              <w:rPr>
                <w:sz w:val="20"/>
                <w:szCs w:val="20"/>
              </w:rPr>
              <w:t>(</w:t>
            </w:r>
            <w:r>
              <w:rPr>
                <w:sz w:val="20"/>
                <w:szCs w:val="20"/>
              </w:rPr>
              <w:t>23</w:t>
            </w:r>
            <w:r w:rsidRPr="00497A8D">
              <w:rPr>
                <w:sz w:val="20"/>
                <w:szCs w:val="20"/>
              </w:rPr>
              <w:t xml:space="preserve">): </w:t>
            </w:r>
            <w:r w:rsidRPr="00996F8C">
              <w:rPr>
                <w:bCs/>
                <w:sz w:val="20"/>
                <w:szCs w:val="20"/>
              </w:rPr>
              <w:t>UCL was involved in knowledge production that was aligned to racism and needs to be honest about this</w:t>
            </w:r>
          </w:p>
        </w:tc>
      </w:tr>
      <w:tr w:rsidR="004D1D47" w14:paraId="7255488C" w14:textId="77777777" w:rsidTr="005C7897">
        <w:trPr>
          <w:trHeight w:val="1985"/>
        </w:trPr>
        <w:tc>
          <w:tcPr>
            <w:tcW w:w="4878" w:type="dxa"/>
          </w:tcPr>
          <w:p w14:paraId="3E89EA8A" w14:textId="77777777" w:rsidR="004D1D47" w:rsidRDefault="004D1D47" w:rsidP="00FB2A6D">
            <w:r w:rsidRPr="00996F8C">
              <w:rPr>
                <w:noProof/>
              </w:rPr>
              <w:drawing>
                <wp:inline distT="0" distB="0" distL="0" distR="0" wp14:anchorId="2F5FBCC1" wp14:editId="7937B8FF">
                  <wp:extent cx="2923104" cy="941097"/>
                  <wp:effectExtent l="0" t="0" r="0" b="0"/>
                  <wp:docPr id="35850" name="Picture 35850" descr="The Internal UCL Survey shows 994 respondents agree or strongly agree, whilst 50 disagree or strongly disagree with statement Q25. 86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8188" cy="952392"/>
                          </a:xfrm>
                          <a:prstGeom prst="rect">
                            <a:avLst/>
                          </a:prstGeom>
                        </pic:spPr>
                      </pic:pic>
                    </a:graphicData>
                  </a:graphic>
                </wp:inline>
              </w:drawing>
            </w:r>
          </w:p>
        </w:tc>
        <w:tc>
          <w:tcPr>
            <w:tcW w:w="4812" w:type="dxa"/>
          </w:tcPr>
          <w:p w14:paraId="4BF78926" w14:textId="77777777" w:rsidR="004D1D47" w:rsidRDefault="004D1D47" w:rsidP="00AB0D8A">
            <w:r w:rsidRPr="00996F8C">
              <w:rPr>
                <w:noProof/>
              </w:rPr>
              <w:drawing>
                <wp:inline distT="0" distB="0" distL="0" distR="0" wp14:anchorId="5016F4DF" wp14:editId="02EEA838">
                  <wp:extent cx="2895996" cy="934423"/>
                  <wp:effectExtent l="0" t="0" r="0" b="5715"/>
                  <wp:docPr id="35851" name="Picture 35851" descr="The Survey for members of the public shows 90 respondents agree or strongly agree, whilst 5 disagree or strongly disagree with statement Q23. 2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95996" cy="934423"/>
                          </a:xfrm>
                          <a:prstGeom prst="rect">
                            <a:avLst/>
                          </a:prstGeom>
                        </pic:spPr>
                      </pic:pic>
                    </a:graphicData>
                  </a:graphic>
                </wp:inline>
              </w:drawing>
            </w:r>
          </w:p>
        </w:tc>
      </w:tr>
      <w:tr w:rsidR="004D1D47" w14:paraId="75C10361" w14:textId="77777777" w:rsidTr="005C7897">
        <w:tc>
          <w:tcPr>
            <w:tcW w:w="9690" w:type="dxa"/>
            <w:gridSpan w:val="2"/>
          </w:tcPr>
          <w:p w14:paraId="4CCD2994" w14:textId="77777777" w:rsidR="004D1D47" w:rsidRPr="00996F8C" w:rsidRDefault="004D1D47" w:rsidP="00FB2A6D">
            <w:r w:rsidRPr="00996F8C">
              <w:rPr>
                <w:sz w:val="20"/>
                <w:szCs w:val="20"/>
              </w:rPr>
              <w:t>Q2</w:t>
            </w:r>
            <w:r>
              <w:rPr>
                <w:sz w:val="20"/>
                <w:szCs w:val="20"/>
              </w:rPr>
              <w:t>7</w:t>
            </w:r>
            <w:r w:rsidRPr="00996F8C">
              <w:rPr>
                <w:sz w:val="20"/>
                <w:szCs w:val="20"/>
              </w:rPr>
              <w:t>(2</w:t>
            </w:r>
            <w:r>
              <w:rPr>
                <w:sz w:val="20"/>
                <w:szCs w:val="20"/>
              </w:rPr>
              <w:t>5</w:t>
            </w:r>
            <w:r w:rsidRPr="00996F8C">
              <w:rPr>
                <w:sz w:val="20"/>
                <w:szCs w:val="20"/>
              </w:rPr>
              <w:t xml:space="preserve">): </w:t>
            </w:r>
            <w:r w:rsidRPr="00996F8C">
              <w:rPr>
                <w:bCs/>
                <w:sz w:val="20"/>
                <w:szCs w:val="20"/>
              </w:rPr>
              <w:t>All UCL graduates should know about the history of eugenics at UCL</w:t>
            </w:r>
          </w:p>
        </w:tc>
      </w:tr>
      <w:tr w:rsidR="004D1D47" w14:paraId="0E30F003" w14:textId="77777777" w:rsidTr="005C7897">
        <w:trPr>
          <w:trHeight w:val="1985"/>
        </w:trPr>
        <w:tc>
          <w:tcPr>
            <w:tcW w:w="4878" w:type="dxa"/>
          </w:tcPr>
          <w:p w14:paraId="08ABA0AB" w14:textId="77777777" w:rsidR="004D1D47" w:rsidRDefault="004D1D47" w:rsidP="00FB2A6D">
            <w:r w:rsidRPr="005976A2">
              <w:rPr>
                <w:noProof/>
              </w:rPr>
              <w:drawing>
                <wp:inline distT="0" distB="0" distL="0" distR="0" wp14:anchorId="3CBBBCA6" wp14:editId="6160821B">
                  <wp:extent cx="2960488" cy="954446"/>
                  <wp:effectExtent l="0" t="0" r="0" b="0"/>
                  <wp:docPr id="35853" name="Picture 35853" descr="The Internal UCL Survey shows 629 respondents agree or strongly agree, whilst 207 disagree or strongly disagree with statement Q27. 294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01300" cy="967604"/>
                          </a:xfrm>
                          <a:prstGeom prst="rect">
                            <a:avLst/>
                          </a:prstGeom>
                        </pic:spPr>
                      </pic:pic>
                    </a:graphicData>
                  </a:graphic>
                </wp:inline>
              </w:drawing>
            </w:r>
          </w:p>
        </w:tc>
        <w:tc>
          <w:tcPr>
            <w:tcW w:w="4812" w:type="dxa"/>
          </w:tcPr>
          <w:p w14:paraId="3B3F807C" w14:textId="77777777" w:rsidR="004D1D47" w:rsidRDefault="004D1D47" w:rsidP="00AB0D8A">
            <w:r w:rsidRPr="005976A2">
              <w:rPr>
                <w:noProof/>
              </w:rPr>
              <w:drawing>
                <wp:inline distT="0" distB="0" distL="0" distR="0" wp14:anchorId="1C2B86EC" wp14:editId="7F7CE0F0">
                  <wp:extent cx="2833942" cy="914400"/>
                  <wp:effectExtent l="0" t="0" r="0" b="0"/>
                  <wp:docPr id="35854" name="Picture 35854" descr="The Survey for members of the public shows 83 respondents agree or strongly agree, whilst 6 disagree or strongly disagree with statement Q25. 8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0177" cy="919638"/>
                          </a:xfrm>
                          <a:prstGeom prst="rect">
                            <a:avLst/>
                          </a:prstGeom>
                        </pic:spPr>
                      </pic:pic>
                    </a:graphicData>
                  </a:graphic>
                </wp:inline>
              </w:drawing>
            </w:r>
          </w:p>
        </w:tc>
      </w:tr>
    </w:tbl>
    <w:p w14:paraId="3F60FF1B" w14:textId="18F57BCC" w:rsidR="00CD4488" w:rsidRPr="00AC3F71" w:rsidRDefault="00526EE3" w:rsidP="008C7D26">
      <w:pPr>
        <w:pStyle w:val="Heading3"/>
      </w:pPr>
      <w:bookmarkStart w:id="235" w:name="_Toc31108938"/>
      <w:bookmarkStart w:id="236" w:name="_Toc31210877"/>
      <w:bookmarkStart w:id="237" w:name="_Toc32793616"/>
      <w:bookmarkStart w:id="238" w:name="_Toc32835208"/>
      <w:bookmarkStart w:id="239" w:name="_Toc32835376"/>
      <w:bookmarkStart w:id="240" w:name="_Toc32835816"/>
      <w:bookmarkStart w:id="241" w:name="_Toc32836167"/>
      <w:bookmarkStart w:id="242" w:name="_Toc32836237"/>
      <w:r w:rsidRPr="00B65982">
        <w:t>Recommendations</w:t>
      </w:r>
      <w:bookmarkEnd w:id="235"/>
      <w:bookmarkEnd w:id="236"/>
      <w:bookmarkEnd w:id="237"/>
      <w:bookmarkEnd w:id="238"/>
      <w:bookmarkEnd w:id="239"/>
      <w:bookmarkEnd w:id="240"/>
      <w:bookmarkEnd w:id="241"/>
      <w:bookmarkEnd w:id="242"/>
    </w:p>
    <w:p w14:paraId="55A35235" w14:textId="16FCBCE0" w:rsidR="008E5A25" w:rsidRDefault="00674D30" w:rsidP="00ED65A3">
      <w:pPr>
        <w:pStyle w:val="ListParagraph"/>
        <w:numPr>
          <w:ilvl w:val="0"/>
          <w:numId w:val="30"/>
        </w:numPr>
        <w:rPr>
          <w:rFonts w:cstheme="minorHAnsi"/>
          <w:sz w:val="22"/>
          <w:szCs w:val="22"/>
        </w:rPr>
      </w:pPr>
      <w:r w:rsidRPr="00E125EE">
        <w:rPr>
          <w:rFonts w:cstheme="minorHAnsi"/>
          <w:color w:val="212121"/>
          <w:sz w:val="22"/>
          <w:szCs w:val="22"/>
        </w:rPr>
        <w:t>According to research, diverse communities make better decisions</w:t>
      </w:r>
      <w:r>
        <w:rPr>
          <w:rFonts w:cstheme="minorHAnsi"/>
          <w:color w:val="212121"/>
          <w:sz w:val="22"/>
          <w:szCs w:val="22"/>
        </w:rPr>
        <w:t>.</w:t>
      </w:r>
      <w:r>
        <w:rPr>
          <w:rStyle w:val="FootnoteReference"/>
          <w:rFonts w:cstheme="minorHAnsi"/>
          <w:color w:val="212121"/>
          <w:sz w:val="22"/>
          <w:szCs w:val="22"/>
        </w:rPr>
        <w:footnoteReference w:id="63"/>
      </w:r>
      <w:r>
        <w:rPr>
          <w:rFonts w:cstheme="minorHAnsi"/>
          <w:color w:val="212121"/>
          <w:sz w:val="22"/>
          <w:szCs w:val="22"/>
        </w:rPr>
        <w:t xml:space="preserve"> </w:t>
      </w:r>
      <w:r w:rsidR="004C4E7E">
        <w:rPr>
          <w:rFonts w:cstheme="minorHAnsi"/>
          <w:sz w:val="22"/>
          <w:szCs w:val="22"/>
        </w:rPr>
        <w:t xml:space="preserve">To ensure diversity in scholarship and Faculty, </w:t>
      </w:r>
      <w:r w:rsidR="008E5A25">
        <w:rPr>
          <w:rFonts w:cstheme="minorHAnsi"/>
          <w:sz w:val="22"/>
          <w:szCs w:val="22"/>
        </w:rPr>
        <w:t xml:space="preserve">UCL must make more effort to </w:t>
      </w:r>
      <w:r w:rsidR="004C5FFD">
        <w:rPr>
          <w:rFonts w:cstheme="minorHAnsi"/>
          <w:sz w:val="22"/>
          <w:szCs w:val="22"/>
        </w:rPr>
        <w:t>recruit</w:t>
      </w:r>
      <w:r w:rsidR="004C4E7E">
        <w:rPr>
          <w:rFonts w:cstheme="minorHAnsi"/>
          <w:sz w:val="22"/>
          <w:szCs w:val="22"/>
        </w:rPr>
        <w:t xml:space="preserve"> and retain</w:t>
      </w:r>
      <w:r w:rsidR="004C5FFD">
        <w:rPr>
          <w:rFonts w:cstheme="minorHAnsi"/>
          <w:sz w:val="22"/>
          <w:szCs w:val="22"/>
        </w:rPr>
        <w:t xml:space="preserve"> </w:t>
      </w:r>
      <w:r>
        <w:rPr>
          <w:rFonts w:cstheme="minorHAnsi"/>
          <w:sz w:val="22"/>
          <w:szCs w:val="22"/>
        </w:rPr>
        <w:t xml:space="preserve">staff and </w:t>
      </w:r>
      <w:r w:rsidR="004C5FFD">
        <w:rPr>
          <w:rFonts w:cstheme="minorHAnsi"/>
          <w:sz w:val="22"/>
          <w:szCs w:val="22"/>
        </w:rPr>
        <w:lastRenderedPageBreak/>
        <w:t xml:space="preserve">students from </w:t>
      </w:r>
      <w:r w:rsidR="006E4001">
        <w:rPr>
          <w:rFonts w:cstheme="minorHAnsi"/>
          <w:sz w:val="22"/>
          <w:szCs w:val="22"/>
        </w:rPr>
        <w:t xml:space="preserve">BAME, disabled and other </w:t>
      </w:r>
      <w:r w:rsidR="004C4E7E">
        <w:rPr>
          <w:rFonts w:cstheme="minorHAnsi"/>
          <w:sz w:val="22"/>
          <w:szCs w:val="22"/>
        </w:rPr>
        <w:t>targeted groups i</w:t>
      </w:r>
      <w:r w:rsidR="008E5A25">
        <w:rPr>
          <w:rFonts w:cstheme="minorHAnsi"/>
          <w:sz w:val="22"/>
          <w:szCs w:val="22"/>
        </w:rPr>
        <w:t xml:space="preserve">n </w:t>
      </w:r>
      <w:r w:rsidR="00EC40FC">
        <w:rPr>
          <w:rFonts w:cstheme="minorHAnsi"/>
          <w:sz w:val="22"/>
          <w:szCs w:val="22"/>
        </w:rPr>
        <w:t xml:space="preserve">all </w:t>
      </w:r>
      <w:r w:rsidR="00906076">
        <w:rPr>
          <w:rFonts w:cstheme="minorHAnsi"/>
          <w:sz w:val="22"/>
          <w:szCs w:val="22"/>
        </w:rPr>
        <w:t xml:space="preserve">fields across all </w:t>
      </w:r>
      <w:r w:rsidR="008E5A25">
        <w:rPr>
          <w:rFonts w:cstheme="minorHAnsi"/>
          <w:sz w:val="22"/>
          <w:szCs w:val="22"/>
        </w:rPr>
        <w:t>subjects</w:t>
      </w:r>
      <w:r w:rsidR="00EC40FC">
        <w:rPr>
          <w:rFonts w:cstheme="minorHAnsi"/>
          <w:sz w:val="22"/>
          <w:szCs w:val="22"/>
        </w:rPr>
        <w:t xml:space="preserve"> at all levels</w:t>
      </w:r>
      <w:r>
        <w:rPr>
          <w:rFonts w:cstheme="minorHAnsi"/>
          <w:sz w:val="22"/>
          <w:szCs w:val="22"/>
        </w:rPr>
        <w:t xml:space="preserve"> (a ‘pipeline’)</w:t>
      </w:r>
      <w:r w:rsidR="008E5A25" w:rsidRPr="008E5A25">
        <w:rPr>
          <w:rFonts w:cstheme="minorHAnsi"/>
          <w:sz w:val="22"/>
          <w:szCs w:val="22"/>
        </w:rPr>
        <w:t xml:space="preserve">. </w:t>
      </w:r>
      <w:r w:rsidR="00A435AD">
        <w:rPr>
          <w:rFonts w:cstheme="minorHAnsi"/>
          <w:sz w:val="22"/>
          <w:szCs w:val="22"/>
        </w:rPr>
        <w:t>One way to do this is through provision of</w:t>
      </w:r>
      <w:r w:rsidR="00A435AD" w:rsidRPr="00B65982">
        <w:rPr>
          <w:rFonts w:cstheme="minorHAnsi"/>
          <w:sz w:val="22"/>
          <w:szCs w:val="22"/>
        </w:rPr>
        <w:t xml:space="preserve"> research scholarships for students from </w:t>
      </w:r>
      <w:r w:rsidR="00964DC6">
        <w:rPr>
          <w:rFonts w:cstheme="minorHAnsi"/>
          <w:sz w:val="22"/>
          <w:szCs w:val="22"/>
        </w:rPr>
        <w:t xml:space="preserve">BAME, disabled and other </w:t>
      </w:r>
      <w:r w:rsidR="00A435AD" w:rsidRPr="00B65982">
        <w:rPr>
          <w:rFonts w:cstheme="minorHAnsi"/>
          <w:sz w:val="22"/>
          <w:szCs w:val="22"/>
        </w:rPr>
        <w:t>groups who were the targets of eugenics</w:t>
      </w:r>
      <w:r w:rsidR="00A435AD">
        <w:rPr>
          <w:rFonts w:cstheme="minorHAnsi"/>
          <w:sz w:val="22"/>
          <w:szCs w:val="22"/>
        </w:rPr>
        <w:t>.</w:t>
      </w:r>
    </w:p>
    <w:p w14:paraId="32C2C1B4" w14:textId="77777777" w:rsidR="00433A4E" w:rsidRPr="00674D30" w:rsidRDefault="00433A4E" w:rsidP="00674D30">
      <w:pPr>
        <w:rPr>
          <w:rFonts w:cstheme="minorHAnsi"/>
          <w:sz w:val="22"/>
          <w:szCs w:val="22"/>
        </w:rPr>
      </w:pPr>
    </w:p>
    <w:p w14:paraId="44DE8933" w14:textId="77777777" w:rsidR="00C4156B" w:rsidRDefault="00CD4488" w:rsidP="00ED65A3">
      <w:pPr>
        <w:pStyle w:val="ListParagraph"/>
        <w:numPr>
          <w:ilvl w:val="0"/>
          <w:numId w:val="30"/>
        </w:numPr>
        <w:rPr>
          <w:rFonts w:cstheme="minorHAnsi"/>
          <w:sz w:val="22"/>
          <w:szCs w:val="22"/>
        </w:rPr>
      </w:pPr>
      <w:r w:rsidRPr="00B65982">
        <w:rPr>
          <w:rFonts w:cstheme="minorHAnsi"/>
          <w:sz w:val="22"/>
          <w:szCs w:val="22"/>
        </w:rPr>
        <w:t xml:space="preserve">UCL can be </w:t>
      </w:r>
      <w:r w:rsidR="00826423">
        <w:rPr>
          <w:rFonts w:cstheme="minorHAnsi"/>
          <w:sz w:val="22"/>
          <w:szCs w:val="22"/>
        </w:rPr>
        <w:t xml:space="preserve">and has been </w:t>
      </w:r>
      <w:r w:rsidRPr="00B65982">
        <w:rPr>
          <w:rFonts w:cstheme="minorHAnsi"/>
          <w:sz w:val="22"/>
          <w:szCs w:val="22"/>
        </w:rPr>
        <w:t>an unwelcoming environment for students and staff belonging to groups targeted by eugenics</w:t>
      </w:r>
      <w:r w:rsidR="00E25330">
        <w:rPr>
          <w:rFonts w:cstheme="minorHAnsi"/>
          <w:sz w:val="22"/>
          <w:szCs w:val="22"/>
        </w:rPr>
        <w:t>.</w:t>
      </w:r>
      <w:r w:rsidRPr="00B65982">
        <w:rPr>
          <w:rFonts w:cstheme="minorHAnsi"/>
          <w:sz w:val="22"/>
          <w:szCs w:val="22"/>
        </w:rPr>
        <w:t xml:space="preserve"> </w:t>
      </w:r>
      <w:r w:rsidR="00EC40FC">
        <w:rPr>
          <w:rFonts w:cstheme="minorHAnsi"/>
          <w:sz w:val="22"/>
          <w:szCs w:val="22"/>
        </w:rPr>
        <w:t xml:space="preserve">To mitigate this all UCL spaces </w:t>
      </w:r>
      <w:r w:rsidR="004C4E7E">
        <w:rPr>
          <w:rFonts w:cstheme="minorHAnsi"/>
          <w:sz w:val="22"/>
          <w:szCs w:val="22"/>
        </w:rPr>
        <w:t xml:space="preserve">and procedures </w:t>
      </w:r>
      <w:r w:rsidR="00EC40FC">
        <w:rPr>
          <w:rFonts w:cstheme="minorHAnsi"/>
          <w:sz w:val="22"/>
          <w:szCs w:val="22"/>
        </w:rPr>
        <w:t xml:space="preserve">must be brought up to the highest standards of </w:t>
      </w:r>
      <w:r w:rsidR="00964DC6">
        <w:rPr>
          <w:rFonts w:cstheme="minorHAnsi"/>
          <w:sz w:val="22"/>
          <w:szCs w:val="22"/>
        </w:rPr>
        <w:t xml:space="preserve">rigour, </w:t>
      </w:r>
      <w:r w:rsidR="00EC40FC">
        <w:rPr>
          <w:rFonts w:cstheme="minorHAnsi"/>
          <w:sz w:val="22"/>
          <w:szCs w:val="22"/>
        </w:rPr>
        <w:t xml:space="preserve">accessibility </w:t>
      </w:r>
      <w:r w:rsidR="00602D78" w:rsidRPr="00A435AD">
        <w:rPr>
          <w:rFonts w:cstheme="minorHAnsi"/>
          <w:sz w:val="22"/>
          <w:szCs w:val="22"/>
        </w:rPr>
        <w:t xml:space="preserve">and wellbeing. </w:t>
      </w:r>
      <w:r w:rsidR="004C4E7E" w:rsidRPr="00A435AD">
        <w:rPr>
          <w:rFonts w:cstheme="minorHAnsi"/>
          <w:sz w:val="22"/>
          <w:szCs w:val="22"/>
        </w:rPr>
        <w:t xml:space="preserve">Specific </w:t>
      </w:r>
      <w:r w:rsidR="004C4E7E" w:rsidRPr="00096957">
        <w:rPr>
          <w:rFonts w:cstheme="minorHAnsi"/>
          <w:sz w:val="22"/>
          <w:szCs w:val="22"/>
        </w:rPr>
        <w:t>suggestions made to the Commission inc</w:t>
      </w:r>
      <w:r w:rsidR="004C4E7E" w:rsidRPr="002E6B44">
        <w:rPr>
          <w:rFonts w:cstheme="minorHAnsi"/>
          <w:sz w:val="22"/>
          <w:szCs w:val="22"/>
        </w:rPr>
        <w:t>luded:</w:t>
      </w:r>
      <w:r w:rsidR="00A435AD" w:rsidRPr="002E6B44">
        <w:rPr>
          <w:rFonts w:cstheme="minorHAnsi"/>
          <w:sz w:val="22"/>
          <w:szCs w:val="22"/>
        </w:rPr>
        <w:t xml:space="preserve"> </w:t>
      </w:r>
    </w:p>
    <w:p w14:paraId="284230B6" w14:textId="77777777" w:rsidR="00C4156B" w:rsidRPr="00C4156B" w:rsidRDefault="00C4156B" w:rsidP="00C4156B">
      <w:pPr>
        <w:pStyle w:val="ListParagraph"/>
        <w:rPr>
          <w:rFonts w:cstheme="minorHAnsi"/>
          <w:sz w:val="22"/>
          <w:szCs w:val="22"/>
        </w:rPr>
      </w:pPr>
    </w:p>
    <w:p w14:paraId="54EA8443" w14:textId="1EB1EEA1" w:rsidR="00C4156B" w:rsidRDefault="00ED65A3" w:rsidP="00ED65A3">
      <w:pPr>
        <w:pStyle w:val="ListParagraph"/>
        <w:numPr>
          <w:ilvl w:val="1"/>
          <w:numId w:val="30"/>
        </w:numPr>
        <w:rPr>
          <w:rFonts w:cstheme="minorHAnsi"/>
          <w:sz w:val="22"/>
          <w:szCs w:val="22"/>
        </w:rPr>
      </w:pPr>
      <w:r>
        <w:rPr>
          <w:rFonts w:cstheme="minorHAnsi"/>
          <w:sz w:val="22"/>
          <w:szCs w:val="22"/>
        </w:rPr>
        <w:t>E</w:t>
      </w:r>
      <w:r w:rsidR="00CD4488" w:rsidRPr="002E6B44">
        <w:rPr>
          <w:rFonts w:cstheme="minorHAnsi"/>
          <w:sz w:val="22"/>
          <w:szCs w:val="22"/>
        </w:rPr>
        <w:t xml:space="preserve">nsuring that microphones in lecture theatres always work; </w:t>
      </w:r>
    </w:p>
    <w:p w14:paraId="27392733" w14:textId="773D1B2D" w:rsidR="00C4156B" w:rsidRDefault="00ED65A3" w:rsidP="00ED65A3">
      <w:pPr>
        <w:pStyle w:val="ListParagraph"/>
        <w:numPr>
          <w:ilvl w:val="1"/>
          <w:numId w:val="30"/>
        </w:numPr>
        <w:rPr>
          <w:rFonts w:cstheme="minorHAnsi"/>
          <w:sz w:val="22"/>
          <w:szCs w:val="22"/>
        </w:rPr>
      </w:pPr>
      <w:r>
        <w:rPr>
          <w:rFonts w:cstheme="minorHAnsi"/>
          <w:sz w:val="22"/>
          <w:szCs w:val="22"/>
        </w:rPr>
        <w:t>I</w:t>
      </w:r>
      <w:r w:rsidR="00E25330" w:rsidRPr="002E6B44">
        <w:rPr>
          <w:rFonts w:cstheme="minorHAnsi"/>
          <w:sz w:val="22"/>
          <w:szCs w:val="22"/>
        </w:rPr>
        <w:t xml:space="preserve">nvestment in the </w:t>
      </w:r>
      <w:r w:rsidR="00CD4488" w:rsidRPr="002E6B44">
        <w:rPr>
          <w:rFonts w:cstheme="minorHAnsi"/>
          <w:sz w:val="22"/>
          <w:szCs w:val="22"/>
        </w:rPr>
        <w:t>improvement of race and disability awareness training for all staff</w:t>
      </w:r>
      <w:r w:rsidR="009977C2" w:rsidRPr="002E6B44">
        <w:rPr>
          <w:rFonts w:cstheme="minorHAnsi"/>
          <w:sz w:val="22"/>
          <w:szCs w:val="22"/>
        </w:rPr>
        <w:t>;</w:t>
      </w:r>
      <w:r w:rsidR="00A435AD" w:rsidRPr="002E6B44">
        <w:rPr>
          <w:rFonts w:cstheme="minorHAnsi"/>
          <w:sz w:val="22"/>
          <w:szCs w:val="22"/>
        </w:rPr>
        <w:t xml:space="preserve"> </w:t>
      </w:r>
    </w:p>
    <w:p w14:paraId="0FB251F1" w14:textId="3E4EC448" w:rsidR="00C4156B" w:rsidRDefault="00ED65A3" w:rsidP="00ED65A3">
      <w:pPr>
        <w:pStyle w:val="ListParagraph"/>
        <w:numPr>
          <w:ilvl w:val="1"/>
          <w:numId w:val="30"/>
        </w:numPr>
        <w:rPr>
          <w:rFonts w:cstheme="minorHAnsi"/>
          <w:sz w:val="22"/>
          <w:szCs w:val="22"/>
        </w:rPr>
      </w:pPr>
      <w:r>
        <w:rPr>
          <w:rFonts w:cstheme="minorHAnsi"/>
          <w:sz w:val="22"/>
          <w:szCs w:val="22"/>
        </w:rPr>
        <w:t>D</w:t>
      </w:r>
      <w:r w:rsidR="00A435AD" w:rsidRPr="008B0C51">
        <w:rPr>
          <w:rFonts w:cstheme="minorHAnsi"/>
          <w:sz w:val="22"/>
          <w:szCs w:val="22"/>
        </w:rPr>
        <w:t xml:space="preserve">rafting promotions criteria that are accessible eg attending international conferences can be difficult if disabled; </w:t>
      </w:r>
    </w:p>
    <w:p w14:paraId="2193103F" w14:textId="45A38AFF" w:rsidR="00C4156B" w:rsidRDefault="00ED65A3" w:rsidP="00ED65A3">
      <w:pPr>
        <w:pStyle w:val="ListParagraph"/>
        <w:numPr>
          <w:ilvl w:val="1"/>
          <w:numId w:val="30"/>
        </w:numPr>
        <w:rPr>
          <w:rFonts w:cstheme="minorHAnsi"/>
          <w:sz w:val="22"/>
          <w:szCs w:val="22"/>
        </w:rPr>
      </w:pPr>
      <w:r>
        <w:rPr>
          <w:rFonts w:cstheme="minorHAnsi"/>
          <w:sz w:val="22"/>
          <w:szCs w:val="22"/>
        </w:rPr>
        <w:t>M</w:t>
      </w:r>
      <w:r w:rsidR="00CD4488" w:rsidRPr="00096957">
        <w:rPr>
          <w:rFonts w:cstheme="minorHAnsi"/>
          <w:sz w:val="22"/>
          <w:szCs w:val="22"/>
        </w:rPr>
        <w:t xml:space="preserve">aking available </w:t>
      </w:r>
      <w:r w:rsidR="00906076" w:rsidRPr="00096957">
        <w:rPr>
          <w:rFonts w:cstheme="minorHAnsi"/>
          <w:sz w:val="22"/>
          <w:szCs w:val="22"/>
        </w:rPr>
        <w:t xml:space="preserve">access to </w:t>
      </w:r>
      <w:r w:rsidR="00CD4488" w:rsidRPr="00096957">
        <w:rPr>
          <w:rFonts w:cstheme="minorHAnsi"/>
          <w:sz w:val="22"/>
          <w:szCs w:val="22"/>
        </w:rPr>
        <w:t>on</w:t>
      </w:r>
      <w:r w:rsidR="00906076" w:rsidRPr="00096957">
        <w:rPr>
          <w:rFonts w:cstheme="minorHAnsi"/>
          <w:sz w:val="22"/>
          <w:szCs w:val="22"/>
        </w:rPr>
        <w:t>-</w:t>
      </w:r>
      <w:r w:rsidR="00CD4488" w:rsidRPr="00096957">
        <w:rPr>
          <w:rFonts w:cstheme="minorHAnsi"/>
          <w:sz w:val="22"/>
          <w:szCs w:val="22"/>
        </w:rPr>
        <w:t xml:space="preserve">campus support and well-being services </w:t>
      </w:r>
      <w:r w:rsidR="00906076" w:rsidRPr="00096957">
        <w:rPr>
          <w:rFonts w:cstheme="minorHAnsi"/>
          <w:sz w:val="22"/>
          <w:szCs w:val="22"/>
        </w:rPr>
        <w:t xml:space="preserve">but also </w:t>
      </w:r>
      <w:r w:rsidR="00CD4488" w:rsidRPr="00096957">
        <w:rPr>
          <w:rFonts w:cstheme="minorHAnsi"/>
          <w:sz w:val="22"/>
          <w:szCs w:val="22"/>
        </w:rPr>
        <w:t>external psychological services, particularly to deal with micro-aggression and depression</w:t>
      </w:r>
      <w:r w:rsidR="00906076" w:rsidRPr="00096957">
        <w:rPr>
          <w:rFonts w:cstheme="minorHAnsi"/>
          <w:sz w:val="22"/>
          <w:szCs w:val="22"/>
        </w:rPr>
        <w:t xml:space="preserve"> linked to experiences at UCL;</w:t>
      </w:r>
      <w:r w:rsidR="00A435AD" w:rsidRPr="00096957">
        <w:rPr>
          <w:rFonts w:cstheme="minorHAnsi"/>
          <w:sz w:val="22"/>
          <w:szCs w:val="22"/>
        </w:rPr>
        <w:t xml:space="preserve"> </w:t>
      </w:r>
    </w:p>
    <w:p w14:paraId="4E1E0796" w14:textId="77777777" w:rsidR="00ED65A3" w:rsidRDefault="00ED65A3" w:rsidP="00ED65A3">
      <w:pPr>
        <w:pStyle w:val="ListParagraph"/>
        <w:numPr>
          <w:ilvl w:val="1"/>
          <w:numId w:val="30"/>
        </w:numPr>
        <w:rPr>
          <w:rFonts w:cstheme="minorHAnsi"/>
          <w:sz w:val="22"/>
          <w:szCs w:val="22"/>
        </w:rPr>
      </w:pPr>
      <w:r>
        <w:rPr>
          <w:rFonts w:cstheme="minorHAnsi"/>
          <w:sz w:val="22"/>
          <w:szCs w:val="22"/>
        </w:rPr>
        <w:t>R</w:t>
      </w:r>
      <w:r w:rsidR="00A435AD" w:rsidRPr="00096957">
        <w:rPr>
          <w:rFonts w:cstheme="minorHAnsi"/>
          <w:sz w:val="22"/>
          <w:szCs w:val="22"/>
        </w:rPr>
        <w:t>edesign</w:t>
      </w:r>
      <w:r w:rsidR="00F05721" w:rsidRPr="00096957">
        <w:rPr>
          <w:rFonts w:cstheme="minorHAnsi"/>
          <w:sz w:val="22"/>
          <w:szCs w:val="22"/>
        </w:rPr>
        <w:t xml:space="preserve"> of</w:t>
      </w:r>
      <w:r w:rsidR="00A435AD" w:rsidRPr="00096957">
        <w:rPr>
          <w:rFonts w:cstheme="minorHAnsi"/>
          <w:sz w:val="22"/>
          <w:szCs w:val="22"/>
        </w:rPr>
        <w:t xml:space="preserve"> the ‘Exit’ form to ask for more specific information on reasons for withdrawal or dropping out, monitor and review this exit data; </w:t>
      </w:r>
    </w:p>
    <w:p w14:paraId="33BCA160" w14:textId="7115F67B" w:rsidR="00826423" w:rsidRPr="00ED65A3" w:rsidRDefault="00ED65A3" w:rsidP="00ED65A3">
      <w:pPr>
        <w:pStyle w:val="ListParagraph"/>
        <w:numPr>
          <w:ilvl w:val="1"/>
          <w:numId w:val="30"/>
        </w:numPr>
        <w:rPr>
          <w:rFonts w:cstheme="minorHAnsi"/>
          <w:sz w:val="22"/>
          <w:szCs w:val="22"/>
        </w:rPr>
      </w:pPr>
      <w:r>
        <w:rPr>
          <w:rFonts w:cstheme="minorHAnsi"/>
          <w:sz w:val="22"/>
          <w:szCs w:val="22"/>
        </w:rPr>
        <w:t>C</w:t>
      </w:r>
      <w:r w:rsidR="00826423" w:rsidRPr="00ED65A3">
        <w:rPr>
          <w:rFonts w:cstheme="minorHAnsi"/>
          <w:sz w:val="22"/>
          <w:szCs w:val="22"/>
        </w:rPr>
        <w:t>reation of</w:t>
      </w:r>
      <w:r w:rsidR="00CD4488" w:rsidRPr="00ED65A3">
        <w:rPr>
          <w:rFonts w:cstheme="minorHAnsi"/>
          <w:sz w:val="22"/>
          <w:szCs w:val="22"/>
        </w:rPr>
        <w:t xml:space="preserve"> an Independent </w:t>
      </w:r>
      <w:r w:rsidR="00826423" w:rsidRPr="00ED65A3">
        <w:rPr>
          <w:rFonts w:cstheme="minorHAnsi"/>
          <w:sz w:val="22"/>
          <w:szCs w:val="22"/>
        </w:rPr>
        <w:t>UCL</w:t>
      </w:r>
      <w:r w:rsidR="00CD4488" w:rsidRPr="00ED65A3">
        <w:rPr>
          <w:rFonts w:cstheme="minorHAnsi"/>
          <w:sz w:val="22"/>
          <w:szCs w:val="22"/>
        </w:rPr>
        <w:t xml:space="preserve"> Misconduct </w:t>
      </w:r>
      <w:r w:rsidR="00826423" w:rsidRPr="00ED65A3">
        <w:rPr>
          <w:rFonts w:cstheme="minorHAnsi"/>
          <w:sz w:val="22"/>
          <w:szCs w:val="22"/>
        </w:rPr>
        <w:t>C</w:t>
      </w:r>
      <w:r w:rsidR="00CD4488" w:rsidRPr="00ED65A3">
        <w:rPr>
          <w:rFonts w:cstheme="minorHAnsi"/>
          <w:sz w:val="22"/>
          <w:szCs w:val="22"/>
        </w:rPr>
        <w:t>ommittee to a) oversee a review of current systems for anonymous reporting and mediation b) consider ways to strengthen initiatives such as “Full Stop” and “Report and Support” c) ensure students are enabled to deliver complaints safely</w:t>
      </w:r>
      <w:r w:rsidR="00535FEE" w:rsidRPr="00ED65A3">
        <w:rPr>
          <w:rFonts w:cstheme="minorHAnsi"/>
          <w:sz w:val="22"/>
          <w:szCs w:val="22"/>
        </w:rPr>
        <w:t xml:space="preserve">; </w:t>
      </w:r>
      <w:r w:rsidR="00CD4488" w:rsidRPr="00ED65A3">
        <w:rPr>
          <w:rFonts w:cstheme="minorHAnsi"/>
          <w:sz w:val="22"/>
          <w:szCs w:val="22"/>
        </w:rPr>
        <w:t xml:space="preserve">and </w:t>
      </w:r>
      <w:r w:rsidR="00535FEE" w:rsidRPr="00ED65A3">
        <w:rPr>
          <w:rFonts w:cstheme="minorHAnsi"/>
          <w:sz w:val="22"/>
          <w:szCs w:val="22"/>
        </w:rPr>
        <w:t>d</w:t>
      </w:r>
      <w:r w:rsidR="00CD4488" w:rsidRPr="00ED65A3">
        <w:rPr>
          <w:rFonts w:cstheme="minorHAnsi"/>
          <w:sz w:val="22"/>
          <w:szCs w:val="22"/>
        </w:rPr>
        <w:t>) develop a system whereby Heads of Department are made responsible for acting upon an accumulation of complaints.</w:t>
      </w:r>
      <w:r w:rsidR="00535FEE">
        <w:t xml:space="preserve"> </w:t>
      </w:r>
    </w:p>
    <w:p w14:paraId="57777A2D" w14:textId="77777777" w:rsidR="00CD4488" w:rsidRPr="00B65982" w:rsidRDefault="00CD4488" w:rsidP="00096957">
      <w:pPr>
        <w:pStyle w:val="ListParagraph"/>
        <w:ind w:left="1080"/>
        <w:rPr>
          <w:rFonts w:cstheme="minorHAnsi"/>
          <w:sz w:val="22"/>
          <w:szCs w:val="22"/>
        </w:rPr>
      </w:pPr>
    </w:p>
    <w:p w14:paraId="7DD2E9A5" w14:textId="0F5DA355" w:rsidR="00674D30" w:rsidRPr="00674D30" w:rsidRDefault="00A435AD" w:rsidP="00ED65A3">
      <w:pPr>
        <w:pStyle w:val="ListParagraph"/>
        <w:numPr>
          <w:ilvl w:val="0"/>
          <w:numId w:val="30"/>
        </w:numPr>
        <w:rPr>
          <w:rFonts w:cstheme="minorHAnsi"/>
          <w:sz w:val="22"/>
          <w:szCs w:val="22"/>
        </w:rPr>
      </w:pPr>
      <w:r>
        <w:rPr>
          <w:rFonts w:cstheme="minorHAnsi"/>
          <w:sz w:val="22"/>
          <w:szCs w:val="22"/>
        </w:rPr>
        <w:t xml:space="preserve">All </w:t>
      </w:r>
      <w:r w:rsidR="00CD4488" w:rsidRPr="00B65982">
        <w:rPr>
          <w:rFonts w:cstheme="minorHAnsi"/>
          <w:sz w:val="22"/>
          <w:szCs w:val="22"/>
        </w:rPr>
        <w:t xml:space="preserve">UCL students </w:t>
      </w:r>
      <w:r w:rsidR="00FF6F87">
        <w:rPr>
          <w:rFonts w:cstheme="minorHAnsi"/>
          <w:sz w:val="22"/>
          <w:szCs w:val="22"/>
        </w:rPr>
        <w:t>to</w:t>
      </w:r>
      <w:r w:rsidR="00CD4488" w:rsidRPr="00B65982">
        <w:rPr>
          <w:rFonts w:cstheme="minorHAnsi"/>
          <w:sz w:val="22"/>
          <w:szCs w:val="22"/>
        </w:rPr>
        <w:t xml:space="preserve"> be </w:t>
      </w:r>
      <w:r w:rsidR="00E25330">
        <w:rPr>
          <w:rFonts w:cstheme="minorHAnsi"/>
          <w:sz w:val="22"/>
          <w:szCs w:val="22"/>
        </w:rPr>
        <w:t>encouraged</w:t>
      </w:r>
      <w:r w:rsidR="00CD4488" w:rsidRPr="00B65982">
        <w:rPr>
          <w:rFonts w:cstheme="minorHAnsi"/>
          <w:sz w:val="22"/>
          <w:szCs w:val="22"/>
        </w:rPr>
        <w:t xml:space="preserve"> to value critical engagement with the history of the methodologies they are studying and intend to apply. </w:t>
      </w:r>
      <w:r w:rsidR="00674D30">
        <w:rPr>
          <w:rFonts w:cstheme="minorHAnsi"/>
          <w:sz w:val="22"/>
          <w:szCs w:val="22"/>
        </w:rPr>
        <w:t xml:space="preserve">UCL </w:t>
      </w:r>
      <w:r w:rsidR="00674D30" w:rsidRPr="00674D30">
        <w:rPr>
          <w:rFonts w:cstheme="minorHAnsi"/>
          <w:sz w:val="22"/>
          <w:szCs w:val="22"/>
        </w:rPr>
        <w:t xml:space="preserve">students </w:t>
      </w:r>
      <w:r w:rsidR="00FF6F87">
        <w:rPr>
          <w:rFonts w:cstheme="minorHAnsi"/>
          <w:sz w:val="22"/>
          <w:szCs w:val="22"/>
        </w:rPr>
        <w:t>to</w:t>
      </w:r>
      <w:r w:rsidR="00674D30" w:rsidRPr="00674D30">
        <w:rPr>
          <w:rFonts w:cstheme="minorHAnsi"/>
          <w:sz w:val="22"/>
          <w:szCs w:val="22"/>
        </w:rPr>
        <w:t xml:space="preserve"> graduate as </w:t>
      </w:r>
      <w:r w:rsidR="00F347A4">
        <w:rPr>
          <w:rFonts w:cstheme="minorHAnsi"/>
          <w:sz w:val="22"/>
          <w:szCs w:val="22"/>
        </w:rPr>
        <w:t>‘global citizens</w:t>
      </w:r>
      <w:r w:rsidR="00674D30" w:rsidRPr="00674D30">
        <w:rPr>
          <w:rFonts w:cstheme="minorHAnsi"/>
          <w:sz w:val="22"/>
          <w:szCs w:val="22"/>
        </w:rPr>
        <w:t>‘</w:t>
      </w:r>
      <w:r w:rsidR="00674D30" w:rsidRPr="002520A8">
        <w:rPr>
          <w:rStyle w:val="FootnoteReference"/>
          <w:rFonts w:cstheme="minorHAnsi"/>
          <w:sz w:val="22"/>
          <w:szCs w:val="22"/>
        </w:rPr>
        <w:footnoteReference w:id="64"/>
      </w:r>
      <w:r w:rsidR="00674D30" w:rsidRPr="00674D30">
        <w:rPr>
          <w:rFonts w:cstheme="minorHAnsi"/>
          <w:sz w:val="22"/>
          <w:szCs w:val="22"/>
        </w:rPr>
        <w:t xml:space="preserve"> engaged with the real world and familiar with the implications of scientific theories and practices on the real world, </w:t>
      </w:r>
      <w:r w:rsidR="00674D30" w:rsidRPr="00674D30">
        <w:rPr>
          <w:rFonts w:cstheme="minorHAnsi"/>
          <w:iCs/>
          <w:sz w:val="22"/>
          <w:szCs w:val="22"/>
        </w:rPr>
        <w:t>rather than as abstractions from society.</w:t>
      </w:r>
      <w:r w:rsidR="00674D30" w:rsidRPr="00674D30">
        <w:rPr>
          <w:rFonts w:cstheme="minorHAnsi"/>
          <w:sz w:val="22"/>
          <w:szCs w:val="22"/>
        </w:rPr>
        <w:t xml:space="preserve"> </w:t>
      </w:r>
    </w:p>
    <w:p w14:paraId="516304B7" w14:textId="77777777" w:rsidR="00674D30" w:rsidRDefault="00674D30" w:rsidP="00674D30">
      <w:pPr>
        <w:pStyle w:val="ListParagraph"/>
        <w:ind w:left="1080"/>
        <w:rPr>
          <w:rFonts w:cstheme="minorHAnsi"/>
          <w:sz w:val="22"/>
          <w:szCs w:val="22"/>
        </w:rPr>
      </w:pPr>
    </w:p>
    <w:p w14:paraId="32E24DAF" w14:textId="7D6FCE8D" w:rsidR="0076542D" w:rsidRDefault="00CD4488" w:rsidP="00ED65A3">
      <w:pPr>
        <w:pStyle w:val="ListParagraph"/>
        <w:numPr>
          <w:ilvl w:val="0"/>
          <w:numId w:val="30"/>
        </w:numPr>
        <w:rPr>
          <w:rFonts w:cstheme="minorHAnsi"/>
          <w:sz w:val="22"/>
          <w:szCs w:val="22"/>
        </w:rPr>
      </w:pPr>
      <w:r w:rsidRPr="00B65982">
        <w:rPr>
          <w:rFonts w:cstheme="minorHAnsi"/>
          <w:sz w:val="22"/>
          <w:szCs w:val="22"/>
        </w:rPr>
        <w:t xml:space="preserve">Problematic histories like eugenics must be taught more, from </w:t>
      </w:r>
      <w:r w:rsidR="00E25330">
        <w:rPr>
          <w:rFonts w:cstheme="minorHAnsi"/>
          <w:sz w:val="22"/>
          <w:szCs w:val="22"/>
        </w:rPr>
        <w:t>critical</w:t>
      </w:r>
      <w:r w:rsidRPr="00B65982">
        <w:rPr>
          <w:rFonts w:cstheme="minorHAnsi"/>
          <w:sz w:val="22"/>
          <w:szCs w:val="22"/>
        </w:rPr>
        <w:t xml:space="preserve"> perspectives, using the resources and expertise at UCL – all students and staff must </w:t>
      </w:r>
      <w:r w:rsidR="00E25330">
        <w:rPr>
          <w:rFonts w:cstheme="minorHAnsi"/>
          <w:sz w:val="22"/>
          <w:szCs w:val="22"/>
        </w:rPr>
        <w:t>be exposed to</w:t>
      </w:r>
      <w:r w:rsidRPr="00B65982">
        <w:rPr>
          <w:rFonts w:cstheme="minorHAnsi"/>
          <w:sz w:val="22"/>
          <w:szCs w:val="22"/>
        </w:rPr>
        <w:t xml:space="preserve"> </w:t>
      </w:r>
      <w:r w:rsidR="00602D78">
        <w:rPr>
          <w:rFonts w:cstheme="minorHAnsi"/>
          <w:sz w:val="22"/>
          <w:szCs w:val="22"/>
        </w:rPr>
        <w:t xml:space="preserve">the history of </w:t>
      </w:r>
      <w:r w:rsidRPr="00B65982">
        <w:rPr>
          <w:rFonts w:cstheme="minorHAnsi"/>
          <w:sz w:val="22"/>
          <w:szCs w:val="22"/>
        </w:rPr>
        <w:t xml:space="preserve">eugenics and the consequences for its targets. Teaching and discussion of the history of eugenics </w:t>
      </w:r>
      <w:r w:rsidR="00FF6F87">
        <w:rPr>
          <w:rFonts w:cstheme="minorHAnsi"/>
          <w:sz w:val="22"/>
          <w:szCs w:val="22"/>
        </w:rPr>
        <w:t>to</w:t>
      </w:r>
      <w:r w:rsidRPr="00B65982">
        <w:rPr>
          <w:rFonts w:cstheme="minorHAnsi"/>
          <w:sz w:val="22"/>
          <w:szCs w:val="22"/>
        </w:rPr>
        <w:t xml:space="preserve"> be clearly signposted so that as far as is possible a safe and inclusive space exists for debate and discussion. Heads of Departments are to be made responsible for ensuring</w:t>
      </w:r>
      <w:r w:rsidR="00C10BAA">
        <w:rPr>
          <w:rFonts w:cstheme="minorHAnsi"/>
          <w:sz w:val="22"/>
          <w:szCs w:val="22"/>
        </w:rPr>
        <w:t>,</w:t>
      </w:r>
      <w:r w:rsidRPr="00B65982">
        <w:rPr>
          <w:rFonts w:cstheme="minorHAnsi"/>
          <w:sz w:val="22"/>
          <w:szCs w:val="22"/>
        </w:rPr>
        <w:t xml:space="preserve"> through their Teaching and Learning committees</w:t>
      </w:r>
      <w:r w:rsidR="00C10BAA">
        <w:rPr>
          <w:rFonts w:cstheme="minorHAnsi"/>
          <w:sz w:val="22"/>
          <w:szCs w:val="22"/>
        </w:rPr>
        <w:t>,</w:t>
      </w:r>
      <w:r w:rsidRPr="00B65982">
        <w:rPr>
          <w:rFonts w:cstheme="minorHAnsi"/>
          <w:sz w:val="22"/>
          <w:szCs w:val="22"/>
        </w:rPr>
        <w:t xml:space="preserve"> that sensitive material is taught in </w:t>
      </w:r>
      <w:r w:rsidR="00FF6F87">
        <w:rPr>
          <w:rFonts w:cstheme="minorHAnsi"/>
          <w:sz w:val="22"/>
          <w:szCs w:val="22"/>
        </w:rPr>
        <w:t xml:space="preserve">a </w:t>
      </w:r>
      <w:r w:rsidRPr="00B65982">
        <w:rPr>
          <w:rFonts w:cstheme="minorHAnsi"/>
          <w:sz w:val="22"/>
          <w:szCs w:val="22"/>
        </w:rPr>
        <w:t>non-offensive and fair way.</w:t>
      </w:r>
    </w:p>
    <w:p w14:paraId="2ECB0F56" w14:textId="77777777" w:rsidR="0076542D" w:rsidRPr="0076542D" w:rsidRDefault="0076542D" w:rsidP="0076542D">
      <w:pPr>
        <w:pStyle w:val="ListParagraph"/>
        <w:rPr>
          <w:rFonts w:cstheme="minorHAnsi"/>
          <w:sz w:val="22"/>
          <w:szCs w:val="22"/>
        </w:rPr>
      </w:pPr>
    </w:p>
    <w:p w14:paraId="62F8A49F" w14:textId="207CA00E" w:rsidR="0076542D" w:rsidRPr="0076542D" w:rsidRDefault="0076542D" w:rsidP="00ED65A3">
      <w:pPr>
        <w:pStyle w:val="ListParagraph"/>
        <w:numPr>
          <w:ilvl w:val="0"/>
          <w:numId w:val="30"/>
        </w:numPr>
        <w:rPr>
          <w:rFonts w:cstheme="minorHAnsi"/>
          <w:sz w:val="22"/>
          <w:szCs w:val="22"/>
        </w:rPr>
      </w:pPr>
      <w:r w:rsidRPr="0076542D">
        <w:rPr>
          <w:rFonts w:cstheme="minorHAnsi"/>
          <w:sz w:val="22"/>
          <w:szCs w:val="22"/>
        </w:rPr>
        <w:lastRenderedPageBreak/>
        <w:t xml:space="preserve">An all-Faculty Working Group comprising staff and students </w:t>
      </w:r>
      <w:r w:rsidR="00FF6F87">
        <w:rPr>
          <w:rFonts w:cstheme="minorHAnsi"/>
          <w:sz w:val="22"/>
          <w:szCs w:val="22"/>
        </w:rPr>
        <w:t>to</w:t>
      </w:r>
      <w:r w:rsidRPr="0076542D">
        <w:rPr>
          <w:rFonts w:cstheme="minorHAnsi"/>
          <w:sz w:val="22"/>
          <w:szCs w:val="22"/>
        </w:rPr>
        <w:t xml:space="preserve"> be created to design ways to ensure that all UCL graduates know and understand the history of eugenics at UCL. Heads of </w:t>
      </w:r>
      <w:r w:rsidR="00DA19ED">
        <w:rPr>
          <w:rFonts w:cstheme="minorHAnsi"/>
          <w:sz w:val="22"/>
          <w:szCs w:val="22"/>
        </w:rPr>
        <w:t>Department</w:t>
      </w:r>
      <w:r w:rsidR="00DA19ED" w:rsidRPr="0076542D">
        <w:rPr>
          <w:rFonts w:cstheme="minorHAnsi"/>
          <w:sz w:val="22"/>
          <w:szCs w:val="22"/>
        </w:rPr>
        <w:t xml:space="preserve"> </w:t>
      </w:r>
      <w:r w:rsidRPr="0076542D">
        <w:rPr>
          <w:rFonts w:cstheme="minorHAnsi"/>
          <w:sz w:val="22"/>
          <w:szCs w:val="22"/>
        </w:rPr>
        <w:t>are to determine whether this will be a compulsory module for all 1</w:t>
      </w:r>
      <w:r w:rsidRPr="0076542D">
        <w:rPr>
          <w:rFonts w:cstheme="minorHAnsi"/>
          <w:sz w:val="22"/>
          <w:szCs w:val="22"/>
          <w:vertAlign w:val="superscript"/>
        </w:rPr>
        <w:t>st</w:t>
      </w:r>
      <w:r w:rsidRPr="0076542D">
        <w:rPr>
          <w:rFonts w:cstheme="minorHAnsi"/>
          <w:sz w:val="22"/>
          <w:szCs w:val="22"/>
        </w:rPr>
        <w:t xml:space="preserve"> years. The Working Group </w:t>
      </w:r>
      <w:r w:rsidR="00FF6F87">
        <w:rPr>
          <w:rFonts w:cstheme="minorHAnsi"/>
          <w:sz w:val="22"/>
          <w:szCs w:val="22"/>
        </w:rPr>
        <w:t>is to</w:t>
      </w:r>
      <w:r w:rsidRPr="0076542D">
        <w:rPr>
          <w:rFonts w:cstheme="minorHAnsi"/>
          <w:sz w:val="22"/>
          <w:szCs w:val="22"/>
        </w:rPr>
        <w:t xml:space="preserve"> include experts from all disciplines including archives and curation so as to encourage engagement in a variety of forms including visual (exhibitions), oral (performance) and written (poetry, articles). There should be permanent outreach of some kind.</w:t>
      </w:r>
      <w:r w:rsidR="00FF6F87">
        <w:rPr>
          <w:rStyle w:val="FootnoteReference"/>
          <w:rFonts w:cstheme="minorHAnsi"/>
          <w:sz w:val="22"/>
          <w:szCs w:val="22"/>
        </w:rPr>
        <w:footnoteReference w:id="65"/>
      </w:r>
    </w:p>
    <w:p w14:paraId="0B380535" w14:textId="77777777" w:rsidR="0076542D" w:rsidRDefault="0076542D" w:rsidP="0076542D">
      <w:pPr>
        <w:pStyle w:val="ListParagraph"/>
        <w:ind w:left="1080"/>
        <w:rPr>
          <w:rFonts w:cstheme="minorHAnsi"/>
          <w:sz w:val="22"/>
          <w:szCs w:val="22"/>
        </w:rPr>
      </w:pPr>
    </w:p>
    <w:p w14:paraId="53A8B3EB" w14:textId="495F66E7" w:rsidR="0076542D" w:rsidRPr="0076542D" w:rsidRDefault="00CD4488" w:rsidP="00ED65A3">
      <w:pPr>
        <w:pStyle w:val="ListParagraph"/>
        <w:numPr>
          <w:ilvl w:val="0"/>
          <w:numId w:val="30"/>
        </w:numPr>
        <w:rPr>
          <w:rFonts w:cstheme="minorHAnsi"/>
          <w:sz w:val="22"/>
          <w:szCs w:val="22"/>
        </w:rPr>
      </w:pPr>
      <w:r w:rsidRPr="0076542D">
        <w:rPr>
          <w:rFonts w:cstheme="minorHAnsi"/>
          <w:sz w:val="22"/>
          <w:szCs w:val="22"/>
        </w:rPr>
        <w:t xml:space="preserve">All Departments at UCL </w:t>
      </w:r>
      <w:r w:rsidR="00552757">
        <w:rPr>
          <w:rFonts w:cstheme="minorHAnsi"/>
          <w:sz w:val="22"/>
          <w:szCs w:val="22"/>
        </w:rPr>
        <w:t xml:space="preserve">are </w:t>
      </w:r>
      <w:r w:rsidR="00FF6F87">
        <w:rPr>
          <w:rFonts w:cstheme="minorHAnsi"/>
          <w:sz w:val="22"/>
          <w:szCs w:val="22"/>
        </w:rPr>
        <w:t>to</w:t>
      </w:r>
      <w:r w:rsidRPr="0076542D">
        <w:rPr>
          <w:rFonts w:cstheme="minorHAnsi"/>
          <w:sz w:val="22"/>
          <w:szCs w:val="22"/>
        </w:rPr>
        <w:t xml:space="preserve"> </w:t>
      </w:r>
      <w:r w:rsidR="00552757">
        <w:rPr>
          <w:rFonts w:cstheme="minorHAnsi"/>
          <w:sz w:val="22"/>
          <w:szCs w:val="22"/>
        </w:rPr>
        <w:t xml:space="preserve">immediately </w:t>
      </w:r>
      <w:r w:rsidRPr="0076542D">
        <w:rPr>
          <w:rFonts w:cstheme="minorHAnsi"/>
          <w:sz w:val="22"/>
          <w:szCs w:val="22"/>
        </w:rPr>
        <w:t xml:space="preserve">consider how to incorporate </w:t>
      </w:r>
      <w:r w:rsidR="00A435AD" w:rsidRPr="0076542D">
        <w:rPr>
          <w:rFonts w:cstheme="minorHAnsi"/>
          <w:sz w:val="22"/>
          <w:szCs w:val="22"/>
        </w:rPr>
        <w:t>critical diversity</w:t>
      </w:r>
      <w:r w:rsidR="00602D78" w:rsidRPr="0076542D">
        <w:rPr>
          <w:rFonts w:cstheme="minorHAnsi"/>
          <w:sz w:val="22"/>
          <w:szCs w:val="22"/>
        </w:rPr>
        <w:t xml:space="preserve"> </w:t>
      </w:r>
      <w:r w:rsidRPr="0076542D">
        <w:rPr>
          <w:rFonts w:cstheme="minorHAnsi"/>
          <w:sz w:val="22"/>
          <w:szCs w:val="22"/>
        </w:rPr>
        <w:t xml:space="preserve">teaching </w:t>
      </w:r>
      <w:r w:rsidR="00FF6F87">
        <w:rPr>
          <w:rFonts w:cstheme="minorHAnsi"/>
          <w:sz w:val="22"/>
          <w:szCs w:val="22"/>
        </w:rPr>
        <w:t>on</w:t>
      </w:r>
      <w:r w:rsidRPr="0076542D">
        <w:rPr>
          <w:rFonts w:cstheme="minorHAnsi"/>
          <w:sz w:val="22"/>
          <w:szCs w:val="22"/>
        </w:rPr>
        <w:t xml:space="preserve"> the history of eugenics into </w:t>
      </w:r>
      <w:r w:rsidR="00FF6F87">
        <w:rPr>
          <w:rFonts w:cstheme="minorHAnsi"/>
          <w:sz w:val="22"/>
          <w:szCs w:val="22"/>
        </w:rPr>
        <w:t>their</w:t>
      </w:r>
      <w:r w:rsidRPr="0076542D">
        <w:rPr>
          <w:rFonts w:cstheme="minorHAnsi"/>
          <w:sz w:val="22"/>
          <w:szCs w:val="22"/>
        </w:rPr>
        <w:t xml:space="preserve"> curriculum</w:t>
      </w:r>
      <w:r w:rsidR="00FF6F87">
        <w:rPr>
          <w:rFonts w:cstheme="minorHAnsi"/>
          <w:sz w:val="22"/>
          <w:szCs w:val="22"/>
        </w:rPr>
        <w:t xml:space="preserve"> </w:t>
      </w:r>
      <w:r w:rsidR="00552757">
        <w:rPr>
          <w:rFonts w:cstheme="minorHAnsi"/>
          <w:sz w:val="22"/>
          <w:szCs w:val="22"/>
        </w:rPr>
        <w:t>-</w:t>
      </w:r>
      <w:r w:rsidR="00FF6F87">
        <w:rPr>
          <w:rFonts w:cstheme="minorHAnsi"/>
          <w:sz w:val="22"/>
          <w:szCs w:val="22"/>
        </w:rPr>
        <w:t xml:space="preserve"> </w:t>
      </w:r>
      <w:r w:rsidR="00FF6F87" w:rsidRPr="0076542D">
        <w:rPr>
          <w:rFonts w:cstheme="minorHAnsi"/>
          <w:sz w:val="22"/>
          <w:szCs w:val="22"/>
        </w:rPr>
        <w:t xml:space="preserve">Heads of Departments </w:t>
      </w:r>
      <w:r w:rsidR="00FF6F87">
        <w:rPr>
          <w:rFonts w:cstheme="minorHAnsi"/>
          <w:sz w:val="22"/>
          <w:szCs w:val="22"/>
        </w:rPr>
        <w:t>are to</w:t>
      </w:r>
      <w:r w:rsidR="00FF6F87" w:rsidRPr="0076542D">
        <w:rPr>
          <w:rFonts w:cstheme="minorHAnsi"/>
          <w:sz w:val="22"/>
          <w:szCs w:val="22"/>
        </w:rPr>
        <w:t xml:space="preserve"> </w:t>
      </w:r>
      <w:r w:rsidR="00552757">
        <w:rPr>
          <w:rFonts w:cstheme="minorHAnsi"/>
          <w:sz w:val="22"/>
          <w:szCs w:val="22"/>
        </w:rPr>
        <w:t>set out</w:t>
      </w:r>
      <w:r w:rsidR="00FF6F87" w:rsidRPr="0076542D">
        <w:rPr>
          <w:rFonts w:cstheme="minorHAnsi"/>
          <w:sz w:val="22"/>
          <w:szCs w:val="22"/>
        </w:rPr>
        <w:t xml:space="preserve"> a clear plan of action. </w:t>
      </w:r>
      <w:r w:rsidR="00A435AD" w:rsidRPr="0076542D">
        <w:rPr>
          <w:rFonts w:cstheme="minorHAnsi"/>
          <w:sz w:val="22"/>
          <w:szCs w:val="22"/>
        </w:rPr>
        <w:t xml:space="preserve">The </w:t>
      </w:r>
      <w:r w:rsidR="00552757">
        <w:rPr>
          <w:rFonts w:cstheme="minorHAnsi"/>
          <w:sz w:val="22"/>
          <w:szCs w:val="22"/>
        </w:rPr>
        <w:t>‘</w:t>
      </w:r>
      <w:r w:rsidR="008816FF">
        <w:rPr>
          <w:rFonts w:cstheme="minorHAnsi"/>
          <w:sz w:val="22"/>
          <w:szCs w:val="22"/>
        </w:rPr>
        <w:t>A</w:t>
      </w:r>
      <w:r w:rsidR="00552757">
        <w:rPr>
          <w:rFonts w:cstheme="minorHAnsi"/>
          <w:sz w:val="22"/>
          <w:szCs w:val="22"/>
        </w:rPr>
        <w:t>IG’</w:t>
      </w:r>
      <w:r w:rsidR="00A435AD" w:rsidRPr="0076542D">
        <w:rPr>
          <w:rFonts w:cstheme="minorHAnsi"/>
          <w:sz w:val="22"/>
          <w:szCs w:val="22"/>
        </w:rPr>
        <w:t xml:space="preserve"> created to oversee these recommendations </w:t>
      </w:r>
      <w:r w:rsidR="00FF6F87">
        <w:rPr>
          <w:rFonts w:cstheme="minorHAnsi"/>
          <w:sz w:val="22"/>
          <w:szCs w:val="22"/>
        </w:rPr>
        <w:t>is to</w:t>
      </w:r>
      <w:r w:rsidR="00A435AD" w:rsidRPr="0076542D">
        <w:rPr>
          <w:rFonts w:cstheme="minorHAnsi"/>
          <w:sz w:val="22"/>
          <w:szCs w:val="22"/>
        </w:rPr>
        <w:t xml:space="preserve"> establish a</w:t>
      </w:r>
      <w:r w:rsidRPr="0076542D">
        <w:rPr>
          <w:rFonts w:cstheme="minorHAnsi"/>
          <w:sz w:val="22"/>
          <w:szCs w:val="22"/>
        </w:rPr>
        <w:t xml:space="preserve">n online pool of </w:t>
      </w:r>
      <w:r w:rsidR="00A435AD" w:rsidRPr="0076542D">
        <w:rPr>
          <w:rFonts w:cstheme="minorHAnsi"/>
          <w:sz w:val="22"/>
          <w:szCs w:val="22"/>
        </w:rPr>
        <w:t>such</w:t>
      </w:r>
      <w:r w:rsidR="00602D78" w:rsidRPr="0076542D">
        <w:rPr>
          <w:rFonts w:cstheme="minorHAnsi"/>
          <w:sz w:val="22"/>
          <w:szCs w:val="22"/>
        </w:rPr>
        <w:t xml:space="preserve"> </w:t>
      </w:r>
      <w:r w:rsidRPr="0076542D">
        <w:rPr>
          <w:rFonts w:cstheme="minorHAnsi"/>
          <w:sz w:val="22"/>
          <w:szCs w:val="22"/>
        </w:rPr>
        <w:t xml:space="preserve">teaching material to </w:t>
      </w:r>
      <w:r w:rsidR="00552757">
        <w:rPr>
          <w:rFonts w:cstheme="minorHAnsi"/>
          <w:sz w:val="22"/>
          <w:szCs w:val="22"/>
        </w:rPr>
        <w:t>support this</w:t>
      </w:r>
      <w:r w:rsidRPr="0076542D">
        <w:rPr>
          <w:rFonts w:cstheme="minorHAnsi"/>
          <w:sz w:val="22"/>
          <w:szCs w:val="22"/>
        </w:rPr>
        <w:t>.</w:t>
      </w:r>
      <w:r w:rsidR="00535FEE" w:rsidRPr="0076542D">
        <w:rPr>
          <w:rFonts w:cstheme="minorHAnsi"/>
          <w:sz w:val="22"/>
          <w:szCs w:val="22"/>
        </w:rPr>
        <w:t xml:space="preserve"> </w:t>
      </w:r>
    </w:p>
    <w:p w14:paraId="110720E3" w14:textId="77777777" w:rsidR="0076542D" w:rsidRPr="00674D30" w:rsidRDefault="0076542D" w:rsidP="00674D30">
      <w:pPr>
        <w:rPr>
          <w:rFonts w:cstheme="minorHAnsi"/>
          <w:color w:val="000000"/>
          <w:sz w:val="22"/>
          <w:szCs w:val="22"/>
        </w:rPr>
      </w:pPr>
    </w:p>
    <w:p w14:paraId="77244E27" w14:textId="01EE2D78" w:rsidR="00674D30" w:rsidRPr="00674D30" w:rsidRDefault="00674D30" w:rsidP="00ED65A3">
      <w:pPr>
        <w:pStyle w:val="ListParagraph"/>
        <w:numPr>
          <w:ilvl w:val="0"/>
          <w:numId w:val="30"/>
        </w:numPr>
        <w:rPr>
          <w:rFonts w:cstheme="minorHAnsi"/>
          <w:sz w:val="22"/>
          <w:szCs w:val="22"/>
        </w:rPr>
      </w:pPr>
      <w:r w:rsidRPr="00674D30">
        <w:rPr>
          <w:rFonts w:cstheme="minorHAnsi"/>
          <w:color w:val="000000"/>
          <w:sz w:val="22"/>
          <w:szCs w:val="22"/>
        </w:rPr>
        <w:t>UCL to embed the teaching and learning of Britain and Empire</w:t>
      </w:r>
      <w:r w:rsidRPr="002520A8">
        <w:rPr>
          <w:rStyle w:val="FootnoteReference"/>
          <w:rFonts w:cstheme="minorHAnsi"/>
          <w:color w:val="000000"/>
          <w:sz w:val="22"/>
          <w:szCs w:val="22"/>
        </w:rPr>
        <w:footnoteReference w:id="66"/>
      </w:r>
      <w:r w:rsidRPr="00674D30">
        <w:rPr>
          <w:rFonts w:cstheme="minorHAnsi"/>
          <w:color w:val="000000"/>
          <w:sz w:val="22"/>
          <w:szCs w:val="22"/>
        </w:rPr>
        <w:t xml:space="preserve"> in schools in the UK. This could be through a number of paid posts in relevant UCL Centres such </w:t>
      </w:r>
      <w:r w:rsidRPr="00674D30">
        <w:rPr>
          <w:rFonts w:cstheme="minorHAnsi"/>
          <w:color w:val="000000" w:themeColor="text1"/>
          <w:sz w:val="22"/>
          <w:szCs w:val="22"/>
        </w:rPr>
        <w:t xml:space="preserve">as the </w:t>
      </w:r>
      <w:r w:rsidRPr="00674D30">
        <w:rPr>
          <w:rFonts w:ascii="Calibri" w:hAnsi="Calibri" w:cs="Calibri"/>
          <w:color w:val="000000" w:themeColor="text1"/>
          <w:sz w:val="22"/>
          <w:szCs w:val="22"/>
          <w:shd w:val="clear" w:color="auto" w:fill="FFFFFF"/>
        </w:rPr>
        <w:t>Sarah Parker Remond Centre for the Study of Racism and Racialisation</w:t>
      </w:r>
      <w:r w:rsidRPr="00674D30">
        <w:rPr>
          <w:rFonts w:cstheme="minorHAnsi"/>
          <w:color w:val="212121"/>
          <w:sz w:val="22"/>
          <w:szCs w:val="22"/>
        </w:rPr>
        <w:t>.</w:t>
      </w:r>
    </w:p>
    <w:p w14:paraId="7DA22560" w14:textId="77777777" w:rsidR="00674D30" w:rsidRPr="00B65982" w:rsidRDefault="00674D30" w:rsidP="00CD4488">
      <w:pPr>
        <w:rPr>
          <w:rFonts w:cstheme="minorHAnsi"/>
          <w:sz w:val="22"/>
          <w:szCs w:val="22"/>
        </w:rPr>
      </w:pPr>
    </w:p>
    <w:p w14:paraId="7E2B5F32" w14:textId="7EFE7BB0" w:rsidR="008D3065" w:rsidRPr="00B65982" w:rsidRDefault="00B23645" w:rsidP="00ED65A3">
      <w:pPr>
        <w:pStyle w:val="ListParagraph"/>
        <w:numPr>
          <w:ilvl w:val="0"/>
          <w:numId w:val="30"/>
        </w:numPr>
        <w:rPr>
          <w:rFonts w:cstheme="minorHAnsi"/>
          <w:sz w:val="22"/>
          <w:szCs w:val="22"/>
        </w:rPr>
      </w:pPr>
      <w:r w:rsidRPr="00B65982">
        <w:rPr>
          <w:rFonts w:cstheme="minorHAnsi"/>
          <w:sz w:val="22"/>
          <w:szCs w:val="22"/>
        </w:rPr>
        <w:t xml:space="preserve">UCL </w:t>
      </w:r>
      <w:r w:rsidR="00CF554E" w:rsidRPr="00B65982">
        <w:rPr>
          <w:rFonts w:cstheme="minorHAnsi"/>
          <w:sz w:val="22"/>
          <w:szCs w:val="22"/>
        </w:rPr>
        <w:t>to</w:t>
      </w:r>
      <w:r w:rsidR="008D3065" w:rsidRPr="00B65982">
        <w:rPr>
          <w:rFonts w:cstheme="minorHAnsi"/>
          <w:sz w:val="22"/>
          <w:szCs w:val="22"/>
        </w:rPr>
        <w:t xml:space="preserve"> improve the ability for investigation of its institutional histor</w:t>
      </w:r>
      <w:r w:rsidR="00CF554E" w:rsidRPr="00B65982">
        <w:rPr>
          <w:rFonts w:cstheme="minorHAnsi"/>
          <w:sz w:val="22"/>
          <w:szCs w:val="22"/>
        </w:rPr>
        <w:t xml:space="preserve">y through a) </w:t>
      </w:r>
      <w:r w:rsidR="00552757" w:rsidRPr="00B65982">
        <w:rPr>
          <w:rFonts w:cstheme="minorHAnsi"/>
          <w:sz w:val="22"/>
          <w:szCs w:val="22"/>
        </w:rPr>
        <w:t xml:space="preserve">investment in enabling those from </w:t>
      </w:r>
      <w:r w:rsidR="00552757">
        <w:rPr>
          <w:rFonts w:cstheme="minorHAnsi"/>
          <w:sz w:val="22"/>
          <w:szCs w:val="22"/>
        </w:rPr>
        <w:t xml:space="preserve">BAME, disabled and other </w:t>
      </w:r>
      <w:r w:rsidR="00552757" w:rsidRPr="00B65982">
        <w:rPr>
          <w:rFonts w:cstheme="minorHAnsi"/>
          <w:sz w:val="22"/>
          <w:szCs w:val="22"/>
        </w:rPr>
        <w:t>groups targeted by eugenics to become experts in this area</w:t>
      </w:r>
      <w:r w:rsidR="00552757">
        <w:rPr>
          <w:rFonts w:cstheme="minorHAnsi"/>
          <w:sz w:val="22"/>
          <w:szCs w:val="22"/>
        </w:rPr>
        <w:t xml:space="preserve"> and b) </w:t>
      </w:r>
      <w:r w:rsidR="00CF554E" w:rsidRPr="00B65982">
        <w:rPr>
          <w:rFonts w:cstheme="minorHAnsi"/>
          <w:sz w:val="22"/>
          <w:szCs w:val="22"/>
        </w:rPr>
        <w:t xml:space="preserve">investment in its </w:t>
      </w:r>
      <w:r w:rsidR="00046E94">
        <w:rPr>
          <w:rFonts w:cstheme="minorHAnsi"/>
          <w:sz w:val="22"/>
          <w:szCs w:val="22"/>
        </w:rPr>
        <w:t>archives and</w:t>
      </w:r>
      <w:r w:rsidR="008D3065" w:rsidRPr="00B65982">
        <w:rPr>
          <w:rFonts w:cstheme="minorHAnsi"/>
          <w:sz w:val="22"/>
          <w:szCs w:val="22"/>
        </w:rPr>
        <w:t xml:space="preserve"> </w:t>
      </w:r>
      <w:r w:rsidR="00046E94">
        <w:rPr>
          <w:rFonts w:cstheme="minorHAnsi"/>
          <w:sz w:val="22"/>
          <w:szCs w:val="22"/>
        </w:rPr>
        <w:t xml:space="preserve">collections, </w:t>
      </w:r>
      <w:r w:rsidR="008D3065" w:rsidRPr="00B65982">
        <w:rPr>
          <w:rFonts w:cstheme="minorHAnsi"/>
          <w:sz w:val="22"/>
          <w:szCs w:val="22"/>
        </w:rPr>
        <w:t>library and museums</w:t>
      </w:r>
      <w:r w:rsidR="00552757">
        <w:rPr>
          <w:rFonts w:cstheme="minorHAnsi"/>
          <w:sz w:val="22"/>
          <w:szCs w:val="22"/>
        </w:rPr>
        <w:t>.</w:t>
      </w:r>
    </w:p>
    <w:p w14:paraId="20264444" w14:textId="77777777" w:rsidR="008827D7" w:rsidRPr="00B65982" w:rsidRDefault="008827D7" w:rsidP="00B65982">
      <w:pPr>
        <w:pStyle w:val="ListParagraph"/>
        <w:ind w:left="1080"/>
        <w:rPr>
          <w:rFonts w:cstheme="minorHAnsi"/>
          <w:sz w:val="22"/>
          <w:szCs w:val="22"/>
        </w:rPr>
      </w:pPr>
    </w:p>
    <w:p w14:paraId="20569D3A" w14:textId="742FC517" w:rsidR="00674D30" w:rsidRDefault="00B65982" w:rsidP="00ED65A3">
      <w:pPr>
        <w:pStyle w:val="ListParagraph"/>
        <w:numPr>
          <w:ilvl w:val="0"/>
          <w:numId w:val="30"/>
        </w:numPr>
        <w:rPr>
          <w:rFonts w:cstheme="minorHAnsi"/>
          <w:sz w:val="22"/>
          <w:szCs w:val="22"/>
        </w:rPr>
      </w:pPr>
      <w:r w:rsidRPr="00B65982">
        <w:rPr>
          <w:rFonts w:cstheme="minorHAnsi"/>
          <w:sz w:val="22"/>
          <w:szCs w:val="22"/>
        </w:rPr>
        <w:t xml:space="preserve">The </w:t>
      </w:r>
      <w:r w:rsidR="008761D7" w:rsidRPr="00B65982">
        <w:rPr>
          <w:rFonts w:cstheme="minorHAnsi"/>
          <w:sz w:val="22"/>
          <w:szCs w:val="22"/>
        </w:rPr>
        <w:t xml:space="preserve">Committee on UCL Museums </w:t>
      </w:r>
      <w:r w:rsidR="00FF6F87">
        <w:rPr>
          <w:rFonts w:cstheme="minorHAnsi"/>
          <w:sz w:val="22"/>
          <w:szCs w:val="22"/>
        </w:rPr>
        <w:t>to</w:t>
      </w:r>
      <w:r w:rsidR="008761D7" w:rsidRPr="00B65982">
        <w:rPr>
          <w:rFonts w:cstheme="minorHAnsi"/>
          <w:sz w:val="22"/>
          <w:szCs w:val="22"/>
        </w:rPr>
        <w:t xml:space="preserve"> be tasked with </w:t>
      </w:r>
      <w:r w:rsidR="00306388" w:rsidRPr="00B65982">
        <w:rPr>
          <w:rFonts w:cstheme="minorHAnsi"/>
          <w:sz w:val="22"/>
          <w:szCs w:val="22"/>
        </w:rPr>
        <w:t xml:space="preserve">critically and </w:t>
      </w:r>
      <w:r w:rsidR="00526EE3" w:rsidRPr="00B65982">
        <w:rPr>
          <w:rFonts w:cstheme="minorHAnsi"/>
          <w:sz w:val="22"/>
          <w:szCs w:val="22"/>
        </w:rPr>
        <w:t>creatively work</w:t>
      </w:r>
      <w:r w:rsidR="00CF554E" w:rsidRPr="00B65982">
        <w:rPr>
          <w:rFonts w:cstheme="minorHAnsi"/>
          <w:sz w:val="22"/>
          <w:szCs w:val="22"/>
        </w:rPr>
        <w:t>ing</w:t>
      </w:r>
      <w:r w:rsidR="00526EE3" w:rsidRPr="00B65982">
        <w:rPr>
          <w:rFonts w:cstheme="minorHAnsi"/>
          <w:sz w:val="22"/>
          <w:szCs w:val="22"/>
        </w:rPr>
        <w:t xml:space="preserve"> with the collections </w:t>
      </w:r>
      <w:r w:rsidR="00046E94">
        <w:rPr>
          <w:rFonts w:cstheme="minorHAnsi"/>
          <w:sz w:val="22"/>
          <w:szCs w:val="22"/>
        </w:rPr>
        <w:t xml:space="preserve">related to eugenics </w:t>
      </w:r>
      <w:r w:rsidR="00526EE3" w:rsidRPr="00B65982">
        <w:rPr>
          <w:rFonts w:cstheme="minorHAnsi"/>
          <w:sz w:val="22"/>
          <w:szCs w:val="22"/>
        </w:rPr>
        <w:t>at UCL, UoL and elsewhere</w:t>
      </w:r>
      <w:r w:rsidR="00CF554E" w:rsidRPr="00B65982">
        <w:rPr>
          <w:rFonts w:cstheme="minorHAnsi"/>
          <w:sz w:val="22"/>
          <w:szCs w:val="22"/>
        </w:rPr>
        <w:t xml:space="preserve"> to de</w:t>
      </w:r>
      <w:r w:rsidR="008761D7" w:rsidRPr="00B65982">
        <w:rPr>
          <w:rFonts w:cstheme="minorHAnsi"/>
          <w:sz w:val="22"/>
          <w:szCs w:val="22"/>
        </w:rPr>
        <w:t xml:space="preserve">velop </w:t>
      </w:r>
      <w:r w:rsidR="00B23645" w:rsidRPr="00B65982">
        <w:rPr>
          <w:rFonts w:cstheme="minorHAnsi"/>
          <w:sz w:val="22"/>
          <w:szCs w:val="22"/>
        </w:rPr>
        <w:t>a</w:t>
      </w:r>
      <w:r w:rsidR="00552757">
        <w:rPr>
          <w:rFonts w:cstheme="minorHAnsi"/>
          <w:sz w:val="22"/>
          <w:szCs w:val="22"/>
        </w:rPr>
        <w:t xml:space="preserve">n </w:t>
      </w:r>
      <w:r w:rsidR="00B23645" w:rsidRPr="00B65982">
        <w:rPr>
          <w:rFonts w:cstheme="minorHAnsi"/>
          <w:sz w:val="22"/>
          <w:szCs w:val="22"/>
        </w:rPr>
        <w:t>exhibition</w:t>
      </w:r>
      <w:r w:rsidR="008761D7" w:rsidRPr="00B65982">
        <w:rPr>
          <w:rFonts w:cstheme="minorHAnsi"/>
          <w:sz w:val="22"/>
          <w:szCs w:val="22"/>
        </w:rPr>
        <w:t xml:space="preserve"> in a publicly accessible space</w:t>
      </w:r>
      <w:r w:rsidR="00B23645" w:rsidRPr="00B65982">
        <w:rPr>
          <w:rFonts w:cstheme="minorHAnsi"/>
          <w:sz w:val="22"/>
          <w:szCs w:val="22"/>
        </w:rPr>
        <w:t xml:space="preserve">. </w:t>
      </w:r>
      <w:r w:rsidR="00CF554E" w:rsidRPr="00B65982">
        <w:rPr>
          <w:rFonts w:cstheme="minorHAnsi"/>
          <w:sz w:val="22"/>
          <w:szCs w:val="22"/>
        </w:rPr>
        <w:t>To</w:t>
      </w:r>
      <w:r w:rsidR="00B23645" w:rsidRPr="00B65982">
        <w:rPr>
          <w:rFonts w:cstheme="minorHAnsi"/>
          <w:sz w:val="22"/>
          <w:szCs w:val="22"/>
        </w:rPr>
        <w:t xml:space="preserve"> ensure both transparency and engagemen</w:t>
      </w:r>
      <w:r w:rsidR="00CF554E" w:rsidRPr="00B65982">
        <w:rPr>
          <w:rFonts w:cstheme="minorHAnsi"/>
          <w:sz w:val="22"/>
          <w:szCs w:val="22"/>
        </w:rPr>
        <w:t xml:space="preserve">t, the Committee </w:t>
      </w:r>
      <w:r w:rsidR="00FF6F87">
        <w:rPr>
          <w:rFonts w:cstheme="minorHAnsi"/>
          <w:sz w:val="22"/>
          <w:szCs w:val="22"/>
        </w:rPr>
        <w:t xml:space="preserve">on Museums </w:t>
      </w:r>
      <w:r w:rsidR="00CF554E" w:rsidRPr="00B65982">
        <w:rPr>
          <w:rFonts w:cstheme="minorHAnsi"/>
          <w:sz w:val="22"/>
          <w:szCs w:val="22"/>
        </w:rPr>
        <w:t xml:space="preserve">must include </w:t>
      </w:r>
      <w:r w:rsidR="00FF6F87">
        <w:rPr>
          <w:rFonts w:cstheme="minorHAnsi"/>
          <w:sz w:val="22"/>
          <w:szCs w:val="22"/>
        </w:rPr>
        <w:t xml:space="preserve">as decision-makers </w:t>
      </w:r>
      <w:r w:rsidR="00DD1348">
        <w:rPr>
          <w:rFonts w:cstheme="minorHAnsi"/>
          <w:sz w:val="22"/>
          <w:szCs w:val="22"/>
        </w:rPr>
        <w:t>persons from BAME and disabled</w:t>
      </w:r>
      <w:r w:rsidR="00DD1348" w:rsidRPr="00B65982">
        <w:rPr>
          <w:rFonts w:cstheme="minorHAnsi"/>
          <w:sz w:val="22"/>
          <w:szCs w:val="22"/>
        </w:rPr>
        <w:t xml:space="preserve"> </w:t>
      </w:r>
      <w:r w:rsidR="00DD1348">
        <w:rPr>
          <w:rFonts w:cstheme="minorHAnsi"/>
          <w:sz w:val="22"/>
          <w:szCs w:val="22"/>
        </w:rPr>
        <w:t>groups</w:t>
      </w:r>
      <w:r w:rsidR="00CF554E" w:rsidRPr="00B65982">
        <w:rPr>
          <w:rFonts w:cstheme="minorHAnsi"/>
          <w:sz w:val="22"/>
          <w:szCs w:val="22"/>
        </w:rPr>
        <w:t xml:space="preserve"> targeted by eugenics not just in UCL but also beyond it. </w:t>
      </w:r>
    </w:p>
    <w:p w14:paraId="3DE55406" w14:textId="77777777" w:rsidR="00674D30" w:rsidRDefault="00674D30" w:rsidP="00674D30">
      <w:pPr>
        <w:pStyle w:val="ListParagraph"/>
        <w:ind w:left="1080"/>
        <w:rPr>
          <w:rFonts w:cstheme="minorHAnsi"/>
          <w:sz w:val="22"/>
          <w:szCs w:val="22"/>
        </w:rPr>
      </w:pPr>
    </w:p>
    <w:p w14:paraId="425255B8" w14:textId="77777777" w:rsidR="00674D30" w:rsidRPr="002520A8" w:rsidRDefault="00674D30" w:rsidP="00B65982">
      <w:pPr>
        <w:pStyle w:val="ListParagraph"/>
        <w:ind w:left="1080"/>
        <w:rPr>
          <w:rFonts w:cstheme="minorHAnsi"/>
          <w:sz w:val="22"/>
          <w:szCs w:val="22"/>
        </w:rPr>
      </w:pPr>
    </w:p>
    <w:p w14:paraId="08D222D7" w14:textId="77777777" w:rsidR="00047060" w:rsidRDefault="00047060">
      <w:pPr>
        <w:rPr>
          <w:rFonts w:asciiTheme="majorHAnsi" w:eastAsiaTheme="majorEastAsia" w:hAnsiTheme="majorHAnsi" w:cstheme="majorBidi"/>
          <w:color w:val="2F5496" w:themeColor="accent1" w:themeShade="BF"/>
          <w:sz w:val="32"/>
          <w:szCs w:val="32"/>
        </w:rPr>
      </w:pPr>
      <w:bookmarkStart w:id="243" w:name="_Toc31108939"/>
      <w:bookmarkStart w:id="244" w:name="_Toc31210878"/>
      <w:r>
        <w:br w:type="page"/>
      </w:r>
    </w:p>
    <w:p w14:paraId="0357C2A2" w14:textId="277684D2" w:rsidR="009B2ACF" w:rsidRPr="002520A8" w:rsidRDefault="00FA0DFC" w:rsidP="008C7D26">
      <w:pPr>
        <w:pStyle w:val="Heading2"/>
      </w:pPr>
      <w:bookmarkStart w:id="245" w:name="_Toc32793617"/>
      <w:bookmarkStart w:id="246" w:name="_Toc32835209"/>
      <w:bookmarkStart w:id="247" w:name="_Toc32835377"/>
      <w:bookmarkStart w:id="248" w:name="_Toc32835817"/>
      <w:bookmarkStart w:id="249" w:name="_Toc32836168"/>
      <w:bookmarkStart w:id="250" w:name="_Toc32836238"/>
      <w:r w:rsidRPr="002520A8">
        <w:lastRenderedPageBreak/>
        <w:t>The current benefit to UCL from financial instruments linked to eugenics</w:t>
      </w:r>
      <w:bookmarkEnd w:id="243"/>
      <w:bookmarkEnd w:id="244"/>
      <w:bookmarkEnd w:id="245"/>
      <w:bookmarkEnd w:id="246"/>
      <w:bookmarkEnd w:id="247"/>
      <w:bookmarkEnd w:id="248"/>
      <w:bookmarkEnd w:id="249"/>
      <w:bookmarkEnd w:id="250"/>
      <w:r w:rsidRPr="002520A8">
        <w:t xml:space="preserve"> </w:t>
      </w:r>
    </w:p>
    <w:p w14:paraId="6D160339" w14:textId="77777777" w:rsidR="002520A8" w:rsidRPr="002520A8" w:rsidRDefault="002520A8" w:rsidP="00CF554E">
      <w:pPr>
        <w:pStyle w:val="ListParagraph"/>
        <w:ind w:left="4500"/>
        <w:rPr>
          <w:rFonts w:cstheme="minorHAnsi"/>
          <w:b/>
          <w:bCs/>
          <w:sz w:val="22"/>
          <w:szCs w:val="22"/>
          <w:u w:val="single"/>
        </w:rPr>
      </w:pPr>
    </w:p>
    <w:p w14:paraId="2443CBCA" w14:textId="69E56A9E" w:rsidR="00865D00" w:rsidRPr="002520A8" w:rsidRDefault="00865D00" w:rsidP="00E66ED1">
      <w:pPr>
        <w:rPr>
          <w:rFonts w:cstheme="minorHAnsi"/>
          <w:sz w:val="22"/>
          <w:szCs w:val="22"/>
        </w:rPr>
      </w:pPr>
      <w:r w:rsidRPr="002520A8">
        <w:rPr>
          <w:rFonts w:cstheme="minorHAnsi"/>
          <w:sz w:val="22"/>
          <w:szCs w:val="22"/>
        </w:rPr>
        <w:t>Prior to 2007 there were three separate endowment funds in existence with direct links to Sir Francis Galton. These were merged into two in 2007. The two funds respectively have a value of £283, 532 (Galton Professo</w:t>
      </w:r>
      <w:r w:rsidR="00465294">
        <w:rPr>
          <w:rFonts w:cstheme="minorHAnsi"/>
          <w:sz w:val="22"/>
          <w:szCs w:val="22"/>
        </w:rPr>
        <w:t>r</w:t>
      </w:r>
      <w:r w:rsidRPr="002520A8">
        <w:rPr>
          <w:rFonts w:cstheme="minorHAnsi"/>
          <w:sz w:val="22"/>
          <w:szCs w:val="22"/>
        </w:rPr>
        <w:t>ship) and £541,554 (Eugenics Publication Fund), as outlined below:</w:t>
      </w:r>
    </w:p>
    <w:p w14:paraId="57EDD06F" w14:textId="77777777" w:rsidR="00865D00" w:rsidRPr="002520A8" w:rsidRDefault="00865D00" w:rsidP="00E66ED1">
      <w:pPr>
        <w:rPr>
          <w:rFonts w:cstheme="minorHAnsi"/>
          <w:sz w:val="22"/>
          <w:szCs w:val="22"/>
        </w:rPr>
      </w:pPr>
    </w:p>
    <w:p w14:paraId="59621A2C" w14:textId="03842774" w:rsidR="00865D00" w:rsidRPr="002520A8" w:rsidRDefault="00865D00" w:rsidP="00E66ED1">
      <w:pPr>
        <w:pStyle w:val="ListParagraph"/>
        <w:numPr>
          <w:ilvl w:val="0"/>
          <w:numId w:val="18"/>
        </w:numPr>
        <w:rPr>
          <w:rFonts w:cstheme="minorHAnsi"/>
          <w:sz w:val="22"/>
          <w:szCs w:val="22"/>
        </w:rPr>
      </w:pPr>
      <w:r w:rsidRPr="002520A8">
        <w:rPr>
          <w:rFonts w:cstheme="minorHAnsi"/>
          <w:b/>
          <w:sz w:val="22"/>
          <w:szCs w:val="22"/>
        </w:rPr>
        <w:t xml:space="preserve">Galton Professorship of Eugenics </w:t>
      </w:r>
      <w:r w:rsidRPr="002520A8">
        <w:rPr>
          <w:rFonts w:cstheme="minorHAnsi"/>
          <w:sz w:val="22"/>
          <w:szCs w:val="22"/>
        </w:rPr>
        <w:t>(Expendable endowment) – award number 156402</w:t>
      </w:r>
    </w:p>
    <w:p w14:paraId="59907567" w14:textId="46D53464" w:rsidR="00865D00" w:rsidRPr="002520A8" w:rsidRDefault="00865D00" w:rsidP="00E66ED1">
      <w:pPr>
        <w:rPr>
          <w:rFonts w:cstheme="minorHAnsi"/>
          <w:sz w:val="22"/>
          <w:szCs w:val="22"/>
        </w:rPr>
      </w:pPr>
      <w:r w:rsidRPr="002520A8">
        <w:rPr>
          <w:rFonts w:cstheme="minorHAnsi"/>
          <w:sz w:val="22"/>
          <w:szCs w:val="22"/>
        </w:rPr>
        <w:t>This was the original income from Francis Galton. He bequeathed £40,000 being the residue of his estate to UoL in 1911 to establish a “Professorship of Eugenics”, with a laboratory and library attached thereto - “The Professorship shall be to pursue the study and further the knowledge of National Eugenics that is agencies under social control that may improve of impair the racial faculties of future generations physically and mentally.”</w:t>
      </w:r>
    </w:p>
    <w:p w14:paraId="07AB6E73" w14:textId="77777777" w:rsidR="00865D00" w:rsidRPr="002520A8" w:rsidRDefault="00865D00" w:rsidP="00E66ED1">
      <w:pPr>
        <w:rPr>
          <w:rFonts w:cstheme="minorHAnsi"/>
          <w:sz w:val="22"/>
          <w:szCs w:val="22"/>
        </w:rPr>
      </w:pPr>
    </w:p>
    <w:p w14:paraId="1E2F55A6" w14:textId="27ABC7BC" w:rsidR="00865D00" w:rsidRPr="002520A8" w:rsidRDefault="00865D00" w:rsidP="00E66ED1">
      <w:pPr>
        <w:rPr>
          <w:rFonts w:cstheme="minorHAnsi"/>
          <w:sz w:val="22"/>
          <w:szCs w:val="22"/>
        </w:rPr>
      </w:pPr>
      <w:r w:rsidRPr="002520A8">
        <w:rPr>
          <w:rFonts w:cstheme="minorHAnsi"/>
          <w:sz w:val="22"/>
          <w:szCs w:val="22"/>
        </w:rPr>
        <w:t>This fund has generated income in the range of £6,500 - £7,000 annually.  The value of the endowment as at 31 July 2018 stood at £283,532, comprising £263,563 capital and £ 19,969 accumulated income.</w:t>
      </w:r>
    </w:p>
    <w:p w14:paraId="6E0274FD" w14:textId="04493D57" w:rsidR="00865D00" w:rsidRPr="002520A8" w:rsidRDefault="00865D00" w:rsidP="00E66ED1">
      <w:pPr>
        <w:rPr>
          <w:rFonts w:cstheme="minorHAnsi"/>
          <w:sz w:val="22"/>
          <w:szCs w:val="22"/>
        </w:rPr>
      </w:pPr>
    </w:p>
    <w:p w14:paraId="6F4EEF64" w14:textId="4BA5593F" w:rsidR="00865D00" w:rsidRPr="002520A8" w:rsidRDefault="00865D00" w:rsidP="00E66ED1">
      <w:pPr>
        <w:rPr>
          <w:rFonts w:cstheme="minorHAnsi"/>
          <w:sz w:val="22"/>
          <w:szCs w:val="22"/>
        </w:rPr>
      </w:pPr>
      <w:r w:rsidRPr="002520A8">
        <w:rPr>
          <w:rFonts w:cstheme="minorHAnsi"/>
          <w:sz w:val="22"/>
          <w:szCs w:val="22"/>
        </w:rPr>
        <w:t>UCL’s financial records go back as far as 1999. There is no indication the department made any spend against the fund since that time. The accumulated income generated during that period has been added to the capital from time to time.</w:t>
      </w:r>
    </w:p>
    <w:p w14:paraId="215D91DE" w14:textId="77777777" w:rsidR="00865D00" w:rsidRPr="002520A8" w:rsidRDefault="00865D00" w:rsidP="00E66ED1">
      <w:pPr>
        <w:rPr>
          <w:rFonts w:cstheme="minorHAnsi"/>
          <w:sz w:val="22"/>
          <w:szCs w:val="22"/>
        </w:rPr>
      </w:pPr>
    </w:p>
    <w:p w14:paraId="4242B54E" w14:textId="5E6FF154" w:rsidR="00865D00" w:rsidRPr="002520A8" w:rsidRDefault="00865D00" w:rsidP="00E66ED1">
      <w:pPr>
        <w:pStyle w:val="ListParagraph"/>
        <w:numPr>
          <w:ilvl w:val="0"/>
          <w:numId w:val="18"/>
        </w:numPr>
        <w:rPr>
          <w:rFonts w:cstheme="minorHAnsi"/>
          <w:sz w:val="22"/>
          <w:szCs w:val="22"/>
        </w:rPr>
      </w:pPr>
      <w:r w:rsidRPr="002520A8">
        <w:rPr>
          <w:rFonts w:cstheme="minorHAnsi"/>
          <w:b/>
          <w:sz w:val="22"/>
          <w:szCs w:val="22"/>
        </w:rPr>
        <w:t>Galton Endowment</w:t>
      </w:r>
      <w:r w:rsidRPr="002520A8">
        <w:rPr>
          <w:rFonts w:cstheme="minorHAnsi"/>
          <w:sz w:val="22"/>
          <w:szCs w:val="22"/>
        </w:rPr>
        <w:t xml:space="preserve"> – </w:t>
      </w:r>
    </w:p>
    <w:p w14:paraId="1432536C" w14:textId="3D9F0397" w:rsidR="00865D00" w:rsidRPr="002520A8" w:rsidRDefault="00865D00" w:rsidP="00E66ED1">
      <w:pPr>
        <w:rPr>
          <w:rFonts w:cstheme="minorHAnsi"/>
          <w:sz w:val="22"/>
          <w:szCs w:val="22"/>
        </w:rPr>
      </w:pPr>
      <w:r w:rsidRPr="002520A8">
        <w:rPr>
          <w:rFonts w:cstheme="minorHAnsi"/>
          <w:sz w:val="22"/>
          <w:szCs w:val="22"/>
        </w:rPr>
        <w:t xml:space="preserve">This was originally held as an Expendable endowment. No historical records have been located for this fund. It was merged with the Eugenics Publication Fund (see below) and converted to a Non-endowed fund as part of the review of endowment funds required by the 2007 SORP. </w:t>
      </w:r>
    </w:p>
    <w:p w14:paraId="1E20CABF" w14:textId="77777777" w:rsidR="00865D00" w:rsidRPr="002520A8" w:rsidRDefault="00865D00" w:rsidP="00E66ED1">
      <w:pPr>
        <w:rPr>
          <w:rFonts w:cstheme="minorHAnsi"/>
          <w:sz w:val="22"/>
          <w:szCs w:val="22"/>
        </w:rPr>
      </w:pPr>
    </w:p>
    <w:p w14:paraId="2CA64C2E" w14:textId="5B492315" w:rsidR="00865D00" w:rsidRPr="002520A8" w:rsidRDefault="00865D00" w:rsidP="00E66ED1">
      <w:pPr>
        <w:rPr>
          <w:rFonts w:cstheme="minorHAnsi"/>
          <w:sz w:val="22"/>
          <w:szCs w:val="22"/>
        </w:rPr>
      </w:pPr>
      <w:r w:rsidRPr="002520A8">
        <w:rPr>
          <w:rFonts w:cstheme="minorHAnsi"/>
          <w:sz w:val="22"/>
          <w:szCs w:val="22"/>
        </w:rPr>
        <w:t>There was no recorded spend against the Galton Endowment prior to transfer in 2008; the value of the Galton Endowment at the time of transfer was £13,692.</w:t>
      </w:r>
    </w:p>
    <w:p w14:paraId="375071F0" w14:textId="77777777" w:rsidR="00865D00" w:rsidRPr="002520A8" w:rsidRDefault="00865D00" w:rsidP="00E66ED1">
      <w:pPr>
        <w:rPr>
          <w:rFonts w:cstheme="minorHAnsi"/>
          <w:sz w:val="22"/>
          <w:szCs w:val="22"/>
        </w:rPr>
      </w:pPr>
    </w:p>
    <w:p w14:paraId="02C551CA" w14:textId="3582E432" w:rsidR="00865D00" w:rsidRPr="002520A8" w:rsidRDefault="00865D00" w:rsidP="00E66ED1">
      <w:pPr>
        <w:pStyle w:val="ListParagraph"/>
        <w:numPr>
          <w:ilvl w:val="0"/>
          <w:numId w:val="18"/>
        </w:numPr>
        <w:rPr>
          <w:rFonts w:cstheme="minorHAnsi"/>
          <w:sz w:val="22"/>
          <w:szCs w:val="22"/>
        </w:rPr>
      </w:pPr>
      <w:r w:rsidRPr="002520A8">
        <w:rPr>
          <w:rFonts w:cstheme="minorHAnsi"/>
          <w:b/>
          <w:sz w:val="22"/>
          <w:szCs w:val="22"/>
        </w:rPr>
        <w:t>Eugenics Publication Fund – a</w:t>
      </w:r>
      <w:r w:rsidRPr="002520A8">
        <w:rPr>
          <w:rFonts w:cstheme="minorHAnsi"/>
          <w:sz w:val="22"/>
          <w:szCs w:val="22"/>
        </w:rPr>
        <w:t>ward number 156962 (now also incorporating the Galton Endowment)</w:t>
      </w:r>
    </w:p>
    <w:p w14:paraId="66DF5406" w14:textId="78EC4BAD" w:rsidR="00865D00" w:rsidRPr="002520A8" w:rsidRDefault="00865D00" w:rsidP="00E66ED1">
      <w:pPr>
        <w:rPr>
          <w:rFonts w:cstheme="minorHAnsi"/>
          <w:sz w:val="22"/>
          <w:szCs w:val="22"/>
        </w:rPr>
      </w:pPr>
      <w:r w:rsidRPr="002520A8">
        <w:rPr>
          <w:rFonts w:cstheme="minorHAnsi"/>
          <w:sz w:val="22"/>
          <w:szCs w:val="22"/>
        </w:rPr>
        <w:t xml:space="preserve">This was originally held as an Expendable Endowment. The fund dates back to 1950 and was established to receive proceeds from the sale of various Eugenics publications. </w:t>
      </w:r>
    </w:p>
    <w:p w14:paraId="1C202EC0" w14:textId="77777777" w:rsidR="00865D00" w:rsidRPr="002520A8" w:rsidRDefault="00865D00" w:rsidP="00E66ED1">
      <w:pPr>
        <w:rPr>
          <w:rFonts w:cstheme="minorHAnsi"/>
          <w:sz w:val="22"/>
          <w:szCs w:val="22"/>
        </w:rPr>
      </w:pPr>
    </w:p>
    <w:p w14:paraId="4F1C97A2" w14:textId="31A9B914" w:rsidR="00865D00" w:rsidRPr="002520A8" w:rsidRDefault="00865D00" w:rsidP="00E66ED1">
      <w:pPr>
        <w:rPr>
          <w:rFonts w:cstheme="minorHAnsi"/>
          <w:sz w:val="22"/>
          <w:szCs w:val="22"/>
        </w:rPr>
      </w:pPr>
      <w:r w:rsidRPr="002520A8">
        <w:rPr>
          <w:rFonts w:cstheme="minorHAnsi"/>
          <w:sz w:val="22"/>
          <w:szCs w:val="22"/>
        </w:rPr>
        <w:t>The fund was converted to a Non-endowed fund and merged with the balance of the Galton Endowment as part of the 2007 SORP review process.</w:t>
      </w:r>
    </w:p>
    <w:p w14:paraId="572E0B08" w14:textId="77777777" w:rsidR="00865D00" w:rsidRPr="002520A8" w:rsidRDefault="00865D00" w:rsidP="00E66ED1">
      <w:pPr>
        <w:rPr>
          <w:rFonts w:cstheme="minorHAnsi"/>
          <w:sz w:val="22"/>
          <w:szCs w:val="22"/>
        </w:rPr>
      </w:pPr>
    </w:p>
    <w:p w14:paraId="16F200F0" w14:textId="233EB442" w:rsidR="00865D00" w:rsidRPr="002520A8" w:rsidRDefault="00865D00" w:rsidP="00E66ED1">
      <w:pPr>
        <w:rPr>
          <w:rFonts w:cstheme="minorHAnsi"/>
          <w:sz w:val="22"/>
          <w:szCs w:val="22"/>
        </w:rPr>
      </w:pPr>
      <w:r w:rsidRPr="002520A8">
        <w:rPr>
          <w:rFonts w:cstheme="minorHAnsi"/>
          <w:sz w:val="22"/>
          <w:szCs w:val="22"/>
        </w:rPr>
        <w:t>The fund had a balance of £5,000 in 1949; this had grown to £20,000 in 1970. Since then, the Fund has grown in value substantially, presumably through re-investment of accumulated income. The value of the Fund as at 31 July 2018 stood at £541,554 and generates approximately £11,500 in income annually.</w:t>
      </w:r>
    </w:p>
    <w:p w14:paraId="3795FADB" w14:textId="77777777" w:rsidR="00865D00" w:rsidRPr="002520A8" w:rsidRDefault="00865D00" w:rsidP="00E66ED1">
      <w:pPr>
        <w:rPr>
          <w:rFonts w:cstheme="minorHAnsi"/>
          <w:sz w:val="22"/>
          <w:szCs w:val="22"/>
        </w:rPr>
      </w:pPr>
    </w:p>
    <w:p w14:paraId="6EE4372F" w14:textId="76ABE04C" w:rsidR="00C4156B" w:rsidRDefault="00865D00" w:rsidP="00C6729F">
      <w:r w:rsidRPr="002520A8">
        <w:rPr>
          <w:rFonts w:cstheme="minorHAnsi"/>
          <w:sz w:val="22"/>
          <w:szCs w:val="22"/>
        </w:rPr>
        <w:t xml:space="preserve">There has been occasional expenditure against the fund over the years, most recently in 2016/17 when £15,500 was utilised for the purchase of computer equipment and </w:t>
      </w:r>
      <w:r w:rsidR="00C6729F">
        <w:rPr>
          <w:rFonts w:cstheme="minorHAnsi"/>
          <w:sz w:val="22"/>
          <w:szCs w:val="22"/>
        </w:rPr>
        <w:t xml:space="preserve">to </w:t>
      </w:r>
      <w:r w:rsidRPr="002520A8">
        <w:rPr>
          <w:rFonts w:cstheme="minorHAnsi"/>
          <w:sz w:val="22"/>
          <w:szCs w:val="22"/>
        </w:rPr>
        <w:t>meet the cost of overseas travel.</w:t>
      </w:r>
      <w:bookmarkStart w:id="251" w:name="_Toc31108940"/>
      <w:bookmarkStart w:id="252" w:name="_Toc31210879"/>
    </w:p>
    <w:p w14:paraId="14C62749" w14:textId="77777777" w:rsidR="00047060" w:rsidRDefault="00047060" w:rsidP="00C63C9C">
      <w:pPr>
        <w:pStyle w:val="Heading2"/>
      </w:pPr>
    </w:p>
    <w:p w14:paraId="568ED440" w14:textId="0B0C8988" w:rsidR="000C717F" w:rsidRDefault="00E46163" w:rsidP="008C7D26">
      <w:pPr>
        <w:pStyle w:val="Heading3"/>
      </w:pPr>
      <w:bookmarkStart w:id="253" w:name="_Toc32793618"/>
      <w:bookmarkStart w:id="254" w:name="_Toc32835210"/>
      <w:bookmarkStart w:id="255" w:name="_Toc32835378"/>
      <w:bookmarkStart w:id="256" w:name="_Toc32835818"/>
      <w:bookmarkStart w:id="257" w:name="_Toc32836169"/>
      <w:bookmarkStart w:id="258" w:name="_Toc32836239"/>
      <w:r w:rsidRPr="002520A8">
        <w:lastRenderedPageBreak/>
        <w:t>Recommendation</w:t>
      </w:r>
      <w:r w:rsidR="000C717F">
        <w:t>s</w:t>
      </w:r>
      <w:bookmarkEnd w:id="251"/>
      <w:bookmarkEnd w:id="252"/>
      <w:bookmarkEnd w:id="253"/>
      <w:bookmarkEnd w:id="254"/>
      <w:bookmarkEnd w:id="255"/>
      <w:bookmarkEnd w:id="256"/>
      <w:bookmarkEnd w:id="257"/>
      <w:bookmarkEnd w:id="258"/>
      <w:r w:rsidR="000C717F">
        <w:t xml:space="preserve"> </w:t>
      </w:r>
    </w:p>
    <w:p w14:paraId="68739D77" w14:textId="0E78D6B5" w:rsidR="004E1F08" w:rsidRPr="000C717F" w:rsidRDefault="00865D00" w:rsidP="00ED65A3">
      <w:pPr>
        <w:pStyle w:val="NormalWeb"/>
        <w:numPr>
          <w:ilvl w:val="0"/>
          <w:numId w:val="31"/>
        </w:numPr>
        <w:rPr>
          <w:rFonts w:cstheme="minorHAnsi"/>
          <w:b/>
          <w:bCs/>
          <w:sz w:val="22"/>
          <w:szCs w:val="22"/>
        </w:rPr>
      </w:pPr>
      <w:r w:rsidRPr="000C717F">
        <w:rPr>
          <w:rFonts w:cstheme="minorHAnsi"/>
          <w:sz w:val="22"/>
          <w:szCs w:val="22"/>
        </w:rPr>
        <w:t xml:space="preserve">UCL should </w:t>
      </w:r>
      <w:r w:rsidR="00046E94">
        <w:rPr>
          <w:rFonts w:cstheme="minorHAnsi"/>
          <w:sz w:val="22"/>
          <w:szCs w:val="22"/>
        </w:rPr>
        <w:t xml:space="preserve">undertake </w:t>
      </w:r>
      <w:r w:rsidR="00E46163" w:rsidRPr="000C717F">
        <w:rPr>
          <w:rFonts w:cstheme="minorHAnsi"/>
          <w:sz w:val="22"/>
          <w:szCs w:val="22"/>
        </w:rPr>
        <w:t>the re-purposing of the funds linked to Galton</w:t>
      </w:r>
      <w:r w:rsidRPr="000C717F">
        <w:rPr>
          <w:rFonts w:cstheme="minorHAnsi"/>
          <w:sz w:val="22"/>
          <w:szCs w:val="22"/>
        </w:rPr>
        <w:t>'s will</w:t>
      </w:r>
      <w:r w:rsidR="00DD1348">
        <w:rPr>
          <w:rFonts w:cstheme="minorHAnsi"/>
          <w:sz w:val="22"/>
          <w:szCs w:val="22"/>
        </w:rPr>
        <w:t xml:space="preserve"> – can t</w:t>
      </w:r>
      <w:r w:rsidR="00906076">
        <w:rPr>
          <w:rFonts w:cstheme="minorHAnsi"/>
          <w:sz w:val="22"/>
          <w:szCs w:val="22"/>
        </w:rPr>
        <w:t>he doctrine of</w:t>
      </w:r>
      <w:r w:rsidR="00E46163" w:rsidRPr="000C717F">
        <w:rPr>
          <w:rFonts w:cstheme="minorHAnsi"/>
          <w:sz w:val="22"/>
          <w:szCs w:val="22"/>
        </w:rPr>
        <w:t xml:space="preserve"> </w:t>
      </w:r>
      <w:r w:rsidR="00906076">
        <w:rPr>
          <w:rFonts w:cstheme="minorHAnsi"/>
          <w:i/>
          <w:iCs/>
          <w:sz w:val="22"/>
          <w:szCs w:val="22"/>
        </w:rPr>
        <w:t>c</w:t>
      </w:r>
      <w:r w:rsidR="004E1F08" w:rsidRPr="000C717F">
        <w:rPr>
          <w:rFonts w:cstheme="minorHAnsi"/>
          <w:i/>
          <w:iCs/>
          <w:sz w:val="22"/>
          <w:szCs w:val="22"/>
        </w:rPr>
        <w:t>y pres</w:t>
      </w:r>
      <w:r w:rsidR="00E46163" w:rsidRPr="002520A8">
        <w:rPr>
          <w:rStyle w:val="FootnoteReference"/>
          <w:rFonts w:cstheme="minorHAnsi"/>
          <w:sz w:val="22"/>
          <w:szCs w:val="22"/>
        </w:rPr>
        <w:footnoteReference w:id="67"/>
      </w:r>
      <w:r w:rsidR="00CB186A" w:rsidRPr="002520A8">
        <w:rPr>
          <w:rFonts w:cstheme="minorHAnsi"/>
          <w:sz w:val="22"/>
          <w:szCs w:val="22"/>
        </w:rPr>
        <w:t xml:space="preserve"> </w:t>
      </w:r>
      <w:r w:rsidR="00E46163" w:rsidRPr="002520A8">
        <w:rPr>
          <w:rFonts w:cstheme="minorHAnsi"/>
          <w:sz w:val="22"/>
          <w:szCs w:val="22"/>
        </w:rPr>
        <w:t>apply</w:t>
      </w:r>
      <w:r w:rsidR="000C717F">
        <w:rPr>
          <w:rFonts w:cstheme="minorHAnsi"/>
          <w:sz w:val="22"/>
          <w:szCs w:val="22"/>
        </w:rPr>
        <w:t>?</w:t>
      </w:r>
    </w:p>
    <w:p w14:paraId="7952574A" w14:textId="7345EA27" w:rsidR="004E1F08" w:rsidRDefault="004E1F08" w:rsidP="00ED65A3">
      <w:pPr>
        <w:pStyle w:val="NormalWeb"/>
        <w:shd w:val="clear" w:color="auto" w:fill="FFFFFF"/>
        <w:ind w:left="720"/>
        <w:rPr>
          <w:rFonts w:cstheme="minorHAnsi"/>
          <w:sz w:val="22"/>
          <w:szCs w:val="22"/>
        </w:rPr>
      </w:pPr>
      <w:r w:rsidRPr="002520A8">
        <w:rPr>
          <w:rFonts w:cstheme="minorHAnsi"/>
          <w:sz w:val="22"/>
          <w:szCs w:val="22"/>
        </w:rPr>
        <w:t xml:space="preserve">“When a settlor establishes a charitable trust and the charitable purpose identified by the settlor becomes impracticable or impossible to achieve, courts may apply the doctrine of </w:t>
      </w:r>
      <w:r w:rsidRPr="002520A8">
        <w:rPr>
          <w:rFonts w:cstheme="minorHAnsi"/>
          <w:b/>
          <w:bCs/>
          <w:i/>
          <w:iCs/>
          <w:sz w:val="22"/>
          <w:szCs w:val="22"/>
        </w:rPr>
        <w:t>cy pres</w:t>
      </w:r>
      <w:r w:rsidRPr="002520A8">
        <w:rPr>
          <w:rFonts w:cstheme="minorHAnsi"/>
          <w:sz w:val="22"/>
          <w:szCs w:val="22"/>
        </w:rPr>
        <w:t xml:space="preserve">, or equitable reformation, to modify the purpose of the trust. For example, imagine that in 1940 a donor created a trust for the treatment of polio in Maryland. Once polio was eradicated in the United States, should the trust fail and be returned to the settlor’s heirs or devisees? Or should it be used for another charitable purpose, and if so, which one? To fighting polio overseas, for example, or to another similarly devastating childhood illness in Maryland? Although many nineteenth-century American courts rejected </w:t>
      </w:r>
      <w:r w:rsidRPr="002520A8">
        <w:rPr>
          <w:rFonts w:cstheme="minorHAnsi"/>
          <w:i/>
          <w:iCs/>
          <w:sz w:val="22"/>
          <w:szCs w:val="22"/>
        </w:rPr>
        <w:t xml:space="preserve">cy pres </w:t>
      </w:r>
      <w:r w:rsidRPr="002520A8">
        <w:rPr>
          <w:rFonts w:cstheme="minorHAnsi"/>
          <w:sz w:val="22"/>
          <w:szCs w:val="22"/>
        </w:rPr>
        <w:t xml:space="preserve">as impermissible governmental control of donor property, after 1900 it quickly spread with the explosion of charitable trusts in the wake of the Gilded Age. Application of </w:t>
      </w:r>
      <w:r w:rsidRPr="002520A8">
        <w:rPr>
          <w:rFonts w:cstheme="minorHAnsi"/>
          <w:i/>
          <w:iCs/>
          <w:sz w:val="22"/>
          <w:szCs w:val="22"/>
        </w:rPr>
        <w:t xml:space="preserve">cy pres </w:t>
      </w:r>
      <w:r w:rsidRPr="002520A8">
        <w:rPr>
          <w:rFonts w:cstheme="minorHAnsi"/>
          <w:sz w:val="22"/>
          <w:szCs w:val="22"/>
        </w:rPr>
        <w:t>involves difficult questions of the determination of donor intent in light of changed circumstances and the role of societal interests in modifying charitable trusts.”</w:t>
      </w:r>
    </w:p>
    <w:p w14:paraId="6524148B" w14:textId="63E0F096" w:rsidR="00F80198" w:rsidRPr="002520A8" w:rsidRDefault="00C27EEA" w:rsidP="00ED65A3">
      <w:pPr>
        <w:pStyle w:val="NormalWeb"/>
        <w:numPr>
          <w:ilvl w:val="0"/>
          <w:numId w:val="31"/>
        </w:numPr>
        <w:shd w:val="clear" w:color="auto" w:fill="FFFFFF"/>
        <w:rPr>
          <w:rFonts w:cstheme="minorHAnsi"/>
          <w:sz w:val="22"/>
          <w:szCs w:val="22"/>
        </w:rPr>
      </w:pPr>
      <w:r>
        <w:rPr>
          <w:rFonts w:cstheme="minorHAnsi"/>
          <w:sz w:val="22"/>
          <w:szCs w:val="22"/>
        </w:rPr>
        <w:t xml:space="preserve">If </w:t>
      </w:r>
      <w:r w:rsidR="00906076">
        <w:rPr>
          <w:rFonts w:cstheme="minorHAnsi"/>
          <w:sz w:val="22"/>
          <w:szCs w:val="22"/>
        </w:rPr>
        <w:t xml:space="preserve">this </w:t>
      </w:r>
      <w:r>
        <w:rPr>
          <w:rFonts w:cstheme="minorHAnsi"/>
          <w:sz w:val="22"/>
          <w:szCs w:val="22"/>
        </w:rPr>
        <w:t>money is re-purposed</w:t>
      </w:r>
      <w:r w:rsidR="00906076">
        <w:rPr>
          <w:rFonts w:cstheme="minorHAnsi"/>
          <w:sz w:val="22"/>
          <w:szCs w:val="22"/>
        </w:rPr>
        <w:t>,</w:t>
      </w:r>
      <w:r>
        <w:rPr>
          <w:rFonts w:cstheme="minorHAnsi"/>
          <w:sz w:val="22"/>
          <w:szCs w:val="22"/>
        </w:rPr>
        <w:t xml:space="preserve"> we recommend </w:t>
      </w:r>
      <w:r w:rsidR="00D94060">
        <w:rPr>
          <w:rFonts w:cstheme="minorHAnsi"/>
          <w:sz w:val="22"/>
          <w:szCs w:val="22"/>
        </w:rPr>
        <w:t>that</w:t>
      </w:r>
      <w:r w:rsidR="00F80198">
        <w:rPr>
          <w:rFonts w:cstheme="minorHAnsi"/>
          <w:sz w:val="22"/>
          <w:szCs w:val="22"/>
        </w:rPr>
        <w:t xml:space="preserve"> in line with the l</w:t>
      </w:r>
      <w:r w:rsidR="00F80198" w:rsidRPr="00E66ED1">
        <w:rPr>
          <w:rFonts w:cstheme="minorHAnsi"/>
          <w:sz w:val="22"/>
          <w:szCs w:val="22"/>
        </w:rPr>
        <w:t>ong</w:t>
      </w:r>
      <w:r w:rsidR="00906076">
        <w:rPr>
          <w:rFonts w:cstheme="minorHAnsi"/>
          <w:sz w:val="22"/>
          <w:szCs w:val="22"/>
        </w:rPr>
        <w:t>-</w:t>
      </w:r>
      <w:r w:rsidR="00F80198" w:rsidRPr="00E66ED1">
        <w:rPr>
          <w:rFonts w:cstheme="minorHAnsi"/>
          <w:sz w:val="22"/>
          <w:szCs w:val="22"/>
        </w:rPr>
        <w:t>term commitment to providing a safe and constructive environment in which the historicization and critique of eugenics can be undertaken, especially by BAME and disabled students and researchers</w:t>
      </w:r>
      <w:r w:rsidR="00F80198">
        <w:rPr>
          <w:rFonts w:cstheme="minorHAnsi"/>
          <w:sz w:val="22"/>
          <w:szCs w:val="22"/>
        </w:rPr>
        <w:t xml:space="preserve">, UCL </w:t>
      </w:r>
      <w:r w:rsidR="00D94060">
        <w:rPr>
          <w:rFonts w:cstheme="minorHAnsi"/>
          <w:sz w:val="22"/>
          <w:szCs w:val="22"/>
        </w:rPr>
        <w:t>to</w:t>
      </w:r>
      <w:r w:rsidR="00F80198">
        <w:rPr>
          <w:rFonts w:cstheme="minorHAnsi"/>
          <w:sz w:val="22"/>
          <w:szCs w:val="22"/>
        </w:rPr>
        <w:t xml:space="preserve"> use these funds for</w:t>
      </w:r>
      <w:r w:rsidR="00ED65A3">
        <w:rPr>
          <w:rFonts w:cstheme="minorHAnsi"/>
          <w:sz w:val="22"/>
          <w:szCs w:val="22"/>
        </w:rPr>
        <w:t>:</w:t>
      </w:r>
      <w:r w:rsidR="00F80198">
        <w:rPr>
          <w:rFonts w:cstheme="minorHAnsi"/>
          <w:sz w:val="22"/>
          <w:szCs w:val="22"/>
        </w:rPr>
        <w:t xml:space="preserve"> </w:t>
      </w:r>
    </w:p>
    <w:p w14:paraId="0B6C5DAE" w14:textId="77777777" w:rsidR="004E772C" w:rsidRPr="004E772C" w:rsidRDefault="00C27EEA" w:rsidP="00ED65A3">
      <w:pPr>
        <w:pStyle w:val="ListParagraph"/>
        <w:numPr>
          <w:ilvl w:val="1"/>
          <w:numId w:val="31"/>
        </w:numPr>
        <w:spacing w:before="100" w:beforeAutospacing="1" w:after="100" w:afterAutospacing="1"/>
      </w:pPr>
      <w:r>
        <w:rPr>
          <w:rFonts w:ascii="Calibri" w:hAnsi="Calibri" w:cs="Calibri"/>
          <w:sz w:val="22"/>
          <w:szCs w:val="22"/>
        </w:rPr>
        <w:t>an expansion of</w:t>
      </w:r>
      <w:r w:rsidR="005B729A" w:rsidRPr="0020299B">
        <w:rPr>
          <w:rFonts w:ascii="Calibri" w:hAnsi="Calibri" w:cs="Calibri"/>
          <w:sz w:val="22"/>
          <w:szCs w:val="22"/>
        </w:rPr>
        <w:t xml:space="preserve"> opportunities at UCL for those </w:t>
      </w:r>
      <w:r w:rsidR="005B729A">
        <w:rPr>
          <w:rFonts w:ascii="Calibri" w:hAnsi="Calibri" w:cs="Calibri"/>
          <w:sz w:val="22"/>
          <w:szCs w:val="22"/>
        </w:rPr>
        <w:t>targeted</w:t>
      </w:r>
      <w:r w:rsidR="005B729A" w:rsidRPr="0020299B">
        <w:rPr>
          <w:rFonts w:ascii="Calibri" w:hAnsi="Calibri" w:cs="Calibri"/>
          <w:sz w:val="22"/>
          <w:szCs w:val="22"/>
        </w:rPr>
        <w:t xml:space="preserve"> by Eugenics. This might include scholarships, Library Fellowships, lectureships or research programmes, </w:t>
      </w:r>
      <w:r w:rsidR="00906076">
        <w:rPr>
          <w:rFonts w:ascii="Calibri" w:hAnsi="Calibri" w:cs="Calibri"/>
          <w:sz w:val="22"/>
          <w:szCs w:val="22"/>
        </w:rPr>
        <w:t xml:space="preserve">employment of </w:t>
      </w:r>
      <w:r>
        <w:rPr>
          <w:rFonts w:ascii="Calibri" w:hAnsi="Calibri" w:cs="Calibri"/>
          <w:sz w:val="22"/>
          <w:szCs w:val="22"/>
        </w:rPr>
        <w:t xml:space="preserve">a </w:t>
      </w:r>
      <w:r w:rsidR="005B729A" w:rsidRPr="0020299B">
        <w:rPr>
          <w:rFonts w:ascii="Calibri" w:hAnsi="Calibri" w:cs="Calibri"/>
          <w:sz w:val="22"/>
          <w:szCs w:val="22"/>
        </w:rPr>
        <w:t>full</w:t>
      </w:r>
      <w:r w:rsidR="00906076">
        <w:rPr>
          <w:rFonts w:ascii="Calibri" w:hAnsi="Calibri" w:cs="Calibri"/>
          <w:sz w:val="22"/>
          <w:szCs w:val="22"/>
        </w:rPr>
        <w:t>-</w:t>
      </w:r>
      <w:r w:rsidR="005B729A" w:rsidRPr="0020299B">
        <w:rPr>
          <w:rFonts w:ascii="Calibri" w:hAnsi="Calibri" w:cs="Calibri"/>
          <w:sz w:val="22"/>
          <w:szCs w:val="22"/>
        </w:rPr>
        <w:t xml:space="preserve">time employee in </w:t>
      </w:r>
      <w:r w:rsidR="00906076">
        <w:rPr>
          <w:rFonts w:ascii="Calibri" w:hAnsi="Calibri" w:cs="Calibri"/>
          <w:sz w:val="22"/>
          <w:szCs w:val="22"/>
        </w:rPr>
        <w:t>the Students Union</w:t>
      </w:r>
      <w:r w:rsidR="005B729A" w:rsidRPr="0020299B">
        <w:rPr>
          <w:rFonts w:ascii="Calibri" w:hAnsi="Calibri" w:cs="Calibri"/>
          <w:sz w:val="22"/>
          <w:szCs w:val="22"/>
        </w:rPr>
        <w:t xml:space="preserve"> for disabled students, creation of accessible funds </w:t>
      </w:r>
      <w:r w:rsidR="00DD1348">
        <w:rPr>
          <w:rFonts w:ascii="Calibri" w:hAnsi="Calibri" w:cs="Calibri"/>
          <w:sz w:val="22"/>
          <w:szCs w:val="22"/>
        </w:rPr>
        <w:t>(</w:t>
      </w:r>
      <w:r w:rsidR="005B729A" w:rsidRPr="0020299B">
        <w:rPr>
          <w:rFonts w:ascii="Calibri" w:hAnsi="Calibri" w:cs="Calibri"/>
          <w:sz w:val="22"/>
          <w:szCs w:val="22"/>
        </w:rPr>
        <w:t xml:space="preserve">for </w:t>
      </w:r>
      <w:r w:rsidR="00046E94">
        <w:rPr>
          <w:rFonts w:ascii="Calibri" w:hAnsi="Calibri" w:cs="Calibri"/>
          <w:sz w:val="22"/>
          <w:szCs w:val="22"/>
        </w:rPr>
        <w:t xml:space="preserve">example </w:t>
      </w:r>
      <w:r w:rsidR="005B729A" w:rsidRPr="0020299B">
        <w:rPr>
          <w:rFonts w:ascii="Calibri" w:hAnsi="Calibri" w:cs="Calibri"/>
          <w:sz w:val="22"/>
          <w:szCs w:val="22"/>
        </w:rPr>
        <w:t>hiring BSL interpreters at events</w:t>
      </w:r>
      <w:r w:rsidR="00DD1348">
        <w:rPr>
          <w:rFonts w:ascii="Calibri" w:hAnsi="Calibri" w:cs="Calibri"/>
          <w:sz w:val="22"/>
          <w:szCs w:val="22"/>
        </w:rPr>
        <w:t>)</w:t>
      </w:r>
      <w:r w:rsidR="005B729A" w:rsidRPr="0020299B">
        <w:rPr>
          <w:rFonts w:ascii="Calibri" w:hAnsi="Calibri" w:cs="Calibri"/>
          <w:sz w:val="22"/>
          <w:szCs w:val="22"/>
        </w:rPr>
        <w:t xml:space="preserve"> or </w:t>
      </w:r>
      <w:r w:rsidR="005B729A">
        <w:rPr>
          <w:rFonts w:ascii="Calibri" w:hAnsi="Calibri" w:cs="Calibri"/>
          <w:sz w:val="22"/>
          <w:szCs w:val="22"/>
        </w:rPr>
        <w:t>f</w:t>
      </w:r>
      <w:r w:rsidR="005B729A" w:rsidRPr="0020299B">
        <w:rPr>
          <w:rFonts w:ascii="Calibri" w:hAnsi="Calibri" w:cs="Calibri"/>
          <w:sz w:val="22"/>
          <w:szCs w:val="22"/>
        </w:rPr>
        <w:t xml:space="preserve">unding for </w:t>
      </w:r>
      <w:r w:rsidR="005B729A">
        <w:rPr>
          <w:rFonts w:ascii="Calibri" w:hAnsi="Calibri" w:cs="Calibri"/>
          <w:sz w:val="22"/>
          <w:szCs w:val="22"/>
        </w:rPr>
        <w:t>S</w:t>
      </w:r>
      <w:r w:rsidR="005B729A" w:rsidRPr="0020299B">
        <w:rPr>
          <w:rFonts w:ascii="Calibri" w:hAnsi="Calibri" w:cs="Calibri"/>
          <w:sz w:val="22"/>
          <w:szCs w:val="22"/>
        </w:rPr>
        <w:t xml:space="preserve">tudent </w:t>
      </w:r>
      <w:r w:rsidR="005B729A">
        <w:rPr>
          <w:rFonts w:ascii="Calibri" w:hAnsi="Calibri" w:cs="Calibri"/>
          <w:sz w:val="22"/>
          <w:szCs w:val="22"/>
        </w:rPr>
        <w:t>L</w:t>
      </w:r>
      <w:r w:rsidR="005B729A" w:rsidRPr="0020299B">
        <w:rPr>
          <w:rFonts w:ascii="Calibri" w:hAnsi="Calibri" w:cs="Calibri"/>
          <w:sz w:val="22"/>
          <w:szCs w:val="22"/>
        </w:rPr>
        <w:t xml:space="preserve">iberation </w:t>
      </w:r>
      <w:r w:rsidR="005B729A">
        <w:rPr>
          <w:rFonts w:ascii="Calibri" w:hAnsi="Calibri" w:cs="Calibri"/>
          <w:sz w:val="22"/>
          <w:szCs w:val="22"/>
        </w:rPr>
        <w:t>O</w:t>
      </w:r>
      <w:r w:rsidR="005B729A" w:rsidRPr="0020299B">
        <w:rPr>
          <w:rFonts w:ascii="Calibri" w:hAnsi="Calibri" w:cs="Calibri"/>
          <w:sz w:val="22"/>
          <w:szCs w:val="22"/>
        </w:rPr>
        <w:t>fficers</w:t>
      </w:r>
      <w:r w:rsidR="005B729A">
        <w:rPr>
          <w:rFonts w:ascii="Calibri" w:hAnsi="Calibri" w:cs="Calibri"/>
          <w:sz w:val="22"/>
          <w:szCs w:val="22"/>
        </w:rPr>
        <w:t xml:space="preserve">, </w:t>
      </w:r>
      <w:r w:rsidR="005B729A" w:rsidRPr="0020299B">
        <w:rPr>
          <w:rFonts w:ascii="Calibri" w:hAnsi="Calibri" w:cs="Calibri"/>
          <w:sz w:val="22"/>
          <w:szCs w:val="22"/>
        </w:rPr>
        <w:t>scholarships for</w:t>
      </w:r>
      <w:r w:rsidR="005B729A">
        <w:rPr>
          <w:rFonts w:ascii="Calibri" w:hAnsi="Calibri" w:cs="Calibri"/>
          <w:sz w:val="22"/>
          <w:szCs w:val="22"/>
        </w:rPr>
        <w:t xml:space="preserve"> </w:t>
      </w:r>
      <w:r>
        <w:rPr>
          <w:rFonts w:ascii="Calibri" w:hAnsi="Calibri" w:cs="Calibri"/>
          <w:sz w:val="22"/>
          <w:szCs w:val="22"/>
        </w:rPr>
        <w:t xml:space="preserve">BAME </w:t>
      </w:r>
      <w:r w:rsidR="005B729A" w:rsidRPr="0020299B">
        <w:rPr>
          <w:rFonts w:ascii="Calibri" w:hAnsi="Calibri" w:cs="Calibri"/>
          <w:sz w:val="22"/>
          <w:szCs w:val="22"/>
        </w:rPr>
        <w:t>students, or PhDs in Race Studies</w:t>
      </w:r>
      <w:r w:rsidR="00906076">
        <w:rPr>
          <w:rFonts w:ascii="Calibri" w:hAnsi="Calibri" w:cs="Calibri"/>
          <w:sz w:val="22"/>
          <w:szCs w:val="22"/>
        </w:rPr>
        <w:t>;</w:t>
      </w:r>
      <w:r w:rsidR="005B729A">
        <w:rPr>
          <w:rFonts w:ascii="Calibri" w:hAnsi="Calibri" w:cs="Calibri"/>
          <w:sz w:val="22"/>
          <w:szCs w:val="22"/>
        </w:rPr>
        <w:t xml:space="preserve">  </w:t>
      </w:r>
    </w:p>
    <w:p w14:paraId="0CC0D5A7" w14:textId="3C9312E7" w:rsidR="00433A4E" w:rsidRPr="004E772C" w:rsidRDefault="00C27EEA" w:rsidP="00ED65A3">
      <w:pPr>
        <w:pStyle w:val="ListParagraph"/>
        <w:numPr>
          <w:ilvl w:val="1"/>
          <w:numId w:val="31"/>
        </w:numPr>
        <w:spacing w:before="100" w:beforeAutospacing="1" w:after="100" w:afterAutospacing="1"/>
      </w:pPr>
      <w:r w:rsidRPr="004E772C">
        <w:rPr>
          <w:rFonts w:ascii="Calibri" w:hAnsi="Calibri" w:cs="Calibri"/>
          <w:sz w:val="22"/>
          <w:szCs w:val="22"/>
        </w:rPr>
        <w:t>a commitment</w:t>
      </w:r>
      <w:r w:rsidR="005B729A" w:rsidRPr="004E772C">
        <w:rPr>
          <w:rFonts w:ascii="Calibri" w:hAnsi="Calibri" w:cs="Calibri"/>
          <w:sz w:val="22"/>
          <w:szCs w:val="22"/>
        </w:rPr>
        <w:t xml:space="preserve"> to </w:t>
      </w:r>
      <w:r w:rsidR="00DD1348" w:rsidRPr="004E772C">
        <w:rPr>
          <w:rFonts w:ascii="Calibri" w:hAnsi="Calibri" w:cs="Calibri"/>
          <w:sz w:val="22"/>
          <w:szCs w:val="22"/>
        </w:rPr>
        <w:t>contribute to</w:t>
      </w:r>
      <w:r w:rsidR="005B729A" w:rsidRPr="004E772C">
        <w:rPr>
          <w:rFonts w:ascii="Calibri" w:hAnsi="Calibri" w:cs="Calibri"/>
          <w:sz w:val="22"/>
          <w:szCs w:val="22"/>
        </w:rPr>
        <w:t xml:space="preserve"> the budget required to fund the </w:t>
      </w:r>
      <w:r w:rsidR="004E772C" w:rsidRPr="004E772C">
        <w:rPr>
          <w:rFonts w:ascii="Calibri" w:hAnsi="Calibri" w:cs="Calibri"/>
          <w:color w:val="000000" w:themeColor="text1"/>
          <w:sz w:val="22"/>
          <w:szCs w:val="22"/>
          <w:shd w:val="clear" w:color="auto" w:fill="FFFFFF"/>
        </w:rPr>
        <w:t>Sarah Parker Remond Centre for the Study of Racism and Racialisation</w:t>
      </w:r>
      <w:r w:rsidR="004E772C">
        <w:t xml:space="preserve"> </w:t>
      </w:r>
      <w:r w:rsidR="005B729A" w:rsidRPr="004E772C">
        <w:rPr>
          <w:rFonts w:ascii="Calibri" w:hAnsi="Calibri" w:cs="Calibri"/>
          <w:sz w:val="22"/>
          <w:szCs w:val="22"/>
        </w:rPr>
        <w:t xml:space="preserve">for at least ten years. This </w:t>
      </w:r>
      <w:r w:rsidR="00906076" w:rsidRPr="004E772C">
        <w:rPr>
          <w:rFonts w:ascii="Calibri" w:hAnsi="Calibri" w:cs="Calibri"/>
          <w:sz w:val="22"/>
          <w:szCs w:val="22"/>
        </w:rPr>
        <w:t>would be</w:t>
      </w:r>
      <w:r w:rsidR="005B729A" w:rsidRPr="004E772C">
        <w:rPr>
          <w:rFonts w:ascii="Calibri" w:hAnsi="Calibri" w:cs="Calibri"/>
          <w:sz w:val="22"/>
          <w:szCs w:val="22"/>
        </w:rPr>
        <w:t xml:space="preserve"> </w:t>
      </w:r>
      <w:r w:rsidR="00906076" w:rsidRPr="004E772C">
        <w:rPr>
          <w:rFonts w:ascii="Calibri" w:hAnsi="Calibri" w:cs="Calibri"/>
          <w:sz w:val="22"/>
          <w:szCs w:val="22"/>
        </w:rPr>
        <w:t xml:space="preserve">a form of reparation through </w:t>
      </w:r>
      <w:r w:rsidR="005B729A" w:rsidRPr="004E772C">
        <w:rPr>
          <w:rFonts w:ascii="Calibri" w:hAnsi="Calibri" w:cs="Calibri"/>
          <w:sz w:val="22"/>
          <w:szCs w:val="22"/>
        </w:rPr>
        <w:t xml:space="preserve">an acknowledgement of the extreme underfunding of research and work undertaken by one group of people disadvantaged by </w:t>
      </w:r>
      <w:r w:rsidR="00906076" w:rsidRPr="004E772C">
        <w:rPr>
          <w:rFonts w:ascii="Calibri" w:hAnsi="Calibri" w:cs="Calibri"/>
          <w:sz w:val="22"/>
          <w:szCs w:val="22"/>
        </w:rPr>
        <w:t>e</w:t>
      </w:r>
      <w:r w:rsidR="005B729A" w:rsidRPr="004E772C">
        <w:rPr>
          <w:rFonts w:ascii="Calibri" w:hAnsi="Calibri" w:cs="Calibri"/>
          <w:sz w:val="22"/>
          <w:szCs w:val="22"/>
        </w:rPr>
        <w:t>ugenics over generations</w:t>
      </w:r>
      <w:r w:rsidR="004E772C">
        <w:rPr>
          <w:rFonts w:ascii="Calibri" w:hAnsi="Calibri" w:cs="Calibri"/>
          <w:sz w:val="22"/>
          <w:szCs w:val="22"/>
        </w:rPr>
        <w:t>.</w:t>
      </w:r>
    </w:p>
    <w:p w14:paraId="0BAD2714" w14:textId="77777777" w:rsidR="00433A4E" w:rsidRPr="00433A4E" w:rsidRDefault="00433A4E" w:rsidP="00433A4E">
      <w:pPr>
        <w:pStyle w:val="ListParagraph"/>
        <w:spacing w:before="100" w:beforeAutospacing="1" w:after="100" w:afterAutospacing="1"/>
        <w:ind w:left="1080"/>
        <w:rPr>
          <w:rFonts w:cstheme="minorHAnsi"/>
          <w:sz w:val="22"/>
          <w:szCs w:val="22"/>
        </w:rPr>
      </w:pPr>
    </w:p>
    <w:p w14:paraId="435E924A" w14:textId="77777777" w:rsidR="00473549" w:rsidRPr="002520A8" w:rsidRDefault="00473549" w:rsidP="00FB2A6D">
      <w:pPr>
        <w:rPr>
          <w:rFonts w:cstheme="minorHAnsi"/>
          <w:color w:val="000000"/>
          <w:sz w:val="22"/>
          <w:szCs w:val="22"/>
          <w:u w:val="single"/>
        </w:rPr>
      </w:pPr>
    </w:p>
    <w:p w14:paraId="52326DF5" w14:textId="058AB1FA" w:rsidR="002520A8" w:rsidRDefault="00B2046E" w:rsidP="008C7D26">
      <w:pPr>
        <w:pStyle w:val="Heading2"/>
      </w:pPr>
      <w:r w:rsidRPr="002520A8">
        <w:br w:type="page"/>
      </w:r>
      <w:bookmarkStart w:id="259" w:name="_Toc31108941"/>
      <w:bookmarkStart w:id="260" w:name="_Toc31210880"/>
      <w:bookmarkStart w:id="261" w:name="_Toc32793619"/>
      <w:bookmarkStart w:id="262" w:name="_Toc32835211"/>
      <w:bookmarkStart w:id="263" w:name="_Toc32835379"/>
      <w:bookmarkStart w:id="264" w:name="_Toc32835819"/>
      <w:bookmarkStart w:id="265" w:name="_Toc32836170"/>
      <w:bookmarkStart w:id="266" w:name="_Toc32836240"/>
      <w:r w:rsidR="002520A8" w:rsidRPr="002520A8">
        <w:lastRenderedPageBreak/>
        <w:t>Management of naming of spaces and buildings after prominent eugenicists</w:t>
      </w:r>
      <w:bookmarkEnd w:id="259"/>
      <w:bookmarkEnd w:id="260"/>
      <w:bookmarkEnd w:id="261"/>
      <w:bookmarkEnd w:id="262"/>
      <w:bookmarkEnd w:id="263"/>
      <w:bookmarkEnd w:id="264"/>
      <w:bookmarkEnd w:id="265"/>
      <w:bookmarkEnd w:id="266"/>
      <w:r w:rsidR="002520A8" w:rsidRPr="002520A8">
        <w:t xml:space="preserve"> </w:t>
      </w:r>
    </w:p>
    <w:p w14:paraId="07551918" w14:textId="77777777" w:rsidR="00C63C9C" w:rsidRPr="00C63C9C" w:rsidRDefault="00C63C9C" w:rsidP="00C63C9C"/>
    <w:p w14:paraId="4A851B0F" w14:textId="6CC5C960" w:rsidR="000C717F" w:rsidRDefault="00DB6543" w:rsidP="00490E40">
      <w:pPr>
        <w:ind w:left="360"/>
        <w:rPr>
          <w:rFonts w:cstheme="minorHAnsi"/>
          <w:sz w:val="22"/>
          <w:szCs w:val="22"/>
        </w:rPr>
      </w:pPr>
      <w:r w:rsidRPr="002520A8">
        <w:rPr>
          <w:rFonts w:cstheme="minorHAnsi"/>
          <w:sz w:val="22"/>
          <w:szCs w:val="22"/>
        </w:rPr>
        <w:t xml:space="preserve">‘Objects in our public spaces are meant to do something. Your body is supposed to act in relationship to those objects, that is part of the power of them.’ </w:t>
      </w:r>
      <w:r w:rsidR="000C717F">
        <w:rPr>
          <w:rFonts w:cstheme="minorHAnsi"/>
          <w:sz w:val="22"/>
          <w:szCs w:val="22"/>
        </w:rPr>
        <w:t>(</w:t>
      </w:r>
      <w:r w:rsidR="000C717F" w:rsidRPr="002520A8">
        <w:rPr>
          <w:rFonts w:cstheme="minorHAnsi"/>
          <w:sz w:val="22"/>
          <w:szCs w:val="22"/>
        </w:rPr>
        <w:t>Professor Jalane Schmidt</w:t>
      </w:r>
      <w:r w:rsidR="000C717F">
        <w:rPr>
          <w:rFonts w:cstheme="minorHAnsi"/>
          <w:sz w:val="22"/>
          <w:szCs w:val="22"/>
        </w:rPr>
        <w:t xml:space="preserve">, </w:t>
      </w:r>
      <w:r w:rsidR="000C717F" w:rsidRPr="002520A8">
        <w:rPr>
          <w:rFonts w:cstheme="minorHAnsi"/>
          <w:sz w:val="22"/>
          <w:szCs w:val="22"/>
        </w:rPr>
        <w:t>U. of Virginia</w:t>
      </w:r>
      <w:r w:rsidR="000C717F">
        <w:rPr>
          <w:rFonts w:cstheme="minorHAnsi"/>
          <w:sz w:val="22"/>
          <w:szCs w:val="22"/>
        </w:rPr>
        <w:t>)</w:t>
      </w:r>
    </w:p>
    <w:p w14:paraId="1CA0CF31" w14:textId="4F5197F1" w:rsidR="000C717F" w:rsidRDefault="000C717F" w:rsidP="00490E40">
      <w:pPr>
        <w:rPr>
          <w:rFonts w:cstheme="minorHAnsi"/>
          <w:sz w:val="22"/>
          <w:szCs w:val="22"/>
        </w:rPr>
      </w:pPr>
    </w:p>
    <w:p w14:paraId="53846C74" w14:textId="10DDD2BF" w:rsidR="00DB6543" w:rsidRPr="000C717F" w:rsidRDefault="00DB6543" w:rsidP="00490E40">
      <w:pPr>
        <w:rPr>
          <w:rFonts w:cstheme="minorHAnsi"/>
          <w:sz w:val="22"/>
          <w:szCs w:val="22"/>
        </w:rPr>
      </w:pPr>
      <w:r w:rsidRPr="002520A8">
        <w:rPr>
          <w:rFonts w:cstheme="minorHAnsi"/>
          <w:sz w:val="22"/>
          <w:szCs w:val="22"/>
        </w:rPr>
        <w:t>Names are chosen as an expression and celebration of a history</w:t>
      </w:r>
      <w:r w:rsidR="000C717F">
        <w:rPr>
          <w:rFonts w:cstheme="minorHAnsi"/>
          <w:sz w:val="22"/>
          <w:szCs w:val="22"/>
        </w:rPr>
        <w:t xml:space="preserve">. </w:t>
      </w:r>
      <w:r>
        <w:rPr>
          <w:rFonts w:cstheme="minorHAnsi"/>
          <w:color w:val="000000"/>
          <w:sz w:val="22"/>
          <w:szCs w:val="22"/>
          <w:shd w:val="clear" w:color="auto" w:fill="FFFFFF"/>
        </w:rPr>
        <w:t>Renaming is an emotive topic</w:t>
      </w:r>
      <w:r w:rsidR="00C63C9C" w:rsidRPr="002520A8">
        <w:rPr>
          <w:rStyle w:val="FootnoteReference"/>
          <w:rFonts w:cstheme="minorHAnsi"/>
          <w:b/>
          <w:bCs/>
          <w:sz w:val="22"/>
          <w:szCs w:val="22"/>
          <w:u w:val="single"/>
        </w:rPr>
        <w:footnoteReference w:id="68"/>
      </w:r>
      <w:r w:rsidR="000C717F">
        <w:rPr>
          <w:rFonts w:cstheme="minorHAnsi"/>
          <w:color w:val="000000"/>
          <w:sz w:val="22"/>
          <w:szCs w:val="22"/>
          <w:shd w:val="clear" w:color="auto" w:fill="FFFFFF"/>
        </w:rPr>
        <w:t xml:space="preserve"> – there are</w:t>
      </w:r>
      <w:r w:rsidR="000C717F" w:rsidRPr="002520A8">
        <w:rPr>
          <w:rFonts w:cstheme="minorHAnsi"/>
          <w:sz w:val="22"/>
          <w:szCs w:val="22"/>
        </w:rPr>
        <w:t xml:space="preserve"> both benign and vested interests</w:t>
      </w:r>
      <w:r w:rsidR="008000EE">
        <w:rPr>
          <w:rFonts w:cstheme="minorHAnsi"/>
          <w:sz w:val="22"/>
          <w:szCs w:val="22"/>
        </w:rPr>
        <w:t xml:space="preserve">. Unsurprisingly, </w:t>
      </w:r>
      <w:r w:rsidR="000C717F">
        <w:rPr>
          <w:rFonts w:cstheme="minorHAnsi"/>
          <w:sz w:val="22"/>
          <w:szCs w:val="22"/>
        </w:rPr>
        <w:t>discussions on this topic</w:t>
      </w:r>
      <w:r w:rsidR="000C717F" w:rsidRPr="002520A8">
        <w:rPr>
          <w:rFonts w:cstheme="minorHAnsi"/>
          <w:sz w:val="22"/>
          <w:szCs w:val="22"/>
        </w:rPr>
        <w:t xml:space="preserve"> gave rise to a spectrum of emotions.</w:t>
      </w:r>
      <w:r w:rsidR="000C717F">
        <w:rPr>
          <w:rFonts w:cstheme="minorHAnsi"/>
          <w:sz w:val="22"/>
          <w:szCs w:val="22"/>
        </w:rPr>
        <w:t xml:space="preserve"> </w:t>
      </w:r>
      <w:r w:rsidRPr="002520A8">
        <w:rPr>
          <w:rFonts w:cstheme="minorHAnsi"/>
          <w:sz w:val="22"/>
          <w:szCs w:val="22"/>
        </w:rPr>
        <w:t>Fears of erasure were expressed - that a removal of names might result in amnesia and history being swept under the carpet. It was acknowledged that re-naming would not address the deeper issues and by itself would not be enough. Just changing the name will not feel like a victory for those students who have expressed deep feelings of hurt at UCL events on decolonising the university. Re-naming should not be done in isolation of other actions - education was, for example, also essential. However, re-naming was recognised as an opportunity to ‘re-balance’ and re-present rather than erase – naming indicates a choice about who should be recognised. For example, more buildings could be named after BME, women and disabled persons – at present there is no building at UCL named after a black</w:t>
      </w:r>
      <w:r w:rsidR="00047060">
        <w:rPr>
          <w:rStyle w:val="FootnoteReference"/>
          <w:rFonts w:cstheme="minorHAnsi"/>
          <w:sz w:val="22"/>
          <w:szCs w:val="22"/>
        </w:rPr>
        <w:footnoteReference w:id="69"/>
      </w:r>
      <w:r w:rsidRPr="002520A8">
        <w:rPr>
          <w:rFonts w:cstheme="minorHAnsi"/>
          <w:sz w:val="22"/>
          <w:szCs w:val="22"/>
        </w:rPr>
        <w:t xml:space="preserve"> or disabled person and only one is named after a woman.</w:t>
      </w:r>
    </w:p>
    <w:p w14:paraId="3CBAA77D" w14:textId="34DD9D05" w:rsidR="00DB6543" w:rsidRDefault="00DB6543" w:rsidP="00490E40">
      <w:pPr>
        <w:rPr>
          <w:rFonts w:cstheme="minorHAnsi"/>
          <w:color w:val="000000"/>
          <w:sz w:val="22"/>
          <w:szCs w:val="22"/>
          <w:shd w:val="clear" w:color="auto" w:fill="FFFFFF"/>
        </w:rPr>
      </w:pPr>
    </w:p>
    <w:p w14:paraId="4636B236" w14:textId="48103020" w:rsidR="008000EE" w:rsidRDefault="000C717F" w:rsidP="008000EE">
      <w:pPr>
        <w:rPr>
          <w:rFonts w:cstheme="minorHAnsi"/>
          <w:sz w:val="22"/>
          <w:szCs w:val="22"/>
        </w:rPr>
      </w:pPr>
      <w:r w:rsidRPr="002520A8">
        <w:rPr>
          <w:rFonts w:cstheme="minorHAnsi"/>
          <w:sz w:val="22"/>
          <w:szCs w:val="22"/>
        </w:rPr>
        <w:t xml:space="preserve">Expert Witnesses were asked whether action should be taken in relation to the names of prizes, spaces and Chairs named after eugenicists. As with the data </w:t>
      </w:r>
      <w:r>
        <w:rPr>
          <w:rFonts w:cstheme="minorHAnsi"/>
          <w:sz w:val="22"/>
          <w:szCs w:val="22"/>
        </w:rPr>
        <w:t>below</w:t>
      </w:r>
      <w:r w:rsidRPr="002520A8">
        <w:rPr>
          <w:rFonts w:cstheme="minorHAnsi"/>
          <w:sz w:val="22"/>
          <w:szCs w:val="22"/>
        </w:rPr>
        <w:t xml:space="preserve">, the responses were very varied and ranged from ‘we should stop naming places after dead white guys’ and ‘privileged white guys do not have to be celebrated’ to ‘UCL will be a laughing stock if it re-names any spaces’ and ‘no-one would care.’ Yet it was also pointed out that some students felt distress at sitting through lectures and exams in rooms celebrating eugenics. </w:t>
      </w:r>
      <w:r w:rsidR="008000EE" w:rsidRPr="002520A8">
        <w:rPr>
          <w:rFonts w:cstheme="minorHAnsi"/>
          <w:sz w:val="22"/>
          <w:szCs w:val="22"/>
        </w:rPr>
        <w:t>Thus</w:t>
      </w:r>
      <w:r w:rsidR="00C63C9C">
        <w:rPr>
          <w:rFonts w:cstheme="minorHAnsi"/>
          <w:sz w:val="22"/>
          <w:szCs w:val="22"/>
        </w:rPr>
        <w:t>,</w:t>
      </w:r>
      <w:r w:rsidR="008000EE" w:rsidRPr="002520A8">
        <w:rPr>
          <w:rFonts w:cstheme="minorHAnsi"/>
          <w:sz w:val="22"/>
          <w:szCs w:val="22"/>
        </w:rPr>
        <w:t xml:space="preserve"> if there are groups for whom the names are uncomfortable, the names should be removed. This is indeed what happened in the 1960s – the name </w:t>
      </w:r>
      <w:r w:rsidR="008000EE">
        <w:rPr>
          <w:rFonts w:cstheme="minorHAnsi"/>
          <w:sz w:val="22"/>
          <w:szCs w:val="22"/>
        </w:rPr>
        <w:t xml:space="preserve">of the ‘Galton Chair on Eugenics’ </w:t>
      </w:r>
      <w:r w:rsidR="008000EE" w:rsidRPr="002520A8">
        <w:rPr>
          <w:rFonts w:cstheme="minorHAnsi"/>
          <w:sz w:val="22"/>
          <w:szCs w:val="22"/>
        </w:rPr>
        <w:t xml:space="preserve">became </w:t>
      </w:r>
      <w:r w:rsidR="00C63C9C">
        <w:rPr>
          <w:rFonts w:cstheme="minorHAnsi"/>
          <w:sz w:val="22"/>
          <w:szCs w:val="22"/>
        </w:rPr>
        <w:t xml:space="preserve">so </w:t>
      </w:r>
      <w:r w:rsidR="008000EE" w:rsidRPr="002520A8">
        <w:rPr>
          <w:rFonts w:cstheme="minorHAnsi"/>
          <w:sz w:val="22"/>
          <w:szCs w:val="22"/>
        </w:rPr>
        <w:t xml:space="preserve">uncomfortable for those in the department </w:t>
      </w:r>
      <w:r w:rsidR="00C63C9C">
        <w:rPr>
          <w:rFonts w:cstheme="minorHAnsi"/>
          <w:sz w:val="22"/>
          <w:szCs w:val="22"/>
        </w:rPr>
        <w:t>that</w:t>
      </w:r>
      <w:r w:rsidR="008000EE" w:rsidRPr="002520A8">
        <w:rPr>
          <w:rFonts w:cstheme="minorHAnsi"/>
          <w:sz w:val="22"/>
          <w:szCs w:val="22"/>
        </w:rPr>
        <w:t xml:space="preserve"> it was changed. </w:t>
      </w:r>
    </w:p>
    <w:p w14:paraId="537F9864" w14:textId="77777777" w:rsidR="008000EE" w:rsidRDefault="008000EE" w:rsidP="008000EE">
      <w:pPr>
        <w:rPr>
          <w:rFonts w:cstheme="minorHAnsi"/>
          <w:sz w:val="22"/>
          <w:szCs w:val="22"/>
        </w:rPr>
      </w:pPr>
    </w:p>
    <w:p w14:paraId="3DB84012" w14:textId="083A2847" w:rsidR="008000EE" w:rsidRPr="000C717F" w:rsidRDefault="008000EE" w:rsidP="00490E40">
      <w:pPr>
        <w:rPr>
          <w:rFonts w:cstheme="minorHAnsi"/>
          <w:color w:val="000000"/>
          <w:sz w:val="22"/>
          <w:szCs w:val="22"/>
          <w:shd w:val="clear" w:color="auto" w:fill="FFFFFF"/>
        </w:rPr>
      </w:pPr>
      <w:r w:rsidRPr="002520A8">
        <w:rPr>
          <w:rFonts w:cstheme="minorHAnsi"/>
          <w:sz w:val="22"/>
          <w:szCs w:val="22"/>
        </w:rPr>
        <w:t xml:space="preserve">Name changes </w:t>
      </w:r>
      <w:r>
        <w:rPr>
          <w:rFonts w:cstheme="minorHAnsi"/>
          <w:sz w:val="22"/>
          <w:szCs w:val="22"/>
        </w:rPr>
        <w:t xml:space="preserve">are </w:t>
      </w:r>
      <w:r w:rsidRPr="002520A8">
        <w:rPr>
          <w:rFonts w:cstheme="minorHAnsi"/>
          <w:sz w:val="22"/>
          <w:szCs w:val="22"/>
        </w:rPr>
        <w:t>common – GEE ha</w:t>
      </w:r>
      <w:r>
        <w:rPr>
          <w:rFonts w:cstheme="minorHAnsi"/>
          <w:sz w:val="22"/>
          <w:szCs w:val="22"/>
        </w:rPr>
        <w:t>s</w:t>
      </w:r>
      <w:r w:rsidRPr="002520A8">
        <w:rPr>
          <w:rFonts w:cstheme="minorHAnsi"/>
          <w:sz w:val="22"/>
          <w:szCs w:val="22"/>
        </w:rPr>
        <w:t xml:space="preserve"> changed its name </w:t>
      </w:r>
      <w:r>
        <w:rPr>
          <w:rFonts w:cstheme="minorHAnsi"/>
          <w:sz w:val="22"/>
          <w:szCs w:val="22"/>
        </w:rPr>
        <w:t>many</w:t>
      </w:r>
      <w:r w:rsidRPr="002520A8">
        <w:rPr>
          <w:rFonts w:cstheme="minorHAnsi"/>
          <w:sz w:val="22"/>
          <w:szCs w:val="22"/>
        </w:rPr>
        <w:t xml:space="preserve"> times. </w:t>
      </w:r>
      <w:r>
        <w:rPr>
          <w:rFonts w:cstheme="minorHAnsi"/>
          <w:sz w:val="22"/>
          <w:szCs w:val="22"/>
        </w:rPr>
        <w:t>There was surprise that some names had been adopted relatively recently: t</w:t>
      </w:r>
      <w:r w:rsidRPr="002520A8">
        <w:rPr>
          <w:rFonts w:cstheme="minorHAnsi"/>
          <w:color w:val="000000"/>
          <w:sz w:val="22"/>
          <w:szCs w:val="22"/>
          <w:shd w:val="clear" w:color="auto" w:fill="FFFFFF"/>
        </w:rPr>
        <w:t>he Galton Lecture Theatre</w:t>
      </w:r>
      <w:r>
        <w:rPr>
          <w:rFonts w:cstheme="minorHAnsi"/>
          <w:color w:val="000000"/>
          <w:sz w:val="22"/>
          <w:szCs w:val="22"/>
          <w:shd w:val="clear" w:color="auto" w:fill="FFFFFF"/>
        </w:rPr>
        <w:t xml:space="preserve"> was </w:t>
      </w:r>
      <w:r w:rsidRPr="002520A8">
        <w:rPr>
          <w:rFonts w:cstheme="minorHAnsi"/>
          <w:color w:val="000000"/>
          <w:sz w:val="22"/>
          <w:szCs w:val="22"/>
          <w:shd w:val="clear" w:color="auto" w:fill="FFFFFF"/>
        </w:rPr>
        <w:t>renamed as such as recently as 2000</w:t>
      </w:r>
      <w:r>
        <w:rPr>
          <w:rFonts w:cstheme="minorHAnsi"/>
          <w:color w:val="000000"/>
          <w:sz w:val="22"/>
          <w:szCs w:val="22"/>
          <w:shd w:val="clear" w:color="auto" w:fill="FFFFFF"/>
        </w:rPr>
        <w:t xml:space="preserve">, after limited </w:t>
      </w:r>
      <w:r w:rsidRPr="002520A8">
        <w:rPr>
          <w:rFonts w:cstheme="minorHAnsi"/>
          <w:sz w:val="22"/>
          <w:szCs w:val="22"/>
        </w:rPr>
        <w:t>thought or discussion</w:t>
      </w:r>
      <w:r>
        <w:rPr>
          <w:rFonts w:cstheme="minorHAnsi"/>
          <w:sz w:val="22"/>
          <w:szCs w:val="22"/>
        </w:rPr>
        <w:t>.</w:t>
      </w:r>
      <w:r>
        <w:rPr>
          <w:rStyle w:val="FootnoteReference"/>
          <w:rFonts w:cstheme="minorHAnsi"/>
          <w:sz w:val="22"/>
          <w:szCs w:val="22"/>
        </w:rPr>
        <w:footnoteReference w:id="70"/>
      </w:r>
      <w:r>
        <w:rPr>
          <w:rFonts w:cstheme="minorHAnsi"/>
          <w:sz w:val="22"/>
          <w:szCs w:val="22"/>
        </w:rPr>
        <w:t xml:space="preserve"> </w:t>
      </w:r>
      <w:r w:rsidRPr="002520A8">
        <w:rPr>
          <w:rFonts w:cstheme="minorHAnsi"/>
          <w:color w:val="000000"/>
          <w:sz w:val="22"/>
          <w:szCs w:val="22"/>
          <w:shd w:val="clear" w:color="auto" w:fill="FFFFFF"/>
        </w:rPr>
        <w:t>The key variable to re-naming seemed to be who wanted the name to be changed: persons in positions of privilege and power can</w:t>
      </w:r>
      <w:r w:rsidRPr="002520A8">
        <w:rPr>
          <w:rFonts w:cstheme="minorHAnsi"/>
          <w:sz w:val="22"/>
          <w:szCs w:val="22"/>
        </w:rPr>
        <w:t xml:space="preserve"> just change the name but the non-privileged have to fight to do so. </w:t>
      </w:r>
      <w:r>
        <w:rPr>
          <w:rFonts w:cstheme="minorHAnsi"/>
          <w:sz w:val="22"/>
          <w:szCs w:val="22"/>
        </w:rPr>
        <w:t xml:space="preserve">A strong point was made that </w:t>
      </w:r>
      <w:r w:rsidRPr="002520A8">
        <w:rPr>
          <w:rFonts w:cstheme="minorHAnsi"/>
          <w:sz w:val="22"/>
          <w:szCs w:val="22"/>
        </w:rPr>
        <w:t xml:space="preserve">UCL </w:t>
      </w:r>
      <w:r>
        <w:rPr>
          <w:rFonts w:cstheme="minorHAnsi"/>
          <w:sz w:val="22"/>
          <w:szCs w:val="22"/>
        </w:rPr>
        <w:t>aims to be recognised as</w:t>
      </w:r>
      <w:r w:rsidRPr="002520A8">
        <w:rPr>
          <w:rFonts w:cstheme="minorHAnsi"/>
          <w:sz w:val="22"/>
          <w:szCs w:val="22"/>
        </w:rPr>
        <w:t xml:space="preserve"> a global university </w:t>
      </w:r>
      <w:r w:rsidR="00906076">
        <w:rPr>
          <w:rFonts w:cstheme="minorHAnsi"/>
          <w:sz w:val="22"/>
          <w:szCs w:val="22"/>
        </w:rPr>
        <w:t xml:space="preserve">but </w:t>
      </w:r>
      <w:r w:rsidRPr="002520A8">
        <w:rPr>
          <w:rFonts w:cstheme="minorHAnsi"/>
          <w:sz w:val="22"/>
          <w:szCs w:val="22"/>
        </w:rPr>
        <w:t xml:space="preserve">‘a room named after a clearly racist historical figure does not sit well with these aims.’ </w:t>
      </w:r>
      <w:r>
        <w:rPr>
          <w:rFonts w:cstheme="minorHAnsi"/>
          <w:sz w:val="22"/>
          <w:szCs w:val="22"/>
        </w:rPr>
        <w:t>I</w:t>
      </w:r>
      <w:r w:rsidRPr="002520A8">
        <w:rPr>
          <w:rFonts w:cstheme="minorHAnsi"/>
          <w:sz w:val="22"/>
          <w:szCs w:val="22"/>
        </w:rPr>
        <w:t xml:space="preserve">t was asserted that naming buildings after Galton and other eugenicists was tacit approval of them and what they stood for. </w:t>
      </w:r>
    </w:p>
    <w:p w14:paraId="23491B3C" w14:textId="77777777" w:rsidR="008000EE" w:rsidRDefault="008000EE" w:rsidP="008000EE">
      <w:pPr>
        <w:rPr>
          <w:rFonts w:cstheme="minorHAnsi"/>
          <w:sz w:val="22"/>
          <w:szCs w:val="22"/>
        </w:rPr>
      </w:pPr>
    </w:p>
    <w:p w14:paraId="32D5F9D0" w14:textId="1038EF7E" w:rsidR="000C717F" w:rsidRPr="002520A8" w:rsidRDefault="000C717F" w:rsidP="008000EE">
      <w:pPr>
        <w:rPr>
          <w:rFonts w:cstheme="minorHAnsi"/>
          <w:sz w:val="22"/>
          <w:szCs w:val="22"/>
        </w:rPr>
      </w:pPr>
      <w:r w:rsidRPr="002520A8">
        <w:rPr>
          <w:rFonts w:cstheme="minorHAnsi"/>
          <w:sz w:val="22"/>
          <w:szCs w:val="22"/>
        </w:rPr>
        <w:lastRenderedPageBreak/>
        <w:t xml:space="preserve">Some regret was expressed about the potential loss of name of the </w:t>
      </w:r>
      <w:r w:rsidRPr="00C63C9C">
        <w:rPr>
          <w:rFonts w:cstheme="minorHAnsi"/>
          <w:sz w:val="22"/>
          <w:szCs w:val="22"/>
        </w:rPr>
        <w:t>Galton Chair in particular</w:t>
      </w:r>
      <w:r w:rsidRPr="002520A8">
        <w:rPr>
          <w:rFonts w:cstheme="minorHAnsi"/>
          <w:sz w:val="22"/>
          <w:szCs w:val="22"/>
        </w:rPr>
        <w:t xml:space="preserve"> – it was described as a ‘marker of UCL’s history of success and esteem’. Yet, there was fear that the name of Galton might negatively impact the ‘branding’ of UCL - Galton bequeathed money to UCL/ UoL specifically to advance the agenda of eugenics. One suggestion was that instead of re-naming the buildings, UCL should provide information on whoever the building is named after via</w:t>
      </w:r>
      <w:r w:rsidR="008B0C51">
        <w:rPr>
          <w:rFonts w:cstheme="minorHAnsi"/>
          <w:sz w:val="22"/>
          <w:szCs w:val="22"/>
        </w:rPr>
        <w:t>,</w:t>
      </w:r>
      <w:r w:rsidRPr="002520A8">
        <w:rPr>
          <w:rFonts w:cstheme="minorHAnsi"/>
          <w:sz w:val="22"/>
          <w:szCs w:val="22"/>
        </w:rPr>
        <w:t xml:space="preserve"> for </w:t>
      </w:r>
      <w:r w:rsidR="008B0C51">
        <w:rPr>
          <w:rFonts w:cstheme="minorHAnsi"/>
          <w:sz w:val="22"/>
          <w:szCs w:val="22"/>
        </w:rPr>
        <w:t>example,</w:t>
      </w:r>
      <w:r w:rsidRPr="002520A8">
        <w:rPr>
          <w:rFonts w:cstheme="minorHAnsi"/>
          <w:sz w:val="22"/>
          <w:szCs w:val="22"/>
        </w:rPr>
        <w:t xml:space="preserve"> a podcast for students to listen to, or an annual lecture for all new students. One approach could be to retain the names but ensure critical engagement with the fact that such persons are celebrated.</w:t>
      </w:r>
    </w:p>
    <w:p w14:paraId="34DD8F7A" w14:textId="77777777" w:rsidR="000C717F" w:rsidRDefault="000C717F" w:rsidP="008000EE">
      <w:pPr>
        <w:rPr>
          <w:rFonts w:cstheme="minorHAnsi"/>
          <w:color w:val="000000"/>
          <w:sz w:val="22"/>
          <w:szCs w:val="22"/>
          <w:shd w:val="clear" w:color="auto" w:fill="FFFFFF"/>
        </w:rPr>
      </w:pPr>
    </w:p>
    <w:p w14:paraId="5DFBF6DE" w14:textId="77B7CF00" w:rsidR="002520A8" w:rsidRDefault="000C717F" w:rsidP="008000EE">
      <w:pPr>
        <w:rPr>
          <w:rFonts w:cstheme="minorHAnsi"/>
          <w:sz w:val="22"/>
          <w:szCs w:val="22"/>
          <w:u w:val="single"/>
        </w:rPr>
      </w:pPr>
      <w:r>
        <w:rPr>
          <w:rFonts w:cstheme="minorHAnsi"/>
          <w:color w:val="000000"/>
          <w:sz w:val="22"/>
          <w:szCs w:val="22"/>
          <w:shd w:val="clear" w:color="auto" w:fill="FFFFFF"/>
        </w:rPr>
        <w:t>The graphs below</w:t>
      </w:r>
      <w:r w:rsidRPr="002520A8">
        <w:rPr>
          <w:rFonts w:cstheme="minorHAnsi"/>
          <w:color w:val="000000"/>
          <w:sz w:val="22"/>
          <w:szCs w:val="22"/>
          <w:shd w:val="clear" w:color="auto" w:fill="FFFFFF"/>
        </w:rPr>
        <w:t xml:space="preserve"> present and compare r</w:t>
      </w:r>
      <w:r w:rsidRPr="002520A8">
        <w:rPr>
          <w:rFonts w:cstheme="minorHAnsi"/>
          <w:sz w:val="22"/>
          <w:szCs w:val="22"/>
        </w:rPr>
        <w:t>esults from the empirical surveys on specific questions related to the naming of spaces after prominent eugenicists such as Francis Galton</w:t>
      </w:r>
      <w:r w:rsidR="008000EE">
        <w:rPr>
          <w:rFonts w:cstheme="minorHAnsi"/>
          <w:sz w:val="22"/>
          <w:szCs w:val="22"/>
        </w:rPr>
        <w:t>:</w:t>
      </w:r>
    </w:p>
    <w:p w14:paraId="3DE05364" w14:textId="77777777" w:rsidR="000C717F" w:rsidRPr="002520A8" w:rsidRDefault="000C717F" w:rsidP="008000EE">
      <w:pPr>
        <w:rPr>
          <w:rFonts w:cstheme="minorHAnsi"/>
          <w:sz w:val="22"/>
          <w:szCs w:val="22"/>
          <w:u w:val="single"/>
        </w:rPr>
      </w:pPr>
    </w:p>
    <w:tbl>
      <w:tblPr>
        <w:tblStyle w:val="TableGrid"/>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39"/>
      </w:tblGrid>
      <w:tr w:rsidR="002520A8" w:rsidRPr="002520A8" w14:paraId="70BE44C8" w14:textId="77777777" w:rsidTr="00B2493C">
        <w:trPr>
          <w:trHeight w:val="567"/>
        </w:trPr>
        <w:tc>
          <w:tcPr>
            <w:tcW w:w="4998" w:type="dxa"/>
            <w:vAlign w:val="center"/>
          </w:tcPr>
          <w:p w14:paraId="263A9CDC" w14:textId="77A5DB69" w:rsidR="002520A8" w:rsidRPr="002520A8" w:rsidRDefault="002520A8" w:rsidP="008000EE">
            <w:pPr>
              <w:ind w:right="-558"/>
              <w:rPr>
                <w:rFonts w:cstheme="minorHAnsi"/>
                <w:sz w:val="22"/>
                <w:szCs w:val="22"/>
              </w:rPr>
            </w:pPr>
            <w:r w:rsidRPr="002520A8">
              <w:rPr>
                <w:rFonts w:cstheme="minorHAnsi"/>
                <w:b/>
                <w:sz w:val="22"/>
                <w:szCs w:val="22"/>
              </w:rPr>
              <w:t>Internal UCL Survey</w:t>
            </w:r>
            <w:r w:rsidR="008000EE">
              <w:rPr>
                <w:rStyle w:val="FootnoteReference"/>
                <w:rFonts w:cstheme="minorHAnsi"/>
                <w:b/>
                <w:sz w:val="22"/>
                <w:szCs w:val="22"/>
              </w:rPr>
              <w:footnoteReference w:id="71"/>
            </w:r>
          </w:p>
        </w:tc>
        <w:tc>
          <w:tcPr>
            <w:tcW w:w="4939" w:type="dxa"/>
            <w:vAlign w:val="center"/>
          </w:tcPr>
          <w:p w14:paraId="31A06137" w14:textId="5EDA2941" w:rsidR="002520A8" w:rsidRPr="002520A8" w:rsidRDefault="002520A8" w:rsidP="008000EE">
            <w:pPr>
              <w:ind w:right="-558"/>
              <w:rPr>
                <w:rFonts w:cstheme="minorHAnsi"/>
                <w:sz w:val="22"/>
                <w:szCs w:val="22"/>
              </w:rPr>
            </w:pPr>
            <w:r w:rsidRPr="002520A8">
              <w:rPr>
                <w:rFonts w:cstheme="minorHAnsi"/>
                <w:b/>
                <w:sz w:val="22"/>
                <w:szCs w:val="22"/>
              </w:rPr>
              <w:t>Survey for members of the public</w:t>
            </w:r>
            <w:r w:rsidR="008000EE">
              <w:rPr>
                <w:rStyle w:val="FootnoteReference"/>
                <w:rFonts w:cstheme="minorHAnsi"/>
                <w:b/>
                <w:sz w:val="22"/>
                <w:szCs w:val="22"/>
              </w:rPr>
              <w:footnoteReference w:id="72"/>
            </w:r>
          </w:p>
        </w:tc>
      </w:tr>
      <w:tr w:rsidR="002520A8" w:rsidRPr="002520A8" w14:paraId="13B5AB28" w14:textId="77777777" w:rsidTr="00B2493C">
        <w:trPr>
          <w:trHeight w:val="284"/>
        </w:trPr>
        <w:tc>
          <w:tcPr>
            <w:tcW w:w="9937" w:type="dxa"/>
            <w:gridSpan w:val="2"/>
          </w:tcPr>
          <w:p w14:paraId="4E61A9A3" w14:textId="77777777" w:rsidR="002520A8" w:rsidRPr="002520A8" w:rsidRDefault="002520A8" w:rsidP="00FB2A6D">
            <w:pPr>
              <w:ind w:right="-558"/>
              <w:rPr>
                <w:rFonts w:cstheme="minorHAnsi"/>
                <w:sz w:val="22"/>
                <w:szCs w:val="22"/>
              </w:rPr>
            </w:pPr>
            <w:r w:rsidRPr="002520A8">
              <w:rPr>
                <w:rFonts w:cstheme="minorHAnsi"/>
                <w:sz w:val="22"/>
                <w:szCs w:val="22"/>
              </w:rPr>
              <w:t xml:space="preserve">Q14(12): </w:t>
            </w:r>
            <w:r w:rsidRPr="002520A8">
              <w:rPr>
                <w:rFonts w:cstheme="minorHAnsi"/>
                <w:bCs/>
                <w:sz w:val="22"/>
                <w:szCs w:val="22"/>
              </w:rPr>
              <w:t>I am concerned that some buildings in UCL are named after prominent eugenicists</w:t>
            </w:r>
          </w:p>
        </w:tc>
      </w:tr>
      <w:tr w:rsidR="002520A8" w:rsidRPr="002520A8" w14:paraId="771AC570" w14:textId="77777777" w:rsidTr="00B2493C">
        <w:trPr>
          <w:trHeight w:val="2268"/>
        </w:trPr>
        <w:tc>
          <w:tcPr>
            <w:tcW w:w="4998" w:type="dxa"/>
          </w:tcPr>
          <w:p w14:paraId="3B73E84F" w14:textId="77777777" w:rsidR="002520A8" w:rsidRPr="002520A8" w:rsidRDefault="002520A8" w:rsidP="00FB2A6D">
            <w:pPr>
              <w:ind w:right="-558"/>
              <w:rPr>
                <w:rFonts w:cstheme="minorHAnsi"/>
                <w:sz w:val="22"/>
                <w:szCs w:val="22"/>
              </w:rPr>
            </w:pPr>
            <w:r w:rsidRPr="002520A8">
              <w:rPr>
                <w:rFonts w:cstheme="minorHAnsi"/>
                <w:noProof/>
                <w:sz w:val="22"/>
                <w:szCs w:val="22"/>
              </w:rPr>
              <w:drawing>
                <wp:inline distT="0" distB="0" distL="0" distR="0" wp14:anchorId="316CF5A5" wp14:editId="586B927F">
                  <wp:extent cx="3026764" cy="974470"/>
                  <wp:effectExtent l="0" t="0" r="0" b="3810"/>
                  <wp:docPr id="4" name="Picture 4" descr="The Internal UCL Survey shows 704 respondents agree or strongly agree, whilst 271 disagree or strongly disagree with statement Q14. 186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70309" cy="988489"/>
                          </a:xfrm>
                          <a:prstGeom prst="rect">
                            <a:avLst/>
                          </a:prstGeom>
                        </pic:spPr>
                      </pic:pic>
                    </a:graphicData>
                  </a:graphic>
                </wp:inline>
              </w:drawing>
            </w:r>
          </w:p>
        </w:tc>
        <w:tc>
          <w:tcPr>
            <w:tcW w:w="4939" w:type="dxa"/>
          </w:tcPr>
          <w:p w14:paraId="68A4032D" w14:textId="77777777" w:rsidR="002520A8" w:rsidRPr="002520A8" w:rsidRDefault="002520A8" w:rsidP="00AB0D8A">
            <w:pPr>
              <w:ind w:right="-558"/>
              <w:rPr>
                <w:rFonts w:cstheme="minorHAnsi"/>
                <w:sz w:val="22"/>
                <w:szCs w:val="22"/>
              </w:rPr>
            </w:pPr>
            <w:r w:rsidRPr="002520A8">
              <w:rPr>
                <w:rFonts w:cstheme="minorHAnsi"/>
                <w:noProof/>
                <w:sz w:val="22"/>
                <w:szCs w:val="22"/>
              </w:rPr>
              <w:drawing>
                <wp:inline distT="0" distB="0" distL="0" distR="0" wp14:anchorId="16B01727" wp14:editId="6BECAFA3">
                  <wp:extent cx="2958057" cy="954447"/>
                  <wp:effectExtent l="0" t="0" r="1270" b="0"/>
                  <wp:docPr id="5" name="Picture 5" descr="The Survey for members of the public shows 89 respondents agree or strongly agree, whilst 5 disagree or strongly disagree with statement Q12. 4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99922" cy="967955"/>
                          </a:xfrm>
                          <a:prstGeom prst="rect">
                            <a:avLst/>
                          </a:prstGeom>
                        </pic:spPr>
                      </pic:pic>
                    </a:graphicData>
                  </a:graphic>
                </wp:inline>
              </w:drawing>
            </w:r>
          </w:p>
        </w:tc>
      </w:tr>
      <w:tr w:rsidR="002520A8" w:rsidRPr="002520A8" w14:paraId="219F632A" w14:textId="77777777" w:rsidTr="00B2493C">
        <w:trPr>
          <w:trHeight w:val="284"/>
        </w:trPr>
        <w:tc>
          <w:tcPr>
            <w:tcW w:w="9937" w:type="dxa"/>
            <w:gridSpan w:val="2"/>
          </w:tcPr>
          <w:p w14:paraId="59154FB3" w14:textId="7DEC4D30" w:rsidR="002520A8" w:rsidRPr="002520A8" w:rsidRDefault="002520A8" w:rsidP="00FB2A6D">
            <w:pPr>
              <w:ind w:right="-558"/>
              <w:rPr>
                <w:rFonts w:cstheme="minorHAnsi"/>
                <w:sz w:val="22"/>
                <w:szCs w:val="22"/>
              </w:rPr>
            </w:pPr>
            <w:r w:rsidRPr="002520A8">
              <w:rPr>
                <w:rFonts w:cstheme="minorHAnsi"/>
                <w:sz w:val="22"/>
                <w:szCs w:val="22"/>
              </w:rPr>
              <w:t xml:space="preserve">Q15(13): </w:t>
            </w:r>
            <w:r w:rsidRPr="002520A8">
              <w:rPr>
                <w:rFonts w:cstheme="minorHAnsi"/>
                <w:bCs/>
                <w:sz w:val="22"/>
                <w:szCs w:val="22"/>
              </w:rPr>
              <w:t>I find disturbing the idea of entering a space or a building named after prominent eugenicists</w:t>
            </w:r>
          </w:p>
        </w:tc>
      </w:tr>
      <w:tr w:rsidR="002520A8" w:rsidRPr="002520A8" w14:paraId="7E4753EE" w14:textId="77777777" w:rsidTr="00B2493C">
        <w:trPr>
          <w:trHeight w:val="2268"/>
        </w:trPr>
        <w:tc>
          <w:tcPr>
            <w:tcW w:w="4998" w:type="dxa"/>
          </w:tcPr>
          <w:p w14:paraId="7AAC13A0" w14:textId="77777777" w:rsidR="002520A8" w:rsidRPr="002520A8" w:rsidRDefault="002520A8" w:rsidP="00FB2A6D">
            <w:pPr>
              <w:ind w:right="-558"/>
              <w:rPr>
                <w:rFonts w:cstheme="minorHAnsi"/>
                <w:sz w:val="22"/>
                <w:szCs w:val="22"/>
              </w:rPr>
            </w:pPr>
            <w:r w:rsidRPr="002520A8">
              <w:rPr>
                <w:rFonts w:cstheme="minorHAnsi"/>
                <w:noProof/>
                <w:sz w:val="22"/>
                <w:szCs w:val="22"/>
              </w:rPr>
              <w:drawing>
                <wp:inline distT="0" distB="0" distL="0" distR="0" wp14:anchorId="2EC656D3" wp14:editId="3EA963A5">
                  <wp:extent cx="3037037" cy="981144"/>
                  <wp:effectExtent l="0" t="0" r="0" b="0"/>
                  <wp:docPr id="6" name="Picture 6" descr="The Internal UCL Survey shows 527 respondents agree or strongly agree, whilst 413 disagree or strongly disagree with statement Q15. 221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00843" cy="1001757"/>
                          </a:xfrm>
                          <a:prstGeom prst="rect">
                            <a:avLst/>
                          </a:prstGeom>
                        </pic:spPr>
                      </pic:pic>
                    </a:graphicData>
                  </a:graphic>
                </wp:inline>
              </w:drawing>
            </w:r>
          </w:p>
        </w:tc>
        <w:tc>
          <w:tcPr>
            <w:tcW w:w="4939" w:type="dxa"/>
          </w:tcPr>
          <w:p w14:paraId="3679EB5E" w14:textId="77777777" w:rsidR="002520A8" w:rsidRPr="002520A8" w:rsidRDefault="002520A8" w:rsidP="00AB0D8A">
            <w:pPr>
              <w:ind w:right="-558"/>
              <w:rPr>
                <w:rFonts w:cstheme="minorHAnsi"/>
                <w:sz w:val="22"/>
                <w:szCs w:val="22"/>
              </w:rPr>
            </w:pPr>
            <w:r w:rsidRPr="002520A8">
              <w:rPr>
                <w:rFonts w:cstheme="minorHAnsi"/>
                <w:noProof/>
                <w:sz w:val="22"/>
                <w:szCs w:val="22"/>
              </w:rPr>
              <w:drawing>
                <wp:inline distT="0" distB="0" distL="0" distR="0" wp14:anchorId="65D8CB3C" wp14:editId="4C2DD4D3">
                  <wp:extent cx="2958055" cy="954447"/>
                  <wp:effectExtent l="0" t="0" r="1270" b="0"/>
                  <wp:docPr id="7" name="Picture 7" descr="The Survey for members of the public shows 84 respondents agree or strongly agree, whilst 7 disagree or strongly disagree with statement Q13. 7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80869" cy="961808"/>
                          </a:xfrm>
                          <a:prstGeom prst="rect">
                            <a:avLst/>
                          </a:prstGeom>
                        </pic:spPr>
                      </pic:pic>
                    </a:graphicData>
                  </a:graphic>
                </wp:inline>
              </w:drawing>
            </w:r>
          </w:p>
        </w:tc>
      </w:tr>
      <w:tr w:rsidR="002520A8" w:rsidRPr="002520A8" w14:paraId="6F0CA74D" w14:textId="77777777" w:rsidTr="00B2493C">
        <w:trPr>
          <w:trHeight w:val="284"/>
        </w:trPr>
        <w:tc>
          <w:tcPr>
            <w:tcW w:w="9937" w:type="dxa"/>
            <w:gridSpan w:val="2"/>
          </w:tcPr>
          <w:p w14:paraId="116BC90D" w14:textId="77777777" w:rsidR="002520A8" w:rsidRPr="002520A8" w:rsidRDefault="002520A8" w:rsidP="00FB2A6D">
            <w:pPr>
              <w:ind w:right="-558"/>
              <w:rPr>
                <w:rFonts w:cstheme="minorHAnsi"/>
                <w:sz w:val="22"/>
                <w:szCs w:val="22"/>
              </w:rPr>
            </w:pPr>
            <w:r w:rsidRPr="002520A8">
              <w:rPr>
                <w:rFonts w:cstheme="minorHAnsi"/>
                <w:sz w:val="22"/>
                <w:szCs w:val="22"/>
              </w:rPr>
              <w:t xml:space="preserve">Q16(14): </w:t>
            </w:r>
            <w:r w:rsidRPr="002520A8">
              <w:rPr>
                <w:rFonts w:cstheme="minorHAnsi"/>
                <w:bCs/>
                <w:sz w:val="22"/>
                <w:szCs w:val="22"/>
              </w:rPr>
              <w:t>UCL cannot be a global university while celebrating Galton, Pearson and Petrie</w:t>
            </w:r>
          </w:p>
        </w:tc>
      </w:tr>
      <w:tr w:rsidR="002520A8" w:rsidRPr="002520A8" w14:paraId="3ABAE0CB" w14:textId="77777777" w:rsidTr="00B2493C">
        <w:trPr>
          <w:trHeight w:val="2268"/>
        </w:trPr>
        <w:tc>
          <w:tcPr>
            <w:tcW w:w="4998" w:type="dxa"/>
          </w:tcPr>
          <w:p w14:paraId="537B1BEC" w14:textId="77777777" w:rsidR="002520A8" w:rsidRPr="002520A8" w:rsidRDefault="002520A8" w:rsidP="00FB2A6D">
            <w:pPr>
              <w:ind w:right="-558"/>
              <w:rPr>
                <w:rFonts w:cstheme="minorHAnsi"/>
                <w:sz w:val="22"/>
                <w:szCs w:val="22"/>
              </w:rPr>
            </w:pPr>
            <w:r w:rsidRPr="002520A8">
              <w:rPr>
                <w:rFonts w:cstheme="minorHAnsi"/>
                <w:noProof/>
                <w:sz w:val="22"/>
                <w:szCs w:val="22"/>
              </w:rPr>
              <w:drawing>
                <wp:inline distT="0" distB="0" distL="0" distR="0" wp14:anchorId="2EDD45CC" wp14:editId="6D73D340">
                  <wp:extent cx="3029894" cy="974470"/>
                  <wp:effectExtent l="0" t="0" r="0" b="3810"/>
                  <wp:docPr id="8" name="Picture 8" descr="The Internal UCL Survey shows 571 respondents agree or strongly agree, whilst 374 disagree or strongly disagree with statement Q16. 216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29894" cy="974470"/>
                          </a:xfrm>
                          <a:prstGeom prst="rect">
                            <a:avLst/>
                          </a:prstGeom>
                        </pic:spPr>
                      </pic:pic>
                    </a:graphicData>
                  </a:graphic>
                </wp:inline>
              </w:drawing>
            </w:r>
          </w:p>
        </w:tc>
        <w:tc>
          <w:tcPr>
            <w:tcW w:w="4939" w:type="dxa"/>
          </w:tcPr>
          <w:p w14:paraId="34EB1CC1" w14:textId="77777777" w:rsidR="002520A8" w:rsidRPr="002520A8" w:rsidRDefault="002520A8" w:rsidP="00AB0D8A">
            <w:pPr>
              <w:ind w:right="-558"/>
              <w:rPr>
                <w:rFonts w:cstheme="minorHAnsi"/>
                <w:sz w:val="22"/>
                <w:szCs w:val="22"/>
              </w:rPr>
            </w:pPr>
            <w:r w:rsidRPr="002520A8">
              <w:rPr>
                <w:rFonts w:cstheme="minorHAnsi"/>
                <w:noProof/>
                <w:sz w:val="22"/>
                <w:szCs w:val="22"/>
              </w:rPr>
              <w:drawing>
                <wp:inline distT="0" distB="0" distL="0" distR="0" wp14:anchorId="0A12FB2A" wp14:editId="7636C58A">
                  <wp:extent cx="2978744" cy="961122"/>
                  <wp:effectExtent l="0" t="0" r="0" b="4445"/>
                  <wp:docPr id="9" name="Picture 9" descr="The Survey for members of the public shows 79 respondents agree or strongly agree, whilst 12 disagree or strongly disagree with statement Q14. 7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78744" cy="961122"/>
                          </a:xfrm>
                          <a:prstGeom prst="rect">
                            <a:avLst/>
                          </a:prstGeom>
                        </pic:spPr>
                      </pic:pic>
                    </a:graphicData>
                  </a:graphic>
                </wp:inline>
              </w:drawing>
            </w:r>
          </w:p>
        </w:tc>
      </w:tr>
    </w:tbl>
    <w:tbl>
      <w:tblPr>
        <w:tblStyle w:val="TableGrid1"/>
        <w:tblW w:w="99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961"/>
        <w:gridCol w:w="6"/>
      </w:tblGrid>
      <w:tr w:rsidR="002520A8" w:rsidRPr="002520A8" w14:paraId="74EC5B66" w14:textId="77777777" w:rsidTr="00B2493C">
        <w:trPr>
          <w:trHeight w:val="284"/>
        </w:trPr>
        <w:tc>
          <w:tcPr>
            <w:tcW w:w="9924" w:type="dxa"/>
            <w:gridSpan w:val="3"/>
          </w:tcPr>
          <w:p w14:paraId="45108193" w14:textId="77777777" w:rsidR="00D94060" w:rsidRDefault="00D94060" w:rsidP="00FB2A6D">
            <w:pPr>
              <w:rPr>
                <w:rFonts w:cstheme="minorHAnsi"/>
                <w:sz w:val="22"/>
                <w:szCs w:val="22"/>
              </w:rPr>
            </w:pPr>
          </w:p>
          <w:p w14:paraId="4A071CF7" w14:textId="77777777" w:rsidR="00D94060" w:rsidRDefault="00D94060" w:rsidP="00FB2A6D">
            <w:pPr>
              <w:rPr>
                <w:rFonts w:cstheme="minorHAnsi"/>
                <w:sz w:val="22"/>
                <w:szCs w:val="22"/>
              </w:rPr>
            </w:pPr>
          </w:p>
          <w:p w14:paraId="279988D7" w14:textId="77777777" w:rsidR="00D94060" w:rsidRDefault="00D94060" w:rsidP="00FB2A6D">
            <w:pPr>
              <w:rPr>
                <w:rFonts w:cstheme="minorHAnsi"/>
                <w:sz w:val="22"/>
                <w:szCs w:val="22"/>
              </w:rPr>
            </w:pPr>
          </w:p>
          <w:p w14:paraId="11F082C6" w14:textId="77777777" w:rsidR="00D94060" w:rsidRDefault="00D94060" w:rsidP="00FB2A6D">
            <w:pPr>
              <w:rPr>
                <w:rFonts w:cstheme="minorHAnsi"/>
                <w:sz w:val="22"/>
                <w:szCs w:val="22"/>
              </w:rPr>
            </w:pPr>
          </w:p>
          <w:p w14:paraId="67DB1768" w14:textId="77777777" w:rsidR="00D94060" w:rsidRDefault="00D94060" w:rsidP="00FB2A6D">
            <w:pPr>
              <w:rPr>
                <w:rFonts w:cstheme="minorHAnsi"/>
                <w:sz w:val="22"/>
                <w:szCs w:val="22"/>
              </w:rPr>
            </w:pPr>
          </w:p>
          <w:p w14:paraId="258AB28B" w14:textId="77777777" w:rsidR="00D94060" w:rsidRDefault="00D94060" w:rsidP="00FB2A6D">
            <w:pPr>
              <w:rPr>
                <w:rFonts w:cstheme="minorHAnsi"/>
                <w:sz w:val="22"/>
                <w:szCs w:val="22"/>
              </w:rPr>
            </w:pPr>
          </w:p>
          <w:p w14:paraId="71B2D6EE" w14:textId="5B1DE944" w:rsidR="002520A8" w:rsidRPr="002520A8" w:rsidRDefault="002520A8" w:rsidP="00FB2A6D">
            <w:pPr>
              <w:rPr>
                <w:rFonts w:cstheme="minorHAnsi"/>
                <w:sz w:val="22"/>
                <w:szCs w:val="22"/>
              </w:rPr>
            </w:pPr>
            <w:r w:rsidRPr="002520A8">
              <w:rPr>
                <w:rFonts w:cstheme="minorHAnsi"/>
                <w:sz w:val="22"/>
                <w:szCs w:val="22"/>
              </w:rPr>
              <w:lastRenderedPageBreak/>
              <w:t xml:space="preserve">Q17(15): </w:t>
            </w:r>
            <w:r w:rsidRPr="002520A8">
              <w:rPr>
                <w:rFonts w:cstheme="minorHAnsi"/>
                <w:bCs/>
                <w:sz w:val="22"/>
                <w:szCs w:val="22"/>
              </w:rPr>
              <w:t>Retaining the names of Galton, Pearson and Petrie honours eugenics</w:t>
            </w:r>
          </w:p>
        </w:tc>
      </w:tr>
      <w:tr w:rsidR="002520A8" w:rsidRPr="002520A8" w14:paraId="217A56AF" w14:textId="77777777" w:rsidTr="00B2493C">
        <w:trPr>
          <w:gridAfter w:val="1"/>
          <w:wAfter w:w="6" w:type="dxa"/>
          <w:trHeight w:val="1985"/>
        </w:trPr>
        <w:tc>
          <w:tcPr>
            <w:tcW w:w="4957" w:type="dxa"/>
          </w:tcPr>
          <w:p w14:paraId="2A7B4A79" w14:textId="77777777" w:rsidR="002520A8" w:rsidRPr="002520A8" w:rsidRDefault="002520A8" w:rsidP="00FB2A6D">
            <w:pPr>
              <w:rPr>
                <w:rFonts w:cstheme="minorHAnsi"/>
                <w:sz w:val="22"/>
                <w:szCs w:val="22"/>
              </w:rPr>
            </w:pPr>
            <w:r w:rsidRPr="002520A8">
              <w:rPr>
                <w:rFonts w:cstheme="minorHAnsi"/>
                <w:noProof/>
                <w:sz w:val="22"/>
                <w:szCs w:val="22"/>
              </w:rPr>
              <w:lastRenderedPageBreak/>
              <w:drawing>
                <wp:inline distT="0" distB="0" distL="0" distR="0" wp14:anchorId="770733CA" wp14:editId="668672A8">
                  <wp:extent cx="2998805" cy="967796"/>
                  <wp:effectExtent l="0" t="0" r="0" b="0"/>
                  <wp:docPr id="10" name="Picture 10" descr="The Internal UCL Survey shows 576 respondents agree or strongly agree, whilst 361 disagree or strongly disagree with statement Q17. 224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18432" cy="974130"/>
                          </a:xfrm>
                          <a:prstGeom prst="rect">
                            <a:avLst/>
                          </a:prstGeom>
                        </pic:spPr>
                      </pic:pic>
                    </a:graphicData>
                  </a:graphic>
                </wp:inline>
              </w:drawing>
            </w:r>
          </w:p>
        </w:tc>
        <w:tc>
          <w:tcPr>
            <w:tcW w:w="4961" w:type="dxa"/>
          </w:tcPr>
          <w:p w14:paraId="56E4C585" w14:textId="77777777" w:rsidR="002520A8" w:rsidRPr="002520A8" w:rsidRDefault="002520A8" w:rsidP="00AB0D8A">
            <w:pPr>
              <w:rPr>
                <w:rFonts w:cstheme="minorHAnsi"/>
                <w:sz w:val="22"/>
                <w:szCs w:val="22"/>
              </w:rPr>
            </w:pPr>
            <w:r w:rsidRPr="002520A8">
              <w:rPr>
                <w:rFonts w:cstheme="minorHAnsi"/>
                <w:noProof/>
                <w:sz w:val="22"/>
                <w:szCs w:val="22"/>
              </w:rPr>
              <w:drawing>
                <wp:inline distT="0" distB="0" distL="0" distR="0" wp14:anchorId="37143780" wp14:editId="1FAF71E9">
                  <wp:extent cx="2943434" cy="949728"/>
                  <wp:effectExtent l="0" t="0" r="3175" b="3175"/>
                  <wp:docPr id="11" name="Picture 1" descr="The Survey for members of the public shows 81 respondents agree or strongly agree, whilst 10 disagree or strongly disagree with statement Q15. 7 respondents neither agree nor disagree.">
                    <a:extLst xmlns:a="http://schemas.openxmlformats.org/drawingml/2006/main">
                      <a:ext uri="{FF2B5EF4-FFF2-40B4-BE49-F238E27FC236}">
                        <a16:creationId xmlns:a16="http://schemas.microsoft.com/office/drawing/2014/main" id="{1D6D5F96-EA9E-F542-AD22-927B75A245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1" name="Picture 1" descr="page20image53534640">
                            <a:extLst>
                              <a:ext uri="{FF2B5EF4-FFF2-40B4-BE49-F238E27FC236}">
                                <a16:creationId xmlns:a16="http://schemas.microsoft.com/office/drawing/2014/main" id="{1D6D5F96-EA9E-F542-AD22-927B75A24597}"/>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2945" cy="959250"/>
                          </a:xfrm>
                          <a:prstGeom prst="rect">
                            <a:avLst/>
                          </a:prstGeom>
                          <a:noFill/>
                        </pic:spPr>
                      </pic:pic>
                    </a:graphicData>
                  </a:graphic>
                </wp:inline>
              </w:drawing>
            </w:r>
          </w:p>
        </w:tc>
      </w:tr>
      <w:tr w:rsidR="002520A8" w:rsidRPr="002520A8" w14:paraId="4D5A6D2D" w14:textId="77777777" w:rsidTr="00B2493C">
        <w:trPr>
          <w:trHeight w:val="284"/>
        </w:trPr>
        <w:tc>
          <w:tcPr>
            <w:tcW w:w="9924" w:type="dxa"/>
            <w:gridSpan w:val="3"/>
          </w:tcPr>
          <w:p w14:paraId="0259E2B2" w14:textId="77777777" w:rsidR="002520A8" w:rsidRPr="002520A8" w:rsidRDefault="002520A8" w:rsidP="00AB0D8A">
            <w:pPr>
              <w:rPr>
                <w:rFonts w:cstheme="minorHAnsi"/>
                <w:sz w:val="22"/>
                <w:szCs w:val="22"/>
              </w:rPr>
            </w:pPr>
            <w:r w:rsidRPr="002520A8">
              <w:rPr>
                <w:rFonts w:cstheme="minorHAnsi"/>
                <w:sz w:val="22"/>
                <w:szCs w:val="22"/>
              </w:rPr>
              <w:t xml:space="preserve">Q18(16): </w:t>
            </w:r>
            <w:r w:rsidRPr="002520A8">
              <w:rPr>
                <w:rFonts w:cstheme="minorHAnsi"/>
                <w:bCs/>
                <w:sz w:val="22"/>
                <w:szCs w:val="22"/>
              </w:rPr>
              <w:t>Removing the names of Galton, Pearson and Petrie would be a sufficient measure to address the concerns about the legacy of eugenics at UCL</w:t>
            </w:r>
          </w:p>
        </w:tc>
      </w:tr>
      <w:tr w:rsidR="002520A8" w:rsidRPr="002520A8" w14:paraId="2CEA0386" w14:textId="77777777" w:rsidTr="00B2493C">
        <w:trPr>
          <w:gridAfter w:val="1"/>
          <w:wAfter w:w="6" w:type="dxa"/>
          <w:trHeight w:val="2268"/>
        </w:trPr>
        <w:tc>
          <w:tcPr>
            <w:tcW w:w="4957" w:type="dxa"/>
          </w:tcPr>
          <w:p w14:paraId="211B3F21" w14:textId="77777777" w:rsidR="002520A8" w:rsidRPr="002520A8" w:rsidRDefault="002520A8" w:rsidP="00FB2A6D">
            <w:pPr>
              <w:rPr>
                <w:rFonts w:cstheme="minorHAnsi"/>
                <w:sz w:val="22"/>
                <w:szCs w:val="22"/>
              </w:rPr>
            </w:pPr>
            <w:r w:rsidRPr="002520A8">
              <w:rPr>
                <w:rFonts w:cstheme="minorHAnsi"/>
                <w:noProof/>
                <w:sz w:val="22"/>
                <w:szCs w:val="22"/>
              </w:rPr>
              <w:drawing>
                <wp:inline distT="0" distB="0" distL="0" distR="0" wp14:anchorId="6A83DC7E" wp14:editId="1B485434">
                  <wp:extent cx="2987357" cy="961121"/>
                  <wp:effectExtent l="0" t="0" r="0" b="4445"/>
                  <wp:docPr id="12" name="Picture 12" descr="The Internal UCL Survey shows 228 respondents agree or strongly agree, whereas 641 disagree or strongly disagree with statement Q18. 292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22406" cy="972397"/>
                          </a:xfrm>
                          <a:prstGeom prst="rect">
                            <a:avLst/>
                          </a:prstGeom>
                        </pic:spPr>
                      </pic:pic>
                    </a:graphicData>
                  </a:graphic>
                </wp:inline>
              </w:drawing>
            </w:r>
          </w:p>
        </w:tc>
        <w:tc>
          <w:tcPr>
            <w:tcW w:w="4961" w:type="dxa"/>
          </w:tcPr>
          <w:p w14:paraId="2D518F0F" w14:textId="77777777" w:rsidR="002520A8" w:rsidRPr="002520A8" w:rsidRDefault="002520A8" w:rsidP="00AB0D8A">
            <w:pPr>
              <w:rPr>
                <w:rFonts w:cstheme="minorHAnsi"/>
                <w:sz w:val="22"/>
                <w:szCs w:val="22"/>
              </w:rPr>
            </w:pPr>
            <w:r w:rsidRPr="002520A8">
              <w:rPr>
                <w:rFonts w:cstheme="minorHAnsi"/>
                <w:noProof/>
                <w:sz w:val="22"/>
                <w:szCs w:val="22"/>
              </w:rPr>
              <w:drawing>
                <wp:inline distT="0" distB="0" distL="0" distR="0" wp14:anchorId="4D1B8448" wp14:editId="14E5F025">
                  <wp:extent cx="2916684" cy="941098"/>
                  <wp:effectExtent l="0" t="0" r="4445" b="0"/>
                  <wp:docPr id="13" name="Picture 13" descr="The Survey for members of the public shows 18 respondents agree or strongly agree, whereas 68 disagree or strongly disagree with statement Q16. 12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47575" cy="951065"/>
                          </a:xfrm>
                          <a:prstGeom prst="rect">
                            <a:avLst/>
                          </a:prstGeom>
                        </pic:spPr>
                      </pic:pic>
                    </a:graphicData>
                  </a:graphic>
                </wp:inline>
              </w:drawing>
            </w:r>
          </w:p>
        </w:tc>
      </w:tr>
      <w:tr w:rsidR="002520A8" w:rsidRPr="002520A8" w14:paraId="1BB26FC5" w14:textId="77777777" w:rsidTr="00B2493C">
        <w:trPr>
          <w:trHeight w:val="284"/>
        </w:trPr>
        <w:tc>
          <w:tcPr>
            <w:tcW w:w="9924" w:type="dxa"/>
            <w:gridSpan w:val="3"/>
          </w:tcPr>
          <w:p w14:paraId="2895F3B0" w14:textId="61EC027C" w:rsidR="002520A8" w:rsidRPr="002520A8" w:rsidRDefault="002520A8" w:rsidP="00AB0D8A">
            <w:pPr>
              <w:rPr>
                <w:rFonts w:cstheme="minorHAnsi"/>
                <w:sz w:val="22"/>
                <w:szCs w:val="22"/>
              </w:rPr>
            </w:pPr>
            <w:r w:rsidRPr="002520A8">
              <w:rPr>
                <w:rFonts w:cstheme="minorHAnsi"/>
                <w:sz w:val="22"/>
                <w:szCs w:val="22"/>
              </w:rPr>
              <w:t xml:space="preserve">Q19(17): </w:t>
            </w:r>
            <w:r w:rsidRPr="002520A8">
              <w:rPr>
                <w:rFonts w:cstheme="minorHAnsi"/>
                <w:bCs/>
                <w:sz w:val="22"/>
                <w:szCs w:val="22"/>
              </w:rPr>
              <w:t>The names of these spaces and buildings should be kept</w:t>
            </w:r>
          </w:p>
        </w:tc>
      </w:tr>
      <w:tr w:rsidR="002520A8" w:rsidRPr="002520A8" w14:paraId="609F1975" w14:textId="77777777" w:rsidTr="00B2493C">
        <w:trPr>
          <w:gridAfter w:val="1"/>
          <w:wAfter w:w="6" w:type="dxa"/>
          <w:trHeight w:val="1701"/>
        </w:trPr>
        <w:tc>
          <w:tcPr>
            <w:tcW w:w="4957" w:type="dxa"/>
          </w:tcPr>
          <w:p w14:paraId="2776A153" w14:textId="77777777" w:rsidR="002520A8" w:rsidRPr="002520A8" w:rsidRDefault="002520A8" w:rsidP="00FB2A6D">
            <w:pPr>
              <w:rPr>
                <w:rFonts w:cstheme="minorHAnsi"/>
                <w:sz w:val="22"/>
                <w:szCs w:val="22"/>
              </w:rPr>
            </w:pPr>
            <w:r w:rsidRPr="002520A8">
              <w:rPr>
                <w:rFonts w:cstheme="minorHAnsi"/>
                <w:noProof/>
                <w:sz w:val="22"/>
                <w:szCs w:val="22"/>
              </w:rPr>
              <w:drawing>
                <wp:inline distT="0" distB="0" distL="0" distR="0" wp14:anchorId="4B604AF0" wp14:editId="1C7B579D">
                  <wp:extent cx="2938779" cy="947772"/>
                  <wp:effectExtent l="0" t="0" r="0" b="5080"/>
                  <wp:docPr id="14" name="Picture 14" descr="The Internal UCL Survey shows 297 respondents agree or strongly agree, whereas 590 disagree or strongly disagree with statement Q19. 274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81334" cy="961496"/>
                          </a:xfrm>
                          <a:prstGeom prst="rect">
                            <a:avLst/>
                          </a:prstGeom>
                        </pic:spPr>
                      </pic:pic>
                    </a:graphicData>
                  </a:graphic>
                </wp:inline>
              </w:drawing>
            </w:r>
          </w:p>
        </w:tc>
        <w:tc>
          <w:tcPr>
            <w:tcW w:w="4961" w:type="dxa"/>
          </w:tcPr>
          <w:p w14:paraId="0D17AEF1" w14:textId="77777777" w:rsidR="002520A8" w:rsidRPr="002520A8" w:rsidRDefault="002520A8" w:rsidP="00AB0D8A">
            <w:pPr>
              <w:rPr>
                <w:rFonts w:cstheme="minorHAnsi"/>
                <w:sz w:val="22"/>
                <w:szCs w:val="22"/>
              </w:rPr>
            </w:pPr>
            <w:r w:rsidRPr="002520A8">
              <w:rPr>
                <w:rFonts w:cstheme="minorHAnsi"/>
                <w:noProof/>
                <w:sz w:val="22"/>
                <w:szCs w:val="22"/>
              </w:rPr>
              <w:drawing>
                <wp:inline distT="0" distB="0" distL="0" distR="0" wp14:anchorId="37EBEF9E" wp14:editId="562C5745">
                  <wp:extent cx="2937370" cy="947772"/>
                  <wp:effectExtent l="0" t="0" r="0" b="5080"/>
                  <wp:docPr id="15" name="Picture 15" descr="The Survey for members of the public shows 8 respondents agree or strongly agree, whereas 82 disagree or strongly disagree with statement Q17. 8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81802" cy="962108"/>
                          </a:xfrm>
                          <a:prstGeom prst="rect">
                            <a:avLst/>
                          </a:prstGeom>
                        </pic:spPr>
                      </pic:pic>
                    </a:graphicData>
                  </a:graphic>
                </wp:inline>
              </w:drawing>
            </w:r>
          </w:p>
        </w:tc>
      </w:tr>
      <w:tr w:rsidR="002520A8" w:rsidRPr="002520A8" w14:paraId="40DFE89E" w14:textId="77777777" w:rsidTr="00B2493C">
        <w:trPr>
          <w:gridAfter w:val="1"/>
          <w:wAfter w:w="6" w:type="dxa"/>
          <w:trHeight w:val="567"/>
        </w:trPr>
        <w:tc>
          <w:tcPr>
            <w:tcW w:w="4957" w:type="dxa"/>
          </w:tcPr>
          <w:p w14:paraId="52A08966" w14:textId="77777777" w:rsidR="002520A8" w:rsidRPr="002520A8" w:rsidRDefault="002520A8" w:rsidP="00FB2A6D">
            <w:pPr>
              <w:rPr>
                <w:rFonts w:cstheme="minorHAnsi"/>
                <w:sz w:val="22"/>
                <w:szCs w:val="22"/>
              </w:rPr>
            </w:pPr>
          </w:p>
        </w:tc>
        <w:tc>
          <w:tcPr>
            <w:tcW w:w="4961" w:type="dxa"/>
          </w:tcPr>
          <w:p w14:paraId="73C3FD78" w14:textId="77777777" w:rsidR="002520A8" w:rsidRPr="002520A8" w:rsidRDefault="002520A8" w:rsidP="00AB0D8A">
            <w:pPr>
              <w:rPr>
                <w:rFonts w:cstheme="minorHAnsi"/>
                <w:sz w:val="22"/>
                <w:szCs w:val="22"/>
              </w:rPr>
            </w:pPr>
          </w:p>
        </w:tc>
      </w:tr>
      <w:tr w:rsidR="002520A8" w:rsidRPr="002520A8" w14:paraId="39CAA536" w14:textId="77777777" w:rsidTr="00B2493C">
        <w:trPr>
          <w:trHeight w:val="284"/>
        </w:trPr>
        <w:tc>
          <w:tcPr>
            <w:tcW w:w="9924" w:type="dxa"/>
            <w:gridSpan w:val="3"/>
          </w:tcPr>
          <w:p w14:paraId="68EBD155" w14:textId="77777777" w:rsidR="002520A8" w:rsidRPr="002520A8" w:rsidRDefault="002520A8" w:rsidP="00FB2A6D">
            <w:pPr>
              <w:rPr>
                <w:rFonts w:cstheme="minorHAnsi"/>
                <w:sz w:val="22"/>
                <w:szCs w:val="22"/>
              </w:rPr>
            </w:pPr>
            <w:r w:rsidRPr="002520A8">
              <w:rPr>
                <w:rFonts w:cstheme="minorHAnsi"/>
                <w:sz w:val="22"/>
                <w:szCs w:val="22"/>
              </w:rPr>
              <w:t xml:space="preserve">Q20(18): </w:t>
            </w:r>
            <w:r w:rsidRPr="002520A8">
              <w:rPr>
                <w:rFonts w:cstheme="minorHAnsi"/>
                <w:bCs/>
                <w:sz w:val="22"/>
                <w:szCs w:val="22"/>
              </w:rPr>
              <w:t>Removing the names of Galton, Pearson and Petrie would be an act of scientific vandalism</w:t>
            </w:r>
          </w:p>
        </w:tc>
      </w:tr>
      <w:tr w:rsidR="002520A8" w:rsidRPr="002520A8" w14:paraId="20F198D5" w14:textId="77777777" w:rsidTr="00B2493C">
        <w:trPr>
          <w:gridAfter w:val="1"/>
          <w:wAfter w:w="6" w:type="dxa"/>
          <w:trHeight w:val="2268"/>
        </w:trPr>
        <w:tc>
          <w:tcPr>
            <w:tcW w:w="4957" w:type="dxa"/>
          </w:tcPr>
          <w:p w14:paraId="2E30E1B5" w14:textId="77777777" w:rsidR="002520A8" w:rsidRPr="002520A8" w:rsidRDefault="002520A8" w:rsidP="00FB2A6D">
            <w:pPr>
              <w:rPr>
                <w:rFonts w:cstheme="minorHAnsi"/>
                <w:sz w:val="22"/>
                <w:szCs w:val="22"/>
              </w:rPr>
            </w:pPr>
            <w:r w:rsidRPr="002520A8">
              <w:rPr>
                <w:rFonts w:cstheme="minorHAnsi"/>
                <w:noProof/>
                <w:sz w:val="22"/>
                <w:szCs w:val="22"/>
              </w:rPr>
              <w:drawing>
                <wp:inline distT="0" distB="0" distL="0" distR="0" wp14:anchorId="4C5E8499" wp14:editId="3D78E06C">
                  <wp:extent cx="2927707" cy="947772"/>
                  <wp:effectExtent l="0" t="0" r="0" b="5080"/>
                  <wp:docPr id="16" name="Picture 16" descr="The Internal UCL Survey shows 194 respondents agree or strongly agree, whereas 746 disagree or strongly disagree with statement Q20. 221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73485" cy="962592"/>
                          </a:xfrm>
                          <a:prstGeom prst="rect">
                            <a:avLst/>
                          </a:prstGeom>
                        </pic:spPr>
                      </pic:pic>
                    </a:graphicData>
                  </a:graphic>
                </wp:inline>
              </w:drawing>
            </w:r>
          </w:p>
        </w:tc>
        <w:tc>
          <w:tcPr>
            <w:tcW w:w="4961" w:type="dxa"/>
          </w:tcPr>
          <w:p w14:paraId="244FB579" w14:textId="77777777" w:rsidR="002520A8" w:rsidRPr="002520A8" w:rsidRDefault="002520A8" w:rsidP="00AB0D8A">
            <w:pPr>
              <w:rPr>
                <w:rFonts w:cstheme="minorHAnsi"/>
                <w:sz w:val="22"/>
                <w:szCs w:val="22"/>
              </w:rPr>
            </w:pPr>
            <w:r w:rsidRPr="002520A8">
              <w:rPr>
                <w:rFonts w:cstheme="minorHAnsi"/>
                <w:noProof/>
                <w:sz w:val="22"/>
                <w:szCs w:val="22"/>
              </w:rPr>
              <w:drawing>
                <wp:inline distT="0" distB="0" distL="0" distR="0" wp14:anchorId="02105BBC" wp14:editId="6735D8F6">
                  <wp:extent cx="2937368" cy="947772"/>
                  <wp:effectExtent l="0" t="0" r="0" b="5080"/>
                  <wp:docPr id="17" name="Picture 17" descr="The Survey for members of the public shows 6 respondents agree or strongly agree, whereas 86 disagree or strongly disagree with statement Q18. 6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64958" cy="956674"/>
                          </a:xfrm>
                          <a:prstGeom prst="rect">
                            <a:avLst/>
                          </a:prstGeom>
                        </pic:spPr>
                      </pic:pic>
                    </a:graphicData>
                  </a:graphic>
                </wp:inline>
              </w:drawing>
            </w:r>
          </w:p>
        </w:tc>
      </w:tr>
      <w:tr w:rsidR="002520A8" w:rsidRPr="002520A8" w14:paraId="4031D987" w14:textId="77777777" w:rsidTr="00B2493C">
        <w:trPr>
          <w:trHeight w:val="284"/>
        </w:trPr>
        <w:tc>
          <w:tcPr>
            <w:tcW w:w="9924" w:type="dxa"/>
            <w:gridSpan w:val="3"/>
          </w:tcPr>
          <w:p w14:paraId="6F80EDDB" w14:textId="77777777" w:rsidR="002520A8" w:rsidRPr="002520A8" w:rsidRDefault="002520A8" w:rsidP="00FB2A6D">
            <w:pPr>
              <w:rPr>
                <w:rFonts w:cstheme="minorHAnsi"/>
                <w:sz w:val="22"/>
                <w:szCs w:val="22"/>
              </w:rPr>
            </w:pPr>
            <w:r w:rsidRPr="002520A8">
              <w:rPr>
                <w:rFonts w:cstheme="minorHAnsi"/>
                <w:sz w:val="22"/>
                <w:szCs w:val="22"/>
              </w:rPr>
              <w:t xml:space="preserve">Q21(19): </w:t>
            </w:r>
            <w:r w:rsidRPr="002520A8">
              <w:rPr>
                <w:rFonts w:cstheme="minorHAnsi"/>
                <w:bCs/>
                <w:sz w:val="22"/>
                <w:szCs w:val="22"/>
              </w:rPr>
              <w:t>Whether the names are kept or removed, they should be presented in such a way that future generations are made aware of the history of eugenics at UCL</w:t>
            </w:r>
          </w:p>
        </w:tc>
      </w:tr>
      <w:tr w:rsidR="002520A8" w:rsidRPr="002520A8" w14:paraId="30FE84AA" w14:textId="77777777" w:rsidTr="00B2493C">
        <w:trPr>
          <w:gridAfter w:val="1"/>
          <w:wAfter w:w="6" w:type="dxa"/>
          <w:trHeight w:val="1985"/>
        </w:trPr>
        <w:tc>
          <w:tcPr>
            <w:tcW w:w="4957" w:type="dxa"/>
          </w:tcPr>
          <w:p w14:paraId="5372EA55" w14:textId="77777777" w:rsidR="002520A8" w:rsidRPr="002520A8" w:rsidRDefault="002520A8" w:rsidP="00FB2A6D">
            <w:pPr>
              <w:rPr>
                <w:rFonts w:cstheme="minorHAnsi"/>
                <w:sz w:val="22"/>
                <w:szCs w:val="22"/>
              </w:rPr>
            </w:pPr>
            <w:r w:rsidRPr="002520A8">
              <w:rPr>
                <w:rFonts w:cstheme="minorHAnsi"/>
                <w:noProof/>
                <w:sz w:val="22"/>
                <w:szCs w:val="22"/>
              </w:rPr>
              <w:drawing>
                <wp:inline distT="0" distB="0" distL="0" distR="0" wp14:anchorId="22772458" wp14:editId="25E07F1C">
                  <wp:extent cx="2836642" cy="915147"/>
                  <wp:effectExtent l="0" t="0" r="0" b="0"/>
                  <wp:docPr id="18" name="Picture 18" descr="The Internal UCL Survey shows 1032 respondents agree or strongly agree, whilst 31 disagree or strongly disagree with statement Q21. 97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51671" cy="919996"/>
                          </a:xfrm>
                          <a:prstGeom prst="rect">
                            <a:avLst/>
                          </a:prstGeom>
                        </pic:spPr>
                      </pic:pic>
                    </a:graphicData>
                  </a:graphic>
                </wp:inline>
              </w:drawing>
            </w:r>
          </w:p>
        </w:tc>
        <w:tc>
          <w:tcPr>
            <w:tcW w:w="4961" w:type="dxa"/>
          </w:tcPr>
          <w:p w14:paraId="7A9493FF" w14:textId="77777777" w:rsidR="002520A8" w:rsidRPr="002520A8" w:rsidRDefault="002520A8" w:rsidP="00AB0D8A">
            <w:pPr>
              <w:rPr>
                <w:rFonts w:cstheme="minorHAnsi"/>
                <w:sz w:val="22"/>
                <w:szCs w:val="22"/>
              </w:rPr>
            </w:pPr>
            <w:r w:rsidRPr="002520A8">
              <w:rPr>
                <w:rFonts w:cstheme="minorHAnsi"/>
                <w:noProof/>
                <w:sz w:val="22"/>
                <w:szCs w:val="22"/>
              </w:rPr>
              <w:drawing>
                <wp:inline distT="0" distB="0" distL="0" distR="0" wp14:anchorId="319505B1" wp14:editId="4530311F">
                  <wp:extent cx="2875314" cy="927749"/>
                  <wp:effectExtent l="0" t="0" r="0" b="0"/>
                  <wp:docPr id="19" name="Picture 19" descr="The Survey for members of the public shows 90 respondents agree or strongly agree, whilst 2 disagree or strongly disagree with statement Q19. 6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94229" cy="933852"/>
                          </a:xfrm>
                          <a:prstGeom prst="rect">
                            <a:avLst/>
                          </a:prstGeom>
                        </pic:spPr>
                      </pic:pic>
                    </a:graphicData>
                  </a:graphic>
                </wp:inline>
              </w:drawing>
            </w:r>
          </w:p>
        </w:tc>
      </w:tr>
      <w:tr w:rsidR="002520A8" w:rsidRPr="002520A8" w14:paraId="7CC86E8F" w14:textId="77777777" w:rsidTr="00B2493C">
        <w:trPr>
          <w:trHeight w:val="284"/>
        </w:trPr>
        <w:tc>
          <w:tcPr>
            <w:tcW w:w="9924" w:type="dxa"/>
            <w:gridSpan w:val="3"/>
          </w:tcPr>
          <w:p w14:paraId="1E078BA4" w14:textId="77777777" w:rsidR="00D94060" w:rsidRDefault="00D94060" w:rsidP="00AB0D8A">
            <w:pPr>
              <w:rPr>
                <w:rFonts w:cstheme="minorHAnsi"/>
                <w:sz w:val="22"/>
                <w:szCs w:val="22"/>
              </w:rPr>
            </w:pPr>
          </w:p>
          <w:p w14:paraId="5B3032F0" w14:textId="77777777" w:rsidR="00D94060" w:rsidRDefault="00D94060" w:rsidP="00AB0D8A">
            <w:pPr>
              <w:rPr>
                <w:rFonts w:cstheme="minorHAnsi"/>
                <w:sz w:val="22"/>
                <w:szCs w:val="22"/>
              </w:rPr>
            </w:pPr>
          </w:p>
          <w:p w14:paraId="1EB703F8" w14:textId="77777777" w:rsidR="00D94060" w:rsidRDefault="00D94060" w:rsidP="00AB0D8A">
            <w:pPr>
              <w:rPr>
                <w:rFonts w:cstheme="minorHAnsi"/>
                <w:sz w:val="22"/>
                <w:szCs w:val="22"/>
              </w:rPr>
            </w:pPr>
          </w:p>
          <w:p w14:paraId="02471A4B" w14:textId="1BA186A4" w:rsidR="002520A8" w:rsidRPr="002520A8" w:rsidRDefault="002520A8" w:rsidP="00AB0D8A">
            <w:pPr>
              <w:rPr>
                <w:rFonts w:cstheme="minorHAnsi"/>
                <w:sz w:val="22"/>
                <w:szCs w:val="22"/>
              </w:rPr>
            </w:pPr>
            <w:r w:rsidRPr="002520A8">
              <w:rPr>
                <w:rFonts w:cstheme="minorHAnsi"/>
                <w:sz w:val="22"/>
                <w:szCs w:val="22"/>
              </w:rPr>
              <w:lastRenderedPageBreak/>
              <w:t xml:space="preserve">Q22(20): </w:t>
            </w:r>
            <w:r w:rsidRPr="002520A8">
              <w:rPr>
                <w:rFonts w:cstheme="minorHAnsi"/>
                <w:bCs/>
                <w:sz w:val="22"/>
                <w:szCs w:val="22"/>
              </w:rPr>
              <w:t>I have no particular views one way or another about whether buildings and rooms should be renamed</w:t>
            </w:r>
          </w:p>
        </w:tc>
      </w:tr>
      <w:tr w:rsidR="002520A8" w:rsidRPr="002520A8" w14:paraId="6A41896A" w14:textId="77777777" w:rsidTr="00B2493C">
        <w:trPr>
          <w:gridAfter w:val="1"/>
          <w:wAfter w:w="6" w:type="dxa"/>
          <w:trHeight w:val="1701"/>
        </w:trPr>
        <w:tc>
          <w:tcPr>
            <w:tcW w:w="4957" w:type="dxa"/>
          </w:tcPr>
          <w:p w14:paraId="30465073" w14:textId="77777777" w:rsidR="002520A8" w:rsidRPr="002520A8" w:rsidRDefault="002520A8" w:rsidP="00FB2A6D">
            <w:pPr>
              <w:rPr>
                <w:rFonts w:cstheme="minorHAnsi"/>
                <w:sz w:val="22"/>
                <w:szCs w:val="22"/>
              </w:rPr>
            </w:pPr>
            <w:r w:rsidRPr="002520A8">
              <w:rPr>
                <w:rFonts w:cstheme="minorHAnsi"/>
                <w:noProof/>
                <w:sz w:val="22"/>
                <w:szCs w:val="22"/>
              </w:rPr>
              <w:lastRenderedPageBreak/>
              <w:drawing>
                <wp:inline distT="0" distB="0" distL="0" distR="0" wp14:anchorId="7D4C6F84" wp14:editId="1D0EDD83">
                  <wp:extent cx="2933733" cy="947772"/>
                  <wp:effectExtent l="0" t="0" r="0" b="5080"/>
                  <wp:docPr id="20" name="Picture 20" descr="The Internal UCL Survey shows 230 respondents agree or strongly agree, whereas 737 disagree or strongly disagree with statement Q22. 194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60236" cy="956334"/>
                          </a:xfrm>
                          <a:prstGeom prst="rect">
                            <a:avLst/>
                          </a:prstGeom>
                        </pic:spPr>
                      </pic:pic>
                    </a:graphicData>
                  </a:graphic>
                </wp:inline>
              </w:drawing>
            </w:r>
          </w:p>
        </w:tc>
        <w:tc>
          <w:tcPr>
            <w:tcW w:w="4961" w:type="dxa"/>
          </w:tcPr>
          <w:p w14:paraId="148916EF" w14:textId="77777777" w:rsidR="002520A8" w:rsidRPr="002520A8" w:rsidRDefault="002520A8" w:rsidP="00AB0D8A">
            <w:pPr>
              <w:rPr>
                <w:rFonts w:cstheme="minorHAnsi"/>
                <w:sz w:val="22"/>
                <w:szCs w:val="22"/>
              </w:rPr>
            </w:pPr>
            <w:r w:rsidRPr="002520A8">
              <w:rPr>
                <w:rFonts w:cstheme="minorHAnsi"/>
                <w:noProof/>
                <w:sz w:val="22"/>
                <w:szCs w:val="22"/>
              </w:rPr>
              <w:drawing>
                <wp:inline distT="0" distB="0" distL="0" distR="0" wp14:anchorId="7245CF00" wp14:editId="566471FD">
                  <wp:extent cx="2895997" cy="934423"/>
                  <wp:effectExtent l="0" t="0" r="0" b="5715"/>
                  <wp:docPr id="21" name="Picture 21" descr="The Survey for members of the public shows 3 respondents agree, whereas 84 disagree or strongly disagree with statement Q20. 11 respondents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946049" cy="950573"/>
                          </a:xfrm>
                          <a:prstGeom prst="rect">
                            <a:avLst/>
                          </a:prstGeom>
                        </pic:spPr>
                      </pic:pic>
                    </a:graphicData>
                  </a:graphic>
                </wp:inline>
              </w:drawing>
            </w:r>
          </w:p>
        </w:tc>
      </w:tr>
    </w:tbl>
    <w:p w14:paraId="72816D1A" w14:textId="6044A963" w:rsidR="002520A8" w:rsidRPr="002520A8" w:rsidRDefault="002520A8" w:rsidP="008C7D26">
      <w:pPr>
        <w:pStyle w:val="Heading3"/>
      </w:pPr>
      <w:bookmarkStart w:id="267" w:name="_Toc31108942"/>
      <w:bookmarkStart w:id="268" w:name="_Toc31210881"/>
      <w:bookmarkStart w:id="269" w:name="_Toc32793620"/>
      <w:bookmarkStart w:id="270" w:name="_Toc32835212"/>
      <w:bookmarkStart w:id="271" w:name="_Toc32835380"/>
      <w:bookmarkStart w:id="272" w:name="_Toc32835820"/>
      <w:bookmarkStart w:id="273" w:name="_Toc32836171"/>
      <w:bookmarkStart w:id="274" w:name="_Toc32836241"/>
      <w:r w:rsidRPr="002520A8">
        <w:t>Recommendations</w:t>
      </w:r>
      <w:bookmarkEnd w:id="267"/>
      <w:bookmarkEnd w:id="268"/>
      <w:bookmarkEnd w:id="269"/>
      <w:bookmarkEnd w:id="270"/>
      <w:bookmarkEnd w:id="271"/>
      <w:bookmarkEnd w:id="272"/>
      <w:bookmarkEnd w:id="273"/>
      <w:bookmarkEnd w:id="274"/>
    </w:p>
    <w:p w14:paraId="7C3FC64E" w14:textId="30E491AD" w:rsidR="00AC5D4F" w:rsidRPr="00433A4E" w:rsidRDefault="00302676" w:rsidP="00ED65A3">
      <w:pPr>
        <w:pStyle w:val="ListParagraph"/>
        <w:numPr>
          <w:ilvl w:val="0"/>
          <w:numId w:val="32"/>
        </w:numPr>
        <w:spacing w:before="100" w:beforeAutospacing="1" w:after="100" w:afterAutospacing="1"/>
      </w:pPr>
      <w:r>
        <w:rPr>
          <w:rFonts w:ascii="Calibri" w:hAnsi="Calibri" w:cs="Calibri"/>
          <w:sz w:val="22"/>
          <w:szCs w:val="22"/>
        </w:rPr>
        <w:t xml:space="preserve">UCL to conduct a </w:t>
      </w:r>
      <w:r w:rsidR="0020299B" w:rsidRPr="0020299B">
        <w:rPr>
          <w:rFonts w:ascii="Calibri" w:hAnsi="Calibri" w:cs="Calibri"/>
          <w:sz w:val="22"/>
          <w:szCs w:val="22"/>
        </w:rPr>
        <w:t xml:space="preserve">comprehensive </w:t>
      </w:r>
      <w:r w:rsidR="0020299B">
        <w:rPr>
          <w:rFonts w:ascii="Calibri" w:hAnsi="Calibri" w:cs="Calibri"/>
          <w:sz w:val="22"/>
          <w:szCs w:val="22"/>
        </w:rPr>
        <w:t>inquiry into</w:t>
      </w:r>
      <w:r w:rsidR="0020299B" w:rsidRPr="0020299B">
        <w:rPr>
          <w:rFonts w:ascii="Calibri" w:hAnsi="Calibri" w:cs="Calibri"/>
          <w:sz w:val="22"/>
          <w:szCs w:val="22"/>
        </w:rPr>
        <w:t xml:space="preserve"> </w:t>
      </w:r>
      <w:r w:rsidR="00ED65A3">
        <w:rPr>
          <w:rFonts w:ascii="Calibri" w:hAnsi="Calibri" w:cs="Calibri"/>
          <w:sz w:val="22"/>
          <w:szCs w:val="22"/>
        </w:rPr>
        <w:t>all</w:t>
      </w:r>
      <w:r w:rsidR="0020299B" w:rsidRPr="0020299B">
        <w:rPr>
          <w:rFonts w:ascii="Calibri" w:hAnsi="Calibri" w:cs="Calibri"/>
          <w:sz w:val="22"/>
          <w:szCs w:val="22"/>
        </w:rPr>
        <w:t xml:space="preserve"> names used within the UCL estate and </w:t>
      </w:r>
      <w:r w:rsidR="00906076">
        <w:rPr>
          <w:rFonts w:ascii="Calibri" w:hAnsi="Calibri" w:cs="Calibri"/>
          <w:sz w:val="22"/>
          <w:szCs w:val="22"/>
        </w:rPr>
        <w:t>declare</w:t>
      </w:r>
      <w:r>
        <w:rPr>
          <w:rFonts w:ascii="Calibri" w:hAnsi="Calibri" w:cs="Calibri"/>
          <w:sz w:val="22"/>
          <w:szCs w:val="22"/>
        </w:rPr>
        <w:t xml:space="preserve"> its</w:t>
      </w:r>
      <w:r w:rsidR="0020299B" w:rsidRPr="0020299B">
        <w:rPr>
          <w:rFonts w:ascii="Calibri" w:hAnsi="Calibri" w:cs="Calibri"/>
          <w:sz w:val="22"/>
          <w:szCs w:val="22"/>
        </w:rPr>
        <w:t xml:space="preserve"> </w:t>
      </w:r>
      <w:r>
        <w:rPr>
          <w:rFonts w:ascii="Calibri" w:hAnsi="Calibri" w:cs="Calibri"/>
          <w:sz w:val="22"/>
          <w:szCs w:val="22"/>
        </w:rPr>
        <w:t xml:space="preserve">intention </w:t>
      </w:r>
      <w:r w:rsidR="0020299B" w:rsidRPr="0020299B">
        <w:rPr>
          <w:rFonts w:ascii="Calibri" w:hAnsi="Calibri" w:cs="Calibri"/>
          <w:sz w:val="22"/>
          <w:szCs w:val="22"/>
        </w:rPr>
        <w:t xml:space="preserve">to </w:t>
      </w:r>
      <w:r>
        <w:rPr>
          <w:rFonts w:ascii="Calibri" w:hAnsi="Calibri" w:cs="Calibri"/>
          <w:sz w:val="22"/>
          <w:szCs w:val="22"/>
        </w:rPr>
        <w:t xml:space="preserve">adopt an ethical system that emphasises </w:t>
      </w:r>
      <w:r w:rsidR="0020299B" w:rsidRPr="0020299B">
        <w:rPr>
          <w:rFonts w:ascii="Calibri" w:hAnsi="Calibri" w:cs="Calibri"/>
          <w:sz w:val="22"/>
          <w:szCs w:val="22"/>
        </w:rPr>
        <w:t xml:space="preserve">inclusivity </w:t>
      </w:r>
      <w:r>
        <w:rPr>
          <w:rFonts w:ascii="Calibri" w:hAnsi="Calibri" w:cs="Calibri"/>
          <w:sz w:val="22"/>
          <w:szCs w:val="22"/>
        </w:rPr>
        <w:t>in</w:t>
      </w:r>
      <w:r w:rsidRPr="0020299B">
        <w:rPr>
          <w:rFonts w:ascii="Calibri" w:hAnsi="Calibri" w:cs="Calibri"/>
          <w:sz w:val="22"/>
          <w:szCs w:val="22"/>
        </w:rPr>
        <w:t xml:space="preserve"> </w:t>
      </w:r>
      <w:r w:rsidR="0020299B" w:rsidRPr="0020299B">
        <w:rPr>
          <w:rFonts w:ascii="Calibri" w:hAnsi="Calibri" w:cs="Calibri"/>
          <w:sz w:val="22"/>
          <w:szCs w:val="22"/>
        </w:rPr>
        <w:t xml:space="preserve">future naming. </w:t>
      </w:r>
      <w:r w:rsidR="00AC5D4F" w:rsidRPr="00DA2DD8">
        <w:rPr>
          <w:rFonts w:ascii="Calibri" w:hAnsi="Calibri" w:cs="Calibri"/>
          <w:sz w:val="22"/>
          <w:szCs w:val="22"/>
        </w:rPr>
        <w:t xml:space="preserve">UCL should consider whether all the names of its buildings and spaces are </w:t>
      </w:r>
      <w:r w:rsidR="00AC5D4F">
        <w:rPr>
          <w:rFonts w:ascii="Calibri" w:hAnsi="Calibri" w:cs="Calibri"/>
          <w:sz w:val="22"/>
          <w:szCs w:val="22"/>
        </w:rPr>
        <w:t xml:space="preserve">consistent with its values and mission as well as </w:t>
      </w:r>
      <w:r w:rsidR="00AC5D4F" w:rsidRPr="00DA2DD8">
        <w:rPr>
          <w:rFonts w:ascii="Calibri" w:hAnsi="Calibri" w:cs="Calibri"/>
          <w:sz w:val="22"/>
          <w:szCs w:val="22"/>
        </w:rPr>
        <w:t xml:space="preserve">appropriate for the 21st century. </w:t>
      </w:r>
    </w:p>
    <w:p w14:paraId="0C930C4D" w14:textId="77777777" w:rsidR="00433A4E" w:rsidRPr="0020299B" w:rsidRDefault="00433A4E" w:rsidP="00433A4E">
      <w:pPr>
        <w:pStyle w:val="ListParagraph"/>
        <w:spacing w:before="100" w:beforeAutospacing="1" w:after="100" w:afterAutospacing="1"/>
        <w:ind w:left="1080"/>
      </w:pPr>
    </w:p>
    <w:p w14:paraId="0546DD8D" w14:textId="0DF72138" w:rsidR="00AC5D4F" w:rsidRPr="0020299B" w:rsidRDefault="00ED65A3" w:rsidP="00ED65A3">
      <w:pPr>
        <w:pStyle w:val="ListParagraph"/>
        <w:numPr>
          <w:ilvl w:val="0"/>
          <w:numId w:val="32"/>
        </w:numPr>
        <w:spacing w:before="100" w:beforeAutospacing="1" w:after="100" w:afterAutospacing="1"/>
      </w:pPr>
      <w:r>
        <w:rPr>
          <w:rFonts w:ascii="Calibri" w:hAnsi="Calibri" w:cs="Calibri"/>
          <w:sz w:val="22"/>
          <w:szCs w:val="22"/>
        </w:rPr>
        <w:t xml:space="preserve">UCL to rename </w:t>
      </w:r>
      <w:r w:rsidR="00046E94">
        <w:rPr>
          <w:rFonts w:ascii="Calibri" w:hAnsi="Calibri" w:cs="Calibri"/>
          <w:sz w:val="22"/>
          <w:szCs w:val="22"/>
        </w:rPr>
        <w:t xml:space="preserve">the following: </w:t>
      </w:r>
      <w:r w:rsidR="00AC5D4F">
        <w:rPr>
          <w:rFonts w:ascii="Calibri" w:hAnsi="Calibri" w:cs="Calibri"/>
          <w:sz w:val="22"/>
          <w:szCs w:val="22"/>
        </w:rPr>
        <w:t>t</w:t>
      </w:r>
      <w:r w:rsidR="0020299B" w:rsidRPr="00AC5D4F">
        <w:rPr>
          <w:rFonts w:ascii="Calibri" w:hAnsi="Calibri" w:cs="Calibri"/>
          <w:sz w:val="22"/>
          <w:szCs w:val="22"/>
        </w:rPr>
        <w:t>he Pearson Building</w:t>
      </w:r>
      <w:r w:rsidR="00302676" w:rsidRPr="00AC5D4F">
        <w:rPr>
          <w:rFonts w:ascii="Calibri" w:hAnsi="Calibri" w:cs="Calibri"/>
          <w:sz w:val="22"/>
          <w:szCs w:val="22"/>
        </w:rPr>
        <w:t xml:space="preserve">, </w:t>
      </w:r>
      <w:r w:rsidR="00AC5D4F">
        <w:rPr>
          <w:rFonts w:ascii="Calibri" w:hAnsi="Calibri" w:cs="Calibri"/>
          <w:sz w:val="22"/>
          <w:szCs w:val="22"/>
        </w:rPr>
        <w:t xml:space="preserve">the </w:t>
      </w:r>
      <w:r w:rsidR="00302676" w:rsidRPr="00AC5D4F">
        <w:rPr>
          <w:rFonts w:ascii="Calibri" w:hAnsi="Calibri" w:cs="Calibri"/>
          <w:sz w:val="22"/>
          <w:szCs w:val="22"/>
        </w:rPr>
        <w:t>Galton Chair</w:t>
      </w:r>
      <w:r w:rsidR="00AC5D4F">
        <w:rPr>
          <w:rFonts w:ascii="Calibri" w:hAnsi="Calibri" w:cs="Calibri"/>
          <w:sz w:val="22"/>
          <w:szCs w:val="22"/>
        </w:rPr>
        <w:t xml:space="preserve"> (in negotiati</w:t>
      </w:r>
      <w:r w:rsidR="00803551">
        <w:rPr>
          <w:rFonts w:ascii="Calibri" w:hAnsi="Calibri" w:cs="Calibri"/>
          <w:sz w:val="22"/>
          <w:szCs w:val="22"/>
        </w:rPr>
        <w:t>o</w:t>
      </w:r>
      <w:r w:rsidR="00AC5D4F">
        <w:rPr>
          <w:rFonts w:ascii="Calibri" w:hAnsi="Calibri" w:cs="Calibri"/>
          <w:sz w:val="22"/>
          <w:szCs w:val="22"/>
        </w:rPr>
        <w:t>n with the incumbent)</w:t>
      </w:r>
      <w:r w:rsidR="00302676" w:rsidRPr="00AC5D4F">
        <w:rPr>
          <w:rFonts w:ascii="Calibri" w:hAnsi="Calibri" w:cs="Calibri"/>
          <w:sz w:val="22"/>
          <w:szCs w:val="22"/>
        </w:rPr>
        <w:t xml:space="preserve"> and </w:t>
      </w:r>
      <w:r w:rsidR="00AC5D4F">
        <w:rPr>
          <w:rFonts w:ascii="Calibri" w:hAnsi="Calibri" w:cs="Calibri"/>
          <w:sz w:val="22"/>
          <w:szCs w:val="22"/>
        </w:rPr>
        <w:t xml:space="preserve">the </w:t>
      </w:r>
      <w:r w:rsidR="0020299B" w:rsidRPr="00AC5D4F">
        <w:rPr>
          <w:rFonts w:ascii="Calibri" w:hAnsi="Calibri" w:cs="Calibri"/>
          <w:sz w:val="22"/>
          <w:szCs w:val="22"/>
        </w:rPr>
        <w:t>Galton Lecture Theatre</w:t>
      </w:r>
      <w:r w:rsidR="00AC5D4F">
        <w:rPr>
          <w:rFonts w:ascii="Calibri" w:hAnsi="Calibri" w:cs="Calibri"/>
          <w:sz w:val="22"/>
          <w:szCs w:val="22"/>
        </w:rPr>
        <w:t xml:space="preserve"> - these</w:t>
      </w:r>
      <w:r w:rsidR="0020299B" w:rsidRPr="00AC5D4F">
        <w:rPr>
          <w:rFonts w:ascii="Calibri" w:hAnsi="Calibri" w:cs="Calibri"/>
          <w:sz w:val="22"/>
          <w:szCs w:val="22"/>
        </w:rPr>
        <w:t xml:space="preserve"> should lose their current names</w:t>
      </w:r>
      <w:r w:rsidR="00302676" w:rsidRPr="00AC5D4F">
        <w:rPr>
          <w:rFonts w:ascii="Calibri" w:hAnsi="Calibri" w:cs="Calibri"/>
          <w:sz w:val="22"/>
          <w:szCs w:val="22"/>
        </w:rPr>
        <w:t xml:space="preserve"> as soon as possible</w:t>
      </w:r>
      <w:r w:rsidR="007E3C37">
        <w:rPr>
          <w:rFonts w:ascii="Calibri" w:hAnsi="Calibri" w:cs="Calibri"/>
          <w:sz w:val="22"/>
          <w:szCs w:val="22"/>
        </w:rPr>
        <w:t xml:space="preserve"> (de-named)</w:t>
      </w:r>
      <w:r w:rsidR="0020299B" w:rsidRPr="00AC5D4F">
        <w:rPr>
          <w:rFonts w:ascii="Calibri" w:hAnsi="Calibri" w:cs="Calibri"/>
          <w:sz w:val="22"/>
          <w:szCs w:val="22"/>
        </w:rPr>
        <w:t xml:space="preserve">. Renaming should be considered under the new “Naming or Renaming” policy. </w:t>
      </w:r>
      <w:r w:rsidR="0020299B" w:rsidRPr="00803551">
        <w:rPr>
          <w:rFonts w:ascii="Calibri" w:hAnsi="Calibri" w:cs="Calibri"/>
          <w:sz w:val="22"/>
          <w:szCs w:val="22"/>
        </w:rPr>
        <w:t xml:space="preserve">A plaque </w:t>
      </w:r>
      <w:r w:rsidR="00302676">
        <w:rPr>
          <w:rFonts w:ascii="Calibri" w:hAnsi="Calibri" w:cs="Calibri"/>
          <w:sz w:val="22"/>
          <w:szCs w:val="22"/>
        </w:rPr>
        <w:t xml:space="preserve">or board </w:t>
      </w:r>
      <w:r>
        <w:rPr>
          <w:rFonts w:ascii="Calibri" w:hAnsi="Calibri" w:cs="Calibri"/>
          <w:sz w:val="22"/>
          <w:szCs w:val="22"/>
        </w:rPr>
        <w:t>to</w:t>
      </w:r>
      <w:r w:rsidR="00AC5D4F">
        <w:rPr>
          <w:rFonts w:ascii="Calibri" w:hAnsi="Calibri" w:cs="Calibri"/>
          <w:sz w:val="22"/>
          <w:szCs w:val="22"/>
        </w:rPr>
        <w:t xml:space="preserve"> be created, </w:t>
      </w:r>
      <w:r w:rsidR="00302676">
        <w:rPr>
          <w:rFonts w:ascii="Calibri" w:hAnsi="Calibri" w:cs="Calibri"/>
          <w:sz w:val="22"/>
          <w:szCs w:val="22"/>
        </w:rPr>
        <w:t xml:space="preserve">explaining </w:t>
      </w:r>
      <w:r w:rsidR="00AC5D4F">
        <w:rPr>
          <w:rFonts w:ascii="Calibri" w:hAnsi="Calibri" w:cs="Calibri"/>
          <w:sz w:val="22"/>
          <w:szCs w:val="22"/>
        </w:rPr>
        <w:t>the reason for the name change</w:t>
      </w:r>
      <w:r w:rsidR="00906076">
        <w:rPr>
          <w:rFonts w:ascii="Calibri" w:hAnsi="Calibri" w:cs="Calibri"/>
          <w:sz w:val="22"/>
          <w:szCs w:val="22"/>
        </w:rPr>
        <w:t>.</w:t>
      </w:r>
      <w:r w:rsidR="0020299B" w:rsidRPr="00803551">
        <w:rPr>
          <w:rFonts w:ascii="Calibri" w:hAnsi="Calibri" w:cs="Calibri"/>
          <w:sz w:val="22"/>
          <w:szCs w:val="22"/>
        </w:rPr>
        <w:t xml:space="preserve"> </w:t>
      </w:r>
    </w:p>
    <w:p w14:paraId="6B472A21" w14:textId="32E6BBB8" w:rsidR="0020299B" w:rsidRPr="0020299B" w:rsidRDefault="0020299B" w:rsidP="00803551">
      <w:pPr>
        <w:spacing w:before="100" w:beforeAutospacing="1" w:after="100" w:afterAutospacing="1"/>
        <w:ind w:left="720"/>
      </w:pPr>
    </w:p>
    <w:p w14:paraId="29F34E0B" w14:textId="77777777" w:rsidR="0020299B" w:rsidRPr="002520A8" w:rsidRDefault="0020299B" w:rsidP="00E27B68">
      <w:pPr>
        <w:rPr>
          <w:rFonts w:cstheme="minorHAnsi"/>
          <w:b/>
          <w:bCs/>
          <w:sz w:val="22"/>
          <w:szCs w:val="22"/>
        </w:rPr>
      </w:pPr>
    </w:p>
    <w:p w14:paraId="435A7325" w14:textId="7DCA9860" w:rsidR="005973FC" w:rsidRPr="00777DC1" w:rsidRDefault="005973FC" w:rsidP="00490E40">
      <w:pPr>
        <w:rPr>
          <w:rFonts w:asciiTheme="majorHAnsi" w:eastAsiaTheme="majorEastAsia" w:hAnsiTheme="majorHAnsi" w:cstheme="majorBidi"/>
          <w:color w:val="2F5496" w:themeColor="accent1" w:themeShade="BF"/>
          <w:sz w:val="32"/>
          <w:szCs w:val="32"/>
        </w:rPr>
      </w:pPr>
    </w:p>
    <w:sectPr w:rsidR="005973FC" w:rsidRPr="00777DC1" w:rsidSect="00CD7AEA">
      <w:footerReference w:type="even" r:id="rId35"/>
      <w:footerReference w:type="default" r:id="rId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E8B97" w14:textId="77777777" w:rsidR="00364BEC" w:rsidRDefault="00364BEC" w:rsidP="005973FC">
      <w:r>
        <w:separator/>
      </w:r>
    </w:p>
  </w:endnote>
  <w:endnote w:type="continuationSeparator" w:id="0">
    <w:p w14:paraId="02B1F866" w14:textId="77777777" w:rsidR="00364BEC" w:rsidRDefault="00364BEC" w:rsidP="0059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1681739"/>
      <w:docPartObj>
        <w:docPartGallery w:val="Page Numbers (Bottom of Page)"/>
        <w:docPartUnique/>
      </w:docPartObj>
    </w:sdtPr>
    <w:sdtEndPr>
      <w:rPr>
        <w:rStyle w:val="PageNumber"/>
      </w:rPr>
    </w:sdtEndPr>
    <w:sdtContent>
      <w:p w14:paraId="6B5D43D5" w14:textId="77777777" w:rsidR="0067772B" w:rsidRDefault="0067772B" w:rsidP="00D92B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02069" w14:textId="77777777" w:rsidR="0067772B" w:rsidRDefault="00677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1243715009"/>
      <w:docPartObj>
        <w:docPartGallery w:val="Page Numbers (Bottom of Page)"/>
        <w:docPartUnique/>
      </w:docPartObj>
    </w:sdtPr>
    <w:sdtEndPr>
      <w:rPr>
        <w:noProof/>
      </w:rPr>
    </w:sdtEndPr>
    <w:sdtContent>
      <w:p w14:paraId="31304836" w14:textId="69AF2F0B" w:rsidR="0067772B" w:rsidRPr="001C26AF" w:rsidRDefault="0067772B">
        <w:pPr>
          <w:pStyle w:val="Footer"/>
          <w:jc w:val="center"/>
          <w:rPr>
            <w:rFonts w:cstheme="minorHAnsi"/>
          </w:rPr>
        </w:pPr>
        <w:r w:rsidRPr="001C26AF">
          <w:rPr>
            <w:rFonts w:cstheme="minorHAnsi"/>
          </w:rPr>
          <w:fldChar w:fldCharType="begin"/>
        </w:r>
        <w:r w:rsidRPr="001C26AF">
          <w:rPr>
            <w:rFonts w:cstheme="minorHAnsi"/>
          </w:rPr>
          <w:instrText xml:space="preserve"> PAGE   \* MERGEFORMAT </w:instrText>
        </w:r>
        <w:r w:rsidRPr="001C26AF">
          <w:rPr>
            <w:rFonts w:cstheme="minorHAnsi"/>
          </w:rPr>
          <w:fldChar w:fldCharType="separate"/>
        </w:r>
        <w:r>
          <w:rPr>
            <w:rFonts w:cstheme="minorHAnsi"/>
            <w:noProof/>
          </w:rPr>
          <w:t>38</w:t>
        </w:r>
        <w:r w:rsidRPr="001C26AF">
          <w:rPr>
            <w:rFonts w:cstheme="minorHAnsi"/>
            <w:noProof/>
          </w:rPr>
          <w:fldChar w:fldCharType="end"/>
        </w:r>
      </w:p>
    </w:sdtContent>
  </w:sdt>
  <w:p w14:paraId="395C5DD0" w14:textId="5155C7C9" w:rsidR="0067772B" w:rsidRPr="001C26AF" w:rsidRDefault="0067772B" w:rsidP="00A9167E">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9708D" w14:textId="77777777" w:rsidR="00364BEC" w:rsidRDefault="00364BEC" w:rsidP="005973FC">
      <w:r>
        <w:separator/>
      </w:r>
    </w:p>
  </w:footnote>
  <w:footnote w:type="continuationSeparator" w:id="0">
    <w:p w14:paraId="54DCAB9F" w14:textId="77777777" w:rsidR="00364BEC" w:rsidRDefault="00364BEC" w:rsidP="005973FC">
      <w:r>
        <w:continuationSeparator/>
      </w:r>
    </w:p>
  </w:footnote>
  <w:footnote w:id="1">
    <w:p w14:paraId="1C9EF005" w14:textId="01DAC432" w:rsidR="0067772B" w:rsidRPr="00C6729F" w:rsidRDefault="0067772B" w:rsidP="006B3DCB">
      <w:pPr>
        <w:pStyle w:val="NormalWeb"/>
        <w:spacing w:before="0" w:beforeAutospacing="0" w:after="0" w:afterAutospacing="0"/>
        <w:rPr>
          <w:rFonts w:cstheme="minorHAnsi"/>
          <w:sz w:val="20"/>
          <w:szCs w:val="20"/>
        </w:rPr>
      </w:pPr>
      <w:r w:rsidRPr="00C6729F">
        <w:rPr>
          <w:rStyle w:val="FootnoteReference"/>
          <w:rFonts w:cstheme="minorHAnsi"/>
          <w:sz w:val="20"/>
          <w:szCs w:val="20"/>
        </w:rPr>
        <w:footnoteRef/>
      </w:r>
      <w:r w:rsidRPr="00C6729F">
        <w:rPr>
          <w:rFonts w:cstheme="minorHAnsi"/>
          <w:sz w:val="20"/>
          <w:szCs w:val="20"/>
        </w:rPr>
        <w:t xml:space="preserve"> </w:t>
      </w:r>
      <w:hyperlink r:id="rId1" w:history="1">
        <w:r w:rsidRPr="00C6729F">
          <w:rPr>
            <w:rStyle w:val="Hyperlink"/>
            <w:rFonts w:cstheme="minorHAnsi"/>
            <w:sz w:val="20"/>
            <w:szCs w:val="20"/>
          </w:rPr>
          <w:t>https://vula.uct.ac.za/access/content/group/49399abf-1244-4e86-94d4-1e8955bf14d1/Diversity%20Literacy/Diversity%20Literacy/Syllabus%20_%20Overview/Diversity%20Literacy.pdf</w:t>
        </w:r>
      </w:hyperlink>
      <w:r w:rsidRPr="00C6729F">
        <w:rPr>
          <w:rFonts w:cstheme="minorHAnsi"/>
          <w:sz w:val="20"/>
          <w:szCs w:val="20"/>
        </w:rPr>
        <w:t xml:space="preserve"> . </w:t>
      </w:r>
    </w:p>
  </w:footnote>
  <w:footnote w:id="2">
    <w:p w14:paraId="44126CEC" w14:textId="212B5832" w:rsidR="0067772B" w:rsidRPr="00C957A3" w:rsidRDefault="0067772B" w:rsidP="00C957A3">
      <w:pPr>
        <w:pStyle w:val="FootnoteText"/>
        <w:jc w:val="both"/>
        <w:rPr>
          <w:rFonts w:cstheme="minorHAnsi"/>
          <w:color w:val="000000" w:themeColor="text1"/>
        </w:rPr>
      </w:pPr>
      <w:r w:rsidRPr="00C957A3">
        <w:rPr>
          <w:rStyle w:val="FootnoteReference"/>
          <w:rFonts w:cstheme="minorHAnsi"/>
          <w:color w:val="000000" w:themeColor="text1"/>
        </w:rPr>
        <w:footnoteRef/>
      </w:r>
      <w:r w:rsidRPr="00C957A3">
        <w:rPr>
          <w:rFonts w:cstheme="minorHAnsi"/>
          <w:color w:val="000000" w:themeColor="text1"/>
        </w:rPr>
        <w:t xml:space="preserve"> Erwin Goffman (1990), </w:t>
      </w:r>
      <w:r w:rsidRPr="00C957A3">
        <w:rPr>
          <w:rFonts w:cstheme="minorHAnsi"/>
          <w:i/>
          <w:iCs/>
          <w:color w:val="000000" w:themeColor="text1"/>
        </w:rPr>
        <w:t>Stigma: Notes on A Spoiled Identity</w:t>
      </w:r>
      <w:r w:rsidRPr="00C957A3">
        <w:rPr>
          <w:rFonts w:cstheme="minorHAnsi"/>
          <w:color w:val="000000" w:themeColor="text1"/>
        </w:rPr>
        <w:t xml:space="preserve"> (</w:t>
      </w:r>
      <w:r>
        <w:rPr>
          <w:rFonts w:cstheme="minorHAnsi"/>
          <w:color w:val="000000" w:themeColor="text1"/>
        </w:rPr>
        <w:t xml:space="preserve">London: </w:t>
      </w:r>
      <w:r w:rsidRPr="00C957A3">
        <w:rPr>
          <w:rFonts w:cstheme="minorHAnsi"/>
          <w:color w:val="000000" w:themeColor="text1"/>
        </w:rPr>
        <w:t>Penguin) 153.</w:t>
      </w:r>
    </w:p>
  </w:footnote>
  <w:footnote w:id="3">
    <w:p w14:paraId="11E97DFE" w14:textId="041FE260" w:rsidR="0067772B" w:rsidRPr="00C957A3" w:rsidRDefault="0067772B" w:rsidP="00C957A3">
      <w:pPr>
        <w:pStyle w:val="Heading1"/>
        <w:spacing w:before="0"/>
        <w:rPr>
          <w:rFonts w:ascii="Arial" w:hAnsi="Arial" w:cs="Arial"/>
          <w:color w:val="111111"/>
        </w:rPr>
      </w:pPr>
      <w:r w:rsidRPr="00C957A3">
        <w:rPr>
          <w:rStyle w:val="FootnoteReference"/>
          <w:rFonts w:asciiTheme="minorHAnsi" w:hAnsiTheme="minorHAnsi" w:cstheme="minorHAnsi"/>
          <w:color w:val="000000" w:themeColor="text1"/>
          <w:sz w:val="20"/>
          <w:szCs w:val="20"/>
        </w:rPr>
        <w:footnoteRef/>
      </w:r>
      <w:r w:rsidRPr="00C957A3">
        <w:rPr>
          <w:rFonts w:asciiTheme="minorHAnsi" w:hAnsiTheme="minorHAnsi" w:cstheme="minorHAnsi"/>
          <w:color w:val="000000" w:themeColor="text1"/>
          <w:sz w:val="20"/>
          <w:szCs w:val="20"/>
        </w:rPr>
        <w:t xml:space="preserve"> Christina Sharpe (2016), </w:t>
      </w:r>
      <w:r w:rsidRPr="00A54192">
        <w:rPr>
          <w:rFonts w:asciiTheme="minorHAnsi" w:hAnsiTheme="minorHAnsi" w:cstheme="minorHAnsi"/>
          <w:i/>
          <w:iCs/>
          <w:color w:val="000000" w:themeColor="text1"/>
          <w:sz w:val="20"/>
          <w:szCs w:val="20"/>
        </w:rPr>
        <w:t>In the Wake:</w:t>
      </w:r>
      <w:r w:rsidRPr="00A54192">
        <w:rPr>
          <w:rFonts w:asciiTheme="minorHAnsi" w:hAnsiTheme="minorHAnsi" w:cstheme="minorHAnsi"/>
          <w:b/>
          <w:bCs/>
          <w:i/>
          <w:iCs/>
          <w:color w:val="000000" w:themeColor="text1"/>
          <w:sz w:val="20"/>
          <w:szCs w:val="20"/>
        </w:rPr>
        <w:t xml:space="preserve"> </w:t>
      </w:r>
      <w:r w:rsidRPr="00A54192">
        <w:rPr>
          <w:rStyle w:val="a-size-large"/>
          <w:rFonts w:asciiTheme="minorHAnsi" w:hAnsiTheme="minorHAnsi" w:cstheme="minorHAnsi"/>
          <w:i/>
          <w:iCs/>
          <w:color w:val="000000" w:themeColor="text1"/>
          <w:sz w:val="20"/>
          <w:szCs w:val="20"/>
        </w:rPr>
        <w:t>On Blackness and Being</w:t>
      </w:r>
      <w:r w:rsidRPr="00C957A3">
        <w:rPr>
          <w:rStyle w:val="a-size-large"/>
          <w:rFonts w:asciiTheme="minorHAnsi" w:hAnsiTheme="minorHAnsi" w:cstheme="minorHAnsi"/>
          <w:color w:val="000000" w:themeColor="text1"/>
          <w:sz w:val="20"/>
          <w:szCs w:val="20"/>
        </w:rPr>
        <w:t xml:space="preserve"> (</w:t>
      </w:r>
      <w:r>
        <w:rPr>
          <w:rStyle w:val="a-size-large"/>
          <w:rFonts w:asciiTheme="minorHAnsi" w:hAnsiTheme="minorHAnsi" w:cstheme="minorHAnsi"/>
          <w:color w:val="000000" w:themeColor="text1"/>
          <w:sz w:val="20"/>
          <w:szCs w:val="20"/>
        </w:rPr>
        <w:t xml:space="preserve">Durham: </w:t>
      </w:r>
      <w:r w:rsidRPr="00C957A3">
        <w:rPr>
          <w:rStyle w:val="a-size-large"/>
          <w:rFonts w:asciiTheme="minorHAnsi" w:hAnsiTheme="minorHAnsi" w:cstheme="minorHAnsi"/>
          <w:color w:val="000000" w:themeColor="text1"/>
          <w:sz w:val="20"/>
          <w:szCs w:val="20"/>
        </w:rPr>
        <w:t>Duke University Press).</w:t>
      </w:r>
    </w:p>
  </w:footnote>
  <w:footnote w:id="4">
    <w:p w14:paraId="55353CBC" w14:textId="4CAE6743" w:rsidR="0067772B" w:rsidRPr="00C6729F" w:rsidRDefault="0067772B" w:rsidP="00C957A3">
      <w:pPr>
        <w:pStyle w:val="FootnoteText"/>
        <w:rPr>
          <w:rFonts w:cstheme="minorHAnsi"/>
        </w:rPr>
      </w:pPr>
      <w:r w:rsidRPr="00C6729F">
        <w:rPr>
          <w:rStyle w:val="FootnoteReference"/>
          <w:rFonts w:cstheme="minorHAnsi"/>
        </w:rPr>
        <w:footnoteRef/>
      </w:r>
      <w:r w:rsidRPr="00C6729F">
        <w:rPr>
          <w:rFonts w:cstheme="minorHAnsi"/>
        </w:rPr>
        <w:t xml:space="preserve"> ‘The Shadow of Eugenics’ is also the title of a lecture given by Professor Robert Winston, Professor of Science and Society at Imperial College London on Feb 28, 2019. He discusses the influence of Galton’s work on the race and sterilisation laws of the USA and the extermination policies of Nazi Germany.</w:t>
      </w:r>
    </w:p>
  </w:footnote>
  <w:footnote w:id="5">
    <w:p w14:paraId="39D5258E" w14:textId="7D69215F"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Francis </w:t>
      </w:r>
      <w:r w:rsidRPr="00C6729F">
        <w:rPr>
          <w:rFonts w:cstheme="minorHAnsi"/>
          <w:color w:val="212121"/>
        </w:rPr>
        <w:t xml:space="preserve">Galton (1869) </w:t>
      </w:r>
      <w:r w:rsidRPr="00C6729F">
        <w:rPr>
          <w:rFonts w:cstheme="minorHAnsi"/>
          <w:i/>
          <w:iCs/>
          <w:color w:val="212121"/>
        </w:rPr>
        <w:t>Hereditary Genius: an inquiry into its laws and consequences</w:t>
      </w:r>
      <w:r>
        <w:rPr>
          <w:rFonts w:cstheme="minorHAnsi"/>
          <w:color w:val="212121"/>
        </w:rPr>
        <w:t xml:space="preserve"> (London:</w:t>
      </w:r>
      <w:r w:rsidRPr="00C6729F">
        <w:rPr>
          <w:rFonts w:cstheme="minorHAnsi"/>
          <w:color w:val="212121"/>
        </w:rPr>
        <w:t xml:space="preserve"> Macmillan</w:t>
      </w:r>
      <w:r>
        <w:rPr>
          <w:rFonts w:cstheme="minorHAnsi"/>
          <w:color w:val="212121"/>
        </w:rPr>
        <w:t>).</w:t>
      </w:r>
    </w:p>
  </w:footnote>
  <w:footnote w:id="6">
    <w:p w14:paraId="59DE3A82" w14:textId="32C43EC4" w:rsidR="0067772B" w:rsidRPr="008B0BDA" w:rsidRDefault="0067772B">
      <w:pPr>
        <w:pStyle w:val="FootnoteText"/>
        <w:rPr>
          <w:sz w:val="16"/>
          <w:szCs w:val="16"/>
        </w:rPr>
      </w:pPr>
      <w:r>
        <w:rPr>
          <w:rStyle w:val="FootnoteReference"/>
        </w:rPr>
        <w:footnoteRef/>
      </w:r>
      <w:r>
        <w:t xml:space="preserve"> </w:t>
      </w:r>
      <w:r w:rsidRPr="008B0BDA">
        <w:rPr>
          <w:rFonts w:cstheme="minorHAnsi"/>
          <w:color w:val="000000"/>
        </w:rPr>
        <w:t>Professor Paul Gilroy was appointed as the Founding Director</w:t>
      </w:r>
      <w:r>
        <w:rPr>
          <w:rFonts w:cstheme="minorHAnsi"/>
          <w:color w:val="000000"/>
        </w:rPr>
        <w:t xml:space="preserve">. The </w:t>
      </w:r>
      <w:r w:rsidRPr="008B0BDA">
        <w:rPr>
          <w:rFonts w:cstheme="minorHAnsi"/>
          <w:color w:val="000000"/>
        </w:rPr>
        <w:t xml:space="preserve">centre will be staffed by an administrator and two </w:t>
      </w:r>
      <w:r>
        <w:rPr>
          <w:rFonts w:cstheme="minorHAnsi"/>
          <w:color w:val="000000"/>
        </w:rPr>
        <w:t>Lecturers</w:t>
      </w:r>
      <w:r w:rsidRPr="008B0BDA">
        <w:rPr>
          <w:rFonts w:cstheme="minorHAnsi"/>
          <w:color w:val="000000"/>
        </w:rPr>
        <w:t xml:space="preserve">. It will foster research </w:t>
      </w:r>
      <w:r>
        <w:rPr>
          <w:rFonts w:cstheme="minorHAnsi"/>
          <w:color w:val="000000"/>
        </w:rPr>
        <w:t>on race and racism</w:t>
      </w:r>
      <w:r w:rsidRPr="008B0BDA">
        <w:rPr>
          <w:rFonts w:cstheme="minorHAnsi"/>
          <w:color w:val="000000"/>
        </w:rPr>
        <w:t xml:space="preserve"> and run its own MA programme.</w:t>
      </w:r>
    </w:p>
  </w:footnote>
  <w:footnote w:id="7">
    <w:p w14:paraId="0A9825E3" w14:textId="2BF2CDCB"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r w:rsidRPr="00C6729F">
        <w:rPr>
          <w:rFonts w:cstheme="minorHAnsi"/>
          <w:color w:val="212121"/>
        </w:rPr>
        <w:t xml:space="preserve">Although the Inquiry into the History of Eugenics remains pertinent regardless of the number of BME students and staff, it is noteworthy that 53% of UCL students and 18% of UCL staff are from a Black, Asian or Minority Ethnic background. In 2019, 8% of students registered a disability as did 3.41% of UCL technicians, 14.12% of manual/ craft employees, 5.75% of staff in administration/ management support; 9.72% in NHS Related roles, 3.44% of teachers and TAs, 2.66% of researchers and 3.28% of academics. </w:t>
      </w:r>
    </w:p>
  </w:footnote>
  <w:footnote w:id="8">
    <w:p w14:paraId="2FF440EA" w14:textId="6134D5D0"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Ayo Olatunji for example met with the Provost and members of the Race Equality Steering Group (RESG).</w:t>
      </w:r>
    </w:p>
  </w:footnote>
  <w:footnote w:id="9">
    <w:p w14:paraId="46A2959E" w14:textId="44ABE314" w:rsidR="0067772B" w:rsidRPr="00C6729F" w:rsidRDefault="0067772B" w:rsidP="00C6729F">
      <w:pPr>
        <w:pStyle w:val="NormalWeb"/>
        <w:spacing w:before="0" w:beforeAutospacing="0" w:after="0" w:afterAutospacing="0"/>
        <w:rPr>
          <w:rFonts w:cstheme="minorHAnsi"/>
          <w:sz w:val="20"/>
          <w:szCs w:val="20"/>
        </w:rPr>
      </w:pPr>
      <w:r w:rsidRPr="00C6729F">
        <w:rPr>
          <w:rStyle w:val="FootnoteReference"/>
          <w:rFonts w:cstheme="minorHAnsi"/>
          <w:sz w:val="20"/>
          <w:szCs w:val="20"/>
        </w:rPr>
        <w:footnoteRef/>
      </w:r>
      <w:r w:rsidRPr="00C6729F">
        <w:rPr>
          <w:rFonts w:cstheme="minorHAnsi"/>
          <w:sz w:val="20"/>
          <w:szCs w:val="20"/>
        </w:rPr>
        <w:t xml:space="preserve"> </w:t>
      </w:r>
      <w:hyperlink r:id="rId2" w:history="1">
        <w:r w:rsidRPr="00C6729F">
          <w:rPr>
            <w:rStyle w:val="Hyperlink"/>
            <w:rFonts w:cstheme="minorHAnsi"/>
            <w:sz w:val="20"/>
            <w:szCs w:val="20"/>
          </w:rPr>
          <w:t>https://www.ucl.ac.uk/news/2018/jan/ucl-statement-london-conference-intelligence-0</w:t>
        </w:r>
      </w:hyperlink>
      <w:r w:rsidRPr="00C6729F">
        <w:rPr>
          <w:rFonts w:cstheme="minorHAnsi"/>
          <w:sz w:val="20"/>
          <w:szCs w:val="20"/>
        </w:rPr>
        <w:t xml:space="preserve"> . The Inquiry was not mandated to investigate this Conference. It is mentioned solely to provide context. </w:t>
      </w:r>
    </w:p>
  </w:footnote>
  <w:footnote w:id="10">
    <w:p w14:paraId="73C3AE31" w14:textId="0FC829BB" w:rsidR="0067772B" w:rsidRPr="00C6729F" w:rsidRDefault="0067772B" w:rsidP="00C6729F">
      <w:pPr>
        <w:jc w:val="both"/>
        <w:rPr>
          <w:rFonts w:cstheme="minorHAnsi"/>
          <w:sz w:val="20"/>
          <w:szCs w:val="20"/>
        </w:rPr>
      </w:pPr>
      <w:r w:rsidRPr="00C6729F">
        <w:rPr>
          <w:rStyle w:val="FootnoteReference"/>
          <w:rFonts w:cstheme="minorHAnsi"/>
          <w:sz w:val="20"/>
          <w:szCs w:val="20"/>
        </w:rPr>
        <w:footnoteRef/>
      </w:r>
      <w:r w:rsidRPr="00C6729F">
        <w:rPr>
          <w:rFonts w:cstheme="minorHAnsi"/>
          <w:sz w:val="20"/>
          <w:szCs w:val="20"/>
        </w:rPr>
        <w:t xml:space="preserve"> The first International Eugenics Conference was held at the University of London in 1912.</w:t>
      </w:r>
    </w:p>
  </w:footnote>
  <w:footnote w:id="11">
    <w:p w14:paraId="333ACAFE" w14:textId="5426C37F"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A ‘socio-economic’ duty created in Section 1 of the Equality Act was never enforced. In February 2020 a public consultation begins in Wales to look at its implementation. See </w:t>
      </w:r>
      <w:hyperlink r:id="rId3" w:history="1">
        <w:r w:rsidRPr="00C6729F">
          <w:rPr>
            <w:rStyle w:val="Hyperlink"/>
            <w:rFonts w:cstheme="minorHAnsi"/>
          </w:rPr>
          <w:t>https://www.cloisters.com/a-legal-duty-to-tackle-inequality-scotland-first-wales-next-england-when/</w:t>
        </w:r>
      </w:hyperlink>
      <w:r w:rsidRPr="00C6729F">
        <w:rPr>
          <w:rFonts w:cstheme="minorHAnsi"/>
        </w:rPr>
        <w:t xml:space="preserve"> </w:t>
      </w:r>
    </w:p>
  </w:footnote>
  <w:footnote w:id="12">
    <w:p w14:paraId="265BB842" w14:textId="67F141EF"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r>
        <w:rPr>
          <w:rFonts w:cstheme="minorHAnsi"/>
        </w:rPr>
        <w:t>The ‘public sector equality duty’ (</w:t>
      </w:r>
      <w:r w:rsidRPr="00C6729F">
        <w:rPr>
          <w:rFonts w:cstheme="minorHAnsi"/>
        </w:rPr>
        <w:t>PSED</w:t>
      </w:r>
      <w:r>
        <w:rPr>
          <w:rFonts w:cstheme="minorHAnsi"/>
        </w:rPr>
        <w:t>) is found in Section</w:t>
      </w:r>
      <w:r w:rsidRPr="00C6729F">
        <w:rPr>
          <w:rFonts w:cstheme="minorHAnsi"/>
        </w:rPr>
        <w:t xml:space="preserve"> 149 Eq</w:t>
      </w:r>
      <w:r>
        <w:rPr>
          <w:rFonts w:cstheme="minorHAnsi"/>
        </w:rPr>
        <w:t>uality</w:t>
      </w:r>
      <w:r w:rsidRPr="00C6729F">
        <w:rPr>
          <w:rFonts w:cstheme="minorHAnsi"/>
        </w:rPr>
        <w:t xml:space="preserve"> Act 2010</w:t>
      </w:r>
      <w:r>
        <w:rPr>
          <w:rFonts w:cstheme="minorHAnsi"/>
        </w:rPr>
        <w:t>.</w:t>
      </w:r>
    </w:p>
  </w:footnote>
  <w:footnote w:id="13">
    <w:p w14:paraId="28EA3ACE" w14:textId="04769EC8"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r>
        <w:rPr>
          <w:rFonts w:cstheme="minorHAnsi"/>
        </w:rPr>
        <w:t>This is phrase is taken from the EDI motto of St Bartholomew’s Hospital in London.</w:t>
      </w:r>
    </w:p>
  </w:footnote>
  <w:footnote w:id="14">
    <w:p w14:paraId="57283FDC" w14:textId="07E980D6" w:rsidR="0067772B" w:rsidRPr="00C6729F" w:rsidRDefault="0067772B" w:rsidP="00C6729F">
      <w:pPr>
        <w:pStyle w:val="FootnoteText"/>
        <w:rPr>
          <w:rFonts w:cstheme="minorHAnsi"/>
        </w:rPr>
      </w:pPr>
      <w:r w:rsidRPr="00C6729F">
        <w:rPr>
          <w:rStyle w:val="FootnoteReference"/>
          <w:rFonts w:cstheme="minorHAnsi"/>
        </w:rPr>
        <w:footnoteRef/>
      </w:r>
      <w:r>
        <w:rPr>
          <w:rFonts w:cstheme="minorHAnsi"/>
        </w:rPr>
        <w:t xml:space="preserve"> </w:t>
      </w:r>
      <w:r w:rsidRPr="00C6729F">
        <w:rPr>
          <w:rFonts w:cstheme="minorHAnsi"/>
        </w:rPr>
        <w:t>Some argue for a clear distinction between the state enforced eugenics of national socialism and the individual choice offered by 21</w:t>
      </w:r>
      <w:r w:rsidRPr="00C6729F">
        <w:rPr>
          <w:rFonts w:cstheme="minorHAnsi"/>
          <w:vertAlign w:val="superscript"/>
        </w:rPr>
        <w:t>st</w:t>
      </w:r>
      <w:r w:rsidRPr="00C6729F">
        <w:rPr>
          <w:rFonts w:cstheme="minorHAnsi"/>
        </w:rPr>
        <w:t xml:space="preserve"> century eugenics, as supported by the Human Genome Project in </w:t>
      </w:r>
      <w:r w:rsidRPr="001C26AF">
        <w:rPr>
          <w:rFonts w:cstheme="minorHAnsi"/>
          <w:i/>
        </w:rPr>
        <w:t>From Chance to Choice</w:t>
      </w:r>
      <w:r w:rsidRPr="00C6729F">
        <w:rPr>
          <w:rFonts w:cstheme="minorHAnsi"/>
        </w:rPr>
        <w:t xml:space="preserve"> (2000). </w:t>
      </w:r>
    </w:p>
  </w:footnote>
  <w:footnote w:id="15">
    <w:p w14:paraId="6B651EF3"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In </w:t>
      </w:r>
      <w:r w:rsidRPr="00C6729F">
        <w:rPr>
          <w:rFonts w:cstheme="minorHAnsi"/>
          <w:i/>
          <w:iCs/>
        </w:rPr>
        <w:t>Buck v Bell</w:t>
      </w:r>
      <w:r w:rsidRPr="00C6729F">
        <w:rPr>
          <w:rFonts w:cstheme="minorHAnsi"/>
        </w:rPr>
        <w:t>, 143 Va. 310, 130 S.E 516 (1925) the US Supreme Court sanctioned compulsory sterilisation of the ‘feeble-minded’ for the ‘protection and health of the state.’</w:t>
      </w:r>
    </w:p>
  </w:footnote>
  <w:footnote w:id="16">
    <w:p w14:paraId="67AFE2B3" w14:textId="47DE79E5" w:rsidR="0067772B" w:rsidRPr="00C957A3" w:rsidRDefault="0067772B" w:rsidP="00C957A3">
      <w:pPr>
        <w:rPr>
          <w:rFonts w:cstheme="minorHAnsi"/>
          <w:color w:val="000000" w:themeColor="text1"/>
          <w:sz w:val="20"/>
          <w:szCs w:val="20"/>
        </w:rPr>
      </w:pPr>
      <w:r w:rsidRPr="00C957A3">
        <w:rPr>
          <w:rStyle w:val="FootnoteReference"/>
          <w:rFonts w:cstheme="minorHAnsi"/>
          <w:color w:val="000000" w:themeColor="text1"/>
          <w:sz w:val="20"/>
          <w:szCs w:val="20"/>
        </w:rPr>
        <w:footnoteRef/>
      </w:r>
      <w:r>
        <w:rPr>
          <w:rFonts w:cstheme="minorHAnsi"/>
          <w:color w:val="000000" w:themeColor="text1"/>
          <w:sz w:val="20"/>
          <w:szCs w:val="20"/>
        </w:rPr>
        <w:t xml:space="preserve"> Debbie Challis (2013)</w:t>
      </w:r>
      <w:r w:rsidRPr="00C957A3">
        <w:rPr>
          <w:rFonts w:cstheme="minorHAnsi"/>
          <w:color w:val="000000" w:themeColor="text1"/>
          <w:sz w:val="20"/>
          <w:szCs w:val="20"/>
        </w:rPr>
        <w:t xml:space="preserve"> </w:t>
      </w:r>
      <w:r w:rsidRPr="00AE3E63">
        <w:rPr>
          <w:rFonts w:cstheme="minorHAnsi"/>
          <w:i/>
          <w:color w:val="000000" w:themeColor="text1"/>
          <w:sz w:val="20"/>
          <w:szCs w:val="20"/>
        </w:rPr>
        <w:t>T</w:t>
      </w:r>
      <w:r w:rsidRPr="00AE3E63">
        <w:rPr>
          <w:rFonts w:cstheme="minorHAnsi"/>
          <w:i/>
          <w:color w:val="000000" w:themeColor="text1"/>
          <w:sz w:val="20"/>
          <w:szCs w:val="20"/>
          <w:shd w:val="clear" w:color="auto" w:fill="FFFFFF"/>
        </w:rPr>
        <w:t>he Archaeology of Race: the</w:t>
      </w:r>
      <w:r w:rsidRPr="00AE3E63">
        <w:rPr>
          <w:rStyle w:val="apple-converted-space"/>
          <w:rFonts w:cstheme="minorHAnsi"/>
          <w:i/>
          <w:color w:val="000000" w:themeColor="text1"/>
          <w:sz w:val="20"/>
          <w:szCs w:val="20"/>
          <w:shd w:val="clear" w:color="auto" w:fill="FFFFFF"/>
        </w:rPr>
        <w:t> </w:t>
      </w:r>
      <w:r w:rsidRPr="00AE3E63">
        <w:rPr>
          <w:rStyle w:val="Emphasis"/>
          <w:rFonts w:cstheme="minorHAnsi"/>
          <w:i w:val="0"/>
          <w:iCs w:val="0"/>
          <w:color w:val="000000" w:themeColor="text1"/>
          <w:sz w:val="20"/>
          <w:szCs w:val="20"/>
        </w:rPr>
        <w:t>Eugenic</w:t>
      </w:r>
      <w:r w:rsidRPr="00AE3E63">
        <w:rPr>
          <w:rStyle w:val="apple-converted-space"/>
          <w:rFonts w:cstheme="minorHAnsi"/>
          <w:i/>
          <w:color w:val="000000" w:themeColor="text1"/>
          <w:sz w:val="20"/>
          <w:szCs w:val="20"/>
          <w:shd w:val="clear" w:color="auto" w:fill="FFFFFF"/>
        </w:rPr>
        <w:t> </w:t>
      </w:r>
      <w:r w:rsidRPr="00AE3E63">
        <w:rPr>
          <w:rFonts w:cstheme="minorHAnsi"/>
          <w:i/>
          <w:color w:val="000000" w:themeColor="text1"/>
          <w:sz w:val="20"/>
          <w:szCs w:val="20"/>
          <w:shd w:val="clear" w:color="auto" w:fill="FFFFFF"/>
        </w:rPr>
        <w:t>Ideas of Francis Galton and Flinders Petrie</w:t>
      </w:r>
      <w:r w:rsidRPr="00C957A3">
        <w:rPr>
          <w:rFonts w:cstheme="minorHAnsi"/>
          <w:color w:val="000000" w:themeColor="text1"/>
          <w:sz w:val="20"/>
          <w:szCs w:val="20"/>
          <w:shd w:val="clear" w:color="auto" w:fill="FFFFFF"/>
        </w:rPr>
        <w:t xml:space="preserve">. </w:t>
      </w:r>
      <w:r>
        <w:rPr>
          <w:rFonts w:cstheme="minorHAnsi"/>
          <w:color w:val="000000" w:themeColor="text1"/>
          <w:sz w:val="20"/>
          <w:szCs w:val="20"/>
          <w:shd w:val="clear" w:color="auto" w:fill="FFFFFF"/>
        </w:rPr>
        <w:t>(</w:t>
      </w:r>
      <w:r w:rsidRPr="00C957A3">
        <w:rPr>
          <w:rFonts w:cstheme="minorHAnsi"/>
          <w:color w:val="000000" w:themeColor="text1"/>
          <w:sz w:val="20"/>
          <w:szCs w:val="20"/>
          <w:shd w:val="clear" w:color="auto" w:fill="FFFFFF"/>
        </w:rPr>
        <w:t>London: Bloomsbury</w:t>
      </w:r>
      <w:r>
        <w:rPr>
          <w:rFonts w:cstheme="minorHAnsi"/>
          <w:color w:val="000000" w:themeColor="text1"/>
          <w:sz w:val="20"/>
          <w:szCs w:val="20"/>
          <w:shd w:val="clear" w:color="auto" w:fill="FFFFFF"/>
        </w:rPr>
        <w:t>)</w:t>
      </w:r>
      <w:r w:rsidRPr="00C957A3">
        <w:rPr>
          <w:rFonts w:cstheme="minorHAnsi"/>
          <w:color w:val="000000" w:themeColor="text1"/>
          <w:sz w:val="20"/>
          <w:szCs w:val="20"/>
          <w:shd w:val="clear" w:color="auto" w:fill="FFFFFF"/>
        </w:rPr>
        <w:t>.</w:t>
      </w:r>
    </w:p>
  </w:footnote>
  <w:footnote w:id="17">
    <w:p w14:paraId="4B58F3BB" w14:textId="04F5B5AE" w:rsidR="0067772B" w:rsidRPr="00C957A3" w:rsidRDefault="0067772B" w:rsidP="00C957A3">
      <w:pPr>
        <w:rPr>
          <w:rFonts w:cstheme="minorHAnsi"/>
          <w:color w:val="000000" w:themeColor="text1"/>
          <w:sz w:val="20"/>
          <w:szCs w:val="20"/>
        </w:rPr>
      </w:pPr>
      <w:r w:rsidRPr="00C957A3">
        <w:rPr>
          <w:rStyle w:val="FootnoteReference"/>
          <w:rFonts w:cstheme="minorHAnsi"/>
          <w:color w:val="000000" w:themeColor="text1"/>
          <w:sz w:val="20"/>
          <w:szCs w:val="20"/>
        </w:rPr>
        <w:footnoteRef/>
      </w:r>
      <w:r>
        <w:rPr>
          <w:rFonts w:cstheme="minorHAnsi"/>
          <w:color w:val="000000" w:themeColor="text1"/>
          <w:sz w:val="20"/>
          <w:szCs w:val="20"/>
        </w:rPr>
        <w:t xml:space="preserve"> Claire Hanson (2012)</w:t>
      </w:r>
      <w:r w:rsidRPr="00C957A3">
        <w:rPr>
          <w:rFonts w:cstheme="minorHAnsi"/>
          <w:color w:val="000000" w:themeColor="text1"/>
          <w:sz w:val="20"/>
          <w:szCs w:val="20"/>
        </w:rPr>
        <w:t xml:space="preserve"> </w:t>
      </w:r>
      <w:r w:rsidRPr="00AE3E63">
        <w:rPr>
          <w:rStyle w:val="Emphasis"/>
          <w:rFonts w:cstheme="minorHAnsi"/>
          <w:i w:val="0"/>
          <w:iCs w:val="0"/>
          <w:color w:val="000000" w:themeColor="text1"/>
          <w:sz w:val="20"/>
          <w:szCs w:val="20"/>
        </w:rPr>
        <w:t>Eugenics</w:t>
      </w:r>
      <w:r w:rsidRPr="00AE3E63">
        <w:rPr>
          <w:rFonts w:cstheme="minorHAnsi"/>
          <w:i/>
          <w:color w:val="000000" w:themeColor="text1"/>
          <w:sz w:val="20"/>
          <w:szCs w:val="20"/>
          <w:shd w:val="clear" w:color="auto" w:fill="FFFFFF"/>
        </w:rPr>
        <w:t>, Literature, and Culture in Post-war Britain</w:t>
      </w:r>
      <w:r w:rsidRPr="00C957A3">
        <w:rPr>
          <w:rFonts w:cstheme="minorHAnsi"/>
          <w:color w:val="000000" w:themeColor="text1"/>
          <w:sz w:val="20"/>
          <w:szCs w:val="20"/>
          <w:shd w:val="clear" w:color="auto" w:fill="FFFFFF"/>
        </w:rPr>
        <w:t xml:space="preserve"> (New York: Routledge)</w:t>
      </w:r>
    </w:p>
  </w:footnote>
  <w:footnote w:id="18">
    <w:p w14:paraId="3E26B523" w14:textId="18E7716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One impressive work is Claire Hanson</w:t>
      </w:r>
      <w:r>
        <w:rPr>
          <w:rFonts w:cstheme="minorHAnsi"/>
        </w:rPr>
        <w:t xml:space="preserve"> (see above).</w:t>
      </w:r>
    </w:p>
  </w:footnote>
  <w:footnote w:id="19">
    <w:p w14:paraId="51ECC7FE" w14:textId="34C45BF0"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R A Pinker (1971) </w:t>
      </w:r>
      <w:r w:rsidRPr="00AE3E63">
        <w:rPr>
          <w:rFonts w:cstheme="minorHAnsi"/>
          <w:i/>
        </w:rPr>
        <w:t>Social Theory and Social Policy</w:t>
      </w:r>
      <w:r w:rsidRPr="00C6729F">
        <w:rPr>
          <w:rFonts w:cstheme="minorHAnsi"/>
        </w:rPr>
        <w:t xml:space="preserve"> (London: Heinemann) 175</w:t>
      </w:r>
    </w:p>
  </w:footnote>
  <w:footnote w:id="20">
    <w:p w14:paraId="3C5EB6D5" w14:textId="0527C204" w:rsidR="0067772B" w:rsidRPr="00C6729F" w:rsidRDefault="0067772B" w:rsidP="00C6729F">
      <w:pPr>
        <w:pStyle w:val="NormalWeb"/>
        <w:spacing w:before="0" w:beforeAutospacing="0" w:after="0" w:afterAutospacing="0"/>
        <w:rPr>
          <w:rFonts w:cstheme="minorHAnsi"/>
          <w:sz w:val="20"/>
          <w:szCs w:val="20"/>
        </w:rPr>
      </w:pPr>
      <w:r w:rsidRPr="00C6729F">
        <w:rPr>
          <w:rStyle w:val="FootnoteReference"/>
          <w:rFonts w:cstheme="minorHAnsi"/>
          <w:sz w:val="20"/>
          <w:szCs w:val="20"/>
        </w:rPr>
        <w:footnoteRef/>
      </w:r>
      <w:r w:rsidRPr="00C6729F">
        <w:rPr>
          <w:rFonts w:cstheme="minorHAnsi"/>
          <w:sz w:val="20"/>
          <w:szCs w:val="20"/>
        </w:rPr>
        <w:t xml:space="preserve"> In December 2018-February 2019, the EHRC launched a public inquiry into the prevalence and seriousness of racial harassment experienced by staff and students in publicly funded universities in England, Scotland and Wales. Results were published in ‘Tackling racial harassment: Universities Challenged’ (Oct 2019). 25% of students from minority ethnic backgrounds had experienced racial harassment within British universities (highest for 29% Black students and 27% Asian students). 1 in 3 staff reported racial harassment, and more likely to report on the frequency of micro</w:t>
      </w:r>
      <w:r>
        <w:rPr>
          <w:rFonts w:cstheme="minorHAnsi"/>
          <w:sz w:val="20"/>
          <w:szCs w:val="20"/>
        </w:rPr>
        <w:t>-</w:t>
      </w:r>
      <w:r w:rsidRPr="00C6729F">
        <w:rPr>
          <w:rFonts w:cstheme="minorHAnsi"/>
          <w:sz w:val="20"/>
          <w:szCs w:val="20"/>
        </w:rPr>
        <w:t>aggressive acts. Many staff and students reported on lack of confidence, feelings of isolation, anxiety, disengagement, conforming to ‘be white’, as much as reports on PTSD, suicidal thoughts and, leaving their studies or employment. In response to this report, Universities UK established an Advisory Group on Racial Harassment in Universities to develop guidelines for all Universities to tackle racial harassment.</w:t>
      </w:r>
    </w:p>
  </w:footnote>
  <w:footnote w:id="21">
    <w:p w14:paraId="14018E39" w14:textId="229B7CE4"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4" w:history="1">
        <w:r w:rsidRPr="00C6729F">
          <w:rPr>
            <w:rStyle w:val="Hyperlink"/>
            <w:rFonts w:cstheme="minorHAnsi"/>
          </w:rPr>
          <w:t>https://www.advance-he.ac.uk/guidance/equality-diversity-and-inclusion/student-recruitment-retention-and-attainment/degree-attainment-gaps</w:t>
        </w:r>
      </w:hyperlink>
      <w:r w:rsidRPr="00C6729F">
        <w:rPr>
          <w:rFonts w:cstheme="minorHAnsi"/>
        </w:rPr>
        <w:t xml:space="preserve"> </w:t>
      </w:r>
    </w:p>
  </w:footnote>
  <w:footnote w:id="22">
    <w:p w14:paraId="543C6830" w14:textId="24181E5C"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See </w:t>
      </w:r>
      <w:hyperlink r:id="rId5" w:history="1">
        <w:r w:rsidRPr="00C6729F">
          <w:rPr>
            <w:rStyle w:val="Hyperlink"/>
            <w:rFonts w:cstheme="minorHAnsi"/>
          </w:rPr>
          <w:t>https://blackfemaleprofessorsforum.org</w:t>
        </w:r>
      </w:hyperlink>
      <w:r w:rsidRPr="00C6729F">
        <w:rPr>
          <w:rFonts w:cstheme="minorHAnsi"/>
        </w:rPr>
        <w:t xml:space="preserve">. Also </w:t>
      </w:r>
      <w:r w:rsidRPr="00C6729F">
        <w:rPr>
          <w:rFonts w:cstheme="minorHAnsi"/>
          <w:color w:val="000000"/>
        </w:rPr>
        <w:t xml:space="preserve">UCU/ Nicola Rollock (2019) ‘Staying power: the career experiences and strategies of UK black female professors’ at </w:t>
      </w:r>
      <w:hyperlink r:id="rId6" w:history="1">
        <w:r w:rsidRPr="00C6729F">
          <w:rPr>
            <w:rStyle w:val="Hyperlink"/>
            <w:rFonts w:cstheme="minorHAnsi"/>
          </w:rPr>
          <w:t>https://www.ucu.org.uk/media/10075/Staying-Power/pdf/UCU_Rollock_February_2019.pdf</w:t>
        </w:r>
      </w:hyperlink>
      <w:r w:rsidRPr="00C6729F">
        <w:rPr>
          <w:rFonts w:cstheme="minorHAnsi"/>
          <w:color w:val="000000"/>
        </w:rPr>
        <w:t>.</w:t>
      </w:r>
    </w:p>
  </w:footnote>
  <w:footnote w:id="23">
    <w:p w14:paraId="114D074B"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See Part II.</w:t>
      </w:r>
    </w:p>
  </w:footnote>
  <w:footnote w:id="24">
    <w:p w14:paraId="531D7294" w14:textId="0BD0DAA8" w:rsidR="0067772B" w:rsidRPr="00C6729F" w:rsidRDefault="0067772B" w:rsidP="00C6729F">
      <w:pPr>
        <w:pStyle w:val="FootnoteText"/>
        <w:rPr>
          <w:rFonts w:cstheme="minorHAnsi"/>
          <w:b/>
          <w:bCs/>
        </w:rPr>
      </w:pPr>
      <w:r w:rsidRPr="00C6729F">
        <w:rPr>
          <w:rStyle w:val="FootnoteReference"/>
          <w:rFonts w:cstheme="minorHAnsi"/>
        </w:rPr>
        <w:footnoteRef/>
      </w:r>
      <w:r w:rsidRPr="00C6729F">
        <w:rPr>
          <w:rFonts w:cstheme="minorHAnsi"/>
        </w:rPr>
        <w:t xml:space="preserve"> Race is a social construct but is used without inverted commas in recognition of the reality of its impact</w:t>
      </w:r>
      <w:r>
        <w:rPr>
          <w:rFonts w:cstheme="minorHAnsi"/>
        </w:rPr>
        <w:t xml:space="preserve"> on</w:t>
      </w:r>
      <w:r w:rsidRPr="00C6729F">
        <w:rPr>
          <w:rFonts w:cstheme="minorHAnsi"/>
        </w:rPr>
        <w:t xml:space="preserve"> everyday life as in, for example, The Race Disparity Audit (</w:t>
      </w:r>
      <w:hyperlink r:id="rId7" w:history="1">
        <w:r w:rsidRPr="00C6729F">
          <w:rPr>
            <w:rStyle w:val="Hyperlink"/>
            <w:rFonts w:cstheme="minorHAnsi"/>
          </w:rPr>
          <w:t>https://www.gov.uk/government/publications/race-disparity-audit</w:t>
        </w:r>
      </w:hyperlink>
      <w:r w:rsidRPr="00C6729F">
        <w:rPr>
          <w:rFonts w:cstheme="minorHAnsi"/>
        </w:rPr>
        <w:t>, the McGregor-Smith Review on race in the workplace (</w:t>
      </w:r>
      <w:hyperlink r:id="rId8" w:history="1">
        <w:r w:rsidRPr="00C6729F">
          <w:rPr>
            <w:rStyle w:val="Hyperlink"/>
            <w:rFonts w:cstheme="minorHAnsi"/>
          </w:rPr>
          <w:t>https://www.gov.uk/government/publications/race-in-the-workplace-the-mcgregor-smith-review</w:t>
        </w:r>
      </w:hyperlink>
      <w:r w:rsidRPr="00C6729F">
        <w:rPr>
          <w:rFonts w:cstheme="minorHAnsi"/>
        </w:rPr>
        <w:t xml:space="preserve"> ) or the Lammy Review (</w:t>
      </w:r>
      <w:hyperlink r:id="rId9" w:history="1">
        <w:r w:rsidRPr="00C6729F">
          <w:rPr>
            <w:rStyle w:val="Hyperlink"/>
            <w:rFonts w:cstheme="minorHAnsi"/>
          </w:rPr>
          <w:t>https://assets.publishing.service.gov.uk/government/uploads/system/uploads/attachment_data/file/643001/lammy-review-final-report.pdf</w:t>
        </w:r>
      </w:hyperlink>
      <w:r w:rsidRPr="00C6729F">
        <w:rPr>
          <w:rFonts w:cstheme="minorHAnsi"/>
        </w:rPr>
        <w:t xml:space="preserve"> ).</w:t>
      </w:r>
    </w:p>
  </w:footnote>
  <w:footnote w:id="25">
    <w:p w14:paraId="549DA3D5"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Studies by the Equalities and Human Rights Commission show higher poverty in BAME families and lower University attendance rates. Research by the Joseph Roundtree Foundation found that 50% of people living in poverty in the UK are disabled or live in a household with a disabled person.</w:t>
      </w:r>
    </w:p>
  </w:footnote>
  <w:footnote w:id="26">
    <w:p w14:paraId="12BC4ABF" w14:textId="3EB1AFCB" w:rsidR="0067772B" w:rsidRPr="00C6729F" w:rsidRDefault="0067772B" w:rsidP="008A56C5">
      <w:pPr>
        <w:pStyle w:val="NormalWeb"/>
        <w:spacing w:before="0" w:beforeAutospacing="0" w:after="0" w:afterAutospacing="0"/>
        <w:rPr>
          <w:rFonts w:cstheme="minorHAnsi"/>
          <w:sz w:val="20"/>
          <w:szCs w:val="20"/>
        </w:rPr>
      </w:pPr>
      <w:r w:rsidRPr="00C6729F">
        <w:rPr>
          <w:rStyle w:val="FootnoteReference"/>
          <w:rFonts w:cstheme="minorHAnsi"/>
          <w:sz w:val="20"/>
          <w:szCs w:val="20"/>
        </w:rPr>
        <w:footnoteRef/>
      </w:r>
      <w:r w:rsidRPr="00C6729F">
        <w:rPr>
          <w:rFonts w:cstheme="minorHAnsi"/>
          <w:sz w:val="20"/>
          <w:szCs w:val="20"/>
        </w:rPr>
        <w:t xml:space="preserve"> </w:t>
      </w:r>
      <w:hyperlink r:id="rId10" w:history="1">
        <w:r w:rsidRPr="00C6729F">
          <w:rPr>
            <w:rStyle w:val="Hyperlink"/>
            <w:rFonts w:cstheme="minorHAnsi"/>
            <w:sz w:val="20"/>
            <w:szCs w:val="20"/>
          </w:rPr>
          <w:t>https://vula.uct.ac.za/access/content/group/49399abf-1244-4e86-94d4-1e8955bf14d1/Diversity%20Literacy/Diversity%20Literacy/Syllabus%20_%20Overview/Diversity%20Literacy.pdf</w:t>
        </w:r>
      </w:hyperlink>
      <w:r w:rsidRPr="00C6729F">
        <w:rPr>
          <w:rFonts w:cstheme="minorHAnsi"/>
          <w:sz w:val="20"/>
          <w:szCs w:val="20"/>
        </w:rPr>
        <w:t xml:space="preserve"> . Steyn, M. 2010</w:t>
      </w:r>
      <w:r>
        <w:rPr>
          <w:rFonts w:cstheme="minorHAnsi"/>
          <w:sz w:val="20"/>
          <w:szCs w:val="20"/>
        </w:rPr>
        <w:t>.</w:t>
      </w:r>
    </w:p>
  </w:footnote>
  <w:footnote w:id="27">
    <w:p w14:paraId="256E4A9A"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11" w:history="1">
        <w:r w:rsidRPr="00C6729F">
          <w:rPr>
            <w:rStyle w:val="Hyperlink"/>
            <w:rFonts w:cstheme="minorHAnsi"/>
          </w:rPr>
          <w:t>https://www.gla.ac.uk/news/archiveofnews/2018/september/headline_607154_en.html</w:t>
        </w:r>
      </w:hyperlink>
      <w:r w:rsidRPr="00C6729F">
        <w:rPr>
          <w:rFonts w:cstheme="minorHAnsi"/>
        </w:rPr>
        <w:t xml:space="preserve"> </w:t>
      </w:r>
    </w:p>
  </w:footnote>
  <w:footnote w:id="28">
    <w:p w14:paraId="1330BF4E"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12" w:history="1">
        <w:r w:rsidRPr="00C6729F">
          <w:rPr>
            <w:rStyle w:val="Hyperlink"/>
            <w:rFonts w:cstheme="minorHAnsi"/>
          </w:rPr>
          <w:t>http://www.bristol.ac.uk/news/2019/october/professor-of-the-history-of-slavery-.html</w:t>
        </w:r>
      </w:hyperlink>
      <w:r w:rsidRPr="00C6729F">
        <w:rPr>
          <w:rFonts w:cstheme="minorHAnsi"/>
        </w:rPr>
        <w:t xml:space="preserve"> </w:t>
      </w:r>
    </w:p>
  </w:footnote>
  <w:footnote w:id="29">
    <w:p w14:paraId="5027C024"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13" w:history="1">
        <w:r w:rsidRPr="00C6729F">
          <w:rPr>
            <w:rStyle w:val="Hyperlink"/>
            <w:rFonts w:cstheme="minorHAnsi"/>
          </w:rPr>
          <w:t>https://www.bbc.co.uk/news/education-48097051</w:t>
        </w:r>
      </w:hyperlink>
      <w:r w:rsidRPr="00C6729F">
        <w:rPr>
          <w:rFonts w:cstheme="minorHAnsi"/>
        </w:rPr>
        <w:t xml:space="preserve"> </w:t>
      </w:r>
    </w:p>
  </w:footnote>
  <w:footnote w:id="30">
    <w:p w14:paraId="200316BF"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14" w:history="1">
        <w:r w:rsidRPr="00C6729F">
          <w:rPr>
            <w:rStyle w:val="Hyperlink"/>
            <w:rFonts w:cstheme="minorHAnsi"/>
          </w:rPr>
          <w:t>https://thetab.com/uk/nottingham/2019/11/29/uon-and-trent-announce-investigation-of-its-links-to-transatlantic-slavery-46322</w:t>
        </w:r>
      </w:hyperlink>
      <w:r w:rsidRPr="00C6729F">
        <w:rPr>
          <w:rFonts w:cstheme="minorHAnsi"/>
        </w:rPr>
        <w:t xml:space="preserve"> </w:t>
      </w:r>
    </w:p>
  </w:footnote>
  <w:footnote w:id="31">
    <w:p w14:paraId="318C65EB"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15" w:history="1">
        <w:r w:rsidRPr="00C6729F">
          <w:rPr>
            <w:rStyle w:val="Hyperlink"/>
            <w:rFonts w:cstheme="minorHAnsi"/>
          </w:rPr>
          <w:t>https://slavery.virginia.edu/universities-studying-slavery/</w:t>
        </w:r>
      </w:hyperlink>
      <w:r w:rsidRPr="00C6729F">
        <w:rPr>
          <w:rFonts w:cstheme="minorHAnsi"/>
        </w:rPr>
        <w:t xml:space="preserve"> </w:t>
      </w:r>
    </w:p>
  </w:footnote>
  <w:footnote w:id="32">
    <w:p w14:paraId="50B401FA" w14:textId="12921F77" w:rsidR="0067772B" w:rsidRPr="00C6729F" w:rsidRDefault="0067772B" w:rsidP="00C6729F">
      <w:pPr>
        <w:pStyle w:val="FootnoteText"/>
        <w:jc w:val="both"/>
        <w:rPr>
          <w:rFonts w:cstheme="minorHAnsi"/>
        </w:rPr>
      </w:pPr>
      <w:r w:rsidRPr="00C6729F">
        <w:rPr>
          <w:rStyle w:val="FootnoteReference"/>
          <w:rFonts w:cstheme="minorHAnsi"/>
        </w:rPr>
        <w:footnoteRef/>
      </w:r>
      <w:r w:rsidRPr="00C6729F">
        <w:rPr>
          <w:rFonts w:cstheme="minorHAnsi"/>
        </w:rPr>
        <w:t xml:space="preserve"> Erwin Goffman (1990), </w:t>
      </w:r>
      <w:r w:rsidRPr="00C6729F">
        <w:rPr>
          <w:rFonts w:cstheme="minorHAnsi"/>
          <w:i/>
          <w:iCs/>
        </w:rPr>
        <w:t>Stigma: Notes on A Spoiled Identity</w:t>
      </w:r>
      <w:r w:rsidRPr="00C6729F">
        <w:rPr>
          <w:rFonts w:cstheme="minorHAnsi"/>
        </w:rPr>
        <w:t xml:space="preserve"> (Penguin) 153. </w:t>
      </w:r>
    </w:p>
  </w:footnote>
  <w:footnote w:id="33">
    <w:p w14:paraId="24A1CBC7" w14:textId="7D2FB23B" w:rsidR="0067772B" w:rsidRPr="00E160EA" w:rsidRDefault="0067772B" w:rsidP="00C6729F">
      <w:pPr>
        <w:pStyle w:val="FootnoteText"/>
        <w:rPr>
          <w:rFonts w:cstheme="minorHAnsi"/>
          <w:color w:val="000000" w:themeColor="text1"/>
        </w:rPr>
      </w:pPr>
      <w:r w:rsidRPr="00E160EA">
        <w:rPr>
          <w:rStyle w:val="FootnoteReference"/>
          <w:rFonts w:cstheme="minorHAnsi"/>
          <w:color w:val="000000" w:themeColor="text1"/>
        </w:rPr>
        <w:footnoteRef/>
      </w:r>
      <w:r w:rsidRPr="00E160EA">
        <w:rPr>
          <w:rFonts w:cstheme="minorHAnsi"/>
          <w:color w:val="000000" w:themeColor="text1"/>
          <w:position w:val="8"/>
        </w:rPr>
        <w:t xml:space="preserve"> </w:t>
      </w:r>
      <w:hyperlink r:id="rId16" w:history="1">
        <w:r w:rsidRPr="00703AF8">
          <w:rPr>
            <w:rStyle w:val="Hyperlink"/>
            <w:rFonts w:cstheme="minorHAnsi"/>
          </w:rPr>
          <w:t>http://galton.org/ancestry/index.htm</w:t>
        </w:r>
      </w:hyperlink>
      <w:r w:rsidRPr="00E160EA">
        <w:rPr>
          <w:rFonts w:cstheme="minorHAnsi"/>
          <w:color w:val="000000" w:themeColor="text1"/>
        </w:rPr>
        <w:t xml:space="preserve">. In-marriage, especially amongst Quakers, is discussed by Adam Kuper in </w:t>
      </w:r>
      <w:r w:rsidRPr="00AE3E63">
        <w:rPr>
          <w:rFonts w:cstheme="minorHAnsi"/>
          <w:i/>
          <w:color w:val="000000" w:themeColor="text1"/>
        </w:rPr>
        <w:t>Incest and Influence: The Private Life of Bourgeois England</w:t>
      </w:r>
      <w:r w:rsidRPr="00E160EA">
        <w:rPr>
          <w:rFonts w:cstheme="minorHAnsi"/>
          <w:color w:val="000000" w:themeColor="text1"/>
        </w:rPr>
        <w:t xml:space="preserve"> (Harvard University Press, 2009).</w:t>
      </w:r>
    </w:p>
  </w:footnote>
  <w:footnote w:id="34">
    <w:p w14:paraId="45A4A5BF" w14:textId="54A07818" w:rsidR="0067772B" w:rsidRPr="00E160EA" w:rsidRDefault="0067772B" w:rsidP="00C6729F">
      <w:pPr>
        <w:pStyle w:val="FootnoteText"/>
        <w:rPr>
          <w:rFonts w:cstheme="minorHAnsi"/>
          <w:color w:val="000000" w:themeColor="text1"/>
        </w:rPr>
      </w:pPr>
      <w:r w:rsidRPr="00E160EA">
        <w:rPr>
          <w:rStyle w:val="FootnoteReference"/>
          <w:rFonts w:cstheme="minorHAnsi"/>
          <w:color w:val="000000" w:themeColor="text1"/>
        </w:rPr>
        <w:footnoteRef/>
      </w:r>
      <w:r w:rsidRPr="00E160EA">
        <w:rPr>
          <w:rFonts w:cstheme="minorHAnsi"/>
          <w:color w:val="000000" w:themeColor="text1"/>
        </w:rPr>
        <w:t xml:space="preserve"> See the entry on Galton in the </w:t>
      </w:r>
      <w:r w:rsidRPr="00AE3E63">
        <w:rPr>
          <w:rFonts w:cstheme="minorHAnsi"/>
          <w:i/>
          <w:color w:val="000000" w:themeColor="text1"/>
        </w:rPr>
        <w:t>Dictionary of National Bibliographies</w:t>
      </w:r>
      <w:r w:rsidRPr="00E160EA">
        <w:rPr>
          <w:rFonts w:cstheme="minorHAnsi"/>
          <w:color w:val="000000" w:themeColor="text1"/>
        </w:rPr>
        <w:t xml:space="preserve"> for further details.</w:t>
      </w:r>
    </w:p>
  </w:footnote>
  <w:footnote w:id="35">
    <w:p w14:paraId="5C012B43" w14:textId="6D290F76"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Marius Turda (2010) ‘Race, Science and Eugenics in the 20</w:t>
      </w:r>
      <w:r w:rsidRPr="00C6729F">
        <w:rPr>
          <w:rFonts w:cstheme="minorHAnsi"/>
          <w:position w:val="8"/>
        </w:rPr>
        <w:t xml:space="preserve">th </w:t>
      </w:r>
      <w:r w:rsidRPr="00C6729F">
        <w:rPr>
          <w:rFonts w:cstheme="minorHAnsi"/>
        </w:rPr>
        <w:t xml:space="preserve">century’ in the </w:t>
      </w:r>
      <w:r w:rsidRPr="00C6729F">
        <w:rPr>
          <w:rFonts w:cstheme="minorHAnsi"/>
          <w:i/>
          <w:iCs/>
        </w:rPr>
        <w:t>Oxford Handbook of the History of Eugenics</w:t>
      </w:r>
      <w:r w:rsidRPr="00C6729F">
        <w:rPr>
          <w:rFonts w:cstheme="minorHAnsi"/>
        </w:rPr>
        <w:t xml:space="preserve"> ed. Alison Bashford and Phillipa Levine. Also Spektorowski and Ireni-Sabon, 31ff.</w:t>
      </w:r>
    </w:p>
  </w:footnote>
  <w:footnote w:id="36">
    <w:p w14:paraId="7CD91EF8"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r w:rsidRPr="00C6729F">
        <w:rPr>
          <w:rFonts w:cstheme="minorHAnsi"/>
          <w:color w:val="0000FF"/>
        </w:rPr>
        <w:t>http://galton.org/books/hereditary-genius/text/pdf/galton-1869-genius-v3.pdf</w:t>
      </w:r>
    </w:p>
  </w:footnote>
  <w:footnote w:id="37">
    <w:p w14:paraId="7C618A17" w14:textId="27B1DAF1" w:rsidR="0067772B" w:rsidRPr="002C226F" w:rsidRDefault="0067772B" w:rsidP="00C6729F">
      <w:pPr>
        <w:pStyle w:val="NormalWeb"/>
        <w:spacing w:before="0" w:beforeAutospacing="0" w:after="0" w:afterAutospacing="0"/>
        <w:rPr>
          <w:rFonts w:cstheme="minorHAnsi"/>
          <w:i/>
          <w:iCs/>
          <w:sz w:val="20"/>
          <w:szCs w:val="20"/>
          <w:lang w:val="fr-FR"/>
        </w:rPr>
      </w:pPr>
      <w:r w:rsidRPr="00C6729F">
        <w:rPr>
          <w:rStyle w:val="FootnoteReference"/>
          <w:rFonts w:cstheme="minorHAnsi"/>
          <w:sz w:val="20"/>
          <w:szCs w:val="20"/>
        </w:rPr>
        <w:footnoteRef/>
      </w:r>
      <w:r w:rsidRPr="002C226F">
        <w:rPr>
          <w:rFonts w:cstheme="minorHAnsi"/>
          <w:sz w:val="20"/>
          <w:szCs w:val="20"/>
          <w:lang w:val="fr-FR"/>
        </w:rPr>
        <w:t xml:space="preserve"> Claire Hanson (2012).</w:t>
      </w:r>
    </w:p>
  </w:footnote>
  <w:footnote w:id="38">
    <w:p w14:paraId="52C651C6" w14:textId="77777777" w:rsidR="0067772B" w:rsidRPr="002C226F" w:rsidRDefault="0067772B" w:rsidP="00C6729F">
      <w:pPr>
        <w:pStyle w:val="FootnoteText"/>
        <w:rPr>
          <w:rFonts w:cstheme="minorHAnsi"/>
          <w:lang w:val="fr-FR"/>
        </w:rPr>
      </w:pPr>
      <w:r w:rsidRPr="00C6729F">
        <w:rPr>
          <w:rStyle w:val="FootnoteReference"/>
          <w:rFonts w:cstheme="minorHAnsi"/>
        </w:rPr>
        <w:footnoteRef/>
      </w:r>
      <w:r w:rsidRPr="002C226F">
        <w:rPr>
          <w:rFonts w:cstheme="minorHAnsi"/>
          <w:lang w:val="fr-FR"/>
        </w:rPr>
        <w:t xml:space="preserve"> </w:t>
      </w:r>
      <w:r w:rsidR="00364BEC">
        <w:fldChar w:fldCharType="begin"/>
      </w:r>
      <w:r w:rsidR="00364BEC" w:rsidRPr="00790DFF">
        <w:rPr>
          <w:lang w:val="fr-FR"/>
        </w:rPr>
        <w:instrText xml:space="preserve"> HYPERLINK "https://wellcomelibrary.org/collections/digital-collections/makers-of-modern-genetics/digitised-archives/eugenics-society/" </w:instrText>
      </w:r>
      <w:r w:rsidR="00364BEC">
        <w:fldChar w:fldCharType="separate"/>
      </w:r>
      <w:r w:rsidRPr="002C226F">
        <w:rPr>
          <w:rStyle w:val="Hyperlink"/>
          <w:rFonts w:cstheme="minorHAnsi"/>
          <w:lang w:val="fr-FR"/>
        </w:rPr>
        <w:t>https://wellcomelibrary.org/collections/digital-collections/makers-of-modern-genetics/digitised-archives/eugenics-society/</w:t>
      </w:r>
      <w:r w:rsidR="00364BEC">
        <w:rPr>
          <w:rStyle w:val="Hyperlink"/>
          <w:rFonts w:cstheme="minorHAnsi"/>
          <w:lang w:val="fr-FR"/>
        </w:rPr>
        <w:fldChar w:fldCharType="end"/>
      </w:r>
      <w:r w:rsidRPr="002C226F">
        <w:rPr>
          <w:rFonts w:cstheme="minorHAnsi"/>
          <w:lang w:val="fr-FR"/>
        </w:rPr>
        <w:t xml:space="preserve"> </w:t>
      </w:r>
    </w:p>
  </w:footnote>
  <w:footnote w:id="39">
    <w:p w14:paraId="1D3BFC96" w14:textId="77777777" w:rsidR="0067772B" w:rsidRPr="002C226F" w:rsidRDefault="0067772B" w:rsidP="00C6729F">
      <w:pPr>
        <w:pStyle w:val="FootnoteText"/>
        <w:rPr>
          <w:rFonts w:cstheme="minorHAnsi"/>
          <w:lang w:val="fr-FR"/>
        </w:rPr>
      </w:pPr>
      <w:r w:rsidRPr="00C6729F">
        <w:rPr>
          <w:rStyle w:val="FootnoteReference"/>
          <w:rFonts w:cstheme="minorHAnsi"/>
        </w:rPr>
        <w:footnoteRef/>
      </w:r>
      <w:r w:rsidRPr="002C226F">
        <w:rPr>
          <w:rFonts w:cstheme="minorHAnsi"/>
          <w:lang w:val="fr-FR"/>
        </w:rPr>
        <w:t xml:space="preserve"> </w:t>
      </w:r>
      <w:r w:rsidR="00364BEC">
        <w:fldChar w:fldCharType="begin"/>
      </w:r>
      <w:r w:rsidR="00364BEC" w:rsidRPr="00790DFF">
        <w:rPr>
          <w:lang w:val="fr-FR"/>
        </w:rPr>
        <w:instrText xml:space="preserve"> HYPERLINK "http://galton.org/books/probability-eugenics/galton-1907-probability-eugenics.pdf" </w:instrText>
      </w:r>
      <w:r w:rsidR="00364BEC">
        <w:fldChar w:fldCharType="separate"/>
      </w:r>
      <w:r w:rsidRPr="002C226F">
        <w:rPr>
          <w:rStyle w:val="Hyperlink"/>
          <w:rFonts w:cstheme="minorHAnsi"/>
          <w:lang w:val="fr-FR"/>
        </w:rPr>
        <w:t>http://galton.org/books/probability-eugenics/galton-1907-probability-eugenics.pdf</w:t>
      </w:r>
      <w:r w:rsidR="00364BEC">
        <w:rPr>
          <w:rStyle w:val="Hyperlink"/>
          <w:rFonts w:cstheme="minorHAnsi"/>
          <w:lang w:val="fr-FR"/>
        </w:rPr>
        <w:fldChar w:fldCharType="end"/>
      </w:r>
      <w:r w:rsidRPr="002C226F">
        <w:rPr>
          <w:rFonts w:cstheme="minorHAnsi"/>
          <w:lang w:val="fr-FR"/>
        </w:rPr>
        <w:t xml:space="preserve"> </w:t>
      </w:r>
    </w:p>
  </w:footnote>
  <w:footnote w:id="40">
    <w:p w14:paraId="2155D04C" w14:textId="77777777" w:rsidR="0067772B" w:rsidRPr="00C6729F" w:rsidRDefault="0067772B" w:rsidP="00C6729F">
      <w:pPr>
        <w:rPr>
          <w:rFonts w:cstheme="minorHAnsi"/>
          <w:color w:val="000000"/>
          <w:sz w:val="20"/>
          <w:szCs w:val="20"/>
        </w:rPr>
      </w:pPr>
      <w:r w:rsidRPr="00C6729F">
        <w:rPr>
          <w:rStyle w:val="FootnoteReference"/>
          <w:rFonts w:cstheme="minorHAnsi"/>
          <w:sz w:val="20"/>
          <w:szCs w:val="20"/>
        </w:rPr>
        <w:footnoteRef/>
      </w:r>
      <w:r w:rsidRPr="00C6729F">
        <w:rPr>
          <w:rFonts w:cstheme="minorHAnsi"/>
          <w:sz w:val="20"/>
          <w:szCs w:val="20"/>
        </w:rPr>
        <w:t xml:space="preserve"> Pearson on his collaboration with Galton. </w:t>
      </w:r>
      <w:r w:rsidRPr="00C6729F">
        <w:rPr>
          <w:rFonts w:cstheme="minorHAnsi"/>
          <w:color w:val="000000"/>
          <w:sz w:val="20"/>
          <w:szCs w:val="20"/>
        </w:rPr>
        <w:t>Speeches delivered at a dinner held in University College, London, in honour of Professor Karl Pearson, 23 April 1934. Privately printed at the University Press, Cambridge: 1934. </w:t>
      </w:r>
    </w:p>
  </w:footnote>
  <w:footnote w:id="41">
    <w:p w14:paraId="7424CA39"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17" w:anchor="metadata_info_tab_contents" w:history="1">
        <w:r w:rsidRPr="00C6729F">
          <w:rPr>
            <w:rStyle w:val="Hyperlink"/>
            <w:rFonts w:cstheme="minorHAnsi"/>
          </w:rPr>
          <w:t>https://www.jstor.org/stable/1798208?seq=1#metadata_info_tab_contents</w:t>
        </w:r>
      </w:hyperlink>
      <w:r w:rsidRPr="00C6729F">
        <w:rPr>
          <w:rFonts w:cstheme="minorHAnsi"/>
        </w:rPr>
        <w:t xml:space="preserve"> </w:t>
      </w:r>
    </w:p>
  </w:footnote>
  <w:footnote w:id="42">
    <w:p w14:paraId="426EEC03" w14:textId="74482682" w:rsidR="0067772B" w:rsidRPr="00C6729F" w:rsidRDefault="0067772B" w:rsidP="00C6729F">
      <w:pPr>
        <w:pStyle w:val="NormalWeb"/>
        <w:spacing w:before="0" w:beforeAutospacing="0" w:after="0" w:afterAutospacing="0"/>
        <w:rPr>
          <w:rFonts w:cstheme="minorHAnsi"/>
          <w:sz w:val="20"/>
          <w:szCs w:val="20"/>
        </w:rPr>
      </w:pPr>
      <w:r w:rsidRPr="00C6729F">
        <w:rPr>
          <w:rStyle w:val="FootnoteReference"/>
          <w:rFonts w:cstheme="minorHAnsi"/>
          <w:sz w:val="20"/>
          <w:szCs w:val="20"/>
        </w:rPr>
        <w:footnoteRef/>
      </w:r>
      <w:r w:rsidRPr="00C6729F">
        <w:rPr>
          <w:rFonts w:cstheme="minorHAnsi"/>
          <w:sz w:val="20"/>
          <w:szCs w:val="20"/>
        </w:rPr>
        <w:t xml:space="preserve"> See also: </w:t>
      </w:r>
      <w:r>
        <w:rPr>
          <w:rFonts w:cstheme="minorHAnsi"/>
          <w:sz w:val="20"/>
          <w:szCs w:val="20"/>
        </w:rPr>
        <w:t>R</w:t>
      </w:r>
      <w:r w:rsidRPr="00C6729F">
        <w:rPr>
          <w:rFonts w:cstheme="minorHAnsi"/>
          <w:sz w:val="20"/>
          <w:szCs w:val="20"/>
        </w:rPr>
        <w:t xml:space="preserve">aymond </w:t>
      </w:r>
      <w:r>
        <w:rPr>
          <w:rFonts w:cstheme="minorHAnsi"/>
          <w:sz w:val="20"/>
          <w:szCs w:val="20"/>
        </w:rPr>
        <w:t>E</w:t>
      </w:r>
      <w:r w:rsidRPr="00C6729F">
        <w:rPr>
          <w:rFonts w:cstheme="minorHAnsi"/>
          <w:sz w:val="20"/>
          <w:szCs w:val="20"/>
        </w:rPr>
        <w:t>. Fancher, “</w:t>
      </w:r>
      <w:r>
        <w:rPr>
          <w:rFonts w:cstheme="minorHAnsi"/>
          <w:sz w:val="20"/>
          <w:szCs w:val="20"/>
        </w:rPr>
        <w:t>F</w:t>
      </w:r>
      <w:r w:rsidRPr="00C6729F">
        <w:rPr>
          <w:rFonts w:cstheme="minorHAnsi"/>
          <w:sz w:val="20"/>
          <w:szCs w:val="20"/>
        </w:rPr>
        <w:t xml:space="preserve">rancis </w:t>
      </w:r>
      <w:r>
        <w:rPr>
          <w:rFonts w:cstheme="minorHAnsi"/>
          <w:sz w:val="20"/>
          <w:szCs w:val="20"/>
        </w:rPr>
        <w:t>G</w:t>
      </w:r>
      <w:r w:rsidRPr="00C6729F">
        <w:rPr>
          <w:rFonts w:cstheme="minorHAnsi"/>
          <w:sz w:val="20"/>
          <w:szCs w:val="20"/>
        </w:rPr>
        <w:t xml:space="preserve">alton's </w:t>
      </w:r>
      <w:r>
        <w:rPr>
          <w:rFonts w:cstheme="minorHAnsi"/>
          <w:sz w:val="20"/>
          <w:szCs w:val="20"/>
        </w:rPr>
        <w:t>A</w:t>
      </w:r>
      <w:r w:rsidRPr="00C6729F">
        <w:rPr>
          <w:rFonts w:cstheme="minorHAnsi"/>
          <w:sz w:val="20"/>
          <w:szCs w:val="20"/>
        </w:rPr>
        <w:t xml:space="preserve">frican </w:t>
      </w:r>
      <w:r>
        <w:rPr>
          <w:rFonts w:cstheme="minorHAnsi"/>
          <w:sz w:val="20"/>
          <w:szCs w:val="20"/>
        </w:rPr>
        <w:t>e</w:t>
      </w:r>
      <w:r w:rsidRPr="00C6729F">
        <w:rPr>
          <w:rFonts w:cstheme="minorHAnsi"/>
          <w:sz w:val="20"/>
          <w:szCs w:val="20"/>
        </w:rPr>
        <w:t xml:space="preserve">thnography and its role in the development of his psychology” ; R. S. Cowan, 'Nature and nurture: The interplay of biology and politics in the work of Francis Galton', in W. C. Coleman and C. Limoges (eds.), </w:t>
      </w:r>
      <w:r w:rsidRPr="00C6729F">
        <w:rPr>
          <w:rFonts w:cstheme="minorHAnsi"/>
          <w:i/>
          <w:iCs/>
          <w:sz w:val="20"/>
          <w:szCs w:val="20"/>
        </w:rPr>
        <w:t>Studies in the history of biology</w:t>
      </w:r>
      <w:r w:rsidRPr="00C6729F">
        <w:rPr>
          <w:rFonts w:cstheme="minorHAnsi"/>
          <w:sz w:val="20"/>
          <w:szCs w:val="20"/>
        </w:rPr>
        <w:t xml:space="preserve">, Vol. 1, Baltimore, 1977. </w:t>
      </w:r>
    </w:p>
  </w:footnote>
  <w:footnote w:id="43">
    <w:p w14:paraId="3460F9F2"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18" w:history="1">
        <w:r w:rsidRPr="00C6729F">
          <w:rPr>
            <w:rStyle w:val="Hyperlink"/>
            <w:rFonts w:cstheme="minorHAnsi"/>
          </w:rPr>
          <w:t>https://psychclassics.yorku.ca/Galton/talent.htm</w:t>
        </w:r>
      </w:hyperlink>
      <w:r w:rsidRPr="00C6729F">
        <w:rPr>
          <w:rFonts w:cstheme="minorHAnsi"/>
        </w:rPr>
        <w:t xml:space="preserve"> </w:t>
      </w:r>
    </w:p>
  </w:footnote>
  <w:footnote w:id="44">
    <w:p w14:paraId="07617E00"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19" w:history="1">
        <w:r w:rsidRPr="00C6729F">
          <w:rPr>
            <w:rStyle w:val="Hyperlink"/>
            <w:rFonts w:cstheme="minorHAnsi"/>
          </w:rPr>
          <w:t>https://psychclassics.yorku.ca/Galton/talent.htm</w:t>
        </w:r>
      </w:hyperlink>
      <w:r w:rsidRPr="00C6729F">
        <w:rPr>
          <w:rFonts w:cstheme="minorHAnsi"/>
        </w:rPr>
        <w:t xml:space="preserve"> </w:t>
      </w:r>
    </w:p>
  </w:footnote>
  <w:footnote w:id="45">
    <w:p w14:paraId="1E00089B" w14:textId="1C26106F"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20" w:history="1">
        <w:r w:rsidRPr="00C6729F">
          <w:rPr>
            <w:rStyle w:val="Hyperlink"/>
            <w:rFonts w:cstheme="minorHAnsi"/>
          </w:rPr>
          <w:t>http://galton.org/essays/1870-1879/galton-1873-frazers-mag-hereditary-improvement.pdf</w:t>
        </w:r>
      </w:hyperlink>
      <w:r w:rsidRPr="00C6729F">
        <w:rPr>
          <w:rFonts w:cstheme="minorHAnsi"/>
        </w:rPr>
        <w:t xml:space="preserve"> </w:t>
      </w:r>
    </w:p>
  </w:footnote>
  <w:footnote w:id="46">
    <w:p w14:paraId="015AEC2E" w14:textId="2CAF15B1"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21" w:history="1">
        <w:r w:rsidRPr="00C6729F">
          <w:rPr>
            <w:rStyle w:val="Hyperlink"/>
            <w:rFonts w:cstheme="minorHAnsi"/>
          </w:rPr>
          <w:t>https://archive.org/details/academicaspectof00pear/page/4</w:t>
        </w:r>
      </w:hyperlink>
      <w:r w:rsidRPr="00C6729F">
        <w:rPr>
          <w:rFonts w:cstheme="minorHAnsi"/>
        </w:rPr>
        <w:t xml:space="preserve"> </w:t>
      </w:r>
    </w:p>
  </w:footnote>
  <w:footnote w:id="47">
    <w:p w14:paraId="422B8B9C"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r w:rsidRPr="001C26AF">
        <w:rPr>
          <w:rFonts w:cstheme="minorHAnsi"/>
          <w:i/>
        </w:rPr>
        <w:t>Hereditary Genius</w:t>
      </w:r>
      <w:r w:rsidRPr="00C6729F">
        <w:rPr>
          <w:rFonts w:cstheme="minorHAnsi"/>
        </w:rPr>
        <w:t>, p375-6</w:t>
      </w:r>
    </w:p>
  </w:footnote>
  <w:footnote w:id="48">
    <w:p w14:paraId="1B97AFB3" w14:textId="77777777" w:rsidR="0067772B" w:rsidRPr="00C6729F" w:rsidRDefault="0067772B" w:rsidP="00C6729F">
      <w:pPr>
        <w:rPr>
          <w:rFonts w:cstheme="minorHAnsi"/>
          <w:sz w:val="20"/>
          <w:szCs w:val="20"/>
        </w:rPr>
      </w:pPr>
      <w:r w:rsidRPr="00C6729F">
        <w:rPr>
          <w:rStyle w:val="FootnoteReference"/>
          <w:rFonts w:cstheme="minorHAnsi"/>
          <w:sz w:val="20"/>
          <w:szCs w:val="20"/>
        </w:rPr>
        <w:footnoteRef/>
      </w:r>
      <w:r w:rsidRPr="00C6729F">
        <w:rPr>
          <w:rFonts w:cstheme="minorHAnsi"/>
          <w:sz w:val="20"/>
          <w:szCs w:val="20"/>
        </w:rPr>
        <w:t xml:space="preserve"> </w:t>
      </w:r>
      <w:hyperlink r:id="rId22" w:history="1">
        <w:r w:rsidRPr="00C6729F">
          <w:rPr>
            <w:rStyle w:val="Hyperlink"/>
            <w:rFonts w:cstheme="minorHAnsi"/>
            <w:sz w:val="20"/>
            <w:szCs w:val="20"/>
          </w:rPr>
          <w:t>https://scholarworks.iupui.edu/bitstream/handle/1805/1004/Essays%20in%20Eugenics%20-%20Galton%20-%20Part%201.pdf;jsessionid=55FEEF3A0150EED4A10A21BC140D2856?sequence=1</w:t>
        </w:r>
      </w:hyperlink>
      <w:r w:rsidRPr="00C6729F">
        <w:rPr>
          <w:rFonts w:cstheme="minorHAnsi"/>
          <w:sz w:val="20"/>
          <w:szCs w:val="20"/>
        </w:rPr>
        <w:t xml:space="preserve"> , p11-12</w:t>
      </w:r>
    </w:p>
  </w:footnote>
  <w:footnote w:id="49">
    <w:p w14:paraId="02D71471" w14:textId="114272D7" w:rsidR="0067772B" w:rsidRPr="00AC7EC3" w:rsidRDefault="0067772B">
      <w:pPr>
        <w:pStyle w:val="FootnoteText"/>
        <w:rPr>
          <w:rFonts w:cstheme="minorHAnsi"/>
        </w:rPr>
      </w:pPr>
      <w:r w:rsidRPr="00AC7EC3">
        <w:rPr>
          <w:rStyle w:val="FootnoteReference"/>
          <w:rFonts w:cstheme="minorHAnsi"/>
        </w:rPr>
        <w:footnoteRef/>
      </w:r>
      <w:r w:rsidRPr="00AC7EC3">
        <w:rPr>
          <w:rFonts w:cstheme="minorHAnsi"/>
        </w:rPr>
        <w:t xml:space="preserve"> UCL was a co-founder of UoL with Kings College London.</w:t>
      </w:r>
    </w:p>
  </w:footnote>
  <w:footnote w:id="50">
    <w:p w14:paraId="475A2FF9" w14:textId="742DEB1D" w:rsidR="0067772B" w:rsidRPr="00C6729F" w:rsidRDefault="0067772B" w:rsidP="00C6729F">
      <w:pPr>
        <w:pStyle w:val="NormalWeb"/>
        <w:spacing w:before="0" w:beforeAutospacing="0" w:after="0" w:afterAutospacing="0"/>
        <w:rPr>
          <w:rFonts w:cstheme="minorHAnsi"/>
          <w:sz w:val="20"/>
          <w:szCs w:val="20"/>
        </w:rPr>
      </w:pPr>
      <w:r w:rsidRPr="00C6729F">
        <w:rPr>
          <w:rStyle w:val="FootnoteReference"/>
          <w:rFonts w:cstheme="minorHAnsi"/>
          <w:sz w:val="20"/>
          <w:szCs w:val="20"/>
        </w:rPr>
        <w:footnoteRef/>
      </w:r>
      <w:r w:rsidRPr="00C6729F">
        <w:rPr>
          <w:rFonts w:cstheme="minorHAnsi"/>
          <w:sz w:val="20"/>
          <w:szCs w:val="20"/>
        </w:rPr>
        <w:t xml:space="preserve"> B</w:t>
      </w:r>
      <w:r>
        <w:rPr>
          <w:rFonts w:cstheme="minorHAnsi"/>
          <w:sz w:val="20"/>
          <w:szCs w:val="20"/>
        </w:rPr>
        <w:t>ernard J</w:t>
      </w:r>
      <w:r w:rsidRPr="00C6729F">
        <w:rPr>
          <w:rFonts w:cstheme="minorHAnsi"/>
          <w:sz w:val="20"/>
          <w:szCs w:val="20"/>
        </w:rPr>
        <w:t>. Norton, ‘Karl Pearson and Statistics’</w:t>
      </w:r>
      <w:r>
        <w:rPr>
          <w:rFonts w:cstheme="minorHAnsi"/>
          <w:sz w:val="20"/>
          <w:szCs w:val="20"/>
        </w:rPr>
        <w:t>,</w:t>
      </w:r>
      <w:r w:rsidRPr="00C6729F">
        <w:rPr>
          <w:rFonts w:cstheme="minorHAnsi"/>
          <w:sz w:val="20"/>
          <w:szCs w:val="20"/>
        </w:rPr>
        <w:t xml:space="preserve"> </w:t>
      </w:r>
      <w:r w:rsidRPr="00AE3E63">
        <w:rPr>
          <w:rFonts w:cstheme="minorHAnsi"/>
          <w:i/>
          <w:sz w:val="20"/>
          <w:szCs w:val="20"/>
        </w:rPr>
        <w:t>Social Studies of Science</w:t>
      </w:r>
      <w:r w:rsidRPr="00C6729F">
        <w:rPr>
          <w:rFonts w:cstheme="minorHAnsi"/>
          <w:sz w:val="20"/>
          <w:szCs w:val="20"/>
        </w:rPr>
        <w:t xml:space="preserve">, Vol. 8, No. 1, Theme Issue: Sociology of Mathematics (Feb., 1978), pp. 3-34.  </w:t>
      </w:r>
      <w:hyperlink r:id="rId23" w:history="1">
        <w:r w:rsidRPr="00C6729F">
          <w:rPr>
            <w:rStyle w:val="Hyperlink"/>
            <w:rFonts w:cstheme="minorHAnsi"/>
            <w:sz w:val="20"/>
            <w:szCs w:val="20"/>
          </w:rPr>
          <w:t>https://www.jstor.org/stable/pdf/284855.pdf?refreqid=excelsior%3A1b391dded6bde72777217726d3df2181</w:t>
        </w:r>
      </w:hyperlink>
      <w:r w:rsidRPr="00C6729F">
        <w:rPr>
          <w:rFonts w:cstheme="minorHAnsi"/>
          <w:sz w:val="20"/>
          <w:szCs w:val="20"/>
        </w:rPr>
        <w:t xml:space="preserve"> </w:t>
      </w:r>
    </w:p>
  </w:footnote>
  <w:footnote w:id="51">
    <w:p w14:paraId="65D97676" w14:textId="69FAF3BC"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At this time still a human being rather than a machine. </w:t>
      </w:r>
    </w:p>
  </w:footnote>
  <w:footnote w:id="52">
    <w:p w14:paraId="74C37DF4" w14:textId="23D1439F"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Kings College London and University College London were the two founding Colleges of the University of London, an independent entity created to examine candidates and award degrees. UCL’s incorporation into the University of London was delayed due to concern with its non-religious entrance requirements.</w:t>
      </w:r>
    </w:p>
  </w:footnote>
  <w:footnote w:id="53">
    <w:p w14:paraId="60502636" w14:textId="50716E8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1111 respondents.</w:t>
      </w:r>
    </w:p>
  </w:footnote>
  <w:footnote w:id="54">
    <w:p w14:paraId="3ECB4860" w14:textId="55E1A9F3"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98 respondents.</w:t>
      </w:r>
    </w:p>
  </w:footnote>
  <w:footnote w:id="55">
    <w:p w14:paraId="46EF2202" w14:textId="727DC67B" w:rsidR="0067772B" w:rsidRPr="00C6729F" w:rsidRDefault="0067772B" w:rsidP="00C6729F">
      <w:pPr>
        <w:pStyle w:val="NormalWeb"/>
        <w:spacing w:before="0" w:beforeAutospacing="0" w:after="0" w:afterAutospacing="0"/>
        <w:rPr>
          <w:rFonts w:cstheme="minorHAnsi"/>
          <w:sz w:val="20"/>
          <w:szCs w:val="20"/>
        </w:rPr>
      </w:pPr>
      <w:r w:rsidRPr="00C6729F">
        <w:rPr>
          <w:rStyle w:val="FootnoteReference"/>
          <w:rFonts w:cstheme="minorHAnsi"/>
          <w:sz w:val="20"/>
          <w:szCs w:val="20"/>
        </w:rPr>
        <w:footnoteRef/>
      </w:r>
      <w:r w:rsidRPr="00C6729F">
        <w:rPr>
          <w:rFonts w:cstheme="minorHAnsi"/>
          <w:sz w:val="20"/>
          <w:szCs w:val="20"/>
        </w:rPr>
        <w:t xml:space="preserve"> Eg. </w:t>
      </w:r>
      <w:r w:rsidRPr="00964DC6">
        <w:rPr>
          <w:rFonts w:cstheme="minorHAnsi"/>
          <w:sz w:val="20"/>
          <w:szCs w:val="20"/>
        </w:rPr>
        <w:t>BIOL1003 (Introduction to Genetics) - mandatory for all Bioscience students (@ 500); BIOL0010 (Introduction to Human Genetics)</w:t>
      </w:r>
      <w:r w:rsidRPr="00C6729F">
        <w:rPr>
          <w:rFonts w:cstheme="minorHAnsi"/>
          <w:sz w:val="20"/>
          <w:szCs w:val="20"/>
        </w:rPr>
        <w:t xml:space="preserve">; in Psychology, around 180 Year 1 students are introduced to Galton’s work and are often shocked to learn of the roots of psychology; </w:t>
      </w:r>
      <w:r w:rsidRPr="00964DC6">
        <w:rPr>
          <w:rFonts w:cstheme="minorHAnsi"/>
          <w:sz w:val="20"/>
          <w:szCs w:val="20"/>
        </w:rPr>
        <w:t>Prof Marsha Morgan’s BSc Clinical Sciences course includes a 2 hour lecture specifically on the history of eugenics</w:t>
      </w:r>
      <w:r w:rsidRPr="00C6729F">
        <w:rPr>
          <w:rFonts w:cstheme="minorHAnsi"/>
          <w:sz w:val="20"/>
          <w:szCs w:val="20"/>
        </w:rPr>
        <w:t xml:space="preserve">; and in the </w:t>
      </w:r>
      <w:r w:rsidRPr="00964DC6">
        <w:rPr>
          <w:rFonts w:cstheme="minorHAnsi"/>
          <w:sz w:val="20"/>
          <w:szCs w:val="20"/>
        </w:rPr>
        <w:t xml:space="preserve">School of </w:t>
      </w:r>
      <w:r w:rsidRPr="00C6729F">
        <w:rPr>
          <w:rFonts w:cstheme="minorHAnsi"/>
          <w:sz w:val="20"/>
          <w:szCs w:val="20"/>
        </w:rPr>
        <w:t>M</w:t>
      </w:r>
      <w:r w:rsidRPr="00964DC6">
        <w:rPr>
          <w:rFonts w:cstheme="minorHAnsi"/>
          <w:sz w:val="20"/>
          <w:szCs w:val="20"/>
        </w:rPr>
        <w:t xml:space="preserve">edicine - Dr Shane Minogue </w:t>
      </w:r>
      <w:r w:rsidRPr="00C6729F">
        <w:rPr>
          <w:rFonts w:cstheme="minorHAnsi"/>
          <w:sz w:val="20"/>
          <w:szCs w:val="20"/>
        </w:rPr>
        <w:t>offers</w:t>
      </w:r>
      <w:r w:rsidRPr="00964DC6">
        <w:rPr>
          <w:rFonts w:cstheme="minorHAnsi"/>
          <w:sz w:val="20"/>
          <w:szCs w:val="20"/>
        </w:rPr>
        <w:t xml:space="preserve"> ‘Genetics, Development and Cancer’ </w:t>
      </w:r>
      <w:r w:rsidRPr="00C6729F">
        <w:rPr>
          <w:rFonts w:cstheme="minorHAnsi"/>
          <w:sz w:val="20"/>
          <w:szCs w:val="20"/>
        </w:rPr>
        <w:t xml:space="preserve">as a </w:t>
      </w:r>
      <w:r w:rsidRPr="00964DC6">
        <w:rPr>
          <w:rFonts w:cstheme="minorHAnsi"/>
          <w:sz w:val="20"/>
          <w:szCs w:val="20"/>
        </w:rPr>
        <w:t>2nd year medical student module</w:t>
      </w:r>
      <w:r w:rsidRPr="00C6729F">
        <w:rPr>
          <w:rFonts w:cstheme="minorHAnsi"/>
          <w:sz w:val="20"/>
          <w:szCs w:val="20"/>
        </w:rPr>
        <w:t xml:space="preserve">. </w:t>
      </w:r>
      <w:r w:rsidRPr="00964DC6">
        <w:rPr>
          <w:rFonts w:cstheme="minorHAnsi"/>
          <w:sz w:val="20"/>
          <w:szCs w:val="20"/>
        </w:rPr>
        <w:t xml:space="preserve"> </w:t>
      </w:r>
    </w:p>
  </w:footnote>
  <w:footnote w:id="56">
    <w:p w14:paraId="753DBC1B" w14:textId="1DE14A2F" w:rsidR="0067772B" w:rsidRPr="00C6729F" w:rsidRDefault="0067772B" w:rsidP="00C6729F">
      <w:pPr>
        <w:pStyle w:val="xmsonormal"/>
        <w:spacing w:before="0" w:beforeAutospacing="0" w:after="0" w:afterAutospacing="0"/>
        <w:rPr>
          <w:rFonts w:cstheme="minorHAnsi"/>
          <w:color w:val="201F1E"/>
          <w:sz w:val="20"/>
          <w:szCs w:val="20"/>
        </w:rPr>
      </w:pPr>
      <w:r w:rsidRPr="00C6729F">
        <w:rPr>
          <w:rStyle w:val="FootnoteReference"/>
          <w:rFonts w:cstheme="minorHAnsi"/>
          <w:sz w:val="20"/>
          <w:szCs w:val="20"/>
        </w:rPr>
        <w:footnoteRef/>
      </w:r>
      <w:r w:rsidRPr="00C6729F">
        <w:rPr>
          <w:rFonts w:cstheme="minorHAnsi"/>
          <w:sz w:val="20"/>
          <w:szCs w:val="20"/>
        </w:rPr>
        <w:t xml:space="preserve"> Eg. </w:t>
      </w:r>
      <w:r w:rsidRPr="00C6729F">
        <w:rPr>
          <w:rFonts w:cstheme="minorHAnsi"/>
          <w:color w:val="201F1E"/>
          <w:sz w:val="20"/>
          <w:szCs w:val="20"/>
          <w:bdr w:val="none" w:sz="0" w:space="0" w:color="auto" w:frame="1"/>
        </w:rPr>
        <w:t>HIST0362 Britain and Decolonisation since 1945, HIST0389 Colonialism in Sub-Saharan Africa; ANTH0029 The Anthropology of Nationalism, Ethnicity and Race; AMER0013 The Caribbean from the Haitian Revolution to the Cuban Revolution; AMER0027 Histories of Exclusion: Race and Ethnicity in Latin America; ELCS0061 Black Europe; GERM0057 Black Germany; HART0128 Race/Place: Erotic/Exotic: difference and desire in modernist and contemporary art. There are likely to be others not included in this list.</w:t>
      </w:r>
    </w:p>
  </w:footnote>
  <w:footnote w:id="57">
    <w:p w14:paraId="1769FCD9" w14:textId="6480E342"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24" w:history="1">
        <w:r w:rsidRPr="00C6729F">
          <w:rPr>
            <w:rStyle w:val="Hyperlink"/>
            <w:rFonts w:cstheme="minorHAnsi"/>
          </w:rPr>
          <w:t>https://www.ucl.ac.uk/news/2011/mar/legacies-galton-centenary-programme-ucl</w:t>
        </w:r>
      </w:hyperlink>
      <w:r w:rsidRPr="00C6729F">
        <w:rPr>
          <w:rFonts w:cstheme="minorHAnsi"/>
        </w:rPr>
        <w:t xml:space="preserve"> </w:t>
      </w:r>
    </w:p>
  </w:footnote>
  <w:footnote w:id="58">
    <w:p w14:paraId="2D3105AB"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A Paper on the exhibition can be accessed here: </w:t>
      </w:r>
      <w:hyperlink r:id="rId25" w:history="1">
        <w:r w:rsidRPr="00C6729F">
          <w:rPr>
            <w:rStyle w:val="Hyperlink"/>
            <w:rFonts w:cstheme="minorHAnsi"/>
          </w:rPr>
          <w:t>https://discovery.ucl.ac.uk/id/eprint/1457061/</w:t>
        </w:r>
      </w:hyperlink>
      <w:r w:rsidRPr="00C6729F">
        <w:rPr>
          <w:rFonts w:cstheme="minorHAnsi"/>
        </w:rPr>
        <w:t xml:space="preserve">. For further review see:  </w:t>
      </w:r>
      <w:hyperlink r:id="rId26" w:history="1">
        <w:r w:rsidRPr="00C6729F">
          <w:rPr>
            <w:rStyle w:val="Hyperlink"/>
            <w:rFonts w:cstheme="minorHAnsi"/>
          </w:rPr>
          <w:t>https://museumofthemind.org.uk/blog/galtons-asylum-photos-typecast-at-ucl</w:t>
        </w:r>
      </w:hyperlink>
      <w:r w:rsidRPr="00C6729F">
        <w:rPr>
          <w:rFonts w:cstheme="minorHAnsi"/>
        </w:rPr>
        <w:t xml:space="preserve"> </w:t>
      </w:r>
    </w:p>
  </w:footnote>
  <w:footnote w:id="59">
    <w:p w14:paraId="010D92F6" w14:textId="651FEDF1"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27" w:history="1">
        <w:r w:rsidRPr="00E572D2">
          <w:rPr>
            <w:rStyle w:val="Hyperlink"/>
            <w:rFonts w:cstheme="minorHAnsi"/>
          </w:rPr>
          <w:t>https://www.ucl.ac.uk/culture/projects/bricks-mortals</w:t>
        </w:r>
      </w:hyperlink>
      <w:r>
        <w:rPr>
          <w:rFonts w:cstheme="minorHAnsi"/>
        </w:rPr>
        <w:t xml:space="preserve"> </w:t>
      </w:r>
    </w:p>
  </w:footnote>
  <w:footnote w:id="60">
    <w:p w14:paraId="0CBF8936" w14:textId="06F6DA5C"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28" w:history="1">
        <w:r w:rsidRPr="00E572D2">
          <w:rPr>
            <w:rStyle w:val="Hyperlink"/>
            <w:rFonts w:cstheme="minorHAnsi"/>
          </w:rPr>
          <w:t>http://www.dtmh.ucl.ac.uk</w:t>
        </w:r>
      </w:hyperlink>
      <w:r>
        <w:rPr>
          <w:rFonts w:cstheme="minorHAnsi"/>
        </w:rPr>
        <w:t xml:space="preserve"> </w:t>
      </w:r>
    </w:p>
  </w:footnote>
  <w:footnote w:id="61">
    <w:p w14:paraId="7370E3B3" w14:textId="77777777" w:rsidR="0067772B" w:rsidRPr="002C226F" w:rsidRDefault="0067772B" w:rsidP="00C6729F">
      <w:pPr>
        <w:pStyle w:val="FootnoteText"/>
        <w:rPr>
          <w:rFonts w:cstheme="minorHAnsi"/>
          <w:lang w:val="fr-FR"/>
        </w:rPr>
      </w:pPr>
      <w:r w:rsidRPr="00C6729F">
        <w:rPr>
          <w:rStyle w:val="FootnoteReference"/>
          <w:rFonts w:cstheme="minorHAnsi"/>
        </w:rPr>
        <w:footnoteRef/>
      </w:r>
      <w:r w:rsidRPr="002C226F">
        <w:rPr>
          <w:rFonts w:cstheme="minorHAnsi"/>
          <w:lang w:val="fr-FR"/>
        </w:rPr>
        <w:t xml:space="preserve"> 1111 respondents.</w:t>
      </w:r>
    </w:p>
  </w:footnote>
  <w:footnote w:id="62">
    <w:p w14:paraId="5FA685CC" w14:textId="57A7D465" w:rsidR="0067772B" w:rsidRPr="002C226F" w:rsidRDefault="0067772B" w:rsidP="00C6729F">
      <w:pPr>
        <w:pStyle w:val="FootnoteText"/>
        <w:rPr>
          <w:rFonts w:cstheme="minorHAnsi"/>
          <w:lang w:val="fr-FR"/>
        </w:rPr>
      </w:pPr>
      <w:r w:rsidRPr="00C6729F">
        <w:rPr>
          <w:rStyle w:val="FootnoteReference"/>
          <w:rFonts w:cstheme="minorHAnsi"/>
        </w:rPr>
        <w:footnoteRef/>
      </w:r>
      <w:r w:rsidRPr="002C226F">
        <w:rPr>
          <w:rFonts w:cstheme="minorHAnsi"/>
          <w:lang w:val="fr-FR"/>
        </w:rPr>
        <w:t xml:space="preserve"> 9</w:t>
      </w:r>
      <w:r w:rsidR="00C775DA">
        <w:rPr>
          <w:rFonts w:cstheme="minorHAnsi"/>
          <w:lang w:val="fr-FR"/>
        </w:rPr>
        <w:t>7</w:t>
      </w:r>
      <w:r w:rsidRPr="002C226F">
        <w:rPr>
          <w:rFonts w:cstheme="minorHAnsi"/>
          <w:lang w:val="fr-FR"/>
        </w:rPr>
        <w:t xml:space="preserve"> respondents.</w:t>
      </w:r>
    </w:p>
  </w:footnote>
  <w:footnote w:id="63">
    <w:p w14:paraId="4E6BDAD6" w14:textId="77777777" w:rsidR="0067772B" w:rsidRPr="002C226F" w:rsidRDefault="0067772B" w:rsidP="00674D30">
      <w:pPr>
        <w:pStyle w:val="FootnoteText"/>
        <w:rPr>
          <w:rFonts w:cstheme="minorHAnsi"/>
          <w:lang w:val="fr-FR"/>
        </w:rPr>
      </w:pPr>
      <w:r w:rsidRPr="00C6729F">
        <w:rPr>
          <w:rStyle w:val="FootnoteReference"/>
          <w:rFonts w:cstheme="minorHAnsi"/>
        </w:rPr>
        <w:footnoteRef/>
      </w:r>
      <w:r w:rsidRPr="002C226F">
        <w:rPr>
          <w:rFonts w:cstheme="minorHAnsi"/>
          <w:lang w:val="fr-FR"/>
        </w:rPr>
        <w:t xml:space="preserve"> </w:t>
      </w:r>
      <w:r w:rsidR="00364BEC">
        <w:fldChar w:fldCharType="begin"/>
      </w:r>
      <w:r w:rsidR="00364BEC" w:rsidRPr="00790DFF">
        <w:rPr>
          <w:lang w:val="fr-FR"/>
        </w:rPr>
        <w:instrText xml:space="preserve"> HYPERLINK</w:instrText>
      </w:r>
      <w:r w:rsidR="00364BEC" w:rsidRPr="00790DFF">
        <w:rPr>
          <w:lang w:val="fr-FR"/>
        </w:rPr>
        <w:instrText xml:space="preserve"> "https://www.forbes.com/sites/eriklarson/2017/09/21/new-research-diversity-inclusion-better-decision-making-at-work/" </w:instrText>
      </w:r>
      <w:r w:rsidR="00364BEC">
        <w:fldChar w:fldCharType="separate"/>
      </w:r>
      <w:r w:rsidRPr="002C226F">
        <w:rPr>
          <w:rStyle w:val="Hyperlink"/>
          <w:rFonts w:cstheme="minorHAnsi"/>
          <w:lang w:val="fr-FR"/>
        </w:rPr>
        <w:t>https://www.forbes.com/sites/eriklarson/2017/09/21/new-research-diversity-inclusion-better-decision-making-at-work/</w:t>
      </w:r>
      <w:r w:rsidR="00364BEC">
        <w:rPr>
          <w:rStyle w:val="Hyperlink"/>
          <w:rFonts w:cstheme="minorHAnsi"/>
          <w:lang w:val="fr-FR"/>
        </w:rPr>
        <w:fldChar w:fldCharType="end"/>
      </w:r>
      <w:r w:rsidRPr="002C226F">
        <w:rPr>
          <w:rFonts w:cstheme="minorHAnsi"/>
          <w:lang w:val="fr-FR"/>
        </w:rPr>
        <w:t xml:space="preserve"> </w:t>
      </w:r>
    </w:p>
  </w:footnote>
  <w:footnote w:id="64">
    <w:p w14:paraId="66FB7777" w14:textId="4F021B48" w:rsidR="0067772B" w:rsidRPr="00F347A4" w:rsidRDefault="0067772B" w:rsidP="00F347A4">
      <w:pPr>
        <w:rPr>
          <w:rFonts w:cstheme="minorHAnsi"/>
          <w:sz w:val="20"/>
          <w:szCs w:val="20"/>
        </w:rPr>
      </w:pPr>
      <w:r w:rsidRPr="00C6729F">
        <w:rPr>
          <w:rStyle w:val="FootnoteReference"/>
          <w:rFonts w:cstheme="minorHAnsi"/>
          <w:sz w:val="20"/>
          <w:szCs w:val="20"/>
        </w:rPr>
        <w:footnoteRef/>
      </w:r>
      <w:r w:rsidRPr="00C6729F">
        <w:rPr>
          <w:rFonts w:cstheme="minorHAnsi"/>
          <w:sz w:val="20"/>
          <w:szCs w:val="20"/>
        </w:rPr>
        <w:t xml:space="preserve"> </w:t>
      </w:r>
      <w:r>
        <w:rPr>
          <w:rFonts w:cstheme="minorHAnsi"/>
          <w:sz w:val="20"/>
          <w:szCs w:val="20"/>
        </w:rPr>
        <w:t>Also</w:t>
      </w:r>
      <w:r w:rsidRPr="00F347A4">
        <w:rPr>
          <w:rFonts w:cstheme="minorHAnsi"/>
          <w:sz w:val="20"/>
          <w:szCs w:val="20"/>
        </w:rPr>
        <w:t xml:space="preserve"> known </w:t>
      </w:r>
      <w:r>
        <w:rPr>
          <w:rFonts w:cstheme="minorHAnsi"/>
          <w:sz w:val="20"/>
          <w:szCs w:val="20"/>
        </w:rPr>
        <w:t xml:space="preserve">in the USA </w:t>
      </w:r>
      <w:r w:rsidRPr="00F347A4">
        <w:rPr>
          <w:rFonts w:cstheme="minorHAnsi"/>
          <w:sz w:val="20"/>
          <w:szCs w:val="20"/>
        </w:rPr>
        <w:t>as ‘citizen scientists’ which differs from UCL’s ‘citizen science’ (</w:t>
      </w:r>
      <w:r>
        <w:rPr>
          <w:rFonts w:cstheme="minorHAnsi"/>
          <w:sz w:val="20"/>
          <w:szCs w:val="20"/>
        </w:rPr>
        <w:t>“</w:t>
      </w:r>
      <w:r w:rsidRPr="00F347A4">
        <w:rPr>
          <w:rFonts w:cstheme="minorHAnsi"/>
          <w:color w:val="201F1E"/>
          <w:sz w:val="20"/>
          <w:szCs w:val="20"/>
          <w:shd w:val="clear" w:color="auto" w:fill="FFFFFF"/>
        </w:rPr>
        <w:t>the active involvement of non-professional scientists in research”</w:t>
      </w:r>
      <w:r w:rsidRPr="00F347A4">
        <w:rPr>
          <w:rFonts w:cstheme="minorHAnsi"/>
          <w:sz w:val="20"/>
          <w:szCs w:val="20"/>
        </w:rPr>
        <w:t xml:space="preserve"> – see </w:t>
      </w:r>
      <w:hyperlink r:id="rId29" w:tgtFrame="_blank" w:history="1">
        <w:r w:rsidRPr="00F347A4">
          <w:rPr>
            <w:rStyle w:val="Hyperlink"/>
            <w:rFonts w:cstheme="minorHAnsi"/>
            <w:color w:val="800080"/>
            <w:sz w:val="20"/>
            <w:szCs w:val="20"/>
            <w:bdr w:val="none" w:sz="0" w:space="0" w:color="auto" w:frame="1"/>
          </w:rPr>
          <w:t>https://www.ucl.ac.uk/library/</w:t>
        </w:r>
        <w:r w:rsidRPr="00F347A4">
          <w:rPr>
            <w:rStyle w:val="markhyvu23p3e"/>
            <w:rFonts w:cstheme="minorHAnsi"/>
            <w:color w:val="800080"/>
            <w:sz w:val="20"/>
            <w:szCs w:val="20"/>
            <w:u w:val="single"/>
            <w:bdr w:val="none" w:sz="0" w:space="0" w:color="auto" w:frame="1"/>
          </w:rPr>
          <w:t>ope</w:t>
        </w:r>
        <w:r w:rsidRPr="00F347A4">
          <w:rPr>
            <w:rStyle w:val="Hyperlink"/>
            <w:rFonts w:cstheme="minorHAnsi"/>
            <w:color w:val="800080"/>
            <w:sz w:val="20"/>
            <w:szCs w:val="20"/>
            <w:bdr w:val="none" w:sz="0" w:space="0" w:color="auto" w:frame="1"/>
          </w:rPr>
          <w:t>n-science/citizen-science</w:t>
        </w:r>
      </w:hyperlink>
      <w:r w:rsidRPr="00F347A4">
        <w:rPr>
          <w:rFonts w:cstheme="minorHAnsi"/>
          <w:color w:val="201F1E"/>
          <w:sz w:val="20"/>
          <w:szCs w:val="20"/>
          <w:shd w:val="clear" w:color="auto" w:fill="FFFFFF"/>
        </w:rPr>
        <w:t>)</w:t>
      </w:r>
      <w:r w:rsidRPr="00F347A4">
        <w:rPr>
          <w:rFonts w:cstheme="minorHAnsi"/>
          <w:sz w:val="20"/>
          <w:szCs w:val="20"/>
        </w:rPr>
        <w:t xml:space="preserve">. </w:t>
      </w:r>
      <w:r>
        <w:rPr>
          <w:rFonts w:cstheme="minorHAnsi"/>
          <w:sz w:val="20"/>
          <w:szCs w:val="20"/>
        </w:rPr>
        <w:t xml:space="preserve">Citizen scientists are </w:t>
      </w:r>
      <w:r w:rsidRPr="00C6729F">
        <w:rPr>
          <w:rFonts w:cstheme="minorHAnsi"/>
          <w:sz w:val="20"/>
          <w:szCs w:val="20"/>
        </w:rPr>
        <w:t>defined as ‘</w:t>
      </w:r>
      <w:r w:rsidRPr="00C6729F">
        <w:rPr>
          <w:rFonts w:cstheme="minorHAnsi"/>
          <w:color w:val="000000"/>
          <w:sz w:val="20"/>
          <w:szCs w:val="20"/>
          <w:shd w:val="clear" w:color="auto" w:fill="FFFFFF"/>
        </w:rPr>
        <w:t xml:space="preserve">leaders in their various communities. Through prolonged engagement in significant activities, they contribute to improving the lives of all. This can include public service, volunteerism, board membership and other strategic roles often not directly associated with day-to-day work…’ Examples include being a long-term volunteer for community programs; being active in a political party; participating in religious ministries; volunteering for a non-profit organization; fundraising for a charity. </w:t>
      </w:r>
      <w:r w:rsidRPr="00F347A4">
        <w:rPr>
          <w:rFonts w:cstheme="minorHAnsi"/>
          <w:color w:val="000000"/>
          <w:sz w:val="20"/>
          <w:szCs w:val="20"/>
          <w:shd w:val="clear" w:color="auto" w:fill="FFFFFF"/>
        </w:rPr>
        <w:t xml:space="preserve">See </w:t>
      </w:r>
      <w:r w:rsidRPr="00F347A4">
        <w:rPr>
          <w:rFonts w:cstheme="minorHAnsi"/>
          <w:sz w:val="20"/>
          <w:szCs w:val="20"/>
        </w:rPr>
        <w:t xml:space="preserve">Jessica Daniels, ‘What Is An APA Citizen Psychologist?’ at </w:t>
      </w:r>
      <w:hyperlink r:id="rId30" w:history="1">
        <w:r w:rsidRPr="00E572D2">
          <w:rPr>
            <w:rStyle w:val="Hyperlink"/>
            <w:rFonts w:cstheme="minorHAnsi"/>
            <w:sz w:val="20"/>
            <w:szCs w:val="20"/>
          </w:rPr>
          <w:t>https://www.apa.org/about/governance/citizen-psychologist/</w:t>
        </w:r>
      </w:hyperlink>
      <w:r w:rsidRPr="00F347A4">
        <w:rPr>
          <w:rFonts w:cstheme="minorHAnsi"/>
          <w:sz w:val="20"/>
          <w:szCs w:val="20"/>
        </w:rPr>
        <w:t xml:space="preserve">. See also S. Bryn Austin at </w:t>
      </w:r>
      <w:hyperlink r:id="rId31" w:history="1">
        <w:r w:rsidRPr="00F347A4">
          <w:rPr>
            <w:rStyle w:val="Hyperlink"/>
            <w:rFonts w:cstheme="minorHAnsi"/>
            <w:sz w:val="20"/>
            <w:szCs w:val="20"/>
          </w:rPr>
          <w:t>https://www.aedweb.org/blogs/s-bryn-austin/2019/07/11/taking-our-place-at-the-table-as-citizen-scientist</w:t>
        </w:r>
      </w:hyperlink>
      <w:r w:rsidRPr="00F347A4">
        <w:rPr>
          <w:rFonts w:cstheme="minorHAnsi"/>
          <w:sz w:val="20"/>
          <w:szCs w:val="20"/>
        </w:rPr>
        <w:t xml:space="preserve">. </w:t>
      </w:r>
    </w:p>
  </w:footnote>
  <w:footnote w:id="65">
    <w:p w14:paraId="4BA77F1C" w14:textId="3B0E261E" w:rsidR="0067772B" w:rsidRPr="001C26AF" w:rsidRDefault="0067772B">
      <w:pPr>
        <w:pStyle w:val="FootnoteText"/>
        <w:rPr>
          <w:rFonts w:cstheme="minorHAnsi"/>
        </w:rPr>
      </w:pPr>
      <w:r w:rsidRPr="001C26AF">
        <w:rPr>
          <w:rStyle w:val="FootnoteReference"/>
          <w:rFonts w:cstheme="minorHAnsi"/>
        </w:rPr>
        <w:footnoteRef/>
      </w:r>
      <w:r w:rsidRPr="001C26AF">
        <w:rPr>
          <w:rFonts w:cstheme="minorHAnsi"/>
        </w:rPr>
        <w:t xml:space="preserve"> For examples of such teaching materials see </w:t>
      </w:r>
      <w:hyperlink r:id="rId32" w:history="1">
        <w:r w:rsidRPr="001C26AF">
          <w:rPr>
            <w:rStyle w:val="Hyperlink"/>
            <w:rFonts w:cstheme="minorHAnsi"/>
          </w:rPr>
          <w:t>www.facinghistory.org</w:t>
        </w:r>
      </w:hyperlink>
      <w:r w:rsidRPr="001C26AF">
        <w:rPr>
          <w:rFonts w:cstheme="minorHAnsi"/>
        </w:rPr>
        <w:t>.</w:t>
      </w:r>
    </w:p>
  </w:footnote>
  <w:footnote w:id="66">
    <w:p w14:paraId="46D72BE6" w14:textId="10E9161A" w:rsidR="0067772B" w:rsidRPr="00C6729F" w:rsidRDefault="0067772B" w:rsidP="00674D30">
      <w:pPr>
        <w:pStyle w:val="FootnoteText"/>
        <w:rPr>
          <w:rFonts w:cstheme="minorHAnsi"/>
        </w:rPr>
      </w:pPr>
      <w:r w:rsidRPr="00C6729F">
        <w:rPr>
          <w:rStyle w:val="FootnoteReference"/>
          <w:rFonts w:cstheme="minorHAnsi"/>
        </w:rPr>
        <w:footnoteRef/>
      </w:r>
      <w:r>
        <w:rPr>
          <w:rFonts w:cstheme="minorHAnsi"/>
        </w:rPr>
        <w:t xml:space="preserve"> </w:t>
      </w:r>
      <w:hyperlink r:id="rId33" w:history="1">
        <w:r w:rsidRPr="008870A5">
          <w:rPr>
            <w:rStyle w:val="Hyperlink"/>
            <w:rFonts w:cstheme="minorHAnsi"/>
          </w:rPr>
          <w:t>https://www.runnymedetrust.org/uploads/images/TIDE%20&amp;%20%20Runnymede%20Teaching%20Migration%20report%204.7.19.pdf</w:t>
        </w:r>
      </w:hyperlink>
    </w:p>
  </w:footnote>
  <w:footnote w:id="67">
    <w:p w14:paraId="5395E58E" w14:textId="5AA85870"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r w:rsidRPr="00C6729F">
        <w:rPr>
          <w:rFonts w:cstheme="minorHAnsi"/>
          <w:i/>
          <w:iCs/>
        </w:rPr>
        <w:t>cy pres</w:t>
      </w:r>
      <w:r w:rsidRPr="00C6729F">
        <w:rPr>
          <w:rFonts w:cstheme="minorHAnsi"/>
        </w:rPr>
        <w:t xml:space="preserve"> (pronounced ‘see pray’) has its origins in medieval English property law and</w:t>
      </w:r>
      <w:r w:rsidRPr="00C6729F">
        <w:rPr>
          <w:rFonts w:cstheme="minorHAnsi"/>
          <w:i/>
          <w:iCs/>
        </w:rPr>
        <w:t xml:space="preserve"> </w:t>
      </w:r>
      <w:r w:rsidRPr="00C6729F">
        <w:rPr>
          <w:rFonts w:cstheme="minorHAnsi"/>
        </w:rPr>
        <w:t>comes from the old Norman French phrase, “</w:t>
      </w:r>
      <w:r w:rsidRPr="00C6729F">
        <w:rPr>
          <w:rFonts w:cstheme="minorHAnsi"/>
          <w:i/>
          <w:iCs/>
        </w:rPr>
        <w:t>cy pres comme possible</w:t>
      </w:r>
      <w:r w:rsidRPr="00C6729F">
        <w:rPr>
          <w:rFonts w:cstheme="minorHAnsi"/>
        </w:rPr>
        <w:t>,” or as close as possible.</w:t>
      </w:r>
    </w:p>
  </w:footnote>
  <w:footnote w:id="68">
    <w:p w14:paraId="3C9DEA97" w14:textId="77777777"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w:t>
      </w:r>
      <w:hyperlink r:id="rId34" w:history="1">
        <w:r w:rsidRPr="00C6729F">
          <w:rPr>
            <w:rStyle w:val="Hyperlink"/>
            <w:rFonts w:cstheme="minorHAnsi"/>
          </w:rPr>
          <w:t>https://yaledailynews.com/blog/2019/09/03/witt-slouching-back-to-calhoun/</w:t>
        </w:r>
      </w:hyperlink>
      <w:r w:rsidRPr="00C6729F">
        <w:rPr>
          <w:rFonts w:cstheme="minorHAnsi"/>
        </w:rPr>
        <w:t xml:space="preserve"> </w:t>
      </w:r>
    </w:p>
  </w:footnote>
  <w:footnote w:id="69">
    <w:p w14:paraId="28EAA358" w14:textId="0C7C6CD3" w:rsidR="0067772B" w:rsidRDefault="0067772B" w:rsidP="00047060">
      <w:r w:rsidRPr="000625F8">
        <w:rPr>
          <w:rStyle w:val="FootnoteReference"/>
          <w:rFonts w:cstheme="minorHAnsi"/>
          <w:sz w:val="20"/>
        </w:rPr>
        <w:footnoteRef/>
      </w:r>
      <w:r w:rsidRPr="000625F8">
        <w:rPr>
          <w:rFonts w:cstheme="minorHAnsi"/>
          <w:sz w:val="20"/>
        </w:rPr>
        <w:t xml:space="preserve"> </w:t>
      </w:r>
      <w:r w:rsidRPr="00047060">
        <w:rPr>
          <w:rFonts w:cstheme="minorHAnsi"/>
          <w:color w:val="000000" w:themeColor="text1"/>
          <w:sz w:val="20"/>
          <w:szCs w:val="20"/>
        </w:rPr>
        <w:t>Just before this Report was completed, the UCL Centre for the Study of Race and Racism as renamed the ‘</w:t>
      </w:r>
      <w:r w:rsidRPr="00047060">
        <w:rPr>
          <w:rFonts w:cstheme="minorHAnsi"/>
          <w:color w:val="000000" w:themeColor="text1"/>
          <w:sz w:val="20"/>
          <w:szCs w:val="20"/>
          <w:shd w:val="clear" w:color="auto" w:fill="FFFFFF"/>
        </w:rPr>
        <w:t>Sarah Parker Remond Centre for the Study of Racism and Racialisation’ after a female African American abolitionist who studied nursing at London University in the 1860s. This is the first UCL centre/space to be named after a black woman.</w:t>
      </w:r>
    </w:p>
  </w:footnote>
  <w:footnote w:id="70">
    <w:p w14:paraId="619D4F73" w14:textId="4BD54284" w:rsidR="0067772B" w:rsidRPr="00C6729F" w:rsidRDefault="0067772B" w:rsidP="00C6729F">
      <w:pPr>
        <w:rPr>
          <w:rFonts w:cstheme="minorHAnsi"/>
          <w:sz w:val="20"/>
          <w:szCs w:val="20"/>
        </w:rPr>
      </w:pPr>
      <w:r w:rsidRPr="00C6729F">
        <w:rPr>
          <w:rStyle w:val="FootnoteReference"/>
          <w:rFonts w:cstheme="minorHAnsi"/>
          <w:sz w:val="20"/>
          <w:szCs w:val="20"/>
        </w:rPr>
        <w:footnoteRef/>
      </w:r>
      <w:r w:rsidRPr="00C6729F">
        <w:rPr>
          <w:rFonts w:cstheme="minorHAnsi"/>
          <w:sz w:val="20"/>
          <w:szCs w:val="20"/>
        </w:rPr>
        <w:t xml:space="preserve"> The same applies to the Petrie and Galton Collections – they were given these names very recently. It should be noted that Statistical Science has no objection to losing the name and renaming in accordance with UCL’s naming policy.</w:t>
      </w:r>
    </w:p>
    <w:p w14:paraId="4E4CD844" w14:textId="75DAF0BC" w:rsidR="0067772B" w:rsidRPr="00C6729F" w:rsidRDefault="0067772B" w:rsidP="00C6729F">
      <w:pPr>
        <w:pStyle w:val="FootnoteText"/>
        <w:rPr>
          <w:rFonts w:cstheme="minorHAnsi"/>
        </w:rPr>
      </w:pPr>
    </w:p>
  </w:footnote>
  <w:footnote w:id="71">
    <w:p w14:paraId="30DF317F" w14:textId="679835B9"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1111 respondents.</w:t>
      </w:r>
    </w:p>
  </w:footnote>
  <w:footnote w:id="72">
    <w:p w14:paraId="726D8810" w14:textId="106E858D" w:rsidR="0067772B" w:rsidRPr="00C6729F" w:rsidRDefault="0067772B" w:rsidP="00C6729F">
      <w:pPr>
        <w:pStyle w:val="FootnoteText"/>
        <w:rPr>
          <w:rFonts w:cstheme="minorHAnsi"/>
        </w:rPr>
      </w:pPr>
      <w:r w:rsidRPr="00C6729F">
        <w:rPr>
          <w:rStyle w:val="FootnoteReference"/>
          <w:rFonts w:cstheme="minorHAnsi"/>
        </w:rPr>
        <w:footnoteRef/>
      </w:r>
      <w:r w:rsidRPr="00C6729F">
        <w:rPr>
          <w:rFonts w:cstheme="minorHAnsi"/>
        </w:rPr>
        <w:t xml:space="preserve"> 98 respondents.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DAC"/>
    <w:multiLevelType w:val="hybridMultilevel"/>
    <w:tmpl w:val="A11C4C10"/>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3D54"/>
    <w:multiLevelType w:val="hybridMultilevel"/>
    <w:tmpl w:val="03B480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835ECB"/>
    <w:multiLevelType w:val="multilevel"/>
    <w:tmpl w:val="D848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00DA6"/>
    <w:multiLevelType w:val="hybridMultilevel"/>
    <w:tmpl w:val="A26C9B9A"/>
    <w:lvl w:ilvl="0" w:tplc="04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E07268"/>
    <w:multiLevelType w:val="multilevel"/>
    <w:tmpl w:val="C69A9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3158E"/>
    <w:multiLevelType w:val="hybridMultilevel"/>
    <w:tmpl w:val="C3CAB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13879"/>
    <w:multiLevelType w:val="hybridMultilevel"/>
    <w:tmpl w:val="9B487F58"/>
    <w:lvl w:ilvl="0" w:tplc="5D40CE62">
      <w:start w:val="1"/>
      <w:numFmt w:val="bullet"/>
      <w:lvlText w:val="•"/>
      <w:lvlJc w:val="left"/>
      <w:pPr>
        <w:tabs>
          <w:tab w:val="num" w:pos="720"/>
        </w:tabs>
        <w:ind w:left="720" w:hanging="360"/>
      </w:pPr>
      <w:rPr>
        <w:rFonts w:ascii="Arial" w:hAnsi="Arial" w:hint="default"/>
      </w:rPr>
    </w:lvl>
    <w:lvl w:ilvl="1" w:tplc="B22CB660">
      <w:start w:val="1"/>
      <w:numFmt w:val="decimal"/>
      <w:lvlText w:val="%2."/>
      <w:lvlJc w:val="left"/>
      <w:pPr>
        <w:tabs>
          <w:tab w:val="num" w:pos="1440"/>
        </w:tabs>
        <w:ind w:left="1440" w:hanging="360"/>
      </w:pPr>
      <w:rPr>
        <w:rFonts w:asciiTheme="minorHAnsi" w:eastAsia="Times New Roman" w:hAnsiTheme="minorHAnsi" w:cstheme="minorHAnsi"/>
      </w:rPr>
    </w:lvl>
    <w:lvl w:ilvl="2" w:tplc="0F76664E">
      <w:start w:val="1"/>
      <w:numFmt w:val="bullet"/>
      <w:lvlText w:val="•"/>
      <w:lvlJc w:val="left"/>
      <w:pPr>
        <w:tabs>
          <w:tab w:val="num" w:pos="2160"/>
        </w:tabs>
        <w:ind w:left="2160" w:hanging="360"/>
      </w:pPr>
      <w:rPr>
        <w:rFonts w:ascii="Arial" w:hAnsi="Arial" w:hint="default"/>
      </w:rPr>
    </w:lvl>
    <w:lvl w:ilvl="3" w:tplc="5EFE93D6" w:tentative="1">
      <w:start w:val="1"/>
      <w:numFmt w:val="bullet"/>
      <w:lvlText w:val="•"/>
      <w:lvlJc w:val="left"/>
      <w:pPr>
        <w:tabs>
          <w:tab w:val="num" w:pos="2880"/>
        </w:tabs>
        <w:ind w:left="2880" w:hanging="360"/>
      </w:pPr>
      <w:rPr>
        <w:rFonts w:ascii="Arial" w:hAnsi="Arial" w:hint="default"/>
      </w:rPr>
    </w:lvl>
    <w:lvl w:ilvl="4" w:tplc="FB8E03BE" w:tentative="1">
      <w:start w:val="1"/>
      <w:numFmt w:val="bullet"/>
      <w:lvlText w:val="•"/>
      <w:lvlJc w:val="left"/>
      <w:pPr>
        <w:tabs>
          <w:tab w:val="num" w:pos="3600"/>
        </w:tabs>
        <w:ind w:left="3600" w:hanging="360"/>
      </w:pPr>
      <w:rPr>
        <w:rFonts w:ascii="Arial" w:hAnsi="Arial" w:hint="default"/>
      </w:rPr>
    </w:lvl>
    <w:lvl w:ilvl="5" w:tplc="116C9E1C" w:tentative="1">
      <w:start w:val="1"/>
      <w:numFmt w:val="bullet"/>
      <w:lvlText w:val="•"/>
      <w:lvlJc w:val="left"/>
      <w:pPr>
        <w:tabs>
          <w:tab w:val="num" w:pos="4320"/>
        </w:tabs>
        <w:ind w:left="4320" w:hanging="360"/>
      </w:pPr>
      <w:rPr>
        <w:rFonts w:ascii="Arial" w:hAnsi="Arial" w:hint="default"/>
      </w:rPr>
    </w:lvl>
    <w:lvl w:ilvl="6" w:tplc="045EE95A" w:tentative="1">
      <w:start w:val="1"/>
      <w:numFmt w:val="bullet"/>
      <w:lvlText w:val="•"/>
      <w:lvlJc w:val="left"/>
      <w:pPr>
        <w:tabs>
          <w:tab w:val="num" w:pos="5040"/>
        </w:tabs>
        <w:ind w:left="5040" w:hanging="360"/>
      </w:pPr>
      <w:rPr>
        <w:rFonts w:ascii="Arial" w:hAnsi="Arial" w:hint="default"/>
      </w:rPr>
    </w:lvl>
    <w:lvl w:ilvl="7" w:tplc="C42092E6" w:tentative="1">
      <w:start w:val="1"/>
      <w:numFmt w:val="bullet"/>
      <w:lvlText w:val="•"/>
      <w:lvlJc w:val="left"/>
      <w:pPr>
        <w:tabs>
          <w:tab w:val="num" w:pos="5760"/>
        </w:tabs>
        <w:ind w:left="5760" w:hanging="360"/>
      </w:pPr>
      <w:rPr>
        <w:rFonts w:ascii="Arial" w:hAnsi="Arial" w:hint="default"/>
      </w:rPr>
    </w:lvl>
    <w:lvl w:ilvl="8" w:tplc="0A9667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713259"/>
    <w:multiLevelType w:val="hybridMultilevel"/>
    <w:tmpl w:val="7E040042"/>
    <w:lvl w:ilvl="0" w:tplc="2474C7E2">
      <w:start w:val="1"/>
      <w:numFmt w:val="bullet"/>
      <w:lvlText w:val="•"/>
      <w:lvlJc w:val="left"/>
      <w:pPr>
        <w:tabs>
          <w:tab w:val="num" w:pos="720"/>
        </w:tabs>
        <w:ind w:left="720" w:hanging="360"/>
      </w:pPr>
      <w:rPr>
        <w:rFonts w:ascii="Arial" w:hAnsi="Arial" w:hint="default"/>
      </w:rPr>
    </w:lvl>
    <w:lvl w:ilvl="1" w:tplc="DB6A285C" w:tentative="1">
      <w:start w:val="1"/>
      <w:numFmt w:val="bullet"/>
      <w:lvlText w:val="•"/>
      <w:lvlJc w:val="left"/>
      <w:pPr>
        <w:tabs>
          <w:tab w:val="num" w:pos="1440"/>
        </w:tabs>
        <w:ind w:left="1440" w:hanging="360"/>
      </w:pPr>
      <w:rPr>
        <w:rFonts w:ascii="Arial" w:hAnsi="Arial" w:hint="default"/>
      </w:rPr>
    </w:lvl>
    <w:lvl w:ilvl="2" w:tplc="CC6E4D6C" w:tentative="1">
      <w:start w:val="1"/>
      <w:numFmt w:val="bullet"/>
      <w:lvlText w:val="•"/>
      <w:lvlJc w:val="left"/>
      <w:pPr>
        <w:tabs>
          <w:tab w:val="num" w:pos="2160"/>
        </w:tabs>
        <w:ind w:left="2160" w:hanging="360"/>
      </w:pPr>
      <w:rPr>
        <w:rFonts w:ascii="Arial" w:hAnsi="Arial" w:hint="default"/>
      </w:rPr>
    </w:lvl>
    <w:lvl w:ilvl="3" w:tplc="A8AE9592" w:tentative="1">
      <w:start w:val="1"/>
      <w:numFmt w:val="bullet"/>
      <w:lvlText w:val="•"/>
      <w:lvlJc w:val="left"/>
      <w:pPr>
        <w:tabs>
          <w:tab w:val="num" w:pos="2880"/>
        </w:tabs>
        <w:ind w:left="2880" w:hanging="360"/>
      </w:pPr>
      <w:rPr>
        <w:rFonts w:ascii="Arial" w:hAnsi="Arial" w:hint="default"/>
      </w:rPr>
    </w:lvl>
    <w:lvl w:ilvl="4" w:tplc="7220C4E4" w:tentative="1">
      <w:start w:val="1"/>
      <w:numFmt w:val="bullet"/>
      <w:lvlText w:val="•"/>
      <w:lvlJc w:val="left"/>
      <w:pPr>
        <w:tabs>
          <w:tab w:val="num" w:pos="3600"/>
        </w:tabs>
        <w:ind w:left="3600" w:hanging="360"/>
      </w:pPr>
      <w:rPr>
        <w:rFonts w:ascii="Arial" w:hAnsi="Arial" w:hint="default"/>
      </w:rPr>
    </w:lvl>
    <w:lvl w:ilvl="5" w:tplc="F656D828" w:tentative="1">
      <w:start w:val="1"/>
      <w:numFmt w:val="bullet"/>
      <w:lvlText w:val="•"/>
      <w:lvlJc w:val="left"/>
      <w:pPr>
        <w:tabs>
          <w:tab w:val="num" w:pos="4320"/>
        </w:tabs>
        <w:ind w:left="4320" w:hanging="360"/>
      </w:pPr>
      <w:rPr>
        <w:rFonts w:ascii="Arial" w:hAnsi="Arial" w:hint="default"/>
      </w:rPr>
    </w:lvl>
    <w:lvl w:ilvl="6" w:tplc="1DD0304E" w:tentative="1">
      <w:start w:val="1"/>
      <w:numFmt w:val="bullet"/>
      <w:lvlText w:val="•"/>
      <w:lvlJc w:val="left"/>
      <w:pPr>
        <w:tabs>
          <w:tab w:val="num" w:pos="5040"/>
        </w:tabs>
        <w:ind w:left="5040" w:hanging="360"/>
      </w:pPr>
      <w:rPr>
        <w:rFonts w:ascii="Arial" w:hAnsi="Arial" w:hint="default"/>
      </w:rPr>
    </w:lvl>
    <w:lvl w:ilvl="7" w:tplc="A72A8E22" w:tentative="1">
      <w:start w:val="1"/>
      <w:numFmt w:val="bullet"/>
      <w:lvlText w:val="•"/>
      <w:lvlJc w:val="left"/>
      <w:pPr>
        <w:tabs>
          <w:tab w:val="num" w:pos="5760"/>
        </w:tabs>
        <w:ind w:left="5760" w:hanging="360"/>
      </w:pPr>
      <w:rPr>
        <w:rFonts w:ascii="Arial" w:hAnsi="Arial" w:hint="default"/>
      </w:rPr>
    </w:lvl>
    <w:lvl w:ilvl="8" w:tplc="4A622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44FDD"/>
    <w:multiLevelType w:val="hybridMultilevel"/>
    <w:tmpl w:val="B18A75C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B612D"/>
    <w:multiLevelType w:val="hybridMultilevel"/>
    <w:tmpl w:val="CD92D7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56F23"/>
    <w:multiLevelType w:val="hybridMultilevel"/>
    <w:tmpl w:val="E34205EC"/>
    <w:lvl w:ilvl="0" w:tplc="8488F7FC">
      <w:start w:val="1"/>
      <w:numFmt w:val="bullet"/>
      <w:lvlText w:val="•"/>
      <w:lvlJc w:val="left"/>
      <w:pPr>
        <w:tabs>
          <w:tab w:val="num" w:pos="720"/>
        </w:tabs>
        <w:ind w:left="720" w:hanging="360"/>
      </w:pPr>
      <w:rPr>
        <w:rFonts w:ascii="Arial" w:hAnsi="Arial" w:hint="default"/>
      </w:rPr>
    </w:lvl>
    <w:lvl w:ilvl="1" w:tplc="3F784EFE" w:tentative="1">
      <w:start w:val="1"/>
      <w:numFmt w:val="bullet"/>
      <w:lvlText w:val="•"/>
      <w:lvlJc w:val="left"/>
      <w:pPr>
        <w:tabs>
          <w:tab w:val="num" w:pos="1440"/>
        </w:tabs>
        <w:ind w:left="1440" w:hanging="360"/>
      </w:pPr>
      <w:rPr>
        <w:rFonts w:ascii="Arial" w:hAnsi="Arial" w:hint="default"/>
      </w:rPr>
    </w:lvl>
    <w:lvl w:ilvl="2" w:tplc="C018D656" w:tentative="1">
      <w:start w:val="1"/>
      <w:numFmt w:val="bullet"/>
      <w:lvlText w:val="•"/>
      <w:lvlJc w:val="left"/>
      <w:pPr>
        <w:tabs>
          <w:tab w:val="num" w:pos="2160"/>
        </w:tabs>
        <w:ind w:left="2160" w:hanging="360"/>
      </w:pPr>
      <w:rPr>
        <w:rFonts w:ascii="Arial" w:hAnsi="Arial" w:hint="default"/>
      </w:rPr>
    </w:lvl>
    <w:lvl w:ilvl="3" w:tplc="1ABC0156" w:tentative="1">
      <w:start w:val="1"/>
      <w:numFmt w:val="bullet"/>
      <w:lvlText w:val="•"/>
      <w:lvlJc w:val="left"/>
      <w:pPr>
        <w:tabs>
          <w:tab w:val="num" w:pos="2880"/>
        </w:tabs>
        <w:ind w:left="2880" w:hanging="360"/>
      </w:pPr>
      <w:rPr>
        <w:rFonts w:ascii="Arial" w:hAnsi="Arial" w:hint="default"/>
      </w:rPr>
    </w:lvl>
    <w:lvl w:ilvl="4" w:tplc="79842258" w:tentative="1">
      <w:start w:val="1"/>
      <w:numFmt w:val="bullet"/>
      <w:lvlText w:val="•"/>
      <w:lvlJc w:val="left"/>
      <w:pPr>
        <w:tabs>
          <w:tab w:val="num" w:pos="3600"/>
        </w:tabs>
        <w:ind w:left="3600" w:hanging="360"/>
      </w:pPr>
      <w:rPr>
        <w:rFonts w:ascii="Arial" w:hAnsi="Arial" w:hint="default"/>
      </w:rPr>
    </w:lvl>
    <w:lvl w:ilvl="5" w:tplc="E048BEDE" w:tentative="1">
      <w:start w:val="1"/>
      <w:numFmt w:val="bullet"/>
      <w:lvlText w:val="•"/>
      <w:lvlJc w:val="left"/>
      <w:pPr>
        <w:tabs>
          <w:tab w:val="num" w:pos="4320"/>
        </w:tabs>
        <w:ind w:left="4320" w:hanging="360"/>
      </w:pPr>
      <w:rPr>
        <w:rFonts w:ascii="Arial" w:hAnsi="Arial" w:hint="default"/>
      </w:rPr>
    </w:lvl>
    <w:lvl w:ilvl="6" w:tplc="F06E3BFE" w:tentative="1">
      <w:start w:val="1"/>
      <w:numFmt w:val="bullet"/>
      <w:lvlText w:val="•"/>
      <w:lvlJc w:val="left"/>
      <w:pPr>
        <w:tabs>
          <w:tab w:val="num" w:pos="5040"/>
        </w:tabs>
        <w:ind w:left="5040" w:hanging="360"/>
      </w:pPr>
      <w:rPr>
        <w:rFonts w:ascii="Arial" w:hAnsi="Arial" w:hint="default"/>
      </w:rPr>
    </w:lvl>
    <w:lvl w:ilvl="7" w:tplc="DAB61EB6" w:tentative="1">
      <w:start w:val="1"/>
      <w:numFmt w:val="bullet"/>
      <w:lvlText w:val="•"/>
      <w:lvlJc w:val="left"/>
      <w:pPr>
        <w:tabs>
          <w:tab w:val="num" w:pos="5760"/>
        </w:tabs>
        <w:ind w:left="5760" w:hanging="360"/>
      </w:pPr>
      <w:rPr>
        <w:rFonts w:ascii="Arial" w:hAnsi="Arial" w:hint="default"/>
      </w:rPr>
    </w:lvl>
    <w:lvl w:ilvl="8" w:tplc="B2D070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D621EE"/>
    <w:multiLevelType w:val="hybridMultilevel"/>
    <w:tmpl w:val="73D07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C5E86"/>
    <w:multiLevelType w:val="hybridMultilevel"/>
    <w:tmpl w:val="F7204252"/>
    <w:lvl w:ilvl="0" w:tplc="D752E6F2">
      <w:start w:val="1"/>
      <w:numFmt w:val="bullet"/>
      <w:lvlText w:val="•"/>
      <w:lvlJc w:val="left"/>
      <w:pPr>
        <w:tabs>
          <w:tab w:val="num" w:pos="720"/>
        </w:tabs>
        <w:ind w:left="720" w:hanging="360"/>
      </w:pPr>
      <w:rPr>
        <w:rFonts w:ascii="Arial" w:hAnsi="Arial" w:hint="default"/>
      </w:rPr>
    </w:lvl>
    <w:lvl w:ilvl="1" w:tplc="65E8FCD6" w:tentative="1">
      <w:start w:val="1"/>
      <w:numFmt w:val="bullet"/>
      <w:lvlText w:val="•"/>
      <w:lvlJc w:val="left"/>
      <w:pPr>
        <w:tabs>
          <w:tab w:val="num" w:pos="1440"/>
        </w:tabs>
        <w:ind w:left="1440" w:hanging="360"/>
      </w:pPr>
      <w:rPr>
        <w:rFonts w:ascii="Arial" w:hAnsi="Arial" w:hint="default"/>
      </w:rPr>
    </w:lvl>
    <w:lvl w:ilvl="2" w:tplc="5B8ECC92" w:tentative="1">
      <w:start w:val="1"/>
      <w:numFmt w:val="bullet"/>
      <w:lvlText w:val="•"/>
      <w:lvlJc w:val="left"/>
      <w:pPr>
        <w:tabs>
          <w:tab w:val="num" w:pos="2160"/>
        </w:tabs>
        <w:ind w:left="2160" w:hanging="360"/>
      </w:pPr>
      <w:rPr>
        <w:rFonts w:ascii="Arial" w:hAnsi="Arial" w:hint="default"/>
      </w:rPr>
    </w:lvl>
    <w:lvl w:ilvl="3" w:tplc="82AA5234" w:tentative="1">
      <w:start w:val="1"/>
      <w:numFmt w:val="bullet"/>
      <w:lvlText w:val="•"/>
      <w:lvlJc w:val="left"/>
      <w:pPr>
        <w:tabs>
          <w:tab w:val="num" w:pos="2880"/>
        </w:tabs>
        <w:ind w:left="2880" w:hanging="360"/>
      </w:pPr>
      <w:rPr>
        <w:rFonts w:ascii="Arial" w:hAnsi="Arial" w:hint="default"/>
      </w:rPr>
    </w:lvl>
    <w:lvl w:ilvl="4" w:tplc="16807760" w:tentative="1">
      <w:start w:val="1"/>
      <w:numFmt w:val="bullet"/>
      <w:lvlText w:val="•"/>
      <w:lvlJc w:val="left"/>
      <w:pPr>
        <w:tabs>
          <w:tab w:val="num" w:pos="3600"/>
        </w:tabs>
        <w:ind w:left="3600" w:hanging="360"/>
      </w:pPr>
      <w:rPr>
        <w:rFonts w:ascii="Arial" w:hAnsi="Arial" w:hint="default"/>
      </w:rPr>
    </w:lvl>
    <w:lvl w:ilvl="5" w:tplc="0F7EA5E8" w:tentative="1">
      <w:start w:val="1"/>
      <w:numFmt w:val="bullet"/>
      <w:lvlText w:val="•"/>
      <w:lvlJc w:val="left"/>
      <w:pPr>
        <w:tabs>
          <w:tab w:val="num" w:pos="4320"/>
        </w:tabs>
        <w:ind w:left="4320" w:hanging="360"/>
      </w:pPr>
      <w:rPr>
        <w:rFonts w:ascii="Arial" w:hAnsi="Arial" w:hint="default"/>
      </w:rPr>
    </w:lvl>
    <w:lvl w:ilvl="6" w:tplc="5E4059C4" w:tentative="1">
      <w:start w:val="1"/>
      <w:numFmt w:val="bullet"/>
      <w:lvlText w:val="•"/>
      <w:lvlJc w:val="left"/>
      <w:pPr>
        <w:tabs>
          <w:tab w:val="num" w:pos="5040"/>
        </w:tabs>
        <w:ind w:left="5040" w:hanging="360"/>
      </w:pPr>
      <w:rPr>
        <w:rFonts w:ascii="Arial" w:hAnsi="Arial" w:hint="default"/>
      </w:rPr>
    </w:lvl>
    <w:lvl w:ilvl="7" w:tplc="2D6AC0AA" w:tentative="1">
      <w:start w:val="1"/>
      <w:numFmt w:val="bullet"/>
      <w:lvlText w:val="•"/>
      <w:lvlJc w:val="left"/>
      <w:pPr>
        <w:tabs>
          <w:tab w:val="num" w:pos="5760"/>
        </w:tabs>
        <w:ind w:left="5760" w:hanging="360"/>
      </w:pPr>
      <w:rPr>
        <w:rFonts w:ascii="Arial" w:hAnsi="Arial" w:hint="default"/>
      </w:rPr>
    </w:lvl>
    <w:lvl w:ilvl="8" w:tplc="C8D2A4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6A533D"/>
    <w:multiLevelType w:val="hybridMultilevel"/>
    <w:tmpl w:val="CE4491B2"/>
    <w:lvl w:ilvl="0" w:tplc="2DE4DF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E6BD6"/>
    <w:multiLevelType w:val="multilevel"/>
    <w:tmpl w:val="6CF69E52"/>
    <w:lvl w:ilvl="0">
      <w:start w:val="1"/>
      <w:numFmt w:val="decimal"/>
      <w:lvlText w:val="%1."/>
      <w:lvlJc w:val="left"/>
      <w:pPr>
        <w:ind w:left="4680" w:hanging="360"/>
      </w:pPr>
      <w:rPr>
        <w:rFonts w:hint="default"/>
      </w:rPr>
    </w:lvl>
    <w:lvl w:ilvl="1">
      <w:start w:val="2"/>
      <w:numFmt w:val="decimal"/>
      <w:isLgl/>
      <w:lvlText w:val="%1.%2"/>
      <w:lvlJc w:val="left"/>
      <w:pPr>
        <w:ind w:left="468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120" w:hanging="1800"/>
      </w:pPr>
      <w:rPr>
        <w:rFonts w:hint="default"/>
      </w:rPr>
    </w:lvl>
  </w:abstractNum>
  <w:abstractNum w:abstractNumId="15" w15:restartNumberingAfterBreak="0">
    <w:nsid w:val="36FA54A8"/>
    <w:multiLevelType w:val="hybridMultilevel"/>
    <w:tmpl w:val="2152932A"/>
    <w:lvl w:ilvl="0" w:tplc="A8323134">
      <w:start w:val="1"/>
      <w:numFmt w:val="decimal"/>
      <w:lvlText w:val="%1."/>
      <w:lvlJc w:val="left"/>
      <w:pPr>
        <w:ind w:left="4500" w:hanging="360"/>
      </w:pPr>
      <w:rPr>
        <w:rFonts w:hint="default"/>
      </w:rPr>
    </w:lvl>
    <w:lvl w:ilvl="1" w:tplc="08090019" w:tentative="1">
      <w:start w:val="1"/>
      <w:numFmt w:val="lowerLetter"/>
      <w:lvlText w:val="%2."/>
      <w:lvlJc w:val="left"/>
      <w:pPr>
        <w:ind w:left="5220" w:hanging="360"/>
      </w:pPr>
    </w:lvl>
    <w:lvl w:ilvl="2" w:tplc="0809001B" w:tentative="1">
      <w:start w:val="1"/>
      <w:numFmt w:val="lowerRoman"/>
      <w:lvlText w:val="%3."/>
      <w:lvlJc w:val="right"/>
      <w:pPr>
        <w:ind w:left="5940" w:hanging="180"/>
      </w:pPr>
    </w:lvl>
    <w:lvl w:ilvl="3" w:tplc="0809000F" w:tentative="1">
      <w:start w:val="1"/>
      <w:numFmt w:val="decimal"/>
      <w:lvlText w:val="%4."/>
      <w:lvlJc w:val="left"/>
      <w:pPr>
        <w:ind w:left="6660" w:hanging="360"/>
      </w:pPr>
    </w:lvl>
    <w:lvl w:ilvl="4" w:tplc="08090019" w:tentative="1">
      <w:start w:val="1"/>
      <w:numFmt w:val="lowerLetter"/>
      <w:lvlText w:val="%5."/>
      <w:lvlJc w:val="left"/>
      <w:pPr>
        <w:ind w:left="7380" w:hanging="360"/>
      </w:pPr>
    </w:lvl>
    <w:lvl w:ilvl="5" w:tplc="0809001B">
      <w:start w:val="1"/>
      <w:numFmt w:val="lowerRoman"/>
      <w:lvlText w:val="%6."/>
      <w:lvlJc w:val="right"/>
      <w:pPr>
        <w:ind w:left="8100" w:hanging="180"/>
      </w:pPr>
    </w:lvl>
    <w:lvl w:ilvl="6" w:tplc="0809000F" w:tentative="1">
      <w:start w:val="1"/>
      <w:numFmt w:val="decimal"/>
      <w:lvlText w:val="%7."/>
      <w:lvlJc w:val="left"/>
      <w:pPr>
        <w:ind w:left="8820" w:hanging="360"/>
      </w:pPr>
    </w:lvl>
    <w:lvl w:ilvl="7" w:tplc="08090019" w:tentative="1">
      <w:start w:val="1"/>
      <w:numFmt w:val="lowerLetter"/>
      <w:lvlText w:val="%8."/>
      <w:lvlJc w:val="left"/>
      <w:pPr>
        <w:ind w:left="9540" w:hanging="360"/>
      </w:pPr>
    </w:lvl>
    <w:lvl w:ilvl="8" w:tplc="0809001B" w:tentative="1">
      <w:start w:val="1"/>
      <w:numFmt w:val="lowerRoman"/>
      <w:lvlText w:val="%9."/>
      <w:lvlJc w:val="right"/>
      <w:pPr>
        <w:ind w:left="10260" w:hanging="180"/>
      </w:pPr>
    </w:lvl>
  </w:abstractNum>
  <w:abstractNum w:abstractNumId="16" w15:restartNumberingAfterBreak="0">
    <w:nsid w:val="432D4C94"/>
    <w:multiLevelType w:val="hybridMultilevel"/>
    <w:tmpl w:val="32B8396C"/>
    <w:lvl w:ilvl="0" w:tplc="308A86D6">
      <w:start w:val="1"/>
      <w:numFmt w:val="bullet"/>
      <w:lvlText w:val="•"/>
      <w:lvlJc w:val="left"/>
      <w:pPr>
        <w:tabs>
          <w:tab w:val="num" w:pos="720"/>
        </w:tabs>
        <w:ind w:left="720" w:hanging="360"/>
      </w:pPr>
      <w:rPr>
        <w:rFonts w:ascii="Arial" w:hAnsi="Arial" w:hint="default"/>
      </w:rPr>
    </w:lvl>
    <w:lvl w:ilvl="1" w:tplc="21A2BBA0" w:tentative="1">
      <w:start w:val="1"/>
      <w:numFmt w:val="bullet"/>
      <w:lvlText w:val="•"/>
      <w:lvlJc w:val="left"/>
      <w:pPr>
        <w:tabs>
          <w:tab w:val="num" w:pos="1440"/>
        </w:tabs>
        <w:ind w:left="1440" w:hanging="360"/>
      </w:pPr>
      <w:rPr>
        <w:rFonts w:ascii="Arial" w:hAnsi="Arial" w:hint="default"/>
      </w:rPr>
    </w:lvl>
    <w:lvl w:ilvl="2" w:tplc="704A6272" w:tentative="1">
      <w:start w:val="1"/>
      <w:numFmt w:val="bullet"/>
      <w:lvlText w:val="•"/>
      <w:lvlJc w:val="left"/>
      <w:pPr>
        <w:tabs>
          <w:tab w:val="num" w:pos="2160"/>
        </w:tabs>
        <w:ind w:left="2160" w:hanging="360"/>
      </w:pPr>
      <w:rPr>
        <w:rFonts w:ascii="Arial" w:hAnsi="Arial" w:hint="default"/>
      </w:rPr>
    </w:lvl>
    <w:lvl w:ilvl="3" w:tplc="478E8E34" w:tentative="1">
      <w:start w:val="1"/>
      <w:numFmt w:val="bullet"/>
      <w:lvlText w:val="•"/>
      <w:lvlJc w:val="left"/>
      <w:pPr>
        <w:tabs>
          <w:tab w:val="num" w:pos="2880"/>
        </w:tabs>
        <w:ind w:left="2880" w:hanging="360"/>
      </w:pPr>
      <w:rPr>
        <w:rFonts w:ascii="Arial" w:hAnsi="Arial" w:hint="default"/>
      </w:rPr>
    </w:lvl>
    <w:lvl w:ilvl="4" w:tplc="EFE256F6" w:tentative="1">
      <w:start w:val="1"/>
      <w:numFmt w:val="bullet"/>
      <w:lvlText w:val="•"/>
      <w:lvlJc w:val="left"/>
      <w:pPr>
        <w:tabs>
          <w:tab w:val="num" w:pos="3600"/>
        </w:tabs>
        <w:ind w:left="3600" w:hanging="360"/>
      </w:pPr>
      <w:rPr>
        <w:rFonts w:ascii="Arial" w:hAnsi="Arial" w:hint="default"/>
      </w:rPr>
    </w:lvl>
    <w:lvl w:ilvl="5" w:tplc="A5C8613A" w:tentative="1">
      <w:start w:val="1"/>
      <w:numFmt w:val="bullet"/>
      <w:lvlText w:val="•"/>
      <w:lvlJc w:val="left"/>
      <w:pPr>
        <w:tabs>
          <w:tab w:val="num" w:pos="4320"/>
        </w:tabs>
        <w:ind w:left="4320" w:hanging="360"/>
      </w:pPr>
      <w:rPr>
        <w:rFonts w:ascii="Arial" w:hAnsi="Arial" w:hint="default"/>
      </w:rPr>
    </w:lvl>
    <w:lvl w:ilvl="6" w:tplc="801E9AEE" w:tentative="1">
      <w:start w:val="1"/>
      <w:numFmt w:val="bullet"/>
      <w:lvlText w:val="•"/>
      <w:lvlJc w:val="left"/>
      <w:pPr>
        <w:tabs>
          <w:tab w:val="num" w:pos="5040"/>
        </w:tabs>
        <w:ind w:left="5040" w:hanging="360"/>
      </w:pPr>
      <w:rPr>
        <w:rFonts w:ascii="Arial" w:hAnsi="Arial" w:hint="default"/>
      </w:rPr>
    </w:lvl>
    <w:lvl w:ilvl="7" w:tplc="1250E2F8" w:tentative="1">
      <w:start w:val="1"/>
      <w:numFmt w:val="bullet"/>
      <w:lvlText w:val="•"/>
      <w:lvlJc w:val="left"/>
      <w:pPr>
        <w:tabs>
          <w:tab w:val="num" w:pos="5760"/>
        </w:tabs>
        <w:ind w:left="5760" w:hanging="360"/>
      </w:pPr>
      <w:rPr>
        <w:rFonts w:ascii="Arial" w:hAnsi="Arial" w:hint="default"/>
      </w:rPr>
    </w:lvl>
    <w:lvl w:ilvl="8" w:tplc="D1B003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DC13AC"/>
    <w:multiLevelType w:val="hybridMultilevel"/>
    <w:tmpl w:val="BB2E88FE"/>
    <w:lvl w:ilvl="0" w:tplc="04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EF4AD1"/>
    <w:multiLevelType w:val="hybridMultilevel"/>
    <w:tmpl w:val="936E4926"/>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23A96"/>
    <w:multiLevelType w:val="hybridMultilevel"/>
    <w:tmpl w:val="78F85F2E"/>
    <w:lvl w:ilvl="0" w:tplc="41FA81A0">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BE8"/>
    <w:multiLevelType w:val="hybridMultilevel"/>
    <w:tmpl w:val="94286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8C1119"/>
    <w:multiLevelType w:val="hybridMultilevel"/>
    <w:tmpl w:val="972C02B2"/>
    <w:lvl w:ilvl="0" w:tplc="B96E2492">
      <w:start w:val="1"/>
      <w:numFmt w:val="decimal"/>
      <w:lvlText w:val="%1."/>
      <w:lvlJc w:val="left"/>
      <w:pPr>
        <w:ind w:left="1080" w:hanging="360"/>
      </w:pPr>
      <w:rPr>
        <w:rFonts w:asciiTheme="minorHAnsi" w:hAnsiTheme="minorHAnsi" w:cstheme="minorHAns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4B35C3"/>
    <w:multiLevelType w:val="hybridMultilevel"/>
    <w:tmpl w:val="65E20740"/>
    <w:lvl w:ilvl="0" w:tplc="0E34432A">
      <w:start w:val="1"/>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C03629"/>
    <w:multiLevelType w:val="hybridMultilevel"/>
    <w:tmpl w:val="3042B8B8"/>
    <w:lvl w:ilvl="0" w:tplc="0E34432A">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F3CCA"/>
    <w:multiLevelType w:val="hybridMultilevel"/>
    <w:tmpl w:val="98266D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32D79"/>
    <w:multiLevelType w:val="hybridMultilevel"/>
    <w:tmpl w:val="20BE5D2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C03DB9"/>
    <w:multiLevelType w:val="hybridMultilevel"/>
    <w:tmpl w:val="98266D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9C2A4B"/>
    <w:multiLevelType w:val="hybridMultilevel"/>
    <w:tmpl w:val="5886772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B42CC9"/>
    <w:multiLevelType w:val="multilevel"/>
    <w:tmpl w:val="898C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585356"/>
    <w:multiLevelType w:val="hybridMultilevel"/>
    <w:tmpl w:val="98266D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D6139F"/>
    <w:multiLevelType w:val="hybridMultilevel"/>
    <w:tmpl w:val="D452D256"/>
    <w:lvl w:ilvl="0" w:tplc="A78294BE">
      <w:start w:val="1"/>
      <w:numFmt w:val="bullet"/>
      <w:lvlText w:val="•"/>
      <w:lvlJc w:val="left"/>
      <w:pPr>
        <w:tabs>
          <w:tab w:val="num" w:pos="720"/>
        </w:tabs>
        <w:ind w:left="720" w:hanging="360"/>
      </w:pPr>
      <w:rPr>
        <w:rFonts w:ascii="Arial" w:hAnsi="Arial" w:hint="default"/>
      </w:rPr>
    </w:lvl>
    <w:lvl w:ilvl="1" w:tplc="E8D85D42" w:tentative="1">
      <w:start w:val="1"/>
      <w:numFmt w:val="bullet"/>
      <w:lvlText w:val="•"/>
      <w:lvlJc w:val="left"/>
      <w:pPr>
        <w:tabs>
          <w:tab w:val="num" w:pos="1440"/>
        </w:tabs>
        <w:ind w:left="1440" w:hanging="360"/>
      </w:pPr>
      <w:rPr>
        <w:rFonts w:ascii="Arial" w:hAnsi="Arial" w:hint="default"/>
      </w:rPr>
    </w:lvl>
    <w:lvl w:ilvl="2" w:tplc="16843482" w:tentative="1">
      <w:start w:val="1"/>
      <w:numFmt w:val="bullet"/>
      <w:lvlText w:val="•"/>
      <w:lvlJc w:val="left"/>
      <w:pPr>
        <w:tabs>
          <w:tab w:val="num" w:pos="2160"/>
        </w:tabs>
        <w:ind w:left="2160" w:hanging="360"/>
      </w:pPr>
      <w:rPr>
        <w:rFonts w:ascii="Arial" w:hAnsi="Arial" w:hint="default"/>
      </w:rPr>
    </w:lvl>
    <w:lvl w:ilvl="3" w:tplc="B338164C" w:tentative="1">
      <w:start w:val="1"/>
      <w:numFmt w:val="bullet"/>
      <w:lvlText w:val="•"/>
      <w:lvlJc w:val="left"/>
      <w:pPr>
        <w:tabs>
          <w:tab w:val="num" w:pos="2880"/>
        </w:tabs>
        <w:ind w:left="2880" w:hanging="360"/>
      </w:pPr>
      <w:rPr>
        <w:rFonts w:ascii="Arial" w:hAnsi="Arial" w:hint="default"/>
      </w:rPr>
    </w:lvl>
    <w:lvl w:ilvl="4" w:tplc="EA4288EE" w:tentative="1">
      <w:start w:val="1"/>
      <w:numFmt w:val="bullet"/>
      <w:lvlText w:val="•"/>
      <w:lvlJc w:val="left"/>
      <w:pPr>
        <w:tabs>
          <w:tab w:val="num" w:pos="3600"/>
        </w:tabs>
        <w:ind w:left="3600" w:hanging="360"/>
      </w:pPr>
      <w:rPr>
        <w:rFonts w:ascii="Arial" w:hAnsi="Arial" w:hint="default"/>
      </w:rPr>
    </w:lvl>
    <w:lvl w:ilvl="5" w:tplc="85C09EE0" w:tentative="1">
      <w:start w:val="1"/>
      <w:numFmt w:val="bullet"/>
      <w:lvlText w:val="•"/>
      <w:lvlJc w:val="left"/>
      <w:pPr>
        <w:tabs>
          <w:tab w:val="num" w:pos="4320"/>
        </w:tabs>
        <w:ind w:left="4320" w:hanging="360"/>
      </w:pPr>
      <w:rPr>
        <w:rFonts w:ascii="Arial" w:hAnsi="Arial" w:hint="default"/>
      </w:rPr>
    </w:lvl>
    <w:lvl w:ilvl="6" w:tplc="68BA11DA" w:tentative="1">
      <w:start w:val="1"/>
      <w:numFmt w:val="bullet"/>
      <w:lvlText w:val="•"/>
      <w:lvlJc w:val="left"/>
      <w:pPr>
        <w:tabs>
          <w:tab w:val="num" w:pos="5040"/>
        </w:tabs>
        <w:ind w:left="5040" w:hanging="360"/>
      </w:pPr>
      <w:rPr>
        <w:rFonts w:ascii="Arial" w:hAnsi="Arial" w:hint="default"/>
      </w:rPr>
    </w:lvl>
    <w:lvl w:ilvl="7" w:tplc="20C0CDB6" w:tentative="1">
      <w:start w:val="1"/>
      <w:numFmt w:val="bullet"/>
      <w:lvlText w:val="•"/>
      <w:lvlJc w:val="left"/>
      <w:pPr>
        <w:tabs>
          <w:tab w:val="num" w:pos="5760"/>
        </w:tabs>
        <w:ind w:left="5760" w:hanging="360"/>
      </w:pPr>
      <w:rPr>
        <w:rFonts w:ascii="Arial" w:hAnsi="Arial" w:hint="default"/>
      </w:rPr>
    </w:lvl>
    <w:lvl w:ilvl="8" w:tplc="5088C4C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E95841"/>
    <w:multiLevelType w:val="hybridMultilevel"/>
    <w:tmpl w:val="5DFAC174"/>
    <w:lvl w:ilvl="0" w:tplc="A52868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25"/>
  </w:num>
  <w:num w:numId="5">
    <w:abstractNumId w:val="10"/>
  </w:num>
  <w:num w:numId="6">
    <w:abstractNumId w:val="12"/>
  </w:num>
  <w:num w:numId="7">
    <w:abstractNumId w:val="30"/>
  </w:num>
  <w:num w:numId="8">
    <w:abstractNumId w:val="19"/>
  </w:num>
  <w:num w:numId="9">
    <w:abstractNumId w:val="20"/>
  </w:num>
  <w:num w:numId="10">
    <w:abstractNumId w:val="13"/>
  </w:num>
  <w:num w:numId="11">
    <w:abstractNumId w:val="23"/>
  </w:num>
  <w:num w:numId="12">
    <w:abstractNumId w:val="29"/>
  </w:num>
  <w:num w:numId="13">
    <w:abstractNumId w:val="22"/>
  </w:num>
  <w:num w:numId="14">
    <w:abstractNumId w:val="15"/>
  </w:num>
  <w:num w:numId="15">
    <w:abstractNumId w:val="5"/>
  </w:num>
  <w:num w:numId="16">
    <w:abstractNumId w:val="8"/>
  </w:num>
  <w:num w:numId="17">
    <w:abstractNumId w:val="7"/>
  </w:num>
  <w:num w:numId="18">
    <w:abstractNumId w:val="31"/>
  </w:num>
  <w:num w:numId="19">
    <w:abstractNumId w:val="11"/>
  </w:num>
  <w:num w:numId="20">
    <w:abstractNumId w:val="18"/>
  </w:num>
  <w:num w:numId="21">
    <w:abstractNumId w:val="9"/>
  </w:num>
  <w:num w:numId="22">
    <w:abstractNumId w:val="24"/>
  </w:num>
  <w:num w:numId="23">
    <w:abstractNumId w:val="28"/>
  </w:num>
  <w:num w:numId="24">
    <w:abstractNumId w:val="4"/>
  </w:num>
  <w:num w:numId="25">
    <w:abstractNumId w:val="2"/>
  </w:num>
  <w:num w:numId="26">
    <w:abstractNumId w:val="1"/>
  </w:num>
  <w:num w:numId="27">
    <w:abstractNumId w:val="26"/>
  </w:num>
  <w:num w:numId="28">
    <w:abstractNumId w:val="0"/>
  </w:num>
  <w:num w:numId="29">
    <w:abstractNumId w:val="17"/>
  </w:num>
  <w:num w:numId="30">
    <w:abstractNumId w:val="3"/>
  </w:num>
  <w:num w:numId="31">
    <w:abstractNumId w:val="27"/>
  </w:num>
  <w:num w:numId="3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readOnly" w:formatting="1" w:enforcement="1" w:cryptProviderType="rsaAES" w:cryptAlgorithmClass="hash" w:cryptAlgorithmType="typeAny" w:cryptAlgorithmSid="14" w:cryptSpinCount="100000" w:hash="wwU6Mz78CR29EeR6cKtxyJo8HnqBFhVJJGMeJuTbzdOPETtUH0NbsI8VjQ+y11PmTcWjJEtdahfBNuVxXus2Bg==" w:salt="ibU0t8JkwmFqkWUeCj3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FC"/>
    <w:rsid w:val="0000377A"/>
    <w:rsid w:val="00007CBD"/>
    <w:rsid w:val="0001264B"/>
    <w:rsid w:val="000128D5"/>
    <w:rsid w:val="00021870"/>
    <w:rsid w:val="00022A2F"/>
    <w:rsid w:val="000231B0"/>
    <w:rsid w:val="00034D6C"/>
    <w:rsid w:val="0004000B"/>
    <w:rsid w:val="00046E94"/>
    <w:rsid w:val="00047060"/>
    <w:rsid w:val="00047FA0"/>
    <w:rsid w:val="000614EC"/>
    <w:rsid w:val="000619E2"/>
    <w:rsid w:val="000625F8"/>
    <w:rsid w:val="00066A2D"/>
    <w:rsid w:val="000913BA"/>
    <w:rsid w:val="000929A6"/>
    <w:rsid w:val="000951CA"/>
    <w:rsid w:val="00096957"/>
    <w:rsid w:val="000A3064"/>
    <w:rsid w:val="000C2333"/>
    <w:rsid w:val="000C49AB"/>
    <w:rsid w:val="000C717F"/>
    <w:rsid w:val="000D37D5"/>
    <w:rsid w:val="000D7C32"/>
    <w:rsid w:val="000E596D"/>
    <w:rsid w:val="000F00D7"/>
    <w:rsid w:val="000F1E0C"/>
    <w:rsid w:val="000F5A2D"/>
    <w:rsid w:val="000F7A32"/>
    <w:rsid w:val="001111B5"/>
    <w:rsid w:val="00113513"/>
    <w:rsid w:val="00120F4A"/>
    <w:rsid w:val="00136415"/>
    <w:rsid w:val="00140E48"/>
    <w:rsid w:val="00142898"/>
    <w:rsid w:val="001519A7"/>
    <w:rsid w:val="001618BF"/>
    <w:rsid w:val="00172223"/>
    <w:rsid w:val="001831E6"/>
    <w:rsid w:val="00192DCF"/>
    <w:rsid w:val="00193FAB"/>
    <w:rsid w:val="001A76B3"/>
    <w:rsid w:val="001B0D2A"/>
    <w:rsid w:val="001B1521"/>
    <w:rsid w:val="001B1DE7"/>
    <w:rsid w:val="001C26AF"/>
    <w:rsid w:val="001D0176"/>
    <w:rsid w:val="001F3F4D"/>
    <w:rsid w:val="001F6270"/>
    <w:rsid w:val="0020175F"/>
    <w:rsid w:val="0020299B"/>
    <w:rsid w:val="002058D4"/>
    <w:rsid w:val="00214D75"/>
    <w:rsid w:val="002237E1"/>
    <w:rsid w:val="0022649F"/>
    <w:rsid w:val="00231E79"/>
    <w:rsid w:val="00245A6B"/>
    <w:rsid w:val="002520A8"/>
    <w:rsid w:val="002927B5"/>
    <w:rsid w:val="00297F8B"/>
    <w:rsid w:val="002A0601"/>
    <w:rsid w:val="002A4F6D"/>
    <w:rsid w:val="002B3E3A"/>
    <w:rsid w:val="002C226F"/>
    <w:rsid w:val="002E4FE1"/>
    <w:rsid w:val="002E6B44"/>
    <w:rsid w:val="002E7503"/>
    <w:rsid w:val="00302676"/>
    <w:rsid w:val="00302F13"/>
    <w:rsid w:val="0030427A"/>
    <w:rsid w:val="00306388"/>
    <w:rsid w:val="00310DF6"/>
    <w:rsid w:val="00316651"/>
    <w:rsid w:val="0033116C"/>
    <w:rsid w:val="003349B8"/>
    <w:rsid w:val="00337C09"/>
    <w:rsid w:val="00364BEC"/>
    <w:rsid w:val="00364D82"/>
    <w:rsid w:val="00375B3C"/>
    <w:rsid w:val="00380D4A"/>
    <w:rsid w:val="003864BE"/>
    <w:rsid w:val="003874B3"/>
    <w:rsid w:val="003918CA"/>
    <w:rsid w:val="003B378B"/>
    <w:rsid w:val="003C63D9"/>
    <w:rsid w:val="003D521A"/>
    <w:rsid w:val="003E0529"/>
    <w:rsid w:val="003E3336"/>
    <w:rsid w:val="003F1567"/>
    <w:rsid w:val="003F52BA"/>
    <w:rsid w:val="00403FFC"/>
    <w:rsid w:val="004060AF"/>
    <w:rsid w:val="00410AD0"/>
    <w:rsid w:val="00433A4E"/>
    <w:rsid w:val="00441065"/>
    <w:rsid w:val="00454F72"/>
    <w:rsid w:val="004563EB"/>
    <w:rsid w:val="00457000"/>
    <w:rsid w:val="00462CCB"/>
    <w:rsid w:val="00462F8D"/>
    <w:rsid w:val="00465294"/>
    <w:rsid w:val="00471A63"/>
    <w:rsid w:val="00473549"/>
    <w:rsid w:val="004777CF"/>
    <w:rsid w:val="00480DC5"/>
    <w:rsid w:val="00490E40"/>
    <w:rsid w:val="004950F6"/>
    <w:rsid w:val="00497AB5"/>
    <w:rsid w:val="004B01F8"/>
    <w:rsid w:val="004B5E22"/>
    <w:rsid w:val="004C4E7E"/>
    <w:rsid w:val="004C5FFD"/>
    <w:rsid w:val="004D002E"/>
    <w:rsid w:val="004D1D47"/>
    <w:rsid w:val="004D26F0"/>
    <w:rsid w:val="004D2B45"/>
    <w:rsid w:val="004D2C8C"/>
    <w:rsid w:val="004D398A"/>
    <w:rsid w:val="004E02E8"/>
    <w:rsid w:val="004E03E5"/>
    <w:rsid w:val="004E0D75"/>
    <w:rsid w:val="004E1F08"/>
    <w:rsid w:val="004E72CC"/>
    <w:rsid w:val="004E772C"/>
    <w:rsid w:val="004F3AEA"/>
    <w:rsid w:val="004F654B"/>
    <w:rsid w:val="005056AC"/>
    <w:rsid w:val="00512D78"/>
    <w:rsid w:val="00515EEF"/>
    <w:rsid w:val="005233FA"/>
    <w:rsid w:val="005251D4"/>
    <w:rsid w:val="00526EE3"/>
    <w:rsid w:val="00531B47"/>
    <w:rsid w:val="00535FEE"/>
    <w:rsid w:val="00540294"/>
    <w:rsid w:val="00552757"/>
    <w:rsid w:val="0055739B"/>
    <w:rsid w:val="00560523"/>
    <w:rsid w:val="00567BFD"/>
    <w:rsid w:val="00581A30"/>
    <w:rsid w:val="00590B9B"/>
    <w:rsid w:val="005944FF"/>
    <w:rsid w:val="005973FC"/>
    <w:rsid w:val="005B0CDD"/>
    <w:rsid w:val="005B2C21"/>
    <w:rsid w:val="005B42BB"/>
    <w:rsid w:val="005B55E8"/>
    <w:rsid w:val="005B729A"/>
    <w:rsid w:val="005C13BA"/>
    <w:rsid w:val="005C7897"/>
    <w:rsid w:val="005D2A26"/>
    <w:rsid w:val="005D6332"/>
    <w:rsid w:val="005E2604"/>
    <w:rsid w:val="00602D78"/>
    <w:rsid w:val="00605D54"/>
    <w:rsid w:val="00620E7E"/>
    <w:rsid w:val="0062184B"/>
    <w:rsid w:val="00636CF8"/>
    <w:rsid w:val="00637E3E"/>
    <w:rsid w:val="00642AF3"/>
    <w:rsid w:val="006463E1"/>
    <w:rsid w:val="0066697C"/>
    <w:rsid w:val="00674D30"/>
    <w:rsid w:val="0067772B"/>
    <w:rsid w:val="00683932"/>
    <w:rsid w:val="0069085C"/>
    <w:rsid w:val="0069210A"/>
    <w:rsid w:val="006945E5"/>
    <w:rsid w:val="006966B6"/>
    <w:rsid w:val="006A0BA4"/>
    <w:rsid w:val="006A4DA5"/>
    <w:rsid w:val="006B0D5F"/>
    <w:rsid w:val="006B3DCB"/>
    <w:rsid w:val="006C5D21"/>
    <w:rsid w:val="006C66CC"/>
    <w:rsid w:val="006D0245"/>
    <w:rsid w:val="006D5BFD"/>
    <w:rsid w:val="006E352E"/>
    <w:rsid w:val="006E4001"/>
    <w:rsid w:val="006E4360"/>
    <w:rsid w:val="006E7FCA"/>
    <w:rsid w:val="006F2B06"/>
    <w:rsid w:val="006F6187"/>
    <w:rsid w:val="006F75E2"/>
    <w:rsid w:val="0071046A"/>
    <w:rsid w:val="00715E93"/>
    <w:rsid w:val="007165B3"/>
    <w:rsid w:val="00730258"/>
    <w:rsid w:val="007316C1"/>
    <w:rsid w:val="00740655"/>
    <w:rsid w:val="00744F8A"/>
    <w:rsid w:val="00763DB1"/>
    <w:rsid w:val="0076542D"/>
    <w:rsid w:val="00770E5D"/>
    <w:rsid w:val="00775CB7"/>
    <w:rsid w:val="00777DC1"/>
    <w:rsid w:val="00790DFF"/>
    <w:rsid w:val="0079453D"/>
    <w:rsid w:val="007A6C44"/>
    <w:rsid w:val="007B708C"/>
    <w:rsid w:val="007C23B9"/>
    <w:rsid w:val="007C4A66"/>
    <w:rsid w:val="007E3C37"/>
    <w:rsid w:val="007E4C7E"/>
    <w:rsid w:val="007E50B9"/>
    <w:rsid w:val="007F0CB2"/>
    <w:rsid w:val="007F2D9A"/>
    <w:rsid w:val="008000EE"/>
    <w:rsid w:val="008013E9"/>
    <w:rsid w:val="00801C4F"/>
    <w:rsid w:val="00803551"/>
    <w:rsid w:val="00805EF2"/>
    <w:rsid w:val="0081178D"/>
    <w:rsid w:val="00815313"/>
    <w:rsid w:val="00825D84"/>
    <w:rsid w:val="00826423"/>
    <w:rsid w:val="0083250E"/>
    <w:rsid w:val="00845E5A"/>
    <w:rsid w:val="00852A39"/>
    <w:rsid w:val="00854F07"/>
    <w:rsid w:val="0085632B"/>
    <w:rsid w:val="00864344"/>
    <w:rsid w:val="008645D1"/>
    <w:rsid w:val="00864D81"/>
    <w:rsid w:val="00865D00"/>
    <w:rsid w:val="008740F3"/>
    <w:rsid w:val="00875486"/>
    <w:rsid w:val="008761D7"/>
    <w:rsid w:val="00876A41"/>
    <w:rsid w:val="008816FF"/>
    <w:rsid w:val="008827D7"/>
    <w:rsid w:val="00886C96"/>
    <w:rsid w:val="008A505D"/>
    <w:rsid w:val="008A56C5"/>
    <w:rsid w:val="008A59B9"/>
    <w:rsid w:val="008B0BDA"/>
    <w:rsid w:val="008B0C51"/>
    <w:rsid w:val="008C3572"/>
    <w:rsid w:val="008C7D26"/>
    <w:rsid w:val="008D0B5C"/>
    <w:rsid w:val="008D3065"/>
    <w:rsid w:val="008D481E"/>
    <w:rsid w:val="008D562C"/>
    <w:rsid w:val="008D5810"/>
    <w:rsid w:val="008E45EC"/>
    <w:rsid w:val="008E5A25"/>
    <w:rsid w:val="00903260"/>
    <w:rsid w:val="00906076"/>
    <w:rsid w:val="009107B9"/>
    <w:rsid w:val="009110B6"/>
    <w:rsid w:val="00915344"/>
    <w:rsid w:val="00932ECB"/>
    <w:rsid w:val="00934531"/>
    <w:rsid w:val="00951A8F"/>
    <w:rsid w:val="00954251"/>
    <w:rsid w:val="0095700A"/>
    <w:rsid w:val="009612B5"/>
    <w:rsid w:val="00964DC6"/>
    <w:rsid w:val="00971B17"/>
    <w:rsid w:val="00975558"/>
    <w:rsid w:val="009805B3"/>
    <w:rsid w:val="0098244F"/>
    <w:rsid w:val="00990371"/>
    <w:rsid w:val="009977C2"/>
    <w:rsid w:val="009A4194"/>
    <w:rsid w:val="009A4204"/>
    <w:rsid w:val="009A6160"/>
    <w:rsid w:val="009A6FD6"/>
    <w:rsid w:val="009A7E8C"/>
    <w:rsid w:val="009B0F3D"/>
    <w:rsid w:val="009B2ACF"/>
    <w:rsid w:val="009B2EFD"/>
    <w:rsid w:val="009C587F"/>
    <w:rsid w:val="009F60F2"/>
    <w:rsid w:val="00A01B0B"/>
    <w:rsid w:val="00A1548A"/>
    <w:rsid w:val="00A15DC0"/>
    <w:rsid w:val="00A21982"/>
    <w:rsid w:val="00A33D14"/>
    <w:rsid w:val="00A41C34"/>
    <w:rsid w:val="00A435AD"/>
    <w:rsid w:val="00A51E55"/>
    <w:rsid w:val="00A54192"/>
    <w:rsid w:val="00A737C4"/>
    <w:rsid w:val="00A77A4A"/>
    <w:rsid w:val="00A80C51"/>
    <w:rsid w:val="00A90C06"/>
    <w:rsid w:val="00A9167E"/>
    <w:rsid w:val="00AA0A3B"/>
    <w:rsid w:val="00AA4A6B"/>
    <w:rsid w:val="00AB00BE"/>
    <w:rsid w:val="00AB0D8A"/>
    <w:rsid w:val="00AB2D16"/>
    <w:rsid w:val="00AB52BD"/>
    <w:rsid w:val="00AC3F71"/>
    <w:rsid w:val="00AC50DC"/>
    <w:rsid w:val="00AC5D4F"/>
    <w:rsid w:val="00AC7EC3"/>
    <w:rsid w:val="00AD2B7D"/>
    <w:rsid w:val="00AD3845"/>
    <w:rsid w:val="00AE3E63"/>
    <w:rsid w:val="00AF4829"/>
    <w:rsid w:val="00B03C00"/>
    <w:rsid w:val="00B2046E"/>
    <w:rsid w:val="00B20ACD"/>
    <w:rsid w:val="00B22499"/>
    <w:rsid w:val="00B23645"/>
    <w:rsid w:val="00B2493C"/>
    <w:rsid w:val="00B27FD9"/>
    <w:rsid w:val="00B4173E"/>
    <w:rsid w:val="00B425B2"/>
    <w:rsid w:val="00B4484E"/>
    <w:rsid w:val="00B55C02"/>
    <w:rsid w:val="00B64675"/>
    <w:rsid w:val="00B65982"/>
    <w:rsid w:val="00B6771F"/>
    <w:rsid w:val="00B718CD"/>
    <w:rsid w:val="00B809BA"/>
    <w:rsid w:val="00BA0EB7"/>
    <w:rsid w:val="00BA40B5"/>
    <w:rsid w:val="00BC183A"/>
    <w:rsid w:val="00BD5F6F"/>
    <w:rsid w:val="00BE1BC8"/>
    <w:rsid w:val="00BF02E3"/>
    <w:rsid w:val="00BF4D9D"/>
    <w:rsid w:val="00BF5518"/>
    <w:rsid w:val="00C0095E"/>
    <w:rsid w:val="00C01A25"/>
    <w:rsid w:val="00C10BAA"/>
    <w:rsid w:val="00C10C06"/>
    <w:rsid w:val="00C11E9F"/>
    <w:rsid w:val="00C146F9"/>
    <w:rsid w:val="00C1491D"/>
    <w:rsid w:val="00C16E65"/>
    <w:rsid w:val="00C17E89"/>
    <w:rsid w:val="00C20A83"/>
    <w:rsid w:val="00C26E43"/>
    <w:rsid w:val="00C27EEA"/>
    <w:rsid w:val="00C32107"/>
    <w:rsid w:val="00C40E2A"/>
    <w:rsid w:val="00C4156B"/>
    <w:rsid w:val="00C45C80"/>
    <w:rsid w:val="00C51240"/>
    <w:rsid w:val="00C63C9C"/>
    <w:rsid w:val="00C6729F"/>
    <w:rsid w:val="00C747ED"/>
    <w:rsid w:val="00C775DA"/>
    <w:rsid w:val="00C805E9"/>
    <w:rsid w:val="00C92AB0"/>
    <w:rsid w:val="00C957A3"/>
    <w:rsid w:val="00C96529"/>
    <w:rsid w:val="00CA119A"/>
    <w:rsid w:val="00CA2582"/>
    <w:rsid w:val="00CA496E"/>
    <w:rsid w:val="00CA6AF1"/>
    <w:rsid w:val="00CB186A"/>
    <w:rsid w:val="00CB53A3"/>
    <w:rsid w:val="00CC0540"/>
    <w:rsid w:val="00CC74A5"/>
    <w:rsid w:val="00CD2B02"/>
    <w:rsid w:val="00CD4488"/>
    <w:rsid w:val="00CD7AEA"/>
    <w:rsid w:val="00CE4027"/>
    <w:rsid w:val="00CE47F7"/>
    <w:rsid w:val="00CE5229"/>
    <w:rsid w:val="00CE7BBA"/>
    <w:rsid w:val="00CF554E"/>
    <w:rsid w:val="00D010A6"/>
    <w:rsid w:val="00D110AB"/>
    <w:rsid w:val="00D15B1A"/>
    <w:rsid w:val="00D172EC"/>
    <w:rsid w:val="00D23CED"/>
    <w:rsid w:val="00D23D45"/>
    <w:rsid w:val="00D27F9F"/>
    <w:rsid w:val="00D30E23"/>
    <w:rsid w:val="00D44874"/>
    <w:rsid w:val="00D47416"/>
    <w:rsid w:val="00D50C5E"/>
    <w:rsid w:val="00D521E3"/>
    <w:rsid w:val="00D5641A"/>
    <w:rsid w:val="00D614DA"/>
    <w:rsid w:val="00D6532C"/>
    <w:rsid w:val="00D67EF1"/>
    <w:rsid w:val="00D71F68"/>
    <w:rsid w:val="00D728D2"/>
    <w:rsid w:val="00D75CF2"/>
    <w:rsid w:val="00D76609"/>
    <w:rsid w:val="00D81262"/>
    <w:rsid w:val="00D82420"/>
    <w:rsid w:val="00D905B7"/>
    <w:rsid w:val="00D92BAA"/>
    <w:rsid w:val="00D9318E"/>
    <w:rsid w:val="00D94060"/>
    <w:rsid w:val="00D9602B"/>
    <w:rsid w:val="00DA19ED"/>
    <w:rsid w:val="00DB4570"/>
    <w:rsid w:val="00DB55A9"/>
    <w:rsid w:val="00DB6543"/>
    <w:rsid w:val="00DB7BBC"/>
    <w:rsid w:val="00DC7363"/>
    <w:rsid w:val="00DD1348"/>
    <w:rsid w:val="00DD5CF9"/>
    <w:rsid w:val="00DE64FF"/>
    <w:rsid w:val="00E11E19"/>
    <w:rsid w:val="00E125EE"/>
    <w:rsid w:val="00E14CFE"/>
    <w:rsid w:val="00E15008"/>
    <w:rsid w:val="00E160EA"/>
    <w:rsid w:val="00E25330"/>
    <w:rsid w:val="00E27B68"/>
    <w:rsid w:val="00E45C56"/>
    <w:rsid w:val="00E46163"/>
    <w:rsid w:val="00E52C5E"/>
    <w:rsid w:val="00E66ED1"/>
    <w:rsid w:val="00E70F5F"/>
    <w:rsid w:val="00E71464"/>
    <w:rsid w:val="00E754AA"/>
    <w:rsid w:val="00E81743"/>
    <w:rsid w:val="00E82535"/>
    <w:rsid w:val="00E87B3C"/>
    <w:rsid w:val="00EB0602"/>
    <w:rsid w:val="00EB41D2"/>
    <w:rsid w:val="00EB77E8"/>
    <w:rsid w:val="00EC1579"/>
    <w:rsid w:val="00EC3A91"/>
    <w:rsid w:val="00EC40FC"/>
    <w:rsid w:val="00EC5F16"/>
    <w:rsid w:val="00EC7287"/>
    <w:rsid w:val="00ED4C3B"/>
    <w:rsid w:val="00ED65A3"/>
    <w:rsid w:val="00F017A8"/>
    <w:rsid w:val="00F05721"/>
    <w:rsid w:val="00F0616F"/>
    <w:rsid w:val="00F07D08"/>
    <w:rsid w:val="00F24582"/>
    <w:rsid w:val="00F26D6B"/>
    <w:rsid w:val="00F275B0"/>
    <w:rsid w:val="00F347A4"/>
    <w:rsid w:val="00F53040"/>
    <w:rsid w:val="00F64BE1"/>
    <w:rsid w:val="00F72EB1"/>
    <w:rsid w:val="00F7377A"/>
    <w:rsid w:val="00F80198"/>
    <w:rsid w:val="00F87861"/>
    <w:rsid w:val="00FA0DFC"/>
    <w:rsid w:val="00FB2A6D"/>
    <w:rsid w:val="00FC622A"/>
    <w:rsid w:val="00FD3FC0"/>
    <w:rsid w:val="00FE1A41"/>
    <w:rsid w:val="00FE3245"/>
    <w:rsid w:val="00FE46D4"/>
    <w:rsid w:val="00FE69BF"/>
    <w:rsid w:val="00FF13C2"/>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B229"/>
  <w15:chartTrackingRefBased/>
  <w15:docId w15:val="{0F50F022-AD10-544B-9311-7219B426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3CED"/>
  </w:style>
  <w:style w:type="paragraph" w:styleId="Heading1">
    <w:name w:val="heading 1"/>
    <w:basedOn w:val="Normal"/>
    <w:next w:val="Normal"/>
    <w:link w:val="Heading1Char"/>
    <w:uiPriority w:val="9"/>
    <w:qFormat/>
    <w:rsid w:val="00F530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31B0"/>
    <w:pPr>
      <w:spacing w:before="100" w:beforeAutospacing="1" w:after="100" w:afterAutospacing="1"/>
      <w:outlineLvl w:val="1"/>
    </w:pPr>
    <w:rPr>
      <w:b/>
      <w:bCs/>
      <w:sz w:val="32"/>
      <w:szCs w:val="36"/>
    </w:rPr>
  </w:style>
  <w:style w:type="paragraph" w:styleId="Heading3">
    <w:name w:val="heading 3"/>
    <w:basedOn w:val="Normal"/>
    <w:next w:val="Normal"/>
    <w:link w:val="Heading3Char"/>
    <w:uiPriority w:val="9"/>
    <w:unhideWhenUsed/>
    <w:qFormat/>
    <w:rsid w:val="00A41C3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FC"/>
    <w:pPr>
      <w:ind w:left="720"/>
      <w:contextualSpacing/>
    </w:pPr>
  </w:style>
  <w:style w:type="paragraph" w:styleId="Footer">
    <w:name w:val="footer"/>
    <w:basedOn w:val="Normal"/>
    <w:link w:val="FooterChar"/>
    <w:uiPriority w:val="99"/>
    <w:unhideWhenUsed/>
    <w:rsid w:val="005973FC"/>
    <w:pPr>
      <w:tabs>
        <w:tab w:val="center" w:pos="4680"/>
        <w:tab w:val="right" w:pos="9360"/>
      </w:tabs>
    </w:pPr>
  </w:style>
  <w:style w:type="character" w:customStyle="1" w:styleId="FooterChar">
    <w:name w:val="Footer Char"/>
    <w:basedOn w:val="DefaultParagraphFont"/>
    <w:link w:val="Footer"/>
    <w:uiPriority w:val="99"/>
    <w:rsid w:val="005973FC"/>
  </w:style>
  <w:style w:type="character" w:styleId="PageNumber">
    <w:name w:val="page number"/>
    <w:basedOn w:val="DefaultParagraphFont"/>
    <w:uiPriority w:val="99"/>
    <w:semiHidden/>
    <w:unhideWhenUsed/>
    <w:rsid w:val="005973FC"/>
  </w:style>
  <w:style w:type="table" w:styleId="TableGrid">
    <w:name w:val="Table Grid"/>
    <w:basedOn w:val="TableNormal"/>
    <w:uiPriority w:val="39"/>
    <w:rsid w:val="00597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73FC"/>
    <w:pPr>
      <w:spacing w:before="100" w:beforeAutospacing="1" w:after="100" w:afterAutospacing="1"/>
    </w:pPr>
  </w:style>
  <w:style w:type="character" w:customStyle="1" w:styleId="apple-converted-space">
    <w:name w:val="apple-converted-space"/>
    <w:basedOn w:val="DefaultParagraphFont"/>
    <w:rsid w:val="005973FC"/>
  </w:style>
  <w:style w:type="paragraph" w:styleId="FootnoteText">
    <w:name w:val="footnote text"/>
    <w:basedOn w:val="Normal"/>
    <w:link w:val="FootnoteTextChar"/>
    <w:uiPriority w:val="99"/>
    <w:unhideWhenUsed/>
    <w:rsid w:val="005973FC"/>
    <w:rPr>
      <w:sz w:val="20"/>
      <w:szCs w:val="20"/>
    </w:rPr>
  </w:style>
  <w:style w:type="character" w:customStyle="1" w:styleId="FootnoteTextChar">
    <w:name w:val="Footnote Text Char"/>
    <w:basedOn w:val="DefaultParagraphFont"/>
    <w:link w:val="FootnoteText"/>
    <w:uiPriority w:val="99"/>
    <w:rsid w:val="005973FC"/>
    <w:rPr>
      <w:sz w:val="20"/>
      <w:szCs w:val="20"/>
    </w:rPr>
  </w:style>
  <w:style w:type="character" w:styleId="FootnoteReference">
    <w:name w:val="footnote reference"/>
    <w:basedOn w:val="DefaultParagraphFont"/>
    <w:uiPriority w:val="99"/>
    <w:unhideWhenUsed/>
    <w:rsid w:val="005973FC"/>
    <w:rPr>
      <w:vertAlign w:val="superscript"/>
    </w:rPr>
  </w:style>
  <w:style w:type="paragraph" w:styleId="BalloonText">
    <w:name w:val="Balloon Text"/>
    <w:basedOn w:val="Normal"/>
    <w:link w:val="BalloonTextChar"/>
    <w:uiPriority w:val="99"/>
    <w:semiHidden/>
    <w:unhideWhenUsed/>
    <w:rsid w:val="005973FC"/>
    <w:rPr>
      <w:sz w:val="18"/>
      <w:szCs w:val="18"/>
    </w:rPr>
  </w:style>
  <w:style w:type="character" w:customStyle="1" w:styleId="BalloonTextChar">
    <w:name w:val="Balloon Text Char"/>
    <w:basedOn w:val="DefaultParagraphFont"/>
    <w:link w:val="BalloonText"/>
    <w:uiPriority w:val="99"/>
    <w:semiHidden/>
    <w:rsid w:val="005973FC"/>
    <w:rPr>
      <w:rFonts w:ascii="Times New Roman" w:hAnsi="Times New Roman" w:cs="Times New Roman"/>
      <w:sz w:val="18"/>
      <w:szCs w:val="18"/>
    </w:rPr>
  </w:style>
  <w:style w:type="character" w:styleId="Hyperlink">
    <w:name w:val="Hyperlink"/>
    <w:basedOn w:val="DefaultParagraphFont"/>
    <w:uiPriority w:val="99"/>
    <w:unhideWhenUsed/>
    <w:rsid w:val="005973FC"/>
    <w:rPr>
      <w:color w:val="0000FF"/>
      <w:u w:val="single"/>
    </w:rPr>
  </w:style>
  <w:style w:type="character" w:customStyle="1" w:styleId="UnresolvedMention1">
    <w:name w:val="Unresolved Mention1"/>
    <w:basedOn w:val="DefaultParagraphFont"/>
    <w:uiPriority w:val="99"/>
    <w:rsid w:val="005973FC"/>
    <w:rPr>
      <w:color w:val="605E5C"/>
      <w:shd w:val="clear" w:color="auto" w:fill="E1DFDD"/>
    </w:rPr>
  </w:style>
  <w:style w:type="character" w:styleId="FollowedHyperlink">
    <w:name w:val="FollowedHyperlink"/>
    <w:basedOn w:val="DefaultParagraphFont"/>
    <w:uiPriority w:val="99"/>
    <w:semiHidden/>
    <w:unhideWhenUsed/>
    <w:rsid w:val="005973FC"/>
    <w:rPr>
      <w:color w:val="954F72" w:themeColor="followedHyperlink"/>
      <w:u w:val="single"/>
    </w:rPr>
  </w:style>
  <w:style w:type="character" w:customStyle="1" w:styleId="Heading2Char">
    <w:name w:val="Heading 2 Char"/>
    <w:basedOn w:val="DefaultParagraphFont"/>
    <w:link w:val="Heading2"/>
    <w:uiPriority w:val="9"/>
    <w:rsid w:val="000231B0"/>
    <w:rPr>
      <w:b/>
      <w:bCs/>
      <w:sz w:val="32"/>
      <w:szCs w:val="36"/>
    </w:rPr>
  </w:style>
  <w:style w:type="character" w:customStyle="1" w:styleId="Heading1Char">
    <w:name w:val="Heading 1 Char"/>
    <w:basedOn w:val="DefaultParagraphFont"/>
    <w:link w:val="Heading1"/>
    <w:uiPriority w:val="9"/>
    <w:rsid w:val="00F53040"/>
    <w:rPr>
      <w:rFonts w:asciiTheme="majorHAnsi" w:eastAsiaTheme="majorEastAsia" w:hAnsiTheme="majorHAnsi" w:cstheme="majorBidi"/>
      <w:color w:val="2F5496" w:themeColor="accent1" w:themeShade="BF"/>
      <w:sz w:val="32"/>
      <w:szCs w:val="32"/>
    </w:rPr>
  </w:style>
  <w:style w:type="character" w:styleId="HTMLCite">
    <w:name w:val="HTML Cite"/>
    <w:basedOn w:val="DefaultParagraphFont"/>
    <w:uiPriority w:val="99"/>
    <w:semiHidden/>
    <w:unhideWhenUsed/>
    <w:rsid w:val="00F53040"/>
    <w:rPr>
      <w:i/>
      <w:iCs/>
    </w:rPr>
  </w:style>
  <w:style w:type="character" w:customStyle="1" w:styleId="Heading3Char">
    <w:name w:val="Heading 3 Char"/>
    <w:basedOn w:val="DefaultParagraphFont"/>
    <w:link w:val="Heading3"/>
    <w:uiPriority w:val="9"/>
    <w:rsid w:val="00A41C34"/>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C747ED"/>
    <w:rPr>
      <w:i/>
      <w:iCs/>
    </w:rPr>
  </w:style>
  <w:style w:type="character" w:customStyle="1" w:styleId="textexposedshow">
    <w:name w:val="text_exposed_show"/>
    <w:basedOn w:val="DefaultParagraphFont"/>
    <w:rsid w:val="00C747ED"/>
  </w:style>
  <w:style w:type="table" w:customStyle="1" w:styleId="TableGrid1">
    <w:name w:val="Table Grid1"/>
    <w:basedOn w:val="TableNormal"/>
    <w:next w:val="TableGrid"/>
    <w:uiPriority w:val="39"/>
    <w:rsid w:val="006C5D2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535"/>
    <w:pPr>
      <w:tabs>
        <w:tab w:val="center" w:pos="4680"/>
        <w:tab w:val="right" w:pos="9360"/>
      </w:tabs>
    </w:pPr>
  </w:style>
  <w:style w:type="character" w:customStyle="1" w:styleId="HeaderChar">
    <w:name w:val="Header Char"/>
    <w:basedOn w:val="DefaultParagraphFont"/>
    <w:link w:val="Header"/>
    <w:uiPriority w:val="99"/>
    <w:rsid w:val="00E82535"/>
    <w:rPr>
      <w:rFonts w:ascii="Times New Roman" w:eastAsia="Times New Roman" w:hAnsi="Times New Roman" w:cs="Times New Roman"/>
      <w:lang w:val="en-GB" w:eastAsia="en-GB"/>
    </w:rPr>
  </w:style>
  <w:style w:type="paragraph" w:customStyle="1" w:styleId="p1">
    <w:name w:val="p1"/>
    <w:basedOn w:val="Normal"/>
    <w:rsid w:val="00BE1BC8"/>
    <w:pPr>
      <w:spacing w:before="100" w:beforeAutospacing="1" w:after="100" w:afterAutospacing="1"/>
    </w:pPr>
  </w:style>
  <w:style w:type="character" w:customStyle="1" w:styleId="s1">
    <w:name w:val="s1"/>
    <w:basedOn w:val="DefaultParagraphFont"/>
    <w:rsid w:val="00BE1BC8"/>
  </w:style>
  <w:style w:type="paragraph" w:styleId="Revision">
    <w:name w:val="Revision"/>
    <w:hidden/>
    <w:uiPriority w:val="99"/>
    <w:semiHidden/>
    <w:rsid w:val="002E7503"/>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683932"/>
    <w:rPr>
      <w:sz w:val="16"/>
      <w:szCs w:val="16"/>
    </w:rPr>
  </w:style>
  <w:style w:type="paragraph" w:styleId="CommentText">
    <w:name w:val="annotation text"/>
    <w:basedOn w:val="Normal"/>
    <w:link w:val="CommentTextChar"/>
    <w:uiPriority w:val="99"/>
    <w:semiHidden/>
    <w:unhideWhenUsed/>
    <w:rsid w:val="00683932"/>
    <w:rPr>
      <w:sz w:val="20"/>
      <w:szCs w:val="20"/>
    </w:rPr>
  </w:style>
  <w:style w:type="character" w:customStyle="1" w:styleId="CommentTextChar">
    <w:name w:val="Comment Text Char"/>
    <w:basedOn w:val="DefaultParagraphFont"/>
    <w:link w:val="CommentText"/>
    <w:uiPriority w:val="99"/>
    <w:semiHidden/>
    <w:rsid w:val="0068393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83932"/>
    <w:rPr>
      <w:b/>
      <w:bCs/>
    </w:rPr>
  </w:style>
  <w:style w:type="character" w:customStyle="1" w:styleId="CommentSubjectChar">
    <w:name w:val="Comment Subject Char"/>
    <w:basedOn w:val="CommentTextChar"/>
    <w:link w:val="CommentSubject"/>
    <w:uiPriority w:val="99"/>
    <w:semiHidden/>
    <w:rsid w:val="00683932"/>
    <w:rPr>
      <w:rFonts w:ascii="Times New Roman" w:eastAsia="Times New Roman" w:hAnsi="Times New Roman" w:cs="Times New Roman"/>
      <w:b/>
      <w:bCs/>
      <w:sz w:val="20"/>
      <w:szCs w:val="20"/>
      <w:lang w:val="en-GB" w:eastAsia="en-GB"/>
    </w:rPr>
  </w:style>
  <w:style w:type="paragraph" w:styleId="TOC1">
    <w:name w:val="toc 1"/>
    <w:basedOn w:val="Normal"/>
    <w:next w:val="Normal"/>
    <w:autoRedefine/>
    <w:uiPriority w:val="39"/>
    <w:unhideWhenUsed/>
    <w:rsid w:val="00C26E43"/>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AC3F71"/>
    <w:rPr>
      <w:rFonts w:cstheme="minorHAnsi"/>
      <w:b/>
      <w:bCs/>
      <w:smallCaps/>
      <w:sz w:val="22"/>
      <w:szCs w:val="22"/>
    </w:rPr>
  </w:style>
  <w:style w:type="paragraph" w:styleId="TOC3">
    <w:name w:val="toc 3"/>
    <w:basedOn w:val="Normal"/>
    <w:next w:val="Normal"/>
    <w:autoRedefine/>
    <w:uiPriority w:val="39"/>
    <w:unhideWhenUsed/>
    <w:rsid w:val="00AC3F71"/>
    <w:rPr>
      <w:rFonts w:cstheme="minorHAnsi"/>
      <w:smallCaps/>
      <w:sz w:val="22"/>
      <w:szCs w:val="22"/>
    </w:rPr>
  </w:style>
  <w:style w:type="paragraph" w:styleId="TOC4">
    <w:name w:val="toc 4"/>
    <w:basedOn w:val="Normal"/>
    <w:next w:val="Normal"/>
    <w:autoRedefine/>
    <w:uiPriority w:val="39"/>
    <w:unhideWhenUsed/>
    <w:rsid w:val="00AC3F71"/>
    <w:rPr>
      <w:rFonts w:cstheme="minorHAnsi"/>
      <w:sz w:val="22"/>
      <w:szCs w:val="22"/>
    </w:rPr>
  </w:style>
  <w:style w:type="paragraph" w:styleId="TOC5">
    <w:name w:val="toc 5"/>
    <w:basedOn w:val="Normal"/>
    <w:next w:val="Normal"/>
    <w:autoRedefine/>
    <w:uiPriority w:val="39"/>
    <w:unhideWhenUsed/>
    <w:rsid w:val="00AC3F71"/>
    <w:rPr>
      <w:rFonts w:cstheme="minorHAnsi"/>
      <w:sz w:val="22"/>
      <w:szCs w:val="22"/>
    </w:rPr>
  </w:style>
  <w:style w:type="paragraph" w:styleId="TOC6">
    <w:name w:val="toc 6"/>
    <w:basedOn w:val="Normal"/>
    <w:next w:val="Normal"/>
    <w:autoRedefine/>
    <w:uiPriority w:val="39"/>
    <w:unhideWhenUsed/>
    <w:rsid w:val="00AC3F71"/>
    <w:rPr>
      <w:rFonts w:cstheme="minorHAnsi"/>
      <w:sz w:val="22"/>
      <w:szCs w:val="22"/>
    </w:rPr>
  </w:style>
  <w:style w:type="paragraph" w:styleId="TOC7">
    <w:name w:val="toc 7"/>
    <w:basedOn w:val="Normal"/>
    <w:next w:val="Normal"/>
    <w:autoRedefine/>
    <w:uiPriority w:val="39"/>
    <w:unhideWhenUsed/>
    <w:rsid w:val="00AC3F71"/>
    <w:rPr>
      <w:rFonts w:cstheme="minorHAnsi"/>
      <w:sz w:val="22"/>
      <w:szCs w:val="22"/>
    </w:rPr>
  </w:style>
  <w:style w:type="paragraph" w:styleId="TOC8">
    <w:name w:val="toc 8"/>
    <w:basedOn w:val="Normal"/>
    <w:next w:val="Normal"/>
    <w:autoRedefine/>
    <w:uiPriority w:val="39"/>
    <w:unhideWhenUsed/>
    <w:rsid w:val="00AC3F71"/>
    <w:rPr>
      <w:rFonts w:cstheme="minorHAnsi"/>
      <w:sz w:val="22"/>
      <w:szCs w:val="22"/>
    </w:rPr>
  </w:style>
  <w:style w:type="paragraph" w:styleId="TOC9">
    <w:name w:val="toc 9"/>
    <w:basedOn w:val="Normal"/>
    <w:next w:val="Normal"/>
    <w:autoRedefine/>
    <w:uiPriority w:val="39"/>
    <w:unhideWhenUsed/>
    <w:rsid w:val="00AC3F71"/>
    <w:rPr>
      <w:rFonts w:cstheme="minorHAnsi"/>
      <w:sz w:val="22"/>
      <w:szCs w:val="22"/>
    </w:rPr>
  </w:style>
  <w:style w:type="paragraph" w:customStyle="1" w:styleId="xmsonormal">
    <w:name w:val="x_msonormal"/>
    <w:basedOn w:val="Normal"/>
    <w:rsid w:val="00975558"/>
    <w:pPr>
      <w:spacing w:before="100" w:beforeAutospacing="1" w:after="100" w:afterAutospacing="1"/>
    </w:pPr>
  </w:style>
  <w:style w:type="character" w:customStyle="1" w:styleId="a-size-large">
    <w:name w:val="a-size-large"/>
    <w:basedOn w:val="DefaultParagraphFont"/>
    <w:rsid w:val="00C957A3"/>
  </w:style>
  <w:style w:type="character" w:customStyle="1" w:styleId="markhyvu23p3e">
    <w:name w:val="markhyvu23p3e"/>
    <w:basedOn w:val="DefaultParagraphFont"/>
    <w:rsid w:val="00F3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1437">
      <w:bodyDiv w:val="1"/>
      <w:marLeft w:val="0"/>
      <w:marRight w:val="0"/>
      <w:marTop w:val="0"/>
      <w:marBottom w:val="0"/>
      <w:divBdr>
        <w:top w:val="none" w:sz="0" w:space="0" w:color="auto"/>
        <w:left w:val="none" w:sz="0" w:space="0" w:color="auto"/>
        <w:bottom w:val="none" w:sz="0" w:space="0" w:color="auto"/>
        <w:right w:val="none" w:sz="0" w:space="0" w:color="auto"/>
      </w:divBdr>
      <w:divsChild>
        <w:div w:id="1983804220">
          <w:marLeft w:val="0"/>
          <w:marRight w:val="0"/>
          <w:marTop w:val="0"/>
          <w:marBottom w:val="0"/>
          <w:divBdr>
            <w:top w:val="none" w:sz="0" w:space="0" w:color="auto"/>
            <w:left w:val="none" w:sz="0" w:space="0" w:color="auto"/>
            <w:bottom w:val="none" w:sz="0" w:space="0" w:color="auto"/>
            <w:right w:val="none" w:sz="0" w:space="0" w:color="auto"/>
          </w:divBdr>
          <w:divsChild>
            <w:div w:id="529882251">
              <w:marLeft w:val="0"/>
              <w:marRight w:val="0"/>
              <w:marTop w:val="0"/>
              <w:marBottom w:val="0"/>
              <w:divBdr>
                <w:top w:val="none" w:sz="0" w:space="0" w:color="auto"/>
                <w:left w:val="none" w:sz="0" w:space="0" w:color="auto"/>
                <w:bottom w:val="none" w:sz="0" w:space="0" w:color="auto"/>
                <w:right w:val="none" w:sz="0" w:space="0" w:color="auto"/>
              </w:divBdr>
              <w:divsChild>
                <w:div w:id="1215770281">
                  <w:marLeft w:val="0"/>
                  <w:marRight w:val="0"/>
                  <w:marTop w:val="0"/>
                  <w:marBottom w:val="0"/>
                  <w:divBdr>
                    <w:top w:val="none" w:sz="0" w:space="0" w:color="auto"/>
                    <w:left w:val="none" w:sz="0" w:space="0" w:color="auto"/>
                    <w:bottom w:val="none" w:sz="0" w:space="0" w:color="auto"/>
                    <w:right w:val="none" w:sz="0" w:space="0" w:color="auto"/>
                  </w:divBdr>
                  <w:divsChild>
                    <w:div w:id="10216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0673">
      <w:bodyDiv w:val="1"/>
      <w:marLeft w:val="0"/>
      <w:marRight w:val="0"/>
      <w:marTop w:val="0"/>
      <w:marBottom w:val="0"/>
      <w:divBdr>
        <w:top w:val="none" w:sz="0" w:space="0" w:color="auto"/>
        <w:left w:val="none" w:sz="0" w:space="0" w:color="auto"/>
        <w:bottom w:val="none" w:sz="0" w:space="0" w:color="auto"/>
        <w:right w:val="none" w:sz="0" w:space="0" w:color="auto"/>
      </w:divBdr>
    </w:div>
    <w:div w:id="100689373">
      <w:bodyDiv w:val="1"/>
      <w:marLeft w:val="0"/>
      <w:marRight w:val="0"/>
      <w:marTop w:val="0"/>
      <w:marBottom w:val="0"/>
      <w:divBdr>
        <w:top w:val="none" w:sz="0" w:space="0" w:color="auto"/>
        <w:left w:val="none" w:sz="0" w:space="0" w:color="auto"/>
        <w:bottom w:val="none" w:sz="0" w:space="0" w:color="auto"/>
        <w:right w:val="none" w:sz="0" w:space="0" w:color="auto"/>
      </w:divBdr>
      <w:divsChild>
        <w:div w:id="1863204578">
          <w:marLeft w:val="0"/>
          <w:marRight w:val="0"/>
          <w:marTop w:val="0"/>
          <w:marBottom w:val="0"/>
          <w:divBdr>
            <w:top w:val="none" w:sz="0" w:space="0" w:color="auto"/>
            <w:left w:val="none" w:sz="0" w:space="0" w:color="auto"/>
            <w:bottom w:val="none" w:sz="0" w:space="0" w:color="auto"/>
            <w:right w:val="none" w:sz="0" w:space="0" w:color="auto"/>
          </w:divBdr>
          <w:divsChild>
            <w:div w:id="938290472">
              <w:marLeft w:val="0"/>
              <w:marRight w:val="0"/>
              <w:marTop w:val="0"/>
              <w:marBottom w:val="0"/>
              <w:divBdr>
                <w:top w:val="none" w:sz="0" w:space="0" w:color="auto"/>
                <w:left w:val="none" w:sz="0" w:space="0" w:color="auto"/>
                <w:bottom w:val="none" w:sz="0" w:space="0" w:color="auto"/>
                <w:right w:val="none" w:sz="0" w:space="0" w:color="auto"/>
              </w:divBdr>
              <w:divsChild>
                <w:div w:id="11266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399">
      <w:bodyDiv w:val="1"/>
      <w:marLeft w:val="0"/>
      <w:marRight w:val="0"/>
      <w:marTop w:val="0"/>
      <w:marBottom w:val="0"/>
      <w:divBdr>
        <w:top w:val="none" w:sz="0" w:space="0" w:color="auto"/>
        <w:left w:val="none" w:sz="0" w:space="0" w:color="auto"/>
        <w:bottom w:val="none" w:sz="0" w:space="0" w:color="auto"/>
        <w:right w:val="none" w:sz="0" w:space="0" w:color="auto"/>
      </w:divBdr>
    </w:div>
    <w:div w:id="130906801">
      <w:bodyDiv w:val="1"/>
      <w:marLeft w:val="0"/>
      <w:marRight w:val="0"/>
      <w:marTop w:val="0"/>
      <w:marBottom w:val="0"/>
      <w:divBdr>
        <w:top w:val="none" w:sz="0" w:space="0" w:color="auto"/>
        <w:left w:val="none" w:sz="0" w:space="0" w:color="auto"/>
        <w:bottom w:val="none" w:sz="0" w:space="0" w:color="auto"/>
        <w:right w:val="none" w:sz="0" w:space="0" w:color="auto"/>
      </w:divBdr>
      <w:divsChild>
        <w:div w:id="267353517">
          <w:marLeft w:val="0"/>
          <w:marRight w:val="0"/>
          <w:marTop w:val="0"/>
          <w:marBottom w:val="0"/>
          <w:divBdr>
            <w:top w:val="none" w:sz="0" w:space="0" w:color="auto"/>
            <w:left w:val="none" w:sz="0" w:space="0" w:color="auto"/>
            <w:bottom w:val="none" w:sz="0" w:space="0" w:color="auto"/>
            <w:right w:val="none" w:sz="0" w:space="0" w:color="auto"/>
          </w:divBdr>
          <w:divsChild>
            <w:div w:id="308484788">
              <w:marLeft w:val="0"/>
              <w:marRight w:val="0"/>
              <w:marTop w:val="0"/>
              <w:marBottom w:val="0"/>
              <w:divBdr>
                <w:top w:val="none" w:sz="0" w:space="0" w:color="auto"/>
                <w:left w:val="none" w:sz="0" w:space="0" w:color="auto"/>
                <w:bottom w:val="none" w:sz="0" w:space="0" w:color="auto"/>
                <w:right w:val="none" w:sz="0" w:space="0" w:color="auto"/>
              </w:divBdr>
              <w:divsChild>
                <w:div w:id="1082601059">
                  <w:marLeft w:val="0"/>
                  <w:marRight w:val="0"/>
                  <w:marTop w:val="0"/>
                  <w:marBottom w:val="0"/>
                  <w:divBdr>
                    <w:top w:val="none" w:sz="0" w:space="0" w:color="auto"/>
                    <w:left w:val="none" w:sz="0" w:space="0" w:color="auto"/>
                    <w:bottom w:val="none" w:sz="0" w:space="0" w:color="auto"/>
                    <w:right w:val="none" w:sz="0" w:space="0" w:color="auto"/>
                  </w:divBdr>
                </w:div>
              </w:divsChild>
            </w:div>
            <w:div w:id="632099623">
              <w:marLeft w:val="0"/>
              <w:marRight w:val="0"/>
              <w:marTop w:val="0"/>
              <w:marBottom w:val="0"/>
              <w:divBdr>
                <w:top w:val="none" w:sz="0" w:space="0" w:color="auto"/>
                <w:left w:val="none" w:sz="0" w:space="0" w:color="auto"/>
                <w:bottom w:val="none" w:sz="0" w:space="0" w:color="auto"/>
                <w:right w:val="none" w:sz="0" w:space="0" w:color="auto"/>
              </w:divBdr>
              <w:divsChild>
                <w:div w:id="136068952">
                  <w:marLeft w:val="0"/>
                  <w:marRight w:val="0"/>
                  <w:marTop w:val="0"/>
                  <w:marBottom w:val="0"/>
                  <w:divBdr>
                    <w:top w:val="none" w:sz="0" w:space="0" w:color="auto"/>
                    <w:left w:val="none" w:sz="0" w:space="0" w:color="auto"/>
                    <w:bottom w:val="none" w:sz="0" w:space="0" w:color="auto"/>
                    <w:right w:val="none" w:sz="0" w:space="0" w:color="auto"/>
                  </w:divBdr>
                </w:div>
              </w:divsChild>
            </w:div>
            <w:div w:id="2062898794">
              <w:marLeft w:val="0"/>
              <w:marRight w:val="0"/>
              <w:marTop w:val="0"/>
              <w:marBottom w:val="0"/>
              <w:divBdr>
                <w:top w:val="none" w:sz="0" w:space="0" w:color="auto"/>
                <w:left w:val="none" w:sz="0" w:space="0" w:color="auto"/>
                <w:bottom w:val="none" w:sz="0" w:space="0" w:color="auto"/>
                <w:right w:val="none" w:sz="0" w:space="0" w:color="auto"/>
              </w:divBdr>
              <w:divsChild>
                <w:div w:id="1728991604">
                  <w:marLeft w:val="0"/>
                  <w:marRight w:val="0"/>
                  <w:marTop w:val="0"/>
                  <w:marBottom w:val="0"/>
                  <w:divBdr>
                    <w:top w:val="none" w:sz="0" w:space="0" w:color="auto"/>
                    <w:left w:val="none" w:sz="0" w:space="0" w:color="auto"/>
                    <w:bottom w:val="none" w:sz="0" w:space="0" w:color="auto"/>
                    <w:right w:val="none" w:sz="0" w:space="0" w:color="auto"/>
                  </w:divBdr>
                  <w:divsChild>
                    <w:div w:id="12128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6394">
              <w:marLeft w:val="0"/>
              <w:marRight w:val="0"/>
              <w:marTop w:val="0"/>
              <w:marBottom w:val="0"/>
              <w:divBdr>
                <w:top w:val="none" w:sz="0" w:space="0" w:color="auto"/>
                <w:left w:val="none" w:sz="0" w:space="0" w:color="auto"/>
                <w:bottom w:val="none" w:sz="0" w:space="0" w:color="auto"/>
                <w:right w:val="none" w:sz="0" w:space="0" w:color="auto"/>
              </w:divBdr>
              <w:divsChild>
                <w:div w:id="999384220">
                  <w:marLeft w:val="0"/>
                  <w:marRight w:val="0"/>
                  <w:marTop w:val="0"/>
                  <w:marBottom w:val="0"/>
                  <w:divBdr>
                    <w:top w:val="none" w:sz="0" w:space="0" w:color="auto"/>
                    <w:left w:val="none" w:sz="0" w:space="0" w:color="auto"/>
                    <w:bottom w:val="none" w:sz="0" w:space="0" w:color="auto"/>
                    <w:right w:val="none" w:sz="0" w:space="0" w:color="auto"/>
                  </w:divBdr>
                </w:div>
              </w:divsChild>
            </w:div>
            <w:div w:id="776562906">
              <w:marLeft w:val="0"/>
              <w:marRight w:val="0"/>
              <w:marTop w:val="0"/>
              <w:marBottom w:val="0"/>
              <w:divBdr>
                <w:top w:val="none" w:sz="0" w:space="0" w:color="auto"/>
                <w:left w:val="none" w:sz="0" w:space="0" w:color="auto"/>
                <w:bottom w:val="none" w:sz="0" w:space="0" w:color="auto"/>
                <w:right w:val="none" w:sz="0" w:space="0" w:color="auto"/>
              </w:divBdr>
              <w:divsChild>
                <w:div w:id="1774788057">
                  <w:marLeft w:val="0"/>
                  <w:marRight w:val="0"/>
                  <w:marTop w:val="0"/>
                  <w:marBottom w:val="0"/>
                  <w:divBdr>
                    <w:top w:val="none" w:sz="0" w:space="0" w:color="auto"/>
                    <w:left w:val="none" w:sz="0" w:space="0" w:color="auto"/>
                    <w:bottom w:val="none" w:sz="0" w:space="0" w:color="auto"/>
                    <w:right w:val="none" w:sz="0" w:space="0" w:color="auto"/>
                  </w:divBdr>
                  <w:divsChild>
                    <w:div w:id="6909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2356">
      <w:bodyDiv w:val="1"/>
      <w:marLeft w:val="0"/>
      <w:marRight w:val="0"/>
      <w:marTop w:val="0"/>
      <w:marBottom w:val="0"/>
      <w:divBdr>
        <w:top w:val="none" w:sz="0" w:space="0" w:color="auto"/>
        <w:left w:val="none" w:sz="0" w:space="0" w:color="auto"/>
        <w:bottom w:val="none" w:sz="0" w:space="0" w:color="auto"/>
        <w:right w:val="none" w:sz="0" w:space="0" w:color="auto"/>
      </w:divBdr>
    </w:div>
    <w:div w:id="178928334">
      <w:bodyDiv w:val="1"/>
      <w:marLeft w:val="0"/>
      <w:marRight w:val="0"/>
      <w:marTop w:val="0"/>
      <w:marBottom w:val="0"/>
      <w:divBdr>
        <w:top w:val="none" w:sz="0" w:space="0" w:color="auto"/>
        <w:left w:val="none" w:sz="0" w:space="0" w:color="auto"/>
        <w:bottom w:val="none" w:sz="0" w:space="0" w:color="auto"/>
        <w:right w:val="none" w:sz="0" w:space="0" w:color="auto"/>
      </w:divBdr>
      <w:divsChild>
        <w:div w:id="447041562">
          <w:marLeft w:val="0"/>
          <w:marRight w:val="0"/>
          <w:marTop w:val="0"/>
          <w:marBottom w:val="0"/>
          <w:divBdr>
            <w:top w:val="none" w:sz="0" w:space="0" w:color="auto"/>
            <w:left w:val="none" w:sz="0" w:space="0" w:color="auto"/>
            <w:bottom w:val="none" w:sz="0" w:space="0" w:color="auto"/>
            <w:right w:val="none" w:sz="0" w:space="0" w:color="auto"/>
          </w:divBdr>
          <w:divsChild>
            <w:div w:id="1656563212">
              <w:marLeft w:val="0"/>
              <w:marRight w:val="0"/>
              <w:marTop w:val="0"/>
              <w:marBottom w:val="0"/>
              <w:divBdr>
                <w:top w:val="none" w:sz="0" w:space="0" w:color="auto"/>
                <w:left w:val="none" w:sz="0" w:space="0" w:color="auto"/>
                <w:bottom w:val="none" w:sz="0" w:space="0" w:color="auto"/>
                <w:right w:val="none" w:sz="0" w:space="0" w:color="auto"/>
              </w:divBdr>
              <w:divsChild>
                <w:div w:id="1031418359">
                  <w:marLeft w:val="0"/>
                  <w:marRight w:val="0"/>
                  <w:marTop w:val="0"/>
                  <w:marBottom w:val="0"/>
                  <w:divBdr>
                    <w:top w:val="none" w:sz="0" w:space="0" w:color="auto"/>
                    <w:left w:val="none" w:sz="0" w:space="0" w:color="auto"/>
                    <w:bottom w:val="none" w:sz="0" w:space="0" w:color="auto"/>
                    <w:right w:val="none" w:sz="0" w:space="0" w:color="auto"/>
                  </w:divBdr>
                  <w:divsChild>
                    <w:div w:id="14190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4683">
      <w:bodyDiv w:val="1"/>
      <w:marLeft w:val="0"/>
      <w:marRight w:val="0"/>
      <w:marTop w:val="0"/>
      <w:marBottom w:val="0"/>
      <w:divBdr>
        <w:top w:val="none" w:sz="0" w:space="0" w:color="auto"/>
        <w:left w:val="none" w:sz="0" w:space="0" w:color="auto"/>
        <w:bottom w:val="none" w:sz="0" w:space="0" w:color="auto"/>
        <w:right w:val="none" w:sz="0" w:space="0" w:color="auto"/>
      </w:divBdr>
      <w:divsChild>
        <w:div w:id="1595741496">
          <w:marLeft w:val="0"/>
          <w:marRight w:val="0"/>
          <w:marTop w:val="0"/>
          <w:marBottom w:val="0"/>
          <w:divBdr>
            <w:top w:val="none" w:sz="0" w:space="0" w:color="auto"/>
            <w:left w:val="none" w:sz="0" w:space="0" w:color="auto"/>
            <w:bottom w:val="none" w:sz="0" w:space="0" w:color="auto"/>
            <w:right w:val="none" w:sz="0" w:space="0" w:color="auto"/>
          </w:divBdr>
          <w:divsChild>
            <w:div w:id="236789121">
              <w:marLeft w:val="0"/>
              <w:marRight w:val="0"/>
              <w:marTop w:val="0"/>
              <w:marBottom w:val="0"/>
              <w:divBdr>
                <w:top w:val="none" w:sz="0" w:space="0" w:color="auto"/>
                <w:left w:val="none" w:sz="0" w:space="0" w:color="auto"/>
                <w:bottom w:val="none" w:sz="0" w:space="0" w:color="auto"/>
                <w:right w:val="none" w:sz="0" w:space="0" w:color="auto"/>
              </w:divBdr>
              <w:divsChild>
                <w:div w:id="16285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625">
      <w:bodyDiv w:val="1"/>
      <w:marLeft w:val="0"/>
      <w:marRight w:val="0"/>
      <w:marTop w:val="0"/>
      <w:marBottom w:val="0"/>
      <w:divBdr>
        <w:top w:val="none" w:sz="0" w:space="0" w:color="auto"/>
        <w:left w:val="none" w:sz="0" w:space="0" w:color="auto"/>
        <w:bottom w:val="none" w:sz="0" w:space="0" w:color="auto"/>
        <w:right w:val="none" w:sz="0" w:space="0" w:color="auto"/>
      </w:divBdr>
    </w:div>
    <w:div w:id="187527441">
      <w:bodyDiv w:val="1"/>
      <w:marLeft w:val="0"/>
      <w:marRight w:val="0"/>
      <w:marTop w:val="0"/>
      <w:marBottom w:val="0"/>
      <w:divBdr>
        <w:top w:val="none" w:sz="0" w:space="0" w:color="auto"/>
        <w:left w:val="none" w:sz="0" w:space="0" w:color="auto"/>
        <w:bottom w:val="none" w:sz="0" w:space="0" w:color="auto"/>
        <w:right w:val="none" w:sz="0" w:space="0" w:color="auto"/>
      </w:divBdr>
      <w:divsChild>
        <w:div w:id="1117675507">
          <w:marLeft w:val="0"/>
          <w:marRight w:val="0"/>
          <w:marTop w:val="0"/>
          <w:marBottom w:val="0"/>
          <w:divBdr>
            <w:top w:val="none" w:sz="0" w:space="0" w:color="auto"/>
            <w:left w:val="none" w:sz="0" w:space="0" w:color="auto"/>
            <w:bottom w:val="none" w:sz="0" w:space="0" w:color="auto"/>
            <w:right w:val="none" w:sz="0" w:space="0" w:color="auto"/>
          </w:divBdr>
          <w:divsChild>
            <w:div w:id="199511497">
              <w:marLeft w:val="0"/>
              <w:marRight w:val="0"/>
              <w:marTop w:val="0"/>
              <w:marBottom w:val="0"/>
              <w:divBdr>
                <w:top w:val="none" w:sz="0" w:space="0" w:color="auto"/>
                <w:left w:val="none" w:sz="0" w:space="0" w:color="auto"/>
                <w:bottom w:val="none" w:sz="0" w:space="0" w:color="auto"/>
                <w:right w:val="none" w:sz="0" w:space="0" w:color="auto"/>
              </w:divBdr>
              <w:divsChild>
                <w:div w:id="19741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3109">
      <w:bodyDiv w:val="1"/>
      <w:marLeft w:val="0"/>
      <w:marRight w:val="0"/>
      <w:marTop w:val="0"/>
      <w:marBottom w:val="0"/>
      <w:divBdr>
        <w:top w:val="none" w:sz="0" w:space="0" w:color="auto"/>
        <w:left w:val="none" w:sz="0" w:space="0" w:color="auto"/>
        <w:bottom w:val="none" w:sz="0" w:space="0" w:color="auto"/>
        <w:right w:val="none" w:sz="0" w:space="0" w:color="auto"/>
      </w:divBdr>
      <w:divsChild>
        <w:div w:id="498275219">
          <w:marLeft w:val="0"/>
          <w:marRight w:val="0"/>
          <w:marTop w:val="0"/>
          <w:marBottom w:val="0"/>
          <w:divBdr>
            <w:top w:val="none" w:sz="0" w:space="0" w:color="auto"/>
            <w:left w:val="none" w:sz="0" w:space="0" w:color="auto"/>
            <w:bottom w:val="none" w:sz="0" w:space="0" w:color="auto"/>
            <w:right w:val="none" w:sz="0" w:space="0" w:color="auto"/>
          </w:divBdr>
          <w:divsChild>
            <w:div w:id="2037582039">
              <w:marLeft w:val="0"/>
              <w:marRight w:val="0"/>
              <w:marTop w:val="0"/>
              <w:marBottom w:val="0"/>
              <w:divBdr>
                <w:top w:val="none" w:sz="0" w:space="0" w:color="auto"/>
                <w:left w:val="none" w:sz="0" w:space="0" w:color="auto"/>
                <w:bottom w:val="none" w:sz="0" w:space="0" w:color="auto"/>
                <w:right w:val="none" w:sz="0" w:space="0" w:color="auto"/>
              </w:divBdr>
              <w:divsChild>
                <w:div w:id="8172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1624">
      <w:bodyDiv w:val="1"/>
      <w:marLeft w:val="0"/>
      <w:marRight w:val="0"/>
      <w:marTop w:val="0"/>
      <w:marBottom w:val="0"/>
      <w:divBdr>
        <w:top w:val="none" w:sz="0" w:space="0" w:color="auto"/>
        <w:left w:val="none" w:sz="0" w:space="0" w:color="auto"/>
        <w:bottom w:val="none" w:sz="0" w:space="0" w:color="auto"/>
        <w:right w:val="none" w:sz="0" w:space="0" w:color="auto"/>
      </w:divBdr>
    </w:div>
    <w:div w:id="242842671">
      <w:bodyDiv w:val="1"/>
      <w:marLeft w:val="0"/>
      <w:marRight w:val="0"/>
      <w:marTop w:val="0"/>
      <w:marBottom w:val="0"/>
      <w:divBdr>
        <w:top w:val="none" w:sz="0" w:space="0" w:color="auto"/>
        <w:left w:val="none" w:sz="0" w:space="0" w:color="auto"/>
        <w:bottom w:val="none" w:sz="0" w:space="0" w:color="auto"/>
        <w:right w:val="none" w:sz="0" w:space="0" w:color="auto"/>
      </w:divBdr>
      <w:divsChild>
        <w:div w:id="1984383205">
          <w:marLeft w:val="0"/>
          <w:marRight w:val="0"/>
          <w:marTop w:val="0"/>
          <w:marBottom w:val="0"/>
          <w:divBdr>
            <w:top w:val="none" w:sz="0" w:space="0" w:color="auto"/>
            <w:left w:val="none" w:sz="0" w:space="0" w:color="auto"/>
            <w:bottom w:val="none" w:sz="0" w:space="0" w:color="auto"/>
            <w:right w:val="none" w:sz="0" w:space="0" w:color="auto"/>
          </w:divBdr>
          <w:divsChild>
            <w:div w:id="1240675211">
              <w:marLeft w:val="0"/>
              <w:marRight w:val="0"/>
              <w:marTop w:val="0"/>
              <w:marBottom w:val="0"/>
              <w:divBdr>
                <w:top w:val="none" w:sz="0" w:space="0" w:color="auto"/>
                <w:left w:val="none" w:sz="0" w:space="0" w:color="auto"/>
                <w:bottom w:val="none" w:sz="0" w:space="0" w:color="auto"/>
                <w:right w:val="none" w:sz="0" w:space="0" w:color="auto"/>
              </w:divBdr>
              <w:divsChild>
                <w:div w:id="1163549317">
                  <w:marLeft w:val="0"/>
                  <w:marRight w:val="0"/>
                  <w:marTop w:val="0"/>
                  <w:marBottom w:val="0"/>
                  <w:divBdr>
                    <w:top w:val="none" w:sz="0" w:space="0" w:color="auto"/>
                    <w:left w:val="none" w:sz="0" w:space="0" w:color="auto"/>
                    <w:bottom w:val="none" w:sz="0" w:space="0" w:color="auto"/>
                    <w:right w:val="none" w:sz="0" w:space="0" w:color="auto"/>
                  </w:divBdr>
                  <w:divsChild>
                    <w:div w:id="17085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34617">
      <w:bodyDiv w:val="1"/>
      <w:marLeft w:val="0"/>
      <w:marRight w:val="0"/>
      <w:marTop w:val="0"/>
      <w:marBottom w:val="0"/>
      <w:divBdr>
        <w:top w:val="none" w:sz="0" w:space="0" w:color="auto"/>
        <w:left w:val="none" w:sz="0" w:space="0" w:color="auto"/>
        <w:bottom w:val="none" w:sz="0" w:space="0" w:color="auto"/>
        <w:right w:val="none" w:sz="0" w:space="0" w:color="auto"/>
      </w:divBdr>
    </w:div>
    <w:div w:id="273288525">
      <w:bodyDiv w:val="1"/>
      <w:marLeft w:val="0"/>
      <w:marRight w:val="0"/>
      <w:marTop w:val="0"/>
      <w:marBottom w:val="0"/>
      <w:divBdr>
        <w:top w:val="none" w:sz="0" w:space="0" w:color="auto"/>
        <w:left w:val="none" w:sz="0" w:space="0" w:color="auto"/>
        <w:bottom w:val="none" w:sz="0" w:space="0" w:color="auto"/>
        <w:right w:val="none" w:sz="0" w:space="0" w:color="auto"/>
      </w:divBdr>
    </w:div>
    <w:div w:id="300886090">
      <w:bodyDiv w:val="1"/>
      <w:marLeft w:val="0"/>
      <w:marRight w:val="0"/>
      <w:marTop w:val="0"/>
      <w:marBottom w:val="0"/>
      <w:divBdr>
        <w:top w:val="none" w:sz="0" w:space="0" w:color="auto"/>
        <w:left w:val="none" w:sz="0" w:space="0" w:color="auto"/>
        <w:bottom w:val="none" w:sz="0" w:space="0" w:color="auto"/>
        <w:right w:val="none" w:sz="0" w:space="0" w:color="auto"/>
      </w:divBdr>
      <w:divsChild>
        <w:div w:id="452793623">
          <w:marLeft w:val="0"/>
          <w:marRight w:val="0"/>
          <w:marTop w:val="0"/>
          <w:marBottom w:val="0"/>
          <w:divBdr>
            <w:top w:val="none" w:sz="0" w:space="0" w:color="auto"/>
            <w:left w:val="none" w:sz="0" w:space="0" w:color="auto"/>
            <w:bottom w:val="none" w:sz="0" w:space="0" w:color="auto"/>
            <w:right w:val="none" w:sz="0" w:space="0" w:color="auto"/>
          </w:divBdr>
          <w:divsChild>
            <w:div w:id="650212283">
              <w:marLeft w:val="0"/>
              <w:marRight w:val="0"/>
              <w:marTop w:val="0"/>
              <w:marBottom w:val="0"/>
              <w:divBdr>
                <w:top w:val="none" w:sz="0" w:space="0" w:color="auto"/>
                <w:left w:val="none" w:sz="0" w:space="0" w:color="auto"/>
                <w:bottom w:val="none" w:sz="0" w:space="0" w:color="auto"/>
                <w:right w:val="none" w:sz="0" w:space="0" w:color="auto"/>
              </w:divBdr>
              <w:divsChild>
                <w:div w:id="129979282">
                  <w:marLeft w:val="0"/>
                  <w:marRight w:val="0"/>
                  <w:marTop w:val="0"/>
                  <w:marBottom w:val="0"/>
                  <w:divBdr>
                    <w:top w:val="none" w:sz="0" w:space="0" w:color="auto"/>
                    <w:left w:val="none" w:sz="0" w:space="0" w:color="auto"/>
                    <w:bottom w:val="none" w:sz="0" w:space="0" w:color="auto"/>
                    <w:right w:val="none" w:sz="0" w:space="0" w:color="auto"/>
                  </w:divBdr>
                </w:div>
              </w:divsChild>
            </w:div>
            <w:div w:id="272521319">
              <w:marLeft w:val="0"/>
              <w:marRight w:val="0"/>
              <w:marTop w:val="0"/>
              <w:marBottom w:val="0"/>
              <w:divBdr>
                <w:top w:val="none" w:sz="0" w:space="0" w:color="auto"/>
                <w:left w:val="none" w:sz="0" w:space="0" w:color="auto"/>
                <w:bottom w:val="none" w:sz="0" w:space="0" w:color="auto"/>
                <w:right w:val="none" w:sz="0" w:space="0" w:color="auto"/>
              </w:divBdr>
              <w:divsChild>
                <w:div w:id="1627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1757">
          <w:marLeft w:val="0"/>
          <w:marRight w:val="0"/>
          <w:marTop w:val="0"/>
          <w:marBottom w:val="0"/>
          <w:divBdr>
            <w:top w:val="none" w:sz="0" w:space="0" w:color="auto"/>
            <w:left w:val="none" w:sz="0" w:space="0" w:color="auto"/>
            <w:bottom w:val="none" w:sz="0" w:space="0" w:color="auto"/>
            <w:right w:val="none" w:sz="0" w:space="0" w:color="auto"/>
          </w:divBdr>
          <w:divsChild>
            <w:div w:id="715740667">
              <w:marLeft w:val="0"/>
              <w:marRight w:val="0"/>
              <w:marTop w:val="0"/>
              <w:marBottom w:val="0"/>
              <w:divBdr>
                <w:top w:val="none" w:sz="0" w:space="0" w:color="auto"/>
                <w:left w:val="none" w:sz="0" w:space="0" w:color="auto"/>
                <w:bottom w:val="none" w:sz="0" w:space="0" w:color="auto"/>
                <w:right w:val="none" w:sz="0" w:space="0" w:color="auto"/>
              </w:divBdr>
              <w:divsChild>
                <w:div w:id="8169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27542">
      <w:bodyDiv w:val="1"/>
      <w:marLeft w:val="0"/>
      <w:marRight w:val="0"/>
      <w:marTop w:val="0"/>
      <w:marBottom w:val="0"/>
      <w:divBdr>
        <w:top w:val="none" w:sz="0" w:space="0" w:color="auto"/>
        <w:left w:val="none" w:sz="0" w:space="0" w:color="auto"/>
        <w:bottom w:val="none" w:sz="0" w:space="0" w:color="auto"/>
        <w:right w:val="none" w:sz="0" w:space="0" w:color="auto"/>
      </w:divBdr>
      <w:divsChild>
        <w:div w:id="151065004">
          <w:marLeft w:val="0"/>
          <w:marRight w:val="0"/>
          <w:marTop w:val="0"/>
          <w:marBottom w:val="0"/>
          <w:divBdr>
            <w:top w:val="none" w:sz="0" w:space="0" w:color="auto"/>
            <w:left w:val="none" w:sz="0" w:space="0" w:color="auto"/>
            <w:bottom w:val="none" w:sz="0" w:space="0" w:color="auto"/>
            <w:right w:val="none" w:sz="0" w:space="0" w:color="auto"/>
          </w:divBdr>
          <w:divsChild>
            <w:div w:id="1268925401">
              <w:marLeft w:val="0"/>
              <w:marRight w:val="0"/>
              <w:marTop w:val="0"/>
              <w:marBottom w:val="0"/>
              <w:divBdr>
                <w:top w:val="none" w:sz="0" w:space="0" w:color="auto"/>
                <w:left w:val="none" w:sz="0" w:space="0" w:color="auto"/>
                <w:bottom w:val="none" w:sz="0" w:space="0" w:color="auto"/>
                <w:right w:val="none" w:sz="0" w:space="0" w:color="auto"/>
              </w:divBdr>
              <w:divsChild>
                <w:div w:id="1634940080">
                  <w:marLeft w:val="0"/>
                  <w:marRight w:val="0"/>
                  <w:marTop w:val="0"/>
                  <w:marBottom w:val="0"/>
                  <w:divBdr>
                    <w:top w:val="none" w:sz="0" w:space="0" w:color="auto"/>
                    <w:left w:val="none" w:sz="0" w:space="0" w:color="auto"/>
                    <w:bottom w:val="none" w:sz="0" w:space="0" w:color="auto"/>
                    <w:right w:val="none" w:sz="0" w:space="0" w:color="auto"/>
                  </w:divBdr>
                  <w:divsChild>
                    <w:div w:id="17205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9061">
      <w:bodyDiv w:val="1"/>
      <w:marLeft w:val="0"/>
      <w:marRight w:val="0"/>
      <w:marTop w:val="0"/>
      <w:marBottom w:val="0"/>
      <w:divBdr>
        <w:top w:val="none" w:sz="0" w:space="0" w:color="auto"/>
        <w:left w:val="none" w:sz="0" w:space="0" w:color="auto"/>
        <w:bottom w:val="none" w:sz="0" w:space="0" w:color="auto"/>
        <w:right w:val="none" w:sz="0" w:space="0" w:color="auto"/>
      </w:divBdr>
      <w:divsChild>
        <w:div w:id="1952859428">
          <w:marLeft w:val="0"/>
          <w:marRight w:val="0"/>
          <w:marTop w:val="0"/>
          <w:marBottom w:val="0"/>
          <w:divBdr>
            <w:top w:val="none" w:sz="0" w:space="0" w:color="auto"/>
            <w:left w:val="none" w:sz="0" w:space="0" w:color="auto"/>
            <w:bottom w:val="none" w:sz="0" w:space="0" w:color="auto"/>
            <w:right w:val="none" w:sz="0" w:space="0" w:color="auto"/>
          </w:divBdr>
          <w:divsChild>
            <w:div w:id="1922253802">
              <w:marLeft w:val="0"/>
              <w:marRight w:val="0"/>
              <w:marTop w:val="0"/>
              <w:marBottom w:val="0"/>
              <w:divBdr>
                <w:top w:val="none" w:sz="0" w:space="0" w:color="auto"/>
                <w:left w:val="none" w:sz="0" w:space="0" w:color="auto"/>
                <w:bottom w:val="none" w:sz="0" w:space="0" w:color="auto"/>
                <w:right w:val="none" w:sz="0" w:space="0" w:color="auto"/>
              </w:divBdr>
              <w:divsChild>
                <w:div w:id="1315792866">
                  <w:marLeft w:val="0"/>
                  <w:marRight w:val="0"/>
                  <w:marTop w:val="0"/>
                  <w:marBottom w:val="0"/>
                  <w:divBdr>
                    <w:top w:val="none" w:sz="0" w:space="0" w:color="auto"/>
                    <w:left w:val="none" w:sz="0" w:space="0" w:color="auto"/>
                    <w:bottom w:val="none" w:sz="0" w:space="0" w:color="auto"/>
                    <w:right w:val="none" w:sz="0" w:space="0" w:color="auto"/>
                  </w:divBdr>
                  <w:divsChild>
                    <w:div w:id="1256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0025">
      <w:bodyDiv w:val="1"/>
      <w:marLeft w:val="0"/>
      <w:marRight w:val="0"/>
      <w:marTop w:val="0"/>
      <w:marBottom w:val="0"/>
      <w:divBdr>
        <w:top w:val="none" w:sz="0" w:space="0" w:color="auto"/>
        <w:left w:val="none" w:sz="0" w:space="0" w:color="auto"/>
        <w:bottom w:val="none" w:sz="0" w:space="0" w:color="auto"/>
        <w:right w:val="none" w:sz="0" w:space="0" w:color="auto"/>
      </w:divBdr>
      <w:divsChild>
        <w:div w:id="2107114607">
          <w:marLeft w:val="0"/>
          <w:marRight w:val="0"/>
          <w:marTop w:val="0"/>
          <w:marBottom w:val="0"/>
          <w:divBdr>
            <w:top w:val="none" w:sz="0" w:space="0" w:color="auto"/>
            <w:left w:val="none" w:sz="0" w:space="0" w:color="auto"/>
            <w:bottom w:val="none" w:sz="0" w:space="0" w:color="auto"/>
            <w:right w:val="none" w:sz="0" w:space="0" w:color="auto"/>
          </w:divBdr>
          <w:divsChild>
            <w:div w:id="943616511">
              <w:marLeft w:val="0"/>
              <w:marRight w:val="0"/>
              <w:marTop w:val="0"/>
              <w:marBottom w:val="0"/>
              <w:divBdr>
                <w:top w:val="none" w:sz="0" w:space="0" w:color="auto"/>
                <w:left w:val="none" w:sz="0" w:space="0" w:color="auto"/>
                <w:bottom w:val="none" w:sz="0" w:space="0" w:color="auto"/>
                <w:right w:val="none" w:sz="0" w:space="0" w:color="auto"/>
              </w:divBdr>
              <w:divsChild>
                <w:div w:id="16401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4375">
      <w:bodyDiv w:val="1"/>
      <w:marLeft w:val="0"/>
      <w:marRight w:val="0"/>
      <w:marTop w:val="0"/>
      <w:marBottom w:val="0"/>
      <w:divBdr>
        <w:top w:val="none" w:sz="0" w:space="0" w:color="auto"/>
        <w:left w:val="none" w:sz="0" w:space="0" w:color="auto"/>
        <w:bottom w:val="none" w:sz="0" w:space="0" w:color="auto"/>
        <w:right w:val="none" w:sz="0" w:space="0" w:color="auto"/>
      </w:divBdr>
    </w:div>
    <w:div w:id="346105984">
      <w:bodyDiv w:val="1"/>
      <w:marLeft w:val="0"/>
      <w:marRight w:val="0"/>
      <w:marTop w:val="0"/>
      <w:marBottom w:val="0"/>
      <w:divBdr>
        <w:top w:val="none" w:sz="0" w:space="0" w:color="auto"/>
        <w:left w:val="none" w:sz="0" w:space="0" w:color="auto"/>
        <w:bottom w:val="none" w:sz="0" w:space="0" w:color="auto"/>
        <w:right w:val="none" w:sz="0" w:space="0" w:color="auto"/>
      </w:divBdr>
      <w:divsChild>
        <w:div w:id="733814616">
          <w:marLeft w:val="0"/>
          <w:marRight w:val="0"/>
          <w:marTop w:val="0"/>
          <w:marBottom w:val="0"/>
          <w:divBdr>
            <w:top w:val="none" w:sz="0" w:space="0" w:color="auto"/>
            <w:left w:val="none" w:sz="0" w:space="0" w:color="auto"/>
            <w:bottom w:val="none" w:sz="0" w:space="0" w:color="auto"/>
            <w:right w:val="none" w:sz="0" w:space="0" w:color="auto"/>
          </w:divBdr>
          <w:divsChild>
            <w:div w:id="439616356">
              <w:marLeft w:val="0"/>
              <w:marRight w:val="0"/>
              <w:marTop w:val="0"/>
              <w:marBottom w:val="0"/>
              <w:divBdr>
                <w:top w:val="none" w:sz="0" w:space="0" w:color="auto"/>
                <w:left w:val="none" w:sz="0" w:space="0" w:color="auto"/>
                <w:bottom w:val="none" w:sz="0" w:space="0" w:color="auto"/>
                <w:right w:val="none" w:sz="0" w:space="0" w:color="auto"/>
              </w:divBdr>
              <w:divsChild>
                <w:div w:id="707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7343">
      <w:bodyDiv w:val="1"/>
      <w:marLeft w:val="0"/>
      <w:marRight w:val="0"/>
      <w:marTop w:val="0"/>
      <w:marBottom w:val="0"/>
      <w:divBdr>
        <w:top w:val="none" w:sz="0" w:space="0" w:color="auto"/>
        <w:left w:val="none" w:sz="0" w:space="0" w:color="auto"/>
        <w:bottom w:val="none" w:sz="0" w:space="0" w:color="auto"/>
        <w:right w:val="none" w:sz="0" w:space="0" w:color="auto"/>
      </w:divBdr>
    </w:div>
    <w:div w:id="371853607">
      <w:bodyDiv w:val="1"/>
      <w:marLeft w:val="0"/>
      <w:marRight w:val="0"/>
      <w:marTop w:val="0"/>
      <w:marBottom w:val="0"/>
      <w:divBdr>
        <w:top w:val="none" w:sz="0" w:space="0" w:color="auto"/>
        <w:left w:val="none" w:sz="0" w:space="0" w:color="auto"/>
        <w:bottom w:val="none" w:sz="0" w:space="0" w:color="auto"/>
        <w:right w:val="none" w:sz="0" w:space="0" w:color="auto"/>
      </w:divBdr>
    </w:div>
    <w:div w:id="384991061">
      <w:bodyDiv w:val="1"/>
      <w:marLeft w:val="0"/>
      <w:marRight w:val="0"/>
      <w:marTop w:val="0"/>
      <w:marBottom w:val="0"/>
      <w:divBdr>
        <w:top w:val="none" w:sz="0" w:space="0" w:color="auto"/>
        <w:left w:val="none" w:sz="0" w:space="0" w:color="auto"/>
        <w:bottom w:val="none" w:sz="0" w:space="0" w:color="auto"/>
        <w:right w:val="none" w:sz="0" w:space="0" w:color="auto"/>
      </w:divBdr>
      <w:divsChild>
        <w:div w:id="236748419">
          <w:marLeft w:val="0"/>
          <w:marRight w:val="0"/>
          <w:marTop w:val="0"/>
          <w:marBottom w:val="0"/>
          <w:divBdr>
            <w:top w:val="none" w:sz="0" w:space="0" w:color="auto"/>
            <w:left w:val="none" w:sz="0" w:space="0" w:color="auto"/>
            <w:bottom w:val="none" w:sz="0" w:space="0" w:color="auto"/>
            <w:right w:val="none" w:sz="0" w:space="0" w:color="auto"/>
          </w:divBdr>
          <w:divsChild>
            <w:div w:id="500051021">
              <w:marLeft w:val="0"/>
              <w:marRight w:val="0"/>
              <w:marTop w:val="0"/>
              <w:marBottom w:val="0"/>
              <w:divBdr>
                <w:top w:val="none" w:sz="0" w:space="0" w:color="auto"/>
                <w:left w:val="none" w:sz="0" w:space="0" w:color="auto"/>
                <w:bottom w:val="none" w:sz="0" w:space="0" w:color="auto"/>
                <w:right w:val="none" w:sz="0" w:space="0" w:color="auto"/>
              </w:divBdr>
              <w:divsChild>
                <w:div w:id="1427069779">
                  <w:marLeft w:val="0"/>
                  <w:marRight w:val="0"/>
                  <w:marTop w:val="0"/>
                  <w:marBottom w:val="0"/>
                  <w:divBdr>
                    <w:top w:val="none" w:sz="0" w:space="0" w:color="auto"/>
                    <w:left w:val="none" w:sz="0" w:space="0" w:color="auto"/>
                    <w:bottom w:val="none" w:sz="0" w:space="0" w:color="auto"/>
                    <w:right w:val="none" w:sz="0" w:space="0" w:color="auto"/>
                  </w:divBdr>
                  <w:divsChild>
                    <w:div w:id="259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34696">
      <w:bodyDiv w:val="1"/>
      <w:marLeft w:val="0"/>
      <w:marRight w:val="0"/>
      <w:marTop w:val="0"/>
      <w:marBottom w:val="0"/>
      <w:divBdr>
        <w:top w:val="none" w:sz="0" w:space="0" w:color="auto"/>
        <w:left w:val="none" w:sz="0" w:space="0" w:color="auto"/>
        <w:bottom w:val="none" w:sz="0" w:space="0" w:color="auto"/>
        <w:right w:val="none" w:sz="0" w:space="0" w:color="auto"/>
      </w:divBdr>
    </w:div>
    <w:div w:id="405807452">
      <w:bodyDiv w:val="1"/>
      <w:marLeft w:val="0"/>
      <w:marRight w:val="0"/>
      <w:marTop w:val="0"/>
      <w:marBottom w:val="0"/>
      <w:divBdr>
        <w:top w:val="none" w:sz="0" w:space="0" w:color="auto"/>
        <w:left w:val="none" w:sz="0" w:space="0" w:color="auto"/>
        <w:bottom w:val="none" w:sz="0" w:space="0" w:color="auto"/>
        <w:right w:val="none" w:sz="0" w:space="0" w:color="auto"/>
      </w:divBdr>
      <w:divsChild>
        <w:div w:id="1328556382">
          <w:marLeft w:val="0"/>
          <w:marRight w:val="0"/>
          <w:marTop w:val="0"/>
          <w:marBottom w:val="0"/>
          <w:divBdr>
            <w:top w:val="none" w:sz="0" w:space="0" w:color="auto"/>
            <w:left w:val="none" w:sz="0" w:space="0" w:color="auto"/>
            <w:bottom w:val="none" w:sz="0" w:space="0" w:color="auto"/>
            <w:right w:val="none" w:sz="0" w:space="0" w:color="auto"/>
          </w:divBdr>
          <w:divsChild>
            <w:div w:id="2111117929">
              <w:marLeft w:val="0"/>
              <w:marRight w:val="0"/>
              <w:marTop w:val="0"/>
              <w:marBottom w:val="0"/>
              <w:divBdr>
                <w:top w:val="none" w:sz="0" w:space="0" w:color="auto"/>
                <w:left w:val="none" w:sz="0" w:space="0" w:color="auto"/>
                <w:bottom w:val="none" w:sz="0" w:space="0" w:color="auto"/>
                <w:right w:val="none" w:sz="0" w:space="0" w:color="auto"/>
              </w:divBdr>
              <w:divsChild>
                <w:div w:id="344407401">
                  <w:marLeft w:val="0"/>
                  <w:marRight w:val="0"/>
                  <w:marTop w:val="0"/>
                  <w:marBottom w:val="0"/>
                  <w:divBdr>
                    <w:top w:val="none" w:sz="0" w:space="0" w:color="auto"/>
                    <w:left w:val="none" w:sz="0" w:space="0" w:color="auto"/>
                    <w:bottom w:val="none" w:sz="0" w:space="0" w:color="auto"/>
                    <w:right w:val="none" w:sz="0" w:space="0" w:color="auto"/>
                  </w:divBdr>
                  <w:divsChild>
                    <w:div w:id="13588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2078">
      <w:bodyDiv w:val="1"/>
      <w:marLeft w:val="0"/>
      <w:marRight w:val="0"/>
      <w:marTop w:val="0"/>
      <w:marBottom w:val="0"/>
      <w:divBdr>
        <w:top w:val="none" w:sz="0" w:space="0" w:color="auto"/>
        <w:left w:val="none" w:sz="0" w:space="0" w:color="auto"/>
        <w:bottom w:val="none" w:sz="0" w:space="0" w:color="auto"/>
        <w:right w:val="none" w:sz="0" w:space="0" w:color="auto"/>
      </w:divBdr>
      <w:divsChild>
        <w:div w:id="932325313">
          <w:marLeft w:val="0"/>
          <w:marRight w:val="0"/>
          <w:marTop w:val="0"/>
          <w:marBottom w:val="0"/>
          <w:divBdr>
            <w:top w:val="none" w:sz="0" w:space="0" w:color="auto"/>
            <w:left w:val="none" w:sz="0" w:space="0" w:color="auto"/>
            <w:bottom w:val="none" w:sz="0" w:space="0" w:color="auto"/>
            <w:right w:val="none" w:sz="0" w:space="0" w:color="auto"/>
          </w:divBdr>
          <w:divsChild>
            <w:div w:id="633684287">
              <w:marLeft w:val="0"/>
              <w:marRight w:val="0"/>
              <w:marTop w:val="0"/>
              <w:marBottom w:val="0"/>
              <w:divBdr>
                <w:top w:val="none" w:sz="0" w:space="0" w:color="auto"/>
                <w:left w:val="none" w:sz="0" w:space="0" w:color="auto"/>
                <w:bottom w:val="none" w:sz="0" w:space="0" w:color="auto"/>
                <w:right w:val="none" w:sz="0" w:space="0" w:color="auto"/>
              </w:divBdr>
              <w:divsChild>
                <w:div w:id="3990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90939">
      <w:bodyDiv w:val="1"/>
      <w:marLeft w:val="0"/>
      <w:marRight w:val="0"/>
      <w:marTop w:val="0"/>
      <w:marBottom w:val="0"/>
      <w:divBdr>
        <w:top w:val="none" w:sz="0" w:space="0" w:color="auto"/>
        <w:left w:val="none" w:sz="0" w:space="0" w:color="auto"/>
        <w:bottom w:val="none" w:sz="0" w:space="0" w:color="auto"/>
        <w:right w:val="none" w:sz="0" w:space="0" w:color="auto"/>
      </w:divBdr>
    </w:div>
    <w:div w:id="423572649">
      <w:bodyDiv w:val="1"/>
      <w:marLeft w:val="0"/>
      <w:marRight w:val="0"/>
      <w:marTop w:val="0"/>
      <w:marBottom w:val="0"/>
      <w:divBdr>
        <w:top w:val="none" w:sz="0" w:space="0" w:color="auto"/>
        <w:left w:val="none" w:sz="0" w:space="0" w:color="auto"/>
        <w:bottom w:val="none" w:sz="0" w:space="0" w:color="auto"/>
        <w:right w:val="none" w:sz="0" w:space="0" w:color="auto"/>
      </w:divBdr>
    </w:div>
    <w:div w:id="427426276">
      <w:bodyDiv w:val="1"/>
      <w:marLeft w:val="0"/>
      <w:marRight w:val="0"/>
      <w:marTop w:val="0"/>
      <w:marBottom w:val="0"/>
      <w:divBdr>
        <w:top w:val="none" w:sz="0" w:space="0" w:color="auto"/>
        <w:left w:val="none" w:sz="0" w:space="0" w:color="auto"/>
        <w:bottom w:val="none" w:sz="0" w:space="0" w:color="auto"/>
        <w:right w:val="none" w:sz="0" w:space="0" w:color="auto"/>
      </w:divBdr>
    </w:div>
    <w:div w:id="435054599">
      <w:bodyDiv w:val="1"/>
      <w:marLeft w:val="0"/>
      <w:marRight w:val="0"/>
      <w:marTop w:val="0"/>
      <w:marBottom w:val="0"/>
      <w:divBdr>
        <w:top w:val="none" w:sz="0" w:space="0" w:color="auto"/>
        <w:left w:val="none" w:sz="0" w:space="0" w:color="auto"/>
        <w:bottom w:val="none" w:sz="0" w:space="0" w:color="auto"/>
        <w:right w:val="none" w:sz="0" w:space="0" w:color="auto"/>
      </w:divBdr>
    </w:div>
    <w:div w:id="439491182">
      <w:bodyDiv w:val="1"/>
      <w:marLeft w:val="0"/>
      <w:marRight w:val="0"/>
      <w:marTop w:val="0"/>
      <w:marBottom w:val="0"/>
      <w:divBdr>
        <w:top w:val="none" w:sz="0" w:space="0" w:color="auto"/>
        <w:left w:val="none" w:sz="0" w:space="0" w:color="auto"/>
        <w:bottom w:val="none" w:sz="0" w:space="0" w:color="auto"/>
        <w:right w:val="none" w:sz="0" w:space="0" w:color="auto"/>
      </w:divBdr>
    </w:div>
    <w:div w:id="448202694">
      <w:bodyDiv w:val="1"/>
      <w:marLeft w:val="0"/>
      <w:marRight w:val="0"/>
      <w:marTop w:val="0"/>
      <w:marBottom w:val="0"/>
      <w:divBdr>
        <w:top w:val="none" w:sz="0" w:space="0" w:color="auto"/>
        <w:left w:val="none" w:sz="0" w:space="0" w:color="auto"/>
        <w:bottom w:val="none" w:sz="0" w:space="0" w:color="auto"/>
        <w:right w:val="none" w:sz="0" w:space="0" w:color="auto"/>
      </w:divBdr>
      <w:divsChild>
        <w:div w:id="497112894">
          <w:marLeft w:val="0"/>
          <w:marRight w:val="0"/>
          <w:marTop w:val="0"/>
          <w:marBottom w:val="0"/>
          <w:divBdr>
            <w:top w:val="none" w:sz="0" w:space="0" w:color="auto"/>
            <w:left w:val="none" w:sz="0" w:space="0" w:color="auto"/>
            <w:bottom w:val="none" w:sz="0" w:space="0" w:color="auto"/>
            <w:right w:val="none" w:sz="0" w:space="0" w:color="auto"/>
          </w:divBdr>
          <w:divsChild>
            <w:div w:id="1053499658">
              <w:marLeft w:val="0"/>
              <w:marRight w:val="0"/>
              <w:marTop w:val="0"/>
              <w:marBottom w:val="0"/>
              <w:divBdr>
                <w:top w:val="none" w:sz="0" w:space="0" w:color="auto"/>
                <w:left w:val="none" w:sz="0" w:space="0" w:color="auto"/>
                <w:bottom w:val="none" w:sz="0" w:space="0" w:color="auto"/>
                <w:right w:val="none" w:sz="0" w:space="0" w:color="auto"/>
              </w:divBdr>
              <w:divsChild>
                <w:div w:id="14044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3811">
      <w:bodyDiv w:val="1"/>
      <w:marLeft w:val="0"/>
      <w:marRight w:val="0"/>
      <w:marTop w:val="0"/>
      <w:marBottom w:val="0"/>
      <w:divBdr>
        <w:top w:val="none" w:sz="0" w:space="0" w:color="auto"/>
        <w:left w:val="none" w:sz="0" w:space="0" w:color="auto"/>
        <w:bottom w:val="none" w:sz="0" w:space="0" w:color="auto"/>
        <w:right w:val="none" w:sz="0" w:space="0" w:color="auto"/>
      </w:divBdr>
      <w:divsChild>
        <w:div w:id="615253950">
          <w:marLeft w:val="0"/>
          <w:marRight w:val="0"/>
          <w:marTop w:val="0"/>
          <w:marBottom w:val="0"/>
          <w:divBdr>
            <w:top w:val="none" w:sz="0" w:space="0" w:color="auto"/>
            <w:left w:val="none" w:sz="0" w:space="0" w:color="auto"/>
            <w:bottom w:val="none" w:sz="0" w:space="0" w:color="auto"/>
            <w:right w:val="none" w:sz="0" w:space="0" w:color="auto"/>
          </w:divBdr>
          <w:divsChild>
            <w:div w:id="181746266">
              <w:marLeft w:val="0"/>
              <w:marRight w:val="0"/>
              <w:marTop w:val="0"/>
              <w:marBottom w:val="0"/>
              <w:divBdr>
                <w:top w:val="none" w:sz="0" w:space="0" w:color="auto"/>
                <w:left w:val="none" w:sz="0" w:space="0" w:color="auto"/>
                <w:bottom w:val="none" w:sz="0" w:space="0" w:color="auto"/>
                <w:right w:val="none" w:sz="0" w:space="0" w:color="auto"/>
              </w:divBdr>
              <w:divsChild>
                <w:div w:id="14694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4550">
      <w:bodyDiv w:val="1"/>
      <w:marLeft w:val="0"/>
      <w:marRight w:val="0"/>
      <w:marTop w:val="0"/>
      <w:marBottom w:val="0"/>
      <w:divBdr>
        <w:top w:val="none" w:sz="0" w:space="0" w:color="auto"/>
        <w:left w:val="none" w:sz="0" w:space="0" w:color="auto"/>
        <w:bottom w:val="none" w:sz="0" w:space="0" w:color="auto"/>
        <w:right w:val="none" w:sz="0" w:space="0" w:color="auto"/>
      </w:divBdr>
      <w:divsChild>
        <w:div w:id="1864250412">
          <w:marLeft w:val="0"/>
          <w:marRight w:val="0"/>
          <w:marTop w:val="0"/>
          <w:marBottom w:val="0"/>
          <w:divBdr>
            <w:top w:val="none" w:sz="0" w:space="0" w:color="auto"/>
            <w:left w:val="none" w:sz="0" w:space="0" w:color="auto"/>
            <w:bottom w:val="none" w:sz="0" w:space="0" w:color="auto"/>
            <w:right w:val="none" w:sz="0" w:space="0" w:color="auto"/>
          </w:divBdr>
          <w:divsChild>
            <w:div w:id="1335034952">
              <w:marLeft w:val="0"/>
              <w:marRight w:val="0"/>
              <w:marTop w:val="0"/>
              <w:marBottom w:val="0"/>
              <w:divBdr>
                <w:top w:val="none" w:sz="0" w:space="0" w:color="auto"/>
                <w:left w:val="none" w:sz="0" w:space="0" w:color="auto"/>
                <w:bottom w:val="none" w:sz="0" w:space="0" w:color="auto"/>
                <w:right w:val="none" w:sz="0" w:space="0" w:color="auto"/>
              </w:divBdr>
              <w:divsChild>
                <w:div w:id="1097561432">
                  <w:marLeft w:val="0"/>
                  <w:marRight w:val="0"/>
                  <w:marTop w:val="0"/>
                  <w:marBottom w:val="0"/>
                  <w:divBdr>
                    <w:top w:val="none" w:sz="0" w:space="0" w:color="auto"/>
                    <w:left w:val="none" w:sz="0" w:space="0" w:color="auto"/>
                    <w:bottom w:val="none" w:sz="0" w:space="0" w:color="auto"/>
                    <w:right w:val="none" w:sz="0" w:space="0" w:color="auto"/>
                  </w:divBdr>
                </w:div>
              </w:divsChild>
            </w:div>
            <w:div w:id="1318682520">
              <w:marLeft w:val="0"/>
              <w:marRight w:val="0"/>
              <w:marTop w:val="0"/>
              <w:marBottom w:val="0"/>
              <w:divBdr>
                <w:top w:val="none" w:sz="0" w:space="0" w:color="auto"/>
                <w:left w:val="none" w:sz="0" w:space="0" w:color="auto"/>
                <w:bottom w:val="none" w:sz="0" w:space="0" w:color="auto"/>
                <w:right w:val="none" w:sz="0" w:space="0" w:color="auto"/>
              </w:divBdr>
              <w:divsChild>
                <w:div w:id="1239560397">
                  <w:marLeft w:val="0"/>
                  <w:marRight w:val="0"/>
                  <w:marTop w:val="0"/>
                  <w:marBottom w:val="0"/>
                  <w:divBdr>
                    <w:top w:val="none" w:sz="0" w:space="0" w:color="auto"/>
                    <w:left w:val="none" w:sz="0" w:space="0" w:color="auto"/>
                    <w:bottom w:val="none" w:sz="0" w:space="0" w:color="auto"/>
                    <w:right w:val="none" w:sz="0" w:space="0" w:color="auto"/>
                  </w:divBdr>
                </w:div>
              </w:divsChild>
            </w:div>
            <w:div w:id="601228917">
              <w:marLeft w:val="0"/>
              <w:marRight w:val="0"/>
              <w:marTop w:val="0"/>
              <w:marBottom w:val="0"/>
              <w:divBdr>
                <w:top w:val="none" w:sz="0" w:space="0" w:color="auto"/>
                <w:left w:val="none" w:sz="0" w:space="0" w:color="auto"/>
                <w:bottom w:val="none" w:sz="0" w:space="0" w:color="auto"/>
                <w:right w:val="none" w:sz="0" w:space="0" w:color="auto"/>
              </w:divBdr>
              <w:divsChild>
                <w:div w:id="447623569">
                  <w:marLeft w:val="0"/>
                  <w:marRight w:val="0"/>
                  <w:marTop w:val="0"/>
                  <w:marBottom w:val="0"/>
                  <w:divBdr>
                    <w:top w:val="none" w:sz="0" w:space="0" w:color="auto"/>
                    <w:left w:val="none" w:sz="0" w:space="0" w:color="auto"/>
                    <w:bottom w:val="none" w:sz="0" w:space="0" w:color="auto"/>
                    <w:right w:val="none" w:sz="0" w:space="0" w:color="auto"/>
                  </w:divBdr>
                </w:div>
              </w:divsChild>
            </w:div>
            <w:div w:id="1341934455">
              <w:marLeft w:val="0"/>
              <w:marRight w:val="0"/>
              <w:marTop w:val="0"/>
              <w:marBottom w:val="0"/>
              <w:divBdr>
                <w:top w:val="none" w:sz="0" w:space="0" w:color="auto"/>
                <w:left w:val="none" w:sz="0" w:space="0" w:color="auto"/>
                <w:bottom w:val="none" w:sz="0" w:space="0" w:color="auto"/>
                <w:right w:val="none" w:sz="0" w:space="0" w:color="auto"/>
              </w:divBdr>
              <w:divsChild>
                <w:div w:id="1365404902">
                  <w:marLeft w:val="0"/>
                  <w:marRight w:val="0"/>
                  <w:marTop w:val="0"/>
                  <w:marBottom w:val="0"/>
                  <w:divBdr>
                    <w:top w:val="none" w:sz="0" w:space="0" w:color="auto"/>
                    <w:left w:val="none" w:sz="0" w:space="0" w:color="auto"/>
                    <w:bottom w:val="none" w:sz="0" w:space="0" w:color="auto"/>
                    <w:right w:val="none" w:sz="0" w:space="0" w:color="auto"/>
                  </w:divBdr>
                </w:div>
              </w:divsChild>
            </w:div>
            <w:div w:id="239757319">
              <w:marLeft w:val="0"/>
              <w:marRight w:val="0"/>
              <w:marTop w:val="0"/>
              <w:marBottom w:val="0"/>
              <w:divBdr>
                <w:top w:val="none" w:sz="0" w:space="0" w:color="auto"/>
                <w:left w:val="none" w:sz="0" w:space="0" w:color="auto"/>
                <w:bottom w:val="none" w:sz="0" w:space="0" w:color="auto"/>
                <w:right w:val="none" w:sz="0" w:space="0" w:color="auto"/>
              </w:divBdr>
              <w:divsChild>
                <w:div w:id="10240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2043">
          <w:marLeft w:val="0"/>
          <w:marRight w:val="0"/>
          <w:marTop w:val="0"/>
          <w:marBottom w:val="0"/>
          <w:divBdr>
            <w:top w:val="none" w:sz="0" w:space="0" w:color="auto"/>
            <w:left w:val="none" w:sz="0" w:space="0" w:color="auto"/>
            <w:bottom w:val="none" w:sz="0" w:space="0" w:color="auto"/>
            <w:right w:val="none" w:sz="0" w:space="0" w:color="auto"/>
          </w:divBdr>
          <w:divsChild>
            <w:div w:id="640695343">
              <w:marLeft w:val="0"/>
              <w:marRight w:val="0"/>
              <w:marTop w:val="0"/>
              <w:marBottom w:val="0"/>
              <w:divBdr>
                <w:top w:val="none" w:sz="0" w:space="0" w:color="auto"/>
                <w:left w:val="none" w:sz="0" w:space="0" w:color="auto"/>
                <w:bottom w:val="none" w:sz="0" w:space="0" w:color="auto"/>
                <w:right w:val="none" w:sz="0" w:space="0" w:color="auto"/>
              </w:divBdr>
              <w:divsChild>
                <w:div w:id="1321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2971">
      <w:bodyDiv w:val="1"/>
      <w:marLeft w:val="0"/>
      <w:marRight w:val="0"/>
      <w:marTop w:val="0"/>
      <w:marBottom w:val="0"/>
      <w:divBdr>
        <w:top w:val="none" w:sz="0" w:space="0" w:color="auto"/>
        <w:left w:val="none" w:sz="0" w:space="0" w:color="auto"/>
        <w:bottom w:val="none" w:sz="0" w:space="0" w:color="auto"/>
        <w:right w:val="none" w:sz="0" w:space="0" w:color="auto"/>
      </w:divBdr>
    </w:div>
    <w:div w:id="5303849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8">
          <w:marLeft w:val="0"/>
          <w:marRight w:val="0"/>
          <w:marTop w:val="0"/>
          <w:marBottom w:val="0"/>
          <w:divBdr>
            <w:top w:val="none" w:sz="0" w:space="0" w:color="auto"/>
            <w:left w:val="none" w:sz="0" w:space="0" w:color="auto"/>
            <w:bottom w:val="none" w:sz="0" w:space="0" w:color="auto"/>
            <w:right w:val="none" w:sz="0" w:space="0" w:color="auto"/>
          </w:divBdr>
          <w:divsChild>
            <w:div w:id="1261528343">
              <w:marLeft w:val="0"/>
              <w:marRight w:val="0"/>
              <w:marTop w:val="0"/>
              <w:marBottom w:val="0"/>
              <w:divBdr>
                <w:top w:val="none" w:sz="0" w:space="0" w:color="auto"/>
                <w:left w:val="none" w:sz="0" w:space="0" w:color="auto"/>
                <w:bottom w:val="none" w:sz="0" w:space="0" w:color="auto"/>
                <w:right w:val="none" w:sz="0" w:space="0" w:color="auto"/>
              </w:divBdr>
              <w:divsChild>
                <w:div w:id="11003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322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sChild>
        <w:div w:id="817068145">
          <w:marLeft w:val="0"/>
          <w:marRight w:val="0"/>
          <w:marTop w:val="0"/>
          <w:marBottom w:val="0"/>
          <w:divBdr>
            <w:top w:val="none" w:sz="0" w:space="0" w:color="auto"/>
            <w:left w:val="none" w:sz="0" w:space="0" w:color="auto"/>
            <w:bottom w:val="none" w:sz="0" w:space="0" w:color="auto"/>
            <w:right w:val="none" w:sz="0" w:space="0" w:color="auto"/>
          </w:divBdr>
          <w:divsChild>
            <w:div w:id="1303658882">
              <w:marLeft w:val="0"/>
              <w:marRight w:val="0"/>
              <w:marTop w:val="0"/>
              <w:marBottom w:val="0"/>
              <w:divBdr>
                <w:top w:val="none" w:sz="0" w:space="0" w:color="auto"/>
                <w:left w:val="none" w:sz="0" w:space="0" w:color="auto"/>
                <w:bottom w:val="none" w:sz="0" w:space="0" w:color="auto"/>
                <w:right w:val="none" w:sz="0" w:space="0" w:color="auto"/>
              </w:divBdr>
              <w:divsChild>
                <w:div w:id="785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3935">
      <w:bodyDiv w:val="1"/>
      <w:marLeft w:val="0"/>
      <w:marRight w:val="0"/>
      <w:marTop w:val="0"/>
      <w:marBottom w:val="0"/>
      <w:divBdr>
        <w:top w:val="none" w:sz="0" w:space="0" w:color="auto"/>
        <w:left w:val="none" w:sz="0" w:space="0" w:color="auto"/>
        <w:bottom w:val="none" w:sz="0" w:space="0" w:color="auto"/>
        <w:right w:val="none" w:sz="0" w:space="0" w:color="auto"/>
      </w:divBdr>
    </w:div>
    <w:div w:id="569998757">
      <w:bodyDiv w:val="1"/>
      <w:marLeft w:val="0"/>
      <w:marRight w:val="0"/>
      <w:marTop w:val="0"/>
      <w:marBottom w:val="0"/>
      <w:divBdr>
        <w:top w:val="none" w:sz="0" w:space="0" w:color="auto"/>
        <w:left w:val="none" w:sz="0" w:space="0" w:color="auto"/>
        <w:bottom w:val="none" w:sz="0" w:space="0" w:color="auto"/>
        <w:right w:val="none" w:sz="0" w:space="0" w:color="auto"/>
      </w:divBdr>
    </w:div>
    <w:div w:id="571617851">
      <w:bodyDiv w:val="1"/>
      <w:marLeft w:val="0"/>
      <w:marRight w:val="0"/>
      <w:marTop w:val="0"/>
      <w:marBottom w:val="0"/>
      <w:divBdr>
        <w:top w:val="none" w:sz="0" w:space="0" w:color="auto"/>
        <w:left w:val="none" w:sz="0" w:space="0" w:color="auto"/>
        <w:bottom w:val="none" w:sz="0" w:space="0" w:color="auto"/>
        <w:right w:val="none" w:sz="0" w:space="0" w:color="auto"/>
      </w:divBdr>
    </w:div>
    <w:div w:id="573585253">
      <w:bodyDiv w:val="1"/>
      <w:marLeft w:val="0"/>
      <w:marRight w:val="0"/>
      <w:marTop w:val="0"/>
      <w:marBottom w:val="0"/>
      <w:divBdr>
        <w:top w:val="none" w:sz="0" w:space="0" w:color="auto"/>
        <w:left w:val="none" w:sz="0" w:space="0" w:color="auto"/>
        <w:bottom w:val="none" w:sz="0" w:space="0" w:color="auto"/>
        <w:right w:val="none" w:sz="0" w:space="0" w:color="auto"/>
      </w:divBdr>
    </w:div>
    <w:div w:id="577404832">
      <w:bodyDiv w:val="1"/>
      <w:marLeft w:val="0"/>
      <w:marRight w:val="0"/>
      <w:marTop w:val="0"/>
      <w:marBottom w:val="0"/>
      <w:divBdr>
        <w:top w:val="none" w:sz="0" w:space="0" w:color="auto"/>
        <w:left w:val="none" w:sz="0" w:space="0" w:color="auto"/>
        <w:bottom w:val="none" w:sz="0" w:space="0" w:color="auto"/>
        <w:right w:val="none" w:sz="0" w:space="0" w:color="auto"/>
      </w:divBdr>
      <w:divsChild>
        <w:div w:id="111945705">
          <w:marLeft w:val="0"/>
          <w:marRight w:val="0"/>
          <w:marTop w:val="0"/>
          <w:marBottom w:val="0"/>
          <w:divBdr>
            <w:top w:val="none" w:sz="0" w:space="0" w:color="auto"/>
            <w:left w:val="none" w:sz="0" w:space="0" w:color="auto"/>
            <w:bottom w:val="none" w:sz="0" w:space="0" w:color="auto"/>
            <w:right w:val="none" w:sz="0" w:space="0" w:color="auto"/>
          </w:divBdr>
          <w:divsChild>
            <w:div w:id="1952281708">
              <w:marLeft w:val="0"/>
              <w:marRight w:val="0"/>
              <w:marTop w:val="0"/>
              <w:marBottom w:val="0"/>
              <w:divBdr>
                <w:top w:val="none" w:sz="0" w:space="0" w:color="auto"/>
                <w:left w:val="none" w:sz="0" w:space="0" w:color="auto"/>
                <w:bottom w:val="none" w:sz="0" w:space="0" w:color="auto"/>
                <w:right w:val="none" w:sz="0" w:space="0" w:color="auto"/>
              </w:divBdr>
              <w:divsChild>
                <w:div w:id="7227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6841">
      <w:bodyDiv w:val="1"/>
      <w:marLeft w:val="0"/>
      <w:marRight w:val="0"/>
      <w:marTop w:val="0"/>
      <w:marBottom w:val="0"/>
      <w:divBdr>
        <w:top w:val="none" w:sz="0" w:space="0" w:color="auto"/>
        <w:left w:val="none" w:sz="0" w:space="0" w:color="auto"/>
        <w:bottom w:val="none" w:sz="0" w:space="0" w:color="auto"/>
        <w:right w:val="none" w:sz="0" w:space="0" w:color="auto"/>
      </w:divBdr>
    </w:div>
    <w:div w:id="641732100">
      <w:bodyDiv w:val="1"/>
      <w:marLeft w:val="0"/>
      <w:marRight w:val="0"/>
      <w:marTop w:val="0"/>
      <w:marBottom w:val="0"/>
      <w:divBdr>
        <w:top w:val="none" w:sz="0" w:space="0" w:color="auto"/>
        <w:left w:val="none" w:sz="0" w:space="0" w:color="auto"/>
        <w:bottom w:val="none" w:sz="0" w:space="0" w:color="auto"/>
        <w:right w:val="none" w:sz="0" w:space="0" w:color="auto"/>
      </w:divBdr>
    </w:div>
    <w:div w:id="687409188">
      <w:bodyDiv w:val="1"/>
      <w:marLeft w:val="0"/>
      <w:marRight w:val="0"/>
      <w:marTop w:val="0"/>
      <w:marBottom w:val="0"/>
      <w:divBdr>
        <w:top w:val="none" w:sz="0" w:space="0" w:color="auto"/>
        <w:left w:val="none" w:sz="0" w:space="0" w:color="auto"/>
        <w:bottom w:val="none" w:sz="0" w:space="0" w:color="auto"/>
        <w:right w:val="none" w:sz="0" w:space="0" w:color="auto"/>
      </w:divBdr>
    </w:div>
    <w:div w:id="730350742">
      <w:bodyDiv w:val="1"/>
      <w:marLeft w:val="0"/>
      <w:marRight w:val="0"/>
      <w:marTop w:val="0"/>
      <w:marBottom w:val="0"/>
      <w:divBdr>
        <w:top w:val="none" w:sz="0" w:space="0" w:color="auto"/>
        <w:left w:val="none" w:sz="0" w:space="0" w:color="auto"/>
        <w:bottom w:val="none" w:sz="0" w:space="0" w:color="auto"/>
        <w:right w:val="none" w:sz="0" w:space="0" w:color="auto"/>
      </w:divBdr>
      <w:divsChild>
        <w:div w:id="1293174443">
          <w:marLeft w:val="0"/>
          <w:marRight w:val="0"/>
          <w:marTop w:val="0"/>
          <w:marBottom w:val="0"/>
          <w:divBdr>
            <w:top w:val="none" w:sz="0" w:space="0" w:color="auto"/>
            <w:left w:val="none" w:sz="0" w:space="0" w:color="auto"/>
            <w:bottom w:val="none" w:sz="0" w:space="0" w:color="auto"/>
            <w:right w:val="none" w:sz="0" w:space="0" w:color="auto"/>
          </w:divBdr>
          <w:divsChild>
            <w:div w:id="1330519317">
              <w:marLeft w:val="0"/>
              <w:marRight w:val="0"/>
              <w:marTop w:val="0"/>
              <w:marBottom w:val="0"/>
              <w:divBdr>
                <w:top w:val="none" w:sz="0" w:space="0" w:color="auto"/>
                <w:left w:val="none" w:sz="0" w:space="0" w:color="auto"/>
                <w:bottom w:val="none" w:sz="0" w:space="0" w:color="auto"/>
                <w:right w:val="none" w:sz="0" w:space="0" w:color="auto"/>
              </w:divBdr>
              <w:divsChild>
                <w:div w:id="1502505206">
                  <w:marLeft w:val="0"/>
                  <w:marRight w:val="0"/>
                  <w:marTop w:val="0"/>
                  <w:marBottom w:val="0"/>
                  <w:divBdr>
                    <w:top w:val="none" w:sz="0" w:space="0" w:color="auto"/>
                    <w:left w:val="none" w:sz="0" w:space="0" w:color="auto"/>
                    <w:bottom w:val="none" w:sz="0" w:space="0" w:color="auto"/>
                    <w:right w:val="none" w:sz="0" w:space="0" w:color="auto"/>
                  </w:divBdr>
                  <w:divsChild>
                    <w:div w:id="16698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40016">
      <w:bodyDiv w:val="1"/>
      <w:marLeft w:val="0"/>
      <w:marRight w:val="0"/>
      <w:marTop w:val="0"/>
      <w:marBottom w:val="0"/>
      <w:divBdr>
        <w:top w:val="none" w:sz="0" w:space="0" w:color="auto"/>
        <w:left w:val="none" w:sz="0" w:space="0" w:color="auto"/>
        <w:bottom w:val="none" w:sz="0" w:space="0" w:color="auto"/>
        <w:right w:val="none" w:sz="0" w:space="0" w:color="auto"/>
      </w:divBdr>
    </w:div>
    <w:div w:id="762186212">
      <w:bodyDiv w:val="1"/>
      <w:marLeft w:val="0"/>
      <w:marRight w:val="0"/>
      <w:marTop w:val="0"/>
      <w:marBottom w:val="0"/>
      <w:divBdr>
        <w:top w:val="none" w:sz="0" w:space="0" w:color="auto"/>
        <w:left w:val="none" w:sz="0" w:space="0" w:color="auto"/>
        <w:bottom w:val="none" w:sz="0" w:space="0" w:color="auto"/>
        <w:right w:val="none" w:sz="0" w:space="0" w:color="auto"/>
      </w:divBdr>
    </w:div>
    <w:div w:id="762846162">
      <w:bodyDiv w:val="1"/>
      <w:marLeft w:val="0"/>
      <w:marRight w:val="0"/>
      <w:marTop w:val="0"/>
      <w:marBottom w:val="0"/>
      <w:divBdr>
        <w:top w:val="none" w:sz="0" w:space="0" w:color="auto"/>
        <w:left w:val="none" w:sz="0" w:space="0" w:color="auto"/>
        <w:bottom w:val="none" w:sz="0" w:space="0" w:color="auto"/>
        <w:right w:val="none" w:sz="0" w:space="0" w:color="auto"/>
      </w:divBdr>
      <w:divsChild>
        <w:div w:id="966936726">
          <w:marLeft w:val="0"/>
          <w:marRight w:val="0"/>
          <w:marTop w:val="0"/>
          <w:marBottom w:val="0"/>
          <w:divBdr>
            <w:top w:val="none" w:sz="0" w:space="0" w:color="auto"/>
            <w:left w:val="none" w:sz="0" w:space="0" w:color="auto"/>
            <w:bottom w:val="none" w:sz="0" w:space="0" w:color="auto"/>
            <w:right w:val="none" w:sz="0" w:space="0" w:color="auto"/>
          </w:divBdr>
          <w:divsChild>
            <w:div w:id="930745997">
              <w:marLeft w:val="0"/>
              <w:marRight w:val="0"/>
              <w:marTop w:val="0"/>
              <w:marBottom w:val="0"/>
              <w:divBdr>
                <w:top w:val="none" w:sz="0" w:space="0" w:color="auto"/>
                <w:left w:val="none" w:sz="0" w:space="0" w:color="auto"/>
                <w:bottom w:val="none" w:sz="0" w:space="0" w:color="auto"/>
                <w:right w:val="none" w:sz="0" w:space="0" w:color="auto"/>
              </w:divBdr>
              <w:divsChild>
                <w:div w:id="16675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5948">
      <w:bodyDiv w:val="1"/>
      <w:marLeft w:val="0"/>
      <w:marRight w:val="0"/>
      <w:marTop w:val="0"/>
      <w:marBottom w:val="0"/>
      <w:divBdr>
        <w:top w:val="none" w:sz="0" w:space="0" w:color="auto"/>
        <w:left w:val="none" w:sz="0" w:space="0" w:color="auto"/>
        <w:bottom w:val="none" w:sz="0" w:space="0" w:color="auto"/>
        <w:right w:val="none" w:sz="0" w:space="0" w:color="auto"/>
      </w:divBdr>
      <w:divsChild>
        <w:div w:id="1784886101">
          <w:marLeft w:val="360"/>
          <w:marRight w:val="0"/>
          <w:marTop w:val="200"/>
          <w:marBottom w:val="0"/>
          <w:divBdr>
            <w:top w:val="none" w:sz="0" w:space="0" w:color="auto"/>
            <w:left w:val="none" w:sz="0" w:space="0" w:color="auto"/>
            <w:bottom w:val="none" w:sz="0" w:space="0" w:color="auto"/>
            <w:right w:val="none" w:sz="0" w:space="0" w:color="auto"/>
          </w:divBdr>
        </w:div>
        <w:div w:id="1492792196">
          <w:marLeft w:val="360"/>
          <w:marRight w:val="0"/>
          <w:marTop w:val="200"/>
          <w:marBottom w:val="0"/>
          <w:divBdr>
            <w:top w:val="none" w:sz="0" w:space="0" w:color="auto"/>
            <w:left w:val="none" w:sz="0" w:space="0" w:color="auto"/>
            <w:bottom w:val="none" w:sz="0" w:space="0" w:color="auto"/>
            <w:right w:val="none" w:sz="0" w:space="0" w:color="auto"/>
          </w:divBdr>
        </w:div>
        <w:div w:id="69933695">
          <w:marLeft w:val="360"/>
          <w:marRight w:val="0"/>
          <w:marTop w:val="200"/>
          <w:marBottom w:val="0"/>
          <w:divBdr>
            <w:top w:val="none" w:sz="0" w:space="0" w:color="auto"/>
            <w:left w:val="none" w:sz="0" w:space="0" w:color="auto"/>
            <w:bottom w:val="none" w:sz="0" w:space="0" w:color="auto"/>
            <w:right w:val="none" w:sz="0" w:space="0" w:color="auto"/>
          </w:divBdr>
        </w:div>
        <w:div w:id="170918877">
          <w:marLeft w:val="360"/>
          <w:marRight w:val="0"/>
          <w:marTop w:val="200"/>
          <w:marBottom w:val="0"/>
          <w:divBdr>
            <w:top w:val="none" w:sz="0" w:space="0" w:color="auto"/>
            <w:left w:val="none" w:sz="0" w:space="0" w:color="auto"/>
            <w:bottom w:val="none" w:sz="0" w:space="0" w:color="auto"/>
            <w:right w:val="none" w:sz="0" w:space="0" w:color="auto"/>
          </w:divBdr>
        </w:div>
      </w:divsChild>
    </w:div>
    <w:div w:id="772169964">
      <w:bodyDiv w:val="1"/>
      <w:marLeft w:val="0"/>
      <w:marRight w:val="0"/>
      <w:marTop w:val="0"/>
      <w:marBottom w:val="0"/>
      <w:divBdr>
        <w:top w:val="none" w:sz="0" w:space="0" w:color="auto"/>
        <w:left w:val="none" w:sz="0" w:space="0" w:color="auto"/>
        <w:bottom w:val="none" w:sz="0" w:space="0" w:color="auto"/>
        <w:right w:val="none" w:sz="0" w:space="0" w:color="auto"/>
      </w:divBdr>
      <w:divsChild>
        <w:div w:id="400324701">
          <w:marLeft w:val="0"/>
          <w:marRight w:val="0"/>
          <w:marTop w:val="0"/>
          <w:marBottom w:val="0"/>
          <w:divBdr>
            <w:top w:val="none" w:sz="0" w:space="0" w:color="auto"/>
            <w:left w:val="none" w:sz="0" w:space="0" w:color="auto"/>
            <w:bottom w:val="none" w:sz="0" w:space="0" w:color="auto"/>
            <w:right w:val="none" w:sz="0" w:space="0" w:color="auto"/>
          </w:divBdr>
          <w:divsChild>
            <w:div w:id="2091388990">
              <w:marLeft w:val="0"/>
              <w:marRight w:val="0"/>
              <w:marTop w:val="0"/>
              <w:marBottom w:val="0"/>
              <w:divBdr>
                <w:top w:val="none" w:sz="0" w:space="0" w:color="auto"/>
                <w:left w:val="none" w:sz="0" w:space="0" w:color="auto"/>
                <w:bottom w:val="none" w:sz="0" w:space="0" w:color="auto"/>
                <w:right w:val="none" w:sz="0" w:space="0" w:color="auto"/>
              </w:divBdr>
              <w:divsChild>
                <w:div w:id="748695075">
                  <w:marLeft w:val="0"/>
                  <w:marRight w:val="0"/>
                  <w:marTop w:val="0"/>
                  <w:marBottom w:val="0"/>
                  <w:divBdr>
                    <w:top w:val="none" w:sz="0" w:space="0" w:color="auto"/>
                    <w:left w:val="none" w:sz="0" w:space="0" w:color="auto"/>
                    <w:bottom w:val="none" w:sz="0" w:space="0" w:color="auto"/>
                    <w:right w:val="none" w:sz="0" w:space="0" w:color="auto"/>
                  </w:divBdr>
                  <w:divsChild>
                    <w:div w:id="10475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0557">
      <w:bodyDiv w:val="1"/>
      <w:marLeft w:val="0"/>
      <w:marRight w:val="0"/>
      <w:marTop w:val="0"/>
      <w:marBottom w:val="0"/>
      <w:divBdr>
        <w:top w:val="none" w:sz="0" w:space="0" w:color="auto"/>
        <w:left w:val="none" w:sz="0" w:space="0" w:color="auto"/>
        <w:bottom w:val="none" w:sz="0" w:space="0" w:color="auto"/>
        <w:right w:val="none" w:sz="0" w:space="0" w:color="auto"/>
      </w:divBdr>
      <w:divsChild>
        <w:div w:id="292366208">
          <w:marLeft w:val="0"/>
          <w:marRight w:val="0"/>
          <w:marTop w:val="0"/>
          <w:marBottom w:val="0"/>
          <w:divBdr>
            <w:top w:val="none" w:sz="0" w:space="0" w:color="auto"/>
            <w:left w:val="none" w:sz="0" w:space="0" w:color="auto"/>
            <w:bottom w:val="none" w:sz="0" w:space="0" w:color="auto"/>
            <w:right w:val="none" w:sz="0" w:space="0" w:color="auto"/>
          </w:divBdr>
          <w:divsChild>
            <w:div w:id="1019964879">
              <w:marLeft w:val="0"/>
              <w:marRight w:val="0"/>
              <w:marTop w:val="0"/>
              <w:marBottom w:val="0"/>
              <w:divBdr>
                <w:top w:val="none" w:sz="0" w:space="0" w:color="auto"/>
                <w:left w:val="none" w:sz="0" w:space="0" w:color="auto"/>
                <w:bottom w:val="none" w:sz="0" w:space="0" w:color="auto"/>
                <w:right w:val="none" w:sz="0" w:space="0" w:color="auto"/>
              </w:divBdr>
              <w:divsChild>
                <w:div w:id="98256959">
                  <w:marLeft w:val="0"/>
                  <w:marRight w:val="0"/>
                  <w:marTop w:val="0"/>
                  <w:marBottom w:val="0"/>
                  <w:divBdr>
                    <w:top w:val="none" w:sz="0" w:space="0" w:color="auto"/>
                    <w:left w:val="none" w:sz="0" w:space="0" w:color="auto"/>
                    <w:bottom w:val="none" w:sz="0" w:space="0" w:color="auto"/>
                    <w:right w:val="none" w:sz="0" w:space="0" w:color="auto"/>
                  </w:divBdr>
                </w:div>
              </w:divsChild>
            </w:div>
            <w:div w:id="316109459">
              <w:marLeft w:val="0"/>
              <w:marRight w:val="0"/>
              <w:marTop w:val="0"/>
              <w:marBottom w:val="0"/>
              <w:divBdr>
                <w:top w:val="none" w:sz="0" w:space="0" w:color="auto"/>
                <w:left w:val="none" w:sz="0" w:space="0" w:color="auto"/>
                <w:bottom w:val="none" w:sz="0" w:space="0" w:color="auto"/>
                <w:right w:val="none" w:sz="0" w:space="0" w:color="auto"/>
              </w:divBdr>
              <w:divsChild>
                <w:div w:id="10030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9505">
          <w:marLeft w:val="0"/>
          <w:marRight w:val="0"/>
          <w:marTop w:val="0"/>
          <w:marBottom w:val="0"/>
          <w:divBdr>
            <w:top w:val="none" w:sz="0" w:space="0" w:color="auto"/>
            <w:left w:val="none" w:sz="0" w:space="0" w:color="auto"/>
            <w:bottom w:val="none" w:sz="0" w:space="0" w:color="auto"/>
            <w:right w:val="none" w:sz="0" w:space="0" w:color="auto"/>
          </w:divBdr>
          <w:divsChild>
            <w:div w:id="1871261770">
              <w:marLeft w:val="0"/>
              <w:marRight w:val="0"/>
              <w:marTop w:val="0"/>
              <w:marBottom w:val="0"/>
              <w:divBdr>
                <w:top w:val="none" w:sz="0" w:space="0" w:color="auto"/>
                <w:left w:val="none" w:sz="0" w:space="0" w:color="auto"/>
                <w:bottom w:val="none" w:sz="0" w:space="0" w:color="auto"/>
                <w:right w:val="none" w:sz="0" w:space="0" w:color="auto"/>
              </w:divBdr>
              <w:divsChild>
                <w:div w:id="2021736572">
                  <w:marLeft w:val="0"/>
                  <w:marRight w:val="0"/>
                  <w:marTop w:val="0"/>
                  <w:marBottom w:val="0"/>
                  <w:divBdr>
                    <w:top w:val="none" w:sz="0" w:space="0" w:color="auto"/>
                    <w:left w:val="none" w:sz="0" w:space="0" w:color="auto"/>
                    <w:bottom w:val="none" w:sz="0" w:space="0" w:color="auto"/>
                    <w:right w:val="none" w:sz="0" w:space="0" w:color="auto"/>
                  </w:divBdr>
                </w:div>
              </w:divsChild>
            </w:div>
            <w:div w:id="2002466108">
              <w:marLeft w:val="0"/>
              <w:marRight w:val="0"/>
              <w:marTop w:val="0"/>
              <w:marBottom w:val="0"/>
              <w:divBdr>
                <w:top w:val="none" w:sz="0" w:space="0" w:color="auto"/>
                <w:left w:val="none" w:sz="0" w:space="0" w:color="auto"/>
                <w:bottom w:val="none" w:sz="0" w:space="0" w:color="auto"/>
                <w:right w:val="none" w:sz="0" w:space="0" w:color="auto"/>
              </w:divBdr>
              <w:divsChild>
                <w:div w:id="4248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9369">
      <w:bodyDiv w:val="1"/>
      <w:marLeft w:val="0"/>
      <w:marRight w:val="0"/>
      <w:marTop w:val="0"/>
      <w:marBottom w:val="0"/>
      <w:divBdr>
        <w:top w:val="none" w:sz="0" w:space="0" w:color="auto"/>
        <w:left w:val="none" w:sz="0" w:space="0" w:color="auto"/>
        <w:bottom w:val="none" w:sz="0" w:space="0" w:color="auto"/>
        <w:right w:val="none" w:sz="0" w:space="0" w:color="auto"/>
      </w:divBdr>
    </w:div>
    <w:div w:id="797067122">
      <w:bodyDiv w:val="1"/>
      <w:marLeft w:val="0"/>
      <w:marRight w:val="0"/>
      <w:marTop w:val="0"/>
      <w:marBottom w:val="0"/>
      <w:divBdr>
        <w:top w:val="none" w:sz="0" w:space="0" w:color="auto"/>
        <w:left w:val="none" w:sz="0" w:space="0" w:color="auto"/>
        <w:bottom w:val="none" w:sz="0" w:space="0" w:color="auto"/>
        <w:right w:val="none" w:sz="0" w:space="0" w:color="auto"/>
      </w:divBdr>
      <w:divsChild>
        <w:div w:id="1551989779">
          <w:marLeft w:val="360"/>
          <w:marRight w:val="0"/>
          <w:marTop w:val="200"/>
          <w:marBottom w:val="0"/>
          <w:divBdr>
            <w:top w:val="none" w:sz="0" w:space="0" w:color="auto"/>
            <w:left w:val="none" w:sz="0" w:space="0" w:color="auto"/>
            <w:bottom w:val="none" w:sz="0" w:space="0" w:color="auto"/>
            <w:right w:val="none" w:sz="0" w:space="0" w:color="auto"/>
          </w:divBdr>
        </w:div>
        <w:div w:id="306201149">
          <w:marLeft w:val="360"/>
          <w:marRight w:val="0"/>
          <w:marTop w:val="200"/>
          <w:marBottom w:val="0"/>
          <w:divBdr>
            <w:top w:val="none" w:sz="0" w:space="0" w:color="auto"/>
            <w:left w:val="none" w:sz="0" w:space="0" w:color="auto"/>
            <w:bottom w:val="none" w:sz="0" w:space="0" w:color="auto"/>
            <w:right w:val="none" w:sz="0" w:space="0" w:color="auto"/>
          </w:divBdr>
        </w:div>
      </w:divsChild>
    </w:div>
    <w:div w:id="832405046">
      <w:bodyDiv w:val="1"/>
      <w:marLeft w:val="0"/>
      <w:marRight w:val="0"/>
      <w:marTop w:val="0"/>
      <w:marBottom w:val="0"/>
      <w:divBdr>
        <w:top w:val="none" w:sz="0" w:space="0" w:color="auto"/>
        <w:left w:val="none" w:sz="0" w:space="0" w:color="auto"/>
        <w:bottom w:val="none" w:sz="0" w:space="0" w:color="auto"/>
        <w:right w:val="none" w:sz="0" w:space="0" w:color="auto"/>
      </w:divBdr>
      <w:divsChild>
        <w:div w:id="5600849">
          <w:marLeft w:val="0"/>
          <w:marRight w:val="0"/>
          <w:marTop w:val="0"/>
          <w:marBottom w:val="0"/>
          <w:divBdr>
            <w:top w:val="none" w:sz="0" w:space="0" w:color="auto"/>
            <w:left w:val="none" w:sz="0" w:space="0" w:color="auto"/>
            <w:bottom w:val="none" w:sz="0" w:space="0" w:color="auto"/>
            <w:right w:val="none" w:sz="0" w:space="0" w:color="auto"/>
          </w:divBdr>
          <w:divsChild>
            <w:div w:id="1034232354">
              <w:marLeft w:val="0"/>
              <w:marRight w:val="0"/>
              <w:marTop w:val="0"/>
              <w:marBottom w:val="0"/>
              <w:divBdr>
                <w:top w:val="none" w:sz="0" w:space="0" w:color="auto"/>
                <w:left w:val="none" w:sz="0" w:space="0" w:color="auto"/>
                <w:bottom w:val="none" w:sz="0" w:space="0" w:color="auto"/>
                <w:right w:val="none" w:sz="0" w:space="0" w:color="auto"/>
              </w:divBdr>
              <w:divsChild>
                <w:div w:id="1140727588">
                  <w:marLeft w:val="0"/>
                  <w:marRight w:val="0"/>
                  <w:marTop w:val="0"/>
                  <w:marBottom w:val="0"/>
                  <w:divBdr>
                    <w:top w:val="none" w:sz="0" w:space="0" w:color="auto"/>
                    <w:left w:val="none" w:sz="0" w:space="0" w:color="auto"/>
                    <w:bottom w:val="none" w:sz="0" w:space="0" w:color="auto"/>
                    <w:right w:val="none" w:sz="0" w:space="0" w:color="auto"/>
                  </w:divBdr>
                  <w:divsChild>
                    <w:div w:id="7053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48441">
      <w:bodyDiv w:val="1"/>
      <w:marLeft w:val="0"/>
      <w:marRight w:val="0"/>
      <w:marTop w:val="0"/>
      <w:marBottom w:val="0"/>
      <w:divBdr>
        <w:top w:val="none" w:sz="0" w:space="0" w:color="auto"/>
        <w:left w:val="none" w:sz="0" w:space="0" w:color="auto"/>
        <w:bottom w:val="none" w:sz="0" w:space="0" w:color="auto"/>
        <w:right w:val="none" w:sz="0" w:space="0" w:color="auto"/>
      </w:divBdr>
    </w:div>
    <w:div w:id="844520258">
      <w:bodyDiv w:val="1"/>
      <w:marLeft w:val="0"/>
      <w:marRight w:val="0"/>
      <w:marTop w:val="0"/>
      <w:marBottom w:val="0"/>
      <w:divBdr>
        <w:top w:val="none" w:sz="0" w:space="0" w:color="auto"/>
        <w:left w:val="none" w:sz="0" w:space="0" w:color="auto"/>
        <w:bottom w:val="none" w:sz="0" w:space="0" w:color="auto"/>
        <w:right w:val="none" w:sz="0" w:space="0" w:color="auto"/>
      </w:divBdr>
      <w:divsChild>
        <w:div w:id="2025589578">
          <w:marLeft w:val="0"/>
          <w:marRight w:val="0"/>
          <w:marTop w:val="0"/>
          <w:marBottom w:val="0"/>
          <w:divBdr>
            <w:top w:val="none" w:sz="0" w:space="0" w:color="auto"/>
            <w:left w:val="none" w:sz="0" w:space="0" w:color="auto"/>
            <w:bottom w:val="none" w:sz="0" w:space="0" w:color="auto"/>
            <w:right w:val="none" w:sz="0" w:space="0" w:color="auto"/>
          </w:divBdr>
          <w:divsChild>
            <w:div w:id="1171023912">
              <w:marLeft w:val="0"/>
              <w:marRight w:val="0"/>
              <w:marTop w:val="0"/>
              <w:marBottom w:val="0"/>
              <w:divBdr>
                <w:top w:val="none" w:sz="0" w:space="0" w:color="auto"/>
                <w:left w:val="none" w:sz="0" w:space="0" w:color="auto"/>
                <w:bottom w:val="none" w:sz="0" w:space="0" w:color="auto"/>
                <w:right w:val="none" w:sz="0" w:space="0" w:color="auto"/>
              </w:divBdr>
              <w:divsChild>
                <w:div w:id="1121341413">
                  <w:marLeft w:val="0"/>
                  <w:marRight w:val="0"/>
                  <w:marTop w:val="0"/>
                  <w:marBottom w:val="0"/>
                  <w:divBdr>
                    <w:top w:val="none" w:sz="0" w:space="0" w:color="auto"/>
                    <w:left w:val="none" w:sz="0" w:space="0" w:color="auto"/>
                    <w:bottom w:val="none" w:sz="0" w:space="0" w:color="auto"/>
                    <w:right w:val="none" w:sz="0" w:space="0" w:color="auto"/>
                  </w:divBdr>
                  <w:divsChild>
                    <w:div w:id="390351106">
                      <w:marLeft w:val="0"/>
                      <w:marRight w:val="0"/>
                      <w:marTop w:val="0"/>
                      <w:marBottom w:val="0"/>
                      <w:divBdr>
                        <w:top w:val="none" w:sz="0" w:space="0" w:color="auto"/>
                        <w:left w:val="none" w:sz="0" w:space="0" w:color="auto"/>
                        <w:bottom w:val="none" w:sz="0" w:space="0" w:color="auto"/>
                        <w:right w:val="none" w:sz="0" w:space="0" w:color="auto"/>
                      </w:divBdr>
                    </w:div>
                    <w:div w:id="1722828713">
                      <w:marLeft w:val="0"/>
                      <w:marRight w:val="0"/>
                      <w:marTop w:val="0"/>
                      <w:marBottom w:val="0"/>
                      <w:divBdr>
                        <w:top w:val="none" w:sz="0" w:space="0" w:color="auto"/>
                        <w:left w:val="none" w:sz="0" w:space="0" w:color="auto"/>
                        <w:bottom w:val="none" w:sz="0" w:space="0" w:color="auto"/>
                        <w:right w:val="none" w:sz="0" w:space="0" w:color="auto"/>
                      </w:divBdr>
                    </w:div>
                  </w:divsChild>
                </w:div>
                <w:div w:id="518861585">
                  <w:marLeft w:val="0"/>
                  <w:marRight w:val="0"/>
                  <w:marTop w:val="0"/>
                  <w:marBottom w:val="0"/>
                  <w:divBdr>
                    <w:top w:val="none" w:sz="0" w:space="0" w:color="auto"/>
                    <w:left w:val="none" w:sz="0" w:space="0" w:color="auto"/>
                    <w:bottom w:val="none" w:sz="0" w:space="0" w:color="auto"/>
                    <w:right w:val="none" w:sz="0" w:space="0" w:color="auto"/>
                  </w:divBdr>
                  <w:divsChild>
                    <w:div w:id="425033324">
                      <w:marLeft w:val="0"/>
                      <w:marRight w:val="0"/>
                      <w:marTop w:val="0"/>
                      <w:marBottom w:val="0"/>
                      <w:divBdr>
                        <w:top w:val="none" w:sz="0" w:space="0" w:color="auto"/>
                        <w:left w:val="none" w:sz="0" w:space="0" w:color="auto"/>
                        <w:bottom w:val="none" w:sz="0" w:space="0" w:color="auto"/>
                        <w:right w:val="none" w:sz="0" w:space="0" w:color="auto"/>
                      </w:divBdr>
                    </w:div>
                  </w:divsChild>
                </w:div>
                <w:div w:id="1438528524">
                  <w:marLeft w:val="0"/>
                  <w:marRight w:val="0"/>
                  <w:marTop w:val="0"/>
                  <w:marBottom w:val="0"/>
                  <w:divBdr>
                    <w:top w:val="none" w:sz="0" w:space="0" w:color="auto"/>
                    <w:left w:val="none" w:sz="0" w:space="0" w:color="auto"/>
                    <w:bottom w:val="none" w:sz="0" w:space="0" w:color="auto"/>
                    <w:right w:val="none" w:sz="0" w:space="0" w:color="auto"/>
                  </w:divBdr>
                  <w:divsChild>
                    <w:div w:id="899706099">
                      <w:marLeft w:val="0"/>
                      <w:marRight w:val="0"/>
                      <w:marTop w:val="0"/>
                      <w:marBottom w:val="0"/>
                      <w:divBdr>
                        <w:top w:val="none" w:sz="0" w:space="0" w:color="auto"/>
                        <w:left w:val="none" w:sz="0" w:space="0" w:color="auto"/>
                        <w:bottom w:val="none" w:sz="0" w:space="0" w:color="auto"/>
                        <w:right w:val="none" w:sz="0" w:space="0" w:color="auto"/>
                      </w:divBdr>
                      <w:divsChild>
                        <w:div w:id="10274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383">
      <w:bodyDiv w:val="1"/>
      <w:marLeft w:val="0"/>
      <w:marRight w:val="0"/>
      <w:marTop w:val="0"/>
      <w:marBottom w:val="0"/>
      <w:divBdr>
        <w:top w:val="none" w:sz="0" w:space="0" w:color="auto"/>
        <w:left w:val="none" w:sz="0" w:space="0" w:color="auto"/>
        <w:bottom w:val="none" w:sz="0" w:space="0" w:color="auto"/>
        <w:right w:val="none" w:sz="0" w:space="0" w:color="auto"/>
      </w:divBdr>
    </w:div>
    <w:div w:id="877469070">
      <w:bodyDiv w:val="1"/>
      <w:marLeft w:val="0"/>
      <w:marRight w:val="0"/>
      <w:marTop w:val="0"/>
      <w:marBottom w:val="0"/>
      <w:divBdr>
        <w:top w:val="none" w:sz="0" w:space="0" w:color="auto"/>
        <w:left w:val="none" w:sz="0" w:space="0" w:color="auto"/>
        <w:bottom w:val="none" w:sz="0" w:space="0" w:color="auto"/>
        <w:right w:val="none" w:sz="0" w:space="0" w:color="auto"/>
      </w:divBdr>
      <w:divsChild>
        <w:div w:id="1752387804">
          <w:marLeft w:val="0"/>
          <w:marRight w:val="0"/>
          <w:marTop w:val="0"/>
          <w:marBottom w:val="0"/>
          <w:divBdr>
            <w:top w:val="none" w:sz="0" w:space="0" w:color="auto"/>
            <w:left w:val="none" w:sz="0" w:space="0" w:color="auto"/>
            <w:bottom w:val="none" w:sz="0" w:space="0" w:color="auto"/>
            <w:right w:val="none" w:sz="0" w:space="0" w:color="auto"/>
          </w:divBdr>
          <w:divsChild>
            <w:div w:id="298847923">
              <w:marLeft w:val="0"/>
              <w:marRight w:val="0"/>
              <w:marTop w:val="0"/>
              <w:marBottom w:val="0"/>
              <w:divBdr>
                <w:top w:val="none" w:sz="0" w:space="0" w:color="auto"/>
                <w:left w:val="none" w:sz="0" w:space="0" w:color="auto"/>
                <w:bottom w:val="none" w:sz="0" w:space="0" w:color="auto"/>
                <w:right w:val="none" w:sz="0" w:space="0" w:color="auto"/>
              </w:divBdr>
              <w:divsChild>
                <w:div w:id="13532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18452">
      <w:bodyDiv w:val="1"/>
      <w:marLeft w:val="0"/>
      <w:marRight w:val="0"/>
      <w:marTop w:val="0"/>
      <w:marBottom w:val="0"/>
      <w:divBdr>
        <w:top w:val="none" w:sz="0" w:space="0" w:color="auto"/>
        <w:left w:val="none" w:sz="0" w:space="0" w:color="auto"/>
        <w:bottom w:val="none" w:sz="0" w:space="0" w:color="auto"/>
        <w:right w:val="none" w:sz="0" w:space="0" w:color="auto"/>
      </w:divBdr>
      <w:divsChild>
        <w:div w:id="665939497">
          <w:marLeft w:val="0"/>
          <w:marRight w:val="0"/>
          <w:marTop w:val="0"/>
          <w:marBottom w:val="0"/>
          <w:divBdr>
            <w:top w:val="none" w:sz="0" w:space="0" w:color="auto"/>
            <w:left w:val="none" w:sz="0" w:space="0" w:color="auto"/>
            <w:bottom w:val="none" w:sz="0" w:space="0" w:color="auto"/>
            <w:right w:val="none" w:sz="0" w:space="0" w:color="auto"/>
          </w:divBdr>
          <w:divsChild>
            <w:div w:id="2031637127">
              <w:marLeft w:val="0"/>
              <w:marRight w:val="0"/>
              <w:marTop w:val="0"/>
              <w:marBottom w:val="0"/>
              <w:divBdr>
                <w:top w:val="none" w:sz="0" w:space="0" w:color="auto"/>
                <w:left w:val="none" w:sz="0" w:space="0" w:color="auto"/>
                <w:bottom w:val="none" w:sz="0" w:space="0" w:color="auto"/>
                <w:right w:val="none" w:sz="0" w:space="0" w:color="auto"/>
              </w:divBdr>
              <w:divsChild>
                <w:div w:id="16607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5985">
      <w:bodyDiv w:val="1"/>
      <w:marLeft w:val="0"/>
      <w:marRight w:val="0"/>
      <w:marTop w:val="0"/>
      <w:marBottom w:val="0"/>
      <w:divBdr>
        <w:top w:val="none" w:sz="0" w:space="0" w:color="auto"/>
        <w:left w:val="none" w:sz="0" w:space="0" w:color="auto"/>
        <w:bottom w:val="none" w:sz="0" w:space="0" w:color="auto"/>
        <w:right w:val="none" w:sz="0" w:space="0" w:color="auto"/>
      </w:divBdr>
    </w:div>
    <w:div w:id="965357504">
      <w:bodyDiv w:val="1"/>
      <w:marLeft w:val="0"/>
      <w:marRight w:val="0"/>
      <w:marTop w:val="0"/>
      <w:marBottom w:val="0"/>
      <w:divBdr>
        <w:top w:val="none" w:sz="0" w:space="0" w:color="auto"/>
        <w:left w:val="none" w:sz="0" w:space="0" w:color="auto"/>
        <w:bottom w:val="none" w:sz="0" w:space="0" w:color="auto"/>
        <w:right w:val="none" w:sz="0" w:space="0" w:color="auto"/>
      </w:divBdr>
    </w:div>
    <w:div w:id="965431958">
      <w:bodyDiv w:val="1"/>
      <w:marLeft w:val="0"/>
      <w:marRight w:val="0"/>
      <w:marTop w:val="0"/>
      <w:marBottom w:val="0"/>
      <w:divBdr>
        <w:top w:val="none" w:sz="0" w:space="0" w:color="auto"/>
        <w:left w:val="none" w:sz="0" w:space="0" w:color="auto"/>
        <w:bottom w:val="none" w:sz="0" w:space="0" w:color="auto"/>
        <w:right w:val="none" w:sz="0" w:space="0" w:color="auto"/>
      </w:divBdr>
      <w:divsChild>
        <w:div w:id="732897724">
          <w:marLeft w:val="0"/>
          <w:marRight w:val="0"/>
          <w:marTop w:val="0"/>
          <w:marBottom w:val="0"/>
          <w:divBdr>
            <w:top w:val="none" w:sz="0" w:space="0" w:color="auto"/>
            <w:left w:val="none" w:sz="0" w:space="0" w:color="auto"/>
            <w:bottom w:val="none" w:sz="0" w:space="0" w:color="auto"/>
            <w:right w:val="none" w:sz="0" w:space="0" w:color="auto"/>
          </w:divBdr>
          <w:divsChild>
            <w:div w:id="974915365">
              <w:marLeft w:val="0"/>
              <w:marRight w:val="0"/>
              <w:marTop w:val="0"/>
              <w:marBottom w:val="0"/>
              <w:divBdr>
                <w:top w:val="none" w:sz="0" w:space="0" w:color="auto"/>
                <w:left w:val="none" w:sz="0" w:space="0" w:color="auto"/>
                <w:bottom w:val="none" w:sz="0" w:space="0" w:color="auto"/>
                <w:right w:val="none" w:sz="0" w:space="0" w:color="auto"/>
              </w:divBdr>
              <w:divsChild>
                <w:div w:id="13696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7507">
      <w:bodyDiv w:val="1"/>
      <w:marLeft w:val="0"/>
      <w:marRight w:val="0"/>
      <w:marTop w:val="0"/>
      <w:marBottom w:val="0"/>
      <w:divBdr>
        <w:top w:val="none" w:sz="0" w:space="0" w:color="auto"/>
        <w:left w:val="none" w:sz="0" w:space="0" w:color="auto"/>
        <w:bottom w:val="none" w:sz="0" w:space="0" w:color="auto"/>
        <w:right w:val="none" w:sz="0" w:space="0" w:color="auto"/>
      </w:divBdr>
      <w:divsChild>
        <w:div w:id="563025469">
          <w:marLeft w:val="0"/>
          <w:marRight w:val="0"/>
          <w:marTop w:val="0"/>
          <w:marBottom w:val="0"/>
          <w:divBdr>
            <w:top w:val="none" w:sz="0" w:space="0" w:color="auto"/>
            <w:left w:val="none" w:sz="0" w:space="0" w:color="auto"/>
            <w:bottom w:val="none" w:sz="0" w:space="0" w:color="auto"/>
            <w:right w:val="none" w:sz="0" w:space="0" w:color="auto"/>
          </w:divBdr>
          <w:divsChild>
            <w:div w:id="1626349067">
              <w:marLeft w:val="0"/>
              <w:marRight w:val="0"/>
              <w:marTop w:val="0"/>
              <w:marBottom w:val="0"/>
              <w:divBdr>
                <w:top w:val="none" w:sz="0" w:space="0" w:color="auto"/>
                <w:left w:val="none" w:sz="0" w:space="0" w:color="auto"/>
                <w:bottom w:val="none" w:sz="0" w:space="0" w:color="auto"/>
                <w:right w:val="none" w:sz="0" w:space="0" w:color="auto"/>
              </w:divBdr>
              <w:divsChild>
                <w:div w:id="1845047569">
                  <w:marLeft w:val="0"/>
                  <w:marRight w:val="0"/>
                  <w:marTop w:val="0"/>
                  <w:marBottom w:val="0"/>
                  <w:divBdr>
                    <w:top w:val="none" w:sz="0" w:space="0" w:color="auto"/>
                    <w:left w:val="none" w:sz="0" w:space="0" w:color="auto"/>
                    <w:bottom w:val="none" w:sz="0" w:space="0" w:color="auto"/>
                    <w:right w:val="none" w:sz="0" w:space="0" w:color="auto"/>
                  </w:divBdr>
                  <w:divsChild>
                    <w:div w:id="11380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8803">
      <w:bodyDiv w:val="1"/>
      <w:marLeft w:val="0"/>
      <w:marRight w:val="0"/>
      <w:marTop w:val="0"/>
      <w:marBottom w:val="0"/>
      <w:divBdr>
        <w:top w:val="none" w:sz="0" w:space="0" w:color="auto"/>
        <w:left w:val="none" w:sz="0" w:space="0" w:color="auto"/>
        <w:bottom w:val="none" w:sz="0" w:space="0" w:color="auto"/>
        <w:right w:val="none" w:sz="0" w:space="0" w:color="auto"/>
      </w:divBdr>
      <w:divsChild>
        <w:div w:id="1085611762">
          <w:marLeft w:val="360"/>
          <w:marRight w:val="0"/>
          <w:marTop w:val="200"/>
          <w:marBottom w:val="0"/>
          <w:divBdr>
            <w:top w:val="none" w:sz="0" w:space="0" w:color="auto"/>
            <w:left w:val="none" w:sz="0" w:space="0" w:color="auto"/>
            <w:bottom w:val="none" w:sz="0" w:space="0" w:color="auto"/>
            <w:right w:val="none" w:sz="0" w:space="0" w:color="auto"/>
          </w:divBdr>
        </w:div>
      </w:divsChild>
    </w:div>
    <w:div w:id="1107195452">
      <w:bodyDiv w:val="1"/>
      <w:marLeft w:val="0"/>
      <w:marRight w:val="0"/>
      <w:marTop w:val="0"/>
      <w:marBottom w:val="0"/>
      <w:divBdr>
        <w:top w:val="none" w:sz="0" w:space="0" w:color="auto"/>
        <w:left w:val="none" w:sz="0" w:space="0" w:color="auto"/>
        <w:bottom w:val="none" w:sz="0" w:space="0" w:color="auto"/>
        <w:right w:val="none" w:sz="0" w:space="0" w:color="auto"/>
      </w:divBdr>
      <w:divsChild>
        <w:div w:id="697318176">
          <w:marLeft w:val="0"/>
          <w:marRight w:val="0"/>
          <w:marTop w:val="0"/>
          <w:marBottom w:val="0"/>
          <w:divBdr>
            <w:top w:val="none" w:sz="0" w:space="0" w:color="auto"/>
            <w:left w:val="none" w:sz="0" w:space="0" w:color="auto"/>
            <w:bottom w:val="none" w:sz="0" w:space="0" w:color="auto"/>
            <w:right w:val="none" w:sz="0" w:space="0" w:color="auto"/>
          </w:divBdr>
          <w:divsChild>
            <w:div w:id="1365055534">
              <w:marLeft w:val="0"/>
              <w:marRight w:val="0"/>
              <w:marTop w:val="0"/>
              <w:marBottom w:val="0"/>
              <w:divBdr>
                <w:top w:val="none" w:sz="0" w:space="0" w:color="auto"/>
                <w:left w:val="none" w:sz="0" w:space="0" w:color="auto"/>
                <w:bottom w:val="none" w:sz="0" w:space="0" w:color="auto"/>
                <w:right w:val="none" w:sz="0" w:space="0" w:color="auto"/>
              </w:divBdr>
              <w:divsChild>
                <w:div w:id="706375960">
                  <w:marLeft w:val="0"/>
                  <w:marRight w:val="0"/>
                  <w:marTop w:val="0"/>
                  <w:marBottom w:val="0"/>
                  <w:divBdr>
                    <w:top w:val="none" w:sz="0" w:space="0" w:color="auto"/>
                    <w:left w:val="none" w:sz="0" w:space="0" w:color="auto"/>
                    <w:bottom w:val="none" w:sz="0" w:space="0" w:color="auto"/>
                    <w:right w:val="none" w:sz="0" w:space="0" w:color="auto"/>
                  </w:divBdr>
                  <w:divsChild>
                    <w:div w:id="4582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59060">
      <w:bodyDiv w:val="1"/>
      <w:marLeft w:val="0"/>
      <w:marRight w:val="0"/>
      <w:marTop w:val="0"/>
      <w:marBottom w:val="0"/>
      <w:divBdr>
        <w:top w:val="none" w:sz="0" w:space="0" w:color="auto"/>
        <w:left w:val="none" w:sz="0" w:space="0" w:color="auto"/>
        <w:bottom w:val="none" w:sz="0" w:space="0" w:color="auto"/>
        <w:right w:val="none" w:sz="0" w:space="0" w:color="auto"/>
      </w:divBdr>
      <w:divsChild>
        <w:div w:id="111173874">
          <w:marLeft w:val="0"/>
          <w:marRight w:val="0"/>
          <w:marTop w:val="0"/>
          <w:marBottom w:val="0"/>
          <w:divBdr>
            <w:top w:val="none" w:sz="0" w:space="0" w:color="auto"/>
            <w:left w:val="none" w:sz="0" w:space="0" w:color="auto"/>
            <w:bottom w:val="none" w:sz="0" w:space="0" w:color="auto"/>
            <w:right w:val="none" w:sz="0" w:space="0" w:color="auto"/>
          </w:divBdr>
          <w:divsChild>
            <w:div w:id="541288796">
              <w:marLeft w:val="0"/>
              <w:marRight w:val="0"/>
              <w:marTop w:val="0"/>
              <w:marBottom w:val="0"/>
              <w:divBdr>
                <w:top w:val="none" w:sz="0" w:space="0" w:color="auto"/>
                <w:left w:val="none" w:sz="0" w:space="0" w:color="auto"/>
                <w:bottom w:val="none" w:sz="0" w:space="0" w:color="auto"/>
                <w:right w:val="none" w:sz="0" w:space="0" w:color="auto"/>
              </w:divBdr>
              <w:divsChild>
                <w:div w:id="1037663271">
                  <w:marLeft w:val="0"/>
                  <w:marRight w:val="0"/>
                  <w:marTop w:val="0"/>
                  <w:marBottom w:val="0"/>
                  <w:divBdr>
                    <w:top w:val="none" w:sz="0" w:space="0" w:color="auto"/>
                    <w:left w:val="none" w:sz="0" w:space="0" w:color="auto"/>
                    <w:bottom w:val="none" w:sz="0" w:space="0" w:color="auto"/>
                    <w:right w:val="none" w:sz="0" w:space="0" w:color="auto"/>
                  </w:divBdr>
                  <w:divsChild>
                    <w:div w:id="5647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29773">
      <w:bodyDiv w:val="1"/>
      <w:marLeft w:val="0"/>
      <w:marRight w:val="0"/>
      <w:marTop w:val="0"/>
      <w:marBottom w:val="0"/>
      <w:divBdr>
        <w:top w:val="none" w:sz="0" w:space="0" w:color="auto"/>
        <w:left w:val="none" w:sz="0" w:space="0" w:color="auto"/>
        <w:bottom w:val="none" w:sz="0" w:space="0" w:color="auto"/>
        <w:right w:val="none" w:sz="0" w:space="0" w:color="auto"/>
      </w:divBdr>
      <w:divsChild>
        <w:div w:id="1345859963">
          <w:marLeft w:val="0"/>
          <w:marRight w:val="0"/>
          <w:marTop w:val="0"/>
          <w:marBottom w:val="0"/>
          <w:divBdr>
            <w:top w:val="none" w:sz="0" w:space="0" w:color="auto"/>
            <w:left w:val="none" w:sz="0" w:space="0" w:color="auto"/>
            <w:bottom w:val="none" w:sz="0" w:space="0" w:color="auto"/>
            <w:right w:val="none" w:sz="0" w:space="0" w:color="auto"/>
          </w:divBdr>
          <w:divsChild>
            <w:div w:id="1766344135">
              <w:marLeft w:val="0"/>
              <w:marRight w:val="0"/>
              <w:marTop w:val="0"/>
              <w:marBottom w:val="0"/>
              <w:divBdr>
                <w:top w:val="none" w:sz="0" w:space="0" w:color="auto"/>
                <w:left w:val="none" w:sz="0" w:space="0" w:color="auto"/>
                <w:bottom w:val="none" w:sz="0" w:space="0" w:color="auto"/>
                <w:right w:val="none" w:sz="0" w:space="0" w:color="auto"/>
              </w:divBdr>
              <w:divsChild>
                <w:div w:id="572743940">
                  <w:marLeft w:val="0"/>
                  <w:marRight w:val="0"/>
                  <w:marTop w:val="0"/>
                  <w:marBottom w:val="0"/>
                  <w:divBdr>
                    <w:top w:val="none" w:sz="0" w:space="0" w:color="auto"/>
                    <w:left w:val="none" w:sz="0" w:space="0" w:color="auto"/>
                    <w:bottom w:val="none" w:sz="0" w:space="0" w:color="auto"/>
                    <w:right w:val="none" w:sz="0" w:space="0" w:color="auto"/>
                  </w:divBdr>
                </w:div>
              </w:divsChild>
            </w:div>
            <w:div w:id="140267797">
              <w:marLeft w:val="0"/>
              <w:marRight w:val="0"/>
              <w:marTop w:val="0"/>
              <w:marBottom w:val="0"/>
              <w:divBdr>
                <w:top w:val="none" w:sz="0" w:space="0" w:color="auto"/>
                <w:left w:val="none" w:sz="0" w:space="0" w:color="auto"/>
                <w:bottom w:val="none" w:sz="0" w:space="0" w:color="auto"/>
                <w:right w:val="none" w:sz="0" w:space="0" w:color="auto"/>
              </w:divBdr>
              <w:divsChild>
                <w:div w:id="150996142">
                  <w:marLeft w:val="0"/>
                  <w:marRight w:val="0"/>
                  <w:marTop w:val="0"/>
                  <w:marBottom w:val="0"/>
                  <w:divBdr>
                    <w:top w:val="none" w:sz="0" w:space="0" w:color="auto"/>
                    <w:left w:val="none" w:sz="0" w:space="0" w:color="auto"/>
                    <w:bottom w:val="none" w:sz="0" w:space="0" w:color="auto"/>
                    <w:right w:val="none" w:sz="0" w:space="0" w:color="auto"/>
                  </w:divBdr>
                </w:div>
              </w:divsChild>
            </w:div>
            <w:div w:id="1406032642">
              <w:marLeft w:val="0"/>
              <w:marRight w:val="0"/>
              <w:marTop w:val="0"/>
              <w:marBottom w:val="0"/>
              <w:divBdr>
                <w:top w:val="none" w:sz="0" w:space="0" w:color="auto"/>
                <w:left w:val="none" w:sz="0" w:space="0" w:color="auto"/>
                <w:bottom w:val="none" w:sz="0" w:space="0" w:color="auto"/>
                <w:right w:val="none" w:sz="0" w:space="0" w:color="auto"/>
              </w:divBdr>
              <w:divsChild>
                <w:div w:id="834221232">
                  <w:marLeft w:val="0"/>
                  <w:marRight w:val="0"/>
                  <w:marTop w:val="0"/>
                  <w:marBottom w:val="0"/>
                  <w:divBdr>
                    <w:top w:val="none" w:sz="0" w:space="0" w:color="auto"/>
                    <w:left w:val="none" w:sz="0" w:space="0" w:color="auto"/>
                    <w:bottom w:val="none" w:sz="0" w:space="0" w:color="auto"/>
                    <w:right w:val="none" w:sz="0" w:space="0" w:color="auto"/>
                  </w:divBdr>
                </w:div>
              </w:divsChild>
            </w:div>
            <w:div w:id="2020620991">
              <w:marLeft w:val="0"/>
              <w:marRight w:val="0"/>
              <w:marTop w:val="0"/>
              <w:marBottom w:val="0"/>
              <w:divBdr>
                <w:top w:val="none" w:sz="0" w:space="0" w:color="auto"/>
                <w:left w:val="none" w:sz="0" w:space="0" w:color="auto"/>
                <w:bottom w:val="none" w:sz="0" w:space="0" w:color="auto"/>
                <w:right w:val="none" w:sz="0" w:space="0" w:color="auto"/>
              </w:divBdr>
              <w:divsChild>
                <w:div w:id="2619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9569">
      <w:bodyDiv w:val="1"/>
      <w:marLeft w:val="0"/>
      <w:marRight w:val="0"/>
      <w:marTop w:val="0"/>
      <w:marBottom w:val="0"/>
      <w:divBdr>
        <w:top w:val="none" w:sz="0" w:space="0" w:color="auto"/>
        <w:left w:val="none" w:sz="0" w:space="0" w:color="auto"/>
        <w:bottom w:val="none" w:sz="0" w:space="0" w:color="auto"/>
        <w:right w:val="none" w:sz="0" w:space="0" w:color="auto"/>
      </w:divBdr>
      <w:divsChild>
        <w:div w:id="828324780">
          <w:marLeft w:val="0"/>
          <w:marRight w:val="0"/>
          <w:marTop w:val="0"/>
          <w:marBottom w:val="0"/>
          <w:divBdr>
            <w:top w:val="none" w:sz="0" w:space="0" w:color="auto"/>
            <w:left w:val="none" w:sz="0" w:space="0" w:color="auto"/>
            <w:bottom w:val="none" w:sz="0" w:space="0" w:color="auto"/>
            <w:right w:val="none" w:sz="0" w:space="0" w:color="auto"/>
          </w:divBdr>
          <w:divsChild>
            <w:div w:id="551355023">
              <w:marLeft w:val="0"/>
              <w:marRight w:val="0"/>
              <w:marTop w:val="0"/>
              <w:marBottom w:val="0"/>
              <w:divBdr>
                <w:top w:val="none" w:sz="0" w:space="0" w:color="auto"/>
                <w:left w:val="none" w:sz="0" w:space="0" w:color="auto"/>
                <w:bottom w:val="none" w:sz="0" w:space="0" w:color="auto"/>
                <w:right w:val="none" w:sz="0" w:space="0" w:color="auto"/>
              </w:divBdr>
              <w:divsChild>
                <w:div w:id="430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2879">
      <w:bodyDiv w:val="1"/>
      <w:marLeft w:val="0"/>
      <w:marRight w:val="0"/>
      <w:marTop w:val="0"/>
      <w:marBottom w:val="0"/>
      <w:divBdr>
        <w:top w:val="none" w:sz="0" w:space="0" w:color="auto"/>
        <w:left w:val="none" w:sz="0" w:space="0" w:color="auto"/>
        <w:bottom w:val="none" w:sz="0" w:space="0" w:color="auto"/>
        <w:right w:val="none" w:sz="0" w:space="0" w:color="auto"/>
      </w:divBdr>
      <w:divsChild>
        <w:div w:id="1260984957">
          <w:marLeft w:val="0"/>
          <w:marRight w:val="0"/>
          <w:marTop w:val="0"/>
          <w:marBottom w:val="0"/>
          <w:divBdr>
            <w:top w:val="none" w:sz="0" w:space="0" w:color="auto"/>
            <w:left w:val="none" w:sz="0" w:space="0" w:color="auto"/>
            <w:bottom w:val="none" w:sz="0" w:space="0" w:color="auto"/>
            <w:right w:val="none" w:sz="0" w:space="0" w:color="auto"/>
          </w:divBdr>
          <w:divsChild>
            <w:div w:id="2126121733">
              <w:marLeft w:val="0"/>
              <w:marRight w:val="0"/>
              <w:marTop w:val="0"/>
              <w:marBottom w:val="0"/>
              <w:divBdr>
                <w:top w:val="none" w:sz="0" w:space="0" w:color="auto"/>
                <w:left w:val="none" w:sz="0" w:space="0" w:color="auto"/>
                <w:bottom w:val="none" w:sz="0" w:space="0" w:color="auto"/>
                <w:right w:val="none" w:sz="0" w:space="0" w:color="auto"/>
              </w:divBdr>
              <w:divsChild>
                <w:div w:id="91703308">
                  <w:marLeft w:val="0"/>
                  <w:marRight w:val="0"/>
                  <w:marTop w:val="0"/>
                  <w:marBottom w:val="0"/>
                  <w:divBdr>
                    <w:top w:val="none" w:sz="0" w:space="0" w:color="auto"/>
                    <w:left w:val="none" w:sz="0" w:space="0" w:color="auto"/>
                    <w:bottom w:val="none" w:sz="0" w:space="0" w:color="auto"/>
                    <w:right w:val="none" w:sz="0" w:space="0" w:color="auto"/>
                  </w:divBdr>
                  <w:divsChild>
                    <w:div w:id="19781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5376">
      <w:bodyDiv w:val="1"/>
      <w:marLeft w:val="0"/>
      <w:marRight w:val="0"/>
      <w:marTop w:val="0"/>
      <w:marBottom w:val="0"/>
      <w:divBdr>
        <w:top w:val="none" w:sz="0" w:space="0" w:color="auto"/>
        <w:left w:val="none" w:sz="0" w:space="0" w:color="auto"/>
        <w:bottom w:val="none" w:sz="0" w:space="0" w:color="auto"/>
        <w:right w:val="none" w:sz="0" w:space="0" w:color="auto"/>
      </w:divBdr>
    </w:div>
    <w:div w:id="1229072823">
      <w:bodyDiv w:val="1"/>
      <w:marLeft w:val="0"/>
      <w:marRight w:val="0"/>
      <w:marTop w:val="0"/>
      <w:marBottom w:val="0"/>
      <w:divBdr>
        <w:top w:val="none" w:sz="0" w:space="0" w:color="auto"/>
        <w:left w:val="none" w:sz="0" w:space="0" w:color="auto"/>
        <w:bottom w:val="none" w:sz="0" w:space="0" w:color="auto"/>
        <w:right w:val="none" w:sz="0" w:space="0" w:color="auto"/>
      </w:divBdr>
      <w:divsChild>
        <w:div w:id="727343557">
          <w:marLeft w:val="0"/>
          <w:marRight w:val="0"/>
          <w:marTop w:val="0"/>
          <w:marBottom w:val="0"/>
          <w:divBdr>
            <w:top w:val="none" w:sz="0" w:space="0" w:color="auto"/>
            <w:left w:val="none" w:sz="0" w:space="0" w:color="auto"/>
            <w:bottom w:val="none" w:sz="0" w:space="0" w:color="auto"/>
            <w:right w:val="none" w:sz="0" w:space="0" w:color="auto"/>
          </w:divBdr>
          <w:divsChild>
            <w:div w:id="1151019589">
              <w:marLeft w:val="0"/>
              <w:marRight w:val="0"/>
              <w:marTop w:val="0"/>
              <w:marBottom w:val="0"/>
              <w:divBdr>
                <w:top w:val="none" w:sz="0" w:space="0" w:color="auto"/>
                <w:left w:val="none" w:sz="0" w:space="0" w:color="auto"/>
                <w:bottom w:val="none" w:sz="0" w:space="0" w:color="auto"/>
                <w:right w:val="none" w:sz="0" w:space="0" w:color="auto"/>
              </w:divBdr>
              <w:divsChild>
                <w:div w:id="19384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9648">
          <w:marLeft w:val="0"/>
          <w:marRight w:val="0"/>
          <w:marTop w:val="0"/>
          <w:marBottom w:val="0"/>
          <w:divBdr>
            <w:top w:val="none" w:sz="0" w:space="0" w:color="auto"/>
            <w:left w:val="none" w:sz="0" w:space="0" w:color="auto"/>
            <w:bottom w:val="none" w:sz="0" w:space="0" w:color="auto"/>
            <w:right w:val="none" w:sz="0" w:space="0" w:color="auto"/>
          </w:divBdr>
          <w:divsChild>
            <w:div w:id="1931422244">
              <w:marLeft w:val="0"/>
              <w:marRight w:val="0"/>
              <w:marTop w:val="0"/>
              <w:marBottom w:val="0"/>
              <w:divBdr>
                <w:top w:val="none" w:sz="0" w:space="0" w:color="auto"/>
                <w:left w:val="none" w:sz="0" w:space="0" w:color="auto"/>
                <w:bottom w:val="none" w:sz="0" w:space="0" w:color="auto"/>
                <w:right w:val="none" w:sz="0" w:space="0" w:color="auto"/>
              </w:divBdr>
            </w:div>
            <w:div w:id="1965697905">
              <w:marLeft w:val="0"/>
              <w:marRight w:val="0"/>
              <w:marTop w:val="0"/>
              <w:marBottom w:val="0"/>
              <w:divBdr>
                <w:top w:val="none" w:sz="0" w:space="0" w:color="auto"/>
                <w:left w:val="none" w:sz="0" w:space="0" w:color="auto"/>
                <w:bottom w:val="none" w:sz="0" w:space="0" w:color="auto"/>
                <w:right w:val="none" w:sz="0" w:space="0" w:color="auto"/>
              </w:divBdr>
              <w:divsChild>
                <w:div w:id="1071925774">
                  <w:marLeft w:val="0"/>
                  <w:marRight w:val="0"/>
                  <w:marTop w:val="0"/>
                  <w:marBottom w:val="0"/>
                  <w:divBdr>
                    <w:top w:val="none" w:sz="0" w:space="0" w:color="auto"/>
                    <w:left w:val="none" w:sz="0" w:space="0" w:color="auto"/>
                    <w:bottom w:val="none" w:sz="0" w:space="0" w:color="auto"/>
                    <w:right w:val="none" w:sz="0" w:space="0" w:color="auto"/>
                  </w:divBdr>
                </w:div>
                <w:div w:id="1073429524">
                  <w:marLeft w:val="0"/>
                  <w:marRight w:val="0"/>
                  <w:marTop w:val="0"/>
                  <w:marBottom w:val="0"/>
                  <w:divBdr>
                    <w:top w:val="none" w:sz="0" w:space="0" w:color="auto"/>
                    <w:left w:val="none" w:sz="0" w:space="0" w:color="auto"/>
                    <w:bottom w:val="none" w:sz="0" w:space="0" w:color="auto"/>
                    <w:right w:val="none" w:sz="0" w:space="0" w:color="auto"/>
                  </w:divBdr>
                  <w:divsChild>
                    <w:div w:id="4457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6002">
      <w:bodyDiv w:val="1"/>
      <w:marLeft w:val="0"/>
      <w:marRight w:val="0"/>
      <w:marTop w:val="0"/>
      <w:marBottom w:val="0"/>
      <w:divBdr>
        <w:top w:val="none" w:sz="0" w:space="0" w:color="auto"/>
        <w:left w:val="none" w:sz="0" w:space="0" w:color="auto"/>
        <w:bottom w:val="none" w:sz="0" w:space="0" w:color="auto"/>
        <w:right w:val="none" w:sz="0" w:space="0" w:color="auto"/>
      </w:divBdr>
      <w:divsChild>
        <w:div w:id="1767460131">
          <w:marLeft w:val="0"/>
          <w:marRight w:val="0"/>
          <w:marTop w:val="0"/>
          <w:marBottom w:val="0"/>
          <w:divBdr>
            <w:top w:val="none" w:sz="0" w:space="0" w:color="auto"/>
            <w:left w:val="none" w:sz="0" w:space="0" w:color="auto"/>
            <w:bottom w:val="none" w:sz="0" w:space="0" w:color="auto"/>
            <w:right w:val="none" w:sz="0" w:space="0" w:color="auto"/>
          </w:divBdr>
          <w:divsChild>
            <w:div w:id="1854107512">
              <w:marLeft w:val="0"/>
              <w:marRight w:val="0"/>
              <w:marTop w:val="0"/>
              <w:marBottom w:val="0"/>
              <w:divBdr>
                <w:top w:val="none" w:sz="0" w:space="0" w:color="auto"/>
                <w:left w:val="none" w:sz="0" w:space="0" w:color="auto"/>
                <w:bottom w:val="none" w:sz="0" w:space="0" w:color="auto"/>
                <w:right w:val="none" w:sz="0" w:space="0" w:color="auto"/>
              </w:divBdr>
              <w:divsChild>
                <w:div w:id="16319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83535">
      <w:bodyDiv w:val="1"/>
      <w:marLeft w:val="0"/>
      <w:marRight w:val="0"/>
      <w:marTop w:val="0"/>
      <w:marBottom w:val="0"/>
      <w:divBdr>
        <w:top w:val="none" w:sz="0" w:space="0" w:color="auto"/>
        <w:left w:val="none" w:sz="0" w:space="0" w:color="auto"/>
        <w:bottom w:val="none" w:sz="0" w:space="0" w:color="auto"/>
        <w:right w:val="none" w:sz="0" w:space="0" w:color="auto"/>
      </w:divBdr>
    </w:div>
    <w:div w:id="1319071036">
      <w:bodyDiv w:val="1"/>
      <w:marLeft w:val="0"/>
      <w:marRight w:val="0"/>
      <w:marTop w:val="0"/>
      <w:marBottom w:val="0"/>
      <w:divBdr>
        <w:top w:val="none" w:sz="0" w:space="0" w:color="auto"/>
        <w:left w:val="none" w:sz="0" w:space="0" w:color="auto"/>
        <w:bottom w:val="none" w:sz="0" w:space="0" w:color="auto"/>
        <w:right w:val="none" w:sz="0" w:space="0" w:color="auto"/>
      </w:divBdr>
    </w:div>
    <w:div w:id="1378436935">
      <w:bodyDiv w:val="1"/>
      <w:marLeft w:val="0"/>
      <w:marRight w:val="0"/>
      <w:marTop w:val="0"/>
      <w:marBottom w:val="0"/>
      <w:divBdr>
        <w:top w:val="none" w:sz="0" w:space="0" w:color="auto"/>
        <w:left w:val="none" w:sz="0" w:space="0" w:color="auto"/>
        <w:bottom w:val="none" w:sz="0" w:space="0" w:color="auto"/>
        <w:right w:val="none" w:sz="0" w:space="0" w:color="auto"/>
      </w:divBdr>
    </w:div>
    <w:div w:id="1385374363">
      <w:bodyDiv w:val="1"/>
      <w:marLeft w:val="0"/>
      <w:marRight w:val="0"/>
      <w:marTop w:val="0"/>
      <w:marBottom w:val="0"/>
      <w:divBdr>
        <w:top w:val="none" w:sz="0" w:space="0" w:color="auto"/>
        <w:left w:val="none" w:sz="0" w:space="0" w:color="auto"/>
        <w:bottom w:val="none" w:sz="0" w:space="0" w:color="auto"/>
        <w:right w:val="none" w:sz="0" w:space="0" w:color="auto"/>
      </w:divBdr>
      <w:divsChild>
        <w:div w:id="2014645755">
          <w:marLeft w:val="0"/>
          <w:marRight w:val="0"/>
          <w:marTop w:val="0"/>
          <w:marBottom w:val="0"/>
          <w:divBdr>
            <w:top w:val="none" w:sz="0" w:space="0" w:color="auto"/>
            <w:left w:val="none" w:sz="0" w:space="0" w:color="auto"/>
            <w:bottom w:val="none" w:sz="0" w:space="0" w:color="auto"/>
            <w:right w:val="none" w:sz="0" w:space="0" w:color="auto"/>
          </w:divBdr>
          <w:divsChild>
            <w:div w:id="230774987">
              <w:marLeft w:val="0"/>
              <w:marRight w:val="0"/>
              <w:marTop w:val="0"/>
              <w:marBottom w:val="0"/>
              <w:divBdr>
                <w:top w:val="none" w:sz="0" w:space="0" w:color="auto"/>
                <w:left w:val="none" w:sz="0" w:space="0" w:color="auto"/>
                <w:bottom w:val="none" w:sz="0" w:space="0" w:color="auto"/>
                <w:right w:val="none" w:sz="0" w:space="0" w:color="auto"/>
              </w:divBdr>
              <w:divsChild>
                <w:div w:id="15506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84709">
      <w:bodyDiv w:val="1"/>
      <w:marLeft w:val="0"/>
      <w:marRight w:val="0"/>
      <w:marTop w:val="0"/>
      <w:marBottom w:val="0"/>
      <w:divBdr>
        <w:top w:val="none" w:sz="0" w:space="0" w:color="auto"/>
        <w:left w:val="none" w:sz="0" w:space="0" w:color="auto"/>
        <w:bottom w:val="none" w:sz="0" w:space="0" w:color="auto"/>
        <w:right w:val="none" w:sz="0" w:space="0" w:color="auto"/>
      </w:divBdr>
      <w:divsChild>
        <w:div w:id="650211315">
          <w:marLeft w:val="0"/>
          <w:marRight w:val="0"/>
          <w:marTop w:val="0"/>
          <w:marBottom w:val="0"/>
          <w:divBdr>
            <w:top w:val="none" w:sz="0" w:space="0" w:color="auto"/>
            <w:left w:val="none" w:sz="0" w:space="0" w:color="auto"/>
            <w:bottom w:val="none" w:sz="0" w:space="0" w:color="auto"/>
            <w:right w:val="none" w:sz="0" w:space="0" w:color="auto"/>
          </w:divBdr>
          <w:divsChild>
            <w:div w:id="607541782">
              <w:marLeft w:val="0"/>
              <w:marRight w:val="0"/>
              <w:marTop w:val="0"/>
              <w:marBottom w:val="0"/>
              <w:divBdr>
                <w:top w:val="none" w:sz="0" w:space="0" w:color="auto"/>
                <w:left w:val="none" w:sz="0" w:space="0" w:color="auto"/>
                <w:bottom w:val="none" w:sz="0" w:space="0" w:color="auto"/>
                <w:right w:val="none" w:sz="0" w:space="0" w:color="auto"/>
              </w:divBdr>
              <w:divsChild>
                <w:div w:id="19197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43611">
      <w:bodyDiv w:val="1"/>
      <w:marLeft w:val="0"/>
      <w:marRight w:val="0"/>
      <w:marTop w:val="0"/>
      <w:marBottom w:val="0"/>
      <w:divBdr>
        <w:top w:val="none" w:sz="0" w:space="0" w:color="auto"/>
        <w:left w:val="none" w:sz="0" w:space="0" w:color="auto"/>
        <w:bottom w:val="none" w:sz="0" w:space="0" w:color="auto"/>
        <w:right w:val="none" w:sz="0" w:space="0" w:color="auto"/>
      </w:divBdr>
    </w:div>
    <w:div w:id="1500775243">
      <w:bodyDiv w:val="1"/>
      <w:marLeft w:val="0"/>
      <w:marRight w:val="0"/>
      <w:marTop w:val="0"/>
      <w:marBottom w:val="0"/>
      <w:divBdr>
        <w:top w:val="none" w:sz="0" w:space="0" w:color="auto"/>
        <w:left w:val="none" w:sz="0" w:space="0" w:color="auto"/>
        <w:bottom w:val="none" w:sz="0" w:space="0" w:color="auto"/>
        <w:right w:val="none" w:sz="0" w:space="0" w:color="auto"/>
      </w:divBdr>
      <w:divsChild>
        <w:div w:id="57751438">
          <w:marLeft w:val="0"/>
          <w:marRight w:val="0"/>
          <w:marTop w:val="0"/>
          <w:marBottom w:val="0"/>
          <w:divBdr>
            <w:top w:val="none" w:sz="0" w:space="0" w:color="auto"/>
            <w:left w:val="none" w:sz="0" w:space="0" w:color="auto"/>
            <w:bottom w:val="none" w:sz="0" w:space="0" w:color="auto"/>
            <w:right w:val="none" w:sz="0" w:space="0" w:color="auto"/>
          </w:divBdr>
          <w:divsChild>
            <w:div w:id="1220481846">
              <w:marLeft w:val="0"/>
              <w:marRight w:val="0"/>
              <w:marTop w:val="0"/>
              <w:marBottom w:val="0"/>
              <w:divBdr>
                <w:top w:val="none" w:sz="0" w:space="0" w:color="auto"/>
                <w:left w:val="none" w:sz="0" w:space="0" w:color="auto"/>
                <w:bottom w:val="none" w:sz="0" w:space="0" w:color="auto"/>
                <w:right w:val="none" w:sz="0" w:space="0" w:color="auto"/>
              </w:divBdr>
              <w:divsChild>
                <w:div w:id="10455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6316">
      <w:bodyDiv w:val="1"/>
      <w:marLeft w:val="0"/>
      <w:marRight w:val="0"/>
      <w:marTop w:val="0"/>
      <w:marBottom w:val="0"/>
      <w:divBdr>
        <w:top w:val="none" w:sz="0" w:space="0" w:color="auto"/>
        <w:left w:val="none" w:sz="0" w:space="0" w:color="auto"/>
        <w:bottom w:val="none" w:sz="0" w:space="0" w:color="auto"/>
        <w:right w:val="none" w:sz="0" w:space="0" w:color="auto"/>
      </w:divBdr>
    </w:div>
    <w:div w:id="1531411058">
      <w:bodyDiv w:val="1"/>
      <w:marLeft w:val="0"/>
      <w:marRight w:val="0"/>
      <w:marTop w:val="0"/>
      <w:marBottom w:val="0"/>
      <w:divBdr>
        <w:top w:val="none" w:sz="0" w:space="0" w:color="auto"/>
        <w:left w:val="none" w:sz="0" w:space="0" w:color="auto"/>
        <w:bottom w:val="none" w:sz="0" w:space="0" w:color="auto"/>
        <w:right w:val="none" w:sz="0" w:space="0" w:color="auto"/>
      </w:divBdr>
      <w:divsChild>
        <w:div w:id="753165224">
          <w:marLeft w:val="0"/>
          <w:marRight w:val="0"/>
          <w:marTop w:val="0"/>
          <w:marBottom w:val="0"/>
          <w:divBdr>
            <w:top w:val="none" w:sz="0" w:space="0" w:color="auto"/>
            <w:left w:val="none" w:sz="0" w:space="0" w:color="auto"/>
            <w:bottom w:val="none" w:sz="0" w:space="0" w:color="auto"/>
            <w:right w:val="none" w:sz="0" w:space="0" w:color="auto"/>
          </w:divBdr>
          <w:divsChild>
            <w:div w:id="1339187835">
              <w:marLeft w:val="0"/>
              <w:marRight w:val="0"/>
              <w:marTop w:val="0"/>
              <w:marBottom w:val="0"/>
              <w:divBdr>
                <w:top w:val="none" w:sz="0" w:space="0" w:color="auto"/>
                <w:left w:val="none" w:sz="0" w:space="0" w:color="auto"/>
                <w:bottom w:val="none" w:sz="0" w:space="0" w:color="auto"/>
                <w:right w:val="none" w:sz="0" w:space="0" w:color="auto"/>
              </w:divBdr>
              <w:divsChild>
                <w:div w:id="2326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3653">
      <w:bodyDiv w:val="1"/>
      <w:marLeft w:val="0"/>
      <w:marRight w:val="0"/>
      <w:marTop w:val="0"/>
      <w:marBottom w:val="0"/>
      <w:divBdr>
        <w:top w:val="none" w:sz="0" w:space="0" w:color="auto"/>
        <w:left w:val="none" w:sz="0" w:space="0" w:color="auto"/>
        <w:bottom w:val="none" w:sz="0" w:space="0" w:color="auto"/>
        <w:right w:val="none" w:sz="0" w:space="0" w:color="auto"/>
      </w:divBdr>
      <w:divsChild>
        <w:div w:id="1702779649">
          <w:marLeft w:val="0"/>
          <w:marRight w:val="0"/>
          <w:marTop w:val="0"/>
          <w:marBottom w:val="0"/>
          <w:divBdr>
            <w:top w:val="none" w:sz="0" w:space="0" w:color="auto"/>
            <w:left w:val="none" w:sz="0" w:space="0" w:color="auto"/>
            <w:bottom w:val="none" w:sz="0" w:space="0" w:color="auto"/>
            <w:right w:val="none" w:sz="0" w:space="0" w:color="auto"/>
          </w:divBdr>
          <w:divsChild>
            <w:div w:id="1883252081">
              <w:marLeft w:val="0"/>
              <w:marRight w:val="0"/>
              <w:marTop w:val="0"/>
              <w:marBottom w:val="0"/>
              <w:divBdr>
                <w:top w:val="none" w:sz="0" w:space="0" w:color="auto"/>
                <w:left w:val="none" w:sz="0" w:space="0" w:color="auto"/>
                <w:bottom w:val="none" w:sz="0" w:space="0" w:color="auto"/>
                <w:right w:val="none" w:sz="0" w:space="0" w:color="auto"/>
              </w:divBdr>
              <w:divsChild>
                <w:div w:id="17717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0616">
      <w:bodyDiv w:val="1"/>
      <w:marLeft w:val="0"/>
      <w:marRight w:val="0"/>
      <w:marTop w:val="0"/>
      <w:marBottom w:val="0"/>
      <w:divBdr>
        <w:top w:val="none" w:sz="0" w:space="0" w:color="auto"/>
        <w:left w:val="none" w:sz="0" w:space="0" w:color="auto"/>
        <w:bottom w:val="none" w:sz="0" w:space="0" w:color="auto"/>
        <w:right w:val="none" w:sz="0" w:space="0" w:color="auto"/>
      </w:divBdr>
      <w:divsChild>
        <w:div w:id="833953693">
          <w:marLeft w:val="0"/>
          <w:marRight w:val="0"/>
          <w:marTop w:val="0"/>
          <w:marBottom w:val="0"/>
          <w:divBdr>
            <w:top w:val="none" w:sz="0" w:space="0" w:color="auto"/>
            <w:left w:val="none" w:sz="0" w:space="0" w:color="auto"/>
            <w:bottom w:val="none" w:sz="0" w:space="0" w:color="auto"/>
            <w:right w:val="none" w:sz="0" w:space="0" w:color="auto"/>
          </w:divBdr>
          <w:divsChild>
            <w:div w:id="1245719243">
              <w:marLeft w:val="0"/>
              <w:marRight w:val="0"/>
              <w:marTop w:val="0"/>
              <w:marBottom w:val="0"/>
              <w:divBdr>
                <w:top w:val="none" w:sz="0" w:space="0" w:color="auto"/>
                <w:left w:val="none" w:sz="0" w:space="0" w:color="auto"/>
                <w:bottom w:val="none" w:sz="0" w:space="0" w:color="auto"/>
                <w:right w:val="none" w:sz="0" w:space="0" w:color="auto"/>
              </w:divBdr>
              <w:divsChild>
                <w:div w:id="471480813">
                  <w:marLeft w:val="0"/>
                  <w:marRight w:val="0"/>
                  <w:marTop w:val="0"/>
                  <w:marBottom w:val="0"/>
                  <w:divBdr>
                    <w:top w:val="none" w:sz="0" w:space="0" w:color="auto"/>
                    <w:left w:val="none" w:sz="0" w:space="0" w:color="auto"/>
                    <w:bottom w:val="none" w:sz="0" w:space="0" w:color="auto"/>
                    <w:right w:val="none" w:sz="0" w:space="0" w:color="auto"/>
                  </w:divBdr>
                  <w:divsChild>
                    <w:div w:id="14126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1576">
      <w:bodyDiv w:val="1"/>
      <w:marLeft w:val="0"/>
      <w:marRight w:val="0"/>
      <w:marTop w:val="0"/>
      <w:marBottom w:val="0"/>
      <w:divBdr>
        <w:top w:val="none" w:sz="0" w:space="0" w:color="auto"/>
        <w:left w:val="none" w:sz="0" w:space="0" w:color="auto"/>
        <w:bottom w:val="none" w:sz="0" w:space="0" w:color="auto"/>
        <w:right w:val="none" w:sz="0" w:space="0" w:color="auto"/>
      </w:divBdr>
      <w:divsChild>
        <w:div w:id="1623921858">
          <w:marLeft w:val="360"/>
          <w:marRight w:val="0"/>
          <w:marTop w:val="200"/>
          <w:marBottom w:val="0"/>
          <w:divBdr>
            <w:top w:val="none" w:sz="0" w:space="0" w:color="auto"/>
            <w:left w:val="none" w:sz="0" w:space="0" w:color="auto"/>
            <w:bottom w:val="none" w:sz="0" w:space="0" w:color="auto"/>
            <w:right w:val="none" w:sz="0" w:space="0" w:color="auto"/>
          </w:divBdr>
        </w:div>
      </w:divsChild>
    </w:div>
    <w:div w:id="1595939865">
      <w:bodyDiv w:val="1"/>
      <w:marLeft w:val="0"/>
      <w:marRight w:val="0"/>
      <w:marTop w:val="0"/>
      <w:marBottom w:val="0"/>
      <w:divBdr>
        <w:top w:val="none" w:sz="0" w:space="0" w:color="auto"/>
        <w:left w:val="none" w:sz="0" w:space="0" w:color="auto"/>
        <w:bottom w:val="none" w:sz="0" w:space="0" w:color="auto"/>
        <w:right w:val="none" w:sz="0" w:space="0" w:color="auto"/>
      </w:divBdr>
      <w:divsChild>
        <w:div w:id="1062024278">
          <w:marLeft w:val="0"/>
          <w:marRight w:val="0"/>
          <w:marTop w:val="0"/>
          <w:marBottom w:val="0"/>
          <w:divBdr>
            <w:top w:val="none" w:sz="0" w:space="0" w:color="auto"/>
            <w:left w:val="none" w:sz="0" w:space="0" w:color="auto"/>
            <w:bottom w:val="none" w:sz="0" w:space="0" w:color="auto"/>
            <w:right w:val="none" w:sz="0" w:space="0" w:color="auto"/>
          </w:divBdr>
          <w:divsChild>
            <w:div w:id="716124555">
              <w:marLeft w:val="0"/>
              <w:marRight w:val="0"/>
              <w:marTop w:val="0"/>
              <w:marBottom w:val="0"/>
              <w:divBdr>
                <w:top w:val="none" w:sz="0" w:space="0" w:color="auto"/>
                <w:left w:val="none" w:sz="0" w:space="0" w:color="auto"/>
                <w:bottom w:val="none" w:sz="0" w:space="0" w:color="auto"/>
                <w:right w:val="none" w:sz="0" w:space="0" w:color="auto"/>
              </w:divBdr>
              <w:divsChild>
                <w:div w:id="1712421194">
                  <w:marLeft w:val="0"/>
                  <w:marRight w:val="0"/>
                  <w:marTop w:val="0"/>
                  <w:marBottom w:val="0"/>
                  <w:divBdr>
                    <w:top w:val="none" w:sz="0" w:space="0" w:color="auto"/>
                    <w:left w:val="none" w:sz="0" w:space="0" w:color="auto"/>
                    <w:bottom w:val="none" w:sz="0" w:space="0" w:color="auto"/>
                    <w:right w:val="none" w:sz="0" w:space="0" w:color="auto"/>
                  </w:divBdr>
                  <w:divsChild>
                    <w:div w:id="8980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53887">
      <w:bodyDiv w:val="1"/>
      <w:marLeft w:val="0"/>
      <w:marRight w:val="0"/>
      <w:marTop w:val="0"/>
      <w:marBottom w:val="0"/>
      <w:divBdr>
        <w:top w:val="none" w:sz="0" w:space="0" w:color="auto"/>
        <w:left w:val="none" w:sz="0" w:space="0" w:color="auto"/>
        <w:bottom w:val="none" w:sz="0" w:space="0" w:color="auto"/>
        <w:right w:val="none" w:sz="0" w:space="0" w:color="auto"/>
      </w:divBdr>
      <w:divsChild>
        <w:div w:id="1188836662">
          <w:marLeft w:val="0"/>
          <w:marRight w:val="0"/>
          <w:marTop w:val="0"/>
          <w:marBottom w:val="0"/>
          <w:divBdr>
            <w:top w:val="none" w:sz="0" w:space="0" w:color="auto"/>
            <w:left w:val="none" w:sz="0" w:space="0" w:color="auto"/>
            <w:bottom w:val="none" w:sz="0" w:space="0" w:color="auto"/>
            <w:right w:val="none" w:sz="0" w:space="0" w:color="auto"/>
          </w:divBdr>
          <w:divsChild>
            <w:div w:id="1132940842">
              <w:marLeft w:val="0"/>
              <w:marRight w:val="0"/>
              <w:marTop w:val="0"/>
              <w:marBottom w:val="0"/>
              <w:divBdr>
                <w:top w:val="none" w:sz="0" w:space="0" w:color="auto"/>
                <w:left w:val="none" w:sz="0" w:space="0" w:color="auto"/>
                <w:bottom w:val="none" w:sz="0" w:space="0" w:color="auto"/>
                <w:right w:val="none" w:sz="0" w:space="0" w:color="auto"/>
              </w:divBdr>
              <w:divsChild>
                <w:div w:id="10784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5364">
      <w:bodyDiv w:val="1"/>
      <w:marLeft w:val="0"/>
      <w:marRight w:val="0"/>
      <w:marTop w:val="0"/>
      <w:marBottom w:val="0"/>
      <w:divBdr>
        <w:top w:val="none" w:sz="0" w:space="0" w:color="auto"/>
        <w:left w:val="none" w:sz="0" w:space="0" w:color="auto"/>
        <w:bottom w:val="none" w:sz="0" w:space="0" w:color="auto"/>
        <w:right w:val="none" w:sz="0" w:space="0" w:color="auto"/>
      </w:divBdr>
    </w:div>
    <w:div w:id="1646473565">
      <w:bodyDiv w:val="1"/>
      <w:marLeft w:val="0"/>
      <w:marRight w:val="0"/>
      <w:marTop w:val="0"/>
      <w:marBottom w:val="0"/>
      <w:divBdr>
        <w:top w:val="none" w:sz="0" w:space="0" w:color="auto"/>
        <w:left w:val="none" w:sz="0" w:space="0" w:color="auto"/>
        <w:bottom w:val="none" w:sz="0" w:space="0" w:color="auto"/>
        <w:right w:val="none" w:sz="0" w:space="0" w:color="auto"/>
      </w:divBdr>
    </w:div>
    <w:div w:id="1669745219">
      <w:bodyDiv w:val="1"/>
      <w:marLeft w:val="0"/>
      <w:marRight w:val="0"/>
      <w:marTop w:val="0"/>
      <w:marBottom w:val="0"/>
      <w:divBdr>
        <w:top w:val="none" w:sz="0" w:space="0" w:color="auto"/>
        <w:left w:val="none" w:sz="0" w:space="0" w:color="auto"/>
        <w:bottom w:val="none" w:sz="0" w:space="0" w:color="auto"/>
        <w:right w:val="none" w:sz="0" w:space="0" w:color="auto"/>
      </w:divBdr>
      <w:divsChild>
        <w:div w:id="183132489">
          <w:marLeft w:val="0"/>
          <w:marRight w:val="0"/>
          <w:marTop w:val="0"/>
          <w:marBottom w:val="0"/>
          <w:divBdr>
            <w:top w:val="none" w:sz="0" w:space="0" w:color="auto"/>
            <w:left w:val="none" w:sz="0" w:space="0" w:color="auto"/>
            <w:bottom w:val="none" w:sz="0" w:space="0" w:color="auto"/>
            <w:right w:val="none" w:sz="0" w:space="0" w:color="auto"/>
          </w:divBdr>
          <w:divsChild>
            <w:div w:id="2027905628">
              <w:marLeft w:val="0"/>
              <w:marRight w:val="0"/>
              <w:marTop w:val="0"/>
              <w:marBottom w:val="0"/>
              <w:divBdr>
                <w:top w:val="none" w:sz="0" w:space="0" w:color="auto"/>
                <w:left w:val="none" w:sz="0" w:space="0" w:color="auto"/>
                <w:bottom w:val="none" w:sz="0" w:space="0" w:color="auto"/>
                <w:right w:val="none" w:sz="0" w:space="0" w:color="auto"/>
              </w:divBdr>
              <w:divsChild>
                <w:div w:id="70080571">
                  <w:marLeft w:val="0"/>
                  <w:marRight w:val="0"/>
                  <w:marTop w:val="0"/>
                  <w:marBottom w:val="0"/>
                  <w:divBdr>
                    <w:top w:val="none" w:sz="0" w:space="0" w:color="auto"/>
                    <w:left w:val="none" w:sz="0" w:space="0" w:color="auto"/>
                    <w:bottom w:val="none" w:sz="0" w:space="0" w:color="auto"/>
                    <w:right w:val="none" w:sz="0" w:space="0" w:color="auto"/>
                  </w:divBdr>
                  <w:divsChild>
                    <w:div w:id="17647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3118">
      <w:bodyDiv w:val="1"/>
      <w:marLeft w:val="0"/>
      <w:marRight w:val="0"/>
      <w:marTop w:val="0"/>
      <w:marBottom w:val="0"/>
      <w:divBdr>
        <w:top w:val="none" w:sz="0" w:space="0" w:color="auto"/>
        <w:left w:val="none" w:sz="0" w:space="0" w:color="auto"/>
        <w:bottom w:val="none" w:sz="0" w:space="0" w:color="auto"/>
        <w:right w:val="none" w:sz="0" w:space="0" w:color="auto"/>
      </w:divBdr>
    </w:div>
    <w:div w:id="1710498069">
      <w:bodyDiv w:val="1"/>
      <w:marLeft w:val="0"/>
      <w:marRight w:val="0"/>
      <w:marTop w:val="0"/>
      <w:marBottom w:val="0"/>
      <w:divBdr>
        <w:top w:val="none" w:sz="0" w:space="0" w:color="auto"/>
        <w:left w:val="none" w:sz="0" w:space="0" w:color="auto"/>
        <w:bottom w:val="none" w:sz="0" w:space="0" w:color="auto"/>
        <w:right w:val="none" w:sz="0" w:space="0" w:color="auto"/>
      </w:divBdr>
      <w:divsChild>
        <w:div w:id="1341350197">
          <w:marLeft w:val="0"/>
          <w:marRight w:val="0"/>
          <w:marTop w:val="0"/>
          <w:marBottom w:val="0"/>
          <w:divBdr>
            <w:top w:val="none" w:sz="0" w:space="0" w:color="auto"/>
            <w:left w:val="none" w:sz="0" w:space="0" w:color="auto"/>
            <w:bottom w:val="none" w:sz="0" w:space="0" w:color="auto"/>
            <w:right w:val="none" w:sz="0" w:space="0" w:color="auto"/>
          </w:divBdr>
          <w:divsChild>
            <w:div w:id="900560072">
              <w:marLeft w:val="0"/>
              <w:marRight w:val="0"/>
              <w:marTop w:val="0"/>
              <w:marBottom w:val="0"/>
              <w:divBdr>
                <w:top w:val="none" w:sz="0" w:space="0" w:color="auto"/>
                <w:left w:val="none" w:sz="0" w:space="0" w:color="auto"/>
                <w:bottom w:val="none" w:sz="0" w:space="0" w:color="auto"/>
                <w:right w:val="none" w:sz="0" w:space="0" w:color="auto"/>
              </w:divBdr>
              <w:divsChild>
                <w:div w:id="1911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3033">
      <w:bodyDiv w:val="1"/>
      <w:marLeft w:val="0"/>
      <w:marRight w:val="0"/>
      <w:marTop w:val="0"/>
      <w:marBottom w:val="0"/>
      <w:divBdr>
        <w:top w:val="none" w:sz="0" w:space="0" w:color="auto"/>
        <w:left w:val="none" w:sz="0" w:space="0" w:color="auto"/>
        <w:bottom w:val="none" w:sz="0" w:space="0" w:color="auto"/>
        <w:right w:val="none" w:sz="0" w:space="0" w:color="auto"/>
      </w:divBdr>
    </w:div>
    <w:div w:id="1751996930">
      <w:bodyDiv w:val="1"/>
      <w:marLeft w:val="0"/>
      <w:marRight w:val="0"/>
      <w:marTop w:val="0"/>
      <w:marBottom w:val="0"/>
      <w:divBdr>
        <w:top w:val="none" w:sz="0" w:space="0" w:color="auto"/>
        <w:left w:val="none" w:sz="0" w:space="0" w:color="auto"/>
        <w:bottom w:val="none" w:sz="0" w:space="0" w:color="auto"/>
        <w:right w:val="none" w:sz="0" w:space="0" w:color="auto"/>
      </w:divBdr>
      <w:divsChild>
        <w:div w:id="1581020875">
          <w:marLeft w:val="0"/>
          <w:marRight w:val="0"/>
          <w:marTop w:val="0"/>
          <w:marBottom w:val="0"/>
          <w:divBdr>
            <w:top w:val="none" w:sz="0" w:space="0" w:color="auto"/>
            <w:left w:val="none" w:sz="0" w:space="0" w:color="auto"/>
            <w:bottom w:val="none" w:sz="0" w:space="0" w:color="auto"/>
            <w:right w:val="none" w:sz="0" w:space="0" w:color="auto"/>
          </w:divBdr>
          <w:divsChild>
            <w:div w:id="767702656">
              <w:marLeft w:val="0"/>
              <w:marRight w:val="0"/>
              <w:marTop w:val="0"/>
              <w:marBottom w:val="0"/>
              <w:divBdr>
                <w:top w:val="none" w:sz="0" w:space="0" w:color="auto"/>
                <w:left w:val="none" w:sz="0" w:space="0" w:color="auto"/>
                <w:bottom w:val="none" w:sz="0" w:space="0" w:color="auto"/>
                <w:right w:val="none" w:sz="0" w:space="0" w:color="auto"/>
              </w:divBdr>
              <w:divsChild>
                <w:div w:id="19119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97345">
      <w:bodyDiv w:val="1"/>
      <w:marLeft w:val="0"/>
      <w:marRight w:val="0"/>
      <w:marTop w:val="0"/>
      <w:marBottom w:val="0"/>
      <w:divBdr>
        <w:top w:val="none" w:sz="0" w:space="0" w:color="auto"/>
        <w:left w:val="none" w:sz="0" w:space="0" w:color="auto"/>
        <w:bottom w:val="none" w:sz="0" w:space="0" w:color="auto"/>
        <w:right w:val="none" w:sz="0" w:space="0" w:color="auto"/>
      </w:divBdr>
      <w:divsChild>
        <w:div w:id="836727025">
          <w:marLeft w:val="0"/>
          <w:marRight w:val="0"/>
          <w:marTop w:val="0"/>
          <w:marBottom w:val="0"/>
          <w:divBdr>
            <w:top w:val="none" w:sz="0" w:space="0" w:color="auto"/>
            <w:left w:val="none" w:sz="0" w:space="0" w:color="auto"/>
            <w:bottom w:val="none" w:sz="0" w:space="0" w:color="auto"/>
            <w:right w:val="none" w:sz="0" w:space="0" w:color="auto"/>
          </w:divBdr>
          <w:divsChild>
            <w:div w:id="1832286091">
              <w:marLeft w:val="0"/>
              <w:marRight w:val="0"/>
              <w:marTop w:val="0"/>
              <w:marBottom w:val="0"/>
              <w:divBdr>
                <w:top w:val="none" w:sz="0" w:space="0" w:color="auto"/>
                <w:left w:val="none" w:sz="0" w:space="0" w:color="auto"/>
                <w:bottom w:val="none" w:sz="0" w:space="0" w:color="auto"/>
                <w:right w:val="none" w:sz="0" w:space="0" w:color="auto"/>
              </w:divBdr>
              <w:divsChild>
                <w:div w:id="19204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6226">
      <w:bodyDiv w:val="1"/>
      <w:marLeft w:val="0"/>
      <w:marRight w:val="0"/>
      <w:marTop w:val="0"/>
      <w:marBottom w:val="0"/>
      <w:divBdr>
        <w:top w:val="none" w:sz="0" w:space="0" w:color="auto"/>
        <w:left w:val="none" w:sz="0" w:space="0" w:color="auto"/>
        <w:bottom w:val="none" w:sz="0" w:space="0" w:color="auto"/>
        <w:right w:val="none" w:sz="0" w:space="0" w:color="auto"/>
      </w:divBdr>
      <w:divsChild>
        <w:div w:id="570114520">
          <w:marLeft w:val="0"/>
          <w:marRight w:val="0"/>
          <w:marTop w:val="0"/>
          <w:marBottom w:val="0"/>
          <w:divBdr>
            <w:top w:val="none" w:sz="0" w:space="0" w:color="auto"/>
            <w:left w:val="none" w:sz="0" w:space="0" w:color="auto"/>
            <w:bottom w:val="none" w:sz="0" w:space="0" w:color="auto"/>
            <w:right w:val="none" w:sz="0" w:space="0" w:color="auto"/>
          </w:divBdr>
        </w:div>
        <w:div w:id="671030247">
          <w:marLeft w:val="0"/>
          <w:marRight w:val="0"/>
          <w:marTop w:val="0"/>
          <w:marBottom w:val="0"/>
          <w:divBdr>
            <w:top w:val="none" w:sz="0" w:space="0" w:color="auto"/>
            <w:left w:val="none" w:sz="0" w:space="0" w:color="auto"/>
            <w:bottom w:val="none" w:sz="0" w:space="0" w:color="auto"/>
            <w:right w:val="none" w:sz="0" w:space="0" w:color="auto"/>
          </w:divBdr>
        </w:div>
      </w:divsChild>
    </w:div>
    <w:div w:id="1801071587">
      <w:bodyDiv w:val="1"/>
      <w:marLeft w:val="0"/>
      <w:marRight w:val="0"/>
      <w:marTop w:val="0"/>
      <w:marBottom w:val="0"/>
      <w:divBdr>
        <w:top w:val="none" w:sz="0" w:space="0" w:color="auto"/>
        <w:left w:val="none" w:sz="0" w:space="0" w:color="auto"/>
        <w:bottom w:val="none" w:sz="0" w:space="0" w:color="auto"/>
        <w:right w:val="none" w:sz="0" w:space="0" w:color="auto"/>
      </w:divBdr>
      <w:divsChild>
        <w:div w:id="1581058078">
          <w:marLeft w:val="0"/>
          <w:marRight w:val="0"/>
          <w:marTop w:val="0"/>
          <w:marBottom w:val="0"/>
          <w:divBdr>
            <w:top w:val="none" w:sz="0" w:space="0" w:color="auto"/>
            <w:left w:val="none" w:sz="0" w:space="0" w:color="auto"/>
            <w:bottom w:val="none" w:sz="0" w:space="0" w:color="auto"/>
            <w:right w:val="none" w:sz="0" w:space="0" w:color="auto"/>
          </w:divBdr>
          <w:divsChild>
            <w:div w:id="675496567">
              <w:marLeft w:val="0"/>
              <w:marRight w:val="0"/>
              <w:marTop w:val="0"/>
              <w:marBottom w:val="0"/>
              <w:divBdr>
                <w:top w:val="none" w:sz="0" w:space="0" w:color="auto"/>
                <w:left w:val="none" w:sz="0" w:space="0" w:color="auto"/>
                <w:bottom w:val="none" w:sz="0" w:space="0" w:color="auto"/>
                <w:right w:val="none" w:sz="0" w:space="0" w:color="auto"/>
              </w:divBdr>
              <w:divsChild>
                <w:div w:id="17188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69996">
      <w:bodyDiv w:val="1"/>
      <w:marLeft w:val="0"/>
      <w:marRight w:val="0"/>
      <w:marTop w:val="0"/>
      <w:marBottom w:val="0"/>
      <w:divBdr>
        <w:top w:val="none" w:sz="0" w:space="0" w:color="auto"/>
        <w:left w:val="none" w:sz="0" w:space="0" w:color="auto"/>
        <w:bottom w:val="none" w:sz="0" w:space="0" w:color="auto"/>
        <w:right w:val="none" w:sz="0" w:space="0" w:color="auto"/>
      </w:divBdr>
    </w:div>
    <w:div w:id="1842624563">
      <w:bodyDiv w:val="1"/>
      <w:marLeft w:val="0"/>
      <w:marRight w:val="0"/>
      <w:marTop w:val="0"/>
      <w:marBottom w:val="0"/>
      <w:divBdr>
        <w:top w:val="none" w:sz="0" w:space="0" w:color="auto"/>
        <w:left w:val="none" w:sz="0" w:space="0" w:color="auto"/>
        <w:bottom w:val="none" w:sz="0" w:space="0" w:color="auto"/>
        <w:right w:val="none" w:sz="0" w:space="0" w:color="auto"/>
      </w:divBdr>
      <w:divsChild>
        <w:div w:id="31157448">
          <w:marLeft w:val="0"/>
          <w:marRight w:val="0"/>
          <w:marTop w:val="0"/>
          <w:marBottom w:val="0"/>
          <w:divBdr>
            <w:top w:val="none" w:sz="0" w:space="0" w:color="auto"/>
            <w:left w:val="none" w:sz="0" w:space="0" w:color="auto"/>
            <w:bottom w:val="none" w:sz="0" w:space="0" w:color="auto"/>
            <w:right w:val="none" w:sz="0" w:space="0" w:color="auto"/>
          </w:divBdr>
          <w:divsChild>
            <w:div w:id="858853103">
              <w:marLeft w:val="0"/>
              <w:marRight w:val="0"/>
              <w:marTop w:val="0"/>
              <w:marBottom w:val="0"/>
              <w:divBdr>
                <w:top w:val="none" w:sz="0" w:space="0" w:color="auto"/>
                <w:left w:val="none" w:sz="0" w:space="0" w:color="auto"/>
                <w:bottom w:val="none" w:sz="0" w:space="0" w:color="auto"/>
                <w:right w:val="none" w:sz="0" w:space="0" w:color="auto"/>
              </w:divBdr>
              <w:divsChild>
                <w:div w:id="1239051246">
                  <w:marLeft w:val="0"/>
                  <w:marRight w:val="0"/>
                  <w:marTop w:val="0"/>
                  <w:marBottom w:val="0"/>
                  <w:divBdr>
                    <w:top w:val="none" w:sz="0" w:space="0" w:color="auto"/>
                    <w:left w:val="none" w:sz="0" w:space="0" w:color="auto"/>
                    <w:bottom w:val="none" w:sz="0" w:space="0" w:color="auto"/>
                    <w:right w:val="none" w:sz="0" w:space="0" w:color="auto"/>
                  </w:divBdr>
                  <w:divsChild>
                    <w:div w:id="557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8777">
      <w:bodyDiv w:val="1"/>
      <w:marLeft w:val="0"/>
      <w:marRight w:val="0"/>
      <w:marTop w:val="0"/>
      <w:marBottom w:val="0"/>
      <w:divBdr>
        <w:top w:val="none" w:sz="0" w:space="0" w:color="auto"/>
        <w:left w:val="none" w:sz="0" w:space="0" w:color="auto"/>
        <w:bottom w:val="none" w:sz="0" w:space="0" w:color="auto"/>
        <w:right w:val="none" w:sz="0" w:space="0" w:color="auto"/>
      </w:divBdr>
      <w:divsChild>
        <w:div w:id="2031297261">
          <w:marLeft w:val="0"/>
          <w:marRight w:val="0"/>
          <w:marTop w:val="0"/>
          <w:marBottom w:val="0"/>
          <w:divBdr>
            <w:top w:val="none" w:sz="0" w:space="0" w:color="auto"/>
            <w:left w:val="none" w:sz="0" w:space="0" w:color="auto"/>
            <w:bottom w:val="none" w:sz="0" w:space="0" w:color="auto"/>
            <w:right w:val="none" w:sz="0" w:space="0" w:color="auto"/>
          </w:divBdr>
          <w:divsChild>
            <w:div w:id="474228205">
              <w:marLeft w:val="0"/>
              <w:marRight w:val="0"/>
              <w:marTop w:val="0"/>
              <w:marBottom w:val="0"/>
              <w:divBdr>
                <w:top w:val="none" w:sz="0" w:space="0" w:color="auto"/>
                <w:left w:val="none" w:sz="0" w:space="0" w:color="auto"/>
                <w:bottom w:val="none" w:sz="0" w:space="0" w:color="auto"/>
                <w:right w:val="none" w:sz="0" w:space="0" w:color="auto"/>
              </w:divBdr>
              <w:divsChild>
                <w:div w:id="635182783">
                  <w:marLeft w:val="0"/>
                  <w:marRight w:val="0"/>
                  <w:marTop w:val="0"/>
                  <w:marBottom w:val="0"/>
                  <w:divBdr>
                    <w:top w:val="none" w:sz="0" w:space="0" w:color="auto"/>
                    <w:left w:val="none" w:sz="0" w:space="0" w:color="auto"/>
                    <w:bottom w:val="none" w:sz="0" w:space="0" w:color="auto"/>
                    <w:right w:val="none" w:sz="0" w:space="0" w:color="auto"/>
                  </w:divBdr>
                  <w:divsChild>
                    <w:div w:id="7323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948">
      <w:bodyDiv w:val="1"/>
      <w:marLeft w:val="0"/>
      <w:marRight w:val="0"/>
      <w:marTop w:val="0"/>
      <w:marBottom w:val="0"/>
      <w:divBdr>
        <w:top w:val="none" w:sz="0" w:space="0" w:color="auto"/>
        <w:left w:val="none" w:sz="0" w:space="0" w:color="auto"/>
        <w:bottom w:val="none" w:sz="0" w:space="0" w:color="auto"/>
        <w:right w:val="none" w:sz="0" w:space="0" w:color="auto"/>
      </w:divBdr>
    </w:div>
    <w:div w:id="185830535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53">
          <w:marLeft w:val="0"/>
          <w:marRight w:val="0"/>
          <w:marTop w:val="0"/>
          <w:marBottom w:val="0"/>
          <w:divBdr>
            <w:top w:val="none" w:sz="0" w:space="0" w:color="auto"/>
            <w:left w:val="none" w:sz="0" w:space="0" w:color="auto"/>
            <w:bottom w:val="none" w:sz="0" w:space="0" w:color="auto"/>
            <w:right w:val="none" w:sz="0" w:space="0" w:color="auto"/>
          </w:divBdr>
          <w:divsChild>
            <w:div w:id="952443038">
              <w:marLeft w:val="0"/>
              <w:marRight w:val="0"/>
              <w:marTop w:val="0"/>
              <w:marBottom w:val="0"/>
              <w:divBdr>
                <w:top w:val="none" w:sz="0" w:space="0" w:color="auto"/>
                <w:left w:val="none" w:sz="0" w:space="0" w:color="auto"/>
                <w:bottom w:val="none" w:sz="0" w:space="0" w:color="auto"/>
                <w:right w:val="none" w:sz="0" w:space="0" w:color="auto"/>
              </w:divBdr>
              <w:divsChild>
                <w:div w:id="5488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216">
      <w:bodyDiv w:val="1"/>
      <w:marLeft w:val="0"/>
      <w:marRight w:val="0"/>
      <w:marTop w:val="0"/>
      <w:marBottom w:val="0"/>
      <w:divBdr>
        <w:top w:val="none" w:sz="0" w:space="0" w:color="auto"/>
        <w:left w:val="none" w:sz="0" w:space="0" w:color="auto"/>
        <w:bottom w:val="none" w:sz="0" w:space="0" w:color="auto"/>
        <w:right w:val="none" w:sz="0" w:space="0" w:color="auto"/>
      </w:divBdr>
      <w:divsChild>
        <w:div w:id="122428074">
          <w:marLeft w:val="0"/>
          <w:marRight w:val="0"/>
          <w:marTop w:val="0"/>
          <w:marBottom w:val="0"/>
          <w:divBdr>
            <w:top w:val="none" w:sz="0" w:space="0" w:color="auto"/>
            <w:left w:val="none" w:sz="0" w:space="0" w:color="auto"/>
            <w:bottom w:val="none" w:sz="0" w:space="0" w:color="auto"/>
            <w:right w:val="none" w:sz="0" w:space="0" w:color="auto"/>
          </w:divBdr>
          <w:divsChild>
            <w:div w:id="279074699">
              <w:marLeft w:val="0"/>
              <w:marRight w:val="0"/>
              <w:marTop w:val="0"/>
              <w:marBottom w:val="0"/>
              <w:divBdr>
                <w:top w:val="none" w:sz="0" w:space="0" w:color="auto"/>
                <w:left w:val="none" w:sz="0" w:space="0" w:color="auto"/>
                <w:bottom w:val="none" w:sz="0" w:space="0" w:color="auto"/>
                <w:right w:val="none" w:sz="0" w:space="0" w:color="auto"/>
              </w:divBdr>
              <w:divsChild>
                <w:div w:id="2006005437">
                  <w:marLeft w:val="0"/>
                  <w:marRight w:val="0"/>
                  <w:marTop w:val="0"/>
                  <w:marBottom w:val="0"/>
                  <w:divBdr>
                    <w:top w:val="none" w:sz="0" w:space="0" w:color="auto"/>
                    <w:left w:val="none" w:sz="0" w:space="0" w:color="auto"/>
                    <w:bottom w:val="none" w:sz="0" w:space="0" w:color="auto"/>
                    <w:right w:val="none" w:sz="0" w:space="0" w:color="auto"/>
                  </w:divBdr>
                  <w:divsChild>
                    <w:div w:id="3594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90849">
      <w:bodyDiv w:val="1"/>
      <w:marLeft w:val="0"/>
      <w:marRight w:val="0"/>
      <w:marTop w:val="0"/>
      <w:marBottom w:val="0"/>
      <w:divBdr>
        <w:top w:val="none" w:sz="0" w:space="0" w:color="auto"/>
        <w:left w:val="none" w:sz="0" w:space="0" w:color="auto"/>
        <w:bottom w:val="none" w:sz="0" w:space="0" w:color="auto"/>
        <w:right w:val="none" w:sz="0" w:space="0" w:color="auto"/>
      </w:divBdr>
    </w:div>
    <w:div w:id="1898317900">
      <w:bodyDiv w:val="1"/>
      <w:marLeft w:val="0"/>
      <w:marRight w:val="0"/>
      <w:marTop w:val="0"/>
      <w:marBottom w:val="0"/>
      <w:divBdr>
        <w:top w:val="none" w:sz="0" w:space="0" w:color="auto"/>
        <w:left w:val="none" w:sz="0" w:space="0" w:color="auto"/>
        <w:bottom w:val="none" w:sz="0" w:space="0" w:color="auto"/>
        <w:right w:val="none" w:sz="0" w:space="0" w:color="auto"/>
      </w:divBdr>
      <w:divsChild>
        <w:div w:id="1295672817">
          <w:marLeft w:val="0"/>
          <w:marRight w:val="0"/>
          <w:marTop w:val="0"/>
          <w:marBottom w:val="0"/>
          <w:divBdr>
            <w:top w:val="none" w:sz="0" w:space="0" w:color="auto"/>
            <w:left w:val="none" w:sz="0" w:space="0" w:color="auto"/>
            <w:bottom w:val="none" w:sz="0" w:space="0" w:color="auto"/>
            <w:right w:val="none" w:sz="0" w:space="0" w:color="auto"/>
          </w:divBdr>
          <w:divsChild>
            <w:div w:id="419103906">
              <w:marLeft w:val="0"/>
              <w:marRight w:val="0"/>
              <w:marTop w:val="0"/>
              <w:marBottom w:val="0"/>
              <w:divBdr>
                <w:top w:val="none" w:sz="0" w:space="0" w:color="auto"/>
                <w:left w:val="none" w:sz="0" w:space="0" w:color="auto"/>
                <w:bottom w:val="none" w:sz="0" w:space="0" w:color="auto"/>
                <w:right w:val="none" w:sz="0" w:space="0" w:color="auto"/>
              </w:divBdr>
              <w:divsChild>
                <w:div w:id="17987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5317">
      <w:bodyDiv w:val="1"/>
      <w:marLeft w:val="0"/>
      <w:marRight w:val="0"/>
      <w:marTop w:val="0"/>
      <w:marBottom w:val="0"/>
      <w:divBdr>
        <w:top w:val="none" w:sz="0" w:space="0" w:color="auto"/>
        <w:left w:val="none" w:sz="0" w:space="0" w:color="auto"/>
        <w:bottom w:val="none" w:sz="0" w:space="0" w:color="auto"/>
        <w:right w:val="none" w:sz="0" w:space="0" w:color="auto"/>
      </w:divBdr>
      <w:divsChild>
        <w:div w:id="589773284">
          <w:marLeft w:val="0"/>
          <w:marRight w:val="0"/>
          <w:marTop w:val="0"/>
          <w:marBottom w:val="0"/>
          <w:divBdr>
            <w:top w:val="none" w:sz="0" w:space="0" w:color="auto"/>
            <w:left w:val="none" w:sz="0" w:space="0" w:color="auto"/>
            <w:bottom w:val="none" w:sz="0" w:space="0" w:color="auto"/>
            <w:right w:val="none" w:sz="0" w:space="0" w:color="auto"/>
          </w:divBdr>
          <w:divsChild>
            <w:div w:id="108745905">
              <w:marLeft w:val="0"/>
              <w:marRight w:val="0"/>
              <w:marTop w:val="0"/>
              <w:marBottom w:val="0"/>
              <w:divBdr>
                <w:top w:val="none" w:sz="0" w:space="0" w:color="auto"/>
                <w:left w:val="none" w:sz="0" w:space="0" w:color="auto"/>
                <w:bottom w:val="none" w:sz="0" w:space="0" w:color="auto"/>
                <w:right w:val="none" w:sz="0" w:space="0" w:color="auto"/>
              </w:divBdr>
              <w:divsChild>
                <w:div w:id="19363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9570">
      <w:bodyDiv w:val="1"/>
      <w:marLeft w:val="0"/>
      <w:marRight w:val="0"/>
      <w:marTop w:val="0"/>
      <w:marBottom w:val="0"/>
      <w:divBdr>
        <w:top w:val="none" w:sz="0" w:space="0" w:color="auto"/>
        <w:left w:val="none" w:sz="0" w:space="0" w:color="auto"/>
        <w:bottom w:val="none" w:sz="0" w:space="0" w:color="auto"/>
        <w:right w:val="none" w:sz="0" w:space="0" w:color="auto"/>
      </w:divBdr>
    </w:div>
    <w:div w:id="1965229579">
      <w:bodyDiv w:val="1"/>
      <w:marLeft w:val="0"/>
      <w:marRight w:val="0"/>
      <w:marTop w:val="0"/>
      <w:marBottom w:val="0"/>
      <w:divBdr>
        <w:top w:val="none" w:sz="0" w:space="0" w:color="auto"/>
        <w:left w:val="none" w:sz="0" w:space="0" w:color="auto"/>
        <w:bottom w:val="none" w:sz="0" w:space="0" w:color="auto"/>
        <w:right w:val="none" w:sz="0" w:space="0" w:color="auto"/>
      </w:divBdr>
    </w:div>
    <w:div w:id="1965580285">
      <w:bodyDiv w:val="1"/>
      <w:marLeft w:val="0"/>
      <w:marRight w:val="0"/>
      <w:marTop w:val="0"/>
      <w:marBottom w:val="0"/>
      <w:divBdr>
        <w:top w:val="none" w:sz="0" w:space="0" w:color="auto"/>
        <w:left w:val="none" w:sz="0" w:space="0" w:color="auto"/>
        <w:bottom w:val="none" w:sz="0" w:space="0" w:color="auto"/>
        <w:right w:val="none" w:sz="0" w:space="0" w:color="auto"/>
      </w:divBdr>
    </w:div>
    <w:div w:id="1980301372">
      <w:bodyDiv w:val="1"/>
      <w:marLeft w:val="0"/>
      <w:marRight w:val="0"/>
      <w:marTop w:val="0"/>
      <w:marBottom w:val="0"/>
      <w:divBdr>
        <w:top w:val="none" w:sz="0" w:space="0" w:color="auto"/>
        <w:left w:val="none" w:sz="0" w:space="0" w:color="auto"/>
        <w:bottom w:val="none" w:sz="0" w:space="0" w:color="auto"/>
        <w:right w:val="none" w:sz="0" w:space="0" w:color="auto"/>
      </w:divBdr>
    </w:div>
    <w:div w:id="2006277934">
      <w:bodyDiv w:val="1"/>
      <w:marLeft w:val="0"/>
      <w:marRight w:val="0"/>
      <w:marTop w:val="0"/>
      <w:marBottom w:val="0"/>
      <w:divBdr>
        <w:top w:val="none" w:sz="0" w:space="0" w:color="auto"/>
        <w:left w:val="none" w:sz="0" w:space="0" w:color="auto"/>
        <w:bottom w:val="none" w:sz="0" w:space="0" w:color="auto"/>
        <w:right w:val="none" w:sz="0" w:space="0" w:color="auto"/>
      </w:divBdr>
      <w:divsChild>
        <w:div w:id="1086338445">
          <w:marLeft w:val="0"/>
          <w:marRight w:val="0"/>
          <w:marTop w:val="0"/>
          <w:marBottom w:val="0"/>
          <w:divBdr>
            <w:top w:val="none" w:sz="0" w:space="0" w:color="auto"/>
            <w:left w:val="none" w:sz="0" w:space="0" w:color="auto"/>
            <w:bottom w:val="none" w:sz="0" w:space="0" w:color="auto"/>
            <w:right w:val="none" w:sz="0" w:space="0" w:color="auto"/>
          </w:divBdr>
          <w:divsChild>
            <w:div w:id="1003585346">
              <w:marLeft w:val="0"/>
              <w:marRight w:val="0"/>
              <w:marTop w:val="0"/>
              <w:marBottom w:val="0"/>
              <w:divBdr>
                <w:top w:val="none" w:sz="0" w:space="0" w:color="auto"/>
                <w:left w:val="none" w:sz="0" w:space="0" w:color="auto"/>
                <w:bottom w:val="none" w:sz="0" w:space="0" w:color="auto"/>
                <w:right w:val="none" w:sz="0" w:space="0" w:color="auto"/>
              </w:divBdr>
              <w:divsChild>
                <w:div w:id="14599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1909">
      <w:bodyDiv w:val="1"/>
      <w:marLeft w:val="0"/>
      <w:marRight w:val="0"/>
      <w:marTop w:val="0"/>
      <w:marBottom w:val="0"/>
      <w:divBdr>
        <w:top w:val="none" w:sz="0" w:space="0" w:color="auto"/>
        <w:left w:val="none" w:sz="0" w:space="0" w:color="auto"/>
        <w:bottom w:val="none" w:sz="0" w:space="0" w:color="auto"/>
        <w:right w:val="none" w:sz="0" w:space="0" w:color="auto"/>
      </w:divBdr>
      <w:divsChild>
        <w:div w:id="1340086604">
          <w:marLeft w:val="0"/>
          <w:marRight w:val="0"/>
          <w:marTop w:val="0"/>
          <w:marBottom w:val="0"/>
          <w:divBdr>
            <w:top w:val="none" w:sz="0" w:space="0" w:color="auto"/>
            <w:left w:val="none" w:sz="0" w:space="0" w:color="auto"/>
            <w:bottom w:val="none" w:sz="0" w:space="0" w:color="auto"/>
            <w:right w:val="none" w:sz="0" w:space="0" w:color="auto"/>
          </w:divBdr>
          <w:divsChild>
            <w:div w:id="382873288">
              <w:marLeft w:val="0"/>
              <w:marRight w:val="0"/>
              <w:marTop w:val="0"/>
              <w:marBottom w:val="0"/>
              <w:divBdr>
                <w:top w:val="none" w:sz="0" w:space="0" w:color="auto"/>
                <w:left w:val="none" w:sz="0" w:space="0" w:color="auto"/>
                <w:bottom w:val="none" w:sz="0" w:space="0" w:color="auto"/>
                <w:right w:val="none" w:sz="0" w:space="0" w:color="auto"/>
              </w:divBdr>
              <w:divsChild>
                <w:div w:id="167866570">
                  <w:marLeft w:val="0"/>
                  <w:marRight w:val="0"/>
                  <w:marTop w:val="0"/>
                  <w:marBottom w:val="0"/>
                  <w:divBdr>
                    <w:top w:val="none" w:sz="0" w:space="0" w:color="auto"/>
                    <w:left w:val="none" w:sz="0" w:space="0" w:color="auto"/>
                    <w:bottom w:val="none" w:sz="0" w:space="0" w:color="auto"/>
                    <w:right w:val="none" w:sz="0" w:space="0" w:color="auto"/>
                  </w:divBdr>
                  <w:divsChild>
                    <w:div w:id="15618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20277">
      <w:bodyDiv w:val="1"/>
      <w:marLeft w:val="0"/>
      <w:marRight w:val="0"/>
      <w:marTop w:val="0"/>
      <w:marBottom w:val="0"/>
      <w:divBdr>
        <w:top w:val="none" w:sz="0" w:space="0" w:color="auto"/>
        <w:left w:val="none" w:sz="0" w:space="0" w:color="auto"/>
        <w:bottom w:val="none" w:sz="0" w:space="0" w:color="auto"/>
        <w:right w:val="none" w:sz="0" w:space="0" w:color="auto"/>
      </w:divBdr>
    </w:div>
    <w:div w:id="2046830777">
      <w:bodyDiv w:val="1"/>
      <w:marLeft w:val="0"/>
      <w:marRight w:val="0"/>
      <w:marTop w:val="0"/>
      <w:marBottom w:val="0"/>
      <w:divBdr>
        <w:top w:val="none" w:sz="0" w:space="0" w:color="auto"/>
        <w:left w:val="none" w:sz="0" w:space="0" w:color="auto"/>
        <w:bottom w:val="none" w:sz="0" w:space="0" w:color="auto"/>
        <w:right w:val="none" w:sz="0" w:space="0" w:color="auto"/>
      </w:divBdr>
    </w:div>
    <w:div w:id="2066295473">
      <w:bodyDiv w:val="1"/>
      <w:marLeft w:val="0"/>
      <w:marRight w:val="0"/>
      <w:marTop w:val="0"/>
      <w:marBottom w:val="0"/>
      <w:divBdr>
        <w:top w:val="none" w:sz="0" w:space="0" w:color="auto"/>
        <w:left w:val="none" w:sz="0" w:space="0" w:color="auto"/>
        <w:bottom w:val="none" w:sz="0" w:space="0" w:color="auto"/>
        <w:right w:val="none" w:sz="0" w:space="0" w:color="auto"/>
      </w:divBdr>
      <w:divsChild>
        <w:div w:id="1318846510">
          <w:marLeft w:val="0"/>
          <w:marRight w:val="0"/>
          <w:marTop w:val="0"/>
          <w:marBottom w:val="0"/>
          <w:divBdr>
            <w:top w:val="none" w:sz="0" w:space="0" w:color="auto"/>
            <w:left w:val="none" w:sz="0" w:space="0" w:color="auto"/>
            <w:bottom w:val="none" w:sz="0" w:space="0" w:color="auto"/>
            <w:right w:val="none" w:sz="0" w:space="0" w:color="auto"/>
          </w:divBdr>
          <w:divsChild>
            <w:div w:id="591163018">
              <w:marLeft w:val="0"/>
              <w:marRight w:val="0"/>
              <w:marTop w:val="0"/>
              <w:marBottom w:val="0"/>
              <w:divBdr>
                <w:top w:val="none" w:sz="0" w:space="0" w:color="auto"/>
                <w:left w:val="none" w:sz="0" w:space="0" w:color="auto"/>
                <w:bottom w:val="none" w:sz="0" w:space="0" w:color="auto"/>
                <w:right w:val="none" w:sz="0" w:space="0" w:color="auto"/>
              </w:divBdr>
              <w:divsChild>
                <w:div w:id="5920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42458">
      <w:bodyDiv w:val="1"/>
      <w:marLeft w:val="0"/>
      <w:marRight w:val="0"/>
      <w:marTop w:val="0"/>
      <w:marBottom w:val="0"/>
      <w:divBdr>
        <w:top w:val="none" w:sz="0" w:space="0" w:color="auto"/>
        <w:left w:val="none" w:sz="0" w:space="0" w:color="auto"/>
        <w:bottom w:val="none" w:sz="0" w:space="0" w:color="auto"/>
        <w:right w:val="none" w:sz="0" w:space="0" w:color="auto"/>
      </w:divBdr>
      <w:divsChild>
        <w:div w:id="120613031">
          <w:marLeft w:val="0"/>
          <w:marRight w:val="0"/>
          <w:marTop w:val="0"/>
          <w:marBottom w:val="0"/>
          <w:divBdr>
            <w:top w:val="none" w:sz="0" w:space="0" w:color="auto"/>
            <w:left w:val="none" w:sz="0" w:space="0" w:color="auto"/>
            <w:bottom w:val="none" w:sz="0" w:space="0" w:color="auto"/>
            <w:right w:val="none" w:sz="0" w:space="0" w:color="auto"/>
          </w:divBdr>
          <w:divsChild>
            <w:div w:id="347801140">
              <w:marLeft w:val="0"/>
              <w:marRight w:val="0"/>
              <w:marTop w:val="0"/>
              <w:marBottom w:val="0"/>
              <w:divBdr>
                <w:top w:val="none" w:sz="0" w:space="0" w:color="auto"/>
                <w:left w:val="none" w:sz="0" w:space="0" w:color="auto"/>
                <w:bottom w:val="none" w:sz="0" w:space="0" w:color="auto"/>
                <w:right w:val="none" w:sz="0" w:space="0" w:color="auto"/>
              </w:divBdr>
              <w:divsChild>
                <w:div w:id="719324518">
                  <w:marLeft w:val="0"/>
                  <w:marRight w:val="0"/>
                  <w:marTop w:val="0"/>
                  <w:marBottom w:val="0"/>
                  <w:divBdr>
                    <w:top w:val="none" w:sz="0" w:space="0" w:color="auto"/>
                    <w:left w:val="none" w:sz="0" w:space="0" w:color="auto"/>
                    <w:bottom w:val="none" w:sz="0" w:space="0" w:color="auto"/>
                    <w:right w:val="none" w:sz="0" w:space="0" w:color="auto"/>
                  </w:divBdr>
                  <w:divsChild>
                    <w:div w:id="2129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7894">
      <w:bodyDiv w:val="1"/>
      <w:marLeft w:val="0"/>
      <w:marRight w:val="0"/>
      <w:marTop w:val="0"/>
      <w:marBottom w:val="0"/>
      <w:divBdr>
        <w:top w:val="none" w:sz="0" w:space="0" w:color="auto"/>
        <w:left w:val="none" w:sz="0" w:space="0" w:color="auto"/>
        <w:bottom w:val="none" w:sz="0" w:space="0" w:color="auto"/>
        <w:right w:val="none" w:sz="0" w:space="0" w:color="auto"/>
      </w:divBdr>
      <w:divsChild>
        <w:div w:id="1955744870">
          <w:marLeft w:val="0"/>
          <w:marRight w:val="0"/>
          <w:marTop w:val="0"/>
          <w:marBottom w:val="0"/>
          <w:divBdr>
            <w:top w:val="none" w:sz="0" w:space="0" w:color="auto"/>
            <w:left w:val="none" w:sz="0" w:space="0" w:color="auto"/>
            <w:bottom w:val="none" w:sz="0" w:space="0" w:color="auto"/>
            <w:right w:val="none" w:sz="0" w:space="0" w:color="auto"/>
          </w:divBdr>
          <w:divsChild>
            <w:div w:id="1688020577">
              <w:marLeft w:val="0"/>
              <w:marRight w:val="0"/>
              <w:marTop w:val="0"/>
              <w:marBottom w:val="0"/>
              <w:divBdr>
                <w:top w:val="none" w:sz="0" w:space="0" w:color="auto"/>
                <w:left w:val="none" w:sz="0" w:space="0" w:color="auto"/>
                <w:bottom w:val="none" w:sz="0" w:space="0" w:color="auto"/>
                <w:right w:val="none" w:sz="0" w:space="0" w:color="auto"/>
              </w:divBdr>
              <w:divsChild>
                <w:div w:id="20903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4959">
      <w:bodyDiv w:val="1"/>
      <w:marLeft w:val="0"/>
      <w:marRight w:val="0"/>
      <w:marTop w:val="0"/>
      <w:marBottom w:val="0"/>
      <w:divBdr>
        <w:top w:val="none" w:sz="0" w:space="0" w:color="auto"/>
        <w:left w:val="none" w:sz="0" w:space="0" w:color="auto"/>
        <w:bottom w:val="none" w:sz="0" w:space="0" w:color="auto"/>
        <w:right w:val="none" w:sz="0" w:space="0" w:color="auto"/>
      </w:divBdr>
      <w:divsChild>
        <w:div w:id="24017461">
          <w:marLeft w:val="0"/>
          <w:marRight w:val="0"/>
          <w:marTop w:val="0"/>
          <w:marBottom w:val="0"/>
          <w:divBdr>
            <w:top w:val="none" w:sz="0" w:space="0" w:color="auto"/>
            <w:left w:val="none" w:sz="0" w:space="0" w:color="auto"/>
            <w:bottom w:val="none" w:sz="0" w:space="0" w:color="auto"/>
            <w:right w:val="none" w:sz="0" w:space="0" w:color="auto"/>
          </w:divBdr>
          <w:divsChild>
            <w:div w:id="452024500">
              <w:marLeft w:val="0"/>
              <w:marRight w:val="0"/>
              <w:marTop w:val="0"/>
              <w:marBottom w:val="0"/>
              <w:divBdr>
                <w:top w:val="none" w:sz="0" w:space="0" w:color="auto"/>
                <w:left w:val="none" w:sz="0" w:space="0" w:color="auto"/>
                <w:bottom w:val="none" w:sz="0" w:space="0" w:color="auto"/>
                <w:right w:val="none" w:sz="0" w:space="0" w:color="auto"/>
              </w:divBdr>
              <w:divsChild>
                <w:div w:id="16058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41833">
      <w:bodyDiv w:val="1"/>
      <w:marLeft w:val="0"/>
      <w:marRight w:val="0"/>
      <w:marTop w:val="0"/>
      <w:marBottom w:val="0"/>
      <w:divBdr>
        <w:top w:val="none" w:sz="0" w:space="0" w:color="auto"/>
        <w:left w:val="none" w:sz="0" w:space="0" w:color="auto"/>
        <w:bottom w:val="none" w:sz="0" w:space="0" w:color="auto"/>
        <w:right w:val="none" w:sz="0" w:space="0" w:color="auto"/>
      </w:divBdr>
      <w:divsChild>
        <w:div w:id="973757236">
          <w:marLeft w:val="0"/>
          <w:marRight w:val="0"/>
          <w:marTop w:val="0"/>
          <w:marBottom w:val="0"/>
          <w:divBdr>
            <w:top w:val="none" w:sz="0" w:space="0" w:color="auto"/>
            <w:left w:val="none" w:sz="0" w:space="0" w:color="auto"/>
            <w:bottom w:val="none" w:sz="0" w:space="0" w:color="auto"/>
            <w:right w:val="none" w:sz="0" w:space="0" w:color="auto"/>
          </w:divBdr>
          <w:divsChild>
            <w:div w:id="973022459">
              <w:marLeft w:val="0"/>
              <w:marRight w:val="0"/>
              <w:marTop w:val="0"/>
              <w:marBottom w:val="0"/>
              <w:divBdr>
                <w:top w:val="none" w:sz="0" w:space="0" w:color="auto"/>
                <w:left w:val="none" w:sz="0" w:space="0" w:color="auto"/>
                <w:bottom w:val="none" w:sz="0" w:space="0" w:color="auto"/>
                <w:right w:val="none" w:sz="0" w:space="0" w:color="auto"/>
              </w:divBdr>
              <w:divsChild>
                <w:div w:id="4966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schools/humanities/slavery/"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oter" Target="footer2.xml"/><Relationship Id="rId10" Type="http://schemas.openxmlformats.org/officeDocument/2006/relationships/hyperlink" Target="https://www.liverpool.ac.uk/csis/" TargetMode="Externa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yperlink" Target="https://ukings.ca/administration/public-documents/slavery-scholarly-inquiry/"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race-in-the-workplace-the-mcgregor-smith-review" TargetMode="External"/><Relationship Id="rId13" Type="http://schemas.openxmlformats.org/officeDocument/2006/relationships/hyperlink" Target="https://www.bbc.co.uk/news/education-48097051" TargetMode="External"/><Relationship Id="rId18" Type="http://schemas.openxmlformats.org/officeDocument/2006/relationships/hyperlink" Target="https://psychclassics.yorku.ca/Galton/talent.htm" TargetMode="External"/><Relationship Id="rId26" Type="http://schemas.openxmlformats.org/officeDocument/2006/relationships/hyperlink" Target="https://museumofthemind.org.uk/blog/galtons-asylum-photos-typecast-at-ucl" TargetMode="External"/><Relationship Id="rId3" Type="http://schemas.openxmlformats.org/officeDocument/2006/relationships/hyperlink" Target="https://www.cloisters.com/a-legal-duty-to-tackle-inequality-scotland-first-wales-next-england-when/" TargetMode="External"/><Relationship Id="rId21" Type="http://schemas.openxmlformats.org/officeDocument/2006/relationships/hyperlink" Target="https://archive.org/details/academicaspectof00pear/page/4" TargetMode="External"/><Relationship Id="rId34" Type="http://schemas.openxmlformats.org/officeDocument/2006/relationships/hyperlink" Target="https://yaledailynews.com/blog/2019/09/03/witt-slouching-back-to-calhoun/" TargetMode="External"/><Relationship Id="rId7" Type="http://schemas.openxmlformats.org/officeDocument/2006/relationships/hyperlink" Target="https://www.gov.uk/government/publications/race-disparity-audit" TargetMode="External"/><Relationship Id="rId12" Type="http://schemas.openxmlformats.org/officeDocument/2006/relationships/hyperlink" Target="http://www.bristol.ac.uk/news/2019/october/professor-of-the-history-of-slavery-.html" TargetMode="External"/><Relationship Id="rId17" Type="http://schemas.openxmlformats.org/officeDocument/2006/relationships/hyperlink" Target="https://www.jstor.org/stable/1798208?seq=1" TargetMode="External"/><Relationship Id="rId25" Type="http://schemas.openxmlformats.org/officeDocument/2006/relationships/hyperlink" Target="https://discovery.ucl.ac.uk/id/eprint/1457061/" TargetMode="External"/><Relationship Id="rId33" Type="http://schemas.openxmlformats.org/officeDocument/2006/relationships/hyperlink" Target="https://www.runnymedetrust.org/uploads/images/TIDE%20&amp;%20%20Runnymede%20Teaching%20Migration%20report%204.7.19.pdf" TargetMode="External"/><Relationship Id="rId2" Type="http://schemas.openxmlformats.org/officeDocument/2006/relationships/hyperlink" Target="https://www.ucl.ac.uk/news/2018/jan/ucl-statement-london-conference-intelligence-0" TargetMode="External"/><Relationship Id="rId16" Type="http://schemas.openxmlformats.org/officeDocument/2006/relationships/hyperlink" Target="http://galton.org/ancestry/index.htm" TargetMode="External"/><Relationship Id="rId20" Type="http://schemas.openxmlformats.org/officeDocument/2006/relationships/hyperlink" Target="http://galton.org/essays/1870-1879/galton-1873-frazers-mag-hereditary-improvement.pdf" TargetMode="External"/><Relationship Id="rId29" Type="http://schemas.openxmlformats.org/officeDocument/2006/relationships/hyperlink" Target="https://www.ucl.ac.uk/library/open-science/citizen-science" TargetMode="External"/><Relationship Id="rId1" Type="http://schemas.openxmlformats.org/officeDocument/2006/relationships/hyperlink" Target="https://vula.uct.ac.za/access/content/group/49399abf-1244-4e86-94d4-1e8955bf14d1/Diversity%20Literacy/Diversity%20Literacy/Syllabus%20_%20Overview/Diversity%20Literacy.pdf" TargetMode="External"/><Relationship Id="rId6" Type="http://schemas.openxmlformats.org/officeDocument/2006/relationships/hyperlink" Target="https://www.ucu.org.uk/media/10075/Staying-Power/pdf/UCU_Rollock_February_2019.pdf" TargetMode="External"/><Relationship Id="rId11" Type="http://schemas.openxmlformats.org/officeDocument/2006/relationships/hyperlink" Target="https://www.gla.ac.uk/news/archiveofnews/2018/september/headline_607154_en.html" TargetMode="External"/><Relationship Id="rId24" Type="http://schemas.openxmlformats.org/officeDocument/2006/relationships/hyperlink" Target="https://www.ucl.ac.uk/news/2011/mar/legacies-galton-centenary-programme-ucl" TargetMode="External"/><Relationship Id="rId32" Type="http://schemas.openxmlformats.org/officeDocument/2006/relationships/hyperlink" Target="http://www.facinghistory.org" TargetMode="External"/><Relationship Id="rId5" Type="http://schemas.openxmlformats.org/officeDocument/2006/relationships/hyperlink" Target="https://blackfemaleprofessorsforum.org" TargetMode="External"/><Relationship Id="rId15" Type="http://schemas.openxmlformats.org/officeDocument/2006/relationships/hyperlink" Target="https://slavery.virginia.edu/universities-studying-slavery/" TargetMode="External"/><Relationship Id="rId23" Type="http://schemas.openxmlformats.org/officeDocument/2006/relationships/hyperlink" Target="https://www.jstor.org/stable/pdf/284855.pdf?refreqid=excelsior%3A1b391dded6bde72777217726d3df2181" TargetMode="External"/><Relationship Id="rId28" Type="http://schemas.openxmlformats.org/officeDocument/2006/relationships/hyperlink" Target="http://www.dtmh.ucl.ac.uk" TargetMode="External"/><Relationship Id="rId10" Type="http://schemas.openxmlformats.org/officeDocument/2006/relationships/hyperlink" Target="https://vula.uct.ac.za/access/content/group/49399abf-1244-4e86-94d4-1e8955bf14d1/Diversity%20Literacy/Diversity%20Literacy/Syllabus%20_%20Overview/Diversity%20Literacy.pdf" TargetMode="External"/><Relationship Id="rId19" Type="http://schemas.openxmlformats.org/officeDocument/2006/relationships/hyperlink" Target="https://psychclassics.yorku.ca/Galton/talent.htm" TargetMode="External"/><Relationship Id="rId31" Type="http://schemas.openxmlformats.org/officeDocument/2006/relationships/hyperlink" Target="https://www.aedweb.org/blogs/s-bryn-austin/2019/07/11/taking-our-place-at-the-table-as-citizen-scientist" TargetMode="External"/><Relationship Id="rId4" Type="http://schemas.openxmlformats.org/officeDocument/2006/relationships/hyperlink" Target="https://www.advance-he.ac.uk/guidance/equality-diversity-and-inclusion/student-recruitment-retention-and-attainment/degree-attainment-gaps" TargetMode="External"/><Relationship Id="rId9" Type="http://schemas.openxmlformats.org/officeDocument/2006/relationships/hyperlink" Target="https://assets.publishing.service.gov.uk/government/uploads/system/uploads/attachment_data/file/643001/lammy-review-final-report.pdf" TargetMode="External"/><Relationship Id="rId14" Type="http://schemas.openxmlformats.org/officeDocument/2006/relationships/hyperlink" Target="https://thetab.com/uk/nottingham/2019/11/29/uon-and-trent-announce-investigation-of-its-links-to-transatlantic-slavery-46322" TargetMode="External"/><Relationship Id="rId22" Type="http://schemas.openxmlformats.org/officeDocument/2006/relationships/hyperlink" Target="https://scholarworks.iupui.edu/bitstream/handle/1805/1004/Essays%20in%20Eugenics%20-%20Galton%20-%20Part%201.pdf;jsessionid=55FEEF3A0150EED4A10A21BC140D2856?sequence=1" TargetMode="External"/><Relationship Id="rId27" Type="http://schemas.openxmlformats.org/officeDocument/2006/relationships/hyperlink" Target="https://www.ucl.ac.uk/culture/projects/bricks-mortals" TargetMode="External"/><Relationship Id="rId30" Type="http://schemas.openxmlformats.org/officeDocument/2006/relationships/hyperlink" Target="https://www.apa.org/about/governance/citizen-psycholog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B65C-AF16-4165-98F1-3C220F87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14737</Words>
  <Characters>84004</Characters>
  <Application>Microsoft Office Word</Application>
  <DocSecurity>8</DocSecurity>
  <Lines>700</Lines>
  <Paragraphs>197</Paragraphs>
  <ScaleCrop>false</ScaleCrop>
  <HeadingPairs>
    <vt:vector size="2" baseType="variant">
      <vt:variant>
        <vt:lpstr>Title</vt:lpstr>
      </vt:variant>
      <vt:variant>
        <vt:i4>1</vt:i4>
      </vt:variant>
    </vt:vector>
  </HeadingPairs>
  <TitlesOfParts>
    <vt:vector size="1" baseType="lpstr">
      <vt:lpstr>Draft Report Eugenics Inquiry</vt:lpstr>
    </vt:vector>
  </TitlesOfParts>
  <Manager/>
  <Company/>
  <LinksUpToDate>false</LinksUpToDate>
  <CharactersWithSpaces>98544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Eugenics Inquiry</dc:title>
  <dc:subject/>
  <dc:creator>Iyiola Solanke</dc:creator>
  <cp:keywords/>
  <dc:description/>
  <cp:lastModifiedBy>Meunier, Benjamin</cp:lastModifiedBy>
  <cp:revision>3</cp:revision>
  <cp:lastPrinted>2020-02-19T11:04:00Z</cp:lastPrinted>
  <dcterms:created xsi:type="dcterms:W3CDTF">2020-02-26T00:06:00Z</dcterms:created>
  <dcterms:modified xsi:type="dcterms:W3CDTF">2020-02-26T00:09:00Z</dcterms:modified>
  <cp:category/>
</cp:coreProperties>
</file>