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1F02" w14:textId="3B7A7CC0" w:rsidR="002B01D4" w:rsidRPr="00EB38B0" w:rsidRDefault="00803D21" w:rsidP="00803D21">
      <w:pPr>
        <w:pStyle w:val="NoSpacing"/>
        <w:jc w:val="center"/>
        <w:rPr>
          <w:rFonts w:cstheme="minorHAnsi"/>
          <w:b/>
          <w:sz w:val="32"/>
          <w:szCs w:val="32"/>
          <w:u w:val="single"/>
        </w:rPr>
      </w:pPr>
      <w:r w:rsidRPr="00EB38B0">
        <w:rPr>
          <w:rFonts w:cstheme="minorHAnsi"/>
          <w:b/>
          <w:sz w:val="32"/>
          <w:szCs w:val="32"/>
          <w:u w:val="single"/>
        </w:rPr>
        <w:t xml:space="preserve">UCL </w:t>
      </w:r>
      <w:r w:rsidR="002B01D4" w:rsidRPr="00EB38B0">
        <w:rPr>
          <w:rFonts w:cstheme="minorHAnsi"/>
          <w:b/>
          <w:sz w:val="32"/>
          <w:szCs w:val="32"/>
          <w:u w:val="single"/>
        </w:rPr>
        <w:t>Clinically Enhanced Pharmacist Independent Prescribing Course</w:t>
      </w:r>
    </w:p>
    <w:p w14:paraId="28A5740F" w14:textId="77777777" w:rsidR="002B01D4" w:rsidRPr="00EB38B0" w:rsidRDefault="002B01D4" w:rsidP="00803D21">
      <w:pPr>
        <w:pStyle w:val="NoSpacing"/>
        <w:jc w:val="center"/>
        <w:rPr>
          <w:rFonts w:cstheme="minorHAnsi"/>
          <w:b/>
          <w:sz w:val="32"/>
          <w:szCs w:val="32"/>
          <w:u w:val="single"/>
        </w:rPr>
      </w:pPr>
      <w:r w:rsidRPr="00EB38B0">
        <w:rPr>
          <w:rFonts w:cstheme="minorHAnsi"/>
          <w:b/>
          <w:sz w:val="32"/>
          <w:szCs w:val="32"/>
          <w:u w:val="single"/>
        </w:rPr>
        <w:t>Guidance Notes to support your application</w:t>
      </w:r>
    </w:p>
    <w:p w14:paraId="73CF6047" w14:textId="77777777" w:rsidR="00803D21" w:rsidRPr="00EB38B0" w:rsidRDefault="00803D21" w:rsidP="00803D21">
      <w:pPr>
        <w:pStyle w:val="NoSpacing"/>
        <w:rPr>
          <w:rFonts w:cstheme="minorHAnsi"/>
        </w:rPr>
      </w:pPr>
    </w:p>
    <w:p w14:paraId="272EED4F" w14:textId="49821B2A" w:rsidR="002B01D4" w:rsidRPr="00EB38B0" w:rsidRDefault="002B01D4" w:rsidP="7455F20F">
      <w:pPr>
        <w:spacing w:before="0" w:after="0" w:line="240" w:lineRule="auto"/>
      </w:pPr>
      <w:r w:rsidRPr="7455F20F">
        <w:t>These notes are intended to help you with the completion of the application process for the UCL Clinically Enhanced Pharmacist Independent Prescribing Course.</w:t>
      </w:r>
      <w:r w:rsidR="004507D7" w:rsidRPr="7455F20F">
        <w:t xml:space="preserve"> </w:t>
      </w:r>
    </w:p>
    <w:p w14:paraId="6D7589BD" w14:textId="79C30104" w:rsidR="002B01D4" w:rsidRPr="00EB38B0" w:rsidRDefault="002B01D4" w:rsidP="7455F20F">
      <w:pPr>
        <w:spacing w:before="0" w:after="0" w:line="240" w:lineRule="auto"/>
      </w:pPr>
    </w:p>
    <w:p w14:paraId="1B2C27B3" w14:textId="2EE25955" w:rsidR="002B01D4" w:rsidRPr="00EB38B0" w:rsidRDefault="71BAD8B0" w:rsidP="7455F20F">
      <w:r w:rsidRPr="7455F20F">
        <w:t xml:space="preserve">The purpose of the application process is for you to demonstrate that you meet the entry requirements for the course. Pharmacists wishing to apply for the course must fulfil </w:t>
      </w:r>
      <w:r w:rsidRPr="7455F20F">
        <w:rPr>
          <w:b/>
          <w:bCs/>
        </w:rPr>
        <w:t>ALL</w:t>
      </w:r>
      <w:r w:rsidRPr="7455F20F">
        <w:t xml:space="preserve"> of the following requirements:</w:t>
      </w:r>
    </w:p>
    <w:p w14:paraId="19341D80" w14:textId="04403B8A" w:rsidR="002B01D4" w:rsidRPr="00EB38B0" w:rsidRDefault="71BAD8B0" w:rsidP="7455F20F">
      <w:pPr>
        <w:pStyle w:val="NoSpacing"/>
        <w:numPr>
          <w:ilvl w:val="0"/>
          <w:numId w:val="17"/>
        </w:numPr>
        <w:spacing w:after="120"/>
        <w:rPr>
          <w:rFonts w:ascii="Calibri" w:eastAsia="Calibri" w:hAnsi="Calibri" w:cs="Calibri"/>
          <w:color w:val="000000" w:themeColor="text1"/>
        </w:rPr>
      </w:pPr>
      <w:r w:rsidRPr="7455F20F">
        <w:rPr>
          <w:rFonts w:ascii="Calibri" w:eastAsia="Calibri" w:hAnsi="Calibri" w:cs="Calibri"/>
          <w:color w:val="000000" w:themeColor="text1"/>
        </w:rPr>
        <w:t>Applicants are registered as a pharmacist with the General Pharmaceutical Council (GPhC) or, in Northern Ireland, with the Pharmaceutical Society of Northern Ireland (PSNI).</w:t>
      </w:r>
    </w:p>
    <w:p w14:paraId="2AC44FEC" w14:textId="5E52BA34" w:rsidR="002B01D4" w:rsidRPr="00EB38B0" w:rsidRDefault="71BAD8B0" w:rsidP="7455F20F">
      <w:pPr>
        <w:pStyle w:val="NoSpacing"/>
        <w:numPr>
          <w:ilvl w:val="0"/>
          <w:numId w:val="17"/>
        </w:numPr>
        <w:spacing w:after="120"/>
        <w:rPr>
          <w:rFonts w:ascii="Calibri" w:eastAsia="Calibri" w:hAnsi="Calibri" w:cs="Calibri"/>
          <w:color w:val="000000" w:themeColor="text1"/>
        </w:rPr>
      </w:pPr>
      <w:r w:rsidRPr="7455F20F">
        <w:rPr>
          <w:rFonts w:ascii="Calibri" w:eastAsia="Calibri" w:hAnsi="Calibri" w:cs="Calibri"/>
          <w:color w:val="000000" w:themeColor="text1"/>
        </w:rPr>
        <w:t>Applicants are in good standing with the GPhC and/or PSNI and any other healthcare regulator with which they are registered.</w:t>
      </w:r>
    </w:p>
    <w:p w14:paraId="2295776A" w14:textId="57F0E443" w:rsidR="002B01D4" w:rsidRPr="00EB38B0" w:rsidRDefault="71BAD8B0" w:rsidP="7455F20F">
      <w:pPr>
        <w:pStyle w:val="ListParagraph"/>
        <w:numPr>
          <w:ilvl w:val="0"/>
          <w:numId w:val="17"/>
        </w:numPr>
        <w:spacing w:after="120"/>
        <w:rPr>
          <w:rFonts w:ascii="Calibri" w:eastAsia="Calibri" w:hAnsi="Calibri" w:cs="Calibri"/>
          <w:color w:val="000000" w:themeColor="text1"/>
        </w:rPr>
      </w:pPr>
      <w:r w:rsidRPr="7455F20F">
        <w:rPr>
          <w:rFonts w:ascii="Calibri" w:eastAsia="Calibri" w:hAnsi="Calibri" w:cs="Calibri"/>
          <w:color w:val="000000" w:themeColor="text1"/>
        </w:rPr>
        <w:t>Applicants must have relevant experience in a UK pharmacy setting and be able to recognise, understand and articulate the skills and attributes required by a prescriber to act as the foundation of their prescribing practice whilst training.</w:t>
      </w:r>
    </w:p>
    <w:p w14:paraId="7BE1C5F6" w14:textId="75D529A9" w:rsidR="002B01D4" w:rsidRPr="00EB38B0" w:rsidRDefault="71BAD8B0" w:rsidP="7455F20F">
      <w:pPr>
        <w:pStyle w:val="NoSpacing"/>
        <w:numPr>
          <w:ilvl w:val="0"/>
          <w:numId w:val="17"/>
        </w:numPr>
        <w:spacing w:after="120"/>
        <w:rPr>
          <w:rFonts w:ascii="Calibri" w:eastAsia="Calibri" w:hAnsi="Calibri" w:cs="Calibri"/>
          <w:color w:val="000000" w:themeColor="text1"/>
        </w:rPr>
      </w:pPr>
      <w:r w:rsidRPr="7455F20F">
        <w:rPr>
          <w:rFonts w:ascii="Calibri" w:eastAsia="Calibri" w:hAnsi="Calibri" w:cs="Calibri"/>
          <w:color w:val="000000" w:themeColor="text1"/>
        </w:rPr>
        <w:t xml:space="preserve">For the purposes of developing their independent prescribing practice applicants must identify an area of clinical or therapeutic practice on which to base their learning. </w:t>
      </w:r>
    </w:p>
    <w:p w14:paraId="3B678125" w14:textId="557FBB63" w:rsidR="002B01D4" w:rsidRPr="00EB38B0" w:rsidRDefault="71BAD8B0" w:rsidP="7455F20F">
      <w:pPr>
        <w:pStyle w:val="NoSpacing"/>
        <w:numPr>
          <w:ilvl w:val="0"/>
          <w:numId w:val="17"/>
        </w:numPr>
        <w:spacing w:after="120"/>
        <w:rPr>
          <w:rFonts w:ascii="Calibri" w:eastAsia="Calibri" w:hAnsi="Calibri" w:cs="Calibri"/>
          <w:color w:val="000000" w:themeColor="text1"/>
        </w:rPr>
      </w:pPr>
      <w:r w:rsidRPr="7455F20F">
        <w:rPr>
          <w:rFonts w:ascii="Calibri" w:eastAsia="Calibri" w:hAnsi="Calibri" w:cs="Calibri"/>
          <w:color w:val="000000" w:themeColor="text1"/>
        </w:rPr>
        <w:t>Applicants must have a designated prescribing practitioner who has agreed to supervise their learning in practice. The applicant’s designated prescribing practitioner must be a registered healthcare professional in Great Britain or Northern Ireland with legal independent prescribing rights, who is suitably experienced and qualified to carry out this supervisory role, and who has demonstrated CPD or revalidation relevant to this role. Although an applicant may be supervised by more than one person, only one prescriber must be the designated prescribing practitioner. The designated prescribing practitioner is the person who will certify that successful pharmacists are competent to practise as independent prescribers.</w:t>
      </w:r>
    </w:p>
    <w:p w14:paraId="051CFA33" w14:textId="4E850269" w:rsidR="002B01D4" w:rsidRPr="00EB38B0" w:rsidRDefault="002B01D4" w:rsidP="7455F20F">
      <w:pPr>
        <w:spacing w:before="0" w:after="0" w:line="240" w:lineRule="auto"/>
      </w:pPr>
    </w:p>
    <w:p w14:paraId="4555656A" w14:textId="6D99B620" w:rsidR="002B01D4" w:rsidRPr="00EB38B0" w:rsidRDefault="002B01D4" w:rsidP="7455F20F">
      <w:pPr>
        <w:spacing w:before="0" w:after="0" w:line="240" w:lineRule="auto"/>
      </w:pPr>
      <w:r w:rsidRPr="7455F20F">
        <w:t>There are two parts to the application process</w:t>
      </w:r>
      <w:r w:rsidR="092D112C" w:rsidRPr="7455F20F">
        <w:t>. Both parts must be completed to demonstrate that you meet the entry criteria</w:t>
      </w:r>
      <w:r w:rsidRPr="7455F20F">
        <w:t>:</w:t>
      </w:r>
    </w:p>
    <w:p w14:paraId="78206FE4" w14:textId="3FBA796B" w:rsidR="002B01D4" w:rsidRPr="00EB38B0" w:rsidRDefault="0053129E" w:rsidP="7455F20F">
      <w:pPr>
        <w:pStyle w:val="ListParagraph"/>
        <w:numPr>
          <w:ilvl w:val="0"/>
          <w:numId w:val="30"/>
        </w:numPr>
      </w:pPr>
      <w:r w:rsidRPr="7455F20F">
        <w:t>An electronic</w:t>
      </w:r>
      <w:r w:rsidR="002B01D4" w:rsidRPr="7455F20F">
        <w:t xml:space="preserve"> application form. The link to the application form can be found on the website with the course </w:t>
      </w:r>
      <w:r w:rsidR="0086489A" w:rsidRPr="7455F20F">
        <w:t>information.</w:t>
      </w:r>
      <w:r w:rsidR="004507D7" w:rsidRPr="7455F20F">
        <w:t xml:space="preserve"> </w:t>
      </w:r>
      <w:r w:rsidR="1E1EF582" w:rsidRPr="7455F20F">
        <w:t xml:space="preserve">Completion of this forms registers your details with the University. </w:t>
      </w:r>
      <w:r w:rsidR="004507D7" w:rsidRPr="7455F20F">
        <w:t xml:space="preserve">Applicants currently enrolled on the UCL Postgraduate Diploma in General Pharmacy Practice who will be completing CEPIP as the Foundation Stage Two part of the programme do not need to complete this </w:t>
      </w:r>
      <w:r w:rsidR="03D7FE7F" w:rsidRPr="7455F20F">
        <w:t>form</w:t>
      </w:r>
      <w:r w:rsidR="004507D7" w:rsidRPr="7455F20F">
        <w:t>.</w:t>
      </w:r>
    </w:p>
    <w:p w14:paraId="0F717C9C" w14:textId="01F50725" w:rsidR="002B01D4" w:rsidRPr="00EB38B0" w:rsidRDefault="002B01D4" w:rsidP="7455F20F">
      <w:pPr>
        <w:pStyle w:val="ListParagraph"/>
        <w:numPr>
          <w:ilvl w:val="0"/>
          <w:numId w:val="30"/>
        </w:numPr>
        <w:rPr>
          <w:b/>
          <w:bCs/>
        </w:rPr>
      </w:pPr>
      <w:r w:rsidRPr="7455F20F">
        <w:t>The application pack.</w:t>
      </w:r>
      <w:r w:rsidR="7803F8AB" w:rsidRPr="7455F20F">
        <w:t xml:space="preserve"> This is where you will provide detail about your experience and evidence to demonstrate that you meet the entry criteria. </w:t>
      </w:r>
      <w:r w:rsidRPr="7455F20F">
        <w:t xml:space="preserve"> Th</w:t>
      </w:r>
      <w:r w:rsidR="56E17671" w:rsidRPr="7455F20F">
        <w:t>e pack</w:t>
      </w:r>
      <w:r w:rsidRPr="7455F20F">
        <w:t xml:space="preserve"> can be downloaded from the course information page on the website. </w:t>
      </w:r>
      <w:r w:rsidR="0083496E" w:rsidRPr="7455F20F">
        <w:rPr>
          <w:b/>
          <w:bCs/>
        </w:rPr>
        <w:t>All applicants must complete the application pack.</w:t>
      </w:r>
    </w:p>
    <w:p w14:paraId="4C255087" w14:textId="49A75443" w:rsidR="430115D2" w:rsidRDefault="430115D2" w:rsidP="7455F20F">
      <w:pPr>
        <w:jc w:val="center"/>
        <w:rPr>
          <w:rFonts w:ascii="Calibri" w:eastAsia="Calibri" w:hAnsi="Calibri" w:cs="Calibri"/>
          <w:b/>
          <w:bCs/>
          <w:color w:val="000000" w:themeColor="text1"/>
        </w:rPr>
      </w:pPr>
      <w:r w:rsidRPr="7455F20F">
        <w:rPr>
          <w:rFonts w:ascii="Calibri" w:eastAsia="Calibri" w:hAnsi="Calibri" w:cs="Calibri"/>
          <w:b/>
          <w:bCs/>
          <w:color w:val="000000" w:themeColor="text1"/>
        </w:rPr>
        <w:t>If you are already registered on the PG Diploma in General Pharmacy Practice at UCL you do not need to complete the online application form. You should complete the application pack only and email this to sop.cepip@ucl.ac.uk</w:t>
      </w:r>
    </w:p>
    <w:p w14:paraId="434D921F" w14:textId="05B07E01" w:rsidR="7455F20F" w:rsidRDefault="7455F20F" w:rsidP="7455F20F">
      <w:pPr>
        <w:rPr>
          <w:b/>
          <w:bCs/>
        </w:rPr>
      </w:pPr>
    </w:p>
    <w:p w14:paraId="526F21F8" w14:textId="0FD24E73" w:rsidR="5715A068" w:rsidRDefault="5715A068" w:rsidP="7455F20F">
      <w:pPr>
        <w:rPr>
          <w:rFonts w:ascii="Calibri" w:eastAsia="Calibri" w:hAnsi="Calibri" w:cs="Calibri"/>
        </w:rPr>
      </w:pPr>
      <w:r w:rsidRPr="7455F20F">
        <w:rPr>
          <w:rFonts w:ascii="Calibri" w:eastAsia="Calibri" w:hAnsi="Calibri" w:cs="Calibri"/>
          <w:color w:val="000000" w:themeColor="text1"/>
        </w:rPr>
        <w:t xml:space="preserve">We have only asked for information that is necessary and you can see our Privacy Notice on the university website: </w:t>
      </w:r>
      <w:hyperlink r:id="rId11">
        <w:r w:rsidRPr="7455F20F">
          <w:rPr>
            <w:rStyle w:val="Hyperlink"/>
            <w:rFonts w:ascii="Calibri" w:eastAsia="Calibri" w:hAnsi="Calibri" w:cs="Calibri"/>
          </w:rPr>
          <w:t>https://www.ucl.ac.uk/legal-services/privacy/ucl-prospective-students-enquirers-and-applicants-privacy-notice</w:t>
        </w:r>
      </w:hyperlink>
      <w:r w:rsidRPr="7455F20F">
        <w:rPr>
          <w:rFonts w:ascii="Calibri" w:eastAsia="Calibri" w:hAnsi="Calibri" w:cs="Calibri"/>
          <w:color w:val="000000" w:themeColor="text1"/>
        </w:rPr>
        <w:t xml:space="preserve"> </w:t>
      </w:r>
      <w:r w:rsidRPr="7455F20F">
        <w:rPr>
          <w:rFonts w:ascii="Calibri" w:eastAsia="Calibri" w:hAnsi="Calibri" w:cs="Calibri"/>
        </w:rPr>
        <w:t xml:space="preserve"> </w:t>
      </w:r>
    </w:p>
    <w:p w14:paraId="0FC62D0A" w14:textId="47E8B9F6" w:rsidR="008954FD" w:rsidRPr="00EB38B0" w:rsidRDefault="008954FD" w:rsidP="7455F20F">
      <w:r w:rsidRPr="7455F20F">
        <w:t xml:space="preserve">If you have any questions about the application process please contact </w:t>
      </w:r>
      <w:hyperlink r:id="rId12">
        <w:r w:rsidR="0086489A" w:rsidRPr="7455F20F">
          <w:rPr>
            <w:rStyle w:val="Hyperlink"/>
          </w:rPr>
          <w:t>sop.cepip@ucl.ac.uk</w:t>
        </w:r>
      </w:hyperlink>
      <w:r w:rsidRPr="7455F20F">
        <w:t xml:space="preserve"> </w:t>
      </w:r>
    </w:p>
    <w:p w14:paraId="390C471C" w14:textId="0194E4AC" w:rsidR="7455F20F" w:rsidRDefault="7455F20F" w:rsidP="7455F20F">
      <w:r w:rsidRPr="7455F20F">
        <w:br w:type="page"/>
      </w:r>
    </w:p>
    <w:p w14:paraId="4A903146" w14:textId="4295D376" w:rsidR="427CE3B0" w:rsidRDefault="427CE3B0" w:rsidP="7455F20F">
      <w:pPr>
        <w:rPr>
          <w:b/>
          <w:bCs/>
          <w:sz w:val="22"/>
          <w:szCs w:val="22"/>
        </w:rPr>
      </w:pPr>
      <w:r w:rsidRPr="7455F20F">
        <w:rPr>
          <w:b/>
          <w:bCs/>
          <w:sz w:val="22"/>
          <w:szCs w:val="22"/>
        </w:rPr>
        <w:lastRenderedPageBreak/>
        <w:t>Demonstrating that you meet the entry requirements</w:t>
      </w:r>
    </w:p>
    <w:p w14:paraId="0B3D0706" w14:textId="3A66ECC8" w:rsidR="06B3AC45" w:rsidRDefault="06B3AC45" w:rsidP="7455F20F">
      <w:r w:rsidRPr="7455F20F">
        <w:t xml:space="preserve">In the application pack, we ask you to answer specific questions so that you can demonstrate that you meet the entry requirements. Please answer these questions as fully as possible. </w:t>
      </w:r>
      <w:r w:rsidR="29338E8F" w:rsidRPr="7455F20F">
        <w:t xml:space="preserve">To find out more about how you can demonstrate the entry requirements please refer to the GPhC guidance </w:t>
      </w:r>
      <w:hyperlink r:id="rId13">
        <w:r w:rsidR="29338E8F" w:rsidRPr="7455F20F">
          <w:rPr>
            <w:rStyle w:val="Hyperlink"/>
          </w:rPr>
          <w:t>https://www.pharmacyregulation.org/sites/default/files/document/guidance-to-support-the-implementation-of-the_standards-for-the-education-and-training-of-pharmacist-independent-prescribers-october-2022.pdf</w:t>
        </w:r>
      </w:hyperlink>
      <w:r w:rsidR="29338E8F" w:rsidRPr="7455F20F">
        <w:t xml:space="preserve"> </w:t>
      </w:r>
    </w:p>
    <w:p w14:paraId="37C7A89A" w14:textId="58280004" w:rsidR="0831503B" w:rsidRDefault="0831503B" w:rsidP="7455F20F">
      <w:pPr>
        <w:rPr>
          <w:b/>
          <w:bCs/>
          <w:i/>
          <w:iCs/>
        </w:rPr>
      </w:pPr>
      <w:r w:rsidRPr="7455F20F">
        <w:rPr>
          <w:b/>
          <w:bCs/>
          <w:i/>
          <w:iCs/>
        </w:rPr>
        <w:t>Relevant experience</w:t>
      </w:r>
      <w:r w:rsidR="1683FD85" w:rsidRPr="7455F20F">
        <w:rPr>
          <w:b/>
          <w:bCs/>
          <w:i/>
          <w:iCs/>
        </w:rPr>
        <w:t xml:space="preserve"> in a UK pharmacy setting</w:t>
      </w:r>
    </w:p>
    <w:p w14:paraId="530A20E5" w14:textId="45DE4945" w:rsidR="52EFAEDD" w:rsidRDefault="52EFAEDD" w:rsidP="7455F20F">
      <w:r w:rsidRPr="7455F20F">
        <w:t>Relevant experience could have been obtained, for example:</w:t>
      </w:r>
    </w:p>
    <w:p w14:paraId="40A45008" w14:textId="432BF262" w:rsidR="52EFAEDD" w:rsidRDefault="52EFAEDD" w:rsidP="7455F20F">
      <w:pPr>
        <w:pStyle w:val="ListParagraph"/>
        <w:numPr>
          <w:ilvl w:val="0"/>
          <w:numId w:val="16"/>
        </w:numPr>
        <w:rPr>
          <w:rFonts w:ascii="Calibri" w:eastAsia="Calibri" w:hAnsi="Calibri" w:cs="Calibri"/>
        </w:rPr>
      </w:pPr>
      <w:r w:rsidRPr="7455F20F">
        <w:rPr>
          <w:rFonts w:ascii="Calibri" w:eastAsia="Calibri" w:hAnsi="Calibri" w:cs="Calibri"/>
        </w:rPr>
        <w:t xml:space="preserve">whilst studying pharmacy, and could include experiential learning, simulation, summer placements and other relevant activities </w:t>
      </w:r>
    </w:p>
    <w:p w14:paraId="284B2D3C" w14:textId="046CDC85" w:rsidR="52EFAEDD" w:rsidRDefault="52EFAEDD" w:rsidP="7455F20F">
      <w:pPr>
        <w:pStyle w:val="ListParagraph"/>
        <w:numPr>
          <w:ilvl w:val="0"/>
          <w:numId w:val="16"/>
        </w:numPr>
      </w:pPr>
      <w:r w:rsidRPr="7455F20F">
        <w:rPr>
          <w:rFonts w:ascii="Calibri" w:eastAsia="Calibri" w:hAnsi="Calibri" w:cs="Calibri"/>
        </w:rPr>
        <w:t xml:space="preserve">during your foundation training year (referred to as ‘pre-registration training’ prior to the 2021/22 academic year) </w:t>
      </w:r>
    </w:p>
    <w:p w14:paraId="5AD9A915" w14:textId="73E7AA38" w:rsidR="52EFAEDD" w:rsidRDefault="52EFAEDD" w:rsidP="7455F20F">
      <w:pPr>
        <w:pStyle w:val="ListParagraph"/>
        <w:numPr>
          <w:ilvl w:val="0"/>
          <w:numId w:val="16"/>
        </w:numPr>
      </w:pPr>
      <w:r w:rsidRPr="7455F20F">
        <w:rPr>
          <w:rFonts w:ascii="Calibri" w:eastAsia="Calibri" w:hAnsi="Calibri" w:cs="Calibri"/>
        </w:rPr>
        <w:t>whilst employed in a pharmacy setting</w:t>
      </w:r>
      <w:r w:rsidR="1683FD85" w:rsidRPr="7455F20F">
        <w:t xml:space="preserve"> </w:t>
      </w:r>
    </w:p>
    <w:p w14:paraId="33A04DC2" w14:textId="54E1106E" w:rsidR="4E77A3F3" w:rsidRDefault="4E77A3F3" w:rsidP="7455F20F">
      <w:pPr>
        <w:rPr>
          <w:rFonts w:ascii="Calibri" w:eastAsia="Calibri" w:hAnsi="Calibri" w:cs="Calibri"/>
          <w:color w:val="000000" w:themeColor="text1"/>
        </w:rPr>
      </w:pPr>
      <w:r w:rsidRPr="7455F20F">
        <w:rPr>
          <w:rFonts w:ascii="Calibri" w:eastAsia="Calibri" w:hAnsi="Calibri" w:cs="Calibri"/>
        </w:rPr>
        <w:t xml:space="preserve">In addition to describing your experience in general, we will ask you to reflect on two specific examples from your practice </w:t>
      </w:r>
      <w:r w:rsidR="6585FBFA" w:rsidRPr="7455F20F">
        <w:rPr>
          <w:rFonts w:ascii="Calibri" w:eastAsia="Calibri" w:hAnsi="Calibri" w:cs="Calibri"/>
        </w:rPr>
        <w:t>that demonstrate your</w:t>
      </w:r>
      <w:r w:rsidR="26A40157" w:rsidRPr="7455F20F">
        <w:rPr>
          <w:rFonts w:ascii="Calibri" w:eastAsia="Calibri" w:hAnsi="Calibri" w:cs="Calibri"/>
        </w:rPr>
        <w:t xml:space="preserve"> readiness to start a prescribing course</w:t>
      </w:r>
      <w:r w:rsidR="23FC04D4" w:rsidRPr="7455F20F">
        <w:rPr>
          <w:rFonts w:ascii="Calibri" w:eastAsia="Calibri" w:hAnsi="Calibri" w:cs="Calibri"/>
        </w:rPr>
        <w:t xml:space="preserve">. These reflections should demonstrate that you have done some preparation for </w:t>
      </w:r>
      <w:r w:rsidR="6B2B4ACA" w:rsidRPr="7455F20F">
        <w:rPr>
          <w:rFonts w:ascii="Calibri" w:eastAsia="Calibri" w:hAnsi="Calibri" w:cs="Calibri"/>
        </w:rPr>
        <w:t xml:space="preserve">starting the course, for example familiarising yourself with </w:t>
      </w:r>
      <w:r w:rsidR="23FC04D4" w:rsidRPr="7455F20F">
        <w:rPr>
          <w:rFonts w:ascii="Calibri" w:eastAsia="Calibri" w:hAnsi="Calibri" w:cs="Calibri"/>
          <w:color w:val="000000" w:themeColor="text1"/>
        </w:rPr>
        <w:t>regulatory standards, the professional leadership body’s position, employer guidance and evidence-based documents and guidance from other relevant organisations, such as NHS guidelines or journals.</w:t>
      </w:r>
    </w:p>
    <w:p w14:paraId="3600147D" w14:textId="337A81F1" w:rsidR="6540BB36" w:rsidRDefault="6540BB36" w:rsidP="7455F20F">
      <w:pPr>
        <w:rPr>
          <w:rFonts w:ascii="Calibri" w:eastAsia="Calibri" w:hAnsi="Calibri" w:cs="Calibri"/>
        </w:rPr>
      </w:pPr>
      <w:r w:rsidRPr="7455F20F">
        <w:rPr>
          <w:rFonts w:ascii="Calibri" w:eastAsia="Calibri" w:hAnsi="Calibri" w:cs="Calibri"/>
        </w:rPr>
        <w:t xml:space="preserve">The GPhC guidance document referred to above contains examples of relevant experience that you could reflect on. </w:t>
      </w:r>
    </w:p>
    <w:p w14:paraId="29301177" w14:textId="1953F5EF" w:rsidR="20353FA1" w:rsidRDefault="20353FA1" w:rsidP="7455F20F">
      <w:pPr>
        <w:rPr>
          <w:rFonts w:ascii="Calibri" w:eastAsia="Calibri" w:hAnsi="Calibri" w:cs="Calibri"/>
          <w:b/>
          <w:bCs/>
          <w:i/>
          <w:iCs/>
        </w:rPr>
      </w:pPr>
      <w:r w:rsidRPr="7455F20F">
        <w:rPr>
          <w:rFonts w:ascii="Calibri" w:eastAsia="Calibri" w:hAnsi="Calibri" w:cs="Calibri"/>
          <w:b/>
          <w:bCs/>
          <w:i/>
          <w:iCs/>
        </w:rPr>
        <w:t>Recognising, understanding and articulating the skills and attributes required by a prescriber</w:t>
      </w:r>
    </w:p>
    <w:p w14:paraId="5E3E3762" w14:textId="50AC4C42" w:rsidR="66319728" w:rsidRDefault="66319728" w:rsidP="7455F20F">
      <w:pPr>
        <w:rPr>
          <w:rFonts w:ascii="Calibri" w:eastAsia="Calibri" w:hAnsi="Calibri" w:cs="Calibri"/>
        </w:rPr>
      </w:pPr>
      <w:r w:rsidRPr="7455F20F">
        <w:rPr>
          <w:rFonts w:ascii="Calibri" w:eastAsia="Calibri" w:hAnsi="Calibri" w:cs="Calibri"/>
        </w:rPr>
        <w:t xml:space="preserve">Before applying to the </w:t>
      </w:r>
      <w:r w:rsidR="311F7700" w:rsidRPr="7455F20F">
        <w:rPr>
          <w:rFonts w:ascii="Calibri" w:eastAsia="Calibri" w:hAnsi="Calibri" w:cs="Calibri"/>
        </w:rPr>
        <w:t>course,</w:t>
      </w:r>
      <w:r w:rsidRPr="7455F20F">
        <w:rPr>
          <w:rFonts w:ascii="Calibri" w:eastAsia="Calibri" w:hAnsi="Calibri" w:cs="Calibri"/>
        </w:rPr>
        <w:t xml:space="preserve"> you should familia</w:t>
      </w:r>
      <w:r w:rsidR="33AB3DEA" w:rsidRPr="7455F20F">
        <w:rPr>
          <w:rFonts w:ascii="Calibri" w:eastAsia="Calibri" w:hAnsi="Calibri" w:cs="Calibri"/>
        </w:rPr>
        <w:t>ri</w:t>
      </w:r>
      <w:r w:rsidRPr="7455F20F">
        <w:rPr>
          <w:rFonts w:ascii="Calibri" w:eastAsia="Calibri" w:hAnsi="Calibri" w:cs="Calibri"/>
        </w:rPr>
        <w:t xml:space="preserve">se yourself with </w:t>
      </w:r>
      <w:r w:rsidR="2A294D90" w:rsidRPr="7455F20F">
        <w:rPr>
          <w:rFonts w:ascii="Calibri" w:eastAsia="Calibri" w:hAnsi="Calibri" w:cs="Calibri"/>
        </w:rPr>
        <w:t>the following documents:</w:t>
      </w:r>
    </w:p>
    <w:p w14:paraId="3FAF66A9" w14:textId="12160C5E" w:rsidR="099C8A8B" w:rsidRDefault="099C8A8B" w:rsidP="7455F20F">
      <w:pPr>
        <w:pStyle w:val="ListParagraph"/>
        <w:numPr>
          <w:ilvl w:val="0"/>
          <w:numId w:val="10"/>
        </w:numPr>
        <w:rPr>
          <w:rFonts w:ascii="Calibri" w:eastAsia="Calibri" w:hAnsi="Calibri" w:cs="Calibri"/>
        </w:rPr>
      </w:pPr>
      <w:r w:rsidRPr="7455F20F">
        <w:rPr>
          <w:rFonts w:ascii="Calibri" w:eastAsia="Calibri" w:hAnsi="Calibri" w:cs="Calibri"/>
        </w:rPr>
        <w:t>The Competency Framework for All Prescribers (</w:t>
      </w:r>
      <w:hyperlink r:id="rId14">
        <w:r w:rsidRPr="7455F20F">
          <w:rPr>
            <w:rStyle w:val="Hyperlink"/>
            <w:rFonts w:ascii="Calibri" w:eastAsia="Calibri" w:hAnsi="Calibri" w:cs="Calibri"/>
          </w:rPr>
          <w:t>https://www.rpharms.com/resources/frameworks/prescribing-competency-framework/competency-framework</w:t>
        </w:r>
      </w:hyperlink>
      <w:r w:rsidRPr="7455F20F">
        <w:rPr>
          <w:rFonts w:ascii="Calibri" w:eastAsia="Calibri" w:hAnsi="Calibri" w:cs="Calibri"/>
        </w:rPr>
        <w:t>)</w:t>
      </w:r>
      <w:r w:rsidR="4E929CA8" w:rsidRPr="7455F20F">
        <w:rPr>
          <w:rFonts w:ascii="Calibri" w:eastAsia="Calibri" w:hAnsi="Calibri" w:cs="Calibri"/>
        </w:rPr>
        <w:t xml:space="preserve">. This document describes the skills, characteristics, qualities and behaviours for a safe and effective prescribing role and sets out what good prescribing looks like. </w:t>
      </w:r>
    </w:p>
    <w:p w14:paraId="09506EA4" w14:textId="65C3C724" w:rsidR="308FE3F4" w:rsidRDefault="308FE3F4" w:rsidP="7455F20F">
      <w:pPr>
        <w:pStyle w:val="ListParagraph"/>
        <w:numPr>
          <w:ilvl w:val="0"/>
          <w:numId w:val="10"/>
        </w:numPr>
        <w:rPr>
          <w:rFonts w:ascii="Calibri" w:eastAsia="Calibri" w:hAnsi="Calibri" w:cs="Calibri"/>
        </w:rPr>
      </w:pPr>
      <w:r w:rsidRPr="7455F20F">
        <w:rPr>
          <w:rFonts w:ascii="Calibri" w:eastAsia="Calibri" w:hAnsi="Calibri" w:cs="Calibri"/>
        </w:rPr>
        <w:t>The GPhC Standards for Pharmacy Professionals (</w:t>
      </w:r>
      <w:hyperlink r:id="rId15">
        <w:r w:rsidRPr="7455F20F">
          <w:rPr>
            <w:rStyle w:val="Hyperlink"/>
            <w:rFonts w:ascii="Calibri" w:eastAsia="Calibri" w:hAnsi="Calibri" w:cs="Calibri"/>
          </w:rPr>
          <w:t>https://www.pharmacyregulation.org/standards/standards-for-pharmacy-professionals</w:t>
        </w:r>
      </w:hyperlink>
      <w:r w:rsidRPr="7455F20F">
        <w:rPr>
          <w:rFonts w:ascii="Calibri" w:eastAsia="Calibri" w:hAnsi="Calibri" w:cs="Calibri"/>
        </w:rPr>
        <w:t xml:space="preserve">) </w:t>
      </w:r>
    </w:p>
    <w:p w14:paraId="380DBD2C" w14:textId="792C38A9" w:rsidR="308FE3F4" w:rsidRDefault="308FE3F4" w:rsidP="7455F20F">
      <w:pPr>
        <w:rPr>
          <w:rFonts w:ascii="Calibri" w:eastAsia="Calibri" w:hAnsi="Calibri" w:cs="Calibri"/>
        </w:rPr>
      </w:pPr>
      <w:r w:rsidRPr="7455F20F">
        <w:rPr>
          <w:rFonts w:ascii="Calibri" w:eastAsia="Calibri" w:hAnsi="Calibri" w:cs="Calibri"/>
        </w:rPr>
        <w:t xml:space="preserve">You need to demonstrate in your application that you understand </w:t>
      </w:r>
      <w:r w:rsidR="6BFA6166" w:rsidRPr="7455F20F">
        <w:rPr>
          <w:rFonts w:ascii="Calibri" w:eastAsia="Calibri" w:hAnsi="Calibri" w:cs="Calibri"/>
        </w:rPr>
        <w:t>both</w:t>
      </w:r>
      <w:r w:rsidRPr="7455F20F">
        <w:rPr>
          <w:rFonts w:ascii="Calibri" w:eastAsia="Calibri" w:hAnsi="Calibri" w:cs="Calibri"/>
        </w:rPr>
        <w:t xml:space="preserve"> </w:t>
      </w:r>
      <w:r w:rsidR="005EF428" w:rsidRPr="7455F20F">
        <w:rPr>
          <w:rFonts w:ascii="Calibri" w:eastAsia="Calibri" w:hAnsi="Calibri" w:cs="Calibri"/>
        </w:rPr>
        <w:t>documents. We will ask you specific questions to help you demons</w:t>
      </w:r>
      <w:r w:rsidR="4462FBBA" w:rsidRPr="7455F20F">
        <w:rPr>
          <w:rFonts w:ascii="Calibri" w:eastAsia="Calibri" w:hAnsi="Calibri" w:cs="Calibri"/>
        </w:rPr>
        <w:t>t</w:t>
      </w:r>
      <w:r w:rsidR="005EF428" w:rsidRPr="7455F20F">
        <w:rPr>
          <w:rFonts w:ascii="Calibri" w:eastAsia="Calibri" w:hAnsi="Calibri" w:cs="Calibri"/>
        </w:rPr>
        <w:t xml:space="preserve">rate </w:t>
      </w:r>
      <w:r w:rsidR="2B102E1C" w:rsidRPr="7455F20F">
        <w:rPr>
          <w:rFonts w:ascii="Calibri" w:eastAsia="Calibri" w:hAnsi="Calibri" w:cs="Calibri"/>
        </w:rPr>
        <w:t xml:space="preserve">a thorough understanding of how your personal experience has strengthened your understanding of the role of prescriber and has supported how you recognise, understand and articulate the skills of a prescriber. </w:t>
      </w:r>
    </w:p>
    <w:p w14:paraId="78A58020" w14:textId="22517CD9" w:rsidR="432521A4" w:rsidRDefault="432521A4" w:rsidP="7455F20F">
      <w:pPr>
        <w:rPr>
          <w:rFonts w:ascii="Calibri" w:eastAsia="Calibri" w:hAnsi="Calibri" w:cs="Calibri"/>
        </w:rPr>
      </w:pPr>
      <w:r w:rsidRPr="7455F20F">
        <w:rPr>
          <w:rFonts w:ascii="Calibri" w:eastAsia="Calibri" w:hAnsi="Calibri" w:cs="Calibri"/>
        </w:rPr>
        <w:t xml:space="preserve">Notable examples of the skills and attributes required by a prescriber may include, but are not limited to: </w:t>
      </w:r>
    </w:p>
    <w:p w14:paraId="1F4D407C" w14:textId="47FEDFF2" w:rsidR="432521A4" w:rsidRDefault="432521A4" w:rsidP="7455F20F">
      <w:pPr>
        <w:pStyle w:val="ListParagraph"/>
        <w:numPr>
          <w:ilvl w:val="0"/>
          <w:numId w:val="9"/>
        </w:numPr>
        <w:rPr>
          <w:rFonts w:ascii="Calibri" w:eastAsia="Calibri" w:hAnsi="Calibri" w:cs="Calibri"/>
        </w:rPr>
      </w:pPr>
      <w:r w:rsidRPr="7455F20F">
        <w:rPr>
          <w:rFonts w:ascii="Calibri" w:eastAsia="Calibri" w:hAnsi="Calibri" w:cs="Calibri"/>
        </w:rPr>
        <w:t xml:space="preserve">demonstrating person-centred care </w:t>
      </w:r>
    </w:p>
    <w:p w14:paraId="6727356F" w14:textId="7B3CCAA8" w:rsidR="432521A4" w:rsidRDefault="432521A4" w:rsidP="7455F20F">
      <w:pPr>
        <w:pStyle w:val="ListParagraph"/>
        <w:numPr>
          <w:ilvl w:val="0"/>
          <w:numId w:val="9"/>
        </w:numPr>
        <w:rPr>
          <w:rFonts w:ascii="Calibri" w:eastAsia="Calibri" w:hAnsi="Calibri" w:cs="Calibri"/>
        </w:rPr>
      </w:pPr>
      <w:r w:rsidRPr="7455F20F">
        <w:rPr>
          <w:rFonts w:ascii="Calibri" w:eastAsia="Calibri" w:hAnsi="Calibri" w:cs="Calibri"/>
        </w:rPr>
        <w:t xml:space="preserve">applying professional judgement and professionalism </w:t>
      </w:r>
    </w:p>
    <w:p w14:paraId="086AAF99" w14:textId="76EB0BEE" w:rsidR="432521A4" w:rsidRDefault="432521A4" w:rsidP="7455F20F">
      <w:pPr>
        <w:pStyle w:val="ListParagraph"/>
        <w:numPr>
          <w:ilvl w:val="0"/>
          <w:numId w:val="9"/>
        </w:numPr>
        <w:rPr>
          <w:rFonts w:ascii="Calibri" w:eastAsia="Calibri" w:hAnsi="Calibri" w:cs="Calibri"/>
        </w:rPr>
      </w:pPr>
      <w:r w:rsidRPr="7455F20F">
        <w:rPr>
          <w:rFonts w:ascii="Calibri" w:eastAsia="Calibri" w:hAnsi="Calibri" w:cs="Calibri"/>
        </w:rPr>
        <w:t xml:space="preserve">using effective communication skills </w:t>
      </w:r>
    </w:p>
    <w:p w14:paraId="6EE0BBE7" w14:textId="5382A586" w:rsidR="432521A4" w:rsidRDefault="432521A4" w:rsidP="7455F20F">
      <w:pPr>
        <w:pStyle w:val="ListParagraph"/>
        <w:numPr>
          <w:ilvl w:val="0"/>
          <w:numId w:val="9"/>
        </w:numPr>
        <w:rPr>
          <w:rFonts w:ascii="Calibri" w:eastAsia="Calibri" w:hAnsi="Calibri" w:cs="Calibri"/>
        </w:rPr>
      </w:pPr>
      <w:r w:rsidRPr="7455F20F">
        <w:rPr>
          <w:rFonts w:ascii="Calibri" w:eastAsia="Calibri" w:hAnsi="Calibri" w:cs="Calibri"/>
        </w:rPr>
        <w:t xml:space="preserve">utilising diagnostic and consultation skills </w:t>
      </w:r>
    </w:p>
    <w:p w14:paraId="028AAEB7" w14:textId="4BF53C66" w:rsidR="432521A4" w:rsidRDefault="432521A4" w:rsidP="7455F20F">
      <w:pPr>
        <w:pStyle w:val="ListParagraph"/>
        <w:numPr>
          <w:ilvl w:val="0"/>
          <w:numId w:val="9"/>
        </w:numPr>
        <w:rPr>
          <w:rFonts w:ascii="Calibri" w:eastAsia="Calibri" w:hAnsi="Calibri" w:cs="Calibri"/>
        </w:rPr>
      </w:pPr>
      <w:r w:rsidRPr="7455F20F">
        <w:rPr>
          <w:rFonts w:ascii="Calibri" w:eastAsia="Calibri" w:hAnsi="Calibri" w:cs="Calibri"/>
        </w:rPr>
        <w:t xml:space="preserve">using wide ranging information gathering skills </w:t>
      </w:r>
    </w:p>
    <w:p w14:paraId="432ECD04" w14:textId="0881AB07" w:rsidR="432521A4" w:rsidRDefault="432521A4" w:rsidP="7455F20F">
      <w:pPr>
        <w:pStyle w:val="ListParagraph"/>
        <w:numPr>
          <w:ilvl w:val="0"/>
          <w:numId w:val="9"/>
        </w:numPr>
        <w:rPr>
          <w:rFonts w:ascii="Calibri" w:eastAsia="Calibri" w:hAnsi="Calibri" w:cs="Calibri"/>
        </w:rPr>
      </w:pPr>
      <w:r w:rsidRPr="7455F20F">
        <w:rPr>
          <w:rFonts w:ascii="Calibri" w:eastAsia="Calibri" w:hAnsi="Calibri" w:cs="Calibri"/>
        </w:rPr>
        <w:t xml:space="preserve">using critical appraisal, clinical reasoning, and decision-making skills </w:t>
      </w:r>
    </w:p>
    <w:p w14:paraId="43DDE8ED" w14:textId="3B44573E" w:rsidR="432521A4" w:rsidRDefault="432521A4" w:rsidP="7455F20F">
      <w:pPr>
        <w:pStyle w:val="ListParagraph"/>
        <w:numPr>
          <w:ilvl w:val="0"/>
          <w:numId w:val="9"/>
        </w:numPr>
        <w:rPr>
          <w:rFonts w:ascii="Calibri" w:eastAsia="Calibri" w:hAnsi="Calibri" w:cs="Calibri"/>
        </w:rPr>
      </w:pPr>
      <w:r w:rsidRPr="7455F20F">
        <w:rPr>
          <w:rFonts w:ascii="Calibri" w:eastAsia="Calibri" w:hAnsi="Calibri" w:cs="Calibri"/>
        </w:rPr>
        <w:t xml:space="preserve">considering prescribing governance </w:t>
      </w:r>
    </w:p>
    <w:p w14:paraId="295373A9" w14:textId="47CBF9FD" w:rsidR="432521A4" w:rsidRDefault="432521A4" w:rsidP="7455F20F">
      <w:pPr>
        <w:pStyle w:val="ListParagraph"/>
        <w:numPr>
          <w:ilvl w:val="0"/>
          <w:numId w:val="9"/>
        </w:numPr>
        <w:rPr>
          <w:rFonts w:ascii="Calibri" w:eastAsia="Calibri" w:hAnsi="Calibri" w:cs="Calibri"/>
        </w:rPr>
      </w:pPr>
      <w:r w:rsidRPr="7455F20F">
        <w:rPr>
          <w:rFonts w:ascii="Calibri" w:eastAsia="Calibri" w:hAnsi="Calibri" w:cs="Calibri"/>
        </w:rPr>
        <w:t xml:space="preserve">cognisant of reflective practice </w:t>
      </w:r>
    </w:p>
    <w:p w14:paraId="0A7D02E2" w14:textId="7754AC01" w:rsidR="432521A4" w:rsidRDefault="432521A4" w:rsidP="7455F20F">
      <w:pPr>
        <w:pStyle w:val="ListParagraph"/>
        <w:numPr>
          <w:ilvl w:val="0"/>
          <w:numId w:val="9"/>
        </w:numPr>
        <w:rPr>
          <w:rFonts w:ascii="Calibri" w:eastAsia="Calibri" w:hAnsi="Calibri" w:cs="Calibri"/>
        </w:rPr>
      </w:pPr>
      <w:r w:rsidRPr="7455F20F">
        <w:rPr>
          <w:rFonts w:ascii="Calibri" w:eastAsia="Calibri" w:hAnsi="Calibri" w:cs="Calibri"/>
        </w:rPr>
        <w:t>collaboration, team working and multi-disciplinary engagement</w:t>
      </w:r>
    </w:p>
    <w:p w14:paraId="61AD81CD" w14:textId="1A78D992" w:rsidR="0A09BF3C" w:rsidRDefault="0A09BF3C" w:rsidP="7455F20F">
      <w:pPr>
        <w:rPr>
          <w:rFonts w:ascii="Calibri" w:eastAsia="Calibri" w:hAnsi="Calibri" w:cs="Calibri"/>
          <w:b/>
          <w:bCs/>
          <w:i/>
          <w:iCs/>
        </w:rPr>
      </w:pPr>
      <w:r w:rsidRPr="7455F20F">
        <w:rPr>
          <w:rFonts w:ascii="Calibri" w:eastAsia="Calibri" w:hAnsi="Calibri" w:cs="Calibri"/>
          <w:b/>
          <w:bCs/>
          <w:i/>
          <w:iCs/>
        </w:rPr>
        <w:t>Choosing a clinical or therapeutic area for the course</w:t>
      </w:r>
    </w:p>
    <w:p w14:paraId="6CD90830" w14:textId="7BC6909B" w:rsidR="7F64EB01" w:rsidRDefault="7F64EB01" w:rsidP="7455F20F">
      <w:pPr>
        <w:rPr>
          <w:rFonts w:ascii="Calibri" w:eastAsia="Calibri" w:hAnsi="Calibri" w:cs="Calibri"/>
        </w:rPr>
      </w:pPr>
      <w:r w:rsidRPr="7455F20F">
        <w:rPr>
          <w:rFonts w:ascii="Calibri" w:eastAsia="Calibri" w:hAnsi="Calibri" w:cs="Calibri"/>
        </w:rPr>
        <w:t xml:space="preserve">We will also ask you about your </w:t>
      </w:r>
      <w:r w:rsidR="4E6CE864" w:rsidRPr="7455F20F">
        <w:rPr>
          <w:rFonts w:ascii="Calibri" w:eastAsia="Calibri" w:hAnsi="Calibri" w:cs="Calibri"/>
        </w:rPr>
        <w:t>chosen area of clinical or therapeutic practice for the course. The identified area of clinical or therapeutic practice can be either specialist or generalist.</w:t>
      </w:r>
      <w:r w:rsidR="0B476267" w:rsidRPr="7455F20F">
        <w:rPr>
          <w:rFonts w:ascii="Calibri" w:eastAsia="Calibri" w:hAnsi="Calibri" w:cs="Calibri"/>
        </w:rPr>
        <w:t xml:space="preserve"> It does not necessarily have to align to previous experience or a specific area of competence.</w:t>
      </w:r>
      <w:r w:rsidR="4E0CD68D" w:rsidRPr="7455F20F">
        <w:rPr>
          <w:rFonts w:ascii="Calibri" w:eastAsia="Calibri" w:hAnsi="Calibri" w:cs="Calibri"/>
        </w:rPr>
        <w:t xml:space="preserve"> We will ask you questions about </w:t>
      </w:r>
      <w:r w:rsidR="62D2A23F" w:rsidRPr="7455F20F">
        <w:rPr>
          <w:rFonts w:ascii="Calibri" w:eastAsia="Calibri" w:hAnsi="Calibri" w:cs="Calibri"/>
        </w:rPr>
        <w:t xml:space="preserve">your chosen area for you to demonstrate that you understand the role that a pharmacist prescriber could take on in that area of practice. </w:t>
      </w:r>
    </w:p>
    <w:p w14:paraId="45E7F740" w14:textId="2D8CA2E5" w:rsidR="155185FC" w:rsidRDefault="155185FC" w:rsidP="7455F20F">
      <w:pPr>
        <w:rPr>
          <w:rFonts w:ascii="Calibri" w:eastAsia="Calibri" w:hAnsi="Calibri" w:cs="Calibri"/>
          <w:b/>
          <w:bCs/>
          <w:i/>
          <w:iCs/>
        </w:rPr>
      </w:pPr>
      <w:r w:rsidRPr="7455F20F">
        <w:rPr>
          <w:rFonts w:ascii="Calibri" w:eastAsia="Calibri" w:hAnsi="Calibri" w:cs="Calibri"/>
          <w:b/>
          <w:bCs/>
          <w:i/>
          <w:iCs/>
        </w:rPr>
        <w:t>Providing evidence</w:t>
      </w:r>
    </w:p>
    <w:p w14:paraId="44F8554E" w14:textId="50BCC916" w:rsidR="7F71674B" w:rsidRDefault="7F71674B" w:rsidP="7455F20F">
      <w:pPr>
        <w:spacing w:before="0" w:after="0" w:line="240" w:lineRule="auto"/>
        <w:rPr>
          <w:rFonts w:ascii="Calibri" w:eastAsia="Calibri" w:hAnsi="Calibri" w:cs="Calibri"/>
          <w:color w:val="000000" w:themeColor="text1"/>
        </w:rPr>
      </w:pPr>
      <w:r w:rsidRPr="7455F20F">
        <w:rPr>
          <w:rFonts w:ascii="Calibri" w:eastAsia="Calibri" w:hAnsi="Calibri" w:cs="Calibri"/>
          <w:color w:val="000000" w:themeColor="text1"/>
        </w:rPr>
        <w:t xml:space="preserve">We will ask you specific questions in relation to the entry </w:t>
      </w:r>
      <w:r w:rsidR="00183899" w:rsidRPr="7455F20F">
        <w:rPr>
          <w:rFonts w:ascii="Calibri" w:eastAsia="Calibri" w:hAnsi="Calibri" w:cs="Calibri"/>
          <w:color w:val="000000" w:themeColor="text1"/>
        </w:rPr>
        <w:t>criteria</w:t>
      </w:r>
      <w:r w:rsidRPr="7455F20F">
        <w:rPr>
          <w:rFonts w:ascii="Calibri" w:eastAsia="Calibri" w:hAnsi="Calibri" w:cs="Calibri"/>
          <w:color w:val="000000" w:themeColor="text1"/>
        </w:rPr>
        <w:t>.  Your response to these questions, combined with other application documents, may provide sufficient information, but where there are gaps, you should consider providing evidence that could enhance the admissions team’s understanding of your experience. Evidence could include:</w:t>
      </w:r>
    </w:p>
    <w:p w14:paraId="3CF66803" w14:textId="1D4CB8B0" w:rsidR="7455F20F" w:rsidRDefault="7455F20F" w:rsidP="7455F20F">
      <w:pPr>
        <w:spacing w:before="0" w:after="0" w:line="240" w:lineRule="auto"/>
        <w:rPr>
          <w:rFonts w:ascii="Calibri" w:eastAsia="Calibri" w:hAnsi="Calibri" w:cs="Calibri"/>
          <w:color w:val="000000" w:themeColor="text1"/>
        </w:rPr>
      </w:pPr>
    </w:p>
    <w:p w14:paraId="6B18074A" w14:textId="24EEB217" w:rsidR="45F86ED0" w:rsidRDefault="45F86ED0" w:rsidP="7455F20F">
      <w:pPr>
        <w:pStyle w:val="ListParagraph"/>
        <w:numPr>
          <w:ilvl w:val="0"/>
          <w:numId w:val="8"/>
        </w:numPr>
        <w:rPr>
          <w:rFonts w:ascii="Calibri" w:eastAsia="Calibri" w:hAnsi="Calibri" w:cs="Calibri"/>
        </w:rPr>
      </w:pPr>
      <w:r w:rsidRPr="7455F20F">
        <w:rPr>
          <w:rFonts w:ascii="Calibri" w:eastAsia="Calibri" w:hAnsi="Calibri" w:cs="Calibri"/>
        </w:rPr>
        <w:t>A CV</w:t>
      </w:r>
    </w:p>
    <w:p w14:paraId="5C3FBED5" w14:textId="0DC9F039" w:rsidR="45F86ED0" w:rsidRDefault="45F86ED0" w:rsidP="7455F20F">
      <w:pPr>
        <w:pStyle w:val="ListParagraph"/>
        <w:numPr>
          <w:ilvl w:val="0"/>
          <w:numId w:val="8"/>
        </w:numPr>
        <w:rPr>
          <w:rFonts w:ascii="Calibri" w:eastAsia="Calibri" w:hAnsi="Calibri" w:cs="Calibri"/>
          <w:color w:val="000000" w:themeColor="text1"/>
        </w:rPr>
      </w:pPr>
      <w:r w:rsidRPr="7455F20F">
        <w:rPr>
          <w:rFonts w:ascii="Calibri" w:eastAsia="Calibri" w:hAnsi="Calibri" w:cs="Calibri"/>
          <w:color w:val="000000" w:themeColor="text1"/>
        </w:rPr>
        <w:t xml:space="preserve">Submission of a professional portfolio of experiential learning showing your experience in a UK pharmacy setting. This could be experience whilst studying pharmacy, including experiential learning, simulation or summer placements, or during your foundation training (referred to as pre-registration training prior to the 2021/22 academic year). </w:t>
      </w:r>
    </w:p>
    <w:p w14:paraId="08229977" w14:textId="5908E0DC" w:rsidR="45F86ED0" w:rsidRDefault="45F86ED0" w:rsidP="7455F20F">
      <w:pPr>
        <w:pStyle w:val="ListParagraph"/>
        <w:numPr>
          <w:ilvl w:val="0"/>
          <w:numId w:val="8"/>
        </w:numPr>
        <w:spacing w:before="0" w:after="31" w:line="240" w:lineRule="auto"/>
        <w:rPr>
          <w:rFonts w:ascii="Calibri" w:eastAsia="Calibri" w:hAnsi="Calibri" w:cs="Calibri"/>
          <w:color w:val="000000" w:themeColor="text1"/>
        </w:rPr>
      </w:pPr>
      <w:r w:rsidRPr="7455F20F">
        <w:rPr>
          <w:rFonts w:ascii="Calibri" w:eastAsia="Calibri" w:hAnsi="Calibri" w:cs="Calibri"/>
          <w:color w:val="000000" w:themeColor="text1"/>
        </w:rPr>
        <w:t xml:space="preserve">Attendance at relevant continuing education events </w:t>
      </w:r>
    </w:p>
    <w:p w14:paraId="2E068883" w14:textId="726FA2B2" w:rsidR="45F86ED0" w:rsidRDefault="45F86ED0" w:rsidP="7455F20F">
      <w:pPr>
        <w:pStyle w:val="ListParagraph"/>
        <w:numPr>
          <w:ilvl w:val="0"/>
          <w:numId w:val="8"/>
        </w:numPr>
        <w:spacing w:before="0" w:after="31" w:line="240" w:lineRule="auto"/>
        <w:rPr>
          <w:rFonts w:ascii="Calibri" w:eastAsia="Calibri" w:hAnsi="Calibri" w:cs="Calibri"/>
          <w:color w:val="000000" w:themeColor="text1"/>
        </w:rPr>
      </w:pPr>
      <w:r w:rsidRPr="7455F20F">
        <w:rPr>
          <w:rFonts w:ascii="Calibri" w:eastAsia="Calibri" w:hAnsi="Calibri" w:cs="Calibri"/>
          <w:color w:val="000000" w:themeColor="text1"/>
        </w:rPr>
        <w:t>Submission of CPD or revalidation records linked demonstrating that you are able to recognise, understand and articulate the skills and attributes required by a prescriber to act as the foundation of prescribing practice whilst training</w:t>
      </w:r>
    </w:p>
    <w:p w14:paraId="3F20F9CF" w14:textId="53BF02B7" w:rsidR="45F86ED0" w:rsidRDefault="45F86ED0" w:rsidP="7455F20F">
      <w:pPr>
        <w:pStyle w:val="ListParagraph"/>
        <w:numPr>
          <w:ilvl w:val="0"/>
          <w:numId w:val="8"/>
        </w:numPr>
        <w:spacing w:before="0" w:after="31" w:line="240" w:lineRule="auto"/>
        <w:rPr>
          <w:rFonts w:ascii="Calibri" w:eastAsia="Calibri" w:hAnsi="Calibri" w:cs="Calibri"/>
          <w:color w:val="000000" w:themeColor="text1"/>
        </w:rPr>
      </w:pPr>
      <w:r w:rsidRPr="7455F20F">
        <w:rPr>
          <w:rFonts w:ascii="Calibri" w:eastAsia="Calibri" w:hAnsi="Calibri" w:cs="Calibri"/>
          <w:color w:val="000000" w:themeColor="text1"/>
        </w:rPr>
        <w:t xml:space="preserve">Evidence of academic credits for relevant modules. </w:t>
      </w:r>
    </w:p>
    <w:p w14:paraId="5A13A609" w14:textId="00F1B109" w:rsidR="45F86ED0" w:rsidRDefault="45F86ED0" w:rsidP="7455F20F">
      <w:pPr>
        <w:pStyle w:val="ListParagraph"/>
        <w:numPr>
          <w:ilvl w:val="0"/>
          <w:numId w:val="8"/>
        </w:numPr>
        <w:spacing w:before="0" w:after="31" w:line="240" w:lineRule="auto"/>
        <w:rPr>
          <w:rFonts w:ascii="Calibri" w:eastAsia="Calibri" w:hAnsi="Calibri" w:cs="Calibri"/>
          <w:color w:val="000000" w:themeColor="text1"/>
        </w:rPr>
      </w:pPr>
      <w:r w:rsidRPr="7455F20F">
        <w:rPr>
          <w:rFonts w:ascii="Calibri" w:eastAsia="Calibri" w:hAnsi="Calibri" w:cs="Calibri"/>
          <w:color w:val="000000" w:themeColor="text1"/>
        </w:rPr>
        <w:t>A PG Certificate or PG Diploma in Pharmacy Practice, or equivalent</w:t>
      </w:r>
    </w:p>
    <w:p w14:paraId="6B995DC2" w14:textId="71F9DAAE" w:rsidR="45F86ED0" w:rsidRDefault="45F86ED0" w:rsidP="7455F20F">
      <w:pPr>
        <w:pStyle w:val="ListParagraph"/>
        <w:numPr>
          <w:ilvl w:val="0"/>
          <w:numId w:val="8"/>
        </w:numPr>
        <w:spacing w:before="0" w:after="31" w:line="240" w:lineRule="auto"/>
        <w:rPr>
          <w:rFonts w:ascii="Calibri" w:eastAsia="Calibri" w:hAnsi="Calibri" w:cs="Calibri"/>
          <w:color w:val="000000" w:themeColor="text1"/>
        </w:rPr>
      </w:pPr>
      <w:r w:rsidRPr="7455F20F">
        <w:rPr>
          <w:rFonts w:ascii="Calibri" w:eastAsia="Calibri" w:hAnsi="Calibri" w:cs="Calibri"/>
          <w:color w:val="000000" w:themeColor="text1"/>
        </w:rPr>
        <w:t>Evidence of formal assessed learning in advanced history taking and/or diagnostics</w:t>
      </w:r>
    </w:p>
    <w:p w14:paraId="196596A3" w14:textId="39CC8223" w:rsidR="45F86ED0" w:rsidRDefault="45F86ED0" w:rsidP="7455F20F">
      <w:pPr>
        <w:pStyle w:val="ListParagraph"/>
        <w:numPr>
          <w:ilvl w:val="0"/>
          <w:numId w:val="8"/>
        </w:numPr>
        <w:spacing w:before="0" w:after="31" w:line="240" w:lineRule="auto"/>
        <w:rPr>
          <w:rFonts w:ascii="Calibri" w:eastAsia="Calibri" w:hAnsi="Calibri" w:cs="Calibri"/>
          <w:color w:val="000000" w:themeColor="text1"/>
        </w:rPr>
      </w:pPr>
      <w:r w:rsidRPr="7455F20F">
        <w:rPr>
          <w:rFonts w:ascii="Calibri" w:eastAsia="Calibri" w:hAnsi="Calibri" w:cs="Calibri"/>
          <w:color w:val="000000" w:themeColor="text1"/>
        </w:rPr>
        <w:t>Interview with a member of the admissions team</w:t>
      </w:r>
    </w:p>
    <w:p w14:paraId="04FA09AB" w14:textId="36E23555" w:rsidR="45F86ED0" w:rsidRDefault="45F86ED0" w:rsidP="7455F20F">
      <w:pPr>
        <w:pStyle w:val="ListParagraph"/>
        <w:numPr>
          <w:ilvl w:val="0"/>
          <w:numId w:val="8"/>
        </w:numPr>
        <w:spacing w:before="0" w:after="31" w:line="240" w:lineRule="auto"/>
        <w:rPr>
          <w:rFonts w:ascii="Calibri" w:eastAsia="Calibri" w:hAnsi="Calibri" w:cs="Calibri"/>
          <w:color w:val="000000" w:themeColor="text1"/>
        </w:rPr>
      </w:pPr>
      <w:r w:rsidRPr="7455F20F">
        <w:rPr>
          <w:rFonts w:ascii="Calibri" w:eastAsia="Calibri" w:hAnsi="Calibri" w:cs="Calibri"/>
          <w:color w:val="000000" w:themeColor="text1"/>
        </w:rPr>
        <w:t xml:space="preserve">A letter of recommendation/supporting statement </w:t>
      </w:r>
    </w:p>
    <w:p w14:paraId="2CA3705B" w14:textId="49BB9CDC" w:rsidR="59E937DC" w:rsidRDefault="59E937DC" w:rsidP="7455F20F">
      <w:pPr>
        <w:rPr>
          <w:rFonts w:ascii="Calibri" w:eastAsia="Calibri" w:hAnsi="Calibri" w:cs="Calibri"/>
          <w:color w:val="000000" w:themeColor="text1"/>
        </w:rPr>
      </w:pPr>
      <w:r w:rsidRPr="7455F20F">
        <w:rPr>
          <w:rFonts w:ascii="Calibri" w:eastAsia="Calibri" w:hAnsi="Calibri" w:cs="Calibri"/>
          <w:color w:val="000000" w:themeColor="text1"/>
        </w:rPr>
        <w:t>Please clearly label any additional attachments and refer to them in your Application Pack.</w:t>
      </w:r>
    </w:p>
    <w:p w14:paraId="0672A4A0" w14:textId="64192131" w:rsidR="7455F20F" w:rsidRDefault="7455F20F" w:rsidP="7455F20F">
      <w:pPr>
        <w:rPr>
          <w:rFonts w:ascii="Calibri" w:eastAsia="Calibri" w:hAnsi="Calibri" w:cs="Calibri"/>
        </w:rPr>
      </w:pPr>
    </w:p>
    <w:p w14:paraId="611CC063" w14:textId="680A04A5" w:rsidR="004507D7" w:rsidRPr="0086489A" w:rsidRDefault="00803D21" w:rsidP="7455F20F">
      <w:pPr>
        <w:autoSpaceDE w:val="0"/>
        <w:autoSpaceDN w:val="0"/>
        <w:adjustRightInd w:val="0"/>
        <w:spacing w:before="0" w:after="0" w:line="240" w:lineRule="auto"/>
        <w:rPr>
          <w:b/>
          <w:bCs/>
          <w:color w:val="000000"/>
          <w:sz w:val="24"/>
          <w:szCs w:val="24"/>
        </w:rPr>
      </w:pPr>
      <w:r w:rsidRPr="7455F20F">
        <w:rPr>
          <w:b/>
          <w:bCs/>
          <w:u w:val="single"/>
        </w:rPr>
        <w:br w:type="page"/>
      </w:r>
      <w:r w:rsidR="004507D7" w:rsidRPr="7455F20F">
        <w:rPr>
          <w:b/>
          <w:bCs/>
          <w:color w:val="000000" w:themeColor="text1"/>
          <w:sz w:val="22"/>
          <w:szCs w:val="22"/>
        </w:rPr>
        <w:t xml:space="preserve">Completing the </w:t>
      </w:r>
      <w:r w:rsidR="6CF16017" w:rsidRPr="7455F20F">
        <w:rPr>
          <w:b/>
          <w:bCs/>
          <w:color w:val="000000" w:themeColor="text1"/>
          <w:sz w:val="22"/>
          <w:szCs w:val="22"/>
        </w:rPr>
        <w:t xml:space="preserve">online </w:t>
      </w:r>
      <w:r w:rsidR="004507D7" w:rsidRPr="7455F20F">
        <w:rPr>
          <w:b/>
          <w:bCs/>
          <w:color w:val="000000" w:themeColor="text1"/>
          <w:sz w:val="22"/>
          <w:szCs w:val="22"/>
        </w:rPr>
        <w:t>application form</w:t>
      </w:r>
    </w:p>
    <w:p w14:paraId="65AD83B4" w14:textId="15D63969" w:rsidR="7455F20F" w:rsidRDefault="7455F20F" w:rsidP="7455F20F">
      <w:pPr>
        <w:spacing w:before="0" w:after="0" w:line="240" w:lineRule="auto"/>
        <w:rPr>
          <w:b/>
          <w:bCs/>
          <w:color w:val="000000" w:themeColor="text1"/>
        </w:rPr>
      </w:pPr>
    </w:p>
    <w:p w14:paraId="270D8E87" w14:textId="77777777" w:rsidR="004507D7" w:rsidRPr="0086489A" w:rsidRDefault="004507D7" w:rsidP="7455F20F">
      <w:pPr>
        <w:autoSpaceDE w:val="0"/>
        <w:autoSpaceDN w:val="0"/>
        <w:adjustRightInd w:val="0"/>
        <w:spacing w:before="0" w:after="0" w:line="240" w:lineRule="auto"/>
        <w:rPr>
          <w:color w:val="000000"/>
        </w:rPr>
      </w:pPr>
      <w:r w:rsidRPr="7455F20F">
        <w:rPr>
          <w:color w:val="000000" w:themeColor="text1"/>
        </w:rPr>
        <w:t>These notes are intended to help with completion of your UCL Clinically Enhanced Pharmacist</w:t>
      </w:r>
    </w:p>
    <w:p w14:paraId="786402C9" w14:textId="5EBB7E88" w:rsidR="004507D7" w:rsidRPr="0086489A" w:rsidRDefault="004507D7" w:rsidP="7455F20F">
      <w:pPr>
        <w:autoSpaceDE w:val="0"/>
        <w:autoSpaceDN w:val="0"/>
        <w:adjustRightInd w:val="0"/>
        <w:spacing w:before="0" w:after="0" w:line="240" w:lineRule="auto"/>
        <w:rPr>
          <w:color w:val="000000"/>
        </w:rPr>
      </w:pPr>
      <w:r w:rsidRPr="7455F20F">
        <w:rPr>
          <w:color w:val="000000" w:themeColor="text1"/>
        </w:rPr>
        <w:t>Independent Prescribing course online application form via UCL Select. Please read them carefully before starting your application. Where relevant, they supersede the Application Form Guidance</w:t>
      </w:r>
      <w:r w:rsidR="00ED5C3C" w:rsidRPr="7455F20F">
        <w:rPr>
          <w:color w:val="000000" w:themeColor="text1"/>
        </w:rPr>
        <w:t xml:space="preserve"> that is shown on the Admissions pages</w:t>
      </w:r>
      <w:r w:rsidRPr="7455F20F">
        <w:rPr>
          <w:color w:val="000000" w:themeColor="text1"/>
        </w:rPr>
        <w:t>.</w:t>
      </w:r>
    </w:p>
    <w:p w14:paraId="2FCBCDC2" w14:textId="77777777" w:rsidR="004507D7" w:rsidRPr="0086489A" w:rsidRDefault="004507D7" w:rsidP="7455F20F">
      <w:pPr>
        <w:autoSpaceDE w:val="0"/>
        <w:autoSpaceDN w:val="0"/>
        <w:adjustRightInd w:val="0"/>
        <w:spacing w:before="0" w:after="0" w:line="240" w:lineRule="auto"/>
        <w:rPr>
          <w:color w:val="000000"/>
        </w:rPr>
      </w:pPr>
      <w:r w:rsidRPr="7455F20F">
        <w:rPr>
          <w:color w:val="000000" w:themeColor="text1"/>
        </w:rPr>
        <w:t>We recommended that you keep a copy of this document along with the application form guidance</w:t>
      </w:r>
    </w:p>
    <w:p w14:paraId="38A16551" w14:textId="77777777" w:rsidR="004507D7" w:rsidRPr="0086489A" w:rsidRDefault="004507D7" w:rsidP="7455F20F">
      <w:pPr>
        <w:autoSpaceDE w:val="0"/>
        <w:autoSpaceDN w:val="0"/>
        <w:adjustRightInd w:val="0"/>
        <w:spacing w:before="0" w:after="0" w:line="240" w:lineRule="auto"/>
        <w:rPr>
          <w:color w:val="0563C2"/>
        </w:rPr>
      </w:pPr>
      <w:r w:rsidRPr="7455F20F">
        <w:rPr>
          <w:color w:val="000000" w:themeColor="text1"/>
        </w:rPr>
        <w:t>document on the Admissions pages (</w:t>
      </w:r>
      <w:r w:rsidRPr="7455F20F">
        <w:rPr>
          <w:color w:val="0563C2"/>
        </w:rPr>
        <w:t>https://www.ucl.ac.uk/prospectivestudents/</w:t>
      </w:r>
    </w:p>
    <w:p w14:paraId="20C8E679" w14:textId="1BFEC413" w:rsidR="004507D7" w:rsidRPr="0086489A" w:rsidRDefault="004507D7" w:rsidP="7455F20F">
      <w:pPr>
        <w:autoSpaceDE w:val="0"/>
        <w:autoSpaceDN w:val="0"/>
        <w:adjustRightInd w:val="0"/>
        <w:spacing w:before="0" w:after="0" w:line="240" w:lineRule="auto"/>
        <w:rPr>
          <w:color w:val="000000"/>
        </w:rPr>
      </w:pPr>
      <w:r w:rsidRPr="7455F20F">
        <w:rPr>
          <w:color w:val="0563C2"/>
        </w:rPr>
        <w:t>graduate/applying-graduate-study/completing-your-application/application-formguidance</w:t>
      </w:r>
      <w:r w:rsidRPr="7455F20F">
        <w:rPr>
          <w:color w:val="000000" w:themeColor="text1"/>
        </w:rPr>
        <w:t>) open while completing your application.</w:t>
      </w:r>
      <w:r>
        <w:br/>
      </w:r>
    </w:p>
    <w:p w14:paraId="6EF17C0C" w14:textId="54E3AD03" w:rsidR="004507D7" w:rsidRPr="0086489A" w:rsidRDefault="004507D7" w:rsidP="7455F20F">
      <w:pPr>
        <w:autoSpaceDE w:val="0"/>
        <w:autoSpaceDN w:val="0"/>
        <w:adjustRightInd w:val="0"/>
        <w:spacing w:before="0" w:after="0" w:line="240" w:lineRule="auto"/>
        <w:rPr>
          <w:b/>
          <w:bCs/>
          <w:color w:val="000000"/>
        </w:rPr>
      </w:pPr>
      <w:r w:rsidRPr="7455F20F">
        <w:rPr>
          <w:b/>
          <w:bCs/>
          <w:color w:val="000000" w:themeColor="text1"/>
        </w:rPr>
        <w:t>**Please note: This guidance applies to the Online Application Form only. You are still required to provide more detailed information on your Education and Employment history and signed statements from your Designated</w:t>
      </w:r>
      <w:r w:rsidR="00481176" w:rsidRPr="7455F20F">
        <w:rPr>
          <w:b/>
          <w:bCs/>
          <w:color w:val="000000" w:themeColor="text1"/>
        </w:rPr>
        <w:t xml:space="preserve"> Prescribing</w:t>
      </w:r>
      <w:r w:rsidRPr="7455F20F">
        <w:rPr>
          <w:b/>
          <w:bCs/>
          <w:color w:val="000000" w:themeColor="text1"/>
        </w:rPr>
        <w:t xml:space="preserve"> Practitioner and Supporting Organisation in your</w:t>
      </w:r>
      <w:r w:rsidR="5204BE94" w:rsidRPr="7455F20F">
        <w:rPr>
          <w:b/>
          <w:bCs/>
          <w:color w:val="000000" w:themeColor="text1"/>
        </w:rPr>
        <w:t xml:space="preserve"> </w:t>
      </w:r>
      <w:r w:rsidRPr="7455F20F">
        <w:rPr>
          <w:b/>
          <w:bCs/>
          <w:color w:val="000000" w:themeColor="text1"/>
        </w:rPr>
        <w:t>Application Pack even if the information appears to duplicate that included in the Online Application Form. **</w:t>
      </w:r>
      <w:r>
        <w:br/>
      </w:r>
    </w:p>
    <w:p w14:paraId="591C9BEE" w14:textId="758ABE3E" w:rsidR="004507D7" w:rsidRPr="0086489A" w:rsidRDefault="004507D7" w:rsidP="7455F20F">
      <w:pPr>
        <w:autoSpaceDE w:val="0"/>
        <w:autoSpaceDN w:val="0"/>
        <w:adjustRightInd w:val="0"/>
        <w:spacing w:before="0" w:after="0" w:line="240" w:lineRule="auto"/>
        <w:rPr>
          <w:color w:val="000000"/>
        </w:rPr>
      </w:pPr>
      <w:r w:rsidRPr="7455F20F">
        <w:rPr>
          <w:b/>
          <w:bCs/>
          <w:color w:val="000000" w:themeColor="text1"/>
        </w:rPr>
        <w:t xml:space="preserve">Personal Details (Section 1): </w:t>
      </w:r>
      <w:r w:rsidRPr="7455F20F">
        <w:rPr>
          <w:color w:val="000000" w:themeColor="text1"/>
        </w:rPr>
        <w:t>Use a non-NHS email address eg. Hotmail, gmail account that you check on a regular basis (NHS email servers often reject email sent from non-NHS sources and particularly from systems such as the registration system where emails are sent automatically from central UCL</w:t>
      </w:r>
    </w:p>
    <w:p w14:paraId="3996D4F3" w14:textId="77777777" w:rsidR="004507D7" w:rsidRPr="0086489A" w:rsidRDefault="004507D7" w:rsidP="7455F20F">
      <w:pPr>
        <w:autoSpaceDE w:val="0"/>
        <w:autoSpaceDN w:val="0"/>
        <w:adjustRightInd w:val="0"/>
        <w:spacing w:before="0" w:after="0" w:line="240" w:lineRule="auto"/>
        <w:rPr>
          <w:color w:val="000000"/>
        </w:rPr>
      </w:pPr>
      <w:r w:rsidRPr="7455F20F">
        <w:rPr>
          <w:color w:val="000000" w:themeColor="text1"/>
        </w:rPr>
        <w:t>Registry). Check your junk box and ensure it is not full or add ucl.ac.uk to your safe senders list.</w:t>
      </w:r>
    </w:p>
    <w:p w14:paraId="58396890" w14:textId="0BF3AB9F" w:rsidR="004507D7" w:rsidRPr="0086489A" w:rsidRDefault="004507D7" w:rsidP="7455F20F">
      <w:pPr>
        <w:autoSpaceDE w:val="0"/>
        <w:autoSpaceDN w:val="0"/>
        <w:adjustRightInd w:val="0"/>
        <w:spacing w:before="0" w:after="0" w:line="240" w:lineRule="auto"/>
        <w:rPr>
          <w:color w:val="000000"/>
        </w:rPr>
      </w:pPr>
      <w:r>
        <w:br/>
      </w:r>
      <w:r w:rsidRPr="7455F20F">
        <w:rPr>
          <w:b/>
          <w:bCs/>
          <w:color w:val="000000" w:themeColor="text1"/>
        </w:rPr>
        <w:t xml:space="preserve">Education History (section 3): </w:t>
      </w:r>
      <w:r w:rsidRPr="7455F20F">
        <w:rPr>
          <w:color w:val="000000" w:themeColor="text1"/>
        </w:rPr>
        <w:t>Only your most recent relevant qualification needs to be entered. A copy of your academic transcript needs to be uploaded in order for you to progress to the next section.</w:t>
      </w:r>
    </w:p>
    <w:p w14:paraId="0E05BE2B" w14:textId="55917AB9" w:rsidR="004507D7" w:rsidRPr="0086489A" w:rsidRDefault="004507D7" w:rsidP="7455F20F">
      <w:pPr>
        <w:autoSpaceDE w:val="0"/>
        <w:autoSpaceDN w:val="0"/>
        <w:adjustRightInd w:val="0"/>
        <w:spacing w:before="0" w:after="0" w:line="240" w:lineRule="auto"/>
        <w:rPr>
          <w:color w:val="000000"/>
        </w:rPr>
      </w:pPr>
      <w:r>
        <w:br/>
      </w:r>
      <w:r w:rsidRPr="7455F20F">
        <w:rPr>
          <w:b/>
          <w:bCs/>
          <w:color w:val="000000" w:themeColor="text1"/>
        </w:rPr>
        <w:t xml:space="preserve">Employment (section 4): </w:t>
      </w:r>
      <w:r w:rsidRPr="7455F20F">
        <w:rPr>
          <w:color w:val="000000" w:themeColor="text1"/>
        </w:rPr>
        <w:t>Only your most recent/current employer needs to be entered. You do not need to upload a copy of your CV. You will need to enter your GPhC</w:t>
      </w:r>
      <w:r w:rsidR="543BADBF" w:rsidRPr="7455F20F">
        <w:rPr>
          <w:color w:val="000000" w:themeColor="text1"/>
        </w:rPr>
        <w:t>/PSNI</w:t>
      </w:r>
      <w:r w:rsidRPr="7455F20F">
        <w:rPr>
          <w:color w:val="000000" w:themeColor="text1"/>
        </w:rPr>
        <w:t xml:space="preserve"> number.</w:t>
      </w:r>
    </w:p>
    <w:p w14:paraId="222BCBBC" w14:textId="63B43230" w:rsidR="004507D7" w:rsidRPr="0086489A" w:rsidRDefault="004507D7" w:rsidP="7455F20F">
      <w:pPr>
        <w:autoSpaceDE w:val="0"/>
        <w:autoSpaceDN w:val="0"/>
        <w:adjustRightInd w:val="0"/>
        <w:spacing w:before="0" w:after="0" w:line="240" w:lineRule="auto"/>
        <w:rPr>
          <w:color w:val="000000"/>
        </w:rPr>
      </w:pPr>
      <w:r>
        <w:br/>
      </w:r>
      <w:r w:rsidRPr="7455F20F">
        <w:rPr>
          <w:b/>
          <w:bCs/>
          <w:color w:val="000000" w:themeColor="text1"/>
        </w:rPr>
        <w:t xml:space="preserve">Other Details (section 5): </w:t>
      </w:r>
      <w:r w:rsidRPr="7455F20F">
        <w:rPr>
          <w:color w:val="000000" w:themeColor="text1"/>
        </w:rPr>
        <w:t>For funding, you will need to select either Personal/Family Resources if you are self-funding or Employer if your trust will be paying your fees. Please leave the interview section blank.</w:t>
      </w:r>
    </w:p>
    <w:p w14:paraId="77605272" w14:textId="77777777" w:rsidR="004507D7" w:rsidRPr="00EB38B0" w:rsidRDefault="004507D7" w:rsidP="7455F20F">
      <w:pPr>
        <w:autoSpaceDE w:val="0"/>
        <w:autoSpaceDN w:val="0"/>
        <w:adjustRightInd w:val="0"/>
        <w:spacing w:before="0" w:after="0" w:line="240" w:lineRule="auto"/>
        <w:rPr>
          <w:b/>
          <w:bCs/>
          <w:color w:val="000000"/>
        </w:rPr>
      </w:pPr>
    </w:p>
    <w:p w14:paraId="2B55C176" w14:textId="3856DCC5" w:rsidR="004507D7" w:rsidRPr="0086489A" w:rsidRDefault="004507D7" w:rsidP="7455F20F">
      <w:pPr>
        <w:autoSpaceDE w:val="0"/>
        <w:autoSpaceDN w:val="0"/>
        <w:adjustRightInd w:val="0"/>
        <w:spacing w:before="0" w:after="0" w:line="240" w:lineRule="auto"/>
        <w:rPr>
          <w:color w:val="000000"/>
        </w:rPr>
      </w:pPr>
      <w:r w:rsidRPr="7455F20F">
        <w:rPr>
          <w:b/>
          <w:bCs/>
          <w:color w:val="000000" w:themeColor="text1"/>
        </w:rPr>
        <w:t xml:space="preserve">Supporting Statement (section 6): </w:t>
      </w:r>
      <w:r w:rsidRPr="7455F20F">
        <w:rPr>
          <w:color w:val="000000" w:themeColor="text1"/>
        </w:rPr>
        <w:t>You do not need to submit a supporting statement. Entering NA into the text box will allow you to move on to the next screen</w:t>
      </w:r>
    </w:p>
    <w:p w14:paraId="708E6B40" w14:textId="77777777" w:rsidR="004507D7" w:rsidRPr="00EB38B0" w:rsidRDefault="004507D7" w:rsidP="7455F20F">
      <w:pPr>
        <w:autoSpaceDE w:val="0"/>
        <w:autoSpaceDN w:val="0"/>
        <w:adjustRightInd w:val="0"/>
        <w:spacing w:before="0" w:after="0" w:line="240" w:lineRule="auto"/>
        <w:rPr>
          <w:b/>
          <w:bCs/>
          <w:color w:val="000000"/>
        </w:rPr>
      </w:pPr>
    </w:p>
    <w:p w14:paraId="409FB3C1" w14:textId="3AB13FF3" w:rsidR="00A82EA3" w:rsidRPr="0086489A" w:rsidRDefault="00A82EA3" w:rsidP="7455F20F">
      <w:pPr>
        <w:rPr>
          <w:b/>
          <w:bCs/>
          <w:u w:val="single"/>
        </w:rPr>
      </w:pPr>
      <w:r w:rsidRPr="7455F20F">
        <w:rPr>
          <w:b/>
          <w:bCs/>
          <w:u w:val="single"/>
        </w:rPr>
        <w:br w:type="page"/>
      </w:r>
    </w:p>
    <w:p w14:paraId="698B4BC4" w14:textId="1AB72C28" w:rsidR="0053129E" w:rsidRPr="0086489A" w:rsidRDefault="0053129E" w:rsidP="7455F20F">
      <w:pPr>
        <w:rPr>
          <w:b/>
          <w:bCs/>
          <w:sz w:val="22"/>
          <w:szCs w:val="22"/>
        </w:rPr>
      </w:pPr>
      <w:r w:rsidRPr="7455F20F">
        <w:rPr>
          <w:b/>
          <w:bCs/>
          <w:sz w:val="22"/>
          <w:szCs w:val="22"/>
        </w:rPr>
        <w:t>Completing the application pack</w:t>
      </w:r>
    </w:p>
    <w:p w14:paraId="635E7CEA" w14:textId="5BFA7923" w:rsidR="009A1C8D" w:rsidRDefault="00D815A0" w:rsidP="7455F20F">
      <w:pPr>
        <w:autoSpaceDE w:val="0"/>
        <w:autoSpaceDN w:val="0"/>
        <w:adjustRightInd w:val="0"/>
        <w:spacing w:before="0" w:after="0" w:line="240" w:lineRule="auto"/>
        <w:rPr>
          <w:color w:val="000000"/>
        </w:rPr>
      </w:pPr>
      <w:r w:rsidRPr="7455F20F">
        <w:rPr>
          <w:color w:val="000000" w:themeColor="text1"/>
        </w:rPr>
        <w:t xml:space="preserve">The application pack can be downloaded from the course information page on the website. Please complete all sections of the pack electronically. Once you have completed the application pack, external applications should upload it to the </w:t>
      </w:r>
      <w:r w:rsidR="001726F2" w:rsidRPr="7455F20F">
        <w:rPr>
          <w:color w:val="000000" w:themeColor="text1"/>
        </w:rPr>
        <w:t>UCL Select</w:t>
      </w:r>
      <w:r w:rsidRPr="7455F20F">
        <w:rPr>
          <w:color w:val="000000" w:themeColor="text1"/>
        </w:rPr>
        <w:t xml:space="preserve"> online portal </w:t>
      </w:r>
      <w:r w:rsidR="749DA92E" w:rsidRPr="7455F20F">
        <w:rPr>
          <w:color w:val="000000" w:themeColor="text1"/>
        </w:rPr>
        <w:t xml:space="preserve">before you submit the application form. </w:t>
      </w:r>
    </w:p>
    <w:p w14:paraId="57834DF3" w14:textId="5F0B8897" w:rsidR="00D815A0" w:rsidRPr="00EB38B0" w:rsidRDefault="009A1C8D" w:rsidP="7455F20F">
      <w:pPr>
        <w:autoSpaceDE w:val="0"/>
        <w:autoSpaceDN w:val="0"/>
        <w:adjustRightInd w:val="0"/>
        <w:spacing w:before="0" w:after="0" w:line="240" w:lineRule="auto"/>
        <w:rPr>
          <w:color w:val="000000"/>
        </w:rPr>
      </w:pPr>
      <w:r w:rsidRPr="7455F20F">
        <w:rPr>
          <w:color w:val="000000" w:themeColor="text1"/>
        </w:rPr>
        <w:t xml:space="preserve">Practitioners currently enrolled on the UCL Postgraduate Diploma in General Pharmacy Practice completing CEPIP as part of FS2 should email their completed application pack and supporting documents to </w:t>
      </w:r>
      <w:hyperlink r:id="rId16">
        <w:r w:rsidRPr="7455F20F">
          <w:rPr>
            <w:rStyle w:val="Hyperlink"/>
          </w:rPr>
          <w:t>sop.cepip@ucl.ac.uk</w:t>
        </w:r>
      </w:hyperlink>
      <w:r w:rsidRPr="7455F20F">
        <w:rPr>
          <w:color w:val="000000" w:themeColor="text1"/>
        </w:rPr>
        <w:t>.</w:t>
      </w:r>
    </w:p>
    <w:p w14:paraId="1FEAFABB" w14:textId="5CA62E2D" w:rsidR="00D815A0" w:rsidRPr="0086489A" w:rsidRDefault="00D815A0" w:rsidP="7455F20F">
      <w:pPr>
        <w:autoSpaceDE w:val="0"/>
        <w:autoSpaceDN w:val="0"/>
        <w:adjustRightInd w:val="0"/>
        <w:spacing w:before="0" w:after="0" w:line="240" w:lineRule="auto"/>
        <w:rPr>
          <w:color w:val="000000"/>
        </w:rPr>
      </w:pPr>
      <w:r w:rsidRPr="7455F20F">
        <w:rPr>
          <w:color w:val="000000" w:themeColor="text1"/>
        </w:rPr>
        <w:t>Files cannot exceed 2MB in size – larger documents will need to be split into smaller documents before uploading. Applicants are advised to complete the application pack electronically as much as possible and only upload scans of relevant signature pages where necessary to keep file sizes down.</w:t>
      </w:r>
    </w:p>
    <w:p w14:paraId="14A198E6" w14:textId="652C6557" w:rsidR="00D815A0" w:rsidRPr="0086489A" w:rsidRDefault="00D815A0" w:rsidP="7455F20F">
      <w:pPr>
        <w:autoSpaceDE w:val="0"/>
        <w:autoSpaceDN w:val="0"/>
        <w:adjustRightInd w:val="0"/>
        <w:spacing w:before="0" w:after="0" w:line="240" w:lineRule="auto"/>
        <w:rPr>
          <w:color w:val="000000"/>
        </w:rPr>
      </w:pPr>
      <w:r w:rsidRPr="7455F20F">
        <w:rPr>
          <w:color w:val="000000" w:themeColor="text1"/>
        </w:rPr>
        <w:t>There is no limit to the number of files that can be uploaded. Valid file extensions are: JPG, PDF,</w:t>
      </w:r>
    </w:p>
    <w:p w14:paraId="1673758A" w14:textId="77777777" w:rsidR="00D815A0" w:rsidRPr="0086489A" w:rsidRDefault="00D815A0" w:rsidP="7455F20F">
      <w:pPr>
        <w:autoSpaceDE w:val="0"/>
        <w:autoSpaceDN w:val="0"/>
        <w:adjustRightInd w:val="0"/>
        <w:spacing w:before="0" w:after="0" w:line="240" w:lineRule="auto"/>
        <w:rPr>
          <w:color w:val="000000"/>
        </w:rPr>
      </w:pPr>
      <w:r w:rsidRPr="7455F20F">
        <w:rPr>
          <w:color w:val="000000" w:themeColor="text1"/>
        </w:rPr>
        <w:t>DOC, DOCX, XLS, XLSX, PNG, GIF, MSG or TXT. Please note that ZIP files cannot be uploaded.</w:t>
      </w:r>
    </w:p>
    <w:p w14:paraId="5D13C60A" w14:textId="77777777" w:rsidR="00D815A0" w:rsidRPr="00EB38B0" w:rsidRDefault="00D815A0" w:rsidP="7455F20F">
      <w:pPr>
        <w:autoSpaceDE w:val="0"/>
        <w:autoSpaceDN w:val="0"/>
        <w:adjustRightInd w:val="0"/>
        <w:spacing w:before="0" w:after="0" w:line="240" w:lineRule="auto"/>
        <w:rPr>
          <w:color w:val="000000"/>
        </w:rPr>
      </w:pPr>
    </w:p>
    <w:p w14:paraId="3ED0C548" w14:textId="30425DD6" w:rsidR="00410D5A" w:rsidRDefault="0053129E" w:rsidP="7455F20F">
      <w:r w:rsidRPr="7455F20F">
        <w:t>It is essential that you complete all sections of the application pack in order to demonstrate that you meet the GPhC criteria for entry onto an Independent Prescribing Cours</w:t>
      </w:r>
      <w:r w:rsidR="51014600" w:rsidRPr="7455F20F">
        <w:t>e (</w:t>
      </w:r>
      <w:hyperlink r:id="rId17" w:anchor="Independent_Prescriber">
        <w:r w:rsidR="00410D5A" w:rsidRPr="7455F20F">
          <w:rPr>
            <w:rStyle w:val="Hyperlink"/>
          </w:rPr>
          <w:t>https://www.pharmacyregulation.org/education/education-standards#Independent_Prescriber</w:t>
        </w:r>
      </w:hyperlink>
      <w:r w:rsidR="00410D5A" w:rsidRPr="7455F20F">
        <w:t xml:space="preserve"> </w:t>
      </w:r>
      <w:r w:rsidR="16471128" w:rsidRPr="7455F20F">
        <w:t>)</w:t>
      </w:r>
    </w:p>
    <w:p w14:paraId="2B65AF4A" w14:textId="2E84FC53" w:rsidR="275D2BBD" w:rsidRDefault="275D2BBD" w:rsidP="7455F20F">
      <w:r w:rsidRPr="7455F20F">
        <w:t>The application pack contains the following sections:</w:t>
      </w:r>
    </w:p>
    <w:p w14:paraId="6B67D559" w14:textId="77777777" w:rsidR="275D2BBD" w:rsidRDefault="275D2BBD" w:rsidP="7455F20F">
      <w:pPr>
        <w:pStyle w:val="ListParagraph"/>
        <w:numPr>
          <w:ilvl w:val="0"/>
          <w:numId w:val="31"/>
        </w:numPr>
      </w:pPr>
      <w:r w:rsidRPr="7455F20F">
        <w:t xml:space="preserve">Personal details. </w:t>
      </w:r>
    </w:p>
    <w:p w14:paraId="57B1C7D9" w14:textId="77777777" w:rsidR="275D2BBD" w:rsidRDefault="275D2BBD" w:rsidP="7455F20F">
      <w:pPr>
        <w:pStyle w:val="ListParagraph"/>
        <w:numPr>
          <w:ilvl w:val="0"/>
          <w:numId w:val="31"/>
        </w:numPr>
      </w:pPr>
      <w:r w:rsidRPr="7455F20F">
        <w:t>Applicant statement</w:t>
      </w:r>
    </w:p>
    <w:p w14:paraId="27DD9D96" w14:textId="520B3C86" w:rsidR="29DFF63C" w:rsidRDefault="29DFF63C" w:rsidP="7455F20F">
      <w:pPr>
        <w:pStyle w:val="ListParagraph"/>
        <w:numPr>
          <w:ilvl w:val="0"/>
          <w:numId w:val="31"/>
        </w:numPr>
      </w:pPr>
      <w:r w:rsidRPr="7455F20F">
        <w:t>Scope of practice</w:t>
      </w:r>
    </w:p>
    <w:p w14:paraId="2566C5B4" w14:textId="46ABC3DD" w:rsidR="275D2BBD" w:rsidRDefault="275D2BBD" w:rsidP="7455F20F">
      <w:pPr>
        <w:pStyle w:val="ListParagraph"/>
        <w:numPr>
          <w:ilvl w:val="0"/>
          <w:numId w:val="31"/>
        </w:numPr>
      </w:pPr>
      <w:r w:rsidRPr="7455F20F">
        <w:t xml:space="preserve">Declaration from designated </w:t>
      </w:r>
      <w:r w:rsidR="1EE8A2B5" w:rsidRPr="7455F20F">
        <w:t>prescibing</w:t>
      </w:r>
      <w:r w:rsidRPr="7455F20F">
        <w:t xml:space="preserve"> practitioner</w:t>
      </w:r>
      <w:r w:rsidR="70063429" w:rsidRPr="7455F20F">
        <w:t xml:space="preserve"> (DPP)</w:t>
      </w:r>
    </w:p>
    <w:p w14:paraId="17D8D757" w14:textId="13614AA9" w:rsidR="275D2BBD" w:rsidRDefault="275D2BBD" w:rsidP="7455F20F">
      <w:pPr>
        <w:pStyle w:val="ListParagraph"/>
        <w:numPr>
          <w:ilvl w:val="0"/>
          <w:numId w:val="31"/>
        </w:numPr>
      </w:pPr>
      <w:r w:rsidRPr="7455F20F">
        <w:t>Employer/sponsor/supporting organisation reference</w:t>
      </w:r>
    </w:p>
    <w:p w14:paraId="08511255" w14:textId="2BA7E27B" w:rsidR="275D2BBD" w:rsidRDefault="275D2BBD" w:rsidP="7455F20F">
      <w:pPr>
        <w:pStyle w:val="ListParagraph"/>
        <w:numPr>
          <w:ilvl w:val="0"/>
          <w:numId w:val="31"/>
        </w:numPr>
      </w:pPr>
      <w:r w:rsidRPr="7455F20F">
        <w:t xml:space="preserve">Declaration from organisation providing learning in practice </w:t>
      </w:r>
    </w:p>
    <w:p w14:paraId="594B018E" w14:textId="7E5A527A" w:rsidR="275D2BBD" w:rsidRDefault="275D2BBD" w:rsidP="7455F20F">
      <w:pPr>
        <w:pStyle w:val="ListParagraph"/>
        <w:numPr>
          <w:ilvl w:val="0"/>
          <w:numId w:val="31"/>
        </w:numPr>
      </w:pPr>
      <w:r w:rsidRPr="7455F20F">
        <w:t xml:space="preserve">Details of funding </w:t>
      </w:r>
    </w:p>
    <w:p w14:paraId="667FB2DB" w14:textId="62A85BDA" w:rsidR="275D2BBD" w:rsidRDefault="275D2BBD" w:rsidP="7455F20F">
      <w:pPr>
        <w:pStyle w:val="ListParagraph"/>
        <w:numPr>
          <w:ilvl w:val="0"/>
          <w:numId w:val="31"/>
        </w:numPr>
      </w:pPr>
      <w:r w:rsidRPr="7455F20F">
        <w:t>Applicant declaration</w:t>
      </w:r>
    </w:p>
    <w:p w14:paraId="75AF8698" w14:textId="1DD8C52C" w:rsidR="275D2BBD" w:rsidRDefault="275D2BBD" w:rsidP="7455F20F">
      <w:pPr>
        <w:pStyle w:val="ListParagraph"/>
        <w:numPr>
          <w:ilvl w:val="0"/>
          <w:numId w:val="31"/>
        </w:numPr>
      </w:pPr>
      <w:r w:rsidRPr="7455F20F">
        <w:t>DPP, Supporting organisation and applicant signature</w:t>
      </w:r>
    </w:p>
    <w:p w14:paraId="4A1843AB" w14:textId="77777777" w:rsidR="275D2BBD" w:rsidRDefault="275D2BBD" w:rsidP="7455F20F">
      <w:r w:rsidRPr="7455F20F">
        <w:t xml:space="preserve">Each section contains instructions on how to complete that section. Please ensure you follow these instructions and complete all sections fully.  Not providing the required information will result in a delay processing your application and could result in your not gaining a place on the course. </w:t>
      </w:r>
    </w:p>
    <w:p w14:paraId="0AFF90C0" w14:textId="71827345" w:rsidR="275D2BBD" w:rsidRDefault="275D2BBD" w:rsidP="7455F20F">
      <w:r w:rsidRPr="7455F20F">
        <w:t>You will require your employing/supporting organisation and DPP to complete some sections of this pack. Please speak to them as soon as you can about your intention to apply to for this course as they will need time to complete the relevant sections of your application form.</w:t>
      </w:r>
    </w:p>
    <w:p w14:paraId="45A2659F" w14:textId="1E9C56F4" w:rsidR="7455F20F" w:rsidRDefault="7455F20F" w:rsidP="7455F20F"/>
    <w:p w14:paraId="2D8F99F7" w14:textId="7DD2737B" w:rsidR="7455F20F" w:rsidRDefault="7455F20F" w:rsidP="7455F20F">
      <w:pPr>
        <w:pStyle w:val="NoSpacing"/>
        <w:spacing w:after="120"/>
        <w:rPr>
          <w:rFonts w:ascii="Calibri" w:eastAsia="Calibri" w:hAnsi="Calibri" w:cs="Calibri"/>
          <w:color w:val="000000" w:themeColor="text1"/>
        </w:rPr>
      </w:pPr>
    </w:p>
    <w:p w14:paraId="6256AB20" w14:textId="09406EA5" w:rsidR="7455F20F" w:rsidRDefault="7455F20F" w:rsidP="7455F20F"/>
    <w:p w14:paraId="0C2BBB78" w14:textId="683623D6" w:rsidR="7455F20F" w:rsidRDefault="7455F20F" w:rsidP="7455F20F">
      <w:r w:rsidRPr="7455F20F">
        <w:br w:type="page"/>
      </w:r>
    </w:p>
    <w:p w14:paraId="016F8A75" w14:textId="4BDDC936" w:rsidR="00503259" w:rsidRPr="0086489A" w:rsidRDefault="00503259" w:rsidP="7455F20F">
      <w:r w:rsidRPr="7455F20F">
        <w:rPr>
          <w:b/>
          <w:bCs/>
        </w:rPr>
        <w:t>Section 1</w:t>
      </w:r>
      <w:r w:rsidRPr="7455F20F">
        <w:t>. In the employment history section, please ensure that you include details of your patient facing experience</w:t>
      </w:r>
      <w:r w:rsidR="6C9B7CA2" w:rsidRPr="7455F20F">
        <w:t>, your clinical/therapeutic experience</w:t>
      </w:r>
      <w:r w:rsidRPr="7455F20F">
        <w:t xml:space="preserve"> and any experience you have in the multi-disciplinary aspects of prescribing. </w:t>
      </w:r>
      <w:r w:rsidR="6F757119" w:rsidRPr="7455F20F">
        <w:t>You may include experiential learning during your MPharm degree, and any</w:t>
      </w:r>
      <w:r w:rsidR="248DB233" w:rsidRPr="7455F20F">
        <w:t xml:space="preserve"> summer placements</w:t>
      </w:r>
      <w:r w:rsidR="6F757119" w:rsidRPr="7455F20F">
        <w:t xml:space="preserve"> </w:t>
      </w:r>
    </w:p>
    <w:p w14:paraId="2F1F5FC7" w14:textId="6BEE6472" w:rsidR="00503259" w:rsidRPr="0086489A" w:rsidRDefault="00503259" w:rsidP="7455F20F">
      <w:r w:rsidRPr="7455F20F">
        <w:rPr>
          <w:b/>
          <w:bCs/>
        </w:rPr>
        <w:t xml:space="preserve">Section 2. </w:t>
      </w:r>
      <w:r w:rsidRPr="7455F20F">
        <w:t>Ensure that read carefully what is required in your statement and provide the evidence requested</w:t>
      </w:r>
      <w:r w:rsidR="009F29C4" w:rsidRPr="7455F20F">
        <w:t xml:space="preserve">. </w:t>
      </w:r>
    </w:p>
    <w:p w14:paraId="61AA34C0" w14:textId="339052D7" w:rsidR="00503259" w:rsidRPr="00515A8C" w:rsidRDefault="00503259" w:rsidP="7455F20F">
      <w:pPr>
        <w:rPr>
          <w:b/>
          <w:bCs/>
          <w:u w:val="single"/>
        </w:rPr>
      </w:pPr>
      <w:r w:rsidRPr="7455F20F">
        <w:rPr>
          <w:b/>
          <w:bCs/>
        </w:rPr>
        <w:t xml:space="preserve">Section 3. </w:t>
      </w:r>
      <w:r w:rsidRPr="7455F20F">
        <w:t>This section asks about the area of clinical practice in which you will be prescribing.</w:t>
      </w:r>
      <w:r w:rsidR="0072538E" w:rsidRPr="7455F20F">
        <w:t xml:space="preserve"> You will need to talk to your employing or supporting organisation to agree the clinical area or service for which you intend to prescribe. </w:t>
      </w:r>
      <w:r w:rsidRPr="7455F20F">
        <w:t>You will</w:t>
      </w:r>
      <w:r w:rsidR="0072538E" w:rsidRPr="7455F20F">
        <w:t xml:space="preserve"> also</w:t>
      </w:r>
      <w:r w:rsidRPr="7455F20F">
        <w:t xml:space="preserve"> need to talk to your D</w:t>
      </w:r>
      <w:r w:rsidR="0086489A" w:rsidRPr="7455F20F">
        <w:t>P</w:t>
      </w:r>
      <w:r w:rsidRPr="7455F20F">
        <w:t xml:space="preserve">P to help you </w:t>
      </w:r>
      <w:r w:rsidR="0072538E" w:rsidRPr="7455F20F">
        <w:t xml:space="preserve">develop your plan for how you are going to develop your competence in this area. </w:t>
      </w:r>
      <w:r w:rsidR="00D07A5C" w:rsidRPr="7455F20F">
        <w:t xml:space="preserve">This must include </w:t>
      </w:r>
      <w:r w:rsidR="008F0693" w:rsidRPr="7455F20F">
        <w:t xml:space="preserve">a </w:t>
      </w:r>
      <w:r w:rsidR="008F0693" w:rsidRPr="7455F20F">
        <w:rPr>
          <w:b/>
          <w:bCs/>
          <w:u w:val="single"/>
        </w:rPr>
        <w:t>defined scope of practice</w:t>
      </w:r>
      <w:r w:rsidR="00D07A5C" w:rsidRPr="7455F20F">
        <w:rPr>
          <w:b/>
          <w:bCs/>
          <w:u w:val="single"/>
        </w:rPr>
        <w:t xml:space="preserve"> e.g. </w:t>
      </w:r>
      <w:r w:rsidR="008F0693" w:rsidRPr="7455F20F">
        <w:rPr>
          <w:b/>
          <w:bCs/>
          <w:u w:val="single"/>
        </w:rPr>
        <w:t>‘</w:t>
      </w:r>
      <w:r w:rsidR="00D07A5C" w:rsidRPr="7455F20F">
        <w:rPr>
          <w:b/>
          <w:bCs/>
          <w:u w:val="single"/>
        </w:rPr>
        <w:t>Hypertension in adults excluding pregnant women, ages of 50-75 years</w:t>
      </w:r>
      <w:r w:rsidR="008F0693" w:rsidRPr="7455F20F">
        <w:rPr>
          <w:b/>
          <w:bCs/>
          <w:u w:val="single"/>
        </w:rPr>
        <w:t>’</w:t>
      </w:r>
      <w:r w:rsidR="00D07A5C" w:rsidRPr="7455F20F">
        <w:rPr>
          <w:b/>
          <w:bCs/>
          <w:u w:val="single"/>
        </w:rPr>
        <w:t>.</w:t>
      </w:r>
    </w:p>
    <w:p w14:paraId="59B69ED3" w14:textId="5CD70FA4" w:rsidR="003A4EC4" w:rsidRPr="0086489A" w:rsidRDefault="003A4EC4" w:rsidP="7455F20F">
      <w:r w:rsidRPr="7455F20F">
        <w:rPr>
          <w:b/>
          <w:bCs/>
        </w:rPr>
        <w:t>Sections 4</w:t>
      </w:r>
      <w:r w:rsidRPr="7455F20F">
        <w:t xml:space="preserve"> </w:t>
      </w:r>
      <w:r w:rsidR="00524A04" w:rsidRPr="7455F20F">
        <w:t>needs to be completed and signed by your D</w:t>
      </w:r>
      <w:r w:rsidR="0086489A" w:rsidRPr="7455F20F">
        <w:t>P</w:t>
      </w:r>
      <w:r w:rsidR="00524A04" w:rsidRPr="7455F20F">
        <w:t>P. Please ensure that your D</w:t>
      </w:r>
      <w:r w:rsidR="0086489A" w:rsidRPr="7455F20F">
        <w:t>P</w:t>
      </w:r>
      <w:r w:rsidR="00524A04" w:rsidRPr="7455F20F">
        <w:t>P has read the Guidance on the D</w:t>
      </w:r>
      <w:r w:rsidR="0086489A" w:rsidRPr="7455F20F">
        <w:t>P</w:t>
      </w:r>
      <w:r w:rsidR="00524A04" w:rsidRPr="7455F20F">
        <w:t>P role that is available on the UCL website and that they understand their role in your training. If the D</w:t>
      </w:r>
      <w:r w:rsidR="0086489A" w:rsidRPr="7455F20F">
        <w:t>P</w:t>
      </w:r>
      <w:r w:rsidR="00524A04" w:rsidRPr="7455F20F">
        <w:t xml:space="preserve">P has any questions about their role and responsibilities please direct them to </w:t>
      </w:r>
      <w:hyperlink r:id="rId18">
        <w:r w:rsidR="0086489A" w:rsidRPr="7455F20F">
          <w:rPr>
            <w:rStyle w:val="Hyperlink"/>
          </w:rPr>
          <w:t>sop.cepip@ucl.ac.uk</w:t>
        </w:r>
      </w:hyperlink>
      <w:r w:rsidR="00524A04" w:rsidRPr="7455F20F">
        <w:t xml:space="preserve"> </w:t>
      </w:r>
    </w:p>
    <w:p w14:paraId="4DF7EA8E" w14:textId="714918D6" w:rsidR="00503259" w:rsidRPr="0086489A" w:rsidRDefault="00503259" w:rsidP="7455F20F">
      <w:r w:rsidRPr="7455F20F">
        <w:rPr>
          <w:b/>
          <w:bCs/>
        </w:rPr>
        <w:t>Section 5</w:t>
      </w:r>
      <w:r w:rsidRPr="7455F20F">
        <w:t xml:space="preserve"> </w:t>
      </w:r>
      <w:r w:rsidR="00524A04" w:rsidRPr="7455F20F">
        <w:t>We require a reference from your employing or supporting organisation</w:t>
      </w:r>
      <w:r w:rsidR="00560CD2" w:rsidRPr="7455F20F">
        <w:t xml:space="preserve"> </w:t>
      </w:r>
      <w:r w:rsidR="00BD78DE" w:rsidRPr="7455F20F">
        <w:t xml:space="preserve">in support of your application. </w:t>
      </w:r>
      <w:r w:rsidR="00524A04" w:rsidRPr="7455F20F">
        <w:t xml:space="preserve">If you are self-employed, this section </w:t>
      </w:r>
      <w:r w:rsidR="00BD78DE" w:rsidRPr="7455F20F">
        <w:t xml:space="preserve">can be completed by someone who knows your clinical work well. </w:t>
      </w:r>
      <w:r w:rsidR="00524A04" w:rsidRPr="7455F20F">
        <w:t xml:space="preserve"> </w:t>
      </w:r>
    </w:p>
    <w:p w14:paraId="3DD41E31" w14:textId="313A027B" w:rsidR="00662783" w:rsidRPr="003431BF" w:rsidRDefault="0072538E" w:rsidP="7455F20F">
      <w:r w:rsidRPr="7455F20F">
        <w:rPr>
          <w:b/>
          <w:bCs/>
        </w:rPr>
        <w:t xml:space="preserve">Section 6. </w:t>
      </w:r>
      <w:r w:rsidR="00662783" w:rsidRPr="7455F20F">
        <w:t xml:space="preserve">This declaration must be completed by the organisation where you will be completing your </w:t>
      </w:r>
      <w:r w:rsidR="003431BF" w:rsidRPr="7455F20F">
        <w:t xml:space="preserve">learning in practice time to confirm that they will support you and provide you with sufficient time to complete the learning in practice requirements of the course. </w:t>
      </w:r>
    </w:p>
    <w:p w14:paraId="3AEE24A0" w14:textId="7769DAE5" w:rsidR="0072538E" w:rsidRPr="0086489A" w:rsidRDefault="003431BF" w:rsidP="7455F20F">
      <w:r w:rsidRPr="7455F20F">
        <w:rPr>
          <w:b/>
          <w:bCs/>
        </w:rPr>
        <w:t xml:space="preserve">Section 7. </w:t>
      </w:r>
      <w:r w:rsidR="0072538E" w:rsidRPr="7455F20F">
        <w:t>Please provide details of who is paying the course fees</w:t>
      </w:r>
      <w:r w:rsidRPr="7455F20F">
        <w:t xml:space="preserve"> and provide a completed sponsorship letter if your employer is paying your fees. </w:t>
      </w:r>
    </w:p>
    <w:p w14:paraId="6B47FC56" w14:textId="29224D4A" w:rsidR="00112F81" w:rsidRDefault="0072538E" w:rsidP="7455F20F">
      <w:r w:rsidRPr="7455F20F">
        <w:rPr>
          <w:b/>
          <w:bCs/>
        </w:rPr>
        <w:t xml:space="preserve">Section </w:t>
      </w:r>
      <w:r w:rsidR="003431BF" w:rsidRPr="7455F20F">
        <w:rPr>
          <w:b/>
          <w:bCs/>
        </w:rPr>
        <w:t>8</w:t>
      </w:r>
      <w:r w:rsidRPr="7455F20F">
        <w:rPr>
          <w:b/>
          <w:bCs/>
        </w:rPr>
        <w:t xml:space="preserve">. </w:t>
      </w:r>
      <w:r w:rsidR="00112F81" w:rsidRPr="7455F20F">
        <w:t xml:space="preserve">If you are unable to tick that all the statements are correct please contact </w:t>
      </w:r>
      <w:hyperlink r:id="rId19">
        <w:r w:rsidR="00112F81" w:rsidRPr="7455F20F">
          <w:rPr>
            <w:rStyle w:val="Hyperlink"/>
          </w:rPr>
          <w:t>sop.cepip@ucl.ac.uk</w:t>
        </w:r>
      </w:hyperlink>
      <w:r w:rsidR="00112F81" w:rsidRPr="7455F20F">
        <w:rPr>
          <w:rStyle w:val="Hyperlink"/>
        </w:rPr>
        <w:t xml:space="preserve">  </w:t>
      </w:r>
      <w:r w:rsidR="00112F81" w:rsidRPr="7455F20F">
        <w:rPr>
          <w:rStyle w:val="Hyperlink"/>
          <w:color w:val="auto"/>
          <w:u w:val="none"/>
        </w:rPr>
        <w:t xml:space="preserve">before submitting your application form. In particular, if you have previously </w:t>
      </w:r>
      <w:r w:rsidR="00112F81" w:rsidRPr="7455F20F">
        <w:t>enrolled on a course at another institution leading to a Practice Certificate in Independent Prescribing you will be asked to provide details of this course and the reason why you did not complete the course. The UCL course team will use the information provided to assess your suitability for the course. Decisions will be made on a case by case basis.</w:t>
      </w:r>
    </w:p>
    <w:p w14:paraId="23FBD62B" w14:textId="180DCADB" w:rsidR="00112F81" w:rsidRDefault="00112F81" w:rsidP="7455F20F">
      <w:pPr>
        <w:rPr>
          <w:b/>
          <w:bCs/>
        </w:rPr>
      </w:pPr>
      <w:r w:rsidRPr="7455F20F">
        <w:rPr>
          <w:b/>
          <w:bCs/>
        </w:rPr>
        <w:t xml:space="preserve">Please note that the attendance at the study days is compulsory. The dates are published on the </w:t>
      </w:r>
      <w:r w:rsidR="003932F0" w:rsidRPr="7455F20F">
        <w:rPr>
          <w:b/>
          <w:bCs/>
        </w:rPr>
        <w:t xml:space="preserve">course website </w:t>
      </w:r>
      <w:hyperlink r:id="rId20">
        <w:r w:rsidR="003932F0" w:rsidRPr="7455F20F">
          <w:rPr>
            <w:rStyle w:val="Hyperlink"/>
            <w:b/>
            <w:bCs/>
          </w:rPr>
          <w:t>https://www.ucl.ac.uk/pharmacy/study/professional-development/clinically-enhanced-pharmacist-independent-prescribing</w:t>
        </w:r>
      </w:hyperlink>
    </w:p>
    <w:p w14:paraId="2DABD27A" w14:textId="236ADC64" w:rsidR="00112F81" w:rsidRDefault="003932F0" w:rsidP="7455F20F">
      <w:pPr>
        <w:rPr>
          <w:b/>
          <w:bCs/>
        </w:rPr>
      </w:pPr>
      <w:r w:rsidRPr="7455F20F">
        <w:rPr>
          <w:b/>
          <w:bCs/>
        </w:rPr>
        <w:t xml:space="preserve">Please contact </w:t>
      </w:r>
      <w:hyperlink r:id="rId21">
        <w:r w:rsidRPr="7455F20F">
          <w:rPr>
            <w:rStyle w:val="Hyperlink"/>
            <w:b/>
            <w:bCs/>
          </w:rPr>
          <w:t>sop.cepip@ucl.ac.uk</w:t>
        </w:r>
      </w:hyperlink>
      <w:r w:rsidRPr="7455F20F">
        <w:rPr>
          <w:b/>
          <w:bCs/>
        </w:rPr>
        <w:t xml:space="preserve"> BEFORE submitting your application if you are unable to attend any of the study day dates.</w:t>
      </w:r>
    </w:p>
    <w:p w14:paraId="5CFFDC33" w14:textId="1AA82C2E" w:rsidR="0072538E" w:rsidRPr="0086489A" w:rsidRDefault="003932F0" w:rsidP="7455F20F">
      <w:r w:rsidRPr="7455F20F">
        <w:rPr>
          <w:b/>
          <w:bCs/>
        </w:rPr>
        <w:t>Section 9</w:t>
      </w:r>
      <w:r w:rsidRPr="7455F20F">
        <w:t xml:space="preserve">. </w:t>
      </w:r>
      <w:r w:rsidR="0072538E" w:rsidRPr="7455F20F">
        <w:t>Please ensure you</w:t>
      </w:r>
      <w:r w:rsidR="003F3402" w:rsidRPr="7455F20F">
        <w:t>, your D</w:t>
      </w:r>
      <w:r w:rsidR="0086489A" w:rsidRPr="7455F20F">
        <w:t>P</w:t>
      </w:r>
      <w:r w:rsidR="003F3402" w:rsidRPr="7455F20F">
        <w:t xml:space="preserve">P and your employer </w:t>
      </w:r>
      <w:r w:rsidR="0072538E" w:rsidRPr="7455F20F">
        <w:t xml:space="preserve">complete this section in full and sign and date the declaration. </w:t>
      </w:r>
    </w:p>
    <w:p w14:paraId="0C1D17FA" w14:textId="20A2033E" w:rsidR="002B01D4" w:rsidRPr="0086489A" w:rsidRDefault="000D124C" w:rsidP="7455F20F">
      <w:r w:rsidRPr="7455F20F">
        <w:t xml:space="preserve">All additional evidence </w:t>
      </w:r>
      <w:r w:rsidR="00DA7653" w:rsidRPr="7455F20F">
        <w:t>requests</w:t>
      </w:r>
      <w:r w:rsidR="004D6E51" w:rsidRPr="7455F20F">
        <w:t xml:space="preserve"> should be clearly labelled and should be referenced in your application pack. Please e-mail the additional evidence at the same time as the application pack. </w:t>
      </w:r>
    </w:p>
    <w:p w14:paraId="0CD46B7C" w14:textId="21EC63B5" w:rsidR="0053129E" w:rsidRDefault="00676116" w:rsidP="7455F20F">
      <w:pPr>
        <w:rPr>
          <w:b/>
          <w:bCs/>
          <w:u w:val="single"/>
        </w:rPr>
      </w:pPr>
      <w:r w:rsidRPr="7455F20F">
        <w:br w:type="page"/>
      </w:r>
      <w:r w:rsidR="0053129E" w:rsidRPr="7455F20F">
        <w:rPr>
          <w:b/>
          <w:bCs/>
        </w:rPr>
        <w:t>What happens next?</w:t>
      </w:r>
    </w:p>
    <w:p w14:paraId="04B9CE5B" w14:textId="5A30CB71" w:rsidR="00515A8C" w:rsidRPr="00515A8C" w:rsidRDefault="00515A8C" w:rsidP="7455F20F">
      <w:pPr>
        <w:pStyle w:val="NormalWeb"/>
        <w:shd w:val="clear" w:color="auto" w:fill="FFFFFF" w:themeFill="background1"/>
        <w:spacing w:before="0" w:beforeAutospacing="0" w:after="0" w:afterAutospacing="0"/>
        <w:textAlignment w:val="baseline"/>
        <w:rPr>
          <w:rFonts w:asciiTheme="minorHAnsi" w:hAnsiTheme="minorHAnsi" w:cstheme="minorBidi"/>
          <w:color w:val="000000"/>
          <w:sz w:val="20"/>
          <w:szCs w:val="20"/>
        </w:rPr>
      </w:pPr>
      <w:r w:rsidRPr="7455F20F">
        <w:rPr>
          <w:rFonts w:asciiTheme="minorHAnsi" w:hAnsiTheme="minorHAnsi" w:cstheme="minorBidi"/>
          <w:color w:val="000000" w:themeColor="text1"/>
          <w:sz w:val="20"/>
          <w:szCs w:val="20"/>
        </w:rPr>
        <w:t>You will be informed of the outcome of your application within 6-8 weeks of the application deadline. </w:t>
      </w:r>
    </w:p>
    <w:p w14:paraId="33DA5429" w14:textId="4EBA2F89" w:rsidR="7455F20F" w:rsidRDefault="7455F20F" w:rsidP="7455F20F">
      <w:pPr>
        <w:pStyle w:val="NormalWeb"/>
        <w:shd w:val="clear" w:color="auto" w:fill="FFFFFF" w:themeFill="background1"/>
        <w:spacing w:before="0" w:beforeAutospacing="0" w:after="0" w:afterAutospacing="0"/>
        <w:rPr>
          <w:rFonts w:asciiTheme="minorHAnsi" w:hAnsiTheme="minorHAnsi" w:cstheme="minorBidi"/>
          <w:color w:val="000000" w:themeColor="text1"/>
          <w:sz w:val="20"/>
          <w:szCs w:val="20"/>
        </w:rPr>
      </w:pPr>
    </w:p>
    <w:p w14:paraId="14DC01C2" w14:textId="788F1F10" w:rsidR="123CA960" w:rsidRDefault="123CA960" w:rsidP="7455F20F">
      <w:pPr>
        <w:pStyle w:val="NormalWeb"/>
        <w:shd w:val="clear" w:color="auto" w:fill="FFFFFF" w:themeFill="background1"/>
        <w:spacing w:before="0" w:beforeAutospacing="0" w:after="0" w:afterAutospacing="0"/>
        <w:rPr>
          <w:rFonts w:asciiTheme="minorHAnsi" w:hAnsiTheme="minorHAnsi" w:cstheme="minorBidi"/>
          <w:color w:val="000000" w:themeColor="text1"/>
          <w:sz w:val="20"/>
          <w:szCs w:val="20"/>
        </w:rPr>
      </w:pPr>
      <w:r w:rsidRPr="7455F20F">
        <w:rPr>
          <w:rFonts w:asciiTheme="minorHAnsi" w:hAnsiTheme="minorHAnsi" w:cstheme="minorBidi"/>
          <w:color w:val="000000" w:themeColor="text1"/>
          <w:sz w:val="20"/>
          <w:szCs w:val="20"/>
        </w:rPr>
        <w:t xml:space="preserve">If we do not have enough information in the application pack to make a decision, we will invite you for an interview. This will take place over Teams. </w:t>
      </w:r>
    </w:p>
    <w:p w14:paraId="54C7136B" w14:textId="298CBC75" w:rsidR="00B46F66" w:rsidRPr="0086489A" w:rsidRDefault="00B46F66" w:rsidP="7455F20F">
      <w:r w:rsidRPr="7455F20F">
        <w:t xml:space="preserve">If we are not able to offer you a place on the </w:t>
      </w:r>
      <w:r w:rsidR="00515A8C" w:rsidRPr="7455F20F">
        <w:t>course,</w:t>
      </w:r>
      <w:r w:rsidRPr="7455F20F">
        <w:t xml:space="preserve"> we will provide you with a reason and feedback on what you can do to submit a successful application in the future. </w:t>
      </w:r>
    </w:p>
    <w:p w14:paraId="7440E4D5" w14:textId="77777777" w:rsidR="004D56CD" w:rsidRPr="0086489A" w:rsidRDefault="00B46F66" w:rsidP="7455F20F">
      <w:r w:rsidRPr="7455F20F">
        <w:t xml:space="preserve">Once we have made you an offer to study the Clinically Enhanced Pharmacist Independent Prescribing Course we will send you an induction pack. </w:t>
      </w:r>
      <w:r w:rsidR="004D56CD" w:rsidRPr="7455F20F">
        <w:t xml:space="preserve">It contains information and actions for the Enrolment and Induction process. Please make sure you read it fully and complete the necessary steps to start the programme. </w:t>
      </w:r>
    </w:p>
    <w:p w14:paraId="7897ADF8" w14:textId="77777777" w:rsidR="004D56CD" w:rsidRPr="0086489A" w:rsidRDefault="004D56CD" w:rsidP="7455F20F">
      <w:r w:rsidRPr="7455F20F">
        <w:t xml:space="preserve">Failure to complete all stages of the application and enrolment process by the stated deadlines results in the application being invalid and will require the full application and enrolment process to be completed for entrance to the </w:t>
      </w:r>
      <w:r w:rsidR="00B46F66" w:rsidRPr="7455F20F">
        <w:t>course</w:t>
      </w:r>
      <w:r w:rsidRPr="7455F20F">
        <w:t xml:space="preserve"> at the next available opportunity (</w:t>
      </w:r>
      <w:r w:rsidR="00B46F66" w:rsidRPr="7455F20F">
        <w:t>October and April</w:t>
      </w:r>
      <w:r w:rsidRPr="7455F20F">
        <w:t>).</w:t>
      </w:r>
      <w:r w:rsidRPr="7455F20F">
        <w:rPr>
          <w:b/>
          <w:bCs/>
          <w:noProof/>
          <w:u w:val="single"/>
          <w:lang w:eastAsia="en-GB"/>
        </w:rPr>
        <w:t xml:space="preserve"> </w:t>
      </w:r>
    </w:p>
    <w:p w14:paraId="6DFA0731" w14:textId="77777777" w:rsidR="0053129E" w:rsidRPr="0086489A" w:rsidRDefault="0053129E" w:rsidP="7455F20F"/>
    <w:sectPr w:rsidR="0053129E" w:rsidRPr="0086489A" w:rsidSect="00803D21">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CA7B8" w14:textId="77777777" w:rsidR="00360448" w:rsidRDefault="00360448" w:rsidP="00EF29EB">
      <w:pPr>
        <w:spacing w:before="0" w:after="0" w:line="240" w:lineRule="auto"/>
      </w:pPr>
      <w:r>
        <w:separator/>
      </w:r>
    </w:p>
  </w:endnote>
  <w:endnote w:type="continuationSeparator" w:id="0">
    <w:p w14:paraId="2577F446" w14:textId="77777777" w:rsidR="00360448" w:rsidRDefault="00360448" w:rsidP="00EF29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B3EE" w14:textId="77777777" w:rsidR="009642FB" w:rsidRDefault="00964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7A21" w14:textId="721835EB" w:rsidR="00EF29EB" w:rsidRDefault="00803D21" w:rsidP="00803D21">
    <w:pPr>
      <w:pStyle w:val="Footer"/>
      <w:jc w:val="center"/>
    </w:pPr>
    <w:r w:rsidRPr="00427C35">
      <w:rPr>
        <w:b/>
        <w:noProof/>
        <w:sz w:val="28"/>
        <w:szCs w:val="28"/>
        <w:u w:val="single"/>
        <w:lang w:eastAsia="en-GB"/>
      </w:rPr>
      <w:drawing>
        <wp:anchor distT="0" distB="0" distL="114300" distR="114300" simplePos="0" relativeHeight="251661312" behindDoc="0" locked="0" layoutInCell="1" allowOverlap="1" wp14:anchorId="61FBF9AC" wp14:editId="12316E45">
          <wp:simplePos x="0" y="0"/>
          <wp:positionH relativeFrom="column">
            <wp:posOffset>-352425</wp:posOffset>
          </wp:positionH>
          <wp:positionV relativeFrom="paragraph">
            <wp:posOffset>11430</wp:posOffset>
          </wp:positionV>
          <wp:extent cx="1288415" cy="431165"/>
          <wp:effectExtent l="0" t="0" r="6985" b="6985"/>
          <wp:wrapNone/>
          <wp:docPr id="1" name="Picture 1" descr="NEW JP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JP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841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u w:val="single"/>
        <w:lang w:eastAsia="en-GB"/>
      </w:rPr>
      <w:drawing>
        <wp:anchor distT="0" distB="0" distL="114300" distR="114300" simplePos="0" relativeHeight="251663360" behindDoc="1" locked="0" layoutInCell="1" allowOverlap="1" wp14:anchorId="5D21928C" wp14:editId="232D744F">
          <wp:simplePos x="0" y="0"/>
          <wp:positionH relativeFrom="column">
            <wp:posOffset>5172075</wp:posOffset>
          </wp:positionH>
          <wp:positionV relativeFrom="paragraph">
            <wp:posOffset>-55245</wp:posOffset>
          </wp:positionV>
          <wp:extent cx="958814"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S Foundation School logo.jpg"/>
                  <pic:cNvPicPr/>
                </pic:nvPicPr>
                <pic:blipFill>
                  <a:blip r:embed="rId2">
                    <a:extLst>
                      <a:ext uri="{28A0092B-C50C-407E-A947-70E740481C1C}">
                        <a14:useLocalDpi xmlns:a14="http://schemas.microsoft.com/office/drawing/2010/main" val="0"/>
                      </a:ext>
                    </a:extLst>
                  </a:blip>
                  <a:stretch>
                    <a:fillRect/>
                  </a:stretch>
                </pic:blipFill>
                <pic:spPr>
                  <a:xfrm>
                    <a:off x="0" y="0"/>
                    <a:ext cx="958814" cy="609600"/>
                  </a:xfrm>
                  <a:prstGeom prst="rect">
                    <a:avLst/>
                  </a:prstGeom>
                </pic:spPr>
              </pic:pic>
            </a:graphicData>
          </a:graphic>
          <wp14:sizeRelH relativeFrom="page">
            <wp14:pctWidth>0</wp14:pctWidth>
          </wp14:sizeRelH>
          <wp14:sizeRelV relativeFrom="page">
            <wp14:pctHeight>0</wp14:pctHeight>
          </wp14:sizeRelV>
        </wp:anchor>
      </w:drawing>
    </w:r>
    <w:r w:rsidR="00752488">
      <w:t>LM</w:t>
    </w:r>
    <w:r w:rsidR="009F29C4">
      <w:t xml:space="preserve"> update </w:t>
    </w:r>
    <w:r w:rsidR="009642FB">
      <w:t>April 2023</w:t>
    </w:r>
  </w:p>
  <w:p w14:paraId="65A33DAB" w14:textId="1D5A3210" w:rsidR="00EF29EB" w:rsidRDefault="00EF2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4309" w14:textId="77777777" w:rsidR="009642FB" w:rsidRDefault="00964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CC766" w14:textId="77777777" w:rsidR="00360448" w:rsidRDefault="00360448" w:rsidP="00EF29EB">
      <w:pPr>
        <w:spacing w:before="0" w:after="0" w:line="240" w:lineRule="auto"/>
      </w:pPr>
      <w:r>
        <w:separator/>
      </w:r>
    </w:p>
  </w:footnote>
  <w:footnote w:type="continuationSeparator" w:id="0">
    <w:p w14:paraId="795845E0" w14:textId="77777777" w:rsidR="00360448" w:rsidRDefault="00360448" w:rsidP="00EF29E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A8F6C" w14:textId="77777777" w:rsidR="009642FB" w:rsidRDefault="00964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C44C7" w14:textId="3565D742" w:rsidR="00803D21" w:rsidRDefault="00803D21">
    <w:pPr>
      <w:pStyle w:val="Header"/>
    </w:pPr>
    <w:r w:rsidRPr="00427C35">
      <w:rPr>
        <w:b/>
        <w:noProof/>
        <w:sz w:val="28"/>
        <w:szCs w:val="28"/>
        <w:u w:val="single"/>
        <w:lang w:eastAsia="en-GB"/>
      </w:rPr>
      <w:drawing>
        <wp:anchor distT="0" distB="0" distL="114300" distR="114300" simplePos="0" relativeHeight="251659264" behindDoc="1" locked="0" layoutInCell="1" allowOverlap="1" wp14:anchorId="1EFFBEE5" wp14:editId="0CBA98CB">
          <wp:simplePos x="0" y="0"/>
          <wp:positionH relativeFrom="column">
            <wp:posOffset>-352425</wp:posOffset>
          </wp:positionH>
          <wp:positionV relativeFrom="paragraph">
            <wp:posOffset>-248285</wp:posOffset>
          </wp:positionV>
          <wp:extent cx="1503045" cy="457200"/>
          <wp:effectExtent l="0" t="0" r="1905" b="0"/>
          <wp:wrapNone/>
          <wp:docPr id="4" name="Picture 4" descr="http://www.ucl.ac.uk/corporate-identity/logos/bright-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l.ac.uk/corporate-identity/logos/bright-blu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C1D0" w14:textId="77777777" w:rsidR="009642FB" w:rsidRDefault="00964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89A1"/>
    <w:multiLevelType w:val="hybridMultilevel"/>
    <w:tmpl w:val="C2B87E1A"/>
    <w:lvl w:ilvl="0" w:tplc="1E0AB9B0">
      <w:start w:val="1"/>
      <w:numFmt w:val="bullet"/>
      <w:lvlText w:val=""/>
      <w:lvlJc w:val="left"/>
      <w:pPr>
        <w:ind w:left="720" w:hanging="360"/>
      </w:pPr>
      <w:rPr>
        <w:rFonts w:ascii="Symbol" w:hAnsi="Symbol" w:hint="default"/>
      </w:rPr>
    </w:lvl>
    <w:lvl w:ilvl="1" w:tplc="1C263636">
      <w:start w:val="1"/>
      <w:numFmt w:val="bullet"/>
      <w:lvlText w:val="o"/>
      <w:lvlJc w:val="left"/>
      <w:pPr>
        <w:ind w:left="1440" w:hanging="360"/>
      </w:pPr>
      <w:rPr>
        <w:rFonts w:ascii="Courier New" w:hAnsi="Courier New" w:hint="default"/>
      </w:rPr>
    </w:lvl>
    <w:lvl w:ilvl="2" w:tplc="29B08E18">
      <w:start w:val="1"/>
      <w:numFmt w:val="bullet"/>
      <w:lvlText w:val=""/>
      <w:lvlJc w:val="left"/>
      <w:pPr>
        <w:ind w:left="2160" w:hanging="360"/>
      </w:pPr>
      <w:rPr>
        <w:rFonts w:ascii="Wingdings" w:hAnsi="Wingdings" w:hint="default"/>
      </w:rPr>
    </w:lvl>
    <w:lvl w:ilvl="3" w:tplc="92069AC2">
      <w:start w:val="1"/>
      <w:numFmt w:val="bullet"/>
      <w:lvlText w:val=""/>
      <w:lvlJc w:val="left"/>
      <w:pPr>
        <w:ind w:left="2880" w:hanging="360"/>
      </w:pPr>
      <w:rPr>
        <w:rFonts w:ascii="Symbol" w:hAnsi="Symbol" w:hint="default"/>
      </w:rPr>
    </w:lvl>
    <w:lvl w:ilvl="4" w:tplc="918C3782">
      <w:start w:val="1"/>
      <w:numFmt w:val="bullet"/>
      <w:lvlText w:val="o"/>
      <w:lvlJc w:val="left"/>
      <w:pPr>
        <w:ind w:left="3600" w:hanging="360"/>
      </w:pPr>
      <w:rPr>
        <w:rFonts w:ascii="Courier New" w:hAnsi="Courier New" w:hint="default"/>
      </w:rPr>
    </w:lvl>
    <w:lvl w:ilvl="5" w:tplc="C4C408F6">
      <w:start w:val="1"/>
      <w:numFmt w:val="bullet"/>
      <w:lvlText w:val=""/>
      <w:lvlJc w:val="left"/>
      <w:pPr>
        <w:ind w:left="4320" w:hanging="360"/>
      </w:pPr>
      <w:rPr>
        <w:rFonts w:ascii="Wingdings" w:hAnsi="Wingdings" w:hint="default"/>
      </w:rPr>
    </w:lvl>
    <w:lvl w:ilvl="6" w:tplc="232C9344">
      <w:start w:val="1"/>
      <w:numFmt w:val="bullet"/>
      <w:lvlText w:val=""/>
      <w:lvlJc w:val="left"/>
      <w:pPr>
        <w:ind w:left="5040" w:hanging="360"/>
      </w:pPr>
      <w:rPr>
        <w:rFonts w:ascii="Symbol" w:hAnsi="Symbol" w:hint="default"/>
      </w:rPr>
    </w:lvl>
    <w:lvl w:ilvl="7" w:tplc="0A14E6BE">
      <w:start w:val="1"/>
      <w:numFmt w:val="bullet"/>
      <w:lvlText w:val="o"/>
      <w:lvlJc w:val="left"/>
      <w:pPr>
        <w:ind w:left="5760" w:hanging="360"/>
      </w:pPr>
      <w:rPr>
        <w:rFonts w:ascii="Courier New" w:hAnsi="Courier New" w:hint="default"/>
      </w:rPr>
    </w:lvl>
    <w:lvl w:ilvl="8" w:tplc="8702B952">
      <w:start w:val="1"/>
      <w:numFmt w:val="bullet"/>
      <w:lvlText w:val=""/>
      <w:lvlJc w:val="left"/>
      <w:pPr>
        <w:ind w:left="6480" w:hanging="360"/>
      </w:pPr>
      <w:rPr>
        <w:rFonts w:ascii="Wingdings" w:hAnsi="Wingdings" w:hint="default"/>
      </w:rPr>
    </w:lvl>
  </w:abstractNum>
  <w:abstractNum w:abstractNumId="1" w15:restartNumberingAfterBreak="0">
    <w:nsid w:val="05C19AB0"/>
    <w:multiLevelType w:val="hybridMultilevel"/>
    <w:tmpl w:val="9E1E7FB0"/>
    <w:lvl w:ilvl="0" w:tplc="F5F69056">
      <w:start w:val="1"/>
      <w:numFmt w:val="bullet"/>
      <w:lvlText w:val=""/>
      <w:lvlJc w:val="left"/>
      <w:pPr>
        <w:ind w:left="720" w:hanging="360"/>
      </w:pPr>
      <w:rPr>
        <w:rFonts w:ascii="Symbol" w:hAnsi="Symbol" w:hint="default"/>
      </w:rPr>
    </w:lvl>
    <w:lvl w:ilvl="1" w:tplc="C0C87446">
      <w:start w:val="1"/>
      <w:numFmt w:val="bullet"/>
      <w:lvlText w:val="o"/>
      <w:lvlJc w:val="left"/>
      <w:pPr>
        <w:ind w:left="1440" w:hanging="360"/>
      </w:pPr>
      <w:rPr>
        <w:rFonts w:ascii="Courier New" w:hAnsi="Courier New" w:hint="default"/>
      </w:rPr>
    </w:lvl>
    <w:lvl w:ilvl="2" w:tplc="FF668844">
      <w:start w:val="1"/>
      <w:numFmt w:val="bullet"/>
      <w:lvlText w:val=""/>
      <w:lvlJc w:val="left"/>
      <w:pPr>
        <w:ind w:left="2160" w:hanging="360"/>
      </w:pPr>
      <w:rPr>
        <w:rFonts w:ascii="Wingdings" w:hAnsi="Wingdings" w:hint="default"/>
      </w:rPr>
    </w:lvl>
    <w:lvl w:ilvl="3" w:tplc="F9E449CC">
      <w:start w:val="1"/>
      <w:numFmt w:val="bullet"/>
      <w:lvlText w:val=""/>
      <w:lvlJc w:val="left"/>
      <w:pPr>
        <w:ind w:left="2880" w:hanging="360"/>
      </w:pPr>
      <w:rPr>
        <w:rFonts w:ascii="Symbol" w:hAnsi="Symbol" w:hint="default"/>
      </w:rPr>
    </w:lvl>
    <w:lvl w:ilvl="4" w:tplc="7E78629E">
      <w:start w:val="1"/>
      <w:numFmt w:val="bullet"/>
      <w:lvlText w:val="o"/>
      <w:lvlJc w:val="left"/>
      <w:pPr>
        <w:ind w:left="3600" w:hanging="360"/>
      </w:pPr>
      <w:rPr>
        <w:rFonts w:ascii="Courier New" w:hAnsi="Courier New" w:hint="default"/>
      </w:rPr>
    </w:lvl>
    <w:lvl w:ilvl="5" w:tplc="BB6A4A98">
      <w:start w:val="1"/>
      <w:numFmt w:val="bullet"/>
      <w:lvlText w:val=""/>
      <w:lvlJc w:val="left"/>
      <w:pPr>
        <w:ind w:left="4320" w:hanging="360"/>
      </w:pPr>
      <w:rPr>
        <w:rFonts w:ascii="Wingdings" w:hAnsi="Wingdings" w:hint="default"/>
      </w:rPr>
    </w:lvl>
    <w:lvl w:ilvl="6" w:tplc="F9A2754A">
      <w:start w:val="1"/>
      <w:numFmt w:val="bullet"/>
      <w:lvlText w:val=""/>
      <w:lvlJc w:val="left"/>
      <w:pPr>
        <w:ind w:left="5040" w:hanging="360"/>
      </w:pPr>
      <w:rPr>
        <w:rFonts w:ascii="Symbol" w:hAnsi="Symbol" w:hint="default"/>
      </w:rPr>
    </w:lvl>
    <w:lvl w:ilvl="7" w:tplc="1B2CB3B2">
      <w:start w:val="1"/>
      <w:numFmt w:val="bullet"/>
      <w:lvlText w:val="o"/>
      <w:lvlJc w:val="left"/>
      <w:pPr>
        <w:ind w:left="5760" w:hanging="360"/>
      </w:pPr>
      <w:rPr>
        <w:rFonts w:ascii="Courier New" w:hAnsi="Courier New" w:hint="default"/>
      </w:rPr>
    </w:lvl>
    <w:lvl w:ilvl="8" w:tplc="4B3A7408">
      <w:start w:val="1"/>
      <w:numFmt w:val="bullet"/>
      <w:lvlText w:val=""/>
      <w:lvlJc w:val="left"/>
      <w:pPr>
        <w:ind w:left="6480" w:hanging="360"/>
      </w:pPr>
      <w:rPr>
        <w:rFonts w:ascii="Wingdings" w:hAnsi="Wingdings" w:hint="default"/>
      </w:rPr>
    </w:lvl>
  </w:abstractNum>
  <w:abstractNum w:abstractNumId="2" w15:restartNumberingAfterBreak="0">
    <w:nsid w:val="065B8E57"/>
    <w:multiLevelType w:val="hybridMultilevel"/>
    <w:tmpl w:val="FC144B0E"/>
    <w:lvl w:ilvl="0" w:tplc="C192B6CA">
      <w:start w:val="1"/>
      <w:numFmt w:val="bullet"/>
      <w:lvlText w:val=""/>
      <w:lvlJc w:val="left"/>
      <w:pPr>
        <w:ind w:left="720" w:hanging="360"/>
      </w:pPr>
      <w:rPr>
        <w:rFonts w:ascii="Wingdings" w:hAnsi="Wingdings" w:hint="default"/>
      </w:rPr>
    </w:lvl>
    <w:lvl w:ilvl="1" w:tplc="FD683506">
      <w:start w:val="1"/>
      <w:numFmt w:val="bullet"/>
      <w:lvlText w:val="o"/>
      <w:lvlJc w:val="left"/>
      <w:pPr>
        <w:ind w:left="1440" w:hanging="360"/>
      </w:pPr>
      <w:rPr>
        <w:rFonts w:ascii="Courier New" w:hAnsi="Courier New" w:hint="default"/>
      </w:rPr>
    </w:lvl>
    <w:lvl w:ilvl="2" w:tplc="83A6EE92">
      <w:start w:val="1"/>
      <w:numFmt w:val="bullet"/>
      <w:lvlText w:val=""/>
      <w:lvlJc w:val="left"/>
      <w:pPr>
        <w:ind w:left="2160" w:hanging="360"/>
      </w:pPr>
      <w:rPr>
        <w:rFonts w:ascii="Wingdings" w:hAnsi="Wingdings" w:hint="default"/>
      </w:rPr>
    </w:lvl>
    <w:lvl w:ilvl="3" w:tplc="15FE17E2">
      <w:start w:val="1"/>
      <w:numFmt w:val="bullet"/>
      <w:lvlText w:val=""/>
      <w:lvlJc w:val="left"/>
      <w:pPr>
        <w:ind w:left="2880" w:hanging="360"/>
      </w:pPr>
      <w:rPr>
        <w:rFonts w:ascii="Symbol" w:hAnsi="Symbol" w:hint="default"/>
      </w:rPr>
    </w:lvl>
    <w:lvl w:ilvl="4" w:tplc="BCD4B368">
      <w:start w:val="1"/>
      <w:numFmt w:val="bullet"/>
      <w:lvlText w:val="o"/>
      <w:lvlJc w:val="left"/>
      <w:pPr>
        <w:ind w:left="3600" w:hanging="360"/>
      </w:pPr>
      <w:rPr>
        <w:rFonts w:ascii="Courier New" w:hAnsi="Courier New" w:hint="default"/>
      </w:rPr>
    </w:lvl>
    <w:lvl w:ilvl="5" w:tplc="4ABC891A">
      <w:start w:val="1"/>
      <w:numFmt w:val="bullet"/>
      <w:lvlText w:val=""/>
      <w:lvlJc w:val="left"/>
      <w:pPr>
        <w:ind w:left="4320" w:hanging="360"/>
      </w:pPr>
      <w:rPr>
        <w:rFonts w:ascii="Wingdings" w:hAnsi="Wingdings" w:hint="default"/>
      </w:rPr>
    </w:lvl>
    <w:lvl w:ilvl="6" w:tplc="3C76F56C">
      <w:start w:val="1"/>
      <w:numFmt w:val="bullet"/>
      <w:lvlText w:val=""/>
      <w:lvlJc w:val="left"/>
      <w:pPr>
        <w:ind w:left="5040" w:hanging="360"/>
      </w:pPr>
      <w:rPr>
        <w:rFonts w:ascii="Symbol" w:hAnsi="Symbol" w:hint="default"/>
      </w:rPr>
    </w:lvl>
    <w:lvl w:ilvl="7" w:tplc="BBB80648">
      <w:start w:val="1"/>
      <w:numFmt w:val="bullet"/>
      <w:lvlText w:val="o"/>
      <w:lvlJc w:val="left"/>
      <w:pPr>
        <w:ind w:left="5760" w:hanging="360"/>
      </w:pPr>
      <w:rPr>
        <w:rFonts w:ascii="Courier New" w:hAnsi="Courier New" w:hint="default"/>
      </w:rPr>
    </w:lvl>
    <w:lvl w:ilvl="8" w:tplc="5A3E8494">
      <w:start w:val="1"/>
      <w:numFmt w:val="bullet"/>
      <w:lvlText w:val=""/>
      <w:lvlJc w:val="left"/>
      <w:pPr>
        <w:ind w:left="6480" w:hanging="360"/>
      </w:pPr>
      <w:rPr>
        <w:rFonts w:ascii="Wingdings" w:hAnsi="Wingdings" w:hint="default"/>
      </w:rPr>
    </w:lvl>
  </w:abstractNum>
  <w:abstractNum w:abstractNumId="3" w15:restartNumberingAfterBreak="0">
    <w:nsid w:val="0BF43ED2"/>
    <w:multiLevelType w:val="hybridMultilevel"/>
    <w:tmpl w:val="6AE2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8B98B"/>
    <w:multiLevelType w:val="hybridMultilevel"/>
    <w:tmpl w:val="D5BC439C"/>
    <w:lvl w:ilvl="0" w:tplc="0BF052A8">
      <w:start w:val="1"/>
      <w:numFmt w:val="bullet"/>
      <w:lvlText w:val=""/>
      <w:lvlJc w:val="left"/>
      <w:pPr>
        <w:ind w:left="720" w:hanging="360"/>
      </w:pPr>
      <w:rPr>
        <w:rFonts w:ascii="Symbol" w:hAnsi="Symbol" w:hint="default"/>
      </w:rPr>
    </w:lvl>
    <w:lvl w:ilvl="1" w:tplc="6170715A">
      <w:start w:val="1"/>
      <w:numFmt w:val="bullet"/>
      <w:lvlText w:val="o"/>
      <w:lvlJc w:val="left"/>
      <w:pPr>
        <w:ind w:left="1440" w:hanging="360"/>
      </w:pPr>
      <w:rPr>
        <w:rFonts w:ascii="Courier New" w:hAnsi="Courier New" w:hint="default"/>
      </w:rPr>
    </w:lvl>
    <w:lvl w:ilvl="2" w:tplc="EF4CDF6C">
      <w:start w:val="1"/>
      <w:numFmt w:val="bullet"/>
      <w:lvlText w:val=""/>
      <w:lvlJc w:val="left"/>
      <w:pPr>
        <w:ind w:left="2160" w:hanging="360"/>
      </w:pPr>
      <w:rPr>
        <w:rFonts w:ascii="Wingdings" w:hAnsi="Wingdings" w:hint="default"/>
      </w:rPr>
    </w:lvl>
    <w:lvl w:ilvl="3" w:tplc="D9EE207E">
      <w:start w:val="1"/>
      <w:numFmt w:val="bullet"/>
      <w:lvlText w:val=""/>
      <w:lvlJc w:val="left"/>
      <w:pPr>
        <w:ind w:left="2880" w:hanging="360"/>
      </w:pPr>
      <w:rPr>
        <w:rFonts w:ascii="Symbol" w:hAnsi="Symbol" w:hint="default"/>
      </w:rPr>
    </w:lvl>
    <w:lvl w:ilvl="4" w:tplc="C9F665D2">
      <w:start w:val="1"/>
      <w:numFmt w:val="bullet"/>
      <w:lvlText w:val="o"/>
      <w:lvlJc w:val="left"/>
      <w:pPr>
        <w:ind w:left="3600" w:hanging="360"/>
      </w:pPr>
      <w:rPr>
        <w:rFonts w:ascii="Courier New" w:hAnsi="Courier New" w:hint="default"/>
      </w:rPr>
    </w:lvl>
    <w:lvl w:ilvl="5" w:tplc="BAF4AD02">
      <w:start w:val="1"/>
      <w:numFmt w:val="bullet"/>
      <w:lvlText w:val=""/>
      <w:lvlJc w:val="left"/>
      <w:pPr>
        <w:ind w:left="4320" w:hanging="360"/>
      </w:pPr>
      <w:rPr>
        <w:rFonts w:ascii="Wingdings" w:hAnsi="Wingdings" w:hint="default"/>
      </w:rPr>
    </w:lvl>
    <w:lvl w:ilvl="6" w:tplc="995CE2A0">
      <w:start w:val="1"/>
      <w:numFmt w:val="bullet"/>
      <w:lvlText w:val=""/>
      <w:lvlJc w:val="left"/>
      <w:pPr>
        <w:ind w:left="5040" w:hanging="360"/>
      </w:pPr>
      <w:rPr>
        <w:rFonts w:ascii="Symbol" w:hAnsi="Symbol" w:hint="default"/>
      </w:rPr>
    </w:lvl>
    <w:lvl w:ilvl="7" w:tplc="B6E88CD2">
      <w:start w:val="1"/>
      <w:numFmt w:val="bullet"/>
      <w:lvlText w:val="o"/>
      <w:lvlJc w:val="left"/>
      <w:pPr>
        <w:ind w:left="5760" w:hanging="360"/>
      </w:pPr>
      <w:rPr>
        <w:rFonts w:ascii="Courier New" w:hAnsi="Courier New" w:hint="default"/>
      </w:rPr>
    </w:lvl>
    <w:lvl w:ilvl="8" w:tplc="D130CA5E">
      <w:start w:val="1"/>
      <w:numFmt w:val="bullet"/>
      <w:lvlText w:val=""/>
      <w:lvlJc w:val="left"/>
      <w:pPr>
        <w:ind w:left="6480" w:hanging="360"/>
      </w:pPr>
      <w:rPr>
        <w:rFonts w:ascii="Wingdings" w:hAnsi="Wingdings" w:hint="default"/>
      </w:rPr>
    </w:lvl>
  </w:abstractNum>
  <w:abstractNum w:abstractNumId="5" w15:restartNumberingAfterBreak="0">
    <w:nsid w:val="10C08D16"/>
    <w:multiLevelType w:val="hybridMultilevel"/>
    <w:tmpl w:val="9692D7C8"/>
    <w:lvl w:ilvl="0" w:tplc="A12A73D8">
      <w:start w:val="1"/>
      <w:numFmt w:val="bullet"/>
      <w:lvlText w:val=""/>
      <w:lvlJc w:val="left"/>
      <w:pPr>
        <w:ind w:left="720" w:hanging="360"/>
      </w:pPr>
      <w:rPr>
        <w:rFonts w:ascii="Symbol" w:hAnsi="Symbol" w:hint="default"/>
      </w:rPr>
    </w:lvl>
    <w:lvl w:ilvl="1" w:tplc="BE1E1190">
      <w:start w:val="1"/>
      <w:numFmt w:val="bullet"/>
      <w:lvlText w:val="o"/>
      <w:lvlJc w:val="left"/>
      <w:pPr>
        <w:ind w:left="1440" w:hanging="360"/>
      </w:pPr>
      <w:rPr>
        <w:rFonts w:ascii="Courier New" w:hAnsi="Courier New" w:hint="default"/>
      </w:rPr>
    </w:lvl>
    <w:lvl w:ilvl="2" w:tplc="378450B8">
      <w:start w:val="1"/>
      <w:numFmt w:val="bullet"/>
      <w:lvlText w:val=""/>
      <w:lvlJc w:val="left"/>
      <w:pPr>
        <w:ind w:left="2160" w:hanging="360"/>
      </w:pPr>
      <w:rPr>
        <w:rFonts w:ascii="Wingdings" w:hAnsi="Wingdings" w:hint="default"/>
      </w:rPr>
    </w:lvl>
    <w:lvl w:ilvl="3" w:tplc="FD52C132">
      <w:start w:val="1"/>
      <w:numFmt w:val="bullet"/>
      <w:lvlText w:val=""/>
      <w:lvlJc w:val="left"/>
      <w:pPr>
        <w:ind w:left="2880" w:hanging="360"/>
      </w:pPr>
      <w:rPr>
        <w:rFonts w:ascii="Symbol" w:hAnsi="Symbol" w:hint="default"/>
      </w:rPr>
    </w:lvl>
    <w:lvl w:ilvl="4" w:tplc="0C1E534A">
      <w:start w:val="1"/>
      <w:numFmt w:val="bullet"/>
      <w:lvlText w:val="o"/>
      <w:lvlJc w:val="left"/>
      <w:pPr>
        <w:ind w:left="3600" w:hanging="360"/>
      </w:pPr>
      <w:rPr>
        <w:rFonts w:ascii="Courier New" w:hAnsi="Courier New" w:hint="default"/>
      </w:rPr>
    </w:lvl>
    <w:lvl w:ilvl="5" w:tplc="CFF44E06">
      <w:start w:val="1"/>
      <w:numFmt w:val="bullet"/>
      <w:lvlText w:val=""/>
      <w:lvlJc w:val="left"/>
      <w:pPr>
        <w:ind w:left="4320" w:hanging="360"/>
      </w:pPr>
      <w:rPr>
        <w:rFonts w:ascii="Wingdings" w:hAnsi="Wingdings" w:hint="default"/>
      </w:rPr>
    </w:lvl>
    <w:lvl w:ilvl="6" w:tplc="C2D4CC72">
      <w:start w:val="1"/>
      <w:numFmt w:val="bullet"/>
      <w:lvlText w:val=""/>
      <w:lvlJc w:val="left"/>
      <w:pPr>
        <w:ind w:left="5040" w:hanging="360"/>
      </w:pPr>
      <w:rPr>
        <w:rFonts w:ascii="Symbol" w:hAnsi="Symbol" w:hint="default"/>
      </w:rPr>
    </w:lvl>
    <w:lvl w:ilvl="7" w:tplc="BEB4B04C">
      <w:start w:val="1"/>
      <w:numFmt w:val="bullet"/>
      <w:lvlText w:val="o"/>
      <w:lvlJc w:val="left"/>
      <w:pPr>
        <w:ind w:left="5760" w:hanging="360"/>
      </w:pPr>
      <w:rPr>
        <w:rFonts w:ascii="Courier New" w:hAnsi="Courier New" w:hint="default"/>
      </w:rPr>
    </w:lvl>
    <w:lvl w:ilvl="8" w:tplc="D5DA83DC">
      <w:start w:val="1"/>
      <w:numFmt w:val="bullet"/>
      <w:lvlText w:val=""/>
      <w:lvlJc w:val="left"/>
      <w:pPr>
        <w:ind w:left="6480" w:hanging="360"/>
      </w:pPr>
      <w:rPr>
        <w:rFonts w:ascii="Wingdings" w:hAnsi="Wingdings" w:hint="default"/>
      </w:rPr>
    </w:lvl>
  </w:abstractNum>
  <w:abstractNum w:abstractNumId="6" w15:restartNumberingAfterBreak="0">
    <w:nsid w:val="1973A6E2"/>
    <w:multiLevelType w:val="hybridMultilevel"/>
    <w:tmpl w:val="3D843C3A"/>
    <w:lvl w:ilvl="0" w:tplc="C7EE7DEA">
      <w:start w:val="1"/>
      <w:numFmt w:val="decimal"/>
      <w:lvlText w:val="%1."/>
      <w:lvlJc w:val="left"/>
      <w:pPr>
        <w:ind w:left="720" w:hanging="360"/>
      </w:pPr>
    </w:lvl>
    <w:lvl w:ilvl="1" w:tplc="132025A0">
      <w:start w:val="2"/>
      <w:numFmt w:val="lowerLetter"/>
      <w:lvlText w:val="%2."/>
      <w:lvlJc w:val="left"/>
      <w:pPr>
        <w:ind w:left="360" w:hanging="360"/>
      </w:pPr>
      <w:rPr>
        <w:rFonts w:ascii="Calibri" w:hAnsi="Calibri" w:hint="default"/>
      </w:rPr>
    </w:lvl>
    <w:lvl w:ilvl="2" w:tplc="B2BC5614">
      <w:start w:val="1"/>
      <w:numFmt w:val="lowerRoman"/>
      <w:lvlText w:val="%3."/>
      <w:lvlJc w:val="right"/>
      <w:pPr>
        <w:ind w:left="2160" w:hanging="180"/>
      </w:pPr>
    </w:lvl>
    <w:lvl w:ilvl="3" w:tplc="C010DA8A">
      <w:start w:val="1"/>
      <w:numFmt w:val="decimal"/>
      <w:lvlText w:val="%4."/>
      <w:lvlJc w:val="left"/>
      <w:pPr>
        <w:ind w:left="2880" w:hanging="360"/>
      </w:pPr>
    </w:lvl>
    <w:lvl w:ilvl="4" w:tplc="830A7B62">
      <w:start w:val="1"/>
      <w:numFmt w:val="lowerLetter"/>
      <w:lvlText w:val="%5."/>
      <w:lvlJc w:val="left"/>
      <w:pPr>
        <w:ind w:left="3600" w:hanging="360"/>
      </w:pPr>
    </w:lvl>
    <w:lvl w:ilvl="5" w:tplc="EB26CD2A">
      <w:start w:val="1"/>
      <w:numFmt w:val="lowerRoman"/>
      <w:lvlText w:val="%6."/>
      <w:lvlJc w:val="right"/>
      <w:pPr>
        <w:ind w:left="4320" w:hanging="180"/>
      </w:pPr>
    </w:lvl>
    <w:lvl w:ilvl="6" w:tplc="4D2ADBD8">
      <w:start w:val="1"/>
      <w:numFmt w:val="decimal"/>
      <w:lvlText w:val="%7."/>
      <w:lvlJc w:val="left"/>
      <w:pPr>
        <w:ind w:left="5040" w:hanging="360"/>
      </w:pPr>
    </w:lvl>
    <w:lvl w:ilvl="7" w:tplc="B1244E7C">
      <w:start w:val="1"/>
      <w:numFmt w:val="lowerLetter"/>
      <w:lvlText w:val="%8."/>
      <w:lvlJc w:val="left"/>
      <w:pPr>
        <w:ind w:left="5760" w:hanging="360"/>
      </w:pPr>
    </w:lvl>
    <w:lvl w:ilvl="8" w:tplc="4B6284E8">
      <w:start w:val="1"/>
      <w:numFmt w:val="lowerRoman"/>
      <w:lvlText w:val="%9."/>
      <w:lvlJc w:val="right"/>
      <w:pPr>
        <w:ind w:left="6480" w:hanging="180"/>
      </w:pPr>
    </w:lvl>
  </w:abstractNum>
  <w:abstractNum w:abstractNumId="7" w15:restartNumberingAfterBreak="0">
    <w:nsid w:val="1FCD9E36"/>
    <w:multiLevelType w:val="hybridMultilevel"/>
    <w:tmpl w:val="E34A1F32"/>
    <w:lvl w:ilvl="0" w:tplc="2D66ED3A">
      <w:start w:val="1"/>
      <w:numFmt w:val="bullet"/>
      <w:lvlText w:val=""/>
      <w:lvlJc w:val="left"/>
      <w:pPr>
        <w:ind w:left="720" w:hanging="360"/>
      </w:pPr>
      <w:rPr>
        <w:rFonts w:ascii="Symbol" w:hAnsi="Symbol" w:hint="default"/>
      </w:rPr>
    </w:lvl>
    <w:lvl w:ilvl="1" w:tplc="83E8F26C">
      <w:start w:val="1"/>
      <w:numFmt w:val="bullet"/>
      <w:lvlText w:val="o"/>
      <w:lvlJc w:val="left"/>
      <w:pPr>
        <w:ind w:left="1440" w:hanging="360"/>
      </w:pPr>
      <w:rPr>
        <w:rFonts w:ascii="Courier New" w:hAnsi="Courier New" w:hint="default"/>
      </w:rPr>
    </w:lvl>
    <w:lvl w:ilvl="2" w:tplc="BE5AF472">
      <w:start w:val="1"/>
      <w:numFmt w:val="bullet"/>
      <w:lvlText w:val=""/>
      <w:lvlJc w:val="left"/>
      <w:pPr>
        <w:ind w:left="2160" w:hanging="360"/>
      </w:pPr>
      <w:rPr>
        <w:rFonts w:ascii="Wingdings" w:hAnsi="Wingdings" w:hint="default"/>
      </w:rPr>
    </w:lvl>
    <w:lvl w:ilvl="3" w:tplc="75F6C394">
      <w:start w:val="1"/>
      <w:numFmt w:val="bullet"/>
      <w:lvlText w:val=""/>
      <w:lvlJc w:val="left"/>
      <w:pPr>
        <w:ind w:left="2880" w:hanging="360"/>
      </w:pPr>
      <w:rPr>
        <w:rFonts w:ascii="Symbol" w:hAnsi="Symbol" w:hint="default"/>
      </w:rPr>
    </w:lvl>
    <w:lvl w:ilvl="4" w:tplc="AFE09264">
      <w:start w:val="1"/>
      <w:numFmt w:val="bullet"/>
      <w:lvlText w:val="o"/>
      <w:lvlJc w:val="left"/>
      <w:pPr>
        <w:ind w:left="3600" w:hanging="360"/>
      </w:pPr>
      <w:rPr>
        <w:rFonts w:ascii="Courier New" w:hAnsi="Courier New" w:hint="default"/>
      </w:rPr>
    </w:lvl>
    <w:lvl w:ilvl="5" w:tplc="9C2E0126">
      <w:start w:val="1"/>
      <w:numFmt w:val="bullet"/>
      <w:lvlText w:val=""/>
      <w:lvlJc w:val="left"/>
      <w:pPr>
        <w:ind w:left="4320" w:hanging="360"/>
      </w:pPr>
      <w:rPr>
        <w:rFonts w:ascii="Wingdings" w:hAnsi="Wingdings" w:hint="default"/>
      </w:rPr>
    </w:lvl>
    <w:lvl w:ilvl="6" w:tplc="61D234AE">
      <w:start w:val="1"/>
      <w:numFmt w:val="bullet"/>
      <w:lvlText w:val=""/>
      <w:lvlJc w:val="left"/>
      <w:pPr>
        <w:ind w:left="5040" w:hanging="360"/>
      </w:pPr>
      <w:rPr>
        <w:rFonts w:ascii="Symbol" w:hAnsi="Symbol" w:hint="default"/>
      </w:rPr>
    </w:lvl>
    <w:lvl w:ilvl="7" w:tplc="61846E8E">
      <w:start w:val="1"/>
      <w:numFmt w:val="bullet"/>
      <w:lvlText w:val="o"/>
      <w:lvlJc w:val="left"/>
      <w:pPr>
        <w:ind w:left="5760" w:hanging="360"/>
      </w:pPr>
      <w:rPr>
        <w:rFonts w:ascii="Courier New" w:hAnsi="Courier New" w:hint="default"/>
      </w:rPr>
    </w:lvl>
    <w:lvl w:ilvl="8" w:tplc="C38C8410">
      <w:start w:val="1"/>
      <w:numFmt w:val="bullet"/>
      <w:lvlText w:val=""/>
      <w:lvlJc w:val="left"/>
      <w:pPr>
        <w:ind w:left="6480" w:hanging="360"/>
      </w:pPr>
      <w:rPr>
        <w:rFonts w:ascii="Wingdings" w:hAnsi="Wingdings" w:hint="default"/>
      </w:rPr>
    </w:lvl>
  </w:abstractNum>
  <w:abstractNum w:abstractNumId="8" w15:restartNumberingAfterBreak="0">
    <w:nsid w:val="24034CDD"/>
    <w:multiLevelType w:val="hybridMultilevel"/>
    <w:tmpl w:val="E3F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75F7F"/>
    <w:multiLevelType w:val="hybridMultilevel"/>
    <w:tmpl w:val="00946F0C"/>
    <w:lvl w:ilvl="0" w:tplc="8E9ED3D8">
      <w:start w:val="1"/>
      <w:numFmt w:val="decimal"/>
      <w:lvlText w:val="%1."/>
      <w:lvlJc w:val="left"/>
      <w:pPr>
        <w:ind w:left="720" w:hanging="360"/>
      </w:pPr>
    </w:lvl>
    <w:lvl w:ilvl="1" w:tplc="B89CB30E">
      <w:start w:val="4"/>
      <w:numFmt w:val="lowerLetter"/>
      <w:lvlText w:val="%2."/>
      <w:lvlJc w:val="left"/>
      <w:pPr>
        <w:ind w:left="360" w:hanging="360"/>
      </w:pPr>
      <w:rPr>
        <w:rFonts w:ascii="Calibri" w:hAnsi="Calibri" w:hint="default"/>
      </w:rPr>
    </w:lvl>
    <w:lvl w:ilvl="2" w:tplc="D482411C">
      <w:start w:val="1"/>
      <w:numFmt w:val="lowerRoman"/>
      <w:lvlText w:val="%3."/>
      <w:lvlJc w:val="right"/>
      <w:pPr>
        <w:ind w:left="2160" w:hanging="180"/>
      </w:pPr>
    </w:lvl>
    <w:lvl w:ilvl="3" w:tplc="3CE6BB1C">
      <w:start w:val="1"/>
      <w:numFmt w:val="decimal"/>
      <w:lvlText w:val="%4."/>
      <w:lvlJc w:val="left"/>
      <w:pPr>
        <w:ind w:left="2880" w:hanging="360"/>
      </w:pPr>
    </w:lvl>
    <w:lvl w:ilvl="4" w:tplc="D80E19D0">
      <w:start w:val="1"/>
      <w:numFmt w:val="lowerLetter"/>
      <w:lvlText w:val="%5."/>
      <w:lvlJc w:val="left"/>
      <w:pPr>
        <w:ind w:left="3600" w:hanging="360"/>
      </w:pPr>
    </w:lvl>
    <w:lvl w:ilvl="5" w:tplc="B5BEE862">
      <w:start w:val="1"/>
      <w:numFmt w:val="lowerRoman"/>
      <w:lvlText w:val="%6."/>
      <w:lvlJc w:val="right"/>
      <w:pPr>
        <w:ind w:left="4320" w:hanging="180"/>
      </w:pPr>
    </w:lvl>
    <w:lvl w:ilvl="6" w:tplc="8B6641FC">
      <w:start w:val="1"/>
      <w:numFmt w:val="decimal"/>
      <w:lvlText w:val="%7."/>
      <w:lvlJc w:val="left"/>
      <w:pPr>
        <w:ind w:left="5040" w:hanging="360"/>
      </w:pPr>
    </w:lvl>
    <w:lvl w:ilvl="7" w:tplc="E17A8EE6">
      <w:start w:val="1"/>
      <w:numFmt w:val="lowerLetter"/>
      <w:lvlText w:val="%8."/>
      <w:lvlJc w:val="left"/>
      <w:pPr>
        <w:ind w:left="5760" w:hanging="360"/>
      </w:pPr>
    </w:lvl>
    <w:lvl w:ilvl="8" w:tplc="926EE8A2">
      <w:start w:val="1"/>
      <w:numFmt w:val="lowerRoman"/>
      <w:lvlText w:val="%9."/>
      <w:lvlJc w:val="right"/>
      <w:pPr>
        <w:ind w:left="6480" w:hanging="180"/>
      </w:pPr>
    </w:lvl>
  </w:abstractNum>
  <w:abstractNum w:abstractNumId="10" w15:restartNumberingAfterBreak="0">
    <w:nsid w:val="26C7484C"/>
    <w:multiLevelType w:val="hybridMultilevel"/>
    <w:tmpl w:val="195C3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2E5FD"/>
    <w:multiLevelType w:val="hybridMultilevel"/>
    <w:tmpl w:val="F8C2CABA"/>
    <w:lvl w:ilvl="0" w:tplc="CB3E96AE">
      <w:start w:val="1"/>
      <w:numFmt w:val="bullet"/>
      <w:lvlText w:val=""/>
      <w:lvlJc w:val="left"/>
      <w:pPr>
        <w:ind w:left="720" w:hanging="360"/>
      </w:pPr>
      <w:rPr>
        <w:rFonts w:ascii="Wingdings" w:hAnsi="Wingdings" w:hint="default"/>
      </w:rPr>
    </w:lvl>
    <w:lvl w:ilvl="1" w:tplc="FBAC8EDC">
      <w:start w:val="1"/>
      <w:numFmt w:val="bullet"/>
      <w:lvlText w:val="o"/>
      <w:lvlJc w:val="left"/>
      <w:pPr>
        <w:ind w:left="1440" w:hanging="360"/>
      </w:pPr>
      <w:rPr>
        <w:rFonts w:ascii="Courier New" w:hAnsi="Courier New" w:hint="default"/>
      </w:rPr>
    </w:lvl>
    <w:lvl w:ilvl="2" w:tplc="37C882D8">
      <w:start w:val="1"/>
      <w:numFmt w:val="bullet"/>
      <w:lvlText w:val=""/>
      <w:lvlJc w:val="left"/>
      <w:pPr>
        <w:ind w:left="2160" w:hanging="360"/>
      </w:pPr>
      <w:rPr>
        <w:rFonts w:ascii="Wingdings" w:hAnsi="Wingdings" w:hint="default"/>
      </w:rPr>
    </w:lvl>
    <w:lvl w:ilvl="3" w:tplc="1E10A284">
      <w:start w:val="1"/>
      <w:numFmt w:val="bullet"/>
      <w:lvlText w:val=""/>
      <w:lvlJc w:val="left"/>
      <w:pPr>
        <w:ind w:left="2880" w:hanging="360"/>
      </w:pPr>
      <w:rPr>
        <w:rFonts w:ascii="Symbol" w:hAnsi="Symbol" w:hint="default"/>
      </w:rPr>
    </w:lvl>
    <w:lvl w:ilvl="4" w:tplc="2E84FE08">
      <w:start w:val="1"/>
      <w:numFmt w:val="bullet"/>
      <w:lvlText w:val="o"/>
      <w:lvlJc w:val="left"/>
      <w:pPr>
        <w:ind w:left="3600" w:hanging="360"/>
      </w:pPr>
      <w:rPr>
        <w:rFonts w:ascii="Courier New" w:hAnsi="Courier New" w:hint="default"/>
      </w:rPr>
    </w:lvl>
    <w:lvl w:ilvl="5" w:tplc="173A6436">
      <w:start w:val="1"/>
      <w:numFmt w:val="bullet"/>
      <w:lvlText w:val=""/>
      <w:lvlJc w:val="left"/>
      <w:pPr>
        <w:ind w:left="4320" w:hanging="360"/>
      </w:pPr>
      <w:rPr>
        <w:rFonts w:ascii="Wingdings" w:hAnsi="Wingdings" w:hint="default"/>
      </w:rPr>
    </w:lvl>
    <w:lvl w:ilvl="6" w:tplc="E09C5976">
      <w:start w:val="1"/>
      <w:numFmt w:val="bullet"/>
      <w:lvlText w:val=""/>
      <w:lvlJc w:val="left"/>
      <w:pPr>
        <w:ind w:left="5040" w:hanging="360"/>
      </w:pPr>
      <w:rPr>
        <w:rFonts w:ascii="Symbol" w:hAnsi="Symbol" w:hint="default"/>
      </w:rPr>
    </w:lvl>
    <w:lvl w:ilvl="7" w:tplc="871A7B52">
      <w:start w:val="1"/>
      <w:numFmt w:val="bullet"/>
      <w:lvlText w:val="o"/>
      <w:lvlJc w:val="left"/>
      <w:pPr>
        <w:ind w:left="5760" w:hanging="360"/>
      </w:pPr>
      <w:rPr>
        <w:rFonts w:ascii="Courier New" w:hAnsi="Courier New" w:hint="default"/>
      </w:rPr>
    </w:lvl>
    <w:lvl w:ilvl="8" w:tplc="9E6E8790">
      <w:start w:val="1"/>
      <w:numFmt w:val="bullet"/>
      <w:lvlText w:val=""/>
      <w:lvlJc w:val="left"/>
      <w:pPr>
        <w:ind w:left="6480" w:hanging="360"/>
      </w:pPr>
      <w:rPr>
        <w:rFonts w:ascii="Wingdings" w:hAnsi="Wingdings" w:hint="default"/>
      </w:rPr>
    </w:lvl>
  </w:abstractNum>
  <w:abstractNum w:abstractNumId="12" w15:restartNumberingAfterBreak="0">
    <w:nsid w:val="2B833B7C"/>
    <w:multiLevelType w:val="hybridMultilevel"/>
    <w:tmpl w:val="6C9C18FA"/>
    <w:lvl w:ilvl="0" w:tplc="99FAA1D8">
      <w:start w:val="1"/>
      <w:numFmt w:val="decimal"/>
      <w:lvlText w:val="%1."/>
      <w:lvlJc w:val="left"/>
      <w:pPr>
        <w:ind w:left="720" w:hanging="360"/>
      </w:pPr>
    </w:lvl>
    <w:lvl w:ilvl="1" w:tplc="5C0C9808">
      <w:start w:val="3"/>
      <w:numFmt w:val="lowerLetter"/>
      <w:lvlText w:val="%2."/>
      <w:lvlJc w:val="left"/>
      <w:pPr>
        <w:ind w:left="360" w:hanging="360"/>
      </w:pPr>
      <w:rPr>
        <w:rFonts w:ascii="Calibri" w:hAnsi="Calibri" w:hint="default"/>
      </w:rPr>
    </w:lvl>
    <w:lvl w:ilvl="2" w:tplc="02001922">
      <w:start w:val="1"/>
      <w:numFmt w:val="lowerRoman"/>
      <w:lvlText w:val="%3."/>
      <w:lvlJc w:val="right"/>
      <w:pPr>
        <w:ind w:left="2160" w:hanging="180"/>
      </w:pPr>
    </w:lvl>
    <w:lvl w:ilvl="3" w:tplc="99C24448">
      <w:start w:val="1"/>
      <w:numFmt w:val="decimal"/>
      <w:lvlText w:val="%4."/>
      <w:lvlJc w:val="left"/>
      <w:pPr>
        <w:ind w:left="2880" w:hanging="360"/>
      </w:pPr>
    </w:lvl>
    <w:lvl w:ilvl="4" w:tplc="FD6E322A">
      <w:start w:val="1"/>
      <w:numFmt w:val="lowerLetter"/>
      <w:lvlText w:val="%5."/>
      <w:lvlJc w:val="left"/>
      <w:pPr>
        <w:ind w:left="3600" w:hanging="360"/>
      </w:pPr>
    </w:lvl>
    <w:lvl w:ilvl="5" w:tplc="F1ACDA96">
      <w:start w:val="1"/>
      <w:numFmt w:val="lowerRoman"/>
      <w:lvlText w:val="%6."/>
      <w:lvlJc w:val="right"/>
      <w:pPr>
        <w:ind w:left="4320" w:hanging="180"/>
      </w:pPr>
    </w:lvl>
    <w:lvl w:ilvl="6" w:tplc="6F32509C">
      <w:start w:val="1"/>
      <w:numFmt w:val="decimal"/>
      <w:lvlText w:val="%7."/>
      <w:lvlJc w:val="left"/>
      <w:pPr>
        <w:ind w:left="5040" w:hanging="360"/>
      </w:pPr>
    </w:lvl>
    <w:lvl w:ilvl="7" w:tplc="DE6C8F0C">
      <w:start w:val="1"/>
      <w:numFmt w:val="lowerLetter"/>
      <w:lvlText w:val="%8."/>
      <w:lvlJc w:val="left"/>
      <w:pPr>
        <w:ind w:left="5760" w:hanging="360"/>
      </w:pPr>
    </w:lvl>
    <w:lvl w:ilvl="8" w:tplc="42F65F24">
      <w:start w:val="1"/>
      <w:numFmt w:val="lowerRoman"/>
      <w:lvlText w:val="%9."/>
      <w:lvlJc w:val="right"/>
      <w:pPr>
        <w:ind w:left="6480" w:hanging="180"/>
      </w:pPr>
    </w:lvl>
  </w:abstractNum>
  <w:abstractNum w:abstractNumId="13" w15:restartNumberingAfterBreak="0">
    <w:nsid w:val="2BB3C3A4"/>
    <w:multiLevelType w:val="hybridMultilevel"/>
    <w:tmpl w:val="2F4866D2"/>
    <w:lvl w:ilvl="0" w:tplc="13E8264A">
      <w:start w:val="1"/>
      <w:numFmt w:val="decimal"/>
      <w:lvlText w:val="%1."/>
      <w:lvlJc w:val="left"/>
      <w:pPr>
        <w:ind w:left="720" w:hanging="360"/>
      </w:pPr>
    </w:lvl>
    <w:lvl w:ilvl="1" w:tplc="481CBBEC">
      <w:start w:val="3"/>
      <w:numFmt w:val="lowerLetter"/>
      <w:lvlText w:val="%2."/>
      <w:lvlJc w:val="left"/>
      <w:pPr>
        <w:ind w:left="360" w:hanging="360"/>
      </w:pPr>
      <w:rPr>
        <w:rFonts w:ascii="Calibri" w:hAnsi="Calibri" w:hint="default"/>
      </w:rPr>
    </w:lvl>
    <w:lvl w:ilvl="2" w:tplc="DB96B12A">
      <w:start w:val="1"/>
      <w:numFmt w:val="lowerRoman"/>
      <w:lvlText w:val="%3."/>
      <w:lvlJc w:val="right"/>
      <w:pPr>
        <w:ind w:left="2160" w:hanging="180"/>
      </w:pPr>
    </w:lvl>
    <w:lvl w:ilvl="3" w:tplc="37EE3730">
      <w:start w:val="1"/>
      <w:numFmt w:val="decimal"/>
      <w:lvlText w:val="%4."/>
      <w:lvlJc w:val="left"/>
      <w:pPr>
        <w:ind w:left="2880" w:hanging="360"/>
      </w:pPr>
    </w:lvl>
    <w:lvl w:ilvl="4" w:tplc="834A4606">
      <w:start w:val="1"/>
      <w:numFmt w:val="lowerLetter"/>
      <w:lvlText w:val="%5."/>
      <w:lvlJc w:val="left"/>
      <w:pPr>
        <w:ind w:left="3600" w:hanging="360"/>
      </w:pPr>
    </w:lvl>
    <w:lvl w:ilvl="5" w:tplc="D9AE6628">
      <w:start w:val="1"/>
      <w:numFmt w:val="lowerRoman"/>
      <w:lvlText w:val="%6."/>
      <w:lvlJc w:val="right"/>
      <w:pPr>
        <w:ind w:left="4320" w:hanging="180"/>
      </w:pPr>
    </w:lvl>
    <w:lvl w:ilvl="6" w:tplc="65A276A4">
      <w:start w:val="1"/>
      <w:numFmt w:val="decimal"/>
      <w:lvlText w:val="%7."/>
      <w:lvlJc w:val="left"/>
      <w:pPr>
        <w:ind w:left="5040" w:hanging="360"/>
      </w:pPr>
    </w:lvl>
    <w:lvl w:ilvl="7" w:tplc="F5D214A0">
      <w:start w:val="1"/>
      <w:numFmt w:val="lowerLetter"/>
      <w:lvlText w:val="%8."/>
      <w:lvlJc w:val="left"/>
      <w:pPr>
        <w:ind w:left="5760" w:hanging="360"/>
      </w:pPr>
    </w:lvl>
    <w:lvl w:ilvl="8" w:tplc="82100DDC">
      <w:start w:val="1"/>
      <w:numFmt w:val="lowerRoman"/>
      <w:lvlText w:val="%9."/>
      <w:lvlJc w:val="right"/>
      <w:pPr>
        <w:ind w:left="6480" w:hanging="180"/>
      </w:pPr>
    </w:lvl>
  </w:abstractNum>
  <w:abstractNum w:abstractNumId="14" w15:restartNumberingAfterBreak="0">
    <w:nsid w:val="3E934F37"/>
    <w:multiLevelType w:val="hybridMultilevel"/>
    <w:tmpl w:val="195C3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7A566F"/>
    <w:multiLevelType w:val="hybridMultilevel"/>
    <w:tmpl w:val="3A845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E20A0"/>
    <w:multiLevelType w:val="hybridMultilevel"/>
    <w:tmpl w:val="9136585E"/>
    <w:lvl w:ilvl="0" w:tplc="7ABAD1A6">
      <w:start w:val="1"/>
      <w:numFmt w:val="bullet"/>
      <w:lvlText w:val=""/>
      <w:lvlJc w:val="left"/>
      <w:pPr>
        <w:ind w:left="720" w:hanging="360"/>
      </w:pPr>
      <w:rPr>
        <w:rFonts w:ascii="Symbol" w:hAnsi="Symbol" w:hint="default"/>
      </w:rPr>
    </w:lvl>
    <w:lvl w:ilvl="1" w:tplc="4F3C35F4">
      <w:start w:val="1"/>
      <w:numFmt w:val="bullet"/>
      <w:lvlText w:val="o"/>
      <w:lvlJc w:val="left"/>
      <w:pPr>
        <w:ind w:left="1440" w:hanging="360"/>
      </w:pPr>
      <w:rPr>
        <w:rFonts w:ascii="Courier New" w:hAnsi="Courier New" w:hint="default"/>
      </w:rPr>
    </w:lvl>
    <w:lvl w:ilvl="2" w:tplc="63B6CF10">
      <w:start w:val="1"/>
      <w:numFmt w:val="bullet"/>
      <w:lvlText w:val=""/>
      <w:lvlJc w:val="left"/>
      <w:pPr>
        <w:ind w:left="2160" w:hanging="360"/>
      </w:pPr>
      <w:rPr>
        <w:rFonts w:ascii="Wingdings" w:hAnsi="Wingdings" w:hint="default"/>
      </w:rPr>
    </w:lvl>
    <w:lvl w:ilvl="3" w:tplc="558AEE26">
      <w:start w:val="1"/>
      <w:numFmt w:val="bullet"/>
      <w:lvlText w:val=""/>
      <w:lvlJc w:val="left"/>
      <w:pPr>
        <w:ind w:left="2880" w:hanging="360"/>
      </w:pPr>
      <w:rPr>
        <w:rFonts w:ascii="Symbol" w:hAnsi="Symbol" w:hint="default"/>
      </w:rPr>
    </w:lvl>
    <w:lvl w:ilvl="4" w:tplc="E18E9022">
      <w:start w:val="1"/>
      <w:numFmt w:val="bullet"/>
      <w:lvlText w:val="o"/>
      <w:lvlJc w:val="left"/>
      <w:pPr>
        <w:ind w:left="3600" w:hanging="360"/>
      </w:pPr>
      <w:rPr>
        <w:rFonts w:ascii="Courier New" w:hAnsi="Courier New" w:hint="default"/>
      </w:rPr>
    </w:lvl>
    <w:lvl w:ilvl="5" w:tplc="F078D92A">
      <w:start w:val="1"/>
      <w:numFmt w:val="bullet"/>
      <w:lvlText w:val=""/>
      <w:lvlJc w:val="left"/>
      <w:pPr>
        <w:ind w:left="4320" w:hanging="360"/>
      </w:pPr>
      <w:rPr>
        <w:rFonts w:ascii="Wingdings" w:hAnsi="Wingdings" w:hint="default"/>
      </w:rPr>
    </w:lvl>
    <w:lvl w:ilvl="6" w:tplc="9D6E189A">
      <w:start w:val="1"/>
      <w:numFmt w:val="bullet"/>
      <w:lvlText w:val=""/>
      <w:lvlJc w:val="left"/>
      <w:pPr>
        <w:ind w:left="5040" w:hanging="360"/>
      </w:pPr>
      <w:rPr>
        <w:rFonts w:ascii="Symbol" w:hAnsi="Symbol" w:hint="default"/>
      </w:rPr>
    </w:lvl>
    <w:lvl w:ilvl="7" w:tplc="0BFC22A4">
      <w:start w:val="1"/>
      <w:numFmt w:val="bullet"/>
      <w:lvlText w:val="o"/>
      <w:lvlJc w:val="left"/>
      <w:pPr>
        <w:ind w:left="5760" w:hanging="360"/>
      </w:pPr>
      <w:rPr>
        <w:rFonts w:ascii="Courier New" w:hAnsi="Courier New" w:hint="default"/>
      </w:rPr>
    </w:lvl>
    <w:lvl w:ilvl="8" w:tplc="3CC60062">
      <w:start w:val="1"/>
      <w:numFmt w:val="bullet"/>
      <w:lvlText w:val=""/>
      <w:lvlJc w:val="left"/>
      <w:pPr>
        <w:ind w:left="6480" w:hanging="360"/>
      </w:pPr>
      <w:rPr>
        <w:rFonts w:ascii="Wingdings" w:hAnsi="Wingdings" w:hint="default"/>
      </w:rPr>
    </w:lvl>
  </w:abstractNum>
  <w:abstractNum w:abstractNumId="17" w15:restartNumberingAfterBreak="0">
    <w:nsid w:val="44222984"/>
    <w:multiLevelType w:val="hybridMultilevel"/>
    <w:tmpl w:val="FBCA19F8"/>
    <w:lvl w:ilvl="0" w:tplc="8C1C9274">
      <w:start w:val="1"/>
      <w:numFmt w:val="decimal"/>
      <w:lvlText w:val="%1."/>
      <w:lvlJc w:val="left"/>
      <w:pPr>
        <w:ind w:left="720" w:hanging="360"/>
      </w:pPr>
    </w:lvl>
    <w:lvl w:ilvl="1" w:tplc="16121472">
      <w:start w:val="5"/>
      <w:numFmt w:val="lowerLetter"/>
      <w:lvlText w:val="%2."/>
      <w:lvlJc w:val="left"/>
      <w:pPr>
        <w:ind w:left="360" w:hanging="360"/>
      </w:pPr>
      <w:rPr>
        <w:rFonts w:ascii="Calibri" w:hAnsi="Calibri" w:hint="default"/>
      </w:rPr>
    </w:lvl>
    <w:lvl w:ilvl="2" w:tplc="C7325D38">
      <w:start w:val="1"/>
      <w:numFmt w:val="lowerRoman"/>
      <w:lvlText w:val="%3."/>
      <w:lvlJc w:val="right"/>
      <w:pPr>
        <w:ind w:left="2160" w:hanging="180"/>
      </w:pPr>
    </w:lvl>
    <w:lvl w:ilvl="3" w:tplc="A32A2A42">
      <w:start w:val="1"/>
      <w:numFmt w:val="decimal"/>
      <w:lvlText w:val="%4."/>
      <w:lvlJc w:val="left"/>
      <w:pPr>
        <w:ind w:left="2880" w:hanging="360"/>
      </w:pPr>
    </w:lvl>
    <w:lvl w:ilvl="4" w:tplc="AF24947A">
      <w:start w:val="1"/>
      <w:numFmt w:val="lowerLetter"/>
      <w:lvlText w:val="%5."/>
      <w:lvlJc w:val="left"/>
      <w:pPr>
        <w:ind w:left="3600" w:hanging="360"/>
      </w:pPr>
    </w:lvl>
    <w:lvl w:ilvl="5" w:tplc="B7BE96C0">
      <w:start w:val="1"/>
      <w:numFmt w:val="lowerRoman"/>
      <w:lvlText w:val="%6."/>
      <w:lvlJc w:val="right"/>
      <w:pPr>
        <w:ind w:left="4320" w:hanging="180"/>
      </w:pPr>
    </w:lvl>
    <w:lvl w:ilvl="6" w:tplc="AB86E6F0">
      <w:start w:val="1"/>
      <w:numFmt w:val="decimal"/>
      <w:lvlText w:val="%7."/>
      <w:lvlJc w:val="left"/>
      <w:pPr>
        <w:ind w:left="5040" w:hanging="360"/>
      </w:pPr>
    </w:lvl>
    <w:lvl w:ilvl="7" w:tplc="2828FD5C">
      <w:start w:val="1"/>
      <w:numFmt w:val="lowerLetter"/>
      <w:lvlText w:val="%8."/>
      <w:lvlJc w:val="left"/>
      <w:pPr>
        <w:ind w:left="5760" w:hanging="360"/>
      </w:pPr>
    </w:lvl>
    <w:lvl w:ilvl="8" w:tplc="680CFA3E">
      <w:start w:val="1"/>
      <w:numFmt w:val="lowerRoman"/>
      <w:lvlText w:val="%9."/>
      <w:lvlJc w:val="right"/>
      <w:pPr>
        <w:ind w:left="6480" w:hanging="180"/>
      </w:pPr>
    </w:lvl>
  </w:abstractNum>
  <w:abstractNum w:abstractNumId="18" w15:restartNumberingAfterBreak="0">
    <w:nsid w:val="4E19352F"/>
    <w:multiLevelType w:val="hybridMultilevel"/>
    <w:tmpl w:val="3A28A456"/>
    <w:lvl w:ilvl="0" w:tplc="FD5AF030">
      <w:start w:val="1"/>
      <w:numFmt w:val="bullet"/>
      <w:lvlText w:val=""/>
      <w:lvlJc w:val="left"/>
      <w:pPr>
        <w:ind w:left="720" w:hanging="360"/>
      </w:pPr>
      <w:rPr>
        <w:rFonts w:ascii="Symbol" w:hAnsi="Symbol" w:hint="default"/>
      </w:rPr>
    </w:lvl>
    <w:lvl w:ilvl="1" w:tplc="2158AAF2">
      <w:start w:val="1"/>
      <w:numFmt w:val="bullet"/>
      <w:lvlText w:val="o"/>
      <w:lvlJc w:val="left"/>
      <w:pPr>
        <w:ind w:left="1440" w:hanging="360"/>
      </w:pPr>
      <w:rPr>
        <w:rFonts w:ascii="Courier New" w:hAnsi="Courier New" w:hint="default"/>
      </w:rPr>
    </w:lvl>
    <w:lvl w:ilvl="2" w:tplc="BBBA7E1C">
      <w:start w:val="1"/>
      <w:numFmt w:val="bullet"/>
      <w:lvlText w:val=""/>
      <w:lvlJc w:val="left"/>
      <w:pPr>
        <w:ind w:left="2160" w:hanging="360"/>
      </w:pPr>
      <w:rPr>
        <w:rFonts w:ascii="Wingdings" w:hAnsi="Wingdings" w:hint="default"/>
      </w:rPr>
    </w:lvl>
    <w:lvl w:ilvl="3" w:tplc="60F2C1B6">
      <w:start w:val="1"/>
      <w:numFmt w:val="bullet"/>
      <w:lvlText w:val=""/>
      <w:lvlJc w:val="left"/>
      <w:pPr>
        <w:ind w:left="2880" w:hanging="360"/>
      </w:pPr>
      <w:rPr>
        <w:rFonts w:ascii="Symbol" w:hAnsi="Symbol" w:hint="default"/>
      </w:rPr>
    </w:lvl>
    <w:lvl w:ilvl="4" w:tplc="DA628BA0">
      <w:start w:val="1"/>
      <w:numFmt w:val="bullet"/>
      <w:lvlText w:val="o"/>
      <w:lvlJc w:val="left"/>
      <w:pPr>
        <w:ind w:left="3600" w:hanging="360"/>
      </w:pPr>
      <w:rPr>
        <w:rFonts w:ascii="Courier New" w:hAnsi="Courier New" w:hint="default"/>
      </w:rPr>
    </w:lvl>
    <w:lvl w:ilvl="5" w:tplc="DD7ED43C">
      <w:start w:val="1"/>
      <w:numFmt w:val="bullet"/>
      <w:lvlText w:val=""/>
      <w:lvlJc w:val="left"/>
      <w:pPr>
        <w:ind w:left="4320" w:hanging="360"/>
      </w:pPr>
      <w:rPr>
        <w:rFonts w:ascii="Wingdings" w:hAnsi="Wingdings" w:hint="default"/>
      </w:rPr>
    </w:lvl>
    <w:lvl w:ilvl="6" w:tplc="A51831B6">
      <w:start w:val="1"/>
      <w:numFmt w:val="bullet"/>
      <w:lvlText w:val=""/>
      <w:lvlJc w:val="left"/>
      <w:pPr>
        <w:ind w:left="5040" w:hanging="360"/>
      </w:pPr>
      <w:rPr>
        <w:rFonts w:ascii="Symbol" w:hAnsi="Symbol" w:hint="default"/>
      </w:rPr>
    </w:lvl>
    <w:lvl w:ilvl="7" w:tplc="61543A64">
      <w:start w:val="1"/>
      <w:numFmt w:val="bullet"/>
      <w:lvlText w:val="o"/>
      <w:lvlJc w:val="left"/>
      <w:pPr>
        <w:ind w:left="5760" w:hanging="360"/>
      </w:pPr>
      <w:rPr>
        <w:rFonts w:ascii="Courier New" w:hAnsi="Courier New" w:hint="default"/>
      </w:rPr>
    </w:lvl>
    <w:lvl w:ilvl="8" w:tplc="5ED447E0">
      <w:start w:val="1"/>
      <w:numFmt w:val="bullet"/>
      <w:lvlText w:val=""/>
      <w:lvlJc w:val="left"/>
      <w:pPr>
        <w:ind w:left="6480" w:hanging="360"/>
      </w:pPr>
      <w:rPr>
        <w:rFonts w:ascii="Wingdings" w:hAnsi="Wingdings" w:hint="default"/>
      </w:rPr>
    </w:lvl>
  </w:abstractNum>
  <w:abstractNum w:abstractNumId="19" w15:restartNumberingAfterBreak="0">
    <w:nsid w:val="4FFE2371"/>
    <w:multiLevelType w:val="hybridMultilevel"/>
    <w:tmpl w:val="72E66946"/>
    <w:lvl w:ilvl="0" w:tplc="09985844">
      <w:start w:val="1"/>
      <w:numFmt w:val="decimal"/>
      <w:lvlText w:val="%1."/>
      <w:lvlJc w:val="left"/>
      <w:pPr>
        <w:ind w:left="720" w:hanging="360"/>
      </w:pPr>
    </w:lvl>
    <w:lvl w:ilvl="1" w:tplc="97D8BCF6">
      <w:start w:val="4"/>
      <w:numFmt w:val="lowerLetter"/>
      <w:lvlText w:val="%2."/>
      <w:lvlJc w:val="left"/>
      <w:pPr>
        <w:ind w:left="360" w:hanging="360"/>
      </w:pPr>
      <w:rPr>
        <w:rFonts w:ascii="Calibri" w:hAnsi="Calibri" w:hint="default"/>
      </w:rPr>
    </w:lvl>
    <w:lvl w:ilvl="2" w:tplc="AC92D99E">
      <w:start w:val="1"/>
      <w:numFmt w:val="lowerRoman"/>
      <w:lvlText w:val="%3."/>
      <w:lvlJc w:val="right"/>
      <w:pPr>
        <w:ind w:left="2160" w:hanging="180"/>
      </w:pPr>
    </w:lvl>
    <w:lvl w:ilvl="3" w:tplc="2FC4B9A6">
      <w:start w:val="1"/>
      <w:numFmt w:val="decimal"/>
      <w:lvlText w:val="%4."/>
      <w:lvlJc w:val="left"/>
      <w:pPr>
        <w:ind w:left="2880" w:hanging="360"/>
      </w:pPr>
    </w:lvl>
    <w:lvl w:ilvl="4" w:tplc="AF6A2A74">
      <w:start w:val="1"/>
      <w:numFmt w:val="lowerLetter"/>
      <w:lvlText w:val="%5."/>
      <w:lvlJc w:val="left"/>
      <w:pPr>
        <w:ind w:left="3600" w:hanging="360"/>
      </w:pPr>
    </w:lvl>
    <w:lvl w:ilvl="5" w:tplc="20B2AA80">
      <w:start w:val="1"/>
      <w:numFmt w:val="lowerRoman"/>
      <w:lvlText w:val="%6."/>
      <w:lvlJc w:val="right"/>
      <w:pPr>
        <w:ind w:left="4320" w:hanging="180"/>
      </w:pPr>
    </w:lvl>
    <w:lvl w:ilvl="6" w:tplc="788C0ABA">
      <w:start w:val="1"/>
      <w:numFmt w:val="decimal"/>
      <w:lvlText w:val="%7."/>
      <w:lvlJc w:val="left"/>
      <w:pPr>
        <w:ind w:left="5040" w:hanging="360"/>
      </w:pPr>
    </w:lvl>
    <w:lvl w:ilvl="7" w:tplc="CE3084B6">
      <w:start w:val="1"/>
      <w:numFmt w:val="lowerLetter"/>
      <w:lvlText w:val="%8."/>
      <w:lvlJc w:val="left"/>
      <w:pPr>
        <w:ind w:left="5760" w:hanging="360"/>
      </w:pPr>
    </w:lvl>
    <w:lvl w:ilvl="8" w:tplc="9BD0EF2A">
      <w:start w:val="1"/>
      <w:numFmt w:val="lowerRoman"/>
      <w:lvlText w:val="%9."/>
      <w:lvlJc w:val="right"/>
      <w:pPr>
        <w:ind w:left="6480" w:hanging="180"/>
      </w:pPr>
    </w:lvl>
  </w:abstractNum>
  <w:abstractNum w:abstractNumId="20" w15:restartNumberingAfterBreak="0">
    <w:nsid w:val="514333A7"/>
    <w:multiLevelType w:val="hybridMultilevel"/>
    <w:tmpl w:val="E758A89E"/>
    <w:lvl w:ilvl="0" w:tplc="66845648">
      <w:start w:val="1"/>
      <w:numFmt w:val="decimal"/>
      <w:lvlText w:val="%1."/>
      <w:lvlJc w:val="left"/>
      <w:pPr>
        <w:ind w:left="720" w:hanging="360"/>
      </w:pPr>
    </w:lvl>
    <w:lvl w:ilvl="1" w:tplc="84E4C57E">
      <w:start w:val="5"/>
      <w:numFmt w:val="lowerLetter"/>
      <w:lvlText w:val="%2."/>
      <w:lvlJc w:val="left"/>
      <w:pPr>
        <w:ind w:left="360" w:hanging="360"/>
      </w:pPr>
      <w:rPr>
        <w:rFonts w:ascii="Calibri" w:hAnsi="Calibri" w:hint="default"/>
      </w:rPr>
    </w:lvl>
    <w:lvl w:ilvl="2" w:tplc="242874AA">
      <w:start w:val="1"/>
      <w:numFmt w:val="lowerRoman"/>
      <w:lvlText w:val="%3."/>
      <w:lvlJc w:val="right"/>
      <w:pPr>
        <w:ind w:left="2160" w:hanging="180"/>
      </w:pPr>
    </w:lvl>
    <w:lvl w:ilvl="3" w:tplc="4080F7C6">
      <w:start w:val="1"/>
      <w:numFmt w:val="decimal"/>
      <w:lvlText w:val="%4."/>
      <w:lvlJc w:val="left"/>
      <w:pPr>
        <w:ind w:left="2880" w:hanging="360"/>
      </w:pPr>
    </w:lvl>
    <w:lvl w:ilvl="4" w:tplc="2730DA2C">
      <w:start w:val="1"/>
      <w:numFmt w:val="lowerLetter"/>
      <w:lvlText w:val="%5."/>
      <w:lvlJc w:val="left"/>
      <w:pPr>
        <w:ind w:left="3600" w:hanging="360"/>
      </w:pPr>
    </w:lvl>
    <w:lvl w:ilvl="5" w:tplc="4CD6429A">
      <w:start w:val="1"/>
      <w:numFmt w:val="lowerRoman"/>
      <w:lvlText w:val="%6."/>
      <w:lvlJc w:val="right"/>
      <w:pPr>
        <w:ind w:left="4320" w:hanging="180"/>
      </w:pPr>
    </w:lvl>
    <w:lvl w:ilvl="6" w:tplc="8B4C5EBC">
      <w:start w:val="1"/>
      <w:numFmt w:val="decimal"/>
      <w:lvlText w:val="%7."/>
      <w:lvlJc w:val="left"/>
      <w:pPr>
        <w:ind w:left="5040" w:hanging="360"/>
      </w:pPr>
    </w:lvl>
    <w:lvl w:ilvl="7" w:tplc="DBA836B4">
      <w:start w:val="1"/>
      <w:numFmt w:val="lowerLetter"/>
      <w:lvlText w:val="%8."/>
      <w:lvlJc w:val="left"/>
      <w:pPr>
        <w:ind w:left="5760" w:hanging="360"/>
      </w:pPr>
    </w:lvl>
    <w:lvl w:ilvl="8" w:tplc="1B38A71A">
      <w:start w:val="1"/>
      <w:numFmt w:val="lowerRoman"/>
      <w:lvlText w:val="%9."/>
      <w:lvlJc w:val="right"/>
      <w:pPr>
        <w:ind w:left="6480" w:hanging="180"/>
      </w:pPr>
    </w:lvl>
  </w:abstractNum>
  <w:abstractNum w:abstractNumId="21" w15:restartNumberingAfterBreak="0">
    <w:nsid w:val="56E6EE04"/>
    <w:multiLevelType w:val="hybridMultilevel"/>
    <w:tmpl w:val="0EE83D84"/>
    <w:lvl w:ilvl="0" w:tplc="7974CB52">
      <w:start w:val="1"/>
      <w:numFmt w:val="bullet"/>
      <w:lvlText w:val=""/>
      <w:lvlJc w:val="left"/>
      <w:pPr>
        <w:ind w:left="720" w:hanging="360"/>
      </w:pPr>
      <w:rPr>
        <w:rFonts w:ascii="Symbol" w:hAnsi="Symbol" w:hint="default"/>
      </w:rPr>
    </w:lvl>
    <w:lvl w:ilvl="1" w:tplc="A9CEDF80">
      <w:start w:val="1"/>
      <w:numFmt w:val="bullet"/>
      <w:lvlText w:val="o"/>
      <w:lvlJc w:val="left"/>
      <w:pPr>
        <w:ind w:left="1440" w:hanging="360"/>
      </w:pPr>
      <w:rPr>
        <w:rFonts w:ascii="Courier New" w:hAnsi="Courier New" w:hint="default"/>
      </w:rPr>
    </w:lvl>
    <w:lvl w:ilvl="2" w:tplc="BA9EE34A">
      <w:start w:val="1"/>
      <w:numFmt w:val="bullet"/>
      <w:lvlText w:val=""/>
      <w:lvlJc w:val="left"/>
      <w:pPr>
        <w:ind w:left="2160" w:hanging="360"/>
      </w:pPr>
      <w:rPr>
        <w:rFonts w:ascii="Wingdings" w:hAnsi="Wingdings" w:hint="default"/>
      </w:rPr>
    </w:lvl>
    <w:lvl w:ilvl="3" w:tplc="3488C1FE">
      <w:start w:val="1"/>
      <w:numFmt w:val="bullet"/>
      <w:lvlText w:val=""/>
      <w:lvlJc w:val="left"/>
      <w:pPr>
        <w:ind w:left="2880" w:hanging="360"/>
      </w:pPr>
      <w:rPr>
        <w:rFonts w:ascii="Symbol" w:hAnsi="Symbol" w:hint="default"/>
      </w:rPr>
    </w:lvl>
    <w:lvl w:ilvl="4" w:tplc="C07AB84C">
      <w:start w:val="1"/>
      <w:numFmt w:val="bullet"/>
      <w:lvlText w:val="o"/>
      <w:lvlJc w:val="left"/>
      <w:pPr>
        <w:ind w:left="3600" w:hanging="360"/>
      </w:pPr>
      <w:rPr>
        <w:rFonts w:ascii="Courier New" w:hAnsi="Courier New" w:hint="default"/>
      </w:rPr>
    </w:lvl>
    <w:lvl w:ilvl="5" w:tplc="AFD895E6">
      <w:start w:val="1"/>
      <w:numFmt w:val="bullet"/>
      <w:lvlText w:val=""/>
      <w:lvlJc w:val="left"/>
      <w:pPr>
        <w:ind w:left="4320" w:hanging="360"/>
      </w:pPr>
      <w:rPr>
        <w:rFonts w:ascii="Wingdings" w:hAnsi="Wingdings" w:hint="default"/>
      </w:rPr>
    </w:lvl>
    <w:lvl w:ilvl="6" w:tplc="01B01640">
      <w:start w:val="1"/>
      <w:numFmt w:val="bullet"/>
      <w:lvlText w:val=""/>
      <w:lvlJc w:val="left"/>
      <w:pPr>
        <w:ind w:left="5040" w:hanging="360"/>
      </w:pPr>
      <w:rPr>
        <w:rFonts w:ascii="Symbol" w:hAnsi="Symbol" w:hint="default"/>
      </w:rPr>
    </w:lvl>
    <w:lvl w:ilvl="7" w:tplc="047433F0">
      <w:start w:val="1"/>
      <w:numFmt w:val="bullet"/>
      <w:lvlText w:val="o"/>
      <w:lvlJc w:val="left"/>
      <w:pPr>
        <w:ind w:left="5760" w:hanging="360"/>
      </w:pPr>
      <w:rPr>
        <w:rFonts w:ascii="Courier New" w:hAnsi="Courier New" w:hint="default"/>
      </w:rPr>
    </w:lvl>
    <w:lvl w:ilvl="8" w:tplc="CE5E99A6">
      <w:start w:val="1"/>
      <w:numFmt w:val="bullet"/>
      <w:lvlText w:val=""/>
      <w:lvlJc w:val="left"/>
      <w:pPr>
        <w:ind w:left="6480" w:hanging="360"/>
      </w:pPr>
      <w:rPr>
        <w:rFonts w:ascii="Wingdings" w:hAnsi="Wingdings" w:hint="default"/>
      </w:rPr>
    </w:lvl>
  </w:abstractNum>
  <w:abstractNum w:abstractNumId="22" w15:restartNumberingAfterBreak="0">
    <w:nsid w:val="5821A7EE"/>
    <w:multiLevelType w:val="hybridMultilevel"/>
    <w:tmpl w:val="A47A5934"/>
    <w:lvl w:ilvl="0" w:tplc="78F6FCAC">
      <w:start w:val="1"/>
      <w:numFmt w:val="decimal"/>
      <w:lvlText w:val="%1."/>
      <w:lvlJc w:val="left"/>
      <w:pPr>
        <w:ind w:left="720" w:hanging="360"/>
      </w:pPr>
    </w:lvl>
    <w:lvl w:ilvl="1" w:tplc="03CCF9BC">
      <w:start w:val="1"/>
      <w:numFmt w:val="lowerLetter"/>
      <w:lvlText w:val="%2."/>
      <w:lvlJc w:val="left"/>
      <w:pPr>
        <w:ind w:left="360" w:hanging="360"/>
      </w:pPr>
      <w:rPr>
        <w:rFonts w:ascii="Calibri" w:hAnsi="Calibri" w:hint="default"/>
      </w:rPr>
    </w:lvl>
    <w:lvl w:ilvl="2" w:tplc="4824DBEC">
      <w:start w:val="1"/>
      <w:numFmt w:val="lowerRoman"/>
      <w:lvlText w:val="%3."/>
      <w:lvlJc w:val="right"/>
      <w:pPr>
        <w:ind w:left="2160" w:hanging="180"/>
      </w:pPr>
    </w:lvl>
    <w:lvl w:ilvl="3" w:tplc="6A689C90">
      <w:start w:val="1"/>
      <w:numFmt w:val="decimal"/>
      <w:lvlText w:val="%4."/>
      <w:lvlJc w:val="left"/>
      <w:pPr>
        <w:ind w:left="2880" w:hanging="360"/>
      </w:pPr>
    </w:lvl>
    <w:lvl w:ilvl="4" w:tplc="B984AE24">
      <w:start w:val="1"/>
      <w:numFmt w:val="lowerLetter"/>
      <w:lvlText w:val="%5."/>
      <w:lvlJc w:val="left"/>
      <w:pPr>
        <w:ind w:left="3600" w:hanging="360"/>
      </w:pPr>
    </w:lvl>
    <w:lvl w:ilvl="5" w:tplc="15DABCBC">
      <w:start w:val="1"/>
      <w:numFmt w:val="lowerRoman"/>
      <w:lvlText w:val="%6."/>
      <w:lvlJc w:val="right"/>
      <w:pPr>
        <w:ind w:left="4320" w:hanging="180"/>
      </w:pPr>
    </w:lvl>
    <w:lvl w:ilvl="6" w:tplc="087E3110">
      <w:start w:val="1"/>
      <w:numFmt w:val="decimal"/>
      <w:lvlText w:val="%7."/>
      <w:lvlJc w:val="left"/>
      <w:pPr>
        <w:ind w:left="5040" w:hanging="360"/>
      </w:pPr>
    </w:lvl>
    <w:lvl w:ilvl="7" w:tplc="8BB0722C">
      <w:start w:val="1"/>
      <w:numFmt w:val="lowerLetter"/>
      <w:lvlText w:val="%8."/>
      <w:lvlJc w:val="left"/>
      <w:pPr>
        <w:ind w:left="5760" w:hanging="360"/>
      </w:pPr>
    </w:lvl>
    <w:lvl w:ilvl="8" w:tplc="83D890B6">
      <w:start w:val="1"/>
      <w:numFmt w:val="lowerRoman"/>
      <w:lvlText w:val="%9."/>
      <w:lvlJc w:val="right"/>
      <w:pPr>
        <w:ind w:left="6480" w:hanging="180"/>
      </w:pPr>
    </w:lvl>
  </w:abstractNum>
  <w:abstractNum w:abstractNumId="23" w15:restartNumberingAfterBreak="0">
    <w:nsid w:val="69A74E7F"/>
    <w:multiLevelType w:val="hybridMultilevel"/>
    <w:tmpl w:val="F67236B0"/>
    <w:lvl w:ilvl="0" w:tplc="49105326">
      <w:start w:val="1"/>
      <w:numFmt w:val="decimal"/>
      <w:lvlText w:val="%1."/>
      <w:lvlJc w:val="left"/>
      <w:pPr>
        <w:ind w:left="720" w:hanging="360"/>
      </w:pPr>
    </w:lvl>
    <w:lvl w:ilvl="1" w:tplc="3B5A6218">
      <w:start w:val="1"/>
      <w:numFmt w:val="lowerLetter"/>
      <w:lvlText w:val="%2."/>
      <w:lvlJc w:val="left"/>
      <w:pPr>
        <w:ind w:left="1440" w:hanging="360"/>
      </w:pPr>
    </w:lvl>
    <w:lvl w:ilvl="2" w:tplc="8D929A86">
      <w:start w:val="1"/>
      <w:numFmt w:val="lowerRoman"/>
      <w:lvlText w:val="%3."/>
      <w:lvlJc w:val="right"/>
      <w:pPr>
        <w:ind w:left="2160" w:hanging="180"/>
      </w:pPr>
    </w:lvl>
    <w:lvl w:ilvl="3" w:tplc="91BEC59E">
      <w:start w:val="1"/>
      <w:numFmt w:val="decimal"/>
      <w:lvlText w:val="%4."/>
      <w:lvlJc w:val="left"/>
      <w:pPr>
        <w:ind w:left="2880" w:hanging="360"/>
      </w:pPr>
    </w:lvl>
    <w:lvl w:ilvl="4" w:tplc="C4546670">
      <w:start w:val="1"/>
      <w:numFmt w:val="lowerLetter"/>
      <w:lvlText w:val="%5."/>
      <w:lvlJc w:val="left"/>
      <w:pPr>
        <w:ind w:left="3600" w:hanging="360"/>
      </w:pPr>
    </w:lvl>
    <w:lvl w:ilvl="5" w:tplc="4E2A06F0">
      <w:start w:val="1"/>
      <w:numFmt w:val="lowerRoman"/>
      <w:lvlText w:val="%6."/>
      <w:lvlJc w:val="right"/>
      <w:pPr>
        <w:ind w:left="4320" w:hanging="180"/>
      </w:pPr>
    </w:lvl>
    <w:lvl w:ilvl="6" w:tplc="A162A3E0">
      <w:start w:val="1"/>
      <w:numFmt w:val="decimal"/>
      <w:lvlText w:val="%7."/>
      <w:lvlJc w:val="left"/>
      <w:pPr>
        <w:ind w:left="5040" w:hanging="360"/>
      </w:pPr>
    </w:lvl>
    <w:lvl w:ilvl="7" w:tplc="394C94A6">
      <w:start w:val="1"/>
      <w:numFmt w:val="lowerLetter"/>
      <w:lvlText w:val="%8."/>
      <w:lvlJc w:val="left"/>
      <w:pPr>
        <w:ind w:left="5760" w:hanging="360"/>
      </w:pPr>
    </w:lvl>
    <w:lvl w:ilvl="8" w:tplc="28B86D06">
      <w:start w:val="1"/>
      <w:numFmt w:val="lowerRoman"/>
      <w:lvlText w:val="%9."/>
      <w:lvlJc w:val="right"/>
      <w:pPr>
        <w:ind w:left="6480" w:hanging="180"/>
      </w:pPr>
    </w:lvl>
  </w:abstractNum>
  <w:abstractNum w:abstractNumId="24" w15:restartNumberingAfterBreak="0">
    <w:nsid w:val="71D0791D"/>
    <w:multiLevelType w:val="hybridMultilevel"/>
    <w:tmpl w:val="C37E6450"/>
    <w:lvl w:ilvl="0" w:tplc="C8FCE282">
      <w:start w:val="1"/>
      <w:numFmt w:val="bullet"/>
      <w:lvlText w:val=""/>
      <w:lvlJc w:val="left"/>
      <w:pPr>
        <w:ind w:left="720" w:hanging="360"/>
      </w:pPr>
      <w:rPr>
        <w:rFonts w:ascii="Symbol" w:hAnsi="Symbol" w:hint="default"/>
      </w:rPr>
    </w:lvl>
    <w:lvl w:ilvl="1" w:tplc="4962C5EA">
      <w:start w:val="1"/>
      <w:numFmt w:val="bullet"/>
      <w:lvlText w:val="o"/>
      <w:lvlJc w:val="left"/>
      <w:pPr>
        <w:ind w:left="1440" w:hanging="360"/>
      </w:pPr>
      <w:rPr>
        <w:rFonts w:ascii="Courier New" w:hAnsi="Courier New" w:hint="default"/>
      </w:rPr>
    </w:lvl>
    <w:lvl w:ilvl="2" w:tplc="41BC251A">
      <w:start w:val="1"/>
      <w:numFmt w:val="bullet"/>
      <w:lvlText w:val=""/>
      <w:lvlJc w:val="left"/>
      <w:pPr>
        <w:ind w:left="2160" w:hanging="360"/>
      </w:pPr>
      <w:rPr>
        <w:rFonts w:ascii="Wingdings" w:hAnsi="Wingdings" w:hint="default"/>
      </w:rPr>
    </w:lvl>
    <w:lvl w:ilvl="3" w:tplc="9A96D3F6">
      <w:start w:val="1"/>
      <w:numFmt w:val="bullet"/>
      <w:lvlText w:val=""/>
      <w:lvlJc w:val="left"/>
      <w:pPr>
        <w:ind w:left="2880" w:hanging="360"/>
      </w:pPr>
      <w:rPr>
        <w:rFonts w:ascii="Symbol" w:hAnsi="Symbol" w:hint="default"/>
      </w:rPr>
    </w:lvl>
    <w:lvl w:ilvl="4" w:tplc="2E98C198">
      <w:start w:val="1"/>
      <w:numFmt w:val="bullet"/>
      <w:lvlText w:val="o"/>
      <w:lvlJc w:val="left"/>
      <w:pPr>
        <w:ind w:left="3600" w:hanging="360"/>
      </w:pPr>
      <w:rPr>
        <w:rFonts w:ascii="Courier New" w:hAnsi="Courier New" w:hint="default"/>
      </w:rPr>
    </w:lvl>
    <w:lvl w:ilvl="5" w:tplc="8B444038">
      <w:start w:val="1"/>
      <w:numFmt w:val="bullet"/>
      <w:lvlText w:val=""/>
      <w:lvlJc w:val="left"/>
      <w:pPr>
        <w:ind w:left="4320" w:hanging="360"/>
      </w:pPr>
      <w:rPr>
        <w:rFonts w:ascii="Wingdings" w:hAnsi="Wingdings" w:hint="default"/>
      </w:rPr>
    </w:lvl>
    <w:lvl w:ilvl="6" w:tplc="265E2A72">
      <w:start w:val="1"/>
      <w:numFmt w:val="bullet"/>
      <w:lvlText w:val=""/>
      <w:lvlJc w:val="left"/>
      <w:pPr>
        <w:ind w:left="5040" w:hanging="360"/>
      </w:pPr>
      <w:rPr>
        <w:rFonts w:ascii="Symbol" w:hAnsi="Symbol" w:hint="default"/>
      </w:rPr>
    </w:lvl>
    <w:lvl w:ilvl="7" w:tplc="D2A21904">
      <w:start w:val="1"/>
      <w:numFmt w:val="bullet"/>
      <w:lvlText w:val="o"/>
      <w:lvlJc w:val="left"/>
      <w:pPr>
        <w:ind w:left="5760" w:hanging="360"/>
      </w:pPr>
      <w:rPr>
        <w:rFonts w:ascii="Courier New" w:hAnsi="Courier New" w:hint="default"/>
      </w:rPr>
    </w:lvl>
    <w:lvl w:ilvl="8" w:tplc="0BC6110A">
      <w:start w:val="1"/>
      <w:numFmt w:val="bullet"/>
      <w:lvlText w:val=""/>
      <w:lvlJc w:val="left"/>
      <w:pPr>
        <w:ind w:left="6480" w:hanging="360"/>
      </w:pPr>
      <w:rPr>
        <w:rFonts w:ascii="Wingdings" w:hAnsi="Wingdings" w:hint="default"/>
      </w:rPr>
    </w:lvl>
  </w:abstractNum>
  <w:abstractNum w:abstractNumId="25" w15:restartNumberingAfterBreak="0">
    <w:nsid w:val="72F35B39"/>
    <w:multiLevelType w:val="hybridMultilevel"/>
    <w:tmpl w:val="5602EE24"/>
    <w:lvl w:ilvl="0" w:tplc="78721E5A">
      <w:start w:val="1"/>
      <w:numFmt w:val="decimal"/>
      <w:lvlText w:val="%1."/>
      <w:lvlJc w:val="left"/>
      <w:pPr>
        <w:ind w:left="720" w:hanging="360"/>
      </w:pPr>
    </w:lvl>
    <w:lvl w:ilvl="1" w:tplc="E24C25EA">
      <w:start w:val="1"/>
      <w:numFmt w:val="lowerLetter"/>
      <w:lvlText w:val="%2."/>
      <w:lvlJc w:val="left"/>
      <w:pPr>
        <w:ind w:left="360" w:hanging="360"/>
      </w:pPr>
      <w:rPr>
        <w:rFonts w:ascii="Calibri" w:hAnsi="Calibri" w:hint="default"/>
      </w:rPr>
    </w:lvl>
    <w:lvl w:ilvl="2" w:tplc="DED6324E">
      <w:start w:val="1"/>
      <w:numFmt w:val="lowerRoman"/>
      <w:lvlText w:val="%3."/>
      <w:lvlJc w:val="right"/>
      <w:pPr>
        <w:ind w:left="2160" w:hanging="180"/>
      </w:pPr>
    </w:lvl>
    <w:lvl w:ilvl="3" w:tplc="3BB4CDDE">
      <w:start w:val="1"/>
      <w:numFmt w:val="decimal"/>
      <w:lvlText w:val="%4."/>
      <w:lvlJc w:val="left"/>
      <w:pPr>
        <w:ind w:left="2880" w:hanging="360"/>
      </w:pPr>
    </w:lvl>
    <w:lvl w:ilvl="4" w:tplc="3F506ABC">
      <w:start w:val="1"/>
      <w:numFmt w:val="lowerLetter"/>
      <w:lvlText w:val="%5."/>
      <w:lvlJc w:val="left"/>
      <w:pPr>
        <w:ind w:left="3600" w:hanging="360"/>
      </w:pPr>
    </w:lvl>
    <w:lvl w:ilvl="5" w:tplc="15027028">
      <w:start w:val="1"/>
      <w:numFmt w:val="lowerRoman"/>
      <w:lvlText w:val="%6."/>
      <w:lvlJc w:val="right"/>
      <w:pPr>
        <w:ind w:left="4320" w:hanging="180"/>
      </w:pPr>
    </w:lvl>
    <w:lvl w:ilvl="6" w:tplc="44C0DDFC">
      <w:start w:val="1"/>
      <w:numFmt w:val="decimal"/>
      <w:lvlText w:val="%7."/>
      <w:lvlJc w:val="left"/>
      <w:pPr>
        <w:ind w:left="5040" w:hanging="360"/>
      </w:pPr>
    </w:lvl>
    <w:lvl w:ilvl="7" w:tplc="880CB15E">
      <w:start w:val="1"/>
      <w:numFmt w:val="lowerLetter"/>
      <w:lvlText w:val="%8."/>
      <w:lvlJc w:val="left"/>
      <w:pPr>
        <w:ind w:left="5760" w:hanging="360"/>
      </w:pPr>
    </w:lvl>
    <w:lvl w:ilvl="8" w:tplc="E616700C">
      <w:start w:val="1"/>
      <w:numFmt w:val="lowerRoman"/>
      <w:lvlText w:val="%9."/>
      <w:lvlJc w:val="right"/>
      <w:pPr>
        <w:ind w:left="6480" w:hanging="180"/>
      </w:pPr>
    </w:lvl>
  </w:abstractNum>
  <w:abstractNum w:abstractNumId="26" w15:restartNumberingAfterBreak="0">
    <w:nsid w:val="74212B35"/>
    <w:multiLevelType w:val="hybridMultilevel"/>
    <w:tmpl w:val="600E6F34"/>
    <w:lvl w:ilvl="0" w:tplc="88188450">
      <w:start w:val="1"/>
      <w:numFmt w:val="decimal"/>
      <w:lvlText w:val="%1."/>
      <w:lvlJc w:val="left"/>
      <w:pPr>
        <w:ind w:left="720" w:hanging="360"/>
      </w:pPr>
    </w:lvl>
    <w:lvl w:ilvl="1" w:tplc="5D6417D8">
      <w:start w:val="1"/>
      <w:numFmt w:val="lowerLetter"/>
      <w:lvlText w:val="%2."/>
      <w:lvlJc w:val="left"/>
      <w:pPr>
        <w:ind w:left="1440" w:hanging="360"/>
      </w:pPr>
    </w:lvl>
    <w:lvl w:ilvl="2" w:tplc="43326462">
      <w:start w:val="1"/>
      <w:numFmt w:val="lowerRoman"/>
      <w:lvlText w:val="%3."/>
      <w:lvlJc w:val="right"/>
      <w:pPr>
        <w:ind w:left="2160" w:hanging="180"/>
      </w:pPr>
    </w:lvl>
    <w:lvl w:ilvl="3" w:tplc="64382FDE">
      <w:start w:val="1"/>
      <w:numFmt w:val="decimal"/>
      <w:lvlText w:val="%4."/>
      <w:lvlJc w:val="left"/>
      <w:pPr>
        <w:ind w:left="2880" w:hanging="360"/>
      </w:pPr>
    </w:lvl>
    <w:lvl w:ilvl="4" w:tplc="DC58D72A">
      <w:start w:val="1"/>
      <w:numFmt w:val="lowerLetter"/>
      <w:lvlText w:val="%5."/>
      <w:lvlJc w:val="left"/>
      <w:pPr>
        <w:ind w:left="3600" w:hanging="360"/>
      </w:pPr>
    </w:lvl>
    <w:lvl w:ilvl="5" w:tplc="178E1E90">
      <w:start w:val="1"/>
      <w:numFmt w:val="lowerRoman"/>
      <w:lvlText w:val="%6."/>
      <w:lvlJc w:val="right"/>
      <w:pPr>
        <w:ind w:left="4320" w:hanging="180"/>
      </w:pPr>
    </w:lvl>
    <w:lvl w:ilvl="6" w:tplc="EF66BD14">
      <w:start w:val="1"/>
      <w:numFmt w:val="decimal"/>
      <w:lvlText w:val="%7."/>
      <w:lvlJc w:val="left"/>
      <w:pPr>
        <w:ind w:left="5040" w:hanging="360"/>
      </w:pPr>
    </w:lvl>
    <w:lvl w:ilvl="7" w:tplc="4692AF1C">
      <w:start w:val="1"/>
      <w:numFmt w:val="lowerLetter"/>
      <w:lvlText w:val="%8."/>
      <w:lvlJc w:val="left"/>
      <w:pPr>
        <w:ind w:left="5760" w:hanging="360"/>
      </w:pPr>
    </w:lvl>
    <w:lvl w:ilvl="8" w:tplc="4F22525A">
      <w:start w:val="1"/>
      <w:numFmt w:val="lowerRoman"/>
      <w:lvlText w:val="%9."/>
      <w:lvlJc w:val="right"/>
      <w:pPr>
        <w:ind w:left="6480" w:hanging="180"/>
      </w:pPr>
    </w:lvl>
  </w:abstractNum>
  <w:abstractNum w:abstractNumId="27" w15:restartNumberingAfterBreak="0">
    <w:nsid w:val="7ABBD6E2"/>
    <w:multiLevelType w:val="hybridMultilevel"/>
    <w:tmpl w:val="795072E6"/>
    <w:lvl w:ilvl="0" w:tplc="74B4AB98">
      <w:start w:val="1"/>
      <w:numFmt w:val="bullet"/>
      <w:lvlText w:val=""/>
      <w:lvlJc w:val="left"/>
      <w:pPr>
        <w:ind w:left="720" w:hanging="360"/>
      </w:pPr>
      <w:rPr>
        <w:rFonts w:ascii="Symbol" w:hAnsi="Symbol" w:hint="default"/>
      </w:rPr>
    </w:lvl>
    <w:lvl w:ilvl="1" w:tplc="74AC5FF6">
      <w:start w:val="1"/>
      <w:numFmt w:val="bullet"/>
      <w:lvlText w:val="o"/>
      <w:lvlJc w:val="left"/>
      <w:pPr>
        <w:ind w:left="1440" w:hanging="360"/>
      </w:pPr>
      <w:rPr>
        <w:rFonts w:ascii="Courier New" w:hAnsi="Courier New" w:hint="default"/>
      </w:rPr>
    </w:lvl>
    <w:lvl w:ilvl="2" w:tplc="D264C870">
      <w:start w:val="1"/>
      <w:numFmt w:val="bullet"/>
      <w:lvlText w:val=""/>
      <w:lvlJc w:val="left"/>
      <w:pPr>
        <w:ind w:left="2160" w:hanging="360"/>
      </w:pPr>
      <w:rPr>
        <w:rFonts w:ascii="Wingdings" w:hAnsi="Wingdings" w:hint="default"/>
      </w:rPr>
    </w:lvl>
    <w:lvl w:ilvl="3" w:tplc="FE8A84CA">
      <w:start w:val="1"/>
      <w:numFmt w:val="bullet"/>
      <w:lvlText w:val=""/>
      <w:lvlJc w:val="left"/>
      <w:pPr>
        <w:ind w:left="2880" w:hanging="360"/>
      </w:pPr>
      <w:rPr>
        <w:rFonts w:ascii="Symbol" w:hAnsi="Symbol" w:hint="default"/>
      </w:rPr>
    </w:lvl>
    <w:lvl w:ilvl="4" w:tplc="9B50D7BC">
      <w:start w:val="1"/>
      <w:numFmt w:val="bullet"/>
      <w:lvlText w:val="o"/>
      <w:lvlJc w:val="left"/>
      <w:pPr>
        <w:ind w:left="3600" w:hanging="360"/>
      </w:pPr>
      <w:rPr>
        <w:rFonts w:ascii="Courier New" w:hAnsi="Courier New" w:hint="default"/>
      </w:rPr>
    </w:lvl>
    <w:lvl w:ilvl="5" w:tplc="BEECE1B8">
      <w:start w:val="1"/>
      <w:numFmt w:val="bullet"/>
      <w:lvlText w:val=""/>
      <w:lvlJc w:val="left"/>
      <w:pPr>
        <w:ind w:left="4320" w:hanging="360"/>
      </w:pPr>
      <w:rPr>
        <w:rFonts w:ascii="Wingdings" w:hAnsi="Wingdings" w:hint="default"/>
      </w:rPr>
    </w:lvl>
    <w:lvl w:ilvl="6" w:tplc="11D21B52">
      <w:start w:val="1"/>
      <w:numFmt w:val="bullet"/>
      <w:lvlText w:val=""/>
      <w:lvlJc w:val="left"/>
      <w:pPr>
        <w:ind w:left="5040" w:hanging="360"/>
      </w:pPr>
      <w:rPr>
        <w:rFonts w:ascii="Symbol" w:hAnsi="Symbol" w:hint="default"/>
      </w:rPr>
    </w:lvl>
    <w:lvl w:ilvl="7" w:tplc="8E86493E">
      <w:start w:val="1"/>
      <w:numFmt w:val="bullet"/>
      <w:lvlText w:val="o"/>
      <w:lvlJc w:val="left"/>
      <w:pPr>
        <w:ind w:left="5760" w:hanging="360"/>
      </w:pPr>
      <w:rPr>
        <w:rFonts w:ascii="Courier New" w:hAnsi="Courier New" w:hint="default"/>
      </w:rPr>
    </w:lvl>
    <w:lvl w:ilvl="8" w:tplc="37F40A6A">
      <w:start w:val="1"/>
      <w:numFmt w:val="bullet"/>
      <w:lvlText w:val=""/>
      <w:lvlJc w:val="left"/>
      <w:pPr>
        <w:ind w:left="6480" w:hanging="360"/>
      </w:pPr>
      <w:rPr>
        <w:rFonts w:ascii="Wingdings" w:hAnsi="Wingdings" w:hint="default"/>
      </w:rPr>
    </w:lvl>
  </w:abstractNum>
  <w:abstractNum w:abstractNumId="28" w15:restartNumberingAfterBreak="0">
    <w:nsid w:val="7BE98798"/>
    <w:multiLevelType w:val="hybridMultilevel"/>
    <w:tmpl w:val="24FC2008"/>
    <w:lvl w:ilvl="0" w:tplc="59825F50">
      <w:start w:val="1"/>
      <w:numFmt w:val="bullet"/>
      <w:lvlText w:val=""/>
      <w:lvlJc w:val="left"/>
      <w:pPr>
        <w:ind w:left="720" w:hanging="360"/>
      </w:pPr>
      <w:rPr>
        <w:rFonts w:ascii="Wingdings" w:hAnsi="Wingdings" w:hint="default"/>
      </w:rPr>
    </w:lvl>
    <w:lvl w:ilvl="1" w:tplc="EC44A400">
      <w:start w:val="1"/>
      <w:numFmt w:val="bullet"/>
      <w:lvlText w:val="o"/>
      <w:lvlJc w:val="left"/>
      <w:pPr>
        <w:ind w:left="1440" w:hanging="360"/>
      </w:pPr>
      <w:rPr>
        <w:rFonts w:ascii="Courier New" w:hAnsi="Courier New" w:hint="default"/>
      </w:rPr>
    </w:lvl>
    <w:lvl w:ilvl="2" w:tplc="FEF2476C">
      <w:start w:val="1"/>
      <w:numFmt w:val="bullet"/>
      <w:lvlText w:val=""/>
      <w:lvlJc w:val="left"/>
      <w:pPr>
        <w:ind w:left="2160" w:hanging="360"/>
      </w:pPr>
      <w:rPr>
        <w:rFonts w:ascii="Wingdings" w:hAnsi="Wingdings" w:hint="default"/>
      </w:rPr>
    </w:lvl>
    <w:lvl w:ilvl="3" w:tplc="7806E80E">
      <w:start w:val="1"/>
      <w:numFmt w:val="bullet"/>
      <w:lvlText w:val=""/>
      <w:lvlJc w:val="left"/>
      <w:pPr>
        <w:ind w:left="2880" w:hanging="360"/>
      </w:pPr>
      <w:rPr>
        <w:rFonts w:ascii="Symbol" w:hAnsi="Symbol" w:hint="default"/>
      </w:rPr>
    </w:lvl>
    <w:lvl w:ilvl="4" w:tplc="F46693EC">
      <w:start w:val="1"/>
      <w:numFmt w:val="bullet"/>
      <w:lvlText w:val="o"/>
      <w:lvlJc w:val="left"/>
      <w:pPr>
        <w:ind w:left="3600" w:hanging="360"/>
      </w:pPr>
      <w:rPr>
        <w:rFonts w:ascii="Courier New" w:hAnsi="Courier New" w:hint="default"/>
      </w:rPr>
    </w:lvl>
    <w:lvl w:ilvl="5" w:tplc="6C16FB64">
      <w:start w:val="1"/>
      <w:numFmt w:val="bullet"/>
      <w:lvlText w:val=""/>
      <w:lvlJc w:val="left"/>
      <w:pPr>
        <w:ind w:left="4320" w:hanging="360"/>
      </w:pPr>
      <w:rPr>
        <w:rFonts w:ascii="Wingdings" w:hAnsi="Wingdings" w:hint="default"/>
      </w:rPr>
    </w:lvl>
    <w:lvl w:ilvl="6" w:tplc="D11A93E4">
      <w:start w:val="1"/>
      <w:numFmt w:val="bullet"/>
      <w:lvlText w:val=""/>
      <w:lvlJc w:val="left"/>
      <w:pPr>
        <w:ind w:left="5040" w:hanging="360"/>
      </w:pPr>
      <w:rPr>
        <w:rFonts w:ascii="Symbol" w:hAnsi="Symbol" w:hint="default"/>
      </w:rPr>
    </w:lvl>
    <w:lvl w:ilvl="7" w:tplc="1C6EF9A2">
      <w:start w:val="1"/>
      <w:numFmt w:val="bullet"/>
      <w:lvlText w:val="o"/>
      <w:lvlJc w:val="left"/>
      <w:pPr>
        <w:ind w:left="5760" w:hanging="360"/>
      </w:pPr>
      <w:rPr>
        <w:rFonts w:ascii="Courier New" w:hAnsi="Courier New" w:hint="default"/>
      </w:rPr>
    </w:lvl>
    <w:lvl w:ilvl="8" w:tplc="78606E76">
      <w:start w:val="1"/>
      <w:numFmt w:val="bullet"/>
      <w:lvlText w:val=""/>
      <w:lvlJc w:val="left"/>
      <w:pPr>
        <w:ind w:left="6480" w:hanging="360"/>
      </w:pPr>
      <w:rPr>
        <w:rFonts w:ascii="Wingdings" w:hAnsi="Wingdings" w:hint="default"/>
      </w:rPr>
    </w:lvl>
  </w:abstractNum>
  <w:abstractNum w:abstractNumId="29" w15:restartNumberingAfterBreak="0">
    <w:nsid w:val="7C132D94"/>
    <w:multiLevelType w:val="hybridMultilevel"/>
    <w:tmpl w:val="D6A40504"/>
    <w:lvl w:ilvl="0" w:tplc="A2F40D64">
      <w:start w:val="1"/>
      <w:numFmt w:val="decimal"/>
      <w:lvlText w:val="%1."/>
      <w:lvlJc w:val="left"/>
      <w:pPr>
        <w:ind w:left="720" w:hanging="360"/>
      </w:pPr>
    </w:lvl>
    <w:lvl w:ilvl="1" w:tplc="27E4DC88">
      <w:start w:val="2"/>
      <w:numFmt w:val="lowerLetter"/>
      <w:lvlText w:val="%2."/>
      <w:lvlJc w:val="left"/>
      <w:pPr>
        <w:ind w:left="360" w:hanging="360"/>
      </w:pPr>
      <w:rPr>
        <w:rFonts w:ascii="Calibri" w:hAnsi="Calibri" w:hint="default"/>
      </w:rPr>
    </w:lvl>
    <w:lvl w:ilvl="2" w:tplc="DF52F268">
      <w:start w:val="1"/>
      <w:numFmt w:val="lowerRoman"/>
      <w:lvlText w:val="%3."/>
      <w:lvlJc w:val="right"/>
      <w:pPr>
        <w:ind w:left="2160" w:hanging="180"/>
      </w:pPr>
    </w:lvl>
    <w:lvl w:ilvl="3" w:tplc="427C1900">
      <w:start w:val="1"/>
      <w:numFmt w:val="decimal"/>
      <w:lvlText w:val="%4."/>
      <w:lvlJc w:val="left"/>
      <w:pPr>
        <w:ind w:left="2880" w:hanging="360"/>
      </w:pPr>
    </w:lvl>
    <w:lvl w:ilvl="4" w:tplc="96FA8E84">
      <w:start w:val="1"/>
      <w:numFmt w:val="lowerLetter"/>
      <w:lvlText w:val="%5."/>
      <w:lvlJc w:val="left"/>
      <w:pPr>
        <w:ind w:left="3600" w:hanging="360"/>
      </w:pPr>
    </w:lvl>
    <w:lvl w:ilvl="5" w:tplc="C4740886">
      <w:start w:val="1"/>
      <w:numFmt w:val="lowerRoman"/>
      <w:lvlText w:val="%6."/>
      <w:lvlJc w:val="right"/>
      <w:pPr>
        <w:ind w:left="4320" w:hanging="180"/>
      </w:pPr>
    </w:lvl>
    <w:lvl w:ilvl="6" w:tplc="601A39F4">
      <w:start w:val="1"/>
      <w:numFmt w:val="decimal"/>
      <w:lvlText w:val="%7."/>
      <w:lvlJc w:val="left"/>
      <w:pPr>
        <w:ind w:left="5040" w:hanging="360"/>
      </w:pPr>
    </w:lvl>
    <w:lvl w:ilvl="7" w:tplc="9572E230">
      <w:start w:val="1"/>
      <w:numFmt w:val="lowerLetter"/>
      <w:lvlText w:val="%8."/>
      <w:lvlJc w:val="left"/>
      <w:pPr>
        <w:ind w:left="5760" w:hanging="360"/>
      </w:pPr>
    </w:lvl>
    <w:lvl w:ilvl="8" w:tplc="0CDCD998">
      <w:start w:val="1"/>
      <w:numFmt w:val="lowerRoman"/>
      <w:lvlText w:val="%9."/>
      <w:lvlJc w:val="right"/>
      <w:pPr>
        <w:ind w:left="6480" w:hanging="180"/>
      </w:pPr>
    </w:lvl>
  </w:abstractNum>
  <w:abstractNum w:abstractNumId="30" w15:restartNumberingAfterBreak="0">
    <w:nsid w:val="7C1E72AB"/>
    <w:multiLevelType w:val="hybridMultilevel"/>
    <w:tmpl w:val="1A241C12"/>
    <w:lvl w:ilvl="0" w:tplc="2C8A0C96">
      <w:start w:val="1"/>
      <w:numFmt w:val="bullet"/>
      <w:lvlText w:val=""/>
      <w:lvlJc w:val="left"/>
      <w:pPr>
        <w:ind w:left="720" w:hanging="360"/>
      </w:pPr>
      <w:rPr>
        <w:rFonts w:ascii="Wingdings" w:hAnsi="Wingdings" w:hint="default"/>
      </w:rPr>
    </w:lvl>
    <w:lvl w:ilvl="1" w:tplc="4006A77E">
      <w:start w:val="1"/>
      <w:numFmt w:val="bullet"/>
      <w:lvlText w:val="o"/>
      <w:lvlJc w:val="left"/>
      <w:pPr>
        <w:ind w:left="1440" w:hanging="360"/>
      </w:pPr>
      <w:rPr>
        <w:rFonts w:ascii="Courier New" w:hAnsi="Courier New" w:hint="default"/>
      </w:rPr>
    </w:lvl>
    <w:lvl w:ilvl="2" w:tplc="280A8516">
      <w:start w:val="1"/>
      <w:numFmt w:val="bullet"/>
      <w:lvlText w:val=""/>
      <w:lvlJc w:val="left"/>
      <w:pPr>
        <w:ind w:left="2160" w:hanging="360"/>
      </w:pPr>
      <w:rPr>
        <w:rFonts w:ascii="Wingdings" w:hAnsi="Wingdings" w:hint="default"/>
      </w:rPr>
    </w:lvl>
    <w:lvl w:ilvl="3" w:tplc="43D00A22">
      <w:start w:val="1"/>
      <w:numFmt w:val="bullet"/>
      <w:lvlText w:val=""/>
      <w:lvlJc w:val="left"/>
      <w:pPr>
        <w:ind w:left="2880" w:hanging="360"/>
      </w:pPr>
      <w:rPr>
        <w:rFonts w:ascii="Symbol" w:hAnsi="Symbol" w:hint="default"/>
      </w:rPr>
    </w:lvl>
    <w:lvl w:ilvl="4" w:tplc="033A3894">
      <w:start w:val="1"/>
      <w:numFmt w:val="bullet"/>
      <w:lvlText w:val="o"/>
      <w:lvlJc w:val="left"/>
      <w:pPr>
        <w:ind w:left="3600" w:hanging="360"/>
      </w:pPr>
      <w:rPr>
        <w:rFonts w:ascii="Courier New" w:hAnsi="Courier New" w:hint="default"/>
      </w:rPr>
    </w:lvl>
    <w:lvl w:ilvl="5" w:tplc="EA729C12">
      <w:start w:val="1"/>
      <w:numFmt w:val="bullet"/>
      <w:lvlText w:val=""/>
      <w:lvlJc w:val="left"/>
      <w:pPr>
        <w:ind w:left="4320" w:hanging="360"/>
      </w:pPr>
      <w:rPr>
        <w:rFonts w:ascii="Wingdings" w:hAnsi="Wingdings" w:hint="default"/>
      </w:rPr>
    </w:lvl>
    <w:lvl w:ilvl="6" w:tplc="EB70EAF6">
      <w:start w:val="1"/>
      <w:numFmt w:val="bullet"/>
      <w:lvlText w:val=""/>
      <w:lvlJc w:val="left"/>
      <w:pPr>
        <w:ind w:left="5040" w:hanging="360"/>
      </w:pPr>
      <w:rPr>
        <w:rFonts w:ascii="Symbol" w:hAnsi="Symbol" w:hint="default"/>
      </w:rPr>
    </w:lvl>
    <w:lvl w:ilvl="7" w:tplc="7F44CCBC">
      <w:start w:val="1"/>
      <w:numFmt w:val="bullet"/>
      <w:lvlText w:val="o"/>
      <w:lvlJc w:val="left"/>
      <w:pPr>
        <w:ind w:left="5760" w:hanging="360"/>
      </w:pPr>
      <w:rPr>
        <w:rFonts w:ascii="Courier New" w:hAnsi="Courier New" w:hint="default"/>
      </w:rPr>
    </w:lvl>
    <w:lvl w:ilvl="8" w:tplc="D8D60AC2">
      <w:start w:val="1"/>
      <w:numFmt w:val="bullet"/>
      <w:lvlText w:val=""/>
      <w:lvlJc w:val="left"/>
      <w:pPr>
        <w:ind w:left="6480" w:hanging="360"/>
      </w:pPr>
      <w:rPr>
        <w:rFonts w:ascii="Wingdings" w:hAnsi="Wingdings" w:hint="default"/>
      </w:rPr>
    </w:lvl>
  </w:abstractNum>
  <w:abstractNum w:abstractNumId="31" w15:restartNumberingAfterBreak="0">
    <w:nsid w:val="7D9A4C51"/>
    <w:multiLevelType w:val="hybridMultilevel"/>
    <w:tmpl w:val="B6D6D54A"/>
    <w:lvl w:ilvl="0" w:tplc="FA402B48">
      <w:start w:val="1"/>
      <w:numFmt w:val="bullet"/>
      <w:lvlText w:val=""/>
      <w:lvlJc w:val="left"/>
      <w:pPr>
        <w:ind w:left="720" w:hanging="360"/>
      </w:pPr>
      <w:rPr>
        <w:rFonts w:ascii="Symbol" w:hAnsi="Symbol" w:hint="default"/>
      </w:rPr>
    </w:lvl>
    <w:lvl w:ilvl="1" w:tplc="AC967A2A">
      <w:start w:val="1"/>
      <w:numFmt w:val="bullet"/>
      <w:lvlText w:val="o"/>
      <w:lvlJc w:val="left"/>
      <w:pPr>
        <w:ind w:left="1440" w:hanging="360"/>
      </w:pPr>
      <w:rPr>
        <w:rFonts w:ascii="Courier New" w:hAnsi="Courier New" w:hint="default"/>
      </w:rPr>
    </w:lvl>
    <w:lvl w:ilvl="2" w:tplc="12409D96">
      <w:start w:val="1"/>
      <w:numFmt w:val="bullet"/>
      <w:lvlText w:val=""/>
      <w:lvlJc w:val="left"/>
      <w:pPr>
        <w:ind w:left="2160" w:hanging="360"/>
      </w:pPr>
      <w:rPr>
        <w:rFonts w:ascii="Wingdings" w:hAnsi="Wingdings" w:hint="default"/>
      </w:rPr>
    </w:lvl>
    <w:lvl w:ilvl="3" w:tplc="07E2EE1E">
      <w:start w:val="1"/>
      <w:numFmt w:val="bullet"/>
      <w:lvlText w:val=""/>
      <w:lvlJc w:val="left"/>
      <w:pPr>
        <w:ind w:left="2880" w:hanging="360"/>
      </w:pPr>
      <w:rPr>
        <w:rFonts w:ascii="Symbol" w:hAnsi="Symbol" w:hint="default"/>
      </w:rPr>
    </w:lvl>
    <w:lvl w:ilvl="4" w:tplc="A8B24192">
      <w:start w:val="1"/>
      <w:numFmt w:val="bullet"/>
      <w:lvlText w:val="o"/>
      <w:lvlJc w:val="left"/>
      <w:pPr>
        <w:ind w:left="3600" w:hanging="360"/>
      </w:pPr>
      <w:rPr>
        <w:rFonts w:ascii="Courier New" w:hAnsi="Courier New" w:hint="default"/>
      </w:rPr>
    </w:lvl>
    <w:lvl w:ilvl="5" w:tplc="F702C9CC">
      <w:start w:val="1"/>
      <w:numFmt w:val="bullet"/>
      <w:lvlText w:val=""/>
      <w:lvlJc w:val="left"/>
      <w:pPr>
        <w:ind w:left="4320" w:hanging="360"/>
      </w:pPr>
      <w:rPr>
        <w:rFonts w:ascii="Wingdings" w:hAnsi="Wingdings" w:hint="default"/>
      </w:rPr>
    </w:lvl>
    <w:lvl w:ilvl="6" w:tplc="43C0A0AC">
      <w:start w:val="1"/>
      <w:numFmt w:val="bullet"/>
      <w:lvlText w:val=""/>
      <w:lvlJc w:val="left"/>
      <w:pPr>
        <w:ind w:left="5040" w:hanging="360"/>
      </w:pPr>
      <w:rPr>
        <w:rFonts w:ascii="Symbol" w:hAnsi="Symbol" w:hint="default"/>
      </w:rPr>
    </w:lvl>
    <w:lvl w:ilvl="7" w:tplc="5CAA4E42">
      <w:start w:val="1"/>
      <w:numFmt w:val="bullet"/>
      <w:lvlText w:val="o"/>
      <w:lvlJc w:val="left"/>
      <w:pPr>
        <w:ind w:left="5760" w:hanging="360"/>
      </w:pPr>
      <w:rPr>
        <w:rFonts w:ascii="Courier New" w:hAnsi="Courier New" w:hint="default"/>
      </w:rPr>
    </w:lvl>
    <w:lvl w:ilvl="8" w:tplc="C5A600F0">
      <w:start w:val="1"/>
      <w:numFmt w:val="bullet"/>
      <w:lvlText w:val=""/>
      <w:lvlJc w:val="left"/>
      <w:pPr>
        <w:ind w:left="6480" w:hanging="360"/>
      </w:pPr>
      <w:rPr>
        <w:rFonts w:ascii="Wingdings" w:hAnsi="Wingdings" w:hint="default"/>
      </w:rPr>
    </w:lvl>
  </w:abstractNum>
  <w:abstractNum w:abstractNumId="32" w15:restartNumberingAfterBreak="0">
    <w:nsid w:val="7F4AF63C"/>
    <w:multiLevelType w:val="hybridMultilevel"/>
    <w:tmpl w:val="4F084F32"/>
    <w:lvl w:ilvl="0" w:tplc="C5945FE0">
      <w:start w:val="1"/>
      <w:numFmt w:val="bullet"/>
      <w:lvlText w:val=""/>
      <w:lvlJc w:val="left"/>
      <w:pPr>
        <w:ind w:left="720" w:hanging="360"/>
      </w:pPr>
      <w:rPr>
        <w:rFonts w:ascii="Symbol" w:hAnsi="Symbol" w:hint="default"/>
      </w:rPr>
    </w:lvl>
    <w:lvl w:ilvl="1" w:tplc="8342EAD0">
      <w:start w:val="1"/>
      <w:numFmt w:val="bullet"/>
      <w:lvlText w:val="o"/>
      <w:lvlJc w:val="left"/>
      <w:pPr>
        <w:ind w:left="1440" w:hanging="360"/>
      </w:pPr>
      <w:rPr>
        <w:rFonts w:ascii="Courier New" w:hAnsi="Courier New" w:hint="default"/>
      </w:rPr>
    </w:lvl>
    <w:lvl w:ilvl="2" w:tplc="C5DC2C3A">
      <w:start w:val="1"/>
      <w:numFmt w:val="bullet"/>
      <w:lvlText w:val=""/>
      <w:lvlJc w:val="left"/>
      <w:pPr>
        <w:ind w:left="2160" w:hanging="360"/>
      </w:pPr>
      <w:rPr>
        <w:rFonts w:ascii="Wingdings" w:hAnsi="Wingdings" w:hint="default"/>
      </w:rPr>
    </w:lvl>
    <w:lvl w:ilvl="3" w:tplc="FFA88D1C">
      <w:start w:val="1"/>
      <w:numFmt w:val="bullet"/>
      <w:lvlText w:val=""/>
      <w:lvlJc w:val="left"/>
      <w:pPr>
        <w:ind w:left="2880" w:hanging="360"/>
      </w:pPr>
      <w:rPr>
        <w:rFonts w:ascii="Symbol" w:hAnsi="Symbol" w:hint="default"/>
      </w:rPr>
    </w:lvl>
    <w:lvl w:ilvl="4" w:tplc="EBE092F0">
      <w:start w:val="1"/>
      <w:numFmt w:val="bullet"/>
      <w:lvlText w:val="o"/>
      <w:lvlJc w:val="left"/>
      <w:pPr>
        <w:ind w:left="3600" w:hanging="360"/>
      </w:pPr>
      <w:rPr>
        <w:rFonts w:ascii="Courier New" w:hAnsi="Courier New" w:hint="default"/>
      </w:rPr>
    </w:lvl>
    <w:lvl w:ilvl="5" w:tplc="68AACEE8">
      <w:start w:val="1"/>
      <w:numFmt w:val="bullet"/>
      <w:lvlText w:val=""/>
      <w:lvlJc w:val="left"/>
      <w:pPr>
        <w:ind w:left="4320" w:hanging="360"/>
      </w:pPr>
      <w:rPr>
        <w:rFonts w:ascii="Wingdings" w:hAnsi="Wingdings" w:hint="default"/>
      </w:rPr>
    </w:lvl>
    <w:lvl w:ilvl="6" w:tplc="12B02FE0">
      <w:start w:val="1"/>
      <w:numFmt w:val="bullet"/>
      <w:lvlText w:val=""/>
      <w:lvlJc w:val="left"/>
      <w:pPr>
        <w:ind w:left="5040" w:hanging="360"/>
      </w:pPr>
      <w:rPr>
        <w:rFonts w:ascii="Symbol" w:hAnsi="Symbol" w:hint="default"/>
      </w:rPr>
    </w:lvl>
    <w:lvl w:ilvl="7" w:tplc="25FEC674">
      <w:start w:val="1"/>
      <w:numFmt w:val="bullet"/>
      <w:lvlText w:val="o"/>
      <w:lvlJc w:val="left"/>
      <w:pPr>
        <w:ind w:left="5760" w:hanging="360"/>
      </w:pPr>
      <w:rPr>
        <w:rFonts w:ascii="Courier New" w:hAnsi="Courier New" w:hint="default"/>
      </w:rPr>
    </w:lvl>
    <w:lvl w:ilvl="8" w:tplc="C3D4531C">
      <w:start w:val="1"/>
      <w:numFmt w:val="bullet"/>
      <w:lvlText w:val=""/>
      <w:lvlJc w:val="left"/>
      <w:pPr>
        <w:ind w:left="6480" w:hanging="360"/>
      </w:pPr>
      <w:rPr>
        <w:rFonts w:ascii="Wingdings" w:hAnsi="Wingdings" w:hint="default"/>
      </w:rPr>
    </w:lvl>
  </w:abstractNum>
  <w:abstractNum w:abstractNumId="33" w15:restartNumberingAfterBreak="0">
    <w:nsid w:val="7F79F3BE"/>
    <w:multiLevelType w:val="hybridMultilevel"/>
    <w:tmpl w:val="69DC9C1C"/>
    <w:lvl w:ilvl="0" w:tplc="5450F46A">
      <w:start w:val="1"/>
      <w:numFmt w:val="bullet"/>
      <w:lvlText w:val=""/>
      <w:lvlJc w:val="left"/>
      <w:pPr>
        <w:ind w:left="720" w:hanging="360"/>
      </w:pPr>
      <w:rPr>
        <w:rFonts w:ascii="Symbol" w:hAnsi="Symbol" w:hint="default"/>
      </w:rPr>
    </w:lvl>
    <w:lvl w:ilvl="1" w:tplc="5156B384">
      <w:start w:val="1"/>
      <w:numFmt w:val="bullet"/>
      <w:lvlText w:val="o"/>
      <w:lvlJc w:val="left"/>
      <w:pPr>
        <w:ind w:left="1440" w:hanging="360"/>
      </w:pPr>
      <w:rPr>
        <w:rFonts w:ascii="Courier New" w:hAnsi="Courier New" w:hint="default"/>
      </w:rPr>
    </w:lvl>
    <w:lvl w:ilvl="2" w:tplc="577470F2">
      <w:start w:val="1"/>
      <w:numFmt w:val="bullet"/>
      <w:lvlText w:val=""/>
      <w:lvlJc w:val="left"/>
      <w:pPr>
        <w:ind w:left="2160" w:hanging="360"/>
      </w:pPr>
      <w:rPr>
        <w:rFonts w:ascii="Wingdings" w:hAnsi="Wingdings" w:hint="default"/>
      </w:rPr>
    </w:lvl>
    <w:lvl w:ilvl="3" w:tplc="5274C55C">
      <w:start w:val="1"/>
      <w:numFmt w:val="bullet"/>
      <w:lvlText w:val=""/>
      <w:lvlJc w:val="left"/>
      <w:pPr>
        <w:ind w:left="2880" w:hanging="360"/>
      </w:pPr>
      <w:rPr>
        <w:rFonts w:ascii="Symbol" w:hAnsi="Symbol" w:hint="default"/>
      </w:rPr>
    </w:lvl>
    <w:lvl w:ilvl="4" w:tplc="1744CBB6">
      <w:start w:val="1"/>
      <w:numFmt w:val="bullet"/>
      <w:lvlText w:val="o"/>
      <w:lvlJc w:val="left"/>
      <w:pPr>
        <w:ind w:left="3600" w:hanging="360"/>
      </w:pPr>
      <w:rPr>
        <w:rFonts w:ascii="Courier New" w:hAnsi="Courier New" w:hint="default"/>
      </w:rPr>
    </w:lvl>
    <w:lvl w:ilvl="5" w:tplc="89C0235E">
      <w:start w:val="1"/>
      <w:numFmt w:val="bullet"/>
      <w:lvlText w:val=""/>
      <w:lvlJc w:val="left"/>
      <w:pPr>
        <w:ind w:left="4320" w:hanging="360"/>
      </w:pPr>
      <w:rPr>
        <w:rFonts w:ascii="Wingdings" w:hAnsi="Wingdings" w:hint="default"/>
      </w:rPr>
    </w:lvl>
    <w:lvl w:ilvl="6" w:tplc="1B8C4DDA">
      <w:start w:val="1"/>
      <w:numFmt w:val="bullet"/>
      <w:lvlText w:val=""/>
      <w:lvlJc w:val="left"/>
      <w:pPr>
        <w:ind w:left="5040" w:hanging="360"/>
      </w:pPr>
      <w:rPr>
        <w:rFonts w:ascii="Symbol" w:hAnsi="Symbol" w:hint="default"/>
      </w:rPr>
    </w:lvl>
    <w:lvl w:ilvl="7" w:tplc="F83A604E">
      <w:start w:val="1"/>
      <w:numFmt w:val="bullet"/>
      <w:lvlText w:val="o"/>
      <w:lvlJc w:val="left"/>
      <w:pPr>
        <w:ind w:left="5760" w:hanging="360"/>
      </w:pPr>
      <w:rPr>
        <w:rFonts w:ascii="Courier New" w:hAnsi="Courier New" w:hint="default"/>
      </w:rPr>
    </w:lvl>
    <w:lvl w:ilvl="8" w:tplc="27762D2E">
      <w:start w:val="1"/>
      <w:numFmt w:val="bullet"/>
      <w:lvlText w:val=""/>
      <w:lvlJc w:val="left"/>
      <w:pPr>
        <w:ind w:left="6480" w:hanging="360"/>
      </w:pPr>
      <w:rPr>
        <w:rFonts w:ascii="Wingdings" w:hAnsi="Wingdings" w:hint="default"/>
      </w:rPr>
    </w:lvl>
  </w:abstractNum>
  <w:num w:numId="1" w16cid:durableId="387607678">
    <w:abstractNumId w:val="32"/>
  </w:num>
  <w:num w:numId="2" w16cid:durableId="1185051189">
    <w:abstractNumId w:val="7"/>
  </w:num>
  <w:num w:numId="3" w16cid:durableId="1703823212">
    <w:abstractNumId w:val="4"/>
  </w:num>
  <w:num w:numId="4" w16cid:durableId="595869785">
    <w:abstractNumId w:val="1"/>
  </w:num>
  <w:num w:numId="5" w16cid:durableId="732655887">
    <w:abstractNumId w:val="24"/>
  </w:num>
  <w:num w:numId="6" w16cid:durableId="405345539">
    <w:abstractNumId w:val="33"/>
  </w:num>
  <w:num w:numId="7" w16cid:durableId="53043830">
    <w:abstractNumId w:val="18"/>
  </w:num>
  <w:num w:numId="8" w16cid:durableId="298613143">
    <w:abstractNumId w:val="21"/>
  </w:num>
  <w:num w:numId="9" w16cid:durableId="1626303962">
    <w:abstractNumId w:val="27"/>
  </w:num>
  <w:num w:numId="10" w16cid:durableId="1481389870">
    <w:abstractNumId w:val="31"/>
  </w:num>
  <w:num w:numId="11" w16cid:durableId="1141113510">
    <w:abstractNumId w:val="2"/>
  </w:num>
  <w:num w:numId="12" w16cid:durableId="968516880">
    <w:abstractNumId w:val="30"/>
  </w:num>
  <w:num w:numId="13" w16cid:durableId="375200108">
    <w:abstractNumId w:val="28"/>
  </w:num>
  <w:num w:numId="14" w16cid:durableId="195657259">
    <w:abstractNumId w:val="11"/>
  </w:num>
  <w:num w:numId="15" w16cid:durableId="1367676949">
    <w:abstractNumId w:val="0"/>
  </w:num>
  <w:num w:numId="16" w16cid:durableId="1580406148">
    <w:abstractNumId w:val="16"/>
  </w:num>
  <w:num w:numId="17" w16cid:durableId="776607853">
    <w:abstractNumId w:val="26"/>
  </w:num>
  <w:num w:numId="18" w16cid:durableId="2023896480">
    <w:abstractNumId w:val="5"/>
  </w:num>
  <w:num w:numId="19" w16cid:durableId="1392191936">
    <w:abstractNumId w:val="20"/>
  </w:num>
  <w:num w:numId="20" w16cid:durableId="2144425785">
    <w:abstractNumId w:val="19"/>
  </w:num>
  <w:num w:numId="21" w16cid:durableId="1425033923">
    <w:abstractNumId w:val="12"/>
  </w:num>
  <w:num w:numId="22" w16cid:durableId="737480734">
    <w:abstractNumId w:val="6"/>
  </w:num>
  <w:num w:numId="23" w16cid:durableId="981544428">
    <w:abstractNumId w:val="22"/>
  </w:num>
  <w:num w:numId="24" w16cid:durableId="1765496236">
    <w:abstractNumId w:val="23"/>
  </w:num>
  <w:num w:numId="25" w16cid:durableId="860554156">
    <w:abstractNumId w:val="17"/>
  </w:num>
  <w:num w:numId="26" w16cid:durableId="2016106472">
    <w:abstractNumId w:val="9"/>
  </w:num>
  <w:num w:numId="27" w16cid:durableId="1157113873">
    <w:abstractNumId w:val="13"/>
  </w:num>
  <w:num w:numId="28" w16cid:durableId="414328128">
    <w:abstractNumId w:val="29"/>
  </w:num>
  <w:num w:numId="29" w16cid:durableId="1918854830">
    <w:abstractNumId w:val="25"/>
  </w:num>
  <w:num w:numId="30" w16cid:durableId="980695734">
    <w:abstractNumId w:val="15"/>
  </w:num>
  <w:num w:numId="31" w16cid:durableId="868295092">
    <w:abstractNumId w:val="14"/>
  </w:num>
  <w:num w:numId="32" w16cid:durableId="2073843755">
    <w:abstractNumId w:val="10"/>
  </w:num>
  <w:num w:numId="33" w16cid:durableId="170535600">
    <w:abstractNumId w:val="3"/>
  </w:num>
  <w:num w:numId="34" w16cid:durableId="15455569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AF"/>
    <w:rsid w:val="00090C62"/>
    <w:rsid w:val="000D124C"/>
    <w:rsid w:val="00112F81"/>
    <w:rsid w:val="001726F2"/>
    <w:rsid w:val="00176201"/>
    <w:rsid w:val="0018214F"/>
    <w:rsid w:val="00183899"/>
    <w:rsid w:val="001A7057"/>
    <w:rsid w:val="001B5A3F"/>
    <w:rsid w:val="002B01D4"/>
    <w:rsid w:val="002D05BF"/>
    <w:rsid w:val="00327832"/>
    <w:rsid w:val="0032B8C4"/>
    <w:rsid w:val="003431BF"/>
    <w:rsid w:val="00360448"/>
    <w:rsid w:val="003932F0"/>
    <w:rsid w:val="003A4EC4"/>
    <w:rsid w:val="003F3402"/>
    <w:rsid w:val="00410D5A"/>
    <w:rsid w:val="00423BBE"/>
    <w:rsid w:val="004507D7"/>
    <w:rsid w:val="00481176"/>
    <w:rsid w:val="004A3900"/>
    <w:rsid w:val="004D56CD"/>
    <w:rsid w:val="004D6E51"/>
    <w:rsid w:val="00503259"/>
    <w:rsid w:val="00515A8C"/>
    <w:rsid w:val="00524A04"/>
    <w:rsid w:val="0053129E"/>
    <w:rsid w:val="00555D5B"/>
    <w:rsid w:val="00560CD2"/>
    <w:rsid w:val="005D31AF"/>
    <w:rsid w:val="005E1498"/>
    <w:rsid w:val="005EF428"/>
    <w:rsid w:val="00662783"/>
    <w:rsid w:val="00676116"/>
    <w:rsid w:val="0072538E"/>
    <w:rsid w:val="00752488"/>
    <w:rsid w:val="007A59E8"/>
    <w:rsid w:val="007D55CC"/>
    <w:rsid w:val="00803D21"/>
    <w:rsid w:val="008222CC"/>
    <w:rsid w:val="0083496E"/>
    <w:rsid w:val="008627B5"/>
    <w:rsid w:val="0086489A"/>
    <w:rsid w:val="008954FD"/>
    <w:rsid w:val="008D347F"/>
    <w:rsid w:val="008F0693"/>
    <w:rsid w:val="00926352"/>
    <w:rsid w:val="009642FB"/>
    <w:rsid w:val="009A1C8D"/>
    <w:rsid w:val="009C73A5"/>
    <w:rsid w:val="009F29C4"/>
    <w:rsid w:val="00A334FD"/>
    <w:rsid w:val="00A82EA3"/>
    <w:rsid w:val="00B46F66"/>
    <w:rsid w:val="00BD6522"/>
    <w:rsid w:val="00BD78DE"/>
    <w:rsid w:val="00BF42F7"/>
    <w:rsid w:val="00C049F1"/>
    <w:rsid w:val="00CE6749"/>
    <w:rsid w:val="00D07A5C"/>
    <w:rsid w:val="00D61DC1"/>
    <w:rsid w:val="00D815A0"/>
    <w:rsid w:val="00DA7653"/>
    <w:rsid w:val="00DB458F"/>
    <w:rsid w:val="00DF38DF"/>
    <w:rsid w:val="00E56EA5"/>
    <w:rsid w:val="00E82197"/>
    <w:rsid w:val="00EB38B0"/>
    <w:rsid w:val="00ED5C3C"/>
    <w:rsid w:val="00EF29EB"/>
    <w:rsid w:val="00FA18E9"/>
    <w:rsid w:val="00FB5708"/>
    <w:rsid w:val="019576B3"/>
    <w:rsid w:val="03D7FE7F"/>
    <w:rsid w:val="06B3AC45"/>
    <w:rsid w:val="06F7693B"/>
    <w:rsid w:val="0831503B"/>
    <w:rsid w:val="092D112C"/>
    <w:rsid w:val="099C8A8B"/>
    <w:rsid w:val="0A09BF3C"/>
    <w:rsid w:val="0A2F09FD"/>
    <w:rsid w:val="0A786C3A"/>
    <w:rsid w:val="0AB7FB33"/>
    <w:rsid w:val="0B476267"/>
    <w:rsid w:val="0D90DF3F"/>
    <w:rsid w:val="10C1F01F"/>
    <w:rsid w:val="10C88001"/>
    <w:rsid w:val="10FF9B98"/>
    <w:rsid w:val="123CA960"/>
    <w:rsid w:val="134F5864"/>
    <w:rsid w:val="155185FC"/>
    <w:rsid w:val="15B34EFC"/>
    <w:rsid w:val="16471128"/>
    <w:rsid w:val="1683FD85"/>
    <w:rsid w:val="1737C185"/>
    <w:rsid w:val="175936F7"/>
    <w:rsid w:val="17E8E651"/>
    <w:rsid w:val="1ACA596A"/>
    <w:rsid w:val="1BAD462D"/>
    <w:rsid w:val="1C04A2C6"/>
    <w:rsid w:val="1D532A0B"/>
    <w:rsid w:val="1D8DDAAC"/>
    <w:rsid w:val="1E1EF582"/>
    <w:rsid w:val="1EE8A2B5"/>
    <w:rsid w:val="1F29AB0D"/>
    <w:rsid w:val="20353FA1"/>
    <w:rsid w:val="206DB1F4"/>
    <w:rsid w:val="20BEEB8C"/>
    <w:rsid w:val="225ABBED"/>
    <w:rsid w:val="23FC04D4"/>
    <w:rsid w:val="24554DAA"/>
    <w:rsid w:val="248DB233"/>
    <w:rsid w:val="2587D4DB"/>
    <w:rsid w:val="264BFF03"/>
    <w:rsid w:val="26839409"/>
    <w:rsid w:val="26A40157"/>
    <w:rsid w:val="26EE93F1"/>
    <w:rsid w:val="26FA0C51"/>
    <w:rsid w:val="275D2BBD"/>
    <w:rsid w:val="283FAF09"/>
    <w:rsid w:val="291387E7"/>
    <w:rsid w:val="29338E8F"/>
    <w:rsid w:val="294C9A59"/>
    <w:rsid w:val="296530BE"/>
    <w:rsid w:val="29BB34CB"/>
    <w:rsid w:val="29DFF63C"/>
    <w:rsid w:val="2A14BB78"/>
    <w:rsid w:val="2A294D90"/>
    <w:rsid w:val="2A2F871C"/>
    <w:rsid w:val="2AAF5848"/>
    <w:rsid w:val="2AC48F2E"/>
    <w:rsid w:val="2B102E1C"/>
    <w:rsid w:val="2B777E7F"/>
    <w:rsid w:val="2C2C5B76"/>
    <w:rsid w:val="2E52FD4B"/>
    <w:rsid w:val="2E6E3316"/>
    <w:rsid w:val="304AEFA2"/>
    <w:rsid w:val="308FE3F4"/>
    <w:rsid w:val="30E9921E"/>
    <w:rsid w:val="311F7700"/>
    <w:rsid w:val="323A9901"/>
    <w:rsid w:val="33AB3DEA"/>
    <w:rsid w:val="33D66962"/>
    <w:rsid w:val="343A5B3D"/>
    <w:rsid w:val="35053868"/>
    <w:rsid w:val="357C4D40"/>
    <w:rsid w:val="35A3BB1C"/>
    <w:rsid w:val="37ADC565"/>
    <w:rsid w:val="38B3EE02"/>
    <w:rsid w:val="38E80EC1"/>
    <w:rsid w:val="3B9D5FB4"/>
    <w:rsid w:val="3FEC1473"/>
    <w:rsid w:val="427CE3B0"/>
    <w:rsid w:val="430115D2"/>
    <w:rsid w:val="432521A4"/>
    <w:rsid w:val="4462FBBA"/>
    <w:rsid w:val="44C727C2"/>
    <w:rsid w:val="455C2FD4"/>
    <w:rsid w:val="45F1316B"/>
    <w:rsid w:val="45F86ED0"/>
    <w:rsid w:val="47E46D1A"/>
    <w:rsid w:val="47FEC884"/>
    <w:rsid w:val="4A9252CF"/>
    <w:rsid w:val="4C2E2330"/>
    <w:rsid w:val="4CB9114A"/>
    <w:rsid w:val="4D1CEDF5"/>
    <w:rsid w:val="4E0CD68D"/>
    <w:rsid w:val="4E6CE864"/>
    <w:rsid w:val="4E77A3F3"/>
    <w:rsid w:val="4E929CA8"/>
    <w:rsid w:val="4EB2CE26"/>
    <w:rsid w:val="5013EDE6"/>
    <w:rsid w:val="503B5BC2"/>
    <w:rsid w:val="51014600"/>
    <w:rsid w:val="51D95732"/>
    <w:rsid w:val="5204BE94"/>
    <w:rsid w:val="52EFAEDD"/>
    <w:rsid w:val="52FD5F98"/>
    <w:rsid w:val="534B8EA8"/>
    <w:rsid w:val="537FAF67"/>
    <w:rsid w:val="5386AA6B"/>
    <w:rsid w:val="543BADBF"/>
    <w:rsid w:val="560CB722"/>
    <w:rsid w:val="5635005A"/>
    <w:rsid w:val="56832F6A"/>
    <w:rsid w:val="56E17671"/>
    <w:rsid w:val="57144B1D"/>
    <w:rsid w:val="5715A068"/>
    <w:rsid w:val="5776F25D"/>
    <w:rsid w:val="59881FE3"/>
    <w:rsid w:val="59E937DC"/>
    <w:rsid w:val="5EC98968"/>
    <w:rsid w:val="5F5EC868"/>
    <w:rsid w:val="5FC2A513"/>
    <w:rsid w:val="60F2427F"/>
    <w:rsid w:val="61018518"/>
    <w:rsid w:val="6138CD05"/>
    <w:rsid w:val="6156BABF"/>
    <w:rsid w:val="62D2A23F"/>
    <w:rsid w:val="62FA5B05"/>
    <w:rsid w:val="63A76817"/>
    <w:rsid w:val="64706DC7"/>
    <w:rsid w:val="64962B66"/>
    <w:rsid w:val="6540BB36"/>
    <w:rsid w:val="6585FBFA"/>
    <w:rsid w:val="662A2BE2"/>
    <w:rsid w:val="66319728"/>
    <w:rsid w:val="66463013"/>
    <w:rsid w:val="69505EFC"/>
    <w:rsid w:val="6A6E8940"/>
    <w:rsid w:val="6B2B4ACA"/>
    <w:rsid w:val="6B3C9FA7"/>
    <w:rsid w:val="6BFA6166"/>
    <w:rsid w:val="6C9B7CA2"/>
    <w:rsid w:val="6CA38500"/>
    <w:rsid w:val="6CF16017"/>
    <w:rsid w:val="6D92125C"/>
    <w:rsid w:val="6F757119"/>
    <w:rsid w:val="70063429"/>
    <w:rsid w:val="715452BC"/>
    <w:rsid w:val="71BAD8B0"/>
    <w:rsid w:val="71EA241C"/>
    <w:rsid w:val="7455F20F"/>
    <w:rsid w:val="749DA92E"/>
    <w:rsid w:val="7630DF5A"/>
    <w:rsid w:val="7803F8AB"/>
    <w:rsid w:val="7820E42B"/>
    <w:rsid w:val="78D9FA9A"/>
    <w:rsid w:val="7B3B6C14"/>
    <w:rsid w:val="7C17412D"/>
    <w:rsid w:val="7DA62FF7"/>
    <w:rsid w:val="7DB3118E"/>
    <w:rsid w:val="7E8F9F16"/>
    <w:rsid w:val="7F220018"/>
    <w:rsid w:val="7F64EB01"/>
    <w:rsid w:val="7F71674B"/>
    <w:rsid w:val="7FF9A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058099"/>
  <w15:chartTrackingRefBased/>
  <w15:docId w15:val="{95B5E9DA-829D-4584-8129-258B6F71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4FD"/>
  </w:style>
  <w:style w:type="paragraph" w:styleId="Heading1">
    <w:name w:val="heading 1"/>
    <w:basedOn w:val="Normal"/>
    <w:next w:val="Normal"/>
    <w:link w:val="Heading1Char"/>
    <w:uiPriority w:val="9"/>
    <w:qFormat/>
    <w:rsid w:val="008954F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954F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954F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954F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954F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954F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954F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954F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954F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1AF"/>
    <w:rPr>
      <w:color w:val="0563C1" w:themeColor="hyperlink"/>
      <w:u w:val="single"/>
    </w:rPr>
  </w:style>
  <w:style w:type="paragraph" w:styleId="ListParagraph">
    <w:name w:val="List Paragraph"/>
    <w:basedOn w:val="Normal"/>
    <w:uiPriority w:val="34"/>
    <w:qFormat/>
    <w:rsid w:val="002B01D4"/>
    <w:pPr>
      <w:ind w:left="720"/>
      <w:contextualSpacing/>
    </w:pPr>
  </w:style>
  <w:style w:type="character" w:customStyle="1" w:styleId="Heading1Char">
    <w:name w:val="Heading 1 Char"/>
    <w:basedOn w:val="DefaultParagraphFont"/>
    <w:link w:val="Heading1"/>
    <w:uiPriority w:val="9"/>
    <w:rsid w:val="008954F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8954F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8954FD"/>
    <w:rPr>
      <w:caps/>
      <w:color w:val="1F4D78" w:themeColor="accent1" w:themeShade="7F"/>
      <w:spacing w:val="15"/>
    </w:rPr>
  </w:style>
  <w:style w:type="character" w:customStyle="1" w:styleId="Heading4Char">
    <w:name w:val="Heading 4 Char"/>
    <w:basedOn w:val="DefaultParagraphFont"/>
    <w:link w:val="Heading4"/>
    <w:uiPriority w:val="9"/>
    <w:semiHidden/>
    <w:rsid w:val="008954FD"/>
    <w:rPr>
      <w:caps/>
      <w:color w:val="2E74B5" w:themeColor="accent1" w:themeShade="BF"/>
      <w:spacing w:val="10"/>
    </w:rPr>
  </w:style>
  <w:style w:type="character" w:customStyle="1" w:styleId="Heading5Char">
    <w:name w:val="Heading 5 Char"/>
    <w:basedOn w:val="DefaultParagraphFont"/>
    <w:link w:val="Heading5"/>
    <w:uiPriority w:val="9"/>
    <w:semiHidden/>
    <w:rsid w:val="008954FD"/>
    <w:rPr>
      <w:caps/>
      <w:color w:val="2E74B5" w:themeColor="accent1" w:themeShade="BF"/>
      <w:spacing w:val="10"/>
    </w:rPr>
  </w:style>
  <w:style w:type="character" w:customStyle="1" w:styleId="Heading6Char">
    <w:name w:val="Heading 6 Char"/>
    <w:basedOn w:val="DefaultParagraphFont"/>
    <w:link w:val="Heading6"/>
    <w:uiPriority w:val="9"/>
    <w:semiHidden/>
    <w:rsid w:val="008954FD"/>
    <w:rPr>
      <w:caps/>
      <w:color w:val="2E74B5" w:themeColor="accent1" w:themeShade="BF"/>
      <w:spacing w:val="10"/>
    </w:rPr>
  </w:style>
  <w:style w:type="character" w:customStyle="1" w:styleId="Heading7Char">
    <w:name w:val="Heading 7 Char"/>
    <w:basedOn w:val="DefaultParagraphFont"/>
    <w:link w:val="Heading7"/>
    <w:uiPriority w:val="9"/>
    <w:semiHidden/>
    <w:rsid w:val="008954FD"/>
    <w:rPr>
      <w:caps/>
      <w:color w:val="2E74B5" w:themeColor="accent1" w:themeShade="BF"/>
      <w:spacing w:val="10"/>
    </w:rPr>
  </w:style>
  <w:style w:type="character" w:customStyle="1" w:styleId="Heading8Char">
    <w:name w:val="Heading 8 Char"/>
    <w:basedOn w:val="DefaultParagraphFont"/>
    <w:link w:val="Heading8"/>
    <w:uiPriority w:val="9"/>
    <w:semiHidden/>
    <w:rsid w:val="008954FD"/>
    <w:rPr>
      <w:caps/>
      <w:spacing w:val="10"/>
      <w:sz w:val="18"/>
      <w:szCs w:val="18"/>
    </w:rPr>
  </w:style>
  <w:style w:type="character" w:customStyle="1" w:styleId="Heading9Char">
    <w:name w:val="Heading 9 Char"/>
    <w:basedOn w:val="DefaultParagraphFont"/>
    <w:link w:val="Heading9"/>
    <w:uiPriority w:val="9"/>
    <w:semiHidden/>
    <w:rsid w:val="008954FD"/>
    <w:rPr>
      <w:i/>
      <w:iCs/>
      <w:caps/>
      <w:spacing w:val="10"/>
      <w:sz w:val="18"/>
      <w:szCs w:val="18"/>
    </w:rPr>
  </w:style>
  <w:style w:type="paragraph" w:styleId="Caption">
    <w:name w:val="caption"/>
    <w:basedOn w:val="Normal"/>
    <w:next w:val="Normal"/>
    <w:uiPriority w:val="35"/>
    <w:semiHidden/>
    <w:unhideWhenUsed/>
    <w:qFormat/>
    <w:rsid w:val="008954FD"/>
    <w:rPr>
      <w:b/>
      <w:bCs/>
      <w:color w:val="2E74B5" w:themeColor="accent1" w:themeShade="BF"/>
      <w:sz w:val="16"/>
      <w:szCs w:val="16"/>
    </w:rPr>
  </w:style>
  <w:style w:type="paragraph" w:styleId="Title">
    <w:name w:val="Title"/>
    <w:basedOn w:val="Normal"/>
    <w:next w:val="Normal"/>
    <w:link w:val="TitleChar"/>
    <w:uiPriority w:val="10"/>
    <w:qFormat/>
    <w:rsid w:val="008954F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954F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954F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954FD"/>
    <w:rPr>
      <w:caps/>
      <w:color w:val="595959" w:themeColor="text1" w:themeTint="A6"/>
      <w:spacing w:val="10"/>
      <w:sz w:val="21"/>
      <w:szCs w:val="21"/>
    </w:rPr>
  </w:style>
  <w:style w:type="character" w:styleId="Strong">
    <w:name w:val="Strong"/>
    <w:uiPriority w:val="22"/>
    <w:qFormat/>
    <w:rsid w:val="008954FD"/>
    <w:rPr>
      <w:b/>
      <w:bCs/>
    </w:rPr>
  </w:style>
  <w:style w:type="character" w:styleId="Emphasis">
    <w:name w:val="Emphasis"/>
    <w:uiPriority w:val="20"/>
    <w:qFormat/>
    <w:rsid w:val="008954FD"/>
    <w:rPr>
      <w:caps/>
      <w:color w:val="1F4D78" w:themeColor="accent1" w:themeShade="7F"/>
      <w:spacing w:val="5"/>
    </w:rPr>
  </w:style>
  <w:style w:type="paragraph" w:styleId="NoSpacing">
    <w:name w:val="No Spacing"/>
    <w:uiPriority w:val="1"/>
    <w:qFormat/>
    <w:rsid w:val="008954FD"/>
    <w:pPr>
      <w:spacing w:after="0" w:line="240" w:lineRule="auto"/>
    </w:pPr>
  </w:style>
  <w:style w:type="paragraph" w:styleId="Quote">
    <w:name w:val="Quote"/>
    <w:basedOn w:val="Normal"/>
    <w:next w:val="Normal"/>
    <w:link w:val="QuoteChar"/>
    <w:uiPriority w:val="29"/>
    <w:qFormat/>
    <w:rsid w:val="008954FD"/>
    <w:rPr>
      <w:i/>
      <w:iCs/>
      <w:sz w:val="24"/>
      <w:szCs w:val="24"/>
    </w:rPr>
  </w:style>
  <w:style w:type="character" w:customStyle="1" w:styleId="QuoteChar">
    <w:name w:val="Quote Char"/>
    <w:basedOn w:val="DefaultParagraphFont"/>
    <w:link w:val="Quote"/>
    <w:uiPriority w:val="29"/>
    <w:rsid w:val="008954FD"/>
    <w:rPr>
      <w:i/>
      <w:iCs/>
      <w:sz w:val="24"/>
      <w:szCs w:val="24"/>
    </w:rPr>
  </w:style>
  <w:style w:type="paragraph" w:styleId="IntenseQuote">
    <w:name w:val="Intense Quote"/>
    <w:basedOn w:val="Normal"/>
    <w:next w:val="Normal"/>
    <w:link w:val="IntenseQuoteChar"/>
    <w:uiPriority w:val="30"/>
    <w:qFormat/>
    <w:rsid w:val="008954F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954FD"/>
    <w:rPr>
      <w:color w:val="5B9BD5" w:themeColor="accent1"/>
      <w:sz w:val="24"/>
      <w:szCs w:val="24"/>
    </w:rPr>
  </w:style>
  <w:style w:type="character" w:styleId="SubtleEmphasis">
    <w:name w:val="Subtle Emphasis"/>
    <w:uiPriority w:val="19"/>
    <w:qFormat/>
    <w:rsid w:val="008954FD"/>
    <w:rPr>
      <w:i/>
      <w:iCs/>
      <w:color w:val="1F4D78" w:themeColor="accent1" w:themeShade="7F"/>
    </w:rPr>
  </w:style>
  <w:style w:type="character" w:styleId="IntenseEmphasis">
    <w:name w:val="Intense Emphasis"/>
    <w:uiPriority w:val="21"/>
    <w:qFormat/>
    <w:rsid w:val="008954FD"/>
    <w:rPr>
      <w:b/>
      <w:bCs/>
      <w:caps/>
      <w:color w:val="1F4D78" w:themeColor="accent1" w:themeShade="7F"/>
      <w:spacing w:val="10"/>
    </w:rPr>
  </w:style>
  <w:style w:type="character" w:styleId="SubtleReference">
    <w:name w:val="Subtle Reference"/>
    <w:uiPriority w:val="31"/>
    <w:qFormat/>
    <w:rsid w:val="008954FD"/>
    <w:rPr>
      <w:b/>
      <w:bCs/>
      <w:color w:val="5B9BD5" w:themeColor="accent1"/>
    </w:rPr>
  </w:style>
  <w:style w:type="character" w:styleId="IntenseReference">
    <w:name w:val="Intense Reference"/>
    <w:uiPriority w:val="32"/>
    <w:qFormat/>
    <w:rsid w:val="008954FD"/>
    <w:rPr>
      <w:b/>
      <w:bCs/>
      <w:i/>
      <w:iCs/>
      <w:caps/>
      <w:color w:val="5B9BD5" w:themeColor="accent1"/>
    </w:rPr>
  </w:style>
  <w:style w:type="character" w:styleId="BookTitle">
    <w:name w:val="Book Title"/>
    <w:uiPriority w:val="33"/>
    <w:qFormat/>
    <w:rsid w:val="008954FD"/>
    <w:rPr>
      <w:b/>
      <w:bCs/>
      <w:i/>
      <w:iCs/>
      <w:spacing w:val="0"/>
    </w:rPr>
  </w:style>
  <w:style w:type="paragraph" w:styleId="TOCHeading">
    <w:name w:val="TOC Heading"/>
    <w:basedOn w:val="Heading1"/>
    <w:next w:val="Normal"/>
    <w:uiPriority w:val="39"/>
    <w:semiHidden/>
    <w:unhideWhenUsed/>
    <w:qFormat/>
    <w:rsid w:val="008954FD"/>
    <w:pPr>
      <w:outlineLvl w:val="9"/>
    </w:pPr>
  </w:style>
  <w:style w:type="paragraph" w:styleId="Header">
    <w:name w:val="header"/>
    <w:basedOn w:val="Normal"/>
    <w:link w:val="HeaderChar"/>
    <w:uiPriority w:val="99"/>
    <w:unhideWhenUsed/>
    <w:rsid w:val="00EF29E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F29EB"/>
  </w:style>
  <w:style w:type="paragraph" w:styleId="Footer">
    <w:name w:val="footer"/>
    <w:basedOn w:val="Normal"/>
    <w:link w:val="FooterChar"/>
    <w:uiPriority w:val="99"/>
    <w:unhideWhenUsed/>
    <w:rsid w:val="00EF29E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F29EB"/>
  </w:style>
  <w:style w:type="table" w:styleId="TableGrid">
    <w:name w:val="Table Grid"/>
    <w:basedOn w:val="TableNormal"/>
    <w:uiPriority w:val="39"/>
    <w:rsid w:val="004D6E5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2197"/>
    <w:rPr>
      <w:sz w:val="16"/>
      <w:szCs w:val="16"/>
    </w:rPr>
  </w:style>
  <w:style w:type="paragraph" w:styleId="CommentText">
    <w:name w:val="annotation text"/>
    <w:basedOn w:val="Normal"/>
    <w:link w:val="CommentTextChar"/>
    <w:uiPriority w:val="99"/>
    <w:semiHidden/>
    <w:unhideWhenUsed/>
    <w:rsid w:val="00E82197"/>
    <w:pPr>
      <w:spacing w:line="240" w:lineRule="auto"/>
    </w:pPr>
  </w:style>
  <w:style w:type="character" w:customStyle="1" w:styleId="CommentTextChar">
    <w:name w:val="Comment Text Char"/>
    <w:basedOn w:val="DefaultParagraphFont"/>
    <w:link w:val="CommentText"/>
    <w:uiPriority w:val="99"/>
    <w:semiHidden/>
    <w:rsid w:val="00E82197"/>
  </w:style>
  <w:style w:type="paragraph" w:styleId="CommentSubject">
    <w:name w:val="annotation subject"/>
    <w:basedOn w:val="CommentText"/>
    <w:next w:val="CommentText"/>
    <w:link w:val="CommentSubjectChar"/>
    <w:uiPriority w:val="99"/>
    <w:semiHidden/>
    <w:unhideWhenUsed/>
    <w:rsid w:val="00E82197"/>
    <w:rPr>
      <w:b/>
      <w:bCs/>
    </w:rPr>
  </w:style>
  <w:style w:type="character" w:customStyle="1" w:styleId="CommentSubjectChar">
    <w:name w:val="Comment Subject Char"/>
    <w:basedOn w:val="CommentTextChar"/>
    <w:link w:val="CommentSubject"/>
    <w:uiPriority w:val="99"/>
    <w:semiHidden/>
    <w:rsid w:val="00E82197"/>
    <w:rPr>
      <w:b/>
      <w:bCs/>
    </w:rPr>
  </w:style>
  <w:style w:type="paragraph" w:styleId="BalloonText">
    <w:name w:val="Balloon Text"/>
    <w:basedOn w:val="Normal"/>
    <w:link w:val="BalloonTextChar"/>
    <w:uiPriority w:val="99"/>
    <w:semiHidden/>
    <w:unhideWhenUsed/>
    <w:rsid w:val="00E821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197"/>
    <w:rPr>
      <w:rFonts w:ascii="Segoe UI" w:hAnsi="Segoe UI" w:cs="Segoe UI"/>
      <w:sz w:val="18"/>
      <w:szCs w:val="18"/>
    </w:rPr>
  </w:style>
  <w:style w:type="character" w:styleId="FollowedHyperlink">
    <w:name w:val="FollowedHyperlink"/>
    <w:basedOn w:val="DefaultParagraphFont"/>
    <w:uiPriority w:val="99"/>
    <w:semiHidden/>
    <w:unhideWhenUsed/>
    <w:rsid w:val="00555D5B"/>
    <w:rPr>
      <w:color w:val="954F72" w:themeColor="followedHyperlink"/>
      <w:u w:val="single"/>
    </w:rPr>
  </w:style>
  <w:style w:type="paragraph" w:styleId="Revision">
    <w:name w:val="Revision"/>
    <w:hidden/>
    <w:uiPriority w:val="99"/>
    <w:semiHidden/>
    <w:rsid w:val="0086489A"/>
    <w:pPr>
      <w:spacing w:before="0" w:after="0" w:line="240" w:lineRule="auto"/>
    </w:pPr>
  </w:style>
  <w:style w:type="character" w:styleId="UnresolvedMention">
    <w:name w:val="Unresolved Mention"/>
    <w:basedOn w:val="DefaultParagraphFont"/>
    <w:uiPriority w:val="99"/>
    <w:semiHidden/>
    <w:unhideWhenUsed/>
    <w:rsid w:val="0086489A"/>
    <w:rPr>
      <w:color w:val="605E5C"/>
      <w:shd w:val="clear" w:color="auto" w:fill="E1DFDD"/>
    </w:rPr>
  </w:style>
  <w:style w:type="paragraph" w:styleId="NormalWeb">
    <w:name w:val="Normal (Web)"/>
    <w:basedOn w:val="Normal"/>
    <w:uiPriority w:val="99"/>
    <w:unhideWhenUsed/>
    <w:rsid w:val="00515A8C"/>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armacyregulation.org/sites/default/files/document/guidance-to-support-the-implementation-of-the_standards-for-the-education-and-training-of-pharmacist-independent-prescribers-october-2022.pdf" TargetMode="External"/><Relationship Id="rId18" Type="http://schemas.openxmlformats.org/officeDocument/2006/relationships/hyperlink" Target="mailto:sop.cepip@ucl.ac.uk"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op.cepip@ucl.ac.uk" TargetMode="External"/><Relationship Id="rId7" Type="http://schemas.openxmlformats.org/officeDocument/2006/relationships/settings" Target="settings.xml"/><Relationship Id="rId12" Type="http://schemas.openxmlformats.org/officeDocument/2006/relationships/hyperlink" Target="mailto:sop.cepip@ucl.ac.uk" TargetMode="External"/><Relationship Id="rId17" Type="http://schemas.openxmlformats.org/officeDocument/2006/relationships/hyperlink" Target="https://www.pharmacyregulation.org/education/education-standard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op.cepip@ucl.ac.uk" TargetMode="External"/><Relationship Id="rId20" Type="http://schemas.openxmlformats.org/officeDocument/2006/relationships/hyperlink" Target="https://www.ucl.ac.uk/pharmacy/study/professional-development/clinically-enhanced-pharmacist-independent-prescrib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legal-services/privacy/ucl-prospective-students-enquirers-and-applicants-privacy-notic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pharmacyregulation.org/standards/standards-for-pharmacy-professional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sop.cepip@uc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pharms.com/resources/frameworks/prescribing-competency-framework/competency-framework"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2FCBD03233E24428B4C6A11DA2D19F9" ma:contentTypeVersion="13" ma:contentTypeDescription="Create a new document." ma:contentTypeScope="" ma:versionID="514dec821889027c672c6de55b5c7568">
  <xsd:schema xmlns:xsd="http://www.w3.org/2001/XMLSchema" xmlns:xs="http://www.w3.org/2001/XMLSchema" xmlns:p="http://schemas.microsoft.com/office/2006/metadata/properties" xmlns:ns2="530247bb-00ec-4617-baab-751ffe72c419" xmlns:ns3="3fb8eec5-2857-4ad5-9f5a-8496564089d8" targetNamespace="http://schemas.microsoft.com/office/2006/metadata/properties" ma:root="true" ma:fieldsID="1b42a1398f37ffdeb8cad167670df9b0" ns2:_="" ns3:_="">
    <xsd:import namespace="530247bb-00ec-4617-baab-751ffe72c419"/>
    <xsd:import namespace="3fb8eec5-2857-4ad5-9f5a-8496564089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247bb-00ec-4617-baab-751ffe72c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b8eec5-2857-4ad5-9f5a-8496564089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94D08-FFA4-4A61-8472-D9C87CAF93D4}">
  <ds:schemaRefs>
    <ds:schemaRef ds:uri="http://schemas.microsoft.com/sharepoint/v3/contenttype/forms"/>
  </ds:schemaRefs>
</ds:datastoreItem>
</file>

<file path=customXml/itemProps2.xml><?xml version="1.0" encoding="utf-8"?>
<ds:datastoreItem xmlns:ds="http://schemas.openxmlformats.org/officeDocument/2006/customXml" ds:itemID="{0FACED13-D11B-47EF-A0E0-BEE9B58038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F0F1E8-3587-4D26-97EB-2577F413D2BB}">
  <ds:schemaRefs>
    <ds:schemaRef ds:uri="http://schemas.openxmlformats.org/officeDocument/2006/bibliography"/>
  </ds:schemaRefs>
</ds:datastoreItem>
</file>

<file path=customXml/itemProps4.xml><?xml version="1.0" encoding="utf-8"?>
<ds:datastoreItem xmlns:ds="http://schemas.openxmlformats.org/officeDocument/2006/customXml" ds:itemID="{AC339AFA-1417-491D-B899-B31EBBE92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247bb-00ec-4617-baab-751ffe72c419"/>
    <ds:schemaRef ds:uri="3fb8eec5-2857-4ad5-9f5a-849656408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2677</Words>
  <Characters>15261</Characters>
  <Application>Microsoft Office Word</Application>
  <DocSecurity>0</DocSecurity>
  <Lines>127</Lines>
  <Paragraphs>35</Paragraphs>
  <ScaleCrop>false</ScaleCrop>
  <Company>Microsoft</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lizzie.mills@gmail.com</dc:creator>
  <cp:keywords/>
  <dc:description/>
  <cp:lastModifiedBy>Mills, Lizzie</cp:lastModifiedBy>
  <cp:revision>36</cp:revision>
  <dcterms:created xsi:type="dcterms:W3CDTF">2020-12-09T15:47:00Z</dcterms:created>
  <dcterms:modified xsi:type="dcterms:W3CDTF">2023-05-10T12:54:00Z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0x01010072FCBD03233E24428B4C6A11DA2D19F9</vt:lpwstr>
  </property>
</Properties>
</file>