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FC6AD9" w:rsidRDefault="00FC6AD9" w:rsidP="0A831702">
      <w:pPr>
        <w:spacing w:line="240" w:lineRule="auto"/>
        <w:jc w:val="center"/>
        <w:rPr>
          <w:rFonts w:ascii="Nunito Light" w:eastAsia="Nunito Light" w:hAnsi="Nunito Light" w:cs="Nunito Light"/>
          <w:b/>
          <w:bCs/>
          <w:sz w:val="32"/>
          <w:szCs w:val="32"/>
        </w:rPr>
      </w:pPr>
    </w:p>
    <w:p w14:paraId="245C9A82" w14:textId="7F69BB53" w:rsidR="00447F91" w:rsidRDefault="00447F91" w:rsidP="0A831702">
      <w:pPr>
        <w:spacing w:line="240" w:lineRule="auto"/>
        <w:jc w:val="center"/>
        <w:rPr>
          <w:rFonts w:ascii="Nunito Light" w:eastAsia="Nunito Light" w:hAnsi="Nunito Light" w:cs="Nunito Light"/>
          <w:b/>
          <w:bCs/>
          <w:sz w:val="32"/>
          <w:szCs w:val="32"/>
        </w:rPr>
      </w:pPr>
      <w:r w:rsidRPr="0A831702">
        <w:rPr>
          <w:rFonts w:ascii="Nunito Light" w:eastAsia="Nunito Light" w:hAnsi="Nunito Light" w:cs="Nunito Light"/>
          <w:b/>
          <w:bCs/>
          <w:sz w:val="32"/>
          <w:szCs w:val="32"/>
        </w:rPr>
        <w:t>Iraq Publishing Workshops</w:t>
      </w:r>
    </w:p>
    <w:p w14:paraId="5DAB6C7B" w14:textId="77777777" w:rsidR="00066A8F" w:rsidRDefault="00066A8F" w:rsidP="0A831702">
      <w:pPr>
        <w:spacing w:line="240" w:lineRule="auto"/>
        <w:rPr>
          <w:rFonts w:ascii="Nunito Light" w:eastAsia="Nunito Light" w:hAnsi="Nunito Light" w:cs="Nunito Light"/>
          <w:sz w:val="24"/>
          <w:szCs w:val="24"/>
        </w:rPr>
      </w:pPr>
    </w:p>
    <w:p w14:paraId="02EB378F" w14:textId="596EBEFF" w:rsidR="00FC6AD9" w:rsidRDefault="58EF925B" w:rsidP="0A831702">
      <w:pPr>
        <w:spacing w:line="240" w:lineRule="auto"/>
        <w:jc w:val="center"/>
        <w:rPr>
          <w:rFonts w:ascii="Nunito Light" w:eastAsia="Nunito Light" w:hAnsi="Nunito Light" w:cs="Nunito Light"/>
          <w:b/>
          <w:bCs/>
          <w:sz w:val="24"/>
          <w:szCs w:val="24"/>
        </w:rPr>
      </w:pPr>
      <w:r w:rsidRPr="0A831702">
        <w:rPr>
          <w:rFonts w:ascii="Nunito Light" w:eastAsia="Nunito Light" w:hAnsi="Nunito Light" w:cs="Nunito Light"/>
          <w:b/>
          <w:bCs/>
          <w:sz w:val="24"/>
          <w:szCs w:val="24"/>
        </w:rPr>
        <w:t xml:space="preserve">Second Call for Applications </w:t>
      </w:r>
    </w:p>
    <w:p w14:paraId="6A05A809" w14:textId="77777777" w:rsidR="00066A8F" w:rsidRDefault="00066A8F" w:rsidP="0A831702">
      <w:pPr>
        <w:spacing w:line="240" w:lineRule="auto"/>
        <w:jc w:val="center"/>
        <w:rPr>
          <w:rFonts w:ascii="Nunito Light" w:eastAsia="Nunito Light" w:hAnsi="Nunito Light" w:cs="Nunito Light"/>
          <w:sz w:val="24"/>
          <w:szCs w:val="24"/>
        </w:rPr>
      </w:pPr>
    </w:p>
    <w:p w14:paraId="7406F4C1" w14:textId="51DCE862" w:rsidR="00066A8F" w:rsidRDefault="00447F91" w:rsidP="0A831702">
      <w:pPr>
        <w:spacing w:line="240" w:lineRule="auto"/>
        <w:jc w:val="center"/>
        <w:rPr>
          <w:rFonts w:ascii="Nunito Light" w:eastAsia="Nunito Light" w:hAnsi="Nunito Light" w:cs="Nunito Light"/>
          <w:sz w:val="24"/>
          <w:szCs w:val="24"/>
        </w:rPr>
      </w:pPr>
      <w:r w:rsidRPr="0A831702">
        <w:rPr>
          <w:rFonts w:ascii="Nunito Light" w:eastAsia="Nunito Light" w:hAnsi="Nunito Light" w:cs="Nunito Light"/>
          <w:sz w:val="24"/>
          <w:szCs w:val="24"/>
        </w:rPr>
        <w:t xml:space="preserve">Deadline: </w:t>
      </w:r>
      <w:r w:rsidR="49FA6A53" w:rsidRPr="0A831702">
        <w:rPr>
          <w:rFonts w:ascii="Nunito Light" w:eastAsia="Nunito Light" w:hAnsi="Nunito Light" w:cs="Nunito Light"/>
          <w:sz w:val="24"/>
          <w:szCs w:val="24"/>
        </w:rPr>
        <w:t>6</w:t>
      </w:r>
      <w:r w:rsidR="49FA6A53" w:rsidRPr="0A831702">
        <w:rPr>
          <w:rFonts w:ascii="Nunito Light" w:eastAsia="Nunito Light" w:hAnsi="Nunito Light" w:cs="Nunito Light"/>
          <w:sz w:val="24"/>
          <w:szCs w:val="24"/>
          <w:vertAlign w:val="superscript"/>
        </w:rPr>
        <w:t>th</w:t>
      </w:r>
      <w:r w:rsidR="49FA6A53" w:rsidRPr="0A831702">
        <w:rPr>
          <w:rFonts w:ascii="Nunito Light" w:eastAsia="Nunito Light" w:hAnsi="Nunito Light" w:cs="Nunito Light"/>
          <w:sz w:val="24"/>
          <w:szCs w:val="24"/>
        </w:rPr>
        <w:t xml:space="preserve"> October</w:t>
      </w:r>
      <w:r w:rsidRPr="0A831702">
        <w:rPr>
          <w:rFonts w:ascii="Nunito Light" w:eastAsia="Nunito Light" w:hAnsi="Nunito Light" w:cs="Nunito Light"/>
          <w:sz w:val="24"/>
          <w:szCs w:val="24"/>
        </w:rPr>
        <w:t>, 2019</w:t>
      </w:r>
    </w:p>
    <w:p w14:paraId="41C8F396" w14:textId="4A8268B5" w:rsidR="00066A8F" w:rsidRDefault="00066A8F" w:rsidP="0A831702">
      <w:pPr>
        <w:spacing w:line="240" w:lineRule="auto"/>
        <w:jc w:val="center"/>
        <w:rPr>
          <w:rFonts w:ascii="Nunito Light" w:eastAsia="Nunito Light" w:hAnsi="Nunito Light" w:cs="Nunito Light"/>
          <w:sz w:val="28"/>
          <w:szCs w:val="28"/>
        </w:rPr>
      </w:pPr>
    </w:p>
    <w:p w14:paraId="2CA07FD1" w14:textId="77777777" w:rsidR="00066A8F" w:rsidRDefault="00447F91" w:rsidP="0A831702">
      <w:pPr>
        <w:spacing w:line="240" w:lineRule="auto"/>
        <w:jc w:val="both"/>
        <w:rPr>
          <w:rFonts w:ascii="Nunito Light" w:eastAsia="Nunito Light" w:hAnsi="Nunito Light" w:cs="Nunito Light"/>
        </w:rPr>
      </w:pPr>
      <w:r w:rsidRPr="0A831702">
        <w:rPr>
          <w:rFonts w:ascii="Nunito Light" w:eastAsia="Nunito Light" w:hAnsi="Nunito Light" w:cs="Nunito Light"/>
        </w:rPr>
        <w:t xml:space="preserve">The Iraq Publishing Workshops support Iraqi academics to strengthen academic writing, interdisciplinary research methods and publishing skills. Training is geared to assist Iraqi academics produce research papers in preparation for publication in internationally </w:t>
      </w:r>
      <w:proofErr w:type="spellStart"/>
      <w:r w:rsidRPr="0A831702">
        <w:rPr>
          <w:rFonts w:ascii="Nunito Light" w:eastAsia="Nunito Light" w:hAnsi="Nunito Light" w:cs="Nunito Light"/>
        </w:rPr>
        <w:t>recognised</w:t>
      </w:r>
      <w:proofErr w:type="spellEnd"/>
      <w:r w:rsidRPr="0A831702">
        <w:rPr>
          <w:rFonts w:ascii="Nunito Light" w:eastAsia="Nunito Light" w:hAnsi="Nunito Light" w:cs="Nunito Light"/>
        </w:rPr>
        <w:t xml:space="preserve"> social sciences and humanities journals. </w:t>
      </w:r>
    </w:p>
    <w:p w14:paraId="72A3D3EC" w14:textId="77777777" w:rsidR="00066A8F" w:rsidRDefault="00066A8F" w:rsidP="0A831702">
      <w:pPr>
        <w:spacing w:line="240" w:lineRule="auto"/>
        <w:jc w:val="both"/>
        <w:rPr>
          <w:rFonts w:ascii="Nunito Light" w:eastAsia="Nunito Light" w:hAnsi="Nunito Light" w:cs="Nunito Light"/>
        </w:rPr>
      </w:pPr>
    </w:p>
    <w:p w14:paraId="759B84CE" w14:textId="77777777" w:rsidR="00066A8F" w:rsidRDefault="00447F91" w:rsidP="0A831702">
      <w:pPr>
        <w:spacing w:line="240" w:lineRule="auto"/>
        <w:jc w:val="both"/>
        <w:rPr>
          <w:rFonts w:ascii="Nunito Light" w:eastAsia="Nunito Light" w:hAnsi="Nunito Light" w:cs="Nunito Light"/>
        </w:rPr>
      </w:pPr>
      <w:r w:rsidRPr="0A831702">
        <w:rPr>
          <w:rFonts w:ascii="Nunito Light" w:eastAsia="Nunito Light" w:hAnsi="Nunito Light" w:cs="Nunito Light"/>
        </w:rPr>
        <w:t xml:space="preserve">The workshops support early career researchers in Iraq and aim to strengthen Iraqi academic communities’ connections with UK based scholars and journal editors. </w:t>
      </w:r>
    </w:p>
    <w:p w14:paraId="0D0B940D" w14:textId="77777777" w:rsidR="00066A8F" w:rsidRDefault="00066A8F" w:rsidP="0A831702">
      <w:pPr>
        <w:spacing w:line="240" w:lineRule="auto"/>
        <w:jc w:val="both"/>
        <w:rPr>
          <w:rFonts w:ascii="Nunito Light" w:eastAsia="Nunito Light" w:hAnsi="Nunito Light" w:cs="Nunito Light"/>
        </w:rPr>
      </w:pPr>
    </w:p>
    <w:p w14:paraId="45CF893C" w14:textId="136F9314" w:rsidR="00066A8F" w:rsidRDefault="00447F91" w:rsidP="0A831702">
      <w:pPr>
        <w:spacing w:line="240" w:lineRule="auto"/>
        <w:jc w:val="both"/>
        <w:rPr>
          <w:rFonts w:ascii="Nunito Light" w:eastAsia="Nunito Light" w:hAnsi="Nunito Light" w:cs="Nunito Light"/>
        </w:rPr>
      </w:pPr>
      <w:r w:rsidRPr="0A831702">
        <w:rPr>
          <w:rFonts w:ascii="Nunito Light" w:eastAsia="Nunito Light" w:hAnsi="Nunito Light" w:cs="Nunito Light"/>
        </w:rPr>
        <w:t>Participants need to have a PhD degree</w:t>
      </w:r>
      <w:r w:rsidR="00231C26">
        <w:rPr>
          <w:rFonts w:ascii="Nunito Light" w:eastAsia="Nunito Light" w:hAnsi="Nunito Light" w:cs="Nunito Light"/>
        </w:rPr>
        <w:t xml:space="preserve"> or be enrolled in a PhD programme</w:t>
      </w:r>
      <w:bookmarkStart w:id="0" w:name="_GoBack"/>
      <w:bookmarkEnd w:id="0"/>
      <w:r w:rsidRPr="0A831702">
        <w:rPr>
          <w:rFonts w:ascii="Nunito Light" w:eastAsia="Nunito Light" w:hAnsi="Nunito Light" w:cs="Nunito Light"/>
        </w:rPr>
        <w:t xml:space="preserve"> and a keen interest in publishing in social sciences and humanities journals. Good English language skills are required to participate in the workshops. Journal editors and trainers will provide advice and hands-on support at the workshops. </w:t>
      </w:r>
    </w:p>
    <w:p w14:paraId="0E27B00A" w14:textId="77777777" w:rsidR="00066A8F" w:rsidRDefault="00066A8F" w:rsidP="0A831702">
      <w:pPr>
        <w:spacing w:line="240" w:lineRule="auto"/>
        <w:jc w:val="both"/>
        <w:rPr>
          <w:rFonts w:ascii="Nunito Light" w:eastAsia="Nunito Light" w:hAnsi="Nunito Light" w:cs="Nunito Light"/>
        </w:rPr>
      </w:pPr>
    </w:p>
    <w:p w14:paraId="0C485020" w14:textId="1EC2E273" w:rsidR="00752E59" w:rsidRDefault="00447F91" w:rsidP="0A831702">
      <w:pPr>
        <w:spacing w:line="240" w:lineRule="auto"/>
        <w:jc w:val="both"/>
        <w:rPr>
          <w:rFonts w:ascii="Nunito Light" w:eastAsia="Nunito Light" w:hAnsi="Nunito Light" w:cs="Nunito Light"/>
        </w:rPr>
      </w:pPr>
      <w:r w:rsidRPr="0A831702">
        <w:rPr>
          <w:rFonts w:ascii="Nunito Light" w:eastAsia="Nunito Light" w:hAnsi="Nunito Light" w:cs="Nunito Light"/>
        </w:rPr>
        <w:t>The three-day workshop will take place in the</w:t>
      </w:r>
      <w:r w:rsidR="4179FEFE" w:rsidRPr="0A831702">
        <w:rPr>
          <w:rFonts w:ascii="Nunito Light" w:eastAsia="Nunito Light" w:hAnsi="Nunito Light" w:cs="Nunito Light"/>
        </w:rPr>
        <w:t xml:space="preserve"> following locations and with the following dates: </w:t>
      </w:r>
    </w:p>
    <w:p w14:paraId="375507E2" w14:textId="625E34B3" w:rsidR="00066A8F" w:rsidRDefault="00066A8F" w:rsidP="0A831702">
      <w:pPr>
        <w:spacing w:line="240" w:lineRule="auto"/>
        <w:jc w:val="both"/>
        <w:rPr>
          <w:rFonts w:ascii="Nunito Light" w:eastAsia="Nunito Light" w:hAnsi="Nunito Light" w:cs="Nunito Light"/>
        </w:rPr>
      </w:pPr>
    </w:p>
    <w:p w14:paraId="3634846A" w14:textId="331CBAE2" w:rsidR="00066A8F" w:rsidRDefault="4179FEFE" w:rsidP="0A831702">
      <w:pPr>
        <w:spacing w:after="160" w:line="254" w:lineRule="auto"/>
        <w:jc w:val="center"/>
        <w:rPr>
          <w:rFonts w:ascii="Nunito Light" w:eastAsia="Nunito Light" w:hAnsi="Nunito Light" w:cs="Nunito Light"/>
          <w:lang w:val="en-US"/>
        </w:rPr>
      </w:pPr>
      <w:r w:rsidRPr="0A831702">
        <w:rPr>
          <w:rFonts w:ascii="Nunito Light" w:eastAsia="Nunito Light" w:hAnsi="Nunito Light" w:cs="Nunito Light"/>
          <w:lang w:val="en-US"/>
        </w:rPr>
        <w:t>Baghdad, Al-</w:t>
      </w:r>
      <w:proofErr w:type="spellStart"/>
      <w:r w:rsidRPr="0A831702">
        <w:rPr>
          <w:rFonts w:ascii="Nunito Light" w:eastAsia="Nunito Light" w:hAnsi="Nunito Light" w:cs="Nunito Light"/>
          <w:lang w:val="en-US"/>
        </w:rPr>
        <w:t>Mustansiriya</w:t>
      </w:r>
      <w:proofErr w:type="spellEnd"/>
      <w:r w:rsidRPr="0A831702">
        <w:rPr>
          <w:rFonts w:ascii="Nunito Light" w:eastAsia="Nunito Light" w:hAnsi="Nunito Light" w:cs="Nunito Light"/>
          <w:lang w:val="en-US"/>
        </w:rPr>
        <w:t xml:space="preserve"> University: 31</w:t>
      </w:r>
      <w:r w:rsidRPr="0A831702">
        <w:rPr>
          <w:rFonts w:ascii="Nunito Light" w:eastAsia="Nunito Light" w:hAnsi="Nunito Light" w:cs="Nunito Light"/>
          <w:vertAlign w:val="superscript"/>
          <w:lang w:val="en-US"/>
        </w:rPr>
        <w:t>st</w:t>
      </w:r>
      <w:r w:rsidRPr="0A831702">
        <w:rPr>
          <w:rFonts w:ascii="Nunito Light" w:eastAsia="Nunito Light" w:hAnsi="Nunito Light" w:cs="Nunito Light"/>
          <w:lang w:val="en-US"/>
        </w:rPr>
        <w:t xml:space="preserve"> October</w:t>
      </w:r>
      <w:r w:rsidR="65F8AAD3" w:rsidRPr="0A831702">
        <w:rPr>
          <w:rFonts w:ascii="Nunito Light" w:eastAsia="Nunito Light" w:hAnsi="Nunito Light" w:cs="Nunito Light"/>
          <w:lang w:val="en-US"/>
        </w:rPr>
        <w:t>,</w:t>
      </w:r>
      <w:r w:rsidRPr="0A831702">
        <w:rPr>
          <w:rFonts w:ascii="Nunito Light" w:eastAsia="Nunito Light" w:hAnsi="Nunito Light" w:cs="Nunito Light"/>
          <w:lang w:val="en-US"/>
        </w:rPr>
        <w:t xml:space="preserve"> 1</w:t>
      </w:r>
      <w:r w:rsidRPr="0A831702">
        <w:rPr>
          <w:rFonts w:ascii="Nunito Light" w:eastAsia="Nunito Light" w:hAnsi="Nunito Light" w:cs="Nunito Light"/>
          <w:vertAlign w:val="superscript"/>
          <w:lang w:val="en-US"/>
        </w:rPr>
        <w:t>st</w:t>
      </w:r>
      <w:r w:rsidRPr="0A831702">
        <w:rPr>
          <w:rFonts w:ascii="Nunito Light" w:eastAsia="Nunito Light" w:hAnsi="Nunito Light" w:cs="Nunito Light"/>
          <w:lang w:val="en-US"/>
        </w:rPr>
        <w:t xml:space="preserve"> and 2</w:t>
      </w:r>
      <w:r w:rsidRPr="0A831702">
        <w:rPr>
          <w:rFonts w:ascii="Nunito Light" w:eastAsia="Nunito Light" w:hAnsi="Nunito Light" w:cs="Nunito Light"/>
          <w:vertAlign w:val="superscript"/>
          <w:lang w:val="en-US"/>
        </w:rPr>
        <w:t>nd</w:t>
      </w:r>
      <w:r w:rsidRPr="0A831702">
        <w:rPr>
          <w:rFonts w:ascii="Nunito Light" w:eastAsia="Nunito Light" w:hAnsi="Nunito Light" w:cs="Nunito Light"/>
          <w:lang w:val="en-US"/>
        </w:rPr>
        <w:t xml:space="preserve"> November 2019</w:t>
      </w:r>
    </w:p>
    <w:p w14:paraId="14292D6B" w14:textId="427C9688" w:rsidR="00066A8F" w:rsidRDefault="4179FEFE" w:rsidP="0A831702">
      <w:pPr>
        <w:spacing w:after="160" w:line="254" w:lineRule="auto"/>
        <w:jc w:val="center"/>
        <w:rPr>
          <w:rFonts w:ascii="Nunito Light" w:eastAsia="Nunito Light" w:hAnsi="Nunito Light" w:cs="Nunito Light"/>
          <w:lang w:val="en-US"/>
        </w:rPr>
      </w:pPr>
      <w:r w:rsidRPr="0A831702">
        <w:rPr>
          <w:rFonts w:ascii="Nunito Light" w:eastAsia="Nunito Light" w:hAnsi="Nunito Light" w:cs="Nunito Light"/>
          <w:lang w:val="en-US"/>
        </w:rPr>
        <w:t xml:space="preserve">Najaf, </w:t>
      </w:r>
      <w:proofErr w:type="spellStart"/>
      <w:r w:rsidRPr="0A831702">
        <w:rPr>
          <w:rFonts w:ascii="Nunito Light" w:eastAsia="Nunito Light" w:hAnsi="Nunito Light" w:cs="Nunito Light"/>
          <w:lang w:val="en-US"/>
        </w:rPr>
        <w:t>Kufa</w:t>
      </w:r>
      <w:proofErr w:type="spellEnd"/>
      <w:r w:rsidRPr="0A831702">
        <w:rPr>
          <w:rFonts w:ascii="Nunito Light" w:eastAsia="Nunito Light" w:hAnsi="Nunito Light" w:cs="Nunito Light"/>
          <w:lang w:val="en-US"/>
        </w:rPr>
        <w:t xml:space="preserve"> University: 5</w:t>
      </w:r>
      <w:r w:rsidRPr="0A831702">
        <w:rPr>
          <w:rFonts w:ascii="Nunito Light" w:eastAsia="Nunito Light" w:hAnsi="Nunito Light" w:cs="Nunito Light"/>
          <w:vertAlign w:val="superscript"/>
          <w:lang w:val="en-US"/>
        </w:rPr>
        <w:t>th</w:t>
      </w:r>
      <w:r w:rsidRPr="0A831702">
        <w:rPr>
          <w:rFonts w:ascii="Nunito Light" w:eastAsia="Nunito Light" w:hAnsi="Nunito Light" w:cs="Nunito Light"/>
          <w:lang w:val="en-US"/>
        </w:rPr>
        <w:t>, 6</w:t>
      </w:r>
      <w:r w:rsidRPr="0A831702">
        <w:rPr>
          <w:rFonts w:ascii="Nunito Light" w:eastAsia="Nunito Light" w:hAnsi="Nunito Light" w:cs="Nunito Light"/>
          <w:vertAlign w:val="superscript"/>
          <w:lang w:val="en-US"/>
        </w:rPr>
        <w:t>th</w:t>
      </w:r>
      <w:r w:rsidRPr="0A831702">
        <w:rPr>
          <w:rFonts w:ascii="Nunito Light" w:eastAsia="Nunito Light" w:hAnsi="Nunito Light" w:cs="Nunito Light"/>
          <w:lang w:val="en-US"/>
        </w:rPr>
        <w:t xml:space="preserve"> and 7</w:t>
      </w:r>
      <w:r w:rsidRPr="0A831702">
        <w:rPr>
          <w:rFonts w:ascii="Nunito Light" w:eastAsia="Nunito Light" w:hAnsi="Nunito Light" w:cs="Nunito Light"/>
          <w:vertAlign w:val="superscript"/>
          <w:lang w:val="en-US"/>
        </w:rPr>
        <w:t>th</w:t>
      </w:r>
      <w:r w:rsidRPr="0A831702">
        <w:rPr>
          <w:rFonts w:ascii="Nunito Light" w:eastAsia="Nunito Light" w:hAnsi="Nunito Light" w:cs="Nunito Light"/>
          <w:lang w:val="en-US"/>
        </w:rPr>
        <w:t xml:space="preserve"> December 2019</w:t>
      </w:r>
    </w:p>
    <w:p w14:paraId="44EAFD9C" w14:textId="51316180" w:rsidR="00066A8F" w:rsidRDefault="00066A8F" w:rsidP="0A831702">
      <w:pPr>
        <w:spacing w:line="240" w:lineRule="auto"/>
        <w:jc w:val="both"/>
        <w:rPr>
          <w:rFonts w:ascii="Nunito Light" w:eastAsia="Nunito Light" w:hAnsi="Nunito Light" w:cs="Nunito Light"/>
        </w:rPr>
      </w:pPr>
    </w:p>
    <w:p w14:paraId="2855C19C" w14:textId="030A474C" w:rsidR="00066A8F" w:rsidRDefault="00447F91" w:rsidP="0A831702">
      <w:pPr>
        <w:rPr>
          <w:rFonts w:ascii="Nunito Light" w:eastAsia="Nunito Light" w:hAnsi="Nunito Light" w:cs="Nunito Light"/>
          <w:color w:val="2B2B2B"/>
        </w:rPr>
      </w:pPr>
      <w:r w:rsidRPr="0A831702">
        <w:rPr>
          <w:rFonts w:ascii="Nunito Light" w:eastAsia="Nunito Light" w:hAnsi="Nunito Light" w:cs="Nunito Light"/>
          <w:color w:val="2B2B2B"/>
          <w:highlight w:val="white"/>
        </w:rPr>
        <w:t xml:space="preserve">Training, accommodation and travel is offered free of charge. </w:t>
      </w:r>
      <w:r w:rsidRPr="0A831702">
        <w:rPr>
          <w:rFonts w:ascii="Nunito Light" w:eastAsia="Nunito Light" w:hAnsi="Nunito Light" w:cs="Nunito Light"/>
          <w:color w:val="2B2B2B"/>
        </w:rPr>
        <w:t xml:space="preserve">A detailed </w:t>
      </w:r>
      <w:proofErr w:type="spellStart"/>
      <w:r w:rsidRPr="0A831702">
        <w:rPr>
          <w:rFonts w:ascii="Nunito Light" w:eastAsia="Nunito Light" w:hAnsi="Nunito Light" w:cs="Nunito Light"/>
          <w:color w:val="2B2B2B"/>
        </w:rPr>
        <w:t>programme</w:t>
      </w:r>
      <w:proofErr w:type="spellEnd"/>
      <w:r w:rsidRPr="0A831702">
        <w:rPr>
          <w:rFonts w:ascii="Nunito Light" w:eastAsia="Nunito Light" w:hAnsi="Nunito Light" w:cs="Nunito Light"/>
          <w:color w:val="2B2B2B"/>
        </w:rPr>
        <w:t xml:space="preserve"> will be sent to participants</w:t>
      </w:r>
      <w:r w:rsidR="47A72F94" w:rsidRPr="0A831702">
        <w:rPr>
          <w:rFonts w:ascii="Nunito Light" w:eastAsia="Nunito Light" w:hAnsi="Nunito Light" w:cs="Nunito Light"/>
          <w:color w:val="2B2B2B"/>
        </w:rPr>
        <w:t>.</w:t>
      </w:r>
    </w:p>
    <w:p w14:paraId="4B94D5A5" w14:textId="77777777" w:rsidR="00066A8F" w:rsidRDefault="00066A8F" w:rsidP="0A831702">
      <w:pPr>
        <w:rPr>
          <w:rFonts w:ascii="Nunito Light" w:eastAsia="Nunito Light" w:hAnsi="Nunito Light" w:cs="Nunito Light"/>
          <w:color w:val="2B2B2B"/>
        </w:rPr>
      </w:pPr>
    </w:p>
    <w:p w14:paraId="32AE06BF" w14:textId="4A1D4CA2" w:rsidR="00066A8F" w:rsidRDefault="00447F91" w:rsidP="0A831702">
      <w:pPr>
        <w:spacing w:line="240" w:lineRule="auto"/>
        <w:jc w:val="both"/>
        <w:rPr>
          <w:rFonts w:ascii="Nunito Light" w:eastAsia="Nunito Light" w:hAnsi="Nunito Light" w:cs="Nunito Light"/>
        </w:rPr>
      </w:pPr>
      <w:r w:rsidRPr="0A831702">
        <w:rPr>
          <w:rFonts w:ascii="Nunito Light" w:eastAsia="Nunito Light" w:hAnsi="Nunito Light" w:cs="Nunito Light"/>
        </w:rPr>
        <w:t xml:space="preserve">To apply, applicants are required to submit an abstract of 200 to 300 words of an unpublished research paper that they wish to submit to an international journal. In addition, a short personal statement and completion of the attached application should be sent to </w:t>
      </w:r>
      <w:hyperlink r:id="rId9">
        <w:r w:rsidRPr="0A831702">
          <w:rPr>
            <w:rFonts w:ascii="Nunito Light" w:eastAsia="Nunito Light" w:hAnsi="Nunito Light" w:cs="Nunito Light"/>
            <w:color w:val="1155CC"/>
            <w:u w:val="single"/>
          </w:rPr>
          <w:t>iraq@ucl.ac.uk</w:t>
        </w:r>
      </w:hyperlink>
      <w:r w:rsidRPr="0A831702">
        <w:rPr>
          <w:rFonts w:ascii="Nunito Light" w:eastAsia="Nunito Light" w:hAnsi="Nunito Light" w:cs="Nunito Light"/>
        </w:rPr>
        <w:t xml:space="preserve"> on or before the deadline of </w:t>
      </w:r>
      <w:r w:rsidR="303041BF" w:rsidRPr="0A831702">
        <w:rPr>
          <w:rFonts w:ascii="Nunito Light" w:eastAsia="Nunito Light" w:hAnsi="Nunito Light" w:cs="Nunito Light"/>
        </w:rPr>
        <w:t>6</w:t>
      </w:r>
      <w:r w:rsidR="303041BF" w:rsidRPr="0A831702">
        <w:rPr>
          <w:rFonts w:ascii="Nunito Light" w:eastAsia="Nunito Light" w:hAnsi="Nunito Light" w:cs="Nunito Light"/>
          <w:vertAlign w:val="superscript"/>
        </w:rPr>
        <w:t>th</w:t>
      </w:r>
      <w:r w:rsidR="303041BF" w:rsidRPr="0A831702">
        <w:rPr>
          <w:rFonts w:ascii="Nunito Light" w:eastAsia="Nunito Light" w:hAnsi="Nunito Light" w:cs="Nunito Light"/>
        </w:rPr>
        <w:t xml:space="preserve"> October</w:t>
      </w:r>
      <w:r w:rsidRPr="0A831702">
        <w:rPr>
          <w:rFonts w:ascii="Nunito Light" w:eastAsia="Nunito Light" w:hAnsi="Nunito Light" w:cs="Nunito Light"/>
        </w:rPr>
        <w:t xml:space="preserve">, 2019. </w:t>
      </w:r>
    </w:p>
    <w:p w14:paraId="3DEEC669" w14:textId="77777777" w:rsidR="00066A8F" w:rsidRDefault="00066A8F" w:rsidP="0A831702">
      <w:pPr>
        <w:spacing w:line="240" w:lineRule="auto"/>
        <w:jc w:val="both"/>
        <w:rPr>
          <w:rFonts w:ascii="Nunito Light" w:eastAsia="Nunito Light" w:hAnsi="Nunito Light" w:cs="Nunito Light"/>
        </w:rPr>
      </w:pPr>
    </w:p>
    <w:p w14:paraId="74DCB689" w14:textId="543919A9" w:rsidR="00066A8F" w:rsidRDefault="2B935719" w:rsidP="0A831702">
      <w:pPr>
        <w:spacing w:line="240" w:lineRule="auto"/>
        <w:rPr>
          <w:rFonts w:ascii="Nunito Light" w:eastAsia="Nunito Light" w:hAnsi="Nunito Light" w:cs="Nunito Light"/>
          <w:color w:val="2B2B2B"/>
        </w:rPr>
      </w:pPr>
      <w:r w:rsidRPr="0A831702">
        <w:rPr>
          <w:rFonts w:ascii="Nunito Light" w:eastAsia="Nunito Light" w:hAnsi="Nunito Light" w:cs="Nunito Light"/>
          <w:lang w:val="en-US"/>
        </w:rPr>
        <w:t>Applicants that have already applied do not need to apply again.</w:t>
      </w:r>
      <w:r w:rsidRPr="0A831702">
        <w:rPr>
          <w:rFonts w:ascii="Nunito Light" w:eastAsia="Nunito Light" w:hAnsi="Nunito Light" w:cs="Nunito Light"/>
          <w:color w:val="2B2B2B"/>
        </w:rPr>
        <w:t xml:space="preserve"> </w:t>
      </w:r>
      <w:r w:rsidR="00447F91" w:rsidRPr="0A831702">
        <w:rPr>
          <w:rFonts w:ascii="Nunito Light" w:eastAsia="Nunito Light" w:hAnsi="Nunito Light" w:cs="Nunito Light"/>
          <w:color w:val="2B2B2B"/>
        </w:rPr>
        <w:t xml:space="preserve">For more information about the training, the eligibility criteria and the application process, please email </w:t>
      </w:r>
      <w:hyperlink r:id="rId10">
        <w:r w:rsidR="00447F91" w:rsidRPr="0A831702">
          <w:rPr>
            <w:rFonts w:ascii="Nunito Light" w:eastAsia="Nunito Light" w:hAnsi="Nunito Light" w:cs="Nunito Light"/>
            <w:color w:val="1155CC"/>
            <w:u w:val="single"/>
          </w:rPr>
          <w:t>iraq@ucl.ac.uk</w:t>
        </w:r>
      </w:hyperlink>
      <w:r w:rsidR="00447F91" w:rsidRPr="0A831702">
        <w:rPr>
          <w:rFonts w:ascii="Nunito Light" w:eastAsia="Nunito Light" w:hAnsi="Nunito Light" w:cs="Nunito Light"/>
          <w:color w:val="2B2B2B"/>
        </w:rPr>
        <w:t xml:space="preserve"> </w:t>
      </w:r>
    </w:p>
    <w:p w14:paraId="02A675DE" w14:textId="7A217E97" w:rsidR="00066A8F" w:rsidRDefault="00066A8F" w:rsidP="0A831702">
      <w:pPr>
        <w:spacing w:line="240" w:lineRule="auto"/>
        <w:rPr>
          <w:rFonts w:ascii="Nunito Light" w:eastAsia="Nunito Light" w:hAnsi="Nunito Light" w:cs="Nunito Light"/>
          <w:lang w:val="en-US"/>
        </w:rPr>
      </w:pPr>
    </w:p>
    <w:p w14:paraId="1D11B489" w14:textId="1BE28800" w:rsidR="00066A8F" w:rsidRDefault="00447F91" w:rsidP="0A831702">
      <w:pPr>
        <w:spacing w:line="240" w:lineRule="auto"/>
        <w:rPr>
          <w:rFonts w:ascii="Nunito Light" w:eastAsia="Nunito Light" w:hAnsi="Nunito Light" w:cs="Nunito Light"/>
          <w:color w:val="2B2B2B"/>
        </w:rPr>
      </w:pPr>
      <w:r w:rsidRPr="0A831702">
        <w:rPr>
          <w:rFonts w:ascii="Nunito Light" w:eastAsia="Nunito Light" w:hAnsi="Nunito Light" w:cs="Nunito Light"/>
        </w:rPr>
        <w:t xml:space="preserve">The project is directed by University College London. </w:t>
      </w:r>
      <w:r w:rsidRPr="0A831702">
        <w:rPr>
          <w:rFonts w:ascii="Nunito Light" w:eastAsia="Nunito Light" w:hAnsi="Nunito Light" w:cs="Nunito Light"/>
          <w:color w:val="2B2B2B"/>
        </w:rPr>
        <w:t xml:space="preserve">The Iraq Publishing Workshops are </w:t>
      </w:r>
      <w:proofErr w:type="spellStart"/>
      <w:r w:rsidRPr="0A831702">
        <w:rPr>
          <w:rFonts w:ascii="Nunito Light" w:eastAsia="Nunito Light" w:hAnsi="Nunito Light" w:cs="Nunito Light"/>
          <w:color w:val="2B2B2B"/>
        </w:rPr>
        <w:t>organised</w:t>
      </w:r>
      <w:proofErr w:type="spellEnd"/>
      <w:r w:rsidRPr="0A831702">
        <w:rPr>
          <w:rFonts w:ascii="Nunito Light" w:eastAsia="Nunito Light" w:hAnsi="Nunito Light" w:cs="Nunito Light"/>
          <w:color w:val="2B2B2B"/>
        </w:rPr>
        <w:t xml:space="preserve"> in partnership with </w:t>
      </w:r>
      <w:r w:rsidR="0BF7296B" w:rsidRPr="0A831702">
        <w:rPr>
          <w:rFonts w:ascii="Nunito Light" w:eastAsia="Nunito Light" w:hAnsi="Nunito Light" w:cs="Nunito Light"/>
          <w:color w:val="2B2B2B"/>
        </w:rPr>
        <w:t xml:space="preserve">al </w:t>
      </w:r>
      <w:r w:rsidR="0BF7296B" w:rsidRPr="0A831702">
        <w:rPr>
          <w:rFonts w:ascii="Nunito Light" w:eastAsia="Nunito Light" w:hAnsi="Nunito Light" w:cs="Nunito Light"/>
        </w:rPr>
        <w:t>Al-</w:t>
      </w:r>
      <w:proofErr w:type="spellStart"/>
      <w:r w:rsidR="0BF7296B" w:rsidRPr="0A831702">
        <w:rPr>
          <w:rFonts w:ascii="Nunito Light" w:eastAsia="Nunito Light" w:hAnsi="Nunito Light" w:cs="Nunito Light"/>
        </w:rPr>
        <w:t>Mustansiriya</w:t>
      </w:r>
      <w:proofErr w:type="spellEnd"/>
      <w:r w:rsidR="0BF7296B" w:rsidRPr="0A831702">
        <w:rPr>
          <w:rFonts w:ascii="Nunito Light" w:eastAsia="Nunito Light" w:hAnsi="Nunito Light" w:cs="Nunito Light"/>
        </w:rPr>
        <w:t xml:space="preserve"> University, </w:t>
      </w:r>
      <w:r w:rsidRPr="0A831702">
        <w:rPr>
          <w:rFonts w:ascii="Nunito Light" w:eastAsia="Nunito Light" w:hAnsi="Nunito Light" w:cs="Nunito Light"/>
          <w:color w:val="2B2B2B"/>
        </w:rPr>
        <w:t>Al-</w:t>
      </w:r>
      <w:proofErr w:type="spellStart"/>
      <w:r w:rsidRPr="0A831702">
        <w:rPr>
          <w:rFonts w:ascii="Nunito Light" w:eastAsia="Nunito Light" w:hAnsi="Nunito Light" w:cs="Nunito Light"/>
          <w:color w:val="2B2B2B"/>
        </w:rPr>
        <w:t>Qadisiyah</w:t>
      </w:r>
      <w:proofErr w:type="spellEnd"/>
      <w:r w:rsidR="00901118" w:rsidRPr="0A831702">
        <w:rPr>
          <w:rFonts w:ascii="Nunito Light" w:eastAsia="Nunito Light" w:hAnsi="Nunito Light" w:cs="Nunito Light"/>
          <w:color w:val="2B2B2B"/>
        </w:rPr>
        <w:t xml:space="preserve"> University</w:t>
      </w:r>
      <w:r w:rsidRPr="0A831702">
        <w:rPr>
          <w:rFonts w:ascii="Nunito Light" w:eastAsia="Nunito Light" w:hAnsi="Nunito Light" w:cs="Nunito Light"/>
          <w:color w:val="2B2B2B"/>
        </w:rPr>
        <w:t xml:space="preserve">, </w:t>
      </w:r>
      <w:proofErr w:type="spellStart"/>
      <w:r w:rsidRPr="0A831702">
        <w:rPr>
          <w:rFonts w:ascii="Nunito Light" w:eastAsia="Nunito Light" w:hAnsi="Nunito Light" w:cs="Nunito Light"/>
          <w:color w:val="2B2B2B"/>
        </w:rPr>
        <w:t>Kufa</w:t>
      </w:r>
      <w:proofErr w:type="spellEnd"/>
      <w:r w:rsidRPr="0A831702">
        <w:rPr>
          <w:rFonts w:ascii="Nunito Light" w:eastAsia="Nunito Light" w:hAnsi="Nunito Light" w:cs="Nunito Light"/>
          <w:color w:val="2B2B2B"/>
        </w:rPr>
        <w:t xml:space="preserve"> </w:t>
      </w:r>
      <w:r w:rsidR="00901118" w:rsidRPr="0A831702">
        <w:rPr>
          <w:rFonts w:ascii="Nunito Light" w:eastAsia="Nunito Light" w:hAnsi="Nunito Light" w:cs="Nunito Light"/>
          <w:color w:val="2B2B2B"/>
        </w:rPr>
        <w:t xml:space="preserve">University </w:t>
      </w:r>
      <w:r w:rsidRPr="0A831702">
        <w:rPr>
          <w:rFonts w:ascii="Nunito Light" w:eastAsia="Nunito Light" w:hAnsi="Nunito Light" w:cs="Nunito Light"/>
          <w:color w:val="2B2B2B"/>
        </w:rPr>
        <w:t xml:space="preserve">and </w:t>
      </w:r>
      <w:proofErr w:type="spellStart"/>
      <w:r w:rsidRPr="0A831702">
        <w:rPr>
          <w:rFonts w:ascii="Nunito Light" w:eastAsia="Nunito Light" w:hAnsi="Nunito Light" w:cs="Nunito Light"/>
          <w:color w:val="2B2B2B"/>
        </w:rPr>
        <w:t>Sulaimani</w:t>
      </w:r>
      <w:proofErr w:type="spellEnd"/>
      <w:r w:rsidRPr="0A831702">
        <w:rPr>
          <w:rFonts w:ascii="Nunito Light" w:eastAsia="Nunito Light" w:hAnsi="Nunito Light" w:cs="Nunito Light"/>
          <w:color w:val="2B2B2B"/>
        </w:rPr>
        <w:t xml:space="preserve"> Polytechnic University. </w:t>
      </w:r>
    </w:p>
    <w:p w14:paraId="45FB0818" w14:textId="77777777" w:rsidR="00066A8F" w:rsidRDefault="00066A8F" w:rsidP="0A831702">
      <w:pPr>
        <w:rPr>
          <w:rFonts w:ascii="Nunito Light" w:eastAsia="Nunito Light" w:hAnsi="Nunito Light" w:cs="Nunito Light"/>
        </w:rPr>
      </w:pPr>
    </w:p>
    <w:p w14:paraId="536CE101" w14:textId="77777777" w:rsidR="00066A8F" w:rsidRDefault="00447F91" w:rsidP="0A831702">
      <w:pPr>
        <w:rPr>
          <w:rFonts w:ascii="Nunito Light" w:eastAsia="Nunito Light" w:hAnsi="Nunito Light" w:cs="Nunito Light"/>
        </w:rPr>
      </w:pPr>
      <w:r w:rsidRPr="0A831702">
        <w:rPr>
          <w:rFonts w:ascii="Nunito Light" w:eastAsia="Nunito Light" w:hAnsi="Nunito Light" w:cs="Nunito Light"/>
        </w:rPr>
        <w:t>The Iraq Publishing Workshops are generously supported by The British Academy’s Writing Workshops 2019</w:t>
      </w:r>
    </w:p>
    <w:p w14:paraId="049F31CB" w14:textId="77777777" w:rsidR="00FC6AD9" w:rsidRDefault="00FC6AD9">
      <w:pPr>
        <w:rPr>
          <w:rFonts w:ascii="Nunito Light" w:eastAsia="Nunito Light" w:hAnsi="Nunito Light" w:cs="Nunito Light"/>
        </w:rPr>
      </w:pPr>
    </w:p>
    <w:p w14:paraId="53128261" w14:textId="77777777" w:rsidR="00901118" w:rsidRDefault="00901118">
      <w:pPr>
        <w:rPr>
          <w:rFonts w:ascii="Nunito Light" w:eastAsia="Nunito Light" w:hAnsi="Nunito Light" w:cs="Nunito Light"/>
        </w:rPr>
      </w:pPr>
    </w:p>
    <w:p w14:paraId="62486C05" w14:textId="77777777" w:rsidR="00066A8F" w:rsidRDefault="00447F91">
      <w:pPr>
        <w:rPr>
          <w:rFonts w:ascii="Nunito Light" w:eastAsia="Nunito Light" w:hAnsi="Nunito Light" w:cs="Nunito Light"/>
        </w:rPr>
      </w:pPr>
      <w:r>
        <w:rPr>
          <w:rFonts w:ascii="Nunito Light" w:eastAsia="Nunito Light" w:hAnsi="Nunito Light" w:cs="Nunito Light"/>
          <w:noProof/>
          <w:lang w:val="en-GB"/>
        </w:rPr>
        <w:drawing>
          <wp:inline distT="114300" distB="114300" distL="114300" distR="114300" wp14:anchorId="03727763" wp14:editId="07777777">
            <wp:extent cx="1917872"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17872" cy="709613"/>
                    </a:xfrm>
                    <a:prstGeom prst="rect">
                      <a:avLst/>
                    </a:prstGeom>
                    <a:ln/>
                  </pic:spPr>
                </pic:pic>
              </a:graphicData>
            </a:graphic>
          </wp:inline>
        </w:drawing>
      </w:r>
    </w:p>
    <w:p w14:paraId="28141A90" w14:textId="424CC24B" w:rsidR="0A831702" w:rsidRDefault="0A831702" w:rsidP="0A831702"/>
    <w:p w14:paraId="2CCD0E4C" w14:textId="543E0B58" w:rsidR="0A831702" w:rsidRDefault="0A831702" w:rsidP="0A831702"/>
    <w:p w14:paraId="4101652C" w14:textId="77777777" w:rsidR="00901118" w:rsidRDefault="00901118">
      <w:pPr>
        <w:rPr>
          <w:rFonts w:ascii="Nunito Light" w:eastAsia="Nunito Light" w:hAnsi="Nunito Light" w:cs="Nunito Light"/>
        </w:rPr>
      </w:pPr>
    </w:p>
    <w:p w14:paraId="4DDBEF00" w14:textId="3B573384" w:rsidR="00FC6AD9" w:rsidRDefault="00FC6AD9" w:rsidP="0A831702">
      <w:pPr>
        <w:rPr>
          <w:rFonts w:ascii="Nunito Light" w:eastAsia="Nunito Light" w:hAnsi="Nunito Light" w:cs="Nunito Light"/>
        </w:rPr>
      </w:pPr>
    </w:p>
    <w:p w14:paraId="3461D779" w14:textId="77777777" w:rsidR="00066A8F" w:rsidRDefault="00066A8F">
      <w:pPr>
        <w:rPr>
          <w:rFonts w:ascii="Nunito Light" w:eastAsia="Nunito Light" w:hAnsi="Nunito Light" w:cs="Nunito Light"/>
        </w:rPr>
      </w:pPr>
    </w:p>
    <w:p w14:paraId="409B399C" w14:textId="47FFA6FC" w:rsidR="12955729" w:rsidRDefault="12955729" w:rsidP="12955729">
      <w:pPr>
        <w:jc w:val="center"/>
        <w:rPr>
          <w:rFonts w:ascii="Nunito" w:eastAsia="Nunito" w:hAnsi="Nunito" w:cs="Nunito"/>
          <w:b/>
          <w:bCs/>
          <w:sz w:val="28"/>
          <w:szCs w:val="28"/>
        </w:rPr>
      </w:pPr>
    </w:p>
    <w:p w14:paraId="7951541B" w14:textId="77777777" w:rsidR="00066A8F" w:rsidRDefault="00447F91">
      <w:pPr>
        <w:jc w:val="center"/>
        <w:rPr>
          <w:rFonts w:ascii="Nunito" w:eastAsia="Nunito" w:hAnsi="Nunito" w:cs="Nunito"/>
          <w:b/>
          <w:sz w:val="28"/>
          <w:szCs w:val="28"/>
        </w:rPr>
      </w:pPr>
      <w:r>
        <w:rPr>
          <w:rFonts w:ascii="Nunito" w:eastAsia="Nunito" w:hAnsi="Nunito" w:cs="Nunito"/>
          <w:b/>
          <w:sz w:val="28"/>
          <w:szCs w:val="28"/>
        </w:rPr>
        <w:t xml:space="preserve">Iraq Publishing Workshops </w:t>
      </w:r>
    </w:p>
    <w:p w14:paraId="3CF2D8B6" w14:textId="77777777" w:rsidR="00066A8F" w:rsidRDefault="00066A8F">
      <w:pPr>
        <w:rPr>
          <w:rFonts w:ascii="Nunito Light" w:eastAsia="Nunito Light" w:hAnsi="Nunito Light" w:cs="Nunito Light"/>
          <w:sz w:val="20"/>
          <w:szCs w:val="20"/>
        </w:rPr>
      </w:pPr>
    </w:p>
    <w:p w14:paraId="1DC3A479" w14:textId="3818A749" w:rsidR="00066A8F" w:rsidRDefault="12955729" w:rsidP="12955729">
      <w:pPr>
        <w:rPr>
          <w:rFonts w:ascii="Nunito Light" w:eastAsia="Nunito Light" w:hAnsi="Nunito Light" w:cs="Nunito Light"/>
          <w:lang w:val="en-US"/>
        </w:rPr>
      </w:pPr>
      <w:r w:rsidRPr="12955729">
        <w:rPr>
          <w:rFonts w:ascii="Nunito Light" w:eastAsia="Nunito Light" w:hAnsi="Nunito Light" w:cs="Nunito Light"/>
          <w:sz w:val="20"/>
          <w:szCs w:val="20"/>
        </w:rPr>
        <w:t xml:space="preserve">Please complete the application form below and send it along with your research paper abstract and personal statement to </w:t>
      </w:r>
      <w:hyperlink r:id="rId12">
        <w:r w:rsidRPr="12955729">
          <w:rPr>
            <w:rFonts w:ascii="Nunito Light" w:eastAsia="Nunito Light" w:hAnsi="Nunito Light" w:cs="Nunito Light"/>
            <w:color w:val="1155CC"/>
            <w:sz w:val="20"/>
            <w:szCs w:val="20"/>
            <w:u w:val="single"/>
          </w:rPr>
          <w:t>iraq@ucl.ac.uk</w:t>
        </w:r>
      </w:hyperlink>
      <w:r w:rsidRPr="12955729">
        <w:rPr>
          <w:rFonts w:ascii="Nunito Light" w:eastAsia="Nunito Light" w:hAnsi="Nunito Light" w:cs="Nunito Light"/>
          <w:sz w:val="20"/>
          <w:szCs w:val="20"/>
        </w:rPr>
        <w:t>. The deadline for applications is 6</w:t>
      </w:r>
      <w:r w:rsidRPr="12955729">
        <w:rPr>
          <w:rFonts w:ascii="Nunito Light" w:eastAsia="Nunito Light" w:hAnsi="Nunito Light" w:cs="Nunito Light"/>
          <w:sz w:val="20"/>
          <w:szCs w:val="20"/>
          <w:vertAlign w:val="superscript"/>
        </w:rPr>
        <w:t>th</w:t>
      </w:r>
      <w:r w:rsidRPr="12955729">
        <w:rPr>
          <w:rFonts w:ascii="Nunito Light" w:eastAsia="Nunito Light" w:hAnsi="Nunito Light" w:cs="Nunito Light"/>
          <w:sz w:val="20"/>
          <w:szCs w:val="20"/>
        </w:rPr>
        <w:t xml:space="preserve"> October, 2019. Successful candidates will be allocated to the workshop closest to their home institution.  </w:t>
      </w:r>
    </w:p>
    <w:p w14:paraId="0FB78278" w14:textId="78036DDB" w:rsidR="00066A8F" w:rsidRDefault="00066A8F" w:rsidP="12955729">
      <w:pPr>
        <w:rPr>
          <w:rFonts w:ascii="Nunito Light" w:eastAsia="Nunito Light" w:hAnsi="Nunito Light" w:cs="Nunito Light"/>
          <w:sz w:val="20"/>
          <w:szCs w:val="20"/>
        </w:rPr>
      </w:pPr>
    </w:p>
    <w:p w14:paraId="308A8D65" w14:textId="77777777" w:rsidR="00066A8F" w:rsidRDefault="00447F91">
      <w:pPr>
        <w:rPr>
          <w:rFonts w:ascii="Nunito" w:eastAsia="Nunito" w:hAnsi="Nunito" w:cs="Nunito"/>
          <w:b/>
          <w:sz w:val="20"/>
          <w:szCs w:val="20"/>
        </w:rPr>
      </w:pPr>
      <w:r>
        <w:rPr>
          <w:rFonts w:ascii="Nunito" w:eastAsia="Nunito" w:hAnsi="Nunito" w:cs="Nunito"/>
          <w:b/>
          <w:sz w:val="20"/>
          <w:szCs w:val="20"/>
        </w:rPr>
        <w:t xml:space="preserve">Good English-language skills are a key prerequisite for participation. </w:t>
      </w:r>
    </w:p>
    <w:p w14:paraId="1FC39945" w14:textId="77777777" w:rsidR="00066A8F" w:rsidRDefault="00066A8F">
      <w:pPr>
        <w:jc w:val="both"/>
        <w:rPr>
          <w:rFonts w:ascii="Nunito Light" w:eastAsia="Nunito Light" w:hAnsi="Nunito Light" w:cs="Nunito Light"/>
          <w:color w:val="333333"/>
          <w:sz w:val="18"/>
          <w:szCs w:val="18"/>
        </w:rPr>
      </w:pPr>
    </w:p>
    <w:p w14:paraId="568360AB" w14:textId="77777777" w:rsidR="00066A8F" w:rsidRDefault="00447F91">
      <w:pPr>
        <w:jc w:val="both"/>
        <w:rPr>
          <w:rFonts w:ascii="Nunito Light" w:eastAsia="Nunito Light" w:hAnsi="Nunito Light" w:cs="Nunito Light"/>
          <w:color w:val="333333"/>
          <w:sz w:val="18"/>
          <w:szCs w:val="18"/>
        </w:rPr>
      </w:pPr>
      <w:r>
        <w:rPr>
          <w:rFonts w:ascii="Nunito Light" w:eastAsia="Nunito Light" w:hAnsi="Nunito Light" w:cs="Nunito Light"/>
          <w:color w:val="333333"/>
          <w:sz w:val="18"/>
          <w:szCs w:val="18"/>
        </w:rPr>
        <w:t>Equal Opportunities</w:t>
      </w:r>
    </w:p>
    <w:p w14:paraId="4DF84FC6" w14:textId="77777777" w:rsidR="00066A8F" w:rsidRDefault="00447F91">
      <w:pPr>
        <w:jc w:val="both"/>
        <w:rPr>
          <w:rFonts w:ascii="Nunito Light" w:eastAsia="Nunito Light" w:hAnsi="Nunito Light" w:cs="Nunito Light"/>
          <w:color w:val="333333"/>
          <w:sz w:val="18"/>
          <w:szCs w:val="18"/>
        </w:rPr>
      </w:pPr>
      <w:r>
        <w:rPr>
          <w:rFonts w:ascii="Nunito Light" w:eastAsia="Nunito Light" w:hAnsi="Nunito Light" w:cs="Nunito Light"/>
          <w:color w:val="333333"/>
          <w:sz w:val="18"/>
          <w:szCs w:val="18"/>
        </w:rPr>
        <w:t xml:space="preserve">The Iraq </w:t>
      </w:r>
      <w:r w:rsidR="00901118">
        <w:rPr>
          <w:rFonts w:ascii="Nunito Light" w:eastAsia="Nunito Light" w:hAnsi="Nunito Light" w:cs="Nunito Light"/>
          <w:color w:val="333333"/>
          <w:sz w:val="18"/>
          <w:szCs w:val="18"/>
        </w:rPr>
        <w:t>Publishing</w:t>
      </w:r>
      <w:r>
        <w:rPr>
          <w:rFonts w:ascii="Nunito Light" w:eastAsia="Nunito Light" w:hAnsi="Nunito Light" w:cs="Nunito Light"/>
          <w:color w:val="333333"/>
          <w:sz w:val="18"/>
          <w:szCs w:val="18"/>
        </w:rPr>
        <w:t xml:space="preserve"> Workshops project is committed to eliminating unlawful discrimination and promoting equality of opportunity and good relations across and between the defined equalities groups in all of their relevant functions. Accordingly no eligible applicant should receive less </w:t>
      </w:r>
      <w:proofErr w:type="spellStart"/>
      <w:r>
        <w:rPr>
          <w:rFonts w:ascii="Nunito Light" w:eastAsia="Nunito Light" w:hAnsi="Nunito Light" w:cs="Nunito Light"/>
          <w:color w:val="333333"/>
          <w:sz w:val="18"/>
          <w:szCs w:val="18"/>
        </w:rPr>
        <w:t>favourable</w:t>
      </w:r>
      <w:proofErr w:type="spellEnd"/>
      <w:r>
        <w:rPr>
          <w:rFonts w:ascii="Nunito Light" w:eastAsia="Nunito Light" w:hAnsi="Nunito Light" w:cs="Nunito Light"/>
          <w:color w:val="333333"/>
          <w:sz w:val="18"/>
          <w:szCs w:val="18"/>
        </w:rPr>
        <w:t xml:space="preserve"> treatment on the grounds of: gender, marital status, sexual orientation, gender reassignment, race, </w:t>
      </w:r>
      <w:proofErr w:type="spellStart"/>
      <w:r>
        <w:rPr>
          <w:rFonts w:ascii="Nunito Light" w:eastAsia="Nunito Light" w:hAnsi="Nunito Light" w:cs="Nunito Light"/>
          <w:color w:val="333333"/>
          <w:sz w:val="18"/>
          <w:szCs w:val="18"/>
        </w:rPr>
        <w:t>colour</w:t>
      </w:r>
      <w:proofErr w:type="spellEnd"/>
      <w:r>
        <w:rPr>
          <w:rFonts w:ascii="Nunito Light" w:eastAsia="Nunito Light" w:hAnsi="Nunito Light" w:cs="Nunito Light"/>
          <w:color w:val="333333"/>
          <w:sz w:val="18"/>
          <w:szCs w:val="18"/>
        </w:rPr>
        <w:t xml:space="preserve">, nationality, ethnicity or national origins, religion or similar philosophical belief, spent criminal conviction, age or disability.  Equally, all applications will be assessed on equal terms, regardless of the sex, age and/or ethnicity of the applicant. Applications will therefore be assessed and graded on their merits, in accordance with the criteria and the aims and objectives set in the project. </w:t>
      </w:r>
    </w:p>
    <w:p w14:paraId="0562CB0E" w14:textId="77777777" w:rsidR="00066A8F" w:rsidRDefault="00066A8F">
      <w:pPr>
        <w:jc w:val="both"/>
        <w:rPr>
          <w:rFonts w:ascii="Nunito Light" w:eastAsia="Nunito Light" w:hAnsi="Nunito Light" w:cs="Nunito Light"/>
          <w:color w:val="333333"/>
          <w:sz w:val="18"/>
          <w:szCs w:val="18"/>
        </w:rPr>
      </w:pPr>
    </w:p>
    <w:p w14:paraId="1B674E91" w14:textId="77777777" w:rsidR="00066A8F" w:rsidRDefault="00447F91">
      <w:pPr>
        <w:jc w:val="both"/>
        <w:rPr>
          <w:rFonts w:ascii="Nunito Light" w:eastAsia="Nunito Light" w:hAnsi="Nunito Light" w:cs="Nunito Light"/>
          <w:color w:val="333333"/>
          <w:sz w:val="18"/>
          <w:szCs w:val="18"/>
        </w:rPr>
      </w:pPr>
      <w:r>
        <w:rPr>
          <w:rFonts w:ascii="Nunito Light" w:eastAsia="Nunito Light" w:hAnsi="Nunito Light" w:cs="Nunito Light"/>
          <w:color w:val="333333"/>
          <w:sz w:val="18"/>
          <w:szCs w:val="18"/>
        </w:rPr>
        <w:t>Consent for UCL to process personal data</w:t>
      </w:r>
    </w:p>
    <w:p w14:paraId="70EEF899" w14:textId="77777777" w:rsidR="00066A8F" w:rsidRDefault="00447F91">
      <w:pPr>
        <w:jc w:val="both"/>
        <w:rPr>
          <w:rFonts w:ascii="Nunito Light" w:eastAsia="Nunito Light" w:hAnsi="Nunito Light" w:cs="Nunito Light"/>
          <w:color w:val="2B2B2B"/>
          <w:sz w:val="20"/>
          <w:szCs w:val="20"/>
        </w:rPr>
      </w:pPr>
      <w:r>
        <w:rPr>
          <w:rFonts w:ascii="Nunito Light" w:eastAsia="Nunito Light" w:hAnsi="Nunito Light" w:cs="Nunito Light"/>
          <w:color w:val="333333"/>
          <w:sz w:val="18"/>
          <w:szCs w:val="18"/>
        </w:rPr>
        <w:t xml:space="preserve">UCL is required by law to comply with the Data Protection Act, 1998 (DPA). From 25 May 2018, the act will be superseded by the </w:t>
      </w:r>
      <w:r>
        <w:rPr>
          <w:rFonts w:ascii="Nunito Light" w:eastAsia="Nunito Light" w:hAnsi="Nunito Light" w:cs="Nunito Light"/>
          <w:color w:val="545454"/>
          <w:sz w:val="18"/>
          <w:szCs w:val="18"/>
          <w:highlight w:val="white"/>
        </w:rPr>
        <w:t xml:space="preserve">General Data Protection Regulation (GDPR). </w:t>
      </w:r>
      <w:r>
        <w:rPr>
          <w:rFonts w:ascii="Nunito Light" w:eastAsia="Nunito Light" w:hAnsi="Nunito Light" w:cs="Nunito Light"/>
          <w:color w:val="333333"/>
          <w:sz w:val="18"/>
          <w:szCs w:val="18"/>
        </w:rPr>
        <w:t>It is the commitment of UCL to ensure that every current employee and registered student complies with this Act to ensure the confidentiality of any personal data held by UCL, in whatever medium. UCL processes the personal data of living individuals such as its staff, students, contractors, research subjects and customers.  UCL will delete any personal information within six months of receiving it. UCL has a data protection policy as a commitment to the safeguarding of personal data processed by its staff and students, and to ensure compliance with the DPA:</w:t>
      </w:r>
      <w:hyperlink r:id="rId13">
        <w:r>
          <w:rPr>
            <w:rFonts w:ascii="Nunito Light" w:eastAsia="Nunito Light" w:hAnsi="Nunito Light" w:cs="Nunito Light"/>
            <w:color w:val="333333"/>
            <w:sz w:val="18"/>
            <w:szCs w:val="18"/>
          </w:rPr>
          <w:t xml:space="preserve"> </w:t>
        </w:r>
      </w:hyperlink>
      <w:hyperlink r:id="rId14">
        <w:r>
          <w:rPr>
            <w:rFonts w:ascii="Nunito Light" w:eastAsia="Nunito Light" w:hAnsi="Nunito Light" w:cs="Nunito Light"/>
            <w:color w:val="1155CC"/>
            <w:sz w:val="18"/>
            <w:szCs w:val="18"/>
            <w:u w:val="single"/>
          </w:rPr>
          <w:t>https://www.ucl.ac.uk/informationsecurity/policy/public-policy/data-protection-policy.pdf</w:t>
        </w:r>
      </w:hyperlink>
    </w:p>
    <w:p w14:paraId="34CE0A41" w14:textId="77777777" w:rsidR="00066A8F" w:rsidRDefault="00066A8F">
      <w:pPr>
        <w:rPr>
          <w:rFonts w:ascii="Nunito Light" w:eastAsia="Nunito Light" w:hAnsi="Nunito Light" w:cs="Nunito Light"/>
          <w:color w:val="2B2B2B"/>
          <w:sz w:val="20"/>
          <w:szCs w:val="20"/>
        </w:rPr>
      </w:pPr>
    </w:p>
    <w:p w14:paraId="18A0C613" w14:textId="77777777" w:rsidR="00066A8F" w:rsidRDefault="00447F91">
      <w:pPr>
        <w:jc w:val="center"/>
        <w:rPr>
          <w:rFonts w:ascii="Nunito Light" w:eastAsia="Nunito Light" w:hAnsi="Nunito Light" w:cs="Nunito Light"/>
          <w:sz w:val="20"/>
          <w:szCs w:val="20"/>
        </w:rPr>
      </w:pPr>
      <w:r>
        <w:rPr>
          <w:rFonts w:ascii="Nunito" w:eastAsia="Nunito" w:hAnsi="Nunito" w:cs="Nunito"/>
          <w:b/>
          <w:sz w:val="20"/>
          <w:szCs w:val="20"/>
        </w:rPr>
        <w:t>Application Form</w:t>
      </w:r>
      <w:r>
        <w:rPr>
          <w:rFonts w:ascii="Nunito Light" w:eastAsia="Nunito Light" w:hAnsi="Nunito Light" w:cs="Nunito Light"/>
          <w:sz w:val="20"/>
          <w:szCs w:val="20"/>
        </w:rPr>
        <w:t xml:space="preserve"> </w:t>
      </w:r>
    </w:p>
    <w:p w14:paraId="62EBF3C5" w14:textId="77777777" w:rsidR="00066A8F" w:rsidRDefault="00066A8F">
      <w:pPr>
        <w:rPr>
          <w:rFonts w:ascii="Nunito Light" w:eastAsia="Nunito Light" w:hAnsi="Nunito Light" w:cs="Nunito Light"/>
          <w:sz w:val="20"/>
          <w:szCs w:val="20"/>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435"/>
      </w:tblGrid>
      <w:tr w:rsidR="00066A8F" w14:paraId="4AB59D60" w14:textId="77777777">
        <w:trPr>
          <w:jc w:val="center"/>
        </w:trPr>
        <w:tc>
          <w:tcPr>
            <w:tcW w:w="2925" w:type="dxa"/>
            <w:shd w:val="clear" w:color="auto" w:fill="auto"/>
            <w:tcMar>
              <w:top w:w="100" w:type="dxa"/>
              <w:left w:w="100" w:type="dxa"/>
              <w:bottom w:w="100" w:type="dxa"/>
              <w:right w:w="100" w:type="dxa"/>
            </w:tcMar>
          </w:tcPr>
          <w:p w14:paraId="2BEDB9BE"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 xml:space="preserve">Full Name </w:t>
            </w:r>
          </w:p>
        </w:tc>
        <w:tc>
          <w:tcPr>
            <w:tcW w:w="6435" w:type="dxa"/>
            <w:shd w:val="clear" w:color="auto" w:fill="auto"/>
            <w:tcMar>
              <w:top w:w="100" w:type="dxa"/>
              <w:left w:w="100" w:type="dxa"/>
              <w:bottom w:w="100" w:type="dxa"/>
              <w:right w:w="100" w:type="dxa"/>
            </w:tcMar>
          </w:tcPr>
          <w:p w14:paraId="6D98A12B" w14:textId="77777777" w:rsidR="00066A8F" w:rsidRDefault="00066A8F">
            <w:pPr>
              <w:widowControl w:val="0"/>
              <w:spacing w:line="240" w:lineRule="auto"/>
              <w:rPr>
                <w:rFonts w:ascii="Nunito Light" w:eastAsia="Nunito Light" w:hAnsi="Nunito Light" w:cs="Nunito Light"/>
                <w:sz w:val="20"/>
                <w:szCs w:val="20"/>
              </w:rPr>
            </w:pPr>
          </w:p>
          <w:p w14:paraId="2946DB82" w14:textId="77777777" w:rsidR="00066A8F" w:rsidRDefault="00066A8F">
            <w:pPr>
              <w:widowControl w:val="0"/>
              <w:spacing w:line="240" w:lineRule="auto"/>
              <w:rPr>
                <w:rFonts w:ascii="Nunito Light" w:eastAsia="Nunito Light" w:hAnsi="Nunito Light" w:cs="Nunito Light"/>
                <w:sz w:val="20"/>
                <w:szCs w:val="20"/>
              </w:rPr>
            </w:pPr>
          </w:p>
        </w:tc>
      </w:tr>
      <w:tr w:rsidR="00066A8F" w14:paraId="35508990" w14:textId="77777777">
        <w:trPr>
          <w:jc w:val="center"/>
        </w:trPr>
        <w:tc>
          <w:tcPr>
            <w:tcW w:w="2925" w:type="dxa"/>
            <w:shd w:val="clear" w:color="auto" w:fill="auto"/>
            <w:tcMar>
              <w:top w:w="100" w:type="dxa"/>
              <w:left w:w="100" w:type="dxa"/>
              <w:bottom w:w="100" w:type="dxa"/>
              <w:right w:w="100" w:type="dxa"/>
            </w:tcMar>
          </w:tcPr>
          <w:p w14:paraId="55A54A53"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 xml:space="preserve">Gender </w:t>
            </w:r>
          </w:p>
        </w:tc>
        <w:tc>
          <w:tcPr>
            <w:tcW w:w="6435" w:type="dxa"/>
            <w:shd w:val="clear" w:color="auto" w:fill="auto"/>
            <w:tcMar>
              <w:top w:w="100" w:type="dxa"/>
              <w:left w:w="100" w:type="dxa"/>
              <w:bottom w:w="100" w:type="dxa"/>
              <w:right w:w="100" w:type="dxa"/>
            </w:tcMar>
          </w:tcPr>
          <w:p w14:paraId="5997CC1D" w14:textId="77777777" w:rsidR="00066A8F" w:rsidRDefault="00066A8F">
            <w:pPr>
              <w:widowControl w:val="0"/>
              <w:spacing w:line="240" w:lineRule="auto"/>
              <w:rPr>
                <w:rFonts w:ascii="Nunito Light" w:eastAsia="Nunito Light" w:hAnsi="Nunito Light" w:cs="Nunito Light"/>
                <w:sz w:val="20"/>
                <w:szCs w:val="20"/>
              </w:rPr>
            </w:pPr>
          </w:p>
        </w:tc>
      </w:tr>
      <w:tr w:rsidR="00066A8F" w14:paraId="04C51CDD" w14:textId="77777777">
        <w:trPr>
          <w:jc w:val="center"/>
        </w:trPr>
        <w:tc>
          <w:tcPr>
            <w:tcW w:w="2925" w:type="dxa"/>
            <w:shd w:val="clear" w:color="auto" w:fill="auto"/>
            <w:tcMar>
              <w:top w:w="100" w:type="dxa"/>
              <w:left w:w="100" w:type="dxa"/>
              <w:bottom w:w="100" w:type="dxa"/>
              <w:right w:w="100" w:type="dxa"/>
            </w:tcMar>
          </w:tcPr>
          <w:p w14:paraId="66FC83DC"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 xml:space="preserve">University </w:t>
            </w:r>
          </w:p>
        </w:tc>
        <w:tc>
          <w:tcPr>
            <w:tcW w:w="6435" w:type="dxa"/>
            <w:shd w:val="clear" w:color="auto" w:fill="auto"/>
            <w:tcMar>
              <w:top w:w="100" w:type="dxa"/>
              <w:left w:w="100" w:type="dxa"/>
              <w:bottom w:w="100" w:type="dxa"/>
              <w:right w:w="100" w:type="dxa"/>
            </w:tcMar>
          </w:tcPr>
          <w:p w14:paraId="110FFD37" w14:textId="77777777" w:rsidR="00066A8F" w:rsidRDefault="00066A8F">
            <w:pPr>
              <w:widowControl w:val="0"/>
              <w:spacing w:line="240" w:lineRule="auto"/>
              <w:rPr>
                <w:rFonts w:ascii="Nunito Light" w:eastAsia="Nunito Light" w:hAnsi="Nunito Light" w:cs="Nunito Light"/>
                <w:sz w:val="20"/>
                <w:szCs w:val="20"/>
              </w:rPr>
            </w:pPr>
          </w:p>
          <w:p w14:paraId="6B699379" w14:textId="77777777" w:rsidR="00066A8F" w:rsidRDefault="00066A8F">
            <w:pPr>
              <w:widowControl w:val="0"/>
              <w:spacing w:line="240" w:lineRule="auto"/>
              <w:rPr>
                <w:rFonts w:ascii="Nunito Light" w:eastAsia="Nunito Light" w:hAnsi="Nunito Light" w:cs="Nunito Light"/>
                <w:sz w:val="20"/>
                <w:szCs w:val="20"/>
              </w:rPr>
            </w:pPr>
          </w:p>
        </w:tc>
      </w:tr>
      <w:tr w:rsidR="00066A8F" w14:paraId="0B0EC4C9" w14:textId="77777777">
        <w:trPr>
          <w:jc w:val="center"/>
        </w:trPr>
        <w:tc>
          <w:tcPr>
            <w:tcW w:w="2925" w:type="dxa"/>
            <w:shd w:val="clear" w:color="auto" w:fill="auto"/>
            <w:tcMar>
              <w:top w:w="100" w:type="dxa"/>
              <w:left w:w="100" w:type="dxa"/>
              <w:bottom w:w="100" w:type="dxa"/>
              <w:right w:w="100" w:type="dxa"/>
            </w:tcMar>
          </w:tcPr>
          <w:p w14:paraId="3BC99515"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 xml:space="preserve">Department / faculty </w:t>
            </w:r>
          </w:p>
        </w:tc>
        <w:tc>
          <w:tcPr>
            <w:tcW w:w="6435" w:type="dxa"/>
            <w:shd w:val="clear" w:color="auto" w:fill="auto"/>
            <w:tcMar>
              <w:top w:w="100" w:type="dxa"/>
              <w:left w:w="100" w:type="dxa"/>
              <w:bottom w:w="100" w:type="dxa"/>
              <w:right w:w="100" w:type="dxa"/>
            </w:tcMar>
          </w:tcPr>
          <w:p w14:paraId="3FE9F23F" w14:textId="77777777" w:rsidR="00066A8F" w:rsidRDefault="00066A8F">
            <w:pPr>
              <w:widowControl w:val="0"/>
              <w:spacing w:line="240" w:lineRule="auto"/>
              <w:rPr>
                <w:rFonts w:ascii="Nunito Light" w:eastAsia="Nunito Light" w:hAnsi="Nunito Light" w:cs="Nunito Light"/>
                <w:sz w:val="20"/>
                <w:szCs w:val="20"/>
              </w:rPr>
            </w:pPr>
          </w:p>
          <w:p w14:paraId="1F72F646" w14:textId="77777777" w:rsidR="00066A8F" w:rsidRDefault="00066A8F">
            <w:pPr>
              <w:widowControl w:val="0"/>
              <w:spacing w:line="240" w:lineRule="auto"/>
              <w:rPr>
                <w:rFonts w:ascii="Nunito Light" w:eastAsia="Nunito Light" w:hAnsi="Nunito Light" w:cs="Nunito Light"/>
                <w:sz w:val="20"/>
                <w:szCs w:val="20"/>
              </w:rPr>
            </w:pPr>
          </w:p>
        </w:tc>
      </w:tr>
      <w:tr w:rsidR="00066A8F" w14:paraId="62769D0A" w14:textId="77777777">
        <w:trPr>
          <w:jc w:val="center"/>
        </w:trPr>
        <w:tc>
          <w:tcPr>
            <w:tcW w:w="2925" w:type="dxa"/>
            <w:shd w:val="clear" w:color="auto" w:fill="auto"/>
            <w:tcMar>
              <w:top w:w="100" w:type="dxa"/>
              <w:left w:w="100" w:type="dxa"/>
              <w:bottom w:w="100" w:type="dxa"/>
              <w:right w:w="100" w:type="dxa"/>
            </w:tcMar>
          </w:tcPr>
          <w:p w14:paraId="1B608B66"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 xml:space="preserve">Name of Governorate </w:t>
            </w:r>
          </w:p>
        </w:tc>
        <w:tc>
          <w:tcPr>
            <w:tcW w:w="6435" w:type="dxa"/>
            <w:shd w:val="clear" w:color="auto" w:fill="auto"/>
            <w:tcMar>
              <w:top w:w="100" w:type="dxa"/>
              <w:left w:w="100" w:type="dxa"/>
              <w:bottom w:w="100" w:type="dxa"/>
              <w:right w:w="100" w:type="dxa"/>
            </w:tcMar>
          </w:tcPr>
          <w:p w14:paraId="08CE6F91" w14:textId="77777777" w:rsidR="00066A8F" w:rsidRDefault="00066A8F">
            <w:pPr>
              <w:widowControl w:val="0"/>
              <w:spacing w:line="240" w:lineRule="auto"/>
              <w:rPr>
                <w:rFonts w:ascii="Nunito Light" w:eastAsia="Nunito Light" w:hAnsi="Nunito Light" w:cs="Nunito Light"/>
                <w:sz w:val="20"/>
                <w:szCs w:val="20"/>
              </w:rPr>
            </w:pPr>
          </w:p>
          <w:p w14:paraId="61CDCEAD" w14:textId="77777777" w:rsidR="00066A8F" w:rsidRDefault="00066A8F">
            <w:pPr>
              <w:widowControl w:val="0"/>
              <w:spacing w:line="240" w:lineRule="auto"/>
              <w:rPr>
                <w:rFonts w:ascii="Nunito Light" w:eastAsia="Nunito Light" w:hAnsi="Nunito Light" w:cs="Nunito Light"/>
                <w:sz w:val="20"/>
                <w:szCs w:val="20"/>
              </w:rPr>
            </w:pPr>
          </w:p>
        </w:tc>
      </w:tr>
      <w:tr w:rsidR="00066A8F" w14:paraId="1B88A9B6" w14:textId="77777777">
        <w:trPr>
          <w:jc w:val="center"/>
        </w:trPr>
        <w:tc>
          <w:tcPr>
            <w:tcW w:w="2925" w:type="dxa"/>
            <w:shd w:val="clear" w:color="auto" w:fill="auto"/>
            <w:tcMar>
              <w:top w:w="100" w:type="dxa"/>
              <w:left w:w="100" w:type="dxa"/>
              <w:bottom w:w="100" w:type="dxa"/>
              <w:right w:w="100" w:type="dxa"/>
            </w:tcMar>
          </w:tcPr>
          <w:p w14:paraId="7C7080D0"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 xml:space="preserve">PhD graduation year </w:t>
            </w:r>
          </w:p>
        </w:tc>
        <w:tc>
          <w:tcPr>
            <w:tcW w:w="6435" w:type="dxa"/>
            <w:shd w:val="clear" w:color="auto" w:fill="auto"/>
            <w:tcMar>
              <w:top w:w="100" w:type="dxa"/>
              <w:left w:w="100" w:type="dxa"/>
              <w:bottom w:w="100" w:type="dxa"/>
              <w:right w:w="100" w:type="dxa"/>
            </w:tcMar>
          </w:tcPr>
          <w:p w14:paraId="6BB9E253" w14:textId="77777777" w:rsidR="00066A8F" w:rsidRDefault="00066A8F">
            <w:pPr>
              <w:widowControl w:val="0"/>
              <w:spacing w:line="240" w:lineRule="auto"/>
              <w:rPr>
                <w:rFonts w:ascii="Nunito Light" w:eastAsia="Nunito Light" w:hAnsi="Nunito Light" w:cs="Nunito Light"/>
                <w:sz w:val="20"/>
                <w:szCs w:val="20"/>
              </w:rPr>
            </w:pPr>
          </w:p>
          <w:p w14:paraId="23DE523C" w14:textId="77777777" w:rsidR="00066A8F" w:rsidRDefault="00066A8F">
            <w:pPr>
              <w:widowControl w:val="0"/>
              <w:spacing w:line="240" w:lineRule="auto"/>
              <w:rPr>
                <w:rFonts w:ascii="Nunito Light" w:eastAsia="Nunito Light" w:hAnsi="Nunito Light" w:cs="Nunito Light"/>
                <w:sz w:val="20"/>
                <w:szCs w:val="20"/>
              </w:rPr>
            </w:pPr>
          </w:p>
        </w:tc>
      </w:tr>
      <w:tr w:rsidR="00066A8F" w14:paraId="1C142319" w14:textId="77777777">
        <w:trPr>
          <w:jc w:val="center"/>
        </w:trPr>
        <w:tc>
          <w:tcPr>
            <w:tcW w:w="2925" w:type="dxa"/>
            <w:shd w:val="clear" w:color="auto" w:fill="auto"/>
            <w:tcMar>
              <w:top w:w="100" w:type="dxa"/>
              <w:left w:w="100" w:type="dxa"/>
              <w:bottom w:w="100" w:type="dxa"/>
              <w:right w:w="100" w:type="dxa"/>
            </w:tcMar>
          </w:tcPr>
          <w:p w14:paraId="720523EE"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 xml:space="preserve">Email address </w:t>
            </w:r>
          </w:p>
        </w:tc>
        <w:tc>
          <w:tcPr>
            <w:tcW w:w="6435" w:type="dxa"/>
            <w:shd w:val="clear" w:color="auto" w:fill="auto"/>
            <w:tcMar>
              <w:top w:w="100" w:type="dxa"/>
              <w:left w:w="100" w:type="dxa"/>
              <w:bottom w:w="100" w:type="dxa"/>
              <w:right w:w="100" w:type="dxa"/>
            </w:tcMar>
          </w:tcPr>
          <w:p w14:paraId="52E56223" w14:textId="77777777" w:rsidR="00066A8F" w:rsidRDefault="00066A8F">
            <w:pPr>
              <w:widowControl w:val="0"/>
              <w:spacing w:line="240" w:lineRule="auto"/>
              <w:rPr>
                <w:rFonts w:ascii="Nunito Light" w:eastAsia="Nunito Light" w:hAnsi="Nunito Light" w:cs="Nunito Light"/>
                <w:sz w:val="20"/>
                <w:szCs w:val="20"/>
              </w:rPr>
            </w:pPr>
          </w:p>
          <w:p w14:paraId="07547A01" w14:textId="77777777" w:rsidR="00066A8F" w:rsidRDefault="00066A8F">
            <w:pPr>
              <w:widowControl w:val="0"/>
              <w:spacing w:line="240" w:lineRule="auto"/>
              <w:rPr>
                <w:rFonts w:ascii="Nunito Light" w:eastAsia="Nunito Light" w:hAnsi="Nunito Light" w:cs="Nunito Light"/>
                <w:sz w:val="20"/>
                <w:szCs w:val="20"/>
              </w:rPr>
            </w:pPr>
          </w:p>
        </w:tc>
      </w:tr>
      <w:tr w:rsidR="00066A8F" w14:paraId="7E535C64" w14:textId="77777777">
        <w:trPr>
          <w:jc w:val="center"/>
        </w:trPr>
        <w:tc>
          <w:tcPr>
            <w:tcW w:w="2925" w:type="dxa"/>
            <w:shd w:val="clear" w:color="auto" w:fill="auto"/>
            <w:tcMar>
              <w:top w:w="100" w:type="dxa"/>
              <w:left w:w="100" w:type="dxa"/>
              <w:bottom w:w="100" w:type="dxa"/>
              <w:right w:w="100" w:type="dxa"/>
            </w:tcMar>
          </w:tcPr>
          <w:p w14:paraId="595D3BFF" w14:textId="77777777" w:rsidR="00066A8F" w:rsidRDefault="00447F91">
            <w:pPr>
              <w:widowControl w:val="0"/>
              <w:spacing w:line="240" w:lineRule="auto"/>
              <w:rPr>
                <w:rFonts w:ascii="Nunito Light" w:eastAsia="Nunito Light" w:hAnsi="Nunito Light" w:cs="Nunito Light"/>
                <w:sz w:val="20"/>
                <w:szCs w:val="20"/>
              </w:rPr>
            </w:pPr>
            <w:r>
              <w:rPr>
                <w:rFonts w:ascii="Nunito Light" w:eastAsia="Nunito Light" w:hAnsi="Nunito Light" w:cs="Nunito Light"/>
                <w:sz w:val="20"/>
                <w:szCs w:val="20"/>
              </w:rPr>
              <w:t>Phone number</w:t>
            </w:r>
          </w:p>
        </w:tc>
        <w:tc>
          <w:tcPr>
            <w:tcW w:w="6435" w:type="dxa"/>
            <w:shd w:val="clear" w:color="auto" w:fill="auto"/>
            <w:tcMar>
              <w:top w:w="100" w:type="dxa"/>
              <w:left w:w="100" w:type="dxa"/>
              <w:bottom w:w="100" w:type="dxa"/>
              <w:right w:w="100" w:type="dxa"/>
            </w:tcMar>
          </w:tcPr>
          <w:p w14:paraId="5043CB0F" w14:textId="77777777" w:rsidR="00066A8F" w:rsidRDefault="00066A8F">
            <w:pPr>
              <w:widowControl w:val="0"/>
              <w:spacing w:line="240" w:lineRule="auto"/>
              <w:rPr>
                <w:rFonts w:ascii="Nunito Light" w:eastAsia="Nunito Light" w:hAnsi="Nunito Light" w:cs="Nunito Light"/>
                <w:sz w:val="20"/>
                <w:szCs w:val="20"/>
              </w:rPr>
            </w:pPr>
          </w:p>
          <w:p w14:paraId="07459315" w14:textId="77777777" w:rsidR="00066A8F" w:rsidRDefault="00066A8F">
            <w:pPr>
              <w:widowControl w:val="0"/>
              <w:spacing w:line="240" w:lineRule="auto"/>
              <w:rPr>
                <w:rFonts w:ascii="Nunito Light" w:eastAsia="Nunito Light" w:hAnsi="Nunito Light" w:cs="Nunito Light"/>
                <w:sz w:val="20"/>
                <w:szCs w:val="20"/>
              </w:rPr>
            </w:pPr>
          </w:p>
        </w:tc>
      </w:tr>
    </w:tbl>
    <w:p w14:paraId="6537F28F" w14:textId="77777777" w:rsidR="00FC6AD9" w:rsidRDefault="00FC6AD9">
      <w:pPr>
        <w:jc w:val="both"/>
        <w:rPr>
          <w:rFonts w:ascii="Nunito" w:eastAsia="Nunito" w:hAnsi="Nunito" w:cs="Nunito"/>
          <w:b/>
          <w:color w:val="2B2B2B"/>
        </w:rPr>
      </w:pPr>
    </w:p>
    <w:p w14:paraId="6DFB9E20" w14:textId="77777777" w:rsidR="00FC6AD9" w:rsidRDefault="00FC6AD9">
      <w:pPr>
        <w:jc w:val="both"/>
        <w:rPr>
          <w:rFonts w:ascii="Nunito" w:eastAsia="Nunito" w:hAnsi="Nunito" w:cs="Nunito"/>
          <w:b/>
          <w:color w:val="2B2B2B"/>
        </w:rPr>
      </w:pPr>
    </w:p>
    <w:p w14:paraId="70DF9E56" w14:textId="77777777" w:rsidR="00FC6AD9" w:rsidRDefault="00FC6AD9" w:rsidP="0A831702">
      <w:pPr>
        <w:jc w:val="both"/>
        <w:rPr>
          <w:rFonts w:ascii="Nunito" w:eastAsia="Nunito" w:hAnsi="Nunito" w:cs="Nunito"/>
          <w:b/>
          <w:bCs/>
          <w:color w:val="2B2B2B"/>
        </w:rPr>
      </w:pPr>
    </w:p>
    <w:p w14:paraId="36E8FAA5" w14:textId="16626185" w:rsidR="12955729" w:rsidRDefault="12955729" w:rsidP="12955729">
      <w:pPr>
        <w:jc w:val="both"/>
        <w:rPr>
          <w:rFonts w:ascii="Nunito" w:eastAsia="Nunito" w:hAnsi="Nunito" w:cs="Nunito"/>
          <w:b/>
          <w:bCs/>
          <w:color w:val="2B2B2B"/>
        </w:rPr>
      </w:pPr>
    </w:p>
    <w:p w14:paraId="152F32B0" w14:textId="6409D989" w:rsidR="00066A8F" w:rsidRDefault="12955729" w:rsidP="12955729">
      <w:pPr>
        <w:jc w:val="both"/>
        <w:rPr>
          <w:rFonts w:ascii="Nunito" w:eastAsia="Nunito" w:hAnsi="Nunito" w:cs="Nunito"/>
          <w:b/>
          <w:bCs/>
          <w:color w:val="2B2B2B"/>
        </w:rPr>
      </w:pPr>
      <w:r w:rsidRPr="12955729">
        <w:rPr>
          <w:rFonts w:ascii="Nunito" w:eastAsia="Nunito" w:hAnsi="Nunito" w:cs="Nunito"/>
          <w:b/>
          <w:bCs/>
          <w:color w:val="2B2B2B"/>
        </w:rPr>
        <w:t xml:space="preserve">Abstract </w:t>
      </w:r>
    </w:p>
    <w:p w14:paraId="144A5D23" w14:textId="77777777" w:rsidR="00066A8F" w:rsidRDefault="00066A8F">
      <w:pPr>
        <w:jc w:val="both"/>
        <w:rPr>
          <w:rFonts w:ascii="Nunito Light" w:eastAsia="Nunito Light" w:hAnsi="Nunito Light" w:cs="Nunito Light"/>
          <w:color w:val="2B2B2B"/>
        </w:rPr>
      </w:pPr>
    </w:p>
    <w:p w14:paraId="0CD34126" w14:textId="77777777" w:rsidR="00066A8F" w:rsidRDefault="00447F91">
      <w:pPr>
        <w:jc w:val="both"/>
        <w:rPr>
          <w:rFonts w:ascii="Nunito Light" w:eastAsia="Nunito Light" w:hAnsi="Nunito Light" w:cs="Nunito Light"/>
          <w:color w:val="2B2B2B"/>
          <w:sz w:val="20"/>
          <w:szCs w:val="20"/>
        </w:rPr>
      </w:pPr>
      <w:r>
        <w:rPr>
          <w:rFonts w:ascii="Nunito Light" w:eastAsia="Nunito Light" w:hAnsi="Nunito Light" w:cs="Nunito Light"/>
          <w:color w:val="2B2B2B"/>
          <w:sz w:val="20"/>
          <w:szCs w:val="20"/>
        </w:rPr>
        <w:t>Please include here an abstract of your proposed research paper of no more than 300 words.</w:t>
      </w:r>
    </w:p>
    <w:p w14:paraId="738610EB" w14:textId="77777777" w:rsidR="00066A8F" w:rsidRDefault="00066A8F">
      <w:pPr>
        <w:jc w:val="both"/>
        <w:rPr>
          <w:rFonts w:ascii="Nunito Light" w:eastAsia="Nunito Light" w:hAnsi="Nunito Light" w:cs="Nunito Light"/>
          <w:color w:val="2B2B2B"/>
        </w:rPr>
      </w:pPr>
    </w:p>
    <w:tbl>
      <w:tblPr>
        <w:tblStyle w:val="a0"/>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066A8F" w14:paraId="637805D2" w14:textId="77777777" w:rsidTr="00901118">
        <w:tc>
          <w:tcPr>
            <w:tcW w:w="10480" w:type="dxa"/>
            <w:shd w:val="clear" w:color="auto" w:fill="auto"/>
            <w:tcMar>
              <w:top w:w="100" w:type="dxa"/>
              <w:left w:w="100" w:type="dxa"/>
              <w:bottom w:w="100" w:type="dxa"/>
              <w:right w:w="100" w:type="dxa"/>
            </w:tcMar>
          </w:tcPr>
          <w:p w14:paraId="463F29E8"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3B7B4B86"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3A0FF5F2"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5630AD66"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61829076"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2BA226A1"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17AD93B2"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0DE4B5B7"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66204FF1"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2DBF0D7D"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6B62F1B3"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02F2C34E" w14:textId="77777777" w:rsidR="00FC6AD9" w:rsidRDefault="00FC6AD9">
            <w:pPr>
              <w:widowControl w:val="0"/>
              <w:pBdr>
                <w:top w:val="nil"/>
                <w:left w:val="nil"/>
                <w:bottom w:val="nil"/>
                <w:right w:val="nil"/>
                <w:between w:val="nil"/>
              </w:pBdr>
              <w:spacing w:line="240" w:lineRule="auto"/>
              <w:rPr>
                <w:rFonts w:ascii="Nunito Light" w:eastAsia="Nunito Light" w:hAnsi="Nunito Light" w:cs="Nunito Light"/>
                <w:color w:val="2B2B2B"/>
              </w:rPr>
            </w:pPr>
          </w:p>
          <w:p w14:paraId="680A4E5D" w14:textId="77777777" w:rsidR="00FC6AD9" w:rsidRDefault="00FC6AD9">
            <w:pPr>
              <w:widowControl w:val="0"/>
              <w:pBdr>
                <w:top w:val="nil"/>
                <w:left w:val="nil"/>
                <w:bottom w:val="nil"/>
                <w:right w:val="nil"/>
                <w:between w:val="nil"/>
              </w:pBdr>
              <w:spacing w:line="240" w:lineRule="auto"/>
              <w:rPr>
                <w:rFonts w:ascii="Nunito Light" w:eastAsia="Nunito Light" w:hAnsi="Nunito Light" w:cs="Nunito Light"/>
                <w:color w:val="2B2B2B"/>
              </w:rPr>
            </w:pPr>
          </w:p>
          <w:p w14:paraId="19219836"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296FEF7D"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p w14:paraId="7194DBDC" w14:textId="77777777" w:rsidR="00066A8F" w:rsidRDefault="00066A8F">
            <w:pPr>
              <w:widowControl w:val="0"/>
              <w:pBdr>
                <w:top w:val="nil"/>
                <w:left w:val="nil"/>
                <w:bottom w:val="nil"/>
                <w:right w:val="nil"/>
                <w:between w:val="nil"/>
              </w:pBdr>
              <w:spacing w:line="240" w:lineRule="auto"/>
              <w:rPr>
                <w:rFonts w:ascii="Nunito Light" w:eastAsia="Nunito Light" w:hAnsi="Nunito Light" w:cs="Nunito Light"/>
                <w:color w:val="2B2B2B"/>
              </w:rPr>
            </w:pPr>
          </w:p>
        </w:tc>
      </w:tr>
    </w:tbl>
    <w:p w14:paraId="769D0D3C" w14:textId="77777777" w:rsidR="00066A8F" w:rsidRDefault="00066A8F">
      <w:pPr>
        <w:jc w:val="both"/>
        <w:rPr>
          <w:rFonts w:ascii="Nunito Light" w:eastAsia="Nunito Light" w:hAnsi="Nunito Light" w:cs="Nunito Light"/>
          <w:color w:val="2B2B2B"/>
        </w:rPr>
      </w:pPr>
    </w:p>
    <w:p w14:paraId="78885422" w14:textId="77777777" w:rsidR="00066A8F" w:rsidRDefault="00447F91">
      <w:pPr>
        <w:jc w:val="both"/>
        <w:rPr>
          <w:rFonts w:ascii="Nunito" w:eastAsia="Nunito" w:hAnsi="Nunito" w:cs="Nunito"/>
          <w:b/>
          <w:color w:val="2B2B2B"/>
        </w:rPr>
      </w:pPr>
      <w:r>
        <w:rPr>
          <w:rFonts w:ascii="Nunito" w:eastAsia="Nunito" w:hAnsi="Nunito" w:cs="Nunito"/>
          <w:b/>
          <w:color w:val="2B2B2B"/>
        </w:rPr>
        <w:t xml:space="preserve">Personal Statement </w:t>
      </w:r>
    </w:p>
    <w:p w14:paraId="54CD245A" w14:textId="77777777" w:rsidR="00066A8F" w:rsidRDefault="00066A8F">
      <w:pPr>
        <w:jc w:val="both"/>
        <w:rPr>
          <w:rFonts w:ascii="Nunito Light" w:eastAsia="Nunito Light" w:hAnsi="Nunito Light" w:cs="Nunito Light"/>
          <w:color w:val="2B2B2B"/>
        </w:rPr>
      </w:pPr>
    </w:p>
    <w:p w14:paraId="2A253444" w14:textId="763FF783" w:rsidR="00066A8F" w:rsidRDefault="00447F91" w:rsidP="0A831702">
      <w:pPr>
        <w:jc w:val="both"/>
        <w:rPr>
          <w:rFonts w:ascii="Nunito Light" w:eastAsia="Nunito Light" w:hAnsi="Nunito Light" w:cs="Nunito Light"/>
          <w:color w:val="2B2B2B"/>
          <w:sz w:val="20"/>
          <w:szCs w:val="20"/>
        </w:rPr>
      </w:pPr>
      <w:r w:rsidRPr="0A831702">
        <w:rPr>
          <w:rFonts w:ascii="Nunito Light" w:eastAsia="Nunito Light" w:hAnsi="Nunito Light" w:cs="Nunito Light"/>
          <w:color w:val="2B2B2B"/>
          <w:sz w:val="20"/>
          <w:szCs w:val="20"/>
        </w:rPr>
        <w:t>Please write a short personal statement of no more than 300 words and state how the Iraq Writing Workshops could benefit your research.</w:t>
      </w:r>
    </w:p>
    <w:p w14:paraId="1231BE67" w14:textId="77777777" w:rsidR="00066A8F" w:rsidRDefault="00066A8F">
      <w:pPr>
        <w:jc w:val="both"/>
        <w:rPr>
          <w:rFonts w:ascii="Nunito Light" w:eastAsia="Nunito Light" w:hAnsi="Nunito Light" w:cs="Nunito Light"/>
          <w:color w:val="2B2B2B"/>
        </w:rPr>
      </w:pPr>
    </w:p>
    <w:tbl>
      <w:tblPr>
        <w:tblStyle w:val="a1"/>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066A8F" w14:paraId="36FEB5B0" w14:textId="77777777" w:rsidTr="00901118">
        <w:tc>
          <w:tcPr>
            <w:tcW w:w="10480" w:type="dxa"/>
            <w:shd w:val="clear" w:color="auto" w:fill="auto"/>
            <w:tcMar>
              <w:top w:w="100" w:type="dxa"/>
              <w:left w:w="100" w:type="dxa"/>
              <w:bottom w:w="100" w:type="dxa"/>
              <w:right w:w="100" w:type="dxa"/>
            </w:tcMar>
          </w:tcPr>
          <w:p w14:paraId="30D7AA69" w14:textId="77777777" w:rsidR="00066A8F" w:rsidRDefault="00066A8F">
            <w:pPr>
              <w:widowControl w:val="0"/>
              <w:spacing w:line="240" w:lineRule="auto"/>
              <w:rPr>
                <w:rFonts w:ascii="Nunito Light" w:eastAsia="Nunito Light" w:hAnsi="Nunito Light" w:cs="Nunito Light"/>
                <w:color w:val="2B2B2B"/>
              </w:rPr>
            </w:pPr>
          </w:p>
          <w:p w14:paraId="7196D064" w14:textId="77777777" w:rsidR="00066A8F" w:rsidRDefault="00066A8F">
            <w:pPr>
              <w:widowControl w:val="0"/>
              <w:spacing w:line="240" w:lineRule="auto"/>
              <w:rPr>
                <w:rFonts w:ascii="Nunito Light" w:eastAsia="Nunito Light" w:hAnsi="Nunito Light" w:cs="Nunito Light"/>
                <w:color w:val="2B2B2B"/>
              </w:rPr>
            </w:pPr>
          </w:p>
          <w:p w14:paraId="34FF1C98" w14:textId="77777777" w:rsidR="00066A8F" w:rsidRDefault="00066A8F">
            <w:pPr>
              <w:widowControl w:val="0"/>
              <w:spacing w:line="240" w:lineRule="auto"/>
              <w:rPr>
                <w:rFonts w:ascii="Nunito Light" w:eastAsia="Nunito Light" w:hAnsi="Nunito Light" w:cs="Nunito Light"/>
                <w:color w:val="2B2B2B"/>
              </w:rPr>
            </w:pPr>
          </w:p>
          <w:p w14:paraId="6D072C0D" w14:textId="77777777" w:rsidR="00066A8F" w:rsidRDefault="00066A8F">
            <w:pPr>
              <w:widowControl w:val="0"/>
              <w:spacing w:line="240" w:lineRule="auto"/>
              <w:rPr>
                <w:rFonts w:ascii="Nunito Light" w:eastAsia="Nunito Light" w:hAnsi="Nunito Light" w:cs="Nunito Light"/>
                <w:color w:val="2B2B2B"/>
              </w:rPr>
            </w:pPr>
          </w:p>
          <w:p w14:paraId="48A21919" w14:textId="77777777" w:rsidR="00066A8F" w:rsidRDefault="00066A8F">
            <w:pPr>
              <w:widowControl w:val="0"/>
              <w:spacing w:line="240" w:lineRule="auto"/>
              <w:rPr>
                <w:rFonts w:ascii="Nunito Light" w:eastAsia="Nunito Light" w:hAnsi="Nunito Light" w:cs="Nunito Light"/>
                <w:color w:val="2B2B2B"/>
              </w:rPr>
            </w:pPr>
          </w:p>
          <w:p w14:paraId="6BD18F9B" w14:textId="77777777" w:rsidR="00FC6AD9" w:rsidRDefault="00FC6AD9">
            <w:pPr>
              <w:widowControl w:val="0"/>
              <w:spacing w:line="240" w:lineRule="auto"/>
              <w:rPr>
                <w:rFonts w:ascii="Nunito Light" w:eastAsia="Nunito Light" w:hAnsi="Nunito Light" w:cs="Nunito Light"/>
                <w:color w:val="2B2B2B"/>
              </w:rPr>
            </w:pPr>
          </w:p>
          <w:p w14:paraId="238601FE" w14:textId="77777777" w:rsidR="00FC6AD9" w:rsidRDefault="00FC6AD9">
            <w:pPr>
              <w:widowControl w:val="0"/>
              <w:spacing w:line="240" w:lineRule="auto"/>
              <w:rPr>
                <w:rFonts w:ascii="Nunito Light" w:eastAsia="Nunito Light" w:hAnsi="Nunito Light" w:cs="Nunito Light"/>
                <w:color w:val="2B2B2B"/>
              </w:rPr>
            </w:pPr>
          </w:p>
          <w:p w14:paraId="0F3CABC7" w14:textId="77777777" w:rsidR="00FC6AD9" w:rsidRDefault="00FC6AD9">
            <w:pPr>
              <w:widowControl w:val="0"/>
              <w:spacing w:line="240" w:lineRule="auto"/>
              <w:rPr>
                <w:rFonts w:ascii="Nunito Light" w:eastAsia="Nunito Light" w:hAnsi="Nunito Light" w:cs="Nunito Light"/>
                <w:color w:val="2B2B2B"/>
              </w:rPr>
            </w:pPr>
          </w:p>
          <w:p w14:paraId="5B08B5D1" w14:textId="77777777" w:rsidR="00FC6AD9" w:rsidRDefault="00FC6AD9">
            <w:pPr>
              <w:widowControl w:val="0"/>
              <w:spacing w:line="240" w:lineRule="auto"/>
              <w:rPr>
                <w:rFonts w:ascii="Nunito Light" w:eastAsia="Nunito Light" w:hAnsi="Nunito Light" w:cs="Nunito Light"/>
                <w:color w:val="2B2B2B"/>
              </w:rPr>
            </w:pPr>
          </w:p>
          <w:p w14:paraId="16DEB4AB" w14:textId="77777777" w:rsidR="00066A8F" w:rsidRDefault="00066A8F">
            <w:pPr>
              <w:widowControl w:val="0"/>
              <w:spacing w:line="240" w:lineRule="auto"/>
              <w:rPr>
                <w:rFonts w:ascii="Nunito Light" w:eastAsia="Nunito Light" w:hAnsi="Nunito Light" w:cs="Nunito Light"/>
                <w:color w:val="2B2B2B"/>
              </w:rPr>
            </w:pPr>
          </w:p>
          <w:p w14:paraId="0AD9C6F4" w14:textId="77777777" w:rsidR="00066A8F" w:rsidRDefault="00066A8F">
            <w:pPr>
              <w:widowControl w:val="0"/>
              <w:spacing w:line="240" w:lineRule="auto"/>
              <w:rPr>
                <w:rFonts w:ascii="Nunito Light" w:eastAsia="Nunito Light" w:hAnsi="Nunito Light" w:cs="Nunito Light"/>
                <w:color w:val="2B2B2B"/>
              </w:rPr>
            </w:pPr>
          </w:p>
          <w:p w14:paraId="4B1F511A" w14:textId="77777777" w:rsidR="00066A8F" w:rsidRDefault="00066A8F">
            <w:pPr>
              <w:widowControl w:val="0"/>
              <w:spacing w:line="240" w:lineRule="auto"/>
              <w:rPr>
                <w:rFonts w:ascii="Nunito Light" w:eastAsia="Nunito Light" w:hAnsi="Nunito Light" w:cs="Nunito Light"/>
                <w:color w:val="2B2B2B"/>
              </w:rPr>
            </w:pPr>
          </w:p>
          <w:p w14:paraId="65F9C3DC" w14:textId="77777777" w:rsidR="00066A8F" w:rsidRDefault="00066A8F">
            <w:pPr>
              <w:widowControl w:val="0"/>
              <w:spacing w:line="240" w:lineRule="auto"/>
              <w:rPr>
                <w:rFonts w:ascii="Nunito Light" w:eastAsia="Nunito Light" w:hAnsi="Nunito Light" w:cs="Nunito Light"/>
                <w:color w:val="2B2B2B"/>
              </w:rPr>
            </w:pPr>
          </w:p>
          <w:p w14:paraId="5023141B" w14:textId="77777777" w:rsidR="00066A8F" w:rsidRDefault="00066A8F">
            <w:pPr>
              <w:widowControl w:val="0"/>
              <w:spacing w:line="240" w:lineRule="auto"/>
              <w:rPr>
                <w:rFonts w:ascii="Nunito Light" w:eastAsia="Nunito Light" w:hAnsi="Nunito Light" w:cs="Nunito Light"/>
                <w:color w:val="2B2B2B"/>
              </w:rPr>
            </w:pPr>
          </w:p>
          <w:p w14:paraId="1F3B1409" w14:textId="77777777" w:rsidR="00066A8F" w:rsidRDefault="00066A8F">
            <w:pPr>
              <w:widowControl w:val="0"/>
              <w:spacing w:line="240" w:lineRule="auto"/>
              <w:rPr>
                <w:rFonts w:ascii="Nunito Light" w:eastAsia="Nunito Light" w:hAnsi="Nunito Light" w:cs="Nunito Light"/>
                <w:color w:val="2B2B2B"/>
              </w:rPr>
            </w:pPr>
          </w:p>
          <w:p w14:paraId="562C75D1" w14:textId="77777777" w:rsidR="00066A8F" w:rsidRDefault="00066A8F">
            <w:pPr>
              <w:widowControl w:val="0"/>
              <w:spacing w:line="240" w:lineRule="auto"/>
              <w:rPr>
                <w:rFonts w:ascii="Nunito Light" w:eastAsia="Nunito Light" w:hAnsi="Nunito Light" w:cs="Nunito Light"/>
                <w:color w:val="2B2B2B"/>
              </w:rPr>
            </w:pPr>
          </w:p>
          <w:p w14:paraId="664355AD" w14:textId="77777777" w:rsidR="00066A8F" w:rsidRDefault="00066A8F">
            <w:pPr>
              <w:widowControl w:val="0"/>
              <w:spacing w:line="240" w:lineRule="auto"/>
              <w:rPr>
                <w:rFonts w:ascii="Nunito Light" w:eastAsia="Nunito Light" w:hAnsi="Nunito Light" w:cs="Nunito Light"/>
                <w:color w:val="2B2B2B"/>
              </w:rPr>
            </w:pPr>
          </w:p>
          <w:p w14:paraId="1A965116" w14:textId="77777777" w:rsidR="00066A8F" w:rsidRDefault="00066A8F">
            <w:pPr>
              <w:widowControl w:val="0"/>
              <w:spacing w:line="240" w:lineRule="auto"/>
              <w:rPr>
                <w:rFonts w:ascii="Nunito Light" w:eastAsia="Nunito Light" w:hAnsi="Nunito Light" w:cs="Nunito Light"/>
                <w:color w:val="2B2B2B"/>
              </w:rPr>
            </w:pPr>
          </w:p>
          <w:p w14:paraId="7DF4E37C" w14:textId="77777777" w:rsidR="00066A8F" w:rsidRDefault="00066A8F">
            <w:pPr>
              <w:widowControl w:val="0"/>
              <w:spacing w:line="240" w:lineRule="auto"/>
              <w:rPr>
                <w:rFonts w:ascii="Nunito Light" w:eastAsia="Nunito Light" w:hAnsi="Nunito Light" w:cs="Nunito Light"/>
                <w:color w:val="2B2B2B"/>
              </w:rPr>
            </w:pPr>
          </w:p>
          <w:p w14:paraId="44FB30F8" w14:textId="77777777" w:rsidR="00066A8F" w:rsidRDefault="00066A8F">
            <w:pPr>
              <w:widowControl w:val="0"/>
              <w:spacing w:line="240" w:lineRule="auto"/>
              <w:rPr>
                <w:rFonts w:ascii="Nunito Light" w:eastAsia="Nunito Light" w:hAnsi="Nunito Light" w:cs="Nunito Light"/>
                <w:color w:val="2B2B2B"/>
              </w:rPr>
            </w:pPr>
          </w:p>
        </w:tc>
      </w:tr>
    </w:tbl>
    <w:p w14:paraId="1DA6542E" w14:textId="77777777" w:rsidR="00066A8F" w:rsidRDefault="00066A8F">
      <w:pPr>
        <w:jc w:val="both"/>
        <w:rPr>
          <w:rFonts w:ascii="Nunito Light" w:eastAsia="Nunito Light" w:hAnsi="Nunito Light" w:cs="Nunito Light"/>
          <w:color w:val="2B2B2B"/>
        </w:rPr>
      </w:pPr>
    </w:p>
    <w:sectPr w:rsidR="00066A8F" w:rsidSect="00901118">
      <w:headerReference w:type="default" r:id="rId15"/>
      <w:pgSz w:w="12240" w:h="15840"/>
      <w:pgMar w:top="720" w:right="720" w:bottom="720" w:left="720" w:header="14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00AE" w14:textId="77777777" w:rsidR="00A73073" w:rsidRDefault="00A73073">
      <w:pPr>
        <w:spacing w:line="240" w:lineRule="auto"/>
      </w:pPr>
      <w:r>
        <w:separator/>
      </w:r>
    </w:p>
  </w:endnote>
  <w:endnote w:type="continuationSeparator" w:id="0">
    <w:p w14:paraId="42C6D796" w14:textId="77777777" w:rsidR="00A73073" w:rsidRDefault="00A73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Light">
    <w:altName w:val="Calibri"/>
    <w:charset w:val="00"/>
    <w:family w:val="auto"/>
    <w:pitch w:val="default"/>
  </w:font>
  <w:font w:name="Nunito">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31B3" w14:textId="77777777" w:rsidR="00A73073" w:rsidRDefault="00A73073">
      <w:pPr>
        <w:spacing w:line="240" w:lineRule="auto"/>
      </w:pPr>
      <w:r>
        <w:separator/>
      </w:r>
    </w:p>
  </w:footnote>
  <w:footnote w:type="continuationSeparator" w:id="0">
    <w:p w14:paraId="54E11D2A" w14:textId="77777777" w:rsidR="00A73073" w:rsidRDefault="00A73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066A8F" w:rsidRDefault="00447F91">
    <w:pPr>
      <w:jc w:val="center"/>
    </w:pPr>
    <w:r>
      <w:rPr>
        <w:rFonts w:ascii="Roboto" w:eastAsia="Roboto" w:hAnsi="Roboto" w:cs="Roboto"/>
        <w:noProof/>
        <w:lang w:val="en-GB"/>
      </w:rPr>
      <w:drawing>
        <wp:inline distT="114300" distB="114300" distL="114300" distR="114300" wp14:anchorId="592ECC36" wp14:editId="07777777">
          <wp:extent cx="2243138" cy="65068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35294"/>
                  <a:stretch>
                    <a:fillRect/>
                  </a:stretch>
                </pic:blipFill>
                <pic:spPr>
                  <a:xfrm>
                    <a:off x="0" y="0"/>
                    <a:ext cx="2243138" cy="65068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8F"/>
    <w:rsid w:val="00066A8F"/>
    <w:rsid w:val="00231C26"/>
    <w:rsid w:val="002F596F"/>
    <w:rsid w:val="00447F91"/>
    <w:rsid w:val="00752E59"/>
    <w:rsid w:val="00901118"/>
    <w:rsid w:val="00A73073"/>
    <w:rsid w:val="00FC6AD9"/>
    <w:rsid w:val="0A831702"/>
    <w:rsid w:val="0BF7296B"/>
    <w:rsid w:val="0CF47508"/>
    <w:rsid w:val="0F6D598A"/>
    <w:rsid w:val="12955729"/>
    <w:rsid w:val="1624C3C3"/>
    <w:rsid w:val="27D0E2BE"/>
    <w:rsid w:val="2823FC91"/>
    <w:rsid w:val="2B935719"/>
    <w:rsid w:val="2EC6E200"/>
    <w:rsid w:val="303041BF"/>
    <w:rsid w:val="3BCCD95F"/>
    <w:rsid w:val="4179FEFE"/>
    <w:rsid w:val="43FF83B7"/>
    <w:rsid w:val="47A72F94"/>
    <w:rsid w:val="49FA6A53"/>
    <w:rsid w:val="4F99D110"/>
    <w:rsid w:val="5060ADD3"/>
    <w:rsid w:val="56DAF2EC"/>
    <w:rsid w:val="58EF925B"/>
    <w:rsid w:val="5C17AA42"/>
    <w:rsid w:val="6340324C"/>
    <w:rsid w:val="65F8AAD3"/>
    <w:rsid w:val="76EC38A6"/>
    <w:rsid w:val="7C99160E"/>
    <w:rsid w:val="7E2EA724"/>
    <w:rsid w:val="7EC5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DBB6"/>
  <w15:docId w15:val="{59741CE9-DBD4-4E30-8340-508CFCCD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11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cl.ac.uk/informationsecurity/policy/public-policy/data-protection-policy.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raq@uc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aq@ucl.ac.uk" TargetMode="External"/><Relationship Id="rId4" Type="http://schemas.openxmlformats.org/officeDocument/2006/relationships/styles" Target="styles.xml"/><Relationship Id="rId9" Type="http://schemas.openxmlformats.org/officeDocument/2006/relationships/hyperlink" Target="mailto:iraq@ucl.ac.uk" TargetMode="External"/><Relationship Id="rId14" Type="http://schemas.openxmlformats.org/officeDocument/2006/relationships/hyperlink" Target="https://www.ucl.ac.uk/informationsecurity/policy/public-policy/data-protection-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DB66A00926643A661AF5E8D47ECDE" ma:contentTypeVersion="" ma:contentTypeDescription="Create a new document." ma:contentTypeScope="" ma:versionID="0e2a476f7074f631abceb0d1771ce830">
  <xsd:schema xmlns:xsd="http://www.w3.org/2001/XMLSchema" xmlns:xs="http://www.w3.org/2001/XMLSchema" xmlns:p="http://schemas.microsoft.com/office/2006/metadata/properties" xmlns:ns2="fa734e6e-2dd8-4275-9b08-04e206339f53" xmlns:ns3="c6ec947e-486a-4a27-ad26-c38521529403" targetNamespace="http://schemas.microsoft.com/office/2006/metadata/properties" ma:root="true" ma:fieldsID="c6a779aee63fe257d52fe4d48eab918e" ns2:_="" ns3:_="">
    <xsd:import namespace="fa734e6e-2dd8-4275-9b08-04e206339f53"/>
    <xsd:import namespace="c6ec947e-486a-4a27-ad26-c385215294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c947e-486a-4a27-ad26-c385215294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0BED7-26EB-4919-9EC0-B6F248D06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c6ec947e-486a-4a27-ad26-c3852152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4090B-F522-43B2-9504-3356A1205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8267E-A022-4556-9668-71DC48D4B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Borlea, Oana</cp:lastModifiedBy>
  <cp:revision>7</cp:revision>
  <dcterms:created xsi:type="dcterms:W3CDTF">2019-04-12T11:36:00Z</dcterms:created>
  <dcterms:modified xsi:type="dcterms:W3CDTF">2019-09-20T10:08:00Z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0x010100825DB66A00926643A661AF5E8D47ECDE</vt:lpwstr>
  </property>
</Properties>
</file>