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9A7C" w14:textId="0B6EA857" w:rsidR="00F2551E" w:rsidRDefault="00D012BA"/>
    <w:p w14:paraId="52B977D5" w14:textId="77777777" w:rsidR="00DA04CB" w:rsidRPr="00203971" w:rsidRDefault="00DA04CB" w:rsidP="00DA04CB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203971">
        <w:rPr>
          <w:rFonts w:ascii="Calibri" w:eastAsia="Calibri" w:hAnsi="Calibri" w:cs="Times New Roman"/>
          <w:b/>
          <w:sz w:val="24"/>
          <w:szCs w:val="24"/>
          <w:lang w:val="en-US"/>
        </w:rPr>
        <w:t>CHECKLIST - GUIDELINES ON TRANSPARENCY UNDER REGULATION 2016/679</w:t>
      </w:r>
    </w:p>
    <w:p w14:paraId="30370D55" w14:textId="77777777" w:rsidR="00DA04CB" w:rsidRDefault="00DA04CB" w:rsidP="00DA04CB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203971">
        <w:rPr>
          <w:rFonts w:ascii="Calibri" w:eastAsia="Calibri" w:hAnsi="Calibri" w:cs="Times New Roman"/>
          <w:b/>
          <w:sz w:val="24"/>
          <w:szCs w:val="24"/>
          <w:lang w:val="en-US"/>
        </w:rPr>
        <w:t>Working party 29 WP</w:t>
      </w:r>
      <w:proofErr w:type="gramStart"/>
      <w:r w:rsidRPr="00203971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260 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“</w:t>
      </w:r>
      <w:proofErr w:type="gramEnd"/>
      <w:r w:rsidRPr="00203971">
        <w:rPr>
          <w:rFonts w:ascii="Calibri" w:eastAsia="Calibri" w:hAnsi="Calibri" w:cs="Times New Roman"/>
          <w:b/>
          <w:sz w:val="24"/>
          <w:szCs w:val="24"/>
          <w:lang w:val="en-US"/>
        </w:rPr>
        <w:t>Information that must be provided to Data Subjects under Art 13 and 14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” </w:t>
      </w:r>
      <w:r w:rsidRPr="007665E4">
        <w:rPr>
          <w:rFonts w:ascii="Calibri" w:eastAsia="Calibri" w:hAnsi="Calibri" w:cs="Times New Roman"/>
          <w:sz w:val="24"/>
          <w:szCs w:val="24"/>
          <w:lang w:val="en-US"/>
        </w:rPr>
        <w:t>https://iapp.org/media/pdf/resource_center/20180413_Article29WPTransparencyGuidelinespdf.pdf</w:t>
      </w:r>
      <w:r w:rsidRPr="00750EF8">
        <w:t xml:space="preserve"> </w:t>
      </w:r>
      <w:r w:rsidRPr="00750EF8">
        <w:rPr>
          <w:rFonts w:ascii="Calibri" w:eastAsia="Calibri" w:hAnsi="Calibri" w:cs="Times New Roman"/>
          <w:sz w:val="24"/>
          <w:szCs w:val="24"/>
          <w:lang w:val="en-US"/>
        </w:rPr>
        <w:t>and ICO https://ico.org.uk/for-organisations/guide-to-the-general-data-protection-regulation-gdpr/individual-rights/right-to-be-informed/</w:t>
      </w:r>
    </w:p>
    <w:p w14:paraId="4B073F62" w14:textId="77777777" w:rsidR="00DA04CB" w:rsidRDefault="00DA04CB" w:rsidP="00DA04CB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01773B5" w14:textId="77777777" w:rsidR="00DA04CB" w:rsidRDefault="00DA04CB" w:rsidP="00DA04CB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50EF8">
        <w:rPr>
          <w:rFonts w:ascii="Calibri" w:eastAsia="Calibri" w:hAnsi="Calibri" w:cs="Times New Roman"/>
          <w:sz w:val="24"/>
          <w:szCs w:val="24"/>
          <w:lang w:val="en-US"/>
        </w:rPr>
        <w:t xml:space="preserve">(NB: adapted for where the legal basis is public task – other legal basis </w:t>
      </w:r>
      <w:proofErr w:type="gramStart"/>
      <w:r w:rsidRPr="00750EF8">
        <w:rPr>
          <w:rFonts w:ascii="Calibri" w:eastAsia="Calibri" w:hAnsi="Calibri" w:cs="Times New Roman"/>
          <w:sz w:val="24"/>
          <w:szCs w:val="24"/>
          <w:lang w:val="en-US"/>
        </w:rPr>
        <w:t>have</w:t>
      </w:r>
      <w:proofErr w:type="gramEnd"/>
      <w:r w:rsidRPr="00750EF8">
        <w:rPr>
          <w:rFonts w:ascii="Calibri" w:eastAsia="Calibri" w:hAnsi="Calibri" w:cs="Times New Roman"/>
          <w:sz w:val="24"/>
          <w:szCs w:val="24"/>
          <w:lang w:val="en-US"/>
        </w:rPr>
        <w:t xml:space="preserve"> different requirements).</w:t>
      </w:r>
    </w:p>
    <w:p w14:paraId="4EBED02D" w14:textId="77777777" w:rsidR="00DA04CB" w:rsidRDefault="00DA04CB" w:rsidP="00DA04CB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9453E12" w14:textId="77777777" w:rsidR="00DA04CB" w:rsidRDefault="00DA04CB" w:rsidP="00DA04CB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For further information contact </w:t>
      </w:r>
      <w:hyperlink r:id="rId6" w:history="1">
        <w:r w:rsidRPr="002C5D7F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rand.D@uclh.nhs.net</w:t>
        </w:r>
      </w:hyperlink>
    </w:p>
    <w:p w14:paraId="2F3CC9F4" w14:textId="406AE559" w:rsidR="00DA04CB" w:rsidRDefault="00DA0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037"/>
        <w:gridCol w:w="1842"/>
        <w:gridCol w:w="6582"/>
      </w:tblGrid>
      <w:tr w:rsidR="00DA04CB" w14:paraId="503CB99F" w14:textId="77777777" w:rsidTr="00DA04CB">
        <w:tc>
          <w:tcPr>
            <w:tcW w:w="3487" w:type="dxa"/>
          </w:tcPr>
          <w:p w14:paraId="0932D24F" w14:textId="7A1D046F" w:rsidR="00DA04CB" w:rsidRPr="00DA04CB" w:rsidRDefault="00DA04CB" w:rsidP="00DA04CB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2037" w:type="dxa"/>
          </w:tcPr>
          <w:p w14:paraId="7DBACEC7" w14:textId="5D43A356" w:rsidR="00DA04CB" w:rsidRDefault="00DA04CB" w:rsidP="00DA04CB">
            <w:pPr>
              <w:jc w:val="center"/>
            </w:pPr>
            <w:r w:rsidRPr="00750EF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“Direct” data collection </w:t>
            </w:r>
            <w:proofErr w:type="spellStart"/>
            <w:r w:rsidRPr="00750EF8">
              <w:rPr>
                <w:rFonts w:ascii="Calibri" w:eastAsia="Calibri" w:hAnsi="Calibri" w:cs="Times New Roman"/>
                <w:b/>
                <w:sz w:val="24"/>
                <w:szCs w:val="24"/>
              </w:rPr>
              <w:t>ie</w:t>
            </w:r>
            <w:proofErr w:type="spellEnd"/>
            <w:r w:rsidRPr="00750EF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Face to Face</w:t>
            </w:r>
          </w:p>
        </w:tc>
        <w:tc>
          <w:tcPr>
            <w:tcW w:w="1842" w:type="dxa"/>
          </w:tcPr>
          <w:p w14:paraId="029B9D56" w14:textId="06DDFDFA" w:rsidR="00DA04CB" w:rsidRDefault="00DA04CB" w:rsidP="00DA04CB">
            <w:pPr>
              <w:jc w:val="center"/>
            </w:pPr>
            <w:r w:rsidRPr="00750EF8">
              <w:rPr>
                <w:rFonts w:ascii="Calibri" w:eastAsia="Calibri" w:hAnsi="Calibri" w:cs="Times New Roman"/>
                <w:b/>
                <w:sz w:val="24"/>
                <w:szCs w:val="24"/>
              </w:rPr>
              <w:t>Personal Data NOT obtained directly from the Data Subject</w:t>
            </w:r>
          </w:p>
        </w:tc>
        <w:tc>
          <w:tcPr>
            <w:tcW w:w="6582" w:type="dxa"/>
          </w:tcPr>
          <w:p w14:paraId="26EF953B" w14:textId="0D650A3C" w:rsidR="00DA04CB" w:rsidRDefault="00DA04CB" w:rsidP="00DA04CB">
            <w:pPr>
              <w:jc w:val="center"/>
            </w:pPr>
            <w:r w:rsidRPr="00750EF8">
              <w:rPr>
                <w:rFonts w:ascii="Calibri" w:eastAsia="Calibri" w:hAnsi="Calibri" w:cs="Times New Roman"/>
                <w:b/>
                <w:sz w:val="24"/>
                <w:szCs w:val="24"/>
              </w:rPr>
              <w:t>COMMENTS</w:t>
            </w:r>
          </w:p>
        </w:tc>
      </w:tr>
      <w:tr w:rsidR="00DA04CB" w14:paraId="692051DF" w14:textId="77777777" w:rsidTr="00DA04CB">
        <w:tc>
          <w:tcPr>
            <w:tcW w:w="3487" w:type="dxa"/>
          </w:tcPr>
          <w:p w14:paraId="44A9FAA7" w14:textId="57F6BD5C" w:rsidR="00DA04CB" w:rsidRDefault="00DA04CB" w:rsidP="00DA04CB">
            <w:r w:rsidRPr="008F3535">
              <w:t>The identity and contact details of the controller and, where applicable, their representatives</w:t>
            </w:r>
          </w:p>
        </w:tc>
        <w:tc>
          <w:tcPr>
            <w:tcW w:w="2037" w:type="dxa"/>
          </w:tcPr>
          <w:p w14:paraId="4801B61A" w14:textId="2FCB6909" w:rsidR="00DA04CB" w:rsidRDefault="00DA04CB" w:rsidP="00DA04CB">
            <w:r w:rsidRPr="008F3535">
              <w:t xml:space="preserve">Required </w:t>
            </w:r>
          </w:p>
        </w:tc>
        <w:tc>
          <w:tcPr>
            <w:tcW w:w="1842" w:type="dxa"/>
          </w:tcPr>
          <w:p w14:paraId="04B3F0B2" w14:textId="2989465A" w:rsidR="00DA04CB" w:rsidRDefault="00DA04CB" w:rsidP="00DA04CB">
            <w:r w:rsidRPr="008F3535">
              <w:t>Required</w:t>
            </w:r>
          </w:p>
        </w:tc>
        <w:tc>
          <w:tcPr>
            <w:tcW w:w="6582" w:type="dxa"/>
          </w:tcPr>
          <w:p w14:paraId="062589B3" w14:textId="7DB641B4" w:rsidR="00DA04CB" w:rsidRDefault="00DA04CB" w:rsidP="00DA04CB">
            <w:r w:rsidRPr="008F3535">
              <w:t xml:space="preserve">For individual studies, the Data Controller will usually be the sponsor.  For the required general statement from the Data Controller, see </w:t>
            </w:r>
            <w:hyperlink r:id="rId7" w:history="1">
              <w:r w:rsidRPr="006D4673">
                <w:rPr>
                  <w:rStyle w:val="Hyperlink"/>
                </w:rPr>
                <w:t>http://www.ucl.ac.uk/jro/who-are-we/data-protection</w:t>
              </w:r>
            </w:hyperlink>
            <w:r>
              <w:t xml:space="preserve"> </w:t>
            </w:r>
          </w:p>
        </w:tc>
      </w:tr>
      <w:tr w:rsidR="00DA04CB" w14:paraId="0456CE7B" w14:textId="77777777" w:rsidTr="00DA04CB">
        <w:tc>
          <w:tcPr>
            <w:tcW w:w="3487" w:type="dxa"/>
          </w:tcPr>
          <w:p w14:paraId="17F1BA8C" w14:textId="0A6B5EC6" w:rsidR="00DA04CB" w:rsidRDefault="00DA04CB" w:rsidP="00DA04CB">
            <w:r w:rsidRPr="008F3535">
              <w:t>Contact details for the data protection officer, where applicable</w:t>
            </w:r>
          </w:p>
        </w:tc>
        <w:tc>
          <w:tcPr>
            <w:tcW w:w="2037" w:type="dxa"/>
          </w:tcPr>
          <w:p w14:paraId="2F8E3ADE" w14:textId="541F9417" w:rsidR="00DA04CB" w:rsidRDefault="00DA04CB" w:rsidP="00DA04CB">
            <w:r w:rsidRPr="008F3535">
              <w:t>Required</w:t>
            </w:r>
          </w:p>
        </w:tc>
        <w:tc>
          <w:tcPr>
            <w:tcW w:w="1842" w:type="dxa"/>
          </w:tcPr>
          <w:p w14:paraId="7E751E5A" w14:textId="5A811F1B" w:rsidR="00DA04CB" w:rsidRDefault="00DA04CB" w:rsidP="00DA04CB">
            <w:r w:rsidRPr="008F3535">
              <w:t>Required</w:t>
            </w:r>
          </w:p>
        </w:tc>
        <w:tc>
          <w:tcPr>
            <w:tcW w:w="6582" w:type="dxa"/>
          </w:tcPr>
          <w:p w14:paraId="6E1A5C60" w14:textId="2693261A" w:rsidR="00DA04CB" w:rsidRDefault="00DA04CB" w:rsidP="00DA04CB">
            <w:r w:rsidRPr="008F3535">
              <w:t xml:space="preserve">UCL’s Data Protection Officer can be contacted on data-protection@ucl.ac.uk.  Please do not put the DPO name in here. </w:t>
            </w:r>
          </w:p>
        </w:tc>
      </w:tr>
      <w:tr w:rsidR="00DA04CB" w14:paraId="38D31AA3" w14:textId="77777777" w:rsidTr="00DA04CB">
        <w:tc>
          <w:tcPr>
            <w:tcW w:w="3487" w:type="dxa"/>
          </w:tcPr>
          <w:p w14:paraId="113C050D" w14:textId="002AB160" w:rsidR="00DA04CB" w:rsidRDefault="00DA04CB" w:rsidP="00DA04CB">
            <w:r w:rsidRPr="00696F70">
              <w:t>The purposes and legal basis for the processing</w:t>
            </w:r>
          </w:p>
        </w:tc>
        <w:tc>
          <w:tcPr>
            <w:tcW w:w="2037" w:type="dxa"/>
          </w:tcPr>
          <w:p w14:paraId="469A7852" w14:textId="00E356EB" w:rsidR="00DA04CB" w:rsidRDefault="00DA04CB" w:rsidP="00DA04CB">
            <w:r w:rsidRPr="00696F70">
              <w:t>Required</w:t>
            </w:r>
          </w:p>
        </w:tc>
        <w:tc>
          <w:tcPr>
            <w:tcW w:w="1842" w:type="dxa"/>
          </w:tcPr>
          <w:p w14:paraId="2F06CF43" w14:textId="2C8A1AD7" w:rsidR="00DA04CB" w:rsidRDefault="00DA04CB" w:rsidP="00DA04CB">
            <w:r w:rsidRPr="00696F70">
              <w:t>Required</w:t>
            </w:r>
          </w:p>
        </w:tc>
        <w:tc>
          <w:tcPr>
            <w:tcW w:w="6582" w:type="dxa"/>
          </w:tcPr>
          <w:p w14:paraId="3349FF47" w14:textId="49346510" w:rsidR="00DA04CB" w:rsidRDefault="00DA04CB" w:rsidP="00DA04CB">
            <w:r w:rsidRPr="00696F70">
              <w:t xml:space="preserve">This is also in the general statement http://www.ucl.ac.uk/jro/who-are-we/data-protection and can be just referred to. The legal basis for processing will be public task (public interest) and purpose of processing is research.  </w:t>
            </w:r>
          </w:p>
        </w:tc>
      </w:tr>
      <w:tr w:rsidR="00DA04CB" w:rsidRPr="00D852F4" w14:paraId="34EF3A78" w14:textId="77777777" w:rsidTr="00DA04CB">
        <w:tc>
          <w:tcPr>
            <w:tcW w:w="3487" w:type="dxa"/>
          </w:tcPr>
          <w:p w14:paraId="15B1C2DF" w14:textId="45D1CF4A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lastRenderedPageBreak/>
              <w:t>Categories of personal data collected or processed</w:t>
            </w:r>
          </w:p>
        </w:tc>
        <w:tc>
          <w:tcPr>
            <w:tcW w:w="2037" w:type="dxa"/>
          </w:tcPr>
          <w:p w14:paraId="5F8DAED1" w14:textId="1D0A2586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Not required </w:t>
            </w:r>
          </w:p>
        </w:tc>
        <w:tc>
          <w:tcPr>
            <w:tcW w:w="1842" w:type="dxa"/>
          </w:tcPr>
          <w:p w14:paraId="59785E8B" w14:textId="294E3EC7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Required </w:t>
            </w:r>
          </w:p>
        </w:tc>
        <w:tc>
          <w:tcPr>
            <w:tcW w:w="6582" w:type="dxa"/>
          </w:tcPr>
          <w:p w14:paraId="79CFD36F" w14:textId="39CB1B81" w:rsidR="00DA04CB" w:rsidRPr="00D852F4" w:rsidRDefault="00DA04CB" w:rsidP="00DA04CB">
            <w:proofErr w:type="spellStart"/>
            <w:r w:rsidRPr="00D852F4">
              <w:rPr>
                <w:rFonts w:ascii="Calibri" w:eastAsia="Calibri" w:hAnsi="Calibri" w:cs="Times New Roman"/>
              </w:rPr>
              <w:t>Eg</w:t>
            </w:r>
            <w:proofErr w:type="spellEnd"/>
            <w:r w:rsidRPr="00D852F4">
              <w:rPr>
                <w:rFonts w:ascii="Calibri" w:eastAsia="Calibri" w:hAnsi="Calibri" w:cs="Times New Roman"/>
              </w:rPr>
              <w:t xml:space="preserve"> Health records </w:t>
            </w:r>
          </w:p>
        </w:tc>
      </w:tr>
      <w:tr w:rsidR="00DA04CB" w:rsidRPr="00D852F4" w14:paraId="3ECFC356" w14:textId="77777777" w:rsidTr="00DA04CB">
        <w:tc>
          <w:tcPr>
            <w:tcW w:w="3487" w:type="dxa"/>
          </w:tcPr>
          <w:p w14:paraId="0982799F" w14:textId="3FEAFB15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Recipients (or Categories of Recipients)- this should include controllers or joint controllers or processors as well as third parties</w:t>
            </w:r>
          </w:p>
        </w:tc>
        <w:tc>
          <w:tcPr>
            <w:tcW w:w="2037" w:type="dxa"/>
          </w:tcPr>
          <w:p w14:paraId="6D80715F" w14:textId="34AF1897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1842" w:type="dxa"/>
          </w:tcPr>
          <w:p w14:paraId="738A3495" w14:textId="3C4F2907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Required </w:t>
            </w:r>
          </w:p>
        </w:tc>
        <w:tc>
          <w:tcPr>
            <w:tcW w:w="6582" w:type="dxa"/>
          </w:tcPr>
          <w:p w14:paraId="181027B3" w14:textId="43E5D905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To whom will the information be </w:t>
            </w:r>
            <w:proofErr w:type="gramStart"/>
            <w:r w:rsidRPr="00D852F4">
              <w:rPr>
                <w:rFonts w:ascii="Calibri" w:eastAsia="Calibri" w:hAnsi="Calibri" w:cs="Times New Roman"/>
              </w:rPr>
              <w:t>passed ?</w:t>
            </w:r>
            <w:proofErr w:type="gramEnd"/>
            <w:r w:rsidRPr="00D852F4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D852F4">
              <w:rPr>
                <w:rFonts w:ascii="Calibri" w:eastAsia="Calibri" w:hAnsi="Calibri" w:cs="Times New Roman"/>
              </w:rPr>
              <w:t>eg</w:t>
            </w:r>
            <w:proofErr w:type="spellEnd"/>
            <w:r w:rsidRPr="00D852F4">
              <w:rPr>
                <w:rFonts w:ascii="Calibri" w:eastAsia="Calibri" w:hAnsi="Calibri" w:cs="Times New Roman"/>
              </w:rPr>
              <w:t xml:space="preserve"> funders, any collaborators, organizations who may be processing or managing the data for you.  </w:t>
            </w:r>
          </w:p>
        </w:tc>
      </w:tr>
      <w:tr w:rsidR="00DA04CB" w:rsidRPr="00D852F4" w14:paraId="0C5C37A1" w14:textId="77777777" w:rsidTr="00DA04CB">
        <w:tc>
          <w:tcPr>
            <w:tcW w:w="3487" w:type="dxa"/>
          </w:tcPr>
          <w:p w14:paraId="3FC3F8E8" w14:textId="63C368BC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Details of transfers to third countries </w:t>
            </w:r>
          </w:p>
        </w:tc>
        <w:tc>
          <w:tcPr>
            <w:tcW w:w="2037" w:type="dxa"/>
          </w:tcPr>
          <w:p w14:paraId="5C30A662" w14:textId="5A95DEEB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1842" w:type="dxa"/>
          </w:tcPr>
          <w:p w14:paraId="516BF017" w14:textId="4295C96B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Required </w:t>
            </w:r>
          </w:p>
        </w:tc>
        <w:tc>
          <w:tcPr>
            <w:tcW w:w="6582" w:type="dxa"/>
          </w:tcPr>
          <w:p w14:paraId="34E6912D" w14:textId="075CE4DE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Any international transfers to countries or organisations outside the </w:t>
            </w:r>
            <w:proofErr w:type="gramStart"/>
            <w:r w:rsidRPr="00D852F4">
              <w:rPr>
                <w:rFonts w:ascii="Calibri" w:eastAsia="Calibri" w:hAnsi="Calibri" w:cs="Times New Roman"/>
              </w:rPr>
              <w:t>UK ?</w:t>
            </w:r>
            <w:proofErr w:type="gramEnd"/>
            <w:r w:rsidRPr="00D852F4">
              <w:rPr>
                <w:rFonts w:ascii="Calibri" w:eastAsia="Calibri" w:hAnsi="Calibri" w:cs="Times New Roman"/>
              </w:rPr>
              <w:t xml:space="preserve">  The statement that a contract will be in place to safeguard the </w:t>
            </w:r>
            <w:proofErr w:type="gramStart"/>
            <w:r w:rsidRPr="00D852F4">
              <w:rPr>
                <w:rFonts w:ascii="Calibri" w:eastAsia="Calibri" w:hAnsi="Calibri" w:cs="Times New Roman"/>
              </w:rPr>
              <w:t>subjects</w:t>
            </w:r>
            <w:proofErr w:type="gramEnd"/>
            <w:r w:rsidRPr="00D852F4">
              <w:rPr>
                <w:rFonts w:ascii="Calibri" w:eastAsia="Calibri" w:hAnsi="Calibri" w:cs="Times New Roman"/>
              </w:rPr>
              <w:t xml:space="preserve"> rights.  </w:t>
            </w:r>
            <w:r w:rsidRPr="00D852F4">
              <w:t xml:space="preserve"> </w:t>
            </w:r>
          </w:p>
        </w:tc>
      </w:tr>
      <w:tr w:rsidR="00DA04CB" w:rsidRPr="00D852F4" w14:paraId="32E90B11" w14:textId="77777777" w:rsidTr="00DA04CB">
        <w:tc>
          <w:tcPr>
            <w:tcW w:w="3487" w:type="dxa"/>
          </w:tcPr>
          <w:p w14:paraId="17E9F461" w14:textId="390557AB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The storage period or criteria used to determine storage period </w:t>
            </w:r>
          </w:p>
        </w:tc>
        <w:tc>
          <w:tcPr>
            <w:tcW w:w="2037" w:type="dxa"/>
          </w:tcPr>
          <w:p w14:paraId="0550EDFB" w14:textId="1D01083A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1842" w:type="dxa"/>
          </w:tcPr>
          <w:p w14:paraId="0CC66744" w14:textId="4BA54906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6582" w:type="dxa"/>
          </w:tcPr>
          <w:p w14:paraId="32744E35" w14:textId="1EEF4E9D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How long will the records be </w:t>
            </w:r>
            <w:proofErr w:type="gramStart"/>
            <w:r w:rsidRPr="00D852F4">
              <w:rPr>
                <w:rFonts w:ascii="Calibri" w:eastAsia="Calibri" w:hAnsi="Calibri" w:cs="Times New Roman"/>
              </w:rPr>
              <w:t>kept ?</w:t>
            </w:r>
            <w:proofErr w:type="gramEnd"/>
            <w:r w:rsidRPr="00D852F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A04CB" w:rsidRPr="00D852F4" w14:paraId="6E016F6F" w14:textId="77777777" w:rsidTr="00DA04CB">
        <w:tc>
          <w:tcPr>
            <w:tcW w:w="3487" w:type="dxa"/>
          </w:tcPr>
          <w:p w14:paraId="24622179" w14:textId="5DA791EF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The rights of the data subject </w:t>
            </w:r>
          </w:p>
        </w:tc>
        <w:tc>
          <w:tcPr>
            <w:tcW w:w="2037" w:type="dxa"/>
          </w:tcPr>
          <w:p w14:paraId="63AAE9F5" w14:textId="009660CF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1842" w:type="dxa"/>
          </w:tcPr>
          <w:p w14:paraId="2EDE5564" w14:textId="240C96A7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6582" w:type="dxa"/>
          </w:tcPr>
          <w:p w14:paraId="227E9AB2" w14:textId="11FC5A04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See HRA wording about limited rights.  </w:t>
            </w:r>
          </w:p>
        </w:tc>
      </w:tr>
      <w:tr w:rsidR="00DA04CB" w:rsidRPr="00D852F4" w14:paraId="6A7AA26E" w14:textId="77777777" w:rsidTr="00DA04CB">
        <w:tc>
          <w:tcPr>
            <w:tcW w:w="3487" w:type="dxa"/>
          </w:tcPr>
          <w:p w14:paraId="3CDBF108" w14:textId="1916062A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The right to lodge a complaint with ICO </w:t>
            </w:r>
          </w:p>
        </w:tc>
        <w:tc>
          <w:tcPr>
            <w:tcW w:w="2037" w:type="dxa"/>
          </w:tcPr>
          <w:p w14:paraId="5CBA8164" w14:textId="7CF725A6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1842" w:type="dxa"/>
          </w:tcPr>
          <w:p w14:paraId="7A02D016" w14:textId="306C5631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6582" w:type="dxa"/>
          </w:tcPr>
          <w:p w14:paraId="58F5D85F" w14:textId="77777777" w:rsidR="00DA04CB" w:rsidRPr="00D852F4" w:rsidRDefault="00DA04CB" w:rsidP="00DA04CB"/>
        </w:tc>
      </w:tr>
      <w:tr w:rsidR="00DA04CB" w:rsidRPr="00D852F4" w14:paraId="44D52FC4" w14:textId="77777777" w:rsidTr="00DA04CB">
        <w:tc>
          <w:tcPr>
            <w:tcW w:w="3487" w:type="dxa"/>
          </w:tcPr>
          <w:p w14:paraId="5622A3B1" w14:textId="188BA4DF" w:rsidR="00DA04CB" w:rsidRPr="00D852F4" w:rsidRDefault="00DA04CB" w:rsidP="00DA04CB">
            <w:pPr>
              <w:rPr>
                <w:rFonts w:ascii="Calibri" w:eastAsia="Calibri" w:hAnsi="Calibri" w:cs="Times New Roman"/>
              </w:rPr>
            </w:pPr>
            <w:r w:rsidRPr="00D852F4">
              <w:rPr>
                <w:rFonts w:ascii="Calibri" w:eastAsia="Calibri" w:hAnsi="Calibri" w:cs="Times New Roman"/>
              </w:rPr>
              <w:t xml:space="preserve">The source from which the Data Originated </w:t>
            </w:r>
          </w:p>
        </w:tc>
        <w:tc>
          <w:tcPr>
            <w:tcW w:w="2037" w:type="dxa"/>
          </w:tcPr>
          <w:p w14:paraId="09EEA90D" w14:textId="4040C2BF" w:rsidR="00DA04CB" w:rsidRPr="00D852F4" w:rsidRDefault="00DA04CB" w:rsidP="00DA04CB">
            <w:pPr>
              <w:rPr>
                <w:rFonts w:ascii="Calibri" w:eastAsia="Calibri" w:hAnsi="Calibri" w:cs="Times New Roman"/>
              </w:rPr>
            </w:pPr>
            <w:r w:rsidRPr="00D852F4">
              <w:rPr>
                <w:rFonts w:ascii="Calibri" w:eastAsia="Calibri" w:hAnsi="Calibri" w:cs="Times New Roman"/>
              </w:rPr>
              <w:t>Not Required</w:t>
            </w:r>
          </w:p>
        </w:tc>
        <w:tc>
          <w:tcPr>
            <w:tcW w:w="1842" w:type="dxa"/>
          </w:tcPr>
          <w:p w14:paraId="23D812D8" w14:textId="0F7BFB06" w:rsidR="00DA04CB" w:rsidRPr="00D852F4" w:rsidRDefault="00DA04CB" w:rsidP="00DA04CB">
            <w:pPr>
              <w:rPr>
                <w:rFonts w:ascii="Calibri" w:eastAsia="Calibri" w:hAnsi="Calibri" w:cs="Times New Roman"/>
              </w:rPr>
            </w:pPr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6582" w:type="dxa"/>
          </w:tcPr>
          <w:p w14:paraId="3357A802" w14:textId="2259BC4B" w:rsidR="00DA04CB" w:rsidRPr="00D852F4" w:rsidRDefault="00DA04CB" w:rsidP="00DA04CB">
            <w:proofErr w:type="spellStart"/>
            <w:r w:rsidRPr="00D852F4">
              <w:rPr>
                <w:rFonts w:ascii="Calibri" w:eastAsia="Calibri" w:hAnsi="Calibri" w:cs="Times New Roman"/>
              </w:rPr>
              <w:t>Eg</w:t>
            </w:r>
            <w:proofErr w:type="spellEnd"/>
            <w:r w:rsidRPr="00D852F4">
              <w:rPr>
                <w:rFonts w:ascii="Calibri" w:eastAsia="Calibri" w:hAnsi="Calibri" w:cs="Times New Roman"/>
              </w:rPr>
              <w:t xml:space="preserve"> the health records of NHS </w:t>
            </w:r>
            <w:proofErr w:type="gramStart"/>
            <w:r w:rsidRPr="00D852F4">
              <w:rPr>
                <w:rFonts w:ascii="Calibri" w:eastAsia="Calibri" w:hAnsi="Calibri" w:cs="Times New Roman"/>
              </w:rPr>
              <w:t xml:space="preserve">Trusts,   </w:t>
            </w:r>
            <w:proofErr w:type="gramEnd"/>
          </w:p>
        </w:tc>
      </w:tr>
      <w:tr w:rsidR="00DA04CB" w:rsidRPr="00D852F4" w14:paraId="5193F128" w14:textId="77777777" w:rsidTr="00DA04CB">
        <w:tc>
          <w:tcPr>
            <w:tcW w:w="3487" w:type="dxa"/>
          </w:tcPr>
          <w:p w14:paraId="22DCBBC0" w14:textId="223FC825" w:rsidR="00DA04CB" w:rsidRPr="00D852F4" w:rsidRDefault="00D852F4" w:rsidP="00DA04CB">
            <w:pPr>
              <w:rPr>
                <w:rFonts w:ascii="Calibri" w:eastAsia="Calibri" w:hAnsi="Calibri" w:cs="Times New Roman"/>
              </w:rPr>
            </w:pPr>
            <w:r w:rsidRPr="00D852F4">
              <w:br/>
            </w:r>
            <w:bookmarkStart w:id="0" w:name="_GoBack"/>
            <w:bookmarkEnd w:id="0"/>
            <w:r w:rsidR="00DA04CB" w:rsidRPr="00D852F4">
              <w:rPr>
                <w:rFonts w:ascii="Calibri" w:eastAsia="Calibri" w:hAnsi="Calibri" w:cs="Times New Roman"/>
              </w:rPr>
              <w:t xml:space="preserve">The existence of automated decision making including profiling – the logic used and the significance of the consequences </w:t>
            </w:r>
          </w:p>
        </w:tc>
        <w:tc>
          <w:tcPr>
            <w:tcW w:w="2037" w:type="dxa"/>
          </w:tcPr>
          <w:p w14:paraId="091B66E1" w14:textId="016CE0D3" w:rsidR="00DA04CB" w:rsidRPr="00D852F4" w:rsidRDefault="00DA04CB" w:rsidP="00DA04CB">
            <w:pPr>
              <w:rPr>
                <w:rFonts w:ascii="Calibri" w:eastAsia="Calibri" w:hAnsi="Calibri" w:cs="Times New Roman"/>
              </w:rPr>
            </w:pPr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1842" w:type="dxa"/>
          </w:tcPr>
          <w:p w14:paraId="7B468D11" w14:textId="48F9B56D" w:rsidR="00DA04CB" w:rsidRPr="00D852F4" w:rsidRDefault="00DA04CB" w:rsidP="00DA04CB">
            <w:pPr>
              <w:rPr>
                <w:rFonts w:ascii="Calibri" w:eastAsia="Calibri" w:hAnsi="Calibri" w:cs="Times New Roman"/>
              </w:rPr>
            </w:pPr>
            <w:r w:rsidRPr="00D852F4">
              <w:rPr>
                <w:rFonts w:ascii="Calibri" w:eastAsia="Calibri" w:hAnsi="Calibri" w:cs="Times New Roman"/>
              </w:rPr>
              <w:t>Required</w:t>
            </w:r>
          </w:p>
        </w:tc>
        <w:tc>
          <w:tcPr>
            <w:tcW w:w="6582" w:type="dxa"/>
          </w:tcPr>
          <w:p w14:paraId="5C9EC261" w14:textId="2EB1E7F9" w:rsidR="00DA04CB" w:rsidRPr="00D852F4" w:rsidRDefault="00DA04CB" w:rsidP="00DA04CB">
            <w:r w:rsidRPr="00D852F4">
              <w:rPr>
                <w:rFonts w:ascii="Calibri" w:eastAsia="Calibri" w:hAnsi="Calibri" w:cs="Times New Roman"/>
              </w:rPr>
              <w:t xml:space="preserve">It not likely that any studies will be engaged in automated decision making. </w:t>
            </w:r>
          </w:p>
        </w:tc>
      </w:tr>
    </w:tbl>
    <w:p w14:paraId="5FED52A2" w14:textId="14C18964" w:rsidR="00DA04CB" w:rsidRDefault="00DA04CB"/>
    <w:p w14:paraId="5FC06FC8" w14:textId="77777777" w:rsidR="00DA04CB" w:rsidRDefault="00DA04CB"/>
    <w:sectPr w:rsidR="00DA04CB" w:rsidSect="00DA04C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1118" w14:textId="77777777" w:rsidR="00D012BA" w:rsidRDefault="00D012BA" w:rsidP="00DA04CB">
      <w:pPr>
        <w:spacing w:after="0" w:line="240" w:lineRule="auto"/>
      </w:pPr>
      <w:r>
        <w:separator/>
      </w:r>
    </w:p>
  </w:endnote>
  <w:endnote w:type="continuationSeparator" w:id="0">
    <w:p w14:paraId="4D40C577" w14:textId="77777777" w:rsidR="00D012BA" w:rsidRDefault="00D012BA" w:rsidP="00DA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30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BD6E4" w14:textId="57F3CEB6" w:rsidR="00DA04CB" w:rsidRDefault="00DA0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35FA7" w14:textId="77777777" w:rsidR="00DA04CB" w:rsidRDefault="00DA0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B8AE" w14:textId="77777777" w:rsidR="00D012BA" w:rsidRDefault="00D012BA" w:rsidP="00DA04CB">
      <w:pPr>
        <w:spacing w:after="0" w:line="240" w:lineRule="auto"/>
      </w:pPr>
      <w:r>
        <w:separator/>
      </w:r>
    </w:p>
  </w:footnote>
  <w:footnote w:type="continuationSeparator" w:id="0">
    <w:p w14:paraId="465B9CE5" w14:textId="77777777" w:rsidR="00D012BA" w:rsidRDefault="00D012BA" w:rsidP="00DA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CB"/>
    <w:rsid w:val="00265CCB"/>
    <w:rsid w:val="006F5088"/>
    <w:rsid w:val="00D012BA"/>
    <w:rsid w:val="00D852F4"/>
    <w:rsid w:val="00D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824B"/>
  <w15:chartTrackingRefBased/>
  <w15:docId w15:val="{8EDD7BEE-B06D-4746-8A40-0B70F1A5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4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04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CB"/>
  </w:style>
  <w:style w:type="paragraph" w:styleId="Footer">
    <w:name w:val="footer"/>
    <w:basedOn w:val="Normal"/>
    <w:link w:val="FooterChar"/>
    <w:uiPriority w:val="99"/>
    <w:unhideWhenUsed/>
    <w:rsid w:val="00DA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cl.ac.uk/jro/who-are-we/data-prot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.D@uclh.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kerrison</dc:creator>
  <cp:keywords/>
  <dc:description/>
  <cp:lastModifiedBy>susan kerrison</cp:lastModifiedBy>
  <cp:revision>1</cp:revision>
  <dcterms:created xsi:type="dcterms:W3CDTF">2018-06-20T09:15:00Z</dcterms:created>
  <dcterms:modified xsi:type="dcterms:W3CDTF">2018-06-20T09:27:00Z</dcterms:modified>
</cp:coreProperties>
</file>