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2E77" w14:textId="4D2FCAD7" w:rsidR="00045386" w:rsidRDefault="00F67881" w:rsidP="00E13093">
      <w:pPr>
        <w:spacing w:after="120"/>
        <w:ind w:left="4320" w:firstLine="720"/>
        <w:jc w:val="center"/>
        <w:rPr>
          <w:rFonts w:asciiTheme="minorHAnsi" w:hAnsiTheme="minorHAnsi" w:cstheme="minorHAnsi"/>
          <w:b/>
          <w:sz w:val="40"/>
          <w:szCs w:val="40"/>
        </w:rPr>
      </w:pPr>
      <w:r>
        <w:rPr>
          <w:noProof/>
        </w:rPr>
        <w:drawing>
          <wp:anchor distT="0" distB="0" distL="114300" distR="114300" simplePos="0" relativeHeight="251659264" behindDoc="1" locked="0" layoutInCell="1" allowOverlap="1" wp14:anchorId="509938AA" wp14:editId="1638CB73">
            <wp:simplePos x="0" y="0"/>
            <wp:positionH relativeFrom="column">
              <wp:posOffset>4916819</wp:posOffset>
            </wp:positionH>
            <wp:positionV relativeFrom="paragraph">
              <wp:posOffset>-30033</wp:posOffset>
            </wp:positionV>
            <wp:extent cx="4509600" cy="33337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960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522A" w:rsidRPr="001263B6">
        <w:rPr>
          <w:rFonts w:ascii="Arial" w:hAnsi="Arial" w:cs="Arial"/>
          <w:b/>
          <w:sz w:val="28"/>
          <w:szCs w:val="28"/>
        </w:rPr>
        <w:t>Joint Research Office</w:t>
      </w:r>
    </w:p>
    <w:p w14:paraId="18A5217E" w14:textId="35670B78" w:rsidR="00E13093" w:rsidRDefault="00E13093" w:rsidP="008A0D08">
      <w:pPr>
        <w:spacing w:after="120"/>
        <w:jc w:val="center"/>
        <w:rPr>
          <w:rFonts w:asciiTheme="minorHAnsi" w:hAnsiTheme="minorHAnsi" w:cstheme="minorHAnsi"/>
          <w:b/>
          <w:sz w:val="40"/>
          <w:szCs w:val="40"/>
        </w:rPr>
      </w:pPr>
    </w:p>
    <w:p w14:paraId="69C115E9" w14:textId="17BBBF43" w:rsidR="008A0D08" w:rsidRPr="00E13093" w:rsidRDefault="00204782" w:rsidP="008A0D08">
      <w:pPr>
        <w:spacing w:after="120"/>
        <w:jc w:val="center"/>
        <w:rPr>
          <w:rFonts w:asciiTheme="minorHAnsi" w:hAnsiTheme="minorHAnsi" w:cstheme="minorHAnsi"/>
          <w:b/>
          <w:sz w:val="40"/>
          <w:szCs w:val="40"/>
          <w:lang w:val="fr-FR"/>
        </w:rPr>
      </w:pPr>
      <w:r w:rsidRPr="00E13093">
        <w:rPr>
          <w:rFonts w:asciiTheme="minorHAnsi" w:hAnsiTheme="minorHAnsi" w:cstheme="minorHAnsi"/>
          <w:b/>
          <w:sz w:val="40"/>
          <w:szCs w:val="40"/>
          <w:lang w:val="fr-FR"/>
        </w:rPr>
        <w:t>GCP</w:t>
      </w:r>
      <w:r w:rsidRPr="00E13093" w:rsidDel="00204782">
        <w:rPr>
          <w:rFonts w:asciiTheme="minorHAnsi" w:hAnsiTheme="minorHAnsi" w:cstheme="minorHAnsi"/>
          <w:b/>
          <w:sz w:val="40"/>
          <w:szCs w:val="40"/>
          <w:lang w:val="fr-FR"/>
        </w:rPr>
        <w:t xml:space="preserve"> </w:t>
      </w:r>
      <w:proofErr w:type="spellStart"/>
      <w:r w:rsidR="004516D0" w:rsidRPr="00E13093">
        <w:rPr>
          <w:rFonts w:asciiTheme="minorHAnsi" w:hAnsiTheme="minorHAnsi" w:cstheme="minorHAnsi"/>
          <w:b/>
          <w:sz w:val="40"/>
          <w:szCs w:val="40"/>
          <w:lang w:val="fr-FR"/>
        </w:rPr>
        <w:t>Lab</w:t>
      </w:r>
      <w:proofErr w:type="spellEnd"/>
      <w:r w:rsidR="004516D0" w:rsidRPr="00E13093">
        <w:rPr>
          <w:rFonts w:asciiTheme="minorHAnsi" w:hAnsiTheme="minorHAnsi" w:cstheme="minorHAnsi"/>
          <w:b/>
          <w:sz w:val="40"/>
          <w:szCs w:val="40"/>
          <w:lang w:val="fr-FR"/>
        </w:rPr>
        <w:t xml:space="preserve"> </w:t>
      </w:r>
      <w:proofErr w:type="spellStart"/>
      <w:r w:rsidR="004516D0" w:rsidRPr="00E13093">
        <w:rPr>
          <w:rFonts w:asciiTheme="minorHAnsi" w:hAnsiTheme="minorHAnsi" w:cstheme="minorHAnsi"/>
          <w:b/>
          <w:sz w:val="40"/>
          <w:szCs w:val="40"/>
          <w:lang w:val="fr-FR"/>
        </w:rPr>
        <w:t>Feasibility</w:t>
      </w:r>
      <w:proofErr w:type="spellEnd"/>
      <w:r w:rsidR="004516D0" w:rsidRPr="00E13093">
        <w:rPr>
          <w:rFonts w:asciiTheme="minorHAnsi" w:hAnsiTheme="minorHAnsi" w:cstheme="minorHAnsi"/>
          <w:b/>
          <w:sz w:val="40"/>
          <w:szCs w:val="40"/>
          <w:lang w:val="fr-FR"/>
        </w:rPr>
        <w:t xml:space="preserve"> </w:t>
      </w:r>
      <w:r w:rsidR="00144F9E" w:rsidRPr="00E13093">
        <w:rPr>
          <w:rFonts w:asciiTheme="minorHAnsi" w:hAnsiTheme="minorHAnsi" w:cstheme="minorHAnsi"/>
          <w:b/>
          <w:sz w:val="40"/>
          <w:szCs w:val="40"/>
          <w:lang w:val="fr-FR"/>
        </w:rPr>
        <w:t>Questionnaire</w:t>
      </w:r>
      <w:r w:rsidR="0048522A" w:rsidRPr="00E13093">
        <w:rPr>
          <w:rFonts w:asciiTheme="minorHAnsi" w:hAnsiTheme="minorHAnsi" w:cstheme="minorHAnsi"/>
          <w:b/>
          <w:sz w:val="40"/>
          <w:szCs w:val="40"/>
          <w:lang w:val="fr-FR"/>
        </w:rPr>
        <w:t xml:space="preserve"> V4.0</w:t>
      </w:r>
    </w:p>
    <w:p w14:paraId="175C69FA" w14:textId="6617C027" w:rsidR="00A521E5" w:rsidRPr="00CA4C3D" w:rsidRDefault="00551686" w:rsidP="00CA4C3D">
      <w:pPr>
        <w:spacing w:after="120"/>
        <w:jc w:val="both"/>
        <w:rPr>
          <w:rFonts w:asciiTheme="minorHAnsi" w:hAnsiTheme="minorHAnsi" w:cstheme="minorHAnsi"/>
          <w:sz w:val="22"/>
          <w:szCs w:val="22"/>
        </w:rPr>
      </w:pPr>
      <w:r w:rsidRPr="00CA4C3D">
        <w:rPr>
          <w:rFonts w:asciiTheme="minorHAnsi" w:hAnsiTheme="minorHAnsi" w:cstheme="minorHAnsi"/>
          <w:sz w:val="22"/>
          <w:szCs w:val="22"/>
        </w:rPr>
        <w:t>The questions are derived from guidance provided by the European Medicines Agency</w:t>
      </w:r>
      <w:r w:rsidR="00382CBE">
        <w:rPr>
          <w:rFonts w:asciiTheme="minorHAnsi" w:hAnsiTheme="minorHAnsi" w:cstheme="minorHAnsi"/>
          <w:sz w:val="22"/>
          <w:szCs w:val="22"/>
        </w:rPr>
        <w:t xml:space="preserve"> (EMA)</w:t>
      </w:r>
      <w:r w:rsidRPr="00CA4C3D">
        <w:rPr>
          <w:rFonts w:asciiTheme="minorHAnsi" w:hAnsiTheme="minorHAnsi" w:cstheme="minorHAnsi"/>
          <w:sz w:val="22"/>
          <w:szCs w:val="22"/>
        </w:rPr>
        <w:t xml:space="preserve"> and the Medicines and Healthcare products Regulatory Agency (MHRA). The questionnaire has been designed for laboratories processing and analysing research samples</w:t>
      </w:r>
      <w:r w:rsidR="00A521E5" w:rsidRPr="00CA4C3D">
        <w:rPr>
          <w:rFonts w:asciiTheme="minorHAnsi" w:hAnsiTheme="minorHAnsi" w:cstheme="minorHAnsi"/>
          <w:sz w:val="22"/>
          <w:szCs w:val="22"/>
        </w:rPr>
        <w:t xml:space="preserve"> and is based on the questionnaire published on the UKCRC website (http://www.ukcrc-ctu.org.uk/page/Guidance)</w:t>
      </w:r>
      <w:r w:rsidRPr="00CA4C3D">
        <w:rPr>
          <w:rFonts w:asciiTheme="minorHAnsi" w:hAnsiTheme="minorHAnsi" w:cstheme="minorHAnsi"/>
          <w:sz w:val="22"/>
          <w:szCs w:val="22"/>
        </w:rPr>
        <w:t xml:space="preserve">. </w:t>
      </w:r>
    </w:p>
    <w:p w14:paraId="6737582B" w14:textId="24F46508" w:rsidR="00F505F6" w:rsidRDefault="00AE21E7" w:rsidP="00CA4C3D">
      <w:pPr>
        <w:rPr>
          <w:rFonts w:asciiTheme="minorHAnsi" w:hAnsiTheme="minorHAnsi" w:cstheme="minorHAnsi"/>
          <w:sz w:val="22"/>
          <w:szCs w:val="22"/>
        </w:rPr>
      </w:pPr>
      <w:r w:rsidRPr="00F45BEC">
        <w:rPr>
          <w:rFonts w:asciiTheme="minorHAnsi" w:hAnsiTheme="minorHAnsi" w:cstheme="minorHAnsi"/>
          <w:sz w:val="22"/>
          <w:szCs w:val="22"/>
        </w:rPr>
        <w:t>Please complete all sections</w:t>
      </w:r>
      <w:r>
        <w:rPr>
          <w:rFonts w:asciiTheme="minorHAnsi" w:hAnsiTheme="minorHAnsi" w:cstheme="minorHAnsi"/>
          <w:sz w:val="22"/>
          <w:szCs w:val="22"/>
        </w:rPr>
        <w:t xml:space="preserve"> and</w:t>
      </w:r>
      <w:r w:rsidR="00551686" w:rsidRPr="00CA4C3D">
        <w:rPr>
          <w:rFonts w:asciiTheme="minorHAnsi" w:hAnsiTheme="minorHAnsi" w:cstheme="minorHAnsi"/>
          <w:sz w:val="22"/>
          <w:szCs w:val="22"/>
        </w:rPr>
        <w:t xml:space="preserve"> return to the </w:t>
      </w:r>
      <w:r w:rsidR="00AB1287" w:rsidRPr="00CA4C3D">
        <w:rPr>
          <w:rFonts w:asciiTheme="minorHAnsi" w:hAnsiTheme="minorHAnsi" w:cstheme="minorHAnsi"/>
          <w:sz w:val="22"/>
          <w:szCs w:val="22"/>
        </w:rPr>
        <w:t xml:space="preserve">JRO </w:t>
      </w:r>
      <w:r w:rsidR="00551686" w:rsidRPr="00CA4C3D">
        <w:rPr>
          <w:rFonts w:asciiTheme="minorHAnsi" w:hAnsiTheme="minorHAnsi" w:cstheme="minorHAnsi"/>
          <w:sz w:val="22"/>
          <w:szCs w:val="22"/>
        </w:rPr>
        <w:t>Sponsor Regulatory Advisor/ Regulatory Manager</w:t>
      </w:r>
      <w:r w:rsidR="00AB1287" w:rsidRPr="00CA4C3D">
        <w:rPr>
          <w:rFonts w:asciiTheme="minorHAnsi" w:hAnsiTheme="minorHAnsi" w:cstheme="minorHAnsi"/>
        </w:rPr>
        <w:t xml:space="preserve"> </w:t>
      </w:r>
      <w:r w:rsidR="00F505F6">
        <w:rPr>
          <w:rFonts w:asciiTheme="minorHAnsi" w:hAnsiTheme="minorHAnsi" w:cstheme="minorHAnsi"/>
          <w:sz w:val="22"/>
          <w:szCs w:val="22"/>
        </w:rPr>
        <w:t>- ATMP</w:t>
      </w:r>
      <w:r w:rsidR="00551686" w:rsidRPr="00CA4C3D">
        <w:rPr>
          <w:rFonts w:asciiTheme="minorHAnsi" w:hAnsiTheme="minorHAnsi" w:cstheme="minorHAnsi"/>
          <w:sz w:val="22"/>
          <w:szCs w:val="22"/>
        </w:rPr>
        <w:t xml:space="preserve"> at your earliest convenience</w:t>
      </w:r>
      <w:r w:rsidR="00F505F6">
        <w:rPr>
          <w:rFonts w:asciiTheme="minorHAnsi" w:hAnsiTheme="minorHAnsi" w:cstheme="minorHAnsi"/>
          <w:sz w:val="22"/>
          <w:szCs w:val="22"/>
        </w:rPr>
        <w:t>, along with the following:</w:t>
      </w:r>
    </w:p>
    <w:p w14:paraId="5A55019F" w14:textId="77777777" w:rsidR="00F505F6" w:rsidRPr="00CA4C3D" w:rsidRDefault="00F505F6" w:rsidP="00F505F6">
      <w:pPr>
        <w:numPr>
          <w:ilvl w:val="0"/>
          <w:numId w:val="5"/>
        </w:numPr>
        <w:rPr>
          <w:rFonts w:asciiTheme="minorHAnsi" w:hAnsiTheme="minorHAnsi" w:cstheme="minorHAnsi"/>
          <w:sz w:val="22"/>
        </w:rPr>
      </w:pPr>
      <w:r w:rsidRPr="00CA4C3D">
        <w:rPr>
          <w:rFonts w:asciiTheme="minorHAnsi" w:hAnsiTheme="minorHAnsi" w:cstheme="minorHAnsi"/>
          <w:sz w:val="22"/>
        </w:rPr>
        <w:t>Index of the lab file which will be used to collect all the essentials documents and allow to re-construct the analysis</w:t>
      </w:r>
    </w:p>
    <w:p w14:paraId="0A2C09DB" w14:textId="77777777" w:rsidR="00F505F6" w:rsidRPr="00CA4C3D" w:rsidRDefault="00F505F6" w:rsidP="00F505F6">
      <w:pPr>
        <w:numPr>
          <w:ilvl w:val="0"/>
          <w:numId w:val="5"/>
        </w:numPr>
        <w:rPr>
          <w:rFonts w:asciiTheme="minorHAnsi" w:hAnsiTheme="minorHAnsi" w:cstheme="minorHAnsi"/>
          <w:sz w:val="22"/>
        </w:rPr>
      </w:pPr>
      <w:r w:rsidRPr="00CA4C3D">
        <w:rPr>
          <w:rFonts w:asciiTheme="minorHAnsi" w:hAnsiTheme="minorHAnsi" w:cstheme="minorHAnsi"/>
          <w:sz w:val="22"/>
        </w:rPr>
        <w:t>Organisational Chart</w:t>
      </w:r>
    </w:p>
    <w:p w14:paraId="7401FDD1" w14:textId="38ED1D3C" w:rsidR="00242D02" w:rsidRPr="00242D02" w:rsidRDefault="00F505F6" w:rsidP="00242D02">
      <w:pPr>
        <w:numPr>
          <w:ilvl w:val="0"/>
          <w:numId w:val="5"/>
        </w:numPr>
        <w:rPr>
          <w:rFonts w:asciiTheme="minorHAnsi" w:hAnsiTheme="minorHAnsi" w:cstheme="minorHAnsi"/>
          <w:sz w:val="22"/>
          <w:szCs w:val="28"/>
        </w:rPr>
      </w:pPr>
      <w:r w:rsidRPr="00CA4C3D">
        <w:rPr>
          <w:rFonts w:asciiTheme="minorHAnsi" w:hAnsiTheme="minorHAnsi" w:cstheme="minorHAnsi"/>
          <w:sz w:val="22"/>
        </w:rPr>
        <w:t>Current SOP and Policy Document List</w:t>
      </w:r>
    </w:p>
    <w:p w14:paraId="54124C12" w14:textId="77777777" w:rsidR="00144F9E" w:rsidRPr="00CA4C3D" w:rsidRDefault="00144F9E" w:rsidP="00144F9E">
      <w:pPr>
        <w:rPr>
          <w:rFonts w:asciiTheme="minorHAnsi" w:hAnsiTheme="minorHAnsi" w:cstheme="minorHAnsi"/>
          <w:sz w:val="14"/>
          <w:szCs w:val="22"/>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9497"/>
      </w:tblGrid>
      <w:tr w:rsidR="00144F9E" w:rsidRPr="00133799" w14:paraId="76DAA4B8" w14:textId="77777777" w:rsidTr="00045386">
        <w:trPr>
          <w:trHeight w:val="206"/>
        </w:trPr>
        <w:tc>
          <w:tcPr>
            <w:tcW w:w="16018" w:type="dxa"/>
            <w:gridSpan w:val="2"/>
            <w:shd w:val="clear" w:color="auto" w:fill="BDD6EE"/>
            <w:vAlign w:val="center"/>
          </w:tcPr>
          <w:p w14:paraId="5CFD2754" w14:textId="77777777" w:rsidR="00144F9E" w:rsidRPr="00CA4C3D" w:rsidRDefault="00144F9E" w:rsidP="00CA4C3D">
            <w:pPr>
              <w:rPr>
                <w:rFonts w:asciiTheme="minorHAnsi" w:hAnsiTheme="minorHAnsi" w:cstheme="minorHAnsi"/>
                <w:b/>
                <w:sz w:val="22"/>
                <w:szCs w:val="22"/>
              </w:rPr>
            </w:pPr>
            <w:r w:rsidRPr="00CA4C3D">
              <w:rPr>
                <w:rFonts w:asciiTheme="minorHAnsi" w:hAnsiTheme="minorHAnsi" w:cstheme="minorHAnsi"/>
                <w:b/>
                <w:sz w:val="22"/>
                <w:szCs w:val="22"/>
              </w:rPr>
              <w:t>Laboratory Details</w:t>
            </w:r>
          </w:p>
        </w:tc>
      </w:tr>
      <w:tr w:rsidR="00144F9E" w:rsidRPr="00133799" w14:paraId="68FE5401" w14:textId="77777777" w:rsidTr="008A0D08">
        <w:trPr>
          <w:trHeight w:val="410"/>
        </w:trPr>
        <w:tc>
          <w:tcPr>
            <w:tcW w:w="6521" w:type="dxa"/>
            <w:vAlign w:val="center"/>
          </w:tcPr>
          <w:p w14:paraId="14716ABC" w14:textId="5064F7B6" w:rsidR="00144F9E" w:rsidRPr="00CA4C3D" w:rsidRDefault="00144F9E" w:rsidP="002144B6">
            <w:pPr>
              <w:rPr>
                <w:rFonts w:asciiTheme="minorHAnsi" w:hAnsiTheme="minorHAnsi" w:cstheme="minorHAnsi"/>
                <w:sz w:val="22"/>
                <w:szCs w:val="22"/>
              </w:rPr>
            </w:pPr>
            <w:r w:rsidRPr="00CA4C3D">
              <w:rPr>
                <w:rFonts w:asciiTheme="minorHAnsi" w:hAnsiTheme="minorHAnsi" w:cstheme="minorHAnsi"/>
                <w:sz w:val="22"/>
                <w:szCs w:val="22"/>
              </w:rPr>
              <w:t>Laboratory Name</w:t>
            </w:r>
          </w:p>
        </w:tc>
        <w:tc>
          <w:tcPr>
            <w:tcW w:w="9497" w:type="dxa"/>
            <w:shd w:val="clear" w:color="auto" w:fill="auto"/>
          </w:tcPr>
          <w:p w14:paraId="5E186598" w14:textId="77777777" w:rsidR="00144F9E" w:rsidRPr="00CA4C3D" w:rsidRDefault="00144F9E" w:rsidP="002144B6">
            <w:pPr>
              <w:rPr>
                <w:rFonts w:asciiTheme="minorHAnsi" w:hAnsiTheme="minorHAnsi" w:cstheme="minorHAnsi"/>
                <w:b/>
                <w:sz w:val="20"/>
                <w:szCs w:val="20"/>
              </w:rPr>
            </w:pPr>
          </w:p>
        </w:tc>
      </w:tr>
      <w:tr w:rsidR="00144F9E" w:rsidRPr="00133799" w14:paraId="28880FEE" w14:textId="77777777" w:rsidTr="008A0D08">
        <w:trPr>
          <w:trHeight w:val="1096"/>
        </w:trPr>
        <w:tc>
          <w:tcPr>
            <w:tcW w:w="6521" w:type="dxa"/>
            <w:vAlign w:val="center"/>
          </w:tcPr>
          <w:p w14:paraId="08B2156A" w14:textId="0DAD29A0" w:rsidR="00144F9E" w:rsidRPr="00CA4C3D" w:rsidRDefault="00144F9E" w:rsidP="002144B6">
            <w:pPr>
              <w:rPr>
                <w:rFonts w:asciiTheme="minorHAnsi" w:hAnsiTheme="minorHAnsi" w:cstheme="minorHAnsi"/>
                <w:sz w:val="22"/>
                <w:szCs w:val="22"/>
              </w:rPr>
            </w:pPr>
            <w:r w:rsidRPr="00CA4C3D">
              <w:rPr>
                <w:rFonts w:asciiTheme="minorHAnsi" w:hAnsiTheme="minorHAnsi" w:cstheme="minorHAnsi"/>
                <w:sz w:val="22"/>
                <w:szCs w:val="22"/>
              </w:rPr>
              <w:t>Laboratory Address</w:t>
            </w:r>
          </w:p>
        </w:tc>
        <w:tc>
          <w:tcPr>
            <w:tcW w:w="9497" w:type="dxa"/>
            <w:shd w:val="clear" w:color="auto" w:fill="auto"/>
          </w:tcPr>
          <w:p w14:paraId="32EC265A" w14:textId="77777777" w:rsidR="00144F9E" w:rsidRPr="00CA4C3D" w:rsidRDefault="00144F9E" w:rsidP="002144B6">
            <w:pPr>
              <w:rPr>
                <w:rFonts w:asciiTheme="minorHAnsi" w:hAnsiTheme="minorHAnsi" w:cstheme="minorHAnsi"/>
                <w:b/>
                <w:sz w:val="20"/>
                <w:szCs w:val="20"/>
              </w:rPr>
            </w:pPr>
          </w:p>
        </w:tc>
      </w:tr>
      <w:tr w:rsidR="00144F9E" w:rsidRPr="00133799" w14:paraId="440AB1CA" w14:textId="77777777" w:rsidTr="008A0D08">
        <w:trPr>
          <w:trHeight w:val="842"/>
        </w:trPr>
        <w:tc>
          <w:tcPr>
            <w:tcW w:w="6521" w:type="dxa"/>
          </w:tcPr>
          <w:p w14:paraId="06D7F103" w14:textId="4722A329" w:rsidR="00144F9E" w:rsidRPr="00CA4C3D" w:rsidRDefault="00144F9E" w:rsidP="002144B6">
            <w:pPr>
              <w:rPr>
                <w:rFonts w:asciiTheme="minorHAnsi" w:hAnsiTheme="minorHAnsi" w:cstheme="minorHAnsi"/>
                <w:sz w:val="22"/>
                <w:szCs w:val="22"/>
              </w:rPr>
            </w:pPr>
            <w:r w:rsidRPr="00CA4C3D">
              <w:rPr>
                <w:rFonts w:asciiTheme="minorHAnsi" w:hAnsiTheme="minorHAnsi" w:cstheme="minorHAnsi"/>
                <w:sz w:val="22"/>
                <w:szCs w:val="22"/>
              </w:rPr>
              <w:t>Summary of range of clinical and research services provided by the laboratory</w:t>
            </w:r>
          </w:p>
        </w:tc>
        <w:tc>
          <w:tcPr>
            <w:tcW w:w="9497" w:type="dxa"/>
            <w:shd w:val="clear" w:color="auto" w:fill="auto"/>
          </w:tcPr>
          <w:p w14:paraId="2EB07F26" w14:textId="77777777" w:rsidR="00144F9E" w:rsidRPr="00CA4C3D" w:rsidRDefault="00144F9E" w:rsidP="002144B6">
            <w:pPr>
              <w:rPr>
                <w:rFonts w:asciiTheme="minorHAnsi" w:hAnsiTheme="minorHAnsi" w:cstheme="minorHAnsi"/>
                <w:b/>
                <w:sz w:val="20"/>
                <w:szCs w:val="20"/>
              </w:rPr>
            </w:pPr>
          </w:p>
        </w:tc>
      </w:tr>
      <w:tr w:rsidR="002E6AF4" w:rsidRPr="00133799" w14:paraId="2ED49BE7" w14:textId="77777777" w:rsidTr="008A0D08">
        <w:trPr>
          <w:trHeight w:val="556"/>
        </w:trPr>
        <w:tc>
          <w:tcPr>
            <w:tcW w:w="6521" w:type="dxa"/>
            <w:shd w:val="clear" w:color="auto" w:fill="auto"/>
            <w:vAlign w:val="center"/>
          </w:tcPr>
          <w:p w14:paraId="42CFDCD5" w14:textId="16DA330A" w:rsidR="002E6AF4" w:rsidRPr="00CA4C3D" w:rsidRDefault="002E6AF4">
            <w:pPr>
              <w:rPr>
                <w:rFonts w:asciiTheme="minorHAnsi" w:hAnsiTheme="minorHAnsi" w:cstheme="minorHAnsi"/>
                <w:sz w:val="22"/>
                <w:szCs w:val="22"/>
              </w:rPr>
            </w:pPr>
            <w:r w:rsidRPr="00CA4C3D">
              <w:rPr>
                <w:rFonts w:asciiTheme="minorHAnsi" w:hAnsiTheme="minorHAnsi" w:cstheme="minorHAnsi"/>
                <w:sz w:val="22"/>
                <w:szCs w:val="22"/>
              </w:rPr>
              <w:t>Details of current accreditation scheme (status, standards, date of last inspection) if present</w:t>
            </w:r>
          </w:p>
        </w:tc>
        <w:tc>
          <w:tcPr>
            <w:tcW w:w="9497" w:type="dxa"/>
            <w:shd w:val="clear" w:color="auto" w:fill="auto"/>
          </w:tcPr>
          <w:p w14:paraId="3B57B557" w14:textId="77777777" w:rsidR="002E6AF4" w:rsidRPr="00CA4C3D" w:rsidRDefault="002E6AF4" w:rsidP="002144B6">
            <w:pPr>
              <w:rPr>
                <w:rFonts w:asciiTheme="minorHAnsi" w:hAnsiTheme="minorHAnsi" w:cstheme="minorHAnsi"/>
                <w:sz w:val="22"/>
                <w:szCs w:val="22"/>
              </w:rPr>
            </w:pPr>
          </w:p>
        </w:tc>
      </w:tr>
      <w:tr w:rsidR="00144F9E" w:rsidRPr="00133799" w14:paraId="67E4ACD8" w14:textId="77777777" w:rsidTr="00045386">
        <w:trPr>
          <w:trHeight w:val="237"/>
        </w:trPr>
        <w:tc>
          <w:tcPr>
            <w:tcW w:w="16018" w:type="dxa"/>
            <w:gridSpan w:val="2"/>
            <w:shd w:val="clear" w:color="auto" w:fill="BDD6EE" w:themeFill="accent1" w:themeFillTint="66"/>
            <w:vAlign w:val="center"/>
          </w:tcPr>
          <w:p w14:paraId="2D6DC9D5" w14:textId="4BE4C3A0" w:rsidR="00144F9E" w:rsidRPr="00CA4C3D" w:rsidRDefault="00144F9E" w:rsidP="00CD63B8">
            <w:pPr>
              <w:rPr>
                <w:rFonts w:asciiTheme="minorHAnsi" w:hAnsiTheme="minorHAnsi" w:cstheme="minorHAnsi"/>
                <w:b/>
                <w:color w:val="7F7F7F"/>
                <w:sz w:val="20"/>
                <w:szCs w:val="20"/>
              </w:rPr>
            </w:pPr>
            <w:r w:rsidRPr="00CA4C3D">
              <w:rPr>
                <w:rFonts w:asciiTheme="minorHAnsi" w:hAnsiTheme="minorHAnsi" w:cstheme="minorHAnsi"/>
                <w:b/>
                <w:sz w:val="22"/>
                <w:szCs w:val="22"/>
              </w:rPr>
              <w:t>Please identify and add contact details for the following personnel</w:t>
            </w:r>
          </w:p>
        </w:tc>
      </w:tr>
      <w:tr w:rsidR="00144F9E" w:rsidRPr="00133799" w14:paraId="5AEE1F35" w14:textId="77777777" w:rsidTr="008A0D08">
        <w:trPr>
          <w:trHeight w:val="487"/>
        </w:trPr>
        <w:tc>
          <w:tcPr>
            <w:tcW w:w="6521" w:type="dxa"/>
            <w:vAlign w:val="center"/>
          </w:tcPr>
          <w:p w14:paraId="4AC7CAB6" w14:textId="77777777" w:rsidR="00144F9E" w:rsidRPr="00CA4C3D" w:rsidRDefault="00144F9E" w:rsidP="002144B6">
            <w:pPr>
              <w:rPr>
                <w:rFonts w:asciiTheme="minorHAnsi" w:hAnsiTheme="minorHAnsi" w:cstheme="minorHAnsi"/>
                <w:sz w:val="22"/>
                <w:szCs w:val="22"/>
              </w:rPr>
            </w:pPr>
            <w:r w:rsidRPr="00CA4C3D">
              <w:rPr>
                <w:rFonts w:asciiTheme="minorHAnsi" w:hAnsiTheme="minorHAnsi" w:cstheme="minorHAnsi"/>
                <w:sz w:val="22"/>
                <w:szCs w:val="22"/>
              </w:rPr>
              <w:t>Laboratory Manager or equivalent</w:t>
            </w:r>
          </w:p>
        </w:tc>
        <w:tc>
          <w:tcPr>
            <w:tcW w:w="9497" w:type="dxa"/>
            <w:shd w:val="clear" w:color="auto" w:fill="auto"/>
          </w:tcPr>
          <w:p w14:paraId="6DB885B3" w14:textId="77777777" w:rsidR="00144F9E" w:rsidRPr="00CA4C3D" w:rsidRDefault="00144F9E" w:rsidP="002144B6">
            <w:pPr>
              <w:rPr>
                <w:rFonts w:asciiTheme="minorHAnsi" w:hAnsiTheme="minorHAnsi" w:cstheme="minorHAnsi"/>
                <w:b/>
                <w:sz w:val="20"/>
                <w:szCs w:val="20"/>
              </w:rPr>
            </w:pPr>
          </w:p>
        </w:tc>
      </w:tr>
      <w:tr w:rsidR="00144F9E" w:rsidRPr="00133799" w14:paraId="6CCA0B51" w14:textId="77777777" w:rsidTr="008A0D08">
        <w:trPr>
          <w:trHeight w:val="593"/>
        </w:trPr>
        <w:tc>
          <w:tcPr>
            <w:tcW w:w="6521" w:type="dxa"/>
            <w:vAlign w:val="center"/>
          </w:tcPr>
          <w:p w14:paraId="7C3025C4" w14:textId="77777777" w:rsidR="00144F9E" w:rsidRPr="00CA4C3D" w:rsidRDefault="00144F9E" w:rsidP="002144B6">
            <w:pPr>
              <w:rPr>
                <w:rFonts w:asciiTheme="minorHAnsi" w:hAnsiTheme="minorHAnsi" w:cstheme="minorHAnsi"/>
                <w:sz w:val="22"/>
                <w:szCs w:val="22"/>
              </w:rPr>
            </w:pPr>
            <w:r w:rsidRPr="00CA4C3D">
              <w:rPr>
                <w:rFonts w:asciiTheme="minorHAnsi" w:hAnsiTheme="minorHAnsi" w:cstheme="minorHAnsi"/>
                <w:sz w:val="22"/>
                <w:szCs w:val="22"/>
              </w:rPr>
              <w:t>Laboratory GCP lead</w:t>
            </w:r>
          </w:p>
        </w:tc>
        <w:tc>
          <w:tcPr>
            <w:tcW w:w="9497" w:type="dxa"/>
            <w:shd w:val="clear" w:color="auto" w:fill="auto"/>
          </w:tcPr>
          <w:p w14:paraId="5E25D786" w14:textId="77777777" w:rsidR="00144F9E" w:rsidRPr="00CA4C3D" w:rsidRDefault="00144F9E" w:rsidP="002144B6">
            <w:pPr>
              <w:rPr>
                <w:rFonts w:asciiTheme="minorHAnsi" w:hAnsiTheme="minorHAnsi" w:cstheme="minorHAnsi"/>
                <w:sz w:val="20"/>
                <w:szCs w:val="20"/>
              </w:rPr>
            </w:pPr>
            <w:r w:rsidRPr="00CA4C3D">
              <w:rPr>
                <w:rFonts w:asciiTheme="minorHAnsi" w:hAnsiTheme="minorHAnsi" w:cstheme="minorHAnsi"/>
                <w:color w:val="BFBFBF"/>
                <w:sz w:val="22"/>
                <w:szCs w:val="20"/>
              </w:rPr>
              <w:t>Someone familiar with the specific requirements for processing research samples and an understanding of the general principles of GCP.</w:t>
            </w:r>
          </w:p>
        </w:tc>
      </w:tr>
      <w:tr w:rsidR="00144F9E" w:rsidRPr="00133799" w14:paraId="315B97CF" w14:textId="77777777" w:rsidTr="008A0D08">
        <w:trPr>
          <w:trHeight w:val="529"/>
        </w:trPr>
        <w:tc>
          <w:tcPr>
            <w:tcW w:w="6521" w:type="dxa"/>
            <w:vAlign w:val="center"/>
          </w:tcPr>
          <w:p w14:paraId="1E2101E3" w14:textId="77777777" w:rsidR="00144F9E" w:rsidRPr="00CA4C3D" w:rsidRDefault="00144F9E" w:rsidP="002144B6">
            <w:pPr>
              <w:rPr>
                <w:rFonts w:asciiTheme="minorHAnsi" w:hAnsiTheme="minorHAnsi" w:cstheme="minorHAnsi"/>
                <w:sz w:val="22"/>
                <w:szCs w:val="22"/>
              </w:rPr>
            </w:pPr>
            <w:r w:rsidRPr="00CA4C3D">
              <w:rPr>
                <w:rFonts w:asciiTheme="minorHAnsi" w:hAnsiTheme="minorHAnsi" w:cstheme="minorHAnsi"/>
                <w:sz w:val="22"/>
                <w:szCs w:val="22"/>
              </w:rPr>
              <w:t>QA Manager or equivalent</w:t>
            </w:r>
          </w:p>
        </w:tc>
        <w:tc>
          <w:tcPr>
            <w:tcW w:w="9497" w:type="dxa"/>
            <w:shd w:val="clear" w:color="auto" w:fill="auto"/>
          </w:tcPr>
          <w:p w14:paraId="735224D3" w14:textId="77777777" w:rsidR="00144F9E" w:rsidRPr="00CA4C3D" w:rsidRDefault="00144F9E" w:rsidP="002144B6">
            <w:pPr>
              <w:rPr>
                <w:rFonts w:asciiTheme="minorHAnsi" w:hAnsiTheme="minorHAnsi" w:cstheme="minorHAnsi"/>
                <w:b/>
                <w:sz w:val="20"/>
                <w:szCs w:val="20"/>
              </w:rPr>
            </w:pPr>
          </w:p>
        </w:tc>
      </w:tr>
      <w:tr w:rsidR="00144F9E" w:rsidRPr="00133799" w14:paraId="55238C76" w14:textId="77777777" w:rsidTr="008A0D08">
        <w:trPr>
          <w:trHeight w:val="334"/>
        </w:trPr>
        <w:tc>
          <w:tcPr>
            <w:tcW w:w="6521" w:type="dxa"/>
            <w:vAlign w:val="center"/>
          </w:tcPr>
          <w:p w14:paraId="21DB9C12" w14:textId="77777777" w:rsidR="00144F9E" w:rsidRPr="00CA4C3D" w:rsidRDefault="00144F9E" w:rsidP="002144B6">
            <w:pPr>
              <w:rPr>
                <w:rFonts w:asciiTheme="minorHAnsi" w:hAnsiTheme="minorHAnsi" w:cstheme="minorHAnsi"/>
                <w:sz w:val="22"/>
                <w:szCs w:val="22"/>
              </w:rPr>
            </w:pPr>
            <w:r w:rsidRPr="00CA4C3D">
              <w:rPr>
                <w:rFonts w:asciiTheme="minorHAnsi" w:hAnsiTheme="minorHAnsi" w:cstheme="minorHAnsi"/>
                <w:sz w:val="22"/>
                <w:szCs w:val="22"/>
              </w:rPr>
              <w:t>Archivist or equivalent</w:t>
            </w:r>
          </w:p>
        </w:tc>
        <w:tc>
          <w:tcPr>
            <w:tcW w:w="9497" w:type="dxa"/>
            <w:shd w:val="clear" w:color="auto" w:fill="auto"/>
          </w:tcPr>
          <w:p w14:paraId="00FF170A" w14:textId="2231A56C" w:rsidR="00144F9E" w:rsidRPr="00CA4C3D" w:rsidRDefault="00144F9E" w:rsidP="002144B6">
            <w:pPr>
              <w:rPr>
                <w:rFonts w:asciiTheme="minorHAnsi" w:hAnsiTheme="minorHAnsi" w:cstheme="minorHAnsi"/>
                <w:b/>
                <w:sz w:val="20"/>
                <w:szCs w:val="20"/>
              </w:rPr>
            </w:pPr>
            <w:r w:rsidRPr="00CA4C3D">
              <w:rPr>
                <w:rFonts w:asciiTheme="minorHAnsi" w:hAnsiTheme="minorHAnsi" w:cstheme="minorHAnsi"/>
                <w:color w:val="BFBFBF"/>
                <w:sz w:val="22"/>
                <w:szCs w:val="20"/>
              </w:rPr>
              <w:t>Someone responsible for ensuring laboratory records (results, SOPs, contracts etc.) are retained in accordance with laboratory and organi</w:t>
            </w:r>
            <w:r w:rsidR="001E3424" w:rsidRPr="00CA4C3D">
              <w:rPr>
                <w:rFonts w:asciiTheme="minorHAnsi" w:hAnsiTheme="minorHAnsi" w:cstheme="minorHAnsi"/>
                <w:color w:val="BFBFBF"/>
                <w:sz w:val="22"/>
                <w:szCs w:val="20"/>
              </w:rPr>
              <w:t>s</w:t>
            </w:r>
            <w:r w:rsidRPr="00CA4C3D">
              <w:rPr>
                <w:rFonts w:asciiTheme="minorHAnsi" w:hAnsiTheme="minorHAnsi" w:cstheme="minorHAnsi"/>
                <w:color w:val="BFBFBF"/>
                <w:sz w:val="22"/>
                <w:szCs w:val="20"/>
              </w:rPr>
              <w:t>ational policies.</w:t>
            </w:r>
          </w:p>
        </w:tc>
      </w:tr>
    </w:tbl>
    <w:p w14:paraId="4FD05CB0" w14:textId="6061C6B1" w:rsidR="00144F9E" w:rsidRPr="00CA4C3D" w:rsidRDefault="00144F9E" w:rsidP="00144F9E">
      <w:pPr>
        <w:rPr>
          <w:rFonts w:asciiTheme="minorHAnsi" w:hAnsiTheme="minorHAnsi" w:cstheme="minorHAnsi"/>
          <w:sz w:val="16"/>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7"/>
        <w:gridCol w:w="879"/>
        <w:gridCol w:w="6662"/>
      </w:tblGrid>
      <w:tr w:rsidR="00133799" w:rsidRPr="00133799" w14:paraId="3E7D4429" w14:textId="77777777" w:rsidTr="00045386">
        <w:trPr>
          <w:trHeight w:val="340"/>
        </w:trPr>
        <w:tc>
          <w:tcPr>
            <w:tcW w:w="8477" w:type="dxa"/>
            <w:shd w:val="clear" w:color="auto" w:fill="BDD6EE"/>
            <w:vAlign w:val="center"/>
          </w:tcPr>
          <w:p w14:paraId="0780BEBB" w14:textId="77777777" w:rsidR="00133799" w:rsidRPr="00CA4C3D" w:rsidRDefault="00133799" w:rsidP="002144B6">
            <w:pPr>
              <w:rPr>
                <w:rFonts w:asciiTheme="minorHAnsi" w:hAnsiTheme="minorHAnsi" w:cstheme="minorHAnsi"/>
                <w:b/>
                <w:sz w:val="22"/>
                <w:szCs w:val="22"/>
              </w:rPr>
            </w:pPr>
            <w:r w:rsidRPr="00CA4C3D">
              <w:rPr>
                <w:rFonts w:asciiTheme="minorHAnsi" w:hAnsiTheme="minorHAnsi" w:cstheme="minorHAnsi"/>
                <w:b/>
                <w:sz w:val="22"/>
                <w:szCs w:val="22"/>
              </w:rPr>
              <w:t>Organisation and Personnel</w:t>
            </w:r>
          </w:p>
        </w:tc>
        <w:tc>
          <w:tcPr>
            <w:tcW w:w="879" w:type="dxa"/>
            <w:shd w:val="clear" w:color="auto" w:fill="BDD6EE"/>
            <w:vAlign w:val="center"/>
          </w:tcPr>
          <w:p w14:paraId="7121C9E6" w14:textId="65A3E0F8" w:rsidR="00133799" w:rsidRPr="00CA4C3D" w:rsidRDefault="00133799" w:rsidP="00CA4C3D">
            <w:pPr>
              <w:jc w:val="center"/>
              <w:rPr>
                <w:rFonts w:asciiTheme="minorHAnsi" w:hAnsiTheme="minorHAnsi" w:cstheme="minorHAnsi"/>
                <w:b/>
                <w:sz w:val="22"/>
                <w:szCs w:val="22"/>
              </w:rPr>
            </w:pPr>
          </w:p>
        </w:tc>
        <w:tc>
          <w:tcPr>
            <w:tcW w:w="6662" w:type="dxa"/>
            <w:shd w:val="clear" w:color="auto" w:fill="BDD6EE"/>
            <w:vAlign w:val="center"/>
          </w:tcPr>
          <w:p w14:paraId="384B5EB6" w14:textId="77777777" w:rsidR="00133799" w:rsidRPr="00CA4C3D" w:rsidRDefault="00133799" w:rsidP="002144B6">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133799" w:rsidRPr="00133799" w14:paraId="2C89467C" w14:textId="77777777" w:rsidTr="00F67881">
        <w:trPr>
          <w:trHeight w:val="3154"/>
        </w:trPr>
        <w:tc>
          <w:tcPr>
            <w:tcW w:w="8477" w:type="dxa"/>
            <w:vAlign w:val="center"/>
          </w:tcPr>
          <w:p w14:paraId="66AC9CC7" w14:textId="77777777" w:rsidR="00133799" w:rsidRPr="00CA4C3D" w:rsidRDefault="00133799"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Does your laboratory have a quality management system covering each of the </w:t>
            </w:r>
            <w:proofErr w:type="gramStart"/>
            <w:r w:rsidRPr="00CA4C3D">
              <w:rPr>
                <w:rFonts w:asciiTheme="minorHAnsi" w:hAnsiTheme="minorHAnsi" w:cstheme="minorHAnsi"/>
                <w:sz w:val="22"/>
                <w:szCs w:val="22"/>
              </w:rPr>
              <w:t>following:</w:t>
            </w:r>
            <w:proofErr w:type="gramEnd"/>
          </w:p>
          <w:p w14:paraId="07076DDD"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Document control and retention</w:t>
            </w:r>
          </w:p>
          <w:p w14:paraId="430E7C85"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Sample processing and analysis</w:t>
            </w:r>
          </w:p>
          <w:p w14:paraId="1DCBCDDD"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Facilities and equipment</w:t>
            </w:r>
          </w:p>
          <w:p w14:paraId="2EA55F11"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Data Acquisition, Review and Approval</w:t>
            </w:r>
          </w:p>
          <w:p w14:paraId="193CE978"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Data Transfer</w:t>
            </w:r>
          </w:p>
          <w:p w14:paraId="50D54F59"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Computer System Validation</w:t>
            </w:r>
          </w:p>
          <w:p w14:paraId="2251F05C"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Method Validation</w:t>
            </w:r>
          </w:p>
          <w:p w14:paraId="3C7EC9E5"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Personnel records and training</w:t>
            </w:r>
          </w:p>
          <w:p w14:paraId="6714332D"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Quality Control</w:t>
            </w:r>
          </w:p>
          <w:p w14:paraId="0CFC2F26" w14:textId="77777777" w:rsidR="00133799" w:rsidRPr="00CA4C3D" w:rsidRDefault="00133799" w:rsidP="00CA4C3D">
            <w:pPr>
              <w:pStyle w:val="ColorfulList-Accent11"/>
              <w:numPr>
                <w:ilvl w:val="0"/>
                <w:numId w:val="6"/>
              </w:numPr>
              <w:ind w:left="488" w:hanging="283"/>
              <w:rPr>
                <w:rFonts w:asciiTheme="minorHAnsi" w:hAnsiTheme="minorHAnsi" w:cstheme="minorHAnsi"/>
                <w:sz w:val="22"/>
                <w:szCs w:val="22"/>
              </w:rPr>
            </w:pPr>
            <w:r w:rsidRPr="00CA4C3D">
              <w:rPr>
                <w:rFonts w:asciiTheme="minorHAnsi" w:hAnsiTheme="minorHAnsi" w:cstheme="minorHAnsi"/>
                <w:sz w:val="21"/>
                <w:szCs w:val="21"/>
              </w:rPr>
              <w:t>Quality Assurance</w:t>
            </w:r>
          </w:p>
        </w:tc>
        <w:tc>
          <w:tcPr>
            <w:tcW w:w="879" w:type="dxa"/>
          </w:tcPr>
          <w:p w14:paraId="41A98A90" w14:textId="649C5244" w:rsidR="00133799" w:rsidRDefault="00F25A26" w:rsidP="00F67881">
            <w:pPr>
              <w:jc w:val="center"/>
              <w:rPr>
                <w:rFonts w:ascii="Arial" w:hAnsi="Arial" w:cs="Arial"/>
                <w:lang w:eastAsia="ja-JP"/>
              </w:rPr>
            </w:pPr>
            <w:sdt>
              <w:sdtPr>
                <w:rPr>
                  <w:rFonts w:ascii="MS Gothic" w:eastAsia="MS Gothic" w:hAnsi="MS Gothic" w:cstheme="minorHAnsi"/>
                  <w:b/>
                  <w:bCs/>
                  <w:sz w:val="22"/>
                  <w:szCs w:val="20"/>
                </w:rPr>
                <w:id w:val="2098209727"/>
                <w14:checkbox>
                  <w14:checked w14:val="0"/>
                  <w14:checkedState w14:val="2612" w14:font="MS Gothic"/>
                  <w14:uncheckedState w14:val="2610" w14:font="MS Gothic"/>
                </w14:checkbox>
              </w:sdtPr>
              <w:sdtEndPr/>
              <w:sdtContent>
                <w:r w:rsidR="002F28C2">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133799" w:rsidRPr="00CA4C3D">
              <w:rPr>
                <w:rFonts w:asciiTheme="minorHAnsi" w:hAnsiTheme="minorHAnsi" w:cstheme="minorHAnsi"/>
                <w:sz w:val="22"/>
                <w:lang w:eastAsia="ja-JP"/>
              </w:rPr>
              <w:t>Yes</w:t>
            </w:r>
          </w:p>
          <w:p w14:paraId="20359446" w14:textId="2329AF91" w:rsidR="00133799" w:rsidRPr="00CA4C3D" w:rsidRDefault="00F25A26" w:rsidP="00F67881">
            <w:pPr>
              <w:jc w:val="center"/>
              <w:rPr>
                <w:rFonts w:asciiTheme="minorHAnsi" w:hAnsiTheme="minorHAnsi" w:cstheme="minorHAnsi"/>
                <w:b/>
                <w:sz w:val="22"/>
                <w:szCs w:val="22"/>
              </w:rPr>
            </w:pPr>
            <w:sdt>
              <w:sdtPr>
                <w:rPr>
                  <w:rFonts w:ascii="MS Gothic" w:eastAsia="MS Gothic" w:hAnsi="MS Gothic" w:cstheme="minorHAnsi"/>
                  <w:b/>
                  <w:bCs/>
                  <w:sz w:val="22"/>
                  <w:szCs w:val="20"/>
                </w:rPr>
                <w:id w:val="-73916410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133799" w:rsidRPr="00CA4C3D">
              <w:rPr>
                <w:rFonts w:asciiTheme="minorHAnsi" w:hAnsiTheme="minorHAnsi" w:cstheme="minorHAnsi"/>
                <w:sz w:val="22"/>
                <w:lang w:eastAsia="ja-JP"/>
              </w:rPr>
              <w:t>No</w:t>
            </w:r>
          </w:p>
        </w:tc>
        <w:tc>
          <w:tcPr>
            <w:tcW w:w="6662" w:type="dxa"/>
          </w:tcPr>
          <w:p w14:paraId="428612BA" w14:textId="77777777" w:rsidR="00133799" w:rsidRPr="00CA4C3D" w:rsidRDefault="00133799" w:rsidP="002144B6">
            <w:pPr>
              <w:rPr>
                <w:rFonts w:asciiTheme="minorHAnsi" w:hAnsiTheme="minorHAnsi" w:cstheme="minorHAnsi"/>
                <w:sz w:val="22"/>
                <w:szCs w:val="22"/>
              </w:rPr>
            </w:pPr>
            <w:r w:rsidRPr="00CA4C3D">
              <w:rPr>
                <w:rFonts w:asciiTheme="minorHAnsi" w:hAnsiTheme="minorHAnsi" w:cstheme="minorHAnsi"/>
                <w:color w:val="BFBFBF"/>
                <w:sz w:val="22"/>
                <w:szCs w:val="22"/>
              </w:rPr>
              <w:t>These processes may be described in SOPs or policies and may be provided as standard practice for all laboratory activities or may be research specific. Please list any relevant SOPs.</w:t>
            </w:r>
          </w:p>
        </w:tc>
      </w:tr>
      <w:tr w:rsidR="002F28C2" w:rsidRPr="00133799" w14:paraId="78AF305F" w14:textId="77777777" w:rsidTr="00045386">
        <w:trPr>
          <w:trHeight w:val="819"/>
        </w:trPr>
        <w:tc>
          <w:tcPr>
            <w:tcW w:w="8477" w:type="dxa"/>
            <w:vAlign w:val="center"/>
          </w:tcPr>
          <w:p w14:paraId="2961BF84"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Are new or modified procedures required to process research samples, in accordance with Good Clinical Practice?</w:t>
            </w:r>
          </w:p>
        </w:tc>
        <w:tc>
          <w:tcPr>
            <w:tcW w:w="879" w:type="dxa"/>
            <w:vAlign w:val="center"/>
          </w:tcPr>
          <w:p w14:paraId="617CFC14"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59830276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74496CF6" w14:textId="12DF7A63" w:rsidR="002F28C2" w:rsidRPr="00CA4C3D" w:rsidRDefault="00F25A26">
            <w:pPr>
              <w:rPr>
                <w:rFonts w:asciiTheme="minorHAnsi" w:hAnsiTheme="minorHAnsi" w:cstheme="minorHAnsi"/>
                <w:b/>
                <w:sz w:val="22"/>
                <w:szCs w:val="22"/>
              </w:rPr>
            </w:pPr>
            <w:sdt>
              <w:sdtPr>
                <w:rPr>
                  <w:rFonts w:ascii="MS Gothic" w:eastAsia="MS Gothic" w:hAnsi="MS Gothic" w:cstheme="minorHAnsi"/>
                  <w:b/>
                  <w:bCs/>
                  <w:sz w:val="22"/>
                  <w:szCs w:val="20"/>
                </w:rPr>
                <w:id w:val="87581239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662" w:type="dxa"/>
          </w:tcPr>
          <w:p w14:paraId="3FE6148D" w14:textId="77777777" w:rsidR="002F28C2" w:rsidRPr="00CA4C3D" w:rsidRDefault="002F28C2" w:rsidP="002F28C2">
            <w:pPr>
              <w:rPr>
                <w:rFonts w:asciiTheme="minorHAnsi" w:hAnsiTheme="minorHAnsi" w:cstheme="minorHAnsi"/>
                <w:sz w:val="22"/>
                <w:szCs w:val="22"/>
              </w:rPr>
            </w:pPr>
            <w:r w:rsidRPr="00CA4C3D">
              <w:rPr>
                <w:rFonts w:asciiTheme="minorHAnsi" w:hAnsiTheme="minorHAnsi" w:cstheme="minorHAnsi"/>
                <w:color w:val="BFBFBF"/>
                <w:sz w:val="22"/>
                <w:szCs w:val="22"/>
              </w:rPr>
              <w:t>Where processing of new research samples differs from existing procedures, are new/updated procedures produced?</w:t>
            </w:r>
          </w:p>
        </w:tc>
      </w:tr>
      <w:tr w:rsidR="002F28C2" w:rsidRPr="00133799" w14:paraId="3D5CE774" w14:textId="77777777" w:rsidTr="00045386">
        <w:trPr>
          <w:trHeight w:val="701"/>
        </w:trPr>
        <w:tc>
          <w:tcPr>
            <w:tcW w:w="8477" w:type="dxa"/>
            <w:vAlign w:val="center"/>
          </w:tcPr>
          <w:p w14:paraId="73DFB3D4"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all staff maintain a current training record and a job description describing the individual’s role and responsibilities?</w:t>
            </w:r>
          </w:p>
        </w:tc>
        <w:tc>
          <w:tcPr>
            <w:tcW w:w="879" w:type="dxa"/>
            <w:vAlign w:val="center"/>
          </w:tcPr>
          <w:p w14:paraId="2A13E75E"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87043839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EA64EFC" w14:textId="589FD7B0" w:rsidR="002F28C2" w:rsidRPr="00CA4C3D" w:rsidRDefault="00F25A26">
            <w:pPr>
              <w:rPr>
                <w:rFonts w:asciiTheme="minorHAnsi" w:hAnsiTheme="minorHAnsi" w:cstheme="minorHAnsi"/>
                <w:b/>
                <w:sz w:val="22"/>
                <w:szCs w:val="22"/>
              </w:rPr>
            </w:pPr>
            <w:sdt>
              <w:sdtPr>
                <w:rPr>
                  <w:rFonts w:ascii="MS Gothic" w:eastAsia="MS Gothic" w:hAnsi="MS Gothic" w:cstheme="minorHAnsi"/>
                  <w:b/>
                  <w:bCs/>
                  <w:sz w:val="22"/>
                  <w:szCs w:val="20"/>
                </w:rPr>
                <w:id w:val="-137777379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662" w:type="dxa"/>
          </w:tcPr>
          <w:p w14:paraId="5D310A16" w14:textId="77777777" w:rsidR="002F28C2" w:rsidRPr="00CA4C3D" w:rsidRDefault="002F28C2" w:rsidP="002F28C2">
            <w:pPr>
              <w:rPr>
                <w:rFonts w:asciiTheme="minorHAnsi" w:hAnsiTheme="minorHAnsi" w:cstheme="minorHAnsi"/>
                <w:b/>
                <w:sz w:val="22"/>
                <w:szCs w:val="22"/>
              </w:rPr>
            </w:pPr>
          </w:p>
        </w:tc>
      </w:tr>
      <w:tr w:rsidR="002F28C2" w:rsidRPr="00133799" w14:paraId="0F59ABB8" w14:textId="77777777" w:rsidTr="00045386">
        <w:trPr>
          <w:trHeight w:val="853"/>
        </w:trPr>
        <w:tc>
          <w:tcPr>
            <w:tcW w:w="8477" w:type="dxa"/>
            <w:vAlign w:val="center"/>
          </w:tcPr>
          <w:p w14:paraId="3028117A"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Does the training record include evidence of training for those activities performed on research samples?</w:t>
            </w:r>
          </w:p>
        </w:tc>
        <w:tc>
          <w:tcPr>
            <w:tcW w:w="879" w:type="dxa"/>
            <w:vAlign w:val="center"/>
          </w:tcPr>
          <w:p w14:paraId="47E1B60C"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30327803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2576C054" w14:textId="3911BF07" w:rsidR="002F28C2" w:rsidRPr="00CA4C3D" w:rsidRDefault="00F25A26">
            <w:pPr>
              <w:rPr>
                <w:rFonts w:asciiTheme="minorHAnsi" w:hAnsiTheme="minorHAnsi" w:cstheme="minorHAnsi"/>
                <w:b/>
                <w:sz w:val="22"/>
                <w:szCs w:val="22"/>
              </w:rPr>
            </w:pPr>
            <w:sdt>
              <w:sdtPr>
                <w:rPr>
                  <w:rFonts w:ascii="MS Gothic" w:eastAsia="MS Gothic" w:hAnsi="MS Gothic" w:cstheme="minorHAnsi"/>
                  <w:b/>
                  <w:bCs/>
                  <w:sz w:val="22"/>
                  <w:szCs w:val="20"/>
                </w:rPr>
                <w:id w:val="100956669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662" w:type="dxa"/>
          </w:tcPr>
          <w:p w14:paraId="57BD2C4F" w14:textId="77777777" w:rsidR="002F28C2" w:rsidRPr="00CA4C3D" w:rsidRDefault="002F28C2" w:rsidP="002F28C2">
            <w:pPr>
              <w:rPr>
                <w:rFonts w:asciiTheme="minorHAnsi" w:hAnsiTheme="minorHAnsi" w:cstheme="minorHAnsi"/>
                <w:sz w:val="22"/>
                <w:szCs w:val="22"/>
              </w:rPr>
            </w:pPr>
            <w:r w:rsidRPr="00CA4C3D">
              <w:rPr>
                <w:rFonts w:asciiTheme="minorHAnsi" w:hAnsiTheme="minorHAnsi" w:cstheme="minorHAnsi"/>
                <w:color w:val="BFBFBF"/>
                <w:sz w:val="22"/>
                <w:szCs w:val="22"/>
              </w:rPr>
              <w:t>Where the research procedure differs from usual practice.</w:t>
            </w:r>
          </w:p>
        </w:tc>
      </w:tr>
      <w:tr w:rsidR="002F28C2" w:rsidRPr="00133799" w14:paraId="400BC32F" w14:textId="77777777" w:rsidTr="00045386">
        <w:trPr>
          <w:trHeight w:val="2303"/>
        </w:trPr>
        <w:tc>
          <w:tcPr>
            <w:tcW w:w="8477" w:type="dxa"/>
            <w:vAlign w:val="center"/>
          </w:tcPr>
          <w:p w14:paraId="7E1D5D39"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Does the SOP/Policy document for training cover the following?</w:t>
            </w:r>
          </w:p>
          <w:p w14:paraId="478E5A6E"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Documentation of training on laboratory equipment use</w:t>
            </w:r>
          </w:p>
          <w:p w14:paraId="3B2FF837"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Documentation of training on research specific processes</w:t>
            </w:r>
          </w:p>
          <w:p w14:paraId="3A52300C"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General research training requirements including GCP</w:t>
            </w:r>
          </w:p>
          <w:p w14:paraId="7E09FC92"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Assessment and documentation of staff review and development</w:t>
            </w:r>
          </w:p>
          <w:p w14:paraId="7B1F2B4F" w14:textId="5AFA87E6"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 xml:space="preserve">Procedures to re-validate staff training after a certain time </w:t>
            </w:r>
            <w:proofErr w:type="gramStart"/>
            <w:r w:rsidRPr="00CA4C3D">
              <w:rPr>
                <w:rFonts w:asciiTheme="minorHAnsi" w:hAnsiTheme="minorHAnsi" w:cstheme="minorHAnsi"/>
                <w:sz w:val="21"/>
                <w:szCs w:val="21"/>
              </w:rPr>
              <w:t>period?</w:t>
            </w:r>
            <w:proofErr w:type="gramEnd"/>
            <w:r w:rsidRPr="00CA4C3D">
              <w:rPr>
                <w:rFonts w:asciiTheme="minorHAnsi" w:hAnsiTheme="minorHAnsi" w:cstheme="minorHAnsi"/>
                <w:sz w:val="21"/>
                <w:szCs w:val="21"/>
              </w:rPr>
              <w:t xml:space="preserve"> If </w:t>
            </w:r>
            <w:proofErr w:type="gramStart"/>
            <w:r w:rsidRPr="00CA4C3D">
              <w:rPr>
                <w:rFonts w:asciiTheme="minorHAnsi" w:hAnsiTheme="minorHAnsi" w:cstheme="minorHAnsi"/>
                <w:sz w:val="21"/>
                <w:szCs w:val="21"/>
              </w:rPr>
              <w:t>Yes</w:t>
            </w:r>
            <w:proofErr w:type="gramEnd"/>
            <w:r w:rsidRPr="00CA4C3D">
              <w:rPr>
                <w:rFonts w:asciiTheme="minorHAnsi" w:hAnsiTheme="minorHAnsi" w:cstheme="minorHAnsi"/>
                <w:sz w:val="21"/>
                <w:szCs w:val="21"/>
              </w:rPr>
              <w:t xml:space="preserve"> please record the frequency of revalidation in the comments section.</w:t>
            </w:r>
          </w:p>
          <w:p w14:paraId="75CD5D3F" w14:textId="77777777" w:rsidR="002F28C2" w:rsidRPr="00CA4C3D" w:rsidRDefault="002F28C2" w:rsidP="00CA4C3D">
            <w:pPr>
              <w:pStyle w:val="ColorfulList-Accent11"/>
              <w:numPr>
                <w:ilvl w:val="0"/>
                <w:numId w:val="6"/>
              </w:numPr>
              <w:ind w:left="488" w:hanging="283"/>
              <w:rPr>
                <w:rFonts w:asciiTheme="minorHAnsi" w:hAnsiTheme="minorHAnsi" w:cstheme="minorHAnsi"/>
                <w:sz w:val="22"/>
                <w:szCs w:val="22"/>
              </w:rPr>
            </w:pPr>
            <w:r w:rsidRPr="00CA4C3D">
              <w:rPr>
                <w:rFonts w:asciiTheme="minorHAnsi" w:hAnsiTheme="minorHAnsi" w:cstheme="minorHAnsi"/>
                <w:sz w:val="21"/>
                <w:szCs w:val="21"/>
              </w:rPr>
              <w:t>Competency assessment to perform the required assay (if required)</w:t>
            </w:r>
          </w:p>
        </w:tc>
        <w:tc>
          <w:tcPr>
            <w:tcW w:w="879" w:type="dxa"/>
            <w:vAlign w:val="center"/>
          </w:tcPr>
          <w:p w14:paraId="40F82EFD"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37682508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6125408" w14:textId="0C2F68D2" w:rsidR="002F28C2" w:rsidRPr="00CA4C3D" w:rsidRDefault="00F25A26">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2000622058"/>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662" w:type="dxa"/>
            <w:shd w:val="clear" w:color="auto" w:fill="auto"/>
          </w:tcPr>
          <w:p w14:paraId="482EA20E" w14:textId="77777777" w:rsidR="002F28C2" w:rsidRPr="00CA4C3D" w:rsidRDefault="002F28C2" w:rsidP="002F28C2">
            <w:pPr>
              <w:rPr>
                <w:rFonts w:asciiTheme="minorHAnsi" w:hAnsiTheme="minorHAnsi" w:cstheme="minorHAnsi"/>
                <w:sz w:val="22"/>
                <w:szCs w:val="22"/>
                <w:highlight w:val="yellow"/>
              </w:rPr>
            </w:pPr>
            <w:r w:rsidRPr="00CA4C3D">
              <w:rPr>
                <w:rFonts w:asciiTheme="minorHAnsi" w:hAnsiTheme="minorHAnsi" w:cstheme="minorHAnsi"/>
                <w:color w:val="BFBFBF"/>
                <w:sz w:val="22"/>
                <w:szCs w:val="22"/>
              </w:rPr>
              <w:t>Proportionate GCP training is required for staff processing research samples (see UKCRC guidance)</w:t>
            </w:r>
            <w:r>
              <w:rPr>
                <w:rFonts w:asciiTheme="minorHAnsi" w:hAnsiTheme="minorHAnsi" w:cstheme="minorHAnsi"/>
                <w:color w:val="BFBFBF"/>
                <w:sz w:val="22"/>
                <w:szCs w:val="22"/>
              </w:rPr>
              <w:t>.</w:t>
            </w:r>
          </w:p>
        </w:tc>
      </w:tr>
    </w:tbl>
    <w:p w14:paraId="1E4BC296" w14:textId="77777777" w:rsidR="00144F9E" w:rsidRPr="00CA4C3D" w:rsidRDefault="00144F9E" w:rsidP="00144F9E">
      <w:pPr>
        <w:rPr>
          <w:rFonts w:asciiTheme="minorHAnsi" w:hAnsiTheme="minorHAnsi" w:cstheme="minorHAnsi"/>
          <w:sz w:val="16"/>
        </w:rPr>
      </w:pPr>
      <w:r w:rsidRPr="00CA4C3D">
        <w:rPr>
          <w:rFonts w:asciiTheme="minorHAnsi" w:hAnsiTheme="minorHAnsi" w:cstheme="minorHAnsi"/>
        </w:rPr>
        <w:br w:type="page"/>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7"/>
        <w:gridCol w:w="992"/>
        <w:gridCol w:w="6549"/>
      </w:tblGrid>
      <w:tr w:rsidR="00133799" w:rsidRPr="00133799" w14:paraId="04EEBE95" w14:textId="77777777" w:rsidTr="00045386">
        <w:trPr>
          <w:trHeight w:val="277"/>
        </w:trPr>
        <w:tc>
          <w:tcPr>
            <w:tcW w:w="8477" w:type="dxa"/>
            <w:shd w:val="clear" w:color="auto" w:fill="BDD6EE"/>
            <w:vAlign w:val="center"/>
          </w:tcPr>
          <w:p w14:paraId="5B74A62B" w14:textId="77777777" w:rsidR="00133799" w:rsidRPr="00CA4C3D" w:rsidRDefault="00133799" w:rsidP="002144B6">
            <w:pPr>
              <w:rPr>
                <w:rFonts w:asciiTheme="minorHAnsi" w:hAnsiTheme="minorHAnsi" w:cstheme="minorHAnsi"/>
                <w:b/>
                <w:sz w:val="22"/>
                <w:szCs w:val="22"/>
              </w:rPr>
            </w:pPr>
            <w:r w:rsidRPr="00CA4C3D">
              <w:rPr>
                <w:rFonts w:asciiTheme="minorHAnsi" w:hAnsiTheme="minorHAnsi" w:cstheme="minorHAnsi"/>
                <w:b/>
                <w:sz w:val="22"/>
                <w:szCs w:val="22"/>
              </w:rPr>
              <w:lastRenderedPageBreak/>
              <w:t xml:space="preserve">Patient Safety </w:t>
            </w:r>
          </w:p>
        </w:tc>
        <w:tc>
          <w:tcPr>
            <w:tcW w:w="992" w:type="dxa"/>
            <w:shd w:val="clear" w:color="auto" w:fill="BDD6EE"/>
            <w:vAlign w:val="center"/>
          </w:tcPr>
          <w:p w14:paraId="2517A9DF" w14:textId="583C5B6B" w:rsidR="00133799" w:rsidRPr="00CA4C3D" w:rsidRDefault="00133799" w:rsidP="00CA4C3D">
            <w:pPr>
              <w:jc w:val="center"/>
              <w:rPr>
                <w:rFonts w:asciiTheme="minorHAnsi" w:hAnsiTheme="minorHAnsi" w:cstheme="minorHAnsi"/>
                <w:b/>
                <w:sz w:val="22"/>
                <w:szCs w:val="22"/>
              </w:rPr>
            </w:pPr>
          </w:p>
        </w:tc>
        <w:tc>
          <w:tcPr>
            <w:tcW w:w="6549" w:type="dxa"/>
            <w:shd w:val="clear" w:color="auto" w:fill="BDD6EE"/>
            <w:vAlign w:val="center"/>
          </w:tcPr>
          <w:p w14:paraId="17DC9938" w14:textId="77777777" w:rsidR="00133799" w:rsidRPr="00CA4C3D" w:rsidRDefault="00133799" w:rsidP="002144B6">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26DC6D5D" w14:textId="77777777" w:rsidTr="00045386">
        <w:trPr>
          <w:trHeight w:val="551"/>
        </w:trPr>
        <w:tc>
          <w:tcPr>
            <w:tcW w:w="8477" w:type="dxa"/>
            <w:vAlign w:val="center"/>
          </w:tcPr>
          <w:p w14:paraId="0CAF4FD9" w14:textId="53BD706F"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Have you filed a risk assessment of this trial from a GCP perspective, </w:t>
            </w:r>
            <w:proofErr w:type="gramStart"/>
            <w:r w:rsidRPr="00CA4C3D">
              <w:rPr>
                <w:rFonts w:asciiTheme="minorHAnsi" w:hAnsiTheme="minorHAnsi" w:cstheme="minorHAnsi"/>
                <w:sz w:val="22"/>
                <w:szCs w:val="22"/>
              </w:rPr>
              <w:t>i.e.</w:t>
            </w:r>
            <w:proofErr w:type="gramEnd"/>
            <w:r w:rsidRPr="00CA4C3D">
              <w:rPr>
                <w:rFonts w:asciiTheme="minorHAnsi" w:hAnsiTheme="minorHAnsi" w:cstheme="minorHAnsi"/>
                <w:sz w:val="22"/>
                <w:szCs w:val="22"/>
              </w:rPr>
              <w:t xml:space="preserve"> in terms of impact of the results on patient safety and data validation of the trial</w:t>
            </w:r>
          </w:p>
        </w:tc>
        <w:tc>
          <w:tcPr>
            <w:tcW w:w="992" w:type="dxa"/>
            <w:vAlign w:val="center"/>
          </w:tcPr>
          <w:p w14:paraId="3880B481"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42326192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04DF4699" w14:textId="3C998358" w:rsidR="002F28C2" w:rsidRPr="00CA4C3D" w:rsidRDefault="00F25A26">
            <w:pPr>
              <w:rPr>
                <w:rFonts w:asciiTheme="minorHAnsi" w:hAnsiTheme="minorHAnsi" w:cstheme="minorHAnsi"/>
                <w:b/>
                <w:sz w:val="22"/>
                <w:szCs w:val="22"/>
              </w:rPr>
            </w:pPr>
            <w:sdt>
              <w:sdtPr>
                <w:rPr>
                  <w:rFonts w:ascii="MS Gothic" w:eastAsia="MS Gothic" w:hAnsi="MS Gothic" w:cstheme="minorHAnsi"/>
                  <w:b/>
                  <w:bCs/>
                  <w:sz w:val="22"/>
                  <w:szCs w:val="20"/>
                </w:rPr>
                <w:id w:val="62528971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04A41C40" w14:textId="77777777" w:rsidR="002F28C2" w:rsidRPr="00CA4C3D" w:rsidRDefault="002F28C2" w:rsidP="002F28C2">
            <w:pPr>
              <w:rPr>
                <w:rFonts w:asciiTheme="minorHAnsi" w:hAnsiTheme="minorHAnsi" w:cstheme="minorHAnsi"/>
                <w:b/>
                <w:sz w:val="22"/>
                <w:szCs w:val="22"/>
              </w:rPr>
            </w:pPr>
            <w:r w:rsidRPr="00CA4C3D">
              <w:rPr>
                <w:rFonts w:asciiTheme="minorHAnsi" w:hAnsiTheme="minorHAnsi" w:cstheme="minorHAnsi"/>
                <w:color w:val="BFBFBF"/>
                <w:sz w:val="22"/>
                <w:szCs w:val="22"/>
              </w:rPr>
              <w:t>Please provide details of the outcome of such risk assessments, including if the trial was classified as high risk.</w:t>
            </w:r>
          </w:p>
        </w:tc>
      </w:tr>
      <w:tr w:rsidR="002F28C2" w:rsidRPr="00133799" w14:paraId="5126ABC4" w14:textId="77777777" w:rsidTr="00045386">
        <w:trPr>
          <w:trHeight w:val="528"/>
        </w:trPr>
        <w:tc>
          <w:tcPr>
            <w:tcW w:w="8477" w:type="dxa"/>
            <w:vAlign w:val="center"/>
          </w:tcPr>
          <w:p w14:paraId="715C3F68"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laboratory reports contain normal range values and identify results outside of normal ranges?</w:t>
            </w:r>
          </w:p>
        </w:tc>
        <w:tc>
          <w:tcPr>
            <w:tcW w:w="992" w:type="dxa"/>
            <w:vAlign w:val="center"/>
          </w:tcPr>
          <w:p w14:paraId="2AA4749F"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21750056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C47B3E3" w14:textId="021AC804" w:rsidR="002F28C2" w:rsidRPr="00CA4C3D" w:rsidRDefault="00F25A26">
            <w:pPr>
              <w:rPr>
                <w:rFonts w:asciiTheme="minorHAnsi" w:hAnsiTheme="minorHAnsi" w:cstheme="minorHAnsi"/>
                <w:b/>
                <w:sz w:val="22"/>
                <w:szCs w:val="22"/>
              </w:rPr>
            </w:pPr>
            <w:sdt>
              <w:sdtPr>
                <w:rPr>
                  <w:rFonts w:ascii="MS Gothic" w:eastAsia="MS Gothic" w:hAnsi="MS Gothic" w:cstheme="minorHAnsi"/>
                  <w:b/>
                  <w:bCs/>
                  <w:sz w:val="22"/>
                  <w:szCs w:val="20"/>
                </w:rPr>
                <w:id w:val="-144938476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75CCE97F" w14:textId="77777777" w:rsidR="002F28C2" w:rsidRPr="00CA4C3D" w:rsidRDefault="002F28C2" w:rsidP="002F28C2">
            <w:pPr>
              <w:rPr>
                <w:rFonts w:asciiTheme="minorHAnsi" w:hAnsiTheme="minorHAnsi" w:cstheme="minorHAnsi"/>
                <w:b/>
                <w:sz w:val="22"/>
                <w:szCs w:val="22"/>
              </w:rPr>
            </w:pPr>
          </w:p>
        </w:tc>
      </w:tr>
      <w:tr w:rsidR="002F28C2" w:rsidRPr="00133799" w14:paraId="6A768440" w14:textId="77777777" w:rsidTr="00045386">
        <w:trPr>
          <w:trHeight w:val="861"/>
        </w:trPr>
        <w:tc>
          <w:tcPr>
            <w:tcW w:w="8477" w:type="dxa"/>
            <w:vAlign w:val="center"/>
          </w:tcPr>
          <w:p w14:paraId="53985724"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a process for expedited reporting of urgent results?</w:t>
            </w:r>
          </w:p>
        </w:tc>
        <w:tc>
          <w:tcPr>
            <w:tcW w:w="992" w:type="dxa"/>
            <w:vAlign w:val="center"/>
          </w:tcPr>
          <w:p w14:paraId="4E6EBC81"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14615885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2D59D5D3" w14:textId="09427529" w:rsidR="002F28C2" w:rsidRPr="00CA4C3D" w:rsidRDefault="00F25A26">
            <w:pPr>
              <w:rPr>
                <w:rFonts w:asciiTheme="minorHAnsi" w:hAnsiTheme="minorHAnsi" w:cstheme="minorHAnsi"/>
                <w:b/>
                <w:sz w:val="22"/>
                <w:szCs w:val="22"/>
              </w:rPr>
            </w:pPr>
            <w:sdt>
              <w:sdtPr>
                <w:rPr>
                  <w:rFonts w:ascii="MS Gothic" w:eastAsia="MS Gothic" w:hAnsi="MS Gothic" w:cstheme="minorHAnsi"/>
                  <w:b/>
                  <w:bCs/>
                  <w:sz w:val="22"/>
                  <w:szCs w:val="20"/>
                </w:rPr>
                <w:id w:val="-128734745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6A6CC961" w14:textId="77777777" w:rsidR="002F28C2" w:rsidRPr="00CA4C3D" w:rsidRDefault="002F28C2" w:rsidP="002F28C2">
            <w:pPr>
              <w:rPr>
                <w:rFonts w:asciiTheme="minorHAnsi" w:hAnsiTheme="minorHAnsi" w:cstheme="minorHAnsi"/>
                <w:sz w:val="22"/>
                <w:szCs w:val="22"/>
              </w:rPr>
            </w:pPr>
            <w:r w:rsidRPr="00CA4C3D">
              <w:rPr>
                <w:rFonts w:asciiTheme="minorHAnsi" w:hAnsiTheme="minorHAnsi" w:cstheme="minorHAnsi"/>
                <w:color w:val="BFBFBF"/>
                <w:sz w:val="22"/>
                <w:szCs w:val="22"/>
              </w:rPr>
              <w:t xml:space="preserve">Urgent and atypical results may affect study </w:t>
            </w:r>
            <w:proofErr w:type="gramStart"/>
            <w:r w:rsidRPr="00CA4C3D">
              <w:rPr>
                <w:rFonts w:asciiTheme="minorHAnsi" w:hAnsiTheme="minorHAnsi" w:cstheme="minorHAnsi"/>
                <w:color w:val="BFBFBF"/>
                <w:sz w:val="22"/>
                <w:szCs w:val="22"/>
              </w:rPr>
              <w:t>conduct,</w:t>
            </w:r>
            <w:proofErr w:type="gramEnd"/>
            <w:r w:rsidRPr="00CA4C3D">
              <w:rPr>
                <w:rFonts w:asciiTheme="minorHAnsi" w:hAnsiTheme="minorHAnsi" w:cstheme="minorHAnsi"/>
                <w:color w:val="BFBFBF"/>
                <w:sz w:val="22"/>
                <w:szCs w:val="22"/>
              </w:rPr>
              <w:t xml:space="preserve"> therefore systems should be in place to allow for expedited reporting if required. Please list the procedure that contains this information.</w:t>
            </w:r>
          </w:p>
        </w:tc>
      </w:tr>
      <w:tr w:rsidR="00133799" w:rsidRPr="00133799" w14:paraId="579BA5C4" w14:textId="77777777" w:rsidTr="00045386">
        <w:trPr>
          <w:trHeight w:val="210"/>
        </w:trPr>
        <w:tc>
          <w:tcPr>
            <w:tcW w:w="8477" w:type="dxa"/>
            <w:shd w:val="clear" w:color="auto" w:fill="BDD6EE"/>
            <w:vAlign w:val="center"/>
          </w:tcPr>
          <w:p w14:paraId="5FBC684F"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rPr>
              <w:br w:type="page"/>
            </w:r>
            <w:r w:rsidRPr="00CA4C3D">
              <w:rPr>
                <w:rFonts w:asciiTheme="minorHAnsi" w:hAnsiTheme="minorHAnsi" w:cstheme="minorHAnsi"/>
              </w:rPr>
              <w:br w:type="page"/>
            </w:r>
            <w:r w:rsidRPr="00CA4C3D">
              <w:rPr>
                <w:rFonts w:asciiTheme="minorHAnsi" w:hAnsiTheme="minorHAnsi" w:cstheme="minorHAnsi"/>
              </w:rPr>
              <w:br w:type="page"/>
            </w:r>
            <w:r w:rsidRPr="00CA4C3D">
              <w:rPr>
                <w:rFonts w:asciiTheme="minorHAnsi" w:hAnsiTheme="minorHAnsi" w:cstheme="minorHAnsi"/>
                <w:b/>
                <w:sz w:val="22"/>
                <w:szCs w:val="22"/>
              </w:rPr>
              <w:t>Contracts and Agreements</w:t>
            </w:r>
          </w:p>
        </w:tc>
        <w:tc>
          <w:tcPr>
            <w:tcW w:w="992" w:type="dxa"/>
            <w:shd w:val="clear" w:color="auto" w:fill="BDD6EE"/>
            <w:vAlign w:val="center"/>
          </w:tcPr>
          <w:p w14:paraId="59FA8F77" w14:textId="258F24AC" w:rsidR="00133799" w:rsidRPr="00CA4C3D" w:rsidRDefault="00133799">
            <w:pPr>
              <w:rPr>
                <w:rFonts w:asciiTheme="minorHAnsi" w:hAnsiTheme="minorHAnsi" w:cstheme="minorHAnsi"/>
                <w:b/>
                <w:sz w:val="22"/>
                <w:szCs w:val="22"/>
              </w:rPr>
            </w:pPr>
          </w:p>
        </w:tc>
        <w:tc>
          <w:tcPr>
            <w:tcW w:w="6549" w:type="dxa"/>
            <w:shd w:val="clear" w:color="auto" w:fill="BDD6EE"/>
            <w:vAlign w:val="center"/>
          </w:tcPr>
          <w:p w14:paraId="7C5EB03A"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5540762D" w14:textId="77777777" w:rsidTr="00F67881">
        <w:trPr>
          <w:trHeight w:val="2172"/>
        </w:trPr>
        <w:tc>
          <w:tcPr>
            <w:tcW w:w="8477" w:type="dxa"/>
            <w:vAlign w:val="center"/>
          </w:tcPr>
          <w:p w14:paraId="0933446C"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Are contracts/agreements in place for the processing of research samples (between the laboratory and third parties if affecting research samples)? </w:t>
            </w:r>
          </w:p>
          <w:p w14:paraId="0ED48C26"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 xml:space="preserve">If yes, are external contractors/vendors used for the processing of research samples? If </w:t>
            </w:r>
            <w:proofErr w:type="gramStart"/>
            <w:r w:rsidRPr="00CA4C3D">
              <w:rPr>
                <w:rFonts w:asciiTheme="minorHAnsi" w:hAnsiTheme="minorHAnsi" w:cstheme="minorHAnsi"/>
                <w:sz w:val="21"/>
                <w:szCs w:val="21"/>
              </w:rPr>
              <w:t>so</w:t>
            </w:r>
            <w:proofErr w:type="gramEnd"/>
            <w:r w:rsidRPr="00CA4C3D">
              <w:rPr>
                <w:rFonts w:asciiTheme="minorHAnsi" w:hAnsiTheme="minorHAnsi" w:cstheme="minorHAnsi"/>
                <w:sz w:val="21"/>
                <w:szCs w:val="21"/>
              </w:rPr>
              <w:t xml:space="preserve"> describe for what activities</w:t>
            </w:r>
            <w:r w:rsidRPr="00CA4C3D">
              <w:rPr>
                <w:rFonts w:asciiTheme="minorHAnsi" w:hAnsiTheme="minorHAnsi" w:cstheme="minorHAnsi"/>
                <w:sz w:val="21"/>
                <w:szCs w:val="21"/>
              </w:rPr>
              <w:tab/>
            </w:r>
            <w:r w:rsidRPr="00CA4C3D">
              <w:rPr>
                <w:rFonts w:asciiTheme="minorHAnsi" w:hAnsiTheme="minorHAnsi" w:cstheme="minorHAnsi"/>
                <w:sz w:val="21"/>
                <w:szCs w:val="21"/>
              </w:rPr>
              <w:tab/>
            </w:r>
            <w:r w:rsidRPr="00CA4C3D">
              <w:rPr>
                <w:rFonts w:asciiTheme="minorHAnsi" w:hAnsiTheme="minorHAnsi" w:cstheme="minorHAnsi"/>
                <w:sz w:val="21"/>
                <w:szCs w:val="21"/>
              </w:rPr>
              <w:tab/>
            </w:r>
          </w:p>
          <w:p w14:paraId="0B114807"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Are external contractors/vendors qualified/approved for use?</w:t>
            </w:r>
          </w:p>
          <w:p w14:paraId="3104ED31" w14:textId="0712ED4D"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Is there a procedure that outlines the selection and use of external contractors/vendors?</w:t>
            </w:r>
          </w:p>
          <w:p w14:paraId="250C3091" w14:textId="77777777" w:rsidR="002F28C2" w:rsidRPr="00CA4C3D" w:rsidRDefault="002F28C2" w:rsidP="00CA4C3D">
            <w:pPr>
              <w:pStyle w:val="ColorfulList-Accent11"/>
              <w:numPr>
                <w:ilvl w:val="0"/>
                <w:numId w:val="6"/>
              </w:numPr>
              <w:ind w:left="488" w:hanging="283"/>
              <w:rPr>
                <w:rFonts w:asciiTheme="minorHAnsi" w:hAnsiTheme="minorHAnsi" w:cstheme="minorHAnsi"/>
                <w:sz w:val="22"/>
                <w:szCs w:val="22"/>
              </w:rPr>
            </w:pPr>
            <w:r w:rsidRPr="00CA4C3D">
              <w:rPr>
                <w:rFonts w:asciiTheme="minorHAnsi" w:hAnsiTheme="minorHAnsi" w:cstheme="minorHAnsi"/>
                <w:sz w:val="21"/>
                <w:szCs w:val="21"/>
              </w:rPr>
              <w:t>Does each contract state that samples will be processed in accordance with the study protocol, GCP and the applicable regulations?</w:t>
            </w:r>
          </w:p>
        </w:tc>
        <w:tc>
          <w:tcPr>
            <w:tcW w:w="992" w:type="dxa"/>
            <w:vAlign w:val="center"/>
          </w:tcPr>
          <w:p w14:paraId="772E7EC4"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437482928"/>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7C3A49AF" w14:textId="4DC21CCA" w:rsidR="002F28C2" w:rsidRPr="00CA4C3D" w:rsidRDefault="00F25A26">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209284319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6329CA3D" w14:textId="77777777" w:rsidR="002F28C2" w:rsidRPr="00CA4C3D" w:rsidRDefault="002F28C2" w:rsidP="002F28C2">
            <w:pPr>
              <w:rPr>
                <w:rFonts w:asciiTheme="minorHAnsi" w:hAnsiTheme="minorHAnsi" w:cstheme="minorHAnsi"/>
                <w:sz w:val="22"/>
                <w:szCs w:val="22"/>
                <w:highlight w:val="yellow"/>
              </w:rPr>
            </w:pPr>
            <w:r w:rsidRPr="00CA4C3D">
              <w:rPr>
                <w:rFonts w:asciiTheme="minorHAnsi" w:hAnsiTheme="minorHAnsi" w:cstheme="minorHAnsi"/>
                <w:color w:val="BFBFBF"/>
                <w:sz w:val="22"/>
                <w:szCs w:val="22"/>
              </w:rPr>
              <w:t>Though formal contracts may not be required for parties within the same host organisation, details of laboratory requirements for processing research samples should be agreed. Agreements with third parties should be formalised.</w:t>
            </w:r>
          </w:p>
        </w:tc>
      </w:tr>
      <w:tr w:rsidR="00133799" w:rsidRPr="00133799" w14:paraId="4A7BB3EC" w14:textId="77777777" w:rsidTr="00045386">
        <w:trPr>
          <w:trHeight w:val="206"/>
        </w:trPr>
        <w:tc>
          <w:tcPr>
            <w:tcW w:w="8477" w:type="dxa"/>
            <w:shd w:val="clear" w:color="auto" w:fill="BDD6EE"/>
            <w:vAlign w:val="center"/>
          </w:tcPr>
          <w:p w14:paraId="25028B65"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b/>
                <w:sz w:val="22"/>
                <w:szCs w:val="22"/>
              </w:rPr>
              <w:t>Study conduct</w:t>
            </w:r>
          </w:p>
        </w:tc>
        <w:tc>
          <w:tcPr>
            <w:tcW w:w="992" w:type="dxa"/>
            <w:shd w:val="clear" w:color="auto" w:fill="BDD6EE"/>
            <w:vAlign w:val="center"/>
          </w:tcPr>
          <w:p w14:paraId="6DAA5C82" w14:textId="7F7EA5DC" w:rsidR="00133799" w:rsidRPr="00CA4C3D" w:rsidRDefault="00133799">
            <w:pPr>
              <w:rPr>
                <w:rFonts w:asciiTheme="minorHAnsi" w:hAnsiTheme="minorHAnsi" w:cstheme="minorHAnsi"/>
                <w:b/>
                <w:sz w:val="22"/>
                <w:szCs w:val="22"/>
              </w:rPr>
            </w:pPr>
          </w:p>
        </w:tc>
        <w:tc>
          <w:tcPr>
            <w:tcW w:w="6549" w:type="dxa"/>
            <w:shd w:val="clear" w:color="auto" w:fill="BDD6EE"/>
            <w:vAlign w:val="center"/>
          </w:tcPr>
          <w:p w14:paraId="3BABD79F"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428C7486" w14:textId="77777777" w:rsidTr="00045386">
        <w:trPr>
          <w:trHeight w:val="145"/>
        </w:trPr>
        <w:tc>
          <w:tcPr>
            <w:tcW w:w="8477" w:type="dxa"/>
            <w:vAlign w:val="center"/>
          </w:tcPr>
          <w:p w14:paraId="7D1A95F6" w14:textId="586B01F5"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you use study specific laboratory manuals to process research samples if not stipulated in the protocol or covered in existing SOPs?</w:t>
            </w:r>
          </w:p>
        </w:tc>
        <w:tc>
          <w:tcPr>
            <w:tcW w:w="992" w:type="dxa"/>
            <w:vAlign w:val="center"/>
          </w:tcPr>
          <w:p w14:paraId="70183A43"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80823746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67F0D894" w14:textId="6C8015A5" w:rsidR="002F28C2" w:rsidRPr="00CA4C3D" w:rsidRDefault="00F25A26">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92364065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1DB1A17A" w14:textId="03B3C492" w:rsidR="002F28C2" w:rsidRPr="00CA4C3D" w:rsidRDefault="002F28C2" w:rsidP="002F28C2">
            <w:pPr>
              <w:rPr>
                <w:rFonts w:asciiTheme="minorHAnsi" w:hAnsiTheme="minorHAnsi" w:cstheme="minorHAnsi"/>
                <w:sz w:val="22"/>
                <w:szCs w:val="22"/>
                <w:highlight w:val="yellow"/>
              </w:rPr>
            </w:pPr>
          </w:p>
        </w:tc>
      </w:tr>
      <w:tr w:rsidR="002F28C2" w:rsidRPr="00133799" w14:paraId="6A00B432" w14:textId="77777777" w:rsidTr="00045386">
        <w:trPr>
          <w:trHeight w:val="145"/>
        </w:trPr>
        <w:tc>
          <w:tcPr>
            <w:tcW w:w="8477" w:type="dxa"/>
            <w:shd w:val="clear" w:color="auto" w:fill="auto"/>
            <w:vAlign w:val="center"/>
          </w:tcPr>
          <w:p w14:paraId="215F2328"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Are procedures for research samples reviewed for each clinical protocol to ensure they meet the individual protocol requirements?</w:t>
            </w:r>
          </w:p>
        </w:tc>
        <w:tc>
          <w:tcPr>
            <w:tcW w:w="992" w:type="dxa"/>
            <w:shd w:val="clear" w:color="auto" w:fill="auto"/>
            <w:vAlign w:val="center"/>
          </w:tcPr>
          <w:p w14:paraId="1663A195"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94831691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5711C07" w14:textId="073A9A90" w:rsidR="002F28C2" w:rsidRPr="00CA4C3D" w:rsidRDefault="00F25A26">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04726551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shd w:val="clear" w:color="auto" w:fill="auto"/>
          </w:tcPr>
          <w:p w14:paraId="1F4D0D37" w14:textId="77777777" w:rsidR="002F28C2" w:rsidRPr="00CA4C3D" w:rsidRDefault="002F28C2" w:rsidP="002F28C2">
            <w:pPr>
              <w:rPr>
                <w:rFonts w:asciiTheme="minorHAnsi" w:hAnsiTheme="minorHAnsi" w:cstheme="minorHAnsi"/>
                <w:sz w:val="22"/>
                <w:szCs w:val="22"/>
              </w:rPr>
            </w:pPr>
            <w:r w:rsidRPr="00133799">
              <w:rPr>
                <w:rFonts w:ascii="Calibri" w:hAnsi="Calibri" w:cs="Calibri"/>
                <w:color w:val="BFBFBF"/>
                <w:sz w:val="22"/>
                <w:szCs w:val="22"/>
              </w:rPr>
              <w:t>When sample processing for a new protocol is requested, is consideration given to whether existing processes are adequate to meet the requirements of the new protocol?</w:t>
            </w:r>
          </w:p>
        </w:tc>
      </w:tr>
      <w:tr w:rsidR="002F28C2" w:rsidRPr="00133799" w14:paraId="519BA928" w14:textId="77777777" w:rsidTr="00045386">
        <w:trPr>
          <w:trHeight w:val="145"/>
        </w:trPr>
        <w:tc>
          <w:tcPr>
            <w:tcW w:w="8477" w:type="dxa"/>
            <w:vAlign w:val="center"/>
          </w:tcPr>
          <w:p w14:paraId="380DCB5D"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Is there a procedure for recording and reporting deviations from standard procedures? </w:t>
            </w:r>
          </w:p>
        </w:tc>
        <w:tc>
          <w:tcPr>
            <w:tcW w:w="992" w:type="dxa"/>
            <w:vAlign w:val="center"/>
          </w:tcPr>
          <w:p w14:paraId="60E886F3"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66662844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148BB23F" w14:textId="538DF749" w:rsidR="002F28C2" w:rsidRPr="00CA4C3D" w:rsidRDefault="00F25A26">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376278758"/>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4E41E930" w14:textId="77777777" w:rsidR="002F28C2" w:rsidRPr="00CA4C3D" w:rsidRDefault="002F28C2" w:rsidP="002F28C2">
            <w:pPr>
              <w:rPr>
                <w:rFonts w:asciiTheme="minorHAnsi" w:hAnsiTheme="minorHAnsi" w:cstheme="minorHAnsi"/>
                <w:sz w:val="22"/>
                <w:szCs w:val="22"/>
                <w:highlight w:val="yellow"/>
              </w:rPr>
            </w:pPr>
            <w:r w:rsidRPr="00CA4C3D">
              <w:rPr>
                <w:rFonts w:asciiTheme="minorHAnsi" w:hAnsiTheme="minorHAnsi" w:cstheme="minorHAnsi"/>
                <w:color w:val="BFBFBF"/>
                <w:sz w:val="22"/>
                <w:szCs w:val="22"/>
              </w:rPr>
              <w:t>Please list procedure name/index</w:t>
            </w:r>
            <w:r>
              <w:rPr>
                <w:rFonts w:asciiTheme="minorHAnsi" w:hAnsiTheme="minorHAnsi" w:cstheme="minorHAnsi"/>
                <w:color w:val="BFBFBF"/>
                <w:sz w:val="22"/>
                <w:szCs w:val="22"/>
              </w:rPr>
              <w:t>.</w:t>
            </w:r>
          </w:p>
        </w:tc>
      </w:tr>
      <w:tr w:rsidR="002F28C2" w:rsidRPr="00133799" w14:paraId="394176A0" w14:textId="77777777" w:rsidTr="00045386">
        <w:trPr>
          <w:trHeight w:val="145"/>
        </w:trPr>
        <w:tc>
          <w:tcPr>
            <w:tcW w:w="8477" w:type="dxa"/>
            <w:vAlign w:val="center"/>
          </w:tcPr>
          <w:p w14:paraId="5BB551C0"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a procedure in place to ensure effective and timely communication with the sponsor/study site regarding any serious deviations from the clinical protocol or contract/agreement?</w:t>
            </w:r>
          </w:p>
        </w:tc>
        <w:tc>
          <w:tcPr>
            <w:tcW w:w="992" w:type="dxa"/>
            <w:vAlign w:val="center"/>
          </w:tcPr>
          <w:p w14:paraId="271D0C77"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185489618"/>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752261B9" w14:textId="2073FFD5" w:rsidR="002F28C2" w:rsidRPr="00CA4C3D" w:rsidRDefault="00F25A26">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57609631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430BDD9C" w14:textId="77777777" w:rsidR="002F28C2" w:rsidRPr="00CA4C3D" w:rsidRDefault="002F28C2" w:rsidP="002F28C2">
            <w:pPr>
              <w:rPr>
                <w:rFonts w:asciiTheme="minorHAnsi" w:hAnsiTheme="minorHAnsi" w:cstheme="minorHAnsi"/>
                <w:b/>
                <w:sz w:val="22"/>
                <w:szCs w:val="22"/>
                <w:highlight w:val="yellow"/>
              </w:rPr>
            </w:pPr>
            <w:r w:rsidRPr="00CA4C3D">
              <w:rPr>
                <w:rFonts w:asciiTheme="minorHAnsi" w:hAnsiTheme="minorHAnsi" w:cstheme="minorHAnsi"/>
                <w:color w:val="BFBFBF"/>
                <w:sz w:val="22"/>
                <w:szCs w:val="22"/>
              </w:rPr>
              <w:t>Please list procedure name/index or describe process</w:t>
            </w:r>
            <w:r>
              <w:rPr>
                <w:rFonts w:asciiTheme="minorHAnsi" w:hAnsiTheme="minorHAnsi" w:cstheme="minorHAnsi"/>
                <w:color w:val="BFBFBF"/>
                <w:sz w:val="22"/>
                <w:szCs w:val="22"/>
              </w:rPr>
              <w:t>.</w:t>
            </w:r>
          </w:p>
        </w:tc>
      </w:tr>
      <w:tr w:rsidR="002F28C2" w:rsidRPr="00133799" w14:paraId="7CEBF572" w14:textId="77777777" w:rsidTr="00045386">
        <w:trPr>
          <w:trHeight w:val="145"/>
        </w:trPr>
        <w:tc>
          <w:tcPr>
            <w:tcW w:w="8477" w:type="dxa"/>
            <w:vAlign w:val="center"/>
          </w:tcPr>
          <w:p w14:paraId="1F70A082"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a process for communication with the sponsor/study site to destroy samples if a patient withdraws consent?</w:t>
            </w:r>
          </w:p>
        </w:tc>
        <w:tc>
          <w:tcPr>
            <w:tcW w:w="992" w:type="dxa"/>
            <w:vAlign w:val="center"/>
          </w:tcPr>
          <w:p w14:paraId="04C0CD41"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209700905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74E64248" w14:textId="738ED8B4" w:rsidR="002F28C2" w:rsidRPr="00CA4C3D" w:rsidRDefault="00F25A26">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60057788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4089AE2E" w14:textId="77777777" w:rsidR="002F28C2" w:rsidRPr="00CA4C3D" w:rsidRDefault="002F28C2" w:rsidP="002F28C2">
            <w:pPr>
              <w:rPr>
                <w:rFonts w:asciiTheme="minorHAnsi" w:hAnsiTheme="minorHAnsi" w:cstheme="minorHAnsi"/>
                <w:b/>
                <w:sz w:val="22"/>
                <w:szCs w:val="22"/>
                <w:highlight w:val="yellow"/>
              </w:rPr>
            </w:pPr>
            <w:r w:rsidRPr="00CA4C3D">
              <w:rPr>
                <w:rFonts w:asciiTheme="minorHAnsi" w:hAnsiTheme="minorHAnsi" w:cstheme="minorHAnsi"/>
                <w:color w:val="BFBFBF"/>
                <w:sz w:val="22"/>
                <w:szCs w:val="22"/>
              </w:rPr>
              <w:t>Please list procedure name/index</w:t>
            </w:r>
            <w:r>
              <w:rPr>
                <w:rFonts w:asciiTheme="minorHAnsi" w:hAnsiTheme="minorHAnsi" w:cstheme="minorHAnsi"/>
                <w:color w:val="BFBFBF"/>
                <w:sz w:val="22"/>
                <w:szCs w:val="22"/>
              </w:rPr>
              <w:t>.</w:t>
            </w:r>
          </w:p>
        </w:tc>
      </w:tr>
    </w:tbl>
    <w:p w14:paraId="03341559" w14:textId="77777777" w:rsidR="00144F9E" w:rsidRPr="00CA4C3D" w:rsidRDefault="00144F9E" w:rsidP="00144F9E">
      <w:pPr>
        <w:rPr>
          <w:rFonts w:asciiTheme="minorHAnsi" w:hAnsiTheme="minorHAnsi" w:cstheme="minorHAnsi"/>
          <w:sz w:val="16"/>
        </w:rPr>
      </w:pPr>
      <w:r w:rsidRPr="00CA4C3D">
        <w:rPr>
          <w:rFonts w:asciiTheme="minorHAnsi" w:hAnsiTheme="minorHAnsi" w:cstheme="minorHAnsi"/>
        </w:rPr>
        <w:br w:type="page"/>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7"/>
        <w:gridCol w:w="992"/>
        <w:gridCol w:w="6549"/>
      </w:tblGrid>
      <w:tr w:rsidR="00133799" w:rsidRPr="00133799" w14:paraId="3F10EC92" w14:textId="77777777" w:rsidTr="00045386">
        <w:trPr>
          <w:cantSplit/>
          <w:trHeight w:val="135"/>
        </w:trPr>
        <w:tc>
          <w:tcPr>
            <w:tcW w:w="8477" w:type="dxa"/>
            <w:shd w:val="clear" w:color="auto" w:fill="BDD6EE"/>
            <w:vAlign w:val="center"/>
          </w:tcPr>
          <w:p w14:paraId="00239F6C" w14:textId="77777777" w:rsidR="00133799" w:rsidRPr="00CA4C3D" w:rsidRDefault="00133799" w:rsidP="002144B6">
            <w:pPr>
              <w:rPr>
                <w:rFonts w:asciiTheme="minorHAnsi" w:hAnsiTheme="minorHAnsi" w:cstheme="minorHAnsi"/>
                <w:b/>
                <w:sz w:val="22"/>
                <w:szCs w:val="22"/>
              </w:rPr>
            </w:pPr>
            <w:r w:rsidRPr="00CA4C3D">
              <w:rPr>
                <w:rFonts w:asciiTheme="minorHAnsi" w:hAnsiTheme="minorHAnsi" w:cstheme="minorHAnsi"/>
              </w:rPr>
              <w:lastRenderedPageBreak/>
              <w:br w:type="page"/>
            </w:r>
            <w:r w:rsidRPr="00CA4C3D">
              <w:rPr>
                <w:rFonts w:asciiTheme="minorHAnsi" w:hAnsiTheme="minorHAnsi" w:cstheme="minorHAnsi"/>
                <w:b/>
                <w:sz w:val="22"/>
                <w:szCs w:val="22"/>
              </w:rPr>
              <w:t>Sample Shipment, Receipt and Storage</w:t>
            </w:r>
          </w:p>
        </w:tc>
        <w:tc>
          <w:tcPr>
            <w:tcW w:w="992" w:type="dxa"/>
            <w:shd w:val="clear" w:color="auto" w:fill="BDD6EE"/>
            <w:vAlign w:val="center"/>
          </w:tcPr>
          <w:p w14:paraId="71A7AC87" w14:textId="2288DA20" w:rsidR="00133799" w:rsidRPr="00CA4C3D" w:rsidRDefault="00133799">
            <w:pPr>
              <w:rPr>
                <w:rFonts w:asciiTheme="minorHAnsi" w:hAnsiTheme="minorHAnsi" w:cstheme="minorHAnsi"/>
                <w:b/>
                <w:sz w:val="22"/>
                <w:szCs w:val="22"/>
              </w:rPr>
            </w:pPr>
          </w:p>
        </w:tc>
        <w:tc>
          <w:tcPr>
            <w:tcW w:w="6549" w:type="dxa"/>
            <w:shd w:val="clear" w:color="auto" w:fill="BDD6EE"/>
            <w:vAlign w:val="center"/>
          </w:tcPr>
          <w:p w14:paraId="4892B405" w14:textId="77777777" w:rsidR="00133799" w:rsidRPr="00CA4C3D" w:rsidRDefault="00133799" w:rsidP="002144B6">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6963084B" w14:textId="77777777" w:rsidTr="00045386">
        <w:trPr>
          <w:trHeight w:val="1699"/>
        </w:trPr>
        <w:tc>
          <w:tcPr>
            <w:tcW w:w="8477" w:type="dxa"/>
            <w:vAlign w:val="center"/>
          </w:tcPr>
          <w:p w14:paraId="07508531"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Does the sample receipt SOP include procedures </w:t>
            </w:r>
            <w:proofErr w:type="gramStart"/>
            <w:r w:rsidRPr="00CA4C3D">
              <w:rPr>
                <w:rFonts w:asciiTheme="minorHAnsi" w:hAnsiTheme="minorHAnsi" w:cstheme="minorHAnsi"/>
                <w:sz w:val="22"/>
                <w:szCs w:val="22"/>
              </w:rPr>
              <w:t>for</w:t>
            </w:r>
            <w:proofErr w:type="gramEnd"/>
            <w:r w:rsidRPr="00CA4C3D">
              <w:rPr>
                <w:rFonts w:asciiTheme="minorHAnsi" w:hAnsiTheme="minorHAnsi" w:cstheme="minorHAnsi"/>
                <w:sz w:val="22"/>
                <w:szCs w:val="22"/>
              </w:rPr>
              <w:t xml:space="preserve"> </w:t>
            </w:r>
          </w:p>
          <w:p w14:paraId="37126EB6"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Checking samples were maintained in appropriate correct transport conditions (if required)</w:t>
            </w:r>
          </w:p>
          <w:p w14:paraId="592E01A6"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Checking of sample labels</w:t>
            </w:r>
          </w:p>
          <w:p w14:paraId="55022CB9"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Checking the integrity of samples</w:t>
            </w:r>
          </w:p>
          <w:p w14:paraId="4F7A92DE"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Chain of custody (record of movement of sample from receipt, through analysis, to final storage)</w:t>
            </w:r>
          </w:p>
          <w:p w14:paraId="2C612A70"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Storage of samples prior to analysis</w:t>
            </w:r>
          </w:p>
          <w:p w14:paraId="26A5D1B9" w14:textId="77777777" w:rsidR="002F28C2" w:rsidRPr="00CA4C3D" w:rsidRDefault="002F28C2" w:rsidP="00CA4C3D">
            <w:pPr>
              <w:pStyle w:val="ColorfulList-Accent11"/>
              <w:numPr>
                <w:ilvl w:val="0"/>
                <w:numId w:val="6"/>
              </w:numPr>
              <w:ind w:left="488" w:hanging="283"/>
              <w:rPr>
                <w:rFonts w:asciiTheme="minorHAnsi" w:hAnsiTheme="minorHAnsi" w:cstheme="minorHAnsi"/>
                <w:sz w:val="22"/>
                <w:szCs w:val="22"/>
              </w:rPr>
            </w:pPr>
            <w:r w:rsidRPr="00CA4C3D">
              <w:rPr>
                <w:rFonts w:asciiTheme="minorHAnsi" w:hAnsiTheme="minorHAnsi" w:cstheme="minorHAnsi"/>
                <w:sz w:val="21"/>
                <w:szCs w:val="21"/>
              </w:rPr>
              <w:t>Receipt of patient identifiers</w:t>
            </w:r>
          </w:p>
        </w:tc>
        <w:tc>
          <w:tcPr>
            <w:tcW w:w="992" w:type="dxa"/>
            <w:vAlign w:val="center"/>
          </w:tcPr>
          <w:p w14:paraId="753A0465"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20964381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2C7BD351" w14:textId="4DC7818A" w:rsidR="002F28C2" w:rsidRPr="00CA4C3D" w:rsidRDefault="00F25A26">
            <w:pPr>
              <w:rPr>
                <w:rFonts w:asciiTheme="minorHAnsi" w:hAnsiTheme="minorHAnsi" w:cstheme="minorHAnsi"/>
                <w:b/>
                <w:sz w:val="22"/>
                <w:szCs w:val="22"/>
              </w:rPr>
            </w:pPr>
            <w:sdt>
              <w:sdtPr>
                <w:rPr>
                  <w:rFonts w:ascii="MS Gothic" w:eastAsia="MS Gothic" w:hAnsi="MS Gothic" w:cstheme="minorHAnsi"/>
                  <w:b/>
                  <w:bCs/>
                  <w:sz w:val="22"/>
                  <w:szCs w:val="20"/>
                </w:rPr>
                <w:id w:val="68116206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25668758" w14:textId="3568DE33" w:rsidR="002F28C2" w:rsidRPr="00CA4C3D" w:rsidRDefault="002F28C2" w:rsidP="002F28C2">
            <w:pPr>
              <w:rPr>
                <w:rFonts w:asciiTheme="minorHAnsi" w:hAnsiTheme="minorHAnsi" w:cstheme="minorHAnsi"/>
                <w:b/>
                <w:sz w:val="22"/>
                <w:szCs w:val="22"/>
              </w:rPr>
            </w:pPr>
            <w:r w:rsidRPr="00CA4C3D">
              <w:rPr>
                <w:rFonts w:asciiTheme="minorHAnsi" w:hAnsiTheme="minorHAnsi" w:cstheme="minorHAnsi"/>
                <w:color w:val="BFBFBF"/>
                <w:sz w:val="22"/>
                <w:szCs w:val="22"/>
              </w:rPr>
              <w:t xml:space="preserve">These sample receipt activities are defined in the guidance for research samples. If not </w:t>
            </w:r>
            <w:proofErr w:type="gramStart"/>
            <w:r w:rsidRPr="00CA4C3D">
              <w:rPr>
                <w:rFonts w:asciiTheme="minorHAnsi" w:hAnsiTheme="minorHAnsi" w:cstheme="minorHAnsi"/>
                <w:color w:val="BFBFBF"/>
                <w:sz w:val="22"/>
                <w:szCs w:val="22"/>
              </w:rPr>
              <w:t>all of</w:t>
            </w:r>
            <w:proofErr w:type="gramEnd"/>
            <w:r w:rsidRPr="00CA4C3D">
              <w:rPr>
                <w:rFonts w:asciiTheme="minorHAnsi" w:hAnsiTheme="minorHAnsi" w:cstheme="minorHAnsi"/>
                <w:color w:val="BFBFBF"/>
                <w:sz w:val="22"/>
                <w:szCs w:val="22"/>
              </w:rPr>
              <w:t xml:space="preserve"> these requirements are met, please list those that are included in the SOP or if individual requirements are detailed in other documents</w:t>
            </w:r>
            <w:r>
              <w:rPr>
                <w:rFonts w:asciiTheme="minorHAnsi" w:hAnsiTheme="minorHAnsi" w:cstheme="minorHAnsi"/>
                <w:color w:val="BFBFBF"/>
                <w:sz w:val="22"/>
                <w:szCs w:val="22"/>
              </w:rPr>
              <w:t>.</w:t>
            </w:r>
          </w:p>
        </w:tc>
      </w:tr>
      <w:tr w:rsidR="00133799" w:rsidRPr="00133799" w14:paraId="2A5A9745" w14:textId="77777777" w:rsidTr="00045386">
        <w:trPr>
          <w:cantSplit/>
          <w:trHeight w:val="272"/>
        </w:trPr>
        <w:tc>
          <w:tcPr>
            <w:tcW w:w="8477" w:type="dxa"/>
            <w:shd w:val="clear" w:color="auto" w:fill="BDD6EE"/>
            <w:vAlign w:val="center"/>
          </w:tcPr>
          <w:p w14:paraId="5C7EA2A9" w14:textId="5862A4D2" w:rsidR="00133799" w:rsidRPr="00CA4C3D" w:rsidRDefault="00133799" w:rsidP="00A249C1">
            <w:pPr>
              <w:rPr>
                <w:rFonts w:asciiTheme="minorHAnsi" w:hAnsiTheme="minorHAnsi" w:cstheme="minorHAnsi"/>
                <w:b/>
                <w:i/>
                <w:color w:val="FF0000"/>
                <w:sz w:val="22"/>
                <w:szCs w:val="22"/>
              </w:rPr>
            </w:pPr>
            <w:r w:rsidRPr="00CA4C3D">
              <w:rPr>
                <w:rFonts w:asciiTheme="minorHAnsi" w:hAnsiTheme="minorHAnsi" w:cstheme="minorHAnsi"/>
                <w:b/>
                <w:sz w:val="22"/>
                <w:szCs w:val="22"/>
              </w:rPr>
              <w:t>Preparation and distribution of clinical trial kits and sample containers</w:t>
            </w:r>
          </w:p>
        </w:tc>
        <w:tc>
          <w:tcPr>
            <w:tcW w:w="992" w:type="dxa"/>
            <w:shd w:val="clear" w:color="auto" w:fill="BDD6EE"/>
            <w:vAlign w:val="center"/>
          </w:tcPr>
          <w:p w14:paraId="013309C9" w14:textId="5B59E5D4" w:rsidR="00133799" w:rsidRPr="00CA4C3D" w:rsidRDefault="00133799">
            <w:pPr>
              <w:rPr>
                <w:rFonts w:asciiTheme="minorHAnsi" w:hAnsiTheme="minorHAnsi" w:cstheme="minorHAnsi"/>
                <w:b/>
                <w:sz w:val="22"/>
                <w:szCs w:val="22"/>
              </w:rPr>
            </w:pPr>
          </w:p>
        </w:tc>
        <w:tc>
          <w:tcPr>
            <w:tcW w:w="6549" w:type="dxa"/>
            <w:shd w:val="clear" w:color="auto" w:fill="BDD6EE"/>
            <w:vAlign w:val="center"/>
          </w:tcPr>
          <w:p w14:paraId="1E0B1613"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61DB424E" w14:textId="77777777" w:rsidTr="00045386">
        <w:trPr>
          <w:trHeight w:val="1274"/>
        </w:trPr>
        <w:tc>
          <w:tcPr>
            <w:tcW w:w="8477" w:type="dxa"/>
            <w:vAlign w:val="center"/>
          </w:tcPr>
          <w:p w14:paraId="7069F22A"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Does the laboratory supply clinical kits/sample containers?</w:t>
            </w:r>
          </w:p>
          <w:p w14:paraId="2B7C3161" w14:textId="77777777" w:rsidR="002F28C2" w:rsidRPr="00CA4C3D" w:rsidRDefault="002F28C2" w:rsidP="002F28C2">
            <w:pPr>
              <w:pStyle w:val="ColorfulList-Accent11"/>
              <w:numPr>
                <w:ilvl w:val="0"/>
                <w:numId w:val="6"/>
              </w:numPr>
              <w:ind w:left="488" w:hanging="283"/>
              <w:rPr>
                <w:rFonts w:asciiTheme="minorHAnsi" w:hAnsiTheme="minorHAnsi" w:cstheme="minorHAnsi"/>
                <w:b/>
                <w:sz w:val="21"/>
                <w:szCs w:val="21"/>
              </w:rPr>
            </w:pPr>
            <w:r w:rsidRPr="00CA4C3D">
              <w:rPr>
                <w:rFonts w:asciiTheme="minorHAnsi" w:hAnsiTheme="minorHAnsi" w:cstheme="minorHAnsi"/>
                <w:sz w:val="21"/>
                <w:szCs w:val="21"/>
              </w:rPr>
              <w:t>If yes, are there dedicated areas for the preparation and/or receipt and storage of clinical trial kits?</w:t>
            </w:r>
          </w:p>
          <w:p w14:paraId="567F18B3" w14:textId="438B0BB9" w:rsidR="002F28C2" w:rsidRPr="00CA4C3D" w:rsidRDefault="002F28C2" w:rsidP="002F28C2">
            <w:pPr>
              <w:pStyle w:val="ColorfulList-Accent11"/>
              <w:numPr>
                <w:ilvl w:val="0"/>
                <w:numId w:val="6"/>
              </w:numPr>
              <w:ind w:left="488" w:hanging="283"/>
              <w:rPr>
                <w:rFonts w:asciiTheme="minorHAnsi" w:hAnsiTheme="minorHAnsi" w:cstheme="minorHAnsi"/>
                <w:b/>
                <w:sz w:val="21"/>
                <w:szCs w:val="21"/>
              </w:rPr>
            </w:pPr>
            <w:r w:rsidRPr="00CA4C3D">
              <w:rPr>
                <w:rFonts w:asciiTheme="minorHAnsi" w:hAnsiTheme="minorHAnsi" w:cstheme="minorHAnsi"/>
                <w:sz w:val="21"/>
                <w:szCs w:val="21"/>
              </w:rPr>
              <w:t>Are records kept of component batch numbers</w:t>
            </w:r>
            <w:r w:rsidR="001E3343">
              <w:rPr>
                <w:rFonts w:asciiTheme="minorHAnsi" w:hAnsiTheme="minorHAnsi" w:cstheme="minorHAnsi"/>
                <w:sz w:val="21"/>
                <w:szCs w:val="21"/>
              </w:rPr>
              <w:t>?</w:t>
            </w:r>
          </w:p>
          <w:p w14:paraId="64E36949" w14:textId="43B91259" w:rsidR="002F28C2" w:rsidRPr="00CA4C3D" w:rsidRDefault="002F28C2" w:rsidP="002F28C2">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 xml:space="preserve">Are QC checks performed on kits before they are shipped </w:t>
            </w:r>
            <w:proofErr w:type="gramStart"/>
            <w:r w:rsidRPr="00CA4C3D">
              <w:rPr>
                <w:rFonts w:asciiTheme="minorHAnsi" w:hAnsiTheme="minorHAnsi" w:cstheme="minorHAnsi"/>
                <w:sz w:val="21"/>
                <w:szCs w:val="21"/>
              </w:rPr>
              <w:t>e.g.</w:t>
            </w:r>
            <w:proofErr w:type="gramEnd"/>
            <w:r w:rsidRPr="00CA4C3D">
              <w:rPr>
                <w:rFonts w:asciiTheme="minorHAnsi" w:hAnsiTheme="minorHAnsi" w:cstheme="minorHAnsi"/>
                <w:sz w:val="21"/>
                <w:szCs w:val="21"/>
              </w:rPr>
              <w:t xml:space="preserve"> check expiry dates, volume of additives, label generation completeness of kit)</w:t>
            </w:r>
            <w:r w:rsidR="001E3343">
              <w:rPr>
                <w:rFonts w:asciiTheme="minorHAnsi" w:hAnsiTheme="minorHAnsi" w:cstheme="minorHAnsi"/>
                <w:sz w:val="21"/>
                <w:szCs w:val="21"/>
              </w:rPr>
              <w:t>?</w:t>
            </w:r>
          </w:p>
          <w:p w14:paraId="034B02B2" w14:textId="77777777" w:rsidR="002F28C2" w:rsidRPr="00CA4C3D" w:rsidRDefault="002F28C2" w:rsidP="002F28C2">
            <w:pPr>
              <w:pStyle w:val="ColorfulList-Accent11"/>
              <w:numPr>
                <w:ilvl w:val="0"/>
                <w:numId w:val="6"/>
              </w:numPr>
              <w:ind w:left="488" w:hanging="283"/>
              <w:rPr>
                <w:rFonts w:asciiTheme="minorHAnsi" w:hAnsiTheme="minorHAnsi" w:cstheme="minorHAnsi"/>
                <w:sz w:val="22"/>
                <w:szCs w:val="22"/>
              </w:rPr>
            </w:pPr>
            <w:r w:rsidRPr="00CA4C3D">
              <w:rPr>
                <w:rFonts w:asciiTheme="minorHAnsi" w:hAnsiTheme="minorHAnsi" w:cstheme="minorHAnsi"/>
                <w:sz w:val="21"/>
                <w:szCs w:val="21"/>
              </w:rPr>
              <w:t>Is there a recall procedure if kits are found to be defective? Does this include both the identification of defects and communication with users?</w:t>
            </w:r>
          </w:p>
        </w:tc>
        <w:tc>
          <w:tcPr>
            <w:tcW w:w="992" w:type="dxa"/>
            <w:vAlign w:val="center"/>
          </w:tcPr>
          <w:p w14:paraId="6D382BC0"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27572374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2FC1FE7" w14:textId="1EF3531F" w:rsidR="002F28C2" w:rsidRPr="00CA4C3D" w:rsidRDefault="00F25A26">
            <w:pPr>
              <w:rPr>
                <w:rFonts w:asciiTheme="minorHAnsi" w:hAnsiTheme="minorHAnsi" w:cstheme="minorHAnsi"/>
                <w:b/>
                <w:sz w:val="22"/>
                <w:szCs w:val="22"/>
              </w:rPr>
            </w:pPr>
            <w:sdt>
              <w:sdtPr>
                <w:rPr>
                  <w:rFonts w:ascii="MS Gothic" w:eastAsia="MS Gothic" w:hAnsi="MS Gothic" w:cstheme="minorHAnsi"/>
                  <w:b/>
                  <w:bCs/>
                  <w:sz w:val="22"/>
                  <w:szCs w:val="20"/>
                </w:rPr>
                <w:id w:val="880363991"/>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5D60B3B6" w14:textId="77777777" w:rsidR="002F28C2" w:rsidRPr="00CA4C3D" w:rsidRDefault="002F28C2" w:rsidP="002F28C2">
            <w:pPr>
              <w:rPr>
                <w:rFonts w:asciiTheme="minorHAnsi" w:hAnsiTheme="minorHAnsi" w:cstheme="minorHAnsi"/>
                <w:b/>
                <w:sz w:val="22"/>
                <w:szCs w:val="22"/>
              </w:rPr>
            </w:pPr>
          </w:p>
        </w:tc>
      </w:tr>
      <w:tr w:rsidR="00133799" w:rsidRPr="00133799" w14:paraId="755EC166" w14:textId="77777777" w:rsidTr="00045386">
        <w:trPr>
          <w:trHeight w:val="236"/>
        </w:trPr>
        <w:tc>
          <w:tcPr>
            <w:tcW w:w="8477" w:type="dxa"/>
            <w:shd w:val="clear" w:color="auto" w:fill="BDD6EE"/>
            <w:vAlign w:val="center"/>
          </w:tcPr>
          <w:p w14:paraId="338B8779"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rPr>
              <w:br w:type="page"/>
            </w:r>
            <w:r w:rsidRPr="00CA4C3D">
              <w:rPr>
                <w:rFonts w:asciiTheme="minorHAnsi" w:hAnsiTheme="minorHAnsi" w:cstheme="minorHAnsi"/>
                <w:b/>
                <w:sz w:val="22"/>
                <w:szCs w:val="22"/>
              </w:rPr>
              <w:t>Method Validation</w:t>
            </w:r>
          </w:p>
        </w:tc>
        <w:tc>
          <w:tcPr>
            <w:tcW w:w="992" w:type="dxa"/>
            <w:shd w:val="clear" w:color="auto" w:fill="BDD6EE"/>
            <w:vAlign w:val="center"/>
          </w:tcPr>
          <w:p w14:paraId="0AD8FE55" w14:textId="22D2D22E" w:rsidR="00133799" w:rsidRPr="00CA4C3D" w:rsidRDefault="00133799">
            <w:pPr>
              <w:rPr>
                <w:rFonts w:asciiTheme="minorHAnsi" w:hAnsiTheme="minorHAnsi" w:cstheme="minorHAnsi"/>
                <w:b/>
                <w:sz w:val="22"/>
                <w:szCs w:val="22"/>
              </w:rPr>
            </w:pPr>
          </w:p>
        </w:tc>
        <w:tc>
          <w:tcPr>
            <w:tcW w:w="6549" w:type="dxa"/>
            <w:shd w:val="clear" w:color="auto" w:fill="BDD6EE"/>
            <w:vAlign w:val="center"/>
          </w:tcPr>
          <w:p w14:paraId="41A1C065"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34CF92F0" w14:textId="77777777" w:rsidTr="00045386">
        <w:trPr>
          <w:trHeight w:val="145"/>
        </w:trPr>
        <w:tc>
          <w:tcPr>
            <w:tcW w:w="8477" w:type="dxa"/>
            <w:vAlign w:val="center"/>
          </w:tcPr>
          <w:p w14:paraId="4F2E56AC"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Are assays used in the analysis of research samples validated?</w:t>
            </w:r>
          </w:p>
          <w:p w14:paraId="3FBFDEA0" w14:textId="77777777" w:rsidR="002F28C2" w:rsidRPr="00CA4C3D" w:rsidRDefault="002F28C2">
            <w:pPr>
              <w:rPr>
                <w:rFonts w:asciiTheme="minorHAnsi" w:hAnsiTheme="minorHAnsi" w:cstheme="minorHAnsi"/>
                <w:sz w:val="22"/>
                <w:szCs w:val="22"/>
              </w:rPr>
            </w:pPr>
          </w:p>
        </w:tc>
        <w:tc>
          <w:tcPr>
            <w:tcW w:w="992" w:type="dxa"/>
            <w:vAlign w:val="center"/>
          </w:tcPr>
          <w:p w14:paraId="259219F0"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98920246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2A40A9B" w14:textId="70F9D40B" w:rsidR="002F28C2" w:rsidRPr="00CA4C3D" w:rsidRDefault="00F25A26">
            <w:pPr>
              <w:rPr>
                <w:rFonts w:asciiTheme="minorHAnsi" w:hAnsiTheme="minorHAnsi" w:cstheme="minorHAnsi"/>
                <w:b/>
                <w:sz w:val="22"/>
                <w:szCs w:val="22"/>
              </w:rPr>
            </w:pPr>
            <w:sdt>
              <w:sdtPr>
                <w:rPr>
                  <w:rFonts w:ascii="MS Gothic" w:eastAsia="MS Gothic" w:hAnsi="MS Gothic" w:cstheme="minorHAnsi"/>
                  <w:b/>
                  <w:bCs/>
                  <w:sz w:val="22"/>
                  <w:szCs w:val="20"/>
                </w:rPr>
                <w:id w:val="90649089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2A37AC09" w14:textId="77777777" w:rsidR="002F28C2" w:rsidRPr="00CA4C3D" w:rsidRDefault="002F28C2" w:rsidP="002F28C2">
            <w:pPr>
              <w:rPr>
                <w:rFonts w:asciiTheme="minorHAnsi" w:hAnsiTheme="minorHAnsi" w:cstheme="minorHAnsi"/>
                <w:b/>
                <w:sz w:val="22"/>
                <w:szCs w:val="22"/>
              </w:rPr>
            </w:pPr>
          </w:p>
        </w:tc>
      </w:tr>
      <w:tr w:rsidR="00133799" w:rsidRPr="00133799" w14:paraId="229A35D1" w14:textId="77777777" w:rsidTr="00045386">
        <w:trPr>
          <w:trHeight w:val="238"/>
        </w:trPr>
        <w:tc>
          <w:tcPr>
            <w:tcW w:w="8477" w:type="dxa"/>
            <w:shd w:val="clear" w:color="auto" w:fill="BDD6EE"/>
            <w:vAlign w:val="center"/>
          </w:tcPr>
          <w:p w14:paraId="1A44C779"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rPr>
              <w:br w:type="page"/>
            </w:r>
            <w:r w:rsidRPr="00CA4C3D">
              <w:rPr>
                <w:rFonts w:asciiTheme="minorHAnsi" w:hAnsiTheme="minorHAnsi" w:cstheme="minorHAnsi"/>
                <w:b/>
                <w:sz w:val="22"/>
                <w:szCs w:val="22"/>
              </w:rPr>
              <w:t>Repeat analysis</w:t>
            </w:r>
          </w:p>
        </w:tc>
        <w:tc>
          <w:tcPr>
            <w:tcW w:w="992" w:type="dxa"/>
            <w:shd w:val="clear" w:color="auto" w:fill="BDD6EE"/>
            <w:vAlign w:val="center"/>
          </w:tcPr>
          <w:p w14:paraId="5BA52EF8" w14:textId="0CD5F23A" w:rsidR="00133799" w:rsidRPr="00CA4C3D" w:rsidRDefault="00133799">
            <w:pPr>
              <w:rPr>
                <w:rFonts w:asciiTheme="minorHAnsi" w:hAnsiTheme="minorHAnsi" w:cstheme="minorHAnsi"/>
                <w:b/>
                <w:sz w:val="22"/>
                <w:szCs w:val="22"/>
              </w:rPr>
            </w:pPr>
          </w:p>
        </w:tc>
        <w:tc>
          <w:tcPr>
            <w:tcW w:w="6549" w:type="dxa"/>
            <w:shd w:val="clear" w:color="auto" w:fill="BDD6EE"/>
            <w:vAlign w:val="center"/>
          </w:tcPr>
          <w:p w14:paraId="6B07BAE8"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6D2CD5BD" w14:textId="77777777" w:rsidTr="00045386">
        <w:trPr>
          <w:trHeight w:val="145"/>
        </w:trPr>
        <w:tc>
          <w:tcPr>
            <w:tcW w:w="8477" w:type="dxa"/>
            <w:vAlign w:val="center"/>
          </w:tcPr>
          <w:p w14:paraId="110F5D2F"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Is there a SOP that covers repeat analysis in the event of assay failure/atypical results? </w:t>
            </w:r>
          </w:p>
          <w:p w14:paraId="157687C7" w14:textId="2BA3681F" w:rsidR="002F28C2" w:rsidRPr="00CA4C3D" w:rsidRDefault="002F28C2" w:rsidP="00CA4C3D">
            <w:pPr>
              <w:pStyle w:val="ListParagraph"/>
              <w:numPr>
                <w:ilvl w:val="0"/>
                <w:numId w:val="6"/>
              </w:numPr>
              <w:rPr>
                <w:rFonts w:asciiTheme="minorHAnsi" w:hAnsiTheme="minorHAnsi" w:cstheme="minorHAnsi"/>
                <w:sz w:val="21"/>
                <w:szCs w:val="21"/>
              </w:rPr>
            </w:pPr>
            <w:r w:rsidRPr="00CA4C3D">
              <w:rPr>
                <w:rFonts w:asciiTheme="minorHAnsi" w:hAnsiTheme="minorHAnsi" w:cstheme="minorHAnsi"/>
                <w:sz w:val="21"/>
                <w:szCs w:val="21"/>
              </w:rPr>
              <w:t>Are acceptance criteria defined and in accordance with accepted standard/validated ranges?</w:t>
            </w:r>
          </w:p>
          <w:p w14:paraId="7F439D81" w14:textId="702BE8F8" w:rsidR="002F28C2" w:rsidRPr="00CA4C3D" w:rsidRDefault="002F28C2" w:rsidP="00CA4C3D">
            <w:pPr>
              <w:pStyle w:val="ListParagraph"/>
              <w:numPr>
                <w:ilvl w:val="0"/>
                <w:numId w:val="6"/>
              </w:numPr>
              <w:rPr>
                <w:rFonts w:asciiTheme="minorHAnsi" w:hAnsiTheme="minorHAnsi" w:cstheme="minorHAnsi"/>
                <w:sz w:val="21"/>
                <w:szCs w:val="21"/>
              </w:rPr>
            </w:pPr>
            <w:r w:rsidRPr="00CA4C3D">
              <w:rPr>
                <w:rFonts w:asciiTheme="minorHAnsi" w:hAnsiTheme="minorHAnsi" w:cstheme="minorHAnsi"/>
                <w:sz w:val="21"/>
                <w:szCs w:val="21"/>
              </w:rPr>
              <w:t>Does this SOP include procedures for reporting the original and repeat result?</w:t>
            </w:r>
          </w:p>
          <w:p w14:paraId="5FFE5140" w14:textId="4395896C" w:rsidR="002F28C2" w:rsidRPr="00CA4C3D" w:rsidRDefault="002F28C2" w:rsidP="00CA4C3D">
            <w:pPr>
              <w:pStyle w:val="ListParagraph"/>
              <w:numPr>
                <w:ilvl w:val="0"/>
                <w:numId w:val="6"/>
              </w:numPr>
              <w:rPr>
                <w:rFonts w:asciiTheme="minorHAnsi" w:hAnsiTheme="minorHAnsi" w:cstheme="minorHAnsi"/>
                <w:sz w:val="22"/>
                <w:szCs w:val="22"/>
              </w:rPr>
            </w:pPr>
            <w:r w:rsidRPr="00CA4C3D">
              <w:rPr>
                <w:rFonts w:asciiTheme="minorHAnsi" w:hAnsiTheme="minorHAnsi" w:cstheme="minorHAnsi"/>
                <w:sz w:val="21"/>
                <w:szCs w:val="21"/>
              </w:rPr>
              <w:t xml:space="preserve">If unscheduled analysis or evaluation is required for urgent clinical reasons, for example, </w:t>
            </w:r>
            <w:proofErr w:type="gramStart"/>
            <w:r w:rsidRPr="00CA4C3D">
              <w:rPr>
                <w:rFonts w:asciiTheme="minorHAnsi" w:hAnsiTheme="minorHAnsi" w:cstheme="minorHAnsi"/>
                <w:sz w:val="21"/>
                <w:szCs w:val="21"/>
              </w:rPr>
              <w:t>as a result of</w:t>
            </w:r>
            <w:proofErr w:type="gramEnd"/>
            <w:r w:rsidRPr="00CA4C3D">
              <w:rPr>
                <w:rFonts w:asciiTheme="minorHAnsi" w:hAnsiTheme="minorHAnsi" w:cstheme="minorHAnsi"/>
                <w:sz w:val="21"/>
                <w:szCs w:val="21"/>
              </w:rPr>
              <w:t xml:space="preserve"> adverse events and this is not stipulated in clinical trial protocol, work instruction or contract, do you have a policy detailing how this type of situation would be addressed?</w:t>
            </w:r>
          </w:p>
        </w:tc>
        <w:tc>
          <w:tcPr>
            <w:tcW w:w="992" w:type="dxa"/>
            <w:vAlign w:val="center"/>
          </w:tcPr>
          <w:p w14:paraId="1B1F9867"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49862067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5AA539EB" w14:textId="262676D8" w:rsidR="002F28C2" w:rsidRPr="00CA4C3D" w:rsidRDefault="00F25A26">
            <w:pPr>
              <w:rPr>
                <w:rFonts w:asciiTheme="minorHAnsi" w:hAnsiTheme="minorHAnsi" w:cstheme="minorHAnsi"/>
                <w:b/>
                <w:sz w:val="22"/>
                <w:szCs w:val="22"/>
              </w:rPr>
            </w:pPr>
            <w:sdt>
              <w:sdtPr>
                <w:rPr>
                  <w:rFonts w:ascii="MS Gothic" w:eastAsia="MS Gothic" w:hAnsi="MS Gothic" w:cstheme="minorHAnsi"/>
                  <w:b/>
                  <w:bCs/>
                  <w:sz w:val="22"/>
                  <w:szCs w:val="20"/>
                </w:rPr>
                <w:id w:val="29312864"/>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4C08157A" w14:textId="77777777" w:rsidR="002F28C2" w:rsidRPr="00CA4C3D" w:rsidRDefault="002F28C2" w:rsidP="002F28C2">
            <w:pPr>
              <w:rPr>
                <w:rFonts w:asciiTheme="minorHAnsi" w:hAnsiTheme="minorHAnsi" w:cstheme="minorHAnsi"/>
                <w:b/>
                <w:sz w:val="22"/>
                <w:szCs w:val="22"/>
              </w:rPr>
            </w:pPr>
            <w:r w:rsidRPr="00CA4C3D">
              <w:rPr>
                <w:rFonts w:asciiTheme="minorHAnsi" w:hAnsiTheme="minorHAnsi" w:cstheme="minorHAnsi"/>
                <w:color w:val="BFBFBF"/>
                <w:sz w:val="22"/>
                <w:szCs w:val="22"/>
              </w:rPr>
              <w:t>Please provide details of how acceptance criteria are determined (</w:t>
            </w:r>
            <w:proofErr w:type="gramStart"/>
            <w:r w:rsidRPr="00CA4C3D">
              <w:rPr>
                <w:rFonts w:asciiTheme="minorHAnsi" w:hAnsiTheme="minorHAnsi" w:cstheme="minorHAnsi"/>
                <w:color w:val="BFBFBF"/>
                <w:sz w:val="22"/>
                <w:szCs w:val="22"/>
              </w:rPr>
              <w:t>e.g.</w:t>
            </w:r>
            <w:proofErr w:type="gramEnd"/>
            <w:r w:rsidRPr="00CA4C3D">
              <w:rPr>
                <w:rFonts w:asciiTheme="minorHAnsi" w:hAnsiTheme="minorHAnsi" w:cstheme="minorHAnsi"/>
                <w:color w:val="BFBFBF"/>
                <w:sz w:val="22"/>
                <w:szCs w:val="22"/>
              </w:rPr>
              <w:t xml:space="preserve"> defined by kit, commercial standards used to produce standard curve).</w:t>
            </w:r>
          </w:p>
        </w:tc>
      </w:tr>
    </w:tbl>
    <w:p w14:paraId="6C10AD7E" w14:textId="77777777" w:rsidR="0015097A" w:rsidRPr="00CA4C3D" w:rsidRDefault="0015097A" w:rsidP="00144F9E">
      <w:pPr>
        <w:rPr>
          <w:rFonts w:asciiTheme="minorHAnsi" w:hAnsiTheme="minorHAnsi" w:cstheme="minorHAnsi"/>
          <w:sz w:val="16"/>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7"/>
        <w:gridCol w:w="992"/>
        <w:gridCol w:w="6549"/>
      </w:tblGrid>
      <w:tr w:rsidR="00133799" w:rsidRPr="00133799" w14:paraId="75EC990D" w14:textId="77777777" w:rsidTr="00045386">
        <w:trPr>
          <w:trHeight w:val="340"/>
        </w:trPr>
        <w:tc>
          <w:tcPr>
            <w:tcW w:w="8477" w:type="dxa"/>
            <w:shd w:val="clear" w:color="auto" w:fill="BDD6EE"/>
            <w:vAlign w:val="center"/>
          </w:tcPr>
          <w:p w14:paraId="56DCA219" w14:textId="77777777" w:rsidR="00133799" w:rsidRPr="00CA4C3D" w:rsidRDefault="00133799" w:rsidP="002144B6">
            <w:pPr>
              <w:rPr>
                <w:rFonts w:asciiTheme="minorHAnsi" w:hAnsiTheme="minorHAnsi" w:cstheme="minorHAnsi"/>
                <w:b/>
                <w:sz w:val="22"/>
                <w:szCs w:val="22"/>
              </w:rPr>
            </w:pPr>
            <w:r w:rsidRPr="00CA4C3D">
              <w:rPr>
                <w:rFonts w:asciiTheme="minorHAnsi" w:hAnsiTheme="minorHAnsi" w:cstheme="minorHAnsi"/>
                <w:b/>
                <w:sz w:val="22"/>
                <w:szCs w:val="22"/>
              </w:rPr>
              <w:t>Recording and reporting of results</w:t>
            </w:r>
          </w:p>
        </w:tc>
        <w:tc>
          <w:tcPr>
            <w:tcW w:w="992" w:type="dxa"/>
            <w:shd w:val="clear" w:color="auto" w:fill="BDD6EE"/>
            <w:vAlign w:val="center"/>
          </w:tcPr>
          <w:p w14:paraId="69438580" w14:textId="5AC5BFFC" w:rsidR="00133799" w:rsidRPr="00CA4C3D" w:rsidRDefault="00133799">
            <w:pPr>
              <w:rPr>
                <w:rFonts w:asciiTheme="minorHAnsi" w:hAnsiTheme="minorHAnsi" w:cstheme="minorHAnsi"/>
                <w:b/>
                <w:sz w:val="22"/>
                <w:szCs w:val="22"/>
              </w:rPr>
            </w:pPr>
          </w:p>
        </w:tc>
        <w:tc>
          <w:tcPr>
            <w:tcW w:w="6549" w:type="dxa"/>
            <w:shd w:val="clear" w:color="auto" w:fill="BDD6EE"/>
            <w:vAlign w:val="center"/>
          </w:tcPr>
          <w:p w14:paraId="5E657955" w14:textId="77777777" w:rsidR="00133799" w:rsidRPr="00CA4C3D" w:rsidRDefault="00133799" w:rsidP="002144B6">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0A5BA7D1" w14:textId="77777777" w:rsidTr="00045386">
        <w:trPr>
          <w:trHeight w:val="858"/>
        </w:trPr>
        <w:tc>
          <w:tcPr>
            <w:tcW w:w="8477" w:type="dxa"/>
            <w:vAlign w:val="center"/>
          </w:tcPr>
          <w:p w14:paraId="12F2B8E2" w14:textId="077FE7B6"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your existing procedure(s) cover the process for the recording and reporting of results of research samples?</w:t>
            </w:r>
          </w:p>
        </w:tc>
        <w:tc>
          <w:tcPr>
            <w:tcW w:w="992" w:type="dxa"/>
            <w:vAlign w:val="center"/>
          </w:tcPr>
          <w:p w14:paraId="0E3CFB8D"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9810420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17F2799" w14:textId="548AF90F" w:rsidR="002F28C2" w:rsidRPr="00CA4C3D" w:rsidRDefault="00F25A26">
            <w:pPr>
              <w:rPr>
                <w:rFonts w:asciiTheme="minorHAnsi" w:hAnsiTheme="minorHAnsi" w:cstheme="minorHAnsi"/>
                <w:b/>
                <w:sz w:val="22"/>
                <w:szCs w:val="22"/>
              </w:rPr>
            </w:pPr>
            <w:sdt>
              <w:sdtPr>
                <w:rPr>
                  <w:rFonts w:ascii="MS Gothic" w:eastAsia="MS Gothic" w:hAnsi="MS Gothic" w:cstheme="minorHAnsi"/>
                  <w:b/>
                  <w:bCs/>
                  <w:sz w:val="22"/>
                  <w:szCs w:val="20"/>
                </w:rPr>
                <w:id w:val="-1495871885"/>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2C77C8B6" w14:textId="1481CB45" w:rsidR="002F28C2" w:rsidRPr="00CA4C3D" w:rsidRDefault="002F28C2" w:rsidP="002F28C2">
            <w:pPr>
              <w:rPr>
                <w:rFonts w:asciiTheme="minorHAnsi" w:hAnsiTheme="minorHAnsi" w:cstheme="minorHAnsi"/>
                <w:b/>
                <w:sz w:val="22"/>
                <w:szCs w:val="22"/>
              </w:rPr>
            </w:pPr>
            <w:r w:rsidRPr="00CA4C3D">
              <w:rPr>
                <w:rFonts w:asciiTheme="minorHAnsi" w:hAnsiTheme="minorHAnsi" w:cstheme="minorHAnsi"/>
                <w:color w:val="BFBFBF"/>
                <w:sz w:val="22"/>
                <w:szCs w:val="22"/>
              </w:rPr>
              <w:t>Are results reported in the same way and detail as non-research samples? If not, are specific processes for the research sample reporting defined?</w:t>
            </w:r>
          </w:p>
        </w:tc>
      </w:tr>
      <w:tr w:rsidR="002F28C2" w:rsidRPr="00133799" w14:paraId="2553DFF6" w14:textId="77777777" w:rsidTr="00045386">
        <w:trPr>
          <w:trHeight w:val="1098"/>
        </w:trPr>
        <w:tc>
          <w:tcPr>
            <w:tcW w:w="8477" w:type="dxa"/>
            <w:vAlign w:val="center"/>
          </w:tcPr>
          <w:p w14:paraId="7941AB27" w14:textId="77777777" w:rsidR="002F28C2" w:rsidRPr="00133799"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lastRenderedPageBreak/>
              <w:t xml:space="preserve">Is there an audit trail of assay conduct including analyser access (should be user specific), instrument settings, reagents </w:t>
            </w:r>
            <w:proofErr w:type="gramStart"/>
            <w:r w:rsidRPr="00CA4C3D">
              <w:rPr>
                <w:rFonts w:asciiTheme="minorHAnsi" w:hAnsiTheme="minorHAnsi" w:cstheme="minorHAnsi"/>
                <w:sz w:val="22"/>
                <w:szCs w:val="22"/>
              </w:rPr>
              <w:t>logs</w:t>
            </w:r>
            <w:proofErr w:type="gramEnd"/>
            <w:r w:rsidRPr="00CA4C3D">
              <w:rPr>
                <w:rFonts w:asciiTheme="minorHAnsi" w:hAnsiTheme="minorHAnsi" w:cstheme="minorHAnsi"/>
                <w:sz w:val="22"/>
                <w:szCs w:val="22"/>
              </w:rPr>
              <w:t xml:space="preserve"> etc.?</w:t>
            </w:r>
          </w:p>
        </w:tc>
        <w:tc>
          <w:tcPr>
            <w:tcW w:w="992" w:type="dxa"/>
            <w:vAlign w:val="center"/>
          </w:tcPr>
          <w:p w14:paraId="62599157"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2069064205"/>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023C2467" w14:textId="21299B29" w:rsidR="002F28C2" w:rsidRPr="00263325" w:rsidRDefault="00F25A26" w:rsidP="002F28C2">
            <w:pPr>
              <w:rPr>
                <w:rFonts w:ascii="MS Gothic" w:eastAsia="MS Gothic" w:hAnsi="MS Gothic" w:cs="Arial"/>
                <w:b/>
                <w:bCs/>
                <w:szCs w:val="20"/>
              </w:rPr>
            </w:pPr>
            <w:sdt>
              <w:sdtPr>
                <w:rPr>
                  <w:rFonts w:ascii="MS Gothic" w:eastAsia="MS Gothic" w:hAnsi="MS Gothic" w:cstheme="minorHAnsi"/>
                  <w:b/>
                  <w:bCs/>
                  <w:sz w:val="22"/>
                  <w:szCs w:val="20"/>
                </w:rPr>
                <w:id w:val="-940918981"/>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584D376B" w14:textId="77777777" w:rsidR="002F28C2" w:rsidRPr="00CA4C3D" w:rsidRDefault="002F28C2" w:rsidP="002F28C2">
            <w:pPr>
              <w:rPr>
                <w:rFonts w:asciiTheme="minorHAnsi" w:hAnsiTheme="minorHAnsi" w:cstheme="minorHAnsi"/>
                <w:sz w:val="22"/>
                <w:szCs w:val="22"/>
              </w:rPr>
            </w:pPr>
            <w:r w:rsidRPr="00767B2F">
              <w:rPr>
                <w:rFonts w:ascii="Calibri" w:hAnsi="Calibri" w:cs="Calibri"/>
                <w:color w:val="BFBFBF"/>
                <w:sz w:val="22"/>
                <w:szCs w:val="22"/>
              </w:rPr>
              <w:t>It should be possible to track a research sample from receipt, through analysis to reporting, including associated reagents, equipment records and individual staff records. Are processes ALCOA+ compliant?</w:t>
            </w:r>
          </w:p>
        </w:tc>
      </w:tr>
      <w:tr w:rsidR="002F28C2" w:rsidRPr="00133799" w14:paraId="5966DBEB" w14:textId="77777777" w:rsidTr="00045386">
        <w:trPr>
          <w:trHeight w:val="779"/>
        </w:trPr>
        <w:tc>
          <w:tcPr>
            <w:tcW w:w="8477" w:type="dxa"/>
            <w:vAlign w:val="center"/>
          </w:tcPr>
          <w:p w14:paraId="1DC3B3EA"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Does the procedure include processed for expedited reporting of urgent/out of range results and methods to maintain blinded information?</w:t>
            </w:r>
          </w:p>
        </w:tc>
        <w:tc>
          <w:tcPr>
            <w:tcW w:w="992" w:type="dxa"/>
            <w:vAlign w:val="center"/>
          </w:tcPr>
          <w:p w14:paraId="01A69885"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609485938"/>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7C6B22AB" w14:textId="6F35C6AF" w:rsidR="002F28C2" w:rsidRPr="00CA4C3D" w:rsidRDefault="00F25A26">
            <w:pPr>
              <w:rPr>
                <w:rFonts w:asciiTheme="minorHAnsi" w:hAnsiTheme="minorHAnsi" w:cstheme="minorHAnsi"/>
                <w:b/>
                <w:sz w:val="22"/>
                <w:szCs w:val="22"/>
              </w:rPr>
            </w:pPr>
            <w:sdt>
              <w:sdtPr>
                <w:rPr>
                  <w:rFonts w:ascii="MS Gothic" w:eastAsia="MS Gothic" w:hAnsi="MS Gothic" w:cstheme="minorHAnsi"/>
                  <w:b/>
                  <w:bCs/>
                  <w:sz w:val="22"/>
                  <w:szCs w:val="20"/>
                </w:rPr>
                <w:id w:val="-97097632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351DF5AE" w14:textId="77777777" w:rsidR="002F28C2" w:rsidRPr="00CA4C3D" w:rsidRDefault="002F28C2" w:rsidP="002F28C2">
            <w:pPr>
              <w:rPr>
                <w:rFonts w:asciiTheme="minorHAnsi" w:hAnsiTheme="minorHAnsi" w:cstheme="minorHAnsi"/>
                <w:sz w:val="22"/>
                <w:szCs w:val="22"/>
              </w:rPr>
            </w:pPr>
          </w:p>
        </w:tc>
      </w:tr>
      <w:tr w:rsidR="00133799" w:rsidRPr="00133799" w14:paraId="43384B04" w14:textId="77777777" w:rsidTr="00045386">
        <w:trPr>
          <w:trHeight w:val="340"/>
        </w:trPr>
        <w:tc>
          <w:tcPr>
            <w:tcW w:w="8477" w:type="dxa"/>
            <w:shd w:val="clear" w:color="auto" w:fill="BDD6EE"/>
            <w:vAlign w:val="center"/>
          </w:tcPr>
          <w:p w14:paraId="5A0F99B1"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rPr>
              <w:br w:type="page"/>
            </w:r>
            <w:r w:rsidRPr="00CA4C3D">
              <w:rPr>
                <w:rFonts w:asciiTheme="minorHAnsi" w:hAnsiTheme="minorHAnsi" w:cstheme="minorHAnsi"/>
                <w:b/>
                <w:sz w:val="22"/>
                <w:szCs w:val="22"/>
              </w:rPr>
              <w:t>Facilities</w:t>
            </w:r>
          </w:p>
        </w:tc>
        <w:tc>
          <w:tcPr>
            <w:tcW w:w="992" w:type="dxa"/>
            <w:shd w:val="clear" w:color="auto" w:fill="BDD6EE"/>
            <w:vAlign w:val="center"/>
          </w:tcPr>
          <w:p w14:paraId="2387F48B" w14:textId="525FCBCA" w:rsidR="00133799" w:rsidRPr="00CA4C3D" w:rsidRDefault="00133799">
            <w:pPr>
              <w:rPr>
                <w:rFonts w:asciiTheme="minorHAnsi" w:hAnsiTheme="minorHAnsi" w:cstheme="minorHAnsi"/>
                <w:b/>
                <w:sz w:val="22"/>
                <w:szCs w:val="22"/>
              </w:rPr>
            </w:pPr>
          </w:p>
        </w:tc>
        <w:tc>
          <w:tcPr>
            <w:tcW w:w="6549" w:type="dxa"/>
            <w:shd w:val="clear" w:color="auto" w:fill="BDD6EE"/>
            <w:vAlign w:val="center"/>
          </w:tcPr>
          <w:p w14:paraId="31BD38C9"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4FFF21AE" w14:textId="77777777" w:rsidTr="00045386">
        <w:trPr>
          <w:trHeight w:val="927"/>
        </w:trPr>
        <w:tc>
          <w:tcPr>
            <w:tcW w:w="8477" w:type="dxa"/>
            <w:vAlign w:val="center"/>
          </w:tcPr>
          <w:p w14:paraId="61A2A3AE"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access to the laboratory restricted?</w:t>
            </w:r>
          </w:p>
          <w:p w14:paraId="376E3223" w14:textId="77777777" w:rsidR="002F28C2" w:rsidRPr="00CA4C3D" w:rsidRDefault="002F28C2" w:rsidP="002F28C2">
            <w:pPr>
              <w:pStyle w:val="ColorfulList-Accent11"/>
              <w:numPr>
                <w:ilvl w:val="0"/>
                <w:numId w:val="6"/>
              </w:numPr>
              <w:rPr>
                <w:rFonts w:asciiTheme="minorHAnsi" w:hAnsiTheme="minorHAnsi" w:cstheme="minorHAnsi"/>
                <w:sz w:val="22"/>
                <w:szCs w:val="22"/>
              </w:rPr>
            </w:pPr>
            <w:r w:rsidRPr="00CA4C3D">
              <w:rPr>
                <w:rFonts w:asciiTheme="minorHAnsi" w:hAnsiTheme="minorHAnsi" w:cstheme="minorHAnsi"/>
                <w:sz w:val="22"/>
                <w:szCs w:val="22"/>
              </w:rPr>
              <w:t>If yes add to the comments who maintains the access rights to the laboratory and how often is it reviewed?</w:t>
            </w:r>
          </w:p>
        </w:tc>
        <w:tc>
          <w:tcPr>
            <w:tcW w:w="992" w:type="dxa"/>
            <w:vAlign w:val="center"/>
          </w:tcPr>
          <w:p w14:paraId="1907F6BC"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49244193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E553786" w14:textId="619156B9" w:rsidR="002F28C2" w:rsidRPr="00CA4C3D" w:rsidRDefault="00F25A26">
            <w:pPr>
              <w:rPr>
                <w:rFonts w:asciiTheme="minorHAnsi" w:hAnsiTheme="minorHAnsi" w:cstheme="minorHAnsi"/>
                <w:sz w:val="22"/>
                <w:szCs w:val="22"/>
              </w:rPr>
            </w:pPr>
            <w:sdt>
              <w:sdtPr>
                <w:rPr>
                  <w:rFonts w:ascii="MS Gothic" w:eastAsia="MS Gothic" w:hAnsi="MS Gothic" w:cstheme="minorHAnsi"/>
                  <w:b/>
                  <w:bCs/>
                  <w:sz w:val="22"/>
                  <w:szCs w:val="20"/>
                </w:rPr>
                <w:id w:val="-1950691835"/>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363FFDFA" w14:textId="77777777" w:rsidR="002F28C2" w:rsidRPr="00CA4C3D" w:rsidRDefault="002F28C2" w:rsidP="002F28C2">
            <w:pPr>
              <w:rPr>
                <w:rFonts w:asciiTheme="minorHAnsi" w:hAnsiTheme="minorHAnsi" w:cstheme="minorHAnsi"/>
                <w:sz w:val="22"/>
                <w:szCs w:val="22"/>
              </w:rPr>
            </w:pPr>
          </w:p>
        </w:tc>
      </w:tr>
      <w:tr w:rsidR="002F28C2" w:rsidRPr="00133799" w14:paraId="7506D066" w14:textId="77777777" w:rsidTr="00045386">
        <w:trPr>
          <w:trHeight w:val="713"/>
        </w:trPr>
        <w:tc>
          <w:tcPr>
            <w:tcW w:w="8477" w:type="dxa"/>
            <w:vAlign w:val="center"/>
          </w:tcPr>
          <w:p w14:paraId="09BC0374"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Does the Laboratory have a disaster recovery plan that covers all areas of the facility including sample storage, computer systems and equipment?</w:t>
            </w:r>
          </w:p>
        </w:tc>
        <w:tc>
          <w:tcPr>
            <w:tcW w:w="992" w:type="dxa"/>
            <w:vAlign w:val="center"/>
          </w:tcPr>
          <w:p w14:paraId="4D86FAEB"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781269001"/>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1E1C2305" w14:textId="4E54F651" w:rsidR="002F28C2" w:rsidRPr="00CA4C3D" w:rsidRDefault="00F25A26">
            <w:pPr>
              <w:rPr>
                <w:rFonts w:asciiTheme="minorHAnsi" w:hAnsiTheme="minorHAnsi" w:cstheme="minorHAnsi"/>
                <w:sz w:val="22"/>
                <w:szCs w:val="22"/>
              </w:rPr>
            </w:pPr>
            <w:sdt>
              <w:sdtPr>
                <w:rPr>
                  <w:rFonts w:ascii="MS Gothic" w:eastAsia="MS Gothic" w:hAnsi="MS Gothic" w:cstheme="minorHAnsi"/>
                  <w:b/>
                  <w:bCs/>
                  <w:sz w:val="22"/>
                  <w:szCs w:val="20"/>
                </w:rPr>
                <w:id w:val="-126375749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38782A98" w14:textId="77777777" w:rsidR="002F28C2" w:rsidRPr="00CA4C3D" w:rsidRDefault="002F28C2" w:rsidP="002F28C2">
            <w:pPr>
              <w:rPr>
                <w:rFonts w:asciiTheme="minorHAnsi" w:hAnsiTheme="minorHAnsi" w:cstheme="minorHAnsi"/>
                <w:sz w:val="22"/>
                <w:szCs w:val="22"/>
              </w:rPr>
            </w:pPr>
          </w:p>
        </w:tc>
      </w:tr>
      <w:tr w:rsidR="00133799" w:rsidRPr="00133799" w14:paraId="3D83A5F5" w14:textId="77777777" w:rsidTr="00045386">
        <w:trPr>
          <w:trHeight w:val="340"/>
        </w:trPr>
        <w:tc>
          <w:tcPr>
            <w:tcW w:w="8477" w:type="dxa"/>
            <w:shd w:val="clear" w:color="auto" w:fill="BDD6EE"/>
            <w:vAlign w:val="center"/>
          </w:tcPr>
          <w:p w14:paraId="2175C853"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b/>
                <w:sz w:val="22"/>
                <w:szCs w:val="22"/>
              </w:rPr>
              <w:t xml:space="preserve">Equipment </w:t>
            </w:r>
          </w:p>
        </w:tc>
        <w:tc>
          <w:tcPr>
            <w:tcW w:w="992" w:type="dxa"/>
            <w:shd w:val="clear" w:color="auto" w:fill="BDD6EE"/>
            <w:vAlign w:val="center"/>
          </w:tcPr>
          <w:p w14:paraId="3E92E7F4" w14:textId="4019E74A" w:rsidR="00133799" w:rsidRPr="00CA4C3D" w:rsidRDefault="00133799">
            <w:pPr>
              <w:rPr>
                <w:rFonts w:asciiTheme="minorHAnsi" w:hAnsiTheme="minorHAnsi" w:cstheme="minorHAnsi"/>
                <w:sz w:val="22"/>
                <w:szCs w:val="22"/>
              </w:rPr>
            </w:pPr>
          </w:p>
        </w:tc>
        <w:tc>
          <w:tcPr>
            <w:tcW w:w="6549" w:type="dxa"/>
            <w:shd w:val="clear" w:color="auto" w:fill="BDD6EE"/>
            <w:vAlign w:val="center"/>
          </w:tcPr>
          <w:p w14:paraId="24D94047" w14:textId="77777777" w:rsidR="00133799" w:rsidRPr="00CA4C3D" w:rsidRDefault="00133799" w:rsidP="00A249C1">
            <w:pPr>
              <w:rPr>
                <w:rFonts w:asciiTheme="minorHAnsi" w:hAnsiTheme="minorHAnsi" w:cstheme="minorHAnsi"/>
                <w:sz w:val="22"/>
                <w:szCs w:val="22"/>
              </w:rPr>
            </w:pPr>
            <w:r w:rsidRPr="00CA4C3D">
              <w:rPr>
                <w:rFonts w:asciiTheme="minorHAnsi" w:hAnsiTheme="minorHAnsi" w:cstheme="minorHAnsi"/>
                <w:b/>
                <w:sz w:val="22"/>
                <w:szCs w:val="22"/>
              </w:rPr>
              <w:t>Comments</w:t>
            </w:r>
          </w:p>
        </w:tc>
      </w:tr>
      <w:tr w:rsidR="002F28C2" w:rsidRPr="00133799" w14:paraId="25C02F4F" w14:textId="77777777" w:rsidTr="00045386">
        <w:trPr>
          <w:trHeight w:val="526"/>
        </w:trPr>
        <w:tc>
          <w:tcPr>
            <w:tcW w:w="8477" w:type="dxa"/>
            <w:vAlign w:val="center"/>
          </w:tcPr>
          <w:p w14:paraId="7E826A63"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Are there SOPs detailing equipment use, maintenance and calibration?</w:t>
            </w:r>
          </w:p>
        </w:tc>
        <w:tc>
          <w:tcPr>
            <w:tcW w:w="992" w:type="dxa"/>
            <w:vAlign w:val="center"/>
          </w:tcPr>
          <w:p w14:paraId="158810AD"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65661435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8397FC4" w14:textId="1FF47173" w:rsidR="002F28C2" w:rsidRPr="00CA4C3D" w:rsidRDefault="00F25A26">
            <w:pPr>
              <w:rPr>
                <w:rFonts w:asciiTheme="minorHAnsi" w:hAnsiTheme="minorHAnsi" w:cstheme="minorHAnsi"/>
                <w:sz w:val="22"/>
                <w:szCs w:val="22"/>
              </w:rPr>
            </w:pPr>
            <w:sdt>
              <w:sdtPr>
                <w:rPr>
                  <w:rFonts w:ascii="MS Gothic" w:eastAsia="MS Gothic" w:hAnsi="MS Gothic" w:cstheme="minorHAnsi"/>
                  <w:b/>
                  <w:bCs/>
                  <w:sz w:val="22"/>
                  <w:szCs w:val="20"/>
                </w:rPr>
                <w:id w:val="179486646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60E7554C" w14:textId="77777777" w:rsidR="002F28C2" w:rsidRPr="00CA4C3D" w:rsidRDefault="002F28C2" w:rsidP="002F28C2">
            <w:pPr>
              <w:rPr>
                <w:rFonts w:asciiTheme="minorHAnsi" w:hAnsiTheme="minorHAnsi" w:cstheme="minorHAnsi"/>
                <w:sz w:val="22"/>
                <w:szCs w:val="22"/>
              </w:rPr>
            </w:pPr>
          </w:p>
        </w:tc>
      </w:tr>
      <w:tr w:rsidR="002F28C2" w:rsidRPr="00133799" w14:paraId="6D9F676B" w14:textId="77777777" w:rsidTr="00045386">
        <w:trPr>
          <w:trHeight w:val="510"/>
        </w:trPr>
        <w:tc>
          <w:tcPr>
            <w:tcW w:w="8477" w:type="dxa"/>
            <w:vAlign w:val="center"/>
          </w:tcPr>
          <w:p w14:paraId="58E3B65A"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an equipment register?</w:t>
            </w:r>
          </w:p>
        </w:tc>
        <w:tc>
          <w:tcPr>
            <w:tcW w:w="992" w:type="dxa"/>
            <w:vAlign w:val="center"/>
          </w:tcPr>
          <w:p w14:paraId="5326D54E"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361198994"/>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0D932979" w14:textId="13D1F90A" w:rsidR="002F28C2" w:rsidRPr="00CA4C3D" w:rsidRDefault="00F25A26">
            <w:pPr>
              <w:rPr>
                <w:rFonts w:asciiTheme="minorHAnsi" w:hAnsiTheme="minorHAnsi" w:cstheme="minorHAnsi"/>
                <w:sz w:val="22"/>
                <w:szCs w:val="22"/>
              </w:rPr>
            </w:pPr>
            <w:sdt>
              <w:sdtPr>
                <w:rPr>
                  <w:rFonts w:ascii="MS Gothic" w:eastAsia="MS Gothic" w:hAnsi="MS Gothic" w:cstheme="minorHAnsi"/>
                  <w:b/>
                  <w:bCs/>
                  <w:sz w:val="22"/>
                  <w:szCs w:val="20"/>
                </w:rPr>
                <w:id w:val="-134046018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61AAB99B" w14:textId="77777777" w:rsidR="002F28C2" w:rsidRPr="00CA4C3D" w:rsidRDefault="002F28C2" w:rsidP="002F28C2">
            <w:pPr>
              <w:rPr>
                <w:rFonts w:asciiTheme="minorHAnsi" w:hAnsiTheme="minorHAnsi" w:cstheme="minorHAnsi"/>
                <w:sz w:val="22"/>
                <w:szCs w:val="22"/>
              </w:rPr>
            </w:pPr>
          </w:p>
        </w:tc>
      </w:tr>
      <w:tr w:rsidR="002F28C2" w:rsidRPr="00133799" w14:paraId="7958CBCA" w14:textId="77777777" w:rsidTr="00045386">
        <w:trPr>
          <w:trHeight w:val="751"/>
        </w:trPr>
        <w:tc>
          <w:tcPr>
            <w:tcW w:w="8477" w:type="dxa"/>
            <w:vAlign w:val="center"/>
          </w:tcPr>
          <w:p w14:paraId="174F543B"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a written equipment qualification/validation program?</w:t>
            </w:r>
          </w:p>
        </w:tc>
        <w:tc>
          <w:tcPr>
            <w:tcW w:w="992" w:type="dxa"/>
            <w:vAlign w:val="center"/>
          </w:tcPr>
          <w:p w14:paraId="5AF9D828"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27124392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3235AB01" w14:textId="3DE656BD" w:rsidR="002F28C2" w:rsidRPr="00CA4C3D" w:rsidRDefault="00F25A26">
            <w:pPr>
              <w:rPr>
                <w:rFonts w:asciiTheme="minorHAnsi" w:hAnsiTheme="minorHAnsi" w:cstheme="minorHAnsi"/>
                <w:sz w:val="22"/>
                <w:szCs w:val="22"/>
              </w:rPr>
            </w:pPr>
            <w:sdt>
              <w:sdtPr>
                <w:rPr>
                  <w:rFonts w:ascii="MS Gothic" w:eastAsia="MS Gothic" w:hAnsi="MS Gothic" w:cstheme="minorHAnsi"/>
                  <w:b/>
                  <w:bCs/>
                  <w:sz w:val="22"/>
                  <w:szCs w:val="20"/>
                </w:rPr>
                <w:id w:val="-1789499735"/>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4FEE0594" w14:textId="77777777" w:rsidR="002F28C2" w:rsidRPr="00CA4C3D" w:rsidRDefault="002F28C2" w:rsidP="002F28C2">
            <w:pPr>
              <w:rPr>
                <w:rFonts w:asciiTheme="minorHAnsi" w:hAnsiTheme="minorHAnsi" w:cstheme="minorHAnsi"/>
                <w:sz w:val="22"/>
                <w:szCs w:val="22"/>
              </w:rPr>
            </w:pPr>
            <w:r w:rsidRPr="00CA4C3D">
              <w:rPr>
                <w:rFonts w:asciiTheme="minorHAnsi" w:hAnsiTheme="minorHAnsi" w:cstheme="minorHAnsi"/>
                <w:color w:val="BFBFBF"/>
                <w:sz w:val="22"/>
                <w:szCs w:val="22"/>
              </w:rPr>
              <w:t>Process for ensuring that equipment is fit for the intended use in the individual laboratory setting.</w:t>
            </w:r>
          </w:p>
        </w:tc>
      </w:tr>
      <w:tr w:rsidR="002F28C2" w:rsidRPr="00133799" w14:paraId="2F05EFB4" w14:textId="77777777" w:rsidTr="00045386">
        <w:trPr>
          <w:trHeight w:val="656"/>
        </w:trPr>
        <w:tc>
          <w:tcPr>
            <w:tcW w:w="8477" w:type="dxa"/>
            <w:vAlign w:val="center"/>
          </w:tcPr>
          <w:p w14:paraId="5E8EFA18"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you keep in the trial’s lab file a log of fridge/freezer alarm testing?</w:t>
            </w:r>
          </w:p>
        </w:tc>
        <w:tc>
          <w:tcPr>
            <w:tcW w:w="992" w:type="dxa"/>
            <w:vAlign w:val="center"/>
          </w:tcPr>
          <w:p w14:paraId="1E5D448D"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29068201"/>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35ECDBD3" w14:textId="7B1B96A2" w:rsidR="002F28C2" w:rsidRPr="00CA4C3D" w:rsidRDefault="00F25A26">
            <w:pPr>
              <w:rPr>
                <w:rFonts w:asciiTheme="minorHAnsi" w:hAnsiTheme="minorHAnsi" w:cstheme="minorHAnsi"/>
                <w:sz w:val="22"/>
                <w:szCs w:val="22"/>
              </w:rPr>
            </w:pPr>
            <w:sdt>
              <w:sdtPr>
                <w:rPr>
                  <w:rFonts w:ascii="MS Gothic" w:eastAsia="MS Gothic" w:hAnsi="MS Gothic" w:cstheme="minorHAnsi"/>
                  <w:b/>
                  <w:bCs/>
                  <w:sz w:val="22"/>
                  <w:szCs w:val="20"/>
                </w:rPr>
                <w:id w:val="-58838920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5ABA1008" w14:textId="77777777" w:rsidR="002F28C2" w:rsidRPr="00CA4C3D" w:rsidRDefault="002F28C2" w:rsidP="002F28C2">
            <w:pPr>
              <w:rPr>
                <w:rFonts w:asciiTheme="minorHAnsi" w:hAnsiTheme="minorHAnsi" w:cstheme="minorHAnsi"/>
                <w:sz w:val="22"/>
                <w:szCs w:val="22"/>
              </w:rPr>
            </w:pPr>
          </w:p>
        </w:tc>
      </w:tr>
    </w:tbl>
    <w:p w14:paraId="11C99C58" w14:textId="09BE3142" w:rsidR="00144F9E" w:rsidRPr="00CA4C3D" w:rsidRDefault="00144F9E" w:rsidP="00144F9E">
      <w:pPr>
        <w:rPr>
          <w:rFonts w:asciiTheme="minorHAnsi" w:hAnsiTheme="minorHAnsi" w:cstheme="minorHAnsi"/>
          <w:sz w:val="16"/>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7"/>
        <w:gridCol w:w="879"/>
        <w:gridCol w:w="6662"/>
      </w:tblGrid>
      <w:tr w:rsidR="00DE1B9A" w:rsidRPr="00133799" w14:paraId="49CA951B" w14:textId="77777777" w:rsidTr="00045386">
        <w:trPr>
          <w:trHeight w:val="340"/>
        </w:trPr>
        <w:tc>
          <w:tcPr>
            <w:tcW w:w="8477" w:type="dxa"/>
            <w:shd w:val="clear" w:color="auto" w:fill="BDD6EE"/>
            <w:vAlign w:val="center"/>
          </w:tcPr>
          <w:p w14:paraId="7E7F882C" w14:textId="77777777" w:rsidR="00DE1B9A" w:rsidRPr="00CA4C3D" w:rsidRDefault="00DE1B9A" w:rsidP="002144B6">
            <w:pPr>
              <w:rPr>
                <w:rFonts w:asciiTheme="minorHAnsi" w:hAnsiTheme="minorHAnsi" w:cstheme="minorHAnsi"/>
                <w:b/>
                <w:sz w:val="22"/>
                <w:szCs w:val="22"/>
              </w:rPr>
            </w:pPr>
            <w:r w:rsidRPr="00CA4C3D">
              <w:rPr>
                <w:rFonts w:asciiTheme="minorHAnsi" w:hAnsiTheme="minorHAnsi" w:cstheme="minorHAnsi"/>
                <w:b/>
                <w:sz w:val="22"/>
                <w:szCs w:val="22"/>
              </w:rPr>
              <w:t>Data handling Procedures and Computer Validation</w:t>
            </w:r>
          </w:p>
        </w:tc>
        <w:tc>
          <w:tcPr>
            <w:tcW w:w="879" w:type="dxa"/>
            <w:shd w:val="clear" w:color="auto" w:fill="BDD6EE"/>
            <w:vAlign w:val="center"/>
          </w:tcPr>
          <w:p w14:paraId="7D9806A1" w14:textId="3CCAD2BB" w:rsidR="00DE1B9A" w:rsidRPr="00CA4C3D" w:rsidRDefault="00DE1B9A" w:rsidP="00CA4C3D">
            <w:pPr>
              <w:jc w:val="center"/>
              <w:rPr>
                <w:rFonts w:asciiTheme="minorHAnsi" w:hAnsiTheme="minorHAnsi" w:cstheme="minorHAnsi"/>
                <w:b/>
                <w:sz w:val="22"/>
                <w:szCs w:val="22"/>
              </w:rPr>
            </w:pPr>
          </w:p>
        </w:tc>
        <w:tc>
          <w:tcPr>
            <w:tcW w:w="6662" w:type="dxa"/>
            <w:shd w:val="clear" w:color="auto" w:fill="BDD6EE"/>
            <w:vAlign w:val="center"/>
          </w:tcPr>
          <w:p w14:paraId="4C433810" w14:textId="77777777" w:rsidR="00DE1B9A" w:rsidRPr="00CA4C3D" w:rsidRDefault="00DE1B9A" w:rsidP="002144B6">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407C85D5" w14:textId="77777777" w:rsidTr="00045386">
        <w:trPr>
          <w:trHeight w:val="811"/>
        </w:trPr>
        <w:tc>
          <w:tcPr>
            <w:tcW w:w="8477" w:type="dxa"/>
            <w:vAlign w:val="center"/>
          </w:tcPr>
          <w:p w14:paraId="7BC6F7BC" w14:textId="4C032966"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Is access to computers limited by an individual username and password system? Please record as comment if shared </w:t>
            </w:r>
            <w:proofErr w:type="gramStart"/>
            <w:r w:rsidRPr="00CA4C3D">
              <w:rPr>
                <w:rFonts w:asciiTheme="minorHAnsi" w:hAnsiTheme="minorHAnsi" w:cstheme="minorHAnsi"/>
                <w:sz w:val="22"/>
                <w:szCs w:val="22"/>
              </w:rPr>
              <w:t>log-ins</w:t>
            </w:r>
            <w:proofErr w:type="gramEnd"/>
            <w:r w:rsidRPr="00CA4C3D">
              <w:rPr>
                <w:rFonts w:asciiTheme="minorHAnsi" w:hAnsiTheme="minorHAnsi" w:cstheme="minorHAnsi"/>
                <w:sz w:val="22"/>
                <w:szCs w:val="22"/>
              </w:rPr>
              <w:t xml:space="preserve"> or generic user profiles are used. </w:t>
            </w:r>
          </w:p>
        </w:tc>
        <w:tc>
          <w:tcPr>
            <w:tcW w:w="879" w:type="dxa"/>
            <w:vAlign w:val="center"/>
          </w:tcPr>
          <w:p w14:paraId="04BF9805"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48581302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701F030A" w14:textId="4537B196" w:rsidR="002F28C2" w:rsidRPr="00CA4C3D" w:rsidRDefault="00F25A26">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29570752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662" w:type="dxa"/>
          </w:tcPr>
          <w:p w14:paraId="70C4945C" w14:textId="77777777" w:rsidR="002F28C2" w:rsidRPr="00CA4C3D" w:rsidRDefault="002F28C2" w:rsidP="002F28C2">
            <w:pPr>
              <w:rPr>
                <w:rFonts w:asciiTheme="minorHAnsi" w:hAnsiTheme="minorHAnsi" w:cstheme="minorHAnsi"/>
                <w:b/>
                <w:sz w:val="22"/>
                <w:szCs w:val="22"/>
                <w:highlight w:val="yellow"/>
              </w:rPr>
            </w:pPr>
          </w:p>
        </w:tc>
      </w:tr>
      <w:tr w:rsidR="002F28C2" w:rsidRPr="00133799" w14:paraId="08823B3C" w14:textId="77777777" w:rsidTr="00045386">
        <w:trPr>
          <w:trHeight w:val="628"/>
        </w:trPr>
        <w:tc>
          <w:tcPr>
            <w:tcW w:w="8477" w:type="dxa"/>
            <w:vAlign w:val="center"/>
          </w:tcPr>
          <w:p w14:paraId="04271253"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Are analyser software and the laboratory IT system subject to appropriate local validation in accordance with manufacturers’ recommendations?</w:t>
            </w:r>
          </w:p>
        </w:tc>
        <w:tc>
          <w:tcPr>
            <w:tcW w:w="879" w:type="dxa"/>
            <w:vAlign w:val="center"/>
          </w:tcPr>
          <w:p w14:paraId="05EDFCDE"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49808561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3966D487" w14:textId="160A82C7" w:rsidR="002F28C2" w:rsidRPr="00CA4C3D" w:rsidRDefault="00F25A26">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90475526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662" w:type="dxa"/>
          </w:tcPr>
          <w:p w14:paraId="38F42027" w14:textId="77777777" w:rsidR="002F28C2" w:rsidRPr="00CA4C3D" w:rsidRDefault="002F28C2" w:rsidP="002F28C2">
            <w:pPr>
              <w:rPr>
                <w:rFonts w:asciiTheme="minorHAnsi" w:hAnsiTheme="minorHAnsi" w:cstheme="minorHAnsi"/>
                <w:b/>
                <w:sz w:val="22"/>
                <w:szCs w:val="22"/>
                <w:highlight w:val="yellow"/>
              </w:rPr>
            </w:pPr>
          </w:p>
        </w:tc>
      </w:tr>
      <w:tr w:rsidR="00DE1B9A" w:rsidRPr="00133799" w14:paraId="13F85029" w14:textId="77777777" w:rsidTr="00045386">
        <w:trPr>
          <w:trHeight w:val="496"/>
        </w:trPr>
        <w:tc>
          <w:tcPr>
            <w:tcW w:w="8477" w:type="dxa"/>
            <w:vAlign w:val="center"/>
          </w:tcPr>
          <w:p w14:paraId="07270FB8" w14:textId="77777777" w:rsidR="00DE1B9A" w:rsidRPr="00CA4C3D" w:rsidRDefault="00DE1B9A"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What processes exist for revalidation following upgrades or maintenance activities?</w:t>
            </w:r>
          </w:p>
        </w:tc>
        <w:tc>
          <w:tcPr>
            <w:tcW w:w="879" w:type="dxa"/>
            <w:vAlign w:val="center"/>
          </w:tcPr>
          <w:p w14:paraId="0092ABB0" w14:textId="77777777" w:rsidR="00DE1B9A" w:rsidRPr="00CA4C3D" w:rsidRDefault="00DE1B9A">
            <w:pPr>
              <w:rPr>
                <w:rFonts w:asciiTheme="minorHAnsi" w:hAnsiTheme="minorHAnsi" w:cstheme="minorHAnsi"/>
                <w:b/>
                <w:sz w:val="22"/>
                <w:szCs w:val="22"/>
                <w:highlight w:val="yellow"/>
              </w:rPr>
            </w:pPr>
          </w:p>
        </w:tc>
        <w:tc>
          <w:tcPr>
            <w:tcW w:w="6662" w:type="dxa"/>
          </w:tcPr>
          <w:p w14:paraId="15D12800" w14:textId="77777777" w:rsidR="00DE1B9A" w:rsidRPr="00CA4C3D" w:rsidRDefault="00DE1B9A" w:rsidP="002144B6">
            <w:pPr>
              <w:rPr>
                <w:rFonts w:asciiTheme="minorHAnsi" w:hAnsiTheme="minorHAnsi" w:cstheme="minorHAnsi"/>
                <w:b/>
                <w:sz w:val="22"/>
                <w:szCs w:val="22"/>
                <w:highlight w:val="yellow"/>
              </w:rPr>
            </w:pPr>
          </w:p>
        </w:tc>
      </w:tr>
      <w:tr w:rsidR="002F28C2" w:rsidRPr="00133799" w14:paraId="27A93BD0" w14:textId="77777777" w:rsidTr="00045386">
        <w:trPr>
          <w:trHeight w:val="511"/>
        </w:trPr>
        <w:tc>
          <w:tcPr>
            <w:tcW w:w="8477" w:type="dxa"/>
            <w:vAlign w:val="center"/>
          </w:tcPr>
          <w:p w14:paraId="3827F0CD"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lastRenderedPageBreak/>
              <w:t>Is the data output in an editable format?</w:t>
            </w:r>
          </w:p>
          <w:p w14:paraId="6F4DB7A2" w14:textId="77777777" w:rsidR="002F28C2" w:rsidRPr="00CA4C3D" w:rsidRDefault="002F28C2" w:rsidP="002F28C2">
            <w:pPr>
              <w:pStyle w:val="ColorfulList-Accent11"/>
              <w:numPr>
                <w:ilvl w:val="0"/>
                <w:numId w:val="6"/>
              </w:numPr>
              <w:rPr>
                <w:rFonts w:asciiTheme="minorHAnsi" w:hAnsiTheme="minorHAnsi" w:cstheme="minorHAnsi"/>
                <w:sz w:val="21"/>
                <w:szCs w:val="21"/>
              </w:rPr>
            </w:pPr>
            <w:r w:rsidRPr="00CA4C3D">
              <w:rPr>
                <w:rFonts w:asciiTheme="minorHAnsi" w:hAnsiTheme="minorHAnsi" w:cstheme="minorHAnsi"/>
                <w:sz w:val="21"/>
                <w:szCs w:val="21"/>
              </w:rPr>
              <w:t xml:space="preserve">If yes add to the comments </w:t>
            </w:r>
            <w:proofErr w:type="gramStart"/>
            <w:r w:rsidRPr="00CA4C3D">
              <w:rPr>
                <w:rFonts w:asciiTheme="minorHAnsi" w:hAnsiTheme="minorHAnsi" w:cstheme="minorHAnsi"/>
                <w:sz w:val="21"/>
                <w:szCs w:val="21"/>
              </w:rPr>
              <w:t>section</w:t>
            </w:r>
            <w:proofErr w:type="gramEnd"/>
            <w:r w:rsidRPr="00CA4C3D">
              <w:rPr>
                <w:rFonts w:asciiTheme="minorHAnsi" w:hAnsiTheme="minorHAnsi" w:cstheme="minorHAnsi"/>
                <w:sz w:val="21"/>
                <w:szCs w:val="21"/>
              </w:rPr>
              <w:t xml:space="preserve"> the process used to ensure data integrity.</w:t>
            </w:r>
          </w:p>
        </w:tc>
        <w:tc>
          <w:tcPr>
            <w:tcW w:w="879" w:type="dxa"/>
            <w:vAlign w:val="center"/>
          </w:tcPr>
          <w:p w14:paraId="1FAFB3DA"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1760760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9D6AC5A" w14:textId="32938238" w:rsidR="002F28C2" w:rsidRPr="00CA4C3D" w:rsidRDefault="00F25A26">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19384301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662" w:type="dxa"/>
          </w:tcPr>
          <w:p w14:paraId="4B9ED6F4" w14:textId="77777777" w:rsidR="002F28C2" w:rsidRPr="00CA4C3D" w:rsidRDefault="002F28C2" w:rsidP="002F28C2">
            <w:pPr>
              <w:rPr>
                <w:rFonts w:asciiTheme="minorHAnsi" w:hAnsiTheme="minorHAnsi" w:cstheme="minorHAnsi"/>
                <w:b/>
                <w:sz w:val="22"/>
                <w:szCs w:val="22"/>
                <w:highlight w:val="yellow"/>
              </w:rPr>
            </w:pPr>
          </w:p>
        </w:tc>
      </w:tr>
      <w:tr w:rsidR="002F28C2" w:rsidRPr="00133799" w14:paraId="045A30BE" w14:textId="77777777" w:rsidTr="00045386">
        <w:trPr>
          <w:trHeight w:val="144"/>
        </w:trPr>
        <w:tc>
          <w:tcPr>
            <w:tcW w:w="8477" w:type="dxa"/>
            <w:vAlign w:val="center"/>
          </w:tcPr>
          <w:p w14:paraId="226866FE"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Are databases backed up routinely to prevent data loss?</w:t>
            </w:r>
          </w:p>
        </w:tc>
        <w:tc>
          <w:tcPr>
            <w:tcW w:w="879" w:type="dxa"/>
            <w:vAlign w:val="center"/>
          </w:tcPr>
          <w:p w14:paraId="153210E6"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17499948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3864F251" w14:textId="3CBF01B3" w:rsidR="002F28C2" w:rsidRPr="00CA4C3D" w:rsidRDefault="00F25A26">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72132243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662" w:type="dxa"/>
          </w:tcPr>
          <w:p w14:paraId="13B0E552" w14:textId="30580340" w:rsidR="002F28C2" w:rsidRPr="00CA4C3D" w:rsidRDefault="002F28C2" w:rsidP="002F28C2">
            <w:pPr>
              <w:rPr>
                <w:rFonts w:asciiTheme="minorHAnsi" w:hAnsiTheme="minorHAnsi" w:cstheme="minorHAnsi"/>
                <w:sz w:val="22"/>
                <w:szCs w:val="22"/>
                <w:highlight w:val="yellow"/>
              </w:rPr>
            </w:pPr>
            <w:r w:rsidRPr="00CA4C3D">
              <w:rPr>
                <w:rFonts w:asciiTheme="minorHAnsi" w:hAnsiTheme="minorHAnsi" w:cstheme="minorHAnsi"/>
                <w:color w:val="BFBFBF"/>
                <w:sz w:val="22"/>
                <w:szCs w:val="22"/>
              </w:rPr>
              <w:t>Please record the frequency of back up and whether this is on or off site</w:t>
            </w:r>
            <w:r>
              <w:rPr>
                <w:rFonts w:asciiTheme="minorHAnsi" w:hAnsiTheme="minorHAnsi" w:cstheme="minorHAnsi"/>
                <w:color w:val="BFBFBF"/>
                <w:sz w:val="22"/>
                <w:szCs w:val="22"/>
              </w:rPr>
              <w:t>.</w:t>
            </w:r>
          </w:p>
        </w:tc>
      </w:tr>
      <w:tr w:rsidR="002F28C2" w:rsidRPr="00133799" w14:paraId="753991FB" w14:textId="77777777" w:rsidTr="00045386">
        <w:trPr>
          <w:trHeight w:val="324"/>
        </w:trPr>
        <w:tc>
          <w:tcPr>
            <w:tcW w:w="8477" w:type="dxa"/>
            <w:vAlign w:val="center"/>
          </w:tcPr>
          <w:p w14:paraId="649ABAA8" w14:textId="3B8175E2"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an SOP to document data capture, data storage and data transfer?</w:t>
            </w:r>
          </w:p>
        </w:tc>
        <w:tc>
          <w:tcPr>
            <w:tcW w:w="879" w:type="dxa"/>
            <w:vAlign w:val="center"/>
          </w:tcPr>
          <w:p w14:paraId="2BD2661C"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75930239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1BCD3365" w14:textId="41A3F8BE" w:rsidR="002F28C2" w:rsidRPr="00CA4C3D" w:rsidRDefault="00F25A26">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444448814"/>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662" w:type="dxa"/>
          </w:tcPr>
          <w:p w14:paraId="2A3959DF" w14:textId="77777777" w:rsidR="002F28C2" w:rsidRPr="00CA4C3D" w:rsidRDefault="002F28C2" w:rsidP="002F28C2">
            <w:pPr>
              <w:rPr>
                <w:rFonts w:asciiTheme="minorHAnsi" w:hAnsiTheme="minorHAnsi" w:cstheme="minorHAnsi"/>
                <w:b/>
                <w:sz w:val="22"/>
                <w:szCs w:val="22"/>
                <w:highlight w:val="yellow"/>
              </w:rPr>
            </w:pPr>
          </w:p>
        </w:tc>
      </w:tr>
      <w:tr w:rsidR="002F28C2" w:rsidRPr="00133799" w14:paraId="1CD435B0" w14:textId="77777777" w:rsidTr="00045386">
        <w:trPr>
          <w:trHeight w:val="556"/>
        </w:trPr>
        <w:tc>
          <w:tcPr>
            <w:tcW w:w="8477" w:type="dxa"/>
            <w:vAlign w:val="center"/>
          </w:tcPr>
          <w:p w14:paraId="3768DC98" w14:textId="70942B73"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If the data is recorded, modified, </w:t>
            </w:r>
            <w:proofErr w:type="gramStart"/>
            <w:r w:rsidRPr="00CA4C3D">
              <w:rPr>
                <w:rFonts w:asciiTheme="minorHAnsi" w:hAnsiTheme="minorHAnsi" w:cstheme="minorHAnsi"/>
                <w:sz w:val="22"/>
                <w:szCs w:val="22"/>
              </w:rPr>
              <w:t>corrected</w:t>
            </w:r>
            <w:proofErr w:type="gramEnd"/>
            <w:r w:rsidRPr="00CA4C3D">
              <w:rPr>
                <w:rFonts w:asciiTheme="minorHAnsi" w:hAnsiTheme="minorHAnsi" w:cstheme="minorHAnsi"/>
                <w:sz w:val="22"/>
                <w:szCs w:val="22"/>
              </w:rPr>
              <w:t xml:space="preserve"> and stored electronically, is an audit trail also being maintained electronically?</w:t>
            </w:r>
          </w:p>
        </w:tc>
        <w:tc>
          <w:tcPr>
            <w:tcW w:w="879" w:type="dxa"/>
            <w:vAlign w:val="center"/>
          </w:tcPr>
          <w:p w14:paraId="26B38386"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32069801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FCFB3D2" w14:textId="4FC966F3" w:rsidR="002F28C2" w:rsidRPr="00CA4C3D" w:rsidRDefault="00F25A26">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62149381"/>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662" w:type="dxa"/>
          </w:tcPr>
          <w:p w14:paraId="6E325AD9" w14:textId="77777777" w:rsidR="002F28C2" w:rsidRPr="00CA4C3D" w:rsidRDefault="002F28C2" w:rsidP="002F28C2">
            <w:pPr>
              <w:rPr>
                <w:rFonts w:asciiTheme="minorHAnsi" w:hAnsiTheme="minorHAnsi" w:cstheme="minorHAnsi"/>
                <w:b/>
                <w:sz w:val="22"/>
                <w:szCs w:val="22"/>
                <w:highlight w:val="yellow"/>
              </w:rPr>
            </w:pPr>
          </w:p>
        </w:tc>
      </w:tr>
      <w:tr w:rsidR="00DE1B9A" w:rsidRPr="00133799" w14:paraId="2326EAF8" w14:textId="77777777" w:rsidTr="00045386">
        <w:trPr>
          <w:trHeight w:val="340"/>
        </w:trPr>
        <w:tc>
          <w:tcPr>
            <w:tcW w:w="8477" w:type="dxa"/>
            <w:shd w:val="clear" w:color="auto" w:fill="BDD6EE"/>
            <w:vAlign w:val="center"/>
          </w:tcPr>
          <w:p w14:paraId="57AFDFD9" w14:textId="77777777" w:rsidR="00DE1B9A" w:rsidRPr="00CA4C3D" w:rsidRDefault="00DE1B9A">
            <w:pPr>
              <w:rPr>
                <w:rFonts w:asciiTheme="minorHAnsi" w:hAnsiTheme="minorHAnsi" w:cstheme="minorHAnsi"/>
                <w:b/>
                <w:sz w:val="22"/>
                <w:szCs w:val="22"/>
              </w:rPr>
            </w:pPr>
            <w:r w:rsidRPr="00CA4C3D">
              <w:rPr>
                <w:rFonts w:asciiTheme="minorHAnsi" w:hAnsiTheme="minorHAnsi" w:cstheme="minorHAnsi"/>
                <w:b/>
                <w:sz w:val="22"/>
                <w:szCs w:val="22"/>
              </w:rPr>
              <w:t>Retention of data</w:t>
            </w:r>
          </w:p>
        </w:tc>
        <w:tc>
          <w:tcPr>
            <w:tcW w:w="879" w:type="dxa"/>
            <w:shd w:val="clear" w:color="auto" w:fill="BDD6EE"/>
            <w:vAlign w:val="center"/>
          </w:tcPr>
          <w:p w14:paraId="112B5EE7" w14:textId="77777777" w:rsidR="00DE1B9A" w:rsidRPr="00CA4C3D" w:rsidRDefault="00DE1B9A">
            <w:pPr>
              <w:rPr>
                <w:rFonts w:asciiTheme="minorHAnsi" w:hAnsiTheme="minorHAnsi" w:cstheme="minorHAnsi"/>
                <w:b/>
                <w:sz w:val="22"/>
                <w:szCs w:val="22"/>
              </w:rPr>
            </w:pPr>
          </w:p>
        </w:tc>
        <w:tc>
          <w:tcPr>
            <w:tcW w:w="6662" w:type="dxa"/>
            <w:shd w:val="clear" w:color="auto" w:fill="BDD6EE"/>
            <w:vAlign w:val="center"/>
          </w:tcPr>
          <w:p w14:paraId="47E479F1" w14:textId="77777777" w:rsidR="00DE1B9A" w:rsidRPr="00CA4C3D" w:rsidRDefault="00DE1B9A" w:rsidP="00D8040D">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2E5F465D" w14:textId="77777777" w:rsidTr="00045386">
        <w:trPr>
          <w:trHeight w:val="504"/>
        </w:trPr>
        <w:tc>
          <w:tcPr>
            <w:tcW w:w="8477" w:type="dxa"/>
            <w:vAlign w:val="center"/>
          </w:tcPr>
          <w:p w14:paraId="2710EC76"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clear definition for each study of which records will be provided to the sponsor and which will be retained by the laboratory?</w:t>
            </w:r>
          </w:p>
        </w:tc>
        <w:tc>
          <w:tcPr>
            <w:tcW w:w="879" w:type="dxa"/>
            <w:vAlign w:val="center"/>
          </w:tcPr>
          <w:p w14:paraId="68267A66"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28457510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366005B4" w14:textId="27328F7F" w:rsidR="002F28C2" w:rsidRPr="00CA4C3D" w:rsidRDefault="00F25A26">
            <w:pPr>
              <w:rPr>
                <w:rFonts w:asciiTheme="minorHAnsi" w:hAnsiTheme="minorHAnsi" w:cstheme="minorHAnsi"/>
                <w:b/>
                <w:sz w:val="22"/>
                <w:szCs w:val="22"/>
              </w:rPr>
            </w:pPr>
            <w:sdt>
              <w:sdtPr>
                <w:rPr>
                  <w:rFonts w:ascii="MS Gothic" w:eastAsia="MS Gothic" w:hAnsi="MS Gothic" w:cstheme="minorHAnsi"/>
                  <w:b/>
                  <w:bCs/>
                  <w:sz w:val="22"/>
                  <w:szCs w:val="20"/>
                </w:rPr>
                <w:id w:val="151180376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662" w:type="dxa"/>
          </w:tcPr>
          <w:p w14:paraId="1CC78C54" w14:textId="77777777" w:rsidR="002F28C2" w:rsidRPr="00CA4C3D" w:rsidRDefault="002F28C2" w:rsidP="002F28C2">
            <w:pPr>
              <w:rPr>
                <w:rFonts w:asciiTheme="minorHAnsi" w:hAnsiTheme="minorHAnsi" w:cstheme="minorHAnsi"/>
                <w:b/>
                <w:sz w:val="22"/>
                <w:szCs w:val="22"/>
              </w:rPr>
            </w:pPr>
          </w:p>
        </w:tc>
      </w:tr>
      <w:tr w:rsidR="00DE1B9A" w:rsidRPr="00133799" w14:paraId="0276F47A" w14:textId="77777777" w:rsidTr="00045386">
        <w:trPr>
          <w:trHeight w:val="255"/>
        </w:trPr>
        <w:tc>
          <w:tcPr>
            <w:tcW w:w="8477" w:type="dxa"/>
            <w:vAlign w:val="center"/>
          </w:tcPr>
          <w:p w14:paraId="181B1B14" w14:textId="77777777" w:rsidR="00DE1B9A" w:rsidRPr="00CA4C3D" w:rsidRDefault="00DE1B9A"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How long are records, including all source data related to analyses, retained for?</w:t>
            </w:r>
          </w:p>
        </w:tc>
        <w:tc>
          <w:tcPr>
            <w:tcW w:w="879" w:type="dxa"/>
            <w:vAlign w:val="center"/>
          </w:tcPr>
          <w:p w14:paraId="62EA9811" w14:textId="77777777" w:rsidR="00DE1B9A" w:rsidRPr="00CA4C3D" w:rsidRDefault="00DE1B9A">
            <w:pPr>
              <w:rPr>
                <w:rFonts w:asciiTheme="minorHAnsi" w:hAnsiTheme="minorHAnsi" w:cstheme="minorHAnsi"/>
                <w:b/>
                <w:sz w:val="22"/>
                <w:szCs w:val="22"/>
              </w:rPr>
            </w:pPr>
          </w:p>
        </w:tc>
        <w:tc>
          <w:tcPr>
            <w:tcW w:w="6662" w:type="dxa"/>
          </w:tcPr>
          <w:p w14:paraId="5CD8C128" w14:textId="77777777" w:rsidR="00DE1B9A" w:rsidRPr="00CA4C3D" w:rsidRDefault="00DE1B9A" w:rsidP="00D8040D">
            <w:pPr>
              <w:rPr>
                <w:rFonts w:asciiTheme="minorHAnsi" w:hAnsiTheme="minorHAnsi" w:cstheme="minorHAnsi"/>
                <w:b/>
                <w:sz w:val="22"/>
                <w:szCs w:val="22"/>
              </w:rPr>
            </w:pPr>
          </w:p>
        </w:tc>
      </w:tr>
      <w:tr w:rsidR="002F28C2" w:rsidRPr="00133799" w14:paraId="40E6BB83" w14:textId="77777777" w:rsidTr="00045386">
        <w:trPr>
          <w:trHeight w:val="255"/>
        </w:trPr>
        <w:tc>
          <w:tcPr>
            <w:tcW w:w="8477" w:type="dxa"/>
            <w:vAlign w:val="center"/>
          </w:tcPr>
          <w:p w14:paraId="288D90BD"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Are non-trial specific data </w:t>
            </w:r>
            <w:proofErr w:type="gramStart"/>
            <w:r w:rsidRPr="00CA4C3D">
              <w:rPr>
                <w:rFonts w:asciiTheme="minorHAnsi" w:hAnsiTheme="minorHAnsi" w:cstheme="minorHAnsi"/>
                <w:sz w:val="22"/>
                <w:szCs w:val="22"/>
              </w:rPr>
              <w:t>e.g.</w:t>
            </w:r>
            <w:proofErr w:type="gramEnd"/>
            <w:r w:rsidRPr="00CA4C3D">
              <w:rPr>
                <w:rFonts w:asciiTheme="minorHAnsi" w:hAnsiTheme="minorHAnsi" w:cstheme="minorHAnsi"/>
                <w:sz w:val="22"/>
                <w:szCs w:val="22"/>
              </w:rPr>
              <w:t xml:space="preserve"> Equipment/method validation, maintenance records, staff training records, SOP’s etc. centrally archived?</w:t>
            </w:r>
          </w:p>
        </w:tc>
        <w:tc>
          <w:tcPr>
            <w:tcW w:w="879" w:type="dxa"/>
            <w:vAlign w:val="center"/>
          </w:tcPr>
          <w:p w14:paraId="17261EE1"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84243347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5BEB9306" w14:textId="2C7B6107" w:rsidR="002F28C2" w:rsidRPr="00CA4C3D" w:rsidRDefault="00F25A26">
            <w:pPr>
              <w:rPr>
                <w:rFonts w:asciiTheme="minorHAnsi" w:hAnsiTheme="minorHAnsi" w:cstheme="minorHAnsi"/>
                <w:b/>
                <w:sz w:val="22"/>
                <w:szCs w:val="22"/>
              </w:rPr>
            </w:pPr>
            <w:sdt>
              <w:sdtPr>
                <w:rPr>
                  <w:rFonts w:ascii="MS Gothic" w:eastAsia="MS Gothic" w:hAnsi="MS Gothic" w:cstheme="minorHAnsi"/>
                  <w:b/>
                  <w:bCs/>
                  <w:sz w:val="22"/>
                  <w:szCs w:val="20"/>
                </w:rPr>
                <w:id w:val="-111714231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662" w:type="dxa"/>
          </w:tcPr>
          <w:p w14:paraId="77743A1F" w14:textId="77777777" w:rsidR="002F28C2" w:rsidRPr="00CA4C3D" w:rsidRDefault="002F28C2">
            <w:pPr>
              <w:rPr>
                <w:rFonts w:asciiTheme="minorHAnsi" w:hAnsiTheme="minorHAnsi" w:cstheme="minorHAnsi"/>
                <w:b/>
                <w:sz w:val="22"/>
                <w:szCs w:val="22"/>
              </w:rPr>
            </w:pPr>
          </w:p>
        </w:tc>
      </w:tr>
      <w:tr w:rsidR="002F28C2" w:rsidRPr="00133799" w14:paraId="17C4267E" w14:textId="77777777" w:rsidTr="00045386">
        <w:trPr>
          <w:trHeight w:val="255"/>
        </w:trPr>
        <w:tc>
          <w:tcPr>
            <w:tcW w:w="8477" w:type="dxa"/>
            <w:vAlign w:val="center"/>
          </w:tcPr>
          <w:p w14:paraId="6EB45AFE"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a dedicated facility/area for the archiving of records?</w:t>
            </w:r>
          </w:p>
        </w:tc>
        <w:tc>
          <w:tcPr>
            <w:tcW w:w="879" w:type="dxa"/>
            <w:vAlign w:val="center"/>
          </w:tcPr>
          <w:p w14:paraId="74AF9F8D"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40974496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5781DC4" w14:textId="1088EA0C" w:rsidR="002F28C2" w:rsidRPr="00CA4C3D" w:rsidRDefault="00F25A26">
            <w:pPr>
              <w:rPr>
                <w:rFonts w:asciiTheme="minorHAnsi" w:hAnsiTheme="minorHAnsi" w:cstheme="minorHAnsi"/>
                <w:b/>
                <w:sz w:val="22"/>
                <w:szCs w:val="22"/>
              </w:rPr>
            </w:pPr>
            <w:sdt>
              <w:sdtPr>
                <w:rPr>
                  <w:rFonts w:ascii="MS Gothic" w:eastAsia="MS Gothic" w:hAnsi="MS Gothic" w:cstheme="minorHAnsi"/>
                  <w:b/>
                  <w:bCs/>
                  <w:sz w:val="22"/>
                  <w:szCs w:val="20"/>
                </w:rPr>
                <w:id w:val="-24449103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662" w:type="dxa"/>
          </w:tcPr>
          <w:p w14:paraId="2C1AB5FB" w14:textId="77777777" w:rsidR="002F28C2" w:rsidRPr="00CA4C3D" w:rsidRDefault="002F28C2" w:rsidP="002F28C2">
            <w:pPr>
              <w:rPr>
                <w:rFonts w:asciiTheme="minorHAnsi" w:hAnsiTheme="minorHAnsi" w:cstheme="minorHAnsi"/>
                <w:b/>
                <w:sz w:val="22"/>
                <w:szCs w:val="22"/>
              </w:rPr>
            </w:pPr>
          </w:p>
        </w:tc>
      </w:tr>
      <w:tr w:rsidR="002F28C2" w:rsidRPr="00133799" w14:paraId="1957CAE9" w14:textId="77777777" w:rsidTr="00045386">
        <w:trPr>
          <w:trHeight w:val="1515"/>
        </w:trPr>
        <w:tc>
          <w:tcPr>
            <w:tcW w:w="8477" w:type="dxa"/>
            <w:vAlign w:val="center"/>
          </w:tcPr>
          <w:p w14:paraId="5B056E1D"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Is there a SOP that </w:t>
            </w:r>
            <w:proofErr w:type="gramStart"/>
            <w:r w:rsidRPr="00CA4C3D">
              <w:rPr>
                <w:rFonts w:asciiTheme="minorHAnsi" w:hAnsiTheme="minorHAnsi" w:cstheme="minorHAnsi"/>
                <w:sz w:val="22"/>
                <w:szCs w:val="22"/>
              </w:rPr>
              <w:t>details</w:t>
            </w:r>
            <w:proofErr w:type="gramEnd"/>
            <w:r w:rsidRPr="00CA4C3D">
              <w:rPr>
                <w:rFonts w:asciiTheme="minorHAnsi" w:hAnsiTheme="minorHAnsi" w:cstheme="minorHAnsi"/>
                <w:sz w:val="22"/>
                <w:szCs w:val="22"/>
              </w:rPr>
              <w:t xml:space="preserve"> </w:t>
            </w:r>
          </w:p>
          <w:p w14:paraId="7A5E2D2B" w14:textId="77777777" w:rsidR="002F28C2" w:rsidRPr="00CA4C3D" w:rsidRDefault="002F28C2" w:rsidP="002F28C2">
            <w:pPr>
              <w:pStyle w:val="ColorfulList-Accent11"/>
              <w:numPr>
                <w:ilvl w:val="0"/>
                <w:numId w:val="5"/>
              </w:numPr>
              <w:ind w:left="488" w:hanging="283"/>
              <w:rPr>
                <w:rFonts w:asciiTheme="minorHAnsi" w:hAnsiTheme="minorHAnsi" w:cstheme="minorHAnsi"/>
                <w:sz w:val="21"/>
                <w:szCs w:val="21"/>
              </w:rPr>
            </w:pPr>
            <w:r w:rsidRPr="00CA4C3D">
              <w:rPr>
                <w:rFonts w:asciiTheme="minorHAnsi" w:hAnsiTheme="minorHAnsi" w:cstheme="minorHAnsi"/>
                <w:sz w:val="21"/>
                <w:szCs w:val="21"/>
              </w:rPr>
              <w:t>retention time of records</w:t>
            </w:r>
          </w:p>
          <w:p w14:paraId="09F7B446" w14:textId="77777777" w:rsidR="002F28C2" w:rsidRPr="00CA4C3D" w:rsidRDefault="002F28C2" w:rsidP="002F28C2">
            <w:pPr>
              <w:pStyle w:val="ColorfulList-Accent11"/>
              <w:numPr>
                <w:ilvl w:val="0"/>
                <w:numId w:val="5"/>
              </w:numPr>
              <w:ind w:left="488" w:hanging="283"/>
              <w:rPr>
                <w:rFonts w:asciiTheme="minorHAnsi" w:hAnsiTheme="minorHAnsi" w:cstheme="minorHAnsi"/>
                <w:sz w:val="21"/>
                <w:szCs w:val="21"/>
              </w:rPr>
            </w:pPr>
            <w:r w:rsidRPr="00CA4C3D">
              <w:rPr>
                <w:rFonts w:asciiTheme="minorHAnsi" w:hAnsiTheme="minorHAnsi" w:cstheme="minorHAnsi"/>
                <w:sz w:val="21"/>
                <w:szCs w:val="21"/>
              </w:rPr>
              <w:t>procedures for removal and return of material from the archive</w:t>
            </w:r>
          </w:p>
          <w:p w14:paraId="7ECB9966" w14:textId="77777777" w:rsidR="002F28C2" w:rsidRPr="00CA4C3D" w:rsidRDefault="002F28C2" w:rsidP="002F28C2">
            <w:pPr>
              <w:pStyle w:val="ColorfulList-Accent11"/>
              <w:numPr>
                <w:ilvl w:val="0"/>
                <w:numId w:val="5"/>
              </w:numPr>
              <w:ind w:left="488" w:hanging="283"/>
              <w:rPr>
                <w:rFonts w:asciiTheme="minorHAnsi" w:hAnsiTheme="minorHAnsi" w:cstheme="minorHAnsi"/>
                <w:sz w:val="21"/>
                <w:szCs w:val="21"/>
              </w:rPr>
            </w:pPr>
            <w:r w:rsidRPr="00CA4C3D">
              <w:rPr>
                <w:rFonts w:asciiTheme="minorHAnsi" w:hAnsiTheme="minorHAnsi" w:cstheme="minorHAnsi"/>
                <w:sz w:val="21"/>
                <w:szCs w:val="21"/>
              </w:rPr>
              <w:t>electronic archiving (including applicable correspondence)</w:t>
            </w:r>
          </w:p>
          <w:p w14:paraId="63C8D231" w14:textId="77777777" w:rsidR="002F28C2" w:rsidRPr="00CA4C3D" w:rsidRDefault="002F28C2" w:rsidP="002F28C2">
            <w:pPr>
              <w:pStyle w:val="ColorfulList-Accent11"/>
              <w:numPr>
                <w:ilvl w:val="0"/>
                <w:numId w:val="5"/>
              </w:numPr>
              <w:ind w:left="488" w:hanging="283"/>
              <w:rPr>
                <w:rFonts w:asciiTheme="minorHAnsi" w:hAnsiTheme="minorHAnsi" w:cstheme="minorHAnsi"/>
                <w:sz w:val="21"/>
                <w:szCs w:val="21"/>
              </w:rPr>
            </w:pPr>
            <w:r w:rsidRPr="00CA4C3D">
              <w:rPr>
                <w:rFonts w:asciiTheme="minorHAnsi" w:hAnsiTheme="minorHAnsi" w:cstheme="minorHAnsi"/>
                <w:sz w:val="21"/>
                <w:szCs w:val="21"/>
              </w:rPr>
              <w:t>access to archived records</w:t>
            </w:r>
          </w:p>
          <w:p w14:paraId="2A34909F" w14:textId="77777777" w:rsidR="002F28C2" w:rsidRPr="00CA4C3D" w:rsidRDefault="002F28C2" w:rsidP="002F28C2">
            <w:pPr>
              <w:pStyle w:val="ColorfulList-Accent11"/>
              <w:numPr>
                <w:ilvl w:val="0"/>
                <w:numId w:val="5"/>
              </w:numPr>
              <w:ind w:left="488" w:hanging="283"/>
              <w:rPr>
                <w:rFonts w:asciiTheme="minorHAnsi" w:hAnsiTheme="minorHAnsi" w:cstheme="minorHAnsi"/>
                <w:sz w:val="22"/>
                <w:szCs w:val="22"/>
              </w:rPr>
            </w:pPr>
            <w:r w:rsidRPr="00CA4C3D">
              <w:rPr>
                <w:rFonts w:asciiTheme="minorHAnsi" w:hAnsiTheme="minorHAnsi" w:cstheme="minorHAnsi"/>
                <w:sz w:val="21"/>
                <w:szCs w:val="21"/>
              </w:rPr>
              <w:t>maintenance / retention of previous software versions</w:t>
            </w:r>
          </w:p>
        </w:tc>
        <w:tc>
          <w:tcPr>
            <w:tcW w:w="879" w:type="dxa"/>
            <w:vAlign w:val="center"/>
          </w:tcPr>
          <w:p w14:paraId="6900645A"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60700535"/>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8B18606" w14:textId="4F16C0A3" w:rsidR="002F28C2" w:rsidRPr="00CA4C3D" w:rsidRDefault="00F25A26">
            <w:pPr>
              <w:rPr>
                <w:rFonts w:asciiTheme="minorHAnsi" w:hAnsiTheme="minorHAnsi" w:cstheme="minorHAnsi"/>
                <w:b/>
                <w:sz w:val="22"/>
                <w:szCs w:val="22"/>
              </w:rPr>
            </w:pPr>
            <w:sdt>
              <w:sdtPr>
                <w:rPr>
                  <w:rFonts w:ascii="MS Gothic" w:eastAsia="MS Gothic" w:hAnsi="MS Gothic" w:cstheme="minorHAnsi"/>
                  <w:b/>
                  <w:bCs/>
                  <w:sz w:val="22"/>
                  <w:szCs w:val="20"/>
                </w:rPr>
                <w:id w:val="-58437786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662" w:type="dxa"/>
          </w:tcPr>
          <w:p w14:paraId="5D6F7E94" w14:textId="77777777" w:rsidR="002F28C2" w:rsidRPr="00CA4C3D" w:rsidRDefault="002F28C2" w:rsidP="002F28C2">
            <w:pPr>
              <w:rPr>
                <w:rFonts w:asciiTheme="minorHAnsi" w:hAnsiTheme="minorHAnsi" w:cstheme="minorHAnsi"/>
                <w:b/>
                <w:sz w:val="22"/>
                <w:szCs w:val="22"/>
              </w:rPr>
            </w:pPr>
          </w:p>
        </w:tc>
      </w:tr>
    </w:tbl>
    <w:p w14:paraId="3BF79C5F" w14:textId="77777777" w:rsidR="00576B57" w:rsidRPr="00CA4C3D" w:rsidRDefault="00576B57" w:rsidP="00576B57">
      <w:pPr>
        <w:rPr>
          <w:rFonts w:asciiTheme="minorHAnsi" w:hAnsiTheme="minorHAnsi" w:cstheme="minorHAnsi"/>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7"/>
        <w:gridCol w:w="992"/>
        <w:gridCol w:w="6549"/>
      </w:tblGrid>
      <w:tr w:rsidR="004B369A" w:rsidRPr="00133799" w14:paraId="6B4EA2A8" w14:textId="77777777" w:rsidTr="00045386">
        <w:trPr>
          <w:trHeight w:val="340"/>
        </w:trPr>
        <w:tc>
          <w:tcPr>
            <w:tcW w:w="8477" w:type="dxa"/>
            <w:shd w:val="clear" w:color="auto" w:fill="BDD6EE"/>
            <w:vAlign w:val="center"/>
          </w:tcPr>
          <w:p w14:paraId="2536B4CA" w14:textId="77777777" w:rsidR="004B369A" w:rsidRPr="00CA4C3D" w:rsidRDefault="004B369A" w:rsidP="00D8040D">
            <w:pPr>
              <w:ind w:left="34"/>
              <w:rPr>
                <w:rFonts w:asciiTheme="minorHAnsi" w:hAnsiTheme="minorHAnsi" w:cstheme="minorHAnsi"/>
                <w:sz w:val="22"/>
                <w:szCs w:val="22"/>
              </w:rPr>
            </w:pPr>
            <w:r w:rsidRPr="00CA4C3D">
              <w:rPr>
                <w:rFonts w:asciiTheme="minorHAnsi" w:hAnsiTheme="minorHAnsi" w:cstheme="minorHAnsi"/>
              </w:rPr>
              <w:br w:type="page"/>
            </w:r>
            <w:r w:rsidRPr="00CA4C3D">
              <w:rPr>
                <w:rFonts w:asciiTheme="minorHAnsi" w:hAnsiTheme="minorHAnsi" w:cstheme="minorHAnsi"/>
                <w:b/>
                <w:sz w:val="22"/>
                <w:szCs w:val="22"/>
              </w:rPr>
              <w:t>Quality Assurance</w:t>
            </w:r>
          </w:p>
        </w:tc>
        <w:tc>
          <w:tcPr>
            <w:tcW w:w="992" w:type="dxa"/>
            <w:shd w:val="clear" w:color="auto" w:fill="BDD6EE"/>
            <w:vAlign w:val="center"/>
          </w:tcPr>
          <w:p w14:paraId="3EC27FC7" w14:textId="77777777" w:rsidR="004B369A" w:rsidRPr="00CA4C3D" w:rsidRDefault="004B369A" w:rsidP="00D8040D">
            <w:pPr>
              <w:jc w:val="center"/>
              <w:rPr>
                <w:rFonts w:asciiTheme="minorHAnsi" w:hAnsiTheme="minorHAnsi" w:cstheme="minorHAnsi"/>
                <w:b/>
                <w:sz w:val="22"/>
                <w:szCs w:val="22"/>
                <w:highlight w:val="yellow"/>
              </w:rPr>
            </w:pPr>
          </w:p>
        </w:tc>
        <w:tc>
          <w:tcPr>
            <w:tcW w:w="6549" w:type="dxa"/>
            <w:shd w:val="clear" w:color="auto" w:fill="BDD6EE"/>
            <w:vAlign w:val="center"/>
          </w:tcPr>
          <w:p w14:paraId="46ACB954" w14:textId="77777777" w:rsidR="004B369A" w:rsidRPr="00CA4C3D" w:rsidRDefault="004B369A" w:rsidP="00D8040D">
            <w:pPr>
              <w:rPr>
                <w:rFonts w:asciiTheme="minorHAnsi" w:hAnsiTheme="minorHAnsi" w:cstheme="minorHAnsi"/>
                <w:b/>
                <w:sz w:val="22"/>
                <w:szCs w:val="22"/>
                <w:highlight w:val="yellow"/>
              </w:rPr>
            </w:pPr>
            <w:r w:rsidRPr="00CA4C3D">
              <w:rPr>
                <w:rFonts w:asciiTheme="minorHAnsi" w:hAnsiTheme="minorHAnsi" w:cstheme="minorHAnsi"/>
                <w:b/>
                <w:sz w:val="22"/>
                <w:szCs w:val="22"/>
              </w:rPr>
              <w:t>Comments</w:t>
            </w:r>
          </w:p>
        </w:tc>
      </w:tr>
      <w:tr w:rsidR="002F28C2" w:rsidRPr="00133799" w14:paraId="37CA0871" w14:textId="77777777" w:rsidTr="00045386">
        <w:trPr>
          <w:trHeight w:val="1199"/>
        </w:trPr>
        <w:tc>
          <w:tcPr>
            <w:tcW w:w="8477" w:type="dxa"/>
            <w:vAlign w:val="center"/>
          </w:tcPr>
          <w:p w14:paraId="42C2EA63"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Does your laboratory have an individual responsible for Quality Management? </w:t>
            </w:r>
          </w:p>
          <w:p w14:paraId="4AA6AC69" w14:textId="5F16378A" w:rsidR="002F28C2" w:rsidRPr="00CA4C3D" w:rsidRDefault="002F28C2" w:rsidP="00CA4C3D">
            <w:pPr>
              <w:pStyle w:val="ListParagraph"/>
              <w:numPr>
                <w:ilvl w:val="0"/>
                <w:numId w:val="5"/>
              </w:numPr>
              <w:rPr>
                <w:rFonts w:asciiTheme="minorHAnsi" w:hAnsiTheme="minorHAnsi" w:cstheme="minorHAnsi"/>
                <w:sz w:val="21"/>
                <w:szCs w:val="21"/>
              </w:rPr>
            </w:pPr>
            <w:r w:rsidRPr="00CA4C3D">
              <w:rPr>
                <w:rFonts w:asciiTheme="minorHAnsi" w:hAnsiTheme="minorHAnsi" w:cstheme="minorHAnsi"/>
                <w:sz w:val="21"/>
                <w:szCs w:val="21"/>
              </w:rPr>
              <w:t xml:space="preserve">Do these responsibilities include </w:t>
            </w:r>
          </w:p>
          <w:p w14:paraId="773106D1" w14:textId="77777777" w:rsidR="002F28C2" w:rsidRPr="00CA4C3D" w:rsidRDefault="002F28C2" w:rsidP="002F28C2">
            <w:pPr>
              <w:pStyle w:val="ColorfulList-Accent11"/>
              <w:numPr>
                <w:ilvl w:val="0"/>
                <w:numId w:val="10"/>
              </w:numPr>
              <w:rPr>
                <w:rFonts w:asciiTheme="minorHAnsi" w:hAnsiTheme="minorHAnsi" w:cstheme="minorHAnsi"/>
                <w:sz w:val="21"/>
                <w:szCs w:val="21"/>
              </w:rPr>
            </w:pPr>
            <w:r w:rsidRPr="00CA4C3D">
              <w:rPr>
                <w:rFonts w:asciiTheme="minorHAnsi" w:hAnsiTheme="minorHAnsi" w:cstheme="minorHAnsi"/>
                <w:sz w:val="21"/>
                <w:szCs w:val="21"/>
              </w:rPr>
              <w:t xml:space="preserve">Quality Control </w:t>
            </w:r>
          </w:p>
          <w:p w14:paraId="2EDF757D" w14:textId="77777777" w:rsidR="002F28C2" w:rsidRPr="00CA4C3D" w:rsidRDefault="002F28C2" w:rsidP="002F28C2">
            <w:pPr>
              <w:pStyle w:val="ColorfulList-Accent11"/>
              <w:numPr>
                <w:ilvl w:val="0"/>
                <w:numId w:val="10"/>
              </w:numPr>
              <w:rPr>
                <w:rFonts w:asciiTheme="minorHAnsi" w:hAnsiTheme="minorHAnsi" w:cstheme="minorHAnsi"/>
                <w:sz w:val="22"/>
                <w:szCs w:val="22"/>
              </w:rPr>
            </w:pPr>
            <w:r w:rsidRPr="00CA4C3D">
              <w:rPr>
                <w:rFonts w:asciiTheme="minorHAnsi" w:hAnsiTheme="minorHAnsi" w:cstheme="minorHAnsi"/>
                <w:sz w:val="21"/>
                <w:szCs w:val="21"/>
              </w:rPr>
              <w:t>Quality Assurance</w:t>
            </w:r>
          </w:p>
        </w:tc>
        <w:tc>
          <w:tcPr>
            <w:tcW w:w="992" w:type="dxa"/>
            <w:vAlign w:val="center"/>
          </w:tcPr>
          <w:p w14:paraId="6937A68A"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353416338"/>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377BA72E" w14:textId="16FCEDBA" w:rsidR="002F28C2" w:rsidRPr="00CA4C3D" w:rsidRDefault="00F25A26" w:rsidP="00CA4C3D">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12006578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1DC97158" w14:textId="77777777" w:rsidR="002F28C2" w:rsidRPr="00CA4C3D" w:rsidRDefault="002F28C2" w:rsidP="002F28C2">
            <w:pPr>
              <w:rPr>
                <w:rFonts w:asciiTheme="minorHAnsi" w:hAnsiTheme="minorHAnsi" w:cstheme="minorHAnsi"/>
                <w:b/>
                <w:sz w:val="22"/>
                <w:szCs w:val="22"/>
              </w:rPr>
            </w:pPr>
          </w:p>
          <w:p w14:paraId="540E0A72" w14:textId="77777777" w:rsidR="002F28C2" w:rsidRPr="00CA4C3D" w:rsidRDefault="002F28C2" w:rsidP="002F28C2">
            <w:pPr>
              <w:rPr>
                <w:rFonts w:asciiTheme="minorHAnsi" w:hAnsiTheme="minorHAnsi" w:cstheme="minorHAnsi"/>
                <w:b/>
                <w:sz w:val="22"/>
                <w:szCs w:val="22"/>
              </w:rPr>
            </w:pPr>
          </w:p>
          <w:p w14:paraId="39B38A36" w14:textId="77777777" w:rsidR="002F28C2" w:rsidRPr="00CA4C3D" w:rsidRDefault="002F28C2" w:rsidP="002F28C2">
            <w:pPr>
              <w:rPr>
                <w:rFonts w:asciiTheme="minorHAnsi" w:hAnsiTheme="minorHAnsi" w:cstheme="minorHAnsi"/>
                <w:b/>
                <w:sz w:val="22"/>
                <w:szCs w:val="22"/>
                <w:highlight w:val="yellow"/>
              </w:rPr>
            </w:pPr>
          </w:p>
        </w:tc>
      </w:tr>
      <w:tr w:rsidR="002F28C2" w:rsidRPr="00133799" w14:paraId="45877913" w14:textId="77777777" w:rsidTr="00045386">
        <w:trPr>
          <w:trHeight w:val="410"/>
        </w:trPr>
        <w:tc>
          <w:tcPr>
            <w:tcW w:w="8477" w:type="dxa"/>
            <w:vAlign w:val="center"/>
          </w:tcPr>
          <w:p w14:paraId="5CB2B42F"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Does your laboratory have an Internal Audit Plan?</w:t>
            </w:r>
          </w:p>
        </w:tc>
        <w:tc>
          <w:tcPr>
            <w:tcW w:w="992" w:type="dxa"/>
            <w:vAlign w:val="center"/>
          </w:tcPr>
          <w:p w14:paraId="551F1C31"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55812648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6CEFF714" w14:textId="25896762" w:rsidR="002F28C2" w:rsidRPr="00CA4C3D" w:rsidRDefault="00F25A26" w:rsidP="00CA4C3D">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61796045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4CE698F9" w14:textId="77777777" w:rsidR="002F28C2" w:rsidRPr="00CA4C3D" w:rsidRDefault="002F28C2" w:rsidP="002F28C2">
            <w:pPr>
              <w:rPr>
                <w:rFonts w:asciiTheme="minorHAnsi" w:hAnsiTheme="minorHAnsi" w:cstheme="minorHAnsi"/>
                <w:b/>
                <w:sz w:val="22"/>
                <w:szCs w:val="22"/>
                <w:highlight w:val="yellow"/>
              </w:rPr>
            </w:pPr>
          </w:p>
        </w:tc>
      </w:tr>
      <w:tr w:rsidR="002F28C2" w:rsidRPr="00133799" w14:paraId="2B3FA2D0" w14:textId="77777777" w:rsidTr="00045386">
        <w:trPr>
          <w:trHeight w:val="841"/>
        </w:trPr>
        <w:tc>
          <w:tcPr>
            <w:tcW w:w="8477" w:type="dxa"/>
            <w:vAlign w:val="center"/>
          </w:tcPr>
          <w:p w14:paraId="793CA7F7"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Have you been inspected by a regulatory authority? (</w:t>
            </w:r>
            <w:proofErr w:type="gramStart"/>
            <w:r w:rsidRPr="00CA4C3D">
              <w:rPr>
                <w:rFonts w:asciiTheme="minorHAnsi" w:hAnsiTheme="minorHAnsi" w:cstheme="minorHAnsi"/>
                <w:sz w:val="22"/>
                <w:szCs w:val="22"/>
              </w:rPr>
              <w:t>please</w:t>
            </w:r>
            <w:proofErr w:type="gramEnd"/>
            <w:r w:rsidRPr="00CA4C3D">
              <w:rPr>
                <w:rFonts w:asciiTheme="minorHAnsi" w:hAnsiTheme="minorHAnsi" w:cstheme="minorHAnsi"/>
                <w:sz w:val="22"/>
                <w:szCs w:val="22"/>
              </w:rPr>
              <w:t xml:space="preserve"> give details in comments section (depending on confidentiality) such as inspection dates, inspecting body and summary of inspection findings.</w:t>
            </w:r>
          </w:p>
        </w:tc>
        <w:tc>
          <w:tcPr>
            <w:tcW w:w="992" w:type="dxa"/>
            <w:vAlign w:val="center"/>
          </w:tcPr>
          <w:p w14:paraId="13E0D683"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46754591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75E0C4CC" w14:textId="3392134B" w:rsidR="002F28C2" w:rsidRPr="00CA4C3D" w:rsidRDefault="00F25A26" w:rsidP="00CA4C3D">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87296951"/>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Pr>
          <w:p w14:paraId="4AEAC2CA" w14:textId="77777777" w:rsidR="002F28C2" w:rsidRPr="00CA4C3D" w:rsidRDefault="002F28C2" w:rsidP="002F28C2">
            <w:pPr>
              <w:rPr>
                <w:rFonts w:asciiTheme="minorHAnsi" w:hAnsiTheme="minorHAnsi" w:cstheme="minorHAnsi"/>
                <w:b/>
                <w:sz w:val="22"/>
                <w:szCs w:val="22"/>
                <w:highlight w:val="yellow"/>
              </w:rPr>
            </w:pPr>
          </w:p>
        </w:tc>
      </w:tr>
      <w:tr w:rsidR="002F28C2" w:rsidRPr="00133799" w14:paraId="6CA21EDF" w14:textId="77777777" w:rsidTr="00045386">
        <w:trPr>
          <w:trHeight w:val="556"/>
        </w:trPr>
        <w:tc>
          <w:tcPr>
            <w:tcW w:w="8477" w:type="dxa"/>
            <w:tcBorders>
              <w:top w:val="single" w:sz="4" w:space="0" w:color="auto"/>
              <w:left w:val="single" w:sz="4" w:space="0" w:color="auto"/>
              <w:bottom w:val="single" w:sz="4" w:space="0" w:color="auto"/>
              <w:right w:val="single" w:sz="4" w:space="0" w:color="auto"/>
            </w:tcBorders>
            <w:vAlign w:val="center"/>
          </w:tcPr>
          <w:p w14:paraId="4355E0D3"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lastRenderedPageBreak/>
              <w:t>Do you have a HTA license and/or other accreditations? (</w:t>
            </w:r>
            <w:proofErr w:type="gramStart"/>
            <w:r w:rsidRPr="00CA4C3D">
              <w:rPr>
                <w:rFonts w:asciiTheme="minorHAnsi" w:hAnsiTheme="minorHAnsi" w:cstheme="minorHAnsi"/>
                <w:sz w:val="22"/>
                <w:szCs w:val="22"/>
              </w:rPr>
              <w:t>please</w:t>
            </w:r>
            <w:proofErr w:type="gramEnd"/>
            <w:r w:rsidRPr="00CA4C3D">
              <w:rPr>
                <w:rFonts w:asciiTheme="minorHAnsi" w:hAnsiTheme="minorHAnsi" w:cstheme="minorHAnsi"/>
                <w:sz w:val="22"/>
                <w:szCs w:val="22"/>
              </w:rPr>
              <w:t xml:space="preserve"> give details in comments section).</w:t>
            </w:r>
          </w:p>
        </w:tc>
        <w:tc>
          <w:tcPr>
            <w:tcW w:w="992" w:type="dxa"/>
            <w:tcBorders>
              <w:top w:val="single" w:sz="4" w:space="0" w:color="auto"/>
              <w:left w:val="single" w:sz="4" w:space="0" w:color="auto"/>
              <w:bottom w:val="single" w:sz="4" w:space="0" w:color="auto"/>
              <w:right w:val="single" w:sz="4" w:space="0" w:color="auto"/>
            </w:tcBorders>
            <w:vAlign w:val="center"/>
          </w:tcPr>
          <w:p w14:paraId="6A632A38"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8149444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7A42DBAA" w14:textId="7957966F" w:rsidR="002F28C2" w:rsidRPr="00CA4C3D" w:rsidRDefault="00F25A26" w:rsidP="00CA4C3D">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18008103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Borders>
              <w:top w:val="single" w:sz="4" w:space="0" w:color="auto"/>
              <w:left w:val="single" w:sz="4" w:space="0" w:color="auto"/>
              <w:bottom w:val="single" w:sz="4" w:space="0" w:color="auto"/>
              <w:right w:val="single" w:sz="4" w:space="0" w:color="auto"/>
            </w:tcBorders>
          </w:tcPr>
          <w:p w14:paraId="71F20476" w14:textId="77777777" w:rsidR="002F28C2" w:rsidRPr="00CA4C3D" w:rsidRDefault="002F28C2" w:rsidP="002F28C2">
            <w:pPr>
              <w:rPr>
                <w:rFonts w:asciiTheme="minorHAnsi" w:hAnsiTheme="minorHAnsi" w:cstheme="minorHAnsi"/>
                <w:sz w:val="22"/>
                <w:szCs w:val="22"/>
                <w:highlight w:val="yellow"/>
              </w:rPr>
            </w:pPr>
            <w:r w:rsidRPr="00CA4C3D">
              <w:rPr>
                <w:rFonts w:asciiTheme="minorHAnsi" w:hAnsiTheme="minorHAnsi" w:cstheme="minorHAnsi"/>
                <w:color w:val="BFBFBF"/>
                <w:sz w:val="22"/>
                <w:szCs w:val="22"/>
              </w:rPr>
              <w:t>Please list any other licenses or compliance programs that the laboratory holds.</w:t>
            </w:r>
          </w:p>
        </w:tc>
      </w:tr>
      <w:tr w:rsidR="002F28C2" w:rsidRPr="00133799" w14:paraId="1D02297B" w14:textId="77777777" w:rsidTr="00045386">
        <w:trPr>
          <w:trHeight w:val="408"/>
        </w:trPr>
        <w:tc>
          <w:tcPr>
            <w:tcW w:w="8477" w:type="dxa"/>
            <w:tcBorders>
              <w:top w:val="single" w:sz="4" w:space="0" w:color="auto"/>
              <w:left w:val="single" w:sz="4" w:space="0" w:color="auto"/>
              <w:bottom w:val="single" w:sz="4" w:space="0" w:color="auto"/>
              <w:right w:val="single" w:sz="4" w:space="0" w:color="auto"/>
            </w:tcBorders>
            <w:vAlign w:val="center"/>
          </w:tcPr>
          <w:p w14:paraId="22874288" w14:textId="7F53DE7F"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Do you </w:t>
            </w:r>
            <w:r w:rsidR="00EC4222">
              <w:rPr>
                <w:rFonts w:asciiTheme="minorHAnsi" w:hAnsiTheme="minorHAnsi" w:cstheme="minorHAnsi"/>
                <w:sz w:val="22"/>
                <w:szCs w:val="22"/>
              </w:rPr>
              <w:t>hold</w:t>
            </w:r>
            <w:r w:rsidRPr="00CA4C3D">
              <w:rPr>
                <w:rFonts w:asciiTheme="minorHAnsi" w:hAnsiTheme="minorHAnsi" w:cstheme="minorHAnsi"/>
                <w:sz w:val="22"/>
                <w:szCs w:val="22"/>
              </w:rPr>
              <w:t xml:space="preserve"> a Trial Log of protocol amendments and revision history</w:t>
            </w:r>
            <w:r w:rsidR="00EC4222">
              <w:rPr>
                <w:rFonts w:asciiTheme="minorHAnsi" w:hAnsiTheme="minorHAnsi" w:cstheme="minorHAnsi"/>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CBEFCF3"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45656124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162BB95C" w14:textId="05FADA63" w:rsidR="002F28C2" w:rsidRPr="00CA4C3D" w:rsidRDefault="00F25A26" w:rsidP="00CA4C3D">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203368125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Borders>
              <w:top w:val="single" w:sz="4" w:space="0" w:color="auto"/>
              <w:left w:val="single" w:sz="4" w:space="0" w:color="auto"/>
              <w:bottom w:val="single" w:sz="4" w:space="0" w:color="auto"/>
              <w:right w:val="single" w:sz="4" w:space="0" w:color="auto"/>
            </w:tcBorders>
          </w:tcPr>
          <w:p w14:paraId="2672CBD3" w14:textId="77777777" w:rsidR="002F28C2" w:rsidRPr="00CA4C3D" w:rsidRDefault="002F28C2" w:rsidP="002F28C2">
            <w:pPr>
              <w:rPr>
                <w:rFonts w:asciiTheme="minorHAnsi" w:hAnsiTheme="minorHAnsi" w:cstheme="minorHAnsi"/>
                <w:color w:val="BFBFBF"/>
                <w:sz w:val="22"/>
                <w:szCs w:val="22"/>
              </w:rPr>
            </w:pPr>
          </w:p>
        </w:tc>
      </w:tr>
      <w:tr w:rsidR="002F28C2" w:rsidRPr="00133799" w14:paraId="08A7D0EF" w14:textId="77777777" w:rsidTr="00045386">
        <w:trPr>
          <w:trHeight w:val="698"/>
        </w:trPr>
        <w:tc>
          <w:tcPr>
            <w:tcW w:w="8477" w:type="dxa"/>
            <w:tcBorders>
              <w:top w:val="single" w:sz="4" w:space="0" w:color="auto"/>
              <w:left w:val="single" w:sz="4" w:space="0" w:color="auto"/>
              <w:bottom w:val="single" w:sz="4" w:space="0" w:color="auto"/>
              <w:right w:val="single" w:sz="4" w:space="0" w:color="auto"/>
            </w:tcBorders>
            <w:vAlign w:val="center"/>
          </w:tcPr>
          <w:p w14:paraId="76FE26A0"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you have serious breach SOP, spelling out what a reportable ‘serious breach’ is as per the UK legislation underpinning clinical trials.</w:t>
            </w:r>
          </w:p>
        </w:tc>
        <w:tc>
          <w:tcPr>
            <w:tcW w:w="992" w:type="dxa"/>
            <w:tcBorders>
              <w:top w:val="single" w:sz="4" w:space="0" w:color="auto"/>
              <w:left w:val="single" w:sz="4" w:space="0" w:color="auto"/>
              <w:bottom w:val="single" w:sz="4" w:space="0" w:color="auto"/>
              <w:right w:val="single" w:sz="4" w:space="0" w:color="auto"/>
            </w:tcBorders>
            <w:vAlign w:val="center"/>
          </w:tcPr>
          <w:p w14:paraId="75DF0A40"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158968427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5EAE2B4B" w14:textId="089940F3" w:rsidR="002F28C2" w:rsidRPr="00CA4C3D" w:rsidRDefault="00F25A26" w:rsidP="00CA4C3D">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2099052214"/>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Borders>
              <w:top w:val="single" w:sz="4" w:space="0" w:color="auto"/>
              <w:left w:val="single" w:sz="4" w:space="0" w:color="auto"/>
              <w:bottom w:val="single" w:sz="4" w:space="0" w:color="auto"/>
              <w:right w:val="single" w:sz="4" w:space="0" w:color="auto"/>
            </w:tcBorders>
          </w:tcPr>
          <w:p w14:paraId="5ABFBC4E" w14:textId="77777777" w:rsidR="002F28C2" w:rsidRPr="00CA4C3D" w:rsidRDefault="002F28C2" w:rsidP="002F28C2">
            <w:pPr>
              <w:rPr>
                <w:rFonts w:asciiTheme="minorHAnsi" w:hAnsiTheme="minorHAnsi" w:cstheme="minorHAnsi"/>
                <w:color w:val="BFBFBF"/>
                <w:sz w:val="22"/>
                <w:szCs w:val="22"/>
              </w:rPr>
            </w:pPr>
          </w:p>
        </w:tc>
      </w:tr>
      <w:tr w:rsidR="002F28C2" w:rsidRPr="00133799" w14:paraId="55A5FD37" w14:textId="77777777" w:rsidTr="00045386">
        <w:trPr>
          <w:trHeight w:val="424"/>
        </w:trPr>
        <w:tc>
          <w:tcPr>
            <w:tcW w:w="8477" w:type="dxa"/>
            <w:tcBorders>
              <w:top w:val="single" w:sz="4" w:space="0" w:color="auto"/>
              <w:left w:val="single" w:sz="4" w:space="0" w:color="auto"/>
              <w:bottom w:val="single" w:sz="4" w:space="0" w:color="auto"/>
              <w:right w:val="single" w:sz="4" w:space="0" w:color="auto"/>
            </w:tcBorders>
            <w:vAlign w:val="center"/>
          </w:tcPr>
          <w:p w14:paraId="29071713"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you hold a log of incidents reported to the sponsor?</w:t>
            </w:r>
          </w:p>
        </w:tc>
        <w:tc>
          <w:tcPr>
            <w:tcW w:w="992" w:type="dxa"/>
            <w:tcBorders>
              <w:top w:val="single" w:sz="4" w:space="0" w:color="auto"/>
              <w:left w:val="single" w:sz="4" w:space="0" w:color="auto"/>
              <w:bottom w:val="single" w:sz="4" w:space="0" w:color="auto"/>
              <w:right w:val="single" w:sz="4" w:space="0" w:color="auto"/>
            </w:tcBorders>
            <w:vAlign w:val="center"/>
          </w:tcPr>
          <w:p w14:paraId="0FD99E28"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806855178"/>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5D00A449" w14:textId="2A952B1E" w:rsidR="002F28C2" w:rsidRPr="00CA4C3D" w:rsidRDefault="00F25A26" w:rsidP="00CA4C3D">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30847417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Borders>
              <w:top w:val="single" w:sz="4" w:space="0" w:color="auto"/>
              <w:left w:val="single" w:sz="4" w:space="0" w:color="auto"/>
              <w:bottom w:val="single" w:sz="4" w:space="0" w:color="auto"/>
              <w:right w:val="single" w:sz="4" w:space="0" w:color="auto"/>
            </w:tcBorders>
          </w:tcPr>
          <w:p w14:paraId="7CAB609A" w14:textId="77777777" w:rsidR="002F28C2" w:rsidRPr="00CA4C3D" w:rsidRDefault="002F28C2" w:rsidP="002F28C2">
            <w:pPr>
              <w:rPr>
                <w:rFonts w:asciiTheme="minorHAnsi" w:hAnsiTheme="minorHAnsi" w:cstheme="minorHAnsi"/>
                <w:color w:val="BFBFBF"/>
                <w:sz w:val="22"/>
                <w:szCs w:val="22"/>
              </w:rPr>
            </w:pPr>
          </w:p>
        </w:tc>
      </w:tr>
      <w:tr w:rsidR="002F28C2" w:rsidRPr="00133799" w14:paraId="577483DD" w14:textId="77777777" w:rsidTr="00045386">
        <w:trPr>
          <w:trHeight w:val="144"/>
        </w:trPr>
        <w:tc>
          <w:tcPr>
            <w:tcW w:w="8477" w:type="dxa"/>
            <w:tcBorders>
              <w:top w:val="single" w:sz="4" w:space="0" w:color="auto"/>
              <w:left w:val="single" w:sz="4" w:space="0" w:color="auto"/>
              <w:bottom w:val="single" w:sz="4" w:space="0" w:color="auto"/>
              <w:right w:val="single" w:sz="4" w:space="0" w:color="auto"/>
            </w:tcBorders>
            <w:vAlign w:val="center"/>
          </w:tcPr>
          <w:p w14:paraId="5BEFF7D4"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you hold a trial’s deviation/violation log?</w:t>
            </w:r>
          </w:p>
        </w:tc>
        <w:tc>
          <w:tcPr>
            <w:tcW w:w="992" w:type="dxa"/>
            <w:tcBorders>
              <w:top w:val="single" w:sz="4" w:space="0" w:color="auto"/>
              <w:left w:val="single" w:sz="4" w:space="0" w:color="auto"/>
              <w:bottom w:val="single" w:sz="4" w:space="0" w:color="auto"/>
              <w:right w:val="single" w:sz="4" w:space="0" w:color="auto"/>
            </w:tcBorders>
            <w:vAlign w:val="center"/>
          </w:tcPr>
          <w:p w14:paraId="71AAF241"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70244810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3B8C98E1" w14:textId="461CAA10" w:rsidR="002F28C2" w:rsidRPr="00CA4C3D" w:rsidRDefault="00F25A26">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815645084"/>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Borders>
              <w:top w:val="single" w:sz="4" w:space="0" w:color="auto"/>
              <w:left w:val="single" w:sz="4" w:space="0" w:color="auto"/>
              <w:bottom w:val="single" w:sz="4" w:space="0" w:color="auto"/>
              <w:right w:val="single" w:sz="4" w:space="0" w:color="auto"/>
            </w:tcBorders>
          </w:tcPr>
          <w:p w14:paraId="1BD1B75F" w14:textId="77777777" w:rsidR="002F28C2" w:rsidRPr="00CA4C3D" w:rsidRDefault="002F28C2" w:rsidP="002F28C2">
            <w:pPr>
              <w:rPr>
                <w:rFonts w:asciiTheme="minorHAnsi" w:hAnsiTheme="minorHAnsi" w:cstheme="minorHAnsi"/>
                <w:color w:val="BFBFBF"/>
                <w:sz w:val="22"/>
                <w:szCs w:val="22"/>
              </w:rPr>
            </w:pPr>
            <w:r w:rsidRPr="00CA4C3D">
              <w:rPr>
                <w:rFonts w:asciiTheme="minorHAnsi" w:hAnsiTheme="minorHAnsi" w:cstheme="minorHAnsi"/>
                <w:color w:val="BFBFBF"/>
                <w:sz w:val="22"/>
                <w:szCs w:val="22"/>
              </w:rPr>
              <w:t>Please also confirm if this is reviewed regularly by the quality manager.</w:t>
            </w:r>
          </w:p>
        </w:tc>
      </w:tr>
      <w:tr w:rsidR="002F28C2" w:rsidRPr="00133799" w14:paraId="2C49922B" w14:textId="77777777" w:rsidTr="00045386">
        <w:trPr>
          <w:trHeight w:val="608"/>
        </w:trPr>
        <w:tc>
          <w:tcPr>
            <w:tcW w:w="8477" w:type="dxa"/>
            <w:tcBorders>
              <w:top w:val="single" w:sz="4" w:space="0" w:color="auto"/>
              <w:left w:val="single" w:sz="4" w:space="0" w:color="auto"/>
              <w:bottom w:val="single" w:sz="4" w:space="0" w:color="auto"/>
              <w:right w:val="single" w:sz="4" w:space="0" w:color="auto"/>
            </w:tcBorders>
            <w:vAlign w:val="center"/>
          </w:tcPr>
          <w:p w14:paraId="2BF392A6"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you file in the trial’s lab file a delegation log to detail “who is doing what on the trial”?</w:t>
            </w:r>
          </w:p>
        </w:tc>
        <w:tc>
          <w:tcPr>
            <w:tcW w:w="992" w:type="dxa"/>
            <w:tcBorders>
              <w:top w:val="single" w:sz="4" w:space="0" w:color="auto"/>
              <w:left w:val="single" w:sz="4" w:space="0" w:color="auto"/>
              <w:bottom w:val="single" w:sz="4" w:space="0" w:color="auto"/>
              <w:right w:val="single" w:sz="4" w:space="0" w:color="auto"/>
            </w:tcBorders>
            <w:vAlign w:val="center"/>
          </w:tcPr>
          <w:p w14:paraId="49BB20A0" w14:textId="77777777" w:rsidR="002F28C2" w:rsidRDefault="00F25A26" w:rsidP="002F28C2">
            <w:pPr>
              <w:rPr>
                <w:rFonts w:ascii="Arial" w:hAnsi="Arial" w:cs="Arial"/>
                <w:lang w:eastAsia="ja-JP"/>
              </w:rPr>
            </w:pPr>
            <w:sdt>
              <w:sdtPr>
                <w:rPr>
                  <w:rFonts w:ascii="MS Gothic" w:eastAsia="MS Gothic" w:hAnsi="MS Gothic" w:cstheme="minorHAnsi"/>
                  <w:b/>
                  <w:bCs/>
                  <w:sz w:val="22"/>
                  <w:szCs w:val="20"/>
                </w:rPr>
                <w:id w:val="827321381"/>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5087FDDC" w14:textId="2ADF6821" w:rsidR="002F28C2" w:rsidRPr="00CA4C3D" w:rsidRDefault="00F25A26">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593078515"/>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549" w:type="dxa"/>
            <w:tcBorders>
              <w:top w:val="single" w:sz="4" w:space="0" w:color="auto"/>
              <w:left w:val="single" w:sz="4" w:space="0" w:color="auto"/>
              <w:bottom w:val="single" w:sz="4" w:space="0" w:color="auto"/>
              <w:right w:val="single" w:sz="4" w:space="0" w:color="auto"/>
            </w:tcBorders>
          </w:tcPr>
          <w:p w14:paraId="0C22C0C2" w14:textId="77777777" w:rsidR="002F28C2" w:rsidRPr="00CA4C3D" w:rsidRDefault="002F28C2" w:rsidP="002F28C2">
            <w:pPr>
              <w:rPr>
                <w:rFonts w:asciiTheme="minorHAnsi" w:hAnsiTheme="minorHAnsi" w:cstheme="minorHAnsi"/>
                <w:color w:val="BFBFBF"/>
                <w:sz w:val="22"/>
                <w:szCs w:val="22"/>
              </w:rPr>
            </w:pPr>
          </w:p>
        </w:tc>
      </w:tr>
    </w:tbl>
    <w:p w14:paraId="56FCCE4F" w14:textId="77777777" w:rsidR="00B1630D" w:rsidRPr="00CA4C3D" w:rsidRDefault="00B1630D" w:rsidP="00576B57">
      <w:pPr>
        <w:rPr>
          <w:rFonts w:asciiTheme="minorHAnsi" w:hAnsiTheme="minorHAnsi" w:cstheme="minorHAnsi"/>
        </w:rPr>
      </w:pPr>
    </w:p>
    <w:p w14:paraId="180900F2" w14:textId="77777777" w:rsidR="00B1630D" w:rsidRPr="00CA4C3D" w:rsidRDefault="00B1630D" w:rsidP="00576B57">
      <w:pPr>
        <w:rPr>
          <w:rFonts w:asciiTheme="minorHAnsi" w:hAnsiTheme="minorHAnsi" w:cstheme="minorHAnsi"/>
        </w:rPr>
      </w:pPr>
    </w:p>
    <w:p w14:paraId="6B23F7F1" w14:textId="77777777" w:rsidR="00B1630D" w:rsidRPr="00CA4C3D" w:rsidRDefault="00B1630D" w:rsidP="00576B57">
      <w:pPr>
        <w:rPr>
          <w:rFonts w:asciiTheme="minorHAnsi" w:hAnsiTheme="minorHAnsi" w:cstheme="minorHAnsi"/>
          <w:sz w:val="16"/>
        </w:rPr>
      </w:pPr>
    </w:p>
    <w:tbl>
      <w:tblPr>
        <w:tblW w:w="155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819"/>
        <w:gridCol w:w="1276"/>
        <w:gridCol w:w="4820"/>
        <w:gridCol w:w="850"/>
        <w:gridCol w:w="2268"/>
      </w:tblGrid>
      <w:tr w:rsidR="00576B57" w:rsidRPr="00133799" w14:paraId="14ED2BF6" w14:textId="77777777" w:rsidTr="00045386">
        <w:trPr>
          <w:trHeight w:val="512"/>
        </w:trPr>
        <w:tc>
          <w:tcPr>
            <w:tcW w:w="15564" w:type="dxa"/>
            <w:gridSpan w:val="6"/>
            <w:shd w:val="clear" w:color="auto" w:fill="auto"/>
            <w:vAlign w:val="center"/>
          </w:tcPr>
          <w:p w14:paraId="3929D56B" w14:textId="4F8BBAED" w:rsidR="00576B57" w:rsidRPr="00CA4C3D" w:rsidRDefault="00576B57">
            <w:pPr>
              <w:rPr>
                <w:rFonts w:asciiTheme="minorHAnsi" w:hAnsiTheme="minorHAnsi" w:cstheme="minorHAnsi"/>
                <w:b/>
                <w:sz w:val="22"/>
              </w:rPr>
            </w:pPr>
            <w:r w:rsidRPr="00CA4C3D">
              <w:rPr>
                <w:rFonts w:asciiTheme="minorHAnsi" w:hAnsiTheme="minorHAnsi" w:cstheme="minorHAnsi"/>
                <w:b/>
                <w:sz w:val="22"/>
              </w:rPr>
              <w:t>Completed by:</w:t>
            </w:r>
          </w:p>
        </w:tc>
      </w:tr>
      <w:tr w:rsidR="001A39DE" w:rsidRPr="00133799" w14:paraId="5B2F14EA" w14:textId="77777777" w:rsidTr="00F67881">
        <w:trPr>
          <w:trHeight w:val="694"/>
        </w:trPr>
        <w:tc>
          <w:tcPr>
            <w:tcW w:w="1531" w:type="dxa"/>
            <w:tcBorders>
              <w:right w:val="nil"/>
            </w:tcBorders>
            <w:shd w:val="clear" w:color="auto" w:fill="FFFFFF"/>
            <w:vAlign w:val="center"/>
          </w:tcPr>
          <w:p w14:paraId="69BC37C8" w14:textId="0E5807B0" w:rsidR="001A39DE" w:rsidRPr="00CA4C3D" w:rsidDel="00B22540" w:rsidRDefault="001A39DE">
            <w:pPr>
              <w:rPr>
                <w:rFonts w:asciiTheme="minorHAnsi" w:hAnsiTheme="minorHAnsi" w:cstheme="minorHAnsi"/>
                <w:b/>
                <w:sz w:val="22"/>
              </w:rPr>
            </w:pPr>
            <w:r w:rsidRPr="00CA4C3D">
              <w:rPr>
                <w:rFonts w:asciiTheme="minorHAnsi" w:hAnsiTheme="minorHAnsi" w:cstheme="minorHAnsi"/>
                <w:b/>
                <w:sz w:val="22"/>
              </w:rPr>
              <w:t>Name:</w:t>
            </w:r>
          </w:p>
        </w:tc>
        <w:tc>
          <w:tcPr>
            <w:tcW w:w="4819" w:type="dxa"/>
            <w:tcBorders>
              <w:left w:val="nil"/>
            </w:tcBorders>
            <w:shd w:val="clear" w:color="auto" w:fill="FFFFFF"/>
            <w:vAlign w:val="center"/>
          </w:tcPr>
          <w:p w14:paraId="74B4F56E" w14:textId="77777777" w:rsidR="001A39DE" w:rsidRPr="00CA4C3D" w:rsidRDefault="001A39DE">
            <w:pPr>
              <w:rPr>
                <w:rFonts w:asciiTheme="minorHAnsi" w:hAnsiTheme="minorHAnsi" w:cstheme="minorHAnsi"/>
                <w:b/>
              </w:rPr>
            </w:pPr>
            <w:r w:rsidRPr="00CA4C3D">
              <w:rPr>
                <w:rFonts w:asciiTheme="minorHAnsi" w:hAnsiTheme="minorHAnsi" w:cstheme="minorHAnsi"/>
                <w:sz w:val="20"/>
                <w:szCs w:val="20"/>
              </w:rPr>
              <w:fldChar w:fldCharType="begin">
                <w:ffData>
                  <w:name w:val=""/>
                  <w:enabled/>
                  <w:calcOnExit w:val="0"/>
                  <w:textInput/>
                </w:ffData>
              </w:fldChar>
            </w:r>
            <w:r w:rsidRPr="00CA4C3D">
              <w:rPr>
                <w:rFonts w:asciiTheme="minorHAnsi" w:hAnsiTheme="minorHAnsi" w:cstheme="minorHAnsi"/>
                <w:sz w:val="20"/>
                <w:szCs w:val="20"/>
              </w:rPr>
              <w:instrText xml:space="preserve"> FORMTEXT </w:instrText>
            </w:r>
            <w:r w:rsidRPr="00CA4C3D">
              <w:rPr>
                <w:rFonts w:asciiTheme="minorHAnsi" w:hAnsiTheme="minorHAnsi" w:cstheme="minorHAnsi"/>
                <w:sz w:val="20"/>
                <w:szCs w:val="20"/>
              </w:rPr>
            </w:r>
            <w:r w:rsidRPr="00CA4C3D">
              <w:rPr>
                <w:rFonts w:asciiTheme="minorHAnsi" w:hAnsiTheme="minorHAnsi" w:cstheme="minorHAnsi"/>
                <w:sz w:val="20"/>
                <w:szCs w:val="20"/>
              </w:rPr>
              <w:fldChar w:fldCharType="separate"/>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sz w:val="20"/>
                <w:szCs w:val="20"/>
              </w:rPr>
              <w:fldChar w:fldCharType="end"/>
            </w:r>
          </w:p>
        </w:tc>
        <w:tc>
          <w:tcPr>
            <w:tcW w:w="1276" w:type="dxa"/>
            <w:tcBorders>
              <w:right w:val="nil"/>
            </w:tcBorders>
            <w:shd w:val="clear" w:color="auto" w:fill="FFFFFF"/>
            <w:vAlign w:val="center"/>
          </w:tcPr>
          <w:p w14:paraId="5D386DE0" w14:textId="622BA741" w:rsidR="001A39DE" w:rsidRPr="00CA4C3D" w:rsidRDefault="001A39DE">
            <w:pPr>
              <w:rPr>
                <w:rFonts w:asciiTheme="minorHAnsi" w:hAnsiTheme="minorHAnsi" w:cstheme="minorHAnsi"/>
                <w:b/>
                <w:sz w:val="22"/>
              </w:rPr>
            </w:pPr>
            <w:r w:rsidRPr="00CA4C3D">
              <w:rPr>
                <w:rFonts w:asciiTheme="minorHAnsi" w:hAnsiTheme="minorHAnsi" w:cstheme="minorHAnsi"/>
                <w:b/>
                <w:sz w:val="22"/>
              </w:rPr>
              <w:t xml:space="preserve">Position: </w:t>
            </w:r>
          </w:p>
        </w:tc>
        <w:tc>
          <w:tcPr>
            <w:tcW w:w="4820" w:type="dxa"/>
            <w:tcBorders>
              <w:left w:val="nil"/>
            </w:tcBorders>
            <w:shd w:val="clear" w:color="auto" w:fill="FFFFFF"/>
            <w:vAlign w:val="center"/>
          </w:tcPr>
          <w:p w14:paraId="58DC2063" w14:textId="77777777" w:rsidR="001A39DE" w:rsidRPr="00CA4C3D" w:rsidRDefault="001A39DE">
            <w:pPr>
              <w:rPr>
                <w:rFonts w:asciiTheme="minorHAnsi" w:hAnsiTheme="minorHAnsi" w:cstheme="minorHAnsi"/>
                <w:b/>
              </w:rPr>
            </w:pPr>
            <w:r w:rsidRPr="00CA4C3D">
              <w:rPr>
                <w:rFonts w:asciiTheme="minorHAnsi" w:hAnsiTheme="minorHAnsi" w:cstheme="minorHAnsi"/>
                <w:sz w:val="20"/>
                <w:szCs w:val="20"/>
              </w:rPr>
              <w:fldChar w:fldCharType="begin">
                <w:ffData>
                  <w:name w:val=""/>
                  <w:enabled/>
                  <w:calcOnExit w:val="0"/>
                  <w:textInput/>
                </w:ffData>
              </w:fldChar>
            </w:r>
            <w:r w:rsidRPr="00CA4C3D">
              <w:rPr>
                <w:rFonts w:asciiTheme="minorHAnsi" w:hAnsiTheme="minorHAnsi" w:cstheme="minorHAnsi"/>
                <w:sz w:val="20"/>
                <w:szCs w:val="20"/>
              </w:rPr>
              <w:instrText xml:space="preserve"> FORMTEXT </w:instrText>
            </w:r>
            <w:r w:rsidRPr="00CA4C3D">
              <w:rPr>
                <w:rFonts w:asciiTheme="minorHAnsi" w:hAnsiTheme="minorHAnsi" w:cstheme="minorHAnsi"/>
                <w:sz w:val="20"/>
                <w:szCs w:val="20"/>
              </w:rPr>
            </w:r>
            <w:r w:rsidRPr="00CA4C3D">
              <w:rPr>
                <w:rFonts w:asciiTheme="minorHAnsi" w:hAnsiTheme="minorHAnsi" w:cstheme="minorHAnsi"/>
                <w:sz w:val="20"/>
                <w:szCs w:val="20"/>
              </w:rPr>
              <w:fldChar w:fldCharType="separate"/>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sz w:val="20"/>
                <w:szCs w:val="20"/>
              </w:rPr>
              <w:fldChar w:fldCharType="end"/>
            </w:r>
          </w:p>
        </w:tc>
        <w:tc>
          <w:tcPr>
            <w:tcW w:w="850" w:type="dxa"/>
            <w:tcBorders>
              <w:right w:val="nil"/>
            </w:tcBorders>
            <w:shd w:val="clear" w:color="auto" w:fill="FFFFFF"/>
            <w:vAlign w:val="center"/>
          </w:tcPr>
          <w:p w14:paraId="0FD35307" w14:textId="77777777" w:rsidR="001A39DE" w:rsidRPr="00CA4C3D" w:rsidRDefault="001A39DE">
            <w:pPr>
              <w:rPr>
                <w:rFonts w:asciiTheme="minorHAnsi" w:hAnsiTheme="minorHAnsi" w:cstheme="minorHAnsi"/>
                <w:b/>
                <w:sz w:val="22"/>
              </w:rPr>
            </w:pPr>
            <w:r w:rsidRPr="00CA4C3D">
              <w:rPr>
                <w:rFonts w:asciiTheme="minorHAnsi" w:hAnsiTheme="minorHAnsi" w:cstheme="minorHAnsi"/>
                <w:b/>
                <w:sz w:val="22"/>
              </w:rPr>
              <w:t>Date:</w:t>
            </w:r>
          </w:p>
        </w:tc>
        <w:tc>
          <w:tcPr>
            <w:tcW w:w="2268" w:type="dxa"/>
            <w:tcBorders>
              <w:left w:val="nil"/>
            </w:tcBorders>
            <w:shd w:val="clear" w:color="auto" w:fill="FFFFFF"/>
            <w:vAlign w:val="center"/>
          </w:tcPr>
          <w:p w14:paraId="3924FDF3" w14:textId="77777777" w:rsidR="001A39DE" w:rsidRPr="00CA4C3D" w:rsidRDefault="001A39DE">
            <w:pPr>
              <w:rPr>
                <w:rFonts w:asciiTheme="minorHAnsi" w:hAnsiTheme="minorHAnsi" w:cstheme="minorHAnsi"/>
                <w:b/>
              </w:rPr>
            </w:pPr>
            <w:r w:rsidRPr="00CA4C3D">
              <w:rPr>
                <w:rFonts w:asciiTheme="minorHAnsi" w:hAnsiTheme="minorHAnsi" w:cstheme="minorHAnsi"/>
                <w:sz w:val="20"/>
                <w:szCs w:val="20"/>
              </w:rPr>
              <w:fldChar w:fldCharType="begin">
                <w:ffData>
                  <w:name w:val=""/>
                  <w:enabled/>
                  <w:calcOnExit w:val="0"/>
                  <w:textInput/>
                </w:ffData>
              </w:fldChar>
            </w:r>
            <w:r w:rsidRPr="00CA4C3D">
              <w:rPr>
                <w:rFonts w:asciiTheme="minorHAnsi" w:hAnsiTheme="minorHAnsi" w:cstheme="minorHAnsi"/>
                <w:sz w:val="20"/>
                <w:szCs w:val="20"/>
              </w:rPr>
              <w:instrText xml:space="preserve"> FORMTEXT </w:instrText>
            </w:r>
            <w:r w:rsidRPr="00CA4C3D">
              <w:rPr>
                <w:rFonts w:asciiTheme="minorHAnsi" w:hAnsiTheme="minorHAnsi" w:cstheme="minorHAnsi"/>
                <w:sz w:val="20"/>
                <w:szCs w:val="20"/>
              </w:rPr>
            </w:r>
            <w:r w:rsidRPr="00CA4C3D">
              <w:rPr>
                <w:rFonts w:asciiTheme="minorHAnsi" w:hAnsiTheme="minorHAnsi" w:cstheme="minorHAnsi"/>
                <w:sz w:val="20"/>
                <w:szCs w:val="20"/>
              </w:rPr>
              <w:fldChar w:fldCharType="separate"/>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sz w:val="20"/>
                <w:szCs w:val="20"/>
              </w:rPr>
              <w:fldChar w:fldCharType="end"/>
            </w:r>
          </w:p>
        </w:tc>
      </w:tr>
    </w:tbl>
    <w:p w14:paraId="32CF7A01" w14:textId="2F7BD607" w:rsidR="00576B57" w:rsidRDefault="00576B57" w:rsidP="00576B57">
      <w:pPr>
        <w:rPr>
          <w:rFonts w:asciiTheme="minorHAnsi" w:hAnsiTheme="minorHAnsi" w:cstheme="minorHAnsi"/>
        </w:rPr>
      </w:pPr>
    </w:p>
    <w:p w14:paraId="3CCE87C3" w14:textId="60746341" w:rsidR="00045386" w:rsidRDefault="00045386" w:rsidP="00576B57">
      <w:pPr>
        <w:rPr>
          <w:rFonts w:asciiTheme="minorHAnsi" w:hAnsiTheme="minorHAnsi" w:cstheme="minorHAnsi"/>
        </w:rPr>
      </w:pPr>
    </w:p>
    <w:p w14:paraId="6C109561" w14:textId="533FADD0" w:rsidR="00F67881" w:rsidRDefault="00F67881" w:rsidP="00576B57">
      <w:pPr>
        <w:rPr>
          <w:rFonts w:asciiTheme="minorHAnsi" w:hAnsiTheme="minorHAnsi" w:cstheme="minorHAnsi"/>
        </w:rPr>
      </w:pPr>
    </w:p>
    <w:p w14:paraId="4CFBDCE7" w14:textId="755669AC" w:rsidR="00F67881" w:rsidRDefault="00F67881" w:rsidP="00576B57">
      <w:pPr>
        <w:rPr>
          <w:rFonts w:asciiTheme="minorHAnsi" w:hAnsiTheme="minorHAnsi" w:cstheme="minorHAnsi"/>
        </w:rPr>
      </w:pPr>
    </w:p>
    <w:p w14:paraId="0F20F0EF" w14:textId="7DC7C7A1" w:rsidR="00F67881" w:rsidRDefault="00F67881" w:rsidP="00576B57">
      <w:pPr>
        <w:rPr>
          <w:rFonts w:asciiTheme="minorHAnsi" w:hAnsiTheme="minorHAnsi" w:cstheme="minorHAnsi"/>
        </w:rPr>
      </w:pPr>
    </w:p>
    <w:p w14:paraId="74425E47" w14:textId="3127AE20" w:rsidR="00F67881" w:rsidRDefault="00F67881" w:rsidP="00576B57">
      <w:pPr>
        <w:rPr>
          <w:rFonts w:asciiTheme="minorHAnsi" w:hAnsiTheme="minorHAnsi" w:cstheme="minorHAnsi"/>
        </w:rPr>
      </w:pPr>
    </w:p>
    <w:p w14:paraId="5A4FBD7E" w14:textId="402569A2" w:rsidR="00F67881" w:rsidRDefault="00F67881" w:rsidP="00576B57">
      <w:pPr>
        <w:rPr>
          <w:rFonts w:asciiTheme="minorHAnsi" w:hAnsiTheme="minorHAnsi" w:cstheme="minorHAnsi"/>
        </w:rPr>
      </w:pPr>
    </w:p>
    <w:p w14:paraId="7652440A" w14:textId="4D092BD1" w:rsidR="00F67881" w:rsidRDefault="00F67881" w:rsidP="00576B57">
      <w:pPr>
        <w:rPr>
          <w:rFonts w:asciiTheme="minorHAnsi" w:hAnsiTheme="minorHAnsi" w:cstheme="minorHAnsi"/>
        </w:rPr>
      </w:pPr>
    </w:p>
    <w:p w14:paraId="73E2D840" w14:textId="608EFB98" w:rsidR="00F67881" w:rsidRDefault="00F67881" w:rsidP="00576B57">
      <w:pPr>
        <w:rPr>
          <w:rFonts w:asciiTheme="minorHAnsi" w:hAnsiTheme="minorHAnsi" w:cstheme="minorHAnsi"/>
        </w:rPr>
      </w:pPr>
    </w:p>
    <w:p w14:paraId="6856E93B" w14:textId="693E75AA" w:rsidR="00F67881" w:rsidRDefault="00F67881" w:rsidP="00576B57">
      <w:pPr>
        <w:rPr>
          <w:rFonts w:asciiTheme="minorHAnsi" w:hAnsiTheme="minorHAnsi" w:cstheme="minorHAnsi"/>
        </w:rPr>
      </w:pPr>
    </w:p>
    <w:p w14:paraId="1C34F6EB" w14:textId="77777777" w:rsidR="00F67881" w:rsidRDefault="00F67881" w:rsidP="00576B57">
      <w:pPr>
        <w:rPr>
          <w:rFonts w:asciiTheme="minorHAnsi" w:hAnsiTheme="minorHAnsi" w:cstheme="minorHAnsi"/>
        </w:rPr>
      </w:pPr>
    </w:p>
    <w:p w14:paraId="0095B144" w14:textId="77777777" w:rsidR="00F67881" w:rsidRPr="00CA4C3D" w:rsidRDefault="00F67881" w:rsidP="00576B57">
      <w:pPr>
        <w:rPr>
          <w:rFonts w:asciiTheme="minorHAnsi" w:hAnsiTheme="minorHAnsi" w:cstheme="minorHAnsi"/>
        </w:rPr>
      </w:pPr>
    </w:p>
    <w:p w14:paraId="5C8856FF" w14:textId="77777777" w:rsidR="00576B57" w:rsidRPr="00CA4C3D" w:rsidRDefault="00576B57" w:rsidP="00576B57">
      <w:pPr>
        <w:rPr>
          <w:rFonts w:asciiTheme="minorHAnsi" w:hAnsiTheme="minorHAnsi" w:cstheme="minorHAnsi"/>
        </w:rPr>
      </w:pP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702"/>
        <w:gridCol w:w="3827"/>
        <w:gridCol w:w="992"/>
        <w:gridCol w:w="1276"/>
        <w:gridCol w:w="3827"/>
        <w:gridCol w:w="992"/>
        <w:gridCol w:w="3544"/>
      </w:tblGrid>
      <w:tr w:rsidR="00576B57" w:rsidRPr="00133799" w14:paraId="0BF3F4B5" w14:textId="77777777" w:rsidTr="00045386">
        <w:trPr>
          <w:trHeight w:val="340"/>
        </w:trPr>
        <w:tc>
          <w:tcPr>
            <w:tcW w:w="16160" w:type="dxa"/>
            <w:gridSpan w:val="7"/>
            <w:shd w:val="clear" w:color="auto" w:fill="BDD6EE" w:themeFill="accent1" w:themeFillTint="66"/>
            <w:vAlign w:val="center"/>
          </w:tcPr>
          <w:p w14:paraId="757E5E48" w14:textId="77777777" w:rsidR="00576B57" w:rsidRPr="00CA4C3D" w:rsidRDefault="00576B57" w:rsidP="00CA4C3D">
            <w:pPr>
              <w:jc w:val="center"/>
              <w:rPr>
                <w:rFonts w:asciiTheme="minorHAnsi" w:hAnsiTheme="minorHAnsi" w:cstheme="minorHAnsi"/>
                <w:b/>
                <w:i/>
              </w:rPr>
            </w:pPr>
            <w:r w:rsidRPr="00CA4C3D">
              <w:rPr>
                <w:rFonts w:asciiTheme="minorHAnsi" w:hAnsiTheme="minorHAnsi" w:cstheme="minorHAnsi"/>
                <w:b/>
                <w:i/>
              </w:rPr>
              <w:lastRenderedPageBreak/>
              <w:t>JRO Use Only</w:t>
            </w:r>
          </w:p>
        </w:tc>
      </w:tr>
      <w:tr w:rsidR="00451CEA" w:rsidRPr="00133799" w14:paraId="465DD12C" w14:textId="77777777" w:rsidTr="00045386">
        <w:trPr>
          <w:trHeight w:val="227"/>
        </w:trPr>
        <w:tc>
          <w:tcPr>
            <w:tcW w:w="16160" w:type="dxa"/>
            <w:gridSpan w:val="7"/>
            <w:shd w:val="clear" w:color="auto" w:fill="DEEAF6" w:themeFill="accent1" w:themeFillTint="33"/>
            <w:vAlign w:val="center"/>
          </w:tcPr>
          <w:p w14:paraId="26026EB5" w14:textId="58A6BAAD" w:rsidR="00451CEA" w:rsidRPr="00CA4C3D" w:rsidRDefault="00451CEA" w:rsidP="00CA4C3D">
            <w:pPr>
              <w:rPr>
                <w:rFonts w:asciiTheme="minorHAnsi" w:hAnsiTheme="minorHAnsi" w:cstheme="minorHAnsi"/>
                <w:b/>
                <w:i/>
                <w:sz w:val="22"/>
              </w:rPr>
            </w:pPr>
            <w:r w:rsidRPr="00CA4C3D">
              <w:rPr>
                <w:rFonts w:asciiTheme="minorHAnsi" w:hAnsiTheme="minorHAnsi" w:cstheme="minorHAnsi"/>
                <w:b/>
                <w:i/>
                <w:sz w:val="22"/>
              </w:rPr>
              <w:t>Reviewed by:</w:t>
            </w:r>
          </w:p>
        </w:tc>
      </w:tr>
      <w:tr w:rsidR="00451CEA" w:rsidRPr="00133799" w14:paraId="59BC3A88" w14:textId="77777777" w:rsidTr="00045386">
        <w:trPr>
          <w:trHeight w:val="454"/>
        </w:trPr>
        <w:tc>
          <w:tcPr>
            <w:tcW w:w="1702" w:type="dxa"/>
            <w:tcBorders>
              <w:right w:val="nil"/>
            </w:tcBorders>
            <w:shd w:val="clear" w:color="auto" w:fill="DEEAF6" w:themeFill="accent1" w:themeFillTint="33"/>
            <w:vAlign w:val="center"/>
          </w:tcPr>
          <w:p w14:paraId="7F8F4A0E" w14:textId="3FAB9860" w:rsidR="00451CEA" w:rsidRPr="00CA4C3D" w:rsidRDefault="00451CEA" w:rsidP="00CA4C3D">
            <w:pPr>
              <w:rPr>
                <w:rFonts w:asciiTheme="minorHAnsi" w:hAnsiTheme="minorHAnsi" w:cstheme="minorHAnsi"/>
                <w:b/>
                <w:i/>
                <w:sz w:val="22"/>
              </w:rPr>
            </w:pPr>
            <w:r w:rsidRPr="00CA4C3D">
              <w:rPr>
                <w:rFonts w:asciiTheme="minorHAnsi" w:hAnsiTheme="minorHAnsi" w:cstheme="minorHAnsi"/>
                <w:b/>
                <w:i/>
                <w:sz w:val="22"/>
              </w:rPr>
              <w:t>Name:</w:t>
            </w:r>
          </w:p>
        </w:tc>
        <w:tc>
          <w:tcPr>
            <w:tcW w:w="4819" w:type="dxa"/>
            <w:gridSpan w:val="2"/>
            <w:tcBorders>
              <w:left w:val="nil"/>
            </w:tcBorders>
            <w:shd w:val="clear" w:color="auto" w:fill="DEEAF6" w:themeFill="accent1" w:themeFillTint="33"/>
            <w:vAlign w:val="center"/>
          </w:tcPr>
          <w:p w14:paraId="1E6801DB" w14:textId="350168F4" w:rsidR="00451CEA" w:rsidRPr="00451CEA" w:rsidRDefault="00451CEA" w:rsidP="00CA4C3D">
            <w:pPr>
              <w:rPr>
                <w:rFonts w:asciiTheme="minorHAnsi" w:hAnsiTheme="minorHAnsi" w:cstheme="minorHAnsi"/>
                <w:b/>
                <w:i/>
              </w:rPr>
            </w:pPr>
            <w:r w:rsidRPr="00F505F6">
              <w:rPr>
                <w:rFonts w:asciiTheme="minorHAnsi" w:hAnsiTheme="minorHAnsi" w:cstheme="minorHAnsi"/>
                <w:sz w:val="20"/>
                <w:szCs w:val="20"/>
              </w:rPr>
              <w:fldChar w:fldCharType="begin">
                <w:ffData>
                  <w:name w:val=""/>
                  <w:enabled/>
                  <w:calcOnExit w:val="0"/>
                  <w:textInput/>
                </w:ffData>
              </w:fldChar>
            </w:r>
            <w:r w:rsidRPr="00451CEA">
              <w:rPr>
                <w:rFonts w:asciiTheme="minorHAnsi" w:hAnsiTheme="minorHAnsi" w:cstheme="minorHAnsi"/>
                <w:sz w:val="20"/>
                <w:szCs w:val="20"/>
              </w:rPr>
              <w:instrText xml:space="preserve"> FORMTEXT </w:instrText>
            </w:r>
            <w:r w:rsidRPr="00F505F6">
              <w:rPr>
                <w:rFonts w:asciiTheme="minorHAnsi" w:hAnsiTheme="minorHAnsi" w:cstheme="minorHAnsi"/>
                <w:sz w:val="20"/>
                <w:szCs w:val="20"/>
              </w:rPr>
            </w:r>
            <w:r w:rsidRPr="00F505F6">
              <w:rPr>
                <w:rFonts w:asciiTheme="minorHAnsi" w:hAnsiTheme="minorHAnsi" w:cstheme="minorHAnsi"/>
                <w:sz w:val="20"/>
                <w:szCs w:val="20"/>
              </w:rPr>
              <w:fldChar w:fldCharType="separate"/>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F505F6">
              <w:rPr>
                <w:rFonts w:asciiTheme="minorHAnsi" w:hAnsiTheme="minorHAnsi" w:cstheme="minorHAnsi"/>
                <w:sz w:val="20"/>
                <w:szCs w:val="20"/>
              </w:rPr>
              <w:fldChar w:fldCharType="end"/>
            </w:r>
          </w:p>
        </w:tc>
        <w:tc>
          <w:tcPr>
            <w:tcW w:w="1276" w:type="dxa"/>
            <w:tcBorders>
              <w:right w:val="nil"/>
            </w:tcBorders>
            <w:shd w:val="clear" w:color="auto" w:fill="DEEAF6" w:themeFill="accent1" w:themeFillTint="33"/>
            <w:vAlign w:val="center"/>
          </w:tcPr>
          <w:p w14:paraId="1D8419C9" w14:textId="12241676" w:rsidR="00451CEA" w:rsidRPr="00CA4C3D" w:rsidRDefault="00451CEA" w:rsidP="00CA4C3D">
            <w:pPr>
              <w:rPr>
                <w:rFonts w:asciiTheme="minorHAnsi" w:hAnsiTheme="minorHAnsi" w:cstheme="minorHAnsi"/>
                <w:b/>
                <w:i/>
                <w:sz w:val="22"/>
              </w:rPr>
            </w:pPr>
            <w:r w:rsidRPr="00CA4C3D">
              <w:rPr>
                <w:rFonts w:asciiTheme="minorHAnsi" w:hAnsiTheme="minorHAnsi" w:cstheme="minorHAnsi"/>
                <w:b/>
                <w:i/>
                <w:sz w:val="22"/>
              </w:rPr>
              <w:t>Position:</w:t>
            </w:r>
          </w:p>
        </w:tc>
        <w:tc>
          <w:tcPr>
            <w:tcW w:w="3827" w:type="dxa"/>
            <w:tcBorders>
              <w:left w:val="nil"/>
            </w:tcBorders>
            <w:shd w:val="clear" w:color="auto" w:fill="DEEAF6" w:themeFill="accent1" w:themeFillTint="33"/>
            <w:vAlign w:val="center"/>
          </w:tcPr>
          <w:p w14:paraId="171BE0FD" w14:textId="0D7E5ABA" w:rsidR="00451CEA" w:rsidRPr="00451CEA" w:rsidRDefault="00451CEA" w:rsidP="00CA4C3D">
            <w:pPr>
              <w:rPr>
                <w:rFonts w:asciiTheme="minorHAnsi" w:hAnsiTheme="minorHAnsi" w:cstheme="minorHAnsi"/>
                <w:b/>
                <w:i/>
              </w:rPr>
            </w:pPr>
            <w:r w:rsidRPr="00F505F6">
              <w:rPr>
                <w:rFonts w:asciiTheme="minorHAnsi" w:hAnsiTheme="minorHAnsi" w:cstheme="minorHAnsi"/>
                <w:sz w:val="20"/>
                <w:szCs w:val="20"/>
              </w:rPr>
              <w:fldChar w:fldCharType="begin">
                <w:ffData>
                  <w:name w:val=""/>
                  <w:enabled/>
                  <w:calcOnExit w:val="0"/>
                  <w:textInput/>
                </w:ffData>
              </w:fldChar>
            </w:r>
            <w:r w:rsidRPr="00451CEA">
              <w:rPr>
                <w:rFonts w:asciiTheme="minorHAnsi" w:hAnsiTheme="minorHAnsi" w:cstheme="minorHAnsi"/>
                <w:sz w:val="20"/>
                <w:szCs w:val="20"/>
              </w:rPr>
              <w:instrText xml:space="preserve"> FORMTEXT </w:instrText>
            </w:r>
            <w:r w:rsidRPr="00F505F6">
              <w:rPr>
                <w:rFonts w:asciiTheme="minorHAnsi" w:hAnsiTheme="minorHAnsi" w:cstheme="minorHAnsi"/>
                <w:sz w:val="20"/>
                <w:szCs w:val="20"/>
              </w:rPr>
            </w:r>
            <w:r w:rsidRPr="00F505F6">
              <w:rPr>
                <w:rFonts w:asciiTheme="minorHAnsi" w:hAnsiTheme="minorHAnsi" w:cstheme="minorHAnsi"/>
                <w:sz w:val="20"/>
                <w:szCs w:val="20"/>
              </w:rPr>
              <w:fldChar w:fldCharType="separate"/>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F505F6">
              <w:rPr>
                <w:rFonts w:asciiTheme="minorHAnsi" w:hAnsiTheme="minorHAnsi" w:cstheme="minorHAnsi"/>
                <w:sz w:val="20"/>
                <w:szCs w:val="20"/>
              </w:rPr>
              <w:fldChar w:fldCharType="end"/>
            </w:r>
          </w:p>
        </w:tc>
        <w:tc>
          <w:tcPr>
            <w:tcW w:w="992" w:type="dxa"/>
            <w:tcBorders>
              <w:right w:val="nil"/>
            </w:tcBorders>
            <w:shd w:val="clear" w:color="auto" w:fill="DEEAF6" w:themeFill="accent1" w:themeFillTint="33"/>
            <w:vAlign w:val="center"/>
          </w:tcPr>
          <w:p w14:paraId="14D837E8" w14:textId="436B4B57" w:rsidR="00451CEA" w:rsidRPr="00CA4C3D" w:rsidRDefault="00451CEA" w:rsidP="00CA4C3D">
            <w:pPr>
              <w:rPr>
                <w:rFonts w:asciiTheme="minorHAnsi" w:hAnsiTheme="minorHAnsi" w:cstheme="minorHAnsi"/>
                <w:b/>
                <w:i/>
                <w:sz w:val="22"/>
              </w:rPr>
            </w:pPr>
            <w:r w:rsidRPr="00CA4C3D">
              <w:rPr>
                <w:rFonts w:asciiTheme="minorHAnsi" w:hAnsiTheme="minorHAnsi" w:cstheme="minorHAnsi"/>
                <w:b/>
                <w:i/>
                <w:sz w:val="22"/>
              </w:rPr>
              <w:t>Date:</w:t>
            </w:r>
          </w:p>
        </w:tc>
        <w:tc>
          <w:tcPr>
            <w:tcW w:w="3544" w:type="dxa"/>
            <w:tcBorders>
              <w:left w:val="nil"/>
            </w:tcBorders>
            <w:shd w:val="clear" w:color="auto" w:fill="DEEAF6" w:themeFill="accent1" w:themeFillTint="33"/>
            <w:vAlign w:val="center"/>
          </w:tcPr>
          <w:p w14:paraId="04981723" w14:textId="0636242C" w:rsidR="00451CEA" w:rsidRPr="00451CEA" w:rsidRDefault="00451CEA" w:rsidP="00CA4C3D">
            <w:pPr>
              <w:rPr>
                <w:rFonts w:asciiTheme="minorHAnsi" w:hAnsiTheme="minorHAnsi" w:cstheme="minorHAnsi"/>
                <w:b/>
                <w:i/>
              </w:rPr>
            </w:pPr>
            <w:r w:rsidRPr="00F505F6">
              <w:rPr>
                <w:rFonts w:asciiTheme="minorHAnsi" w:hAnsiTheme="minorHAnsi" w:cstheme="minorHAnsi"/>
                <w:sz w:val="20"/>
                <w:szCs w:val="20"/>
              </w:rPr>
              <w:fldChar w:fldCharType="begin">
                <w:ffData>
                  <w:name w:val=""/>
                  <w:enabled/>
                  <w:calcOnExit w:val="0"/>
                  <w:textInput/>
                </w:ffData>
              </w:fldChar>
            </w:r>
            <w:r w:rsidRPr="00451CEA">
              <w:rPr>
                <w:rFonts w:asciiTheme="minorHAnsi" w:hAnsiTheme="minorHAnsi" w:cstheme="minorHAnsi"/>
                <w:sz w:val="20"/>
                <w:szCs w:val="20"/>
              </w:rPr>
              <w:instrText xml:space="preserve"> FORMTEXT </w:instrText>
            </w:r>
            <w:r w:rsidRPr="00F505F6">
              <w:rPr>
                <w:rFonts w:asciiTheme="minorHAnsi" w:hAnsiTheme="minorHAnsi" w:cstheme="minorHAnsi"/>
                <w:sz w:val="20"/>
                <w:szCs w:val="20"/>
              </w:rPr>
            </w:r>
            <w:r w:rsidRPr="00F505F6">
              <w:rPr>
                <w:rFonts w:asciiTheme="minorHAnsi" w:hAnsiTheme="minorHAnsi" w:cstheme="minorHAnsi"/>
                <w:sz w:val="20"/>
                <w:szCs w:val="20"/>
              </w:rPr>
              <w:fldChar w:fldCharType="separate"/>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F505F6">
              <w:rPr>
                <w:rFonts w:asciiTheme="minorHAnsi" w:hAnsiTheme="minorHAnsi" w:cstheme="minorHAnsi"/>
                <w:sz w:val="20"/>
                <w:szCs w:val="20"/>
              </w:rPr>
              <w:fldChar w:fldCharType="end"/>
            </w:r>
          </w:p>
        </w:tc>
      </w:tr>
      <w:tr w:rsidR="00576B57" w:rsidRPr="00133799" w14:paraId="531C76FC" w14:textId="77777777" w:rsidTr="00045386">
        <w:trPr>
          <w:trHeight w:val="1304"/>
        </w:trPr>
        <w:tc>
          <w:tcPr>
            <w:tcW w:w="16160" w:type="dxa"/>
            <w:gridSpan w:val="7"/>
            <w:shd w:val="clear" w:color="auto" w:fill="DEEAF6"/>
          </w:tcPr>
          <w:p w14:paraId="6D6B0EA3" w14:textId="096A88B7" w:rsidR="001A39DE" w:rsidRPr="00CA4C3D" w:rsidRDefault="00576B57" w:rsidP="0095682B">
            <w:pPr>
              <w:rPr>
                <w:rFonts w:asciiTheme="minorHAnsi" w:hAnsiTheme="minorHAnsi" w:cstheme="minorHAnsi"/>
              </w:rPr>
            </w:pPr>
            <w:r w:rsidRPr="00CA4C3D">
              <w:rPr>
                <w:rFonts w:asciiTheme="minorHAnsi" w:hAnsiTheme="minorHAnsi" w:cstheme="minorHAnsi"/>
                <w:b/>
                <w:i/>
                <w:sz w:val="22"/>
              </w:rPr>
              <w:t>Comme</w:t>
            </w:r>
            <w:r w:rsidR="00045386">
              <w:rPr>
                <w:rFonts w:asciiTheme="minorHAnsi" w:hAnsiTheme="minorHAnsi" w:cstheme="minorHAnsi"/>
                <w:b/>
                <w:i/>
                <w:sz w:val="22"/>
              </w:rPr>
              <w:t>n</w:t>
            </w:r>
            <w:r w:rsidRPr="00CA4C3D">
              <w:rPr>
                <w:rFonts w:asciiTheme="minorHAnsi" w:hAnsiTheme="minorHAnsi" w:cstheme="minorHAnsi"/>
                <w:b/>
                <w:i/>
                <w:sz w:val="22"/>
              </w:rPr>
              <w:t>ts:</w:t>
            </w:r>
          </w:p>
          <w:p w14:paraId="3F1D630C" w14:textId="77777777" w:rsidR="001A39DE" w:rsidRPr="00CA4C3D" w:rsidRDefault="001A39DE" w:rsidP="0095682B">
            <w:pPr>
              <w:rPr>
                <w:rFonts w:asciiTheme="minorHAnsi" w:hAnsiTheme="minorHAnsi" w:cstheme="minorHAnsi"/>
              </w:rPr>
            </w:pPr>
            <w:r w:rsidRPr="00CA4C3D">
              <w:rPr>
                <w:rFonts w:asciiTheme="minorHAnsi" w:hAnsiTheme="minorHAnsi" w:cstheme="minorHAnsi"/>
                <w:sz w:val="20"/>
                <w:szCs w:val="20"/>
              </w:rPr>
              <w:fldChar w:fldCharType="begin">
                <w:ffData>
                  <w:name w:val=""/>
                  <w:enabled/>
                  <w:calcOnExit w:val="0"/>
                  <w:textInput/>
                </w:ffData>
              </w:fldChar>
            </w:r>
            <w:r w:rsidRPr="00CA4C3D">
              <w:rPr>
                <w:rFonts w:asciiTheme="minorHAnsi" w:hAnsiTheme="minorHAnsi" w:cstheme="minorHAnsi"/>
                <w:sz w:val="20"/>
                <w:szCs w:val="20"/>
              </w:rPr>
              <w:instrText xml:space="preserve"> FORMTEXT </w:instrText>
            </w:r>
            <w:r w:rsidRPr="00CA4C3D">
              <w:rPr>
                <w:rFonts w:asciiTheme="minorHAnsi" w:hAnsiTheme="minorHAnsi" w:cstheme="minorHAnsi"/>
                <w:sz w:val="20"/>
                <w:szCs w:val="20"/>
              </w:rPr>
            </w:r>
            <w:r w:rsidRPr="00CA4C3D">
              <w:rPr>
                <w:rFonts w:asciiTheme="minorHAnsi" w:hAnsiTheme="minorHAnsi" w:cstheme="minorHAnsi"/>
                <w:sz w:val="20"/>
                <w:szCs w:val="20"/>
              </w:rPr>
              <w:fldChar w:fldCharType="separate"/>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sz w:val="20"/>
                <w:szCs w:val="20"/>
              </w:rPr>
              <w:fldChar w:fldCharType="end"/>
            </w:r>
          </w:p>
          <w:p w14:paraId="3B0BE9FE" w14:textId="77777777" w:rsidR="00576B57" w:rsidRPr="00CA4C3D" w:rsidRDefault="00576B57" w:rsidP="0095682B">
            <w:pPr>
              <w:rPr>
                <w:rFonts w:asciiTheme="minorHAnsi" w:hAnsiTheme="minorHAnsi" w:cstheme="minorHAnsi"/>
                <w:b/>
              </w:rPr>
            </w:pPr>
          </w:p>
        </w:tc>
      </w:tr>
      <w:tr w:rsidR="00576B57" w:rsidRPr="00133799" w14:paraId="7074CDE0" w14:textId="77777777" w:rsidTr="00045386">
        <w:trPr>
          <w:trHeight w:val="1304"/>
        </w:trPr>
        <w:tc>
          <w:tcPr>
            <w:tcW w:w="16160" w:type="dxa"/>
            <w:gridSpan w:val="7"/>
            <w:shd w:val="clear" w:color="auto" w:fill="DEEAF6"/>
          </w:tcPr>
          <w:p w14:paraId="060D86DB" w14:textId="77777777" w:rsidR="00576B57" w:rsidRPr="00CA4C3D" w:rsidRDefault="00576B57" w:rsidP="0095682B">
            <w:pPr>
              <w:rPr>
                <w:rFonts w:asciiTheme="minorHAnsi" w:hAnsiTheme="minorHAnsi" w:cstheme="minorHAnsi"/>
                <w:b/>
              </w:rPr>
            </w:pPr>
            <w:r w:rsidRPr="00CA4C3D">
              <w:rPr>
                <w:rFonts w:asciiTheme="minorHAnsi" w:hAnsiTheme="minorHAnsi" w:cstheme="minorHAnsi"/>
                <w:b/>
                <w:i/>
                <w:sz w:val="22"/>
              </w:rPr>
              <w:t>Actions</w:t>
            </w:r>
            <w:r w:rsidR="00960E91" w:rsidRPr="00CA4C3D">
              <w:rPr>
                <w:rFonts w:asciiTheme="minorHAnsi" w:hAnsiTheme="minorHAnsi" w:cstheme="minorHAnsi"/>
                <w:b/>
                <w:i/>
                <w:sz w:val="22"/>
              </w:rPr>
              <w:t>/Escalation</w:t>
            </w:r>
            <w:r w:rsidRPr="00CA4C3D">
              <w:rPr>
                <w:rFonts w:asciiTheme="minorHAnsi" w:hAnsiTheme="minorHAnsi" w:cstheme="minorHAnsi"/>
                <w:b/>
                <w:i/>
                <w:sz w:val="22"/>
              </w:rPr>
              <w:t xml:space="preserve"> Required:</w:t>
            </w:r>
            <w:r w:rsidRPr="00CA4C3D">
              <w:rPr>
                <w:rFonts w:asciiTheme="minorHAnsi" w:hAnsiTheme="minorHAnsi" w:cstheme="minorHAnsi"/>
                <w:b/>
              </w:rPr>
              <w:t xml:space="preserve"> </w:t>
            </w:r>
            <w:r w:rsidRPr="00CA4C3D">
              <w:rPr>
                <w:rFonts w:asciiTheme="minorHAnsi" w:hAnsiTheme="minorHAnsi" w:cstheme="minorHAnsi"/>
                <w:color w:val="A6A6A6"/>
              </w:rPr>
              <w:t>Where laboratories do not meet the requirements in the questionnaire, the JRO should assess the impact on the overall objectives of research conducted. This may be in a generic manner covering general research processes. If specific concerns are identified these may form the target of repeat questionnaire (per study) or additional oversight.</w:t>
            </w:r>
          </w:p>
          <w:p w14:paraId="4FFB22D9" w14:textId="77777777" w:rsidR="00576B57" w:rsidRPr="00CA4C3D" w:rsidRDefault="001A39DE" w:rsidP="0095682B">
            <w:pPr>
              <w:rPr>
                <w:rFonts w:asciiTheme="minorHAnsi" w:hAnsiTheme="minorHAnsi" w:cstheme="minorHAnsi"/>
                <w:b/>
              </w:rPr>
            </w:pPr>
            <w:r w:rsidRPr="00CA4C3D">
              <w:rPr>
                <w:rFonts w:asciiTheme="minorHAnsi" w:hAnsiTheme="minorHAnsi" w:cstheme="minorHAnsi"/>
                <w:sz w:val="20"/>
                <w:szCs w:val="20"/>
              </w:rPr>
              <w:fldChar w:fldCharType="begin">
                <w:ffData>
                  <w:name w:val=""/>
                  <w:enabled/>
                  <w:calcOnExit w:val="0"/>
                  <w:textInput/>
                </w:ffData>
              </w:fldChar>
            </w:r>
            <w:r w:rsidRPr="00CA4C3D">
              <w:rPr>
                <w:rFonts w:asciiTheme="minorHAnsi" w:hAnsiTheme="minorHAnsi" w:cstheme="minorHAnsi"/>
                <w:sz w:val="20"/>
                <w:szCs w:val="20"/>
              </w:rPr>
              <w:instrText xml:space="preserve"> FORMTEXT </w:instrText>
            </w:r>
            <w:r w:rsidRPr="00CA4C3D">
              <w:rPr>
                <w:rFonts w:asciiTheme="minorHAnsi" w:hAnsiTheme="minorHAnsi" w:cstheme="minorHAnsi"/>
                <w:sz w:val="20"/>
                <w:szCs w:val="20"/>
              </w:rPr>
            </w:r>
            <w:r w:rsidRPr="00CA4C3D">
              <w:rPr>
                <w:rFonts w:asciiTheme="minorHAnsi" w:hAnsiTheme="minorHAnsi" w:cstheme="minorHAnsi"/>
                <w:sz w:val="20"/>
                <w:szCs w:val="20"/>
              </w:rPr>
              <w:fldChar w:fldCharType="separate"/>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sz w:val="20"/>
                <w:szCs w:val="20"/>
              </w:rPr>
              <w:fldChar w:fldCharType="end"/>
            </w:r>
          </w:p>
        </w:tc>
      </w:tr>
      <w:tr w:rsidR="00451CEA" w:rsidRPr="00133799" w14:paraId="7D1B22C2" w14:textId="77777777" w:rsidTr="00045386">
        <w:trPr>
          <w:trHeight w:val="1304"/>
        </w:trPr>
        <w:tc>
          <w:tcPr>
            <w:tcW w:w="16160" w:type="dxa"/>
            <w:gridSpan w:val="7"/>
            <w:shd w:val="clear" w:color="auto" w:fill="DEEAF6"/>
          </w:tcPr>
          <w:p w14:paraId="7FF3513B" w14:textId="77777777" w:rsidR="00451CEA" w:rsidRDefault="00451CEA" w:rsidP="0095682B">
            <w:pPr>
              <w:rPr>
                <w:rFonts w:asciiTheme="minorHAnsi" w:hAnsiTheme="minorHAnsi" w:cstheme="minorHAnsi"/>
                <w:b/>
                <w:i/>
                <w:sz w:val="22"/>
              </w:rPr>
            </w:pPr>
            <w:r>
              <w:rPr>
                <w:rFonts w:asciiTheme="minorHAnsi" w:hAnsiTheme="minorHAnsi" w:cstheme="minorHAnsi"/>
                <w:b/>
                <w:i/>
                <w:sz w:val="22"/>
              </w:rPr>
              <w:t>Responses to Actions/Escalations Required:</w:t>
            </w:r>
          </w:p>
          <w:p w14:paraId="19661AB4" w14:textId="0D974129" w:rsidR="00451CEA" w:rsidRPr="00CA4C3D" w:rsidRDefault="00451CEA" w:rsidP="0095682B">
            <w:pPr>
              <w:rPr>
                <w:rFonts w:asciiTheme="minorHAnsi" w:hAnsiTheme="minorHAnsi" w:cstheme="minorHAnsi"/>
              </w:rPr>
            </w:pPr>
            <w:r w:rsidRPr="00757908">
              <w:rPr>
                <w:rFonts w:asciiTheme="minorHAnsi" w:hAnsiTheme="minorHAnsi" w:cstheme="minorHAnsi"/>
                <w:sz w:val="20"/>
                <w:szCs w:val="20"/>
              </w:rPr>
              <w:fldChar w:fldCharType="begin">
                <w:ffData>
                  <w:name w:val=""/>
                  <w:enabled/>
                  <w:calcOnExit w:val="0"/>
                  <w:textInput/>
                </w:ffData>
              </w:fldChar>
            </w:r>
            <w:r w:rsidRPr="00757908">
              <w:rPr>
                <w:rFonts w:asciiTheme="minorHAnsi" w:hAnsiTheme="minorHAnsi" w:cstheme="minorHAnsi"/>
                <w:sz w:val="20"/>
                <w:szCs w:val="20"/>
              </w:rPr>
              <w:instrText xml:space="preserve"> FORMTEXT </w:instrText>
            </w:r>
            <w:r w:rsidRPr="00757908">
              <w:rPr>
                <w:rFonts w:asciiTheme="minorHAnsi" w:hAnsiTheme="minorHAnsi" w:cstheme="minorHAnsi"/>
                <w:sz w:val="20"/>
                <w:szCs w:val="20"/>
              </w:rPr>
            </w:r>
            <w:r w:rsidRPr="00757908">
              <w:rPr>
                <w:rFonts w:asciiTheme="minorHAnsi" w:hAnsiTheme="minorHAnsi" w:cstheme="minorHAnsi"/>
                <w:sz w:val="20"/>
                <w:szCs w:val="20"/>
              </w:rPr>
              <w:fldChar w:fldCharType="separate"/>
            </w:r>
            <w:r w:rsidRPr="00757908">
              <w:rPr>
                <w:rFonts w:asciiTheme="minorHAnsi" w:hAnsiTheme="minorHAnsi" w:cstheme="minorHAnsi"/>
                <w:noProof/>
                <w:sz w:val="20"/>
                <w:szCs w:val="20"/>
              </w:rPr>
              <w:t> </w:t>
            </w:r>
            <w:r w:rsidRPr="00757908">
              <w:rPr>
                <w:rFonts w:asciiTheme="minorHAnsi" w:hAnsiTheme="minorHAnsi" w:cstheme="minorHAnsi"/>
                <w:noProof/>
                <w:sz w:val="20"/>
                <w:szCs w:val="20"/>
              </w:rPr>
              <w:t> </w:t>
            </w:r>
            <w:r w:rsidRPr="00757908">
              <w:rPr>
                <w:rFonts w:asciiTheme="minorHAnsi" w:hAnsiTheme="minorHAnsi" w:cstheme="minorHAnsi"/>
                <w:noProof/>
                <w:sz w:val="20"/>
                <w:szCs w:val="20"/>
              </w:rPr>
              <w:t> </w:t>
            </w:r>
            <w:r w:rsidRPr="00757908">
              <w:rPr>
                <w:rFonts w:asciiTheme="minorHAnsi" w:hAnsiTheme="minorHAnsi" w:cstheme="minorHAnsi"/>
                <w:noProof/>
                <w:sz w:val="20"/>
                <w:szCs w:val="20"/>
              </w:rPr>
              <w:t> </w:t>
            </w:r>
            <w:r w:rsidRPr="00757908">
              <w:rPr>
                <w:rFonts w:asciiTheme="minorHAnsi" w:hAnsiTheme="minorHAnsi" w:cstheme="minorHAnsi"/>
                <w:noProof/>
                <w:sz w:val="20"/>
                <w:szCs w:val="20"/>
              </w:rPr>
              <w:t> </w:t>
            </w:r>
            <w:r w:rsidRPr="00757908">
              <w:rPr>
                <w:rFonts w:asciiTheme="minorHAnsi" w:hAnsiTheme="minorHAnsi" w:cstheme="minorHAnsi"/>
                <w:sz w:val="20"/>
                <w:szCs w:val="20"/>
              </w:rPr>
              <w:fldChar w:fldCharType="end"/>
            </w:r>
          </w:p>
        </w:tc>
      </w:tr>
      <w:tr w:rsidR="00451CEA" w:rsidRPr="00133799" w14:paraId="60B4E011" w14:textId="77777777" w:rsidTr="00045386">
        <w:trPr>
          <w:trHeight w:val="397"/>
        </w:trPr>
        <w:tc>
          <w:tcPr>
            <w:tcW w:w="5529" w:type="dxa"/>
            <w:gridSpan w:val="2"/>
            <w:shd w:val="clear" w:color="auto" w:fill="DEEAF6"/>
            <w:vAlign w:val="center"/>
          </w:tcPr>
          <w:p w14:paraId="73B81A97" w14:textId="77777777" w:rsidR="00451CEA" w:rsidRPr="00451CEA" w:rsidRDefault="00451CEA" w:rsidP="00451CEA">
            <w:pPr>
              <w:rPr>
                <w:rFonts w:asciiTheme="minorHAnsi" w:hAnsiTheme="minorHAnsi" w:cstheme="minorHAnsi"/>
                <w:b/>
                <w:i/>
                <w:sz w:val="22"/>
              </w:rPr>
            </w:pPr>
            <w:r w:rsidRPr="00CA4C3D">
              <w:rPr>
                <w:rFonts w:asciiTheme="minorHAnsi" w:hAnsiTheme="minorHAnsi" w:cstheme="minorHAnsi"/>
                <w:b/>
                <w:i/>
                <w:sz w:val="22"/>
              </w:rPr>
              <w:t>Date Actions/Escalations Resolved (if applicable):</w:t>
            </w:r>
          </w:p>
        </w:tc>
        <w:tc>
          <w:tcPr>
            <w:tcW w:w="10631" w:type="dxa"/>
            <w:gridSpan w:val="5"/>
            <w:shd w:val="clear" w:color="auto" w:fill="DEEAF6"/>
            <w:vAlign w:val="center"/>
          </w:tcPr>
          <w:p w14:paraId="50C640E8" w14:textId="24C91AA0" w:rsidR="00451CEA" w:rsidRPr="00CA4C3D" w:rsidRDefault="00451CEA" w:rsidP="00451CEA">
            <w:pPr>
              <w:rPr>
                <w:rFonts w:asciiTheme="minorHAnsi" w:hAnsiTheme="minorHAnsi" w:cstheme="minorHAnsi"/>
              </w:rPr>
            </w:pPr>
            <w:r w:rsidRPr="00757908">
              <w:rPr>
                <w:rFonts w:asciiTheme="minorHAnsi" w:hAnsiTheme="minorHAnsi" w:cstheme="minorHAnsi"/>
                <w:sz w:val="20"/>
                <w:szCs w:val="20"/>
              </w:rPr>
              <w:fldChar w:fldCharType="begin">
                <w:ffData>
                  <w:name w:val=""/>
                  <w:enabled/>
                  <w:calcOnExit w:val="0"/>
                  <w:textInput/>
                </w:ffData>
              </w:fldChar>
            </w:r>
            <w:r w:rsidRPr="00757908">
              <w:rPr>
                <w:rFonts w:asciiTheme="minorHAnsi" w:hAnsiTheme="minorHAnsi" w:cstheme="minorHAnsi"/>
                <w:sz w:val="20"/>
                <w:szCs w:val="20"/>
              </w:rPr>
              <w:instrText xml:space="preserve"> FORMTEXT </w:instrText>
            </w:r>
            <w:r w:rsidRPr="00757908">
              <w:rPr>
                <w:rFonts w:asciiTheme="minorHAnsi" w:hAnsiTheme="minorHAnsi" w:cstheme="minorHAnsi"/>
                <w:sz w:val="20"/>
                <w:szCs w:val="20"/>
              </w:rPr>
            </w:r>
            <w:r w:rsidRPr="00757908">
              <w:rPr>
                <w:rFonts w:asciiTheme="minorHAnsi" w:hAnsiTheme="minorHAnsi" w:cstheme="minorHAnsi"/>
                <w:sz w:val="20"/>
                <w:szCs w:val="20"/>
              </w:rPr>
              <w:fldChar w:fldCharType="separate"/>
            </w:r>
            <w:r w:rsidRPr="00757908">
              <w:rPr>
                <w:rFonts w:asciiTheme="minorHAnsi" w:hAnsiTheme="minorHAnsi" w:cstheme="minorHAnsi"/>
                <w:noProof/>
                <w:sz w:val="20"/>
                <w:szCs w:val="20"/>
              </w:rPr>
              <w:t> </w:t>
            </w:r>
            <w:r w:rsidRPr="00757908">
              <w:rPr>
                <w:rFonts w:asciiTheme="minorHAnsi" w:hAnsiTheme="minorHAnsi" w:cstheme="minorHAnsi"/>
                <w:noProof/>
                <w:sz w:val="20"/>
                <w:szCs w:val="20"/>
              </w:rPr>
              <w:t> </w:t>
            </w:r>
            <w:r w:rsidRPr="00757908">
              <w:rPr>
                <w:rFonts w:asciiTheme="minorHAnsi" w:hAnsiTheme="minorHAnsi" w:cstheme="minorHAnsi"/>
                <w:noProof/>
                <w:sz w:val="20"/>
                <w:szCs w:val="20"/>
              </w:rPr>
              <w:t> </w:t>
            </w:r>
            <w:r w:rsidRPr="00757908">
              <w:rPr>
                <w:rFonts w:asciiTheme="minorHAnsi" w:hAnsiTheme="minorHAnsi" w:cstheme="minorHAnsi"/>
                <w:noProof/>
                <w:sz w:val="20"/>
                <w:szCs w:val="20"/>
              </w:rPr>
              <w:t> </w:t>
            </w:r>
            <w:r w:rsidRPr="00757908">
              <w:rPr>
                <w:rFonts w:asciiTheme="minorHAnsi" w:hAnsiTheme="minorHAnsi" w:cstheme="minorHAnsi"/>
                <w:noProof/>
                <w:sz w:val="20"/>
                <w:szCs w:val="20"/>
              </w:rPr>
              <w:t> </w:t>
            </w:r>
            <w:r w:rsidRPr="00757908">
              <w:rPr>
                <w:rFonts w:asciiTheme="minorHAnsi" w:hAnsiTheme="minorHAnsi" w:cstheme="minorHAnsi"/>
                <w:sz w:val="20"/>
                <w:szCs w:val="20"/>
              </w:rPr>
              <w:fldChar w:fldCharType="end"/>
            </w:r>
          </w:p>
        </w:tc>
      </w:tr>
      <w:tr w:rsidR="00451CEA" w:rsidRPr="00133799" w14:paraId="3269710C" w14:textId="77777777" w:rsidTr="008A0D08">
        <w:trPr>
          <w:trHeight w:val="1178"/>
        </w:trPr>
        <w:tc>
          <w:tcPr>
            <w:tcW w:w="5529" w:type="dxa"/>
            <w:gridSpan w:val="2"/>
            <w:shd w:val="clear" w:color="auto" w:fill="DEEAF6"/>
            <w:vAlign w:val="center"/>
          </w:tcPr>
          <w:p w14:paraId="5E7E2F64" w14:textId="54CCCD3D" w:rsidR="00451CEA" w:rsidRPr="00451CEA" w:rsidRDefault="00451CEA">
            <w:pPr>
              <w:rPr>
                <w:rFonts w:asciiTheme="minorHAnsi" w:hAnsiTheme="minorHAnsi" w:cstheme="minorHAnsi"/>
                <w:b/>
                <w:i/>
                <w:sz w:val="22"/>
              </w:rPr>
            </w:pPr>
            <w:r w:rsidRPr="00CA4C3D">
              <w:rPr>
                <w:rFonts w:asciiTheme="minorHAnsi" w:hAnsiTheme="minorHAnsi" w:cstheme="minorHAnsi"/>
                <w:b/>
                <w:i/>
                <w:sz w:val="22"/>
              </w:rPr>
              <w:t>Signature and Date</w:t>
            </w:r>
            <w:r>
              <w:rPr>
                <w:rFonts w:asciiTheme="minorHAnsi" w:hAnsiTheme="minorHAnsi" w:cstheme="minorHAnsi"/>
                <w:b/>
                <w:i/>
                <w:sz w:val="22"/>
              </w:rPr>
              <w:t xml:space="preserve"> (SRA/RM-ATMP)</w:t>
            </w:r>
            <w:r w:rsidRPr="00CA4C3D">
              <w:rPr>
                <w:rFonts w:asciiTheme="minorHAnsi" w:hAnsiTheme="minorHAnsi" w:cstheme="minorHAnsi"/>
                <w:b/>
                <w:i/>
                <w:sz w:val="22"/>
              </w:rPr>
              <w:t>:</w:t>
            </w:r>
          </w:p>
        </w:tc>
        <w:tc>
          <w:tcPr>
            <w:tcW w:w="10631" w:type="dxa"/>
            <w:gridSpan w:val="5"/>
            <w:shd w:val="clear" w:color="auto" w:fill="DEEAF6"/>
          </w:tcPr>
          <w:p w14:paraId="6187D0FD" w14:textId="3592FF33" w:rsidR="00451CEA" w:rsidRPr="00CA4C3D" w:rsidRDefault="00451CEA" w:rsidP="00451CEA">
            <w:pPr>
              <w:rPr>
                <w:rFonts w:asciiTheme="minorHAnsi" w:hAnsiTheme="minorHAnsi" w:cstheme="minorHAnsi"/>
                <w:b/>
                <w:i/>
              </w:rPr>
            </w:pPr>
          </w:p>
        </w:tc>
      </w:tr>
      <w:tr w:rsidR="00FA07D2" w:rsidRPr="00133799" w14:paraId="71DB9689" w14:textId="77777777" w:rsidTr="008A0D08">
        <w:trPr>
          <w:trHeight w:val="982"/>
        </w:trPr>
        <w:tc>
          <w:tcPr>
            <w:tcW w:w="5529" w:type="dxa"/>
            <w:gridSpan w:val="2"/>
            <w:shd w:val="clear" w:color="auto" w:fill="DEEAF6"/>
            <w:vAlign w:val="center"/>
          </w:tcPr>
          <w:p w14:paraId="31729587" w14:textId="30E1B075" w:rsidR="00FA07D2" w:rsidRPr="00CA4C3D" w:rsidRDefault="00FA07D2">
            <w:pPr>
              <w:rPr>
                <w:rFonts w:asciiTheme="minorHAnsi" w:hAnsiTheme="minorHAnsi" w:cstheme="minorHAnsi"/>
                <w:b/>
                <w:i/>
                <w:sz w:val="22"/>
              </w:rPr>
            </w:pPr>
            <w:r>
              <w:rPr>
                <w:rFonts w:asciiTheme="minorHAnsi" w:hAnsiTheme="minorHAnsi" w:cstheme="minorHAnsi"/>
                <w:b/>
                <w:i/>
                <w:sz w:val="22"/>
              </w:rPr>
              <w:t>Signature and Date (Head of QA):</w:t>
            </w:r>
          </w:p>
        </w:tc>
        <w:tc>
          <w:tcPr>
            <w:tcW w:w="10631" w:type="dxa"/>
            <w:gridSpan w:val="5"/>
            <w:shd w:val="clear" w:color="auto" w:fill="DEEAF6"/>
          </w:tcPr>
          <w:p w14:paraId="13DF2002" w14:textId="77777777" w:rsidR="00FA07D2" w:rsidRPr="00CA4C3D" w:rsidRDefault="00FA07D2" w:rsidP="00451CEA">
            <w:pPr>
              <w:rPr>
                <w:rFonts w:asciiTheme="minorHAnsi" w:hAnsiTheme="minorHAnsi" w:cstheme="minorHAnsi"/>
                <w:b/>
                <w:i/>
              </w:rPr>
            </w:pPr>
          </w:p>
        </w:tc>
      </w:tr>
    </w:tbl>
    <w:p w14:paraId="1222ABDC" w14:textId="77777777" w:rsidR="00E5090E" w:rsidRPr="00CA4C3D" w:rsidRDefault="00E5090E" w:rsidP="00776552">
      <w:pPr>
        <w:rPr>
          <w:rFonts w:asciiTheme="minorHAnsi" w:hAnsiTheme="minorHAnsi" w:cstheme="minorHAnsi"/>
        </w:rPr>
      </w:pPr>
    </w:p>
    <w:sectPr w:rsidR="00E5090E" w:rsidRPr="00CA4C3D" w:rsidSect="00E13093">
      <w:headerReference w:type="default" r:id="rId11"/>
      <w:footerReference w:type="default" r:id="rId12"/>
      <w:pgSz w:w="16838" w:h="11906" w:orient="landscape"/>
      <w:pgMar w:top="1136" w:right="1134" w:bottom="1134" w:left="113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F160" w14:textId="77777777" w:rsidR="00F25A26" w:rsidRDefault="00F25A26">
      <w:r>
        <w:separator/>
      </w:r>
    </w:p>
  </w:endnote>
  <w:endnote w:type="continuationSeparator" w:id="0">
    <w:p w14:paraId="04A2E2B6" w14:textId="77777777" w:rsidR="00F25A26" w:rsidRDefault="00F2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C8EF" w14:textId="22881338" w:rsidR="0027273D" w:rsidRPr="00CA4C3D" w:rsidRDefault="0027273D">
    <w:pPr>
      <w:pStyle w:val="Footer"/>
      <w:rPr>
        <w:rFonts w:ascii="Arial" w:hAnsi="Arial" w:cs="Arial"/>
        <w:sz w:val="18"/>
      </w:rPr>
    </w:pPr>
    <w:r w:rsidRPr="00CA4C3D">
      <w:rPr>
        <w:rFonts w:ascii="Arial" w:hAnsi="Arial" w:cs="Arial"/>
        <w:sz w:val="18"/>
      </w:rPr>
      <w:t>GCP Lab feasibility Questionnaire</w:t>
    </w:r>
    <w:r w:rsidR="00CA4C3D">
      <w:rPr>
        <w:rFonts w:ascii="Arial" w:hAnsi="Arial" w:cs="Arial"/>
        <w:sz w:val="18"/>
      </w:rPr>
      <w:t xml:space="preserve"> V</w:t>
    </w:r>
    <w:r w:rsidR="00E13093">
      <w:rPr>
        <w:rFonts w:ascii="Arial" w:hAnsi="Arial" w:cs="Arial"/>
        <w:sz w:val="18"/>
      </w:rPr>
      <w:t>4.0</w:t>
    </w:r>
    <w:r w:rsidR="00CA4C3D">
      <w:rPr>
        <w:rFonts w:ascii="Arial" w:hAnsi="Arial" w:cs="Arial"/>
        <w:sz w:val="18"/>
      </w:rPr>
      <w:t xml:space="preserve">, </w:t>
    </w:r>
    <w:r w:rsidR="00E13093">
      <w:rPr>
        <w:rFonts w:ascii="Arial" w:hAnsi="Arial" w:cs="Arial"/>
        <w:sz w:val="18"/>
      </w:rPr>
      <w:t>Feb 2024</w:t>
    </w:r>
    <w:r w:rsidRPr="00CA4C3D">
      <w:rPr>
        <w:rFonts w:ascii="Arial" w:hAnsi="Arial" w:cs="Arial"/>
        <w:sz w:val="18"/>
      </w:rPr>
      <w:tab/>
    </w:r>
    <w:r w:rsidRPr="00CA4C3D">
      <w:rPr>
        <w:rFonts w:ascii="Arial" w:hAnsi="Arial" w:cs="Arial"/>
        <w:sz w:val="18"/>
      </w:rPr>
      <w:tab/>
    </w:r>
    <w:r w:rsidRPr="00CA4C3D">
      <w:rPr>
        <w:rFonts w:ascii="Arial" w:hAnsi="Arial" w:cs="Arial"/>
        <w:sz w:val="18"/>
      </w:rPr>
      <w:tab/>
    </w:r>
    <w:r w:rsidR="00CA4C3D">
      <w:rPr>
        <w:rFonts w:ascii="Arial" w:hAnsi="Arial" w:cs="Arial"/>
        <w:sz w:val="18"/>
      </w:rPr>
      <w:tab/>
    </w:r>
    <w:r w:rsidRPr="00CA4C3D">
      <w:rPr>
        <w:rFonts w:ascii="Arial" w:hAnsi="Arial" w:cs="Arial"/>
        <w:sz w:val="18"/>
      </w:rPr>
      <w:tab/>
    </w:r>
    <w:r w:rsidRPr="00CA4C3D">
      <w:rPr>
        <w:rFonts w:ascii="Arial" w:hAnsi="Arial" w:cs="Arial"/>
        <w:sz w:val="18"/>
      </w:rPr>
      <w:tab/>
    </w:r>
    <w:r w:rsidRPr="00CA4C3D">
      <w:rPr>
        <w:rFonts w:ascii="Arial" w:hAnsi="Arial" w:cs="Arial"/>
        <w:sz w:val="18"/>
      </w:rPr>
      <w:tab/>
    </w:r>
    <w:r w:rsidRPr="00CA4C3D">
      <w:rPr>
        <w:rFonts w:ascii="Arial" w:hAnsi="Arial" w:cs="Arial"/>
        <w:sz w:val="18"/>
      </w:rPr>
      <w:tab/>
      <w:t xml:space="preserve">Page </w:t>
    </w:r>
    <w:r w:rsidRPr="00CA4C3D">
      <w:rPr>
        <w:rFonts w:ascii="Arial" w:hAnsi="Arial" w:cs="Arial"/>
        <w:bCs/>
        <w:sz w:val="18"/>
      </w:rPr>
      <w:fldChar w:fldCharType="begin"/>
    </w:r>
    <w:r w:rsidRPr="00CA4C3D">
      <w:rPr>
        <w:rFonts w:ascii="Arial" w:hAnsi="Arial" w:cs="Arial"/>
        <w:bCs/>
        <w:sz w:val="18"/>
      </w:rPr>
      <w:instrText xml:space="preserve"> PAGE </w:instrText>
    </w:r>
    <w:r w:rsidRPr="00CA4C3D">
      <w:rPr>
        <w:rFonts w:ascii="Arial" w:hAnsi="Arial" w:cs="Arial"/>
        <w:bCs/>
        <w:sz w:val="18"/>
      </w:rPr>
      <w:fldChar w:fldCharType="separate"/>
    </w:r>
    <w:r w:rsidR="005B5E2F">
      <w:rPr>
        <w:rFonts w:ascii="Arial" w:hAnsi="Arial" w:cs="Arial"/>
        <w:bCs/>
        <w:noProof/>
        <w:sz w:val="18"/>
      </w:rPr>
      <w:t>2</w:t>
    </w:r>
    <w:r w:rsidRPr="00CA4C3D">
      <w:rPr>
        <w:rFonts w:ascii="Arial" w:hAnsi="Arial" w:cs="Arial"/>
        <w:bCs/>
        <w:sz w:val="18"/>
      </w:rPr>
      <w:fldChar w:fldCharType="end"/>
    </w:r>
    <w:r w:rsidRPr="00CA4C3D">
      <w:rPr>
        <w:rFonts w:ascii="Arial" w:hAnsi="Arial" w:cs="Arial"/>
        <w:sz w:val="18"/>
      </w:rPr>
      <w:t xml:space="preserve"> of </w:t>
    </w:r>
    <w:r w:rsidRPr="00CA4C3D">
      <w:rPr>
        <w:rFonts w:ascii="Arial" w:hAnsi="Arial" w:cs="Arial"/>
        <w:bCs/>
        <w:sz w:val="18"/>
      </w:rPr>
      <w:fldChar w:fldCharType="begin"/>
    </w:r>
    <w:r w:rsidRPr="00CA4C3D">
      <w:rPr>
        <w:rFonts w:ascii="Arial" w:hAnsi="Arial" w:cs="Arial"/>
        <w:bCs/>
        <w:sz w:val="18"/>
      </w:rPr>
      <w:instrText xml:space="preserve"> NUMPAGES  </w:instrText>
    </w:r>
    <w:r w:rsidRPr="00CA4C3D">
      <w:rPr>
        <w:rFonts w:ascii="Arial" w:hAnsi="Arial" w:cs="Arial"/>
        <w:bCs/>
        <w:sz w:val="18"/>
      </w:rPr>
      <w:fldChar w:fldCharType="separate"/>
    </w:r>
    <w:r w:rsidR="005B5E2F">
      <w:rPr>
        <w:rFonts w:ascii="Arial" w:hAnsi="Arial" w:cs="Arial"/>
        <w:bCs/>
        <w:noProof/>
        <w:sz w:val="18"/>
      </w:rPr>
      <w:t>8</w:t>
    </w:r>
    <w:r w:rsidRPr="00CA4C3D">
      <w:rPr>
        <w:rFonts w:ascii="Arial" w:hAnsi="Arial" w:cs="Arial"/>
        <w:bCs/>
        <w:sz w:val="18"/>
      </w:rPr>
      <w:fldChar w:fldCharType="end"/>
    </w:r>
  </w:p>
  <w:p w14:paraId="19B54E2C" w14:textId="77777777" w:rsidR="0027273D" w:rsidRPr="00CA4C3D" w:rsidRDefault="0027273D" w:rsidP="00E57E74">
    <w:pPr>
      <w:pStyle w:val="Footer"/>
      <w:rPr>
        <w:rFonts w:ascii="Arial" w:hAnsi="Arial" w:cs="Arial"/>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7C99" w14:textId="77777777" w:rsidR="00F25A26" w:rsidRDefault="00F25A26">
      <w:r>
        <w:separator/>
      </w:r>
    </w:p>
  </w:footnote>
  <w:footnote w:type="continuationSeparator" w:id="0">
    <w:p w14:paraId="5992C4EE" w14:textId="77777777" w:rsidR="00F25A26" w:rsidRDefault="00F25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B5F8" w14:textId="45F84452" w:rsidR="0027273D" w:rsidRPr="00F67881" w:rsidRDefault="00CA4C3D" w:rsidP="00F67881">
    <w:pPr>
      <w:pStyle w:val="Header"/>
      <w:tabs>
        <w:tab w:val="clear" w:pos="4153"/>
        <w:tab w:val="clear" w:pos="8306"/>
        <w:tab w:val="left" w:pos="2160"/>
        <w:tab w:val="left" w:pos="12300"/>
        <w:tab w:val="left" w:pos="13325"/>
      </w:tabs>
      <w:rPr>
        <w:rFonts w:ascii="Arial" w:hAnsi="Arial" w:cs="Arial"/>
        <w:sz w:val="14"/>
      </w:rPr>
    </w:pPr>
    <w:r>
      <w:rPr>
        <w:rFonts w:ascii="Arial" w:hAnsi="Arial" w:cs="Arial"/>
        <w:sz w:val="14"/>
      </w:rPr>
      <w:fldChar w:fldCharType="begin"/>
    </w:r>
    <w:r>
      <w:rPr>
        <w:rFonts w:ascii="Arial" w:hAnsi="Arial" w:cs="Arial"/>
        <w:sz w:val="14"/>
      </w:rPr>
      <w:instrText xml:space="preserve"> FILENAME \p \* MERGEFORMAT </w:instrText>
    </w:r>
    <w:r>
      <w:rPr>
        <w:rFonts w:ascii="Arial" w:hAnsi="Arial" w:cs="Arial"/>
        <w:sz w:val="14"/>
      </w:rPr>
      <w:fldChar w:fldCharType="separate"/>
    </w:r>
    <w:r w:rsidR="00E13093">
      <w:rPr>
        <w:rFonts w:ascii="Arial" w:hAnsi="Arial" w:cs="Arial"/>
        <w:noProof/>
        <w:sz w:val="14"/>
      </w:rPr>
      <w:t>CLINICAL_TRIALS/SOPs/EFFECTIVE_SOPs_Guides/Sponsor SOPs/SPON_S16_SOP for the Set-up of JRO managed UCL Sponsored CTIMPs/GCP Lab feasibility Questionnaire V4.0_Feb 2024.docx</w:t>
    </w:r>
    <w:r>
      <w:rPr>
        <w:rFonts w:ascii="Arial" w:hAnsi="Arial" w:cs="Arial"/>
        <w:sz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9B9"/>
    <w:multiLevelType w:val="hybridMultilevel"/>
    <w:tmpl w:val="4EA0C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3720E"/>
    <w:multiLevelType w:val="hybridMultilevel"/>
    <w:tmpl w:val="75DCF824"/>
    <w:lvl w:ilvl="0" w:tplc="20D61838">
      <w:start w:val="1"/>
      <w:numFmt w:val="bullet"/>
      <w:lvlText w:val="-"/>
      <w:lvlJc w:val="left"/>
      <w:pPr>
        <w:ind w:left="720" w:hanging="360"/>
      </w:pPr>
      <w:rPr>
        <w:rFonts w:ascii="Arial" w:eastAsia="MS Mincho"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02330"/>
    <w:multiLevelType w:val="hybridMultilevel"/>
    <w:tmpl w:val="A426CEBC"/>
    <w:lvl w:ilvl="0" w:tplc="4E2EB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CF40C6E"/>
    <w:multiLevelType w:val="hybridMultilevel"/>
    <w:tmpl w:val="3148F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30E152F"/>
    <w:multiLevelType w:val="multilevel"/>
    <w:tmpl w:val="E8AED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9FC6CD7"/>
    <w:multiLevelType w:val="hybridMultilevel"/>
    <w:tmpl w:val="75A81F2E"/>
    <w:lvl w:ilvl="0" w:tplc="20D61838">
      <w:start w:val="1"/>
      <w:numFmt w:val="bullet"/>
      <w:lvlText w:val="-"/>
      <w:lvlJc w:val="left"/>
      <w:pPr>
        <w:ind w:left="878" w:hanging="360"/>
      </w:pPr>
      <w:rPr>
        <w:rFonts w:ascii="Arial" w:eastAsia="MS Mincho" w:hAnsi="Arial" w:cs="Arial" w:hint="default"/>
        <w:b w:val="0"/>
        <w:sz w:val="20"/>
      </w:rPr>
    </w:lvl>
    <w:lvl w:ilvl="1" w:tplc="20D61838">
      <w:start w:val="1"/>
      <w:numFmt w:val="bullet"/>
      <w:lvlText w:val="-"/>
      <w:lvlJc w:val="left"/>
      <w:pPr>
        <w:ind w:left="1598" w:hanging="360"/>
      </w:pPr>
      <w:rPr>
        <w:rFonts w:ascii="Arial" w:eastAsia="MS Mincho" w:hAnsi="Arial" w:cs="Arial" w:hint="default"/>
        <w:b w:val="0"/>
        <w:sz w:val="20"/>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6" w15:restartNumberingAfterBreak="0">
    <w:nsid w:val="6A662119"/>
    <w:multiLevelType w:val="hybridMultilevel"/>
    <w:tmpl w:val="F4589E22"/>
    <w:lvl w:ilvl="0" w:tplc="20D61838">
      <w:start w:val="1"/>
      <w:numFmt w:val="bullet"/>
      <w:lvlText w:val="-"/>
      <w:lvlJc w:val="left"/>
      <w:pPr>
        <w:ind w:left="765" w:hanging="360"/>
      </w:pPr>
      <w:rPr>
        <w:rFonts w:ascii="Arial" w:eastAsia="MS Mincho" w:hAnsi="Arial" w:cs="Arial" w:hint="default"/>
        <w:b w:val="0"/>
        <w:sz w:val="20"/>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0391126"/>
    <w:multiLevelType w:val="hybridMultilevel"/>
    <w:tmpl w:val="C0946B70"/>
    <w:lvl w:ilvl="0" w:tplc="20D61838">
      <w:start w:val="1"/>
      <w:numFmt w:val="bullet"/>
      <w:lvlText w:val="-"/>
      <w:lvlJc w:val="left"/>
      <w:pPr>
        <w:ind w:left="720" w:hanging="360"/>
      </w:pPr>
      <w:rPr>
        <w:rFonts w:ascii="Arial" w:eastAsia="MS Mincho"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97B31"/>
    <w:multiLevelType w:val="hybridMultilevel"/>
    <w:tmpl w:val="A7DA0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F7F0175"/>
    <w:multiLevelType w:val="hybridMultilevel"/>
    <w:tmpl w:val="03AE7F3C"/>
    <w:lvl w:ilvl="0" w:tplc="20D61838">
      <w:start w:val="1"/>
      <w:numFmt w:val="bullet"/>
      <w:lvlText w:val="-"/>
      <w:lvlJc w:val="left"/>
      <w:pPr>
        <w:ind w:left="720" w:hanging="360"/>
      </w:pPr>
      <w:rPr>
        <w:rFonts w:ascii="Arial" w:eastAsia="MS Mincho"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A2408"/>
    <w:multiLevelType w:val="multilevel"/>
    <w:tmpl w:val="3C560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4"/>
  </w:num>
  <w:num w:numId="5">
    <w:abstractNumId w:val="1"/>
  </w:num>
  <w:num w:numId="6">
    <w:abstractNumId w:val="7"/>
  </w:num>
  <w:num w:numId="7">
    <w:abstractNumId w:val="6"/>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FF"/>
    <w:rsid w:val="000268FC"/>
    <w:rsid w:val="00036ED4"/>
    <w:rsid w:val="00045386"/>
    <w:rsid w:val="00052318"/>
    <w:rsid w:val="00066110"/>
    <w:rsid w:val="00073FBC"/>
    <w:rsid w:val="000860B1"/>
    <w:rsid w:val="00090024"/>
    <w:rsid w:val="00094634"/>
    <w:rsid w:val="000A2A5E"/>
    <w:rsid w:val="000B19F0"/>
    <w:rsid w:val="000C74D6"/>
    <w:rsid w:val="000D602E"/>
    <w:rsid w:val="000F14B4"/>
    <w:rsid w:val="000F2A50"/>
    <w:rsid w:val="00100E0F"/>
    <w:rsid w:val="001263B6"/>
    <w:rsid w:val="00133799"/>
    <w:rsid w:val="0014180A"/>
    <w:rsid w:val="00142D26"/>
    <w:rsid w:val="00144F9E"/>
    <w:rsid w:val="0015097A"/>
    <w:rsid w:val="001A20CD"/>
    <w:rsid w:val="001A39DE"/>
    <w:rsid w:val="001B44B7"/>
    <w:rsid w:val="001B59A8"/>
    <w:rsid w:val="001B6721"/>
    <w:rsid w:val="001E3343"/>
    <w:rsid w:val="001E3424"/>
    <w:rsid w:val="00204782"/>
    <w:rsid w:val="002144B6"/>
    <w:rsid w:val="002225DE"/>
    <w:rsid w:val="00242D02"/>
    <w:rsid w:val="0026052B"/>
    <w:rsid w:val="002608E5"/>
    <w:rsid w:val="002632C5"/>
    <w:rsid w:val="0027273D"/>
    <w:rsid w:val="00284CD6"/>
    <w:rsid w:val="002D4728"/>
    <w:rsid w:val="002E132B"/>
    <w:rsid w:val="002E6AF4"/>
    <w:rsid w:val="002F28C2"/>
    <w:rsid w:val="00312333"/>
    <w:rsid w:val="003352EA"/>
    <w:rsid w:val="003545B4"/>
    <w:rsid w:val="00366408"/>
    <w:rsid w:val="0036787E"/>
    <w:rsid w:val="00382CBE"/>
    <w:rsid w:val="003870EE"/>
    <w:rsid w:val="00387CCE"/>
    <w:rsid w:val="00391B4B"/>
    <w:rsid w:val="003A32C6"/>
    <w:rsid w:val="003C78B4"/>
    <w:rsid w:val="003F08FF"/>
    <w:rsid w:val="003F7625"/>
    <w:rsid w:val="004134C1"/>
    <w:rsid w:val="00417ECF"/>
    <w:rsid w:val="004259F5"/>
    <w:rsid w:val="00427938"/>
    <w:rsid w:val="00437722"/>
    <w:rsid w:val="004379E3"/>
    <w:rsid w:val="00444E76"/>
    <w:rsid w:val="004516D0"/>
    <w:rsid w:val="00451CEA"/>
    <w:rsid w:val="0045656A"/>
    <w:rsid w:val="00483FA6"/>
    <w:rsid w:val="00484708"/>
    <w:rsid w:val="0048522A"/>
    <w:rsid w:val="004A4344"/>
    <w:rsid w:val="004A5D81"/>
    <w:rsid w:val="004B369A"/>
    <w:rsid w:val="004C0AE4"/>
    <w:rsid w:val="004F782A"/>
    <w:rsid w:val="00520914"/>
    <w:rsid w:val="0053205C"/>
    <w:rsid w:val="00537DA2"/>
    <w:rsid w:val="00542EC6"/>
    <w:rsid w:val="00547C0E"/>
    <w:rsid w:val="00551686"/>
    <w:rsid w:val="005648ED"/>
    <w:rsid w:val="00576B57"/>
    <w:rsid w:val="0058147D"/>
    <w:rsid w:val="005A054A"/>
    <w:rsid w:val="005B2DDD"/>
    <w:rsid w:val="005B46C6"/>
    <w:rsid w:val="005B57BA"/>
    <w:rsid w:val="005B5E2F"/>
    <w:rsid w:val="005C7B83"/>
    <w:rsid w:val="005E0FAA"/>
    <w:rsid w:val="006245FB"/>
    <w:rsid w:val="00625691"/>
    <w:rsid w:val="006373A4"/>
    <w:rsid w:val="00643E63"/>
    <w:rsid w:val="00690B95"/>
    <w:rsid w:val="00697E43"/>
    <w:rsid w:val="006B0B69"/>
    <w:rsid w:val="006D0A8D"/>
    <w:rsid w:val="006D1E8E"/>
    <w:rsid w:val="006E3B62"/>
    <w:rsid w:val="00703A0A"/>
    <w:rsid w:val="00704775"/>
    <w:rsid w:val="007166F8"/>
    <w:rsid w:val="00717D7E"/>
    <w:rsid w:val="00724765"/>
    <w:rsid w:val="007333C8"/>
    <w:rsid w:val="0074064E"/>
    <w:rsid w:val="00750D40"/>
    <w:rsid w:val="0075455F"/>
    <w:rsid w:val="00760E06"/>
    <w:rsid w:val="00767B2F"/>
    <w:rsid w:val="00772496"/>
    <w:rsid w:val="00776552"/>
    <w:rsid w:val="00780C54"/>
    <w:rsid w:val="00792CF2"/>
    <w:rsid w:val="007A6352"/>
    <w:rsid w:val="007D064F"/>
    <w:rsid w:val="007D3802"/>
    <w:rsid w:val="007D7E51"/>
    <w:rsid w:val="007E7528"/>
    <w:rsid w:val="007F29C0"/>
    <w:rsid w:val="00831067"/>
    <w:rsid w:val="00836D1F"/>
    <w:rsid w:val="008631A7"/>
    <w:rsid w:val="00864BC3"/>
    <w:rsid w:val="008855A7"/>
    <w:rsid w:val="00894523"/>
    <w:rsid w:val="00896A2D"/>
    <w:rsid w:val="008A0D08"/>
    <w:rsid w:val="008A2121"/>
    <w:rsid w:val="008A5C55"/>
    <w:rsid w:val="008D2C1B"/>
    <w:rsid w:val="008E7279"/>
    <w:rsid w:val="008F0949"/>
    <w:rsid w:val="0090178E"/>
    <w:rsid w:val="009310BA"/>
    <w:rsid w:val="00941736"/>
    <w:rsid w:val="00947B95"/>
    <w:rsid w:val="0095682B"/>
    <w:rsid w:val="00960E91"/>
    <w:rsid w:val="00974DD8"/>
    <w:rsid w:val="0098687C"/>
    <w:rsid w:val="009A02AD"/>
    <w:rsid w:val="009A1BCD"/>
    <w:rsid w:val="009B363A"/>
    <w:rsid w:val="009C0CF9"/>
    <w:rsid w:val="009D4CEC"/>
    <w:rsid w:val="009F62B7"/>
    <w:rsid w:val="00A168AE"/>
    <w:rsid w:val="00A228C6"/>
    <w:rsid w:val="00A249C1"/>
    <w:rsid w:val="00A35358"/>
    <w:rsid w:val="00A45C85"/>
    <w:rsid w:val="00A51385"/>
    <w:rsid w:val="00A521E5"/>
    <w:rsid w:val="00A56B37"/>
    <w:rsid w:val="00A6229B"/>
    <w:rsid w:val="00A74EED"/>
    <w:rsid w:val="00A848CF"/>
    <w:rsid w:val="00AB1287"/>
    <w:rsid w:val="00AD23F5"/>
    <w:rsid w:val="00AE21E7"/>
    <w:rsid w:val="00AE7BC4"/>
    <w:rsid w:val="00AF3F3D"/>
    <w:rsid w:val="00AF5A33"/>
    <w:rsid w:val="00B1630D"/>
    <w:rsid w:val="00B22540"/>
    <w:rsid w:val="00B31196"/>
    <w:rsid w:val="00B45A46"/>
    <w:rsid w:val="00B517F4"/>
    <w:rsid w:val="00B82F80"/>
    <w:rsid w:val="00B832DD"/>
    <w:rsid w:val="00B8692C"/>
    <w:rsid w:val="00BB2A6D"/>
    <w:rsid w:val="00BC190D"/>
    <w:rsid w:val="00BE12C6"/>
    <w:rsid w:val="00BE4DC2"/>
    <w:rsid w:val="00BF53C4"/>
    <w:rsid w:val="00C05438"/>
    <w:rsid w:val="00C412FF"/>
    <w:rsid w:val="00C61BC0"/>
    <w:rsid w:val="00C62015"/>
    <w:rsid w:val="00C8062A"/>
    <w:rsid w:val="00C91E05"/>
    <w:rsid w:val="00C9390F"/>
    <w:rsid w:val="00C9503A"/>
    <w:rsid w:val="00CA4C3D"/>
    <w:rsid w:val="00CD63B8"/>
    <w:rsid w:val="00D416FF"/>
    <w:rsid w:val="00D55858"/>
    <w:rsid w:val="00D74C03"/>
    <w:rsid w:val="00D8040D"/>
    <w:rsid w:val="00D87AEE"/>
    <w:rsid w:val="00D92647"/>
    <w:rsid w:val="00D9267A"/>
    <w:rsid w:val="00D93BA3"/>
    <w:rsid w:val="00D947CA"/>
    <w:rsid w:val="00DC166F"/>
    <w:rsid w:val="00DC3E99"/>
    <w:rsid w:val="00DC3F35"/>
    <w:rsid w:val="00DC57D1"/>
    <w:rsid w:val="00DD7A2C"/>
    <w:rsid w:val="00DE1B9A"/>
    <w:rsid w:val="00DE3C7D"/>
    <w:rsid w:val="00E04919"/>
    <w:rsid w:val="00E13093"/>
    <w:rsid w:val="00E2242B"/>
    <w:rsid w:val="00E24924"/>
    <w:rsid w:val="00E278DD"/>
    <w:rsid w:val="00E5090E"/>
    <w:rsid w:val="00E57E74"/>
    <w:rsid w:val="00E64376"/>
    <w:rsid w:val="00E81B58"/>
    <w:rsid w:val="00E912B9"/>
    <w:rsid w:val="00EA4753"/>
    <w:rsid w:val="00EA689E"/>
    <w:rsid w:val="00EB0C5B"/>
    <w:rsid w:val="00EC4222"/>
    <w:rsid w:val="00ED7369"/>
    <w:rsid w:val="00EE2184"/>
    <w:rsid w:val="00EF5E1B"/>
    <w:rsid w:val="00F0332D"/>
    <w:rsid w:val="00F1469E"/>
    <w:rsid w:val="00F25A26"/>
    <w:rsid w:val="00F332CE"/>
    <w:rsid w:val="00F505F6"/>
    <w:rsid w:val="00F62A9D"/>
    <w:rsid w:val="00F63D63"/>
    <w:rsid w:val="00F67881"/>
    <w:rsid w:val="00F67E1B"/>
    <w:rsid w:val="00FA02C9"/>
    <w:rsid w:val="00FA07D2"/>
    <w:rsid w:val="00FB6402"/>
    <w:rsid w:val="00FC0113"/>
    <w:rsid w:val="00FE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29751"/>
  <w15:chartTrackingRefBased/>
  <w15:docId w15:val="{26AE99F6-4C04-4145-BFAA-93E1F6FF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47C0E"/>
    <w:pPr>
      <w:tabs>
        <w:tab w:val="center" w:pos="4153"/>
        <w:tab w:val="right" w:pos="8306"/>
      </w:tabs>
    </w:pPr>
  </w:style>
  <w:style w:type="paragraph" w:styleId="Footer">
    <w:name w:val="footer"/>
    <w:basedOn w:val="Normal"/>
    <w:link w:val="FooterChar"/>
    <w:uiPriority w:val="99"/>
    <w:rsid w:val="00547C0E"/>
    <w:pPr>
      <w:tabs>
        <w:tab w:val="center" w:pos="4153"/>
        <w:tab w:val="right" w:pos="8306"/>
      </w:tabs>
    </w:pPr>
  </w:style>
  <w:style w:type="paragraph" w:styleId="BalloonText">
    <w:name w:val="Balloon Text"/>
    <w:basedOn w:val="Normal"/>
    <w:semiHidden/>
    <w:rsid w:val="009310BA"/>
    <w:rPr>
      <w:rFonts w:ascii="Tahoma" w:hAnsi="Tahoma" w:cs="Tahoma"/>
      <w:sz w:val="16"/>
      <w:szCs w:val="16"/>
    </w:rPr>
  </w:style>
  <w:style w:type="character" w:styleId="Hyperlink">
    <w:name w:val="Hyperlink"/>
    <w:unhideWhenUsed/>
    <w:rsid w:val="009310BA"/>
    <w:rPr>
      <w:color w:val="0000FF"/>
      <w:u w:val="single"/>
    </w:rPr>
  </w:style>
  <w:style w:type="paragraph" w:customStyle="1" w:styleId="ColorfulList-Accent11">
    <w:name w:val="Colorful List - Accent 11"/>
    <w:basedOn w:val="Normal"/>
    <w:uiPriority w:val="34"/>
    <w:qFormat/>
    <w:rsid w:val="00144F9E"/>
    <w:pPr>
      <w:ind w:left="720"/>
      <w:contextualSpacing/>
    </w:pPr>
    <w:rPr>
      <w:rFonts w:eastAsia="MS Mincho"/>
      <w:lang w:val="en-US" w:eastAsia="ja-JP"/>
    </w:rPr>
  </w:style>
  <w:style w:type="character" w:styleId="CommentReference">
    <w:name w:val="annotation reference"/>
    <w:rsid w:val="00776552"/>
    <w:rPr>
      <w:sz w:val="16"/>
      <w:szCs w:val="16"/>
    </w:rPr>
  </w:style>
  <w:style w:type="paragraph" w:styleId="CommentText">
    <w:name w:val="annotation text"/>
    <w:basedOn w:val="Normal"/>
    <w:link w:val="CommentTextChar"/>
    <w:rsid w:val="00776552"/>
    <w:pPr>
      <w:spacing w:after="200" w:line="276" w:lineRule="auto"/>
    </w:pPr>
    <w:rPr>
      <w:rFonts w:ascii="Calibri" w:eastAsia="MS Mincho" w:hAnsi="Calibri"/>
      <w:sz w:val="20"/>
      <w:szCs w:val="20"/>
      <w:lang w:eastAsia="en-US"/>
    </w:rPr>
  </w:style>
  <w:style w:type="character" w:customStyle="1" w:styleId="CommentTextChar">
    <w:name w:val="Comment Text Char"/>
    <w:link w:val="CommentText"/>
    <w:rsid w:val="00776552"/>
    <w:rPr>
      <w:rFonts w:ascii="Calibri" w:eastAsia="MS Mincho" w:hAnsi="Calibri"/>
      <w:lang w:val="en-GB"/>
    </w:rPr>
  </w:style>
  <w:style w:type="paragraph" w:styleId="CommentSubject">
    <w:name w:val="annotation subject"/>
    <w:basedOn w:val="CommentText"/>
    <w:next w:val="CommentText"/>
    <w:link w:val="CommentSubjectChar"/>
    <w:rsid w:val="00417ECF"/>
    <w:pPr>
      <w:spacing w:after="0" w:line="240" w:lineRule="auto"/>
    </w:pPr>
    <w:rPr>
      <w:rFonts w:ascii="Times New Roman" w:eastAsia="Times New Roman" w:hAnsi="Times New Roman"/>
      <w:b/>
      <w:bCs/>
      <w:lang w:eastAsia="en-GB"/>
    </w:rPr>
  </w:style>
  <w:style w:type="character" w:customStyle="1" w:styleId="CommentSubjectChar">
    <w:name w:val="Comment Subject Char"/>
    <w:link w:val="CommentSubject"/>
    <w:rsid w:val="00417ECF"/>
    <w:rPr>
      <w:rFonts w:ascii="Calibri" w:eastAsia="MS Mincho" w:hAnsi="Calibri"/>
      <w:b/>
      <w:bCs/>
      <w:lang w:val="en-GB" w:eastAsia="en-GB"/>
    </w:rPr>
  </w:style>
  <w:style w:type="character" w:customStyle="1" w:styleId="FooterChar">
    <w:name w:val="Footer Char"/>
    <w:link w:val="Footer"/>
    <w:uiPriority w:val="99"/>
    <w:rsid w:val="00B832DD"/>
    <w:rPr>
      <w:sz w:val="24"/>
      <w:szCs w:val="24"/>
    </w:rPr>
  </w:style>
  <w:style w:type="character" w:customStyle="1" w:styleId="HeaderChar">
    <w:name w:val="Header Char"/>
    <w:link w:val="Header"/>
    <w:uiPriority w:val="99"/>
    <w:rsid w:val="00B832DD"/>
    <w:rPr>
      <w:sz w:val="24"/>
      <w:szCs w:val="24"/>
    </w:rPr>
  </w:style>
  <w:style w:type="paragraph" w:styleId="ListParagraph">
    <w:name w:val="List Paragraph"/>
    <w:basedOn w:val="Normal"/>
    <w:uiPriority w:val="72"/>
    <w:qFormat/>
    <w:rsid w:val="0027273D"/>
    <w:pPr>
      <w:ind w:left="720"/>
      <w:contextualSpacing/>
    </w:pPr>
  </w:style>
  <w:style w:type="paragraph" w:styleId="Revision">
    <w:name w:val="Revision"/>
    <w:hidden/>
    <w:uiPriority w:val="71"/>
    <w:semiHidden/>
    <w:rsid w:val="00FA0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DA753D44B66043A759630A0BF5FBEB" ma:contentTypeVersion="6" ma:contentTypeDescription="Create a new document." ma:contentTypeScope="" ma:versionID="87097f13a3170e6702ad4d64c3a93b15">
  <xsd:schema xmlns:xsd="http://www.w3.org/2001/XMLSchema" xmlns:xs="http://www.w3.org/2001/XMLSchema" xmlns:p="http://schemas.microsoft.com/office/2006/metadata/properties" xmlns:ns2="b87dcae0-e718-4d57-aaed-09d842a25640" xmlns:ns3="3c38c0bf-cf50-4665-ba24-3af0757f1b9b" targetNamespace="http://schemas.microsoft.com/office/2006/metadata/properties" ma:root="true" ma:fieldsID="c166259576e90fe7c50043bb404dce09" ns2:_="" ns3:_="">
    <xsd:import namespace="b87dcae0-e718-4d57-aaed-09d842a25640"/>
    <xsd:import namespace="3c38c0bf-cf50-4665-ba24-3af0757f1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cae0-e718-4d57-aaed-09d842a2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8c0bf-cf50-4665-ba24-3af0757f1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59D9D-AC92-4416-9291-8B9952A7F526}">
  <ds:schemaRefs>
    <ds:schemaRef ds:uri="http://schemas.microsoft.com/sharepoint/v3/contenttype/forms"/>
  </ds:schemaRefs>
</ds:datastoreItem>
</file>

<file path=customXml/itemProps2.xml><?xml version="1.0" encoding="utf-8"?>
<ds:datastoreItem xmlns:ds="http://schemas.openxmlformats.org/officeDocument/2006/customXml" ds:itemID="{ACC0458E-405B-4534-8964-33601AB934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0140E6-D1A4-495B-AEB0-A4863078C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cae0-e718-4d57-aaed-09d842a25640"/>
    <ds:schemaRef ds:uri="3c38c0bf-cf50-4665-ba24-3af0757f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2009 Lab GCP compliancy requirements SUMMARY for CITMPS</vt:lpstr>
    </vt:vector>
  </TitlesOfParts>
  <Company>Barts and The London NHS Trust</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Lab GCP compliancy requirements SUMMARY for CITMPS</dc:title>
  <dc:subject/>
  <dc:creator>CadiouH</dc:creator>
  <cp:keywords/>
  <cp:lastModifiedBy>Cadiou, Helen</cp:lastModifiedBy>
  <cp:revision>20</cp:revision>
  <cp:lastPrinted>2018-12-06T16:43:00Z</cp:lastPrinted>
  <dcterms:created xsi:type="dcterms:W3CDTF">2020-10-14T13:37:00Z</dcterms:created>
  <dcterms:modified xsi:type="dcterms:W3CDTF">2024-02-27T10:51:00Z</dcterms:modified>
</cp:coreProperties>
</file>