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98E" w:rsidRDefault="001A498E" w:rsidP="00F8499C">
      <w:pPr>
        <w:spacing w:after="0" w:line="240" w:lineRule="auto"/>
        <w:jc w:val="center"/>
        <w:rPr>
          <w:b/>
          <w:sz w:val="28"/>
          <w:szCs w:val="28"/>
          <w:u w:val="single"/>
        </w:rPr>
      </w:pPr>
    </w:p>
    <w:p w:rsidR="001A498E" w:rsidRPr="00AB6910" w:rsidRDefault="00BE30DA" w:rsidP="00F8499C">
      <w:pPr>
        <w:spacing w:after="0" w:line="240" w:lineRule="auto"/>
        <w:jc w:val="center"/>
        <w:rPr>
          <w:rFonts w:asciiTheme="majorHAnsi" w:hAnsiTheme="majorHAnsi"/>
          <w:b/>
          <w:sz w:val="24"/>
          <w:szCs w:val="24"/>
          <w:u w:val="single"/>
        </w:rPr>
      </w:pPr>
      <w:r>
        <w:rPr>
          <w:rFonts w:asciiTheme="majorHAnsi" w:hAnsiTheme="majorHAnsi"/>
          <w:b/>
          <w:sz w:val="24"/>
          <w:szCs w:val="24"/>
          <w:u w:val="single"/>
        </w:rPr>
        <w:t xml:space="preserve">Observational </w:t>
      </w:r>
      <w:r w:rsidR="001A498E" w:rsidRPr="00AB6910">
        <w:rPr>
          <w:rFonts w:asciiTheme="majorHAnsi" w:hAnsiTheme="majorHAnsi"/>
          <w:b/>
          <w:sz w:val="24"/>
          <w:szCs w:val="24"/>
          <w:u w:val="single"/>
        </w:rPr>
        <w:t>Protocol Template: UCLH</w:t>
      </w:r>
      <w:r w:rsidR="005D6352">
        <w:rPr>
          <w:rFonts w:asciiTheme="majorHAnsi" w:hAnsiTheme="majorHAnsi"/>
          <w:b/>
          <w:sz w:val="24"/>
          <w:szCs w:val="24"/>
          <w:u w:val="single"/>
        </w:rPr>
        <w:t>/UCL</w:t>
      </w:r>
      <w:r w:rsidR="001A498E" w:rsidRPr="00AB6910">
        <w:rPr>
          <w:rFonts w:asciiTheme="majorHAnsi" w:hAnsiTheme="majorHAnsi"/>
          <w:b/>
          <w:sz w:val="24"/>
          <w:szCs w:val="24"/>
          <w:u w:val="single"/>
        </w:rPr>
        <w:t xml:space="preserve"> Sponsored Studies</w:t>
      </w:r>
    </w:p>
    <w:p w:rsidR="001A498E" w:rsidRDefault="001A498E"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UCL/UCLH Research Office</w:t>
      </w:r>
    </w:p>
    <w:p w:rsidR="00EB054F" w:rsidRPr="00AB6910" w:rsidRDefault="00EB054F" w:rsidP="00F8499C">
      <w:pPr>
        <w:spacing w:after="0" w:line="240" w:lineRule="auto"/>
        <w:jc w:val="center"/>
        <w:rPr>
          <w:rFonts w:asciiTheme="majorHAnsi" w:hAnsiTheme="majorHAnsi"/>
          <w:b/>
          <w:sz w:val="24"/>
          <w:szCs w:val="24"/>
        </w:rPr>
      </w:pPr>
    </w:p>
    <w:p w:rsidR="00C12D82" w:rsidRPr="006D15BE" w:rsidRDefault="00AB6910" w:rsidP="00F8499C">
      <w:pPr>
        <w:spacing w:line="240" w:lineRule="auto"/>
        <w:jc w:val="center"/>
        <w:rPr>
          <w:rFonts w:ascii="Calibri" w:hAnsi="Calibri"/>
          <w:b/>
          <w:sz w:val="28"/>
          <w:szCs w:val="28"/>
        </w:rPr>
      </w:pPr>
      <w:r w:rsidRPr="006D15BE">
        <w:rPr>
          <w:rFonts w:ascii="Calibri" w:hAnsi="Calibri"/>
          <w:b/>
          <w:sz w:val="28"/>
          <w:szCs w:val="28"/>
        </w:rPr>
        <w:t>Guidance</w:t>
      </w:r>
      <w:bookmarkStart w:id="0" w:name="_GoBack"/>
      <w:bookmarkEnd w:id="0"/>
    </w:p>
    <w:p w:rsidR="009C6DA5" w:rsidRPr="00AB6910" w:rsidRDefault="009C6DA5" w:rsidP="00875C18">
      <w:pPr>
        <w:spacing w:after="0" w:line="240" w:lineRule="auto"/>
        <w:jc w:val="both"/>
        <w:rPr>
          <w:rFonts w:asciiTheme="majorHAnsi" w:hAnsiTheme="majorHAnsi"/>
          <w:b/>
          <w:u w:val="single"/>
        </w:rPr>
      </w:pPr>
    </w:p>
    <w:p w:rsidR="00A241BB" w:rsidRPr="00AB6910" w:rsidRDefault="00A241BB" w:rsidP="00875C18">
      <w:pPr>
        <w:spacing w:after="0" w:line="240" w:lineRule="auto"/>
        <w:jc w:val="both"/>
        <w:rPr>
          <w:rFonts w:asciiTheme="majorHAnsi" w:hAnsiTheme="majorHAnsi"/>
        </w:rPr>
      </w:pPr>
      <w:r w:rsidRPr="00AB6910">
        <w:rPr>
          <w:rFonts w:asciiTheme="majorHAnsi" w:hAnsiTheme="majorHAnsi"/>
        </w:rPr>
        <w:t xml:space="preserve">This protocol template is for use by </w:t>
      </w:r>
      <w:r w:rsidRPr="00AB6910">
        <w:rPr>
          <w:rFonts w:asciiTheme="majorHAnsi" w:hAnsiTheme="majorHAnsi"/>
          <w:b/>
        </w:rPr>
        <w:t xml:space="preserve">UCLH investigators to submit studies for </w:t>
      </w:r>
      <w:r w:rsidR="005D6352" w:rsidRPr="00187867">
        <w:rPr>
          <w:rFonts w:asciiTheme="majorHAnsi" w:hAnsiTheme="majorHAnsi"/>
          <w:b/>
          <w:u w:val="single"/>
        </w:rPr>
        <w:t xml:space="preserve">UCL or </w:t>
      </w:r>
      <w:r w:rsidRPr="00187867">
        <w:rPr>
          <w:rFonts w:asciiTheme="majorHAnsi" w:hAnsiTheme="majorHAnsi"/>
          <w:b/>
          <w:u w:val="single"/>
        </w:rPr>
        <w:t>UCLH</w:t>
      </w:r>
      <w:r w:rsidRPr="00E560A3">
        <w:rPr>
          <w:rFonts w:asciiTheme="majorHAnsi" w:hAnsiTheme="majorHAnsi"/>
          <w:b/>
          <w:u w:val="single"/>
        </w:rPr>
        <w:t xml:space="preserve"> Sponsorship</w:t>
      </w:r>
      <w:r w:rsidRPr="00AB6910">
        <w:rPr>
          <w:rFonts w:asciiTheme="majorHAnsi" w:hAnsiTheme="majorHAnsi"/>
        </w:rPr>
        <w:t xml:space="preserve"> via the</w:t>
      </w:r>
      <w:r w:rsidR="00662224" w:rsidRPr="00AB6910">
        <w:rPr>
          <w:rFonts w:asciiTheme="majorHAnsi" w:hAnsiTheme="majorHAnsi"/>
        </w:rPr>
        <w:t xml:space="preserve"> UCL/UCLH</w:t>
      </w:r>
      <w:r w:rsidR="00113241" w:rsidRPr="00AB6910">
        <w:rPr>
          <w:rFonts w:asciiTheme="majorHAnsi" w:hAnsiTheme="majorHAnsi"/>
        </w:rPr>
        <w:t xml:space="preserve"> </w:t>
      </w:r>
      <w:r w:rsidRPr="00AB6910">
        <w:rPr>
          <w:rFonts w:asciiTheme="majorHAnsi" w:hAnsiTheme="majorHAnsi"/>
        </w:rPr>
        <w:t>R</w:t>
      </w:r>
      <w:r w:rsidR="00113241" w:rsidRPr="00AB6910">
        <w:rPr>
          <w:rFonts w:asciiTheme="majorHAnsi" w:hAnsiTheme="majorHAnsi"/>
        </w:rPr>
        <w:t xml:space="preserve">esearch </w:t>
      </w:r>
      <w:r w:rsidRPr="00AB6910">
        <w:rPr>
          <w:rFonts w:asciiTheme="majorHAnsi" w:hAnsiTheme="majorHAnsi"/>
        </w:rPr>
        <w:t>O</w:t>
      </w:r>
      <w:r w:rsidR="00662224" w:rsidRPr="00AB6910">
        <w:rPr>
          <w:rFonts w:asciiTheme="majorHAnsi" w:hAnsiTheme="majorHAnsi"/>
        </w:rPr>
        <w:t>ffice (</w:t>
      </w:r>
      <w:r w:rsidR="00113241" w:rsidRPr="00AB6910">
        <w:rPr>
          <w:rFonts w:asciiTheme="majorHAnsi" w:hAnsiTheme="majorHAnsi"/>
        </w:rPr>
        <w:t>RO)</w:t>
      </w:r>
      <w:r w:rsidRPr="00AB6910">
        <w:rPr>
          <w:rFonts w:asciiTheme="majorHAnsi" w:hAnsiTheme="majorHAnsi"/>
        </w:rPr>
        <w:t>.</w:t>
      </w:r>
      <w:r w:rsidR="00E560A3">
        <w:rPr>
          <w:rFonts w:asciiTheme="majorHAnsi" w:hAnsiTheme="majorHAnsi"/>
        </w:rPr>
        <w:t xml:space="preserve"> </w:t>
      </w:r>
    </w:p>
    <w:p w:rsidR="00A241BB" w:rsidRPr="00AB6910" w:rsidRDefault="00A241BB" w:rsidP="00875C18">
      <w:pPr>
        <w:spacing w:after="0" w:line="240" w:lineRule="auto"/>
        <w:jc w:val="both"/>
        <w:rPr>
          <w:rFonts w:asciiTheme="majorHAnsi" w:hAnsiTheme="majorHAnsi"/>
        </w:rPr>
      </w:pPr>
    </w:p>
    <w:p w:rsidR="00173A53" w:rsidRPr="00AB6910" w:rsidRDefault="00C5529D" w:rsidP="00875C18">
      <w:pPr>
        <w:spacing w:after="0" w:line="240" w:lineRule="auto"/>
        <w:jc w:val="both"/>
        <w:rPr>
          <w:rFonts w:asciiTheme="majorHAnsi" w:hAnsiTheme="majorHAnsi"/>
        </w:rPr>
      </w:pPr>
      <w:r w:rsidRPr="00AB6910">
        <w:rPr>
          <w:rFonts w:asciiTheme="majorHAnsi" w:hAnsiTheme="majorHAnsi"/>
        </w:rPr>
        <w:t xml:space="preserve">Further information on which studies </w:t>
      </w:r>
      <w:r w:rsidR="005D6352">
        <w:rPr>
          <w:rFonts w:asciiTheme="majorHAnsi" w:hAnsiTheme="majorHAnsi"/>
        </w:rPr>
        <w:t xml:space="preserve">UCL or </w:t>
      </w:r>
      <w:r w:rsidRPr="00AB6910">
        <w:rPr>
          <w:rFonts w:asciiTheme="majorHAnsi" w:hAnsiTheme="majorHAnsi"/>
        </w:rPr>
        <w:t xml:space="preserve">UCLH will sponsor can be found on its website. </w:t>
      </w:r>
    </w:p>
    <w:p w:rsidR="00C5529D" w:rsidRPr="00AB6910" w:rsidRDefault="00C5529D" w:rsidP="00875C18">
      <w:pPr>
        <w:spacing w:after="0" w:line="240" w:lineRule="auto"/>
        <w:jc w:val="both"/>
        <w:rPr>
          <w:rFonts w:asciiTheme="majorHAnsi" w:hAnsiTheme="majorHAnsi"/>
        </w:rPr>
      </w:pPr>
    </w:p>
    <w:p w:rsidR="001A498E" w:rsidRPr="00AB6910" w:rsidRDefault="00C5529D" w:rsidP="00875C18">
      <w:pPr>
        <w:spacing w:after="0" w:line="240" w:lineRule="auto"/>
        <w:jc w:val="both"/>
        <w:rPr>
          <w:rFonts w:asciiTheme="majorHAnsi" w:hAnsiTheme="majorHAnsi"/>
        </w:rPr>
      </w:pPr>
      <w:r w:rsidRPr="00AB6910">
        <w:rPr>
          <w:rFonts w:asciiTheme="majorHAnsi" w:hAnsiTheme="majorHAnsi"/>
        </w:rPr>
        <w:t xml:space="preserve">This template is </w:t>
      </w:r>
      <w:r w:rsidRPr="00AB6910">
        <w:rPr>
          <w:rFonts w:asciiTheme="majorHAnsi" w:hAnsiTheme="majorHAnsi"/>
          <w:b/>
        </w:rPr>
        <w:t>not applicable</w:t>
      </w:r>
      <w:r w:rsidRPr="00AB6910">
        <w:rPr>
          <w:rFonts w:asciiTheme="majorHAnsi" w:hAnsiTheme="majorHAnsi"/>
        </w:rPr>
        <w:t xml:space="preserve"> for </w:t>
      </w:r>
      <w:r w:rsidR="00E560A3">
        <w:rPr>
          <w:rFonts w:asciiTheme="majorHAnsi" w:hAnsiTheme="majorHAnsi"/>
        </w:rPr>
        <w:t xml:space="preserve">all </w:t>
      </w:r>
      <w:r w:rsidRPr="00AB6910">
        <w:rPr>
          <w:rFonts w:asciiTheme="majorHAnsi" w:hAnsiTheme="majorHAnsi"/>
        </w:rPr>
        <w:t>studies</w:t>
      </w:r>
      <w:r w:rsidR="001A498E" w:rsidRPr="00AB6910">
        <w:rPr>
          <w:rFonts w:asciiTheme="majorHAnsi" w:hAnsiTheme="majorHAnsi"/>
        </w:rPr>
        <w:t>:</w:t>
      </w:r>
    </w:p>
    <w:p w:rsidR="001A498E" w:rsidRPr="00AB6910" w:rsidRDefault="001A498E" w:rsidP="00875C18">
      <w:pPr>
        <w:spacing w:after="0" w:line="240" w:lineRule="auto"/>
        <w:jc w:val="both"/>
        <w:rPr>
          <w:rFonts w:asciiTheme="majorHAnsi" w:hAnsiTheme="majorHAnsi"/>
        </w:rPr>
      </w:pPr>
    </w:p>
    <w:p w:rsidR="001A498E" w:rsidRPr="00AB6910" w:rsidRDefault="00BF7742" w:rsidP="00875C18">
      <w:pPr>
        <w:pStyle w:val="ListParagraph"/>
        <w:numPr>
          <w:ilvl w:val="0"/>
          <w:numId w:val="24"/>
        </w:numPr>
        <w:spacing w:after="0" w:line="240" w:lineRule="auto"/>
        <w:jc w:val="both"/>
        <w:rPr>
          <w:rFonts w:asciiTheme="majorHAnsi" w:hAnsiTheme="majorHAnsi"/>
        </w:rPr>
      </w:pPr>
      <w:r w:rsidRPr="00AB6910">
        <w:rPr>
          <w:rFonts w:asciiTheme="majorHAnsi" w:hAnsiTheme="majorHAnsi"/>
        </w:rPr>
        <w:t>deemed</w:t>
      </w:r>
      <w:r w:rsidR="00C5529D" w:rsidRPr="00AB6910">
        <w:rPr>
          <w:rFonts w:asciiTheme="majorHAnsi" w:hAnsiTheme="majorHAnsi"/>
        </w:rPr>
        <w:t xml:space="preserve"> to be Clinical </w:t>
      </w:r>
      <w:r w:rsidR="00111565">
        <w:rPr>
          <w:rFonts w:asciiTheme="majorHAnsi" w:hAnsiTheme="majorHAnsi"/>
        </w:rPr>
        <w:t>Studies</w:t>
      </w:r>
      <w:r w:rsidR="00C5529D" w:rsidRPr="00AB6910">
        <w:rPr>
          <w:rFonts w:asciiTheme="majorHAnsi" w:hAnsiTheme="majorHAnsi"/>
        </w:rPr>
        <w:t xml:space="preserve"> of Investig</w:t>
      </w:r>
      <w:r>
        <w:rPr>
          <w:rFonts w:asciiTheme="majorHAnsi" w:hAnsiTheme="majorHAnsi"/>
        </w:rPr>
        <w:t>ational Medicinal Products (CTIMP</w:t>
      </w:r>
      <w:r w:rsidR="00C5529D" w:rsidRPr="00AB6910">
        <w:rPr>
          <w:rFonts w:asciiTheme="majorHAnsi" w:hAnsiTheme="majorHAnsi"/>
        </w:rPr>
        <w:t xml:space="preserve">) </w:t>
      </w:r>
    </w:p>
    <w:p w:rsidR="001A498E" w:rsidRPr="00AB6910" w:rsidRDefault="001A498E" w:rsidP="00875C18">
      <w:pPr>
        <w:pStyle w:val="ListParagraph"/>
        <w:numPr>
          <w:ilvl w:val="0"/>
          <w:numId w:val="24"/>
        </w:numPr>
        <w:spacing w:after="0" w:line="240" w:lineRule="auto"/>
        <w:jc w:val="both"/>
        <w:rPr>
          <w:rFonts w:asciiTheme="majorHAnsi" w:hAnsiTheme="majorHAnsi"/>
        </w:rPr>
      </w:pPr>
      <w:r w:rsidRPr="00AB6910">
        <w:rPr>
          <w:rFonts w:asciiTheme="majorHAnsi" w:hAnsiTheme="majorHAnsi"/>
        </w:rPr>
        <w:t>involving new Devices or Devices being used for a new purpose</w:t>
      </w:r>
    </w:p>
    <w:p w:rsidR="00C5529D" w:rsidRPr="00AB6910" w:rsidRDefault="001A498E" w:rsidP="00875C18">
      <w:pPr>
        <w:pStyle w:val="ListParagraph"/>
        <w:numPr>
          <w:ilvl w:val="0"/>
          <w:numId w:val="24"/>
        </w:numPr>
        <w:spacing w:after="0" w:line="240" w:lineRule="auto"/>
        <w:jc w:val="both"/>
        <w:rPr>
          <w:rFonts w:asciiTheme="majorHAnsi" w:hAnsiTheme="majorHAnsi"/>
        </w:rPr>
      </w:pPr>
      <w:r w:rsidRPr="00AB6910">
        <w:rPr>
          <w:rFonts w:asciiTheme="majorHAnsi" w:hAnsiTheme="majorHAnsi"/>
        </w:rPr>
        <w:t xml:space="preserve">managed via a UCL Clinical </w:t>
      </w:r>
      <w:r w:rsidR="005D6352">
        <w:rPr>
          <w:rFonts w:asciiTheme="majorHAnsi" w:hAnsiTheme="majorHAnsi"/>
        </w:rPr>
        <w:t>Trial</w:t>
      </w:r>
      <w:r w:rsidR="00111565">
        <w:rPr>
          <w:rFonts w:asciiTheme="majorHAnsi" w:hAnsiTheme="majorHAnsi"/>
        </w:rPr>
        <w:t>s</w:t>
      </w:r>
      <w:r w:rsidRPr="00AB6910">
        <w:rPr>
          <w:rFonts w:asciiTheme="majorHAnsi" w:hAnsiTheme="majorHAnsi"/>
        </w:rPr>
        <w:t xml:space="preserve"> Unit (CTU)</w:t>
      </w:r>
      <w:r w:rsidR="00C5529D" w:rsidRPr="00AB6910">
        <w:rPr>
          <w:rFonts w:asciiTheme="majorHAnsi" w:hAnsiTheme="majorHAnsi"/>
        </w:rPr>
        <w:t xml:space="preserve"> </w:t>
      </w:r>
    </w:p>
    <w:p w:rsidR="00B564D5" w:rsidRPr="00AB6910" w:rsidRDefault="00B564D5" w:rsidP="00875C18">
      <w:pPr>
        <w:spacing w:after="0" w:line="240" w:lineRule="auto"/>
        <w:jc w:val="both"/>
        <w:rPr>
          <w:rFonts w:asciiTheme="majorHAnsi" w:hAnsiTheme="majorHAnsi"/>
        </w:rPr>
      </w:pPr>
    </w:p>
    <w:p w:rsidR="00C5529D" w:rsidRPr="00AB6910" w:rsidRDefault="00C5529D" w:rsidP="00875C18">
      <w:pPr>
        <w:spacing w:after="0" w:line="240" w:lineRule="auto"/>
        <w:jc w:val="both"/>
        <w:rPr>
          <w:rFonts w:asciiTheme="majorHAnsi" w:hAnsiTheme="majorHAnsi"/>
        </w:rPr>
      </w:pPr>
      <w:r w:rsidRPr="00AB6910">
        <w:rPr>
          <w:rFonts w:asciiTheme="majorHAnsi" w:hAnsiTheme="majorHAnsi"/>
        </w:rPr>
        <w:t xml:space="preserve">This template has been developed </w:t>
      </w:r>
      <w:r w:rsidR="0082638F" w:rsidRPr="00AB6910">
        <w:rPr>
          <w:rFonts w:asciiTheme="majorHAnsi" w:hAnsiTheme="majorHAnsi"/>
        </w:rPr>
        <w:t xml:space="preserve">to include </w:t>
      </w:r>
      <w:r w:rsidRPr="00AB6910">
        <w:rPr>
          <w:rFonts w:asciiTheme="majorHAnsi" w:hAnsiTheme="majorHAnsi"/>
        </w:rPr>
        <w:t xml:space="preserve">all relevant regulatory, ethics and local policy requirements. </w:t>
      </w:r>
      <w:r w:rsidR="0082638F" w:rsidRPr="00AB6910">
        <w:rPr>
          <w:rFonts w:asciiTheme="majorHAnsi" w:hAnsiTheme="majorHAnsi"/>
        </w:rPr>
        <w:t>The template contains all sections recommended by the Health Research Authority (HRA) for regulatory review by the HRA an</w:t>
      </w:r>
      <w:r w:rsidR="00AD3914">
        <w:rPr>
          <w:rFonts w:asciiTheme="majorHAnsi" w:hAnsiTheme="majorHAnsi"/>
        </w:rPr>
        <w:t>d the Research Ethics Committee</w:t>
      </w:r>
      <w:r w:rsidR="0082638F" w:rsidRPr="00AB6910">
        <w:rPr>
          <w:rFonts w:asciiTheme="majorHAnsi" w:hAnsiTheme="majorHAnsi"/>
        </w:rPr>
        <w:t>s.</w:t>
      </w:r>
    </w:p>
    <w:p w:rsidR="00C5529D" w:rsidRPr="00AB6910" w:rsidRDefault="00C5529D" w:rsidP="00875C18">
      <w:pPr>
        <w:spacing w:after="0" w:line="240" w:lineRule="auto"/>
        <w:jc w:val="both"/>
        <w:rPr>
          <w:rFonts w:asciiTheme="majorHAnsi" w:hAnsiTheme="majorHAnsi"/>
        </w:rPr>
      </w:pPr>
    </w:p>
    <w:p w:rsidR="00C5529D" w:rsidRPr="00AB6910" w:rsidRDefault="00C5529D" w:rsidP="00875C18">
      <w:pPr>
        <w:spacing w:after="0" w:line="240" w:lineRule="auto"/>
        <w:jc w:val="both"/>
        <w:rPr>
          <w:rFonts w:asciiTheme="majorHAnsi" w:hAnsiTheme="majorHAnsi"/>
        </w:rPr>
      </w:pPr>
      <w:r w:rsidRPr="00AB6910">
        <w:rPr>
          <w:rFonts w:asciiTheme="majorHAnsi" w:hAnsiTheme="majorHAnsi"/>
          <w:b/>
        </w:rPr>
        <w:t xml:space="preserve">Investigators </w:t>
      </w:r>
      <w:r w:rsidR="00B564D5" w:rsidRPr="00AB6910">
        <w:rPr>
          <w:rFonts w:asciiTheme="majorHAnsi" w:hAnsiTheme="majorHAnsi"/>
          <w:b/>
        </w:rPr>
        <w:t xml:space="preserve">may use other </w:t>
      </w:r>
      <w:r w:rsidR="0082638F" w:rsidRPr="00AB6910">
        <w:rPr>
          <w:rFonts w:asciiTheme="majorHAnsi" w:hAnsiTheme="majorHAnsi"/>
          <w:b/>
        </w:rPr>
        <w:t>templates</w:t>
      </w:r>
      <w:r w:rsidR="0082638F" w:rsidRPr="00AB6910">
        <w:rPr>
          <w:rFonts w:asciiTheme="majorHAnsi" w:hAnsiTheme="majorHAnsi"/>
        </w:rPr>
        <w:t xml:space="preserve">, </w:t>
      </w:r>
      <w:r w:rsidR="00AD3914">
        <w:rPr>
          <w:rFonts w:asciiTheme="majorHAnsi" w:hAnsiTheme="majorHAnsi"/>
        </w:rPr>
        <w:t>but</w:t>
      </w:r>
      <w:r w:rsidRPr="00AB6910">
        <w:rPr>
          <w:rFonts w:asciiTheme="majorHAnsi" w:hAnsiTheme="majorHAnsi"/>
        </w:rPr>
        <w:t xml:space="preserve"> must ensure the sufficient level of detail is</w:t>
      </w:r>
      <w:r w:rsidR="0082638F" w:rsidRPr="00AB6910">
        <w:rPr>
          <w:rFonts w:asciiTheme="majorHAnsi" w:hAnsiTheme="majorHAnsi"/>
        </w:rPr>
        <w:t xml:space="preserve"> presented</w:t>
      </w:r>
      <w:r w:rsidRPr="00AB6910">
        <w:rPr>
          <w:rFonts w:asciiTheme="majorHAnsi" w:hAnsiTheme="majorHAnsi"/>
        </w:rPr>
        <w:t>. Investigators</w:t>
      </w:r>
      <w:r w:rsidR="00FD7406" w:rsidRPr="00AB6910">
        <w:rPr>
          <w:rFonts w:asciiTheme="majorHAnsi" w:hAnsiTheme="majorHAnsi"/>
        </w:rPr>
        <w:t xml:space="preserve"> wishing to</w:t>
      </w:r>
      <w:r w:rsidR="00B564D5" w:rsidRPr="00AB6910">
        <w:rPr>
          <w:rFonts w:asciiTheme="majorHAnsi" w:hAnsiTheme="majorHAnsi"/>
        </w:rPr>
        <w:t xml:space="preserve"> do so </w:t>
      </w:r>
      <w:r w:rsidRPr="00AB6910">
        <w:rPr>
          <w:rFonts w:asciiTheme="majorHAnsi" w:hAnsiTheme="majorHAnsi"/>
        </w:rPr>
        <w:t>are encouraged to read through th</w:t>
      </w:r>
      <w:r w:rsidR="0025027A">
        <w:rPr>
          <w:rFonts w:asciiTheme="majorHAnsi" w:hAnsiTheme="majorHAnsi"/>
        </w:rPr>
        <w:t>is template</w:t>
      </w:r>
      <w:r w:rsidR="00532971" w:rsidRPr="00AB6910">
        <w:rPr>
          <w:rFonts w:asciiTheme="majorHAnsi" w:hAnsiTheme="majorHAnsi"/>
        </w:rPr>
        <w:t xml:space="preserve">. Text marked in </w:t>
      </w:r>
      <w:r w:rsidR="00532971" w:rsidRPr="00AB6910">
        <w:rPr>
          <w:rFonts w:asciiTheme="majorHAnsi" w:hAnsiTheme="majorHAnsi"/>
          <w:b/>
        </w:rPr>
        <w:t xml:space="preserve">black </w:t>
      </w:r>
      <w:r w:rsidR="005D6352">
        <w:rPr>
          <w:rFonts w:asciiTheme="majorHAnsi" w:hAnsiTheme="majorHAnsi"/>
          <w:u w:val="single"/>
        </w:rPr>
        <w:t>must</w:t>
      </w:r>
      <w:r w:rsidR="00532971" w:rsidRPr="00E560A3">
        <w:rPr>
          <w:rFonts w:asciiTheme="majorHAnsi" w:hAnsiTheme="majorHAnsi"/>
          <w:u w:val="single"/>
        </w:rPr>
        <w:t xml:space="preserve"> </w:t>
      </w:r>
      <w:r w:rsidR="00532971" w:rsidRPr="00A63240">
        <w:rPr>
          <w:rFonts w:asciiTheme="majorHAnsi" w:hAnsiTheme="majorHAnsi"/>
        </w:rPr>
        <w:t>be inserted into these</w:t>
      </w:r>
      <w:r w:rsidR="00532971" w:rsidRPr="00AB6910">
        <w:rPr>
          <w:rFonts w:asciiTheme="majorHAnsi" w:hAnsiTheme="majorHAnsi"/>
        </w:rPr>
        <w:t xml:space="preserve"> protocols</w:t>
      </w:r>
      <w:r w:rsidR="005D6352">
        <w:rPr>
          <w:rFonts w:asciiTheme="majorHAnsi" w:hAnsiTheme="majorHAnsi"/>
        </w:rPr>
        <w:t>.</w:t>
      </w:r>
    </w:p>
    <w:p w:rsidR="00532971" w:rsidRPr="00AB6910" w:rsidRDefault="00BF7742" w:rsidP="00875C18">
      <w:pPr>
        <w:tabs>
          <w:tab w:val="left" w:pos="6660"/>
        </w:tabs>
        <w:spacing w:after="0" w:line="240" w:lineRule="auto"/>
        <w:jc w:val="both"/>
        <w:rPr>
          <w:rFonts w:asciiTheme="majorHAnsi" w:hAnsiTheme="majorHAnsi"/>
        </w:rPr>
      </w:pPr>
      <w:r>
        <w:rPr>
          <w:rFonts w:asciiTheme="majorHAnsi" w:hAnsiTheme="majorHAnsi"/>
        </w:rPr>
        <w:tab/>
      </w:r>
    </w:p>
    <w:p w:rsidR="00C5529D" w:rsidRPr="00AB6910" w:rsidRDefault="00C5529D" w:rsidP="00875C18">
      <w:pPr>
        <w:spacing w:after="0" w:line="240" w:lineRule="auto"/>
        <w:jc w:val="both"/>
        <w:rPr>
          <w:rFonts w:asciiTheme="majorHAnsi" w:hAnsiTheme="majorHAnsi"/>
        </w:rPr>
      </w:pPr>
      <w:r w:rsidRPr="00AB6910">
        <w:rPr>
          <w:rFonts w:asciiTheme="majorHAnsi" w:hAnsiTheme="majorHAnsi"/>
        </w:rPr>
        <w:t>The RO will</w:t>
      </w:r>
      <w:r w:rsidR="00B564D5" w:rsidRPr="00AB6910">
        <w:rPr>
          <w:rFonts w:asciiTheme="majorHAnsi" w:hAnsiTheme="majorHAnsi"/>
        </w:rPr>
        <w:t xml:space="preserve"> review each protocol submitted</w:t>
      </w:r>
      <w:r w:rsidRPr="00AB6910">
        <w:rPr>
          <w:rFonts w:asciiTheme="majorHAnsi" w:hAnsiTheme="majorHAnsi"/>
        </w:rPr>
        <w:t xml:space="preserve"> to ensure key sections</w:t>
      </w:r>
      <w:r w:rsidR="00327688" w:rsidRPr="00AB6910">
        <w:rPr>
          <w:rFonts w:asciiTheme="majorHAnsi" w:hAnsiTheme="majorHAnsi"/>
        </w:rPr>
        <w:t xml:space="preserve"> and details</w:t>
      </w:r>
      <w:r w:rsidRPr="00AB6910">
        <w:rPr>
          <w:rFonts w:asciiTheme="majorHAnsi" w:hAnsiTheme="majorHAnsi"/>
        </w:rPr>
        <w:t xml:space="preserve"> are included before Sponsorship is formally agreed. </w:t>
      </w:r>
    </w:p>
    <w:p w:rsidR="00A241BB" w:rsidRPr="00AB6910" w:rsidRDefault="00A241BB" w:rsidP="00875C18">
      <w:pPr>
        <w:spacing w:after="0" w:line="240" w:lineRule="auto"/>
        <w:jc w:val="both"/>
        <w:rPr>
          <w:rFonts w:asciiTheme="majorHAnsi" w:hAnsiTheme="majorHAnsi"/>
        </w:rPr>
      </w:pPr>
      <w:r w:rsidRPr="00AB6910">
        <w:rPr>
          <w:rFonts w:asciiTheme="majorHAnsi" w:hAnsiTheme="majorHAnsi"/>
        </w:rPr>
        <w:t xml:space="preserve"> </w:t>
      </w:r>
    </w:p>
    <w:p w:rsidR="00A241BB" w:rsidRPr="00BE3E59" w:rsidRDefault="00AB6910" w:rsidP="00875C18">
      <w:pPr>
        <w:spacing w:line="240" w:lineRule="auto"/>
        <w:jc w:val="both"/>
        <w:rPr>
          <w:rFonts w:asciiTheme="majorHAnsi" w:hAnsiTheme="majorHAnsi"/>
          <w:b/>
          <w:u w:val="single"/>
        </w:rPr>
      </w:pPr>
      <w:r w:rsidRPr="00BE3E59">
        <w:rPr>
          <w:rFonts w:asciiTheme="majorHAnsi" w:hAnsiTheme="majorHAnsi"/>
          <w:b/>
          <w:u w:val="single"/>
        </w:rPr>
        <w:t>Instructions for use</w:t>
      </w:r>
    </w:p>
    <w:p w:rsidR="00B564D5" w:rsidRPr="00AB6910" w:rsidRDefault="00B564D5" w:rsidP="00875C18">
      <w:pPr>
        <w:spacing w:after="0" w:line="240" w:lineRule="auto"/>
        <w:jc w:val="both"/>
        <w:rPr>
          <w:rFonts w:asciiTheme="majorHAnsi" w:hAnsiTheme="majorHAnsi"/>
        </w:rPr>
      </w:pPr>
      <w:r w:rsidRPr="00BE3E59">
        <w:rPr>
          <w:rFonts w:asciiTheme="majorHAnsi" w:hAnsiTheme="majorHAnsi"/>
          <w:b/>
        </w:rPr>
        <w:t xml:space="preserve">Not all sections will be relevant for all </w:t>
      </w:r>
      <w:r w:rsidR="00BE3E59" w:rsidRPr="00BE3E59">
        <w:rPr>
          <w:rFonts w:asciiTheme="majorHAnsi" w:hAnsiTheme="majorHAnsi"/>
          <w:b/>
        </w:rPr>
        <w:t>studies</w:t>
      </w:r>
      <w:r w:rsidRPr="00BE3E59">
        <w:rPr>
          <w:rFonts w:asciiTheme="majorHAnsi" w:hAnsiTheme="majorHAnsi"/>
        </w:rPr>
        <w:t>.</w:t>
      </w:r>
      <w:r w:rsidRPr="00AB6910">
        <w:rPr>
          <w:rFonts w:asciiTheme="majorHAnsi" w:hAnsiTheme="majorHAnsi"/>
        </w:rPr>
        <w:t xml:space="preserve"> Each section can be modified or deleted as applicable to your type of study. </w:t>
      </w:r>
    </w:p>
    <w:p w:rsidR="00A241BB" w:rsidRPr="00AB6910" w:rsidRDefault="00A241BB" w:rsidP="00875C18">
      <w:pPr>
        <w:spacing w:after="0" w:line="240" w:lineRule="auto"/>
        <w:jc w:val="both"/>
        <w:rPr>
          <w:rFonts w:asciiTheme="majorHAnsi" w:hAnsiTheme="majorHAnsi"/>
        </w:rPr>
      </w:pPr>
    </w:p>
    <w:p w:rsidR="00413C87" w:rsidRPr="00AB6910" w:rsidRDefault="00C12D82" w:rsidP="00875C18">
      <w:pPr>
        <w:spacing w:after="0" w:line="240" w:lineRule="auto"/>
        <w:jc w:val="both"/>
        <w:rPr>
          <w:rFonts w:asciiTheme="majorHAnsi" w:hAnsiTheme="majorHAnsi"/>
        </w:rPr>
      </w:pPr>
      <w:r w:rsidRPr="00AB6910">
        <w:rPr>
          <w:rFonts w:asciiTheme="majorHAnsi" w:hAnsiTheme="majorHAnsi"/>
        </w:rPr>
        <w:t>Instructions and explanato</w:t>
      </w:r>
      <w:r w:rsidR="00AC59E2" w:rsidRPr="00AB6910">
        <w:rPr>
          <w:rFonts w:asciiTheme="majorHAnsi" w:hAnsiTheme="majorHAnsi"/>
        </w:rPr>
        <w:t xml:space="preserve">ry text are indicated in </w:t>
      </w:r>
      <w:r w:rsidR="00F8499C">
        <w:rPr>
          <w:rFonts w:asciiTheme="majorHAnsi" w:hAnsiTheme="majorHAnsi"/>
          <w:b/>
          <w:color w:val="FF0000"/>
        </w:rPr>
        <w:t>red</w:t>
      </w:r>
      <w:r w:rsidRPr="00AB6910">
        <w:rPr>
          <w:rFonts w:asciiTheme="majorHAnsi" w:hAnsiTheme="majorHAnsi"/>
        </w:rPr>
        <w:t xml:space="preserve"> and should be </w:t>
      </w:r>
      <w:r w:rsidR="00F8499C">
        <w:rPr>
          <w:rFonts w:asciiTheme="majorHAnsi" w:hAnsiTheme="majorHAnsi"/>
        </w:rPr>
        <w:t xml:space="preserve">removed or </w:t>
      </w:r>
      <w:r w:rsidRPr="00AB6910">
        <w:rPr>
          <w:rFonts w:asciiTheme="majorHAnsi" w:hAnsiTheme="majorHAnsi"/>
        </w:rPr>
        <w:t xml:space="preserve">replaced in your protocol with </w:t>
      </w:r>
      <w:r w:rsidR="00413C87" w:rsidRPr="00AB6910">
        <w:rPr>
          <w:rFonts w:asciiTheme="majorHAnsi" w:hAnsiTheme="majorHAnsi"/>
        </w:rPr>
        <w:t xml:space="preserve">the </w:t>
      </w:r>
      <w:r w:rsidRPr="00AB6910">
        <w:rPr>
          <w:rFonts w:asciiTheme="majorHAnsi" w:hAnsiTheme="majorHAnsi"/>
        </w:rPr>
        <w:t>appropriate text.</w:t>
      </w:r>
    </w:p>
    <w:p w:rsidR="005B152D" w:rsidRPr="00AB6910" w:rsidRDefault="005B152D" w:rsidP="00875C18">
      <w:pPr>
        <w:spacing w:after="0" w:line="240" w:lineRule="auto"/>
        <w:jc w:val="both"/>
        <w:rPr>
          <w:rFonts w:asciiTheme="majorHAnsi" w:hAnsiTheme="majorHAnsi"/>
        </w:rPr>
      </w:pPr>
    </w:p>
    <w:p w:rsidR="005B152D" w:rsidRPr="00AB6910" w:rsidRDefault="005B152D" w:rsidP="00875C18">
      <w:pPr>
        <w:spacing w:after="0" w:line="240" w:lineRule="auto"/>
        <w:jc w:val="both"/>
        <w:rPr>
          <w:rFonts w:asciiTheme="majorHAnsi" w:hAnsiTheme="majorHAnsi"/>
        </w:rPr>
      </w:pPr>
    </w:p>
    <w:p w:rsidR="00B57829" w:rsidRPr="00AB6910" w:rsidRDefault="004C11C6" w:rsidP="00875C18">
      <w:pPr>
        <w:spacing w:after="0" w:line="240" w:lineRule="auto"/>
        <w:jc w:val="both"/>
        <w:rPr>
          <w:rFonts w:asciiTheme="majorHAnsi" w:hAnsiTheme="majorHAnsi"/>
        </w:rPr>
      </w:pPr>
      <w:r w:rsidRPr="00AB6910" w:rsidDel="004C11C6">
        <w:rPr>
          <w:rFonts w:asciiTheme="majorHAnsi" w:hAnsiTheme="majorHAnsi"/>
        </w:rPr>
        <w:t xml:space="preserve"> </w:t>
      </w:r>
      <w:r w:rsidR="00B57829" w:rsidRPr="00AB6910">
        <w:rPr>
          <w:rFonts w:asciiTheme="majorHAnsi" w:hAnsiTheme="majorHAnsi"/>
          <w:b/>
          <w:u w:val="single"/>
        </w:rPr>
        <w:t>P</w:t>
      </w:r>
      <w:r w:rsidR="00F8499C">
        <w:rPr>
          <w:rFonts w:asciiTheme="majorHAnsi" w:hAnsiTheme="majorHAnsi"/>
          <w:b/>
          <w:u w:val="single"/>
        </w:rPr>
        <w:t>ost s</w:t>
      </w:r>
      <w:r w:rsidR="00F821F6">
        <w:rPr>
          <w:rFonts w:asciiTheme="majorHAnsi" w:hAnsiTheme="majorHAnsi"/>
          <w:b/>
          <w:u w:val="single"/>
        </w:rPr>
        <w:t xml:space="preserve">ponsorship </w:t>
      </w:r>
      <w:r w:rsidR="00F8499C">
        <w:rPr>
          <w:rFonts w:asciiTheme="majorHAnsi" w:hAnsiTheme="majorHAnsi"/>
          <w:b/>
          <w:u w:val="single"/>
        </w:rPr>
        <w:t>a</w:t>
      </w:r>
      <w:r w:rsidR="00B57829" w:rsidRPr="00AB6910">
        <w:rPr>
          <w:rFonts w:asciiTheme="majorHAnsi" w:hAnsiTheme="majorHAnsi"/>
          <w:b/>
          <w:u w:val="single"/>
        </w:rPr>
        <w:t>pproval;</w:t>
      </w:r>
      <w:r w:rsidR="00B57829" w:rsidRPr="00AB6910">
        <w:rPr>
          <w:rFonts w:asciiTheme="majorHAnsi" w:hAnsiTheme="majorHAnsi"/>
        </w:rPr>
        <w:t xml:space="preserve"> any modification to the protocol should be annotated on the coversheet or in an appendix. The annotation should note exact words that are changed, the location in the protocol, the date the modification was approved by the relevant committee/parties, and the date it became effective. </w:t>
      </w:r>
    </w:p>
    <w:p w:rsidR="00532971" w:rsidRPr="00AB6910" w:rsidRDefault="00532971" w:rsidP="00875C18">
      <w:pPr>
        <w:spacing w:after="0" w:line="240" w:lineRule="auto"/>
        <w:jc w:val="both"/>
        <w:rPr>
          <w:rFonts w:asciiTheme="majorHAnsi" w:hAnsiTheme="majorHAnsi"/>
        </w:rPr>
      </w:pPr>
    </w:p>
    <w:p w:rsidR="002A53E1" w:rsidRDefault="002A53E1" w:rsidP="00875C18">
      <w:pPr>
        <w:spacing w:after="0" w:line="240" w:lineRule="auto"/>
        <w:jc w:val="both"/>
        <w:rPr>
          <w:sz w:val="20"/>
          <w:szCs w:val="20"/>
        </w:rPr>
      </w:pPr>
    </w:p>
    <w:p w:rsidR="005D4989" w:rsidRDefault="005D4989" w:rsidP="00875C18">
      <w:pPr>
        <w:spacing w:after="0" w:line="240" w:lineRule="auto"/>
        <w:jc w:val="both"/>
        <w:rPr>
          <w:sz w:val="20"/>
          <w:szCs w:val="20"/>
        </w:rPr>
      </w:pPr>
    </w:p>
    <w:p w:rsidR="005D4989" w:rsidRDefault="005D4989" w:rsidP="00875C18">
      <w:pPr>
        <w:spacing w:after="0" w:line="240" w:lineRule="auto"/>
        <w:jc w:val="both"/>
        <w:rPr>
          <w:sz w:val="20"/>
          <w:szCs w:val="20"/>
        </w:rPr>
      </w:pPr>
    </w:p>
    <w:p w:rsidR="005D4989" w:rsidRDefault="005D4989" w:rsidP="00875C18">
      <w:pPr>
        <w:spacing w:after="0" w:line="240" w:lineRule="auto"/>
        <w:jc w:val="both"/>
        <w:rPr>
          <w:sz w:val="20"/>
          <w:szCs w:val="20"/>
        </w:rPr>
      </w:pPr>
    </w:p>
    <w:p w:rsidR="0025027A" w:rsidRDefault="0025027A" w:rsidP="00875C18">
      <w:pPr>
        <w:spacing w:after="0" w:line="240" w:lineRule="auto"/>
        <w:jc w:val="both"/>
        <w:rPr>
          <w:sz w:val="20"/>
          <w:szCs w:val="20"/>
        </w:rPr>
      </w:pPr>
    </w:p>
    <w:p w:rsidR="00EB054F" w:rsidRDefault="00EB054F" w:rsidP="00875C18">
      <w:pPr>
        <w:spacing w:line="240" w:lineRule="auto"/>
        <w:jc w:val="both"/>
        <w:rPr>
          <w:rFonts w:asciiTheme="majorHAnsi" w:hAnsiTheme="majorHAnsi"/>
          <w:b/>
          <w:color w:val="7030A0"/>
          <w:sz w:val="24"/>
          <w:szCs w:val="24"/>
        </w:rPr>
      </w:pPr>
    </w:p>
    <w:p w:rsidR="00002E88" w:rsidRDefault="00002E88" w:rsidP="00875C18">
      <w:pPr>
        <w:spacing w:line="240" w:lineRule="auto"/>
        <w:jc w:val="both"/>
        <w:rPr>
          <w:rFonts w:asciiTheme="majorHAnsi" w:hAnsiTheme="majorHAnsi"/>
          <w:b/>
          <w:color w:val="7030A0"/>
          <w:sz w:val="24"/>
          <w:szCs w:val="24"/>
        </w:rPr>
      </w:pPr>
    </w:p>
    <w:p w:rsidR="00002E88" w:rsidRDefault="00002E88" w:rsidP="00875C18">
      <w:pPr>
        <w:spacing w:line="240" w:lineRule="auto"/>
        <w:jc w:val="both"/>
        <w:rPr>
          <w:rFonts w:asciiTheme="majorHAnsi" w:hAnsiTheme="majorHAnsi"/>
          <w:b/>
          <w:color w:val="7030A0"/>
          <w:sz w:val="24"/>
          <w:szCs w:val="24"/>
        </w:rPr>
      </w:pPr>
    </w:p>
    <w:p w:rsidR="003D7D16" w:rsidRPr="00F8499C" w:rsidRDefault="00C74BCF" w:rsidP="00F8499C">
      <w:pPr>
        <w:spacing w:line="240" w:lineRule="auto"/>
        <w:jc w:val="center"/>
        <w:rPr>
          <w:rFonts w:asciiTheme="majorHAnsi" w:hAnsiTheme="majorHAnsi"/>
          <w:b/>
          <w:color w:val="FF0000"/>
          <w:sz w:val="24"/>
          <w:szCs w:val="24"/>
        </w:rPr>
      </w:pPr>
      <w:r w:rsidRPr="00F8499C">
        <w:rPr>
          <w:rFonts w:asciiTheme="majorHAnsi" w:hAnsiTheme="majorHAnsi"/>
          <w:b/>
          <w:color w:val="FF0000"/>
          <w:sz w:val="24"/>
          <w:szCs w:val="24"/>
        </w:rPr>
        <w:t>Study Protocol</w:t>
      </w:r>
      <w:r w:rsidR="005D4989" w:rsidRPr="00F8499C">
        <w:rPr>
          <w:rFonts w:asciiTheme="majorHAnsi" w:hAnsiTheme="majorHAnsi"/>
          <w:b/>
          <w:color w:val="FF0000"/>
          <w:sz w:val="24"/>
          <w:szCs w:val="24"/>
        </w:rPr>
        <w:t xml:space="preserve"> Front Page</w:t>
      </w:r>
    </w:p>
    <w:p w:rsidR="005D4989" w:rsidRPr="005D4989" w:rsidRDefault="005D4989" w:rsidP="00F8499C">
      <w:pPr>
        <w:spacing w:line="240" w:lineRule="auto"/>
        <w:jc w:val="center"/>
      </w:pPr>
    </w:p>
    <w:p w:rsidR="00C74BCF" w:rsidRPr="00AB6910" w:rsidRDefault="00BE3E59" w:rsidP="00F8499C">
      <w:pPr>
        <w:spacing w:after="0" w:line="240" w:lineRule="auto"/>
        <w:jc w:val="center"/>
        <w:rPr>
          <w:rFonts w:asciiTheme="majorHAnsi" w:hAnsiTheme="majorHAnsi"/>
          <w:b/>
          <w:sz w:val="24"/>
          <w:szCs w:val="24"/>
        </w:rPr>
      </w:pPr>
      <w:r>
        <w:rPr>
          <w:rFonts w:asciiTheme="majorHAnsi" w:hAnsiTheme="majorHAnsi"/>
          <w:b/>
          <w:sz w:val="24"/>
          <w:szCs w:val="24"/>
        </w:rPr>
        <w:t xml:space="preserve">FULL </w:t>
      </w:r>
      <w:r w:rsidR="00C74BCF" w:rsidRPr="00AB6910">
        <w:rPr>
          <w:rFonts w:asciiTheme="majorHAnsi" w:hAnsiTheme="majorHAnsi"/>
          <w:b/>
          <w:sz w:val="24"/>
          <w:szCs w:val="24"/>
        </w:rPr>
        <w:t>PROTOCOL TITLE OF THE STUDY</w:t>
      </w:r>
    </w:p>
    <w:p w:rsidR="001D3A0E" w:rsidRPr="00AB6910" w:rsidRDefault="001D3A0E" w:rsidP="00F8499C">
      <w:pPr>
        <w:spacing w:after="0" w:line="240" w:lineRule="auto"/>
        <w:jc w:val="center"/>
        <w:rPr>
          <w:rFonts w:asciiTheme="majorHAnsi" w:hAnsiTheme="majorHAnsi"/>
          <w:i/>
          <w:color w:val="7030A0"/>
          <w:sz w:val="24"/>
          <w:szCs w:val="24"/>
        </w:rPr>
      </w:pPr>
    </w:p>
    <w:p w:rsidR="001D3A0E" w:rsidRPr="00AB6910" w:rsidRDefault="001D3A0E"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SHORT STUDY TITLE / ACCRONYM</w:t>
      </w:r>
    </w:p>
    <w:p w:rsidR="002F2096" w:rsidRPr="00AB6910" w:rsidRDefault="002F2096" w:rsidP="00F8499C">
      <w:pPr>
        <w:spacing w:after="0" w:line="240" w:lineRule="auto"/>
        <w:jc w:val="center"/>
        <w:rPr>
          <w:rFonts w:asciiTheme="majorHAnsi" w:hAnsiTheme="majorHAnsi"/>
          <w:i/>
          <w:color w:val="7030A0"/>
        </w:rPr>
      </w:pPr>
    </w:p>
    <w:p w:rsidR="002F2096" w:rsidRPr="00AB6910" w:rsidRDefault="002F2096"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Chief Investigator:</w:t>
      </w:r>
    </w:p>
    <w:p w:rsidR="002F2096" w:rsidRPr="00F8499C" w:rsidRDefault="003D7D16" w:rsidP="00F8499C">
      <w:pPr>
        <w:spacing w:after="0" w:line="240" w:lineRule="auto"/>
        <w:jc w:val="center"/>
        <w:rPr>
          <w:rFonts w:asciiTheme="majorHAnsi" w:hAnsiTheme="majorHAnsi"/>
          <w:color w:val="FF0000"/>
        </w:rPr>
      </w:pPr>
      <w:r w:rsidRPr="00F8499C">
        <w:rPr>
          <w:rFonts w:asciiTheme="majorHAnsi" w:hAnsiTheme="majorHAnsi"/>
          <w:color w:val="FF0000"/>
        </w:rPr>
        <w:t>[</w:t>
      </w:r>
      <w:r w:rsidR="00BE3E59" w:rsidRPr="00F8499C">
        <w:rPr>
          <w:rFonts w:asciiTheme="majorHAnsi" w:hAnsiTheme="majorHAnsi"/>
          <w:color w:val="FF0000"/>
        </w:rPr>
        <w:t>List CI</w:t>
      </w:r>
      <w:r w:rsidR="002F2096" w:rsidRPr="00F8499C">
        <w:rPr>
          <w:rFonts w:asciiTheme="majorHAnsi" w:hAnsiTheme="majorHAnsi"/>
          <w:color w:val="FF0000"/>
        </w:rPr>
        <w:t xml:space="preserve"> name, de</w:t>
      </w:r>
      <w:r w:rsidRPr="00F8499C">
        <w:rPr>
          <w:rFonts w:asciiTheme="majorHAnsi" w:hAnsiTheme="majorHAnsi"/>
          <w:color w:val="FF0000"/>
        </w:rPr>
        <w:t>gree, position and affiliations]</w:t>
      </w:r>
    </w:p>
    <w:p w:rsidR="005C7437" w:rsidRPr="00AB6910" w:rsidRDefault="005C7437" w:rsidP="00F8499C">
      <w:pPr>
        <w:spacing w:after="0" w:line="240" w:lineRule="auto"/>
        <w:jc w:val="center"/>
        <w:rPr>
          <w:rFonts w:asciiTheme="majorHAnsi" w:hAnsiTheme="majorHAnsi"/>
          <w:color w:val="7030A0"/>
        </w:rPr>
      </w:pPr>
    </w:p>
    <w:p w:rsidR="002F2096" w:rsidRPr="00AB6910" w:rsidRDefault="002F2096" w:rsidP="00F8499C">
      <w:pPr>
        <w:spacing w:after="0" w:line="240" w:lineRule="auto"/>
        <w:jc w:val="center"/>
        <w:rPr>
          <w:rFonts w:asciiTheme="majorHAnsi" w:hAnsiTheme="majorHAnsi"/>
          <w:i/>
          <w:color w:val="7030A0"/>
        </w:rPr>
      </w:pPr>
    </w:p>
    <w:p w:rsidR="002F2096" w:rsidRPr="00AB6910" w:rsidRDefault="00D773BA"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Supported by:</w:t>
      </w:r>
    </w:p>
    <w:p w:rsidR="00D773BA" w:rsidRPr="00AB6910" w:rsidRDefault="003D7D16" w:rsidP="00F8499C">
      <w:pPr>
        <w:spacing w:after="0" w:line="240" w:lineRule="auto"/>
        <w:jc w:val="center"/>
        <w:rPr>
          <w:rFonts w:asciiTheme="majorHAnsi" w:hAnsiTheme="majorHAnsi"/>
          <w:color w:val="7030A0"/>
        </w:rPr>
      </w:pPr>
      <w:r w:rsidRPr="00F8499C">
        <w:rPr>
          <w:rFonts w:asciiTheme="majorHAnsi" w:hAnsiTheme="majorHAnsi"/>
          <w:color w:val="FF0000"/>
        </w:rPr>
        <w:t>[</w:t>
      </w:r>
      <w:r w:rsidR="00D773BA" w:rsidRPr="00F8499C">
        <w:rPr>
          <w:rFonts w:asciiTheme="majorHAnsi" w:hAnsiTheme="majorHAnsi"/>
          <w:color w:val="FF0000"/>
        </w:rPr>
        <w:t>Include application or</w:t>
      </w:r>
      <w:r w:rsidRPr="00F8499C">
        <w:rPr>
          <w:rFonts w:asciiTheme="majorHAnsi" w:hAnsiTheme="majorHAnsi"/>
          <w:color w:val="FF0000"/>
        </w:rPr>
        <w:t xml:space="preserve"> grant number(s) when available]</w:t>
      </w:r>
    </w:p>
    <w:p w:rsidR="00D773BA" w:rsidRPr="00AB6910" w:rsidRDefault="00D773BA" w:rsidP="00F8499C">
      <w:pPr>
        <w:spacing w:after="0" w:line="240" w:lineRule="auto"/>
        <w:jc w:val="center"/>
        <w:rPr>
          <w:rFonts w:asciiTheme="majorHAnsi" w:hAnsiTheme="majorHAnsi"/>
          <w:b/>
          <w:sz w:val="24"/>
          <w:szCs w:val="24"/>
        </w:rPr>
      </w:pPr>
    </w:p>
    <w:p w:rsidR="00D773BA" w:rsidRPr="00AB6910" w:rsidRDefault="00D773BA"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Sponsored by:</w:t>
      </w:r>
    </w:p>
    <w:p w:rsidR="00D773BA" w:rsidRDefault="009A49C3" w:rsidP="00F8499C">
      <w:pPr>
        <w:spacing w:after="0" w:line="240" w:lineRule="auto"/>
        <w:jc w:val="center"/>
        <w:rPr>
          <w:rFonts w:asciiTheme="majorHAnsi" w:hAnsiTheme="majorHAnsi"/>
        </w:rPr>
      </w:pPr>
      <w:r w:rsidRPr="00AB6910">
        <w:rPr>
          <w:rFonts w:asciiTheme="majorHAnsi" w:hAnsiTheme="majorHAnsi"/>
        </w:rPr>
        <w:t>University College London Hospitals NHS Foundation Trust (UCLH)</w:t>
      </w:r>
    </w:p>
    <w:p w:rsidR="00BE3E59" w:rsidRPr="00F8499C" w:rsidRDefault="00BE3E59" w:rsidP="00F8499C">
      <w:pPr>
        <w:spacing w:after="0" w:line="240" w:lineRule="auto"/>
        <w:jc w:val="center"/>
        <w:rPr>
          <w:rFonts w:asciiTheme="majorHAnsi" w:hAnsiTheme="majorHAnsi"/>
          <w:color w:val="FF0000"/>
        </w:rPr>
      </w:pPr>
      <w:r w:rsidRPr="00F8499C">
        <w:rPr>
          <w:rFonts w:asciiTheme="majorHAnsi" w:hAnsiTheme="majorHAnsi"/>
          <w:color w:val="FF0000"/>
        </w:rPr>
        <w:t>OR</w:t>
      </w:r>
    </w:p>
    <w:p w:rsidR="00BE3E59" w:rsidRDefault="00BE3E59" w:rsidP="00F8499C">
      <w:pPr>
        <w:spacing w:after="0" w:line="240" w:lineRule="auto"/>
        <w:jc w:val="center"/>
        <w:rPr>
          <w:rFonts w:asciiTheme="majorHAnsi" w:hAnsiTheme="majorHAnsi"/>
        </w:rPr>
      </w:pPr>
      <w:r>
        <w:rPr>
          <w:rFonts w:asciiTheme="majorHAnsi" w:hAnsiTheme="majorHAnsi"/>
        </w:rPr>
        <w:t>University College London (UCL)</w:t>
      </w:r>
    </w:p>
    <w:p w:rsidR="00BB3EF8" w:rsidRPr="00AD7164" w:rsidRDefault="00AD7164" w:rsidP="00F8499C">
      <w:pPr>
        <w:spacing w:after="0" w:line="240" w:lineRule="auto"/>
        <w:jc w:val="center"/>
        <w:rPr>
          <w:rFonts w:asciiTheme="majorHAnsi" w:hAnsiTheme="majorHAnsi"/>
          <w:color w:val="FF0000"/>
          <w:sz w:val="24"/>
          <w:szCs w:val="24"/>
        </w:rPr>
      </w:pPr>
      <w:r w:rsidRPr="00AD7164">
        <w:rPr>
          <w:rFonts w:asciiTheme="majorHAnsi" w:hAnsiTheme="majorHAnsi"/>
          <w:color w:val="FF0000"/>
          <w:sz w:val="24"/>
          <w:szCs w:val="24"/>
        </w:rPr>
        <w:t>(delete as applicable)</w:t>
      </w:r>
    </w:p>
    <w:p w:rsidR="00AD7164" w:rsidRPr="00AB6910" w:rsidRDefault="00AD7164" w:rsidP="00F8499C">
      <w:pPr>
        <w:spacing w:after="0" w:line="240" w:lineRule="auto"/>
        <w:jc w:val="center"/>
        <w:rPr>
          <w:rFonts w:asciiTheme="majorHAnsi" w:hAnsiTheme="majorHAnsi"/>
          <w:b/>
          <w:sz w:val="24"/>
          <w:szCs w:val="24"/>
        </w:rPr>
      </w:pPr>
    </w:p>
    <w:p w:rsidR="00BB3EF8" w:rsidRPr="00AB6910" w:rsidRDefault="00BB3EF8"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Protocol version number and date:</w:t>
      </w:r>
    </w:p>
    <w:p w:rsidR="00A530CE" w:rsidRPr="00AB6910" w:rsidRDefault="00A530CE" w:rsidP="00F8499C">
      <w:pPr>
        <w:spacing w:after="0" w:line="240" w:lineRule="auto"/>
        <w:jc w:val="center"/>
        <w:rPr>
          <w:rFonts w:asciiTheme="majorHAnsi" w:hAnsiTheme="majorHAnsi"/>
          <w:i/>
          <w:color w:val="7030A0"/>
        </w:rPr>
      </w:pPr>
    </w:p>
    <w:p w:rsidR="00A530CE" w:rsidRPr="00AB6910" w:rsidRDefault="00A530CE" w:rsidP="00F8499C">
      <w:pPr>
        <w:spacing w:after="0" w:line="240" w:lineRule="auto"/>
        <w:jc w:val="center"/>
        <w:rPr>
          <w:rFonts w:asciiTheme="majorHAnsi" w:hAnsiTheme="majorHAnsi"/>
          <w:i/>
          <w:color w:val="7030A0"/>
        </w:rPr>
      </w:pPr>
    </w:p>
    <w:p w:rsidR="00A530CE" w:rsidRPr="00AB6910" w:rsidRDefault="00A530CE" w:rsidP="00F8499C">
      <w:pPr>
        <w:spacing w:after="0" w:line="240" w:lineRule="auto"/>
        <w:jc w:val="center"/>
        <w:rPr>
          <w:rFonts w:asciiTheme="majorHAnsi" w:hAnsiTheme="majorHAnsi"/>
          <w:i/>
          <w:color w:val="7030A0"/>
        </w:rPr>
      </w:pPr>
    </w:p>
    <w:p w:rsidR="00A530CE" w:rsidRPr="00AB6910" w:rsidRDefault="00A530CE" w:rsidP="00F8499C">
      <w:pPr>
        <w:spacing w:after="0" w:line="240" w:lineRule="auto"/>
        <w:jc w:val="center"/>
        <w:rPr>
          <w:rFonts w:asciiTheme="majorHAnsi" w:hAnsiTheme="majorHAnsi"/>
          <w:i/>
          <w:color w:val="7030A0"/>
        </w:rPr>
      </w:pPr>
    </w:p>
    <w:p w:rsidR="00A530CE" w:rsidRPr="00AB6910" w:rsidRDefault="00A530CE"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R&amp;D / Sponsor Reference Number(s):</w:t>
      </w:r>
    </w:p>
    <w:p w:rsidR="00162791" w:rsidRPr="00AB6910" w:rsidRDefault="00162791" w:rsidP="00F8499C">
      <w:pPr>
        <w:spacing w:after="0" w:line="240" w:lineRule="auto"/>
        <w:jc w:val="center"/>
        <w:rPr>
          <w:rFonts w:asciiTheme="majorHAnsi" w:hAnsiTheme="majorHAnsi"/>
          <w:b/>
          <w:sz w:val="24"/>
          <w:szCs w:val="24"/>
        </w:rPr>
      </w:pPr>
    </w:p>
    <w:p w:rsidR="00A530CE" w:rsidRPr="00AB6910" w:rsidRDefault="007141DE" w:rsidP="00F8499C">
      <w:pPr>
        <w:spacing w:after="0" w:line="240" w:lineRule="auto"/>
        <w:jc w:val="center"/>
        <w:rPr>
          <w:rFonts w:asciiTheme="majorHAnsi" w:hAnsiTheme="majorHAnsi"/>
          <w:b/>
          <w:sz w:val="24"/>
          <w:szCs w:val="24"/>
        </w:rPr>
      </w:pPr>
      <w:r w:rsidRPr="00AB6910">
        <w:rPr>
          <w:rFonts w:asciiTheme="majorHAnsi" w:hAnsiTheme="majorHAnsi"/>
          <w:b/>
          <w:sz w:val="24"/>
          <w:szCs w:val="24"/>
        </w:rPr>
        <w:t xml:space="preserve">Study </w:t>
      </w:r>
      <w:r w:rsidR="00A530CE" w:rsidRPr="00AB6910">
        <w:rPr>
          <w:rFonts w:asciiTheme="majorHAnsi" w:hAnsiTheme="majorHAnsi"/>
          <w:b/>
          <w:sz w:val="24"/>
          <w:szCs w:val="24"/>
        </w:rPr>
        <w:t>Registration Number:</w:t>
      </w:r>
    </w:p>
    <w:p w:rsidR="00162791" w:rsidRPr="00AB6910" w:rsidRDefault="00162791" w:rsidP="00875C18">
      <w:pPr>
        <w:spacing w:after="0" w:line="240" w:lineRule="auto"/>
        <w:jc w:val="both"/>
        <w:rPr>
          <w:rFonts w:asciiTheme="majorHAnsi" w:hAnsiTheme="majorHAnsi"/>
          <w:b/>
          <w:sz w:val="24"/>
          <w:szCs w:val="24"/>
        </w:rPr>
      </w:pPr>
    </w:p>
    <w:p w:rsidR="00EB054F" w:rsidRDefault="00EB054F" w:rsidP="00875C18">
      <w:pPr>
        <w:spacing w:line="240" w:lineRule="auto"/>
        <w:jc w:val="both"/>
        <w:rPr>
          <w:rFonts w:asciiTheme="majorHAnsi" w:hAnsiTheme="majorHAnsi"/>
          <w:sz w:val="24"/>
          <w:szCs w:val="24"/>
        </w:rPr>
      </w:pPr>
    </w:p>
    <w:p w:rsidR="00BE3E59" w:rsidRDefault="00BE3E59"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F8499C" w:rsidRDefault="00F8499C" w:rsidP="00875C18">
      <w:pPr>
        <w:spacing w:line="240" w:lineRule="auto"/>
        <w:jc w:val="both"/>
        <w:rPr>
          <w:rFonts w:asciiTheme="majorHAnsi" w:hAnsiTheme="majorHAnsi"/>
          <w:sz w:val="24"/>
          <w:szCs w:val="24"/>
        </w:rPr>
      </w:pPr>
    </w:p>
    <w:p w:rsidR="00BB3EF8" w:rsidRPr="00F8499C" w:rsidRDefault="00BB3EF8" w:rsidP="00875C18">
      <w:pPr>
        <w:spacing w:line="240" w:lineRule="auto"/>
        <w:ind w:hanging="142"/>
        <w:jc w:val="both"/>
        <w:rPr>
          <w:rFonts w:asciiTheme="majorHAnsi" w:hAnsiTheme="majorHAnsi"/>
          <w:color w:val="365F91" w:themeColor="accent1" w:themeShade="BF"/>
          <w:sz w:val="28"/>
          <w:szCs w:val="28"/>
        </w:rPr>
      </w:pPr>
      <w:r w:rsidRPr="00F8499C">
        <w:rPr>
          <w:rFonts w:asciiTheme="majorHAnsi" w:hAnsiTheme="majorHAnsi"/>
          <w:b/>
          <w:color w:val="365F91" w:themeColor="accent1" w:themeShade="BF"/>
          <w:sz w:val="28"/>
          <w:szCs w:val="28"/>
        </w:rPr>
        <w:lastRenderedPageBreak/>
        <w:t>PROTOCOL VERSIONS</w:t>
      </w:r>
    </w:p>
    <w:tbl>
      <w:tblPr>
        <w:tblStyle w:val="TableGrid"/>
        <w:tblW w:w="9467" w:type="dxa"/>
        <w:tblLook w:val="04A0" w:firstRow="1" w:lastRow="0" w:firstColumn="1" w:lastColumn="0" w:noHBand="0" w:noVBand="1"/>
      </w:tblPr>
      <w:tblGrid>
        <w:gridCol w:w="1418"/>
        <w:gridCol w:w="1742"/>
        <w:gridCol w:w="1597"/>
        <w:gridCol w:w="2033"/>
        <w:gridCol w:w="2677"/>
      </w:tblGrid>
      <w:tr w:rsidR="00BB3EF8" w:rsidRPr="00BB3EF8" w:rsidTr="00BB3EF8">
        <w:trPr>
          <w:trHeight w:val="724"/>
        </w:trPr>
        <w:tc>
          <w:tcPr>
            <w:tcW w:w="1418" w:type="dxa"/>
          </w:tcPr>
          <w:p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Version Stage</w:t>
            </w:r>
          </w:p>
        </w:tc>
        <w:tc>
          <w:tcPr>
            <w:tcW w:w="1742" w:type="dxa"/>
          </w:tcPr>
          <w:p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Versions No</w:t>
            </w:r>
          </w:p>
        </w:tc>
        <w:tc>
          <w:tcPr>
            <w:tcW w:w="1597" w:type="dxa"/>
          </w:tcPr>
          <w:p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Version Date</w:t>
            </w:r>
          </w:p>
        </w:tc>
        <w:tc>
          <w:tcPr>
            <w:tcW w:w="2033" w:type="dxa"/>
          </w:tcPr>
          <w:p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Protocol updated &amp; finalised by;</w:t>
            </w:r>
          </w:p>
        </w:tc>
        <w:tc>
          <w:tcPr>
            <w:tcW w:w="2677" w:type="dxa"/>
          </w:tcPr>
          <w:p w:rsidR="00BB3EF8" w:rsidRPr="00BB3EF8" w:rsidRDefault="00BB3EF8" w:rsidP="00875C18">
            <w:pPr>
              <w:jc w:val="both"/>
              <w:rPr>
                <w:rFonts w:asciiTheme="majorHAnsi" w:hAnsiTheme="majorHAnsi"/>
                <w:b/>
                <w:sz w:val="20"/>
                <w:szCs w:val="20"/>
              </w:rPr>
            </w:pPr>
            <w:r w:rsidRPr="00BB3EF8">
              <w:rPr>
                <w:rFonts w:asciiTheme="majorHAnsi" w:hAnsiTheme="majorHAnsi"/>
                <w:b/>
                <w:sz w:val="20"/>
                <w:szCs w:val="20"/>
              </w:rPr>
              <w:t>Appendix No detail the reason(s) for the protocol update</w:t>
            </w:r>
          </w:p>
        </w:tc>
      </w:tr>
      <w:tr w:rsidR="00BB3EF8" w:rsidRPr="00BB3EF8" w:rsidTr="00BB3EF8">
        <w:trPr>
          <w:trHeight w:val="980"/>
        </w:trPr>
        <w:tc>
          <w:tcPr>
            <w:tcW w:w="1418" w:type="dxa"/>
          </w:tcPr>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Current</w:t>
            </w:r>
          </w:p>
        </w:tc>
        <w:tc>
          <w:tcPr>
            <w:tcW w:w="1742" w:type="dxa"/>
          </w:tcPr>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[insert Version]</w:t>
            </w:r>
          </w:p>
        </w:tc>
        <w:tc>
          <w:tcPr>
            <w:tcW w:w="1597" w:type="dxa"/>
          </w:tcPr>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[insert date]</w:t>
            </w:r>
          </w:p>
        </w:tc>
        <w:tc>
          <w:tcPr>
            <w:tcW w:w="2033" w:type="dxa"/>
          </w:tcPr>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[full name &amp; title]</w:t>
            </w:r>
          </w:p>
        </w:tc>
        <w:tc>
          <w:tcPr>
            <w:tcW w:w="2677" w:type="dxa"/>
          </w:tcPr>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[appendix no]</w:t>
            </w:r>
          </w:p>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NB: Appendix is to be attached to current version of the protocol</w:t>
            </w:r>
          </w:p>
        </w:tc>
      </w:tr>
      <w:tr w:rsidR="00BB3EF8" w:rsidRPr="00BB3EF8" w:rsidTr="00BB3EF8">
        <w:trPr>
          <w:trHeight w:val="241"/>
        </w:trPr>
        <w:tc>
          <w:tcPr>
            <w:tcW w:w="1418" w:type="dxa"/>
          </w:tcPr>
          <w:p w:rsidR="00BB3EF8" w:rsidRPr="00F8499C" w:rsidRDefault="00BB3EF8" w:rsidP="00875C18">
            <w:pPr>
              <w:jc w:val="both"/>
              <w:rPr>
                <w:rFonts w:asciiTheme="majorHAnsi" w:hAnsiTheme="majorHAnsi"/>
                <w:color w:val="FF0000"/>
                <w:sz w:val="20"/>
                <w:szCs w:val="20"/>
              </w:rPr>
            </w:pPr>
            <w:r w:rsidRPr="00F8499C">
              <w:rPr>
                <w:rFonts w:asciiTheme="majorHAnsi" w:hAnsiTheme="majorHAnsi"/>
                <w:color w:val="FF0000"/>
                <w:sz w:val="20"/>
                <w:szCs w:val="20"/>
              </w:rPr>
              <w:t>Previous</w:t>
            </w:r>
          </w:p>
        </w:tc>
        <w:tc>
          <w:tcPr>
            <w:tcW w:w="1742" w:type="dxa"/>
          </w:tcPr>
          <w:p w:rsidR="00BB3EF8" w:rsidRPr="00F8499C" w:rsidRDefault="00BB3EF8" w:rsidP="00875C18">
            <w:pPr>
              <w:jc w:val="both"/>
              <w:rPr>
                <w:rFonts w:asciiTheme="majorHAnsi" w:hAnsiTheme="majorHAnsi"/>
                <w:color w:val="FF0000"/>
                <w:sz w:val="20"/>
                <w:szCs w:val="20"/>
              </w:rPr>
            </w:pPr>
          </w:p>
        </w:tc>
        <w:tc>
          <w:tcPr>
            <w:tcW w:w="1597" w:type="dxa"/>
          </w:tcPr>
          <w:p w:rsidR="00BB3EF8" w:rsidRPr="00F8499C" w:rsidRDefault="00BB3EF8" w:rsidP="00875C18">
            <w:pPr>
              <w:jc w:val="both"/>
              <w:rPr>
                <w:rFonts w:asciiTheme="majorHAnsi" w:hAnsiTheme="majorHAnsi"/>
                <w:color w:val="FF0000"/>
                <w:sz w:val="20"/>
                <w:szCs w:val="20"/>
              </w:rPr>
            </w:pPr>
          </w:p>
        </w:tc>
        <w:tc>
          <w:tcPr>
            <w:tcW w:w="2033" w:type="dxa"/>
          </w:tcPr>
          <w:p w:rsidR="00BB3EF8" w:rsidRPr="00F8499C" w:rsidRDefault="00BB3EF8" w:rsidP="00875C18">
            <w:pPr>
              <w:jc w:val="both"/>
              <w:rPr>
                <w:rFonts w:asciiTheme="majorHAnsi" w:hAnsiTheme="majorHAnsi"/>
                <w:color w:val="FF0000"/>
                <w:sz w:val="20"/>
                <w:szCs w:val="20"/>
              </w:rPr>
            </w:pPr>
          </w:p>
        </w:tc>
        <w:tc>
          <w:tcPr>
            <w:tcW w:w="2677" w:type="dxa"/>
          </w:tcPr>
          <w:p w:rsidR="00BB3EF8" w:rsidRPr="00F8499C" w:rsidRDefault="00BB3EF8" w:rsidP="00875C18">
            <w:pPr>
              <w:jc w:val="both"/>
              <w:rPr>
                <w:rFonts w:asciiTheme="majorHAnsi" w:hAnsiTheme="majorHAnsi"/>
                <w:color w:val="FF0000"/>
                <w:sz w:val="20"/>
                <w:szCs w:val="20"/>
              </w:rPr>
            </w:pPr>
          </w:p>
        </w:tc>
      </w:tr>
      <w:tr w:rsidR="00BB3EF8" w:rsidRPr="00BB3EF8" w:rsidTr="00BB3EF8">
        <w:trPr>
          <w:trHeight w:val="241"/>
        </w:trPr>
        <w:tc>
          <w:tcPr>
            <w:tcW w:w="1418" w:type="dxa"/>
          </w:tcPr>
          <w:p w:rsidR="00BB3EF8" w:rsidRPr="00F8499C" w:rsidRDefault="00BB3EF8" w:rsidP="00875C18">
            <w:pPr>
              <w:jc w:val="both"/>
              <w:rPr>
                <w:rFonts w:asciiTheme="majorHAnsi" w:hAnsiTheme="majorHAnsi"/>
                <w:color w:val="FF0000"/>
                <w:sz w:val="20"/>
                <w:szCs w:val="20"/>
              </w:rPr>
            </w:pPr>
          </w:p>
        </w:tc>
        <w:tc>
          <w:tcPr>
            <w:tcW w:w="1742" w:type="dxa"/>
          </w:tcPr>
          <w:p w:rsidR="00BB3EF8" w:rsidRPr="00F8499C" w:rsidRDefault="00BB3EF8" w:rsidP="00875C18">
            <w:pPr>
              <w:jc w:val="both"/>
              <w:rPr>
                <w:rFonts w:asciiTheme="majorHAnsi" w:hAnsiTheme="majorHAnsi"/>
                <w:color w:val="FF0000"/>
                <w:sz w:val="20"/>
                <w:szCs w:val="20"/>
              </w:rPr>
            </w:pPr>
          </w:p>
        </w:tc>
        <w:tc>
          <w:tcPr>
            <w:tcW w:w="1597" w:type="dxa"/>
          </w:tcPr>
          <w:p w:rsidR="00BB3EF8" w:rsidRPr="00F8499C" w:rsidRDefault="00BB3EF8" w:rsidP="00875C18">
            <w:pPr>
              <w:jc w:val="both"/>
              <w:rPr>
                <w:rFonts w:asciiTheme="majorHAnsi" w:hAnsiTheme="majorHAnsi"/>
                <w:color w:val="FF0000"/>
                <w:sz w:val="20"/>
                <w:szCs w:val="20"/>
              </w:rPr>
            </w:pPr>
          </w:p>
        </w:tc>
        <w:tc>
          <w:tcPr>
            <w:tcW w:w="2033" w:type="dxa"/>
          </w:tcPr>
          <w:p w:rsidR="00BB3EF8" w:rsidRPr="00F8499C" w:rsidRDefault="00BB3EF8" w:rsidP="00875C18">
            <w:pPr>
              <w:jc w:val="both"/>
              <w:rPr>
                <w:rFonts w:asciiTheme="majorHAnsi" w:hAnsiTheme="majorHAnsi"/>
                <w:color w:val="FF0000"/>
                <w:sz w:val="20"/>
                <w:szCs w:val="20"/>
              </w:rPr>
            </w:pPr>
          </w:p>
        </w:tc>
        <w:tc>
          <w:tcPr>
            <w:tcW w:w="2677" w:type="dxa"/>
          </w:tcPr>
          <w:p w:rsidR="00BB3EF8" w:rsidRPr="00F8499C" w:rsidRDefault="00BB3EF8" w:rsidP="00875C18">
            <w:pPr>
              <w:jc w:val="both"/>
              <w:rPr>
                <w:rFonts w:asciiTheme="majorHAnsi" w:hAnsiTheme="majorHAnsi"/>
                <w:color w:val="FF0000"/>
                <w:sz w:val="20"/>
                <w:szCs w:val="20"/>
              </w:rPr>
            </w:pPr>
          </w:p>
        </w:tc>
      </w:tr>
      <w:tr w:rsidR="00BB3EF8" w:rsidRPr="00BB3EF8" w:rsidTr="00BB3EF8">
        <w:trPr>
          <w:trHeight w:val="241"/>
        </w:trPr>
        <w:tc>
          <w:tcPr>
            <w:tcW w:w="1418" w:type="dxa"/>
          </w:tcPr>
          <w:p w:rsidR="00BB3EF8" w:rsidRPr="00BB3EF8" w:rsidRDefault="00BB3EF8" w:rsidP="00875C18">
            <w:pPr>
              <w:jc w:val="both"/>
              <w:rPr>
                <w:rFonts w:asciiTheme="majorHAnsi" w:hAnsiTheme="majorHAnsi"/>
                <w:color w:val="7030A0"/>
                <w:sz w:val="20"/>
                <w:szCs w:val="20"/>
              </w:rPr>
            </w:pPr>
          </w:p>
        </w:tc>
        <w:tc>
          <w:tcPr>
            <w:tcW w:w="1742" w:type="dxa"/>
          </w:tcPr>
          <w:p w:rsidR="00BB3EF8" w:rsidRPr="00BB3EF8" w:rsidRDefault="00BB3EF8" w:rsidP="00875C18">
            <w:pPr>
              <w:jc w:val="both"/>
              <w:rPr>
                <w:rFonts w:asciiTheme="majorHAnsi" w:hAnsiTheme="majorHAnsi"/>
                <w:color w:val="7030A0"/>
                <w:sz w:val="20"/>
                <w:szCs w:val="20"/>
              </w:rPr>
            </w:pPr>
          </w:p>
        </w:tc>
        <w:tc>
          <w:tcPr>
            <w:tcW w:w="1597" w:type="dxa"/>
          </w:tcPr>
          <w:p w:rsidR="00BB3EF8" w:rsidRPr="00BB3EF8" w:rsidRDefault="00BB3EF8" w:rsidP="00875C18">
            <w:pPr>
              <w:jc w:val="both"/>
              <w:rPr>
                <w:rFonts w:asciiTheme="majorHAnsi" w:hAnsiTheme="majorHAnsi"/>
                <w:color w:val="7030A0"/>
                <w:sz w:val="20"/>
                <w:szCs w:val="20"/>
              </w:rPr>
            </w:pPr>
          </w:p>
        </w:tc>
        <w:tc>
          <w:tcPr>
            <w:tcW w:w="2033" w:type="dxa"/>
          </w:tcPr>
          <w:p w:rsidR="00BB3EF8" w:rsidRPr="00BB3EF8" w:rsidRDefault="00BB3EF8" w:rsidP="00875C18">
            <w:pPr>
              <w:jc w:val="both"/>
              <w:rPr>
                <w:rFonts w:asciiTheme="majorHAnsi" w:hAnsiTheme="majorHAnsi"/>
                <w:color w:val="7030A0"/>
                <w:sz w:val="20"/>
                <w:szCs w:val="20"/>
              </w:rPr>
            </w:pPr>
          </w:p>
        </w:tc>
        <w:tc>
          <w:tcPr>
            <w:tcW w:w="2677" w:type="dxa"/>
          </w:tcPr>
          <w:p w:rsidR="00BB3EF8" w:rsidRPr="00BB3EF8" w:rsidRDefault="00BB3EF8" w:rsidP="00875C18">
            <w:pPr>
              <w:jc w:val="both"/>
              <w:rPr>
                <w:rFonts w:asciiTheme="majorHAnsi" w:hAnsiTheme="majorHAnsi"/>
                <w:color w:val="7030A0"/>
                <w:sz w:val="20"/>
                <w:szCs w:val="20"/>
              </w:rPr>
            </w:pPr>
          </w:p>
        </w:tc>
      </w:tr>
      <w:tr w:rsidR="00BB3EF8" w:rsidRPr="00BB3EF8" w:rsidTr="00BB3EF8">
        <w:trPr>
          <w:trHeight w:val="256"/>
        </w:trPr>
        <w:tc>
          <w:tcPr>
            <w:tcW w:w="1418" w:type="dxa"/>
          </w:tcPr>
          <w:p w:rsidR="00BB3EF8" w:rsidRPr="00BB3EF8" w:rsidRDefault="00BB3EF8" w:rsidP="00875C18">
            <w:pPr>
              <w:jc w:val="both"/>
              <w:rPr>
                <w:rFonts w:asciiTheme="majorHAnsi" w:hAnsiTheme="majorHAnsi"/>
                <w:color w:val="7030A0"/>
                <w:sz w:val="20"/>
                <w:szCs w:val="20"/>
              </w:rPr>
            </w:pPr>
          </w:p>
        </w:tc>
        <w:tc>
          <w:tcPr>
            <w:tcW w:w="1742" w:type="dxa"/>
          </w:tcPr>
          <w:p w:rsidR="00BB3EF8" w:rsidRPr="00BB3EF8" w:rsidRDefault="00BB3EF8" w:rsidP="00875C18">
            <w:pPr>
              <w:jc w:val="both"/>
              <w:rPr>
                <w:rFonts w:asciiTheme="majorHAnsi" w:hAnsiTheme="majorHAnsi"/>
                <w:color w:val="7030A0"/>
                <w:sz w:val="20"/>
                <w:szCs w:val="20"/>
              </w:rPr>
            </w:pPr>
          </w:p>
        </w:tc>
        <w:tc>
          <w:tcPr>
            <w:tcW w:w="1597" w:type="dxa"/>
          </w:tcPr>
          <w:p w:rsidR="00BB3EF8" w:rsidRPr="00BB3EF8" w:rsidRDefault="00BB3EF8" w:rsidP="00875C18">
            <w:pPr>
              <w:jc w:val="both"/>
              <w:rPr>
                <w:rFonts w:asciiTheme="majorHAnsi" w:hAnsiTheme="majorHAnsi"/>
                <w:color w:val="7030A0"/>
                <w:sz w:val="20"/>
                <w:szCs w:val="20"/>
              </w:rPr>
            </w:pPr>
          </w:p>
        </w:tc>
        <w:tc>
          <w:tcPr>
            <w:tcW w:w="2033" w:type="dxa"/>
          </w:tcPr>
          <w:p w:rsidR="00BB3EF8" w:rsidRPr="00BB3EF8" w:rsidRDefault="00BB3EF8" w:rsidP="00875C18">
            <w:pPr>
              <w:jc w:val="both"/>
              <w:rPr>
                <w:rFonts w:asciiTheme="majorHAnsi" w:hAnsiTheme="majorHAnsi"/>
                <w:color w:val="7030A0"/>
                <w:sz w:val="20"/>
                <w:szCs w:val="20"/>
              </w:rPr>
            </w:pPr>
          </w:p>
        </w:tc>
        <w:tc>
          <w:tcPr>
            <w:tcW w:w="2677" w:type="dxa"/>
          </w:tcPr>
          <w:p w:rsidR="00BB3EF8" w:rsidRPr="00BB3EF8" w:rsidRDefault="00BB3EF8" w:rsidP="00875C18">
            <w:pPr>
              <w:jc w:val="both"/>
              <w:rPr>
                <w:rFonts w:asciiTheme="majorHAnsi" w:hAnsiTheme="majorHAnsi"/>
                <w:color w:val="7030A0"/>
                <w:sz w:val="20"/>
                <w:szCs w:val="20"/>
              </w:rPr>
            </w:pPr>
          </w:p>
        </w:tc>
      </w:tr>
    </w:tbl>
    <w:p w:rsidR="009A49C3" w:rsidRDefault="009A49C3" w:rsidP="00875C18">
      <w:pPr>
        <w:spacing w:line="240" w:lineRule="auto"/>
        <w:jc w:val="both"/>
        <w:rPr>
          <w:rFonts w:asciiTheme="majorHAnsi" w:hAnsiTheme="majorHAnsi"/>
          <w:sz w:val="24"/>
          <w:szCs w:val="24"/>
        </w:rPr>
      </w:pPr>
    </w:p>
    <w:p w:rsidR="00F8499C" w:rsidRDefault="00F8499C" w:rsidP="00875C18">
      <w:pPr>
        <w:spacing w:line="240" w:lineRule="auto"/>
        <w:jc w:val="both"/>
        <w:rPr>
          <w:rStyle w:val="SubtleEmphasis"/>
          <w:rFonts w:asciiTheme="majorHAnsi" w:hAnsiTheme="majorHAnsi"/>
          <w:b/>
          <w:i w:val="0"/>
          <w:iCs w:val="0"/>
          <w:color w:val="365F91" w:themeColor="accent1" w:themeShade="BF"/>
          <w:sz w:val="28"/>
          <w:szCs w:val="28"/>
        </w:rPr>
      </w:pPr>
    </w:p>
    <w:p w:rsidR="00565BE5" w:rsidRPr="00AA4DA0" w:rsidRDefault="006D15BE" w:rsidP="00875C18">
      <w:pPr>
        <w:spacing w:line="240" w:lineRule="auto"/>
        <w:jc w:val="both"/>
        <w:rPr>
          <w:rStyle w:val="SubtleEmphasis"/>
          <w:rFonts w:asciiTheme="majorHAnsi" w:hAnsiTheme="majorHAnsi"/>
          <w:b/>
          <w:i w:val="0"/>
          <w:iCs w:val="0"/>
          <w:color w:val="365F91" w:themeColor="accent1" w:themeShade="BF"/>
          <w:sz w:val="28"/>
          <w:szCs w:val="28"/>
        </w:rPr>
      </w:pPr>
      <w:r w:rsidRPr="00AA4DA0">
        <w:rPr>
          <w:rStyle w:val="SubtleEmphasis"/>
          <w:rFonts w:asciiTheme="majorHAnsi" w:hAnsiTheme="majorHAnsi"/>
          <w:b/>
          <w:i w:val="0"/>
          <w:iCs w:val="0"/>
          <w:color w:val="365F91" w:themeColor="accent1" w:themeShade="BF"/>
          <w:sz w:val="28"/>
          <w:szCs w:val="28"/>
        </w:rPr>
        <w:t>DECLARATIONS</w:t>
      </w:r>
    </w:p>
    <w:p w:rsidR="00FF7E2C" w:rsidRPr="00BE3E59" w:rsidRDefault="00FF7E2C" w:rsidP="00875C18">
      <w:pPr>
        <w:spacing w:line="240" w:lineRule="auto"/>
        <w:jc w:val="both"/>
        <w:rPr>
          <w:rFonts w:asciiTheme="majorHAnsi" w:hAnsiTheme="majorHAnsi"/>
        </w:rPr>
      </w:pPr>
      <w:r w:rsidRPr="00BE3E59">
        <w:rPr>
          <w:rFonts w:asciiTheme="majorHAnsi" w:hAnsiTheme="majorHAnsi"/>
        </w:rPr>
        <w:t>The undersigned confirm that the following protocol has been agreed and accepted and that the investigator agrees to conduct the study in compliance with the approved</w:t>
      </w:r>
      <w:r w:rsidR="00162791" w:rsidRPr="00BE3E59">
        <w:rPr>
          <w:rFonts w:asciiTheme="majorHAnsi" w:hAnsiTheme="majorHAnsi"/>
        </w:rPr>
        <w:t xml:space="preserve"> protocol and will adhere to </w:t>
      </w:r>
      <w:r w:rsidRPr="00BE3E59">
        <w:rPr>
          <w:rFonts w:asciiTheme="majorHAnsi" w:hAnsiTheme="majorHAnsi"/>
        </w:rPr>
        <w:t>the Research Governance Framework 2005 (</w:t>
      </w:r>
      <w:r w:rsidR="007279AD" w:rsidRPr="00BE3E59">
        <w:rPr>
          <w:rFonts w:asciiTheme="majorHAnsi" w:hAnsiTheme="majorHAnsi"/>
        </w:rPr>
        <w:t xml:space="preserve">as amended thereafter), </w:t>
      </w:r>
      <w:r w:rsidRPr="00BE3E59">
        <w:rPr>
          <w:rFonts w:asciiTheme="majorHAnsi" w:hAnsiTheme="majorHAnsi"/>
        </w:rPr>
        <w:t xml:space="preserve">the Trust </w:t>
      </w:r>
      <w:r w:rsidR="007279AD" w:rsidRPr="00BE3E59">
        <w:rPr>
          <w:rFonts w:asciiTheme="majorHAnsi" w:hAnsiTheme="majorHAnsi"/>
        </w:rPr>
        <w:t xml:space="preserve">Data &amp; </w:t>
      </w:r>
      <w:r w:rsidRPr="00BE3E59">
        <w:rPr>
          <w:rFonts w:asciiTheme="majorHAnsi" w:hAnsiTheme="majorHAnsi"/>
        </w:rPr>
        <w:t>Information policy</w:t>
      </w:r>
      <w:r w:rsidR="001F180B" w:rsidRPr="00BE3E59">
        <w:rPr>
          <w:rFonts w:asciiTheme="majorHAnsi" w:hAnsiTheme="majorHAnsi"/>
        </w:rPr>
        <w:t xml:space="preserve">, </w:t>
      </w:r>
      <w:r w:rsidR="007279AD" w:rsidRPr="00BE3E59">
        <w:rPr>
          <w:rFonts w:asciiTheme="majorHAnsi" w:hAnsiTheme="majorHAnsi"/>
        </w:rPr>
        <w:t>Sponsor and other relevant SOP</w:t>
      </w:r>
      <w:r w:rsidR="00BD2989" w:rsidRPr="00BE3E59">
        <w:rPr>
          <w:rFonts w:asciiTheme="majorHAnsi" w:hAnsiTheme="majorHAnsi"/>
        </w:rPr>
        <w:t>s and applicable Trust policies and legal frameworks</w:t>
      </w:r>
      <w:r w:rsidR="007279AD" w:rsidRPr="00BE3E59">
        <w:rPr>
          <w:rFonts w:asciiTheme="majorHAnsi" w:hAnsiTheme="majorHAnsi"/>
        </w:rPr>
        <w:t>.</w:t>
      </w:r>
    </w:p>
    <w:p w:rsidR="007279AD" w:rsidRPr="00BE3E59" w:rsidRDefault="007279AD" w:rsidP="00875C18">
      <w:pPr>
        <w:spacing w:line="240" w:lineRule="auto"/>
        <w:jc w:val="both"/>
        <w:rPr>
          <w:rFonts w:asciiTheme="majorHAnsi" w:hAnsiTheme="majorHAnsi"/>
        </w:rPr>
      </w:pPr>
      <w:r w:rsidRPr="00BE3E59">
        <w:rPr>
          <w:rFonts w:asciiTheme="majorHAnsi" w:hAnsiTheme="majorHAnsi"/>
        </w:rPr>
        <w:t xml:space="preserve">I </w:t>
      </w:r>
      <w:r w:rsidR="00E33666" w:rsidRPr="00BE3E59">
        <w:rPr>
          <w:rFonts w:asciiTheme="majorHAnsi" w:hAnsiTheme="majorHAnsi"/>
        </w:rPr>
        <w:t>(investigator) agree</w:t>
      </w:r>
      <w:r w:rsidRPr="00BE3E59">
        <w:rPr>
          <w:rFonts w:asciiTheme="majorHAnsi" w:hAnsiTheme="majorHAnsi"/>
        </w:rPr>
        <w:t xml:space="preserve"> to ensure that the confidential information contained in this document will not be used for any other purposes other than the evaluation or conduct of the clinical investigation without the prior written consent of the Sponsor.</w:t>
      </w:r>
    </w:p>
    <w:p w:rsidR="007279AD" w:rsidRPr="00BE3E59" w:rsidRDefault="007279AD" w:rsidP="00875C18">
      <w:pPr>
        <w:spacing w:line="240" w:lineRule="auto"/>
        <w:jc w:val="both"/>
        <w:rPr>
          <w:rFonts w:asciiTheme="majorHAnsi" w:hAnsiTheme="majorHAnsi"/>
        </w:rPr>
      </w:pPr>
      <w:r w:rsidRPr="00BE3E59">
        <w:rPr>
          <w:rFonts w:asciiTheme="majorHAnsi" w:hAnsiTheme="majorHAnsi"/>
        </w:rPr>
        <w:t xml:space="preserve">I </w:t>
      </w:r>
      <w:r w:rsidR="00E33666" w:rsidRPr="00BE3E59">
        <w:rPr>
          <w:rFonts w:asciiTheme="majorHAnsi" w:hAnsiTheme="majorHAnsi"/>
        </w:rPr>
        <w:t xml:space="preserve">(investigator) </w:t>
      </w:r>
      <w:r w:rsidRPr="00BE3E59">
        <w:rPr>
          <w:rFonts w:asciiTheme="majorHAnsi" w:hAnsiTheme="majorHAnsi"/>
        </w:rPr>
        <w:t xml:space="preserve">also confirm that an honest accurate and transparent account of the study will be given; and that any </w:t>
      </w:r>
      <w:r w:rsidR="00162791" w:rsidRPr="00BE3E59">
        <w:rPr>
          <w:rFonts w:asciiTheme="majorHAnsi" w:hAnsiTheme="majorHAnsi"/>
        </w:rPr>
        <w:t xml:space="preserve">deviations </w:t>
      </w:r>
      <w:r w:rsidRPr="00BE3E59">
        <w:rPr>
          <w:rFonts w:asciiTheme="majorHAnsi" w:hAnsiTheme="majorHAnsi"/>
        </w:rPr>
        <w:t xml:space="preserve">from the study as planned in </w:t>
      </w:r>
      <w:r w:rsidR="00F011E5" w:rsidRPr="00BE3E59">
        <w:rPr>
          <w:rFonts w:asciiTheme="majorHAnsi" w:hAnsiTheme="majorHAnsi"/>
        </w:rPr>
        <w:t>this protocol will be explained and reported accordingly.</w:t>
      </w:r>
    </w:p>
    <w:p w:rsidR="00FF7E2C" w:rsidRPr="00AB6910" w:rsidRDefault="00FF7E2C" w:rsidP="00875C18">
      <w:pPr>
        <w:spacing w:line="240" w:lineRule="auto"/>
        <w:jc w:val="both"/>
        <w:rPr>
          <w:rFonts w:asciiTheme="majorHAnsi" w:hAnsiTheme="majorHAnsi"/>
          <w:b/>
          <w:i/>
        </w:rPr>
      </w:pPr>
    </w:p>
    <w:p w:rsidR="00C12067" w:rsidRPr="00BE52D8" w:rsidRDefault="00620AC6" w:rsidP="00875C18">
      <w:pPr>
        <w:spacing w:line="240" w:lineRule="auto"/>
        <w:jc w:val="both"/>
        <w:rPr>
          <w:rFonts w:asciiTheme="majorHAnsi" w:hAnsiTheme="majorHAnsi"/>
          <w:b/>
        </w:rPr>
      </w:pPr>
      <w:r w:rsidRPr="00BE52D8">
        <w:rPr>
          <w:rFonts w:asciiTheme="majorHAnsi" w:hAnsiTheme="majorHAnsi"/>
          <w:b/>
        </w:rPr>
        <w:t xml:space="preserve">Chief </w:t>
      </w:r>
      <w:r w:rsidR="007279AD" w:rsidRPr="00BE52D8">
        <w:rPr>
          <w:rFonts w:asciiTheme="majorHAnsi" w:hAnsiTheme="majorHAnsi"/>
          <w:b/>
        </w:rPr>
        <w:t>Investigator:</w:t>
      </w:r>
    </w:p>
    <w:p w:rsidR="007279AD" w:rsidRPr="00BE52D8" w:rsidRDefault="007279AD" w:rsidP="00875C18">
      <w:pPr>
        <w:spacing w:line="240" w:lineRule="auto"/>
        <w:jc w:val="both"/>
        <w:rPr>
          <w:rFonts w:asciiTheme="majorHAnsi" w:hAnsiTheme="majorHAnsi"/>
          <w:b/>
        </w:rPr>
      </w:pPr>
      <w:r w:rsidRPr="00BE52D8">
        <w:rPr>
          <w:rFonts w:asciiTheme="majorHAnsi" w:hAnsiTheme="majorHAnsi"/>
          <w:b/>
        </w:rPr>
        <w:t>Signature:....................................................................................      Date....../....../.......</w:t>
      </w:r>
    </w:p>
    <w:p w:rsidR="007279AD" w:rsidRPr="00BE52D8" w:rsidRDefault="007279AD" w:rsidP="00875C18">
      <w:pPr>
        <w:spacing w:line="240" w:lineRule="auto"/>
        <w:jc w:val="both"/>
        <w:rPr>
          <w:rFonts w:asciiTheme="majorHAnsi" w:hAnsiTheme="majorHAnsi"/>
          <w:b/>
        </w:rPr>
      </w:pPr>
      <w:r w:rsidRPr="00BE52D8">
        <w:rPr>
          <w:rFonts w:asciiTheme="majorHAnsi" w:hAnsiTheme="majorHAnsi"/>
          <w:b/>
        </w:rPr>
        <w:t>Print Name(in full):......................................................................</w:t>
      </w:r>
    </w:p>
    <w:p w:rsidR="007279AD" w:rsidRPr="00BE52D8" w:rsidRDefault="007279AD" w:rsidP="00875C18">
      <w:pPr>
        <w:spacing w:line="240" w:lineRule="auto"/>
        <w:jc w:val="both"/>
        <w:rPr>
          <w:rFonts w:asciiTheme="majorHAnsi" w:hAnsiTheme="majorHAnsi"/>
          <w:b/>
        </w:rPr>
      </w:pPr>
      <w:r w:rsidRPr="00BE52D8">
        <w:rPr>
          <w:rFonts w:asciiTheme="majorHAnsi" w:hAnsiTheme="majorHAnsi"/>
          <w:b/>
        </w:rPr>
        <w:t>Posit</w:t>
      </w:r>
      <w:r w:rsidR="00097578" w:rsidRPr="00BE52D8">
        <w:rPr>
          <w:rFonts w:asciiTheme="majorHAnsi" w:hAnsiTheme="majorHAnsi"/>
          <w:b/>
        </w:rPr>
        <w:t>i</w:t>
      </w:r>
      <w:r w:rsidRPr="00BE52D8">
        <w:rPr>
          <w:rFonts w:asciiTheme="majorHAnsi" w:hAnsiTheme="majorHAnsi"/>
          <w:b/>
        </w:rPr>
        <w:t>on:.........................................................................................</w:t>
      </w:r>
    </w:p>
    <w:p w:rsidR="007279AD" w:rsidRPr="00BE52D8" w:rsidRDefault="007279AD" w:rsidP="00875C18">
      <w:pPr>
        <w:spacing w:line="240" w:lineRule="auto"/>
        <w:jc w:val="both"/>
        <w:rPr>
          <w:rFonts w:asciiTheme="majorHAnsi" w:hAnsiTheme="majorHAnsi"/>
          <w:b/>
        </w:rPr>
      </w:pPr>
    </w:p>
    <w:p w:rsidR="00E33666" w:rsidRPr="00BE52D8" w:rsidRDefault="00BE52D8" w:rsidP="00875C18">
      <w:pPr>
        <w:spacing w:line="240" w:lineRule="auto"/>
        <w:jc w:val="both"/>
        <w:rPr>
          <w:rFonts w:asciiTheme="majorHAnsi" w:hAnsiTheme="majorHAnsi"/>
          <w:b/>
        </w:rPr>
      </w:pPr>
      <w:r w:rsidRPr="00BE52D8">
        <w:rPr>
          <w:rFonts w:asciiTheme="majorHAnsi" w:hAnsiTheme="majorHAnsi"/>
          <w:b/>
        </w:rPr>
        <w:t>O</w:t>
      </w:r>
      <w:r w:rsidR="00E33666" w:rsidRPr="00BE52D8">
        <w:rPr>
          <w:rFonts w:asciiTheme="majorHAnsi" w:hAnsiTheme="majorHAnsi"/>
          <w:b/>
        </w:rPr>
        <w:t>n behalf of the Study Sponsor:</w:t>
      </w:r>
    </w:p>
    <w:p w:rsidR="00E33666" w:rsidRPr="00BE52D8" w:rsidRDefault="00E33666" w:rsidP="00875C18">
      <w:pPr>
        <w:spacing w:line="240" w:lineRule="auto"/>
        <w:jc w:val="both"/>
        <w:rPr>
          <w:rFonts w:asciiTheme="majorHAnsi" w:hAnsiTheme="majorHAnsi"/>
          <w:b/>
        </w:rPr>
      </w:pPr>
      <w:r w:rsidRPr="00BE52D8">
        <w:rPr>
          <w:rFonts w:asciiTheme="majorHAnsi" w:hAnsiTheme="majorHAnsi"/>
          <w:b/>
        </w:rPr>
        <w:t>Signature:.....................................................................................        Date....../....../.......</w:t>
      </w:r>
    </w:p>
    <w:p w:rsidR="00E33666" w:rsidRPr="00BE52D8" w:rsidRDefault="00E33666" w:rsidP="00875C18">
      <w:pPr>
        <w:spacing w:line="240" w:lineRule="auto"/>
        <w:jc w:val="both"/>
        <w:rPr>
          <w:rFonts w:asciiTheme="majorHAnsi" w:hAnsiTheme="majorHAnsi"/>
          <w:b/>
        </w:rPr>
      </w:pPr>
      <w:r w:rsidRPr="00BE52D8">
        <w:rPr>
          <w:rFonts w:asciiTheme="majorHAnsi" w:hAnsiTheme="majorHAnsi"/>
          <w:b/>
        </w:rPr>
        <w:t>Print Name(in full):.......................................................................</w:t>
      </w:r>
    </w:p>
    <w:p w:rsidR="00E33666" w:rsidRPr="00BE52D8" w:rsidRDefault="00E33666" w:rsidP="00875C18">
      <w:pPr>
        <w:spacing w:line="240" w:lineRule="auto"/>
        <w:jc w:val="both"/>
        <w:rPr>
          <w:rFonts w:asciiTheme="majorHAnsi" w:hAnsiTheme="majorHAnsi"/>
          <w:b/>
        </w:rPr>
      </w:pPr>
      <w:r w:rsidRPr="00BE52D8">
        <w:rPr>
          <w:rFonts w:asciiTheme="majorHAnsi" w:hAnsiTheme="majorHAnsi"/>
          <w:b/>
        </w:rPr>
        <w:t>Position:.......................................................................................</w:t>
      </w:r>
    </w:p>
    <w:p w:rsidR="009A49C3" w:rsidRPr="00AB6910" w:rsidRDefault="009A49C3" w:rsidP="00875C18">
      <w:pPr>
        <w:spacing w:line="240" w:lineRule="auto"/>
        <w:jc w:val="both"/>
        <w:rPr>
          <w:rFonts w:asciiTheme="majorHAnsi" w:hAnsiTheme="majorHAnsi"/>
          <w:i/>
          <w:sz w:val="24"/>
          <w:szCs w:val="24"/>
        </w:rPr>
      </w:pPr>
    </w:p>
    <w:p w:rsidR="009A49C3" w:rsidRPr="00AB6910" w:rsidRDefault="009A49C3" w:rsidP="00875C18">
      <w:pPr>
        <w:spacing w:line="240" w:lineRule="auto"/>
        <w:jc w:val="both"/>
        <w:rPr>
          <w:rFonts w:asciiTheme="majorHAnsi" w:hAnsiTheme="majorHAnsi"/>
          <w:i/>
          <w:sz w:val="24"/>
          <w:szCs w:val="24"/>
        </w:rPr>
      </w:pPr>
    </w:p>
    <w:p w:rsidR="00512973" w:rsidRPr="00AA4DA0" w:rsidRDefault="00565BE5" w:rsidP="00F8499C">
      <w:pPr>
        <w:spacing w:line="240" w:lineRule="auto"/>
        <w:jc w:val="both"/>
        <w:rPr>
          <w:rFonts w:ascii="Calibri" w:hAnsi="Calibri"/>
          <w:b/>
          <w:color w:val="365F91" w:themeColor="accent1" w:themeShade="BF"/>
          <w:sz w:val="28"/>
          <w:szCs w:val="28"/>
        </w:rPr>
      </w:pPr>
      <w:r w:rsidRPr="00AA4DA0">
        <w:rPr>
          <w:rFonts w:ascii="Calibri" w:hAnsi="Calibri"/>
          <w:b/>
          <w:color w:val="365F91" w:themeColor="accent1" w:themeShade="BF"/>
          <w:sz w:val="28"/>
          <w:szCs w:val="28"/>
        </w:rPr>
        <w:lastRenderedPageBreak/>
        <w:t>STUDY SUMMARY</w:t>
      </w:r>
    </w:p>
    <w:tbl>
      <w:tblPr>
        <w:tblStyle w:val="TableGrid"/>
        <w:tblW w:w="0" w:type="auto"/>
        <w:tblLook w:val="04A0" w:firstRow="1" w:lastRow="0" w:firstColumn="1" w:lastColumn="0" w:noHBand="0" w:noVBand="1"/>
      </w:tblPr>
      <w:tblGrid>
        <w:gridCol w:w="2660"/>
        <w:gridCol w:w="6582"/>
      </w:tblGrid>
      <w:tr w:rsidR="00CA1649" w:rsidRPr="00AB6910" w:rsidTr="00CA1649">
        <w:tc>
          <w:tcPr>
            <w:tcW w:w="2660" w:type="dxa"/>
            <w:shd w:val="pct10" w:color="auto" w:fill="auto"/>
          </w:tcPr>
          <w:p w:rsidR="00CA1649" w:rsidRPr="00AB6910" w:rsidRDefault="00BD2989" w:rsidP="00875C18">
            <w:pPr>
              <w:jc w:val="both"/>
              <w:rPr>
                <w:rFonts w:asciiTheme="majorHAnsi" w:hAnsiTheme="majorHAnsi"/>
                <w:b/>
              </w:rPr>
            </w:pPr>
            <w:r>
              <w:rPr>
                <w:rFonts w:asciiTheme="majorHAnsi" w:hAnsiTheme="majorHAnsi"/>
                <w:b/>
              </w:rPr>
              <w:t>Identifiers</w:t>
            </w:r>
          </w:p>
        </w:tc>
        <w:tc>
          <w:tcPr>
            <w:tcW w:w="6582" w:type="dxa"/>
          </w:tcPr>
          <w:p w:rsidR="00CA1649" w:rsidRPr="00AB6910" w:rsidRDefault="00CA1649" w:rsidP="00875C18">
            <w:pPr>
              <w:jc w:val="both"/>
              <w:rPr>
                <w:rFonts w:asciiTheme="majorHAnsi" w:hAnsiTheme="majorHAnsi"/>
              </w:rPr>
            </w:pPr>
          </w:p>
        </w:tc>
      </w:tr>
      <w:tr w:rsidR="00512973" w:rsidRPr="00AB6910" w:rsidTr="009125D2">
        <w:tc>
          <w:tcPr>
            <w:tcW w:w="2660" w:type="dxa"/>
          </w:tcPr>
          <w:p w:rsidR="00512973" w:rsidRPr="00AB6910" w:rsidRDefault="009125D2" w:rsidP="00875C18">
            <w:pPr>
              <w:jc w:val="both"/>
              <w:rPr>
                <w:rFonts w:asciiTheme="majorHAnsi" w:hAnsiTheme="majorHAnsi"/>
              </w:rPr>
            </w:pPr>
            <w:r w:rsidRPr="00AB6910">
              <w:rPr>
                <w:rFonts w:asciiTheme="majorHAnsi" w:hAnsiTheme="majorHAnsi"/>
              </w:rPr>
              <w:t>IRAS Number</w:t>
            </w:r>
          </w:p>
        </w:tc>
        <w:tc>
          <w:tcPr>
            <w:tcW w:w="6582" w:type="dxa"/>
          </w:tcPr>
          <w:p w:rsidR="00512973" w:rsidRPr="00AB6910" w:rsidRDefault="00512973" w:rsidP="00875C18">
            <w:pPr>
              <w:jc w:val="both"/>
              <w:rPr>
                <w:rFonts w:asciiTheme="majorHAnsi" w:hAnsiTheme="majorHAnsi"/>
              </w:rPr>
            </w:pPr>
          </w:p>
        </w:tc>
      </w:tr>
      <w:tr w:rsidR="00512973" w:rsidRPr="00AB6910" w:rsidTr="009125D2">
        <w:tc>
          <w:tcPr>
            <w:tcW w:w="2660" w:type="dxa"/>
          </w:tcPr>
          <w:p w:rsidR="00512973" w:rsidRPr="00AB6910" w:rsidRDefault="009125D2" w:rsidP="00875C18">
            <w:pPr>
              <w:jc w:val="both"/>
              <w:rPr>
                <w:rFonts w:asciiTheme="majorHAnsi" w:hAnsiTheme="majorHAnsi"/>
              </w:rPr>
            </w:pPr>
            <w:r w:rsidRPr="00AB6910">
              <w:rPr>
                <w:rFonts w:asciiTheme="majorHAnsi" w:hAnsiTheme="majorHAnsi"/>
              </w:rPr>
              <w:t>REC Reference No</w:t>
            </w:r>
          </w:p>
        </w:tc>
        <w:tc>
          <w:tcPr>
            <w:tcW w:w="6582" w:type="dxa"/>
          </w:tcPr>
          <w:p w:rsidR="00512973" w:rsidRPr="00AB6910" w:rsidRDefault="00512973" w:rsidP="00875C18">
            <w:pPr>
              <w:jc w:val="both"/>
              <w:rPr>
                <w:rFonts w:asciiTheme="majorHAnsi" w:hAnsiTheme="majorHAnsi"/>
              </w:rPr>
            </w:pPr>
          </w:p>
        </w:tc>
      </w:tr>
      <w:tr w:rsidR="00512973" w:rsidRPr="00AB6910" w:rsidTr="009125D2">
        <w:tc>
          <w:tcPr>
            <w:tcW w:w="2660" w:type="dxa"/>
          </w:tcPr>
          <w:p w:rsidR="00512973" w:rsidRPr="00AB6910" w:rsidRDefault="009125D2" w:rsidP="00875C18">
            <w:pPr>
              <w:jc w:val="both"/>
              <w:rPr>
                <w:rFonts w:asciiTheme="majorHAnsi" w:hAnsiTheme="majorHAnsi"/>
              </w:rPr>
            </w:pPr>
            <w:r w:rsidRPr="00AB6910">
              <w:rPr>
                <w:rFonts w:asciiTheme="majorHAnsi" w:hAnsiTheme="majorHAnsi"/>
              </w:rPr>
              <w:t>Sponsor Reference No</w:t>
            </w:r>
          </w:p>
        </w:tc>
        <w:tc>
          <w:tcPr>
            <w:tcW w:w="6582" w:type="dxa"/>
          </w:tcPr>
          <w:p w:rsidR="00512973" w:rsidRPr="00AB6910" w:rsidRDefault="00512973" w:rsidP="00875C18">
            <w:pPr>
              <w:jc w:val="both"/>
              <w:rPr>
                <w:rFonts w:asciiTheme="majorHAnsi" w:hAnsiTheme="majorHAnsi"/>
              </w:rPr>
            </w:pPr>
          </w:p>
        </w:tc>
      </w:tr>
      <w:tr w:rsidR="00512973" w:rsidRPr="00AB6910" w:rsidTr="009125D2">
        <w:tc>
          <w:tcPr>
            <w:tcW w:w="2660" w:type="dxa"/>
          </w:tcPr>
          <w:p w:rsidR="00512973" w:rsidRPr="00AB6910" w:rsidRDefault="00CA1649" w:rsidP="00875C18">
            <w:pPr>
              <w:jc w:val="both"/>
              <w:rPr>
                <w:rFonts w:asciiTheme="majorHAnsi" w:hAnsiTheme="majorHAnsi"/>
              </w:rPr>
            </w:pPr>
            <w:r w:rsidRPr="00AB6910">
              <w:rPr>
                <w:rFonts w:asciiTheme="majorHAnsi" w:hAnsiTheme="majorHAnsi"/>
              </w:rPr>
              <w:t>Other research reference number(s)</w:t>
            </w:r>
            <w:r w:rsidR="005C7437" w:rsidRPr="00AB6910">
              <w:rPr>
                <w:rFonts w:asciiTheme="majorHAnsi" w:hAnsiTheme="majorHAnsi"/>
              </w:rPr>
              <w:t xml:space="preserve"> (if applicable)</w:t>
            </w:r>
          </w:p>
        </w:tc>
        <w:tc>
          <w:tcPr>
            <w:tcW w:w="6582" w:type="dxa"/>
          </w:tcPr>
          <w:p w:rsidR="00512973" w:rsidRPr="00AB6910" w:rsidRDefault="00512973" w:rsidP="00875C18">
            <w:pPr>
              <w:jc w:val="both"/>
              <w:rPr>
                <w:rFonts w:asciiTheme="majorHAnsi" w:hAnsiTheme="majorHAnsi"/>
              </w:rPr>
            </w:pPr>
          </w:p>
        </w:tc>
      </w:tr>
      <w:tr w:rsidR="00512973" w:rsidRPr="00AB6910" w:rsidTr="009125D2">
        <w:tc>
          <w:tcPr>
            <w:tcW w:w="2660" w:type="dxa"/>
          </w:tcPr>
          <w:p w:rsidR="00512973" w:rsidRPr="00AB6910" w:rsidRDefault="00512973" w:rsidP="00875C18">
            <w:pPr>
              <w:jc w:val="both"/>
              <w:rPr>
                <w:rFonts w:asciiTheme="majorHAnsi" w:hAnsiTheme="majorHAnsi"/>
              </w:rPr>
            </w:pPr>
          </w:p>
        </w:tc>
        <w:tc>
          <w:tcPr>
            <w:tcW w:w="6582" w:type="dxa"/>
          </w:tcPr>
          <w:p w:rsidR="00512973" w:rsidRPr="00AB6910" w:rsidRDefault="00512973" w:rsidP="00875C18">
            <w:pPr>
              <w:jc w:val="both"/>
              <w:rPr>
                <w:rFonts w:asciiTheme="majorHAnsi" w:hAnsiTheme="majorHAnsi"/>
              </w:rPr>
            </w:pPr>
          </w:p>
        </w:tc>
      </w:tr>
      <w:tr w:rsidR="00CA1649" w:rsidRPr="00AB6910" w:rsidTr="00CA1649">
        <w:tc>
          <w:tcPr>
            <w:tcW w:w="2660" w:type="dxa"/>
          </w:tcPr>
          <w:p w:rsidR="00CA1649" w:rsidRPr="00AB6910" w:rsidRDefault="00620AC6" w:rsidP="00875C18">
            <w:pPr>
              <w:jc w:val="both"/>
              <w:rPr>
                <w:rFonts w:asciiTheme="majorHAnsi" w:hAnsiTheme="majorHAnsi"/>
              </w:rPr>
            </w:pPr>
            <w:r w:rsidRPr="00AB6910">
              <w:rPr>
                <w:rFonts w:asciiTheme="majorHAnsi" w:hAnsiTheme="majorHAnsi"/>
              </w:rPr>
              <w:t>Full (</w:t>
            </w:r>
            <w:r w:rsidR="00CA1649" w:rsidRPr="00AB6910">
              <w:rPr>
                <w:rFonts w:asciiTheme="majorHAnsi" w:hAnsiTheme="majorHAnsi"/>
              </w:rPr>
              <w:t>Scientific</w:t>
            </w:r>
            <w:r w:rsidRPr="00AB6910">
              <w:rPr>
                <w:rFonts w:asciiTheme="majorHAnsi" w:hAnsiTheme="majorHAnsi"/>
              </w:rPr>
              <w:t>)</w:t>
            </w:r>
            <w:r w:rsidR="00CA1649" w:rsidRPr="00AB6910">
              <w:rPr>
                <w:rFonts w:asciiTheme="majorHAnsi" w:hAnsiTheme="majorHAnsi"/>
              </w:rPr>
              <w:t xml:space="preserve"> </w:t>
            </w:r>
            <w:r w:rsidR="00E33666" w:rsidRPr="00AB6910">
              <w:rPr>
                <w:rFonts w:asciiTheme="majorHAnsi" w:hAnsiTheme="majorHAnsi"/>
              </w:rPr>
              <w:t>title</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BE52D8" w:rsidP="00875C18">
            <w:pPr>
              <w:jc w:val="both"/>
              <w:rPr>
                <w:rFonts w:asciiTheme="majorHAnsi" w:hAnsiTheme="majorHAnsi"/>
              </w:rPr>
            </w:pPr>
            <w:r>
              <w:rPr>
                <w:rFonts w:asciiTheme="majorHAnsi" w:hAnsiTheme="majorHAnsi"/>
              </w:rPr>
              <w:t>Health c</w:t>
            </w:r>
            <w:r w:rsidR="00CA1649" w:rsidRPr="00AB6910">
              <w:rPr>
                <w:rFonts w:asciiTheme="majorHAnsi" w:hAnsiTheme="majorHAnsi"/>
              </w:rPr>
              <w:t>ondition(s) or problem(s) studied</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CA1649" w:rsidP="00875C18">
            <w:pPr>
              <w:jc w:val="both"/>
              <w:rPr>
                <w:rFonts w:asciiTheme="majorHAnsi" w:hAnsiTheme="majorHAnsi"/>
              </w:rPr>
            </w:pPr>
            <w:r w:rsidRPr="00AB6910">
              <w:rPr>
                <w:rFonts w:asciiTheme="majorHAnsi" w:hAnsiTheme="majorHAnsi"/>
              </w:rPr>
              <w:t>Study Type</w:t>
            </w:r>
            <w:r w:rsidR="00B50DEE" w:rsidRPr="00AB6910">
              <w:rPr>
                <w:rFonts w:asciiTheme="majorHAnsi" w:hAnsiTheme="majorHAnsi"/>
              </w:rPr>
              <w:t xml:space="preserve"> i.e. Cohort etc</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CA1649" w:rsidP="00875C18">
            <w:pPr>
              <w:jc w:val="both"/>
              <w:rPr>
                <w:rFonts w:asciiTheme="majorHAnsi" w:hAnsiTheme="majorHAnsi"/>
              </w:rPr>
            </w:pPr>
            <w:r w:rsidRPr="00AB6910">
              <w:rPr>
                <w:rFonts w:asciiTheme="majorHAnsi" w:hAnsiTheme="majorHAnsi"/>
              </w:rPr>
              <w:t>Target sample size</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CA1649" w:rsidP="00875C18">
            <w:pPr>
              <w:jc w:val="both"/>
              <w:rPr>
                <w:rFonts w:asciiTheme="majorHAnsi" w:hAnsiTheme="majorHAnsi"/>
              </w:rPr>
            </w:pP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shd w:val="pct10" w:color="auto" w:fill="auto"/>
          </w:tcPr>
          <w:p w:rsidR="00CA1649" w:rsidRPr="00AB6910" w:rsidRDefault="00CA1649" w:rsidP="00875C18">
            <w:pPr>
              <w:jc w:val="both"/>
              <w:rPr>
                <w:rFonts w:asciiTheme="majorHAnsi" w:hAnsiTheme="majorHAnsi"/>
                <w:b/>
              </w:rPr>
            </w:pPr>
            <w:r w:rsidRPr="00AB6910">
              <w:rPr>
                <w:rFonts w:asciiTheme="majorHAnsi" w:hAnsiTheme="majorHAnsi"/>
                <w:b/>
              </w:rPr>
              <w:t>STUDY TIMELINES</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071447" w:rsidP="00875C18">
            <w:pPr>
              <w:jc w:val="both"/>
              <w:rPr>
                <w:rFonts w:asciiTheme="majorHAnsi" w:hAnsiTheme="majorHAnsi"/>
              </w:rPr>
            </w:pPr>
            <w:r w:rsidRPr="00AB6910">
              <w:rPr>
                <w:rFonts w:asciiTheme="majorHAnsi" w:hAnsiTheme="majorHAnsi"/>
              </w:rPr>
              <w:t>Study Duration/length</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071447" w:rsidP="00875C18">
            <w:pPr>
              <w:jc w:val="both"/>
              <w:rPr>
                <w:rFonts w:asciiTheme="majorHAnsi" w:hAnsiTheme="majorHAnsi"/>
              </w:rPr>
            </w:pPr>
            <w:r w:rsidRPr="00AB6910">
              <w:rPr>
                <w:rFonts w:asciiTheme="majorHAnsi" w:hAnsiTheme="majorHAnsi"/>
              </w:rPr>
              <w:t>Expected Start Date</w:t>
            </w:r>
          </w:p>
        </w:tc>
        <w:tc>
          <w:tcPr>
            <w:tcW w:w="6582" w:type="dxa"/>
          </w:tcPr>
          <w:p w:rsidR="00CA1649" w:rsidRPr="00AB6910" w:rsidRDefault="00CA1649" w:rsidP="00875C18">
            <w:pPr>
              <w:jc w:val="both"/>
              <w:rPr>
                <w:rFonts w:asciiTheme="majorHAnsi" w:hAnsiTheme="majorHAnsi"/>
              </w:rPr>
            </w:pPr>
          </w:p>
        </w:tc>
      </w:tr>
      <w:tr w:rsidR="00CA1649" w:rsidRPr="00AB6910" w:rsidTr="00CA1649">
        <w:tc>
          <w:tcPr>
            <w:tcW w:w="2660" w:type="dxa"/>
          </w:tcPr>
          <w:p w:rsidR="00CA1649" w:rsidRPr="00AB6910" w:rsidRDefault="00071447" w:rsidP="00875C18">
            <w:pPr>
              <w:jc w:val="both"/>
              <w:rPr>
                <w:rFonts w:asciiTheme="majorHAnsi" w:hAnsiTheme="majorHAnsi"/>
              </w:rPr>
            </w:pPr>
            <w:r w:rsidRPr="00AB6910">
              <w:rPr>
                <w:rFonts w:asciiTheme="majorHAnsi" w:hAnsiTheme="majorHAnsi"/>
              </w:rPr>
              <w:t>End of Study definition</w:t>
            </w:r>
            <w:r w:rsidR="00D0708B" w:rsidRPr="00AB6910">
              <w:rPr>
                <w:rFonts w:asciiTheme="majorHAnsi" w:hAnsiTheme="majorHAnsi"/>
              </w:rPr>
              <w:t xml:space="preserve"> and anticipated date</w:t>
            </w:r>
          </w:p>
        </w:tc>
        <w:tc>
          <w:tcPr>
            <w:tcW w:w="6582" w:type="dxa"/>
          </w:tcPr>
          <w:p w:rsidR="00CA1649" w:rsidRPr="00AB6910" w:rsidRDefault="00CA1649" w:rsidP="00875C18">
            <w:pPr>
              <w:jc w:val="both"/>
              <w:rPr>
                <w:rFonts w:asciiTheme="majorHAnsi" w:hAnsiTheme="majorHAnsi"/>
              </w:rPr>
            </w:pPr>
          </w:p>
        </w:tc>
      </w:tr>
      <w:tr w:rsidR="00CA1649" w:rsidRPr="00AB6910" w:rsidTr="00071447">
        <w:tc>
          <w:tcPr>
            <w:tcW w:w="2660" w:type="dxa"/>
            <w:tcBorders>
              <w:bottom w:val="single" w:sz="4" w:space="0" w:color="000000" w:themeColor="text1"/>
            </w:tcBorders>
          </w:tcPr>
          <w:p w:rsidR="00071447" w:rsidRPr="00AB6910" w:rsidRDefault="00D0708B" w:rsidP="00875C18">
            <w:pPr>
              <w:jc w:val="both"/>
              <w:rPr>
                <w:rFonts w:asciiTheme="majorHAnsi" w:hAnsiTheme="majorHAnsi"/>
              </w:rPr>
            </w:pPr>
            <w:r w:rsidRPr="00AB6910">
              <w:rPr>
                <w:rFonts w:asciiTheme="majorHAnsi" w:hAnsiTheme="majorHAnsi"/>
              </w:rPr>
              <w:t xml:space="preserve">Key </w:t>
            </w:r>
            <w:r w:rsidR="00071447" w:rsidRPr="00AB6910">
              <w:rPr>
                <w:rFonts w:asciiTheme="majorHAnsi" w:hAnsiTheme="majorHAnsi"/>
              </w:rPr>
              <w:t xml:space="preserve">Study milestones </w:t>
            </w:r>
          </w:p>
          <w:p w:rsidR="00CA1649" w:rsidRPr="00AB6910" w:rsidRDefault="00CA1649" w:rsidP="00875C18">
            <w:pPr>
              <w:jc w:val="both"/>
              <w:rPr>
                <w:rFonts w:asciiTheme="majorHAnsi" w:hAnsiTheme="majorHAnsi"/>
              </w:rPr>
            </w:pPr>
          </w:p>
        </w:tc>
        <w:tc>
          <w:tcPr>
            <w:tcW w:w="6582" w:type="dxa"/>
          </w:tcPr>
          <w:p w:rsidR="00CA1649" w:rsidRPr="00F8499C" w:rsidRDefault="00F8499C" w:rsidP="00875C18">
            <w:pPr>
              <w:jc w:val="both"/>
              <w:rPr>
                <w:rFonts w:asciiTheme="majorHAnsi" w:hAnsiTheme="majorHAnsi"/>
                <w:color w:val="FF0000"/>
              </w:rPr>
            </w:pPr>
            <w:r>
              <w:rPr>
                <w:rFonts w:asciiTheme="majorHAnsi" w:hAnsiTheme="majorHAnsi"/>
                <w:color w:val="FF0000"/>
              </w:rPr>
              <w:t>e.g. s</w:t>
            </w:r>
            <w:r w:rsidR="00157D78" w:rsidRPr="00F8499C">
              <w:rPr>
                <w:rFonts w:asciiTheme="majorHAnsi" w:hAnsiTheme="majorHAnsi"/>
                <w:color w:val="FF0000"/>
              </w:rPr>
              <w:t xml:space="preserve">tudy submission, budget and contract </w:t>
            </w:r>
            <w:r w:rsidR="00AF5718" w:rsidRPr="00F8499C">
              <w:rPr>
                <w:rFonts w:asciiTheme="majorHAnsi" w:hAnsiTheme="majorHAnsi"/>
                <w:color w:val="FF0000"/>
              </w:rPr>
              <w:t xml:space="preserve">to be </w:t>
            </w:r>
            <w:r w:rsidR="00157D78" w:rsidRPr="00F8499C">
              <w:rPr>
                <w:rFonts w:asciiTheme="majorHAnsi" w:hAnsiTheme="majorHAnsi"/>
                <w:color w:val="FF0000"/>
              </w:rPr>
              <w:t>finalised, first patient recruitment</w:t>
            </w:r>
          </w:p>
        </w:tc>
      </w:tr>
      <w:tr w:rsidR="00CA1649" w:rsidRPr="00AB6910" w:rsidTr="00071447">
        <w:tc>
          <w:tcPr>
            <w:tcW w:w="2660" w:type="dxa"/>
            <w:shd w:val="pct10" w:color="auto" w:fill="auto"/>
          </w:tcPr>
          <w:p w:rsidR="00CA1649" w:rsidRPr="00AB6910" w:rsidRDefault="00071447" w:rsidP="00875C18">
            <w:pPr>
              <w:jc w:val="both"/>
              <w:rPr>
                <w:rFonts w:asciiTheme="majorHAnsi" w:hAnsiTheme="majorHAnsi"/>
                <w:b/>
              </w:rPr>
            </w:pPr>
            <w:r w:rsidRPr="00AB6910">
              <w:rPr>
                <w:rFonts w:asciiTheme="majorHAnsi" w:hAnsiTheme="majorHAnsi"/>
                <w:b/>
              </w:rPr>
              <w:t>FUNDING &amp; Other</w:t>
            </w:r>
          </w:p>
        </w:tc>
        <w:tc>
          <w:tcPr>
            <w:tcW w:w="6582" w:type="dxa"/>
          </w:tcPr>
          <w:p w:rsidR="00CA1649" w:rsidRPr="00F8499C" w:rsidRDefault="00CA1649" w:rsidP="00875C18">
            <w:pPr>
              <w:jc w:val="both"/>
              <w:rPr>
                <w:rFonts w:asciiTheme="majorHAnsi" w:hAnsiTheme="majorHAnsi"/>
                <w:color w:val="FF0000"/>
              </w:rPr>
            </w:pPr>
          </w:p>
        </w:tc>
      </w:tr>
      <w:tr w:rsidR="00CA1649" w:rsidRPr="00AB6910" w:rsidTr="00CA1649">
        <w:tc>
          <w:tcPr>
            <w:tcW w:w="2660" w:type="dxa"/>
          </w:tcPr>
          <w:p w:rsidR="00CA1649" w:rsidRPr="00AB6910" w:rsidRDefault="00071447" w:rsidP="00875C18">
            <w:pPr>
              <w:jc w:val="both"/>
              <w:rPr>
                <w:rFonts w:asciiTheme="majorHAnsi" w:hAnsiTheme="majorHAnsi"/>
              </w:rPr>
            </w:pPr>
            <w:r w:rsidRPr="00AB6910">
              <w:rPr>
                <w:rFonts w:asciiTheme="majorHAnsi" w:hAnsiTheme="majorHAnsi"/>
              </w:rPr>
              <w:t xml:space="preserve">Funding </w:t>
            </w:r>
          </w:p>
        </w:tc>
        <w:tc>
          <w:tcPr>
            <w:tcW w:w="6582" w:type="dxa"/>
          </w:tcPr>
          <w:p w:rsidR="00CA1649" w:rsidRPr="00F8499C" w:rsidRDefault="00F011E5" w:rsidP="00F8499C">
            <w:pPr>
              <w:jc w:val="both"/>
              <w:rPr>
                <w:rFonts w:asciiTheme="majorHAnsi" w:hAnsiTheme="majorHAnsi"/>
                <w:color w:val="FF0000"/>
              </w:rPr>
            </w:pPr>
            <w:r w:rsidRPr="00F8499C">
              <w:rPr>
                <w:rFonts w:asciiTheme="majorHAnsi" w:hAnsiTheme="majorHAnsi"/>
                <w:color w:val="FF0000"/>
              </w:rPr>
              <w:t>I</w:t>
            </w:r>
            <w:r w:rsidR="00071447" w:rsidRPr="00F8499C">
              <w:rPr>
                <w:rFonts w:asciiTheme="majorHAnsi" w:hAnsiTheme="majorHAnsi"/>
                <w:color w:val="FF0000"/>
              </w:rPr>
              <w:t xml:space="preserve">nsert names </w:t>
            </w:r>
            <w:r w:rsidR="00F8499C">
              <w:rPr>
                <w:rFonts w:asciiTheme="majorHAnsi" w:hAnsiTheme="majorHAnsi"/>
                <w:color w:val="FF0000"/>
              </w:rPr>
              <w:t>and</w:t>
            </w:r>
            <w:r w:rsidR="00071447" w:rsidRPr="00F8499C">
              <w:rPr>
                <w:rFonts w:asciiTheme="majorHAnsi" w:hAnsiTheme="majorHAnsi"/>
                <w:color w:val="FF0000"/>
              </w:rPr>
              <w:t xml:space="preserve"> contact details of ALL organisations providing funding for this study</w:t>
            </w:r>
          </w:p>
        </w:tc>
      </w:tr>
      <w:tr w:rsidR="00CA1649" w:rsidRPr="00AB6910" w:rsidTr="00AC60C7">
        <w:tc>
          <w:tcPr>
            <w:tcW w:w="2660" w:type="dxa"/>
            <w:tcBorders>
              <w:bottom w:val="single" w:sz="4" w:space="0" w:color="000000" w:themeColor="text1"/>
            </w:tcBorders>
          </w:tcPr>
          <w:p w:rsidR="00CA1649" w:rsidRPr="00AB6910" w:rsidRDefault="00B42209" w:rsidP="00875C18">
            <w:pPr>
              <w:jc w:val="both"/>
              <w:rPr>
                <w:rFonts w:asciiTheme="majorHAnsi" w:hAnsiTheme="majorHAnsi"/>
              </w:rPr>
            </w:pPr>
            <w:r w:rsidRPr="00AB6910">
              <w:rPr>
                <w:rFonts w:asciiTheme="majorHAnsi" w:hAnsiTheme="majorHAnsi"/>
              </w:rPr>
              <w:t>Other</w:t>
            </w:r>
            <w:r w:rsidR="00071447" w:rsidRPr="00AB6910">
              <w:rPr>
                <w:rFonts w:asciiTheme="majorHAnsi" w:hAnsiTheme="majorHAnsi"/>
              </w:rPr>
              <w:t xml:space="preserve"> support </w:t>
            </w:r>
          </w:p>
        </w:tc>
        <w:tc>
          <w:tcPr>
            <w:tcW w:w="6582" w:type="dxa"/>
          </w:tcPr>
          <w:p w:rsidR="00CA1649" w:rsidRPr="00F8499C" w:rsidRDefault="00F011E5" w:rsidP="00875C18">
            <w:pPr>
              <w:jc w:val="both"/>
              <w:rPr>
                <w:rFonts w:asciiTheme="majorHAnsi" w:hAnsiTheme="majorHAnsi"/>
                <w:color w:val="FF0000"/>
              </w:rPr>
            </w:pPr>
            <w:r w:rsidRPr="00F8499C">
              <w:rPr>
                <w:rFonts w:asciiTheme="majorHAnsi" w:hAnsiTheme="majorHAnsi"/>
                <w:color w:val="FF0000"/>
              </w:rPr>
              <w:t>I</w:t>
            </w:r>
            <w:r w:rsidR="00071447" w:rsidRPr="00F8499C">
              <w:rPr>
                <w:rFonts w:asciiTheme="majorHAnsi" w:hAnsiTheme="majorHAnsi"/>
                <w:color w:val="FF0000"/>
              </w:rPr>
              <w:t>nsert details of the non-financial support given, and the names &amp; contact details of all organisation prov</w:t>
            </w:r>
            <w:r w:rsidRPr="00F8499C">
              <w:rPr>
                <w:rFonts w:asciiTheme="majorHAnsi" w:hAnsiTheme="majorHAnsi"/>
                <w:color w:val="FF0000"/>
              </w:rPr>
              <w:t>iding the non-financial support</w:t>
            </w:r>
          </w:p>
        </w:tc>
      </w:tr>
      <w:tr w:rsidR="00B34832" w:rsidRPr="00AB6910" w:rsidTr="00B34832">
        <w:tc>
          <w:tcPr>
            <w:tcW w:w="2660" w:type="dxa"/>
            <w:tcBorders>
              <w:bottom w:val="single" w:sz="4" w:space="0" w:color="000000" w:themeColor="text1"/>
            </w:tcBorders>
            <w:shd w:val="pct10" w:color="auto" w:fill="auto"/>
          </w:tcPr>
          <w:p w:rsidR="00B63DEE" w:rsidRPr="00AB6910" w:rsidRDefault="00B34832" w:rsidP="00875C18">
            <w:pPr>
              <w:jc w:val="both"/>
              <w:rPr>
                <w:rFonts w:asciiTheme="majorHAnsi" w:hAnsiTheme="majorHAnsi"/>
                <w:b/>
              </w:rPr>
            </w:pPr>
            <w:r w:rsidRPr="00AB6910">
              <w:rPr>
                <w:rFonts w:asciiTheme="majorHAnsi" w:hAnsiTheme="majorHAnsi"/>
                <w:b/>
              </w:rPr>
              <w:t>STORAGE</w:t>
            </w:r>
            <w:r w:rsidR="00B63DEE" w:rsidRPr="00AB6910">
              <w:rPr>
                <w:rFonts w:asciiTheme="majorHAnsi" w:hAnsiTheme="majorHAnsi"/>
                <w:b/>
              </w:rPr>
              <w:t xml:space="preserve"> of SAMPLES </w:t>
            </w:r>
          </w:p>
          <w:p w:rsidR="00B34832" w:rsidRPr="00AB6910" w:rsidRDefault="00B63DEE" w:rsidP="00875C18">
            <w:pPr>
              <w:jc w:val="both"/>
              <w:rPr>
                <w:rFonts w:asciiTheme="majorHAnsi" w:hAnsiTheme="majorHAnsi"/>
                <w:b/>
              </w:rPr>
            </w:pPr>
            <w:r w:rsidRPr="00AB6910">
              <w:rPr>
                <w:rFonts w:asciiTheme="majorHAnsi" w:hAnsiTheme="majorHAnsi"/>
                <w:b/>
              </w:rPr>
              <w:t>(if applicable)</w:t>
            </w:r>
          </w:p>
        </w:tc>
        <w:tc>
          <w:tcPr>
            <w:tcW w:w="6582" w:type="dxa"/>
          </w:tcPr>
          <w:p w:rsidR="00B34832" w:rsidRPr="00AB6910" w:rsidRDefault="00B34832" w:rsidP="00875C18">
            <w:pPr>
              <w:jc w:val="both"/>
              <w:rPr>
                <w:rFonts w:asciiTheme="majorHAnsi" w:hAnsiTheme="majorHAnsi"/>
              </w:rPr>
            </w:pPr>
          </w:p>
        </w:tc>
      </w:tr>
      <w:tr w:rsidR="00B34832" w:rsidRPr="00AB6910" w:rsidTr="00B34832">
        <w:tc>
          <w:tcPr>
            <w:tcW w:w="2660" w:type="dxa"/>
            <w:shd w:val="clear" w:color="auto" w:fill="auto"/>
          </w:tcPr>
          <w:p w:rsidR="00B34832" w:rsidRPr="00AB6910" w:rsidRDefault="00B34832" w:rsidP="00875C18">
            <w:pPr>
              <w:jc w:val="both"/>
              <w:rPr>
                <w:rFonts w:asciiTheme="majorHAnsi" w:hAnsiTheme="majorHAnsi"/>
              </w:rPr>
            </w:pPr>
            <w:r w:rsidRPr="00AB6910">
              <w:rPr>
                <w:rFonts w:asciiTheme="majorHAnsi" w:hAnsiTheme="majorHAnsi"/>
              </w:rPr>
              <w:t>Human tissue samples</w:t>
            </w:r>
          </w:p>
        </w:tc>
        <w:tc>
          <w:tcPr>
            <w:tcW w:w="6582" w:type="dxa"/>
          </w:tcPr>
          <w:p w:rsidR="00B34832" w:rsidRPr="00F8499C" w:rsidRDefault="00AF5718" w:rsidP="00875C18">
            <w:pPr>
              <w:jc w:val="both"/>
              <w:rPr>
                <w:rFonts w:asciiTheme="majorHAnsi" w:hAnsiTheme="majorHAnsi"/>
                <w:color w:val="FF0000"/>
              </w:rPr>
            </w:pPr>
            <w:r w:rsidRPr="00F8499C">
              <w:rPr>
                <w:rFonts w:asciiTheme="majorHAnsi" w:hAnsiTheme="majorHAnsi"/>
                <w:color w:val="FF0000"/>
              </w:rPr>
              <w:t>I</w:t>
            </w:r>
            <w:r w:rsidR="00F8499C">
              <w:rPr>
                <w:rFonts w:asciiTheme="majorHAnsi" w:hAnsiTheme="majorHAnsi"/>
                <w:color w:val="FF0000"/>
              </w:rPr>
              <w:t>nsert name and</w:t>
            </w:r>
            <w:r w:rsidR="00B34832" w:rsidRPr="00F8499C">
              <w:rPr>
                <w:rFonts w:asciiTheme="majorHAnsi" w:hAnsiTheme="majorHAnsi"/>
                <w:color w:val="FF0000"/>
              </w:rPr>
              <w:t xml:space="preserve"> contact details </w:t>
            </w:r>
            <w:r w:rsidR="00D0708B" w:rsidRPr="00F8499C">
              <w:rPr>
                <w:rFonts w:asciiTheme="majorHAnsi" w:hAnsiTheme="majorHAnsi"/>
                <w:color w:val="FF0000"/>
              </w:rPr>
              <w:t xml:space="preserve">for where </w:t>
            </w:r>
            <w:r w:rsidR="00B34832" w:rsidRPr="00F8499C">
              <w:rPr>
                <w:rFonts w:asciiTheme="majorHAnsi" w:hAnsiTheme="majorHAnsi"/>
                <w:color w:val="FF0000"/>
              </w:rPr>
              <w:t>samples will be tran</w:t>
            </w:r>
            <w:r w:rsidRPr="00F8499C">
              <w:rPr>
                <w:rFonts w:asciiTheme="majorHAnsi" w:hAnsiTheme="majorHAnsi"/>
                <w:color w:val="FF0000"/>
              </w:rPr>
              <w:t>sferred</w:t>
            </w:r>
            <w:r w:rsidR="00D0708B" w:rsidRPr="00F8499C">
              <w:rPr>
                <w:rFonts w:asciiTheme="majorHAnsi" w:hAnsiTheme="majorHAnsi"/>
                <w:color w:val="FF0000"/>
              </w:rPr>
              <w:t xml:space="preserve"> and/or analysed if external to the organisation</w:t>
            </w:r>
            <w:r w:rsidRPr="00F8499C">
              <w:rPr>
                <w:rFonts w:asciiTheme="majorHAnsi" w:hAnsiTheme="majorHAnsi"/>
                <w:color w:val="FF0000"/>
              </w:rPr>
              <w:t xml:space="preserve">. </w:t>
            </w:r>
          </w:p>
        </w:tc>
      </w:tr>
      <w:tr w:rsidR="00B34832" w:rsidRPr="00AB6910" w:rsidTr="00B34832">
        <w:tc>
          <w:tcPr>
            <w:tcW w:w="2660" w:type="dxa"/>
            <w:shd w:val="clear" w:color="auto" w:fill="auto"/>
          </w:tcPr>
          <w:p w:rsidR="00B34832" w:rsidRPr="00AB6910" w:rsidRDefault="00B34832" w:rsidP="00875C18">
            <w:pPr>
              <w:jc w:val="both"/>
              <w:rPr>
                <w:rFonts w:asciiTheme="majorHAnsi" w:hAnsiTheme="majorHAnsi"/>
              </w:rPr>
            </w:pPr>
            <w:r w:rsidRPr="00AB6910">
              <w:rPr>
                <w:rFonts w:asciiTheme="majorHAnsi" w:hAnsiTheme="majorHAnsi"/>
              </w:rPr>
              <w:t>Data collected</w:t>
            </w:r>
            <w:r w:rsidR="00E02E16" w:rsidRPr="00AB6910">
              <w:rPr>
                <w:rFonts w:asciiTheme="majorHAnsi" w:hAnsiTheme="majorHAnsi"/>
              </w:rPr>
              <w:t xml:space="preserve"> / Storage</w:t>
            </w:r>
          </w:p>
        </w:tc>
        <w:tc>
          <w:tcPr>
            <w:tcW w:w="6582" w:type="dxa"/>
          </w:tcPr>
          <w:p w:rsidR="00B34832" w:rsidRPr="00F8499C" w:rsidRDefault="00AF5718" w:rsidP="00875C18">
            <w:pPr>
              <w:jc w:val="both"/>
              <w:rPr>
                <w:rFonts w:asciiTheme="majorHAnsi" w:hAnsiTheme="majorHAnsi"/>
                <w:color w:val="FF0000"/>
              </w:rPr>
            </w:pPr>
            <w:r w:rsidRPr="00F8499C">
              <w:rPr>
                <w:rFonts w:asciiTheme="majorHAnsi" w:hAnsiTheme="majorHAnsi"/>
                <w:color w:val="FF0000"/>
              </w:rPr>
              <w:t>I</w:t>
            </w:r>
            <w:r w:rsidR="00E02E16" w:rsidRPr="00F8499C">
              <w:rPr>
                <w:rFonts w:asciiTheme="majorHAnsi" w:hAnsiTheme="majorHAnsi"/>
                <w:color w:val="FF0000"/>
              </w:rPr>
              <w:t xml:space="preserve">nsert </w:t>
            </w:r>
            <w:r w:rsidR="00F8499C">
              <w:rPr>
                <w:rFonts w:asciiTheme="majorHAnsi" w:hAnsiTheme="majorHAnsi"/>
                <w:color w:val="FF0000"/>
              </w:rPr>
              <w:t>name and</w:t>
            </w:r>
            <w:r w:rsidR="00B34832" w:rsidRPr="00F8499C">
              <w:rPr>
                <w:rFonts w:asciiTheme="majorHAnsi" w:hAnsiTheme="majorHAnsi"/>
                <w:color w:val="FF0000"/>
              </w:rPr>
              <w:t xml:space="preserve"> contact details were the data will</w:t>
            </w:r>
            <w:r w:rsidR="00F8499C">
              <w:rPr>
                <w:rFonts w:asciiTheme="majorHAnsi" w:hAnsiTheme="majorHAnsi"/>
                <w:color w:val="FF0000"/>
              </w:rPr>
              <w:t xml:space="preserve"> be transferred to for storage and</w:t>
            </w:r>
            <w:r w:rsidR="00B34832" w:rsidRPr="00F8499C">
              <w:rPr>
                <w:rFonts w:asciiTheme="majorHAnsi" w:hAnsiTheme="majorHAnsi"/>
                <w:color w:val="FF0000"/>
              </w:rPr>
              <w:t xml:space="preserve"> analysis</w:t>
            </w:r>
            <w:r w:rsidR="00D0708B" w:rsidRPr="00F8499C">
              <w:rPr>
                <w:rFonts w:asciiTheme="majorHAnsi" w:hAnsiTheme="majorHAnsi"/>
                <w:color w:val="FF0000"/>
              </w:rPr>
              <w:t xml:space="preserve"> if external to the research group and institution</w:t>
            </w:r>
            <w:r w:rsidR="00F011E5" w:rsidRPr="00F8499C">
              <w:rPr>
                <w:rFonts w:asciiTheme="majorHAnsi" w:hAnsiTheme="majorHAnsi"/>
                <w:color w:val="FF0000"/>
              </w:rPr>
              <w:t>.</w:t>
            </w:r>
          </w:p>
        </w:tc>
      </w:tr>
      <w:tr w:rsidR="00CA1649" w:rsidRPr="00AB6910" w:rsidTr="00AC60C7">
        <w:tc>
          <w:tcPr>
            <w:tcW w:w="2660" w:type="dxa"/>
            <w:shd w:val="pct10" w:color="auto" w:fill="auto"/>
          </w:tcPr>
          <w:p w:rsidR="00CA1649" w:rsidRPr="00AB6910" w:rsidRDefault="00AC60C7" w:rsidP="00875C18">
            <w:pPr>
              <w:jc w:val="both"/>
              <w:rPr>
                <w:rFonts w:asciiTheme="majorHAnsi" w:hAnsiTheme="majorHAnsi"/>
                <w:b/>
              </w:rPr>
            </w:pPr>
            <w:r w:rsidRPr="00AB6910">
              <w:rPr>
                <w:rFonts w:asciiTheme="majorHAnsi" w:hAnsiTheme="majorHAnsi"/>
                <w:b/>
              </w:rPr>
              <w:t>KEY STUDY CONTACTS</w:t>
            </w:r>
          </w:p>
        </w:tc>
        <w:tc>
          <w:tcPr>
            <w:tcW w:w="6582" w:type="dxa"/>
          </w:tcPr>
          <w:p w:rsidR="00CA1649" w:rsidRPr="00AB6910" w:rsidRDefault="00AC60C7" w:rsidP="00875C18">
            <w:pPr>
              <w:jc w:val="both"/>
              <w:rPr>
                <w:rFonts w:asciiTheme="majorHAnsi" w:hAnsiTheme="majorHAnsi"/>
              </w:rPr>
            </w:pPr>
            <w:r w:rsidRPr="00AB6910">
              <w:rPr>
                <w:rFonts w:asciiTheme="majorHAnsi" w:hAnsiTheme="majorHAnsi"/>
              </w:rPr>
              <w:t>Full contact details including phone, email and fax numbers</w:t>
            </w:r>
          </w:p>
        </w:tc>
      </w:tr>
      <w:tr w:rsidR="00CA1649" w:rsidRPr="00AB6910" w:rsidTr="00E02E16">
        <w:tc>
          <w:tcPr>
            <w:tcW w:w="2660" w:type="dxa"/>
            <w:tcBorders>
              <w:bottom w:val="single" w:sz="4" w:space="0" w:color="000000" w:themeColor="text1"/>
            </w:tcBorders>
          </w:tcPr>
          <w:p w:rsidR="00CA1649" w:rsidRPr="00AB6910" w:rsidRDefault="00AC60C7" w:rsidP="00875C18">
            <w:pPr>
              <w:jc w:val="both"/>
              <w:rPr>
                <w:rFonts w:asciiTheme="majorHAnsi" w:hAnsiTheme="majorHAnsi"/>
              </w:rPr>
            </w:pPr>
            <w:r w:rsidRPr="00AB6910">
              <w:rPr>
                <w:rFonts w:asciiTheme="majorHAnsi" w:hAnsiTheme="majorHAnsi"/>
              </w:rPr>
              <w:t>Chief Investigator</w:t>
            </w:r>
            <w:r w:rsidR="00B42209" w:rsidRPr="00AB6910">
              <w:rPr>
                <w:rFonts w:asciiTheme="majorHAnsi" w:hAnsiTheme="majorHAnsi"/>
              </w:rPr>
              <w:t xml:space="preserve"> </w:t>
            </w:r>
          </w:p>
        </w:tc>
        <w:tc>
          <w:tcPr>
            <w:tcW w:w="6582" w:type="dxa"/>
            <w:tcBorders>
              <w:bottom w:val="single" w:sz="4" w:space="0" w:color="000000" w:themeColor="text1"/>
            </w:tcBorders>
          </w:tcPr>
          <w:p w:rsidR="00CA1649" w:rsidRPr="00AB6910" w:rsidRDefault="00CA1649" w:rsidP="00875C18">
            <w:pPr>
              <w:jc w:val="both"/>
              <w:rPr>
                <w:rFonts w:asciiTheme="majorHAnsi" w:hAnsiTheme="majorHAnsi"/>
              </w:rPr>
            </w:pPr>
          </w:p>
        </w:tc>
      </w:tr>
    </w:tbl>
    <w:p w:rsidR="00DD2E9B" w:rsidRPr="00AB6910" w:rsidRDefault="00DD2E9B"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82638F" w:rsidRPr="00AB6910" w:rsidRDefault="0082638F" w:rsidP="00875C18">
      <w:pPr>
        <w:spacing w:after="0" w:line="240" w:lineRule="auto"/>
        <w:jc w:val="both"/>
        <w:rPr>
          <w:rFonts w:asciiTheme="majorHAnsi" w:hAnsiTheme="majorHAnsi"/>
          <w:sz w:val="24"/>
          <w:szCs w:val="24"/>
        </w:rPr>
      </w:pPr>
    </w:p>
    <w:p w:rsidR="00B63DEE" w:rsidRPr="00AB6910" w:rsidRDefault="00B63DEE" w:rsidP="00875C18">
      <w:pPr>
        <w:spacing w:after="0" w:line="240" w:lineRule="auto"/>
        <w:jc w:val="both"/>
        <w:rPr>
          <w:rFonts w:asciiTheme="majorHAnsi" w:hAnsiTheme="majorHAnsi"/>
          <w:sz w:val="24"/>
          <w:szCs w:val="24"/>
        </w:rPr>
      </w:pPr>
    </w:p>
    <w:p w:rsidR="00B63DEE" w:rsidRDefault="00B63DEE" w:rsidP="00875C18">
      <w:pPr>
        <w:spacing w:after="0" w:line="240" w:lineRule="auto"/>
        <w:jc w:val="both"/>
        <w:rPr>
          <w:rFonts w:asciiTheme="majorHAnsi" w:hAnsiTheme="majorHAnsi"/>
          <w:sz w:val="24"/>
          <w:szCs w:val="24"/>
        </w:rPr>
      </w:pPr>
    </w:p>
    <w:p w:rsidR="00AA4DA0" w:rsidRDefault="00AA4DA0" w:rsidP="00875C18">
      <w:pPr>
        <w:spacing w:after="0" w:line="240" w:lineRule="auto"/>
        <w:jc w:val="both"/>
        <w:rPr>
          <w:rFonts w:asciiTheme="majorHAnsi" w:hAnsiTheme="majorHAnsi"/>
          <w:sz w:val="24"/>
          <w:szCs w:val="24"/>
        </w:rPr>
      </w:pPr>
    </w:p>
    <w:p w:rsidR="00AA4DA0" w:rsidRDefault="00AA4DA0" w:rsidP="00875C18">
      <w:pPr>
        <w:spacing w:after="0" w:line="240" w:lineRule="auto"/>
        <w:jc w:val="both"/>
        <w:rPr>
          <w:rFonts w:asciiTheme="majorHAnsi" w:hAnsiTheme="majorHAnsi"/>
          <w:sz w:val="24"/>
          <w:szCs w:val="24"/>
        </w:rPr>
      </w:pPr>
    </w:p>
    <w:p w:rsidR="00AA4DA0" w:rsidRDefault="00AA4DA0" w:rsidP="00875C18">
      <w:pPr>
        <w:spacing w:after="0" w:line="240" w:lineRule="auto"/>
        <w:jc w:val="both"/>
        <w:rPr>
          <w:rFonts w:asciiTheme="majorHAnsi" w:hAnsiTheme="majorHAnsi"/>
          <w:sz w:val="24"/>
          <w:szCs w:val="24"/>
        </w:rPr>
      </w:pPr>
    </w:p>
    <w:p w:rsidR="00F8499C" w:rsidRDefault="00F8499C" w:rsidP="00875C18">
      <w:pPr>
        <w:spacing w:after="0" w:line="240" w:lineRule="auto"/>
        <w:jc w:val="both"/>
        <w:rPr>
          <w:rFonts w:asciiTheme="majorHAnsi" w:hAnsiTheme="majorHAnsi"/>
          <w:sz w:val="24"/>
          <w:szCs w:val="24"/>
        </w:rPr>
      </w:pPr>
    </w:p>
    <w:p w:rsidR="009A49C3" w:rsidRPr="00AA4DA0" w:rsidRDefault="00565BE5" w:rsidP="00875C18">
      <w:pPr>
        <w:spacing w:line="240" w:lineRule="auto"/>
        <w:jc w:val="both"/>
        <w:rPr>
          <w:rFonts w:ascii="Calibri" w:hAnsi="Calibri"/>
          <w:b/>
          <w:color w:val="365F91" w:themeColor="accent1" w:themeShade="BF"/>
          <w:sz w:val="28"/>
          <w:szCs w:val="28"/>
        </w:rPr>
      </w:pPr>
      <w:r w:rsidRPr="00AA4DA0">
        <w:rPr>
          <w:rFonts w:ascii="Calibri" w:hAnsi="Calibri"/>
          <w:b/>
          <w:color w:val="365F91" w:themeColor="accent1" w:themeShade="BF"/>
          <w:sz w:val="28"/>
          <w:szCs w:val="28"/>
        </w:rPr>
        <w:lastRenderedPageBreak/>
        <w:t>K</w:t>
      </w:r>
      <w:r w:rsidR="006D15BE" w:rsidRPr="00AA4DA0">
        <w:rPr>
          <w:rFonts w:ascii="Calibri" w:hAnsi="Calibri"/>
          <w:b/>
          <w:color w:val="365F91" w:themeColor="accent1" w:themeShade="BF"/>
          <w:sz w:val="28"/>
          <w:szCs w:val="28"/>
        </w:rPr>
        <w:t>EY ROLES AND RESPONSIBILITIES</w:t>
      </w:r>
    </w:p>
    <w:p w:rsidR="001E715F" w:rsidRPr="00BE52D8" w:rsidRDefault="006D15BE" w:rsidP="00875C18">
      <w:pPr>
        <w:spacing w:after="0" w:line="240" w:lineRule="auto"/>
        <w:jc w:val="both"/>
        <w:rPr>
          <w:rFonts w:asciiTheme="majorHAnsi" w:hAnsiTheme="majorHAnsi"/>
        </w:rPr>
      </w:pPr>
      <w:r w:rsidRPr="00BE52D8">
        <w:rPr>
          <w:rFonts w:asciiTheme="majorHAnsi" w:hAnsiTheme="majorHAnsi"/>
          <w:b/>
          <w:sz w:val="24"/>
          <w:szCs w:val="24"/>
        </w:rPr>
        <w:t>SPONSOR:</w:t>
      </w:r>
      <w:r w:rsidRPr="00BE52D8">
        <w:rPr>
          <w:rFonts w:asciiTheme="majorHAnsi" w:hAnsiTheme="majorHAnsi"/>
        </w:rPr>
        <w:t xml:space="preserve"> </w:t>
      </w:r>
      <w:r w:rsidR="00E04BDD" w:rsidRPr="00BE52D8">
        <w:rPr>
          <w:rFonts w:asciiTheme="majorHAnsi" w:hAnsiTheme="majorHAnsi"/>
        </w:rPr>
        <w:t>The sponsor is responsible for ensuring before a study begin</w:t>
      </w:r>
      <w:r w:rsidR="00C32EE9" w:rsidRPr="00BE52D8">
        <w:rPr>
          <w:rFonts w:asciiTheme="majorHAnsi" w:hAnsiTheme="majorHAnsi"/>
        </w:rPr>
        <w:t>s that arrangements are in place</w:t>
      </w:r>
      <w:r w:rsidR="00E04BDD" w:rsidRPr="00BE52D8">
        <w:rPr>
          <w:rFonts w:asciiTheme="majorHAnsi" w:hAnsiTheme="majorHAnsi"/>
        </w:rPr>
        <w:t xml:space="preserve"> for the research team to access resources and support to deliver the research as proposed and allocate responsibilities for the management, monitoring and reporting of the research. The Sponsor also has to be satisfied there is agreement on appropriate arrangements</w:t>
      </w:r>
      <w:r w:rsidR="00693982" w:rsidRPr="00BE52D8">
        <w:rPr>
          <w:rFonts w:asciiTheme="majorHAnsi" w:hAnsiTheme="majorHAnsi"/>
        </w:rPr>
        <w:t xml:space="preserve"> to record</w:t>
      </w:r>
      <w:r w:rsidR="00E04BDD" w:rsidRPr="00BE52D8">
        <w:rPr>
          <w:rFonts w:asciiTheme="majorHAnsi" w:hAnsiTheme="majorHAnsi"/>
        </w:rPr>
        <w:t xml:space="preserve">, report and review significant developments as the research proceeds, </w:t>
      </w:r>
      <w:r w:rsidR="00BD2989" w:rsidRPr="00BE52D8">
        <w:rPr>
          <w:rFonts w:asciiTheme="majorHAnsi" w:hAnsiTheme="majorHAnsi"/>
        </w:rPr>
        <w:t xml:space="preserve">and </w:t>
      </w:r>
      <w:r w:rsidR="00E04BDD" w:rsidRPr="00BE52D8">
        <w:rPr>
          <w:rFonts w:asciiTheme="majorHAnsi" w:hAnsiTheme="majorHAnsi"/>
        </w:rPr>
        <w:t xml:space="preserve">approve any modifications to the design. </w:t>
      </w:r>
    </w:p>
    <w:p w:rsidR="00012E88" w:rsidRPr="00BE52D8" w:rsidRDefault="00012E88" w:rsidP="00875C18">
      <w:pPr>
        <w:spacing w:after="0" w:line="240" w:lineRule="auto"/>
        <w:jc w:val="both"/>
        <w:rPr>
          <w:rFonts w:asciiTheme="majorHAnsi" w:hAnsiTheme="majorHAnsi"/>
        </w:rPr>
      </w:pPr>
    </w:p>
    <w:p w:rsidR="00693982" w:rsidRPr="00BE52D8" w:rsidRDefault="006D15BE" w:rsidP="00875C18">
      <w:pPr>
        <w:spacing w:after="0" w:line="240" w:lineRule="auto"/>
        <w:jc w:val="both"/>
        <w:rPr>
          <w:rFonts w:asciiTheme="majorHAnsi" w:hAnsiTheme="majorHAnsi"/>
          <w:color w:val="7030A0"/>
        </w:rPr>
      </w:pPr>
      <w:r w:rsidRPr="00BE52D8">
        <w:rPr>
          <w:rFonts w:asciiTheme="majorHAnsi" w:hAnsiTheme="majorHAnsi"/>
          <w:b/>
          <w:sz w:val="24"/>
          <w:szCs w:val="24"/>
        </w:rPr>
        <w:t>FUNDER:</w:t>
      </w:r>
      <w:r w:rsidRPr="00BE52D8">
        <w:rPr>
          <w:rFonts w:asciiTheme="majorHAnsi" w:hAnsiTheme="majorHAnsi"/>
          <w:b/>
        </w:rPr>
        <w:t xml:space="preserve"> </w:t>
      </w:r>
      <w:r w:rsidR="003E5B4A" w:rsidRPr="00BE52D8">
        <w:rPr>
          <w:rFonts w:asciiTheme="majorHAnsi" w:hAnsiTheme="majorHAnsi"/>
        </w:rPr>
        <w:t xml:space="preserve">The funder is the entity that will provide the funds (financial support) for the conduction of the study. </w:t>
      </w:r>
      <w:r w:rsidR="008B6681" w:rsidRPr="00BE52D8">
        <w:rPr>
          <w:rFonts w:asciiTheme="majorHAnsi" w:hAnsiTheme="majorHAnsi"/>
        </w:rPr>
        <w:t xml:space="preserve">Funders are expected to provide assistance to any enquiry, audit or investigation related to the funded work. </w:t>
      </w:r>
      <w:r w:rsidR="0062486A" w:rsidRPr="00F8499C">
        <w:rPr>
          <w:rFonts w:asciiTheme="majorHAnsi" w:hAnsiTheme="majorHAnsi"/>
          <w:color w:val="FF0000"/>
        </w:rPr>
        <w:t>If further arrangements have been agreed with the funder, please refer to the fundi</w:t>
      </w:r>
      <w:r w:rsidR="00F011E5" w:rsidRPr="00F8499C">
        <w:rPr>
          <w:rFonts w:asciiTheme="majorHAnsi" w:hAnsiTheme="majorHAnsi"/>
          <w:color w:val="FF0000"/>
        </w:rPr>
        <w:t xml:space="preserve">ng agreement and insert </w:t>
      </w:r>
    </w:p>
    <w:p w:rsidR="00012E88" w:rsidRPr="00BE52D8" w:rsidRDefault="00012E88" w:rsidP="00875C18">
      <w:pPr>
        <w:spacing w:after="0" w:line="240" w:lineRule="auto"/>
        <w:jc w:val="both"/>
        <w:rPr>
          <w:rFonts w:asciiTheme="majorHAnsi" w:hAnsiTheme="majorHAnsi"/>
          <w:color w:val="7030A0"/>
        </w:rPr>
      </w:pPr>
    </w:p>
    <w:p w:rsidR="0062486A" w:rsidRPr="00BE52D8" w:rsidRDefault="006D15BE" w:rsidP="00875C18">
      <w:pPr>
        <w:spacing w:after="0" w:line="240" w:lineRule="auto"/>
        <w:jc w:val="both"/>
        <w:rPr>
          <w:rFonts w:asciiTheme="majorHAnsi" w:hAnsiTheme="majorHAnsi"/>
        </w:rPr>
      </w:pPr>
      <w:r w:rsidRPr="00BE52D8">
        <w:rPr>
          <w:rFonts w:asciiTheme="majorHAnsi" w:hAnsiTheme="majorHAnsi"/>
          <w:b/>
          <w:sz w:val="24"/>
          <w:szCs w:val="24"/>
        </w:rPr>
        <w:t>CHIEF INVESTIGATOR (CI):</w:t>
      </w:r>
      <w:r w:rsidRPr="00BE52D8">
        <w:rPr>
          <w:rFonts w:asciiTheme="majorHAnsi" w:hAnsiTheme="majorHAnsi"/>
          <w:b/>
        </w:rPr>
        <w:t xml:space="preserve"> </w:t>
      </w:r>
      <w:r w:rsidR="0062486A" w:rsidRPr="00BE52D8">
        <w:rPr>
          <w:rFonts w:asciiTheme="majorHAnsi" w:hAnsiTheme="majorHAnsi"/>
        </w:rPr>
        <w:t>The person who takes overall responsibility for the design, conduct and reporting of a study. If the study involves researchers at more than once site, the CI takes on the primary responsibility whether or not he/she is an investigator at any particular site.</w:t>
      </w:r>
    </w:p>
    <w:p w:rsidR="009A49C3" w:rsidRPr="00BE52D8" w:rsidRDefault="009A49C3" w:rsidP="00875C18">
      <w:pPr>
        <w:spacing w:after="0" w:line="240" w:lineRule="auto"/>
        <w:jc w:val="both"/>
        <w:rPr>
          <w:rFonts w:asciiTheme="majorHAnsi" w:hAnsiTheme="majorHAnsi"/>
        </w:rPr>
      </w:pPr>
    </w:p>
    <w:p w:rsidR="00EF3792" w:rsidRPr="00BE52D8" w:rsidRDefault="00EF3792" w:rsidP="00875C18">
      <w:pPr>
        <w:spacing w:after="0" w:line="240" w:lineRule="auto"/>
        <w:jc w:val="both"/>
        <w:rPr>
          <w:rFonts w:asciiTheme="majorHAnsi" w:hAnsiTheme="majorHAnsi"/>
        </w:rPr>
      </w:pPr>
      <w:r w:rsidRPr="00BE52D8">
        <w:rPr>
          <w:rFonts w:asciiTheme="majorHAnsi" w:hAnsiTheme="majorHAnsi"/>
        </w:rPr>
        <w:t>The CI role is to complete and to ensure that all relevant regulatory approvals are in place before the study begins.</w:t>
      </w:r>
      <w:r w:rsidR="00A248DD" w:rsidRPr="00BE52D8">
        <w:rPr>
          <w:rFonts w:asciiTheme="majorHAnsi" w:hAnsiTheme="majorHAnsi"/>
        </w:rPr>
        <w:t xml:space="preserve"> Ensure arrangement</w:t>
      </w:r>
      <w:r w:rsidR="0017337B" w:rsidRPr="00BE52D8">
        <w:rPr>
          <w:rFonts w:asciiTheme="majorHAnsi" w:hAnsiTheme="majorHAnsi"/>
        </w:rPr>
        <w:t>s</w:t>
      </w:r>
      <w:r w:rsidR="001F180B" w:rsidRPr="00BE52D8">
        <w:rPr>
          <w:rFonts w:asciiTheme="majorHAnsi" w:hAnsiTheme="majorHAnsi"/>
        </w:rPr>
        <w:t xml:space="preserve"> </w:t>
      </w:r>
      <w:r w:rsidR="00A248DD" w:rsidRPr="00BE52D8">
        <w:rPr>
          <w:rFonts w:asciiTheme="majorHAnsi" w:hAnsiTheme="majorHAnsi"/>
        </w:rPr>
        <w:t xml:space="preserve">are </w:t>
      </w:r>
      <w:r w:rsidR="0017337B" w:rsidRPr="00BE52D8">
        <w:rPr>
          <w:rFonts w:asciiTheme="majorHAnsi" w:hAnsiTheme="majorHAnsi"/>
        </w:rPr>
        <w:t xml:space="preserve">in </w:t>
      </w:r>
      <w:r w:rsidR="00A248DD" w:rsidRPr="00BE52D8">
        <w:rPr>
          <w:rFonts w:asciiTheme="majorHAnsi" w:hAnsiTheme="majorHAnsi"/>
        </w:rPr>
        <w:t>place for good study</w:t>
      </w:r>
      <w:r w:rsidR="0017337B" w:rsidRPr="00BE52D8">
        <w:rPr>
          <w:rFonts w:asciiTheme="majorHAnsi" w:hAnsiTheme="majorHAnsi"/>
        </w:rPr>
        <w:t xml:space="preserve"> conduct</w:t>
      </w:r>
      <w:r w:rsidR="00A248DD" w:rsidRPr="00BE52D8">
        <w:rPr>
          <w:rFonts w:asciiTheme="majorHAnsi" w:hAnsiTheme="majorHAnsi"/>
        </w:rPr>
        <w:t>, robust monitoring and reporting, including prompt reporting of incidents, this includes putting in place adequate training for study staff to conduct the</w:t>
      </w:r>
      <w:r w:rsidR="00F011E5" w:rsidRPr="00BE52D8">
        <w:rPr>
          <w:rFonts w:asciiTheme="majorHAnsi" w:hAnsiTheme="majorHAnsi"/>
        </w:rPr>
        <w:t xml:space="preserve"> study as per the protocol and relevant</w:t>
      </w:r>
      <w:r w:rsidR="00A248DD" w:rsidRPr="00BE52D8">
        <w:rPr>
          <w:rFonts w:asciiTheme="majorHAnsi" w:hAnsiTheme="majorHAnsi"/>
        </w:rPr>
        <w:t xml:space="preserve"> standards.</w:t>
      </w:r>
    </w:p>
    <w:p w:rsidR="009A49C3" w:rsidRPr="00BE52D8" w:rsidRDefault="009A49C3" w:rsidP="00875C18">
      <w:pPr>
        <w:spacing w:after="0" w:line="240" w:lineRule="auto"/>
        <w:jc w:val="both"/>
        <w:rPr>
          <w:rFonts w:asciiTheme="majorHAnsi" w:hAnsiTheme="majorHAnsi"/>
        </w:rPr>
      </w:pPr>
    </w:p>
    <w:p w:rsidR="0070224C" w:rsidRPr="00BE52D8" w:rsidRDefault="009A49C3" w:rsidP="00875C18">
      <w:pPr>
        <w:pStyle w:val="ListParagraph"/>
        <w:spacing w:after="0" w:line="240" w:lineRule="auto"/>
        <w:ind w:left="0"/>
        <w:jc w:val="both"/>
        <w:rPr>
          <w:rFonts w:asciiTheme="majorHAnsi" w:hAnsiTheme="majorHAnsi"/>
        </w:rPr>
      </w:pPr>
      <w:r w:rsidRPr="00BE52D8">
        <w:rPr>
          <w:rFonts w:asciiTheme="majorHAnsi" w:hAnsiTheme="majorHAnsi"/>
        </w:rPr>
        <w:t xml:space="preserve">The </w:t>
      </w:r>
      <w:r w:rsidR="0070224C" w:rsidRPr="00BE52D8">
        <w:rPr>
          <w:rFonts w:asciiTheme="majorHAnsi" w:hAnsiTheme="majorHAnsi"/>
        </w:rPr>
        <w:t>Chief Investigator</w:t>
      </w:r>
      <w:r w:rsidR="00B63DEE" w:rsidRPr="00BE52D8">
        <w:rPr>
          <w:rFonts w:asciiTheme="majorHAnsi" w:hAnsiTheme="majorHAnsi"/>
        </w:rPr>
        <w:t xml:space="preserve"> is responsible for submission of </w:t>
      </w:r>
      <w:r w:rsidR="0070224C" w:rsidRPr="00BE52D8">
        <w:rPr>
          <w:rFonts w:asciiTheme="majorHAnsi" w:hAnsiTheme="majorHAnsi"/>
        </w:rPr>
        <w:t>annual reports as required. The Chief Investigator will notify the RE</w:t>
      </w:r>
      <w:r w:rsidR="0017337B" w:rsidRPr="00BE52D8">
        <w:rPr>
          <w:rFonts w:asciiTheme="majorHAnsi" w:hAnsiTheme="majorHAnsi"/>
        </w:rPr>
        <w:t xml:space="preserve"> of the end of the study</w:t>
      </w:r>
      <w:r w:rsidR="0070224C" w:rsidRPr="00BE52D8">
        <w:rPr>
          <w:rFonts w:asciiTheme="majorHAnsi" w:hAnsiTheme="majorHAnsi"/>
        </w:rPr>
        <w:t>, including the reasons for the premature termination. Within one year after the end of study, the Chief Investigator will submit a final report with the results, including any publications/abstracts to the REC.</w:t>
      </w:r>
      <w:r w:rsidR="0070224C" w:rsidRPr="00BE52D8" w:rsidDel="0070224C">
        <w:rPr>
          <w:rFonts w:asciiTheme="majorHAnsi" w:hAnsiTheme="majorHAnsi"/>
        </w:rPr>
        <w:t xml:space="preserve"> </w:t>
      </w:r>
    </w:p>
    <w:p w:rsidR="00012E88" w:rsidRPr="00BE52D8" w:rsidRDefault="00012E88" w:rsidP="00875C18">
      <w:pPr>
        <w:pStyle w:val="ListParagraph"/>
        <w:spacing w:after="0" w:line="240" w:lineRule="auto"/>
        <w:ind w:left="0"/>
        <w:jc w:val="both"/>
        <w:rPr>
          <w:rFonts w:asciiTheme="majorHAnsi" w:hAnsiTheme="majorHAnsi"/>
        </w:rPr>
      </w:pPr>
    </w:p>
    <w:p w:rsidR="00A248DD" w:rsidRPr="00BE52D8" w:rsidRDefault="006D15BE" w:rsidP="00875C18">
      <w:pPr>
        <w:spacing w:after="0" w:line="240" w:lineRule="auto"/>
        <w:jc w:val="both"/>
        <w:rPr>
          <w:rFonts w:asciiTheme="majorHAnsi" w:hAnsiTheme="majorHAnsi"/>
        </w:rPr>
      </w:pPr>
      <w:r w:rsidRPr="00BE52D8">
        <w:rPr>
          <w:rFonts w:asciiTheme="majorHAnsi" w:hAnsiTheme="majorHAnsi"/>
          <w:b/>
          <w:sz w:val="24"/>
          <w:szCs w:val="24"/>
        </w:rPr>
        <w:t>PRINCIPLE INVESTIGATOR (PI):</w:t>
      </w:r>
      <w:r w:rsidRPr="00BE52D8">
        <w:rPr>
          <w:rFonts w:asciiTheme="majorHAnsi" w:hAnsiTheme="majorHAnsi"/>
        </w:rPr>
        <w:t xml:space="preserve"> </w:t>
      </w:r>
      <w:r w:rsidRPr="00BE52D8">
        <w:rPr>
          <w:rFonts w:asciiTheme="majorHAnsi" w:hAnsiTheme="majorHAnsi"/>
          <w:color w:val="7030A0"/>
        </w:rPr>
        <w:t xml:space="preserve"> </w:t>
      </w:r>
      <w:r w:rsidR="00A248DD" w:rsidRPr="00BE52D8">
        <w:rPr>
          <w:rFonts w:asciiTheme="majorHAnsi" w:hAnsiTheme="majorHAnsi"/>
        </w:rPr>
        <w:t xml:space="preserve">Individually or as leader of the </w:t>
      </w:r>
      <w:r w:rsidR="00012E88" w:rsidRPr="00BE52D8">
        <w:rPr>
          <w:rFonts w:asciiTheme="majorHAnsi" w:hAnsiTheme="majorHAnsi"/>
        </w:rPr>
        <w:t>researchers at a site; ensuring that the study is conducted as per the approved study protocol, and report/notify the relevant parties – this includes the CI of any breaches or incidents related to the study.</w:t>
      </w:r>
    </w:p>
    <w:p w:rsidR="00C421E4" w:rsidRPr="00AB6910" w:rsidRDefault="00C421E4" w:rsidP="00875C18">
      <w:pPr>
        <w:spacing w:after="0" w:line="240" w:lineRule="auto"/>
        <w:jc w:val="both"/>
        <w:rPr>
          <w:rFonts w:asciiTheme="majorHAnsi" w:hAnsiTheme="majorHAnsi"/>
        </w:rPr>
      </w:pPr>
    </w:p>
    <w:p w:rsidR="00726390" w:rsidRPr="00AB6910" w:rsidRDefault="00726390" w:rsidP="00875C18">
      <w:pPr>
        <w:spacing w:after="0" w:line="240" w:lineRule="auto"/>
        <w:jc w:val="both"/>
        <w:rPr>
          <w:rFonts w:asciiTheme="majorHAnsi" w:hAnsiTheme="majorHAnsi"/>
          <w:sz w:val="24"/>
          <w:szCs w:val="24"/>
        </w:rPr>
      </w:pPr>
    </w:p>
    <w:p w:rsidR="008A2C59" w:rsidRPr="00AB6910" w:rsidRDefault="008A2C59" w:rsidP="00875C18">
      <w:pPr>
        <w:spacing w:after="0" w:line="240" w:lineRule="auto"/>
        <w:jc w:val="both"/>
        <w:rPr>
          <w:rFonts w:asciiTheme="majorHAnsi" w:hAnsiTheme="majorHAnsi"/>
          <w:b/>
          <w:i/>
          <w:sz w:val="24"/>
          <w:szCs w:val="24"/>
        </w:rPr>
      </w:pPr>
      <w:r w:rsidRPr="00BE52D8">
        <w:rPr>
          <w:rFonts w:asciiTheme="majorHAnsi" w:hAnsiTheme="majorHAnsi"/>
          <w:b/>
          <w:sz w:val="24"/>
          <w:szCs w:val="24"/>
        </w:rPr>
        <w:t>OTHER:</w:t>
      </w:r>
      <w:r w:rsidRPr="00AB6910">
        <w:rPr>
          <w:rFonts w:asciiTheme="majorHAnsi" w:hAnsiTheme="majorHAnsi"/>
          <w:b/>
          <w:i/>
          <w:sz w:val="24"/>
          <w:szCs w:val="24"/>
        </w:rPr>
        <w:t xml:space="preserve"> </w:t>
      </w:r>
      <w:r w:rsidR="00EF208C" w:rsidRPr="00F8499C">
        <w:rPr>
          <w:rFonts w:asciiTheme="majorHAnsi" w:hAnsiTheme="majorHAnsi"/>
          <w:color w:val="FF0000"/>
        </w:rPr>
        <w:t>add other key personal/entity responsibilit</w:t>
      </w:r>
      <w:r w:rsidR="00F011E5" w:rsidRPr="00F8499C">
        <w:rPr>
          <w:rFonts w:asciiTheme="majorHAnsi" w:hAnsiTheme="majorHAnsi"/>
          <w:color w:val="FF0000"/>
        </w:rPr>
        <w:t>ies where relevant to the study</w:t>
      </w:r>
    </w:p>
    <w:p w:rsidR="008A2C59" w:rsidRPr="00AB6910" w:rsidRDefault="008A2C59"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9A49C3" w:rsidRPr="00AB6910" w:rsidRDefault="009A49C3" w:rsidP="00875C18">
      <w:pPr>
        <w:spacing w:after="0" w:line="240" w:lineRule="auto"/>
        <w:jc w:val="both"/>
        <w:rPr>
          <w:rFonts w:asciiTheme="majorHAnsi" w:hAnsiTheme="majorHAnsi"/>
          <w:sz w:val="24"/>
          <w:szCs w:val="24"/>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EB054F" w:rsidRDefault="00EB054F" w:rsidP="00875C18">
      <w:pPr>
        <w:spacing w:after="0" w:line="240" w:lineRule="auto"/>
        <w:jc w:val="both"/>
        <w:rPr>
          <w:rFonts w:asciiTheme="majorHAnsi" w:hAnsiTheme="majorHAnsi"/>
          <w:b/>
          <w:color w:val="365F91" w:themeColor="accent1" w:themeShade="BF"/>
          <w:sz w:val="28"/>
          <w:szCs w:val="28"/>
        </w:rPr>
      </w:pPr>
    </w:p>
    <w:p w:rsidR="008125DB" w:rsidRDefault="008125DB" w:rsidP="00875C18">
      <w:pPr>
        <w:spacing w:after="0" w:line="240" w:lineRule="auto"/>
        <w:jc w:val="both"/>
        <w:rPr>
          <w:rFonts w:asciiTheme="majorHAnsi" w:hAnsiTheme="majorHAnsi"/>
          <w:b/>
          <w:color w:val="365F91" w:themeColor="accent1" w:themeShade="BF"/>
          <w:sz w:val="28"/>
          <w:szCs w:val="28"/>
        </w:rPr>
      </w:pPr>
    </w:p>
    <w:p w:rsidR="00AA4DA0" w:rsidRPr="00AA4DA0" w:rsidRDefault="00BE52D8" w:rsidP="00636B2C">
      <w:pPr>
        <w:spacing w:after="120" w:line="240" w:lineRule="auto"/>
        <w:jc w:val="both"/>
        <w:rPr>
          <w:rFonts w:asciiTheme="majorHAnsi" w:hAnsiTheme="majorHAnsi"/>
          <w:b/>
          <w:color w:val="365F91" w:themeColor="accent1" w:themeShade="BF"/>
          <w:sz w:val="28"/>
          <w:szCs w:val="28"/>
        </w:rPr>
      </w:pPr>
      <w:r w:rsidRPr="00AA4DA0">
        <w:rPr>
          <w:rFonts w:asciiTheme="majorHAnsi" w:hAnsiTheme="majorHAnsi"/>
          <w:b/>
          <w:color w:val="365F91" w:themeColor="accent1" w:themeShade="BF"/>
          <w:sz w:val="28"/>
          <w:szCs w:val="28"/>
        </w:rPr>
        <w:lastRenderedPageBreak/>
        <w:t>KEY WORDS</w:t>
      </w:r>
    </w:p>
    <w:p w:rsidR="00AA4DA0" w:rsidRPr="008125DB" w:rsidRDefault="00AA4DA0" w:rsidP="00875C18">
      <w:pPr>
        <w:spacing w:line="240" w:lineRule="auto"/>
        <w:jc w:val="both"/>
        <w:rPr>
          <w:rFonts w:asciiTheme="majorHAnsi" w:hAnsiTheme="majorHAnsi"/>
          <w:color w:val="FF0000"/>
        </w:rPr>
      </w:pPr>
      <w:r w:rsidRPr="008125DB">
        <w:rPr>
          <w:rFonts w:asciiTheme="majorHAnsi" w:hAnsiTheme="majorHAnsi"/>
          <w:color w:val="FF0000"/>
        </w:rPr>
        <w:t>Insert relevant key words to describe the study</w:t>
      </w:r>
    </w:p>
    <w:p w:rsidR="009A49C3" w:rsidRPr="00AB6910" w:rsidRDefault="009A49C3" w:rsidP="00875C18">
      <w:pPr>
        <w:spacing w:after="0" w:line="240" w:lineRule="auto"/>
        <w:jc w:val="both"/>
        <w:rPr>
          <w:rFonts w:asciiTheme="majorHAnsi" w:hAnsiTheme="majorHAnsi"/>
          <w:sz w:val="24"/>
          <w:szCs w:val="24"/>
        </w:rPr>
      </w:pPr>
    </w:p>
    <w:p w:rsidR="006D15BE" w:rsidRPr="00AA4DA0" w:rsidRDefault="00BE52D8" w:rsidP="00636B2C">
      <w:pPr>
        <w:spacing w:after="120" w:line="240" w:lineRule="auto"/>
        <w:jc w:val="both"/>
        <w:rPr>
          <w:rFonts w:asciiTheme="majorHAnsi" w:hAnsiTheme="majorHAnsi"/>
          <w:color w:val="365F91" w:themeColor="accent1" w:themeShade="BF"/>
          <w:sz w:val="24"/>
          <w:szCs w:val="24"/>
        </w:rPr>
      </w:pPr>
      <w:r w:rsidRPr="00AA4DA0">
        <w:rPr>
          <w:rFonts w:asciiTheme="majorHAnsi" w:hAnsiTheme="majorHAnsi"/>
          <w:b/>
          <w:color w:val="365F91" w:themeColor="accent1" w:themeShade="BF"/>
          <w:sz w:val="28"/>
          <w:szCs w:val="28"/>
        </w:rPr>
        <w:t xml:space="preserve">LIST OF </w:t>
      </w:r>
      <w:r w:rsidR="00AA4DA0" w:rsidRPr="00AA4DA0">
        <w:rPr>
          <w:rFonts w:asciiTheme="majorHAnsi" w:hAnsiTheme="majorHAnsi"/>
          <w:b/>
          <w:color w:val="365F91" w:themeColor="accent1" w:themeShade="BF"/>
          <w:sz w:val="28"/>
          <w:szCs w:val="28"/>
        </w:rPr>
        <w:t>ABBREVIATIONS</w:t>
      </w:r>
    </w:p>
    <w:p w:rsidR="00133ADE" w:rsidRPr="008125DB" w:rsidRDefault="00133ADE" w:rsidP="00875C18">
      <w:pPr>
        <w:spacing w:line="240" w:lineRule="auto"/>
        <w:jc w:val="both"/>
        <w:rPr>
          <w:rFonts w:asciiTheme="majorHAnsi" w:hAnsiTheme="majorHAnsi"/>
          <w:color w:val="FF0000"/>
        </w:rPr>
      </w:pPr>
      <w:r w:rsidRPr="008125DB">
        <w:rPr>
          <w:rFonts w:asciiTheme="majorHAnsi" w:hAnsiTheme="majorHAnsi"/>
          <w:color w:val="FF0000"/>
        </w:rPr>
        <w:t xml:space="preserve">Commonly used abbreviations – </w:t>
      </w:r>
      <w:r w:rsidR="008125DB">
        <w:rPr>
          <w:rFonts w:asciiTheme="majorHAnsi" w:hAnsiTheme="majorHAnsi"/>
          <w:color w:val="FF0000"/>
        </w:rPr>
        <w:t>add or delete as applicable</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394"/>
        <w:gridCol w:w="4559"/>
        <w:gridCol w:w="62"/>
      </w:tblGrid>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AE</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Adverse Event</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AR</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Adverse Reaction</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CI</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Chief Investigator</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CRF</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Case Report Form</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CRO</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Contract Research Organisation</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DMC</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Data Monitoring Committee</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GAfREC</w:t>
            </w:r>
          </w:p>
        </w:tc>
        <w:tc>
          <w:tcPr>
            <w:tcW w:w="5953" w:type="dxa"/>
            <w:gridSpan w:val="2"/>
          </w:tcPr>
          <w:p w:rsidR="00707A8A" w:rsidRPr="00AB6910" w:rsidRDefault="00F32364" w:rsidP="00875C18">
            <w:pPr>
              <w:jc w:val="both"/>
              <w:rPr>
                <w:rFonts w:asciiTheme="majorHAnsi" w:hAnsiTheme="majorHAnsi"/>
              </w:rPr>
            </w:pPr>
            <w:r w:rsidRPr="00AB6910">
              <w:rPr>
                <w:rFonts w:asciiTheme="majorHAnsi" w:hAnsiTheme="majorHAnsi"/>
              </w:rPr>
              <w:t>Governance Arrangement for NHS Research Ethics</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HTA</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Human Tissue A</w:t>
            </w:r>
            <w:r w:rsidR="00F32364" w:rsidRPr="00AB6910">
              <w:rPr>
                <w:rFonts w:asciiTheme="majorHAnsi" w:hAnsiTheme="majorHAnsi"/>
              </w:rPr>
              <w:t>uthority</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IB</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Investigator Brochure</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ICF</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Informed Consent Form</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MD</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Medical Device</w:t>
            </w:r>
          </w:p>
        </w:tc>
      </w:tr>
      <w:tr w:rsidR="00133ADE" w:rsidRPr="00AB6910" w:rsidTr="00230294">
        <w:trPr>
          <w:gridAfter w:val="1"/>
          <w:wAfter w:w="62" w:type="dxa"/>
        </w:trPr>
        <w:tc>
          <w:tcPr>
            <w:tcW w:w="3227" w:type="dxa"/>
          </w:tcPr>
          <w:p w:rsidR="00133ADE" w:rsidRPr="00AB6910" w:rsidRDefault="00133ADE" w:rsidP="00875C18">
            <w:pPr>
              <w:jc w:val="both"/>
              <w:rPr>
                <w:rFonts w:asciiTheme="majorHAnsi" w:hAnsiTheme="majorHAnsi"/>
              </w:rPr>
            </w:pPr>
            <w:r w:rsidRPr="00AB6910">
              <w:rPr>
                <w:rFonts w:asciiTheme="majorHAnsi" w:hAnsiTheme="majorHAnsi"/>
              </w:rPr>
              <w:t>ISRCTN</w:t>
            </w:r>
          </w:p>
        </w:tc>
        <w:tc>
          <w:tcPr>
            <w:tcW w:w="5953" w:type="dxa"/>
            <w:gridSpan w:val="2"/>
          </w:tcPr>
          <w:p w:rsidR="00133ADE" w:rsidRPr="00AB6910" w:rsidRDefault="00133ADE" w:rsidP="00875C18">
            <w:pPr>
              <w:jc w:val="both"/>
              <w:rPr>
                <w:rFonts w:asciiTheme="majorHAnsi" w:hAnsiTheme="majorHAnsi"/>
              </w:rPr>
            </w:pPr>
            <w:r w:rsidRPr="00AB6910">
              <w:rPr>
                <w:rFonts w:asciiTheme="majorHAnsi" w:hAnsiTheme="majorHAnsi"/>
              </w:rPr>
              <w:t xml:space="preserve">International Standard Randomised Controlled </w:t>
            </w:r>
            <w:r w:rsidR="00111565">
              <w:rPr>
                <w:rFonts w:asciiTheme="majorHAnsi" w:hAnsiTheme="majorHAnsi"/>
              </w:rPr>
              <w:t>Studies</w:t>
            </w:r>
            <w:r w:rsidRPr="00AB6910">
              <w:rPr>
                <w:rFonts w:asciiTheme="majorHAnsi" w:hAnsiTheme="majorHAnsi"/>
              </w:rPr>
              <w:t xml:space="preserve"> Number</w:t>
            </w:r>
          </w:p>
        </w:tc>
      </w:tr>
      <w:tr w:rsidR="00133ADE" w:rsidRPr="00AB6910" w:rsidTr="00230294">
        <w:trPr>
          <w:gridAfter w:val="1"/>
          <w:wAfter w:w="62" w:type="dxa"/>
        </w:trPr>
        <w:tc>
          <w:tcPr>
            <w:tcW w:w="3227" w:type="dxa"/>
          </w:tcPr>
          <w:p w:rsidR="00133ADE" w:rsidRPr="00AB6910" w:rsidRDefault="00707A8A" w:rsidP="00875C18">
            <w:pPr>
              <w:jc w:val="both"/>
              <w:rPr>
                <w:rFonts w:asciiTheme="majorHAnsi" w:hAnsiTheme="majorHAnsi"/>
              </w:rPr>
            </w:pPr>
            <w:r w:rsidRPr="00AB6910">
              <w:rPr>
                <w:rFonts w:asciiTheme="majorHAnsi" w:hAnsiTheme="majorHAnsi"/>
              </w:rPr>
              <w:t>PI</w:t>
            </w:r>
          </w:p>
        </w:tc>
        <w:tc>
          <w:tcPr>
            <w:tcW w:w="5953" w:type="dxa"/>
            <w:gridSpan w:val="2"/>
          </w:tcPr>
          <w:p w:rsidR="00133ADE" w:rsidRPr="00AB6910" w:rsidRDefault="00707A8A" w:rsidP="00875C18">
            <w:pPr>
              <w:jc w:val="both"/>
              <w:rPr>
                <w:rFonts w:asciiTheme="majorHAnsi" w:hAnsiTheme="majorHAnsi"/>
              </w:rPr>
            </w:pPr>
            <w:r w:rsidRPr="00AB6910">
              <w:rPr>
                <w:rFonts w:asciiTheme="majorHAnsi" w:hAnsiTheme="majorHAnsi"/>
              </w:rPr>
              <w:t>Principle Investigator</w:t>
            </w:r>
          </w:p>
        </w:tc>
      </w:tr>
      <w:tr w:rsidR="00133ADE" w:rsidRPr="00AB6910" w:rsidTr="00230294">
        <w:trPr>
          <w:gridAfter w:val="1"/>
          <w:wAfter w:w="62" w:type="dxa"/>
        </w:trPr>
        <w:tc>
          <w:tcPr>
            <w:tcW w:w="3227" w:type="dxa"/>
          </w:tcPr>
          <w:p w:rsidR="00133ADE" w:rsidRPr="00AB6910" w:rsidRDefault="00707A8A" w:rsidP="00875C18">
            <w:pPr>
              <w:jc w:val="both"/>
              <w:rPr>
                <w:rFonts w:asciiTheme="majorHAnsi" w:hAnsiTheme="majorHAnsi"/>
              </w:rPr>
            </w:pPr>
            <w:r w:rsidRPr="00AB6910">
              <w:rPr>
                <w:rFonts w:asciiTheme="majorHAnsi" w:hAnsiTheme="majorHAnsi"/>
              </w:rPr>
              <w:t>PIS</w:t>
            </w:r>
          </w:p>
        </w:tc>
        <w:tc>
          <w:tcPr>
            <w:tcW w:w="5953" w:type="dxa"/>
            <w:gridSpan w:val="2"/>
          </w:tcPr>
          <w:p w:rsidR="00133ADE" w:rsidRPr="00AB6910" w:rsidRDefault="00707A8A" w:rsidP="00875C18">
            <w:pPr>
              <w:jc w:val="both"/>
              <w:rPr>
                <w:rFonts w:asciiTheme="majorHAnsi" w:hAnsiTheme="majorHAnsi"/>
              </w:rPr>
            </w:pPr>
            <w:r w:rsidRPr="00AB6910">
              <w:rPr>
                <w:rFonts w:asciiTheme="majorHAnsi" w:hAnsiTheme="majorHAnsi"/>
              </w:rPr>
              <w:t>Participant Information Sheet</w:t>
            </w:r>
          </w:p>
        </w:tc>
      </w:tr>
      <w:tr w:rsidR="00133ADE" w:rsidRPr="00AB6910" w:rsidTr="00230294">
        <w:trPr>
          <w:gridAfter w:val="1"/>
          <w:wAfter w:w="62" w:type="dxa"/>
        </w:trPr>
        <w:tc>
          <w:tcPr>
            <w:tcW w:w="3227" w:type="dxa"/>
          </w:tcPr>
          <w:p w:rsidR="00133ADE" w:rsidRPr="00AB6910" w:rsidRDefault="00707A8A" w:rsidP="00875C18">
            <w:pPr>
              <w:jc w:val="both"/>
              <w:rPr>
                <w:rFonts w:asciiTheme="majorHAnsi" w:hAnsiTheme="majorHAnsi"/>
              </w:rPr>
            </w:pPr>
            <w:r w:rsidRPr="00AB6910">
              <w:rPr>
                <w:rFonts w:asciiTheme="majorHAnsi" w:hAnsiTheme="majorHAnsi"/>
              </w:rPr>
              <w:t>QA</w:t>
            </w:r>
          </w:p>
        </w:tc>
        <w:tc>
          <w:tcPr>
            <w:tcW w:w="5953" w:type="dxa"/>
            <w:gridSpan w:val="2"/>
          </w:tcPr>
          <w:p w:rsidR="00133ADE" w:rsidRPr="00AB6910" w:rsidRDefault="00707A8A" w:rsidP="00875C18">
            <w:pPr>
              <w:jc w:val="both"/>
              <w:rPr>
                <w:rFonts w:asciiTheme="majorHAnsi" w:hAnsiTheme="majorHAnsi"/>
              </w:rPr>
            </w:pPr>
            <w:r w:rsidRPr="00AB6910">
              <w:rPr>
                <w:rFonts w:asciiTheme="majorHAnsi" w:hAnsiTheme="majorHAnsi"/>
              </w:rPr>
              <w:t>Quality Assurance</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QC</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Quality Control</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RCT</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 xml:space="preserve">Randomised Clinical </w:t>
            </w:r>
            <w:r w:rsidR="00111565">
              <w:rPr>
                <w:rFonts w:asciiTheme="majorHAnsi" w:hAnsiTheme="majorHAnsi"/>
              </w:rPr>
              <w:t>Study</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REC</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Research Ethics committee</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SAR</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Serious Adverse Reaction</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SAE</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Serious Adverse Event</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SDV</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Source Data Verification</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SOP</w:t>
            </w:r>
          </w:p>
        </w:tc>
        <w:tc>
          <w:tcPr>
            <w:tcW w:w="5953" w:type="dxa"/>
            <w:gridSpan w:val="2"/>
          </w:tcPr>
          <w:p w:rsidR="00707A8A" w:rsidRPr="00AB6910" w:rsidRDefault="00F011E5" w:rsidP="00875C18">
            <w:pPr>
              <w:jc w:val="both"/>
              <w:rPr>
                <w:rFonts w:asciiTheme="majorHAnsi" w:hAnsiTheme="majorHAnsi"/>
              </w:rPr>
            </w:pPr>
            <w:r w:rsidRPr="00AB6910">
              <w:rPr>
                <w:rFonts w:asciiTheme="majorHAnsi" w:hAnsiTheme="majorHAnsi"/>
              </w:rPr>
              <w:t>Standard Operating</w:t>
            </w:r>
            <w:r w:rsidR="00707A8A" w:rsidRPr="00AB6910">
              <w:rPr>
                <w:rFonts w:asciiTheme="majorHAnsi" w:hAnsiTheme="majorHAnsi"/>
              </w:rPr>
              <w:t xml:space="preserve"> Procedure</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SSI</w:t>
            </w:r>
          </w:p>
        </w:tc>
        <w:tc>
          <w:tcPr>
            <w:tcW w:w="5953" w:type="dxa"/>
            <w:gridSpan w:val="2"/>
          </w:tcPr>
          <w:p w:rsidR="00707A8A" w:rsidRPr="00AB6910" w:rsidRDefault="00707A8A" w:rsidP="00875C18">
            <w:pPr>
              <w:jc w:val="both"/>
              <w:rPr>
                <w:rFonts w:asciiTheme="majorHAnsi" w:hAnsiTheme="majorHAnsi"/>
              </w:rPr>
            </w:pPr>
            <w:r w:rsidRPr="00AB6910">
              <w:rPr>
                <w:rFonts w:asciiTheme="majorHAnsi" w:hAnsiTheme="majorHAnsi"/>
              </w:rPr>
              <w:t>Site Specific Information</w:t>
            </w:r>
          </w:p>
        </w:tc>
      </w:tr>
      <w:tr w:rsidR="00707A8A" w:rsidRPr="00AB6910" w:rsidTr="00230294">
        <w:trPr>
          <w:gridAfter w:val="1"/>
          <w:wAfter w:w="62" w:type="dxa"/>
        </w:trPr>
        <w:tc>
          <w:tcPr>
            <w:tcW w:w="3227" w:type="dxa"/>
          </w:tcPr>
          <w:p w:rsidR="00707A8A" w:rsidRPr="00AB6910" w:rsidRDefault="00707A8A" w:rsidP="00875C18">
            <w:pPr>
              <w:jc w:val="both"/>
              <w:rPr>
                <w:rFonts w:asciiTheme="majorHAnsi" w:hAnsiTheme="majorHAnsi"/>
              </w:rPr>
            </w:pPr>
            <w:r w:rsidRPr="00AB6910">
              <w:rPr>
                <w:rFonts w:asciiTheme="majorHAnsi" w:hAnsiTheme="majorHAnsi"/>
              </w:rPr>
              <w:t>TMF</w:t>
            </w:r>
          </w:p>
        </w:tc>
        <w:tc>
          <w:tcPr>
            <w:tcW w:w="5953" w:type="dxa"/>
            <w:gridSpan w:val="2"/>
          </w:tcPr>
          <w:p w:rsidR="00707A8A" w:rsidRPr="00AB6910" w:rsidRDefault="00BE52D8" w:rsidP="00875C18">
            <w:pPr>
              <w:jc w:val="both"/>
              <w:rPr>
                <w:rFonts w:asciiTheme="majorHAnsi" w:hAnsiTheme="majorHAnsi"/>
              </w:rPr>
            </w:pPr>
            <w:r>
              <w:rPr>
                <w:rFonts w:asciiTheme="majorHAnsi" w:hAnsiTheme="majorHAnsi"/>
              </w:rPr>
              <w:t>Trial</w:t>
            </w:r>
            <w:r w:rsidR="00707A8A" w:rsidRPr="00AB6910">
              <w:rPr>
                <w:rFonts w:asciiTheme="majorHAnsi" w:hAnsiTheme="majorHAnsi"/>
              </w:rPr>
              <w:t xml:space="preserve"> Master File</w:t>
            </w:r>
          </w:p>
        </w:tc>
      </w:tr>
      <w:tr w:rsidR="00707A8A" w:rsidRPr="00AB6910" w:rsidTr="00230294">
        <w:tc>
          <w:tcPr>
            <w:tcW w:w="4621" w:type="dxa"/>
            <w:gridSpan w:val="2"/>
          </w:tcPr>
          <w:p w:rsidR="00707A8A" w:rsidRPr="00AB6910" w:rsidRDefault="00707A8A" w:rsidP="00875C18">
            <w:pPr>
              <w:jc w:val="both"/>
              <w:rPr>
                <w:rFonts w:asciiTheme="majorHAnsi" w:hAnsiTheme="majorHAnsi"/>
              </w:rPr>
            </w:pPr>
          </w:p>
        </w:tc>
        <w:tc>
          <w:tcPr>
            <w:tcW w:w="4621" w:type="dxa"/>
            <w:gridSpan w:val="2"/>
          </w:tcPr>
          <w:p w:rsidR="00707A8A" w:rsidRPr="00AB6910" w:rsidRDefault="00707A8A" w:rsidP="00875C18">
            <w:pPr>
              <w:jc w:val="both"/>
              <w:rPr>
                <w:rFonts w:asciiTheme="majorHAnsi" w:hAnsiTheme="majorHAnsi"/>
              </w:rPr>
            </w:pPr>
          </w:p>
        </w:tc>
      </w:tr>
      <w:tr w:rsidR="00707A8A" w:rsidRPr="00AB6910" w:rsidTr="00230294">
        <w:tc>
          <w:tcPr>
            <w:tcW w:w="4621" w:type="dxa"/>
            <w:gridSpan w:val="2"/>
          </w:tcPr>
          <w:p w:rsidR="00707A8A" w:rsidRPr="00AB6910" w:rsidRDefault="00707A8A" w:rsidP="00875C18">
            <w:pPr>
              <w:jc w:val="both"/>
              <w:rPr>
                <w:rFonts w:asciiTheme="majorHAnsi" w:hAnsiTheme="majorHAnsi"/>
              </w:rPr>
            </w:pPr>
          </w:p>
        </w:tc>
        <w:tc>
          <w:tcPr>
            <w:tcW w:w="4621" w:type="dxa"/>
            <w:gridSpan w:val="2"/>
          </w:tcPr>
          <w:p w:rsidR="00707A8A" w:rsidRPr="00AB6910" w:rsidRDefault="00707A8A" w:rsidP="00875C18">
            <w:pPr>
              <w:jc w:val="both"/>
              <w:rPr>
                <w:rFonts w:asciiTheme="majorHAnsi" w:hAnsiTheme="majorHAnsi"/>
              </w:rPr>
            </w:pPr>
          </w:p>
          <w:p w:rsidR="00311773" w:rsidRPr="00AB6910" w:rsidRDefault="00311773" w:rsidP="00875C18">
            <w:pPr>
              <w:jc w:val="both"/>
              <w:rPr>
                <w:rFonts w:asciiTheme="majorHAnsi" w:hAnsiTheme="majorHAnsi"/>
              </w:rPr>
            </w:pPr>
          </w:p>
          <w:p w:rsidR="00311773" w:rsidRPr="00AB6910" w:rsidRDefault="00311773" w:rsidP="00875C18">
            <w:pPr>
              <w:jc w:val="both"/>
              <w:rPr>
                <w:rFonts w:asciiTheme="majorHAnsi" w:hAnsiTheme="majorHAnsi"/>
              </w:rPr>
            </w:pPr>
          </w:p>
        </w:tc>
      </w:tr>
      <w:tr w:rsidR="00707A8A" w:rsidRPr="00AB6910" w:rsidTr="00230294">
        <w:tc>
          <w:tcPr>
            <w:tcW w:w="4621" w:type="dxa"/>
            <w:gridSpan w:val="2"/>
          </w:tcPr>
          <w:p w:rsidR="00707A8A" w:rsidRPr="00AB6910" w:rsidRDefault="00707A8A" w:rsidP="00875C18">
            <w:pPr>
              <w:jc w:val="both"/>
              <w:rPr>
                <w:rFonts w:asciiTheme="majorHAnsi" w:hAnsiTheme="majorHAnsi"/>
              </w:rPr>
            </w:pPr>
          </w:p>
        </w:tc>
        <w:tc>
          <w:tcPr>
            <w:tcW w:w="4621" w:type="dxa"/>
            <w:gridSpan w:val="2"/>
          </w:tcPr>
          <w:p w:rsidR="00707A8A" w:rsidRPr="00AB6910" w:rsidRDefault="00707A8A" w:rsidP="00875C18">
            <w:pPr>
              <w:jc w:val="both"/>
              <w:rPr>
                <w:rFonts w:asciiTheme="majorHAnsi" w:hAnsiTheme="majorHAnsi"/>
              </w:rPr>
            </w:pPr>
          </w:p>
        </w:tc>
      </w:tr>
      <w:tr w:rsidR="00707A8A" w:rsidRPr="00AB6910" w:rsidTr="00230294">
        <w:tc>
          <w:tcPr>
            <w:tcW w:w="4621" w:type="dxa"/>
            <w:gridSpan w:val="2"/>
          </w:tcPr>
          <w:p w:rsidR="00707A8A" w:rsidRPr="00AB6910" w:rsidRDefault="00707A8A" w:rsidP="00875C18">
            <w:pPr>
              <w:jc w:val="both"/>
              <w:rPr>
                <w:rFonts w:asciiTheme="majorHAnsi" w:hAnsiTheme="majorHAnsi"/>
              </w:rPr>
            </w:pPr>
          </w:p>
        </w:tc>
        <w:tc>
          <w:tcPr>
            <w:tcW w:w="4621" w:type="dxa"/>
            <w:gridSpan w:val="2"/>
          </w:tcPr>
          <w:p w:rsidR="00707A8A" w:rsidRPr="00AB6910" w:rsidRDefault="00707A8A"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p w:rsidR="00F011E5" w:rsidRPr="00AB6910" w:rsidRDefault="00F011E5" w:rsidP="00875C18">
            <w:pPr>
              <w:jc w:val="both"/>
              <w:rPr>
                <w:rFonts w:asciiTheme="majorHAnsi" w:hAnsiTheme="majorHAnsi"/>
              </w:rPr>
            </w:pPr>
          </w:p>
        </w:tc>
      </w:tr>
      <w:tr w:rsidR="00707A8A" w:rsidRPr="00AB6910" w:rsidTr="00230294">
        <w:tc>
          <w:tcPr>
            <w:tcW w:w="4621" w:type="dxa"/>
            <w:gridSpan w:val="2"/>
          </w:tcPr>
          <w:p w:rsidR="00707A8A" w:rsidRPr="00AB6910" w:rsidRDefault="00707A8A" w:rsidP="00875C18">
            <w:pPr>
              <w:jc w:val="both"/>
              <w:rPr>
                <w:rFonts w:asciiTheme="majorHAnsi" w:hAnsiTheme="majorHAnsi"/>
              </w:rPr>
            </w:pPr>
          </w:p>
        </w:tc>
        <w:tc>
          <w:tcPr>
            <w:tcW w:w="4621" w:type="dxa"/>
            <w:gridSpan w:val="2"/>
          </w:tcPr>
          <w:p w:rsidR="00707A8A" w:rsidRPr="00AB6910" w:rsidRDefault="00707A8A" w:rsidP="00875C18">
            <w:pPr>
              <w:jc w:val="both"/>
              <w:rPr>
                <w:rFonts w:asciiTheme="majorHAnsi" w:hAnsiTheme="majorHAnsi"/>
              </w:rPr>
            </w:pPr>
          </w:p>
        </w:tc>
      </w:tr>
      <w:tr w:rsidR="00707A8A" w:rsidRPr="00AB6910" w:rsidTr="00230294">
        <w:tc>
          <w:tcPr>
            <w:tcW w:w="4621" w:type="dxa"/>
            <w:gridSpan w:val="2"/>
          </w:tcPr>
          <w:p w:rsidR="00707A8A" w:rsidRPr="00AB6910" w:rsidRDefault="00707A8A" w:rsidP="00875C18">
            <w:pPr>
              <w:jc w:val="both"/>
              <w:rPr>
                <w:rFonts w:asciiTheme="majorHAnsi" w:hAnsiTheme="majorHAnsi"/>
              </w:rPr>
            </w:pPr>
          </w:p>
        </w:tc>
        <w:tc>
          <w:tcPr>
            <w:tcW w:w="4621" w:type="dxa"/>
            <w:gridSpan w:val="2"/>
          </w:tcPr>
          <w:p w:rsidR="00707A8A" w:rsidRPr="00AB6910" w:rsidRDefault="00707A8A" w:rsidP="00875C18">
            <w:pPr>
              <w:jc w:val="both"/>
              <w:rPr>
                <w:rFonts w:asciiTheme="majorHAnsi" w:hAnsiTheme="majorHAnsi"/>
              </w:rPr>
            </w:pPr>
          </w:p>
        </w:tc>
      </w:tr>
    </w:tbl>
    <w:p w:rsidR="00C12067" w:rsidRDefault="00C12067" w:rsidP="00875C18">
      <w:pPr>
        <w:spacing w:line="240" w:lineRule="auto"/>
        <w:jc w:val="both"/>
        <w:rPr>
          <w:rFonts w:asciiTheme="majorHAnsi" w:hAnsiTheme="majorHAnsi"/>
          <w:sz w:val="24"/>
          <w:szCs w:val="24"/>
        </w:rPr>
      </w:pPr>
    </w:p>
    <w:p w:rsidR="008125DB" w:rsidRDefault="008125DB" w:rsidP="00875C18">
      <w:pPr>
        <w:spacing w:line="240" w:lineRule="auto"/>
        <w:jc w:val="both"/>
        <w:rPr>
          <w:rFonts w:asciiTheme="majorHAnsi" w:hAnsiTheme="majorHAnsi"/>
          <w:sz w:val="24"/>
          <w:szCs w:val="24"/>
        </w:rPr>
      </w:pPr>
    </w:p>
    <w:p w:rsidR="008125DB" w:rsidRPr="00AB6910" w:rsidRDefault="008125DB" w:rsidP="00875C18">
      <w:pPr>
        <w:spacing w:line="240" w:lineRule="auto"/>
        <w:jc w:val="both"/>
        <w:rPr>
          <w:rFonts w:asciiTheme="majorHAnsi" w:hAnsiTheme="majorHAnsi"/>
          <w:sz w:val="24"/>
          <w:szCs w:val="24"/>
        </w:rPr>
      </w:pPr>
    </w:p>
    <w:sdt>
      <w:sdtPr>
        <w:rPr>
          <w:rFonts w:asciiTheme="minorHAnsi" w:eastAsiaTheme="minorEastAsia" w:hAnsiTheme="minorHAnsi" w:cstheme="minorBidi"/>
          <w:b w:val="0"/>
          <w:bCs w:val="0"/>
          <w:color w:val="auto"/>
          <w:sz w:val="22"/>
          <w:szCs w:val="22"/>
          <w:lang w:val="en-GB" w:eastAsia="en-GB"/>
        </w:rPr>
        <w:id w:val="-1795129043"/>
        <w:docPartObj>
          <w:docPartGallery w:val="Table of Contents"/>
          <w:docPartUnique/>
        </w:docPartObj>
      </w:sdtPr>
      <w:sdtEndPr>
        <w:rPr>
          <w:noProof/>
        </w:rPr>
      </w:sdtEndPr>
      <w:sdtContent>
        <w:p w:rsidR="00902935" w:rsidRPr="008125DB" w:rsidRDefault="00BE52D8" w:rsidP="008125DB">
          <w:pPr>
            <w:pStyle w:val="TOCHeading"/>
            <w:spacing w:line="360" w:lineRule="auto"/>
            <w:jc w:val="both"/>
          </w:pPr>
          <w:r>
            <w:t>CONTENTS</w:t>
          </w:r>
        </w:p>
        <w:p w:rsidR="00BE30DA" w:rsidRDefault="00902935">
          <w:pPr>
            <w:pStyle w:val="TOC1"/>
            <w:rPr>
              <w:noProof/>
            </w:rPr>
          </w:pPr>
          <w:r w:rsidRPr="00902935">
            <w:fldChar w:fldCharType="begin"/>
          </w:r>
          <w:r w:rsidRPr="00902935">
            <w:instrText xml:space="preserve"> TOC \o "1-3" \h \z \u </w:instrText>
          </w:r>
          <w:r w:rsidRPr="00902935">
            <w:fldChar w:fldCharType="separate"/>
          </w:r>
          <w:hyperlink w:anchor="_Toc427146853" w:history="1">
            <w:r w:rsidR="00BE30DA" w:rsidRPr="009C5E0C">
              <w:rPr>
                <w:rStyle w:val="Hyperlink"/>
                <w:noProof/>
              </w:rPr>
              <w:t>1</w:t>
            </w:r>
            <w:r w:rsidR="00BE30DA">
              <w:rPr>
                <w:noProof/>
              </w:rPr>
              <w:tab/>
            </w:r>
            <w:r w:rsidR="00BE30DA" w:rsidRPr="009C5E0C">
              <w:rPr>
                <w:rStyle w:val="Hyperlink"/>
                <w:noProof/>
              </w:rPr>
              <w:t>INTRODUCTION</w:t>
            </w:r>
            <w:r w:rsidR="00BE30DA">
              <w:rPr>
                <w:noProof/>
                <w:webHidden/>
              </w:rPr>
              <w:tab/>
            </w:r>
            <w:r w:rsidR="00BE30DA">
              <w:rPr>
                <w:noProof/>
                <w:webHidden/>
              </w:rPr>
              <w:fldChar w:fldCharType="begin"/>
            </w:r>
            <w:r w:rsidR="00BE30DA">
              <w:rPr>
                <w:noProof/>
                <w:webHidden/>
              </w:rPr>
              <w:instrText xml:space="preserve"> PAGEREF _Toc427146853 \h </w:instrText>
            </w:r>
            <w:r w:rsidR="00BE30DA">
              <w:rPr>
                <w:noProof/>
                <w:webHidden/>
              </w:rPr>
            </w:r>
            <w:r w:rsidR="00BE30DA">
              <w:rPr>
                <w:noProof/>
                <w:webHidden/>
              </w:rPr>
              <w:fldChar w:fldCharType="separate"/>
            </w:r>
            <w:r w:rsidR="00BE30DA">
              <w:rPr>
                <w:noProof/>
                <w:webHidden/>
              </w:rPr>
              <w:t>8</w:t>
            </w:r>
            <w:r w:rsidR="00BE30DA">
              <w:rPr>
                <w:noProof/>
                <w:webHidden/>
              </w:rPr>
              <w:fldChar w:fldCharType="end"/>
            </w:r>
          </w:hyperlink>
        </w:p>
        <w:p w:rsidR="00BE30DA" w:rsidRDefault="0004384D">
          <w:pPr>
            <w:pStyle w:val="TOC1"/>
            <w:rPr>
              <w:noProof/>
            </w:rPr>
          </w:pPr>
          <w:hyperlink w:anchor="_Toc427146854" w:history="1">
            <w:r w:rsidR="00BE30DA" w:rsidRPr="009C5E0C">
              <w:rPr>
                <w:rStyle w:val="Hyperlink"/>
                <w:noProof/>
              </w:rPr>
              <w:t>2</w:t>
            </w:r>
            <w:r w:rsidR="00BE30DA">
              <w:rPr>
                <w:noProof/>
              </w:rPr>
              <w:tab/>
            </w:r>
            <w:r w:rsidR="00BE30DA" w:rsidRPr="009C5E0C">
              <w:rPr>
                <w:rStyle w:val="Hyperlink"/>
                <w:noProof/>
              </w:rPr>
              <w:t>BACKGROUND AND RATIONALE</w:t>
            </w:r>
            <w:r w:rsidR="00BE30DA">
              <w:rPr>
                <w:noProof/>
                <w:webHidden/>
              </w:rPr>
              <w:tab/>
            </w:r>
            <w:r w:rsidR="00BE30DA">
              <w:rPr>
                <w:noProof/>
                <w:webHidden/>
              </w:rPr>
              <w:fldChar w:fldCharType="begin"/>
            </w:r>
            <w:r w:rsidR="00BE30DA">
              <w:rPr>
                <w:noProof/>
                <w:webHidden/>
              </w:rPr>
              <w:instrText xml:space="preserve"> PAGEREF _Toc427146854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55" w:history="1">
            <w:r w:rsidR="00BE30DA" w:rsidRPr="009C5E0C">
              <w:rPr>
                <w:rStyle w:val="Hyperlink"/>
                <w:noProof/>
              </w:rPr>
              <w:t>3</w:t>
            </w:r>
            <w:r w:rsidR="00BE30DA">
              <w:rPr>
                <w:noProof/>
              </w:rPr>
              <w:tab/>
            </w:r>
            <w:r w:rsidR="00BE30DA" w:rsidRPr="009C5E0C">
              <w:rPr>
                <w:rStyle w:val="Hyperlink"/>
                <w:noProof/>
              </w:rPr>
              <w:t>OBJECTIVES</w:t>
            </w:r>
            <w:r w:rsidR="00BE30DA">
              <w:rPr>
                <w:noProof/>
                <w:webHidden/>
              </w:rPr>
              <w:tab/>
            </w:r>
            <w:r w:rsidR="00BE30DA">
              <w:rPr>
                <w:noProof/>
                <w:webHidden/>
              </w:rPr>
              <w:fldChar w:fldCharType="begin"/>
            </w:r>
            <w:r w:rsidR="00BE30DA">
              <w:rPr>
                <w:noProof/>
                <w:webHidden/>
              </w:rPr>
              <w:instrText xml:space="preserve"> PAGEREF _Toc427146855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2"/>
            <w:tabs>
              <w:tab w:val="left" w:pos="1100"/>
            </w:tabs>
            <w:rPr>
              <w:noProof/>
              <w:lang w:val="en-GB" w:eastAsia="en-GB"/>
            </w:rPr>
          </w:pPr>
          <w:hyperlink w:anchor="_Toc427146856" w:history="1">
            <w:r w:rsidR="00BE30DA" w:rsidRPr="009C5E0C">
              <w:rPr>
                <w:rStyle w:val="Hyperlink"/>
                <w:noProof/>
              </w:rPr>
              <w:t>3.1</w:t>
            </w:r>
            <w:r w:rsidR="00BE30DA">
              <w:rPr>
                <w:noProof/>
                <w:lang w:val="en-GB" w:eastAsia="en-GB"/>
              </w:rPr>
              <w:tab/>
            </w:r>
            <w:r w:rsidR="00BE30DA" w:rsidRPr="009C5E0C">
              <w:rPr>
                <w:rStyle w:val="Hyperlink"/>
                <w:noProof/>
              </w:rPr>
              <w:t>Primary Objective</w:t>
            </w:r>
            <w:r w:rsidR="00BE30DA">
              <w:rPr>
                <w:noProof/>
                <w:webHidden/>
              </w:rPr>
              <w:tab/>
            </w:r>
            <w:r w:rsidR="00BE30DA">
              <w:rPr>
                <w:noProof/>
                <w:webHidden/>
              </w:rPr>
              <w:fldChar w:fldCharType="begin"/>
            </w:r>
            <w:r w:rsidR="00BE30DA">
              <w:rPr>
                <w:noProof/>
                <w:webHidden/>
              </w:rPr>
              <w:instrText xml:space="preserve"> PAGEREF _Toc427146856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2"/>
            <w:tabs>
              <w:tab w:val="left" w:pos="1100"/>
            </w:tabs>
            <w:rPr>
              <w:noProof/>
              <w:lang w:val="en-GB" w:eastAsia="en-GB"/>
            </w:rPr>
          </w:pPr>
          <w:hyperlink w:anchor="_Toc427146857" w:history="1">
            <w:r w:rsidR="00BE30DA" w:rsidRPr="009C5E0C">
              <w:rPr>
                <w:rStyle w:val="Hyperlink"/>
                <w:noProof/>
              </w:rPr>
              <w:t>3.2</w:t>
            </w:r>
            <w:r w:rsidR="00BE30DA">
              <w:rPr>
                <w:noProof/>
                <w:lang w:val="en-GB" w:eastAsia="en-GB"/>
              </w:rPr>
              <w:tab/>
            </w:r>
            <w:r w:rsidR="00BE30DA" w:rsidRPr="009C5E0C">
              <w:rPr>
                <w:rStyle w:val="Hyperlink"/>
                <w:noProof/>
              </w:rPr>
              <w:t>Secondary Objectives</w:t>
            </w:r>
            <w:r w:rsidR="00BE30DA">
              <w:rPr>
                <w:noProof/>
                <w:webHidden/>
              </w:rPr>
              <w:tab/>
            </w:r>
            <w:r w:rsidR="00BE30DA">
              <w:rPr>
                <w:noProof/>
                <w:webHidden/>
              </w:rPr>
              <w:fldChar w:fldCharType="begin"/>
            </w:r>
            <w:r w:rsidR="00BE30DA">
              <w:rPr>
                <w:noProof/>
                <w:webHidden/>
              </w:rPr>
              <w:instrText xml:space="preserve"> PAGEREF _Toc427146857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58" w:history="1">
            <w:r w:rsidR="00BE30DA" w:rsidRPr="009C5E0C">
              <w:rPr>
                <w:rStyle w:val="Hyperlink"/>
                <w:noProof/>
              </w:rPr>
              <w:t>4</w:t>
            </w:r>
            <w:r w:rsidR="00BE30DA">
              <w:rPr>
                <w:noProof/>
              </w:rPr>
              <w:tab/>
            </w:r>
            <w:r w:rsidR="00BE30DA" w:rsidRPr="009C5E0C">
              <w:rPr>
                <w:rStyle w:val="Hyperlink"/>
                <w:noProof/>
              </w:rPr>
              <w:t>STUDY DESIGN</w:t>
            </w:r>
            <w:r w:rsidR="00BE30DA">
              <w:rPr>
                <w:noProof/>
                <w:webHidden/>
              </w:rPr>
              <w:tab/>
            </w:r>
            <w:r w:rsidR="00BE30DA">
              <w:rPr>
                <w:noProof/>
                <w:webHidden/>
              </w:rPr>
              <w:fldChar w:fldCharType="begin"/>
            </w:r>
            <w:r w:rsidR="00BE30DA">
              <w:rPr>
                <w:noProof/>
                <w:webHidden/>
              </w:rPr>
              <w:instrText xml:space="preserve"> PAGEREF _Toc427146858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59" w:history="1">
            <w:r w:rsidR="00BE30DA" w:rsidRPr="009C5E0C">
              <w:rPr>
                <w:rStyle w:val="Hyperlink"/>
                <w:noProof/>
              </w:rPr>
              <w:t>5</w:t>
            </w:r>
            <w:r w:rsidR="00BE30DA">
              <w:rPr>
                <w:noProof/>
              </w:rPr>
              <w:tab/>
            </w:r>
            <w:r w:rsidR="00BE30DA" w:rsidRPr="009C5E0C">
              <w:rPr>
                <w:rStyle w:val="Hyperlink"/>
                <w:noProof/>
              </w:rPr>
              <w:t>STUDY SCHEDULE</w:t>
            </w:r>
            <w:r w:rsidR="00BE30DA">
              <w:rPr>
                <w:noProof/>
                <w:webHidden/>
              </w:rPr>
              <w:tab/>
            </w:r>
            <w:r w:rsidR="00BE30DA">
              <w:rPr>
                <w:noProof/>
                <w:webHidden/>
              </w:rPr>
              <w:fldChar w:fldCharType="begin"/>
            </w:r>
            <w:r w:rsidR="00BE30DA">
              <w:rPr>
                <w:noProof/>
                <w:webHidden/>
              </w:rPr>
              <w:instrText xml:space="preserve"> PAGEREF _Toc427146859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60" w:history="1">
            <w:r w:rsidR="00BE30DA" w:rsidRPr="009C5E0C">
              <w:rPr>
                <w:rStyle w:val="Hyperlink"/>
                <w:noProof/>
              </w:rPr>
              <w:t>6</w:t>
            </w:r>
            <w:r w:rsidR="00BE30DA">
              <w:rPr>
                <w:noProof/>
              </w:rPr>
              <w:tab/>
            </w:r>
            <w:r w:rsidR="00BE30DA" w:rsidRPr="009C5E0C">
              <w:rPr>
                <w:rStyle w:val="Hyperlink"/>
                <w:noProof/>
              </w:rPr>
              <w:t>CONSENT</w:t>
            </w:r>
            <w:r w:rsidR="00BE30DA">
              <w:rPr>
                <w:noProof/>
                <w:webHidden/>
              </w:rPr>
              <w:tab/>
            </w:r>
            <w:r w:rsidR="00BE30DA">
              <w:rPr>
                <w:noProof/>
                <w:webHidden/>
              </w:rPr>
              <w:fldChar w:fldCharType="begin"/>
            </w:r>
            <w:r w:rsidR="00BE30DA">
              <w:rPr>
                <w:noProof/>
                <w:webHidden/>
              </w:rPr>
              <w:instrText xml:space="preserve"> PAGEREF _Toc427146860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61" w:history="1">
            <w:r w:rsidR="00BE30DA" w:rsidRPr="009C5E0C">
              <w:rPr>
                <w:rStyle w:val="Hyperlink"/>
                <w:noProof/>
              </w:rPr>
              <w:t>7</w:t>
            </w:r>
            <w:r w:rsidR="00BE30DA">
              <w:rPr>
                <w:noProof/>
              </w:rPr>
              <w:tab/>
            </w:r>
            <w:r w:rsidR="00BE30DA" w:rsidRPr="009C5E0C">
              <w:rPr>
                <w:rStyle w:val="Hyperlink"/>
                <w:noProof/>
              </w:rPr>
              <w:t>ELIGIBILITY CRITERIA</w:t>
            </w:r>
            <w:r w:rsidR="00BE30DA">
              <w:rPr>
                <w:noProof/>
                <w:webHidden/>
              </w:rPr>
              <w:tab/>
            </w:r>
            <w:r w:rsidR="00BE30DA">
              <w:rPr>
                <w:noProof/>
                <w:webHidden/>
              </w:rPr>
              <w:fldChar w:fldCharType="begin"/>
            </w:r>
            <w:r w:rsidR="00BE30DA">
              <w:rPr>
                <w:noProof/>
                <w:webHidden/>
              </w:rPr>
              <w:instrText xml:space="preserve"> PAGEREF _Toc427146861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2"/>
            <w:tabs>
              <w:tab w:val="left" w:pos="1100"/>
            </w:tabs>
            <w:rPr>
              <w:noProof/>
              <w:lang w:val="en-GB" w:eastAsia="en-GB"/>
            </w:rPr>
          </w:pPr>
          <w:hyperlink w:anchor="_Toc427146862" w:history="1">
            <w:r w:rsidR="00BE30DA" w:rsidRPr="009C5E0C">
              <w:rPr>
                <w:rStyle w:val="Hyperlink"/>
                <w:noProof/>
              </w:rPr>
              <w:t>7.1</w:t>
            </w:r>
            <w:r w:rsidR="00BE30DA">
              <w:rPr>
                <w:noProof/>
                <w:lang w:val="en-GB" w:eastAsia="en-GB"/>
              </w:rPr>
              <w:tab/>
            </w:r>
            <w:r w:rsidR="00BE30DA" w:rsidRPr="009C5E0C">
              <w:rPr>
                <w:rStyle w:val="Hyperlink"/>
                <w:noProof/>
              </w:rPr>
              <w:t>Inclusion Criteria</w:t>
            </w:r>
            <w:r w:rsidR="00BE30DA">
              <w:rPr>
                <w:noProof/>
                <w:webHidden/>
              </w:rPr>
              <w:tab/>
            </w:r>
            <w:r w:rsidR="00BE30DA">
              <w:rPr>
                <w:noProof/>
                <w:webHidden/>
              </w:rPr>
              <w:fldChar w:fldCharType="begin"/>
            </w:r>
            <w:r w:rsidR="00BE30DA">
              <w:rPr>
                <w:noProof/>
                <w:webHidden/>
              </w:rPr>
              <w:instrText xml:space="preserve"> PAGEREF _Toc427146862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2"/>
            <w:tabs>
              <w:tab w:val="left" w:pos="1100"/>
            </w:tabs>
            <w:rPr>
              <w:noProof/>
              <w:lang w:val="en-GB" w:eastAsia="en-GB"/>
            </w:rPr>
          </w:pPr>
          <w:hyperlink w:anchor="_Toc427146863" w:history="1">
            <w:r w:rsidR="00BE30DA" w:rsidRPr="009C5E0C">
              <w:rPr>
                <w:rStyle w:val="Hyperlink"/>
                <w:noProof/>
              </w:rPr>
              <w:t>7.2</w:t>
            </w:r>
            <w:r w:rsidR="00BE30DA">
              <w:rPr>
                <w:noProof/>
                <w:lang w:val="en-GB" w:eastAsia="en-GB"/>
              </w:rPr>
              <w:tab/>
            </w:r>
            <w:r w:rsidR="00BE30DA" w:rsidRPr="009C5E0C">
              <w:rPr>
                <w:rStyle w:val="Hyperlink"/>
                <w:noProof/>
              </w:rPr>
              <w:t>Exclusion Criteria</w:t>
            </w:r>
            <w:r w:rsidR="00BE30DA">
              <w:rPr>
                <w:noProof/>
                <w:webHidden/>
              </w:rPr>
              <w:tab/>
            </w:r>
            <w:r w:rsidR="00BE30DA">
              <w:rPr>
                <w:noProof/>
                <w:webHidden/>
              </w:rPr>
              <w:fldChar w:fldCharType="begin"/>
            </w:r>
            <w:r w:rsidR="00BE30DA">
              <w:rPr>
                <w:noProof/>
                <w:webHidden/>
              </w:rPr>
              <w:instrText xml:space="preserve"> PAGEREF _Toc427146863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64" w:history="1">
            <w:r w:rsidR="00BE30DA" w:rsidRPr="009C5E0C">
              <w:rPr>
                <w:rStyle w:val="Hyperlink"/>
                <w:noProof/>
              </w:rPr>
              <w:t>8</w:t>
            </w:r>
            <w:r w:rsidR="00BE30DA">
              <w:rPr>
                <w:noProof/>
              </w:rPr>
              <w:tab/>
            </w:r>
            <w:r w:rsidR="00BE30DA" w:rsidRPr="009C5E0C">
              <w:rPr>
                <w:rStyle w:val="Hyperlink"/>
                <w:noProof/>
              </w:rPr>
              <w:t>RECRUITMENT</w:t>
            </w:r>
            <w:r w:rsidR="00BE30DA">
              <w:rPr>
                <w:noProof/>
                <w:webHidden/>
              </w:rPr>
              <w:tab/>
            </w:r>
            <w:r w:rsidR="00BE30DA">
              <w:rPr>
                <w:noProof/>
                <w:webHidden/>
              </w:rPr>
              <w:fldChar w:fldCharType="begin"/>
            </w:r>
            <w:r w:rsidR="00BE30DA">
              <w:rPr>
                <w:noProof/>
                <w:webHidden/>
              </w:rPr>
              <w:instrText xml:space="preserve"> PAGEREF _Toc427146864 \h </w:instrText>
            </w:r>
            <w:r w:rsidR="00BE30DA">
              <w:rPr>
                <w:noProof/>
                <w:webHidden/>
              </w:rPr>
            </w:r>
            <w:r w:rsidR="00BE30DA">
              <w:rPr>
                <w:noProof/>
                <w:webHidden/>
              </w:rPr>
              <w:fldChar w:fldCharType="separate"/>
            </w:r>
            <w:r w:rsidR="00BE30DA">
              <w:rPr>
                <w:noProof/>
                <w:webHidden/>
              </w:rPr>
              <w:t>9</w:t>
            </w:r>
            <w:r w:rsidR="00BE30DA">
              <w:rPr>
                <w:noProof/>
                <w:webHidden/>
              </w:rPr>
              <w:fldChar w:fldCharType="end"/>
            </w:r>
          </w:hyperlink>
        </w:p>
        <w:p w:rsidR="00BE30DA" w:rsidRDefault="0004384D">
          <w:pPr>
            <w:pStyle w:val="TOC1"/>
            <w:rPr>
              <w:noProof/>
            </w:rPr>
          </w:pPr>
          <w:hyperlink w:anchor="_Toc427146865" w:history="1">
            <w:r w:rsidR="00BE30DA" w:rsidRPr="009C5E0C">
              <w:rPr>
                <w:rStyle w:val="Hyperlink"/>
                <w:noProof/>
              </w:rPr>
              <w:t>9</w:t>
            </w:r>
            <w:r w:rsidR="00BE30DA">
              <w:rPr>
                <w:noProof/>
              </w:rPr>
              <w:tab/>
            </w:r>
            <w:r w:rsidR="00BE30DA" w:rsidRPr="009C5E0C">
              <w:rPr>
                <w:rStyle w:val="Hyperlink"/>
                <w:noProof/>
              </w:rPr>
              <w:t>STATISTICAL METHODS</w:t>
            </w:r>
            <w:r w:rsidR="00BE30DA">
              <w:rPr>
                <w:noProof/>
                <w:webHidden/>
              </w:rPr>
              <w:tab/>
            </w:r>
            <w:r w:rsidR="00BE30DA">
              <w:rPr>
                <w:noProof/>
                <w:webHidden/>
              </w:rPr>
              <w:fldChar w:fldCharType="begin"/>
            </w:r>
            <w:r w:rsidR="00BE30DA">
              <w:rPr>
                <w:noProof/>
                <w:webHidden/>
              </w:rPr>
              <w:instrText xml:space="preserve"> PAGEREF _Toc427146865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rsidR="00BE30DA" w:rsidRDefault="0004384D">
          <w:pPr>
            <w:pStyle w:val="TOC1"/>
            <w:rPr>
              <w:noProof/>
            </w:rPr>
          </w:pPr>
          <w:hyperlink w:anchor="_Toc427146866" w:history="1">
            <w:r w:rsidR="00BE30DA" w:rsidRPr="009C5E0C">
              <w:rPr>
                <w:rStyle w:val="Hyperlink"/>
                <w:noProof/>
              </w:rPr>
              <w:t>10</w:t>
            </w:r>
            <w:r w:rsidR="00BE30DA">
              <w:rPr>
                <w:noProof/>
              </w:rPr>
              <w:tab/>
            </w:r>
            <w:r w:rsidR="00BE30DA" w:rsidRPr="009C5E0C">
              <w:rPr>
                <w:rStyle w:val="Hyperlink"/>
                <w:noProof/>
              </w:rPr>
              <w:t>PATIENT AND PUBLIC INVOLVEMENT (PPI)</w:t>
            </w:r>
            <w:r w:rsidR="00BE30DA">
              <w:rPr>
                <w:noProof/>
                <w:webHidden/>
              </w:rPr>
              <w:tab/>
            </w:r>
            <w:r w:rsidR="00BE30DA">
              <w:rPr>
                <w:noProof/>
                <w:webHidden/>
              </w:rPr>
              <w:fldChar w:fldCharType="begin"/>
            </w:r>
            <w:r w:rsidR="00BE30DA">
              <w:rPr>
                <w:noProof/>
                <w:webHidden/>
              </w:rPr>
              <w:instrText xml:space="preserve"> PAGEREF _Toc427146866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rsidR="00BE30DA" w:rsidRDefault="0004384D">
          <w:pPr>
            <w:pStyle w:val="TOC1"/>
            <w:rPr>
              <w:noProof/>
            </w:rPr>
          </w:pPr>
          <w:hyperlink w:anchor="_Toc427146867" w:history="1">
            <w:r w:rsidR="00BE30DA" w:rsidRPr="009C5E0C">
              <w:rPr>
                <w:rStyle w:val="Hyperlink"/>
                <w:noProof/>
              </w:rPr>
              <w:t>11</w:t>
            </w:r>
            <w:r w:rsidR="00BE30DA">
              <w:rPr>
                <w:noProof/>
              </w:rPr>
              <w:tab/>
            </w:r>
            <w:r w:rsidR="00BE30DA" w:rsidRPr="009C5E0C">
              <w:rPr>
                <w:rStyle w:val="Hyperlink"/>
                <w:noProof/>
              </w:rPr>
              <w:t>FUNDING AND SUPPLY OF EQUIPMENT</w:t>
            </w:r>
            <w:r w:rsidR="00BE30DA">
              <w:rPr>
                <w:noProof/>
                <w:webHidden/>
              </w:rPr>
              <w:tab/>
            </w:r>
            <w:r w:rsidR="00BE30DA">
              <w:rPr>
                <w:noProof/>
                <w:webHidden/>
              </w:rPr>
              <w:fldChar w:fldCharType="begin"/>
            </w:r>
            <w:r w:rsidR="00BE30DA">
              <w:rPr>
                <w:noProof/>
                <w:webHidden/>
              </w:rPr>
              <w:instrText xml:space="preserve"> PAGEREF _Toc427146867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rsidR="00BE30DA" w:rsidRDefault="0004384D">
          <w:pPr>
            <w:pStyle w:val="TOC1"/>
            <w:rPr>
              <w:noProof/>
            </w:rPr>
          </w:pPr>
          <w:hyperlink w:anchor="_Toc427146868" w:history="1">
            <w:r w:rsidR="00BE30DA" w:rsidRPr="009C5E0C">
              <w:rPr>
                <w:rStyle w:val="Hyperlink"/>
                <w:noProof/>
              </w:rPr>
              <w:t>12</w:t>
            </w:r>
            <w:r w:rsidR="00BE30DA">
              <w:rPr>
                <w:noProof/>
              </w:rPr>
              <w:tab/>
            </w:r>
            <w:r w:rsidR="00BE30DA" w:rsidRPr="009C5E0C">
              <w:rPr>
                <w:rStyle w:val="Hyperlink"/>
                <w:noProof/>
              </w:rPr>
              <w:t>DATA HANDLING AND MANAGEMENT</w:t>
            </w:r>
            <w:r w:rsidR="00BE30DA">
              <w:rPr>
                <w:noProof/>
                <w:webHidden/>
              </w:rPr>
              <w:tab/>
            </w:r>
            <w:r w:rsidR="00BE30DA">
              <w:rPr>
                <w:noProof/>
                <w:webHidden/>
              </w:rPr>
              <w:fldChar w:fldCharType="begin"/>
            </w:r>
            <w:r w:rsidR="00BE30DA">
              <w:rPr>
                <w:noProof/>
                <w:webHidden/>
              </w:rPr>
              <w:instrText xml:space="preserve"> PAGEREF _Toc427146868 \h </w:instrText>
            </w:r>
            <w:r w:rsidR="00BE30DA">
              <w:rPr>
                <w:noProof/>
                <w:webHidden/>
              </w:rPr>
            </w:r>
            <w:r w:rsidR="00BE30DA">
              <w:rPr>
                <w:noProof/>
                <w:webHidden/>
              </w:rPr>
              <w:fldChar w:fldCharType="separate"/>
            </w:r>
            <w:r w:rsidR="00BE30DA">
              <w:rPr>
                <w:noProof/>
                <w:webHidden/>
              </w:rPr>
              <w:t>10</w:t>
            </w:r>
            <w:r w:rsidR="00BE30DA">
              <w:rPr>
                <w:noProof/>
                <w:webHidden/>
              </w:rPr>
              <w:fldChar w:fldCharType="end"/>
            </w:r>
          </w:hyperlink>
        </w:p>
        <w:p w:rsidR="00BE30DA" w:rsidRDefault="0004384D">
          <w:pPr>
            <w:pStyle w:val="TOC1"/>
            <w:rPr>
              <w:noProof/>
            </w:rPr>
          </w:pPr>
          <w:hyperlink w:anchor="_Toc427146869" w:history="1">
            <w:r w:rsidR="00BE30DA" w:rsidRPr="009C5E0C">
              <w:rPr>
                <w:rStyle w:val="Hyperlink"/>
                <w:noProof/>
              </w:rPr>
              <w:t>13</w:t>
            </w:r>
            <w:r w:rsidR="00BE30DA">
              <w:rPr>
                <w:noProof/>
              </w:rPr>
              <w:tab/>
            </w:r>
            <w:r w:rsidR="00BE30DA" w:rsidRPr="009C5E0C">
              <w:rPr>
                <w:rStyle w:val="Hyperlink"/>
                <w:noProof/>
              </w:rPr>
              <w:t>MATERIAL/SAMPLE STORAGE</w:t>
            </w:r>
            <w:r w:rsidR="00BE30DA">
              <w:rPr>
                <w:noProof/>
                <w:webHidden/>
              </w:rPr>
              <w:tab/>
            </w:r>
            <w:r w:rsidR="00BE30DA">
              <w:rPr>
                <w:noProof/>
                <w:webHidden/>
              </w:rPr>
              <w:fldChar w:fldCharType="begin"/>
            </w:r>
            <w:r w:rsidR="00BE30DA">
              <w:rPr>
                <w:noProof/>
                <w:webHidden/>
              </w:rPr>
              <w:instrText xml:space="preserve"> PAGEREF _Toc427146869 \h </w:instrText>
            </w:r>
            <w:r w:rsidR="00BE30DA">
              <w:rPr>
                <w:noProof/>
                <w:webHidden/>
              </w:rPr>
            </w:r>
            <w:r w:rsidR="00BE30DA">
              <w:rPr>
                <w:noProof/>
                <w:webHidden/>
              </w:rPr>
              <w:fldChar w:fldCharType="separate"/>
            </w:r>
            <w:r w:rsidR="00BE30DA">
              <w:rPr>
                <w:noProof/>
                <w:webHidden/>
              </w:rPr>
              <w:t>11</w:t>
            </w:r>
            <w:r w:rsidR="00BE30DA">
              <w:rPr>
                <w:noProof/>
                <w:webHidden/>
              </w:rPr>
              <w:fldChar w:fldCharType="end"/>
            </w:r>
          </w:hyperlink>
        </w:p>
        <w:p w:rsidR="00BE30DA" w:rsidRDefault="0004384D">
          <w:pPr>
            <w:pStyle w:val="TOC1"/>
            <w:rPr>
              <w:noProof/>
            </w:rPr>
          </w:pPr>
          <w:hyperlink w:anchor="_Toc427146870" w:history="1">
            <w:r w:rsidR="00BE30DA" w:rsidRPr="009C5E0C">
              <w:rPr>
                <w:rStyle w:val="Hyperlink"/>
                <w:noProof/>
              </w:rPr>
              <w:t>14</w:t>
            </w:r>
            <w:r w:rsidR="00BE30DA">
              <w:rPr>
                <w:noProof/>
              </w:rPr>
              <w:tab/>
            </w:r>
            <w:r w:rsidR="00BE30DA" w:rsidRPr="009C5E0C">
              <w:rPr>
                <w:rStyle w:val="Hyperlink"/>
                <w:noProof/>
              </w:rPr>
              <w:t>PEER AND REGULATORY REVIEW</w:t>
            </w:r>
            <w:r w:rsidR="00BE30DA">
              <w:rPr>
                <w:noProof/>
                <w:webHidden/>
              </w:rPr>
              <w:tab/>
            </w:r>
            <w:r w:rsidR="00BE30DA">
              <w:rPr>
                <w:noProof/>
                <w:webHidden/>
              </w:rPr>
              <w:fldChar w:fldCharType="begin"/>
            </w:r>
            <w:r w:rsidR="00BE30DA">
              <w:rPr>
                <w:noProof/>
                <w:webHidden/>
              </w:rPr>
              <w:instrText xml:space="preserve"> PAGEREF _Toc427146870 \h </w:instrText>
            </w:r>
            <w:r w:rsidR="00BE30DA">
              <w:rPr>
                <w:noProof/>
                <w:webHidden/>
              </w:rPr>
            </w:r>
            <w:r w:rsidR="00BE30DA">
              <w:rPr>
                <w:noProof/>
                <w:webHidden/>
              </w:rPr>
              <w:fldChar w:fldCharType="separate"/>
            </w:r>
            <w:r w:rsidR="00BE30DA">
              <w:rPr>
                <w:noProof/>
                <w:webHidden/>
              </w:rPr>
              <w:t>11</w:t>
            </w:r>
            <w:r w:rsidR="00BE30DA">
              <w:rPr>
                <w:noProof/>
                <w:webHidden/>
              </w:rPr>
              <w:fldChar w:fldCharType="end"/>
            </w:r>
          </w:hyperlink>
        </w:p>
        <w:p w:rsidR="00BE30DA" w:rsidRDefault="0004384D">
          <w:pPr>
            <w:pStyle w:val="TOC1"/>
            <w:rPr>
              <w:noProof/>
            </w:rPr>
          </w:pPr>
          <w:hyperlink w:anchor="_Toc427146871" w:history="1">
            <w:r w:rsidR="00BE30DA" w:rsidRPr="009C5E0C">
              <w:rPr>
                <w:rStyle w:val="Hyperlink"/>
                <w:noProof/>
              </w:rPr>
              <w:t>15</w:t>
            </w:r>
            <w:r w:rsidR="00BE30DA">
              <w:rPr>
                <w:noProof/>
              </w:rPr>
              <w:tab/>
            </w:r>
            <w:r w:rsidR="00BE30DA" w:rsidRPr="009C5E0C">
              <w:rPr>
                <w:rStyle w:val="Hyperlink"/>
                <w:noProof/>
              </w:rPr>
              <w:t>ASSESMENT AND MANAGEMENT OF RISK</w:t>
            </w:r>
            <w:r w:rsidR="00BE30DA">
              <w:rPr>
                <w:noProof/>
                <w:webHidden/>
              </w:rPr>
              <w:tab/>
            </w:r>
            <w:r w:rsidR="00BE30DA">
              <w:rPr>
                <w:noProof/>
                <w:webHidden/>
              </w:rPr>
              <w:fldChar w:fldCharType="begin"/>
            </w:r>
            <w:r w:rsidR="00BE30DA">
              <w:rPr>
                <w:noProof/>
                <w:webHidden/>
              </w:rPr>
              <w:instrText xml:space="preserve"> PAGEREF _Toc427146871 \h </w:instrText>
            </w:r>
            <w:r w:rsidR="00BE30DA">
              <w:rPr>
                <w:noProof/>
                <w:webHidden/>
              </w:rPr>
            </w:r>
            <w:r w:rsidR="00BE30DA">
              <w:rPr>
                <w:noProof/>
                <w:webHidden/>
              </w:rPr>
              <w:fldChar w:fldCharType="separate"/>
            </w:r>
            <w:r w:rsidR="00BE30DA">
              <w:rPr>
                <w:noProof/>
                <w:webHidden/>
              </w:rPr>
              <w:t>11</w:t>
            </w:r>
            <w:r w:rsidR="00BE30DA">
              <w:rPr>
                <w:noProof/>
                <w:webHidden/>
              </w:rPr>
              <w:fldChar w:fldCharType="end"/>
            </w:r>
          </w:hyperlink>
        </w:p>
        <w:p w:rsidR="00BE30DA" w:rsidRDefault="0004384D">
          <w:pPr>
            <w:pStyle w:val="TOC1"/>
            <w:rPr>
              <w:noProof/>
            </w:rPr>
          </w:pPr>
          <w:hyperlink w:anchor="_Toc427146872" w:history="1">
            <w:r w:rsidR="00BE30DA" w:rsidRPr="009C5E0C">
              <w:rPr>
                <w:rStyle w:val="Hyperlink"/>
                <w:noProof/>
              </w:rPr>
              <w:t>16</w:t>
            </w:r>
            <w:r w:rsidR="00BE30DA">
              <w:rPr>
                <w:noProof/>
              </w:rPr>
              <w:tab/>
            </w:r>
            <w:r w:rsidR="00BE30DA" w:rsidRPr="009C5E0C">
              <w:rPr>
                <w:rStyle w:val="Hyperlink"/>
                <w:noProof/>
              </w:rPr>
              <w:t>RECORDING AND REPORTING OF EVENTS AND INCIDENTS</w:t>
            </w:r>
            <w:r w:rsidR="00BE30DA">
              <w:rPr>
                <w:noProof/>
                <w:webHidden/>
              </w:rPr>
              <w:tab/>
            </w:r>
            <w:r w:rsidR="00BE30DA">
              <w:rPr>
                <w:noProof/>
                <w:webHidden/>
              </w:rPr>
              <w:fldChar w:fldCharType="begin"/>
            </w:r>
            <w:r w:rsidR="00BE30DA">
              <w:rPr>
                <w:noProof/>
                <w:webHidden/>
              </w:rPr>
              <w:instrText xml:space="preserve"> PAGEREF _Toc427146872 \h </w:instrText>
            </w:r>
            <w:r w:rsidR="00BE30DA">
              <w:rPr>
                <w:noProof/>
                <w:webHidden/>
              </w:rPr>
            </w:r>
            <w:r w:rsidR="00BE30DA">
              <w:rPr>
                <w:noProof/>
                <w:webHidden/>
              </w:rPr>
              <w:fldChar w:fldCharType="separate"/>
            </w:r>
            <w:r w:rsidR="00BE30DA">
              <w:rPr>
                <w:noProof/>
                <w:webHidden/>
              </w:rPr>
              <w:t>12</w:t>
            </w:r>
            <w:r w:rsidR="00BE30DA">
              <w:rPr>
                <w:noProof/>
                <w:webHidden/>
              </w:rPr>
              <w:fldChar w:fldCharType="end"/>
            </w:r>
          </w:hyperlink>
        </w:p>
        <w:p w:rsidR="00BE30DA" w:rsidRDefault="0004384D">
          <w:pPr>
            <w:pStyle w:val="TOC2"/>
            <w:rPr>
              <w:noProof/>
              <w:lang w:val="en-GB" w:eastAsia="en-GB"/>
            </w:rPr>
          </w:pPr>
          <w:hyperlink w:anchor="_Toc427146873" w:history="1">
            <w:r w:rsidR="00BE30DA" w:rsidRPr="009C5E0C">
              <w:rPr>
                <w:rStyle w:val="Hyperlink"/>
                <w:rFonts w:ascii="Calibri" w:hAnsi="Calibri" w:cs="Calibri"/>
                <w:noProof/>
              </w:rPr>
              <w:t>16.1      Definitions of Adverse Events</w:t>
            </w:r>
            <w:r w:rsidR="00BE30DA">
              <w:rPr>
                <w:noProof/>
                <w:webHidden/>
              </w:rPr>
              <w:tab/>
            </w:r>
            <w:r w:rsidR="00BE30DA">
              <w:rPr>
                <w:noProof/>
                <w:webHidden/>
              </w:rPr>
              <w:fldChar w:fldCharType="begin"/>
            </w:r>
            <w:r w:rsidR="00BE30DA">
              <w:rPr>
                <w:noProof/>
                <w:webHidden/>
              </w:rPr>
              <w:instrText xml:space="preserve"> PAGEREF _Toc427146873 \h </w:instrText>
            </w:r>
            <w:r w:rsidR="00BE30DA">
              <w:rPr>
                <w:noProof/>
                <w:webHidden/>
              </w:rPr>
            </w:r>
            <w:r w:rsidR="00BE30DA">
              <w:rPr>
                <w:noProof/>
                <w:webHidden/>
              </w:rPr>
              <w:fldChar w:fldCharType="separate"/>
            </w:r>
            <w:r w:rsidR="00BE30DA">
              <w:rPr>
                <w:noProof/>
                <w:webHidden/>
              </w:rPr>
              <w:t>12</w:t>
            </w:r>
            <w:r w:rsidR="00BE30DA">
              <w:rPr>
                <w:noProof/>
                <w:webHidden/>
              </w:rPr>
              <w:fldChar w:fldCharType="end"/>
            </w:r>
          </w:hyperlink>
        </w:p>
        <w:p w:rsidR="00BE30DA" w:rsidRDefault="0004384D">
          <w:pPr>
            <w:pStyle w:val="TOC2"/>
            <w:tabs>
              <w:tab w:val="left" w:pos="1100"/>
            </w:tabs>
            <w:rPr>
              <w:noProof/>
              <w:lang w:val="en-GB" w:eastAsia="en-GB"/>
            </w:rPr>
          </w:pPr>
          <w:hyperlink w:anchor="_Toc427146874" w:history="1">
            <w:r w:rsidR="00BE30DA" w:rsidRPr="009C5E0C">
              <w:rPr>
                <w:rStyle w:val="Hyperlink"/>
                <w:rFonts w:ascii="Calibri" w:hAnsi="Calibri" w:cs="Calibri"/>
                <w:noProof/>
                <w:lang w:val="x-none"/>
              </w:rPr>
              <w:t>16.2</w:t>
            </w:r>
            <w:r w:rsidR="00BE30DA">
              <w:rPr>
                <w:noProof/>
                <w:lang w:val="en-GB" w:eastAsia="en-GB"/>
              </w:rPr>
              <w:tab/>
            </w:r>
            <w:r w:rsidR="00BE30DA" w:rsidRPr="009C5E0C">
              <w:rPr>
                <w:rStyle w:val="Hyperlink"/>
                <w:rFonts w:ascii="Calibri" w:hAnsi="Calibri" w:cs="Calibri"/>
                <w:noProof/>
                <w:lang w:val="x-none"/>
              </w:rPr>
              <w:t>Assessments of Adverse Events</w:t>
            </w:r>
            <w:r w:rsidR="00BE30DA">
              <w:rPr>
                <w:noProof/>
                <w:webHidden/>
              </w:rPr>
              <w:tab/>
            </w:r>
            <w:r w:rsidR="00BE30DA">
              <w:rPr>
                <w:noProof/>
                <w:webHidden/>
              </w:rPr>
              <w:fldChar w:fldCharType="begin"/>
            </w:r>
            <w:r w:rsidR="00BE30DA">
              <w:rPr>
                <w:noProof/>
                <w:webHidden/>
              </w:rPr>
              <w:instrText xml:space="preserve"> PAGEREF _Toc427146874 \h </w:instrText>
            </w:r>
            <w:r w:rsidR="00BE30DA">
              <w:rPr>
                <w:noProof/>
                <w:webHidden/>
              </w:rPr>
            </w:r>
            <w:r w:rsidR="00BE30DA">
              <w:rPr>
                <w:noProof/>
                <w:webHidden/>
              </w:rPr>
              <w:fldChar w:fldCharType="separate"/>
            </w:r>
            <w:r w:rsidR="00BE30DA">
              <w:rPr>
                <w:noProof/>
                <w:webHidden/>
              </w:rPr>
              <w:t>12</w:t>
            </w:r>
            <w:r w:rsidR="00BE30DA">
              <w:rPr>
                <w:noProof/>
                <w:webHidden/>
              </w:rPr>
              <w:fldChar w:fldCharType="end"/>
            </w:r>
          </w:hyperlink>
        </w:p>
        <w:p w:rsidR="00BE30DA" w:rsidRDefault="0004384D">
          <w:pPr>
            <w:pStyle w:val="TOC2"/>
            <w:tabs>
              <w:tab w:val="left" w:pos="1100"/>
            </w:tabs>
            <w:rPr>
              <w:noProof/>
              <w:lang w:val="en-GB" w:eastAsia="en-GB"/>
            </w:rPr>
          </w:pPr>
          <w:hyperlink w:anchor="_Toc427146875" w:history="1">
            <w:r w:rsidR="00BE30DA" w:rsidRPr="009C5E0C">
              <w:rPr>
                <w:rStyle w:val="Hyperlink"/>
                <w:rFonts w:ascii="Calibri" w:hAnsi="Calibri" w:cs="Calibri"/>
                <w:noProof/>
              </w:rPr>
              <w:t>16.3</w:t>
            </w:r>
            <w:r w:rsidR="00BE30DA">
              <w:rPr>
                <w:noProof/>
                <w:lang w:val="en-GB" w:eastAsia="en-GB"/>
              </w:rPr>
              <w:tab/>
            </w:r>
            <w:r w:rsidR="00BE30DA" w:rsidRPr="009C5E0C">
              <w:rPr>
                <w:rStyle w:val="Hyperlink"/>
                <w:rFonts w:ascii="Calibri" w:hAnsi="Calibri" w:cs="Calibri"/>
                <w:noProof/>
              </w:rPr>
              <w:t>Recording adverse events</w:t>
            </w:r>
            <w:r w:rsidR="00BE30DA">
              <w:rPr>
                <w:noProof/>
                <w:webHidden/>
              </w:rPr>
              <w:tab/>
            </w:r>
            <w:r w:rsidR="00BE30DA">
              <w:rPr>
                <w:noProof/>
                <w:webHidden/>
              </w:rPr>
              <w:fldChar w:fldCharType="begin"/>
            </w:r>
            <w:r w:rsidR="00BE30DA">
              <w:rPr>
                <w:noProof/>
                <w:webHidden/>
              </w:rPr>
              <w:instrText xml:space="preserve"> PAGEREF _Toc427146875 \h </w:instrText>
            </w:r>
            <w:r w:rsidR="00BE30DA">
              <w:rPr>
                <w:noProof/>
                <w:webHidden/>
              </w:rPr>
            </w:r>
            <w:r w:rsidR="00BE30DA">
              <w:rPr>
                <w:noProof/>
                <w:webHidden/>
              </w:rPr>
              <w:fldChar w:fldCharType="separate"/>
            </w:r>
            <w:r w:rsidR="00BE30DA">
              <w:rPr>
                <w:noProof/>
                <w:webHidden/>
              </w:rPr>
              <w:t>14</w:t>
            </w:r>
            <w:r w:rsidR="00BE30DA">
              <w:rPr>
                <w:noProof/>
                <w:webHidden/>
              </w:rPr>
              <w:fldChar w:fldCharType="end"/>
            </w:r>
          </w:hyperlink>
        </w:p>
        <w:p w:rsidR="00BE30DA" w:rsidRDefault="0004384D">
          <w:pPr>
            <w:pStyle w:val="TOC2"/>
            <w:tabs>
              <w:tab w:val="left" w:pos="1100"/>
            </w:tabs>
            <w:rPr>
              <w:noProof/>
              <w:lang w:val="en-GB" w:eastAsia="en-GB"/>
            </w:rPr>
          </w:pPr>
          <w:hyperlink w:anchor="_Toc427146876" w:history="1">
            <w:r w:rsidR="00BE30DA" w:rsidRPr="009C5E0C">
              <w:rPr>
                <w:rStyle w:val="Hyperlink"/>
                <w:rFonts w:ascii="Calibri" w:hAnsi="Calibri" w:cs="Calibri"/>
                <w:noProof/>
              </w:rPr>
              <w:t>16.4</w:t>
            </w:r>
            <w:r w:rsidR="00BE30DA">
              <w:rPr>
                <w:noProof/>
                <w:lang w:val="en-GB" w:eastAsia="en-GB"/>
              </w:rPr>
              <w:tab/>
            </w:r>
            <w:r w:rsidR="00BE30DA" w:rsidRPr="009C5E0C">
              <w:rPr>
                <w:rStyle w:val="Hyperlink"/>
                <w:rFonts w:ascii="Calibri" w:hAnsi="Calibri" w:cs="Calibri"/>
                <w:noProof/>
              </w:rPr>
              <w:t>Procedures for recording and reporting Serious Adverse Events</w:t>
            </w:r>
            <w:r w:rsidR="00BE30DA">
              <w:rPr>
                <w:noProof/>
                <w:webHidden/>
              </w:rPr>
              <w:tab/>
            </w:r>
            <w:r w:rsidR="00BE30DA">
              <w:rPr>
                <w:noProof/>
                <w:webHidden/>
              </w:rPr>
              <w:fldChar w:fldCharType="begin"/>
            </w:r>
            <w:r w:rsidR="00BE30DA">
              <w:rPr>
                <w:noProof/>
                <w:webHidden/>
              </w:rPr>
              <w:instrText xml:space="preserve"> PAGEREF _Toc427146876 \h </w:instrText>
            </w:r>
            <w:r w:rsidR="00BE30DA">
              <w:rPr>
                <w:noProof/>
                <w:webHidden/>
              </w:rPr>
            </w:r>
            <w:r w:rsidR="00BE30DA">
              <w:rPr>
                <w:noProof/>
                <w:webHidden/>
              </w:rPr>
              <w:fldChar w:fldCharType="separate"/>
            </w:r>
            <w:r w:rsidR="00BE30DA">
              <w:rPr>
                <w:noProof/>
                <w:webHidden/>
              </w:rPr>
              <w:t>14</w:t>
            </w:r>
            <w:r w:rsidR="00BE30DA">
              <w:rPr>
                <w:noProof/>
                <w:webHidden/>
              </w:rPr>
              <w:fldChar w:fldCharType="end"/>
            </w:r>
          </w:hyperlink>
        </w:p>
        <w:p w:rsidR="00BE30DA" w:rsidRDefault="0004384D">
          <w:pPr>
            <w:pStyle w:val="TOC3"/>
            <w:tabs>
              <w:tab w:val="left" w:pos="1100"/>
              <w:tab w:val="right" w:leader="dot" w:pos="9017"/>
            </w:tabs>
            <w:rPr>
              <w:noProof/>
            </w:rPr>
          </w:pPr>
          <w:hyperlink w:anchor="_Toc427146877" w:history="1">
            <w:r w:rsidR="00BE30DA" w:rsidRPr="009C5E0C">
              <w:rPr>
                <w:rStyle w:val="Hyperlink"/>
                <w:rFonts w:ascii="Calibri" w:hAnsi="Calibri" w:cs="Calibri"/>
                <w:noProof/>
              </w:rPr>
              <w:t>16.5</w:t>
            </w:r>
            <w:r w:rsidR="00BE30DA">
              <w:rPr>
                <w:noProof/>
              </w:rPr>
              <w:tab/>
            </w:r>
            <w:r w:rsidR="00BE30DA" w:rsidRPr="009C5E0C">
              <w:rPr>
                <w:rStyle w:val="Hyperlink"/>
                <w:rFonts w:ascii="Calibri" w:hAnsi="Calibri" w:cs="Calibri"/>
                <w:noProof/>
              </w:rPr>
              <w:t>Serious Adverse Events that do not require reporting</w:t>
            </w:r>
            <w:r w:rsidR="00BE30DA">
              <w:rPr>
                <w:noProof/>
                <w:webHidden/>
              </w:rPr>
              <w:tab/>
            </w:r>
            <w:r w:rsidR="00BE30DA">
              <w:rPr>
                <w:noProof/>
                <w:webHidden/>
              </w:rPr>
              <w:fldChar w:fldCharType="begin"/>
            </w:r>
            <w:r w:rsidR="00BE30DA">
              <w:rPr>
                <w:noProof/>
                <w:webHidden/>
              </w:rPr>
              <w:instrText xml:space="preserve"> PAGEREF _Toc427146877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rsidR="00BE30DA" w:rsidRDefault="0004384D">
          <w:pPr>
            <w:pStyle w:val="TOC2"/>
            <w:tabs>
              <w:tab w:val="left" w:pos="1100"/>
            </w:tabs>
            <w:rPr>
              <w:noProof/>
              <w:lang w:val="en-GB" w:eastAsia="en-GB"/>
            </w:rPr>
          </w:pPr>
          <w:hyperlink w:anchor="_Toc427146878" w:history="1">
            <w:r w:rsidR="00BE30DA" w:rsidRPr="009C5E0C">
              <w:rPr>
                <w:rStyle w:val="Hyperlink"/>
                <w:rFonts w:ascii="Calibri" w:hAnsi="Calibri" w:cs="Calibri"/>
                <w:noProof/>
              </w:rPr>
              <w:t>16.6</w:t>
            </w:r>
            <w:r w:rsidR="00BE30DA">
              <w:rPr>
                <w:noProof/>
                <w:lang w:val="en-GB" w:eastAsia="en-GB"/>
              </w:rPr>
              <w:tab/>
            </w:r>
            <w:r w:rsidR="00BE30DA" w:rsidRPr="009C5E0C">
              <w:rPr>
                <w:rStyle w:val="Hyperlink"/>
                <w:rFonts w:ascii="Calibri" w:hAnsi="Calibri" w:cs="Calibri"/>
                <w:noProof/>
              </w:rPr>
              <w:t>Reporting Urgent Safety Measures</w:t>
            </w:r>
            <w:r w:rsidR="00BE30DA">
              <w:rPr>
                <w:noProof/>
                <w:webHidden/>
              </w:rPr>
              <w:tab/>
            </w:r>
            <w:r w:rsidR="00BE30DA">
              <w:rPr>
                <w:noProof/>
                <w:webHidden/>
              </w:rPr>
              <w:fldChar w:fldCharType="begin"/>
            </w:r>
            <w:r w:rsidR="00BE30DA">
              <w:rPr>
                <w:noProof/>
                <w:webHidden/>
              </w:rPr>
              <w:instrText xml:space="preserve"> PAGEREF _Toc427146878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rsidR="00BE30DA" w:rsidRDefault="0004384D">
          <w:pPr>
            <w:pStyle w:val="TOC2"/>
            <w:tabs>
              <w:tab w:val="left" w:pos="1100"/>
            </w:tabs>
            <w:rPr>
              <w:noProof/>
              <w:lang w:val="en-GB" w:eastAsia="en-GB"/>
            </w:rPr>
          </w:pPr>
          <w:hyperlink w:anchor="_Toc427146879" w:history="1">
            <w:r w:rsidR="00BE30DA" w:rsidRPr="009C5E0C">
              <w:rPr>
                <w:rStyle w:val="Hyperlink"/>
                <w:rFonts w:ascii="Calibri" w:hAnsi="Calibri" w:cs="Calibri"/>
                <w:noProof/>
              </w:rPr>
              <w:t>16.7</w:t>
            </w:r>
            <w:r w:rsidR="00BE30DA">
              <w:rPr>
                <w:noProof/>
                <w:lang w:val="en-GB" w:eastAsia="en-GB"/>
              </w:rPr>
              <w:tab/>
            </w:r>
            <w:r w:rsidR="00BE30DA" w:rsidRPr="009C5E0C">
              <w:rPr>
                <w:rStyle w:val="Hyperlink"/>
                <w:rFonts w:ascii="Calibri" w:hAnsi="Calibri" w:cs="Calibri"/>
                <w:noProof/>
              </w:rPr>
              <w:t>Protocol deviations and notification of protocol violations</w:t>
            </w:r>
            <w:r w:rsidR="00BE30DA">
              <w:rPr>
                <w:noProof/>
                <w:webHidden/>
              </w:rPr>
              <w:tab/>
            </w:r>
            <w:r w:rsidR="00BE30DA">
              <w:rPr>
                <w:noProof/>
                <w:webHidden/>
              </w:rPr>
              <w:fldChar w:fldCharType="begin"/>
            </w:r>
            <w:r w:rsidR="00BE30DA">
              <w:rPr>
                <w:noProof/>
                <w:webHidden/>
              </w:rPr>
              <w:instrText xml:space="preserve"> PAGEREF _Toc427146879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rsidR="00BE30DA" w:rsidRDefault="0004384D">
          <w:pPr>
            <w:pStyle w:val="TOC2"/>
            <w:tabs>
              <w:tab w:val="left" w:pos="1100"/>
            </w:tabs>
            <w:rPr>
              <w:noProof/>
              <w:lang w:val="en-GB" w:eastAsia="en-GB"/>
            </w:rPr>
          </w:pPr>
          <w:hyperlink w:anchor="_Toc427146880" w:history="1">
            <w:r w:rsidR="00BE30DA" w:rsidRPr="009C5E0C">
              <w:rPr>
                <w:rStyle w:val="Hyperlink"/>
                <w:rFonts w:ascii="Calibri" w:hAnsi="Calibri" w:cs="Calibri"/>
                <w:noProof/>
              </w:rPr>
              <w:t>16.8</w:t>
            </w:r>
            <w:r w:rsidR="00BE30DA">
              <w:rPr>
                <w:noProof/>
                <w:lang w:val="en-GB" w:eastAsia="en-GB"/>
              </w:rPr>
              <w:tab/>
            </w:r>
            <w:r w:rsidR="00BE30DA" w:rsidRPr="009C5E0C">
              <w:rPr>
                <w:rStyle w:val="Hyperlink"/>
                <w:rFonts w:ascii="Calibri" w:hAnsi="Calibri" w:cs="Calibri"/>
                <w:noProof/>
              </w:rPr>
              <w:t>Reporting incidents involving a medical device(s) (if applicable)</w:t>
            </w:r>
            <w:r w:rsidR="00BE30DA">
              <w:rPr>
                <w:noProof/>
                <w:webHidden/>
              </w:rPr>
              <w:tab/>
            </w:r>
            <w:r w:rsidR="00BE30DA">
              <w:rPr>
                <w:noProof/>
                <w:webHidden/>
              </w:rPr>
              <w:fldChar w:fldCharType="begin"/>
            </w:r>
            <w:r w:rsidR="00BE30DA">
              <w:rPr>
                <w:noProof/>
                <w:webHidden/>
              </w:rPr>
              <w:instrText xml:space="preserve"> PAGEREF _Toc427146880 \h </w:instrText>
            </w:r>
            <w:r w:rsidR="00BE30DA">
              <w:rPr>
                <w:noProof/>
                <w:webHidden/>
              </w:rPr>
            </w:r>
            <w:r w:rsidR="00BE30DA">
              <w:rPr>
                <w:noProof/>
                <w:webHidden/>
              </w:rPr>
              <w:fldChar w:fldCharType="separate"/>
            </w:r>
            <w:r w:rsidR="00BE30DA">
              <w:rPr>
                <w:noProof/>
                <w:webHidden/>
              </w:rPr>
              <w:t>17</w:t>
            </w:r>
            <w:r w:rsidR="00BE30DA">
              <w:rPr>
                <w:noProof/>
                <w:webHidden/>
              </w:rPr>
              <w:fldChar w:fldCharType="end"/>
            </w:r>
          </w:hyperlink>
        </w:p>
        <w:p w:rsidR="00BE30DA" w:rsidRDefault="0004384D">
          <w:pPr>
            <w:pStyle w:val="TOC2"/>
            <w:tabs>
              <w:tab w:val="left" w:pos="1100"/>
            </w:tabs>
            <w:rPr>
              <w:noProof/>
              <w:lang w:val="en-GB" w:eastAsia="en-GB"/>
            </w:rPr>
          </w:pPr>
          <w:hyperlink w:anchor="_Toc427146881" w:history="1">
            <w:r w:rsidR="00BE30DA" w:rsidRPr="009C5E0C">
              <w:rPr>
                <w:rStyle w:val="Hyperlink"/>
                <w:rFonts w:ascii="Calibri" w:hAnsi="Calibri" w:cs="Calibri"/>
                <w:noProof/>
              </w:rPr>
              <w:t>16.9</w:t>
            </w:r>
            <w:r w:rsidR="00BE30DA">
              <w:rPr>
                <w:noProof/>
                <w:lang w:val="en-GB" w:eastAsia="en-GB"/>
              </w:rPr>
              <w:tab/>
            </w:r>
            <w:r w:rsidR="00BE30DA" w:rsidRPr="009C5E0C">
              <w:rPr>
                <w:rStyle w:val="Hyperlink"/>
                <w:rFonts w:ascii="Calibri" w:hAnsi="Calibri" w:cs="Calibri"/>
                <w:noProof/>
              </w:rPr>
              <w:t>Trust incidents and near misses</w:t>
            </w:r>
            <w:r w:rsidR="00BE30DA">
              <w:rPr>
                <w:noProof/>
                <w:webHidden/>
              </w:rPr>
              <w:tab/>
            </w:r>
            <w:r w:rsidR="00BE30DA">
              <w:rPr>
                <w:noProof/>
                <w:webHidden/>
              </w:rPr>
              <w:fldChar w:fldCharType="begin"/>
            </w:r>
            <w:r w:rsidR="00BE30DA">
              <w:rPr>
                <w:noProof/>
                <w:webHidden/>
              </w:rPr>
              <w:instrText xml:space="preserve"> PAGEREF _Toc427146881 \h </w:instrText>
            </w:r>
            <w:r w:rsidR="00BE30DA">
              <w:rPr>
                <w:noProof/>
                <w:webHidden/>
              </w:rPr>
            </w:r>
            <w:r w:rsidR="00BE30DA">
              <w:rPr>
                <w:noProof/>
                <w:webHidden/>
              </w:rPr>
              <w:fldChar w:fldCharType="separate"/>
            </w:r>
            <w:r w:rsidR="00BE30DA">
              <w:rPr>
                <w:noProof/>
                <w:webHidden/>
              </w:rPr>
              <w:t>18</w:t>
            </w:r>
            <w:r w:rsidR="00BE30DA">
              <w:rPr>
                <w:noProof/>
                <w:webHidden/>
              </w:rPr>
              <w:fldChar w:fldCharType="end"/>
            </w:r>
          </w:hyperlink>
        </w:p>
        <w:p w:rsidR="00BE30DA" w:rsidRDefault="0004384D">
          <w:pPr>
            <w:pStyle w:val="TOC1"/>
            <w:rPr>
              <w:noProof/>
            </w:rPr>
          </w:pPr>
          <w:hyperlink w:anchor="_Toc427146882" w:history="1">
            <w:r w:rsidR="00BE30DA" w:rsidRPr="009C5E0C">
              <w:rPr>
                <w:rStyle w:val="Hyperlink"/>
                <w:noProof/>
              </w:rPr>
              <w:t>17</w:t>
            </w:r>
            <w:r w:rsidR="00BE30DA">
              <w:rPr>
                <w:noProof/>
              </w:rPr>
              <w:tab/>
            </w:r>
            <w:r w:rsidR="00BE30DA" w:rsidRPr="009C5E0C">
              <w:rPr>
                <w:rStyle w:val="Hyperlink"/>
                <w:noProof/>
              </w:rPr>
              <w:t>MONITORING AND AUDITING</w:t>
            </w:r>
            <w:r w:rsidR="00BE30DA">
              <w:rPr>
                <w:noProof/>
                <w:webHidden/>
              </w:rPr>
              <w:tab/>
            </w:r>
            <w:r w:rsidR="00BE30DA">
              <w:rPr>
                <w:noProof/>
                <w:webHidden/>
              </w:rPr>
              <w:fldChar w:fldCharType="begin"/>
            </w:r>
            <w:r w:rsidR="00BE30DA">
              <w:rPr>
                <w:noProof/>
                <w:webHidden/>
              </w:rPr>
              <w:instrText xml:space="preserve"> PAGEREF _Toc427146882 \h </w:instrText>
            </w:r>
            <w:r w:rsidR="00BE30DA">
              <w:rPr>
                <w:noProof/>
                <w:webHidden/>
              </w:rPr>
            </w:r>
            <w:r w:rsidR="00BE30DA">
              <w:rPr>
                <w:noProof/>
                <w:webHidden/>
              </w:rPr>
              <w:fldChar w:fldCharType="separate"/>
            </w:r>
            <w:r w:rsidR="00BE30DA">
              <w:rPr>
                <w:noProof/>
                <w:webHidden/>
              </w:rPr>
              <w:t>18</w:t>
            </w:r>
            <w:r w:rsidR="00BE30DA">
              <w:rPr>
                <w:noProof/>
                <w:webHidden/>
              </w:rPr>
              <w:fldChar w:fldCharType="end"/>
            </w:r>
          </w:hyperlink>
        </w:p>
        <w:p w:rsidR="00BE30DA" w:rsidRDefault="0004384D">
          <w:pPr>
            <w:pStyle w:val="TOC1"/>
            <w:rPr>
              <w:noProof/>
            </w:rPr>
          </w:pPr>
          <w:hyperlink w:anchor="_Toc427146883" w:history="1">
            <w:r w:rsidR="00BE30DA" w:rsidRPr="009C5E0C">
              <w:rPr>
                <w:rStyle w:val="Hyperlink"/>
                <w:noProof/>
              </w:rPr>
              <w:t>18</w:t>
            </w:r>
            <w:r w:rsidR="00BE30DA">
              <w:rPr>
                <w:noProof/>
              </w:rPr>
              <w:tab/>
            </w:r>
            <w:r w:rsidR="00BE30DA" w:rsidRPr="009C5E0C">
              <w:rPr>
                <w:rStyle w:val="Hyperlink"/>
                <w:noProof/>
              </w:rPr>
              <w:t>TRAINING</w:t>
            </w:r>
            <w:r w:rsidR="00BE30DA">
              <w:rPr>
                <w:noProof/>
                <w:webHidden/>
              </w:rPr>
              <w:tab/>
            </w:r>
            <w:r w:rsidR="00BE30DA">
              <w:rPr>
                <w:noProof/>
                <w:webHidden/>
              </w:rPr>
              <w:fldChar w:fldCharType="begin"/>
            </w:r>
            <w:r w:rsidR="00BE30DA">
              <w:rPr>
                <w:noProof/>
                <w:webHidden/>
              </w:rPr>
              <w:instrText xml:space="preserve"> PAGEREF _Toc427146883 \h </w:instrText>
            </w:r>
            <w:r w:rsidR="00BE30DA">
              <w:rPr>
                <w:noProof/>
                <w:webHidden/>
              </w:rPr>
            </w:r>
            <w:r w:rsidR="00BE30DA">
              <w:rPr>
                <w:noProof/>
                <w:webHidden/>
              </w:rPr>
              <w:fldChar w:fldCharType="separate"/>
            </w:r>
            <w:r w:rsidR="00BE30DA">
              <w:rPr>
                <w:noProof/>
                <w:webHidden/>
              </w:rPr>
              <w:t>18</w:t>
            </w:r>
            <w:r w:rsidR="00BE30DA">
              <w:rPr>
                <w:noProof/>
                <w:webHidden/>
              </w:rPr>
              <w:fldChar w:fldCharType="end"/>
            </w:r>
          </w:hyperlink>
        </w:p>
        <w:p w:rsidR="00BE30DA" w:rsidRDefault="0004384D">
          <w:pPr>
            <w:pStyle w:val="TOC1"/>
            <w:rPr>
              <w:noProof/>
            </w:rPr>
          </w:pPr>
          <w:hyperlink w:anchor="_Toc427146884" w:history="1">
            <w:r w:rsidR="00BE30DA" w:rsidRPr="009C5E0C">
              <w:rPr>
                <w:rStyle w:val="Hyperlink"/>
                <w:noProof/>
              </w:rPr>
              <w:t>19</w:t>
            </w:r>
            <w:r w:rsidR="00BE30DA">
              <w:rPr>
                <w:noProof/>
              </w:rPr>
              <w:tab/>
            </w:r>
            <w:r w:rsidR="00BE30DA" w:rsidRPr="009C5E0C">
              <w:rPr>
                <w:rStyle w:val="Hyperlink"/>
                <w:noProof/>
              </w:rPr>
              <w:t>INTELLECTUAL PROPERTY</w:t>
            </w:r>
            <w:r w:rsidR="00BE30DA">
              <w:rPr>
                <w:noProof/>
                <w:webHidden/>
              </w:rPr>
              <w:tab/>
            </w:r>
            <w:r w:rsidR="00BE30DA">
              <w:rPr>
                <w:noProof/>
                <w:webHidden/>
              </w:rPr>
              <w:fldChar w:fldCharType="begin"/>
            </w:r>
            <w:r w:rsidR="00BE30DA">
              <w:rPr>
                <w:noProof/>
                <w:webHidden/>
              </w:rPr>
              <w:instrText xml:space="preserve"> PAGEREF _Toc427146884 \h </w:instrText>
            </w:r>
            <w:r w:rsidR="00BE30DA">
              <w:rPr>
                <w:noProof/>
                <w:webHidden/>
              </w:rPr>
            </w:r>
            <w:r w:rsidR="00BE30DA">
              <w:rPr>
                <w:noProof/>
                <w:webHidden/>
              </w:rPr>
              <w:fldChar w:fldCharType="separate"/>
            </w:r>
            <w:r w:rsidR="00BE30DA">
              <w:rPr>
                <w:noProof/>
                <w:webHidden/>
              </w:rPr>
              <w:t>19</w:t>
            </w:r>
            <w:r w:rsidR="00BE30DA">
              <w:rPr>
                <w:noProof/>
                <w:webHidden/>
              </w:rPr>
              <w:fldChar w:fldCharType="end"/>
            </w:r>
          </w:hyperlink>
        </w:p>
        <w:p w:rsidR="00BE30DA" w:rsidRDefault="0004384D">
          <w:pPr>
            <w:pStyle w:val="TOC1"/>
            <w:rPr>
              <w:noProof/>
            </w:rPr>
          </w:pPr>
          <w:hyperlink w:anchor="_Toc427146885" w:history="1">
            <w:r w:rsidR="00BE30DA" w:rsidRPr="009C5E0C">
              <w:rPr>
                <w:rStyle w:val="Hyperlink"/>
                <w:noProof/>
              </w:rPr>
              <w:t>20</w:t>
            </w:r>
            <w:r w:rsidR="00BE30DA">
              <w:rPr>
                <w:noProof/>
              </w:rPr>
              <w:tab/>
            </w:r>
            <w:r w:rsidR="00BE30DA" w:rsidRPr="009C5E0C">
              <w:rPr>
                <w:rStyle w:val="Hyperlink"/>
                <w:noProof/>
              </w:rPr>
              <w:t>INDEMNITY ARRANGEMENTS</w:t>
            </w:r>
            <w:r w:rsidR="00BE30DA">
              <w:rPr>
                <w:noProof/>
                <w:webHidden/>
              </w:rPr>
              <w:tab/>
            </w:r>
            <w:r w:rsidR="00BE30DA">
              <w:rPr>
                <w:noProof/>
                <w:webHidden/>
              </w:rPr>
              <w:fldChar w:fldCharType="begin"/>
            </w:r>
            <w:r w:rsidR="00BE30DA">
              <w:rPr>
                <w:noProof/>
                <w:webHidden/>
              </w:rPr>
              <w:instrText xml:space="preserve"> PAGEREF _Toc427146885 \h </w:instrText>
            </w:r>
            <w:r w:rsidR="00BE30DA">
              <w:rPr>
                <w:noProof/>
                <w:webHidden/>
              </w:rPr>
            </w:r>
            <w:r w:rsidR="00BE30DA">
              <w:rPr>
                <w:noProof/>
                <w:webHidden/>
              </w:rPr>
              <w:fldChar w:fldCharType="separate"/>
            </w:r>
            <w:r w:rsidR="00BE30DA">
              <w:rPr>
                <w:noProof/>
                <w:webHidden/>
              </w:rPr>
              <w:t>19</w:t>
            </w:r>
            <w:r w:rsidR="00BE30DA">
              <w:rPr>
                <w:noProof/>
                <w:webHidden/>
              </w:rPr>
              <w:fldChar w:fldCharType="end"/>
            </w:r>
          </w:hyperlink>
        </w:p>
        <w:p w:rsidR="00BE30DA" w:rsidRDefault="0004384D">
          <w:pPr>
            <w:pStyle w:val="TOC1"/>
            <w:rPr>
              <w:noProof/>
            </w:rPr>
          </w:pPr>
          <w:hyperlink w:anchor="_Toc427146886" w:history="1">
            <w:r w:rsidR="00BE30DA" w:rsidRPr="009C5E0C">
              <w:rPr>
                <w:rStyle w:val="Hyperlink"/>
                <w:noProof/>
              </w:rPr>
              <w:t>21</w:t>
            </w:r>
            <w:r w:rsidR="00BE30DA">
              <w:rPr>
                <w:noProof/>
              </w:rPr>
              <w:tab/>
            </w:r>
            <w:r w:rsidR="00BE30DA" w:rsidRPr="009C5E0C">
              <w:rPr>
                <w:rStyle w:val="Hyperlink"/>
                <w:noProof/>
              </w:rPr>
              <w:t>ARCHIVING</w:t>
            </w:r>
            <w:r w:rsidR="00BE30DA">
              <w:rPr>
                <w:noProof/>
                <w:webHidden/>
              </w:rPr>
              <w:tab/>
            </w:r>
            <w:r w:rsidR="00BE30DA">
              <w:rPr>
                <w:noProof/>
                <w:webHidden/>
              </w:rPr>
              <w:fldChar w:fldCharType="begin"/>
            </w:r>
            <w:r w:rsidR="00BE30DA">
              <w:rPr>
                <w:noProof/>
                <w:webHidden/>
              </w:rPr>
              <w:instrText xml:space="preserve"> PAGEREF _Toc427146886 \h </w:instrText>
            </w:r>
            <w:r w:rsidR="00BE30DA">
              <w:rPr>
                <w:noProof/>
                <w:webHidden/>
              </w:rPr>
            </w:r>
            <w:r w:rsidR="00BE30DA">
              <w:rPr>
                <w:noProof/>
                <w:webHidden/>
              </w:rPr>
              <w:fldChar w:fldCharType="separate"/>
            </w:r>
            <w:r w:rsidR="00BE30DA">
              <w:rPr>
                <w:noProof/>
                <w:webHidden/>
              </w:rPr>
              <w:t>19</w:t>
            </w:r>
            <w:r w:rsidR="00BE30DA">
              <w:rPr>
                <w:noProof/>
                <w:webHidden/>
              </w:rPr>
              <w:fldChar w:fldCharType="end"/>
            </w:r>
          </w:hyperlink>
        </w:p>
        <w:p w:rsidR="00BE30DA" w:rsidRDefault="0004384D">
          <w:pPr>
            <w:pStyle w:val="TOC1"/>
            <w:rPr>
              <w:noProof/>
            </w:rPr>
          </w:pPr>
          <w:hyperlink w:anchor="_Toc427146887" w:history="1">
            <w:r w:rsidR="00BE30DA" w:rsidRPr="009C5E0C">
              <w:rPr>
                <w:rStyle w:val="Hyperlink"/>
                <w:noProof/>
              </w:rPr>
              <w:t>22</w:t>
            </w:r>
            <w:r w:rsidR="00BE30DA">
              <w:rPr>
                <w:noProof/>
              </w:rPr>
              <w:tab/>
            </w:r>
            <w:r w:rsidR="00BE30DA" w:rsidRPr="009C5E0C">
              <w:rPr>
                <w:rStyle w:val="Hyperlink"/>
                <w:noProof/>
              </w:rPr>
              <w:t>PUBLICATION AND DISSEMINATION POLICY</w:t>
            </w:r>
            <w:r w:rsidR="00BE30DA">
              <w:rPr>
                <w:noProof/>
                <w:webHidden/>
              </w:rPr>
              <w:tab/>
            </w:r>
            <w:r w:rsidR="00BE30DA">
              <w:rPr>
                <w:noProof/>
                <w:webHidden/>
              </w:rPr>
              <w:fldChar w:fldCharType="begin"/>
            </w:r>
            <w:r w:rsidR="00BE30DA">
              <w:rPr>
                <w:noProof/>
                <w:webHidden/>
              </w:rPr>
              <w:instrText xml:space="preserve"> PAGEREF _Toc427146887 \h </w:instrText>
            </w:r>
            <w:r w:rsidR="00BE30DA">
              <w:rPr>
                <w:noProof/>
                <w:webHidden/>
              </w:rPr>
            </w:r>
            <w:r w:rsidR="00BE30DA">
              <w:rPr>
                <w:noProof/>
                <w:webHidden/>
              </w:rPr>
              <w:fldChar w:fldCharType="separate"/>
            </w:r>
            <w:r w:rsidR="00BE30DA">
              <w:rPr>
                <w:noProof/>
                <w:webHidden/>
              </w:rPr>
              <w:t>20</w:t>
            </w:r>
            <w:r w:rsidR="00BE30DA">
              <w:rPr>
                <w:noProof/>
                <w:webHidden/>
              </w:rPr>
              <w:fldChar w:fldCharType="end"/>
            </w:r>
          </w:hyperlink>
        </w:p>
        <w:p w:rsidR="00BE30DA" w:rsidRDefault="0004384D">
          <w:pPr>
            <w:pStyle w:val="TOC1"/>
            <w:rPr>
              <w:noProof/>
            </w:rPr>
          </w:pPr>
          <w:hyperlink w:anchor="_Toc427146888" w:history="1">
            <w:r w:rsidR="00BE30DA" w:rsidRPr="009C5E0C">
              <w:rPr>
                <w:rStyle w:val="Hyperlink"/>
                <w:noProof/>
              </w:rPr>
              <w:t>23</w:t>
            </w:r>
            <w:r w:rsidR="00BE30DA">
              <w:rPr>
                <w:noProof/>
              </w:rPr>
              <w:tab/>
            </w:r>
            <w:r w:rsidR="00BE30DA" w:rsidRPr="009C5E0C">
              <w:rPr>
                <w:rStyle w:val="Hyperlink"/>
                <w:noProof/>
              </w:rPr>
              <w:t>REFERENCES</w:t>
            </w:r>
            <w:r w:rsidR="00BE30DA">
              <w:rPr>
                <w:noProof/>
                <w:webHidden/>
              </w:rPr>
              <w:tab/>
            </w:r>
            <w:r w:rsidR="00BE30DA">
              <w:rPr>
                <w:noProof/>
                <w:webHidden/>
              </w:rPr>
              <w:fldChar w:fldCharType="begin"/>
            </w:r>
            <w:r w:rsidR="00BE30DA">
              <w:rPr>
                <w:noProof/>
                <w:webHidden/>
              </w:rPr>
              <w:instrText xml:space="preserve"> PAGEREF _Toc427146888 \h </w:instrText>
            </w:r>
            <w:r w:rsidR="00BE30DA">
              <w:rPr>
                <w:noProof/>
                <w:webHidden/>
              </w:rPr>
            </w:r>
            <w:r w:rsidR="00BE30DA">
              <w:rPr>
                <w:noProof/>
                <w:webHidden/>
              </w:rPr>
              <w:fldChar w:fldCharType="separate"/>
            </w:r>
            <w:r w:rsidR="00BE30DA">
              <w:rPr>
                <w:noProof/>
                <w:webHidden/>
              </w:rPr>
              <w:t>20</w:t>
            </w:r>
            <w:r w:rsidR="00BE30DA">
              <w:rPr>
                <w:noProof/>
                <w:webHidden/>
              </w:rPr>
              <w:fldChar w:fldCharType="end"/>
            </w:r>
          </w:hyperlink>
        </w:p>
        <w:p w:rsidR="00BE30DA" w:rsidRDefault="0004384D">
          <w:pPr>
            <w:pStyle w:val="TOC1"/>
            <w:rPr>
              <w:noProof/>
            </w:rPr>
          </w:pPr>
          <w:hyperlink w:anchor="_Toc427146889" w:history="1">
            <w:r w:rsidR="00BE30DA" w:rsidRPr="009C5E0C">
              <w:rPr>
                <w:rStyle w:val="Hyperlink"/>
                <w:noProof/>
              </w:rPr>
              <w:t>24</w:t>
            </w:r>
            <w:r w:rsidR="00BE30DA">
              <w:rPr>
                <w:noProof/>
              </w:rPr>
              <w:tab/>
            </w:r>
            <w:r w:rsidR="00BE30DA" w:rsidRPr="009C5E0C">
              <w:rPr>
                <w:rStyle w:val="Hyperlink"/>
                <w:noProof/>
              </w:rPr>
              <w:t>APPENDICES</w:t>
            </w:r>
            <w:r w:rsidR="00BE30DA">
              <w:rPr>
                <w:noProof/>
                <w:webHidden/>
              </w:rPr>
              <w:tab/>
            </w:r>
            <w:r w:rsidR="00BE30DA">
              <w:rPr>
                <w:noProof/>
                <w:webHidden/>
              </w:rPr>
              <w:fldChar w:fldCharType="begin"/>
            </w:r>
            <w:r w:rsidR="00BE30DA">
              <w:rPr>
                <w:noProof/>
                <w:webHidden/>
              </w:rPr>
              <w:instrText xml:space="preserve"> PAGEREF _Toc427146889 \h </w:instrText>
            </w:r>
            <w:r w:rsidR="00BE30DA">
              <w:rPr>
                <w:noProof/>
                <w:webHidden/>
              </w:rPr>
            </w:r>
            <w:r w:rsidR="00BE30DA">
              <w:rPr>
                <w:noProof/>
                <w:webHidden/>
              </w:rPr>
              <w:fldChar w:fldCharType="separate"/>
            </w:r>
            <w:r w:rsidR="00BE30DA">
              <w:rPr>
                <w:noProof/>
                <w:webHidden/>
              </w:rPr>
              <w:t>20</w:t>
            </w:r>
            <w:r w:rsidR="00BE30DA">
              <w:rPr>
                <w:noProof/>
                <w:webHidden/>
              </w:rPr>
              <w:fldChar w:fldCharType="end"/>
            </w:r>
          </w:hyperlink>
        </w:p>
        <w:p w:rsidR="00902935" w:rsidRDefault="00902935" w:rsidP="008125DB">
          <w:pPr>
            <w:spacing w:after="0" w:line="360" w:lineRule="auto"/>
            <w:jc w:val="both"/>
          </w:pPr>
          <w:r w:rsidRPr="00902935">
            <w:rPr>
              <w:rFonts w:ascii="Calibri" w:hAnsi="Calibri"/>
              <w:b/>
              <w:bCs/>
              <w:noProof/>
            </w:rPr>
            <w:fldChar w:fldCharType="end"/>
          </w:r>
        </w:p>
      </w:sdtContent>
    </w:sdt>
    <w:p w:rsidR="009A49C3" w:rsidRDefault="009A49C3"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967C95" w:rsidRDefault="00967C95"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4718F3" w:rsidRDefault="004718F3" w:rsidP="00875C18">
      <w:pPr>
        <w:spacing w:line="240" w:lineRule="auto"/>
        <w:jc w:val="both"/>
        <w:rPr>
          <w:rFonts w:asciiTheme="majorHAnsi" w:hAnsiTheme="majorHAnsi"/>
          <w:sz w:val="20"/>
          <w:szCs w:val="20"/>
        </w:rPr>
      </w:pPr>
    </w:p>
    <w:p w:rsidR="00BE30DA" w:rsidRDefault="00BE30DA" w:rsidP="00875C18">
      <w:pPr>
        <w:spacing w:line="240" w:lineRule="auto"/>
        <w:jc w:val="both"/>
        <w:rPr>
          <w:rFonts w:asciiTheme="majorHAnsi" w:hAnsiTheme="majorHAnsi"/>
          <w:sz w:val="20"/>
          <w:szCs w:val="20"/>
        </w:rPr>
      </w:pPr>
    </w:p>
    <w:p w:rsidR="00BE30DA" w:rsidRDefault="00BE30DA" w:rsidP="00875C18">
      <w:pPr>
        <w:spacing w:line="240" w:lineRule="auto"/>
        <w:jc w:val="both"/>
        <w:rPr>
          <w:rFonts w:asciiTheme="majorHAnsi" w:hAnsiTheme="majorHAnsi"/>
          <w:sz w:val="20"/>
          <w:szCs w:val="20"/>
        </w:rPr>
      </w:pPr>
    </w:p>
    <w:p w:rsidR="00967C95" w:rsidRPr="00902935" w:rsidRDefault="00967C95" w:rsidP="00875C18">
      <w:pPr>
        <w:spacing w:line="240" w:lineRule="auto"/>
        <w:jc w:val="both"/>
        <w:rPr>
          <w:rFonts w:asciiTheme="majorHAnsi" w:hAnsiTheme="majorHAnsi"/>
          <w:sz w:val="20"/>
          <w:szCs w:val="20"/>
        </w:rPr>
      </w:pPr>
    </w:p>
    <w:p w:rsidR="005D4A53" w:rsidRPr="00D80D3A" w:rsidRDefault="00AA4DA0" w:rsidP="00636B2C">
      <w:pPr>
        <w:pStyle w:val="Heading1"/>
        <w:spacing w:after="120" w:line="240" w:lineRule="auto"/>
        <w:ind w:left="431" w:hanging="431"/>
        <w:jc w:val="both"/>
      </w:pPr>
      <w:bookmarkStart w:id="1" w:name="_Toc427146853"/>
      <w:r w:rsidRPr="00D80D3A">
        <w:lastRenderedPageBreak/>
        <w:t>INTRODUCTION</w:t>
      </w:r>
      <w:bookmarkEnd w:id="1"/>
    </w:p>
    <w:p w:rsidR="00D0675E" w:rsidRPr="008125DB" w:rsidRDefault="00562B23" w:rsidP="00875C18">
      <w:pPr>
        <w:spacing w:after="0" w:line="240" w:lineRule="auto"/>
        <w:jc w:val="both"/>
        <w:rPr>
          <w:rFonts w:asciiTheme="majorHAnsi" w:hAnsiTheme="majorHAnsi"/>
          <w:color w:val="FF0000"/>
        </w:rPr>
      </w:pPr>
      <w:r w:rsidRPr="008125DB">
        <w:rPr>
          <w:rFonts w:asciiTheme="majorHAnsi" w:hAnsiTheme="majorHAnsi"/>
          <w:color w:val="FF0000"/>
        </w:rPr>
        <w:t>Brief overview of the study it should sufficient to guide the reader to the main purpose of the study, how it will be conducted and its expected benefits.</w:t>
      </w:r>
      <w:r w:rsidR="00A03FB2" w:rsidRPr="008125DB">
        <w:rPr>
          <w:rFonts w:asciiTheme="majorHAnsi" w:hAnsiTheme="majorHAnsi"/>
          <w:color w:val="FF0000"/>
        </w:rPr>
        <w:t xml:space="preserve"> It should</w:t>
      </w:r>
      <w:r w:rsidR="00AF5718" w:rsidRPr="008125DB">
        <w:rPr>
          <w:rFonts w:asciiTheme="majorHAnsi" w:hAnsiTheme="majorHAnsi"/>
          <w:color w:val="FF0000"/>
        </w:rPr>
        <w:t xml:space="preserve"> say</w:t>
      </w:r>
      <w:r w:rsidR="00A03FB2" w:rsidRPr="008125DB">
        <w:rPr>
          <w:rFonts w:asciiTheme="majorHAnsi" w:hAnsiTheme="majorHAnsi"/>
          <w:color w:val="FF0000"/>
        </w:rPr>
        <w:t xml:space="preserve"> how the results of the study would benefit in terms of clinical pract</w:t>
      </w:r>
      <w:r w:rsidR="00F011E5" w:rsidRPr="008125DB">
        <w:rPr>
          <w:rFonts w:asciiTheme="majorHAnsi" w:hAnsiTheme="majorHAnsi"/>
          <w:color w:val="FF0000"/>
        </w:rPr>
        <w:t>ice, policy or the NHS as whole</w:t>
      </w:r>
      <w:r w:rsidR="00D0675E" w:rsidRPr="008125DB">
        <w:rPr>
          <w:rFonts w:asciiTheme="majorHAnsi" w:hAnsiTheme="majorHAnsi"/>
          <w:color w:val="FF0000"/>
        </w:rPr>
        <w:t>. The introduction may include a study flowchart (recommended)</w:t>
      </w:r>
    </w:p>
    <w:p w:rsidR="00D80D3A" w:rsidRDefault="00D80D3A" w:rsidP="00636B2C">
      <w:pPr>
        <w:pStyle w:val="Heading1"/>
        <w:spacing w:after="120" w:line="240" w:lineRule="auto"/>
        <w:ind w:left="431" w:hanging="431"/>
        <w:jc w:val="both"/>
      </w:pPr>
      <w:bookmarkStart w:id="2" w:name="_Toc427146854"/>
      <w:r>
        <w:t>BACKGROUND</w:t>
      </w:r>
      <w:r w:rsidR="008125DB">
        <w:t xml:space="preserve"> AND </w:t>
      </w:r>
      <w:r w:rsidR="00D0675E">
        <w:t>RATIONALE</w:t>
      </w:r>
      <w:bookmarkEnd w:id="2"/>
    </w:p>
    <w:p w:rsidR="005A0C70" w:rsidRPr="008125DB" w:rsidRDefault="00A03FB2" w:rsidP="00875C18">
      <w:pPr>
        <w:spacing w:after="0" w:line="240" w:lineRule="auto"/>
        <w:jc w:val="both"/>
        <w:rPr>
          <w:rFonts w:asciiTheme="majorHAnsi" w:hAnsiTheme="majorHAnsi"/>
          <w:color w:val="FF0000"/>
        </w:rPr>
      </w:pPr>
      <w:r w:rsidRPr="008125DB">
        <w:rPr>
          <w:rFonts w:asciiTheme="majorHAnsi" w:hAnsiTheme="majorHAnsi"/>
          <w:color w:val="FF0000"/>
        </w:rPr>
        <w:t>Brief background to the present proposal</w:t>
      </w:r>
      <w:r w:rsidR="005A0C70" w:rsidRPr="008125DB">
        <w:rPr>
          <w:rFonts w:asciiTheme="majorHAnsi" w:hAnsiTheme="majorHAnsi"/>
          <w:color w:val="FF0000"/>
        </w:rPr>
        <w:t xml:space="preserve"> which may include;</w:t>
      </w:r>
      <w:r w:rsidRPr="008125DB">
        <w:rPr>
          <w:rFonts w:asciiTheme="majorHAnsi" w:hAnsiTheme="majorHAnsi"/>
          <w:color w:val="FF0000"/>
        </w:rPr>
        <w:t xml:space="preserve"> </w:t>
      </w:r>
    </w:p>
    <w:p w:rsidR="005A0C70" w:rsidRPr="008125DB" w:rsidRDefault="005A0C70" w:rsidP="00875C18">
      <w:pPr>
        <w:pStyle w:val="ListParagraph"/>
        <w:numPr>
          <w:ilvl w:val="0"/>
          <w:numId w:val="47"/>
        </w:numPr>
        <w:spacing w:after="0" w:line="240" w:lineRule="auto"/>
        <w:ind w:left="709" w:hanging="283"/>
        <w:jc w:val="both"/>
        <w:rPr>
          <w:rFonts w:asciiTheme="majorHAnsi" w:hAnsiTheme="majorHAnsi"/>
          <w:color w:val="FF0000"/>
        </w:rPr>
      </w:pPr>
      <w:r w:rsidRPr="008125DB">
        <w:rPr>
          <w:rFonts w:asciiTheme="majorHAnsi" w:hAnsiTheme="majorHAnsi"/>
          <w:color w:val="FF0000"/>
        </w:rPr>
        <w:t>E</w:t>
      </w:r>
      <w:r w:rsidR="00A03FB2" w:rsidRPr="008125DB">
        <w:rPr>
          <w:rFonts w:asciiTheme="majorHAnsi" w:hAnsiTheme="majorHAnsi"/>
          <w:color w:val="FF0000"/>
        </w:rPr>
        <w:t xml:space="preserve">valuating existing knowledge, and </w:t>
      </w:r>
      <w:r w:rsidR="00D0675E" w:rsidRPr="008125DB">
        <w:rPr>
          <w:rFonts w:asciiTheme="majorHAnsi" w:hAnsiTheme="majorHAnsi"/>
          <w:color w:val="FF0000"/>
        </w:rPr>
        <w:t>gaps which the study is intends</w:t>
      </w:r>
      <w:r w:rsidR="00A03FB2" w:rsidRPr="008125DB">
        <w:rPr>
          <w:rFonts w:asciiTheme="majorHAnsi" w:hAnsiTheme="majorHAnsi"/>
          <w:color w:val="FF0000"/>
        </w:rPr>
        <w:t xml:space="preserve"> to</w:t>
      </w:r>
      <w:r w:rsidR="00D0675E" w:rsidRPr="008125DB">
        <w:rPr>
          <w:rFonts w:asciiTheme="majorHAnsi" w:hAnsiTheme="majorHAnsi"/>
          <w:color w:val="FF0000"/>
        </w:rPr>
        <w:t xml:space="preserve"> fill</w:t>
      </w:r>
    </w:p>
    <w:p w:rsidR="005A0C70" w:rsidRPr="008125DB" w:rsidRDefault="005A0C70" w:rsidP="00875C18">
      <w:pPr>
        <w:pStyle w:val="ListParagraph"/>
        <w:numPr>
          <w:ilvl w:val="0"/>
          <w:numId w:val="47"/>
        </w:numPr>
        <w:spacing w:after="0" w:line="240" w:lineRule="auto"/>
        <w:ind w:left="709" w:hanging="283"/>
        <w:jc w:val="both"/>
        <w:rPr>
          <w:rFonts w:asciiTheme="majorHAnsi" w:hAnsiTheme="majorHAnsi"/>
          <w:color w:val="FF0000"/>
        </w:rPr>
      </w:pPr>
      <w:r w:rsidRPr="008125DB">
        <w:rPr>
          <w:rFonts w:asciiTheme="majorHAnsi" w:hAnsiTheme="majorHAnsi"/>
          <w:color w:val="FF0000"/>
        </w:rPr>
        <w:t>C</w:t>
      </w:r>
      <w:r w:rsidR="00A03FB2" w:rsidRPr="008125DB">
        <w:rPr>
          <w:rFonts w:asciiTheme="majorHAnsi" w:hAnsiTheme="majorHAnsi"/>
          <w:color w:val="FF0000"/>
        </w:rPr>
        <w:t xml:space="preserve">urrent literature and existing research </w:t>
      </w:r>
      <w:r w:rsidR="00D0675E" w:rsidRPr="008125DB">
        <w:rPr>
          <w:rFonts w:asciiTheme="majorHAnsi" w:hAnsiTheme="majorHAnsi"/>
          <w:color w:val="FF0000"/>
        </w:rPr>
        <w:t>carried out in the study area</w:t>
      </w:r>
    </w:p>
    <w:p w:rsidR="0089512A" w:rsidRPr="008125DB" w:rsidRDefault="009A49C3" w:rsidP="00875C18">
      <w:pPr>
        <w:pStyle w:val="ListParagraph"/>
        <w:numPr>
          <w:ilvl w:val="0"/>
          <w:numId w:val="47"/>
        </w:numPr>
        <w:spacing w:after="0" w:line="240" w:lineRule="auto"/>
        <w:ind w:left="709" w:hanging="283"/>
        <w:jc w:val="both"/>
        <w:rPr>
          <w:rFonts w:asciiTheme="majorHAnsi" w:hAnsiTheme="majorHAnsi"/>
          <w:color w:val="FF0000"/>
        </w:rPr>
      </w:pPr>
      <w:r w:rsidRPr="008125DB">
        <w:rPr>
          <w:rFonts w:asciiTheme="majorHAnsi" w:hAnsiTheme="majorHAnsi"/>
          <w:color w:val="FF0000"/>
        </w:rPr>
        <w:t>P</w:t>
      </w:r>
      <w:r w:rsidR="00A03FB2" w:rsidRPr="008125DB">
        <w:rPr>
          <w:rFonts w:asciiTheme="majorHAnsi" w:hAnsiTheme="majorHAnsi"/>
          <w:color w:val="FF0000"/>
        </w:rPr>
        <w:t>e</w:t>
      </w:r>
      <w:r w:rsidR="00230294" w:rsidRPr="008125DB">
        <w:rPr>
          <w:rFonts w:asciiTheme="majorHAnsi" w:hAnsiTheme="majorHAnsi"/>
          <w:color w:val="FF0000"/>
        </w:rPr>
        <w:t xml:space="preserve">rtinent studies supporting the </w:t>
      </w:r>
      <w:r w:rsidR="00D0675E" w:rsidRPr="008125DB">
        <w:rPr>
          <w:rFonts w:asciiTheme="majorHAnsi" w:hAnsiTheme="majorHAnsi"/>
          <w:color w:val="FF0000"/>
        </w:rPr>
        <w:t>proposed study</w:t>
      </w:r>
    </w:p>
    <w:p w:rsidR="00D0675E" w:rsidRPr="008125DB" w:rsidRDefault="00D0675E" w:rsidP="00875C18">
      <w:pPr>
        <w:pStyle w:val="ListParagraph"/>
        <w:numPr>
          <w:ilvl w:val="0"/>
          <w:numId w:val="47"/>
        </w:numPr>
        <w:spacing w:after="0" w:line="240" w:lineRule="auto"/>
        <w:ind w:left="709" w:hanging="283"/>
        <w:jc w:val="both"/>
        <w:rPr>
          <w:rFonts w:asciiTheme="majorHAnsi" w:hAnsiTheme="majorHAnsi"/>
          <w:color w:val="FF0000"/>
        </w:rPr>
      </w:pPr>
      <w:r w:rsidRPr="008125DB">
        <w:rPr>
          <w:rFonts w:asciiTheme="majorHAnsi" w:hAnsiTheme="majorHAnsi"/>
          <w:color w:val="FF0000"/>
        </w:rPr>
        <w:t>The need, relevance and priority for the study</w:t>
      </w:r>
    </w:p>
    <w:p w:rsidR="00D80D3A" w:rsidRPr="00D80D3A" w:rsidRDefault="00D80D3A" w:rsidP="00875C18">
      <w:pPr>
        <w:pStyle w:val="Heading1"/>
        <w:spacing w:line="240" w:lineRule="auto"/>
        <w:ind w:left="431" w:hanging="431"/>
        <w:jc w:val="both"/>
      </w:pPr>
      <w:bookmarkStart w:id="3" w:name="_Toc427146855"/>
      <w:r>
        <w:t>OBJECTIVES</w:t>
      </w:r>
      <w:bookmarkEnd w:id="3"/>
    </w:p>
    <w:p w:rsidR="009A49C3" w:rsidRPr="00967C95" w:rsidRDefault="00003B60" w:rsidP="00875C18">
      <w:pPr>
        <w:pStyle w:val="Heading2"/>
        <w:spacing w:line="240" w:lineRule="auto"/>
        <w:jc w:val="both"/>
        <w:rPr>
          <w:color w:val="365F91" w:themeColor="accent1" w:themeShade="BF"/>
        </w:rPr>
      </w:pPr>
      <w:bookmarkStart w:id="4" w:name="_Toc409203021"/>
      <w:bookmarkStart w:id="5" w:name="_Toc427146856"/>
      <w:r w:rsidRPr="00967C95">
        <w:rPr>
          <w:color w:val="365F91" w:themeColor="accent1" w:themeShade="BF"/>
        </w:rPr>
        <w:t>Primary Objective</w:t>
      </w:r>
      <w:bookmarkEnd w:id="4"/>
      <w:bookmarkEnd w:id="5"/>
      <w:r w:rsidRPr="00967C95">
        <w:rPr>
          <w:color w:val="365F91" w:themeColor="accent1" w:themeShade="BF"/>
        </w:rPr>
        <w:t xml:space="preserve"> </w:t>
      </w:r>
    </w:p>
    <w:p w:rsidR="00D80D3A" w:rsidRPr="00967C95" w:rsidRDefault="00003B60" w:rsidP="00875C18">
      <w:pPr>
        <w:pStyle w:val="Heading2"/>
        <w:spacing w:line="240" w:lineRule="auto"/>
        <w:jc w:val="both"/>
        <w:rPr>
          <w:color w:val="365F91" w:themeColor="accent1" w:themeShade="BF"/>
        </w:rPr>
      </w:pPr>
      <w:bookmarkStart w:id="6" w:name="_Toc409203022"/>
      <w:bookmarkStart w:id="7" w:name="_Toc427146857"/>
      <w:r w:rsidRPr="00967C95">
        <w:rPr>
          <w:color w:val="365F91" w:themeColor="accent1" w:themeShade="BF"/>
        </w:rPr>
        <w:t>Secondary Objectives</w:t>
      </w:r>
      <w:bookmarkEnd w:id="6"/>
      <w:bookmarkEnd w:id="7"/>
      <w:r w:rsidRPr="00967C95">
        <w:rPr>
          <w:color w:val="365F91" w:themeColor="accent1" w:themeShade="BF"/>
        </w:rPr>
        <w:t xml:space="preserve"> </w:t>
      </w:r>
    </w:p>
    <w:p w:rsidR="006021D7" w:rsidRPr="006021D7" w:rsidRDefault="006021D7" w:rsidP="00875C18">
      <w:pPr>
        <w:spacing w:line="240" w:lineRule="auto"/>
        <w:jc w:val="both"/>
      </w:pPr>
    </w:p>
    <w:p w:rsidR="006151CC" w:rsidRDefault="00D80D3A" w:rsidP="00636B2C">
      <w:pPr>
        <w:pStyle w:val="Heading1"/>
        <w:spacing w:before="120" w:after="120" w:line="240" w:lineRule="auto"/>
        <w:ind w:left="431" w:hanging="431"/>
        <w:jc w:val="both"/>
      </w:pPr>
      <w:bookmarkStart w:id="8" w:name="_Toc427146858"/>
      <w:r w:rsidRPr="00D80D3A">
        <w:t>STUDY DESIGN</w:t>
      </w:r>
      <w:bookmarkEnd w:id="8"/>
    </w:p>
    <w:p w:rsidR="008E5CE6" w:rsidRPr="008125DB" w:rsidRDefault="006151CC" w:rsidP="00875C18">
      <w:pPr>
        <w:spacing w:after="0" w:line="240" w:lineRule="auto"/>
        <w:jc w:val="both"/>
        <w:rPr>
          <w:rFonts w:asciiTheme="majorHAnsi" w:hAnsiTheme="majorHAnsi"/>
          <w:color w:val="FF0000"/>
        </w:rPr>
      </w:pPr>
      <w:r w:rsidRPr="008125DB">
        <w:rPr>
          <w:rFonts w:asciiTheme="majorHAnsi" w:hAnsiTheme="majorHAnsi"/>
          <w:color w:val="FF0000"/>
        </w:rPr>
        <w:t xml:space="preserve">Study design </w:t>
      </w:r>
      <w:r w:rsidR="007002A3" w:rsidRPr="008125DB">
        <w:rPr>
          <w:rFonts w:asciiTheme="majorHAnsi" w:hAnsiTheme="majorHAnsi"/>
          <w:color w:val="FF0000"/>
        </w:rPr>
        <w:t>may</w:t>
      </w:r>
      <w:r w:rsidR="00444EAA" w:rsidRPr="008125DB">
        <w:rPr>
          <w:rFonts w:asciiTheme="majorHAnsi" w:hAnsiTheme="majorHAnsi"/>
          <w:color w:val="FF0000"/>
        </w:rPr>
        <w:t xml:space="preserve"> </w:t>
      </w:r>
      <w:r w:rsidRPr="008125DB">
        <w:rPr>
          <w:rFonts w:asciiTheme="majorHAnsi" w:hAnsiTheme="majorHAnsi"/>
          <w:color w:val="FF0000"/>
        </w:rPr>
        <w:t>include;</w:t>
      </w:r>
    </w:p>
    <w:p w:rsidR="00F011E5" w:rsidRPr="008125DB" w:rsidRDefault="00F011E5" w:rsidP="00875C18">
      <w:pPr>
        <w:pStyle w:val="ListParagraph"/>
        <w:numPr>
          <w:ilvl w:val="0"/>
          <w:numId w:val="4"/>
        </w:numPr>
        <w:spacing w:after="0" w:line="240" w:lineRule="auto"/>
        <w:jc w:val="both"/>
        <w:rPr>
          <w:rFonts w:asciiTheme="majorHAnsi" w:hAnsiTheme="majorHAnsi"/>
          <w:color w:val="FF0000"/>
        </w:rPr>
      </w:pPr>
      <w:r w:rsidRPr="008125DB">
        <w:rPr>
          <w:rFonts w:asciiTheme="majorHAnsi" w:hAnsiTheme="majorHAnsi"/>
          <w:color w:val="FF0000"/>
        </w:rPr>
        <w:t xml:space="preserve">Type/design of study e.g. Case Control, cross-sectional, cohort, </w:t>
      </w:r>
      <w:r w:rsidR="00B46121" w:rsidRPr="008125DB">
        <w:rPr>
          <w:rFonts w:asciiTheme="majorHAnsi" w:hAnsiTheme="majorHAnsi"/>
          <w:color w:val="FF0000"/>
        </w:rPr>
        <w:t>qualitative</w:t>
      </w:r>
      <w:r w:rsidR="00BD2989" w:rsidRPr="008125DB">
        <w:rPr>
          <w:rFonts w:asciiTheme="majorHAnsi" w:hAnsiTheme="majorHAnsi"/>
          <w:color w:val="FF0000"/>
        </w:rPr>
        <w:t xml:space="preserve">, observational </w:t>
      </w:r>
      <w:r w:rsidR="00B46121" w:rsidRPr="008125DB">
        <w:rPr>
          <w:rFonts w:asciiTheme="majorHAnsi" w:hAnsiTheme="majorHAnsi"/>
          <w:color w:val="FF0000"/>
        </w:rPr>
        <w:t xml:space="preserve"> etc</w:t>
      </w:r>
    </w:p>
    <w:p w:rsidR="006151CC" w:rsidRPr="008125DB" w:rsidRDefault="006151CC" w:rsidP="00875C18">
      <w:pPr>
        <w:pStyle w:val="ListParagraph"/>
        <w:numPr>
          <w:ilvl w:val="0"/>
          <w:numId w:val="4"/>
        </w:numPr>
        <w:spacing w:after="0" w:line="240" w:lineRule="auto"/>
        <w:jc w:val="both"/>
        <w:rPr>
          <w:rFonts w:asciiTheme="majorHAnsi" w:hAnsiTheme="majorHAnsi"/>
          <w:color w:val="FF0000"/>
        </w:rPr>
      </w:pPr>
      <w:r w:rsidRPr="008125DB">
        <w:rPr>
          <w:rFonts w:asciiTheme="majorHAnsi" w:hAnsiTheme="majorHAnsi"/>
          <w:color w:val="FF0000"/>
        </w:rPr>
        <w:t xml:space="preserve">Study population and groups </w:t>
      </w:r>
    </w:p>
    <w:p w:rsidR="0067733C" w:rsidRPr="008125DB" w:rsidRDefault="0067733C" w:rsidP="00875C18">
      <w:pPr>
        <w:pStyle w:val="ListParagraph"/>
        <w:numPr>
          <w:ilvl w:val="0"/>
          <w:numId w:val="4"/>
        </w:numPr>
        <w:spacing w:after="0" w:line="240" w:lineRule="auto"/>
        <w:jc w:val="both"/>
        <w:rPr>
          <w:rFonts w:asciiTheme="majorHAnsi" w:hAnsiTheme="majorHAnsi"/>
          <w:color w:val="FF0000"/>
        </w:rPr>
      </w:pPr>
      <w:r w:rsidRPr="008125DB">
        <w:rPr>
          <w:rFonts w:asciiTheme="majorHAnsi" w:hAnsiTheme="majorHAnsi"/>
          <w:color w:val="FF0000"/>
        </w:rPr>
        <w:t>Approximate duration of enrolment and follow-</w:t>
      </w:r>
      <w:r w:rsidR="00321E18" w:rsidRPr="008125DB">
        <w:rPr>
          <w:rFonts w:asciiTheme="majorHAnsi" w:hAnsiTheme="majorHAnsi"/>
          <w:color w:val="FF0000"/>
        </w:rPr>
        <w:t>up</w:t>
      </w:r>
    </w:p>
    <w:p w:rsidR="00002E88" w:rsidRPr="008125DB" w:rsidRDefault="00002E88" w:rsidP="00875C18">
      <w:pPr>
        <w:pStyle w:val="ListParagraph"/>
        <w:numPr>
          <w:ilvl w:val="0"/>
          <w:numId w:val="4"/>
        </w:numPr>
        <w:spacing w:after="0" w:line="240" w:lineRule="auto"/>
        <w:jc w:val="both"/>
        <w:rPr>
          <w:rFonts w:asciiTheme="majorHAnsi" w:hAnsiTheme="majorHAnsi"/>
          <w:color w:val="FF0000"/>
        </w:rPr>
      </w:pPr>
      <w:r w:rsidRPr="008125DB">
        <w:rPr>
          <w:rFonts w:asciiTheme="majorHAnsi" w:hAnsiTheme="majorHAnsi"/>
          <w:color w:val="FF0000"/>
        </w:rPr>
        <w:t>How has the planned number of participants been derived</w:t>
      </w:r>
    </w:p>
    <w:p w:rsidR="00002E88" w:rsidRPr="008125DB" w:rsidRDefault="00002E88" w:rsidP="00875C18">
      <w:pPr>
        <w:pStyle w:val="ListParagraph"/>
        <w:numPr>
          <w:ilvl w:val="0"/>
          <w:numId w:val="4"/>
        </w:numPr>
        <w:spacing w:after="0" w:line="240" w:lineRule="auto"/>
        <w:jc w:val="both"/>
        <w:rPr>
          <w:rFonts w:asciiTheme="majorHAnsi" w:hAnsiTheme="majorHAnsi"/>
          <w:color w:val="FF0000"/>
        </w:rPr>
      </w:pPr>
      <w:r w:rsidRPr="008125DB">
        <w:rPr>
          <w:rFonts w:asciiTheme="majorHAnsi" w:hAnsiTheme="majorHAnsi"/>
          <w:color w:val="FF0000"/>
        </w:rPr>
        <w:t>Methods used to determine the sample size (reference statistical software and any statistician support)</w:t>
      </w:r>
    </w:p>
    <w:p w:rsidR="00002E88" w:rsidRPr="008125DB" w:rsidRDefault="00002E88" w:rsidP="00875C18">
      <w:pPr>
        <w:pStyle w:val="ListParagraph"/>
        <w:numPr>
          <w:ilvl w:val="0"/>
          <w:numId w:val="4"/>
        </w:numPr>
        <w:spacing w:after="0" w:line="240" w:lineRule="auto"/>
        <w:jc w:val="both"/>
        <w:rPr>
          <w:rFonts w:asciiTheme="majorHAnsi" w:hAnsiTheme="majorHAnsi"/>
          <w:color w:val="FF0000"/>
        </w:rPr>
      </w:pPr>
      <w:r w:rsidRPr="008125DB">
        <w:rPr>
          <w:rFonts w:asciiTheme="majorHAnsi" w:hAnsiTheme="majorHAnsi"/>
          <w:color w:val="FF0000"/>
        </w:rPr>
        <w:t>Statistical analysis plan</w:t>
      </w:r>
    </w:p>
    <w:p w:rsidR="006021D7" w:rsidRDefault="006021D7" w:rsidP="00875C18">
      <w:pPr>
        <w:pStyle w:val="ListParagraph"/>
        <w:spacing w:after="0" w:line="240" w:lineRule="auto"/>
        <w:jc w:val="both"/>
        <w:rPr>
          <w:rFonts w:asciiTheme="majorHAnsi" w:hAnsiTheme="majorHAnsi"/>
          <w:color w:val="7030A0"/>
        </w:rPr>
      </w:pPr>
    </w:p>
    <w:p w:rsidR="00967C95" w:rsidRDefault="00967C95" w:rsidP="00875C18">
      <w:pPr>
        <w:pStyle w:val="ListParagraph"/>
        <w:spacing w:after="0" w:line="240" w:lineRule="auto"/>
        <w:jc w:val="both"/>
        <w:rPr>
          <w:rFonts w:asciiTheme="majorHAnsi" w:hAnsiTheme="majorHAnsi"/>
          <w:color w:val="7030A0"/>
        </w:rPr>
      </w:pPr>
    </w:p>
    <w:p w:rsidR="006021D7" w:rsidRDefault="006021D7" w:rsidP="00636B2C">
      <w:pPr>
        <w:pStyle w:val="Heading1"/>
        <w:spacing w:before="0" w:after="120" w:line="240" w:lineRule="auto"/>
        <w:ind w:left="431" w:hanging="431"/>
        <w:jc w:val="both"/>
      </w:pPr>
      <w:bookmarkStart w:id="9" w:name="_Toc427146859"/>
      <w:r>
        <w:t>STUDY SCHEDULE</w:t>
      </w:r>
      <w:bookmarkEnd w:id="9"/>
    </w:p>
    <w:p w:rsidR="006021D7" w:rsidRPr="008125DB" w:rsidRDefault="006021D7" w:rsidP="00875C18">
      <w:pPr>
        <w:spacing w:after="0" w:line="240" w:lineRule="auto"/>
        <w:jc w:val="both"/>
        <w:rPr>
          <w:rFonts w:asciiTheme="majorHAnsi" w:hAnsiTheme="majorHAnsi"/>
          <w:color w:val="FF0000"/>
        </w:rPr>
      </w:pPr>
      <w:r w:rsidRPr="008125DB">
        <w:rPr>
          <w:rFonts w:asciiTheme="majorHAnsi" w:hAnsiTheme="majorHAnsi"/>
          <w:color w:val="FF0000"/>
        </w:rPr>
        <w:t xml:space="preserve">Provide detailed information on: </w:t>
      </w:r>
    </w:p>
    <w:p w:rsidR="006021D7" w:rsidRPr="008125DB" w:rsidRDefault="006021D7" w:rsidP="00875C18">
      <w:pPr>
        <w:pStyle w:val="ListParagraph"/>
        <w:numPr>
          <w:ilvl w:val="0"/>
          <w:numId w:val="34"/>
        </w:numPr>
        <w:spacing w:after="0" w:line="240" w:lineRule="auto"/>
        <w:jc w:val="both"/>
        <w:rPr>
          <w:rFonts w:asciiTheme="majorHAnsi" w:hAnsiTheme="majorHAnsi"/>
          <w:color w:val="FF0000"/>
        </w:rPr>
      </w:pPr>
      <w:r w:rsidRPr="008125DB">
        <w:rPr>
          <w:rFonts w:asciiTheme="majorHAnsi" w:hAnsiTheme="majorHAnsi"/>
          <w:color w:val="FF0000"/>
        </w:rPr>
        <w:t>enrolment process (and screening if applicable)</w:t>
      </w:r>
    </w:p>
    <w:p w:rsidR="006021D7" w:rsidRPr="008125DB" w:rsidRDefault="006021D7" w:rsidP="00875C18">
      <w:pPr>
        <w:pStyle w:val="ListParagraph"/>
        <w:numPr>
          <w:ilvl w:val="0"/>
          <w:numId w:val="34"/>
        </w:numPr>
        <w:spacing w:after="0" w:line="240" w:lineRule="auto"/>
        <w:jc w:val="both"/>
        <w:rPr>
          <w:rFonts w:asciiTheme="majorHAnsi" w:hAnsiTheme="majorHAnsi"/>
          <w:color w:val="FF0000"/>
        </w:rPr>
      </w:pPr>
      <w:r w:rsidRPr="008125DB">
        <w:rPr>
          <w:rFonts w:asciiTheme="majorHAnsi" w:hAnsiTheme="majorHAnsi"/>
          <w:color w:val="FF0000"/>
        </w:rPr>
        <w:t xml:space="preserve">Follow up </w:t>
      </w:r>
    </w:p>
    <w:p w:rsidR="0017337B" w:rsidRPr="008125DB" w:rsidRDefault="0017337B" w:rsidP="00875C18">
      <w:pPr>
        <w:pStyle w:val="ListParagraph"/>
        <w:numPr>
          <w:ilvl w:val="0"/>
          <w:numId w:val="34"/>
        </w:numPr>
        <w:spacing w:after="0" w:line="240" w:lineRule="auto"/>
        <w:jc w:val="both"/>
        <w:rPr>
          <w:rFonts w:asciiTheme="majorHAnsi" w:hAnsiTheme="majorHAnsi"/>
          <w:color w:val="FF0000"/>
        </w:rPr>
      </w:pPr>
      <w:r w:rsidRPr="008125DB">
        <w:rPr>
          <w:rFonts w:asciiTheme="majorHAnsi" w:hAnsiTheme="majorHAnsi"/>
          <w:color w:val="FF0000"/>
        </w:rPr>
        <w:t xml:space="preserve">Participant </w:t>
      </w:r>
      <w:r w:rsidR="00583767" w:rsidRPr="008125DB">
        <w:rPr>
          <w:rFonts w:asciiTheme="majorHAnsi" w:hAnsiTheme="majorHAnsi"/>
          <w:color w:val="FF0000"/>
        </w:rPr>
        <w:t>withdrawal</w:t>
      </w:r>
      <w:r w:rsidRPr="008125DB">
        <w:rPr>
          <w:rFonts w:asciiTheme="majorHAnsi" w:hAnsiTheme="majorHAnsi"/>
          <w:color w:val="FF0000"/>
        </w:rPr>
        <w:t xml:space="preserve"> criteria and procedures</w:t>
      </w:r>
    </w:p>
    <w:p w:rsidR="006021D7" w:rsidRPr="008125DB" w:rsidRDefault="006021D7" w:rsidP="00875C18">
      <w:pPr>
        <w:pStyle w:val="ListParagraph"/>
        <w:numPr>
          <w:ilvl w:val="0"/>
          <w:numId w:val="34"/>
        </w:numPr>
        <w:spacing w:after="0" w:line="240" w:lineRule="auto"/>
        <w:jc w:val="both"/>
        <w:rPr>
          <w:rFonts w:asciiTheme="majorHAnsi" w:hAnsiTheme="majorHAnsi"/>
          <w:color w:val="FF0000"/>
        </w:rPr>
      </w:pPr>
      <w:r w:rsidRPr="008125DB">
        <w:rPr>
          <w:rFonts w:asciiTheme="majorHAnsi" w:hAnsiTheme="majorHAnsi"/>
          <w:color w:val="FF0000"/>
        </w:rPr>
        <w:t>End of study (definitions)</w:t>
      </w:r>
    </w:p>
    <w:p w:rsidR="006021D7" w:rsidRDefault="006021D7" w:rsidP="00875C18">
      <w:pPr>
        <w:pStyle w:val="ListParagraph"/>
        <w:spacing w:after="0" w:line="240" w:lineRule="auto"/>
        <w:jc w:val="both"/>
        <w:rPr>
          <w:rFonts w:asciiTheme="majorHAnsi" w:hAnsiTheme="majorHAnsi"/>
          <w:color w:val="7030A0"/>
        </w:rPr>
      </w:pPr>
    </w:p>
    <w:p w:rsidR="00967C95" w:rsidRPr="00AB6910" w:rsidRDefault="00967C95" w:rsidP="00875C18">
      <w:pPr>
        <w:pStyle w:val="ListParagraph"/>
        <w:spacing w:after="0" w:line="240" w:lineRule="auto"/>
        <w:jc w:val="both"/>
        <w:rPr>
          <w:rFonts w:asciiTheme="majorHAnsi" w:hAnsiTheme="majorHAnsi"/>
          <w:color w:val="7030A0"/>
        </w:rPr>
      </w:pPr>
    </w:p>
    <w:p w:rsidR="00D80D3A" w:rsidRPr="00AB6910" w:rsidRDefault="00D80D3A" w:rsidP="00636B2C">
      <w:pPr>
        <w:pStyle w:val="Heading1"/>
        <w:spacing w:before="0" w:after="120" w:line="240" w:lineRule="auto"/>
        <w:ind w:left="431" w:hanging="431"/>
        <w:jc w:val="both"/>
      </w:pPr>
      <w:bookmarkStart w:id="10" w:name="_Toc427146860"/>
      <w:r>
        <w:t>CONSENT</w:t>
      </w:r>
      <w:bookmarkEnd w:id="10"/>
    </w:p>
    <w:p w:rsidR="00E9738A" w:rsidRPr="008125DB" w:rsidRDefault="008E5CE6" w:rsidP="00875C18">
      <w:pPr>
        <w:spacing w:after="0" w:line="240" w:lineRule="auto"/>
        <w:jc w:val="both"/>
        <w:rPr>
          <w:rFonts w:asciiTheme="majorHAnsi" w:hAnsiTheme="majorHAnsi"/>
          <w:color w:val="FF0000"/>
        </w:rPr>
      </w:pPr>
      <w:r w:rsidRPr="008125DB">
        <w:rPr>
          <w:rFonts w:asciiTheme="majorHAnsi" w:hAnsiTheme="majorHAnsi"/>
          <w:color w:val="FF0000"/>
        </w:rPr>
        <w:t>D</w:t>
      </w:r>
      <w:r w:rsidR="00E9738A" w:rsidRPr="008125DB">
        <w:rPr>
          <w:rFonts w:asciiTheme="majorHAnsi" w:hAnsiTheme="majorHAnsi"/>
          <w:color w:val="FF0000"/>
        </w:rPr>
        <w:t xml:space="preserve">escribe the procedures for obtaining and documenting informed consent of study participants. </w:t>
      </w:r>
      <w:r w:rsidR="00D0675E" w:rsidRPr="008125DB">
        <w:rPr>
          <w:rFonts w:asciiTheme="majorHAnsi" w:hAnsiTheme="majorHAnsi"/>
          <w:color w:val="FF0000"/>
        </w:rPr>
        <w:t>Include</w:t>
      </w:r>
      <w:r w:rsidR="00E9738A" w:rsidRPr="008125DB">
        <w:rPr>
          <w:rFonts w:asciiTheme="majorHAnsi" w:hAnsiTheme="majorHAnsi"/>
          <w:color w:val="FF0000"/>
        </w:rPr>
        <w:t xml:space="preserve"> provisions for </w:t>
      </w:r>
      <w:r w:rsidR="00D0675E" w:rsidRPr="008125DB">
        <w:rPr>
          <w:rFonts w:asciiTheme="majorHAnsi" w:hAnsiTheme="majorHAnsi"/>
          <w:color w:val="FF0000"/>
        </w:rPr>
        <w:t>specific</w:t>
      </w:r>
      <w:r w:rsidR="00E9738A" w:rsidRPr="008125DB">
        <w:rPr>
          <w:rFonts w:asciiTheme="majorHAnsi" w:hAnsiTheme="majorHAnsi"/>
          <w:color w:val="FF0000"/>
        </w:rPr>
        <w:t xml:space="preserve"> population</w:t>
      </w:r>
      <w:r w:rsidR="00D0675E" w:rsidRPr="008125DB">
        <w:rPr>
          <w:rFonts w:asciiTheme="majorHAnsi" w:hAnsiTheme="majorHAnsi"/>
          <w:color w:val="FF0000"/>
        </w:rPr>
        <w:t>s</w:t>
      </w:r>
      <w:r w:rsidR="00E9738A" w:rsidRPr="008125DB">
        <w:rPr>
          <w:rFonts w:asciiTheme="majorHAnsi" w:hAnsiTheme="majorHAnsi"/>
          <w:color w:val="FF0000"/>
        </w:rPr>
        <w:t xml:space="preserve"> e.g. non-English speakers, children,</w:t>
      </w:r>
      <w:r w:rsidR="00D0675E" w:rsidRPr="008125DB">
        <w:rPr>
          <w:rFonts w:asciiTheme="majorHAnsi" w:hAnsiTheme="majorHAnsi"/>
          <w:color w:val="FF0000"/>
        </w:rPr>
        <w:t xml:space="preserve"> </w:t>
      </w:r>
      <w:r w:rsidR="00E9738A" w:rsidRPr="008125DB">
        <w:rPr>
          <w:rFonts w:asciiTheme="majorHAnsi" w:hAnsiTheme="majorHAnsi"/>
          <w:color w:val="FF0000"/>
        </w:rPr>
        <w:t>vulnerable populations.</w:t>
      </w:r>
      <w:r w:rsidRPr="008125DB">
        <w:rPr>
          <w:rFonts w:asciiTheme="majorHAnsi" w:hAnsiTheme="majorHAnsi"/>
          <w:color w:val="FF0000"/>
        </w:rPr>
        <w:t xml:space="preserve"> </w:t>
      </w:r>
    </w:p>
    <w:p w:rsidR="00D80D3A" w:rsidRPr="00AB6910" w:rsidRDefault="00D80D3A" w:rsidP="00875C18">
      <w:pPr>
        <w:pStyle w:val="Heading1"/>
        <w:spacing w:line="240" w:lineRule="auto"/>
        <w:jc w:val="both"/>
      </w:pPr>
      <w:bookmarkStart w:id="11" w:name="_Toc427146861"/>
      <w:r>
        <w:lastRenderedPageBreak/>
        <w:t>ELIGIBILITY CRITERIA</w:t>
      </w:r>
      <w:bookmarkEnd w:id="11"/>
    </w:p>
    <w:p w:rsidR="00CB6095" w:rsidRDefault="00967C95" w:rsidP="00875C18">
      <w:pPr>
        <w:pStyle w:val="Heading2"/>
        <w:numPr>
          <w:ilvl w:val="0"/>
          <w:numId w:val="0"/>
        </w:numPr>
        <w:spacing w:line="240" w:lineRule="auto"/>
        <w:ind w:left="576" w:hanging="576"/>
        <w:jc w:val="both"/>
      </w:pPr>
      <w:bookmarkStart w:id="12" w:name="_Toc409203027"/>
      <w:bookmarkStart w:id="13" w:name="_Toc427146862"/>
      <w:r>
        <w:t>7.1</w:t>
      </w:r>
      <w:r>
        <w:tab/>
      </w:r>
      <w:r w:rsidR="00E9584C" w:rsidRPr="00AB6910">
        <w:t>Inclusion Criteria</w:t>
      </w:r>
      <w:bookmarkStart w:id="14" w:name="_Toc409203028"/>
      <w:bookmarkEnd w:id="12"/>
      <w:bookmarkEnd w:id="13"/>
    </w:p>
    <w:p w:rsidR="00B55726" w:rsidRDefault="00967C95" w:rsidP="00875C18">
      <w:pPr>
        <w:pStyle w:val="Heading2"/>
        <w:numPr>
          <w:ilvl w:val="0"/>
          <w:numId w:val="0"/>
        </w:numPr>
        <w:spacing w:line="240" w:lineRule="auto"/>
        <w:ind w:left="576" w:hanging="576"/>
        <w:jc w:val="both"/>
      </w:pPr>
      <w:bookmarkStart w:id="15" w:name="_Toc427146863"/>
      <w:r>
        <w:t>7.2</w:t>
      </w:r>
      <w:r>
        <w:tab/>
      </w:r>
      <w:r w:rsidR="00E9584C" w:rsidRPr="00D80D3A">
        <w:t>Exclusion Cri</w:t>
      </w:r>
      <w:r w:rsidR="00D80D3A">
        <w:t>teria</w:t>
      </w:r>
      <w:bookmarkEnd w:id="14"/>
      <w:bookmarkEnd w:id="15"/>
    </w:p>
    <w:p w:rsidR="00D80D3A" w:rsidRPr="00D80D3A" w:rsidRDefault="008E5CE6" w:rsidP="00636B2C">
      <w:pPr>
        <w:pStyle w:val="Heading1"/>
        <w:spacing w:after="120" w:line="240" w:lineRule="auto"/>
        <w:ind w:left="431" w:hanging="431"/>
        <w:jc w:val="both"/>
      </w:pPr>
      <w:bookmarkStart w:id="16" w:name="_Toc427146864"/>
      <w:r>
        <w:t>RECRUITMENT</w:t>
      </w:r>
      <w:bookmarkEnd w:id="16"/>
    </w:p>
    <w:p w:rsidR="004A0182" w:rsidRPr="008125DB" w:rsidRDefault="00362CF5" w:rsidP="00875C18">
      <w:pPr>
        <w:spacing w:after="0" w:line="240" w:lineRule="auto"/>
        <w:jc w:val="both"/>
        <w:rPr>
          <w:rFonts w:asciiTheme="majorHAnsi" w:hAnsiTheme="majorHAnsi"/>
          <w:color w:val="FF0000"/>
        </w:rPr>
      </w:pPr>
      <w:r w:rsidRPr="008125DB">
        <w:rPr>
          <w:rFonts w:asciiTheme="majorHAnsi" w:hAnsiTheme="majorHAnsi"/>
          <w:color w:val="FF0000"/>
        </w:rPr>
        <w:t>The recruitment section may include:</w:t>
      </w:r>
    </w:p>
    <w:p w:rsidR="00002E88" w:rsidRPr="008125DB" w:rsidRDefault="00002E88" w:rsidP="00875C18">
      <w:pPr>
        <w:pStyle w:val="ListParagraph"/>
        <w:numPr>
          <w:ilvl w:val="0"/>
          <w:numId w:val="37"/>
        </w:numPr>
        <w:spacing w:after="0" w:line="240" w:lineRule="auto"/>
        <w:jc w:val="both"/>
        <w:rPr>
          <w:rFonts w:asciiTheme="majorHAnsi" w:hAnsiTheme="majorHAnsi"/>
          <w:color w:val="FF0000"/>
        </w:rPr>
      </w:pPr>
      <w:r w:rsidRPr="008125DB">
        <w:rPr>
          <w:rFonts w:asciiTheme="majorHAnsi" w:hAnsiTheme="majorHAnsi"/>
          <w:color w:val="FF0000"/>
        </w:rPr>
        <w:t>Recruitment schedule (where appropriate)</w:t>
      </w:r>
    </w:p>
    <w:p w:rsidR="00650D3E" w:rsidRPr="008125DB" w:rsidRDefault="00362CF5" w:rsidP="00875C18">
      <w:pPr>
        <w:pStyle w:val="ListParagraph"/>
        <w:numPr>
          <w:ilvl w:val="0"/>
          <w:numId w:val="6"/>
        </w:numPr>
        <w:spacing w:after="0" w:line="240" w:lineRule="auto"/>
        <w:jc w:val="both"/>
        <w:rPr>
          <w:rFonts w:asciiTheme="majorHAnsi" w:hAnsiTheme="majorHAnsi"/>
          <w:color w:val="FF0000"/>
        </w:rPr>
      </w:pPr>
      <w:r w:rsidRPr="008125DB">
        <w:rPr>
          <w:rFonts w:asciiTheme="majorHAnsi" w:hAnsiTheme="majorHAnsi"/>
          <w:color w:val="FF0000"/>
        </w:rPr>
        <w:t xml:space="preserve">Method </w:t>
      </w:r>
      <w:r w:rsidR="00650D3E" w:rsidRPr="008125DB">
        <w:rPr>
          <w:rFonts w:asciiTheme="majorHAnsi" w:hAnsiTheme="majorHAnsi"/>
          <w:color w:val="FF0000"/>
        </w:rPr>
        <w:t>for identifying and recruiting participants for the study.</w:t>
      </w:r>
    </w:p>
    <w:p w:rsidR="009A6F49" w:rsidRPr="008125DB" w:rsidRDefault="00362CF5" w:rsidP="00875C18">
      <w:pPr>
        <w:pStyle w:val="ListParagraph"/>
        <w:numPr>
          <w:ilvl w:val="0"/>
          <w:numId w:val="6"/>
        </w:numPr>
        <w:spacing w:after="0" w:line="240" w:lineRule="auto"/>
        <w:jc w:val="both"/>
        <w:rPr>
          <w:rFonts w:asciiTheme="majorHAnsi" w:hAnsiTheme="majorHAnsi"/>
          <w:color w:val="FF0000"/>
        </w:rPr>
      </w:pPr>
      <w:r w:rsidRPr="008125DB">
        <w:rPr>
          <w:rFonts w:asciiTheme="majorHAnsi" w:hAnsiTheme="majorHAnsi"/>
          <w:color w:val="FF0000"/>
        </w:rPr>
        <w:t>Who will</w:t>
      </w:r>
      <w:r w:rsidR="009A6F49" w:rsidRPr="008125DB">
        <w:rPr>
          <w:rFonts w:asciiTheme="majorHAnsi" w:hAnsiTheme="majorHAnsi"/>
          <w:color w:val="FF0000"/>
        </w:rPr>
        <w:t xml:space="preserve"> identify and approach participants for consent.</w:t>
      </w:r>
    </w:p>
    <w:p w:rsidR="00650D3E" w:rsidRPr="008125DB" w:rsidRDefault="00362CF5" w:rsidP="00875C18">
      <w:pPr>
        <w:pStyle w:val="ListParagraph"/>
        <w:numPr>
          <w:ilvl w:val="0"/>
          <w:numId w:val="6"/>
        </w:numPr>
        <w:spacing w:after="0" w:line="240" w:lineRule="auto"/>
        <w:jc w:val="both"/>
        <w:rPr>
          <w:rFonts w:asciiTheme="majorHAnsi" w:hAnsiTheme="majorHAnsi"/>
          <w:color w:val="FF0000"/>
        </w:rPr>
      </w:pPr>
      <w:r w:rsidRPr="008125DB">
        <w:rPr>
          <w:rFonts w:asciiTheme="majorHAnsi" w:hAnsiTheme="majorHAnsi"/>
          <w:color w:val="FF0000"/>
        </w:rPr>
        <w:t>P</w:t>
      </w:r>
      <w:r w:rsidR="00650D3E" w:rsidRPr="008125DB">
        <w:rPr>
          <w:rFonts w:asciiTheme="majorHAnsi" w:hAnsiTheme="majorHAnsi"/>
          <w:color w:val="FF0000"/>
        </w:rPr>
        <w:t>rocedures for documentation of reasons for ineligibility and or</w:t>
      </w:r>
      <w:r w:rsidR="009A6F49" w:rsidRPr="008125DB">
        <w:rPr>
          <w:rFonts w:asciiTheme="majorHAnsi" w:hAnsiTheme="majorHAnsi"/>
          <w:color w:val="FF0000"/>
        </w:rPr>
        <w:t xml:space="preserve"> non-participation of eligible candidates (e.g. Screening logs)</w:t>
      </w:r>
    </w:p>
    <w:p w:rsidR="008E5CE6" w:rsidRDefault="008E5CE6" w:rsidP="00636B2C">
      <w:pPr>
        <w:pStyle w:val="Heading1"/>
        <w:spacing w:after="120" w:line="240" w:lineRule="auto"/>
        <w:ind w:left="431" w:hanging="431"/>
        <w:jc w:val="both"/>
      </w:pPr>
      <w:bookmarkStart w:id="17" w:name="_Toc427146865"/>
      <w:r>
        <w:t>STATISTICAL METHODS</w:t>
      </w:r>
      <w:bookmarkEnd w:id="17"/>
    </w:p>
    <w:p w:rsidR="007F018F" w:rsidRPr="008125DB" w:rsidRDefault="007F018F" w:rsidP="00875C18">
      <w:pPr>
        <w:spacing w:after="0" w:line="240" w:lineRule="auto"/>
        <w:jc w:val="both"/>
        <w:rPr>
          <w:rFonts w:asciiTheme="majorHAnsi" w:hAnsiTheme="majorHAnsi"/>
          <w:color w:val="FF0000"/>
        </w:rPr>
      </w:pPr>
      <w:r w:rsidRPr="008125DB">
        <w:rPr>
          <w:rFonts w:asciiTheme="majorHAnsi" w:hAnsiTheme="majorHAnsi"/>
          <w:color w:val="FF0000"/>
        </w:rPr>
        <w:t>This section should include:</w:t>
      </w:r>
    </w:p>
    <w:p w:rsidR="007F018F" w:rsidRPr="008125DB" w:rsidRDefault="00F50BAD" w:rsidP="00875C18">
      <w:pPr>
        <w:pStyle w:val="ListParagraph"/>
        <w:numPr>
          <w:ilvl w:val="0"/>
          <w:numId w:val="33"/>
        </w:numPr>
        <w:spacing w:after="0" w:line="240" w:lineRule="auto"/>
        <w:jc w:val="both"/>
        <w:rPr>
          <w:rFonts w:asciiTheme="majorHAnsi" w:hAnsiTheme="majorHAnsi"/>
          <w:color w:val="FF0000"/>
        </w:rPr>
      </w:pPr>
      <w:r w:rsidRPr="008125DB">
        <w:rPr>
          <w:rFonts w:asciiTheme="majorHAnsi" w:hAnsiTheme="majorHAnsi"/>
          <w:color w:val="FF0000"/>
        </w:rPr>
        <w:t>how the planned number of participants was derived</w:t>
      </w:r>
    </w:p>
    <w:p w:rsidR="007F018F" w:rsidRPr="008125DB" w:rsidRDefault="00F50BAD" w:rsidP="00875C18">
      <w:pPr>
        <w:pStyle w:val="ListParagraph"/>
        <w:numPr>
          <w:ilvl w:val="0"/>
          <w:numId w:val="33"/>
        </w:numPr>
        <w:spacing w:after="0" w:line="240" w:lineRule="auto"/>
        <w:jc w:val="both"/>
        <w:rPr>
          <w:rFonts w:asciiTheme="majorHAnsi" w:hAnsiTheme="majorHAnsi"/>
          <w:color w:val="FF0000"/>
        </w:rPr>
      </w:pPr>
      <w:r w:rsidRPr="008125DB">
        <w:rPr>
          <w:rFonts w:asciiTheme="majorHAnsi" w:hAnsiTheme="majorHAnsi"/>
          <w:color w:val="FF0000"/>
        </w:rPr>
        <w:t xml:space="preserve"> methods used to determine the sample size and reference to tables or statistical support used to carry out the calculations</w:t>
      </w:r>
    </w:p>
    <w:p w:rsidR="006021D7" w:rsidRPr="008125DB" w:rsidRDefault="004A53DB" w:rsidP="00875C18">
      <w:pPr>
        <w:pStyle w:val="ListParagraph"/>
        <w:numPr>
          <w:ilvl w:val="0"/>
          <w:numId w:val="33"/>
        </w:numPr>
        <w:spacing w:after="0" w:line="240" w:lineRule="auto"/>
        <w:jc w:val="both"/>
        <w:rPr>
          <w:rFonts w:asciiTheme="majorHAnsi" w:hAnsiTheme="majorHAnsi"/>
          <w:color w:val="FF0000"/>
        </w:rPr>
      </w:pPr>
      <w:r w:rsidRPr="008125DB">
        <w:rPr>
          <w:rFonts w:asciiTheme="majorHAnsi" w:hAnsiTheme="majorHAnsi"/>
          <w:color w:val="FF0000"/>
        </w:rPr>
        <w:t xml:space="preserve">reason for choice of study design </w:t>
      </w:r>
      <w:r w:rsidR="006021D7" w:rsidRPr="008125DB">
        <w:rPr>
          <w:rFonts w:asciiTheme="majorHAnsi" w:hAnsiTheme="majorHAnsi"/>
          <w:color w:val="FF0000"/>
        </w:rPr>
        <w:t>statistical analysis plan</w:t>
      </w:r>
    </w:p>
    <w:p w:rsidR="006021D7" w:rsidRPr="008125DB" w:rsidRDefault="006021D7" w:rsidP="00875C18">
      <w:pPr>
        <w:pStyle w:val="ListParagraph"/>
        <w:numPr>
          <w:ilvl w:val="0"/>
          <w:numId w:val="33"/>
        </w:numPr>
        <w:spacing w:after="0" w:line="240" w:lineRule="auto"/>
        <w:jc w:val="both"/>
        <w:rPr>
          <w:rFonts w:asciiTheme="majorHAnsi" w:hAnsiTheme="majorHAnsi"/>
          <w:color w:val="FF0000"/>
        </w:rPr>
      </w:pPr>
      <w:r w:rsidRPr="008125DB">
        <w:rPr>
          <w:rFonts w:asciiTheme="majorHAnsi" w:hAnsiTheme="majorHAnsi"/>
          <w:color w:val="FF0000"/>
        </w:rPr>
        <w:t>summary of baseline data</w:t>
      </w:r>
    </w:p>
    <w:p w:rsidR="006021D7" w:rsidRPr="008125DB" w:rsidRDefault="006021D7" w:rsidP="00875C18">
      <w:pPr>
        <w:pStyle w:val="ListParagraph"/>
        <w:numPr>
          <w:ilvl w:val="0"/>
          <w:numId w:val="33"/>
        </w:numPr>
        <w:spacing w:after="0" w:line="240" w:lineRule="auto"/>
        <w:jc w:val="both"/>
        <w:rPr>
          <w:rFonts w:asciiTheme="majorHAnsi" w:hAnsiTheme="majorHAnsi"/>
          <w:color w:val="FF0000"/>
        </w:rPr>
      </w:pPr>
      <w:r w:rsidRPr="008125DB">
        <w:rPr>
          <w:rFonts w:asciiTheme="majorHAnsi" w:hAnsiTheme="majorHAnsi"/>
          <w:color w:val="FF0000"/>
        </w:rPr>
        <w:t>other statistical consider</w:t>
      </w:r>
      <w:r w:rsidR="00BD2989" w:rsidRPr="008125DB">
        <w:rPr>
          <w:rFonts w:asciiTheme="majorHAnsi" w:hAnsiTheme="majorHAnsi"/>
          <w:color w:val="FF0000"/>
        </w:rPr>
        <w:t>ations</w:t>
      </w:r>
    </w:p>
    <w:p w:rsidR="00A333C4" w:rsidRPr="00AB6910" w:rsidRDefault="008E5CE6" w:rsidP="00636B2C">
      <w:pPr>
        <w:pStyle w:val="Heading1"/>
        <w:spacing w:after="120" w:line="240" w:lineRule="auto"/>
        <w:ind w:left="431" w:hanging="431"/>
        <w:jc w:val="both"/>
      </w:pPr>
      <w:bookmarkStart w:id="18" w:name="_Toc427146866"/>
      <w:r>
        <w:t>PATIENT AND PUBLIC INVOLVEMENT (PPI)</w:t>
      </w:r>
      <w:bookmarkEnd w:id="18"/>
    </w:p>
    <w:p w:rsidR="00A333C4" w:rsidRPr="008125DB" w:rsidRDefault="00A333C4" w:rsidP="00875C18">
      <w:pPr>
        <w:pStyle w:val="ListParagraph"/>
        <w:spacing w:after="0" w:line="240" w:lineRule="auto"/>
        <w:ind w:left="0"/>
        <w:jc w:val="both"/>
        <w:rPr>
          <w:rFonts w:asciiTheme="majorHAnsi" w:hAnsiTheme="majorHAnsi"/>
          <w:color w:val="FF0000"/>
        </w:rPr>
      </w:pPr>
      <w:r w:rsidRPr="008125DB">
        <w:rPr>
          <w:rFonts w:asciiTheme="majorHAnsi" w:hAnsiTheme="majorHAnsi"/>
          <w:color w:val="FF0000"/>
        </w:rPr>
        <w:t xml:space="preserve">This section of the protocol should detail which aspects of the research process have actively involved, or </w:t>
      </w:r>
      <w:r w:rsidR="00583767" w:rsidRPr="008125DB">
        <w:rPr>
          <w:rFonts w:asciiTheme="majorHAnsi" w:hAnsiTheme="majorHAnsi"/>
          <w:color w:val="FF0000"/>
        </w:rPr>
        <w:t>will involve, patients, service users, and/</w:t>
      </w:r>
      <w:r w:rsidRPr="008125DB">
        <w:rPr>
          <w:rFonts w:asciiTheme="majorHAnsi" w:hAnsiTheme="majorHAnsi"/>
          <w:color w:val="FF0000"/>
        </w:rPr>
        <w:t xml:space="preserve">or their carers or members of the public. This may include how these groups will be </w:t>
      </w:r>
      <w:r w:rsidR="00583767" w:rsidRPr="008125DB">
        <w:rPr>
          <w:rFonts w:asciiTheme="majorHAnsi" w:hAnsiTheme="majorHAnsi"/>
          <w:color w:val="FF0000"/>
        </w:rPr>
        <w:t>involved</w:t>
      </w:r>
      <w:r w:rsidRPr="008125DB">
        <w:rPr>
          <w:rFonts w:asciiTheme="majorHAnsi" w:hAnsiTheme="majorHAnsi"/>
          <w:color w:val="FF0000"/>
        </w:rPr>
        <w:t xml:space="preserve"> in:</w:t>
      </w:r>
    </w:p>
    <w:p w:rsidR="00A333C4" w:rsidRPr="008125DB" w:rsidRDefault="00583767" w:rsidP="00875C18">
      <w:pPr>
        <w:pStyle w:val="ListParagraph"/>
        <w:numPr>
          <w:ilvl w:val="0"/>
          <w:numId w:val="29"/>
        </w:numPr>
        <w:spacing w:after="0" w:line="240" w:lineRule="auto"/>
        <w:jc w:val="both"/>
        <w:rPr>
          <w:rFonts w:asciiTheme="majorHAnsi" w:hAnsiTheme="majorHAnsi"/>
          <w:color w:val="FF0000"/>
        </w:rPr>
      </w:pPr>
      <w:r w:rsidRPr="008125DB">
        <w:rPr>
          <w:rFonts w:asciiTheme="majorHAnsi" w:hAnsiTheme="majorHAnsi"/>
          <w:color w:val="FF0000"/>
        </w:rPr>
        <w:t>design of the research</w:t>
      </w:r>
    </w:p>
    <w:p w:rsidR="00A333C4" w:rsidRPr="008125DB" w:rsidRDefault="00583767" w:rsidP="00875C18">
      <w:pPr>
        <w:pStyle w:val="ListParagraph"/>
        <w:numPr>
          <w:ilvl w:val="0"/>
          <w:numId w:val="29"/>
        </w:numPr>
        <w:spacing w:after="0" w:line="240" w:lineRule="auto"/>
        <w:jc w:val="both"/>
        <w:rPr>
          <w:rFonts w:asciiTheme="majorHAnsi" w:hAnsiTheme="majorHAnsi"/>
          <w:color w:val="FF0000"/>
        </w:rPr>
      </w:pPr>
      <w:r w:rsidRPr="008125DB">
        <w:rPr>
          <w:rFonts w:asciiTheme="majorHAnsi" w:hAnsiTheme="majorHAnsi"/>
          <w:color w:val="FF0000"/>
        </w:rPr>
        <w:t>management of the research</w:t>
      </w:r>
    </w:p>
    <w:p w:rsidR="00A333C4" w:rsidRPr="008125DB" w:rsidRDefault="00A333C4" w:rsidP="00875C18">
      <w:pPr>
        <w:pStyle w:val="ListParagraph"/>
        <w:numPr>
          <w:ilvl w:val="0"/>
          <w:numId w:val="29"/>
        </w:numPr>
        <w:spacing w:after="0" w:line="240" w:lineRule="auto"/>
        <w:jc w:val="both"/>
        <w:rPr>
          <w:rFonts w:asciiTheme="majorHAnsi" w:hAnsiTheme="majorHAnsi"/>
          <w:b/>
          <w:color w:val="FF0000"/>
          <w:sz w:val="24"/>
          <w:szCs w:val="24"/>
        </w:rPr>
      </w:pPr>
      <w:r w:rsidRPr="008125DB">
        <w:rPr>
          <w:rFonts w:asciiTheme="majorHAnsi" w:hAnsiTheme="majorHAnsi"/>
          <w:color w:val="FF0000"/>
        </w:rPr>
        <w:t>analysis of results and dissemination of findings.</w:t>
      </w:r>
    </w:p>
    <w:p w:rsidR="008E5CE6" w:rsidRPr="00AB6910" w:rsidRDefault="008E5CE6" w:rsidP="00636B2C">
      <w:pPr>
        <w:pStyle w:val="Heading1"/>
        <w:spacing w:after="120" w:line="240" w:lineRule="auto"/>
        <w:ind w:left="431" w:hanging="431"/>
        <w:jc w:val="both"/>
      </w:pPr>
      <w:bookmarkStart w:id="19" w:name="_Toc427146867"/>
      <w:r>
        <w:t>FUNDING AND SUPPLY OF EQUIPMENT</w:t>
      </w:r>
      <w:bookmarkEnd w:id="19"/>
      <w:r>
        <w:t xml:space="preserve"> </w:t>
      </w:r>
    </w:p>
    <w:p w:rsidR="00A333C4" w:rsidRPr="00AB6910" w:rsidRDefault="00A333C4" w:rsidP="00875C18">
      <w:pPr>
        <w:spacing w:after="0" w:line="240" w:lineRule="auto"/>
        <w:jc w:val="both"/>
        <w:rPr>
          <w:rFonts w:asciiTheme="majorHAnsi" w:hAnsiTheme="majorHAnsi"/>
        </w:rPr>
      </w:pPr>
      <w:r w:rsidRPr="00AB6910">
        <w:rPr>
          <w:rFonts w:asciiTheme="majorHAnsi" w:hAnsiTheme="majorHAnsi"/>
        </w:rPr>
        <w:t xml:space="preserve">The study funding has been reviewed by the </w:t>
      </w:r>
      <w:r w:rsidR="00636B2C">
        <w:rPr>
          <w:rFonts w:asciiTheme="majorHAnsi" w:hAnsiTheme="majorHAnsi"/>
        </w:rPr>
        <w:t>UCL/</w:t>
      </w:r>
      <w:r w:rsidRPr="00AB6910">
        <w:rPr>
          <w:rFonts w:asciiTheme="majorHAnsi" w:hAnsiTheme="majorHAnsi"/>
        </w:rPr>
        <w:t xml:space="preserve">UCLH Research Office, and deemed sufficient to cover the requirements of the study. NHS costs will be supported via UCLH and/or the Local Clinical Research Network. </w:t>
      </w:r>
    </w:p>
    <w:p w:rsidR="00A333C4" w:rsidRPr="00AB6910" w:rsidRDefault="00A333C4" w:rsidP="00875C18">
      <w:pPr>
        <w:spacing w:after="0" w:line="240" w:lineRule="auto"/>
        <w:jc w:val="both"/>
        <w:rPr>
          <w:rFonts w:asciiTheme="majorHAnsi" w:hAnsiTheme="majorHAnsi"/>
        </w:rPr>
      </w:pPr>
    </w:p>
    <w:p w:rsidR="00A333C4" w:rsidRPr="008125DB" w:rsidRDefault="00A333C4" w:rsidP="00875C18">
      <w:pPr>
        <w:spacing w:after="0" w:line="240" w:lineRule="auto"/>
        <w:jc w:val="both"/>
        <w:rPr>
          <w:rFonts w:asciiTheme="majorHAnsi" w:hAnsiTheme="majorHAnsi"/>
          <w:color w:val="FF0000"/>
        </w:rPr>
      </w:pPr>
      <w:r w:rsidRPr="00AB6910">
        <w:rPr>
          <w:rFonts w:asciiTheme="majorHAnsi" w:hAnsiTheme="majorHAnsi"/>
        </w:rPr>
        <w:t xml:space="preserve">The research costs for the study have been supported </w:t>
      </w:r>
      <w:r w:rsidRPr="008125DB">
        <w:rPr>
          <w:rFonts w:asciiTheme="majorHAnsi" w:hAnsiTheme="majorHAnsi"/>
          <w:color w:val="000000" w:themeColor="text1"/>
        </w:rPr>
        <w:t>by</w:t>
      </w:r>
      <w:r w:rsidRPr="008125DB">
        <w:rPr>
          <w:rFonts w:asciiTheme="majorHAnsi" w:hAnsiTheme="majorHAnsi"/>
          <w:color w:val="FF0000"/>
        </w:rPr>
        <w:t xml:space="preserve"> (add funder, including funding amount and date of award). </w:t>
      </w:r>
    </w:p>
    <w:p w:rsidR="00A333C4" w:rsidRPr="008125DB" w:rsidRDefault="00A333C4" w:rsidP="00875C18">
      <w:pPr>
        <w:spacing w:after="0" w:line="240" w:lineRule="auto"/>
        <w:jc w:val="both"/>
        <w:rPr>
          <w:rFonts w:asciiTheme="majorHAnsi" w:hAnsiTheme="majorHAnsi"/>
          <w:color w:val="FF0000"/>
        </w:rPr>
      </w:pPr>
    </w:p>
    <w:p w:rsidR="00A333C4" w:rsidRPr="008125DB" w:rsidRDefault="00A333C4" w:rsidP="00875C18">
      <w:pPr>
        <w:spacing w:after="0" w:line="240" w:lineRule="auto"/>
        <w:jc w:val="both"/>
        <w:rPr>
          <w:rFonts w:asciiTheme="majorHAnsi" w:hAnsiTheme="majorHAnsi"/>
          <w:color w:val="FF0000"/>
        </w:rPr>
      </w:pPr>
      <w:r w:rsidRPr="008125DB">
        <w:rPr>
          <w:rFonts w:asciiTheme="majorHAnsi" w:hAnsiTheme="majorHAnsi"/>
          <w:color w:val="FF0000"/>
        </w:rPr>
        <w:t xml:space="preserve">This section should contain (where applicable) an outline of the funding arrangements to support external sub-contractors and additional sites. It should also provide details of excess treatment costs or the supply of equipment or other resource from third parties where this is applicable.  </w:t>
      </w:r>
    </w:p>
    <w:p w:rsidR="004718F3" w:rsidRPr="008125DB" w:rsidRDefault="004718F3" w:rsidP="00875C18">
      <w:pPr>
        <w:spacing w:after="0" w:line="240" w:lineRule="auto"/>
        <w:jc w:val="both"/>
        <w:rPr>
          <w:rFonts w:asciiTheme="majorHAnsi" w:hAnsiTheme="majorHAnsi"/>
          <w:color w:val="FF0000"/>
        </w:rPr>
      </w:pPr>
    </w:p>
    <w:p w:rsidR="007A5691" w:rsidRPr="008125DB" w:rsidRDefault="007A5691" w:rsidP="00875C18">
      <w:pPr>
        <w:spacing w:after="0" w:line="240" w:lineRule="auto"/>
        <w:jc w:val="both"/>
        <w:rPr>
          <w:rFonts w:asciiTheme="majorHAnsi" w:hAnsiTheme="majorHAnsi"/>
          <w:color w:val="FF0000"/>
        </w:rPr>
      </w:pPr>
      <w:r w:rsidRPr="008125DB">
        <w:rPr>
          <w:rFonts w:asciiTheme="majorHAnsi" w:hAnsiTheme="majorHAnsi"/>
          <w:color w:val="FF0000"/>
        </w:rPr>
        <w:t>Also include the details of specific equipment to be used and their intended use, department where they will be used, and whether these are to be provide by an external body.</w:t>
      </w:r>
    </w:p>
    <w:p w:rsidR="00A333C4" w:rsidRDefault="008E5CE6" w:rsidP="00636B2C">
      <w:pPr>
        <w:pStyle w:val="Heading1"/>
        <w:spacing w:after="120" w:line="240" w:lineRule="auto"/>
        <w:ind w:left="431" w:hanging="431"/>
        <w:jc w:val="both"/>
      </w:pPr>
      <w:bookmarkStart w:id="20" w:name="_Toc427146868"/>
      <w:r>
        <w:lastRenderedPageBreak/>
        <w:t>DATA HANDLING AND MANAGEMENT</w:t>
      </w:r>
      <w:bookmarkEnd w:id="20"/>
    </w:p>
    <w:p w:rsidR="009E05C8" w:rsidRPr="008125DB" w:rsidRDefault="00A333C4" w:rsidP="00875C18">
      <w:pPr>
        <w:spacing w:after="0" w:line="240" w:lineRule="auto"/>
        <w:jc w:val="both"/>
        <w:rPr>
          <w:rFonts w:asciiTheme="majorHAnsi" w:hAnsiTheme="majorHAnsi"/>
          <w:color w:val="FF0000"/>
        </w:rPr>
      </w:pPr>
      <w:r w:rsidRPr="008125DB">
        <w:rPr>
          <w:rFonts w:asciiTheme="majorHAnsi" w:hAnsiTheme="majorHAnsi"/>
          <w:color w:val="FF0000"/>
        </w:rPr>
        <w:t xml:space="preserve">This section may include: </w:t>
      </w:r>
    </w:p>
    <w:p w:rsidR="00A333C4" w:rsidRPr="008125DB" w:rsidRDefault="00A333C4" w:rsidP="00875C18">
      <w:pPr>
        <w:pStyle w:val="ListParagraph"/>
        <w:numPr>
          <w:ilvl w:val="0"/>
          <w:numId w:val="38"/>
        </w:numPr>
        <w:spacing w:after="0" w:line="240" w:lineRule="auto"/>
        <w:jc w:val="both"/>
        <w:rPr>
          <w:rFonts w:asciiTheme="majorHAnsi" w:hAnsiTheme="majorHAnsi"/>
          <w:color w:val="FF0000"/>
        </w:rPr>
      </w:pPr>
      <w:r w:rsidRPr="008125DB">
        <w:rPr>
          <w:rFonts w:asciiTheme="majorHAnsi" w:hAnsiTheme="majorHAnsi"/>
          <w:color w:val="FF0000"/>
        </w:rPr>
        <w:t>Where data will</w:t>
      </w:r>
      <w:r w:rsidR="00583767" w:rsidRPr="008125DB">
        <w:rPr>
          <w:rFonts w:asciiTheme="majorHAnsi" w:hAnsiTheme="majorHAnsi"/>
          <w:color w:val="FF0000"/>
        </w:rPr>
        <w:t xml:space="preserve"> be recorded (source data, e.g.</w:t>
      </w:r>
      <w:r w:rsidRPr="008125DB">
        <w:rPr>
          <w:rFonts w:asciiTheme="majorHAnsi" w:hAnsiTheme="majorHAnsi"/>
          <w:color w:val="FF0000"/>
        </w:rPr>
        <w:t xml:space="preserve"> medical notes)</w:t>
      </w:r>
    </w:p>
    <w:p w:rsidR="00A333C4" w:rsidRPr="008125DB" w:rsidRDefault="00A333C4"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Where electronic and hard copy data will be stored</w:t>
      </w:r>
    </w:p>
    <w:p w:rsidR="00A333C4" w:rsidRPr="008125DB" w:rsidRDefault="00A333C4"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Details of where</w:t>
      </w:r>
      <w:r w:rsidR="0017337B" w:rsidRPr="008125DB">
        <w:rPr>
          <w:rFonts w:asciiTheme="majorHAnsi" w:hAnsiTheme="majorHAnsi"/>
          <w:color w:val="FF0000"/>
        </w:rPr>
        <w:t xml:space="preserve"> and how</w:t>
      </w:r>
      <w:r w:rsidRPr="008125DB">
        <w:rPr>
          <w:rFonts w:asciiTheme="majorHAnsi" w:hAnsiTheme="majorHAnsi"/>
          <w:color w:val="FF0000"/>
        </w:rPr>
        <w:t xml:space="preserve"> the data will be transferred</w:t>
      </w:r>
    </w:p>
    <w:p w:rsidR="00A333C4" w:rsidRPr="008125DB" w:rsidRDefault="00A333C4"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 xml:space="preserve">If data will be maintained outside the study unit/office/organisation, </w:t>
      </w:r>
    </w:p>
    <w:p w:rsidR="00A333C4" w:rsidRPr="008125DB" w:rsidRDefault="00A333C4"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Which institution will maintain the data, specifical</w:t>
      </w:r>
      <w:r w:rsidR="00583767" w:rsidRPr="008125DB">
        <w:rPr>
          <w:rFonts w:asciiTheme="majorHAnsi" w:hAnsiTheme="majorHAnsi"/>
          <w:color w:val="FF0000"/>
        </w:rPr>
        <w:t>ly how the data will get there</w:t>
      </w:r>
    </w:p>
    <w:p w:rsidR="00A333C4" w:rsidRPr="008125DB" w:rsidRDefault="00A333C4"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The purpose for its transfer over to other institutions, and who will view/custodian of the data at the other institution</w:t>
      </w:r>
    </w:p>
    <w:p w:rsidR="006021D7" w:rsidRPr="008125DB" w:rsidRDefault="006021D7"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Issues and arrangements regarding confidentiality</w:t>
      </w:r>
    </w:p>
    <w:p w:rsidR="006021D7" w:rsidRPr="008125DB" w:rsidRDefault="006021D7"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Data collection procedures</w:t>
      </w:r>
    </w:p>
    <w:p w:rsidR="009E05C8" w:rsidRPr="008125DB" w:rsidRDefault="006021D7" w:rsidP="00875C18">
      <w:pPr>
        <w:pStyle w:val="ListParagraph"/>
        <w:numPr>
          <w:ilvl w:val="0"/>
          <w:numId w:val="14"/>
        </w:numPr>
        <w:spacing w:after="0" w:line="240" w:lineRule="auto"/>
        <w:jc w:val="both"/>
        <w:rPr>
          <w:rFonts w:asciiTheme="majorHAnsi" w:hAnsiTheme="majorHAnsi"/>
          <w:color w:val="FF0000"/>
        </w:rPr>
      </w:pPr>
      <w:r w:rsidRPr="008125DB">
        <w:rPr>
          <w:rFonts w:asciiTheme="majorHAnsi" w:hAnsiTheme="majorHAnsi"/>
          <w:color w:val="FF0000"/>
        </w:rPr>
        <w:t>Data monitoring committees</w:t>
      </w:r>
      <w:r w:rsidR="009F165D" w:rsidRPr="008125DB">
        <w:rPr>
          <w:rFonts w:asciiTheme="majorHAnsi" w:hAnsiTheme="majorHAnsi"/>
          <w:color w:val="FF0000"/>
        </w:rPr>
        <w:t xml:space="preserve"> and data controllers</w:t>
      </w:r>
      <w:r w:rsidRPr="008125DB">
        <w:rPr>
          <w:rFonts w:asciiTheme="majorHAnsi" w:hAnsiTheme="majorHAnsi"/>
          <w:color w:val="FF0000"/>
        </w:rPr>
        <w:t xml:space="preserve"> (if applicable)</w:t>
      </w:r>
    </w:p>
    <w:p w:rsidR="00443379" w:rsidRDefault="00443379" w:rsidP="00636B2C">
      <w:pPr>
        <w:pStyle w:val="Heading1"/>
        <w:spacing w:after="120" w:line="240" w:lineRule="auto"/>
        <w:ind w:left="431" w:hanging="431"/>
        <w:jc w:val="both"/>
      </w:pPr>
      <w:bookmarkStart w:id="21" w:name="_Toc427146869"/>
      <w:r>
        <w:t>MATERIAL/SAMPLE STORAGE</w:t>
      </w:r>
      <w:bookmarkEnd w:id="21"/>
      <w:r>
        <w:t xml:space="preserve"> </w:t>
      </w:r>
    </w:p>
    <w:p w:rsidR="0008007E" w:rsidRPr="008125DB" w:rsidRDefault="0008007E" w:rsidP="00875C18">
      <w:pPr>
        <w:spacing w:after="0" w:line="240" w:lineRule="auto"/>
        <w:jc w:val="both"/>
        <w:rPr>
          <w:rFonts w:asciiTheme="majorHAnsi" w:hAnsiTheme="majorHAnsi"/>
          <w:color w:val="FF0000"/>
        </w:rPr>
      </w:pPr>
      <w:r w:rsidRPr="008125DB">
        <w:rPr>
          <w:rFonts w:asciiTheme="majorHAnsi" w:hAnsiTheme="majorHAnsi"/>
          <w:color w:val="FF0000"/>
        </w:rPr>
        <w:t>This section should contain:</w:t>
      </w:r>
    </w:p>
    <w:p w:rsidR="0008007E" w:rsidRPr="008125DB" w:rsidRDefault="0008007E"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Details of  sample sharing</w:t>
      </w:r>
    </w:p>
    <w:p w:rsidR="0008007E" w:rsidRPr="008125DB" w:rsidRDefault="0008007E"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Details of where material will be stored (or transferred)</w:t>
      </w:r>
    </w:p>
    <w:p w:rsidR="0008007E" w:rsidRPr="008125DB" w:rsidRDefault="0008007E"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If samples will be stored for future use (and the details)</w:t>
      </w:r>
    </w:p>
    <w:p w:rsidR="0008007E" w:rsidRPr="008125DB" w:rsidRDefault="0008007E"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Measures for the processing, control and safe storage of samples</w:t>
      </w:r>
    </w:p>
    <w:p w:rsidR="007A5691" w:rsidRPr="008125DB" w:rsidRDefault="007A5691"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Sample disposal methods</w:t>
      </w:r>
    </w:p>
    <w:p w:rsidR="0008007E" w:rsidRPr="008125DB" w:rsidRDefault="0008007E"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Whether samples will be coded or de-identified.</w:t>
      </w:r>
    </w:p>
    <w:p w:rsidR="0008007E" w:rsidRPr="008125DB" w:rsidRDefault="0008007E"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Details of data controller/custodian</w:t>
      </w:r>
    </w:p>
    <w:p w:rsidR="007A5691" w:rsidRPr="008125DB" w:rsidRDefault="007A5691" w:rsidP="00875C18">
      <w:pPr>
        <w:pStyle w:val="ListParagraph"/>
        <w:numPr>
          <w:ilvl w:val="0"/>
          <w:numId w:val="30"/>
        </w:numPr>
        <w:spacing w:after="0" w:line="240" w:lineRule="auto"/>
        <w:ind w:left="714" w:hanging="357"/>
        <w:jc w:val="both"/>
        <w:rPr>
          <w:rFonts w:asciiTheme="majorHAnsi" w:hAnsiTheme="majorHAnsi"/>
          <w:color w:val="FF0000"/>
        </w:rPr>
      </w:pPr>
      <w:r w:rsidRPr="008125DB">
        <w:rPr>
          <w:rFonts w:asciiTheme="majorHAnsi" w:hAnsiTheme="majorHAnsi"/>
          <w:color w:val="FF0000"/>
        </w:rPr>
        <w:t>Legal/contractual arrangements</w:t>
      </w:r>
    </w:p>
    <w:p w:rsidR="00967C95" w:rsidRDefault="00967C95" w:rsidP="00875C18">
      <w:pPr>
        <w:spacing w:line="240" w:lineRule="auto"/>
        <w:jc w:val="both"/>
        <w:rPr>
          <w:rFonts w:asciiTheme="majorHAnsi" w:hAnsiTheme="majorHAnsi" w:cs="Arial"/>
          <w:iCs/>
          <w:color w:val="000000"/>
        </w:rPr>
      </w:pPr>
    </w:p>
    <w:p w:rsidR="007A5691" w:rsidRDefault="0008007E" w:rsidP="00875C18">
      <w:pPr>
        <w:spacing w:line="240" w:lineRule="auto"/>
        <w:jc w:val="both"/>
        <w:rPr>
          <w:rFonts w:asciiTheme="majorHAnsi" w:hAnsiTheme="majorHAnsi" w:cs="Arial"/>
          <w:iCs/>
          <w:color w:val="000000"/>
        </w:rPr>
      </w:pPr>
      <w:r w:rsidRPr="0008007E">
        <w:rPr>
          <w:rFonts w:asciiTheme="majorHAnsi" w:hAnsiTheme="majorHAnsi" w:cs="Arial"/>
          <w:iCs/>
          <w:color w:val="000000"/>
        </w:rPr>
        <w:t xml:space="preserve">In the study, </w:t>
      </w:r>
      <w:r w:rsidRPr="008125DB">
        <w:rPr>
          <w:rFonts w:asciiTheme="majorHAnsi" w:hAnsiTheme="majorHAnsi" w:cs="Arial"/>
          <w:iCs/>
          <w:color w:val="FF0000"/>
        </w:rPr>
        <w:t xml:space="preserve">[Description of tissue samples to be inserted] </w:t>
      </w:r>
      <w:r w:rsidRPr="0008007E">
        <w:rPr>
          <w:rFonts w:asciiTheme="majorHAnsi" w:hAnsiTheme="majorHAnsi" w:cs="Arial"/>
          <w:iCs/>
          <w:color w:val="000000"/>
        </w:rPr>
        <w:t xml:space="preserve">will be collected from patients in accordance with the patient consent form and patient information sheet and shall include all tissue samples or other biological materials and any derivatives, portions, progeny or improvements as well as all patient information and documentation supplied in relation to them. </w:t>
      </w:r>
      <w:r w:rsidR="007A5691">
        <w:rPr>
          <w:rFonts w:asciiTheme="majorHAnsi" w:hAnsiTheme="majorHAnsi" w:cs="Arial"/>
          <w:iCs/>
          <w:color w:val="000000"/>
        </w:rPr>
        <w:t xml:space="preserve"> Samples will be processed, stored and disposed in accordance with all applicable legal and regulatory requirements, including the Human Tissue Act 2004 and any amendments thereafter. </w:t>
      </w:r>
    </w:p>
    <w:p w:rsidR="00443379" w:rsidRPr="00AB6910" w:rsidRDefault="00443379" w:rsidP="00875C18">
      <w:pPr>
        <w:pStyle w:val="Heading1"/>
        <w:spacing w:line="240" w:lineRule="auto"/>
        <w:jc w:val="both"/>
      </w:pPr>
      <w:bookmarkStart w:id="22" w:name="_Toc427146870"/>
      <w:r>
        <w:t>PEER AND REGULATORY REVIEW</w:t>
      </w:r>
      <w:bookmarkEnd w:id="22"/>
    </w:p>
    <w:p w:rsidR="00A333C4" w:rsidRPr="008125DB" w:rsidRDefault="00A333C4" w:rsidP="00636B2C">
      <w:pPr>
        <w:spacing w:before="120" w:after="0" w:line="240" w:lineRule="auto"/>
        <w:jc w:val="both"/>
        <w:rPr>
          <w:rFonts w:asciiTheme="majorHAnsi" w:hAnsiTheme="majorHAnsi"/>
          <w:color w:val="FF0000"/>
        </w:rPr>
      </w:pPr>
      <w:r w:rsidRPr="00AB6910">
        <w:rPr>
          <w:rFonts w:asciiTheme="majorHAnsi" w:hAnsiTheme="majorHAnsi"/>
        </w:rPr>
        <w:t xml:space="preserve">The study has been peer reviewed in accordance with the requirements outlined by </w:t>
      </w:r>
      <w:r w:rsidR="00A8320A">
        <w:rPr>
          <w:rFonts w:asciiTheme="majorHAnsi" w:hAnsiTheme="majorHAnsi"/>
        </w:rPr>
        <w:t>UCL/</w:t>
      </w:r>
      <w:r w:rsidRPr="00AB6910">
        <w:rPr>
          <w:rFonts w:asciiTheme="majorHAnsi" w:hAnsiTheme="majorHAnsi"/>
        </w:rPr>
        <w:t>UCLH</w:t>
      </w:r>
      <w:r w:rsidR="00A8320A">
        <w:rPr>
          <w:rFonts w:asciiTheme="majorHAnsi" w:hAnsiTheme="majorHAnsi"/>
        </w:rPr>
        <w:t xml:space="preserve"> </w:t>
      </w:r>
      <w:r w:rsidR="00A8320A" w:rsidRPr="008125DB">
        <w:rPr>
          <w:rFonts w:asciiTheme="majorHAnsi" w:hAnsiTheme="majorHAnsi"/>
          <w:color w:val="FF0000"/>
        </w:rPr>
        <w:t>(delete as appropriate)</w:t>
      </w:r>
      <w:r w:rsidRPr="008125DB">
        <w:rPr>
          <w:rFonts w:asciiTheme="majorHAnsi" w:hAnsiTheme="majorHAnsi"/>
          <w:color w:val="FF0000"/>
        </w:rPr>
        <w:t xml:space="preserve">. </w:t>
      </w:r>
    </w:p>
    <w:p w:rsidR="006F3FD2" w:rsidRPr="008125DB" w:rsidRDefault="006F3FD2" w:rsidP="00875C18">
      <w:pPr>
        <w:spacing w:after="0" w:line="240" w:lineRule="auto"/>
        <w:jc w:val="both"/>
        <w:rPr>
          <w:rFonts w:asciiTheme="majorHAnsi" w:hAnsiTheme="majorHAnsi"/>
          <w:color w:val="FF0000"/>
        </w:rPr>
      </w:pPr>
    </w:p>
    <w:p w:rsidR="00A333C4" w:rsidRPr="008125DB" w:rsidRDefault="00A333C4" w:rsidP="00875C18">
      <w:pPr>
        <w:spacing w:after="0" w:line="240" w:lineRule="auto"/>
        <w:jc w:val="both"/>
        <w:rPr>
          <w:rFonts w:asciiTheme="majorHAnsi" w:hAnsiTheme="majorHAnsi"/>
          <w:color w:val="FF0000"/>
        </w:rPr>
      </w:pPr>
      <w:r w:rsidRPr="008125DB">
        <w:rPr>
          <w:rFonts w:asciiTheme="majorHAnsi" w:hAnsiTheme="majorHAnsi"/>
          <w:color w:val="FF0000"/>
        </w:rPr>
        <w:t xml:space="preserve">Choose either (having discussed with the </w:t>
      </w:r>
      <w:r w:rsidR="00A8320A" w:rsidRPr="008125DB">
        <w:rPr>
          <w:rFonts w:asciiTheme="majorHAnsi" w:hAnsiTheme="majorHAnsi"/>
          <w:color w:val="FF0000"/>
        </w:rPr>
        <w:t>UCL/</w:t>
      </w:r>
      <w:r w:rsidRPr="008125DB">
        <w:rPr>
          <w:rFonts w:asciiTheme="majorHAnsi" w:hAnsiTheme="majorHAnsi"/>
          <w:color w:val="FF0000"/>
        </w:rPr>
        <w:t>UCLH Research Office):</w:t>
      </w:r>
    </w:p>
    <w:p w:rsidR="00A333C4" w:rsidRPr="008125DB" w:rsidRDefault="00A333C4" w:rsidP="00875C18">
      <w:pPr>
        <w:spacing w:after="0" w:line="240" w:lineRule="auto"/>
        <w:jc w:val="both"/>
        <w:rPr>
          <w:rFonts w:asciiTheme="majorHAnsi" w:hAnsiTheme="majorHAnsi"/>
          <w:color w:val="FF0000"/>
        </w:rPr>
      </w:pPr>
    </w:p>
    <w:p w:rsidR="00A333C4" w:rsidRPr="008125DB" w:rsidRDefault="00A8320A" w:rsidP="00875C18">
      <w:pPr>
        <w:pStyle w:val="ListParagraph"/>
        <w:numPr>
          <w:ilvl w:val="0"/>
          <w:numId w:val="28"/>
        </w:numPr>
        <w:spacing w:after="0" w:line="240" w:lineRule="auto"/>
        <w:jc w:val="both"/>
        <w:rPr>
          <w:rFonts w:asciiTheme="majorHAnsi" w:hAnsiTheme="majorHAnsi"/>
          <w:color w:val="FF0000"/>
        </w:rPr>
      </w:pPr>
      <w:r w:rsidRPr="008125DB">
        <w:rPr>
          <w:rFonts w:asciiTheme="majorHAnsi" w:hAnsiTheme="majorHAnsi"/>
          <w:color w:val="FF0000"/>
        </w:rPr>
        <w:t xml:space="preserve">The Sponsor </w:t>
      </w:r>
      <w:r w:rsidR="00A333C4" w:rsidRPr="008125DB">
        <w:rPr>
          <w:rFonts w:asciiTheme="majorHAnsi" w:hAnsiTheme="majorHAnsi"/>
          <w:color w:val="FF0000"/>
        </w:rPr>
        <w:t>considers the procedure for obtaining funding from (insert funder name) to be of sufficient rigour and independence to be considered an adequate peer review.</w:t>
      </w:r>
    </w:p>
    <w:p w:rsidR="00A333C4" w:rsidRPr="008125DB" w:rsidRDefault="00A333C4" w:rsidP="00875C18">
      <w:pPr>
        <w:pStyle w:val="ListParagraph"/>
        <w:numPr>
          <w:ilvl w:val="0"/>
          <w:numId w:val="28"/>
        </w:numPr>
        <w:spacing w:after="0" w:line="240" w:lineRule="auto"/>
        <w:jc w:val="both"/>
        <w:rPr>
          <w:rFonts w:asciiTheme="majorHAnsi" w:hAnsiTheme="majorHAnsi"/>
          <w:color w:val="FF0000"/>
        </w:rPr>
      </w:pPr>
      <w:r w:rsidRPr="008125DB">
        <w:rPr>
          <w:rFonts w:asciiTheme="majorHAnsi" w:hAnsiTheme="majorHAnsi"/>
          <w:color w:val="FF0000"/>
        </w:rPr>
        <w:t xml:space="preserve">This study has been peer reviewed within UCL/UCLH (amend as required), by an independent and relevant peer reviewer/committee (amend as required) on (insert date). The Sponsor has accepted these reviews as adequate evidence of peer review. </w:t>
      </w:r>
    </w:p>
    <w:p w:rsidR="00A333C4" w:rsidRPr="008125DB" w:rsidRDefault="00A333C4" w:rsidP="00875C18">
      <w:pPr>
        <w:pStyle w:val="ListParagraph"/>
        <w:numPr>
          <w:ilvl w:val="0"/>
          <w:numId w:val="28"/>
        </w:numPr>
        <w:spacing w:after="0" w:line="240" w:lineRule="auto"/>
        <w:jc w:val="both"/>
        <w:rPr>
          <w:rFonts w:asciiTheme="majorHAnsi" w:hAnsiTheme="majorHAnsi"/>
          <w:color w:val="FF0000"/>
        </w:rPr>
      </w:pPr>
      <w:r w:rsidRPr="008125DB">
        <w:rPr>
          <w:rFonts w:asciiTheme="majorHAnsi" w:hAnsiTheme="majorHAnsi"/>
          <w:color w:val="FF0000"/>
        </w:rPr>
        <w:t xml:space="preserve">This study has been reviewed as part of an educational programme. The Sponsor has verified that the supervisor of the project has undertaken sufficient review of the protocol in line with the requirements of his/her department. </w:t>
      </w:r>
    </w:p>
    <w:p w:rsidR="00A333C4" w:rsidRPr="008125DB" w:rsidRDefault="00A333C4" w:rsidP="00875C18">
      <w:pPr>
        <w:spacing w:after="0" w:line="240" w:lineRule="auto"/>
        <w:jc w:val="both"/>
        <w:rPr>
          <w:rFonts w:asciiTheme="majorHAnsi" w:hAnsiTheme="majorHAnsi"/>
          <w:b/>
          <w:color w:val="FF0000"/>
          <w:sz w:val="24"/>
          <w:szCs w:val="24"/>
        </w:rPr>
      </w:pPr>
    </w:p>
    <w:p w:rsidR="00624FAC" w:rsidRPr="008125DB" w:rsidRDefault="00624FAC" w:rsidP="00875C18">
      <w:pPr>
        <w:spacing w:after="0" w:line="240" w:lineRule="auto"/>
        <w:jc w:val="both"/>
        <w:rPr>
          <w:rFonts w:asciiTheme="majorHAnsi" w:hAnsiTheme="majorHAnsi"/>
          <w:color w:val="FF0000"/>
          <w:sz w:val="24"/>
          <w:szCs w:val="24"/>
        </w:rPr>
      </w:pPr>
      <w:r w:rsidRPr="008125DB">
        <w:rPr>
          <w:rFonts w:asciiTheme="majorHAnsi" w:hAnsiTheme="majorHAnsi"/>
          <w:color w:val="FF0000"/>
          <w:sz w:val="24"/>
          <w:szCs w:val="24"/>
        </w:rPr>
        <w:lastRenderedPageBreak/>
        <w:t xml:space="preserve">The study was deemed to require regulatory approval from the following bodies (list). Each approval will be obtained before the study commences. </w:t>
      </w:r>
    </w:p>
    <w:p w:rsidR="00443379" w:rsidRPr="00AB6910" w:rsidRDefault="00443379" w:rsidP="00636B2C">
      <w:pPr>
        <w:pStyle w:val="Heading1"/>
        <w:spacing w:after="120" w:line="240" w:lineRule="auto"/>
        <w:ind w:left="431" w:hanging="431"/>
        <w:jc w:val="both"/>
      </w:pPr>
      <w:bookmarkStart w:id="23" w:name="_Toc427146871"/>
      <w:r>
        <w:t>ASSESMENT AND MANAGEMENT OF RISK</w:t>
      </w:r>
      <w:bookmarkEnd w:id="23"/>
    </w:p>
    <w:p w:rsidR="00D6460A" w:rsidRPr="008125DB" w:rsidRDefault="008125DB" w:rsidP="00875C18">
      <w:pPr>
        <w:spacing w:after="0" w:line="240" w:lineRule="auto"/>
        <w:jc w:val="both"/>
        <w:rPr>
          <w:rFonts w:asciiTheme="majorHAnsi" w:hAnsiTheme="majorHAnsi"/>
          <w:b/>
          <w:color w:val="FF0000"/>
          <w:sz w:val="24"/>
          <w:szCs w:val="24"/>
        </w:rPr>
      </w:pPr>
      <w:r>
        <w:rPr>
          <w:rFonts w:asciiTheme="majorHAnsi" w:hAnsiTheme="majorHAnsi"/>
          <w:color w:val="FF0000"/>
        </w:rPr>
        <w:t>Provide details of</w:t>
      </w:r>
      <w:r w:rsidR="00A333C4" w:rsidRPr="008125DB">
        <w:rPr>
          <w:rFonts w:asciiTheme="majorHAnsi" w:hAnsiTheme="majorHAnsi"/>
          <w:color w:val="FF0000"/>
        </w:rPr>
        <w:t xml:space="preserve"> any </w:t>
      </w:r>
      <w:r w:rsidR="00A8320A" w:rsidRPr="008125DB">
        <w:rPr>
          <w:rFonts w:asciiTheme="majorHAnsi" w:hAnsiTheme="majorHAnsi"/>
          <w:color w:val="FF0000"/>
        </w:rPr>
        <w:t>potential risks t</w:t>
      </w:r>
      <w:r>
        <w:rPr>
          <w:rFonts w:asciiTheme="majorHAnsi" w:hAnsiTheme="majorHAnsi"/>
          <w:color w:val="FF0000"/>
        </w:rPr>
        <w:t>o participants</w:t>
      </w:r>
      <w:r w:rsidR="00A333C4" w:rsidRPr="008125DB">
        <w:rPr>
          <w:rFonts w:asciiTheme="majorHAnsi" w:hAnsiTheme="majorHAnsi"/>
          <w:color w:val="FF0000"/>
        </w:rPr>
        <w:t xml:space="preserve"> </w:t>
      </w:r>
      <w:r>
        <w:rPr>
          <w:rFonts w:asciiTheme="majorHAnsi" w:hAnsiTheme="majorHAnsi"/>
          <w:color w:val="FF0000"/>
        </w:rPr>
        <w:t>(p</w:t>
      </w:r>
      <w:r w:rsidR="00A333C4" w:rsidRPr="008125DB">
        <w:rPr>
          <w:rFonts w:asciiTheme="majorHAnsi" w:hAnsiTheme="majorHAnsi"/>
          <w:color w:val="FF0000"/>
        </w:rPr>
        <w:t>hysical, psychological, social, legal or other.</w:t>
      </w:r>
      <w:r>
        <w:rPr>
          <w:rFonts w:asciiTheme="majorHAnsi" w:hAnsiTheme="majorHAnsi"/>
          <w:color w:val="FF0000"/>
        </w:rPr>
        <w:t xml:space="preserve"> </w:t>
      </w:r>
      <w:r w:rsidR="00A333C4" w:rsidRPr="008125DB">
        <w:rPr>
          <w:rFonts w:asciiTheme="majorHAnsi" w:hAnsiTheme="majorHAnsi"/>
          <w:color w:val="FF0000"/>
        </w:rPr>
        <w:t xml:space="preserve">List any mitigations </w:t>
      </w:r>
      <w:r w:rsidR="00583767" w:rsidRPr="008125DB">
        <w:rPr>
          <w:rFonts w:asciiTheme="majorHAnsi" w:hAnsiTheme="majorHAnsi"/>
          <w:color w:val="FF0000"/>
        </w:rPr>
        <w:t>and procedures</w:t>
      </w:r>
      <w:r w:rsidR="00A333C4" w:rsidRPr="008125DB">
        <w:rPr>
          <w:rFonts w:asciiTheme="majorHAnsi" w:hAnsiTheme="majorHAnsi"/>
          <w:color w:val="FF0000"/>
        </w:rPr>
        <w:t xml:space="preserve"> for protecting against or minimising any potential risks, and why the risks to participants are reasonable in relation to the anticipated benefit. </w:t>
      </w:r>
    </w:p>
    <w:p w:rsidR="00534F76" w:rsidRPr="00534F76" w:rsidRDefault="00534F76" w:rsidP="00875C18">
      <w:pPr>
        <w:pStyle w:val="Heading1"/>
        <w:spacing w:line="240" w:lineRule="auto"/>
        <w:jc w:val="both"/>
      </w:pPr>
      <w:bookmarkStart w:id="24" w:name="_Toc427146872"/>
      <w:r w:rsidRPr="00534F76">
        <w:t>RECORDING AND REPORTING OF EVENTS AND INCIDENTS</w:t>
      </w:r>
      <w:bookmarkEnd w:id="24"/>
    </w:p>
    <w:p w:rsidR="00534F76" w:rsidRPr="00967C95" w:rsidRDefault="00534F76" w:rsidP="00C728E9">
      <w:pPr>
        <w:pStyle w:val="Heading2"/>
        <w:numPr>
          <w:ilvl w:val="0"/>
          <w:numId w:val="0"/>
        </w:numPr>
        <w:spacing w:after="240" w:line="240" w:lineRule="auto"/>
        <w:jc w:val="both"/>
        <w:rPr>
          <w:rFonts w:ascii="Calibri" w:hAnsi="Calibri" w:cs="Calibri"/>
          <w:bCs w:val="0"/>
          <w:color w:val="365F91" w:themeColor="accent1" w:themeShade="BF"/>
        </w:rPr>
      </w:pPr>
      <w:bookmarkStart w:id="25" w:name="_Toc355281446"/>
      <w:bookmarkStart w:id="26" w:name="_Toc355281761"/>
      <w:bookmarkStart w:id="27" w:name="_Toc355282076"/>
      <w:bookmarkStart w:id="28" w:name="_Toc355281447"/>
      <w:bookmarkStart w:id="29" w:name="_Toc355281762"/>
      <w:bookmarkStart w:id="30" w:name="_Toc355282077"/>
      <w:bookmarkStart w:id="31" w:name="_Ref249156414"/>
      <w:bookmarkStart w:id="32" w:name="_Toc405541279"/>
      <w:bookmarkStart w:id="33" w:name="_Toc427146873"/>
      <w:bookmarkEnd w:id="25"/>
      <w:bookmarkEnd w:id="26"/>
      <w:bookmarkEnd w:id="27"/>
      <w:bookmarkEnd w:id="28"/>
      <w:bookmarkEnd w:id="29"/>
      <w:bookmarkEnd w:id="30"/>
      <w:r w:rsidRPr="00967C95">
        <w:rPr>
          <w:rFonts w:ascii="Calibri" w:hAnsi="Calibri" w:cs="Calibri"/>
          <w:color w:val="365F91" w:themeColor="accent1" w:themeShade="BF"/>
        </w:rPr>
        <w:t>16.1      Definitions</w:t>
      </w:r>
      <w:bookmarkEnd w:id="31"/>
      <w:bookmarkEnd w:id="32"/>
      <w:r w:rsidRPr="00967C95">
        <w:rPr>
          <w:rFonts w:ascii="Calibri" w:hAnsi="Calibri" w:cs="Calibri"/>
          <w:color w:val="365F91" w:themeColor="accent1" w:themeShade="BF"/>
        </w:rPr>
        <w:t xml:space="preserve"> of Adverse Events</w:t>
      </w:r>
      <w:bookmarkEnd w:id="33"/>
      <w:r w:rsidR="00CE748B">
        <w:rPr>
          <w:rFonts w:ascii="Calibri" w:hAnsi="Calibri" w:cs="Calibri"/>
          <w:color w:val="365F91"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563"/>
      </w:tblGrid>
      <w:tr w:rsidR="00534F76" w:rsidRPr="00811B46" w:rsidTr="00534F76">
        <w:tc>
          <w:tcPr>
            <w:tcW w:w="2509" w:type="dxa"/>
            <w:shd w:val="clear" w:color="auto" w:fill="E6E6E6"/>
          </w:tcPr>
          <w:p w:rsidR="00534F76" w:rsidRPr="00811B46" w:rsidRDefault="00534F76" w:rsidP="00875C18">
            <w:pPr>
              <w:spacing w:line="240" w:lineRule="auto"/>
              <w:jc w:val="both"/>
              <w:rPr>
                <w:rFonts w:ascii="Calibri" w:eastAsia="SimSun" w:hAnsi="Calibri" w:cs="Calibri"/>
                <w:b/>
                <w:bCs/>
                <w:color w:val="000000" w:themeColor="text1"/>
                <w:lang w:eastAsia="zh-CN"/>
              </w:rPr>
            </w:pPr>
            <w:r w:rsidRPr="00811B46">
              <w:rPr>
                <w:rFonts w:ascii="Calibri" w:eastAsia="SimSun" w:hAnsi="Calibri" w:cs="Calibri"/>
                <w:b/>
                <w:bCs/>
                <w:color w:val="000000" w:themeColor="text1"/>
                <w:lang w:eastAsia="zh-CN"/>
              </w:rPr>
              <w:t>Term</w:t>
            </w:r>
          </w:p>
        </w:tc>
        <w:tc>
          <w:tcPr>
            <w:tcW w:w="6563" w:type="dxa"/>
            <w:shd w:val="clear" w:color="auto" w:fill="E6E6E6"/>
          </w:tcPr>
          <w:p w:rsidR="00534F76" w:rsidRPr="00811B46" w:rsidRDefault="00534F76" w:rsidP="00875C18">
            <w:pPr>
              <w:spacing w:line="240" w:lineRule="auto"/>
              <w:jc w:val="both"/>
              <w:rPr>
                <w:rFonts w:ascii="Calibri" w:eastAsia="SimSun" w:hAnsi="Calibri" w:cs="Calibri"/>
                <w:b/>
                <w:bCs/>
                <w:color w:val="000000" w:themeColor="text1"/>
                <w:lang w:eastAsia="zh-CN"/>
              </w:rPr>
            </w:pPr>
            <w:r w:rsidRPr="00811B46">
              <w:rPr>
                <w:rFonts w:ascii="Calibri" w:eastAsia="SimSun" w:hAnsi="Calibri" w:cs="Calibri"/>
                <w:b/>
                <w:bCs/>
                <w:color w:val="000000" w:themeColor="text1"/>
                <w:lang w:eastAsia="zh-CN"/>
              </w:rPr>
              <w:t>Definition</w:t>
            </w:r>
          </w:p>
        </w:tc>
      </w:tr>
      <w:tr w:rsidR="00534F76" w:rsidRPr="00811B46" w:rsidTr="00534F76">
        <w:tc>
          <w:tcPr>
            <w:tcW w:w="2509" w:type="dxa"/>
            <w:shd w:val="clear" w:color="auto" w:fill="auto"/>
          </w:tcPr>
          <w:p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Adverse Event (AE)</w:t>
            </w:r>
          </w:p>
        </w:tc>
        <w:tc>
          <w:tcPr>
            <w:tcW w:w="6563" w:type="dxa"/>
            <w:shd w:val="clear" w:color="auto" w:fill="auto"/>
          </w:tcPr>
          <w:p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 xml:space="preserve">Any untoward medical occurrence in a patient or </w:t>
            </w:r>
            <w:r w:rsidR="00111565">
              <w:rPr>
                <w:rFonts w:ascii="Calibri" w:eastAsia="SimSun" w:hAnsi="Calibri" w:cs="Calibri"/>
                <w:color w:val="000000" w:themeColor="text1"/>
                <w:lang w:eastAsia="zh-CN"/>
              </w:rPr>
              <w:t>study</w:t>
            </w:r>
            <w:r w:rsidRPr="00811B46">
              <w:rPr>
                <w:rFonts w:ascii="Calibri" w:eastAsia="SimSun" w:hAnsi="Calibri" w:cs="Calibri"/>
                <w:color w:val="000000" w:themeColor="text1"/>
                <w:lang w:eastAsia="zh-CN"/>
              </w:rPr>
              <w:t xml:space="preserve"> participant, which does not necessarily have a causal relationship with the </w:t>
            </w:r>
            <w:r w:rsidR="00F828C3">
              <w:rPr>
                <w:rFonts w:ascii="Calibri" w:eastAsia="SimSun" w:hAnsi="Calibri" w:cs="Calibri"/>
                <w:color w:val="000000" w:themeColor="text1"/>
                <w:lang w:eastAsia="zh-CN"/>
              </w:rPr>
              <w:t>procedure</w:t>
            </w:r>
            <w:r w:rsidRPr="00811B46">
              <w:rPr>
                <w:rFonts w:ascii="Calibri" w:eastAsia="SimSun" w:hAnsi="Calibri" w:cs="Calibri"/>
                <w:color w:val="000000" w:themeColor="text1"/>
                <w:lang w:eastAsia="zh-CN"/>
              </w:rPr>
              <w:t xml:space="preserve"> involved.</w:t>
            </w:r>
            <w:r w:rsidRPr="00811B46">
              <w:rPr>
                <w:rFonts w:ascii="Calibri" w:hAnsi="Calibri"/>
                <w:color w:val="000000" w:themeColor="text1"/>
              </w:rPr>
              <w:t xml:space="preserve"> </w:t>
            </w:r>
          </w:p>
        </w:tc>
      </w:tr>
      <w:tr w:rsidR="00534F76" w:rsidRPr="00811B46" w:rsidTr="00534F76">
        <w:tc>
          <w:tcPr>
            <w:tcW w:w="2509" w:type="dxa"/>
            <w:shd w:val="clear" w:color="auto" w:fill="auto"/>
          </w:tcPr>
          <w:p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Serious Adverse Event (SAE).</w:t>
            </w:r>
          </w:p>
        </w:tc>
        <w:tc>
          <w:tcPr>
            <w:tcW w:w="6563" w:type="dxa"/>
            <w:shd w:val="clear" w:color="auto" w:fill="auto"/>
          </w:tcPr>
          <w:p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Any adverse event that:</w:t>
            </w:r>
          </w:p>
          <w:p w:rsidR="00534F76" w:rsidRPr="00811B46" w:rsidRDefault="00534F76" w:rsidP="00C728E9">
            <w:pPr>
              <w:numPr>
                <w:ilvl w:val="0"/>
                <w:numId w:val="39"/>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results in death,</w:t>
            </w:r>
          </w:p>
          <w:p w:rsidR="00534F76" w:rsidRPr="00811B46" w:rsidRDefault="00534F76" w:rsidP="00C728E9">
            <w:pPr>
              <w:numPr>
                <w:ilvl w:val="0"/>
                <w:numId w:val="39"/>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is life-threatening*,</w:t>
            </w:r>
          </w:p>
          <w:p w:rsidR="00534F76" w:rsidRPr="00811B46" w:rsidRDefault="00534F76" w:rsidP="00C728E9">
            <w:pPr>
              <w:numPr>
                <w:ilvl w:val="0"/>
                <w:numId w:val="39"/>
              </w:numPr>
              <w:spacing w:before="120" w:after="120" w:line="240" w:lineRule="auto"/>
              <w:ind w:left="723" w:hanging="426"/>
              <w:contextualSpacing/>
              <w:rPr>
                <w:rFonts w:ascii="Calibri" w:hAnsi="Calibri" w:cs="Calibri"/>
                <w:color w:val="000000" w:themeColor="text1"/>
              </w:rPr>
            </w:pPr>
            <w:r w:rsidRPr="00811B46">
              <w:rPr>
                <w:rFonts w:ascii="Calibri" w:hAnsi="Calibri" w:cs="Calibri"/>
                <w:color w:val="000000" w:themeColor="text1"/>
              </w:rPr>
              <w:t>requires hospitalisation or prolongation of existing hospitalisation**,</w:t>
            </w:r>
          </w:p>
          <w:p w:rsidR="00534F76" w:rsidRPr="00811B46" w:rsidRDefault="00534F76" w:rsidP="00C728E9">
            <w:pPr>
              <w:numPr>
                <w:ilvl w:val="0"/>
                <w:numId w:val="39"/>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results in persistent or significant disability or incapacity, or</w:t>
            </w:r>
          </w:p>
          <w:p w:rsidR="00534F76" w:rsidRPr="00811B46" w:rsidRDefault="00534F76" w:rsidP="00C728E9">
            <w:pPr>
              <w:numPr>
                <w:ilvl w:val="0"/>
                <w:numId w:val="39"/>
              </w:numPr>
              <w:spacing w:before="120" w:after="120" w:line="240" w:lineRule="auto"/>
              <w:ind w:left="295"/>
              <w:contextualSpacing/>
              <w:rPr>
                <w:rFonts w:ascii="Calibri" w:hAnsi="Calibri" w:cs="Calibri"/>
                <w:color w:val="000000" w:themeColor="text1"/>
              </w:rPr>
            </w:pPr>
            <w:r w:rsidRPr="00811B46">
              <w:rPr>
                <w:rFonts w:ascii="Calibri" w:hAnsi="Calibri" w:cs="Calibri"/>
                <w:color w:val="000000" w:themeColor="text1"/>
              </w:rPr>
              <w:t>consists of a congenital anomaly or birth defect</w:t>
            </w:r>
          </w:p>
        </w:tc>
      </w:tr>
      <w:tr w:rsidR="00534F76" w:rsidRPr="00811B46" w:rsidTr="00534F76">
        <w:tc>
          <w:tcPr>
            <w:tcW w:w="9072" w:type="dxa"/>
            <w:gridSpan w:val="2"/>
            <w:shd w:val="clear" w:color="auto" w:fill="auto"/>
          </w:tcPr>
          <w:p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 life- threatening event, this refers to an event in which the participant was at risk of death at the time of the event; it does not refer to an event which hypothetically might have caused death if it were more severe.</w:t>
            </w:r>
          </w:p>
          <w:p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 Hospitalisation is defined as an in-patient admission, regardless of length of stay. Hospitalisation for pre-existing conditions, including elective procedures do not constitute an SAE.</w:t>
            </w:r>
          </w:p>
        </w:tc>
      </w:tr>
    </w:tbl>
    <w:p w:rsidR="00534F76" w:rsidRPr="00967C95" w:rsidRDefault="00534F76" w:rsidP="00875C18">
      <w:pPr>
        <w:pStyle w:val="Heading2"/>
        <w:numPr>
          <w:ilvl w:val="1"/>
          <w:numId w:val="44"/>
        </w:numPr>
        <w:spacing w:before="480" w:line="240" w:lineRule="auto"/>
        <w:ind w:left="851" w:hanging="851"/>
        <w:jc w:val="both"/>
        <w:rPr>
          <w:rFonts w:ascii="Calibri" w:hAnsi="Calibri" w:cs="Calibri"/>
          <w:color w:val="365F91" w:themeColor="accent1" w:themeShade="BF"/>
          <w:lang w:val="x-none"/>
        </w:rPr>
      </w:pPr>
      <w:bookmarkStart w:id="34" w:name="_Toc414619319"/>
      <w:bookmarkStart w:id="35" w:name="_Toc427146874"/>
      <w:r w:rsidRPr="00967C95">
        <w:rPr>
          <w:rFonts w:ascii="Calibri" w:hAnsi="Calibri" w:cs="Calibri"/>
          <w:color w:val="365F91" w:themeColor="accent1" w:themeShade="BF"/>
          <w:lang w:val="x-none"/>
        </w:rPr>
        <w:t>Assessments of Adverse Events</w:t>
      </w:r>
      <w:bookmarkEnd w:id="34"/>
      <w:bookmarkEnd w:id="35"/>
      <w:r w:rsidR="00CE748B">
        <w:rPr>
          <w:rFonts w:ascii="Calibri" w:hAnsi="Calibri" w:cs="Calibri"/>
          <w:color w:val="365F91" w:themeColor="accent1" w:themeShade="BF"/>
        </w:rPr>
        <w:t xml:space="preserve"> </w:t>
      </w:r>
    </w:p>
    <w:p w:rsidR="00534F76" w:rsidRPr="00811B46" w:rsidRDefault="00534F76" w:rsidP="00636B2C">
      <w:pPr>
        <w:spacing w:before="120" w:after="480" w:line="240" w:lineRule="auto"/>
        <w:jc w:val="both"/>
        <w:rPr>
          <w:rFonts w:ascii="Calibri" w:hAnsi="Calibri" w:cs="Calibri"/>
          <w:color w:val="000000" w:themeColor="text1"/>
        </w:rPr>
      </w:pPr>
      <w:r w:rsidRPr="00811B46">
        <w:rPr>
          <w:rFonts w:ascii="Calibri" w:hAnsi="Calibri" w:cs="Calibri"/>
          <w:color w:val="000000" w:themeColor="text1"/>
        </w:rPr>
        <w:t>Each adverse event will be assessed for severity, causality, seriousness and expectedness as described below.</w:t>
      </w:r>
    </w:p>
    <w:p w:rsidR="00534F76" w:rsidRPr="00967C95" w:rsidRDefault="00534F76" w:rsidP="00875C18">
      <w:pPr>
        <w:numPr>
          <w:ilvl w:val="2"/>
          <w:numId w:val="41"/>
        </w:numPr>
        <w:tabs>
          <w:tab w:val="num" w:pos="851"/>
        </w:tabs>
        <w:spacing w:before="240" w:after="0" w:line="240" w:lineRule="auto"/>
        <w:ind w:left="0" w:hanging="3817"/>
        <w:jc w:val="both"/>
        <w:rPr>
          <w:rFonts w:ascii="Calibri" w:hAnsi="Calibri" w:cs="Calibri"/>
          <w:b/>
          <w:color w:val="365F91" w:themeColor="accent1" w:themeShade="BF"/>
          <w:sz w:val="26"/>
          <w:szCs w:val="26"/>
        </w:rPr>
      </w:pPr>
      <w:bookmarkStart w:id="36" w:name="_Toc414619320"/>
      <w:r w:rsidRPr="00967C95">
        <w:rPr>
          <w:rFonts w:ascii="Calibri" w:hAnsi="Calibri" w:cs="Calibri"/>
          <w:b/>
          <w:color w:val="365F91" w:themeColor="accent1" w:themeShade="BF"/>
          <w:sz w:val="26"/>
          <w:szCs w:val="26"/>
        </w:rPr>
        <w:t>16.2.1    Severity</w:t>
      </w:r>
      <w:bookmarkEnd w:id="36"/>
      <w:r w:rsidRPr="00967C95">
        <w:rPr>
          <w:rFonts w:ascii="Calibri" w:hAnsi="Calibri" w:cs="Calibri"/>
          <w:b/>
          <w:color w:val="365F91" w:themeColor="accent1" w:themeShade="BF"/>
          <w:sz w:val="26"/>
          <w:szCs w:val="26"/>
        </w:rPr>
        <w:t xml:space="preserve"> </w:t>
      </w:r>
    </w:p>
    <w:p w:rsidR="00534F76" w:rsidRPr="00811B46" w:rsidRDefault="00534F76" w:rsidP="00C728E9">
      <w:pPr>
        <w:spacing w:before="120" w:after="360" w:line="240" w:lineRule="auto"/>
        <w:jc w:val="both"/>
        <w:rPr>
          <w:rFonts w:ascii="Calibri" w:hAnsi="Calibri" w:cs="Calibri"/>
          <w:bCs/>
          <w:color w:val="000000" w:themeColor="text1"/>
        </w:rPr>
      </w:pPr>
      <w:r w:rsidRPr="00811B46">
        <w:rPr>
          <w:rFonts w:ascii="Calibri" w:hAnsi="Calibri" w:cs="Calibri"/>
          <w:bCs/>
          <w:color w:val="000000" w:themeColor="text1"/>
        </w:rPr>
        <w:t xml:space="preserve">The generic categories below are given for use as a guide. You may have a more specific scale that you want to use related to the disease (e.g. CTCAE criteria), </w:t>
      </w:r>
      <w:r w:rsidR="004A5874" w:rsidRPr="008125DB">
        <w:rPr>
          <w:rFonts w:ascii="Calibri" w:hAnsi="Calibri" w:cs="Calibri"/>
          <w:bCs/>
          <w:color w:val="FF0000"/>
        </w:rPr>
        <w:t>(</w:t>
      </w:r>
      <w:r w:rsidRPr="008125DB">
        <w:rPr>
          <w:rFonts w:ascii="Calibri" w:hAnsi="Calibri" w:cs="Calibri"/>
          <w:bCs/>
          <w:color w:val="FF0000"/>
        </w:rPr>
        <w:t>amend as required</w:t>
      </w:r>
      <w:r w:rsidR="004A5874" w:rsidRPr="008125DB">
        <w:rPr>
          <w:rFonts w:ascii="Calibri" w:hAnsi="Calibri" w:cs="Calibri"/>
          <w:bCs/>
          <w:color w:val="FF0000"/>
        </w:rPr>
        <w:t>)</w:t>
      </w:r>
      <w:r w:rsidRPr="008125DB">
        <w:rPr>
          <w:rFonts w:ascii="Calibri" w:hAnsi="Calibri" w:cs="Calibri"/>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32"/>
      </w:tblGrid>
      <w:tr w:rsidR="00534F76" w:rsidRPr="00811B46" w:rsidTr="004A5874">
        <w:tc>
          <w:tcPr>
            <w:tcW w:w="1548" w:type="dxa"/>
            <w:shd w:val="clear" w:color="auto" w:fill="E6E6E6"/>
          </w:tcPr>
          <w:p w:rsidR="00534F76" w:rsidRPr="00811B46" w:rsidRDefault="00534F76" w:rsidP="00875C18">
            <w:pPr>
              <w:spacing w:before="240" w:after="480" w:line="240" w:lineRule="auto"/>
              <w:jc w:val="both"/>
              <w:rPr>
                <w:rFonts w:ascii="Calibri" w:hAnsi="Calibri" w:cs="Calibri"/>
                <w:b/>
                <w:bCs/>
                <w:color w:val="000000" w:themeColor="text1"/>
              </w:rPr>
            </w:pPr>
            <w:r w:rsidRPr="00811B46">
              <w:rPr>
                <w:rFonts w:ascii="Calibri" w:hAnsi="Calibri" w:cs="Calibri"/>
                <w:b/>
                <w:bCs/>
                <w:color w:val="000000" w:themeColor="text1"/>
              </w:rPr>
              <w:t>Category</w:t>
            </w:r>
          </w:p>
        </w:tc>
        <w:tc>
          <w:tcPr>
            <w:tcW w:w="7632" w:type="dxa"/>
            <w:shd w:val="clear" w:color="auto" w:fill="E6E6E6"/>
          </w:tcPr>
          <w:p w:rsidR="00534F76" w:rsidRPr="00811B46" w:rsidRDefault="00534F76" w:rsidP="00875C18">
            <w:pPr>
              <w:spacing w:before="240" w:after="480" w:line="240" w:lineRule="auto"/>
              <w:jc w:val="both"/>
              <w:rPr>
                <w:rFonts w:ascii="Calibri" w:hAnsi="Calibri" w:cs="Calibri"/>
                <w:b/>
                <w:bCs/>
                <w:color w:val="000000" w:themeColor="text1"/>
              </w:rPr>
            </w:pPr>
            <w:r w:rsidRPr="00811B46">
              <w:rPr>
                <w:rFonts w:ascii="Calibri" w:hAnsi="Calibri" w:cs="Calibri"/>
                <w:b/>
                <w:bCs/>
                <w:color w:val="000000" w:themeColor="text1"/>
              </w:rPr>
              <w:t>Definition</w:t>
            </w:r>
          </w:p>
        </w:tc>
      </w:tr>
      <w:tr w:rsidR="00534F76" w:rsidRPr="00811B46" w:rsidTr="004A5874">
        <w:tc>
          <w:tcPr>
            <w:tcW w:w="1548" w:type="dxa"/>
            <w:shd w:val="clear" w:color="auto" w:fill="auto"/>
          </w:tcPr>
          <w:p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Mild</w:t>
            </w:r>
          </w:p>
        </w:tc>
        <w:tc>
          <w:tcPr>
            <w:tcW w:w="7632" w:type="dxa"/>
            <w:shd w:val="clear" w:color="auto" w:fill="auto"/>
          </w:tcPr>
          <w:p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 xml:space="preserve">The adverse event does not interfere with the participant’s daily routine, and does not require further </w:t>
            </w:r>
            <w:r w:rsidR="00F828C3">
              <w:rPr>
                <w:rFonts w:ascii="Calibri" w:hAnsi="Calibri" w:cs="Calibri"/>
                <w:iCs/>
                <w:color w:val="000000" w:themeColor="text1"/>
              </w:rPr>
              <w:t>procedure</w:t>
            </w:r>
            <w:r w:rsidRPr="00811B46">
              <w:rPr>
                <w:rFonts w:ascii="Calibri" w:hAnsi="Calibri" w:cs="Calibri"/>
                <w:iCs/>
                <w:color w:val="000000" w:themeColor="text1"/>
              </w:rPr>
              <w:t>; it causes slight discomfort</w:t>
            </w:r>
          </w:p>
        </w:tc>
      </w:tr>
      <w:tr w:rsidR="00534F76" w:rsidRPr="00811B46" w:rsidTr="004A5874">
        <w:tc>
          <w:tcPr>
            <w:tcW w:w="1548" w:type="dxa"/>
            <w:shd w:val="clear" w:color="auto" w:fill="auto"/>
          </w:tcPr>
          <w:p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lastRenderedPageBreak/>
              <w:t>Moderate</w:t>
            </w:r>
          </w:p>
        </w:tc>
        <w:tc>
          <w:tcPr>
            <w:tcW w:w="7632" w:type="dxa"/>
            <w:shd w:val="clear" w:color="auto" w:fill="auto"/>
          </w:tcPr>
          <w:p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 xml:space="preserve">The adverse event interferes with some aspects of the participant’s routine, or requires further  </w:t>
            </w:r>
            <w:r w:rsidR="00F828C3">
              <w:rPr>
                <w:rFonts w:ascii="Calibri" w:hAnsi="Calibri" w:cs="Calibri"/>
                <w:iCs/>
                <w:color w:val="000000" w:themeColor="text1"/>
              </w:rPr>
              <w:t>procedure</w:t>
            </w:r>
            <w:r w:rsidRPr="00811B46">
              <w:rPr>
                <w:rFonts w:ascii="Calibri" w:hAnsi="Calibri" w:cs="Calibri"/>
                <w:iCs/>
                <w:color w:val="000000" w:themeColor="text1"/>
              </w:rPr>
              <w:t>, but is not damaging to health; it causes moderate discomfort</w:t>
            </w:r>
          </w:p>
        </w:tc>
      </w:tr>
      <w:tr w:rsidR="00534F76" w:rsidRPr="00811B46" w:rsidTr="004A5874">
        <w:tc>
          <w:tcPr>
            <w:tcW w:w="1548" w:type="dxa"/>
            <w:shd w:val="clear" w:color="auto" w:fill="auto"/>
          </w:tcPr>
          <w:p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Severe</w:t>
            </w:r>
          </w:p>
        </w:tc>
        <w:tc>
          <w:tcPr>
            <w:tcW w:w="7632" w:type="dxa"/>
            <w:shd w:val="clear" w:color="auto" w:fill="auto"/>
          </w:tcPr>
          <w:p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The adverse event results in alteration, discomfort or disability which is clearly damaging to health</w:t>
            </w:r>
          </w:p>
        </w:tc>
      </w:tr>
    </w:tbl>
    <w:p w:rsidR="00534F76" w:rsidRPr="00811B46" w:rsidRDefault="00534F76" w:rsidP="00875C18">
      <w:pPr>
        <w:spacing w:after="0" w:line="240" w:lineRule="auto"/>
        <w:jc w:val="both"/>
        <w:rPr>
          <w:rFonts w:ascii="Calibri" w:hAnsi="Calibri" w:cs="Calibri"/>
          <w:color w:val="000000" w:themeColor="text1"/>
        </w:rPr>
      </w:pPr>
    </w:p>
    <w:p w:rsidR="00534F76" w:rsidRPr="00967C95" w:rsidRDefault="00534F76" w:rsidP="00875C18">
      <w:pPr>
        <w:numPr>
          <w:ilvl w:val="2"/>
          <w:numId w:val="41"/>
        </w:numPr>
        <w:spacing w:before="240" w:after="0" w:line="240" w:lineRule="auto"/>
        <w:ind w:left="0" w:hanging="3817"/>
        <w:jc w:val="both"/>
        <w:rPr>
          <w:rFonts w:ascii="Calibri" w:hAnsi="Calibri" w:cs="Calibri"/>
          <w:b/>
          <w:color w:val="365F91" w:themeColor="accent1" w:themeShade="BF"/>
          <w:sz w:val="26"/>
          <w:szCs w:val="26"/>
        </w:rPr>
      </w:pPr>
      <w:bookmarkStart w:id="37" w:name="_Toc414619321"/>
      <w:r w:rsidRPr="00967C95">
        <w:rPr>
          <w:rFonts w:ascii="Calibri" w:hAnsi="Calibri" w:cs="Calibri"/>
          <w:b/>
          <w:color w:val="365F91" w:themeColor="accent1" w:themeShade="BF"/>
          <w:sz w:val="26"/>
          <w:szCs w:val="26"/>
        </w:rPr>
        <w:t>16.2.2</w:t>
      </w:r>
      <w:r w:rsidRPr="00967C95">
        <w:rPr>
          <w:rFonts w:ascii="Calibri" w:hAnsi="Calibri" w:cs="Calibri"/>
          <w:b/>
          <w:color w:val="365F91" w:themeColor="accent1" w:themeShade="BF"/>
          <w:sz w:val="26"/>
          <w:szCs w:val="26"/>
        </w:rPr>
        <w:tab/>
        <w:t xml:space="preserve">    Causality</w:t>
      </w:r>
      <w:bookmarkEnd w:id="37"/>
    </w:p>
    <w:p w:rsidR="00534F76" w:rsidRPr="00811B46" w:rsidRDefault="00534F76" w:rsidP="00636B2C">
      <w:pPr>
        <w:spacing w:before="120" w:after="0" w:line="240" w:lineRule="auto"/>
        <w:jc w:val="both"/>
        <w:rPr>
          <w:rFonts w:ascii="Calibri" w:hAnsi="Calibri" w:cs="Calibri"/>
          <w:color w:val="000000" w:themeColor="text1"/>
        </w:rPr>
      </w:pPr>
      <w:r w:rsidRPr="00811B46">
        <w:rPr>
          <w:rFonts w:ascii="Calibri" w:hAnsi="Calibri" w:cs="Calibri"/>
          <w:color w:val="000000" w:themeColor="text1"/>
        </w:rPr>
        <w:t xml:space="preserve">The assessment of relationship of adverse events to the </w:t>
      </w:r>
      <w:r w:rsidR="00F828C3">
        <w:rPr>
          <w:rFonts w:ascii="Calibri" w:hAnsi="Calibri" w:cs="Calibri"/>
          <w:color w:val="000000" w:themeColor="text1"/>
        </w:rPr>
        <w:t>procedure</w:t>
      </w:r>
      <w:r w:rsidRPr="00811B46">
        <w:rPr>
          <w:rFonts w:ascii="Calibri" w:hAnsi="Calibri" w:cs="Calibri"/>
          <w:color w:val="000000" w:themeColor="text1"/>
        </w:rPr>
        <w:t xml:space="preserve"> is a clinical decision based on all available information at the time of the completion of the case report form.  </w:t>
      </w:r>
    </w:p>
    <w:p w:rsidR="00534F76" w:rsidRPr="00811B46" w:rsidRDefault="00534F76" w:rsidP="00875C18">
      <w:pPr>
        <w:spacing w:before="240" w:after="0" w:line="240" w:lineRule="auto"/>
        <w:jc w:val="both"/>
        <w:rPr>
          <w:rFonts w:ascii="Calibri" w:hAnsi="Calibri" w:cs="Calibri"/>
          <w:iCs/>
          <w:color w:val="000000" w:themeColor="text1"/>
        </w:rPr>
      </w:pPr>
      <w:r w:rsidRPr="00811B46">
        <w:rPr>
          <w:rFonts w:ascii="Calibri" w:hAnsi="Calibri" w:cs="Calibri"/>
          <w:iCs/>
          <w:color w:val="000000" w:themeColor="text1"/>
        </w:rPr>
        <w:t xml:space="preserve">If a differentiated causality assessment which includes other factors in the </w:t>
      </w:r>
      <w:r w:rsidR="00111565">
        <w:rPr>
          <w:rFonts w:ascii="Calibri" w:hAnsi="Calibri" w:cs="Calibri"/>
          <w:iCs/>
          <w:color w:val="000000" w:themeColor="text1"/>
        </w:rPr>
        <w:t>study</w:t>
      </w:r>
      <w:r w:rsidRPr="00811B46">
        <w:rPr>
          <w:rFonts w:ascii="Calibri" w:hAnsi="Calibri" w:cs="Calibri"/>
          <w:iCs/>
          <w:color w:val="000000" w:themeColor="text1"/>
        </w:rPr>
        <w:t xml:space="preserve"> is deemed appropriate, please add/amend the following wording to specify:</w:t>
      </w:r>
    </w:p>
    <w:p w:rsidR="00534F76" w:rsidRPr="00811B46" w:rsidRDefault="00534F76" w:rsidP="00875C18">
      <w:pPr>
        <w:spacing w:before="240" w:after="0" w:line="240" w:lineRule="auto"/>
        <w:jc w:val="both"/>
        <w:rPr>
          <w:rFonts w:ascii="Calibri" w:hAnsi="Calibri" w:cs="Calibri"/>
          <w:color w:val="000000" w:themeColor="text1"/>
        </w:rPr>
      </w:pPr>
      <w:r w:rsidRPr="00811B46">
        <w:rPr>
          <w:rFonts w:ascii="Calibri" w:hAnsi="Calibri" w:cs="Calibri"/>
          <w:color w:val="000000" w:themeColor="text1"/>
        </w:rPr>
        <w:t xml:space="preserve">It is of particular importance in this </w:t>
      </w:r>
      <w:r w:rsidR="00111565">
        <w:rPr>
          <w:rFonts w:ascii="Calibri" w:hAnsi="Calibri" w:cs="Calibri"/>
          <w:color w:val="000000" w:themeColor="text1"/>
        </w:rPr>
        <w:t>study</w:t>
      </w:r>
      <w:r w:rsidRPr="00811B46">
        <w:rPr>
          <w:rFonts w:ascii="Calibri" w:hAnsi="Calibri" w:cs="Calibri"/>
          <w:color w:val="000000" w:themeColor="text1"/>
        </w:rPr>
        <w:t xml:space="preserve"> to capture events related to the product application procedure </w:t>
      </w:r>
      <w:r w:rsidRPr="008125DB">
        <w:rPr>
          <w:rFonts w:ascii="Calibri" w:hAnsi="Calibri" w:cs="Calibri"/>
          <w:color w:val="FF0000"/>
        </w:rPr>
        <w:t xml:space="preserve">(specify e.g. surgery) / product failure / mandatory concomitant medications (specify e.g. conditioning chemotherapy). </w:t>
      </w:r>
      <w:r w:rsidRPr="00811B46">
        <w:rPr>
          <w:rFonts w:ascii="Calibri" w:hAnsi="Calibri" w:cs="Calibri"/>
          <w:color w:val="000000" w:themeColor="text1"/>
        </w:rPr>
        <w:t xml:space="preserve">The assessment of relationship of an adverse event to this/these additional safety issue(s) will also be carried out as part of the </w:t>
      </w:r>
      <w:r w:rsidR="00111565">
        <w:rPr>
          <w:rFonts w:ascii="Calibri" w:hAnsi="Calibri" w:cs="Calibri"/>
          <w:color w:val="000000" w:themeColor="text1"/>
        </w:rPr>
        <w:t>study</w:t>
      </w:r>
      <w:r w:rsidRPr="00811B46">
        <w:rPr>
          <w:rFonts w:ascii="Calibri" w:hAnsi="Calibri" w:cs="Calibri"/>
          <w:color w:val="000000" w:themeColor="text1"/>
        </w:rPr>
        <w:t xml:space="preserve">. </w:t>
      </w:r>
    </w:p>
    <w:p w:rsidR="00534F76" w:rsidRPr="00811B46" w:rsidRDefault="00534F76" w:rsidP="00875C18">
      <w:pPr>
        <w:spacing w:before="240" w:after="0" w:line="240" w:lineRule="auto"/>
        <w:jc w:val="both"/>
        <w:rPr>
          <w:rFonts w:ascii="Calibri" w:hAnsi="Calibri" w:cs="Calibri"/>
          <w:color w:val="000000" w:themeColor="text1"/>
        </w:rPr>
      </w:pPr>
      <w:r w:rsidRPr="00811B46">
        <w:rPr>
          <w:rFonts w:ascii="Calibri" w:hAnsi="Calibri" w:cs="Calibri"/>
          <w:color w:val="000000" w:themeColor="text1"/>
        </w:rPr>
        <w:t xml:space="preserve">The differentiated causality assessments will be captured in the </w:t>
      </w:r>
      <w:r w:rsidR="00111565">
        <w:rPr>
          <w:rFonts w:ascii="Calibri" w:hAnsi="Calibri" w:cs="Calibri"/>
          <w:color w:val="000000" w:themeColor="text1"/>
        </w:rPr>
        <w:t>study</w:t>
      </w:r>
      <w:r w:rsidRPr="00811B46">
        <w:rPr>
          <w:rFonts w:ascii="Calibri" w:hAnsi="Calibri" w:cs="Calibri"/>
          <w:color w:val="000000" w:themeColor="text1"/>
        </w:rPr>
        <w:t xml:space="preserve"> specific CRF/AE Log and/or SAE form (amend as required). </w:t>
      </w:r>
    </w:p>
    <w:p w:rsidR="00534F76" w:rsidRPr="00811B46" w:rsidRDefault="00534F76" w:rsidP="00636B2C">
      <w:pPr>
        <w:spacing w:before="240" w:after="240" w:line="240" w:lineRule="auto"/>
        <w:jc w:val="both"/>
        <w:rPr>
          <w:rFonts w:ascii="Calibri" w:hAnsi="Calibri" w:cs="Calibri"/>
          <w:color w:val="000000" w:themeColor="text1"/>
        </w:rPr>
      </w:pPr>
      <w:r w:rsidRPr="00811B46">
        <w:rPr>
          <w:rFonts w:ascii="Calibri" w:hAnsi="Calibri" w:cs="Calibri"/>
          <w:color w:val="000000" w:themeColor="text1"/>
        </w:rPr>
        <w:t>The following categories will be used to define the causality of the adverse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512"/>
      </w:tblGrid>
      <w:tr w:rsidR="00534F76" w:rsidRPr="00811B46" w:rsidTr="004A5874">
        <w:tc>
          <w:tcPr>
            <w:tcW w:w="1668" w:type="dxa"/>
            <w:shd w:val="clear" w:color="auto" w:fill="E6E6E6"/>
          </w:tcPr>
          <w:p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b/>
                <w:bCs/>
                <w:color w:val="000000" w:themeColor="text1"/>
              </w:rPr>
              <w:t>Category</w:t>
            </w:r>
          </w:p>
        </w:tc>
        <w:tc>
          <w:tcPr>
            <w:tcW w:w="7512" w:type="dxa"/>
            <w:shd w:val="clear" w:color="auto" w:fill="E6E6E6"/>
          </w:tcPr>
          <w:p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b/>
                <w:bCs/>
                <w:color w:val="000000" w:themeColor="text1"/>
              </w:rPr>
              <w:t>Definition</w:t>
            </w:r>
          </w:p>
        </w:tc>
      </w:tr>
      <w:tr w:rsidR="00534F76" w:rsidRPr="00811B46" w:rsidTr="004A5874">
        <w:tc>
          <w:tcPr>
            <w:tcW w:w="1668"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Definitely:</w:t>
            </w:r>
          </w:p>
        </w:tc>
        <w:tc>
          <w:tcPr>
            <w:tcW w:w="7512" w:type="dxa"/>
            <w:shd w:val="clear" w:color="auto" w:fill="auto"/>
          </w:tcPr>
          <w:p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There is clear evidence to suggest a causal relationship, and other possible contributing factors can be ruled out.</w:t>
            </w:r>
          </w:p>
        </w:tc>
      </w:tr>
      <w:tr w:rsidR="00534F76" w:rsidRPr="00811B46" w:rsidTr="004A5874">
        <w:tc>
          <w:tcPr>
            <w:tcW w:w="1668"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Probably:</w:t>
            </w:r>
          </w:p>
        </w:tc>
        <w:tc>
          <w:tcPr>
            <w:tcW w:w="7512"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There is evidence to suggest a causal relationship, and the influence of other factors is unlikely</w:t>
            </w:r>
          </w:p>
        </w:tc>
      </w:tr>
      <w:tr w:rsidR="00534F76" w:rsidRPr="00811B46" w:rsidTr="004A5874">
        <w:tc>
          <w:tcPr>
            <w:tcW w:w="1668"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Possibly</w:t>
            </w:r>
          </w:p>
        </w:tc>
        <w:tc>
          <w:tcPr>
            <w:tcW w:w="7512" w:type="dxa"/>
            <w:shd w:val="clear" w:color="auto" w:fill="auto"/>
          </w:tcPr>
          <w:p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 xml:space="preserve">There is some evidence to suggest a causal relationship (e.g. the event occurred within a reasonable time after administration of the </w:t>
            </w:r>
            <w:r w:rsidR="00111565">
              <w:rPr>
                <w:rFonts w:ascii="Calibri" w:hAnsi="Calibri" w:cs="Calibri"/>
                <w:iCs/>
                <w:color w:val="000000" w:themeColor="text1"/>
              </w:rPr>
              <w:t>study</w:t>
            </w:r>
            <w:r w:rsidRPr="00811B46">
              <w:rPr>
                <w:rFonts w:ascii="Calibri" w:hAnsi="Calibri" w:cs="Calibri"/>
                <w:iCs/>
                <w:color w:val="000000" w:themeColor="text1"/>
              </w:rPr>
              <w:t xml:space="preserve"> </w:t>
            </w:r>
            <w:r w:rsidR="00F828C3">
              <w:rPr>
                <w:rFonts w:ascii="Calibri" w:hAnsi="Calibri" w:cs="Calibri"/>
                <w:iCs/>
                <w:color w:val="000000" w:themeColor="text1"/>
              </w:rPr>
              <w:t>procedure</w:t>
            </w:r>
            <w:r w:rsidRPr="00811B46">
              <w:rPr>
                <w:rFonts w:ascii="Calibri" w:hAnsi="Calibri" w:cs="Calibri"/>
                <w:iCs/>
                <w:color w:val="000000" w:themeColor="text1"/>
              </w:rPr>
              <w:t>). However, the influence of other factors may have contributed to the event (e.g. the participant’s clinical condition, other concomitant events).</w:t>
            </w:r>
          </w:p>
        </w:tc>
      </w:tr>
      <w:tr w:rsidR="00534F76" w:rsidRPr="00811B46" w:rsidTr="004A5874">
        <w:tc>
          <w:tcPr>
            <w:tcW w:w="1668"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Unlikely</w:t>
            </w:r>
          </w:p>
        </w:tc>
        <w:tc>
          <w:tcPr>
            <w:tcW w:w="7512" w:type="dxa"/>
            <w:shd w:val="clear" w:color="auto" w:fill="auto"/>
          </w:tcPr>
          <w:p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 xml:space="preserve">There is little evidence to suggest there is a causal relationship (e.g. the event did not occur within a reasonable time after administration of the </w:t>
            </w:r>
            <w:r w:rsidR="00111565">
              <w:rPr>
                <w:rFonts w:ascii="Calibri" w:hAnsi="Calibri" w:cs="Calibri"/>
                <w:iCs/>
                <w:color w:val="000000" w:themeColor="text1"/>
              </w:rPr>
              <w:t>study</w:t>
            </w:r>
            <w:r w:rsidRPr="00811B46">
              <w:rPr>
                <w:rFonts w:ascii="Calibri" w:hAnsi="Calibri" w:cs="Calibri"/>
                <w:iCs/>
                <w:color w:val="000000" w:themeColor="text1"/>
              </w:rPr>
              <w:t xml:space="preserve"> </w:t>
            </w:r>
            <w:r w:rsidR="00F828C3">
              <w:rPr>
                <w:rFonts w:ascii="Calibri" w:hAnsi="Calibri" w:cs="Calibri"/>
                <w:iCs/>
                <w:color w:val="000000" w:themeColor="text1"/>
              </w:rPr>
              <w:t>procedure</w:t>
            </w:r>
            <w:r w:rsidRPr="00811B46">
              <w:rPr>
                <w:rFonts w:ascii="Calibri" w:hAnsi="Calibri" w:cs="Calibri"/>
                <w:iCs/>
                <w:color w:val="000000" w:themeColor="text1"/>
              </w:rPr>
              <w:t>). There is another reasonable explanation for the event (e.g. the participant’s clinical condition).</w:t>
            </w:r>
          </w:p>
        </w:tc>
      </w:tr>
      <w:tr w:rsidR="00534F76" w:rsidRPr="00811B46" w:rsidTr="004A5874">
        <w:tc>
          <w:tcPr>
            <w:tcW w:w="1668"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Not related</w:t>
            </w:r>
          </w:p>
        </w:tc>
        <w:tc>
          <w:tcPr>
            <w:tcW w:w="7512" w:type="dxa"/>
            <w:shd w:val="clear" w:color="auto" w:fill="auto"/>
          </w:tcPr>
          <w:p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There is no evidence of any causal relationship.</w:t>
            </w:r>
          </w:p>
        </w:tc>
      </w:tr>
      <w:tr w:rsidR="00534F76" w:rsidRPr="00811B46" w:rsidTr="004A5874">
        <w:tc>
          <w:tcPr>
            <w:tcW w:w="1668"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Not Assessable</w:t>
            </w:r>
          </w:p>
        </w:tc>
        <w:tc>
          <w:tcPr>
            <w:tcW w:w="7512" w:type="dxa"/>
            <w:shd w:val="clear" w:color="auto" w:fill="auto"/>
          </w:tcPr>
          <w:p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Unable to assess on information available.</w:t>
            </w:r>
          </w:p>
        </w:tc>
      </w:tr>
    </w:tbl>
    <w:p w:rsidR="00534F76" w:rsidRPr="00811B46" w:rsidRDefault="00534F76" w:rsidP="00875C18">
      <w:pPr>
        <w:spacing w:before="240" w:after="0" w:line="240" w:lineRule="auto"/>
        <w:jc w:val="both"/>
        <w:rPr>
          <w:rFonts w:ascii="Calibri" w:hAnsi="Calibri" w:cs="Calibri"/>
          <w:color w:val="000000" w:themeColor="text1"/>
        </w:rPr>
      </w:pPr>
    </w:p>
    <w:p w:rsidR="00534F76" w:rsidRPr="00967C95" w:rsidRDefault="00534F76" w:rsidP="00636B2C">
      <w:pPr>
        <w:numPr>
          <w:ilvl w:val="2"/>
          <w:numId w:val="41"/>
        </w:numPr>
        <w:tabs>
          <w:tab w:val="num" w:pos="4820"/>
        </w:tabs>
        <w:spacing w:after="240" w:line="240" w:lineRule="auto"/>
        <w:ind w:left="0" w:hanging="4241"/>
        <w:jc w:val="both"/>
        <w:rPr>
          <w:rFonts w:ascii="Calibri" w:hAnsi="Calibri" w:cs="Calibri"/>
          <w:b/>
          <w:color w:val="365F91" w:themeColor="accent1" w:themeShade="BF"/>
          <w:sz w:val="26"/>
          <w:szCs w:val="26"/>
        </w:rPr>
      </w:pPr>
      <w:bookmarkStart w:id="38" w:name="_Toc343005709"/>
      <w:bookmarkStart w:id="39" w:name="_Toc343005710"/>
      <w:bookmarkStart w:id="40" w:name="_Toc343005711"/>
      <w:bookmarkStart w:id="41" w:name="_Toc343005712"/>
      <w:bookmarkStart w:id="42" w:name="_Toc343005713"/>
      <w:bookmarkStart w:id="43" w:name="_Toc414619322"/>
      <w:bookmarkEnd w:id="38"/>
      <w:bookmarkEnd w:id="39"/>
      <w:bookmarkEnd w:id="40"/>
      <w:bookmarkEnd w:id="41"/>
      <w:bookmarkEnd w:id="42"/>
      <w:r w:rsidRPr="00967C95">
        <w:rPr>
          <w:rFonts w:ascii="Calibri" w:hAnsi="Calibri" w:cs="Calibri"/>
          <w:b/>
          <w:color w:val="365F91" w:themeColor="accent1" w:themeShade="BF"/>
          <w:sz w:val="26"/>
          <w:szCs w:val="26"/>
        </w:rPr>
        <w:t>16.2.3   Expectedness</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796"/>
      </w:tblGrid>
      <w:tr w:rsidR="00534F76" w:rsidRPr="00811B46" w:rsidTr="00BE30DA">
        <w:tc>
          <w:tcPr>
            <w:tcW w:w="1384" w:type="dxa"/>
            <w:shd w:val="clear" w:color="auto" w:fill="E6E6E6"/>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lastRenderedPageBreak/>
              <w:t>Category</w:t>
            </w:r>
          </w:p>
        </w:tc>
        <w:tc>
          <w:tcPr>
            <w:tcW w:w="7796" w:type="dxa"/>
            <w:shd w:val="clear" w:color="auto" w:fill="E6E6E6"/>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Definition</w:t>
            </w:r>
          </w:p>
        </w:tc>
      </w:tr>
      <w:tr w:rsidR="00534F76" w:rsidRPr="00811B46" w:rsidTr="00BE30DA">
        <w:tc>
          <w:tcPr>
            <w:tcW w:w="1384"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i/>
                <w:iCs/>
                <w:color w:val="000000" w:themeColor="text1"/>
              </w:rPr>
              <w:t>Expected</w:t>
            </w:r>
          </w:p>
        </w:tc>
        <w:tc>
          <w:tcPr>
            <w:tcW w:w="7796" w:type="dxa"/>
            <w:shd w:val="clear" w:color="auto" w:fill="auto"/>
          </w:tcPr>
          <w:p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color w:val="000000" w:themeColor="text1"/>
              </w:rPr>
              <w:t xml:space="preserve">An adverse event which is consistent with the information about the </w:t>
            </w:r>
            <w:r w:rsidR="00F828C3">
              <w:rPr>
                <w:rFonts w:ascii="Calibri" w:hAnsi="Calibri" w:cs="Calibri"/>
                <w:color w:val="000000" w:themeColor="text1"/>
              </w:rPr>
              <w:t>procedure</w:t>
            </w:r>
            <w:r w:rsidRPr="00811B46">
              <w:rPr>
                <w:rFonts w:ascii="Calibri" w:hAnsi="Calibri" w:cs="Calibri"/>
                <w:color w:val="000000" w:themeColor="text1"/>
              </w:rPr>
              <w:t xml:space="preserve"> listed in the Investigator Brochure, SPC, manual of Operation </w:t>
            </w:r>
            <w:r w:rsidRPr="00D80405">
              <w:rPr>
                <w:rFonts w:ascii="Calibri" w:hAnsi="Calibri" w:cs="Calibri"/>
                <w:color w:val="FF0000"/>
              </w:rPr>
              <w:t xml:space="preserve">(amend as appropriate) </w:t>
            </w:r>
            <w:r w:rsidRPr="00811B46">
              <w:rPr>
                <w:rFonts w:ascii="Calibri" w:hAnsi="Calibri" w:cs="Calibri"/>
                <w:b/>
                <w:bCs/>
                <w:color w:val="000000" w:themeColor="text1"/>
              </w:rPr>
              <w:t>or clearly defined in this protocol.</w:t>
            </w:r>
          </w:p>
        </w:tc>
      </w:tr>
      <w:tr w:rsidR="00534F76" w:rsidRPr="00811B46" w:rsidTr="00BE30DA">
        <w:tc>
          <w:tcPr>
            <w:tcW w:w="1384"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i/>
                <w:iCs/>
                <w:color w:val="000000" w:themeColor="text1"/>
              </w:rPr>
              <w:t>Unexpected</w:t>
            </w:r>
          </w:p>
        </w:tc>
        <w:tc>
          <w:tcPr>
            <w:tcW w:w="7796" w:type="dxa"/>
            <w:shd w:val="clear" w:color="auto" w:fill="auto"/>
          </w:tcPr>
          <w:p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 xml:space="preserve">An adverse event which is not consistent with the information about the </w:t>
            </w:r>
            <w:r w:rsidR="00F828C3">
              <w:rPr>
                <w:rFonts w:ascii="Calibri" w:hAnsi="Calibri" w:cs="Calibri"/>
                <w:color w:val="000000" w:themeColor="text1"/>
              </w:rPr>
              <w:t>procedure</w:t>
            </w:r>
            <w:r w:rsidRPr="00811B46">
              <w:rPr>
                <w:rFonts w:ascii="Calibri" w:hAnsi="Calibri" w:cs="Calibri"/>
                <w:color w:val="000000" w:themeColor="text1"/>
              </w:rPr>
              <w:t xml:space="preserve"> listed in the manual of operation (</w:t>
            </w:r>
            <w:r w:rsidRPr="00D80405">
              <w:rPr>
                <w:rFonts w:ascii="Calibri" w:hAnsi="Calibri" w:cs="Calibri"/>
                <w:color w:val="FF0000"/>
              </w:rPr>
              <w:t>or other – amend as appropriate)*</w:t>
            </w:r>
            <w:r w:rsidRPr="00D80405">
              <w:rPr>
                <w:rFonts w:ascii="Calibri" w:hAnsi="Calibri" w:cs="Calibri"/>
                <w:b/>
                <w:bCs/>
                <w:color w:val="FF0000"/>
              </w:rPr>
              <w:t xml:space="preserve"> </w:t>
            </w:r>
            <w:r w:rsidRPr="00811B46">
              <w:rPr>
                <w:rFonts w:ascii="Calibri" w:hAnsi="Calibri" w:cs="Calibri"/>
                <w:b/>
                <w:bCs/>
                <w:color w:val="000000" w:themeColor="text1"/>
              </w:rPr>
              <w:t>or clearly defined in this protocol.</w:t>
            </w:r>
          </w:p>
        </w:tc>
      </w:tr>
    </w:tbl>
    <w:p w:rsidR="00CE748B" w:rsidRPr="00811B46" w:rsidRDefault="00534F76" w:rsidP="00C728E9">
      <w:pPr>
        <w:spacing w:before="240" w:after="480" w:line="240" w:lineRule="auto"/>
        <w:jc w:val="both"/>
        <w:rPr>
          <w:rFonts w:ascii="Calibri" w:hAnsi="Calibri" w:cs="Calibri"/>
          <w:color w:val="000000" w:themeColor="text1"/>
        </w:rPr>
      </w:pPr>
      <w:r w:rsidRPr="00811B46">
        <w:rPr>
          <w:rFonts w:ascii="Calibri" w:hAnsi="Calibri" w:cs="Calibri"/>
          <w:color w:val="000000" w:themeColor="text1"/>
        </w:rPr>
        <w:t>* this includes listed events that are more frequently reported or more severe than previously reported</w:t>
      </w:r>
    </w:p>
    <w:p w:rsidR="00534F76" w:rsidRPr="0031472B" w:rsidRDefault="00534F76" w:rsidP="00875C18">
      <w:pPr>
        <w:pStyle w:val="Heading2"/>
        <w:numPr>
          <w:ilvl w:val="1"/>
          <w:numId w:val="44"/>
        </w:numPr>
        <w:spacing w:after="120" w:line="240" w:lineRule="auto"/>
        <w:ind w:left="709" w:hanging="709"/>
        <w:jc w:val="both"/>
        <w:rPr>
          <w:rFonts w:ascii="Calibri" w:hAnsi="Calibri" w:cs="Calibri"/>
          <w:bCs w:val="0"/>
          <w:color w:val="365F91" w:themeColor="accent1" w:themeShade="BF"/>
        </w:rPr>
      </w:pPr>
      <w:bookmarkStart w:id="44" w:name="_Toc405541280"/>
      <w:bookmarkStart w:id="45" w:name="_Toc427146875"/>
      <w:r w:rsidRPr="0031472B">
        <w:rPr>
          <w:rFonts w:ascii="Calibri" w:hAnsi="Calibri" w:cs="Calibri"/>
          <w:color w:val="365F91" w:themeColor="accent1" w:themeShade="BF"/>
        </w:rPr>
        <w:t>Recording adverse events</w:t>
      </w:r>
      <w:bookmarkEnd w:id="44"/>
      <w:bookmarkEnd w:id="45"/>
      <w:r w:rsidR="00CE748B">
        <w:rPr>
          <w:rFonts w:ascii="Calibri" w:hAnsi="Calibri" w:cs="Calibri"/>
          <w:color w:val="365F91" w:themeColor="accent1" w:themeShade="BF"/>
        </w:rPr>
        <w:t xml:space="preserve"> </w:t>
      </w:r>
    </w:p>
    <w:p w:rsidR="00534F76" w:rsidRPr="008125DB" w:rsidRDefault="00534F76" w:rsidP="00875C18">
      <w:pPr>
        <w:spacing w:line="240" w:lineRule="auto"/>
        <w:jc w:val="both"/>
        <w:rPr>
          <w:rFonts w:ascii="Calibri" w:hAnsi="Calibri" w:cs="Calibri"/>
          <w:color w:val="FF0000"/>
        </w:rPr>
      </w:pPr>
      <w:bookmarkStart w:id="46" w:name="_Toc211145371"/>
      <w:r w:rsidRPr="008125DB">
        <w:rPr>
          <w:rFonts w:ascii="Calibri" w:hAnsi="Calibri" w:cs="Calibri"/>
          <w:color w:val="FF0000"/>
        </w:rPr>
        <w:t>Choose most appropriate sentence(s):</w:t>
      </w:r>
    </w:p>
    <w:p w:rsidR="00534F76" w:rsidRPr="008125DB" w:rsidRDefault="00534F76" w:rsidP="00875C18">
      <w:pPr>
        <w:spacing w:line="240" w:lineRule="auto"/>
        <w:jc w:val="both"/>
        <w:rPr>
          <w:rFonts w:ascii="Calibri" w:hAnsi="Calibri" w:cs="Calibri"/>
          <w:color w:val="FF0000"/>
        </w:rPr>
      </w:pPr>
      <w:r w:rsidRPr="008125DB">
        <w:rPr>
          <w:rFonts w:ascii="Calibri" w:hAnsi="Calibri" w:cs="Calibri"/>
          <w:color w:val="FF0000"/>
        </w:rPr>
        <w:t>All adverse events will be recorded in the medical records in the first instance.</w:t>
      </w:r>
    </w:p>
    <w:p w:rsidR="00534F76" w:rsidRPr="008125DB" w:rsidRDefault="00534F76" w:rsidP="00875C18">
      <w:pPr>
        <w:keepNext/>
        <w:spacing w:line="240" w:lineRule="auto"/>
        <w:jc w:val="both"/>
        <w:rPr>
          <w:rFonts w:ascii="Calibri" w:hAnsi="Calibri" w:cs="Calibri"/>
          <w:color w:val="FF0000"/>
        </w:rPr>
      </w:pPr>
      <w:r w:rsidRPr="008125DB">
        <w:rPr>
          <w:rFonts w:ascii="Calibri" w:hAnsi="Calibri" w:cs="Calibri"/>
          <w:color w:val="FF0000"/>
        </w:rPr>
        <w:t xml:space="preserve">AEs will not be collected in the CRFs for this </w:t>
      </w:r>
      <w:r w:rsidR="00111565" w:rsidRPr="008125DB">
        <w:rPr>
          <w:rFonts w:ascii="Calibri" w:hAnsi="Calibri" w:cs="Calibri"/>
          <w:color w:val="FF0000"/>
        </w:rPr>
        <w:t>study</w:t>
      </w:r>
      <w:r w:rsidRPr="008125DB">
        <w:rPr>
          <w:rFonts w:ascii="Calibri" w:hAnsi="Calibri" w:cs="Calibri"/>
          <w:i/>
          <w:iCs/>
          <w:color w:val="FF0000"/>
        </w:rPr>
        <w:t xml:space="preserve"> </w:t>
      </w:r>
      <w:r w:rsidRPr="008125DB">
        <w:rPr>
          <w:rFonts w:ascii="Calibri" w:hAnsi="Calibri" w:cs="Calibri"/>
          <w:iCs/>
          <w:color w:val="FF0000"/>
        </w:rPr>
        <w:t xml:space="preserve">(provide justification. However, all </w:t>
      </w:r>
      <w:r w:rsidRPr="008125DB">
        <w:rPr>
          <w:rFonts w:ascii="Calibri" w:hAnsi="Calibri" w:cs="Calibri"/>
          <w:iCs/>
          <w:color w:val="FF0000"/>
          <w:u w:val="single"/>
        </w:rPr>
        <w:t>SERIOUS</w:t>
      </w:r>
      <w:r w:rsidRPr="008125DB">
        <w:rPr>
          <w:rFonts w:ascii="Calibri" w:hAnsi="Calibri" w:cs="Calibri"/>
          <w:iCs/>
          <w:color w:val="FF0000"/>
        </w:rPr>
        <w:t xml:space="preserve"> adverse reactions must be recorded in the CRF) or;</w:t>
      </w:r>
    </w:p>
    <w:p w:rsidR="00534F76" w:rsidRPr="008125DB" w:rsidRDefault="00534F76" w:rsidP="00875C18">
      <w:pPr>
        <w:spacing w:line="240" w:lineRule="auto"/>
        <w:jc w:val="both"/>
        <w:rPr>
          <w:rFonts w:ascii="Calibri" w:hAnsi="Calibri" w:cs="Calibri"/>
          <w:color w:val="FF0000"/>
        </w:rPr>
      </w:pPr>
      <w:r w:rsidRPr="008125DB">
        <w:rPr>
          <w:rFonts w:ascii="Calibri" w:hAnsi="Calibri" w:cs="Calibri"/>
          <w:color w:val="FF0000"/>
        </w:rPr>
        <w:t>All Adverse events will be recorded in the CRF following consent.</w:t>
      </w:r>
    </w:p>
    <w:p w:rsidR="00534F76" w:rsidRPr="008125DB" w:rsidRDefault="00534F76" w:rsidP="00875C18">
      <w:pPr>
        <w:spacing w:line="240" w:lineRule="auto"/>
        <w:jc w:val="both"/>
        <w:rPr>
          <w:rFonts w:ascii="Calibri" w:hAnsi="Calibri" w:cs="Calibri"/>
          <w:color w:val="FF0000"/>
        </w:rPr>
      </w:pPr>
      <w:r w:rsidRPr="008125DB">
        <w:rPr>
          <w:rFonts w:ascii="Calibri" w:hAnsi="Calibri" w:cs="Calibri"/>
          <w:color w:val="FF0000"/>
        </w:rPr>
        <w:t xml:space="preserve">All adverse events will be recorded with clinical symptoms and accompanied with a simple, brief description of the event, including dates as appropriate. </w:t>
      </w:r>
    </w:p>
    <w:p w:rsidR="00534F76" w:rsidRPr="008125DB" w:rsidRDefault="00534F76" w:rsidP="00875C18">
      <w:pPr>
        <w:spacing w:after="480" w:line="240" w:lineRule="auto"/>
        <w:jc w:val="both"/>
        <w:rPr>
          <w:rFonts w:ascii="Calibri" w:hAnsi="Calibri" w:cs="Calibri"/>
          <w:color w:val="FF0000"/>
        </w:rPr>
      </w:pPr>
      <w:r w:rsidRPr="008125DB">
        <w:rPr>
          <w:rFonts w:ascii="Calibri" w:hAnsi="Calibri" w:cs="Calibri"/>
          <w:color w:val="FF0000"/>
        </w:rPr>
        <w:t xml:space="preserve">All adverse events will be recorded in the CRF until (insert as appropriate e.g. the participant completes the </w:t>
      </w:r>
      <w:r w:rsidR="00111565" w:rsidRPr="008125DB">
        <w:rPr>
          <w:rFonts w:ascii="Calibri" w:hAnsi="Calibri" w:cs="Calibri"/>
          <w:color w:val="FF0000"/>
        </w:rPr>
        <w:t>study</w:t>
      </w:r>
      <w:r w:rsidRPr="008125DB">
        <w:rPr>
          <w:rFonts w:ascii="Calibri" w:hAnsi="Calibri" w:cs="Calibri"/>
          <w:color w:val="FF0000"/>
        </w:rPr>
        <w:t>)</w:t>
      </w:r>
    </w:p>
    <w:p w:rsidR="00534F76" w:rsidRPr="0031472B" w:rsidRDefault="00534F76" w:rsidP="00875C18">
      <w:pPr>
        <w:pStyle w:val="Heading2"/>
        <w:numPr>
          <w:ilvl w:val="1"/>
          <w:numId w:val="44"/>
        </w:numPr>
        <w:spacing w:after="120" w:line="240" w:lineRule="auto"/>
        <w:ind w:left="0" w:firstLine="0"/>
        <w:jc w:val="both"/>
        <w:rPr>
          <w:rFonts w:ascii="Calibri" w:hAnsi="Calibri" w:cs="Calibri"/>
          <w:bCs w:val="0"/>
          <w:color w:val="365F91" w:themeColor="accent1" w:themeShade="BF"/>
        </w:rPr>
      </w:pPr>
      <w:bookmarkStart w:id="47" w:name="_Toc405541287"/>
      <w:bookmarkStart w:id="48" w:name="_Toc427146876"/>
      <w:bookmarkEnd w:id="46"/>
      <w:r w:rsidRPr="0031472B">
        <w:rPr>
          <w:rFonts w:ascii="Calibri" w:hAnsi="Calibri" w:cs="Calibri"/>
          <w:color w:val="365F91" w:themeColor="accent1" w:themeShade="BF"/>
        </w:rPr>
        <w:t>Procedures for recording and reporting Serious Adverse Events</w:t>
      </w:r>
      <w:bookmarkEnd w:id="47"/>
      <w:bookmarkEnd w:id="48"/>
      <w:r w:rsidR="00CE748B">
        <w:rPr>
          <w:rFonts w:ascii="Calibri" w:hAnsi="Calibri" w:cs="Calibri"/>
          <w:color w:val="365F91" w:themeColor="accent1" w:themeShade="BF"/>
        </w:rPr>
        <w:t xml:space="preserve"> </w:t>
      </w:r>
    </w:p>
    <w:p w:rsidR="00534F76" w:rsidRPr="00AA65A0" w:rsidRDefault="00534F76" w:rsidP="00875C18">
      <w:pPr>
        <w:spacing w:line="240" w:lineRule="auto"/>
        <w:jc w:val="both"/>
        <w:rPr>
          <w:rFonts w:ascii="Calibri" w:hAnsi="Calibri" w:cs="Calibri"/>
          <w:color w:val="0000FF"/>
        </w:rPr>
      </w:pPr>
      <w:r w:rsidRPr="0031472B">
        <w:rPr>
          <w:rFonts w:ascii="Calibri" w:hAnsi="Calibri" w:cs="Calibri"/>
          <w:color w:val="000000" w:themeColor="text1"/>
        </w:rPr>
        <w:t xml:space="preserve">All serious adverse events will be recorded in the medical records and the CRF, and the sponsor’s AE log </w:t>
      </w:r>
      <w:r w:rsidRPr="008125DB">
        <w:rPr>
          <w:rFonts w:ascii="Calibri" w:hAnsi="Calibri" w:cs="Calibri"/>
          <w:color w:val="FF0000"/>
        </w:rPr>
        <w:t xml:space="preserve">(the sponsors AE log is used to collate SAEs and AEs so that the CI can review all in one place for trend analysis. If this data will be collated on a database throughout the </w:t>
      </w:r>
      <w:r w:rsidR="00111565" w:rsidRPr="008125DB">
        <w:rPr>
          <w:rFonts w:ascii="Calibri" w:hAnsi="Calibri" w:cs="Calibri"/>
          <w:color w:val="FF0000"/>
        </w:rPr>
        <w:t>study</w:t>
      </w:r>
      <w:r w:rsidRPr="008125DB">
        <w:rPr>
          <w:rFonts w:ascii="Calibri" w:hAnsi="Calibri" w:cs="Calibri"/>
          <w:color w:val="FF0000"/>
        </w:rPr>
        <w:t xml:space="preserve">, from which a line listing of the SAEs can be extracted for review, an AE log will not be required). </w:t>
      </w:r>
    </w:p>
    <w:p w:rsidR="00534F76" w:rsidRPr="00811B46" w:rsidRDefault="00534F76" w:rsidP="00875C18">
      <w:pPr>
        <w:spacing w:line="240" w:lineRule="auto"/>
        <w:jc w:val="both"/>
        <w:rPr>
          <w:rFonts w:ascii="Calibri" w:hAnsi="Calibri" w:cs="Calibri"/>
          <w:color w:val="000000" w:themeColor="text1"/>
        </w:rPr>
      </w:pPr>
      <w:r w:rsidRPr="00811B46">
        <w:rPr>
          <w:rFonts w:ascii="Calibri" w:hAnsi="Calibri" w:cs="Calibri"/>
          <w:color w:val="000000" w:themeColor="text1"/>
        </w:rPr>
        <w:t xml:space="preserve">All SAEs (except those specified in section </w:t>
      </w:r>
      <w:r w:rsidR="00967C95">
        <w:rPr>
          <w:rFonts w:ascii="Calibri" w:hAnsi="Calibri" w:cs="Calibri"/>
          <w:color w:val="000000" w:themeColor="text1"/>
        </w:rPr>
        <w:t>16.5</w:t>
      </w:r>
      <w:r w:rsidRPr="00811B46">
        <w:rPr>
          <w:rFonts w:ascii="Calibri" w:hAnsi="Calibri" w:cs="Calibri"/>
          <w:color w:val="000000" w:themeColor="text1"/>
        </w:rPr>
        <w:t xml:space="preserve"> as not requiring reporting to the Sponsor) must be recorded on a serious adverse event (SAE) form. The CI/PI or designated individual will complete </w:t>
      </w:r>
      <w:r w:rsidR="00C728E9">
        <w:rPr>
          <w:rFonts w:ascii="Calibri" w:hAnsi="Calibri" w:cs="Calibri"/>
          <w:color w:val="000000" w:themeColor="text1"/>
        </w:rPr>
        <w:t>an</w:t>
      </w:r>
      <w:r w:rsidRPr="00811B46">
        <w:rPr>
          <w:rFonts w:ascii="Calibri" w:hAnsi="Calibri" w:cs="Calibri"/>
          <w:color w:val="000000" w:themeColor="text1"/>
        </w:rPr>
        <w:t xml:space="preserve"> SAE form and the form will be preferably emailed to the Sponsor within 5 working days of becoming aware of the event. The Chief or Principal Investigator will respond to any SAE queries raised by the sponsor as soon as possible. </w:t>
      </w:r>
    </w:p>
    <w:p w:rsidR="00534F76" w:rsidRDefault="00534F76" w:rsidP="00875C18">
      <w:pPr>
        <w:spacing w:line="240" w:lineRule="auto"/>
        <w:jc w:val="both"/>
        <w:rPr>
          <w:rFonts w:ascii="Calibri" w:hAnsi="Calibri" w:cs="Calibri"/>
          <w:color w:val="000000" w:themeColor="text1"/>
        </w:rPr>
      </w:pPr>
      <w:r w:rsidRPr="00811B46">
        <w:rPr>
          <w:rFonts w:ascii="Calibri" w:hAnsi="Calibri" w:cs="Calibri"/>
          <w:color w:val="000000" w:themeColor="text1"/>
        </w:rPr>
        <w:t xml:space="preserve">Where the event is unexpected and thought to be related to the </w:t>
      </w:r>
      <w:r w:rsidR="00F828C3">
        <w:rPr>
          <w:rFonts w:ascii="Calibri" w:hAnsi="Calibri" w:cs="Calibri"/>
          <w:color w:val="000000" w:themeColor="text1"/>
        </w:rPr>
        <w:t>procedure</w:t>
      </w:r>
      <w:r w:rsidRPr="00811B46">
        <w:rPr>
          <w:rFonts w:ascii="Calibri" w:hAnsi="Calibri" w:cs="Calibri"/>
          <w:color w:val="000000" w:themeColor="text1"/>
        </w:rPr>
        <w:t xml:space="preserve"> this must be reported by the Investigator to the Health Research Authority within 15 days.</w:t>
      </w:r>
    </w:p>
    <w:p w:rsidR="00F828C3" w:rsidRPr="00811B46" w:rsidRDefault="004A5874" w:rsidP="00875C18">
      <w:pPr>
        <w:spacing w:line="240" w:lineRule="auto"/>
        <w:jc w:val="both"/>
        <w:rPr>
          <w:rFonts w:ascii="Calibri" w:hAnsi="Calibri" w:cs="Calibri"/>
          <w:color w:val="000000" w:themeColor="text1"/>
        </w:rPr>
      </w:pPr>
      <w:r w:rsidRPr="00811B46">
        <w:rPr>
          <w:rFonts w:ascii="Calibri" w:hAnsi="Calibri"/>
          <w:noProof/>
        </w:rPr>
        <mc:AlternateContent>
          <mc:Choice Requires="wps">
            <w:drawing>
              <wp:anchor distT="0" distB="0" distL="114300" distR="114300" simplePos="0" relativeHeight="251662336" behindDoc="0" locked="0" layoutInCell="1" allowOverlap="1" wp14:anchorId="6CDD7487" wp14:editId="06CC5AD4">
                <wp:simplePos x="0" y="0"/>
                <wp:positionH relativeFrom="column">
                  <wp:posOffset>190500</wp:posOffset>
                </wp:positionH>
                <wp:positionV relativeFrom="paragraph">
                  <wp:posOffset>252095</wp:posOffset>
                </wp:positionV>
                <wp:extent cx="5293360" cy="933450"/>
                <wp:effectExtent l="0" t="0" r="2159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933450"/>
                        </a:xfrm>
                        <a:prstGeom prst="rect">
                          <a:avLst/>
                        </a:prstGeom>
                        <a:solidFill>
                          <a:srgbClr val="FFFFFF"/>
                        </a:solidFill>
                        <a:ln w="19050">
                          <a:solidFill>
                            <a:srgbClr val="FF0000"/>
                          </a:solidFill>
                          <a:miter lim="800000"/>
                          <a:headEnd/>
                          <a:tailEnd/>
                        </a:ln>
                      </wps:spPr>
                      <wps:txbx>
                        <w:txbxContent>
                          <w:p w:rsidR="00636B2C" w:rsidRPr="00F96CA1" w:rsidRDefault="00636B2C" w:rsidP="00534F76">
                            <w:pPr>
                              <w:spacing w:after="0"/>
                              <w:jc w:val="center"/>
                              <w:rPr>
                                <w:rFonts w:ascii="Calibri" w:hAnsi="Calibri" w:cs="Calibri"/>
                              </w:rPr>
                            </w:pPr>
                            <w:r w:rsidRPr="00F96CA1">
                              <w:rPr>
                                <w:rFonts w:ascii="Calibri" w:hAnsi="Calibri" w:cs="Calibri"/>
                              </w:rPr>
                              <w:t xml:space="preserve">Completed forms </w:t>
                            </w:r>
                            <w:r>
                              <w:rPr>
                                <w:rFonts w:ascii="Calibri" w:hAnsi="Calibri" w:cs="Calibri"/>
                              </w:rPr>
                              <w:t xml:space="preserve">for </w:t>
                            </w:r>
                            <w:r w:rsidRPr="006C4366">
                              <w:rPr>
                                <w:rFonts w:ascii="Calibri" w:hAnsi="Calibri" w:cs="Calibri"/>
                              </w:rPr>
                              <w:t>unexpected</w:t>
                            </w:r>
                            <w:r w:rsidRPr="006C4366">
                              <w:rPr>
                                <w:rFonts w:ascii="Calibri" w:hAnsi="Calibri" w:cs="Calibri"/>
                                <w:b/>
                              </w:rPr>
                              <w:t xml:space="preserve"> </w:t>
                            </w:r>
                            <w:r>
                              <w:rPr>
                                <w:rFonts w:ascii="Calibri" w:hAnsi="Calibri" w:cs="Calibri"/>
                              </w:rPr>
                              <w:t xml:space="preserve">SAES </w:t>
                            </w:r>
                            <w:r w:rsidRPr="00F96CA1">
                              <w:rPr>
                                <w:rFonts w:ascii="Calibri" w:hAnsi="Calibri" w:cs="Calibri"/>
                              </w:rPr>
                              <w:t xml:space="preserve">must be sent within </w:t>
                            </w:r>
                            <w:r>
                              <w:rPr>
                                <w:rFonts w:ascii="Calibri" w:hAnsi="Calibri" w:cs="Calibri"/>
                              </w:rPr>
                              <w:t>5 working days of becoming</w:t>
                            </w:r>
                            <w:r w:rsidRPr="00F96CA1">
                              <w:rPr>
                                <w:rFonts w:ascii="Calibri" w:hAnsi="Calibri" w:cs="Calibri"/>
                              </w:rPr>
                              <w:t xml:space="preserve"> aware of the event to the Sponsor </w:t>
                            </w:r>
                          </w:p>
                          <w:p w:rsidR="00636B2C" w:rsidRDefault="00636B2C" w:rsidP="00534F76">
                            <w:pPr>
                              <w:spacing w:after="0"/>
                              <w:jc w:val="center"/>
                              <w:rPr>
                                <w:rFonts w:asciiTheme="majorHAnsi" w:hAnsiTheme="majorHAnsi"/>
                              </w:rPr>
                            </w:pPr>
                            <w:r w:rsidRPr="00F828C3">
                              <w:rPr>
                                <w:rFonts w:asciiTheme="majorHAnsi" w:hAnsiTheme="majorHAnsi" w:cs="Calibri"/>
                                <w:b/>
                                <w:color w:val="000000"/>
                              </w:rPr>
                              <w:t xml:space="preserve">Email forms to </w:t>
                            </w:r>
                            <w:hyperlink r:id="rId9" w:history="1">
                              <w:r w:rsidRPr="00F828C3">
                                <w:rPr>
                                  <w:rStyle w:val="Hyperlink"/>
                                  <w:rFonts w:asciiTheme="majorHAnsi" w:hAnsiTheme="majorHAnsi"/>
                                </w:rPr>
                                <w:t>randd@uclh.nhs.uk</w:t>
                              </w:r>
                            </w:hyperlink>
                            <w:r>
                              <w:rPr>
                                <w:rStyle w:val="Hyperlink"/>
                                <w:rFonts w:asciiTheme="majorHAnsi" w:hAnsiTheme="majorHAnsi"/>
                              </w:rPr>
                              <w:t xml:space="preserve"> </w:t>
                            </w:r>
                            <w:r w:rsidRPr="008125DB">
                              <w:rPr>
                                <w:rStyle w:val="Hyperlink"/>
                                <w:rFonts w:asciiTheme="majorHAnsi" w:hAnsiTheme="majorHAnsi"/>
                                <w:color w:val="FF0000"/>
                                <w:u w:val="none"/>
                              </w:rPr>
                              <w:t>(if sponsored by UCLH)</w:t>
                            </w:r>
                            <w:r w:rsidRPr="008125DB">
                              <w:rPr>
                                <w:rFonts w:asciiTheme="majorHAnsi" w:hAnsiTheme="majorHAnsi"/>
                                <w:color w:val="FF0000"/>
                              </w:rPr>
                              <w:t xml:space="preserve"> </w:t>
                            </w:r>
                          </w:p>
                          <w:p w:rsidR="00636B2C" w:rsidRPr="00F828C3" w:rsidRDefault="0004384D" w:rsidP="00534F76">
                            <w:pPr>
                              <w:spacing w:after="0"/>
                              <w:jc w:val="center"/>
                              <w:rPr>
                                <w:rFonts w:asciiTheme="majorHAnsi" w:hAnsiTheme="majorHAnsi" w:cs="Calibri"/>
                                <w:b/>
                                <w:color w:val="000000"/>
                                <w:szCs w:val="24"/>
                              </w:rPr>
                            </w:pPr>
                            <w:hyperlink r:id="rId10" w:history="1">
                              <w:r w:rsidR="00636B2C" w:rsidRPr="00AB48E5">
                                <w:rPr>
                                  <w:rStyle w:val="Hyperlink"/>
                                  <w:rFonts w:asciiTheme="majorHAnsi" w:hAnsiTheme="majorHAnsi"/>
                                </w:rPr>
                                <w:t>Research-incidents@ucl.ac.uk</w:t>
                              </w:r>
                            </w:hyperlink>
                            <w:r w:rsidR="00636B2C">
                              <w:rPr>
                                <w:rFonts w:asciiTheme="majorHAnsi" w:hAnsiTheme="majorHAnsi"/>
                              </w:rPr>
                              <w:t xml:space="preserve"> </w:t>
                            </w:r>
                            <w:r w:rsidR="00636B2C" w:rsidRPr="008125DB">
                              <w:rPr>
                                <w:rFonts w:asciiTheme="majorHAnsi" w:hAnsiTheme="majorHAnsi"/>
                                <w:color w:val="FF0000"/>
                              </w:rPr>
                              <w:t>(if sponsored by UCL)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D7487" id="_x0000_t202" coordsize="21600,21600" o:spt="202" path="m,l,21600r21600,l21600,xe">
                <v:stroke joinstyle="miter"/>
                <v:path gradientshapeok="t" o:connecttype="rect"/>
              </v:shapetype>
              <v:shape id="Text Box 2" o:spid="_x0000_s1026" type="#_x0000_t202" style="position:absolute;left:0;text-align:left;margin-left:15pt;margin-top:19.85pt;width:416.8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" strokecolor="red" strokeweight="1.5pt">
                <v:textbox>
                  <w:txbxContent>
                    <w:p w:rsidR="00636B2C" w:rsidRPr="00F96CA1" w:rsidRDefault="00636B2C" w:rsidP="00534F76">
                      <w:pPr>
                        <w:spacing w:after="0"/>
                        <w:jc w:val="center"/>
                        <w:rPr>
                          <w:rFonts w:ascii="Calibri" w:hAnsi="Calibri" w:cs="Calibri"/>
                        </w:rPr>
                      </w:pPr>
                      <w:r w:rsidRPr="00F96CA1">
                        <w:rPr>
                          <w:rFonts w:ascii="Calibri" w:hAnsi="Calibri" w:cs="Calibri"/>
                        </w:rPr>
                        <w:t xml:space="preserve">Completed forms </w:t>
                      </w:r>
                      <w:r>
                        <w:rPr>
                          <w:rFonts w:ascii="Calibri" w:hAnsi="Calibri" w:cs="Calibri"/>
                        </w:rPr>
                        <w:t xml:space="preserve">for </w:t>
                      </w:r>
                      <w:r w:rsidRPr="006C4366">
                        <w:rPr>
                          <w:rFonts w:ascii="Calibri" w:hAnsi="Calibri" w:cs="Calibri"/>
                        </w:rPr>
                        <w:t>unexpected</w:t>
                      </w:r>
                      <w:r w:rsidRPr="006C4366">
                        <w:rPr>
                          <w:rFonts w:ascii="Calibri" w:hAnsi="Calibri" w:cs="Calibri"/>
                          <w:b/>
                        </w:rPr>
                        <w:t xml:space="preserve"> </w:t>
                      </w:r>
                      <w:r>
                        <w:rPr>
                          <w:rFonts w:ascii="Calibri" w:hAnsi="Calibri" w:cs="Calibri"/>
                        </w:rPr>
                        <w:t xml:space="preserve">SAES </w:t>
                      </w:r>
                      <w:r w:rsidRPr="00F96CA1">
                        <w:rPr>
                          <w:rFonts w:ascii="Calibri" w:hAnsi="Calibri" w:cs="Calibri"/>
                        </w:rPr>
                        <w:t xml:space="preserve">must be sent within </w:t>
                      </w:r>
                      <w:r>
                        <w:rPr>
                          <w:rFonts w:ascii="Calibri" w:hAnsi="Calibri" w:cs="Calibri"/>
                        </w:rPr>
                        <w:t>5 working days of becoming</w:t>
                      </w:r>
                      <w:r w:rsidRPr="00F96CA1">
                        <w:rPr>
                          <w:rFonts w:ascii="Calibri" w:hAnsi="Calibri" w:cs="Calibri"/>
                        </w:rPr>
                        <w:t xml:space="preserve"> aware of the event to the Sponsor </w:t>
                      </w:r>
                    </w:p>
                    <w:p w:rsidR="00636B2C" w:rsidRDefault="00636B2C" w:rsidP="00534F76">
                      <w:pPr>
                        <w:spacing w:after="0"/>
                        <w:jc w:val="center"/>
                        <w:rPr>
                          <w:rFonts w:asciiTheme="majorHAnsi" w:hAnsiTheme="majorHAnsi"/>
                        </w:rPr>
                      </w:pPr>
                      <w:r w:rsidRPr="00F828C3">
                        <w:rPr>
                          <w:rFonts w:asciiTheme="majorHAnsi" w:hAnsiTheme="majorHAnsi" w:cs="Calibri"/>
                          <w:b/>
                          <w:color w:val="000000"/>
                        </w:rPr>
                        <w:t xml:space="preserve">Email forms to </w:t>
                      </w:r>
                      <w:hyperlink r:id="rId11" w:history="1">
                        <w:r w:rsidRPr="00F828C3">
                          <w:rPr>
                            <w:rStyle w:val="Hyperlink"/>
                            <w:rFonts w:asciiTheme="majorHAnsi" w:hAnsiTheme="majorHAnsi"/>
                          </w:rPr>
                          <w:t>randd@uclh.nhs.uk</w:t>
                        </w:r>
                      </w:hyperlink>
                      <w:r>
                        <w:rPr>
                          <w:rStyle w:val="Hyperlink"/>
                          <w:rFonts w:asciiTheme="majorHAnsi" w:hAnsiTheme="majorHAnsi"/>
                        </w:rPr>
                        <w:t xml:space="preserve"> </w:t>
                      </w:r>
                      <w:r w:rsidRPr="008125DB">
                        <w:rPr>
                          <w:rStyle w:val="Hyperlink"/>
                          <w:rFonts w:asciiTheme="majorHAnsi" w:hAnsiTheme="majorHAnsi"/>
                          <w:color w:val="FF0000"/>
                          <w:u w:val="none"/>
                        </w:rPr>
                        <w:t>(if sponsored by UCLH)</w:t>
                      </w:r>
                      <w:r w:rsidRPr="008125DB">
                        <w:rPr>
                          <w:rFonts w:asciiTheme="majorHAnsi" w:hAnsiTheme="majorHAnsi"/>
                          <w:color w:val="FF0000"/>
                        </w:rPr>
                        <w:t xml:space="preserve"> </w:t>
                      </w:r>
                    </w:p>
                    <w:p w:rsidR="00636B2C" w:rsidRPr="00F828C3" w:rsidRDefault="0004384D" w:rsidP="00534F76">
                      <w:pPr>
                        <w:spacing w:after="0"/>
                        <w:jc w:val="center"/>
                        <w:rPr>
                          <w:rFonts w:asciiTheme="majorHAnsi" w:hAnsiTheme="majorHAnsi" w:cs="Calibri"/>
                          <w:b/>
                          <w:color w:val="000000"/>
                          <w:szCs w:val="24"/>
                        </w:rPr>
                      </w:pPr>
                      <w:hyperlink r:id="rId12" w:history="1">
                        <w:r w:rsidR="00636B2C" w:rsidRPr="00AB48E5">
                          <w:rPr>
                            <w:rStyle w:val="Hyperlink"/>
                            <w:rFonts w:asciiTheme="majorHAnsi" w:hAnsiTheme="majorHAnsi"/>
                          </w:rPr>
                          <w:t>Research-incidents@ucl.ac.uk</w:t>
                        </w:r>
                      </w:hyperlink>
                      <w:r w:rsidR="00636B2C">
                        <w:rPr>
                          <w:rFonts w:asciiTheme="majorHAnsi" w:hAnsiTheme="majorHAnsi"/>
                        </w:rPr>
                        <w:t xml:space="preserve"> </w:t>
                      </w:r>
                      <w:r w:rsidR="00636B2C" w:rsidRPr="008125DB">
                        <w:rPr>
                          <w:rFonts w:asciiTheme="majorHAnsi" w:hAnsiTheme="majorHAnsi"/>
                          <w:color w:val="FF0000"/>
                        </w:rPr>
                        <w:t>(if sponsored by UCL)</w:t>
                      </w:r>
                    </w:p>
                  </w:txbxContent>
                </v:textbox>
              </v:shape>
            </w:pict>
          </mc:Fallback>
        </mc:AlternateContent>
      </w:r>
    </w:p>
    <w:p w:rsidR="00534F76" w:rsidRPr="00811B46" w:rsidRDefault="00534F76" w:rsidP="00875C18">
      <w:pPr>
        <w:spacing w:line="240" w:lineRule="auto"/>
        <w:jc w:val="both"/>
        <w:rPr>
          <w:rFonts w:ascii="Calibri" w:hAnsi="Calibri" w:cs="Calibri"/>
          <w:color w:val="0000FF"/>
        </w:rPr>
      </w:pPr>
    </w:p>
    <w:p w:rsidR="00534F76" w:rsidRPr="00811B46" w:rsidRDefault="00534F76" w:rsidP="00875C18">
      <w:pPr>
        <w:spacing w:before="120" w:line="240" w:lineRule="auto"/>
        <w:jc w:val="both"/>
        <w:rPr>
          <w:rFonts w:ascii="Calibri" w:hAnsi="Calibri" w:cs="Calibri"/>
          <w:b/>
          <w:color w:val="FF0000"/>
        </w:rPr>
      </w:pPr>
    </w:p>
    <w:p w:rsidR="00534F76" w:rsidRPr="00811B46" w:rsidRDefault="00534F76" w:rsidP="00875C18">
      <w:pPr>
        <w:spacing w:line="240" w:lineRule="auto"/>
        <w:jc w:val="both"/>
        <w:rPr>
          <w:rFonts w:ascii="Calibri" w:hAnsi="Calibri" w:cs="Calibri"/>
          <w:color w:val="0000FF"/>
        </w:rPr>
        <w:sectPr w:rsidR="00534F76" w:rsidRPr="00811B46" w:rsidSect="00534F76">
          <w:headerReference w:type="default" r:id="rId13"/>
          <w:footerReference w:type="default" r:id="rId14"/>
          <w:headerReference w:type="first" r:id="rId15"/>
          <w:pgSz w:w="11907" w:h="16840" w:code="9"/>
          <w:pgMar w:top="1440" w:right="1440" w:bottom="1440" w:left="1440" w:header="720" w:footer="720" w:gutter="0"/>
          <w:cols w:space="720"/>
          <w:docGrid w:linePitch="326"/>
        </w:sectPr>
      </w:pPr>
    </w:p>
    <w:p w:rsidR="00534F76" w:rsidRPr="00811B46" w:rsidRDefault="00534F76" w:rsidP="00875C18">
      <w:pPr>
        <w:spacing w:line="240" w:lineRule="auto"/>
        <w:jc w:val="both"/>
        <w:rPr>
          <w:rFonts w:ascii="Calibri" w:hAnsi="Calibri" w:cs="Calibri"/>
          <w:b/>
          <w:sz w:val="28"/>
          <w:szCs w:val="28"/>
        </w:rPr>
      </w:pPr>
      <w:r w:rsidRPr="0031472B">
        <w:rPr>
          <w:rFonts w:ascii="Calibri" w:hAnsi="Calibri" w:cs="Calibri"/>
          <w:b/>
          <w:color w:val="365F91" w:themeColor="accent1" w:themeShade="BF"/>
          <w:sz w:val="28"/>
          <w:szCs w:val="28"/>
        </w:rPr>
        <w:lastRenderedPageBreak/>
        <w:t xml:space="preserve">Flow Chart for SAE reporting </w:t>
      </w:r>
      <w:r w:rsidRPr="008125DB">
        <w:rPr>
          <w:rFonts w:ascii="Calibri" w:hAnsi="Calibri" w:cs="Calibri"/>
          <w:b/>
          <w:color w:val="FF0000"/>
          <w:sz w:val="28"/>
          <w:szCs w:val="28"/>
        </w:rPr>
        <w:t xml:space="preserve">(this simple flow chart is for single site </w:t>
      </w:r>
      <w:r w:rsidR="00111565" w:rsidRPr="008125DB">
        <w:rPr>
          <w:rFonts w:ascii="Calibri" w:hAnsi="Calibri" w:cs="Calibri"/>
          <w:b/>
          <w:color w:val="FF0000"/>
          <w:sz w:val="28"/>
          <w:szCs w:val="28"/>
        </w:rPr>
        <w:t>study</w:t>
      </w:r>
      <w:r w:rsidRPr="008125DB">
        <w:rPr>
          <w:rFonts w:ascii="Calibri" w:hAnsi="Calibri" w:cs="Calibri"/>
          <w:b/>
          <w:color w:val="FF0000"/>
          <w:sz w:val="28"/>
          <w:szCs w:val="28"/>
        </w:rPr>
        <w:t xml:space="preserve">, please amend in line with </w:t>
      </w:r>
      <w:r w:rsidR="00111565" w:rsidRPr="008125DB">
        <w:rPr>
          <w:rFonts w:ascii="Calibri" w:hAnsi="Calibri" w:cs="Calibri"/>
          <w:b/>
          <w:color w:val="FF0000"/>
          <w:sz w:val="28"/>
          <w:szCs w:val="28"/>
        </w:rPr>
        <w:t>study</w:t>
      </w:r>
      <w:r w:rsidRPr="008125DB">
        <w:rPr>
          <w:rFonts w:ascii="Calibri" w:hAnsi="Calibri" w:cs="Calibri"/>
          <w:b/>
          <w:color w:val="FF0000"/>
          <w:sz w:val="28"/>
          <w:szCs w:val="28"/>
        </w:rPr>
        <w:t xml:space="preserve"> specific requirements)</w:t>
      </w:r>
    </w:p>
    <w:p w:rsidR="00534F76" w:rsidRPr="00811B46" w:rsidRDefault="00A25970" w:rsidP="00875C18">
      <w:pPr>
        <w:spacing w:line="240" w:lineRule="auto"/>
        <w:jc w:val="both"/>
        <w:rPr>
          <w:rFonts w:ascii="Calibri" w:hAnsi="Calibri" w:cs="Calibri"/>
          <w:color w:val="0000FF"/>
        </w:rPr>
        <w:sectPr w:rsidR="00534F76" w:rsidRPr="00811B46" w:rsidSect="00534F76">
          <w:pgSz w:w="16840" w:h="11907" w:orient="landscape" w:code="9"/>
          <w:pgMar w:top="1134" w:right="992" w:bottom="1418" w:left="1412" w:header="720" w:footer="720" w:gutter="0"/>
          <w:cols w:space="720"/>
          <w:docGrid w:linePitch="326"/>
        </w:sectPr>
      </w:pPr>
      <w:r w:rsidRPr="00811B46">
        <w:rPr>
          <w:rFonts w:ascii="Calibri" w:hAnsi="Calibri" w:cs="Calibri"/>
          <w:noProof/>
          <w:color w:val="0000FF"/>
        </w:rPr>
        <mc:AlternateContent>
          <mc:Choice Requires="wps">
            <w:drawing>
              <wp:anchor distT="0" distB="0" distL="114300" distR="114300" simplePos="0" relativeHeight="251670528" behindDoc="0" locked="0" layoutInCell="1" allowOverlap="1" wp14:anchorId="433D446A" wp14:editId="207661F6">
                <wp:simplePos x="0" y="0"/>
                <wp:positionH relativeFrom="column">
                  <wp:posOffset>4518528</wp:posOffset>
                </wp:positionH>
                <wp:positionV relativeFrom="paragraph">
                  <wp:posOffset>784876</wp:posOffset>
                </wp:positionV>
                <wp:extent cx="1956435" cy="1134745"/>
                <wp:effectExtent l="0" t="0" r="2476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134745"/>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rsidR="00636B2C" w:rsidRDefault="00636B2C" w:rsidP="00A25970">
                            <w:pPr>
                              <w:pStyle w:val="NormalWeb"/>
                              <w:spacing w:before="0" w:beforeAutospacing="0" w:after="0" w:afterAutospacing="0"/>
                              <w:jc w:val="center"/>
                            </w:pPr>
                            <w:r>
                              <w:rPr>
                                <w:rFonts w:ascii="Calibri" w:hAnsi="Calibri"/>
                                <w:color w:val="000000"/>
                                <w:kern w:val="24"/>
                                <w:sz w:val="20"/>
                                <w:szCs w:val="20"/>
                              </w:rPr>
                              <w:t xml:space="preserve">See section 16.5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3D446A" id="Rectangle 6" o:spid="_x0000_s1027" style="position:absolute;left:0;text-align:left;margin-left:355.8pt;margin-top:61.8pt;width:154.05pt;height:8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rsidR="00636B2C" w:rsidRDefault="00636B2C" w:rsidP="00A25970">
                      <w:pPr>
                        <w:pStyle w:val="NormalWeb"/>
                        <w:spacing w:before="0" w:beforeAutospacing="0" w:after="0" w:afterAutospacing="0"/>
                        <w:jc w:val="center"/>
                      </w:pPr>
                      <w:r>
                        <w:rPr>
                          <w:rFonts w:ascii="Calibri" w:hAnsi="Calibri"/>
                          <w:color w:val="000000"/>
                          <w:kern w:val="24"/>
                          <w:sz w:val="20"/>
                          <w:szCs w:val="20"/>
                        </w:rPr>
                        <w:t xml:space="preserve">See section 16.5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v:textbox>
              </v:rect>
            </w:pict>
          </mc:Fallback>
        </mc:AlternateContent>
      </w:r>
      <w:r w:rsidR="004A5874" w:rsidRPr="00811B46">
        <w:rPr>
          <w:rFonts w:ascii="Calibri" w:hAnsi="Calibri" w:cs="Calibri"/>
          <w:noProof/>
          <w:color w:val="0000FF"/>
        </w:rPr>
        <mc:AlternateContent>
          <mc:Choice Requires="wps">
            <w:drawing>
              <wp:anchor distT="0" distB="0" distL="114300" distR="114300" simplePos="0" relativeHeight="251678720" behindDoc="0" locked="0" layoutInCell="1" allowOverlap="1" wp14:anchorId="47AC6DCD" wp14:editId="3CFD2671">
                <wp:simplePos x="0" y="0"/>
                <wp:positionH relativeFrom="column">
                  <wp:posOffset>27305</wp:posOffset>
                </wp:positionH>
                <wp:positionV relativeFrom="paragraph">
                  <wp:posOffset>4673600</wp:posOffset>
                </wp:positionV>
                <wp:extent cx="3585210" cy="457200"/>
                <wp:effectExtent l="0" t="0" r="15240" b="1905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57200"/>
                        </a:xfrm>
                        <a:prstGeom prst="rect">
                          <a:avLst/>
                        </a:prstGeom>
                        <a:solidFill>
                          <a:srgbClr val="FFFFFF"/>
                        </a:solidFill>
                        <a:ln w="25400" algn="ctr">
                          <a:solidFill>
                            <a:srgbClr val="FF0000"/>
                          </a:solidFill>
                          <a:miter lim="800000"/>
                          <a:headEnd/>
                          <a:tailEnd/>
                        </a:ln>
                      </wps:spPr>
                      <wps:txbx>
                        <w:txbxContent>
                          <w:p w:rsidR="00636B2C" w:rsidRPr="00BF2FC0" w:rsidRDefault="00636B2C" w:rsidP="00534F76">
                            <w:pPr>
                              <w:pStyle w:val="NormalWeb"/>
                              <w:spacing w:before="0" w:beforeAutospacing="0" w:after="0" w:afterAutospacing="0"/>
                              <w:jc w:val="center"/>
                              <w:rPr>
                                <w:rFonts w:ascii="Calibri" w:eastAsia="Times New Roman" w:hAnsi="Calibri" w:cs="Calibri"/>
                                <w:b/>
                                <w:lang w:val="en-GB" w:eastAsia="en-US"/>
                              </w:rPr>
                            </w:pPr>
                            <w:r w:rsidRPr="00BF2FC0">
                              <w:rPr>
                                <w:rFonts w:ascii="Calibri" w:eastAsia="Times New Roman" w:hAnsi="Calibri" w:cs="Calibri"/>
                                <w:b/>
                                <w:lang w:val="en-GB" w:eastAsia="en-US"/>
                              </w:rPr>
                              <w:t>Submit SAE form to Sponsor within 5 working days</w:t>
                            </w:r>
                          </w:p>
                          <w:p w:rsidR="00636B2C" w:rsidRPr="00F96CA1" w:rsidRDefault="00636B2C" w:rsidP="00534F76">
                            <w:pPr>
                              <w:pStyle w:val="NormalWeb"/>
                              <w:spacing w:before="0" w:beforeAutospacing="0" w:after="0" w:afterAutospacing="0"/>
                              <w:jc w:val="center"/>
                              <w:rPr>
                                <w:rFonts w:ascii="Calibri" w:eastAsia="Times New Roman" w:hAnsi="Calibri" w:cs="Calibri"/>
                                <w:b/>
                                <w:sz w:val="28"/>
                                <w:szCs w:val="28"/>
                                <w:lang w:val="en-GB"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C6DCD" id="Rectangle 49" o:spid="_x0000_s1028" style="position:absolute;left:0;text-align:left;margin-left:2.15pt;margin-top:368pt;width:282.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" strokecolor="red" strokeweight="2pt">
                <v:textbox>
                  <w:txbxContent>
                    <w:p w:rsidR="00636B2C" w:rsidRPr="00BF2FC0" w:rsidRDefault="00636B2C" w:rsidP="00534F76">
                      <w:pPr>
                        <w:pStyle w:val="NormalWeb"/>
                        <w:spacing w:before="0" w:beforeAutospacing="0" w:after="0" w:afterAutospacing="0"/>
                        <w:jc w:val="center"/>
                        <w:rPr>
                          <w:rFonts w:ascii="Calibri" w:eastAsia="Times New Roman" w:hAnsi="Calibri" w:cs="Calibri"/>
                          <w:b/>
                          <w:lang w:val="en-GB" w:eastAsia="en-US"/>
                        </w:rPr>
                      </w:pPr>
                      <w:r w:rsidRPr="00BF2FC0">
                        <w:rPr>
                          <w:rFonts w:ascii="Calibri" w:eastAsia="Times New Roman" w:hAnsi="Calibri" w:cs="Calibri"/>
                          <w:b/>
                          <w:lang w:val="en-GB" w:eastAsia="en-US"/>
                        </w:rPr>
                        <w:t>Submit SAE form to Sponsor within 5 working days</w:t>
                      </w:r>
                    </w:p>
                    <w:p w:rsidR="00636B2C" w:rsidRPr="00F96CA1" w:rsidRDefault="00636B2C" w:rsidP="00534F76">
                      <w:pPr>
                        <w:pStyle w:val="NormalWeb"/>
                        <w:spacing w:before="0" w:beforeAutospacing="0" w:after="0" w:afterAutospacing="0"/>
                        <w:jc w:val="center"/>
                        <w:rPr>
                          <w:rFonts w:ascii="Calibri" w:eastAsia="Times New Roman" w:hAnsi="Calibri" w:cs="Calibri"/>
                          <w:b/>
                          <w:sz w:val="28"/>
                          <w:szCs w:val="28"/>
                          <w:lang w:val="en-GB" w:eastAsia="en-US"/>
                        </w:rPr>
                      </w:pP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3840" behindDoc="0" locked="0" layoutInCell="1" allowOverlap="1" wp14:anchorId="56B89624" wp14:editId="0264BBCC">
                <wp:simplePos x="0" y="0"/>
                <wp:positionH relativeFrom="column">
                  <wp:posOffset>29210</wp:posOffset>
                </wp:positionH>
                <wp:positionV relativeFrom="paragraph">
                  <wp:posOffset>3713480</wp:posOffset>
                </wp:positionV>
                <wp:extent cx="3585210" cy="676275"/>
                <wp:effectExtent l="0" t="0" r="15240" b="2857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676275"/>
                        </a:xfrm>
                        <a:prstGeom prst="rect">
                          <a:avLst/>
                        </a:prstGeom>
                        <a:solidFill>
                          <a:srgbClr val="FFFFFF"/>
                        </a:solidFill>
                        <a:ln w="25400" algn="ctr">
                          <a:solidFill>
                            <a:srgbClr val="FF0000"/>
                          </a:solidFill>
                          <a:miter lim="800000"/>
                          <a:headEnd/>
                          <a:tailEnd/>
                        </a:ln>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rsidR="00636B2C" w:rsidRPr="004A5874" w:rsidRDefault="00636B2C" w:rsidP="00534F76">
                            <w:pPr>
                              <w:pStyle w:val="NormalWeb"/>
                              <w:spacing w:before="0" w:beforeAutospacing="0" w:after="0" w:afterAutospacing="0"/>
                              <w:jc w:val="center"/>
                              <w:rPr>
                                <w:rFonts w:ascii="Calibri" w:eastAsia="Times New Roman" w:hAnsi="Calibri" w:cs="Calibri"/>
                                <w:b/>
                                <w:lang w:val="en-GB" w:eastAsia="en-US"/>
                              </w:rPr>
                            </w:pPr>
                            <w:r w:rsidRPr="004A5874">
                              <w:rPr>
                                <w:rFonts w:ascii="Calibri" w:eastAsia="Times New Roman" w:hAnsi="Calibri" w:cs="Calibri"/>
                                <w:b/>
                                <w:lang w:val="en-GB" w:eastAsia="en-US"/>
                              </w:rPr>
                              <w:t>Complete an SAE report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B89624" id="Rectangle 40" o:spid="_x0000_s1029" style="position:absolute;left:0;text-align:left;margin-left:2.3pt;margin-top:292.4pt;width:282.3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" strokecolor="red" strokeweight="2p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rsidR="00636B2C" w:rsidRPr="004A5874" w:rsidRDefault="00636B2C" w:rsidP="00534F76">
                      <w:pPr>
                        <w:pStyle w:val="NormalWeb"/>
                        <w:spacing w:before="0" w:beforeAutospacing="0" w:after="0" w:afterAutospacing="0"/>
                        <w:jc w:val="center"/>
                        <w:rPr>
                          <w:rFonts w:ascii="Calibri" w:eastAsia="Times New Roman" w:hAnsi="Calibri" w:cs="Calibri"/>
                          <w:b/>
                          <w:lang w:val="en-GB" w:eastAsia="en-US"/>
                        </w:rPr>
                      </w:pPr>
                      <w:r w:rsidRPr="004A5874">
                        <w:rPr>
                          <w:rFonts w:ascii="Calibri" w:eastAsia="Times New Roman" w:hAnsi="Calibri" w:cs="Calibri"/>
                          <w:b/>
                          <w:lang w:val="en-GB" w:eastAsia="en-US"/>
                        </w:rPr>
                        <w:t>Complete an SAE report form</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9744" behindDoc="0" locked="0" layoutInCell="1" allowOverlap="1" wp14:anchorId="6D8536FB" wp14:editId="2A9B2C08">
                <wp:simplePos x="0" y="0"/>
                <wp:positionH relativeFrom="column">
                  <wp:posOffset>1793240</wp:posOffset>
                </wp:positionH>
                <wp:positionV relativeFrom="paragraph">
                  <wp:posOffset>4388295</wp:posOffset>
                </wp:positionV>
                <wp:extent cx="0" cy="262255"/>
                <wp:effectExtent l="95250" t="0" r="57150" b="61595"/>
                <wp:wrapNone/>
                <wp:docPr id="5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B8053C2" id="_x0000_t32" coordsize="21600,21600" o:spt="32" o:oned="t" path="m,l21600,21600e" filled="f">
                <v:path arrowok="t" fillok="f" o:connecttype="none"/>
                <o:lock v:ext="edit" shapetype="t"/>
              </v:shapetype>
              <v:shape id="Straight Arrow Connector 50" o:spid="_x0000_s1026" type="#_x0000_t32" style="position:absolute;margin-left:141.2pt;margin-top:345.55pt;width:0;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76672" behindDoc="0" locked="0" layoutInCell="1" allowOverlap="1" wp14:anchorId="1DF4E83B" wp14:editId="577DD12F">
                <wp:simplePos x="0" y="0"/>
                <wp:positionH relativeFrom="column">
                  <wp:posOffset>1786890</wp:posOffset>
                </wp:positionH>
                <wp:positionV relativeFrom="paragraph">
                  <wp:posOffset>2976880</wp:posOffset>
                </wp:positionV>
                <wp:extent cx="6350" cy="735965"/>
                <wp:effectExtent l="76200" t="0" r="69850" b="64135"/>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735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F062CF" id="Straight Arrow Connector 44" o:spid="_x0000_s1026" type="#_x0000_t32" style="position:absolute;margin-left:140.7pt;margin-top:234.4pt;width:.5pt;height:57.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7696" behindDoc="0" locked="0" layoutInCell="1" allowOverlap="1" wp14:anchorId="10CEE94B" wp14:editId="6CD8A754">
                <wp:simplePos x="0" y="0"/>
                <wp:positionH relativeFrom="column">
                  <wp:posOffset>1549697</wp:posOffset>
                </wp:positionH>
                <wp:positionV relativeFrom="paragraph">
                  <wp:posOffset>3191180</wp:posOffset>
                </wp:positionV>
                <wp:extent cx="485775" cy="343601"/>
                <wp:effectExtent l="0" t="0" r="28575" b="18415"/>
                <wp:wrapNone/>
                <wp:docPr id="47"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43601"/>
                        </a:xfrm>
                        <a:prstGeom prst="round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CEE94B" id="Rounded Rectangle 46" o:spid="_x0000_s1030" style="position:absolute;left:0;text-align:left;margin-left:122pt;margin-top:251.25pt;width:38.2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5648" behindDoc="0" locked="0" layoutInCell="1" allowOverlap="1" wp14:anchorId="4E982D7D" wp14:editId="3F15E482">
                <wp:simplePos x="0" y="0"/>
                <wp:positionH relativeFrom="column">
                  <wp:posOffset>5242560</wp:posOffset>
                </wp:positionH>
                <wp:positionV relativeFrom="paragraph">
                  <wp:posOffset>3226435</wp:posOffset>
                </wp:positionV>
                <wp:extent cx="485775" cy="307975"/>
                <wp:effectExtent l="0" t="0" r="28575" b="15875"/>
                <wp:wrapNone/>
                <wp:docPr id="42"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07975"/>
                        </a:xfrm>
                        <a:prstGeom prst="round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E982D7D" id="Rounded Rectangle 41" o:spid="_x0000_s1031" style="position:absolute;left:0;text-align:left;margin-left:412.8pt;margin-top:254.05pt;width:38.25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0768" behindDoc="0" locked="0" layoutInCell="1" allowOverlap="1" wp14:anchorId="45EC2FBC" wp14:editId="10F01757">
                <wp:simplePos x="0" y="0"/>
                <wp:positionH relativeFrom="column">
                  <wp:posOffset>4206875</wp:posOffset>
                </wp:positionH>
                <wp:positionV relativeFrom="paragraph">
                  <wp:posOffset>3816350</wp:posOffset>
                </wp:positionV>
                <wp:extent cx="2585720" cy="652145"/>
                <wp:effectExtent l="0" t="0" r="24130" b="1460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652145"/>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rsidR="00636B2C" w:rsidRDefault="00636B2C" w:rsidP="00534F76">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rsidR="00636B2C" w:rsidRDefault="00636B2C" w:rsidP="00534F76">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EC2FBC" id="Rectangle 54" o:spid="_x0000_s1032" style="position:absolute;left:0;text-align:left;margin-left:331.25pt;margin-top:300.5pt;width:203.6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rsidR="00636B2C" w:rsidRDefault="00636B2C" w:rsidP="00534F76">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rsidR="00636B2C" w:rsidRDefault="00636B2C" w:rsidP="00534F76">
                      <w:pPr>
                        <w:pStyle w:val="NormalWeb"/>
                        <w:spacing w:before="0" w:beforeAutospacing="0" w:after="0" w:afterAutospacing="0"/>
                        <w:jc w:val="center"/>
                      </w:pP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4384" behindDoc="0" locked="0" layoutInCell="1" allowOverlap="1" wp14:anchorId="65BC287D" wp14:editId="7E6A32FA">
                <wp:simplePos x="0" y="0"/>
                <wp:positionH relativeFrom="column">
                  <wp:posOffset>5468109</wp:posOffset>
                </wp:positionH>
                <wp:positionV relativeFrom="paragraph">
                  <wp:posOffset>3060552</wp:posOffset>
                </wp:positionV>
                <wp:extent cx="0" cy="760020"/>
                <wp:effectExtent l="95250" t="0" r="57150" b="59690"/>
                <wp:wrapNone/>
                <wp:docPr id="43"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75C927" id="Straight Arrow Connector 42" o:spid="_x0000_s1026" type="#_x0000_t32" style="position:absolute;margin-left:430.55pt;margin-top:241pt;width:0;height:59.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2816" behindDoc="0" locked="0" layoutInCell="1" allowOverlap="1" wp14:anchorId="4B328C6B" wp14:editId="6D41B86A">
                <wp:simplePos x="0" y="0"/>
                <wp:positionH relativeFrom="column">
                  <wp:posOffset>96520</wp:posOffset>
                </wp:positionH>
                <wp:positionV relativeFrom="paragraph">
                  <wp:posOffset>2682875</wp:posOffset>
                </wp:positionV>
                <wp:extent cx="6696710" cy="396240"/>
                <wp:effectExtent l="0" t="0" r="27940" b="2286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710" cy="396240"/>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328C6B" id="Rectangle 39" o:spid="_x0000_s1033" style="position:absolute;left:0;text-align:left;margin-left:7.6pt;margin-top:211.25pt;width:527.3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 xml:space="preserve">Is the event specified as an adverse event which does not require immediate reporting as an SAE? </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5408" behindDoc="0" locked="0" layoutInCell="1" allowOverlap="1" wp14:anchorId="0D4CA8A8" wp14:editId="50EEE91B">
                <wp:simplePos x="0" y="0"/>
                <wp:positionH relativeFrom="column">
                  <wp:posOffset>1231265</wp:posOffset>
                </wp:positionH>
                <wp:positionV relativeFrom="paragraph">
                  <wp:posOffset>2124075</wp:posOffset>
                </wp:positionV>
                <wp:extent cx="1109980" cy="1270"/>
                <wp:effectExtent l="40005" t="0" r="73025" b="53975"/>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0998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D1BB1"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96.95pt;margin-top:167.25pt;width:87.4pt;height:.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" strokecolor="#4a7ebb">
                <v:stroke endarrow="open"/>
              </v:shape>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1312" behindDoc="0" locked="0" layoutInCell="1" allowOverlap="1" wp14:anchorId="787193DC" wp14:editId="38426412">
                <wp:simplePos x="0" y="0"/>
                <wp:positionH relativeFrom="column">
                  <wp:posOffset>5456555</wp:posOffset>
                </wp:positionH>
                <wp:positionV relativeFrom="paragraph">
                  <wp:posOffset>1932305</wp:posOffset>
                </wp:positionV>
                <wp:extent cx="0" cy="748030"/>
                <wp:effectExtent l="95250" t="0" r="57150" b="5207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80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9232BB" id="Straight Arrow Connector 22" o:spid="_x0000_s1026" type="#_x0000_t32" style="position:absolute;margin-left:429.65pt;margin-top:152.15pt;width:0;height:58.9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3600" behindDoc="0" locked="0" layoutInCell="1" allowOverlap="1" wp14:anchorId="6605D7D6" wp14:editId="093609A8">
                <wp:simplePos x="0" y="0"/>
                <wp:positionH relativeFrom="column">
                  <wp:posOffset>5243195</wp:posOffset>
                </wp:positionH>
                <wp:positionV relativeFrom="paragraph">
                  <wp:posOffset>2070925</wp:posOffset>
                </wp:positionV>
                <wp:extent cx="485775" cy="431800"/>
                <wp:effectExtent l="0" t="0" r="28575" b="2540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605D7D6" id="Rounded Rectangle 14" o:spid="_x0000_s1034" style="position:absolute;left:0;text-align:left;margin-left:412.85pt;margin-top:163.05pt;width:38.2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4624" behindDoc="0" locked="0" layoutInCell="1" allowOverlap="1" wp14:anchorId="791D2E7F" wp14:editId="6F8DAE60">
                <wp:simplePos x="0" y="0"/>
                <wp:positionH relativeFrom="column">
                  <wp:posOffset>1575435</wp:posOffset>
                </wp:positionH>
                <wp:positionV relativeFrom="paragraph">
                  <wp:posOffset>1930400</wp:posOffset>
                </wp:positionV>
                <wp:extent cx="485775" cy="431800"/>
                <wp:effectExtent l="0" t="0" r="28575" b="25400"/>
                <wp:wrapNone/>
                <wp:docPr id="2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1D2E7F" id="Rounded Rectangle 21" o:spid="_x0000_s1035" style="position:absolute;left:0;text-align:left;margin-left:124.05pt;margin-top:152pt;width:38.2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1792" behindDoc="0" locked="0" layoutInCell="1" allowOverlap="1" wp14:anchorId="29679CFA" wp14:editId="06FDDF4B">
                <wp:simplePos x="0" y="0"/>
                <wp:positionH relativeFrom="column">
                  <wp:posOffset>7404232</wp:posOffset>
                </wp:positionH>
                <wp:positionV relativeFrom="paragraph">
                  <wp:posOffset>1148624</wp:posOffset>
                </wp:positionV>
                <wp:extent cx="1686296" cy="455551"/>
                <wp:effectExtent l="0" t="0" r="28575" b="2095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6296" cy="455551"/>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rsidR="00636B2C" w:rsidRDefault="00636B2C" w:rsidP="00534F76">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79CFA" id="Rectangle 67" o:spid="_x0000_s1036" style="position:absolute;left:0;text-align:left;margin-left:583pt;margin-top:90.45pt;width:132.8pt;height: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rsidR="00636B2C" w:rsidRDefault="00636B2C" w:rsidP="00534F76">
                      <w:pPr>
                        <w:pStyle w:val="NormalWeb"/>
                        <w:spacing w:before="0" w:beforeAutospacing="0" w:after="0" w:afterAutospacing="0"/>
                        <w:jc w:val="center"/>
                      </w:pPr>
                    </w:p>
                  </w:txbxContent>
                </v:textbox>
              </v:rect>
            </w:pict>
          </mc:Fallback>
        </mc:AlternateContent>
      </w:r>
      <w:r w:rsidR="00534F76" w:rsidRPr="00811B46">
        <w:rPr>
          <w:rFonts w:ascii="Calibri" w:hAnsi="Calibri" w:cs="Calibri"/>
          <w:noProof/>
          <w:color w:val="0000FF"/>
        </w:rPr>
        <mc:AlternateContent>
          <mc:Choice Requires="wps">
            <w:drawing>
              <wp:anchor distT="4294967295" distB="4294967295" distL="114300" distR="114300" simplePos="0" relativeHeight="251663360" behindDoc="0" locked="0" layoutInCell="1" allowOverlap="1" wp14:anchorId="546BE3C3" wp14:editId="4A0D8D6D">
                <wp:simplePos x="0" y="0"/>
                <wp:positionH relativeFrom="column">
                  <wp:posOffset>6474460</wp:posOffset>
                </wp:positionH>
                <wp:positionV relativeFrom="paragraph">
                  <wp:posOffset>1372870</wp:posOffset>
                </wp:positionV>
                <wp:extent cx="925830" cy="8890"/>
                <wp:effectExtent l="0" t="76200" r="7620" b="10541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830"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FE1FC6D" id="Straight Arrow Connector 26" o:spid="_x0000_s1026" type="#_x0000_t32" style="position:absolute;margin-left:509.8pt;margin-top:108.1pt;width:72.9pt;height:.7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2576" behindDoc="0" locked="0" layoutInCell="1" allowOverlap="1" wp14:anchorId="04F7636C" wp14:editId="21ADCB07">
                <wp:simplePos x="0" y="0"/>
                <wp:positionH relativeFrom="column">
                  <wp:posOffset>6704965</wp:posOffset>
                </wp:positionH>
                <wp:positionV relativeFrom="paragraph">
                  <wp:posOffset>1169035</wp:posOffset>
                </wp:positionV>
                <wp:extent cx="485775" cy="431800"/>
                <wp:effectExtent l="0" t="0" r="28575" b="25400"/>
                <wp:wrapNone/>
                <wp:docPr id="1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F7636C" id="Rounded Rectangle 13" o:spid="_x0000_s1037" style="position:absolute;left:0;text-align:left;margin-left:527.95pt;margin-top:92.05pt;width:38.2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6432" behindDoc="0" locked="0" layoutInCell="1" allowOverlap="1" wp14:anchorId="23528624" wp14:editId="2FF0C834">
                <wp:simplePos x="0" y="0"/>
                <wp:positionH relativeFrom="column">
                  <wp:posOffset>3467735</wp:posOffset>
                </wp:positionH>
                <wp:positionV relativeFrom="paragraph">
                  <wp:posOffset>1374140</wp:posOffset>
                </wp:positionV>
                <wp:extent cx="1050925" cy="45085"/>
                <wp:effectExtent l="19050" t="76200" r="15875" b="69215"/>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45085"/>
                        </a:xfrm>
                        <a:prstGeom prst="bentConnector3">
                          <a:avLst>
                            <a:gd name="adj1" fmla="val -882"/>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7DEB2" id="Straight Arrow Connector 9" o:spid="_x0000_s1026" type="#_x0000_t34" style="position:absolute;margin-left:273.05pt;margin-top:108.2pt;width:82.7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" adj="-191" strokecolor="#4a7ebb">
                <v:stroke endarrow="open"/>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1552" behindDoc="0" locked="0" layoutInCell="1" allowOverlap="1" wp14:anchorId="19A2396F" wp14:editId="7F821A75">
                <wp:simplePos x="0" y="0"/>
                <wp:positionH relativeFrom="column">
                  <wp:posOffset>3735070</wp:posOffset>
                </wp:positionH>
                <wp:positionV relativeFrom="paragraph">
                  <wp:posOffset>1146175</wp:posOffset>
                </wp:positionV>
                <wp:extent cx="485775" cy="431800"/>
                <wp:effectExtent l="0" t="0" r="28575" b="2540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A2396F" id="Rounded Rectangle 7" o:spid="_x0000_s1038" style="position:absolute;left:0;text-align:left;margin-left:294.1pt;margin-top:90.25pt;width:38.2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9504" behindDoc="0" locked="0" layoutInCell="1" allowOverlap="1" wp14:anchorId="3D3DF11E" wp14:editId="0C57D40F">
                <wp:simplePos x="0" y="0"/>
                <wp:positionH relativeFrom="column">
                  <wp:posOffset>-112849</wp:posOffset>
                </wp:positionH>
                <wp:positionV relativeFrom="paragraph">
                  <wp:posOffset>1208001</wp:posOffset>
                </wp:positionV>
                <wp:extent cx="3583940" cy="368135"/>
                <wp:effectExtent l="0" t="0" r="1651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368135"/>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Was the event Serious?</w:t>
                            </w:r>
                          </w:p>
                          <w:p w:rsidR="00636B2C" w:rsidRDefault="00636B2C" w:rsidP="00534F76">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DF11E" id="Rectangle 5" o:spid="_x0000_s1039" style="position:absolute;left:0;text-align:left;margin-left:-8.9pt;margin-top:95.1pt;width:282.2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Was the event Serious?</w:t>
                      </w:r>
                    </w:p>
                    <w:p w:rsidR="00636B2C" w:rsidRDefault="00636B2C" w:rsidP="00534F76">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7456" behindDoc="0" locked="0" layoutInCell="1" allowOverlap="1" wp14:anchorId="206EF3DB" wp14:editId="5B8DD912">
                <wp:simplePos x="0" y="0"/>
                <wp:positionH relativeFrom="column">
                  <wp:posOffset>29210</wp:posOffset>
                </wp:positionH>
                <wp:positionV relativeFrom="paragraph">
                  <wp:posOffset>103505</wp:posOffset>
                </wp:positionV>
                <wp:extent cx="3528695" cy="273050"/>
                <wp:effectExtent l="0" t="0" r="1460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273050"/>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AE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6EF3DB" id="Rectangle 3" o:spid="_x0000_s1040" style="position:absolute;left:0;text-align:left;margin-left:2.3pt;margin-top:8.15pt;width:277.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AE occurs</w:t>
                      </w: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59264" behindDoc="0" locked="0" layoutInCell="1" allowOverlap="1" wp14:anchorId="6BCD7070" wp14:editId="435F5DEA">
                <wp:simplePos x="0" y="0"/>
                <wp:positionH relativeFrom="column">
                  <wp:posOffset>1780222</wp:posOffset>
                </wp:positionH>
                <wp:positionV relativeFrom="paragraph">
                  <wp:posOffset>210474</wp:posOffset>
                </wp:positionV>
                <wp:extent cx="6981" cy="391885"/>
                <wp:effectExtent l="95250" t="0" r="107950" b="65405"/>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1" cy="391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2021E8" id="Straight Arrow Connector 15" o:spid="_x0000_s1026" type="#_x0000_t32" style="position:absolute;margin-left:140.15pt;margin-top:16.55pt;width:.55pt;height:30.85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8480" behindDoc="0" locked="0" layoutInCell="1" allowOverlap="1" wp14:anchorId="3CA2C322" wp14:editId="4B24C31F">
                <wp:simplePos x="0" y="0"/>
                <wp:positionH relativeFrom="column">
                  <wp:posOffset>741680</wp:posOffset>
                </wp:positionH>
                <wp:positionV relativeFrom="paragraph">
                  <wp:posOffset>601790</wp:posOffset>
                </wp:positionV>
                <wp:extent cx="2088515" cy="367665"/>
                <wp:effectExtent l="0" t="0" r="2603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367665"/>
                        </a:xfrm>
                        <a:prstGeom prst="rect">
                          <a:avLst/>
                        </a:prstGeom>
                        <a:solidFill>
                          <a:sysClr val="window" lastClr="FFFFFF"/>
                        </a:solidFill>
                        <a:ln w="25400" cap="flat" cmpd="sng" algn="ctr">
                          <a:solidFill>
                            <a:srgbClr val="4F81BD">
                              <a:shade val="50000"/>
                            </a:srgbClr>
                          </a:solidFill>
                          <a:prstDash val="solid"/>
                        </a:ln>
                        <a:effectLst/>
                      </wps:spPr>
                      <wps:txb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Assign Severity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A2C322" id="Rectangle 4" o:spid="_x0000_s1041" style="position:absolute;left:0;text-align:left;margin-left:58.4pt;margin-top:47.4pt;width:164.4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" fillcolor="window" strokecolor="#385d8a" strokeweight="2pt">
                <v:path arrowok="t"/>
                <v:textbox>
                  <w:txbxContent>
                    <w:p w:rsidR="00636B2C" w:rsidRDefault="00636B2C" w:rsidP="00534F76">
                      <w:pPr>
                        <w:pStyle w:val="NormalWeb"/>
                        <w:spacing w:before="0" w:beforeAutospacing="0" w:after="0" w:afterAutospacing="0"/>
                        <w:jc w:val="center"/>
                      </w:pPr>
                      <w:r w:rsidRPr="00A101CA">
                        <w:rPr>
                          <w:rFonts w:ascii="Calibri" w:hAnsi="Calibri"/>
                          <w:b/>
                          <w:bCs/>
                          <w:color w:val="000000"/>
                          <w:kern w:val="24"/>
                        </w:rPr>
                        <w:t>Assign Severity Grade</w:t>
                      </w: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0288" behindDoc="0" locked="0" layoutInCell="1" allowOverlap="1" wp14:anchorId="5C5E58F2" wp14:editId="2A873034">
                <wp:simplePos x="0" y="0"/>
                <wp:positionH relativeFrom="column">
                  <wp:posOffset>1791969</wp:posOffset>
                </wp:positionH>
                <wp:positionV relativeFrom="paragraph">
                  <wp:posOffset>851535</wp:posOffset>
                </wp:positionV>
                <wp:extent cx="0" cy="358775"/>
                <wp:effectExtent l="95250" t="0" r="95250" b="6032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A70DCC7" id="Straight Arrow Connector 15" o:spid="_x0000_s1026" type="#_x0000_t32" style="position:absolute;margin-left:141.1pt;margin-top:67.05pt;width:0;height:28.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" strokecolor="#4a7ebb">
                <v:stroke endarrow="open"/>
                <o:lock v:ext="edit" shapetype="f"/>
              </v:shape>
            </w:pict>
          </mc:Fallback>
        </mc:AlternateContent>
      </w:r>
    </w:p>
    <w:p w:rsidR="00534F76" w:rsidRPr="0031472B" w:rsidRDefault="00111565" w:rsidP="00875C18">
      <w:pPr>
        <w:pStyle w:val="Heading3"/>
        <w:numPr>
          <w:ilvl w:val="0"/>
          <w:numId w:val="0"/>
        </w:numPr>
        <w:spacing w:after="120" w:line="240" w:lineRule="auto"/>
        <w:jc w:val="both"/>
        <w:rPr>
          <w:rFonts w:ascii="Calibri" w:hAnsi="Calibri" w:cs="Calibri"/>
          <w:i/>
          <w:color w:val="365F91" w:themeColor="accent1" w:themeShade="BF"/>
          <w:sz w:val="26"/>
        </w:rPr>
      </w:pPr>
      <w:bookmarkStart w:id="49" w:name="_Toc427146877"/>
      <w:bookmarkStart w:id="50" w:name="_Toc405541288"/>
      <w:r w:rsidRPr="0031472B">
        <w:rPr>
          <w:rFonts w:ascii="Calibri" w:hAnsi="Calibri" w:cs="Calibri"/>
          <w:color w:val="365F91" w:themeColor="accent1" w:themeShade="BF"/>
          <w:sz w:val="26"/>
        </w:rPr>
        <w:lastRenderedPageBreak/>
        <w:t>16.5</w:t>
      </w:r>
      <w:r w:rsidR="00534F76" w:rsidRPr="0031472B">
        <w:rPr>
          <w:rFonts w:ascii="Calibri" w:hAnsi="Calibri" w:cs="Calibri"/>
          <w:color w:val="365F91" w:themeColor="accent1" w:themeShade="BF"/>
          <w:sz w:val="26"/>
        </w:rPr>
        <w:tab/>
        <w:t>Serious Adverse Events that do not require reporting</w:t>
      </w:r>
      <w:bookmarkEnd w:id="49"/>
      <w:r w:rsidR="00534F76" w:rsidRPr="0031472B">
        <w:rPr>
          <w:rFonts w:ascii="Calibri" w:hAnsi="Calibri" w:cs="Calibri"/>
          <w:color w:val="365F91" w:themeColor="accent1" w:themeShade="BF"/>
          <w:sz w:val="26"/>
        </w:rPr>
        <w:t xml:space="preserve"> </w:t>
      </w:r>
      <w:bookmarkEnd w:id="50"/>
    </w:p>
    <w:p w:rsidR="00534F76" w:rsidRPr="008125DB" w:rsidRDefault="00534F76" w:rsidP="00875C18">
      <w:pPr>
        <w:spacing w:after="480" w:line="240" w:lineRule="auto"/>
        <w:jc w:val="both"/>
        <w:rPr>
          <w:rFonts w:ascii="Calibri" w:hAnsi="Calibri" w:cs="Calibri"/>
          <w:color w:val="FF0000"/>
        </w:rPr>
      </w:pPr>
      <w:r w:rsidRPr="008125DB">
        <w:rPr>
          <w:rFonts w:ascii="Calibri" w:hAnsi="Calibri" w:cs="Calibri"/>
          <w:color w:val="FF0000"/>
        </w:rPr>
        <w:t xml:space="preserve">You may choose not to report some particular SAEs to the sponsor, for example if they are expected to occur on a regular basis and offer no further new information to your safety profile or are related to the disease area of the participants. It should be specified that where the frequency or severity of these events is unusual they must be reported. These events must continue to be recorded in the medical records, CRF and the AE log (if required), however you may state that you will not complete an SAE form and forward it to the sponsor. Provide the rationale for doing so.   </w:t>
      </w:r>
    </w:p>
    <w:p w:rsidR="00534F76" w:rsidRPr="0031472B" w:rsidRDefault="00534F76" w:rsidP="00875C18">
      <w:pPr>
        <w:pStyle w:val="Heading2"/>
        <w:numPr>
          <w:ilvl w:val="1"/>
          <w:numId w:val="45"/>
        </w:numPr>
        <w:spacing w:after="120" w:line="240" w:lineRule="auto"/>
        <w:ind w:left="709" w:hanging="709"/>
        <w:jc w:val="both"/>
        <w:rPr>
          <w:rFonts w:ascii="Calibri" w:hAnsi="Calibri" w:cs="Calibri"/>
          <w:bCs w:val="0"/>
          <w:color w:val="365F91" w:themeColor="accent1" w:themeShade="BF"/>
        </w:rPr>
      </w:pPr>
      <w:bookmarkStart w:id="51" w:name="_Toc355281462"/>
      <w:bookmarkStart w:id="52" w:name="_Toc355281777"/>
      <w:bookmarkStart w:id="53" w:name="_Toc355282092"/>
      <w:bookmarkStart w:id="54" w:name="_Toc355281465"/>
      <w:bookmarkStart w:id="55" w:name="_Toc355281780"/>
      <w:bookmarkStart w:id="56" w:name="_Toc355282095"/>
      <w:bookmarkStart w:id="57" w:name="_Toc355281466"/>
      <w:bookmarkStart w:id="58" w:name="_Toc355281781"/>
      <w:bookmarkStart w:id="59" w:name="_Toc355282096"/>
      <w:bookmarkStart w:id="60" w:name="_Toc355281468"/>
      <w:bookmarkStart w:id="61" w:name="_Toc355281783"/>
      <w:bookmarkStart w:id="62" w:name="_Toc355282098"/>
      <w:bookmarkStart w:id="63" w:name="_Toc365624858"/>
      <w:bookmarkStart w:id="64" w:name="_Toc365624860"/>
      <w:bookmarkStart w:id="65" w:name="_Toc365624861"/>
      <w:bookmarkStart w:id="66" w:name="_Toc365624862"/>
      <w:bookmarkStart w:id="67" w:name="_Toc365624863"/>
      <w:bookmarkStart w:id="68" w:name="_Toc365624864"/>
      <w:bookmarkStart w:id="69" w:name="_Toc355281471"/>
      <w:bookmarkStart w:id="70" w:name="_Toc355281786"/>
      <w:bookmarkStart w:id="71" w:name="_Toc355282101"/>
      <w:bookmarkStart w:id="72" w:name="_Toc355281472"/>
      <w:bookmarkStart w:id="73" w:name="_Toc355281787"/>
      <w:bookmarkStart w:id="74" w:name="_Toc355282102"/>
      <w:bookmarkStart w:id="75" w:name="_Toc355281473"/>
      <w:bookmarkStart w:id="76" w:name="_Toc355281788"/>
      <w:bookmarkStart w:id="77" w:name="_Toc355282103"/>
      <w:bookmarkStart w:id="78" w:name="_Ref249152839"/>
      <w:bookmarkStart w:id="79" w:name="_Toc427146878"/>
      <w:bookmarkStart w:id="80" w:name="_Toc40554129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31472B">
        <w:rPr>
          <w:rFonts w:ascii="Calibri" w:hAnsi="Calibri" w:cs="Calibri"/>
          <w:color w:val="365F91" w:themeColor="accent1" w:themeShade="BF"/>
        </w:rPr>
        <w:t>Reporting Urgent Safety Measures</w:t>
      </w:r>
      <w:bookmarkEnd w:id="78"/>
      <w:bookmarkEnd w:id="79"/>
      <w:r w:rsidRPr="0031472B">
        <w:rPr>
          <w:rFonts w:ascii="Calibri" w:hAnsi="Calibri" w:cs="Calibri"/>
          <w:color w:val="365F91" w:themeColor="accent1" w:themeShade="BF"/>
        </w:rPr>
        <w:t xml:space="preserve"> </w:t>
      </w:r>
      <w:bookmarkEnd w:id="80"/>
    </w:p>
    <w:p w:rsidR="00534F76" w:rsidRPr="00811B46" w:rsidRDefault="00534F76" w:rsidP="00875C18">
      <w:pPr>
        <w:spacing w:after="480" w:line="240" w:lineRule="auto"/>
        <w:jc w:val="both"/>
        <w:rPr>
          <w:rFonts w:ascii="Calibri" w:hAnsi="Calibri" w:cs="Calibri"/>
          <w:color w:val="000000" w:themeColor="text1"/>
        </w:rPr>
      </w:pPr>
      <w:r w:rsidRPr="00811B46">
        <w:rPr>
          <w:rFonts w:ascii="Calibri" w:hAnsi="Calibri" w:cs="Calibri"/>
          <w:color w:val="000000" w:themeColor="text1"/>
        </w:rPr>
        <w:t>If any urgent safety measures are taken the CI/ PI shall immediately and in any event no later than 3 days from the date the measures are taken, give written notice to the relevant REC and Sponsor of the measures taken and the circumstances giving rise to those measures.</w:t>
      </w:r>
    </w:p>
    <w:p w:rsidR="00534F76" w:rsidRPr="0031472B" w:rsidRDefault="00111565" w:rsidP="00C728E9">
      <w:pPr>
        <w:pStyle w:val="Heading2"/>
        <w:numPr>
          <w:ilvl w:val="1"/>
          <w:numId w:val="44"/>
        </w:numPr>
        <w:spacing w:after="120" w:line="240" w:lineRule="auto"/>
        <w:ind w:left="709" w:hanging="709"/>
        <w:jc w:val="both"/>
        <w:rPr>
          <w:rFonts w:ascii="Calibri" w:hAnsi="Calibri" w:cs="Calibri"/>
          <w:color w:val="365F91" w:themeColor="accent1" w:themeShade="BF"/>
        </w:rPr>
      </w:pPr>
      <w:bookmarkStart w:id="81" w:name="_Toc355281487"/>
      <w:bookmarkStart w:id="82" w:name="_Toc355281802"/>
      <w:bookmarkStart w:id="83" w:name="_Toc355282117"/>
      <w:bookmarkStart w:id="84" w:name="_Toc405541299"/>
      <w:bookmarkStart w:id="85" w:name="_Toc427146879"/>
      <w:bookmarkEnd w:id="81"/>
      <w:bookmarkEnd w:id="82"/>
      <w:bookmarkEnd w:id="83"/>
      <w:r w:rsidRPr="0031472B">
        <w:rPr>
          <w:rFonts w:ascii="Calibri" w:hAnsi="Calibri" w:cs="Calibri"/>
          <w:color w:val="365F91" w:themeColor="accent1" w:themeShade="BF"/>
        </w:rPr>
        <w:t>Protocol deviations and n</w:t>
      </w:r>
      <w:r w:rsidR="00534F76" w:rsidRPr="0031472B">
        <w:rPr>
          <w:rFonts w:ascii="Calibri" w:hAnsi="Calibri" w:cs="Calibri"/>
          <w:color w:val="365F91" w:themeColor="accent1" w:themeShade="BF"/>
        </w:rPr>
        <w:t xml:space="preserve">otification of </w:t>
      </w:r>
      <w:bookmarkEnd w:id="84"/>
      <w:r w:rsidR="00534F76" w:rsidRPr="0031472B">
        <w:rPr>
          <w:rFonts w:ascii="Calibri" w:hAnsi="Calibri" w:cs="Calibri"/>
          <w:color w:val="365F91" w:themeColor="accent1" w:themeShade="BF"/>
        </w:rPr>
        <w:t>protocol violations</w:t>
      </w:r>
      <w:bookmarkEnd w:id="85"/>
    </w:p>
    <w:p w:rsidR="00111565" w:rsidRDefault="00111565" w:rsidP="00875C18">
      <w:pPr>
        <w:spacing w:after="0" w:line="240" w:lineRule="auto"/>
        <w:jc w:val="both"/>
        <w:rPr>
          <w:rFonts w:asciiTheme="majorHAnsi" w:hAnsiTheme="majorHAnsi"/>
          <w:color w:val="FF0000"/>
        </w:rPr>
      </w:pPr>
      <w:r w:rsidRPr="00AB6910">
        <w:rPr>
          <w:rFonts w:asciiTheme="majorHAnsi" w:hAnsiTheme="majorHAnsi"/>
        </w:rPr>
        <w:t xml:space="preserve">A deviation is usually an unintended departure from the expected conduct of the study protocol/SOPs, which does not need to be reported to the </w:t>
      </w:r>
      <w:r>
        <w:rPr>
          <w:rFonts w:asciiTheme="majorHAnsi" w:hAnsiTheme="majorHAnsi"/>
        </w:rPr>
        <w:t>sponsor</w:t>
      </w:r>
      <w:r w:rsidRPr="00AB6910">
        <w:rPr>
          <w:rFonts w:asciiTheme="majorHAnsi" w:hAnsiTheme="majorHAnsi"/>
        </w:rPr>
        <w:t xml:space="preserve">.  </w:t>
      </w:r>
      <w:r w:rsidR="001729A1">
        <w:rPr>
          <w:rFonts w:asciiTheme="majorHAnsi" w:hAnsiTheme="majorHAnsi"/>
        </w:rPr>
        <w:t xml:space="preserve"> The CI will monitor protocol deviations.</w:t>
      </w:r>
    </w:p>
    <w:p w:rsidR="0031472B" w:rsidRDefault="0031472B" w:rsidP="00875C18">
      <w:pPr>
        <w:spacing w:after="0" w:line="240" w:lineRule="auto"/>
        <w:jc w:val="both"/>
        <w:rPr>
          <w:rFonts w:asciiTheme="majorHAnsi" w:hAnsiTheme="majorHAnsi"/>
          <w:color w:val="FF0000"/>
        </w:rPr>
      </w:pPr>
    </w:p>
    <w:p w:rsidR="00534F76" w:rsidRPr="00811B46" w:rsidRDefault="00534F76" w:rsidP="00875C18">
      <w:pPr>
        <w:spacing w:after="0" w:line="240" w:lineRule="auto"/>
        <w:jc w:val="both"/>
        <w:rPr>
          <w:rFonts w:ascii="Calibri" w:hAnsi="Calibri" w:cs="Calibri"/>
          <w:color w:val="000000" w:themeColor="text1"/>
        </w:rPr>
      </w:pPr>
      <w:r w:rsidRPr="00811B46">
        <w:rPr>
          <w:rFonts w:ascii="Calibri" w:hAnsi="Calibri" w:cs="Calibri"/>
          <w:color w:val="000000" w:themeColor="text1"/>
        </w:rPr>
        <w:t xml:space="preserve"> A protocol violation is a breach which is likely to effect to a significant degree –</w:t>
      </w:r>
    </w:p>
    <w:p w:rsidR="00534F76" w:rsidRPr="00811B46" w:rsidRDefault="00534F76" w:rsidP="00C728E9">
      <w:pPr>
        <w:spacing w:after="0" w:line="240" w:lineRule="auto"/>
        <w:ind w:left="720"/>
        <w:jc w:val="both"/>
        <w:rPr>
          <w:rFonts w:ascii="Calibri" w:hAnsi="Calibri" w:cs="Calibri"/>
          <w:color w:val="000000" w:themeColor="text1"/>
        </w:rPr>
      </w:pPr>
      <w:r w:rsidRPr="00811B46">
        <w:rPr>
          <w:rFonts w:ascii="Calibri" w:hAnsi="Calibri" w:cs="Calibri"/>
          <w:color w:val="000000" w:themeColor="text1"/>
        </w:rPr>
        <w:t xml:space="preserve">(a) the safety or physical or mental integrity of the participants of the </w:t>
      </w:r>
      <w:r w:rsidR="00D43ADD">
        <w:rPr>
          <w:rFonts w:ascii="Calibri" w:hAnsi="Calibri" w:cs="Calibri"/>
          <w:color w:val="000000" w:themeColor="text1"/>
        </w:rPr>
        <w:t>study</w:t>
      </w:r>
      <w:r w:rsidRPr="00811B46">
        <w:rPr>
          <w:rFonts w:ascii="Calibri" w:hAnsi="Calibri" w:cs="Calibri"/>
          <w:color w:val="000000" w:themeColor="text1"/>
        </w:rPr>
        <w:t>; or</w:t>
      </w:r>
    </w:p>
    <w:p w:rsidR="00534F76" w:rsidRPr="00811B46" w:rsidRDefault="00534F76" w:rsidP="00C728E9">
      <w:pPr>
        <w:spacing w:after="240" w:line="240" w:lineRule="auto"/>
        <w:ind w:left="720"/>
        <w:jc w:val="both"/>
        <w:rPr>
          <w:rFonts w:ascii="Calibri" w:hAnsi="Calibri" w:cs="Calibri"/>
          <w:color w:val="000000" w:themeColor="text1"/>
        </w:rPr>
      </w:pPr>
      <w:r w:rsidRPr="00811B46">
        <w:rPr>
          <w:rFonts w:ascii="Calibri" w:hAnsi="Calibri" w:cs="Calibri"/>
          <w:color w:val="000000" w:themeColor="text1"/>
        </w:rPr>
        <w:t xml:space="preserve">(b) the scientific value of the </w:t>
      </w:r>
      <w:r w:rsidR="00D43ADD">
        <w:rPr>
          <w:rFonts w:ascii="Calibri" w:hAnsi="Calibri" w:cs="Calibri"/>
          <w:color w:val="000000" w:themeColor="text1"/>
        </w:rPr>
        <w:t>study</w:t>
      </w:r>
      <w:r w:rsidRPr="00811B46">
        <w:rPr>
          <w:rFonts w:ascii="Calibri" w:hAnsi="Calibri" w:cs="Calibri"/>
          <w:color w:val="000000" w:themeColor="text1"/>
        </w:rPr>
        <w:t>.</w:t>
      </w:r>
    </w:p>
    <w:p w:rsidR="00534F76" w:rsidRPr="00C728E9" w:rsidRDefault="00534F76" w:rsidP="00875C18">
      <w:pPr>
        <w:spacing w:after="480" w:line="240" w:lineRule="auto"/>
        <w:jc w:val="both"/>
        <w:rPr>
          <w:rFonts w:ascii="Calibri" w:hAnsi="Calibri" w:cs="Calibri"/>
          <w:color w:val="000000" w:themeColor="text1"/>
        </w:rPr>
      </w:pPr>
      <w:r w:rsidRPr="00C728E9">
        <w:rPr>
          <w:rFonts w:ascii="Calibri" w:hAnsi="Calibri" w:cs="Calibri"/>
          <w:color w:val="000000" w:themeColor="text1"/>
        </w:rPr>
        <w:t xml:space="preserve">The </w:t>
      </w:r>
      <w:r w:rsidR="0031472B" w:rsidRPr="00C728E9">
        <w:rPr>
          <w:rFonts w:ascii="Calibri" w:hAnsi="Calibri" w:cs="Calibri"/>
          <w:color w:val="000000" w:themeColor="text1"/>
        </w:rPr>
        <w:t xml:space="preserve">CI and </w:t>
      </w:r>
      <w:r w:rsidRPr="00C728E9">
        <w:rPr>
          <w:rFonts w:ascii="Calibri" w:hAnsi="Calibri" w:cs="Calibri"/>
          <w:color w:val="000000" w:themeColor="text1"/>
        </w:rPr>
        <w:t xml:space="preserve">sponsor will be notified immediately of any case where the above definition applies during the </w:t>
      </w:r>
      <w:r w:rsidR="00D43ADD" w:rsidRPr="00C728E9">
        <w:rPr>
          <w:rFonts w:ascii="Calibri" w:hAnsi="Calibri" w:cs="Calibri"/>
          <w:color w:val="000000" w:themeColor="text1"/>
        </w:rPr>
        <w:t>study</w:t>
      </w:r>
      <w:r w:rsidRPr="00C728E9">
        <w:rPr>
          <w:rFonts w:ascii="Calibri" w:hAnsi="Calibri" w:cs="Calibri"/>
          <w:color w:val="000000" w:themeColor="text1"/>
        </w:rPr>
        <w:t xml:space="preserve"> conduct phase.  </w:t>
      </w:r>
      <w:bookmarkStart w:id="86" w:name="sae18"/>
      <w:bookmarkEnd w:id="86"/>
    </w:p>
    <w:p w:rsidR="00534F76" w:rsidRPr="0031472B" w:rsidRDefault="00111565" w:rsidP="00C728E9">
      <w:pPr>
        <w:pStyle w:val="Heading2"/>
        <w:numPr>
          <w:ilvl w:val="0"/>
          <w:numId w:val="0"/>
        </w:numPr>
        <w:spacing w:after="120" w:line="240" w:lineRule="auto"/>
        <w:jc w:val="both"/>
        <w:rPr>
          <w:rFonts w:ascii="Calibri" w:hAnsi="Calibri" w:cs="Calibri"/>
          <w:bCs w:val="0"/>
          <w:color w:val="365F91" w:themeColor="accent1" w:themeShade="BF"/>
        </w:rPr>
      </w:pPr>
      <w:bookmarkStart w:id="87" w:name="_Toc427146880"/>
      <w:r w:rsidRPr="0031472B">
        <w:rPr>
          <w:rFonts w:ascii="Calibri" w:hAnsi="Calibri" w:cs="Calibri"/>
          <w:color w:val="365F91" w:themeColor="accent1" w:themeShade="BF"/>
        </w:rPr>
        <w:t>16.8</w:t>
      </w:r>
      <w:bookmarkStart w:id="88" w:name="_Toc405541300"/>
      <w:r w:rsidRPr="0031472B">
        <w:rPr>
          <w:rFonts w:ascii="Calibri" w:hAnsi="Calibri" w:cs="Calibri"/>
          <w:color w:val="365F91" w:themeColor="accent1" w:themeShade="BF"/>
          <w:sz w:val="22"/>
          <w:szCs w:val="22"/>
        </w:rPr>
        <w:tab/>
      </w:r>
      <w:r w:rsidR="00534F76" w:rsidRPr="0031472B">
        <w:rPr>
          <w:rFonts w:ascii="Calibri" w:hAnsi="Calibri" w:cs="Calibri"/>
          <w:color w:val="365F91" w:themeColor="accent1" w:themeShade="BF"/>
        </w:rPr>
        <w:t>Reporting incidents involving a medical device(s) (if applicable)</w:t>
      </w:r>
      <w:bookmarkEnd w:id="87"/>
      <w:bookmarkEnd w:id="88"/>
    </w:p>
    <w:p w:rsidR="00534F76" w:rsidRPr="00B266B3" w:rsidRDefault="00534F76" w:rsidP="00875C18">
      <w:pPr>
        <w:spacing w:line="240" w:lineRule="auto"/>
        <w:jc w:val="both"/>
        <w:rPr>
          <w:rFonts w:ascii="Calibri" w:hAnsi="Calibri" w:cs="Calibri"/>
          <w:color w:val="000000"/>
        </w:rPr>
      </w:pPr>
      <w:r w:rsidRPr="00B266B3">
        <w:rPr>
          <w:rFonts w:ascii="Calibri" w:hAnsi="Calibri" w:cs="Calibri"/>
          <w:color w:val="000000"/>
        </w:rPr>
        <w:t xml:space="preserve">Any adverse incident involving a medical device should be reported to the manufacturer of the device. </w:t>
      </w:r>
    </w:p>
    <w:p w:rsidR="00534F76" w:rsidRPr="00B266B3" w:rsidRDefault="00534F76" w:rsidP="00875C18">
      <w:pPr>
        <w:spacing w:line="240" w:lineRule="auto"/>
        <w:jc w:val="both"/>
        <w:rPr>
          <w:rFonts w:ascii="Calibri" w:hAnsi="Calibri" w:cs="Calibri"/>
          <w:color w:val="000000"/>
        </w:rPr>
      </w:pPr>
      <w:r w:rsidRPr="00B266B3">
        <w:rPr>
          <w:rFonts w:ascii="Calibri" w:hAnsi="Calibri" w:cs="Calibri"/>
          <w:color w:val="000000"/>
        </w:rPr>
        <w:t xml:space="preserve">This is especially important where the incident has led to or, was it to occur again could lead to an event classified as serious (see section 9.1 for definition of SAE). Other minor safety or quality problems should be reported along with incidents that appear to be caused by human error. </w:t>
      </w:r>
    </w:p>
    <w:p w:rsidR="00534F76" w:rsidRPr="008125DB" w:rsidRDefault="00534F76" w:rsidP="00875C18">
      <w:pPr>
        <w:spacing w:line="240" w:lineRule="auto"/>
        <w:jc w:val="both"/>
        <w:rPr>
          <w:rFonts w:ascii="Calibri" w:hAnsi="Calibri" w:cs="Calibri"/>
          <w:color w:val="FF0000"/>
        </w:rPr>
      </w:pPr>
      <w:r w:rsidRPr="008125DB">
        <w:rPr>
          <w:rFonts w:ascii="Calibri" w:hAnsi="Calibri" w:cs="Calibri"/>
          <w:color w:val="FF0000"/>
        </w:rPr>
        <w:t xml:space="preserve">For multisite </w:t>
      </w:r>
      <w:r w:rsidR="00111565" w:rsidRPr="008125DB">
        <w:rPr>
          <w:rFonts w:ascii="Calibri" w:hAnsi="Calibri" w:cs="Calibri"/>
          <w:color w:val="FF0000"/>
        </w:rPr>
        <w:t>studies</w:t>
      </w:r>
      <w:r w:rsidRPr="008125DB">
        <w:rPr>
          <w:rFonts w:ascii="Calibri" w:hAnsi="Calibri" w:cs="Calibri"/>
          <w:color w:val="FF0000"/>
        </w:rPr>
        <w:t xml:space="preserve"> detail the process for reporting to the manufacturer (e.g. sites to report to central </w:t>
      </w:r>
      <w:r w:rsidR="00111565" w:rsidRPr="008125DB">
        <w:rPr>
          <w:rFonts w:ascii="Calibri" w:hAnsi="Calibri" w:cs="Calibri"/>
          <w:color w:val="FF0000"/>
        </w:rPr>
        <w:t>study</w:t>
      </w:r>
      <w:r w:rsidRPr="008125DB">
        <w:rPr>
          <w:rFonts w:ascii="Calibri" w:hAnsi="Calibri" w:cs="Calibri"/>
          <w:color w:val="FF0000"/>
        </w:rPr>
        <w:t xml:space="preserve"> coordinator who submits reports to manufacturer).</w:t>
      </w:r>
    </w:p>
    <w:p w:rsidR="00534F76" w:rsidRPr="0031472B" w:rsidRDefault="00534F76" w:rsidP="00875C18">
      <w:pPr>
        <w:spacing w:line="240" w:lineRule="auto"/>
        <w:jc w:val="both"/>
        <w:rPr>
          <w:rFonts w:ascii="Calibri" w:hAnsi="Calibri" w:cs="Calibri"/>
          <w:color w:val="7030A0"/>
        </w:rPr>
      </w:pPr>
      <w:r w:rsidRPr="00B266B3">
        <w:rPr>
          <w:rFonts w:ascii="Calibri" w:hAnsi="Calibri" w:cs="Calibri"/>
          <w:color w:val="000000"/>
        </w:rPr>
        <w:t xml:space="preserve">All adverse incidents must be reported to </w:t>
      </w:r>
      <w:r w:rsidRPr="008125DB">
        <w:rPr>
          <w:rFonts w:ascii="Calibri" w:hAnsi="Calibri" w:cs="Calibri"/>
          <w:color w:val="FF0000"/>
        </w:rPr>
        <w:t>[add contact details of the device manufacturer for reporting purposes].</w:t>
      </w:r>
    </w:p>
    <w:p w:rsidR="00534F76" w:rsidRPr="00B266B3" w:rsidRDefault="00534F76" w:rsidP="00875C18">
      <w:pPr>
        <w:spacing w:line="240" w:lineRule="auto"/>
        <w:jc w:val="both"/>
        <w:rPr>
          <w:rFonts w:ascii="Calibri" w:hAnsi="Calibri" w:cs="Calibri"/>
          <w:color w:val="FF0000"/>
        </w:rPr>
      </w:pPr>
      <w:r w:rsidRPr="00B266B3">
        <w:rPr>
          <w:rFonts w:ascii="Calibri" w:hAnsi="Calibri" w:cs="Calibri"/>
          <w:color w:val="000000"/>
        </w:rPr>
        <w:t xml:space="preserve">Incidents should be reported as soon as possible (usually within 24 hours). </w:t>
      </w:r>
      <w:r w:rsidRPr="008125DB">
        <w:rPr>
          <w:rFonts w:ascii="Calibri" w:hAnsi="Calibri" w:cs="Calibri"/>
          <w:color w:val="FF0000"/>
        </w:rPr>
        <w:t xml:space="preserve">Specify any additional timelines which have may have been agreed with the manufacturer for reporting. </w:t>
      </w:r>
    </w:p>
    <w:p w:rsidR="00534F76" w:rsidRPr="00B266B3" w:rsidRDefault="00534F76" w:rsidP="00875C18">
      <w:pPr>
        <w:spacing w:line="240" w:lineRule="auto"/>
        <w:jc w:val="both"/>
        <w:rPr>
          <w:rFonts w:ascii="Calibri" w:hAnsi="Calibri" w:cs="Calibri"/>
          <w:color w:val="FF0000"/>
        </w:rPr>
      </w:pPr>
      <w:r w:rsidRPr="00B266B3">
        <w:rPr>
          <w:rFonts w:ascii="Calibri" w:hAnsi="Calibri" w:cs="Calibri"/>
          <w:color w:val="000000"/>
        </w:rPr>
        <w:t xml:space="preserve">Incidents should be reported to the manufacturer using the </w:t>
      </w:r>
      <w:r w:rsidRPr="008125DB">
        <w:rPr>
          <w:rFonts w:ascii="Calibri" w:hAnsi="Calibri" w:cs="Calibri"/>
          <w:color w:val="FF0000"/>
        </w:rPr>
        <w:t xml:space="preserve">[Specify if a particular report format is required by the manufacturer] </w:t>
      </w:r>
      <w:r w:rsidRPr="00B266B3">
        <w:rPr>
          <w:rFonts w:ascii="Calibri" w:hAnsi="Calibri" w:cs="Calibri"/>
          <w:color w:val="000000"/>
        </w:rPr>
        <w:t>form provided.</w:t>
      </w:r>
    </w:p>
    <w:p w:rsidR="00534F76" w:rsidRPr="008125DB" w:rsidRDefault="00534F76" w:rsidP="00875C18">
      <w:pPr>
        <w:spacing w:line="240" w:lineRule="auto"/>
        <w:jc w:val="both"/>
        <w:rPr>
          <w:rFonts w:ascii="Calibri" w:hAnsi="Calibri" w:cs="Calibri"/>
          <w:color w:val="FF0000"/>
        </w:rPr>
      </w:pPr>
      <w:r w:rsidRPr="008125DB">
        <w:rPr>
          <w:rFonts w:ascii="Calibri" w:hAnsi="Calibri" w:cs="Calibri"/>
          <w:color w:val="FF0000"/>
        </w:rPr>
        <w:t>It may be required for events to be reported directly to the MHRA as well as or instead of the manufacturer (this should be discussed with the manufacturer). In this case the following information can be included:</w:t>
      </w:r>
    </w:p>
    <w:p w:rsidR="00534F76" w:rsidRPr="00B266B3" w:rsidRDefault="00534F76" w:rsidP="00875C18">
      <w:pPr>
        <w:spacing w:line="240" w:lineRule="auto"/>
        <w:jc w:val="both"/>
        <w:rPr>
          <w:rFonts w:ascii="Calibri" w:hAnsi="Calibri" w:cs="Calibri"/>
          <w:color w:val="000000"/>
        </w:rPr>
      </w:pPr>
      <w:r w:rsidRPr="00B266B3">
        <w:rPr>
          <w:rFonts w:ascii="Calibri" w:hAnsi="Calibri" w:cs="Calibri"/>
          <w:color w:val="000000"/>
        </w:rPr>
        <w:lastRenderedPageBreak/>
        <w:t>Adverse incidents related to a medical device can be reported directly to the MHRA via the online system (</w:t>
      </w:r>
      <w:hyperlink r:id="rId16" w:history="1">
        <w:r w:rsidRPr="00B266B3">
          <w:rPr>
            <w:rFonts w:ascii="Calibri" w:hAnsi="Calibri" w:cs="Calibri"/>
            <w:color w:val="000000"/>
            <w:u w:val="single"/>
          </w:rPr>
          <w:t>www.mhra.gov.uk</w:t>
        </w:r>
      </w:hyperlink>
      <w:r w:rsidRPr="00B266B3">
        <w:rPr>
          <w:rFonts w:ascii="Calibri" w:hAnsi="Calibri" w:cs="Calibri"/>
          <w:color w:val="000000"/>
        </w:rPr>
        <w:t>). Alternative contact details: Medicines &amp; Healthcare products Regulatory Agency Adverse Incident Centre (Tel: 020 7084 3080; Fax 020 7084 3109).</w:t>
      </w:r>
    </w:p>
    <w:p w:rsidR="00534F76" w:rsidRPr="00B266B3" w:rsidRDefault="00534F76" w:rsidP="00875C18">
      <w:pPr>
        <w:spacing w:after="480" w:line="240" w:lineRule="auto"/>
        <w:jc w:val="both"/>
        <w:rPr>
          <w:rFonts w:ascii="Calibri" w:hAnsi="Calibri" w:cs="Calibri"/>
          <w:color w:val="000000"/>
        </w:rPr>
      </w:pPr>
      <w:r w:rsidRPr="00B266B3">
        <w:rPr>
          <w:rFonts w:ascii="Calibri" w:hAnsi="Calibri" w:cs="Calibri"/>
          <w:color w:val="000000"/>
        </w:rPr>
        <w:t xml:space="preserve">Local trust reporting procedures may also need to be followed. It is the responsibility of the PI and </w:t>
      </w:r>
      <w:r w:rsidR="00111565">
        <w:rPr>
          <w:rFonts w:ascii="Calibri" w:hAnsi="Calibri" w:cs="Calibri"/>
          <w:color w:val="000000"/>
        </w:rPr>
        <w:t>study</w:t>
      </w:r>
      <w:r w:rsidRPr="00B266B3">
        <w:rPr>
          <w:rFonts w:ascii="Calibri" w:hAnsi="Calibri" w:cs="Calibri"/>
          <w:color w:val="000000"/>
        </w:rPr>
        <w:t xml:space="preserve"> site team to ensure they are aware of any specific local requirements for reporting device incidents. </w:t>
      </w:r>
    </w:p>
    <w:p w:rsidR="00534F76" w:rsidRPr="001729A1" w:rsidRDefault="00534F76" w:rsidP="00875C18">
      <w:pPr>
        <w:pStyle w:val="Heading2"/>
        <w:numPr>
          <w:ilvl w:val="1"/>
          <w:numId w:val="46"/>
        </w:numPr>
        <w:spacing w:after="120" w:line="240" w:lineRule="auto"/>
        <w:ind w:left="709" w:hanging="709"/>
        <w:jc w:val="both"/>
        <w:rPr>
          <w:rFonts w:ascii="Calibri" w:hAnsi="Calibri" w:cs="Calibri"/>
          <w:color w:val="365F91" w:themeColor="accent1" w:themeShade="BF"/>
        </w:rPr>
      </w:pPr>
      <w:bookmarkStart w:id="89" w:name="_Toc427146881"/>
      <w:r w:rsidRPr="001729A1">
        <w:rPr>
          <w:rFonts w:ascii="Calibri" w:hAnsi="Calibri" w:cs="Calibri"/>
          <w:color w:val="365F91" w:themeColor="accent1" w:themeShade="BF"/>
        </w:rPr>
        <w:t>Trust incidents and near misses</w:t>
      </w:r>
      <w:bookmarkEnd w:id="89"/>
    </w:p>
    <w:p w:rsidR="00534F76" w:rsidRPr="0089380A" w:rsidRDefault="00534F76" w:rsidP="00875C18">
      <w:pPr>
        <w:spacing w:line="240" w:lineRule="auto"/>
        <w:jc w:val="both"/>
        <w:rPr>
          <w:rFonts w:ascii="Calibri" w:hAnsi="Calibri" w:cs="Calibri"/>
          <w:color w:val="000000" w:themeColor="text1"/>
        </w:rPr>
      </w:pPr>
      <w:r>
        <w:rPr>
          <w:rFonts w:ascii="Calibri" w:hAnsi="Calibri" w:cs="Calibri"/>
          <w:color w:val="000000" w:themeColor="text1"/>
        </w:rPr>
        <w:t>An incident or near miss is any</w:t>
      </w:r>
      <w:r w:rsidRPr="0089380A">
        <w:rPr>
          <w:rFonts w:ascii="Calibri" w:hAnsi="Calibri" w:cs="Calibri"/>
          <w:color w:val="000000" w:themeColor="text1"/>
        </w:rPr>
        <w:t xml:space="preserve"> unintended or unexpected event that could have or did lead to harm, loss or damage that contains one or more of the following components:</w:t>
      </w:r>
    </w:p>
    <w:p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a. It is an accident or other incident which results in injury or ill health.</w:t>
      </w:r>
    </w:p>
    <w:p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b. It is contrary to specified or expected standard of patient care or service.</w:t>
      </w:r>
    </w:p>
    <w:p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c. It places patients, staff members, visitors, contractors or members of the public at unnecessary risk.</w:t>
      </w:r>
    </w:p>
    <w:p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d. It puts the Trust in an adverse position with potential loss of reputation.</w:t>
      </w:r>
    </w:p>
    <w:p w:rsidR="00534F76" w:rsidRDefault="00534F76" w:rsidP="00875C18">
      <w:pPr>
        <w:spacing w:after="240" w:line="240" w:lineRule="auto"/>
        <w:ind w:left="720"/>
        <w:jc w:val="both"/>
        <w:rPr>
          <w:rFonts w:ascii="Calibri" w:hAnsi="Calibri" w:cs="Calibri"/>
          <w:color w:val="000000" w:themeColor="text1"/>
        </w:rPr>
      </w:pPr>
      <w:r w:rsidRPr="0089380A">
        <w:rPr>
          <w:rFonts w:ascii="Calibri" w:hAnsi="Calibri" w:cs="Calibri"/>
          <w:color w:val="000000" w:themeColor="text1"/>
        </w:rPr>
        <w:t>e. It puts Trust property or assets in an adverse position or at ris</w:t>
      </w:r>
      <w:r>
        <w:rPr>
          <w:rFonts w:ascii="Calibri" w:hAnsi="Calibri" w:cs="Calibri"/>
          <w:color w:val="000000" w:themeColor="text1"/>
        </w:rPr>
        <w:t>k.</w:t>
      </w:r>
    </w:p>
    <w:p w:rsidR="00534F76" w:rsidRPr="0089380A" w:rsidRDefault="00534F76" w:rsidP="00875C18">
      <w:pPr>
        <w:spacing w:after="0" w:line="240" w:lineRule="auto"/>
        <w:jc w:val="both"/>
        <w:rPr>
          <w:rFonts w:ascii="Calibri" w:hAnsi="Calibri" w:cs="Calibri"/>
          <w:color w:val="000000" w:themeColor="text1"/>
        </w:rPr>
      </w:pPr>
      <w:r>
        <w:rPr>
          <w:rFonts w:ascii="Calibri" w:hAnsi="Calibri" w:cs="Calibri"/>
          <w:color w:val="000000" w:themeColor="text1"/>
        </w:rPr>
        <w:t>Incidents and near misses must be reported to the Trust through DATIX as soon as the individual becomes aware of them.</w:t>
      </w:r>
    </w:p>
    <w:p w:rsidR="004B008F" w:rsidRPr="00AB6910" w:rsidRDefault="004B008F" w:rsidP="00875C18">
      <w:pPr>
        <w:spacing w:after="0" w:line="240" w:lineRule="auto"/>
        <w:jc w:val="both"/>
        <w:rPr>
          <w:rFonts w:asciiTheme="majorHAnsi" w:hAnsiTheme="majorHAnsi"/>
        </w:rPr>
      </w:pPr>
      <w:r w:rsidRPr="00AB6910">
        <w:rPr>
          <w:rFonts w:asciiTheme="majorHAnsi" w:hAnsiTheme="majorHAnsi"/>
        </w:rPr>
        <w:t>A reportable incident is any unintended or unexpected event that could have or did lead to harm, loss or damage that contains one or more of the following components:</w:t>
      </w:r>
    </w:p>
    <w:p w:rsidR="00AE074F" w:rsidRPr="00AB6910" w:rsidRDefault="00AE074F" w:rsidP="00875C18">
      <w:pPr>
        <w:spacing w:after="0" w:line="240" w:lineRule="auto"/>
        <w:jc w:val="both"/>
        <w:rPr>
          <w:rFonts w:asciiTheme="majorHAnsi" w:hAnsiTheme="majorHAnsi"/>
        </w:rPr>
      </w:pPr>
    </w:p>
    <w:p w:rsidR="004B008F" w:rsidRPr="00AB6910" w:rsidRDefault="004B008F" w:rsidP="00875C18">
      <w:pPr>
        <w:pStyle w:val="ListParagraph"/>
        <w:numPr>
          <w:ilvl w:val="0"/>
          <w:numId w:val="22"/>
        </w:numPr>
        <w:spacing w:after="0" w:line="240" w:lineRule="auto"/>
        <w:jc w:val="both"/>
        <w:rPr>
          <w:rFonts w:asciiTheme="majorHAnsi" w:hAnsiTheme="majorHAnsi"/>
        </w:rPr>
      </w:pPr>
      <w:r w:rsidRPr="00AB6910">
        <w:rPr>
          <w:rFonts w:asciiTheme="majorHAnsi" w:hAnsiTheme="majorHAnsi"/>
        </w:rPr>
        <w:t>It is an accident or other incident which results in injury or ill health.</w:t>
      </w:r>
    </w:p>
    <w:p w:rsidR="004B008F" w:rsidRPr="00AB6910" w:rsidRDefault="004B008F" w:rsidP="00875C18">
      <w:pPr>
        <w:pStyle w:val="ListParagraph"/>
        <w:numPr>
          <w:ilvl w:val="0"/>
          <w:numId w:val="22"/>
        </w:numPr>
        <w:spacing w:after="0" w:line="240" w:lineRule="auto"/>
        <w:jc w:val="both"/>
        <w:rPr>
          <w:rFonts w:asciiTheme="majorHAnsi" w:hAnsiTheme="majorHAnsi"/>
        </w:rPr>
      </w:pPr>
      <w:r w:rsidRPr="00AB6910">
        <w:rPr>
          <w:rFonts w:asciiTheme="majorHAnsi" w:hAnsiTheme="majorHAnsi"/>
        </w:rPr>
        <w:t>It is contrary to specified or expected standard of patient care or service.</w:t>
      </w:r>
    </w:p>
    <w:p w:rsidR="004B008F" w:rsidRPr="00AB6910" w:rsidRDefault="004B008F" w:rsidP="00875C18">
      <w:pPr>
        <w:pStyle w:val="ListParagraph"/>
        <w:numPr>
          <w:ilvl w:val="0"/>
          <w:numId w:val="22"/>
        </w:numPr>
        <w:spacing w:after="0" w:line="240" w:lineRule="auto"/>
        <w:jc w:val="both"/>
        <w:rPr>
          <w:rFonts w:asciiTheme="majorHAnsi" w:hAnsiTheme="majorHAnsi"/>
        </w:rPr>
      </w:pPr>
      <w:r w:rsidRPr="00AB6910">
        <w:rPr>
          <w:rFonts w:asciiTheme="majorHAnsi" w:hAnsiTheme="majorHAnsi"/>
        </w:rPr>
        <w:t>It places patients, staff members, visitors, contractors or members of the public at unnecessary risk.</w:t>
      </w:r>
    </w:p>
    <w:p w:rsidR="004B008F" w:rsidRPr="00AB6910" w:rsidRDefault="004B008F" w:rsidP="00875C18">
      <w:pPr>
        <w:pStyle w:val="ListParagraph"/>
        <w:numPr>
          <w:ilvl w:val="0"/>
          <w:numId w:val="22"/>
        </w:numPr>
        <w:spacing w:after="0" w:line="240" w:lineRule="auto"/>
        <w:jc w:val="both"/>
        <w:rPr>
          <w:rFonts w:asciiTheme="majorHAnsi" w:hAnsiTheme="majorHAnsi"/>
        </w:rPr>
      </w:pPr>
      <w:r w:rsidRPr="00AB6910">
        <w:rPr>
          <w:rFonts w:asciiTheme="majorHAnsi" w:hAnsiTheme="majorHAnsi"/>
        </w:rPr>
        <w:t>It puts the Trust in an adverse position with potential loss of reputation.</w:t>
      </w:r>
    </w:p>
    <w:p w:rsidR="005B78C7" w:rsidRPr="00F828C3" w:rsidRDefault="004B008F" w:rsidP="00875C18">
      <w:pPr>
        <w:pStyle w:val="ListParagraph"/>
        <w:numPr>
          <w:ilvl w:val="0"/>
          <w:numId w:val="22"/>
        </w:numPr>
        <w:spacing w:after="0" w:line="240" w:lineRule="auto"/>
        <w:jc w:val="both"/>
        <w:rPr>
          <w:rFonts w:asciiTheme="majorHAnsi" w:hAnsiTheme="majorHAnsi"/>
        </w:rPr>
      </w:pPr>
      <w:r w:rsidRPr="00AB6910">
        <w:rPr>
          <w:rFonts w:asciiTheme="majorHAnsi" w:hAnsiTheme="majorHAnsi"/>
        </w:rPr>
        <w:t>It puts Trust property or assets in an adverse position or at risk of loss or damage.</w:t>
      </w:r>
    </w:p>
    <w:p w:rsidR="004D7C0C" w:rsidRDefault="00443379" w:rsidP="00C728E9">
      <w:pPr>
        <w:pStyle w:val="Heading1"/>
        <w:spacing w:after="120" w:line="240" w:lineRule="auto"/>
        <w:ind w:left="431" w:hanging="431"/>
        <w:jc w:val="both"/>
      </w:pPr>
      <w:bookmarkStart w:id="90" w:name="_Toc427146882"/>
      <w:r>
        <w:t>MONITORING AND AUDITING</w:t>
      </w:r>
      <w:bookmarkEnd w:id="90"/>
    </w:p>
    <w:p w:rsidR="0083688F" w:rsidRPr="00AB6910" w:rsidRDefault="0083688F" w:rsidP="00875C18">
      <w:pPr>
        <w:spacing w:after="0" w:line="240" w:lineRule="auto"/>
        <w:jc w:val="both"/>
        <w:rPr>
          <w:rFonts w:asciiTheme="majorHAnsi" w:hAnsiTheme="majorHAnsi"/>
        </w:rPr>
      </w:pPr>
      <w:r w:rsidRPr="00AB6910">
        <w:rPr>
          <w:rFonts w:asciiTheme="majorHAnsi" w:hAnsiTheme="majorHAnsi"/>
        </w:rPr>
        <w:t xml:space="preserve">The Chief </w:t>
      </w:r>
      <w:r w:rsidR="00334FEA" w:rsidRPr="00AB6910">
        <w:rPr>
          <w:rFonts w:asciiTheme="majorHAnsi" w:hAnsiTheme="majorHAnsi"/>
        </w:rPr>
        <w:t>Investigator</w:t>
      </w:r>
      <w:r w:rsidRPr="00AB6910">
        <w:rPr>
          <w:rFonts w:asciiTheme="majorHAnsi" w:hAnsiTheme="majorHAnsi"/>
        </w:rPr>
        <w:t xml:space="preserve"> will ensure there are adequate quality and number of monitoring </w:t>
      </w:r>
      <w:r w:rsidR="007D0011" w:rsidRPr="00AB6910">
        <w:rPr>
          <w:rFonts w:asciiTheme="majorHAnsi" w:hAnsiTheme="majorHAnsi"/>
        </w:rPr>
        <w:t xml:space="preserve">activities conducted by </w:t>
      </w:r>
      <w:r w:rsidRPr="00AB6910">
        <w:rPr>
          <w:rFonts w:asciiTheme="majorHAnsi" w:hAnsiTheme="majorHAnsi"/>
        </w:rPr>
        <w:t xml:space="preserve">the study team. This will include </w:t>
      </w:r>
      <w:r w:rsidR="00334FEA" w:rsidRPr="00AB6910">
        <w:rPr>
          <w:rFonts w:asciiTheme="majorHAnsi" w:hAnsiTheme="majorHAnsi"/>
        </w:rPr>
        <w:t>adherence</w:t>
      </w:r>
      <w:r w:rsidRPr="00AB6910">
        <w:rPr>
          <w:rFonts w:asciiTheme="majorHAnsi" w:hAnsiTheme="majorHAnsi"/>
        </w:rPr>
        <w:t xml:space="preserve"> to the protocol, procedures for consenting and ensure adequate data quality. </w:t>
      </w:r>
    </w:p>
    <w:p w:rsidR="007D0011" w:rsidRPr="00AB6910" w:rsidRDefault="007D0011" w:rsidP="00875C18">
      <w:pPr>
        <w:spacing w:after="0" w:line="240" w:lineRule="auto"/>
        <w:jc w:val="both"/>
        <w:rPr>
          <w:rFonts w:asciiTheme="majorHAnsi" w:hAnsiTheme="majorHAnsi"/>
        </w:rPr>
      </w:pPr>
    </w:p>
    <w:p w:rsidR="007D0011" w:rsidRDefault="007D0011" w:rsidP="00875C18">
      <w:pPr>
        <w:spacing w:after="0" w:line="240" w:lineRule="auto"/>
        <w:jc w:val="both"/>
        <w:rPr>
          <w:rFonts w:asciiTheme="majorHAnsi" w:hAnsiTheme="majorHAnsi"/>
        </w:rPr>
      </w:pPr>
      <w:r w:rsidRPr="00AB6910">
        <w:rPr>
          <w:rFonts w:asciiTheme="majorHAnsi" w:hAnsiTheme="majorHAnsi"/>
        </w:rPr>
        <w:t xml:space="preserve">The Chief </w:t>
      </w:r>
      <w:r w:rsidR="008125DB">
        <w:rPr>
          <w:rFonts w:asciiTheme="majorHAnsi" w:hAnsiTheme="majorHAnsi"/>
        </w:rPr>
        <w:t>I</w:t>
      </w:r>
      <w:r w:rsidRPr="00AB6910">
        <w:rPr>
          <w:rFonts w:asciiTheme="majorHAnsi" w:hAnsiTheme="majorHAnsi"/>
        </w:rPr>
        <w:t xml:space="preserve">nvestigator will inform the </w:t>
      </w:r>
      <w:r w:rsidR="008125DB">
        <w:rPr>
          <w:rFonts w:asciiTheme="majorHAnsi" w:hAnsiTheme="majorHAnsi"/>
        </w:rPr>
        <w:t>sponsor</w:t>
      </w:r>
      <w:r w:rsidRPr="00AB6910">
        <w:rPr>
          <w:rFonts w:asciiTheme="majorHAnsi" w:hAnsiTheme="majorHAnsi"/>
        </w:rPr>
        <w:t xml:space="preserve"> should he/she have concerns which have arisen from monitoring activities, and/or</w:t>
      </w:r>
      <w:r w:rsidR="003766A9">
        <w:rPr>
          <w:rFonts w:asciiTheme="majorHAnsi" w:hAnsiTheme="majorHAnsi"/>
        </w:rPr>
        <w:t xml:space="preserve"> if</w:t>
      </w:r>
      <w:r w:rsidRPr="00AB6910">
        <w:rPr>
          <w:rFonts w:asciiTheme="majorHAnsi" w:hAnsiTheme="majorHAnsi"/>
        </w:rPr>
        <w:t xml:space="preserve"> there are problems with oversight/monitoring procedures.</w:t>
      </w:r>
    </w:p>
    <w:p w:rsidR="00F821F6" w:rsidRPr="00AB6910" w:rsidRDefault="00F821F6" w:rsidP="00875C18">
      <w:pPr>
        <w:spacing w:after="0" w:line="240" w:lineRule="auto"/>
        <w:jc w:val="both"/>
        <w:rPr>
          <w:rFonts w:asciiTheme="majorHAnsi" w:hAnsiTheme="majorHAnsi"/>
        </w:rPr>
      </w:pPr>
    </w:p>
    <w:p w:rsidR="007F018F" w:rsidRPr="00875C18" w:rsidRDefault="0083688F" w:rsidP="00875C18">
      <w:pPr>
        <w:spacing w:after="0" w:line="240" w:lineRule="auto"/>
        <w:jc w:val="both"/>
        <w:rPr>
          <w:rFonts w:asciiTheme="majorHAnsi" w:hAnsiTheme="majorHAnsi"/>
          <w:color w:val="FF0000"/>
        </w:rPr>
      </w:pPr>
      <w:r w:rsidRPr="00875C18">
        <w:rPr>
          <w:rFonts w:asciiTheme="majorHAnsi" w:hAnsiTheme="majorHAnsi"/>
          <w:color w:val="FF0000"/>
        </w:rPr>
        <w:t xml:space="preserve">Insert details of </w:t>
      </w:r>
      <w:r w:rsidR="007D0011" w:rsidRPr="00875C18">
        <w:rPr>
          <w:rFonts w:asciiTheme="majorHAnsi" w:hAnsiTheme="majorHAnsi"/>
          <w:color w:val="FF0000"/>
        </w:rPr>
        <w:t xml:space="preserve">any </w:t>
      </w:r>
      <w:r w:rsidRPr="00875C18">
        <w:rPr>
          <w:rFonts w:asciiTheme="majorHAnsi" w:hAnsiTheme="majorHAnsi"/>
          <w:color w:val="FF0000"/>
        </w:rPr>
        <w:t>additional monitoring support</w:t>
      </w:r>
      <w:r w:rsidR="00334FEA" w:rsidRPr="00875C18">
        <w:rPr>
          <w:rFonts w:asciiTheme="majorHAnsi" w:hAnsiTheme="majorHAnsi"/>
          <w:color w:val="FF0000"/>
        </w:rPr>
        <w:t xml:space="preserve"> (if applicable)</w:t>
      </w:r>
      <w:r w:rsidRPr="00875C18">
        <w:rPr>
          <w:rFonts w:asciiTheme="majorHAnsi" w:hAnsiTheme="majorHAnsi"/>
          <w:color w:val="FF0000"/>
        </w:rPr>
        <w:t>, e.g., data monitoring committees</w:t>
      </w:r>
    </w:p>
    <w:p w:rsidR="0008007E" w:rsidRDefault="0008007E" w:rsidP="00875C18">
      <w:pPr>
        <w:spacing w:after="0" w:line="240" w:lineRule="auto"/>
        <w:jc w:val="both"/>
        <w:rPr>
          <w:rFonts w:asciiTheme="majorHAnsi" w:hAnsiTheme="majorHAnsi"/>
          <w:color w:val="7030A0"/>
        </w:rPr>
      </w:pPr>
    </w:p>
    <w:p w:rsidR="0083688F" w:rsidRDefault="0083688F" w:rsidP="00875C18">
      <w:pPr>
        <w:spacing w:after="0" w:line="240" w:lineRule="auto"/>
        <w:jc w:val="both"/>
        <w:rPr>
          <w:rFonts w:asciiTheme="majorHAnsi" w:hAnsiTheme="majorHAnsi"/>
          <w:color w:val="7030A0"/>
        </w:rPr>
      </w:pPr>
      <w:r w:rsidRPr="00AB6910">
        <w:rPr>
          <w:rFonts w:asciiTheme="majorHAnsi" w:hAnsiTheme="majorHAnsi"/>
          <w:color w:val="7030A0"/>
        </w:rPr>
        <w:t xml:space="preserve"> </w:t>
      </w:r>
    </w:p>
    <w:p w:rsidR="00A36F30" w:rsidRPr="00AB6910" w:rsidRDefault="00A36F30" w:rsidP="00C728E9">
      <w:pPr>
        <w:pStyle w:val="Heading1"/>
        <w:spacing w:before="0" w:after="120" w:line="240" w:lineRule="auto"/>
        <w:ind w:left="431" w:hanging="431"/>
        <w:jc w:val="both"/>
      </w:pPr>
      <w:bookmarkStart w:id="91" w:name="_Toc427146883"/>
      <w:r>
        <w:t>TRAINING</w:t>
      </w:r>
      <w:bookmarkEnd w:id="91"/>
    </w:p>
    <w:p w:rsidR="00C149C3" w:rsidRPr="00AB6910" w:rsidRDefault="0083688F" w:rsidP="00875C18">
      <w:pPr>
        <w:spacing w:after="0" w:line="240" w:lineRule="auto"/>
        <w:jc w:val="both"/>
        <w:rPr>
          <w:rFonts w:asciiTheme="majorHAnsi" w:hAnsiTheme="majorHAnsi"/>
        </w:rPr>
      </w:pPr>
      <w:r w:rsidRPr="00AB6910">
        <w:rPr>
          <w:rFonts w:asciiTheme="majorHAnsi" w:hAnsiTheme="majorHAnsi"/>
        </w:rPr>
        <w:t xml:space="preserve">The Chief Investigator will review and provide assurances of the training and experience of all staff working on this study. </w:t>
      </w:r>
      <w:r w:rsidR="0017337B">
        <w:rPr>
          <w:rFonts w:asciiTheme="majorHAnsi" w:hAnsiTheme="majorHAnsi"/>
        </w:rPr>
        <w:t xml:space="preserve"> Appropriate training records will be maintained in the </w:t>
      </w:r>
      <w:r w:rsidR="00111565">
        <w:rPr>
          <w:rFonts w:asciiTheme="majorHAnsi" w:hAnsiTheme="majorHAnsi"/>
        </w:rPr>
        <w:t>study</w:t>
      </w:r>
      <w:r w:rsidR="0017337B">
        <w:rPr>
          <w:rFonts w:asciiTheme="majorHAnsi" w:hAnsiTheme="majorHAnsi"/>
        </w:rPr>
        <w:t xml:space="preserve"> files</w:t>
      </w:r>
    </w:p>
    <w:p w:rsidR="0083688F" w:rsidRPr="00AB6910" w:rsidRDefault="0083688F" w:rsidP="00875C18">
      <w:pPr>
        <w:spacing w:after="0" w:line="240" w:lineRule="auto"/>
        <w:jc w:val="both"/>
        <w:rPr>
          <w:rFonts w:asciiTheme="majorHAnsi" w:hAnsiTheme="majorHAnsi"/>
        </w:rPr>
      </w:pPr>
    </w:p>
    <w:p w:rsidR="00D23157" w:rsidRPr="00875C18" w:rsidRDefault="003A3169" w:rsidP="00875C18">
      <w:pPr>
        <w:spacing w:after="0" w:line="240" w:lineRule="auto"/>
        <w:jc w:val="both"/>
        <w:rPr>
          <w:rFonts w:asciiTheme="majorHAnsi" w:hAnsiTheme="majorHAnsi"/>
          <w:color w:val="FF0000"/>
        </w:rPr>
      </w:pPr>
      <w:r w:rsidRPr="00875C18">
        <w:rPr>
          <w:rFonts w:asciiTheme="majorHAnsi" w:hAnsiTheme="majorHAnsi"/>
          <w:color w:val="FF0000"/>
        </w:rPr>
        <w:t>The tra</w:t>
      </w:r>
      <w:r w:rsidR="00C728E9">
        <w:rPr>
          <w:rFonts w:asciiTheme="majorHAnsi" w:hAnsiTheme="majorHAnsi"/>
          <w:color w:val="FF0000"/>
        </w:rPr>
        <w:t>ining section may also include:</w:t>
      </w:r>
    </w:p>
    <w:p w:rsidR="003A3169" w:rsidRPr="00875C18" w:rsidRDefault="003A3169" w:rsidP="00875C18">
      <w:pPr>
        <w:pStyle w:val="ListParagraph"/>
        <w:numPr>
          <w:ilvl w:val="0"/>
          <w:numId w:val="26"/>
        </w:numPr>
        <w:spacing w:after="0" w:line="240" w:lineRule="auto"/>
        <w:jc w:val="both"/>
        <w:rPr>
          <w:rFonts w:asciiTheme="majorHAnsi" w:hAnsiTheme="majorHAnsi"/>
          <w:color w:val="FF0000"/>
        </w:rPr>
      </w:pPr>
      <w:r w:rsidRPr="00875C18">
        <w:rPr>
          <w:rFonts w:asciiTheme="majorHAnsi" w:hAnsiTheme="majorHAnsi"/>
          <w:color w:val="FF0000"/>
        </w:rPr>
        <w:t>Specific training requirements for staff working on the project</w:t>
      </w:r>
    </w:p>
    <w:p w:rsidR="003A3169" w:rsidRPr="00875C18" w:rsidRDefault="003A3169" w:rsidP="00875C18">
      <w:pPr>
        <w:pStyle w:val="ListParagraph"/>
        <w:numPr>
          <w:ilvl w:val="0"/>
          <w:numId w:val="26"/>
        </w:numPr>
        <w:spacing w:after="0" w:line="240" w:lineRule="auto"/>
        <w:jc w:val="both"/>
        <w:rPr>
          <w:rFonts w:asciiTheme="majorHAnsi" w:hAnsiTheme="majorHAnsi"/>
          <w:color w:val="FF0000"/>
        </w:rPr>
      </w:pPr>
      <w:r w:rsidRPr="00875C18">
        <w:rPr>
          <w:rFonts w:asciiTheme="majorHAnsi" w:hAnsiTheme="majorHAnsi"/>
          <w:color w:val="FF0000"/>
        </w:rPr>
        <w:lastRenderedPageBreak/>
        <w:t>Specific qualifications and experience required of staff on the project</w:t>
      </w:r>
    </w:p>
    <w:p w:rsidR="0008007E" w:rsidRPr="00875C18" w:rsidRDefault="003A3169" w:rsidP="00875C18">
      <w:pPr>
        <w:pStyle w:val="ListParagraph"/>
        <w:numPr>
          <w:ilvl w:val="0"/>
          <w:numId w:val="26"/>
        </w:numPr>
        <w:spacing w:after="0" w:line="240" w:lineRule="auto"/>
        <w:jc w:val="both"/>
        <w:rPr>
          <w:rFonts w:asciiTheme="majorHAnsi" w:hAnsiTheme="majorHAnsi"/>
          <w:color w:val="FF0000"/>
        </w:rPr>
      </w:pPr>
      <w:r w:rsidRPr="00875C18">
        <w:rPr>
          <w:rFonts w:asciiTheme="majorHAnsi" w:hAnsiTheme="majorHAnsi"/>
          <w:color w:val="FF0000"/>
        </w:rPr>
        <w:t>Identifying if training may require a renewal at any point throughout the study</w:t>
      </w:r>
    </w:p>
    <w:p w:rsidR="00F53FE1" w:rsidRPr="00F828C3" w:rsidRDefault="00A36F30" w:rsidP="00C728E9">
      <w:pPr>
        <w:pStyle w:val="Heading1"/>
        <w:spacing w:after="120" w:line="240" w:lineRule="auto"/>
        <w:ind w:left="431" w:hanging="431"/>
        <w:jc w:val="both"/>
      </w:pPr>
      <w:bookmarkStart w:id="92" w:name="_Toc427146884"/>
      <w:r>
        <w:t>INTELLECTUAL PROPERTY</w:t>
      </w:r>
      <w:bookmarkEnd w:id="92"/>
    </w:p>
    <w:p w:rsidR="00F53FE1" w:rsidRPr="00875C18" w:rsidRDefault="00F53FE1" w:rsidP="00875C18">
      <w:pPr>
        <w:spacing w:line="240" w:lineRule="auto"/>
        <w:jc w:val="both"/>
        <w:rPr>
          <w:rFonts w:asciiTheme="majorHAnsi" w:hAnsiTheme="majorHAnsi"/>
          <w:color w:val="FF0000"/>
        </w:rPr>
      </w:pPr>
      <w:r w:rsidRPr="00875C18">
        <w:rPr>
          <w:rFonts w:asciiTheme="majorHAnsi" w:hAnsiTheme="majorHAnsi"/>
          <w:color w:val="FF0000"/>
        </w:rPr>
        <w:t>If formal site agreements will not be u</w:t>
      </w:r>
      <w:r w:rsidR="00875C18">
        <w:rPr>
          <w:rFonts w:asciiTheme="majorHAnsi" w:hAnsiTheme="majorHAnsi"/>
          <w:color w:val="FF0000"/>
        </w:rPr>
        <w:t>sed</w:t>
      </w:r>
      <w:r w:rsidRPr="00875C18">
        <w:rPr>
          <w:rFonts w:asciiTheme="majorHAnsi" w:hAnsiTheme="majorHAnsi"/>
          <w:color w:val="FF0000"/>
        </w:rPr>
        <w:t xml:space="preserve"> for the study, but after discussion with the study team, </w:t>
      </w:r>
      <w:r w:rsidR="006C4366" w:rsidRPr="00875C18">
        <w:rPr>
          <w:rFonts w:asciiTheme="majorHAnsi" w:hAnsiTheme="majorHAnsi"/>
          <w:color w:val="FF0000"/>
        </w:rPr>
        <w:t>the RO</w:t>
      </w:r>
      <w:r w:rsidRPr="00875C18">
        <w:rPr>
          <w:rFonts w:asciiTheme="majorHAnsi" w:hAnsiTheme="majorHAnsi"/>
          <w:color w:val="FF0000"/>
        </w:rPr>
        <w:t xml:space="preserve"> has determined that there is sufficient need for intellectual property provisions to be covered in a sponsor-site document, insert this text:</w:t>
      </w:r>
    </w:p>
    <w:p w:rsidR="00F53FE1" w:rsidRDefault="00BB3EF8" w:rsidP="00875C18">
      <w:pPr>
        <w:spacing w:line="240" w:lineRule="auto"/>
        <w:jc w:val="both"/>
        <w:rPr>
          <w:rFonts w:asciiTheme="majorHAnsi" w:hAnsiTheme="majorHAnsi"/>
        </w:rPr>
      </w:pPr>
      <w:r w:rsidRPr="00BB3EF8">
        <w:rPr>
          <w:rFonts w:asciiTheme="majorHAnsi" w:hAnsiTheme="majorHAnsi"/>
        </w:rPr>
        <w:t xml:space="preserve">All intellectual property rights and know-how in the protocol and in the results arising directly from the study, but excluding all improvements thereto or clinical procedures developed or used by each participating site, shall belong to </w:t>
      </w:r>
      <w:r w:rsidR="006C4366">
        <w:rPr>
          <w:rFonts w:asciiTheme="majorHAnsi" w:hAnsiTheme="majorHAnsi"/>
        </w:rPr>
        <w:t>UCL/</w:t>
      </w:r>
      <w:r w:rsidRPr="00BB3EF8">
        <w:rPr>
          <w:rFonts w:asciiTheme="majorHAnsi" w:hAnsiTheme="majorHAnsi"/>
        </w:rPr>
        <w:t>UCLH</w:t>
      </w:r>
      <w:r w:rsidR="006C4366">
        <w:rPr>
          <w:rFonts w:asciiTheme="majorHAnsi" w:hAnsiTheme="majorHAnsi"/>
        </w:rPr>
        <w:t xml:space="preserve"> </w:t>
      </w:r>
      <w:r w:rsidR="006C4366" w:rsidRPr="00875C18">
        <w:rPr>
          <w:rFonts w:asciiTheme="majorHAnsi" w:hAnsiTheme="majorHAnsi"/>
          <w:color w:val="FF0000"/>
        </w:rPr>
        <w:t>(delete as applicable)</w:t>
      </w:r>
      <w:r w:rsidRPr="00BB3EF8">
        <w:rPr>
          <w:rFonts w:asciiTheme="majorHAnsi" w:hAnsiTheme="majorHAnsi"/>
        </w:rPr>
        <w:t xml:space="preserve">.  Each participating site agrees that by giving approval to conduct the study at its respective site, it is also agreeing to effectively assign all such intellectual property rights (“IPR”) to </w:t>
      </w:r>
      <w:r w:rsidR="006C4366">
        <w:rPr>
          <w:rFonts w:asciiTheme="majorHAnsi" w:hAnsiTheme="majorHAnsi"/>
        </w:rPr>
        <w:t>UCL/</w:t>
      </w:r>
      <w:r w:rsidRPr="00BB3EF8">
        <w:rPr>
          <w:rFonts w:asciiTheme="majorHAnsi" w:hAnsiTheme="majorHAnsi"/>
        </w:rPr>
        <w:t>UCLH</w:t>
      </w:r>
      <w:r w:rsidR="006C4366">
        <w:rPr>
          <w:rFonts w:asciiTheme="majorHAnsi" w:hAnsiTheme="majorHAnsi"/>
        </w:rPr>
        <w:t xml:space="preserve"> </w:t>
      </w:r>
      <w:r w:rsidR="006C4366" w:rsidRPr="00875C18">
        <w:rPr>
          <w:rFonts w:asciiTheme="majorHAnsi" w:hAnsiTheme="majorHAnsi"/>
          <w:color w:val="FF0000"/>
        </w:rPr>
        <w:t>(delete as applicable)</w:t>
      </w:r>
      <w:r w:rsidRPr="00875C18">
        <w:rPr>
          <w:rFonts w:asciiTheme="majorHAnsi" w:hAnsiTheme="majorHAnsi"/>
          <w:color w:val="FF0000"/>
        </w:rPr>
        <w:t xml:space="preserve"> </w:t>
      </w:r>
      <w:r w:rsidRPr="00BB3EF8">
        <w:rPr>
          <w:rFonts w:asciiTheme="majorHAnsi" w:hAnsiTheme="majorHAnsi"/>
        </w:rPr>
        <w:t xml:space="preserve">and to disclose all such know-how to </w:t>
      </w:r>
      <w:r w:rsidR="006C4366">
        <w:rPr>
          <w:rFonts w:asciiTheme="majorHAnsi" w:hAnsiTheme="majorHAnsi"/>
        </w:rPr>
        <w:t>UCL/</w:t>
      </w:r>
      <w:r w:rsidRPr="00BB3EF8">
        <w:rPr>
          <w:rFonts w:asciiTheme="majorHAnsi" w:hAnsiTheme="majorHAnsi"/>
        </w:rPr>
        <w:t>UCLH</w:t>
      </w:r>
      <w:r w:rsidR="006C4366" w:rsidRPr="00875C18">
        <w:rPr>
          <w:rFonts w:asciiTheme="majorHAnsi" w:hAnsiTheme="majorHAnsi"/>
          <w:color w:val="FF0000"/>
        </w:rPr>
        <w:t>(delete as applicable)</w:t>
      </w:r>
      <w:r w:rsidRPr="00875C18">
        <w:rPr>
          <w:rFonts w:asciiTheme="majorHAnsi" w:hAnsiTheme="majorHAnsi"/>
          <w:color w:val="FF0000"/>
        </w:rPr>
        <w:t xml:space="preserve">. </w:t>
      </w:r>
      <w:r w:rsidR="00F53FE1">
        <w:rPr>
          <w:rFonts w:asciiTheme="majorHAnsi" w:hAnsiTheme="majorHAnsi"/>
        </w:rPr>
        <w:t xml:space="preserve">with the understanding that they may use know-know gained during the study in clinical services and teaching to the extent that such use does not result in disclosure of </w:t>
      </w:r>
      <w:r w:rsidR="006C4366">
        <w:rPr>
          <w:rFonts w:asciiTheme="majorHAnsi" w:hAnsiTheme="majorHAnsi"/>
        </w:rPr>
        <w:t>UCL/</w:t>
      </w:r>
      <w:r w:rsidR="00F53FE1">
        <w:rPr>
          <w:rFonts w:asciiTheme="majorHAnsi" w:hAnsiTheme="majorHAnsi"/>
        </w:rPr>
        <w:t>UCLH</w:t>
      </w:r>
      <w:r w:rsidR="006C4366">
        <w:rPr>
          <w:rFonts w:asciiTheme="majorHAnsi" w:hAnsiTheme="majorHAnsi"/>
        </w:rPr>
        <w:t xml:space="preserve"> </w:t>
      </w:r>
      <w:r w:rsidR="006C4366" w:rsidRPr="00875C18">
        <w:rPr>
          <w:rFonts w:asciiTheme="majorHAnsi" w:hAnsiTheme="majorHAnsi"/>
          <w:color w:val="FF0000"/>
        </w:rPr>
        <w:t>(delete as applicable)</w:t>
      </w:r>
      <w:r w:rsidR="00F53FE1" w:rsidRPr="00875C18">
        <w:rPr>
          <w:rFonts w:asciiTheme="majorHAnsi" w:hAnsiTheme="majorHAnsi"/>
          <w:color w:val="FF0000"/>
        </w:rPr>
        <w:t xml:space="preserve"> </w:t>
      </w:r>
      <w:r w:rsidR="00F53FE1">
        <w:rPr>
          <w:rFonts w:asciiTheme="majorHAnsi" w:hAnsiTheme="majorHAnsi"/>
        </w:rPr>
        <w:t xml:space="preserve">confidential information or infringement of </w:t>
      </w:r>
      <w:r w:rsidR="006C4366">
        <w:rPr>
          <w:rFonts w:asciiTheme="majorHAnsi" w:hAnsiTheme="majorHAnsi"/>
        </w:rPr>
        <w:t>UCL/</w:t>
      </w:r>
      <w:r w:rsidR="00F53FE1">
        <w:rPr>
          <w:rFonts w:asciiTheme="majorHAnsi" w:hAnsiTheme="majorHAnsi"/>
        </w:rPr>
        <w:t>UCLH</w:t>
      </w:r>
      <w:r w:rsidR="006C4366">
        <w:rPr>
          <w:rFonts w:asciiTheme="majorHAnsi" w:hAnsiTheme="majorHAnsi"/>
        </w:rPr>
        <w:t xml:space="preserve"> </w:t>
      </w:r>
      <w:r w:rsidR="006C4366" w:rsidRPr="00875C18">
        <w:rPr>
          <w:rFonts w:asciiTheme="majorHAnsi" w:hAnsiTheme="majorHAnsi"/>
          <w:color w:val="FF0000"/>
        </w:rPr>
        <w:t>(delete as applicable)</w:t>
      </w:r>
      <w:r w:rsidR="00F53FE1" w:rsidRPr="00875C18">
        <w:rPr>
          <w:rFonts w:asciiTheme="majorHAnsi" w:hAnsiTheme="majorHAnsi"/>
          <w:color w:val="FF0000"/>
        </w:rPr>
        <w:t xml:space="preserve"> </w:t>
      </w:r>
      <w:r w:rsidR="00F53FE1">
        <w:rPr>
          <w:rFonts w:asciiTheme="majorHAnsi" w:hAnsiTheme="majorHAnsi"/>
        </w:rPr>
        <w:t>IPR</w:t>
      </w:r>
      <w:r w:rsidR="00F53FE1" w:rsidRPr="00BB3EF8">
        <w:rPr>
          <w:rFonts w:asciiTheme="majorHAnsi" w:hAnsiTheme="majorHAnsi"/>
        </w:rPr>
        <w:t xml:space="preserve">. </w:t>
      </w:r>
    </w:p>
    <w:p w:rsidR="00F53FE1" w:rsidRPr="00875C18" w:rsidRDefault="00F53FE1" w:rsidP="00875C18">
      <w:pPr>
        <w:spacing w:line="240" w:lineRule="auto"/>
        <w:jc w:val="both"/>
        <w:rPr>
          <w:rFonts w:asciiTheme="majorHAnsi" w:hAnsiTheme="majorHAnsi"/>
          <w:color w:val="FF0000"/>
        </w:rPr>
      </w:pPr>
      <w:r w:rsidRPr="00875C18">
        <w:rPr>
          <w:rFonts w:asciiTheme="majorHAnsi" w:hAnsiTheme="majorHAnsi"/>
          <w:color w:val="FF0000"/>
        </w:rPr>
        <w:t>Otherwise, this section is not needed.</w:t>
      </w:r>
    </w:p>
    <w:p w:rsidR="001C7909" w:rsidRPr="00AB6910" w:rsidRDefault="00BB3EF8" w:rsidP="00C728E9">
      <w:pPr>
        <w:pStyle w:val="Heading1"/>
        <w:spacing w:after="120" w:line="240" w:lineRule="auto"/>
        <w:ind w:left="431" w:hanging="431"/>
        <w:jc w:val="both"/>
      </w:pPr>
      <w:bookmarkStart w:id="93" w:name="_Toc427146885"/>
      <w:r>
        <w:t>INDEMNITY ARRANGEMENTS</w:t>
      </w:r>
      <w:bookmarkEnd w:id="93"/>
    </w:p>
    <w:p w:rsidR="00875C18" w:rsidRPr="00875C18" w:rsidRDefault="00875C18" w:rsidP="00875C18">
      <w:pPr>
        <w:spacing w:after="0" w:line="240" w:lineRule="auto"/>
        <w:jc w:val="both"/>
        <w:rPr>
          <w:rFonts w:asciiTheme="majorHAnsi" w:hAnsiTheme="majorHAnsi"/>
          <w:color w:val="FF0000"/>
        </w:rPr>
      </w:pPr>
      <w:r w:rsidRPr="00875C18">
        <w:rPr>
          <w:rFonts w:asciiTheme="majorHAnsi" w:hAnsiTheme="majorHAnsi"/>
          <w:color w:val="FF0000"/>
        </w:rPr>
        <w:t>Delete as applicable</w:t>
      </w:r>
    </w:p>
    <w:p w:rsidR="00875C18" w:rsidRDefault="00875C18" w:rsidP="00875C18">
      <w:pPr>
        <w:spacing w:after="0" w:line="240" w:lineRule="auto"/>
        <w:jc w:val="both"/>
        <w:rPr>
          <w:rFonts w:asciiTheme="majorHAnsi" w:hAnsiTheme="majorHAnsi"/>
        </w:rPr>
      </w:pPr>
    </w:p>
    <w:p w:rsidR="006C4366" w:rsidRPr="00875C18" w:rsidRDefault="006C4366" w:rsidP="00875C18">
      <w:pPr>
        <w:spacing w:after="0" w:line="240" w:lineRule="auto"/>
        <w:jc w:val="both"/>
        <w:rPr>
          <w:rFonts w:asciiTheme="majorHAnsi" w:hAnsiTheme="majorHAnsi"/>
          <w:color w:val="FF0000"/>
        </w:rPr>
      </w:pPr>
      <w:r w:rsidRPr="00875C18">
        <w:rPr>
          <w:rFonts w:asciiTheme="majorHAnsi" w:hAnsiTheme="majorHAnsi"/>
          <w:color w:val="FF0000"/>
        </w:rPr>
        <w:t>UCLH sponsored:</w:t>
      </w:r>
    </w:p>
    <w:p w:rsidR="006C4366" w:rsidRDefault="006C4366" w:rsidP="00875C18">
      <w:pPr>
        <w:spacing w:after="0" w:line="240" w:lineRule="auto"/>
        <w:jc w:val="both"/>
        <w:rPr>
          <w:rFonts w:asciiTheme="majorHAnsi" w:hAnsiTheme="majorHAnsi"/>
        </w:rPr>
      </w:pPr>
    </w:p>
    <w:p w:rsidR="00C97AD7" w:rsidRDefault="00624FAC" w:rsidP="00875C18">
      <w:pPr>
        <w:spacing w:after="0" w:line="240" w:lineRule="auto"/>
        <w:jc w:val="both"/>
        <w:rPr>
          <w:rFonts w:asciiTheme="majorHAnsi" w:hAnsiTheme="majorHAnsi"/>
        </w:rPr>
      </w:pPr>
      <w:r w:rsidRPr="00AB6910">
        <w:rPr>
          <w:rFonts w:asciiTheme="majorHAnsi" w:hAnsiTheme="majorHAnsi"/>
        </w:rPr>
        <w:t>UCLH</w:t>
      </w:r>
      <w:r w:rsidRPr="00624FAC">
        <w:rPr>
          <w:rFonts w:asciiTheme="majorHAnsi" w:hAnsiTheme="majorHAnsi"/>
        </w:rPr>
        <w:t xml:space="preserve"> will provide NHS indemnity cover for negligent harm, </w:t>
      </w:r>
      <w:r w:rsidR="00F53FE1">
        <w:rPr>
          <w:rFonts w:asciiTheme="majorHAnsi" w:hAnsiTheme="majorHAnsi"/>
        </w:rPr>
        <w:t xml:space="preserve">as appropriate </w:t>
      </w:r>
      <w:r w:rsidRPr="00624FAC">
        <w:rPr>
          <w:rFonts w:asciiTheme="majorHAnsi" w:hAnsiTheme="majorHAnsi"/>
        </w:rPr>
        <w:t>and is not in the position to indemnify</w:t>
      </w:r>
      <w:r w:rsidR="00F53FE1">
        <w:rPr>
          <w:rFonts w:asciiTheme="majorHAnsi" w:hAnsiTheme="majorHAnsi"/>
        </w:rPr>
        <w:t xml:space="preserve"> for</w:t>
      </w:r>
      <w:r w:rsidRPr="00624FAC">
        <w:rPr>
          <w:rFonts w:asciiTheme="majorHAnsi" w:hAnsiTheme="majorHAnsi"/>
        </w:rPr>
        <w:t xml:space="preserve"> non-negligent harm.</w:t>
      </w:r>
      <w:r w:rsidR="004A1F47">
        <w:rPr>
          <w:rFonts w:asciiTheme="majorHAnsi" w:hAnsiTheme="majorHAnsi"/>
        </w:rPr>
        <w:t xml:space="preserve"> </w:t>
      </w:r>
      <w:r w:rsidRPr="00624FAC">
        <w:rPr>
          <w:rFonts w:asciiTheme="majorHAnsi" w:hAnsiTheme="majorHAnsi"/>
        </w:rPr>
        <w:t>NHS indemnity arrangements do not extend to non-negligent harm and NHS bodies cannot purchase commercial insurance for this purpose; it cannot give advance undertaking to pay compensation when there is no negligence attributable to their vicarious liability.</w:t>
      </w:r>
      <w:r w:rsidR="00875C18">
        <w:rPr>
          <w:rFonts w:asciiTheme="majorHAnsi" w:hAnsiTheme="majorHAnsi"/>
        </w:rPr>
        <w:t xml:space="preserve"> </w:t>
      </w:r>
      <w:r w:rsidRPr="00624FAC">
        <w:rPr>
          <w:rFonts w:asciiTheme="majorHAnsi" w:hAnsiTheme="majorHAnsi"/>
        </w:rPr>
        <w:t>The Trust will only exten</w:t>
      </w:r>
      <w:r w:rsidR="00F53FE1">
        <w:rPr>
          <w:rFonts w:asciiTheme="majorHAnsi" w:hAnsiTheme="majorHAnsi"/>
        </w:rPr>
        <w:t>d</w:t>
      </w:r>
      <w:r w:rsidRPr="00624FAC">
        <w:rPr>
          <w:rFonts w:asciiTheme="majorHAnsi" w:hAnsiTheme="majorHAnsi"/>
        </w:rPr>
        <w:t xml:space="preserve"> NHS indemnity cover for negligent harm to its employees, both substantive and honorary, conducting research studies that have been approved by the R&amp;D Department. The Trust cannot accept liability for any activity that has not been properly registered and Trust approved.</w:t>
      </w:r>
      <w:r w:rsidR="004A1F47">
        <w:rPr>
          <w:rFonts w:asciiTheme="majorHAnsi" w:hAnsiTheme="majorHAnsi"/>
        </w:rPr>
        <w:t xml:space="preserve"> </w:t>
      </w:r>
      <w:r w:rsidRPr="00624FAC">
        <w:rPr>
          <w:rFonts w:asciiTheme="majorHAnsi" w:hAnsiTheme="majorHAnsi"/>
        </w:rPr>
        <w:t xml:space="preserve">Potential claims </w:t>
      </w:r>
      <w:r w:rsidR="00F53FE1">
        <w:rPr>
          <w:rFonts w:asciiTheme="majorHAnsi" w:hAnsiTheme="majorHAnsi"/>
        </w:rPr>
        <w:t xml:space="preserve">should </w:t>
      </w:r>
      <w:r w:rsidRPr="00624FAC">
        <w:rPr>
          <w:rFonts w:asciiTheme="majorHAnsi" w:hAnsiTheme="majorHAnsi"/>
        </w:rPr>
        <w:t xml:space="preserve">be reported immediately to the </w:t>
      </w:r>
      <w:r w:rsidR="001F180B">
        <w:rPr>
          <w:rFonts w:asciiTheme="majorHAnsi" w:hAnsiTheme="majorHAnsi"/>
        </w:rPr>
        <w:t>Joint Research</w:t>
      </w:r>
      <w:r w:rsidRPr="00AB6910">
        <w:rPr>
          <w:rFonts w:asciiTheme="majorHAnsi" w:hAnsiTheme="majorHAnsi"/>
        </w:rPr>
        <w:t xml:space="preserve"> Office</w:t>
      </w:r>
      <w:r w:rsidR="004A1F47">
        <w:rPr>
          <w:rFonts w:asciiTheme="majorHAnsi" w:hAnsiTheme="majorHAnsi"/>
        </w:rPr>
        <w:t>.</w:t>
      </w:r>
    </w:p>
    <w:p w:rsidR="006C4366" w:rsidRDefault="006C4366" w:rsidP="00875C18">
      <w:pPr>
        <w:spacing w:after="0" w:line="240" w:lineRule="auto"/>
        <w:jc w:val="both"/>
        <w:rPr>
          <w:rFonts w:asciiTheme="majorHAnsi" w:hAnsiTheme="majorHAnsi"/>
        </w:rPr>
      </w:pPr>
    </w:p>
    <w:p w:rsidR="006C4366" w:rsidRPr="00875C18" w:rsidRDefault="006C4366" w:rsidP="00875C18">
      <w:pPr>
        <w:spacing w:after="0" w:line="240" w:lineRule="auto"/>
        <w:jc w:val="both"/>
        <w:rPr>
          <w:rFonts w:asciiTheme="majorHAnsi" w:hAnsiTheme="majorHAnsi"/>
          <w:color w:val="FF0000"/>
        </w:rPr>
      </w:pPr>
      <w:r w:rsidRPr="00875C18">
        <w:rPr>
          <w:rFonts w:asciiTheme="majorHAnsi" w:hAnsiTheme="majorHAnsi"/>
          <w:color w:val="FF0000"/>
        </w:rPr>
        <w:t>If UCL sponsored:</w:t>
      </w:r>
    </w:p>
    <w:p w:rsidR="00875C18" w:rsidRDefault="00875C18" w:rsidP="00875C18">
      <w:pPr>
        <w:spacing w:after="0" w:line="240" w:lineRule="auto"/>
        <w:jc w:val="both"/>
        <w:rPr>
          <w:rFonts w:asciiTheme="majorHAnsi" w:hAnsiTheme="majorHAnsi"/>
        </w:rPr>
      </w:pPr>
    </w:p>
    <w:p w:rsidR="006C4366" w:rsidRPr="006C4366" w:rsidRDefault="006C4366" w:rsidP="00875C18">
      <w:pPr>
        <w:spacing w:after="0" w:line="240" w:lineRule="auto"/>
        <w:jc w:val="both"/>
        <w:rPr>
          <w:rFonts w:asciiTheme="majorHAnsi" w:hAnsiTheme="majorHAnsi"/>
          <w:color w:val="000000" w:themeColor="text1"/>
        </w:rPr>
      </w:pPr>
      <w:r w:rsidRPr="006C4366">
        <w:rPr>
          <w:rFonts w:asciiTheme="majorHAnsi" w:hAnsiTheme="majorHAnsi"/>
          <w:color w:val="000000" w:themeColor="text1"/>
        </w:rPr>
        <w:t>University College London holds insurance against claims from participants for harm caused by their participation in this clinical study. Participants may be able to claim compensation if they can prove that UCL has been negligent. However, if this clinical study is being carried out in a hospital, the hospital continues to have a duty of care to the participant of the clinical study. University College London does not accept liability for any breach in the hospital’s duty of care, or any negligence on the part of hospital employees. This applies whether the hospital is an NHS Trust or otherwise.</w:t>
      </w:r>
    </w:p>
    <w:p w:rsidR="00BE7F2A" w:rsidRDefault="00BB3EF8" w:rsidP="00C728E9">
      <w:pPr>
        <w:pStyle w:val="Heading1"/>
        <w:spacing w:after="120" w:line="240" w:lineRule="auto"/>
        <w:ind w:left="431" w:hanging="431"/>
        <w:jc w:val="both"/>
      </w:pPr>
      <w:bookmarkStart w:id="94" w:name="_Toc427146886"/>
      <w:r>
        <w:t>ARCHIVING</w:t>
      </w:r>
      <w:bookmarkEnd w:id="94"/>
    </w:p>
    <w:p w:rsidR="00875C18" w:rsidRDefault="00875C18" w:rsidP="00875C18">
      <w:pPr>
        <w:spacing w:after="0" w:line="240" w:lineRule="auto"/>
        <w:jc w:val="both"/>
        <w:rPr>
          <w:rFonts w:asciiTheme="majorHAnsi" w:hAnsiTheme="majorHAnsi"/>
          <w:color w:val="FF0000"/>
        </w:rPr>
      </w:pPr>
      <w:r>
        <w:rPr>
          <w:rFonts w:asciiTheme="majorHAnsi" w:hAnsiTheme="majorHAnsi"/>
          <w:color w:val="FF0000"/>
        </w:rPr>
        <w:t>Delete as applicable</w:t>
      </w:r>
    </w:p>
    <w:p w:rsidR="00875C18" w:rsidRDefault="00875C18" w:rsidP="00875C18">
      <w:pPr>
        <w:spacing w:after="0" w:line="240" w:lineRule="auto"/>
        <w:jc w:val="both"/>
        <w:rPr>
          <w:rFonts w:asciiTheme="majorHAnsi" w:hAnsiTheme="majorHAnsi"/>
          <w:color w:val="FF0000"/>
        </w:rPr>
      </w:pPr>
    </w:p>
    <w:p w:rsidR="00875C18" w:rsidRPr="00875C18" w:rsidRDefault="00875C18" w:rsidP="00875C18">
      <w:pPr>
        <w:spacing w:after="0" w:line="240" w:lineRule="auto"/>
        <w:jc w:val="both"/>
        <w:rPr>
          <w:rFonts w:asciiTheme="majorHAnsi" w:hAnsiTheme="majorHAnsi"/>
          <w:color w:val="FF0000"/>
        </w:rPr>
      </w:pPr>
      <w:r w:rsidRPr="00875C18">
        <w:rPr>
          <w:rFonts w:asciiTheme="majorHAnsi" w:hAnsiTheme="majorHAnsi"/>
          <w:color w:val="FF0000"/>
        </w:rPr>
        <w:lastRenderedPageBreak/>
        <w:t>UCLH sponsored:</w:t>
      </w:r>
    </w:p>
    <w:p w:rsidR="009F165D" w:rsidRDefault="00944C51" w:rsidP="00875C18">
      <w:pPr>
        <w:spacing w:after="0" w:line="240" w:lineRule="auto"/>
        <w:jc w:val="both"/>
        <w:rPr>
          <w:rFonts w:ascii="Calibri" w:hAnsi="Calibri"/>
          <w:color w:val="000000" w:themeColor="text1"/>
        </w:rPr>
      </w:pPr>
      <w:r w:rsidRPr="00944C51">
        <w:rPr>
          <w:rFonts w:asciiTheme="majorHAnsi" w:hAnsiTheme="majorHAnsi"/>
        </w:rPr>
        <w:t>UCLH</w:t>
      </w:r>
      <w:r w:rsidRPr="00944C51">
        <w:rPr>
          <w:rFonts w:asciiTheme="majorHAnsi" w:hAnsiTheme="majorHAnsi"/>
          <w:color w:val="FF0000"/>
        </w:rPr>
        <w:t xml:space="preserve"> </w:t>
      </w:r>
      <w:r w:rsidRPr="00944C51">
        <w:rPr>
          <w:rFonts w:asciiTheme="majorHAnsi" w:hAnsiTheme="majorHAnsi"/>
        </w:rPr>
        <w:t>and each participating site recognise that there is an obligation to archive study-related documents at the end of the study (as such end is</w:t>
      </w:r>
      <w:r w:rsidR="00875C18">
        <w:rPr>
          <w:rFonts w:asciiTheme="majorHAnsi" w:hAnsiTheme="majorHAnsi"/>
        </w:rPr>
        <w:t xml:space="preserve"> defined within this protocol). </w:t>
      </w:r>
      <w:r w:rsidR="001F180B">
        <w:rPr>
          <w:rFonts w:asciiTheme="majorHAnsi" w:hAnsiTheme="majorHAnsi"/>
        </w:rPr>
        <w:t xml:space="preserve">The </w:t>
      </w:r>
      <w:r w:rsidR="009F165D" w:rsidRPr="00944C51">
        <w:rPr>
          <w:rFonts w:asciiTheme="majorHAnsi" w:hAnsiTheme="majorHAnsi"/>
        </w:rPr>
        <w:t xml:space="preserve">study master file will be archived at UCL </w:t>
      </w:r>
      <w:r w:rsidR="009F165D">
        <w:rPr>
          <w:rFonts w:asciiTheme="majorHAnsi" w:hAnsiTheme="majorHAnsi"/>
        </w:rPr>
        <w:t xml:space="preserve">in accordance with the </w:t>
      </w:r>
      <w:r w:rsidR="009F165D" w:rsidRPr="00875C18">
        <w:rPr>
          <w:rFonts w:ascii="Calibri" w:hAnsi="Calibri"/>
          <w:color w:val="000000" w:themeColor="text1"/>
        </w:rPr>
        <w:t>UCLH Standard Operating Procedure 10 Archiving of Investigator Site File (ISF) and Pharmacy Site File (PSF).  It will be archived for a minimum of 5 years</w:t>
      </w:r>
      <w:r w:rsidR="00875C18" w:rsidRPr="00875C18">
        <w:rPr>
          <w:rFonts w:ascii="Calibri" w:hAnsi="Calibri"/>
          <w:color w:val="000000" w:themeColor="text1"/>
        </w:rPr>
        <w:t> from</w:t>
      </w:r>
      <w:r w:rsidR="003664BE">
        <w:rPr>
          <w:rFonts w:ascii="Calibri" w:hAnsi="Calibri"/>
          <w:color w:val="000000" w:themeColor="text1"/>
        </w:rPr>
        <w:t xml:space="preserve"> the study end, and no</w:t>
      </w:r>
      <w:r w:rsidR="009F165D" w:rsidRPr="00875C18">
        <w:rPr>
          <w:rFonts w:ascii="Calibri" w:hAnsi="Calibri"/>
          <w:color w:val="000000" w:themeColor="text1"/>
        </w:rPr>
        <w:t xml:space="preserve"> longer than 30 years from study end. </w:t>
      </w:r>
    </w:p>
    <w:p w:rsidR="00875C18" w:rsidRDefault="00875C18" w:rsidP="00875C18">
      <w:pPr>
        <w:spacing w:line="240" w:lineRule="auto"/>
        <w:jc w:val="both"/>
        <w:rPr>
          <w:rFonts w:ascii="Calibri" w:hAnsi="Calibri"/>
          <w:color w:val="000000" w:themeColor="text1"/>
        </w:rPr>
      </w:pPr>
    </w:p>
    <w:p w:rsidR="00875C18" w:rsidRDefault="00875C18" w:rsidP="00875C18">
      <w:pPr>
        <w:spacing w:line="240" w:lineRule="auto"/>
        <w:jc w:val="both"/>
        <w:rPr>
          <w:rFonts w:ascii="Calibri" w:hAnsi="Calibri"/>
          <w:color w:val="FF0000"/>
        </w:rPr>
      </w:pPr>
      <w:r>
        <w:rPr>
          <w:rFonts w:ascii="Calibri" w:hAnsi="Calibri"/>
          <w:color w:val="FF0000"/>
        </w:rPr>
        <w:t>UCL sponsored:</w:t>
      </w:r>
    </w:p>
    <w:p w:rsidR="00875C18" w:rsidRPr="00875C18" w:rsidRDefault="00875C18" w:rsidP="00875C18">
      <w:pPr>
        <w:spacing w:line="240" w:lineRule="auto"/>
        <w:jc w:val="both"/>
        <w:rPr>
          <w:rFonts w:ascii="Calibri" w:hAnsi="Calibri"/>
          <w:color w:val="000000" w:themeColor="text1"/>
        </w:rPr>
      </w:pPr>
      <w:r w:rsidRPr="00875C18">
        <w:rPr>
          <w:rFonts w:ascii="Calibri" w:hAnsi="Calibri"/>
          <w:color w:val="000000" w:themeColor="text1"/>
        </w:rPr>
        <w:t>UCL and each participating site recognise that there is an obligation to archive study-related documents at the end of the study (as such end is defined within this protocol). The Chief Investigator confirms that he/she will archive</w:t>
      </w:r>
      <w:r w:rsidR="003664BE">
        <w:rPr>
          <w:rFonts w:ascii="Calibri" w:hAnsi="Calibri"/>
          <w:color w:val="000000" w:themeColor="text1"/>
        </w:rPr>
        <w:t xml:space="preserve"> the study master file at </w:t>
      </w:r>
      <w:r w:rsidR="003664BE" w:rsidRPr="003664BE">
        <w:rPr>
          <w:rFonts w:ascii="Calibri" w:hAnsi="Calibri"/>
          <w:color w:val="FF0000"/>
        </w:rPr>
        <w:t>[insert site name</w:t>
      </w:r>
      <w:r w:rsidRPr="003664BE">
        <w:rPr>
          <w:rFonts w:ascii="Calibri" w:hAnsi="Calibri"/>
          <w:color w:val="FF0000"/>
        </w:rPr>
        <w:t xml:space="preserve">] </w:t>
      </w:r>
      <w:r w:rsidRPr="00875C18">
        <w:rPr>
          <w:rFonts w:ascii="Calibri" w:hAnsi="Calibri"/>
          <w:color w:val="000000" w:themeColor="text1"/>
        </w:rPr>
        <w:t>for the period stipulated in the protocol and in line with all relevant legal and statutory requirements. The Principal Investigator at each participating site agrees to archive his/her respective site’s study documents for [insert duration] and in line with all relevant legal and statutory requirements.</w:t>
      </w:r>
    </w:p>
    <w:p w:rsidR="00B85AFE" w:rsidRDefault="00BB3EF8" w:rsidP="00C728E9">
      <w:pPr>
        <w:pStyle w:val="Heading1"/>
        <w:spacing w:after="120" w:line="240" w:lineRule="auto"/>
        <w:ind w:left="431" w:hanging="431"/>
        <w:jc w:val="both"/>
      </w:pPr>
      <w:bookmarkStart w:id="95" w:name="_Toc427146887"/>
      <w:r>
        <w:t>PUBLICATION AND DISSEMINATION POLICY</w:t>
      </w:r>
      <w:bookmarkEnd w:id="95"/>
    </w:p>
    <w:p w:rsidR="00944C51" w:rsidRPr="00875C18" w:rsidRDefault="003D25F4" w:rsidP="00875C18">
      <w:pPr>
        <w:spacing w:after="0" w:line="240" w:lineRule="auto"/>
        <w:jc w:val="both"/>
        <w:rPr>
          <w:rFonts w:asciiTheme="majorHAnsi" w:hAnsiTheme="majorHAnsi"/>
          <w:color w:val="FF0000"/>
        </w:rPr>
      </w:pPr>
      <w:r w:rsidRPr="00875C18">
        <w:rPr>
          <w:rFonts w:asciiTheme="majorHAnsi" w:hAnsiTheme="majorHAnsi"/>
          <w:color w:val="FF0000"/>
        </w:rPr>
        <w:t>Desc</w:t>
      </w:r>
      <w:r w:rsidR="00944C51" w:rsidRPr="00875C18">
        <w:rPr>
          <w:rFonts w:asciiTheme="majorHAnsi" w:hAnsiTheme="majorHAnsi"/>
          <w:color w:val="FF0000"/>
        </w:rPr>
        <w:t>ribe any plans for publication and dissemination. This may include:</w:t>
      </w:r>
    </w:p>
    <w:p w:rsidR="00944C51" w:rsidRPr="00875C18" w:rsidRDefault="00944C51" w:rsidP="00875C18">
      <w:pPr>
        <w:spacing w:after="0" w:line="240" w:lineRule="auto"/>
        <w:jc w:val="both"/>
        <w:rPr>
          <w:rFonts w:asciiTheme="majorHAnsi" w:hAnsiTheme="majorHAnsi"/>
          <w:color w:val="FF0000"/>
        </w:rPr>
      </w:pPr>
    </w:p>
    <w:p w:rsidR="00944C51" w:rsidRPr="00875C18" w:rsidRDefault="003D25F4" w:rsidP="00875C18">
      <w:pPr>
        <w:pStyle w:val="ListParagraph"/>
        <w:numPr>
          <w:ilvl w:val="0"/>
          <w:numId w:val="32"/>
        </w:numPr>
        <w:spacing w:after="0" w:line="240" w:lineRule="auto"/>
        <w:jc w:val="both"/>
        <w:rPr>
          <w:rFonts w:asciiTheme="majorHAnsi" w:hAnsiTheme="majorHAnsi"/>
          <w:color w:val="FF0000"/>
        </w:rPr>
      </w:pPr>
      <w:r w:rsidRPr="00875C18">
        <w:rPr>
          <w:rFonts w:asciiTheme="majorHAnsi" w:hAnsiTheme="majorHAnsi"/>
          <w:color w:val="FF0000"/>
        </w:rPr>
        <w:t>how auth</w:t>
      </w:r>
      <w:r w:rsidR="00944C51" w:rsidRPr="00875C18">
        <w:rPr>
          <w:rFonts w:asciiTheme="majorHAnsi" w:hAnsiTheme="majorHAnsi"/>
          <w:color w:val="FF0000"/>
        </w:rPr>
        <w:t>orship will be determined (in collaborative studies only)</w:t>
      </w:r>
    </w:p>
    <w:p w:rsidR="00944C51" w:rsidRPr="00875C18" w:rsidRDefault="00944C51" w:rsidP="00875C18">
      <w:pPr>
        <w:pStyle w:val="ListParagraph"/>
        <w:numPr>
          <w:ilvl w:val="0"/>
          <w:numId w:val="32"/>
        </w:numPr>
        <w:spacing w:after="0" w:line="240" w:lineRule="auto"/>
        <w:jc w:val="both"/>
        <w:rPr>
          <w:rFonts w:asciiTheme="majorHAnsi" w:hAnsiTheme="majorHAnsi"/>
          <w:color w:val="FF0000"/>
        </w:rPr>
      </w:pPr>
      <w:r w:rsidRPr="00875C18">
        <w:rPr>
          <w:rFonts w:asciiTheme="majorHAnsi" w:hAnsiTheme="majorHAnsi"/>
          <w:color w:val="FF0000"/>
        </w:rPr>
        <w:t>terms or conditions relating to the funding which may impact upon publication and dissemination</w:t>
      </w:r>
      <w:r w:rsidR="003D25F4" w:rsidRPr="00875C18">
        <w:rPr>
          <w:rFonts w:asciiTheme="majorHAnsi" w:hAnsiTheme="majorHAnsi"/>
          <w:color w:val="FF0000"/>
        </w:rPr>
        <w:t xml:space="preserve"> </w:t>
      </w:r>
    </w:p>
    <w:p w:rsidR="00F53FE1" w:rsidRPr="00875C18" w:rsidRDefault="00944C51" w:rsidP="00875C18">
      <w:pPr>
        <w:pStyle w:val="ListParagraph"/>
        <w:numPr>
          <w:ilvl w:val="0"/>
          <w:numId w:val="32"/>
        </w:numPr>
        <w:tabs>
          <w:tab w:val="left" w:pos="6345"/>
        </w:tabs>
        <w:spacing w:after="0" w:line="240" w:lineRule="auto"/>
        <w:jc w:val="both"/>
        <w:rPr>
          <w:rFonts w:asciiTheme="majorHAnsi" w:hAnsiTheme="majorHAnsi"/>
          <w:color w:val="FF0000"/>
        </w:rPr>
      </w:pPr>
      <w:r w:rsidRPr="00875C18">
        <w:rPr>
          <w:rFonts w:asciiTheme="majorHAnsi" w:hAnsiTheme="majorHAnsi"/>
          <w:color w:val="FF0000"/>
        </w:rPr>
        <w:t>plan for the dissemination of the results of the study</w:t>
      </w:r>
      <w:r w:rsidR="003D25F4" w:rsidRPr="00875C18">
        <w:rPr>
          <w:rFonts w:asciiTheme="majorHAnsi" w:hAnsiTheme="majorHAnsi"/>
          <w:color w:val="FF0000"/>
        </w:rPr>
        <w:t xml:space="preserve"> </w:t>
      </w:r>
    </w:p>
    <w:p w:rsidR="00BE7F2A" w:rsidRDefault="00BB3EF8" w:rsidP="00875C18">
      <w:pPr>
        <w:pStyle w:val="Heading1"/>
        <w:spacing w:line="240" w:lineRule="auto"/>
        <w:jc w:val="both"/>
      </w:pPr>
      <w:bookmarkStart w:id="96" w:name="_Toc427146888"/>
      <w:r>
        <w:t>REFERENCES</w:t>
      </w:r>
      <w:bookmarkEnd w:id="96"/>
    </w:p>
    <w:p w:rsidR="001C7909" w:rsidRPr="00AB6910" w:rsidRDefault="00BB3EF8" w:rsidP="00C728E9">
      <w:pPr>
        <w:pStyle w:val="Heading1"/>
        <w:spacing w:after="120" w:line="240" w:lineRule="auto"/>
        <w:ind w:left="431" w:hanging="431"/>
        <w:jc w:val="both"/>
      </w:pPr>
      <w:bookmarkStart w:id="97" w:name="_Toc427146889"/>
      <w:r>
        <w:t>APPENDI</w:t>
      </w:r>
      <w:r w:rsidR="00875C18">
        <w:t>CES</w:t>
      </w:r>
      <w:bookmarkEnd w:id="97"/>
    </w:p>
    <w:p w:rsidR="00904F04" w:rsidRPr="00875C18" w:rsidRDefault="000855A3" w:rsidP="00875C18">
      <w:pPr>
        <w:tabs>
          <w:tab w:val="left" w:pos="6345"/>
        </w:tabs>
        <w:spacing w:after="0" w:line="240" w:lineRule="auto"/>
        <w:jc w:val="both"/>
        <w:rPr>
          <w:rFonts w:asciiTheme="majorHAnsi" w:hAnsiTheme="majorHAnsi"/>
          <w:color w:val="FF0000"/>
        </w:rPr>
      </w:pPr>
      <w:r w:rsidRPr="00875C18">
        <w:rPr>
          <w:rFonts w:asciiTheme="majorHAnsi" w:hAnsiTheme="majorHAnsi"/>
          <w:color w:val="FF0000"/>
        </w:rPr>
        <w:t>Include here supplementary information and documents that will support the protocol and information contained therein, e.g. PIS, ICF</w:t>
      </w:r>
      <w:r w:rsidR="00F821F6" w:rsidRPr="00875C18">
        <w:rPr>
          <w:rFonts w:asciiTheme="majorHAnsi" w:hAnsiTheme="majorHAnsi"/>
          <w:color w:val="FF0000"/>
        </w:rPr>
        <w:t xml:space="preserve">, </w:t>
      </w:r>
      <w:r w:rsidRPr="00875C18">
        <w:rPr>
          <w:rFonts w:asciiTheme="majorHAnsi" w:hAnsiTheme="majorHAnsi"/>
          <w:color w:val="FF0000"/>
        </w:rPr>
        <w:t>schedule visit, assessment tools, delegation log, case report forms, questionnaires, scales, tables, charts, diagrams, manufacturer’s brochures.</w:t>
      </w:r>
    </w:p>
    <w:p w:rsidR="000855A3" w:rsidRPr="00AB6910" w:rsidRDefault="000855A3" w:rsidP="00875C18">
      <w:pPr>
        <w:tabs>
          <w:tab w:val="left" w:pos="6345"/>
        </w:tabs>
        <w:spacing w:after="0" w:line="240" w:lineRule="auto"/>
        <w:jc w:val="both"/>
        <w:rPr>
          <w:rFonts w:asciiTheme="majorHAnsi" w:hAnsiTheme="majorHAnsi"/>
          <w:color w:val="7030A0"/>
        </w:rPr>
      </w:pPr>
    </w:p>
    <w:p w:rsidR="000855A3" w:rsidRPr="00AB6910" w:rsidRDefault="000855A3" w:rsidP="00875C18">
      <w:pPr>
        <w:tabs>
          <w:tab w:val="left" w:pos="6345"/>
        </w:tabs>
        <w:spacing w:after="0" w:line="240" w:lineRule="auto"/>
        <w:jc w:val="both"/>
        <w:rPr>
          <w:rFonts w:asciiTheme="majorHAnsi" w:hAnsiTheme="majorHAnsi"/>
          <w:color w:val="7030A0"/>
        </w:rPr>
      </w:pPr>
    </w:p>
    <w:p w:rsidR="00C12067" w:rsidRPr="00AB6910" w:rsidRDefault="00C12067" w:rsidP="00875C18">
      <w:pPr>
        <w:spacing w:line="240" w:lineRule="auto"/>
        <w:jc w:val="both"/>
        <w:rPr>
          <w:rFonts w:asciiTheme="majorHAnsi" w:hAnsiTheme="majorHAnsi"/>
          <w:sz w:val="24"/>
          <w:szCs w:val="24"/>
        </w:rPr>
      </w:pPr>
    </w:p>
    <w:p w:rsidR="005B152D" w:rsidRPr="00AB6910" w:rsidRDefault="005B152D" w:rsidP="00875C18">
      <w:pPr>
        <w:spacing w:line="240" w:lineRule="auto"/>
        <w:jc w:val="both"/>
        <w:rPr>
          <w:rFonts w:asciiTheme="majorHAnsi" w:hAnsiTheme="majorHAnsi"/>
          <w:sz w:val="24"/>
          <w:szCs w:val="24"/>
        </w:rPr>
      </w:pPr>
    </w:p>
    <w:p w:rsidR="005B152D" w:rsidRPr="00AB6910" w:rsidRDefault="005B152D" w:rsidP="00875C18">
      <w:pPr>
        <w:spacing w:line="240" w:lineRule="auto"/>
        <w:jc w:val="both"/>
        <w:rPr>
          <w:rFonts w:asciiTheme="majorHAnsi" w:hAnsiTheme="majorHAnsi"/>
          <w:sz w:val="24"/>
          <w:szCs w:val="24"/>
        </w:rPr>
      </w:pPr>
    </w:p>
    <w:p w:rsidR="005B152D" w:rsidRPr="00AB6910" w:rsidRDefault="005B152D" w:rsidP="00875C18">
      <w:pPr>
        <w:spacing w:line="240" w:lineRule="auto"/>
        <w:jc w:val="both"/>
        <w:rPr>
          <w:rFonts w:asciiTheme="majorHAnsi" w:hAnsiTheme="majorHAnsi"/>
          <w:sz w:val="24"/>
          <w:szCs w:val="24"/>
        </w:rPr>
      </w:pPr>
    </w:p>
    <w:p w:rsidR="001C7909" w:rsidRPr="00AB6910" w:rsidRDefault="001C7909" w:rsidP="00875C18">
      <w:pPr>
        <w:spacing w:line="240" w:lineRule="auto"/>
        <w:jc w:val="both"/>
        <w:rPr>
          <w:rFonts w:asciiTheme="majorHAnsi" w:hAnsiTheme="majorHAnsi"/>
          <w:sz w:val="24"/>
          <w:szCs w:val="24"/>
        </w:rPr>
      </w:pPr>
    </w:p>
    <w:p w:rsidR="00944C51" w:rsidRPr="00AB6910" w:rsidRDefault="00944C51" w:rsidP="00875C18">
      <w:pPr>
        <w:spacing w:line="240" w:lineRule="auto"/>
        <w:jc w:val="both"/>
        <w:rPr>
          <w:rFonts w:asciiTheme="majorHAnsi" w:hAnsiTheme="majorHAnsi"/>
          <w:sz w:val="24"/>
          <w:szCs w:val="24"/>
        </w:rPr>
      </w:pPr>
    </w:p>
    <w:p w:rsidR="00944C51" w:rsidRPr="00AB6910" w:rsidRDefault="00944C51" w:rsidP="00875C18">
      <w:pPr>
        <w:spacing w:line="240" w:lineRule="auto"/>
        <w:jc w:val="both"/>
        <w:rPr>
          <w:rFonts w:asciiTheme="majorHAnsi" w:hAnsiTheme="majorHAnsi"/>
          <w:sz w:val="24"/>
          <w:szCs w:val="24"/>
        </w:rPr>
      </w:pPr>
    </w:p>
    <w:p w:rsidR="001C7909" w:rsidRPr="00AB6910" w:rsidRDefault="001C7909" w:rsidP="00875C18">
      <w:pPr>
        <w:spacing w:line="240" w:lineRule="auto"/>
        <w:jc w:val="both"/>
        <w:rPr>
          <w:rFonts w:asciiTheme="majorHAnsi" w:hAnsiTheme="majorHAnsi"/>
          <w:sz w:val="24"/>
          <w:szCs w:val="24"/>
        </w:rPr>
      </w:pPr>
    </w:p>
    <w:sectPr w:rsidR="001C7909" w:rsidRPr="00AB6910" w:rsidSect="00C9740D">
      <w:headerReference w:type="default" r:id="rId17"/>
      <w:footerReference w:type="default" r:id="rId18"/>
      <w:footerReference w:type="first" r:id="rId19"/>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2C" w:rsidRDefault="00636B2C" w:rsidP="0092491C">
      <w:pPr>
        <w:spacing w:after="0" w:line="240" w:lineRule="auto"/>
      </w:pPr>
      <w:r>
        <w:separator/>
      </w:r>
    </w:p>
  </w:endnote>
  <w:endnote w:type="continuationSeparator" w:id="0">
    <w:p w:rsidR="00636B2C" w:rsidRDefault="00636B2C" w:rsidP="0092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86777"/>
      <w:docPartObj>
        <w:docPartGallery w:val="Page Numbers (Bottom of Page)"/>
        <w:docPartUnique/>
      </w:docPartObj>
    </w:sdtPr>
    <w:sdtEndPr>
      <w:rPr>
        <w:rFonts w:asciiTheme="majorHAnsi" w:hAnsiTheme="majorHAnsi"/>
        <w:noProof/>
        <w:sz w:val="20"/>
        <w:szCs w:val="20"/>
      </w:rPr>
    </w:sdtEndPr>
    <w:sdtContent>
      <w:p w:rsidR="00636B2C" w:rsidRPr="00BE30DA" w:rsidRDefault="00636B2C">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04384D">
          <w:rPr>
            <w:rFonts w:asciiTheme="majorHAnsi" w:hAnsiTheme="majorHAnsi"/>
            <w:noProof/>
            <w:sz w:val="20"/>
            <w:szCs w:val="20"/>
          </w:rPr>
          <w:t>2</w:t>
        </w:r>
        <w:r w:rsidRPr="00BE30DA">
          <w:rPr>
            <w:rFonts w:asciiTheme="majorHAnsi" w:hAnsiTheme="majorHAnsi"/>
            <w:noProof/>
            <w:sz w:val="20"/>
            <w:szCs w:val="20"/>
          </w:rPr>
          <w:fldChar w:fldCharType="end"/>
        </w:r>
      </w:p>
    </w:sdtContent>
  </w:sdt>
  <w:p w:rsidR="00636B2C" w:rsidRPr="00D43ADD" w:rsidRDefault="00636B2C" w:rsidP="00BE30DA">
    <w:pPr>
      <w:pStyle w:val="Footer"/>
      <w:tabs>
        <w:tab w:val="clear" w:pos="4513"/>
        <w:tab w:val="center" w:pos="4536"/>
        <w:tab w:val="right" w:pos="9072"/>
        <w:tab w:val="right" w:pos="13892"/>
      </w:tabs>
      <w:jc w:val="center"/>
      <w:rPr>
        <w:rFonts w:ascii="Arial" w:hAnsi="Arial" w:cs="Arial"/>
        <w:sz w:val="18"/>
        <w:szCs w:val="18"/>
        <w:lang w:val="it-IT"/>
      </w:rPr>
    </w:pPr>
    <w:r>
      <w:rPr>
        <w:rFonts w:ascii="Arial" w:hAnsi="Arial" w:cs="Arial"/>
        <w:sz w:val="18"/>
        <w:szCs w:val="18"/>
        <w:lang w:val="it-IT"/>
      </w:rPr>
      <w:t>JRO UCL/UCLH Observational Protocol Template (version 1 17/08/2015)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373700"/>
      <w:docPartObj>
        <w:docPartGallery w:val="Page Numbers (Bottom of Page)"/>
        <w:docPartUnique/>
      </w:docPartObj>
    </w:sdtPr>
    <w:sdtEndPr>
      <w:rPr>
        <w:rFonts w:asciiTheme="majorHAnsi" w:hAnsiTheme="majorHAnsi"/>
        <w:noProof/>
        <w:sz w:val="20"/>
        <w:szCs w:val="20"/>
      </w:rPr>
    </w:sdtEndPr>
    <w:sdtContent>
      <w:p w:rsidR="00636B2C" w:rsidRPr="00BE30DA" w:rsidRDefault="00636B2C">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04384D">
          <w:rPr>
            <w:rFonts w:asciiTheme="majorHAnsi" w:hAnsiTheme="majorHAnsi"/>
            <w:noProof/>
            <w:sz w:val="20"/>
            <w:szCs w:val="20"/>
          </w:rPr>
          <w:t>19</w:t>
        </w:r>
        <w:r w:rsidRPr="00BE30DA">
          <w:rPr>
            <w:rFonts w:asciiTheme="majorHAnsi" w:hAnsiTheme="majorHAnsi"/>
            <w:noProof/>
            <w:sz w:val="20"/>
            <w:szCs w:val="20"/>
          </w:rPr>
          <w:fldChar w:fldCharType="end"/>
        </w:r>
      </w:p>
    </w:sdtContent>
  </w:sdt>
  <w:p w:rsidR="00636B2C" w:rsidRPr="00D43ADD" w:rsidRDefault="00636B2C" w:rsidP="00BE30DA">
    <w:pPr>
      <w:pStyle w:val="Footer"/>
      <w:tabs>
        <w:tab w:val="clear" w:pos="4513"/>
        <w:tab w:val="center" w:pos="4536"/>
        <w:tab w:val="right" w:pos="9072"/>
        <w:tab w:val="right" w:pos="13892"/>
      </w:tabs>
      <w:jc w:val="center"/>
      <w:rPr>
        <w:rFonts w:ascii="Arial" w:hAnsi="Arial" w:cs="Arial"/>
        <w:sz w:val="18"/>
        <w:szCs w:val="18"/>
        <w:lang w:val="it-IT"/>
      </w:rPr>
    </w:pPr>
    <w:r>
      <w:rPr>
        <w:rFonts w:ascii="Arial" w:hAnsi="Arial" w:cs="Arial"/>
        <w:sz w:val="18"/>
        <w:szCs w:val="18"/>
        <w:lang w:val="it-IT"/>
      </w:rPr>
      <w:t>JRO UCL/UCLH Observational Protocol Template (version 1 17/08/2015)</w:t>
    </w:r>
  </w:p>
  <w:p w:rsidR="00636B2C" w:rsidRPr="00A40453" w:rsidRDefault="00636B2C" w:rsidP="00E06AC9">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66234"/>
      <w:docPartObj>
        <w:docPartGallery w:val="Page Numbers (Bottom of Page)"/>
        <w:docPartUnique/>
      </w:docPartObj>
    </w:sdtPr>
    <w:sdtEndPr>
      <w:rPr>
        <w:rFonts w:asciiTheme="majorHAnsi" w:hAnsiTheme="majorHAnsi"/>
        <w:noProof/>
        <w:sz w:val="20"/>
        <w:szCs w:val="20"/>
      </w:rPr>
    </w:sdtEndPr>
    <w:sdtContent>
      <w:p w:rsidR="00636B2C" w:rsidRPr="00BE30DA" w:rsidRDefault="00636B2C">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04384D">
          <w:rPr>
            <w:rFonts w:asciiTheme="majorHAnsi" w:hAnsiTheme="majorHAnsi"/>
            <w:noProof/>
            <w:sz w:val="20"/>
            <w:szCs w:val="20"/>
          </w:rPr>
          <w:t>16</w:t>
        </w:r>
        <w:r w:rsidRPr="00BE30DA">
          <w:rPr>
            <w:rFonts w:asciiTheme="majorHAnsi" w:hAnsiTheme="majorHAnsi"/>
            <w:noProof/>
            <w:sz w:val="20"/>
            <w:szCs w:val="20"/>
          </w:rPr>
          <w:fldChar w:fldCharType="end"/>
        </w:r>
      </w:p>
    </w:sdtContent>
  </w:sdt>
  <w:p w:rsidR="00636B2C" w:rsidRPr="00D43ADD" w:rsidRDefault="00636B2C" w:rsidP="00BE30DA">
    <w:pPr>
      <w:pStyle w:val="Footer"/>
      <w:tabs>
        <w:tab w:val="clear" w:pos="4513"/>
        <w:tab w:val="center" w:pos="4536"/>
        <w:tab w:val="right" w:pos="9072"/>
        <w:tab w:val="right" w:pos="13892"/>
      </w:tabs>
      <w:jc w:val="center"/>
      <w:rPr>
        <w:rFonts w:ascii="Arial" w:hAnsi="Arial" w:cs="Arial"/>
        <w:sz w:val="18"/>
        <w:szCs w:val="18"/>
        <w:lang w:val="it-IT"/>
      </w:rPr>
    </w:pPr>
    <w:r>
      <w:rPr>
        <w:rFonts w:ascii="Arial" w:hAnsi="Arial" w:cs="Arial"/>
        <w:sz w:val="18"/>
        <w:szCs w:val="18"/>
        <w:lang w:val="it-IT"/>
      </w:rPr>
      <w:t>UCL/UCLH Observational Protocol Template (version 1 17/08/2015)</w:t>
    </w:r>
  </w:p>
  <w:p w:rsidR="00636B2C" w:rsidRPr="00E06AC9" w:rsidRDefault="00636B2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2C" w:rsidRDefault="00636B2C" w:rsidP="0092491C">
      <w:pPr>
        <w:spacing w:after="0" w:line="240" w:lineRule="auto"/>
      </w:pPr>
      <w:r>
        <w:separator/>
      </w:r>
    </w:p>
  </w:footnote>
  <w:footnote w:type="continuationSeparator" w:id="0">
    <w:p w:rsidR="00636B2C" w:rsidRDefault="00636B2C" w:rsidP="0092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C" w:rsidRPr="001729A1" w:rsidRDefault="00636B2C" w:rsidP="001729A1">
    <w:pPr>
      <w:tabs>
        <w:tab w:val="center" w:pos="4513"/>
        <w:tab w:val="right" w:pos="9026"/>
      </w:tabs>
      <w:spacing w:after="0" w:line="240" w:lineRule="auto"/>
      <w:rPr>
        <w:rFonts w:ascii="Calibri" w:eastAsia="Times New Roman" w:hAnsi="Calibri" w:cs="Times New Roman"/>
        <w:b/>
        <w:sz w:val="20"/>
        <w:szCs w:val="20"/>
      </w:rPr>
    </w:pPr>
    <w:r w:rsidRPr="008C2DED">
      <w:rPr>
        <w:rFonts w:ascii="Calibri" w:eastAsia="Times New Roman" w:hAnsi="Calibri" w:cs="Times New Roman"/>
        <w:b/>
        <w:sz w:val="20"/>
        <w:szCs w:val="20"/>
      </w:rPr>
      <w:t>Short Title</w:t>
    </w:r>
    <w:r>
      <w:rPr>
        <w:rFonts w:ascii="Calibri" w:eastAsia="Times New Roman" w:hAnsi="Calibri" w:cs="Times New Roman"/>
        <w:sz w:val="20"/>
        <w:szCs w:val="20"/>
      </w:rPr>
      <w:t xml:space="preserve">, </w:t>
    </w:r>
    <w:r w:rsidRPr="008C2DED">
      <w:rPr>
        <w:rFonts w:ascii="Calibri" w:eastAsia="Times New Roman" w:hAnsi="Calibri" w:cs="Times New Roman"/>
        <w:b/>
        <w:sz w:val="20"/>
        <w:szCs w:val="20"/>
      </w:rPr>
      <w:t>Sponsor Ref</w:t>
    </w:r>
    <w:r>
      <w:rPr>
        <w:rFonts w:ascii="Calibri" w:eastAsia="Times New Roman" w:hAnsi="Calibri" w:cs="Times New Roman"/>
        <w:b/>
        <w:sz w:val="20"/>
        <w:szCs w:val="20"/>
      </w:rPr>
      <w:t>, Protocol Version and 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C" w:rsidRPr="001729A1" w:rsidRDefault="00636B2C" w:rsidP="001729A1">
    <w:pPr>
      <w:tabs>
        <w:tab w:val="center" w:pos="4513"/>
        <w:tab w:val="right" w:pos="9026"/>
      </w:tabs>
      <w:spacing w:after="0" w:line="240" w:lineRule="auto"/>
      <w:rPr>
        <w:rFonts w:ascii="Calibri" w:eastAsia="Times New Roman" w:hAnsi="Calibri" w:cs="Times New Roman"/>
        <w:b/>
        <w:sz w:val="20"/>
        <w:szCs w:val="20"/>
      </w:rPr>
    </w:pPr>
    <w:r w:rsidRPr="008C2DED">
      <w:rPr>
        <w:rFonts w:ascii="Calibri" w:eastAsia="Times New Roman" w:hAnsi="Calibri" w:cs="Times New Roman"/>
        <w:b/>
        <w:sz w:val="20"/>
        <w:szCs w:val="20"/>
      </w:rPr>
      <w:t>Short Title</w:t>
    </w:r>
    <w:r>
      <w:rPr>
        <w:rFonts w:ascii="Calibri" w:eastAsia="Times New Roman" w:hAnsi="Calibri" w:cs="Times New Roman"/>
        <w:sz w:val="20"/>
        <w:szCs w:val="20"/>
      </w:rPr>
      <w:t xml:space="preserve">, </w:t>
    </w:r>
    <w:r w:rsidRPr="008C2DED">
      <w:rPr>
        <w:rFonts w:ascii="Calibri" w:eastAsia="Times New Roman" w:hAnsi="Calibri" w:cs="Times New Roman"/>
        <w:b/>
        <w:sz w:val="20"/>
        <w:szCs w:val="20"/>
      </w:rPr>
      <w:t>Sponsor Ref</w:t>
    </w:r>
    <w:r>
      <w:rPr>
        <w:rFonts w:ascii="Calibri" w:eastAsia="Times New Roman" w:hAnsi="Calibri" w:cs="Times New Roman"/>
        <w:b/>
        <w:sz w:val="20"/>
        <w:szCs w:val="20"/>
      </w:rPr>
      <w:t>, Protocol Version and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2C" w:rsidRPr="001A498E" w:rsidRDefault="00636B2C" w:rsidP="008C2DED">
    <w:pPr>
      <w:tabs>
        <w:tab w:val="center" w:pos="4513"/>
        <w:tab w:val="right" w:pos="9026"/>
      </w:tabs>
      <w:spacing w:after="0" w:line="240" w:lineRule="auto"/>
      <w:rPr>
        <w:rFonts w:ascii="Calibri" w:eastAsia="Times New Roman" w:hAnsi="Calibri" w:cs="Times New Roman"/>
        <w:b/>
        <w:sz w:val="20"/>
        <w:szCs w:val="20"/>
      </w:rPr>
    </w:pPr>
    <w:r w:rsidRPr="008C2DED">
      <w:rPr>
        <w:rFonts w:ascii="Calibri" w:eastAsia="Times New Roman" w:hAnsi="Calibri" w:cs="Times New Roman"/>
        <w:b/>
        <w:sz w:val="20"/>
        <w:szCs w:val="20"/>
      </w:rPr>
      <w:t>Short Title</w:t>
    </w:r>
    <w:r>
      <w:rPr>
        <w:rFonts w:ascii="Calibri" w:eastAsia="Times New Roman" w:hAnsi="Calibri" w:cs="Times New Roman"/>
        <w:sz w:val="20"/>
        <w:szCs w:val="20"/>
      </w:rPr>
      <w:t xml:space="preserve">, </w:t>
    </w:r>
    <w:r w:rsidRPr="008C2DED">
      <w:rPr>
        <w:rFonts w:ascii="Calibri" w:eastAsia="Times New Roman" w:hAnsi="Calibri" w:cs="Times New Roman"/>
        <w:b/>
        <w:sz w:val="20"/>
        <w:szCs w:val="20"/>
      </w:rPr>
      <w:t>Sponsor Ref</w:t>
    </w:r>
    <w:r>
      <w:rPr>
        <w:rFonts w:ascii="Calibri" w:eastAsia="Times New Roman" w:hAnsi="Calibri" w:cs="Times New Roman"/>
        <w:b/>
        <w:sz w:val="20"/>
        <w:szCs w:val="20"/>
      </w:rPr>
      <w:t>, Protocol Version and Date</w:t>
    </w:r>
  </w:p>
  <w:p w:rsidR="00636B2C" w:rsidRDefault="00636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779DA"/>
    <w:multiLevelType w:val="hybridMultilevel"/>
    <w:tmpl w:val="671C3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1592"/>
    <w:multiLevelType w:val="hybridMultilevel"/>
    <w:tmpl w:val="56DA4882"/>
    <w:lvl w:ilvl="0" w:tplc="E28CA8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F13C0"/>
    <w:multiLevelType w:val="hybridMultilevel"/>
    <w:tmpl w:val="C0F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B6FC6"/>
    <w:multiLevelType w:val="hybridMultilevel"/>
    <w:tmpl w:val="7D42B7BC"/>
    <w:lvl w:ilvl="0" w:tplc="E28CA8A4">
      <w:start w:val="1"/>
      <w:numFmt w:val="bullet"/>
      <w:lvlText w:val=""/>
      <w:lvlJc w:val="left"/>
      <w:pPr>
        <w:ind w:left="1440" w:hanging="360"/>
      </w:pPr>
      <w:rPr>
        <w:rFonts w:ascii="Wingdings" w:hAnsi="Wingdings" w:hint="default"/>
      </w:rPr>
    </w:lvl>
    <w:lvl w:ilvl="1" w:tplc="E28CA8A4">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0B6825"/>
    <w:multiLevelType w:val="hybridMultilevel"/>
    <w:tmpl w:val="4FA4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E2378"/>
    <w:multiLevelType w:val="hybridMultilevel"/>
    <w:tmpl w:val="B8B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11C6"/>
    <w:multiLevelType w:val="multilevel"/>
    <w:tmpl w:val="101C46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964"/>
    <w:multiLevelType w:val="hybridMultilevel"/>
    <w:tmpl w:val="855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E2D3D"/>
    <w:multiLevelType w:val="hybridMultilevel"/>
    <w:tmpl w:val="7DC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802F4"/>
    <w:multiLevelType w:val="hybridMultilevel"/>
    <w:tmpl w:val="F0BE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53BA5"/>
    <w:multiLevelType w:val="hybridMultilevel"/>
    <w:tmpl w:val="F856A280"/>
    <w:lvl w:ilvl="0" w:tplc="E28CA8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A1D82"/>
    <w:multiLevelType w:val="hybridMultilevel"/>
    <w:tmpl w:val="514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86ECE"/>
    <w:multiLevelType w:val="multilevel"/>
    <w:tmpl w:val="ABDE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4A7F9C"/>
    <w:multiLevelType w:val="multilevel"/>
    <w:tmpl w:val="B678923E"/>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6144C6"/>
    <w:multiLevelType w:val="hybridMultilevel"/>
    <w:tmpl w:val="6FC66C46"/>
    <w:lvl w:ilvl="0" w:tplc="48C04BE2">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39C04138"/>
    <w:multiLevelType w:val="hybridMultilevel"/>
    <w:tmpl w:val="6A244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3F35AC"/>
    <w:multiLevelType w:val="hybridMultilevel"/>
    <w:tmpl w:val="AC0AA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00B29"/>
    <w:multiLevelType w:val="hybridMultilevel"/>
    <w:tmpl w:val="32D2F0E0"/>
    <w:lvl w:ilvl="0" w:tplc="08090001">
      <w:start w:val="1"/>
      <w:numFmt w:val="bullet"/>
      <w:lvlText w:val=""/>
      <w:lvlJc w:val="left"/>
      <w:pPr>
        <w:ind w:left="720" w:hanging="360"/>
      </w:pPr>
      <w:rPr>
        <w:rFonts w:ascii="Symbol" w:hAnsi="Symbol" w:hint="default"/>
      </w:rPr>
    </w:lvl>
    <w:lvl w:ilvl="1" w:tplc="5E929EE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B555E"/>
    <w:multiLevelType w:val="multilevel"/>
    <w:tmpl w:val="14486F94"/>
    <w:lvl w:ilvl="0">
      <w:start w:val="1"/>
      <w:numFmt w:val="decimal"/>
      <w:pStyle w:val="Heading1"/>
      <w:lvlText w:val="%1"/>
      <w:lvlJc w:val="left"/>
      <w:pPr>
        <w:ind w:left="3126" w:hanging="432"/>
      </w:pPr>
    </w:lvl>
    <w:lvl w:ilvl="1">
      <w:start w:val="1"/>
      <w:numFmt w:val="decimal"/>
      <w:pStyle w:val="Heading2"/>
      <w:lvlText w:val="%1.%2"/>
      <w:lvlJc w:val="left"/>
      <w:pPr>
        <w:ind w:left="576" w:hanging="576"/>
      </w:pPr>
      <w:rPr>
        <w:color w:val="365F91" w:themeColor="accent1" w:themeShade="BF"/>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5290665"/>
    <w:multiLevelType w:val="hybridMultilevel"/>
    <w:tmpl w:val="DD22193E"/>
    <w:lvl w:ilvl="0" w:tplc="48C04B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6E21"/>
    <w:multiLevelType w:val="hybridMultilevel"/>
    <w:tmpl w:val="583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11782"/>
    <w:multiLevelType w:val="hybridMultilevel"/>
    <w:tmpl w:val="3442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2F0C44"/>
    <w:multiLevelType w:val="hybridMultilevel"/>
    <w:tmpl w:val="6F42B23E"/>
    <w:lvl w:ilvl="0" w:tplc="D75ED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473BB"/>
    <w:multiLevelType w:val="hybridMultilevel"/>
    <w:tmpl w:val="31D29080"/>
    <w:lvl w:ilvl="0" w:tplc="E28CA8A4">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B51674"/>
    <w:multiLevelType w:val="hybridMultilevel"/>
    <w:tmpl w:val="172C3EF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55B25E9A"/>
    <w:multiLevelType w:val="multilevel"/>
    <w:tmpl w:val="ABDE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F07CC9"/>
    <w:multiLevelType w:val="multilevel"/>
    <w:tmpl w:val="9D3A3858"/>
    <w:lvl w:ilvl="0">
      <w:start w:val="9"/>
      <w:numFmt w:val="decimal"/>
      <w:lvlText w:val="%1"/>
      <w:lvlJc w:val="left"/>
      <w:pPr>
        <w:ind w:left="360" w:hanging="360"/>
      </w:pPr>
      <w:rPr>
        <w:color w:val="000000" w:themeColor="text1"/>
      </w:rPr>
    </w:lvl>
    <w:lvl w:ilvl="1">
      <w:start w:val="5"/>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8B43724"/>
    <w:multiLevelType w:val="hybridMultilevel"/>
    <w:tmpl w:val="1F4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B4846"/>
    <w:multiLevelType w:val="hybridMultilevel"/>
    <w:tmpl w:val="F39A0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482C4E"/>
    <w:multiLevelType w:val="hybridMultilevel"/>
    <w:tmpl w:val="D9D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C4916"/>
    <w:multiLevelType w:val="multilevel"/>
    <w:tmpl w:val="ABDEF0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92075A"/>
    <w:multiLevelType w:val="hybridMultilevel"/>
    <w:tmpl w:val="727C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A037C"/>
    <w:multiLevelType w:val="hybridMultilevel"/>
    <w:tmpl w:val="0F489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DF0263"/>
    <w:multiLevelType w:val="multilevel"/>
    <w:tmpl w:val="55C616A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AD7DD2"/>
    <w:multiLevelType w:val="hybridMultilevel"/>
    <w:tmpl w:val="F718D8AE"/>
    <w:lvl w:ilvl="0" w:tplc="A76A0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BD5E3A"/>
    <w:multiLevelType w:val="hybridMultilevel"/>
    <w:tmpl w:val="657009E0"/>
    <w:lvl w:ilvl="0" w:tplc="07025B3C">
      <w:numFmt w:val="bullet"/>
      <w:lvlText w:val="-"/>
      <w:lvlJc w:val="left"/>
      <w:pPr>
        <w:ind w:left="405" w:hanging="360"/>
      </w:pPr>
      <w:rPr>
        <w:rFonts w:ascii="Times New Roman" w:eastAsia="Times New Roman" w:hAnsi="Times New Roman"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15:restartNumberingAfterBreak="0">
    <w:nsid w:val="6CC040EA"/>
    <w:multiLevelType w:val="hybridMultilevel"/>
    <w:tmpl w:val="FFA4D7DE"/>
    <w:lvl w:ilvl="0" w:tplc="E28CA8A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065302"/>
    <w:multiLevelType w:val="hybridMultilevel"/>
    <w:tmpl w:val="AD5C3B38"/>
    <w:lvl w:ilvl="0" w:tplc="E28CA8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8353C"/>
    <w:multiLevelType w:val="hybridMultilevel"/>
    <w:tmpl w:val="EEA2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ED4328"/>
    <w:multiLevelType w:val="hybridMultilevel"/>
    <w:tmpl w:val="3F9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85F05"/>
    <w:multiLevelType w:val="hybridMultilevel"/>
    <w:tmpl w:val="3E94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06293"/>
    <w:multiLevelType w:val="hybridMultilevel"/>
    <w:tmpl w:val="3EF80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9"/>
  </w:num>
  <w:num w:numId="3">
    <w:abstractNumId w:val="26"/>
  </w:num>
  <w:num w:numId="4">
    <w:abstractNumId w:val="40"/>
  </w:num>
  <w:num w:numId="5">
    <w:abstractNumId w:val="5"/>
  </w:num>
  <w:num w:numId="6">
    <w:abstractNumId w:val="28"/>
  </w:num>
  <w:num w:numId="7">
    <w:abstractNumId w:val="23"/>
  </w:num>
  <w:num w:numId="8">
    <w:abstractNumId w:val="35"/>
  </w:num>
  <w:num w:numId="9">
    <w:abstractNumId w:val="10"/>
  </w:num>
  <w:num w:numId="10">
    <w:abstractNumId w:val="19"/>
  </w:num>
  <w:num w:numId="11">
    <w:abstractNumId w:val="31"/>
  </w:num>
  <w:num w:numId="12">
    <w:abstractNumId w:val="37"/>
  </w:num>
  <w:num w:numId="13">
    <w:abstractNumId w:val="32"/>
  </w:num>
  <w:num w:numId="14">
    <w:abstractNumId w:val="30"/>
  </w:num>
  <w:num w:numId="15">
    <w:abstractNumId w:val="36"/>
  </w:num>
  <w:num w:numId="16">
    <w:abstractNumId w:val="11"/>
  </w:num>
  <w:num w:numId="17">
    <w:abstractNumId w:val="2"/>
  </w:num>
  <w:num w:numId="18">
    <w:abstractNumId w:val="38"/>
  </w:num>
  <w:num w:numId="19">
    <w:abstractNumId w:val="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42"/>
  </w:num>
  <w:num w:numId="24">
    <w:abstractNumId w:val="16"/>
  </w:num>
  <w:num w:numId="25">
    <w:abstractNumId w:val="17"/>
  </w:num>
  <w:num w:numId="26">
    <w:abstractNumId w:val="22"/>
  </w:num>
  <w:num w:numId="27">
    <w:abstractNumId w:val="25"/>
  </w:num>
  <w:num w:numId="28">
    <w:abstractNumId w:val="18"/>
  </w:num>
  <w:num w:numId="29">
    <w:abstractNumId w:val="3"/>
  </w:num>
  <w:num w:numId="30">
    <w:abstractNumId w:val="12"/>
  </w:num>
  <w:num w:numId="31">
    <w:abstractNumId w:val="13"/>
  </w:num>
  <w:num w:numId="32">
    <w:abstractNumId w:val="9"/>
  </w:num>
  <w:num w:numId="33">
    <w:abstractNumId w:val="41"/>
  </w:num>
  <w:num w:numId="34">
    <w:abstractNumId w:val="8"/>
  </w:num>
  <w:num w:numId="35">
    <w:abstractNumId w:val="24"/>
  </w:num>
  <w:num w:numId="36">
    <w:abstractNumId w:val="4"/>
  </w:num>
  <w:num w:numId="37">
    <w:abstractNumId w:val="21"/>
  </w:num>
  <w:num w:numId="38">
    <w:abstractNumId w:val="6"/>
  </w:num>
  <w:num w:numId="39">
    <w:abstractNumId w:val="0"/>
  </w:num>
  <w:num w:numId="40">
    <w:abstractNumId w:val="34"/>
  </w:num>
  <w:num w:numId="41">
    <w:abstractNumId w:val="7"/>
  </w:num>
  <w:num w:numId="42">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9"/>
    <w:lvlOverride w:ilvl="0">
      <w:startOverride w:val="16"/>
    </w:lvlOverride>
    <w:lvlOverride w:ilvl="1">
      <w:startOverride w:val="2"/>
    </w:lvlOverride>
  </w:num>
  <w:num w:numId="45">
    <w:abstractNumId w:val="19"/>
    <w:lvlOverride w:ilvl="0">
      <w:startOverride w:val="16"/>
    </w:lvlOverride>
    <w:lvlOverride w:ilvl="1">
      <w:startOverride w:val="6"/>
    </w:lvlOverride>
  </w:num>
  <w:num w:numId="46">
    <w:abstractNumId w:val="19"/>
    <w:lvlOverride w:ilvl="0">
      <w:startOverride w:val="46"/>
    </w:lvlOverride>
    <w:lvlOverride w:ilvl="1">
      <w:startOverride w:val="9"/>
    </w:lvlOverride>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84"/>
    <w:rsid w:val="00000CB1"/>
    <w:rsid w:val="0000230C"/>
    <w:rsid w:val="000027B0"/>
    <w:rsid w:val="00002E88"/>
    <w:rsid w:val="00003B60"/>
    <w:rsid w:val="00012E88"/>
    <w:rsid w:val="00022960"/>
    <w:rsid w:val="00030E31"/>
    <w:rsid w:val="00036206"/>
    <w:rsid w:val="00036FF4"/>
    <w:rsid w:val="00037399"/>
    <w:rsid w:val="00042687"/>
    <w:rsid w:val="0004384D"/>
    <w:rsid w:val="00060926"/>
    <w:rsid w:val="0006255F"/>
    <w:rsid w:val="00062A2A"/>
    <w:rsid w:val="00063181"/>
    <w:rsid w:val="000662BB"/>
    <w:rsid w:val="00070D59"/>
    <w:rsid w:val="00071447"/>
    <w:rsid w:val="0007194E"/>
    <w:rsid w:val="00073C5E"/>
    <w:rsid w:val="000741A3"/>
    <w:rsid w:val="00075278"/>
    <w:rsid w:val="00075E32"/>
    <w:rsid w:val="0008007E"/>
    <w:rsid w:val="00080E85"/>
    <w:rsid w:val="000855A3"/>
    <w:rsid w:val="00086D93"/>
    <w:rsid w:val="0008769C"/>
    <w:rsid w:val="00097578"/>
    <w:rsid w:val="000A27DA"/>
    <w:rsid w:val="000A323E"/>
    <w:rsid w:val="000A4F18"/>
    <w:rsid w:val="000B0A41"/>
    <w:rsid w:val="000C420B"/>
    <w:rsid w:val="000C504F"/>
    <w:rsid w:val="000C5485"/>
    <w:rsid w:val="000C5700"/>
    <w:rsid w:val="000E0B03"/>
    <w:rsid w:val="000E3850"/>
    <w:rsid w:val="000E4C7E"/>
    <w:rsid w:val="000E5E50"/>
    <w:rsid w:val="000E629A"/>
    <w:rsid w:val="000F1612"/>
    <w:rsid w:val="000F2E23"/>
    <w:rsid w:val="000F3754"/>
    <w:rsid w:val="00111565"/>
    <w:rsid w:val="00113241"/>
    <w:rsid w:val="00125C66"/>
    <w:rsid w:val="0012611F"/>
    <w:rsid w:val="0012677A"/>
    <w:rsid w:val="00133ADE"/>
    <w:rsid w:val="00151ABF"/>
    <w:rsid w:val="00157D78"/>
    <w:rsid w:val="00162791"/>
    <w:rsid w:val="001628FC"/>
    <w:rsid w:val="001729A1"/>
    <w:rsid w:val="0017337B"/>
    <w:rsid w:val="00173A53"/>
    <w:rsid w:val="00176F6B"/>
    <w:rsid w:val="0017770A"/>
    <w:rsid w:val="00187867"/>
    <w:rsid w:val="00195C64"/>
    <w:rsid w:val="00196BD1"/>
    <w:rsid w:val="001A1181"/>
    <w:rsid w:val="001A498E"/>
    <w:rsid w:val="001A6793"/>
    <w:rsid w:val="001A6AB3"/>
    <w:rsid w:val="001A758C"/>
    <w:rsid w:val="001B254D"/>
    <w:rsid w:val="001B2B2D"/>
    <w:rsid w:val="001B6C67"/>
    <w:rsid w:val="001B6F2A"/>
    <w:rsid w:val="001C5D70"/>
    <w:rsid w:val="001C6D7A"/>
    <w:rsid w:val="001C7909"/>
    <w:rsid w:val="001D3A0E"/>
    <w:rsid w:val="001D4CC8"/>
    <w:rsid w:val="001E715F"/>
    <w:rsid w:val="001F180B"/>
    <w:rsid w:val="001F1FED"/>
    <w:rsid w:val="001F6695"/>
    <w:rsid w:val="00201502"/>
    <w:rsid w:val="0020411A"/>
    <w:rsid w:val="0020614B"/>
    <w:rsid w:val="00220027"/>
    <w:rsid w:val="002212F3"/>
    <w:rsid w:val="002251D8"/>
    <w:rsid w:val="00230294"/>
    <w:rsid w:val="00233D40"/>
    <w:rsid w:val="00234A2B"/>
    <w:rsid w:val="0024078C"/>
    <w:rsid w:val="0024373D"/>
    <w:rsid w:val="0025027A"/>
    <w:rsid w:val="002567A0"/>
    <w:rsid w:val="00263BC5"/>
    <w:rsid w:val="002724A5"/>
    <w:rsid w:val="002767B5"/>
    <w:rsid w:val="00282272"/>
    <w:rsid w:val="00284693"/>
    <w:rsid w:val="00286AB8"/>
    <w:rsid w:val="002958C6"/>
    <w:rsid w:val="00296013"/>
    <w:rsid w:val="0029752A"/>
    <w:rsid w:val="00297AD8"/>
    <w:rsid w:val="002A53E1"/>
    <w:rsid w:val="002C0E8C"/>
    <w:rsid w:val="002E0948"/>
    <w:rsid w:val="002F1117"/>
    <w:rsid w:val="002F2096"/>
    <w:rsid w:val="002F7F87"/>
    <w:rsid w:val="00301E13"/>
    <w:rsid w:val="00311773"/>
    <w:rsid w:val="00314449"/>
    <w:rsid w:val="0031472B"/>
    <w:rsid w:val="00320564"/>
    <w:rsid w:val="00321E18"/>
    <w:rsid w:val="00321F37"/>
    <w:rsid w:val="00326D96"/>
    <w:rsid w:val="00327688"/>
    <w:rsid w:val="0032776B"/>
    <w:rsid w:val="00333AA6"/>
    <w:rsid w:val="00334FEA"/>
    <w:rsid w:val="00335AAB"/>
    <w:rsid w:val="00337F3F"/>
    <w:rsid w:val="00345B47"/>
    <w:rsid w:val="00345C07"/>
    <w:rsid w:val="00346856"/>
    <w:rsid w:val="00361318"/>
    <w:rsid w:val="00361EF8"/>
    <w:rsid w:val="00362CF5"/>
    <w:rsid w:val="003664BE"/>
    <w:rsid w:val="003766A9"/>
    <w:rsid w:val="00380D75"/>
    <w:rsid w:val="00383139"/>
    <w:rsid w:val="00387E38"/>
    <w:rsid w:val="003A02FD"/>
    <w:rsid w:val="003A3169"/>
    <w:rsid w:val="003B0FBF"/>
    <w:rsid w:val="003C0268"/>
    <w:rsid w:val="003C621D"/>
    <w:rsid w:val="003C631B"/>
    <w:rsid w:val="003D1301"/>
    <w:rsid w:val="003D25F4"/>
    <w:rsid w:val="003D7D16"/>
    <w:rsid w:val="003E4C2C"/>
    <w:rsid w:val="003E5B4A"/>
    <w:rsid w:val="003E703F"/>
    <w:rsid w:val="00400017"/>
    <w:rsid w:val="0040249B"/>
    <w:rsid w:val="00405D10"/>
    <w:rsid w:val="00406AB6"/>
    <w:rsid w:val="004139AA"/>
    <w:rsid w:val="00413C87"/>
    <w:rsid w:val="0042376E"/>
    <w:rsid w:val="00424D39"/>
    <w:rsid w:val="00427A15"/>
    <w:rsid w:val="00436153"/>
    <w:rsid w:val="00441AE9"/>
    <w:rsid w:val="00443379"/>
    <w:rsid w:val="00444EAA"/>
    <w:rsid w:val="00445327"/>
    <w:rsid w:val="0046146B"/>
    <w:rsid w:val="004718F3"/>
    <w:rsid w:val="00481F1C"/>
    <w:rsid w:val="00485EB4"/>
    <w:rsid w:val="004A0182"/>
    <w:rsid w:val="004A03E6"/>
    <w:rsid w:val="004A1256"/>
    <w:rsid w:val="004A1F47"/>
    <w:rsid w:val="004A53DB"/>
    <w:rsid w:val="004A5874"/>
    <w:rsid w:val="004A7DB3"/>
    <w:rsid w:val="004B008F"/>
    <w:rsid w:val="004B6341"/>
    <w:rsid w:val="004C11C6"/>
    <w:rsid w:val="004C3845"/>
    <w:rsid w:val="004C70BF"/>
    <w:rsid w:val="004C7B73"/>
    <w:rsid w:val="004D34EB"/>
    <w:rsid w:val="004D51EF"/>
    <w:rsid w:val="004D7763"/>
    <w:rsid w:val="004D7C0C"/>
    <w:rsid w:val="004E30C1"/>
    <w:rsid w:val="004E5317"/>
    <w:rsid w:val="004F47E5"/>
    <w:rsid w:val="004F611E"/>
    <w:rsid w:val="00502911"/>
    <w:rsid w:val="00512973"/>
    <w:rsid w:val="00526A05"/>
    <w:rsid w:val="00532971"/>
    <w:rsid w:val="00534F76"/>
    <w:rsid w:val="005368F2"/>
    <w:rsid w:val="00537726"/>
    <w:rsid w:val="00540A29"/>
    <w:rsid w:val="005479A6"/>
    <w:rsid w:val="00555129"/>
    <w:rsid w:val="00556511"/>
    <w:rsid w:val="00562B23"/>
    <w:rsid w:val="00565BE5"/>
    <w:rsid w:val="00575B24"/>
    <w:rsid w:val="00576831"/>
    <w:rsid w:val="00580DEA"/>
    <w:rsid w:val="00583767"/>
    <w:rsid w:val="005A0C70"/>
    <w:rsid w:val="005A3958"/>
    <w:rsid w:val="005A64C1"/>
    <w:rsid w:val="005B152D"/>
    <w:rsid w:val="005B4205"/>
    <w:rsid w:val="005B4D3C"/>
    <w:rsid w:val="005B78C7"/>
    <w:rsid w:val="005C1943"/>
    <w:rsid w:val="005C247C"/>
    <w:rsid w:val="005C2ACF"/>
    <w:rsid w:val="005C6354"/>
    <w:rsid w:val="005C7437"/>
    <w:rsid w:val="005D4989"/>
    <w:rsid w:val="005D4A53"/>
    <w:rsid w:val="005D6352"/>
    <w:rsid w:val="005E11A6"/>
    <w:rsid w:val="005E6C84"/>
    <w:rsid w:val="005F3D43"/>
    <w:rsid w:val="005F7227"/>
    <w:rsid w:val="006021D7"/>
    <w:rsid w:val="00612BBA"/>
    <w:rsid w:val="006151CC"/>
    <w:rsid w:val="0062096F"/>
    <w:rsid w:val="00620AC6"/>
    <w:rsid w:val="00620D10"/>
    <w:rsid w:val="0062382E"/>
    <w:rsid w:val="0062486A"/>
    <w:rsid w:val="00624FAC"/>
    <w:rsid w:val="006266FD"/>
    <w:rsid w:val="0062779A"/>
    <w:rsid w:val="006277DD"/>
    <w:rsid w:val="00636B2C"/>
    <w:rsid w:val="006377BB"/>
    <w:rsid w:val="00650B47"/>
    <w:rsid w:val="00650D3E"/>
    <w:rsid w:val="00653E98"/>
    <w:rsid w:val="00656EF7"/>
    <w:rsid w:val="00661215"/>
    <w:rsid w:val="00662224"/>
    <w:rsid w:val="0067733C"/>
    <w:rsid w:val="00682FD4"/>
    <w:rsid w:val="00693982"/>
    <w:rsid w:val="006A2714"/>
    <w:rsid w:val="006A6AA4"/>
    <w:rsid w:val="006B5CC5"/>
    <w:rsid w:val="006C4366"/>
    <w:rsid w:val="006C50CD"/>
    <w:rsid w:val="006C6025"/>
    <w:rsid w:val="006C6629"/>
    <w:rsid w:val="006D15BE"/>
    <w:rsid w:val="006E04E2"/>
    <w:rsid w:val="006E480E"/>
    <w:rsid w:val="006F3357"/>
    <w:rsid w:val="006F3820"/>
    <w:rsid w:val="006F3FD2"/>
    <w:rsid w:val="007002A3"/>
    <w:rsid w:val="0070224C"/>
    <w:rsid w:val="00704134"/>
    <w:rsid w:val="00707A8A"/>
    <w:rsid w:val="00707CC6"/>
    <w:rsid w:val="007106CB"/>
    <w:rsid w:val="0071390E"/>
    <w:rsid w:val="007141DE"/>
    <w:rsid w:val="00714625"/>
    <w:rsid w:val="00724DBA"/>
    <w:rsid w:val="00726390"/>
    <w:rsid w:val="007279AD"/>
    <w:rsid w:val="00735A7E"/>
    <w:rsid w:val="00747969"/>
    <w:rsid w:val="00747B6F"/>
    <w:rsid w:val="00751DC7"/>
    <w:rsid w:val="00765AF3"/>
    <w:rsid w:val="00770DC2"/>
    <w:rsid w:val="007734DE"/>
    <w:rsid w:val="00790F2B"/>
    <w:rsid w:val="0079277F"/>
    <w:rsid w:val="00795253"/>
    <w:rsid w:val="007A01A7"/>
    <w:rsid w:val="007A5691"/>
    <w:rsid w:val="007A5AA9"/>
    <w:rsid w:val="007A7276"/>
    <w:rsid w:val="007B42F8"/>
    <w:rsid w:val="007D0011"/>
    <w:rsid w:val="007D4DB8"/>
    <w:rsid w:val="007D7292"/>
    <w:rsid w:val="007E1F94"/>
    <w:rsid w:val="007F018F"/>
    <w:rsid w:val="008125DB"/>
    <w:rsid w:val="00813F8C"/>
    <w:rsid w:val="00824177"/>
    <w:rsid w:val="0082638F"/>
    <w:rsid w:val="0083688F"/>
    <w:rsid w:val="00837109"/>
    <w:rsid w:val="008430B6"/>
    <w:rsid w:val="00850D74"/>
    <w:rsid w:val="00851C22"/>
    <w:rsid w:val="00854DEB"/>
    <w:rsid w:val="0086055B"/>
    <w:rsid w:val="008637A2"/>
    <w:rsid w:val="008700E6"/>
    <w:rsid w:val="00875C18"/>
    <w:rsid w:val="0088285D"/>
    <w:rsid w:val="0089512A"/>
    <w:rsid w:val="0089530A"/>
    <w:rsid w:val="008A2C59"/>
    <w:rsid w:val="008A5935"/>
    <w:rsid w:val="008A72E7"/>
    <w:rsid w:val="008B2C09"/>
    <w:rsid w:val="008B4E1F"/>
    <w:rsid w:val="008B6681"/>
    <w:rsid w:val="008C02FC"/>
    <w:rsid w:val="008C2DED"/>
    <w:rsid w:val="008C3530"/>
    <w:rsid w:val="008C63FD"/>
    <w:rsid w:val="008C6892"/>
    <w:rsid w:val="008C7372"/>
    <w:rsid w:val="008D1251"/>
    <w:rsid w:val="008D3446"/>
    <w:rsid w:val="008D5AFD"/>
    <w:rsid w:val="008E116E"/>
    <w:rsid w:val="008E223A"/>
    <w:rsid w:val="008E4EA0"/>
    <w:rsid w:val="008E5CE6"/>
    <w:rsid w:val="008F0B4A"/>
    <w:rsid w:val="008F0C56"/>
    <w:rsid w:val="008F4AD1"/>
    <w:rsid w:val="00902935"/>
    <w:rsid w:val="00904F04"/>
    <w:rsid w:val="0091057A"/>
    <w:rsid w:val="009125D2"/>
    <w:rsid w:val="0091576F"/>
    <w:rsid w:val="009172B7"/>
    <w:rsid w:val="00923A44"/>
    <w:rsid w:val="00924608"/>
    <w:rsid w:val="0092491C"/>
    <w:rsid w:val="00934F7A"/>
    <w:rsid w:val="00944C51"/>
    <w:rsid w:val="00955A42"/>
    <w:rsid w:val="009658B0"/>
    <w:rsid w:val="009660B9"/>
    <w:rsid w:val="00967C95"/>
    <w:rsid w:val="009713B1"/>
    <w:rsid w:val="00976AA7"/>
    <w:rsid w:val="009A49C3"/>
    <w:rsid w:val="009A6F49"/>
    <w:rsid w:val="009B40BA"/>
    <w:rsid w:val="009C00A3"/>
    <w:rsid w:val="009C0B3A"/>
    <w:rsid w:val="009C6B31"/>
    <w:rsid w:val="009C6DA5"/>
    <w:rsid w:val="009D03AD"/>
    <w:rsid w:val="009D35C6"/>
    <w:rsid w:val="009E05C8"/>
    <w:rsid w:val="009E24AA"/>
    <w:rsid w:val="009E42DD"/>
    <w:rsid w:val="009F165D"/>
    <w:rsid w:val="009F1BD2"/>
    <w:rsid w:val="009F5532"/>
    <w:rsid w:val="00A004BC"/>
    <w:rsid w:val="00A03FB2"/>
    <w:rsid w:val="00A06AC8"/>
    <w:rsid w:val="00A07605"/>
    <w:rsid w:val="00A241BB"/>
    <w:rsid w:val="00A248DD"/>
    <w:rsid w:val="00A251EC"/>
    <w:rsid w:val="00A25970"/>
    <w:rsid w:val="00A304E2"/>
    <w:rsid w:val="00A310C5"/>
    <w:rsid w:val="00A32587"/>
    <w:rsid w:val="00A33106"/>
    <w:rsid w:val="00A333C4"/>
    <w:rsid w:val="00A36F30"/>
    <w:rsid w:val="00A40453"/>
    <w:rsid w:val="00A40994"/>
    <w:rsid w:val="00A41ACC"/>
    <w:rsid w:val="00A44132"/>
    <w:rsid w:val="00A44A6A"/>
    <w:rsid w:val="00A476E7"/>
    <w:rsid w:val="00A51851"/>
    <w:rsid w:val="00A530CE"/>
    <w:rsid w:val="00A556D7"/>
    <w:rsid w:val="00A60A89"/>
    <w:rsid w:val="00A614DD"/>
    <w:rsid w:val="00A61836"/>
    <w:rsid w:val="00A63240"/>
    <w:rsid w:val="00A64085"/>
    <w:rsid w:val="00A668C3"/>
    <w:rsid w:val="00A707A1"/>
    <w:rsid w:val="00A75BD4"/>
    <w:rsid w:val="00A81CEA"/>
    <w:rsid w:val="00A8320A"/>
    <w:rsid w:val="00A841BD"/>
    <w:rsid w:val="00A84379"/>
    <w:rsid w:val="00A90CC2"/>
    <w:rsid w:val="00A912D4"/>
    <w:rsid w:val="00A935EF"/>
    <w:rsid w:val="00AA48A3"/>
    <w:rsid w:val="00AA4DA0"/>
    <w:rsid w:val="00AB6910"/>
    <w:rsid w:val="00AC59E2"/>
    <w:rsid w:val="00AC60C7"/>
    <w:rsid w:val="00AC765B"/>
    <w:rsid w:val="00AD27B7"/>
    <w:rsid w:val="00AD3914"/>
    <w:rsid w:val="00AD6590"/>
    <w:rsid w:val="00AD7164"/>
    <w:rsid w:val="00AE0495"/>
    <w:rsid w:val="00AE074F"/>
    <w:rsid w:val="00AE356A"/>
    <w:rsid w:val="00AF5718"/>
    <w:rsid w:val="00AF60DA"/>
    <w:rsid w:val="00B0650D"/>
    <w:rsid w:val="00B10299"/>
    <w:rsid w:val="00B1186A"/>
    <w:rsid w:val="00B1417C"/>
    <w:rsid w:val="00B1530F"/>
    <w:rsid w:val="00B17C9A"/>
    <w:rsid w:val="00B34832"/>
    <w:rsid w:val="00B35C6B"/>
    <w:rsid w:val="00B3623C"/>
    <w:rsid w:val="00B42209"/>
    <w:rsid w:val="00B43F5A"/>
    <w:rsid w:val="00B46121"/>
    <w:rsid w:val="00B50DEE"/>
    <w:rsid w:val="00B55726"/>
    <w:rsid w:val="00B564D5"/>
    <w:rsid w:val="00B57829"/>
    <w:rsid w:val="00B62073"/>
    <w:rsid w:val="00B623D1"/>
    <w:rsid w:val="00B63DEE"/>
    <w:rsid w:val="00B708B4"/>
    <w:rsid w:val="00B749EF"/>
    <w:rsid w:val="00B751EE"/>
    <w:rsid w:val="00B83F39"/>
    <w:rsid w:val="00B85AFE"/>
    <w:rsid w:val="00B9049F"/>
    <w:rsid w:val="00BA2C0D"/>
    <w:rsid w:val="00BA2C19"/>
    <w:rsid w:val="00BA4470"/>
    <w:rsid w:val="00BA55A5"/>
    <w:rsid w:val="00BA7CCA"/>
    <w:rsid w:val="00BB1278"/>
    <w:rsid w:val="00BB3EF8"/>
    <w:rsid w:val="00BC1FFB"/>
    <w:rsid w:val="00BC6034"/>
    <w:rsid w:val="00BD2989"/>
    <w:rsid w:val="00BD4008"/>
    <w:rsid w:val="00BE30DA"/>
    <w:rsid w:val="00BE317B"/>
    <w:rsid w:val="00BE3E59"/>
    <w:rsid w:val="00BE52D8"/>
    <w:rsid w:val="00BE74FF"/>
    <w:rsid w:val="00BE7F2A"/>
    <w:rsid w:val="00BF4B6A"/>
    <w:rsid w:val="00BF7650"/>
    <w:rsid w:val="00BF7742"/>
    <w:rsid w:val="00C07B55"/>
    <w:rsid w:val="00C12067"/>
    <w:rsid w:val="00C12D82"/>
    <w:rsid w:val="00C1335C"/>
    <w:rsid w:val="00C149C3"/>
    <w:rsid w:val="00C1630E"/>
    <w:rsid w:val="00C22538"/>
    <w:rsid w:val="00C24C83"/>
    <w:rsid w:val="00C2502D"/>
    <w:rsid w:val="00C272DB"/>
    <w:rsid w:val="00C32EE9"/>
    <w:rsid w:val="00C40AA4"/>
    <w:rsid w:val="00C421E4"/>
    <w:rsid w:val="00C427F5"/>
    <w:rsid w:val="00C53519"/>
    <w:rsid w:val="00C5529D"/>
    <w:rsid w:val="00C5596A"/>
    <w:rsid w:val="00C64FC5"/>
    <w:rsid w:val="00C705D5"/>
    <w:rsid w:val="00C728E9"/>
    <w:rsid w:val="00C74BCF"/>
    <w:rsid w:val="00C74C41"/>
    <w:rsid w:val="00C77CC5"/>
    <w:rsid w:val="00C82442"/>
    <w:rsid w:val="00C84FC3"/>
    <w:rsid w:val="00C92884"/>
    <w:rsid w:val="00C93586"/>
    <w:rsid w:val="00C9740D"/>
    <w:rsid w:val="00C97AD7"/>
    <w:rsid w:val="00CA1649"/>
    <w:rsid w:val="00CA1FC4"/>
    <w:rsid w:val="00CB6095"/>
    <w:rsid w:val="00CB6D4E"/>
    <w:rsid w:val="00CC238E"/>
    <w:rsid w:val="00CC5CBE"/>
    <w:rsid w:val="00CD415C"/>
    <w:rsid w:val="00CE2F84"/>
    <w:rsid w:val="00CE748B"/>
    <w:rsid w:val="00D0359A"/>
    <w:rsid w:val="00D04BF4"/>
    <w:rsid w:val="00D04C6D"/>
    <w:rsid w:val="00D05B0E"/>
    <w:rsid w:val="00D05BDD"/>
    <w:rsid w:val="00D0675E"/>
    <w:rsid w:val="00D06C50"/>
    <w:rsid w:val="00D0708B"/>
    <w:rsid w:val="00D23157"/>
    <w:rsid w:val="00D26FAB"/>
    <w:rsid w:val="00D37F69"/>
    <w:rsid w:val="00D41D29"/>
    <w:rsid w:val="00D43ADD"/>
    <w:rsid w:val="00D4463C"/>
    <w:rsid w:val="00D47C68"/>
    <w:rsid w:val="00D51DD1"/>
    <w:rsid w:val="00D5561D"/>
    <w:rsid w:val="00D6230F"/>
    <w:rsid w:val="00D6460A"/>
    <w:rsid w:val="00D70BD4"/>
    <w:rsid w:val="00D70DDA"/>
    <w:rsid w:val="00D773BA"/>
    <w:rsid w:val="00D80D3A"/>
    <w:rsid w:val="00D90193"/>
    <w:rsid w:val="00D9787F"/>
    <w:rsid w:val="00DA3693"/>
    <w:rsid w:val="00DB0284"/>
    <w:rsid w:val="00DB5602"/>
    <w:rsid w:val="00DC6A83"/>
    <w:rsid w:val="00DD1300"/>
    <w:rsid w:val="00DD2E9B"/>
    <w:rsid w:val="00DE1130"/>
    <w:rsid w:val="00DE2A98"/>
    <w:rsid w:val="00DF4F83"/>
    <w:rsid w:val="00E0088A"/>
    <w:rsid w:val="00E02E16"/>
    <w:rsid w:val="00E04BDD"/>
    <w:rsid w:val="00E06AC9"/>
    <w:rsid w:val="00E14464"/>
    <w:rsid w:val="00E17DEC"/>
    <w:rsid w:val="00E33666"/>
    <w:rsid w:val="00E45CC5"/>
    <w:rsid w:val="00E45F52"/>
    <w:rsid w:val="00E51B0F"/>
    <w:rsid w:val="00E539E0"/>
    <w:rsid w:val="00E558AF"/>
    <w:rsid w:val="00E560A3"/>
    <w:rsid w:val="00E623A3"/>
    <w:rsid w:val="00E639BA"/>
    <w:rsid w:val="00E6412B"/>
    <w:rsid w:val="00E64B4F"/>
    <w:rsid w:val="00E73D35"/>
    <w:rsid w:val="00E75AAB"/>
    <w:rsid w:val="00E83526"/>
    <w:rsid w:val="00E84952"/>
    <w:rsid w:val="00E85B1F"/>
    <w:rsid w:val="00E87A1B"/>
    <w:rsid w:val="00E90102"/>
    <w:rsid w:val="00E9584C"/>
    <w:rsid w:val="00E9738A"/>
    <w:rsid w:val="00EA0FF4"/>
    <w:rsid w:val="00EA3305"/>
    <w:rsid w:val="00EA7177"/>
    <w:rsid w:val="00EA7343"/>
    <w:rsid w:val="00EA7D57"/>
    <w:rsid w:val="00EB054F"/>
    <w:rsid w:val="00EB07EE"/>
    <w:rsid w:val="00EB0A90"/>
    <w:rsid w:val="00EB124C"/>
    <w:rsid w:val="00EB2375"/>
    <w:rsid w:val="00EB4872"/>
    <w:rsid w:val="00EC28DE"/>
    <w:rsid w:val="00EC5D03"/>
    <w:rsid w:val="00ED2461"/>
    <w:rsid w:val="00ED5103"/>
    <w:rsid w:val="00ED7B14"/>
    <w:rsid w:val="00EE755F"/>
    <w:rsid w:val="00EF208C"/>
    <w:rsid w:val="00EF3792"/>
    <w:rsid w:val="00EF3D93"/>
    <w:rsid w:val="00F011E5"/>
    <w:rsid w:val="00F0140F"/>
    <w:rsid w:val="00F029A9"/>
    <w:rsid w:val="00F0769A"/>
    <w:rsid w:val="00F13AEC"/>
    <w:rsid w:val="00F21177"/>
    <w:rsid w:val="00F304BB"/>
    <w:rsid w:val="00F3112B"/>
    <w:rsid w:val="00F32364"/>
    <w:rsid w:val="00F33C33"/>
    <w:rsid w:val="00F34739"/>
    <w:rsid w:val="00F50451"/>
    <w:rsid w:val="00F50BAD"/>
    <w:rsid w:val="00F51F8F"/>
    <w:rsid w:val="00F53FE1"/>
    <w:rsid w:val="00F562B9"/>
    <w:rsid w:val="00F57F31"/>
    <w:rsid w:val="00F61334"/>
    <w:rsid w:val="00F61F15"/>
    <w:rsid w:val="00F62476"/>
    <w:rsid w:val="00F6272A"/>
    <w:rsid w:val="00F77D7B"/>
    <w:rsid w:val="00F80FBF"/>
    <w:rsid w:val="00F821F6"/>
    <w:rsid w:val="00F828C3"/>
    <w:rsid w:val="00F8499C"/>
    <w:rsid w:val="00F94BBE"/>
    <w:rsid w:val="00FA63D6"/>
    <w:rsid w:val="00FB5701"/>
    <w:rsid w:val="00FC0259"/>
    <w:rsid w:val="00FC46A9"/>
    <w:rsid w:val="00FD18C8"/>
    <w:rsid w:val="00FD2591"/>
    <w:rsid w:val="00FD25D5"/>
    <w:rsid w:val="00FD7406"/>
    <w:rsid w:val="00FE0FF5"/>
    <w:rsid w:val="00FE34A4"/>
    <w:rsid w:val="00FE39C9"/>
    <w:rsid w:val="00FE5FCB"/>
    <w:rsid w:val="00FF3384"/>
    <w:rsid w:val="00FF7E2C"/>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D51D20-A06A-4864-82A4-AA45A9CC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629"/>
    <w:pPr>
      <w:keepNext/>
      <w:keepLines/>
      <w:numPr>
        <w:numId w:val="10"/>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629"/>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629"/>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662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6629"/>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6629"/>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662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662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662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56"/>
    <w:pPr>
      <w:ind w:left="720"/>
      <w:contextualSpacing/>
    </w:pPr>
  </w:style>
  <w:style w:type="paragraph" w:styleId="Header">
    <w:name w:val="header"/>
    <w:basedOn w:val="Normal"/>
    <w:link w:val="HeaderChar"/>
    <w:uiPriority w:val="99"/>
    <w:unhideWhenUsed/>
    <w:rsid w:val="00924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1C"/>
  </w:style>
  <w:style w:type="paragraph" w:styleId="Footer">
    <w:name w:val="footer"/>
    <w:basedOn w:val="Normal"/>
    <w:link w:val="FooterChar"/>
    <w:uiPriority w:val="99"/>
    <w:unhideWhenUsed/>
    <w:rsid w:val="0092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1C"/>
  </w:style>
  <w:style w:type="paragraph" w:styleId="BalloonText">
    <w:name w:val="Balloon Text"/>
    <w:basedOn w:val="Normal"/>
    <w:link w:val="BalloonTextChar"/>
    <w:uiPriority w:val="99"/>
    <w:semiHidden/>
    <w:unhideWhenUsed/>
    <w:rsid w:val="0092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1C"/>
    <w:rPr>
      <w:rFonts w:ascii="Tahoma" w:hAnsi="Tahoma" w:cs="Tahoma"/>
      <w:sz w:val="16"/>
      <w:szCs w:val="16"/>
    </w:rPr>
  </w:style>
  <w:style w:type="paragraph" w:styleId="NoSpacing">
    <w:name w:val="No Spacing"/>
    <w:link w:val="NoSpacingChar"/>
    <w:uiPriority w:val="1"/>
    <w:qFormat/>
    <w:rsid w:val="008700E6"/>
    <w:pPr>
      <w:spacing w:after="0" w:line="240" w:lineRule="auto"/>
    </w:pPr>
    <w:rPr>
      <w:lang w:val="en-US"/>
    </w:rPr>
  </w:style>
  <w:style w:type="character" w:customStyle="1" w:styleId="NoSpacingChar">
    <w:name w:val="No Spacing Char"/>
    <w:basedOn w:val="DefaultParagraphFont"/>
    <w:link w:val="NoSpacing"/>
    <w:uiPriority w:val="1"/>
    <w:rsid w:val="008700E6"/>
    <w:rPr>
      <w:rFonts w:eastAsiaTheme="minorEastAsia"/>
      <w:lang w:val="en-US"/>
    </w:rPr>
  </w:style>
  <w:style w:type="table" w:styleId="TableGrid">
    <w:name w:val="Table Grid"/>
    <w:basedOn w:val="TableNormal"/>
    <w:uiPriority w:val="59"/>
    <w:rsid w:val="00FF7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66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6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6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66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66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66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6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6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629"/>
    <w:rPr>
      <w:rFonts w:asciiTheme="majorHAnsi" w:eastAsiaTheme="majorEastAsia" w:hAnsiTheme="majorHAnsi" w:cstheme="majorBidi"/>
      <w:i/>
      <w:iCs/>
      <w:color w:val="404040" w:themeColor="text1" w:themeTint="BF"/>
      <w:sz w:val="20"/>
      <w:szCs w:val="20"/>
    </w:rPr>
  </w:style>
  <w:style w:type="character" w:styleId="Emphasis">
    <w:name w:val="Emphasis"/>
    <w:uiPriority w:val="20"/>
    <w:qFormat/>
    <w:rsid w:val="00714625"/>
    <w:rPr>
      <w:i/>
      <w:iCs/>
    </w:rPr>
  </w:style>
  <w:style w:type="character" w:styleId="Hyperlink">
    <w:name w:val="Hyperlink"/>
    <w:basedOn w:val="DefaultParagraphFont"/>
    <w:uiPriority w:val="99"/>
    <w:unhideWhenUsed/>
    <w:rsid w:val="00C64FC5"/>
    <w:rPr>
      <w:color w:val="0000FF" w:themeColor="hyperlink"/>
      <w:u w:val="single"/>
    </w:rPr>
  </w:style>
  <w:style w:type="character" w:styleId="CommentReference">
    <w:name w:val="annotation reference"/>
    <w:basedOn w:val="DefaultParagraphFont"/>
    <w:uiPriority w:val="99"/>
    <w:unhideWhenUsed/>
    <w:rsid w:val="00413C87"/>
    <w:rPr>
      <w:sz w:val="16"/>
      <w:szCs w:val="16"/>
    </w:rPr>
  </w:style>
  <w:style w:type="paragraph" w:styleId="CommentText">
    <w:name w:val="annotation text"/>
    <w:basedOn w:val="Normal"/>
    <w:link w:val="CommentTextChar"/>
    <w:uiPriority w:val="99"/>
    <w:unhideWhenUsed/>
    <w:rsid w:val="00413C87"/>
    <w:pPr>
      <w:spacing w:line="240" w:lineRule="auto"/>
    </w:pPr>
    <w:rPr>
      <w:sz w:val="20"/>
      <w:szCs w:val="20"/>
    </w:rPr>
  </w:style>
  <w:style w:type="character" w:customStyle="1" w:styleId="CommentTextChar">
    <w:name w:val="Comment Text Char"/>
    <w:basedOn w:val="DefaultParagraphFont"/>
    <w:link w:val="CommentText"/>
    <w:uiPriority w:val="99"/>
    <w:rsid w:val="00413C87"/>
    <w:rPr>
      <w:sz w:val="20"/>
      <w:szCs w:val="20"/>
    </w:rPr>
  </w:style>
  <w:style w:type="paragraph" w:styleId="CommentSubject">
    <w:name w:val="annotation subject"/>
    <w:basedOn w:val="CommentText"/>
    <w:next w:val="CommentText"/>
    <w:link w:val="CommentSubjectChar"/>
    <w:uiPriority w:val="99"/>
    <w:semiHidden/>
    <w:unhideWhenUsed/>
    <w:rsid w:val="00413C87"/>
    <w:rPr>
      <w:b/>
      <w:bCs/>
    </w:rPr>
  </w:style>
  <w:style w:type="character" w:customStyle="1" w:styleId="CommentSubjectChar">
    <w:name w:val="Comment Subject Char"/>
    <w:basedOn w:val="CommentTextChar"/>
    <w:link w:val="CommentSubject"/>
    <w:uiPriority w:val="99"/>
    <w:semiHidden/>
    <w:rsid w:val="00413C87"/>
    <w:rPr>
      <w:b/>
      <w:bCs/>
      <w:sz w:val="20"/>
      <w:szCs w:val="20"/>
    </w:rPr>
  </w:style>
  <w:style w:type="paragraph" w:customStyle="1" w:styleId="p">
    <w:name w:val="p"/>
    <w:basedOn w:val="Normal"/>
    <w:rsid w:val="004D51E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B69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91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D4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8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5D4989"/>
    <w:rPr>
      <w:i/>
      <w:iCs/>
      <w:color w:val="808080" w:themeColor="text1" w:themeTint="7F"/>
    </w:rPr>
  </w:style>
  <w:style w:type="paragraph" w:styleId="TOCHeading">
    <w:name w:val="TOC Heading"/>
    <w:basedOn w:val="Heading1"/>
    <w:next w:val="Normal"/>
    <w:uiPriority w:val="39"/>
    <w:unhideWhenUsed/>
    <w:qFormat/>
    <w:rsid w:val="00902935"/>
    <w:pPr>
      <w:numPr>
        <w:numId w:val="0"/>
      </w:numPr>
      <w:outlineLvl w:val="9"/>
    </w:pPr>
    <w:rPr>
      <w:lang w:val="en-US" w:eastAsia="ja-JP"/>
    </w:rPr>
  </w:style>
  <w:style w:type="paragraph" w:styleId="TOC1">
    <w:name w:val="toc 1"/>
    <w:basedOn w:val="Normal"/>
    <w:next w:val="Normal"/>
    <w:autoRedefine/>
    <w:uiPriority w:val="39"/>
    <w:unhideWhenUsed/>
    <w:qFormat/>
    <w:rsid w:val="00902935"/>
    <w:pPr>
      <w:tabs>
        <w:tab w:val="left" w:pos="660"/>
        <w:tab w:val="right" w:leader="dot" w:pos="9016"/>
      </w:tabs>
      <w:spacing w:after="0" w:line="360" w:lineRule="auto"/>
    </w:pPr>
  </w:style>
  <w:style w:type="paragraph" w:styleId="TOC3">
    <w:name w:val="toc 3"/>
    <w:basedOn w:val="Normal"/>
    <w:next w:val="Normal"/>
    <w:autoRedefine/>
    <w:uiPriority w:val="39"/>
    <w:unhideWhenUsed/>
    <w:qFormat/>
    <w:rsid w:val="00902935"/>
    <w:pPr>
      <w:spacing w:after="100"/>
      <w:ind w:left="440"/>
    </w:pPr>
  </w:style>
  <w:style w:type="paragraph" w:styleId="TOC2">
    <w:name w:val="toc 2"/>
    <w:basedOn w:val="Normal"/>
    <w:next w:val="Normal"/>
    <w:autoRedefine/>
    <w:uiPriority w:val="39"/>
    <w:unhideWhenUsed/>
    <w:qFormat/>
    <w:rsid w:val="00967C95"/>
    <w:pPr>
      <w:tabs>
        <w:tab w:val="right" w:leader="dot" w:pos="9016"/>
      </w:tabs>
      <w:spacing w:after="100"/>
      <w:ind w:left="220" w:firstLine="206"/>
    </w:pPr>
    <w:rPr>
      <w:lang w:val="en-US" w:eastAsia="ja-JP"/>
    </w:rPr>
  </w:style>
  <w:style w:type="paragraph" w:customStyle="1" w:styleId="Default">
    <w:name w:val="Default"/>
    <w:rsid w:val="009F165D"/>
    <w:pPr>
      <w:autoSpaceDE w:val="0"/>
      <w:autoSpaceDN w:val="0"/>
      <w:adjustRightInd w:val="0"/>
      <w:spacing w:after="0" w:line="240" w:lineRule="auto"/>
    </w:pPr>
    <w:rPr>
      <w:rFonts w:ascii="Syntax" w:hAnsi="Syntax" w:cs="Syntax"/>
      <w:color w:val="000000"/>
      <w:sz w:val="24"/>
      <w:szCs w:val="24"/>
    </w:rPr>
  </w:style>
  <w:style w:type="paragraph" w:styleId="NormalWeb">
    <w:name w:val="Normal (Web)"/>
    <w:basedOn w:val="Normal"/>
    <w:uiPriority w:val="99"/>
    <w:rsid w:val="00534F7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ColorfulList-Accent11">
    <w:name w:val="Colorful List - Accent 11"/>
    <w:basedOn w:val="Normal"/>
    <w:uiPriority w:val="34"/>
    <w:qFormat/>
    <w:rsid w:val="00534F76"/>
    <w:pPr>
      <w:spacing w:after="120" w:line="320" w:lineRule="exact"/>
      <w:ind w:left="72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7924">
      <w:bodyDiv w:val="1"/>
      <w:marLeft w:val="0"/>
      <w:marRight w:val="0"/>
      <w:marTop w:val="0"/>
      <w:marBottom w:val="0"/>
      <w:divBdr>
        <w:top w:val="none" w:sz="0" w:space="0" w:color="auto"/>
        <w:left w:val="none" w:sz="0" w:space="0" w:color="auto"/>
        <w:bottom w:val="none" w:sz="0" w:space="0" w:color="auto"/>
        <w:right w:val="none" w:sz="0" w:space="0" w:color="auto"/>
      </w:divBdr>
    </w:div>
    <w:div w:id="262230074">
      <w:bodyDiv w:val="1"/>
      <w:marLeft w:val="0"/>
      <w:marRight w:val="0"/>
      <w:marTop w:val="0"/>
      <w:marBottom w:val="0"/>
      <w:divBdr>
        <w:top w:val="none" w:sz="0" w:space="0" w:color="auto"/>
        <w:left w:val="none" w:sz="0" w:space="0" w:color="auto"/>
        <w:bottom w:val="none" w:sz="0" w:space="0" w:color="auto"/>
        <w:right w:val="none" w:sz="0" w:space="0" w:color="auto"/>
      </w:divBdr>
    </w:div>
    <w:div w:id="546377109">
      <w:bodyDiv w:val="1"/>
      <w:marLeft w:val="0"/>
      <w:marRight w:val="0"/>
      <w:marTop w:val="0"/>
      <w:marBottom w:val="0"/>
      <w:divBdr>
        <w:top w:val="none" w:sz="0" w:space="0" w:color="auto"/>
        <w:left w:val="none" w:sz="0" w:space="0" w:color="auto"/>
        <w:bottom w:val="none" w:sz="0" w:space="0" w:color="auto"/>
        <w:right w:val="none" w:sz="0" w:space="0" w:color="auto"/>
      </w:divBdr>
    </w:div>
    <w:div w:id="597953127">
      <w:bodyDiv w:val="1"/>
      <w:marLeft w:val="0"/>
      <w:marRight w:val="0"/>
      <w:marTop w:val="0"/>
      <w:marBottom w:val="0"/>
      <w:divBdr>
        <w:top w:val="none" w:sz="0" w:space="0" w:color="auto"/>
        <w:left w:val="none" w:sz="0" w:space="0" w:color="auto"/>
        <w:bottom w:val="none" w:sz="0" w:space="0" w:color="auto"/>
        <w:right w:val="none" w:sz="0" w:space="0" w:color="auto"/>
      </w:divBdr>
    </w:div>
    <w:div w:id="617879763">
      <w:bodyDiv w:val="1"/>
      <w:marLeft w:val="0"/>
      <w:marRight w:val="0"/>
      <w:marTop w:val="0"/>
      <w:marBottom w:val="0"/>
      <w:divBdr>
        <w:top w:val="none" w:sz="0" w:space="0" w:color="auto"/>
        <w:left w:val="none" w:sz="0" w:space="0" w:color="auto"/>
        <w:bottom w:val="none" w:sz="0" w:space="0" w:color="auto"/>
        <w:right w:val="none" w:sz="0" w:space="0" w:color="auto"/>
      </w:divBdr>
    </w:div>
    <w:div w:id="672148766">
      <w:bodyDiv w:val="1"/>
      <w:marLeft w:val="0"/>
      <w:marRight w:val="0"/>
      <w:marTop w:val="0"/>
      <w:marBottom w:val="0"/>
      <w:divBdr>
        <w:top w:val="none" w:sz="0" w:space="0" w:color="auto"/>
        <w:left w:val="none" w:sz="0" w:space="0" w:color="auto"/>
        <w:bottom w:val="none" w:sz="0" w:space="0" w:color="auto"/>
        <w:right w:val="none" w:sz="0" w:space="0" w:color="auto"/>
      </w:divBdr>
    </w:div>
    <w:div w:id="694117591">
      <w:bodyDiv w:val="1"/>
      <w:marLeft w:val="0"/>
      <w:marRight w:val="0"/>
      <w:marTop w:val="0"/>
      <w:marBottom w:val="0"/>
      <w:divBdr>
        <w:top w:val="none" w:sz="0" w:space="0" w:color="auto"/>
        <w:left w:val="none" w:sz="0" w:space="0" w:color="auto"/>
        <w:bottom w:val="none" w:sz="0" w:space="0" w:color="auto"/>
        <w:right w:val="none" w:sz="0" w:space="0" w:color="auto"/>
      </w:divBdr>
    </w:div>
    <w:div w:id="710500005">
      <w:bodyDiv w:val="1"/>
      <w:marLeft w:val="0"/>
      <w:marRight w:val="0"/>
      <w:marTop w:val="0"/>
      <w:marBottom w:val="0"/>
      <w:divBdr>
        <w:top w:val="none" w:sz="0" w:space="0" w:color="auto"/>
        <w:left w:val="none" w:sz="0" w:space="0" w:color="auto"/>
        <w:bottom w:val="none" w:sz="0" w:space="0" w:color="auto"/>
        <w:right w:val="none" w:sz="0" w:space="0" w:color="auto"/>
      </w:divBdr>
    </w:div>
    <w:div w:id="921639828">
      <w:bodyDiv w:val="1"/>
      <w:marLeft w:val="0"/>
      <w:marRight w:val="0"/>
      <w:marTop w:val="0"/>
      <w:marBottom w:val="0"/>
      <w:divBdr>
        <w:top w:val="none" w:sz="0" w:space="0" w:color="auto"/>
        <w:left w:val="none" w:sz="0" w:space="0" w:color="auto"/>
        <w:bottom w:val="none" w:sz="0" w:space="0" w:color="auto"/>
        <w:right w:val="none" w:sz="0" w:space="0" w:color="auto"/>
      </w:divBdr>
    </w:div>
    <w:div w:id="1153715892">
      <w:bodyDiv w:val="1"/>
      <w:marLeft w:val="0"/>
      <w:marRight w:val="0"/>
      <w:marTop w:val="0"/>
      <w:marBottom w:val="0"/>
      <w:divBdr>
        <w:top w:val="none" w:sz="0" w:space="0" w:color="auto"/>
        <w:left w:val="none" w:sz="0" w:space="0" w:color="auto"/>
        <w:bottom w:val="none" w:sz="0" w:space="0" w:color="auto"/>
        <w:right w:val="none" w:sz="0" w:space="0" w:color="auto"/>
      </w:divBdr>
    </w:div>
    <w:div w:id="1254433101">
      <w:bodyDiv w:val="1"/>
      <w:marLeft w:val="0"/>
      <w:marRight w:val="0"/>
      <w:marTop w:val="0"/>
      <w:marBottom w:val="0"/>
      <w:divBdr>
        <w:top w:val="none" w:sz="0" w:space="0" w:color="auto"/>
        <w:left w:val="none" w:sz="0" w:space="0" w:color="auto"/>
        <w:bottom w:val="none" w:sz="0" w:space="0" w:color="auto"/>
        <w:right w:val="none" w:sz="0" w:space="0" w:color="auto"/>
      </w:divBdr>
    </w:div>
    <w:div w:id="1379011135">
      <w:bodyDiv w:val="1"/>
      <w:marLeft w:val="0"/>
      <w:marRight w:val="0"/>
      <w:marTop w:val="0"/>
      <w:marBottom w:val="0"/>
      <w:divBdr>
        <w:top w:val="none" w:sz="0" w:space="0" w:color="auto"/>
        <w:left w:val="none" w:sz="0" w:space="0" w:color="auto"/>
        <w:bottom w:val="none" w:sz="0" w:space="0" w:color="auto"/>
        <w:right w:val="none" w:sz="0" w:space="0" w:color="auto"/>
      </w:divBdr>
    </w:div>
    <w:div w:id="1380976284">
      <w:bodyDiv w:val="1"/>
      <w:marLeft w:val="0"/>
      <w:marRight w:val="0"/>
      <w:marTop w:val="0"/>
      <w:marBottom w:val="0"/>
      <w:divBdr>
        <w:top w:val="none" w:sz="0" w:space="0" w:color="auto"/>
        <w:left w:val="none" w:sz="0" w:space="0" w:color="auto"/>
        <w:bottom w:val="none" w:sz="0" w:space="0" w:color="auto"/>
        <w:right w:val="none" w:sz="0" w:space="0" w:color="auto"/>
      </w:divBdr>
    </w:div>
    <w:div w:id="1409381987">
      <w:bodyDiv w:val="1"/>
      <w:marLeft w:val="0"/>
      <w:marRight w:val="0"/>
      <w:marTop w:val="0"/>
      <w:marBottom w:val="0"/>
      <w:divBdr>
        <w:top w:val="none" w:sz="0" w:space="0" w:color="auto"/>
        <w:left w:val="none" w:sz="0" w:space="0" w:color="auto"/>
        <w:bottom w:val="none" w:sz="0" w:space="0" w:color="auto"/>
        <w:right w:val="none" w:sz="0" w:space="0" w:color="auto"/>
      </w:divBdr>
    </w:div>
    <w:div w:id="1603370425">
      <w:bodyDiv w:val="1"/>
      <w:marLeft w:val="0"/>
      <w:marRight w:val="0"/>
      <w:marTop w:val="0"/>
      <w:marBottom w:val="0"/>
      <w:divBdr>
        <w:top w:val="none" w:sz="0" w:space="0" w:color="auto"/>
        <w:left w:val="none" w:sz="0" w:space="0" w:color="auto"/>
        <w:bottom w:val="none" w:sz="0" w:space="0" w:color="auto"/>
        <w:right w:val="none" w:sz="0" w:space="0" w:color="auto"/>
      </w:divBdr>
    </w:div>
    <w:div w:id="1828085520">
      <w:bodyDiv w:val="1"/>
      <w:marLeft w:val="0"/>
      <w:marRight w:val="0"/>
      <w:marTop w:val="0"/>
      <w:marBottom w:val="0"/>
      <w:divBdr>
        <w:top w:val="none" w:sz="0" w:space="0" w:color="auto"/>
        <w:left w:val="none" w:sz="0" w:space="0" w:color="auto"/>
        <w:bottom w:val="none" w:sz="0" w:space="0" w:color="auto"/>
        <w:right w:val="none" w:sz="0" w:space="0" w:color="auto"/>
      </w:divBdr>
    </w:div>
    <w:div w:id="1909336753">
      <w:bodyDiv w:val="1"/>
      <w:marLeft w:val="0"/>
      <w:marRight w:val="0"/>
      <w:marTop w:val="0"/>
      <w:marBottom w:val="0"/>
      <w:divBdr>
        <w:top w:val="none" w:sz="0" w:space="0" w:color="auto"/>
        <w:left w:val="none" w:sz="0" w:space="0" w:color="auto"/>
        <w:bottom w:val="none" w:sz="0" w:space="0" w:color="auto"/>
        <w:right w:val="none" w:sz="0" w:space="0" w:color="auto"/>
      </w:divBdr>
    </w:div>
    <w:div w:id="2010407977">
      <w:bodyDiv w:val="1"/>
      <w:marLeft w:val="0"/>
      <w:marRight w:val="0"/>
      <w:marTop w:val="0"/>
      <w:marBottom w:val="0"/>
      <w:divBdr>
        <w:top w:val="none" w:sz="0" w:space="0" w:color="auto"/>
        <w:left w:val="none" w:sz="0" w:space="0" w:color="auto"/>
        <w:bottom w:val="none" w:sz="0" w:space="0" w:color="auto"/>
        <w:right w:val="none" w:sz="0" w:space="0" w:color="auto"/>
      </w:divBdr>
      <w:divsChild>
        <w:div w:id="462041705">
          <w:marLeft w:val="0"/>
          <w:marRight w:val="0"/>
          <w:marTop w:val="0"/>
          <w:marBottom w:val="0"/>
          <w:divBdr>
            <w:top w:val="none" w:sz="0" w:space="0" w:color="auto"/>
            <w:left w:val="none" w:sz="0" w:space="0" w:color="auto"/>
            <w:bottom w:val="none" w:sz="0" w:space="0" w:color="auto"/>
            <w:right w:val="none" w:sz="0" w:space="0" w:color="auto"/>
          </w:divBdr>
        </w:div>
        <w:div w:id="1860389236">
          <w:marLeft w:val="0"/>
          <w:marRight w:val="0"/>
          <w:marTop w:val="0"/>
          <w:marBottom w:val="0"/>
          <w:divBdr>
            <w:top w:val="none" w:sz="0" w:space="0" w:color="auto"/>
            <w:left w:val="none" w:sz="0" w:space="0" w:color="auto"/>
            <w:bottom w:val="none" w:sz="0" w:space="0" w:color="auto"/>
            <w:right w:val="none" w:sz="0" w:space="0" w:color="auto"/>
          </w:divBdr>
        </w:div>
        <w:div w:id="2114133916">
          <w:marLeft w:val="0"/>
          <w:marRight w:val="0"/>
          <w:marTop w:val="0"/>
          <w:marBottom w:val="0"/>
          <w:divBdr>
            <w:top w:val="none" w:sz="0" w:space="0" w:color="auto"/>
            <w:left w:val="none" w:sz="0" w:space="0" w:color="auto"/>
            <w:bottom w:val="none" w:sz="0" w:space="0" w:color="auto"/>
            <w:right w:val="none" w:sz="0" w:space="0" w:color="auto"/>
          </w:divBdr>
        </w:div>
        <w:div w:id="751397004">
          <w:marLeft w:val="0"/>
          <w:marRight w:val="0"/>
          <w:marTop w:val="0"/>
          <w:marBottom w:val="0"/>
          <w:divBdr>
            <w:top w:val="none" w:sz="0" w:space="0" w:color="auto"/>
            <w:left w:val="none" w:sz="0" w:space="0" w:color="auto"/>
            <w:bottom w:val="none" w:sz="0" w:space="0" w:color="auto"/>
            <w:right w:val="none" w:sz="0" w:space="0" w:color="auto"/>
          </w:divBdr>
        </w:div>
        <w:div w:id="1647785342">
          <w:marLeft w:val="0"/>
          <w:marRight w:val="0"/>
          <w:marTop w:val="0"/>
          <w:marBottom w:val="0"/>
          <w:divBdr>
            <w:top w:val="none" w:sz="0" w:space="0" w:color="auto"/>
            <w:left w:val="none" w:sz="0" w:space="0" w:color="auto"/>
            <w:bottom w:val="none" w:sz="0" w:space="0" w:color="auto"/>
            <w:right w:val="none" w:sz="0" w:space="0" w:color="auto"/>
          </w:divBdr>
        </w:div>
        <w:div w:id="1246919242">
          <w:marLeft w:val="0"/>
          <w:marRight w:val="0"/>
          <w:marTop w:val="0"/>
          <w:marBottom w:val="0"/>
          <w:divBdr>
            <w:top w:val="none" w:sz="0" w:space="0" w:color="auto"/>
            <w:left w:val="none" w:sz="0" w:space="0" w:color="auto"/>
            <w:bottom w:val="none" w:sz="0" w:space="0" w:color="auto"/>
            <w:right w:val="none" w:sz="0" w:space="0" w:color="auto"/>
          </w:divBdr>
        </w:div>
        <w:div w:id="284166970">
          <w:marLeft w:val="0"/>
          <w:marRight w:val="0"/>
          <w:marTop w:val="0"/>
          <w:marBottom w:val="0"/>
          <w:divBdr>
            <w:top w:val="none" w:sz="0" w:space="0" w:color="auto"/>
            <w:left w:val="none" w:sz="0" w:space="0" w:color="auto"/>
            <w:bottom w:val="none" w:sz="0" w:space="0" w:color="auto"/>
            <w:right w:val="none" w:sz="0" w:space="0" w:color="auto"/>
          </w:divBdr>
        </w:div>
        <w:div w:id="733045551">
          <w:marLeft w:val="0"/>
          <w:marRight w:val="0"/>
          <w:marTop w:val="0"/>
          <w:marBottom w:val="0"/>
          <w:divBdr>
            <w:top w:val="none" w:sz="0" w:space="0" w:color="auto"/>
            <w:left w:val="none" w:sz="0" w:space="0" w:color="auto"/>
            <w:bottom w:val="none" w:sz="0" w:space="0" w:color="auto"/>
            <w:right w:val="none" w:sz="0" w:space="0" w:color="auto"/>
          </w:divBdr>
        </w:div>
        <w:div w:id="346447312">
          <w:marLeft w:val="0"/>
          <w:marRight w:val="0"/>
          <w:marTop w:val="0"/>
          <w:marBottom w:val="0"/>
          <w:divBdr>
            <w:top w:val="none" w:sz="0" w:space="0" w:color="auto"/>
            <w:left w:val="none" w:sz="0" w:space="0" w:color="auto"/>
            <w:bottom w:val="none" w:sz="0" w:space="0" w:color="auto"/>
            <w:right w:val="none" w:sz="0" w:space="0" w:color="auto"/>
          </w:divBdr>
        </w:div>
        <w:div w:id="118691925">
          <w:marLeft w:val="0"/>
          <w:marRight w:val="0"/>
          <w:marTop w:val="0"/>
          <w:marBottom w:val="0"/>
          <w:divBdr>
            <w:top w:val="none" w:sz="0" w:space="0" w:color="auto"/>
            <w:left w:val="none" w:sz="0" w:space="0" w:color="auto"/>
            <w:bottom w:val="none" w:sz="0" w:space="0" w:color="auto"/>
            <w:right w:val="none" w:sz="0" w:space="0" w:color="auto"/>
          </w:divBdr>
        </w:div>
      </w:divsChild>
    </w:div>
    <w:div w:id="2059165156">
      <w:bodyDiv w:val="1"/>
      <w:marLeft w:val="0"/>
      <w:marRight w:val="0"/>
      <w:marTop w:val="0"/>
      <w:marBottom w:val="0"/>
      <w:divBdr>
        <w:top w:val="none" w:sz="0" w:space="0" w:color="auto"/>
        <w:left w:val="none" w:sz="0" w:space="0" w:color="auto"/>
        <w:bottom w:val="none" w:sz="0" w:space="0" w:color="auto"/>
        <w:right w:val="none" w:sz="0" w:space="0" w:color="auto"/>
      </w:divBdr>
    </w:div>
    <w:div w:id="2095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esearch-incidents@uc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hra.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ndd@uclh.nhs.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search-incidents@ucl.ac.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randd@uclh.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5AC16-7D22-4015-926D-85308812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BBF1D210.dotm</Template>
  <TotalTime>1</TotalTime>
  <Pages>19</Pages>
  <Words>5175</Words>
  <Characters>29499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Rsearch Protocol Template</vt:lpstr>
    </vt:vector>
  </TitlesOfParts>
  <Company>University College London NHS Foundation Trust</Company>
  <LinksUpToDate>false</LinksUpToDate>
  <CharactersWithSpaces>34605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Rsearch Protocol Template</dc:title>
  <dc:subject>UCLH Sponsored studies</dc:subject>
  <dc:creator>Shahina Begum</dc:creator>
  <cp:lastModifiedBy>Matt Chorley</cp:lastModifiedBy>
  <cp:revision>2</cp:revision>
  <cp:lastPrinted>2015-08-10T13:00:00Z</cp:lastPrinted>
  <dcterms:created xsi:type="dcterms:W3CDTF">2019-01-22T12:28:00Z</dcterms:created>
  <dcterms:modified xsi:type="dcterms:W3CDTF">2019-01-22T12:28:00Z</dcterms:modified>
</cp:coreProperties>
</file>