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Look w:val="0000" w:firstRow="0" w:lastRow="0" w:firstColumn="0" w:lastColumn="0" w:noHBand="0" w:noVBand="0"/>
      </w:tblPr>
      <w:tblGrid>
        <w:gridCol w:w="1110"/>
      </w:tblGrid>
      <w:tr w:rsidR="00A17799" w:rsidRPr="00F96CA1" w14:paraId="5E36310C" w14:textId="77777777">
        <w:trPr>
          <w:trHeight w:val="413"/>
        </w:trPr>
        <w:tc>
          <w:tcPr>
            <w:tcW w:w="1110" w:type="dxa"/>
          </w:tcPr>
          <w:p w14:paraId="340FD39E" w14:textId="77777777" w:rsidR="00A17799" w:rsidRPr="00E73FA8" w:rsidRDefault="008439E7" w:rsidP="00A17799">
            <w:pPr>
              <w:spacing w:after="0"/>
              <w:ind w:left="0" w:right="1676"/>
              <w:jc w:val="both"/>
              <w:rPr>
                <w:rFonts w:ascii="Calibri" w:hAnsi="Calibri" w:cs="Calibri"/>
                <w:b/>
                <w:color w:val="8DB3E2"/>
                <w:sz w:val="22"/>
                <w:szCs w:val="22"/>
              </w:rPr>
            </w:pPr>
            <w:bookmarkStart w:id="0" w:name="_GoBack"/>
            <w:bookmarkEnd w:id="0"/>
            <w:r>
              <w:rPr>
                <w:rFonts w:ascii="Calibri" w:hAnsi="Calibri" w:cs="Calibri"/>
                <w:b/>
                <w:noProof/>
                <w:color w:val="8DB3E2"/>
                <w:sz w:val="22"/>
                <w:szCs w:val="22"/>
                <w:lang w:eastAsia="en-GB"/>
              </w:rPr>
              <w:drawing>
                <wp:anchor distT="0" distB="0" distL="114300" distR="114300" simplePos="0" relativeHeight="251646976" behindDoc="0" locked="0" layoutInCell="1" allowOverlap="1" wp14:anchorId="77FE441E" wp14:editId="70881B6C">
                  <wp:simplePos x="0" y="0"/>
                  <wp:positionH relativeFrom="column">
                    <wp:posOffset>-146050</wp:posOffset>
                  </wp:positionH>
                  <wp:positionV relativeFrom="paragraph">
                    <wp:posOffset>20955</wp:posOffset>
                  </wp:positionV>
                  <wp:extent cx="758190" cy="235585"/>
                  <wp:effectExtent l="19050" t="19050" r="22860" b="12065"/>
                  <wp:wrapNone/>
                  <wp:docPr id="17" name="Picture 4"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mall use blk"/>
                          <pic:cNvPicPr>
                            <a:picLocks noChangeAspect="1" noChangeArrowheads="1"/>
                          </pic:cNvPicPr>
                        </pic:nvPicPr>
                        <pic:blipFill>
                          <a:blip r:embed="rId8" cstate="print">
                            <a:extLst>
                              <a:ext uri="{28A0092B-C50C-407E-A947-70E740481C1C}">
                                <a14:useLocalDpi xmlns:a14="http://schemas.microsoft.com/office/drawing/2010/main" val="0"/>
                              </a:ext>
                            </a:extLst>
                          </a:blip>
                          <a:srcRect l="11176"/>
                          <a:stretch>
                            <a:fillRect/>
                          </a:stretch>
                        </pic:blipFill>
                        <pic:spPr bwMode="auto">
                          <a:xfrm>
                            <a:off x="0" y="0"/>
                            <a:ext cx="758190" cy="235585"/>
                          </a:xfrm>
                          <a:prstGeom prst="rect">
                            <a:avLst/>
                          </a:prstGeom>
                          <a:solidFill>
                            <a:srgbClr val="C6D9F1"/>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bl>
    <w:p w14:paraId="600476FB" w14:textId="77777777" w:rsidR="00A17799" w:rsidRDefault="00A17799" w:rsidP="00A17799">
      <w:pPr>
        <w:spacing w:after="0" w:line="240" w:lineRule="auto"/>
        <w:ind w:left="0"/>
        <w:rPr>
          <w:rFonts w:ascii="Calibri" w:hAnsi="Calibri" w:cs="Calibri"/>
          <w:b/>
          <w:color w:val="000000"/>
          <w:sz w:val="36"/>
          <w:szCs w:val="36"/>
        </w:rPr>
      </w:pPr>
    </w:p>
    <w:p w14:paraId="265566A2" w14:textId="77777777" w:rsidR="00A17799" w:rsidRPr="003F3837" w:rsidRDefault="00A17799" w:rsidP="00A17799">
      <w:pPr>
        <w:spacing w:after="0" w:line="240" w:lineRule="auto"/>
        <w:ind w:left="0"/>
        <w:rPr>
          <w:rFonts w:ascii="Calibri" w:hAnsi="Calibri" w:cs="Calibri"/>
          <w:b/>
          <w:color w:val="000000"/>
          <w:sz w:val="22"/>
          <w:szCs w:val="22"/>
        </w:rPr>
      </w:pPr>
    </w:p>
    <w:p w14:paraId="354F1A76" w14:textId="77777777" w:rsidR="00A17799" w:rsidRPr="00F96CA1" w:rsidRDefault="00A17799" w:rsidP="00A17799">
      <w:pPr>
        <w:spacing w:after="0" w:line="240" w:lineRule="auto"/>
        <w:ind w:left="0"/>
        <w:jc w:val="center"/>
        <w:rPr>
          <w:rFonts w:ascii="Calibri" w:hAnsi="Calibri" w:cs="Calibri"/>
          <w:b/>
          <w:color w:val="000000"/>
          <w:sz w:val="36"/>
          <w:szCs w:val="36"/>
        </w:rPr>
      </w:pPr>
      <w:r w:rsidRPr="001A1C21">
        <w:rPr>
          <w:rFonts w:ascii="Calibri" w:hAnsi="Calibri" w:cs="Calibri"/>
          <w:b/>
          <w:color w:val="000000"/>
          <w:sz w:val="36"/>
          <w:szCs w:val="36"/>
        </w:rPr>
        <w:t xml:space="preserve">Clinical Trial of </w:t>
      </w:r>
      <w:r w:rsidRPr="00F96CA1">
        <w:rPr>
          <w:rFonts w:ascii="Calibri" w:hAnsi="Calibri" w:cs="Calibri"/>
          <w:b/>
          <w:color w:val="000000"/>
          <w:sz w:val="36"/>
          <w:szCs w:val="36"/>
        </w:rPr>
        <w:t>Investigational Medicinal Product</w:t>
      </w:r>
    </w:p>
    <w:p w14:paraId="36B6F0E4" w14:textId="77777777" w:rsidR="00A17799" w:rsidRDefault="00A17799" w:rsidP="00A17799">
      <w:pPr>
        <w:spacing w:before="120" w:after="0"/>
        <w:ind w:left="0"/>
        <w:jc w:val="center"/>
        <w:rPr>
          <w:rFonts w:ascii="Calibri" w:hAnsi="Calibri" w:cs="Calibri"/>
          <w:b/>
          <w:color w:val="000000"/>
          <w:sz w:val="44"/>
          <w:szCs w:val="44"/>
        </w:rPr>
      </w:pPr>
      <w:r w:rsidRPr="00E47F9A">
        <w:rPr>
          <w:rFonts w:ascii="Calibri" w:hAnsi="Calibri" w:cs="Calibri"/>
          <w:b/>
          <w:color w:val="000000"/>
          <w:sz w:val="44"/>
          <w:szCs w:val="44"/>
        </w:rPr>
        <w:t xml:space="preserve">Protocol Template </w:t>
      </w:r>
    </w:p>
    <w:p w14:paraId="17643E47" w14:textId="77777777" w:rsidR="00A514CC" w:rsidRPr="00E47F9A" w:rsidRDefault="00A514CC" w:rsidP="00A514CC">
      <w:pPr>
        <w:spacing w:before="120" w:after="0"/>
        <w:ind w:left="0"/>
        <w:jc w:val="both"/>
        <w:rPr>
          <w:rFonts w:ascii="Calibri" w:hAnsi="Calibri" w:cs="Calibri"/>
          <w:b/>
          <w:color w:val="000000"/>
          <w:sz w:val="44"/>
          <w:szCs w:val="44"/>
        </w:rPr>
      </w:pPr>
    </w:p>
    <w:p w14:paraId="2344345F" w14:textId="77777777" w:rsidR="00A17799" w:rsidRPr="00F96CA1" w:rsidRDefault="00A17799" w:rsidP="00A17799">
      <w:pPr>
        <w:spacing w:after="0" w:line="240" w:lineRule="auto"/>
        <w:ind w:left="0"/>
        <w:jc w:val="center"/>
        <w:rPr>
          <w:rFonts w:ascii="Calibri" w:hAnsi="Calibri" w:cs="Calibri"/>
          <w:b/>
          <w:color w:val="000000"/>
          <w:sz w:val="10"/>
          <w:szCs w:val="10"/>
        </w:rPr>
      </w:pPr>
    </w:p>
    <w:p w14:paraId="0A99D650" w14:textId="77777777" w:rsidR="00A17799" w:rsidRDefault="00A17799" w:rsidP="00A514CC">
      <w:pPr>
        <w:spacing w:after="0" w:line="240" w:lineRule="auto"/>
        <w:ind w:left="0"/>
        <w:jc w:val="center"/>
        <w:rPr>
          <w:rFonts w:ascii="Calibri" w:hAnsi="Calibri" w:cs="Calibri"/>
          <w:b/>
          <w:color w:val="000000"/>
          <w:sz w:val="26"/>
          <w:szCs w:val="26"/>
        </w:rPr>
      </w:pPr>
      <w:r w:rsidRPr="00F96CA1">
        <w:rPr>
          <w:rFonts w:ascii="Calibri" w:hAnsi="Calibri" w:cs="Calibri"/>
          <w:b/>
          <w:color w:val="000000"/>
          <w:sz w:val="26"/>
          <w:szCs w:val="26"/>
        </w:rPr>
        <w:t>Guidance Notes for Protocol Template</w:t>
      </w:r>
    </w:p>
    <w:p w14:paraId="4ABF7E93" w14:textId="77777777" w:rsidR="00A17799" w:rsidRPr="00F96CA1" w:rsidRDefault="00A17799" w:rsidP="00A514CC">
      <w:pPr>
        <w:spacing w:after="0" w:line="240" w:lineRule="auto"/>
        <w:ind w:left="0"/>
        <w:rPr>
          <w:rFonts w:ascii="Calibri" w:hAnsi="Calibri" w:cs="Calibri"/>
          <w:b/>
          <w:color w:val="000000"/>
          <w:sz w:val="10"/>
          <w:szCs w:val="10"/>
        </w:rPr>
      </w:pPr>
    </w:p>
    <w:p w14:paraId="2F679A21" w14:textId="77777777" w:rsidR="00A17799" w:rsidRPr="007917E5" w:rsidRDefault="00A17799" w:rsidP="00A514CC">
      <w:pPr>
        <w:spacing w:after="0" w:line="240" w:lineRule="auto"/>
        <w:ind w:left="0"/>
        <w:rPr>
          <w:rFonts w:ascii="Calibri" w:hAnsi="Calibri" w:cs="Calibri"/>
          <w:color w:val="FF0000"/>
          <w:sz w:val="22"/>
          <w:szCs w:val="22"/>
        </w:rPr>
      </w:pPr>
      <w:r w:rsidRPr="007917E5">
        <w:rPr>
          <w:rFonts w:ascii="Calibri" w:hAnsi="Calibri" w:cs="Calibri"/>
          <w:color w:val="FF0000"/>
          <w:sz w:val="22"/>
          <w:szCs w:val="22"/>
        </w:rPr>
        <w:t xml:space="preserve">Please check the Joint Research Office </w:t>
      </w:r>
      <w:hyperlink r:id="rId9" w:history="1">
        <w:r w:rsidRPr="007917E5">
          <w:rPr>
            <w:rStyle w:val="Hyperlink"/>
            <w:rFonts w:ascii="Calibri" w:hAnsi="Calibri" w:cs="Calibri"/>
            <w:color w:val="FF0000"/>
            <w:sz w:val="22"/>
            <w:szCs w:val="22"/>
            <w:u w:val="none"/>
          </w:rPr>
          <w:t>website</w:t>
        </w:r>
      </w:hyperlink>
      <w:r w:rsidRPr="007917E5">
        <w:rPr>
          <w:rFonts w:ascii="Calibri" w:hAnsi="Calibri" w:cs="Calibri"/>
          <w:color w:val="FF0000"/>
          <w:sz w:val="22"/>
          <w:szCs w:val="22"/>
        </w:rPr>
        <w:t xml:space="preserve"> </w:t>
      </w:r>
      <w:hyperlink r:id="rId10" w:history="1">
        <w:r w:rsidRPr="007917E5">
          <w:rPr>
            <w:rStyle w:val="Hyperlink"/>
            <w:rFonts w:ascii="Calibri" w:hAnsi="Calibri" w:cs="Calibri"/>
            <w:sz w:val="22"/>
            <w:szCs w:val="22"/>
          </w:rPr>
          <w:t>http://www.ucl.ac.uk/jro/standingoperatingprocedures</w:t>
        </w:r>
      </w:hyperlink>
      <w:r w:rsidRPr="007917E5">
        <w:rPr>
          <w:rFonts w:ascii="Calibri" w:hAnsi="Calibri" w:cs="Calibri"/>
          <w:color w:val="FF0000"/>
          <w:sz w:val="22"/>
          <w:szCs w:val="22"/>
        </w:rPr>
        <w:t xml:space="preserve">  to ensure you have the most up to date version of this template</w:t>
      </w:r>
    </w:p>
    <w:p w14:paraId="3490BDD4" w14:textId="77777777" w:rsidR="00A17799" w:rsidRPr="00F96CA1" w:rsidRDefault="00A17799" w:rsidP="00A514CC">
      <w:pPr>
        <w:spacing w:after="0" w:line="240" w:lineRule="auto"/>
        <w:ind w:left="0"/>
        <w:rPr>
          <w:rFonts w:ascii="Calibri" w:hAnsi="Calibri" w:cs="Calibri"/>
          <w:b/>
          <w:color w:val="FF0000"/>
          <w:sz w:val="10"/>
          <w:szCs w:val="10"/>
        </w:rPr>
      </w:pPr>
    </w:p>
    <w:p w14:paraId="2FCF3FB0" w14:textId="77777777" w:rsidR="00A17799" w:rsidRPr="00245599" w:rsidRDefault="00A17799" w:rsidP="00A514CC">
      <w:pPr>
        <w:spacing w:after="0" w:line="240" w:lineRule="auto"/>
        <w:ind w:left="0"/>
        <w:rPr>
          <w:rFonts w:ascii="Calibri" w:hAnsi="Calibri" w:cs="Calibri"/>
          <w:color w:val="000000"/>
          <w:sz w:val="20"/>
        </w:rPr>
      </w:pPr>
      <w:r w:rsidRPr="00245599">
        <w:rPr>
          <w:rFonts w:ascii="Calibri" w:hAnsi="Calibri" w:cs="Calibri"/>
          <w:color w:val="000000"/>
          <w:sz w:val="20"/>
        </w:rPr>
        <w:t xml:space="preserve">This protocol template should be used to draft a protocol for a clinical trial. </w:t>
      </w:r>
    </w:p>
    <w:p w14:paraId="3CCB1C54" w14:textId="77777777" w:rsidR="00A17799" w:rsidRPr="00F96CA1" w:rsidRDefault="00A17799" w:rsidP="00A514CC">
      <w:pPr>
        <w:spacing w:after="0" w:line="240" w:lineRule="auto"/>
        <w:ind w:left="0"/>
        <w:rPr>
          <w:rFonts w:ascii="Calibri" w:hAnsi="Calibri" w:cs="Calibri"/>
          <w:b/>
          <w:i/>
          <w:iCs/>
          <w:color w:val="000000"/>
          <w:sz w:val="10"/>
          <w:szCs w:val="10"/>
        </w:rPr>
      </w:pPr>
    </w:p>
    <w:p w14:paraId="570A90BD" w14:textId="77777777" w:rsidR="00A17799" w:rsidRPr="00245599" w:rsidRDefault="00A17799" w:rsidP="00A514CC">
      <w:pPr>
        <w:spacing w:after="0" w:line="240" w:lineRule="auto"/>
        <w:ind w:left="0"/>
        <w:rPr>
          <w:rFonts w:ascii="Calibri" w:hAnsi="Calibri" w:cs="Calibri"/>
          <w:color w:val="000000"/>
          <w:sz w:val="20"/>
        </w:rPr>
      </w:pPr>
      <w:r w:rsidRPr="00E47F9A">
        <w:rPr>
          <w:rFonts w:ascii="Calibri" w:hAnsi="Calibri" w:cs="Calibri"/>
          <w:color w:val="000000"/>
          <w:sz w:val="20"/>
        </w:rPr>
        <w:t>This Protocol templ</w:t>
      </w:r>
      <w:r w:rsidRPr="00245599">
        <w:rPr>
          <w:rFonts w:ascii="Calibri" w:hAnsi="Calibri" w:cs="Calibri"/>
          <w:color w:val="000000"/>
          <w:sz w:val="20"/>
        </w:rPr>
        <w:t xml:space="preserve">ate has been developed to reflect applicable UK regulations and guidelines, and should be adapted as required if international sites are planned. </w:t>
      </w:r>
    </w:p>
    <w:p w14:paraId="4B5F94C7" w14:textId="77777777" w:rsidR="00A17799" w:rsidRDefault="00A17799" w:rsidP="00A514CC">
      <w:pPr>
        <w:spacing w:after="0" w:line="240" w:lineRule="auto"/>
        <w:ind w:left="0"/>
        <w:rPr>
          <w:rFonts w:ascii="Calibri" w:hAnsi="Calibri" w:cs="Calibri"/>
          <w:b/>
          <w:i/>
          <w:iCs/>
          <w:color w:val="000000"/>
          <w:sz w:val="10"/>
          <w:szCs w:val="10"/>
        </w:rPr>
      </w:pPr>
    </w:p>
    <w:p w14:paraId="314A026D" w14:textId="77777777" w:rsidR="00A514CC" w:rsidRPr="00F96CA1" w:rsidRDefault="00A514CC" w:rsidP="00A514CC">
      <w:pPr>
        <w:spacing w:after="0" w:line="240" w:lineRule="auto"/>
        <w:ind w:left="0"/>
        <w:rPr>
          <w:rFonts w:ascii="Calibri" w:hAnsi="Calibri" w:cs="Calibri"/>
          <w:b/>
          <w:i/>
          <w:iCs/>
          <w:color w:val="000000"/>
          <w:sz w:val="10"/>
          <w:szCs w:val="10"/>
        </w:rPr>
      </w:pPr>
    </w:p>
    <w:p w14:paraId="2CDB6246" w14:textId="77777777" w:rsidR="00A17799" w:rsidRPr="00F96CA1" w:rsidRDefault="00A17799" w:rsidP="00A514CC">
      <w:pPr>
        <w:spacing w:after="0" w:line="240" w:lineRule="auto"/>
        <w:ind w:left="567"/>
        <w:rPr>
          <w:rFonts w:ascii="Calibri" w:hAnsi="Calibri" w:cs="Calibri"/>
          <w:color w:val="000000"/>
          <w:sz w:val="10"/>
          <w:szCs w:val="10"/>
        </w:rPr>
      </w:pPr>
    </w:p>
    <w:p w14:paraId="7755D1F2" w14:textId="77777777" w:rsidR="00A17799" w:rsidRDefault="00A17799" w:rsidP="00A514CC">
      <w:pPr>
        <w:spacing w:after="0" w:line="240" w:lineRule="auto"/>
        <w:ind w:left="0"/>
        <w:rPr>
          <w:rFonts w:ascii="Calibri" w:hAnsi="Calibri" w:cs="Calibri"/>
          <w:b/>
          <w:color w:val="000000"/>
          <w:sz w:val="20"/>
        </w:rPr>
      </w:pPr>
      <w:r w:rsidRPr="00F96CA1">
        <w:rPr>
          <w:rFonts w:ascii="Calibri" w:hAnsi="Calibri" w:cs="Calibri"/>
          <w:b/>
          <w:color w:val="000000"/>
          <w:sz w:val="20"/>
        </w:rPr>
        <w:t>General notes on using the protocol template:</w:t>
      </w:r>
    </w:p>
    <w:p w14:paraId="0B720C2E" w14:textId="77777777" w:rsidR="00A514CC" w:rsidRPr="00F96CA1" w:rsidRDefault="00A514CC" w:rsidP="00A514CC">
      <w:pPr>
        <w:spacing w:after="0" w:line="240" w:lineRule="auto"/>
        <w:ind w:left="0"/>
        <w:rPr>
          <w:rFonts w:ascii="Calibri" w:hAnsi="Calibri" w:cs="Calibri"/>
          <w:b/>
          <w:color w:val="000000"/>
          <w:sz w:val="20"/>
        </w:rPr>
      </w:pPr>
    </w:p>
    <w:p w14:paraId="32642BCC" w14:textId="77777777" w:rsidR="00A17799" w:rsidRPr="00245599" w:rsidRDefault="00A17799" w:rsidP="00A514CC">
      <w:pPr>
        <w:spacing w:after="0" w:line="240" w:lineRule="auto"/>
        <w:ind w:left="0"/>
        <w:rPr>
          <w:rFonts w:ascii="Calibri" w:hAnsi="Calibri" w:cs="Calibri"/>
          <w:color w:val="000000"/>
          <w:sz w:val="20"/>
        </w:rPr>
      </w:pPr>
      <w:r w:rsidRPr="00F96CA1">
        <w:rPr>
          <w:rFonts w:ascii="Calibri" w:hAnsi="Calibri" w:cs="Calibri"/>
          <w:color w:val="000000"/>
          <w:sz w:val="20"/>
        </w:rPr>
        <w:t>The contents of the protocol template shoul</w:t>
      </w:r>
      <w:r>
        <w:rPr>
          <w:rFonts w:ascii="Calibri" w:hAnsi="Calibri" w:cs="Calibri"/>
          <w:color w:val="000000"/>
          <w:sz w:val="20"/>
        </w:rPr>
        <w:t xml:space="preserve">d be adapted to suit individual </w:t>
      </w:r>
      <w:r w:rsidRPr="00F96CA1">
        <w:rPr>
          <w:rFonts w:ascii="Calibri" w:hAnsi="Calibri" w:cs="Calibri"/>
          <w:color w:val="000000"/>
          <w:sz w:val="20"/>
        </w:rPr>
        <w:t>trial requirements. The protocol template includes sections of standard text and guidance notes</w:t>
      </w:r>
      <w:r w:rsidRPr="00E47F9A">
        <w:rPr>
          <w:rFonts w:ascii="Calibri" w:hAnsi="Calibri" w:cs="Calibri"/>
          <w:color w:val="000000"/>
          <w:sz w:val="20"/>
        </w:rPr>
        <w:t>.</w:t>
      </w:r>
      <w:r w:rsidRPr="00245599">
        <w:rPr>
          <w:rFonts w:ascii="Calibri" w:hAnsi="Calibri" w:cs="Calibri"/>
          <w:color w:val="000000"/>
          <w:sz w:val="20"/>
        </w:rPr>
        <w:t xml:space="preserve"> </w:t>
      </w:r>
    </w:p>
    <w:p w14:paraId="47F106C1" w14:textId="77777777" w:rsidR="00A17799" w:rsidRPr="00F96CA1" w:rsidRDefault="00A17799" w:rsidP="00A514CC">
      <w:pPr>
        <w:spacing w:after="0" w:line="240" w:lineRule="auto"/>
        <w:ind w:left="0"/>
        <w:rPr>
          <w:rFonts w:ascii="Calibri" w:hAnsi="Calibri" w:cs="Calibri"/>
          <w:color w:val="000000"/>
          <w:sz w:val="10"/>
          <w:szCs w:val="10"/>
        </w:rPr>
      </w:pPr>
    </w:p>
    <w:p w14:paraId="049CE532" w14:textId="77777777" w:rsidR="00A17799" w:rsidRPr="00F96CA1" w:rsidRDefault="00A17799" w:rsidP="00A514CC">
      <w:pPr>
        <w:pStyle w:val="Paragr1"/>
        <w:spacing w:line="240" w:lineRule="auto"/>
        <w:jc w:val="left"/>
        <w:rPr>
          <w:rFonts w:ascii="Calibri" w:hAnsi="Calibri" w:cs="Calibri"/>
          <w:color w:val="000000"/>
          <w:sz w:val="10"/>
          <w:szCs w:val="10"/>
          <w:lang w:eastAsia="en-US"/>
        </w:rPr>
      </w:pPr>
      <w:r w:rsidRPr="00F96CA1">
        <w:rPr>
          <w:rFonts w:ascii="Calibri" w:hAnsi="Calibri" w:cs="Calibri"/>
          <w:color w:val="000000"/>
          <w:lang w:eastAsia="en-US"/>
        </w:rPr>
        <w:t xml:space="preserve">Sections of the protocol template </w:t>
      </w:r>
      <w:r w:rsidRPr="00E47F9A">
        <w:rPr>
          <w:rFonts w:ascii="Calibri" w:hAnsi="Calibri" w:cs="Calibri"/>
          <w:color w:val="000000"/>
          <w:lang w:eastAsia="en-US"/>
        </w:rPr>
        <w:t xml:space="preserve">which are </w:t>
      </w:r>
      <w:r w:rsidRPr="00F96CA1">
        <w:rPr>
          <w:rFonts w:ascii="Calibri" w:hAnsi="Calibri" w:cs="Calibri"/>
          <w:color w:val="000000"/>
          <w:lang w:eastAsia="en-US"/>
        </w:rPr>
        <w:t xml:space="preserve">not relevant for a particular trial </w:t>
      </w:r>
      <w:r>
        <w:rPr>
          <w:rFonts w:ascii="Calibri" w:hAnsi="Calibri" w:cs="Calibri"/>
          <w:color w:val="000000"/>
          <w:lang w:eastAsia="en-US"/>
        </w:rPr>
        <w:t xml:space="preserve">need to remain and non applicable (NA) be added next to it. </w:t>
      </w:r>
    </w:p>
    <w:p w14:paraId="121162CB" w14:textId="727D6A5C" w:rsidR="00A17799" w:rsidRPr="006F1563" w:rsidRDefault="00A17799" w:rsidP="00A514CC">
      <w:pPr>
        <w:pStyle w:val="Paragr1"/>
        <w:spacing w:line="240" w:lineRule="auto"/>
        <w:jc w:val="left"/>
        <w:rPr>
          <w:rFonts w:ascii="Calibri" w:hAnsi="Calibri" w:cs="Calibri"/>
          <w:color w:val="000000"/>
          <w:lang w:eastAsia="en-US"/>
        </w:rPr>
      </w:pPr>
      <w:r w:rsidRPr="00E47F9A">
        <w:rPr>
          <w:rFonts w:ascii="Calibri" w:hAnsi="Calibri" w:cs="Calibri"/>
          <w:color w:val="000000"/>
          <w:lang w:eastAsia="en-US"/>
        </w:rPr>
        <w:t xml:space="preserve">The protocol must be consistent with the </w:t>
      </w:r>
      <w:r>
        <w:rPr>
          <w:rFonts w:ascii="Calibri" w:hAnsi="Calibri" w:cs="Calibri"/>
          <w:color w:val="000000"/>
          <w:lang w:eastAsia="en-US"/>
        </w:rPr>
        <w:t>participant</w:t>
      </w:r>
      <w:r w:rsidRPr="00E47F9A">
        <w:rPr>
          <w:rFonts w:ascii="Calibri" w:hAnsi="Calibri" w:cs="Calibri"/>
          <w:color w:val="000000"/>
          <w:lang w:eastAsia="en-US"/>
        </w:rPr>
        <w:t xml:space="preserve"> information she</w:t>
      </w:r>
      <w:r w:rsidRPr="00245599">
        <w:rPr>
          <w:rFonts w:ascii="Calibri" w:hAnsi="Calibri" w:cs="Calibri"/>
          <w:color w:val="000000"/>
          <w:lang w:eastAsia="en-US"/>
        </w:rPr>
        <w:t>et</w:t>
      </w:r>
      <w:r>
        <w:rPr>
          <w:rFonts w:ascii="Calibri" w:hAnsi="Calibri" w:cs="Calibri"/>
          <w:color w:val="000000"/>
          <w:lang w:eastAsia="en-US"/>
        </w:rPr>
        <w:t>, c</w:t>
      </w:r>
      <w:r w:rsidRPr="00993274">
        <w:rPr>
          <w:rFonts w:ascii="Calibri" w:hAnsi="Calibri" w:cs="Calibri"/>
          <w:color w:val="000000"/>
          <w:lang w:eastAsia="en-US"/>
        </w:rPr>
        <w:t>onsent form, IRAS form, CTA application, IB/</w:t>
      </w:r>
      <w:r w:rsidR="00880D49">
        <w:rPr>
          <w:rFonts w:ascii="Calibri" w:hAnsi="Calibri" w:cs="Calibri"/>
          <w:color w:val="000000"/>
          <w:lang w:eastAsia="en-US"/>
        </w:rPr>
        <w:t>SPC</w:t>
      </w:r>
      <w:r w:rsidRPr="00993274">
        <w:rPr>
          <w:rFonts w:ascii="Calibri" w:hAnsi="Calibri" w:cs="Calibri"/>
          <w:color w:val="000000"/>
          <w:lang w:eastAsia="en-US"/>
        </w:rPr>
        <w:t xml:space="preserve"> and any other relevant trial documentation</w:t>
      </w:r>
      <w:r w:rsidRPr="00A101CA">
        <w:rPr>
          <w:rFonts w:ascii="Calibri" w:hAnsi="Calibri" w:cs="Calibri"/>
          <w:color w:val="000000"/>
          <w:lang w:eastAsia="en-US"/>
        </w:rPr>
        <w:t xml:space="preserve">, and should be cross checked prior to finalisation. </w:t>
      </w:r>
      <w:r w:rsidRPr="00E227E4">
        <w:rPr>
          <w:rFonts w:ascii="Calibri" w:hAnsi="Calibri" w:cs="Calibri"/>
          <w:color w:val="000000"/>
          <w:lang w:eastAsia="en-US"/>
        </w:rPr>
        <w:t xml:space="preserve">The JRO will carry-out a review of the draft protocol and provide advice and guidance prior to </w:t>
      </w:r>
      <w:r w:rsidRPr="006F1563">
        <w:rPr>
          <w:rFonts w:ascii="Calibri" w:hAnsi="Calibri" w:cs="Calibri"/>
          <w:color w:val="000000"/>
          <w:lang w:eastAsia="en-US"/>
        </w:rPr>
        <w:t xml:space="preserve">approval. </w:t>
      </w:r>
    </w:p>
    <w:p w14:paraId="4007BEFE" w14:textId="77777777" w:rsidR="00A17799" w:rsidRPr="00F96CA1" w:rsidRDefault="00A17799" w:rsidP="00A514CC">
      <w:pPr>
        <w:pStyle w:val="Paragr1"/>
        <w:spacing w:line="240" w:lineRule="auto"/>
        <w:jc w:val="left"/>
        <w:rPr>
          <w:rFonts w:ascii="Calibri" w:hAnsi="Calibri" w:cs="Calibri"/>
          <w:color w:val="000000"/>
          <w:sz w:val="10"/>
          <w:szCs w:val="10"/>
          <w:lang w:eastAsia="en-US"/>
        </w:rPr>
      </w:pPr>
    </w:p>
    <w:p w14:paraId="0436E76D" w14:textId="77777777" w:rsidR="00A17799" w:rsidRPr="00F96CA1" w:rsidRDefault="00A17799" w:rsidP="00A514CC">
      <w:pPr>
        <w:numPr>
          <w:ilvl w:val="0"/>
          <w:numId w:val="33"/>
        </w:numPr>
        <w:spacing w:after="0" w:line="240" w:lineRule="auto"/>
        <w:ind w:left="142" w:hanging="142"/>
        <w:rPr>
          <w:rFonts w:ascii="Calibri" w:hAnsi="Calibri" w:cs="Calibri"/>
          <w:b/>
          <w:iCs/>
          <w:color w:val="FF0000"/>
          <w:sz w:val="20"/>
        </w:rPr>
      </w:pPr>
      <w:r w:rsidRPr="00F96CA1">
        <w:rPr>
          <w:rFonts w:ascii="Calibri" w:hAnsi="Calibri" w:cs="Calibri"/>
          <w:b/>
          <w:iCs/>
          <w:color w:val="FF0000"/>
          <w:sz w:val="20"/>
        </w:rPr>
        <w:t>Text in red is guidance and/or instruction and should be deleted once addressed</w:t>
      </w:r>
    </w:p>
    <w:p w14:paraId="4958E935" w14:textId="77777777" w:rsidR="00A17799" w:rsidRPr="00F96CA1" w:rsidRDefault="00A17799" w:rsidP="00A514CC">
      <w:pPr>
        <w:numPr>
          <w:ilvl w:val="0"/>
          <w:numId w:val="33"/>
        </w:numPr>
        <w:spacing w:after="0" w:line="240" w:lineRule="auto"/>
        <w:ind w:left="142" w:hanging="142"/>
        <w:rPr>
          <w:rFonts w:ascii="Calibri" w:hAnsi="Calibri" w:cs="Calibri"/>
          <w:b/>
          <w:bCs/>
          <w:iCs/>
          <w:color w:val="0000FF"/>
          <w:sz w:val="20"/>
        </w:rPr>
      </w:pPr>
      <w:r w:rsidRPr="00F96CA1">
        <w:rPr>
          <w:rFonts w:ascii="Calibri" w:hAnsi="Calibri" w:cs="Calibri"/>
          <w:b/>
          <w:bCs/>
          <w:iCs/>
          <w:color w:val="0000FF"/>
          <w:sz w:val="20"/>
        </w:rPr>
        <w:t>Suggested text given in blue should be included/adapted/expanded/amended if appropriate for the trial (otherwise this can be deleted)</w:t>
      </w:r>
    </w:p>
    <w:p w14:paraId="72F78153" w14:textId="77777777" w:rsidR="00A17799" w:rsidRPr="00F96CA1" w:rsidRDefault="00A17799" w:rsidP="00A514CC">
      <w:pPr>
        <w:numPr>
          <w:ilvl w:val="0"/>
          <w:numId w:val="33"/>
        </w:numPr>
        <w:spacing w:after="0" w:line="240" w:lineRule="auto"/>
        <w:ind w:left="142" w:hanging="142"/>
        <w:rPr>
          <w:rFonts w:ascii="Calibri" w:hAnsi="Calibri" w:cs="Calibri"/>
          <w:b/>
          <w:iCs/>
          <w:color w:val="000000"/>
          <w:sz w:val="20"/>
        </w:rPr>
      </w:pPr>
      <w:r w:rsidRPr="00F96CA1">
        <w:rPr>
          <w:rFonts w:ascii="Calibri" w:hAnsi="Calibri" w:cs="Calibri"/>
          <w:b/>
          <w:iCs/>
          <w:color w:val="000000"/>
          <w:sz w:val="20"/>
        </w:rPr>
        <w:t>Some generic text is given in black and should be included (unless not applicable)</w:t>
      </w:r>
    </w:p>
    <w:p w14:paraId="1C293CA6" w14:textId="77777777" w:rsidR="00A17799" w:rsidRDefault="00A17799" w:rsidP="00A514CC">
      <w:pPr>
        <w:spacing w:after="0" w:line="240" w:lineRule="auto"/>
        <w:rPr>
          <w:rFonts w:ascii="Arial" w:hAnsi="Arial" w:cs="Arial"/>
          <w:color w:val="FF0000"/>
          <w:sz w:val="10"/>
          <w:szCs w:val="10"/>
        </w:rPr>
      </w:pPr>
    </w:p>
    <w:p w14:paraId="7F4BCE89" w14:textId="77777777" w:rsidR="00A514CC" w:rsidRPr="00F96CA1" w:rsidRDefault="00A514CC" w:rsidP="00A514CC">
      <w:pPr>
        <w:spacing w:after="0" w:line="240" w:lineRule="auto"/>
        <w:rPr>
          <w:rFonts w:ascii="Arial" w:hAnsi="Arial" w:cs="Arial"/>
          <w:color w:val="FF0000"/>
          <w:sz w:val="10"/>
          <w:szCs w:val="10"/>
        </w:rPr>
      </w:pPr>
    </w:p>
    <w:p w14:paraId="75086A91" w14:textId="77777777" w:rsidR="00A17799" w:rsidRDefault="00A17799" w:rsidP="00A514CC">
      <w:pPr>
        <w:spacing w:after="0" w:line="240" w:lineRule="auto"/>
        <w:ind w:left="0"/>
        <w:rPr>
          <w:rFonts w:ascii="Calibri" w:hAnsi="Calibri" w:cs="Calibri"/>
          <w:b/>
          <w:color w:val="000000"/>
          <w:sz w:val="20"/>
        </w:rPr>
      </w:pPr>
      <w:r w:rsidRPr="00E47F9A">
        <w:rPr>
          <w:rFonts w:ascii="Calibri" w:hAnsi="Calibri" w:cs="Calibri"/>
          <w:b/>
          <w:color w:val="000000"/>
          <w:sz w:val="20"/>
        </w:rPr>
        <w:t xml:space="preserve">Guidance notes on </w:t>
      </w:r>
      <w:r w:rsidRPr="00F96CA1">
        <w:rPr>
          <w:rFonts w:ascii="Calibri" w:hAnsi="Calibri" w:cs="Calibri"/>
          <w:b/>
          <w:color w:val="000000"/>
          <w:sz w:val="20"/>
        </w:rPr>
        <w:t>Style and Formatting</w:t>
      </w:r>
      <w:r w:rsidRPr="00E47F9A">
        <w:rPr>
          <w:rFonts w:ascii="Calibri" w:hAnsi="Calibri" w:cs="Calibri"/>
          <w:b/>
          <w:color w:val="000000"/>
          <w:sz w:val="20"/>
        </w:rPr>
        <w:t>:</w:t>
      </w:r>
      <w:r w:rsidRPr="00F96CA1">
        <w:rPr>
          <w:rFonts w:ascii="Calibri" w:hAnsi="Calibri" w:cs="Calibri"/>
          <w:b/>
          <w:color w:val="000000"/>
          <w:sz w:val="20"/>
        </w:rPr>
        <w:t xml:space="preserve"> </w:t>
      </w:r>
    </w:p>
    <w:p w14:paraId="7BB5E07D" w14:textId="77777777" w:rsidR="00A514CC" w:rsidRPr="00F96CA1" w:rsidRDefault="00A514CC" w:rsidP="00A514CC">
      <w:pPr>
        <w:spacing w:after="0" w:line="240" w:lineRule="auto"/>
        <w:ind w:left="0"/>
        <w:rPr>
          <w:rFonts w:ascii="Calibri" w:hAnsi="Calibri" w:cs="Calibri"/>
          <w:b/>
          <w:color w:val="000000"/>
          <w:sz w:val="20"/>
        </w:rPr>
      </w:pPr>
    </w:p>
    <w:p w14:paraId="5EED3AB4" w14:textId="77777777" w:rsidR="00A17799" w:rsidRPr="00F96CA1" w:rsidRDefault="00A17799" w:rsidP="00A514CC">
      <w:pPr>
        <w:numPr>
          <w:ilvl w:val="0"/>
          <w:numId w:val="31"/>
        </w:numPr>
        <w:spacing w:after="0" w:line="240" w:lineRule="auto"/>
        <w:ind w:left="142" w:hanging="142"/>
        <w:rPr>
          <w:rFonts w:ascii="Calibri" w:hAnsi="Calibri" w:cs="Calibri"/>
          <w:color w:val="000000"/>
          <w:sz w:val="20"/>
        </w:rPr>
      </w:pPr>
      <w:r w:rsidRPr="00F96CA1">
        <w:rPr>
          <w:rFonts w:ascii="Calibri" w:hAnsi="Calibri" w:cs="Calibri"/>
          <w:color w:val="000000"/>
          <w:sz w:val="20"/>
        </w:rPr>
        <w:t xml:space="preserve">Abbreviations should be written in full on first appearance and a list of abbreviations should be included in the protocol as appendix 1.  </w:t>
      </w:r>
    </w:p>
    <w:p w14:paraId="1A3F4DCA" w14:textId="77777777" w:rsidR="00A514CC" w:rsidRDefault="00A514CC" w:rsidP="00A514CC">
      <w:pPr>
        <w:numPr>
          <w:ilvl w:val="0"/>
          <w:numId w:val="31"/>
        </w:numPr>
        <w:spacing w:after="0" w:line="240" w:lineRule="auto"/>
        <w:ind w:left="142" w:hanging="142"/>
        <w:rPr>
          <w:rFonts w:ascii="Calibri" w:hAnsi="Calibri" w:cs="Calibri"/>
          <w:color w:val="000000"/>
          <w:sz w:val="20"/>
        </w:rPr>
      </w:pPr>
    </w:p>
    <w:p w14:paraId="4DF1F94F" w14:textId="77777777" w:rsidR="00A17799" w:rsidRPr="00F96CA1" w:rsidRDefault="00A17799" w:rsidP="00A514CC">
      <w:pPr>
        <w:numPr>
          <w:ilvl w:val="0"/>
          <w:numId w:val="31"/>
        </w:numPr>
        <w:spacing w:after="0" w:line="240" w:lineRule="auto"/>
        <w:ind w:left="142" w:hanging="142"/>
        <w:rPr>
          <w:rFonts w:ascii="Calibri" w:hAnsi="Calibri" w:cs="Calibri"/>
          <w:color w:val="000000"/>
          <w:sz w:val="20"/>
        </w:rPr>
      </w:pPr>
      <w:r w:rsidRPr="00F96CA1">
        <w:rPr>
          <w:rFonts w:ascii="Calibri" w:hAnsi="Calibri" w:cs="Calibri"/>
          <w:color w:val="000000"/>
          <w:sz w:val="20"/>
        </w:rPr>
        <w:t xml:space="preserve">Ensure consistency: </w:t>
      </w:r>
    </w:p>
    <w:p w14:paraId="56F63772" w14:textId="77777777" w:rsidR="00A17799" w:rsidRPr="00F96CA1" w:rsidRDefault="00A17799" w:rsidP="00A514CC">
      <w:pPr>
        <w:numPr>
          <w:ilvl w:val="1"/>
          <w:numId w:val="32"/>
        </w:numPr>
        <w:spacing w:after="0" w:line="240" w:lineRule="auto"/>
        <w:ind w:left="142" w:hanging="142"/>
        <w:rPr>
          <w:rFonts w:ascii="Calibri" w:hAnsi="Calibri" w:cs="Calibri"/>
          <w:color w:val="000000"/>
          <w:sz w:val="20"/>
        </w:rPr>
      </w:pPr>
      <w:r w:rsidRPr="00F96CA1">
        <w:rPr>
          <w:rFonts w:ascii="Calibri" w:hAnsi="Calibri" w:cs="Calibri"/>
          <w:color w:val="000000"/>
          <w:sz w:val="20"/>
        </w:rPr>
        <w:t>refer to trial ‘participants’ throughout the protocol (not patients, subjects or volunteers)</w:t>
      </w:r>
    </w:p>
    <w:p w14:paraId="3EB9F1E5" w14:textId="77777777" w:rsidR="00A17799" w:rsidRPr="00F96CA1" w:rsidRDefault="00A17799" w:rsidP="00A514CC">
      <w:pPr>
        <w:numPr>
          <w:ilvl w:val="1"/>
          <w:numId w:val="32"/>
        </w:numPr>
        <w:spacing w:after="0" w:line="240" w:lineRule="auto"/>
        <w:ind w:left="142" w:hanging="142"/>
        <w:rPr>
          <w:rFonts w:ascii="Calibri" w:hAnsi="Calibri" w:cs="Calibri"/>
          <w:color w:val="000000"/>
          <w:sz w:val="20"/>
        </w:rPr>
      </w:pPr>
      <w:r w:rsidRPr="00E47F9A">
        <w:rPr>
          <w:rFonts w:ascii="Calibri" w:hAnsi="Calibri" w:cs="Calibri"/>
          <w:color w:val="000000"/>
          <w:sz w:val="20"/>
        </w:rPr>
        <w:t>refer to</w:t>
      </w:r>
      <w:r w:rsidRPr="00F96CA1">
        <w:rPr>
          <w:rFonts w:ascii="Calibri" w:hAnsi="Calibri" w:cs="Calibri"/>
          <w:color w:val="000000"/>
          <w:sz w:val="20"/>
        </w:rPr>
        <w:t xml:space="preserve"> ‘trial’ </w:t>
      </w:r>
      <w:r w:rsidRPr="00E47F9A">
        <w:rPr>
          <w:rFonts w:ascii="Calibri" w:hAnsi="Calibri" w:cs="Calibri"/>
          <w:color w:val="000000"/>
          <w:sz w:val="20"/>
        </w:rPr>
        <w:t>throughout the protocol</w:t>
      </w:r>
      <w:r w:rsidRPr="00245599">
        <w:rPr>
          <w:rFonts w:ascii="Calibri" w:hAnsi="Calibri" w:cs="Calibri"/>
          <w:color w:val="000000"/>
          <w:sz w:val="20"/>
        </w:rPr>
        <w:t xml:space="preserve"> </w:t>
      </w:r>
      <w:r w:rsidRPr="00F96CA1">
        <w:rPr>
          <w:rFonts w:ascii="Calibri" w:hAnsi="Calibri" w:cs="Calibri"/>
          <w:color w:val="000000"/>
          <w:sz w:val="20"/>
        </w:rPr>
        <w:t>(we advise that you do not use the term study when referring to a CTIMP)</w:t>
      </w:r>
    </w:p>
    <w:p w14:paraId="7E81C417" w14:textId="77777777" w:rsidR="00A17799" w:rsidRDefault="00A17799" w:rsidP="00A514CC">
      <w:pPr>
        <w:numPr>
          <w:ilvl w:val="1"/>
          <w:numId w:val="32"/>
        </w:numPr>
        <w:spacing w:after="0" w:line="240" w:lineRule="auto"/>
        <w:ind w:left="142" w:hanging="142"/>
        <w:rPr>
          <w:rFonts w:ascii="Calibri" w:hAnsi="Calibri" w:cs="Calibri"/>
          <w:color w:val="000000"/>
          <w:sz w:val="20"/>
        </w:rPr>
      </w:pPr>
      <w:r w:rsidRPr="00E47F9A">
        <w:rPr>
          <w:rFonts w:ascii="Calibri" w:hAnsi="Calibri" w:cs="Calibri"/>
          <w:color w:val="000000"/>
          <w:sz w:val="20"/>
        </w:rPr>
        <w:t xml:space="preserve">refer to trial </w:t>
      </w:r>
      <w:r w:rsidRPr="00F96CA1">
        <w:rPr>
          <w:rFonts w:ascii="Calibri" w:hAnsi="Calibri" w:cs="Calibri"/>
          <w:color w:val="000000"/>
          <w:sz w:val="20"/>
        </w:rPr>
        <w:t>‘site</w:t>
      </w:r>
      <w:r w:rsidRPr="00E47F9A">
        <w:rPr>
          <w:rFonts w:ascii="Calibri" w:hAnsi="Calibri" w:cs="Calibri"/>
          <w:color w:val="000000"/>
          <w:sz w:val="20"/>
        </w:rPr>
        <w:t>s</w:t>
      </w:r>
      <w:r w:rsidRPr="00F96CA1">
        <w:rPr>
          <w:rFonts w:ascii="Calibri" w:hAnsi="Calibri" w:cs="Calibri"/>
          <w:color w:val="000000"/>
          <w:sz w:val="20"/>
        </w:rPr>
        <w:t>’, not ‘centre</w:t>
      </w:r>
      <w:r w:rsidRPr="00E47F9A">
        <w:rPr>
          <w:rFonts w:ascii="Calibri" w:hAnsi="Calibri" w:cs="Calibri"/>
          <w:color w:val="000000"/>
          <w:sz w:val="20"/>
        </w:rPr>
        <w:t>s</w:t>
      </w:r>
      <w:r w:rsidRPr="00F96CA1">
        <w:rPr>
          <w:rFonts w:ascii="Calibri" w:hAnsi="Calibri" w:cs="Calibri"/>
          <w:color w:val="000000"/>
          <w:sz w:val="20"/>
        </w:rPr>
        <w:t>’, for a participating institution</w:t>
      </w:r>
    </w:p>
    <w:p w14:paraId="534CA7C1" w14:textId="77777777" w:rsidR="00A17799" w:rsidRPr="00F96CA1" w:rsidRDefault="00A17799" w:rsidP="00A514CC">
      <w:pPr>
        <w:numPr>
          <w:ilvl w:val="0"/>
          <w:numId w:val="32"/>
        </w:numPr>
        <w:spacing w:after="0" w:line="240" w:lineRule="auto"/>
        <w:ind w:left="142" w:hanging="142"/>
        <w:rPr>
          <w:rFonts w:ascii="Calibri" w:hAnsi="Calibri" w:cs="Calibri"/>
          <w:color w:val="000000"/>
          <w:sz w:val="20"/>
        </w:rPr>
      </w:pPr>
      <w:r>
        <w:rPr>
          <w:rFonts w:ascii="Calibri" w:hAnsi="Calibri" w:cs="Calibri"/>
          <w:color w:val="000000"/>
          <w:sz w:val="20"/>
        </w:rPr>
        <w:t>Use bullet point lists or tables where appropriate rather than long passages of prose</w:t>
      </w:r>
    </w:p>
    <w:p w14:paraId="3ECC8BA1" w14:textId="77777777" w:rsidR="00A17799" w:rsidRPr="007917E5" w:rsidRDefault="00A17799" w:rsidP="00A514CC">
      <w:pPr>
        <w:pStyle w:val="Paragr1"/>
        <w:spacing w:line="240" w:lineRule="auto"/>
        <w:jc w:val="left"/>
        <w:rPr>
          <w:b/>
          <w:bCs/>
          <w:sz w:val="10"/>
          <w:szCs w:val="10"/>
          <w:lang w:eastAsia="en-US"/>
        </w:rPr>
      </w:pPr>
    </w:p>
    <w:p w14:paraId="48156446" w14:textId="77777777" w:rsidR="00A17799" w:rsidRPr="00F96CA1" w:rsidRDefault="00A17799" w:rsidP="00A514CC">
      <w:pPr>
        <w:pStyle w:val="Paragr1"/>
        <w:spacing w:line="240" w:lineRule="auto"/>
        <w:jc w:val="left"/>
        <w:rPr>
          <w:rFonts w:ascii="Calibri" w:hAnsi="Calibri" w:cs="Calibri"/>
          <w:color w:val="000000"/>
          <w:lang w:eastAsia="en-US"/>
        </w:rPr>
      </w:pPr>
      <w:r w:rsidRPr="00F96CA1">
        <w:rPr>
          <w:rFonts w:ascii="Calibri" w:hAnsi="Calibri" w:cs="Calibri"/>
          <w:b/>
          <w:color w:val="000000"/>
          <w:lang w:eastAsia="en-US"/>
        </w:rPr>
        <w:t>Logos</w:t>
      </w:r>
      <w:r w:rsidRPr="00F96CA1">
        <w:rPr>
          <w:rFonts w:ascii="Calibri" w:hAnsi="Calibri" w:cs="Calibri"/>
          <w:color w:val="000000"/>
          <w:lang w:eastAsia="en-US"/>
        </w:rPr>
        <w:t xml:space="preserve"> - please ensure all appropriate and relevant logos are added to the front page, and that bodies represented have agreed to the use of their logo.</w:t>
      </w:r>
    </w:p>
    <w:p w14:paraId="77B4A186" w14:textId="77777777" w:rsidR="00A17799" w:rsidRPr="00F96CA1" w:rsidRDefault="00A17799" w:rsidP="00A514CC">
      <w:pPr>
        <w:pStyle w:val="Paragr1"/>
        <w:spacing w:line="240" w:lineRule="auto"/>
        <w:jc w:val="left"/>
        <w:rPr>
          <w:rFonts w:ascii="Calibri" w:hAnsi="Calibri" w:cs="Calibri"/>
          <w:color w:val="000000"/>
          <w:sz w:val="10"/>
          <w:szCs w:val="10"/>
          <w:lang w:eastAsia="en-US"/>
        </w:rPr>
      </w:pPr>
    </w:p>
    <w:p w14:paraId="67A5988C" w14:textId="77777777" w:rsidR="00A17799" w:rsidRPr="00F96CA1" w:rsidRDefault="00A17799" w:rsidP="00A514CC">
      <w:pPr>
        <w:pStyle w:val="Paragr1"/>
        <w:spacing w:line="240" w:lineRule="auto"/>
        <w:jc w:val="left"/>
        <w:rPr>
          <w:rFonts w:ascii="Calibri" w:hAnsi="Calibri" w:cs="Calibri"/>
          <w:b/>
          <w:color w:val="FF0000"/>
          <w:sz w:val="22"/>
          <w:szCs w:val="22"/>
          <w:lang w:eastAsia="en-US"/>
        </w:rPr>
      </w:pPr>
      <w:r w:rsidRPr="00F96CA1">
        <w:rPr>
          <w:rFonts w:ascii="Calibri" w:hAnsi="Calibri" w:cs="Calibri"/>
          <w:b/>
          <w:color w:val="FF0000"/>
          <w:sz w:val="22"/>
          <w:szCs w:val="22"/>
          <w:lang w:eastAsia="en-US"/>
        </w:rPr>
        <w:t xml:space="preserve">This covering page should be deleted once the protocol has been drafted </w:t>
      </w:r>
    </w:p>
    <w:p w14:paraId="56DA3143" w14:textId="77777777" w:rsidR="00A17799" w:rsidRPr="00E47F9A" w:rsidRDefault="00A17799" w:rsidP="00A17799">
      <w:pPr>
        <w:spacing w:after="0" w:line="240" w:lineRule="auto"/>
        <w:jc w:val="both"/>
        <w:rPr>
          <w:rFonts w:ascii="Calibri" w:hAnsi="Calibri" w:cs="Calibri"/>
          <w:color w:val="FF0000"/>
          <w:sz w:val="22"/>
          <w:szCs w:val="22"/>
        </w:rPr>
      </w:pPr>
      <w:r w:rsidRPr="00E47F9A">
        <w:rPr>
          <w:rFonts w:ascii="Calibri" w:hAnsi="Calibri" w:cs="Calibri"/>
          <w:color w:val="FF0000"/>
          <w:sz w:val="22"/>
          <w:szCs w:val="22"/>
        </w:rPr>
        <w:br w:type="page"/>
      </w:r>
    </w:p>
    <w:p w14:paraId="0BA0C197" w14:textId="77777777" w:rsidR="00A17799" w:rsidRPr="00245599" w:rsidRDefault="008439E7" w:rsidP="00A17799">
      <w:pPr>
        <w:tabs>
          <w:tab w:val="left" w:pos="3828"/>
        </w:tabs>
        <w:spacing w:after="0"/>
        <w:ind w:left="3830" w:hanging="3830"/>
        <w:jc w:val="both"/>
        <w:rPr>
          <w:rFonts w:ascii="Calibri" w:hAnsi="Calibri" w:cs="Calibri"/>
          <w:b/>
          <w:i/>
          <w:iCs/>
          <w:color w:val="FF0000"/>
          <w:sz w:val="22"/>
          <w:szCs w:val="22"/>
        </w:rPr>
      </w:pPr>
      <w:r>
        <w:rPr>
          <w:rFonts w:ascii="Calibri" w:hAnsi="Calibri" w:cs="Calibri"/>
          <w:noProof/>
          <w:color w:val="FF0000"/>
          <w:sz w:val="22"/>
          <w:szCs w:val="22"/>
          <w:lang w:eastAsia="en-GB"/>
        </w:rPr>
        <w:lastRenderedPageBreak/>
        <w:drawing>
          <wp:anchor distT="0" distB="0" distL="114300" distR="114300" simplePos="0" relativeHeight="251648000" behindDoc="0" locked="0" layoutInCell="1" allowOverlap="1" wp14:anchorId="3090E70F" wp14:editId="41FD08C9">
            <wp:simplePos x="0" y="0"/>
            <wp:positionH relativeFrom="column">
              <wp:posOffset>74295</wp:posOffset>
            </wp:positionH>
            <wp:positionV relativeFrom="paragraph">
              <wp:posOffset>3175</wp:posOffset>
            </wp:positionV>
            <wp:extent cx="881380" cy="273685"/>
            <wp:effectExtent l="0" t="0" r="0" b="0"/>
            <wp:wrapNone/>
            <wp:docPr id="13" name="Picture 5"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mall use blk"/>
                    <pic:cNvPicPr>
                      <a:picLocks noChangeAspect="1" noChangeArrowheads="1"/>
                    </pic:cNvPicPr>
                  </pic:nvPicPr>
                  <pic:blipFill>
                    <a:blip r:embed="rId11" cstate="print">
                      <a:extLst>
                        <a:ext uri="{28A0092B-C50C-407E-A947-70E740481C1C}">
                          <a14:useLocalDpi xmlns:a14="http://schemas.microsoft.com/office/drawing/2010/main" val="0"/>
                        </a:ext>
                      </a:extLst>
                    </a:blip>
                    <a:srcRect l="11111"/>
                    <a:stretch>
                      <a:fillRect/>
                    </a:stretch>
                  </pic:blipFill>
                  <pic:spPr bwMode="auto">
                    <a:xfrm>
                      <a:off x="0" y="0"/>
                      <a:ext cx="881380"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F8710" w14:textId="77777777" w:rsidR="00A17799" w:rsidRDefault="00A17799" w:rsidP="00A17799">
      <w:pPr>
        <w:tabs>
          <w:tab w:val="left" w:pos="3828"/>
        </w:tabs>
        <w:spacing w:after="0"/>
        <w:ind w:left="0"/>
        <w:jc w:val="both"/>
        <w:rPr>
          <w:rFonts w:ascii="Calibri" w:hAnsi="Calibri" w:cs="Calibri"/>
          <w:b/>
          <w:i/>
          <w:iCs/>
          <w:color w:val="FF0000"/>
          <w:sz w:val="22"/>
          <w:szCs w:val="22"/>
        </w:rPr>
      </w:pPr>
    </w:p>
    <w:p w14:paraId="075D360D" w14:textId="09980724" w:rsidR="00A17799" w:rsidRPr="007917E5" w:rsidRDefault="00A17799" w:rsidP="00A17799">
      <w:pPr>
        <w:tabs>
          <w:tab w:val="left" w:pos="3828"/>
        </w:tabs>
        <w:spacing w:after="0"/>
        <w:ind w:left="3830" w:hanging="3830"/>
        <w:jc w:val="both"/>
        <w:rPr>
          <w:rFonts w:ascii="Calibri" w:hAnsi="Calibri" w:cs="Calibri"/>
          <w:b/>
          <w:iCs/>
          <w:color w:val="FF0000"/>
          <w:sz w:val="22"/>
          <w:szCs w:val="22"/>
        </w:rPr>
      </w:pPr>
      <w:r w:rsidRPr="007917E5">
        <w:rPr>
          <w:rFonts w:ascii="Calibri" w:hAnsi="Calibri" w:cs="Calibri"/>
          <w:b/>
          <w:iCs/>
          <w:color w:val="FF0000"/>
          <w:sz w:val="22"/>
          <w:szCs w:val="22"/>
        </w:rPr>
        <w:t xml:space="preserve">Include </w:t>
      </w:r>
      <w:r>
        <w:rPr>
          <w:rFonts w:ascii="Calibri" w:hAnsi="Calibri" w:cs="Calibri"/>
          <w:b/>
          <w:iCs/>
          <w:color w:val="FF0000"/>
          <w:sz w:val="22"/>
          <w:szCs w:val="22"/>
        </w:rPr>
        <w:t>other log</w:t>
      </w:r>
      <w:r w:rsidR="00A514CC">
        <w:rPr>
          <w:rFonts w:ascii="Calibri" w:hAnsi="Calibri" w:cs="Calibri"/>
          <w:b/>
          <w:iCs/>
          <w:color w:val="FF0000"/>
          <w:sz w:val="22"/>
          <w:szCs w:val="22"/>
        </w:rPr>
        <w:t>o</w:t>
      </w:r>
      <w:r>
        <w:rPr>
          <w:rFonts w:ascii="Calibri" w:hAnsi="Calibri" w:cs="Calibri"/>
          <w:b/>
          <w:iCs/>
          <w:color w:val="FF0000"/>
          <w:sz w:val="22"/>
          <w:szCs w:val="22"/>
        </w:rPr>
        <w:t xml:space="preserve">s as appropriate - </w:t>
      </w:r>
      <w:r w:rsidRPr="007917E5">
        <w:rPr>
          <w:rFonts w:ascii="Calibri" w:hAnsi="Calibri" w:cs="Calibri"/>
          <w:b/>
          <w:iCs/>
          <w:color w:val="FF0000"/>
          <w:sz w:val="22"/>
          <w:szCs w:val="22"/>
        </w:rPr>
        <w:t>trial</w:t>
      </w:r>
      <w:r>
        <w:rPr>
          <w:rFonts w:ascii="Calibri" w:hAnsi="Calibri" w:cs="Calibri"/>
          <w:b/>
          <w:iCs/>
          <w:color w:val="FF0000"/>
          <w:sz w:val="22"/>
          <w:szCs w:val="22"/>
        </w:rPr>
        <w:t xml:space="preserve"> specific</w:t>
      </w:r>
      <w:r w:rsidRPr="007917E5">
        <w:rPr>
          <w:rFonts w:ascii="Calibri" w:hAnsi="Calibri" w:cs="Calibri"/>
          <w:b/>
          <w:iCs/>
          <w:color w:val="FF0000"/>
          <w:sz w:val="22"/>
          <w:szCs w:val="22"/>
        </w:rPr>
        <w:t xml:space="preserve"> logo</w:t>
      </w:r>
      <w:r>
        <w:rPr>
          <w:rFonts w:ascii="Calibri" w:hAnsi="Calibri" w:cs="Calibri"/>
          <w:b/>
          <w:iCs/>
          <w:color w:val="FF0000"/>
          <w:sz w:val="22"/>
          <w:szCs w:val="22"/>
        </w:rPr>
        <w:t>, f</w:t>
      </w:r>
      <w:r w:rsidRPr="007917E5">
        <w:rPr>
          <w:rFonts w:ascii="Calibri" w:hAnsi="Calibri" w:cs="Calibri"/>
          <w:b/>
          <w:iCs/>
          <w:color w:val="FF0000"/>
          <w:sz w:val="22"/>
          <w:szCs w:val="22"/>
        </w:rPr>
        <w:t>under</w:t>
      </w:r>
      <w:r>
        <w:rPr>
          <w:rFonts w:ascii="Calibri" w:hAnsi="Calibri" w:cs="Calibri"/>
          <w:b/>
          <w:iCs/>
          <w:color w:val="FF0000"/>
          <w:sz w:val="22"/>
          <w:szCs w:val="22"/>
        </w:rPr>
        <w:t>s, collaborators, research networks</w:t>
      </w:r>
    </w:p>
    <w:p w14:paraId="1DEF3DE8" w14:textId="77777777" w:rsidR="00A17799" w:rsidRPr="00A101CA" w:rsidRDefault="00A17799" w:rsidP="00A17799">
      <w:pPr>
        <w:tabs>
          <w:tab w:val="left" w:pos="3828"/>
        </w:tabs>
        <w:spacing w:after="0"/>
        <w:jc w:val="both"/>
        <w:rPr>
          <w:rFonts w:ascii="Calibri" w:hAnsi="Calibri" w:cs="Calibri"/>
          <w:b/>
          <w:i/>
          <w:iCs/>
          <w:color w:val="FF0000"/>
          <w:sz w:val="22"/>
          <w:szCs w:val="22"/>
        </w:rPr>
      </w:pPr>
    </w:p>
    <w:tbl>
      <w:tblPr>
        <w:tblW w:w="9416" w:type="dxa"/>
        <w:tblInd w:w="108" w:type="dxa"/>
        <w:tblLayout w:type="fixed"/>
        <w:tblLook w:val="01E0" w:firstRow="1" w:lastRow="1" w:firstColumn="1" w:lastColumn="1" w:noHBand="0" w:noVBand="0"/>
      </w:tblPr>
      <w:tblGrid>
        <w:gridCol w:w="4466"/>
        <w:gridCol w:w="4950"/>
      </w:tblGrid>
      <w:tr w:rsidR="00A17799" w:rsidRPr="00F96CA1" w14:paraId="1037B636" w14:textId="77777777">
        <w:trPr>
          <w:trHeight w:val="1302"/>
        </w:trPr>
        <w:tc>
          <w:tcPr>
            <w:tcW w:w="4466" w:type="dxa"/>
            <w:tcBorders>
              <w:top w:val="nil"/>
              <w:left w:val="nil"/>
              <w:bottom w:val="nil"/>
              <w:right w:val="nil"/>
            </w:tcBorders>
            <w:shd w:val="clear" w:color="auto" w:fill="auto"/>
          </w:tcPr>
          <w:p w14:paraId="7E26B50F" w14:textId="77777777" w:rsidR="00A17799" w:rsidRPr="00E227E4" w:rsidRDefault="00A17799" w:rsidP="00A17799">
            <w:pPr>
              <w:spacing w:after="0"/>
              <w:ind w:left="0"/>
              <w:jc w:val="both"/>
              <w:rPr>
                <w:rFonts w:ascii="Calibri" w:hAnsi="Calibri" w:cs="Calibri"/>
                <w:b/>
                <w:sz w:val="22"/>
                <w:szCs w:val="22"/>
              </w:rPr>
            </w:pPr>
            <w:r w:rsidRPr="00E227E4">
              <w:rPr>
                <w:rFonts w:ascii="Calibri" w:hAnsi="Calibri" w:cs="Calibri"/>
                <w:b/>
                <w:sz w:val="22"/>
                <w:szCs w:val="22"/>
              </w:rPr>
              <w:t>Full title of trial</w:t>
            </w:r>
          </w:p>
          <w:p w14:paraId="2DFD011A" w14:textId="77777777" w:rsidR="00A17799" w:rsidRPr="00F96CA1" w:rsidRDefault="00A17799" w:rsidP="00A17799">
            <w:pPr>
              <w:spacing w:after="0"/>
              <w:ind w:left="0"/>
              <w:jc w:val="both"/>
              <w:rPr>
                <w:rFonts w:ascii="Calibri" w:hAnsi="Calibri" w:cs="Calibri"/>
                <w:sz w:val="22"/>
                <w:szCs w:val="22"/>
              </w:rPr>
            </w:pPr>
            <w:r w:rsidRPr="006F1563">
              <w:rPr>
                <w:rFonts w:ascii="Calibri" w:hAnsi="Calibri" w:cs="Calibri"/>
                <w:color w:val="FF0000"/>
                <w:sz w:val="22"/>
                <w:szCs w:val="22"/>
              </w:rPr>
              <w:t>Title to include phase, design (e.g.</w:t>
            </w:r>
            <w:r w:rsidRPr="00A774B9">
              <w:rPr>
                <w:rFonts w:ascii="Calibri" w:hAnsi="Calibri" w:cs="Calibri"/>
                <w:color w:val="FF0000"/>
                <w:sz w:val="22"/>
                <w:szCs w:val="22"/>
              </w:rPr>
              <w:t xml:space="preserve"> double-blind</w:t>
            </w:r>
            <w:r w:rsidRPr="005C61BD">
              <w:rPr>
                <w:rFonts w:ascii="Calibri" w:hAnsi="Calibri" w:cs="Calibri"/>
                <w:color w:val="FF0000"/>
                <w:sz w:val="22"/>
                <w:szCs w:val="22"/>
              </w:rPr>
              <w:t>, randomised, placebo-controlled</w:t>
            </w:r>
            <w:r w:rsidRPr="00794677">
              <w:rPr>
                <w:rFonts w:ascii="Calibri" w:hAnsi="Calibri" w:cs="Calibri"/>
                <w:color w:val="FF0000"/>
                <w:sz w:val="22"/>
                <w:szCs w:val="22"/>
              </w:rPr>
              <w:t>), single-site/multi-site, name o</w:t>
            </w:r>
            <w:r w:rsidRPr="00F96CA1">
              <w:rPr>
                <w:rFonts w:ascii="Calibri" w:hAnsi="Calibri" w:cs="Calibri"/>
                <w:color w:val="FF0000"/>
                <w:sz w:val="22"/>
                <w:szCs w:val="22"/>
              </w:rPr>
              <w:t>f IMP, target disease, and participant population.</w:t>
            </w:r>
          </w:p>
        </w:tc>
        <w:bookmarkStart w:id="1" w:name="Title"/>
        <w:bookmarkStart w:id="2" w:name="StudyTitle"/>
        <w:bookmarkEnd w:id="1"/>
        <w:tc>
          <w:tcPr>
            <w:tcW w:w="4950" w:type="dxa"/>
            <w:tcBorders>
              <w:top w:val="nil"/>
              <w:left w:val="nil"/>
              <w:bottom w:val="nil"/>
              <w:right w:val="nil"/>
            </w:tcBorders>
            <w:shd w:val="clear" w:color="auto" w:fill="auto"/>
          </w:tcPr>
          <w:p w14:paraId="5E2017A3"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[Click here and type full descriptive trial title]</w:instrText>
            </w:r>
            <w:r w:rsidRPr="00F96CA1">
              <w:rPr>
                <w:rFonts w:ascii="Calibri" w:hAnsi="Calibri" w:cs="Calibri"/>
                <w:color w:val="0000FF"/>
                <w:sz w:val="22"/>
                <w:szCs w:val="22"/>
              </w:rPr>
              <w:fldChar w:fldCharType="end"/>
            </w:r>
            <w:bookmarkEnd w:id="2"/>
          </w:p>
        </w:tc>
      </w:tr>
      <w:tr w:rsidR="00A17799" w:rsidRPr="00F96CA1" w14:paraId="4FB58C63" w14:textId="77777777">
        <w:tc>
          <w:tcPr>
            <w:tcW w:w="4466" w:type="dxa"/>
            <w:tcBorders>
              <w:top w:val="nil"/>
              <w:left w:val="nil"/>
              <w:bottom w:val="nil"/>
              <w:right w:val="nil"/>
            </w:tcBorders>
            <w:shd w:val="clear" w:color="auto" w:fill="auto"/>
          </w:tcPr>
          <w:p w14:paraId="445601F8"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Short title</w:t>
            </w:r>
          </w:p>
          <w:p w14:paraId="32966475" w14:textId="77777777" w:rsidR="00A17799" w:rsidRPr="00F96CA1" w:rsidRDefault="00A17799" w:rsidP="00A17799">
            <w:pPr>
              <w:spacing w:after="0"/>
              <w:ind w:left="0"/>
              <w:jc w:val="both"/>
              <w:rPr>
                <w:rFonts w:ascii="Calibri" w:hAnsi="Calibri" w:cs="Calibri"/>
                <w:sz w:val="22"/>
                <w:szCs w:val="22"/>
              </w:rPr>
            </w:pPr>
            <w:r w:rsidRPr="00F96CA1">
              <w:rPr>
                <w:rFonts w:ascii="Calibri" w:hAnsi="Calibri" w:cs="Calibri"/>
                <w:bCs/>
                <w:color w:val="FF0000"/>
                <w:sz w:val="22"/>
                <w:szCs w:val="22"/>
              </w:rPr>
              <w:t xml:space="preserve">The full and short title must be the same on all trial documents e.g. </w:t>
            </w:r>
            <w:r>
              <w:rPr>
                <w:rFonts w:ascii="Calibri" w:hAnsi="Calibri" w:cs="Calibri"/>
                <w:bCs/>
                <w:color w:val="FF0000"/>
                <w:sz w:val="22"/>
                <w:szCs w:val="22"/>
              </w:rPr>
              <w:t>participant</w:t>
            </w:r>
            <w:r w:rsidRPr="00F96CA1">
              <w:rPr>
                <w:rFonts w:ascii="Calibri" w:hAnsi="Calibri" w:cs="Calibri"/>
                <w:bCs/>
                <w:color w:val="FF0000"/>
                <w:sz w:val="22"/>
                <w:szCs w:val="22"/>
              </w:rPr>
              <w:t xml:space="preserve"> information sheet.</w:t>
            </w:r>
            <w:r>
              <w:rPr>
                <w:rFonts w:ascii="Calibri" w:hAnsi="Calibri" w:cs="Calibri"/>
                <w:bCs/>
                <w:color w:val="FF0000"/>
                <w:sz w:val="22"/>
                <w:szCs w:val="22"/>
              </w:rPr>
              <w:t xml:space="preserve"> A Trial acronym is a useful short title. </w:t>
            </w:r>
          </w:p>
        </w:tc>
        <w:tc>
          <w:tcPr>
            <w:tcW w:w="4950" w:type="dxa"/>
            <w:tcBorders>
              <w:top w:val="nil"/>
              <w:left w:val="nil"/>
              <w:bottom w:val="nil"/>
              <w:right w:val="nil"/>
            </w:tcBorders>
            <w:shd w:val="clear" w:color="auto" w:fill="auto"/>
          </w:tcPr>
          <w:p w14:paraId="4E989C6B"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[Click here and type short title]</w:instrText>
            </w:r>
            <w:r w:rsidRPr="00F96CA1">
              <w:rPr>
                <w:rFonts w:ascii="Calibri" w:hAnsi="Calibri" w:cs="Calibri"/>
                <w:color w:val="0000FF"/>
                <w:sz w:val="22"/>
                <w:szCs w:val="22"/>
              </w:rPr>
              <w:fldChar w:fldCharType="end"/>
            </w:r>
          </w:p>
        </w:tc>
      </w:tr>
      <w:tr w:rsidR="00A17799" w:rsidRPr="00F96CA1" w14:paraId="720319C4" w14:textId="77777777">
        <w:tc>
          <w:tcPr>
            <w:tcW w:w="4466" w:type="dxa"/>
            <w:tcBorders>
              <w:top w:val="nil"/>
              <w:left w:val="nil"/>
              <w:bottom w:val="nil"/>
              <w:right w:val="nil"/>
            </w:tcBorders>
            <w:shd w:val="clear" w:color="auto" w:fill="auto"/>
          </w:tcPr>
          <w:p w14:paraId="02D791CD"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Version and date of protocol</w:t>
            </w:r>
          </w:p>
          <w:p w14:paraId="2301252A"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color w:val="FF0000"/>
                <w:sz w:val="22"/>
                <w:szCs w:val="22"/>
              </w:rPr>
              <w:t>The protocol should be labelled draft until approved for submission to the MHRA and REC when draft should be deleted and it should become Version 1</w:t>
            </w:r>
          </w:p>
        </w:tc>
        <w:tc>
          <w:tcPr>
            <w:tcW w:w="4950" w:type="dxa"/>
            <w:tcBorders>
              <w:top w:val="nil"/>
              <w:left w:val="nil"/>
              <w:bottom w:val="nil"/>
              <w:right w:val="nil"/>
            </w:tcBorders>
            <w:shd w:val="clear" w:color="auto" w:fill="auto"/>
          </w:tcPr>
          <w:p w14:paraId="7DFB7EDE" w14:textId="77777777" w:rsidR="00A17799" w:rsidRPr="00E47F9A" w:rsidRDefault="00A17799" w:rsidP="00A17799">
            <w:pPr>
              <w:spacing w:after="0"/>
              <w:ind w:left="0"/>
              <w:jc w:val="both"/>
              <w:rPr>
                <w:rFonts w:ascii="Calibri" w:hAnsi="Calibri" w:cs="Calibri"/>
                <w:sz w:val="22"/>
                <w:szCs w:val="22"/>
              </w:rPr>
            </w:pPr>
            <w:r w:rsidRPr="00F96CA1">
              <w:rPr>
                <w:rFonts w:ascii="Calibri" w:hAnsi="Calibri" w:cs="Calibri"/>
                <w:color w:val="0000FF"/>
                <w:sz w:val="22"/>
                <w:szCs w:val="22"/>
              </w:rPr>
              <w:t>[Draft]</w:t>
            </w:r>
            <w:r w:rsidRPr="00E47F9A">
              <w:rPr>
                <w:rFonts w:ascii="Calibri" w:hAnsi="Calibri" w:cs="Calibri"/>
                <w:sz w:val="22"/>
                <w:szCs w:val="22"/>
              </w:rPr>
              <w:t xml:space="preserve"> Version </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version number]</w:instrText>
            </w:r>
            <w:r w:rsidRPr="00F96CA1">
              <w:rPr>
                <w:rFonts w:ascii="Calibri" w:hAnsi="Calibri" w:cs="Calibri"/>
                <w:color w:val="0000FF"/>
                <w:sz w:val="22"/>
                <w:szCs w:val="22"/>
              </w:rPr>
              <w:fldChar w:fldCharType="end"/>
            </w:r>
            <w:r w:rsidRPr="00E47F9A">
              <w:rPr>
                <w:rFonts w:ascii="Calibri" w:hAnsi="Calibri" w:cs="Calibri"/>
                <w:sz w:val="22"/>
                <w:szCs w:val="22"/>
              </w:rPr>
              <w:t xml:space="preserve">, </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date]</w:instrText>
            </w:r>
            <w:r w:rsidRPr="00F96CA1">
              <w:rPr>
                <w:rFonts w:ascii="Calibri" w:hAnsi="Calibri" w:cs="Calibri"/>
                <w:color w:val="0000FF"/>
                <w:sz w:val="22"/>
                <w:szCs w:val="22"/>
              </w:rPr>
              <w:fldChar w:fldCharType="end"/>
            </w:r>
          </w:p>
          <w:p w14:paraId="343F0DD9" w14:textId="77777777" w:rsidR="00A17799" w:rsidRPr="00993274" w:rsidRDefault="00A17799" w:rsidP="00A17799">
            <w:pPr>
              <w:spacing w:after="0"/>
              <w:ind w:left="0"/>
              <w:jc w:val="both"/>
              <w:rPr>
                <w:rFonts w:ascii="Calibri" w:hAnsi="Calibri" w:cs="Calibri"/>
                <w:sz w:val="22"/>
                <w:szCs w:val="22"/>
              </w:rPr>
            </w:pPr>
            <w:r w:rsidRPr="00245599" w:rsidDel="00F33FA8">
              <w:rPr>
                <w:rFonts w:ascii="Calibri" w:hAnsi="Calibri" w:cs="Calibri"/>
                <w:color w:val="FF0000"/>
                <w:sz w:val="22"/>
                <w:szCs w:val="22"/>
              </w:rPr>
              <w:t xml:space="preserve"> </w:t>
            </w:r>
          </w:p>
        </w:tc>
      </w:tr>
      <w:tr w:rsidR="00A17799" w:rsidRPr="00F96CA1" w14:paraId="69DD9773" w14:textId="77777777">
        <w:tc>
          <w:tcPr>
            <w:tcW w:w="4466" w:type="dxa"/>
            <w:tcBorders>
              <w:top w:val="nil"/>
              <w:left w:val="nil"/>
              <w:bottom w:val="nil"/>
              <w:right w:val="nil"/>
            </w:tcBorders>
            <w:shd w:val="clear" w:color="auto" w:fill="auto"/>
          </w:tcPr>
          <w:p w14:paraId="7C006F88"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Sponsor:</w:t>
            </w:r>
          </w:p>
        </w:tc>
        <w:tc>
          <w:tcPr>
            <w:tcW w:w="4950" w:type="dxa"/>
            <w:tcBorders>
              <w:top w:val="nil"/>
              <w:left w:val="nil"/>
              <w:bottom w:val="nil"/>
              <w:right w:val="nil"/>
            </w:tcBorders>
            <w:shd w:val="clear" w:color="auto" w:fill="auto"/>
          </w:tcPr>
          <w:p w14:paraId="37C3B403" w14:textId="77777777" w:rsidR="00A17799" w:rsidRPr="00F96CA1" w:rsidRDefault="00A17799" w:rsidP="00A17799">
            <w:pPr>
              <w:spacing w:after="0"/>
              <w:ind w:left="0"/>
              <w:jc w:val="both"/>
              <w:rPr>
                <w:rFonts w:ascii="Calibri" w:hAnsi="Calibri" w:cs="Calibri"/>
                <w:sz w:val="22"/>
                <w:szCs w:val="22"/>
              </w:rPr>
            </w:pPr>
            <w:r w:rsidRPr="00F96CA1">
              <w:rPr>
                <w:rFonts w:ascii="Calibri" w:hAnsi="Calibri" w:cs="Calibri"/>
                <w:sz w:val="22"/>
                <w:szCs w:val="22"/>
              </w:rPr>
              <w:t>University College London (UCL)</w:t>
            </w:r>
          </w:p>
        </w:tc>
      </w:tr>
      <w:tr w:rsidR="00A17799" w:rsidRPr="00F96CA1" w14:paraId="348B1B62" w14:textId="77777777">
        <w:tc>
          <w:tcPr>
            <w:tcW w:w="4466" w:type="dxa"/>
            <w:tcBorders>
              <w:top w:val="nil"/>
              <w:left w:val="nil"/>
              <w:bottom w:val="nil"/>
              <w:right w:val="nil"/>
            </w:tcBorders>
            <w:shd w:val="clear" w:color="auto" w:fill="auto"/>
          </w:tcPr>
          <w:p w14:paraId="7508181A" w14:textId="77777777" w:rsidR="00A17799" w:rsidRPr="00F96CA1" w:rsidRDefault="00A17799" w:rsidP="00A17799">
            <w:pPr>
              <w:spacing w:after="0"/>
              <w:ind w:left="0"/>
              <w:jc w:val="both"/>
              <w:rPr>
                <w:rFonts w:ascii="Calibri" w:hAnsi="Calibri" w:cs="Calibri"/>
                <w:sz w:val="22"/>
                <w:szCs w:val="22"/>
              </w:rPr>
            </w:pPr>
            <w:bookmarkStart w:id="3" w:name="NoSponsorCode"/>
            <w:r w:rsidRPr="00F96CA1">
              <w:rPr>
                <w:rFonts w:ascii="Calibri" w:hAnsi="Calibri" w:cs="Calibri"/>
                <w:b/>
                <w:sz w:val="22"/>
                <w:szCs w:val="22"/>
              </w:rPr>
              <w:t>Sponsor protocol number</w:t>
            </w:r>
          </w:p>
        </w:tc>
        <w:bookmarkStart w:id="4" w:name="SponsorCode"/>
        <w:tc>
          <w:tcPr>
            <w:tcW w:w="4950" w:type="dxa"/>
            <w:tcBorders>
              <w:top w:val="nil"/>
              <w:left w:val="nil"/>
              <w:bottom w:val="nil"/>
              <w:right w:val="nil"/>
            </w:tcBorders>
            <w:shd w:val="clear" w:color="auto" w:fill="auto"/>
          </w:tcPr>
          <w:p w14:paraId="52918AEA"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[Type sponsor protocol number]</w:instrText>
            </w:r>
            <w:r w:rsidRPr="00F96CA1">
              <w:rPr>
                <w:rFonts w:ascii="Calibri" w:hAnsi="Calibri" w:cs="Calibri"/>
                <w:color w:val="0000FF"/>
                <w:sz w:val="22"/>
                <w:szCs w:val="22"/>
              </w:rPr>
              <w:fldChar w:fldCharType="end"/>
            </w:r>
            <w:bookmarkEnd w:id="4"/>
          </w:p>
        </w:tc>
      </w:tr>
      <w:tr w:rsidR="00A17799" w:rsidRPr="00F96CA1" w14:paraId="419DCB2D" w14:textId="77777777">
        <w:trPr>
          <w:trHeight w:val="815"/>
        </w:trPr>
        <w:tc>
          <w:tcPr>
            <w:tcW w:w="4466" w:type="dxa"/>
            <w:tcBorders>
              <w:top w:val="nil"/>
              <w:left w:val="nil"/>
              <w:bottom w:val="nil"/>
              <w:right w:val="nil"/>
            </w:tcBorders>
            <w:shd w:val="clear" w:color="auto" w:fill="auto"/>
          </w:tcPr>
          <w:p w14:paraId="57A6596A" w14:textId="77777777" w:rsidR="00A17799" w:rsidRPr="00E227E4" w:rsidRDefault="00A17799" w:rsidP="00A17799">
            <w:pPr>
              <w:spacing w:after="0"/>
              <w:ind w:left="0"/>
              <w:jc w:val="both"/>
              <w:rPr>
                <w:rFonts w:ascii="Calibri" w:hAnsi="Calibri" w:cs="Calibri"/>
                <w:b/>
                <w:sz w:val="22"/>
                <w:szCs w:val="22"/>
              </w:rPr>
            </w:pPr>
            <w:r w:rsidRPr="00E47F9A">
              <w:rPr>
                <w:rFonts w:ascii="Calibri" w:hAnsi="Calibri" w:cs="Calibri"/>
                <w:b/>
                <w:sz w:val="22"/>
                <w:szCs w:val="22"/>
              </w:rPr>
              <w:t>Funder</w:t>
            </w:r>
            <w:r w:rsidRPr="00245599">
              <w:rPr>
                <w:rFonts w:ascii="Calibri" w:hAnsi="Calibri" w:cs="Calibri"/>
                <w:b/>
                <w:sz w:val="22"/>
                <w:szCs w:val="22"/>
              </w:rPr>
              <w:t xml:space="preserve"> (s)</w:t>
            </w:r>
            <w:r w:rsidRPr="00A101CA">
              <w:rPr>
                <w:rFonts w:ascii="Calibri" w:hAnsi="Calibri" w:cs="Calibri"/>
                <w:b/>
                <w:sz w:val="22"/>
                <w:szCs w:val="22"/>
              </w:rPr>
              <w:t>:</w:t>
            </w:r>
          </w:p>
        </w:tc>
        <w:tc>
          <w:tcPr>
            <w:tcW w:w="4950" w:type="dxa"/>
            <w:tcBorders>
              <w:top w:val="nil"/>
              <w:left w:val="nil"/>
              <w:bottom w:val="nil"/>
              <w:right w:val="nil"/>
            </w:tcBorders>
            <w:shd w:val="clear" w:color="auto" w:fill="auto"/>
          </w:tcPr>
          <w:p w14:paraId="23C1170B"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t>[Names of ALL organisations providing funding for this trial]</w:t>
            </w:r>
          </w:p>
        </w:tc>
      </w:tr>
      <w:bookmarkEnd w:id="3"/>
      <w:tr w:rsidR="00A17799" w:rsidRPr="00F96CA1" w14:paraId="21B03D4A" w14:textId="77777777">
        <w:tc>
          <w:tcPr>
            <w:tcW w:w="4466" w:type="dxa"/>
            <w:tcBorders>
              <w:top w:val="nil"/>
              <w:left w:val="nil"/>
              <w:bottom w:val="nil"/>
              <w:right w:val="nil"/>
            </w:tcBorders>
            <w:shd w:val="clear" w:color="auto" w:fill="auto"/>
          </w:tcPr>
          <w:p w14:paraId="5D885071" w14:textId="77777777" w:rsidR="004C3D9F"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EudraCT no</w:t>
            </w:r>
            <w:r w:rsidR="004C3D9F">
              <w:rPr>
                <w:rFonts w:ascii="Calibri" w:hAnsi="Calibri" w:cs="Calibri"/>
                <w:b/>
                <w:sz w:val="22"/>
                <w:szCs w:val="22"/>
              </w:rPr>
              <w:t xml:space="preserve"> </w:t>
            </w:r>
          </w:p>
          <w:p w14:paraId="5182E9BF" w14:textId="77777777" w:rsidR="00A17799" w:rsidRPr="00F96CA1" w:rsidRDefault="004C3D9F" w:rsidP="004C3D9F">
            <w:pPr>
              <w:spacing w:after="0"/>
              <w:ind w:left="0"/>
              <w:jc w:val="both"/>
              <w:rPr>
                <w:rFonts w:ascii="Calibri" w:hAnsi="Calibri" w:cs="Calibri"/>
                <w:sz w:val="22"/>
                <w:szCs w:val="22"/>
              </w:rPr>
            </w:pPr>
            <w:r w:rsidRPr="004C3D9F">
              <w:rPr>
                <w:rFonts w:ascii="Calibri" w:hAnsi="Calibri" w:cs="Calibri"/>
                <w:color w:val="FF0000"/>
                <w:sz w:val="22"/>
                <w:szCs w:val="22"/>
              </w:rPr>
              <w:t xml:space="preserve">This is </w:t>
            </w:r>
            <w:r>
              <w:rPr>
                <w:rFonts w:ascii="Calibri" w:hAnsi="Calibri" w:cs="Calibri"/>
                <w:color w:val="FF0000"/>
                <w:sz w:val="22"/>
                <w:szCs w:val="22"/>
              </w:rPr>
              <w:t xml:space="preserve">to be </w:t>
            </w:r>
            <w:r w:rsidRPr="004C3D9F">
              <w:rPr>
                <w:rFonts w:ascii="Calibri" w:hAnsi="Calibri" w:cs="Calibri"/>
                <w:color w:val="FF0000"/>
                <w:sz w:val="22"/>
                <w:szCs w:val="22"/>
              </w:rPr>
              <w:t>allocated by JRO</w:t>
            </w:r>
            <w:r>
              <w:rPr>
                <w:rFonts w:ascii="Calibri" w:hAnsi="Calibri" w:cs="Calibri"/>
                <w:color w:val="FF0000"/>
                <w:sz w:val="22"/>
                <w:szCs w:val="22"/>
              </w:rPr>
              <w:t>. If this trial is part of a work programme where</w:t>
            </w:r>
            <w:r w:rsidRPr="004C3D9F">
              <w:rPr>
                <w:rFonts w:ascii="Calibri" w:hAnsi="Calibri" w:cs="Calibri"/>
                <w:color w:val="FF0000"/>
                <w:sz w:val="22"/>
                <w:szCs w:val="22"/>
              </w:rPr>
              <w:t xml:space="preserve"> one trial leads onto the next</w:t>
            </w:r>
            <w:r>
              <w:rPr>
                <w:rFonts w:ascii="Calibri" w:hAnsi="Calibri" w:cs="Calibri"/>
                <w:color w:val="FF0000"/>
                <w:sz w:val="22"/>
                <w:szCs w:val="22"/>
              </w:rPr>
              <w:t>, please</w:t>
            </w:r>
            <w:r>
              <w:t xml:space="preserve"> </w:t>
            </w:r>
            <w:r w:rsidRPr="004C3D9F">
              <w:rPr>
                <w:rFonts w:ascii="Calibri" w:hAnsi="Calibri" w:cs="Calibri"/>
                <w:color w:val="FF0000"/>
                <w:sz w:val="22"/>
                <w:szCs w:val="22"/>
              </w:rPr>
              <w:t>link in trials from the same work package</w:t>
            </w:r>
            <w:r>
              <w:rPr>
                <w:rFonts w:ascii="Calibri" w:hAnsi="Calibri" w:cs="Calibri"/>
                <w:color w:val="FF0000"/>
                <w:sz w:val="22"/>
                <w:szCs w:val="22"/>
              </w:rPr>
              <w:t xml:space="preserve"> by listing the work packages and their</w:t>
            </w:r>
            <w:r w:rsidRPr="004C3D9F">
              <w:rPr>
                <w:rFonts w:ascii="Calibri" w:hAnsi="Calibri" w:cs="Calibri"/>
                <w:color w:val="FF0000"/>
                <w:sz w:val="22"/>
                <w:szCs w:val="22"/>
              </w:rPr>
              <w:t xml:space="preserve"> EudraCT number</w:t>
            </w:r>
            <w:r>
              <w:rPr>
                <w:rFonts w:ascii="Calibri" w:hAnsi="Calibri" w:cs="Calibri"/>
                <w:color w:val="FF0000"/>
                <w:sz w:val="22"/>
                <w:szCs w:val="22"/>
              </w:rPr>
              <w:t>.</w:t>
            </w:r>
          </w:p>
        </w:tc>
        <w:bookmarkStart w:id="5" w:name="EUDRACTNo"/>
        <w:tc>
          <w:tcPr>
            <w:tcW w:w="4950" w:type="dxa"/>
            <w:tcBorders>
              <w:top w:val="nil"/>
              <w:left w:val="nil"/>
              <w:bottom w:val="nil"/>
              <w:right w:val="nil"/>
            </w:tcBorders>
            <w:shd w:val="clear" w:color="auto" w:fill="auto"/>
          </w:tcPr>
          <w:p w14:paraId="264E3767"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[Type EudraCT No]</w:instrText>
            </w:r>
            <w:r w:rsidRPr="00F96CA1">
              <w:rPr>
                <w:rFonts w:ascii="Calibri" w:hAnsi="Calibri" w:cs="Calibri"/>
                <w:color w:val="0000FF"/>
                <w:sz w:val="22"/>
                <w:szCs w:val="22"/>
              </w:rPr>
              <w:fldChar w:fldCharType="end"/>
            </w:r>
            <w:bookmarkEnd w:id="5"/>
          </w:p>
        </w:tc>
      </w:tr>
      <w:tr w:rsidR="00A17799" w:rsidRPr="00F96CA1" w14:paraId="5B9EFE08" w14:textId="77777777">
        <w:tc>
          <w:tcPr>
            <w:tcW w:w="4466" w:type="dxa"/>
            <w:tcBorders>
              <w:top w:val="nil"/>
              <w:left w:val="nil"/>
              <w:bottom w:val="nil"/>
              <w:right w:val="nil"/>
            </w:tcBorders>
            <w:shd w:val="clear" w:color="auto" w:fill="auto"/>
          </w:tcPr>
          <w:p w14:paraId="012C15AE" w14:textId="77777777" w:rsidR="00A17799" w:rsidRPr="00E47F9A" w:rsidRDefault="00A17799" w:rsidP="00A17799">
            <w:pPr>
              <w:spacing w:after="0"/>
              <w:ind w:left="0"/>
              <w:jc w:val="both"/>
              <w:rPr>
                <w:rFonts w:ascii="Calibri" w:hAnsi="Calibri" w:cs="Calibri"/>
                <w:b/>
                <w:sz w:val="22"/>
                <w:szCs w:val="22"/>
              </w:rPr>
            </w:pPr>
            <w:r w:rsidRPr="00F96CA1">
              <w:rPr>
                <w:rFonts w:ascii="Calibri" w:hAnsi="Calibri" w:cs="Calibri"/>
                <w:b/>
                <w:iCs/>
                <w:color w:val="0000FF"/>
                <w:sz w:val="22"/>
                <w:szCs w:val="22"/>
              </w:rPr>
              <w:t>ISRCTN / Clinicaltrials.gov no:</w:t>
            </w:r>
            <w:r w:rsidRPr="00F96CA1">
              <w:rPr>
                <w:rFonts w:ascii="Calibri" w:hAnsi="Calibri" w:cs="Calibri"/>
                <w:color w:val="FF0000"/>
                <w:sz w:val="22"/>
                <w:szCs w:val="22"/>
              </w:rPr>
              <w:t xml:space="preserve"> delete as applicable]</w:t>
            </w:r>
          </w:p>
        </w:tc>
        <w:tc>
          <w:tcPr>
            <w:tcW w:w="4950" w:type="dxa"/>
            <w:tcBorders>
              <w:top w:val="nil"/>
              <w:left w:val="nil"/>
              <w:bottom w:val="nil"/>
              <w:right w:val="nil"/>
            </w:tcBorders>
            <w:shd w:val="clear" w:color="auto" w:fill="auto"/>
          </w:tcPr>
          <w:p w14:paraId="134866DE" w14:textId="77777777" w:rsidR="00A17799" w:rsidRPr="00F96CA1" w:rsidRDefault="00A17799" w:rsidP="00A17799">
            <w:pPr>
              <w:spacing w:after="0"/>
              <w:ind w:left="0"/>
              <w:jc w:val="both"/>
              <w:rPr>
                <w:rFonts w:ascii="Calibri" w:hAnsi="Calibri" w:cs="Calibri"/>
                <w:color w:val="0000FF"/>
                <w:sz w:val="22"/>
                <w:szCs w:val="22"/>
              </w:rPr>
            </w:pPr>
            <w:r w:rsidRPr="00F96CA1">
              <w:rPr>
                <w:rFonts w:ascii="Calibri" w:hAnsi="Calibri" w:cs="Calibri"/>
                <w:color w:val="0000FF"/>
                <w:sz w:val="22"/>
                <w:szCs w:val="22"/>
              </w:rPr>
              <w:t>[Insert ISRCTN or Clinicaltrials.gov reference no]</w:t>
            </w:r>
          </w:p>
        </w:tc>
      </w:tr>
      <w:tr w:rsidR="00A17799" w:rsidRPr="00F96CA1" w14:paraId="2476929C" w14:textId="77777777">
        <w:tc>
          <w:tcPr>
            <w:tcW w:w="4466" w:type="dxa"/>
            <w:tcBorders>
              <w:top w:val="nil"/>
              <w:left w:val="nil"/>
              <w:bottom w:val="nil"/>
              <w:right w:val="nil"/>
            </w:tcBorders>
            <w:shd w:val="clear" w:color="auto" w:fill="auto"/>
          </w:tcPr>
          <w:p w14:paraId="7D8464C3" w14:textId="77777777" w:rsidR="00A17799" w:rsidRPr="00F96CA1" w:rsidRDefault="00A17799" w:rsidP="00A17799">
            <w:pPr>
              <w:spacing w:after="0"/>
              <w:ind w:left="0"/>
              <w:jc w:val="both"/>
              <w:rPr>
                <w:rFonts w:ascii="Calibri" w:hAnsi="Calibri" w:cs="Calibri"/>
                <w:sz w:val="22"/>
                <w:szCs w:val="22"/>
              </w:rPr>
            </w:pPr>
          </w:p>
        </w:tc>
        <w:tc>
          <w:tcPr>
            <w:tcW w:w="4950" w:type="dxa"/>
            <w:tcBorders>
              <w:top w:val="nil"/>
              <w:left w:val="nil"/>
              <w:bottom w:val="nil"/>
              <w:right w:val="nil"/>
            </w:tcBorders>
            <w:shd w:val="clear" w:color="auto" w:fill="auto"/>
          </w:tcPr>
          <w:p w14:paraId="5B1A8BEB" w14:textId="77777777" w:rsidR="00A17799" w:rsidRPr="00F96CA1" w:rsidRDefault="00A17799" w:rsidP="00A17799">
            <w:pPr>
              <w:spacing w:after="0"/>
              <w:ind w:left="0"/>
              <w:jc w:val="both"/>
              <w:rPr>
                <w:rFonts w:ascii="Calibri" w:hAnsi="Calibri" w:cs="Calibri"/>
                <w:color w:val="0000FF"/>
                <w:sz w:val="22"/>
                <w:szCs w:val="22"/>
              </w:rPr>
            </w:pPr>
          </w:p>
        </w:tc>
      </w:tr>
      <w:tr w:rsidR="00A17799" w:rsidRPr="00F96CA1" w14:paraId="7B344337" w14:textId="77777777">
        <w:tc>
          <w:tcPr>
            <w:tcW w:w="4466" w:type="dxa"/>
            <w:tcBorders>
              <w:top w:val="nil"/>
              <w:left w:val="nil"/>
              <w:bottom w:val="nil"/>
              <w:right w:val="nil"/>
            </w:tcBorders>
            <w:shd w:val="clear" w:color="auto" w:fill="auto"/>
          </w:tcPr>
          <w:p w14:paraId="73E33526"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iCs/>
                <w:color w:val="0000FF"/>
                <w:sz w:val="22"/>
                <w:szCs w:val="22"/>
              </w:rPr>
              <w:t>ACTIVE IMP(s):</w:t>
            </w:r>
          </w:p>
        </w:tc>
        <w:tc>
          <w:tcPr>
            <w:tcW w:w="4950" w:type="dxa"/>
            <w:tcBorders>
              <w:top w:val="nil"/>
              <w:left w:val="nil"/>
              <w:bottom w:val="nil"/>
              <w:right w:val="nil"/>
            </w:tcBorders>
            <w:shd w:val="clear" w:color="auto" w:fill="auto"/>
          </w:tcPr>
          <w:p w14:paraId="6E7AE1C5" w14:textId="77777777" w:rsidR="00A17799" w:rsidRPr="00E47F9A" w:rsidRDefault="00A17799" w:rsidP="00A17799">
            <w:pPr>
              <w:spacing w:after="0"/>
              <w:ind w:left="0"/>
              <w:jc w:val="both"/>
              <w:rPr>
                <w:rFonts w:ascii="Calibri" w:hAnsi="Calibri" w:cs="Calibri"/>
                <w:sz w:val="22"/>
                <w:szCs w:val="22"/>
              </w:rPr>
            </w:pPr>
            <w:r w:rsidRPr="00245599">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trial medication]</w:instrText>
            </w:r>
            <w:r w:rsidRPr="00245599">
              <w:rPr>
                <w:rFonts w:ascii="Calibri" w:hAnsi="Calibri" w:cs="Calibri"/>
                <w:color w:val="0000FF"/>
                <w:sz w:val="22"/>
                <w:szCs w:val="22"/>
              </w:rPr>
              <w:fldChar w:fldCharType="end"/>
            </w:r>
            <w:r w:rsidRPr="00E47F9A">
              <w:rPr>
                <w:rFonts w:ascii="Calibri" w:hAnsi="Calibri" w:cs="Calibri"/>
                <w:sz w:val="22"/>
                <w:szCs w:val="22"/>
              </w:rPr>
              <w:t xml:space="preserve"> </w:t>
            </w:r>
            <w:r w:rsidRPr="00F96CA1">
              <w:rPr>
                <w:rFonts w:ascii="Calibri" w:hAnsi="Calibri" w:cs="Calibri"/>
                <w:color w:val="0000FF"/>
                <w:sz w:val="22"/>
                <w:szCs w:val="22"/>
              </w:rPr>
              <w:t>If Applicable</w:t>
            </w:r>
          </w:p>
        </w:tc>
      </w:tr>
      <w:tr w:rsidR="00A17799" w:rsidRPr="00F96CA1" w14:paraId="58CE9C6D" w14:textId="77777777">
        <w:tc>
          <w:tcPr>
            <w:tcW w:w="4466" w:type="dxa"/>
            <w:tcBorders>
              <w:top w:val="nil"/>
              <w:left w:val="nil"/>
              <w:bottom w:val="nil"/>
              <w:right w:val="nil"/>
            </w:tcBorders>
            <w:shd w:val="clear" w:color="auto" w:fill="auto"/>
          </w:tcPr>
          <w:p w14:paraId="1F03908A"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PLACEBO IMP(s):</w:t>
            </w:r>
          </w:p>
        </w:tc>
        <w:tc>
          <w:tcPr>
            <w:tcW w:w="4950" w:type="dxa"/>
            <w:tcBorders>
              <w:top w:val="nil"/>
              <w:left w:val="nil"/>
              <w:bottom w:val="nil"/>
              <w:right w:val="nil"/>
            </w:tcBorders>
            <w:shd w:val="clear" w:color="auto" w:fill="auto"/>
          </w:tcPr>
          <w:p w14:paraId="66CCC5D6" w14:textId="77777777" w:rsidR="00A17799" w:rsidRPr="00E47F9A" w:rsidRDefault="00A17799" w:rsidP="00A17799">
            <w:pPr>
              <w:spacing w:after="0"/>
              <w:ind w:left="0"/>
              <w:jc w:val="both"/>
              <w:rPr>
                <w:rFonts w:ascii="Calibri" w:hAnsi="Calibri" w:cs="Calibri"/>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trial medication]</w:instrText>
            </w:r>
            <w:r w:rsidRPr="00F96CA1">
              <w:rPr>
                <w:rFonts w:ascii="Calibri" w:hAnsi="Calibri" w:cs="Calibri"/>
                <w:color w:val="0000FF"/>
                <w:sz w:val="22"/>
                <w:szCs w:val="22"/>
              </w:rPr>
              <w:fldChar w:fldCharType="end"/>
            </w:r>
            <w:r w:rsidRPr="00F96CA1">
              <w:rPr>
                <w:rFonts w:ascii="Calibri" w:hAnsi="Calibri" w:cs="Calibri"/>
                <w:color w:val="0000FF"/>
                <w:sz w:val="22"/>
                <w:szCs w:val="22"/>
              </w:rPr>
              <w:t xml:space="preserve"> If Applicable</w:t>
            </w:r>
            <w:r w:rsidRPr="00E47F9A">
              <w:rPr>
                <w:rFonts w:ascii="Calibri" w:hAnsi="Calibri" w:cs="Calibri"/>
                <w:sz w:val="22"/>
                <w:szCs w:val="22"/>
              </w:rPr>
              <w:t xml:space="preserve"> </w:t>
            </w:r>
          </w:p>
        </w:tc>
      </w:tr>
      <w:tr w:rsidR="00A17799" w:rsidRPr="00F96CA1" w14:paraId="080A38B1" w14:textId="77777777">
        <w:tc>
          <w:tcPr>
            <w:tcW w:w="4466" w:type="dxa"/>
            <w:tcBorders>
              <w:top w:val="nil"/>
              <w:left w:val="nil"/>
              <w:bottom w:val="nil"/>
              <w:right w:val="nil"/>
            </w:tcBorders>
            <w:shd w:val="clear" w:color="auto" w:fill="auto"/>
          </w:tcPr>
          <w:p w14:paraId="0953DAD7"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Phase of trial</w:t>
            </w:r>
          </w:p>
        </w:tc>
        <w:tc>
          <w:tcPr>
            <w:tcW w:w="4950" w:type="dxa"/>
            <w:tcBorders>
              <w:top w:val="nil"/>
              <w:left w:val="nil"/>
              <w:bottom w:val="nil"/>
              <w:right w:val="nil"/>
            </w:tcBorders>
            <w:shd w:val="clear" w:color="auto" w:fill="auto"/>
          </w:tcPr>
          <w:p w14:paraId="70FF2A64" w14:textId="77777777" w:rsidR="00A17799" w:rsidRPr="00E47F9A" w:rsidRDefault="00A17799" w:rsidP="00A17799">
            <w:pPr>
              <w:spacing w:after="0"/>
              <w:ind w:left="0"/>
              <w:jc w:val="both"/>
              <w:rPr>
                <w:rFonts w:ascii="Calibri" w:hAnsi="Calibri" w:cs="Calibri"/>
                <w:sz w:val="22"/>
                <w:szCs w:val="22"/>
              </w:rPr>
            </w:pPr>
            <w:r w:rsidRPr="00F96CA1">
              <w:rPr>
                <w:rFonts w:ascii="Calibri" w:hAnsi="Calibri" w:cs="Calibri"/>
                <w:sz w:val="22"/>
                <w:szCs w:val="22"/>
              </w:rPr>
              <w:t xml:space="preserve">Phase </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phase of trial]</w:instrText>
            </w:r>
            <w:r w:rsidRPr="00F96CA1">
              <w:rPr>
                <w:rFonts w:ascii="Calibri" w:hAnsi="Calibri" w:cs="Calibri"/>
                <w:color w:val="0000FF"/>
                <w:sz w:val="22"/>
                <w:szCs w:val="22"/>
              </w:rPr>
              <w:fldChar w:fldCharType="end"/>
            </w:r>
          </w:p>
        </w:tc>
      </w:tr>
      <w:tr w:rsidR="00A17799" w:rsidRPr="00F96CA1" w14:paraId="5658AE55" w14:textId="77777777">
        <w:tc>
          <w:tcPr>
            <w:tcW w:w="4466" w:type="dxa"/>
            <w:tcBorders>
              <w:top w:val="nil"/>
              <w:left w:val="nil"/>
              <w:bottom w:val="nil"/>
              <w:right w:val="nil"/>
            </w:tcBorders>
            <w:shd w:val="clear" w:color="auto" w:fill="auto"/>
          </w:tcPr>
          <w:p w14:paraId="0B2D833E"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Sites(s)</w:t>
            </w:r>
          </w:p>
        </w:tc>
        <w:tc>
          <w:tcPr>
            <w:tcW w:w="4950" w:type="dxa"/>
            <w:tcBorders>
              <w:top w:val="nil"/>
              <w:left w:val="nil"/>
              <w:bottom w:val="nil"/>
              <w:right w:val="nil"/>
            </w:tcBorders>
            <w:shd w:val="clear" w:color="auto" w:fill="auto"/>
          </w:tcPr>
          <w:p w14:paraId="6C10AA0D" w14:textId="77777777" w:rsidR="00A17799" w:rsidRPr="00E47F9A" w:rsidRDefault="00A17799" w:rsidP="00A17799">
            <w:pPr>
              <w:spacing w:after="0"/>
              <w:ind w:left="0"/>
              <w:jc w:val="both"/>
              <w:rPr>
                <w:rFonts w:ascii="Calibri" w:hAnsi="Calibri" w:cs="Calibri"/>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[Single site]</w:instrText>
            </w:r>
            <w:r w:rsidRPr="00F96CA1">
              <w:rPr>
                <w:rFonts w:ascii="Calibri" w:hAnsi="Calibri" w:cs="Calibri"/>
                <w:color w:val="0000FF"/>
                <w:sz w:val="22"/>
                <w:szCs w:val="22"/>
              </w:rPr>
              <w:fldChar w:fldCharType="end"/>
            </w:r>
            <w:r w:rsidRPr="00F96CA1">
              <w:rPr>
                <w:rFonts w:ascii="Calibri" w:hAnsi="Calibri" w:cs="Calibri"/>
                <w:color w:val="FF0000"/>
                <w:sz w:val="22"/>
                <w:szCs w:val="22"/>
              </w:rPr>
              <w:t>/</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[Multi-site]</w:instrText>
            </w:r>
            <w:r w:rsidRPr="00F96CA1">
              <w:rPr>
                <w:rFonts w:ascii="Calibri" w:hAnsi="Calibri" w:cs="Calibri"/>
                <w:color w:val="0000FF"/>
                <w:sz w:val="22"/>
                <w:szCs w:val="22"/>
              </w:rPr>
              <w:fldChar w:fldCharType="end"/>
            </w:r>
            <w:r w:rsidRPr="00E47F9A">
              <w:rPr>
                <w:rFonts w:ascii="Calibri" w:hAnsi="Calibri" w:cs="Calibri"/>
                <w:sz w:val="22"/>
                <w:szCs w:val="22"/>
              </w:rPr>
              <w:t xml:space="preserve"> </w:t>
            </w:r>
            <w:r w:rsidRPr="00245599">
              <w:rPr>
                <w:rFonts w:ascii="Calibri" w:hAnsi="Calibri" w:cs="Calibri"/>
                <w:color w:val="FF0000"/>
                <w:sz w:val="22"/>
                <w:szCs w:val="22"/>
              </w:rPr>
              <w:t>Delete as appropriate</w:t>
            </w:r>
            <w:r w:rsidRPr="00993274">
              <w:rPr>
                <w:rFonts w:ascii="Calibri" w:hAnsi="Calibri" w:cs="Calibri"/>
                <w:color w:val="FF0000"/>
                <w:sz w:val="22"/>
                <w:szCs w:val="22"/>
              </w:rPr>
              <w:t xml:space="preserve">, you should </w:t>
            </w:r>
            <w:r w:rsidRPr="00A101CA">
              <w:rPr>
                <w:rFonts w:ascii="Calibri" w:hAnsi="Calibri" w:cs="Calibri"/>
                <w:color w:val="FF0000"/>
                <w:sz w:val="22"/>
                <w:szCs w:val="22"/>
              </w:rPr>
              <w:t>NOT</w:t>
            </w:r>
            <w:r w:rsidRPr="00E227E4">
              <w:rPr>
                <w:rFonts w:ascii="Calibri" w:hAnsi="Calibri" w:cs="Calibri"/>
                <w:color w:val="FF0000"/>
                <w:sz w:val="22"/>
                <w:szCs w:val="22"/>
              </w:rPr>
              <w:t xml:space="preserve"> add names of sites onto the protocol</w:t>
            </w:r>
            <w:r w:rsidRPr="006F1563">
              <w:rPr>
                <w:rFonts w:ascii="Calibri" w:hAnsi="Calibri" w:cs="Calibri"/>
                <w:sz w:val="22"/>
                <w:szCs w:val="22"/>
              </w:rPr>
              <w:t xml:space="preserve"> </w:t>
            </w:r>
          </w:p>
        </w:tc>
      </w:tr>
      <w:tr w:rsidR="00A17799" w:rsidRPr="00F96CA1" w14:paraId="67C957D9" w14:textId="77777777">
        <w:tblPrEx>
          <w:tblBorders>
            <w:insideH w:val="single" w:sz="4" w:space="0" w:color="auto"/>
          </w:tblBorders>
        </w:tblPrEx>
        <w:tc>
          <w:tcPr>
            <w:tcW w:w="4466" w:type="dxa"/>
            <w:tcBorders>
              <w:top w:val="nil"/>
            </w:tcBorders>
            <w:shd w:val="clear" w:color="auto" w:fill="auto"/>
          </w:tcPr>
          <w:p w14:paraId="2324C53A" w14:textId="77777777" w:rsidR="00A17799" w:rsidRPr="00F96CA1" w:rsidRDefault="00A17799" w:rsidP="00A17799">
            <w:pPr>
              <w:spacing w:before="40" w:after="0"/>
              <w:ind w:left="3830" w:hanging="3830"/>
              <w:jc w:val="both"/>
              <w:rPr>
                <w:rFonts w:ascii="Calibri" w:hAnsi="Calibri" w:cs="Calibri"/>
                <w:b/>
                <w:sz w:val="22"/>
                <w:szCs w:val="22"/>
              </w:rPr>
            </w:pPr>
            <w:r w:rsidRPr="00F96CA1">
              <w:rPr>
                <w:rFonts w:ascii="Calibri" w:hAnsi="Calibri" w:cs="Calibri"/>
                <w:b/>
                <w:sz w:val="22"/>
                <w:szCs w:val="22"/>
              </w:rPr>
              <w:t>Chief investigator:</w:t>
            </w:r>
          </w:p>
          <w:p w14:paraId="54AF0D72" w14:textId="77777777" w:rsidR="00A17799" w:rsidRPr="00F96CA1" w:rsidRDefault="00A17799" w:rsidP="00A17799">
            <w:pPr>
              <w:spacing w:after="0" w:line="280" w:lineRule="exact"/>
              <w:ind w:left="0"/>
              <w:jc w:val="both"/>
              <w:rPr>
                <w:rFonts w:ascii="Calibri" w:hAnsi="Calibri" w:cs="Calibri"/>
                <w:b/>
                <w:color w:val="FF0000"/>
                <w:sz w:val="22"/>
                <w:szCs w:val="22"/>
              </w:rPr>
            </w:pPr>
            <w:r w:rsidRPr="006F1563">
              <w:rPr>
                <w:rFonts w:ascii="Calibri" w:hAnsi="Calibri" w:cs="Calibri"/>
                <w:sz w:val="22"/>
                <w:szCs w:val="22"/>
              </w:rPr>
              <w:fldChar w:fldCharType="begin"/>
            </w:r>
            <w:r w:rsidRPr="00F96CA1">
              <w:rPr>
                <w:rFonts w:ascii="Calibri" w:hAnsi="Calibri" w:cs="Calibri"/>
                <w:sz w:val="22"/>
                <w:szCs w:val="22"/>
              </w:rPr>
              <w:instrText xml:space="preserve"> MACROBUTTON EmptyMacro [Insert name, title, address and contact details]</w:instrText>
            </w:r>
            <w:r w:rsidRPr="006F1563">
              <w:rPr>
                <w:rFonts w:ascii="Calibri" w:hAnsi="Calibri" w:cs="Calibri"/>
                <w:sz w:val="22"/>
                <w:szCs w:val="22"/>
              </w:rPr>
              <w:fldChar w:fldCharType="end"/>
            </w:r>
          </w:p>
          <w:p w14:paraId="5AA3C446" w14:textId="77777777" w:rsidR="00A17799" w:rsidRPr="00E47F9A" w:rsidRDefault="00A17799" w:rsidP="00A17799">
            <w:pPr>
              <w:tabs>
                <w:tab w:val="left" w:pos="3828"/>
              </w:tabs>
              <w:spacing w:after="0"/>
              <w:ind w:left="0"/>
              <w:jc w:val="both"/>
              <w:rPr>
                <w:rFonts w:ascii="Calibri" w:hAnsi="Calibri" w:cs="Calibri"/>
                <w:b/>
                <w:sz w:val="22"/>
                <w:szCs w:val="22"/>
              </w:rPr>
            </w:pPr>
          </w:p>
        </w:tc>
        <w:tc>
          <w:tcPr>
            <w:tcW w:w="4950" w:type="dxa"/>
            <w:tcBorders>
              <w:top w:val="nil"/>
            </w:tcBorders>
            <w:shd w:val="clear" w:color="auto" w:fill="auto"/>
          </w:tcPr>
          <w:p w14:paraId="57ADA6EB" w14:textId="77777777" w:rsidR="00A17799" w:rsidRPr="00A101CA" w:rsidRDefault="00A17799" w:rsidP="00A17799">
            <w:pPr>
              <w:tabs>
                <w:tab w:val="left" w:pos="3828"/>
              </w:tabs>
              <w:spacing w:before="40" w:after="0"/>
              <w:ind w:left="3830" w:hanging="3830"/>
              <w:jc w:val="both"/>
              <w:rPr>
                <w:rFonts w:ascii="Calibri" w:hAnsi="Calibri" w:cs="Calibri"/>
                <w:sz w:val="22"/>
                <w:szCs w:val="22"/>
              </w:rPr>
            </w:pPr>
            <w:r w:rsidRPr="00245599">
              <w:rPr>
                <w:rFonts w:ascii="Calibri" w:hAnsi="Calibri" w:cs="Calibri"/>
                <w:b/>
                <w:sz w:val="22"/>
                <w:szCs w:val="22"/>
              </w:rPr>
              <w:t>Sponsor Representati</w:t>
            </w:r>
            <w:r w:rsidRPr="00993274">
              <w:rPr>
                <w:rFonts w:ascii="Calibri" w:hAnsi="Calibri" w:cs="Calibri"/>
                <w:b/>
                <w:sz w:val="22"/>
                <w:szCs w:val="22"/>
              </w:rPr>
              <w:t>ve</w:t>
            </w:r>
            <w:r w:rsidRPr="00A101CA">
              <w:rPr>
                <w:rFonts w:ascii="Calibri" w:hAnsi="Calibri" w:cs="Calibri"/>
                <w:sz w:val="22"/>
                <w:szCs w:val="22"/>
              </w:rPr>
              <w:t>:</w:t>
            </w:r>
          </w:p>
          <w:p w14:paraId="3BE95804" w14:textId="77777777" w:rsidR="00A17799" w:rsidRPr="00E227E4" w:rsidRDefault="00A17799" w:rsidP="00A17799">
            <w:pPr>
              <w:spacing w:after="0" w:line="280" w:lineRule="exact"/>
              <w:ind w:left="0"/>
              <w:jc w:val="both"/>
              <w:rPr>
                <w:rFonts w:ascii="Calibri" w:hAnsi="Calibri" w:cs="Calibri"/>
                <w:color w:val="FF0000"/>
                <w:sz w:val="22"/>
                <w:szCs w:val="22"/>
              </w:rPr>
            </w:pPr>
            <w:r w:rsidRPr="00F96CA1">
              <w:rPr>
                <w:rFonts w:ascii="Calibri" w:hAnsi="Calibri" w:cs="Calibri"/>
                <w:color w:val="0000FF"/>
                <w:sz w:val="22"/>
                <w:szCs w:val="22"/>
              </w:rPr>
              <w:t>Insert Name/ email address</w:t>
            </w:r>
            <w:r w:rsidRPr="00E227E4">
              <w:rPr>
                <w:rFonts w:ascii="Calibri" w:hAnsi="Calibri" w:cs="Calibri"/>
                <w:color w:val="FF0000"/>
                <w:sz w:val="22"/>
                <w:szCs w:val="22"/>
              </w:rPr>
              <w:t xml:space="preserve"> – JRO to Add</w:t>
            </w:r>
          </w:p>
          <w:p w14:paraId="01E278B5" w14:textId="77777777" w:rsidR="00A17799" w:rsidRPr="006F1563" w:rsidRDefault="00A17799" w:rsidP="00A17799">
            <w:pPr>
              <w:spacing w:after="0" w:line="280" w:lineRule="exact"/>
              <w:ind w:left="0"/>
              <w:jc w:val="both"/>
              <w:rPr>
                <w:rFonts w:ascii="Calibri" w:hAnsi="Calibri" w:cs="Calibri"/>
                <w:sz w:val="22"/>
                <w:szCs w:val="22"/>
              </w:rPr>
            </w:pPr>
            <w:r w:rsidRPr="006F1563">
              <w:rPr>
                <w:rFonts w:ascii="Calibri" w:hAnsi="Calibri" w:cs="Calibri"/>
                <w:sz w:val="22"/>
                <w:szCs w:val="22"/>
              </w:rPr>
              <w:t>Joint Research Office, UCL, 1st Floor Maple House,</w:t>
            </w:r>
          </w:p>
          <w:p w14:paraId="683D76C4" w14:textId="77777777" w:rsidR="00A17799" w:rsidRPr="00A774B9" w:rsidRDefault="00A17799" w:rsidP="00A17799">
            <w:pPr>
              <w:spacing w:after="0" w:line="280" w:lineRule="exact"/>
              <w:ind w:left="0"/>
              <w:jc w:val="both"/>
              <w:rPr>
                <w:rFonts w:ascii="Calibri" w:hAnsi="Calibri" w:cs="Calibri"/>
                <w:sz w:val="22"/>
                <w:szCs w:val="22"/>
              </w:rPr>
            </w:pPr>
            <w:r w:rsidRPr="00A774B9">
              <w:rPr>
                <w:rFonts w:ascii="Calibri" w:hAnsi="Calibri" w:cs="Calibri"/>
                <w:sz w:val="22"/>
                <w:szCs w:val="22"/>
              </w:rPr>
              <w:t>149 Tottenham Court Road,</w:t>
            </w:r>
          </w:p>
          <w:p w14:paraId="19023432" w14:textId="77777777" w:rsidR="00A17799" w:rsidRPr="005C61BD" w:rsidRDefault="00A17799" w:rsidP="00A17799">
            <w:pPr>
              <w:spacing w:after="0" w:line="280" w:lineRule="exact"/>
              <w:ind w:left="0"/>
              <w:jc w:val="both"/>
              <w:rPr>
                <w:rFonts w:ascii="Calibri" w:hAnsi="Calibri" w:cs="Calibri"/>
                <w:sz w:val="22"/>
                <w:szCs w:val="22"/>
              </w:rPr>
            </w:pPr>
            <w:r>
              <w:rPr>
                <w:rFonts w:ascii="Calibri" w:hAnsi="Calibri" w:cs="Calibri"/>
                <w:sz w:val="22"/>
                <w:szCs w:val="22"/>
              </w:rPr>
              <w:t>London W1T 7NF</w:t>
            </w:r>
          </w:p>
          <w:p w14:paraId="0499175E" w14:textId="77777777" w:rsidR="00A17799" w:rsidRPr="00794677" w:rsidRDefault="00A17799" w:rsidP="00A17799">
            <w:pPr>
              <w:spacing w:after="0" w:line="280" w:lineRule="exact"/>
              <w:ind w:left="0"/>
              <w:jc w:val="both"/>
              <w:rPr>
                <w:rFonts w:ascii="Calibri" w:hAnsi="Calibri" w:cs="Calibri"/>
                <w:sz w:val="22"/>
                <w:szCs w:val="22"/>
              </w:rPr>
            </w:pPr>
            <w:r w:rsidRPr="00794677">
              <w:rPr>
                <w:rFonts w:ascii="Calibri" w:hAnsi="Calibri" w:cs="Calibri"/>
                <w:sz w:val="22"/>
                <w:szCs w:val="22"/>
              </w:rPr>
              <w:t>Postal address:</w:t>
            </w:r>
          </w:p>
          <w:p w14:paraId="00222348" w14:textId="77777777" w:rsidR="00A17799" w:rsidRPr="00F96CA1" w:rsidRDefault="00A17799" w:rsidP="00A17799">
            <w:pPr>
              <w:spacing w:after="0" w:line="280" w:lineRule="exact"/>
              <w:ind w:left="0"/>
              <w:jc w:val="both"/>
              <w:rPr>
                <w:rFonts w:ascii="Calibri" w:hAnsi="Calibri" w:cs="Calibri"/>
                <w:sz w:val="22"/>
                <w:szCs w:val="22"/>
              </w:rPr>
            </w:pPr>
            <w:r>
              <w:rPr>
                <w:rFonts w:ascii="Calibri" w:hAnsi="Calibri" w:cs="Calibri"/>
                <w:sz w:val="22"/>
                <w:szCs w:val="22"/>
              </w:rPr>
              <w:t>Joint Research Office, UCL</w:t>
            </w:r>
          </w:p>
          <w:p w14:paraId="38B02220" w14:textId="77777777" w:rsidR="00A17799" w:rsidRPr="00F96CA1" w:rsidRDefault="00A17799" w:rsidP="00A17799">
            <w:pPr>
              <w:spacing w:after="0" w:line="280" w:lineRule="exact"/>
              <w:ind w:left="0"/>
              <w:jc w:val="both"/>
              <w:rPr>
                <w:rFonts w:ascii="Calibri" w:hAnsi="Calibri" w:cs="Calibri"/>
                <w:sz w:val="22"/>
                <w:szCs w:val="22"/>
              </w:rPr>
            </w:pPr>
            <w:r w:rsidRPr="00F96CA1">
              <w:rPr>
                <w:rFonts w:ascii="Calibri" w:hAnsi="Calibri" w:cs="Calibri"/>
                <w:sz w:val="22"/>
                <w:szCs w:val="22"/>
              </w:rPr>
              <w:t xml:space="preserve">Gower Street, </w:t>
            </w:r>
          </w:p>
          <w:p w14:paraId="5819FC78" w14:textId="77777777" w:rsidR="00A17799" w:rsidRPr="00F96CA1" w:rsidRDefault="00A17799" w:rsidP="00A17799">
            <w:pPr>
              <w:spacing w:after="0" w:line="280" w:lineRule="exact"/>
              <w:ind w:left="0"/>
              <w:jc w:val="both"/>
              <w:rPr>
                <w:rFonts w:ascii="Calibri" w:hAnsi="Calibri" w:cs="Calibri"/>
                <w:sz w:val="22"/>
                <w:szCs w:val="22"/>
              </w:rPr>
            </w:pPr>
            <w:r w:rsidRPr="00F96CA1">
              <w:rPr>
                <w:rFonts w:ascii="Calibri" w:hAnsi="Calibri" w:cs="Calibri"/>
                <w:sz w:val="22"/>
                <w:szCs w:val="22"/>
              </w:rPr>
              <w:t>London WC1E 6BT</w:t>
            </w:r>
          </w:p>
          <w:p w14:paraId="77F75D75" w14:textId="77777777" w:rsidR="00A17799" w:rsidRPr="00F96CA1" w:rsidRDefault="00A17799" w:rsidP="00A17799">
            <w:pPr>
              <w:spacing w:after="0" w:line="280" w:lineRule="exact"/>
              <w:ind w:left="0"/>
              <w:jc w:val="both"/>
              <w:rPr>
                <w:rFonts w:ascii="Calibri" w:hAnsi="Calibri" w:cs="Calibri"/>
                <w:sz w:val="22"/>
                <w:szCs w:val="22"/>
              </w:rPr>
            </w:pPr>
          </w:p>
        </w:tc>
      </w:tr>
    </w:tbl>
    <w:p w14:paraId="45D41FE4" w14:textId="77777777" w:rsidR="0074606F" w:rsidRPr="0074606F" w:rsidRDefault="0074606F" w:rsidP="0074606F">
      <w:pPr>
        <w:keepNext/>
        <w:keepLines/>
        <w:tabs>
          <w:tab w:val="left" w:pos="720"/>
        </w:tabs>
        <w:spacing w:before="360" w:after="240" w:line="240" w:lineRule="auto"/>
        <w:ind w:left="0"/>
        <w:jc w:val="both"/>
        <w:outlineLvl w:val="0"/>
        <w:rPr>
          <w:rFonts w:ascii="Arial" w:hAnsi="Arial" w:cs="Arial"/>
          <w:b/>
          <w:sz w:val="28"/>
        </w:rPr>
      </w:pPr>
      <w:bookmarkStart w:id="6" w:name="_Toc414619277"/>
      <w:r w:rsidRPr="0074606F">
        <w:rPr>
          <w:rFonts w:ascii="Arial" w:hAnsi="Arial" w:cs="Arial"/>
          <w:b/>
          <w:sz w:val="28"/>
        </w:rPr>
        <w:lastRenderedPageBreak/>
        <w:t>Protocol</w:t>
      </w:r>
      <w:r w:rsidR="001F1845">
        <w:rPr>
          <w:rFonts w:ascii="Arial" w:hAnsi="Arial" w:cs="Arial"/>
          <w:b/>
          <w:sz w:val="28"/>
        </w:rPr>
        <w:t xml:space="preserve"> Version History</w:t>
      </w:r>
      <w:bookmarkEnd w:id="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
        <w:gridCol w:w="4413"/>
        <w:gridCol w:w="1930"/>
      </w:tblGrid>
      <w:tr w:rsidR="0074606F" w:rsidRPr="0074606F" w14:paraId="37D1B3E3" w14:textId="77777777" w:rsidTr="00A514CC">
        <w:tc>
          <w:tcPr>
            <w:tcW w:w="1843" w:type="dxa"/>
            <w:shd w:val="clear" w:color="auto" w:fill="auto"/>
          </w:tcPr>
          <w:p w14:paraId="75D856A6" w14:textId="77777777" w:rsidR="0074606F" w:rsidRPr="0074606F" w:rsidRDefault="0074606F" w:rsidP="00E6209A">
            <w:pPr>
              <w:ind w:left="0"/>
            </w:pPr>
            <w:r w:rsidRPr="0074606F">
              <w:t>Version Number</w:t>
            </w:r>
          </w:p>
        </w:tc>
        <w:tc>
          <w:tcPr>
            <w:tcW w:w="708" w:type="dxa"/>
            <w:shd w:val="clear" w:color="auto" w:fill="auto"/>
          </w:tcPr>
          <w:p w14:paraId="078122EE" w14:textId="77777777" w:rsidR="0074606F" w:rsidRPr="0074606F" w:rsidRDefault="0074606F" w:rsidP="00E6209A">
            <w:pPr>
              <w:ind w:left="0"/>
            </w:pPr>
            <w:r w:rsidRPr="0074606F">
              <w:t>Date</w:t>
            </w:r>
          </w:p>
        </w:tc>
        <w:tc>
          <w:tcPr>
            <w:tcW w:w="4413" w:type="dxa"/>
            <w:shd w:val="clear" w:color="auto" w:fill="auto"/>
          </w:tcPr>
          <w:p w14:paraId="0025CB6C" w14:textId="77777777" w:rsidR="0074606F" w:rsidRPr="0074606F" w:rsidRDefault="0074606F" w:rsidP="004C3D9F">
            <w:pPr>
              <w:ind w:left="0"/>
            </w:pPr>
            <w:r w:rsidRPr="0074606F">
              <w:t>Protocol Update Finalised By</w:t>
            </w:r>
            <w:r w:rsidR="004C3D9F">
              <w:t xml:space="preserve"> (insert name of person)</w:t>
            </w:r>
            <w:r w:rsidRPr="0074606F">
              <w:t>:</w:t>
            </w:r>
            <w:r w:rsidR="004C3D9F">
              <w:t xml:space="preserve"> </w:t>
            </w:r>
          </w:p>
        </w:tc>
        <w:tc>
          <w:tcPr>
            <w:tcW w:w="1930" w:type="dxa"/>
            <w:shd w:val="clear" w:color="auto" w:fill="auto"/>
          </w:tcPr>
          <w:p w14:paraId="44F9A23C" w14:textId="77777777" w:rsidR="0074606F" w:rsidRPr="0074606F" w:rsidRDefault="00C808A2" w:rsidP="00E6209A">
            <w:pPr>
              <w:ind w:left="0"/>
            </w:pPr>
            <w:r>
              <w:t>Reasons for</w:t>
            </w:r>
            <w:r w:rsidR="0074606F" w:rsidRPr="0074606F">
              <w:t xml:space="preserve"> Update</w:t>
            </w:r>
          </w:p>
        </w:tc>
      </w:tr>
      <w:tr w:rsidR="0074606F" w:rsidRPr="0074606F" w14:paraId="20CAF33F" w14:textId="77777777" w:rsidTr="00A514CC">
        <w:tc>
          <w:tcPr>
            <w:tcW w:w="1843" w:type="dxa"/>
            <w:shd w:val="clear" w:color="auto" w:fill="auto"/>
          </w:tcPr>
          <w:p w14:paraId="02EED666" w14:textId="77777777" w:rsidR="0074606F" w:rsidRPr="0074606F" w:rsidRDefault="0074606F" w:rsidP="00E6209A">
            <w:pPr>
              <w:ind w:left="0"/>
            </w:pPr>
          </w:p>
        </w:tc>
        <w:tc>
          <w:tcPr>
            <w:tcW w:w="708" w:type="dxa"/>
            <w:shd w:val="clear" w:color="auto" w:fill="auto"/>
          </w:tcPr>
          <w:p w14:paraId="1FA3ACBF" w14:textId="77777777" w:rsidR="0074606F" w:rsidRPr="0074606F" w:rsidRDefault="0074606F" w:rsidP="00E6209A">
            <w:pPr>
              <w:ind w:left="0"/>
            </w:pPr>
          </w:p>
        </w:tc>
        <w:tc>
          <w:tcPr>
            <w:tcW w:w="4413" w:type="dxa"/>
            <w:shd w:val="clear" w:color="auto" w:fill="auto"/>
          </w:tcPr>
          <w:p w14:paraId="6526DCE0" w14:textId="77777777" w:rsidR="0074606F" w:rsidRPr="0074606F" w:rsidRDefault="0074606F" w:rsidP="00E6209A">
            <w:pPr>
              <w:ind w:left="0"/>
            </w:pPr>
          </w:p>
        </w:tc>
        <w:tc>
          <w:tcPr>
            <w:tcW w:w="1930" w:type="dxa"/>
            <w:shd w:val="clear" w:color="auto" w:fill="auto"/>
          </w:tcPr>
          <w:p w14:paraId="1EF464C7" w14:textId="77777777" w:rsidR="0074606F" w:rsidRPr="0074606F" w:rsidRDefault="0074606F" w:rsidP="00E6209A">
            <w:pPr>
              <w:ind w:left="0"/>
            </w:pPr>
          </w:p>
        </w:tc>
      </w:tr>
      <w:tr w:rsidR="0074606F" w:rsidRPr="0074606F" w14:paraId="61CB1892" w14:textId="77777777" w:rsidTr="00A514CC">
        <w:tc>
          <w:tcPr>
            <w:tcW w:w="1843" w:type="dxa"/>
            <w:shd w:val="clear" w:color="auto" w:fill="auto"/>
          </w:tcPr>
          <w:p w14:paraId="24E28045" w14:textId="77777777" w:rsidR="0074606F" w:rsidRPr="0074606F" w:rsidRDefault="0074606F" w:rsidP="00E6209A">
            <w:pPr>
              <w:ind w:left="0"/>
            </w:pPr>
          </w:p>
        </w:tc>
        <w:tc>
          <w:tcPr>
            <w:tcW w:w="708" w:type="dxa"/>
            <w:shd w:val="clear" w:color="auto" w:fill="auto"/>
          </w:tcPr>
          <w:p w14:paraId="205F9C61" w14:textId="77777777" w:rsidR="0074606F" w:rsidRPr="0074606F" w:rsidRDefault="0074606F" w:rsidP="00E6209A">
            <w:pPr>
              <w:ind w:left="0"/>
            </w:pPr>
          </w:p>
        </w:tc>
        <w:tc>
          <w:tcPr>
            <w:tcW w:w="4413" w:type="dxa"/>
            <w:shd w:val="clear" w:color="auto" w:fill="auto"/>
          </w:tcPr>
          <w:p w14:paraId="0EFEE964" w14:textId="77777777" w:rsidR="0074606F" w:rsidRPr="0074606F" w:rsidRDefault="0074606F" w:rsidP="00E6209A">
            <w:pPr>
              <w:ind w:left="0"/>
            </w:pPr>
          </w:p>
        </w:tc>
        <w:tc>
          <w:tcPr>
            <w:tcW w:w="1930" w:type="dxa"/>
            <w:shd w:val="clear" w:color="auto" w:fill="auto"/>
          </w:tcPr>
          <w:p w14:paraId="644C64FD" w14:textId="77777777" w:rsidR="0074606F" w:rsidRPr="0074606F" w:rsidRDefault="0074606F" w:rsidP="00E6209A">
            <w:pPr>
              <w:ind w:left="0"/>
            </w:pPr>
          </w:p>
        </w:tc>
      </w:tr>
      <w:tr w:rsidR="0074606F" w:rsidRPr="0074606F" w14:paraId="0CB6D1BB" w14:textId="77777777" w:rsidTr="00A514CC">
        <w:tc>
          <w:tcPr>
            <w:tcW w:w="1843" w:type="dxa"/>
            <w:shd w:val="clear" w:color="auto" w:fill="auto"/>
          </w:tcPr>
          <w:p w14:paraId="477A9100" w14:textId="77777777" w:rsidR="0074606F" w:rsidRPr="0074606F" w:rsidRDefault="0074606F" w:rsidP="00E6209A">
            <w:pPr>
              <w:ind w:left="0"/>
            </w:pPr>
          </w:p>
        </w:tc>
        <w:tc>
          <w:tcPr>
            <w:tcW w:w="708" w:type="dxa"/>
            <w:shd w:val="clear" w:color="auto" w:fill="auto"/>
          </w:tcPr>
          <w:p w14:paraId="44197F6C" w14:textId="77777777" w:rsidR="0074606F" w:rsidRPr="0074606F" w:rsidRDefault="0074606F" w:rsidP="00E6209A">
            <w:pPr>
              <w:ind w:left="0"/>
            </w:pPr>
          </w:p>
        </w:tc>
        <w:tc>
          <w:tcPr>
            <w:tcW w:w="4413" w:type="dxa"/>
            <w:shd w:val="clear" w:color="auto" w:fill="auto"/>
          </w:tcPr>
          <w:p w14:paraId="213A2495" w14:textId="77777777" w:rsidR="0074606F" w:rsidRPr="0074606F" w:rsidRDefault="0074606F" w:rsidP="00E6209A">
            <w:pPr>
              <w:ind w:left="0"/>
            </w:pPr>
          </w:p>
        </w:tc>
        <w:tc>
          <w:tcPr>
            <w:tcW w:w="1930" w:type="dxa"/>
            <w:shd w:val="clear" w:color="auto" w:fill="auto"/>
          </w:tcPr>
          <w:p w14:paraId="4E9A3382" w14:textId="77777777" w:rsidR="0074606F" w:rsidRPr="0074606F" w:rsidRDefault="0074606F" w:rsidP="00E6209A">
            <w:pPr>
              <w:ind w:left="0"/>
            </w:pPr>
          </w:p>
        </w:tc>
      </w:tr>
      <w:tr w:rsidR="0074606F" w:rsidRPr="0074606F" w14:paraId="49B01BA7" w14:textId="77777777" w:rsidTr="00A514CC">
        <w:tc>
          <w:tcPr>
            <w:tcW w:w="1843" w:type="dxa"/>
            <w:shd w:val="clear" w:color="auto" w:fill="auto"/>
          </w:tcPr>
          <w:p w14:paraId="5C989BB1" w14:textId="77777777" w:rsidR="0074606F" w:rsidRPr="0074606F" w:rsidRDefault="0074606F" w:rsidP="00E6209A">
            <w:pPr>
              <w:ind w:left="0"/>
            </w:pPr>
          </w:p>
        </w:tc>
        <w:tc>
          <w:tcPr>
            <w:tcW w:w="708" w:type="dxa"/>
            <w:shd w:val="clear" w:color="auto" w:fill="auto"/>
          </w:tcPr>
          <w:p w14:paraId="6599CE4F" w14:textId="77777777" w:rsidR="0074606F" w:rsidRPr="0074606F" w:rsidRDefault="0074606F" w:rsidP="00E6209A">
            <w:pPr>
              <w:ind w:left="0"/>
            </w:pPr>
          </w:p>
        </w:tc>
        <w:tc>
          <w:tcPr>
            <w:tcW w:w="4413" w:type="dxa"/>
            <w:shd w:val="clear" w:color="auto" w:fill="auto"/>
          </w:tcPr>
          <w:p w14:paraId="588C93F3" w14:textId="77777777" w:rsidR="0074606F" w:rsidRPr="0074606F" w:rsidRDefault="0074606F" w:rsidP="00E6209A">
            <w:pPr>
              <w:ind w:left="0"/>
            </w:pPr>
          </w:p>
        </w:tc>
        <w:tc>
          <w:tcPr>
            <w:tcW w:w="1930" w:type="dxa"/>
            <w:shd w:val="clear" w:color="auto" w:fill="auto"/>
          </w:tcPr>
          <w:p w14:paraId="2414B6A8" w14:textId="77777777" w:rsidR="0074606F" w:rsidRPr="0074606F" w:rsidRDefault="0074606F" w:rsidP="00E6209A">
            <w:pPr>
              <w:ind w:left="0"/>
            </w:pPr>
          </w:p>
        </w:tc>
      </w:tr>
      <w:tr w:rsidR="0074606F" w:rsidRPr="0074606F" w14:paraId="55F1B5F6" w14:textId="77777777" w:rsidTr="00A514CC">
        <w:tc>
          <w:tcPr>
            <w:tcW w:w="1843" w:type="dxa"/>
            <w:shd w:val="clear" w:color="auto" w:fill="auto"/>
          </w:tcPr>
          <w:p w14:paraId="0421C098" w14:textId="77777777" w:rsidR="0074606F" w:rsidRPr="0074606F" w:rsidRDefault="0074606F" w:rsidP="00E6209A">
            <w:pPr>
              <w:ind w:left="0"/>
            </w:pPr>
          </w:p>
        </w:tc>
        <w:tc>
          <w:tcPr>
            <w:tcW w:w="708" w:type="dxa"/>
            <w:shd w:val="clear" w:color="auto" w:fill="auto"/>
          </w:tcPr>
          <w:p w14:paraId="1DE6426A" w14:textId="77777777" w:rsidR="0074606F" w:rsidRPr="0074606F" w:rsidRDefault="0074606F" w:rsidP="00E6209A">
            <w:pPr>
              <w:ind w:left="0"/>
            </w:pPr>
          </w:p>
        </w:tc>
        <w:tc>
          <w:tcPr>
            <w:tcW w:w="4413" w:type="dxa"/>
            <w:shd w:val="clear" w:color="auto" w:fill="auto"/>
          </w:tcPr>
          <w:p w14:paraId="258EA304" w14:textId="77777777" w:rsidR="0074606F" w:rsidRPr="0074606F" w:rsidRDefault="0074606F" w:rsidP="00E6209A">
            <w:pPr>
              <w:ind w:left="0"/>
            </w:pPr>
          </w:p>
        </w:tc>
        <w:tc>
          <w:tcPr>
            <w:tcW w:w="1930" w:type="dxa"/>
            <w:shd w:val="clear" w:color="auto" w:fill="auto"/>
          </w:tcPr>
          <w:p w14:paraId="6C10A75E" w14:textId="77777777" w:rsidR="0074606F" w:rsidRPr="0074606F" w:rsidRDefault="0074606F" w:rsidP="00E6209A">
            <w:pPr>
              <w:ind w:left="0"/>
            </w:pPr>
          </w:p>
        </w:tc>
      </w:tr>
      <w:tr w:rsidR="0074606F" w:rsidRPr="0074606F" w14:paraId="473F2AEA" w14:textId="77777777" w:rsidTr="00A514CC">
        <w:tc>
          <w:tcPr>
            <w:tcW w:w="1843" w:type="dxa"/>
            <w:shd w:val="clear" w:color="auto" w:fill="auto"/>
          </w:tcPr>
          <w:p w14:paraId="34DE7F1A" w14:textId="77777777" w:rsidR="0074606F" w:rsidRPr="0074606F" w:rsidRDefault="0074606F" w:rsidP="00E6209A">
            <w:pPr>
              <w:ind w:left="0"/>
            </w:pPr>
          </w:p>
        </w:tc>
        <w:tc>
          <w:tcPr>
            <w:tcW w:w="708" w:type="dxa"/>
            <w:shd w:val="clear" w:color="auto" w:fill="auto"/>
          </w:tcPr>
          <w:p w14:paraId="56BECF07" w14:textId="77777777" w:rsidR="0074606F" w:rsidRPr="0074606F" w:rsidRDefault="0074606F" w:rsidP="00E6209A">
            <w:pPr>
              <w:ind w:left="0"/>
            </w:pPr>
          </w:p>
        </w:tc>
        <w:tc>
          <w:tcPr>
            <w:tcW w:w="4413" w:type="dxa"/>
            <w:shd w:val="clear" w:color="auto" w:fill="auto"/>
          </w:tcPr>
          <w:p w14:paraId="71191D6D" w14:textId="77777777" w:rsidR="0074606F" w:rsidRPr="0074606F" w:rsidRDefault="0074606F" w:rsidP="00E6209A">
            <w:pPr>
              <w:ind w:left="0"/>
            </w:pPr>
          </w:p>
        </w:tc>
        <w:tc>
          <w:tcPr>
            <w:tcW w:w="1930" w:type="dxa"/>
            <w:shd w:val="clear" w:color="auto" w:fill="auto"/>
          </w:tcPr>
          <w:p w14:paraId="6B8ACF4A" w14:textId="77777777" w:rsidR="0074606F" w:rsidRPr="0074606F" w:rsidRDefault="0074606F" w:rsidP="00E6209A">
            <w:pPr>
              <w:ind w:left="0"/>
            </w:pPr>
          </w:p>
        </w:tc>
      </w:tr>
    </w:tbl>
    <w:p w14:paraId="5D5E3589" w14:textId="77777777" w:rsidR="00A17799" w:rsidRPr="00F96CA1" w:rsidRDefault="00A17799" w:rsidP="00A17799">
      <w:pPr>
        <w:pStyle w:val="Heading1"/>
        <w:ind w:left="850" w:hanging="850"/>
        <w:jc w:val="both"/>
        <w:rPr>
          <w:rFonts w:ascii="Calibri" w:hAnsi="Calibri" w:cs="Calibri"/>
          <w:sz w:val="24"/>
          <w:szCs w:val="24"/>
        </w:rPr>
      </w:pPr>
      <w:r w:rsidRPr="00F96CA1">
        <w:rPr>
          <w:rFonts w:ascii="Calibri" w:hAnsi="Calibri" w:cs="Calibri"/>
          <w:sz w:val="22"/>
          <w:szCs w:val="22"/>
        </w:rPr>
        <w:br w:type="page"/>
      </w:r>
      <w:bookmarkStart w:id="7" w:name="_Toc370537652"/>
      <w:bookmarkStart w:id="8" w:name="_Toc371997091"/>
      <w:bookmarkStart w:id="9" w:name="_Toc381149359"/>
      <w:bookmarkStart w:id="10" w:name="_Toc476718736"/>
      <w:bookmarkStart w:id="11" w:name="_Toc414619278"/>
      <w:r w:rsidRPr="007917E5">
        <w:rPr>
          <w:rFonts w:ascii="Cambria" w:hAnsi="Cambria"/>
          <w:bCs/>
          <w:color w:val="6F7DA5"/>
          <w:szCs w:val="28"/>
        </w:rPr>
        <w:lastRenderedPageBreak/>
        <w:t>Signatures</w:t>
      </w:r>
      <w:bookmarkEnd w:id="7"/>
      <w:bookmarkEnd w:id="8"/>
      <w:bookmarkEnd w:id="9"/>
      <w:bookmarkEnd w:id="10"/>
      <w:bookmarkEnd w:id="11"/>
    </w:p>
    <w:p w14:paraId="0238C382" w14:textId="50663C7D" w:rsidR="00A17799" w:rsidRPr="00F96CA1" w:rsidRDefault="00A17799" w:rsidP="00A17799">
      <w:pPr>
        <w:ind w:left="0"/>
        <w:jc w:val="both"/>
        <w:rPr>
          <w:rFonts w:ascii="Calibri" w:hAnsi="Calibri" w:cs="Calibri"/>
          <w:sz w:val="22"/>
          <w:szCs w:val="22"/>
        </w:rPr>
      </w:pPr>
      <w:r w:rsidRPr="00F96CA1">
        <w:rPr>
          <w:rFonts w:ascii="Calibri" w:hAnsi="Calibri" w:cs="Calibri"/>
          <w:sz w:val="22"/>
          <w:szCs w:val="22"/>
        </w:rPr>
        <w:t>The Chief Investigator and the JRO have discussed this protocol. The investigator agree</w:t>
      </w:r>
      <w:r w:rsidR="00714B2A">
        <w:rPr>
          <w:rFonts w:ascii="Calibri" w:hAnsi="Calibri" w:cs="Calibri"/>
          <w:sz w:val="22"/>
          <w:szCs w:val="22"/>
        </w:rPr>
        <w:t>s</w:t>
      </w:r>
      <w:r w:rsidRPr="00F96CA1">
        <w:rPr>
          <w:rFonts w:ascii="Calibri" w:hAnsi="Calibri" w:cs="Calibri"/>
          <w:sz w:val="22"/>
          <w:szCs w:val="22"/>
        </w:rPr>
        <w:t xml:space="preserve"> to perform the investigations and to abide by this protocol </w:t>
      </w:r>
    </w:p>
    <w:p w14:paraId="56B0F392" w14:textId="77777777" w:rsidR="00A17799" w:rsidRPr="00F96CA1" w:rsidRDefault="00A17799" w:rsidP="00A17799">
      <w:pPr>
        <w:ind w:left="0"/>
        <w:jc w:val="both"/>
        <w:rPr>
          <w:rFonts w:ascii="Calibri" w:hAnsi="Calibri" w:cs="Calibri"/>
          <w:sz w:val="22"/>
          <w:szCs w:val="22"/>
        </w:rPr>
      </w:pPr>
      <w:r w:rsidRPr="00F96CA1">
        <w:rPr>
          <w:rFonts w:ascii="Calibri" w:hAnsi="Calibri" w:cs="Calibri"/>
          <w:sz w:val="22"/>
          <w:szCs w:val="22"/>
        </w:rPr>
        <w:t>The investigator agrees to conduct the trial in compliance with the approved protocol, EU GCP and UK Regulations for CTIMPs (SI 2004/1031; as amended), the UK Data Protection Act (1998), the Trust Information Governance Policy (or other local equivalent), the</w:t>
      </w:r>
      <w:r>
        <w:rPr>
          <w:rFonts w:ascii="Calibri" w:hAnsi="Calibri" w:cs="Calibri"/>
          <w:sz w:val="22"/>
          <w:szCs w:val="22"/>
        </w:rPr>
        <w:t xml:space="preserve"> current</w:t>
      </w:r>
      <w:r w:rsidRPr="00F96CA1">
        <w:rPr>
          <w:rFonts w:ascii="Calibri" w:hAnsi="Calibri" w:cs="Calibri"/>
          <w:sz w:val="22"/>
          <w:szCs w:val="22"/>
        </w:rPr>
        <w:t xml:space="preserve"> Research Governance Framework</w:t>
      </w:r>
      <w:r>
        <w:rPr>
          <w:rFonts w:ascii="Calibri" w:hAnsi="Calibri" w:cs="Calibri"/>
          <w:sz w:val="22"/>
          <w:szCs w:val="22"/>
        </w:rPr>
        <w:t xml:space="preserve">, </w:t>
      </w:r>
      <w:r w:rsidRPr="00177EEC">
        <w:rPr>
          <w:rFonts w:ascii="Calibri" w:hAnsi="Calibri" w:cs="Calibri"/>
          <w:color w:val="FF0000"/>
          <w:sz w:val="22"/>
          <w:szCs w:val="22"/>
        </w:rPr>
        <w:t>the GMO (Contained Use) Regulations 2000 (and subsequent amendments)</w:t>
      </w:r>
      <w:r w:rsidRPr="009863C3">
        <w:rPr>
          <w:rFonts w:ascii="Calibri" w:hAnsi="Calibri" w:cs="Calibri"/>
          <w:sz w:val="22"/>
          <w:szCs w:val="22"/>
        </w:rPr>
        <w:t>,</w:t>
      </w:r>
      <w:r w:rsidRPr="00F96CA1">
        <w:rPr>
          <w:rFonts w:ascii="Calibri" w:hAnsi="Calibri" w:cs="Calibri"/>
          <w:color w:val="0000FF"/>
          <w:sz w:val="22"/>
          <w:szCs w:val="22"/>
        </w:rPr>
        <w:t xml:space="preserve"> </w:t>
      </w:r>
      <w:r w:rsidRPr="00F96CA1">
        <w:rPr>
          <w:rFonts w:ascii="Calibri" w:hAnsi="Calibri" w:cs="Calibri"/>
          <w:sz w:val="22"/>
          <w:szCs w:val="22"/>
        </w:rPr>
        <w:t>the Sponsor’s SOPs, and other regulatory requirements as amended.</w:t>
      </w:r>
    </w:p>
    <w:p w14:paraId="5D7CFB5C" w14:textId="77777777" w:rsidR="00A17799" w:rsidRPr="00F96CA1" w:rsidRDefault="00A17799" w:rsidP="00A17799">
      <w:pPr>
        <w:ind w:left="0"/>
        <w:jc w:val="both"/>
        <w:rPr>
          <w:rFonts w:ascii="Calibri" w:hAnsi="Calibri" w:cs="Calibri"/>
          <w:sz w:val="22"/>
          <w:szCs w:val="22"/>
        </w:rPr>
      </w:pPr>
    </w:p>
    <w:tbl>
      <w:tblPr>
        <w:tblW w:w="0" w:type="auto"/>
        <w:tblInd w:w="108" w:type="dxa"/>
        <w:tblLayout w:type="fixed"/>
        <w:tblLook w:val="0000" w:firstRow="0" w:lastRow="0" w:firstColumn="0" w:lastColumn="0" w:noHBand="0" w:noVBand="0"/>
      </w:tblPr>
      <w:tblGrid>
        <w:gridCol w:w="3240"/>
        <w:gridCol w:w="3510"/>
        <w:gridCol w:w="1890"/>
      </w:tblGrid>
      <w:tr w:rsidR="00A17799" w:rsidRPr="00F96CA1" w14:paraId="778777B9" w14:textId="77777777">
        <w:trPr>
          <w:cantSplit/>
        </w:trPr>
        <w:tc>
          <w:tcPr>
            <w:tcW w:w="3240" w:type="dxa"/>
          </w:tcPr>
          <w:p w14:paraId="1EC3E8AB" w14:textId="77777777" w:rsidR="00A17799" w:rsidRPr="00F96CA1" w:rsidRDefault="00A17799" w:rsidP="00A17799">
            <w:pPr>
              <w:spacing w:before="600" w:after="0" w:line="240" w:lineRule="auto"/>
              <w:ind w:left="0"/>
              <w:jc w:val="both"/>
              <w:rPr>
                <w:rFonts w:ascii="Calibri" w:hAnsi="Calibri" w:cs="Calibri"/>
                <w:sz w:val="22"/>
                <w:szCs w:val="22"/>
              </w:rPr>
            </w:pPr>
            <w:r w:rsidRPr="00F96CA1">
              <w:rPr>
                <w:rFonts w:ascii="Calibri" w:hAnsi="Calibri" w:cs="Calibri"/>
                <w:b/>
                <w:sz w:val="22"/>
                <w:szCs w:val="22"/>
              </w:rPr>
              <w:t>Chief investigator</w:t>
            </w:r>
          </w:p>
          <w:p w14:paraId="5CC19F58" w14:textId="77777777" w:rsidR="00A17799" w:rsidRPr="00F96CA1" w:rsidRDefault="00A17799" w:rsidP="00A17799">
            <w:pPr>
              <w:spacing w:before="120" w:after="0" w:line="240" w:lineRule="auto"/>
              <w:ind w:left="0"/>
              <w:jc w:val="both"/>
              <w:rPr>
                <w:rFonts w:ascii="Calibri" w:hAnsi="Calibri" w:cs="Calibri"/>
                <w:color w:val="FF0000"/>
                <w:sz w:val="22"/>
                <w:szCs w:val="22"/>
              </w:rPr>
            </w:pPr>
            <w:r w:rsidRPr="00F96CA1">
              <w:rPr>
                <w:rFonts w:ascii="Calibri" w:hAnsi="Calibri" w:cs="Calibri"/>
                <w:color w:val="FF0000"/>
                <w:sz w:val="22"/>
                <w:szCs w:val="22"/>
              </w:rPr>
              <w:fldChar w:fldCharType="begin"/>
            </w:r>
            <w:r w:rsidRPr="00F96CA1">
              <w:rPr>
                <w:rFonts w:ascii="Calibri" w:hAnsi="Calibri" w:cs="Calibri"/>
                <w:color w:val="FF0000"/>
                <w:sz w:val="22"/>
                <w:szCs w:val="22"/>
              </w:rPr>
              <w:instrText xml:space="preserve"> MACROBUTTON EmptyMacro [Insert name of CI]</w:instrText>
            </w:r>
            <w:r w:rsidRPr="00F96CA1">
              <w:rPr>
                <w:rFonts w:ascii="Calibri" w:hAnsi="Calibri" w:cs="Calibri"/>
                <w:color w:val="FF0000"/>
                <w:sz w:val="22"/>
                <w:szCs w:val="22"/>
              </w:rPr>
              <w:fldChar w:fldCharType="end"/>
            </w:r>
          </w:p>
        </w:tc>
        <w:tc>
          <w:tcPr>
            <w:tcW w:w="3510" w:type="dxa"/>
            <w:tcBorders>
              <w:bottom w:val="single" w:sz="6" w:space="0" w:color="auto"/>
            </w:tcBorders>
          </w:tcPr>
          <w:p w14:paraId="0B0AC7CB" w14:textId="77777777" w:rsidR="00A17799" w:rsidRPr="00E47F9A" w:rsidRDefault="00A17799" w:rsidP="00A17799">
            <w:pPr>
              <w:spacing w:after="0" w:line="240" w:lineRule="auto"/>
              <w:ind w:left="0"/>
              <w:jc w:val="both"/>
              <w:rPr>
                <w:rFonts w:ascii="Calibri" w:hAnsi="Calibri" w:cs="Calibri"/>
                <w:sz w:val="22"/>
                <w:szCs w:val="22"/>
              </w:rPr>
            </w:pPr>
          </w:p>
        </w:tc>
        <w:tc>
          <w:tcPr>
            <w:tcW w:w="1890" w:type="dxa"/>
            <w:tcBorders>
              <w:bottom w:val="single" w:sz="6" w:space="0" w:color="auto"/>
            </w:tcBorders>
          </w:tcPr>
          <w:p w14:paraId="379F5B89" w14:textId="77777777" w:rsidR="00A17799" w:rsidRPr="00245599" w:rsidRDefault="00A17799" w:rsidP="00A17799">
            <w:pPr>
              <w:spacing w:after="0" w:line="240" w:lineRule="auto"/>
              <w:ind w:left="0"/>
              <w:jc w:val="both"/>
              <w:rPr>
                <w:rFonts w:ascii="Calibri" w:hAnsi="Calibri" w:cs="Calibri"/>
                <w:sz w:val="22"/>
                <w:szCs w:val="22"/>
              </w:rPr>
            </w:pPr>
          </w:p>
        </w:tc>
      </w:tr>
      <w:tr w:rsidR="00A17799" w:rsidRPr="00F96CA1" w14:paraId="19AC5801" w14:textId="77777777">
        <w:trPr>
          <w:cantSplit/>
        </w:trPr>
        <w:tc>
          <w:tcPr>
            <w:tcW w:w="3240" w:type="dxa"/>
          </w:tcPr>
          <w:p w14:paraId="2308F60F" w14:textId="77777777" w:rsidR="00A17799" w:rsidRPr="00F96CA1" w:rsidRDefault="00A17799" w:rsidP="00A17799">
            <w:pPr>
              <w:spacing w:after="0" w:line="240" w:lineRule="auto"/>
              <w:ind w:left="0"/>
              <w:jc w:val="both"/>
              <w:rPr>
                <w:rFonts w:ascii="Calibri" w:hAnsi="Calibri" w:cs="Calibri"/>
                <w:sz w:val="22"/>
                <w:szCs w:val="22"/>
              </w:rPr>
            </w:pPr>
          </w:p>
        </w:tc>
        <w:tc>
          <w:tcPr>
            <w:tcW w:w="3510" w:type="dxa"/>
          </w:tcPr>
          <w:p w14:paraId="29D46F0C"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Signature</w:t>
            </w:r>
          </w:p>
        </w:tc>
        <w:tc>
          <w:tcPr>
            <w:tcW w:w="1890" w:type="dxa"/>
          </w:tcPr>
          <w:p w14:paraId="55B4F1C8"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Date</w:t>
            </w:r>
          </w:p>
        </w:tc>
      </w:tr>
      <w:tr w:rsidR="00A17799" w:rsidRPr="00F96CA1" w14:paraId="17717EF0" w14:textId="77777777">
        <w:trPr>
          <w:cantSplit/>
        </w:trPr>
        <w:tc>
          <w:tcPr>
            <w:tcW w:w="3240" w:type="dxa"/>
          </w:tcPr>
          <w:p w14:paraId="03B8E9BF" w14:textId="77777777" w:rsidR="00A17799" w:rsidRPr="00F96CA1" w:rsidRDefault="00A17799" w:rsidP="00A17799">
            <w:pPr>
              <w:keepNext/>
              <w:spacing w:before="600" w:after="0" w:line="240" w:lineRule="auto"/>
              <w:ind w:left="0"/>
              <w:jc w:val="both"/>
              <w:rPr>
                <w:rFonts w:ascii="Calibri" w:hAnsi="Calibri" w:cs="Calibri"/>
                <w:sz w:val="22"/>
                <w:szCs w:val="22"/>
              </w:rPr>
            </w:pPr>
            <w:r w:rsidRPr="00F96CA1">
              <w:rPr>
                <w:rFonts w:ascii="Calibri" w:hAnsi="Calibri" w:cs="Calibri"/>
                <w:b/>
                <w:sz w:val="22"/>
                <w:szCs w:val="22"/>
              </w:rPr>
              <w:t xml:space="preserve">Sponsor </w:t>
            </w:r>
          </w:p>
          <w:p w14:paraId="67EBED85" w14:textId="77777777" w:rsidR="00A17799" w:rsidRPr="00F96CA1" w:rsidRDefault="00A17799" w:rsidP="00A17799">
            <w:pPr>
              <w:keepNext/>
              <w:spacing w:before="240" w:after="0" w:line="240" w:lineRule="auto"/>
              <w:ind w:left="0"/>
              <w:jc w:val="both"/>
              <w:rPr>
                <w:rFonts w:ascii="Calibri" w:hAnsi="Calibri" w:cs="Calibri"/>
                <w:color w:val="FF0000"/>
                <w:sz w:val="22"/>
                <w:szCs w:val="22"/>
              </w:rPr>
            </w:pPr>
            <w:r w:rsidRPr="00F96CA1">
              <w:rPr>
                <w:rFonts w:ascii="Calibri" w:hAnsi="Calibri" w:cs="Calibri"/>
                <w:color w:val="FF0000"/>
                <w:sz w:val="22"/>
                <w:szCs w:val="22"/>
              </w:rPr>
              <w:t xml:space="preserve">JRO to Add </w:t>
            </w:r>
          </w:p>
        </w:tc>
        <w:tc>
          <w:tcPr>
            <w:tcW w:w="3510" w:type="dxa"/>
            <w:tcBorders>
              <w:bottom w:val="single" w:sz="6" w:space="0" w:color="auto"/>
            </w:tcBorders>
          </w:tcPr>
          <w:p w14:paraId="6103FCCD" w14:textId="77777777" w:rsidR="00A17799" w:rsidRPr="00F96CA1" w:rsidRDefault="00A17799" w:rsidP="00A17799">
            <w:pPr>
              <w:keepNext/>
              <w:spacing w:after="0" w:line="240" w:lineRule="auto"/>
              <w:ind w:left="0"/>
              <w:jc w:val="both"/>
              <w:rPr>
                <w:rFonts w:ascii="Calibri" w:hAnsi="Calibri" w:cs="Calibri"/>
                <w:sz w:val="22"/>
                <w:szCs w:val="22"/>
              </w:rPr>
            </w:pPr>
          </w:p>
        </w:tc>
        <w:tc>
          <w:tcPr>
            <w:tcW w:w="1890" w:type="dxa"/>
            <w:tcBorders>
              <w:bottom w:val="single" w:sz="6" w:space="0" w:color="auto"/>
            </w:tcBorders>
          </w:tcPr>
          <w:p w14:paraId="71063D7B" w14:textId="77777777" w:rsidR="00A17799" w:rsidRPr="00F96CA1" w:rsidRDefault="00A17799" w:rsidP="00A17799">
            <w:pPr>
              <w:keepNext/>
              <w:spacing w:after="0" w:line="240" w:lineRule="auto"/>
              <w:ind w:left="0"/>
              <w:jc w:val="both"/>
              <w:rPr>
                <w:rFonts w:ascii="Calibri" w:hAnsi="Calibri" w:cs="Calibri"/>
                <w:sz w:val="22"/>
                <w:szCs w:val="22"/>
              </w:rPr>
            </w:pPr>
          </w:p>
        </w:tc>
      </w:tr>
      <w:tr w:rsidR="00A17799" w:rsidRPr="00F96CA1" w14:paraId="1573DE5F" w14:textId="77777777">
        <w:trPr>
          <w:cantSplit/>
        </w:trPr>
        <w:tc>
          <w:tcPr>
            <w:tcW w:w="3240" w:type="dxa"/>
          </w:tcPr>
          <w:p w14:paraId="781F7C59"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UCL</w:t>
            </w:r>
          </w:p>
        </w:tc>
        <w:tc>
          <w:tcPr>
            <w:tcW w:w="3510" w:type="dxa"/>
          </w:tcPr>
          <w:p w14:paraId="6AF26741"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Signature</w:t>
            </w:r>
          </w:p>
        </w:tc>
        <w:tc>
          <w:tcPr>
            <w:tcW w:w="1890" w:type="dxa"/>
          </w:tcPr>
          <w:p w14:paraId="70700B71"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Date</w:t>
            </w:r>
          </w:p>
        </w:tc>
      </w:tr>
      <w:tr w:rsidR="00A17799" w:rsidRPr="00F96CA1" w14:paraId="4F8FEED0" w14:textId="77777777">
        <w:trPr>
          <w:cantSplit/>
        </w:trPr>
        <w:tc>
          <w:tcPr>
            <w:tcW w:w="3240" w:type="dxa"/>
          </w:tcPr>
          <w:p w14:paraId="1926A0C8" w14:textId="77777777" w:rsidR="00A17799" w:rsidRPr="00F96CA1" w:rsidRDefault="00A17799" w:rsidP="00A17799">
            <w:pPr>
              <w:spacing w:after="0" w:line="240" w:lineRule="auto"/>
              <w:ind w:left="0"/>
              <w:jc w:val="both"/>
              <w:rPr>
                <w:rFonts w:ascii="Calibri" w:hAnsi="Calibri" w:cs="Calibri"/>
                <w:sz w:val="22"/>
                <w:szCs w:val="22"/>
              </w:rPr>
            </w:pPr>
          </w:p>
        </w:tc>
        <w:tc>
          <w:tcPr>
            <w:tcW w:w="3510" w:type="dxa"/>
          </w:tcPr>
          <w:p w14:paraId="79F2C9F5" w14:textId="77777777" w:rsidR="00A17799" w:rsidRPr="00F96CA1" w:rsidRDefault="00A17799" w:rsidP="00A17799">
            <w:pPr>
              <w:spacing w:after="0" w:line="240" w:lineRule="auto"/>
              <w:ind w:left="0"/>
              <w:jc w:val="both"/>
              <w:rPr>
                <w:rFonts w:ascii="Calibri" w:hAnsi="Calibri" w:cs="Calibri"/>
                <w:sz w:val="22"/>
                <w:szCs w:val="22"/>
              </w:rPr>
            </w:pPr>
          </w:p>
        </w:tc>
        <w:tc>
          <w:tcPr>
            <w:tcW w:w="1890" w:type="dxa"/>
          </w:tcPr>
          <w:p w14:paraId="723AA9C5" w14:textId="77777777" w:rsidR="00A17799" w:rsidRPr="00F96CA1" w:rsidRDefault="00A17799" w:rsidP="00A17799">
            <w:pPr>
              <w:spacing w:after="0" w:line="240" w:lineRule="auto"/>
              <w:ind w:left="0"/>
              <w:jc w:val="both"/>
              <w:rPr>
                <w:rFonts w:ascii="Calibri" w:hAnsi="Calibri" w:cs="Calibri"/>
                <w:sz w:val="22"/>
                <w:szCs w:val="22"/>
              </w:rPr>
            </w:pPr>
          </w:p>
        </w:tc>
      </w:tr>
    </w:tbl>
    <w:p w14:paraId="5FC99254" w14:textId="77777777" w:rsidR="00A17799" w:rsidRPr="00F96CA1" w:rsidRDefault="00A17799" w:rsidP="00A17799">
      <w:pPr>
        <w:ind w:left="142"/>
        <w:rPr>
          <w:rFonts w:ascii="Calibri" w:hAnsi="Calibri" w:cs="Calibri"/>
          <w:b/>
          <w:sz w:val="22"/>
          <w:szCs w:val="22"/>
        </w:rPr>
      </w:pPr>
    </w:p>
    <w:p w14:paraId="52FF8884" w14:textId="77777777" w:rsidR="00A17799" w:rsidRPr="00F96CA1" w:rsidRDefault="00A17799" w:rsidP="00A17799">
      <w:pPr>
        <w:ind w:left="90"/>
        <w:jc w:val="both"/>
        <w:rPr>
          <w:rFonts w:ascii="Calibri" w:hAnsi="Calibri" w:cs="Calibri"/>
          <w:sz w:val="22"/>
          <w:szCs w:val="22"/>
        </w:rPr>
      </w:pPr>
    </w:p>
    <w:p w14:paraId="2D3E1DB7" w14:textId="77777777" w:rsidR="00A514CC" w:rsidRDefault="00A17799" w:rsidP="00A514CC">
      <w:pPr>
        <w:pStyle w:val="Heading1"/>
        <w:spacing w:before="480" w:after="0" w:line="276" w:lineRule="auto"/>
        <w:rPr>
          <w:rFonts w:ascii="Calibri" w:hAnsi="Calibri" w:cs="Calibri"/>
          <w:sz w:val="24"/>
          <w:szCs w:val="24"/>
        </w:rPr>
      </w:pPr>
      <w:r w:rsidRPr="00F96CA1">
        <w:rPr>
          <w:rFonts w:ascii="Calibri" w:hAnsi="Calibri" w:cs="Calibri"/>
          <w:sz w:val="22"/>
          <w:szCs w:val="22"/>
        </w:rPr>
        <w:br w:type="page"/>
      </w:r>
      <w:bookmarkStart w:id="12" w:name="_Toc370537654"/>
      <w:bookmarkStart w:id="13" w:name="_Toc371997093"/>
      <w:bookmarkStart w:id="14" w:name="_Toc381149365"/>
      <w:bookmarkStart w:id="15" w:name="_Toc476718745"/>
      <w:bookmarkStart w:id="16" w:name="_Toc414619279"/>
      <w:r w:rsidRPr="007917E5">
        <w:rPr>
          <w:rFonts w:ascii="Cambria" w:hAnsi="Cambria"/>
          <w:bCs/>
          <w:color w:val="6F7DA5"/>
          <w:szCs w:val="28"/>
        </w:rPr>
        <w:lastRenderedPageBreak/>
        <w:t>Contents</w:t>
      </w:r>
      <w:bookmarkStart w:id="17" w:name="_Toc414619280"/>
      <w:bookmarkEnd w:id="12"/>
      <w:bookmarkEnd w:id="13"/>
      <w:bookmarkEnd w:id="14"/>
      <w:bookmarkEnd w:id="15"/>
      <w:bookmarkEnd w:id="16"/>
    </w:p>
    <w:p w14:paraId="18A1FAA9" w14:textId="4306B70B" w:rsidR="00A17799" w:rsidRPr="00A514CC" w:rsidRDefault="00A17799" w:rsidP="00A514CC">
      <w:pPr>
        <w:pStyle w:val="Heading1"/>
        <w:spacing w:before="480" w:after="0" w:line="276" w:lineRule="auto"/>
        <w:rPr>
          <w:rFonts w:ascii="Calibri" w:hAnsi="Calibri" w:cs="Calibri"/>
          <w:sz w:val="24"/>
          <w:szCs w:val="24"/>
        </w:rPr>
      </w:pPr>
      <w:r w:rsidRPr="00F96CA1">
        <w:rPr>
          <w:rFonts w:ascii="Calibri" w:hAnsi="Calibri" w:cs="Calibri"/>
          <w:color w:val="FF0000"/>
          <w:sz w:val="24"/>
          <w:szCs w:val="24"/>
        </w:rPr>
        <w:t>Table of contents should be updated once the protocol is final</w:t>
      </w:r>
      <w:bookmarkEnd w:id="17"/>
    </w:p>
    <w:bookmarkStart w:id="18" w:name="contents"/>
    <w:bookmarkEnd w:id="18"/>
    <w:p w14:paraId="2F60DA97" w14:textId="77777777" w:rsidR="004818EB" w:rsidRDefault="00A17799">
      <w:pPr>
        <w:pStyle w:val="TOC1"/>
        <w:rPr>
          <w:rFonts w:asciiTheme="minorHAnsi" w:eastAsiaTheme="minorEastAsia" w:hAnsiTheme="minorHAnsi" w:cstheme="minorBidi"/>
          <w:sz w:val="22"/>
          <w:szCs w:val="22"/>
          <w:lang w:eastAsia="en-GB"/>
        </w:rPr>
      </w:pPr>
      <w:r w:rsidRPr="00F96CA1">
        <w:rPr>
          <w:sz w:val="22"/>
          <w:szCs w:val="22"/>
        </w:rPr>
        <w:fldChar w:fldCharType="begin"/>
      </w:r>
      <w:r w:rsidRPr="00F96CA1">
        <w:rPr>
          <w:sz w:val="22"/>
          <w:szCs w:val="22"/>
        </w:rPr>
        <w:instrText xml:space="preserve"> TOC \o "1-3" \h \z \u </w:instrText>
      </w:r>
      <w:r w:rsidRPr="00F96CA1">
        <w:rPr>
          <w:sz w:val="22"/>
          <w:szCs w:val="22"/>
        </w:rPr>
        <w:fldChar w:fldCharType="separate"/>
      </w:r>
      <w:hyperlink w:anchor="_Toc414619277" w:history="1">
        <w:r w:rsidR="004818EB" w:rsidRPr="006B29BF">
          <w:rPr>
            <w:rStyle w:val="Hyperlink"/>
            <w:rFonts w:ascii="Arial" w:hAnsi="Arial" w:cs="Arial"/>
            <w:b/>
          </w:rPr>
          <w:t>Protocol Version History</w:t>
        </w:r>
        <w:r w:rsidR="004818EB">
          <w:rPr>
            <w:webHidden/>
          </w:rPr>
          <w:tab/>
        </w:r>
        <w:r w:rsidR="004818EB">
          <w:rPr>
            <w:webHidden/>
          </w:rPr>
          <w:fldChar w:fldCharType="begin"/>
        </w:r>
        <w:r w:rsidR="004818EB">
          <w:rPr>
            <w:webHidden/>
          </w:rPr>
          <w:instrText xml:space="preserve"> PAGEREF _Toc414619277 \h </w:instrText>
        </w:r>
        <w:r w:rsidR="004818EB">
          <w:rPr>
            <w:webHidden/>
          </w:rPr>
        </w:r>
        <w:r w:rsidR="004818EB">
          <w:rPr>
            <w:webHidden/>
          </w:rPr>
          <w:fldChar w:fldCharType="separate"/>
        </w:r>
        <w:r w:rsidR="00E8103F">
          <w:rPr>
            <w:webHidden/>
          </w:rPr>
          <w:t>3</w:t>
        </w:r>
        <w:r w:rsidR="004818EB">
          <w:rPr>
            <w:webHidden/>
          </w:rPr>
          <w:fldChar w:fldCharType="end"/>
        </w:r>
      </w:hyperlink>
    </w:p>
    <w:p w14:paraId="31AE953E" w14:textId="77777777" w:rsidR="004818EB" w:rsidRDefault="00B247DB">
      <w:pPr>
        <w:pStyle w:val="TOC1"/>
        <w:rPr>
          <w:rFonts w:asciiTheme="minorHAnsi" w:eastAsiaTheme="minorEastAsia" w:hAnsiTheme="minorHAnsi" w:cstheme="minorBidi"/>
          <w:sz w:val="22"/>
          <w:szCs w:val="22"/>
          <w:lang w:eastAsia="en-GB"/>
        </w:rPr>
      </w:pPr>
      <w:hyperlink w:anchor="_Toc414619278" w:history="1">
        <w:r w:rsidR="004818EB" w:rsidRPr="006B29BF">
          <w:rPr>
            <w:rStyle w:val="Hyperlink"/>
            <w:rFonts w:ascii="Cambria" w:hAnsi="Cambria"/>
            <w:bCs/>
          </w:rPr>
          <w:t>Signatures</w:t>
        </w:r>
        <w:r w:rsidR="004818EB">
          <w:rPr>
            <w:webHidden/>
          </w:rPr>
          <w:tab/>
        </w:r>
        <w:r w:rsidR="004818EB">
          <w:rPr>
            <w:webHidden/>
          </w:rPr>
          <w:fldChar w:fldCharType="begin"/>
        </w:r>
        <w:r w:rsidR="004818EB">
          <w:rPr>
            <w:webHidden/>
          </w:rPr>
          <w:instrText xml:space="preserve"> PAGEREF _Toc414619278 \h </w:instrText>
        </w:r>
        <w:r w:rsidR="004818EB">
          <w:rPr>
            <w:webHidden/>
          </w:rPr>
        </w:r>
        <w:r w:rsidR="004818EB">
          <w:rPr>
            <w:webHidden/>
          </w:rPr>
          <w:fldChar w:fldCharType="separate"/>
        </w:r>
        <w:r w:rsidR="00E8103F">
          <w:rPr>
            <w:webHidden/>
          </w:rPr>
          <w:t>4</w:t>
        </w:r>
        <w:r w:rsidR="004818EB">
          <w:rPr>
            <w:webHidden/>
          </w:rPr>
          <w:fldChar w:fldCharType="end"/>
        </w:r>
      </w:hyperlink>
    </w:p>
    <w:p w14:paraId="11A042D1" w14:textId="77777777" w:rsidR="004818EB" w:rsidRDefault="00B247DB">
      <w:pPr>
        <w:pStyle w:val="TOC1"/>
        <w:rPr>
          <w:rFonts w:asciiTheme="minorHAnsi" w:eastAsiaTheme="minorEastAsia" w:hAnsiTheme="minorHAnsi" w:cstheme="minorBidi"/>
          <w:sz w:val="22"/>
          <w:szCs w:val="22"/>
          <w:lang w:eastAsia="en-GB"/>
        </w:rPr>
      </w:pPr>
      <w:hyperlink w:anchor="_Toc414619279" w:history="1">
        <w:r w:rsidR="004818EB" w:rsidRPr="006B29BF">
          <w:rPr>
            <w:rStyle w:val="Hyperlink"/>
            <w:rFonts w:ascii="Cambria" w:hAnsi="Cambria"/>
            <w:bCs/>
          </w:rPr>
          <w:t>Contents</w:t>
        </w:r>
        <w:r w:rsidR="004818EB">
          <w:rPr>
            <w:webHidden/>
          </w:rPr>
          <w:tab/>
        </w:r>
        <w:r w:rsidR="004818EB">
          <w:rPr>
            <w:webHidden/>
          </w:rPr>
          <w:fldChar w:fldCharType="begin"/>
        </w:r>
        <w:r w:rsidR="004818EB">
          <w:rPr>
            <w:webHidden/>
          </w:rPr>
          <w:instrText xml:space="preserve"> PAGEREF _Toc414619279 \h </w:instrText>
        </w:r>
        <w:r w:rsidR="004818EB">
          <w:rPr>
            <w:webHidden/>
          </w:rPr>
        </w:r>
        <w:r w:rsidR="004818EB">
          <w:rPr>
            <w:webHidden/>
          </w:rPr>
          <w:fldChar w:fldCharType="separate"/>
        </w:r>
        <w:r w:rsidR="00E8103F">
          <w:rPr>
            <w:webHidden/>
          </w:rPr>
          <w:t>5</w:t>
        </w:r>
        <w:r w:rsidR="004818EB">
          <w:rPr>
            <w:webHidden/>
          </w:rPr>
          <w:fldChar w:fldCharType="end"/>
        </w:r>
      </w:hyperlink>
    </w:p>
    <w:p w14:paraId="4C3016DB" w14:textId="77777777" w:rsidR="004818EB" w:rsidRDefault="00B247DB">
      <w:pPr>
        <w:pStyle w:val="TOC1"/>
        <w:rPr>
          <w:rFonts w:asciiTheme="minorHAnsi" w:eastAsiaTheme="minorEastAsia" w:hAnsiTheme="minorHAnsi" w:cstheme="minorBidi"/>
          <w:sz w:val="22"/>
          <w:szCs w:val="22"/>
          <w:lang w:eastAsia="en-GB"/>
        </w:rPr>
      </w:pPr>
      <w:hyperlink w:anchor="_Toc414619280" w:history="1">
        <w:r w:rsidR="004818EB" w:rsidRPr="006B29BF">
          <w:rPr>
            <w:rStyle w:val="Hyperlink"/>
          </w:rPr>
          <w:t>Table of contents should be updated once the protocol is final</w:t>
        </w:r>
        <w:r w:rsidR="004818EB">
          <w:rPr>
            <w:webHidden/>
          </w:rPr>
          <w:tab/>
        </w:r>
        <w:r w:rsidR="004818EB">
          <w:rPr>
            <w:webHidden/>
          </w:rPr>
          <w:fldChar w:fldCharType="begin"/>
        </w:r>
        <w:r w:rsidR="004818EB">
          <w:rPr>
            <w:webHidden/>
          </w:rPr>
          <w:instrText xml:space="preserve"> PAGEREF _Toc414619280 \h </w:instrText>
        </w:r>
        <w:r w:rsidR="004818EB">
          <w:rPr>
            <w:webHidden/>
          </w:rPr>
        </w:r>
        <w:r w:rsidR="004818EB">
          <w:rPr>
            <w:webHidden/>
          </w:rPr>
          <w:fldChar w:fldCharType="separate"/>
        </w:r>
        <w:r w:rsidR="00E8103F">
          <w:rPr>
            <w:webHidden/>
          </w:rPr>
          <w:t>5</w:t>
        </w:r>
        <w:r w:rsidR="004818EB">
          <w:rPr>
            <w:webHidden/>
          </w:rPr>
          <w:fldChar w:fldCharType="end"/>
        </w:r>
      </w:hyperlink>
    </w:p>
    <w:p w14:paraId="6BE99B9C" w14:textId="77777777" w:rsidR="004818EB" w:rsidRDefault="00B247DB">
      <w:pPr>
        <w:pStyle w:val="TOC1"/>
        <w:rPr>
          <w:rFonts w:asciiTheme="minorHAnsi" w:eastAsiaTheme="minorEastAsia" w:hAnsiTheme="minorHAnsi" w:cstheme="minorBidi"/>
          <w:sz w:val="22"/>
          <w:szCs w:val="22"/>
          <w:lang w:eastAsia="en-GB"/>
        </w:rPr>
      </w:pPr>
      <w:hyperlink w:anchor="_Toc414619281" w:history="1">
        <w:r w:rsidR="004818EB" w:rsidRPr="006B29BF">
          <w:rPr>
            <w:rStyle w:val="Hyperlink"/>
            <w:rFonts w:ascii="Cambria" w:hAnsi="Cambria"/>
            <w:bCs/>
          </w:rPr>
          <w:t>List of abbreviations</w:t>
        </w:r>
        <w:r w:rsidR="004818EB">
          <w:rPr>
            <w:webHidden/>
          </w:rPr>
          <w:tab/>
        </w:r>
        <w:r w:rsidR="004818EB">
          <w:rPr>
            <w:webHidden/>
          </w:rPr>
          <w:fldChar w:fldCharType="begin"/>
        </w:r>
        <w:r w:rsidR="004818EB">
          <w:rPr>
            <w:webHidden/>
          </w:rPr>
          <w:instrText xml:space="preserve"> PAGEREF _Toc414619281 \h </w:instrText>
        </w:r>
        <w:r w:rsidR="004818EB">
          <w:rPr>
            <w:webHidden/>
          </w:rPr>
        </w:r>
        <w:r w:rsidR="004818EB">
          <w:rPr>
            <w:webHidden/>
          </w:rPr>
          <w:fldChar w:fldCharType="separate"/>
        </w:r>
        <w:r w:rsidR="00E8103F">
          <w:rPr>
            <w:webHidden/>
          </w:rPr>
          <w:t>9</w:t>
        </w:r>
        <w:r w:rsidR="004818EB">
          <w:rPr>
            <w:webHidden/>
          </w:rPr>
          <w:fldChar w:fldCharType="end"/>
        </w:r>
      </w:hyperlink>
    </w:p>
    <w:p w14:paraId="7C039785" w14:textId="77777777" w:rsidR="004818EB" w:rsidRDefault="00B247DB">
      <w:pPr>
        <w:pStyle w:val="TOC1"/>
        <w:rPr>
          <w:rFonts w:asciiTheme="minorHAnsi" w:eastAsiaTheme="minorEastAsia" w:hAnsiTheme="minorHAnsi" w:cstheme="minorBidi"/>
          <w:sz w:val="22"/>
          <w:szCs w:val="22"/>
          <w:lang w:eastAsia="en-GB"/>
        </w:rPr>
      </w:pPr>
      <w:hyperlink w:anchor="_Toc414619282" w:history="1">
        <w:r w:rsidR="004818EB" w:rsidRPr="006B29BF">
          <w:rPr>
            <w:rStyle w:val="Hyperlink"/>
            <w:rFonts w:ascii="Cambria" w:hAnsi="Cambria"/>
          </w:rPr>
          <w:t>1</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Trial personnel</w:t>
        </w:r>
        <w:r w:rsidR="004818EB">
          <w:rPr>
            <w:webHidden/>
          </w:rPr>
          <w:tab/>
        </w:r>
        <w:r w:rsidR="004818EB">
          <w:rPr>
            <w:webHidden/>
          </w:rPr>
          <w:fldChar w:fldCharType="begin"/>
        </w:r>
        <w:r w:rsidR="004818EB">
          <w:rPr>
            <w:webHidden/>
          </w:rPr>
          <w:instrText xml:space="preserve"> PAGEREF _Toc414619282 \h </w:instrText>
        </w:r>
        <w:r w:rsidR="004818EB">
          <w:rPr>
            <w:webHidden/>
          </w:rPr>
        </w:r>
        <w:r w:rsidR="004818EB">
          <w:rPr>
            <w:webHidden/>
          </w:rPr>
          <w:fldChar w:fldCharType="separate"/>
        </w:r>
        <w:r w:rsidR="00E8103F">
          <w:rPr>
            <w:webHidden/>
          </w:rPr>
          <w:t>11</w:t>
        </w:r>
        <w:r w:rsidR="004818EB">
          <w:rPr>
            <w:webHidden/>
          </w:rPr>
          <w:fldChar w:fldCharType="end"/>
        </w:r>
      </w:hyperlink>
    </w:p>
    <w:p w14:paraId="30D8C014" w14:textId="77777777" w:rsidR="004818EB" w:rsidRDefault="00B247DB">
      <w:pPr>
        <w:pStyle w:val="TOC1"/>
        <w:rPr>
          <w:rFonts w:asciiTheme="minorHAnsi" w:eastAsiaTheme="minorEastAsia" w:hAnsiTheme="minorHAnsi" w:cstheme="minorBidi"/>
          <w:sz w:val="22"/>
          <w:szCs w:val="22"/>
          <w:lang w:eastAsia="en-GB"/>
        </w:rPr>
      </w:pPr>
      <w:hyperlink w:anchor="_Toc414619283" w:history="1">
        <w:r w:rsidR="004818EB" w:rsidRPr="006B29BF">
          <w:rPr>
            <w:rStyle w:val="Hyperlink"/>
            <w:rFonts w:ascii="Cambria" w:hAnsi="Cambria"/>
          </w:rPr>
          <w:t>2</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Summary</w:t>
        </w:r>
        <w:r w:rsidR="004818EB">
          <w:rPr>
            <w:webHidden/>
          </w:rPr>
          <w:tab/>
        </w:r>
        <w:r w:rsidR="004818EB">
          <w:rPr>
            <w:webHidden/>
          </w:rPr>
          <w:fldChar w:fldCharType="begin"/>
        </w:r>
        <w:r w:rsidR="004818EB">
          <w:rPr>
            <w:webHidden/>
          </w:rPr>
          <w:instrText xml:space="preserve"> PAGEREF _Toc414619283 \h </w:instrText>
        </w:r>
        <w:r w:rsidR="004818EB">
          <w:rPr>
            <w:webHidden/>
          </w:rPr>
        </w:r>
        <w:r w:rsidR="004818EB">
          <w:rPr>
            <w:webHidden/>
          </w:rPr>
          <w:fldChar w:fldCharType="separate"/>
        </w:r>
        <w:r w:rsidR="00E8103F">
          <w:rPr>
            <w:webHidden/>
          </w:rPr>
          <w:t>12</w:t>
        </w:r>
        <w:r w:rsidR="004818EB">
          <w:rPr>
            <w:webHidden/>
          </w:rPr>
          <w:fldChar w:fldCharType="end"/>
        </w:r>
      </w:hyperlink>
    </w:p>
    <w:p w14:paraId="064D955D" w14:textId="77777777" w:rsidR="004818EB" w:rsidRDefault="00B247DB">
      <w:pPr>
        <w:pStyle w:val="TOC1"/>
        <w:rPr>
          <w:rFonts w:asciiTheme="minorHAnsi" w:eastAsiaTheme="minorEastAsia" w:hAnsiTheme="minorHAnsi" w:cstheme="minorBidi"/>
          <w:sz w:val="22"/>
          <w:szCs w:val="22"/>
          <w:lang w:eastAsia="en-GB"/>
        </w:rPr>
      </w:pPr>
      <w:hyperlink w:anchor="_Toc414619284" w:history="1">
        <w:r w:rsidR="004818EB" w:rsidRPr="006B29BF">
          <w:rPr>
            <w:rStyle w:val="Hyperlink"/>
            <w:rFonts w:ascii="Cambria" w:hAnsi="Cambria"/>
          </w:rPr>
          <w:t>3</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Background and Rationale</w:t>
        </w:r>
        <w:r w:rsidR="004818EB">
          <w:rPr>
            <w:webHidden/>
          </w:rPr>
          <w:tab/>
        </w:r>
        <w:r w:rsidR="004818EB">
          <w:rPr>
            <w:webHidden/>
          </w:rPr>
          <w:fldChar w:fldCharType="begin"/>
        </w:r>
        <w:r w:rsidR="004818EB">
          <w:rPr>
            <w:webHidden/>
          </w:rPr>
          <w:instrText xml:space="preserve"> PAGEREF _Toc414619284 \h </w:instrText>
        </w:r>
        <w:r w:rsidR="004818EB">
          <w:rPr>
            <w:webHidden/>
          </w:rPr>
        </w:r>
        <w:r w:rsidR="004818EB">
          <w:rPr>
            <w:webHidden/>
          </w:rPr>
          <w:fldChar w:fldCharType="separate"/>
        </w:r>
        <w:r w:rsidR="00E8103F">
          <w:rPr>
            <w:webHidden/>
          </w:rPr>
          <w:t>13</w:t>
        </w:r>
        <w:r w:rsidR="004818EB">
          <w:rPr>
            <w:webHidden/>
          </w:rPr>
          <w:fldChar w:fldCharType="end"/>
        </w:r>
      </w:hyperlink>
    </w:p>
    <w:p w14:paraId="6967B8F2" w14:textId="77777777" w:rsidR="004818EB" w:rsidRDefault="00B247DB">
      <w:pPr>
        <w:pStyle w:val="TOC2"/>
        <w:rPr>
          <w:rFonts w:asciiTheme="minorHAnsi" w:eastAsiaTheme="minorEastAsia" w:hAnsiTheme="minorHAnsi" w:cstheme="minorBidi"/>
          <w:noProof/>
          <w:sz w:val="22"/>
          <w:szCs w:val="22"/>
          <w:lang w:eastAsia="en-GB"/>
        </w:rPr>
      </w:pPr>
      <w:hyperlink w:anchor="_Toc414619285" w:history="1">
        <w:r w:rsidR="004818EB" w:rsidRPr="006B29BF">
          <w:rPr>
            <w:rStyle w:val="Hyperlink"/>
            <w:rFonts w:ascii="Cambria" w:hAnsi="Cambria"/>
            <w:noProof/>
          </w:rPr>
          <w:t>3.1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bCs/>
            <w:noProof/>
          </w:rPr>
          <w:t>Assessment and management of risk</w:t>
        </w:r>
        <w:r w:rsidR="004818EB">
          <w:rPr>
            <w:noProof/>
            <w:webHidden/>
          </w:rPr>
          <w:tab/>
        </w:r>
        <w:r w:rsidR="004818EB">
          <w:rPr>
            <w:noProof/>
            <w:webHidden/>
          </w:rPr>
          <w:fldChar w:fldCharType="begin"/>
        </w:r>
        <w:r w:rsidR="004818EB">
          <w:rPr>
            <w:noProof/>
            <w:webHidden/>
          </w:rPr>
          <w:instrText xml:space="preserve"> PAGEREF _Toc414619285 \h </w:instrText>
        </w:r>
        <w:r w:rsidR="004818EB">
          <w:rPr>
            <w:noProof/>
            <w:webHidden/>
          </w:rPr>
        </w:r>
        <w:r w:rsidR="004818EB">
          <w:rPr>
            <w:noProof/>
            <w:webHidden/>
          </w:rPr>
          <w:fldChar w:fldCharType="separate"/>
        </w:r>
        <w:r w:rsidR="00E8103F">
          <w:rPr>
            <w:noProof/>
            <w:webHidden/>
          </w:rPr>
          <w:t>14</w:t>
        </w:r>
        <w:r w:rsidR="004818EB">
          <w:rPr>
            <w:noProof/>
            <w:webHidden/>
          </w:rPr>
          <w:fldChar w:fldCharType="end"/>
        </w:r>
      </w:hyperlink>
    </w:p>
    <w:p w14:paraId="4B2F038A" w14:textId="77777777" w:rsidR="004818EB" w:rsidRDefault="00B247DB">
      <w:pPr>
        <w:pStyle w:val="TOC1"/>
        <w:rPr>
          <w:rFonts w:asciiTheme="minorHAnsi" w:eastAsiaTheme="minorEastAsia" w:hAnsiTheme="minorHAnsi" w:cstheme="minorBidi"/>
          <w:sz w:val="22"/>
          <w:szCs w:val="22"/>
          <w:lang w:eastAsia="en-GB"/>
        </w:rPr>
      </w:pPr>
      <w:hyperlink w:anchor="_Toc414619286" w:history="1">
        <w:r w:rsidR="004818EB" w:rsidRPr="006B29BF">
          <w:rPr>
            <w:rStyle w:val="Hyperlink"/>
            <w:rFonts w:ascii="Cambria" w:hAnsi="Cambria"/>
          </w:rPr>
          <w:t>4</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Objectives</w:t>
        </w:r>
        <w:r w:rsidR="004818EB">
          <w:rPr>
            <w:webHidden/>
          </w:rPr>
          <w:tab/>
        </w:r>
        <w:r w:rsidR="004818EB">
          <w:rPr>
            <w:webHidden/>
          </w:rPr>
          <w:fldChar w:fldCharType="begin"/>
        </w:r>
        <w:r w:rsidR="004818EB">
          <w:rPr>
            <w:webHidden/>
          </w:rPr>
          <w:instrText xml:space="preserve"> PAGEREF _Toc414619286 \h </w:instrText>
        </w:r>
        <w:r w:rsidR="004818EB">
          <w:rPr>
            <w:webHidden/>
          </w:rPr>
        </w:r>
        <w:r w:rsidR="004818EB">
          <w:rPr>
            <w:webHidden/>
          </w:rPr>
          <w:fldChar w:fldCharType="separate"/>
        </w:r>
        <w:r w:rsidR="00E8103F">
          <w:rPr>
            <w:webHidden/>
          </w:rPr>
          <w:t>15</w:t>
        </w:r>
        <w:r w:rsidR="004818EB">
          <w:rPr>
            <w:webHidden/>
          </w:rPr>
          <w:fldChar w:fldCharType="end"/>
        </w:r>
      </w:hyperlink>
    </w:p>
    <w:p w14:paraId="65A7A6FD" w14:textId="77777777" w:rsidR="004818EB" w:rsidRDefault="00B247DB">
      <w:pPr>
        <w:pStyle w:val="TOC1"/>
        <w:rPr>
          <w:rFonts w:asciiTheme="minorHAnsi" w:eastAsiaTheme="minorEastAsia" w:hAnsiTheme="minorHAnsi" w:cstheme="minorBidi"/>
          <w:sz w:val="22"/>
          <w:szCs w:val="22"/>
          <w:lang w:eastAsia="en-GB"/>
        </w:rPr>
      </w:pPr>
      <w:hyperlink w:anchor="_Toc414619287" w:history="1">
        <w:r w:rsidR="004818EB" w:rsidRPr="006B29BF">
          <w:rPr>
            <w:rStyle w:val="Hyperlink"/>
            <w:rFonts w:ascii="Cambria" w:hAnsi="Cambria"/>
          </w:rPr>
          <w:t>5</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Trial design</w:t>
        </w:r>
        <w:r w:rsidR="004818EB">
          <w:rPr>
            <w:webHidden/>
          </w:rPr>
          <w:tab/>
        </w:r>
        <w:r w:rsidR="004818EB">
          <w:rPr>
            <w:webHidden/>
          </w:rPr>
          <w:fldChar w:fldCharType="begin"/>
        </w:r>
        <w:r w:rsidR="004818EB">
          <w:rPr>
            <w:webHidden/>
          </w:rPr>
          <w:instrText xml:space="preserve"> PAGEREF _Toc414619287 \h </w:instrText>
        </w:r>
        <w:r w:rsidR="004818EB">
          <w:rPr>
            <w:webHidden/>
          </w:rPr>
        </w:r>
        <w:r w:rsidR="004818EB">
          <w:rPr>
            <w:webHidden/>
          </w:rPr>
          <w:fldChar w:fldCharType="separate"/>
        </w:r>
        <w:r w:rsidR="00E8103F">
          <w:rPr>
            <w:webHidden/>
          </w:rPr>
          <w:t>15</w:t>
        </w:r>
        <w:r w:rsidR="004818EB">
          <w:rPr>
            <w:webHidden/>
          </w:rPr>
          <w:fldChar w:fldCharType="end"/>
        </w:r>
      </w:hyperlink>
    </w:p>
    <w:p w14:paraId="6BBE1A4A" w14:textId="77777777" w:rsidR="004818EB" w:rsidRDefault="00B247DB">
      <w:pPr>
        <w:pStyle w:val="TOC2"/>
        <w:rPr>
          <w:rFonts w:asciiTheme="minorHAnsi" w:eastAsiaTheme="minorEastAsia" w:hAnsiTheme="minorHAnsi" w:cstheme="minorBidi"/>
          <w:noProof/>
          <w:sz w:val="22"/>
          <w:szCs w:val="22"/>
          <w:lang w:eastAsia="en-GB"/>
        </w:rPr>
      </w:pPr>
      <w:hyperlink w:anchor="_Toc414619288" w:history="1">
        <w:r w:rsidR="004818EB" w:rsidRPr="006B29BF">
          <w:rPr>
            <w:rStyle w:val="Hyperlink"/>
            <w:rFonts w:ascii="Cambria" w:hAnsi="Cambria" w:cs="Symbol"/>
            <w:bCs/>
            <w:noProof/>
          </w:rPr>
          <w:t>5.1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Overall design</w:t>
        </w:r>
        <w:r w:rsidR="004818EB">
          <w:rPr>
            <w:noProof/>
            <w:webHidden/>
          </w:rPr>
          <w:tab/>
        </w:r>
        <w:r w:rsidR="004818EB">
          <w:rPr>
            <w:noProof/>
            <w:webHidden/>
          </w:rPr>
          <w:fldChar w:fldCharType="begin"/>
        </w:r>
        <w:r w:rsidR="004818EB">
          <w:rPr>
            <w:noProof/>
            <w:webHidden/>
          </w:rPr>
          <w:instrText xml:space="preserve"> PAGEREF _Toc414619288 \h </w:instrText>
        </w:r>
        <w:r w:rsidR="004818EB">
          <w:rPr>
            <w:noProof/>
            <w:webHidden/>
          </w:rPr>
        </w:r>
        <w:r w:rsidR="004818EB">
          <w:rPr>
            <w:noProof/>
            <w:webHidden/>
          </w:rPr>
          <w:fldChar w:fldCharType="separate"/>
        </w:r>
        <w:r w:rsidR="00E8103F">
          <w:rPr>
            <w:noProof/>
            <w:webHidden/>
          </w:rPr>
          <w:t>15</w:t>
        </w:r>
        <w:r w:rsidR="004818EB">
          <w:rPr>
            <w:noProof/>
            <w:webHidden/>
          </w:rPr>
          <w:fldChar w:fldCharType="end"/>
        </w:r>
      </w:hyperlink>
    </w:p>
    <w:p w14:paraId="770375AD" w14:textId="77777777" w:rsidR="004818EB" w:rsidRDefault="00B247DB">
      <w:pPr>
        <w:pStyle w:val="TOC1"/>
        <w:rPr>
          <w:rFonts w:asciiTheme="minorHAnsi" w:eastAsiaTheme="minorEastAsia" w:hAnsiTheme="minorHAnsi" w:cstheme="minorBidi"/>
          <w:sz w:val="22"/>
          <w:szCs w:val="22"/>
          <w:lang w:eastAsia="en-GB"/>
        </w:rPr>
      </w:pPr>
      <w:hyperlink w:anchor="_Toc414619289" w:history="1">
        <w:r w:rsidR="004818EB" w:rsidRPr="006B29BF">
          <w:rPr>
            <w:rStyle w:val="Hyperlink"/>
            <w:rFonts w:ascii="Cambria" w:hAnsi="Cambria"/>
          </w:rPr>
          <w:t>6</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Investigational Medicinal Products and Non-Investigational Medicinal Products</w:t>
        </w:r>
        <w:r w:rsidR="004818EB">
          <w:rPr>
            <w:webHidden/>
          </w:rPr>
          <w:tab/>
        </w:r>
        <w:r w:rsidR="004818EB">
          <w:rPr>
            <w:webHidden/>
          </w:rPr>
          <w:fldChar w:fldCharType="begin"/>
        </w:r>
        <w:r w:rsidR="004818EB">
          <w:rPr>
            <w:webHidden/>
          </w:rPr>
          <w:instrText xml:space="preserve"> PAGEREF _Toc414619289 \h </w:instrText>
        </w:r>
        <w:r w:rsidR="004818EB">
          <w:rPr>
            <w:webHidden/>
          </w:rPr>
        </w:r>
        <w:r w:rsidR="004818EB">
          <w:rPr>
            <w:webHidden/>
          </w:rPr>
          <w:fldChar w:fldCharType="separate"/>
        </w:r>
        <w:r w:rsidR="00E8103F">
          <w:rPr>
            <w:webHidden/>
          </w:rPr>
          <w:t>15</w:t>
        </w:r>
        <w:r w:rsidR="004818EB">
          <w:rPr>
            <w:webHidden/>
          </w:rPr>
          <w:fldChar w:fldCharType="end"/>
        </w:r>
      </w:hyperlink>
    </w:p>
    <w:p w14:paraId="5AC66428" w14:textId="77777777" w:rsidR="004818EB" w:rsidRDefault="00B247DB">
      <w:pPr>
        <w:pStyle w:val="TOC2"/>
        <w:rPr>
          <w:rFonts w:asciiTheme="minorHAnsi" w:eastAsiaTheme="minorEastAsia" w:hAnsiTheme="minorHAnsi" w:cstheme="minorBidi"/>
          <w:noProof/>
          <w:sz w:val="22"/>
          <w:szCs w:val="22"/>
          <w:lang w:eastAsia="en-GB"/>
        </w:rPr>
      </w:pPr>
      <w:hyperlink w:anchor="_Toc414619290" w:history="1">
        <w:r w:rsidR="004818EB" w:rsidRPr="006B29BF">
          <w:rPr>
            <w:rStyle w:val="Hyperlink"/>
            <w:rFonts w:ascii="Cambria" w:hAnsi="Cambria" w:cs="Symbol"/>
            <w:bCs/>
            <w:noProof/>
          </w:rPr>
          <w:t>6.1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Name and description of IMP(s)</w:t>
        </w:r>
        <w:r w:rsidR="004818EB">
          <w:rPr>
            <w:noProof/>
            <w:webHidden/>
          </w:rPr>
          <w:tab/>
        </w:r>
        <w:r w:rsidR="004818EB">
          <w:rPr>
            <w:noProof/>
            <w:webHidden/>
          </w:rPr>
          <w:fldChar w:fldCharType="begin"/>
        </w:r>
        <w:r w:rsidR="004818EB">
          <w:rPr>
            <w:noProof/>
            <w:webHidden/>
          </w:rPr>
          <w:instrText xml:space="preserve"> PAGEREF _Toc414619290 \h </w:instrText>
        </w:r>
        <w:r w:rsidR="004818EB">
          <w:rPr>
            <w:noProof/>
            <w:webHidden/>
          </w:rPr>
        </w:r>
        <w:r w:rsidR="004818EB">
          <w:rPr>
            <w:noProof/>
            <w:webHidden/>
          </w:rPr>
          <w:fldChar w:fldCharType="separate"/>
        </w:r>
        <w:r w:rsidR="00E8103F">
          <w:rPr>
            <w:noProof/>
            <w:webHidden/>
          </w:rPr>
          <w:t>15</w:t>
        </w:r>
        <w:r w:rsidR="004818EB">
          <w:rPr>
            <w:noProof/>
            <w:webHidden/>
          </w:rPr>
          <w:fldChar w:fldCharType="end"/>
        </w:r>
      </w:hyperlink>
    </w:p>
    <w:p w14:paraId="07FD4B8B" w14:textId="77777777" w:rsidR="004818EB" w:rsidRDefault="00B247DB">
      <w:pPr>
        <w:pStyle w:val="TOC2"/>
        <w:rPr>
          <w:rFonts w:asciiTheme="minorHAnsi" w:eastAsiaTheme="minorEastAsia" w:hAnsiTheme="minorHAnsi" w:cstheme="minorBidi"/>
          <w:noProof/>
          <w:sz w:val="22"/>
          <w:szCs w:val="22"/>
          <w:lang w:eastAsia="en-GB"/>
        </w:rPr>
      </w:pPr>
      <w:hyperlink w:anchor="_Toc414619291" w:history="1">
        <w:r w:rsidR="004818EB" w:rsidRPr="006B29BF">
          <w:rPr>
            <w:rStyle w:val="Hyperlink"/>
            <w:rFonts w:ascii="Cambria" w:hAnsi="Cambria" w:cs="Symbol"/>
            <w:bCs/>
            <w:noProof/>
          </w:rPr>
          <w:t>6.2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Source of IMP, Manufacture, Distribution and Storage</w:t>
        </w:r>
        <w:r w:rsidR="004818EB">
          <w:rPr>
            <w:noProof/>
            <w:webHidden/>
          </w:rPr>
          <w:tab/>
        </w:r>
        <w:r w:rsidR="004818EB">
          <w:rPr>
            <w:noProof/>
            <w:webHidden/>
          </w:rPr>
          <w:fldChar w:fldCharType="begin"/>
        </w:r>
        <w:r w:rsidR="004818EB">
          <w:rPr>
            <w:noProof/>
            <w:webHidden/>
          </w:rPr>
          <w:instrText xml:space="preserve"> PAGEREF _Toc414619291 \h </w:instrText>
        </w:r>
        <w:r w:rsidR="004818EB">
          <w:rPr>
            <w:noProof/>
            <w:webHidden/>
          </w:rPr>
        </w:r>
        <w:r w:rsidR="004818EB">
          <w:rPr>
            <w:noProof/>
            <w:webHidden/>
          </w:rPr>
          <w:fldChar w:fldCharType="separate"/>
        </w:r>
        <w:r w:rsidR="00E8103F">
          <w:rPr>
            <w:noProof/>
            <w:webHidden/>
          </w:rPr>
          <w:t>16</w:t>
        </w:r>
        <w:r w:rsidR="004818EB">
          <w:rPr>
            <w:noProof/>
            <w:webHidden/>
          </w:rPr>
          <w:fldChar w:fldCharType="end"/>
        </w:r>
      </w:hyperlink>
    </w:p>
    <w:p w14:paraId="1B47D463" w14:textId="77777777" w:rsidR="004818EB" w:rsidRDefault="00B247DB">
      <w:pPr>
        <w:pStyle w:val="TOC2"/>
        <w:rPr>
          <w:rFonts w:asciiTheme="minorHAnsi" w:eastAsiaTheme="minorEastAsia" w:hAnsiTheme="minorHAnsi" w:cstheme="minorBidi"/>
          <w:noProof/>
          <w:sz w:val="22"/>
          <w:szCs w:val="22"/>
          <w:lang w:eastAsia="en-GB"/>
        </w:rPr>
      </w:pPr>
      <w:hyperlink w:anchor="_Toc414619292" w:history="1">
        <w:r w:rsidR="004818EB" w:rsidRPr="006B29BF">
          <w:rPr>
            <w:rStyle w:val="Hyperlink"/>
            <w:rFonts w:ascii="Cambria" w:hAnsi="Cambria" w:cs="Symbol"/>
            <w:bCs/>
            <w:noProof/>
          </w:rPr>
          <w:t>6.3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Name and description of each NIMP (if applicable)</w:t>
        </w:r>
        <w:r w:rsidR="004818EB">
          <w:rPr>
            <w:noProof/>
            <w:webHidden/>
          </w:rPr>
          <w:tab/>
        </w:r>
        <w:r w:rsidR="004818EB">
          <w:rPr>
            <w:noProof/>
            <w:webHidden/>
          </w:rPr>
          <w:fldChar w:fldCharType="begin"/>
        </w:r>
        <w:r w:rsidR="004818EB">
          <w:rPr>
            <w:noProof/>
            <w:webHidden/>
          </w:rPr>
          <w:instrText xml:space="preserve"> PAGEREF _Toc414619292 \h </w:instrText>
        </w:r>
        <w:r w:rsidR="004818EB">
          <w:rPr>
            <w:noProof/>
            <w:webHidden/>
          </w:rPr>
        </w:r>
        <w:r w:rsidR="004818EB">
          <w:rPr>
            <w:noProof/>
            <w:webHidden/>
          </w:rPr>
          <w:fldChar w:fldCharType="separate"/>
        </w:r>
        <w:r w:rsidR="00E8103F">
          <w:rPr>
            <w:noProof/>
            <w:webHidden/>
          </w:rPr>
          <w:t>16</w:t>
        </w:r>
        <w:r w:rsidR="004818EB">
          <w:rPr>
            <w:noProof/>
            <w:webHidden/>
          </w:rPr>
          <w:fldChar w:fldCharType="end"/>
        </w:r>
      </w:hyperlink>
    </w:p>
    <w:p w14:paraId="2DAB98FB" w14:textId="77777777" w:rsidR="004818EB" w:rsidRDefault="00B247DB">
      <w:pPr>
        <w:pStyle w:val="TOC2"/>
        <w:rPr>
          <w:rFonts w:asciiTheme="minorHAnsi" w:eastAsiaTheme="minorEastAsia" w:hAnsiTheme="minorHAnsi" w:cstheme="minorBidi"/>
          <w:noProof/>
          <w:sz w:val="22"/>
          <w:szCs w:val="22"/>
          <w:lang w:eastAsia="en-GB"/>
        </w:rPr>
      </w:pPr>
      <w:hyperlink w:anchor="_Toc414619293" w:history="1">
        <w:r w:rsidR="004818EB" w:rsidRPr="006B29BF">
          <w:rPr>
            <w:rStyle w:val="Hyperlink"/>
            <w:rFonts w:ascii="Cambria" w:hAnsi="Cambria" w:cs="Symbol"/>
            <w:bCs/>
            <w:noProof/>
          </w:rPr>
          <w:t>6.4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Storage and handling of IMP(s) at site</w:t>
        </w:r>
        <w:r w:rsidR="004818EB">
          <w:rPr>
            <w:noProof/>
            <w:webHidden/>
          </w:rPr>
          <w:tab/>
        </w:r>
        <w:r w:rsidR="004818EB">
          <w:rPr>
            <w:noProof/>
            <w:webHidden/>
          </w:rPr>
          <w:fldChar w:fldCharType="begin"/>
        </w:r>
        <w:r w:rsidR="004818EB">
          <w:rPr>
            <w:noProof/>
            <w:webHidden/>
          </w:rPr>
          <w:instrText xml:space="preserve"> PAGEREF _Toc414619293 \h </w:instrText>
        </w:r>
        <w:r w:rsidR="004818EB">
          <w:rPr>
            <w:noProof/>
            <w:webHidden/>
          </w:rPr>
        </w:r>
        <w:r w:rsidR="004818EB">
          <w:rPr>
            <w:noProof/>
            <w:webHidden/>
          </w:rPr>
          <w:fldChar w:fldCharType="separate"/>
        </w:r>
        <w:r w:rsidR="00E8103F">
          <w:rPr>
            <w:noProof/>
            <w:webHidden/>
          </w:rPr>
          <w:t>17</w:t>
        </w:r>
        <w:r w:rsidR="004818EB">
          <w:rPr>
            <w:noProof/>
            <w:webHidden/>
          </w:rPr>
          <w:fldChar w:fldCharType="end"/>
        </w:r>
      </w:hyperlink>
    </w:p>
    <w:p w14:paraId="2B18A5CF" w14:textId="77777777" w:rsidR="004818EB" w:rsidRDefault="00B247DB">
      <w:pPr>
        <w:pStyle w:val="TOC2"/>
        <w:rPr>
          <w:rFonts w:asciiTheme="minorHAnsi" w:eastAsiaTheme="minorEastAsia" w:hAnsiTheme="minorHAnsi" w:cstheme="minorBidi"/>
          <w:noProof/>
          <w:sz w:val="22"/>
          <w:szCs w:val="22"/>
          <w:lang w:eastAsia="en-GB"/>
        </w:rPr>
      </w:pPr>
      <w:hyperlink w:anchor="_Toc414619294" w:history="1">
        <w:r w:rsidR="004818EB" w:rsidRPr="006B29BF">
          <w:rPr>
            <w:rStyle w:val="Hyperlink"/>
            <w:rFonts w:ascii="Cambria" w:hAnsi="Cambria" w:cs="Symbol"/>
            <w:bCs/>
            <w:noProof/>
          </w:rPr>
          <w:t>6.5</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Accountability of IMP(s)</w:t>
        </w:r>
        <w:r w:rsidR="004818EB">
          <w:rPr>
            <w:noProof/>
            <w:webHidden/>
          </w:rPr>
          <w:tab/>
        </w:r>
        <w:r w:rsidR="004818EB">
          <w:rPr>
            <w:noProof/>
            <w:webHidden/>
          </w:rPr>
          <w:fldChar w:fldCharType="begin"/>
        </w:r>
        <w:r w:rsidR="004818EB">
          <w:rPr>
            <w:noProof/>
            <w:webHidden/>
          </w:rPr>
          <w:instrText xml:space="preserve"> PAGEREF _Toc414619294 \h </w:instrText>
        </w:r>
        <w:r w:rsidR="004818EB">
          <w:rPr>
            <w:noProof/>
            <w:webHidden/>
          </w:rPr>
        </w:r>
        <w:r w:rsidR="004818EB">
          <w:rPr>
            <w:noProof/>
            <w:webHidden/>
          </w:rPr>
          <w:fldChar w:fldCharType="separate"/>
        </w:r>
        <w:r w:rsidR="00E8103F">
          <w:rPr>
            <w:noProof/>
            <w:webHidden/>
          </w:rPr>
          <w:t>17</w:t>
        </w:r>
        <w:r w:rsidR="004818EB">
          <w:rPr>
            <w:noProof/>
            <w:webHidden/>
          </w:rPr>
          <w:fldChar w:fldCharType="end"/>
        </w:r>
      </w:hyperlink>
    </w:p>
    <w:p w14:paraId="6B9DBAC2" w14:textId="77777777" w:rsidR="004818EB" w:rsidRDefault="00B247DB">
      <w:pPr>
        <w:pStyle w:val="TOC2"/>
        <w:rPr>
          <w:rFonts w:asciiTheme="minorHAnsi" w:eastAsiaTheme="minorEastAsia" w:hAnsiTheme="minorHAnsi" w:cstheme="minorBidi"/>
          <w:noProof/>
          <w:sz w:val="22"/>
          <w:szCs w:val="22"/>
          <w:lang w:eastAsia="en-GB"/>
        </w:rPr>
      </w:pPr>
      <w:hyperlink w:anchor="_Toc414619295" w:history="1">
        <w:r w:rsidR="004818EB" w:rsidRPr="006B29BF">
          <w:rPr>
            <w:rStyle w:val="Hyperlink"/>
            <w:rFonts w:ascii="Cambria" w:hAnsi="Cambria" w:cs="Symbol"/>
            <w:bCs/>
            <w:noProof/>
          </w:rPr>
          <w:t>6.6</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Concomitant medication</w:t>
        </w:r>
        <w:r w:rsidR="004818EB">
          <w:rPr>
            <w:noProof/>
            <w:webHidden/>
          </w:rPr>
          <w:tab/>
        </w:r>
        <w:r w:rsidR="004818EB">
          <w:rPr>
            <w:noProof/>
            <w:webHidden/>
          </w:rPr>
          <w:fldChar w:fldCharType="begin"/>
        </w:r>
        <w:r w:rsidR="004818EB">
          <w:rPr>
            <w:noProof/>
            <w:webHidden/>
          </w:rPr>
          <w:instrText xml:space="preserve"> PAGEREF _Toc414619295 \h </w:instrText>
        </w:r>
        <w:r w:rsidR="004818EB">
          <w:rPr>
            <w:noProof/>
            <w:webHidden/>
          </w:rPr>
        </w:r>
        <w:r w:rsidR="004818EB">
          <w:rPr>
            <w:noProof/>
            <w:webHidden/>
          </w:rPr>
          <w:fldChar w:fldCharType="separate"/>
        </w:r>
        <w:r w:rsidR="00E8103F">
          <w:rPr>
            <w:noProof/>
            <w:webHidden/>
          </w:rPr>
          <w:t>19</w:t>
        </w:r>
        <w:r w:rsidR="004818EB">
          <w:rPr>
            <w:noProof/>
            <w:webHidden/>
          </w:rPr>
          <w:fldChar w:fldCharType="end"/>
        </w:r>
      </w:hyperlink>
    </w:p>
    <w:p w14:paraId="1D128609" w14:textId="77777777" w:rsidR="004818EB" w:rsidRDefault="00B247DB">
      <w:pPr>
        <w:pStyle w:val="TOC2"/>
        <w:rPr>
          <w:rFonts w:asciiTheme="minorHAnsi" w:eastAsiaTheme="minorEastAsia" w:hAnsiTheme="minorHAnsi" w:cstheme="minorBidi"/>
          <w:noProof/>
          <w:sz w:val="22"/>
          <w:szCs w:val="22"/>
          <w:lang w:eastAsia="en-GB"/>
        </w:rPr>
      </w:pPr>
      <w:hyperlink w:anchor="_Toc414619296" w:history="1">
        <w:r w:rsidR="004818EB" w:rsidRPr="006B29BF">
          <w:rPr>
            <w:rStyle w:val="Hyperlink"/>
            <w:rFonts w:ascii="Cambria" w:hAnsi="Cambria" w:cs="Symbol"/>
            <w:bCs/>
            <w:noProof/>
          </w:rPr>
          <w:t>6.7</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Post-trial IMP arrangements</w:t>
        </w:r>
        <w:r w:rsidR="004818EB">
          <w:rPr>
            <w:noProof/>
            <w:webHidden/>
          </w:rPr>
          <w:tab/>
        </w:r>
        <w:r w:rsidR="004818EB">
          <w:rPr>
            <w:noProof/>
            <w:webHidden/>
          </w:rPr>
          <w:fldChar w:fldCharType="begin"/>
        </w:r>
        <w:r w:rsidR="004818EB">
          <w:rPr>
            <w:noProof/>
            <w:webHidden/>
          </w:rPr>
          <w:instrText xml:space="preserve"> PAGEREF _Toc414619296 \h </w:instrText>
        </w:r>
        <w:r w:rsidR="004818EB">
          <w:rPr>
            <w:noProof/>
            <w:webHidden/>
          </w:rPr>
        </w:r>
        <w:r w:rsidR="004818EB">
          <w:rPr>
            <w:noProof/>
            <w:webHidden/>
          </w:rPr>
          <w:fldChar w:fldCharType="separate"/>
        </w:r>
        <w:r w:rsidR="00E8103F">
          <w:rPr>
            <w:noProof/>
            <w:webHidden/>
          </w:rPr>
          <w:t>19</w:t>
        </w:r>
        <w:r w:rsidR="004818EB">
          <w:rPr>
            <w:noProof/>
            <w:webHidden/>
          </w:rPr>
          <w:fldChar w:fldCharType="end"/>
        </w:r>
      </w:hyperlink>
    </w:p>
    <w:p w14:paraId="6AACCDC6" w14:textId="77777777" w:rsidR="004818EB" w:rsidRDefault="00B247DB">
      <w:pPr>
        <w:pStyle w:val="TOC1"/>
        <w:rPr>
          <w:rFonts w:asciiTheme="minorHAnsi" w:eastAsiaTheme="minorEastAsia" w:hAnsiTheme="minorHAnsi" w:cstheme="minorBidi"/>
          <w:sz w:val="22"/>
          <w:szCs w:val="22"/>
          <w:lang w:eastAsia="en-GB"/>
        </w:rPr>
      </w:pPr>
      <w:hyperlink w:anchor="_Toc414619297" w:history="1">
        <w:r w:rsidR="004818EB" w:rsidRPr="006B29BF">
          <w:rPr>
            <w:rStyle w:val="Hyperlink"/>
            <w:rFonts w:ascii="Cambria" w:hAnsi="Cambria"/>
          </w:rPr>
          <w:t>7</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Selection of Participants</w:t>
        </w:r>
        <w:r w:rsidR="004818EB">
          <w:rPr>
            <w:webHidden/>
          </w:rPr>
          <w:tab/>
        </w:r>
        <w:r w:rsidR="004818EB">
          <w:rPr>
            <w:webHidden/>
          </w:rPr>
          <w:fldChar w:fldCharType="begin"/>
        </w:r>
        <w:r w:rsidR="004818EB">
          <w:rPr>
            <w:webHidden/>
          </w:rPr>
          <w:instrText xml:space="preserve"> PAGEREF _Toc414619297 \h </w:instrText>
        </w:r>
        <w:r w:rsidR="004818EB">
          <w:rPr>
            <w:webHidden/>
          </w:rPr>
        </w:r>
        <w:r w:rsidR="004818EB">
          <w:rPr>
            <w:webHidden/>
          </w:rPr>
          <w:fldChar w:fldCharType="separate"/>
        </w:r>
        <w:r w:rsidR="00E8103F">
          <w:rPr>
            <w:webHidden/>
          </w:rPr>
          <w:t>19</w:t>
        </w:r>
        <w:r w:rsidR="004818EB">
          <w:rPr>
            <w:webHidden/>
          </w:rPr>
          <w:fldChar w:fldCharType="end"/>
        </w:r>
      </w:hyperlink>
    </w:p>
    <w:p w14:paraId="025F2237" w14:textId="77777777" w:rsidR="004818EB" w:rsidRDefault="00B247DB">
      <w:pPr>
        <w:pStyle w:val="TOC2"/>
        <w:rPr>
          <w:rFonts w:asciiTheme="minorHAnsi" w:eastAsiaTheme="minorEastAsia" w:hAnsiTheme="minorHAnsi" w:cstheme="minorBidi"/>
          <w:noProof/>
          <w:sz w:val="22"/>
          <w:szCs w:val="22"/>
          <w:lang w:eastAsia="en-GB"/>
        </w:rPr>
      </w:pPr>
      <w:hyperlink w:anchor="_Toc414619298" w:history="1">
        <w:r w:rsidR="004818EB" w:rsidRPr="006B29BF">
          <w:rPr>
            <w:rStyle w:val="Hyperlink"/>
            <w:rFonts w:ascii="Cambria" w:hAnsi="Cambria" w:cs="Symbol"/>
            <w:bCs/>
            <w:noProof/>
          </w:rPr>
          <w:t>7.1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Eligibility of trial participants</w:t>
        </w:r>
        <w:r w:rsidR="004818EB">
          <w:rPr>
            <w:noProof/>
            <w:webHidden/>
          </w:rPr>
          <w:tab/>
        </w:r>
        <w:r w:rsidR="004818EB">
          <w:rPr>
            <w:noProof/>
            <w:webHidden/>
          </w:rPr>
          <w:fldChar w:fldCharType="begin"/>
        </w:r>
        <w:r w:rsidR="004818EB">
          <w:rPr>
            <w:noProof/>
            <w:webHidden/>
          </w:rPr>
          <w:instrText xml:space="preserve"> PAGEREF _Toc414619298 \h </w:instrText>
        </w:r>
        <w:r w:rsidR="004818EB">
          <w:rPr>
            <w:noProof/>
            <w:webHidden/>
          </w:rPr>
        </w:r>
        <w:r w:rsidR="004818EB">
          <w:rPr>
            <w:noProof/>
            <w:webHidden/>
          </w:rPr>
          <w:fldChar w:fldCharType="separate"/>
        </w:r>
        <w:r w:rsidR="00E8103F">
          <w:rPr>
            <w:noProof/>
            <w:webHidden/>
          </w:rPr>
          <w:t>19</w:t>
        </w:r>
        <w:r w:rsidR="004818EB">
          <w:rPr>
            <w:noProof/>
            <w:webHidden/>
          </w:rPr>
          <w:fldChar w:fldCharType="end"/>
        </w:r>
      </w:hyperlink>
    </w:p>
    <w:p w14:paraId="16B04012" w14:textId="77777777" w:rsidR="004818EB" w:rsidRDefault="00B247DB">
      <w:pPr>
        <w:pStyle w:val="TOC2"/>
        <w:rPr>
          <w:rFonts w:asciiTheme="minorHAnsi" w:eastAsiaTheme="minorEastAsia" w:hAnsiTheme="minorHAnsi" w:cstheme="minorBidi"/>
          <w:noProof/>
          <w:sz w:val="22"/>
          <w:szCs w:val="22"/>
          <w:lang w:eastAsia="en-GB"/>
        </w:rPr>
      </w:pPr>
      <w:hyperlink w:anchor="_Toc414619299" w:history="1">
        <w:r w:rsidR="004818EB" w:rsidRPr="006B29BF">
          <w:rPr>
            <w:rStyle w:val="Hyperlink"/>
            <w:rFonts w:ascii="Cambria" w:hAnsi="Cambria" w:cs="Symbol"/>
            <w:bCs/>
            <w:noProof/>
          </w:rPr>
          <w:t>7.2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Recruitment</w:t>
        </w:r>
        <w:r w:rsidR="004818EB">
          <w:rPr>
            <w:noProof/>
            <w:webHidden/>
          </w:rPr>
          <w:tab/>
        </w:r>
        <w:r w:rsidR="004818EB">
          <w:rPr>
            <w:noProof/>
            <w:webHidden/>
          </w:rPr>
          <w:fldChar w:fldCharType="begin"/>
        </w:r>
        <w:r w:rsidR="004818EB">
          <w:rPr>
            <w:noProof/>
            <w:webHidden/>
          </w:rPr>
          <w:instrText xml:space="preserve"> PAGEREF _Toc414619299 \h </w:instrText>
        </w:r>
        <w:r w:rsidR="004818EB">
          <w:rPr>
            <w:noProof/>
            <w:webHidden/>
          </w:rPr>
        </w:r>
        <w:r w:rsidR="004818EB">
          <w:rPr>
            <w:noProof/>
            <w:webHidden/>
          </w:rPr>
          <w:fldChar w:fldCharType="separate"/>
        </w:r>
        <w:r w:rsidR="00E8103F">
          <w:rPr>
            <w:noProof/>
            <w:webHidden/>
          </w:rPr>
          <w:t>20</w:t>
        </w:r>
        <w:r w:rsidR="004818EB">
          <w:rPr>
            <w:noProof/>
            <w:webHidden/>
          </w:rPr>
          <w:fldChar w:fldCharType="end"/>
        </w:r>
      </w:hyperlink>
    </w:p>
    <w:p w14:paraId="0296ACD7" w14:textId="77777777" w:rsidR="004818EB" w:rsidRDefault="00B247DB">
      <w:pPr>
        <w:pStyle w:val="TOC2"/>
        <w:rPr>
          <w:rFonts w:asciiTheme="minorHAnsi" w:eastAsiaTheme="minorEastAsia" w:hAnsiTheme="minorHAnsi" w:cstheme="minorBidi"/>
          <w:noProof/>
          <w:sz w:val="22"/>
          <w:szCs w:val="22"/>
          <w:lang w:eastAsia="en-GB"/>
        </w:rPr>
      </w:pPr>
      <w:hyperlink w:anchor="_Toc414619300" w:history="1">
        <w:r w:rsidR="004818EB" w:rsidRPr="006B29BF">
          <w:rPr>
            <w:rStyle w:val="Hyperlink"/>
            <w:rFonts w:ascii="Cambria" w:hAnsi="Cambria" w:cs="Symbol"/>
            <w:bCs/>
            <w:noProof/>
          </w:rPr>
          <w:t>7.3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Informed consent procedure</w:t>
        </w:r>
        <w:r w:rsidR="004818EB">
          <w:rPr>
            <w:noProof/>
            <w:webHidden/>
          </w:rPr>
          <w:tab/>
        </w:r>
        <w:r w:rsidR="004818EB">
          <w:rPr>
            <w:noProof/>
            <w:webHidden/>
          </w:rPr>
          <w:fldChar w:fldCharType="begin"/>
        </w:r>
        <w:r w:rsidR="004818EB">
          <w:rPr>
            <w:noProof/>
            <w:webHidden/>
          </w:rPr>
          <w:instrText xml:space="preserve"> PAGEREF _Toc414619300 \h </w:instrText>
        </w:r>
        <w:r w:rsidR="004818EB">
          <w:rPr>
            <w:noProof/>
            <w:webHidden/>
          </w:rPr>
        </w:r>
        <w:r w:rsidR="004818EB">
          <w:rPr>
            <w:noProof/>
            <w:webHidden/>
          </w:rPr>
          <w:fldChar w:fldCharType="separate"/>
        </w:r>
        <w:r w:rsidR="00E8103F">
          <w:rPr>
            <w:noProof/>
            <w:webHidden/>
          </w:rPr>
          <w:t>20</w:t>
        </w:r>
        <w:r w:rsidR="004818EB">
          <w:rPr>
            <w:noProof/>
            <w:webHidden/>
          </w:rPr>
          <w:fldChar w:fldCharType="end"/>
        </w:r>
      </w:hyperlink>
    </w:p>
    <w:p w14:paraId="6971645B" w14:textId="77777777" w:rsidR="004818EB" w:rsidRDefault="00B247DB">
      <w:pPr>
        <w:pStyle w:val="TOC1"/>
        <w:rPr>
          <w:rFonts w:asciiTheme="minorHAnsi" w:eastAsiaTheme="minorEastAsia" w:hAnsiTheme="minorHAnsi" w:cstheme="minorBidi"/>
          <w:sz w:val="22"/>
          <w:szCs w:val="22"/>
          <w:lang w:eastAsia="en-GB"/>
        </w:rPr>
      </w:pPr>
      <w:hyperlink w:anchor="_Toc414619301" w:history="1">
        <w:r w:rsidR="004818EB" w:rsidRPr="006B29BF">
          <w:rPr>
            <w:rStyle w:val="Hyperlink"/>
            <w:rFonts w:ascii="Cambria" w:hAnsi="Cambria"/>
          </w:rPr>
          <w:t>8</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Trial procedures</w:t>
        </w:r>
        <w:r w:rsidR="004818EB">
          <w:rPr>
            <w:webHidden/>
          </w:rPr>
          <w:tab/>
        </w:r>
        <w:r w:rsidR="004818EB">
          <w:rPr>
            <w:webHidden/>
          </w:rPr>
          <w:fldChar w:fldCharType="begin"/>
        </w:r>
        <w:r w:rsidR="004818EB">
          <w:rPr>
            <w:webHidden/>
          </w:rPr>
          <w:instrText xml:space="preserve"> PAGEREF _Toc414619301 \h </w:instrText>
        </w:r>
        <w:r w:rsidR="004818EB">
          <w:rPr>
            <w:webHidden/>
          </w:rPr>
        </w:r>
        <w:r w:rsidR="004818EB">
          <w:rPr>
            <w:webHidden/>
          </w:rPr>
          <w:fldChar w:fldCharType="separate"/>
        </w:r>
        <w:r w:rsidR="00E8103F">
          <w:rPr>
            <w:webHidden/>
          </w:rPr>
          <w:t>21</w:t>
        </w:r>
        <w:r w:rsidR="004818EB">
          <w:rPr>
            <w:webHidden/>
          </w:rPr>
          <w:fldChar w:fldCharType="end"/>
        </w:r>
      </w:hyperlink>
    </w:p>
    <w:p w14:paraId="3E23F65D" w14:textId="77777777" w:rsidR="004818EB" w:rsidRDefault="00B247DB">
      <w:pPr>
        <w:pStyle w:val="TOC2"/>
        <w:rPr>
          <w:rFonts w:asciiTheme="minorHAnsi" w:eastAsiaTheme="minorEastAsia" w:hAnsiTheme="minorHAnsi" w:cstheme="minorBidi"/>
          <w:noProof/>
          <w:sz w:val="22"/>
          <w:szCs w:val="22"/>
          <w:lang w:eastAsia="en-GB"/>
        </w:rPr>
      </w:pPr>
      <w:hyperlink w:anchor="_Toc414619302" w:history="1">
        <w:r w:rsidR="004818EB" w:rsidRPr="006B29BF">
          <w:rPr>
            <w:rStyle w:val="Hyperlink"/>
            <w:rFonts w:ascii="Cambria" w:hAnsi="Cambria" w:cs="Symbol"/>
            <w:bCs/>
            <w:noProof/>
          </w:rPr>
          <w:t>8.1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Pre-treatment Assessments</w:t>
        </w:r>
        <w:r w:rsidR="004818EB">
          <w:rPr>
            <w:noProof/>
            <w:webHidden/>
          </w:rPr>
          <w:tab/>
        </w:r>
        <w:r w:rsidR="004818EB">
          <w:rPr>
            <w:noProof/>
            <w:webHidden/>
          </w:rPr>
          <w:fldChar w:fldCharType="begin"/>
        </w:r>
        <w:r w:rsidR="004818EB">
          <w:rPr>
            <w:noProof/>
            <w:webHidden/>
          </w:rPr>
          <w:instrText xml:space="preserve"> PAGEREF _Toc414619302 \h </w:instrText>
        </w:r>
        <w:r w:rsidR="004818EB">
          <w:rPr>
            <w:noProof/>
            <w:webHidden/>
          </w:rPr>
        </w:r>
        <w:r w:rsidR="004818EB">
          <w:rPr>
            <w:noProof/>
            <w:webHidden/>
          </w:rPr>
          <w:fldChar w:fldCharType="separate"/>
        </w:r>
        <w:r w:rsidR="00E8103F">
          <w:rPr>
            <w:noProof/>
            <w:webHidden/>
          </w:rPr>
          <w:t>21</w:t>
        </w:r>
        <w:r w:rsidR="004818EB">
          <w:rPr>
            <w:noProof/>
            <w:webHidden/>
          </w:rPr>
          <w:fldChar w:fldCharType="end"/>
        </w:r>
      </w:hyperlink>
    </w:p>
    <w:p w14:paraId="04AF2F92" w14:textId="77777777" w:rsidR="004818EB" w:rsidRDefault="00B247DB">
      <w:pPr>
        <w:pStyle w:val="TOC2"/>
        <w:rPr>
          <w:rFonts w:asciiTheme="minorHAnsi" w:eastAsiaTheme="minorEastAsia" w:hAnsiTheme="minorHAnsi" w:cstheme="minorBidi"/>
          <w:noProof/>
          <w:sz w:val="22"/>
          <w:szCs w:val="22"/>
          <w:lang w:eastAsia="en-GB"/>
        </w:rPr>
      </w:pPr>
      <w:hyperlink w:anchor="_Toc414619303" w:history="1">
        <w:r w:rsidR="004818EB" w:rsidRPr="006B29BF">
          <w:rPr>
            <w:rStyle w:val="Hyperlink"/>
            <w:rFonts w:ascii="Cambria" w:hAnsi="Cambria" w:cs="Symbol"/>
            <w:bCs/>
            <w:noProof/>
          </w:rPr>
          <w:t>8.2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Registration / Randomisation Procedures (delete as appropriate)</w:t>
        </w:r>
        <w:r w:rsidR="004818EB">
          <w:rPr>
            <w:noProof/>
            <w:webHidden/>
          </w:rPr>
          <w:tab/>
        </w:r>
        <w:r w:rsidR="004818EB">
          <w:rPr>
            <w:noProof/>
            <w:webHidden/>
          </w:rPr>
          <w:fldChar w:fldCharType="begin"/>
        </w:r>
        <w:r w:rsidR="004818EB">
          <w:rPr>
            <w:noProof/>
            <w:webHidden/>
          </w:rPr>
          <w:instrText xml:space="preserve"> PAGEREF _Toc414619303 \h </w:instrText>
        </w:r>
        <w:r w:rsidR="004818EB">
          <w:rPr>
            <w:noProof/>
            <w:webHidden/>
          </w:rPr>
        </w:r>
        <w:r w:rsidR="004818EB">
          <w:rPr>
            <w:noProof/>
            <w:webHidden/>
          </w:rPr>
          <w:fldChar w:fldCharType="separate"/>
        </w:r>
        <w:r w:rsidR="00E8103F">
          <w:rPr>
            <w:noProof/>
            <w:webHidden/>
          </w:rPr>
          <w:t>22</w:t>
        </w:r>
        <w:r w:rsidR="004818EB">
          <w:rPr>
            <w:noProof/>
            <w:webHidden/>
          </w:rPr>
          <w:fldChar w:fldCharType="end"/>
        </w:r>
      </w:hyperlink>
    </w:p>
    <w:p w14:paraId="4FC0A916" w14:textId="77777777" w:rsidR="004818EB" w:rsidRDefault="00B247DB">
      <w:pPr>
        <w:pStyle w:val="TOC2"/>
        <w:rPr>
          <w:rFonts w:asciiTheme="minorHAnsi" w:eastAsiaTheme="minorEastAsia" w:hAnsiTheme="minorHAnsi" w:cstheme="minorBidi"/>
          <w:noProof/>
          <w:sz w:val="22"/>
          <w:szCs w:val="22"/>
          <w:lang w:eastAsia="en-GB"/>
        </w:rPr>
      </w:pPr>
      <w:hyperlink w:anchor="_Toc414619304" w:history="1">
        <w:r w:rsidR="004818EB" w:rsidRPr="006B29BF">
          <w:rPr>
            <w:rStyle w:val="Hyperlink"/>
            <w:rFonts w:ascii="Cambria" w:hAnsi="Cambria" w:cs="Symbol"/>
            <w:bCs/>
            <w:noProof/>
          </w:rPr>
          <w:t>8.3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Treatment Schedule</w:t>
        </w:r>
        <w:r w:rsidR="004818EB">
          <w:rPr>
            <w:noProof/>
            <w:webHidden/>
          </w:rPr>
          <w:tab/>
        </w:r>
        <w:r w:rsidR="004818EB">
          <w:rPr>
            <w:noProof/>
            <w:webHidden/>
          </w:rPr>
          <w:fldChar w:fldCharType="begin"/>
        </w:r>
        <w:r w:rsidR="004818EB">
          <w:rPr>
            <w:noProof/>
            <w:webHidden/>
          </w:rPr>
          <w:instrText xml:space="preserve"> PAGEREF _Toc414619304 \h </w:instrText>
        </w:r>
        <w:r w:rsidR="004818EB">
          <w:rPr>
            <w:noProof/>
            <w:webHidden/>
          </w:rPr>
        </w:r>
        <w:r w:rsidR="004818EB">
          <w:rPr>
            <w:noProof/>
            <w:webHidden/>
          </w:rPr>
          <w:fldChar w:fldCharType="separate"/>
        </w:r>
        <w:r w:rsidR="00E8103F">
          <w:rPr>
            <w:noProof/>
            <w:webHidden/>
          </w:rPr>
          <w:t>23</w:t>
        </w:r>
        <w:r w:rsidR="004818EB">
          <w:rPr>
            <w:noProof/>
            <w:webHidden/>
          </w:rPr>
          <w:fldChar w:fldCharType="end"/>
        </w:r>
      </w:hyperlink>
    </w:p>
    <w:p w14:paraId="2D23A1E9" w14:textId="77777777" w:rsidR="004818EB" w:rsidRDefault="00B247DB">
      <w:pPr>
        <w:pStyle w:val="TOC3"/>
        <w:rPr>
          <w:rFonts w:asciiTheme="minorHAnsi" w:eastAsiaTheme="minorEastAsia" w:hAnsiTheme="minorHAnsi" w:cstheme="minorBidi"/>
          <w:lang w:eastAsia="en-GB"/>
        </w:rPr>
      </w:pPr>
      <w:hyperlink w:anchor="_Toc414619305" w:history="1">
        <w:r w:rsidR="004818EB" w:rsidRPr="006B29BF">
          <w:rPr>
            <w:rStyle w:val="Hyperlink"/>
            <w:rFonts w:ascii="Cambria" w:hAnsi="Cambria"/>
          </w:rPr>
          <w:t>8.3.1</w:t>
        </w:r>
        <w:r w:rsidR="004818EB">
          <w:rPr>
            <w:rFonts w:asciiTheme="minorHAnsi" w:eastAsiaTheme="minorEastAsia" w:hAnsiTheme="minorHAnsi" w:cstheme="minorBidi"/>
            <w:lang w:eastAsia="en-GB"/>
          </w:rPr>
          <w:tab/>
        </w:r>
        <w:r w:rsidR="004818EB" w:rsidRPr="006B29BF">
          <w:rPr>
            <w:rStyle w:val="Hyperlink"/>
            <w:rFonts w:ascii="Cambria" w:hAnsi="Cambria" w:cs="Calibri"/>
          </w:rPr>
          <w:t>Dose Modifications</w:t>
        </w:r>
        <w:r w:rsidR="004818EB">
          <w:rPr>
            <w:webHidden/>
          </w:rPr>
          <w:tab/>
        </w:r>
        <w:r w:rsidR="004818EB">
          <w:rPr>
            <w:webHidden/>
          </w:rPr>
          <w:fldChar w:fldCharType="begin"/>
        </w:r>
        <w:r w:rsidR="004818EB">
          <w:rPr>
            <w:webHidden/>
          </w:rPr>
          <w:instrText xml:space="preserve"> PAGEREF _Toc414619305 \h </w:instrText>
        </w:r>
        <w:r w:rsidR="004818EB">
          <w:rPr>
            <w:webHidden/>
          </w:rPr>
        </w:r>
        <w:r w:rsidR="004818EB">
          <w:rPr>
            <w:webHidden/>
          </w:rPr>
          <w:fldChar w:fldCharType="separate"/>
        </w:r>
        <w:r w:rsidR="00E8103F">
          <w:rPr>
            <w:webHidden/>
          </w:rPr>
          <w:t>23</w:t>
        </w:r>
        <w:r w:rsidR="004818EB">
          <w:rPr>
            <w:webHidden/>
          </w:rPr>
          <w:fldChar w:fldCharType="end"/>
        </w:r>
      </w:hyperlink>
    </w:p>
    <w:p w14:paraId="4B073738" w14:textId="77777777" w:rsidR="004818EB" w:rsidRDefault="00B247DB">
      <w:pPr>
        <w:pStyle w:val="TOC2"/>
        <w:rPr>
          <w:rFonts w:asciiTheme="minorHAnsi" w:eastAsiaTheme="minorEastAsia" w:hAnsiTheme="minorHAnsi" w:cstheme="minorBidi"/>
          <w:noProof/>
          <w:sz w:val="22"/>
          <w:szCs w:val="22"/>
          <w:lang w:eastAsia="en-GB"/>
        </w:rPr>
      </w:pPr>
      <w:hyperlink w:anchor="_Toc414619306" w:history="1">
        <w:r w:rsidR="004818EB" w:rsidRPr="006B29BF">
          <w:rPr>
            <w:rStyle w:val="Hyperlink"/>
            <w:rFonts w:ascii="Cambria" w:hAnsi="Cambria" w:cs="Symbol"/>
            <w:bCs/>
            <w:noProof/>
          </w:rPr>
          <w:t>8.4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Subsequent assessments and procedures</w:t>
        </w:r>
        <w:r w:rsidR="004818EB">
          <w:rPr>
            <w:noProof/>
            <w:webHidden/>
          </w:rPr>
          <w:tab/>
        </w:r>
        <w:r w:rsidR="004818EB">
          <w:rPr>
            <w:noProof/>
            <w:webHidden/>
          </w:rPr>
          <w:fldChar w:fldCharType="begin"/>
        </w:r>
        <w:r w:rsidR="004818EB">
          <w:rPr>
            <w:noProof/>
            <w:webHidden/>
          </w:rPr>
          <w:instrText xml:space="preserve"> PAGEREF _Toc414619306 \h </w:instrText>
        </w:r>
        <w:r w:rsidR="004818EB">
          <w:rPr>
            <w:noProof/>
            <w:webHidden/>
          </w:rPr>
        </w:r>
        <w:r w:rsidR="004818EB">
          <w:rPr>
            <w:noProof/>
            <w:webHidden/>
          </w:rPr>
          <w:fldChar w:fldCharType="separate"/>
        </w:r>
        <w:r w:rsidR="00E8103F">
          <w:rPr>
            <w:noProof/>
            <w:webHidden/>
          </w:rPr>
          <w:t>23</w:t>
        </w:r>
        <w:r w:rsidR="004818EB">
          <w:rPr>
            <w:noProof/>
            <w:webHidden/>
          </w:rPr>
          <w:fldChar w:fldCharType="end"/>
        </w:r>
      </w:hyperlink>
    </w:p>
    <w:p w14:paraId="6EDE356F" w14:textId="77777777" w:rsidR="004818EB" w:rsidRDefault="00B247DB">
      <w:pPr>
        <w:pStyle w:val="TOC3"/>
        <w:rPr>
          <w:rFonts w:asciiTheme="minorHAnsi" w:eastAsiaTheme="minorEastAsia" w:hAnsiTheme="minorHAnsi" w:cstheme="minorBidi"/>
          <w:lang w:eastAsia="en-GB"/>
        </w:rPr>
      </w:pPr>
      <w:hyperlink w:anchor="_Toc414619307" w:history="1">
        <w:r w:rsidR="004818EB" w:rsidRPr="006B29BF">
          <w:rPr>
            <w:rStyle w:val="Hyperlink"/>
            <w:rFonts w:ascii="Cambria" w:hAnsi="Cambria"/>
          </w:rPr>
          <w:t>8.4.1</w:t>
        </w:r>
        <w:r w:rsidR="004818EB">
          <w:rPr>
            <w:rFonts w:asciiTheme="minorHAnsi" w:eastAsiaTheme="minorEastAsia" w:hAnsiTheme="minorHAnsi" w:cstheme="minorBidi"/>
            <w:lang w:eastAsia="en-GB"/>
          </w:rPr>
          <w:tab/>
        </w:r>
        <w:r w:rsidR="004818EB" w:rsidRPr="006B29BF">
          <w:rPr>
            <w:rStyle w:val="Hyperlink"/>
            <w:rFonts w:ascii="Cambria" w:hAnsi="Cambria" w:cs="Calibri"/>
          </w:rPr>
          <w:t>Visit schedule and assessments</w:t>
        </w:r>
        <w:r w:rsidR="004818EB">
          <w:rPr>
            <w:webHidden/>
          </w:rPr>
          <w:tab/>
        </w:r>
        <w:r w:rsidR="004818EB">
          <w:rPr>
            <w:webHidden/>
          </w:rPr>
          <w:fldChar w:fldCharType="begin"/>
        </w:r>
        <w:r w:rsidR="004818EB">
          <w:rPr>
            <w:webHidden/>
          </w:rPr>
          <w:instrText xml:space="preserve"> PAGEREF _Toc414619307 \h </w:instrText>
        </w:r>
        <w:r w:rsidR="004818EB">
          <w:rPr>
            <w:webHidden/>
          </w:rPr>
        </w:r>
        <w:r w:rsidR="004818EB">
          <w:rPr>
            <w:webHidden/>
          </w:rPr>
          <w:fldChar w:fldCharType="separate"/>
        </w:r>
        <w:r w:rsidR="00E8103F">
          <w:rPr>
            <w:webHidden/>
          </w:rPr>
          <w:t>23</w:t>
        </w:r>
        <w:r w:rsidR="004818EB">
          <w:rPr>
            <w:webHidden/>
          </w:rPr>
          <w:fldChar w:fldCharType="end"/>
        </w:r>
      </w:hyperlink>
    </w:p>
    <w:p w14:paraId="5DB4D836" w14:textId="77777777" w:rsidR="004818EB" w:rsidRDefault="00B247DB">
      <w:pPr>
        <w:pStyle w:val="TOC3"/>
        <w:rPr>
          <w:rFonts w:asciiTheme="minorHAnsi" w:eastAsiaTheme="minorEastAsia" w:hAnsiTheme="minorHAnsi" w:cstheme="minorBidi"/>
          <w:lang w:eastAsia="en-GB"/>
        </w:rPr>
      </w:pPr>
      <w:hyperlink w:anchor="_Toc414619308" w:history="1">
        <w:r w:rsidR="004818EB" w:rsidRPr="006B29BF">
          <w:rPr>
            <w:rStyle w:val="Hyperlink"/>
            <w:rFonts w:ascii="Cambria" w:hAnsi="Cambria" w:cs="Symbol"/>
          </w:rPr>
          <w:t>8.5</w:t>
        </w:r>
        <w:r w:rsidR="004818EB">
          <w:rPr>
            <w:rFonts w:asciiTheme="minorHAnsi" w:eastAsiaTheme="minorEastAsia" w:hAnsiTheme="minorHAnsi" w:cstheme="minorBidi"/>
            <w:lang w:eastAsia="en-GB"/>
          </w:rPr>
          <w:tab/>
        </w:r>
        <w:r w:rsidR="004818EB" w:rsidRPr="006B29BF">
          <w:rPr>
            <w:rStyle w:val="Hyperlink"/>
            <w:rFonts w:ascii="Cambria" w:hAnsi="Cambria" w:cs="Calibri"/>
          </w:rPr>
          <w:t>Laboratory Assessments and Procedures</w:t>
        </w:r>
        <w:r w:rsidR="004818EB">
          <w:rPr>
            <w:webHidden/>
          </w:rPr>
          <w:tab/>
        </w:r>
        <w:r w:rsidR="004818EB">
          <w:rPr>
            <w:webHidden/>
          </w:rPr>
          <w:fldChar w:fldCharType="begin"/>
        </w:r>
        <w:r w:rsidR="004818EB">
          <w:rPr>
            <w:webHidden/>
          </w:rPr>
          <w:instrText xml:space="preserve"> PAGEREF _Toc414619308 \h </w:instrText>
        </w:r>
        <w:r w:rsidR="004818EB">
          <w:rPr>
            <w:webHidden/>
          </w:rPr>
        </w:r>
        <w:r w:rsidR="004818EB">
          <w:rPr>
            <w:webHidden/>
          </w:rPr>
          <w:fldChar w:fldCharType="separate"/>
        </w:r>
        <w:r w:rsidR="00E8103F">
          <w:rPr>
            <w:webHidden/>
          </w:rPr>
          <w:t>24</w:t>
        </w:r>
        <w:r w:rsidR="004818EB">
          <w:rPr>
            <w:webHidden/>
          </w:rPr>
          <w:fldChar w:fldCharType="end"/>
        </w:r>
      </w:hyperlink>
    </w:p>
    <w:p w14:paraId="7DD7773D" w14:textId="77777777" w:rsidR="004818EB" w:rsidRDefault="00B247DB">
      <w:pPr>
        <w:pStyle w:val="TOC1"/>
        <w:rPr>
          <w:rFonts w:asciiTheme="minorHAnsi" w:eastAsiaTheme="minorEastAsia" w:hAnsiTheme="minorHAnsi" w:cstheme="minorBidi"/>
          <w:sz w:val="22"/>
          <w:szCs w:val="22"/>
          <w:lang w:eastAsia="en-GB"/>
        </w:rPr>
      </w:pPr>
      <w:hyperlink w:anchor="_Toc414619309" w:history="1">
        <w:r w:rsidR="004818EB" w:rsidRPr="006B29BF">
          <w:rPr>
            <w:rStyle w:val="Hyperlink"/>
          </w:rPr>
          <w:t>Translational Research Samples</w:t>
        </w:r>
        <w:r w:rsidR="004818EB" w:rsidRPr="006B29BF">
          <w:rPr>
            <w:rStyle w:val="Hyperlink"/>
            <w:rFonts w:ascii="Cambria" w:hAnsi="Cambria"/>
            <w:bCs/>
          </w:rPr>
          <w:t xml:space="preserve"> </w:t>
        </w:r>
        <w:r w:rsidR="004818EB" w:rsidRPr="006B29BF">
          <w:rPr>
            <w:rStyle w:val="Hyperlink"/>
          </w:rPr>
          <w:t>(delete if not applicable)</w:t>
        </w:r>
        <w:r w:rsidR="004818EB">
          <w:rPr>
            <w:webHidden/>
          </w:rPr>
          <w:tab/>
        </w:r>
        <w:r w:rsidR="004818EB">
          <w:rPr>
            <w:webHidden/>
          </w:rPr>
          <w:fldChar w:fldCharType="begin"/>
        </w:r>
        <w:r w:rsidR="004818EB">
          <w:rPr>
            <w:webHidden/>
          </w:rPr>
          <w:instrText xml:space="preserve"> PAGEREF _Toc414619309 \h </w:instrText>
        </w:r>
        <w:r w:rsidR="004818EB">
          <w:rPr>
            <w:webHidden/>
          </w:rPr>
        </w:r>
        <w:r w:rsidR="004818EB">
          <w:rPr>
            <w:webHidden/>
          </w:rPr>
          <w:fldChar w:fldCharType="separate"/>
        </w:r>
        <w:r w:rsidR="00E8103F">
          <w:rPr>
            <w:webHidden/>
          </w:rPr>
          <w:t>25</w:t>
        </w:r>
        <w:r w:rsidR="004818EB">
          <w:rPr>
            <w:webHidden/>
          </w:rPr>
          <w:fldChar w:fldCharType="end"/>
        </w:r>
      </w:hyperlink>
    </w:p>
    <w:p w14:paraId="4E066761" w14:textId="77777777" w:rsidR="004818EB" w:rsidRDefault="00B247DB">
      <w:pPr>
        <w:pStyle w:val="TOC3"/>
        <w:rPr>
          <w:rFonts w:asciiTheme="minorHAnsi" w:eastAsiaTheme="minorEastAsia" w:hAnsiTheme="minorHAnsi" w:cstheme="minorBidi"/>
          <w:lang w:eastAsia="en-GB"/>
        </w:rPr>
      </w:pPr>
      <w:hyperlink w:anchor="_Toc414619310" w:history="1">
        <w:r w:rsidR="004818EB" w:rsidRPr="006B29BF">
          <w:rPr>
            <w:rStyle w:val="Hyperlink"/>
            <w:rFonts w:ascii="Cambria" w:hAnsi="Cambria" w:cs="Symbol"/>
          </w:rPr>
          <w:t>8.6</w:t>
        </w:r>
        <w:r w:rsidR="004818EB">
          <w:rPr>
            <w:rFonts w:asciiTheme="minorHAnsi" w:eastAsiaTheme="minorEastAsia" w:hAnsiTheme="minorHAnsi" w:cstheme="minorBidi"/>
            <w:lang w:eastAsia="en-GB"/>
          </w:rPr>
          <w:tab/>
        </w:r>
        <w:r w:rsidR="004818EB" w:rsidRPr="006B29BF">
          <w:rPr>
            <w:rStyle w:val="Hyperlink"/>
            <w:rFonts w:ascii="Cambria" w:hAnsi="Cambria" w:cs="Calibri"/>
          </w:rPr>
          <w:t>Clinical Procedures and Data Collection</w:t>
        </w:r>
        <w:r w:rsidR="004818EB">
          <w:rPr>
            <w:webHidden/>
          </w:rPr>
          <w:tab/>
        </w:r>
        <w:r w:rsidR="004818EB">
          <w:rPr>
            <w:webHidden/>
          </w:rPr>
          <w:fldChar w:fldCharType="begin"/>
        </w:r>
        <w:r w:rsidR="004818EB">
          <w:rPr>
            <w:webHidden/>
          </w:rPr>
          <w:instrText xml:space="preserve"> PAGEREF _Toc414619310 \h </w:instrText>
        </w:r>
        <w:r w:rsidR="004818EB">
          <w:rPr>
            <w:webHidden/>
          </w:rPr>
        </w:r>
        <w:r w:rsidR="004818EB">
          <w:rPr>
            <w:webHidden/>
          </w:rPr>
          <w:fldChar w:fldCharType="separate"/>
        </w:r>
        <w:r w:rsidR="00E8103F">
          <w:rPr>
            <w:webHidden/>
          </w:rPr>
          <w:t>25</w:t>
        </w:r>
        <w:r w:rsidR="004818EB">
          <w:rPr>
            <w:webHidden/>
          </w:rPr>
          <w:fldChar w:fldCharType="end"/>
        </w:r>
      </w:hyperlink>
    </w:p>
    <w:p w14:paraId="66B8D69E" w14:textId="77777777" w:rsidR="004818EB" w:rsidRDefault="00B247DB">
      <w:pPr>
        <w:pStyle w:val="TOC2"/>
        <w:rPr>
          <w:rFonts w:asciiTheme="minorHAnsi" w:eastAsiaTheme="minorEastAsia" w:hAnsiTheme="minorHAnsi" w:cstheme="minorBidi"/>
          <w:noProof/>
          <w:sz w:val="22"/>
          <w:szCs w:val="22"/>
          <w:lang w:eastAsia="en-GB"/>
        </w:rPr>
      </w:pPr>
      <w:hyperlink w:anchor="_Toc414619311" w:history="1">
        <w:r w:rsidR="004818EB" w:rsidRPr="006B29BF">
          <w:rPr>
            <w:rStyle w:val="Hyperlink"/>
            <w:rFonts w:ascii="Cambria" w:hAnsi="Cambria" w:cs="Symbol"/>
            <w:bCs/>
            <w:noProof/>
          </w:rPr>
          <w:t>8.7</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Assessment of IMP/NIMP compliance</w:t>
        </w:r>
        <w:r w:rsidR="004818EB">
          <w:rPr>
            <w:noProof/>
            <w:webHidden/>
          </w:rPr>
          <w:tab/>
        </w:r>
        <w:r w:rsidR="004818EB">
          <w:rPr>
            <w:noProof/>
            <w:webHidden/>
          </w:rPr>
          <w:fldChar w:fldCharType="begin"/>
        </w:r>
        <w:r w:rsidR="004818EB">
          <w:rPr>
            <w:noProof/>
            <w:webHidden/>
          </w:rPr>
          <w:instrText xml:space="preserve"> PAGEREF _Toc414619311 \h </w:instrText>
        </w:r>
        <w:r w:rsidR="004818EB">
          <w:rPr>
            <w:noProof/>
            <w:webHidden/>
          </w:rPr>
        </w:r>
        <w:r w:rsidR="004818EB">
          <w:rPr>
            <w:noProof/>
            <w:webHidden/>
          </w:rPr>
          <w:fldChar w:fldCharType="separate"/>
        </w:r>
        <w:r w:rsidR="00E8103F">
          <w:rPr>
            <w:noProof/>
            <w:webHidden/>
          </w:rPr>
          <w:t>26</w:t>
        </w:r>
        <w:r w:rsidR="004818EB">
          <w:rPr>
            <w:noProof/>
            <w:webHidden/>
          </w:rPr>
          <w:fldChar w:fldCharType="end"/>
        </w:r>
      </w:hyperlink>
    </w:p>
    <w:p w14:paraId="5C0E5831" w14:textId="77777777" w:rsidR="004818EB" w:rsidRDefault="00B247DB">
      <w:pPr>
        <w:pStyle w:val="TOC2"/>
        <w:rPr>
          <w:rFonts w:asciiTheme="minorHAnsi" w:eastAsiaTheme="minorEastAsia" w:hAnsiTheme="minorHAnsi" w:cstheme="minorBidi"/>
          <w:noProof/>
          <w:sz w:val="22"/>
          <w:szCs w:val="22"/>
          <w:lang w:eastAsia="en-GB"/>
        </w:rPr>
      </w:pPr>
      <w:hyperlink w:anchor="_Toc414619312" w:history="1">
        <w:r w:rsidR="004818EB" w:rsidRPr="006B29BF">
          <w:rPr>
            <w:rStyle w:val="Hyperlink"/>
            <w:rFonts w:ascii="Cambria" w:hAnsi="Cambria" w:cs="Symbol"/>
            <w:bCs/>
            <w:noProof/>
          </w:rPr>
          <w:t>8.8</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Discontinuation/withdrawal of participants</w:t>
        </w:r>
        <w:r w:rsidR="004818EB">
          <w:rPr>
            <w:noProof/>
            <w:webHidden/>
          </w:rPr>
          <w:tab/>
        </w:r>
        <w:r w:rsidR="004818EB">
          <w:rPr>
            <w:noProof/>
            <w:webHidden/>
          </w:rPr>
          <w:fldChar w:fldCharType="begin"/>
        </w:r>
        <w:r w:rsidR="004818EB">
          <w:rPr>
            <w:noProof/>
            <w:webHidden/>
          </w:rPr>
          <w:instrText xml:space="preserve"> PAGEREF _Toc414619312 \h </w:instrText>
        </w:r>
        <w:r w:rsidR="004818EB">
          <w:rPr>
            <w:noProof/>
            <w:webHidden/>
          </w:rPr>
        </w:r>
        <w:r w:rsidR="004818EB">
          <w:rPr>
            <w:noProof/>
            <w:webHidden/>
          </w:rPr>
          <w:fldChar w:fldCharType="separate"/>
        </w:r>
        <w:r w:rsidR="00E8103F">
          <w:rPr>
            <w:noProof/>
            <w:webHidden/>
          </w:rPr>
          <w:t>26</w:t>
        </w:r>
        <w:r w:rsidR="004818EB">
          <w:rPr>
            <w:noProof/>
            <w:webHidden/>
          </w:rPr>
          <w:fldChar w:fldCharType="end"/>
        </w:r>
      </w:hyperlink>
    </w:p>
    <w:p w14:paraId="2D5A461D" w14:textId="77777777" w:rsidR="004818EB" w:rsidRDefault="00B247DB">
      <w:pPr>
        <w:pStyle w:val="TOC2"/>
        <w:rPr>
          <w:rFonts w:asciiTheme="minorHAnsi" w:eastAsiaTheme="minorEastAsia" w:hAnsiTheme="minorHAnsi" w:cstheme="minorBidi"/>
          <w:noProof/>
          <w:sz w:val="22"/>
          <w:szCs w:val="22"/>
          <w:lang w:eastAsia="en-GB"/>
        </w:rPr>
      </w:pPr>
      <w:hyperlink w:anchor="_Toc414619313" w:history="1">
        <w:r w:rsidR="004818EB" w:rsidRPr="006B29BF">
          <w:rPr>
            <w:rStyle w:val="Hyperlink"/>
            <w:rFonts w:ascii="Cambria" w:hAnsi="Cambria" w:cs="Symbol"/>
            <w:bCs/>
            <w:noProof/>
          </w:rPr>
          <w:t>8.9</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Replacements</w:t>
        </w:r>
        <w:r w:rsidR="004818EB">
          <w:rPr>
            <w:noProof/>
            <w:webHidden/>
          </w:rPr>
          <w:tab/>
        </w:r>
        <w:r w:rsidR="004818EB">
          <w:rPr>
            <w:noProof/>
            <w:webHidden/>
          </w:rPr>
          <w:fldChar w:fldCharType="begin"/>
        </w:r>
        <w:r w:rsidR="004818EB">
          <w:rPr>
            <w:noProof/>
            <w:webHidden/>
          </w:rPr>
          <w:instrText xml:space="preserve"> PAGEREF _Toc414619313 \h </w:instrText>
        </w:r>
        <w:r w:rsidR="004818EB">
          <w:rPr>
            <w:noProof/>
            <w:webHidden/>
          </w:rPr>
        </w:r>
        <w:r w:rsidR="004818EB">
          <w:rPr>
            <w:noProof/>
            <w:webHidden/>
          </w:rPr>
          <w:fldChar w:fldCharType="separate"/>
        </w:r>
        <w:r w:rsidR="00E8103F">
          <w:rPr>
            <w:noProof/>
            <w:webHidden/>
          </w:rPr>
          <w:t>27</w:t>
        </w:r>
        <w:r w:rsidR="004818EB">
          <w:rPr>
            <w:noProof/>
            <w:webHidden/>
          </w:rPr>
          <w:fldChar w:fldCharType="end"/>
        </w:r>
      </w:hyperlink>
    </w:p>
    <w:p w14:paraId="7B40991A" w14:textId="77777777" w:rsidR="004818EB" w:rsidRDefault="00B247DB">
      <w:pPr>
        <w:pStyle w:val="TOC2"/>
        <w:rPr>
          <w:rFonts w:asciiTheme="minorHAnsi" w:eastAsiaTheme="minorEastAsia" w:hAnsiTheme="minorHAnsi" w:cstheme="minorBidi"/>
          <w:noProof/>
          <w:sz w:val="22"/>
          <w:szCs w:val="22"/>
          <w:lang w:eastAsia="en-GB"/>
        </w:rPr>
      </w:pPr>
      <w:hyperlink w:anchor="_Toc414619314" w:history="1">
        <w:r w:rsidR="004818EB" w:rsidRPr="006B29BF">
          <w:rPr>
            <w:rStyle w:val="Hyperlink"/>
            <w:rFonts w:ascii="Cambria" w:hAnsi="Cambria" w:cs="Symbol"/>
            <w:bCs/>
            <w:noProof/>
          </w:rPr>
          <w:t>8.10</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Stopping rules</w:t>
        </w:r>
        <w:r w:rsidR="004818EB">
          <w:rPr>
            <w:noProof/>
            <w:webHidden/>
          </w:rPr>
          <w:tab/>
        </w:r>
        <w:r w:rsidR="004818EB">
          <w:rPr>
            <w:noProof/>
            <w:webHidden/>
          </w:rPr>
          <w:fldChar w:fldCharType="begin"/>
        </w:r>
        <w:r w:rsidR="004818EB">
          <w:rPr>
            <w:noProof/>
            <w:webHidden/>
          </w:rPr>
          <w:instrText xml:space="preserve"> PAGEREF _Toc414619314 \h </w:instrText>
        </w:r>
        <w:r w:rsidR="004818EB">
          <w:rPr>
            <w:noProof/>
            <w:webHidden/>
          </w:rPr>
        </w:r>
        <w:r w:rsidR="004818EB">
          <w:rPr>
            <w:noProof/>
            <w:webHidden/>
          </w:rPr>
          <w:fldChar w:fldCharType="separate"/>
        </w:r>
        <w:r w:rsidR="00E8103F">
          <w:rPr>
            <w:noProof/>
            <w:webHidden/>
          </w:rPr>
          <w:t>27</w:t>
        </w:r>
        <w:r w:rsidR="004818EB">
          <w:rPr>
            <w:noProof/>
            <w:webHidden/>
          </w:rPr>
          <w:fldChar w:fldCharType="end"/>
        </w:r>
      </w:hyperlink>
    </w:p>
    <w:p w14:paraId="783E8117" w14:textId="77777777" w:rsidR="004818EB" w:rsidRDefault="00B247DB">
      <w:pPr>
        <w:pStyle w:val="TOC2"/>
        <w:rPr>
          <w:rFonts w:asciiTheme="minorHAnsi" w:eastAsiaTheme="minorEastAsia" w:hAnsiTheme="minorHAnsi" w:cstheme="minorBidi"/>
          <w:noProof/>
          <w:sz w:val="22"/>
          <w:szCs w:val="22"/>
          <w:lang w:eastAsia="en-GB"/>
        </w:rPr>
      </w:pPr>
      <w:hyperlink w:anchor="_Toc414619315" w:history="1">
        <w:r w:rsidR="004818EB" w:rsidRPr="006B29BF">
          <w:rPr>
            <w:rStyle w:val="Hyperlink"/>
            <w:rFonts w:ascii="Cambria" w:hAnsi="Cambria" w:cs="Symbol"/>
            <w:bCs/>
            <w:noProof/>
          </w:rPr>
          <w:t>8.11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Definition of End of Trial</w:t>
        </w:r>
        <w:r w:rsidR="004818EB">
          <w:rPr>
            <w:noProof/>
            <w:webHidden/>
          </w:rPr>
          <w:tab/>
        </w:r>
        <w:r w:rsidR="004818EB">
          <w:rPr>
            <w:noProof/>
            <w:webHidden/>
          </w:rPr>
          <w:fldChar w:fldCharType="begin"/>
        </w:r>
        <w:r w:rsidR="004818EB">
          <w:rPr>
            <w:noProof/>
            <w:webHidden/>
          </w:rPr>
          <w:instrText xml:space="preserve"> PAGEREF _Toc414619315 \h </w:instrText>
        </w:r>
        <w:r w:rsidR="004818EB">
          <w:rPr>
            <w:noProof/>
            <w:webHidden/>
          </w:rPr>
        </w:r>
        <w:r w:rsidR="004818EB">
          <w:rPr>
            <w:noProof/>
            <w:webHidden/>
          </w:rPr>
          <w:fldChar w:fldCharType="separate"/>
        </w:r>
        <w:r w:rsidR="00E8103F">
          <w:rPr>
            <w:noProof/>
            <w:webHidden/>
          </w:rPr>
          <w:t>27</w:t>
        </w:r>
        <w:r w:rsidR="004818EB">
          <w:rPr>
            <w:noProof/>
            <w:webHidden/>
          </w:rPr>
          <w:fldChar w:fldCharType="end"/>
        </w:r>
      </w:hyperlink>
    </w:p>
    <w:p w14:paraId="10EB38EF" w14:textId="77777777" w:rsidR="004818EB" w:rsidRDefault="00B247DB">
      <w:pPr>
        <w:pStyle w:val="TOC1"/>
        <w:rPr>
          <w:rFonts w:asciiTheme="minorHAnsi" w:eastAsiaTheme="minorEastAsia" w:hAnsiTheme="minorHAnsi" w:cstheme="minorBidi"/>
          <w:sz w:val="22"/>
          <w:szCs w:val="22"/>
          <w:lang w:eastAsia="en-GB"/>
        </w:rPr>
      </w:pPr>
      <w:hyperlink w:anchor="_Toc414619316" w:history="1">
        <w:r w:rsidR="004818EB" w:rsidRPr="006B29BF">
          <w:rPr>
            <w:rStyle w:val="Hyperlink"/>
            <w:rFonts w:ascii="Cambria" w:hAnsi="Cambria"/>
          </w:rPr>
          <w:t>9</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Recording and reporting of adverse events and reactions</w:t>
        </w:r>
        <w:r w:rsidR="004818EB">
          <w:rPr>
            <w:webHidden/>
          </w:rPr>
          <w:tab/>
        </w:r>
        <w:r w:rsidR="004818EB">
          <w:rPr>
            <w:webHidden/>
          </w:rPr>
          <w:fldChar w:fldCharType="begin"/>
        </w:r>
        <w:r w:rsidR="004818EB">
          <w:rPr>
            <w:webHidden/>
          </w:rPr>
          <w:instrText xml:space="preserve"> PAGEREF _Toc414619316 \h </w:instrText>
        </w:r>
        <w:r w:rsidR="004818EB">
          <w:rPr>
            <w:webHidden/>
          </w:rPr>
        </w:r>
        <w:r w:rsidR="004818EB">
          <w:rPr>
            <w:webHidden/>
          </w:rPr>
          <w:fldChar w:fldCharType="separate"/>
        </w:r>
        <w:r w:rsidR="00E8103F">
          <w:rPr>
            <w:webHidden/>
          </w:rPr>
          <w:t>28</w:t>
        </w:r>
        <w:r w:rsidR="004818EB">
          <w:rPr>
            <w:webHidden/>
          </w:rPr>
          <w:fldChar w:fldCharType="end"/>
        </w:r>
      </w:hyperlink>
    </w:p>
    <w:p w14:paraId="2AF3D9C1" w14:textId="77777777" w:rsidR="004818EB" w:rsidRDefault="00B247DB">
      <w:pPr>
        <w:pStyle w:val="TOC2"/>
        <w:rPr>
          <w:rFonts w:asciiTheme="minorHAnsi" w:eastAsiaTheme="minorEastAsia" w:hAnsiTheme="minorHAnsi" w:cstheme="minorBidi"/>
          <w:noProof/>
          <w:sz w:val="22"/>
          <w:szCs w:val="22"/>
          <w:lang w:eastAsia="en-GB"/>
        </w:rPr>
      </w:pPr>
      <w:hyperlink w:anchor="_Toc414619317" w:history="1">
        <w:r w:rsidR="004818EB" w:rsidRPr="006B29BF">
          <w:rPr>
            <w:rStyle w:val="Hyperlink"/>
            <w:rFonts w:ascii="Cambria" w:hAnsi="Cambria" w:cs="Symbol"/>
            <w:bCs/>
            <w:noProof/>
          </w:rPr>
          <w:t>9.1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Definitions</w:t>
        </w:r>
        <w:r w:rsidR="004818EB">
          <w:rPr>
            <w:noProof/>
            <w:webHidden/>
          </w:rPr>
          <w:tab/>
        </w:r>
        <w:r w:rsidR="004818EB">
          <w:rPr>
            <w:noProof/>
            <w:webHidden/>
          </w:rPr>
          <w:fldChar w:fldCharType="begin"/>
        </w:r>
        <w:r w:rsidR="004818EB">
          <w:rPr>
            <w:noProof/>
            <w:webHidden/>
          </w:rPr>
          <w:instrText xml:space="preserve"> PAGEREF _Toc414619317 \h </w:instrText>
        </w:r>
        <w:r w:rsidR="004818EB">
          <w:rPr>
            <w:noProof/>
            <w:webHidden/>
          </w:rPr>
        </w:r>
        <w:r w:rsidR="004818EB">
          <w:rPr>
            <w:noProof/>
            <w:webHidden/>
          </w:rPr>
          <w:fldChar w:fldCharType="separate"/>
        </w:r>
        <w:r w:rsidR="00E8103F">
          <w:rPr>
            <w:noProof/>
            <w:webHidden/>
          </w:rPr>
          <w:t>28</w:t>
        </w:r>
        <w:r w:rsidR="004818EB">
          <w:rPr>
            <w:noProof/>
            <w:webHidden/>
          </w:rPr>
          <w:fldChar w:fldCharType="end"/>
        </w:r>
      </w:hyperlink>
    </w:p>
    <w:p w14:paraId="67F58C0A" w14:textId="77777777" w:rsidR="004818EB" w:rsidRDefault="00B247DB">
      <w:pPr>
        <w:pStyle w:val="TOC2"/>
        <w:rPr>
          <w:rFonts w:asciiTheme="minorHAnsi" w:eastAsiaTheme="minorEastAsia" w:hAnsiTheme="minorHAnsi" w:cstheme="minorBidi"/>
          <w:noProof/>
          <w:sz w:val="22"/>
          <w:szCs w:val="22"/>
          <w:lang w:eastAsia="en-GB"/>
        </w:rPr>
      </w:pPr>
      <w:hyperlink w:anchor="_Toc414619318" w:history="1">
        <w:r w:rsidR="004818EB" w:rsidRPr="006B29BF">
          <w:rPr>
            <w:rStyle w:val="Hyperlink"/>
            <w:rFonts w:ascii="Cambria" w:hAnsi="Cambria" w:cs="Symbol"/>
            <w:bCs/>
            <w:noProof/>
          </w:rPr>
          <w:t>9.2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Recording adverse events</w:t>
        </w:r>
        <w:r w:rsidR="004818EB">
          <w:rPr>
            <w:noProof/>
            <w:webHidden/>
          </w:rPr>
          <w:tab/>
        </w:r>
        <w:r w:rsidR="004818EB">
          <w:rPr>
            <w:noProof/>
            <w:webHidden/>
          </w:rPr>
          <w:fldChar w:fldCharType="begin"/>
        </w:r>
        <w:r w:rsidR="004818EB">
          <w:rPr>
            <w:noProof/>
            <w:webHidden/>
          </w:rPr>
          <w:instrText xml:space="preserve"> PAGEREF _Toc414619318 \h </w:instrText>
        </w:r>
        <w:r w:rsidR="004818EB">
          <w:rPr>
            <w:noProof/>
            <w:webHidden/>
          </w:rPr>
        </w:r>
        <w:r w:rsidR="004818EB">
          <w:rPr>
            <w:noProof/>
            <w:webHidden/>
          </w:rPr>
          <w:fldChar w:fldCharType="separate"/>
        </w:r>
        <w:r w:rsidR="00E8103F">
          <w:rPr>
            <w:noProof/>
            <w:webHidden/>
          </w:rPr>
          <w:t>29</w:t>
        </w:r>
        <w:r w:rsidR="004818EB">
          <w:rPr>
            <w:noProof/>
            <w:webHidden/>
          </w:rPr>
          <w:fldChar w:fldCharType="end"/>
        </w:r>
      </w:hyperlink>
    </w:p>
    <w:p w14:paraId="520A4E0C" w14:textId="77777777" w:rsidR="004818EB" w:rsidRDefault="00B247DB">
      <w:pPr>
        <w:pStyle w:val="TOC2"/>
        <w:rPr>
          <w:rFonts w:asciiTheme="minorHAnsi" w:eastAsiaTheme="minorEastAsia" w:hAnsiTheme="minorHAnsi" w:cstheme="minorBidi"/>
          <w:noProof/>
          <w:sz w:val="22"/>
          <w:szCs w:val="22"/>
          <w:lang w:eastAsia="en-GB"/>
        </w:rPr>
      </w:pPr>
      <w:hyperlink w:anchor="_Toc414619319" w:history="1">
        <w:r w:rsidR="004818EB" w:rsidRPr="006B29BF">
          <w:rPr>
            <w:rStyle w:val="Hyperlink"/>
            <w:rFonts w:ascii="Cambria" w:hAnsi="Cambria" w:cs="Symbol"/>
            <w:bCs/>
            <w:noProof/>
          </w:rPr>
          <w:t>9.3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Assessments of Adverse Events</w:t>
        </w:r>
        <w:r w:rsidR="004818EB">
          <w:rPr>
            <w:noProof/>
            <w:webHidden/>
          </w:rPr>
          <w:tab/>
        </w:r>
        <w:r w:rsidR="004818EB">
          <w:rPr>
            <w:noProof/>
            <w:webHidden/>
          </w:rPr>
          <w:fldChar w:fldCharType="begin"/>
        </w:r>
        <w:r w:rsidR="004818EB">
          <w:rPr>
            <w:noProof/>
            <w:webHidden/>
          </w:rPr>
          <w:instrText xml:space="preserve"> PAGEREF _Toc414619319 \h </w:instrText>
        </w:r>
        <w:r w:rsidR="004818EB">
          <w:rPr>
            <w:noProof/>
            <w:webHidden/>
          </w:rPr>
        </w:r>
        <w:r w:rsidR="004818EB">
          <w:rPr>
            <w:noProof/>
            <w:webHidden/>
          </w:rPr>
          <w:fldChar w:fldCharType="separate"/>
        </w:r>
        <w:r w:rsidR="00E8103F">
          <w:rPr>
            <w:noProof/>
            <w:webHidden/>
          </w:rPr>
          <w:t>30</w:t>
        </w:r>
        <w:r w:rsidR="004818EB">
          <w:rPr>
            <w:noProof/>
            <w:webHidden/>
          </w:rPr>
          <w:fldChar w:fldCharType="end"/>
        </w:r>
      </w:hyperlink>
    </w:p>
    <w:p w14:paraId="70610A35" w14:textId="77777777" w:rsidR="004818EB" w:rsidRDefault="00B247DB">
      <w:pPr>
        <w:pStyle w:val="TOC3"/>
        <w:rPr>
          <w:rFonts w:asciiTheme="minorHAnsi" w:eastAsiaTheme="minorEastAsia" w:hAnsiTheme="minorHAnsi" w:cstheme="minorBidi"/>
          <w:lang w:eastAsia="en-GB"/>
        </w:rPr>
      </w:pPr>
      <w:hyperlink w:anchor="_Toc414619320" w:history="1">
        <w:r w:rsidR="004818EB" w:rsidRPr="006B29BF">
          <w:rPr>
            <w:rStyle w:val="Hyperlink"/>
            <w:rFonts w:ascii="Cambria" w:hAnsi="Cambria"/>
          </w:rPr>
          <w:t>9.3.1</w:t>
        </w:r>
        <w:r w:rsidR="004818EB">
          <w:rPr>
            <w:rFonts w:asciiTheme="minorHAnsi" w:eastAsiaTheme="minorEastAsia" w:hAnsiTheme="minorHAnsi" w:cstheme="minorBidi"/>
            <w:lang w:eastAsia="en-GB"/>
          </w:rPr>
          <w:tab/>
        </w:r>
        <w:r w:rsidR="004818EB" w:rsidRPr="006B29BF">
          <w:rPr>
            <w:rStyle w:val="Hyperlink"/>
            <w:rFonts w:ascii="Cambria" w:hAnsi="Cambria" w:cs="Calibri"/>
          </w:rPr>
          <w:t>Severity</w:t>
        </w:r>
        <w:r w:rsidR="004818EB">
          <w:rPr>
            <w:webHidden/>
          </w:rPr>
          <w:tab/>
        </w:r>
        <w:r w:rsidR="004818EB">
          <w:rPr>
            <w:webHidden/>
          </w:rPr>
          <w:fldChar w:fldCharType="begin"/>
        </w:r>
        <w:r w:rsidR="004818EB">
          <w:rPr>
            <w:webHidden/>
          </w:rPr>
          <w:instrText xml:space="preserve"> PAGEREF _Toc414619320 \h </w:instrText>
        </w:r>
        <w:r w:rsidR="004818EB">
          <w:rPr>
            <w:webHidden/>
          </w:rPr>
        </w:r>
        <w:r w:rsidR="004818EB">
          <w:rPr>
            <w:webHidden/>
          </w:rPr>
          <w:fldChar w:fldCharType="separate"/>
        </w:r>
        <w:r w:rsidR="00E8103F">
          <w:rPr>
            <w:webHidden/>
          </w:rPr>
          <w:t>30</w:t>
        </w:r>
        <w:r w:rsidR="004818EB">
          <w:rPr>
            <w:webHidden/>
          </w:rPr>
          <w:fldChar w:fldCharType="end"/>
        </w:r>
      </w:hyperlink>
    </w:p>
    <w:p w14:paraId="55D18A04" w14:textId="77777777" w:rsidR="004818EB" w:rsidRDefault="00B247DB">
      <w:pPr>
        <w:pStyle w:val="TOC3"/>
        <w:rPr>
          <w:rFonts w:asciiTheme="minorHAnsi" w:eastAsiaTheme="minorEastAsia" w:hAnsiTheme="minorHAnsi" w:cstheme="minorBidi"/>
          <w:lang w:eastAsia="en-GB"/>
        </w:rPr>
      </w:pPr>
      <w:hyperlink w:anchor="_Toc414619321" w:history="1">
        <w:r w:rsidR="004818EB" w:rsidRPr="006B29BF">
          <w:rPr>
            <w:rStyle w:val="Hyperlink"/>
            <w:rFonts w:ascii="Cambria" w:hAnsi="Cambria"/>
          </w:rPr>
          <w:t>9.3.2</w:t>
        </w:r>
        <w:r w:rsidR="004818EB">
          <w:rPr>
            <w:rFonts w:asciiTheme="minorHAnsi" w:eastAsiaTheme="minorEastAsia" w:hAnsiTheme="minorHAnsi" w:cstheme="minorBidi"/>
            <w:lang w:eastAsia="en-GB"/>
          </w:rPr>
          <w:tab/>
        </w:r>
        <w:r w:rsidR="004818EB" w:rsidRPr="006B29BF">
          <w:rPr>
            <w:rStyle w:val="Hyperlink"/>
            <w:rFonts w:ascii="Cambria" w:hAnsi="Cambria" w:cs="Calibri"/>
          </w:rPr>
          <w:t>Causality</w:t>
        </w:r>
        <w:r w:rsidR="004818EB">
          <w:rPr>
            <w:webHidden/>
          </w:rPr>
          <w:tab/>
        </w:r>
        <w:r w:rsidR="004818EB">
          <w:rPr>
            <w:webHidden/>
          </w:rPr>
          <w:fldChar w:fldCharType="begin"/>
        </w:r>
        <w:r w:rsidR="004818EB">
          <w:rPr>
            <w:webHidden/>
          </w:rPr>
          <w:instrText xml:space="preserve"> PAGEREF _Toc414619321 \h </w:instrText>
        </w:r>
        <w:r w:rsidR="004818EB">
          <w:rPr>
            <w:webHidden/>
          </w:rPr>
        </w:r>
        <w:r w:rsidR="004818EB">
          <w:rPr>
            <w:webHidden/>
          </w:rPr>
          <w:fldChar w:fldCharType="separate"/>
        </w:r>
        <w:r w:rsidR="00E8103F">
          <w:rPr>
            <w:webHidden/>
          </w:rPr>
          <w:t>30</w:t>
        </w:r>
        <w:r w:rsidR="004818EB">
          <w:rPr>
            <w:webHidden/>
          </w:rPr>
          <w:fldChar w:fldCharType="end"/>
        </w:r>
      </w:hyperlink>
    </w:p>
    <w:p w14:paraId="62A8918B" w14:textId="77777777" w:rsidR="004818EB" w:rsidRDefault="00B247DB">
      <w:pPr>
        <w:pStyle w:val="TOC3"/>
        <w:rPr>
          <w:rFonts w:asciiTheme="minorHAnsi" w:eastAsiaTheme="minorEastAsia" w:hAnsiTheme="minorHAnsi" w:cstheme="minorBidi"/>
          <w:lang w:eastAsia="en-GB"/>
        </w:rPr>
      </w:pPr>
      <w:hyperlink w:anchor="_Toc414619322" w:history="1">
        <w:r w:rsidR="004818EB" w:rsidRPr="006B29BF">
          <w:rPr>
            <w:rStyle w:val="Hyperlink"/>
            <w:rFonts w:ascii="Cambria" w:hAnsi="Cambria"/>
          </w:rPr>
          <w:t>9.3.3</w:t>
        </w:r>
        <w:r w:rsidR="004818EB">
          <w:rPr>
            <w:rFonts w:asciiTheme="minorHAnsi" w:eastAsiaTheme="minorEastAsia" w:hAnsiTheme="minorHAnsi" w:cstheme="minorBidi"/>
            <w:lang w:eastAsia="en-GB"/>
          </w:rPr>
          <w:tab/>
        </w:r>
        <w:r w:rsidR="004818EB" w:rsidRPr="006B29BF">
          <w:rPr>
            <w:rStyle w:val="Hyperlink"/>
            <w:rFonts w:ascii="Cambria" w:hAnsi="Cambria" w:cs="Calibri"/>
          </w:rPr>
          <w:t>Expectedness</w:t>
        </w:r>
        <w:r w:rsidR="004818EB">
          <w:rPr>
            <w:webHidden/>
          </w:rPr>
          <w:tab/>
        </w:r>
        <w:r w:rsidR="004818EB">
          <w:rPr>
            <w:webHidden/>
          </w:rPr>
          <w:fldChar w:fldCharType="begin"/>
        </w:r>
        <w:r w:rsidR="004818EB">
          <w:rPr>
            <w:webHidden/>
          </w:rPr>
          <w:instrText xml:space="preserve"> PAGEREF _Toc414619322 \h </w:instrText>
        </w:r>
        <w:r w:rsidR="004818EB">
          <w:rPr>
            <w:webHidden/>
          </w:rPr>
        </w:r>
        <w:r w:rsidR="004818EB">
          <w:rPr>
            <w:webHidden/>
          </w:rPr>
          <w:fldChar w:fldCharType="separate"/>
        </w:r>
        <w:r w:rsidR="00E8103F">
          <w:rPr>
            <w:webHidden/>
          </w:rPr>
          <w:t>31</w:t>
        </w:r>
        <w:r w:rsidR="004818EB">
          <w:rPr>
            <w:webHidden/>
          </w:rPr>
          <w:fldChar w:fldCharType="end"/>
        </w:r>
      </w:hyperlink>
    </w:p>
    <w:p w14:paraId="77E47662" w14:textId="77777777" w:rsidR="004818EB" w:rsidRDefault="00B247DB">
      <w:pPr>
        <w:pStyle w:val="TOC3"/>
        <w:rPr>
          <w:rFonts w:asciiTheme="minorHAnsi" w:eastAsiaTheme="minorEastAsia" w:hAnsiTheme="minorHAnsi" w:cstheme="minorBidi"/>
          <w:lang w:eastAsia="en-GB"/>
        </w:rPr>
      </w:pPr>
      <w:hyperlink w:anchor="_Toc414619323" w:history="1">
        <w:r w:rsidR="004818EB" w:rsidRPr="006B29BF">
          <w:rPr>
            <w:rStyle w:val="Hyperlink"/>
            <w:rFonts w:ascii="Cambria" w:hAnsi="Cambria"/>
          </w:rPr>
          <w:t>9.3.4</w:t>
        </w:r>
        <w:r w:rsidR="004818EB">
          <w:rPr>
            <w:rFonts w:asciiTheme="minorHAnsi" w:eastAsiaTheme="minorEastAsia" w:hAnsiTheme="minorHAnsi" w:cstheme="minorBidi"/>
            <w:lang w:eastAsia="en-GB"/>
          </w:rPr>
          <w:tab/>
        </w:r>
        <w:r w:rsidR="004818EB" w:rsidRPr="006B29BF">
          <w:rPr>
            <w:rStyle w:val="Hyperlink"/>
            <w:rFonts w:ascii="Cambria" w:hAnsi="Cambria" w:cs="Calibri"/>
          </w:rPr>
          <w:t>Seriousness</w:t>
        </w:r>
        <w:r w:rsidR="004818EB">
          <w:rPr>
            <w:webHidden/>
          </w:rPr>
          <w:tab/>
        </w:r>
        <w:r w:rsidR="004818EB">
          <w:rPr>
            <w:webHidden/>
          </w:rPr>
          <w:fldChar w:fldCharType="begin"/>
        </w:r>
        <w:r w:rsidR="004818EB">
          <w:rPr>
            <w:webHidden/>
          </w:rPr>
          <w:instrText xml:space="preserve"> PAGEREF _Toc414619323 \h </w:instrText>
        </w:r>
        <w:r w:rsidR="004818EB">
          <w:rPr>
            <w:webHidden/>
          </w:rPr>
        </w:r>
        <w:r w:rsidR="004818EB">
          <w:rPr>
            <w:webHidden/>
          </w:rPr>
          <w:fldChar w:fldCharType="separate"/>
        </w:r>
        <w:r w:rsidR="00E8103F">
          <w:rPr>
            <w:webHidden/>
          </w:rPr>
          <w:t>32</w:t>
        </w:r>
        <w:r w:rsidR="004818EB">
          <w:rPr>
            <w:webHidden/>
          </w:rPr>
          <w:fldChar w:fldCharType="end"/>
        </w:r>
      </w:hyperlink>
    </w:p>
    <w:p w14:paraId="129E753B" w14:textId="77777777" w:rsidR="004818EB" w:rsidRDefault="00B247DB">
      <w:pPr>
        <w:pStyle w:val="TOC3"/>
        <w:rPr>
          <w:rFonts w:asciiTheme="minorHAnsi" w:eastAsiaTheme="minorEastAsia" w:hAnsiTheme="minorHAnsi" w:cstheme="minorBidi"/>
          <w:lang w:eastAsia="en-GB"/>
        </w:rPr>
      </w:pPr>
      <w:hyperlink w:anchor="_Toc414619324" w:history="1">
        <w:r w:rsidR="004818EB" w:rsidRPr="006B29BF">
          <w:rPr>
            <w:rStyle w:val="Hyperlink"/>
            <w:rFonts w:ascii="Cambria" w:hAnsi="Cambria"/>
          </w:rPr>
          <w:t>9.3.5</w:t>
        </w:r>
        <w:r w:rsidR="004818EB">
          <w:rPr>
            <w:rFonts w:asciiTheme="minorHAnsi" w:eastAsiaTheme="minorEastAsia" w:hAnsiTheme="minorHAnsi" w:cstheme="minorBidi"/>
            <w:lang w:eastAsia="en-GB"/>
          </w:rPr>
          <w:tab/>
        </w:r>
        <w:r w:rsidR="004818EB" w:rsidRPr="006B29BF">
          <w:rPr>
            <w:rStyle w:val="Hyperlink"/>
            <w:rFonts w:ascii="Cambria" w:hAnsi="Cambria" w:cs="Calibri"/>
          </w:rPr>
          <w:t>Other Notifiable Adverse Events (if applicable)</w:t>
        </w:r>
        <w:r w:rsidR="004818EB">
          <w:rPr>
            <w:webHidden/>
          </w:rPr>
          <w:tab/>
        </w:r>
        <w:r w:rsidR="004818EB">
          <w:rPr>
            <w:webHidden/>
          </w:rPr>
          <w:fldChar w:fldCharType="begin"/>
        </w:r>
        <w:r w:rsidR="004818EB">
          <w:rPr>
            <w:webHidden/>
          </w:rPr>
          <w:instrText xml:space="preserve"> PAGEREF _Toc414619324 \h </w:instrText>
        </w:r>
        <w:r w:rsidR="004818EB">
          <w:rPr>
            <w:webHidden/>
          </w:rPr>
        </w:r>
        <w:r w:rsidR="004818EB">
          <w:rPr>
            <w:webHidden/>
          </w:rPr>
          <w:fldChar w:fldCharType="separate"/>
        </w:r>
        <w:r w:rsidR="00E8103F">
          <w:rPr>
            <w:webHidden/>
          </w:rPr>
          <w:t>32</w:t>
        </w:r>
        <w:r w:rsidR="004818EB">
          <w:rPr>
            <w:webHidden/>
          </w:rPr>
          <w:fldChar w:fldCharType="end"/>
        </w:r>
      </w:hyperlink>
    </w:p>
    <w:p w14:paraId="64041400" w14:textId="77777777" w:rsidR="004818EB" w:rsidRDefault="00B247DB">
      <w:pPr>
        <w:pStyle w:val="TOC2"/>
        <w:rPr>
          <w:rFonts w:asciiTheme="minorHAnsi" w:eastAsiaTheme="minorEastAsia" w:hAnsiTheme="minorHAnsi" w:cstheme="minorBidi"/>
          <w:noProof/>
          <w:sz w:val="22"/>
          <w:szCs w:val="22"/>
          <w:lang w:eastAsia="en-GB"/>
        </w:rPr>
      </w:pPr>
      <w:hyperlink w:anchor="_Toc414619325" w:history="1">
        <w:r w:rsidR="004818EB" w:rsidRPr="006B29BF">
          <w:rPr>
            <w:rStyle w:val="Hyperlink"/>
            <w:rFonts w:ascii="Cambria" w:hAnsi="Cambria" w:cs="Symbol"/>
            <w:bCs/>
            <w:noProof/>
          </w:rPr>
          <w:t>9.4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Procedures for recording and reporting Serious Adverse Events</w:t>
        </w:r>
        <w:r w:rsidR="004818EB">
          <w:rPr>
            <w:noProof/>
            <w:webHidden/>
          </w:rPr>
          <w:tab/>
        </w:r>
        <w:r w:rsidR="004818EB">
          <w:rPr>
            <w:noProof/>
            <w:webHidden/>
          </w:rPr>
          <w:fldChar w:fldCharType="begin"/>
        </w:r>
        <w:r w:rsidR="004818EB">
          <w:rPr>
            <w:noProof/>
            <w:webHidden/>
          </w:rPr>
          <w:instrText xml:space="preserve"> PAGEREF _Toc414619325 \h </w:instrText>
        </w:r>
        <w:r w:rsidR="004818EB">
          <w:rPr>
            <w:noProof/>
            <w:webHidden/>
          </w:rPr>
        </w:r>
        <w:r w:rsidR="004818EB">
          <w:rPr>
            <w:noProof/>
            <w:webHidden/>
          </w:rPr>
          <w:fldChar w:fldCharType="separate"/>
        </w:r>
        <w:r w:rsidR="00E8103F">
          <w:rPr>
            <w:noProof/>
            <w:webHidden/>
          </w:rPr>
          <w:t>32</w:t>
        </w:r>
        <w:r w:rsidR="004818EB">
          <w:rPr>
            <w:noProof/>
            <w:webHidden/>
          </w:rPr>
          <w:fldChar w:fldCharType="end"/>
        </w:r>
      </w:hyperlink>
    </w:p>
    <w:p w14:paraId="0B802D5A" w14:textId="77777777" w:rsidR="004818EB" w:rsidRDefault="00B247DB">
      <w:pPr>
        <w:pStyle w:val="TOC3"/>
        <w:rPr>
          <w:rFonts w:asciiTheme="minorHAnsi" w:eastAsiaTheme="minorEastAsia" w:hAnsiTheme="minorHAnsi" w:cstheme="minorBidi"/>
          <w:lang w:eastAsia="en-GB"/>
        </w:rPr>
      </w:pPr>
      <w:hyperlink w:anchor="_Toc414619326" w:history="1">
        <w:r w:rsidR="004818EB" w:rsidRPr="006B29BF">
          <w:rPr>
            <w:rStyle w:val="Hyperlink"/>
            <w:rFonts w:ascii="Cambria" w:hAnsi="Cambria" w:cs="Symbol"/>
          </w:rPr>
          <w:t>9.5</w:t>
        </w:r>
        <w:r w:rsidR="004818EB">
          <w:rPr>
            <w:rFonts w:asciiTheme="minorHAnsi" w:eastAsiaTheme="minorEastAsia" w:hAnsiTheme="minorHAnsi" w:cstheme="minorBidi"/>
            <w:lang w:eastAsia="en-GB"/>
          </w:rPr>
          <w:tab/>
        </w:r>
        <w:r w:rsidR="004818EB" w:rsidRPr="006B29BF">
          <w:rPr>
            <w:rStyle w:val="Hyperlink"/>
            <w:rFonts w:ascii="Cambria" w:hAnsi="Cambria" w:cs="Calibri"/>
          </w:rPr>
          <w:t>Serious Adverse Events which do not require immediate reporting (if applicable and in liaison with JRO)</w:t>
        </w:r>
        <w:r w:rsidR="004818EB">
          <w:rPr>
            <w:webHidden/>
          </w:rPr>
          <w:tab/>
        </w:r>
        <w:r w:rsidR="004818EB">
          <w:rPr>
            <w:webHidden/>
          </w:rPr>
          <w:fldChar w:fldCharType="begin"/>
        </w:r>
        <w:r w:rsidR="004818EB">
          <w:rPr>
            <w:webHidden/>
          </w:rPr>
          <w:instrText xml:space="preserve"> PAGEREF _Toc414619326 \h </w:instrText>
        </w:r>
        <w:r w:rsidR="004818EB">
          <w:rPr>
            <w:webHidden/>
          </w:rPr>
        </w:r>
        <w:r w:rsidR="004818EB">
          <w:rPr>
            <w:webHidden/>
          </w:rPr>
          <w:fldChar w:fldCharType="separate"/>
        </w:r>
        <w:r w:rsidR="00E8103F">
          <w:rPr>
            <w:webHidden/>
          </w:rPr>
          <w:t>35</w:t>
        </w:r>
        <w:r w:rsidR="004818EB">
          <w:rPr>
            <w:webHidden/>
          </w:rPr>
          <w:fldChar w:fldCharType="end"/>
        </w:r>
      </w:hyperlink>
    </w:p>
    <w:p w14:paraId="4F589802" w14:textId="77777777" w:rsidR="004818EB" w:rsidRDefault="00B247DB">
      <w:pPr>
        <w:pStyle w:val="TOC3"/>
        <w:rPr>
          <w:rFonts w:asciiTheme="minorHAnsi" w:eastAsiaTheme="minorEastAsia" w:hAnsiTheme="minorHAnsi" w:cstheme="minorBidi"/>
          <w:lang w:eastAsia="en-GB"/>
        </w:rPr>
      </w:pPr>
      <w:hyperlink w:anchor="_Toc414619327" w:history="1">
        <w:r w:rsidR="004818EB" w:rsidRPr="006B29BF">
          <w:rPr>
            <w:rStyle w:val="Hyperlink"/>
            <w:rFonts w:ascii="Cambria" w:hAnsi="Cambria" w:cs="Symbol"/>
          </w:rPr>
          <w:t>9.6</w:t>
        </w:r>
        <w:r w:rsidR="004818EB">
          <w:rPr>
            <w:rFonts w:asciiTheme="minorHAnsi" w:eastAsiaTheme="minorEastAsia" w:hAnsiTheme="minorHAnsi" w:cstheme="minorBidi"/>
            <w:lang w:eastAsia="en-GB"/>
          </w:rPr>
          <w:tab/>
        </w:r>
        <w:r w:rsidR="004818EB" w:rsidRPr="006B29BF">
          <w:rPr>
            <w:rStyle w:val="Hyperlink"/>
            <w:rFonts w:ascii="Cambria" w:hAnsi="Cambria" w:cs="Calibri"/>
          </w:rPr>
          <w:t>Notification of Deaths (if applicable)</w:t>
        </w:r>
        <w:r w:rsidR="004818EB">
          <w:rPr>
            <w:webHidden/>
          </w:rPr>
          <w:tab/>
        </w:r>
        <w:r w:rsidR="004818EB">
          <w:rPr>
            <w:webHidden/>
          </w:rPr>
          <w:fldChar w:fldCharType="begin"/>
        </w:r>
        <w:r w:rsidR="004818EB">
          <w:rPr>
            <w:webHidden/>
          </w:rPr>
          <w:instrText xml:space="preserve"> PAGEREF _Toc414619327 \h </w:instrText>
        </w:r>
        <w:r w:rsidR="004818EB">
          <w:rPr>
            <w:webHidden/>
          </w:rPr>
        </w:r>
        <w:r w:rsidR="004818EB">
          <w:rPr>
            <w:webHidden/>
          </w:rPr>
          <w:fldChar w:fldCharType="separate"/>
        </w:r>
        <w:r w:rsidR="00E8103F">
          <w:rPr>
            <w:webHidden/>
          </w:rPr>
          <w:t>35</w:t>
        </w:r>
        <w:r w:rsidR="004818EB">
          <w:rPr>
            <w:webHidden/>
          </w:rPr>
          <w:fldChar w:fldCharType="end"/>
        </w:r>
      </w:hyperlink>
    </w:p>
    <w:p w14:paraId="14CC550D" w14:textId="77777777" w:rsidR="004818EB" w:rsidRDefault="00B247DB">
      <w:pPr>
        <w:pStyle w:val="TOC3"/>
        <w:rPr>
          <w:rFonts w:asciiTheme="minorHAnsi" w:eastAsiaTheme="minorEastAsia" w:hAnsiTheme="minorHAnsi" w:cstheme="minorBidi"/>
          <w:lang w:eastAsia="en-GB"/>
        </w:rPr>
      </w:pPr>
      <w:hyperlink w:anchor="_Toc414619328" w:history="1">
        <w:r w:rsidR="004818EB" w:rsidRPr="006B29BF">
          <w:rPr>
            <w:rStyle w:val="Hyperlink"/>
            <w:rFonts w:ascii="Cambria" w:hAnsi="Cambria" w:cs="Symbol"/>
          </w:rPr>
          <w:t>9.7</w:t>
        </w:r>
        <w:r w:rsidR="004818EB">
          <w:rPr>
            <w:rFonts w:asciiTheme="minorHAnsi" w:eastAsiaTheme="minorEastAsia" w:hAnsiTheme="minorHAnsi" w:cstheme="minorBidi"/>
            <w:lang w:eastAsia="en-GB"/>
          </w:rPr>
          <w:tab/>
        </w:r>
        <w:r w:rsidR="004818EB" w:rsidRPr="006B29BF">
          <w:rPr>
            <w:rStyle w:val="Hyperlink"/>
            <w:rFonts w:ascii="Cambria" w:hAnsi="Cambria" w:cs="Calibri"/>
          </w:rPr>
          <w:t>Reporting SUSARs</w:t>
        </w:r>
        <w:r w:rsidR="004818EB">
          <w:rPr>
            <w:webHidden/>
          </w:rPr>
          <w:tab/>
        </w:r>
        <w:r w:rsidR="004818EB">
          <w:rPr>
            <w:webHidden/>
          </w:rPr>
          <w:fldChar w:fldCharType="begin"/>
        </w:r>
        <w:r w:rsidR="004818EB">
          <w:rPr>
            <w:webHidden/>
          </w:rPr>
          <w:instrText xml:space="preserve"> PAGEREF _Toc414619328 \h </w:instrText>
        </w:r>
        <w:r w:rsidR="004818EB">
          <w:rPr>
            <w:webHidden/>
          </w:rPr>
        </w:r>
        <w:r w:rsidR="004818EB">
          <w:rPr>
            <w:webHidden/>
          </w:rPr>
          <w:fldChar w:fldCharType="separate"/>
        </w:r>
        <w:r w:rsidR="00E8103F">
          <w:rPr>
            <w:webHidden/>
          </w:rPr>
          <w:t>36</w:t>
        </w:r>
        <w:r w:rsidR="004818EB">
          <w:rPr>
            <w:webHidden/>
          </w:rPr>
          <w:fldChar w:fldCharType="end"/>
        </w:r>
      </w:hyperlink>
    </w:p>
    <w:p w14:paraId="7DE7A2C5" w14:textId="77777777" w:rsidR="004818EB" w:rsidRDefault="00B247DB">
      <w:pPr>
        <w:pStyle w:val="TOC3"/>
        <w:rPr>
          <w:rFonts w:asciiTheme="minorHAnsi" w:eastAsiaTheme="minorEastAsia" w:hAnsiTheme="minorHAnsi" w:cstheme="minorBidi"/>
          <w:lang w:eastAsia="en-GB"/>
        </w:rPr>
      </w:pPr>
      <w:hyperlink w:anchor="_Toc414619329" w:history="1">
        <w:r w:rsidR="004818EB" w:rsidRPr="006B29BF">
          <w:rPr>
            <w:rStyle w:val="Hyperlink"/>
            <w:rFonts w:ascii="Cambria" w:hAnsi="Cambria" w:cs="Symbol"/>
            <w:bCs/>
          </w:rPr>
          <w:t>9.8</w:t>
        </w:r>
        <w:r w:rsidR="004818EB">
          <w:rPr>
            <w:rFonts w:asciiTheme="minorHAnsi" w:eastAsiaTheme="minorEastAsia" w:hAnsiTheme="minorHAnsi" w:cstheme="minorBidi"/>
            <w:lang w:eastAsia="en-GB"/>
          </w:rPr>
          <w:tab/>
        </w:r>
        <w:r w:rsidR="004818EB" w:rsidRPr="006B29BF">
          <w:rPr>
            <w:rStyle w:val="Hyperlink"/>
            <w:rFonts w:ascii="Cambria" w:hAnsi="Cambria" w:cs="Calibri"/>
            <w:bCs/>
          </w:rPr>
          <w:t>Unblinding (if applicable)</w:t>
        </w:r>
        <w:r w:rsidR="004818EB">
          <w:rPr>
            <w:webHidden/>
          </w:rPr>
          <w:tab/>
        </w:r>
        <w:r w:rsidR="004818EB">
          <w:rPr>
            <w:webHidden/>
          </w:rPr>
          <w:fldChar w:fldCharType="begin"/>
        </w:r>
        <w:r w:rsidR="004818EB">
          <w:rPr>
            <w:webHidden/>
          </w:rPr>
          <w:instrText xml:space="preserve"> PAGEREF _Toc414619329 \h </w:instrText>
        </w:r>
        <w:r w:rsidR="004818EB">
          <w:rPr>
            <w:webHidden/>
          </w:rPr>
        </w:r>
        <w:r w:rsidR="004818EB">
          <w:rPr>
            <w:webHidden/>
          </w:rPr>
          <w:fldChar w:fldCharType="separate"/>
        </w:r>
        <w:r w:rsidR="00E8103F">
          <w:rPr>
            <w:webHidden/>
          </w:rPr>
          <w:t>36</w:t>
        </w:r>
        <w:r w:rsidR="004818EB">
          <w:rPr>
            <w:webHidden/>
          </w:rPr>
          <w:fldChar w:fldCharType="end"/>
        </w:r>
      </w:hyperlink>
    </w:p>
    <w:p w14:paraId="3A5C519C" w14:textId="77777777" w:rsidR="004818EB" w:rsidRDefault="00B247DB">
      <w:pPr>
        <w:pStyle w:val="TOC3"/>
        <w:rPr>
          <w:rFonts w:asciiTheme="minorHAnsi" w:eastAsiaTheme="minorEastAsia" w:hAnsiTheme="minorHAnsi" w:cstheme="minorBidi"/>
          <w:lang w:eastAsia="en-GB"/>
        </w:rPr>
      </w:pPr>
      <w:hyperlink w:anchor="_Toc414619330" w:history="1">
        <w:r w:rsidR="004818EB" w:rsidRPr="006B29BF">
          <w:rPr>
            <w:rStyle w:val="Hyperlink"/>
            <w:rFonts w:ascii="Cambria" w:hAnsi="Cambria" w:cs="Symbol"/>
          </w:rPr>
          <w:t>9.9</w:t>
        </w:r>
        <w:r w:rsidR="004818EB">
          <w:rPr>
            <w:rFonts w:asciiTheme="minorHAnsi" w:eastAsiaTheme="minorEastAsia" w:hAnsiTheme="minorHAnsi" w:cstheme="minorBidi"/>
            <w:lang w:eastAsia="en-GB"/>
          </w:rPr>
          <w:tab/>
        </w:r>
        <w:r w:rsidR="004818EB" w:rsidRPr="006B29BF">
          <w:rPr>
            <w:rStyle w:val="Hyperlink"/>
            <w:rFonts w:ascii="Cambria" w:hAnsi="Cambria" w:cs="Calibri"/>
          </w:rPr>
          <w:t>Emergency Unblinding</w:t>
        </w:r>
        <w:r w:rsidR="004818EB">
          <w:rPr>
            <w:webHidden/>
          </w:rPr>
          <w:tab/>
        </w:r>
        <w:r w:rsidR="004818EB">
          <w:rPr>
            <w:webHidden/>
          </w:rPr>
          <w:fldChar w:fldCharType="begin"/>
        </w:r>
        <w:r w:rsidR="004818EB">
          <w:rPr>
            <w:webHidden/>
          </w:rPr>
          <w:instrText xml:space="preserve"> PAGEREF _Toc414619330 \h </w:instrText>
        </w:r>
        <w:r w:rsidR="004818EB">
          <w:rPr>
            <w:webHidden/>
          </w:rPr>
        </w:r>
        <w:r w:rsidR="004818EB">
          <w:rPr>
            <w:webHidden/>
          </w:rPr>
          <w:fldChar w:fldCharType="separate"/>
        </w:r>
        <w:r w:rsidR="00E8103F">
          <w:rPr>
            <w:webHidden/>
          </w:rPr>
          <w:t>36</w:t>
        </w:r>
        <w:r w:rsidR="004818EB">
          <w:rPr>
            <w:webHidden/>
          </w:rPr>
          <w:fldChar w:fldCharType="end"/>
        </w:r>
      </w:hyperlink>
    </w:p>
    <w:p w14:paraId="02B392AF" w14:textId="77777777" w:rsidR="004818EB" w:rsidRDefault="00B247DB">
      <w:pPr>
        <w:pStyle w:val="TOC3"/>
        <w:rPr>
          <w:rFonts w:asciiTheme="minorHAnsi" w:eastAsiaTheme="minorEastAsia" w:hAnsiTheme="minorHAnsi" w:cstheme="minorBidi"/>
          <w:lang w:eastAsia="en-GB"/>
        </w:rPr>
      </w:pPr>
      <w:hyperlink w:anchor="_Toc414619331" w:history="1">
        <w:r w:rsidR="004818EB" w:rsidRPr="006B29BF">
          <w:rPr>
            <w:rStyle w:val="Hyperlink"/>
            <w:rFonts w:ascii="Cambria" w:hAnsi="Cambria" w:cs="Symbol"/>
          </w:rPr>
          <w:t>9.10</w:t>
        </w:r>
        <w:r w:rsidR="004818EB">
          <w:rPr>
            <w:rFonts w:asciiTheme="minorHAnsi" w:eastAsiaTheme="minorEastAsia" w:hAnsiTheme="minorHAnsi" w:cstheme="minorBidi"/>
            <w:lang w:eastAsia="en-GB"/>
          </w:rPr>
          <w:tab/>
        </w:r>
        <w:r w:rsidR="004818EB" w:rsidRPr="006B29BF">
          <w:rPr>
            <w:rStyle w:val="Hyperlink"/>
            <w:rFonts w:ascii="Cambria" w:hAnsi="Cambria" w:cs="Calibri"/>
          </w:rPr>
          <w:t>Unblinding for the submission of SUSAR reports</w:t>
        </w:r>
        <w:r w:rsidR="004818EB">
          <w:rPr>
            <w:webHidden/>
          </w:rPr>
          <w:tab/>
        </w:r>
        <w:r w:rsidR="004818EB">
          <w:rPr>
            <w:webHidden/>
          </w:rPr>
          <w:fldChar w:fldCharType="begin"/>
        </w:r>
        <w:r w:rsidR="004818EB">
          <w:rPr>
            <w:webHidden/>
          </w:rPr>
          <w:instrText xml:space="preserve"> PAGEREF _Toc414619331 \h </w:instrText>
        </w:r>
        <w:r w:rsidR="004818EB">
          <w:rPr>
            <w:webHidden/>
          </w:rPr>
        </w:r>
        <w:r w:rsidR="004818EB">
          <w:rPr>
            <w:webHidden/>
          </w:rPr>
          <w:fldChar w:fldCharType="separate"/>
        </w:r>
        <w:r w:rsidR="00E8103F">
          <w:rPr>
            <w:webHidden/>
          </w:rPr>
          <w:t>37</w:t>
        </w:r>
        <w:r w:rsidR="004818EB">
          <w:rPr>
            <w:webHidden/>
          </w:rPr>
          <w:fldChar w:fldCharType="end"/>
        </w:r>
      </w:hyperlink>
    </w:p>
    <w:p w14:paraId="3E0F0237" w14:textId="77777777" w:rsidR="004818EB" w:rsidRDefault="00B247DB">
      <w:pPr>
        <w:pStyle w:val="TOC2"/>
        <w:rPr>
          <w:rFonts w:asciiTheme="minorHAnsi" w:eastAsiaTheme="minorEastAsia" w:hAnsiTheme="minorHAnsi" w:cstheme="minorBidi"/>
          <w:noProof/>
          <w:sz w:val="22"/>
          <w:szCs w:val="22"/>
          <w:lang w:eastAsia="en-GB"/>
        </w:rPr>
      </w:pPr>
      <w:hyperlink w:anchor="_Toc414619332" w:history="1">
        <w:r w:rsidR="004818EB" w:rsidRPr="006B29BF">
          <w:rPr>
            <w:rStyle w:val="Hyperlink"/>
            <w:rFonts w:ascii="Cambria" w:hAnsi="Cambria" w:cs="Symbol"/>
            <w:bCs/>
            <w:noProof/>
          </w:rPr>
          <w:t>9.11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Development Safety Update Reports</w:t>
        </w:r>
        <w:r w:rsidR="004818EB">
          <w:rPr>
            <w:noProof/>
            <w:webHidden/>
          </w:rPr>
          <w:tab/>
        </w:r>
        <w:r w:rsidR="004818EB">
          <w:rPr>
            <w:noProof/>
            <w:webHidden/>
          </w:rPr>
          <w:fldChar w:fldCharType="begin"/>
        </w:r>
        <w:r w:rsidR="004818EB">
          <w:rPr>
            <w:noProof/>
            <w:webHidden/>
          </w:rPr>
          <w:instrText xml:space="preserve"> PAGEREF _Toc414619332 \h </w:instrText>
        </w:r>
        <w:r w:rsidR="004818EB">
          <w:rPr>
            <w:noProof/>
            <w:webHidden/>
          </w:rPr>
        </w:r>
        <w:r w:rsidR="004818EB">
          <w:rPr>
            <w:noProof/>
            <w:webHidden/>
          </w:rPr>
          <w:fldChar w:fldCharType="separate"/>
        </w:r>
        <w:r w:rsidR="00E8103F">
          <w:rPr>
            <w:noProof/>
            <w:webHidden/>
          </w:rPr>
          <w:t>37</w:t>
        </w:r>
        <w:r w:rsidR="004818EB">
          <w:rPr>
            <w:noProof/>
            <w:webHidden/>
          </w:rPr>
          <w:fldChar w:fldCharType="end"/>
        </w:r>
      </w:hyperlink>
    </w:p>
    <w:p w14:paraId="60D4CC20" w14:textId="77777777" w:rsidR="004818EB" w:rsidRDefault="00B247DB">
      <w:pPr>
        <w:pStyle w:val="TOC2"/>
        <w:rPr>
          <w:rFonts w:asciiTheme="minorHAnsi" w:eastAsiaTheme="minorEastAsia" w:hAnsiTheme="minorHAnsi" w:cstheme="minorBidi"/>
          <w:noProof/>
          <w:sz w:val="22"/>
          <w:szCs w:val="22"/>
          <w:lang w:eastAsia="en-GB"/>
        </w:rPr>
      </w:pPr>
      <w:hyperlink w:anchor="_Toc414619333" w:history="1">
        <w:r w:rsidR="004818EB" w:rsidRPr="006B29BF">
          <w:rPr>
            <w:rStyle w:val="Hyperlink"/>
            <w:rFonts w:ascii="Cambria" w:hAnsi="Cambria" w:cs="Symbol"/>
            <w:bCs/>
            <w:noProof/>
          </w:rPr>
          <w:t>9.12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Pregnancy (If applicable)</w:t>
        </w:r>
        <w:r w:rsidR="004818EB">
          <w:rPr>
            <w:noProof/>
            <w:webHidden/>
          </w:rPr>
          <w:tab/>
        </w:r>
        <w:r w:rsidR="004818EB">
          <w:rPr>
            <w:noProof/>
            <w:webHidden/>
          </w:rPr>
          <w:fldChar w:fldCharType="begin"/>
        </w:r>
        <w:r w:rsidR="004818EB">
          <w:rPr>
            <w:noProof/>
            <w:webHidden/>
          </w:rPr>
          <w:instrText xml:space="preserve"> PAGEREF _Toc414619333 \h </w:instrText>
        </w:r>
        <w:r w:rsidR="004818EB">
          <w:rPr>
            <w:noProof/>
            <w:webHidden/>
          </w:rPr>
        </w:r>
        <w:r w:rsidR="004818EB">
          <w:rPr>
            <w:noProof/>
            <w:webHidden/>
          </w:rPr>
          <w:fldChar w:fldCharType="separate"/>
        </w:r>
        <w:r w:rsidR="00E8103F">
          <w:rPr>
            <w:noProof/>
            <w:webHidden/>
          </w:rPr>
          <w:t>37</w:t>
        </w:r>
        <w:r w:rsidR="004818EB">
          <w:rPr>
            <w:noProof/>
            <w:webHidden/>
          </w:rPr>
          <w:fldChar w:fldCharType="end"/>
        </w:r>
      </w:hyperlink>
    </w:p>
    <w:p w14:paraId="5EA7D7CB" w14:textId="77777777" w:rsidR="004818EB" w:rsidRDefault="00B247DB">
      <w:pPr>
        <w:pStyle w:val="TOC2"/>
        <w:rPr>
          <w:rFonts w:asciiTheme="minorHAnsi" w:eastAsiaTheme="minorEastAsia" w:hAnsiTheme="minorHAnsi" w:cstheme="minorBidi"/>
          <w:noProof/>
          <w:sz w:val="22"/>
          <w:szCs w:val="22"/>
          <w:lang w:eastAsia="en-GB"/>
        </w:rPr>
      </w:pPr>
      <w:hyperlink w:anchor="_Toc414619334" w:history="1">
        <w:r w:rsidR="004818EB" w:rsidRPr="006B29BF">
          <w:rPr>
            <w:rStyle w:val="Hyperlink"/>
            <w:rFonts w:ascii="Cambria" w:hAnsi="Cambria" w:cs="Symbol"/>
            <w:bCs/>
            <w:noProof/>
          </w:rPr>
          <w:t>9.13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Overdose</w:t>
        </w:r>
        <w:r w:rsidR="004818EB">
          <w:rPr>
            <w:noProof/>
            <w:webHidden/>
          </w:rPr>
          <w:tab/>
        </w:r>
        <w:r w:rsidR="004818EB">
          <w:rPr>
            <w:noProof/>
            <w:webHidden/>
          </w:rPr>
          <w:fldChar w:fldCharType="begin"/>
        </w:r>
        <w:r w:rsidR="004818EB">
          <w:rPr>
            <w:noProof/>
            <w:webHidden/>
          </w:rPr>
          <w:instrText xml:space="preserve"> PAGEREF _Toc414619334 \h </w:instrText>
        </w:r>
        <w:r w:rsidR="004818EB">
          <w:rPr>
            <w:noProof/>
            <w:webHidden/>
          </w:rPr>
        </w:r>
        <w:r w:rsidR="004818EB">
          <w:rPr>
            <w:noProof/>
            <w:webHidden/>
          </w:rPr>
          <w:fldChar w:fldCharType="separate"/>
        </w:r>
        <w:r w:rsidR="00E8103F">
          <w:rPr>
            <w:noProof/>
            <w:webHidden/>
          </w:rPr>
          <w:t>38</w:t>
        </w:r>
        <w:r w:rsidR="004818EB">
          <w:rPr>
            <w:noProof/>
            <w:webHidden/>
          </w:rPr>
          <w:fldChar w:fldCharType="end"/>
        </w:r>
      </w:hyperlink>
    </w:p>
    <w:p w14:paraId="680E5D5C" w14:textId="77777777" w:rsidR="004818EB" w:rsidRDefault="00B247DB">
      <w:pPr>
        <w:pStyle w:val="TOC2"/>
        <w:rPr>
          <w:rFonts w:asciiTheme="minorHAnsi" w:eastAsiaTheme="minorEastAsia" w:hAnsiTheme="minorHAnsi" w:cstheme="minorBidi"/>
          <w:noProof/>
          <w:sz w:val="22"/>
          <w:szCs w:val="22"/>
          <w:lang w:eastAsia="en-GB"/>
        </w:rPr>
      </w:pPr>
      <w:hyperlink w:anchor="_Toc414619335" w:history="1">
        <w:r w:rsidR="004818EB" w:rsidRPr="006B29BF">
          <w:rPr>
            <w:rStyle w:val="Hyperlink"/>
            <w:rFonts w:ascii="Cambria" w:hAnsi="Cambria" w:cs="Symbol"/>
            <w:bCs/>
            <w:noProof/>
          </w:rPr>
          <w:t>9.14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Reporting Urgent Safety Measures and other safety events</w:t>
        </w:r>
        <w:r w:rsidR="004818EB">
          <w:rPr>
            <w:noProof/>
            <w:webHidden/>
          </w:rPr>
          <w:tab/>
        </w:r>
        <w:r w:rsidR="004818EB">
          <w:rPr>
            <w:noProof/>
            <w:webHidden/>
          </w:rPr>
          <w:fldChar w:fldCharType="begin"/>
        </w:r>
        <w:r w:rsidR="004818EB">
          <w:rPr>
            <w:noProof/>
            <w:webHidden/>
          </w:rPr>
          <w:instrText xml:space="preserve"> PAGEREF _Toc414619335 \h </w:instrText>
        </w:r>
        <w:r w:rsidR="004818EB">
          <w:rPr>
            <w:noProof/>
            <w:webHidden/>
          </w:rPr>
        </w:r>
        <w:r w:rsidR="004818EB">
          <w:rPr>
            <w:noProof/>
            <w:webHidden/>
          </w:rPr>
          <w:fldChar w:fldCharType="separate"/>
        </w:r>
        <w:r w:rsidR="00E8103F">
          <w:rPr>
            <w:noProof/>
            <w:webHidden/>
          </w:rPr>
          <w:t>39</w:t>
        </w:r>
        <w:r w:rsidR="004818EB">
          <w:rPr>
            <w:noProof/>
            <w:webHidden/>
          </w:rPr>
          <w:fldChar w:fldCharType="end"/>
        </w:r>
      </w:hyperlink>
    </w:p>
    <w:p w14:paraId="0A2091BB" w14:textId="77777777" w:rsidR="004818EB" w:rsidRDefault="00B247DB">
      <w:pPr>
        <w:pStyle w:val="TOC2"/>
        <w:rPr>
          <w:rFonts w:asciiTheme="minorHAnsi" w:eastAsiaTheme="minorEastAsia" w:hAnsiTheme="minorHAnsi" w:cstheme="minorBidi"/>
          <w:noProof/>
          <w:sz w:val="22"/>
          <w:szCs w:val="22"/>
          <w:lang w:eastAsia="en-GB"/>
        </w:rPr>
      </w:pPr>
      <w:hyperlink w:anchor="_Toc414619336" w:history="1">
        <w:r w:rsidR="004818EB" w:rsidRPr="006B29BF">
          <w:rPr>
            <w:rStyle w:val="Hyperlink"/>
            <w:rFonts w:ascii="Cambria" w:hAnsi="Cambria" w:cs="Symbol"/>
            <w:bCs/>
            <w:noProof/>
          </w:rPr>
          <w:t>9.15</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Notification of Serious Breaches to GCP and/or the protocol (SPON/S15)</w:t>
        </w:r>
        <w:r w:rsidR="004818EB">
          <w:rPr>
            <w:noProof/>
            <w:webHidden/>
          </w:rPr>
          <w:tab/>
        </w:r>
        <w:r w:rsidR="004818EB">
          <w:rPr>
            <w:noProof/>
            <w:webHidden/>
          </w:rPr>
          <w:fldChar w:fldCharType="begin"/>
        </w:r>
        <w:r w:rsidR="004818EB">
          <w:rPr>
            <w:noProof/>
            <w:webHidden/>
          </w:rPr>
          <w:instrText xml:space="preserve"> PAGEREF _Toc414619336 \h </w:instrText>
        </w:r>
        <w:r w:rsidR="004818EB">
          <w:rPr>
            <w:noProof/>
            <w:webHidden/>
          </w:rPr>
        </w:r>
        <w:r w:rsidR="004818EB">
          <w:rPr>
            <w:noProof/>
            <w:webHidden/>
          </w:rPr>
          <w:fldChar w:fldCharType="separate"/>
        </w:r>
        <w:r w:rsidR="00E8103F">
          <w:rPr>
            <w:noProof/>
            <w:webHidden/>
          </w:rPr>
          <w:t>39</w:t>
        </w:r>
        <w:r w:rsidR="004818EB">
          <w:rPr>
            <w:noProof/>
            <w:webHidden/>
          </w:rPr>
          <w:fldChar w:fldCharType="end"/>
        </w:r>
      </w:hyperlink>
    </w:p>
    <w:p w14:paraId="1E83575A" w14:textId="77777777" w:rsidR="004818EB" w:rsidRDefault="00B247DB">
      <w:pPr>
        <w:pStyle w:val="TOC2"/>
        <w:rPr>
          <w:rFonts w:asciiTheme="minorHAnsi" w:eastAsiaTheme="minorEastAsia" w:hAnsiTheme="minorHAnsi" w:cstheme="minorBidi"/>
          <w:noProof/>
          <w:sz w:val="22"/>
          <w:szCs w:val="22"/>
          <w:lang w:eastAsia="en-GB"/>
        </w:rPr>
      </w:pPr>
      <w:hyperlink w:anchor="_Toc414619337" w:history="1">
        <w:r w:rsidR="004818EB" w:rsidRPr="006B29BF">
          <w:rPr>
            <w:rStyle w:val="Hyperlink"/>
            <w:rFonts w:ascii="Cambria" w:hAnsi="Cambria" w:cs="Symbol"/>
            <w:bCs/>
            <w:noProof/>
          </w:rPr>
          <w:t>9.16</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Reporting incidents involving a medical device(s) (if applicable)</w:t>
        </w:r>
        <w:r w:rsidR="004818EB">
          <w:rPr>
            <w:noProof/>
            <w:webHidden/>
          </w:rPr>
          <w:tab/>
        </w:r>
        <w:r w:rsidR="004818EB">
          <w:rPr>
            <w:noProof/>
            <w:webHidden/>
          </w:rPr>
          <w:fldChar w:fldCharType="begin"/>
        </w:r>
        <w:r w:rsidR="004818EB">
          <w:rPr>
            <w:noProof/>
            <w:webHidden/>
          </w:rPr>
          <w:instrText xml:space="preserve"> PAGEREF _Toc414619337 \h </w:instrText>
        </w:r>
        <w:r w:rsidR="004818EB">
          <w:rPr>
            <w:noProof/>
            <w:webHidden/>
          </w:rPr>
        </w:r>
        <w:r w:rsidR="004818EB">
          <w:rPr>
            <w:noProof/>
            <w:webHidden/>
          </w:rPr>
          <w:fldChar w:fldCharType="separate"/>
        </w:r>
        <w:r w:rsidR="00E8103F">
          <w:rPr>
            <w:noProof/>
            <w:webHidden/>
          </w:rPr>
          <w:t>39</w:t>
        </w:r>
        <w:r w:rsidR="004818EB">
          <w:rPr>
            <w:noProof/>
            <w:webHidden/>
          </w:rPr>
          <w:fldChar w:fldCharType="end"/>
        </w:r>
      </w:hyperlink>
    </w:p>
    <w:p w14:paraId="2FBAD5D0" w14:textId="77777777" w:rsidR="004818EB" w:rsidRDefault="00B247DB">
      <w:pPr>
        <w:pStyle w:val="TOC1"/>
        <w:rPr>
          <w:rFonts w:asciiTheme="minorHAnsi" w:eastAsiaTheme="minorEastAsia" w:hAnsiTheme="minorHAnsi" w:cstheme="minorBidi"/>
          <w:sz w:val="22"/>
          <w:szCs w:val="22"/>
          <w:lang w:eastAsia="en-GB"/>
        </w:rPr>
      </w:pPr>
      <w:hyperlink w:anchor="_Toc414619338" w:history="1">
        <w:r w:rsidR="004818EB" w:rsidRPr="006B29BF">
          <w:rPr>
            <w:rStyle w:val="Hyperlink"/>
            <w:rFonts w:ascii="Cambria" w:hAnsi="Cambria"/>
          </w:rPr>
          <w:t>10</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Data management and quality assurance</w:t>
        </w:r>
        <w:r w:rsidR="004818EB">
          <w:rPr>
            <w:webHidden/>
          </w:rPr>
          <w:tab/>
        </w:r>
        <w:r w:rsidR="004818EB">
          <w:rPr>
            <w:webHidden/>
          </w:rPr>
          <w:fldChar w:fldCharType="begin"/>
        </w:r>
        <w:r w:rsidR="004818EB">
          <w:rPr>
            <w:webHidden/>
          </w:rPr>
          <w:instrText xml:space="preserve"> PAGEREF _Toc414619338 \h </w:instrText>
        </w:r>
        <w:r w:rsidR="004818EB">
          <w:rPr>
            <w:webHidden/>
          </w:rPr>
        </w:r>
        <w:r w:rsidR="004818EB">
          <w:rPr>
            <w:webHidden/>
          </w:rPr>
          <w:fldChar w:fldCharType="separate"/>
        </w:r>
        <w:r w:rsidR="00E8103F">
          <w:rPr>
            <w:webHidden/>
          </w:rPr>
          <w:t>40</w:t>
        </w:r>
        <w:r w:rsidR="004818EB">
          <w:rPr>
            <w:webHidden/>
          </w:rPr>
          <w:fldChar w:fldCharType="end"/>
        </w:r>
      </w:hyperlink>
    </w:p>
    <w:p w14:paraId="2DA9564B" w14:textId="77777777" w:rsidR="004818EB" w:rsidRDefault="00B247DB">
      <w:pPr>
        <w:pStyle w:val="TOC2"/>
        <w:rPr>
          <w:rFonts w:asciiTheme="minorHAnsi" w:eastAsiaTheme="minorEastAsia" w:hAnsiTheme="minorHAnsi" w:cstheme="minorBidi"/>
          <w:noProof/>
          <w:sz w:val="22"/>
          <w:szCs w:val="22"/>
          <w:lang w:eastAsia="en-GB"/>
        </w:rPr>
      </w:pPr>
      <w:hyperlink w:anchor="_Toc414619339" w:history="1">
        <w:r w:rsidR="004818EB" w:rsidRPr="006B29BF">
          <w:rPr>
            <w:rStyle w:val="Hyperlink"/>
            <w:rFonts w:ascii="Cambria" w:hAnsi="Cambria" w:cs="Symbol"/>
            <w:bCs/>
            <w:noProof/>
          </w:rPr>
          <w:t>10.1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Confidentiality</w:t>
        </w:r>
        <w:r w:rsidR="004818EB">
          <w:rPr>
            <w:noProof/>
            <w:webHidden/>
          </w:rPr>
          <w:tab/>
        </w:r>
        <w:r w:rsidR="004818EB">
          <w:rPr>
            <w:noProof/>
            <w:webHidden/>
          </w:rPr>
          <w:fldChar w:fldCharType="begin"/>
        </w:r>
        <w:r w:rsidR="004818EB">
          <w:rPr>
            <w:noProof/>
            <w:webHidden/>
          </w:rPr>
          <w:instrText xml:space="preserve"> PAGEREF _Toc414619339 \h </w:instrText>
        </w:r>
        <w:r w:rsidR="004818EB">
          <w:rPr>
            <w:noProof/>
            <w:webHidden/>
          </w:rPr>
        </w:r>
        <w:r w:rsidR="004818EB">
          <w:rPr>
            <w:noProof/>
            <w:webHidden/>
          </w:rPr>
          <w:fldChar w:fldCharType="separate"/>
        </w:r>
        <w:r w:rsidR="00E8103F">
          <w:rPr>
            <w:noProof/>
            <w:webHidden/>
          </w:rPr>
          <w:t>40</w:t>
        </w:r>
        <w:r w:rsidR="004818EB">
          <w:rPr>
            <w:noProof/>
            <w:webHidden/>
          </w:rPr>
          <w:fldChar w:fldCharType="end"/>
        </w:r>
      </w:hyperlink>
    </w:p>
    <w:p w14:paraId="54604AE5" w14:textId="77777777" w:rsidR="004818EB" w:rsidRDefault="00B247DB">
      <w:pPr>
        <w:pStyle w:val="TOC2"/>
        <w:rPr>
          <w:rFonts w:asciiTheme="minorHAnsi" w:eastAsiaTheme="minorEastAsia" w:hAnsiTheme="minorHAnsi" w:cstheme="minorBidi"/>
          <w:noProof/>
          <w:sz w:val="22"/>
          <w:szCs w:val="22"/>
          <w:lang w:eastAsia="en-GB"/>
        </w:rPr>
      </w:pPr>
      <w:hyperlink w:anchor="_Toc414619340" w:history="1">
        <w:r w:rsidR="004818EB" w:rsidRPr="006B29BF">
          <w:rPr>
            <w:rStyle w:val="Hyperlink"/>
            <w:rFonts w:ascii="Cambria" w:hAnsi="Cambria" w:cs="Symbol"/>
            <w:bCs/>
            <w:noProof/>
          </w:rPr>
          <w:t>10.2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Data collection tools and source document identification</w:t>
        </w:r>
        <w:r w:rsidR="004818EB">
          <w:rPr>
            <w:noProof/>
            <w:webHidden/>
          </w:rPr>
          <w:tab/>
        </w:r>
        <w:r w:rsidR="004818EB">
          <w:rPr>
            <w:noProof/>
            <w:webHidden/>
          </w:rPr>
          <w:fldChar w:fldCharType="begin"/>
        </w:r>
        <w:r w:rsidR="004818EB">
          <w:rPr>
            <w:noProof/>
            <w:webHidden/>
          </w:rPr>
          <w:instrText xml:space="preserve"> PAGEREF _Toc414619340 \h </w:instrText>
        </w:r>
        <w:r w:rsidR="004818EB">
          <w:rPr>
            <w:noProof/>
            <w:webHidden/>
          </w:rPr>
        </w:r>
        <w:r w:rsidR="004818EB">
          <w:rPr>
            <w:noProof/>
            <w:webHidden/>
          </w:rPr>
          <w:fldChar w:fldCharType="separate"/>
        </w:r>
        <w:r w:rsidR="00E8103F">
          <w:rPr>
            <w:noProof/>
            <w:webHidden/>
          </w:rPr>
          <w:t>40</w:t>
        </w:r>
        <w:r w:rsidR="004818EB">
          <w:rPr>
            <w:noProof/>
            <w:webHidden/>
          </w:rPr>
          <w:fldChar w:fldCharType="end"/>
        </w:r>
      </w:hyperlink>
    </w:p>
    <w:p w14:paraId="0D261041" w14:textId="77777777" w:rsidR="004818EB" w:rsidRDefault="00B247DB">
      <w:pPr>
        <w:pStyle w:val="TOC2"/>
        <w:rPr>
          <w:rFonts w:asciiTheme="minorHAnsi" w:eastAsiaTheme="minorEastAsia" w:hAnsiTheme="minorHAnsi" w:cstheme="minorBidi"/>
          <w:noProof/>
          <w:sz w:val="22"/>
          <w:szCs w:val="22"/>
          <w:lang w:eastAsia="en-GB"/>
        </w:rPr>
      </w:pPr>
      <w:hyperlink w:anchor="_Toc414619341" w:history="1">
        <w:r w:rsidR="004818EB" w:rsidRPr="006B29BF">
          <w:rPr>
            <w:rStyle w:val="Hyperlink"/>
            <w:rFonts w:ascii="Cambria" w:hAnsi="Cambria" w:cs="Symbol"/>
            <w:bCs/>
            <w:noProof/>
          </w:rPr>
          <w:t>10.3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Completing Case Report Forms</w:t>
        </w:r>
        <w:r w:rsidR="004818EB">
          <w:rPr>
            <w:noProof/>
            <w:webHidden/>
          </w:rPr>
          <w:tab/>
        </w:r>
        <w:r w:rsidR="004818EB">
          <w:rPr>
            <w:noProof/>
            <w:webHidden/>
          </w:rPr>
          <w:fldChar w:fldCharType="begin"/>
        </w:r>
        <w:r w:rsidR="004818EB">
          <w:rPr>
            <w:noProof/>
            <w:webHidden/>
          </w:rPr>
          <w:instrText xml:space="preserve"> PAGEREF _Toc414619341 \h </w:instrText>
        </w:r>
        <w:r w:rsidR="004818EB">
          <w:rPr>
            <w:noProof/>
            <w:webHidden/>
          </w:rPr>
        </w:r>
        <w:r w:rsidR="004818EB">
          <w:rPr>
            <w:noProof/>
            <w:webHidden/>
          </w:rPr>
          <w:fldChar w:fldCharType="separate"/>
        </w:r>
        <w:r w:rsidR="00E8103F">
          <w:rPr>
            <w:noProof/>
            <w:webHidden/>
          </w:rPr>
          <w:t>41</w:t>
        </w:r>
        <w:r w:rsidR="004818EB">
          <w:rPr>
            <w:noProof/>
            <w:webHidden/>
          </w:rPr>
          <w:fldChar w:fldCharType="end"/>
        </w:r>
      </w:hyperlink>
    </w:p>
    <w:p w14:paraId="084A5805" w14:textId="77777777" w:rsidR="004818EB" w:rsidRDefault="00B247DB">
      <w:pPr>
        <w:pStyle w:val="TOC2"/>
        <w:rPr>
          <w:rFonts w:asciiTheme="minorHAnsi" w:eastAsiaTheme="minorEastAsia" w:hAnsiTheme="minorHAnsi" w:cstheme="minorBidi"/>
          <w:noProof/>
          <w:sz w:val="22"/>
          <w:szCs w:val="22"/>
          <w:lang w:eastAsia="en-GB"/>
        </w:rPr>
      </w:pPr>
      <w:hyperlink w:anchor="_Toc414619342" w:history="1">
        <w:r w:rsidR="004818EB" w:rsidRPr="006B29BF">
          <w:rPr>
            <w:rStyle w:val="Hyperlink"/>
            <w:rFonts w:ascii="Cambria" w:hAnsi="Cambria" w:cs="Symbol"/>
            <w:bCs/>
            <w:noProof/>
          </w:rPr>
          <w:t>10.4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Data handling and analysis</w:t>
        </w:r>
        <w:r w:rsidR="004818EB">
          <w:rPr>
            <w:noProof/>
            <w:webHidden/>
          </w:rPr>
          <w:tab/>
        </w:r>
        <w:r w:rsidR="004818EB">
          <w:rPr>
            <w:noProof/>
            <w:webHidden/>
          </w:rPr>
          <w:fldChar w:fldCharType="begin"/>
        </w:r>
        <w:r w:rsidR="004818EB">
          <w:rPr>
            <w:noProof/>
            <w:webHidden/>
          </w:rPr>
          <w:instrText xml:space="preserve"> PAGEREF _Toc414619342 \h </w:instrText>
        </w:r>
        <w:r w:rsidR="004818EB">
          <w:rPr>
            <w:noProof/>
            <w:webHidden/>
          </w:rPr>
        </w:r>
        <w:r w:rsidR="004818EB">
          <w:rPr>
            <w:noProof/>
            <w:webHidden/>
          </w:rPr>
          <w:fldChar w:fldCharType="separate"/>
        </w:r>
        <w:r w:rsidR="00E8103F">
          <w:rPr>
            <w:noProof/>
            <w:webHidden/>
          </w:rPr>
          <w:t>41</w:t>
        </w:r>
        <w:r w:rsidR="004818EB">
          <w:rPr>
            <w:noProof/>
            <w:webHidden/>
          </w:rPr>
          <w:fldChar w:fldCharType="end"/>
        </w:r>
      </w:hyperlink>
    </w:p>
    <w:p w14:paraId="271F7975" w14:textId="77777777" w:rsidR="004818EB" w:rsidRDefault="00B247DB">
      <w:pPr>
        <w:pStyle w:val="TOC1"/>
        <w:rPr>
          <w:rFonts w:asciiTheme="minorHAnsi" w:eastAsiaTheme="minorEastAsia" w:hAnsiTheme="minorHAnsi" w:cstheme="minorBidi"/>
          <w:sz w:val="22"/>
          <w:szCs w:val="22"/>
          <w:lang w:eastAsia="en-GB"/>
        </w:rPr>
      </w:pPr>
      <w:hyperlink w:anchor="_Toc414619343" w:history="1">
        <w:r w:rsidR="004818EB" w:rsidRPr="006B29BF">
          <w:rPr>
            <w:rStyle w:val="Hyperlink"/>
            <w:rFonts w:ascii="Cambria" w:hAnsi="Cambria"/>
          </w:rPr>
          <w:t>11</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Statistical Considerations</w:t>
        </w:r>
        <w:r w:rsidR="004818EB">
          <w:rPr>
            <w:webHidden/>
          </w:rPr>
          <w:tab/>
        </w:r>
        <w:r w:rsidR="004818EB">
          <w:rPr>
            <w:webHidden/>
          </w:rPr>
          <w:fldChar w:fldCharType="begin"/>
        </w:r>
        <w:r w:rsidR="004818EB">
          <w:rPr>
            <w:webHidden/>
          </w:rPr>
          <w:instrText xml:space="preserve"> PAGEREF _Toc414619343 \h </w:instrText>
        </w:r>
        <w:r w:rsidR="004818EB">
          <w:rPr>
            <w:webHidden/>
          </w:rPr>
        </w:r>
        <w:r w:rsidR="004818EB">
          <w:rPr>
            <w:webHidden/>
          </w:rPr>
          <w:fldChar w:fldCharType="separate"/>
        </w:r>
        <w:r w:rsidR="00E8103F">
          <w:rPr>
            <w:webHidden/>
          </w:rPr>
          <w:t>41</w:t>
        </w:r>
        <w:r w:rsidR="004818EB">
          <w:rPr>
            <w:webHidden/>
          </w:rPr>
          <w:fldChar w:fldCharType="end"/>
        </w:r>
      </w:hyperlink>
    </w:p>
    <w:p w14:paraId="7D833579" w14:textId="77777777" w:rsidR="004818EB" w:rsidRDefault="00B247DB">
      <w:pPr>
        <w:pStyle w:val="TOC2"/>
        <w:rPr>
          <w:rFonts w:asciiTheme="minorHAnsi" w:eastAsiaTheme="minorEastAsia" w:hAnsiTheme="minorHAnsi" w:cstheme="minorBidi"/>
          <w:noProof/>
          <w:sz w:val="22"/>
          <w:szCs w:val="22"/>
          <w:lang w:eastAsia="en-GB"/>
        </w:rPr>
      </w:pPr>
      <w:hyperlink w:anchor="_Toc414619344" w:history="1">
        <w:r w:rsidR="004818EB" w:rsidRPr="006B29BF">
          <w:rPr>
            <w:rStyle w:val="Hyperlink"/>
            <w:rFonts w:ascii="Cambria" w:hAnsi="Cambria" w:cs="Symbol"/>
            <w:bCs/>
            <w:noProof/>
          </w:rPr>
          <w:t>11.1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Outcomes</w:t>
        </w:r>
        <w:r w:rsidR="004818EB">
          <w:rPr>
            <w:noProof/>
            <w:webHidden/>
          </w:rPr>
          <w:tab/>
        </w:r>
        <w:r w:rsidR="004818EB">
          <w:rPr>
            <w:noProof/>
            <w:webHidden/>
          </w:rPr>
          <w:fldChar w:fldCharType="begin"/>
        </w:r>
        <w:r w:rsidR="004818EB">
          <w:rPr>
            <w:noProof/>
            <w:webHidden/>
          </w:rPr>
          <w:instrText xml:space="preserve"> PAGEREF _Toc414619344 \h </w:instrText>
        </w:r>
        <w:r w:rsidR="004818EB">
          <w:rPr>
            <w:noProof/>
            <w:webHidden/>
          </w:rPr>
        </w:r>
        <w:r w:rsidR="004818EB">
          <w:rPr>
            <w:noProof/>
            <w:webHidden/>
          </w:rPr>
          <w:fldChar w:fldCharType="separate"/>
        </w:r>
        <w:r w:rsidR="00E8103F">
          <w:rPr>
            <w:noProof/>
            <w:webHidden/>
          </w:rPr>
          <w:t>41</w:t>
        </w:r>
        <w:r w:rsidR="004818EB">
          <w:rPr>
            <w:noProof/>
            <w:webHidden/>
          </w:rPr>
          <w:fldChar w:fldCharType="end"/>
        </w:r>
      </w:hyperlink>
    </w:p>
    <w:p w14:paraId="2DA75719" w14:textId="77777777" w:rsidR="004818EB" w:rsidRDefault="00B247DB">
      <w:pPr>
        <w:pStyle w:val="TOC3"/>
        <w:rPr>
          <w:rFonts w:asciiTheme="minorHAnsi" w:eastAsiaTheme="minorEastAsia" w:hAnsiTheme="minorHAnsi" w:cstheme="minorBidi"/>
          <w:lang w:eastAsia="en-GB"/>
        </w:rPr>
      </w:pPr>
      <w:hyperlink w:anchor="_Toc414619345" w:history="1">
        <w:r w:rsidR="004818EB" w:rsidRPr="006B29BF">
          <w:rPr>
            <w:rStyle w:val="Hyperlink"/>
            <w:rFonts w:ascii="Cambria" w:hAnsi="Cambria"/>
          </w:rPr>
          <w:t>11.1.1</w:t>
        </w:r>
        <w:r w:rsidR="004818EB">
          <w:rPr>
            <w:rFonts w:asciiTheme="minorHAnsi" w:eastAsiaTheme="minorEastAsia" w:hAnsiTheme="minorHAnsi" w:cstheme="minorBidi"/>
            <w:lang w:eastAsia="en-GB"/>
          </w:rPr>
          <w:tab/>
        </w:r>
        <w:r w:rsidR="004818EB" w:rsidRPr="006B29BF">
          <w:rPr>
            <w:rStyle w:val="Hyperlink"/>
            <w:rFonts w:ascii="Cambria" w:hAnsi="Cambria" w:cs="Calibri"/>
          </w:rPr>
          <w:t>Primary outcomes</w:t>
        </w:r>
        <w:r w:rsidR="004818EB">
          <w:rPr>
            <w:webHidden/>
          </w:rPr>
          <w:tab/>
        </w:r>
        <w:r w:rsidR="004818EB">
          <w:rPr>
            <w:webHidden/>
          </w:rPr>
          <w:fldChar w:fldCharType="begin"/>
        </w:r>
        <w:r w:rsidR="004818EB">
          <w:rPr>
            <w:webHidden/>
          </w:rPr>
          <w:instrText xml:space="preserve"> PAGEREF _Toc414619345 \h </w:instrText>
        </w:r>
        <w:r w:rsidR="004818EB">
          <w:rPr>
            <w:webHidden/>
          </w:rPr>
        </w:r>
        <w:r w:rsidR="004818EB">
          <w:rPr>
            <w:webHidden/>
          </w:rPr>
          <w:fldChar w:fldCharType="separate"/>
        </w:r>
        <w:r w:rsidR="00E8103F">
          <w:rPr>
            <w:webHidden/>
          </w:rPr>
          <w:t>41</w:t>
        </w:r>
        <w:r w:rsidR="004818EB">
          <w:rPr>
            <w:webHidden/>
          </w:rPr>
          <w:fldChar w:fldCharType="end"/>
        </w:r>
      </w:hyperlink>
    </w:p>
    <w:p w14:paraId="07C52264" w14:textId="77777777" w:rsidR="004818EB" w:rsidRDefault="00B247DB">
      <w:pPr>
        <w:pStyle w:val="TOC3"/>
        <w:rPr>
          <w:rFonts w:asciiTheme="minorHAnsi" w:eastAsiaTheme="minorEastAsia" w:hAnsiTheme="minorHAnsi" w:cstheme="minorBidi"/>
          <w:lang w:eastAsia="en-GB"/>
        </w:rPr>
      </w:pPr>
      <w:hyperlink w:anchor="_Toc414619346" w:history="1">
        <w:r w:rsidR="004818EB" w:rsidRPr="006B29BF">
          <w:rPr>
            <w:rStyle w:val="Hyperlink"/>
            <w:rFonts w:ascii="Cambria" w:hAnsi="Cambria"/>
          </w:rPr>
          <w:t>11.1.2</w:t>
        </w:r>
        <w:r w:rsidR="004818EB">
          <w:rPr>
            <w:rFonts w:asciiTheme="minorHAnsi" w:eastAsiaTheme="minorEastAsia" w:hAnsiTheme="minorHAnsi" w:cstheme="minorBidi"/>
            <w:lang w:eastAsia="en-GB"/>
          </w:rPr>
          <w:tab/>
        </w:r>
        <w:r w:rsidR="004818EB" w:rsidRPr="006B29BF">
          <w:rPr>
            <w:rStyle w:val="Hyperlink"/>
            <w:rFonts w:ascii="Cambria" w:hAnsi="Cambria" w:cs="Calibri"/>
          </w:rPr>
          <w:t>Secondary outcomes</w:t>
        </w:r>
        <w:r w:rsidR="004818EB">
          <w:rPr>
            <w:webHidden/>
          </w:rPr>
          <w:tab/>
        </w:r>
        <w:r w:rsidR="004818EB">
          <w:rPr>
            <w:webHidden/>
          </w:rPr>
          <w:fldChar w:fldCharType="begin"/>
        </w:r>
        <w:r w:rsidR="004818EB">
          <w:rPr>
            <w:webHidden/>
          </w:rPr>
          <w:instrText xml:space="preserve"> PAGEREF _Toc414619346 \h </w:instrText>
        </w:r>
        <w:r w:rsidR="004818EB">
          <w:rPr>
            <w:webHidden/>
          </w:rPr>
        </w:r>
        <w:r w:rsidR="004818EB">
          <w:rPr>
            <w:webHidden/>
          </w:rPr>
          <w:fldChar w:fldCharType="separate"/>
        </w:r>
        <w:r w:rsidR="00E8103F">
          <w:rPr>
            <w:webHidden/>
          </w:rPr>
          <w:t>42</w:t>
        </w:r>
        <w:r w:rsidR="004818EB">
          <w:rPr>
            <w:webHidden/>
          </w:rPr>
          <w:fldChar w:fldCharType="end"/>
        </w:r>
      </w:hyperlink>
    </w:p>
    <w:p w14:paraId="30C514AB" w14:textId="77777777" w:rsidR="004818EB" w:rsidRDefault="00B247DB">
      <w:pPr>
        <w:pStyle w:val="TOC2"/>
        <w:rPr>
          <w:rFonts w:asciiTheme="minorHAnsi" w:eastAsiaTheme="minorEastAsia" w:hAnsiTheme="minorHAnsi" w:cstheme="minorBidi"/>
          <w:noProof/>
          <w:sz w:val="22"/>
          <w:szCs w:val="22"/>
          <w:lang w:eastAsia="en-GB"/>
        </w:rPr>
      </w:pPr>
      <w:hyperlink w:anchor="_Toc414619347" w:history="1">
        <w:r w:rsidR="004818EB" w:rsidRPr="006B29BF">
          <w:rPr>
            <w:rStyle w:val="Hyperlink"/>
            <w:rFonts w:ascii="Cambria" w:hAnsi="Cambria" w:cs="Symbol"/>
            <w:bCs/>
            <w:noProof/>
          </w:rPr>
          <w:t>11.2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Sample size and recruitment</w:t>
        </w:r>
        <w:r w:rsidR="004818EB">
          <w:rPr>
            <w:noProof/>
            <w:webHidden/>
          </w:rPr>
          <w:tab/>
        </w:r>
        <w:r w:rsidR="004818EB">
          <w:rPr>
            <w:noProof/>
            <w:webHidden/>
          </w:rPr>
          <w:fldChar w:fldCharType="begin"/>
        </w:r>
        <w:r w:rsidR="004818EB">
          <w:rPr>
            <w:noProof/>
            <w:webHidden/>
          </w:rPr>
          <w:instrText xml:space="preserve"> PAGEREF _Toc414619347 \h </w:instrText>
        </w:r>
        <w:r w:rsidR="004818EB">
          <w:rPr>
            <w:noProof/>
            <w:webHidden/>
          </w:rPr>
        </w:r>
        <w:r w:rsidR="004818EB">
          <w:rPr>
            <w:noProof/>
            <w:webHidden/>
          </w:rPr>
          <w:fldChar w:fldCharType="separate"/>
        </w:r>
        <w:r w:rsidR="00E8103F">
          <w:rPr>
            <w:noProof/>
            <w:webHidden/>
          </w:rPr>
          <w:t>42</w:t>
        </w:r>
        <w:r w:rsidR="004818EB">
          <w:rPr>
            <w:noProof/>
            <w:webHidden/>
          </w:rPr>
          <w:fldChar w:fldCharType="end"/>
        </w:r>
      </w:hyperlink>
    </w:p>
    <w:p w14:paraId="13B6C2C2" w14:textId="77777777" w:rsidR="004818EB" w:rsidRDefault="00B247DB">
      <w:pPr>
        <w:pStyle w:val="TOC3"/>
        <w:rPr>
          <w:rFonts w:asciiTheme="minorHAnsi" w:eastAsiaTheme="minorEastAsia" w:hAnsiTheme="minorHAnsi" w:cstheme="minorBidi"/>
          <w:lang w:eastAsia="en-GB"/>
        </w:rPr>
      </w:pPr>
      <w:hyperlink w:anchor="_Toc414619348" w:history="1">
        <w:r w:rsidR="004818EB" w:rsidRPr="006B29BF">
          <w:rPr>
            <w:rStyle w:val="Hyperlink"/>
            <w:rFonts w:ascii="Cambria" w:hAnsi="Cambria"/>
          </w:rPr>
          <w:t>11.2.1</w:t>
        </w:r>
        <w:r w:rsidR="004818EB">
          <w:rPr>
            <w:rFonts w:asciiTheme="minorHAnsi" w:eastAsiaTheme="minorEastAsia" w:hAnsiTheme="minorHAnsi" w:cstheme="minorBidi"/>
            <w:lang w:eastAsia="en-GB"/>
          </w:rPr>
          <w:tab/>
        </w:r>
        <w:r w:rsidR="004818EB" w:rsidRPr="006B29BF">
          <w:rPr>
            <w:rStyle w:val="Hyperlink"/>
            <w:rFonts w:ascii="Cambria" w:hAnsi="Cambria" w:cs="Calibri"/>
          </w:rPr>
          <w:t>Sample size calculation</w:t>
        </w:r>
        <w:r w:rsidR="004818EB">
          <w:rPr>
            <w:webHidden/>
          </w:rPr>
          <w:tab/>
        </w:r>
        <w:r w:rsidR="004818EB">
          <w:rPr>
            <w:webHidden/>
          </w:rPr>
          <w:fldChar w:fldCharType="begin"/>
        </w:r>
        <w:r w:rsidR="004818EB">
          <w:rPr>
            <w:webHidden/>
          </w:rPr>
          <w:instrText xml:space="preserve"> PAGEREF _Toc414619348 \h </w:instrText>
        </w:r>
        <w:r w:rsidR="004818EB">
          <w:rPr>
            <w:webHidden/>
          </w:rPr>
        </w:r>
        <w:r w:rsidR="004818EB">
          <w:rPr>
            <w:webHidden/>
          </w:rPr>
          <w:fldChar w:fldCharType="separate"/>
        </w:r>
        <w:r w:rsidR="00E8103F">
          <w:rPr>
            <w:webHidden/>
          </w:rPr>
          <w:t>42</w:t>
        </w:r>
        <w:r w:rsidR="004818EB">
          <w:rPr>
            <w:webHidden/>
          </w:rPr>
          <w:fldChar w:fldCharType="end"/>
        </w:r>
      </w:hyperlink>
    </w:p>
    <w:p w14:paraId="655A4FC3" w14:textId="77777777" w:rsidR="004818EB" w:rsidRDefault="00B247DB">
      <w:pPr>
        <w:pStyle w:val="TOC3"/>
        <w:rPr>
          <w:rFonts w:asciiTheme="minorHAnsi" w:eastAsiaTheme="minorEastAsia" w:hAnsiTheme="minorHAnsi" w:cstheme="minorBidi"/>
          <w:lang w:eastAsia="en-GB"/>
        </w:rPr>
      </w:pPr>
      <w:hyperlink w:anchor="_Toc414619349" w:history="1">
        <w:r w:rsidR="004818EB" w:rsidRPr="006B29BF">
          <w:rPr>
            <w:rStyle w:val="Hyperlink"/>
            <w:rFonts w:ascii="Cambria" w:hAnsi="Cambria"/>
          </w:rPr>
          <w:t>11.2.2</w:t>
        </w:r>
        <w:r w:rsidR="004818EB">
          <w:rPr>
            <w:rFonts w:asciiTheme="minorHAnsi" w:eastAsiaTheme="minorEastAsia" w:hAnsiTheme="minorHAnsi" w:cstheme="minorBidi"/>
            <w:lang w:eastAsia="en-GB"/>
          </w:rPr>
          <w:tab/>
        </w:r>
        <w:r w:rsidR="004818EB" w:rsidRPr="006B29BF">
          <w:rPr>
            <w:rStyle w:val="Hyperlink"/>
            <w:rFonts w:ascii="Cambria" w:hAnsi="Cambria" w:cs="Calibri"/>
          </w:rPr>
          <w:t>Planned recruitment rate</w:t>
        </w:r>
        <w:r w:rsidR="004818EB">
          <w:rPr>
            <w:webHidden/>
          </w:rPr>
          <w:tab/>
        </w:r>
        <w:r w:rsidR="004818EB">
          <w:rPr>
            <w:webHidden/>
          </w:rPr>
          <w:fldChar w:fldCharType="begin"/>
        </w:r>
        <w:r w:rsidR="004818EB">
          <w:rPr>
            <w:webHidden/>
          </w:rPr>
          <w:instrText xml:space="preserve"> PAGEREF _Toc414619349 \h </w:instrText>
        </w:r>
        <w:r w:rsidR="004818EB">
          <w:rPr>
            <w:webHidden/>
          </w:rPr>
        </w:r>
        <w:r w:rsidR="004818EB">
          <w:rPr>
            <w:webHidden/>
          </w:rPr>
          <w:fldChar w:fldCharType="separate"/>
        </w:r>
        <w:r w:rsidR="00E8103F">
          <w:rPr>
            <w:webHidden/>
          </w:rPr>
          <w:t>42</w:t>
        </w:r>
        <w:r w:rsidR="004818EB">
          <w:rPr>
            <w:webHidden/>
          </w:rPr>
          <w:fldChar w:fldCharType="end"/>
        </w:r>
      </w:hyperlink>
    </w:p>
    <w:p w14:paraId="54B2CA06" w14:textId="77777777" w:rsidR="004818EB" w:rsidRDefault="00B247DB">
      <w:pPr>
        <w:pStyle w:val="TOC2"/>
        <w:rPr>
          <w:rFonts w:asciiTheme="minorHAnsi" w:eastAsiaTheme="minorEastAsia" w:hAnsiTheme="minorHAnsi" w:cstheme="minorBidi"/>
          <w:noProof/>
          <w:sz w:val="22"/>
          <w:szCs w:val="22"/>
          <w:lang w:eastAsia="en-GB"/>
        </w:rPr>
      </w:pPr>
      <w:hyperlink w:anchor="_Toc414619350" w:history="1">
        <w:r w:rsidR="004818EB" w:rsidRPr="006B29BF">
          <w:rPr>
            <w:rStyle w:val="Hyperlink"/>
            <w:rFonts w:ascii="Cambria" w:hAnsi="Cambria" w:cs="Symbol"/>
            <w:bCs/>
            <w:noProof/>
          </w:rPr>
          <w:t>11.3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Randomisation methods</w:t>
        </w:r>
        <w:r w:rsidR="004818EB">
          <w:rPr>
            <w:noProof/>
            <w:webHidden/>
          </w:rPr>
          <w:tab/>
        </w:r>
        <w:r w:rsidR="004818EB">
          <w:rPr>
            <w:noProof/>
            <w:webHidden/>
          </w:rPr>
          <w:fldChar w:fldCharType="begin"/>
        </w:r>
        <w:r w:rsidR="004818EB">
          <w:rPr>
            <w:noProof/>
            <w:webHidden/>
          </w:rPr>
          <w:instrText xml:space="preserve"> PAGEREF _Toc414619350 \h </w:instrText>
        </w:r>
        <w:r w:rsidR="004818EB">
          <w:rPr>
            <w:noProof/>
            <w:webHidden/>
          </w:rPr>
        </w:r>
        <w:r w:rsidR="004818EB">
          <w:rPr>
            <w:noProof/>
            <w:webHidden/>
          </w:rPr>
          <w:fldChar w:fldCharType="separate"/>
        </w:r>
        <w:r w:rsidR="00E8103F">
          <w:rPr>
            <w:noProof/>
            <w:webHidden/>
          </w:rPr>
          <w:t>42</w:t>
        </w:r>
        <w:r w:rsidR="004818EB">
          <w:rPr>
            <w:noProof/>
            <w:webHidden/>
          </w:rPr>
          <w:fldChar w:fldCharType="end"/>
        </w:r>
      </w:hyperlink>
    </w:p>
    <w:p w14:paraId="69FD2E61" w14:textId="77777777" w:rsidR="004818EB" w:rsidRDefault="00B247DB">
      <w:pPr>
        <w:pStyle w:val="TOC2"/>
        <w:rPr>
          <w:rFonts w:asciiTheme="minorHAnsi" w:eastAsiaTheme="minorEastAsia" w:hAnsiTheme="minorHAnsi" w:cstheme="minorBidi"/>
          <w:noProof/>
          <w:sz w:val="22"/>
          <w:szCs w:val="22"/>
          <w:lang w:eastAsia="en-GB"/>
        </w:rPr>
      </w:pPr>
      <w:hyperlink w:anchor="_Toc414619351" w:history="1">
        <w:r w:rsidR="004818EB" w:rsidRPr="006B29BF">
          <w:rPr>
            <w:rStyle w:val="Hyperlink"/>
            <w:rFonts w:ascii="Cambria" w:hAnsi="Cambria" w:cs="Symbol"/>
            <w:bCs/>
            <w:noProof/>
          </w:rPr>
          <w:t>11.4</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Statistical analysis plan</w:t>
        </w:r>
        <w:r w:rsidR="004818EB">
          <w:rPr>
            <w:noProof/>
            <w:webHidden/>
          </w:rPr>
          <w:tab/>
        </w:r>
        <w:r w:rsidR="004818EB">
          <w:rPr>
            <w:noProof/>
            <w:webHidden/>
          </w:rPr>
          <w:fldChar w:fldCharType="begin"/>
        </w:r>
        <w:r w:rsidR="004818EB">
          <w:rPr>
            <w:noProof/>
            <w:webHidden/>
          </w:rPr>
          <w:instrText xml:space="preserve"> PAGEREF _Toc414619351 \h </w:instrText>
        </w:r>
        <w:r w:rsidR="004818EB">
          <w:rPr>
            <w:noProof/>
            <w:webHidden/>
          </w:rPr>
        </w:r>
        <w:r w:rsidR="004818EB">
          <w:rPr>
            <w:noProof/>
            <w:webHidden/>
          </w:rPr>
          <w:fldChar w:fldCharType="separate"/>
        </w:r>
        <w:r w:rsidR="00E8103F">
          <w:rPr>
            <w:noProof/>
            <w:webHidden/>
          </w:rPr>
          <w:t>43</w:t>
        </w:r>
        <w:r w:rsidR="004818EB">
          <w:rPr>
            <w:noProof/>
            <w:webHidden/>
          </w:rPr>
          <w:fldChar w:fldCharType="end"/>
        </w:r>
      </w:hyperlink>
    </w:p>
    <w:p w14:paraId="30E93627" w14:textId="77777777" w:rsidR="004818EB" w:rsidRDefault="00B247DB">
      <w:pPr>
        <w:pStyle w:val="TOC3"/>
        <w:rPr>
          <w:rFonts w:asciiTheme="minorHAnsi" w:eastAsiaTheme="minorEastAsia" w:hAnsiTheme="minorHAnsi" w:cstheme="minorBidi"/>
          <w:lang w:eastAsia="en-GB"/>
        </w:rPr>
      </w:pPr>
      <w:hyperlink w:anchor="_Toc414619352" w:history="1">
        <w:r w:rsidR="004818EB" w:rsidRPr="006B29BF">
          <w:rPr>
            <w:rStyle w:val="Hyperlink"/>
            <w:rFonts w:ascii="Cambria" w:hAnsi="Cambria"/>
          </w:rPr>
          <w:t>11.4.1</w:t>
        </w:r>
        <w:r w:rsidR="004818EB">
          <w:rPr>
            <w:rFonts w:asciiTheme="minorHAnsi" w:eastAsiaTheme="minorEastAsia" w:hAnsiTheme="minorHAnsi" w:cstheme="minorBidi"/>
            <w:lang w:eastAsia="en-GB"/>
          </w:rPr>
          <w:tab/>
        </w:r>
        <w:r w:rsidR="004818EB" w:rsidRPr="006B29BF">
          <w:rPr>
            <w:rStyle w:val="Hyperlink"/>
            <w:rFonts w:ascii="Cambria" w:hAnsi="Cambria" w:cs="Calibri"/>
          </w:rPr>
          <w:t>Summary of baseline data and flow of participants</w:t>
        </w:r>
        <w:r w:rsidR="004818EB">
          <w:rPr>
            <w:webHidden/>
          </w:rPr>
          <w:tab/>
        </w:r>
        <w:r w:rsidR="004818EB">
          <w:rPr>
            <w:webHidden/>
          </w:rPr>
          <w:fldChar w:fldCharType="begin"/>
        </w:r>
        <w:r w:rsidR="004818EB">
          <w:rPr>
            <w:webHidden/>
          </w:rPr>
          <w:instrText xml:space="preserve"> PAGEREF _Toc414619352 \h </w:instrText>
        </w:r>
        <w:r w:rsidR="004818EB">
          <w:rPr>
            <w:webHidden/>
          </w:rPr>
        </w:r>
        <w:r w:rsidR="004818EB">
          <w:rPr>
            <w:webHidden/>
          </w:rPr>
          <w:fldChar w:fldCharType="separate"/>
        </w:r>
        <w:r w:rsidR="00E8103F">
          <w:rPr>
            <w:webHidden/>
          </w:rPr>
          <w:t>43</w:t>
        </w:r>
        <w:r w:rsidR="004818EB">
          <w:rPr>
            <w:webHidden/>
          </w:rPr>
          <w:fldChar w:fldCharType="end"/>
        </w:r>
      </w:hyperlink>
    </w:p>
    <w:p w14:paraId="7DCF33C1" w14:textId="77777777" w:rsidR="004818EB" w:rsidRDefault="00B247DB">
      <w:pPr>
        <w:pStyle w:val="TOC3"/>
        <w:rPr>
          <w:rFonts w:asciiTheme="minorHAnsi" w:eastAsiaTheme="minorEastAsia" w:hAnsiTheme="minorHAnsi" w:cstheme="minorBidi"/>
          <w:lang w:eastAsia="en-GB"/>
        </w:rPr>
      </w:pPr>
      <w:hyperlink w:anchor="_Toc414619353" w:history="1">
        <w:r w:rsidR="004818EB" w:rsidRPr="006B29BF">
          <w:rPr>
            <w:rStyle w:val="Hyperlink"/>
            <w:rFonts w:ascii="Cambria" w:hAnsi="Cambria"/>
          </w:rPr>
          <w:t>11.4.2</w:t>
        </w:r>
        <w:r w:rsidR="004818EB">
          <w:rPr>
            <w:rFonts w:asciiTheme="minorHAnsi" w:eastAsiaTheme="minorEastAsia" w:hAnsiTheme="minorHAnsi" w:cstheme="minorBidi"/>
            <w:lang w:eastAsia="en-GB"/>
          </w:rPr>
          <w:tab/>
        </w:r>
        <w:r w:rsidR="004818EB" w:rsidRPr="006B29BF">
          <w:rPr>
            <w:rStyle w:val="Hyperlink"/>
            <w:rFonts w:ascii="Cambria" w:hAnsi="Cambria" w:cs="Calibri"/>
          </w:rPr>
          <w:t>Primary outcome analysis</w:t>
        </w:r>
        <w:r w:rsidR="004818EB">
          <w:rPr>
            <w:webHidden/>
          </w:rPr>
          <w:tab/>
        </w:r>
        <w:r w:rsidR="004818EB">
          <w:rPr>
            <w:webHidden/>
          </w:rPr>
          <w:fldChar w:fldCharType="begin"/>
        </w:r>
        <w:r w:rsidR="004818EB">
          <w:rPr>
            <w:webHidden/>
          </w:rPr>
          <w:instrText xml:space="preserve"> PAGEREF _Toc414619353 \h </w:instrText>
        </w:r>
        <w:r w:rsidR="004818EB">
          <w:rPr>
            <w:webHidden/>
          </w:rPr>
        </w:r>
        <w:r w:rsidR="004818EB">
          <w:rPr>
            <w:webHidden/>
          </w:rPr>
          <w:fldChar w:fldCharType="separate"/>
        </w:r>
        <w:r w:rsidR="00E8103F">
          <w:rPr>
            <w:webHidden/>
          </w:rPr>
          <w:t>43</w:t>
        </w:r>
        <w:r w:rsidR="004818EB">
          <w:rPr>
            <w:webHidden/>
          </w:rPr>
          <w:fldChar w:fldCharType="end"/>
        </w:r>
      </w:hyperlink>
    </w:p>
    <w:p w14:paraId="11017F28" w14:textId="77777777" w:rsidR="004818EB" w:rsidRDefault="00B247DB">
      <w:pPr>
        <w:pStyle w:val="TOC3"/>
        <w:rPr>
          <w:rFonts w:asciiTheme="minorHAnsi" w:eastAsiaTheme="minorEastAsia" w:hAnsiTheme="minorHAnsi" w:cstheme="minorBidi"/>
          <w:lang w:eastAsia="en-GB"/>
        </w:rPr>
      </w:pPr>
      <w:hyperlink w:anchor="_Toc414619354" w:history="1">
        <w:r w:rsidR="004818EB" w:rsidRPr="006B29BF">
          <w:rPr>
            <w:rStyle w:val="Hyperlink"/>
            <w:rFonts w:ascii="Cambria" w:hAnsi="Cambria"/>
          </w:rPr>
          <w:t>11.4.3</w:t>
        </w:r>
        <w:r w:rsidR="004818EB">
          <w:rPr>
            <w:rFonts w:asciiTheme="minorHAnsi" w:eastAsiaTheme="minorEastAsia" w:hAnsiTheme="minorHAnsi" w:cstheme="minorBidi"/>
            <w:lang w:eastAsia="en-GB"/>
          </w:rPr>
          <w:tab/>
        </w:r>
        <w:r w:rsidR="004818EB" w:rsidRPr="006B29BF">
          <w:rPr>
            <w:rStyle w:val="Hyperlink"/>
            <w:rFonts w:ascii="Cambria" w:hAnsi="Cambria" w:cs="Calibri"/>
          </w:rPr>
          <w:t>Secondary outcome analysis</w:t>
        </w:r>
        <w:r w:rsidR="004818EB">
          <w:rPr>
            <w:webHidden/>
          </w:rPr>
          <w:tab/>
        </w:r>
        <w:r w:rsidR="004818EB">
          <w:rPr>
            <w:webHidden/>
          </w:rPr>
          <w:fldChar w:fldCharType="begin"/>
        </w:r>
        <w:r w:rsidR="004818EB">
          <w:rPr>
            <w:webHidden/>
          </w:rPr>
          <w:instrText xml:space="preserve"> PAGEREF _Toc414619354 \h </w:instrText>
        </w:r>
        <w:r w:rsidR="004818EB">
          <w:rPr>
            <w:webHidden/>
          </w:rPr>
        </w:r>
        <w:r w:rsidR="004818EB">
          <w:rPr>
            <w:webHidden/>
          </w:rPr>
          <w:fldChar w:fldCharType="separate"/>
        </w:r>
        <w:r w:rsidR="00E8103F">
          <w:rPr>
            <w:webHidden/>
          </w:rPr>
          <w:t>43</w:t>
        </w:r>
        <w:r w:rsidR="004818EB">
          <w:rPr>
            <w:webHidden/>
          </w:rPr>
          <w:fldChar w:fldCharType="end"/>
        </w:r>
      </w:hyperlink>
    </w:p>
    <w:p w14:paraId="0177E7BE" w14:textId="77777777" w:rsidR="004818EB" w:rsidRDefault="00B247DB">
      <w:pPr>
        <w:pStyle w:val="TOC3"/>
        <w:rPr>
          <w:rFonts w:asciiTheme="minorHAnsi" w:eastAsiaTheme="minorEastAsia" w:hAnsiTheme="minorHAnsi" w:cstheme="minorBidi"/>
          <w:lang w:eastAsia="en-GB"/>
        </w:rPr>
      </w:pPr>
      <w:hyperlink w:anchor="_Toc414619355" w:history="1">
        <w:r w:rsidR="004818EB" w:rsidRPr="006B29BF">
          <w:rPr>
            <w:rStyle w:val="Hyperlink"/>
            <w:rFonts w:ascii="Cambria" w:hAnsi="Cambria"/>
          </w:rPr>
          <w:t>11.4.4</w:t>
        </w:r>
        <w:r w:rsidR="004818EB">
          <w:rPr>
            <w:rFonts w:asciiTheme="minorHAnsi" w:eastAsiaTheme="minorEastAsia" w:hAnsiTheme="minorHAnsi" w:cstheme="minorBidi"/>
            <w:lang w:eastAsia="en-GB"/>
          </w:rPr>
          <w:tab/>
        </w:r>
        <w:r w:rsidR="004818EB" w:rsidRPr="006B29BF">
          <w:rPr>
            <w:rStyle w:val="Hyperlink"/>
            <w:rFonts w:ascii="Cambria" w:hAnsi="Cambria" w:cs="Calibri"/>
          </w:rPr>
          <w:t>Sensitivity and other planned analyses</w:t>
        </w:r>
        <w:r w:rsidR="004818EB">
          <w:rPr>
            <w:webHidden/>
          </w:rPr>
          <w:tab/>
        </w:r>
        <w:r w:rsidR="004818EB">
          <w:rPr>
            <w:webHidden/>
          </w:rPr>
          <w:fldChar w:fldCharType="begin"/>
        </w:r>
        <w:r w:rsidR="004818EB">
          <w:rPr>
            <w:webHidden/>
          </w:rPr>
          <w:instrText xml:space="preserve"> PAGEREF _Toc414619355 \h </w:instrText>
        </w:r>
        <w:r w:rsidR="004818EB">
          <w:rPr>
            <w:webHidden/>
          </w:rPr>
        </w:r>
        <w:r w:rsidR="004818EB">
          <w:rPr>
            <w:webHidden/>
          </w:rPr>
          <w:fldChar w:fldCharType="separate"/>
        </w:r>
        <w:r w:rsidR="00E8103F">
          <w:rPr>
            <w:webHidden/>
          </w:rPr>
          <w:t>43</w:t>
        </w:r>
        <w:r w:rsidR="004818EB">
          <w:rPr>
            <w:webHidden/>
          </w:rPr>
          <w:fldChar w:fldCharType="end"/>
        </w:r>
      </w:hyperlink>
    </w:p>
    <w:p w14:paraId="70021F10" w14:textId="77777777" w:rsidR="004818EB" w:rsidRDefault="00B247DB">
      <w:pPr>
        <w:pStyle w:val="TOC2"/>
        <w:rPr>
          <w:rFonts w:asciiTheme="minorHAnsi" w:eastAsiaTheme="minorEastAsia" w:hAnsiTheme="minorHAnsi" w:cstheme="minorBidi"/>
          <w:noProof/>
          <w:sz w:val="22"/>
          <w:szCs w:val="22"/>
          <w:lang w:eastAsia="en-GB"/>
        </w:rPr>
      </w:pPr>
      <w:hyperlink w:anchor="_Toc414619356" w:history="1">
        <w:r w:rsidR="004818EB" w:rsidRPr="006B29BF">
          <w:rPr>
            <w:rStyle w:val="Hyperlink"/>
            <w:rFonts w:ascii="Cambria" w:hAnsi="Cambria" w:cs="Symbol"/>
            <w:bCs/>
            <w:noProof/>
          </w:rPr>
          <w:t>11.5</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Interim analysis</w:t>
        </w:r>
        <w:r w:rsidR="004818EB">
          <w:rPr>
            <w:noProof/>
            <w:webHidden/>
          </w:rPr>
          <w:tab/>
        </w:r>
        <w:r w:rsidR="004818EB">
          <w:rPr>
            <w:noProof/>
            <w:webHidden/>
          </w:rPr>
          <w:fldChar w:fldCharType="begin"/>
        </w:r>
        <w:r w:rsidR="004818EB">
          <w:rPr>
            <w:noProof/>
            <w:webHidden/>
          </w:rPr>
          <w:instrText xml:space="preserve"> PAGEREF _Toc414619356 \h </w:instrText>
        </w:r>
        <w:r w:rsidR="004818EB">
          <w:rPr>
            <w:noProof/>
            <w:webHidden/>
          </w:rPr>
        </w:r>
        <w:r w:rsidR="004818EB">
          <w:rPr>
            <w:noProof/>
            <w:webHidden/>
          </w:rPr>
          <w:fldChar w:fldCharType="separate"/>
        </w:r>
        <w:r w:rsidR="00E8103F">
          <w:rPr>
            <w:noProof/>
            <w:webHidden/>
          </w:rPr>
          <w:t>44</w:t>
        </w:r>
        <w:r w:rsidR="004818EB">
          <w:rPr>
            <w:noProof/>
            <w:webHidden/>
          </w:rPr>
          <w:fldChar w:fldCharType="end"/>
        </w:r>
      </w:hyperlink>
    </w:p>
    <w:p w14:paraId="1C6EAE1D" w14:textId="77777777" w:rsidR="004818EB" w:rsidRDefault="00B247DB">
      <w:pPr>
        <w:pStyle w:val="TOC2"/>
        <w:rPr>
          <w:rFonts w:asciiTheme="minorHAnsi" w:eastAsiaTheme="minorEastAsia" w:hAnsiTheme="minorHAnsi" w:cstheme="minorBidi"/>
          <w:noProof/>
          <w:sz w:val="22"/>
          <w:szCs w:val="22"/>
          <w:lang w:eastAsia="en-GB"/>
        </w:rPr>
      </w:pPr>
      <w:hyperlink w:anchor="_Toc414619357" w:history="1">
        <w:r w:rsidR="004818EB" w:rsidRPr="006B29BF">
          <w:rPr>
            <w:rStyle w:val="Hyperlink"/>
            <w:rFonts w:ascii="Cambria" w:hAnsi="Cambria" w:cs="Symbol"/>
            <w:bCs/>
            <w:noProof/>
          </w:rPr>
          <w:t>11.6</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Other statistical considerations</w:t>
        </w:r>
        <w:r w:rsidR="004818EB">
          <w:rPr>
            <w:noProof/>
            <w:webHidden/>
          </w:rPr>
          <w:tab/>
        </w:r>
        <w:r w:rsidR="004818EB">
          <w:rPr>
            <w:noProof/>
            <w:webHidden/>
          </w:rPr>
          <w:fldChar w:fldCharType="begin"/>
        </w:r>
        <w:r w:rsidR="004818EB">
          <w:rPr>
            <w:noProof/>
            <w:webHidden/>
          </w:rPr>
          <w:instrText xml:space="preserve"> PAGEREF _Toc414619357 \h </w:instrText>
        </w:r>
        <w:r w:rsidR="004818EB">
          <w:rPr>
            <w:noProof/>
            <w:webHidden/>
          </w:rPr>
        </w:r>
        <w:r w:rsidR="004818EB">
          <w:rPr>
            <w:noProof/>
            <w:webHidden/>
          </w:rPr>
          <w:fldChar w:fldCharType="separate"/>
        </w:r>
        <w:r w:rsidR="00E8103F">
          <w:rPr>
            <w:noProof/>
            <w:webHidden/>
          </w:rPr>
          <w:t>44</w:t>
        </w:r>
        <w:r w:rsidR="004818EB">
          <w:rPr>
            <w:noProof/>
            <w:webHidden/>
          </w:rPr>
          <w:fldChar w:fldCharType="end"/>
        </w:r>
      </w:hyperlink>
    </w:p>
    <w:p w14:paraId="5D1A52CB" w14:textId="77777777" w:rsidR="004818EB" w:rsidRDefault="00B247DB">
      <w:pPr>
        <w:pStyle w:val="TOC1"/>
        <w:rPr>
          <w:rFonts w:asciiTheme="minorHAnsi" w:eastAsiaTheme="minorEastAsia" w:hAnsiTheme="minorHAnsi" w:cstheme="minorBidi"/>
          <w:sz w:val="22"/>
          <w:szCs w:val="22"/>
          <w:lang w:eastAsia="en-GB"/>
        </w:rPr>
      </w:pPr>
      <w:hyperlink w:anchor="_Toc414619358" w:history="1">
        <w:r w:rsidR="004818EB" w:rsidRPr="006B29BF">
          <w:rPr>
            <w:rStyle w:val="Hyperlink"/>
            <w:rFonts w:ascii="Cambria" w:hAnsi="Cambria"/>
          </w:rPr>
          <w:t>12</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Record keeping and archiving</w:t>
        </w:r>
        <w:r w:rsidR="004818EB">
          <w:rPr>
            <w:webHidden/>
          </w:rPr>
          <w:tab/>
        </w:r>
        <w:r w:rsidR="004818EB">
          <w:rPr>
            <w:webHidden/>
          </w:rPr>
          <w:fldChar w:fldCharType="begin"/>
        </w:r>
        <w:r w:rsidR="004818EB">
          <w:rPr>
            <w:webHidden/>
          </w:rPr>
          <w:instrText xml:space="preserve"> PAGEREF _Toc414619358 \h </w:instrText>
        </w:r>
        <w:r w:rsidR="004818EB">
          <w:rPr>
            <w:webHidden/>
          </w:rPr>
        </w:r>
        <w:r w:rsidR="004818EB">
          <w:rPr>
            <w:webHidden/>
          </w:rPr>
          <w:fldChar w:fldCharType="separate"/>
        </w:r>
        <w:r w:rsidR="00E8103F">
          <w:rPr>
            <w:webHidden/>
          </w:rPr>
          <w:t>44</w:t>
        </w:r>
        <w:r w:rsidR="004818EB">
          <w:rPr>
            <w:webHidden/>
          </w:rPr>
          <w:fldChar w:fldCharType="end"/>
        </w:r>
      </w:hyperlink>
    </w:p>
    <w:p w14:paraId="55E721CB" w14:textId="77777777" w:rsidR="004818EB" w:rsidRDefault="00B247DB">
      <w:pPr>
        <w:pStyle w:val="TOC1"/>
        <w:rPr>
          <w:rFonts w:asciiTheme="minorHAnsi" w:eastAsiaTheme="minorEastAsia" w:hAnsiTheme="minorHAnsi" w:cstheme="minorBidi"/>
          <w:sz w:val="22"/>
          <w:szCs w:val="22"/>
          <w:lang w:eastAsia="en-GB"/>
        </w:rPr>
      </w:pPr>
      <w:hyperlink w:anchor="_Toc414619359" w:history="1">
        <w:r w:rsidR="004818EB" w:rsidRPr="006B29BF">
          <w:rPr>
            <w:rStyle w:val="Hyperlink"/>
            <w:rFonts w:ascii="Cambria" w:hAnsi="Cambria"/>
          </w:rPr>
          <w:t>13</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Oversight Committees</w:t>
        </w:r>
        <w:r w:rsidR="004818EB">
          <w:rPr>
            <w:webHidden/>
          </w:rPr>
          <w:tab/>
        </w:r>
        <w:r w:rsidR="004818EB">
          <w:rPr>
            <w:webHidden/>
          </w:rPr>
          <w:fldChar w:fldCharType="begin"/>
        </w:r>
        <w:r w:rsidR="004818EB">
          <w:rPr>
            <w:webHidden/>
          </w:rPr>
          <w:instrText xml:space="preserve"> PAGEREF _Toc414619359 \h </w:instrText>
        </w:r>
        <w:r w:rsidR="004818EB">
          <w:rPr>
            <w:webHidden/>
          </w:rPr>
        </w:r>
        <w:r w:rsidR="004818EB">
          <w:rPr>
            <w:webHidden/>
          </w:rPr>
          <w:fldChar w:fldCharType="separate"/>
        </w:r>
        <w:r w:rsidR="00E8103F">
          <w:rPr>
            <w:webHidden/>
          </w:rPr>
          <w:t>44</w:t>
        </w:r>
        <w:r w:rsidR="004818EB">
          <w:rPr>
            <w:webHidden/>
          </w:rPr>
          <w:fldChar w:fldCharType="end"/>
        </w:r>
      </w:hyperlink>
    </w:p>
    <w:p w14:paraId="1F083FBD" w14:textId="77777777" w:rsidR="004818EB" w:rsidRDefault="00B247DB">
      <w:pPr>
        <w:pStyle w:val="TOC2"/>
        <w:rPr>
          <w:rFonts w:asciiTheme="minorHAnsi" w:eastAsiaTheme="minorEastAsia" w:hAnsiTheme="minorHAnsi" w:cstheme="minorBidi"/>
          <w:noProof/>
          <w:sz w:val="22"/>
          <w:szCs w:val="22"/>
          <w:lang w:eastAsia="en-GB"/>
        </w:rPr>
      </w:pPr>
      <w:hyperlink w:anchor="_Toc414619360" w:history="1">
        <w:r w:rsidR="004818EB" w:rsidRPr="006B29BF">
          <w:rPr>
            <w:rStyle w:val="Hyperlink"/>
            <w:rFonts w:ascii="Cambria" w:hAnsi="Cambria" w:cs="Symbol"/>
            <w:bCs/>
            <w:noProof/>
          </w:rPr>
          <w:t>13.1</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Trial Management Group (TMG)</w:t>
        </w:r>
        <w:r w:rsidR="004818EB">
          <w:rPr>
            <w:noProof/>
            <w:webHidden/>
          </w:rPr>
          <w:tab/>
        </w:r>
        <w:r w:rsidR="004818EB">
          <w:rPr>
            <w:noProof/>
            <w:webHidden/>
          </w:rPr>
          <w:fldChar w:fldCharType="begin"/>
        </w:r>
        <w:r w:rsidR="004818EB">
          <w:rPr>
            <w:noProof/>
            <w:webHidden/>
          </w:rPr>
          <w:instrText xml:space="preserve"> PAGEREF _Toc414619360 \h </w:instrText>
        </w:r>
        <w:r w:rsidR="004818EB">
          <w:rPr>
            <w:noProof/>
            <w:webHidden/>
          </w:rPr>
        </w:r>
        <w:r w:rsidR="004818EB">
          <w:rPr>
            <w:noProof/>
            <w:webHidden/>
          </w:rPr>
          <w:fldChar w:fldCharType="separate"/>
        </w:r>
        <w:r w:rsidR="00E8103F">
          <w:rPr>
            <w:noProof/>
            <w:webHidden/>
          </w:rPr>
          <w:t>45</w:t>
        </w:r>
        <w:r w:rsidR="004818EB">
          <w:rPr>
            <w:noProof/>
            <w:webHidden/>
          </w:rPr>
          <w:fldChar w:fldCharType="end"/>
        </w:r>
      </w:hyperlink>
    </w:p>
    <w:p w14:paraId="1A820B15" w14:textId="77777777" w:rsidR="004818EB" w:rsidRDefault="00B247DB">
      <w:pPr>
        <w:pStyle w:val="TOC2"/>
        <w:rPr>
          <w:rFonts w:asciiTheme="minorHAnsi" w:eastAsiaTheme="minorEastAsia" w:hAnsiTheme="minorHAnsi" w:cstheme="minorBidi"/>
          <w:noProof/>
          <w:sz w:val="22"/>
          <w:szCs w:val="22"/>
          <w:lang w:eastAsia="en-GB"/>
        </w:rPr>
      </w:pPr>
      <w:hyperlink w:anchor="_Toc414619361" w:history="1">
        <w:r w:rsidR="004818EB" w:rsidRPr="006B29BF">
          <w:rPr>
            <w:rStyle w:val="Hyperlink"/>
            <w:rFonts w:ascii="Cambria" w:hAnsi="Cambria" w:cs="Symbol"/>
            <w:bCs/>
            <w:noProof/>
          </w:rPr>
          <w:t>13.2</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Trial Steering Committee (TSC)</w:t>
        </w:r>
        <w:r w:rsidR="004818EB">
          <w:rPr>
            <w:noProof/>
            <w:webHidden/>
          </w:rPr>
          <w:tab/>
        </w:r>
        <w:r w:rsidR="004818EB">
          <w:rPr>
            <w:noProof/>
            <w:webHidden/>
          </w:rPr>
          <w:fldChar w:fldCharType="begin"/>
        </w:r>
        <w:r w:rsidR="004818EB">
          <w:rPr>
            <w:noProof/>
            <w:webHidden/>
          </w:rPr>
          <w:instrText xml:space="preserve"> PAGEREF _Toc414619361 \h </w:instrText>
        </w:r>
        <w:r w:rsidR="004818EB">
          <w:rPr>
            <w:noProof/>
            <w:webHidden/>
          </w:rPr>
        </w:r>
        <w:r w:rsidR="004818EB">
          <w:rPr>
            <w:noProof/>
            <w:webHidden/>
          </w:rPr>
          <w:fldChar w:fldCharType="separate"/>
        </w:r>
        <w:r w:rsidR="00E8103F">
          <w:rPr>
            <w:noProof/>
            <w:webHidden/>
          </w:rPr>
          <w:t>45</w:t>
        </w:r>
        <w:r w:rsidR="004818EB">
          <w:rPr>
            <w:noProof/>
            <w:webHidden/>
          </w:rPr>
          <w:fldChar w:fldCharType="end"/>
        </w:r>
      </w:hyperlink>
    </w:p>
    <w:p w14:paraId="09EFDACE" w14:textId="77777777" w:rsidR="004818EB" w:rsidRDefault="00B247DB">
      <w:pPr>
        <w:pStyle w:val="TOC2"/>
        <w:rPr>
          <w:rFonts w:asciiTheme="minorHAnsi" w:eastAsiaTheme="minorEastAsia" w:hAnsiTheme="minorHAnsi" w:cstheme="minorBidi"/>
          <w:noProof/>
          <w:sz w:val="22"/>
          <w:szCs w:val="22"/>
          <w:lang w:eastAsia="en-GB"/>
        </w:rPr>
      </w:pPr>
      <w:hyperlink w:anchor="_Toc414619362" w:history="1">
        <w:r w:rsidR="004818EB" w:rsidRPr="006B29BF">
          <w:rPr>
            <w:rStyle w:val="Hyperlink"/>
            <w:rFonts w:ascii="Cambria" w:hAnsi="Cambria" w:cs="Symbol"/>
            <w:bCs/>
            <w:noProof/>
          </w:rPr>
          <w:t>13.3</w:t>
        </w:r>
        <w:r w:rsidR="004818EB">
          <w:rPr>
            <w:rFonts w:asciiTheme="minorHAnsi" w:eastAsiaTheme="minorEastAsia" w:hAnsiTheme="minorHAnsi" w:cstheme="minorBidi"/>
            <w:noProof/>
            <w:sz w:val="22"/>
            <w:szCs w:val="22"/>
            <w:lang w:eastAsia="en-GB"/>
          </w:rPr>
          <w:tab/>
        </w:r>
        <w:r w:rsidR="004818EB" w:rsidRPr="006B29BF">
          <w:rPr>
            <w:rStyle w:val="Hyperlink"/>
            <w:rFonts w:ascii="Cambria" w:hAnsi="Cambria" w:cs="Calibri"/>
            <w:bCs/>
            <w:noProof/>
          </w:rPr>
          <w:t>Independent Data Monitoring Committee (IDMC) or Data Monitoring Committee (DMC)</w:t>
        </w:r>
        <w:r w:rsidR="004818EB">
          <w:rPr>
            <w:noProof/>
            <w:webHidden/>
          </w:rPr>
          <w:tab/>
        </w:r>
        <w:r w:rsidR="004818EB">
          <w:rPr>
            <w:noProof/>
            <w:webHidden/>
          </w:rPr>
          <w:fldChar w:fldCharType="begin"/>
        </w:r>
        <w:r w:rsidR="004818EB">
          <w:rPr>
            <w:noProof/>
            <w:webHidden/>
          </w:rPr>
          <w:instrText xml:space="preserve"> PAGEREF _Toc414619362 \h </w:instrText>
        </w:r>
        <w:r w:rsidR="004818EB">
          <w:rPr>
            <w:noProof/>
            <w:webHidden/>
          </w:rPr>
        </w:r>
        <w:r w:rsidR="004818EB">
          <w:rPr>
            <w:noProof/>
            <w:webHidden/>
          </w:rPr>
          <w:fldChar w:fldCharType="separate"/>
        </w:r>
        <w:r w:rsidR="00E8103F">
          <w:rPr>
            <w:noProof/>
            <w:webHidden/>
          </w:rPr>
          <w:t>45</w:t>
        </w:r>
        <w:r w:rsidR="004818EB">
          <w:rPr>
            <w:noProof/>
            <w:webHidden/>
          </w:rPr>
          <w:fldChar w:fldCharType="end"/>
        </w:r>
      </w:hyperlink>
    </w:p>
    <w:p w14:paraId="51A9D0D3" w14:textId="77777777" w:rsidR="004818EB" w:rsidRDefault="00B247DB">
      <w:pPr>
        <w:pStyle w:val="TOC1"/>
        <w:rPr>
          <w:rFonts w:asciiTheme="minorHAnsi" w:eastAsiaTheme="minorEastAsia" w:hAnsiTheme="minorHAnsi" w:cstheme="minorBidi"/>
          <w:sz w:val="22"/>
          <w:szCs w:val="22"/>
          <w:lang w:eastAsia="en-GB"/>
        </w:rPr>
      </w:pPr>
      <w:hyperlink w:anchor="_Toc414619363" w:history="1">
        <w:r w:rsidR="004818EB" w:rsidRPr="006B29BF">
          <w:rPr>
            <w:rStyle w:val="Hyperlink"/>
            <w:rFonts w:ascii="Cambria" w:hAnsi="Cambria"/>
          </w:rPr>
          <w:t>14</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Direct Access to Source Data/Documents</w:t>
        </w:r>
        <w:r w:rsidR="004818EB">
          <w:rPr>
            <w:webHidden/>
          </w:rPr>
          <w:tab/>
        </w:r>
        <w:r w:rsidR="004818EB">
          <w:rPr>
            <w:webHidden/>
          </w:rPr>
          <w:fldChar w:fldCharType="begin"/>
        </w:r>
        <w:r w:rsidR="004818EB">
          <w:rPr>
            <w:webHidden/>
          </w:rPr>
          <w:instrText xml:space="preserve"> PAGEREF _Toc414619363 \h </w:instrText>
        </w:r>
        <w:r w:rsidR="004818EB">
          <w:rPr>
            <w:webHidden/>
          </w:rPr>
        </w:r>
        <w:r w:rsidR="004818EB">
          <w:rPr>
            <w:webHidden/>
          </w:rPr>
          <w:fldChar w:fldCharType="separate"/>
        </w:r>
        <w:r w:rsidR="00E8103F">
          <w:rPr>
            <w:webHidden/>
          </w:rPr>
          <w:t>45</w:t>
        </w:r>
        <w:r w:rsidR="004818EB">
          <w:rPr>
            <w:webHidden/>
          </w:rPr>
          <w:fldChar w:fldCharType="end"/>
        </w:r>
      </w:hyperlink>
    </w:p>
    <w:p w14:paraId="7ABD0D22" w14:textId="77777777" w:rsidR="004818EB" w:rsidRDefault="00B247DB">
      <w:pPr>
        <w:pStyle w:val="TOC1"/>
        <w:rPr>
          <w:rFonts w:asciiTheme="minorHAnsi" w:eastAsiaTheme="minorEastAsia" w:hAnsiTheme="minorHAnsi" w:cstheme="minorBidi"/>
          <w:sz w:val="22"/>
          <w:szCs w:val="22"/>
          <w:lang w:eastAsia="en-GB"/>
        </w:rPr>
      </w:pPr>
      <w:hyperlink w:anchor="_Toc414619364" w:history="1">
        <w:r w:rsidR="004818EB" w:rsidRPr="006B29BF">
          <w:rPr>
            <w:rStyle w:val="Hyperlink"/>
            <w:rFonts w:ascii="Cambria" w:hAnsi="Cambria"/>
          </w:rPr>
          <w:t>15</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Ethics and regulatory requirements</w:t>
        </w:r>
        <w:r w:rsidR="004818EB">
          <w:rPr>
            <w:webHidden/>
          </w:rPr>
          <w:tab/>
        </w:r>
        <w:r w:rsidR="004818EB">
          <w:rPr>
            <w:webHidden/>
          </w:rPr>
          <w:fldChar w:fldCharType="begin"/>
        </w:r>
        <w:r w:rsidR="004818EB">
          <w:rPr>
            <w:webHidden/>
          </w:rPr>
          <w:instrText xml:space="preserve"> PAGEREF _Toc414619364 \h </w:instrText>
        </w:r>
        <w:r w:rsidR="004818EB">
          <w:rPr>
            <w:webHidden/>
          </w:rPr>
        </w:r>
        <w:r w:rsidR="004818EB">
          <w:rPr>
            <w:webHidden/>
          </w:rPr>
          <w:fldChar w:fldCharType="separate"/>
        </w:r>
        <w:r w:rsidR="00E8103F">
          <w:rPr>
            <w:webHidden/>
          </w:rPr>
          <w:t>46</w:t>
        </w:r>
        <w:r w:rsidR="004818EB">
          <w:rPr>
            <w:webHidden/>
          </w:rPr>
          <w:fldChar w:fldCharType="end"/>
        </w:r>
      </w:hyperlink>
    </w:p>
    <w:p w14:paraId="41ADD36D" w14:textId="77777777" w:rsidR="004818EB" w:rsidRDefault="00B247DB">
      <w:pPr>
        <w:pStyle w:val="TOC1"/>
        <w:rPr>
          <w:rFonts w:asciiTheme="minorHAnsi" w:eastAsiaTheme="minorEastAsia" w:hAnsiTheme="minorHAnsi" w:cstheme="minorBidi"/>
          <w:sz w:val="22"/>
          <w:szCs w:val="22"/>
          <w:lang w:eastAsia="en-GB"/>
        </w:rPr>
      </w:pPr>
      <w:hyperlink w:anchor="_Toc414619365" w:history="1">
        <w:r w:rsidR="004818EB" w:rsidRPr="006B29BF">
          <w:rPr>
            <w:rStyle w:val="Hyperlink"/>
            <w:rFonts w:ascii="Cambria" w:hAnsi="Cambria"/>
          </w:rPr>
          <w:t>16</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Monitoring requirement for the trial</w:t>
        </w:r>
        <w:r w:rsidR="004818EB">
          <w:rPr>
            <w:webHidden/>
          </w:rPr>
          <w:tab/>
        </w:r>
        <w:r w:rsidR="004818EB">
          <w:rPr>
            <w:webHidden/>
          </w:rPr>
          <w:fldChar w:fldCharType="begin"/>
        </w:r>
        <w:r w:rsidR="004818EB">
          <w:rPr>
            <w:webHidden/>
          </w:rPr>
          <w:instrText xml:space="preserve"> PAGEREF _Toc414619365 \h </w:instrText>
        </w:r>
        <w:r w:rsidR="004818EB">
          <w:rPr>
            <w:webHidden/>
          </w:rPr>
        </w:r>
        <w:r w:rsidR="004818EB">
          <w:rPr>
            <w:webHidden/>
          </w:rPr>
          <w:fldChar w:fldCharType="separate"/>
        </w:r>
        <w:r w:rsidR="00E8103F">
          <w:rPr>
            <w:webHidden/>
          </w:rPr>
          <w:t>47</w:t>
        </w:r>
        <w:r w:rsidR="004818EB">
          <w:rPr>
            <w:webHidden/>
          </w:rPr>
          <w:fldChar w:fldCharType="end"/>
        </w:r>
      </w:hyperlink>
    </w:p>
    <w:p w14:paraId="4494E306" w14:textId="77777777" w:rsidR="004818EB" w:rsidRDefault="00B247DB">
      <w:pPr>
        <w:pStyle w:val="TOC1"/>
        <w:rPr>
          <w:rFonts w:asciiTheme="minorHAnsi" w:eastAsiaTheme="minorEastAsia" w:hAnsiTheme="minorHAnsi" w:cstheme="minorBidi"/>
          <w:sz w:val="22"/>
          <w:szCs w:val="22"/>
          <w:lang w:eastAsia="en-GB"/>
        </w:rPr>
      </w:pPr>
      <w:hyperlink w:anchor="_Toc414619366" w:history="1">
        <w:r w:rsidR="004818EB" w:rsidRPr="006B29BF">
          <w:rPr>
            <w:rStyle w:val="Hyperlink"/>
            <w:rFonts w:ascii="Cambria" w:hAnsi="Cambria"/>
          </w:rPr>
          <w:t>17</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Finance</w:t>
        </w:r>
        <w:r w:rsidR="004818EB">
          <w:rPr>
            <w:webHidden/>
          </w:rPr>
          <w:tab/>
        </w:r>
        <w:r w:rsidR="004818EB">
          <w:rPr>
            <w:webHidden/>
          </w:rPr>
          <w:fldChar w:fldCharType="begin"/>
        </w:r>
        <w:r w:rsidR="004818EB">
          <w:rPr>
            <w:webHidden/>
          </w:rPr>
          <w:instrText xml:space="preserve"> PAGEREF _Toc414619366 \h </w:instrText>
        </w:r>
        <w:r w:rsidR="004818EB">
          <w:rPr>
            <w:webHidden/>
          </w:rPr>
        </w:r>
        <w:r w:rsidR="004818EB">
          <w:rPr>
            <w:webHidden/>
          </w:rPr>
          <w:fldChar w:fldCharType="separate"/>
        </w:r>
        <w:r w:rsidR="00E8103F">
          <w:rPr>
            <w:webHidden/>
          </w:rPr>
          <w:t>47</w:t>
        </w:r>
        <w:r w:rsidR="004818EB">
          <w:rPr>
            <w:webHidden/>
          </w:rPr>
          <w:fldChar w:fldCharType="end"/>
        </w:r>
      </w:hyperlink>
    </w:p>
    <w:p w14:paraId="1ED642A3" w14:textId="77777777" w:rsidR="004818EB" w:rsidRDefault="00B247DB">
      <w:pPr>
        <w:pStyle w:val="TOC1"/>
        <w:rPr>
          <w:rFonts w:asciiTheme="minorHAnsi" w:eastAsiaTheme="minorEastAsia" w:hAnsiTheme="minorHAnsi" w:cstheme="minorBidi"/>
          <w:sz w:val="22"/>
          <w:szCs w:val="22"/>
          <w:lang w:eastAsia="en-GB"/>
        </w:rPr>
      </w:pPr>
      <w:hyperlink w:anchor="_Toc414619367" w:history="1">
        <w:r w:rsidR="004818EB" w:rsidRPr="006B29BF">
          <w:rPr>
            <w:rStyle w:val="Hyperlink"/>
            <w:rFonts w:ascii="Cambria" w:hAnsi="Cambria"/>
          </w:rPr>
          <w:t>18</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Insurance</w:t>
        </w:r>
        <w:r w:rsidR="004818EB">
          <w:rPr>
            <w:webHidden/>
          </w:rPr>
          <w:tab/>
        </w:r>
        <w:r w:rsidR="004818EB">
          <w:rPr>
            <w:webHidden/>
          </w:rPr>
          <w:fldChar w:fldCharType="begin"/>
        </w:r>
        <w:r w:rsidR="004818EB">
          <w:rPr>
            <w:webHidden/>
          </w:rPr>
          <w:instrText xml:space="preserve"> PAGEREF _Toc414619367 \h </w:instrText>
        </w:r>
        <w:r w:rsidR="004818EB">
          <w:rPr>
            <w:webHidden/>
          </w:rPr>
        </w:r>
        <w:r w:rsidR="004818EB">
          <w:rPr>
            <w:webHidden/>
          </w:rPr>
          <w:fldChar w:fldCharType="separate"/>
        </w:r>
        <w:r w:rsidR="00E8103F">
          <w:rPr>
            <w:webHidden/>
          </w:rPr>
          <w:t>47</w:t>
        </w:r>
        <w:r w:rsidR="004818EB">
          <w:rPr>
            <w:webHidden/>
          </w:rPr>
          <w:fldChar w:fldCharType="end"/>
        </w:r>
      </w:hyperlink>
    </w:p>
    <w:p w14:paraId="1CC71872" w14:textId="77777777" w:rsidR="004818EB" w:rsidRDefault="00B247DB">
      <w:pPr>
        <w:pStyle w:val="TOC1"/>
        <w:rPr>
          <w:rFonts w:asciiTheme="minorHAnsi" w:eastAsiaTheme="minorEastAsia" w:hAnsiTheme="minorHAnsi" w:cstheme="minorBidi"/>
          <w:sz w:val="22"/>
          <w:szCs w:val="22"/>
          <w:lang w:eastAsia="en-GB"/>
        </w:rPr>
      </w:pPr>
      <w:hyperlink w:anchor="_Toc414619368" w:history="1">
        <w:r w:rsidR="004818EB" w:rsidRPr="006B29BF">
          <w:rPr>
            <w:rStyle w:val="Hyperlink"/>
            <w:rFonts w:ascii="Cambria" w:hAnsi="Cambria"/>
          </w:rPr>
          <w:t>19</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Publication policy</w:t>
        </w:r>
        <w:r w:rsidR="004818EB">
          <w:rPr>
            <w:webHidden/>
          </w:rPr>
          <w:tab/>
        </w:r>
        <w:r w:rsidR="004818EB">
          <w:rPr>
            <w:webHidden/>
          </w:rPr>
          <w:fldChar w:fldCharType="begin"/>
        </w:r>
        <w:r w:rsidR="004818EB">
          <w:rPr>
            <w:webHidden/>
          </w:rPr>
          <w:instrText xml:space="preserve"> PAGEREF _Toc414619368 \h </w:instrText>
        </w:r>
        <w:r w:rsidR="004818EB">
          <w:rPr>
            <w:webHidden/>
          </w:rPr>
        </w:r>
        <w:r w:rsidR="004818EB">
          <w:rPr>
            <w:webHidden/>
          </w:rPr>
          <w:fldChar w:fldCharType="separate"/>
        </w:r>
        <w:r w:rsidR="00E8103F">
          <w:rPr>
            <w:webHidden/>
          </w:rPr>
          <w:t>47</w:t>
        </w:r>
        <w:r w:rsidR="004818EB">
          <w:rPr>
            <w:webHidden/>
          </w:rPr>
          <w:fldChar w:fldCharType="end"/>
        </w:r>
      </w:hyperlink>
    </w:p>
    <w:p w14:paraId="1D018DDB" w14:textId="77777777" w:rsidR="004818EB" w:rsidRDefault="00B247DB">
      <w:pPr>
        <w:pStyle w:val="TOC1"/>
        <w:rPr>
          <w:rFonts w:asciiTheme="minorHAnsi" w:eastAsiaTheme="minorEastAsia" w:hAnsiTheme="minorHAnsi" w:cstheme="minorBidi"/>
          <w:sz w:val="22"/>
          <w:szCs w:val="22"/>
          <w:lang w:eastAsia="en-GB"/>
        </w:rPr>
      </w:pPr>
      <w:hyperlink w:anchor="_Toc414619369" w:history="1">
        <w:r w:rsidR="004818EB" w:rsidRPr="006B29BF">
          <w:rPr>
            <w:rStyle w:val="Hyperlink"/>
            <w:rFonts w:ascii="Cambria" w:hAnsi="Cambria"/>
          </w:rPr>
          <w:t>20</w:t>
        </w:r>
        <w:r w:rsidR="004818EB">
          <w:rPr>
            <w:rFonts w:asciiTheme="minorHAnsi" w:eastAsiaTheme="minorEastAsia" w:hAnsiTheme="minorHAnsi" w:cstheme="minorBidi"/>
            <w:sz w:val="22"/>
            <w:szCs w:val="22"/>
            <w:lang w:eastAsia="en-GB"/>
          </w:rPr>
          <w:tab/>
        </w:r>
        <w:r w:rsidR="004818EB" w:rsidRPr="006B29BF">
          <w:rPr>
            <w:rStyle w:val="Hyperlink"/>
            <w:rFonts w:ascii="Cambria" w:hAnsi="Cambria"/>
            <w:bCs/>
          </w:rPr>
          <w:t>References</w:t>
        </w:r>
        <w:r w:rsidR="004818EB">
          <w:rPr>
            <w:webHidden/>
          </w:rPr>
          <w:tab/>
        </w:r>
        <w:r w:rsidR="004818EB">
          <w:rPr>
            <w:webHidden/>
          </w:rPr>
          <w:fldChar w:fldCharType="begin"/>
        </w:r>
        <w:r w:rsidR="004818EB">
          <w:rPr>
            <w:webHidden/>
          </w:rPr>
          <w:instrText xml:space="preserve"> PAGEREF _Toc414619369 \h </w:instrText>
        </w:r>
        <w:r w:rsidR="004818EB">
          <w:rPr>
            <w:webHidden/>
          </w:rPr>
        </w:r>
        <w:r w:rsidR="004818EB">
          <w:rPr>
            <w:webHidden/>
          </w:rPr>
          <w:fldChar w:fldCharType="separate"/>
        </w:r>
        <w:r w:rsidR="00E8103F">
          <w:rPr>
            <w:webHidden/>
          </w:rPr>
          <w:t>48</w:t>
        </w:r>
        <w:r w:rsidR="004818EB">
          <w:rPr>
            <w:webHidden/>
          </w:rPr>
          <w:fldChar w:fldCharType="end"/>
        </w:r>
      </w:hyperlink>
    </w:p>
    <w:p w14:paraId="5FABC620" w14:textId="77777777" w:rsidR="004818EB" w:rsidRDefault="00B247DB">
      <w:pPr>
        <w:pStyle w:val="TOC1"/>
        <w:rPr>
          <w:rFonts w:asciiTheme="minorHAnsi" w:eastAsiaTheme="minorEastAsia" w:hAnsiTheme="minorHAnsi" w:cstheme="minorBidi"/>
          <w:sz w:val="22"/>
          <w:szCs w:val="22"/>
          <w:lang w:eastAsia="en-GB"/>
        </w:rPr>
      </w:pPr>
      <w:hyperlink w:anchor="_Toc414619370" w:history="1">
        <w:r w:rsidR="004818EB" w:rsidRPr="006B29BF">
          <w:rPr>
            <w:rStyle w:val="Hyperlink"/>
            <w:rFonts w:ascii="Cambria" w:hAnsi="Cambria"/>
            <w:bCs/>
          </w:rPr>
          <w:t>Appendix 1 - Schedule of assessments</w:t>
        </w:r>
        <w:r w:rsidR="004818EB">
          <w:rPr>
            <w:webHidden/>
          </w:rPr>
          <w:tab/>
        </w:r>
        <w:r w:rsidR="004818EB">
          <w:rPr>
            <w:webHidden/>
          </w:rPr>
          <w:fldChar w:fldCharType="begin"/>
        </w:r>
        <w:r w:rsidR="004818EB">
          <w:rPr>
            <w:webHidden/>
          </w:rPr>
          <w:instrText xml:space="preserve"> PAGEREF _Toc414619370 \h </w:instrText>
        </w:r>
        <w:r w:rsidR="004818EB">
          <w:rPr>
            <w:webHidden/>
          </w:rPr>
        </w:r>
        <w:r w:rsidR="004818EB">
          <w:rPr>
            <w:webHidden/>
          </w:rPr>
          <w:fldChar w:fldCharType="separate"/>
        </w:r>
        <w:r w:rsidR="00E8103F">
          <w:rPr>
            <w:webHidden/>
          </w:rPr>
          <w:t>49</w:t>
        </w:r>
        <w:r w:rsidR="004818EB">
          <w:rPr>
            <w:webHidden/>
          </w:rPr>
          <w:fldChar w:fldCharType="end"/>
        </w:r>
      </w:hyperlink>
    </w:p>
    <w:p w14:paraId="2F89B2FD" w14:textId="77777777" w:rsidR="00A17799" w:rsidRPr="00F96CA1" w:rsidRDefault="00A17799" w:rsidP="00A17799">
      <w:pPr>
        <w:rPr>
          <w:rFonts w:ascii="Calibri" w:hAnsi="Calibri" w:cs="Calibri"/>
          <w:sz w:val="22"/>
          <w:szCs w:val="22"/>
        </w:rPr>
      </w:pPr>
      <w:r w:rsidRPr="00F96CA1">
        <w:rPr>
          <w:rFonts w:ascii="Calibri" w:hAnsi="Calibri" w:cs="Calibri"/>
          <w:sz w:val="22"/>
          <w:szCs w:val="22"/>
        </w:rPr>
        <w:fldChar w:fldCharType="end"/>
      </w:r>
    </w:p>
    <w:p w14:paraId="50A45C11" w14:textId="77777777" w:rsidR="00A17799" w:rsidRPr="00F96CA1" w:rsidRDefault="00A17799" w:rsidP="00A17799">
      <w:pPr>
        <w:jc w:val="both"/>
        <w:rPr>
          <w:rFonts w:ascii="Calibri" w:hAnsi="Calibri" w:cs="Calibri"/>
          <w:sz w:val="22"/>
          <w:szCs w:val="22"/>
        </w:rPr>
      </w:pPr>
    </w:p>
    <w:p w14:paraId="4C6CCEF1" w14:textId="77777777" w:rsidR="00A17799" w:rsidRPr="00E47F9A" w:rsidRDefault="00A17799" w:rsidP="00A17799">
      <w:pPr>
        <w:pStyle w:val="Heading1"/>
        <w:spacing w:before="480" w:after="0" w:line="276" w:lineRule="auto"/>
        <w:rPr>
          <w:rFonts w:ascii="Calibri" w:hAnsi="Calibri" w:cs="Calibri"/>
          <w:sz w:val="22"/>
          <w:szCs w:val="22"/>
        </w:rPr>
      </w:pPr>
      <w:bookmarkStart w:id="19" w:name="_Toc370537655"/>
      <w:bookmarkStart w:id="20" w:name="_Toc371997094"/>
      <w:bookmarkStart w:id="21" w:name="_Toc381149366"/>
      <w:bookmarkStart w:id="22" w:name="_Toc476718746"/>
      <w:r w:rsidRPr="00F96CA1">
        <w:rPr>
          <w:rFonts w:ascii="Calibri" w:hAnsi="Calibri" w:cs="Calibri"/>
          <w:sz w:val="22"/>
          <w:szCs w:val="22"/>
        </w:rPr>
        <w:br w:type="page"/>
      </w:r>
      <w:bookmarkStart w:id="23" w:name="_Toc414619281"/>
      <w:r w:rsidRPr="00F96CA1">
        <w:rPr>
          <w:rFonts w:ascii="Cambria" w:hAnsi="Cambria"/>
          <w:bCs/>
          <w:color w:val="6F7DA5"/>
          <w:szCs w:val="28"/>
        </w:rPr>
        <w:lastRenderedPageBreak/>
        <w:t>List of abbreviations</w:t>
      </w:r>
      <w:bookmarkEnd w:id="19"/>
      <w:bookmarkEnd w:id="20"/>
      <w:bookmarkEnd w:id="21"/>
      <w:bookmarkEnd w:id="22"/>
      <w:bookmarkEnd w:id="23"/>
    </w:p>
    <w:p w14:paraId="054BDA6E" w14:textId="77777777" w:rsidR="00A17799" w:rsidRPr="00A101CA" w:rsidRDefault="00A17799" w:rsidP="00A17799">
      <w:pPr>
        <w:tabs>
          <w:tab w:val="left" w:pos="3870"/>
        </w:tabs>
        <w:ind w:left="0"/>
        <w:jc w:val="both"/>
        <w:rPr>
          <w:rFonts w:ascii="Calibri" w:hAnsi="Calibri" w:cs="Calibri"/>
          <w:color w:val="FF0000"/>
          <w:sz w:val="22"/>
          <w:szCs w:val="22"/>
        </w:rPr>
      </w:pPr>
      <w:bookmarkStart w:id="24" w:name="abbreviations"/>
      <w:bookmarkEnd w:id="24"/>
      <w:r w:rsidRPr="00245599">
        <w:rPr>
          <w:rFonts w:ascii="Calibri" w:hAnsi="Calibri" w:cs="Calibri"/>
          <w:color w:val="FF0000"/>
          <w:sz w:val="22"/>
          <w:szCs w:val="22"/>
        </w:rPr>
        <w:t>Commonly us</w:t>
      </w:r>
      <w:r w:rsidRPr="00993274">
        <w:rPr>
          <w:rFonts w:ascii="Calibri" w:hAnsi="Calibri" w:cs="Calibri"/>
          <w:color w:val="FF0000"/>
          <w:sz w:val="22"/>
          <w:szCs w:val="22"/>
        </w:rPr>
        <w:t>ed abbreviations – add or delete</w:t>
      </w:r>
      <w:r w:rsidRPr="00A101CA">
        <w:rPr>
          <w:rFonts w:ascii="Calibri" w:hAnsi="Calibri" w:cs="Calibri"/>
          <w:color w:val="FF0000"/>
          <w:sz w:val="22"/>
          <w:szCs w:val="22"/>
        </w:rPr>
        <w:t xml:space="preserve"> as applicable:</w:t>
      </w:r>
    </w:p>
    <w:p w14:paraId="4A07707F" w14:textId="77777777" w:rsidR="00A17799" w:rsidRPr="006F1563" w:rsidRDefault="00A17799" w:rsidP="00A17799">
      <w:pPr>
        <w:tabs>
          <w:tab w:val="left" w:pos="3150"/>
        </w:tabs>
        <w:ind w:left="0"/>
        <w:jc w:val="both"/>
        <w:rPr>
          <w:rFonts w:ascii="Calibri" w:hAnsi="Calibri" w:cs="Calibri"/>
          <w:sz w:val="22"/>
          <w:szCs w:val="22"/>
        </w:rPr>
      </w:pPr>
      <w:r w:rsidRPr="006F1563">
        <w:rPr>
          <w:rFonts w:ascii="Calibri" w:hAnsi="Calibri" w:cs="Calibri"/>
          <w:sz w:val="22"/>
          <w:szCs w:val="22"/>
        </w:rPr>
        <w:t>AE</w:t>
      </w:r>
      <w:r w:rsidRPr="006F1563">
        <w:rPr>
          <w:rFonts w:ascii="Calibri" w:hAnsi="Calibri" w:cs="Calibri"/>
          <w:sz w:val="22"/>
          <w:szCs w:val="22"/>
        </w:rPr>
        <w:tab/>
        <w:t>Adverse Event</w:t>
      </w:r>
    </w:p>
    <w:p w14:paraId="1A739D5E" w14:textId="77777777" w:rsidR="00A17799" w:rsidRPr="00A774B9" w:rsidRDefault="00A17799" w:rsidP="00A17799">
      <w:pPr>
        <w:tabs>
          <w:tab w:val="left" w:pos="3150"/>
        </w:tabs>
        <w:ind w:left="0"/>
        <w:jc w:val="both"/>
        <w:rPr>
          <w:rFonts w:ascii="Calibri" w:hAnsi="Calibri" w:cs="Calibri"/>
          <w:sz w:val="22"/>
          <w:szCs w:val="22"/>
        </w:rPr>
      </w:pPr>
      <w:r w:rsidRPr="00A774B9">
        <w:rPr>
          <w:rFonts w:ascii="Calibri" w:hAnsi="Calibri" w:cs="Calibri"/>
          <w:sz w:val="22"/>
          <w:szCs w:val="22"/>
        </w:rPr>
        <w:t>AR</w:t>
      </w:r>
      <w:r w:rsidRPr="00A774B9">
        <w:rPr>
          <w:rFonts w:ascii="Calibri" w:hAnsi="Calibri" w:cs="Calibri"/>
          <w:sz w:val="22"/>
          <w:szCs w:val="22"/>
        </w:rPr>
        <w:tab/>
        <w:t>Adverse Reaction</w:t>
      </w:r>
    </w:p>
    <w:p w14:paraId="6068E1D5" w14:textId="77777777" w:rsidR="00A17799" w:rsidRPr="00F96CA1" w:rsidRDefault="00A17799" w:rsidP="00A17799">
      <w:pPr>
        <w:tabs>
          <w:tab w:val="left" w:pos="3150"/>
          <w:tab w:val="left" w:pos="3330"/>
        </w:tabs>
        <w:ind w:left="0"/>
        <w:rPr>
          <w:rFonts w:ascii="Calibri" w:hAnsi="Calibri" w:cs="Calibri"/>
          <w:sz w:val="22"/>
          <w:szCs w:val="22"/>
        </w:rPr>
      </w:pPr>
      <w:r w:rsidRPr="00F96CA1">
        <w:rPr>
          <w:rFonts w:ascii="Calibri" w:hAnsi="Calibri" w:cs="Calibri"/>
          <w:sz w:val="22"/>
          <w:szCs w:val="22"/>
        </w:rPr>
        <w:t>CA</w:t>
      </w:r>
      <w:r w:rsidRPr="00F96CA1">
        <w:rPr>
          <w:rFonts w:ascii="Calibri" w:hAnsi="Calibri" w:cs="Calibri"/>
          <w:sz w:val="22"/>
          <w:szCs w:val="22"/>
        </w:rPr>
        <w:tab/>
        <w:t>Competent Authority</w:t>
      </w:r>
    </w:p>
    <w:p w14:paraId="32AC9B8B"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CI</w:t>
      </w:r>
      <w:r w:rsidRPr="00F96CA1">
        <w:rPr>
          <w:rFonts w:ascii="Calibri" w:hAnsi="Calibri" w:cs="Calibri"/>
          <w:sz w:val="22"/>
          <w:szCs w:val="22"/>
        </w:rPr>
        <w:tab/>
        <w:t>Chief Investigator</w:t>
      </w:r>
    </w:p>
    <w:p w14:paraId="22D8044E"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CRF</w:t>
      </w:r>
      <w:r w:rsidRPr="00F96CA1">
        <w:rPr>
          <w:rFonts w:ascii="Calibri" w:hAnsi="Calibri" w:cs="Calibri"/>
          <w:sz w:val="22"/>
          <w:szCs w:val="22"/>
        </w:rPr>
        <w:tab/>
        <w:t>Case Report Form</w:t>
      </w:r>
    </w:p>
    <w:p w14:paraId="5429F1E3"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CRO</w:t>
      </w:r>
      <w:r w:rsidRPr="00F96CA1">
        <w:rPr>
          <w:rFonts w:ascii="Calibri" w:hAnsi="Calibri" w:cs="Calibri"/>
          <w:sz w:val="22"/>
          <w:szCs w:val="22"/>
        </w:rPr>
        <w:tab/>
        <w:t>Contract Research Organisation</w:t>
      </w:r>
    </w:p>
    <w:p w14:paraId="68316B3A"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CTA</w:t>
      </w:r>
      <w:r w:rsidRPr="00F96CA1">
        <w:rPr>
          <w:rFonts w:ascii="Calibri" w:hAnsi="Calibri" w:cs="Calibri"/>
          <w:sz w:val="22"/>
          <w:szCs w:val="22"/>
        </w:rPr>
        <w:tab/>
        <w:t>Clinical Trial Authorisation</w:t>
      </w:r>
    </w:p>
    <w:p w14:paraId="4AEB8123"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t>CTIMP</w:t>
      </w:r>
      <w:r w:rsidRPr="00F96CA1">
        <w:rPr>
          <w:rFonts w:ascii="Calibri" w:hAnsi="Calibri" w:cs="Calibri"/>
          <w:sz w:val="22"/>
          <w:szCs w:val="22"/>
        </w:rPr>
        <w:tab/>
        <w:t>Clinical Trial of Investigational Medicinal Product</w:t>
      </w:r>
      <w:r w:rsidRPr="00F96CA1">
        <w:rPr>
          <w:rFonts w:ascii="Calibri" w:hAnsi="Calibri" w:cs="Calibri"/>
          <w:sz w:val="22"/>
          <w:szCs w:val="22"/>
        </w:rPr>
        <w:tab/>
      </w:r>
    </w:p>
    <w:p w14:paraId="47C5F93A"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t>DI</w:t>
      </w:r>
      <w:r w:rsidRPr="00F96CA1">
        <w:rPr>
          <w:rFonts w:ascii="Calibri" w:hAnsi="Calibri" w:cs="Calibri"/>
          <w:sz w:val="22"/>
          <w:szCs w:val="22"/>
        </w:rPr>
        <w:tab/>
        <w:t>Designated Individual</w:t>
      </w:r>
    </w:p>
    <w:p w14:paraId="10F6F3ED"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DMC</w:t>
      </w:r>
      <w:r w:rsidRPr="00F96CA1">
        <w:rPr>
          <w:rFonts w:ascii="Calibri" w:hAnsi="Calibri" w:cs="Calibri"/>
          <w:sz w:val="22"/>
          <w:szCs w:val="22"/>
        </w:rPr>
        <w:tab/>
        <w:t>Data Monitoring Committee</w:t>
      </w:r>
    </w:p>
    <w:p w14:paraId="6CF87402"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DSUR</w:t>
      </w:r>
      <w:r w:rsidRPr="00F96CA1">
        <w:rPr>
          <w:rFonts w:ascii="Calibri" w:hAnsi="Calibri" w:cs="Calibri"/>
          <w:sz w:val="22"/>
          <w:szCs w:val="22"/>
        </w:rPr>
        <w:tab/>
        <w:t>Development Safety Update Report</w:t>
      </w:r>
    </w:p>
    <w:p w14:paraId="12875150"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EC</w:t>
      </w:r>
      <w:r w:rsidRPr="00F96CA1">
        <w:rPr>
          <w:rFonts w:ascii="Calibri" w:hAnsi="Calibri" w:cs="Calibri"/>
          <w:sz w:val="22"/>
          <w:szCs w:val="22"/>
        </w:rPr>
        <w:tab/>
        <w:t>European Commission</w:t>
      </w:r>
    </w:p>
    <w:p w14:paraId="6C4722C8"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EMEA</w:t>
      </w:r>
      <w:r w:rsidRPr="00F96CA1">
        <w:rPr>
          <w:rFonts w:ascii="Calibri" w:hAnsi="Calibri" w:cs="Calibri"/>
          <w:sz w:val="22"/>
          <w:szCs w:val="22"/>
        </w:rPr>
        <w:tab/>
        <w:t>European Medicines Agency</w:t>
      </w:r>
    </w:p>
    <w:p w14:paraId="000E3FC2"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EU</w:t>
      </w:r>
      <w:r w:rsidRPr="00F96CA1">
        <w:rPr>
          <w:rFonts w:ascii="Calibri" w:hAnsi="Calibri" w:cs="Calibri"/>
          <w:sz w:val="22"/>
          <w:szCs w:val="22"/>
        </w:rPr>
        <w:tab/>
        <w:t>European Union</w:t>
      </w:r>
    </w:p>
    <w:p w14:paraId="3DB09493"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EUCTD</w:t>
      </w:r>
      <w:r w:rsidRPr="00F96CA1">
        <w:rPr>
          <w:rFonts w:ascii="Calibri" w:hAnsi="Calibri" w:cs="Calibri"/>
          <w:sz w:val="22"/>
          <w:szCs w:val="22"/>
        </w:rPr>
        <w:tab/>
        <w:t>European Clinical Trials Directive</w:t>
      </w:r>
    </w:p>
    <w:p w14:paraId="3A408D7E"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EudraCT</w:t>
      </w:r>
      <w:r w:rsidRPr="00F96CA1">
        <w:rPr>
          <w:rFonts w:ascii="Calibri" w:hAnsi="Calibri" w:cs="Calibri"/>
          <w:sz w:val="22"/>
          <w:szCs w:val="22"/>
        </w:rPr>
        <w:tab/>
        <w:t>European Clinical Trials Database</w:t>
      </w:r>
    </w:p>
    <w:p w14:paraId="5980E3D4"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EudraVigilance</w:t>
      </w:r>
      <w:r w:rsidRPr="00F96CA1">
        <w:rPr>
          <w:rFonts w:ascii="Calibri" w:hAnsi="Calibri" w:cs="Calibri"/>
          <w:sz w:val="22"/>
          <w:szCs w:val="22"/>
        </w:rPr>
        <w:tab/>
        <w:t>European database for Pharmacovigilance</w:t>
      </w:r>
    </w:p>
    <w:p w14:paraId="40B119AD"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t>GAfREC</w:t>
      </w:r>
      <w:r w:rsidRPr="00F96CA1">
        <w:rPr>
          <w:rFonts w:ascii="Calibri" w:hAnsi="Calibri" w:cs="Calibri"/>
          <w:sz w:val="22"/>
          <w:szCs w:val="22"/>
        </w:rPr>
        <w:tab/>
        <w:t>Governance Arrangements for NHS Research Ethics</w:t>
      </w:r>
    </w:p>
    <w:p w14:paraId="6532DDA2"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GCP</w:t>
      </w:r>
      <w:r w:rsidRPr="00F96CA1">
        <w:rPr>
          <w:rFonts w:ascii="Calibri" w:hAnsi="Calibri" w:cs="Calibri"/>
          <w:sz w:val="22"/>
          <w:szCs w:val="22"/>
        </w:rPr>
        <w:tab/>
        <w:t>Good Clinical Practice</w:t>
      </w:r>
    </w:p>
    <w:p w14:paraId="6B6D7D3F"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GMP</w:t>
      </w:r>
      <w:r w:rsidRPr="00F96CA1">
        <w:rPr>
          <w:rFonts w:ascii="Calibri" w:hAnsi="Calibri" w:cs="Calibri"/>
          <w:sz w:val="22"/>
          <w:szCs w:val="22"/>
        </w:rPr>
        <w:tab/>
        <w:t xml:space="preserve">Good Manufacturing Practice </w:t>
      </w:r>
    </w:p>
    <w:p w14:paraId="626ABB38" w14:textId="77777777" w:rsidR="00A17799" w:rsidRPr="00E47F9A"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GMO</w:t>
      </w:r>
      <w:r w:rsidRPr="00F96CA1">
        <w:rPr>
          <w:rFonts w:ascii="Calibri" w:hAnsi="Calibri" w:cs="Calibri"/>
          <w:sz w:val="22"/>
          <w:szCs w:val="22"/>
        </w:rPr>
        <w:tab/>
        <w:t>Genetically Modified Organisms</w:t>
      </w:r>
    </w:p>
    <w:p w14:paraId="339D2B63" w14:textId="77777777" w:rsidR="00A17799" w:rsidRPr="00E47F9A"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HTA</w:t>
      </w:r>
      <w:r w:rsidRPr="00F96CA1">
        <w:rPr>
          <w:rFonts w:ascii="Calibri" w:hAnsi="Calibri" w:cs="Calibri"/>
          <w:sz w:val="22"/>
          <w:szCs w:val="22"/>
        </w:rPr>
        <w:tab/>
        <w:t>Human Tissue Authority</w:t>
      </w:r>
    </w:p>
    <w:p w14:paraId="2F9638DA" w14:textId="77777777" w:rsidR="00A17799" w:rsidRPr="00245599" w:rsidRDefault="00A17799" w:rsidP="00A17799">
      <w:pPr>
        <w:tabs>
          <w:tab w:val="left" w:pos="3150"/>
        </w:tabs>
        <w:ind w:left="0"/>
        <w:jc w:val="both"/>
        <w:rPr>
          <w:rFonts w:ascii="Calibri" w:hAnsi="Calibri" w:cs="Calibri"/>
          <w:sz w:val="22"/>
          <w:szCs w:val="22"/>
        </w:rPr>
      </w:pPr>
      <w:r w:rsidRPr="00245599">
        <w:rPr>
          <w:rFonts w:ascii="Calibri" w:hAnsi="Calibri" w:cs="Calibri"/>
          <w:sz w:val="22"/>
          <w:szCs w:val="22"/>
        </w:rPr>
        <w:t>IB</w:t>
      </w:r>
      <w:r w:rsidRPr="00245599">
        <w:rPr>
          <w:rFonts w:ascii="Calibri" w:hAnsi="Calibri" w:cs="Calibri"/>
          <w:sz w:val="22"/>
          <w:szCs w:val="22"/>
        </w:rPr>
        <w:tab/>
        <w:t>Investigator Brochure</w:t>
      </w:r>
    </w:p>
    <w:p w14:paraId="310FCC67" w14:textId="77777777" w:rsidR="00A17799" w:rsidRPr="00993274" w:rsidRDefault="00A17799" w:rsidP="00A17799">
      <w:pPr>
        <w:tabs>
          <w:tab w:val="left" w:pos="3150"/>
        </w:tabs>
        <w:ind w:left="0"/>
        <w:jc w:val="both"/>
        <w:rPr>
          <w:rFonts w:ascii="Calibri" w:hAnsi="Calibri" w:cs="Calibri"/>
          <w:sz w:val="22"/>
          <w:szCs w:val="22"/>
        </w:rPr>
      </w:pPr>
      <w:r w:rsidRPr="00993274">
        <w:rPr>
          <w:rFonts w:ascii="Calibri" w:hAnsi="Calibri" w:cs="Calibri"/>
          <w:sz w:val="22"/>
          <w:szCs w:val="22"/>
        </w:rPr>
        <w:t>ICF</w:t>
      </w:r>
      <w:r w:rsidRPr="00993274">
        <w:rPr>
          <w:rFonts w:ascii="Calibri" w:hAnsi="Calibri" w:cs="Calibri"/>
          <w:sz w:val="22"/>
          <w:szCs w:val="22"/>
        </w:rPr>
        <w:tab/>
        <w:t>Informed Consent Form</w:t>
      </w:r>
    </w:p>
    <w:p w14:paraId="462150A7" w14:textId="77777777" w:rsidR="00A17799" w:rsidRPr="00A101CA" w:rsidRDefault="00A17799" w:rsidP="00A17799">
      <w:pPr>
        <w:tabs>
          <w:tab w:val="left" w:pos="3150"/>
        </w:tabs>
        <w:ind w:left="0"/>
        <w:jc w:val="both"/>
        <w:rPr>
          <w:rFonts w:ascii="Calibri" w:hAnsi="Calibri" w:cs="Calibri"/>
          <w:sz w:val="22"/>
          <w:szCs w:val="22"/>
        </w:rPr>
      </w:pPr>
      <w:r w:rsidRPr="00A101CA">
        <w:rPr>
          <w:rFonts w:ascii="Calibri" w:hAnsi="Calibri" w:cs="Calibri"/>
          <w:sz w:val="22"/>
          <w:szCs w:val="22"/>
        </w:rPr>
        <w:t>IDMC</w:t>
      </w:r>
      <w:r w:rsidRPr="00A101CA">
        <w:rPr>
          <w:rFonts w:ascii="Calibri" w:hAnsi="Calibri" w:cs="Calibri"/>
          <w:sz w:val="22"/>
          <w:szCs w:val="22"/>
        </w:rPr>
        <w:tab/>
        <w:t>Independent Data Monitoring Committee</w:t>
      </w:r>
    </w:p>
    <w:p w14:paraId="071FEA38" w14:textId="77777777" w:rsidR="00A17799" w:rsidRPr="006F1563" w:rsidRDefault="00A17799" w:rsidP="00A17799">
      <w:pPr>
        <w:tabs>
          <w:tab w:val="left" w:pos="3150"/>
        </w:tabs>
        <w:ind w:left="0"/>
        <w:jc w:val="both"/>
        <w:rPr>
          <w:rFonts w:ascii="Calibri" w:hAnsi="Calibri" w:cs="Calibri"/>
          <w:sz w:val="22"/>
          <w:szCs w:val="22"/>
        </w:rPr>
      </w:pPr>
      <w:r w:rsidRPr="006F1563">
        <w:rPr>
          <w:rFonts w:ascii="Calibri" w:hAnsi="Calibri" w:cs="Calibri"/>
          <w:sz w:val="22"/>
          <w:szCs w:val="22"/>
        </w:rPr>
        <w:t>IMP</w:t>
      </w:r>
      <w:r w:rsidRPr="006F1563">
        <w:rPr>
          <w:rFonts w:ascii="Calibri" w:hAnsi="Calibri" w:cs="Calibri"/>
          <w:sz w:val="22"/>
          <w:szCs w:val="22"/>
        </w:rPr>
        <w:tab/>
        <w:t>Investigational Medicinal Product</w:t>
      </w:r>
    </w:p>
    <w:p w14:paraId="6E6907C2" w14:textId="77777777" w:rsidR="00A17799" w:rsidRPr="005C61BD" w:rsidRDefault="00A17799" w:rsidP="00A17799">
      <w:pPr>
        <w:tabs>
          <w:tab w:val="left" w:pos="3150"/>
        </w:tabs>
        <w:ind w:left="0"/>
        <w:jc w:val="both"/>
        <w:rPr>
          <w:rFonts w:ascii="Calibri" w:hAnsi="Calibri" w:cs="Calibri"/>
          <w:sz w:val="22"/>
          <w:szCs w:val="22"/>
        </w:rPr>
      </w:pPr>
      <w:r w:rsidRPr="00A774B9">
        <w:rPr>
          <w:rFonts w:ascii="Calibri" w:hAnsi="Calibri" w:cs="Calibri"/>
          <w:sz w:val="22"/>
          <w:szCs w:val="22"/>
        </w:rPr>
        <w:t>IMPD</w:t>
      </w:r>
      <w:r w:rsidRPr="00A774B9">
        <w:rPr>
          <w:rFonts w:ascii="Calibri" w:hAnsi="Calibri" w:cs="Calibri"/>
          <w:sz w:val="22"/>
          <w:szCs w:val="22"/>
        </w:rPr>
        <w:tab/>
        <w:t xml:space="preserve">Investigational Medicinal </w:t>
      </w:r>
      <w:r w:rsidRPr="005C61BD">
        <w:rPr>
          <w:rFonts w:ascii="Calibri" w:hAnsi="Calibri" w:cs="Calibri"/>
          <w:sz w:val="22"/>
          <w:szCs w:val="22"/>
        </w:rPr>
        <w:t>Product Dossier</w:t>
      </w:r>
    </w:p>
    <w:p w14:paraId="4E5B9E21" w14:textId="77777777" w:rsidR="00A17799" w:rsidRPr="00794677" w:rsidRDefault="00A17799" w:rsidP="00A17799">
      <w:pPr>
        <w:tabs>
          <w:tab w:val="left" w:pos="3150"/>
        </w:tabs>
        <w:ind w:left="0"/>
        <w:jc w:val="both"/>
        <w:rPr>
          <w:rFonts w:ascii="Calibri" w:hAnsi="Calibri" w:cs="Calibri"/>
          <w:sz w:val="22"/>
          <w:szCs w:val="22"/>
        </w:rPr>
      </w:pPr>
      <w:r w:rsidRPr="00794677">
        <w:rPr>
          <w:rFonts w:ascii="Calibri" w:hAnsi="Calibri" w:cs="Calibri"/>
          <w:sz w:val="22"/>
          <w:szCs w:val="22"/>
        </w:rPr>
        <w:t>ISF</w:t>
      </w:r>
      <w:r w:rsidRPr="00794677">
        <w:rPr>
          <w:rFonts w:ascii="Calibri" w:hAnsi="Calibri" w:cs="Calibri"/>
          <w:sz w:val="22"/>
          <w:szCs w:val="22"/>
        </w:rPr>
        <w:tab/>
        <w:t>Investigator Site File</w:t>
      </w:r>
    </w:p>
    <w:p w14:paraId="2BCE2D2F"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ISRCTN</w:t>
      </w:r>
      <w:r w:rsidRPr="00F96CA1">
        <w:rPr>
          <w:rFonts w:ascii="Calibri" w:hAnsi="Calibri" w:cs="Calibri"/>
          <w:sz w:val="22"/>
          <w:szCs w:val="22"/>
        </w:rPr>
        <w:tab/>
        <w:t xml:space="preserve">International Standard Randomised  </w:t>
      </w:r>
    </w:p>
    <w:p w14:paraId="1FA82BB5"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MA</w:t>
      </w:r>
      <w:r w:rsidRPr="00F96CA1">
        <w:rPr>
          <w:rFonts w:ascii="Calibri" w:hAnsi="Calibri" w:cs="Calibri"/>
          <w:sz w:val="22"/>
          <w:szCs w:val="22"/>
        </w:rPr>
        <w:tab/>
        <w:t>Marketing Authorisation</w:t>
      </w:r>
    </w:p>
    <w:p w14:paraId="11A18B1C"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lastRenderedPageBreak/>
        <w:t>MHRA</w:t>
      </w:r>
      <w:r w:rsidRPr="00F96CA1">
        <w:rPr>
          <w:rFonts w:ascii="Calibri" w:hAnsi="Calibri" w:cs="Calibri"/>
          <w:sz w:val="22"/>
          <w:szCs w:val="22"/>
        </w:rPr>
        <w:tab/>
        <w:t>Medicines and Healthcare products Regulatory Agency</w:t>
      </w:r>
    </w:p>
    <w:p w14:paraId="7D62682A"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MS</w:t>
      </w:r>
      <w:r w:rsidRPr="00F96CA1">
        <w:rPr>
          <w:rFonts w:ascii="Calibri" w:hAnsi="Calibri" w:cs="Calibri"/>
          <w:sz w:val="22"/>
          <w:szCs w:val="22"/>
        </w:rPr>
        <w:tab/>
        <w:t>Member State</w:t>
      </w:r>
    </w:p>
    <w:p w14:paraId="43431FE6"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t>NHS R&amp;D</w:t>
      </w:r>
      <w:r w:rsidRPr="00F96CA1">
        <w:rPr>
          <w:rFonts w:ascii="Calibri" w:hAnsi="Calibri" w:cs="Calibri"/>
          <w:sz w:val="22"/>
          <w:szCs w:val="22"/>
        </w:rPr>
        <w:tab/>
        <w:t xml:space="preserve">National Health Service Research &amp; Development  </w:t>
      </w:r>
    </w:p>
    <w:p w14:paraId="012B9226"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PI</w:t>
      </w:r>
      <w:r w:rsidRPr="00F96CA1">
        <w:rPr>
          <w:rFonts w:ascii="Calibri" w:hAnsi="Calibri" w:cs="Calibri"/>
          <w:sz w:val="22"/>
          <w:szCs w:val="22"/>
        </w:rPr>
        <w:tab/>
        <w:t>Principal Investigator</w:t>
      </w:r>
    </w:p>
    <w:p w14:paraId="7F927C3D"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PIS</w:t>
      </w:r>
      <w:r w:rsidRPr="00F96CA1">
        <w:rPr>
          <w:rFonts w:ascii="Calibri" w:hAnsi="Calibri" w:cs="Calibri"/>
          <w:sz w:val="22"/>
          <w:szCs w:val="22"/>
        </w:rPr>
        <w:tab/>
        <w:t>Participant Information Sheet</w:t>
      </w:r>
    </w:p>
    <w:p w14:paraId="31B53875"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PL</w:t>
      </w:r>
      <w:r w:rsidRPr="00F96CA1">
        <w:rPr>
          <w:rFonts w:ascii="Calibri" w:hAnsi="Calibri" w:cs="Calibri"/>
          <w:sz w:val="22"/>
          <w:szCs w:val="22"/>
        </w:rPr>
        <w:tab/>
        <w:t>Product License</w:t>
      </w:r>
    </w:p>
    <w:p w14:paraId="1043AF1B" w14:textId="77777777" w:rsidR="00A17799" w:rsidRPr="00E47F9A" w:rsidRDefault="00A17799" w:rsidP="00A17799">
      <w:pPr>
        <w:tabs>
          <w:tab w:val="left" w:pos="3150"/>
        </w:tabs>
        <w:ind w:left="0"/>
        <w:jc w:val="both"/>
        <w:rPr>
          <w:rFonts w:ascii="Calibri" w:hAnsi="Calibri" w:cs="Calibri"/>
          <w:sz w:val="22"/>
          <w:szCs w:val="22"/>
        </w:rPr>
      </w:pPr>
      <w:r w:rsidRPr="00E47F9A">
        <w:rPr>
          <w:rFonts w:ascii="Calibri" w:hAnsi="Calibri" w:cs="Calibri"/>
          <w:sz w:val="22"/>
          <w:szCs w:val="22"/>
        </w:rPr>
        <w:t>QA</w:t>
      </w:r>
      <w:r w:rsidRPr="00E47F9A">
        <w:rPr>
          <w:rFonts w:ascii="Calibri" w:hAnsi="Calibri" w:cs="Calibri"/>
          <w:sz w:val="22"/>
          <w:szCs w:val="22"/>
        </w:rPr>
        <w:tab/>
        <w:t>Quality Assurance</w:t>
      </w:r>
    </w:p>
    <w:p w14:paraId="0FA1670B" w14:textId="77777777" w:rsidR="00A17799" w:rsidRPr="00245599" w:rsidRDefault="00A17799" w:rsidP="00A17799">
      <w:pPr>
        <w:tabs>
          <w:tab w:val="left" w:pos="3150"/>
        </w:tabs>
        <w:ind w:left="0"/>
        <w:jc w:val="both"/>
        <w:rPr>
          <w:rFonts w:ascii="Calibri" w:hAnsi="Calibri" w:cs="Calibri"/>
          <w:sz w:val="22"/>
          <w:szCs w:val="22"/>
        </w:rPr>
      </w:pPr>
      <w:r w:rsidRPr="00245599">
        <w:rPr>
          <w:rFonts w:ascii="Calibri" w:hAnsi="Calibri" w:cs="Calibri"/>
          <w:sz w:val="22"/>
          <w:szCs w:val="22"/>
        </w:rPr>
        <w:t>QC</w:t>
      </w:r>
      <w:r w:rsidRPr="00245599">
        <w:rPr>
          <w:rFonts w:ascii="Calibri" w:hAnsi="Calibri" w:cs="Calibri"/>
          <w:sz w:val="22"/>
          <w:szCs w:val="22"/>
        </w:rPr>
        <w:tab/>
        <w:t>Quality Control</w:t>
      </w:r>
    </w:p>
    <w:p w14:paraId="3DFAC85E" w14:textId="77777777" w:rsidR="00A17799" w:rsidRPr="00993274" w:rsidRDefault="00A17799" w:rsidP="00A17799">
      <w:pPr>
        <w:tabs>
          <w:tab w:val="left" w:pos="3150"/>
        </w:tabs>
        <w:ind w:left="0"/>
        <w:jc w:val="both"/>
        <w:rPr>
          <w:rFonts w:ascii="Calibri" w:hAnsi="Calibri" w:cs="Calibri"/>
          <w:sz w:val="22"/>
          <w:szCs w:val="22"/>
        </w:rPr>
      </w:pPr>
      <w:r w:rsidRPr="00993274">
        <w:rPr>
          <w:rFonts w:ascii="Calibri" w:hAnsi="Calibri" w:cs="Calibri"/>
          <w:sz w:val="22"/>
          <w:szCs w:val="22"/>
        </w:rPr>
        <w:t>QP</w:t>
      </w:r>
      <w:r w:rsidRPr="00993274">
        <w:rPr>
          <w:rFonts w:ascii="Calibri" w:hAnsi="Calibri" w:cs="Calibri"/>
          <w:sz w:val="22"/>
          <w:szCs w:val="22"/>
        </w:rPr>
        <w:tab/>
        <w:t xml:space="preserve">Qualified Person </w:t>
      </w:r>
      <w:r>
        <w:rPr>
          <w:rFonts w:ascii="Calibri" w:hAnsi="Calibri" w:cs="Calibri"/>
          <w:sz w:val="22"/>
          <w:szCs w:val="22"/>
        </w:rPr>
        <w:t>(</w:t>
      </w:r>
      <w:r w:rsidRPr="00993274">
        <w:rPr>
          <w:rFonts w:ascii="Calibri" w:hAnsi="Calibri" w:cs="Calibri"/>
          <w:sz w:val="22"/>
          <w:szCs w:val="22"/>
        </w:rPr>
        <w:t>for release of trial drug</w:t>
      </w:r>
      <w:r>
        <w:rPr>
          <w:rFonts w:ascii="Calibri" w:hAnsi="Calibri" w:cs="Calibri"/>
          <w:sz w:val="22"/>
          <w:szCs w:val="22"/>
        </w:rPr>
        <w:t>)</w:t>
      </w:r>
    </w:p>
    <w:p w14:paraId="58E5A0E7" w14:textId="77777777" w:rsidR="00A17799" w:rsidRPr="00A101CA" w:rsidRDefault="00A17799" w:rsidP="00A17799">
      <w:pPr>
        <w:tabs>
          <w:tab w:val="left" w:pos="3150"/>
        </w:tabs>
        <w:ind w:left="0"/>
        <w:jc w:val="both"/>
        <w:rPr>
          <w:rFonts w:ascii="Calibri" w:hAnsi="Calibri" w:cs="Calibri"/>
          <w:sz w:val="22"/>
          <w:szCs w:val="22"/>
        </w:rPr>
      </w:pPr>
      <w:r w:rsidRPr="00A101CA">
        <w:rPr>
          <w:rFonts w:ascii="Calibri" w:hAnsi="Calibri" w:cs="Calibri"/>
          <w:sz w:val="22"/>
          <w:szCs w:val="22"/>
        </w:rPr>
        <w:t>RCT</w:t>
      </w:r>
      <w:r w:rsidRPr="00A101CA">
        <w:rPr>
          <w:rFonts w:ascii="Calibri" w:hAnsi="Calibri" w:cs="Calibri"/>
          <w:sz w:val="22"/>
          <w:szCs w:val="22"/>
        </w:rPr>
        <w:tab/>
        <w:t>Randomised Control</w:t>
      </w:r>
      <w:r>
        <w:rPr>
          <w:rFonts w:ascii="Calibri" w:hAnsi="Calibri" w:cs="Calibri"/>
          <w:sz w:val="22"/>
          <w:szCs w:val="22"/>
        </w:rPr>
        <w:t>led</w:t>
      </w:r>
      <w:r w:rsidRPr="00A101CA">
        <w:rPr>
          <w:rFonts w:ascii="Calibri" w:hAnsi="Calibri" w:cs="Calibri"/>
          <w:sz w:val="22"/>
          <w:szCs w:val="22"/>
        </w:rPr>
        <w:t xml:space="preserve"> Trial</w:t>
      </w:r>
    </w:p>
    <w:p w14:paraId="7C5AA730" w14:textId="77777777" w:rsidR="00A17799" w:rsidRPr="006F1563" w:rsidRDefault="00A17799" w:rsidP="00A17799">
      <w:pPr>
        <w:tabs>
          <w:tab w:val="left" w:pos="3150"/>
        </w:tabs>
        <w:ind w:left="0"/>
        <w:jc w:val="both"/>
        <w:rPr>
          <w:rFonts w:ascii="Calibri" w:hAnsi="Calibri" w:cs="Calibri"/>
          <w:sz w:val="22"/>
          <w:szCs w:val="22"/>
        </w:rPr>
      </w:pPr>
      <w:r w:rsidRPr="006F1563">
        <w:rPr>
          <w:rFonts w:ascii="Calibri" w:hAnsi="Calibri" w:cs="Calibri"/>
          <w:sz w:val="22"/>
          <w:szCs w:val="22"/>
        </w:rPr>
        <w:t>REC</w:t>
      </w:r>
      <w:r w:rsidRPr="006F1563">
        <w:rPr>
          <w:rFonts w:ascii="Calibri" w:hAnsi="Calibri" w:cs="Calibri"/>
          <w:sz w:val="22"/>
          <w:szCs w:val="22"/>
        </w:rPr>
        <w:tab/>
        <w:t>Research Ethics Committee</w:t>
      </w:r>
    </w:p>
    <w:p w14:paraId="3CCCE482" w14:textId="77777777" w:rsidR="00A17799" w:rsidRPr="005C61BD" w:rsidRDefault="00A17799" w:rsidP="00A17799">
      <w:pPr>
        <w:tabs>
          <w:tab w:val="left" w:pos="3150"/>
        </w:tabs>
        <w:ind w:left="0"/>
        <w:jc w:val="both"/>
        <w:rPr>
          <w:rFonts w:ascii="Calibri" w:hAnsi="Calibri" w:cs="Calibri"/>
          <w:sz w:val="22"/>
          <w:szCs w:val="22"/>
        </w:rPr>
      </w:pPr>
      <w:r w:rsidRPr="00A774B9">
        <w:rPr>
          <w:rFonts w:ascii="Calibri" w:hAnsi="Calibri" w:cs="Calibri"/>
          <w:sz w:val="22"/>
          <w:szCs w:val="22"/>
        </w:rPr>
        <w:t>SAR</w:t>
      </w:r>
      <w:r w:rsidRPr="00A774B9">
        <w:rPr>
          <w:rFonts w:ascii="Calibri" w:hAnsi="Calibri" w:cs="Calibri"/>
          <w:sz w:val="22"/>
          <w:szCs w:val="22"/>
        </w:rPr>
        <w:tab/>
        <w:t>S</w:t>
      </w:r>
      <w:r w:rsidRPr="005C61BD">
        <w:rPr>
          <w:rFonts w:ascii="Calibri" w:hAnsi="Calibri" w:cs="Calibri"/>
          <w:sz w:val="22"/>
          <w:szCs w:val="22"/>
        </w:rPr>
        <w:t>erious Adverse Reaction</w:t>
      </w:r>
    </w:p>
    <w:p w14:paraId="1B6723AC" w14:textId="77777777" w:rsidR="00A17799" w:rsidRPr="00794677" w:rsidRDefault="00A17799" w:rsidP="00A17799">
      <w:pPr>
        <w:tabs>
          <w:tab w:val="left" w:pos="3150"/>
        </w:tabs>
        <w:ind w:left="0"/>
        <w:jc w:val="both"/>
        <w:rPr>
          <w:rFonts w:ascii="Calibri" w:hAnsi="Calibri" w:cs="Calibri"/>
          <w:sz w:val="22"/>
          <w:szCs w:val="22"/>
        </w:rPr>
      </w:pPr>
      <w:r w:rsidRPr="00794677">
        <w:rPr>
          <w:rFonts w:ascii="Calibri" w:hAnsi="Calibri" w:cs="Calibri"/>
          <w:sz w:val="22"/>
          <w:szCs w:val="22"/>
        </w:rPr>
        <w:t>SAE</w:t>
      </w:r>
      <w:r w:rsidRPr="00794677">
        <w:rPr>
          <w:rFonts w:ascii="Calibri" w:hAnsi="Calibri" w:cs="Calibri"/>
          <w:sz w:val="22"/>
          <w:szCs w:val="22"/>
        </w:rPr>
        <w:tab/>
        <w:t>Serious Adverse Event</w:t>
      </w:r>
    </w:p>
    <w:p w14:paraId="5ED04C28"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SDV</w:t>
      </w:r>
      <w:r w:rsidRPr="00F96CA1">
        <w:rPr>
          <w:rFonts w:ascii="Calibri" w:hAnsi="Calibri" w:cs="Calibri"/>
          <w:sz w:val="22"/>
          <w:szCs w:val="22"/>
        </w:rPr>
        <w:tab/>
        <w:t>Source Document Verification</w:t>
      </w:r>
    </w:p>
    <w:p w14:paraId="78069017"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SOP</w:t>
      </w:r>
      <w:r w:rsidRPr="00F96CA1">
        <w:rPr>
          <w:rFonts w:ascii="Calibri" w:hAnsi="Calibri" w:cs="Calibri"/>
          <w:sz w:val="22"/>
          <w:szCs w:val="22"/>
        </w:rPr>
        <w:tab/>
        <w:t xml:space="preserve">Standard Operating Procedure </w:t>
      </w:r>
    </w:p>
    <w:p w14:paraId="2ED2C256" w14:textId="7D2B64FE" w:rsidR="00A17799" w:rsidRPr="00F96CA1" w:rsidRDefault="00880D49" w:rsidP="00A17799">
      <w:pPr>
        <w:tabs>
          <w:tab w:val="left" w:pos="3150"/>
        </w:tabs>
        <w:ind w:left="0"/>
        <w:jc w:val="both"/>
        <w:rPr>
          <w:rFonts w:ascii="Calibri" w:hAnsi="Calibri" w:cs="Calibri"/>
          <w:sz w:val="22"/>
          <w:szCs w:val="22"/>
        </w:rPr>
      </w:pPr>
      <w:r>
        <w:rPr>
          <w:rFonts w:ascii="Calibri" w:hAnsi="Calibri" w:cs="Calibri"/>
          <w:sz w:val="22"/>
          <w:szCs w:val="22"/>
        </w:rPr>
        <w:t>SPC</w:t>
      </w:r>
      <w:r w:rsidR="00A17799" w:rsidRPr="00F96CA1">
        <w:rPr>
          <w:rFonts w:ascii="Calibri" w:hAnsi="Calibri" w:cs="Calibri"/>
          <w:sz w:val="22"/>
          <w:szCs w:val="22"/>
        </w:rPr>
        <w:tab/>
        <w:t xml:space="preserve">Summary of Product Characteristics </w:t>
      </w:r>
    </w:p>
    <w:p w14:paraId="66761A02"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SSA</w:t>
      </w:r>
      <w:r w:rsidRPr="00F96CA1">
        <w:rPr>
          <w:rFonts w:ascii="Calibri" w:hAnsi="Calibri" w:cs="Calibri"/>
          <w:sz w:val="22"/>
          <w:szCs w:val="22"/>
        </w:rPr>
        <w:tab/>
        <w:t>Site Specific Assessment</w:t>
      </w:r>
    </w:p>
    <w:p w14:paraId="5BD0A47A" w14:textId="77777777" w:rsidR="00A17799" w:rsidRPr="00F96CA1" w:rsidRDefault="00A17799" w:rsidP="00A17799">
      <w:pPr>
        <w:tabs>
          <w:tab w:val="left" w:pos="3150"/>
        </w:tabs>
        <w:ind w:left="3870" w:hanging="3870"/>
        <w:jc w:val="both"/>
        <w:rPr>
          <w:rFonts w:ascii="Calibri" w:hAnsi="Calibri" w:cs="Calibri"/>
          <w:sz w:val="22"/>
          <w:szCs w:val="22"/>
        </w:rPr>
      </w:pPr>
      <w:r w:rsidRPr="00F96CA1">
        <w:rPr>
          <w:rFonts w:ascii="Calibri" w:hAnsi="Calibri" w:cs="Calibri"/>
          <w:sz w:val="22"/>
          <w:szCs w:val="22"/>
        </w:rPr>
        <w:t>SUSAR</w:t>
      </w:r>
      <w:r w:rsidRPr="00F96CA1">
        <w:rPr>
          <w:rFonts w:ascii="Calibri" w:hAnsi="Calibri" w:cs="Calibri"/>
          <w:sz w:val="22"/>
          <w:szCs w:val="22"/>
        </w:rPr>
        <w:tab/>
        <w:t xml:space="preserve">Suspected Unexpected Serious Adverse Reaction </w:t>
      </w:r>
    </w:p>
    <w:p w14:paraId="6E42CFC8"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TMG</w:t>
      </w:r>
      <w:r w:rsidRPr="00F96CA1">
        <w:rPr>
          <w:rFonts w:ascii="Calibri" w:hAnsi="Calibri" w:cs="Calibri"/>
          <w:sz w:val="22"/>
          <w:szCs w:val="22"/>
        </w:rPr>
        <w:tab/>
        <w:t>Trial Management Group</w:t>
      </w:r>
    </w:p>
    <w:p w14:paraId="142A2857" w14:textId="77777777" w:rsidR="00A17799" w:rsidRPr="00F96CA1" w:rsidRDefault="00A17799" w:rsidP="00A17799">
      <w:pPr>
        <w:tabs>
          <w:tab w:val="left" w:pos="3150"/>
        </w:tabs>
        <w:ind w:left="0"/>
        <w:jc w:val="both"/>
        <w:rPr>
          <w:rFonts w:ascii="Calibri" w:hAnsi="Calibri" w:cs="Calibri"/>
          <w:sz w:val="22"/>
          <w:szCs w:val="22"/>
        </w:rPr>
      </w:pPr>
      <w:r w:rsidRPr="00F96CA1">
        <w:rPr>
          <w:rFonts w:ascii="Calibri" w:hAnsi="Calibri" w:cs="Calibri"/>
          <w:sz w:val="22"/>
          <w:szCs w:val="22"/>
        </w:rPr>
        <w:t>TSC</w:t>
      </w:r>
      <w:r w:rsidRPr="00F96CA1">
        <w:rPr>
          <w:rFonts w:ascii="Calibri" w:hAnsi="Calibri" w:cs="Calibri"/>
          <w:sz w:val="22"/>
          <w:szCs w:val="22"/>
        </w:rPr>
        <w:tab/>
        <w:t>Trial Steering Committee</w:t>
      </w:r>
    </w:p>
    <w:p w14:paraId="305A4EAC"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r w:rsidRPr="00F96CA1">
        <w:rPr>
          <w:rFonts w:ascii="Calibri" w:hAnsi="Calibri" w:cs="Calibri"/>
          <w:sz w:val="22"/>
          <w:szCs w:val="22"/>
        </w:rPr>
        <w:br w:type="page"/>
      </w:r>
      <w:bookmarkStart w:id="25" w:name="_Toc370537662"/>
      <w:bookmarkStart w:id="26" w:name="_Toc371997101"/>
      <w:bookmarkStart w:id="27" w:name="_Ref381094136"/>
      <w:bookmarkStart w:id="28" w:name="_Toc381149367"/>
      <w:bookmarkStart w:id="29" w:name="_Toc476718747"/>
      <w:bookmarkStart w:id="30" w:name="_Toc414619282"/>
      <w:bookmarkStart w:id="31" w:name="_Toc370537656"/>
      <w:bookmarkStart w:id="32" w:name="_Toc371997095"/>
      <w:bookmarkStart w:id="33" w:name="_Toc381149360"/>
      <w:bookmarkStart w:id="34" w:name="_Toc476718737"/>
      <w:r w:rsidRPr="00F96CA1">
        <w:rPr>
          <w:rFonts w:ascii="Cambria" w:hAnsi="Cambria"/>
          <w:bCs/>
          <w:color w:val="6F7DA5"/>
          <w:szCs w:val="28"/>
        </w:rPr>
        <w:lastRenderedPageBreak/>
        <w:t>Trial personnel</w:t>
      </w:r>
      <w:bookmarkEnd w:id="25"/>
      <w:bookmarkEnd w:id="26"/>
      <w:bookmarkEnd w:id="27"/>
      <w:bookmarkEnd w:id="28"/>
      <w:bookmarkEnd w:id="29"/>
      <w:bookmarkEnd w:id="30"/>
    </w:p>
    <w:p w14:paraId="1388F7C0" w14:textId="77777777" w:rsidR="00A17799" w:rsidRDefault="00A17799" w:rsidP="00A17799">
      <w:pPr>
        <w:tabs>
          <w:tab w:val="left" w:pos="851"/>
        </w:tabs>
        <w:ind w:left="3701" w:hanging="2794"/>
        <w:rPr>
          <w:rFonts w:ascii="Calibri" w:hAnsi="Calibri" w:cs="Calibri"/>
          <w:sz w:val="22"/>
          <w:szCs w:val="22"/>
        </w:rPr>
      </w:pPr>
      <w:r>
        <w:rPr>
          <w:rFonts w:ascii="Calibri" w:hAnsi="Calibri" w:cs="Calibri"/>
          <w:sz w:val="22"/>
          <w:szCs w:val="22"/>
        </w:rPr>
        <w:t>See protocol cover page for Chief Investigator and Sponsor contact details.</w:t>
      </w:r>
    </w:p>
    <w:p w14:paraId="08953D5F" w14:textId="77777777" w:rsidR="00A17799" w:rsidRPr="00245599" w:rsidRDefault="00A17799" w:rsidP="00A17799">
      <w:pPr>
        <w:tabs>
          <w:tab w:val="left" w:pos="851"/>
        </w:tabs>
        <w:ind w:left="3701" w:hanging="2794"/>
        <w:jc w:val="center"/>
        <w:rPr>
          <w:rFonts w:ascii="Calibri" w:hAnsi="Calibri" w:cs="Calibri"/>
          <w:sz w:val="22"/>
          <w:szCs w:val="22"/>
        </w:rPr>
      </w:pPr>
      <w:bookmarkStart w:id="35" w:name="Representative"/>
      <w:bookmarkEnd w:id="35"/>
    </w:p>
    <w:p w14:paraId="606016F6" w14:textId="77777777" w:rsidR="00A17799" w:rsidRPr="00177EEC" w:rsidRDefault="00A17799" w:rsidP="00A17799">
      <w:pPr>
        <w:tabs>
          <w:tab w:val="left" w:pos="851"/>
        </w:tabs>
        <w:ind w:left="3701" w:hanging="2794"/>
        <w:rPr>
          <w:rFonts w:ascii="Calibri" w:hAnsi="Calibri" w:cs="Calibri"/>
          <w:sz w:val="22"/>
          <w:szCs w:val="22"/>
          <w:lang w:val="it-IT"/>
        </w:rPr>
      </w:pPr>
      <w:r w:rsidRPr="00177EEC">
        <w:rPr>
          <w:rFonts w:ascii="Calibri" w:hAnsi="Calibri" w:cs="Calibri"/>
          <w:sz w:val="22"/>
          <w:szCs w:val="22"/>
          <w:lang w:val="it-IT"/>
        </w:rPr>
        <w:t>Statistician</w:t>
      </w:r>
      <w:r w:rsidRPr="00177EEC">
        <w:rPr>
          <w:rFonts w:ascii="Calibri" w:hAnsi="Calibri" w:cs="Calibri"/>
          <w:sz w:val="22"/>
          <w:szCs w:val="22"/>
          <w:lang w:val="it-IT"/>
        </w:rPr>
        <w:tab/>
      </w:r>
      <w:r w:rsidRPr="00A774B9">
        <w:rPr>
          <w:rFonts w:ascii="Calibri" w:hAnsi="Calibri" w:cs="Calibri"/>
          <w:sz w:val="22"/>
          <w:szCs w:val="22"/>
        </w:rPr>
        <w:fldChar w:fldCharType="begin"/>
      </w:r>
      <w:r w:rsidRPr="00177EEC">
        <w:rPr>
          <w:rFonts w:ascii="Calibri" w:hAnsi="Calibri" w:cs="Calibri"/>
          <w:sz w:val="22"/>
          <w:szCs w:val="22"/>
          <w:lang w:val="it-IT"/>
        </w:rPr>
        <w:instrText xml:space="preserve"> MACROBUTTON EmptyMacro [insert name and address]</w:instrText>
      </w:r>
      <w:r w:rsidRPr="00A774B9">
        <w:rPr>
          <w:rFonts w:ascii="Calibri" w:hAnsi="Calibri" w:cs="Calibri"/>
          <w:sz w:val="22"/>
          <w:szCs w:val="22"/>
        </w:rPr>
        <w:fldChar w:fldCharType="end"/>
      </w:r>
      <w:r w:rsidRPr="00177EEC">
        <w:rPr>
          <w:rFonts w:ascii="Calibri" w:hAnsi="Calibri" w:cs="Calibri"/>
          <w:sz w:val="22"/>
          <w:szCs w:val="22"/>
          <w:lang w:val="it-IT"/>
        </w:rPr>
        <w:br/>
        <w:t xml:space="preserve">e-mail: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[add email address]</w:instrText>
      </w:r>
      <w:r w:rsidRPr="00F96CA1">
        <w:rPr>
          <w:rFonts w:ascii="Calibri" w:hAnsi="Calibri" w:cs="Calibri"/>
          <w:color w:val="0000FF"/>
          <w:sz w:val="22"/>
          <w:szCs w:val="22"/>
        </w:rPr>
        <w:fldChar w:fldCharType="end"/>
      </w:r>
      <w:r w:rsidRPr="00177EEC">
        <w:rPr>
          <w:rFonts w:ascii="Calibri" w:hAnsi="Calibri" w:cs="Calibri"/>
          <w:sz w:val="22"/>
          <w:szCs w:val="22"/>
          <w:lang w:val="it-IT"/>
        </w:rPr>
        <w:br/>
        <w:t xml:space="preserve">tel: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[tel no.]</w:instrText>
      </w:r>
      <w:r w:rsidRPr="00F96CA1">
        <w:rPr>
          <w:rFonts w:ascii="Calibri" w:hAnsi="Calibri" w:cs="Calibri"/>
          <w:color w:val="0000FF"/>
          <w:sz w:val="22"/>
          <w:szCs w:val="22"/>
        </w:rPr>
        <w:fldChar w:fldCharType="end"/>
      </w:r>
      <w:r w:rsidRPr="00177EEC">
        <w:rPr>
          <w:rFonts w:ascii="Calibri" w:hAnsi="Calibri" w:cs="Calibri"/>
          <w:sz w:val="22"/>
          <w:szCs w:val="22"/>
          <w:lang w:val="it-IT"/>
        </w:rPr>
        <w:tab/>
        <w:t xml:space="preserve">fax: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[fax no.]</w:instrText>
      </w:r>
      <w:r w:rsidRPr="00F96CA1">
        <w:rPr>
          <w:rFonts w:ascii="Calibri" w:hAnsi="Calibri" w:cs="Calibri"/>
          <w:color w:val="0000FF"/>
          <w:sz w:val="22"/>
          <w:szCs w:val="22"/>
        </w:rPr>
        <w:fldChar w:fldCharType="end"/>
      </w:r>
    </w:p>
    <w:p w14:paraId="615DD712" w14:textId="77777777" w:rsidR="00A17799" w:rsidRPr="00177EEC" w:rsidRDefault="00A17799" w:rsidP="00A17799">
      <w:pPr>
        <w:tabs>
          <w:tab w:val="left" w:pos="851"/>
        </w:tabs>
        <w:ind w:left="3701" w:hanging="2794"/>
        <w:jc w:val="center"/>
        <w:rPr>
          <w:rFonts w:ascii="Calibri" w:hAnsi="Calibri" w:cs="Calibri"/>
          <w:sz w:val="22"/>
          <w:szCs w:val="22"/>
          <w:lang w:val="it-IT"/>
        </w:rPr>
      </w:pPr>
    </w:p>
    <w:p w14:paraId="6810C978" w14:textId="77777777" w:rsidR="00A17799" w:rsidRPr="00177EEC" w:rsidRDefault="00A17799" w:rsidP="00A17799">
      <w:pPr>
        <w:tabs>
          <w:tab w:val="left" w:pos="851"/>
        </w:tabs>
        <w:ind w:hanging="2794"/>
        <w:rPr>
          <w:rFonts w:ascii="Calibri" w:hAnsi="Calibri" w:cs="Calibri"/>
          <w:sz w:val="22"/>
          <w:szCs w:val="22"/>
          <w:lang w:val="it-IT"/>
        </w:rPr>
      </w:pPr>
    </w:p>
    <w:p w14:paraId="670DEB11" w14:textId="77777777" w:rsidR="00A17799" w:rsidRPr="00177EEC" w:rsidRDefault="00A17799" w:rsidP="00A17799">
      <w:pPr>
        <w:tabs>
          <w:tab w:val="left" w:pos="851"/>
        </w:tabs>
        <w:ind w:left="3701" w:hanging="2794"/>
        <w:rPr>
          <w:rFonts w:ascii="Calibri" w:hAnsi="Calibri" w:cs="Calibri"/>
          <w:sz w:val="22"/>
          <w:szCs w:val="22"/>
          <w:lang w:val="it-IT"/>
        </w:rPr>
      </w:pPr>
      <w:r w:rsidRPr="00177EEC">
        <w:rPr>
          <w:rFonts w:ascii="Calibri" w:hAnsi="Calibri" w:cs="Calibri"/>
          <w:sz w:val="22"/>
          <w:szCs w:val="22"/>
          <w:lang w:val="it-IT"/>
        </w:rPr>
        <w:t>Central laboratories</w:t>
      </w:r>
      <w:r w:rsidRPr="00177EEC">
        <w:rPr>
          <w:rFonts w:ascii="Calibri" w:hAnsi="Calibri" w:cs="Calibri"/>
          <w:sz w:val="22"/>
          <w:szCs w:val="22"/>
          <w:lang w:val="it-IT"/>
        </w:rPr>
        <w:tab/>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[insert name and address]</w:instrText>
      </w:r>
      <w:r w:rsidRPr="00F96CA1">
        <w:rPr>
          <w:rFonts w:ascii="Calibri" w:hAnsi="Calibri" w:cs="Calibri"/>
          <w:color w:val="0000FF"/>
          <w:sz w:val="22"/>
          <w:szCs w:val="22"/>
        </w:rPr>
        <w:fldChar w:fldCharType="end"/>
      </w:r>
      <w:r w:rsidRPr="00177EEC">
        <w:rPr>
          <w:rFonts w:ascii="Calibri" w:hAnsi="Calibri" w:cs="Calibri"/>
          <w:sz w:val="22"/>
          <w:szCs w:val="22"/>
          <w:lang w:val="it-IT"/>
        </w:rPr>
        <w:br/>
        <w:t xml:space="preserve">e-mail: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[add email address]</w:instrText>
      </w:r>
      <w:r w:rsidRPr="00F96CA1">
        <w:rPr>
          <w:rFonts w:ascii="Calibri" w:hAnsi="Calibri" w:cs="Calibri"/>
          <w:color w:val="0000FF"/>
          <w:sz w:val="22"/>
          <w:szCs w:val="22"/>
        </w:rPr>
        <w:fldChar w:fldCharType="end"/>
      </w:r>
      <w:r w:rsidRPr="00177EEC">
        <w:rPr>
          <w:rFonts w:ascii="Calibri" w:hAnsi="Calibri" w:cs="Calibri"/>
          <w:sz w:val="22"/>
          <w:szCs w:val="22"/>
          <w:lang w:val="it-IT"/>
        </w:rPr>
        <w:br/>
        <w:t xml:space="preserve">tel: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[tel no.]</w:instrText>
      </w:r>
      <w:r w:rsidRPr="00F96CA1">
        <w:rPr>
          <w:rFonts w:ascii="Calibri" w:hAnsi="Calibri" w:cs="Calibri"/>
          <w:color w:val="0000FF"/>
          <w:sz w:val="22"/>
          <w:szCs w:val="22"/>
        </w:rPr>
        <w:fldChar w:fldCharType="end"/>
      </w:r>
      <w:r w:rsidRPr="00177EEC">
        <w:rPr>
          <w:rFonts w:ascii="Calibri" w:hAnsi="Calibri" w:cs="Calibri"/>
          <w:sz w:val="22"/>
          <w:szCs w:val="22"/>
          <w:lang w:val="it-IT"/>
        </w:rPr>
        <w:tab/>
        <w:t xml:space="preserve">fax: </w:t>
      </w:r>
      <w:r w:rsidRPr="00F96CA1">
        <w:rPr>
          <w:rFonts w:ascii="Calibri" w:hAnsi="Calibri" w:cs="Calibri"/>
          <w:color w:val="0000FF"/>
          <w:sz w:val="22"/>
          <w:szCs w:val="22"/>
        </w:rPr>
        <w:fldChar w:fldCharType="begin"/>
      </w:r>
      <w:r w:rsidRPr="00177EEC">
        <w:rPr>
          <w:rFonts w:ascii="Calibri" w:hAnsi="Calibri" w:cs="Calibri"/>
          <w:color w:val="0000FF"/>
          <w:sz w:val="22"/>
          <w:szCs w:val="22"/>
          <w:lang w:val="it-IT"/>
        </w:rPr>
        <w:instrText xml:space="preserve"> MACROBUTTON EMPTYMACRO [fax no.]</w:instrText>
      </w:r>
      <w:r w:rsidRPr="00F96CA1">
        <w:rPr>
          <w:rFonts w:ascii="Calibri" w:hAnsi="Calibri" w:cs="Calibri"/>
          <w:color w:val="0000FF"/>
          <w:sz w:val="22"/>
          <w:szCs w:val="22"/>
        </w:rPr>
        <w:fldChar w:fldCharType="end"/>
      </w:r>
    </w:p>
    <w:p w14:paraId="1BFFC94A" w14:textId="77777777" w:rsidR="00A17799" w:rsidRPr="00177EEC" w:rsidRDefault="00A17799" w:rsidP="00A17799">
      <w:pPr>
        <w:tabs>
          <w:tab w:val="left" w:pos="3690"/>
        </w:tabs>
        <w:ind w:left="3701" w:hanging="2794"/>
        <w:jc w:val="center"/>
        <w:rPr>
          <w:rFonts w:ascii="Calibri" w:hAnsi="Calibri" w:cs="Calibri"/>
          <w:sz w:val="22"/>
          <w:szCs w:val="22"/>
          <w:lang w:val="it-IT"/>
        </w:rPr>
      </w:pPr>
    </w:p>
    <w:p w14:paraId="3ED9D4C1" w14:textId="04CE5F76" w:rsidR="00A17799" w:rsidRPr="00F96CA1" w:rsidRDefault="00A17799" w:rsidP="00A17799">
      <w:pPr>
        <w:ind w:left="907"/>
        <w:jc w:val="both"/>
        <w:rPr>
          <w:rFonts w:ascii="Calibri" w:hAnsi="Calibri" w:cs="Calibri"/>
          <w:bCs/>
          <w:color w:val="FF0000"/>
          <w:sz w:val="22"/>
          <w:szCs w:val="22"/>
        </w:rPr>
      </w:pPr>
      <w:r w:rsidRPr="00F96CA1">
        <w:rPr>
          <w:rFonts w:ascii="Calibri" w:hAnsi="Calibri" w:cs="Calibri"/>
          <w:bCs/>
          <w:color w:val="FF0000"/>
          <w:sz w:val="22"/>
          <w:szCs w:val="22"/>
        </w:rPr>
        <w:t xml:space="preserve">Add appropriate name (e.g. Head of Department) and address of any </w:t>
      </w:r>
      <w:r w:rsidRPr="00F96CA1">
        <w:rPr>
          <w:rFonts w:ascii="Calibri" w:hAnsi="Calibri" w:cs="Calibri"/>
          <w:bCs/>
          <w:color w:val="FF0000"/>
          <w:sz w:val="22"/>
          <w:szCs w:val="22"/>
          <w:u w:val="single"/>
        </w:rPr>
        <w:t>central core services i.e. laboratories</w:t>
      </w:r>
      <w:r w:rsidRPr="00F96CA1">
        <w:rPr>
          <w:rFonts w:ascii="Calibri" w:hAnsi="Calibri" w:cs="Calibri"/>
          <w:bCs/>
          <w:color w:val="FF0000"/>
          <w:sz w:val="22"/>
          <w:szCs w:val="22"/>
        </w:rPr>
        <w:t xml:space="preserve">, </w:t>
      </w:r>
      <w:r>
        <w:rPr>
          <w:rFonts w:ascii="Calibri" w:hAnsi="Calibri" w:cs="Calibri"/>
          <w:bCs/>
          <w:color w:val="FF0000"/>
          <w:sz w:val="22"/>
          <w:szCs w:val="22"/>
        </w:rPr>
        <w:t xml:space="preserve">central </w:t>
      </w:r>
      <w:r w:rsidR="004A0FAC">
        <w:rPr>
          <w:rFonts w:ascii="Calibri" w:hAnsi="Calibri" w:cs="Calibri"/>
          <w:bCs/>
          <w:color w:val="FF0000"/>
          <w:sz w:val="22"/>
          <w:szCs w:val="22"/>
        </w:rPr>
        <w:t>pharmacy</w:t>
      </w:r>
      <w:r>
        <w:rPr>
          <w:rFonts w:ascii="Calibri" w:hAnsi="Calibri" w:cs="Calibri"/>
          <w:bCs/>
          <w:color w:val="FF0000"/>
          <w:sz w:val="22"/>
          <w:szCs w:val="22"/>
        </w:rPr>
        <w:t xml:space="preserve"> production units, </w:t>
      </w:r>
      <w:r w:rsidRPr="00F96CA1">
        <w:rPr>
          <w:rFonts w:ascii="Calibri" w:hAnsi="Calibri" w:cs="Calibri"/>
          <w:bCs/>
          <w:color w:val="FF0000"/>
          <w:sz w:val="22"/>
          <w:szCs w:val="22"/>
          <w:u w:val="single"/>
        </w:rPr>
        <w:t>medical</w:t>
      </w:r>
      <w:r w:rsidRPr="00F96CA1">
        <w:rPr>
          <w:rFonts w:ascii="Calibri" w:hAnsi="Calibri" w:cs="Calibri"/>
          <w:bCs/>
          <w:color w:val="FF0000"/>
          <w:sz w:val="22"/>
          <w:szCs w:val="22"/>
        </w:rPr>
        <w:t xml:space="preserve"> and/or </w:t>
      </w:r>
      <w:r w:rsidRPr="00F96CA1">
        <w:rPr>
          <w:rFonts w:ascii="Calibri" w:hAnsi="Calibri" w:cs="Calibri"/>
          <w:bCs/>
          <w:color w:val="FF0000"/>
          <w:sz w:val="22"/>
          <w:szCs w:val="22"/>
          <w:u w:val="single"/>
        </w:rPr>
        <w:t>technical departments</w:t>
      </w:r>
      <w:r w:rsidRPr="00F96CA1">
        <w:rPr>
          <w:rFonts w:ascii="Calibri" w:hAnsi="Calibri" w:cs="Calibri"/>
          <w:bCs/>
          <w:color w:val="FF0000"/>
          <w:sz w:val="22"/>
          <w:szCs w:val="22"/>
        </w:rPr>
        <w:t xml:space="preserve"> (e.g. imaging, radiology), and any external </w:t>
      </w:r>
      <w:r w:rsidRPr="00F96CA1">
        <w:rPr>
          <w:rFonts w:ascii="Calibri" w:hAnsi="Calibri" w:cs="Calibri"/>
          <w:bCs/>
          <w:color w:val="FF0000"/>
          <w:sz w:val="22"/>
          <w:szCs w:val="22"/>
          <w:u w:val="single"/>
        </w:rPr>
        <w:t>Contract Research Organisation</w:t>
      </w:r>
      <w:r w:rsidRPr="00F96CA1">
        <w:rPr>
          <w:rFonts w:ascii="Calibri" w:hAnsi="Calibri" w:cs="Calibri"/>
          <w:bCs/>
          <w:color w:val="FF0000"/>
          <w:sz w:val="22"/>
          <w:szCs w:val="22"/>
        </w:rPr>
        <w:t xml:space="preserve"> (CRO) or </w:t>
      </w:r>
      <w:r w:rsidRPr="00F96CA1">
        <w:rPr>
          <w:rFonts w:ascii="Calibri" w:hAnsi="Calibri" w:cs="Calibri"/>
          <w:bCs/>
          <w:color w:val="FF0000"/>
          <w:sz w:val="22"/>
          <w:szCs w:val="22"/>
          <w:u w:val="single"/>
        </w:rPr>
        <w:t>Clinical Trials Unit</w:t>
      </w:r>
      <w:r w:rsidRPr="00F96CA1">
        <w:rPr>
          <w:rFonts w:ascii="Calibri" w:hAnsi="Calibri" w:cs="Calibri"/>
          <w:bCs/>
          <w:color w:val="FF0000"/>
          <w:sz w:val="22"/>
          <w:szCs w:val="22"/>
        </w:rPr>
        <w:t xml:space="preserve"> (CTU) involved in the trial.</w:t>
      </w:r>
    </w:p>
    <w:p w14:paraId="45C3C4C8" w14:textId="77777777" w:rsidR="00A17799" w:rsidRPr="00F96CA1" w:rsidRDefault="00A17799" w:rsidP="00A17799">
      <w:pPr>
        <w:ind w:left="900"/>
        <w:jc w:val="both"/>
        <w:rPr>
          <w:rFonts w:ascii="Calibri" w:hAnsi="Calibri" w:cs="Calibri"/>
          <w:bCs/>
          <w:color w:val="FF0000"/>
          <w:sz w:val="22"/>
          <w:szCs w:val="22"/>
        </w:rPr>
      </w:pPr>
      <w:r w:rsidRPr="00F96CA1">
        <w:rPr>
          <w:rFonts w:ascii="Calibri" w:hAnsi="Calibri" w:cs="Calibri"/>
          <w:bCs/>
          <w:color w:val="FF0000"/>
          <w:sz w:val="22"/>
          <w:szCs w:val="22"/>
        </w:rPr>
        <w:t>It is not necessary to list Principal Investigators and Sites.</w:t>
      </w:r>
    </w:p>
    <w:p w14:paraId="0261103D" w14:textId="77777777" w:rsidR="00A17799" w:rsidRPr="00E47F9A"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r w:rsidRPr="00E47F9A">
        <w:rPr>
          <w:rFonts w:ascii="Calibri" w:hAnsi="Calibri" w:cs="Calibri"/>
          <w:sz w:val="22"/>
          <w:szCs w:val="22"/>
        </w:rPr>
        <w:br w:type="page"/>
      </w:r>
      <w:bookmarkStart w:id="36" w:name="_Toc414619283"/>
      <w:r w:rsidRPr="00E47F9A">
        <w:rPr>
          <w:rFonts w:ascii="Cambria" w:hAnsi="Cambria"/>
          <w:bCs/>
          <w:color w:val="6F7DA5"/>
          <w:szCs w:val="28"/>
        </w:rPr>
        <w:lastRenderedPageBreak/>
        <w:t>Summary</w:t>
      </w:r>
      <w:bookmarkEnd w:id="31"/>
      <w:bookmarkEnd w:id="32"/>
      <w:bookmarkEnd w:id="33"/>
      <w:bookmarkEnd w:id="34"/>
      <w:bookmarkEnd w:id="36"/>
    </w:p>
    <w:p w14:paraId="60B8B6FF" w14:textId="77777777" w:rsidR="00A17799" w:rsidRPr="00F96CA1" w:rsidRDefault="00A17799" w:rsidP="00A17799">
      <w:pPr>
        <w:ind w:left="720"/>
        <w:jc w:val="both"/>
        <w:rPr>
          <w:rFonts w:ascii="Calibri" w:hAnsi="Calibri" w:cs="Calibri"/>
          <w:bCs/>
          <w:color w:val="FF0000"/>
          <w:sz w:val="22"/>
          <w:szCs w:val="22"/>
        </w:rPr>
      </w:pPr>
      <w:r w:rsidRPr="00F96CA1">
        <w:rPr>
          <w:rFonts w:ascii="Calibri" w:hAnsi="Calibri" w:cs="Calibri"/>
          <w:bCs/>
          <w:color w:val="FF0000"/>
          <w:sz w:val="22"/>
          <w:szCs w:val="22"/>
        </w:rPr>
        <w:t xml:space="preserve">This summary should be 1–2 pages only. It should give the reader sufficient information to understand the rationale for the trial, its objectives and the methods that will be used to achieve these objectives. </w:t>
      </w:r>
    </w:p>
    <w:p w14:paraId="29512F61" w14:textId="77777777" w:rsidR="00A17799" w:rsidRPr="00E47F9A" w:rsidRDefault="00A17799" w:rsidP="00A17799">
      <w:pPr>
        <w:jc w:val="both"/>
        <w:rPr>
          <w:rFonts w:ascii="Calibri" w:hAnsi="Calibri" w:cs="Calibri"/>
          <w:sz w:val="22"/>
          <w:szCs w:val="22"/>
        </w:rPr>
      </w:pPr>
    </w:p>
    <w:tbl>
      <w:tblPr>
        <w:tblW w:w="0" w:type="auto"/>
        <w:tblInd w:w="108" w:type="dxa"/>
        <w:tblLook w:val="01E0" w:firstRow="1" w:lastRow="1" w:firstColumn="1" w:lastColumn="1" w:noHBand="0" w:noVBand="0"/>
      </w:tblPr>
      <w:tblGrid>
        <w:gridCol w:w="2610"/>
        <w:gridCol w:w="6107"/>
      </w:tblGrid>
      <w:tr w:rsidR="00A17799" w:rsidRPr="00F96CA1" w14:paraId="7DA532D9" w14:textId="77777777">
        <w:tc>
          <w:tcPr>
            <w:tcW w:w="2610" w:type="dxa"/>
            <w:shd w:val="clear" w:color="auto" w:fill="auto"/>
          </w:tcPr>
          <w:p w14:paraId="2A936572"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Objectives:</w:t>
            </w:r>
          </w:p>
        </w:tc>
        <w:tc>
          <w:tcPr>
            <w:tcW w:w="6107" w:type="dxa"/>
            <w:shd w:val="clear" w:color="auto" w:fill="auto"/>
          </w:tcPr>
          <w:p w14:paraId="73A78BA5" w14:textId="77777777" w:rsidR="00A17799" w:rsidRPr="00F96CA1"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Summarise primary and secondary objectives.</w:t>
            </w:r>
          </w:p>
        </w:tc>
      </w:tr>
      <w:tr w:rsidR="00A17799" w:rsidRPr="00F96CA1" w14:paraId="0DCA3A0E" w14:textId="77777777">
        <w:tc>
          <w:tcPr>
            <w:tcW w:w="2610" w:type="dxa"/>
            <w:shd w:val="clear" w:color="auto" w:fill="auto"/>
          </w:tcPr>
          <w:p w14:paraId="459C9D0D"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Type of trial:</w:t>
            </w:r>
          </w:p>
        </w:tc>
        <w:tc>
          <w:tcPr>
            <w:tcW w:w="6107" w:type="dxa"/>
            <w:shd w:val="clear" w:color="auto" w:fill="auto"/>
          </w:tcPr>
          <w:p w14:paraId="2441DD0E" w14:textId="77777777" w:rsidR="00A17799" w:rsidRPr="00E47F9A" w:rsidRDefault="00A17799" w:rsidP="00A17799">
            <w:pPr>
              <w:ind w:left="0"/>
              <w:jc w:val="both"/>
              <w:rPr>
                <w:rFonts w:ascii="Calibri" w:hAnsi="Calibri" w:cs="Calibri"/>
                <w:color w:val="0000FF"/>
                <w:sz w:val="22"/>
                <w:szCs w:val="22"/>
              </w:rPr>
            </w:pPr>
            <w:r w:rsidRPr="00F96CA1">
              <w:rPr>
                <w:rFonts w:ascii="Calibri" w:hAnsi="Calibri" w:cs="Calibri"/>
                <w:color w:val="FF0000"/>
                <w:sz w:val="22"/>
                <w:szCs w:val="22"/>
              </w:rPr>
              <w:t>Example:</w:t>
            </w:r>
            <w:r w:rsidRPr="00E47F9A">
              <w:rPr>
                <w:rFonts w:ascii="Calibri" w:hAnsi="Calibri" w:cs="Calibri"/>
                <w:color w:val="0000FF"/>
                <w:sz w:val="22"/>
                <w:szCs w:val="22"/>
              </w:rPr>
              <w:t xml:space="preserve"> Phase </w:t>
            </w:r>
            <w:r w:rsidRPr="00F96CA1">
              <w:rPr>
                <w:rFonts w:ascii="Calibri" w:hAnsi="Calibri" w:cs="Calibri"/>
                <w:color w:val="FF0000"/>
                <w:sz w:val="22"/>
                <w:szCs w:val="22"/>
              </w:rPr>
              <w:fldChar w:fldCharType="begin"/>
            </w:r>
            <w:r w:rsidRPr="00F96CA1">
              <w:rPr>
                <w:rFonts w:ascii="Calibri" w:hAnsi="Calibri" w:cs="Calibri"/>
                <w:color w:val="FF0000"/>
                <w:sz w:val="22"/>
                <w:szCs w:val="22"/>
              </w:rPr>
              <w:instrText xml:space="preserve"> MACROBUTTON EmptyMacro [N]</w:instrText>
            </w:r>
            <w:r w:rsidRPr="00F96CA1">
              <w:rPr>
                <w:rFonts w:ascii="Calibri" w:hAnsi="Calibri" w:cs="Calibri"/>
                <w:color w:val="FF0000"/>
                <w:sz w:val="22"/>
                <w:szCs w:val="22"/>
              </w:rPr>
              <w:fldChar w:fldCharType="end"/>
            </w:r>
            <w:r w:rsidRPr="00E47F9A">
              <w:rPr>
                <w:rFonts w:ascii="Calibri" w:hAnsi="Calibri" w:cs="Calibri"/>
                <w:color w:val="0000FF"/>
                <w:sz w:val="22"/>
                <w:szCs w:val="22"/>
              </w:rPr>
              <w:t xml:space="preserve">, open/single-blind/double-blind, randomised, crossover/partial crossover/parallel group, single/multi-site trial in </w:t>
            </w:r>
            <w:r w:rsidRPr="00F96CA1">
              <w:rPr>
                <w:rFonts w:ascii="Calibri" w:hAnsi="Calibri" w:cs="Calibri"/>
                <w:color w:val="FF0000"/>
                <w:sz w:val="22"/>
                <w:szCs w:val="22"/>
              </w:rPr>
              <w:fldChar w:fldCharType="begin"/>
            </w:r>
            <w:r w:rsidRPr="00F96CA1">
              <w:rPr>
                <w:rFonts w:ascii="Calibri" w:hAnsi="Calibri" w:cs="Calibri"/>
                <w:color w:val="FF0000"/>
                <w:sz w:val="22"/>
                <w:szCs w:val="22"/>
              </w:rPr>
              <w:instrText xml:space="preserve"> MACROBUTTON EmptyMacro [insert patient population]</w:instrText>
            </w:r>
            <w:r w:rsidRPr="00F96CA1">
              <w:rPr>
                <w:rFonts w:ascii="Calibri" w:hAnsi="Calibri" w:cs="Calibri"/>
                <w:color w:val="FF0000"/>
                <w:sz w:val="22"/>
                <w:szCs w:val="22"/>
              </w:rPr>
              <w:fldChar w:fldCharType="end"/>
            </w:r>
            <w:r w:rsidRPr="00E47F9A">
              <w:rPr>
                <w:rFonts w:ascii="Calibri" w:hAnsi="Calibri" w:cs="Calibri"/>
                <w:color w:val="0000FF"/>
                <w:sz w:val="22"/>
                <w:szCs w:val="22"/>
              </w:rPr>
              <w:t>.</w:t>
            </w:r>
          </w:p>
        </w:tc>
      </w:tr>
      <w:tr w:rsidR="00A17799" w:rsidRPr="00F96CA1" w14:paraId="47D4BA29" w14:textId="77777777">
        <w:tc>
          <w:tcPr>
            <w:tcW w:w="2610" w:type="dxa"/>
            <w:shd w:val="clear" w:color="auto" w:fill="auto"/>
          </w:tcPr>
          <w:p w14:paraId="2221E801"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Trial design and methods:</w:t>
            </w:r>
          </w:p>
        </w:tc>
        <w:tc>
          <w:tcPr>
            <w:tcW w:w="6107" w:type="dxa"/>
            <w:shd w:val="clear" w:color="auto" w:fill="auto"/>
          </w:tcPr>
          <w:p w14:paraId="09CE3BB1" w14:textId="77777777" w:rsidR="00A17799" w:rsidRPr="00F96CA1" w:rsidRDefault="00A17799" w:rsidP="00A17799">
            <w:pPr>
              <w:ind w:left="0"/>
              <w:jc w:val="both"/>
              <w:rPr>
                <w:rFonts w:ascii="Calibri" w:hAnsi="Calibri" w:cs="Calibri"/>
                <w:sz w:val="22"/>
                <w:szCs w:val="22"/>
              </w:rPr>
            </w:pPr>
            <w:r w:rsidRPr="00F96CA1">
              <w:rPr>
                <w:rFonts w:ascii="Calibri" w:hAnsi="Calibri" w:cs="Calibri"/>
                <w:color w:val="FF0000"/>
                <w:sz w:val="22"/>
                <w:szCs w:val="22"/>
              </w:rPr>
              <w:t>Give brief summary of trial design, including dosing regime and the assessments that will be made to achieve the primary and secondary objectives.</w:t>
            </w:r>
          </w:p>
        </w:tc>
      </w:tr>
      <w:tr w:rsidR="00A17799" w:rsidRPr="00F96CA1" w14:paraId="4E5DAE87" w14:textId="77777777">
        <w:tc>
          <w:tcPr>
            <w:tcW w:w="2610" w:type="dxa"/>
            <w:shd w:val="clear" w:color="auto" w:fill="auto"/>
          </w:tcPr>
          <w:p w14:paraId="46F68DF6"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Trial duration per participant:</w:t>
            </w:r>
          </w:p>
        </w:tc>
        <w:tc>
          <w:tcPr>
            <w:tcW w:w="6107" w:type="dxa"/>
            <w:shd w:val="clear" w:color="auto" w:fill="auto"/>
          </w:tcPr>
          <w:p w14:paraId="7BB0F2C0" w14:textId="77777777" w:rsidR="00A17799" w:rsidRPr="00F96CA1"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i.e., from consent to last trial assessment.</w:t>
            </w:r>
          </w:p>
        </w:tc>
      </w:tr>
      <w:tr w:rsidR="00A17799" w:rsidRPr="00F96CA1" w14:paraId="46EA57AA" w14:textId="77777777">
        <w:tc>
          <w:tcPr>
            <w:tcW w:w="2610" w:type="dxa"/>
            <w:shd w:val="clear" w:color="auto" w:fill="auto"/>
          </w:tcPr>
          <w:p w14:paraId="7AFD57C4"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Estimated total trial duration:</w:t>
            </w:r>
          </w:p>
        </w:tc>
        <w:tc>
          <w:tcPr>
            <w:tcW w:w="6107" w:type="dxa"/>
            <w:shd w:val="clear" w:color="auto" w:fill="auto"/>
          </w:tcPr>
          <w:p w14:paraId="641CFB87" w14:textId="77777777" w:rsidR="00A17799" w:rsidRPr="00A774B9"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 xml:space="preserve">i.e., from when first </w:t>
            </w:r>
            <w:r>
              <w:rPr>
                <w:rFonts w:ascii="Calibri" w:hAnsi="Calibri" w:cs="Calibri"/>
                <w:color w:val="FF0000"/>
                <w:sz w:val="22"/>
                <w:szCs w:val="22"/>
              </w:rPr>
              <w:t>participant</w:t>
            </w:r>
            <w:r w:rsidRPr="00A774B9">
              <w:rPr>
                <w:rFonts w:ascii="Calibri" w:hAnsi="Calibri" w:cs="Calibri"/>
                <w:color w:val="FF0000"/>
                <w:sz w:val="22"/>
                <w:szCs w:val="22"/>
              </w:rPr>
              <w:t xml:space="preserve"> enrolled to last </w:t>
            </w:r>
            <w:r>
              <w:rPr>
                <w:rFonts w:ascii="Calibri" w:hAnsi="Calibri" w:cs="Calibri"/>
                <w:color w:val="FF0000"/>
                <w:sz w:val="22"/>
                <w:szCs w:val="22"/>
              </w:rPr>
              <w:t>participant</w:t>
            </w:r>
            <w:r w:rsidRPr="00A774B9">
              <w:rPr>
                <w:rFonts w:ascii="Calibri" w:hAnsi="Calibri" w:cs="Calibri"/>
                <w:color w:val="FF0000"/>
                <w:sz w:val="22"/>
                <w:szCs w:val="22"/>
              </w:rPr>
              <w:t xml:space="preserve"> follow-up.</w:t>
            </w:r>
          </w:p>
        </w:tc>
      </w:tr>
      <w:tr w:rsidR="00A17799" w:rsidRPr="00F96CA1" w14:paraId="2FC1D48C" w14:textId="77777777">
        <w:tc>
          <w:tcPr>
            <w:tcW w:w="2610" w:type="dxa"/>
            <w:shd w:val="clear" w:color="auto" w:fill="auto"/>
          </w:tcPr>
          <w:p w14:paraId="2731E4A2"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Planned trial sites:</w:t>
            </w:r>
          </w:p>
        </w:tc>
        <w:tc>
          <w:tcPr>
            <w:tcW w:w="6107" w:type="dxa"/>
            <w:shd w:val="clear" w:color="auto" w:fill="auto"/>
          </w:tcPr>
          <w:p w14:paraId="401CE674" w14:textId="77777777" w:rsidR="00A17799" w:rsidRPr="00794677" w:rsidRDefault="00A17799" w:rsidP="00A17799">
            <w:pPr>
              <w:ind w:left="0"/>
              <w:jc w:val="both"/>
              <w:rPr>
                <w:rFonts w:ascii="Calibri" w:hAnsi="Calibri" w:cs="Calibri"/>
                <w:color w:val="FF0000"/>
                <w:sz w:val="22"/>
                <w:szCs w:val="22"/>
              </w:rPr>
            </w:pPr>
            <w:r w:rsidRPr="00F96CA1">
              <w:rPr>
                <w:rFonts w:ascii="Calibri" w:hAnsi="Calibri" w:cs="Calibri"/>
                <w:color w:val="0000FF"/>
                <w:sz w:val="22"/>
                <w:szCs w:val="22"/>
              </w:rPr>
              <w:t>Single-site</w:t>
            </w:r>
            <w:r w:rsidRPr="00A774B9">
              <w:rPr>
                <w:rFonts w:ascii="Calibri" w:hAnsi="Calibri" w:cs="Calibri"/>
                <w:color w:val="FF0000"/>
                <w:sz w:val="22"/>
                <w:szCs w:val="22"/>
              </w:rPr>
              <w:t xml:space="preserve"> or </w:t>
            </w:r>
            <w:r w:rsidRPr="00F96CA1">
              <w:rPr>
                <w:rFonts w:ascii="Calibri" w:hAnsi="Calibri" w:cs="Calibri"/>
                <w:color w:val="0000FF"/>
                <w:sz w:val="22"/>
                <w:szCs w:val="22"/>
              </w:rPr>
              <w:t>multi-site</w:t>
            </w:r>
            <w:r w:rsidRPr="00A774B9">
              <w:rPr>
                <w:rFonts w:ascii="Calibri" w:hAnsi="Calibri" w:cs="Calibri"/>
                <w:color w:val="FF0000"/>
                <w:sz w:val="22"/>
                <w:szCs w:val="22"/>
              </w:rPr>
              <w:t xml:space="preserve">.   If multi-site, </w:t>
            </w:r>
            <w:r w:rsidRPr="005C61BD">
              <w:rPr>
                <w:rFonts w:ascii="Calibri" w:hAnsi="Calibri" w:cs="Calibri"/>
                <w:color w:val="FF0000"/>
                <w:sz w:val="22"/>
                <w:szCs w:val="22"/>
              </w:rPr>
              <w:t>include</w:t>
            </w:r>
            <w:r w:rsidRPr="00794677">
              <w:rPr>
                <w:rFonts w:ascii="Calibri" w:hAnsi="Calibri" w:cs="Calibri"/>
                <w:color w:val="FF0000"/>
                <w:sz w:val="22"/>
                <w:szCs w:val="22"/>
              </w:rPr>
              <w:t xml:space="preserve"> number of planned sites.</w:t>
            </w:r>
          </w:p>
        </w:tc>
      </w:tr>
      <w:tr w:rsidR="00A17799" w:rsidRPr="00F96CA1" w14:paraId="39AB7218" w14:textId="77777777">
        <w:tc>
          <w:tcPr>
            <w:tcW w:w="2610" w:type="dxa"/>
            <w:shd w:val="clear" w:color="auto" w:fill="auto"/>
          </w:tcPr>
          <w:p w14:paraId="3A03C19F" w14:textId="77777777" w:rsidR="00A17799" w:rsidRPr="00F96CA1" w:rsidRDefault="00A17799" w:rsidP="00A17799">
            <w:pPr>
              <w:ind w:left="0"/>
              <w:jc w:val="both"/>
              <w:rPr>
                <w:rFonts w:ascii="Calibri" w:hAnsi="Calibri" w:cs="Calibri"/>
                <w:sz w:val="22"/>
                <w:szCs w:val="22"/>
              </w:rPr>
            </w:pPr>
            <w:r w:rsidRPr="00F96CA1">
              <w:rPr>
                <w:rFonts w:ascii="Calibri" w:hAnsi="Calibri" w:cs="Calibri"/>
                <w:b/>
                <w:sz w:val="22"/>
                <w:szCs w:val="22"/>
              </w:rPr>
              <w:t>Total number of participants planned:</w:t>
            </w:r>
          </w:p>
        </w:tc>
        <w:tc>
          <w:tcPr>
            <w:tcW w:w="6107" w:type="dxa"/>
            <w:shd w:val="clear" w:color="auto" w:fill="auto"/>
          </w:tcPr>
          <w:p w14:paraId="3D27C488" w14:textId="77777777" w:rsidR="00A17799" w:rsidRPr="00F96CA1"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Include planned number to be enrolled for the whole trial.</w:t>
            </w:r>
          </w:p>
        </w:tc>
      </w:tr>
      <w:tr w:rsidR="00A17799" w:rsidRPr="00F96CA1" w14:paraId="07B0878A" w14:textId="77777777">
        <w:tc>
          <w:tcPr>
            <w:tcW w:w="2610" w:type="dxa"/>
            <w:shd w:val="clear" w:color="auto" w:fill="auto"/>
          </w:tcPr>
          <w:p w14:paraId="0144D0A6" w14:textId="77777777" w:rsidR="00A17799" w:rsidRPr="00F96CA1" w:rsidRDefault="00A17799" w:rsidP="00A17799">
            <w:pPr>
              <w:ind w:left="0"/>
              <w:rPr>
                <w:rFonts w:ascii="Calibri" w:hAnsi="Calibri" w:cs="Calibri"/>
                <w:b/>
                <w:bCs/>
                <w:sz w:val="22"/>
                <w:szCs w:val="22"/>
              </w:rPr>
            </w:pPr>
            <w:r w:rsidRPr="00F96CA1">
              <w:rPr>
                <w:rFonts w:ascii="Calibri" w:hAnsi="Calibri" w:cs="Calibri"/>
                <w:b/>
                <w:bCs/>
                <w:sz w:val="22"/>
                <w:szCs w:val="22"/>
              </w:rPr>
              <w:t>Main inclusion/exclusion criteria:</w:t>
            </w:r>
          </w:p>
        </w:tc>
        <w:tc>
          <w:tcPr>
            <w:tcW w:w="6107" w:type="dxa"/>
            <w:shd w:val="clear" w:color="auto" w:fill="auto"/>
          </w:tcPr>
          <w:p w14:paraId="4805202F" w14:textId="77777777" w:rsidR="00A17799" w:rsidRPr="00F96CA1"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Include the main disease/area to be investigated and the key inclusion/exclusion criteria.</w:t>
            </w:r>
          </w:p>
        </w:tc>
      </w:tr>
      <w:tr w:rsidR="00A17799" w:rsidRPr="00F96CA1" w14:paraId="44D8E48A" w14:textId="77777777">
        <w:tc>
          <w:tcPr>
            <w:tcW w:w="2610" w:type="dxa"/>
            <w:shd w:val="clear" w:color="auto" w:fill="auto"/>
          </w:tcPr>
          <w:p w14:paraId="1A4C7D9F" w14:textId="77777777" w:rsidR="00A17799" w:rsidRPr="00F96CA1" w:rsidRDefault="00A17799" w:rsidP="00A17799">
            <w:pPr>
              <w:ind w:left="0"/>
              <w:jc w:val="both"/>
              <w:rPr>
                <w:rFonts w:ascii="Calibri" w:hAnsi="Calibri" w:cs="Calibri"/>
                <w:b/>
                <w:bCs/>
                <w:sz w:val="22"/>
                <w:szCs w:val="22"/>
              </w:rPr>
            </w:pPr>
            <w:r w:rsidRPr="00F96CA1">
              <w:rPr>
                <w:rFonts w:ascii="Calibri" w:hAnsi="Calibri" w:cs="Calibri"/>
                <w:b/>
                <w:bCs/>
                <w:sz w:val="22"/>
                <w:szCs w:val="22"/>
              </w:rPr>
              <w:t>Statistical methodology and analysis:</w:t>
            </w:r>
          </w:p>
        </w:tc>
        <w:tc>
          <w:tcPr>
            <w:tcW w:w="6107" w:type="dxa"/>
            <w:shd w:val="clear" w:color="auto" w:fill="auto"/>
          </w:tcPr>
          <w:p w14:paraId="037BF0FE" w14:textId="77777777" w:rsidR="00A17799" w:rsidRPr="00F96CA1" w:rsidRDefault="00A17799" w:rsidP="00A17799">
            <w:pPr>
              <w:ind w:left="0"/>
              <w:jc w:val="both"/>
              <w:rPr>
                <w:rFonts w:ascii="Calibri" w:hAnsi="Calibri" w:cs="Calibri"/>
                <w:color w:val="FF0000"/>
                <w:sz w:val="22"/>
                <w:szCs w:val="22"/>
              </w:rPr>
            </w:pPr>
            <w:r w:rsidRPr="00F96CA1">
              <w:rPr>
                <w:rFonts w:ascii="Calibri" w:hAnsi="Calibri" w:cs="Calibri"/>
                <w:color w:val="FF0000"/>
                <w:sz w:val="22"/>
                <w:szCs w:val="22"/>
              </w:rPr>
              <w:t xml:space="preserve">Briefly describe the statistical methodology to be used in the </w:t>
            </w:r>
            <w:r>
              <w:rPr>
                <w:rFonts w:ascii="Calibri" w:hAnsi="Calibri" w:cs="Calibri"/>
                <w:color w:val="FF0000"/>
                <w:sz w:val="22"/>
                <w:szCs w:val="22"/>
              </w:rPr>
              <w:t>trial</w:t>
            </w:r>
            <w:r w:rsidRPr="00F96CA1">
              <w:rPr>
                <w:rFonts w:ascii="Calibri" w:hAnsi="Calibri" w:cs="Calibri"/>
                <w:color w:val="FF0000"/>
                <w:sz w:val="22"/>
                <w:szCs w:val="22"/>
              </w:rPr>
              <w:t>.</w:t>
            </w:r>
          </w:p>
        </w:tc>
      </w:tr>
    </w:tbl>
    <w:p w14:paraId="4FC458AD" w14:textId="77777777" w:rsidR="00A17799" w:rsidRPr="00F96CA1" w:rsidRDefault="00A17799" w:rsidP="00A17799">
      <w:pPr>
        <w:jc w:val="both"/>
        <w:rPr>
          <w:rFonts w:ascii="Calibri" w:hAnsi="Calibri" w:cs="Calibri"/>
          <w:sz w:val="22"/>
          <w:szCs w:val="22"/>
        </w:rPr>
      </w:pPr>
    </w:p>
    <w:p w14:paraId="3A8AB6D2" w14:textId="77777777" w:rsidR="00A17799" w:rsidRPr="00F96CA1" w:rsidRDefault="00A17799" w:rsidP="00A17799">
      <w:pPr>
        <w:jc w:val="both"/>
        <w:rPr>
          <w:rFonts w:ascii="Calibri" w:hAnsi="Calibri" w:cs="Calibri"/>
          <w:sz w:val="22"/>
          <w:szCs w:val="22"/>
        </w:rPr>
      </w:pPr>
    </w:p>
    <w:p w14:paraId="76946530" w14:textId="77777777" w:rsidR="00A17799" w:rsidRDefault="00A17799" w:rsidP="00A17799">
      <w:pPr>
        <w:jc w:val="both"/>
        <w:rPr>
          <w:rFonts w:ascii="Calibri" w:hAnsi="Calibri" w:cs="Calibri"/>
          <w:sz w:val="22"/>
          <w:szCs w:val="22"/>
        </w:rPr>
      </w:pPr>
    </w:p>
    <w:p w14:paraId="35FAC68B" w14:textId="77777777" w:rsidR="00A17799" w:rsidRDefault="00A17799" w:rsidP="00A17799">
      <w:pPr>
        <w:jc w:val="both"/>
        <w:rPr>
          <w:rFonts w:ascii="Calibri" w:hAnsi="Calibri" w:cs="Calibri"/>
          <w:sz w:val="22"/>
          <w:szCs w:val="22"/>
        </w:rPr>
      </w:pPr>
    </w:p>
    <w:p w14:paraId="709F8FBF" w14:textId="77777777" w:rsidR="00A17799" w:rsidRDefault="00A17799" w:rsidP="00A17799">
      <w:pPr>
        <w:jc w:val="both"/>
        <w:rPr>
          <w:rFonts w:ascii="Calibri" w:hAnsi="Calibri" w:cs="Calibri"/>
          <w:sz w:val="22"/>
          <w:szCs w:val="22"/>
        </w:rPr>
      </w:pPr>
    </w:p>
    <w:p w14:paraId="345A76A4" w14:textId="77777777" w:rsidR="00A17799" w:rsidRPr="00F96CA1" w:rsidRDefault="00A17799" w:rsidP="00A17799">
      <w:pPr>
        <w:jc w:val="both"/>
        <w:rPr>
          <w:rFonts w:ascii="Calibri" w:hAnsi="Calibri" w:cs="Calibri"/>
          <w:sz w:val="22"/>
          <w:szCs w:val="22"/>
        </w:rPr>
      </w:pPr>
    </w:p>
    <w:p w14:paraId="0D864CEB" w14:textId="77777777" w:rsidR="00A17799" w:rsidRDefault="00A17799" w:rsidP="00A17799">
      <w:pPr>
        <w:jc w:val="both"/>
        <w:rPr>
          <w:rFonts w:ascii="Calibri" w:hAnsi="Calibri" w:cs="Calibri"/>
          <w:sz w:val="22"/>
          <w:szCs w:val="22"/>
        </w:rPr>
      </w:pPr>
    </w:p>
    <w:p w14:paraId="744196F4" w14:textId="77777777" w:rsidR="00A17799" w:rsidRDefault="00A17799" w:rsidP="00A17799">
      <w:pPr>
        <w:jc w:val="both"/>
        <w:rPr>
          <w:rFonts w:ascii="Calibri" w:hAnsi="Calibri" w:cs="Calibri"/>
          <w:sz w:val="22"/>
          <w:szCs w:val="22"/>
        </w:rPr>
      </w:pPr>
    </w:p>
    <w:p w14:paraId="134908B4" w14:textId="77777777" w:rsidR="00A17799" w:rsidRPr="00F96CA1" w:rsidRDefault="00A17799" w:rsidP="00A17799">
      <w:pPr>
        <w:jc w:val="both"/>
        <w:rPr>
          <w:rFonts w:ascii="Calibri" w:hAnsi="Calibri" w:cs="Calibri"/>
          <w:sz w:val="22"/>
          <w:szCs w:val="22"/>
        </w:rPr>
      </w:pPr>
    </w:p>
    <w:p w14:paraId="73DF90D1" w14:textId="77777777" w:rsidR="00A17799" w:rsidRPr="00E47F9A"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37" w:name="_Toc414619284"/>
      <w:bookmarkStart w:id="38" w:name="_Toc381149368"/>
      <w:bookmarkStart w:id="39" w:name="_Toc476718748"/>
      <w:bookmarkStart w:id="40" w:name="_Ref125253581"/>
      <w:bookmarkStart w:id="41" w:name="_Ref133739860"/>
      <w:r w:rsidRPr="00F96CA1">
        <w:rPr>
          <w:rFonts w:ascii="Cambria" w:hAnsi="Cambria"/>
          <w:bCs/>
          <w:color w:val="6F7DA5"/>
          <w:szCs w:val="28"/>
        </w:rPr>
        <w:lastRenderedPageBreak/>
        <w:t>Background and Rationale</w:t>
      </w:r>
      <w:bookmarkEnd w:id="37"/>
    </w:p>
    <w:p w14:paraId="62C3A14D" w14:textId="77777777" w:rsidR="00A17799" w:rsidRPr="00F96CA1" w:rsidRDefault="00A17799" w:rsidP="00A17799">
      <w:pPr>
        <w:jc w:val="both"/>
        <w:rPr>
          <w:rFonts w:ascii="Calibri" w:hAnsi="Calibri" w:cs="Calibri"/>
          <w:color w:val="FF0000"/>
          <w:sz w:val="22"/>
          <w:szCs w:val="22"/>
        </w:rPr>
      </w:pPr>
      <w:bookmarkStart w:id="42" w:name="_Toc343005393"/>
      <w:bookmarkEnd w:id="42"/>
      <w:r w:rsidRPr="00F96CA1">
        <w:rPr>
          <w:rFonts w:ascii="Calibri" w:hAnsi="Calibri" w:cs="Calibri"/>
          <w:color w:val="FF0000"/>
          <w:sz w:val="22"/>
          <w:szCs w:val="22"/>
        </w:rPr>
        <w:t>This section should describe:</w:t>
      </w:r>
    </w:p>
    <w:p w14:paraId="060FFF16" w14:textId="77777777" w:rsidR="00A17799" w:rsidRPr="00F96CA1" w:rsidRDefault="00A17799" w:rsidP="00A17799">
      <w:pPr>
        <w:numPr>
          <w:ilvl w:val="0"/>
          <w:numId w:val="3"/>
        </w:numPr>
        <w:jc w:val="both"/>
        <w:rPr>
          <w:rFonts w:ascii="Calibri" w:hAnsi="Calibri" w:cs="Calibri"/>
          <w:color w:val="FF0000"/>
          <w:sz w:val="22"/>
          <w:szCs w:val="22"/>
        </w:rPr>
      </w:pPr>
      <w:r w:rsidRPr="00F96CA1">
        <w:rPr>
          <w:rFonts w:ascii="Calibri" w:hAnsi="Calibri" w:cs="Calibri"/>
          <w:color w:val="FF0000"/>
          <w:sz w:val="22"/>
          <w:szCs w:val="22"/>
        </w:rPr>
        <w:t>The disease to be studied in the trial, including its incidence</w:t>
      </w:r>
    </w:p>
    <w:p w14:paraId="2EB9A8FD" w14:textId="77777777" w:rsidR="00A17799" w:rsidRPr="00F96CA1" w:rsidRDefault="00A17799" w:rsidP="00A17799">
      <w:pPr>
        <w:numPr>
          <w:ilvl w:val="0"/>
          <w:numId w:val="3"/>
        </w:numPr>
        <w:jc w:val="both"/>
        <w:rPr>
          <w:rFonts w:ascii="Calibri" w:hAnsi="Calibri" w:cs="Calibri"/>
          <w:color w:val="FF0000"/>
          <w:sz w:val="22"/>
          <w:szCs w:val="22"/>
        </w:rPr>
      </w:pPr>
      <w:r w:rsidRPr="00F96CA1">
        <w:rPr>
          <w:rFonts w:ascii="Calibri" w:hAnsi="Calibri" w:cs="Calibri"/>
          <w:color w:val="FF0000"/>
          <w:sz w:val="22"/>
          <w:szCs w:val="22"/>
        </w:rPr>
        <w:t>Population being studied and why</w:t>
      </w:r>
    </w:p>
    <w:p w14:paraId="2394BC04" w14:textId="77777777" w:rsidR="00A17799" w:rsidRPr="00F96CA1" w:rsidRDefault="00A17799" w:rsidP="00A17799">
      <w:pPr>
        <w:numPr>
          <w:ilvl w:val="0"/>
          <w:numId w:val="3"/>
        </w:numPr>
        <w:jc w:val="both"/>
        <w:rPr>
          <w:rFonts w:ascii="Calibri" w:hAnsi="Calibri" w:cs="Calibri"/>
          <w:color w:val="FF0000"/>
          <w:sz w:val="22"/>
          <w:szCs w:val="22"/>
        </w:rPr>
      </w:pPr>
      <w:r w:rsidRPr="00F96CA1">
        <w:rPr>
          <w:rFonts w:ascii="Calibri" w:hAnsi="Calibri" w:cs="Calibri"/>
          <w:color w:val="FF0000"/>
          <w:sz w:val="22"/>
          <w:szCs w:val="22"/>
        </w:rPr>
        <w:t>Background to development of the IMP to be used</w:t>
      </w:r>
    </w:p>
    <w:p w14:paraId="1BFDB195" w14:textId="77777777" w:rsidR="00A17799" w:rsidRPr="00F96CA1" w:rsidRDefault="00A17799" w:rsidP="00A17799">
      <w:pPr>
        <w:numPr>
          <w:ilvl w:val="0"/>
          <w:numId w:val="3"/>
        </w:numPr>
        <w:jc w:val="both"/>
        <w:rPr>
          <w:rFonts w:ascii="Calibri" w:hAnsi="Calibri" w:cs="Calibri"/>
          <w:color w:val="FF0000"/>
          <w:sz w:val="22"/>
          <w:szCs w:val="22"/>
        </w:rPr>
      </w:pPr>
      <w:r w:rsidRPr="00F96CA1">
        <w:rPr>
          <w:rFonts w:ascii="Calibri" w:hAnsi="Calibri" w:cs="Calibri"/>
          <w:color w:val="FF0000"/>
          <w:sz w:val="22"/>
          <w:szCs w:val="22"/>
        </w:rPr>
        <w:t>Justification of the dose(s) to be used</w:t>
      </w:r>
    </w:p>
    <w:p w14:paraId="6E926995" w14:textId="77777777" w:rsidR="00A17799" w:rsidRPr="00F96CA1" w:rsidRDefault="00A17799" w:rsidP="00A17799">
      <w:pPr>
        <w:numPr>
          <w:ilvl w:val="0"/>
          <w:numId w:val="3"/>
        </w:numPr>
        <w:jc w:val="both"/>
        <w:rPr>
          <w:rFonts w:ascii="Cambria" w:hAnsi="Cambria" w:cs="Calibri"/>
          <w:bCs/>
          <w:color w:val="FF0000"/>
          <w:sz w:val="26"/>
          <w:szCs w:val="26"/>
        </w:rPr>
      </w:pPr>
      <w:r w:rsidRPr="00F96CA1">
        <w:rPr>
          <w:rFonts w:ascii="Calibri" w:hAnsi="Calibri" w:cs="Calibri"/>
          <w:color w:val="FF0000"/>
          <w:sz w:val="22"/>
          <w:szCs w:val="22"/>
        </w:rPr>
        <w:t>In summary, pertinent clinical and preclinical data</w:t>
      </w:r>
    </w:p>
    <w:p w14:paraId="01E96BC6" w14:textId="77777777" w:rsidR="00A17799" w:rsidRPr="00F96CA1" w:rsidRDefault="00A17799" w:rsidP="00A17799">
      <w:pPr>
        <w:rPr>
          <w:rFonts w:ascii="Calibri" w:hAnsi="Calibri" w:cs="Calibri"/>
          <w:color w:val="FF0000"/>
          <w:sz w:val="22"/>
          <w:szCs w:val="22"/>
        </w:rPr>
      </w:pPr>
      <w:r w:rsidRPr="00E47F9A">
        <w:rPr>
          <w:rFonts w:ascii="Calibri" w:hAnsi="Calibri" w:cs="Calibri"/>
          <w:color w:val="FF0000"/>
          <w:sz w:val="22"/>
          <w:szCs w:val="22"/>
        </w:rPr>
        <w:t>Please summarise</w:t>
      </w:r>
      <w:r w:rsidRPr="00245599">
        <w:rPr>
          <w:rFonts w:ascii="Calibri" w:hAnsi="Calibri" w:cs="Calibri"/>
          <w:color w:val="FF0000"/>
          <w:sz w:val="22"/>
          <w:szCs w:val="22"/>
        </w:rPr>
        <w:t xml:space="preserve"> </w:t>
      </w:r>
      <w:r w:rsidRPr="00993274">
        <w:rPr>
          <w:rFonts w:ascii="Calibri" w:hAnsi="Calibri" w:cs="Calibri"/>
          <w:color w:val="FF0000"/>
          <w:sz w:val="22"/>
          <w:szCs w:val="22"/>
        </w:rPr>
        <w:t>important trial relevant</w:t>
      </w:r>
      <w:r w:rsidRPr="00A101CA">
        <w:rPr>
          <w:rFonts w:ascii="Calibri" w:hAnsi="Calibri" w:cs="Calibri"/>
          <w:color w:val="FF0000"/>
          <w:sz w:val="22"/>
          <w:szCs w:val="22"/>
        </w:rPr>
        <w:t xml:space="preserve"> p</w:t>
      </w:r>
      <w:r w:rsidRPr="006F1563">
        <w:rPr>
          <w:rFonts w:ascii="Calibri" w:hAnsi="Calibri" w:cs="Calibri"/>
          <w:color w:val="FF0000"/>
          <w:sz w:val="22"/>
          <w:szCs w:val="22"/>
        </w:rPr>
        <w:t>reclinical/non clinical studies. Please cross</w:t>
      </w:r>
      <w:r w:rsidRPr="00A774B9">
        <w:rPr>
          <w:rFonts w:ascii="Calibri" w:hAnsi="Calibri" w:cs="Calibri"/>
          <w:color w:val="FF0000"/>
          <w:sz w:val="22"/>
          <w:szCs w:val="22"/>
        </w:rPr>
        <w:t>-</w:t>
      </w:r>
      <w:r w:rsidRPr="005C61BD">
        <w:rPr>
          <w:rFonts w:ascii="Calibri" w:hAnsi="Calibri" w:cs="Calibri"/>
          <w:color w:val="FF0000"/>
          <w:sz w:val="22"/>
          <w:szCs w:val="22"/>
        </w:rPr>
        <w:t>refer to IMPD/IB</w:t>
      </w:r>
      <w:r w:rsidRPr="00794677">
        <w:rPr>
          <w:rFonts w:ascii="Calibri" w:hAnsi="Calibri" w:cs="Calibri"/>
          <w:color w:val="FF0000"/>
          <w:sz w:val="22"/>
          <w:szCs w:val="22"/>
        </w:rPr>
        <w:t>/SPC</w:t>
      </w:r>
      <w:r w:rsidRPr="00F96CA1">
        <w:rPr>
          <w:rFonts w:ascii="Calibri" w:hAnsi="Calibri" w:cs="Calibri"/>
          <w:color w:val="FF0000"/>
          <w:sz w:val="22"/>
          <w:szCs w:val="22"/>
        </w:rPr>
        <w:t xml:space="preserve"> (as applicable). </w:t>
      </w:r>
    </w:p>
    <w:p w14:paraId="72D83B1B" w14:textId="77777777" w:rsidR="00A17799" w:rsidRPr="00F96CA1" w:rsidRDefault="00A17799" w:rsidP="00A17799">
      <w:pPr>
        <w:rPr>
          <w:rFonts w:ascii="Calibri" w:hAnsi="Calibri" w:cs="Calibri"/>
          <w:color w:val="FF0000"/>
          <w:sz w:val="22"/>
          <w:szCs w:val="22"/>
        </w:rPr>
      </w:pPr>
      <w:r w:rsidRPr="00F96CA1">
        <w:rPr>
          <w:rFonts w:ascii="Calibri" w:hAnsi="Calibri" w:cs="Calibri"/>
          <w:color w:val="FF0000"/>
          <w:sz w:val="22"/>
          <w:szCs w:val="22"/>
        </w:rPr>
        <w:t xml:space="preserve">Please summarise previous clinical trials conducted/ or clinical use of the IMP(s) (or where relevant inference to a similar class of medicine) in support for this clinical trial. </w:t>
      </w:r>
    </w:p>
    <w:p w14:paraId="6C607325" w14:textId="77777777" w:rsidR="00A17799" w:rsidRPr="00993274"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In</w:t>
      </w:r>
      <w:r w:rsidRPr="00993274">
        <w:rPr>
          <w:rFonts w:ascii="Calibri" w:hAnsi="Calibri" w:cs="Calibri"/>
          <w:color w:val="FF0000"/>
          <w:sz w:val="22"/>
          <w:szCs w:val="22"/>
        </w:rPr>
        <w:t>clude the rationale or “problem statement” i.e. the research question (the hypothesis to be tested).</w:t>
      </w:r>
    </w:p>
    <w:p w14:paraId="4B2E386B" w14:textId="77777777" w:rsidR="00A17799" w:rsidRPr="00E47F9A" w:rsidRDefault="00A17799" w:rsidP="00A17799">
      <w:pPr>
        <w:numPr>
          <w:ilvl w:val="0"/>
          <w:numId w:val="1"/>
        </w:numPr>
        <w:jc w:val="both"/>
        <w:rPr>
          <w:rFonts w:ascii="Calibri" w:hAnsi="Calibri" w:cs="Calibri"/>
          <w:color w:val="FF0000"/>
          <w:sz w:val="22"/>
          <w:szCs w:val="22"/>
        </w:rPr>
      </w:pPr>
      <w:r w:rsidRPr="00A101CA">
        <w:rPr>
          <w:rFonts w:ascii="Calibri" w:hAnsi="Calibri" w:cs="Calibri"/>
          <w:color w:val="FF0000"/>
          <w:sz w:val="22"/>
          <w:szCs w:val="22"/>
        </w:rPr>
        <w:t>The current available treatment(s) and their limitations, and why you think the IMP</w:t>
      </w:r>
      <w:r w:rsidRPr="006F1563">
        <w:rPr>
          <w:rFonts w:ascii="Calibri" w:hAnsi="Calibri" w:cs="Calibri"/>
          <w:color w:val="FF0000"/>
          <w:sz w:val="22"/>
          <w:szCs w:val="22"/>
        </w:rPr>
        <w:t>(s)</w:t>
      </w:r>
      <w:r w:rsidRPr="005C61BD">
        <w:rPr>
          <w:rFonts w:ascii="Calibri" w:hAnsi="Calibri" w:cs="Calibri"/>
          <w:color w:val="FF0000"/>
          <w:sz w:val="22"/>
          <w:szCs w:val="22"/>
        </w:rPr>
        <w:t xml:space="preserve"> might be an improvement on those trea</w:t>
      </w:r>
      <w:r w:rsidRPr="00794677">
        <w:rPr>
          <w:rFonts w:ascii="Calibri" w:hAnsi="Calibri" w:cs="Calibri"/>
          <w:color w:val="FF0000"/>
          <w:sz w:val="22"/>
          <w:szCs w:val="22"/>
        </w:rPr>
        <w:t>tments</w:t>
      </w:r>
      <w:r w:rsidRPr="00F96CA1">
        <w:rPr>
          <w:rFonts w:ascii="Calibri" w:hAnsi="Calibri" w:cs="Calibri"/>
          <w:color w:val="FF0000"/>
          <w:sz w:val="22"/>
          <w:szCs w:val="22"/>
        </w:rPr>
        <w:t xml:space="preserve"> (e.g. toxicity, cost): </w:t>
      </w:r>
    </w:p>
    <w:p w14:paraId="473742F4" w14:textId="77777777" w:rsidR="00A17799" w:rsidRPr="005C61BD" w:rsidRDefault="00A17799" w:rsidP="00A17799">
      <w:pPr>
        <w:ind w:left="850"/>
        <w:jc w:val="both"/>
        <w:rPr>
          <w:rFonts w:ascii="Calibri" w:hAnsi="Calibri" w:cs="Calibri"/>
          <w:color w:val="FF0000"/>
          <w:sz w:val="22"/>
          <w:szCs w:val="22"/>
        </w:rPr>
      </w:pPr>
      <w:r w:rsidRPr="005C61BD">
        <w:rPr>
          <w:rFonts w:ascii="Calibri" w:hAnsi="Calibri" w:cs="Calibri"/>
          <w:color w:val="FF0000"/>
          <w:sz w:val="22"/>
          <w:szCs w:val="22"/>
        </w:rPr>
        <w:t xml:space="preserve">Justification should be provided to support that the IMP could achieve clinical improvement over current practice (and indicate its relevance to healthcare practice).  </w:t>
      </w:r>
    </w:p>
    <w:p w14:paraId="2E105B91" w14:textId="77777777" w:rsidR="00A17799" w:rsidRPr="00F96CA1" w:rsidRDefault="00A17799" w:rsidP="00A17799">
      <w:pPr>
        <w:ind w:left="850"/>
        <w:jc w:val="both"/>
        <w:rPr>
          <w:rFonts w:ascii="Calibri" w:hAnsi="Calibri" w:cs="Calibri"/>
          <w:color w:val="FF0000"/>
          <w:sz w:val="22"/>
          <w:szCs w:val="22"/>
        </w:rPr>
      </w:pPr>
      <w:r w:rsidRPr="00794677">
        <w:rPr>
          <w:rFonts w:ascii="Calibri" w:hAnsi="Calibri" w:cs="Calibri"/>
          <w:color w:val="FF0000"/>
          <w:sz w:val="22"/>
          <w:szCs w:val="22"/>
        </w:rPr>
        <w:t>This justification is part</w:t>
      </w:r>
      <w:r w:rsidRPr="00F96CA1">
        <w:rPr>
          <w:rFonts w:ascii="Calibri" w:hAnsi="Calibri" w:cs="Calibri"/>
          <w:color w:val="FF0000"/>
          <w:sz w:val="22"/>
          <w:szCs w:val="22"/>
        </w:rPr>
        <w:t>icularly important if the trial proposes to use the IMP:</w:t>
      </w:r>
    </w:p>
    <w:p w14:paraId="449583BF" w14:textId="77777777" w:rsidR="00A17799" w:rsidRPr="00F96CA1"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in children or in adults unable to consent for themselves</w:t>
      </w:r>
    </w:p>
    <w:p w14:paraId="36EC0776" w14:textId="77777777" w:rsidR="00A17799" w:rsidRPr="00F96CA1"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in higher doses</w:t>
      </w:r>
    </w:p>
    <w:p w14:paraId="17E701E0" w14:textId="77777777" w:rsidR="00A17799" w:rsidRPr="00F96CA1"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for longer duration</w:t>
      </w:r>
    </w:p>
    <w:p w14:paraId="143FB735" w14:textId="77777777" w:rsidR="00A17799" w:rsidRPr="00794677"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 xml:space="preserve">in a participant population that might handle it differently (e.g. hepatic or renally impaired </w:t>
      </w:r>
      <w:r>
        <w:rPr>
          <w:rFonts w:ascii="Calibri" w:hAnsi="Calibri" w:cs="Calibri"/>
          <w:color w:val="FF0000"/>
          <w:sz w:val="22"/>
          <w:szCs w:val="22"/>
        </w:rPr>
        <w:t>participant</w:t>
      </w:r>
      <w:r w:rsidRPr="00A774B9">
        <w:rPr>
          <w:rFonts w:ascii="Calibri" w:hAnsi="Calibri" w:cs="Calibri"/>
          <w:color w:val="FF0000"/>
          <w:sz w:val="22"/>
          <w:szCs w:val="22"/>
        </w:rPr>
        <w:t>s, children, elderly, immunocompromised)</w:t>
      </w:r>
      <w:r w:rsidRPr="00794677">
        <w:rPr>
          <w:rFonts w:ascii="Calibri" w:hAnsi="Calibri" w:cs="Calibri"/>
          <w:color w:val="FF0000"/>
          <w:sz w:val="22"/>
          <w:szCs w:val="22"/>
        </w:rPr>
        <w:t xml:space="preserve"> </w:t>
      </w:r>
    </w:p>
    <w:p w14:paraId="6B643502" w14:textId="77777777" w:rsidR="00A17799" w:rsidRPr="00F96CA1"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 xml:space="preserve">it is being used in combination with another medicinal product </w:t>
      </w:r>
    </w:p>
    <w:p w14:paraId="7E5275E0" w14:textId="77777777" w:rsidR="00A17799" w:rsidRPr="00F96CA1" w:rsidRDefault="00A17799" w:rsidP="00A17799">
      <w:pPr>
        <w:numPr>
          <w:ilvl w:val="1"/>
          <w:numId w:val="34"/>
        </w:numPr>
        <w:spacing w:line="240" w:lineRule="atLeast"/>
        <w:ind w:left="1559" w:hanging="357"/>
        <w:jc w:val="both"/>
        <w:rPr>
          <w:rFonts w:ascii="Calibri" w:hAnsi="Calibri" w:cs="Calibri"/>
          <w:color w:val="FF0000"/>
          <w:sz w:val="22"/>
          <w:szCs w:val="22"/>
        </w:rPr>
      </w:pPr>
      <w:r w:rsidRPr="00F96CA1">
        <w:rPr>
          <w:rFonts w:ascii="Calibri" w:hAnsi="Calibri" w:cs="Calibri"/>
          <w:color w:val="FF0000"/>
          <w:sz w:val="22"/>
          <w:szCs w:val="22"/>
        </w:rPr>
        <w:t>the indication/ medical condition compromises the participant’s tolerance</w:t>
      </w:r>
    </w:p>
    <w:p w14:paraId="3C80FECC"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Add rationale for:</w:t>
      </w:r>
    </w:p>
    <w:p w14:paraId="3BBBABA8" w14:textId="77777777" w:rsidR="00A17799" w:rsidRDefault="00A17799" w:rsidP="00D57AE6">
      <w:pPr>
        <w:numPr>
          <w:ilvl w:val="0"/>
          <w:numId w:val="50"/>
        </w:numPr>
        <w:spacing w:after="0"/>
        <w:ind w:left="1418" w:hanging="567"/>
        <w:jc w:val="both"/>
        <w:rPr>
          <w:rFonts w:ascii="Calibri" w:hAnsi="Calibri" w:cs="Calibri"/>
          <w:color w:val="FF0000"/>
          <w:sz w:val="22"/>
          <w:szCs w:val="22"/>
        </w:rPr>
      </w:pPr>
      <w:r>
        <w:rPr>
          <w:rFonts w:ascii="Calibri" w:hAnsi="Calibri" w:cs="Calibri"/>
          <w:color w:val="FF0000"/>
          <w:sz w:val="22"/>
          <w:szCs w:val="22"/>
        </w:rPr>
        <w:t>trial</w:t>
      </w:r>
      <w:r w:rsidRPr="00F96CA1">
        <w:rPr>
          <w:rFonts w:ascii="Calibri" w:hAnsi="Calibri" w:cs="Calibri"/>
          <w:color w:val="FF0000"/>
          <w:sz w:val="22"/>
          <w:szCs w:val="22"/>
        </w:rPr>
        <w:t xml:space="preserve"> population, doses selected and the treatment schedule </w:t>
      </w:r>
    </w:p>
    <w:p w14:paraId="29B513D0" w14:textId="77777777" w:rsidR="00D57AE6" w:rsidRPr="00D57AE6" w:rsidRDefault="00D57AE6" w:rsidP="00D57AE6">
      <w:pPr>
        <w:numPr>
          <w:ilvl w:val="0"/>
          <w:numId w:val="50"/>
        </w:numPr>
        <w:spacing w:after="0"/>
        <w:jc w:val="both"/>
        <w:rPr>
          <w:rFonts w:ascii="Calibri" w:hAnsi="Calibri" w:cs="Calibri"/>
          <w:color w:val="FF0000"/>
          <w:sz w:val="22"/>
          <w:szCs w:val="22"/>
        </w:rPr>
      </w:pPr>
      <w:r w:rsidRPr="00D57AE6">
        <w:rPr>
          <w:rFonts w:ascii="Calibri" w:hAnsi="Calibri" w:cs="Calibri"/>
          <w:color w:val="FF0000"/>
          <w:sz w:val="22"/>
          <w:szCs w:val="22"/>
        </w:rPr>
        <w:t>the type of design selected</w:t>
      </w:r>
    </w:p>
    <w:p w14:paraId="22C5ECDA" w14:textId="77777777" w:rsidR="00D57AE6" w:rsidRPr="00D57AE6" w:rsidRDefault="00D57AE6" w:rsidP="00D57AE6">
      <w:pPr>
        <w:spacing w:after="0"/>
        <w:jc w:val="both"/>
        <w:rPr>
          <w:rFonts w:ascii="Calibri" w:hAnsi="Calibri" w:cs="Calibri"/>
          <w:color w:val="FF0000"/>
          <w:sz w:val="22"/>
          <w:szCs w:val="22"/>
        </w:rPr>
      </w:pPr>
      <w:r w:rsidRPr="00D57AE6">
        <w:rPr>
          <w:rFonts w:ascii="Calibri" w:hAnsi="Calibri" w:cs="Calibri"/>
          <w:color w:val="FF0000"/>
          <w:sz w:val="22"/>
          <w:szCs w:val="22"/>
        </w:rPr>
        <w:t>If applicable Include detail for:</w:t>
      </w:r>
    </w:p>
    <w:p w14:paraId="1E1C3C51" w14:textId="77777777" w:rsidR="00D57AE6" w:rsidRPr="00D57AE6" w:rsidRDefault="00D57AE6" w:rsidP="00D57AE6">
      <w:pPr>
        <w:numPr>
          <w:ilvl w:val="0"/>
          <w:numId w:val="50"/>
        </w:numPr>
        <w:spacing w:after="0"/>
        <w:ind w:left="1418" w:hanging="567"/>
        <w:jc w:val="both"/>
        <w:rPr>
          <w:rFonts w:ascii="Calibri" w:hAnsi="Calibri" w:cs="Calibri"/>
          <w:color w:val="FF0000"/>
          <w:sz w:val="22"/>
          <w:szCs w:val="22"/>
        </w:rPr>
      </w:pPr>
      <w:r w:rsidRPr="00D57AE6">
        <w:rPr>
          <w:rFonts w:ascii="Calibri" w:hAnsi="Calibri" w:cs="Calibri"/>
          <w:color w:val="FF0000"/>
          <w:sz w:val="22"/>
          <w:szCs w:val="22"/>
        </w:rPr>
        <w:t>level of blinding to be used – double-blind, single-blind or justification for open label design</w:t>
      </w:r>
    </w:p>
    <w:p w14:paraId="3C42B017" w14:textId="77777777" w:rsidR="00D57AE6" w:rsidRPr="00D57AE6" w:rsidRDefault="00D57AE6" w:rsidP="00D57AE6">
      <w:pPr>
        <w:numPr>
          <w:ilvl w:val="0"/>
          <w:numId w:val="50"/>
        </w:numPr>
        <w:spacing w:after="0"/>
        <w:ind w:left="1418" w:hanging="567"/>
        <w:jc w:val="both"/>
        <w:rPr>
          <w:rFonts w:ascii="Calibri" w:hAnsi="Calibri" w:cs="Calibri"/>
          <w:color w:val="FF0000"/>
          <w:sz w:val="22"/>
          <w:szCs w:val="22"/>
        </w:rPr>
      </w:pPr>
      <w:r w:rsidRPr="00D57AE6">
        <w:rPr>
          <w:rFonts w:ascii="Calibri" w:hAnsi="Calibri" w:cs="Calibri"/>
          <w:color w:val="FF0000"/>
          <w:sz w:val="22"/>
          <w:szCs w:val="22"/>
        </w:rPr>
        <w:t>how blinding of investigator team and participant will be implemented (e.g. through use of active and matching placebo treatment)</w:t>
      </w:r>
    </w:p>
    <w:p w14:paraId="656A32D4" w14:textId="77777777" w:rsidR="00A17799" w:rsidRPr="00993274" w:rsidRDefault="00A17799" w:rsidP="00D57AE6">
      <w:pPr>
        <w:numPr>
          <w:ilvl w:val="0"/>
          <w:numId w:val="7"/>
        </w:numPr>
        <w:tabs>
          <w:tab w:val="num" w:pos="1276"/>
        </w:tabs>
        <w:spacing w:after="0"/>
        <w:ind w:left="1276" w:hanging="425"/>
        <w:jc w:val="both"/>
        <w:rPr>
          <w:rFonts w:ascii="Calibri" w:hAnsi="Calibri" w:cs="Calibri"/>
          <w:color w:val="FF0000"/>
          <w:sz w:val="22"/>
          <w:szCs w:val="22"/>
        </w:rPr>
      </w:pPr>
      <w:r w:rsidRPr="00F96CA1">
        <w:rPr>
          <w:rFonts w:ascii="Calibri" w:hAnsi="Calibri" w:cs="Calibri"/>
          <w:color w:val="FF0000"/>
          <w:sz w:val="22"/>
          <w:szCs w:val="22"/>
        </w:rPr>
        <w:t>combination of IMP and medical device (if applicable) to aid understanding of the effect of each individually and in combination</w:t>
      </w:r>
      <w:r w:rsidRPr="00E47F9A">
        <w:rPr>
          <w:rFonts w:ascii="Calibri" w:hAnsi="Calibri" w:cs="Calibri"/>
          <w:color w:val="FF0000"/>
          <w:sz w:val="22"/>
          <w:szCs w:val="22"/>
        </w:rPr>
        <w:t>.</w:t>
      </w:r>
      <w:r w:rsidRPr="00245599">
        <w:rPr>
          <w:rFonts w:ascii="Calibri" w:hAnsi="Calibri" w:cs="Calibri"/>
          <w:color w:val="FF0000"/>
          <w:sz w:val="22"/>
          <w:szCs w:val="22"/>
        </w:rPr>
        <w:t xml:space="preserve"> </w:t>
      </w:r>
    </w:p>
    <w:p w14:paraId="362CCC01" w14:textId="77777777" w:rsidR="00A17799" w:rsidRPr="00F96CA1" w:rsidRDefault="00A17799" w:rsidP="00D57AE6">
      <w:pPr>
        <w:numPr>
          <w:ilvl w:val="0"/>
          <w:numId w:val="7"/>
        </w:numPr>
        <w:tabs>
          <w:tab w:val="num" w:pos="1276"/>
        </w:tabs>
        <w:spacing w:after="0"/>
        <w:ind w:left="1276" w:hanging="425"/>
        <w:jc w:val="both"/>
        <w:rPr>
          <w:rFonts w:ascii="Calibri" w:hAnsi="Calibri" w:cs="Calibri"/>
          <w:color w:val="FF0000"/>
          <w:sz w:val="22"/>
          <w:szCs w:val="22"/>
        </w:rPr>
      </w:pPr>
      <w:r w:rsidRPr="00A101CA">
        <w:rPr>
          <w:rFonts w:ascii="Calibri" w:hAnsi="Calibri" w:cs="Calibri"/>
          <w:color w:val="FF0000"/>
          <w:sz w:val="22"/>
          <w:szCs w:val="22"/>
        </w:rPr>
        <w:t>t</w:t>
      </w:r>
      <w:r w:rsidRPr="006F1563">
        <w:rPr>
          <w:rFonts w:ascii="Calibri" w:hAnsi="Calibri" w:cs="Calibri"/>
          <w:color w:val="FF0000"/>
          <w:sz w:val="22"/>
          <w:szCs w:val="22"/>
        </w:rPr>
        <w:t xml:space="preserve">he need for, the </w:t>
      </w:r>
      <w:r w:rsidRPr="00A774B9">
        <w:rPr>
          <w:rFonts w:ascii="Calibri" w:hAnsi="Calibri" w:cs="Calibri"/>
          <w:color w:val="FF0000"/>
          <w:sz w:val="22"/>
          <w:szCs w:val="22"/>
        </w:rPr>
        <w:t>duration</w:t>
      </w:r>
      <w:r w:rsidRPr="005C61BD">
        <w:rPr>
          <w:rFonts w:ascii="Calibri" w:hAnsi="Calibri" w:cs="Calibri"/>
          <w:color w:val="FF0000"/>
          <w:sz w:val="22"/>
          <w:szCs w:val="22"/>
        </w:rPr>
        <w:t xml:space="preserve"> </w:t>
      </w:r>
      <w:r w:rsidRPr="00794677">
        <w:rPr>
          <w:rFonts w:ascii="Calibri" w:hAnsi="Calibri" w:cs="Calibri"/>
          <w:color w:val="FF0000"/>
          <w:sz w:val="22"/>
          <w:szCs w:val="22"/>
        </w:rPr>
        <w:t xml:space="preserve">and nature of </w:t>
      </w:r>
      <w:r w:rsidRPr="00F96CA1">
        <w:rPr>
          <w:rFonts w:ascii="Calibri" w:hAnsi="Calibri" w:cs="Calibri"/>
          <w:color w:val="FF0000"/>
          <w:sz w:val="22"/>
          <w:szCs w:val="22"/>
        </w:rPr>
        <w:t>follow-up and objectives based on appropriate risk assessment including:</w:t>
      </w:r>
    </w:p>
    <w:p w14:paraId="6F9B05CC" w14:textId="77777777" w:rsidR="00A17799" w:rsidRPr="00F96CA1" w:rsidRDefault="00A17799" w:rsidP="00A17799">
      <w:pPr>
        <w:numPr>
          <w:ilvl w:val="1"/>
          <w:numId w:val="39"/>
        </w:numPr>
        <w:tabs>
          <w:tab w:val="clear" w:pos="2290"/>
          <w:tab w:val="num" w:pos="1560"/>
        </w:tabs>
        <w:spacing w:after="0"/>
        <w:ind w:hanging="1014"/>
        <w:jc w:val="both"/>
        <w:rPr>
          <w:rFonts w:ascii="Calibri" w:hAnsi="Calibri" w:cs="Calibri"/>
          <w:color w:val="FF0000"/>
          <w:sz w:val="22"/>
          <w:szCs w:val="22"/>
        </w:rPr>
      </w:pPr>
      <w:r w:rsidRPr="00F96CA1">
        <w:rPr>
          <w:rFonts w:ascii="Calibri" w:hAnsi="Calibri" w:cs="Calibri"/>
          <w:color w:val="FF0000"/>
          <w:sz w:val="22"/>
          <w:szCs w:val="22"/>
        </w:rPr>
        <w:t>the nature of the IMP</w:t>
      </w:r>
    </w:p>
    <w:p w14:paraId="293A4F3C" w14:textId="17690EA8" w:rsidR="00A17799" w:rsidRPr="00F96CA1" w:rsidRDefault="00A17799" w:rsidP="00A17799">
      <w:pPr>
        <w:numPr>
          <w:ilvl w:val="1"/>
          <w:numId w:val="39"/>
        </w:numPr>
        <w:tabs>
          <w:tab w:val="clear" w:pos="2290"/>
          <w:tab w:val="num" w:pos="1560"/>
        </w:tabs>
        <w:spacing w:after="0"/>
        <w:ind w:hanging="1014"/>
        <w:jc w:val="both"/>
        <w:rPr>
          <w:rFonts w:ascii="Calibri" w:hAnsi="Calibri" w:cs="Calibri"/>
          <w:color w:val="FF0000"/>
          <w:sz w:val="22"/>
          <w:szCs w:val="22"/>
        </w:rPr>
      </w:pPr>
      <w:r w:rsidRPr="00F96CA1">
        <w:rPr>
          <w:rFonts w:ascii="Calibri" w:hAnsi="Calibri" w:cs="Calibri"/>
          <w:color w:val="FF0000"/>
          <w:sz w:val="22"/>
          <w:szCs w:val="22"/>
        </w:rPr>
        <w:lastRenderedPageBreak/>
        <w:t>current knowledge regarding the IMP</w:t>
      </w:r>
    </w:p>
    <w:p w14:paraId="3CFE6878" w14:textId="77777777" w:rsidR="00A17799" w:rsidRPr="00F96CA1" w:rsidRDefault="00A17799" w:rsidP="00A17799">
      <w:pPr>
        <w:numPr>
          <w:ilvl w:val="1"/>
          <w:numId w:val="7"/>
        </w:numPr>
        <w:tabs>
          <w:tab w:val="num" w:pos="1276"/>
        </w:tabs>
        <w:spacing w:after="0"/>
        <w:ind w:hanging="1439"/>
        <w:jc w:val="both"/>
        <w:rPr>
          <w:rFonts w:ascii="Calibri" w:hAnsi="Calibri" w:cs="Calibri"/>
          <w:color w:val="FF0000"/>
          <w:sz w:val="22"/>
          <w:szCs w:val="22"/>
        </w:rPr>
      </w:pPr>
      <w:r w:rsidRPr="00F96CA1">
        <w:rPr>
          <w:rFonts w:ascii="Calibri" w:hAnsi="Calibri" w:cs="Calibri"/>
          <w:color w:val="FF0000"/>
          <w:sz w:val="22"/>
          <w:szCs w:val="22"/>
        </w:rPr>
        <w:t>the follow-up should be considered from the following aspects</w:t>
      </w:r>
    </w:p>
    <w:p w14:paraId="06FA9BDD" w14:textId="77777777" w:rsidR="00A17799" w:rsidRPr="00F96CA1" w:rsidRDefault="00A17799" w:rsidP="00A17799">
      <w:pPr>
        <w:spacing w:after="0"/>
        <w:ind w:left="1560"/>
        <w:jc w:val="both"/>
        <w:rPr>
          <w:rFonts w:ascii="Calibri" w:hAnsi="Calibri" w:cs="Calibri"/>
          <w:color w:val="FF0000"/>
          <w:sz w:val="22"/>
          <w:szCs w:val="22"/>
        </w:rPr>
      </w:pPr>
      <w:r w:rsidRPr="00F96CA1">
        <w:rPr>
          <w:rFonts w:ascii="Calibri" w:hAnsi="Calibri" w:cs="Calibri"/>
          <w:color w:val="FF0000"/>
          <w:sz w:val="22"/>
          <w:szCs w:val="22"/>
        </w:rPr>
        <w:t>– follow up for the protection of the participant i.e. clinical follow up;</w:t>
      </w:r>
    </w:p>
    <w:p w14:paraId="573A1FB6" w14:textId="77777777" w:rsidR="00A17799" w:rsidRPr="00F96CA1" w:rsidRDefault="00A17799" w:rsidP="00A17799">
      <w:pPr>
        <w:spacing w:line="240" w:lineRule="atLeast"/>
        <w:ind w:left="1570"/>
        <w:jc w:val="both"/>
        <w:rPr>
          <w:rFonts w:ascii="Calibri" w:hAnsi="Calibri" w:cs="Calibri"/>
          <w:color w:val="FF0000"/>
          <w:sz w:val="22"/>
          <w:szCs w:val="22"/>
        </w:rPr>
      </w:pPr>
      <w:r w:rsidRPr="00F96CA1">
        <w:rPr>
          <w:rFonts w:ascii="Calibri" w:hAnsi="Calibri" w:cs="Calibri"/>
          <w:color w:val="FF0000"/>
          <w:sz w:val="22"/>
          <w:szCs w:val="22"/>
        </w:rPr>
        <w:t>– follow up for the purpose of collection of specific data (which might not involve all participants) i.e. safety follow up and efficacy follow up</w:t>
      </w:r>
    </w:p>
    <w:p w14:paraId="6BDF6C52" w14:textId="77777777" w:rsidR="00A17799" w:rsidRPr="00A31737" w:rsidRDefault="00A17799" w:rsidP="00A31737">
      <w:pPr>
        <w:pStyle w:val="Heading2"/>
        <w:spacing w:before="200" w:after="0" w:line="276" w:lineRule="auto"/>
        <w:rPr>
          <w:rFonts w:ascii="Cambria" w:hAnsi="Cambria"/>
          <w:bCs/>
          <w:color w:val="6F7DA5"/>
          <w:sz w:val="26"/>
        </w:rPr>
      </w:pPr>
      <w:bookmarkStart w:id="43" w:name="_Toc303179240"/>
      <w:bookmarkStart w:id="44" w:name="_Toc414619285"/>
      <w:r w:rsidRPr="00A31737">
        <w:rPr>
          <w:rFonts w:ascii="Cambria" w:hAnsi="Cambria"/>
          <w:bCs/>
          <w:color w:val="6F7DA5"/>
          <w:sz w:val="26"/>
        </w:rPr>
        <w:t>Assessment and management of risk</w:t>
      </w:r>
      <w:bookmarkEnd w:id="43"/>
      <w:bookmarkEnd w:id="44"/>
      <w:r w:rsidRPr="00A31737">
        <w:rPr>
          <w:rFonts w:ascii="Cambria" w:hAnsi="Cambria"/>
          <w:bCs/>
          <w:color w:val="6F7DA5"/>
          <w:sz w:val="26"/>
        </w:rPr>
        <w:t xml:space="preserve"> </w:t>
      </w:r>
    </w:p>
    <w:p w14:paraId="754B7282" w14:textId="77777777" w:rsidR="00A17799" w:rsidRPr="00705CD2" w:rsidRDefault="00A17799" w:rsidP="00A31737">
      <w:pPr>
        <w:rPr>
          <w:rFonts w:ascii="Calibri" w:hAnsi="Calibri"/>
          <w:color w:val="FF0000"/>
          <w:sz w:val="22"/>
          <w:szCs w:val="22"/>
        </w:rPr>
      </w:pPr>
      <w:r w:rsidRPr="00705CD2">
        <w:rPr>
          <w:rFonts w:ascii="Calibri" w:hAnsi="Calibri"/>
          <w:color w:val="FF0000"/>
          <w:sz w:val="22"/>
          <w:szCs w:val="22"/>
        </w:rPr>
        <w:t xml:space="preserve">A discussion of additional risks posed by the experimental treatment and all test above standard care must be included and the mitigations of these risks should detailed in this section. </w:t>
      </w:r>
    </w:p>
    <w:p w14:paraId="6A74D4A5" w14:textId="3463EF17" w:rsidR="00A17799" w:rsidRPr="00705CD2" w:rsidRDefault="004A0FAC" w:rsidP="00A31737">
      <w:pPr>
        <w:rPr>
          <w:rFonts w:ascii="Calibri" w:hAnsi="Calibri"/>
          <w:color w:val="FF0000"/>
          <w:sz w:val="22"/>
          <w:szCs w:val="22"/>
        </w:rPr>
      </w:pPr>
      <w:r>
        <w:rPr>
          <w:rFonts w:ascii="Calibri" w:hAnsi="Calibri"/>
          <w:color w:val="FF0000"/>
          <w:sz w:val="22"/>
          <w:szCs w:val="22"/>
        </w:rPr>
        <w:t>C</w:t>
      </w:r>
      <w:r w:rsidR="00A17799" w:rsidRPr="00705CD2">
        <w:rPr>
          <w:rFonts w:ascii="Calibri" w:hAnsi="Calibri"/>
          <w:color w:val="FF0000"/>
          <w:sz w:val="22"/>
          <w:szCs w:val="22"/>
        </w:rPr>
        <w:t>onsider drug interaction risks, hypersensitivity risks, any specific precautions and recommendations as documented in the SPC / IB and how these will be managed.</w:t>
      </w:r>
    </w:p>
    <w:p w14:paraId="1F0E9BAE" w14:textId="77777777" w:rsidR="00A17799" w:rsidRPr="00A31737" w:rsidRDefault="00A17799" w:rsidP="00A31737">
      <w:pPr>
        <w:rPr>
          <w:rFonts w:ascii="Calibri" w:hAnsi="Calibri"/>
          <w:sz w:val="22"/>
          <w:szCs w:val="22"/>
        </w:rPr>
      </w:pPr>
      <w:r w:rsidRPr="00A31737">
        <w:rPr>
          <w:rFonts w:ascii="Calibri" w:hAnsi="Calibri"/>
          <w:sz w:val="22"/>
          <w:szCs w:val="22"/>
        </w:rPr>
        <w:t>The table below summarises the risks, frequencies and mitigations of the IMP(s) and NIMP(s) (delete NIMP if it is not applicable)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843"/>
        <w:gridCol w:w="3969"/>
      </w:tblGrid>
      <w:tr w:rsidR="00A17799" w:rsidRPr="00A31737" w14:paraId="11C86535" w14:textId="77777777" w:rsidTr="00A514CC">
        <w:tc>
          <w:tcPr>
            <w:tcW w:w="1526" w:type="dxa"/>
            <w:shd w:val="clear" w:color="auto" w:fill="auto"/>
          </w:tcPr>
          <w:p w14:paraId="0E771E9B" w14:textId="77777777" w:rsidR="00A17799" w:rsidRPr="00A31737" w:rsidRDefault="00A17799" w:rsidP="00705CD2">
            <w:pPr>
              <w:ind w:left="0"/>
              <w:rPr>
                <w:rFonts w:ascii="Calibri" w:hAnsi="Calibri"/>
                <w:sz w:val="22"/>
                <w:szCs w:val="22"/>
              </w:rPr>
            </w:pPr>
            <w:r w:rsidRPr="00C96372">
              <w:rPr>
                <w:rFonts w:ascii="Calibri" w:hAnsi="Calibri"/>
                <w:sz w:val="22"/>
                <w:szCs w:val="22"/>
              </w:rPr>
              <w:t>Name of IMP(s) / NIMP</w:t>
            </w:r>
            <w:r w:rsidRPr="00A31737">
              <w:rPr>
                <w:rFonts w:ascii="Calibri" w:hAnsi="Calibri"/>
                <w:sz w:val="22"/>
                <w:szCs w:val="22"/>
              </w:rPr>
              <w:t xml:space="preserve"> </w:t>
            </w:r>
          </w:p>
          <w:p w14:paraId="0ADDE339" w14:textId="77777777" w:rsidR="00A17799" w:rsidRPr="00705CD2" w:rsidRDefault="00A17799" w:rsidP="00705CD2">
            <w:pPr>
              <w:ind w:left="0"/>
              <w:rPr>
                <w:rFonts w:ascii="Calibri" w:hAnsi="Calibri"/>
                <w:color w:val="FF0000"/>
                <w:sz w:val="22"/>
                <w:szCs w:val="22"/>
              </w:rPr>
            </w:pPr>
            <w:r w:rsidRPr="00705CD2">
              <w:rPr>
                <w:rFonts w:ascii="Calibri" w:hAnsi="Calibri"/>
                <w:color w:val="FF0000"/>
                <w:sz w:val="22"/>
                <w:szCs w:val="22"/>
              </w:rPr>
              <w:t>(delete NIMP if it is not applicable)</w:t>
            </w:r>
          </w:p>
        </w:tc>
        <w:tc>
          <w:tcPr>
            <w:tcW w:w="2268" w:type="dxa"/>
            <w:shd w:val="clear" w:color="auto" w:fill="auto"/>
          </w:tcPr>
          <w:p w14:paraId="7D62BD0C" w14:textId="77777777" w:rsidR="00A17799" w:rsidRPr="00C96372" w:rsidRDefault="00A17799" w:rsidP="00705CD2">
            <w:pPr>
              <w:ind w:left="0"/>
              <w:rPr>
                <w:rFonts w:ascii="Calibri" w:hAnsi="Calibri"/>
                <w:sz w:val="22"/>
                <w:szCs w:val="22"/>
              </w:rPr>
            </w:pPr>
            <w:r w:rsidRPr="00C96372">
              <w:rPr>
                <w:rFonts w:ascii="Calibri" w:hAnsi="Calibri"/>
                <w:sz w:val="22"/>
                <w:szCs w:val="22"/>
              </w:rPr>
              <w:t>Potential risk</w:t>
            </w:r>
          </w:p>
          <w:p w14:paraId="4FFB702B" w14:textId="77777777" w:rsidR="00A17799" w:rsidRPr="00705CD2" w:rsidRDefault="00A17799" w:rsidP="00705CD2">
            <w:pPr>
              <w:ind w:left="0"/>
              <w:rPr>
                <w:rFonts w:ascii="Calibri" w:hAnsi="Calibri"/>
                <w:color w:val="FF0000"/>
                <w:sz w:val="22"/>
                <w:szCs w:val="22"/>
              </w:rPr>
            </w:pPr>
            <w:r w:rsidRPr="00705CD2">
              <w:rPr>
                <w:rFonts w:ascii="Calibri" w:hAnsi="Calibri"/>
                <w:color w:val="FF0000"/>
                <w:sz w:val="22"/>
                <w:szCs w:val="22"/>
              </w:rPr>
              <w:t>(list below the main expected side effects as described in the SPC /IB (NB each side effect should be listed on separate rows)</w:t>
            </w:r>
            <w:r w:rsidR="004A0FAC">
              <w:rPr>
                <w:rFonts w:ascii="Calibri" w:hAnsi="Calibri"/>
                <w:color w:val="FF0000"/>
                <w:sz w:val="22"/>
                <w:szCs w:val="22"/>
              </w:rPr>
              <w:t>)</w:t>
            </w:r>
          </w:p>
        </w:tc>
        <w:tc>
          <w:tcPr>
            <w:tcW w:w="1843" w:type="dxa"/>
            <w:shd w:val="clear" w:color="auto" w:fill="auto"/>
          </w:tcPr>
          <w:p w14:paraId="7C0AF05E" w14:textId="77777777" w:rsidR="00A17799" w:rsidRPr="00C96372" w:rsidRDefault="00A17799" w:rsidP="00705CD2">
            <w:pPr>
              <w:ind w:left="0"/>
              <w:rPr>
                <w:rFonts w:ascii="Calibri" w:hAnsi="Calibri"/>
                <w:sz w:val="22"/>
                <w:szCs w:val="22"/>
              </w:rPr>
            </w:pPr>
            <w:r w:rsidRPr="00C96372">
              <w:rPr>
                <w:rFonts w:ascii="Calibri" w:hAnsi="Calibri"/>
                <w:sz w:val="22"/>
                <w:szCs w:val="22"/>
              </w:rPr>
              <w:t>Risk Frequency</w:t>
            </w:r>
          </w:p>
          <w:p w14:paraId="4AB442AE" w14:textId="77777777" w:rsidR="00A17799" w:rsidRPr="00705CD2" w:rsidRDefault="00A17799" w:rsidP="00705CD2">
            <w:pPr>
              <w:ind w:left="0"/>
              <w:rPr>
                <w:rFonts w:ascii="Calibri" w:hAnsi="Calibri"/>
                <w:color w:val="FF0000"/>
                <w:sz w:val="22"/>
                <w:szCs w:val="22"/>
              </w:rPr>
            </w:pPr>
            <w:r w:rsidRPr="00705CD2">
              <w:rPr>
                <w:rFonts w:ascii="Calibri" w:hAnsi="Calibri"/>
                <w:color w:val="FF0000"/>
                <w:sz w:val="22"/>
                <w:szCs w:val="22"/>
              </w:rPr>
              <w:t>(In line with the SPC/IB add whether  the side effect is very common, common, infrequent or rare)</w:t>
            </w:r>
          </w:p>
        </w:tc>
        <w:tc>
          <w:tcPr>
            <w:tcW w:w="3969" w:type="dxa"/>
            <w:shd w:val="clear" w:color="auto" w:fill="auto"/>
          </w:tcPr>
          <w:p w14:paraId="006EE2DC" w14:textId="77777777" w:rsidR="00A17799" w:rsidRPr="00C96372" w:rsidRDefault="00A17799" w:rsidP="00705CD2">
            <w:pPr>
              <w:tabs>
                <w:tab w:val="left" w:pos="286"/>
              </w:tabs>
              <w:ind w:left="34"/>
              <w:rPr>
                <w:rFonts w:ascii="Calibri" w:hAnsi="Calibri"/>
                <w:sz w:val="22"/>
                <w:szCs w:val="22"/>
              </w:rPr>
            </w:pPr>
            <w:r w:rsidRPr="00C96372">
              <w:rPr>
                <w:rFonts w:ascii="Calibri" w:hAnsi="Calibri"/>
                <w:sz w:val="22"/>
                <w:szCs w:val="22"/>
              </w:rPr>
              <w:t>Risk Management</w:t>
            </w:r>
          </w:p>
          <w:p w14:paraId="3901B6A3" w14:textId="78D817B3" w:rsidR="00A17799" w:rsidRPr="00A31737" w:rsidRDefault="00A17799" w:rsidP="004A0FAC">
            <w:pPr>
              <w:tabs>
                <w:tab w:val="left" w:pos="286"/>
              </w:tabs>
              <w:ind w:left="34"/>
              <w:rPr>
                <w:rFonts w:ascii="Calibri" w:hAnsi="Calibri"/>
                <w:sz w:val="22"/>
                <w:szCs w:val="22"/>
              </w:rPr>
            </w:pPr>
            <w:r w:rsidRPr="00705CD2">
              <w:rPr>
                <w:rFonts w:ascii="Calibri" w:hAnsi="Calibri"/>
                <w:color w:val="FF0000"/>
                <w:sz w:val="22"/>
                <w:szCs w:val="22"/>
              </w:rPr>
              <w:t>(Describe how you will minimise or manage this risk.  Consider if management requires dose adjustments, stopping drug treatment, any precautions or advice to be given to patients, or exclusions in the eligibility criteria).</w:t>
            </w:r>
            <w:r w:rsidR="007226F5" w:rsidRPr="00705CD2">
              <w:rPr>
                <w:rFonts w:ascii="Calibri" w:hAnsi="Calibri"/>
                <w:color w:val="FF0000"/>
                <w:sz w:val="22"/>
                <w:szCs w:val="22"/>
              </w:rPr>
              <w:t xml:space="preserve"> </w:t>
            </w:r>
            <w:r w:rsidR="004A0FAC">
              <w:rPr>
                <w:rFonts w:ascii="Calibri" w:hAnsi="Calibri"/>
                <w:color w:val="FF0000"/>
                <w:sz w:val="22"/>
                <w:szCs w:val="22"/>
              </w:rPr>
              <w:t>e.g.</w:t>
            </w:r>
            <w:r w:rsidR="007226F5" w:rsidRPr="00705CD2">
              <w:rPr>
                <w:rFonts w:ascii="Calibri" w:hAnsi="Calibri"/>
                <w:color w:val="FF0000"/>
                <w:sz w:val="22"/>
                <w:szCs w:val="22"/>
              </w:rPr>
              <w:t>. IDMC configured to mitigate patient safety and data integrity risks.</w:t>
            </w:r>
          </w:p>
        </w:tc>
      </w:tr>
      <w:tr w:rsidR="00A17799" w:rsidRPr="00A31737" w14:paraId="4289083C" w14:textId="77777777" w:rsidTr="00A514CC">
        <w:tc>
          <w:tcPr>
            <w:tcW w:w="1526" w:type="dxa"/>
            <w:shd w:val="clear" w:color="auto" w:fill="auto"/>
          </w:tcPr>
          <w:p w14:paraId="4FDF66F6" w14:textId="77777777" w:rsidR="00A17799" w:rsidRPr="00A31737" w:rsidRDefault="00A17799" w:rsidP="00A31737">
            <w:pPr>
              <w:rPr>
                <w:rFonts w:ascii="Calibri" w:hAnsi="Calibri"/>
                <w:sz w:val="22"/>
                <w:szCs w:val="22"/>
              </w:rPr>
            </w:pPr>
          </w:p>
        </w:tc>
        <w:tc>
          <w:tcPr>
            <w:tcW w:w="2268" w:type="dxa"/>
            <w:shd w:val="clear" w:color="auto" w:fill="auto"/>
          </w:tcPr>
          <w:p w14:paraId="487DDADC" w14:textId="77777777" w:rsidR="00A17799" w:rsidRPr="00A31737" w:rsidRDefault="00A17799" w:rsidP="00A31737">
            <w:pPr>
              <w:rPr>
                <w:rFonts w:ascii="Calibri" w:hAnsi="Calibri"/>
                <w:sz w:val="22"/>
                <w:szCs w:val="22"/>
              </w:rPr>
            </w:pPr>
          </w:p>
        </w:tc>
        <w:tc>
          <w:tcPr>
            <w:tcW w:w="1843" w:type="dxa"/>
            <w:shd w:val="clear" w:color="auto" w:fill="auto"/>
          </w:tcPr>
          <w:p w14:paraId="1F420E8E" w14:textId="77777777" w:rsidR="00A17799" w:rsidRPr="00A31737" w:rsidRDefault="00A17799" w:rsidP="00A31737">
            <w:pPr>
              <w:rPr>
                <w:rFonts w:ascii="Calibri" w:hAnsi="Calibri"/>
                <w:sz w:val="22"/>
                <w:szCs w:val="22"/>
              </w:rPr>
            </w:pPr>
          </w:p>
        </w:tc>
        <w:tc>
          <w:tcPr>
            <w:tcW w:w="3969" w:type="dxa"/>
            <w:shd w:val="clear" w:color="auto" w:fill="auto"/>
          </w:tcPr>
          <w:p w14:paraId="44350EE4" w14:textId="77777777" w:rsidR="00A17799" w:rsidRPr="00A31737" w:rsidRDefault="00A17799" w:rsidP="00A31737">
            <w:pPr>
              <w:rPr>
                <w:rFonts w:ascii="Calibri" w:hAnsi="Calibri"/>
                <w:sz w:val="22"/>
                <w:szCs w:val="22"/>
              </w:rPr>
            </w:pPr>
          </w:p>
        </w:tc>
      </w:tr>
      <w:tr w:rsidR="00A17799" w:rsidRPr="00A31737" w14:paraId="1ED4EE55" w14:textId="77777777" w:rsidTr="00A514CC">
        <w:tc>
          <w:tcPr>
            <w:tcW w:w="1526" w:type="dxa"/>
            <w:shd w:val="clear" w:color="auto" w:fill="auto"/>
          </w:tcPr>
          <w:p w14:paraId="1E0DC39C" w14:textId="77777777" w:rsidR="00A17799" w:rsidRPr="00A31737" w:rsidRDefault="00A17799" w:rsidP="00A31737">
            <w:pPr>
              <w:rPr>
                <w:rFonts w:ascii="Calibri" w:hAnsi="Calibri"/>
                <w:sz w:val="22"/>
                <w:szCs w:val="22"/>
              </w:rPr>
            </w:pPr>
          </w:p>
        </w:tc>
        <w:tc>
          <w:tcPr>
            <w:tcW w:w="2268" w:type="dxa"/>
            <w:shd w:val="clear" w:color="auto" w:fill="auto"/>
          </w:tcPr>
          <w:p w14:paraId="1115FB09" w14:textId="77777777" w:rsidR="00A17799" w:rsidRPr="00A31737" w:rsidRDefault="00A17799" w:rsidP="00A31737">
            <w:pPr>
              <w:rPr>
                <w:rFonts w:ascii="Calibri" w:hAnsi="Calibri"/>
                <w:sz w:val="22"/>
                <w:szCs w:val="22"/>
              </w:rPr>
            </w:pPr>
          </w:p>
        </w:tc>
        <w:tc>
          <w:tcPr>
            <w:tcW w:w="1843" w:type="dxa"/>
            <w:shd w:val="clear" w:color="auto" w:fill="auto"/>
          </w:tcPr>
          <w:p w14:paraId="134C4710" w14:textId="77777777" w:rsidR="00A17799" w:rsidRPr="00A31737" w:rsidRDefault="00A17799" w:rsidP="00A31737">
            <w:pPr>
              <w:rPr>
                <w:rFonts w:ascii="Calibri" w:hAnsi="Calibri"/>
                <w:sz w:val="22"/>
                <w:szCs w:val="22"/>
              </w:rPr>
            </w:pPr>
          </w:p>
        </w:tc>
        <w:tc>
          <w:tcPr>
            <w:tcW w:w="3969" w:type="dxa"/>
            <w:shd w:val="clear" w:color="auto" w:fill="auto"/>
          </w:tcPr>
          <w:p w14:paraId="704EEC87" w14:textId="77777777" w:rsidR="00A17799" w:rsidRPr="00A31737" w:rsidRDefault="00A17799" w:rsidP="00A31737">
            <w:pPr>
              <w:rPr>
                <w:rFonts w:ascii="Calibri" w:hAnsi="Calibri"/>
                <w:sz w:val="22"/>
                <w:szCs w:val="22"/>
              </w:rPr>
            </w:pPr>
          </w:p>
        </w:tc>
      </w:tr>
    </w:tbl>
    <w:p w14:paraId="69C7ECF2" w14:textId="77777777" w:rsidR="00A17799" w:rsidRPr="00A31737" w:rsidRDefault="00A17799" w:rsidP="00A31737">
      <w:pPr>
        <w:rPr>
          <w:rFonts w:ascii="Calibri" w:hAnsi="Calibri"/>
          <w:sz w:val="22"/>
          <w:szCs w:val="22"/>
        </w:rPr>
      </w:pPr>
      <w:r w:rsidRPr="00A31737">
        <w:rPr>
          <w:rFonts w:ascii="Calibri" w:hAnsi="Calibri"/>
          <w:sz w:val="22"/>
          <w:szCs w:val="22"/>
        </w:rPr>
        <w:tab/>
      </w:r>
    </w:p>
    <w:p w14:paraId="35D9F75A" w14:textId="77777777" w:rsidR="00A17799" w:rsidRPr="00A31737" w:rsidRDefault="00A17799" w:rsidP="00A31737">
      <w:pPr>
        <w:rPr>
          <w:rFonts w:ascii="Calibri" w:hAnsi="Calibri"/>
          <w:sz w:val="22"/>
          <w:szCs w:val="22"/>
        </w:rPr>
      </w:pPr>
      <w:r w:rsidRPr="00A31737">
        <w:rPr>
          <w:rFonts w:ascii="Calibri" w:hAnsi="Calibri"/>
          <w:sz w:val="22"/>
          <w:szCs w:val="22"/>
        </w:rPr>
        <w:t>The table below summarise the risks and mitigations of all test above standard care that are being performed  in 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2"/>
        <w:gridCol w:w="3648"/>
      </w:tblGrid>
      <w:tr w:rsidR="00A17799" w:rsidRPr="00A31737" w14:paraId="19B169DE" w14:textId="77777777" w:rsidTr="00A514CC">
        <w:tc>
          <w:tcPr>
            <w:tcW w:w="2375" w:type="dxa"/>
            <w:shd w:val="clear" w:color="auto" w:fill="auto"/>
          </w:tcPr>
          <w:p w14:paraId="05F2FFB5" w14:textId="77777777" w:rsidR="00A17799" w:rsidRPr="00C96372" w:rsidRDefault="00A17799" w:rsidP="00705CD2">
            <w:pPr>
              <w:ind w:left="0"/>
              <w:rPr>
                <w:rFonts w:ascii="Calibri" w:hAnsi="Calibri" w:cs="Arial"/>
                <w:sz w:val="22"/>
                <w:szCs w:val="22"/>
                <w:lang w:eastAsia="ar-SA"/>
              </w:rPr>
            </w:pPr>
            <w:r w:rsidRPr="00C96372">
              <w:rPr>
                <w:rFonts w:ascii="Calibri" w:hAnsi="Calibri" w:cs="Arial"/>
                <w:sz w:val="22"/>
                <w:szCs w:val="22"/>
                <w:lang w:eastAsia="ar-SA"/>
              </w:rPr>
              <w:t xml:space="preserve">Intervention </w:t>
            </w:r>
          </w:p>
          <w:p w14:paraId="56486538" w14:textId="77777777" w:rsidR="00A17799" w:rsidRPr="00705CD2" w:rsidRDefault="00A17799" w:rsidP="00705CD2">
            <w:pPr>
              <w:ind w:left="0"/>
              <w:rPr>
                <w:rFonts w:ascii="Calibri" w:hAnsi="Calibri" w:cs="Arial"/>
                <w:color w:val="FF0000"/>
                <w:sz w:val="22"/>
                <w:szCs w:val="22"/>
                <w:lang w:eastAsia="ar-SA"/>
              </w:rPr>
            </w:pPr>
            <w:r w:rsidRPr="00705CD2">
              <w:rPr>
                <w:rFonts w:ascii="Calibri" w:hAnsi="Calibri" w:cs="Arial"/>
                <w:color w:val="FF0000"/>
                <w:sz w:val="22"/>
                <w:szCs w:val="22"/>
                <w:lang w:eastAsia="ar-SA"/>
              </w:rPr>
              <w:t>(add test above standard care that are being performed (e.g. I.V drug administration, blood test, x-rays, ECG etc.)</w:t>
            </w:r>
          </w:p>
        </w:tc>
        <w:tc>
          <w:tcPr>
            <w:tcW w:w="3262" w:type="dxa"/>
            <w:shd w:val="clear" w:color="auto" w:fill="auto"/>
          </w:tcPr>
          <w:p w14:paraId="32600477" w14:textId="77777777" w:rsidR="00A17799" w:rsidRPr="00C96372" w:rsidRDefault="00A17799" w:rsidP="00705CD2">
            <w:pPr>
              <w:ind w:left="0"/>
              <w:rPr>
                <w:rFonts w:ascii="Calibri" w:hAnsi="Calibri" w:cs="Arial"/>
                <w:sz w:val="22"/>
                <w:szCs w:val="22"/>
                <w:lang w:eastAsia="ar-SA"/>
              </w:rPr>
            </w:pPr>
            <w:r w:rsidRPr="00C96372">
              <w:rPr>
                <w:rFonts w:ascii="Calibri" w:hAnsi="Calibri" w:cs="Arial"/>
                <w:sz w:val="22"/>
                <w:szCs w:val="22"/>
                <w:lang w:eastAsia="ar-SA"/>
              </w:rPr>
              <w:t>Potential risk</w:t>
            </w:r>
          </w:p>
          <w:p w14:paraId="28980B05" w14:textId="77777777" w:rsidR="00A17799" w:rsidRPr="00705CD2" w:rsidRDefault="00A17799" w:rsidP="00705CD2">
            <w:pPr>
              <w:ind w:left="0"/>
              <w:rPr>
                <w:rFonts w:ascii="Calibri" w:hAnsi="Calibri" w:cs="Arial"/>
                <w:color w:val="FF0000"/>
                <w:sz w:val="22"/>
                <w:szCs w:val="22"/>
                <w:lang w:eastAsia="ar-SA"/>
              </w:rPr>
            </w:pPr>
            <w:r w:rsidRPr="00705CD2">
              <w:rPr>
                <w:rFonts w:ascii="Calibri" w:hAnsi="Calibri" w:cs="Arial"/>
                <w:color w:val="FF0000"/>
                <w:sz w:val="22"/>
                <w:szCs w:val="22"/>
                <w:lang w:eastAsia="ar-SA"/>
              </w:rPr>
              <w:t>Describe the risks of the intervention</w:t>
            </w:r>
            <w:r w:rsidR="004C3D9F">
              <w:rPr>
                <w:rFonts w:ascii="Calibri" w:hAnsi="Calibri" w:cs="Arial"/>
                <w:color w:val="FF0000"/>
                <w:sz w:val="22"/>
                <w:szCs w:val="22"/>
                <w:lang w:eastAsia="ar-SA"/>
              </w:rPr>
              <w:t xml:space="preserve"> </w:t>
            </w:r>
            <w:r w:rsidR="004C3D9F" w:rsidRPr="004C3D9F">
              <w:rPr>
                <w:rFonts w:ascii="Calibri" w:hAnsi="Calibri" w:cs="Arial"/>
                <w:color w:val="FF0000"/>
                <w:sz w:val="22"/>
                <w:szCs w:val="22"/>
                <w:lang w:eastAsia="ar-SA"/>
              </w:rPr>
              <w:t>or where applicable refer to a valid document that shows the risk.</w:t>
            </w:r>
          </w:p>
        </w:tc>
        <w:tc>
          <w:tcPr>
            <w:tcW w:w="3648" w:type="dxa"/>
            <w:shd w:val="clear" w:color="auto" w:fill="auto"/>
          </w:tcPr>
          <w:p w14:paraId="6BEB84B9" w14:textId="77777777" w:rsidR="00A17799" w:rsidRPr="00C96372" w:rsidRDefault="00A17799" w:rsidP="00705CD2">
            <w:pPr>
              <w:ind w:left="0"/>
              <w:rPr>
                <w:rFonts w:ascii="Calibri" w:hAnsi="Calibri" w:cs="Arial"/>
                <w:sz w:val="22"/>
                <w:szCs w:val="22"/>
                <w:lang w:eastAsia="ar-SA"/>
              </w:rPr>
            </w:pPr>
            <w:r w:rsidRPr="00C96372">
              <w:rPr>
                <w:rFonts w:ascii="Calibri" w:hAnsi="Calibri" w:cs="Arial"/>
                <w:sz w:val="22"/>
                <w:szCs w:val="22"/>
                <w:lang w:eastAsia="ar-SA"/>
              </w:rPr>
              <w:t>Risk Management</w:t>
            </w:r>
          </w:p>
          <w:p w14:paraId="454F991B" w14:textId="77777777" w:rsidR="00A17799" w:rsidRPr="00705CD2" w:rsidRDefault="00A17799" w:rsidP="00705CD2">
            <w:pPr>
              <w:ind w:left="0"/>
              <w:rPr>
                <w:rFonts w:ascii="Calibri" w:hAnsi="Calibri" w:cs="Arial"/>
                <w:color w:val="FF0000"/>
                <w:sz w:val="22"/>
                <w:szCs w:val="22"/>
                <w:lang w:eastAsia="ar-SA"/>
              </w:rPr>
            </w:pPr>
            <w:r w:rsidRPr="00705CD2">
              <w:rPr>
                <w:rFonts w:ascii="Calibri" w:hAnsi="Calibri" w:cs="Arial"/>
                <w:color w:val="FF0000"/>
                <w:sz w:val="22"/>
                <w:szCs w:val="22"/>
                <w:lang w:eastAsia="ar-SA"/>
              </w:rPr>
              <w:t>Describe how you will minimise the risk.</w:t>
            </w:r>
            <w:r w:rsidRPr="00705CD2">
              <w:rPr>
                <w:rFonts w:ascii="Calibri" w:hAnsi="Calibri"/>
                <w:color w:val="FF0000"/>
                <w:sz w:val="22"/>
                <w:szCs w:val="22"/>
              </w:rPr>
              <w:t xml:space="preserve"> Consider if management requires any precautions or advice needs to be given to patients, or exclusions in the eligibility criteria).</w:t>
            </w:r>
          </w:p>
        </w:tc>
      </w:tr>
      <w:tr w:rsidR="00A17799" w:rsidRPr="00A31737" w14:paraId="6D95C790" w14:textId="77777777" w:rsidTr="00A514CC">
        <w:tc>
          <w:tcPr>
            <w:tcW w:w="2375" w:type="dxa"/>
            <w:shd w:val="clear" w:color="auto" w:fill="auto"/>
          </w:tcPr>
          <w:p w14:paraId="463720F2" w14:textId="77777777" w:rsidR="00A17799" w:rsidRPr="00A31737" w:rsidRDefault="00A17799" w:rsidP="00A31737">
            <w:pPr>
              <w:rPr>
                <w:rFonts w:ascii="Calibri" w:hAnsi="Calibri" w:cs="Arial"/>
                <w:sz w:val="22"/>
                <w:szCs w:val="22"/>
                <w:lang w:eastAsia="ar-SA"/>
              </w:rPr>
            </w:pPr>
          </w:p>
        </w:tc>
        <w:tc>
          <w:tcPr>
            <w:tcW w:w="3262" w:type="dxa"/>
            <w:shd w:val="clear" w:color="auto" w:fill="auto"/>
          </w:tcPr>
          <w:p w14:paraId="4BF7BFB3" w14:textId="77777777" w:rsidR="00A17799" w:rsidRPr="00A31737" w:rsidRDefault="00A17799" w:rsidP="00A31737">
            <w:pPr>
              <w:rPr>
                <w:rFonts w:ascii="Calibri" w:hAnsi="Calibri" w:cs="Arial"/>
                <w:sz w:val="22"/>
                <w:szCs w:val="22"/>
                <w:lang w:eastAsia="ar-SA"/>
              </w:rPr>
            </w:pPr>
          </w:p>
        </w:tc>
        <w:tc>
          <w:tcPr>
            <w:tcW w:w="3648" w:type="dxa"/>
            <w:shd w:val="clear" w:color="auto" w:fill="auto"/>
          </w:tcPr>
          <w:p w14:paraId="7A82236B" w14:textId="77777777" w:rsidR="00A17799" w:rsidRPr="00A31737" w:rsidRDefault="00A17799" w:rsidP="00A31737">
            <w:pPr>
              <w:rPr>
                <w:rFonts w:ascii="Calibri" w:hAnsi="Calibri" w:cs="Arial"/>
                <w:sz w:val="22"/>
                <w:szCs w:val="22"/>
                <w:lang w:eastAsia="ar-SA"/>
              </w:rPr>
            </w:pPr>
          </w:p>
        </w:tc>
      </w:tr>
      <w:tr w:rsidR="00A17799" w:rsidRPr="00A31737" w14:paraId="34249E34" w14:textId="77777777" w:rsidTr="00A514CC">
        <w:tc>
          <w:tcPr>
            <w:tcW w:w="2375" w:type="dxa"/>
            <w:shd w:val="clear" w:color="auto" w:fill="auto"/>
          </w:tcPr>
          <w:p w14:paraId="2615DDB8" w14:textId="77777777" w:rsidR="00A17799" w:rsidRPr="00A31737" w:rsidRDefault="00A17799" w:rsidP="00A31737">
            <w:pPr>
              <w:rPr>
                <w:rFonts w:ascii="Calibri" w:hAnsi="Calibri" w:cs="Arial"/>
                <w:sz w:val="22"/>
                <w:szCs w:val="22"/>
                <w:lang w:eastAsia="ar-SA"/>
              </w:rPr>
            </w:pPr>
          </w:p>
        </w:tc>
        <w:tc>
          <w:tcPr>
            <w:tcW w:w="3262" w:type="dxa"/>
            <w:shd w:val="clear" w:color="auto" w:fill="auto"/>
          </w:tcPr>
          <w:p w14:paraId="2FE79FCE" w14:textId="77777777" w:rsidR="00A17799" w:rsidRPr="00C96372" w:rsidRDefault="00A17799" w:rsidP="00A31737">
            <w:pPr>
              <w:rPr>
                <w:rFonts w:ascii="Calibri" w:hAnsi="Calibri" w:cs="Arial"/>
                <w:sz w:val="22"/>
                <w:szCs w:val="22"/>
                <w:lang w:eastAsia="ar-SA"/>
              </w:rPr>
            </w:pPr>
          </w:p>
        </w:tc>
        <w:tc>
          <w:tcPr>
            <w:tcW w:w="3648" w:type="dxa"/>
            <w:shd w:val="clear" w:color="auto" w:fill="auto"/>
          </w:tcPr>
          <w:p w14:paraId="63EA7202" w14:textId="77777777" w:rsidR="00A17799" w:rsidRPr="00C96372" w:rsidRDefault="00A17799" w:rsidP="00A31737">
            <w:pPr>
              <w:rPr>
                <w:rFonts w:ascii="Calibri" w:hAnsi="Calibri" w:cs="Arial"/>
                <w:sz w:val="22"/>
                <w:szCs w:val="22"/>
                <w:lang w:eastAsia="ar-SA"/>
              </w:rPr>
            </w:pPr>
          </w:p>
        </w:tc>
      </w:tr>
    </w:tbl>
    <w:p w14:paraId="7BD604CF" w14:textId="77777777" w:rsidR="00A17799" w:rsidRPr="00A31737" w:rsidRDefault="00A17799" w:rsidP="00A31737">
      <w:pPr>
        <w:rPr>
          <w:rFonts w:ascii="Calibri" w:hAnsi="Calibri"/>
          <w:sz w:val="22"/>
          <w:szCs w:val="22"/>
        </w:rPr>
      </w:pPr>
    </w:p>
    <w:p w14:paraId="5C8363D2" w14:textId="77777777" w:rsidR="00A17799" w:rsidRPr="00A31737" w:rsidRDefault="00A17799" w:rsidP="00A31737">
      <w:pPr>
        <w:rPr>
          <w:rFonts w:ascii="Calibri" w:hAnsi="Calibri"/>
          <w:sz w:val="22"/>
          <w:szCs w:val="22"/>
        </w:rPr>
      </w:pPr>
      <w:r w:rsidRPr="00A31737">
        <w:rPr>
          <w:rFonts w:ascii="Calibri" w:hAnsi="Calibri"/>
          <w:sz w:val="22"/>
          <w:szCs w:val="22"/>
        </w:rPr>
        <w:lastRenderedPageBreak/>
        <w:t xml:space="preserve">In accordance with the MRC/DH/MHRA Joint Project Risk-adapted Approaches to the Management of Clinical Trials of Investigational Medicinal Products, this trial is categorised as: </w:t>
      </w:r>
      <w:r w:rsidRPr="0054608F">
        <w:rPr>
          <w:rFonts w:ascii="Calibri" w:hAnsi="Calibri"/>
          <w:color w:val="FF0000"/>
          <w:sz w:val="22"/>
          <w:szCs w:val="22"/>
        </w:rPr>
        <w:t>(Choose one of the following types as appropriate for the trial)</w:t>
      </w:r>
    </w:p>
    <w:p w14:paraId="37995B69" w14:textId="77777777" w:rsidR="00A17799" w:rsidRPr="0054608F" w:rsidRDefault="00A17799" w:rsidP="00A31737">
      <w:pPr>
        <w:rPr>
          <w:rFonts w:ascii="Calibri" w:hAnsi="Calibri"/>
          <w:color w:val="0000FF"/>
          <w:sz w:val="22"/>
          <w:szCs w:val="22"/>
        </w:rPr>
      </w:pPr>
      <w:r w:rsidRPr="0054608F">
        <w:rPr>
          <w:rFonts w:ascii="Calibri" w:hAnsi="Calibri"/>
          <w:color w:val="0000FF"/>
          <w:sz w:val="22"/>
          <w:szCs w:val="22"/>
        </w:rPr>
        <w:t xml:space="preserve">Type A = No higher than the risk of standard medical care </w:t>
      </w:r>
    </w:p>
    <w:p w14:paraId="1154A91C" w14:textId="77777777" w:rsidR="00A17799" w:rsidRPr="0054608F" w:rsidRDefault="00A17799" w:rsidP="00A31737">
      <w:pPr>
        <w:rPr>
          <w:rFonts w:ascii="Calibri" w:hAnsi="Calibri"/>
          <w:color w:val="0000FF"/>
          <w:sz w:val="22"/>
          <w:szCs w:val="22"/>
        </w:rPr>
      </w:pPr>
      <w:r w:rsidRPr="0054608F">
        <w:rPr>
          <w:rFonts w:ascii="Calibri" w:hAnsi="Calibri"/>
          <w:color w:val="0000FF"/>
          <w:sz w:val="22"/>
          <w:szCs w:val="22"/>
        </w:rPr>
        <w:t xml:space="preserve">Type B = Somewhat higher than the risk of standard medical care </w:t>
      </w:r>
    </w:p>
    <w:p w14:paraId="77E8421A" w14:textId="77777777" w:rsidR="00A17799" w:rsidRPr="0054608F" w:rsidRDefault="00A17799" w:rsidP="00A31737">
      <w:pPr>
        <w:rPr>
          <w:rFonts w:ascii="Calibri" w:hAnsi="Calibri"/>
          <w:color w:val="0000FF"/>
          <w:sz w:val="22"/>
          <w:szCs w:val="22"/>
        </w:rPr>
      </w:pPr>
      <w:r w:rsidRPr="0054608F">
        <w:rPr>
          <w:rFonts w:ascii="Calibri" w:hAnsi="Calibri"/>
          <w:color w:val="0000FF"/>
          <w:sz w:val="22"/>
          <w:szCs w:val="22"/>
        </w:rPr>
        <w:t xml:space="preserve">Type C = Markedly higher than the risk of standard medical care </w:t>
      </w:r>
    </w:p>
    <w:p w14:paraId="243CE2B9" w14:textId="77777777" w:rsidR="00A17799" w:rsidRPr="006F1563"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45" w:name="_Toc355281233"/>
      <w:bookmarkStart w:id="46" w:name="_Toc355281548"/>
      <w:bookmarkStart w:id="47" w:name="_Toc355281863"/>
      <w:bookmarkStart w:id="48" w:name="_Toc355281237"/>
      <w:bookmarkStart w:id="49" w:name="_Toc355281552"/>
      <w:bookmarkStart w:id="50" w:name="_Toc355281867"/>
      <w:bookmarkStart w:id="51" w:name="_Toc355281243"/>
      <w:bookmarkStart w:id="52" w:name="_Toc355281558"/>
      <w:bookmarkStart w:id="53" w:name="_Toc355281873"/>
      <w:bookmarkStart w:id="54" w:name="_Toc355281245"/>
      <w:bookmarkStart w:id="55" w:name="_Toc355281560"/>
      <w:bookmarkStart w:id="56" w:name="_Toc355281875"/>
      <w:bookmarkStart w:id="57" w:name="_Toc355281247"/>
      <w:bookmarkStart w:id="58" w:name="_Toc355281562"/>
      <w:bookmarkStart w:id="59" w:name="_Toc355281877"/>
      <w:bookmarkStart w:id="60" w:name="_Toc355281249"/>
      <w:bookmarkStart w:id="61" w:name="_Toc355281564"/>
      <w:bookmarkStart w:id="62" w:name="_Toc355281879"/>
      <w:bookmarkStart w:id="63" w:name="_Toc355281251"/>
      <w:bookmarkStart w:id="64" w:name="_Toc355281566"/>
      <w:bookmarkStart w:id="65" w:name="_Toc355281881"/>
      <w:bookmarkStart w:id="66" w:name="_Toc355281255"/>
      <w:bookmarkStart w:id="67" w:name="_Toc355281570"/>
      <w:bookmarkStart w:id="68" w:name="_Toc355281885"/>
      <w:bookmarkStart w:id="69" w:name="_Toc355281257"/>
      <w:bookmarkStart w:id="70" w:name="_Toc355281572"/>
      <w:bookmarkStart w:id="71" w:name="_Toc355281887"/>
      <w:bookmarkStart w:id="72" w:name="_Toc343005398"/>
      <w:bookmarkStart w:id="73" w:name="_Toc355281258"/>
      <w:bookmarkStart w:id="74" w:name="_Toc355281573"/>
      <w:bookmarkStart w:id="75" w:name="_Toc355281888"/>
      <w:bookmarkStart w:id="76" w:name="_Toc41461928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A101CA">
        <w:rPr>
          <w:rFonts w:ascii="Cambria" w:hAnsi="Cambria"/>
          <w:bCs/>
          <w:color w:val="6F7DA5"/>
          <w:szCs w:val="28"/>
        </w:rPr>
        <w:t>O</w:t>
      </w:r>
      <w:r w:rsidRPr="006F1563">
        <w:rPr>
          <w:rFonts w:ascii="Cambria" w:hAnsi="Cambria"/>
          <w:bCs/>
          <w:color w:val="6F7DA5"/>
          <w:szCs w:val="28"/>
        </w:rPr>
        <w:t>bjectives</w:t>
      </w:r>
      <w:bookmarkEnd w:id="76"/>
    </w:p>
    <w:p w14:paraId="4ED28FAC" w14:textId="77777777" w:rsidR="00A17799" w:rsidRDefault="00A17799" w:rsidP="00A17799">
      <w:pPr>
        <w:jc w:val="both"/>
        <w:rPr>
          <w:rFonts w:ascii="Calibri" w:hAnsi="Calibri" w:cs="Calibri"/>
          <w:i/>
          <w:iCs/>
          <w:sz w:val="22"/>
          <w:szCs w:val="22"/>
        </w:rPr>
      </w:pPr>
      <w:r>
        <w:rPr>
          <w:rFonts w:ascii="Calibri" w:hAnsi="Calibri" w:cs="Calibri"/>
          <w:color w:val="FF0000"/>
          <w:sz w:val="22"/>
          <w:szCs w:val="22"/>
        </w:rPr>
        <w:t>Please state the aims and objectives not trial endpoints (see section 11.1)</w:t>
      </w:r>
    </w:p>
    <w:p w14:paraId="7EDEA9B9" w14:textId="77777777" w:rsidR="00A17799" w:rsidRPr="00A774B9" w:rsidRDefault="00A17799" w:rsidP="00A17799">
      <w:pPr>
        <w:jc w:val="both"/>
        <w:rPr>
          <w:rFonts w:ascii="Calibri" w:hAnsi="Calibri" w:cs="Calibri"/>
          <w:i/>
          <w:iCs/>
          <w:sz w:val="22"/>
          <w:szCs w:val="22"/>
        </w:rPr>
      </w:pPr>
      <w:r w:rsidRPr="00A774B9">
        <w:rPr>
          <w:rFonts w:ascii="Calibri" w:hAnsi="Calibri" w:cs="Calibri"/>
          <w:i/>
          <w:iCs/>
          <w:sz w:val="22"/>
          <w:szCs w:val="22"/>
        </w:rPr>
        <w:t>Primary:</w:t>
      </w:r>
      <w:r w:rsidR="00622847">
        <w:rPr>
          <w:rFonts w:ascii="Calibri" w:hAnsi="Calibri" w:cs="Calibri"/>
          <w:i/>
          <w:iCs/>
          <w:sz w:val="22"/>
          <w:szCs w:val="22"/>
        </w:rPr>
        <w:t xml:space="preserve"> (there should be only one primary objective)</w:t>
      </w:r>
    </w:p>
    <w:p w14:paraId="3F222228" w14:textId="77777777" w:rsidR="00A17799" w:rsidRPr="005C61BD" w:rsidRDefault="00A17799" w:rsidP="00A17799">
      <w:pPr>
        <w:jc w:val="both"/>
        <w:rPr>
          <w:rFonts w:ascii="Calibri" w:hAnsi="Calibri" w:cs="Calibri"/>
          <w:i/>
          <w:iCs/>
          <w:sz w:val="22"/>
          <w:szCs w:val="22"/>
        </w:rPr>
      </w:pPr>
      <w:r w:rsidRPr="005C61BD">
        <w:rPr>
          <w:rFonts w:ascii="Calibri" w:hAnsi="Calibri" w:cs="Calibri"/>
          <w:i/>
          <w:iCs/>
          <w:sz w:val="22"/>
          <w:szCs w:val="22"/>
        </w:rPr>
        <w:t>Secondary:</w:t>
      </w:r>
    </w:p>
    <w:p w14:paraId="1B852D6D" w14:textId="77777777" w:rsidR="00A17799" w:rsidRPr="00794677"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77" w:name="_Toc414619287"/>
      <w:r w:rsidRPr="00794677">
        <w:rPr>
          <w:rFonts w:ascii="Cambria" w:hAnsi="Cambria"/>
          <w:bCs/>
          <w:color w:val="6F7DA5"/>
          <w:szCs w:val="28"/>
        </w:rPr>
        <w:t>Trial design</w:t>
      </w:r>
      <w:bookmarkEnd w:id="77"/>
    </w:p>
    <w:p w14:paraId="5F2C80B8"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78" w:name="_Toc414619288"/>
      <w:r w:rsidRPr="00F96CA1">
        <w:rPr>
          <w:rFonts w:ascii="Cambria" w:hAnsi="Cambria" w:cs="Calibri"/>
          <w:bCs/>
          <w:color w:val="6F7DA5"/>
          <w:sz w:val="26"/>
          <w:szCs w:val="26"/>
        </w:rPr>
        <w:t>Overall design</w:t>
      </w:r>
      <w:bookmarkEnd w:id="78"/>
    </w:p>
    <w:p w14:paraId="4952EFAE"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This section of the protocol should include the following information:</w:t>
      </w:r>
    </w:p>
    <w:p w14:paraId="0DC1C214" w14:textId="77777777" w:rsidR="00A17799" w:rsidRPr="00F96CA1" w:rsidRDefault="00A17799" w:rsidP="00A17799">
      <w:pPr>
        <w:numPr>
          <w:ilvl w:val="0"/>
          <w:numId w:val="1"/>
        </w:numPr>
        <w:jc w:val="both"/>
        <w:rPr>
          <w:rFonts w:ascii="Calibri" w:hAnsi="Calibri" w:cs="Calibri"/>
          <w:color w:val="FF0000"/>
          <w:sz w:val="22"/>
          <w:szCs w:val="22"/>
        </w:rPr>
      </w:pPr>
      <w:r w:rsidRPr="00F96CA1">
        <w:rPr>
          <w:rFonts w:ascii="Calibri" w:hAnsi="Calibri" w:cs="Calibri"/>
          <w:color w:val="FF0000"/>
          <w:sz w:val="22"/>
          <w:szCs w:val="22"/>
        </w:rPr>
        <w:t xml:space="preserve">Clear description of the type of design (e.g. open label, blind, parallel group, crossover, placebo-controlled, </w:t>
      </w:r>
      <w:r>
        <w:rPr>
          <w:rFonts w:ascii="Calibri" w:hAnsi="Calibri" w:cs="Calibri"/>
          <w:color w:val="FF0000"/>
          <w:sz w:val="22"/>
          <w:szCs w:val="22"/>
        </w:rPr>
        <w:t xml:space="preserve">dose escalation, </w:t>
      </w:r>
      <w:r w:rsidRPr="00F96CA1">
        <w:rPr>
          <w:rFonts w:ascii="Calibri" w:hAnsi="Calibri" w:cs="Calibri"/>
          <w:color w:val="FF0000"/>
          <w:sz w:val="22"/>
          <w:szCs w:val="22"/>
        </w:rPr>
        <w:t>sequential, cluster randomised and equivalence)</w:t>
      </w:r>
    </w:p>
    <w:p w14:paraId="5B635B83" w14:textId="5D36A74D" w:rsidR="00A17799" w:rsidRPr="00F96CA1" w:rsidRDefault="00BE016C" w:rsidP="00A17799">
      <w:pPr>
        <w:numPr>
          <w:ilvl w:val="0"/>
          <w:numId w:val="1"/>
        </w:numPr>
        <w:jc w:val="both"/>
        <w:rPr>
          <w:rFonts w:ascii="Calibri" w:hAnsi="Calibri" w:cs="Calibri"/>
          <w:color w:val="FF0000"/>
          <w:sz w:val="22"/>
          <w:szCs w:val="22"/>
        </w:rPr>
      </w:pPr>
      <w:r>
        <w:rPr>
          <w:rFonts w:ascii="Calibri" w:hAnsi="Calibri" w:cs="Calibri"/>
          <w:color w:val="FF0000"/>
          <w:sz w:val="22"/>
          <w:szCs w:val="22"/>
        </w:rPr>
        <w:t>SPC f</w:t>
      </w:r>
      <w:r w:rsidRPr="00F96CA1">
        <w:rPr>
          <w:rFonts w:ascii="Calibri" w:hAnsi="Calibri" w:cs="Calibri"/>
          <w:color w:val="FF0000"/>
          <w:sz w:val="22"/>
          <w:szCs w:val="22"/>
        </w:rPr>
        <w:t>or</w:t>
      </w:r>
      <w:r w:rsidR="00A17799" w:rsidRPr="00F96CA1">
        <w:rPr>
          <w:rFonts w:ascii="Calibri" w:hAnsi="Calibri" w:cs="Calibri"/>
          <w:color w:val="FF0000"/>
          <w:sz w:val="22"/>
          <w:szCs w:val="22"/>
        </w:rPr>
        <w:t xml:space="preserve"> a trial with a crossover design, information about possible carry over effects, detail of treatment ordering, washout (/in) periods</w:t>
      </w:r>
    </w:p>
    <w:p w14:paraId="0DBA9DB0" w14:textId="77777777" w:rsidR="00A17799" w:rsidRPr="00F96CA1" w:rsidRDefault="00A17799" w:rsidP="00A17799">
      <w:pPr>
        <w:numPr>
          <w:ilvl w:val="0"/>
          <w:numId w:val="1"/>
        </w:numPr>
        <w:jc w:val="both"/>
        <w:rPr>
          <w:rFonts w:ascii="Calibri" w:hAnsi="Calibri" w:cs="Calibri"/>
          <w:color w:val="FF0000"/>
          <w:sz w:val="22"/>
          <w:szCs w:val="22"/>
        </w:rPr>
      </w:pPr>
      <w:r w:rsidRPr="00F96CA1">
        <w:rPr>
          <w:rFonts w:ascii="Calibri" w:hAnsi="Calibri" w:cs="Calibri"/>
          <w:color w:val="FF0000"/>
          <w:sz w:val="22"/>
          <w:szCs w:val="22"/>
        </w:rPr>
        <w:t>Schematic diagram(s) of overall trial design</w:t>
      </w:r>
    </w:p>
    <w:p w14:paraId="4B402E65" w14:textId="77777777" w:rsidR="00A17799" w:rsidRPr="00F96CA1" w:rsidRDefault="00A17799" w:rsidP="00A17799">
      <w:pPr>
        <w:numPr>
          <w:ilvl w:val="0"/>
          <w:numId w:val="1"/>
        </w:numPr>
        <w:jc w:val="both"/>
        <w:rPr>
          <w:rFonts w:ascii="Calibri" w:hAnsi="Calibri" w:cs="Calibri"/>
          <w:color w:val="FF0000"/>
          <w:sz w:val="22"/>
          <w:szCs w:val="22"/>
        </w:rPr>
      </w:pPr>
      <w:r w:rsidRPr="00F96CA1">
        <w:rPr>
          <w:rFonts w:ascii="Calibri" w:hAnsi="Calibri" w:cs="Calibri"/>
          <w:color w:val="FF0000"/>
          <w:sz w:val="22"/>
          <w:szCs w:val="22"/>
        </w:rPr>
        <w:t xml:space="preserve">Description of the duration of treatment, participant participation and trial follow-up </w:t>
      </w:r>
    </w:p>
    <w:p w14:paraId="7840C123" w14:textId="77777777" w:rsidR="00A17799" w:rsidRPr="00F96CA1" w:rsidRDefault="00A17799" w:rsidP="00A17799">
      <w:pPr>
        <w:pStyle w:val="Heading1"/>
        <w:numPr>
          <w:ilvl w:val="0"/>
          <w:numId w:val="16"/>
        </w:numPr>
        <w:tabs>
          <w:tab w:val="clear" w:pos="850"/>
        </w:tabs>
        <w:spacing w:before="480" w:after="0" w:line="276" w:lineRule="auto"/>
        <w:ind w:left="709" w:hanging="709"/>
        <w:rPr>
          <w:rFonts w:ascii="Cambria" w:hAnsi="Cambria"/>
          <w:bCs/>
          <w:color w:val="6F7DA5"/>
          <w:szCs w:val="28"/>
        </w:rPr>
      </w:pPr>
      <w:bookmarkStart w:id="79" w:name="_Toc414619289"/>
      <w:r w:rsidRPr="00F96CA1">
        <w:rPr>
          <w:rFonts w:ascii="Cambria" w:hAnsi="Cambria" w:cs="Calibri"/>
          <w:bCs/>
          <w:color w:val="6F7DA5"/>
          <w:sz w:val="26"/>
          <w:szCs w:val="26"/>
        </w:rPr>
        <w:t>Investigational Medicinal Products and Non-Investigational Medicinal Products</w:t>
      </w:r>
      <w:bookmarkEnd w:id="79"/>
    </w:p>
    <w:p w14:paraId="673E63DC"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Please refer to the following guidance for classification of IMPs and NIMPs: </w:t>
      </w:r>
    </w:p>
    <w:p w14:paraId="5F89CA68" w14:textId="77777777" w:rsidR="00B6254A" w:rsidRDefault="00B6254A" w:rsidP="007226F5">
      <w:pPr>
        <w:rPr>
          <w:rFonts w:ascii="Calibri" w:hAnsi="Calibri" w:cs="Calibri"/>
          <w:color w:val="FF0000"/>
          <w:sz w:val="22"/>
          <w:szCs w:val="22"/>
        </w:rPr>
      </w:pPr>
      <w:r>
        <w:rPr>
          <w:rFonts w:ascii="Calibri" w:hAnsi="Calibri" w:cs="Calibri"/>
          <w:color w:val="FF0000"/>
          <w:sz w:val="22"/>
          <w:szCs w:val="22"/>
        </w:rPr>
        <w:t xml:space="preserve">Guidance in chapter III of Eudralex website: </w:t>
      </w:r>
      <w:hyperlink r:id="rId12" w:history="1">
        <w:r w:rsidRPr="007D7B10">
          <w:rPr>
            <w:rStyle w:val="Hyperlink"/>
            <w:rFonts w:ascii="Calibri" w:hAnsi="Calibri" w:cs="Calibri"/>
            <w:sz w:val="22"/>
            <w:szCs w:val="22"/>
          </w:rPr>
          <w:t>http://ec.europa.eu/health/documents/eudralex/vol-10/</w:t>
        </w:r>
      </w:hyperlink>
    </w:p>
    <w:p w14:paraId="4426EFAB" w14:textId="35528333" w:rsidR="00A17799" w:rsidRPr="00A774B9" w:rsidRDefault="007226F5" w:rsidP="007226F5">
      <w:pPr>
        <w:jc w:val="both"/>
        <w:rPr>
          <w:rFonts w:ascii="Calibri" w:hAnsi="Calibri" w:cs="Calibri"/>
          <w:color w:val="FF0000"/>
          <w:sz w:val="22"/>
          <w:szCs w:val="22"/>
        </w:rPr>
      </w:pPr>
      <w:r w:rsidRPr="007226F5">
        <w:rPr>
          <w:rFonts w:ascii="Calibri" w:hAnsi="Calibri" w:cs="Calibri"/>
          <w:color w:val="FF0000"/>
          <w:sz w:val="22"/>
          <w:szCs w:val="22"/>
        </w:rPr>
        <w:t xml:space="preserve">or Clinical trials, Directive 2001/20/EC, The rules governing medicinal products in the </w:t>
      </w:r>
      <w:r w:rsidR="00BE016C" w:rsidRPr="007226F5">
        <w:rPr>
          <w:rFonts w:ascii="Calibri" w:hAnsi="Calibri" w:cs="Calibri"/>
          <w:color w:val="FF0000"/>
          <w:sz w:val="22"/>
          <w:szCs w:val="22"/>
        </w:rPr>
        <w:t>European</w:t>
      </w:r>
      <w:r w:rsidRPr="007226F5">
        <w:rPr>
          <w:rFonts w:ascii="Calibri" w:hAnsi="Calibri" w:cs="Calibri"/>
          <w:color w:val="FF0000"/>
          <w:sz w:val="22"/>
          <w:szCs w:val="22"/>
        </w:rPr>
        <w:t xml:space="preserve"> union</w:t>
      </w:r>
      <w:r>
        <w:rPr>
          <w:rFonts w:ascii="Calibri" w:hAnsi="Calibri" w:cs="Calibri"/>
          <w:color w:val="FF0000"/>
          <w:sz w:val="22"/>
          <w:szCs w:val="22"/>
        </w:rPr>
        <w:t xml:space="preserve"> </w:t>
      </w:r>
      <w:r w:rsidRPr="007226F5">
        <w:rPr>
          <w:rFonts w:ascii="Calibri" w:hAnsi="Calibri" w:cs="Calibri"/>
          <w:color w:val="FF0000"/>
          <w:sz w:val="22"/>
          <w:szCs w:val="22"/>
        </w:rPr>
        <w:t>Volume 10 – guidance documents applying to clinical trials</w:t>
      </w:r>
      <w:r>
        <w:rPr>
          <w:rFonts w:ascii="Calibri" w:hAnsi="Calibri" w:cs="Calibri"/>
          <w:color w:val="FF0000"/>
          <w:sz w:val="22"/>
          <w:szCs w:val="22"/>
        </w:rPr>
        <w:t xml:space="preserve"> </w:t>
      </w:r>
      <w:r w:rsidRPr="007226F5">
        <w:rPr>
          <w:rFonts w:ascii="Calibri" w:hAnsi="Calibri" w:cs="Calibri"/>
          <w:color w:val="FF0000"/>
          <w:sz w:val="22"/>
          <w:szCs w:val="22"/>
        </w:rPr>
        <w:t>Guidance on investigational medicinal products (IMPS) and non investigational medicinal</w:t>
      </w:r>
      <w:r>
        <w:rPr>
          <w:rFonts w:ascii="Calibri" w:hAnsi="Calibri" w:cs="Calibri"/>
          <w:color w:val="FF0000"/>
          <w:sz w:val="22"/>
          <w:szCs w:val="22"/>
        </w:rPr>
        <w:t xml:space="preserve"> </w:t>
      </w:r>
      <w:r w:rsidRPr="007226F5">
        <w:rPr>
          <w:rFonts w:ascii="Calibri" w:hAnsi="Calibri" w:cs="Calibri"/>
          <w:color w:val="FF0000"/>
          <w:sz w:val="22"/>
          <w:szCs w:val="22"/>
        </w:rPr>
        <w:t>products (NIMPS) (REV. 1,MARCH 2011)</w:t>
      </w:r>
      <w:r>
        <w:rPr>
          <w:rFonts w:ascii="Calibri" w:hAnsi="Calibri" w:cs="Calibri"/>
          <w:color w:val="FF0000"/>
          <w:sz w:val="22"/>
          <w:szCs w:val="22"/>
        </w:rPr>
        <w:t xml:space="preserve"> and as updated.</w:t>
      </w:r>
    </w:p>
    <w:p w14:paraId="24C53E93" w14:textId="77777777" w:rsidR="00A17799" w:rsidRPr="008703BC"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0" w:name="_Toc414619290"/>
      <w:r w:rsidRPr="006F1563">
        <w:rPr>
          <w:rFonts w:ascii="Cambria" w:hAnsi="Cambria" w:cs="Calibri"/>
          <w:bCs/>
          <w:color w:val="6F7DA5"/>
          <w:sz w:val="26"/>
          <w:szCs w:val="26"/>
        </w:rPr>
        <w:t>Name and description of IM</w:t>
      </w:r>
      <w:r w:rsidRPr="00A774B9">
        <w:rPr>
          <w:rFonts w:ascii="Cambria" w:hAnsi="Cambria" w:cs="Calibri"/>
          <w:bCs/>
          <w:color w:val="6F7DA5"/>
          <w:sz w:val="26"/>
          <w:szCs w:val="26"/>
        </w:rPr>
        <w:t>P(s)</w:t>
      </w:r>
      <w:bookmarkEnd w:id="80"/>
    </w:p>
    <w:p w14:paraId="3DFE63DF" w14:textId="77777777" w:rsidR="00A17799" w:rsidRPr="00794677" w:rsidRDefault="00A17799" w:rsidP="00A17799">
      <w:pPr>
        <w:rPr>
          <w:rFonts w:ascii="Calibri" w:hAnsi="Calibri" w:cs="Calibri"/>
          <w:i/>
          <w:iCs/>
          <w:color w:val="FF0000"/>
          <w:sz w:val="22"/>
          <w:szCs w:val="22"/>
        </w:rPr>
      </w:pPr>
      <w:r w:rsidRPr="005C61BD">
        <w:rPr>
          <w:rFonts w:ascii="Calibri" w:hAnsi="Calibri" w:cs="Calibri"/>
          <w:i/>
          <w:iCs/>
          <w:color w:val="FF0000"/>
          <w:sz w:val="22"/>
          <w:szCs w:val="22"/>
        </w:rPr>
        <w:t xml:space="preserve">The description of </w:t>
      </w:r>
      <w:r w:rsidR="00C96372" w:rsidRPr="00A31737">
        <w:rPr>
          <w:rFonts w:ascii="Calibri" w:hAnsi="Calibri" w:cs="Calibri"/>
          <w:i/>
          <w:iCs/>
          <w:color w:val="FF0000"/>
          <w:sz w:val="22"/>
          <w:szCs w:val="22"/>
          <w:u w:val="single"/>
        </w:rPr>
        <w:t>all</w:t>
      </w:r>
      <w:r w:rsidR="00C96372">
        <w:rPr>
          <w:rFonts w:ascii="Calibri" w:hAnsi="Calibri" w:cs="Calibri"/>
          <w:i/>
          <w:iCs/>
          <w:color w:val="FF0000"/>
          <w:sz w:val="22"/>
          <w:szCs w:val="22"/>
        </w:rPr>
        <w:t xml:space="preserve"> </w:t>
      </w:r>
      <w:r>
        <w:rPr>
          <w:rFonts w:ascii="Calibri" w:hAnsi="Calibri" w:cs="Calibri"/>
          <w:i/>
          <w:iCs/>
          <w:color w:val="FF0000"/>
          <w:sz w:val="22"/>
          <w:szCs w:val="22"/>
        </w:rPr>
        <w:t xml:space="preserve">the </w:t>
      </w:r>
      <w:r w:rsidRPr="005C61BD">
        <w:rPr>
          <w:rFonts w:ascii="Calibri" w:hAnsi="Calibri" w:cs="Calibri"/>
          <w:i/>
          <w:iCs/>
          <w:color w:val="FF0000"/>
          <w:sz w:val="22"/>
          <w:szCs w:val="22"/>
        </w:rPr>
        <w:t>IMP(s) should be proportional to its development status</w:t>
      </w:r>
      <w:r w:rsidR="00163A69">
        <w:rPr>
          <w:rFonts w:ascii="Calibri" w:hAnsi="Calibri" w:cs="Calibri"/>
          <w:i/>
          <w:iCs/>
          <w:color w:val="FF0000"/>
          <w:sz w:val="22"/>
          <w:szCs w:val="22"/>
        </w:rPr>
        <w:t xml:space="preserve"> (authorised or non-authorised)</w:t>
      </w:r>
      <w:r w:rsidRPr="005C61BD">
        <w:rPr>
          <w:rFonts w:ascii="Calibri" w:hAnsi="Calibri" w:cs="Calibri"/>
          <w:i/>
          <w:iCs/>
          <w:color w:val="FF0000"/>
          <w:sz w:val="22"/>
          <w:szCs w:val="22"/>
        </w:rPr>
        <w:t>, e.g. for marketed products reference to the authorized medicinal product with at least details of strength</w:t>
      </w:r>
      <w:r w:rsidR="00C96372">
        <w:rPr>
          <w:rFonts w:ascii="Calibri" w:hAnsi="Calibri" w:cs="Calibri"/>
          <w:i/>
          <w:iCs/>
          <w:color w:val="FF0000"/>
          <w:sz w:val="22"/>
          <w:szCs w:val="22"/>
        </w:rPr>
        <w:t>,</w:t>
      </w:r>
      <w:r w:rsidRPr="005C61BD">
        <w:rPr>
          <w:rFonts w:ascii="Calibri" w:hAnsi="Calibri" w:cs="Calibri"/>
          <w:i/>
          <w:iCs/>
          <w:color w:val="FF0000"/>
          <w:sz w:val="22"/>
          <w:szCs w:val="22"/>
        </w:rPr>
        <w:t xml:space="preserve"> dosage form</w:t>
      </w:r>
      <w:r w:rsidR="00C96372">
        <w:rPr>
          <w:rFonts w:ascii="Calibri" w:hAnsi="Calibri" w:cs="Calibri"/>
          <w:i/>
          <w:iCs/>
          <w:color w:val="FF0000"/>
          <w:sz w:val="22"/>
          <w:szCs w:val="22"/>
        </w:rPr>
        <w:t>, route of administration</w:t>
      </w:r>
      <w:r w:rsidRPr="005C61BD">
        <w:rPr>
          <w:rFonts w:ascii="Calibri" w:hAnsi="Calibri" w:cs="Calibri"/>
          <w:i/>
          <w:iCs/>
          <w:color w:val="FF0000"/>
          <w:sz w:val="22"/>
          <w:szCs w:val="22"/>
        </w:rPr>
        <w:t xml:space="preserve"> and marketing</w:t>
      </w:r>
      <w:r w:rsidRPr="00794677">
        <w:rPr>
          <w:rFonts w:ascii="Calibri" w:hAnsi="Calibri" w:cs="Calibri"/>
          <w:i/>
          <w:iCs/>
          <w:color w:val="FF0000"/>
          <w:sz w:val="22"/>
          <w:szCs w:val="22"/>
        </w:rPr>
        <w:t xml:space="preserve"> authorisation holder should be given, for new or modified products a full, although concise description should be given. </w:t>
      </w:r>
    </w:p>
    <w:p w14:paraId="634A2D03"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lastRenderedPageBreak/>
        <w:t xml:space="preserve">Use of comparator or placebo should also be described. These are also </w:t>
      </w:r>
      <w:r>
        <w:rPr>
          <w:rFonts w:ascii="Calibri" w:hAnsi="Calibri" w:cs="Calibri"/>
          <w:color w:val="FF0000"/>
          <w:sz w:val="22"/>
          <w:szCs w:val="22"/>
        </w:rPr>
        <w:t>defined as</w:t>
      </w:r>
      <w:r w:rsidRPr="00F96CA1">
        <w:rPr>
          <w:rFonts w:ascii="Calibri" w:hAnsi="Calibri" w:cs="Calibri"/>
          <w:color w:val="FF0000"/>
          <w:sz w:val="22"/>
          <w:szCs w:val="22"/>
        </w:rPr>
        <w:t xml:space="preserve"> IMPs. </w:t>
      </w:r>
    </w:p>
    <w:p w14:paraId="2FADC57A" w14:textId="77777777" w:rsidR="00A17799" w:rsidRPr="00F96CA1" w:rsidRDefault="00A17799" w:rsidP="00A17799">
      <w:pPr>
        <w:jc w:val="both"/>
        <w:rPr>
          <w:rFonts w:ascii="Calibri" w:hAnsi="Calibri" w:cs="Calibri"/>
          <w:i/>
          <w:color w:val="FF0000"/>
          <w:sz w:val="22"/>
          <w:szCs w:val="22"/>
        </w:rPr>
      </w:pPr>
      <w:r w:rsidRPr="00F96CA1">
        <w:rPr>
          <w:rFonts w:ascii="Calibri" w:hAnsi="Calibri" w:cs="Calibri"/>
          <w:i/>
          <w:color w:val="FF0000"/>
          <w:sz w:val="22"/>
          <w:szCs w:val="22"/>
        </w:rPr>
        <w:t>Dosages should be included in section 8.4 so they do not need to be included here.</w:t>
      </w:r>
    </w:p>
    <w:p w14:paraId="387D96B0" w14:textId="77777777" w:rsidR="00A17799" w:rsidRPr="00F96CA1" w:rsidRDefault="00A17799" w:rsidP="00A17799">
      <w:pPr>
        <w:jc w:val="both"/>
        <w:rPr>
          <w:rFonts w:ascii="Calibri" w:hAnsi="Calibri" w:cs="Calibri"/>
          <w:sz w:val="22"/>
          <w:szCs w:val="22"/>
        </w:rPr>
      </w:pPr>
      <w:r w:rsidRPr="00F96CA1">
        <w:rPr>
          <w:rFonts w:ascii="Calibri" w:hAnsi="Calibri" w:cs="Calibri"/>
          <w:color w:val="FF0000"/>
          <w:sz w:val="22"/>
          <w:szCs w:val="22"/>
        </w:rPr>
        <w:t>If the trial uses a licensed drug, specify the generic name only, unless a specific brand must be used, for example as per an IMP supply agreement (e.g. if IMP is to be supplied free of charge by the manufacturer).  Also, please add statement that any brand of the IMP can be used, if that is the case.</w:t>
      </w:r>
      <w:r w:rsidRPr="00F96CA1">
        <w:rPr>
          <w:rFonts w:ascii="Calibri" w:hAnsi="Calibri" w:cs="Calibri"/>
          <w:sz w:val="22"/>
          <w:szCs w:val="22"/>
        </w:rPr>
        <w:t xml:space="preserve"> </w:t>
      </w:r>
    </w:p>
    <w:p w14:paraId="450AAEB6"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1" w:name="_Toc414619291"/>
      <w:r w:rsidRPr="00F96CA1">
        <w:rPr>
          <w:rFonts w:ascii="Cambria" w:hAnsi="Cambria" w:cs="Calibri"/>
          <w:bCs/>
          <w:color w:val="6F7DA5"/>
          <w:sz w:val="26"/>
          <w:szCs w:val="26"/>
        </w:rPr>
        <w:t>Source of IMP, Manufacture, Distribution and Storage</w:t>
      </w:r>
      <w:bookmarkEnd w:id="81"/>
    </w:p>
    <w:p w14:paraId="45DD4E9D" w14:textId="77777777" w:rsidR="0054608F"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If the IMPs to be used in the trial are being supplied, manufactured and/or imported by a company specifically for use in the trial please provide details of the arrangements. </w:t>
      </w:r>
      <w:r w:rsidR="0054608F">
        <w:rPr>
          <w:rFonts w:ascii="Calibri" w:hAnsi="Calibri" w:cs="Calibri"/>
          <w:color w:val="FF0000"/>
          <w:sz w:val="22"/>
          <w:szCs w:val="22"/>
        </w:rPr>
        <w:t xml:space="preserve"> Insert the following statement: </w:t>
      </w:r>
      <w:r w:rsidRPr="00F96CA1">
        <w:rPr>
          <w:rFonts w:ascii="Calibri" w:hAnsi="Calibri" w:cs="Calibri"/>
          <w:color w:val="FF0000"/>
          <w:sz w:val="22"/>
          <w:szCs w:val="22"/>
        </w:rPr>
        <w:t xml:space="preserve"> </w:t>
      </w:r>
    </w:p>
    <w:p w14:paraId="561DB659" w14:textId="31F814F5" w:rsidR="0054608F" w:rsidRPr="0054608F" w:rsidRDefault="0054608F" w:rsidP="0054608F">
      <w:pPr>
        <w:jc w:val="both"/>
        <w:rPr>
          <w:rFonts w:ascii="Calibri" w:hAnsi="Calibri" w:cs="Calibri"/>
          <w:color w:val="0000FF"/>
          <w:sz w:val="22"/>
          <w:szCs w:val="22"/>
        </w:rPr>
      </w:pPr>
      <w:r w:rsidRPr="0054608F">
        <w:rPr>
          <w:rFonts w:ascii="Calibri" w:hAnsi="Calibri" w:cs="Calibri"/>
          <w:color w:val="0000FF"/>
          <w:sz w:val="22"/>
          <w:szCs w:val="22"/>
        </w:rPr>
        <w:t>The following IMP’s will be manufactured and QP released for use in the study by the holder of an MIA(IMP) licence</w:t>
      </w:r>
    </w:p>
    <w:p w14:paraId="4CE961F4" w14:textId="77777777" w:rsidR="00A17799" w:rsidRPr="00F96CA1" w:rsidRDefault="00A17799" w:rsidP="000F759A">
      <w:pPr>
        <w:jc w:val="both"/>
        <w:rPr>
          <w:rFonts w:ascii="Calibri" w:hAnsi="Calibri" w:cs="Calibri"/>
          <w:color w:val="FF0000"/>
          <w:sz w:val="22"/>
          <w:szCs w:val="22"/>
        </w:rPr>
      </w:pPr>
      <w:r w:rsidRPr="00F96CA1">
        <w:rPr>
          <w:rFonts w:ascii="Calibri" w:hAnsi="Calibri" w:cs="Calibri"/>
          <w:color w:val="FF0000"/>
          <w:sz w:val="22"/>
          <w:szCs w:val="22"/>
        </w:rPr>
        <w:t xml:space="preserve"> Level of detail to be added in the protocol will depend on the development status of the IMP itself. If</w:t>
      </w:r>
      <w:r>
        <w:rPr>
          <w:rFonts w:ascii="Calibri" w:hAnsi="Calibri" w:cs="Calibri"/>
          <w:color w:val="FF0000"/>
          <w:sz w:val="22"/>
          <w:szCs w:val="22"/>
        </w:rPr>
        <w:t xml:space="preserve"> the</w:t>
      </w:r>
      <w:r w:rsidRPr="00F96CA1">
        <w:rPr>
          <w:rFonts w:ascii="Calibri" w:hAnsi="Calibri" w:cs="Calibri"/>
          <w:color w:val="FF0000"/>
          <w:sz w:val="22"/>
          <w:szCs w:val="22"/>
        </w:rPr>
        <w:t xml:space="preserve"> IMP is novel</w:t>
      </w:r>
      <w:r w:rsidR="000F759A">
        <w:rPr>
          <w:rFonts w:ascii="Calibri" w:hAnsi="Calibri" w:cs="Calibri"/>
          <w:color w:val="FF0000"/>
          <w:sz w:val="22"/>
          <w:szCs w:val="22"/>
        </w:rPr>
        <w:t>,</w:t>
      </w:r>
      <w:r w:rsidRPr="00F96CA1">
        <w:rPr>
          <w:rFonts w:ascii="Calibri" w:hAnsi="Calibri" w:cs="Calibri"/>
          <w:color w:val="FF0000"/>
          <w:sz w:val="22"/>
          <w:szCs w:val="22"/>
        </w:rPr>
        <w:t xml:space="preserve"> </w:t>
      </w:r>
      <w:r w:rsidR="000F759A">
        <w:rPr>
          <w:rFonts w:ascii="Calibri" w:hAnsi="Calibri" w:cs="Calibri"/>
          <w:color w:val="FF0000"/>
          <w:sz w:val="22"/>
          <w:szCs w:val="22"/>
        </w:rPr>
        <w:t>p</w:t>
      </w:r>
      <w:r w:rsidRPr="00F96CA1">
        <w:rPr>
          <w:rFonts w:ascii="Calibri" w:hAnsi="Calibri" w:cs="Calibri"/>
          <w:color w:val="FF0000"/>
          <w:sz w:val="22"/>
          <w:szCs w:val="22"/>
        </w:rPr>
        <w:t xml:space="preserve">rovide an overview of storage/transfer/distribution of </w:t>
      </w:r>
      <w:r>
        <w:rPr>
          <w:rFonts w:ascii="Calibri" w:hAnsi="Calibri" w:cs="Calibri"/>
          <w:color w:val="FF0000"/>
          <w:sz w:val="22"/>
          <w:szCs w:val="22"/>
        </w:rPr>
        <w:t xml:space="preserve">the </w:t>
      </w:r>
      <w:r w:rsidRPr="00F96CA1">
        <w:rPr>
          <w:rFonts w:ascii="Calibri" w:hAnsi="Calibri" w:cs="Calibri"/>
          <w:color w:val="FF0000"/>
          <w:sz w:val="22"/>
          <w:szCs w:val="22"/>
        </w:rPr>
        <w:t xml:space="preserve">IMP prior to receipt at the trial </w:t>
      </w:r>
      <w:r w:rsidRPr="009863C3">
        <w:rPr>
          <w:rFonts w:ascii="Calibri" w:hAnsi="Calibri" w:cs="Calibri"/>
          <w:color w:val="FF0000"/>
          <w:sz w:val="22"/>
          <w:szCs w:val="22"/>
        </w:rPr>
        <w:t>site (if applicable).</w:t>
      </w:r>
      <w:r w:rsidRPr="00F96CA1">
        <w:rPr>
          <w:rFonts w:ascii="Calibri" w:hAnsi="Calibri" w:cs="Calibri"/>
          <w:color w:val="FF0000"/>
          <w:sz w:val="22"/>
          <w:szCs w:val="22"/>
        </w:rPr>
        <w:t xml:space="preserve"> </w:t>
      </w:r>
    </w:p>
    <w:p w14:paraId="305F9D84"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If </w:t>
      </w:r>
      <w:r>
        <w:rPr>
          <w:rFonts w:ascii="Calibri" w:hAnsi="Calibri" w:cs="Calibri"/>
          <w:color w:val="FF0000"/>
          <w:sz w:val="22"/>
          <w:szCs w:val="22"/>
        </w:rPr>
        <w:t xml:space="preserve">the </w:t>
      </w:r>
      <w:r w:rsidRPr="00F96CA1">
        <w:rPr>
          <w:rFonts w:ascii="Calibri" w:hAnsi="Calibri" w:cs="Calibri"/>
          <w:color w:val="FF0000"/>
          <w:sz w:val="22"/>
          <w:szCs w:val="22"/>
        </w:rPr>
        <w:t>IMP is based on a marketed product that will be modified describe briefly what the modification will be</w:t>
      </w:r>
      <w:r>
        <w:rPr>
          <w:rFonts w:ascii="Calibri" w:hAnsi="Calibri" w:cs="Calibri"/>
          <w:color w:val="FF0000"/>
          <w:sz w:val="22"/>
          <w:szCs w:val="22"/>
        </w:rPr>
        <w:t xml:space="preserve"> and who will be manufacture the modification</w:t>
      </w:r>
      <w:r w:rsidRPr="00F96CA1">
        <w:rPr>
          <w:rFonts w:ascii="Calibri" w:hAnsi="Calibri" w:cs="Calibri"/>
          <w:color w:val="FF0000"/>
          <w:sz w:val="22"/>
          <w:szCs w:val="22"/>
        </w:rPr>
        <w:t xml:space="preserve">.  </w:t>
      </w:r>
    </w:p>
    <w:p w14:paraId="5F2A9C8E"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If the IMP is marketed and provided by a company specifically for the trial briefly specify the details here. </w:t>
      </w:r>
    </w:p>
    <w:p w14:paraId="00C4D7FE" w14:textId="77777777" w:rsidR="00A17799" w:rsidRPr="00E47F9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If the IMPs are being sourced from hospital stock please insert the following statement, and list the IMPs as applicable:</w:t>
      </w:r>
    </w:p>
    <w:p w14:paraId="1A9EEE0A" w14:textId="77777777" w:rsidR="00A17799" w:rsidRDefault="00A17799" w:rsidP="00A17799">
      <w:pPr>
        <w:jc w:val="both"/>
        <w:rPr>
          <w:rFonts w:ascii="Calibri" w:hAnsi="Calibri" w:cs="Calibri"/>
          <w:color w:val="FF0000"/>
          <w:sz w:val="22"/>
          <w:szCs w:val="22"/>
        </w:rPr>
      </w:pPr>
      <w:r w:rsidRPr="00245599">
        <w:rPr>
          <w:rFonts w:ascii="Calibri" w:hAnsi="Calibri" w:cs="Calibri"/>
          <w:color w:val="0000FF"/>
          <w:sz w:val="22"/>
          <w:szCs w:val="22"/>
        </w:rPr>
        <w:t>The following IMPs will be sourced from routine hospital stock and their handl</w:t>
      </w:r>
      <w:r w:rsidRPr="00993274">
        <w:rPr>
          <w:rFonts w:ascii="Calibri" w:hAnsi="Calibri" w:cs="Calibri"/>
          <w:color w:val="0000FF"/>
          <w:sz w:val="22"/>
          <w:szCs w:val="22"/>
        </w:rPr>
        <w:t>ing and management will be subject to standard procedures of the pharmacy</w:t>
      </w:r>
      <w:r>
        <w:rPr>
          <w:rFonts w:ascii="Calibri" w:hAnsi="Calibri" w:cs="Calibri"/>
          <w:color w:val="0000FF"/>
          <w:sz w:val="22"/>
          <w:szCs w:val="22"/>
        </w:rPr>
        <w:t xml:space="preserve">: </w:t>
      </w:r>
      <w:r w:rsidRPr="00F96CA1">
        <w:rPr>
          <w:rFonts w:ascii="Calibri" w:hAnsi="Calibri" w:cs="Calibri"/>
          <w:color w:val="FF0000"/>
          <w:sz w:val="22"/>
          <w:szCs w:val="22"/>
        </w:rPr>
        <w:t>(list IMPs)</w:t>
      </w:r>
    </w:p>
    <w:p w14:paraId="5E1EA30A" w14:textId="77777777" w:rsidR="00A17799" w:rsidRPr="00A101CA" w:rsidRDefault="00A17799" w:rsidP="00A17799">
      <w:pPr>
        <w:autoSpaceDE w:val="0"/>
        <w:autoSpaceDN w:val="0"/>
        <w:adjustRightInd w:val="0"/>
        <w:spacing w:after="0" w:line="240" w:lineRule="auto"/>
        <w:rPr>
          <w:rFonts w:ascii="Calibri" w:hAnsi="Calibri" w:cs="Calibri"/>
          <w:color w:val="FF0000"/>
          <w:sz w:val="22"/>
          <w:szCs w:val="22"/>
        </w:rPr>
      </w:pPr>
      <w:r>
        <w:rPr>
          <w:rFonts w:ascii="Calibri" w:hAnsi="Calibri" w:cs="Calibri"/>
          <w:color w:val="FF0000"/>
          <w:sz w:val="22"/>
          <w:szCs w:val="22"/>
        </w:rPr>
        <w:t xml:space="preserve">For multiple IMPs remember to include a statement for each. </w:t>
      </w:r>
    </w:p>
    <w:p w14:paraId="58619ED2" w14:textId="77777777" w:rsidR="00A17799" w:rsidRPr="00A31737" w:rsidRDefault="00A17799" w:rsidP="00A17799">
      <w:pPr>
        <w:jc w:val="both"/>
        <w:rPr>
          <w:rFonts w:ascii="Calibri" w:hAnsi="Calibri" w:cs="Calibri"/>
          <w:sz w:val="22"/>
          <w:szCs w:val="22"/>
        </w:rPr>
      </w:pPr>
      <w:r w:rsidRPr="009863C3">
        <w:rPr>
          <w:rFonts w:ascii="Calibri" w:hAnsi="Calibri" w:cs="Calibri"/>
          <w:sz w:val="22"/>
          <w:szCs w:val="22"/>
        </w:rPr>
        <w:t>Sourcing of the IMP</w:t>
      </w:r>
      <w:r>
        <w:rPr>
          <w:rFonts w:ascii="Calibri" w:hAnsi="Calibri" w:cs="Calibri"/>
          <w:sz w:val="22"/>
          <w:szCs w:val="22"/>
        </w:rPr>
        <w:t>(s)</w:t>
      </w:r>
      <w:r w:rsidRPr="00A31737">
        <w:rPr>
          <w:rFonts w:ascii="Calibri" w:hAnsi="Calibri" w:cs="Calibri"/>
          <w:sz w:val="22"/>
          <w:szCs w:val="22"/>
        </w:rPr>
        <w:t xml:space="preserve"> is also discussed in the Summary of Drug Arrangements/IMP management plan.</w:t>
      </w:r>
    </w:p>
    <w:p w14:paraId="3416BAE7"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2" w:name="_Toc414619292"/>
      <w:r w:rsidRPr="006F1563">
        <w:rPr>
          <w:rFonts w:ascii="Cambria" w:hAnsi="Cambria" w:cs="Calibri"/>
          <w:bCs/>
          <w:color w:val="6F7DA5"/>
          <w:sz w:val="26"/>
          <w:szCs w:val="26"/>
        </w:rPr>
        <w:t xml:space="preserve">Name and description of each NIMP </w:t>
      </w:r>
      <w:r w:rsidRPr="00F96CA1">
        <w:rPr>
          <w:rFonts w:ascii="Cambria" w:hAnsi="Cambria" w:cs="Calibri"/>
          <w:bCs/>
          <w:color w:val="FF0000"/>
          <w:sz w:val="26"/>
          <w:szCs w:val="26"/>
        </w:rPr>
        <w:t>(if applicable)</w:t>
      </w:r>
      <w:bookmarkEnd w:id="82"/>
    </w:p>
    <w:p w14:paraId="670CF6DF" w14:textId="77777777" w:rsidR="00A17799" w:rsidRPr="00993274"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Please refer to the following guidance for requirements if using N</w:t>
      </w:r>
      <w:r w:rsidRPr="00993274">
        <w:rPr>
          <w:rFonts w:ascii="Calibri" w:hAnsi="Calibri" w:cs="Calibri"/>
          <w:color w:val="FF0000"/>
          <w:sz w:val="22"/>
          <w:szCs w:val="22"/>
        </w:rPr>
        <w:t xml:space="preserve">IMPs: </w:t>
      </w:r>
    </w:p>
    <w:p w14:paraId="7767C9BC" w14:textId="77777777" w:rsidR="00A17799" w:rsidRPr="00A101CA" w:rsidRDefault="00A17799" w:rsidP="00A17799">
      <w:pPr>
        <w:jc w:val="both"/>
        <w:rPr>
          <w:rFonts w:ascii="Calibri" w:hAnsi="Calibri" w:cs="Calibri"/>
          <w:color w:val="FF0000"/>
          <w:sz w:val="22"/>
          <w:szCs w:val="22"/>
        </w:rPr>
      </w:pPr>
      <w:r w:rsidRPr="00A101CA">
        <w:rPr>
          <w:rFonts w:ascii="Calibri" w:hAnsi="Calibri" w:cs="Calibri"/>
          <w:color w:val="FF0000"/>
          <w:sz w:val="22"/>
          <w:szCs w:val="22"/>
        </w:rPr>
        <w:t>http://ec.europa.eu/health/files/eudralex/vol-10/imp_03-2011.pdf</w:t>
      </w:r>
    </w:p>
    <w:p w14:paraId="63B333BF" w14:textId="77777777" w:rsidR="00A17799" w:rsidRPr="00A774B9" w:rsidRDefault="00A17799" w:rsidP="00A17799">
      <w:pPr>
        <w:rPr>
          <w:rFonts w:ascii="Calibri" w:hAnsi="Calibri" w:cs="Calibri"/>
          <w:color w:val="FF0000"/>
          <w:sz w:val="22"/>
          <w:szCs w:val="22"/>
        </w:rPr>
      </w:pPr>
      <w:r w:rsidRPr="006F1563">
        <w:rPr>
          <w:rFonts w:ascii="Calibri" w:hAnsi="Calibri" w:cs="Calibri"/>
          <w:color w:val="0000FF"/>
          <w:sz w:val="22"/>
          <w:szCs w:val="22"/>
        </w:rPr>
        <w:t>The following drugs are standard treatment but all trial participants must be treated according to the following schedule in order to isolate the effects of the</w:t>
      </w:r>
      <w:r w:rsidRPr="00F96CA1">
        <w:rPr>
          <w:rFonts w:ascii="Calibri" w:hAnsi="Calibri" w:cs="Calibri"/>
          <w:color w:val="0000FF"/>
          <w:sz w:val="22"/>
          <w:szCs w:val="22"/>
        </w:rPr>
        <w:t xml:space="preserve"> </w:t>
      </w:r>
      <w:r w:rsidRPr="00A774B9">
        <w:rPr>
          <w:rFonts w:ascii="Calibri" w:hAnsi="Calibri" w:cs="Calibri"/>
          <w:color w:val="FF0000"/>
          <w:sz w:val="22"/>
          <w:szCs w:val="22"/>
        </w:rPr>
        <w:t>[</w:t>
      </w:r>
      <w:r w:rsidRPr="00F96CA1">
        <w:rPr>
          <w:rFonts w:ascii="Calibri" w:hAnsi="Calibri" w:cs="Calibri"/>
          <w:color w:val="FF0000"/>
          <w:sz w:val="22"/>
          <w:szCs w:val="22"/>
        </w:rPr>
        <w:t xml:space="preserve">name </w:t>
      </w:r>
      <w:r w:rsidRPr="005C61BD">
        <w:rPr>
          <w:rFonts w:ascii="Calibri" w:hAnsi="Calibri" w:cs="Calibri"/>
          <w:color w:val="FF0000"/>
          <w:sz w:val="22"/>
          <w:szCs w:val="22"/>
        </w:rPr>
        <w:t>IMP(s)]</w:t>
      </w:r>
      <w:r w:rsidRPr="00F96CA1">
        <w:rPr>
          <w:rFonts w:ascii="Calibri" w:hAnsi="Calibri" w:cs="Calibri"/>
          <w:color w:val="0000FF"/>
          <w:sz w:val="22"/>
          <w:szCs w:val="22"/>
        </w:rPr>
        <w:t xml:space="preserve"> </w:t>
      </w:r>
      <w:r w:rsidRPr="00A774B9">
        <w:rPr>
          <w:rFonts w:ascii="Calibri" w:hAnsi="Calibri" w:cs="Calibri"/>
          <w:color w:val="0000FF"/>
          <w:sz w:val="22"/>
          <w:szCs w:val="22"/>
        </w:rPr>
        <w:t>or</w:t>
      </w:r>
      <w:r w:rsidRPr="00F96CA1">
        <w:rPr>
          <w:rFonts w:ascii="Calibri" w:hAnsi="Calibri" w:cs="Calibri"/>
          <w:color w:val="0000FF"/>
          <w:sz w:val="22"/>
          <w:szCs w:val="22"/>
        </w:rPr>
        <w:t xml:space="preserve"> </w:t>
      </w:r>
      <w:r w:rsidRPr="00A774B9">
        <w:rPr>
          <w:rFonts w:ascii="Calibri" w:hAnsi="Calibri" w:cs="Calibri"/>
          <w:color w:val="FF0000"/>
          <w:sz w:val="22"/>
          <w:szCs w:val="22"/>
        </w:rPr>
        <w:t>[</w:t>
      </w:r>
      <w:r w:rsidRPr="00F96CA1">
        <w:rPr>
          <w:rFonts w:ascii="Calibri" w:hAnsi="Calibri" w:cs="Calibri"/>
          <w:color w:val="FF0000"/>
          <w:sz w:val="22"/>
          <w:szCs w:val="22"/>
        </w:rPr>
        <w:t xml:space="preserve">name </w:t>
      </w:r>
      <w:r w:rsidRPr="00A774B9">
        <w:rPr>
          <w:rFonts w:ascii="Calibri" w:hAnsi="Calibri" w:cs="Calibri"/>
          <w:color w:val="FF0000"/>
          <w:sz w:val="22"/>
          <w:szCs w:val="22"/>
        </w:rPr>
        <w:t>other trial treatment]</w:t>
      </w:r>
      <w:r w:rsidRPr="00F96CA1">
        <w:rPr>
          <w:rFonts w:ascii="Calibri" w:hAnsi="Calibri" w:cs="Calibri"/>
          <w:color w:val="0000FF"/>
          <w:sz w:val="22"/>
          <w:szCs w:val="22"/>
        </w:rPr>
        <w:t>.</w:t>
      </w:r>
      <w:r w:rsidRPr="00A774B9">
        <w:rPr>
          <w:rFonts w:ascii="Calibri" w:hAnsi="Calibri" w:cs="Calibri"/>
          <w:color w:val="FF0000"/>
          <w:sz w:val="22"/>
          <w:szCs w:val="22"/>
        </w:rPr>
        <w:t xml:space="preserve"> </w:t>
      </w:r>
    </w:p>
    <w:p w14:paraId="6CD5095D" w14:textId="77777777" w:rsidR="00A17799" w:rsidRPr="005C61BD" w:rsidRDefault="00A17799" w:rsidP="00A17799">
      <w:pPr>
        <w:numPr>
          <w:ilvl w:val="0"/>
          <w:numId w:val="28"/>
        </w:numPr>
        <w:rPr>
          <w:rFonts w:ascii="Calibri" w:hAnsi="Calibri" w:cs="Calibri"/>
          <w:color w:val="FF0000"/>
          <w:sz w:val="22"/>
          <w:szCs w:val="22"/>
        </w:rPr>
      </w:pPr>
      <w:r w:rsidRPr="005C61BD">
        <w:rPr>
          <w:rFonts w:ascii="Calibri" w:hAnsi="Calibri" w:cs="Calibri"/>
          <w:color w:val="FF0000"/>
          <w:sz w:val="22"/>
          <w:szCs w:val="22"/>
        </w:rPr>
        <w:t>Drug x</w:t>
      </w:r>
    </w:p>
    <w:p w14:paraId="43D532F7" w14:textId="77777777" w:rsidR="00A17799" w:rsidRPr="00794677" w:rsidRDefault="00A17799" w:rsidP="00A17799">
      <w:pPr>
        <w:numPr>
          <w:ilvl w:val="0"/>
          <w:numId w:val="28"/>
        </w:numPr>
        <w:rPr>
          <w:rFonts w:ascii="Calibri" w:hAnsi="Calibri" w:cs="Calibri"/>
          <w:color w:val="FF0000"/>
          <w:sz w:val="22"/>
          <w:szCs w:val="22"/>
        </w:rPr>
      </w:pPr>
      <w:r w:rsidRPr="00794677">
        <w:rPr>
          <w:rFonts w:ascii="Calibri" w:hAnsi="Calibri" w:cs="Calibri"/>
          <w:color w:val="FF0000"/>
          <w:sz w:val="22"/>
          <w:szCs w:val="22"/>
        </w:rPr>
        <w:t>Drug Y</w:t>
      </w:r>
    </w:p>
    <w:p w14:paraId="65110312" w14:textId="77777777" w:rsidR="00A17799" w:rsidRPr="00A31737" w:rsidRDefault="00A17799" w:rsidP="00A17799">
      <w:pPr>
        <w:rPr>
          <w:rFonts w:ascii="Calibri" w:hAnsi="Calibri" w:cs="Calibri"/>
          <w:i/>
          <w:iCs/>
          <w:color w:val="FF0000"/>
          <w:sz w:val="22"/>
          <w:szCs w:val="22"/>
        </w:rPr>
      </w:pPr>
      <w:r w:rsidRPr="00F96CA1">
        <w:rPr>
          <w:rFonts w:ascii="Calibri" w:hAnsi="Calibri" w:cs="Calibri"/>
          <w:color w:val="0000FF"/>
          <w:sz w:val="22"/>
          <w:szCs w:val="22"/>
        </w:rPr>
        <w:t>These drugs are considered to be non-investigational medicinal products (NIMPs) in this Trial.</w:t>
      </w:r>
      <w:r>
        <w:rPr>
          <w:rFonts w:ascii="Calibri" w:hAnsi="Calibri" w:cs="Calibri"/>
          <w:color w:val="0000FF"/>
          <w:sz w:val="22"/>
          <w:szCs w:val="22"/>
        </w:rPr>
        <w:t xml:space="preserve"> </w:t>
      </w:r>
      <w:r>
        <w:rPr>
          <w:rFonts w:ascii="Calibri" w:hAnsi="Calibri" w:cs="Calibri"/>
          <w:color w:val="FF0000"/>
          <w:sz w:val="22"/>
          <w:szCs w:val="22"/>
        </w:rPr>
        <w:t>Need to give justification why you consider this to be an NIMP.</w:t>
      </w:r>
    </w:p>
    <w:p w14:paraId="58AFC578"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lastRenderedPageBreak/>
        <w:t>Choose one of the paragraphs below to include, dependent on the licencing status of the NIMPs:</w:t>
      </w:r>
    </w:p>
    <w:p w14:paraId="6A377711" w14:textId="77777777" w:rsidR="00A17799" w:rsidRPr="00A774B9"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A similar system to that required for IMPs needs to be implemented if the NIMPS are unlicensed (i.e. come from another EU country or a country outside EEA)</w:t>
      </w:r>
      <w:r>
        <w:rPr>
          <w:rFonts w:ascii="Calibri" w:hAnsi="Calibri" w:cs="Calibri"/>
          <w:color w:val="0000FF"/>
          <w:sz w:val="22"/>
          <w:szCs w:val="22"/>
        </w:rPr>
        <w:t>.</w:t>
      </w:r>
    </w:p>
    <w:p w14:paraId="6CDFA549" w14:textId="77777777" w:rsidR="00A17799" w:rsidRPr="00A774B9" w:rsidRDefault="00A17799" w:rsidP="00A17799">
      <w:pPr>
        <w:rPr>
          <w:rFonts w:ascii="Calibri" w:hAnsi="Calibri" w:cs="Calibri"/>
          <w:color w:val="FF0000"/>
          <w:sz w:val="22"/>
          <w:szCs w:val="22"/>
        </w:rPr>
      </w:pPr>
      <w:r w:rsidRPr="00A774B9">
        <w:rPr>
          <w:rFonts w:ascii="Calibri" w:hAnsi="Calibri" w:cs="Calibri"/>
          <w:color w:val="FF0000"/>
          <w:sz w:val="22"/>
          <w:szCs w:val="22"/>
        </w:rPr>
        <w:t xml:space="preserve">Or in all other cases </w:t>
      </w:r>
    </w:p>
    <w:p w14:paraId="4EA33C1B" w14:textId="5BDCA2F9" w:rsidR="00A17799" w:rsidRPr="00E47F9A" w:rsidRDefault="00A17799" w:rsidP="004818EB">
      <w:pPr>
        <w:rPr>
          <w:rFonts w:ascii="Calibri" w:hAnsi="Calibri" w:cs="Calibri"/>
          <w:color w:val="FF0000"/>
          <w:sz w:val="22"/>
          <w:szCs w:val="22"/>
        </w:rPr>
      </w:pPr>
      <w:r w:rsidRPr="005C61BD">
        <w:rPr>
          <w:rFonts w:ascii="Calibri" w:hAnsi="Calibri" w:cs="Calibri"/>
          <w:color w:val="0000FF"/>
          <w:sz w:val="22"/>
          <w:szCs w:val="22"/>
        </w:rPr>
        <w:t xml:space="preserve">Host sites are responsible </w:t>
      </w:r>
      <w:r w:rsidR="00BD3DFB">
        <w:rPr>
          <w:rFonts w:ascii="Calibri" w:hAnsi="Calibri" w:cs="Calibri"/>
          <w:color w:val="0000FF"/>
          <w:sz w:val="22"/>
          <w:szCs w:val="22"/>
        </w:rPr>
        <w:t>for</w:t>
      </w:r>
      <w:r w:rsidR="00BD3DFB" w:rsidRPr="005C61BD">
        <w:rPr>
          <w:rFonts w:ascii="Calibri" w:hAnsi="Calibri" w:cs="Calibri"/>
          <w:color w:val="0000FF"/>
          <w:sz w:val="22"/>
          <w:szCs w:val="22"/>
        </w:rPr>
        <w:t xml:space="preserve"> </w:t>
      </w:r>
      <w:r w:rsidRPr="005C61BD">
        <w:rPr>
          <w:rFonts w:ascii="Calibri" w:hAnsi="Calibri" w:cs="Calibri"/>
          <w:color w:val="0000FF"/>
          <w:sz w:val="22"/>
          <w:szCs w:val="22"/>
        </w:rPr>
        <w:t>maintain</w:t>
      </w:r>
      <w:r w:rsidR="00BD3DFB">
        <w:rPr>
          <w:rFonts w:ascii="Calibri" w:hAnsi="Calibri" w:cs="Calibri"/>
          <w:color w:val="0000FF"/>
          <w:sz w:val="22"/>
          <w:szCs w:val="22"/>
        </w:rPr>
        <w:t>ing</w:t>
      </w:r>
      <w:r w:rsidRPr="005C61BD">
        <w:rPr>
          <w:rFonts w:ascii="Calibri" w:hAnsi="Calibri" w:cs="Calibri"/>
          <w:color w:val="0000FF"/>
          <w:sz w:val="22"/>
          <w:szCs w:val="22"/>
        </w:rPr>
        <w:t xml:space="preserve"> a syst</w:t>
      </w:r>
      <w:r w:rsidRPr="00794677">
        <w:rPr>
          <w:rFonts w:ascii="Calibri" w:hAnsi="Calibri" w:cs="Calibri"/>
          <w:color w:val="0000FF"/>
          <w:sz w:val="22"/>
          <w:szCs w:val="22"/>
        </w:rPr>
        <w:t>em which allows adequate reconstruction of NIMP movements</w:t>
      </w:r>
      <w:r w:rsidR="00BD3DFB">
        <w:rPr>
          <w:rFonts w:ascii="Calibri" w:hAnsi="Calibri" w:cs="Calibri"/>
          <w:color w:val="0000FF"/>
          <w:sz w:val="22"/>
          <w:szCs w:val="22"/>
        </w:rPr>
        <w:t>;</w:t>
      </w:r>
      <w:r w:rsidRPr="00794677">
        <w:rPr>
          <w:rFonts w:ascii="Calibri" w:hAnsi="Calibri" w:cs="Calibri"/>
          <w:color w:val="0000FF"/>
          <w:sz w:val="22"/>
          <w:szCs w:val="22"/>
        </w:rPr>
        <w:t xml:space="preserve"> there should be a procedure that permits recording which </w:t>
      </w:r>
      <w:r>
        <w:rPr>
          <w:rFonts w:ascii="Calibri" w:hAnsi="Calibri" w:cs="Calibri"/>
          <w:color w:val="0000FF"/>
          <w:sz w:val="22"/>
          <w:szCs w:val="22"/>
        </w:rPr>
        <w:t>participant</w:t>
      </w:r>
      <w:r w:rsidRPr="00A774B9">
        <w:rPr>
          <w:rFonts w:ascii="Calibri" w:hAnsi="Calibri" w:cs="Calibri"/>
          <w:color w:val="0000FF"/>
          <w:sz w:val="22"/>
          <w:szCs w:val="22"/>
        </w:rPr>
        <w:t>s received which NIMPs during the trial with an evaluation of the compliance</w:t>
      </w:r>
      <w:r w:rsidRPr="005C61BD">
        <w:rPr>
          <w:rFonts w:ascii="Calibri" w:hAnsi="Calibri" w:cs="Calibri"/>
          <w:i/>
          <w:color w:val="0000FF"/>
          <w:sz w:val="22"/>
          <w:szCs w:val="22"/>
        </w:rPr>
        <w:t>.</w:t>
      </w:r>
      <w:r w:rsidRPr="00794677">
        <w:rPr>
          <w:rFonts w:ascii="Calibri" w:hAnsi="Calibri" w:cs="Calibri"/>
          <w:sz w:val="22"/>
          <w:szCs w:val="22"/>
        </w:rPr>
        <w:t xml:space="preserve"> </w:t>
      </w:r>
    </w:p>
    <w:p w14:paraId="6745BCE3" w14:textId="77777777" w:rsidR="00A17799" w:rsidRPr="006F1563"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3" w:name="_Toc414619293"/>
      <w:r w:rsidRPr="00245599">
        <w:rPr>
          <w:rFonts w:ascii="Cambria" w:hAnsi="Cambria" w:cs="Calibri"/>
          <w:bCs/>
          <w:color w:val="6F7DA5"/>
          <w:sz w:val="26"/>
          <w:szCs w:val="26"/>
        </w:rPr>
        <w:t>Storage and handling of IMP(s) at site</w:t>
      </w:r>
      <w:bookmarkEnd w:id="83"/>
    </w:p>
    <w:p w14:paraId="796C2B93" w14:textId="23B8CF8F" w:rsidR="00A17799" w:rsidRPr="00245599" w:rsidRDefault="00A17799" w:rsidP="00A17799">
      <w:pPr>
        <w:pStyle w:val="Normal1"/>
        <w:spacing w:after="240"/>
        <w:ind w:left="850"/>
        <w:rPr>
          <w:rFonts w:ascii="Calibri" w:hAnsi="Calibri" w:cs="Calibri"/>
          <w:color w:val="0000FF"/>
          <w:sz w:val="22"/>
          <w:szCs w:val="22"/>
          <w:lang w:val="en-GB"/>
        </w:rPr>
      </w:pPr>
      <w:r w:rsidRPr="00A774B9">
        <w:rPr>
          <w:rFonts w:ascii="Calibri" w:hAnsi="Calibri" w:cs="Calibri"/>
          <w:color w:val="0000FF"/>
          <w:sz w:val="22"/>
          <w:szCs w:val="22"/>
          <w:lang w:val="en-GB"/>
        </w:rPr>
        <w:t xml:space="preserve">All IMP aspects of the trial at participating sites are the responsibility of the PI, who may delegate this </w:t>
      </w:r>
      <w:r w:rsidR="00BD3DFB">
        <w:rPr>
          <w:rFonts w:ascii="Calibri" w:hAnsi="Calibri" w:cs="Calibri"/>
          <w:color w:val="0000FF"/>
          <w:sz w:val="22"/>
          <w:szCs w:val="22"/>
          <w:lang w:val="en-GB"/>
        </w:rPr>
        <w:t>duty</w:t>
      </w:r>
      <w:r w:rsidR="00BD3DFB" w:rsidRPr="00A774B9">
        <w:rPr>
          <w:rFonts w:ascii="Calibri" w:hAnsi="Calibri" w:cs="Calibri"/>
          <w:color w:val="0000FF"/>
          <w:sz w:val="22"/>
          <w:szCs w:val="22"/>
          <w:lang w:val="en-GB"/>
        </w:rPr>
        <w:t xml:space="preserve"> </w:t>
      </w:r>
      <w:r w:rsidRPr="00A774B9">
        <w:rPr>
          <w:rFonts w:ascii="Calibri" w:hAnsi="Calibri" w:cs="Calibri"/>
          <w:color w:val="0000FF"/>
          <w:sz w:val="22"/>
          <w:szCs w:val="22"/>
          <w:lang w:val="en-GB"/>
        </w:rPr>
        <w:t xml:space="preserve">to the local pharmacist or other appropriately trained personnel.  The delegation of duties must be recorded on the </w:t>
      </w:r>
      <w:r>
        <w:rPr>
          <w:rFonts w:ascii="Calibri" w:hAnsi="Calibri" w:cs="Calibri"/>
          <w:color w:val="0000FF"/>
          <w:sz w:val="22"/>
          <w:szCs w:val="22"/>
          <w:lang w:val="en-GB"/>
        </w:rPr>
        <w:t>Staff Signature and Delegation of Tasks.</w:t>
      </w:r>
    </w:p>
    <w:p w14:paraId="45D0A1CF" w14:textId="77777777" w:rsidR="00A17799" w:rsidRPr="00F96CA1" w:rsidRDefault="00A17799" w:rsidP="00A17799">
      <w:pPr>
        <w:pStyle w:val="Normal1"/>
        <w:spacing w:after="240"/>
        <w:ind w:left="850"/>
        <w:rPr>
          <w:rFonts w:ascii="Calibri" w:hAnsi="Calibri" w:cs="Calibri"/>
          <w:bCs/>
          <w:iCs/>
          <w:color w:val="FF0000"/>
          <w:sz w:val="22"/>
          <w:szCs w:val="22"/>
          <w:lang w:val="en-GB"/>
        </w:rPr>
      </w:pPr>
      <w:r w:rsidRPr="00F96CA1">
        <w:rPr>
          <w:rFonts w:ascii="Calibri" w:hAnsi="Calibri" w:cs="Calibri"/>
          <w:bCs/>
          <w:iCs/>
          <w:color w:val="FF0000"/>
          <w:sz w:val="22"/>
          <w:szCs w:val="22"/>
          <w:lang w:val="en-GB"/>
        </w:rPr>
        <w:t xml:space="preserve">If there is no pharmacy involvement, include reference to applicable department(s), e.g. laboratories, and </w:t>
      </w:r>
      <w:r w:rsidR="0054608F">
        <w:rPr>
          <w:rFonts w:ascii="Calibri" w:hAnsi="Calibri" w:cs="Calibri"/>
          <w:bCs/>
          <w:iCs/>
          <w:color w:val="FF0000"/>
          <w:sz w:val="22"/>
          <w:szCs w:val="22"/>
          <w:lang w:val="en-GB"/>
        </w:rPr>
        <w:t xml:space="preserve">qualified </w:t>
      </w:r>
      <w:r w:rsidRPr="00F96CA1">
        <w:rPr>
          <w:rFonts w:ascii="Calibri" w:hAnsi="Calibri" w:cs="Calibri"/>
          <w:bCs/>
          <w:iCs/>
          <w:color w:val="FF0000"/>
          <w:sz w:val="22"/>
          <w:szCs w:val="22"/>
          <w:lang w:val="en-GB"/>
        </w:rPr>
        <w:t>members of staff</w:t>
      </w:r>
      <w:r w:rsidR="0054608F">
        <w:rPr>
          <w:rFonts w:ascii="Calibri" w:hAnsi="Calibri" w:cs="Calibri"/>
          <w:bCs/>
          <w:iCs/>
          <w:color w:val="FF0000"/>
          <w:sz w:val="22"/>
          <w:szCs w:val="22"/>
          <w:lang w:val="en-GB"/>
        </w:rPr>
        <w:t xml:space="preserve"> who are delegated by the PI to be</w:t>
      </w:r>
      <w:r w:rsidRPr="00F96CA1">
        <w:rPr>
          <w:rFonts w:ascii="Calibri" w:hAnsi="Calibri" w:cs="Calibri"/>
          <w:bCs/>
          <w:iCs/>
          <w:color w:val="FF0000"/>
          <w:sz w:val="22"/>
          <w:szCs w:val="22"/>
          <w:lang w:val="en-GB"/>
        </w:rPr>
        <w:t xml:space="preserve"> responsible for management of the IMP(s).</w:t>
      </w:r>
    </w:p>
    <w:p w14:paraId="6FDC6254" w14:textId="03FF71A7" w:rsidR="00A17799" w:rsidRPr="00245599" w:rsidRDefault="00A17799" w:rsidP="00A17799">
      <w:pPr>
        <w:rPr>
          <w:rFonts w:ascii="Calibri" w:hAnsi="Calibri" w:cs="Calibri"/>
          <w:color w:val="0000FF"/>
          <w:sz w:val="22"/>
          <w:szCs w:val="22"/>
        </w:rPr>
      </w:pPr>
      <w:r w:rsidRPr="00E47F9A">
        <w:rPr>
          <w:rFonts w:ascii="Calibri" w:hAnsi="Calibri" w:cs="Calibri"/>
          <w:color w:val="0000FF"/>
          <w:sz w:val="22"/>
          <w:szCs w:val="22"/>
        </w:rPr>
        <w:t xml:space="preserve">Storage and handling (e.g., reconstitution, labelling) of the IMP will be completed in accordance with the relevant </w:t>
      </w:r>
      <w:r w:rsidR="00880D49">
        <w:rPr>
          <w:rFonts w:ascii="Calibri" w:hAnsi="Calibri" w:cs="Calibri"/>
          <w:color w:val="0000FF"/>
          <w:sz w:val="22"/>
          <w:szCs w:val="22"/>
        </w:rPr>
        <w:t>SPC</w:t>
      </w:r>
      <w:r w:rsidR="00163A69">
        <w:rPr>
          <w:rFonts w:ascii="Calibri" w:hAnsi="Calibri" w:cs="Calibri"/>
          <w:color w:val="0000FF"/>
          <w:sz w:val="22"/>
          <w:szCs w:val="22"/>
        </w:rPr>
        <w:t xml:space="preserve"> or Investigator </w:t>
      </w:r>
      <w:r w:rsidR="00C67F71">
        <w:rPr>
          <w:rFonts w:ascii="Calibri" w:hAnsi="Calibri" w:cs="Calibri"/>
          <w:color w:val="0000FF"/>
          <w:sz w:val="22"/>
          <w:szCs w:val="22"/>
        </w:rPr>
        <w:t>Brochure</w:t>
      </w:r>
      <w:r w:rsidR="005A032D">
        <w:rPr>
          <w:rFonts w:ascii="Calibri" w:hAnsi="Calibri" w:cs="Calibri"/>
          <w:color w:val="0000FF"/>
          <w:sz w:val="22"/>
          <w:szCs w:val="22"/>
        </w:rPr>
        <w:t xml:space="preserve"> and summary of drug arrangements</w:t>
      </w:r>
      <w:r w:rsidRPr="00245599">
        <w:rPr>
          <w:rFonts w:ascii="Calibri" w:hAnsi="Calibri" w:cs="Calibri"/>
          <w:color w:val="0000FF"/>
          <w:sz w:val="22"/>
          <w:szCs w:val="22"/>
        </w:rPr>
        <w:t xml:space="preserve">. </w:t>
      </w:r>
    </w:p>
    <w:p w14:paraId="74B53270" w14:textId="77777777" w:rsidR="00A17799" w:rsidRPr="00993274"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t>Include the following details as required:</w:t>
      </w:r>
    </w:p>
    <w:p w14:paraId="665CF1B0" w14:textId="77777777" w:rsidR="00A17799" w:rsidRPr="00A774B9" w:rsidRDefault="00A17799" w:rsidP="00A17799">
      <w:pPr>
        <w:numPr>
          <w:ilvl w:val="0"/>
          <w:numId w:val="27"/>
        </w:numPr>
        <w:jc w:val="both"/>
        <w:rPr>
          <w:rFonts w:ascii="Calibri" w:hAnsi="Calibri" w:cs="Calibri"/>
          <w:color w:val="FF0000"/>
          <w:sz w:val="22"/>
          <w:szCs w:val="22"/>
        </w:rPr>
      </w:pPr>
      <w:r w:rsidRPr="00A101CA">
        <w:rPr>
          <w:rFonts w:ascii="Calibri" w:hAnsi="Calibri" w:cs="Calibri"/>
          <w:color w:val="FF0000"/>
          <w:sz w:val="22"/>
          <w:szCs w:val="22"/>
        </w:rPr>
        <w:t>Specify/descri</w:t>
      </w:r>
      <w:r w:rsidRPr="006F1563">
        <w:rPr>
          <w:rFonts w:ascii="Calibri" w:hAnsi="Calibri" w:cs="Calibri"/>
          <w:color w:val="FF0000"/>
          <w:sz w:val="22"/>
          <w:szCs w:val="22"/>
        </w:rPr>
        <w:t>be storage requirements at site</w:t>
      </w:r>
    </w:p>
    <w:p w14:paraId="16B0E8A6" w14:textId="77777777" w:rsidR="00A17799" w:rsidRPr="00794677" w:rsidRDefault="00A17799" w:rsidP="00A17799">
      <w:pPr>
        <w:numPr>
          <w:ilvl w:val="0"/>
          <w:numId w:val="27"/>
        </w:numPr>
        <w:rPr>
          <w:rFonts w:ascii="Calibri" w:hAnsi="Calibri" w:cs="Calibri"/>
          <w:color w:val="FF0000"/>
          <w:sz w:val="22"/>
          <w:szCs w:val="22"/>
        </w:rPr>
      </w:pPr>
      <w:r w:rsidRPr="005C61BD">
        <w:rPr>
          <w:rFonts w:ascii="Calibri" w:hAnsi="Calibri" w:cs="Calibri"/>
          <w:color w:val="FF0000"/>
          <w:sz w:val="22"/>
          <w:szCs w:val="22"/>
        </w:rPr>
        <w:t>Technical modalities should be included if applicable (i.e. if the product is to be give</w:t>
      </w:r>
      <w:r w:rsidRPr="00794677">
        <w:rPr>
          <w:rFonts w:ascii="Calibri" w:hAnsi="Calibri" w:cs="Calibri"/>
          <w:color w:val="FF0000"/>
          <w:sz w:val="22"/>
          <w:szCs w:val="22"/>
        </w:rPr>
        <w:t xml:space="preserve">n in a syringe and is a powder and needs to be reconstituted) </w:t>
      </w:r>
    </w:p>
    <w:p w14:paraId="1BD9D783" w14:textId="77777777" w:rsidR="00A17799" w:rsidRPr="00F96CA1" w:rsidRDefault="00A17799" w:rsidP="00A17799">
      <w:pPr>
        <w:numPr>
          <w:ilvl w:val="0"/>
          <w:numId w:val="27"/>
        </w:numPr>
        <w:rPr>
          <w:rFonts w:ascii="Calibri" w:hAnsi="Calibri" w:cs="Calibri"/>
          <w:iCs/>
          <w:color w:val="FF0000"/>
          <w:sz w:val="22"/>
          <w:szCs w:val="22"/>
        </w:rPr>
      </w:pPr>
      <w:r w:rsidRPr="00F96CA1">
        <w:rPr>
          <w:rFonts w:ascii="Calibri" w:hAnsi="Calibri" w:cs="Calibri"/>
          <w:iCs/>
          <w:color w:val="FF0000"/>
          <w:sz w:val="22"/>
          <w:szCs w:val="22"/>
        </w:rPr>
        <w:t xml:space="preserve">Include instructions on any local preparation or reconstitution required. Include details of who will be responsible and where the activity will take place (e.g., will reconstitution take place in pharmacy or by other delegated individual at the bedside) </w:t>
      </w:r>
    </w:p>
    <w:p w14:paraId="0F2D80B4" w14:textId="77777777" w:rsidR="00A17799" w:rsidRPr="00F96CA1" w:rsidRDefault="00A17799" w:rsidP="00A17799">
      <w:pPr>
        <w:numPr>
          <w:ilvl w:val="0"/>
          <w:numId w:val="27"/>
        </w:numPr>
        <w:autoSpaceDE w:val="0"/>
        <w:autoSpaceDN w:val="0"/>
        <w:adjustRightInd w:val="0"/>
        <w:rPr>
          <w:rFonts w:ascii="Calibri" w:hAnsi="Calibri" w:cs="Calibri"/>
          <w:iCs/>
          <w:color w:val="FF0000"/>
          <w:sz w:val="22"/>
          <w:szCs w:val="22"/>
        </w:rPr>
      </w:pPr>
      <w:r w:rsidRPr="00F96CA1">
        <w:rPr>
          <w:rFonts w:ascii="Calibri" w:hAnsi="Calibri" w:cs="Calibri"/>
          <w:iCs/>
          <w:color w:val="FF0000"/>
          <w:sz w:val="22"/>
          <w:szCs w:val="22"/>
        </w:rPr>
        <w:t>Include detailed instructions to ensure blinding of the trial where needed (e.g. where the person involved at the clinical site in the preparation of the IMP cannot be blinded whilst the person responsible for the administration of the IMP needs to be blinded)</w:t>
      </w:r>
    </w:p>
    <w:p w14:paraId="5FAF3123" w14:textId="77777777" w:rsidR="00A17799" w:rsidRPr="00F96CA1" w:rsidRDefault="00A17799" w:rsidP="00A17799">
      <w:pPr>
        <w:numPr>
          <w:ilvl w:val="0"/>
          <w:numId w:val="27"/>
        </w:numPr>
        <w:autoSpaceDE w:val="0"/>
        <w:autoSpaceDN w:val="0"/>
        <w:adjustRightInd w:val="0"/>
        <w:rPr>
          <w:rFonts w:ascii="Calibri" w:hAnsi="Calibri" w:cs="Calibri"/>
          <w:iCs/>
          <w:color w:val="FF0000"/>
          <w:sz w:val="22"/>
          <w:szCs w:val="22"/>
        </w:rPr>
      </w:pPr>
      <w:r w:rsidRPr="00F96CA1">
        <w:rPr>
          <w:rFonts w:ascii="Calibri" w:hAnsi="Calibri" w:cs="Calibri"/>
          <w:iCs/>
          <w:color w:val="FF0000"/>
          <w:sz w:val="22"/>
          <w:szCs w:val="22"/>
        </w:rPr>
        <w:t>For IMPs considered to be Genetically Modified Organisms, add details of any special requirements/containment/destruction required and/or reference specific procedures or SOPs which will be created (if known/applicable).</w:t>
      </w:r>
    </w:p>
    <w:p w14:paraId="5EFCEAF2" w14:textId="77777777" w:rsidR="00A17799" w:rsidRPr="00F96CA1" w:rsidRDefault="00A17799" w:rsidP="00A17799">
      <w:pPr>
        <w:autoSpaceDE w:val="0"/>
        <w:autoSpaceDN w:val="0"/>
        <w:adjustRightInd w:val="0"/>
        <w:spacing w:after="0" w:line="240" w:lineRule="auto"/>
        <w:ind w:left="1571"/>
        <w:rPr>
          <w:rFonts w:ascii="Calibri" w:hAnsi="Calibri" w:cs="Calibri"/>
          <w:iCs/>
          <w:color w:val="FF0000"/>
          <w:sz w:val="22"/>
          <w:szCs w:val="22"/>
        </w:rPr>
      </w:pPr>
    </w:p>
    <w:p w14:paraId="27CE40F3" w14:textId="77777777" w:rsidR="00A17799" w:rsidRPr="00245599" w:rsidRDefault="00A17799" w:rsidP="00A17799">
      <w:pPr>
        <w:rPr>
          <w:rFonts w:ascii="Calibri" w:hAnsi="Calibri" w:cs="Calibri"/>
          <w:color w:val="FF0000"/>
          <w:sz w:val="22"/>
          <w:szCs w:val="22"/>
        </w:rPr>
      </w:pPr>
      <w:r w:rsidRPr="00F96CA1">
        <w:rPr>
          <w:rFonts w:ascii="Calibri" w:hAnsi="Calibri" w:cs="Calibri"/>
          <w:color w:val="0000FF"/>
          <w:sz w:val="22"/>
          <w:szCs w:val="22"/>
        </w:rPr>
        <w:t>Detailed instructions are contained in</w:t>
      </w:r>
      <w:r w:rsidRPr="00F96CA1">
        <w:rPr>
          <w:rFonts w:ascii="Calibri" w:hAnsi="Calibri" w:cs="Calibri"/>
          <w:color w:val="FF0000"/>
          <w:sz w:val="22"/>
          <w:szCs w:val="22"/>
        </w:rPr>
        <w:t xml:space="preserve"> </w:t>
      </w:r>
      <w:r w:rsidRPr="00F96CA1">
        <w:rPr>
          <w:rFonts w:ascii="Calibri" w:hAnsi="Calibri" w:cs="Calibri"/>
          <w:color w:val="0000FF"/>
          <w:sz w:val="22"/>
          <w:szCs w:val="22"/>
        </w:rPr>
        <w:t>the summary of drug arrangements</w:t>
      </w:r>
      <w:r>
        <w:rPr>
          <w:rFonts w:ascii="Calibri" w:hAnsi="Calibri" w:cs="Calibri"/>
          <w:color w:val="0000FF"/>
          <w:sz w:val="22"/>
          <w:szCs w:val="22"/>
        </w:rPr>
        <w:t>.</w:t>
      </w:r>
      <w:r w:rsidRPr="00E47F9A">
        <w:rPr>
          <w:rFonts w:ascii="Calibri" w:hAnsi="Calibri" w:cs="Calibri"/>
          <w:color w:val="FF0000"/>
          <w:sz w:val="22"/>
          <w:szCs w:val="22"/>
        </w:rPr>
        <w:t xml:space="preserve"> </w:t>
      </w:r>
    </w:p>
    <w:p w14:paraId="2E9E677F" w14:textId="77777777" w:rsidR="00A17799" w:rsidRPr="00993274" w:rsidRDefault="00A17799" w:rsidP="00A17799">
      <w:pPr>
        <w:autoSpaceDE w:val="0"/>
        <w:autoSpaceDN w:val="0"/>
        <w:adjustRightInd w:val="0"/>
        <w:spacing w:after="0" w:line="240" w:lineRule="auto"/>
        <w:rPr>
          <w:rFonts w:ascii="Calibri" w:hAnsi="Calibri" w:cs="Calibri"/>
          <w:iCs/>
          <w:color w:val="FF0000"/>
          <w:sz w:val="22"/>
          <w:szCs w:val="22"/>
        </w:rPr>
      </w:pPr>
    </w:p>
    <w:p w14:paraId="0DF535FA" w14:textId="77777777" w:rsidR="00A17799" w:rsidRPr="00A101C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4" w:name="_Toc414619294"/>
      <w:r w:rsidRPr="00A101CA">
        <w:rPr>
          <w:rFonts w:ascii="Cambria" w:hAnsi="Cambria" w:cs="Calibri"/>
          <w:bCs/>
          <w:color w:val="6F7DA5"/>
          <w:sz w:val="26"/>
          <w:szCs w:val="26"/>
        </w:rPr>
        <w:t>Accountability of IMP(s)</w:t>
      </w:r>
      <w:bookmarkEnd w:id="84"/>
    </w:p>
    <w:p w14:paraId="13246C33" w14:textId="77777777" w:rsidR="00A17799" w:rsidRDefault="00A17799" w:rsidP="00A17799">
      <w:r>
        <w:rPr>
          <w:rFonts w:ascii="Calibri" w:hAnsi="Calibri" w:cs="Calibri"/>
          <w:color w:val="FF0000"/>
          <w:sz w:val="22"/>
          <w:szCs w:val="22"/>
        </w:rPr>
        <w:t>This section needs to d</w:t>
      </w:r>
      <w:r w:rsidRPr="006F1563">
        <w:rPr>
          <w:rFonts w:ascii="Calibri" w:hAnsi="Calibri" w:cs="Calibri"/>
          <w:color w:val="FF0000"/>
          <w:sz w:val="22"/>
          <w:szCs w:val="22"/>
        </w:rPr>
        <w:t xml:space="preserve">escribe the procedures for the shipment to and receipt at trial site, </w:t>
      </w:r>
      <w:r w:rsidR="00163A69">
        <w:rPr>
          <w:rFonts w:ascii="Calibri" w:hAnsi="Calibri" w:cs="Calibri"/>
          <w:color w:val="FF0000"/>
          <w:sz w:val="22"/>
          <w:szCs w:val="22"/>
        </w:rPr>
        <w:t>dispensing</w:t>
      </w:r>
      <w:r w:rsidRPr="006F1563">
        <w:rPr>
          <w:rFonts w:ascii="Calibri" w:hAnsi="Calibri" w:cs="Calibri"/>
          <w:color w:val="FF0000"/>
          <w:sz w:val="22"/>
          <w:szCs w:val="22"/>
        </w:rPr>
        <w:t xml:space="preserve">, return, destruction or final </w:t>
      </w:r>
      <w:r>
        <w:rPr>
          <w:rFonts w:ascii="Calibri" w:hAnsi="Calibri" w:cs="Calibri"/>
          <w:color w:val="FF0000"/>
          <w:sz w:val="22"/>
          <w:szCs w:val="22"/>
        </w:rPr>
        <w:t xml:space="preserve">transfer </w:t>
      </w:r>
      <w:r w:rsidRPr="006F1563">
        <w:rPr>
          <w:rFonts w:ascii="Calibri" w:hAnsi="Calibri" w:cs="Calibri"/>
          <w:color w:val="FF0000"/>
          <w:sz w:val="22"/>
          <w:szCs w:val="22"/>
        </w:rPr>
        <w:t xml:space="preserve">of the IMP. </w:t>
      </w:r>
      <w:r>
        <w:rPr>
          <w:rFonts w:ascii="Calibri" w:hAnsi="Calibri" w:cs="Calibri"/>
          <w:color w:val="FF0000"/>
          <w:sz w:val="22"/>
          <w:szCs w:val="22"/>
        </w:rPr>
        <w:t xml:space="preserve">Ideally </w:t>
      </w:r>
      <w:r w:rsidRPr="00031CA1">
        <w:rPr>
          <w:rFonts w:ascii="Calibri" w:hAnsi="Calibri" w:cs="Calibri"/>
          <w:color w:val="FF0000"/>
          <w:sz w:val="22"/>
          <w:szCs w:val="22"/>
        </w:rPr>
        <w:t xml:space="preserve">the patient </w:t>
      </w:r>
      <w:r>
        <w:rPr>
          <w:rFonts w:ascii="Calibri" w:hAnsi="Calibri" w:cs="Calibri"/>
          <w:color w:val="FF0000"/>
          <w:sz w:val="22"/>
          <w:szCs w:val="22"/>
        </w:rPr>
        <w:t xml:space="preserve">will be instructed to </w:t>
      </w:r>
      <w:r w:rsidRPr="00031CA1">
        <w:rPr>
          <w:rFonts w:ascii="Calibri" w:hAnsi="Calibri" w:cs="Calibri"/>
          <w:color w:val="FF0000"/>
          <w:sz w:val="22"/>
          <w:szCs w:val="22"/>
        </w:rPr>
        <w:t xml:space="preserve">return used </w:t>
      </w:r>
      <w:r w:rsidRPr="00775402">
        <w:rPr>
          <w:rFonts w:ascii="Calibri" w:hAnsi="Calibri" w:cs="Calibri"/>
          <w:color w:val="FF0000"/>
          <w:sz w:val="22"/>
          <w:szCs w:val="22"/>
        </w:rPr>
        <w:t xml:space="preserve">IMP packaging </w:t>
      </w:r>
      <w:r w:rsidRPr="00031CA1">
        <w:rPr>
          <w:rFonts w:ascii="Calibri" w:hAnsi="Calibri" w:cs="Calibri"/>
          <w:color w:val="FF0000"/>
          <w:sz w:val="22"/>
          <w:szCs w:val="22"/>
        </w:rPr>
        <w:t>an</w:t>
      </w:r>
      <w:r>
        <w:rPr>
          <w:rFonts w:ascii="Calibri" w:hAnsi="Calibri" w:cs="Calibri"/>
          <w:color w:val="FF0000"/>
          <w:sz w:val="22"/>
          <w:szCs w:val="22"/>
        </w:rPr>
        <w:t>d/or</w:t>
      </w:r>
      <w:r w:rsidRPr="00031CA1">
        <w:rPr>
          <w:rFonts w:ascii="Calibri" w:hAnsi="Calibri" w:cs="Calibri"/>
          <w:color w:val="FF0000"/>
          <w:sz w:val="22"/>
          <w:szCs w:val="22"/>
        </w:rPr>
        <w:t xml:space="preserve"> unused </w:t>
      </w:r>
      <w:r>
        <w:rPr>
          <w:rFonts w:ascii="Calibri" w:hAnsi="Calibri" w:cs="Calibri"/>
          <w:color w:val="FF0000"/>
          <w:sz w:val="22"/>
          <w:szCs w:val="22"/>
        </w:rPr>
        <w:t xml:space="preserve">IMP </w:t>
      </w:r>
      <w:r w:rsidRPr="00031CA1">
        <w:rPr>
          <w:rFonts w:ascii="Calibri" w:hAnsi="Calibri" w:cs="Calibri"/>
          <w:color w:val="FF0000"/>
          <w:sz w:val="22"/>
          <w:szCs w:val="22"/>
        </w:rPr>
        <w:t xml:space="preserve">so that this can be accounted for </w:t>
      </w:r>
      <w:r w:rsidRPr="00031CA1">
        <w:rPr>
          <w:rFonts w:ascii="Calibri" w:hAnsi="Calibri" w:cs="Calibri"/>
          <w:color w:val="FF0000"/>
          <w:sz w:val="22"/>
          <w:szCs w:val="22"/>
        </w:rPr>
        <w:lastRenderedPageBreak/>
        <w:t>by the sponsor/pharmacy to ensure adequate reconciliation of the</w:t>
      </w:r>
      <w:r>
        <w:rPr>
          <w:rFonts w:ascii="Calibri" w:hAnsi="Calibri" w:cs="Calibri"/>
          <w:color w:val="FF0000"/>
          <w:sz w:val="22"/>
          <w:szCs w:val="22"/>
        </w:rPr>
        <w:t xml:space="preserve"> product. </w:t>
      </w:r>
      <w:r w:rsidRPr="006F1563">
        <w:rPr>
          <w:rFonts w:ascii="Calibri" w:hAnsi="Calibri" w:cs="Calibri"/>
          <w:color w:val="FF0000"/>
          <w:sz w:val="22"/>
          <w:szCs w:val="22"/>
        </w:rPr>
        <w:t xml:space="preserve">If unused IMP </w:t>
      </w:r>
      <w:r>
        <w:rPr>
          <w:rFonts w:ascii="Calibri" w:hAnsi="Calibri" w:cs="Calibri"/>
          <w:color w:val="FF0000"/>
          <w:sz w:val="22"/>
          <w:szCs w:val="22"/>
        </w:rPr>
        <w:t>will</w:t>
      </w:r>
      <w:r w:rsidRPr="006F1563">
        <w:rPr>
          <w:rFonts w:ascii="Calibri" w:hAnsi="Calibri" w:cs="Calibri"/>
          <w:color w:val="FF0000"/>
          <w:sz w:val="22"/>
          <w:szCs w:val="22"/>
        </w:rPr>
        <w:t xml:space="preserve"> be transferred for non-clin</w:t>
      </w:r>
      <w:r w:rsidRPr="00A774B9">
        <w:rPr>
          <w:rFonts w:ascii="Calibri" w:hAnsi="Calibri" w:cs="Calibri"/>
          <w:color w:val="FF0000"/>
          <w:sz w:val="22"/>
          <w:szCs w:val="22"/>
        </w:rPr>
        <w:t xml:space="preserve">ical/research/other use, </w:t>
      </w:r>
      <w:r>
        <w:rPr>
          <w:rFonts w:ascii="Calibri" w:hAnsi="Calibri" w:cs="Calibri"/>
          <w:color w:val="FF0000"/>
          <w:sz w:val="22"/>
          <w:szCs w:val="22"/>
        </w:rPr>
        <w:t>need</w:t>
      </w:r>
      <w:r w:rsidRPr="00A774B9">
        <w:rPr>
          <w:rFonts w:ascii="Calibri" w:hAnsi="Calibri" w:cs="Calibri"/>
          <w:color w:val="FF0000"/>
          <w:sz w:val="22"/>
          <w:szCs w:val="22"/>
        </w:rPr>
        <w:t xml:space="preserve"> to describe the procedure and how this will be documented.</w:t>
      </w:r>
      <w:r w:rsidRPr="00035568">
        <w:t xml:space="preserve"> </w:t>
      </w:r>
    </w:p>
    <w:p w14:paraId="775792BA" w14:textId="77777777" w:rsidR="00A17799" w:rsidRPr="00035568" w:rsidRDefault="00A17799" w:rsidP="00A17799">
      <w:pPr>
        <w:rPr>
          <w:rFonts w:ascii="Calibri" w:hAnsi="Calibri" w:cs="Calibri"/>
          <w:iCs/>
          <w:color w:val="FF0000"/>
          <w:sz w:val="22"/>
          <w:szCs w:val="22"/>
        </w:rPr>
      </w:pPr>
      <w:r w:rsidRPr="00035568">
        <w:rPr>
          <w:rFonts w:ascii="Calibri" w:hAnsi="Calibri" w:cs="Calibri"/>
          <w:iCs/>
          <w:color w:val="FF0000"/>
          <w:sz w:val="22"/>
          <w:szCs w:val="22"/>
        </w:rPr>
        <w:t xml:space="preserve">Drug accountability allows the reconstruction of the trial such that it can be demonstrated that the medication was received by the participant, in the correct dose and form and what was returned to the Sponsor and/or destroyed. The level of record keeping should be sufficient to show this.  </w:t>
      </w:r>
    </w:p>
    <w:p w14:paraId="75A4DE3B" w14:textId="77777777" w:rsidR="00A17799" w:rsidRDefault="00A17799" w:rsidP="00A17799">
      <w:pPr>
        <w:rPr>
          <w:rFonts w:ascii="Calibri" w:hAnsi="Calibri"/>
          <w:color w:val="FF0000"/>
          <w:sz w:val="22"/>
          <w:szCs w:val="22"/>
        </w:rPr>
      </w:pPr>
      <w:r w:rsidRPr="00A31737">
        <w:rPr>
          <w:rFonts w:ascii="Calibri" w:hAnsi="Calibri"/>
          <w:color w:val="FF0000"/>
          <w:sz w:val="22"/>
          <w:szCs w:val="22"/>
        </w:rPr>
        <w:t xml:space="preserve">Choose one of the paragraphs below, dependent on whether IMP will be shipped </w:t>
      </w:r>
      <w:r>
        <w:rPr>
          <w:rFonts w:ascii="Calibri" w:hAnsi="Calibri"/>
          <w:color w:val="FF0000"/>
          <w:sz w:val="22"/>
          <w:szCs w:val="22"/>
        </w:rPr>
        <w:t xml:space="preserve">to site </w:t>
      </w:r>
      <w:r w:rsidRPr="00A31737">
        <w:rPr>
          <w:rFonts w:ascii="Calibri" w:hAnsi="Calibri"/>
          <w:color w:val="FF0000"/>
          <w:sz w:val="22"/>
          <w:szCs w:val="22"/>
        </w:rPr>
        <w:t>or routine hospital stocks will be used</w:t>
      </w:r>
      <w:r>
        <w:rPr>
          <w:rFonts w:ascii="Calibri" w:hAnsi="Calibri"/>
          <w:color w:val="FF0000"/>
          <w:sz w:val="22"/>
          <w:szCs w:val="22"/>
        </w:rPr>
        <w:t>.</w:t>
      </w:r>
      <w:r w:rsidRPr="00A31737">
        <w:rPr>
          <w:rFonts w:ascii="Calibri" w:hAnsi="Calibri"/>
          <w:color w:val="FF0000"/>
          <w:sz w:val="22"/>
          <w:szCs w:val="22"/>
        </w:rPr>
        <w:t xml:space="preserve"> </w:t>
      </w:r>
    </w:p>
    <w:p w14:paraId="50EE7698" w14:textId="77777777" w:rsidR="00A17799" w:rsidRPr="00A31737" w:rsidRDefault="00A17799" w:rsidP="00A17799">
      <w:pPr>
        <w:rPr>
          <w:rFonts w:ascii="Calibri" w:hAnsi="Calibri"/>
          <w:color w:val="FF0000"/>
          <w:sz w:val="22"/>
          <w:szCs w:val="22"/>
        </w:rPr>
      </w:pPr>
      <w:r>
        <w:rPr>
          <w:rFonts w:ascii="Calibri" w:hAnsi="Calibri"/>
          <w:color w:val="FF0000"/>
          <w:sz w:val="22"/>
          <w:szCs w:val="22"/>
        </w:rPr>
        <w:t>For IMPs that will be shipped to site(s):</w:t>
      </w:r>
    </w:p>
    <w:p w14:paraId="6748741E" w14:textId="77777777" w:rsidR="00A17799" w:rsidRPr="00A31737" w:rsidRDefault="00A17799" w:rsidP="00A17799">
      <w:pPr>
        <w:rPr>
          <w:rFonts w:ascii="Calibri" w:hAnsi="Calibri" w:cs="Calibri"/>
          <w:color w:val="0000FF"/>
          <w:sz w:val="22"/>
          <w:szCs w:val="22"/>
        </w:rPr>
      </w:pPr>
      <w:r w:rsidRPr="00A31737">
        <w:rPr>
          <w:rFonts w:ascii="Calibri" w:hAnsi="Calibri" w:cs="Calibri"/>
          <w:color w:val="0000FF"/>
          <w:sz w:val="22"/>
          <w:szCs w:val="22"/>
        </w:rPr>
        <w:t xml:space="preserve">IMP shipping arrangement instructions for site will be </w:t>
      </w:r>
      <w:r w:rsidR="00C67F71">
        <w:rPr>
          <w:rFonts w:ascii="Calibri" w:hAnsi="Calibri" w:cs="Calibri"/>
          <w:color w:val="0000FF"/>
          <w:sz w:val="22"/>
          <w:szCs w:val="22"/>
        </w:rPr>
        <w:t xml:space="preserve">described </w:t>
      </w:r>
      <w:r w:rsidRPr="00A31737">
        <w:rPr>
          <w:rFonts w:ascii="Calibri" w:hAnsi="Calibri" w:cs="Calibri"/>
          <w:color w:val="0000FF"/>
          <w:sz w:val="22"/>
          <w:szCs w:val="22"/>
        </w:rPr>
        <w:t xml:space="preserve">in the Summary of Drug Arrangements. </w:t>
      </w:r>
    </w:p>
    <w:p w14:paraId="619B8700" w14:textId="77777777" w:rsidR="00A17799" w:rsidRPr="00A31737" w:rsidRDefault="00A17799" w:rsidP="00A17799">
      <w:pPr>
        <w:rPr>
          <w:rFonts w:ascii="Calibri" w:hAnsi="Calibri" w:cs="Calibri"/>
          <w:color w:val="0000FF"/>
          <w:sz w:val="22"/>
          <w:szCs w:val="22"/>
        </w:rPr>
      </w:pPr>
      <w:r w:rsidRPr="00A31737">
        <w:rPr>
          <w:rFonts w:ascii="Calibri" w:hAnsi="Calibri" w:cs="Calibri"/>
          <w:color w:val="0000FF"/>
          <w:sz w:val="22"/>
          <w:szCs w:val="22"/>
        </w:rPr>
        <w:t xml:space="preserve">Usual procedures for monitoring of temperature and transport conditions of the IMP will apply and will be documented on the IMP shipping form. Upon receipt of the IMP, the site pharmacy will confirm receipt of the IMPs by posting/faxing back the accompanying shipping form to the supplier and copies retained at trial sites file. In cases where the IMP was damaged or not stored correctly this will warrant an urgent notification to the </w:t>
      </w:r>
      <w:r w:rsidRPr="00A31737">
        <w:rPr>
          <w:rFonts w:ascii="Calibri" w:hAnsi="Calibri" w:cs="Calibri"/>
          <w:i/>
          <w:color w:val="0000FF"/>
          <w:sz w:val="22"/>
          <w:szCs w:val="22"/>
        </w:rPr>
        <w:t>manufacturer/supplier</w:t>
      </w:r>
      <w:r w:rsidRPr="00A31737">
        <w:rPr>
          <w:rFonts w:ascii="Calibri" w:hAnsi="Calibri" w:cs="Calibri"/>
          <w:color w:val="0000FF"/>
          <w:sz w:val="22"/>
          <w:szCs w:val="22"/>
        </w:rPr>
        <w:t xml:space="preserve"> </w:t>
      </w:r>
      <w:r w:rsidRPr="00A31737">
        <w:rPr>
          <w:rFonts w:ascii="Calibri" w:hAnsi="Calibri" w:cs="Calibri"/>
          <w:color w:val="FF0000"/>
          <w:sz w:val="22"/>
          <w:szCs w:val="22"/>
        </w:rPr>
        <w:t xml:space="preserve">(delete where appropriate) </w:t>
      </w:r>
      <w:r w:rsidRPr="00106109">
        <w:rPr>
          <w:rFonts w:ascii="Calibri" w:hAnsi="Calibri" w:cs="Calibri"/>
          <w:color w:val="FF0000"/>
          <w:sz w:val="22"/>
          <w:szCs w:val="22"/>
        </w:rPr>
        <w:t xml:space="preserve">and </w:t>
      </w:r>
      <w:r w:rsidRPr="00A31737">
        <w:rPr>
          <w:rFonts w:ascii="Calibri" w:hAnsi="Calibri" w:cs="Calibri"/>
          <w:color w:val="0000FF"/>
          <w:sz w:val="22"/>
          <w:szCs w:val="22"/>
        </w:rPr>
        <w:t xml:space="preserve">a replacement will be arranged. </w:t>
      </w:r>
      <w:r w:rsidRPr="00A31737">
        <w:rPr>
          <w:rFonts w:ascii="Calibri" w:hAnsi="Calibri" w:cs="Calibri"/>
          <w:i/>
          <w:color w:val="0000FF"/>
          <w:sz w:val="22"/>
          <w:szCs w:val="22"/>
        </w:rPr>
        <w:t>[</w:t>
      </w:r>
      <w:r w:rsidRPr="000426CA">
        <w:rPr>
          <w:rFonts w:ascii="Calibri" w:hAnsi="Calibri" w:cs="Calibri"/>
          <w:i/>
          <w:color w:val="0000FF"/>
          <w:sz w:val="22"/>
          <w:szCs w:val="22"/>
        </w:rPr>
        <w:t>Insert</w:t>
      </w:r>
      <w:r w:rsidRPr="00A31737">
        <w:rPr>
          <w:rFonts w:ascii="Calibri" w:hAnsi="Calibri" w:cs="Calibri"/>
          <w:i/>
          <w:color w:val="0000FF"/>
          <w:sz w:val="22"/>
          <w:szCs w:val="22"/>
        </w:rPr>
        <w:t xml:space="preserve"> </w:t>
      </w:r>
      <w:r>
        <w:rPr>
          <w:rFonts w:ascii="Calibri" w:hAnsi="Calibri" w:cs="Calibri"/>
          <w:i/>
          <w:color w:val="0000FF"/>
          <w:sz w:val="22"/>
          <w:szCs w:val="22"/>
        </w:rPr>
        <w:t>manufacturer/supplier details</w:t>
      </w:r>
      <w:r w:rsidRPr="00A31737">
        <w:rPr>
          <w:rFonts w:ascii="Calibri" w:hAnsi="Calibri" w:cs="Calibri"/>
          <w:i/>
          <w:color w:val="0000FF"/>
          <w:sz w:val="22"/>
          <w:szCs w:val="22"/>
        </w:rPr>
        <w:t xml:space="preserve">] </w:t>
      </w:r>
      <w:r w:rsidRPr="00A31737">
        <w:rPr>
          <w:rFonts w:ascii="Calibri" w:hAnsi="Calibri" w:cs="Calibri"/>
          <w:color w:val="0000FF"/>
          <w:sz w:val="22"/>
          <w:szCs w:val="22"/>
        </w:rPr>
        <w:t>will be responsible for dispatching replacement IMPs to sites.  Site pharmacy will be responsible for logging receipt of the IMPs on the site accountability log within the site pharmacy file. Site pharmacy will be responsible for storing the IMP in line with storage requirements as set out in th</w:t>
      </w:r>
      <w:r w:rsidR="00C67F71">
        <w:rPr>
          <w:rFonts w:ascii="Calibri" w:hAnsi="Calibri" w:cs="Calibri"/>
          <w:color w:val="0000FF"/>
          <w:sz w:val="22"/>
          <w:szCs w:val="22"/>
        </w:rPr>
        <w:t>is protocol.</w:t>
      </w:r>
      <w:r w:rsidRPr="00A31737">
        <w:rPr>
          <w:rFonts w:ascii="Calibri" w:hAnsi="Calibri" w:cs="Calibri"/>
          <w:color w:val="0000FF"/>
          <w:sz w:val="22"/>
          <w:szCs w:val="22"/>
        </w:rPr>
        <w:t xml:space="preserve"> Site pharmacy will monitor temperature of IMP storage and report to the sponsor any temperature excursions that have occurred. Details of reporting temperature excursion are in the Summary of drug arrangements</w:t>
      </w:r>
      <w:r w:rsidR="000428F2">
        <w:rPr>
          <w:rFonts w:ascii="Calibri" w:hAnsi="Calibri" w:cs="Calibri"/>
          <w:color w:val="0000FF"/>
          <w:sz w:val="22"/>
          <w:szCs w:val="22"/>
        </w:rPr>
        <w:t xml:space="preserve"> </w:t>
      </w:r>
      <w:r w:rsidR="00C67F71">
        <w:rPr>
          <w:rFonts w:ascii="Calibri" w:hAnsi="Calibri" w:cs="Calibri"/>
          <w:color w:val="0000FF"/>
          <w:sz w:val="22"/>
          <w:szCs w:val="22"/>
        </w:rPr>
        <w:t>and</w:t>
      </w:r>
      <w:r w:rsidR="000428F2">
        <w:rPr>
          <w:rFonts w:ascii="Calibri" w:hAnsi="Calibri" w:cs="Calibri"/>
          <w:color w:val="0000FF"/>
          <w:sz w:val="22"/>
          <w:szCs w:val="22"/>
        </w:rPr>
        <w:t xml:space="preserve"> in </w:t>
      </w:r>
      <w:r w:rsidR="00C67F71">
        <w:rPr>
          <w:rFonts w:ascii="Calibri" w:hAnsi="Calibri" w:cs="Calibri"/>
          <w:color w:val="0000FF"/>
          <w:sz w:val="22"/>
          <w:szCs w:val="22"/>
        </w:rPr>
        <w:t xml:space="preserve">the </w:t>
      </w:r>
      <w:r w:rsidR="000428F2">
        <w:rPr>
          <w:rFonts w:ascii="Calibri" w:hAnsi="Calibri" w:cs="Calibri"/>
          <w:color w:val="0000FF"/>
          <w:sz w:val="22"/>
          <w:szCs w:val="22"/>
        </w:rPr>
        <w:t xml:space="preserve">SOP for </w:t>
      </w:r>
      <w:r w:rsidR="00371BD1">
        <w:rPr>
          <w:rFonts w:ascii="Calibri" w:hAnsi="Calibri" w:cs="Calibri"/>
          <w:color w:val="0000FF"/>
          <w:sz w:val="22"/>
          <w:szCs w:val="22"/>
        </w:rPr>
        <w:t>IMP Management</w:t>
      </w:r>
      <w:r w:rsidRPr="00A31737">
        <w:rPr>
          <w:rFonts w:ascii="Calibri" w:hAnsi="Calibri" w:cs="Calibri"/>
          <w:color w:val="0000FF"/>
          <w:sz w:val="22"/>
          <w:szCs w:val="22"/>
        </w:rPr>
        <w:t>. Full IMP accountability will be conducted during the trial. All IMP dispensed by pharmacy will be logged on the site accountability log within the site pharmacy file.</w:t>
      </w:r>
    </w:p>
    <w:p w14:paraId="2696FE9E" w14:textId="77777777" w:rsidR="00A17799" w:rsidRPr="00A31737" w:rsidRDefault="00A17799" w:rsidP="00A17799">
      <w:pPr>
        <w:rPr>
          <w:rFonts w:ascii="Calibri" w:hAnsi="Calibri" w:cs="Calibri"/>
          <w:color w:val="0000FF"/>
          <w:sz w:val="22"/>
          <w:szCs w:val="22"/>
        </w:rPr>
      </w:pPr>
      <w:r w:rsidRPr="00A31737">
        <w:rPr>
          <w:rFonts w:ascii="Calibri" w:hAnsi="Calibri" w:cs="Calibri"/>
          <w:color w:val="0000FF"/>
          <w:sz w:val="22"/>
          <w:szCs w:val="22"/>
        </w:rPr>
        <w:t xml:space="preserve">Once the IMP is dispensed, the IMP will be administered to </w:t>
      </w:r>
      <w:r w:rsidR="00371BD1">
        <w:rPr>
          <w:rFonts w:ascii="Calibri" w:hAnsi="Calibri" w:cs="Calibri"/>
          <w:color w:val="0000FF"/>
          <w:sz w:val="22"/>
          <w:szCs w:val="22"/>
        </w:rPr>
        <w:t>participants</w:t>
      </w:r>
      <w:r w:rsidR="00371BD1" w:rsidRPr="00A31737">
        <w:rPr>
          <w:rFonts w:ascii="Calibri" w:hAnsi="Calibri" w:cs="Calibri"/>
          <w:color w:val="0000FF"/>
          <w:sz w:val="22"/>
          <w:szCs w:val="22"/>
        </w:rPr>
        <w:t xml:space="preserve"> </w:t>
      </w:r>
      <w:r w:rsidRPr="00A31737">
        <w:rPr>
          <w:rFonts w:ascii="Calibri" w:hAnsi="Calibri" w:cs="Calibri"/>
          <w:color w:val="0000FF"/>
          <w:sz w:val="22"/>
          <w:szCs w:val="22"/>
        </w:rPr>
        <w:t xml:space="preserve">within </w:t>
      </w:r>
      <w:r w:rsidRPr="00A31737">
        <w:rPr>
          <w:rFonts w:ascii="Calibri" w:hAnsi="Calibri" w:cs="Calibri"/>
          <w:i/>
          <w:color w:val="0000FF"/>
          <w:sz w:val="22"/>
          <w:szCs w:val="22"/>
        </w:rPr>
        <w:t>[</w:t>
      </w:r>
      <w:r>
        <w:rPr>
          <w:rFonts w:ascii="Calibri" w:hAnsi="Calibri" w:cs="Calibri"/>
          <w:i/>
          <w:color w:val="0000FF"/>
          <w:sz w:val="22"/>
          <w:szCs w:val="22"/>
        </w:rPr>
        <w:t>insert number</w:t>
      </w:r>
      <w:r w:rsidRPr="000426CA">
        <w:rPr>
          <w:rFonts w:ascii="Calibri" w:hAnsi="Calibri" w:cs="Calibri"/>
          <w:i/>
          <w:color w:val="0000FF"/>
          <w:sz w:val="22"/>
          <w:szCs w:val="22"/>
        </w:rPr>
        <w:t>]</w:t>
      </w:r>
      <w:r w:rsidRPr="00A31737">
        <w:rPr>
          <w:rFonts w:ascii="Calibri" w:hAnsi="Calibri" w:cs="Calibri"/>
          <w:color w:val="0000FF"/>
          <w:sz w:val="22"/>
          <w:szCs w:val="22"/>
        </w:rPr>
        <w:t xml:space="preserve"> hours</w:t>
      </w:r>
      <w:r>
        <w:rPr>
          <w:rFonts w:ascii="Calibri" w:hAnsi="Calibri" w:cs="Calibri"/>
          <w:color w:val="0000FF"/>
          <w:sz w:val="22"/>
          <w:szCs w:val="22"/>
        </w:rPr>
        <w:t xml:space="preserve">/days </w:t>
      </w:r>
      <w:r w:rsidRPr="00A31737">
        <w:rPr>
          <w:rFonts w:ascii="Calibri" w:hAnsi="Calibri" w:cs="Calibri"/>
          <w:color w:val="FF0000"/>
          <w:sz w:val="22"/>
          <w:szCs w:val="22"/>
        </w:rPr>
        <w:t>(delete where appropriate)</w:t>
      </w:r>
      <w:r w:rsidRPr="00106109">
        <w:rPr>
          <w:rFonts w:ascii="Calibri" w:hAnsi="Calibri" w:cs="Calibri"/>
          <w:color w:val="FF0000"/>
          <w:sz w:val="22"/>
          <w:szCs w:val="22"/>
        </w:rPr>
        <w:t xml:space="preserve"> </w:t>
      </w:r>
      <w:r w:rsidRPr="00A31737">
        <w:rPr>
          <w:rFonts w:ascii="Calibri" w:hAnsi="Calibri" w:cs="Calibri"/>
          <w:color w:val="0000FF"/>
          <w:sz w:val="22"/>
          <w:szCs w:val="22"/>
        </w:rPr>
        <w:t>of dispensing and the administration of the IMP will be documented in the source data and CRF.</w:t>
      </w:r>
    </w:p>
    <w:p w14:paraId="09B2B14B" w14:textId="77777777" w:rsidR="00A17799" w:rsidRPr="00A31737" w:rsidRDefault="00A17799" w:rsidP="00A17799">
      <w:pPr>
        <w:rPr>
          <w:rFonts w:ascii="Calibri" w:hAnsi="Calibri" w:cs="Calibri"/>
          <w:color w:val="0000FF"/>
          <w:sz w:val="22"/>
          <w:szCs w:val="22"/>
        </w:rPr>
      </w:pPr>
      <w:r w:rsidRPr="00A31737">
        <w:rPr>
          <w:rFonts w:ascii="Calibri" w:hAnsi="Calibri" w:cs="Calibri"/>
          <w:color w:val="0000FF"/>
          <w:sz w:val="22"/>
          <w:szCs w:val="22"/>
        </w:rPr>
        <w:t xml:space="preserve">All used/unused IMPs will be returned to site pharmacy, to be then updated in the drug accountability log in the pharmacy site file. Drug destruction will be conducted, once </w:t>
      </w:r>
      <w:r w:rsidR="00371BD1">
        <w:rPr>
          <w:rFonts w:ascii="Calibri" w:hAnsi="Calibri" w:cs="Calibri"/>
          <w:color w:val="0000FF"/>
          <w:sz w:val="22"/>
          <w:szCs w:val="22"/>
        </w:rPr>
        <w:t>authorised by</w:t>
      </w:r>
      <w:r w:rsidRPr="00A31737">
        <w:rPr>
          <w:rFonts w:ascii="Calibri" w:hAnsi="Calibri" w:cs="Calibri"/>
          <w:color w:val="0000FF"/>
          <w:sz w:val="22"/>
          <w:szCs w:val="22"/>
        </w:rPr>
        <w:t xml:space="preserve"> the sponsor and in accordance </w:t>
      </w:r>
      <w:r w:rsidR="00371BD1">
        <w:rPr>
          <w:rFonts w:ascii="Calibri" w:hAnsi="Calibri" w:cs="Calibri"/>
          <w:color w:val="0000FF"/>
          <w:sz w:val="22"/>
          <w:szCs w:val="22"/>
        </w:rPr>
        <w:t>with</w:t>
      </w:r>
      <w:r w:rsidR="00371BD1" w:rsidRPr="00A31737">
        <w:rPr>
          <w:rFonts w:ascii="Calibri" w:hAnsi="Calibri" w:cs="Calibri"/>
          <w:color w:val="0000FF"/>
          <w:sz w:val="22"/>
          <w:szCs w:val="22"/>
        </w:rPr>
        <w:t xml:space="preserve"> </w:t>
      </w:r>
      <w:r w:rsidRPr="00A31737">
        <w:rPr>
          <w:rFonts w:ascii="Calibri" w:hAnsi="Calibri" w:cs="Calibri"/>
          <w:color w:val="0000FF"/>
          <w:sz w:val="22"/>
          <w:szCs w:val="22"/>
        </w:rPr>
        <w:t>local practice, and this will be documented in the drug destruction log in the hospital pharmacy file.</w:t>
      </w:r>
    </w:p>
    <w:p w14:paraId="27483F13" w14:textId="77777777" w:rsidR="00A17799" w:rsidRDefault="00A17799" w:rsidP="00A17799">
      <w:pPr>
        <w:rPr>
          <w:rFonts w:ascii="Calibri" w:hAnsi="Calibri" w:cs="Calibri"/>
          <w:color w:val="FF0000"/>
          <w:sz w:val="22"/>
          <w:szCs w:val="22"/>
        </w:rPr>
      </w:pPr>
      <w:r w:rsidRPr="00A31737">
        <w:rPr>
          <w:rFonts w:ascii="Calibri" w:hAnsi="Calibri" w:cs="Calibri"/>
          <w:color w:val="FF0000"/>
          <w:sz w:val="22"/>
          <w:szCs w:val="22"/>
        </w:rPr>
        <w:t xml:space="preserve">Or in the case of Hospital stocks being used: </w:t>
      </w:r>
    </w:p>
    <w:p w14:paraId="19A8718E" w14:textId="77777777" w:rsidR="00A17799" w:rsidRPr="00A04A4F" w:rsidRDefault="00A17799" w:rsidP="00A17799">
      <w:pPr>
        <w:rPr>
          <w:rFonts w:ascii="Calibri" w:hAnsi="Calibri" w:cs="Calibri"/>
          <w:color w:val="0000FF"/>
          <w:sz w:val="22"/>
          <w:szCs w:val="22"/>
        </w:rPr>
      </w:pPr>
      <w:r w:rsidRPr="00A31737">
        <w:rPr>
          <w:rFonts w:ascii="Calibri" w:hAnsi="Calibri" w:cs="Calibri"/>
          <w:color w:val="0000FF"/>
          <w:sz w:val="22"/>
          <w:szCs w:val="22"/>
        </w:rPr>
        <w:t xml:space="preserve">The IMP Drug Accountability Log must be completed to record each dose of IMP dispensed for each trial participant.  This log must be retained in the relevant section of the Pharmacy Site File, and a copy must be submitted to the sponsor upon request. </w:t>
      </w:r>
      <w:r w:rsidRPr="00B347F9">
        <w:rPr>
          <w:rFonts w:ascii="Calibri" w:hAnsi="Calibri" w:cs="Calibri"/>
          <w:color w:val="0000FF"/>
          <w:sz w:val="22"/>
          <w:szCs w:val="22"/>
        </w:rPr>
        <w:t xml:space="preserve">It is the responsibility of the </w:t>
      </w:r>
      <w:r w:rsidRPr="00A04A4F">
        <w:rPr>
          <w:rFonts w:ascii="Calibri" w:hAnsi="Calibri" w:cs="Calibri"/>
          <w:color w:val="0000FF"/>
          <w:sz w:val="22"/>
          <w:szCs w:val="22"/>
        </w:rPr>
        <w:t xml:space="preserve">Pharmacy Lead to maintain drug accountability records. </w:t>
      </w:r>
    </w:p>
    <w:p w14:paraId="6E190A28" w14:textId="77777777" w:rsidR="00A17799" w:rsidRPr="00A67EAF" w:rsidRDefault="00A17799" w:rsidP="00A17799">
      <w:pPr>
        <w:rPr>
          <w:rFonts w:ascii="Calibri" w:hAnsi="Calibri" w:cs="Calibri"/>
          <w:color w:val="0000FF"/>
          <w:sz w:val="22"/>
          <w:szCs w:val="22"/>
        </w:rPr>
      </w:pPr>
      <w:r w:rsidRPr="00CD0F2D">
        <w:rPr>
          <w:rFonts w:ascii="Calibri" w:hAnsi="Calibri" w:cs="Calibri"/>
          <w:color w:val="0000FF"/>
          <w:sz w:val="22"/>
          <w:szCs w:val="22"/>
        </w:rPr>
        <w:t xml:space="preserve">All used/unused IMPs will be returned to site pharmacy, to be then updated in the drug accountability log in the pharmacy site file. </w:t>
      </w:r>
      <w:r w:rsidR="008439E7">
        <w:rPr>
          <w:rFonts w:ascii="Calibri" w:hAnsi="Calibri" w:cs="Calibri"/>
          <w:color w:val="0000FF"/>
          <w:sz w:val="22"/>
          <w:szCs w:val="22"/>
        </w:rPr>
        <w:t>Following authorisation</w:t>
      </w:r>
      <w:r w:rsidR="00B6254A" w:rsidRPr="00CD0F2D">
        <w:rPr>
          <w:rFonts w:ascii="Calibri" w:hAnsi="Calibri" w:cs="Calibri"/>
          <w:color w:val="0000FF"/>
          <w:sz w:val="22"/>
          <w:szCs w:val="22"/>
        </w:rPr>
        <w:t xml:space="preserve"> by the sponsor, d</w:t>
      </w:r>
      <w:r w:rsidRPr="00CD0F2D">
        <w:rPr>
          <w:rFonts w:ascii="Calibri" w:hAnsi="Calibri" w:cs="Calibri"/>
          <w:color w:val="0000FF"/>
          <w:sz w:val="22"/>
          <w:szCs w:val="22"/>
        </w:rPr>
        <w:t xml:space="preserve">rug </w:t>
      </w:r>
      <w:r w:rsidRPr="00CD0F2D">
        <w:rPr>
          <w:rFonts w:ascii="Calibri" w:hAnsi="Calibri" w:cs="Calibri"/>
          <w:color w:val="0000FF"/>
          <w:sz w:val="22"/>
          <w:szCs w:val="22"/>
        </w:rPr>
        <w:lastRenderedPageBreak/>
        <w:t>destruction will be conducted in accordance to local practice</w:t>
      </w:r>
      <w:r w:rsidR="00B6254A">
        <w:rPr>
          <w:rFonts w:ascii="Calibri" w:hAnsi="Calibri" w:cs="Calibri"/>
          <w:color w:val="0000FF"/>
          <w:sz w:val="22"/>
          <w:szCs w:val="22"/>
        </w:rPr>
        <w:t xml:space="preserve"> / </w:t>
      </w:r>
      <w:r w:rsidR="00B6254A" w:rsidRPr="00A31737">
        <w:rPr>
          <w:rFonts w:ascii="Calibri" w:hAnsi="Calibri" w:cs="Calibri"/>
          <w:i/>
          <w:color w:val="FF0000"/>
          <w:sz w:val="22"/>
          <w:szCs w:val="22"/>
        </w:rPr>
        <w:t>[insert alternative method if applicable</w:t>
      </w:r>
      <w:r w:rsidR="00CD0F2D" w:rsidRPr="00A31737">
        <w:rPr>
          <w:rFonts w:ascii="Calibri" w:hAnsi="Calibri" w:cs="Calibri"/>
          <w:i/>
          <w:color w:val="FF0000"/>
          <w:sz w:val="22"/>
          <w:szCs w:val="22"/>
        </w:rPr>
        <w:t>]</w:t>
      </w:r>
      <w:r w:rsidR="00B6254A">
        <w:rPr>
          <w:rFonts w:ascii="Calibri" w:hAnsi="Calibri" w:cs="Calibri"/>
          <w:color w:val="0000FF"/>
          <w:sz w:val="22"/>
          <w:szCs w:val="22"/>
        </w:rPr>
        <w:t xml:space="preserve"> </w:t>
      </w:r>
      <w:r w:rsidRPr="00A67EAF">
        <w:rPr>
          <w:rFonts w:ascii="Calibri" w:hAnsi="Calibri" w:cs="Calibri"/>
          <w:color w:val="0000FF"/>
          <w:sz w:val="22"/>
          <w:szCs w:val="22"/>
        </w:rPr>
        <w:t>, and this will be documented in the drug destruction log in the hospital pharmacy file.</w:t>
      </w:r>
    </w:p>
    <w:p w14:paraId="51A79BDD" w14:textId="77777777" w:rsidR="00A17799" w:rsidRPr="00E47F9A" w:rsidRDefault="00A17799" w:rsidP="00A31737">
      <w:pPr>
        <w:ind w:left="131" w:firstLine="720"/>
        <w:rPr>
          <w:rFonts w:ascii="Calibri" w:hAnsi="Calibri" w:cs="Calibri"/>
          <w:color w:val="FF0000"/>
          <w:sz w:val="22"/>
          <w:szCs w:val="22"/>
        </w:rPr>
      </w:pPr>
      <w:r w:rsidRPr="005C61BD">
        <w:rPr>
          <w:rFonts w:ascii="Calibri" w:hAnsi="Calibri" w:cs="Calibri"/>
          <w:color w:val="0000FF"/>
          <w:sz w:val="22"/>
          <w:szCs w:val="22"/>
        </w:rPr>
        <w:t>Detailed instructions are contained in</w:t>
      </w:r>
      <w:r w:rsidRPr="00794677">
        <w:rPr>
          <w:rFonts w:ascii="Calibri" w:hAnsi="Calibri" w:cs="Calibri"/>
          <w:color w:val="FF0000"/>
          <w:sz w:val="22"/>
          <w:szCs w:val="22"/>
        </w:rPr>
        <w:t xml:space="preserve"> </w:t>
      </w:r>
      <w:r>
        <w:rPr>
          <w:rFonts w:ascii="Calibri" w:hAnsi="Calibri" w:cs="Calibri"/>
          <w:color w:val="FF0000"/>
          <w:sz w:val="22"/>
          <w:szCs w:val="22"/>
        </w:rPr>
        <w:t xml:space="preserve">the </w:t>
      </w:r>
      <w:r w:rsidRPr="00F96CA1">
        <w:rPr>
          <w:rFonts w:ascii="Calibri" w:hAnsi="Calibri" w:cs="Calibri"/>
          <w:color w:val="0000FF"/>
          <w:sz w:val="22"/>
          <w:szCs w:val="22"/>
        </w:rPr>
        <w:t xml:space="preserve">summary of drug arrangements </w:t>
      </w:r>
    </w:p>
    <w:p w14:paraId="26134687" w14:textId="77777777" w:rsidR="00A17799" w:rsidRPr="00A101C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5" w:name="_Toc414619295"/>
      <w:r w:rsidRPr="00A101CA">
        <w:rPr>
          <w:rFonts w:ascii="Cambria" w:hAnsi="Cambria" w:cs="Calibri"/>
          <w:bCs/>
          <w:color w:val="6F7DA5"/>
          <w:sz w:val="26"/>
          <w:szCs w:val="26"/>
        </w:rPr>
        <w:t>Concomitant medication</w:t>
      </w:r>
      <w:bookmarkEnd w:id="85"/>
    </w:p>
    <w:p w14:paraId="4C856955" w14:textId="79B7B8D4" w:rsidR="00A17799" w:rsidRPr="00A774B9" w:rsidRDefault="00A17799" w:rsidP="00A17799">
      <w:pPr>
        <w:jc w:val="both"/>
        <w:rPr>
          <w:rFonts w:ascii="Calibri" w:hAnsi="Calibri" w:cs="Calibri"/>
          <w:color w:val="FF0000"/>
          <w:sz w:val="22"/>
          <w:szCs w:val="22"/>
        </w:rPr>
      </w:pPr>
      <w:r w:rsidRPr="006F1563">
        <w:rPr>
          <w:rFonts w:ascii="Calibri" w:hAnsi="Calibri" w:cs="Calibri"/>
          <w:color w:val="FF0000"/>
          <w:sz w:val="22"/>
          <w:szCs w:val="22"/>
        </w:rPr>
        <w:t>Medication(s)/treatment(s) permitted (if any) and/or not permitted b</w:t>
      </w:r>
      <w:r w:rsidRPr="00A774B9">
        <w:rPr>
          <w:rFonts w:ascii="Calibri" w:hAnsi="Calibri" w:cs="Calibri"/>
          <w:color w:val="FF0000"/>
          <w:sz w:val="22"/>
          <w:szCs w:val="22"/>
        </w:rPr>
        <w:t>efore and/or during the trial (specify time restrictions). Refer to SPc as applicable.</w:t>
      </w:r>
    </w:p>
    <w:p w14:paraId="3526B5E0" w14:textId="77777777" w:rsidR="00A17799" w:rsidRPr="005C61BD" w:rsidRDefault="00A17799" w:rsidP="00A17799">
      <w:pPr>
        <w:jc w:val="both"/>
        <w:rPr>
          <w:rFonts w:ascii="Calibri" w:hAnsi="Calibri" w:cs="Calibri"/>
          <w:color w:val="FF0000"/>
          <w:sz w:val="22"/>
          <w:szCs w:val="22"/>
        </w:rPr>
      </w:pPr>
      <w:r w:rsidRPr="005C61BD">
        <w:rPr>
          <w:rFonts w:ascii="Calibri" w:hAnsi="Calibri" w:cs="Calibri"/>
          <w:color w:val="FF0000"/>
          <w:sz w:val="22"/>
          <w:szCs w:val="22"/>
        </w:rPr>
        <w:t xml:space="preserve">Consider possible interactions or effects that could confound the results of the trial. </w:t>
      </w:r>
    </w:p>
    <w:p w14:paraId="291C1D9B" w14:textId="77777777" w:rsidR="00A17799" w:rsidRDefault="00A17799" w:rsidP="00A17799">
      <w:pPr>
        <w:jc w:val="both"/>
        <w:rPr>
          <w:rFonts w:ascii="Calibri" w:hAnsi="Calibri" w:cs="Calibri"/>
          <w:color w:val="FF0000"/>
          <w:sz w:val="22"/>
          <w:szCs w:val="22"/>
        </w:rPr>
      </w:pPr>
      <w:r w:rsidRPr="00794677">
        <w:rPr>
          <w:rFonts w:ascii="Calibri" w:hAnsi="Calibri" w:cs="Calibri"/>
          <w:color w:val="FF0000"/>
          <w:sz w:val="22"/>
          <w:szCs w:val="22"/>
        </w:rPr>
        <w:t>Pl</w:t>
      </w:r>
      <w:r w:rsidRPr="00F96CA1">
        <w:rPr>
          <w:rFonts w:ascii="Calibri" w:hAnsi="Calibri" w:cs="Calibri"/>
          <w:color w:val="FF0000"/>
          <w:sz w:val="22"/>
          <w:szCs w:val="22"/>
        </w:rPr>
        <w:t xml:space="preserve">ease do not confuse con meds with NIMPs, refer to section 6.3 for further details </w:t>
      </w:r>
    </w:p>
    <w:p w14:paraId="79FE3660" w14:textId="3A651322" w:rsidR="00A17799" w:rsidRPr="00F96CA1" w:rsidRDefault="00A17799" w:rsidP="004818EB">
      <w:pPr>
        <w:jc w:val="both"/>
        <w:rPr>
          <w:rFonts w:ascii="Calibri" w:hAnsi="Calibri" w:cs="Calibri"/>
          <w:color w:val="FF0000"/>
          <w:sz w:val="22"/>
          <w:szCs w:val="22"/>
        </w:rPr>
      </w:pPr>
      <w:r>
        <w:rPr>
          <w:rFonts w:ascii="Calibri" w:hAnsi="Calibri" w:cs="Calibri"/>
          <w:iCs/>
          <w:color w:val="0000FF"/>
          <w:sz w:val="22"/>
          <w:szCs w:val="22"/>
        </w:rPr>
        <w:t>Concomitant medications will be recorded in the Participant’s medical records/CRF.</w:t>
      </w:r>
    </w:p>
    <w:p w14:paraId="2878F923"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86" w:name="_Toc414619296"/>
      <w:r w:rsidRPr="00F96CA1">
        <w:rPr>
          <w:rFonts w:ascii="Cambria" w:hAnsi="Cambria" w:cs="Calibri"/>
          <w:bCs/>
          <w:color w:val="6F7DA5"/>
          <w:sz w:val="26"/>
          <w:szCs w:val="26"/>
        </w:rPr>
        <w:t>Post-trial IMP arrangements</w:t>
      </w:r>
      <w:bookmarkEnd w:id="86"/>
    </w:p>
    <w:p w14:paraId="43FA7BB9"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Describe what arrangements are in place should the IMP be provided to trial participants post trial participation. If there are no arrangements please state here. </w:t>
      </w:r>
    </w:p>
    <w:p w14:paraId="7B693109"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87" w:name="_Toc355281271"/>
      <w:bookmarkStart w:id="88" w:name="_Toc355281586"/>
      <w:bookmarkStart w:id="89" w:name="_Toc355281901"/>
      <w:bookmarkStart w:id="90" w:name="_Ref329685514"/>
      <w:bookmarkStart w:id="91" w:name="_Ref329686335"/>
      <w:bookmarkStart w:id="92" w:name="_Toc414619297"/>
      <w:bookmarkEnd w:id="87"/>
      <w:bookmarkEnd w:id="88"/>
      <w:bookmarkEnd w:id="89"/>
      <w:r w:rsidRPr="00F96CA1">
        <w:rPr>
          <w:rFonts w:ascii="Cambria" w:hAnsi="Cambria"/>
          <w:bCs/>
          <w:color w:val="6F7DA5"/>
          <w:szCs w:val="28"/>
        </w:rPr>
        <w:t>Selection of Participants</w:t>
      </w:r>
      <w:bookmarkEnd w:id="90"/>
      <w:bookmarkEnd w:id="91"/>
      <w:bookmarkEnd w:id="92"/>
    </w:p>
    <w:p w14:paraId="0D8B1564" w14:textId="77777777" w:rsidR="00A17799" w:rsidRPr="00F96CA1" w:rsidRDefault="00A17799" w:rsidP="00A17799">
      <w:pPr>
        <w:jc w:val="both"/>
        <w:rPr>
          <w:rFonts w:ascii="Calibri" w:hAnsi="Calibri" w:cs="Calibri"/>
          <w:bCs/>
          <w:color w:val="FF0000"/>
          <w:sz w:val="22"/>
          <w:szCs w:val="22"/>
        </w:rPr>
      </w:pPr>
      <w:r w:rsidRPr="00F96CA1">
        <w:rPr>
          <w:rFonts w:ascii="Calibri" w:hAnsi="Calibri" w:cs="Calibri"/>
          <w:bCs/>
          <w:color w:val="FF0000"/>
          <w:sz w:val="22"/>
          <w:szCs w:val="22"/>
        </w:rPr>
        <w:t>Please consider each criterion carefully as there must be NO deviations from it during the trial. You need to know which document you will use to assess compliance with the criteria.</w:t>
      </w:r>
    </w:p>
    <w:p w14:paraId="2BC05F31" w14:textId="77777777" w:rsidR="00A17799" w:rsidRPr="00F96CA1" w:rsidRDefault="00A17799" w:rsidP="00A17799">
      <w:pPr>
        <w:jc w:val="both"/>
        <w:rPr>
          <w:rFonts w:ascii="Calibri" w:hAnsi="Calibri" w:cs="Calibri"/>
          <w:bCs/>
          <w:color w:val="FF0000"/>
          <w:sz w:val="22"/>
          <w:szCs w:val="22"/>
        </w:rPr>
      </w:pPr>
      <w:r w:rsidRPr="00F96CA1">
        <w:rPr>
          <w:rFonts w:ascii="Calibri" w:hAnsi="Calibri" w:cs="Calibri"/>
          <w:bCs/>
          <w:color w:val="FF0000"/>
          <w:sz w:val="22"/>
          <w:szCs w:val="22"/>
        </w:rPr>
        <w:t xml:space="preserve">These criteria need to be defined in such a way that a monitor/inspector can clearly identify from the CRF and medical notes that each </w:t>
      </w:r>
      <w:r>
        <w:rPr>
          <w:rFonts w:ascii="Calibri" w:hAnsi="Calibri" w:cs="Calibri"/>
          <w:bCs/>
          <w:color w:val="FF0000"/>
          <w:sz w:val="22"/>
          <w:szCs w:val="22"/>
        </w:rPr>
        <w:t>participant</w:t>
      </w:r>
      <w:r w:rsidRPr="00F96CA1">
        <w:rPr>
          <w:rFonts w:ascii="Calibri" w:hAnsi="Calibri" w:cs="Calibri"/>
          <w:bCs/>
          <w:color w:val="FF0000"/>
          <w:sz w:val="22"/>
          <w:szCs w:val="22"/>
        </w:rPr>
        <w:t xml:space="preserve"> meets the eligibility criteria. Therefore they should be as objective as possible.</w:t>
      </w:r>
    </w:p>
    <w:p w14:paraId="0E10A7AE"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Please add criteria as appropriate (for example, consider contra-indications to trial treatments, incompatible concurrent treatments, recent involvement in other research), and include points below if appropriate</w:t>
      </w:r>
    </w:p>
    <w:p w14:paraId="2FFD7FA0"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93" w:name="_Toc414619298"/>
      <w:r w:rsidRPr="00F96CA1">
        <w:rPr>
          <w:rFonts w:ascii="Cambria" w:hAnsi="Cambria" w:cs="Calibri"/>
          <w:bCs/>
          <w:color w:val="6F7DA5"/>
          <w:sz w:val="26"/>
          <w:szCs w:val="26"/>
        </w:rPr>
        <w:t>Eligibility of trial participants</w:t>
      </w:r>
      <w:bookmarkEnd w:id="93"/>
    </w:p>
    <w:p w14:paraId="2B15E68E" w14:textId="77777777" w:rsidR="00A17799" w:rsidRPr="00A31737" w:rsidRDefault="00A17799" w:rsidP="00A31737">
      <w:pPr>
        <w:pStyle w:val="Heading4"/>
        <w:numPr>
          <w:ilvl w:val="2"/>
          <w:numId w:val="46"/>
        </w:numPr>
        <w:tabs>
          <w:tab w:val="clear" w:pos="4536"/>
          <w:tab w:val="num" w:pos="709"/>
        </w:tabs>
        <w:ind w:left="709" w:hanging="709"/>
        <w:rPr>
          <w:rFonts w:ascii="Cambria" w:hAnsi="Cambria"/>
          <w:color w:val="6F7DA5"/>
        </w:rPr>
      </w:pPr>
      <w:r w:rsidRPr="00A31737">
        <w:rPr>
          <w:rFonts w:ascii="Cambria" w:hAnsi="Cambria"/>
          <w:color w:val="6F7DA5"/>
        </w:rPr>
        <w:t>Trial participant inclusion criteria</w:t>
      </w:r>
    </w:p>
    <w:p w14:paraId="023AAFBB" w14:textId="77777777" w:rsidR="00A17799" w:rsidRPr="009743C0" w:rsidRDefault="00A17799" w:rsidP="009743C0">
      <w:pPr>
        <w:pStyle w:val="ListParagraph"/>
        <w:numPr>
          <w:ilvl w:val="0"/>
          <w:numId w:val="51"/>
        </w:numPr>
        <w:ind w:left="1276" w:hanging="425"/>
        <w:jc w:val="both"/>
        <w:rPr>
          <w:rFonts w:ascii="Calibri" w:hAnsi="Calibri" w:cs="Calibri"/>
          <w:color w:val="FF0000"/>
          <w:sz w:val="22"/>
          <w:szCs w:val="22"/>
        </w:rPr>
      </w:pPr>
      <w:r w:rsidRPr="009743C0">
        <w:rPr>
          <w:rFonts w:ascii="Calibri" w:hAnsi="Calibri" w:cs="Calibri"/>
          <w:color w:val="FF0000"/>
          <w:sz w:val="22"/>
          <w:szCs w:val="22"/>
        </w:rPr>
        <w:t>Age (add upper and lower age limits as applicable)</w:t>
      </w:r>
    </w:p>
    <w:p w14:paraId="207439C1" w14:textId="77777777" w:rsidR="00996C05" w:rsidRPr="009743C0" w:rsidRDefault="00A17799" w:rsidP="009743C0">
      <w:pPr>
        <w:pStyle w:val="ListParagraph"/>
        <w:numPr>
          <w:ilvl w:val="0"/>
          <w:numId w:val="51"/>
        </w:numPr>
        <w:ind w:left="1276" w:hanging="425"/>
        <w:jc w:val="both"/>
        <w:rPr>
          <w:rFonts w:ascii="Calibri" w:hAnsi="Calibri" w:cs="Calibri"/>
          <w:color w:val="FF0000"/>
          <w:sz w:val="22"/>
          <w:szCs w:val="22"/>
        </w:rPr>
      </w:pPr>
      <w:r w:rsidRPr="009743C0">
        <w:rPr>
          <w:rFonts w:ascii="Calibri" w:hAnsi="Calibri" w:cs="Calibri"/>
          <w:color w:val="FF0000"/>
          <w:sz w:val="22"/>
          <w:szCs w:val="22"/>
        </w:rPr>
        <w:t>Gender (if specifying) (justification must be included in the trial rationale if excluding)</w:t>
      </w:r>
    </w:p>
    <w:p w14:paraId="25D86A06" w14:textId="77777777" w:rsidR="00A17799" w:rsidRPr="009743C0" w:rsidRDefault="00A17799" w:rsidP="009743C0">
      <w:pPr>
        <w:pStyle w:val="ListParagraph"/>
        <w:numPr>
          <w:ilvl w:val="0"/>
          <w:numId w:val="51"/>
        </w:numPr>
        <w:ind w:left="1276" w:hanging="425"/>
        <w:jc w:val="both"/>
        <w:rPr>
          <w:rFonts w:ascii="Calibri" w:hAnsi="Calibri" w:cs="Calibri"/>
          <w:color w:val="FF0000"/>
          <w:sz w:val="22"/>
          <w:szCs w:val="22"/>
        </w:rPr>
      </w:pPr>
      <w:r w:rsidRPr="009743C0">
        <w:rPr>
          <w:rFonts w:ascii="Calibri" w:hAnsi="Calibri" w:cs="Calibri"/>
          <w:color w:val="FF0000"/>
          <w:sz w:val="22"/>
          <w:szCs w:val="22"/>
        </w:rPr>
        <w:t xml:space="preserve">Clinical Parameters (including ranges if applicable). </w:t>
      </w:r>
    </w:p>
    <w:p w14:paraId="7A68288A" w14:textId="77777777" w:rsidR="00A17799" w:rsidRPr="009743C0" w:rsidRDefault="00A17799" w:rsidP="009743C0">
      <w:pPr>
        <w:pStyle w:val="ListParagraph"/>
        <w:numPr>
          <w:ilvl w:val="0"/>
          <w:numId w:val="51"/>
        </w:numPr>
        <w:ind w:left="1276" w:hanging="425"/>
        <w:jc w:val="both"/>
        <w:rPr>
          <w:rFonts w:ascii="Calibri" w:hAnsi="Calibri" w:cs="Calibri"/>
          <w:color w:val="FF0000"/>
          <w:sz w:val="22"/>
          <w:szCs w:val="22"/>
        </w:rPr>
      </w:pPr>
      <w:r w:rsidRPr="009743C0">
        <w:rPr>
          <w:rFonts w:ascii="Calibri" w:hAnsi="Calibri" w:cs="Calibri"/>
          <w:iCs/>
          <w:color w:val="0000FF"/>
          <w:sz w:val="22"/>
          <w:szCs w:val="22"/>
        </w:rPr>
        <w:t>Females of childbearing potential and males agree to use an effective method of contraception from the time consent is signed until X weeks after treatment discontinuation.  Effective methods of contraception acceptable for this trial are</w:t>
      </w:r>
      <w:r w:rsidRPr="009743C0">
        <w:rPr>
          <w:rFonts w:ascii="Calibri" w:hAnsi="Calibri" w:cs="Calibri"/>
          <w:color w:val="FF0000"/>
          <w:sz w:val="22"/>
          <w:szCs w:val="22"/>
        </w:rPr>
        <w:t xml:space="preserve"> </w:t>
      </w:r>
      <w:r w:rsidRPr="009743C0">
        <w:rPr>
          <w:rFonts w:ascii="Calibri" w:hAnsi="Calibri" w:cs="Calibri"/>
          <w:b/>
          <w:i/>
          <w:color w:val="FF0000"/>
          <w:sz w:val="22"/>
          <w:szCs w:val="22"/>
        </w:rPr>
        <w:t>PLEASE SPECIFY</w:t>
      </w:r>
      <w:r w:rsidRPr="009743C0">
        <w:rPr>
          <w:rFonts w:ascii="Calibri" w:hAnsi="Calibri" w:cs="Calibri"/>
          <w:color w:val="FF0000"/>
          <w:sz w:val="22"/>
          <w:szCs w:val="22"/>
        </w:rPr>
        <w:t>.</w:t>
      </w:r>
      <w:r w:rsidR="009743C0" w:rsidRPr="009743C0">
        <w:rPr>
          <w:rFonts w:ascii="Calibri" w:hAnsi="Calibri" w:cs="Calibri"/>
          <w:color w:val="FF0000"/>
          <w:sz w:val="22"/>
          <w:szCs w:val="22"/>
        </w:rPr>
        <w:t xml:space="preserve"> </w:t>
      </w:r>
      <w:r w:rsidRPr="009743C0">
        <w:rPr>
          <w:rFonts w:ascii="Calibri" w:hAnsi="Calibri" w:cs="Calibri"/>
          <w:i/>
          <w:color w:val="FF0000"/>
          <w:sz w:val="22"/>
          <w:szCs w:val="22"/>
        </w:rPr>
        <w:t>Please refer to MHRA guidance document for contraceptive requirement in clinical trials</w:t>
      </w:r>
      <w:r w:rsidR="009743C0" w:rsidRPr="009743C0">
        <w:rPr>
          <w:rFonts w:ascii="Calibri" w:hAnsi="Calibri" w:cs="Calibri"/>
          <w:color w:val="FF0000"/>
          <w:sz w:val="22"/>
          <w:szCs w:val="22"/>
        </w:rPr>
        <w:t xml:space="preserve"> </w:t>
      </w:r>
      <w:hyperlink r:id="rId13" w:history="1">
        <w:r w:rsidR="009743C0" w:rsidRPr="009743C0">
          <w:rPr>
            <w:rStyle w:val="Hyperlink"/>
            <w:rFonts w:ascii="Calibri" w:hAnsi="Calibri" w:cs="Calibri"/>
            <w:i/>
            <w:sz w:val="22"/>
            <w:szCs w:val="22"/>
          </w:rPr>
          <w:t>http://www.mhra.gov.uk/home/groups/l-unit1/documents/websiteresources/con2033037.pdf</w:t>
        </w:r>
      </w:hyperlink>
      <w:r w:rsidR="009743C0" w:rsidRPr="009743C0">
        <w:rPr>
          <w:rFonts w:ascii="Calibri" w:hAnsi="Calibri" w:cs="Calibri"/>
          <w:i/>
          <w:color w:val="FF0000"/>
          <w:sz w:val="22"/>
          <w:szCs w:val="22"/>
        </w:rPr>
        <w:t xml:space="preserve"> </w:t>
      </w:r>
    </w:p>
    <w:p w14:paraId="08E83776" w14:textId="77777777" w:rsidR="00A17799" w:rsidRPr="009743C0" w:rsidRDefault="00A17799" w:rsidP="009743C0">
      <w:pPr>
        <w:pStyle w:val="ListParagraph"/>
        <w:numPr>
          <w:ilvl w:val="0"/>
          <w:numId w:val="51"/>
        </w:numPr>
        <w:ind w:left="1276" w:hanging="425"/>
        <w:jc w:val="both"/>
        <w:rPr>
          <w:rFonts w:ascii="Calibri" w:hAnsi="Calibri" w:cs="Calibri"/>
          <w:color w:val="FF0000"/>
          <w:sz w:val="22"/>
          <w:szCs w:val="22"/>
        </w:rPr>
      </w:pPr>
      <w:r w:rsidRPr="009743C0">
        <w:rPr>
          <w:rFonts w:ascii="Calibri" w:hAnsi="Calibri" w:cs="Calibri"/>
          <w:iCs/>
          <w:color w:val="0000FF"/>
          <w:sz w:val="22"/>
          <w:szCs w:val="22"/>
        </w:rPr>
        <w:t xml:space="preserve">Females of childbearing potential have a negative pregnancy test within </w:t>
      </w:r>
      <w:r w:rsidRPr="009743C0">
        <w:rPr>
          <w:rFonts w:ascii="Calibri" w:hAnsi="Calibri" w:cs="Calibri"/>
          <w:iCs/>
          <w:color w:val="FF0000"/>
          <w:sz w:val="22"/>
          <w:szCs w:val="22"/>
        </w:rPr>
        <w:t>[specify e.g. 7 days]</w:t>
      </w:r>
      <w:r w:rsidRPr="009743C0">
        <w:rPr>
          <w:rFonts w:ascii="Calibri" w:hAnsi="Calibri" w:cs="Calibri"/>
          <w:iCs/>
          <w:color w:val="0000FF"/>
          <w:sz w:val="22"/>
          <w:szCs w:val="22"/>
        </w:rPr>
        <w:t xml:space="preserve"> prior to being </w:t>
      </w:r>
      <w:r w:rsidRPr="009743C0">
        <w:rPr>
          <w:rFonts w:ascii="Calibri" w:hAnsi="Calibri" w:cs="Calibri"/>
          <w:iCs/>
          <w:color w:val="FF0000"/>
          <w:sz w:val="22"/>
          <w:szCs w:val="22"/>
        </w:rPr>
        <w:t>registered/randomised</w:t>
      </w:r>
      <w:r w:rsidRPr="009743C0">
        <w:rPr>
          <w:rFonts w:ascii="Calibri" w:hAnsi="Calibri" w:cs="Calibri"/>
          <w:iCs/>
          <w:color w:val="0000FF"/>
          <w:sz w:val="22"/>
          <w:szCs w:val="22"/>
        </w:rPr>
        <w:t>.  Participants are considered not of child bearing potential if they are surgically sterile (i.e. they have undergone a hysterectomy, bilateral tubal ligation, or bilateral oophorectomy) or they are postmenopausal</w:t>
      </w:r>
    </w:p>
    <w:p w14:paraId="4FA47120" w14:textId="77777777" w:rsidR="00A17799" w:rsidRPr="009743C0" w:rsidRDefault="00A17799" w:rsidP="009743C0">
      <w:pPr>
        <w:pStyle w:val="ListParagraph"/>
        <w:numPr>
          <w:ilvl w:val="0"/>
          <w:numId w:val="51"/>
        </w:numPr>
        <w:ind w:left="1276" w:hanging="425"/>
        <w:jc w:val="both"/>
        <w:rPr>
          <w:rFonts w:ascii="Calibri" w:hAnsi="Calibri" w:cs="Calibri"/>
          <w:iCs/>
          <w:color w:val="0000FF"/>
          <w:sz w:val="22"/>
          <w:szCs w:val="22"/>
        </w:rPr>
      </w:pPr>
      <w:r w:rsidRPr="009743C0">
        <w:rPr>
          <w:rFonts w:ascii="Calibri" w:hAnsi="Calibri" w:cs="Calibri"/>
          <w:iCs/>
          <w:color w:val="0000FF"/>
          <w:sz w:val="22"/>
          <w:szCs w:val="22"/>
        </w:rPr>
        <w:lastRenderedPageBreak/>
        <w:t>Willing and able to provide written informed consent</w:t>
      </w:r>
    </w:p>
    <w:p w14:paraId="7294A87F" w14:textId="77777777" w:rsidR="00A17799" w:rsidRPr="00E47F9A" w:rsidRDefault="00A17799" w:rsidP="004818EB">
      <w:pPr>
        <w:jc w:val="both"/>
        <w:rPr>
          <w:rFonts w:ascii="Calibri" w:hAnsi="Calibri" w:cs="Calibri"/>
          <w:color w:val="FF0000"/>
          <w:sz w:val="22"/>
          <w:szCs w:val="22"/>
        </w:rPr>
      </w:pPr>
    </w:p>
    <w:p w14:paraId="4C11021A" w14:textId="77777777" w:rsidR="00A17799" w:rsidRPr="00A31737" w:rsidRDefault="00A17799" w:rsidP="00A31737">
      <w:pPr>
        <w:pStyle w:val="Heading4"/>
        <w:numPr>
          <w:ilvl w:val="2"/>
          <w:numId w:val="16"/>
        </w:numPr>
        <w:tabs>
          <w:tab w:val="clear" w:pos="4536"/>
          <w:tab w:val="num" w:pos="709"/>
        </w:tabs>
        <w:ind w:hanging="4537"/>
        <w:rPr>
          <w:rFonts w:ascii="Cambria" w:hAnsi="Cambria"/>
          <w:color w:val="6F7DA5"/>
        </w:rPr>
      </w:pPr>
      <w:r w:rsidRPr="00A31737">
        <w:rPr>
          <w:rFonts w:ascii="Cambria" w:hAnsi="Cambria"/>
          <w:color w:val="6F7DA5"/>
        </w:rPr>
        <w:t>Trial participant exclusion criteria</w:t>
      </w:r>
    </w:p>
    <w:p w14:paraId="438A83ED" w14:textId="77777777" w:rsidR="00A17799" w:rsidRPr="00F96CA1" w:rsidRDefault="00A17799" w:rsidP="00A17799">
      <w:pPr>
        <w:numPr>
          <w:ilvl w:val="0"/>
          <w:numId w:val="5"/>
        </w:numPr>
        <w:tabs>
          <w:tab w:val="left" w:pos="142"/>
          <w:tab w:val="num" w:pos="1260"/>
        </w:tabs>
        <w:ind w:left="1260"/>
        <w:jc w:val="both"/>
        <w:rPr>
          <w:rFonts w:ascii="Calibri" w:hAnsi="Calibri" w:cs="Calibri"/>
          <w:iCs/>
          <w:color w:val="0000FF"/>
          <w:sz w:val="22"/>
          <w:szCs w:val="22"/>
        </w:rPr>
      </w:pPr>
      <w:r w:rsidRPr="00F96CA1">
        <w:rPr>
          <w:rFonts w:ascii="Calibri" w:hAnsi="Calibri" w:cs="Calibri"/>
          <w:iCs/>
          <w:color w:val="0000FF"/>
          <w:sz w:val="22"/>
          <w:szCs w:val="22"/>
        </w:rPr>
        <w:t>Females who are pregnant</w:t>
      </w:r>
      <w:r w:rsidRPr="00A04A4F">
        <w:rPr>
          <w:rFonts w:ascii="Calibri" w:hAnsi="Calibri" w:cs="Calibri"/>
          <w:iCs/>
          <w:color w:val="0000FF"/>
          <w:sz w:val="22"/>
          <w:szCs w:val="22"/>
        </w:rPr>
        <w:t xml:space="preserve">, planning pregnancy </w:t>
      </w:r>
      <w:r w:rsidRPr="00F96CA1">
        <w:rPr>
          <w:rFonts w:ascii="Calibri" w:hAnsi="Calibri" w:cs="Calibri"/>
          <w:iCs/>
          <w:color w:val="0000FF"/>
          <w:sz w:val="22"/>
          <w:szCs w:val="22"/>
        </w:rPr>
        <w:t>or breastfeeding</w:t>
      </w:r>
    </w:p>
    <w:p w14:paraId="33F3E4D4" w14:textId="183AA0D1" w:rsidR="00A17799" w:rsidRPr="00A101CA" w:rsidRDefault="00A17799" w:rsidP="00A17799">
      <w:pPr>
        <w:numPr>
          <w:ilvl w:val="0"/>
          <w:numId w:val="5"/>
        </w:numPr>
        <w:tabs>
          <w:tab w:val="num" w:pos="1260"/>
        </w:tabs>
        <w:ind w:left="1260"/>
        <w:jc w:val="both"/>
        <w:rPr>
          <w:rFonts w:ascii="Calibri" w:hAnsi="Calibri" w:cs="Calibri"/>
          <w:color w:val="FF0000"/>
          <w:sz w:val="22"/>
          <w:szCs w:val="22"/>
        </w:rPr>
      </w:pPr>
      <w:r w:rsidRPr="00E47F9A">
        <w:rPr>
          <w:rFonts w:ascii="Calibri" w:hAnsi="Calibri" w:cs="Calibri"/>
          <w:color w:val="FF0000"/>
          <w:sz w:val="22"/>
          <w:szCs w:val="22"/>
        </w:rPr>
        <w:t>Consider contraindications to trial treatment (</w:t>
      </w:r>
      <w:r w:rsidRPr="00245599">
        <w:rPr>
          <w:rFonts w:ascii="Calibri" w:hAnsi="Calibri" w:cs="Calibri"/>
          <w:color w:val="FF0000"/>
          <w:sz w:val="22"/>
          <w:szCs w:val="22"/>
        </w:rPr>
        <w:t>e.g.</w:t>
      </w:r>
      <w:r w:rsidRPr="00993274">
        <w:rPr>
          <w:rFonts w:ascii="Calibri" w:hAnsi="Calibri" w:cs="Calibri"/>
          <w:color w:val="FF0000"/>
          <w:sz w:val="22"/>
          <w:szCs w:val="22"/>
        </w:rPr>
        <w:t xml:space="preserve"> as listed in </w:t>
      </w:r>
      <w:r w:rsidR="00880D49">
        <w:rPr>
          <w:rFonts w:ascii="Calibri" w:hAnsi="Calibri" w:cs="Calibri"/>
          <w:color w:val="FF0000"/>
          <w:sz w:val="22"/>
          <w:szCs w:val="22"/>
        </w:rPr>
        <w:t>SPC</w:t>
      </w:r>
      <w:r w:rsidRPr="00993274">
        <w:rPr>
          <w:rFonts w:ascii="Calibri" w:hAnsi="Calibri" w:cs="Calibri"/>
          <w:color w:val="FF0000"/>
          <w:sz w:val="22"/>
          <w:szCs w:val="22"/>
        </w:rPr>
        <w:t>), incompatible concurrent treatments</w:t>
      </w:r>
    </w:p>
    <w:p w14:paraId="2E9E68AA" w14:textId="77777777" w:rsidR="00A17799" w:rsidRPr="002F13B7" w:rsidRDefault="00A17799" w:rsidP="00A17799">
      <w:pPr>
        <w:numPr>
          <w:ilvl w:val="0"/>
          <w:numId w:val="5"/>
        </w:numPr>
        <w:jc w:val="both"/>
        <w:rPr>
          <w:rFonts w:ascii="Calibri" w:hAnsi="Calibri" w:cs="Calibri"/>
          <w:color w:val="FF0000"/>
          <w:sz w:val="22"/>
          <w:szCs w:val="22"/>
        </w:rPr>
      </w:pPr>
      <w:r w:rsidRPr="00A774B9">
        <w:rPr>
          <w:rFonts w:ascii="Calibri" w:hAnsi="Calibri" w:cs="Calibri"/>
          <w:color w:val="FF0000"/>
          <w:sz w:val="22"/>
          <w:szCs w:val="22"/>
        </w:rPr>
        <w:t xml:space="preserve"> </w:t>
      </w:r>
      <w:r w:rsidRPr="00A31737">
        <w:rPr>
          <w:rFonts w:ascii="Calibri" w:hAnsi="Calibri" w:cs="Calibri"/>
          <w:color w:val="0000FF"/>
          <w:sz w:val="22"/>
          <w:szCs w:val="22"/>
        </w:rPr>
        <w:t xml:space="preserve">Concurrent and/or recent involvement in other research or use of another experimental investigational medicinal product that is likely to interfere with the study medication within </w:t>
      </w:r>
      <w:r w:rsidRPr="002F13B7">
        <w:rPr>
          <w:rFonts w:ascii="Calibri" w:hAnsi="Calibri" w:cs="Calibri"/>
          <w:color w:val="FF0000"/>
          <w:sz w:val="22"/>
          <w:szCs w:val="22"/>
        </w:rPr>
        <w:t>(specify time period e.g. last 3 months)</w:t>
      </w:r>
      <w:r w:rsidRPr="002F13B7">
        <w:t xml:space="preserve"> </w:t>
      </w:r>
      <w:r w:rsidRPr="002F13B7">
        <w:rPr>
          <w:rFonts w:ascii="Calibri" w:hAnsi="Calibri" w:cs="Calibri"/>
          <w:color w:val="0000FF"/>
          <w:sz w:val="22"/>
          <w:szCs w:val="22"/>
        </w:rPr>
        <w:t>of study enrolment</w:t>
      </w:r>
    </w:p>
    <w:p w14:paraId="0E221ED2" w14:textId="77777777" w:rsidR="00A17799" w:rsidRPr="00A31737" w:rsidRDefault="00A17799" w:rsidP="00A17799">
      <w:pPr>
        <w:numPr>
          <w:ilvl w:val="0"/>
          <w:numId w:val="5"/>
        </w:numPr>
        <w:tabs>
          <w:tab w:val="num" w:pos="1260"/>
        </w:tabs>
        <w:ind w:left="1260"/>
        <w:jc w:val="both"/>
        <w:rPr>
          <w:rFonts w:ascii="Calibri" w:hAnsi="Calibri" w:cs="Calibri"/>
          <w:color w:val="0000FF"/>
          <w:sz w:val="22"/>
          <w:szCs w:val="22"/>
        </w:rPr>
      </w:pPr>
      <w:r w:rsidRPr="00A31737">
        <w:rPr>
          <w:rFonts w:ascii="Calibri" w:hAnsi="Calibri" w:cs="Calibri"/>
          <w:color w:val="0000FF"/>
          <w:sz w:val="22"/>
          <w:szCs w:val="22"/>
        </w:rPr>
        <w:t>Known allergies to the IMP  and excipients of IMP and placebo</w:t>
      </w:r>
    </w:p>
    <w:p w14:paraId="4E0528B1" w14:textId="77777777" w:rsidR="00A17799" w:rsidRPr="009743C0" w:rsidRDefault="00A17799" w:rsidP="009743C0">
      <w:pPr>
        <w:numPr>
          <w:ilvl w:val="0"/>
          <w:numId w:val="5"/>
        </w:numPr>
        <w:tabs>
          <w:tab w:val="num" w:pos="1260"/>
        </w:tabs>
        <w:ind w:left="1260"/>
        <w:jc w:val="both"/>
        <w:rPr>
          <w:rFonts w:ascii="Calibri" w:hAnsi="Calibri" w:cs="Calibri"/>
          <w:color w:val="FF0000"/>
          <w:sz w:val="22"/>
          <w:szCs w:val="22"/>
        </w:rPr>
      </w:pPr>
      <w:r w:rsidRPr="005C61BD">
        <w:rPr>
          <w:rFonts w:ascii="Calibri" w:hAnsi="Calibri" w:cs="Calibri"/>
          <w:color w:val="FF0000"/>
          <w:sz w:val="22"/>
          <w:szCs w:val="22"/>
        </w:rPr>
        <w:t>Consider any clinical conditions which should be excluded</w:t>
      </w:r>
      <w:bookmarkStart w:id="94" w:name="_Toc343005409"/>
      <w:bookmarkEnd w:id="94"/>
    </w:p>
    <w:p w14:paraId="36F6F64D" w14:textId="77777777" w:rsidR="00A17799" w:rsidRPr="00245599"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95" w:name="_Toc414619299"/>
      <w:r w:rsidRPr="00245599">
        <w:rPr>
          <w:rFonts w:ascii="Cambria" w:hAnsi="Cambria" w:cs="Calibri"/>
          <w:bCs/>
          <w:color w:val="6F7DA5"/>
          <w:sz w:val="26"/>
          <w:szCs w:val="26"/>
        </w:rPr>
        <w:t>Recruitment</w:t>
      </w:r>
      <w:bookmarkEnd w:id="95"/>
    </w:p>
    <w:p w14:paraId="3B53C64F" w14:textId="77777777" w:rsidR="00A17799" w:rsidRPr="00F96CA1" w:rsidRDefault="00A17799" w:rsidP="00A17799">
      <w:pPr>
        <w:ind w:left="850"/>
        <w:jc w:val="both"/>
        <w:rPr>
          <w:rFonts w:ascii="Calibri" w:hAnsi="Calibri" w:cs="Calibri"/>
          <w:color w:val="FF0000"/>
          <w:sz w:val="22"/>
          <w:szCs w:val="22"/>
        </w:rPr>
      </w:pPr>
      <w:r w:rsidRPr="00A101CA">
        <w:rPr>
          <w:rFonts w:ascii="Calibri" w:hAnsi="Calibri" w:cs="Calibri"/>
          <w:color w:val="FF0000"/>
          <w:sz w:val="22"/>
          <w:szCs w:val="22"/>
        </w:rPr>
        <w:t>D</w:t>
      </w:r>
      <w:r w:rsidRPr="00A774B9">
        <w:rPr>
          <w:rFonts w:ascii="Calibri" w:hAnsi="Calibri" w:cs="Calibri"/>
          <w:color w:val="FF0000"/>
          <w:sz w:val="22"/>
          <w:szCs w:val="22"/>
        </w:rPr>
        <w:t>escribe recruitment methods such as the use of adverts, websites</w:t>
      </w:r>
      <w:r w:rsidRPr="005C61BD">
        <w:rPr>
          <w:rFonts w:ascii="Calibri" w:hAnsi="Calibri" w:cs="Calibri"/>
          <w:color w:val="FF0000"/>
          <w:sz w:val="22"/>
          <w:szCs w:val="22"/>
        </w:rPr>
        <w:t>, PICs (</w:t>
      </w:r>
      <w:r>
        <w:rPr>
          <w:rFonts w:ascii="Calibri" w:hAnsi="Calibri" w:cs="Calibri"/>
          <w:color w:val="FF0000"/>
          <w:sz w:val="22"/>
          <w:szCs w:val="22"/>
        </w:rPr>
        <w:t>Participant</w:t>
      </w:r>
      <w:r w:rsidRPr="005C61BD">
        <w:rPr>
          <w:rFonts w:ascii="Calibri" w:hAnsi="Calibri" w:cs="Calibri"/>
          <w:color w:val="FF0000"/>
          <w:sz w:val="22"/>
          <w:szCs w:val="22"/>
        </w:rPr>
        <w:t xml:space="preserve"> Identification Centres)</w:t>
      </w:r>
      <w:r w:rsidRPr="00794677">
        <w:rPr>
          <w:rFonts w:ascii="Calibri" w:hAnsi="Calibri" w:cs="Calibri"/>
          <w:color w:val="FF0000"/>
          <w:sz w:val="22"/>
          <w:szCs w:val="22"/>
        </w:rPr>
        <w:t xml:space="preserve"> and the involvement of different </w:t>
      </w:r>
      <w:r>
        <w:rPr>
          <w:rFonts w:ascii="Calibri" w:hAnsi="Calibri" w:cs="Calibri"/>
          <w:color w:val="FF0000"/>
          <w:sz w:val="22"/>
          <w:szCs w:val="22"/>
        </w:rPr>
        <w:t>site</w:t>
      </w:r>
      <w:r w:rsidRPr="00794677">
        <w:rPr>
          <w:rFonts w:ascii="Calibri" w:hAnsi="Calibri" w:cs="Calibri"/>
          <w:color w:val="FF0000"/>
          <w:sz w:val="22"/>
          <w:szCs w:val="22"/>
        </w:rPr>
        <w:t>s.</w:t>
      </w:r>
      <w:r w:rsidRPr="00F96CA1">
        <w:rPr>
          <w:rFonts w:ascii="Calibri" w:hAnsi="Calibri" w:cs="Calibri"/>
          <w:color w:val="FF0000"/>
          <w:sz w:val="22"/>
          <w:szCs w:val="22"/>
        </w:rPr>
        <w:t xml:space="preserve"> How will the participants be first approached? Are you considering posting </w:t>
      </w:r>
      <w:r>
        <w:rPr>
          <w:rFonts w:ascii="Calibri" w:hAnsi="Calibri" w:cs="Calibri"/>
          <w:color w:val="FF0000"/>
          <w:sz w:val="22"/>
          <w:szCs w:val="22"/>
        </w:rPr>
        <w:t>participant</w:t>
      </w:r>
      <w:r w:rsidRPr="00F96CA1">
        <w:rPr>
          <w:rFonts w:ascii="Calibri" w:hAnsi="Calibri" w:cs="Calibri"/>
          <w:color w:val="FF0000"/>
          <w:sz w:val="22"/>
          <w:szCs w:val="22"/>
        </w:rPr>
        <w:t xml:space="preserve"> information sheets, or calling potential participants? Details of any proposed recruitment methods should be detailed.</w:t>
      </w:r>
      <w:r>
        <w:rPr>
          <w:rFonts w:ascii="Calibri" w:hAnsi="Calibri" w:cs="Calibri"/>
          <w:color w:val="FF0000"/>
          <w:sz w:val="22"/>
          <w:szCs w:val="22"/>
        </w:rPr>
        <w:t xml:space="preserve"> Add details of recruitment stages (e.g. for dose escalation designs if an interim review is required).</w:t>
      </w:r>
    </w:p>
    <w:p w14:paraId="17EB927A" w14:textId="77777777" w:rsidR="00A17799" w:rsidRPr="00F96CA1" w:rsidRDefault="00A17799" w:rsidP="009743C0">
      <w:pPr>
        <w:jc w:val="both"/>
        <w:rPr>
          <w:rFonts w:ascii="Calibri" w:hAnsi="Calibri" w:cs="Calibri"/>
          <w:color w:val="FF0000"/>
          <w:sz w:val="22"/>
          <w:szCs w:val="22"/>
        </w:rPr>
      </w:pPr>
      <w:r w:rsidRPr="00F96CA1">
        <w:rPr>
          <w:rFonts w:ascii="Calibri" w:hAnsi="Calibri" w:cs="Calibri"/>
          <w:color w:val="FF0000"/>
          <w:sz w:val="22"/>
          <w:szCs w:val="22"/>
        </w:rPr>
        <w:t>Please include the following statement:</w:t>
      </w:r>
    </w:p>
    <w:p w14:paraId="435F1AA0" w14:textId="77777777" w:rsidR="00A17799" w:rsidRPr="00F96CA1" w:rsidRDefault="00A17799" w:rsidP="009743C0">
      <w:pPr>
        <w:autoSpaceDE w:val="0"/>
        <w:autoSpaceDN w:val="0"/>
        <w:adjustRightInd w:val="0"/>
        <w:jc w:val="both"/>
        <w:rPr>
          <w:rFonts w:ascii="Calibri" w:hAnsi="Calibri" w:cs="Calibri"/>
          <w:color w:val="0000FF"/>
          <w:sz w:val="22"/>
          <w:szCs w:val="22"/>
        </w:rPr>
      </w:pPr>
      <w:r>
        <w:rPr>
          <w:rFonts w:ascii="Calibri" w:hAnsi="Calibri" w:cs="Calibri"/>
          <w:color w:val="0000FF"/>
          <w:sz w:val="22"/>
          <w:szCs w:val="22"/>
        </w:rPr>
        <w:t>Participant</w:t>
      </w:r>
      <w:r w:rsidRPr="00F96CA1">
        <w:rPr>
          <w:rFonts w:ascii="Calibri" w:hAnsi="Calibri" w:cs="Calibri"/>
          <w:color w:val="0000FF"/>
          <w:sz w:val="22"/>
          <w:szCs w:val="22"/>
        </w:rPr>
        <w:t xml:space="preserve"> recruitment at a site will only commence when the trial has</w:t>
      </w:r>
      <w:r>
        <w:rPr>
          <w:rFonts w:ascii="Calibri" w:hAnsi="Calibri" w:cs="Calibri"/>
          <w:color w:val="0000FF"/>
          <w:sz w:val="22"/>
          <w:szCs w:val="22"/>
        </w:rPr>
        <w:t xml:space="preserve"> </w:t>
      </w:r>
    </w:p>
    <w:p w14:paraId="328D50D4" w14:textId="33EB1077" w:rsidR="009743C0" w:rsidRPr="009743C0" w:rsidRDefault="00C979F9" w:rsidP="009743C0">
      <w:pPr>
        <w:pStyle w:val="ListParagraph"/>
        <w:numPr>
          <w:ilvl w:val="0"/>
          <w:numId w:val="52"/>
        </w:numPr>
        <w:autoSpaceDE w:val="0"/>
        <w:autoSpaceDN w:val="0"/>
        <w:adjustRightInd w:val="0"/>
        <w:spacing w:after="0"/>
        <w:jc w:val="both"/>
        <w:rPr>
          <w:rFonts w:ascii="Calibri" w:hAnsi="Calibri" w:cs="Calibri"/>
          <w:color w:val="0000FF"/>
          <w:sz w:val="22"/>
          <w:szCs w:val="22"/>
        </w:rPr>
      </w:pPr>
      <w:r w:rsidRPr="009743C0">
        <w:rPr>
          <w:rFonts w:ascii="Calibri" w:hAnsi="Calibri" w:cs="Calibri"/>
          <w:color w:val="0000FF"/>
          <w:sz w:val="22"/>
          <w:szCs w:val="22"/>
        </w:rPr>
        <w:t>B</w:t>
      </w:r>
      <w:r w:rsidR="00A17799" w:rsidRPr="009743C0">
        <w:rPr>
          <w:rFonts w:ascii="Calibri" w:hAnsi="Calibri" w:cs="Calibri"/>
          <w:color w:val="0000FF"/>
          <w:sz w:val="22"/>
          <w:szCs w:val="22"/>
        </w:rPr>
        <w:t xml:space="preserve">een initiated by the Sponsor (or it’s delegated representative), and </w:t>
      </w:r>
    </w:p>
    <w:p w14:paraId="7262B3A6" w14:textId="77777777" w:rsidR="00A17799" w:rsidRPr="00177EEC" w:rsidRDefault="009743C0" w:rsidP="009743C0">
      <w:pPr>
        <w:pStyle w:val="ListParagraph"/>
        <w:numPr>
          <w:ilvl w:val="0"/>
          <w:numId w:val="52"/>
        </w:numPr>
        <w:autoSpaceDE w:val="0"/>
        <w:autoSpaceDN w:val="0"/>
        <w:adjustRightInd w:val="0"/>
        <w:spacing w:after="0"/>
        <w:jc w:val="both"/>
        <w:rPr>
          <w:rFonts w:ascii="Calibri" w:hAnsi="Calibri" w:cs="Calibri"/>
          <w:color w:val="0000FF"/>
          <w:sz w:val="22"/>
          <w:szCs w:val="22"/>
        </w:rPr>
      </w:pPr>
      <w:r w:rsidRPr="009743C0">
        <w:rPr>
          <w:rFonts w:ascii="Calibri" w:hAnsi="Calibri" w:cs="Calibri"/>
          <w:color w:val="0000FF"/>
          <w:sz w:val="22"/>
          <w:szCs w:val="22"/>
        </w:rPr>
        <w:t>Issued</w:t>
      </w:r>
      <w:r w:rsidR="00A17799" w:rsidRPr="00177EEC">
        <w:rPr>
          <w:rFonts w:ascii="Calibri" w:hAnsi="Calibri" w:cs="Calibri"/>
          <w:color w:val="0000FF"/>
          <w:sz w:val="22"/>
          <w:szCs w:val="22"/>
        </w:rPr>
        <w:t xml:space="preserve"> with the ‘Open to Recruitment’ letter.</w:t>
      </w:r>
    </w:p>
    <w:p w14:paraId="4F92D0F4" w14:textId="77777777" w:rsidR="00A17799" w:rsidRPr="00E47F9A" w:rsidRDefault="00A17799" w:rsidP="00A17799">
      <w:pPr>
        <w:ind w:left="850"/>
        <w:jc w:val="both"/>
        <w:rPr>
          <w:rFonts w:ascii="Calibri" w:hAnsi="Calibri" w:cs="Calibri"/>
          <w:color w:val="0070C0"/>
          <w:sz w:val="22"/>
          <w:szCs w:val="22"/>
        </w:rPr>
      </w:pPr>
    </w:p>
    <w:p w14:paraId="4E66FEFA" w14:textId="77777777" w:rsidR="00A17799" w:rsidRPr="00245599"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96" w:name="_Toc414619300"/>
      <w:r w:rsidRPr="00245599">
        <w:rPr>
          <w:rFonts w:ascii="Cambria" w:hAnsi="Cambria" w:cs="Calibri"/>
          <w:bCs/>
          <w:color w:val="6F7DA5"/>
          <w:sz w:val="26"/>
          <w:szCs w:val="26"/>
        </w:rPr>
        <w:t>Informed consent procedure</w:t>
      </w:r>
      <w:bookmarkEnd w:id="96"/>
    </w:p>
    <w:p w14:paraId="60508A98" w14:textId="77777777" w:rsidR="00A17799" w:rsidRDefault="00A17799" w:rsidP="00A17799">
      <w:pPr>
        <w:jc w:val="both"/>
        <w:rPr>
          <w:rFonts w:ascii="Calibri" w:hAnsi="Calibri" w:cs="Calibri"/>
          <w:sz w:val="22"/>
          <w:szCs w:val="22"/>
        </w:rPr>
      </w:pPr>
      <w:r w:rsidRPr="00A31737">
        <w:rPr>
          <w:rFonts w:ascii="Calibri" w:hAnsi="Calibri" w:cs="Calibri"/>
          <w:sz w:val="22"/>
          <w:szCs w:val="22"/>
        </w:rPr>
        <w:t xml:space="preserve">It is the responsibility of the Investigator, or a person delegated by the Investigator to obtain written informed consent from each participant prior to participation in the trial, following adequate explanation of the aims, methods, anticipated benefits and potential hazards of the trial. </w:t>
      </w:r>
    </w:p>
    <w:p w14:paraId="0CE1D7E4" w14:textId="77777777" w:rsidR="00A17799" w:rsidRPr="006C0934" w:rsidRDefault="00A17799" w:rsidP="00A31737">
      <w:pPr>
        <w:jc w:val="both"/>
        <w:rPr>
          <w:rFonts w:ascii="Calibri" w:hAnsi="Calibri" w:cs="Calibri"/>
          <w:sz w:val="22"/>
          <w:szCs w:val="22"/>
        </w:rPr>
      </w:pPr>
      <w:r w:rsidRPr="00E67D30">
        <w:rPr>
          <w:rFonts w:ascii="Calibri" w:hAnsi="Calibri" w:cs="Calibri"/>
          <w:sz w:val="22"/>
          <w:szCs w:val="22"/>
        </w:rPr>
        <w:t>The person taking consent will be GCP trained, suitably qualified and experienced, and will have been delegated this duty by the CI</w:t>
      </w:r>
      <w:r w:rsidR="00371BD1">
        <w:rPr>
          <w:rFonts w:ascii="Calibri" w:hAnsi="Calibri" w:cs="Calibri"/>
          <w:sz w:val="22"/>
          <w:szCs w:val="22"/>
        </w:rPr>
        <w:t>/ PI</w:t>
      </w:r>
      <w:r w:rsidRPr="00E67D30">
        <w:rPr>
          <w:rFonts w:ascii="Calibri" w:hAnsi="Calibri" w:cs="Calibri"/>
          <w:sz w:val="22"/>
          <w:szCs w:val="22"/>
        </w:rPr>
        <w:t xml:space="preserve"> on the Staff Signature and Delegation of Tasks.</w:t>
      </w:r>
    </w:p>
    <w:p w14:paraId="4F24042B" w14:textId="77777777" w:rsidR="00A17799" w:rsidRPr="00A31737" w:rsidRDefault="00A17799" w:rsidP="00A17799">
      <w:pPr>
        <w:jc w:val="both"/>
        <w:rPr>
          <w:rFonts w:ascii="Calibri" w:hAnsi="Calibri" w:cs="Calibri"/>
          <w:sz w:val="22"/>
          <w:szCs w:val="22"/>
        </w:rPr>
      </w:pPr>
      <w:r w:rsidRPr="006C0934">
        <w:rPr>
          <w:rFonts w:ascii="Calibri" w:hAnsi="Calibri" w:cs="Calibri"/>
          <w:b/>
          <w:bCs/>
          <w:sz w:val="22"/>
          <w:szCs w:val="22"/>
        </w:rPr>
        <w:t>“Adequate time”</w:t>
      </w:r>
      <w:r w:rsidRPr="006C0934">
        <w:rPr>
          <w:rFonts w:ascii="Calibri" w:hAnsi="Calibri" w:cs="Calibri"/>
          <w:sz w:val="22"/>
          <w:szCs w:val="22"/>
        </w:rPr>
        <w:t xml:space="preserve"> must be given for consideration by the participant before taking part. Consent will be sought at least 24 hours after being given the study documentation.</w:t>
      </w:r>
      <w:r w:rsidRPr="006C0934">
        <w:rPr>
          <w:rFonts w:ascii="Calibri" w:hAnsi="Calibri" w:cs="Calibri"/>
          <w:color w:val="FF0000"/>
          <w:sz w:val="22"/>
          <w:szCs w:val="22"/>
        </w:rPr>
        <w:t xml:space="preserve"> [If the amount of time between the PIS being given and the date of consent is less than 24 ho</w:t>
      </w:r>
      <w:r w:rsidRPr="00B920E6">
        <w:rPr>
          <w:rFonts w:ascii="Calibri" w:hAnsi="Calibri" w:cs="Calibri"/>
          <w:color w:val="FF0000"/>
          <w:sz w:val="22"/>
          <w:szCs w:val="22"/>
        </w:rPr>
        <w:t xml:space="preserve">urs, the PI needs to explain the rationale for this]. </w:t>
      </w:r>
      <w:r w:rsidRPr="00A31737">
        <w:rPr>
          <w:rFonts w:ascii="Calibri" w:hAnsi="Calibri" w:cs="Calibri"/>
          <w:color w:val="FF0000"/>
          <w:sz w:val="22"/>
          <w:szCs w:val="22"/>
        </w:rPr>
        <w:t xml:space="preserve"> </w:t>
      </w:r>
      <w:r w:rsidRPr="00A31737">
        <w:rPr>
          <w:rFonts w:ascii="Calibri" w:hAnsi="Calibri" w:cs="Calibri"/>
          <w:sz w:val="22"/>
          <w:szCs w:val="22"/>
        </w:rPr>
        <w:t xml:space="preserve">It must be recorded in the medical notes when the participant information sheet (PIS) has been given to the participant. </w:t>
      </w:r>
    </w:p>
    <w:p w14:paraId="33C0C442" w14:textId="77777777" w:rsidR="00A17799" w:rsidRPr="00A31737" w:rsidRDefault="00A17799" w:rsidP="00A17799">
      <w:pPr>
        <w:jc w:val="both"/>
        <w:rPr>
          <w:rFonts w:ascii="Calibri" w:hAnsi="Calibri" w:cs="Calibri"/>
          <w:sz w:val="22"/>
          <w:szCs w:val="22"/>
        </w:rPr>
      </w:pPr>
      <w:r w:rsidRPr="00A31737">
        <w:rPr>
          <w:rFonts w:ascii="Calibri" w:hAnsi="Calibri" w:cs="Calibri"/>
          <w:sz w:val="22"/>
          <w:szCs w:val="22"/>
        </w:rPr>
        <w:t>The Investigator or designee will explain that participants are under no obligation to enter the trial and that they can withdraw at any time during the trial, without having to give a reason.</w:t>
      </w:r>
    </w:p>
    <w:p w14:paraId="0535DB44" w14:textId="77777777" w:rsidR="00A17799" w:rsidRPr="00A31737" w:rsidRDefault="00A17799" w:rsidP="00A17799">
      <w:pPr>
        <w:ind w:left="840"/>
        <w:jc w:val="both"/>
        <w:rPr>
          <w:rFonts w:ascii="Calibri" w:hAnsi="Calibri" w:cs="Calibri"/>
          <w:sz w:val="22"/>
          <w:szCs w:val="22"/>
        </w:rPr>
      </w:pPr>
      <w:r w:rsidRPr="00A31737">
        <w:rPr>
          <w:rFonts w:ascii="Calibri" w:hAnsi="Calibri" w:cs="Calibri"/>
          <w:sz w:val="22"/>
          <w:szCs w:val="22"/>
        </w:rPr>
        <w:lastRenderedPageBreak/>
        <w:t xml:space="preserve">No clinical trial procedures will be conducted prior to the participant giving consent by signing the Consent form. Consent will not denote enrolment into trial. </w:t>
      </w:r>
    </w:p>
    <w:p w14:paraId="7E297785" w14:textId="77777777" w:rsidR="00A17799" w:rsidRPr="00A31737" w:rsidRDefault="00A17799" w:rsidP="00A17799">
      <w:pPr>
        <w:jc w:val="both"/>
        <w:rPr>
          <w:rFonts w:ascii="Calibri" w:hAnsi="Calibri" w:cs="Calibri"/>
          <w:sz w:val="22"/>
          <w:szCs w:val="22"/>
        </w:rPr>
      </w:pPr>
      <w:r w:rsidRPr="00A31737">
        <w:rPr>
          <w:rFonts w:ascii="Calibri" w:hAnsi="Calibri" w:cs="Calibri"/>
          <w:sz w:val="22"/>
          <w:szCs w:val="22"/>
        </w:rPr>
        <w:t xml:space="preserve">A copy of the signed informed consent form will be given to the participant.  </w:t>
      </w:r>
      <w:r w:rsidRPr="00A31737">
        <w:rPr>
          <w:rFonts w:ascii="Calibri" w:hAnsi="Calibri" w:cs="Calibri"/>
          <w:bCs/>
          <w:sz w:val="22"/>
          <w:szCs w:val="22"/>
        </w:rPr>
        <w:t>The original</w:t>
      </w:r>
      <w:r w:rsidRPr="00A31737">
        <w:rPr>
          <w:rFonts w:ascii="Calibri" w:hAnsi="Calibri" w:cs="Calibri"/>
          <w:sz w:val="22"/>
          <w:szCs w:val="22"/>
        </w:rPr>
        <w:t xml:space="preserve"> signed form will be retained </w:t>
      </w:r>
      <w:r w:rsidR="00F14A60">
        <w:rPr>
          <w:rFonts w:ascii="Calibri" w:hAnsi="Calibri" w:cs="Calibri"/>
          <w:sz w:val="22"/>
          <w:szCs w:val="22"/>
        </w:rPr>
        <w:t>in the trial file at site</w:t>
      </w:r>
      <w:r w:rsidRPr="00A31737">
        <w:rPr>
          <w:rFonts w:ascii="Calibri" w:hAnsi="Calibri" w:cs="Calibri"/>
          <w:sz w:val="22"/>
          <w:szCs w:val="22"/>
        </w:rPr>
        <w:t xml:space="preserve"> and a copy placed in the medical notes.</w:t>
      </w:r>
    </w:p>
    <w:p w14:paraId="17DB35E2" w14:textId="77777777" w:rsidR="00A17799" w:rsidRPr="00A31737" w:rsidRDefault="00A17799" w:rsidP="00A17799">
      <w:pPr>
        <w:jc w:val="both"/>
        <w:rPr>
          <w:rFonts w:ascii="Calibri" w:hAnsi="Calibri" w:cs="Calibri"/>
          <w:strike/>
          <w:sz w:val="22"/>
          <w:szCs w:val="22"/>
        </w:rPr>
      </w:pPr>
      <w:r w:rsidRPr="00A31737">
        <w:rPr>
          <w:rFonts w:ascii="Calibri" w:hAnsi="Calibri" w:cs="Calibri"/>
          <w:sz w:val="22"/>
          <w:szCs w:val="22"/>
        </w:rPr>
        <w:t xml:space="preserve">The PIS and consent form will be reviewed and updated if necessary throughout the trial (e.g. where new safety information becomes available) and participants will be re-consented as appropriate. </w:t>
      </w:r>
    </w:p>
    <w:p w14:paraId="4FAEEFA6" w14:textId="77777777" w:rsidR="00A17799" w:rsidRPr="00E47F9A"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t>If the trial is in children or adults unable to consent for themselves please include</w:t>
      </w:r>
      <w:r w:rsidRPr="00A101CA">
        <w:rPr>
          <w:rFonts w:ascii="Calibri" w:hAnsi="Calibri" w:cs="Calibri"/>
          <w:color w:val="FF0000"/>
          <w:sz w:val="22"/>
          <w:szCs w:val="22"/>
        </w:rPr>
        <w:t xml:space="preserve"> appropriate procedure. Refer to NRES website (</w:t>
      </w:r>
      <w:hyperlink r:id="rId14" w:history="1">
        <w:r w:rsidRPr="00F96CA1">
          <w:rPr>
            <w:rStyle w:val="Hyperlink"/>
            <w:rFonts w:ascii="Calibri" w:hAnsi="Calibri" w:cs="Calibri"/>
            <w:color w:val="FF0000"/>
            <w:sz w:val="22"/>
            <w:szCs w:val="22"/>
          </w:rPr>
          <w:t>http://www.nres.npsa.nhs.uk/applications/guidance/</w:t>
        </w:r>
      </w:hyperlink>
      <w:r w:rsidRPr="00E47F9A">
        <w:rPr>
          <w:rFonts w:ascii="Calibri" w:hAnsi="Calibri" w:cs="Calibri"/>
          <w:color w:val="FF0000"/>
          <w:sz w:val="22"/>
          <w:szCs w:val="22"/>
        </w:rPr>
        <w:t>).</w:t>
      </w:r>
    </w:p>
    <w:p w14:paraId="052C9743"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97" w:name="_Toc355281282"/>
      <w:bookmarkStart w:id="98" w:name="_Toc355281597"/>
      <w:bookmarkStart w:id="99" w:name="_Toc355281912"/>
      <w:bookmarkStart w:id="100" w:name="_Toc355281287"/>
      <w:bookmarkStart w:id="101" w:name="_Toc355281602"/>
      <w:bookmarkStart w:id="102" w:name="_Toc355281917"/>
      <w:bookmarkStart w:id="103" w:name="_Toc355281293"/>
      <w:bookmarkStart w:id="104" w:name="_Toc355281608"/>
      <w:bookmarkStart w:id="105" w:name="_Toc355281923"/>
      <w:bookmarkStart w:id="106" w:name="_Toc365624806"/>
      <w:bookmarkStart w:id="107" w:name="_Toc365624808"/>
      <w:bookmarkStart w:id="108" w:name="_Toc365624809"/>
      <w:bookmarkStart w:id="109" w:name="_Toc355281295"/>
      <w:bookmarkStart w:id="110" w:name="_Toc355281610"/>
      <w:bookmarkStart w:id="111" w:name="_Toc355281925"/>
      <w:bookmarkStart w:id="112" w:name="_Toc355281296"/>
      <w:bookmarkStart w:id="113" w:name="_Toc355281611"/>
      <w:bookmarkStart w:id="114" w:name="_Toc355281926"/>
      <w:bookmarkStart w:id="115" w:name="_Toc355281297"/>
      <w:bookmarkStart w:id="116" w:name="_Toc355281612"/>
      <w:bookmarkStart w:id="117" w:name="_Toc355281927"/>
      <w:bookmarkStart w:id="118" w:name="_Toc355281298"/>
      <w:bookmarkStart w:id="119" w:name="_Toc355281613"/>
      <w:bookmarkStart w:id="120" w:name="_Toc355281928"/>
      <w:bookmarkStart w:id="121" w:name="_Toc355281299"/>
      <w:bookmarkStart w:id="122" w:name="_Toc355281614"/>
      <w:bookmarkStart w:id="123" w:name="_Toc355281929"/>
      <w:bookmarkStart w:id="124" w:name="_Toc355281300"/>
      <w:bookmarkStart w:id="125" w:name="_Toc355281615"/>
      <w:bookmarkStart w:id="126" w:name="_Toc355281930"/>
      <w:bookmarkStart w:id="127" w:name="_Toc355281301"/>
      <w:bookmarkStart w:id="128" w:name="_Toc355281616"/>
      <w:bookmarkStart w:id="129" w:name="_Toc355281931"/>
      <w:bookmarkStart w:id="130" w:name="_Toc355281302"/>
      <w:bookmarkStart w:id="131" w:name="_Toc355281617"/>
      <w:bookmarkStart w:id="132" w:name="_Toc355281932"/>
      <w:bookmarkStart w:id="133" w:name="_Toc355281303"/>
      <w:bookmarkStart w:id="134" w:name="_Toc355281618"/>
      <w:bookmarkStart w:id="135" w:name="_Toc355281933"/>
      <w:bookmarkStart w:id="136" w:name="_Toc355281307"/>
      <w:bookmarkStart w:id="137" w:name="_Toc355281622"/>
      <w:bookmarkStart w:id="138" w:name="_Toc355281937"/>
      <w:bookmarkStart w:id="139" w:name="_Toc355281308"/>
      <w:bookmarkStart w:id="140" w:name="_Toc355281623"/>
      <w:bookmarkStart w:id="141" w:name="_Toc355281938"/>
      <w:bookmarkStart w:id="142" w:name="_Toc355281309"/>
      <w:bookmarkStart w:id="143" w:name="_Toc355281624"/>
      <w:bookmarkStart w:id="144" w:name="_Toc355281939"/>
      <w:bookmarkStart w:id="145" w:name="_Toc355281311"/>
      <w:bookmarkStart w:id="146" w:name="_Toc355281626"/>
      <w:bookmarkStart w:id="147" w:name="_Toc355281941"/>
      <w:bookmarkStart w:id="148" w:name="_Toc355281312"/>
      <w:bookmarkStart w:id="149" w:name="_Toc355281627"/>
      <w:bookmarkStart w:id="150" w:name="_Toc355281942"/>
      <w:bookmarkStart w:id="151" w:name="_Toc355281319"/>
      <w:bookmarkStart w:id="152" w:name="_Toc355281634"/>
      <w:bookmarkStart w:id="153" w:name="_Toc355281949"/>
      <w:bookmarkStart w:id="154" w:name="_Toc355281320"/>
      <w:bookmarkStart w:id="155" w:name="_Toc355281635"/>
      <w:bookmarkStart w:id="156" w:name="_Toc355281950"/>
      <w:bookmarkStart w:id="157" w:name="_Toc355281328"/>
      <w:bookmarkStart w:id="158" w:name="_Toc355281643"/>
      <w:bookmarkStart w:id="159" w:name="_Toc355281958"/>
      <w:bookmarkStart w:id="160" w:name="_Toc355281331"/>
      <w:bookmarkStart w:id="161" w:name="_Toc355281646"/>
      <w:bookmarkStart w:id="162" w:name="_Toc355281961"/>
      <w:bookmarkStart w:id="163" w:name="_Toc355281333"/>
      <w:bookmarkStart w:id="164" w:name="_Toc355281648"/>
      <w:bookmarkStart w:id="165" w:name="_Toc355281963"/>
      <w:bookmarkStart w:id="166" w:name="_Toc355281334"/>
      <w:bookmarkStart w:id="167" w:name="_Toc355281649"/>
      <w:bookmarkStart w:id="168" w:name="_Toc355281964"/>
      <w:bookmarkStart w:id="169" w:name="_Toc355281335"/>
      <w:bookmarkStart w:id="170" w:name="_Toc355281650"/>
      <w:bookmarkStart w:id="171" w:name="_Toc355281965"/>
      <w:bookmarkStart w:id="172" w:name="_Toc355281337"/>
      <w:bookmarkStart w:id="173" w:name="_Toc355281652"/>
      <w:bookmarkStart w:id="174" w:name="_Toc355281967"/>
      <w:bookmarkStart w:id="175" w:name="_Toc355281338"/>
      <w:bookmarkStart w:id="176" w:name="_Toc355281653"/>
      <w:bookmarkStart w:id="177" w:name="_Toc355281968"/>
      <w:bookmarkStart w:id="178" w:name="_Toc355281340"/>
      <w:bookmarkStart w:id="179" w:name="_Toc355281655"/>
      <w:bookmarkStart w:id="180" w:name="_Toc355281970"/>
      <w:bookmarkStart w:id="181" w:name="_Toc355281343"/>
      <w:bookmarkStart w:id="182" w:name="_Toc355281658"/>
      <w:bookmarkStart w:id="183" w:name="_Toc355281973"/>
      <w:bookmarkStart w:id="184" w:name="_Toc355281345"/>
      <w:bookmarkStart w:id="185" w:name="_Toc355281660"/>
      <w:bookmarkStart w:id="186" w:name="_Toc355281975"/>
      <w:bookmarkStart w:id="187" w:name="_Toc355281346"/>
      <w:bookmarkStart w:id="188" w:name="_Toc355281661"/>
      <w:bookmarkStart w:id="189" w:name="_Toc355281976"/>
      <w:bookmarkStart w:id="190" w:name="_Toc355281349"/>
      <w:bookmarkStart w:id="191" w:name="_Toc355281664"/>
      <w:bookmarkStart w:id="192" w:name="_Toc355281979"/>
      <w:bookmarkStart w:id="193" w:name="_Toc355281354"/>
      <w:bookmarkStart w:id="194" w:name="_Toc355281669"/>
      <w:bookmarkStart w:id="195" w:name="_Toc355281984"/>
      <w:bookmarkStart w:id="196" w:name="_Toc355281359"/>
      <w:bookmarkStart w:id="197" w:name="_Toc355281674"/>
      <w:bookmarkStart w:id="198" w:name="_Toc355281989"/>
      <w:bookmarkStart w:id="199" w:name="_Toc355281361"/>
      <w:bookmarkStart w:id="200" w:name="_Toc355281676"/>
      <w:bookmarkStart w:id="201" w:name="_Toc355281991"/>
      <w:bookmarkStart w:id="202" w:name="_Toc355281362"/>
      <w:bookmarkStart w:id="203" w:name="_Toc355281677"/>
      <w:bookmarkStart w:id="204" w:name="_Toc355281992"/>
      <w:bookmarkStart w:id="205" w:name="_Toc355281363"/>
      <w:bookmarkStart w:id="206" w:name="_Toc355281678"/>
      <w:bookmarkStart w:id="207" w:name="_Toc355281993"/>
      <w:bookmarkStart w:id="208" w:name="_Toc355281364"/>
      <w:bookmarkStart w:id="209" w:name="_Toc355281679"/>
      <w:bookmarkStart w:id="210" w:name="_Toc355281994"/>
      <w:bookmarkStart w:id="211" w:name="_Toc355281367"/>
      <w:bookmarkStart w:id="212" w:name="_Toc355281682"/>
      <w:bookmarkStart w:id="213" w:name="_Toc355281997"/>
      <w:bookmarkStart w:id="214" w:name="_Toc355281369"/>
      <w:bookmarkStart w:id="215" w:name="_Toc355281684"/>
      <w:bookmarkStart w:id="216" w:name="_Toc355281999"/>
      <w:bookmarkStart w:id="217" w:name="_Toc355281370"/>
      <w:bookmarkStart w:id="218" w:name="_Toc355281685"/>
      <w:bookmarkStart w:id="219" w:name="_Toc355282000"/>
      <w:bookmarkStart w:id="220" w:name="_Toc355281371"/>
      <w:bookmarkStart w:id="221" w:name="_Toc355281686"/>
      <w:bookmarkStart w:id="222" w:name="_Toc355282001"/>
      <w:bookmarkStart w:id="223" w:name="_Toc355281372"/>
      <w:bookmarkStart w:id="224" w:name="_Toc355281687"/>
      <w:bookmarkStart w:id="225" w:name="_Toc355282002"/>
      <w:bookmarkStart w:id="226" w:name="_Toc355281373"/>
      <w:bookmarkStart w:id="227" w:name="_Toc355281688"/>
      <w:bookmarkStart w:id="228" w:name="_Toc355282003"/>
      <w:bookmarkStart w:id="229" w:name="_Toc355281374"/>
      <w:bookmarkStart w:id="230" w:name="_Toc355281689"/>
      <w:bookmarkStart w:id="231" w:name="_Toc355282004"/>
      <w:bookmarkStart w:id="232" w:name="_Toc355281379"/>
      <w:bookmarkStart w:id="233" w:name="_Toc355281694"/>
      <w:bookmarkStart w:id="234" w:name="_Toc355282009"/>
      <w:bookmarkStart w:id="235" w:name="_Toc355281380"/>
      <w:bookmarkStart w:id="236" w:name="_Toc355281695"/>
      <w:bookmarkStart w:id="237" w:name="_Toc355282010"/>
      <w:bookmarkStart w:id="238" w:name="_Toc355281392"/>
      <w:bookmarkStart w:id="239" w:name="_Toc355281707"/>
      <w:bookmarkStart w:id="240" w:name="_Toc355282022"/>
      <w:bookmarkStart w:id="241" w:name="_Toc355281393"/>
      <w:bookmarkStart w:id="242" w:name="_Toc355281708"/>
      <w:bookmarkStart w:id="243" w:name="_Toc355282023"/>
      <w:bookmarkStart w:id="244" w:name="_Toc355281403"/>
      <w:bookmarkStart w:id="245" w:name="_Toc355281718"/>
      <w:bookmarkStart w:id="246" w:name="_Toc355282033"/>
      <w:bookmarkStart w:id="247" w:name="_Toc355281405"/>
      <w:bookmarkStart w:id="248" w:name="_Toc355281720"/>
      <w:bookmarkStart w:id="249" w:name="_Toc355282035"/>
      <w:bookmarkStart w:id="250" w:name="_Toc355281409"/>
      <w:bookmarkStart w:id="251" w:name="_Toc355281724"/>
      <w:bookmarkStart w:id="252" w:name="_Toc355282039"/>
      <w:bookmarkStart w:id="253" w:name="_Toc355281411"/>
      <w:bookmarkStart w:id="254" w:name="_Toc355281726"/>
      <w:bookmarkStart w:id="255" w:name="_Toc355282041"/>
      <w:bookmarkStart w:id="256" w:name="_Toc355281412"/>
      <w:bookmarkStart w:id="257" w:name="_Toc355281727"/>
      <w:bookmarkStart w:id="258" w:name="_Toc355282042"/>
      <w:bookmarkStart w:id="259" w:name="_Toc343005432"/>
      <w:bookmarkStart w:id="260" w:name="_Toc343005433"/>
      <w:bookmarkStart w:id="261" w:name="_Toc41461930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ascii="Cambria" w:hAnsi="Cambria"/>
          <w:bCs/>
          <w:color w:val="6F7DA5"/>
          <w:szCs w:val="28"/>
        </w:rPr>
        <w:t>Trial</w:t>
      </w:r>
      <w:r w:rsidRPr="00F96CA1">
        <w:rPr>
          <w:rFonts w:ascii="Cambria" w:hAnsi="Cambria"/>
          <w:bCs/>
          <w:color w:val="6F7DA5"/>
          <w:szCs w:val="28"/>
        </w:rPr>
        <w:t xml:space="preserve"> procedures</w:t>
      </w:r>
      <w:bookmarkEnd w:id="261"/>
      <w:r w:rsidRPr="00F96CA1">
        <w:rPr>
          <w:rFonts w:ascii="Cambria" w:hAnsi="Cambria"/>
          <w:bCs/>
          <w:color w:val="6F7DA5"/>
          <w:szCs w:val="28"/>
        </w:rPr>
        <w:t xml:space="preserve"> </w:t>
      </w:r>
    </w:p>
    <w:p w14:paraId="1AB3A4A8" w14:textId="77777777" w:rsidR="00A17799" w:rsidRPr="00330747"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262" w:name="_Toc343005438"/>
      <w:bookmarkStart w:id="263" w:name="_Toc343005442"/>
      <w:bookmarkStart w:id="264" w:name="_Toc343005443"/>
      <w:bookmarkStart w:id="265" w:name="_Toc343005445"/>
      <w:bookmarkStart w:id="266" w:name="_Toc343005446"/>
      <w:bookmarkStart w:id="267" w:name="_Toc343005447"/>
      <w:bookmarkStart w:id="268" w:name="_Toc343005459"/>
      <w:bookmarkStart w:id="269" w:name="_Toc343005460"/>
      <w:bookmarkStart w:id="270" w:name="_Toc343005462"/>
      <w:bookmarkStart w:id="271" w:name="_Toc343005465"/>
      <w:bookmarkStart w:id="272" w:name="_Toc343005467"/>
      <w:bookmarkStart w:id="273" w:name="_Toc343005468"/>
      <w:bookmarkStart w:id="274" w:name="_Toc343005469"/>
      <w:bookmarkStart w:id="275" w:name="_Toc343005470"/>
      <w:bookmarkStart w:id="276" w:name="_Toc343005473"/>
      <w:bookmarkStart w:id="277" w:name="_Toc343005475"/>
      <w:bookmarkStart w:id="278" w:name="_Toc343005477"/>
      <w:bookmarkStart w:id="279" w:name="_Toc343005479"/>
      <w:bookmarkStart w:id="280" w:name="_Toc343005480"/>
      <w:bookmarkStart w:id="281" w:name="_Toc343005481"/>
      <w:bookmarkStart w:id="282" w:name="_Toc343005483"/>
      <w:bookmarkStart w:id="283" w:name="_Toc343005484"/>
      <w:bookmarkStart w:id="284" w:name="_Toc343005485"/>
      <w:bookmarkStart w:id="285" w:name="_Toc343005487"/>
      <w:bookmarkStart w:id="286" w:name="_Toc343005488"/>
      <w:bookmarkStart w:id="287" w:name="_Toc343005489"/>
      <w:bookmarkStart w:id="288" w:name="_Toc343005490"/>
      <w:bookmarkStart w:id="289" w:name="_Toc343005492"/>
      <w:bookmarkStart w:id="290" w:name="_Toc343005493"/>
      <w:bookmarkStart w:id="291" w:name="_Toc343005499"/>
      <w:bookmarkStart w:id="292" w:name="_Toc414619302"/>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330747">
        <w:rPr>
          <w:rFonts w:ascii="Cambria" w:hAnsi="Cambria" w:cs="Calibri"/>
          <w:bCs/>
          <w:color w:val="6F7DA5"/>
          <w:sz w:val="26"/>
          <w:szCs w:val="26"/>
        </w:rPr>
        <w:t>Pre-treatment Assessments</w:t>
      </w:r>
      <w:bookmarkEnd w:id="292"/>
      <w:r w:rsidRPr="00330747">
        <w:rPr>
          <w:rFonts w:ascii="Cambria" w:hAnsi="Cambria" w:cs="Calibri"/>
          <w:bCs/>
          <w:color w:val="6F7DA5"/>
          <w:sz w:val="26"/>
          <w:szCs w:val="26"/>
        </w:rPr>
        <w:t xml:space="preserve"> </w:t>
      </w:r>
    </w:p>
    <w:p w14:paraId="78C08729" w14:textId="77777777" w:rsidR="00A17799" w:rsidRPr="00F96CA1"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 xml:space="preserve">You must </w:t>
      </w:r>
      <w:r w:rsidRPr="00245599">
        <w:rPr>
          <w:rFonts w:ascii="Calibri" w:hAnsi="Calibri" w:cs="Calibri"/>
          <w:color w:val="FF0000"/>
          <w:sz w:val="22"/>
          <w:szCs w:val="22"/>
        </w:rPr>
        <w:t>list all the planned screening as</w:t>
      </w:r>
      <w:r w:rsidRPr="00993274">
        <w:rPr>
          <w:rFonts w:ascii="Calibri" w:hAnsi="Calibri" w:cs="Calibri"/>
          <w:color w:val="FF0000"/>
          <w:sz w:val="22"/>
          <w:szCs w:val="22"/>
        </w:rPr>
        <w:t xml:space="preserve">sessments, including </w:t>
      </w:r>
      <w:r w:rsidRPr="00A101CA">
        <w:rPr>
          <w:rFonts w:ascii="Calibri" w:hAnsi="Calibri" w:cs="Calibri"/>
          <w:color w:val="FF0000"/>
          <w:sz w:val="22"/>
          <w:szCs w:val="22"/>
        </w:rPr>
        <w:t>p</w:t>
      </w:r>
      <w:r w:rsidRPr="006F1563">
        <w:rPr>
          <w:rFonts w:ascii="Calibri" w:hAnsi="Calibri" w:cs="Calibri"/>
          <w:color w:val="FF0000"/>
          <w:sz w:val="22"/>
          <w:szCs w:val="22"/>
        </w:rPr>
        <w:t xml:space="preserve">hysical </w:t>
      </w:r>
      <w:r w:rsidRPr="00A774B9">
        <w:rPr>
          <w:rFonts w:ascii="Calibri" w:hAnsi="Calibri" w:cs="Calibri"/>
          <w:color w:val="FF0000"/>
          <w:sz w:val="22"/>
          <w:szCs w:val="22"/>
        </w:rPr>
        <w:t>e</w:t>
      </w:r>
      <w:r w:rsidRPr="005C61BD">
        <w:rPr>
          <w:rFonts w:ascii="Calibri" w:hAnsi="Calibri" w:cs="Calibri"/>
          <w:color w:val="FF0000"/>
          <w:sz w:val="22"/>
          <w:szCs w:val="22"/>
        </w:rPr>
        <w:t xml:space="preserve">xamination, </w:t>
      </w:r>
      <w:r w:rsidRPr="00794677">
        <w:rPr>
          <w:rFonts w:ascii="Calibri" w:hAnsi="Calibri" w:cs="Calibri"/>
          <w:color w:val="FF0000"/>
          <w:sz w:val="22"/>
          <w:szCs w:val="22"/>
        </w:rPr>
        <w:t>m</w:t>
      </w:r>
      <w:r w:rsidRPr="00F96CA1">
        <w:rPr>
          <w:rFonts w:ascii="Calibri" w:hAnsi="Calibri" w:cs="Calibri"/>
          <w:color w:val="FF0000"/>
          <w:sz w:val="22"/>
          <w:szCs w:val="22"/>
        </w:rPr>
        <w:t xml:space="preserve">edical history and concomitant medication. Any assessments and or procedures performed as part of routine care which will be used to screen </w:t>
      </w:r>
      <w:r>
        <w:rPr>
          <w:rFonts w:ascii="Calibri" w:hAnsi="Calibri" w:cs="Calibri"/>
          <w:color w:val="FF0000"/>
          <w:sz w:val="22"/>
          <w:szCs w:val="22"/>
        </w:rPr>
        <w:t>participant</w:t>
      </w:r>
      <w:r w:rsidRPr="00F96CA1">
        <w:rPr>
          <w:rFonts w:ascii="Calibri" w:hAnsi="Calibri" w:cs="Calibri"/>
          <w:color w:val="FF0000"/>
          <w:sz w:val="22"/>
          <w:szCs w:val="22"/>
        </w:rPr>
        <w:t>s for eligibility will require defined timelines (e.g. x-rays within the last 6 months). If applicable you may wish to define time period for overall screening e.g. screening has to be completed within 28 days of treatment commencing. Please consider this time window carefully to ensure it is workable</w:t>
      </w:r>
      <w:r>
        <w:rPr>
          <w:rFonts w:ascii="Calibri" w:hAnsi="Calibri" w:cs="Calibri"/>
          <w:color w:val="FF0000"/>
          <w:sz w:val="22"/>
          <w:szCs w:val="22"/>
        </w:rPr>
        <w:t xml:space="preserve"> (e.g. will results be available in time?)</w:t>
      </w:r>
      <w:r w:rsidRPr="00F96CA1">
        <w:rPr>
          <w:rFonts w:ascii="Calibri" w:hAnsi="Calibri" w:cs="Calibri"/>
          <w:color w:val="FF0000"/>
          <w:sz w:val="22"/>
          <w:szCs w:val="22"/>
        </w:rPr>
        <w:t xml:space="preserve"> but also ensuring safety/eligibility of participants entered into the trial is not compromised.</w:t>
      </w:r>
    </w:p>
    <w:p w14:paraId="0D0E30B3"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Also, specify which assessments can be repeated if fall outside time window.</w:t>
      </w:r>
    </w:p>
    <w:p w14:paraId="746EFFCB"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Screening failures i.e. </w:t>
      </w:r>
      <w:r>
        <w:rPr>
          <w:rFonts w:ascii="Calibri" w:hAnsi="Calibri" w:cs="Calibri"/>
          <w:color w:val="FF0000"/>
          <w:sz w:val="22"/>
          <w:szCs w:val="22"/>
        </w:rPr>
        <w:t>participant</w:t>
      </w:r>
      <w:r w:rsidRPr="00F96CA1">
        <w:rPr>
          <w:rFonts w:ascii="Calibri" w:hAnsi="Calibri" w:cs="Calibri"/>
          <w:color w:val="FF0000"/>
          <w:sz w:val="22"/>
          <w:szCs w:val="22"/>
        </w:rPr>
        <w:t>s who do not meet eligibility criteria at time of screening may be eligible for rescreening subject to acceptable parameters. This will need to be described clearly in the protocol if applicable.</w:t>
      </w:r>
    </w:p>
    <w:p w14:paraId="6157F47F" w14:textId="77777777" w:rsidR="00A17799" w:rsidRPr="00F96CA1" w:rsidRDefault="00A17799" w:rsidP="00A17799">
      <w:pPr>
        <w:spacing w:after="0" w:line="240" w:lineRule="auto"/>
        <w:ind w:left="0"/>
        <w:rPr>
          <w:rFonts w:ascii="Calibri" w:eastAsia="MS Mincho" w:hAnsi="Calibri" w:cs="Calibri"/>
          <w:sz w:val="22"/>
          <w:szCs w:val="22"/>
        </w:rPr>
      </w:pPr>
      <w:r w:rsidRPr="00F96CA1">
        <w:rPr>
          <w:rFonts w:ascii="Calibri" w:hAnsi="Calibri" w:cs="Calibri"/>
          <w:color w:val="FF0000"/>
          <w:sz w:val="22"/>
          <w:szCs w:val="22"/>
        </w:rPr>
        <w:tab/>
        <w:t xml:space="preserve">  </w:t>
      </w:r>
    </w:p>
    <w:p w14:paraId="064B9FC1" w14:textId="77777777" w:rsidR="00A17799" w:rsidRPr="00E47F9A" w:rsidRDefault="00A17799" w:rsidP="00A17799">
      <w:pPr>
        <w:jc w:val="both"/>
        <w:rPr>
          <w:rFonts w:ascii="Calibri" w:hAnsi="Calibri" w:cs="Calibri"/>
          <w:color w:val="0000FF"/>
          <w:sz w:val="22"/>
          <w:szCs w:val="22"/>
        </w:rPr>
      </w:pPr>
      <w:r w:rsidRPr="00E47F9A">
        <w:rPr>
          <w:rFonts w:ascii="Calibri" w:hAnsi="Calibri" w:cs="Calibri"/>
          <w:color w:val="0000FF"/>
          <w:sz w:val="22"/>
          <w:szCs w:val="22"/>
        </w:rPr>
        <w:t xml:space="preserve">The following trial specific procedures will be carried out after consent to assess the </w:t>
      </w:r>
      <w:r>
        <w:rPr>
          <w:rFonts w:ascii="Calibri" w:hAnsi="Calibri" w:cs="Calibri"/>
          <w:color w:val="0000FF"/>
          <w:sz w:val="22"/>
          <w:szCs w:val="22"/>
        </w:rPr>
        <w:t>participant</w:t>
      </w:r>
      <w:r w:rsidRPr="00E47F9A">
        <w:rPr>
          <w:rFonts w:ascii="Calibri" w:hAnsi="Calibri" w:cs="Calibri"/>
          <w:color w:val="0000FF"/>
          <w:sz w:val="22"/>
          <w:szCs w:val="22"/>
        </w:rPr>
        <w:t xml:space="preserve">’s eligibility: </w:t>
      </w:r>
    </w:p>
    <w:p w14:paraId="1E3C6D02" w14:textId="77777777" w:rsidR="00A17799" w:rsidRPr="00245599" w:rsidRDefault="00A17799" w:rsidP="00A17799">
      <w:pPr>
        <w:pStyle w:val="NormalIndent"/>
        <w:ind w:firstLine="153"/>
        <w:rPr>
          <w:rFonts w:ascii="Calibri" w:hAnsi="Calibri" w:cs="Calibri"/>
          <w:color w:val="FF0000"/>
        </w:rPr>
      </w:pPr>
      <w:r w:rsidRPr="00245599">
        <w:rPr>
          <w:rFonts w:ascii="Calibri" w:hAnsi="Calibri" w:cs="Calibri"/>
          <w:color w:val="FF0000"/>
        </w:rPr>
        <w:t xml:space="preserve">Examples:  </w:t>
      </w:r>
    </w:p>
    <w:p w14:paraId="0F2E9A8E" w14:textId="77777777" w:rsidR="00A17799" w:rsidRPr="006F1563" w:rsidRDefault="00A17799" w:rsidP="00A17799">
      <w:pPr>
        <w:pStyle w:val="NormalIndent"/>
        <w:numPr>
          <w:ilvl w:val="0"/>
          <w:numId w:val="20"/>
        </w:numPr>
        <w:ind w:left="1560"/>
        <w:rPr>
          <w:rFonts w:ascii="Calibri" w:hAnsi="Calibri" w:cs="Calibri"/>
          <w:color w:val="FF0000"/>
        </w:rPr>
      </w:pPr>
      <w:r w:rsidRPr="00993274">
        <w:rPr>
          <w:rFonts w:ascii="Calibri" w:hAnsi="Calibri" w:cs="Calibri"/>
          <w:color w:val="FF0000"/>
        </w:rPr>
        <w:t>Demographic</w:t>
      </w:r>
      <w:r w:rsidRPr="00A101CA">
        <w:rPr>
          <w:rFonts w:ascii="Calibri" w:hAnsi="Calibri" w:cs="Calibri"/>
          <w:color w:val="FF0000"/>
        </w:rPr>
        <w:t>s recorded</w:t>
      </w:r>
    </w:p>
    <w:p w14:paraId="09EBEF3D" w14:textId="77777777" w:rsidR="00A17799" w:rsidRPr="00794677" w:rsidRDefault="00A17799" w:rsidP="00A17799">
      <w:pPr>
        <w:pStyle w:val="NormalIndent"/>
        <w:numPr>
          <w:ilvl w:val="0"/>
          <w:numId w:val="19"/>
        </w:numPr>
        <w:ind w:left="1560"/>
        <w:rPr>
          <w:rFonts w:ascii="Calibri" w:hAnsi="Calibri" w:cs="Calibri"/>
          <w:color w:val="FF0000"/>
        </w:rPr>
      </w:pPr>
      <w:r w:rsidRPr="00A774B9">
        <w:rPr>
          <w:rFonts w:ascii="Calibri" w:hAnsi="Calibri" w:cs="Calibri"/>
          <w:color w:val="FF0000"/>
        </w:rPr>
        <w:t>Medical History</w:t>
      </w:r>
      <w:r w:rsidRPr="005C61BD">
        <w:rPr>
          <w:rFonts w:ascii="Calibri" w:hAnsi="Calibri" w:cs="Calibri"/>
          <w:color w:val="FF0000"/>
        </w:rPr>
        <w:t xml:space="preserve"> recorded</w:t>
      </w:r>
    </w:p>
    <w:p w14:paraId="3B45ACBC" w14:textId="77777777" w:rsidR="00A17799" w:rsidRPr="00F96CA1" w:rsidRDefault="00A17799" w:rsidP="00A17799">
      <w:pPr>
        <w:pStyle w:val="NormalIndent"/>
        <w:numPr>
          <w:ilvl w:val="0"/>
          <w:numId w:val="19"/>
        </w:numPr>
        <w:ind w:left="1560"/>
        <w:rPr>
          <w:rFonts w:ascii="Calibri" w:hAnsi="Calibri" w:cs="Calibri"/>
          <w:color w:val="FF0000"/>
        </w:rPr>
      </w:pPr>
      <w:r w:rsidRPr="00F96CA1">
        <w:rPr>
          <w:rFonts w:ascii="Calibri" w:hAnsi="Calibri" w:cs="Calibri"/>
          <w:color w:val="FF0000"/>
        </w:rPr>
        <w:t>Concomitant Medication recorded</w:t>
      </w:r>
    </w:p>
    <w:p w14:paraId="7B007D43" w14:textId="77777777" w:rsidR="00A17799" w:rsidRPr="00F96CA1" w:rsidRDefault="00A17799" w:rsidP="00A17799">
      <w:pPr>
        <w:pStyle w:val="NormalIndent"/>
        <w:numPr>
          <w:ilvl w:val="0"/>
          <w:numId w:val="19"/>
        </w:numPr>
        <w:ind w:left="1560"/>
        <w:rPr>
          <w:rFonts w:ascii="Calibri" w:hAnsi="Calibri" w:cs="Calibri"/>
          <w:color w:val="FF0000"/>
        </w:rPr>
      </w:pPr>
      <w:r w:rsidRPr="00F96CA1">
        <w:rPr>
          <w:rFonts w:ascii="Calibri" w:hAnsi="Calibri" w:cs="Calibri"/>
          <w:color w:val="FF0000"/>
        </w:rPr>
        <w:t>Physical Examination</w:t>
      </w:r>
    </w:p>
    <w:p w14:paraId="5CD272CB" w14:textId="77777777" w:rsidR="00A17799" w:rsidRPr="00F96CA1" w:rsidRDefault="00A17799" w:rsidP="00A17799">
      <w:pPr>
        <w:pStyle w:val="NormalIndent"/>
        <w:numPr>
          <w:ilvl w:val="0"/>
          <w:numId w:val="15"/>
        </w:numPr>
        <w:rPr>
          <w:rFonts w:ascii="Calibri" w:hAnsi="Calibri" w:cs="Calibri"/>
          <w:color w:val="FF0000"/>
        </w:rPr>
      </w:pPr>
      <w:r w:rsidRPr="00F96CA1">
        <w:rPr>
          <w:rFonts w:ascii="Calibri" w:hAnsi="Calibri" w:cs="Calibri"/>
          <w:color w:val="FF0000"/>
        </w:rPr>
        <w:t xml:space="preserve">Height, weight and oral temperature </w:t>
      </w:r>
    </w:p>
    <w:p w14:paraId="108AAE8A" w14:textId="77777777" w:rsidR="00A17799" w:rsidRDefault="00A17799" w:rsidP="00A17799">
      <w:pPr>
        <w:pStyle w:val="NormalIndent"/>
        <w:numPr>
          <w:ilvl w:val="0"/>
          <w:numId w:val="15"/>
        </w:numPr>
        <w:rPr>
          <w:rFonts w:ascii="Calibri" w:hAnsi="Calibri" w:cs="Calibri"/>
          <w:color w:val="FF0000"/>
        </w:rPr>
      </w:pPr>
      <w:r w:rsidRPr="00F96CA1">
        <w:rPr>
          <w:rFonts w:ascii="Calibri" w:hAnsi="Calibri" w:cs="Calibri"/>
          <w:color w:val="FF0000"/>
        </w:rPr>
        <w:t xml:space="preserve">Resting pulse and blood pressure (BP) </w:t>
      </w:r>
    </w:p>
    <w:p w14:paraId="3356A0FA" w14:textId="77777777" w:rsidR="00A17799" w:rsidRPr="00F96CA1" w:rsidRDefault="00A17799" w:rsidP="00A17799">
      <w:pPr>
        <w:pStyle w:val="NormalIndent"/>
        <w:numPr>
          <w:ilvl w:val="0"/>
          <w:numId w:val="15"/>
        </w:numPr>
        <w:rPr>
          <w:rFonts w:ascii="Calibri" w:hAnsi="Calibri" w:cs="Calibri"/>
          <w:color w:val="FF0000"/>
        </w:rPr>
      </w:pPr>
      <w:r>
        <w:rPr>
          <w:rFonts w:ascii="Calibri" w:hAnsi="Calibri" w:cs="Calibri"/>
          <w:color w:val="FF0000"/>
        </w:rPr>
        <w:t>Blood and Urine tests</w:t>
      </w:r>
    </w:p>
    <w:p w14:paraId="1D6A5D2E" w14:textId="77777777" w:rsidR="00A17799" w:rsidRPr="009743C0" w:rsidRDefault="00A17799" w:rsidP="009743C0">
      <w:pPr>
        <w:pStyle w:val="NormalIndent"/>
        <w:numPr>
          <w:ilvl w:val="0"/>
          <w:numId w:val="15"/>
        </w:numPr>
        <w:rPr>
          <w:rFonts w:ascii="Calibri" w:hAnsi="Calibri" w:cs="Calibri"/>
          <w:color w:val="FF0000"/>
        </w:rPr>
      </w:pPr>
      <w:r>
        <w:rPr>
          <w:rFonts w:ascii="Calibri" w:hAnsi="Calibri" w:cs="Calibri"/>
          <w:color w:val="FF0000"/>
        </w:rPr>
        <w:t>Pregnancy test (for women of child bearing potential) (if appropriately timed). Need to specify if this test will be a serum or urine pregnancy test.</w:t>
      </w:r>
    </w:p>
    <w:p w14:paraId="148576B2"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lastRenderedPageBreak/>
        <w:t xml:space="preserve">The results from the following routine procedures may be used to assess the </w:t>
      </w:r>
      <w:r>
        <w:rPr>
          <w:rFonts w:ascii="Calibri" w:hAnsi="Calibri" w:cs="Calibri"/>
          <w:color w:val="0000FF"/>
          <w:sz w:val="22"/>
          <w:szCs w:val="22"/>
        </w:rPr>
        <w:t>participant</w:t>
      </w:r>
      <w:r w:rsidRPr="00F96CA1">
        <w:rPr>
          <w:rFonts w:ascii="Calibri" w:hAnsi="Calibri" w:cs="Calibri"/>
          <w:color w:val="0000FF"/>
          <w:sz w:val="22"/>
          <w:szCs w:val="22"/>
        </w:rPr>
        <w:t>’s eligibility:</w:t>
      </w:r>
    </w:p>
    <w:p w14:paraId="5F273AFE" w14:textId="77777777" w:rsidR="00A17799" w:rsidRPr="00F96CA1" w:rsidRDefault="00A17799" w:rsidP="00A17799">
      <w:pPr>
        <w:pStyle w:val="NormalIndent"/>
        <w:ind w:firstLine="153"/>
        <w:rPr>
          <w:rFonts w:ascii="Calibri" w:hAnsi="Calibri" w:cs="Calibri"/>
          <w:color w:val="FF0000"/>
        </w:rPr>
      </w:pPr>
      <w:r w:rsidRPr="00F96CA1">
        <w:rPr>
          <w:rFonts w:ascii="Calibri" w:hAnsi="Calibri" w:cs="Calibri"/>
          <w:color w:val="FF0000"/>
        </w:rPr>
        <w:t xml:space="preserve">Examples:  </w:t>
      </w:r>
    </w:p>
    <w:p w14:paraId="7F0F022E" w14:textId="77777777" w:rsidR="00A17799" w:rsidRPr="00F96CA1" w:rsidRDefault="00A17799" w:rsidP="00A17799">
      <w:pPr>
        <w:numPr>
          <w:ilvl w:val="0"/>
          <w:numId w:val="15"/>
        </w:numPr>
        <w:jc w:val="both"/>
        <w:rPr>
          <w:rFonts w:ascii="Calibri" w:hAnsi="Calibri" w:cs="Calibri"/>
          <w:color w:val="FF0000"/>
          <w:sz w:val="22"/>
          <w:szCs w:val="22"/>
        </w:rPr>
      </w:pPr>
      <w:r w:rsidRPr="00F96CA1">
        <w:rPr>
          <w:rFonts w:ascii="Calibri" w:hAnsi="Calibri" w:cs="Calibri"/>
          <w:color w:val="FF0000"/>
          <w:sz w:val="22"/>
          <w:szCs w:val="22"/>
        </w:rPr>
        <w:t>chest x-ray within 6 months of consent</w:t>
      </w:r>
    </w:p>
    <w:p w14:paraId="7DD38BBA" w14:textId="77777777" w:rsidR="00A17799" w:rsidRPr="00A774B9" w:rsidRDefault="00A17799" w:rsidP="00A17799">
      <w:pPr>
        <w:numPr>
          <w:ilvl w:val="0"/>
          <w:numId w:val="15"/>
        </w:numPr>
        <w:jc w:val="both"/>
        <w:rPr>
          <w:rFonts w:ascii="Calibri" w:hAnsi="Calibri" w:cs="Calibri"/>
          <w:color w:val="FF0000"/>
          <w:sz w:val="22"/>
          <w:szCs w:val="22"/>
        </w:rPr>
      </w:pPr>
      <w:r w:rsidRPr="00F96CA1">
        <w:rPr>
          <w:rFonts w:ascii="Calibri" w:hAnsi="Calibri" w:cs="Calibri"/>
          <w:color w:val="FF0000"/>
          <w:sz w:val="22"/>
          <w:szCs w:val="22"/>
        </w:rPr>
        <w:t xml:space="preserve">haematology blood test results (must include FBC) within 2 weeks of </w:t>
      </w:r>
      <w:r>
        <w:rPr>
          <w:rFonts w:ascii="Calibri" w:hAnsi="Calibri" w:cs="Calibri"/>
          <w:color w:val="FF0000"/>
          <w:sz w:val="22"/>
          <w:szCs w:val="22"/>
        </w:rPr>
        <w:t>enrolment</w:t>
      </w:r>
    </w:p>
    <w:p w14:paraId="37A469DD" w14:textId="77777777" w:rsidR="00A17799" w:rsidRPr="00F96CA1" w:rsidRDefault="00A17799" w:rsidP="00A17799">
      <w:pPr>
        <w:jc w:val="both"/>
        <w:rPr>
          <w:rFonts w:ascii="Calibri" w:hAnsi="Calibri" w:cs="Calibri"/>
          <w:color w:val="0000FF"/>
          <w:sz w:val="22"/>
          <w:szCs w:val="22"/>
        </w:rPr>
      </w:pPr>
      <w:r w:rsidRPr="005C61BD">
        <w:rPr>
          <w:rFonts w:ascii="Calibri" w:hAnsi="Calibri" w:cs="Calibri"/>
          <w:color w:val="0000FF"/>
          <w:sz w:val="22"/>
          <w:szCs w:val="22"/>
        </w:rPr>
        <w:t>Where</w:t>
      </w:r>
      <w:r w:rsidRPr="00794677">
        <w:rPr>
          <w:rFonts w:ascii="Calibri" w:hAnsi="Calibri" w:cs="Calibri"/>
          <w:color w:val="0000FF"/>
          <w:sz w:val="22"/>
          <w:szCs w:val="22"/>
        </w:rPr>
        <w:t xml:space="preserve"> routine results </w:t>
      </w:r>
      <w:r w:rsidRPr="00F96CA1">
        <w:rPr>
          <w:rFonts w:ascii="Calibri" w:hAnsi="Calibri" w:cs="Calibri"/>
          <w:color w:val="0000FF"/>
          <w:sz w:val="22"/>
          <w:szCs w:val="22"/>
        </w:rPr>
        <w:t xml:space="preserve">are not available, the procedure(s) </w:t>
      </w:r>
      <w:r>
        <w:rPr>
          <w:rFonts w:ascii="Calibri" w:hAnsi="Calibri" w:cs="Calibri"/>
          <w:color w:val="0000FF"/>
          <w:sz w:val="22"/>
          <w:szCs w:val="22"/>
        </w:rPr>
        <w:t>will</w:t>
      </w:r>
      <w:r w:rsidRPr="00F96CA1">
        <w:rPr>
          <w:rFonts w:ascii="Calibri" w:hAnsi="Calibri" w:cs="Calibri"/>
          <w:color w:val="0000FF"/>
          <w:sz w:val="22"/>
          <w:szCs w:val="22"/>
        </w:rPr>
        <w:t xml:space="preserve"> be carried out at screening after consent.</w:t>
      </w:r>
    </w:p>
    <w:p w14:paraId="397E1089" w14:textId="77777777" w:rsidR="00A17799" w:rsidRPr="00F96CA1" w:rsidRDefault="00A17799" w:rsidP="00A17799">
      <w:pPr>
        <w:autoSpaceDE w:val="0"/>
        <w:autoSpaceDN w:val="0"/>
        <w:adjustRightInd w:val="0"/>
        <w:spacing w:after="0" w:line="240" w:lineRule="auto"/>
        <w:rPr>
          <w:rFonts w:ascii="Calibri" w:eastAsia="SimSun" w:hAnsi="Calibri" w:cs="Calibri"/>
          <w:color w:val="000000"/>
          <w:sz w:val="22"/>
          <w:szCs w:val="22"/>
          <w:lang w:eastAsia="en-GB"/>
        </w:rPr>
      </w:pPr>
    </w:p>
    <w:p w14:paraId="344D3C06"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Specify any additional assessments for baseline measurements prior to treatment (these may all be taken during the same visit or at a different time prior to treatment) and indicate timing. </w:t>
      </w:r>
      <w:r w:rsidRPr="00E47F9A">
        <w:rPr>
          <w:rFonts w:ascii="Calibri" w:hAnsi="Calibri" w:cs="Calibri"/>
          <w:color w:val="FF0000"/>
          <w:sz w:val="22"/>
          <w:szCs w:val="22"/>
        </w:rPr>
        <w:t>A</w:t>
      </w:r>
      <w:r w:rsidRPr="00245599">
        <w:rPr>
          <w:rFonts w:ascii="Calibri" w:hAnsi="Calibri" w:cs="Calibri"/>
          <w:color w:val="FF0000"/>
          <w:sz w:val="22"/>
          <w:szCs w:val="22"/>
        </w:rPr>
        <w:t xml:space="preserve">ny </w:t>
      </w:r>
      <w:r w:rsidRPr="00993274">
        <w:rPr>
          <w:rFonts w:ascii="Calibri" w:hAnsi="Calibri" w:cs="Calibri"/>
          <w:color w:val="FF0000"/>
          <w:sz w:val="22"/>
          <w:szCs w:val="22"/>
        </w:rPr>
        <w:t xml:space="preserve">additional </w:t>
      </w:r>
      <w:r w:rsidRPr="00A101CA">
        <w:rPr>
          <w:rFonts w:ascii="Calibri" w:hAnsi="Calibri" w:cs="Calibri"/>
          <w:color w:val="FF0000"/>
          <w:sz w:val="22"/>
          <w:szCs w:val="22"/>
        </w:rPr>
        <w:t>assessments t</w:t>
      </w:r>
      <w:r w:rsidRPr="006F1563">
        <w:rPr>
          <w:rFonts w:ascii="Calibri" w:hAnsi="Calibri" w:cs="Calibri"/>
          <w:color w:val="FF0000"/>
          <w:sz w:val="22"/>
          <w:szCs w:val="22"/>
        </w:rPr>
        <w:t>o be carried ou</w:t>
      </w:r>
      <w:r w:rsidRPr="00A774B9">
        <w:rPr>
          <w:rFonts w:ascii="Calibri" w:hAnsi="Calibri" w:cs="Calibri"/>
          <w:color w:val="FF0000"/>
          <w:sz w:val="22"/>
          <w:szCs w:val="22"/>
        </w:rPr>
        <w:t>t</w:t>
      </w:r>
      <w:r w:rsidRPr="005C61BD">
        <w:rPr>
          <w:rFonts w:ascii="Calibri" w:hAnsi="Calibri" w:cs="Calibri"/>
          <w:color w:val="FF0000"/>
          <w:sz w:val="22"/>
          <w:szCs w:val="22"/>
        </w:rPr>
        <w:t xml:space="preserve"> immediately prior to </w:t>
      </w:r>
      <w:r w:rsidRPr="00794677">
        <w:rPr>
          <w:rFonts w:ascii="Calibri" w:hAnsi="Calibri" w:cs="Calibri"/>
          <w:color w:val="FF0000"/>
          <w:sz w:val="22"/>
          <w:szCs w:val="22"/>
        </w:rPr>
        <w:t>dos</w:t>
      </w:r>
      <w:r w:rsidRPr="00F96CA1">
        <w:rPr>
          <w:rFonts w:ascii="Calibri" w:hAnsi="Calibri" w:cs="Calibri"/>
          <w:color w:val="FF0000"/>
          <w:sz w:val="22"/>
          <w:szCs w:val="22"/>
        </w:rPr>
        <w:t>ing should be detailed here. Please specify for these additional pre-treatment assessments which results need to be back before the first dose of IMP, and which may not or will not be back.</w:t>
      </w:r>
    </w:p>
    <w:p w14:paraId="12048D5F" w14:textId="77777777" w:rsidR="00A17799" w:rsidRPr="00E47F9A"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All pre-treatment procedures will be carried out as specified in the schedule of assessments (appendix 1)</w:t>
      </w:r>
      <w:r w:rsidRPr="00245599">
        <w:rPr>
          <w:rFonts w:ascii="Calibri" w:hAnsi="Calibri" w:cs="Calibri"/>
          <w:color w:val="0000FF"/>
          <w:sz w:val="22"/>
          <w:szCs w:val="22"/>
        </w:rPr>
        <w:t>.</w:t>
      </w:r>
    </w:p>
    <w:p w14:paraId="53B02B29" w14:textId="77777777" w:rsidR="00A17799" w:rsidRPr="006F1563"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293" w:name="_Toc355281416"/>
      <w:bookmarkStart w:id="294" w:name="_Toc355281731"/>
      <w:bookmarkStart w:id="295" w:name="_Toc355282046"/>
      <w:bookmarkStart w:id="296" w:name="_Toc414619303"/>
      <w:bookmarkEnd w:id="293"/>
      <w:bookmarkEnd w:id="294"/>
      <w:bookmarkEnd w:id="295"/>
      <w:r w:rsidRPr="00993274">
        <w:rPr>
          <w:rFonts w:ascii="Cambria" w:hAnsi="Cambria" w:cs="Calibri"/>
          <w:bCs/>
          <w:color w:val="6F7DA5"/>
          <w:sz w:val="26"/>
          <w:szCs w:val="26"/>
        </w:rPr>
        <w:t xml:space="preserve">Registration / Randomisation Procedures </w:t>
      </w:r>
      <w:r w:rsidRPr="00A101CA">
        <w:rPr>
          <w:rFonts w:ascii="Cambria" w:hAnsi="Cambria" w:cs="Calibri"/>
          <w:bCs/>
          <w:color w:val="FF0000"/>
          <w:sz w:val="26"/>
          <w:szCs w:val="26"/>
        </w:rPr>
        <w:t>(delete as appropriate)</w:t>
      </w:r>
      <w:bookmarkEnd w:id="296"/>
    </w:p>
    <w:p w14:paraId="28749FD5" w14:textId="77777777" w:rsidR="00A17799" w:rsidRPr="009743C0" w:rsidRDefault="00A17799" w:rsidP="009743C0">
      <w:pPr>
        <w:pStyle w:val="ProtTempparagraph"/>
        <w:spacing w:after="240"/>
        <w:rPr>
          <w:rFonts w:ascii="Calibri" w:hAnsi="Calibri" w:cs="Calibri"/>
          <w:color w:val="0000FF"/>
          <w:sz w:val="22"/>
          <w:szCs w:val="22"/>
          <w:lang w:val="x-none"/>
        </w:rPr>
      </w:pPr>
    </w:p>
    <w:p w14:paraId="1D24835A" w14:textId="77777777" w:rsidR="00A17799" w:rsidRPr="00794677" w:rsidRDefault="00A17799" w:rsidP="00A17799">
      <w:pPr>
        <w:pStyle w:val="ProtTempparagraph"/>
        <w:spacing w:after="240"/>
        <w:ind w:left="850"/>
        <w:rPr>
          <w:rFonts w:ascii="Calibri" w:hAnsi="Calibri" w:cs="Calibri"/>
          <w:color w:val="0000FF"/>
          <w:sz w:val="22"/>
          <w:szCs w:val="22"/>
        </w:rPr>
      </w:pPr>
      <w:r w:rsidRPr="005C61BD">
        <w:rPr>
          <w:rFonts w:ascii="Calibri" w:hAnsi="Calibri" w:cs="Calibri"/>
          <w:color w:val="0000FF"/>
          <w:sz w:val="22"/>
          <w:szCs w:val="22"/>
        </w:rPr>
        <w:t xml:space="preserve">Participant </w:t>
      </w:r>
      <w:r w:rsidRPr="00F96CA1">
        <w:rPr>
          <w:rFonts w:ascii="Calibri" w:hAnsi="Calibri" w:cs="Calibri"/>
          <w:color w:val="FF0000"/>
          <w:sz w:val="22"/>
          <w:szCs w:val="22"/>
        </w:rPr>
        <w:t>[specify</w:t>
      </w:r>
      <w:r>
        <w:rPr>
          <w:rFonts w:ascii="Calibri" w:hAnsi="Calibri" w:cs="Calibri"/>
          <w:color w:val="0000FF"/>
          <w:sz w:val="22"/>
          <w:szCs w:val="22"/>
        </w:rPr>
        <w:t xml:space="preserve"> </w:t>
      </w:r>
      <w:r w:rsidRPr="00A774B9">
        <w:rPr>
          <w:rFonts w:ascii="Calibri" w:hAnsi="Calibri" w:cs="Calibri"/>
          <w:color w:val="FF0000"/>
          <w:sz w:val="22"/>
          <w:szCs w:val="22"/>
        </w:rPr>
        <w:t>registration</w:t>
      </w:r>
      <w:r>
        <w:rPr>
          <w:rFonts w:ascii="Calibri" w:hAnsi="Calibri" w:cs="Calibri"/>
          <w:color w:val="FF0000"/>
          <w:sz w:val="22"/>
          <w:szCs w:val="22"/>
        </w:rPr>
        <w:t xml:space="preserve"> or </w:t>
      </w:r>
      <w:r w:rsidRPr="00A774B9">
        <w:rPr>
          <w:rFonts w:ascii="Calibri" w:hAnsi="Calibri" w:cs="Calibri"/>
          <w:color w:val="FF0000"/>
          <w:sz w:val="22"/>
          <w:szCs w:val="22"/>
        </w:rPr>
        <w:t>randomisation</w:t>
      </w:r>
      <w:r>
        <w:rPr>
          <w:rFonts w:ascii="Calibri" w:hAnsi="Calibri" w:cs="Calibri"/>
          <w:color w:val="FF0000"/>
          <w:sz w:val="22"/>
          <w:szCs w:val="22"/>
        </w:rPr>
        <w:t>]</w:t>
      </w:r>
      <w:r w:rsidRPr="00A774B9">
        <w:rPr>
          <w:rFonts w:ascii="Calibri" w:hAnsi="Calibri" w:cs="Calibri"/>
          <w:color w:val="0000FF"/>
          <w:sz w:val="22"/>
          <w:szCs w:val="22"/>
        </w:rPr>
        <w:t xml:space="preserve"> will be undertaken </w:t>
      </w:r>
      <w:r w:rsidRPr="005C61BD">
        <w:rPr>
          <w:rFonts w:ascii="Calibri" w:hAnsi="Calibri" w:cs="Calibri"/>
          <w:color w:val="FF0000"/>
          <w:sz w:val="22"/>
          <w:szCs w:val="22"/>
        </w:rPr>
        <w:t xml:space="preserve">centrally by the coordinating </w:t>
      </w:r>
      <w:r>
        <w:rPr>
          <w:rFonts w:ascii="Calibri" w:hAnsi="Calibri" w:cs="Calibri"/>
          <w:color w:val="FF0000"/>
          <w:sz w:val="22"/>
          <w:szCs w:val="22"/>
        </w:rPr>
        <w:t>trial</w:t>
      </w:r>
      <w:r w:rsidRPr="005C61BD">
        <w:rPr>
          <w:rFonts w:ascii="Calibri" w:hAnsi="Calibri" w:cs="Calibri"/>
          <w:color w:val="FF0000"/>
          <w:sz w:val="22"/>
          <w:szCs w:val="22"/>
        </w:rPr>
        <w:t xml:space="preserve"> team/ remotely at sites using [insert name of system]</w:t>
      </w:r>
      <w:r w:rsidRPr="00794677">
        <w:rPr>
          <w:rFonts w:ascii="Calibri" w:hAnsi="Calibri" w:cs="Calibri"/>
          <w:color w:val="0000FF"/>
          <w:sz w:val="22"/>
          <w:szCs w:val="22"/>
        </w:rPr>
        <w:t>.</w:t>
      </w:r>
    </w:p>
    <w:p w14:paraId="1CCFC66D" w14:textId="77777777" w:rsidR="00A17799" w:rsidRPr="00E47F9A" w:rsidRDefault="00A17799" w:rsidP="00A17799">
      <w:pPr>
        <w:ind w:left="850"/>
        <w:jc w:val="both"/>
        <w:rPr>
          <w:rFonts w:ascii="Calibri" w:hAnsi="Calibri" w:cs="Calibri"/>
          <w:color w:val="0000FF"/>
          <w:sz w:val="22"/>
          <w:szCs w:val="22"/>
        </w:rPr>
      </w:pPr>
      <w:r w:rsidRPr="00F96CA1">
        <w:rPr>
          <w:rFonts w:ascii="Calibri" w:hAnsi="Calibri" w:cs="Calibri"/>
          <w:color w:val="0000FF"/>
          <w:sz w:val="22"/>
          <w:szCs w:val="22"/>
        </w:rPr>
        <w:t xml:space="preserve">Following </w:t>
      </w:r>
      <w:r>
        <w:rPr>
          <w:rFonts w:ascii="Calibri" w:hAnsi="Calibri" w:cs="Calibri"/>
          <w:color w:val="0000FF"/>
          <w:sz w:val="22"/>
          <w:szCs w:val="22"/>
        </w:rPr>
        <w:t>participant</w:t>
      </w:r>
      <w:r w:rsidRPr="00F96CA1">
        <w:rPr>
          <w:rFonts w:ascii="Calibri" w:hAnsi="Calibri" w:cs="Calibri"/>
          <w:color w:val="0000FF"/>
          <w:sz w:val="22"/>
          <w:szCs w:val="22"/>
        </w:rPr>
        <w:t xml:space="preserve"> consent, and confirmation of eligibility (see section 8.1 for pre-treatment assessments) the registration/randomisation</w:t>
      </w:r>
      <w:r w:rsidRPr="00E47F9A">
        <w:rPr>
          <w:rFonts w:ascii="Calibri" w:hAnsi="Calibri" w:cs="Calibri"/>
          <w:color w:val="0000FF"/>
          <w:sz w:val="22"/>
          <w:szCs w:val="22"/>
        </w:rPr>
        <w:t xml:space="preserve"> procedure described below will be carried out. </w:t>
      </w:r>
    </w:p>
    <w:p w14:paraId="69FBF5F2" w14:textId="77777777" w:rsidR="00A17799" w:rsidRPr="00993274" w:rsidRDefault="00A17799" w:rsidP="00A17799">
      <w:pPr>
        <w:rPr>
          <w:rFonts w:ascii="Calibri" w:hAnsi="Calibri" w:cs="Calibri"/>
          <w:color w:val="FF0000"/>
          <w:sz w:val="22"/>
          <w:szCs w:val="22"/>
        </w:rPr>
      </w:pPr>
      <w:r w:rsidRPr="00245599">
        <w:rPr>
          <w:rFonts w:ascii="Calibri" w:hAnsi="Calibri" w:cs="Calibri"/>
          <w:color w:val="FF0000"/>
          <w:sz w:val="22"/>
          <w:szCs w:val="22"/>
        </w:rPr>
        <w:t>Coordinated registration and allocation o</w:t>
      </w:r>
      <w:r w:rsidRPr="00993274">
        <w:rPr>
          <w:rFonts w:ascii="Calibri" w:hAnsi="Calibri" w:cs="Calibri"/>
          <w:color w:val="FF0000"/>
          <w:sz w:val="22"/>
          <w:szCs w:val="22"/>
        </w:rPr>
        <w:t xml:space="preserve">f </w:t>
      </w:r>
      <w:r>
        <w:rPr>
          <w:rFonts w:ascii="Calibri" w:hAnsi="Calibri" w:cs="Calibri"/>
          <w:color w:val="FF0000"/>
          <w:sz w:val="22"/>
          <w:szCs w:val="22"/>
        </w:rPr>
        <w:t>participant</w:t>
      </w:r>
      <w:r w:rsidRPr="00993274">
        <w:rPr>
          <w:rFonts w:ascii="Calibri" w:hAnsi="Calibri" w:cs="Calibri"/>
          <w:color w:val="FF0000"/>
          <w:sz w:val="22"/>
          <w:szCs w:val="22"/>
        </w:rPr>
        <w:t xml:space="preserve"> trial numbers will be required to enrol participants. You should describe the process, contacts and information required for registration of </w:t>
      </w:r>
      <w:r>
        <w:rPr>
          <w:rFonts w:ascii="Calibri" w:hAnsi="Calibri" w:cs="Calibri"/>
          <w:color w:val="FF0000"/>
          <w:sz w:val="22"/>
          <w:szCs w:val="22"/>
        </w:rPr>
        <w:t>participant</w:t>
      </w:r>
      <w:r w:rsidRPr="00993274">
        <w:rPr>
          <w:rFonts w:ascii="Calibri" w:hAnsi="Calibri" w:cs="Calibri"/>
          <w:color w:val="FF0000"/>
          <w:sz w:val="22"/>
          <w:szCs w:val="22"/>
        </w:rPr>
        <w:t xml:space="preserve">s on the trial. </w:t>
      </w:r>
    </w:p>
    <w:p w14:paraId="02174785" w14:textId="77777777" w:rsidR="00A17799" w:rsidRPr="005C61BD" w:rsidRDefault="00A17799" w:rsidP="00A17799">
      <w:pPr>
        <w:ind w:left="850"/>
        <w:jc w:val="both"/>
        <w:rPr>
          <w:rFonts w:ascii="Calibri" w:hAnsi="Calibri" w:cs="Calibri"/>
          <w:color w:val="FF0000"/>
          <w:sz w:val="22"/>
          <w:szCs w:val="22"/>
        </w:rPr>
      </w:pPr>
      <w:r w:rsidRPr="00A101CA">
        <w:rPr>
          <w:rFonts w:ascii="Calibri" w:hAnsi="Calibri" w:cs="Calibri"/>
          <w:bCs/>
          <w:iCs/>
          <w:color w:val="FF0000"/>
          <w:sz w:val="22"/>
          <w:szCs w:val="22"/>
        </w:rPr>
        <w:t xml:space="preserve">If participants will be randomised within the trial consider the following: </w:t>
      </w:r>
      <w:r w:rsidRPr="006F1563">
        <w:rPr>
          <w:rFonts w:ascii="Calibri" w:hAnsi="Calibri" w:cs="Calibri"/>
          <w:color w:val="FF0000"/>
          <w:sz w:val="22"/>
          <w:szCs w:val="22"/>
        </w:rPr>
        <w:t>Inclu</w:t>
      </w:r>
      <w:r w:rsidRPr="00A774B9">
        <w:rPr>
          <w:rFonts w:ascii="Calibri" w:hAnsi="Calibri" w:cs="Calibri"/>
          <w:color w:val="FF0000"/>
          <w:sz w:val="22"/>
          <w:szCs w:val="22"/>
        </w:rPr>
        <w:t>de information regarding how randomisation will be implem</w:t>
      </w:r>
      <w:r w:rsidRPr="005C61BD">
        <w:rPr>
          <w:rFonts w:ascii="Calibri" w:hAnsi="Calibri" w:cs="Calibri"/>
          <w:color w:val="FF0000"/>
          <w:sz w:val="22"/>
          <w:szCs w:val="22"/>
        </w:rPr>
        <w:t xml:space="preserve">ented (include who will be doing it, where and how including the procedure to be used out of hours if applicable).  Specify who will hold the randomisation list. </w:t>
      </w:r>
    </w:p>
    <w:p w14:paraId="521F5D6E" w14:textId="77777777" w:rsidR="00A17799" w:rsidRPr="00E47F9A" w:rsidRDefault="00A17799" w:rsidP="00A17799">
      <w:pPr>
        <w:ind w:left="850"/>
        <w:jc w:val="both"/>
        <w:rPr>
          <w:rFonts w:ascii="Calibri" w:hAnsi="Calibri" w:cs="Calibri"/>
          <w:color w:val="FF0000"/>
          <w:sz w:val="22"/>
          <w:szCs w:val="22"/>
        </w:rPr>
      </w:pPr>
      <w:r w:rsidRPr="00794677">
        <w:rPr>
          <w:rFonts w:ascii="Calibri" w:hAnsi="Calibri" w:cs="Calibri"/>
          <w:color w:val="FF0000"/>
          <w:sz w:val="22"/>
          <w:szCs w:val="22"/>
        </w:rPr>
        <w:t>Describe how participants will be assigned to treatment groups e.g. through consecutive alloc</w:t>
      </w:r>
      <w:r w:rsidRPr="00F96CA1">
        <w:rPr>
          <w:rFonts w:ascii="Calibri" w:hAnsi="Calibri" w:cs="Calibri"/>
          <w:color w:val="FF0000"/>
          <w:sz w:val="22"/>
          <w:szCs w:val="22"/>
        </w:rPr>
        <w:t>ation of subject numbers, and the use of a Trial Subject Enrolment Log</w:t>
      </w:r>
      <w:r w:rsidRPr="00E47F9A">
        <w:rPr>
          <w:rFonts w:ascii="Calibri" w:hAnsi="Calibri" w:cs="Calibri"/>
          <w:color w:val="FF0000"/>
          <w:sz w:val="22"/>
          <w:szCs w:val="22"/>
        </w:rPr>
        <w:t>.</w:t>
      </w:r>
      <w:r>
        <w:rPr>
          <w:rFonts w:ascii="Calibri" w:hAnsi="Calibri" w:cs="Calibri"/>
          <w:color w:val="FF0000"/>
          <w:sz w:val="22"/>
          <w:szCs w:val="22"/>
        </w:rPr>
        <w:t xml:space="preserve"> This section should not address the statistical aspects of randomisation (see section 11.3)</w:t>
      </w:r>
    </w:p>
    <w:p w14:paraId="185033EF" w14:textId="77777777" w:rsidR="00A17799" w:rsidRPr="00993274" w:rsidRDefault="00A17799" w:rsidP="00A17799">
      <w:pPr>
        <w:ind w:left="850"/>
        <w:jc w:val="both"/>
        <w:rPr>
          <w:rFonts w:ascii="Calibri" w:hAnsi="Calibri" w:cs="Calibri"/>
          <w:color w:val="FF0000"/>
          <w:sz w:val="22"/>
          <w:szCs w:val="22"/>
        </w:rPr>
      </w:pPr>
      <w:r w:rsidRPr="00245599">
        <w:rPr>
          <w:rFonts w:ascii="Calibri" w:hAnsi="Calibri" w:cs="Calibri"/>
          <w:color w:val="FF0000"/>
          <w:sz w:val="22"/>
          <w:szCs w:val="22"/>
        </w:rPr>
        <w:t xml:space="preserve">You should ensure you have a clear process on randomisation taking into consideration interaction between single </w:t>
      </w:r>
      <w:r>
        <w:rPr>
          <w:rFonts w:ascii="Calibri" w:hAnsi="Calibri" w:cs="Calibri"/>
          <w:color w:val="FF0000"/>
          <w:sz w:val="22"/>
          <w:szCs w:val="22"/>
        </w:rPr>
        <w:t>site</w:t>
      </w:r>
      <w:r w:rsidRPr="00245599">
        <w:rPr>
          <w:rFonts w:ascii="Calibri" w:hAnsi="Calibri" w:cs="Calibri"/>
          <w:color w:val="FF0000"/>
          <w:sz w:val="22"/>
          <w:szCs w:val="22"/>
        </w:rPr>
        <w:t xml:space="preserve"> and/o</w:t>
      </w:r>
      <w:r w:rsidRPr="00993274">
        <w:rPr>
          <w:rFonts w:ascii="Calibri" w:hAnsi="Calibri" w:cs="Calibri"/>
          <w:color w:val="FF0000"/>
          <w:sz w:val="22"/>
          <w:szCs w:val="22"/>
        </w:rPr>
        <w:t>r multi</w:t>
      </w:r>
      <w:r>
        <w:rPr>
          <w:rFonts w:ascii="Calibri" w:hAnsi="Calibri" w:cs="Calibri"/>
          <w:color w:val="FF0000"/>
          <w:sz w:val="22"/>
          <w:szCs w:val="22"/>
        </w:rPr>
        <w:t>site</w:t>
      </w:r>
      <w:r w:rsidRPr="00993274">
        <w:rPr>
          <w:rFonts w:ascii="Calibri" w:hAnsi="Calibri" w:cs="Calibri"/>
          <w:color w:val="FF0000"/>
          <w:sz w:val="22"/>
          <w:szCs w:val="22"/>
        </w:rPr>
        <w:t xml:space="preserve"> trials</w:t>
      </w:r>
      <w:r>
        <w:rPr>
          <w:rFonts w:ascii="Calibri" w:hAnsi="Calibri" w:cs="Calibri"/>
          <w:color w:val="FF0000"/>
          <w:sz w:val="22"/>
          <w:szCs w:val="22"/>
        </w:rPr>
        <w:t>.</w:t>
      </w:r>
    </w:p>
    <w:p w14:paraId="57E522AD" w14:textId="77777777" w:rsidR="00A17799" w:rsidRPr="00E47F9A" w:rsidRDefault="00A17799" w:rsidP="00A17799">
      <w:pPr>
        <w:ind w:left="850"/>
        <w:jc w:val="both"/>
        <w:rPr>
          <w:rFonts w:ascii="Calibri" w:hAnsi="Calibri" w:cs="Calibri"/>
          <w:color w:val="FF0000"/>
          <w:sz w:val="22"/>
          <w:szCs w:val="22"/>
        </w:rPr>
      </w:pPr>
      <w:r w:rsidRPr="00A101CA">
        <w:rPr>
          <w:rFonts w:ascii="Calibri" w:hAnsi="Calibri" w:cs="Calibri"/>
          <w:color w:val="FF0000"/>
          <w:sz w:val="22"/>
          <w:szCs w:val="22"/>
        </w:rPr>
        <w:t xml:space="preserve">Describe the approach to be used to conceal allocation (e.g. sealed envelopes, telephone central allocation office, web-based system). </w:t>
      </w:r>
    </w:p>
    <w:p w14:paraId="0C70324C" w14:textId="77777777" w:rsidR="00A17799" w:rsidRPr="00245599" w:rsidRDefault="00A17799" w:rsidP="00A17799">
      <w:pPr>
        <w:ind w:left="850"/>
        <w:jc w:val="both"/>
        <w:rPr>
          <w:rFonts w:ascii="Calibri" w:hAnsi="Calibri" w:cs="Calibri"/>
          <w:bCs/>
          <w:i/>
          <w:iCs/>
          <w:color w:val="FF0000"/>
          <w:sz w:val="22"/>
          <w:szCs w:val="22"/>
        </w:rPr>
      </w:pPr>
      <w:r w:rsidRPr="00245599">
        <w:rPr>
          <w:rFonts w:ascii="Calibri" w:hAnsi="Calibri" w:cs="Calibri"/>
          <w:bCs/>
          <w:i/>
          <w:iCs/>
          <w:color w:val="FF0000"/>
          <w:sz w:val="22"/>
          <w:szCs w:val="22"/>
        </w:rPr>
        <w:t>We strongly advise that for double blind trials, you enlist the service of a</w:t>
      </w:r>
      <w:r w:rsidRPr="00993274">
        <w:rPr>
          <w:rFonts w:ascii="Calibri" w:hAnsi="Calibri" w:cs="Calibri"/>
          <w:bCs/>
          <w:i/>
          <w:iCs/>
          <w:color w:val="993366"/>
          <w:sz w:val="22"/>
          <w:szCs w:val="22"/>
        </w:rPr>
        <w:t xml:space="preserve"> CTU</w:t>
      </w:r>
      <w:r w:rsidRPr="00A101CA">
        <w:rPr>
          <w:rFonts w:ascii="Calibri" w:hAnsi="Calibri" w:cs="Calibri"/>
          <w:bCs/>
          <w:i/>
          <w:iCs/>
          <w:color w:val="FF0000"/>
          <w:sz w:val="22"/>
          <w:szCs w:val="22"/>
        </w:rPr>
        <w:t xml:space="preserve"> or a specialist </w:t>
      </w:r>
      <w:r w:rsidRPr="006F1563">
        <w:rPr>
          <w:rFonts w:ascii="Calibri" w:hAnsi="Calibri" w:cs="Calibri"/>
          <w:bCs/>
          <w:i/>
          <w:iCs/>
          <w:color w:val="FF0000"/>
          <w:sz w:val="22"/>
          <w:szCs w:val="22"/>
        </w:rPr>
        <w:t xml:space="preserve">company (e.g. </w:t>
      </w:r>
      <w:hyperlink r:id="rId15" w:history="1">
        <w:r w:rsidRPr="00F96CA1">
          <w:rPr>
            <w:rFonts w:ascii="Calibri" w:eastAsia="SimSun" w:hAnsi="Calibri" w:cs="Calibri"/>
            <w:bCs/>
            <w:i/>
            <w:iCs/>
            <w:color w:val="FF0000"/>
            <w:sz w:val="22"/>
            <w:szCs w:val="22"/>
            <w:u w:val="single"/>
            <w:lang w:eastAsia="zh-CN"/>
          </w:rPr>
          <w:t>www.sealedenvelope.co.uk</w:t>
        </w:r>
      </w:hyperlink>
      <w:r w:rsidRPr="00F96CA1">
        <w:rPr>
          <w:rFonts w:ascii="Calibri" w:eastAsia="SimSun" w:hAnsi="Calibri" w:cs="Calibri"/>
          <w:bCs/>
          <w:i/>
          <w:iCs/>
          <w:color w:val="FF0000"/>
          <w:sz w:val="22"/>
          <w:szCs w:val="22"/>
          <w:lang w:eastAsia="zh-CN"/>
        </w:rPr>
        <w:t>)</w:t>
      </w:r>
      <w:r w:rsidRPr="00E47F9A">
        <w:rPr>
          <w:rFonts w:ascii="Calibri" w:hAnsi="Calibri" w:cs="Calibri"/>
          <w:bCs/>
          <w:i/>
          <w:iCs/>
          <w:color w:val="FF0000"/>
          <w:sz w:val="22"/>
          <w:szCs w:val="22"/>
        </w:rPr>
        <w:t xml:space="preserve"> to do randomisation</w:t>
      </w:r>
      <w:r w:rsidRPr="00245599">
        <w:rPr>
          <w:rFonts w:ascii="Calibri" w:hAnsi="Calibri" w:cs="Calibri"/>
          <w:bCs/>
          <w:i/>
          <w:iCs/>
          <w:color w:val="FF0000"/>
          <w:sz w:val="22"/>
          <w:szCs w:val="22"/>
        </w:rPr>
        <w:t>. You should cost for this in your grant application.</w:t>
      </w:r>
    </w:p>
    <w:p w14:paraId="47465338" w14:textId="77777777" w:rsidR="00A17799" w:rsidRPr="00993274"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lastRenderedPageBreak/>
        <w:t xml:space="preserve">Please note consent and screening does not necessarily constitute enrolment. </w:t>
      </w:r>
    </w:p>
    <w:p w14:paraId="6FF35B5D" w14:textId="77777777" w:rsidR="00A17799" w:rsidRPr="00F96CA1" w:rsidRDefault="00A17799" w:rsidP="00A17799">
      <w:pPr>
        <w:ind w:left="850"/>
        <w:jc w:val="both"/>
        <w:rPr>
          <w:rFonts w:ascii="Calibri" w:hAnsi="Calibri" w:cs="Calibri"/>
          <w:color w:val="FF0000"/>
          <w:sz w:val="22"/>
          <w:szCs w:val="22"/>
        </w:rPr>
      </w:pPr>
      <w:r w:rsidRPr="00A101CA">
        <w:rPr>
          <w:rFonts w:ascii="Calibri" w:hAnsi="Calibri" w:cs="Calibri"/>
          <w:color w:val="0000FF"/>
          <w:sz w:val="22"/>
          <w:szCs w:val="22"/>
        </w:rPr>
        <w:t xml:space="preserve">Participants </w:t>
      </w:r>
      <w:r w:rsidRPr="00A774B9">
        <w:rPr>
          <w:rFonts w:ascii="Calibri" w:hAnsi="Calibri" w:cs="Calibri"/>
          <w:color w:val="0000FF"/>
          <w:sz w:val="22"/>
          <w:szCs w:val="22"/>
        </w:rPr>
        <w:t>are considered to be enrolled into the trial following: consent, pre-treatment assessments (see section 8.1), conf</w:t>
      </w:r>
      <w:r w:rsidRPr="005C61BD">
        <w:rPr>
          <w:rFonts w:ascii="Calibri" w:hAnsi="Calibri" w:cs="Calibri"/>
          <w:color w:val="0000FF"/>
          <w:sz w:val="22"/>
          <w:szCs w:val="22"/>
        </w:rPr>
        <w:t xml:space="preserve">irmation of eligibility, completion of the registration/randomisation process, allocation of the participant trial number </w:t>
      </w:r>
      <w:r w:rsidRPr="00F96CA1">
        <w:rPr>
          <w:rFonts w:ascii="Calibri" w:hAnsi="Calibri" w:cs="Calibri"/>
          <w:color w:val="0000FF"/>
          <w:sz w:val="22"/>
          <w:szCs w:val="22"/>
        </w:rPr>
        <w:t>and treatment</w:t>
      </w:r>
      <w:r w:rsidRPr="00E47F9A">
        <w:rPr>
          <w:rFonts w:ascii="Calibri" w:hAnsi="Calibri" w:cs="Calibri"/>
          <w:color w:val="0000FF"/>
          <w:sz w:val="22"/>
          <w:szCs w:val="22"/>
        </w:rPr>
        <w:t xml:space="preserve"> by the </w:t>
      </w:r>
      <w:r w:rsidRPr="00F96CA1">
        <w:rPr>
          <w:rFonts w:ascii="Calibri" w:hAnsi="Calibri" w:cs="Calibri"/>
          <w:color w:val="0000FF"/>
          <w:sz w:val="22"/>
          <w:szCs w:val="22"/>
        </w:rPr>
        <w:t>central coordinating team/remote system</w:t>
      </w:r>
      <w:r w:rsidRPr="00E47F9A">
        <w:rPr>
          <w:rFonts w:ascii="Calibri" w:hAnsi="Calibri" w:cs="Calibri"/>
          <w:color w:val="0000FF"/>
          <w:sz w:val="22"/>
          <w:szCs w:val="22"/>
        </w:rPr>
        <w:t xml:space="preserve">. </w:t>
      </w:r>
    </w:p>
    <w:p w14:paraId="6604FEB0" w14:textId="77777777" w:rsidR="00A17799" w:rsidRPr="00E47F9A" w:rsidRDefault="00A17799" w:rsidP="00A17799">
      <w:pPr>
        <w:autoSpaceDE w:val="0"/>
        <w:autoSpaceDN w:val="0"/>
        <w:adjustRightInd w:val="0"/>
        <w:spacing w:after="0" w:line="240" w:lineRule="auto"/>
        <w:rPr>
          <w:rFonts w:ascii="Calibri" w:eastAsia="SimSun" w:hAnsi="Calibri" w:cs="Calibri"/>
          <w:color w:val="000000"/>
          <w:sz w:val="22"/>
          <w:szCs w:val="22"/>
          <w:lang w:eastAsia="en-GB"/>
        </w:rPr>
      </w:pPr>
    </w:p>
    <w:p w14:paraId="68AB822C"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297" w:name="_Toc365624814"/>
      <w:bookmarkStart w:id="298" w:name="_Toc365624818"/>
      <w:bookmarkStart w:id="299" w:name="_Toc365624821"/>
      <w:bookmarkStart w:id="300" w:name="_Toc365624824"/>
      <w:bookmarkStart w:id="301" w:name="_Toc343005502"/>
      <w:bookmarkStart w:id="302" w:name="_Toc365624825"/>
      <w:bookmarkStart w:id="303" w:name="_Toc365624826"/>
      <w:bookmarkStart w:id="304" w:name="_Toc365624827"/>
      <w:bookmarkStart w:id="305" w:name="_Toc365624829"/>
      <w:bookmarkStart w:id="306" w:name="_Toc365624831"/>
      <w:bookmarkStart w:id="307" w:name="_Toc414619304"/>
      <w:bookmarkEnd w:id="297"/>
      <w:bookmarkEnd w:id="298"/>
      <w:bookmarkEnd w:id="299"/>
      <w:bookmarkEnd w:id="300"/>
      <w:bookmarkEnd w:id="301"/>
      <w:bookmarkEnd w:id="302"/>
      <w:bookmarkEnd w:id="303"/>
      <w:bookmarkEnd w:id="304"/>
      <w:bookmarkEnd w:id="305"/>
      <w:bookmarkEnd w:id="306"/>
      <w:r w:rsidRPr="00A101CA">
        <w:rPr>
          <w:rFonts w:ascii="Cambria" w:hAnsi="Cambria" w:cs="Calibri"/>
          <w:bCs/>
          <w:color w:val="6F7DA5"/>
          <w:sz w:val="26"/>
          <w:szCs w:val="26"/>
        </w:rPr>
        <w:t>Treatment Schedule</w:t>
      </w:r>
      <w:bookmarkEnd w:id="307"/>
    </w:p>
    <w:p w14:paraId="16ADC2D4" w14:textId="77777777" w:rsidR="00A17799" w:rsidRPr="00E47F9A"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Include the t</w:t>
      </w:r>
      <w:r w:rsidRPr="00993274">
        <w:rPr>
          <w:rFonts w:ascii="Calibri" w:hAnsi="Calibri" w:cs="Calibri"/>
          <w:color w:val="FF0000"/>
          <w:sz w:val="22"/>
          <w:szCs w:val="22"/>
        </w:rPr>
        <w:t>reatment schedule to outlin</w:t>
      </w:r>
      <w:r w:rsidRPr="00A101CA">
        <w:rPr>
          <w:rFonts w:ascii="Calibri" w:hAnsi="Calibri" w:cs="Calibri"/>
          <w:color w:val="FF0000"/>
          <w:sz w:val="22"/>
          <w:szCs w:val="22"/>
        </w:rPr>
        <w:t xml:space="preserve">e the order of events </w:t>
      </w:r>
      <w:r w:rsidRPr="006F1563">
        <w:rPr>
          <w:rFonts w:ascii="Calibri" w:hAnsi="Calibri" w:cs="Calibri"/>
          <w:color w:val="FF0000"/>
          <w:sz w:val="22"/>
          <w:szCs w:val="22"/>
        </w:rPr>
        <w:t xml:space="preserve">of </w:t>
      </w:r>
      <w:r w:rsidRPr="00A774B9">
        <w:rPr>
          <w:rFonts w:ascii="Calibri" w:hAnsi="Calibri" w:cs="Calibri"/>
          <w:color w:val="FF0000"/>
          <w:sz w:val="22"/>
          <w:szCs w:val="22"/>
        </w:rPr>
        <w:t>IMP/NIMPs administered.</w:t>
      </w:r>
    </w:p>
    <w:p w14:paraId="231807A0" w14:textId="77777777" w:rsidR="00A17799" w:rsidRPr="00245599"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You should give details here on route of administration, dosages, duration, and method of administration for each IMP.</w:t>
      </w:r>
    </w:p>
    <w:p w14:paraId="6BE938F9" w14:textId="77777777" w:rsidR="00A17799" w:rsidRPr="00993274"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Remember to include dosage for all participants throughout the trial period, taki</w:t>
      </w:r>
      <w:r w:rsidRPr="00993274">
        <w:rPr>
          <w:rFonts w:ascii="Calibri" w:hAnsi="Calibri" w:cs="Calibri"/>
          <w:color w:val="FF0000"/>
          <w:sz w:val="22"/>
          <w:szCs w:val="22"/>
        </w:rPr>
        <w:t>ng particular care to changes of dose as infants and children grow. You should include the frequency and timing of dose in each part and arm of the trial, methods for individualised doses, etc.</w:t>
      </w:r>
    </w:p>
    <w:p w14:paraId="6D3B9CF8" w14:textId="77777777" w:rsidR="00A17799" w:rsidRPr="006F1563" w:rsidRDefault="00A17799" w:rsidP="00A17799">
      <w:pPr>
        <w:jc w:val="both"/>
        <w:rPr>
          <w:rFonts w:ascii="Calibri" w:hAnsi="Calibri" w:cs="Calibri"/>
          <w:color w:val="FF0000"/>
          <w:sz w:val="22"/>
          <w:szCs w:val="22"/>
        </w:rPr>
      </w:pPr>
      <w:r w:rsidRPr="00A101CA">
        <w:rPr>
          <w:rFonts w:ascii="Calibri" w:hAnsi="Calibri" w:cs="Calibri"/>
          <w:color w:val="FF0000"/>
          <w:sz w:val="22"/>
          <w:szCs w:val="22"/>
        </w:rPr>
        <w:t xml:space="preserve">If chemotherapy, pre or post </w:t>
      </w:r>
      <w:r>
        <w:rPr>
          <w:rFonts w:ascii="Calibri" w:hAnsi="Calibri" w:cs="Calibri"/>
          <w:color w:val="FF0000"/>
          <w:sz w:val="22"/>
          <w:szCs w:val="22"/>
        </w:rPr>
        <w:t xml:space="preserve">–standard </w:t>
      </w:r>
      <w:r w:rsidRPr="00A101CA">
        <w:rPr>
          <w:rFonts w:ascii="Calibri" w:hAnsi="Calibri" w:cs="Calibri"/>
          <w:color w:val="FF0000"/>
          <w:sz w:val="22"/>
          <w:szCs w:val="22"/>
        </w:rPr>
        <w:t>treatment drugs will be administ</w:t>
      </w:r>
      <w:r w:rsidRPr="006F1563">
        <w:rPr>
          <w:rFonts w:ascii="Calibri" w:hAnsi="Calibri" w:cs="Calibri"/>
          <w:color w:val="FF0000"/>
          <w:sz w:val="22"/>
          <w:szCs w:val="22"/>
        </w:rPr>
        <w:t xml:space="preserve">ered to the </w:t>
      </w:r>
      <w:r>
        <w:rPr>
          <w:rFonts w:ascii="Calibri" w:hAnsi="Calibri" w:cs="Calibri"/>
          <w:color w:val="FF0000"/>
          <w:sz w:val="22"/>
          <w:szCs w:val="22"/>
        </w:rPr>
        <w:t>participant</w:t>
      </w:r>
      <w:r w:rsidRPr="006F1563">
        <w:rPr>
          <w:rFonts w:ascii="Calibri" w:hAnsi="Calibri" w:cs="Calibri"/>
          <w:color w:val="FF0000"/>
          <w:sz w:val="22"/>
          <w:szCs w:val="22"/>
        </w:rPr>
        <w:t xml:space="preserve"> this should be described here. </w:t>
      </w:r>
    </w:p>
    <w:p w14:paraId="2301C151" w14:textId="77777777" w:rsidR="00A17799" w:rsidRPr="00F96CA1" w:rsidRDefault="00A17799" w:rsidP="00A17799">
      <w:pPr>
        <w:jc w:val="both"/>
        <w:rPr>
          <w:rFonts w:ascii="Calibri" w:hAnsi="Calibri" w:cs="Calibri"/>
          <w:color w:val="FF0000"/>
          <w:sz w:val="22"/>
          <w:szCs w:val="22"/>
        </w:rPr>
      </w:pPr>
      <w:r w:rsidRPr="00A774B9">
        <w:rPr>
          <w:rFonts w:ascii="Calibri" w:hAnsi="Calibri" w:cs="Calibri"/>
          <w:color w:val="FF0000"/>
          <w:sz w:val="22"/>
          <w:szCs w:val="22"/>
        </w:rPr>
        <w:t>Incl</w:t>
      </w:r>
      <w:r w:rsidRPr="005C61BD">
        <w:rPr>
          <w:rFonts w:ascii="Calibri" w:hAnsi="Calibri" w:cs="Calibri"/>
          <w:color w:val="FF0000"/>
          <w:sz w:val="22"/>
          <w:szCs w:val="22"/>
        </w:rPr>
        <w:t xml:space="preserve">ude information on the application of the </w:t>
      </w:r>
      <w:r w:rsidRPr="00794677">
        <w:rPr>
          <w:rFonts w:ascii="Calibri" w:hAnsi="Calibri" w:cs="Calibri"/>
          <w:color w:val="FF0000"/>
          <w:sz w:val="22"/>
          <w:szCs w:val="22"/>
        </w:rPr>
        <w:t>IMPs</w:t>
      </w:r>
      <w:r w:rsidRPr="00F96CA1">
        <w:rPr>
          <w:rFonts w:ascii="Calibri" w:hAnsi="Calibri" w:cs="Calibri"/>
          <w:color w:val="FF0000"/>
          <w:sz w:val="22"/>
          <w:szCs w:val="22"/>
        </w:rPr>
        <w:t>, detailing when this application may require specific concomitant therapy (these will be considered NIMPs) and/or may involve surgical procedures. Information on the standardisation and optimisation of the processes (especially where involving surgical procedures) should be included.</w:t>
      </w:r>
    </w:p>
    <w:p w14:paraId="15621792"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Include information on any medical devices to be used in the administration of treatment.</w:t>
      </w:r>
    </w:p>
    <w:p w14:paraId="6F2EF907" w14:textId="77777777" w:rsidR="00A17799" w:rsidRPr="00F96CA1" w:rsidRDefault="00A17799" w:rsidP="00A31737">
      <w:pPr>
        <w:pStyle w:val="Heading3"/>
        <w:numPr>
          <w:ilvl w:val="2"/>
          <w:numId w:val="49"/>
        </w:numPr>
        <w:tabs>
          <w:tab w:val="clear" w:pos="4536"/>
          <w:tab w:val="num" w:pos="1560"/>
        </w:tabs>
        <w:ind w:hanging="3686"/>
        <w:rPr>
          <w:rFonts w:ascii="Cambria" w:hAnsi="Cambria" w:cs="Calibri"/>
          <w:color w:val="6F7DA5"/>
          <w:sz w:val="22"/>
          <w:szCs w:val="22"/>
          <w:lang w:val="en-GB"/>
        </w:rPr>
      </w:pPr>
      <w:bookmarkStart w:id="308" w:name="_Toc414619305"/>
      <w:r w:rsidRPr="00F96CA1">
        <w:rPr>
          <w:rFonts w:ascii="Cambria" w:hAnsi="Cambria" w:cs="Calibri"/>
          <w:color w:val="6F7DA5"/>
          <w:sz w:val="22"/>
          <w:szCs w:val="22"/>
          <w:lang w:val="en-GB"/>
        </w:rPr>
        <w:t>Dose Modifications</w:t>
      </w:r>
      <w:bookmarkEnd w:id="308"/>
    </w:p>
    <w:p w14:paraId="78147C33" w14:textId="77777777" w:rsidR="00A17799" w:rsidRPr="00A101CA" w:rsidRDefault="00A17799" w:rsidP="00A17799">
      <w:pPr>
        <w:jc w:val="both"/>
        <w:rPr>
          <w:rFonts w:ascii="Calibri" w:hAnsi="Calibri" w:cs="Calibri"/>
          <w:sz w:val="22"/>
          <w:szCs w:val="22"/>
        </w:rPr>
      </w:pPr>
      <w:r w:rsidRPr="00E47F9A">
        <w:rPr>
          <w:rFonts w:ascii="Calibri" w:hAnsi="Calibri" w:cs="Calibri"/>
          <w:color w:val="FF0000"/>
          <w:sz w:val="22"/>
          <w:szCs w:val="22"/>
        </w:rPr>
        <w:t>You shou</w:t>
      </w:r>
      <w:r w:rsidRPr="00245599">
        <w:rPr>
          <w:rFonts w:ascii="Calibri" w:hAnsi="Calibri" w:cs="Calibri"/>
          <w:color w:val="FF0000"/>
          <w:sz w:val="22"/>
          <w:szCs w:val="22"/>
        </w:rPr>
        <w:t xml:space="preserve">ld give details here on required dose modifications if applicable, for example in the case of certain adverse events (specify the exact dose modifications and events), </w:t>
      </w:r>
      <w:r>
        <w:rPr>
          <w:rFonts w:ascii="Calibri" w:hAnsi="Calibri" w:cs="Calibri"/>
          <w:color w:val="FF0000"/>
          <w:sz w:val="22"/>
          <w:szCs w:val="22"/>
        </w:rPr>
        <w:t xml:space="preserve">also include </w:t>
      </w:r>
      <w:r w:rsidRPr="00245599">
        <w:rPr>
          <w:rFonts w:ascii="Calibri" w:hAnsi="Calibri" w:cs="Calibri"/>
          <w:color w:val="FF0000"/>
          <w:sz w:val="22"/>
          <w:szCs w:val="22"/>
        </w:rPr>
        <w:t xml:space="preserve">the </w:t>
      </w:r>
      <w:r>
        <w:rPr>
          <w:rFonts w:ascii="Calibri" w:hAnsi="Calibri" w:cs="Calibri"/>
          <w:color w:val="FF0000"/>
          <w:sz w:val="22"/>
          <w:szCs w:val="22"/>
        </w:rPr>
        <w:t xml:space="preserve">maximum length of a treatment break, describe re-escalation of doses (if applicable) (see also </w:t>
      </w:r>
      <w:r w:rsidRPr="00245599">
        <w:rPr>
          <w:rFonts w:ascii="Calibri" w:hAnsi="Calibri" w:cs="Calibri"/>
          <w:color w:val="FF0000"/>
          <w:sz w:val="22"/>
          <w:szCs w:val="22"/>
        </w:rPr>
        <w:t>stopping rules</w:t>
      </w:r>
      <w:r>
        <w:rPr>
          <w:rFonts w:ascii="Calibri" w:hAnsi="Calibri" w:cs="Calibri"/>
          <w:color w:val="FF0000"/>
          <w:sz w:val="22"/>
          <w:szCs w:val="22"/>
        </w:rPr>
        <w:t xml:space="preserve"> section 8.10).</w:t>
      </w:r>
    </w:p>
    <w:p w14:paraId="44ED97B4" w14:textId="77777777" w:rsidR="00A17799" w:rsidRPr="00A774B9" w:rsidRDefault="00A17799" w:rsidP="00A17799">
      <w:pPr>
        <w:autoSpaceDE w:val="0"/>
        <w:autoSpaceDN w:val="0"/>
        <w:adjustRightInd w:val="0"/>
        <w:spacing w:after="0" w:line="240" w:lineRule="auto"/>
        <w:rPr>
          <w:rFonts w:ascii="Calibri" w:hAnsi="Calibri" w:cs="Calibri"/>
          <w:color w:val="FF0000"/>
          <w:sz w:val="22"/>
          <w:szCs w:val="22"/>
        </w:rPr>
      </w:pPr>
    </w:p>
    <w:p w14:paraId="69E1B2DF"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09" w:name="_Toc355281422"/>
      <w:bookmarkStart w:id="310" w:name="_Toc355281737"/>
      <w:bookmarkStart w:id="311" w:name="_Toc355282052"/>
      <w:bookmarkStart w:id="312" w:name="_Toc343005506"/>
      <w:bookmarkStart w:id="313" w:name="_Toc343005508"/>
      <w:bookmarkStart w:id="314" w:name="_Toc343005510"/>
      <w:bookmarkStart w:id="315" w:name="_Toc343005511"/>
      <w:bookmarkStart w:id="316" w:name="_Toc343005512"/>
      <w:bookmarkStart w:id="317" w:name="_Toc343005514"/>
      <w:bookmarkStart w:id="318" w:name="_Toc343005516"/>
      <w:bookmarkStart w:id="319" w:name="_Toc343005517"/>
      <w:bookmarkStart w:id="320" w:name="_Toc343005518"/>
      <w:bookmarkStart w:id="321" w:name="_Toc343005523"/>
      <w:bookmarkStart w:id="322" w:name="_Toc343005526"/>
      <w:bookmarkStart w:id="323" w:name="_Toc343005527"/>
      <w:bookmarkStart w:id="324" w:name="_Toc343005529"/>
      <w:bookmarkStart w:id="325" w:name="_Toc343005530"/>
      <w:bookmarkStart w:id="326" w:name="_Toc343005531"/>
      <w:bookmarkStart w:id="327" w:name="_Toc343005532"/>
      <w:bookmarkStart w:id="328" w:name="_Toc343005535"/>
      <w:bookmarkStart w:id="329" w:name="_Toc343005538"/>
      <w:bookmarkStart w:id="330" w:name="_Toc343005540"/>
      <w:bookmarkStart w:id="331" w:name="_Toc343005543"/>
      <w:bookmarkStart w:id="332" w:name="_Toc414619306"/>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794677">
        <w:rPr>
          <w:rFonts w:ascii="Cambria" w:hAnsi="Cambria" w:cs="Calibri"/>
          <w:bCs/>
          <w:color w:val="6F7DA5"/>
          <w:sz w:val="26"/>
          <w:szCs w:val="26"/>
        </w:rPr>
        <w:t>Subsequent assessments</w:t>
      </w:r>
      <w:r w:rsidRPr="00F96CA1">
        <w:rPr>
          <w:rFonts w:ascii="Cambria" w:hAnsi="Cambria" w:cs="Calibri"/>
          <w:bCs/>
          <w:color w:val="6F7DA5"/>
          <w:sz w:val="26"/>
          <w:szCs w:val="26"/>
        </w:rPr>
        <w:t xml:space="preserve"> and procedures</w:t>
      </w:r>
      <w:bookmarkEnd w:id="332"/>
    </w:p>
    <w:p w14:paraId="12981717" w14:textId="77777777" w:rsidR="00A17799" w:rsidRPr="00F96CA1" w:rsidRDefault="00A17799" w:rsidP="009743C0">
      <w:pPr>
        <w:pStyle w:val="Heading3"/>
        <w:numPr>
          <w:ilvl w:val="2"/>
          <w:numId w:val="16"/>
        </w:numPr>
        <w:tabs>
          <w:tab w:val="clear" w:pos="4536"/>
        </w:tabs>
        <w:ind w:left="1418" w:hanging="709"/>
        <w:rPr>
          <w:rFonts w:ascii="Cambria" w:hAnsi="Cambria" w:cs="Calibri"/>
          <w:color w:val="6F7DA5"/>
          <w:sz w:val="22"/>
          <w:szCs w:val="22"/>
          <w:lang w:val="en-GB"/>
        </w:rPr>
      </w:pPr>
      <w:bookmarkStart w:id="333" w:name="_Toc414619307"/>
      <w:r w:rsidRPr="00F96CA1">
        <w:rPr>
          <w:rFonts w:ascii="Cambria" w:hAnsi="Cambria" w:cs="Calibri"/>
          <w:color w:val="6F7DA5"/>
          <w:sz w:val="22"/>
          <w:szCs w:val="22"/>
          <w:lang w:val="en-GB"/>
        </w:rPr>
        <w:t>Visit schedule and assessments</w:t>
      </w:r>
      <w:bookmarkEnd w:id="333"/>
    </w:p>
    <w:p w14:paraId="6FBA8D6B" w14:textId="77777777" w:rsidR="00A17799" w:rsidRPr="00F96CA1" w:rsidRDefault="00A17799" w:rsidP="00A17799">
      <w:pPr>
        <w:jc w:val="both"/>
        <w:rPr>
          <w:rFonts w:ascii="Calibri" w:eastAsia="MS Mincho" w:hAnsi="Calibri" w:cs="Calibri"/>
          <w:color w:val="FF0000"/>
          <w:sz w:val="22"/>
          <w:szCs w:val="22"/>
        </w:rPr>
      </w:pPr>
      <w:r w:rsidRPr="00E47F9A">
        <w:rPr>
          <w:rFonts w:ascii="Calibri" w:hAnsi="Calibri" w:cs="Calibri"/>
          <w:color w:val="FF0000"/>
          <w:sz w:val="22"/>
          <w:szCs w:val="22"/>
        </w:rPr>
        <w:t xml:space="preserve">Describe all </w:t>
      </w:r>
      <w:r>
        <w:rPr>
          <w:rFonts w:ascii="Calibri" w:hAnsi="Calibri" w:cs="Calibri"/>
          <w:color w:val="FF0000"/>
          <w:sz w:val="22"/>
          <w:szCs w:val="22"/>
        </w:rPr>
        <w:t>trial</w:t>
      </w:r>
      <w:r w:rsidRPr="00E47F9A">
        <w:rPr>
          <w:rFonts w:ascii="Calibri" w:hAnsi="Calibri" w:cs="Calibri"/>
          <w:color w:val="FF0000"/>
          <w:sz w:val="22"/>
          <w:szCs w:val="22"/>
        </w:rPr>
        <w:t xml:space="preserve"> procedures and assessments</w:t>
      </w:r>
      <w:r w:rsidRPr="00245599">
        <w:rPr>
          <w:rFonts w:ascii="Calibri" w:hAnsi="Calibri" w:cs="Calibri"/>
          <w:color w:val="FF0000"/>
          <w:sz w:val="22"/>
          <w:szCs w:val="22"/>
        </w:rPr>
        <w:t xml:space="preserve"> at each visit</w:t>
      </w:r>
      <w:r w:rsidRPr="00993274">
        <w:rPr>
          <w:rFonts w:ascii="Calibri" w:hAnsi="Calibri" w:cs="Calibri"/>
          <w:color w:val="FF0000"/>
          <w:sz w:val="22"/>
          <w:szCs w:val="22"/>
        </w:rPr>
        <w:t xml:space="preserve">, including those that are part of routine care. </w:t>
      </w:r>
      <w:r w:rsidRPr="00A101CA">
        <w:rPr>
          <w:rFonts w:ascii="Calibri" w:hAnsi="Calibri" w:cs="Calibri"/>
          <w:b/>
          <w:bCs/>
          <w:color w:val="FF0000"/>
          <w:sz w:val="22"/>
          <w:szCs w:val="22"/>
        </w:rPr>
        <w:t>Breakdown into visit numbers/visit time points</w:t>
      </w:r>
      <w:r w:rsidRPr="006F1563">
        <w:rPr>
          <w:rFonts w:ascii="Calibri" w:hAnsi="Calibri" w:cs="Calibri"/>
          <w:color w:val="FF0000"/>
          <w:sz w:val="22"/>
          <w:szCs w:val="22"/>
        </w:rPr>
        <w:t xml:space="preserve">. </w:t>
      </w:r>
      <w:r>
        <w:rPr>
          <w:rFonts w:ascii="Calibri" w:hAnsi="Calibri" w:cs="Calibri"/>
          <w:color w:val="FF0000"/>
          <w:sz w:val="22"/>
          <w:szCs w:val="22"/>
        </w:rPr>
        <w:t>Ensure that assessments are included to answer all primary and secondary outcomes, if an assessment does not address an outcome (other than safety measures) consider if it is necessary.</w:t>
      </w:r>
      <w:r w:rsidRPr="00A774B9">
        <w:rPr>
          <w:rFonts w:ascii="Calibri" w:hAnsi="Calibri" w:cs="Calibri"/>
          <w:color w:val="FF0000"/>
          <w:sz w:val="22"/>
          <w:szCs w:val="22"/>
        </w:rPr>
        <w:t xml:space="preserve"> </w:t>
      </w:r>
      <w:r w:rsidRPr="005C61BD">
        <w:rPr>
          <w:rFonts w:ascii="Calibri" w:hAnsi="Calibri" w:cs="Calibri"/>
          <w:color w:val="FF0000"/>
          <w:sz w:val="22"/>
          <w:szCs w:val="22"/>
        </w:rPr>
        <w:t xml:space="preserve">Provide a </w:t>
      </w:r>
      <w:r>
        <w:rPr>
          <w:rFonts w:ascii="Calibri" w:hAnsi="Calibri" w:cs="Calibri"/>
          <w:color w:val="FF0000"/>
          <w:sz w:val="22"/>
          <w:szCs w:val="22"/>
        </w:rPr>
        <w:t>brief</w:t>
      </w:r>
      <w:r w:rsidRPr="005C61BD">
        <w:rPr>
          <w:rFonts w:ascii="Calibri" w:hAnsi="Calibri" w:cs="Calibri"/>
          <w:color w:val="FF0000"/>
          <w:sz w:val="22"/>
          <w:szCs w:val="22"/>
        </w:rPr>
        <w:t xml:space="preserve"> description of each of the assessments</w:t>
      </w:r>
      <w:r w:rsidRPr="00794677">
        <w:rPr>
          <w:rFonts w:ascii="Calibri" w:hAnsi="Calibri" w:cs="Calibri"/>
          <w:color w:val="FF0000"/>
          <w:sz w:val="22"/>
          <w:szCs w:val="22"/>
        </w:rPr>
        <w:t xml:space="preserve"> (e.g. venepuncture, 25 mls to be drawn for full blood count a</w:t>
      </w:r>
      <w:r w:rsidRPr="00F96CA1">
        <w:rPr>
          <w:rFonts w:ascii="Calibri" w:hAnsi="Calibri" w:cs="Calibri"/>
          <w:color w:val="FF0000"/>
          <w:sz w:val="22"/>
          <w:szCs w:val="22"/>
        </w:rPr>
        <w:t xml:space="preserve">nd biochemistry), </w:t>
      </w:r>
      <w:r>
        <w:rPr>
          <w:rFonts w:ascii="Calibri" w:hAnsi="Calibri" w:cs="Calibri"/>
          <w:color w:val="FF0000"/>
          <w:sz w:val="22"/>
          <w:szCs w:val="22"/>
        </w:rPr>
        <w:t>use 8.5.3 for a detailed description of each assessment</w:t>
      </w:r>
      <w:r w:rsidRPr="00F96CA1">
        <w:rPr>
          <w:rFonts w:ascii="Calibri" w:hAnsi="Calibri" w:cs="Calibri"/>
          <w:color w:val="FF0000"/>
          <w:sz w:val="22"/>
          <w:szCs w:val="22"/>
        </w:rPr>
        <w:t xml:space="preserve">. Specify if they are clinic visits, inpatient visits, telephone assessments or home visits. Refer to </w:t>
      </w:r>
      <w:r w:rsidRPr="00F96CA1">
        <w:rPr>
          <w:rFonts w:ascii="Calibri" w:eastAsia="MS Mincho" w:hAnsi="Calibri" w:cs="Calibri"/>
          <w:color w:val="FF0000"/>
          <w:sz w:val="22"/>
          <w:szCs w:val="22"/>
        </w:rPr>
        <w:t xml:space="preserve">Appendix 1 - schedule of assessments for </w:t>
      </w:r>
      <w:r w:rsidRPr="00F96CA1">
        <w:rPr>
          <w:rFonts w:ascii="Calibri" w:hAnsi="Calibri" w:cs="Calibri"/>
          <w:color w:val="FF0000"/>
          <w:sz w:val="22"/>
          <w:szCs w:val="22"/>
        </w:rPr>
        <w:t xml:space="preserve">visit window deviation parameters e.g., </w:t>
      </w:r>
      <w:r w:rsidRPr="00F96CA1">
        <w:rPr>
          <w:rFonts w:ascii="Calibri" w:eastAsia="MS Mincho" w:hAnsi="Calibri" w:cs="Calibri"/>
          <w:color w:val="FF0000"/>
          <w:sz w:val="22"/>
          <w:szCs w:val="22"/>
        </w:rPr>
        <w:t>visits should occur +/- x days of the scheduled date</w:t>
      </w:r>
      <w:r w:rsidRPr="00E47F9A">
        <w:rPr>
          <w:rFonts w:ascii="Calibri" w:eastAsia="MS Mincho" w:hAnsi="Calibri" w:cs="Calibri"/>
          <w:color w:val="FF0000"/>
          <w:sz w:val="22"/>
          <w:szCs w:val="22"/>
        </w:rPr>
        <w:t xml:space="preserve">. </w:t>
      </w:r>
    </w:p>
    <w:p w14:paraId="62D02752" w14:textId="77777777" w:rsidR="00A17799" w:rsidRPr="00A101C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lastRenderedPageBreak/>
        <w:t>Assessments</w:t>
      </w:r>
      <w:r w:rsidRPr="00245599">
        <w:rPr>
          <w:rFonts w:ascii="Calibri" w:hAnsi="Calibri" w:cs="Calibri"/>
          <w:color w:val="FF0000"/>
          <w:sz w:val="22"/>
          <w:szCs w:val="22"/>
        </w:rPr>
        <w:t>/procedur</w:t>
      </w:r>
      <w:r w:rsidRPr="00993274">
        <w:rPr>
          <w:rFonts w:ascii="Calibri" w:hAnsi="Calibri" w:cs="Calibri"/>
          <w:color w:val="FF0000"/>
          <w:sz w:val="22"/>
          <w:szCs w:val="22"/>
        </w:rPr>
        <w:t>es</w:t>
      </w:r>
      <w:r w:rsidRPr="00A101CA">
        <w:rPr>
          <w:rFonts w:ascii="Calibri" w:hAnsi="Calibri" w:cs="Calibri"/>
          <w:color w:val="FF0000"/>
          <w:sz w:val="22"/>
          <w:szCs w:val="22"/>
        </w:rPr>
        <w:t xml:space="preserve"> to be considered at follow-up visits:</w:t>
      </w:r>
    </w:p>
    <w:p w14:paraId="668172E4" w14:textId="77777777" w:rsidR="00A17799" w:rsidRPr="00F96CA1" w:rsidRDefault="00A17799" w:rsidP="00A17799">
      <w:pPr>
        <w:numPr>
          <w:ilvl w:val="0"/>
          <w:numId w:val="18"/>
        </w:numPr>
        <w:jc w:val="both"/>
        <w:rPr>
          <w:rFonts w:ascii="Calibri" w:hAnsi="Calibri" w:cs="Calibri"/>
          <w:color w:val="FF0000"/>
          <w:sz w:val="22"/>
          <w:szCs w:val="22"/>
        </w:rPr>
      </w:pPr>
      <w:bookmarkStart w:id="334" w:name="_Toc534717896"/>
      <w:r w:rsidRPr="00F96CA1">
        <w:rPr>
          <w:rFonts w:ascii="Calibri" w:hAnsi="Calibri" w:cs="Calibri"/>
          <w:color w:val="FF0000"/>
          <w:sz w:val="22"/>
          <w:szCs w:val="22"/>
        </w:rPr>
        <w:t xml:space="preserve">monitoring immediately after IMP administration (e.g. time-intervals for measurements of the </w:t>
      </w:r>
      <w:r>
        <w:rPr>
          <w:rFonts w:ascii="Calibri" w:hAnsi="Calibri" w:cs="Calibri"/>
          <w:color w:val="FF0000"/>
          <w:sz w:val="22"/>
          <w:szCs w:val="22"/>
        </w:rPr>
        <w:t>participant</w:t>
      </w:r>
      <w:r w:rsidRPr="00F96CA1">
        <w:rPr>
          <w:rFonts w:ascii="Calibri" w:hAnsi="Calibri" w:cs="Calibri"/>
          <w:color w:val="FF0000"/>
          <w:sz w:val="22"/>
          <w:szCs w:val="22"/>
        </w:rPr>
        <w:t>’s temperature, blood pressure, pulse, respiratory rate and oxygen saturation level)</w:t>
      </w:r>
    </w:p>
    <w:p w14:paraId="0F218992" w14:textId="77777777" w:rsidR="00A17799" w:rsidRPr="00245599" w:rsidRDefault="00A17799" w:rsidP="00A17799">
      <w:pPr>
        <w:numPr>
          <w:ilvl w:val="0"/>
          <w:numId w:val="18"/>
        </w:numPr>
        <w:jc w:val="both"/>
        <w:rPr>
          <w:rFonts w:ascii="Calibri" w:hAnsi="Calibri" w:cs="Calibri"/>
          <w:color w:val="FF0000"/>
          <w:sz w:val="22"/>
          <w:szCs w:val="22"/>
        </w:rPr>
      </w:pPr>
      <w:r w:rsidRPr="00F96CA1">
        <w:rPr>
          <w:rFonts w:ascii="Calibri" w:hAnsi="Calibri" w:cs="Calibri"/>
          <w:color w:val="FF0000"/>
          <w:sz w:val="22"/>
          <w:szCs w:val="22"/>
        </w:rPr>
        <w:t xml:space="preserve">eligibility check </w:t>
      </w:r>
      <w:r w:rsidRPr="00E47F9A">
        <w:rPr>
          <w:rFonts w:ascii="Calibri" w:hAnsi="Calibri" w:cs="Calibri"/>
          <w:color w:val="FF0000"/>
          <w:sz w:val="22"/>
          <w:szCs w:val="22"/>
        </w:rPr>
        <w:t>(if applicable)</w:t>
      </w:r>
    </w:p>
    <w:p w14:paraId="14A7595E" w14:textId="77777777" w:rsidR="00A17799" w:rsidRPr="00993274" w:rsidRDefault="00A17799" w:rsidP="00A17799">
      <w:pPr>
        <w:numPr>
          <w:ilvl w:val="0"/>
          <w:numId w:val="18"/>
        </w:numPr>
        <w:jc w:val="both"/>
        <w:rPr>
          <w:rFonts w:ascii="Calibri" w:hAnsi="Calibri" w:cs="Calibri"/>
          <w:color w:val="FF0000"/>
          <w:sz w:val="22"/>
          <w:szCs w:val="22"/>
        </w:rPr>
      </w:pPr>
      <w:r w:rsidRPr="00993274">
        <w:rPr>
          <w:rFonts w:ascii="Calibri" w:hAnsi="Calibri" w:cs="Calibri"/>
          <w:color w:val="FF0000"/>
          <w:sz w:val="22"/>
          <w:szCs w:val="22"/>
        </w:rPr>
        <w:t>assessment of endpoints/outcome measures</w:t>
      </w:r>
    </w:p>
    <w:p w14:paraId="731C2EE1" w14:textId="77777777" w:rsidR="00A17799" w:rsidRPr="006F1563" w:rsidRDefault="00A17799" w:rsidP="00A17799">
      <w:pPr>
        <w:numPr>
          <w:ilvl w:val="0"/>
          <w:numId w:val="18"/>
        </w:numPr>
        <w:jc w:val="both"/>
        <w:rPr>
          <w:rFonts w:ascii="Calibri" w:hAnsi="Calibri" w:cs="Calibri"/>
          <w:color w:val="FF0000"/>
          <w:sz w:val="22"/>
          <w:szCs w:val="22"/>
        </w:rPr>
      </w:pPr>
      <w:r w:rsidRPr="00A101CA">
        <w:rPr>
          <w:rFonts w:ascii="Calibri" w:hAnsi="Calibri" w:cs="Calibri"/>
          <w:color w:val="FF0000"/>
          <w:sz w:val="22"/>
          <w:szCs w:val="22"/>
        </w:rPr>
        <w:t>assessments and recording of safety including general (e.g. physical examination), specific safety assessments (e.g. specific laborato</w:t>
      </w:r>
      <w:r w:rsidRPr="006F1563">
        <w:rPr>
          <w:rFonts w:ascii="Calibri" w:hAnsi="Calibri" w:cs="Calibri"/>
          <w:color w:val="FF0000"/>
          <w:sz w:val="22"/>
          <w:szCs w:val="22"/>
        </w:rPr>
        <w:t>ry tests according to the applicable product information and/or population) and adverse event collection</w:t>
      </w:r>
    </w:p>
    <w:p w14:paraId="1B3F75BC" w14:textId="77777777" w:rsidR="00A17799" w:rsidRPr="00A774B9" w:rsidRDefault="00A17799" w:rsidP="00A17799">
      <w:pPr>
        <w:numPr>
          <w:ilvl w:val="0"/>
          <w:numId w:val="18"/>
        </w:numPr>
        <w:jc w:val="both"/>
        <w:rPr>
          <w:rFonts w:ascii="Calibri" w:hAnsi="Calibri" w:cs="Calibri"/>
          <w:color w:val="FF0000"/>
          <w:sz w:val="22"/>
          <w:szCs w:val="22"/>
        </w:rPr>
      </w:pPr>
      <w:r w:rsidRPr="00A774B9">
        <w:rPr>
          <w:rFonts w:ascii="Calibri" w:hAnsi="Calibri" w:cs="Calibri"/>
          <w:color w:val="FF0000"/>
          <w:sz w:val="22"/>
          <w:szCs w:val="22"/>
        </w:rPr>
        <w:t xml:space="preserve">dispensing of </w:t>
      </w:r>
      <w:r>
        <w:rPr>
          <w:rFonts w:ascii="Calibri" w:hAnsi="Calibri" w:cs="Calibri"/>
          <w:color w:val="FF0000"/>
          <w:sz w:val="22"/>
          <w:szCs w:val="22"/>
        </w:rPr>
        <w:t>trial</w:t>
      </w:r>
      <w:r w:rsidRPr="00A774B9">
        <w:rPr>
          <w:rFonts w:ascii="Calibri" w:hAnsi="Calibri" w:cs="Calibri"/>
          <w:color w:val="FF0000"/>
          <w:sz w:val="22"/>
          <w:szCs w:val="22"/>
        </w:rPr>
        <w:t xml:space="preserve"> drugs</w:t>
      </w:r>
    </w:p>
    <w:p w14:paraId="6C947AD8" w14:textId="77777777" w:rsidR="00A17799" w:rsidRPr="005C61BD" w:rsidRDefault="00A17799" w:rsidP="00A17799">
      <w:pPr>
        <w:numPr>
          <w:ilvl w:val="0"/>
          <w:numId w:val="18"/>
        </w:numPr>
        <w:jc w:val="both"/>
        <w:rPr>
          <w:rFonts w:ascii="Calibri" w:hAnsi="Calibri" w:cs="Calibri"/>
          <w:color w:val="FF0000"/>
          <w:sz w:val="22"/>
          <w:szCs w:val="22"/>
        </w:rPr>
      </w:pPr>
      <w:r w:rsidRPr="005C61BD">
        <w:rPr>
          <w:rFonts w:ascii="Calibri" w:hAnsi="Calibri" w:cs="Calibri"/>
          <w:color w:val="FF0000"/>
          <w:sz w:val="22"/>
          <w:szCs w:val="22"/>
        </w:rPr>
        <w:t xml:space="preserve">assessment of compliance with </w:t>
      </w:r>
      <w:r>
        <w:rPr>
          <w:rFonts w:ascii="Calibri" w:hAnsi="Calibri" w:cs="Calibri"/>
          <w:color w:val="FF0000"/>
          <w:sz w:val="22"/>
          <w:szCs w:val="22"/>
        </w:rPr>
        <w:t>trial</w:t>
      </w:r>
      <w:r w:rsidRPr="005C61BD">
        <w:rPr>
          <w:rFonts w:ascii="Calibri" w:hAnsi="Calibri" w:cs="Calibri"/>
          <w:color w:val="FF0000"/>
          <w:sz w:val="22"/>
          <w:szCs w:val="22"/>
        </w:rPr>
        <w:t xml:space="preserve"> drugs</w:t>
      </w:r>
      <w:bookmarkEnd w:id="334"/>
      <w:r w:rsidRPr="005C61BD">
        <w:rPr>
          <w:rFonts w:ascii="Calibri" w:hAnsi="Calibri" w:cs="Calibri"/>
          <w:color w:val="FF0000"/>
          <w:sz w:val="22"/>
          <w:szCs w:val="22"/>
        </w:rPr>
        <w:t xml:space="preserve"> (e.g. </w:t>
      </w:r>
      <w:r>
        <w:rPr>
          <w:rFonts w:ascii="Calibri" w:hAnsi="Calibri" w:cs="Calibri"/>
          <w:color w:val="FF0000"/>
          <w:sz w:val="22"/>
          <w:szCs w:val="22"/>
        </w:rPr>
        <w:t>participant</w:t>
      </w:r>
      <w:r w:rsidRPr="005C61BD">
        <w:rPr>
          <w:rFonts w:ascii="Calibri" w:hAnsi="Calibri" w:cs="Calibri"/>
          <w:color w:val="FF0000"/>
          <w:sz w:val="22"/>
          <w:szCs w:val="22"/>
        </w:rPr>
        <w:t xml:space="preserve"> diary/collection of medication packaging)</w:t>
      </w:r>
    </w:p>
    <w:p w14:paraId="1739B099" w14:textId="77777777" w:rsidR="00A17799" w:rsidRPr="00E47F9A" w:rsidRDefault="00A17799" w:rsidP="00A17799">
      <w:pPr>
        <w:numPr>
          <w:ilvl w:val="0"/>
          <w:numId w:val="18"/>
        </w:numPr>
        <w:jc w:val="both"/>
        <w:rPr>
          <w:rFonts w:ascii="Calibri" w:hAnsi="Calibri" w:cs="Calibri"/>
          <w:color w:val="FF0000"/>
          <w:sz w:val="22"/>
          <w:szCs w:val="22"/>
        </w:rPr>
      </w:pPr>
      <w:r w:rsidRPr="00794677">
        <w:rPr>
          <w:rFonts w:ascii="Calibri" w:hAnsi="Calibri" w:cs="Calibri"/>
          <w:color w:val="FF0000"/>
          <w:sz w:val="22"/>
          <w:szCs w:val="22"/>
        </w:rPr>
        <w:t xml:space="preserve">recording of concomitant medications </w:t>
      </w:r>
    </w:p>
    <w:p w14:paraId="1B38A870" w14:textId="77777777" w:rsidR="00A17799" w:rsidRPr="00E47F9A" w:rsidRDefault="00A17799" w:rsidP="00A17799">
      <w:pPr>
        <w:jc w:val="both"/>
        <w:rPr>
          <w:rFonts w:ascii="Calibri" w:hAnsi="Calibri" w:cs="Calibri"/>
          <w:color w:val="0000FF"/>
          <w:sz w:val="22"/>
          <w:szCs w:val="22"/>
        </w:rPr>
      </w:pPr>
      <w:r w:rsidRPr="00A101CA">
        <w:rPr>
          <w:rFonts w:ascii="Calibri" w:hAnsi="Calibri" w:cs="Calibri"/>
          <w:color w:val="0000FF"/>
          <w:sz w:val="22"/>
          <w:szCs w:val="22"/>
        </w:rPr>
        <w:t xml:space="preserve">A </w:t>
      </w:r>
      <w:r w:rsidRPr="006F1563">
        <w:rPr>
          <w:rFonts w:ascii="Calibri" w:hAnsi="Calibri" w:cs="Calibri"/>
          <w:color w:val="0000FF"/>
          <w:sz w:val="22"/>
          <w:szCs w:val="22"/>
        </w:rPr>
        <w:t>schedule</w:t>
      </w:r>
      <w:r w:rsidRPr="00A774B9">
        <w:rPr>
          <w:rFonts w:ascii="Calibri" w:hAnsi="Calibri" w:cs="Calibri"/>
          <w:color w:val="0000FF"/>
          <w:sz w:val="22"/>
          <w:szCs w:val="22"/>
        </w:rPr>
        <w:t xml:space="preserve"> </w:t>
      </w:r>
      <w:r w:rsidRPr="005C61BD">
        <w:rPr>
          <w:rFonts w:ascii="Calibri" w:hAnsi="Calibri" w:cs="Calibri"/>
          <w:color w:val="0000FF"/>
          <w:sz w:val="22"/>
          <w:szCs w:val="22"/>
        </w:rPr>
        <w:t xml:space="preserve">of all </w:t>
      </w:r>
      <w:r>
        <w:rPr>
          <w:rFonts w:ascii="Calibri" w:hAnsi="Calibri" w:cs="Calibri"/>
          <w:color w:val="0000FF"/>
          <w:sz w:val="22"/>
          <w:szCs w:val="22"/>
        </w:rPr>
        <w:t>trial</w:t>
      </w:r>
      <w:r w:rsidRPr="005C61BD">
        <w:rPr>
          <w:rFonts w:ascii="Calibri" w:hAnsi="Calibri" w:cs="Calibri"/>
          <w:color w:val="0000FF"/>
          <w:sz w:val="22"/>
          <w:szCs w:val="22"/>
        </w:rPr>
        <w:t xml:space="preserve"> assessments </w:t>
      </w:r>
      <w:r w:rsidRPr="00794677">
        <w:rPr>
          <w:rFonts w:ascii="Calibri" w:hAnsi="Calibri" w:cs="Calibri"/>
          <w:color w:val="0000FF"/>
          <w:sz w:val="22"/>
          <w:szCs w:val="22"/>
        </w:rPr>
        <w:t xml:space="preserve">and procedures </w:t>
      </w:r>
      <w:r w:rsidRPr="00F96CA1">
        <w:rPr>
          <w:rFonts w:ascii="Calibri" w:hAnsi="Calibri" w:cs="Calibri"/>
          <w:color w:val="0000FF"/>
          <w:sz w:val="22"/>
          <w:szCs w:val="22"/>
        </w:rPr>
        <w:t xml:space="preserve">is set-out </w:t>
      </w:r>
      <w:r w:rsidRPr="00E47F9A">
        <w:rPr>
          <w:rFonts w:ascii="Calibri" w:hAnsi="Calibri" w:cs="Calibri"/>
          <w:color w:val="0000FF"/>
          <w:sz w:val="22"/>
          <w:szCs w:val="22"/>
        </w:rPr>
        <w:t xml:space="preserve">in </w:t>
      </w:r>
      <w:r w:rsidRPr="00245599">
        <w:rPr>
          <w:rFonts w:ascii="Calibri" w:hAnsi="Calibri" w:cs="Calibri"/>
          <w:color w:val="0000FF"/>
          <w:sz w:val="22"/>
          <w:szCs w:val="22"/>
        </w:rPr>
        <w:t>A</w:t>
      </w:r>
      <w:r w:rsidRPr="00993274">
        <w:rPr>
          <w:rFonts w:ascii="Calibri" w:hAnsi="Calibri" w:cs="Calibri"/>
          <w:color w:val="0000FF"/>
          <w:sz w:val="22"/>
          <w:szCs w:val="22"/>
        </w:rPr>
        <w:t>ppendix 1</w:t>
      </w:r>
      <w:r w:rsidRPr="00A774B9">
        <w:rPr>
          <w:rFonts w:ascii="Calibri" w:hAnsi="Calibri" w:cs="Calibri"/>
          <w:color w:val="0000FF"/>
          <w:sz w:val="22"/>
          <w:szCs w:val="22"/>
        </w:rPr>
        <w:t>.</w:t>
      </w:r>
    </w:p>
    <w:p w14:paraId="67A295C5" w14:textId="77777777" w:rsidR="00A17799" w:rsidRPr="00A31737" w:rsidRDefault="00A17799" w:rsidP="00A31737">
      <w:pPr>
        <w:pStyle w:val="Heading3"/>
        <w:numPr>
          <w:ilvl w:val="1"/>
          <w:numId w:val="16"/>
        </w:numPr>
        <w:tabs>
          <w:tab w:val="clear" w:pos="2693"/>
          <w:tab w:val="num" w:pos="709"/>
        </w:tabs>
        <w:ind w:hanging="2694"/>
        <w:rPr>
          <w:rFonts w:ascii="Cambria" w:hAnsi="Cambria" w:cs="Calibri"/>
          <w:color w:val="6F7DA5"/>
          <w:sz w:val="26"/>
          <w:szCs w:val="22"/>
          <w:lang w:val="en-GB"/>
        </w:rPr>
      </w:pPr>
      <w:bookmarkStart w:id="335" w:name="_Toc355281425"/>
      <w:bookmarkStart w:id="336" w:name="_Toc355281740"/>
      <w:bookmarkStart w:id="337" w:name="_Toc355282055"/>
      <w:bookmarkStart w:id="338" w:name="_Toc343005547"/>
      <w:bookmarkStart w:id="339" w:name="_Toc414619308"/>
      <w:bookmarkEnd w:id="335"/>
      <w:bookmarkEnd w:id="336"/>
      <w:bookmarkEnd w:id="337"/>
      <w:bookmarkEnd w:id="338"/>
      <w:r w:rsidRPr="00A31737">
        <w:rPr>
          <w:rFonts w:ascii="Cambria" w:hAnsi="Cambria" w:cs="Calibri"/>
          <w:color w:val="6F7DA5"/>
          <w:sz w:val="26"/>
          <w:szCs w:val="22"/>
          <w:lang w:val="en-GB"/>
        </w:rPr>
        <w:t>Laboratory Assessments and Procedures</w:t>
      </w:r>
      <w:bookmarkEnd w:id="339"/>
    </w:p>
    <w:p w14:paraId="63589289" w14:textId="77777777" w:rsidR="00A17799" w:rsidRPr="00F96CA1" w:rsidRDefault="00A17799" w:rsidP="00A17799">
      <w:pPr>
        <w:jc w:val="both"/>
        <w:rPr>
          <w:rFonts w:ascii="Calibri" w:hAnsi="Calibri" w:cs="Calibri"/>
          <w:b/>
          <w:color w:val="0000FF"/>
          <w:sz w:val="22"/>
          <w:szCs w:val="22"/>
        </w:rPr>
      </w:pPr>
      <w:r w:rsidRPr="00F96CA1">
        <w:rPr>
          <w:rFonts w:ascii="Calibri" w:hAnsi="Calibri" w:cs="Calibri"/>
          <w:b/>
          <w:color w:val="0000FF"/>
          <w:sz w:val="22"/>
          <w:szCs w:val="22"/>
        </w:rPr>
        <w:t>Local laboratories</w:t>
      </w:r>
      <w:r w:rsidRPr="00E47F9A">
        <w:rPr>
          <w:rFonts w:ascii="Calibri" w:hAnsi="Calibri" w:cs="Calibri"/>
          <w:b/>
          <w:color w:val="0000FF"/>
          <w:sz w:val="22"/>
          <w:szCs w:val="22"/>
        </w:rPr>
        <w:t xml:space="preserve"> </w:t>
      </w:r>
      <w:r w:rsidRPr="00F96CA1">
        <w:rPr>
          <w:rFonts w:ascii="Calibri" w:hAnsi="Calibri" w:cs="Calibri"/>
          <w:color w:val="FF0000"/>
          <w:sz w:val="22"/>
          <w:szCs w:val="22"/>
        </w:rPr>
        <w:t>(delete if not applicable)</w:t>
      </w:r>
    </w:p>
    <w:p w14:paraId="57FA8828" w14:textId="77777777" w:rsidR="00A17799" w:rsidRPr="00A101C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Detail any laboratory measure</w:t>
      </w:r>
      <w:r w:rsidRPr="00245599">
        <w:rPr>
          <w:rFonts w:ascii="Calibri" w:hAnsi="Calibri" w:cs="Calibri"/>
          <w:color w:val="FF0000"/>
          <w:sz w:val="22"/>
          <w:szCs w:val="22"/>
        </w:rPr>
        <w:t>ments required, detailing any handling, storage and packaging instructions and</w:t>
      </w:r>
      <w:r w:rsidRPr="00993274">
        <w:rPr>
          <w:rFonts w:ascii="Calibri" w:hAnsi="Calibri" w:cs="Calibri"/>
          <w:color w:val="FF0000"/>
          <w:sz w:val="22"/>
          <w:szCs w:val="22"/>
        </w:rPr>
        <w:t>/or</w:t>
      </w:r>
      <w:r w:rsidRPr="00A101CA">
        <w:rPr>
          <w:rFonts w:ascii="Calibri" w:hAnsi="Calibri" w:cs="Calibri"/>
          <w:color w:val="FF0000"/>
          <w:sz w:val="22"/>
          <w:szCs w:val="22"/>
        </w:rPr>
        <w:t xml:space="preserve"> refer to lab manual where required. Include details of the Lab conducting analysis.</w:t>
      </w:r>
    </w:p>
    <w:p w14:paraId="41464012" w14:textId="77777777" w:rsidR="00A17799" w:rsidRPr="00F96CA1" w:rsidRDefault="00A17799" w:rsidP="00A17799">
      <w:pPr>
        <w:jc w:val="both"/>
        <w:rPr>
          <w:rFonts w:ascii="Calibri" w:hAnsi="Calibri" w:cs="Calibri"/>
          <w:color w:val="FF0000"/>
          <w:sz w:val="22"/>
          <w:szCs w:val="22"/>
        </w:rPr>
      </w:pPr>
      <w:r w:rsidRPr="006F1563">
        <w:rPr>
          <w:rFonts w:ascii="Calibri" w:hAnsi="Calibri" w:cs="Calibri"/>
          <w:color w:val="FF0000"/>
          <w:sz w:val="22"/>
          <w:szCs w:val="22"/>
        </w:rPr>
        <w:t>S</w:t>
      </w:r>
      <w:r w:rsidRPr="00A774B9">
        <w:rPr>
          <w:rFonts w:ascii="Calibri" w:hAnsi="Calibri" w:cs="Calibri"/>
          <w:color w:val="FF0000"/>
          <w:sz w:val="22"/>
          <w:szCs w:val="22"/>
        </w:rPr>
        <w:t>pecify</w:t>
      </w:r>
      <w:r w:rsidRPr="005C61BD">
        <w:rPr>
          <w:rFonts w:ascii="Calibri" w:hAnsi="Calibri" w:cs="Calibri"/>
          <w:color w:val="FF0000"/>
          <w:sz w:val="22"/>
          <w:szCs w:val="22"/>
        </w:rPr>
        <w:t xml:space="preserve"> the parameters that are to be </w:t>
      </w:r>
      <w:r w:rsidRPr="00794677">
        <w:rPr>
          <w:rFonts w:ascii="Calibri" w:hAnsi="Calibri" w:cs="Calibri"/>
          <w:color w:val="FF0000"/>
          <w:sz w:val="22"/>
          <w:szCs w:val="22"/>
        </w:rPr>
        <w:t>measured for</w:t>
      </w:r>
      <w:r w:rsidRPr="00F96CA1">
        <w:rPr>
          <w:rFonts w:ascii="Calibri" w:hAnsi="Calibri" w:cs="Calibri"/>
          <w:color w:val="FF0000"/>
          <w:sz w:val="22"/>
          <w:szCs w:val="22"/>
        </w:rPr>
        <w:t xml:space="preserve"> efficacy/safety. </w:t>
      </w:r>
      <w:r w:rsidRPr="00E47F9A">
        <w:rPr>
          <w:rFonts w:ascii="Calibri" w:hAnsi="Calibri" w:cs="Calibri"/>
          <w:color w:val="FF0000"/>
          <w:sz w:val="22"/>
          <w:szCs w:val="22"/>
        </w:rPr>
        <w:t>If there are trial s</w:t>
      </w:r>
      <w:r w:rsidRPr="00245599">
        <w:rPr>
          <w:rFonts w:ascii="Calibri" w:hAnsi="Calibri" w:cs="Calibri"/>
          <w:color w:val="FF0000"/>
          <w:sz w:val="22"/>
          <w:szCs w:val="22"/>
        </w:rPr>
        <w:t>pecific acceptable ranges for any of these parameters</w:t>
      </w:r>
      <w:r>
        <w:rPr>
          <w:rFonts w:ascii="Calibri" w:hAnsi="Calibri" w:cs="Calibri"/>
          <w:color w:val="FF0000"/>
          <w:sz w:val="22"/>
          <w:szCs w:val="22"/>
        </w:rPr>
        <w:t>,</w:t>
      </w:r>
      <w:r w:rsidRPr="00245599">
        <w:rPr>
          <w:rFonts w:ascii="Calibri" w:hAnsi="Calibri" w:cs="Calibri"/>
          <w:color w:val="FF0000"/>
          <w:sz w:val="22"/>
          <w:szCs w:val="22"/>
        </w:rPr>
        <w:t xml:space="preserve"> please specify and the action to be taken if the result is outside the specified range</w:t>
      </w:r>
      <w:r w:rsidRPr="00993274">
        <w:rPr>
          <w:rFonts w:ascii="Calibri" w:hAnsi="Calibri" w:cs="Calibri"/>
          <w:color w:val="FF0000"/>
          <w:sz w:val="22"/>
          <w:szCs w:val="22"/>
        </w:rPr>
        <w:t xml:space="preserve"> (e.g. report as clinically significant, is it an abnormal lab value which requires </w:t>
      </w:r>
      <w:r w:rsidRPr="00A101CA">
        <w:rPr>
          <w:rFonts w:ascii="Calibri" w:hAnsi="Calibri" w:cs="Calibri"/>
          <w:color w:val="FF0000"/>
          <w:sz w:val="22"/>
          <w:szCs w:val="22"/>
        </w:rPr>
        <w:t xml:space="preserve">expedited </w:t>
      </w:r>
      <w:r w:rsidRPr="006F1563">
        <w:rPr>
          <w:rFonts w:ascii="Calibri" w:hAnsi="Calibri" w:cs="Calibri"/>
          <w:color w:val="FF0000"/>
          <w:sz w:val="22"/>
          <w:szCs w:val="22"/>
        </w:rPr>
        <w:t>reporting</w:t>
      </w:r>
      <w:r w:rsidRPr="00A774B9">
        <w:rPr>
          <w:rFonts w:ascii="Calibri" w:hAnsi="Calibri" w:cs="Calibri"/>
          <w:color w:val="FF0000"/>
          <w:sz w:val="22"/>
          <w:szCs w:val="22"/>
        </w:rPr>
        <w:t>?</w:t>
      </w:r>
      <w:r w:rsidRPr="005C61BD">
        <w:rPr>
          <w:rFonts w:ascii="Calibri" w:hAnsi="Calibri" w:cs="Calibri"/>
          <w:color w:val="FF0000"/>
          <w:sz w:val="22"/>
          <w:szCs w:val="22"/>
        </w:rPr>
        <w:t>)</w:t>
      </w:r>
      <w:r w:rsidRPr="00794677">
        <w:rPr>
          <w:rFonts w:ascii="Calibri" w:hAnsi="Calibri" w:cs="Calibri"/>
          <w:color w:val="FF0000"/>
          <w:sz w:val="22"/>
          <w:szCs w:val="22"/>
        </w:rPr>
        <w:t xml:space="preserve">. </w:t>
      </w:r>
    </w:p>
    <w:p w14:paraId="3F14CEB4" w14:textId="77777777" w:rsidR="00A17799" w:rsidRPr="00F96CA1" w:rsidRDefault="00A17799" w:rsidP="00A17799">
      <w:pPr>
        <w:jc w:val="both"/>
        <w:rPr>
          <w:rFonts w:ascii="Calibri" w:hAnsi="Calibri" w:cs="Calibri"/>
          <w:color w:val="3366FF"/>
          <w:sz w:val="22"/>
          <w:szCs w:val="22"/>
        </w:rPr>
      </w:pPr>
    </w:p>
    <w:p w14:paraId="1C4A92E7"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The following tests will be carried out at Local Laboratories: </w:t>
      </w:r>
    </w:p>
    <w:p w14:paraId="73F274A4" w14:textId="77777777" w:rsidR="00A17799" w:rsidRPr="00F96CA1" w:rsidRDefault="00A17799" w:rsidP="00A17799">
      <w:pPr>
        <w:pStyle w:val="Caption"/>
        <w:rPr>
          <w:rFonts w:ascii="Calibri" w:hAnsi="Calibri" w:cs="Calibri"/>
          <w:color w:val="FF0000"/>
          <w:sz w:val="22"/>
          <w:szCs w:val="22"/>
          <w:lang w:val="en-GB"/>
        </w:rPr>
      </w:pPr>
      <w:r w:rsidRPr="00F96CA1">
        <w:rPr>
          <w:rFonts w:ascii="Calibri" w:hAnsi="Calibri" w:cs="Calibri"/>
          <w:color w:val="FF0000"/>
          <w:sz w:val="22"/>
          <w:szCs w:val="22"/>
          <w:lang w:val="en-GB"/>
        </w:rPr>
        <w:t>Example Table (please add</w:t>
      </w:r>
      <w:r>
        <w:rPr>
          <w:rFonts w:ascii="Calibri" w:hAnsi="Calibri" w:cs="Calibri"/>
          <w:color w:val="FF0000"/>
          <w:sz w:val="22"/>
          <w:szCs w:val="22"/>
          <w:lang w:val="en-GB"/>
        </w:rPr>
        <w:t xml:space="preserve">, amend </w:t>
      </w:r>
      <w:r w:rsidRPr="00F96CA1">
        <w:rPr>
          <w:rFonts w:ascii="Calibri" w:hAnsi="Calibri" w:cs="Calibri"/>
          <w:color w:val="FF0000"/>
          <w:sz w:val="22"/>
          <w:szCs w:val="22"/>
          <w:lang w:val="en-GB"/>
        </w:rPr>
        <w:t>or delete as required):</w:t>
      </w:r>
    </w:p>
    <w:tbl>
      <w:tblPr>
        <w:tblW w:w="841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269"/>
        <w:gridCol w:w="6146"/>
      </w:tblGrid>
      <w:tr w:rsidR="00A17799" w:rsidRPr="00F96CA1" w14:paraId="590760C6" w14:textId="77777777">
        <w:tc>
          <w:tcPr>
            <w:tcW w:w="2269" w:type="dxa"/>
          </w:tcPr>
          <w:p w14:paraId="3771B7C8"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Laboratory test</w:t>
            </w:r>
          </w:p>
        </w:tc>
        <w:tc>
          <w:tcPr>
            <w:tcW w:w="6146" w:type="dxa"/>
          </w:tcPr>
          <w:p w14:paraId="20A44568"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Parameters</w:t>
            </w:r>
          </w:p>
        </w:tc>
      </w:tr>
      <w:tr w:rsidR="00A17799" w:rsidRPr="00F96CA1" w14:paraId="4569212F" w14:textId="77777777">
        <w:tc>
          <w:tcPr>
            <w:tcW w:w="8415" w:type="dxa"/>
            <w:gridSpan w:val="2"/>
          </w:tcPr>
          <w:p w14:paraId="0B187C67" w14:textId="77777777" w:rsidR="00A17799" w:rsidRPr="00F96CA1" w:rsidRDefault="00A17799" w:rsidP="00A17799">
            <w:pPr>
              <w:pStyle w:val="Tabellentext"/>
              <w:spacing w:before="120"/>
              <w:rPr>
                <w:rFonts w:ascii="Calibri" w:hAnsi="Calibri" w:cs="Calibri"/>
                <w:b/>
                <w:color w:val="FF0000"/>
                <w:sz w:val="22"/>
                <w:szCs w:val="22"/>
                <w:lang w:val="en-GB"/>
              </w:rPr>
            </w:pPr>
            <w:r w:rsidRPr="00F96CA1">
              <w:rPr>
                <w:rFonts w:ascii="Calibri" w:hAnsi="Calibri" w:cs="Calibri"/>
                <w:b/>
                <w:color w:val="FF0000"/>
                <w:sz w:val="22"/>
                <w:szCs w:val="22"/>
                <w:lang w:val="en-GB"/>
              </w:rPr>
              <w:t>BLOOD</w:t>
            </w:r>
          </w:p>
        </w:tc>
      </w:tr>
      <w:tr w:rsidR="00A17799" w:rsidRPr="00F96CA1" w14:paraId="7E458AE8" w14:textId="77777777">
        <w:trPr>
          <w:trHeight w:val="1030"/>
        </w:trPr>
        <w:tc>
          <w:tcPr>
            <w:tcW w:w="2269" w:type="dxa"/>
          </w:tcPr>
          <w:p w14:paraId="6D2AD087"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Haematology</w:t>
            </w:r>
          </w:p>
          <w:p w14:paraId="1E8EBDB0" w14:textId="77777777" w:rsidR="00A17799" w:rsidRPr="00F96CA1" w:rsidRDefault="00A17799" w:rsidP="00A17799">
            <w:pPr>
              <w:pStyle w:val="Tabellentext"/>
              <w:rPr>
                <w:rFonts w:ascii="Calibri" w:hAnsi="Calibri" w:cs="Calibri"/>
                <w:color w:val="FF0000"/>
                <w:sz w:val="22"/>
                <w:szCs w:val="22"/>
                <w:lang w:val="en-GB"/>
              </w:rPr>
            </w:pPr>
          </w:p>
        </w:tc>
        <w:tc>
          <w:tcPr>
            <w:tcW w:w="6146" w:type="dxa"/>
          </w:tcPr>
          <w:p w14:paraId="650FB91D" w14:textId="14032DD2"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 xml:space="preserve">leukocytes, erythrocytes, </w:t>
            </w:r>
            <w:r w:rsidR="00BE016C" w:rsidRPr="00F96CA1">
              <w:rPr>
                <w:rFonts w:ascii="Calibri" w:hAnsi="Calibri" w:cs="Calibri"/>
                <w:color w:val="FF0000"/>
                <w:sz w:val="22"/>
                <w:szCs w:val="22"/>
                <w:lang w:val="en-GB"/>
              </w:rPr>
              <w:t>haemoglobin</w:t>
            </w:r>
            <w:r w:rsidRPr="00F96CA1">
              <w:rPr>
                <w:rFonts w:ascii="Calibri" w:hAnsi="Calibri" w:cs="Calibri"/>
                <w:color w:val="FF0000"/>
                <w:sz w:val="22"/>
                <w:szCs w:val="22"/>
                <w:lang w:val="en-GB"/>
              </w:rPr>
              <w:t xml:space="preserve">, </w:t>
            </w:r>
            <w:r w:rsidR="00BE016C" w:rsidRPr="00F96CA1">
              <w:rPr>
                <w:rFonts w:ascii="Calibri" w:hAnsi="Calibri" w:cs="Calibri"/>
                <w:color w:val="FF0000"/>
                <w:sz w:val="22"/>
                <w:szCs w:val="22"/>
                <w:lang w:val="en-GB"/>
              </w:rPr>
              <w:t>haematocrit</w:t>
            </w:r>
            <w:r w:rsidRPr="00F96CA1">
              <w:rPr>
                <w:rFonts w:ascii="Calibri" w:hAnsi="Calibri" w:cs="Calibri"/>
                <w:color w:val="FF0000"/>
                <w:sz w:val="22"/>
                <w:szCs w:val="22"/>
                <w:lang w:val="en-GB"/>
              </w:rPr>
              <w:t xml:space="preserve">, mean corpuscular volume (MCV), mean corpuscular </w:t>
            </w:r>
            <w:r w:rsidR="00BE016C" w:rsidRPr="00F96CA1">
              <w:rPr>
                <w:rFonts w:ascii="Calibri" w:hAnsi="Calibri" w:cs="Calibri"/>
                <w:color w:val="FF0000"/>
                <w:sz w:val="22"/>
                <w:szCs w:val="22"/>
                <w:lang w:val="en-GB"/>
              </w:rPr>
              <w:t>haemoglobin</w:t>
            </w:r>
            <w:r w:rsidRPr="00F96CA1">
              <w:rPr>
                <w:rFonts w:ascii="Calibri" w:hAnsi="Calibri" w:cs="Calibri"/>
                <w:color w:val="FF0000"/>
                <w:sz w:val="22"/>
                <w:szCs w:val="22"/>
                <w:lang w:val="en-GB"/>
              </w:rPr>
              <w:t xml:space="preserve"> (MCH), platelets, neutrophils, eosinophils, basophils, lymphocytes, monocytes; </w:t>
            </w:r>
          </w:p>
          <w:p w14:paraId="273D85DF" w14:textId="77777777" w:rsidR="00A17799" w:rsidRPr="00F96CA1" w:rsidRDefault="00A17799" w:rsidP="00A17799">
            <w:pPr>
              <w:pStyle w:val="Tabellentext"/>
              <w:rPr>
                <w:rFonts w:ascii="Calibri" w:hAnsi="Calibri" w:cs="Calibri"/>
                <w:color w:val="FF0000"/>
                <w:sz w:val="22"/>
                <w:szCs w:val="22"/>
                <w:lang w:val="en-GB"/>
              </w:rPr>
            </w:pPr>
          </w:p>
        </w:tc>
      </w:tr>
      <w:tr w:rsidR="00A17799" w:rsidRPr="00F96CA1" w14:paraId="47AD9F7C" w14:textId="77777777">
        <w:tc>
          <w:tcPr>
            <w:tcW w:w="2269" w:type="dxa"/>
          </w:tcPr>
          <w:p w14:paraId="4CEEF0C0"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Serum chemistry</w:t>
            </w:r>
          </w:p>
          <w:p w14:paraId="0596C301" w14:textId="77777777" w:rsidR="00A17799" w:rsidRPr="00F96CA1" w:rsidRDefault="00A17799" w:rsidP="00A17799">
            <w:pPr>
              <w:pStyle w:val="Tabellentext"/>
              <w:rPr>
                <w:rFonts w:ascii="Calibri" w:hAnsi="Calibri" w:cs="Calibri"/>
                <w:color w:val="FF0000"/>
                <w:sz w:val="22"/>
                <w:szCs w:val="22"/>
                <w:lang w:val="en-GB"/>
              </w:rPr>
            </w:pPr>
          </w:p>
        </w:tc>
        <w:tc>
          <w:tcPr>
            <w:tcW w:w="6146" w:type="dxa"/>
          </w:tcPr>
          <w:p w14:paraId="03C3BB42"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glutamate pyruvate transaminase (GPT / ALAT), glutamic-oxaloacetic transaminase (GOT / ASAT), gamma-glutamyl transferase (gamma-GT), alkaline phosphatase,  total bilirubin, creatinine, chloride, potassium, sodium, total protein, albumin</w:t>
            </w:r>
          </w:p>
          <w:p w14:paraId="06F387CE" w14:textId="77777777" w:rsidR="00A17799" w:rsidRPr="00F96CA1" w:rsidRDefault="00A17799" w:rsidP="00A17799">
            <w:pPr>
              <w:pStyle w:val="Tabellentext"/>
              <w:rPr>
                <w:rFonts w:ascii="Calibri" w:hAnsi="Calibri" w:cs="Calibri"/>
                <w:color w:val="FF0000"/>
                <w:sz w:val="22"/>
                <w:szCs w:val="22"/>
                <w:lang w:val="en-GB"/>
              </w:rPr>
            </w:pPr>
          </w:p>
        </w:tc>
      </w:tr>
      <w:tr w:rsidR="00A17799" w:rsidRPr="00F96CA1" w14:paraId="119B1275" w14:textId="77777777">
        <w:tc>
          <w:tcPr>
            <w:tcW w:w="2269" w:type="dxa"/>
          </w:tcPr>
          <w:p w14:paraId="6ACC33FB"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Screening test</w:t>
            </w:r>
            <w:r w:rsidRPr="00F96CA1">
              <w:rPr>
                <w:rFonts w:ascii="Calibri" w:hAnsi="Calibri" w:cs="Calibri"/>
                <w:color w:val="FF0000"/>
                <w:sz w:val="22"/>
                <w:szCs w:val="22"/>
                <w:lang w:val="en-GB"/>
              </w:rPr>
              <w:br/>
            </w:r>
          </w:p>
        </w:tc>
        <w:tc>
          <w:tcPr>
            <w:tcW w:w="6146" w:type="dxa"/>
          </w:tcPr>
          <w:p w14:paraId="36F31F84"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lastRenderedPageBreak/>
              <w:t xml:space="preserve">Hepatitis-B-virus surface antigen (HBsAg), </w:t>
            </w:r>
            <w:r w:rsidRPr="00F96CA1">
              <w:rPr>
                <w:rStyle w:val="Emphasis"/>
                <w:rFonts w:ascii="Calibri" w:hAnsi="Calibri" w:cs="Calibri"/>
                <w:i w:val="0"/>
                <w:iCs w:val="0"/>
                <w:color w:val="FF0000"/>
                <w:sz w:val="22"/>
                <w:szCs w:val="22"/>
                <w:lang w:val="en-GB"/>
              </w:rPr>
              <w:t>anti</w:t>
            </w:r>
            <w:r w:rsidRPr="00F96CA1">
              <w:rPr>
                <w:rFonts w:ascii="Calibri" w:hAnsi="Calibri" w:cs="Calibri"/>
                <w:color w:val="FF0000"/>
                <w:sz w:val="22"/>
                <w:szCs w:val="22"/>
                <w:lang w:val="en-GB"/>
              </w:rPr>
              <w:t>-</w:t>
            </w:r>
            <w:r w:rsidRPr="00F96CA1">
              <w:rPr>
                <w:rStyle w:val="Emphasis"/>
                <w:rFonts w:ascii="Calibri" w:hAnsi="Calibri" w:cs="Calibri"/>
                <w:i w:val="0"/>
                <w:iCs w:val="0"/>
                <w:color w:val="FF0000"/>
                <w:sz w:val="22"/>
                <w:szCs w:val="22"/>
                <w:lang w:val="en-GB"/>
              </w:rPr>
              <w:t>hepatitis C</w:t>
            </w:r>
            <w:r w:rsidRPr="00F96CA1">
              <w:rPr>
                <w:rFonts w:ascii="Calibri" w:hAnsi="Calibri" w:cs="Calibri"/>
                <w:color w:val="FF0000"/>
                <w:sz w:val="22"/>
                <w:szCs w:val="22"/>
                <w:lang w:val="en-GB"/>
              </w:rPr>
              <w:t xml:space="preserve"> virus </w:t>
            </w:r>
            <w:r w:rsidRPr="00F96CA1">
              <w:rPr>
                <w:rFonts w:ascii="Calibri" w:hAnsi="Calibri" w:cs="Calibri"/>
                <w:color w:val="FF0000"/>
                <w:sz w:val="22"/>
                <w:szCs w:val="22"/>
                <w:lang w:val="en-GB"/>
              </w:rPr>
              <w:lastRenderedPageBreak/>
              <w:t xml:space="preserve">(anti-HCV) antibodies, immunodeficiency virus 1 an 2 (anti-HIV1/2) antibodies, Treponema pallidum </w:t>
            </w:r>
            <w:r w:rsidRPr="00F96CA1">
              <w:rPr>
                <w:rStyle w:val="Emphasis"/>
                <w:rFonts w:ascii="Calibri" w:hAnsi="Calibri" w:cs="Calibri"/>
                <w:i w:val="0"/>
                <w:color w:val="FF0000"/>
                <w:sz w:val="22"/>
                <w:szCs w:val="22"/>
                <w:lang w:val="en-GB"/>
              </w:rPr>
              <w:t>haemagglutination</w:t>
            </w:r>
            <w:r w:rsidRPr="00F96CA1">
              <w:rPr>
                <w:rFonts w:ascii="Calibri" w:hAnsi="Calibri" w:cs="Calibri"/>
                <w:i/>
                <w:color w:val="FF0000"/>
                <w:sz w:val="22"/>
                <w:szCs w:val="22"/>
                <w:lang w:val="en-GB"/>
              </w:rPr>
              <w:t xml:space="preserve"> (</w:t>
            </w:r>
            <w:r w:rsidRPr="00F96CA1">
              <w:rPr>
                <w:rStyle w:val="Emphasis"/>
                <w:rFonts w:ascii="Calibri" w:hAnsi="Calibri" w:cs="Calibri"/>
                <w:i w:val="0"/>
                <w:color w:val="FF0000"/>
                <w:sz w:val="22"/>
                <w:szCs w:val="22"/>
                <w:lang w:val="en-GB"/>
              </w:rPr>
              <w:t>TPHA</w:t>
            </w:r>
            <w:r w:rsidRPr="00F96CA1">
              <w:rPr>
                <w:rFonts w:ascii="Calibri" w:hAnsi="Calibri" w:cs="Calibri"/>
                <w:i/>
                <w:color w:val="FF0000"/>
                <w:sz w:val="22"/>
                <w:szCs w:val="22"/>
                <w:lang w:val="en-GB"/>
              </w:rPr>
              <w:t xml:space="preserve">) </w:t>
            </w:r>
            <w:r w:rsidRPr="00F96CA1">
              <w:rPr>
                <w:rStyle w:val="Emphasis"/>
                <w:rFonts w:ascii="Calibri" w:hAnsi="Calibri" w:cs="Calibri"/>
                <w:i w:val="0"/>
                <w:color w:val="FF0000"/>
                <w:sz w:val="22"/>
                <w:szCs w:val="22"/>
                <w:lang w:val="en-GB"/>
              </w:rPr>
              <w:t>test</w:t>
            </w:r>
          </w:p>
          <w:p w14:paraId="280CE432" w14:textId="77777777" w:rsidR="00A17799" w:rsidRPr="00F96CA1" w:rsidRDefault="00A17799" w:rsidP="00A17799">
            <w:pPr>
              <w:pStyle w:val="Tabellentext"/>
              <w:rPr>
                <w:rFonts w:ascii="Calibri" w:hAnsi="Calibri" w:cs="Calibri"/>
                <w:color w:val="FF0000"/>
                <w:sz w:val="22"/>
                <w:szCs w:val="22"/>
                <w:lang w:val="en-GB"/>
              </w:rPr>
            </w:pPr>
          </w:p>
        </w:tc>
      </w:tr>
      <w:tr w:rsidR="00A17799" w:rsidRPr="00F96CA1" w14:paraId="2E1AC9F2" w14:textId="77777777">
        <w:tc>
          <w:tcPr>
            <w:tcW w:w="8415" w:type="dxa"/>
            <w:gridSpan w:val="2"/>
          </w:tcPr>
          <w:p w14:paraId="051FC024" w14:textId="77777777" w:rsidR="00A17799" w:rsidRPr="00F96CA1" w:rsidRDefault="00A17799" w:rsidP="00A17799">
            <w:pPr>
              <w:pStyle w:val="Tabellentext"/>
              <w:rPr>
                <w:rFonts w:ascii="Calibri" w:hAnsi="Calibri" w:cs="Calibri"/>
                <w:b/>
                <w:color w:val="FF0000"/>
                <w:sz w:val="22"/>
                <w:szCs w:val="22"/>
                <w:lang w:val="en-GB"/>
              </w:rPr>
            </w:pPr>
            <w:r w:rsidRPr="00F96CA1">
              <w:rPr>
                <w:rFonts w:ascii="Calibri" w:hAnsi="Calibri" w:cs="Calibri"/>
                <w:b/>
                <w:color w:val="FF0000"/>
                <w:sz w:val="22"/>
                <w:szCs w:val="22"/>
                <w:lang w:val="en-GB"/>
              </w:rPr>
              <w:lastRenderedPageBreak/>
              <w:t>URINE</w:t>
            </w:r>
          </w:p>
        </w:tc>
      </w:tr>
      <w:tr w:rsidR="00A17799" w:rsidRPr="00F96CA1" w14:paraId="57CB4ED5" w14:textId="77777777">
        <w:tc>
          <w:tcPr>
            <w:tcW w:w="2269" w:type="dxa"/>
          </w:tcPr>
          <w:p w14:paraId="54C20A7A" w14:textId="77777777" w:rsidR="00A17799" w:rsidRPr="00F96CA1" w:rsidRDefault="00A17799" w:rsidP="00A17799">
            <w:pPr>
              <w:pStyle w:val="Tabellentext"/>
              <w:rPr>
                <w:rFonts w:ascii="Calibri" w:hAnsi="Calibri" w:cs="Calibri"/>
                <w:b/>
                <w:color w:val="FF0000"/>
                <w:sz w:val="22"/>
                <w:szCs w:val="22"/>
                <w:lang w:val="en-GB"/>
              </w:rPr>
            </w:pPr>
            <w:r w:rsidRPr="00F96CA1">
              <w:rPr>
                <w:rFonts w:ascii="Calibri" w:hAnsi="Calibri" w:cs="Calibri"/>
                <w:color w:val="FF0000"/>
                <w:sz w:val="22"/>
                <w:szCs w:val="22"/>
                <w:lang w:val="en-GB"/>
              </w:rPr>
              <w:t>Urinalysis (dip stick)</w:t>
            </w:r>
          </w:p>
        </w:tc>
        <w:tc>
          <w:tcPr>
            <w:tcW w:w="6146" w:type="dxa"/>
          </w:tcPr>
          <w:p w14:paraId="3318C1B0" w14:textId="77777777" w:rsidR="00A17799" w:rsidRPr="00F96CA1" w:rsidRDefault="00A17799" w:rsidP="00A17799">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pH-value, urobilinogen, erythrocytes, total protein, ketone, bilirubin, nitrite, glucose</w:t>
            </w:r>
          </w:p>
        </w:tc>
      </w:tr>
    </w:tbl>
    <w:p w14:paraId="2D9C2FAD" w14:textId="77777777" w:rsidR="00A17799" w:rsidRPr="00F96CA1" w:rsidRDefault="00A17799" w:rsidP="00A17799">
      <w:pPr>
        <w:jc w:val="both"/>
        <w:rPr>
          <w:rFonts w:ascii="Calibri" w:hAnsi="Calibri" w:cs="Calibri"/>
          <w:color w:val="3366FF"/>
          <w:sz w:val="22"/>
          <w:szCs w:val="22"/>
        </w:rPr>
      </w:pPr>
    </w:p>
    <w:p w14:paraId="5BDDC1B5" w14:textId="77777777" w:rsidR="00A17799" w:rsidRPr="00F96CA1" w:rsidRDefault="00A17799" w:rsidP="00A17799">
      <w:pPr>
        <w:jc w:val="both"/>
        <w:rPr>
          <w:rFonts w:ascii="Calibri" w:hAnsi="Calibri" w:cs="Calibri"/>
          <w:b/>
          <w:color w:val="0000FF"/>
          <w:sz w:val="22"/>
          <w:szCs w:val="22"/>
        </w:rPr>
      </w:pPr>
      <w:r w:rsidRPr="00F96CA1">
        <w:rPr>
          <w:rFonts w:ascii="Calibri" w:hAnsi="Calibri" w:cs="Calibri"/>
          <w:b/>
          <w:color w:val="0000FF"/>
          <w:sz w:val="22"/>
          <w:szCs w:val="22"/>
        </w:rPr>
        <w:t>Central laboratories</w:t>
      </w:r>
      <w:r w:rsidRPr="00E47F9A">
        <w:rPr>
          <w:rFonts w:ascii="Calibri" w:hAnsi="Calibri" w:cs="Calibri"/>
          <w:b/>
          <w:color w:val="0000FF"/>
          <w:sz w:val="22"/>
          <w:szCs w:val="22"/>
        </w:rPr>
        <w:t xml:space="preserve"> </w:t>
      </w:r>
      <w:r w:rsidRPr="00F96CA1">
        <w:rPr>
          <w:rFonts w:ascii="Calibri" w:hAnsi="Calibri" w:cs="Calibri"/>
          <w:color w:val="FF0000"/>
          <w:sz w:val="22"/>
          <w:szCs w:val="22"/>
        </w:rPr>
        <w:t>(delete if not applicable)</w:t>
      </w:r>
    </w:p>
    <w:p w14:paraId="655D2FFE" w14:textId="77777777" w:rsidR="00A17799" w:rsidRPr="005C61BD"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Detail any laboratory measurements requir</w:t>
      </w:r>
      <w:r w:rsidRPr="00245599">
        <w:rPr>
          <w:rFonts w:ascii="Calibri" w:hAnsi="Calibri" w:cs="Calibri"/>
          <w:color w:val="FF0000"/>
          <w:sz w:val="22"/>
          <w:szCs w:val="22"/>
        </w:rPr>
        <w:t>ed, detailing any handling, storage</w:t>
      </w:r>
      <w:r w:rsidRPr="00993274">
        <w:rPr>
          <w:rFonts w:ascii="Calibri" w:hAnsi="Calibri" w:cs="Calibri"/>
          <w:color w:val="FF0000"/>
          <w:sz w:val="22"/>
          <w:szCs w:val="22"/>
        </w:rPr>
        <w:t xml:space="preserve">, </w:t>
      </w:r>
      <w:r w:rsidRPr="006F1563">
        <w:rPr>
          <w:rFonts w:ascii="Calibri" w:hAnsi="Calibri" w:cs="Calibri"/>
          <w:color w:val="FF0000"/>
          <w:sz w:val="22"/>
          <w:szCs w:val="22"/>
        </w:rPr>
        <w:t xml:space="preserve">packaging </w:t>
      </w:r>
      <w:r w:rsidRPr="00A774B9">
        <w:rPr>
          <w:rFonts w:ascii="Calibri" w:hAnsi="Calibri" w:cs="Calibri"/>
          <w:color w:val="FF0000"/>
          <w:sz w:val="22"/>
          <w:szCs w:val="22"/>
        </w:rPr>
        <w:t xml:space="preserve">and shipping </w:t>
      </w:r>
      <w:r w:rsidRPr="005C61BD">
        <w:rPr>
          <w:rFonts w:ascii="Calibri" w:hAnsi="Calibri" w:cs="Calibri"/>
          <w:color w:val="FF0000"/>
          <w:sz w:val="22"/>
          <w:szCs w:val="22"/>
        </w:rPr>
        <w:t>instructions and/or refer to lab manual where required. Include details of the Lab conducting analysis.</w:t>
      </w:r>
    </w:p>
    <w:p w14:paraId="43070B0D" w14:textId="77777777" w:rsidR="00A17799" w:rsidRPr="00794677"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Laboratory x</w:t>
      </w:r>
      <w:r w:rsidRPr="00E47F9A">
        <w:rPr>
          <w:rFonts w:ascii="Calibri" w:hAnsi="Calibri" w:cs="Calibri"/>
          <w:color w:val="3366FF"/>
          <w:sz w:val="22"/>
          <w:szCs w:val="22"/>
        </w:rPr>
        <w:t xml:space="preserve"> </w:t>
      </w:r>
      <w:r w:rsidRPr="00F96CA1">
        <w:rPr>
          <w:rFonts w:ascii="Calibri" w:hAnsi="Calibri" w:cs="Calibri"/>
          <w:color w:val="0000FF"/>
          <w:sz w:val="22"/>
          <w:szCs w:val="22"/>
        </w:rPr>
        <w:t>will be carrying out the following tests:</w:t>
      </w:r>
      <w:r w:rsidRPr="006F1563">
        <w:rPr>
          <w:rFonts w:ascii="Calibri" w:hAnsi="Calibri" w:cs="Calibri"/>
          <w:color w:val="3366FF"/>
          <w:sz w:val="22"/>
          <w:szCs w:val="22"/>
        </w:rPr>
        <w:t xml:space="preserve">  </w:t>
      </w:r>
      <w:r w:rsidRPr="00A774B9">
        <w:rPr>
          <w:rFonts w:ascii="Calibri" w:hAnsi="Calibri" w:cs="Calibri"/>
          <w:color w:val="FF0000"/>
          <w:sz w:val="22"/>
          <w:szCs w:val="22"/>
        </w:rPr>
        <w:t>(delete as appr</w:t>
      </w:r>
      <w:r w:rsidRPr="005C61BD">
        <w:rPr>
          <w:rFonts w:ascii="Calibri" w:hAnsi="Calibri" w:cs="Calibri"/>
          <w:color w:val="FF0000"/>
          <w:sz w:val="22"/>
          <w:szCs w:val="22"/>
        </w:rPr>
        <w:t xml:space="preserve">opriate) </w:t>
      </w:r>
    </w:p>
    <w:p w14:paraId="003FBB28" w14:textId="77777777" w:rsidR="00A17799"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Laboratory y</w:t>
      </w:r>
      <w:r w:rsidRPr="00F96CA1">
        <w:rPr>
          <w:rFonts w:ascii="Calibri" w:hAnsi="Calibri" w:cs="Calibri"/>
          <w:color w:val="3366FF"/>
          <w:sz w:val="22"/>
          <w:szCs w:val="22"/>
        </w:rPr>
        <w:t xml:space="preserve"> </w:t>
      </w:r>
      <w:r w:rsidRPr="00F96CA1">
        <w:rPr>
          <w:rFonts w:ascii="Calibri" w:hAnsi="Calibri" w:cs="Calibri"/>
          <w:color w:val="0000FF"/>
          <w:sz w:val="22"/>
          <w:szCs w:val="22"/>
        </w:rPr>
        <w:t>will be carrying out the following tests:</w:t>
      </w:r>
      <w:r w:rsidRPr="00A774B9">
        <w:rPr>
          <w:rFonts w:ascii="Calibri" w:hAnsi="Calibri" w:cs="Calibri"/>
          <w:color w:val="3366FF"/>
          <w:sz w:val="22"/>
          <w:szCs w:val="22"/>
        </w:rPr>
        <w:t xml:space="preserve">  </w:t>
      </w:r>
      <w:r w:rsidRPr="005C61BD">
        <w:rPr>
          <w:rFonts w:ascii="Calibri" w:hAnsi="Calibri" w:cs="Calibri"/>
          <w:color w:val="FF0000"/>
          <w:sz w:val="22"/>
          <w:szCs w:val="22"/>
        </w:rPr>
        <w:t xml:space="preserve">(delete as appropriate) </w:t>
      </w:r>
    </w:p>
    <w:p w14:paraId="27FBA14F" w14:textId="77777777" w:rsidR="003275EF" w:rsidRPr="005C61BD" w:rsidRDefault="003275EF" w:rsidP="00A17799">
      <w:pPr>
        <w:jc w:val="both"/>
        <w:rPr>
          <w:rFonts w:ascii="Calibri" w:hAnsi="Calibri" w:cs="Calibri"/>
          <w:color w:val="FF0000"/>
          <w:sz w:val="22"/>
          <w:szCs w:val="22"/>
        </w:rPr>
      </w:pPr>
      <w:r>
        <w:rPr>
          <w:rFonts w:ascii="Calibri" w:hAnsi="Calibri" w:cs="Calibri"/>
          <w:color w:val="FF0000"/>
          <w:sz w:val="22"/>
          <w:szCs w:val="22"/>
        </w:rPr>
        <w:t>Add a reference to a lab manual/ sample management SOP if applicable</w:t>
      </w:r>
    </w:p>
    <w:p w14:paraId="7B681AE1" w14:textId="77777777" w:rsidR="00A17799" w:rsidRPr="00A101CA" w:rsidRDefault="00A17799" w:rsidP="00A17799">
      <w:pPr>
        <w:pStyle w:val="Heading1"/>
        <w:spacing w:before="480" w:after="0" w:line="276" w:lineRule="auto"/>
        <w:ind w:firstLine="720"/>
        <w:rPr>
          <w:rFonts w:ascii="Cambria" w:hAnsi="Cambria"/>
          <w:bCs/>
          <w:color w:val="6F7DA5"/>
          <w:szCs w:val="28"/>
        </w:rPr>
      </w:pPr>
      <w:r w:rsidRPr="00794677">
        <w:rPr>
          <w:rFonts w:ascii="Calibri" w:hAnsi="Calibri" w:cs="Calibri"/>
          <w:color w:val="0000FF"/>
          <w:sz w:val="22"/>
          <w:szCs w:val="22"/>
        </w:rPr>
        <w:t xml:space="preserve"> </w:t>
      </w:r>
      <w:bookmarkStart w:id="340" w:name="_Toc414619309"/>
      <w:r w:rsidRPr="00F96CA1">
        <w:rPr>
          <w:rFonts w:ascii="Calibri" w:hAnsi="Calibri" w:cs="Calibri"/>
          <w:color w:val="0000FF"/>
          <w:sz w:val="22"/>
          <w:szCs w:val="22"/>
        </w:rPr>
        <w:t>Translational Research</w:t>
      </w:r>
      <w:r w:rsidRPr="00E47F9A">
        <w:rPr>
          <w:rFonts w:ascii="Calibri" w:hAnsi="Calibri" w:cs="Calibri"/>
          <w:color w:val="0000FF"/>
          <w:sz w:val="22"/>
          <w:szCs w:val="22"/>
        </w:rPr>
        <w:t xml:space="preserve"> Samples</w:t>
      </w:r>
      <w:r w:rsidRPr="00245599">
        <w:rPr>
          <w:rFonts w:ascii="Cambria" w:hAnsi="Cambria"/>
          <w:bCs/>
          <w:color w:val="6F7DA5"/>
          <w:szCs w:val="28"/>
        </w:rPr>
        <w:t xml:space="preserve"> </w:t>
      </w:r>
      <w:r w:rsidRPr="00993274">
        <w:rPr>
          <w:rFonts w:ascii="Calibri" w:hAnsi="Calibri" w:cs="Calibri"/>
          <w:b w:val="0"/>
          <w:color w:val="FF0000"/>
          <w:sz w:val="22"/>
          <w:szCs w:val="22"/>
        </w:rPr>
        <w:t>(delete if not applicable)</w:t>
      </w:r>
      <w:bookmarkEnd w:id="340"/>
    </w:p>
    <w:p w14:paraId="63DC2764" w14:textId="77777777" w:rsidR="00A17799" w:rsidRPr="00F96CA1" w:rsidRDefault="00A17799" w:rsidP="00A17799">
      <w:pPr>
        <w:jc w:val="both"/>
        <w:rPr>
          <w:rFonts w:ascii="Calibri" w:hAnsi="Calibri" w:cs="Calibri"/>
          <w:color w:val="FF0000"/>
          <w:sz w:val="22"/>
          <w:szCs w:val="22"/>
        </w:rPr>
      </w:pPr>
      <w:r w:rsidRPr="006F1563">
        <w:rPr>
          <w:rFonts w:ascii="Calibri" w:hAnsi="Calibri" w:cs="Calibri"/>
          <w:color w:val="FF0000"/>
          <w:sz w:val="22"/>
          <w:szCs w:val="22"/>
        </w:rPr>
        <w:t>Add details of any research samples that are to be collected</w:t>
      </w:r>
      <w:r w:rsidRPr="00A774B9">
        <w:rPr>
          <w:rFonts w:ascii="Calibri" w:hAnsi="Calibri" w:cs="Calibri"/>
          <w:color w:val="FF0000"/>
          <w:sz w:val="22"/>
          <w:szCs w:val="22"/>
        </w:rPr>
        <w:t xml:space="preserve"> </w:t>
      </w:r>
      <w:r w:rsidRPr="005C61BD">
        <w:rPr>
          <w:rFonts w:ascii="Calibri" w:hAnsi="Calibri" w:cs="Calibri"/>
          <w:color w:val="FF0000"/>
          <w:sz w:val="22"/>
          <w:szCs w:val="22"/>
        </w:rPr>
        <w:t>for research projects/future research projec</w:t>
      </w:r>
      <w:r w:rsidRPr="00794677">
        <w:rPr>
          <w:rFonts w:ascii="Calibri" w:hAnsi="Calibri" w:cs="Calibri"/>
          <w:color w:val="FF0000"/>
          <w:sz w:val="22"/>
          <w:szCs w:val="22"/>
        </w:rPr>
        <w:t>ts which are not part of the trial</w:t>
      </w:r>
      <w:r w:rsidRPr="00F96CA1">
        <w:rPr>
          <w:rFonts w:ascii="Calibri" w:hAnsi="Calibri" w:cs="Calibri"/>
          <w:color w:val="FF0000"/>
          <w:sz w:val="22"/>
          <w:szCs w:val="22"/>
        </w:rPr>
        <w:t>, including:</w:t>
      </w:r>
    </w:p>
    <w:p w14:paraId="0FE018B3" w14:textId="77777777" w:rsidR="00A17799" w:rsidRPr="005C61BD" w:rsidRDefault="00A17799" w:rsidP="00A17799">
      <w:pPr>
        <w:numPr>
          <w:ilvl w:val="0"/>
          <w:numId w:val="36"/>
        </w:numPr>
        <w:jc w:val="both"/>
        <w:rPr>
          <w:rFonts w:ascii="Calibri" w:hAnsi="Calibri" w:cs="Calibri"/>
          <w:color w:val="FF0000"/>
          <w:sz w:val="22"/>
          <w:szCs w:val="22"/>
        </w:rPr>
      </w:pPr>
      <w:r>
        <w:rPr>
          <w:rFonts w:ascii="Calibri" w:hAnsi="Calibri" w:cs="Calibri"/>
          <w:color w:val="FF0000"/>
          <w:sz w:val="22"/>
          <w:szCs w:val="22"/>
        </w:rPr>
        <w:t>w</w:t>
      </w:r>
      <w:r w:rsidRPr="00A774B9">
        <w:rPr>
          <w:rFonts w:ascii="Calibri" w:hAnsi="Calibri" w:cs="Calibri"/>
          <w:color w:val="FF0000"/>
          <w:sz w:val="22"/>
          <w:szCs w:val="22"/>
        </w:rPr>
        <w:t>hether this is an optional part of the trial</w:t>
      </w:r>
    </w:p>
    <w:p w14:paraId="232037B0" w14:textId="77777777" w:rsidR="00A17799" w:rsidRPr="00794677" w:rsidRDefault="00A17799" w:rsidP="00A17799">
      <w:pPr>
        <w:numPr>
          <w:ilvl w:val="0"/>
          <w:numId w:val="36"/>
        </w:numPr>
        <w:jc w:val="both"/>
        <w:rPr>
          <w:rFonts w:ascii="Calibri" w:hAnsi="Calibri" w:cs="Calibri"/>
          <w:color w:val="FF0000"/>
          <w:sz w:val="22"/>
          <w:szCs w:val="22"/>
        </w:rPr>
      </w:pPr>
      <w:r>
        <w:rPr>
          <w:rFonts w:ascii="Calibri" w:hAnsi="Calibri" w:cs="Calibri"/>
          <w:color w:val="FF0000"/>
          <w:sz w:val="22"/>
          <w:szCs w:val="22"/>
        </w:rPr>
        <w:t>t</w:t>
      </w:r>
      <w:r w:rsidRPr="00A774B9">
        <w:rPr>
          <w:rFonts w:ascii="Calibri" w:hAnsi="Calibri" w:cs="Calibri"/>
          <w:color w:val="FF0000"/>
          <w:sz w:val="22"/>
          <w:szCs w:val="22"/>
        </w:rPr>
        <w:t>ype of samples e.g. tissue, blood, urine etc</w:t>
      </w:r>
      <w:r w:rsidRPr="005C61BD">
        <w:rPr>
          <w:rFonts w:ascii="Calibri" w:hAnsi="Calibri" w:cs="Calibri"/>
          <w:color w:val="FF0000"/>
          <w:sz w:val="22"/>
          <w:szCs w:val="22"/>
        </w:rPr>
        <w:t>, f</w:t>
      </w:r>
      <w:r w:rsidRPr="00794677">
        <w:rPr>
          <w:rFonts w:ascii="Calibri" w:hAnsi="Calibri" w:cs="Calibri"/>
          <w:color w:val="FF0000"/>
          <w:sz w:val="22"/>
          <w:szCs w:val="22"/>
        </w:rPr>
        <w:t>requency and method of collection</w:t>
      </w:r>
    </w:p>
    <w:p w14:paraId="2605184E" w14:textId="77777777" w:rsidR="00A17799" w:rsidRDefault="00A17799" w:rsidP="00A17799">
      <w:pPr>
        <w:numPr>
          <w:ilvl w:val="0"/>
          <w:numId w:val="36"/>
        </w:numPr>
        <w:jc w:val="both"/>
        <w:rPr>
          <w:rFonts w:ascii="Calibri" w:hAnsi="Calibri" w:cs="Calibri"/>
          <w:color w:val="FF0000"/>
          <w:sz w:val="22"/>
          <w:szCs w:val="22"/>
        </w:rPr>
      </w:pPr>
      <w:r>
        <w:rPr>
          <w:rFonts w:ascii="Calibri" w:hAnsi="Calibri" w:cs="Calibri"/>
          <w:color w:val="FF0000"/>
          <w:sz w:val="22"/>
          <w:szCs w:val="22"/>
        </w:rPr>
        <w:t>h</w:t>
      </w:r>
      <w:r w:rsidRPr="00A774B9">
        <w:rPr>
          <w:rFonts w:ascii="Calibri" w:hAnsi="Calibri" w:cs="Calibri"/>
          <w:color w:val="FF0000"/>
          <w:sz w:val="22"/>
          <w:szCs w:val="22"/>
        </w:rPr>
        <w:t>ow samples are to be processed at site</w:t>
      </w:r>
      <w:r w:rsidRPr="005C61BD">
        <w:rPr>
          <w:rFonts w:ascii="Calibri" w:hAnsi="Calibri" w:cs="Calibri"/>
          <w:color w:val="FF0000"/>
          <w:sz w:val="22"/>
          <w:szCs w:val="22"/>
        </w:rPr>
        <w:t>, how samples will be stored, transported</w:t>
      </w:r>
      <w:r w:rsidRPr="00794677">
        <w:rPr>
          <w:rFonts w:ascii="Calibri" w:hAnsi="Calibri" w:cs="Calibri"/>
          <w:color w:val="FF0000"/>
          <w:sz w:val="22"/>
          <w:szCs w:val="22"/>
        </w:rPr>
        <w:t xml:space="preserve"> and w</w:t>
      </w:r>
      <w:r w:rsidRPr="00F96CA1">
        <w:rPr>
          <w:rFonts w:ascii="Calibri" w:hAnsi="Calibri" w:cs="Calibri"/>
          <w:color w:val="FF0000"/>
          <w:sz w:val="22"/>
          <w:szCs w:val="22"/>
        </w:rPr>
        <w:t>here samples are to be sent</w:t>
      </w:r>
    </w:p>
    <w:p w14:paraId="1AD5B9AC" w14:textId="56A9444B" w:rsidR="003275EF" w:rsidRPr="00654C04" w:rsidRDefault="003275EF" w:rsidP="00177EEC">
      <w:pPr>
        <w:numPr>
          <w:ilvl w:val="0"/>
          <w:numId w:val="36"/>
        </w:numPr>
        <w:tabs>
          <w:tab w:val="left" w:pos="851"/>
        </w:tabs>
        <w:ind w:left="0"/>
        <w:jc w:val="both"/>
        <w:rPr>
          <w:rFonts w:ascii="Calibri" w:hAnsi="Calibri" w:cs="Calibri"/>
          <w:color w:val="FF0000"/>
          <w:sz w:val="22"/>
          <w:szCs w:val="22"/>
        </w:rPr>
      </w:pPr>
      <w:r w:rsidRPr="00654C04">
        <w:rPr>
          <w:rFonts w:ascii="Calibri" w:hAnsi="Calibri" w:cs="Calibri"/>
          <w:color w:val="FF0000"/>
          <w:sz w:val="22"/>
          <w:szCs w:val="22"/>
        </w:rPr>
        <w:t>Add a reference to a lab manual/ sample management SOP if applicable</w:t>
      </w:r>
      <w:r w:rsidR="00654C04">
        <w:rPr>
          <w:rFonts w:ascii="Calibri" w:hAnsi="Calibri" w:cs="Calibri"/>
          <w:color w:val="FF0000"/>
          <w:sz w:val="22"/>
          <w:szCs w:val="22"/>
        </w:rPr>
        <w:t>.</w:t>
      </w:r>
    </w:p>
    <w:p w14:paraId="1440AE70" w14:textId="77777777" w:rsidR="00A17799" w:rsidRPr="00A31737" w:rsidRDefault="00A17799" w:rsidP="00A31737">
      <w:pPr>
        <w:pStyle w:val="Heading3"/>
        <w:numPr>
          <w:ilvl w:val="1"/>
          <w:numId w:val="16"/>
        </w:numPr>
        <w:tabs>
          <w:tab w:val="clear" w:pos="2693"/>
          <w:tab w:val="num" w:pos="709"/>
        </w:tabs>
        <w:ind w:left="709" w:hanging="709"/>
        <w:rPr>
          <w:rFonts w:ascii="Cambria" w:hAnsi="Cambria" w:cs="Calibri"/>
          <w:color w:val="6F7DA5"/>
          <w:sz w:val="26"/>
          <w:szCs w:val="22"/>
          <w:lang w:val="en-GB"/>
        </w:rPr>
      </w:pPr>
      <w:bookmarkStart w:id="341" w:name="_Toc355281428"/>
      <w:bookmarkStart w:id="342" w:name="_Toc355281743"/>
      <w:bookmarkStart w:id="343" w:name="_Toc355282058"/>
      <w:bookmarkStart w:id="344" w:name="_Toc414619310"/>
      <w:bookmarkEnd w:id="341"/>
      <w:bookmarkEnd w:id="342"/>
      <w:bookmarkEnd w:id="343"/>
      <w:r w:rsidRPr="00A31737">
        <w:rPr>
          <w:rFonts w:ascii="Cambria" w:hAnsi="Cambria" w:cs="Calibri"/>
          <w:color w:val="6F7DA5"/>
          <w:sz w:val="26"/>
          <w:szCs w:val="22"/>
          <w:lang w:val="en-GB"/>
        </w:rPr>
        <w:t>Clinical Procedures and Data Collection</w:t>
      </w:r>
      <w:bookmarkEnd w:id="344"/>
    </w:p>
    <w:p w14:paraId="1070C5F3" w14:textId="77777777" w:rsidR="00A17799" w:rsidRPr="00F96CA1" w:rsidRDefault="00A17799" w:rsidP="009743C0">
      <w:pPr>
        <w:tabs>
          <w:tab w:val="left" w:pos="851"/>
        </w:tabs>
        <w:rPr>
          <w:rFonts w:ascii="Calibri" w:hAnsi="Calibri" w:cs="Calibri"/>
          <w:color w:val="FF0000"/>
          <w:sz w:val="22"/>
          <w:szCs w:val="22"/>
        </w:rPr>
      </w:pPr>
      <w:r w:rsidRPr="00E47F9A">
        <w:rPr>
          <w:rFonts w:ascii="Calibri" w:hAnsi="Calibri" w:cs="Calibri"/>
          <w:color w:val="FF0000"/>
          <w:sz w:val="22"/>
          <w:szCs w:val="22"/>
        </w:rPr>
        <w:t>Describe</w:t>
      </w:r>
      <w:r w:rsidRPr="00245599">
        <w:rPr>
          <w:rFonts w:ascii="Calibri" w:hAnsi="Calibri" w:cs="Calibri"/>
          <w:color w:val="FF0000"/>
          <w:sz w:val="22"/>
          <w:szCs w:val="22"/>
        </w:rPr>
        <w:t xml:space="preserve"> the methodology of all other procedures to assess the efficacy and safety of the product</w:t>
      </w:r>
      <w:r w:rsidRPr="00993274">
        <w:rPr>
          <w:rFonts w:ascii="Calibri" w:hAnsi="Calibri" w:cs="Calibri"/>
          <w:color w:val="FF0000"/>
          <w:sz w:val="22"/>
          <w:szCs w:val="22"/>
        </w:rPr>
        <w:t xml:space="preserve"> if not described in detail elsewhere</w:t>
      </w:r>
      <w:r w:rsidRPr="00A101CA">
        <w:rPr>
          <w:rFonts w:ascii="Calibri" w:hAnsi="Calibri" w:cs="Calibri"/>
          <w:color w:val="FF0000"/>
          <w:sz w:val="22"/>
          <w:szCs w:val="22"/>
        </w:rPr>
        <w:t xml:space="preserve">. </w:t>
      </w:r>
      <w:r w:rsidRPr="006F1563">
        <w:rPr>
          <w:rFonts w:ascii="Calibri" w:hAnsi="Calibri" w:cs="Calibri"/>
          <w:color w:val="FF0000"/>
          <w:sz w:val="22"/>
          <w:szCs w:val="22"/>
        </w:rPr>
        <w:t xml:space="preserve">If any of the assessments </w:t>
      </w:r>
      <w:r w:rsidRPr="00A774B9">
        <w:rPr>
          <w:rFonts w:ascii="Calibri" w:hAnsi="Calibri" w:cs="Calibri"/>
          <w:color w:val="FF0000"/>
          <w:sz w:val="22"/>
          <w:szCs w:val="22"/>
        </w:rPr>
        <w:t>must</w:t>
      </w:r>
      <w:r w:rsidRPr="005C61BD">
        <w:rPr>
          <w:rFonts w:ascii="Calibri" w:hAnsi="Calibri" w:cs="Calibri"/>
          <w:color w:val="FF0000"/>
          <w:sz w:val="22"/>
          <w:szCs w:val="22"/>
        </w:rPr>
        <w:t xml:space="preserve"> be carried out</w:t>
      </w:r>
      <w:r w:rsidRPr="00794677">
        <w:rPr>
          <w:rFonts w:ascii="Calibri" w:hAnsi="Calibri" w:cs="Calibri"/>
          <w:color w:val="FF0000"/>
          <w:sz w:val="22"/>
          <w:szCs w:val="22"/>
        </w:rPr>
        <w:t xml:space="preserve"> by a specific person (e.g. physician</w:t>
      </w:r>
      <w:r w:rsidRPr="00F96CA1">
        <w:rPr>
          <w:rFonts w:ascii="Calibri" w:hAnsi="Calibri" w:cs="Calibri"/>
          <w:color w:val="FF0000"/>
          <w:sz w:val="22"/>
          <w:szCs w:val="22"/>
        </w:rPr>
        <w:t xml:space="preserve"> or blinded radiologist) this detail can be added here. </w:t>
      </w:r>
    </w:p>
    <w:p w14:paraId="5166A4C9" w14:textId="77777777" w:rsidR="00A17799" w:rsidRPr="00F96CA1" w:rsidRDefault="00A17799" w:rsidP="009743C0">
      <w:pPr>
        <w:tabs>
          <w:tab w:val="left" w:pos="851"/>
        </w:tabs>
        <w:rPr>
          <w:rFonts w:ascii="Calibri" w:hAnsi="Calibri" w:cs="Calibri"/>
          <w:color w:val="FF0000"/>
          <w:sz w:val="22"/>
          <w:szCs w:val="22"/>
        </w:rPr>
      </w:pPr>
      <w:r w:rsidRPr="00F96CA1">
        <w:rPr>
          <w:rFonts w:ascii="Calibri" w:hAnsi="Calibri" w:cs="Calibri"/>
          <w:color w:val="FF0000"/>
          <w:sz w:val="22"/>
          <w:szCs w:val="22"/>
        </w:rPr>
        <w:t>Examples (add/delete as required):</w:t>
      </w:r>
    </w:p>
    <w:p w14:paraId="69CCA4FC" w14:textId="77777777" w:rsidR="00A17799" w:rsidRPr="00F96CA1" w:rsidRDefault="00A17799" w:rsidP="009743C0">
      <w:pPr>
        <w:pStyle w:val="NormalIndent"/>
        <w:tabs>
          <w:tab w:val="left" w:pos="851"/>
        </w:tabs>
        <w:ind w:left="851"/>
        <w:rPr>
          <w:rFonts w:ascii="Calibri" w:hAnsi="Calibri" w:cs="Calibri"/>
          <w:color w:val="FF0000"/>
        </w:rPr>
      </w:pPr>
    </w:p>
    <w:p w14:paraId="6AE23BF3" w14:textId="77777777" w:rsidR="00A17799" w:rsidRPr="00245599" w:rsidRDefault="00A17799" w:rsidP="009743C0">
      <w:pPr>
        <w:pStyle w:val="NormalIndent"/>
        <w:numPr>
          <w:ilvl w:val="0"/>
          <w:numId w:val="15"/>
        </w:numPr>
        <w:tabs>
          <w:tab w:val="left" w:pos="851"/>
        </w:tabs>
        <w:ind w:left="851"/>
        <w:rPr>
          <w:rFonts w:ascii="Calibri" w:hAnsi="Calibri" w:cs="Calibri"/>
          <w:color w:val="FF0000"/>
        </w:rPr>
      </w:pPr>
      <w:r w:rsidRPr="00F96CA1">
        <w:rPr>
          <w:rFonts w:ascii="Calibri" w:hAnsi="Calibri" w:cs="Calibri"/>
          <w:color w:val="FF0000"/>
        </w:rPr>
        <w:t xml:space="preserve">Medical examination:   </w:t>
      </w:r>
      <w:r w:rsidRPr="00E47F9A">
        <w:rPr>
          <w:rFonts w:ascii="Calibri" w:hAnsi="Calibri" w:cs="Calibri"/>
          <w:color w:val="FF0000"/>
        </w:rPr>
        <w:t>The following sites will be e</w:t>
      </w:r>
      <w:r w:rsidRPr="00245599">
        <w:rPr>
          <w:rFonts w:ascii="Calibri" w:hAnsi="Calibri" w:cs="Calibri"/>
          <w:color w:val="FF0000"/>
        </w:rPr>
        <w:t>xamined:  head, neck, ears, nose, throat, eyes, chest, lungs, heart, abdomen, skin, and lymph nodes; and the following systems will be assessed:  musculoskeletal and neurological</w:t>
      </w:r>
    </w:p>
    <w:p w14:paraId="0422C268" w14:textId="77777777" w:rsidR="00A17799" w:rsidRPr="005C61BD" w:rsidRDefault="00A17799" w:rsidP="009743C0">
      <w:pPr>
        <w:pStyle w:val="NormalIndent"/>
        <w:numPr>
          <w:ilvl w:val="0"/>
          <w:numId w:val="15"/>
        </w:numPr>
        <w:tabs>
          <w:tab w:val="left" w:pos="851"/>
        </w:tabs>
        <w:ind w:left="851"/>
        <w:rPr>
          <w:rFonts w:ascii="Calibri" w:hAnsi="Calibri" w:cs="Calibri"/>
          <w:color w:val="FF0000"/>
        </w:rPr>
      </w:pPr>
      <w:r w:rsidRPr="00993274">
        <w:rPr>
          <w:rFonts w:ascii="Calibri" w:hAnsi="Calibri" w:cs="Calibri"/>
          <w:color w:val="FF0000"/>
        </w:rPr>
        <w:t>Spirometry:</w:t>
      </w:r>
      <w:r w:rsidRPr="00A101CA">
        <w:rPr>
          <w:color w:val="FF0000"/>
        </w:rPr>
        <w:t xml:space="preserve">  </w:t>
      </w:r>
      <w:r w:rsidRPr="006F1563">
        <w:rPr>
          <w:rFonts w:ascii="Calibri" w:hAnsi="Calibri" w:cs="Calibri"/>
          <w:color w:val="FF0000"/>
        </w:rPr>
        <w:t>The forced expiratory volume in 1 second (FEV1), and forced vit</w:t>
      </w:r>
      <w:r w:rsidRPr="00A774B9">
        <w:rPr>
          <w:rFonts w:ascii="Calibri" w:hAnsi="Calibri" w:cs="Calibri"/>
          <w:color w:val="FF0000"/>
        </w:rPr>
        <w:t>al capacity (FVC) will be measure</w:t>
      </w:r>
      <w:r>
        <w:rPr>
          <w:rFonts w:ascii="Calibri" w:hAnsi="Calibri" w:cs="Calibri"/>
          <w:color w:val="FF0000"/>
        </w:rPr>
        <w:t>d</w:t>
      </w:r>
    </w:p>
    <w:p w14:paraId="4488BD43" w14:textId="77777777" w:rsidR="00A17799" w:rsidRPr="00F96CA1" w:rsidRDefault="00A17799" w:rsidP="009743C0">
      <w:pPr>
        <w:pStyle w:val="NormalIndent"/>
        <w:numPr>
          <w:ilvl w:val="0"/>
          <w:numId w:val="15"/>
        </w:numPr>
        <w:tabs>
          <w:tab w:val="left" w:pos="851"/>
        </w:tabs>
        <w:ind w:left="851"/>
        <w:rPr>
          <w:rFonts w:ascii="Calibri" w:hAnsi="Calibri" w:cs="Calibri"/>
          <w:color w:val="FF0000"/>
        </w:rPr>
      </w:pPr>
      <w:r w:rsidRPr="005C61BD">
        <w:rPr>
          <w:rFonts w:ascii="Calibri" w:hAnsi="Calibri" w:cs="Calibri"/>
          <w:color w:val="FF0000"/>
        </w:rPr>
        <w:t>Clinical</w:t>
      </w:r>
      <w:r w:rsidRPr="00794677">
        <w:rPr>
          <w:rFonts w:ascii="Calibri" w:hAnsi="Calibri" w:cs="Calibri"/>
          <w:color w:val="FF0000"/>
        </w:rPr>
        <w:t xml:space="preserve"> score questionnaires: The </w:t>
      </w:r>
      <w:r>
        <w:rPr>
          <w:rFonts w:ascii="Calibri" w:hAnsi="Calibri" w:cs="Calibri"/>
          <w:color w:val="FF0000"/>
        </w:rPr>
        <w:t>participant</w:t>
      </w:r>
      <w:r w:rsidRPr="00794677">
        <w:rPr>
          <w:rFonts w:ascii="Calibri" w:hAnsi="Calibri" w:cs="Calibri"/>
          <w:color w:val="FF0000"/>
        </w:rPr>
        <w:t xml:space="preserve"> will be provided with a booklet incorporating all of the clinical scores. This includes VAS, VISA-A, MOXFQ and EQ5D questionnaires that will take approximately 20 minutes to complete</w:t>
      </w:r>
      <w:r w:rsidRPr="00F96CA1">
        <w:rPr>
          <w:rFonts w:ascii="Calibri" w:hAnsi="Calibri" w:cs="Calibri"/>
          <w:color w:val="FF0000"/>
        </w:rPr>
        <w:t xml:space="preserve"> </w:t>
      </w:r>
    </w:p>
    <w:p w14:paraId="1F9A7E72" w14:textId="31D0A8A9" w:rsidR="00A17799" w:rsidRPr="00654C04" w:rsidRDefault="00A17799" w:rsidP="00A17799">
      <w:pPr>
        <w:pStyle w:val="NormalIndent"/>
        <w:numPr>
          <w:ilvl w:val="0"/>
          <w:numId w:val="15"/>
        </w:numPr>
        <w:tabs>
          <w:tab w:val="num" w:pos="-5103"/>
          <w:tab w:val="left" w:pos="851"/>
        </w:tabs>
        <w:ind w:left="851"/>
        <w:rPr>
          <w:rFonts w:ascii="Calibri" w:hAnsi="Calibri" w:cs="Calibri"/>
          <w:color w:val="FF0000"/>
        </w:rPr>
      </w:pPr>
      <w:r w:rsidRPr="00654C04">
        <w:rPr>
          <w:rFonts w:ascii="Calibri" w:hAnsi="Calibri" w:cs="Calibri"/>
          <w:color w:val="FF0000"/>
        </w:rPr>
        <w:lastRenderedPageBreak/>
        <w:t>Concomitant Medication: All over-the-counter or prescription medication, vitamins, and/or herbal supplements will be recorded</w:t>
      </w:r>
      <w:bookmarkStart w:id="345" w:name="_Toc343005552"/>
      <w:bookmarkEnd w:id="345"/>
      <w:r w:rsidR="00654C04">
        <w:rPr>
          <w:rFonts w:ascii="Calibri" w:hAnsi="Calibri" w:cs="Calibri"/>
          <w:color w:val="FF0000"/>
        </w:rPr>
        <w:t>.</w:t>
      </w:r>
    </w:p>
    <w:p w14:paraId="04F18BAC"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46" w:name="_Toc414619311"/>
      <w:r w:rsidRPr="00993274">
        <w:rPr>
          <w:rFonts w:ascii="Cambria" w:hAnsi="Cambria" w:cs="Calibri"/>
          <w:bCs/>
          <w:color w:val="6F7DA5"/>
          <w:sz w:val="26"/>
          <w:szCs w:val="26"/>
        </w:rPr>
        <w:t>Assessment of IMP</w:t>
      </w:r>
      <w:r w:rsidRPr="00A101CA">
        <w:rPr>
          <w:rFonts w:ascii="Cambria" w:hAnsi="Cambria" w:cs="Calibri"/>
          <w:bCs/>
          <w:color w:val="6F7DA5"/>
          <w:sz w:val="26"/>
          <w:szCs w:val="26"/>
        </w:rPr>
        <w:t>/NIMP</w:t>
      </w:r>
      <w:r w:rsidRPr="006F1563">
        <w:rPr>
          <w:rFonts w:ascii="Cambria" w:hAnsi="Cambria" w:cs="Calibri"/>
          <w:bCs/>
          <w:color w:val="6F7DA5"/>
          <w:sz w:val="26"/>
          <w:szCs w:val="26"/>
        </w:rPr>
        <w:t xml:space="preserve"> compliance</w:t>
      </w:r>
      <w:bookmarkEnd w:id="346"/>
    </w:p>
    <w:p w14:paraId="4187F810" w14:textId="0F46E219" w:rsidR="00A17799" w:rsidRPr="00A101CA"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Define procedures for establishing compliance to IMP</w:t>
      </w:r>
      <w:r w:rsidRPr="00993274">
        <w:rPr>
          <w:rFonts w:ascii="Calibri" w:hAnsi="Calibri" w:cs="Calibri"/>
          <w:color w:val="FF0000"/>
          <w:sz w:val="22"/>
          <w:szCs w:val="22"/>
        </w:rPr>
        <w:t>/NIMP</w:t>
      </w:r>
      <w:r w:rsidRPr="00A101CA">
        <w:rPr>
          <w:rFonts w:ascii="Calibri" w:hAnsi="Calibri" w:cs="Calibri"/>
          <w:color w:val="FF0000"/>
          <w:sz w:val="22"/>
          <w:szCs w:val="22"/>
        </w:rPr>
        <w:t xml:space="preserve"> schedule if applicable, </w:t>
      </w:r>
      <w:r w:rsidR="00BE016C" w:rsidRPr="00A101CA">
        <w:rPr>
          <w:rFonts w:ascii="Calibri" w:hAnsi="Calibri" w:cs="Calibri"/>
          <w:color w:val="FF0000"/>
          <w:sz w:val="22"/>
          <w:szCs w:val="22"/>
        </w:rPr>
        <w:t>e.g.</w:t>
      </w:r>
      <w:r w:rsidRPr="00A101CA">
        <w:rPr>
          <w:rFonts w:ascii="Calibri" w:hAnsi="Calibri" w:cs="Calibri"/>
          <w:color w:val="FF0000"/>
          <w:sz w:val="22"/>
          <w:szCs w:val="22"/>
        </w:rPr>
        <w:t>:</w:t>
      </w:r>
    </w:p>
    <w:p w14:paraId="18444898" w14:textId="77777777" w:rsidR="00A17799" w:rsidRPr="00A774B9" w:rsidRDefault="00A17799" w:rsidP="00A17799">
      <w:pPr>
        <w:numPr>
          <w:ilvl w:val="0"/>
          <w:numId w:val="6"/>
        </w:numPr>
        <w:jc w:val="both"/>
        <w:rPr>
          <w:rFonts w:ascii="Calibri" w:hAnsi="Calibri" w:cs="Calibri"/>
          <w:color w:val="FF0000"/>
          <w:sz w:val="22"/>
          <w:szCs w:val="22"/>
        </w:rPr>
      </w:pPr>
      <w:r w:rsidRPr="006F1563">
        <w:rPr>
          <w:rFonts w:ascii="Calibri" w:hAnsi="Calibri" w:cs="Calibri"/>
          <w:color w:val="FF0000"/>
          <w:sz w:val="22"/>
          <w:szCs w:val="22"/>
        </w:rPr>
        <w:t xml:space="preserve">Monitoring </w:t>
      </w:r>
      <w:r w:rsidRPr="00A774B9">
        <w:rPr>
          <w:rFonts w:ascii="Calibri" w:hAnsi="Calibri" w:cs="Calibri"/>
          <w:color w:val="FF0000"/>
          <w:sz w:val="22"/>
          <w:szCs w:val="22"/>
        </w:rPr>
        <w:t xml:space="preserve">(e.g. watching participant swallow pills and checking their mouth afterwards, getting </w:t>
      </w:r>
      <w:r>
        <w:rPr>
          <w:rFonts w:ascii="Calibri" w:hAnsi="Calibri" w:cs="Calibri"/>
          <w:color w:val="FF0000"/>
          <w:sz w:val="22"/>
          <w:szCs w:val="22"/>
        </w:rPr>
        <w:t>participant</w:t>
      </w:r>
      <w:r w:rsidRPr="00A774B9">
        <w:rPr>
          <w:rFonts w:ascii="Calibri" w:hAnsi="Calibri" w:cs="Calibri"/>
          <w:color w:val="FF0000"/>
          <w:sz w:val="22"/>
          <w:szCs w:val="22"/>
        </w:rPr>
        <w:t>s to complete a diary card, package returns).</w:t>
      </w:r>
    </w:p>
    <w:p w14:paraId="0EA1AD56" w14:textId="77777777" w:rsidR="00A17799" w:rsidRPr="005C61BD" w:rsidRDefault="00A17799" w:rsidP="00A17799">
      <w:pPr>
        <w:numPr>
          <w:ilvl w:val="0"/>
          <w:numId w:val="6"/>
        </w:numPr>
        <w:jc w:val="both"/>
        <w:rPr>
          <w:rFonts w:ascii="Calibri" w:hAnsi="Calibri" w:cs="Calibri"/>
          <w:color w:val="FF0000"/>
          <w:sz w:val="22"/>
          <w:szCs w:val="22"/>
        </w:rPr>
      </w:pPr>
      <w:r w:rsidRPr="005C61BD">
        <w:rPr>
          <w:rFonts w:ascii="Calibri" w:hAnsi="Calibri" w:cs="Calibri"/>
          <w:color w:val="FF0000"/>
          <w:sz w:val="22"/>
          <w:szCs w:val="22"/>
        </w:rPr>
        <w:t xml:space="preserve">Recording of participant compliance information (what will be recorded, when and where). Will </w:t>
      </w:r>
      <w:r>
        <w:rPr>
          <w:rFonts w:ascii="Calibri" w:hAnsi="Calibri" w:cs="Calibri"/>
          <w:color w:val="FF0000"/>
          <w:sz w:val="22"/>
          <w:szCs w:val="22"/>
        </w:rPr>
        <w:t>participant</w:t>
      </w:r>
      <w:r w:rsidRPr="005C61BD">
        <w:rPr>
          <w:rFonts w:ascii="Calibri" w:hAnsi="Calibri" w:cs="Calibri"/>
          <w:color w:val="FF0000"/>
          <w:sz w:val="22"/>
          <w:szCs w:val="22"/>
        </w:rPr>
        <w:t xml:space="preserve"> diaries be kept?</w:t>
      </w:r>
    </w:p>
    <w:p w14:paraId="6B8385F8" w14:textId="77777777" w:rsidR="00A17799" w:rsidRDefault="00A17799" w:rsidP="00A17799">
      <w:pPr>
        <w:rPr>
          <w:rFonts w:ascii="Calibri" w:hAnsi="Calibri" w:cs="Calibri"/>
          <w:color w:val="FF0000"/>
          <w:sz w:val="22"/>
          <w:szCs w:val="22"/>
        </w:rPr>
      </w:pPr>
      <w:r w:rsidRPr="00794677">
        <w:rPr>
          <w:rFonts w:ascii="Calibri" w:hAnsi="Calibri" w:cs="Calibri"/>
          <w:color w:val="FF0000"/>
          <w:sz w:val="22"/>
          <w:szCs w:val="22"/>
        </w:rPr>
        <w:t xml:space="preserve">Percentage of noncompliance equating to </w:t>
      </w:r>
      <w:r>
        <w:rPr>
          <w:rFonts w:ascii="Calibri" w:hAnsi="Calibri" w:cs="Calibri"/>
          <w:color w:val="FF0000"/>
          <w:sz w:val="22"/>
          <w:szCs w:val="22"/>
        </w:rPr>
        <w:t>participant</w:t>
      </w:r>
      <w:r w:rsidRPr="00F96CA1">
        <w:rPr>
          <w:rFonts w:ascii="Calibri" w:hAnsi="Calibri" w:cs="Calibri"/>
          <w:color w:val="FF0000"/>
          <w:sz w:val="22"/>
          <w:szCs w:val="22"/>
        </w:rPr>
        <w:t xml:space="preserve"> withdrawal should be described in the statistical section if applicable.</w:t>
      </w:r>
    </w:p>
    <w:p w14:paraId="2B7AF5F2" w14:textId="0DAEE8E7" w:rsidR="00A17799" w:rsidRPr="00654C04" w:rsidRDefault="00A17799" w:rsidP="00654C04">
      <w:pPr>
        <w:rPr>
          <w:rFonts w:ascii="Calibri" w:hAnsi="Calibri" w:cs="Calibri"/>
          <w:color w:val="0000FF"/>
          <w:sz w:val="22"/>
          <w:szCs w:val="22"/>
        </w:rPr>
      </w:pPr>
      <w:r>
        <w:rPr>
          <w:rFonts w:ascii="Calibri" w:hAnsi="Calibri" w:cs="Calibri"/>
          <w:color w:val="FF0000"/>
          <w:sz w:val="22"/>
          <w:szCs w:val="22"/>
        </w:rPr>
        <w:t>Note: IMP should be returned by Participants for Accountability and destruction (see section 6.</w:t>
      </w:r>
      <w:r w:rsidR="00A54374">
        <w:rPr>
          <w:rFonts w:ascii="Calibri" w:hAnsi="Calibri" w:cs="Calibri"/>
          <w:color w:val="FF0000"/>
          <w:sz w:val="22"/>
          <w:szCs w:val="22"/>
        </w:rPr>
        <w:t>5</w:t>
      </w:r>
      <w:r>
        <w:rPr>
          <w:rFonts w:ascii="Calibri" w:hAnsi="Calibri" w:cs="Calibri"/>
          <w:color w:val="FF0000"/>
          <w:sz w:val="22"/>
          <w:szCs w:val="22"/>
        </w:rPr>
        <w:t>)</w:t>
      </w:r>
    </w:p>
    <w:p w14:paraId="273A164A"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47" w:name="_Toc414619312"/>
      <w:r w:rsidRPr="00F96CA1">
        <w:rPr>
          <w:rFonts w:ascii="Cambria" w:hAnsi="Cambria" w:cs="Calibri"/>
          <w:bCs/>
          <w:color w:val="6F7DA5"/>
          <w:sz w:val="26"/>
          <w:szCs w:val="26"/>
        </w:rPr>
        <w:t>Discontinuation/withdrawal of participants</w:t>
      </w:r>
      <w:bookmarkEnd w:id="347"/>
    </w:p>
    <w:p w14:paraId="7A75D265" w14:textId="77777777" w:rsidR="00A17799" w:rsidRPr="00F96CA1" w:rsidRDefault="00A17799" w:rsidP="00A17799">
      <w:pPr>
        <w:tabs>
          <w:tab w:val="num" w:pos="-5103"/>
        </w:tabs>
        <w:ind w:left="720"/>
        <w:jc w:val="both"/>
        <w:rPr>
          <w:rFonts w:ascii="Calibri" w:hAnsi="Calibri" w:cs="Calibri"/>
          <w:color w:val="FF0000"/>
          <w:sz w:val="22"/>
          <w:szCs w:val="22"/>
        </w:rPr>
      </w:pPr>
      <w:r w:rsidRPr="00F96CA1">
        <w:rPr>
          <w:rFonts w:ascii="Calibri" w:hAnsi="Calibri" w:cs="Calibri"/>
          <w:color w:val="FF0000"/>
          <w:sz w:val="22"/>
          <w:szCs w:val="22"/>
        </w:rPr>
        <w:t>The protocol should: describe under what circumstances and how subjects will be withdrawn from the trial.</w:t>
      </w:r>
    </w:p>
    <w:p w14:paraId="151571C4" w14:textId="77777777" w:rsidR="00A17799" w:rsidRPr="00F96CA1" w:rsidRDefault="00A17799" w:rsidP="00A17799">
      <w:pPr>
        <w:ind w:left="709"/>
        <w:jc w:val="both"/>
        <w:rPr>
          <w:rFonts w:ascii="Calibri" w:hAnsi="Calibri" w:cs="Calibri"/>
          <w:color w:val="0000FF"/>
          <w:sz w:val="22"/>
          <w:szCs w:val="22"/>
        </w:rPr>
      </w:pPr>
      <w:r w:rsidRPr="00F96CA1">
        <w:rPr>
          <w:rFonts w:ascii="Calibri" w:hAnsi="Calibri" w:cs="Calibri"/>
          <w:color w:val="0000FF"/>
          <w:sz w:val="22"/>
          <w:szCs w:val="22"/>
        </w:rPr>
        <w:t xml:space="preserve">In consenting to </w:t>
      </w:r>
      <w:r>
        <w:rPr>
          <w:rFonts w:ascii="Calibri" w:hAnsi="Calibri" w:cs="Calibri"/>
          <w:color w:val="0000FF"/>
          <w:sz w:val="22"/>
          <w:szCs w:val="22"/>
        </w:rPr>
        <w:t xml:space="preserve">participate in </w:t>
      </w:r>
      <w:r w:rsidRPr="00F96CA1">
        <w:rPr>
          <w:rFonts w:ascii="Calibri" w:hAnsi="Calibri" w:cs="Calibri"/>
          <w:color w:val="0000FF"/>
          <w:sz w:val="22"/>
          <w:szCs w:val="22"/>
        </w:rPr>
        <w:t xml:space="preserve">the trial, </w:t>
      </w:r>
      <w:r>
        <w:rPr>
          <w:rFonts w:ascii="Calibri" w:hAnsi="Calibri" w:cs="Calibri"/>
          <w:color w:val="0000FF"/>
          <w:sz w:val="22"/>
          <w:szCs w:val="22"/>
        </w:rPr>
        <w:t>participant</w:t>
      </w:r>
      <w:r w:rsidRPr="00F96CA1">
        <w:rPr>
          <w:rFonts w:ascii="Calibri" w:hAnsi="Calibri" w:cs="Calibri"/>
          <w:color w:val="0000FF"/>
          <w:sz w:val="22"/>
          <w:szCs w:val="22"/>
        </w:rPr>
        <w:t xml:space="preserve">s are consenting to trial treatment, assessments, follow-up and data collection. </w:t>
      </w:r>
    </w:p>
    <w:p w14:paraId="72BA3674" w14:textId="77777777" w:rsidR="00A17799" w:rsidRPr="00F96CA1" w:rsidRDefault="00A17799" w:rsidP="00A17799">
      <w:pPr>
        <w:ind w:left="709"/>
        <w:jc w:val="both"/>
        <w:rPr>
          <w:rFonts w:ascii="Calibri" w:hAnsi="Calibri" w:cs="Calibri"/>
          <w:b/>
          <w:color w:val="0000FF"/>
          <w:sz w:val="22"/>
          <w:szCs w:val="22"/>
        </w:rPr>
      </w:pPr>
      <w:bookmarkStart w:id="348" w:name="_Toc197841420"/>
      <w:bookmarkStart w:id="349" w:name="_Toc180920688"/>
      <w:bookmarkStart w:id="350" w:name="_Toc180920314"/>
      <w:bookmarkStart w:id="351" w:name="_Toc180919686"/>
      <w:bookmarkStart w:id="352" w:name="_Toc180895725"/>
      <w:bookmarkStart w:id="353" w:name="_Toc156015398"/>
      <w:bookmarkStart w:id="354" w:name="_Toc117930830"/>
      <w:r w:rsidRPr="00F96CA1">
        <w:rPr>
          <w:rFonts w:ascii="Calibri" w:hAnsi="Calibri" w:cs="Calibri"/>
          <w:b/>
          <w:color w:val="0000FF"/>
          <w:sz w:val="22"/>
          <w:szCs w:val="22"/>
        </w:rPr>
        <w:t>Discontinuation of Trial Treatment</w:t>
      </w:r>
      <w:bookmarkEnd w:id="348"/>
      <w:bookmarkEnd w:id="349"/>
      <w:bookmarkEnd w:id="350"/>
      <w:bookmarkEnd w:id="351"/>
      <w:bookmarkEnd w:id="352"/>
      <w:bookmarkEnd w:id="353"/>
      <w:r w:rsidRPr="00F96CA1">
        <w:rPr>
          <w:rFonts w:ascii="Calibri" w:hAnsi="Calibri" w:cs="Calibri"/>
          <w:b/>
          <w:color w:val="0000FF"/>
          <w:sz w:val="22"/>
          <w:szCs w:val="22"/>
        </w:rPr>
        <w:t xml:space="preserve"> for clinical reasons</w:t>
      </w:r>
    </w:p>
    <w:bookmarkEnd w:id="354"/>
    <w:p w14:paraId="6CC80091" w14:textId="77777777" w:rsidR="00A17799" w:rsidRPr="00F96CA1" w:rsidRDefault="00A17799" w:rsidP="00A17799">
      <w:pPr>
        <w:ind w:left="709"/>
        <w:jc w:val="both"/>
        <w:rPr>
          <w:rFonts w:ascii="Calibri" w:hAnsi="Calibri" w:cs="Calibri"/>
          <w:color w:val="0000FF"/>
          <w:sz w:val="22"/>
          <w:szCs w:val="22"/>
        </w:rPr>
      </w:pPr>
      <w:r w:rsidRPr="00F96CA1">
        <w:rPr>
          <w:rFonts w:ascii="Calibri" w:hAnsi="Calibri" w:cs="Calibri"/>
          <w:color w:val="0000FF"/>
          <w:sz w:val="22"/>
          <w:szCs w:val="22"/>
        </w:rPr>
        <w:t xml:space="preserve">A </w:t>
      </w:r>
      <w:r>
        <w:rPr>
          <w:rFonts w:ascii="Calibri" w:hAnsi="Calibri" w:cs="Calibri"/>
          <w:color w:val="0000FF"/>
          <w:sz w:val="22"/>
          <w:szCs w:val="22"/>
        </w:rPr>
        <w:t>participant</w:t>
      </w:r>
      <w:r w:rsidRPr="00F96CA1">
        <w:rPr>
          <w:rFonts w:ascii="Calibri" w:hAnsi="Calibri" w:cs="Calibri"/>
          <w:color w:val="0000FF"/>
          <w:sz w:val="22"/>
          <w:szCs w:val="22"/>
        </w:rPr>
        <w:t xml:space="preserve"> may be withdrawn from trial treatment whenever continued participation is no longer in the </w:t>
      </w:r>
      <w:r>
        <w:rPr>
          <w:rFonts w:ascii="Calibri" w:hAnsi="Calibri" w:cs="Calibri"/>
          <w:color w:val="0000FF"/>
          <w:sz w:val="22"/>
          <w:szCs w:val="22"/>
        </w:rPr>
        <w:t>participant</w:t>
      </w:r>
      <w:r w:rsidRPr="00F96CA1">
        <w:rPr>
          <w:rFonts w:ascii="Calibri" w:hAnsi="Calibri" w:cs="Calibri"/>
          <w:color w:val="0000FF"/>
          <w:sz w:val="22"/>
          <w:szCs w:val="22"/>
        </w:rPr>
        <w:t xml:space="preserve">’s best interests, but the reasons for doing so must be recorded.  Reasons for discontinuing treatment may include </w:t>
      </w:r>
      <w:r w:rsidRPr="00F96CA1">
        <w:rPr>
          <w:rFonts w:ascii="Calibri" w:hAnsi="Calibri" w:cs="Calibri"/>
          <w:color w:val="FF0000"/>
          <w:sz w:val="22"/>
          <w:szCs w:val="22"/>
        </w:rPr>
        <w:t>(amend according to trial)</w:t>
      </w:r>
      <w:r w:rsidRPr="00F96CA1">
        <w:rPr>
          <w:rFonts w:ascii="Calibri" w:hAnsi="Calibri" w:cs="Calibri"/>
          <w:color w:val="0000FF"/>
          <w:sz w:val="22"/>
          <w:szCs w:val="22"/>
        </w:rPr>
        <w:t>:</w:t>
      </w:r>
    </w:p>
    <w:p w14:paraId="4FCAA167" w14:textId="77777777" w:rsidR="00A17799" w:rsidRPr="00F96CA1" w:rsidRDefault="00A17799" w:rsidP="00A17799">
      <w:pPr>
        <w:numPr>
          <w:ilvl w:val="1"/>
          <w:numId w:val="29"/>
        </w:numPr>
        <w:tabs>
          <w:tab w:val="left" w:pos="1560"/>
        </w:tabs>
        <w:ind w:hanging="1015"/>
        <w:jc w:val="both"/>
        <w:rPr>
          <w:rFonts w:ascii="Calibri" w:hAnsi="Calibri" w:cs="Calibri"/>
          <w:color w:val="0000FF"/>
          <w:sz w:val="22"/>
          <w:szCs w:val="22"/>
        </w:rPr>
      </w:pPr>
      <w:r>
        <w:rPr>
          <w:rFonts w:ascii="Calibri" w:hAnsi="Calibri" w:cs="Calibri"/>
          <w:color w:val="0000FF"/>
          <w:sz w:val="22"/>
          <w:szCs w:val="22"/>
        </w:rPr>
        <w:t>d</w:t>
      </w:r>
      <w:r w:rsidRPr="00F96CA1">
        <w:rPr>
          <w:rFonts w:ascii="Calibri" w:hAnsi="Calibri" w:cs="Calibri"/>
          <w:color w:val="0000FF"/>
          <w:sz w:val="22"/>
          <w:szCs w:val="22"/>
        </w:rPr>
        <w:t>isease progression whilst on therapy</w:t>
      </w:r>
    </w:p>
    <w:p w14:paraId="2B9EC775" w14:textId="77777777" w:rsidR="00A17799" w:rsidRPr="00F96CA1" w:rsidRDefault="00A17799" w:rsidP="00A17799">
      <w:pPr>
        <w:numPr>
          <w:ilvl w:val="1"/>
          <w:numId w:val="29"/>
        </w:numPr>
        <w:tabs>
          <w:tab w:val="left" w:pos="1560"/>
        </w:tabs>
        <w:ind w:hanging="1015"/>
        <w:jc w:val="both"/>
        <w:rPr>
          <w:rFonts w:ascii="Calibri" w:hAnsi="Calibri" w:cs="Calibri"/>
          <w:color w:val="0000FF"/>
          <w:sz w:val="22"/>
          <w:szCs w:val="22"/>
        </w:rPr>
      </w:pPr>
      <w:r>
        <w:rPr>
          <w:rFonts w:ascii="Calibri" w:hAnsi="Calibri" w:cs="Calibri"/>
          <w:color w:val="0000FF"/>
          <w:sz w:val="22"/>
          <w:szCs w:val="22"/>
        </w:rPr>
        <w:t>u</w:t>
      </w:r>
      <w:r w:rsidRPr="00F96CA1">
        <w:rPr>
          <w:rFonts w:ascii="Calibri" w:hAnsi="Calibri" w:cs="Calibri"/>
          <w:color w:val="0000FF"/>
          <w:sz w:val="22"/>
          <w:szCs w:val="22"/>
        </w:rPr>
        <w:t>nacceptable toxicity</w:t>
      </w:r>
    </w:p>
    <w:p w14:paraId="0556A195" w14:textId="77777777" w:rsidR="00A17799" w:rsidRPr="00F96CA1" w:rsidRDefault="00A17799" w:rsidP="00A17799">
      <w:pPr>
        <w:numPr>
          <w:ilvl w:val="1"/>
          <w:numId w:val="29"/>
        </w:numPr>
        <w:tabs>
          <w:tab w:val="left" w:pos="1560"/>
        </w:tabs>
        <w:ind w:hanging="1015"/>
        <w:jc w:val="both"/>
        <w:rPr>
          <w:rFonts w:ascii="Calibri" w:hAnsi="Calibri" w:cs="Calibri"/>
          <w:color w:val="0000FF"/>
          <w:sz w:val="22"/>
          <w:szCs w:val="22"/>
        </w:rPr>
      </w:pPr>
      <w:r>
        <w:rPr>
          <w:rFonts w:ascii="Calibri" w:hAnsi="Calibri" w:cs="Calibri"/>
          <w:color w:val="0000FF"/>
          <w:sz w:val="22"/>
          <w:szCs w:val="22"/>
        </w:rPr>
        <w:t>i</w:t>
      </w:r>
      <w:r w:rsidRPr="00F96CA1">
        <w:rPr>
          <w:rFonts w:ascii="Calibri" w:hAnsi="Calibri" w:cs="Calibri"/>
          <w:color w:val="0000FF"/>
          <w:sz w:val="22"/>
          <w:szCs w:val="22"/>
        </w:rPr>
        <w:t>ntercurrent illness which prevents further treatment</w:t>
      </w:r>
    </w:p>
    <w:p w14:paraId="67818EF1" w14:textId="77777777" w:rsidR="00A17799" w:rsidRPr="00F96CA1" w:rsidRDefault="00A17799" w:rsidP="00A17799">
      <w:pPr>
        <w:numPr>
          <w:ilvl w:val="1"/>
          <w:numId w:val="29"/>
        </w:numPr>
        <w:tabs>
          <w:tab w:val="left" w:pos="1560"/>
        </w:tabs>
        <w:ind w:hanging="1015"/>
        <w:jc w:val="both"/>
        <w:rPr>
          <w:rFonts w:ascii="Calibri" w:hAnsi="Calibri" w:cs="Calibri"/>
          <w:color w:val="0000FF"/>
          <w:sz w:val="22"/>
          <w:szCs w:val="22"/>
        </w:rPr>
      </w:pPr>
      <w:r>
        <w:rPr>
          <w:rFonts w:ascii="Calibri" w:hAnsi="Calibri" w:cs="Calibri"/>
          <w:color w:val="0000FF"/>
          <w:sz w:val="22"/>
          <w:szCs w:val="22"/>
        </w:rPr>
        <w:t>p</w:t>
      </w:r>
      <w:r w:rsidRPr="00F96CA1">
        <w:rPr>
          <w:rFonts w:ascii="Calibri" w:hAnsi="Calibri" w:cs="Calibri"/>
          <w:color w:val="0000FF"/>
          <w:sz w:val="22"/>
          <w:szCs w:val="22"/>
        </w:rPr>
        <w:t>atients withdrawing consent to further trial treatment</w:t>
      </w:r>
    </w:p>
    <w:p w14:paraId="7055AE21" w14:textId="77777777" w:rsidR="00A17799" w:rsidRPr="00F96CA1" w:rsidRDefault="00A17799" w:rsidP="00A17799">
      <w:pPr>
        <w:numPr>
          <w:ilvl w:val="1"/>
          <w:numId w:val="29"/>
        </w:numPr>
        <w:tabs>
          <w:tab w:val="left" w:pos="1560"/>
        </w:tabs>
        <w:ind w:left="1560" w:hanging="284"/>
        <w:jc w:val="both"/>
        <w:rPr>
          <w:rFonts w:ascii="Calibri" w:hAnsi="Calibri" w:cs="Calibri"/>
          <w:color w:val="0000FF"/>
          <w:sz w:val="22"/>
          <w:szCs w:val="22"/>
        </w:rPr>
      </w:pPr>
      <w:r w:rsidRPr="00F96CA1">
        <w:rPr>
          <w:rFonts w:ascii="Calibri" w:hAnsi="Calibri" w:cs="Calibri"/>
          <w:color w:val="0000FF"/>
          <w:sz w:val="22"/>
          <w:szCs w:val="22"/>
        </w:rPr>
        <w:t xml:space="preserve">Any alterations in the </w:t>
      </w:r>
      <w:r>
        <w:rPr>
          <w:rFonts w:ascii="Calibri" w:hAnsi="Calibri" w:cs="Calibri"/>
          <w:color w:val="0000FF"/>
          <w:sz w:val="22"/>
          <w:szCs w:val="22"/>
        </w:rPr>
        <w:t>participant</w:t>
      </w:r>
      <w:r w:rsidRPr="00F96CA1">
        <w:rPr>
          <w:rFonts w:ascii="Calibri" w:hAnsi="Calibri" w:cs="Calibri"/>
          <w:color w:val="0000FF"/>
          <w:sz w:val="22"/>
          <w:szCs w:val="22"/>
        </w:rPr>
        <w:t>’s condition which justifies the discontinuation of treatment in the site investigator’s opinion</w:t>
      </w:r>
    </w:p>
    <w:p w14:paraId="22062E7D" w14:textId="77777777" w:rsidR="00A17799" w:rsidRPr="00F96CA1" w:rsidRDefault="00A17799" w:rsidP="00A17799">
      <w:pPr>
        <w:numPr>
          <w:ilvl w:val="1"/>
          <w:numId w:val="29"/>
        </w:numPr>
        <w:tabs>
          <w:tab w:val="left" w:pos="1560"/>
        </w:tabs>
        <w:ind w:hanging="1015"/>
        <w:jc w:val="both"/>
        <w:rPr>
          <w:rFonts w:ascii="Calibri" w:hAnsi="Calibri" w:cs="Calibri"/>
          <w:color w:val="0000FF"/>
          <w:sz w:val="22"/>
          <w:szCs w:val="22"/>
        </w:rPr>
      </w:pPr>
      <w:r w:rsidRPr="00F96CA1">
        <w:rPr>
          <w:rFonts w:ascii="Calibri" w:hAnsi="Calibri" w:cs="Calibri"/>
          <w:color w:val="0000FF"/>
          <w:sz w:val="22"/>
          <w:szCs w:val="22"/>
        </w:rPr>
        <w:t>Persistent non-compliance to protocol requirements</w:t>
      </w:r>
    </w:p>
    <w:p w14:paraId="623226AF" w14:textId="77777777" w:rsidR="00A17799" w:rsidRPr="00F96CA1" w:rsidRDefault="00A17799" w:rsidP="00A17799">
      <w:pPr>
        <w:ind w:left="709"/>
        <w:jc w:val="both"/>
        <w:rPr>
          <w:rFonts w:ascii="Calibri" w:hAnsi="Calibri" w:cs="Calibri"/>
          <w:color w:val="0000FF"/>
          <w:sz w:val="22"/>
          <w:szCs w:val="22"/>
        </w:rPr>
      </w:pPr>
      <w:r w:rsidRPr="00F96CA1">
        <w:rPr>
          <w:rFonts w:ascii="Calibri" w:hAnsi="Calibri" w:cs="Calibri"/>
          <w:color w:val="0000FF"/>
          <w:sz w:val="22"/>
          <w:szCs w:val="22"/>
        </w:rPr>
        <w:t xml:space="preserve">The decision to withdraw a </w:t>
      </w:r>
      <w:r>
        <w:rPr>
          <w:rFonts w:ascii="Calibri" w:hAnsi="Calibri" w:cs="Calibri"/>
          <w:color w:val="0000FF"/>
          <w:sz w:val="22"/>
          <w:szCs w:val="22"/>
        </w:rPr>
        <w:t>participant</w:t>
      </w:r>
      <w:r w:rsidRPr="00F96CA1">
        <w:rPr>
          <w:rFonts w:ascii="Calibri" w:hAnsi="Calibri" w:cs="Calibri"/>
          <w:color w:val="0000FF"/>
          <w:sz w:val="22"/>
          <w:szCs w:val="22"/>
        </w:rPr>
        <w:t xml:space="preserve"> from treatment must be recorded in the CRF and medical notes, and the sponsor </w:t>
      </w:r>
      <w:r w:rsidR="009743C0" w:rsidRPr="009743C0">
        <w:rPr>
          <w:rFonts w:ascii="Calibri" w:hAnsi="Calibri" w:cs="Calibri"/>
          <w:color w:val="0000FF"/>
          <w:sz w:val="22"/>
          <w:szCs w:val="22"/>
        </w:rPr>
        <w:t xml:space="preserve">when required </w:t>
      </w:r>
      <w:r w:rsidRPr="00F96CA1">
        <w:rPr>
          <w:rFonts w:ascii="Calibri" w:hAnsi="Calibri" w:cs="Calibri"/>
          <w:color w:val="0000FF"/>
          <w:sz w:val="22"/>
          <w:szCs w:val="22"/>
        </w:rPr>
        <w:t>should be notified in writing.</w:t>
      </w:r>
    </w:p>
    <w:p w14:paraId="3902E709" w14:textId="77777777" w:rsidR="00A17799" w:rsidRPr="00F96CA1" w:rsidRDefault="00A17799" w:rsidP="00A17799">
      <w:pPr>
        <w:pStyle w:val="ProtTempparagraph"/>
        <w:spacing w:before="120"/>
        <w:ind w:left="709"/>
        <w:rPr>
          <w:color w:val="0000FF"/>
        </w:rPr>
      </w:pPr>
      <w:r w:rsidRPr="00F96CA1">
        <w:rPr>
          <w:rFonts w:ascii="Calibri" w:hAnsi="Calibri" w:cs="Calibri"/>
          <w:color w:val="0000FF"/>
          <w:sz w:val="22"/>
          <w:szCs w:val="22"/>
        </w:rPr>
        <w:t xml:space="preserve">In these cases </w:t>
      </w:r>
      <w:r>
        <w:rPr>
          <w:rFonts w:ascii="Calibri" w:hAnsi="Calibri" w:cs="Calibri"/>
          <w:color w:val="0000FF"/>
          <w:sz w:val="22"/>
          <w:szCs w:val="22"/>
        </w:rPr>
        <w:t>participant</w:t>
      </w:r>
      <w:r w:rsidRPr="00F96CA1">
        <w:rPr>
          <w:rFonts w:ascii="Calibri" w:hAnsi="Calibri" w:cs="Calibri"/>
          <w:color w:val="0000FF"/>
          <w:sz w:val="22"/>
          <w:szCs w:val="22"/>
        </w:rPr>
        <w:t>s remain within the trial for the purposes of follow-up</w:t>
      </w:r>
      <w:r w:rsidR="009743C0">
        <w:rPr>
          <w:rFonts w:ascii="Calibri" w:hAnsi="Calibri" w:cs="Calibri"/>
          <w:color w:val="0000FF"/>
          <w:sz w:val="22"/>
          <w:szCs w:val="22"/>
        </w:rPr>
        <w:t xml:space="preserve"> for safety</w:t>
      </w:r>
      <w:r w:rsidRPr="00F96CA1">
        <w:rPr>
          <w:rFonts w:ascii="Calibri" w:hAnsi="Calibri" w:cs="Calibri"/>
          <w:color w:val="0000FF"/>
          <w:sz w:val="22"/>
          <w:szCs w:val="22"/>
        </w:rPr>
        <w:t xml:space="preserve"> and </w:t>
      </w:r>
      <w:r w:rsidR="009743C0">
        <w:rPr>
          <w:rFonts w:ascii="Calibri" w:hAnsi="Calibri" w:cs="Calibri"/>
          <w:color w:val="0000FF"/>
          <w:sz w:val="22"/>
          <w:szCs w:val="22"/>
        </w:rPr>
        <w:t xml:space="preserve">or </w:t>
      </w:r>
      <w:r w:rsidRPr="00F96CA1">
        <w:rPr>
          <w:rFonts w:ascii="Calibri" w:hAnsi="Calibri" w:cs="Calibri"/>
          <w:color w:val="0000FF"/>
          <w:sz w:val="22"/>
          <w:szCs w:val="22"/>
        </w:rPr>
        <w:t xml:space="preserve">data analysis according to the treatment option to which they have been allocated </w:t>
      </w:r>
      <w:r w:rsidRPr="00F96CA1">
        <w:rPr>
          <w:rFonts w:ascii="Calibri" w:hAnsi="Calibri" w:cs="Calibri"/>
          <w:color w:val="FF0000"/>
          <w:sz w:val="22"/>
          <w:szCs w:val="22"/>
        </w:rPr>
        <w:t>(randomised trials only</w:t>
      </w:r>
      <w:r>
        <w:rPr>
          <w:rFonts w:ascii="Calibri" w:hAnsi="Calibri" w:cs="Calibri"/>
          <w:color w:val="FF0000"/>
          <w:sz w:val="22"/>
          <w:szCs w:val="22"/>
        </w:rPr>
        <w:t xml:space="preserve"> delete if not applicable</w:t>
      </w:r>
      <w:r w:rsidRPr="00F96CA1">
        <w:rPr>
          <w:rFonts w:ascii="Calibri" w:hAnsi="Calibri" w:cs="Calibri"/>
          <w:color w:val="FF0000"/>
          <w:sz w:val="22"/>
          <w:szCs w:val="22"/>
        </w:rPr>
        <w:t>)</w:t>
      </w:r>
      <w:r>
        <w:rPr>
          <w:rFonts w:ascii="Calibri" w:hAnsi="Calibri" w:cs="Calibri"/>
          <w:color w:val="FF0000"/>
          <w:sz w:val="22"/>
          <w:szCs w:val="22"/>
        </w:rPr>
        <w:t>.</w:t>
      </w:r>
    </w:p>
    <w:p w14:paraId="3F66077B" w14:textId="77777777" w:rsidR="00A17799" w:rsidRPr="00F96CA1" w:rsidRDefault="00A17799" w:rsidP="00A17799">
      <w:pPr>
        <w:pStyle w:val="Non-numberedsectionheads"/>
        <w:spacing w:before="120"/>
        <w:ind w:left="709"/>
        <w:rPr>
          <w:rFonts w:ascii="Calibri" w:eastAsia="Times New Roman" w:hAnsi="Calibri" w:cs="Calibri"/>
          <w:color w:val="0000FF"/>
          <w:sz w:val="22"/>
          <w:szCs w:val="22"/>
        </w:rPr>
      </w:pPr>
      <w:r>
        <w:rPr>
          <w:rFonts w:ascii="Calibri" w:eastAsia="Times New Roman" w:hAnsi="Calibri" w:cs="Calibri"/>
          <w:color w:val="0000FF"/>
          <w:sz w:val="22"/>
          <w:szCs w:val="22"/>
        </w:rPr>
        <w:t>Participant</w:t>
      </w:r>
      <w:r w:rsidRPr="00F96CA1">
        <w:rPr>
          <w:rFonts w:ascii="Calibri" w:eastAsia="Times New Roman" w:hAnsi="Calibri" w:cs="Calibri"/>
          <w:color w:val="0000FF"/>
          <w:sz w:val="22"/>
          <w:szCs w:val="22"/>
        </w:rPr>
        <w:t xml:space="preserve"> withdrawal from trial treatment</w:t>
      </w:r>
    </w:p>
    <w:p w14:paraId="4839D0E6" w14:textId="77777777" w:rsidR="00A17799" w:rsidRPr="00F96CA1" w:rsidRDefault="00A17799" w:rsidP="00A17799">
      <w:pPr>
        <w:pStyle w:val="ProtTempparagraph"/>
        <w:spacing w:after="240"/>
        <w:ind w:left="709"/>
        <w:rPr>
          <w:rFonts w:ascii="Calibri" w:hAnsi="Calibri" w:cs="Calibri"/>
          <w:color w:val="0000FF"/>
          <w:sz w:val="22"/>
          <w:szCs w:val="22"/>
        </w:rPr>
      </w:pPr>
      <w:r w:rsidRPr="00F96CA1">
        <w:rPr>
          <w:rFonts w:ascii="Calibri" w:hAnsi="Calibri" w:cs="Calibri"/>
          <w:color w:val="0000FF"/>
          <w:sz w:val="22"/>
          <w:szCs w:val="22"/>
        </w:rPr>
        <w:t xml:space="preserve">If a </w:t>
      </w:r>
      <w:r>
        <w:rPr>
          <w:rFonts w:ascii="Calibri" w:hAnsi="Calibri" w:cs="Calibri"/>
          <w:color w:val="0000FF"/>
          <w:sz w:val="22"/>
          <w:szCs w:val="22"/>
        </w:rPr>
        <w:t>participant</w:t>
      </w:r>
      <w:r w:rsidRPr="00F96CA1">
        <w:rPr>
          <w:rFonts w:ascii="Calibri" w:hAnsi="Calibri" w:cs="Calibri"/>
          <w:color w:val="0000FF"/>
          <w:sz w:val="22"/>
          <w:szCs w:val="22"/>
        </w:rPr>
        <w:t xml:space="preserve"> expresses their wish to withdraw from trial treatment, sites should explain the importance of remaining on trial follow-up</w:t>
      </w:r>
      <w:r w:rsidR="00B94765">
        <w:rPr>
          <w:rFonts w:ascii="Calibri" w:hAnsi="Calibri" w:cs="Calibri"/>
          <w:color w:val="0000FF"/>
          <w:sz w:val="22"/>
          <w:szCs w:val="22"/>
        </w:rPr>
        <w:t xml:space="preserve"> and seek permission to</w:t>
      </w:r>
      <w:r w:rsidRPr="00F96CA1">
        <w:rPr>
          <w:rFonts w:ascii="Calibri" w:hAnsi="Calibri" w:cs="Calibri"/>
          <w:color w:val="0000FF"/>
          <w:sz w:val="22"/>
          <w:szCs w:val="22"/>
        </w:rPr>
        <w:t xml:space="preserve"> allow </w:t>
      </w:r>
      <w:r w:rsidR="00B94765">
        <w:rPr>
          <w:rFonts w:ascii="Calibri" w:hAnsi="Calibri" w:cs="Calibri"/>
          <w:color w:val="0000FF"/>
          <w:sz w:val="22"/>
          <w:szCs w:val="22"/>
        </w:rPr>
        <w:t xml:space="preserve">use of </w:t>
      </w:r>
      <w:r w:rsidRPr="00F96CA1">
        <w:rPr>
          <w:rFonts w:ascii="Calibri" w:hAnsi="Calibri" w:cs="Calibri"/>
          <w:color w:val="0000FF"/>
          <w:sz w:val="22"/>
          <w:szCs w:val="22"/>
        </w:rPr>
        <w:t>routine follow-</w:t>
      </w:r>
      <w:r w:rsidRPr="00F96CA1">
        <w:rPr>
          <w:rFonts w:ascii="Calibri" w:hAnsi="Calibri" w:cs="Calibri"/>
          <w:color w:val="0000FF"/>
          <w:sz w:val="22"/>
          <w:szCs w:val="22"/>
        </w:rPr>
        <w:lastRenderedPageBreak/>
        <w:t>up data to be used for trial purposes</w:t>
      </w:r>
      <w:r w:rsidRPr="00E47F9A">
        <w:rPr>
          <w:rFonts w:ascii="Calibri" w:hAnsi="Calibri" w:cs="Calibri"/>
          <w:color w:val="0000FF"/>
          <w:sz w:val="22"/>
          <w:szCs w:val="22"/>
        </w:rPr>
        <w:t>.</w:t>
      </w:r>
      <w:r w:rsidRPr="00F96CA1">
        <w:rPr>
          <w:rFonts w:ascii="Calibri" w:hAnsi="Calibri" w:cs="Calibri"/>
          <w:color w:val="0000FF"/>
          <w:sz w:val="22"/>
          <w:szCs w:val="22"/>
        </w:rPr>
        <w:t xml:space="preserve">    The importance of safety follow-up should be emphasised to the participant in the Participant Information Sheet.</w:t>
      </w:r>
    </w:p>
    <w:p w14:paraId="6D0FF1E0" w14:textId="77777777" w:rsidR="00A17799" w:rsidRPr="00F96CA1" w:rsidRDefault="00A17799" w:rsidP="00A17799">
      <w:pPr>
        <w:pStyle w:val="ProtTempparagraph"/>
        <w:spacing w:after="240"/>
        <w:ind w:left="709"/>
        <w:rPr>
          <w:rFonts w:ascii="Calibri" w:hAnsi="Calibri" w:cs="Calibri"/>
          <w:color w:val="0000FF"/>
          <w:sz w:val="22"/>
          <w:szCs w:val="22"/>
        </w:rPr>
      </w:pPr>
      <w:r w:rsidRPr="00F96CA1">
        <w:rPr>
          <w:rFonts w:ascii="Calibri" w:hAnsi="Calibri" w:cs="Calibri"/>
          <w:color w:val="0000FF"/>
          <w:sz w:val="22"/>
          <w:szCs w:val="22"/>
        </w:rPr>
        <w:t xml:space="preserve">The decision of the </w:t>
      </w:r>
      <w:r>
        <w:rPr>
          <w:rFonts w:ascii="Calibri" w:hAnsi="Calibri" w:cs="Calibri"/>
          <w:color w:val="0000FF"/>
          <w:sz w:val="22"/>
          <w:szCs w:val="22"/>
        </w:rPr>
        <w:t>participant</w:t>
      </w:r>
      <w:r w:rsidRPr="00F96CA1">
        <w:rPr>
          <w:rFonts w:ascii="Calibri" w:hAnsi="Calibri" w:cs="Calibri"/>
          <w:color w:val="0000FF"/>
          <w:sz w:val="22"/>
          <w:szCs w:val="22"/>
        </w:rPr>
        <w:t xml:space="preserve"> to withdraw from treatment must be recorded in the CRF and medical notes.</w:t>
      </w:r>
    </w:p>
    <w:p w14:paraId="17BF14EA" w14:textId="5BE38151" w:rsidR="00A17799" w:rsidRPr="00F96CA1" w:rsidRDefault="00B94765" w:rsidP="00A17799">
      <w:pPr>
        <w:pStyle w:val="ProtTempparagraph"/>
        <w:spacing w:after="240"/>
        <w:ind w:left="709"/>
        <w:rPr>
          <w:rFonts w:ascii="Calibri" w:hAnsi="Calibri" w:cs="Calibri"/>
          <w:color w:val="0000FF"/>
          <w:sz w:val="22"/>
          <w:szCs w:val="22"/>
        </w:rPr>
      </w:pPr>
      <w:r>
        <w:rPr>
          <w:rFonts w:ascii="Calibri" w:hAnsi="Calibri" w:cs="Calibri"/>
          <w:color w:val="0000FF"/>
          <w:sz w:val="22"/>
          <w:szCs w:val="22"/>
        </w:rPr>
        <w:t>The participant may withhold their reason for withdrawal however, i</w:t>
      </w:r>
      <w:r w:rsidR="00A17799" w:rsidRPr="00F96CA1">
        <w:rPr>
          <w:rFonts w:ascii="Calibri" w:hAnsi="Calibri" w:cs="Calibri"/>
          <w:color w:val="0000FF"/>
          <w:sz w:val="22"/>
          <w:szCs w:val="22"/>
        </w:rPr>
        <w:t xml:space="preserve">f the </w:t>
      </w:r>
      <w:r w:rsidR="00A17799">
        <w:rPr>
          <w:rFonts w:ascii="Calibri" w:hAnsi="Calibri" w:cs="Calibri"/>
          <w:color w:val="0000FF"/>
          <w:sz w:val="22"/>
          <w:szCs w:val="22"/>
        </w:rPr>
        <w:t>participant</w:t>
      </w:r>
      <w:r w:rsidR="00A17799" w:rsidRPr="00F96CA1">
        <w:rPr>
          <w:rFonts w:ascii="Calibri" w:hAnsi="Calibri" w:cs="Calibri"/>
          <w:color w:val="0000FF"/>
          <w:sz w:val="22"/>
          <w:szCs w:val="22"/>
        </w:rPr>
        <w:t xml:space="preserve"> gives a reason for their withdrawal, this should be recorded.</w:t>
      </w:r>
    </w:p>
    <w:p w14:paraId="18921646" w14:textId="77777777" w:rsidR="00A17799" w:rsidRPr="00A101CA" w:rsidRDefault="00A17799" w:rsidP="00A17799">
      <w:pPr>
        <w:pStyle w:val="Non-numberedsectionheads"/>
        <w:ind w:left="709"/>
        <w:rPr>
          <w:rFonts w:ascii="Calibri" w:hAnsi="Calibri" w:cs="Calibri"/>
          <w:sz w:val="22"/>
          <w:szCs w:val="22"/>
        </w:rPr>
      </w:pPr>
      <w:bookmarkStart w:id="355" w:name="_Toc197841421"/>
      <w:bookmarkStart w:id="356" w:name="_Toc180920689"/>
      <w:bookmarkStart w:id="357" w:name="_Toc180920315"/>
      <w:bookmarkStart w:id="358" w:name="_Toc180919687"/>
      <w:bookmarkStart w:id="359" w:name="_Toc180895726"/>
      <w:r w:rsidRPr="00F96CA1">
        <w:rPr>
          <w:rFonts w:ascii="Calibri" w:eastAsia="Times New Roman" w:hAnsi="Calibri" w:cs="Calibri"/>
          <w:color w:val="0000FF"/>
          <w:sz w:val="22"/>
          <w:szCs w:val="22"/>
        </w:rPr>
        <w:t>Withdrawal of Consent</w:t>
      </w:r>
      <w:bookmarkEnd w:id="355"/>
      <w:bookmarkEnd w:id="356"/>
      <w:bookmarkEnd w:id="357"/>
      <w:bookmarkEnd w:id="358"/>
      <w:bookmarkEnd w:id="359"/>
      <w:r w:rsidRPr="00F96CA1">
        <w:rPr>
          <w:rFonts w:ascii="Calibri" w:eastAsia="Times New Roman" w:hAnsi="Calibri" w:cs="Calibri"/>
          <w:color w:val="0000FF"/>
          <w:sz w:val="22"/>
          <w:szCs w:val="22"/>
        </w:rPr>
        <w:t xml:space="preserve"> to Data Collection</w:t>
      </w:r>
      <w:r w:rsidRPr="00E47F9A">
        <w:rPr>
          <w:rFonts w:ascii="Calibri" w:hAnsi="Calibri" w:cs="Calibri"/>
          <w:sz w:val="22"/>
          <w:szCs w:val="22"/>
        </w:rPr>
        <w:t xml:space="preserve"> </w:t>
      </w:r>
      <w:r w:rsidRPr="00245599">
        <w:rPr>
          <w:rFonts w:ascii="Calibri" w:hAnsi="Calibri" w:cs="Calibri"/>
          <w:color w:val="FF0000"/>
          <w:sz w:val="22"/>
          <w:szCs w:val="22"/>
        </w:rPr>
        <w:t xml:space="preserve">- </w:t>
      </w:r>
      <w:r w:rsidRPr="00993274">
        <w:rPr>
          <w:rStyle w:val="Strong"/>
          <w:rFonts w:ascii="Calibri" w:hAnsi="Calibri" w:cs="Calibri"/>
          <w:b/>
          <w:i/>
          <w:iCs/>
          <w:color w:val="FF0000"/>
          <w:sz w:val="22"/>
          <w:szCs w:val="22"/>
        </w:rPr>
        <w:t>this section must be consistent with the information contained in the PIS</w:t>
      </w:r>
    </w:p>
    <w:p w14:paraId="376D36EC" w14:textId="77777777" w:rsidR="00A17799" w:rsidRPr="00F96CA1" w:rsidRDefault="00A17799" w:rsidP="00A17799">
      <w:pPr>
        <w:pStyle w:val="ProtTempparagraph"/>
        <w:spacing w:after="240"/>
        <w:ind w:left="709"/>
        <w:rPr>
          <w:rFonts w:ascii="Calibri" w:hAnsi="Calibri" w:cs="Calibri"/>
          <w:color w:val="0000FF"/>
          <w:sz w:val="22"/>
          <w:szCs w:val="22"/>
        </w:rPr>
      </w:pPr>
      <w:r w:rsidRPr="00F96CA1">
        <w:rPr>
          <w:rFonts w:ascii="Calibri" w:hAnsi="Calibri" w:cs="Calibri"/>
          <w:color w:val="0000FF"/>
          <w:sz w:val="22"/>
          <w:szCs w:val="22"/>
        </w:rPr>
        <w:t xml:space="preserve">If a </w:t>
      </w:r>
      <w:r>
        <w:rPr>
          <w:rFonts w:ascii="Calibri" w:hAnsi="Calibri" w:cs="Calibri"/>
          <w:color w:val="0000FF"/>
          <w:sz w:val="22"/>
          <w:szCs w:val="22"/>
        </w:rPr>
        <w:t>participant</w:t>
      </w:r>
      <w:r w:rsidRPr="00F96CA1">
        <w:rPr>
          <w:rFonts w:ascii="Calibri" w:hAnsi="Calibri" w:cs="Calibri"/>
          <w:color w:val="0000FF"/>
          <w:sz w:val="22"/>
          <w:szCs w:val="22"/>
        </w:rPr>
        <w:t xml:space="preserve"> explicitly states they do not wish to contribute further data to the trial their decision must be respected and recorded in the CRF and medical notes. </w:t>
      </w:r>
    </w:p>
    <w:p w14:paraId="73E0DE1D" w14:textId="77777777" w:rsidR="00A17799" w:rsidRPr="00E47F9A" w:rsidRDefault="00A17799" w:rsidP="00A17799">
      <w:pPr>
        <w:pStyle w:val="Non-numberedsectionheads"/>
        <w:ind w:left="709"/>
        <w:rPr>
          <w:rFonts w:ascii="Calibri" w:hAnsi="Calibri" w:cs="Calibri"/>
          <w:color w:val="0070C0"/>
          <w:sz w:val="22"/>
          <w:szCs w:val="22"/>
        </w:rPr>
      </w:pPr>
      <w:bookmarkStart w:id="360" w:name="_Toc197841422"/>
      <w:bookmarkStart w:id="361" w:name="_Toc180920690"/>
      <w:bookmarkStart w:id="362" w:name="_Toc180920316"/>
      <w:bookmarkStart w:id="363" w:name="_Toc180919688"/>
      <w:bookmarkStart w:id="364" w:name="_Toc180895727"/>
      <w:bookmarkStart w:id="365" w:name="_Toc156015399"/>
      <w:bookmarkStart w:id="366" w:name="_Toc117930831"/>
      <w:r w:rsidRPr="00F96CA1">
        <w:rPr>
          <w:rFonts w:ascii="Calibri" w:eastAsia="Times New Roman" w:hAnsi="Calibri" w:cs="Calibri"/>
          <w:color w:val="0000FF"/>
          <w:sz w:val="22"/>
          <w:szCs w:val="22"/>
        </w:rPr>
        <w:t>Los</w:t>
      </w:r>
      <w:r w:rsidRPr="00E47F9A">
        <w:rPr>
          <w:rFonts w:ascii="Calibri" w:eastAsia="Times New Roman" w:hAnsi="Calibri" w:cs="Calibri"/>
          <w:color w:val="0000FF"/>
          <w:sz w:val="22"/>
          <w:szCs w:val="22"/>
        </w:rPr>
        <w:t>s</w:t>
      </w:r>
      <w:r w:rsidRPr="00F96CA1">
        <w:rPr>
          <w:rFonts w:ascii="Calibri" w:eastAsia="Times New Roman" w:hAnsi="Calibri" w:cs="Calibri"/>
          <w:color w:val="0000FF"/>
          <w:sz w:val="22"/>
          <w:szCs w:val="22"/>
        </w:rPr>
        <w:t xml:space="preserve"> to follow-up</w:t>
      </w:r>
    </w:p>
    <w:bookmarkEnd w:id="360"/>
    <w:bookmarkEnd w:id="361"/>
    <w:bookmarkEnd w:id="362"/>
    <w:bookmarkEnd w:id="363"/>
    <w:bookmarkEnd w:id="364"/>
    <w:bookmarkEnd w:id="365"/>
    <w:bookmarkEnd w:id="366"/>
    <w:p w14:paraId="14B5EB56" w14:textId="04F204BB" w:rsidR="00A17799" w:rsidRPr="00177EEC" w:rsidRDefault="00A17799" w:rsidP="00A17799">
      <w:pPr>
        <w:pStyle w:val="ProtTempparagraph"/>
        <w:spacing w:after="240"/>
        <w:ind w:left="709"/>
        <w:rPr>
          <w:rFonts w:ascii="Calibri" w:hAnsi="Calibri" w:cs="Calibri"/>
          <w:color w:val="FF0000"/>
          <w:sz w:val="22"/>
          <w:szCs w:val="22"/>
        </w:rPr>
      </w:pPr>
      <w:r w:rsidRPr="00F96CA1">
        <w:rPr>
          <w:rFonts w:ascii="Calibri" w:hAnsi="Calibri" w:cs="Calibri"/>
          <w:color w:val="0000FF"/>
          <w:sz w:val="22"/>
          <w:szCs w:val="22"/>
        </w:rPr>
        <w:t xml:space="preserve">If a </w:t>
      </w:r>
      <w:r>
        <w:rPr>
          <w:rFonts w:ascii="Calibri" w:hAnsi="Calibri" w:cs="Calibri"/>
          <w:color w:val="0000FF"/>
          <w:sz w:val="22"/>
          <w:szCs w:val="22"/>
        </w:rPr>
        <w:t>participant</w:t>
      </w:r>
      <w:r w:rsidRPr="00F96CA1">
        <w:rPr>
          <w:rFonts w:ascii="Calibri" w:hAnsi="Calibri" w:cs="Calibri"/>
          <w:color w:val="0000FF"/>
          <w:sz w:val="22"/>
          <w:szCs w:val="22"/>
        </w:rPr>
        <w:t xml:space="preserve"> moves from the area, every effort should be made for the </w:t>
      </w:r>
      <w:r>
        <w:rPr>
          <w:rFonts w:ascii="Calibri" w:hAnsi="Calibri" w:cs="Calibri"/>
          <w:color w:val="0000FF"/>
          <w:sz w:val="22"/>
          <w:szCs w:val="22"/>
        </w:rPr>
        <w:t>participant</w:t>
      </w:r>
      <w:r w:rsidRPr="00F96CA1">
        <w:rPr>
          <w:rFonts w:ascii="Calibri" w:hAnsi="Calibri" w:cs="Calibri"/>
          <w:color w:val="0000FF"/>
          <w:sz w:val="22"/>
          <w:szCs w:val="22"/>
        </w:rPr>
        <w:t xml:space="preserve"> to be followed up at another participating trial site and for this new site to take over the responsibility for the </w:t>
      </w:r>
      <w:r>
        <w:rPr>
          <w:rFonts w:ascii="Calibri" w:hAnsi="Calibri" w:cs="Calibri"/>
          <w:color w:val="0000FF"/>
          <w:sz w:val="22"/>
          <w:szCs w:val="22"/>
        </w:rPr>
        <w:t>participant</w:t>
      </w:r>
      <w:r w:rsidRPr="00F96CA1">
        <w:rPr>
          <w:rFonts w:ascii="Calibri" w:hAnsi="Calibri" w:cs="Calibri"/>
          <w:color w:val="0000FF"/>
          <w:sz w:val="22"/>
          <w:szCs w:val="22"/>
        </w:rPr>
        <w:t xml:space="preserve">.  </w:t>
      </w:r>
      <w:r w:rsidR="009743C0">
        <w:rPr>
          <w:rFonts w:ascii="Calibri" w:hAnsi="Calibri" w:cs="Calibri"/>
          <w:color w:val="FF0000"/>
          <w:sz w:val="22"/>
          <w:szCs w:val="22"/>
        </w:rPr>
        <w:t>(Delete this paragraph if trial is not a multisite trial.)</w:t>
      </w:r>
    </w:p>
    <w:p w14:paraId="2211EBD4" w14:textId="77777777" w:rsidR="00A17799" w:rsidRPr="00F96CA1" w:rsidRDefault="00A17799" w:rsidP="00A17799">
      <w:pPr>
        <w:pStyle w:val="ProtTempparagraph"/>
        <w:spacing w:after="240"/>
        <w:ind w:left="709"/>
        <w:rPr>
          <w:rStyle w:val="Strong"/>
          <w:rFonts w:ascii="Calibri" w:hAnsi="Calibri" w:cs="Calibri"/>
          <w:i/>
          <w:iCs/>
          <w:color w:val="0000FF"/>
          <w:sz w:val="22"/>
          <w:szCs w:val="22"/>
        </w:rPr>
      </w:pPr>
      <w:r w:rsidRPr="00F96CA1">
        <w:rPr>
          <w:rFonts w:ascii="Calibri" w:hAnsi="Calibri" w:cs="Calibri"/>
          <w:color w:val="0000FF"/>
          <w:sz w:val="22"/>
          <w:szCs w:val="22"/>
        </w:rPr>
        <w:t xml:space="preserve">If a </w:t>
      </w:r>
      <w:r>
        <w:rPr>
          <w:rFonts w:ascii="Calibri" w:hAnsi="Calibri" w:cs="Calibri"/>
          <w:color w:val="0000FF"/>
          <w:sz w:val="22"/>
          <w:szCs w:val="22"/>
        </w:rPr>
        <w:t>participant</w:t>
      </w:r>
      <w:r w:rsidRPr="00F96CA1">
        <w:rPr>
          <w:rFonts w:ascii="Calibri" w:hAnsi="Calibri" w:cs="Calibri"/>
          <w:color w:val="0000FF"/>
          <w:sz w:val="22"/>
          <w:szCs w:val="22"/>
        </w:rPr>
        <w:t xml:space="preserve"> is lost to follow-up at a site every effort should be made to contact the </w:t>
      </w:r>
      <w:r>
        <w:rPr>
          <w:rFonts w:ascii="Calibri" w:hAnsi="Calibri" w:cs="Calibri"/>
          <w:color w:val="0000FF"/>
          <w:sz w:val="22"/>
          <w:szCs w:val="22"/>
        </w:rPr>
        <w:t>participant</w:t>
      </w:r>
      <w:r w:rsidRPr="00F96CA1">
        <w:rPr>
          <w:rFonts w:ascii="Calibri" w:hAnsi="Calibri" w:cs="Calibri"/>
          <w:color w:val="0000FF"/>
          <w:sz w:val="22"/>
          <w:szCs w:val="22"/>
        </w:rPr>
        <w:t xml:space="preserve">’s GP to obtain information on the </w:t>
      </w:r>
      <w:r>
        <w:rPr>
          <w:rFonts w:ascii="Calibri" w:hAnsi="Calibri" w:cs="Calibri"/>
          <w:color w:val="0000FF"/>
          <w:sz w:val="22"/>
          <w:szCs w:val="22"/>
        </w:rPr>
        <w:t>participant</w:t>
      </w:r>
      <w:r w:rsidRPr="00F96CA1">
        <w:rPr>
          <w:rFonts w:ascii="Calibri" w:hAnsi="Calibri" w:cs="Calibri"/>
          <w:color w:val="0000FF"/>
          <w:sz w:val="22"/>
          <w:szCs w:val="22"/>
        </w:rPr>
        <w:t>’s status.</w:t>
      </w:r>
      <w:r w:rsidRPr="00E47F9A">
        <w:rPr>
          <w:rFonts w:ascii="Calibri" w:hAnsi="Calibri" w:cs="Calibri"/>
          <w:sz w:val="22"/>
          <w:szCs w:val="22"/>
        </w:rPr>
        <w:t xml:space="preserve"> </w:t>
      </w:r>
      <w:r w:rsidRPr="00245599">
        <w:rPr>
          <w:rStyle w:val="Strong"/>
          <w:rFonts w:ascii="Calibri" w:hAnsi="Calibri" w:cs="Calibri"/>
          <w:b w:val="0"/>
          <w:i/>
          <w:iCs/>
          <w:color w:val="FF0000"/>
          <w:sz w:val="22"/>
          <w:szCs w:val="22"/>
        </w:rPr>
        <w:t>(</w:t>
      </w:r>
      <w:r w:rsidRPr="00A101CA">
        <w:rPr>
          <w:rStyle w:val="Strong"/>
          <w:rFonts w:ascii="Calibri" w:hAnsi="Calibri" w:cs="Calibri"/>
          <w:b w:val="0"/>
          <w:i/>
          <w:iCs/>
          <w:color w:val="FF0000"/>
          <w:sz w:val="22"/>
          <w:szCs w:val="22"/>
        </w:rPr>
        <w:t>Include</w:t>
      </w:r>
      <w:r w:rsidRPr="006F1563">
        <w:rPr>
          <w:rStyle w:val="Strong"/>
          <w:rFonts w:ascii="Calibri" w:hAnsi="Calibri" w:cs="Calibri"/>
          <w:b w:val="0"/>
          <w:i/>
          <w:iCs/>
          <w:color w:val="FF0000"/>
          <w:sz w:val="22"/>
          <w:szCs w:val="22"/>
        </w:rPr>
        <w:t xml:space="preserve"> if applicable</w:t>
      </w:r>
      <w:r w:rsidRPr="00A774B9">
        <w:rPr>
          <w:rStyle w:val="Strong"/>
          <w:rFonts w:ascii="Calibri" w:hAnsi="Calibri" w:cs="Calibri"/>
          <w:b w:val="0"/>
          <w:i/>
          <w:iCs/>
          <w:color w:val="FF0000"/>
          <w:sz w:val="22"/>
          <w:szCs w:val="22"/>
        </w:rPr>
        <w:t xml:space="preserve"> and in line</w:t>
      </w:r>
      <w:r w:rsidRPr="005C61BD">
        <w:rPr>
          <w:rStyle w:val="Strong"/>
          <w:rFonts w:ascii="Calibri" w:hAnsi="Calibri" w:cs="Calibri"/>
          <w:b w:val="0"/>
          <w:i/>
          <w:iCs/>
          <w:color w:val="FF0000"/>
          <w:sz w:val="22"/>
          <w:szCs w:val="22"/>
        </w:rPr>
        <w:t xml:space="preserve"> with </w:t>
      </w:r>
      <w:r w:rsidRPr="00794677">
        <w:rPr>
          <w:rStyle w:val="Strong"/>
          <w:rFonts w:ascii="Calibri" w:hAnsi="Calibri" w:cs="Calibri"/>
          <w:b w:val="0"/>
          <w:i/>
          <w:iCs/>
          <w:color w:val="FF0000"/>
          <w:sz w:val="22"/>
          <w:szCs w:val="22"/>
        </w:rPr>
        <w:t xml:space="preserve">consent to contact GP in </w:t>
      </w:r>
      <w:r w:rsidRPr="00F96CA1">
        <w:rPr>
          <w:rStyle w:val="Strong"/>
          <w:rFonts w:ascii="Calibri" w:hAnsi="Calibri" w:cs="Calibri"/>
          <w:b w:val="0"/>
          <w:i/>
          <w:iCs/>
          <w:color w:val="FF0000"/>
          <w:sz w:val="22"/>
          <w:szCs w:val="22"/>
        </w:rPr>
        <w:t>the PIS)</w:t>
      </w:r>
    </w:p>
    <w:p w14:paraId="2490F697"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67" w:name="_Toc355281433"/>
      <w:bookmarkStart w:id="368" w:name="_Toc355281748"/>
      <w:bookmarkStart w:id="369" w:name="_Toc355282063"/>
      <w:bookmarkStart w:id="370" w:name="_Toc414619313"/>
      <w:bookmarkEnd w:id="367"/>
      <w:bookmarkEnd w:id="368"/>
      <w:bookmarkEnd w:id="369"/>
      <w:r w:rsidRPr="00F96CA1">
        <w:rPr>
          <w:rFonts w:ascii="Cambria" w:hAnsi="Cambria" w:cs="Calibri"/>
          <w:bCs/>
          <w:color w:val="6F7DA5"/>
          <w:sz w:val="26"/>
          <w:szCs w:val="26"/>
        </w:rPr>
        <w:t>Replacements</w:t>
      </w:r>
      <w:bookmarkEnd w:id="370"/>
    </w:p>
    <w:p w14:paraId="6850B8C6" w14:textId="77777777" w:rsidR="00A17799" w:rsidRPr="00E47F9A" w:rsidRDefault="00A17799" w:rsidP="00A17799">
      <w:pPr>
        <w:adjustRightInd w:val="0"/>
        <w:ind w:left="709"/>
        <w:jc w:val="both"/>
        <w:rPr>
          <w:rFonts w:ascii="Calibri" w:hAnsi="Calibri" w:cs="Calibri"/>
          <w:color w:val="FF0000"/>
          <w:sz w:val="22"/>
          <w:szCs w:val="22"/>
        </w:rPr>
      </w:pPr>
      <w:r w:rsidRPr="00F96CA1">
        <w:rPr>
          <w:rFonts w:ascii="Calibri" w:hAnsi="Calibri" w:cs="Calibri"/>
          <w:color w:val="FF0000"/>
          <w:sz w:val="22"/>
          <w:szCs w:val="22"/>
        </w:rPr>
        <w:t xml:space="preserve">State whether withdrawn participants would be replaced and how (e.g. if a randomised trial, would the replacement be randomised to the same treatment </w:t>
      </w:r>
      <w:r w:rsidRPr="00E47F9A">
        <w:rPr>
          <w:rFonts w:ascii="Calibri" w:hAnsi="Calibri" w:cs="Calibri"/>
          <w:color w:val="FF0000"/>
          <w:sz w:val="22"/>
          <w:szCs w:val="22"/>
        </w:rPr>
        <w:t>as the participant they are replacing).</w:t>
      </w:r>
    </w:p>
    <w:p w14:paraId="7BCD6D6D"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71" w:name="_Toc355281435"/>
      <w:bookmarkStart w:id="372" w:name="_Toc355281750"/>
      <w:bookmarkStart w:id="373" w:name="_Toc355282065"/>
      <w:bookmarkStart w:id="374" w:name="_Toc414619314"/>
      <w:bookmarkEnd w:id="371"/>
      <w:bookmarkEnd w:id="372"/>
      <w:bookmarkEnd w:id="373"/>
      <w:r w:rsidRPr="00993274">
        <w:rPr>
          <w:rFonts w:ascii="Cambria" w:hAnsi="Cambria" w:cs="Calibri"/>
          <w:bCs/>
          <w:color w:val="6F7DA5"/>
          <w:sz w:val="26"/>
          <w:szCs w:val="26"/>
        </w:rPr>
        <w:t>Stopping rules</w:t>
      </w:r>
      <w:bookmarkEnd w:id="374"/>
      <w:r w:rsidRPr="00993274">
        <w:rPr>
          <w:rFonts w:ascii="Cambria" w:hAnsi="Cambria" w:cs="Calibri"/>
          <w:bCs/>
          <w:color w:val="6F7DA5"/>
          <w:sz w:val="26"/>
          <w:szCs w:val="26"/>
        </w:rPr>
        <w:t xml:space="preserve"> </w:t>
      </w:r>
    </w:p>
    <w:p w14:paraId="12EBE536" w14:textId="77777777" w:rsidR="00A17799" w:rsidRPr="00245599" w:rsidRDefault="00A17799" w:rsidP="00A17799">
      <w:pPr>
        <w:pStyle w:val="ProtTempparagraph"/>
        <w:ind w:left="131" w:firstLine="720"/>
        <w:rPr>
          <w:rFonts w:ascii="Calibri" w:hAnsi="Calibri" w:cs="Calibri"/>
          <w:color w:val="FF0000"/>
          <w:sz w:val="22"/>
          <w:szCs w:val="22"/>
        </w:rPr>
      </w:pPr>
      <w:r w:rsidRPr="00245599">
        <w:rPr>
          <w:rFonts w:ascii="Calibri" w:hAnsi="Calibri" w:cs="Calibri"/>
          <w:color w:val="FF0000"/>
          <w:sz w:val="22"/>
          <w:szCs w:val="22"/>
        </w:rPr>
        <w:t>Example text:</w:t>
      </w:r>
    </w:p>
    <w:p w14:paraId="7EC510C5" w14:textId="77777777" w:rsidR="00A17799" w:rsidRPr="00F96CA1" w:rsidRDefault="00A17799" w:rsidP="00A17799">
      <w:pPr>
        <w:pStyle w:val="ProtTempparagraph"/>
        <w:ind w:left="131" w:firstLine="720"/>
        <w:rPr>
          <w:rFonts w:ascii="Calibri" w:hAnsi="Calibri" w:cs="Calibri"/>
          <w:color w:val="0000FF"/>
          <w:sz w:val="22"/>
          <w:szCs w:val="22"/>
        </w:rPr>
      </w:pPr>
      <w:r w:rsidRPr="00F96CA1">
        <w:rPr>
          <w:rFonts w:ascii="Calibri" w:hAnsi="Calibri" w:cs="Calibri"/>
          <w:color w:val="0000FF"/>
          <w:sz w:val="22"/>
          <w:szCs w:val="22"/>
        </w:rPr>
        <w:t>The trial may be stopped before completion for the following reasons:</w:t>
      </w:r>
    </w:p>
    <w:p w14:paraId="692152B2" w14:textId="77777777" w:rsidR="00A17799" w:rsidRPr="00F96CA1" w:rsidRDefault="00A17799" w:rsidP="00A17799">
      <w:pPr>
        <w:pStyle w:val="ProtTempparagraph"/>
        <w:numPr>
          <w:ilvl w:val="0"/>
          <w:numId w:val="24"/>
        </w:numPr>
        <w:rPr>
          <w:rFonts w:ascii="Calibri" w:hAnsi="Calibri" w:cs="Calibri"/>
          <w:color w:val="0000FF"/>
          <w:sz w:val="22"/>
          <w:szCs w:val="22"/>
        </w:rPr>
      </w:pPr>
      <w:r w:rsidRPr="00F96CA1">
        <w:rPr>
          <w:rFonts w:ascii="Calibri" w:hAnsi="Calibri" w:cs="Calibri"/>
          <w:color w:val="0000FF"/>
          <w:sz w:val="22"/>
          <w:szCs w:val="22"/>
        </w:rPr>
        <w:t xml:space="preserve">On the recommendation of the TSC or IDMC </w:t>
      </w:r>
      <w:r w:rsidRPr="00F96CA1">
        <w:rPr>
          <w:rFonts w:ascii="Calibri" w:hAnsi="Calibri" w:cs="Calibri"/>
          <w:color w:val="FF0000"/>
          <w:sz w:val="22"/>
          <w:szCs w:val="22"/>
        </w:rPr>
        <w:t>(include as applicable)</w:t>
      </w:r>
    </w:p>
    <w:p w14:paraId="3E6E5DB1" w14:textId="77777777" w:rsidR="00A17799" w:rsidRPr="00F96CA1" w:rsidRDefault="00A17799" w:rsidP="00A17799">
      <w:pPr>
        <w:pStyle w:val="ProtTempparagraph"/>
        <w:numPr>
          <w:ilvl w:val="0"/>
          <w:numId w:val="24"/>
        </w:numPr>
        <w:rPr>
          <w:rFonts w:ascii="Calibri" w:hAnsi="Calibri" w:cs="Calibri"/>
          <w:color w:val="0000FF"/>
          <w:sz w:val="22"/>
          <w:szCs w:val="22"/>
        </w:rPr>
      </w:pPr>
      <w:r w:rsidRPr="00F96CA1">
        <w:rPr>
          <w:rFonts w:ascii="Calibri" w:hAnsi="Calibri" w:cs="Calibri"/>
          <w:color w:val="0000FF"/>
          <w:sz w:val="22"/>
          <w:szCs w:val="22"/>
        </w:rPr>
        <w:t>On the recommendation of the sponsor and CI</w:t>
      </w:r>
    </w:p>
    <w:p w14:paraId="2B0D1FC6" w14:textId="77777777" w:rsidR="00A17799" w:rsidRPr="00F96CA1" w:rsidRDefault="00A17799" w:rsidP="00A17799">
      <w:pPr>
        <w:pStyle w:val="ProtTempparagraph"/>
        <w:numPr>
          <w:ilvl w:val="0"/>
          <w:numId w:val="24"/>
        </w:numPr>
        <w:rPr>
          <w:rFonts w:ascii="Calibri" w:hAnsi="Calibri" w:cs="Calibri"/>
          <w:bCs/>
          <w:iCs/>
          <w:color w:val="FF0000"/>
          <w:sz w:val="22"/>
          <w:szCs w:val="22"/>
        </w:rPr>
      </w:pPr>
      <w:r w:rsidRPr="00F96CA1">
        <w:rPr>
          <w:rFonts w:ascii="Calibri" w:hAnsi="Calibri" w:cs="Calibri"/>
          <w:bCs/>
          <w:iCs/>
          <w:color w:val="FF0000"/>
          <w:sz w:val="22"/>
          <w:szCs w:val="22"/>
        </w:rPr>
        <w:t xml:space="preserve">Add other stopping rules as applicable </w:t>
      </w:r>
    </w:p>
    <w:p w14:paraId="3188CBEB" w14:textId="77777777" w:rsidR="00A17799" w:rsidRPr="006F1563" w:rsidRDefault="00A17799" w:rsidP="00A17799">
      <w:pPr>
        <w:tabs>
          <w:tab w:val="left" w:pos="851"/>
        </w:tabs>
        <w:spacing w:after="0" w:line="280" w:lineRule="exact"/>
        <w:jc w:val="both"/>
        <w:rPr>
          <w:rFonts w:ascii="Calibri" w:hAnsi="Calibri" w:cs="Calibri"/>
          <w:color w:val="FF0000"/>
          <w:sz w:val="22"/>
          <w:szCs w:val="22"/>
        </w:rPr>
      </w:pPr>
      <w:r w:rsidRPr="00E47F9A">
        <w:rPr>
          <w:rFonts w:ascii="Calibri" w:hAnsi="Calibri" w:cs="Calibri"/>
          <w:color w:val="FF0000"/>
          <w:sz w:val="22"/>
          <w:szCs w:val="22"/>
        </w:rPr>
        <w:t>I</w:t>
      </w:r>
      <w:r w:rsidRPr="00245599">
        <w:rPr>
          <w:rFonts w:ascii="Calibri" w:hAnsi="Calibri" w:cs="Calibri"/>
          <w:color w:val="FF0000"/>
          <w:sz w:val="22"/>
          <w:szCs w:val="22"/>
        </w:rPr>
        <w:t xml:space="preserve">ndividual participant </w:t>
      </w:r>
      <w:r w:rsidRPr="00993274">
        <w:rPr>
          <w:rFonts w:ascii="Calibri" w:hAnsi="Calibri" w:cs="Calibri"/>
          <w:color w:val="FF0000"/>
          <w:sz w:val="22"/>
          <w:szCs w:val="22"/>
        </w:rPr>
        <w:t xml:space="preserve">stopping rules/discontinuation criteria can be </w:t>
      </w:r>
      <w:r w:rsidRPr="00A101CA">
        <w:rPr>
          <w:rFonts w:ascii="Calibri" w:hAnsi="Calibri" w:cs="Calibri"/>
          <w:color w:val="FF0000"/>
          <w:sz w:val="22"/>
          <w:szCs w:val="22"/>
        </w:rPr>
        <w:t>included if applicable for the</w:t>
      </w:r>
      <w:r w:rsidRPr="006F1563">
        <w:rPr>
          <w:rFonts w:ascii="Calibri" w:hAnsi="Calibri" w:cs="Calibri"/>
          <w:color w:val="FF0000"/>
          <w:sz w:val="22"/>
          <w:szCs w:val="22"/>
        </w:rPr>
        <w:t xml:space="preserve"> trial</w:t>
      </w:r>
      <w:r>
        <w:rPr>
          <w:rFonts w:ascii="Calibri" w:hAnsi="Calibri" w:cs="Calibri"/>
          <w:color w:val="FF0000"/>
          <w:sz w:val="22"/>
          <w:szCs w:val="22"/>
        </w:rPr>
        <w:t xml:space="preserve"> (cross reference section 8.4.1 dose modifications (if applicable) and section 9 adverse events)</w:t>
      </w:r>
      <w:r w:rsidRPr="006F1563">
        <w:rPr>
          <w:rFonts w:ascii="Calibri" w:hAnsi="Calibri" w:cs="Calibri"/>
          <w:color w:val="FF0000"/>
          <w:sz w:val="22"/>
          <w:szCs w:val="22"/>
        </w:rPr>
        <w:t xml:space="preserve">. </w:t>
      </w:r>
    </w:p>
    <w:p w14:paraId="6803B9CE" w14:textId="77777777" w:rsidR="00A17799" w:rsidRPr="006F1563" w:rsidRDefault="00A17799" w:rsidP="00A17799">
      <w:pPr>
        <w:tabs>
          <w:tab w:val="left" w:pos="851"/>
        </w:tabs>
        <w:spacing w:after="0" w:line="280" w:lineRule="exact"/>
        <w:jc w:val="both"/>
        <w:rPr>
          <w:rFonts w:ascii="Calibri" w:hAnsi="Calibri" w:cs="Calibri"/>
          <w:color w:val="FF0000"/>
          <w:sz w:val="22"/>
          <w:szCs w:val="22"/>
        </w:rPr>
      </w:pPr>
    </w:p>
    <w:p w14:paraId="71FBFFF4" w14:textId="77777777" w:rsidR="00A17799" w:rsidRPr="00F96CA1" w:rsidRDefault="00A17799" w:rsidP="00A17799">
      <w:pPr>
        <w:tabs>
          <w:tab w:val="left" w:pos="851"/>
        </w:tabs>
        <w:spacing w:after="0" w:line="280" w:lineRule="exact"/>
        <w:jc w:val="both"/>
        <w:rPr>
          <w:rFonts w:ascii="Calibri" w:hAnsi="Calibri" w:cs="Calibri"/>
          <w:color w:val="FF0000"/>
          <w:sz w:val="22"/>
          <w:szCs w:val="22"/>
        </w:rPr>
      </w:pPr>
      <w:r w:rsidRPr="00A774B9">
        <w:rPr>
          <w:rFonts w:ascii="Calibri" w:hAnsi="Calibri" w:cs="Calibri"/>
          <w:color w:val="FF0000"/>
          <w:sz w:val="22"/>
          <w:szCs w:val="22"/>
        </w:rPr>
        <w:t>D</w:t>
      </w:r>
      <w:r w:rsidRPr="005C61BD">
        <w:rPr>
          <w:rFonts w:ascii="Calibri" w:hAnsi="Calibri" w:cs="Calibri"/>
          <w:color w:val="FF0000"/>
          <w:sz w:val="22"/>
          <w:szCs w:val="22"/>
        </w:rPr>
        <w:t xml:space="preserve">ose escalation </w:t>
      </w:r>
      <w:r w:rsidRPr="00794677">
        <w:rPr>
          <w:rFonts w:ascii="Calibri" w:hAnsi="Calibri" w:cs="Calibri"/>
          <w:color w:val="FF0000"/>
          <w:sz w:val="22"/>
          <w:szCs w:val="22"/>
        </w:rPr>
        <w:t xml:space="preserve">trials </w:t>
      </w:r>
      <w:r w:rsidRPr="00F96CA1">
        <w:rPr>
          <w:rFonts w:ascii="Calibri" w:hAnsi="Calibri" w:cs="Calibri"/>
          <w:color w:val="FF0000"/>
          <w:sz w:val="22"/>
          <w:szCs w:val="22"/>
        </w:rPr>
        <w:t xml:space="preserve">may need stopping rules/criteria to be assessed prior to escalation to the next dose level. Please state these, along with when and how they will be assessed. </w:t>
      </w:r>
    </w:p>
    <w:p w14:paraId="6B9737F6" w14:textId="77777777" w:rsidR="00A17799" w:rsidRPr="00F96CA1" w:rsidRDefault="00A17799" w:rsidP="00A17799">
      <w:pPr>
        <w:tabs>
          <w:tab w:val="left" w:pos="851"/>
        </w:tabs>
        <w:spacing w:after="0" w:line="280" w:lineRule="exact"/>
        <w:jc w:val="both"/>
        <w:rPr>
          <w:rFonts w:ascii="Calibri" w:hAnsi="Calibri" w:cs="Calibri"/>
          <w:color w:val="FF0000"/>
          <w:sz w:val="22"/>
          <w:szCs w:val="22"/>
        </w:rPr>
      </w:pPr>
    </w:p>
    <w:p w14:paraId="08213946" w14:textId="202B36C0" w:rsidR="00A17799" w:rsidRPr="00993274" w:rsidRDefault="00A17799" w:rsidP="00654C04">
      <w:pPr>
        <w:spacing w:after="0" w:line="280" w:lineRule="exact"/>
        <w:jc w:val="both"/>
        <w:rPr>
          <w:rFonts w:ascii="Calibri" w:hAnsi="Calibri" w:cs="Calibri"/>
          <w:color w:val="FF0000"/>
          <w:sz w:val="22"/>
          <w:szCs w:val="22"/>
        </w:rPr>
      </w:pPr>
      <w:r w:rsidRPr="00F96CA1">
        <w:rPr>
          <w:rFonts w:ascii="Calibri" w:hAnsi="Calibri" w:cs="Calibri"/>
          <w:color w:val="FF0000"/>
          <w:sz w:val="22"/>
          <w:szCs w:val="22"/>
        </w:rPr>
        <w:t xml:space="preserve">Describe what happens when a stopping rule is reached (e.g., if a stopping rule is reached safety data will be reviewed and a decision on continuation will be made by the TMG with input from the sponsor). </w:t>
      </w:r>
    </w:p>
    <w:p w14:paraId="7D9EED9F" w14:textId="77777777" w:rsidR="00A17799" w:rsidRPr="00A101C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375" w:name="_Toc414619315"/>
      <w:r w:rsidRPr="00A101CA">
        <w:rPr>
          <w:rFonts w:ascii="Cambria" w:hAnsi="Cambria" w:cs="Calibri"/>
          <w:bCs/>
          <w:color w:val="6F7DA5"/>
          <w:sz w:val="26"/>
          <w:szCs w:val="26"/>
        </w:rPr>
        <w:t>Definition of End of Trial</w:t>
      </w:r>
      <w:bookmarkEnd w:id="375"/>
    </w:p>
    <w:p w14:paraId="550ED9A2" w14:textId="77777777" w:rsidR="00A17799" w:rsidRPr="005C61BD" w:rsidRDefault="00A17799" w:rsidP="00A17799">
      <w:pPr>
        <w:rPr>
          <w:rFonts w:ascii="Calibri" w:hAnsi="Calibri" w:cs="Calibri"/>
          <w:color w:val="FF0000"/>
          <w:sz w:val="22"/>
          <w:szCs w:val="22"/>
        </w:rPr>
      </w:pPr>
      <w:r w:rsidRPr="006F1563">
        <w:rPr>
          <w:rFonts w:ascii="Calibri" w:hAnsi="Calibri" w:cs="Calibri"/>
          <w:color w:val="FF0000"/>
          <w:sz w:val="22"/>
          <w:szCs w:val="22"/>
        </w:rPr>
        <w:t>The protocol should define the end of the trial and state the e</w:t>
      </w:r>
      <w:r w:rsidRPr="00A774B9">
        <w:rPr>
          <w:rFonts w:ascii="Calibri" w:hAnsi="Calibri" w:cs="Calibri"/>
          <w:color w:val="FF0000"/>
          <w:sz w:val="22"/>
          <w:szCs w:val="22"/>
        </w:rPr>
        <w:t>xpected trial duration. The safety and effic</w:t>
      </w:r>
      <w:r w:rsidRPr="005C61BD">
        <w:rPr>
          <w:rFonts w:ascii="Calibri" w:hAnsi="Calibri" w:cs="Calibri"/>
          <w:color w:val="FF0000"/>
          <w:sz w:val="22"/>
          <w:szCs w:val="22"/>
        </w:rPr>
        <w:t>acy follow up involving active data collection (</w:t>
      </w:r>
      <w:r>
        <w:rPr>
          <w:rFonts w:ascii="Calibri" w:hAnsi="Calibri" w:cs="Calibri"/>
          <w:color w:val="FF0000"/>
          <w:sz w:val="22"/>
          <w:szCs w:val="22"/>
        </w:rPr>
        <w:t>trial</w:t>
      </w:r>
      <w:r w:rsidRPr="005C61BD">
        <w:rPr>
          <w:rFonts w:ascii="Calibri" w:hAnsi="Calibri" w:cs="Calibri"/>
          <w:color w:val="FF0000"/>
          <w:sz w:val="22"/>
          <w:szCs w:val="22"/>
        </w:rPr>
        <w:t xml:space="preserve"> visits etc.) should form part of the </w:t>
      </w:r>
      <w:r w:rsidRPr="005C61BD">
        <w:rPr>
          <w:rFonts w:ascii="Calibri" w:hAnsi="Calibri" w:cs="Calibri"/>
          <w:color w:val="FF0000"/>
          <w:sz w:val="22"/>
          <w:szCs w:val="22"/>
        </w:rPr>
        <w:lastRenderedPageBreak/>
        <w:t>clinical trial whereas clinical follow up and passive data collection may take place after the end of the trial.</w:t>
      </w:r>
    </w:p>
    <w:p w14:paraId="35BFF2D8" w14:textId="77777777" w:rsidR="00A17799" w:rsidRPr="00F96CA1" w:rsidRDefault="00A17799" w:rsidP="00A17799">
      <w:pPr>
        <w:pStyle w:val="NormalIndent"/>
        <w:ind w:left="851"/>
        <w:rPr>
          <w:rFonts w:ascii="Calibri" w:hAnsi="Calibri" w:cs="Calibri"/>
          <w:color w:val="FF0000"/>
        </w:rPr>
      </w:pPr>
      <w:r w:rsidRPr="00794677">
        <w:rPr>
          <w:rFonts w:ascii="Calibri" w:hAnsi="Calibri" w:cs="Calibri"/>
          <w:color w:val="FF0000"/>
        </w:rPr>
        <w:t>Example wor</w:t>
      </w:r>
      <w:r w:rsidRPr="00F96CA1">
        <w:rPr>
          <w:rFonts w:ascii="Calibri" w:hAnsi="Calibri" w:cs="Calibri"/>
          <w:color w:val="FF0000"/>
        </w:rPr>
        <w:t>ding:</w:t>
      </w:r>
    </w:p>
    <w:p w14:paraId="1FD41DE4" w14:textId="77777777" w:rsidR="00A17799" w:rsidRPr="005C61BD" w:rsidRDefault="00A17799" w:rsidP="00A17799">
      <w:pPr>
        <w:pStyle w:val="NormalIndent"/>
        <w:ind w:left="851"/>
        <w:rPr>
          <w:rFonts w:ascii="Calibri" w:hAnsi="Calibri" w:cs="Calibri"/>
          <w:color w:val="0000FF"/>
        </w:rPr>
      </w:pPr>
      <w:r w:rsidRPr="00F96CA1">
        <w:rPr>
          <w:rFonts w:ascii="Calibri" w:hAnsi="Calibri" w:cs="Calibri"/>
          <w:color w:val="0000FF"/>
        </w:rPr>
        <w:t xml:space="preserve">The expected duration of the trial is </w:t>
      </w:r>
      <w:r w:rsidRPr="00F96CA1">
        <w:rPr>
          <w:rFonts w:ascii="Calibri" w:hAnsi="Calibri" w:cs="Calibri"/>
          <w:color w:val="FF0000"/>
        </w:rPr>
        <w:t>[</w:t>
      </w:r>
      <w:r w:rsidRPr="005C61BD">
        <w:rPr>
          <w:rFonts w:ascii="Calibri" w:hAnsi="Calibri" w:cs="Calibri"/>
          <w:b/>
          <w:color w:val="FF0000"/>
        </w:rPr>
        <w:t>x</w:t>
      </w:r>
      <w:r w:rsidRPr="00F96CA1">
        <w:rPr>
          <w:rFonts w:ascii="Calibri" w:hAnsi="Calibri" w:cs="Calibri"/>
          <w:color w:val="FF0000"/>
        </w:rPr>
        <w:t xml:space="preserve"> years]</w:t>
      </w:r>
      <w:r w:rsidRPr="005C61BD">
        <w:rPr>
          <w:rFonts w:ascii="Calibri" w:hAnsi="Calibri" w:cs="Calibri"/>
          <w:color w:val="0000FF"/>
        </w:rPr>
        <w:t xml:space="preserve"> from recruitment of the first participant.</w:t>
      </w:r>
    </w:p>
    <w:p w14:paraId="2A6E685B" w14:textId="34E03559" w:rsidR="00A17799" w:rsidRPr="00654C04" w:rsidRDefault="00A17799" w:rsidP="00654C04">
      <w:pPr>
        <w:pStyle w:val="NormalIndent"/>
        <w:ind w:left="851"/>
        <w:rPr>
          <w:rFonts w:ascii="Calibri" w:hAnsi="Calibri" w:cs="Calibri"/>
          <w:color w:val="0000FF"/>
        </w:rPr>
      </w:pPr>
      <w:r w:rsidRPr="00794677">
        <w:rPr>
          <w:rFonts w:ascii="Calibri" w:hAnsi="Calibri" w:cs="Calibri"/>
          <w:color w:val="0000FF"/>
        </w:rPr>
        <w:t xml:space="preserve">The end of trial is the date of the </w:t>
      </w:r>
      <w:r w:rsidRPr="00F96CA1">
        <w:rPr>
          <w:rFonts w:ascii="Calibri" w:hAnsi="Calibri" w:cs="Calibri"/>
          <w:color w:val="0000FF"/>
        </w:rPr>
        <w:t>last visit/ telephone follow up/ home visit of the last participant</w:t>
      </w:r>
      <w:r w:rsidRPr="00E47F9A">
        <w:rPr>
          <w:rFonts w:ascii="Calibri" w:hAnsi="Calibri" w:cs="Calibri"/>
          <w:color w:val="FF0000"/>
        </w:rPr>
        <w:t xml:space="preserve"> (delete as appropriate)</w:t>
      </w:r>
      <w:r w:rsidRPr="00245599">
        <w:rPr>
          <w:rFonts w:ascii="Calibri" w:hAnsi="Calibri" w:cs="Calibri"/>
          <w:color w:val="0000FF"/>
        </w:rPr>
        <w:t xml:space="preserve">. </w:t>
      </w:r>
    </w:p>
    <w:p w14:paraId="68A6232D" w14:textId="77777777" w:rsidR="00A17799" w:rsidRPr="00794677"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376" w:name="_Toc343005556"/>
      <w:bookmarkStart w:id="377" w:name="_Toc343005560"/>
      <w:bookmarkStart w:id="378" w:name="_Toc343005562"/>
      <w:bookmarkStart w:id="379" w:name="_Toc343005563"/>
      <w:bookmarkStart w:id="380" w:name="_Toc343005564"/>
      <w:bookmarkStart w:id="381" w:name="_Toc343005565"/>
      <w:bookmarkStart w:id="382" w:name="_Toc343005566"/>
      <w:bookmarkStart w:id="383" w:name="_Toc343005567"/>
      <w:bookmarkStart w:id="384" w:name="_Toc343005568"/>
      <w:bookmarkStart w:id="385" w:name="_Toc343005569"/>
      <w:bookmarkStart w:id="386" w:name="_Toc343005570"/>
      <w:bookmarkStart w:id="387" w:name="_Toc343005572"/>
      <w:bookmarkStart w:id="388" w:name="_Toc343005574"/>
      <w:bookmarkStart w:id="389" w:name="_Toc343005575"/>
      <w:bookmarkStart w:id="390" w:name="_Toc343005576"/>
      <w:bookmarkStart w:id="391" w:name="_Toc343005577"/>
      <w:bookmarkStart w:id="392" w:name="_Toc343005578"/>
      <w:bookmarkStart w:id="393" w:name="_Toc343005579"/>
      <w:bookmarkStart w:id="394" w:name="_Toc343005584"/>
      <w:bookmarkStart w:id="395" w:name="_Toc343005586"/>
      <w:bookmarkStart w:id="396" w:name="_Toc343005587"/>
      <w:bookmarkStart w:id="397" w:name="_Toc343005589"/>
      <w:bookmarkStart w:id="398" w:name="_Toc343005590"/>
      <w:bookmarkStart w:id="399" w:name="_Toc343005591"/>
      <w:bookmarkStart w:id="400" w:name="_Toc343005592"/>
      <w:bookmarkStart w:id="401" w:name="_Toc343005593"/>
      <w:bookmarkStart w:id="402" w:name="_Toc343005594"/>
      <w:bookmarkStart w:id="403" w:name="_Toc343005595"/>
      <w:bookmarkStart w:id="404" w:name="_Toc343005597"/>
      <w:bookmarkStart w:id="405" w:name="_Toc343005599"/>
      <w:bookmarkStart w:id="406" w:name="_Toc343005600"/>
      <w:bookmarkStart w:id="407" w:name="_Toc343005601"/>
      <w:bookmarkStart w:id="408" w:name="_Toc343005602"/>
      <w:bookmarkStart w:id="409" w:name="_Toc343005605"/>
      <w:bookmarkStart w:id="410" w:name="_Toc343005609"/>
      <w:bookmarkStart w:id="411" w:name="_Toc343005610"/>
      <w:bookmarkStart w:id="412" w:name="_Toc343005611"/>
      <w:bookmarkStart w:id="413" w:name="_Toc343005616"/>
      <w:bookmarkStart w:id="414" w:name="_Toc343005619"/>
      <w:bookmarkStart w:id="415" w:name="_Toc343005620"/>
      <w:bookmarkStart w:id="416" w:name="_Toc343005622"/>
      <w:bookmarkStart w:id="417" w:name="_Toc343005623"/>
      <w:bookmarkStart w:id="418" w:name="_Toc343005625"/>
      <w:bookmarkStart w:id="419" w:name="_Toc343005626"/>
      <w:bookmarkStart w:id="420" w:name="_Toc343005628"/>
      <w:bookmarkStart w:id="421" w:name="_Toc343005629"/>
      <w:bookmarkStart w:id="422" w:name="_Toc343005630"/>
      <w:bookmarkStart w:id="423" w:name="_Toc343005631"/>
      <w:bookmarkStart w:id="424" w:name="_Toc343005632"/>
      <w:bookmarkStart w:id="425" w:name="_Toc343005634"/>
      <w:bookmarkStart w:id="426" w:name="_Toc343005636"/>
      <w:bookmarkStart w:id="427" w:name="_Toc343005641"/>
      <w:bookmarkStart w:id="428" w:name="_Toc343005643"/>
      <w:bookmarkStart w:id="429" w:name="_Toc343005645"/>
      <w:bookmarkStart w:id="430" w:name="_Toc343005648"/>
      <w:bookmarkStart w:id="431" w:name="_Toc343005650"/>
      <w:bookmarkStart w:id="432" w:name="_Toc343005651"/>
      <w:bookmarkStart w:id="433" w:name="_Toc343005652"/>
      <w:bookmarkStart w:id="434" w:name="_Toc343005653"/>
      <w:bookmarkStart w:id="435" w:name="_Toc343005654"/>
      <w:bookmarkStart w:id="436" w:name="_Toc343005662"/>
      <w:bookmarkStart w:id="437" w:name="_Toc343005663"/>
      <w:bookmarkStart w:id="438" w:name="_Toc343005664"/>
      <w:bookmarkStart w:id="439" w:name="_Toc343005666"/>
      <w:bookmarkStart w:id="440" w:name="_Toc343005669"/>
      <w:bookmarkStart w:id="441" w:name="_Toc343005673"/>
      <w:bookmarkStart w:id="442" w:name="_Toc343005676"/>
      <w:bookmarkStart w:id="443" w:name="_Toc343005677"/>
      <w:bookmarkStart w:id="444" w:name="_Toc343005679"/>
      <w:bookmarkStart w:id="445" w:name="_Toc343005681"/>
      <w:bookmarkStart w:id="446" w:name="_Toc343005682"/>
      <w:bookmarkStart w:id="447" w:name="_Toc343005684"/>
      <w:bookmarkStart w:id="448" w:name="_Toc343005685"/>
      <w:bookmarkStart w:id="449" w:name="_Toc343005686"/>
      <w:bookmarkStart w:id="450" w:name="_Toc343005687"/>
      <w:bookmarkStart w:id="451" w:name="_Toc343005690"/>
      <w:bookmarkStart w:id="452" w:name="_Toc343005691"/>
      <w:bookmarkStart w:id="453" w:name="_Toc343005692"/>
      <w:bookmarkStart w:id="454" w:name="_Toc343005694"/>
      <w:bookmarkStart w:id="455" w:name="_Toc414619316"/>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A101CA">
        <w:rPr>
          <w:rFonts w:ascii="Cambria" w:hAnsi="Cambria"/>
          <w:bCs/>
          <w:color w:val="6F7DA5"/>
          <w:szCs w:val="28"/>
        </w:rPr>
        <w:t xml:space="preserve">Recording and reporting of </w:t>
      </w:r>
      <w:r w:rsidRPr="006F1563">
        <w:rPr>
          <w:rFonts w:ascii="Cambria" w:hAnsi="Cambria"/>
          <w:bCs/>
          <w:color w:val="6F7DA5"/>
          <w:szCs w:val="28"/>
        </w:rPr>
        <w:t>adverse events and reactions</w:t>
      </w:r>
      <w:bookmarkEnd w:id="455"/>
    </w:p>
    <w:p w14:paraId="48A0776C" w14:textId="77777777" w:rsidR="00A17799" w:rsidRPr="00F96CA1" w:rsidRDefault="00A17799" w:rsidP="00A17799">
      <w:pPr>
        <w:ind w:left="709"/>
        <w:jc w:val="both"/>
        <w:rPr>
          <w:rFonts w:ascii="Calibri" w:hAnsi="Calibri" w:cs="Calibri"/>
          <w:b/>
          <w:color w:val="0000FF"/>
          <w:sz w:val="22"/>
          <w:szCs w:val="22"/>
        </w:rPr>
      </w:pPr>
    </w:p>
    <w:p w14:paraId="4F1250A9" w14:textId="77777777" w:rsidR="00A17799" w:rsidRPr="00F96CA1" w:rsidRDefault="00A17799" w:rsidP="00A17799">
      <w:pPr>
        <w:ind w:left="709"/>
        <w:jc w:val="both"/>
        <w:rPr>
          <w:rFonts w:ascii="Calibri" w:hAnsi="Calibri" w:cs="Calibri"/>
          <w:b/>
          <w:color w:val="0000FF"/>
          <w:sz w:val="22"/>
          <w:szCs w:val="22"/>
        </w:rPr>
      </w:pPr>
      <w:r w:rsidRPr="00F96CA1">
        <w:rPr>
          <w:rFonts w:ascii="Calibri" w:hAnsi="Calibri" w:cs="Calibri"/>
          <w:b/>
          <w:color w:val="0000FF"/>
          <w:sz w:val="22"/>
          <w:szCs w:val="22"/>
        </w:rPr>
        <w:t>Collection, recording and reporting of adverse events (including serious and non-serious events and reactions) to the sponsor will be completed according to the sponsor’s SOP (INV/S05).</w:t>
      </w:r>
    </w:p>
    <w:p w14:paraId="0CAD48DA" w14:textId="77777777" w:rsidR="00A17799" w:rsidRPr="006F1563"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456" w:name="_Toc355281446"/>
      <w:bookmarkStart w:id="457" w:name="_Toc355281761"/>
      <w:bookmarkStart w:id="458" w:name="_Toc355282076"/>
      <w:bookmarkStart w:id="459" w:name="_Toc355281447"/>
      <w:bookmarkStart w:id="460" w:name="_Toc355281762"/>
      <w:bookmarkStart w:id="461" w:name="_Toc355282077"/>
      <w:bookmarkStart w:id="462" w:name="_Ref249156414"/>
      <w:bookmarkStart w:id="463" w:name="_Toc414619317"/>
      <w:bookmarkEnd w:id="456"/>
      <w:bookmarkEnd w:id="457"/>
      <w:bookmarkEnd w:id="458"/>
      <w:bookmarkEnd w:id="459"/>
      <w:bookmarkEnd w:id="460"/>
      <w:bookmarkEnd w:id="461"/>
      <w:r w:rsidRPr="00A101CA">
        <w:rPr>
          <w:rFonts w:ascii="Cambria" w:hAnsi="Cambria" w:cs="Calibri"/>
          <w:bCs/>
          <w:color w:val="6F7DA5"/>
          <w:sz w:val="26"/>
          <w:szCs w:val="26"/>
        </w:rPr>
        <w:t>Definitions</w:t>
      </w:r>
      <w:bookmarkEnd w:id="462"/>
      <w:bookmarkEnd w:id="463"/>
    </w:p>
    <w:p w14:paraId="6ED0846C" w14:textId="77777777" w:rsidR="00A17799" w:rsidRPr="00F96CA1" w:rsidRDefault="00A17799" w:rsidP="00A17799"/>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84"/>
        <w:gridCol w:w="6549"/>
      </w:tblGrid>
      <w:tr w:rsidR="00A17799" w:rsidRPr="00F96CA1" w14:paraId="1648D6E1" w14:textId="77777777" w:rsidTr="00A514CC">
        <w:tc>
          <w:tcPr>
            <w:tcW w:w="2276" w:type="dxa"/>
            <w:gridSpan w:val="2"/>
            <w:shd w:val="clear" w:color="auto" w:fill="E6E6E6"/>
          </w:tcPr>
          <w:p w14:paraId="50750A09" w14:textId="77777777" w:rsidR="00A17799" w:rsidRPr="00F96CA1" w:rsidRDefault="00A17799" w:rsidP="00A17799">
            <w:pPr>
              <w:ind w:left="0"/>
              <w:jc w:val="both"/>
              <w:rPr>
                <w:rFonts w:ascii="Calibri" w:eastAsia="SimSun" w:hAnsi="Calibri" w:cs="Calibri"/>
                <w:b/>
                <w:bCs/>
                <w:color w:val="0000FF"/>
                <w:sz w:val="22"/>
                <w:szCs w:val="22"/>
                <w:lang w:eastAsia="zh-CN"/>
              </w:rPr>
            </w:pPr>
            <w:r w:rsidRPr="00F96CA1">
              <w:rPr>
                <w:rFonts w:ascii="Calibri" w:eastAsia="SimSun" w:hAnsi="Calibri" w:cs="Calibri"/>
                <w:b/>
                <w:bCs/>
                <w:color w:val="0000FF"/>
                <w:sz w:val="22"/>
                <w:szCs w:val="22"/>
                <w:lang w:eastAsia="zh-CN"/>
              </w:rPr>
              <w:t>Term</w:t>
            </w:r>
          </w:p>
        </w:tc>
        <w:tc>
          <w:tcPr>
            <w:tcW w:w="6549" w:type="dxa"/>
            <w:shd w:val="clear" w:color="auto" w:fill="E6E6E6"/>
          </w:tcPr>
          <w:p w14:paraId="350EDD34" w14:textId="77777777" w:rsidR="00A17799" w:rsidRPr="00F96CA1" w:rsidRDefault="00A17799" w:rsidP="00A17799">
            <w:pPr>
              <w:ind w:left="0"/>
              <w:jc w:val="both"/>
              <w:rPr>
                <w:rFonts w:ascii="Calibri" w:eastAsia="SimSun" w:hAnsi="Calibri" w:cs="Calibri"/>
                <w:b/>
                <w:bCs/>
                <w:color w:val="0000FF"/>
                <w:sz w:val="22"/>
                <w:szCs w:val="22"/>
                <w:lang w:eastAsia="zh-CN"/>
              </w:rPr>
            </w:pPr>
            <w:r w:rsidRPr="00F96CA1">
              <w:rPr>
                <w:rFonts w:ascii="Calibri" w:eastAsia="SimSun" w:hAnsi="Calibri" w:cs="Calibri"/>
                <w:b/>
                <w:bCs/>
                <w:color w:val="0000FF"/>
                <w:sz w:val="22"/>
                <w:szCs w:val="22"/>
                <w:lang w:eastAsia="zh-CN"/>
              </w:rPr>
              <w:t>Definition</w:t>
            </w:r>
          </w:p>
        </w:tc>
      </w:tr>
      <w:tr w:rsidR="00A17799" w:rsidRPr="00F96CA1" w14:paraId="06896A6A" w14:textId="77777777" w:rsidTr="00A514CC">
        <w:tc>
          <w:tcPr>
            <w:tcW w:w="2276" w:type="dxa"/>
            <w:gridSpan w:val="2"/>
            <w:shd w:val="clear" w:color="auto" w:fill="auto"/>
          </w:tcPr>
          <w:p w14:paraId="0368380E" w14:textId="77777777" w:rsidR="00A17799" w:rsidRPr="00F96CA1" w:rsidRDefault="00A17799" w:rsidP="00A17799">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Adverse Event (AE)</w:t>
            </w:r>
          </w:p>
        </w:tc>
        <w:tc>
          <w:tcPr>
            <w:tcW w:w="6549" w:type="dxa"/>
            <w:shd w:val="clear" w:color="auto" w:fill="auto"/>
          </w:tcPr>
          <w:p w14:paraId="503B1B0C" w14:textId="77777777" w:rsidR="00423410" w:rsidRPr="00F96CA1" w:rsidRDefault="00A17799" w:rsidP="002D5996">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Any untoward medical occurrence in a patient or clinical trial participant administered a medicinal product and which does not necessarily have a causal relationship with this treatment.</w:t>
            </w:r>
            <w:r w:rsidR="001E079C">
              <w:t xml:space="preserve"> </w:t>
            </w:r>
            <w:r w:rsidR="001E079C" w:rsidRPr="00177EEC">
              <w:rPr>
                <w:rFonts w:ascii="Calibri" w:eastAsia="SimSun" w:hAnsi="Calibri" w:cs="Calibri"/>
                <w:i/>
                <w:color w:val="0000FF"/>
                <w:sz w:val="22"/>
                <w:szCs w:val="22"/>
                <w:lang w:eastAsia="zh-CN"/>
              </w:rPr>
              <w:t xml:space="preserve">Therefore an AE can be any unfavourable or unintended change in the structure (signs), function (symptoms) or chemistry (laboratory data) in a </w:t>
            </w:r>
            <w:r w:rsidR="002D5996" w:rsidRPr="00177EEC">
              <w:rPr>
                <w:rFonts w:ascii="Calibri" w:eastAsia="SimSun" w:hAnsi="Calibri" w:cs="Calibri"/>
                <w:i/>
                <w:color w:val="0000FF"/>
                <w:sz w:val="22"/>
                <w:szCs w:val="22"/>
                <w:lang w:eastAsia="zh-CN"/>
              </w:rPr>
              <w:t xml:space="preserve">participant </w:t>
            </w:r>
            <w:r w:rsidR="001E079C" w:rsidRPr="00177EEC">
              <w:rPr>
                <w:rFonts w:ascii="Calibri" w:eastAsia="SimSun" w:hAnsi="Calibri" w:cs="Calibri"/>
                <w:i/>
                <w:color w:val="0000FF"/>
                <w:sz w:val="22"/>
                <w:szCs w:val="22"/>
                <w:lang w:eastAsia="zh-CN"/>
              </w:rPr>
              <w:t xml:space="preserve">to whom an IMP </w:t>
            </w:r>
            <w:r w:rsidR="003C5114">
              <w:rPr>
                <w:rFonts w:ascii="Calibri" w:eastAsia="SimSun" w:hAnsi="Calibri" w:cs="Calibri"/>
                <w:i/>
                <w:color w:val="0000FF"/>
                <w:sz w:val="22"/>
                <w:szCs w:val="22"/>
                <w:lang w:eastAsia="zh-CN"/>
              </w:rPr>
              <w:t xml:space="preserve">or procedural intervention </w:t>
            </w:r>
            <w:r w:rsidR="001E079C" w:rsidRPr="00177EEC">
              <w:rPr>
                <w:rFonts w:ascii="Calibri" w:eastAsia="SimSun" w:hAnsi="Calibri" w:cs="Calibri"/>
                <w:i/>
                <w:color w:val="0000FF"/>
                <w:sz w:val="22"/>
                <w:szCs w:val="22"/>
                <w:lang w:eastAsia="zh-CN"/>
              </w:rPr>
              <w:t>has been administered, including occurrences which are not necessarily caused by or related to that product</w:t>
            </w:r>
            <w:r w:rsidR="00423410" w:rsidRPr="00177EEC">
              <w:rPr>
                <w:rFonts w:ascii="Calibri" w:eastAsia="SimSun" w:hAnsi="Calibri" w:cs="Calibri"/>
                <w:i/>
                <w:color w:val="0000FF"/>
                <w:sz w:val="22"/>
                <w:szCs w:val="22"/>
                <w:lang w:eastAsia="zh-CN"/>
              </w:rPr>
              <w:t>.</w:t>
            </w:r>
          </w:p>
        </w:tc>
      </w:tr>
      <w:tr w:rsidR="00A17799" w:rsidRPr="00F96CA1" w14:paraId="121B5D34" w14:textId="77777777" w:rsidTr="00A514CC">
        <w:tc>
          <w:tcPr>
            <w:tcW w:w="2276" w:type="dxa"/>
            <w:gridSpan w:val="2"/>
            <w:shd w:val="clear" w:color="auto" w:fill="auto"/>
          </w:tcPr>
          <w:p w14:paraId="60C409D2" w14:textId="77777777" w:rsidR="00A17799" w:rsidRPr="00F96CA1" w:rsidRDefault="00A17799" w:rsidP="00A17799">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Adverse Reaction (AR)</w:t>
            </w:r>
          </w:p>
        </w:tc>
        <w:tc>
          <w:tcPr>
            <w:tcW w:w="6549" w:type="dxa"/>
            <w:shd w:val="clear" w:color="auto" w:fill="auto"/>
          </w:tcPr>
          <w:p w14:paraId="5BB9A8A9" w14:textId="77777777" w:rsidR="00A17799" w:rsidRPr="00F96CA1" w:rsidRDefault="00A17799" w:rsidP="00A17799">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 xml:space="preserve">Any untoward and unintended response in a participant to an investigational medicinal product which </w:t>
            </w:r>
            <w:r w:rsidRPr="00F96CA1">
              <w:rPr>
                <w:rFonts w:ascii="Calibri" w:eastAsia="SimSun" w:hAnsi="Calibri" w:cs="Calibri"/>
                <w:b/>
                <w:bCs/>
                <w:color w:val="0000FF"/>
                <w:sz w:val="22"/>
                <w:szCs w:val="22"/>
                <w:lang w:eastAsia="zh-CN"/>
              </w:rPr>
              <w:t>is related</w:t>
            </w:r>
            <w:r w:rsidRPr="00F96CA1">
              <w:rPr>
                <w:rFonts w:ascii="Calibri" w:eastAsia="SimSun" w:hAnsi="Calibri" w:cs="Calibri"/>
                <w:color w:val="0000FF"/>
                <w:sz w:val="22"/>
                <w:szCs w:val="22"/>
                <w:lang w:eastAsia="zh-CN"/>
              </w:rPr>
              <w:t xml:space="preserve"> to any dose administered to that participant. </w:t>
            </w:r>
          </w:p>
          <w:p w14:paraId="7C884065" w14:textId="77777777" w:rsidR="00A17799" w:rsidRPr="00F96CA1" w:rsidRDefault="00A17799" w:rsidP="00A17799">
            <w:pPr>
              <w:ind w:left="0"/>
              <w:jc w:val="both"/>
              <w:rPr>
                <w:rFonts w:ascii="Calibri" w:eastAsia="SimSun" w:hAnsi="Calibri" w:cs="Calibri"/>
                <w:i/>
                <w:color w:val="0000FF"/>
                <w:sz w:val="22"/>
                <w:szCs w:val="22"/>
                <w:lang w:eastAsia="zh-CN"/>
              </w:rPr>
            </w:pPr>
            <w:r w:rsidRPr="00F96CA1">
              <w:rPr>
                <w:rFonts w:ascii="Calibri" w:eastAsia="SimSun" w:hAnsi="Calibri" w:cs="Calibri"/>
                <w:i/>
                <w:color w:val="0000FF"/>
                <w:sz w:val="22"/>
                <w:szCs w:val="22"/>
                <w:lang w:eastAsia="zh-CN"/>
              </w:rPr>
              <w:t>This includes medication errors, uses outside of protocol (including misuse and abuse of product)</w:t>
            </w:r>
          </w:p>
        </w:tc>
      </w:tr>
      <w:tr w:rsidR="00A17799" w:rsidRPr="00F96CA1" w14:paraId="18CDA2BC" w14:textId="77777777" w:rsidTr="00A514CC">
        <w:tc>
          <w:tcPr>
            <w:tcW w:w="2276" w:type="dxa"/>
            <w:gridSpan w:val="2"/>
            <w:shd w:val="clear" w:color="auto" w:fill="auto"/>
          </w:tcPr>
          <w:p w14:paraId="3ED346C4" w14:textId="60F545D6" w:rsidR="00A17799" w:rsidRPr="00F96CA1" w:rsidRDefault="00A17799" w:rsidP="00A17799">
            <w:pPr>
              <w:ind w:left="0"/>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 xml:space="preserve">Serious </w:t>
            </w:r>
            <w:r w:rsidR="00D16252">
              <w:rPr>
                <w:rFonts w:ascii="Calibri" w:eastAsia="SimSun" w:hAnsi="Calibri" w:cs="Calibri"/>
                <w:color w:val="0000FF"/>
                <w:sz w:val="22"/>
                <w:szCs w:val="22"/>
                <w:lang w:eastAsia="zh-CN"/>
              </w:rPr>
              <w:t>A</w:t>
            </w:r>
            <w:r w:rsidRPr="00F96CA1">
              <w:rPr>
                <w:rFonts w:ascii="Calibri" w:eastAsia="SimSun" w:hAnsi="Calibri" w:cs="Calibri"/>
                <w:color w:val="0000FF"/>
                <w:sz w:val="22"/>
                <w:szCs w:val="22"/>
                <w:lang w:eastAsia="zh-CN"/>
              </w:rPr>
              <w:t xml:space="preserve">dverse </w:t>
            </w:r>
            <w:r w:rsidR="00D16252">
              <w:rPr>
                <w:rFonts w:ascii="Calibri" w:eastAsia="SimSun" w:hAnsi="Calibri" w:cs="Calibri"/>
                <w:color w:val="0000FF"/>
                <w:sz w:val="22"/>
                <w:szCs w:val="22"/>
                <w:lang w:eastAsia="zh-CN"/>
              </w:rPr>
              <w:t>E</w:t>
            </w:r>
            <w:r w:rsidRPr="00F96CA1">
              <w:rPr>
                <w:rFonts w:ascii="Calibri" w:eastAsia="SimSun" w:hAnsi="Calibri" w:cs="Calibri"/>
                <w:color w:val="0000FF"/>
                <w:sz w:val="22"/>
                <w:szCs w:val="22"/>
                <w:lang w:eastAsia="zh-CN"/>
              </w:rPr>
              <w:t xml:space="preserve">vent (SAE), </w:t>
            </w:r>
            <w:r w:rsidR="00D16252">
              <w:rPr>
                <w:rFonts w:ascii="Calibri" w:eastAsia="SimSun" w:hAnsi="Calibri" w:cs="Calibri"/>
                <w:color w:val="0000FF"/>
                <w:sz w:val="22"/>
                <w:szCs w:val="22"/>
                <w:lang w:eastAsia="zh-CN"/>
              </w:rPr>
              <w:t>S</w:t>
            </w:r>
            <w:r w:rsidRPr="00F96CA1">
              <w:rPr>
                <w:rFonts w:ascii="Calibri" w:eastAsia="SimSun" w:hAnsi="Calibri" w:cs="Calibri"/>
                <w:color w:val="0000FF"/>
                <w:sz w:val="22"/>
                <w:szCs w:val="22"/>
                <w:lang w:eastAsia="zh-CN"/>
              </w:rPr>
              <w:t xml:space="preserve">erious </w:t>
            </w:r>
            <w:r w:rsidR="00D16252">
              <w:rPr>
                <w:rFonts w:ascii="Calibri" w:eastAsia="SimSun" w:hAnsi="Calibri" w:cs="Calibri"/>
                <w:color w:val="0000FF"/>
                <w:sz w:val="22"/>
                <w:szCs w:val="22"/>
                <w:lang w:eastAsia="zh-CN"/>
              </w:rPr>
              <w:t>A</w:t>
            </w:r>
            <w:r w:rsidRPr="00F96CA1">
              <w:rPr>
                <w:rFonts w:ascii="Calibri" w:eastAsia="SimSun" w:hAnsi="Calibri" w:cs="Calibri"/>
                <w:color w:val="0000FF"/>
                <w:sz w:val="22"/>
                <w:szCs w:val="22"/>
                <w:lang w:eastAsia="zh-CN"/>
              </w:rPr>
              <w:t xml:space="preserve">dverse </w:t>
            </w:r>
            <w:r w:rsidR="00D16252">
              <w:rPr>
                <w:rFonts w:ascii="Calibri" w:eastAsia="SimSun" w:hAnsi="Calibri" w:cs="Calibri"/>
                <w:color w:val="0000FF"/>
                <w:sz w:val="22"/>
                <w:szCs w:val="22"/>
                <w:lang w:eastAsia="zh-CN"/>
              </w:rPr>
              <w:t>R</w:t>
            </w:r>
            <w:r w:rsidRPr="00F96CA1">
              <w:rPr>
                <w:rFonts w:ascii="Calibri" w:eastAsia="SimSun" w:hAnsi="Calibri" w:cs="Calibri"/>
                <w:color w:val="0000FF"/>
                <w:sz w:val="22"/>
                <w:szCs w:val="22"/>
                <w:lang w:eastAsia="zh-CN"/>
              </w:rPr>
              <w:t xml:space="preserve">eaction (SAR) or </w:t>
            </w:r>
            <w:r w:rsidR="00D16252">
              <w:rPr>
                <w:rFonts w:ascii="Calibri" w:eastAsia="SimSun" w:hAnsi="Calibri" w:cs="Calibri"/>
                <w:color w:val="0000FF"/>
                <w:sz w:val="22"/>
                <w:szCs w:val="22"/>
                <w:lang w:eastAsia="zh-CN"/>
              </w:rPr>
              <w:t>U</w:t>
            </w:r>
            <w:r w:rsidRPr="00F96CA1">
              <w:rPr>
                <w:rFonts w:ascii="Calibri" w:eastAsia="SimSun" w:hAnsi="Calibri" w:cs="Calibri"/>
                <w:color w:val="0000FF"/>
                <w:sz w:val="22"/>
                <w:szCs w:val="22"/>
                <w:lang w:eastAsia="zh-CN"/>
              </w:rPr>
              <w:t xml:space="preserve">nexpected </w:t>
            </w:r>
            <w:r w:rsidR="00D16252">
              <w:rPr>
                <w:rFonts w:ascii="Calibri" w:eastAsia="SimSun" w:hAnsi="Calibri" w:cs="Calibri"/>
                <w:color w:val="0000FF"/>
                <w:sz w:val="22"/>
                <w:szCs w:val="22"/>
                <w:lang w:eastAsia="zh-CN"/>
              </w:rPr>
              <w:t>S</w:t>
            </w:r>
            <w:r w:rsidRPr="00F96CA1">
              <w:rPr>
                <w:rFonts w:ascii="Calibri" w:eastAsia="SimSun" w:hAnsi="Calibri" w:cs="Calibri"/>
                <w:color w:val="0000FF"/>
                <w:sz w:val="22"/>
                <w:szCs w:val="22"/>
                <w:lang w:eastAsia="zh-CN"/>
              </w:rPr>
              <w:t xml:space="preserve">erious </w:t>
            </w:r>
            <w:r w:rsidR="00D16252">
              <w:rPr>
                <w:rFonts w:ascii="Calibri" w:eastAsia="SimSun" w:hAnsi="Calibri" w:cs="Calibri"/>
                <w:color w:val="0000FF"/>
                <w:sz w:val="22"/>
                <w:szCs w:val="22"/>
                <w:lang w:eastAsia="zh-CN"/>
              </w:rPr>
              <w:t>A</w:t>
            </w:r>
            <w:r w:rsidRPr="00F96CA1">
              <w:rPr>
                <w:rFonts w:ascii="Calibri" w:eastAsia="SimSun" w:hAnsi="Calibri" w:cs="Calibri"/>
                <w:color w:val="0000FF"/>
                <w:sz w:val="22"/>
                <w:szCs w:val="22"/>
                <w:lang w:eastAsia="zh-CN"/>
              </w:rPr>
              <w:t xml:space="preserve">dverse </w:t>
            </w:r>
            <w:r w:rsidR="00D16252">
              <w:rPr>
                <w:rFonts w:ascii="Calibri" w:eastAsia="SimSun" w:hAnsi="Calibri" w:cs="Calibri"/>
                <w:color w:val="0000FF"/>
                <w:sz w:val="22"/>
                <w:szCs w:val="22"/>
                <w:lang w:eastAsia="zh-CN"/>
              </w:rPr>
              <w:t>R</w:t>
            </w:r>
            <w:r w:rsidRPr="00F96CA1">
              <w:rPr>
                <w:rFonts w:ascii="Calibri" w:eastAsia="SimSun" w:hAnsi="Calibri" w:cs="Calibri"/>
                <w:color w:val="0000FF"/>
                <w:sz w:val="22"/>
                <w:szCs w:val="22"/>
                <w:lang w:eastAsia="zh-CN"/>
              </w:rPr>
              <w:t xml:space="preserve">eaction </w:t>
            </w:r>
          </w:p>
        </w:tc>
        <w:tc>
          <w:tcPr>
            <w:tcW w:w="6549" w:type="dxa"/>
            <w:shd w:val="clear" w:color="auto" w:fill="auto"/>
          </w:tcPr>
          <w:p w14:paraId="4A4EB3DB" w14:textId="77777777" w:rsidR="00A17799" w:rsidRPr="00F96CA1" w:rsidRDefault="00A17799" w:rsidP="00A17799">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Any adverse event, adverse reaction or unexpected adverse reaction, respectively, that:</w:t>
            </w:r>
          </w:p>
          <w:p w14:paraId="4856AC8E" w14:textId="77777777" w:rsidR="00A17799" w:rsidRPr="00E47F9A" w:rsidRDefault="00A17799" w:rsidP="00A17799">
            <w:pPr>
              <w:numPr>
                <w:ilvl w:val="0"/>
                <w:numId w:val="30"/>
              </w:numPr>
              <w:ind w:left="297"/>
              <w:jc w:val="both"/>
              <w:rPr>
                <w:rFonts w:ascii="Calibri" w:hAnsi="Calibri" w:cs="Calibri"/>
                <w:color w:val="0000FF"/>
                <w:sz w:val="22"/>
                <w:szCs w:val="22"/>
              </w:rPr>
            </w:pPr>
            <w:r w:rsidRPr="00E47F9A">
              <w:rPr>
                <w:rFonts w:ascii="Calibri" w:hAnsi="Calibri" w:cs="Calibri"/>
                <w:color w:val="0000FF"/>
                <w:sz w:val="22"/>
                <w:szCs w:val="22"/>
              </w:rPr>
              <w:t>results in death,</w:t>
            </w:r>
          </w:p>
          <w:p w14:paraId="40268ED0" w14:textId="77777777" w:rsidR="00A17799" w:rsidRPr="00A101CA" w:rsidRDefault="00A17799" w:rsidP="00A17799">
            <w:pPr>
              <w:numPr>
                <w:ilvl w:val="0"/>
                <w:numId w:val="30"/>
              </w:numPr>
              <w:ind w:left="297"/>
              <w:jc w:val="both"/>
              <w:rPr>
                <w:rFonts w:ascii="Calibri" w:hAnsi="Calibri" w:cs="Calibri"/>
                <w:color w:val="0000FF"/>
                <w:sz w:val="22"/>
                <w:szCs w:val="22"/>
              </w:rPr>
            </w:pPr>
            <w:r w:rsidRPr="00245599">
              <w:rPr>
                <w:rFonts w:ascii="Calibri" w:hAnsi="Calibri" w:cs="Calibri"/>
                <w:color w:val="0000FF"/>
                <w:sz w:val="22"/>
                <w:szCs w:val="22"/>
              </w:rPr>
              <w:t>is life-threatening</w:t>
            </w:r>
            <w:r w:rsidRPr="00993274">
              <w:rPr>
                <w:rFonts w:ascii="Calibri" w:hAnsi="Calibri" w:cs="Calibri"/>
                <w:color w:val="0000FF"/>
                <w:sz w:val="22"/>
                <w:szCs w:val="22"/>
              </w:rPr>
              <w:t>*</w:t>
            </w:r>
            <w:r w:rsidRPr="00A101CA">
              <w:rPr>
                <w:rFonts w:ascii="Calibri" w:hAnsi="Calibri" w:cs="Calibri"/>
                <w:color w:val="0000FF"/>
                <w:sz w:val="22"/>
                <w:szCs w:val="22"/>
              </w:rPr>
              <w:t>,</w:t>
            </w:r>
          </w:p>
          <w:p w14:paraId="2241A97D" w14:textId="77777777" w:rsidR="00A17799" w:rsidRPr="00794677" w:rsidRDefault="00A17799" w:rsidP="00A17799">
            <w:pPr>
              <w:numPr>
                <w:ilvl w:val="0"/>
                <w:numId w:val="30"/>
              </w:numPr>
              <w:ind w:left="723" w:hanging="426"/>
              <w:jc w:val="both"/>
              <w:rPr>
                <w:rFonts w:ascii="Calibri" w:hAnsi="Calibri" w:cs="Calibri"/>
                <w:color w:val="0000FF"/>
                <w:sz w:val="22"/>
                <w:szCs w:val="22"/>
              </w:rPr>
            </w:pPr>
            <w:r w:rsidRPr="006F1563">
              <w:rPr>
                <w:rFonts w:ascii="Calibri" w:hAnsi="Calibri" w:cs="Calibri"/>
                <w:color w:val="0000FF"/>
                <w:sz w:val="22"/>
                <w:szCs w:val="22"/>
              </w:rPr>
              <w:t>requires hospitalisation or prolongation of</w:t>
            </w:r>
            <w:r w:rsidRPr="00A774B9">
              <w:rPr>
                <w:rFonts w:ascii="Calibri" w:hAnsi="Calibri" w:cs="Calibri"/>
                <w:color w:val="0000FF"/>
                <w:sz w:val="22"/>
                <w:szCs w:val="22"/>
              </w:rPr>
              <w:t xml:space="preserve"> existing hospitalisation</w:t>
            </w:r>
            <w:r w:rsidRPr="005C61BD">
              <w:rPr>
                <w:rFonts w:ascii="Calibri" w:hAnsi="Calibri" w:cs="Calibri"/>
                <w:color w:val="0000FF"/>
                <w:sz w:val="22"/>
                <w:szCs w:val="22"/>
              </w:rPr>
              <w:t>**</w:t>
            </w:r>
            <w:r w:rsidRPr="00794677">
              <w:rPr>
                <w:rFonts w:ascii="Calibri" w:hAnsi="Calibri" w:cs="Calibri"/>
                <w:color w:val="0000FF"/>
                <w:sz w:val="22"/>
                <w:szCs w:val="22"/>
              </w:rPr>
              <w:t>,</w:t>
            </w:r>
          </w:p>
          <w:p w14:paraId="4C0FF7C7" w14:textId="77777777" w:rsidR="00A17799" w:rsidRPr="00F96CA1" w:rsidRDefault="00A17799" w:rsidP="00A17799">
            <w:pPr>
              <w:numPr>
                <w:ilvl w:val="0"/>
                <w:numId w:val="30"/>
              </w:numPr>
              <w:ind w:left="297"/>
              <w:jc w:val="both"/>
              <w:rPr>
                <w:rFonts w:ascii="Calibri" w:hAnsi="Calibri" w:cs="Calibri"/>
                <w:color w:val="0000FF"/>
                <w:sz w:val="22"/>
                <w:szCs w:val="22"/>
              </w:rPr>
            </w:pPr>
            <w:r w:rsidRPr="00F96CA1">
              <w:rPr>
                <w:rFonts w:ascii="Calibri" w:hAnsi="Calibri" w:cs="Calibri"/>
                <w:color w:val="0000FF"/>
                <w:sz w:val="22"/>
                <w:szCs w:val="22"/>
              </w:rPr>
              <w:t>results in persistent or significant disability or incapacity, or</w:t>
            </w:r>
          </w:p>
          <w:p w14:paraId="1BA15F31" w14:textId="77777777" w:rsidR="00A17799" w:rsidRPr="00F96CA1" w:rsidRDefault="00A17799" w:rsidP="00A17799">
            <w:pPr>
              <w:numPr>
                <w:ilvl w:val="0"/>
                <w:numId w:val="30"/>
              </w:numPr>
              <w:ind w:left="297"/>
              <w:jc w:val="both"/>
              <w:rPr>
                <w:rFonts w:ascii="Calibri" w:hAnsi="Calibri" w:cs="Calibri"/>
                <w:color w:val="0000FF"/>
                <w:sz w:val="22"/>
                <w:szCs w:val="22"/>
              </w:rPr>
            </w:pPr>
            <w:r w:rsidRPr="00F96CA1">
              <w:rPr>
                <w:rFonts w:ascii="Calibri" w:hAnsi="Calibri" w:cs="Calibri"/>
                <w:color w:val="0000FF"/>
                <w:sz w:val="22"/>
                <w:szCs w:val="22"/>
              </w:rPr>
              <w:t>consists of a congenital anomaly or birth defect</w:t>
            </w:r>
          </w:p>
        </w:tc>
      </w:tr>
      <w:tr w:rsidR="00D16252" w:rsidRPr="00F96CA1" w14:paraId="063F0259" w14:textId="77777777" w:rsidTr="00D16252">
        <w:tc>
          <w:tcPr>
            <w:tcW w:w="8825" w:type="dxa"/>
            <w:gridSpan w:val="3"/>
            <w:shd w:val="clear" w:color="auto" w:fill="auto"/>
          </w:tcPr>
          <w:p w14:paraId="23E8C829" w14:textId="77777777" w:rsidR="00D16252" w:rsidRPr="00E47F9A" w:rsidRDefault="00D16252" w:rsidP="00D16252">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 xml:space="preserve">*A life- threatening event, this refers to an event in which the </w:t>
            </w:r>
            <w:r>
              <w:rPr>
                <w:rFonts w:ascii="Calibri" w:eastAsia="SimSun" w:hAnsi="Calibri" w:cs="Calibri"/>
                <w:color w:val="0000FF"/>
                <w:sz w:val="22"/>
                <w:szCs w:val="22"/>
                <w:lang w:eastAsia="zh-CN"/>
              </w:rPr>
              <w:t>participant</w:t>
            </w:r>
            <w:r w:rsidRPr="00F96CA1">
              <w:rPr>
                <w:rFonts w:ascii="Calibri" w:eastAsia="SimSun" w:hAnsi="Calibri" w:cs="Calibri"/>
                <w:color w:val="0000FF"/>
                <w:sz w:val="22"/>
                <w:szCs w:val="22"/>
                <w:lang w:eastAsia="zh-CN"/>
              </w:rPr>
              <w:t xml:space="preserve"> was at risk of death at </w:t>
            </w:r>
            <w:r w:rsidRPr="00F96CA1">
              <w:rPr>
                <w:rFonts w:ascii="Calibri" w:eastAsia="SimSun" w:hAnsi="Calibri" w:cs="Calibri"/>
                <w:color w:val="0000FF"/>
                <w:sz w:val="22"/>
                <w:szCs w:val="22"/>
                <w:lang w:eastAsia="zh-CN"/>
              </w:rPr>
              <w:lastRenderedPageBreak/>
              <w:t>the time of the event; it does not refer to an event which hypothetically might have caused death if it were more severe.</w:t>
            </w:r>
          </w:p>
          <w:p w14:paraId="345399C6" w14:textId="77777777" w:rsidR="00D16252" w:rsidRPr="00F96CA1" w:rsidRDefault="00D16252" w:rsidP="00D16252">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 Hospitalisation is defined as an in-patient admission, regardless of length of stay. Hospitalisati</w:t>
            </w:r>
            <w:r w:rsidRPr="00E47F9A">
              <w:rPr>
                <w:rFonts w:ascii="Calibri" w:eastAsia="SimSun" w:hAnsi="Calibri" w:cs="Calibri"/>
                <w:color w:val="0000FF"/>
                <w:sz w:val="22"/>
                <w:szCs w:val="22"/>
                <w:lang w:eastAsia="zh-CN"/>
              </w:rPr>
              <w:t>on for pre-existing conditions</w:t>
            </w:r>
            <w:r w:rsidRPr="00245599">
              <w:rPr>
                <w:rFonts w:ascii="Calibri" w:eastAsia="SimSun" w:hAnsi="Calibri" w:cs="Calibri"/>
                <w:color w:val="0000FF"/>
                <w:sz w:val="22"/>
                <w:szCs w:val="22"/>
                <w:lang w:eastAsia="zh-CN"/>
              </w:rPr>
              <w:t xml:space="preserve">, </w:t>
            </w:r>
            <w:r w:rsidRPr="00F96CA1">
              <w:rPr>
                <w:rFonts w:ascii="Calibri" w:eastAsia="SimSun" w:hAnsi="Calibri" w:cs="Calibri"/>
                <w:color w:val="0000FF"/>
                <w:sz w:val="22"/>
                <w:szCs w:val="22"/>
                <w:lang w:eastAsia="zh-CN"/>
              </w:rPr>
              <w:t>including elective procedures do not constitute an SAE</w:t>
            </w:r>
            <w:r w:rsidRPr="00E47F9A">
              <w:rPr>
                <w:rFonts w:ascii="Calibri" w:eastAsia="SimSun" w:hAnsi="Calibri" w:cs="Calibri"/>
                <w:color w:val="0000FF"/>
                <w:sz w:val="22"/>
                <w:szCs w:val="22"/>
                <w:lang w:eastAsia="zh-CN"/>
              </w:rPr>
              <w:t>.</w:t>
            </w:r>
          </w:p>
        </w:tc>
      </w:tr>
      <w:tr w:rsidR="00A17799" w:rsidRPr="00F96CA1" w14:paraId="5FEC2A3C" w14:textId="77777777" w:rsidTr="00A514CC">
        <w:tc>
          <w:tcPr>
            <w:tcW w:w="1992" w:type="dxa"/>
            <w:shd w:val="clear" w:color="auto" w:fill="auto"/>
          </w:tcPr>
          <w:p w14:paraId="3A49B366" w14:textId="77777777" w:rsidR="00A17799" w:rsidRPr="00F96CA1" w:rsidRDefault="00A17799" w:rsidP="00A17799">
            <w:pPr>
              <w:ind w:left="0"/>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lastRenderedPageBreak/>
              <w:t>Unexpected adverse reaction</w:t>
            </w:r>
          </w:p>
        </w:tc>
        <w:tc>
          <w:tcPr>
            <w:tcW w:w="6833" w:type="dxa"/>
            <w:gridSpan w:val="2"/>
            <w:shd w:val="clear" w:color="auto" w:fill="auto"/>
          </w:tcPr>
          <w:p w14:paraId="38742A32" w14:textId="77777777" w:rsidR="00A17799" w:rsidRPr="00F96CA1" w:rsidRDefault="00A17799" w:rsidP="00A17799">
            <w:pPr>
              <w:ind w:left="0"/>
              <w:jc w:val="both"/>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An adverse reaction the nature and severity of which is not consistent with the information about the medicinal product in question set out:</w:t>
            </w:r>
          </w:p>
          <w:p w14:paraId="5B838758" w14:textId="3C851D7A" w:rsidR="00A17799" w:rsidRPr="00F96CA1" w:rsidRDefault="00A17799" w:rsidP="00177EEC">
            <w:pPr>
              <w:rPr>
                <w:rFonts w:ascii="Calibri" w:eastAsia="SimSun" w:hAnsi="Calibri" w:cs="Calibri"/>
                <w:color w:val="0000FF"/>
                <w:sz w:val="22"/>
                <w:szCs w:val="22"/>
                <w:lang w:eastAsia="zh-CN"/>
              </w:rPr>
            </w:pPr>
            <w:r w:rsidRPr="00F96CA1">
              <w:rPr>
                <w:rFonts w:ascii="Calibri" w:eastAsia="SimSun" w:hAnsi="Calibri" w:cs="Calibri"/>
                <w:color w:val="0000FF"/>
                <w:sz w:val="22"/>
                <w:szCs w:val="22"/>
                <w:lang w:eastAsia="zh-CN"/>
              </w:rPr>
              <w:t xml:space="preserve">(a) in the case of a product with a marketing authorization, in the summary of product characteristics for that product, </w:t>
            </w:r>
            <w:r w:rsidRPr="00F96CA1">
              <w:rPr>
                <w:rFonts w:ascii="Calibri" w:eastAsia="SimSun" w:hAnsi="Calibri" w:cs="Calibri"/>
                <w:color w:val="0000FF"/>
                <w:sz w:val="22"/>
                <w:szCs w:val="22"/>
                <w:lang w:eastAsia="zh-CN"/>
              </w:rPr>
              <w:br/>
              <w:t>(b) in the case of any other investigational medicinal product, in the investigator's brochure relating to the trial in question.</w:t>
            </w:r>
          </w:p>
        </w:tc>
      </w:tr>
      <w:tr w:rsidR="00A17799" w:rsidRPr="00F96CA1" w14:paraId="2FE9F5A3" w14:textId="77777777" w:rsidTr="00A514CC">
        <w:trPr>
          <w:trHeight w:val="1046"/>
        </w:trPr>
        <w:tc>
          <w:tcPr>
            <w:tcW w:w="1992" w:type="dxa"/>
            <w:shd w:val="clear" w:color="auto" w:fill="auto"/>
          </w:tcPr>
          <w:p w14:paraId="021D35E3" w14:textId="77777777" w:rsidR="00A17799" w:rsidRPr="00F96CA1" w:rsidRDefault="00A17799" w:rsidP="00A17799">
            <w:pPr>
              <w:ind w:left="0"/>
              <w:jc w:val="both"/>
              <w:rPr>
                <w:rFonts w:ascii="Calibri" w:eastAsia="SimSun" w:hAnsi="Calibri" w:cs="Calibri"/>
                <w:color w:val="0000FF"/>
                <w:sz w:val="22"/>
                <w:szCs w:val="22"/>
                <w:lang w:eastAsia="zh-CN"/>
              </w:rPr>
            </w:pPr>
            <w:r w:rsidRPr="00E47F9A">
              <w:rPr>
                <w:rFonts w:ascii="Calibri" w:hAnsi="Calibri" w:cs="Calibri"/>
                <w:color w:val="0000FF"/>
                <w:sz w:val="22"/>
                <w:szCs w:val="22"/>
              </w:rPr>
              <w:t>Suspected Unexpected Serious Adverse Reaction</w:t>
            </w:r>
            <w:r w:rsidRPr="00245599">
              <w:rPr>
                <w:rFonts w:ascii="Calibri" w:eastAsia="SimSun" w:hAnsi="Calibri" w:cs="Calibri"/>
                <w:color w:val="0000FF"/>
                <w:sz w:val="22"/>
                <w:szCs w:val="22"/>
                <w:lang w:eastAsia="zh-CN"/>
              </w:rPr>
              <w:t xml:space="preserve"> (</w:t>
            </w:r>
            <w:r w:rsidRPr="00F96CA1">
              <w:rPr>
                <w:rFonts w:ascii="Calibri" w:eastAsia="SimSun" w:hAnsi="Calibri" w:cs="Calibri"/>
                <w:color w:val="0000FF"/>
                <w:sz w:val="22"/>
                <w:szCs w:val="22"/>
                <w:lang w:eastAsia="zh-CN"/>
              </w:rPr>
              <w:t>SUSAR</w:t>
            </w:r>
            <w:r w:rsidRPr="00E47F9A">
              <w:rPr>
                <w:rFonts w:ascii="Calibri" w:eastAsia="SimSun" w:hAnsi="Calibri" w:cs="Calibri"/>
                <w:color w:val="0000FF"/>
                <w:sz w:val="22"/>
                <w:szCs w:val="22"/>
                <w:lang w:eastAsia="zh-CN"/>
              </w:rPr>
              <w:t>)</w:t>
            </w:r>
          </w:p>
        </w:tc>
        <w:tc>
          <w:tcPr>
            <w:tcW w:w="6833" w:type="dxa"/>
            <w:gridSpan w:val="2"/>
            <w:shd w:val="clear" w:color="auto" w:fill="auto"/>
          </w:tcPr>
          <w:p w14:paraId="35A90322" w14:textId="77777777" w:rsidR="00A17799" w:rsidRPr="00F96CA1" w:rsidRDefault="00A17799" w:rsidP="00A17799">
            <w:pPr>
              <w:ind w:left="0"/>
              <w:jc w:val="both"/>
              <w:rPr>
                <w:rFonts w:ascii="Calibri" w:eastAsia="SimSun" w:hAnsi="Calibri" w:cs="Calibri"/>
                <w:color w:val="0000FF"/>
                <w:sz w:val="22"/>
                <w:szCs w:val="22"/>
                <w:lang w:eastAsia="zh-CN"/>
              </w:rPr>
            </w:pPr>
            <w:r w:rsidRPr="00E47F9A">
              <w:rPr>
                <w:rFonts w:ascii="Calibri" w:hAnsi="Calibri" w:cs="Calibri"/>
                <w:color w:val="0000FF"/>
                <w:sz w:val="22"/>
                <w:szCs w:val="22"/>
              </w:rPr>
              <w:t>An u</w:t>
            </w:r>
            <w:r w:rsidRPr="00245599">
              <w:rPr>
                <w:rFonts w:ascii="Calibri" w:hAnsi="Calibri" w:cs="Calibri"/>
                <w:color w:val="0000FF"/>
                <w:sz w:val="22"/>
                <w:szCs w:val="22"/>
              </w:rPr>
              <w:t xml:space="preserve">nexpected adverse reaction which </w:t>
            </w:r>
            <w:r w:rsidRPr="00993274">
              <w:rPr>
                <w:rFonts w:ascii="Calibri" w:hAnsi="Calibri" w:cs="Calibri"/>
                <w:color w:val="0000FF"/>
                <w:sz w:val="22"/>
                <w:szCs w:val="22"/>
              </w:rPr>
              <w:t xml:space="preserve">is also </w:t>
            </w:r>
            <w:r w:rsidRPr="00A101CA">
              <w:rPr>
                <w:rFonts w:ascii="Calibri" w:hAnsi="Calibri" w:cs="Calibri"/>
                <w:color w:val="0000FF"/>
                <w:sz w:val="22"/>
                <w:szCs w:val="22"/>
              </w:rPr>
              <w:t>categor</w:t>
            </w:r>
            <w:r w:rsidRPr="006F1563">
              <w:rPr>
                <w:rFonts w:ascii="Calibri" w:hAnsi="Calibri" w:cs="Calibri"/>
                <w:color w:val="0000FF"/>
                <w:sz w:val="22"/>
                <w:szCs w:val="22"/>
              </w:rPr>
              <w:t>ised as</w:t>
            </w:r>
            <w:r w:rsidRPr="00A774B9">
              <w:rPr>
                <w:rFonts w:ascii="Calibri" w:hAnsi="Calibri" w:cs="Calibri"/>
                <w:color w:val="0000FF"/>
                <w:sz w:val="22"/>
                <w:szCs w:val="22"/>
              </w:rPr>
              <w:t xml:space="preserve"> serious</w:t>
            </w:r>
            <w:r w:rsidRPr="005C61BD">
              <w:rPr>
                <w:rFonts w:ascii="Calibri" w:hAnsi="Calibri" w:cs="Calibri"/>
                <w:color w:val="0000FF"/>
                <w:sz w:val="22"/>
                <w:szCs w:val="22"/>
              </w:rPr>
              <w:t>.</w:t>
            </w:r>
          </w:p>
        </w:tc>
      </w:tr>
      <w:tr w:rsidR="00A17799" w:rsidRPr="00F96CA1" w14:paraId="5DF3E911" w14:textId="77777777" w:rsidTr="00A514CC">
        <w:trPr>
          <w:trHeight w:val="1046"/>
        </w:trPr>
        <w:tc>
          <w:tcPr>
            <w:tcW w:w="1992" w:type="dxa"/>
            <w:shd w:val="clear" w:color="auto" w:fill="auto"/>
          </w:tcPr>
          <w:p w14:paraId="3D81473B" w14:textId="77777777" w:rsidR="00A17799" w:rsidRPr="00245599" w:rsidRDefault="00A17799" w:rsidP="00A17799">
            <w:pPr>
              <w:ind w:left="0"/>
              <w:jc w:val="both"/>
              <w:rPr>
                <w:rFonts w:ascii="Calibri" w:hAnsi="Calibri" w:cs="Calibri"/>
                <w:color w:val="0000FF"/>
                <w:sz w:val="22"/>
                <w:szCs w:val="22"/>
              </w:rPr>
            </w:pPr>
            <w:r w:rsidRPr="00E47F9A">
              <w:rPr>
                <w:rFonts w:ascii="Calibri" w:eastAsia="SimSun" w:hAnsi="Calibri" w:cs="Calibri"/>
                <w:color w:val="0000FF"/>
                <w:sz w:val="22"/>
                <w:szCs w:val="22"/>
                <w:lang w:eastAsia="zh-CN"/>
              </w:rPr>
              <w:t>Important Medical Event</w:t>
            </w:r>
          </w:p>
        </w:tc>
        <w:tc>
          <w:tcPr>
            <w:tcW w:w="6833" w:type="dxa"/>
            <w:gridSpan w:val="2"/>
            <w:shd w:val="clear" w:color="auto" w:fill="auto"/>
          </w:tcPr>
          <w:p w14:paraId="2396742F" w14:textId="77777777" w:rsidR="00A17799" w:rsidRPr="006F1563" w:rsidRDefault="00A17799" w:rsidP="00A17799">
            <w:pPr>
              <w:ind w:left="0"/>
              <w:jc w:val="both"/>
              <w:rPr>
                <w:rFonts w:ascii="Calibri" w:hAnsi="Calibri" w:cs="Calibri"/>
                <w:color w:val="0000FF"/>
                <w:sz w:val="22"/>
                <w:szCs w:val="22"/>
              </w:rPr>
            </w:pPr>
            <w:r w:rsidRPr="00993274">
              <w:rPr>
                <w:rFonts w:ascii="Calibri" w:eastAsia="SimSun" w:hAnsi="Calibri" w:cs="Calibri"/>
                <w:color w:val="0000FF"/>
                <w:sz w:val="22"/>
                <w:szCs w:val="22"/>
                <w:lang w:eastAsia="zh-CN"/>
              </w:rPr>
              <w:t>These events may jeopardise the participant or may req</w:t>
            </w:r>
            <w:r w:rsidRPr="00A101CA">
              <w:rPr>
                <w:rFonts w:ascii="Calibri" w:eastAsia="SimSun" w:hAnsi="Calibri" w:cs="Calibri"/>
                <w:color w:val="0000FF"/>
                <w:sz w:val="22"/>
                <w:szCs w:val="22"/>
                <w:lang w:eastAsia="zh-CN"/>
              </w:rPr>
              <w:t>uire an intervention to prevent one of the above characteristics/consequences. Such events should also be considered ‘serious’.</w:t>
            </w:r>
          </w:p>
        </w:tc>
      </w:tr>
    </w:tbl>
    <w:p w14:paraId="6AB48311" w14:textId="77777777" w:rsidR="00423410" w:rsidRPr="00F96CA1" w:rsidRDefault="00423410" w:rsidP="00654C04">
      <w:pPr>
        <w:ind w:left="0"/>
        <w:rPr>
          <w:rFonts w:ascii="Calibri" w:hAnsi="Calibri" w:cs="Calibri"/>
          <w:sz w:val="22"/>
          <w:szCs w:val="22"/>
        </w:rPr>
      </w:pPr>
    </w:p>
    <w:p w14:paraId="2A1511FF"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464" w:name="_Toc414619318"/>
      <w:r w:rsidRPr="00F96CA1">
        <w:rPr>
          <w:rFonts w:ascii="Cambria" w:hAnsi="Cambria" w:cs="Calibri"/>
          <w:bCs/>
          <w:color w:val="6F7DA5"/>
          <w:sz w:val="26"/>
          <w:szCs w:val="26"/>
        </w:rPr>
        <w:t>Recording adverse events</w:t>
      </w:r>
      <w:bookmarkEnd w:id="464"/>
    </w:p>
    <w:p w14:paraId="05602FEB" w14:textId="77777777" w:rsidR="00A17799" w:rsidRPr="00F96CA1" w:rsidRDefault="00A17799" w:rsidP="00A17799">
      <w:pPr>
        <w:jc w:val="both"/>
        <w:rPr>
          <w:rFonts w:ascii="Calibri" w:hAnsi="Calibri" w:cs="Calibri"/>
          <w:color w:val="0000FF"/>
          <w:sz w:val="22"/>
          <w:szCs w:val="22"/>
        </w:rPr>
      </w:pPr>
      <w:bookmarkStart w:id="465" w:name="_Toc211145371"/>
      <w:r w:rsidRPr="00F96CA1">
        <w:rPr>
          <w:rFonts w:ascii="Calibri" w:hAnsi="Calibri" w:cs="Calibri"/>
          <w:color w:val="FF0000"/>
          <w:sz w:val="22"/>
          <w:szCs w:val="22"/>
        </w:rPr>
        <w:t xml:space="preserve">Recording of AEs in the CRF normally occurs following IMP administration. However where </w:t>
      </w:r>
      <w:r>
        <w:rPr>
          <w:rFonts w:ascii="Calibri" w:hAnsi="Calibri" w:cs="Calibri"/>
          <w:color w:val="FF0000"/>
          <w:sz w:val="22"/>
          <w:szCs w:val="22"/>
        </w:rPr>
        <w:t>trial</w:t>
      </w:r>
      <w:r w:rsidRPr="00F96CA1">
        <w:rPr>
          <w:rFonts w:ascii="Calibri" w:hAnsi="Calibri" w:cs="Calibri"/>
          <w:color w:val="FF0000"/>
          <w:sz w:val="22"/>
          <w:szCs w:val="22"/>
        </w:rPr>
        <w:t xml:space="preserve"> specific interventions or NIMPs are administered prior to the IMP adverse events </w:t>
      </w:r>
      <w:r w:rsidR="00423410">
        <w:rPr>
          <w:rFonts w:ascii="Calibri" w:hAnsi="Calibri" w:cs="Calibri"/>
          <w:color w:val="FF0000"/>
          <w:sz w:val="22"/>
          <w:szCs w:val="22"/>
        </w:rPr>
        <w:t xml:space="preserve">occurring </w:t>
      </w:r>
      <w:r w:rsidR="00AE7864">
        <w:rPr>
          <w:rFonts w:ascii="Calibri" w:hAnsi="Calibri" w:cs="Calibri"/>
          <w:color w:val="FF0000"/>
          <w:sz w:val="22"/>
          <w:szCs w:val="22"/>
        </w:rPr>
        <w:t xml:space="preserve">at this time point </w:t>
      </w:r>
      <w:r w:rsidRPr="00F96CA1">
        <w:rPr>
          <w:rFonts w:ascii="Calibri" w:hAnsi="Calibri" w:cs="Calibri"/>
          <w:color w:val="FF0000"/>
          <w:sz w:val="22"/>
          <w:szCs w:val="22"/>
        </w:rPr>
        <w:t xml:space="preserve">may be required to be recorded in the CRF. </w:t>
      </w:r>
    </w:p>
    <w:p w14:paraId="561AFA66"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FF0000"/>
          <w:sz w:val="22"/>
          <w:szCs w:val="22"/>
        </w:rPr>
        <w:t>Choose most appropriate sentence:</w:t>
      </w:r>
    </w:p>
    <w:p w14:paraId="64050573" w14:textId="77777777" w:rsidR="008A5DB1" w:rsidRDefault="00A17799" w:rsidP="008A5DB1">
      <w:pPr>
        <w:jc w:val="both"/>
        <w:rPr>
          <w:rFonts w:ascii="Calibri" w:hAnsi="Calibri" w:cs="Calibri"/>
          <w:color w:val="0000FF"/>
          <w:sz w:val="22"/>
          <w:szCs w:val="22"/>
        </w:rPr>
      </w:pPr>
      <w:r w:rsidRPr="00F96CA1">
        <w:rPr>
          <w:rFonts w:ascii="Calibri" w:hAnsi="Calibri" w:cs="Calibri"/>
          <w:color w:val="0000FF"/>
          <w:sz w:val="22"/>
          <w:szCs w:val="22"/>
        </w:rPr>
        <w:t xml:space="preserve">All adverse events will be recorded in the medical records </w:t>
      </w:r>
      <w:r w:rsidR="008A5DB1">
        <w:rPr>
          <w:rFonts w:ascii="Calibri" w:hAnsi="Calibri" w:cs="Calibri"/>
          <w:color w:val="0000FF"/>
          <w:sz w:val="22"/>
          <w:szCs w:val="22"/>
        </w:rPr>
        <w:t xml:space="preserve">in the first instance. </w:t>
      </w:r>
    </w:p>
    <w:p w14:paraId="2FAF0A49" w14:textId="77777777" w:rsidR="008A5DB1" w:rsidRPr="00177EEC" w:rsidRDefault="008A5DB1" w:rsidP="008A5DB1">
      <w:pPr>
        <w:jc w:val="both"/>
        <w:rPr>
          <w:rFonts w:ascii="Calibri" w:hAnsi="Calibri" w:cs="Calibri"/>
          <w:color w:val="FF0000"/>
          <w:sz w:val="22"/>
          <w:szCs w:val="22"/>
        </w:rPr>
      </w:pPr>
      <w:r w:rsidRPr="00177EEC">
        <w:rPr>
          <w:rFonts w:ascii="Calibri" w:hAnsi="Calibri" w:cs="Calibri"/>
          <w:color w:val="FF0000"/>
          <w:sz w:val="22"/>
          <w:szCs w:val="22"/>
        </w:rPr>
        <w:t>Choose most appropriate sentence:</w:t>
      </w:r>
    </w:p>
    <w:p w14:paraId="692A4F82" w14:textId="77777777" w:rsidR="008A5DB1" w:rsidRDefault="008A5DB1" w:rsidP="00177EEC">
      <w:pPr>
        <w:keepNext/>
        <w:jc w:val="both"/>
        <w:rPr>
          <w:rFonts w:ascii="Calibri" w:hAnsi="Calibri" w:cs="Calibri"/>
          <w:color w:val="0000FF"/>
          <w:sz w:val="22"/>
          <w:szCs w:val="22"/>
        </w:rPr>
      </w:pPr>
      <w:r>
        <w:rPr>
          <w:rFonts w:ascii="Calibri" w:hAnsi="Calibri" w:cs="Calibri"/>
          <w:color w:val="0000FF"/>
          <w:sz w:val="22"/>
          <w:szCs w:val="22"/>
        </w:rPr>
        <w:t>AEs will not be collected in the CRFs for this trial</w:t>
      </w:r>
      <w:r w:rsidR="009743C0" w:rsidRPr="009743C0">
        <w:rPr>
          <w:rFonts w:ascii="Calibri" w:hAnsi="Calibri" w:cs="Calibri"/>
          <w:i/>
          <w:iCs/>
          <w:color w:val="FF0000"/>
          <w:sz w:val="22"/>
          <w:szCs w:val="22"/>
        </w:rPr>
        <w:t xml:space="preserve"> </w:t>
      </w:r>
      <w:r w:rsidR="009743C0">
        <w:rPr>
          <w:rFonts w:ascii="Calibri" w:hAnsi="Calibri" w:cs="Calibri"/>
          <w:i/>
          <w:iCs/>
          <w:color w:val="FF0000"/>
          <w:sz w:val="22"/>
          <w:szCs w:val="22"/>
        </w:rPr>
        <w:t>(</w:t>
      </w:r>
      <w:r w:rsidR="009743C0" w:rsidRPr="00F96CA1">
        <w:rPr>
          <w:rFonts w:ascii="Calibri" w:hAnsi="Calibri" w:cs="Calibri"/>
          <w:i/>
          <w:iCs/>
          <w:color w:val="FF0000"/>
          <w:sz w:val="22"/>
          <w:szCs w:val="22"/>
        </w:rPr>
        <w:t xml:space="preserve">If you do not plan to record certain adverse events in the CRF (for example, </w:t>
      </w:r>
      <w:r w:rsidR="009743C0">
        <w:rPr>
          <w:rFonts w:ascii="Calibri" w:hAnsi="Calibri" w:cs="Calibri"/>
          <w:i/>
          <w:iCs/>
          <w:color w:val="FF0000"/>
          <w:sz w:val="22"/>
          <w:szCs w:val="22"/>
        </w:rPr>
        <w:t>in</w:t>
      </w:r>
      <w:r w:rsidR="009743C0" w:rsidRPr="00F96CA1">
        <w:rPr>
          <w:rFonts w:ascii="Calibri" w:hAnsi="Calibri" w:cs="Calibri"/>
          <w:i/>
          <w:iCs/>
          <w:color w:val="FF0000"/>
          <w:sz w:val="22"/>
          <w:szCs w:val="22"/>
        </w:rPr>
        <w:t xml:space="preserve"> a phase IV trial of a licensed medication used within its license with a well-established safety profile) please state it here and provide justification. However, all </w:t>
      </w:r>
      <w:r w:rsidR="009743C0" w:rsidRPr="00F96CA1">
        <w:rPr>
          <w:rFonts w:ascii="Calibri" w:hAnsi="Calibri" w:cs="Calibri"/>
          <w:i/>
          <w:iCs/>
          <w:color w:val="FF0000"/>
          <w:sz w:val="22"/>
          <w:szCs w:val="22"/>
          <w:u w:val="single"/>
        </w:rPr>
        <w:t>SERIOUS</w:t>
      </w:r>
      <w:r w:rsidR="009743C0" w:rsidRPr="00F96CA1">
        <w:rPr>
          <w:rFonts w:ascii="Calibri" w:hAnsi="Calibri" w:cs="Calibri"/>
          <w:i/>
          <w:iCs/>
          <w:color w:val="FF0000"/>
          <w:sz w:val="22"/>
          <w:szCs w:val="22"/>
        </w:rPr>
        <w:t xml:space="preserve"> adverse events must be recorded in the CRF. </w:t>
      </w:r>
      <w:r w:rsidR="009743C0">
        <w:rPr>
          <w:rFonts w:ascii="Calibri" w:hAnsi="Calibri" w:cs="Calibri"/>
          <w:i/>
          <w:iCs/>
          <w:color w:val="FF0000"/>
          <w:sz w:val="22"/>
          <w:szCs w:val="22"/>
        </w:rPr>
        <w:t>)</w:t>
      </w:r>
    </w:p>
    <w:p w14:paraId="173928E3" w14:textId="77777777" w:rsidR="008A5DB1" w:rsidRDefault="008A5DB1" w:rsidP="008A5DB1">
      <w:pPr>
        <w:jc w:val="both"/>
        <w:rPr>
          <w:rFonts w:ascii="Calibri" w:hAnsi="Calibri" w:cs="Calibri"/>
          <w:color w:val="0000FF"/>
          <w:sz w:val="22"/>
          <w:szCs w:val="22"/>
        </w:rPr>
      </w:pPr>
      <w:r>
        <w:rPr>
          <w:rFonts w:ascii="Calibri" w:hAnsi="Calibri" w:cs="Calibri"/>
          <w:color w:val="0000FF"/>
          <w:sz w:val="22"/>
          <w:szCs w:val="22"/>
        </w:rPr>
        <w:t>Or</w:t>
      </w:r>
    </w:p>
    <w:p w14:paraId="06E24D35" w14:textId="77777777" w:rsidR="00A17799" w:rsidRDefault="008A5DB1" w:rsidP="002F670C">
      <w:pPr>
        <w:jc w:val="both"/>
        <w:rPr>
          <w:rFonts w:ascii="Calibri" w:hAnsi="Calibri" w:cs="Calibri"/>
          <w:color w:val="0000FF"/>
          <w:sz w:val="22"/>
          <w:szCs w:val="22"/>
        </w:rPr>
      </w:pPr>
      <w:r>
        <w:rPr>
          <w:rFonts w:ascii="Calibri" w:hAnsi="Calibri" w:cs="Calibri"/>
          <w:color w:val="0000FF"/>
          <w:sz w:val="22"/>
          <w:szCs w:val="22"/>
        </w:rPr>
        <w:t>All Adverse events will be recorded in the CRF following consent/IMP administration (delete as appropriate).</w:t>
      </w:r>
    </w:p>
    <w:p w14:paraId="32B89B55" w14:textId="77777777" w:rsidR="002F670C" w:rsidRPr="00F96CA1" w:rsidRDefault="002F670C" w:rsidP="002F670C">
      <w:pPr>
        <w:jc w:val="both"/>
        <w:rPr>
          <w:rFonts w:ascii="Calibri" w:hAnsi="Calibri" w:cs="Calibri"/>
          <w:color w:val="0000FF"/>
          <w:sz w:val="22"/>
          <w:szCs w:val="22"/>
        </w:rPr>
      </w:pPr>
    </w:p>
    <w:p w14:paraId="6F2BE4BE"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All adverse events will be recorded with clinical symptoms and accompanied with a simple, brief description of the event, including dates as appropriate. </w:t>
      </w:r>
    </w:p>
    <w:p w14:paraId="6A9961D6" w14:textId="186B69C2" w:rsidR="00A17799" w:rsidRPr="00E47F9A" w:rsidRDefault="00A17799" w:rsidP="00654C04">
      <w:pPr>
        <w:jc w:val="both"/>
        <w:rPr>
          <w:rFonts w:ascii="Calibri" w:hAnsi="Calibri" w:cs="Calibri"/>
          <w:color w:val="FF0000"/>
          <w:sz w:val="22"/>
          <w:szCs w:val="22"/>
        </w:rPr>
      </w:pPr>
      <w:r w:rsidRPr="00F96CA1">
        <w:rPr>
          <w:rFonts w:ascii="Calibri" w:hAnsi="Calibri" w:cs="Calibri"/>
          <w:color w:val="0000FF"/>
          <w:sz w:val="22"/>
          <w:szCs w:val="22"/>
        </w:rPr>
        <w:t xml:space="preserve">All adverse events will be recorded in the CRF until </w:t>
      </w:r>
      <w:r>
        <w:rPr>
          <w:rFonts w:ascii="Calibri" w:hAnsi="Calibri" w:cs="Calibri"/>
          <w:color w:val="FF0000"/>
          <w:sz w:val="22"/>
          <w:szCs w:val="22"/>
        </w:rPr>
        <w:t>[</w:t>
      </w:r>
      <w:r w:rsidRPr="00F96CA1">
        <w:rPr>
          <w:rFonts w:ascii="Calibri" w:hAnsi="Calibri" w:cs="Calibri"/>
          <w:color w:val="FF0000"/>
          <w:sz w:val="22"/>
          <w:szCs w:val="22"/>
        </w:rPr>
        <w:t xml:space="preserve">insert as appropriate e.g. the </w:t>
      </w:r>
      <w:r w:rsidRPr="00E47F9A">
        <w:rPr>
          <w:rFonts w:ascii="Calibri" w:hAnsi="Calibri" w:cs="Calibri"/>
          <w:color w:val="FF0000"/>
          <w:sz w:val="22"/>
          <w:szCs w:val="22"/>
        </w:rPr>
        <w:t xml:space="preserve">participant completes the trial </w:t>
      </w:r>
      <w:r w:rsidRPr="00F96CA1">
        <w:rPr>
          <w:rFonts w:ascii="Calibri" w:hAnsi="Calibri" w:cs="Calibri"/>
          <w:color w:val="FF0000"/>
          <w:sz w:val="22"/>
          <w:szCs w:val="22"/>
        </w:rPr>
        <w:t>/ 1 year after administration</w:t>
      </w:r>
      <w:r w:rsidRPr="00E47F9A">
        <w:rPr>
          <w:rFonts w:ascii="Calibri" w:hAnsi="Calibri" w:cs="Calibri"/>
          <w:color w:val="FF0000"/>
          <w:sz w:val="22"/>
          <w:szCs w:val="22"/>
        </w:rPr>
        <w:t xml:space="preserve"> of the IMP</w:t>
      </w:r>
      <w:r>
        <w:rPr>
          <w:rFonts w:ascii="Calibri" w:hAnsi="Calibri" w:cs="Calibri"/>
          <w:color w:val="FF0000"/>
          <w:sz w:val="22"/>
          <w:szCs w:val="22"/>
        </w:rPr>
        <w:t>]</w:t>
      </w:r>
      <w:r w:rsidRPr="00E47F9A">
        <w:rPr>
          <w:rFonts w:ascii="Calibri" w:hAnsi="Calibri" w:cs="Calibri"/>
          <w:color w:val="FF0000"/>
          <w:sz w:val="22"/>
          <w:szCs w:val="22"/>
        </w:rPr>
        <w:t>.</w:t>
      </w:r>
    </w:p>
    <w:p w14:paraId="194B456F" w14:textId="77777777" w:rsidR="00A17799" w:rsidRPr="00E47F9A" w:rsidRDefault="00A17799" w:rsidP="00A17799">
      <w:pPr>
        <w:autoSpaceDE w:val="0"/>
        <w:autoSpaceDN w:val="0"/>
        <w:adjustRightInd w:val="0"/>
        <w:rPr>
          <w:rFonts w:ascii="Calibri" w:hAnsi="Calibri" w:cs="Calibri"/>
          <w:color w:val="FF0000"/>
          <w:sz w:val="22"/>
          <w:szCs w:val="22"/>
        </w:rPr>
      </w:pPr>
    </w:p>
    <w:p w14:paraId="77B37303" w14:textId="77777777" w:rsidR="00A17799" w:rsidRPr="00245599"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466" w:name="_Toc414619319"/>
      <w:r w:rsidRPr="00E47F9A">
        <w:rPr>
          <w:rFonts w:ascii="Cambria" w:hAnsi="Cambria" w:cs="Calibri"/>
          <w:bCs/>
          <w:color w:val="6F7DA5"/>
          <w:sz w:val="26"/>
          <w:szCs w:val="26"/>
        </w:rPr>
        <w:t>Assessments</w:t>
      </w:r>
      <w:r w:rsidRPr="00245599">
        <w:rPr>
          <w:rFonts w:ascii="Cambria" w:hAnsi="Cambria" w:cs="Calibri"/>
          <w:bCs/>
          <w:color w:val="6F7DA5"/>
          <w:sz w:val="26"/>
          <w:szCs w:val="26"/>
        </w:rPr>
        <w:t xml:space="preserve"> of Adverse Events</w:t>
      </w:r>
      <w:bookmarkEnd w:id="466"/>
    </w:p>
    <w:p w14:paraId="3A502311" w14:textId="77777777" w:rsidR="00A17799" w:rsidRPr="005C61BD" w:rsidRDefault="00A17799" w:rsidP="00A17799">
      <w:pPr>
        <w:keepNext/>
        <w:ind w:left="0"/>
        <w:jc w:val="both"/>
        <w:rPr>
          <w:rFonts w:ascii="Calibri" w:hAnsi="Calibri" w:cs="Calibri"/>
          <w:color w:val="0000FF"/>
          <w:sz w:val="22"/>
          <w:szCs w:val="22"/>
        </w:rPr>
      </w:pPr>
      <w:r w:rsidRPr="00993274">
        <w:rPr>
          <w:rFonts w:ascii="Calibri" w:hAnsi="Calibri" w:cs="Calibri"/>
          <w:color w:val="0000FF"/>
          <w:sz w:val="22"/>
          <w:szCs w:val="22"/>
        </w:rPr>
        <w:t xml:space="preserve">Each adverse event will </w:t>
      </w:r>
      <w:r w:rsidRPr="00A101CA">
        <w:rPr>
          <w:rFonts w:ascii="Calibri" w:hAnsi="Calibri" w:cs="Calibri"/>
          <w:color w:val="0000FF"/>
          <w:sz w:val="22"/>
          <w:szCs w:val="22"/>
        </w:rPr>
        <w:t xml:space="preserve">be assessed </w:t>
      </w:r>
      <w:r w:rsidRPr="005C61BD">
        <w:rPr>
          <w:rFonts w:ascii="Calibri" w:hAnsi="Calibri" w:cs="Calibri"/>
          <w:color w:val="0000FF"/>
          <w:sz w:val="22"/>
          <w:szCs w:val="22"/>
        </w:rPr>
        <w:t>for</w:t>
      </w:r>
      <w:r w:rsidRPr="00794677">
        <w:rPr>
          <w:rFonts w:ascii="Calibri" w:hAnsi="Calibri" w:cs="Calibri"/>
          <w:color w:val="0000FF"/>
          <w:sz w:val="22"/>
          <w:szCs w:val="22"/>
        </w:rPr>
        <w:t xml:space="preserve"> </w:t>
      </w:r>
      <w:r>
        <w:rPr>
          <w:rFonts w:ascii="Calibri" w:hAnsi="Calibri" w:cs="Calibri"/>
          <w:color w:val="0000FF"/>
          <w:sz w:val="22"/>
          <w:szCs w:val="22"/>
        </w:rPr>
        <w:t>severity, causality, seriousness and expectedness as described below.</w:t>
      </w:r>
    </w:p>
    <w:p w14:paraId="2F5E0916" w14:textId="77777777" w:rsidR="00A17799" w:rsidRPr="00F96CA1" w:rsidRDefault="00A17799" w:rsidP="00A31737">
      <w:pPr>
        <w:pStyle w:val="Heading3"/>
        <w:numPr>
          <w:ilvl w:val="2"/>
          <w:numId w:val="16"/>
        </w:numPr>
        <w:tabs>
          <w:tab w:val="clear" w:pos="4536"/>
          <w:tab w:val="num" w:pos="709"/>
        </w:tabs>
        <w:ind w:hanging="4537"/>
        <w:rPr>
          <w:rFonts w:ascii="Cambria" w:hAnsi="Cambria" w:cs="Calibri"/>
          <w:color w:val="6F7DA5"/>
          <w:sz w:val="22"/>
          <w:szCs w:val="22"/>
          <w:lang w:val="en-GB"/>
        </w:rPr>
      </w:pPr>
      <w:bookmarkStart w:id="467" w:name="_Toc414619320"/>
      <w:r w:rsidRPr="00F96CA1">
        <w:rPr>
          <w:rFonts w:ascii="Cambria" w:hAnsi="Cambria" w:cs="Calibri"/>
          <w:color w:val="6F7DA5"/>
          <w:sz w:val="22"/>
          <w:szCs w:val="22"/>
          <w:lang w:val="en-GB"/>
        </w:rPr>
        <w:t>Severity</w:t>
      </w:r>
      <w:bookmarkEnd w:id="467"/>
      <w:r w:rsidRPr="00F96CA1">
        <w:rPr>
          <w:rFonts w:ascii="Cambria" w:hAnsi="Cambria" w:cs="Calibri"/>
          <w:color w:val="6F7DA5"/>
          <w:sz w:val="22"/>
          <w:szCs w:val="22"/>
          <w:lang w:val="en-GB"/>
        </w:rPr>
        <w:t xml:space="preserve"> </w:t>
      </w:r>
    </w:p>
    <w:p w14:paraId="458F5687" w14:textId="77777777" w:rsidR="00A17799" w:rsidRPr="00245599" w:rsidRDefault="00A17799" w:rsidP="00A17799">
      <w:pPr>
        <w:keepNext/>
        <w:ind w:left="0"/>
        <w:jc w:val="both"/>
        <w:rPr>
          <w:rFonts w:ascii="Calibri" w:hAnsi="Calibri" w:cs="Calibri"/>
          <w:bCs/>
          <w:color w:val="FF0000"/>
          <w:sz w:val="22"/>
          <w:szCs w:val="22"/>
        </w:rPr>
      </w:pPr>
      <w:r w:rsidRPr="00E47F9A">
        <w:rPr>
          <w:rFonts w:ascii="Calibri" w:hAnsi="Calibri" w:cs="Calibri"/>
          <w:bCs/>
          <w:color w:val="FF0000"/>
          <w:sz w:val="22"/>
          <w:szCs w:val="22"/>
        </w:rPr>
        <w:t xml:space="preserve">The generic categories below are given for use as a guide. You may have </w:t>
      </w:r>
      <w:r>
        <w:rPr>
          <w:rFonts w:ascii="Calibri" w:hAnsi="Calibri" w:cs="Calibri"/>
          <w:bCs/>
          <w:color w:val="FF0000"/>
          <w:sz w:val="22"/>
          <w:szCs w:val="22"/>
        </w:rPr>
        <w:t xml:space="preserve">a </w:t>
      </w:r>
      <w:r w:rsidRPr="00E47F9A">
        <w:rPr>
          <w:rFonts w:ascii="Calibri" w:hAnsi="Calibri" w:cs="Calibri"/>
          <w:bCs/>
          <w:color w:val="FF0000"/>
          <w:sz w:val="22"/>
          <w:szCs w:val="22"/>
        </w:rPr>
        <w:t>more specific scale that you want to use related to the disease (e.g. CTCAE criteria), amend as required.</w:t>
      </w:r>
    </w:p>
    <w:p w14:paraId="26F7421A" w14:textId="77777777" w:rsidR="00A17799" w:rsidRPr="00993274" w:rsidRDefault="00A17799" w:rsidP="00A17799">
      <w:pPr>
        <w:keepNext/>
        <w:ind w:left="0"/>
        <w:jc w:val="both"/>
        <w:rPr>
          <w:rFonts w:ascii="Calibri" w:hAnsi="Calibri" w:cs="Calibri"/>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77"/>
      </w:tblGrid>
      <w:tr w:rsidR="00A17799" w:rsidRPr="00F96CA1" w14:paraId="57423CAB" w14:textId="77777777">
        <w:tc>
          <w:tcPr>
            <w:tcW w:w="1548" w:type="dxa"/>
            <w:shd w:val="clear" w:color="auto" w:fill="E6E6E6"/>
          </w:tcPr>
          <w:p w14:paraId="76AF96BD" w14:textId="77777777" w:rsidR="00A17799" w:rsidRPr="00A101CA" w:rsidRDefault="00A17799" w:rsidP="00A17799">
            <w:pPr>
              <w:keepNext/>
              <w:ind w:left="0"/>
              <w:jc w:val="both"/>
              <w:rPr>
                <w:rFonts w:ascii="Calibri" w:hAnsi="Calibri" w:cs="Calibri"/>
                <w:b/>
                <w:bCs/>
                <w:color w:val="0000FF"/>
                <w:sz w:val="22"/>
                <w:szCs w:val="22"/>
              </w:rPr>
            </w:pPr>
            <w:r w:rsidRPr="00A101CA">
              <w:rPr>
                <w:rFonts w:ascii="Calibri" w:hAnsi="Calibri" w:cs="Calibri"/>
                <w:b/>
                <w:bCs/>
                <w:color w:val="0000FF"/>
                <w:sz w:val="22"/>
                <w:szCs w:val="22"/>
              </w:rPr>
              <w:t>Category</w:t>
            </w:r>
          </w:p>
        </w:tc>
        <w:tc>
          <w:tcPr>
            <w:tcW w:w="7277" w:type="dxa"/>
            <w:shd w:val="clear" w:color="auto" w:fill="E6E6E6"/>
          </w:tcPr>
          <w:p w14:paraId="4936D2CF" w14:textId="77777777" w:rsidR="00A17799" w:rsidRPr="006F1563" w:rsidRDefault="00A17799" w:rsidP="00A17799">
            <w:pPr>
              <w:keepNext/>
              <w:ind w:left="0"/>
              <w:jc w:val="both"/>
              <w:rPr>
                <w:rFonts w:ascii="Calibri" w:hAnsi="Calibri" w:cs="Calibri"/>
                <w:b/>
                <w:bCs/>
                <w:color w:val="0000FF"/>
                <w:sz w:val="22"/>
                <w:szCs w:val="22"/>
              </w:rPr>
            </w:pPr>
            <w:r w:rsidRPr="006F1563">
              <w:rPr>
                <w:rFonts w:ascii="Calibri" w:hAnsi="Calibri" w:cs="Calibri"/>
                <w:b/>
                <w:bCs/>
                <w:color w:val="0000FF"/>
                <w:sz w:val="22"/>
                <w:szCs w:val="22"/>
              </w:rPr>
              <w:t>Definition</w:t>
            </w:r>
          </w:p>
        </w:tc>
      </w:tr>
      <w:tr w:rsidR="00A17799" w:rsidRPr="00F96CA1" w14:paraId="65DFEDEB" w14:textId="77777777">
        <w:tc>
          <w:tcPr>
            <w:tcW w:w="1548" w:type="dxa"/>
            <w:shd w:val="clear" w:color="auto" w:fill="auto"/>
          </w:tcPr>
          <w:p w14:paraId="231E546C" w14:textId="77777777" w:rsidR="00A17799" w:rsidRPr="00F96CA1" w:rsidRDefault="00A17799" w:rsidP="00A17799">
            <w:pPr>
              <w:keepNext/>
              <w:ind w:left="0"/>
              <w:jc w:val="both"/>
              <w:rPr>
                <w:rFonts w:ascii="Calibri" w:hAnsi="Calibri" w:cs="Calibri"/>
                <w:iCs/>
                <w:color w:val="0000FF"/>
                <w:sz w:val="22"/>
                <w:szCs w:val="22"/>
              </w:rPr>
            </w:pPr>
            <w:r w:rsidRPr="00F96CA1">
              <w:rPr>
                <w:rFonts w:ascii="Calibri" w:hAnsi="Calibri" w:cs="Calibri"/>
                <w:iCs/>
                <w:color w:val="0000FF"/>
                <w:sz w:val="22"/>
                <w:szCs w:val="22"/>
              </w:rPr>
              <w:t>Mild</w:t>
            </w:r>
          </w:p>
        </w:tc>
        <w:tc>
          <w:tcPr>
            <w:tcW w:w="7277" w:type="dxa"/>
            <w:shd w:val="clear" w:color="auto" w:fill="auto"/>
          </w:tcPr>
          <w:p w14:paraId="5D998714" w14:textId="77777777" w:rsidR="00A17799" w:rsidRPr="00F96CA1" w:rsidRDefault="00A17799" w:rsidP="00AE7864">
            <w:pPr>
              <w:keepNext/>
              <w:ind w:left="0"/>
              <w:jc w:val="both"/>
              <w:rPr>
                <w:rFonts w:ascii="Calibri" w:hAnsi="Calibri" w:cs="Calibri"/>
                <w:iCs/>
                <w:color w:val="0000FF"/>
                <w:sz w:val="22"/>
                <w:szCs w:val="22"/>
              </w:rPr>
            </w:pPr>
            <w:r w:rsidRPr="00F96CA1">
              <w:rPr>
                <w:rFonts w:ascii="Calibri" w:hAnsi="Calibri" w:cs="Calibri"/>
                <w:iCs/>
                <w:color w:val="0000FF"/>
                <w:sz w:val="22"/>
                <w:szCs w:val="22"/>
              </w:rPr>
              <w:t xml:space="preserve">The adverse event does not interfere with the </w:t>
            </w:r>
            <w:r w:rsidR="00AE7864">
              <w:rPr>
                <w:rFonts w:ascii="Calibri" w:hAnsi="Calibri" w:cs="Calibri"/>
                <w:iCs/>
                <w:color w:val="0000FF"/>
                <w:sz w:val="22"/>
                <w:szCs w:val="22"/>
              </w:rPr>
              <w:t>participant</w:t>
            </w:r>
            <w:r w:rsidR="00AE7864" w:rsidRPr="00F96CA1">
              <w:rPr>
                <w:rFonts w:ascii="Calibri" w:hAnsi="Calibri" w:cs="Calibri"/>
                <w:iCs/>
                <w:color w:val="0000FF"/>
                <w:sz w:val="22"/>
                <w:szCs w:val="22"/>
              </w:rPr>
              <w:t xml:space="preserve">’s </w:t>
            </w:r>
            <w:r w:rsidRPr="00F96CA1">
              <w:rPr>
                <w:rFonts w:ascii="Calibri" w:hAnsi="Calibri" w:cs="Calibri"/>
                <w:iCs/>
                <w:color w:val="0000FF"/>
                <w:sz w:val="22"/>
                <w:szCs w:val="22"/>
              </w:rPr>
              <w:t>daily routine, and does not require intervention; it causes slight discomfort</w:t>
            </w:r>
          </w:p>
        </w:tc>
      </w:tr>
      <w:tr w:rsidR="00A17799" w:rsidRPr="00F96CA1" w14:paraId="340FD2B1" w14:textId="77777777">
        <w:tc>
          <w:tcPr>
            <w:tcW w:w="1548" w:type="dxa"/>
            <w:shd w:val="clear" w:color="auto" w:fill="auto"/>
          </w:tcPr>
          <w:p w14:paraId="5AB7408A" w14:textId="77777777" w:rsidR="00A17799" w:rsidRPr="00F96CA1" w:rsidRDefault="00A17799" w:rsidP="00A17799">
            <w:pPr>
              <w:keepNext/>
              <w:ind w:left="0"/>
              <w:jc w:val="both"/>
              <w:rPr>
                <w:rFonts w:ascii="Calibri" w:hAnsi="Calibri" w:cs="Calibri"/>
                <w:iCs/>
                <w:color w:val="0000FF"/>
                <w:sz w:val="22"/>
                <w:szCs w:val="22"/>
              </w:rPr>
            </w:pPr>
            <w:r w:rsidRPr="00F96CA1">
              <w:rPr>
                <w:rFonts w:ascii="Calibri" w:hAnsi="Calibri" w:cs="Calibri"/>
                <w:iCs/>
                <w:color w:val="0000FF"/>
                <w:sz w:val="22"/>
                <w:szCs w:val="22"/>
              </w:rPr>
              <w:t>Moderate</w:t>
            </w:r>
          </w:p>
        </w:tc>
        <w:tc>
          <w:tcPr>
            <w:tcW w:w="7277" w:type="dxa"/>
            <w:shd w:val="clear" w:color="auto" w:fill="auto"/>
          </w:tcPr>
          <w:p w14:paraId="4333C4C0" w14:textId="77777777" w:rsidR="00A17799" w:rsidRPr="00F96CA1" w:rsidRDefault="00A17799" w:rsidP="00AE7864">
            <w:pPr>
              <w:keepNext/>
              <w:ind w:left="0"/>
              <w:jc w:val="both"/>
              <w:rPr>
                <w:rFonts w:ascii="Calibri" w:hAnsi="Calibri" w:cs="Calibri"/>
                <w:iCs/>
                <w:color w:val="0000FF"/>
                <w:sz w:val="22"/>
                <w:szCs w:val="22"/>
              </w:rPr>
            </w:pPr>
            <w:r w:rsidRPr="00F96CA1">
              <w:rPr>
                <w:rFonts w:ascii="Calibri" w:hAnsi="Calibri" w:cs="Calibri"/>
                <w:iCs/>
                <w:color w:val="0000FF"/>
                <w:sz w:val="22"/>
                <w:szCs w:val="22"/>
              </w:rPr>
              <w:t xml:space="preserve">The adverse event interferes with some aspects of the </w:t>
            </w:r>
            <w:r w:rsidR="00AE7864">
              <w:rPr>
                <w:rFonts w:ascii="Calibri" w:hAnsi="Calibri" w:cs="Calibri"/>
                <w:iCs/>
                <w:color w:val="0000FF"/>
                <w:sz w:val="22"/>
                <w:szCs w:val="22"/>
              </w:rPr>
              <w:t>participant</w:t>
            </w:r>
            <w:r w:rsidR="00AE7864" w:rsidRPr="00F96CA1">
              <w:rPr>
                <w:rFonts w:ascii="Calibri" w:hAnsi="Calibri" w:cs="Calibri"/>
                <w:iCs/>
                <w:color w:val="0000FF"/>
                <w:sz w:val="22"/>
                <w:szCs w:val="22"/>
              </w:rPr>
              <w:t xml:space="preserve">’s </w:t>
            </w:r>
            <w:r w:rsidRPr="00F96CA1">
              <w:rPr>
                <w:rFonts w:ascii="Calibri" w:hAnsi="Calibri" w:cs="Calibri"/>
                <w:iCs/>
                <w:color w:val="0000FF"/>
                <w:sz w:val="22"/>
                <w:szCs w:val="22"/>
              </w:rPr>
              <w:t>routine, or requires intervention, but is not damaging to health; it causes moderate discomfort</w:t>
            </w:r>
          </w:p>
        </w:tc>
      </w:tr>
      <w:tr w:rsidR="00A17799" w:rsidRPr="00F96CA1" w14:paraId="09AB931F" w14:textId="77777777">
        <w:tc>
          <w:tcPr>
            <w:tcW w:w="1548" w:type="dxa"/>
            <w:shd w:val="clear" w:color="auto" w:fill="auto"/>
          </w:tcPr>
          <w:p w14:paraId="5E129B14" w14:textId="77777777" w:rsidR="00A17799" w:rsidRPr="00F96CA1" w:rsidRDefault="00A17799" w:rsidP="00A17799">
            <w:pPr>
              <w:keepNext/>
              <w:ind w:left="0"/>
              <w:jc w:val="both"/>
              <w:rPr>
                <w:rFonts w:ascii="Calibri" w:hAnsi="Calibri" w:cs="Calibri"/>
                <w:iCs/>
                <w:color w:val="0000FF"/>
                <w:sz w:val="22"/>
                <w:szCs w:val="22"/>
              </w:rPr>
            </w:pPr>
            <w:r w:rsidRPr="00F96CA1">
              <w:rPr>
                <w:rFonts w:ascii="Calibri" w:hAnsi="Calibri" w:cs="Calibri"/>
                <w:iCs/>
                <w:color w:val="0000FF"/>
                <w:sz w:val="22"/>
                <w:szCs w:val="22"/>
              </w:rPr>
              <w:t>Severe</w:t>
            </w:r>
          </w:p>
        </w:tc>
        <w:tc>
          <w:tcPr>
            <w:tcW w:w="7277" w:type="dxa"/>
            <w:shd w:val="clear" w:color="auto" w:fill="auto"/>
          </w:tcPr>
          <w:p w14:paraId="0AD432BF" w14:textId="77777777" w:rsidR="00A17799" w:rsidRPr="00F96CA1" w:rsidRDefault="00A17799" w:rsidP="00A17799">
            <w:pPr>
              <w:keepNext/>
              <w:ind w:left="0"/>
              <w:jc w:val="both"/>
              <w:rPr>
                <w:rFonts w:ascii="Calibri" w:hAnsi="Calibri" w:cs="Calibri"/>
                <w:iCs/>
                <w:color w:val="0000FF"/>
                <w:sz w:val="22"/>
                <w:szCs w:val="22"/>
              </w:rPr>
            </w:pPr>
            <w:r w:rsidRPr="00F96CA1">
              <w:rPr>
                <w:rFonts w:ascii="Calibri" w:hAnsi="Calibri" w:cs="Calibri"/>
                <w:iCs/>
                <w:color w:val="0000FF"/>
                <w:sz w:val="22"/>
                <w:szCs w:val="22"/>
              </w:rPr>
              <w:t>The adverse event results in alteration, discomfort or disability which is clearly damaging to health</w:t>
            </w:r>
          </w:p>
        </w:tc>
      </w:tr>
    </w:tbl>
    <w:p w14:paraId="1637B58D" w14:textId="77777777" w:rsidR="00A17799" w:rsidRPr="00F96CA1" w:rsidRDefault="00A17799" w:rsidP="00A17799">
      <w:pPr>
        <w:keepNext/>
        <w:ind w:hanging="142"/>
        <w:jc w:val="both"/>
        <w:rPr>
          <w:rFonts w:ascii="Calibri" w:hAnsi="Calibri" w:cs="Calibri"/>
          <w:sz w:val="22"/>
          <w:szCs w:val="22"/>
        </w:rPr>
      </w:pPr>
    </w:p>
    <w:p w14:paraId="723C98EB" w14:textId="77777777" w:rsidR="00A17799" w:rsidRPr="00F96CA1" w:rsidRDefault="00A17799" w:rsidP="00A31737">
      <w:pPr>
        <w:pStyle w:val="Heading3"/>
        <w:numPr>
          <w:ilvl w:val="2"/>
          <w:numId w:val="16"/>
        </w:numPr>
        <w:tabs>
          <w:tab w:val="clear" w:pos="4536"/>
          <w:tab w:val="num" w:pos="709"/>
        </w:tabs>
        <w:ind w:hanging="4537"/>
        <w:rPr>
          <w:rFonts w:ascii="Cambria" w:hAnsi="Cambria" w:cs="Calibri"/>
          <w:color w:val="6F7DA5"/>
          <w:sz w:val="22"/>
          <w:szCs w:val="22"/>
          <w:lang w:val="en-GB"/>
        </w:rPr>
      </w:pPr>
      <w:bookmarkStart w:id="468" w:name="_Toc414619321"/>
      <w:r w:rsidRPr="00F96CA1">
        <w:rPr>
          <w:rFonts w:ascii="Cambria" w:hAnsi="Cambria" w:cs="Calibri"/>
          <w:color w:val="6F7DA5"/>
          <w:sz w:val="22"/>
          <w:szCs w:val="22"/>
          <w:lang w:val="en-GB"/>
        </w:rPr>
        <w:t>Causality</w:t>
      </w:r>
      <w:bookmarkEnd w:id="468"/>
    </w:p>
    <w:p w14:paraId="19C36024" w14:textId="77777777" w:rsidR="00A17799" w:rsidRPr="00F96CA1" w:rsidRDefault="00A17799" w:rsidP="00A17799">
      <w:pPr>
        <w:keepNext/>
        <w:ind w:left="0"/>
        <w:jc w:val="both"/>
        <w:rPr>
          <w:rFonts w:ascii="Calibri" w:hAnsi="Calibri" w:cs="Calibri"/>
          <w:color w:val="FF0000"/>
          <w:sz w:val="22"/>
          <w:szCs w:val="22"/>
        </w:rPr>
      </w:pPr>
      <w:r w:rsidRPr="00E47F9A">
        <w:rPr>
          <w:rFonts w:ascii="Calibri" w:hAnsi="Calibri" w:cs="Calibri"/>
          <w:color w:val="0000FF"/>
          <w:sz w:val="22"/>
          <w:szCs w:val="22"/>
        </w:rPr>
        <w:t>The assessment of relationship of adverse events to the administration of IMP</w:t>
      </w:r>
      <w:r w:rsidRPr="00A101CA">
        <w:rPr>
          <w:rFonts w:ascii="Calibri" w:hAnsi="Calibri" w:cs="Calibri"/>
          <w:color w:val="0000FF"/>
          <w:sz w:val="22"/>
          <w:szCs w:val="22"/>
        </w:rPr>
        <w:t xml:space="preserve"> </w:t>
      </w:r>
      <w:r w:rsidRPr="006F1563">
        <w:rPr>
          <w:rFonts w:ascii="Calibri" w:hAnsi="Calibri" w:cs="Calibri"/>
          <w:color w:val="0000FF"/>
          <w:sz w:val="22"/>
          <w:szCs w:val="22"/>
        </w:rPr>
        <w:t xml:space="preserve">is </w:t>
      </w:r>
      <w:r w:rsidRPr="00A774B9">
        <w:rPr>
          <w:rFonts w:ascii="Calibri" w:hAnsi="Calibri" w:cs="Calibri"/>
          <w:color w:val="0000FF"/>
          <w:sz w:val="22"/>
          <w:szCs w:val="22"/>
        </w:rPr>
        <w:t>a clinical decision based on all available i</w:t>
      </w:r>
      <w:r w:rsidRPr="005C61BD">
        <w:rPr>
          <w:rFonts w:ascii="Calibri" w:hAnsi="Calibri" w:cs="Calibri"/>
          <w:color w:val="0000FF"/>
          <w:sz w:val="22"/>
          <w:szCs w:val="22"/>
        </w:rPr>
        <w:t xml:space="preserve">nformation at the time of the completion of the case report form.  </w:t>
      </w:r>
    </w:p>
    <w:p w14:paraId="774C06CA" w14:textId="77777777" w:rsidR="00A17799" w:rsidRPr="005C61BD" w:rsidRDefault="00A17799" w:rsidP="00A17799">
      <w:pPr>
        <w:autoSpaceDE w:val="0"/>
        <w:autoSpaceDN w:val="0"/>
        <w:adjustRightInd w:val="0"/>
        <w:ind w:left="0"/>
        <w:rPr>
          <w:rFonts w:ascii="Calibri" w:hAnsi="Calibri" w:cs="Calibri"/>
          <w:iCs/>
          <w:color w:val="FF0000"/>
          <w:sz w:val="22"/>
          <w:szCs w:val="22"/>
        </w:rPr>
      </w:pPr>
      <w:r w:rsidRPr="00E47F9A">
        <w:rPr>
          <w:rFonts w:ascii="Calibri" w:hAnsi="Calibri" w:cs="Calibri"/>
          <w:iCs/>
          <w:color w:val="FF0000"/>
          <w:sz w:val="22"/>
          <w:szCs w:val="22"/>
        </w:rPr>
        <w:t>If a differentiated causality assessment</w:t>
      </w:r>
      <w:r w:rsidRPr="00245599">
        <w:rPr>
          <w:rFonts w:ascii="Calibri" w:hAnsi="Calibri" w:cs="Calibri"/>
          <w:iCs/>
          <w:color w:val="FF0000"/>
          <w:sz w:val="22"/>
          <w:szCs w:val="22"/>
        </w:rPr>
        <w:t xml:space="preserve"> </w:t>
      </w:r>
      <w:r w:rsidRPr="00993274">
        <w:rPr>
          <w:rFonts w:ascii="Calibri" w:hAnsi="Calibri" w:cs="Calibri"/>
          <w:iCs/>
          <w:color w:val="FF0000"/>
          <w:sz w:val="22"/>
          <w:szCs w:val="22"/>
        </w:rPr>
        <w:t xml:space="preserve">which includes other non-IMP factors in the trial </w:t>
      </w:r>
      <w:r w:rsidRPr="00A101CA">
        <w:rPr>
          <w:rFonts w:ascii="Calibri" w:hAnsi="Calibri" w:cs="Calibri"/>
          <w:iCs/>
          <w:color w:val="FF0000"/>
          <w:sz w:val="22"/>
          <w:szCs w:val="22"/>
        </w:rPr>
        <w:t xml:space="preserve">is deemed appropriate, </w:t>
      </w:r>
      <w:r w:rsidRPr="006F1563">
        <w:rPr>
          <w:rFonts w:ascii="Calibri" w:hAnsi="Calibri" w:cs="Calibri"/>
          <w:iCs/>
          <w:color w:val="FF0000"/>
          <w:sz w:val="22"/>
          <w:szCs w:val="22"/>
        </w:rPr>
        <w:t>please add/amend the fol</w:t>
      </w:r>
      <w:r w:rsidRPr="00A774B9">
        <w:rPr>
          <w:rFonts w:ascii="Calibri" w:hAnsi="Calibri" w:cs="Calibri"/>
          <w:iCs/>
          <w:color w:val="FF0000"/>
          <w:sz w:val="22"/>
          <w:szCs w:val="22"/>
        </w:rPr>
        <w:t>lowing wording to specify:</w:t>
      </w:r>
    </w:p>
    <w:p w14:paraId="3AAD58B0" w14:textId="77777777" w:rsidR="00A17799" w:rsidRPr="00F96CA1" w:rsidRDefault="00A17799" w:rsidP="00A17799">
      <w:pPr>
        <w:autoSpaceDE w:val="0"/>
        <w:autoSpaceDN w:val="0"/>
        <w:adjustRightInd w:val="0"/>
        <w:ind w:left="0"/>
        <w:rPr>
          <w:rFonts w:ascii="Calibri" w:hAnsi="Calibri" w:cs="Calibri"/>
          <w:color w:val="0000FF"/>
          <w:sz w:val="22"/>
          <w:szCs w:val="22"/>
        </w:rPr>
      </w:pPr>
      <w:r w:rsidRPr="00F96CA1">
        <w:rPr>
          <w:rFonts w:ascii="Calibri" w:hAnsi="Calibri" w:cs="Calibri"/>
          <w:color w:val="0000FF"/>
          <w:sz w:val="22"/>
          <w:szCs w:val="22"/>
        </w:rPr>
        <w:t xml:space="preserve">It is of particular importance in this trial to capture events related to the product application procedure </w:t>
      </w:r>
      <w:r w:rsidRPr="00E47F9A">
        <w:rPr>
          <w:rFonts w:ascii="Calibri" w:hAnsi="Calibri" w:cs="Calibri"/>
          <w:color w:val="FF0000"/>
          <w:sz w:val="22"/>
          <w:szCs w:val="22"/>
        </w:rPr>
        <w:t>(</w:t>
      </w:r>
      <w:r w:rsidRPr="00F96CA1">
        <w:rPr>
          <w:rFonts w:ascii="Calibri" w:hAnsi="Calibri" w:cs="Calibri"/>
          <w:color w:val="FF0000"/>
          <w:sz w:val="22"/>
          <w:szCs w:val="22"/>
        </w:rPr>
        <w:t xml:space="preserve">specify </w:t>
      </w:r>
      <w:r w:rsidRPr="00E47F9A">
        <w:rPr>
          <w:rFonts w:ascii="Calibri" w:hAnsi="Calibri" w:cs="Calibri"/>
          <w:color w:val="FF0000"/>
          <w:sz w:val="22"/>
          <w:szCs w:val="22"/>
        </w:rPr>
        <w:t>e.g. surgery)</w:t>
      </w:r>
      <w:r w:rsidRPr="00F96CA1">
        <w:rPr>
          <w:rFonts w:ascii="Calibri" w:hAnsi="Calibri" w:cs="Calibri"/>
          <w:color w:val="0000FF"/>
          <w:sz w:val="22"/>
          <w:szCs w:val="22"/>
        </w:rPr>
        <w:t xml:space="preserve"> / product failure / mandatory concomitant medications </w:t>
      </w:r>
      <w:r w:rsidRPr="00E47F9A">
        <w:rPr>
          <w:rFonts w:ascii="Calibri" w:hAnsi="Calibri" w:cs="Calibri"/>
          <w:color w:val="FF0000"/>
          <w:sz w:val="22"/>
          <w:szCs w:val="22"/>
        </w:rPr>
        <w:t>(specify</w:t>
      </w:r>
      <w:r w:rsidRPr="00F96CA1">
        <w:rPr>
          <w:rFonts w:ascii="Calibri" w:hAnsi="Calibri" w:cs="Calibri"/>
          <w:color w:val="FF0000"/>
          <w:sz w:val="22"/>
          <w:szCs w:val="22"/>
        </w:rPr>
        <w:t xml:space="preserve"> e.g. conditioning chemotherapy)</w:t>
      </w:r>
      <w:r w:rsidRPr="00F96CA1">
        <w:rPr>
          <w:rFonts w:ascii="Calibri" w:hAnsi="Calibri" w:cs="Calibri"/>
          <w:color w:val="0000FF"/>
          <w:sz w:val="22"/>
          <w:szCs w:val="22"/>
        </w:rPr>
        <w:t xml:space="preserve"> / the medical device(s)</w:t>
      </w:r>
      <w:r w:rsidR="002F670C">
        <w:rPr>
          <w:rFonts w:ascii="Calibri" w:hAnsi="Calibri" w:cs="Calibri"/>
          <w:color w:val="0000FF"/>
          <w:sz w:val="22"/>
          <w:szCs w:val="22"/>
        </w:rPr>
        <w:t xml:space="preserve"> (refer to section 9.17 for reporting requirements)</w:t>
      </w:r>
      <w:r w:rsidRPr="00F96CA1">
        <w:rPr>
          <w:rFonts w:ascii="Calibri" w:hAnsi="Calibri" w:cs="Calibri"/>
          <w:color w:val="0000FF"/>
          <w:sz w:val="22"/>
          <w:szCs w:val="22"/>
        </w:rPr>
        <w:t xml:space="preserve"> </w:t>
      </w:r>
      <w:r w:rsidRPr="00E47F9A">
        <w:rPr>
          <w:rFonts w:ascii="Calibri" w:hAnsi="Calibri" w:cs="Calibri"/>
          <w:color w:val="FF0000"/>
          <w:sz w:val="22"/>
          <w:szCs w:val="22"/>
        </w:rPr>
        <w:t>(</w:t>
      </w:r>
      <w:r w:rsidRPr="00245599">
        <w:rPr>
          <w:rFonts w:ascii="Calibri" w:hAnsi="Calibri" w:cs="Calibri"/>
          <w:color w:val="FF0000"/>
          <w:sz w:val="22"/>
          <w:szCs w:val="22"/>
        </w:rPr>
        <w:t>part of</w:t>
      </w:r>
      <w:r w:rsidRPr="00993274">
        <w:rPr>
          <w:rFonts w:ascii="Calibri" w:hAnsi="Calibri" w:cs="Calibri"/>
          <w:color w:val="FF0000"/>
          <w:sz w:val="22"/>
          <w:szCs w:val="22"/>
        </w:rPr>
        <w:t xml:space="preserve"> </w:t>
      </w:r>
      <w:r w:rsidRPr="00A101CA">
        <w:rPr>
          <w:rFonts w:ascii="Calibri" w:hAnsi="Calibri" w:cs="Calibri"/>
          <w:color w:val="FF0000"/>
          <w:sz w:val="22"/>
          <w:szCs w:val="22"/>
        </w:rPr>
        <w:t>a combine product or used for the application of the product, please specify)</w:t>
      </w:r>
      <w:r w:rsidRPr="006F1563">
        <w:rPr>
          <w:rFonts w:ascii="Calibri" w:hAnsi="Calibri" w:cs="Calibri"/>
          <w:color w:val="FF0000"/>
          <w:sz w:val="22"/>
          <w:szCs w:val="22"/>
        </w:rPr>
        <w:t xml:space="preserve"> </w:t>
      </w:r>
      <w:r w:rsidRPr="00E47F9A">
        <w:rPr>
          <w:rFonts w:ascii="Calibri" w:hAnsi="Calibri" w:cs="Calibri"/>
          <w:color w:val="FF0000"/>
          <w:sz w:val="22"/>
          <w:szCs w:val="22"/>
        </w:rPr>
        <w:t xml:space="preserve">- </w:t>
      </w:r>
      <w:r w:rsidRPr="00245599">
        <w:rPr>
          <w:rFonts w:ascii="Calibri" w:hAnsi="Calibri" w:cs="Calibri"/>
          <w:color w:val="FF0000"/>
          <w:sz w:val="22"/>
          <w:szCs w:val="22"/>
        </w:rPr>
        <w:t>delete as appropriate</w:t>
      </w:r>
      <w:r w:rsidRPr="00F96CA1">
        <w:rPr>
          <w:rFonts w:ascii="Calibri" w:hAnsi="Calibri" w:cs="Calibri"/>
          <w:color w:val="0000FF"/>
          <w:sz w:val="22"/>
          <w:szCs w:val="22"/>
        </w:rPr>
        <w:t>.</w:t>
      </w:r>
      <w:r w:rsidRPr="00E47F9A">
        <w:rPr>
          <w:rFonts w:ascii="Calibri" w:hAnsi="Calibri" w:cs="Calibri"/>
          <w:color w:val="FF0000"/>
          <w:sz w:val="22"/>
          <w:szCs w:val="22"/>
        </w:rPr>
        <w:t xml:space="preserve"> </w:t>
      </w:r>
      <w:r w:rsidRPr="00F96CA1">
        <w:rPr>
          <w:rFonts w:ascii="Calibri" w:hAnsi="Calibri" w:cs="Calibri"/>
          <w:color w:val="0000FF"/>
          <w:sz w:val="22"/>
          <w:szCs w:val="22"/>
        </w:rPr>
        <w:t xml:space="preserve">The </w:t>
      </w:r>
      <w:r w:rsidRPr="00E47F9A">
        <w:rPr>
          <w:rFonts w:ascii="Calibri" w:hAnsi="Calibri" w:cs="Calibri"/>
          <w:color w:val="0000FF"/>
          <w:sz w:val="22"/>
          <w:szCs w:val="22"/>
        </w:rPr>
        <w:t xml:space="preserve">assessment </w:t>
      </w:r>
      <w:r w:rsidRPr="00245599">
        <w:rPr>
          <w:rFonts w:ascii="Calibri" w:hAnsi="Calibri" w:cs="Calibri"/>
          <w:color w:val="0000FF"/>
          <w:sz w:val="22"/>
          <w:szCs w:val="22"/>
        </w:rPr>
        <w:t xml:space="preserve">of </w:t>
      </w:r>
      <w:r w:rsidRPr="00993274">
        <w:rPr>
          <w:rFonts w:ascii="Calibri" w:hAnsi="Calibri" w:cs="Calibri"/>
          <w:color w:val="0000FF"/>
          <w:sz w:val="22"/>
          <w:szCs w:val="22"/>
        </w:rPr>
        <w:t xml:space="preserve">relationship of </w:t>
      </w:r>
      <w:r w:rsidRPr="00A101CA">
        <w:rPr>
          <w:rFonts w:ascii="Calibri" w:hAnsi="Calibri" w:cs="Calibri"/>
          <w:color w:val="0000FF"/>
          <w:sz w:val="22"/>
          <w:szCs w:val="22"/>
        </w:rPr>
        <w:t xml:space="preserve">an adverse event </w:t>
      </w:r>
      <w:r w:rsidRPr="006F1563">
        <w:rPr>
          <w:rFonts w:ascii="Calibri" w:hAnsi="Calibri" w:cs="Calibri"/>
          <w:color w:val="0000FF"/>
          <w:sz w:val="22"/>
          <w:szCs w:val="22"/>
        </w:rPr>
        <w:t>to this/these additional safety issue</w:t>
      </w:r>
      <w:r w:rsidRPr="00A774B9">
        <w:rPr>
          <w:rFonts w:ascii="Calibri" w:hAnsi="Calibri" w:cs="Calibri"/>
          <w:color w:val="0000FF"/>
          <w:sz w:val="22"/>
          <w:szCs w:val="22"/>
        </w:rPr>
        <w:t>(</w:t>
      </w:r>
      <w:r w:rsidRPr="005C61BD">
        <w:rPr>
          <w:rFonts w:ascii="Calibri" w:hAnsi="Calibri" w:cs="Calibri"/>
          <w:color w:val="0000FF"/>
          <w:sz w:val="22"/>
          <w:szCs w:val="22"/>
        </w:rPr>
        <w:t>s</w:t>
      </w:r>
      <w:r w:rsidRPr="00794677">
        <w:rPr>
          <w:rFonts w:ascii="Calibri" w:hAnsi="Calibri" w:cs="Calibri"/>
          <w:color w:val="0000FF"/>
          <w:sz w:val="22"/>
          <w:szCs w:val="22"/>
        </w:rPr>
        <w:t>)</w:t>
      </w:r>
      <w:r w:rsidRPr="00F96CA1">
        <w:rPr>
          <w:rFonts w:ascii="Calibri" w:hAnsi="Calibri" w:cs="Calibri"/>
          <w:color w:val="0000FF"/>
          <w:sz w:val="22"/>
          <w:szCs w:val="22"/>
        </w:rPr>
        <w:t xml:space="preserve"> will also be carried out as part of the trial. </w:t>
      </w:r>
    </w:p>
    <w:p w14:paraId="27302198" w14:textId="77777777" w:rsidR="00A17799" w:rsidRPr="00E47F9A" w:rsidRDefault="00A17799" w:rsidP="00A17799">
      <w:pPr>
        <w:autoSpaceDE w:val="0"/>
        <w:autoSpaceDN w:val="0"/>
        <w:adjustRightInd w:val="0"/>
        <w:ind w:left="0"/>
        <w:rPr>
          <w:rFonts w:ascii="Calibri" w:hAnsi="Calibri" w:cs="Calibri"/>
          <w:color w:val="0000FF"/>
          <w:sz w:val="22"/>
          <w:szCs w:val="22"/>
        </w:rPr>
      </w:pPr>
      <w:r w:rsidRPr="00F96CA1">
        <w:rPr>
          <w:rFonts w:ascii="Calibri" w:hAnsi="Calibri" w:cs="Calibri"/>
          <w:color w:val="0000FF"/>
          <w:sz w:val="22"/>
          <w:szCs w:val="22"/>
        </w:rPr>
        <w:t>Th</w:t>
      </w:r>
      <w:r w:rsidRPr="00E47F9A">
        <w:rPr>
          <w:rFonts w:ascii="Calibri" w:hAnsi="Calibri" w:cs="Calibri"/>
          <w:color w:val="0000FF"/>
          <w:sz w:val="22"/>
          <w:szCs w:val="22"/>
        </w:rPr>
        <w:t xml:space="preserve">e differentiated causality assessments </w:t>
      </w:r>
      <w:r w:rsidRPr="00245599">
        <w:rPr>
          <w:rFonts w:ascii="Calibri" w:hAnsi="Calibri" w:cs="Calibri"/>
          <w:color w:val="0000FF"/>
          <w:sz w:val="22"/>
          <w:szCs w:val="22"/>
        </w:rPr>
        <w:t xml:space="preserve">will </w:t>
      </w:r>
      <w:r w:rsidRPr="00F96CA1">
        <w:rPr>
          <w:rFonts w:ascii="Calibri" w:hAnsi="Calibri" w:cs="Calibri"/>
          <w:color w:val="0000FF"/>
          <w:sz w:val="22"/>
          <w:szCs w:val="22"/>
        </w:rPr>
        <w:t xml:space="preserve">be captured in the </w:t>
      </w:r>
      <w:r>
        <w:rPr>
          <w:rFonts w:ascii="Calibri" w:hAnsi="Calibri" w:cs="Calibri"/>
          <w:color w:val="0000FF"/>
          <w:sz w:val="22"/>
          <w:szCs w:val="22"/>
        </w:rPr>
        <w:t>trial</w:t>
      </w:r>
      <w:r w:rsidRPr="00E47F9A">
        <w:rPr>
          <w:rFonts w:ascii="Calibri" w:hAnsi="Calibri" w:cs="Calibri"/>
          <w:color w:val="0000FF"/>
          <w:sz w:val="22"/>
          <w:szCs w:val="22"/>
        </w:rPr>
        <w:t xml:space="preserve"> specific CRF/AE L</w:t>
      </w:r>
      <w:r w:rsidRPr="00245599">
        <w:rPr>
          <w:rFonts w:ascii="Calibri" w:hAnsi="Calibri" w:cs="Calibri"/>
          <w:color w:val="0000FF"/>
          <w:sz w:val="22"/>
          <w:szCs w:val="22"/>
        </w:rPr>
        <w:t xml:space="preserve">og </w:t>
      </w:r>
      <w:r w:rsidRPr="00993274">
        <w:rPr>
          <w:rFonts w:ascii="Calibri" w:hAnsi="Calibri" w:cs="Calibri"/>
          <w:color w:val="0000FF"/>
          <w:sz w:val="22"/>
          <w:szCs w:val="22"/>
        </w:rPr>
        <w:t xml:space="preserve">and/or SAE form </w:t>
      </w:r>
      <w:r w:rsidRPr="00A101CA">
        <w:rPr>
          <w:rFonts w:ascii="Calibri" w:hAnsi="Calibri" w:cs="Calibri"/>
          <w:color w:val="FF0000"/>
          <w:sz w:val="22"/>
          <w:szCs w:val="22"/>
        </w:rPr>
        <w:t>(amend as required)</w:t>
      </w:r>
      <w:r w:rsidRPr="00F96CA1">
        <w:rPr>
          <w:rFonts w:ascii="Calibri" w:hAnsi="Calibri" w:cs="Calibri"/>
          <w:color w:val="0000FF"/>
          <w:sz w:val="22"/>
          <w:szCs w:val="22"/>
        </w:rPr>
        <w:t xml:space="preserve">. </w:t>
      </w:r>
    </w:p>
    <w:p w14:paraId="7C858CE5" w14:textId="77777777" w:rsidR="00A17799" w:rsidRPr="00E47F9A" w:rsidRDefault="00A17799" w:rsidP="00A17799">
      <w:pPr>
        <w:keepNext/>
        <w:ind w:left="0"/>
        <w:jc w:val="both"/>
        <w:rPr>
          <w:rFonts w:ascii="Calibri" w:hAnsi="Calibri" w:cs="Calibri"/>
          <w:color w:val="0000FF"/>
          <w:sz w:val="22"/>
          <w:szCs w:val="22"/>
        </w:rPr>
      </w:pPr>
      <w:r w:rsidRPr="00E47F9A">
        <w:rPr>
          <w:rFonts w:ascii="Calibri" w:hAnsi="Calibri" w:cs="Calibri"/>
          <w:color w:val="0000FF"/>
          <w:sz w:val="22"/>
          <w:szCs w:val="22"/>
        </w:rPr>
        <w:lastRenderedPageBreak/>
        <w:t>The following categories will be used to define the causality of the adverse event:</w:t>
      </w:r>
    </w:p>
    <w:p w14:paraId="2A7B34BD" w14:textId="77777777" w:rsidR="00A17799" w:rsidRPr="00245599" w:rsidRDefault="00A17799" w:rsidP="00A17799">
      <w:pPr>
        <w:keepNext/>
        <w:ind w:left="720" w:firstLine="135"/>
        <w:jc w:val="both"/>
        <w:rPr>
          <w:rFonts w:ascii="Calibri" w:hAnsi="Calibri" w:cs="Calibr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57"/>
      </w:tblGrid>
      <w:tr w:rsidR="00A17799" w:rsidRPr="00F96CA1" w14:paraId="3DC82456" w14:textId="77777777" w:rsidTr="00A8344C">
        <w:tc>
          <w:tcPr>
            <w:tcW w:w="1668" w:type="dxa"/>
            <w:shd w:val="clear" w:color="auto" w:fill="E6E6E6"/>
          </w:tcPr>
          <w:p w14:paraId="53A300C3" w14:textId="77777777" w:rsidR="00A17799" w:rsidRPr="00993274" w:rsidRDefault="00A17799" w:rsidP="00A17799">
            <w:pPr>
              <w:keepNext/>
              <w:ind w:left="0"/>
              <w:jc w:val="both"/>
              <w:rPr>
                <w:rFonts w:ascii="Calibri" w:hAnsi="Calibri" w:cs="Calibri"/>
                <w:b/>
                <w:bCs/>
                <w:color w:val="0000FF"/>
                <w:sz w:val="22"/>
                <w:szCs w:val="22"/>
              </w:rPr>
            </w:pPr>
            <w:r w:rsidRPr="00993274">
              <w:rPr>
                <w:rFonts w:ascii="Calibri" w:hAnsi="Calibri" w:cs="Calibri"/>
                <w:b/>
                <w:bCs/>
                <w:color w:val="0000FF"/>
                <w:sz w:val="22"/>
                <w:szCs w:val="22"/>
              </w:rPr>
              <w:t>Category</w:t>
            </w:r>
          </w:p>
        </w:tc>
        <w:tc>
          <w:tcPr>
            <w:tcW w:w="7157" w:type="dxa"/>
            <w:shd w:val="clear" w:color="auto" w:fill="E6E6E6"/>
          </w:tcPr>
          <w:p w14:paraId="2F612B55" w14:textId="77777777" w:rsidR="00A17799" w:rsidRPr="00A101CA" w:rsidRDefault="00A17799" w:rsidP="00A17799">
            <w:pPr>
              <w:keepNext/>
              <w:ind w:left="0"/>
              <w:jc w:val="both"/>
              <w:rPr>
                <w:rFonts w:ascii="Calibri" w:hAnsi="Calibri" w:cs="Calibri"/>
                <w:b/>
                <w:bCs/>
                <w:color w:val="0000FF"/>
                <w:sz w:val="22"/>
                <w:szCs w:val="22"/>
              </w:rPr>
            </w:pPr>
            <w:r w:rsidRPr="00A101CA">
              <w:rPr>
                <w:rFonts w:ascii="Calibri" w:hAnsi="Calibri" w:cs="Calibri"/>
                <w:b/>
                <w:bCs/>
                <w:color w:val="0000FF"/>
                <w:sz w:val="22"/>
                <w:szCs w:val="22"/>
              </w:rPr>
              <w:t>Definition</w:t>
            </w:r>
          </w:p>
        </w:tc>
      </w:tr>
      <w:tr w:rsidR="00A17799" w:rsidRPr="00F96CA1" w14:paraId="5E8D5927" w14:textId="77777777" w:rsidTr="00A8344C">
        <w:tc>
          <w:tcPr>
            <w:tcW w:w="1668" w:type="dxa"/>
            <w:shd w:val="clear" w:color="auto" w:fill="auto"/>
          </w:tcPr>
          <w:p w14:paraId="4226C385"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Definitely:</w:t>
            </w:r>
          </w:p>
        </w:tc>
        <w:tc>
          <w:tcPr>
            <w:tcW w:w="7157" w:type="dxa"/>
            <w:shd w:val="clear" w:color="auto" w:fill="auto"/>
          </w:tcPr>
          <w:p w14:paraId="64279BB5" w14:textId="77777777" w:rsidR="00A17799" w:rsidRPr="00F96CA1" w:rsidRDefault="00A17799" w:rsidP="00A17799">
            <w:pPr>
              <w:pStyle w:val="BodyText"/>
              <w:tabs>
                <w:tab w:val="left" w:pos="1260"/>
              </w:tabs>
              <w:spacing w:after="120" w:line="320" w:lineRule="exact"/>
              <w:jc w:val="both"/>
              <w:rPr>
                <w:rFonts w:ascii="Calibri" w:hAnsi="Calibri" w:cs="Calibri"/>
                <w:i w:val="0"/>
                <w:iCs/>
                <w:color w:val="0000FF"/>
                <w:sz w:val="22"/>
                <w:szCs w:val="22"/>
              </w:rPr>
            </w:pPr>
            <w:r w:rsidRPr="00F96CA1">
              <w:rPr>
                <w:rFonts w:ascii="Calibri" w:hAnsi="Calibri" w:cs="Calibri"/>
                <w:i w:val="0"/>
                <w:iCs/>
                <w:color w:val="0000FF"/>
                <w:sz w:val="22"/>
                <w:szCs w:val="22"/>
              </w:rPr>
              <w:t>There is clear evidence to suggest a causal relationship, and other possible contributing factors can be ruled out.</w:t>
            </w:r>
          </w:p>
        </w:tc>
      </w:tr>
      <w:tr w:rsidR="00A17799" w:rsidRPr="00F96CA1" w14:paraId="5DCFA387" w14:textId="77777777" w:rsidTr="00A8344C">
        <w:tc>
          <w:tcPr>
            <w:tcW w:w="1668" w:type="dxa"/>
            <w:shd w:val="clear" w:color="auto" w:fill="auto"/>
          </w:tcPr>
          <w:p w14:paraId="6FA2044F"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Probably:</w:t>
            </w:r>
          </w:p>
        </w:tc>
        <w:tc>
          <w:tcPr>
            <w:tcW w:w="7157" w:type="dxa"/>
            <w:shd w:val="clear" w:color="auto" w:fill="auto"/>
          </w:tcPr>
          <w:p w14:paraId="358C2E0E"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There is evidence to suggest a causal relationship, and the influence of other factors is unlikely</w:t>
            </w:r>
          </w:p>
        </w:tc>
      </w:tr>
      <w:tr w:rsidR="00A17799" w:rsidRPr="00F96CA1" w14:paraId="511521A2" w14:textId="77777777" w:rsidTr="00A8344C">
        <w:tc>
          <w:tcPr>
            <w:tcW w:w="1668" w:type="dxa"/>
            <w:shd w:val="clear" w:color="auto" w:fill="auto"/>
          </w:tcPr>
          <w:p w14:paraId="01C16716"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Possibly</w:t>
            </w:r>
          </w:p>
        </w:tc>
        <w:tc>
          <w:tcPr>
            <w:tcW w:w="7157" w:type="dxa"/>
            <w:shd w:val="clear" w:color="auto" w:fill="auto"/>
          </w:tcPr>
          <w:p w14:paraId="739C5FD3" w14:textId="77777777" w:rsidR="00A17799" w:rsidRPr="00F96CA1" w:rsidRDefault="00A17799" w:rsidP="00A17799">
            <w:pPr>
              <w:pStyle w:val="BodyText"/>
              <w:tabs>
                <w:tab w:val="left" w:pos="1260"/>
              </w:tabs>
              <w:spacing w:after="120" w:line="320" w:lineRule="exact"/>
              <w:jc w:val="both"/>
              <w:rPr>
                <w:rFonts w:ascii="Calibri" w:hAnsi="Calibri" w:cs="Calibri"/>
                <w:i w:val="0"/>
                <w:iCs/>
                <w:color w:val="0000FF"/>
                <w:sz w:val="22"/>
                <w:szCs w:val="22"/>
              </w:rPr>
            </w:pPr>
            <w:r w:rsidRPr="00F96CA1">
              <w:rPr>
                <w:rFonts w:ascii="Calibri" w:hAnsi="Calibri" w:cs="Calibri"/>
                <w:i w:val="0"/>
                <w:iCs/>
                <w:color w:val="0000FF"/>
                <w:sz w:val="22"/>
                <w:szCs w:val="22"/>
              </w:rPr>
              <w:t xml:space="preserve">There is some evidence to suggest a causal relationship (e.g. the event occurred within a reasonable time after administration of the trial medication). However, the influence of other factors may have contributed to the event (e.g. the </w:t>
            </w:r>
            <w:r>
              <w:rPr>
                <w:rFonts w:ascii="Calibri" w:hAnsi="Calibri" w:cs="Calibri"/>
                <w:i w:val="0"/>
                <w:iCs/>
                <w:color w:val="0000FF"/>
                <w:sz w:val="22"/>
                <w:szCs w:val="22"/>
              </w:rPr>
              <w:t>participant</w:t>
            </w:r>
            <w:r w:rsidRPr="00F96CA1">
              <w:rPr>
                <w:rFonts w:ascii="Calibri" w:hAnsi="Calibri" w:cs="Calibri"/>
                <w:i w:val="0"/>
                <w:iCs/>
                <w:color w:val="0000FF"/>
                <w:sz w:val="22"/>
                <w:szCs w:val="22"/>
              </w:rPr>
              <w:t>’s clinical condition, other concomitant events).</w:t>
            </w:r>
          </w:p>
        </w:tc>
      </w:tr>
      <w:tr w:rsidR="00A17799" w:rsidRPr="00F96CA1" w14:paraId="3C5D7298" w14:textId="77777777" w:rsidTr="00A8344C">
        <w:tc>
          <w:tcPr>
            <w:tcW w:w="1668" w:type="dxa"/>
            <w:shd w:val="clear" w:color="auto" w:fill="auto"/>
          </w:tcPr>
          <w:p w14:paraId="32B817B3"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Unlikely</w:t>
            </w:r>
          </w:p>
        </w:tc>
        <w:tc>
          <w:tcPr>
            <w:tcW w:w="7157" w:type="dxa"/>
            <w:shd w:val="clear" w:color="auto" w:fill="auto"/>
          </w:tcPr>
          <w:p w14:paraId="5B71EB51" w14:textId="77777777" w:rsidR="00A17799" w:rsidRPr="00F96CA1" w:rsidRDefault="00A17799" w:rsidP="00A17799">
            <w:pPr>
              <w:pStyle w:val="BodyText"/>
              <w:tabs>
                <w:tab w:val="left" w:pos="360"/>
                <w:tab w:val="left" w:pos="1260"/>
              </w:tabs>
              <w:spacing w:after="120" w:line="320" w:lineRule="exact"/>
              <w:jc w:val="both"/>
              <w:rPr>
                <w:rFonts w:ascii="Calibri" w:hAnsi="Calibri" w:cs="Calibri"/>
                <w:i w:val="0"/>
                <w:iCs/>
                <w:color w:val="0000FF"/>
                <w:sz w:val="22"/>
                <w:szCs w:val="22"/>
              </w:rPr>
            </w:pPr>
            <w:r w:rsidRPr="00F96CA1">
              <w:rPr>
                <w:rFonts w:ascii="Calibri" w:hAnsi="Calibri" w:cs="Calibri"/>
                <w:i w:val="0"/>
                <w:iCs/>
                <w:color w:val="0000FF"/>
                <w:sz w:val="22"/>
                <w:szCs w:val="22"/>
              </w:rPr>
              <w:t xml:space="preserve">There is little evidence to suggest there is a causal relationship (e.g. the event did not occur within a reasonable time after administration of the trial medication). There is another reasonable explanation for the event (e.g. the </w:t>
            </w:r>
            <w:r>
              <w:rPr>
                <w:rFonts w:ascii="Calibri" w:hAnsi="Calibri" w:cs="Calibri"/>
                <w:i w:val="0"/>
                <w:iCs/>
                <w:color w:val="0000FF"/>
                <w:sz w:val="22"/>
                <w:szCs w:val="22"/>
              </w:rPr>
              <w:t>participant</w:t>
            </w:r>
            <w:r w:rsidRPr="00F96CA1">
              <w:rPr>
                <w:rFonts w:ascii="Calibri" w:hAnsi="Calibri" w:cs="Calibri"/>
                <w:i w:val="0"/>
                <w:iCs/>
                <w:color w:val="0000FF"/>
                <w:sz w:val="22"/>
                <w:szCs w:val="22"/>
              </w:rPr>
              <w:t>’s clinical condition, other concomitant treatments).</w:t>
            </w:r>
          </w:p>
        </w:tc>
      </w:tr>
      <w:tr w:rsidR="00A17799" w:rsidRPr="00F96CA1" w14:paraId="06F6855B" w14:textId="77777777" w:rsidTr="00A8344C">
        <w:tc>
          <w:tcPr>
            <w:tcW w:w="1668" w:type="dxa"/>
            <w:shd w:val="clear" w:color="auto" w:fill="auto"/>
          </w:tcPr>
          <w:p w14:paraId="680207D5"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Not related</w:t>
            </w:r>
          </w:p>
        </w:tc>
        <w:tc>
          <w:tcPr>
            <w:tcW w:w="7157" w:type="dxa"/>
            <w:shd w:val="clear" w:color="auto" w:fill="auto"/>
          </w:tcPr>
          <w:p w14:paraId="30F375AF" w14:textId="77777777" w:rsidR="00A17799" w:rsidRPr="00F96CA1" w:rsidRDefault="00A17799" w:rsidP="00A17799">
            <w:pPr>
              <w:pStyle w:val="BodyText"/>
              <w:tabs>
                <w:tab w:val="left" w:pos="360"/>
                <w:tab w:val="left" w:pos="1260"/>
              </w:tabs>
              <w:spacing w:after="120" w:line="320" w:lineRule="exact"/>
              <w:jc w:val="both"/>
              <w:rPr>
                <w:rFonts w:ascii="Calibri" w:hAnsi="Calibri" w:cs="Calibri"/>
                <w:i w:val="0"/>
                <w:iCs/>
                <w:color w:val="0000FF"/>
                <w:sz w:val="22"/>
                <w:szCs w:val="22"/>
              </w:rPr>
            </w:pPr>
            <w:r w:rsidRPr="00F96CA1">
              <w:rPr>
                <w:rFonts w:ascii="Calibri" w:hAnsi="Calibri" w:cs="Calibri"/>
                <w:i w:val="0"/>
                <w:iCs/>
                <w:color w:val="0000FF"/>
                <w:sz w:val="22"/>
                <w:szCs w:val="22"/>
              </w:rPr>
              <w:t>There is no evidence of any causal relationship.</w:t>
            </w:r>
          </w:p>
        </w:tc>
      </w:tr>
      <w:tr w:rsidR="00A17799" w:rsidRPr="00F96CA1" w14:paraId="5163F8EA" w14:textId="77777777" w:rsidTr="00A8344C">
        <w:tc>
          <w:tcPr>
            <w:tcW w:w="1668" w:type="dxa"/>
            <w:shd w:val="clear" w:color="auto" w:fill="auto"/>
          </w:tcPr>
          <w:p w14:paraId="3A66B22D" w14:textId="77777777" w:rsidR="00A17799" w:rsidRPr="00F96CA1" w:rsidRDefault="00A17799" w:rsidP="00A17799">
            <w:pPr>
              <w:keepNext/>
              <w:ind w:left="0"/>
              <w:jc w:val="both"/>
              <w:rPr>
                <w:rFonts w:ascii="Calibri" w:hAnsi="Calibri" w:cs="Calibri"/>
                <w:color w:val="0000FF"/>
                <w:sz w:val="22"/>
                <w:szCs w:val="22"/>
              </w:rPr>
            </w:pPr>
            <w:r w:rsidRPr="00F96CA1">
              <w:rPr>
                <w:rFonts w:ascii="Calibri" w:hAnsi="Calibri" w:cs="Calibri"/>
                <w:color w:val="0000FF"/>
                <w:sz w:val="22"/>
                <w:szCs w:val="22"/>
              </w:rPr>
              <w:t>Not Assessable</w:t>
            </w:r>
          </w:p>
        </w:tc>
        <w:tc>
          <w:tcPr>
            <w:tcW w:w="7157" w:type="dxa"/>
            <w:shd w:val="clear" w:color="auto" w:fill="auto"/>
          </w:tcPr>
          <w:p w14:paraId="10CE3215" w14:textId="77777777" w:rsidR="00A17799" w:rsidRPr="00F96CA1" w:rsidRDefault="00A17799" w:rsidP="00A17799">
            <w:pPr>
              <w:pStyle w:val="BodyText"/>
              <w:tabs>
                <w:tab w:val="left" w:pos="360"/>
                <w:tab w:val="left" w:pos="1260"/>
              </w:tabs>
              <w:spacing w:after="120" w:line="320" w:lineRule="exact"/>
              <w:jc w:val="both"/>
              <w:rPr>
                <w:rFonts w:ascii="Calibri" w:hAnsi="Calibri" w:cs="Calibri"/>
                <w:i w:val="0"/>
                <w:iCs/>
                <w:color w:val="0000FF"/>
                <w:sz w:val="22"/>
                <w:szCs w:val="22"/>
              </w:rPr>
            </w:pPr>
            <w:r w:rsidRPr="00F96CA1">
              <w:rPr>
                <w:rFonts w:ascii="Calibri" w:hAnsi="Calibri" w:cs="Calibri"/>
                <w:i w:val="0"/>
                <w:iCs/>
                <w:color w:val="0000FF"/>
                <w:sz w:val="22"/>
                <w:szCs w:val="22"/>
              </w:rPr>
              <w:t>Unable to assess on information available.</w:t>
            </w:r>
          </w:p>
        </w:tc>
      </w:tr>
    </w:tbl>
    <w:p w14:paraId="03510613" w14:textId="77777777" w:rsidR="00A17799" w:rsidRPr="00F96CA1" w:rsidRDefault="00A17799" w:rsidP="00A17799">
      <w:pPr>
        <w:keepNext/>
        <w:jc w:val="both"/>
        <w:rPr>
          <w:rFonts w:ascii="Calibri" w:hAnsi="Calibri" w:cs="Calibri"/>
          <w:color w:val="0000FF"/>
          <w:sz w:val="22"/>
          <w:szCs w:val="22"/>
        </w:rPr>
      </w:pPr>
    </w:p>
    <w:p w14:paraId="5662AAF1" w14:textId="77777777" w:rsidR="00A17799" w:rsidRPr="00F96CA1" w:rsidRDefault="00A17799" w:rsidP="00A31737">
      <w:pPr>
        <w:pStyle w:val="Heading3"/>
        <w:numPr>
          <w:ilvl w:val="2"/>
          <w:numId w:val="16"/>
        </w:numPr>
        <w:tabs>
          <w:tab w:val="clear" w:pos="4536"/>
          <w:tab w:val="num" w:pos="709"/>
        </w:tabs>
        <w:ind w:hanging="4537"/>
        <w:rPr>
          <w:rFonts w:ascii="Cambria" w:hAnsi="Cambria" w:cs="Calibri"/>
          <w:color w:val="6F7DA5"/>
          <w:sz w:val="22"/>
          <w:szCs w:val="22"/>
          <w:lang w:val="en-GB"/>
        </w:rPr>
      </w:pPr>
      <w:bookmarkStart w:id="469" w:name="_Toc343005709"/>
      <w:bookmarkStart w:id="470" w:name="_Toc343005710"/>
      <w:bookmarkStart w:id="471" w:name="_Toc343005711"/>
      <w:bookmarkStart w:id="472" w:name="_Toc343005712"/>
      <w:bookmarkStart w:id="473" w:name="_Toc343005713"/>
      <w:bookmarkStart w:id="474" w:name="_Toc414619322"/>
      <w:bookmarkEnd w:id="469"/>
      <w:bookmarkEnd w:id="470"/>
      <w:bookmarkEnd w:id="471"/>
      <w:bookmarkEnd w:id="472"/>
      <w:bookmarkEnd w:id="473"/>
      <w:r w:rsidRPr="00F96CA1">
        <w:rPr>
          <w:rFonts w:ascii="Cambria" w:hAnsi="Cambria" w:cs="Calibri"/>
          <w:color w:val="6F7DA5"/>
          <w:sz w:val="22"/>
          <w:szCs w:val="22"/>
          <w:lang w:val="en-GB"/>
        </w:rPr>
        <w:t>Expectedness</w:t>
      </w:r>
      <w:bookmarkEnd w:id="474"/>
    </w:p>
    <w:p w14:paraId="2244C78E" w14:textId="77777777" w:rsidR="00A17799" w:rsidRPr="00E47F9A" w:rsidRDefault="00A17799" w:rsidP="00A17799">
      <w:pPr>
        <w:ind w:left="1166"/>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441"/>
      </w:tblGrid>
      <w:tr w:rsidR="00A17799" w:rsidRPr="00F96CA1" w14:paraId="5D8F2D4F" w14:textId="77777777" w:rsidTr="00A8344C">
        <w:tc>
          <w:tcPr>
            <w:tcW w:w="1384" w:type="dxa"/>
            <w:shd w:val="clear" w:color="auto" w:fill="E6E6E6"/>
          </w:tcPr>
          <w:p w14:paraId="43A8618F" w14:textId="77777777" w:rsidR="00A17799" w:rsidRPr="00245599" w:rsidRDefault="00A17799" w:rsidP="00A17799">
            <w:pPr>
              <w:ind w:left="0"/>
              <w:jc w:val="both"/>
              <w:rPr>
                <w:rFonts w:ascii="Calibri" w:hAnsi="Calibri" w:cs="Calibri"/>
                <w:color w:val="0000FF"/>
                <w:sz w:val="22"/>
                <w:szCs w:val="22"/>
              </w:rPr>
            </w:pPr>
            <w:r w:rsidRPr="00245599">
              <w:rPr>
                <w:rFonts w:ascii="Calibri" w:hAnsi="Calibri" w:cs="Calibri"/>
                <w:color w:val="0000FF"/>
                <w:sz w:val="22"/>
                <w:szCs w:val="22"/>
              </w:rPr>
              <w:t>Category</w:t>
            </w:r>
          </w:p>
        </w:tc>
        <w:tc>
          <w:tcPr>
            <w:tcW w:w="7441" w:type="dxa"/>
            <w:shd w:val="clear" w:color="auto" w:fill="E6E6E6"/>
          </w:tcPr>
          <w:p w14:paraId="2DB39606" w14:textId="77777777" w:rsidR="00A17799" w:rsidRPr="00993274" w:rsidRDefault="00A17799" w:rsidP="00A17799">
            <w:pPr>
              <w:ind w:left="0"/>
              <w:jc w:val="both"/>
              <w:rPr>
                <w:rFonts w:ascii="Calibri" w:hAnsi="Calibri" w:cs="Calibri"/>
                <w:color w:val="0000FF"/>
                <w:sz w:val="22"/>
                <w:szCs w:val="22"/>
              </w:rPr>
            </w:pPr>
            <w:r w:rsidRPr="00993274">
              <w:rPr>
                <w:rFonts w:ascii="Calibri" w:hAnsi="Calibri" w:cs="Calibri"/>
                <w:color w:val="0000FF"/>
                <w:sz w:val="22"/>
                <w:szCs w:val="22"/>
              </w:rPr>
              <w:t>Definition</w:t>
            </w:r>
          </w:p>
        </w:tc>
      </w:tr>
      <w:tr w:rsidR="00A17799" w:rsidRPr="00F96CA1" w14:paraId="0D127C7C" w14:textId="77777777" w:rsidTr="00A8344C">
        <w:tc>
          <w:tcPr>
            <w:tcW w:w="1384" w:type="dxa"/>
            <w:shd w:val="clear" w:color="auto" w:fill="auto"/>
          </w:tcPr>
          <w:p w14:paraId="58CA1454" w14:textId="77777777" w:rsidR="00A17799" w:rsidRPr="00E47F9A" w:rsidRDefault="00A17799" w:rsidP="00A17799">
            <w:pPr>
              <w:ind w:left="0"/>
              <w:jc w:val="both"/>
              <w:rPr>
                <w:rFonts w:ascii="Calibri" w:hAnsi="Calibri" w:cs="Calibri"/>
                <w:sz w:val="22"/>
                <w:szCs w:val="22"/>
              </w:rPr>
            </w:pPr>
            <w:r w:rsidRPr="00F96CA1">
              <w:rPr>
                <w:rFonts w:ascii="Calibri" w:hAnsi="Calibri" w:cs="Calibri"/>
                <w:i/>
                <w:iCs/>
                <w:color w:val="0000FF"/>
                <w:sz w:val="22"/>
                <w:szCs w:val="22"/>
              </w:rPr>
              <w:t>Expected</w:t>
            </w:r>
          </w:p>
        </w:tc>
        <w:tc>
          <w:tcPr>
            <w:tcW w:w="7441" w:type="dxa"/>
            <w:shd w:val="clear" w:color="auto" w:fill="auto"/>
          </w:tcPr>
          <w:p w14:paraId="5B7AB22E" w14:textId="77777777" w:rsidR="00A17799" w:rsidRPr="00E47F9A" w:rsidRDefault="00A17799" w:rsidP="00B37348">
            <w:pPr>
              <w:ind w:left="0"/>
              <w:jc w:val="both"/>
              <w:rPr>
                <w:rFonts w:ascii="Calibri" w:hAnsi="Calibri" w:cs="Calibri"/>
                <w:b/>
                <w:bCs/>
                <w:color w:val="0000FF"/>
                <w:sz w:val="22"/>
                <w:szCs w:val="22"/>
              </w:rPr>
            </w:pPr>
            <w:r w:rsidRPr="00F96CA1">
              <w:rPr>
                <w:rFonts w:ascii="Calibri" w:hAnsi="Calibri" w:cs="Calibri"/>
                <w:color w:val="0000FF"/>
                <w:sz w:val="22"/>
                <w:szCs w:val="22"/>
              </w:rPr>
              <w:t xml:space="preserve">An adverse </w:t>
            </w:r>
            <w:r w:rsidR="00AE7864">
              <w:rPr>
                <w:rFonts w:ascii="Calibri" w:hAnsi="Calibri" w:cs="Calibri"/>
                <w:color w:val="0000FF"/>
                <w:sz w:val="22"/>
                <w:szCs w:val="22"/>
              </w:rPr>
              <w:t>event</w:t>
            </w:r>
            <w:r w:rsidRPr="00F96CA1">
              <w:rPr>
                <w:rFonts w:ascii="Calibri" w:hAnsi="Calibri" w:cs="Calibri"/>
                <w:color w:val="0000FF"/>
                <w:sz w:val="22"/>
                <w:szCs w:val="22"/>
              </w:rPr>
              <w:t xml:space="preserve"> which is consistent with the information about the IMP listed in the Investigator Brochure (or </w:t>
            </w:r>
            <w:r w:rsidR="00880D49">
              <w:rPr>
                <w:rFonts w:ascii="Calibri" w:hAnsi="Calibri" w:cs="Calibri"/>
                <w:color w:val="0000FF"/>
                <w:sz w:val="22"/>
                <w:szCs w:val="22"/>
              </w:rPr>
              <w:t>SPC</w:t>
            </w:r>
            <w:r w:rsidRPr="00F96CA1">
              <w:rPr>
                <w:rFonts w:ascii="Calibri" w:hAnsi="Calibri" w:cs="Calibri"/>
                <w:color w:val="0000FF"/>
                <w:sz w:val="22"/>
                <w:szCs w:val="22"/>
              </w:rPr>
              <w:t xml:space="preserve"> if Licensed IMP) </w:t>
            </w:r>
            <w:r w:rsidRPr="00F96CA1">
              <w:rPr>
                <w:rFonts w:ascii="Calibri" w:hAnsi="Calibri" w:cs="Calibri"/>
                <w:b/>
                <w:bCs/>
                <w:color w:val="0000FF"/>
                <w:sz w:val="22"/>
                <w:szCs w:val="22"/>
              </w:rPr>
              <w:t>or clearly defined in this protocol.</w:t>
            </w:r>
          </w:p>
        </w:tc>
      </w:tr>
      <w:tr w:rsidR="00A17799" w:rsidRPr="00F96CA1" w14:paraId="2EB9C44B" w14:textId="77777777" w:rsidTr="00A8344C">
        <w:tc>
          <w:tcPr>
            <w:tcW w:w="1384" w:type="dxa"/>
            <w:shd w:val="clear" w:color="auto" w:fill="auto"/>
          </w:tcPr>
          <w:p w14:paraId="193E587F" w14:textId="77777777" w:rsidR="00A17799" w:rsidRPr="00E47F9A" w:rsidRDefault="00A17799" w:rsidP="00A17799">
            <w:pPr>
              <w:ind w:left="0"/>
              <w:jc w:val="both"/>
              <w:rPr>
                <w:rFonts w:ascii="Calibri" w:hAnsi="Calibri" w:cs="Calibri"/>
                <w:sz w:val="22"/>
                <w:szCs w:val="22"/>
              </w:rPr>
            </w:pPr>
            <w:r w:rsidRPr="00F96CA1">
              <w:rPr>
                <w:rFonts w:ascii="Calibri" w:hAnsi="Calibri" w:cs="Calibri"/>
                <w:i/>
                <w:iCs/>
                <w:color w:val="0000FF"/>
                <w:sz w:val="22"/>
                <w:szCs w:val="22"/>
              </w:rPr>
              <w:t>Unexpected</w:t>
            </w:r>
          </w:p>
        </w:tc>
        <w:tc>
          <w:tcPr>
            <w:tcW w:w="7441" w:type="dxa"/>
            <w:shd w:val="clear" w:color="auto" w:fill="auto"/>
          </w:tcPr>
          <w:p w14:paraId="07D5C380" w14:textId="77777777" w:rsidR="00A17799" w:rsidRPr="00993274" w:rsidRDefault="00A17799" w:rsidP="00AE7864">
            <w:pPr>
              <w:ind w:left="0"/>
              <w:jc w:val="both"/>
              <w:rPr>
                <w:rFonts w:ascii="Calibri" w:hAnsi="Calibri" w:cs="Calibri"/>
                <w:color w:val="0000FF"/>
                <w:sz w:val="22"/>
                <w:szCs w:val="22"/>
              </w:rPr>
            </w:pPr>
            <w:r w:rsidRPr="00F96CA1">
              <w:rPr>
                <w:rFonts w:ascii="Calibri" w:hAnsi="Calibri" w:cs="Calibri"/>
                <w:color w:val="0000FF"/>
                <w:sz w:val="22"/>
                <w:szCs w:val="22"/>
              </w:rPr>
              <w:t xml:space="preserve">An adverse </w:t>
            </w:r>
            <w:r w:rsidR="00AE7864">
              <w:rPr>
                <w:rFonts w:ascii="Calibri" w:hAnsi="Calibri" w:cs="Calibri"/>
                <w:color w:val="0000FF"/>
                <w:sz w:val="22"/>
                <w:szCs w:val="22"/>
              </w:rPr>
              <w:t>event</w:t>
            </w:r>
            <w:r w:rsidR="00AE7864" w:rsidRPr="00E47F9A">
              <w:rPr>
                <w:rFonts w:ascii="Calibri" w:hAnsi="Calibri" w:cs="Calibri"/>
                <w:color w:val="0000FF"/>
                <w:sz w:val="22"/>
                <w:szCs w:val="22"/>
              </w:rPr>
              <w:t xml:space="preserve"> </w:t>
            </w:r>
            <w:r w:rsidRPr="00F96CA1">
              <w:rPr>
                <w:rFonts w:ascii="Calibri" w:hAnsi="Calibri" w:cs="Calibri"/>
                <w:color w:val="0000FF"/>
                <w:sz w:val="22"/>
                <w:szCs w:val="22"/>
              </w:rPr>
              <w:t xml:space="preserve">which is not consistent with the information about the IMP listed in the Investigator Brochure (or </w:t>
            </w:r>
            <w:r w:rsidR="00880D49">
              <w:rPr>
                <w:rFonts w:ascii="Calibri" w:hAnsi="Calibri" w:cs="Calibri"/>
                <w:color w:val="0000FF"/>
                <w:sz w:val="22"/>
                <w:szCs w:val="22"/>
              </w:rPr>
              <w:t>SPC</w:t>
            </w:r>
            <w:r w:rsidRPr="00F96CA1">
              <w:rPr>
                <w:rFonts w:ascii="Calibri" w:hAnsi="Calibri" w:cs="Calibri"/>
                <w:color w:val="0000FF"/>
                <w:sz w:val="22"/>
                <w:szCs w:val="22"/>
              </w:rPr>
              <w:t xml:space="preserve"> if Licensed IMP)</w:t>
            </w:r>
            <w:r w:rsidRPr="00E47F9A">
              <w:rPr>
                <w:rStyle w:val="CommentReference"/>
                <w:rFonts w:ascii="Calibri" w:hAnsi="Calibri" w:cs="Calibri"/>
                <w:color w:val="0000FF"/>
                <w:sz w:val="22"/>
                <w:szCs w:val="22"/>
              </w:rPr>
              <w:t xml:space="preserve"> </w:t>
            </w:r>
            <w:r w:rsidRPr="00245599">
              <w:rPr>
                <w:rStyle w:val="CommentReference"/>
                <w:rFonts w:ascii="Calibri" w:hAnsi="Calibri" w:cs="Calibri"/>
                <w:color w:val="0000FF"/>
                <w:sz w:val="22"/>
                <w:szCs w:val="22"/>
              </w:rPr>
              <w:t>*</w:t>
            </w:r>
            <w:r w:rsidR="00B37348" w:rsidRPr="00F96CA1">
              <w:rPr>
                <w:rFonts w:ascii="Calibri" w:hAnsi="Calibri" w:cs="Calibri"/>
                <w:b/>
                <w:bCs/>
                <w:color w:val="0000FF"/>
                <w:sz w:val="22"/>
                <w:szCs w:val="22"/>
              </w:rPr>
              <w:t xml:space="preserve"> or clearly defined in this protocol.</w:t>
            </w:r>
          </w:p>
        </w:tc>
      </w:tr>
    </w:tbl>
    <w:p w14:paraId="27AC2CF7" w14:textId="77777777" w:rsidR="00A17799" w:rsidRPr="00F96CA1" w:rsidRDefault="00A17799" w:rsidP="00A17799">
      <w:pPr>
        <w:ind w:left="1166"/>
        <w:jc w:val="both"/>
        <w:rPr>
          <w:rFonts w:ascii="Calibri" w:hAnsi="Calibri" w:cs="Calibri"/>
          <w:color w:val="0000FF"/>
          <w:sz w:val="22"/>
          <w:szCs w:val="22"/>
        </w:rPr>
      </w:pPr>
      <w:r w:rsidRPr="00F96CA1">
        <w:rPr>
          <w:rFonts w:ascii="Calibri" w:hAnsi="Calibri" w:cs="Calibri"/>
          <w:color w:val="0000FF"/>
          <w:sz w:val="22"/>
          <w:szCs w:val="22"/>
        </w:rPr>
        <w:t xml:space="preserve">* </w:t>
      </w:r>
      <w:r w:rsidRPr="00E47F9A">
        <w:rPr>
          <w:rFonts w:ascii="Calibri" w:hAnsi="Calibri" w:cs="Calibri"/>
          <w:color w:val="0000FF"/>
          <w:sz w:val="22"/>
          <w:szCs w:val="22"/>
        </w:rPr>
        <w:t xml:space="preserve">this includes listed events </w:t>
      </w:r>
      <w:r w:rsidRPr="00F96CA1">
        <w:rPr>
          <w:rFonts w:ascii="Calibri" w:hAnsi="Calibri" w:cs="Calibri"/>
          <w:color w:val="0000FF"/>
          <w:sz w:val="22"/>
          <w:szCs w:val="22"/>
        </w:rPr>
        <w:t xml:space="preserve">that </w:t>
      </w:r>
      <w:r w:rsidRPr="00E47F9A">
        <w:rPr>
          <w:rFonts w:ascii="Calibri" w:hAnsi="Calibri" w:cs="Calibri"/>
          <w:color w:val="0000FF"/>
          <w:sz w:val="22"/>
          <w:szCs w:val="22"/>
        </w:rPr>
        <w:t>are</w:t>
      </w:r>
      <w:r w:rsidRPr="00F96CA1">
        <w:rPr>
          <w:rFonts w:ascii="Calibri" w:hAnsi="Calibri" w:cs="Calibri"/>
          <w:color w:val="0000FF"/>
          <w:sz w:val="22"/>
          <w:szCs w:val="22"/>
        </w:rPr>
        <w:t xml:space="preserve"> more frequently reported or more severe than previously reported</w:t>
      </w:r>
    </w:p>
    <w:p w14:paraId="1345D0A8" w14:textId="3CC71B86" w:rsidR="00A17799" w:rsidRDefault="00A17799" w:rsidP="00A17799">
      <w:pPr>
        <w:jc w:val="both"/>
        <w:rPr>
          <w:rFonts w:ascii="Calibri" w:hAnsi="Calibri" w:cs="Calibri"/>
          <w:color w:val="FF0000"/>
          <w:sz w:val="22"/>
          <w:szCs w:val="22"/>
        </w:rPr>
      </w:pPr>
      <w:r w:rsidRPr="00F96CA1">
        <w:rPr>
          <w:rFonts w:ascii="Calibri" w:hAnsi="Calibri" w:cs="Calibri"/>
          <w:color w:val="0000FF"/>
          <w:sz w:val="22"/>
          <w:szCs w:val="22"/>
        </w:rPr>
        <w:t xml:space="preserve">The reference document to be used to assess expectedness against the IMP is </w:t>
      </w:r>
      <w:r w:rsidRPr="00E47F9A">
        <w:rPr>
          <w:rFonts w:ascii="Calibri" w:hAnsi="Calibri" w:cs="Calibri"/>
          <w:color w:val="FF0000"/>
          <w:sz w:val="22"/>
          <w:szCs w:val="22"/>
        </w:rPr>
        <w:t xml:space="preserve">(add in either </w:t>
      </w:r>
      <w:r w:rsidR="00880D49">
        <w:rPr>
          <w:rFonts w:ascii="Calibri" w:hAnsi="Calibri" w:cs="Calibri"/>
          <w:color w:val="FF0000"/>
          <w:sz w:val="22"/>
          <w:szCs w:val="22"/>
        </w:rPr>
        <w:t>SPC</w:t>
      </w:r>
      <w:r w:rsidRPr="00A101CA">
        <w:rPr>
          <w:rFonts w:ascii="Calibri" w:hAnsi="Calibri" w:cs="Calibri"/>
          <w:color w:val="FF0000"/>
          <w:sz w:val="22"/>
          <w:szCs w:val="22"/>
        </w:rPr>
        <w:t>/IB)</w:t>
      </w:r>
      <w:r>
        <w:rPr>
          <w:rFonts w:ascii="Calibri" w:hAnsi="Calibri" w:cs="Calibri"/>
          <w:color w:val="FF0000"/>
          <w:sz w:val="22"/>
          <w:szCs w:val="22"/>
        </w:rPr>
        <w:t xml:space="preserve"> (include a reference document for each IMP)</w:t>
      </w:r>
      <w:r w:rsidRPr="006F1563">
        <w:rPr>
          <w:rFonts w:ascii="Calibri" w:hAnsi="Calibri" w:cs="Calibri"/>
          <w:color w:val="FF0000"/>
          <w:sz w:val="22"/>
          <w:szCs w:val="22"/>
        </w:rPr>
        <w:t xml:space="preserve">. </w:t>
      </w:r>
    </w:p>
    <w:p w14:paraId="78627719" w14:textId="77777777" w:rsidR="00A4134D" w:rsidRPr="00177EEC" w:rsidRDefault="00A4134D" w:rsidP="00A17799">
      <w:pPr>
        <w:jc w:val="both"/>
        <w:rPr>
          <w:rFonts w:ascii="Calibri" w:hAnsi="Calibri" w:cs="Calibri"/>
          <w:color w:val="FF0000"/>
          <w:sz w:val="22"/>
          <w:szCs w:val="22"/>
        </w:rPr>
      </w:pPr>
      <w:r w:rsidRPr="00177EEC">
        <w:rPr>
          <w:rFonts w:ascii="Calibri" w:hAnsi="Calibri" w:cs="Calibri"/>
          <w:color w:val="0000FF"/>
          <w:sz w:val="22"/>
          <w:szCs w:val="22"/>
        </w:rPr>
        <w:t xml:space="preserve">The following </w:t>
      </w:r>
      <w:r w:rsidRPr="00A4134D">
        <w:rPr>
          <w:rFonts w:ascii="Calibri" w:hAnsi="Calibri" w:cs="Calibri"/>
          <w:color w:val="0000FF"/>
          <w:sz w:val="22"/>
          <w:szCs w:val="22"/>
        </w:rPr>
        <w:t>events listed below describe</w:t>
      </w:r>
      <w:r w:rsidRPr="00177EEC">
        <w:rPr>
          <w:rFonts w:ascii="Calibri" w:hAnsi="Calibri" w:cs="Calibri"/>
          <w:color w:val="0000FF"/>
          <w:sz w:val="22"/>
          <w:szCs w:val="22"/>
        </w:rPr>
        <w:t xml:space="preserve"> expected procedural/disease related AEs:</w:t>
      </w:r>
      <w:r w:rsidRPr="00A4134D">
        <w:rPr>
          <w:rFonts w:ascii="Calibri" w:hAnsi="Calibri" w:cs="Calibri"/>
          <w:color w:val="FF0000"/>
          <w:sz w:val="22"/>
          <w:szCs w:val="22"/>
        </w:rPr>
        <w:t xml:space="preserve"> List all expected procedural and or disease related events.</w:t>
      </w:r>
    </w:p>
    <w:p w14:paraId="747FF184" w14:textId="77777777" w:rsidR="00A17799" w:rsidRPr="00F96CA1" w:rsidRDefault="00A17799" w:rsidP="00A31737">
      <w:pPr>
        <w:pStyle w:val="Heading3"/>
        <w:numPr>
          <w:ilvl w:val="2"/>
          <w:numId w:val="16"/>
        </w:numPr>
        <w:tabs>
          <w:tab w:val="clear" w:pos="4536"/>
          <w:tab w:val="num" w:pos="709"/>
        </w:tabs>
        <w:ind w:hanging="4537"/>
        <w:rPr>
          <w:rFonts w:ascii="Cambria" w:hAnsi="Cambria" w:cs="Calibri"/>
          <w:color w:val="6F7DA5"/>
          <w:sz w:val="22"/>
          <w:szCs w:val="22"/>
          <w:lang w:val="en-GB"/>
        </w:rPr>
      </w:pPr>
      <w:bookmarkStart w:id="475" w:name="_Toc414619323"/>
      <w:r w:rsidRPr="00F96CA1">
        <w:rPr>
          <w:rFonts w:ascii="Cambria" w:hAnsi="Cambria" w:cs="Calibri"/>
          <w:color w:val="6F7DA5"/>
          <w:sz w:val="22"/>
          <w:szCs w:val="22"/>
          <w:lang w:val="en-GB"/>
        </w:rPr>
        <w:lastRenderedPageBreak/>
        <w:t>Seriousness</w:t>
      </w:r>
      <w:bookmarkEnd w:id="475"/>
    </w:p>
    <w:p w14:paraId="6B614378" w14:textId="77777777" w:rsidR="00A17799" w:rsidRPr="00245599" w:rsidRDefault="00A17799" w:rsidP="00A17799">
      <w:pPr>
        <w:ind w:left="850"/>
        <w:jc w:val="both"/>
        <w:rPr>
          <w:rFonts w:ascii="Calibri" w:hAnsi="Calibri" w:cs="Calibri"/>
          <w:bCs/>
          <w:color w:val="0000FF"/>
          <w:sz w:val="22"/>
          <w:szCs w:val="22"/>
        </w:rPr>
      </w:pPr>
      <w:r w:rsidRPr="00E47F9A">
        <w:rPr>
          <w:rFonts w:ascii="Calibri" w:hAnsi="Calibri" w:cs="Calibri"/>
          <w:color w:val="0000FF"/>
          <w:sz w:val="22"/>
          <w:szCs w:val="22"/>
        </w:rPr>
        <w:t xml:space="preserve">All events are assessed for </w:t>
      </w:r>
      <w:r w:rsidRPr="00993274">
        <w:rPr>
          <w:rFonts w:ascii="Calibri" w:hAnsi="Calibri" w:cs="Calibri"/>
          <w:color w:val="0000FF"/>
          <w:sz w:val="22"/>
          <w:szCs w:val="22"/>
        </w:rPr>
        <w:t>s</w:t>
      </w:r>
      <w:r w:rsidRPr="00A101CA">
        <w:rPr>
          <w:rFonts w:ascii="Calibri" w:hAnsi="Calibri" w:cs="Calibri"/>
          <w:color w:val="0000FF"/>
          <w:sz w:val="22"/>
          <w:szCs w:val="22"/>
        </w:rPr>
        <w:t xml:space="preserve">eriousness as defined for an SAE in section </w:t>
      </w:r>
      <w:r w:rsidRPr="00245599">
        <w:rPr>
          <w:rFonts w:ascii="Calibri" w:hAnsi="Calibri" w:cs="Calibri"/>
          <w:color w:val="0000FF"/>
          <w:sz w:val="22"/>
          <w:szCs w:val="22"/>
        </w:rPr>
        <w:fldChar w:fldCharType="begin"/>
      </w:r>
      <w:r w:rsidRPr="00F96CA1">
        <w:rPr>
          <w:rFonts w:ascii="Calibri" w:hAnsi="Calibri" w:cs="Calibri"/>
          <w:color w:val="0000FF"/>
          <w:sz w:val="22"/>
          <w:szCs w:val="22"/>
        </w:rPr>
        <w:instrText xml:space="preserve"> REF _Ref249156414 \r \h  \* MERGEFORMAT </w:instrText>
      </w:r>
      <w:r w:rsidRPr="00245599">
        <w:rPr>
          <w:rFonts w:ascii="Calibri" w:hAnsi="Calibri" w:cs="Calibri"/>
          <w:color w:val="0000FF"/>
          <w:sz w:val="22"/>
          <w:szCs w:val="22"/>
        </w:rPr>
      </w:r>
      <w:r w:rsidRPr="00245599">
        <w:rPr>
          <w:rFonts w:ascii="Calibri" w:hAnsi="Calibri" w:cs="Calibri"/>
          <w:color w:val="0000FF"/>
          <w:sz w:val="22"/>
          <w:szCs w:val="22"/>
        </w:rPr>
        <w:fldChar w:fldCharType="separate"/>
      </w:r>
      <w:r w:rsidR="00E8103F">
        <w:rPr>
          <w:rFonts w:ascii="Calibri" w:hAnsi="Calibri" w:cs="Calibri"/>
          <w:color w:val="0000FF"/>
          <w:sz w:val="22"/>
          <w:szCs w:val="22"/>
        </w:rPr>
        <w:t>9.1</w:t>
      </w:r>
      <w:r w:rsidRPr="00245599">
        <w:rPr>
          <w:rFonts w:ascii="Calibri" w:hAnsi="Calibri" w:cs="Calibri"/>
          <w:color w:val="0000FF"/>
          <w:sz w:val="22"/>
          <w:szCs w:val="22"/>
        </w:rPr>
        <w:fldChar w:fldCharType="end"/>
      </w:r>
      <w:r w:rsidRPr="00E47F9A">
        <w:rPr>
          <w:rFonts w:ascii="Calibri" w:hAnsi="Calibri" w:cs="Calibri"/>
          <w:color w:val="0000FF"/>
          <w:sz w:val="22"/>
          <w:szCs w:val="22"/>
        </w:rPr>
        <w:t>.</w:t>
      </w:r>
      <w:r w:rsidRPr="00245599">
        <w:rPr>
          <w:rFonts w:ascii="Calibri" w:hAnsi="Calibri" w:cs="Calibri"/>
          <w:bCs/>
          <w:color w:val="0000FF"/>
          <w:sz w:val="22"/>
          <w:szCs w:val="22"/>
        </w:rPr>
        <w:t xml:space="preserve"> </w:t>
      </w:r>
    </w:p>
    <w:p w14:paraId="0D664FCD" w14:textId="77777777" w:rsidR="00A17799" w:rsidRPr="00245599" w:rsidRDefault="00A17799" w:rsidP="00A17799">
      <w:pPr>
        <w:tabs>
          <w:tab w:val="left" w:pos="851"/>
        </w:tabs>
        <w:jc w:val="both"/>
        <w:rPr>
          <w:rFonts w:ascii="Calibri" w:hAnsi="Calibri" w:cs="Calibri"/>
          <w:bCs/>
          <w:color w:val="FF0000"/>
          <w:sz w:val="22"/>
          <w:szCs w:val="22"/>
        </w:rPr>
      </w:pPr>
      <w:r w:rsidRPr="00F96CA1">
        <w:rPr>
          <w:rFonts w:ascii="Calibri" w:hAnsi="Calibri" w:cs="Calibri"/>
          <w:bCs/>
          <w:color w:val="FF0000"/>
          <w:sz w:val="22"/>
          <w:szCs w:val="22"/>
        </w:rPr>
        <w:t>If specific adverse events have been specified as requiring expedited reporting as SAEs in section 9.</w:t>
      </w:r>
      <w:r w:rsidRPr="00E47F9A">
        <w:rPr>
          <w:rFonts w:ascii="Calibri" w:hAnsi="Calibri" w:cs="Calibri"/>
          <w:bCs/>
          <w:color w:val="FF0000"/>
          <w:sz w:val="22"/>
          <w:szCs w:val="22"/>
        </w:rPr>
        <w:t>3</w:t>
      </w:r>
      <w:r w:rsidRPr="00F96CA1">
        <w:rPr>
          <w:rFonts w:ascii="Calibri" w:hAnsi="Calibri" w:cs="Calibri"/>
          <w:bCs/>
          <w:color w:val="FF0000"/>
          <w:sz w:val="22"/>
          <w:szCs w:val="22"/>
        </w:rPr>
        <w:t>.5, refer to that section here as well.</w:t>
      </w:r>
    </w:p>
    <w:p w14:paraId="29103308" w14:textId="77777777" w:rsidR="00A17799" w:rsidRPr="00F96CA1" w:rsidRDefault="00A17799" w:rsidP="00A31737">
      <w:pPr>
        <w:pStyle w:val="Heading3"/>
        <w:numPr>
          <w:ilvl w:val="2"/>
          <w:numId w:val="16"/>
        </w:numPr>
        <w:tabs>
          <w:tab w:val="clear" w:pos="4536"/>
          <w:tab w:val="num" w:pos="709"/>
        </w:tabs>
        <w:ind w:hanging="4537"/>
        <w:rPr>
          <w:rFonts w:ascii="Cambria" w:hAnsi="Cambria" w:cs="Calibri"/>
          <w:color w:val="6F7DA5"/>
          <w:sz w:val="22"/>
          <w:szCs w:val="22"/>
          <w:lang w:val="en-GB"/>
        </w:rPr>
      </w:pPr>
      <w:bookmarkStart w:id="476" w:name="_Toc414619324"/>
      <w:r w:rsidRPr="00993274">
        <w:rPr>
          <w:rFonts w:ascii="Cambria" w:hAnsi="Cambria" w:cs="Calibri"/>
          <w:color w:val="6F7DA5"/>
          <w:sz w:val="22"/>
          <w:szCs w:val="22"/>
          <w:lang w:val="en-GB"/>
        </w:rPr>
        <w:t xml:space="preserve">Other </w:t>
      </w:r>
      <w:r w:rsidRPr="00A101CA">
        <w:rPr>
          <w:rFonts w:ascii="Cambria" w:hAnsi="Cambria" w:cs="Calibri"/>
          <w:color w:val="6F7DA5"/>
          <w:sz w:val="22"/>
          <w:szCs w:val="22"/>
          <w:lang w:val="en-GB"/>
        </w:rPr>
        <w:t xml:space="preserve">Notifiable </w:t>
      </w:r>
      <w:r w:rsidRPr="006F1563">
        <w:rPr>
          <w:rFonts w:ascii="Cambria" w:hAnsi="Cambria" w:cs="Calibri"/>
          <w:color w:val="6F7DA5"/>
          <w:sz w:val="22"/>
          <w:szCs w:val="22"/>
          <w:lang w:val="en-GB"/>
        </w:rPr>
        <w:t>A</w:t>
      </w:r>
      <w:r w:rsidRPr="00A774B9">
        <w:rPr>
          <w:rFonts w:ascii="Cambria" w:hAnsi="Cambria" w:cs="Calibri"/>
          <w:color w:val="6F7DA5"/>
          <w:sz w:val="22"/>
          <w:szCs w:val="22"/>
          <w:lang w:val="en-GB"/>
        </w:rPr>
        <w:t xml:space="preserve">dverse </w:t>
      </w:r>
      <w:r w:rsidRPr="005C61BD">
        <w:rPr>
          <w:rFonts w:ascii="Cambria" w:hAnsi="Cambria" w:cs="Calibri"/>
          <w:color w:val="6F7DA5"/>
          <w:sz w:val="22"/>
          <w:szCs w:val="22"/>
          <w:lang w:val="en-GB"/>
        </w:rPr>
        <w:t>E</w:t>
      </w:r>
      <w:r w:rsidRPr="00794677">
        <w:rPr>
          <w:rFonts w:ascii="Cambria" w:hAnsi="Cambria" w:cs="Calibri"/>
          <w:color w:val="6F7DA5"/>
          <w:sz w:val="22"/>
          <w:szCs w:val="22"/>
          <w:lang w:val="en-GB"/>
        </w:rPr>
        <w:t xml:space="preserve">vents </w:t>
      </w:r>
      <w:r w:rsidRPr="00F96CA1">
        <w:rPr>
          <w:rFonts w:ascii="Cambria" w:hAnsi="Cambria" w:cs="Calibri"/>
          <w:color w:val="FF0000"/>
          <w:sz w:val="22"/>
          <w:szCs w:val="22"/>
          <w:lang w:val="en-GB"/>
        </w:rPr>
        <w:t>(if applicable)</w:t>
      </w:r>
      <w:bookmarkEnd w:id="476"/>
    </w:p>
    <w:p w14:paraId="6D827F4A" w14:textId="77777777" w:rsidR="00A17799" w:rsidRPr="00F96CA1" w:rsidRDefault="00A17799" w:rsidP="00A17799">
      <w:pPr>
        <w:autoSpaceDE w:val="0"/>
        <w:autoSpaceDN w:val="0"/>
        <w:adjustRightInd w:val="0"/>
        <w:rPr>
          <w:rFonts w:ascii="Calibri" w:hAnsi="Calibri" w:cs="Calibri"/>
          <w:color w:val="FF0000"/>
          <w:sz w:val="22"/>
          <w:szCs w:val="22"/>
        </w:rPr>
      </w:pPr>
      <w:r w:rsidRPr="00F96CA1">
        <w:rPr>
          <w:rFonts w:ascii="Calibri" w:hAnsi="Calibri" w:cs="Calibri"/>
          <w:color w:val="FF0000"/>
          <w:sz w:val="22"/>
          <w:szCs w:val="22"/>
        </w:rPr>
        <w:t xml:space="preserve">Include detail of any other specific events that would not necessarily fall under the definition of a ‘Serious’ event, but that the investigators think would benefit from expedited reporting including events related to known risk factors where applicable: </w:t>
      </w:r>
    </w:p>
    <w:p w14:paraId="425A1B5D" w14:textId="77777777" w:rsidR="00A17799" w:rsidRPr="00F96CA1" w:rsidRDefault="00A17799" w:rsidP="00A17799">
      <w:pPr>
        <w:numPr>
          <w:ilvl w:val="0"/>
          <w:numId w:val="38"/>
        </w:numPr>
        <w:autoSpaceDE w:val="0"/>
        <w:autoSpaceDN w:val="0"/>
        <w:adjustRightInd w:val="0"/>
        <w:rPr>
          <w:rFonts w:ascii="Calibri" w:hAnsi="Calibri" w:cs="Calibri"/>
          <w:color w:val="FF0000"/>
          <w:sz w:val="22"/>
          <w:szCs w:val="22"/>
        </w:rPr>
      </w:pPr>
      <w:r>
        <w:rPr>
          <w:rFonts w:ascii="Calibri" w:hAnsi="Calibri" w:cs="Calibri"/>
          <w:color w:val="FF0000"/>
          <w:sz w:val="22"/>
          <w:szCs w:val="22"/>
        </w:rPr>
        <w:t>s</w:t>
      </w:r>
      <w:r w:rsidRPr="005C61BD">
        <w:rPr>
          <w:rFonts w:ascii="Calibri" w:hAnsi="Calibri" w:cs="Calibri"/>
          <w:color w:val="FF0000"/>
          <w:sz w:val="22"/>
          <w:szCs w:val="22"/>
        </w:rPr>
        <w:t xml:space="preserve">pecific </w:t>
      </w:r>
      <w:r w:rsidRPr="00794677">
        <w:rPr>
          <w:rFonts w:ascii="Calibri" w:hAnsi="Calibri" w:cs="Calibri"/>
          <w:color w:val="FF0000"/>
          <w:sz w:val="22"/>
          <w:szCs w:val="22"/>
        </w:rPr>
        <w:t xml:space="preserve">abnormal </w:t>
      </w:r>
      <w:r w:rsidRPr="00F96CA1">
        <w:rPr>
          <w:rFonts w:ascii="Calibri" w:hAnsi="Calibri" w:cs="Calibri"/>
          <w:color w:val="FF0000"/>
          <w:sz w:val="22"/>
          <w:szCs w:val="22"/>
        </w:rPr>
        <w:t xml:space="preserve">lab/assessment  values </w:t>
      </w:r>
    </w:p>
    <w:p w14:paraId="15D8A4C4" w14:textId="77777777" w:rsidR="00A17799" w:rsidRPr="00F96CA1" w:rsidRDefault="00A17799" w:rsidP="00A17799">
      <w:pPr>
        <w:numPr>
          <w:ilvl w:val="0"/>
          <w:numId w:val="38"/>
        </w:numPr>
        <w:autoSpaceDE w:val="0"/>
        <w:autoSpaceDN w:val="0"/>
        <w:adjustRightInd w:val="0"/>
        <w:rPr>
          <w:rFonts w:ascii="Calibri" w:hAnsi="Calibri" w:cs="Calibri"/>
          <w:color w:val="FF0000"/>
          <w:sz w:val="22"/>
          <w:szCs w:val="22"/>
        </w:rPr>
      </w:pPr>
      <w:r w:rsidRPr="00F96CA1">
        <w:rPr>
          <w:rFonts w:ascii="Calibri" w:hAnsi="Calibri" w:cs="Calibri"/>
          <w:iCs/>
          <w:color w:val="FF0000"/>
          <w:sz w:val="22"/>
          <w:szCs w:val="22"/>
        </w:rPr>
        <w:t>suspected or confirmed cases of infection</w:t>
      </w:r>
    </w:p>
    <w:p w14:paraId="3335AED9" w14:textId="77777777" w:rsidR="00A17799" w:rsidRPr="00E02CC0" w:rsidRDefault="00A17799" w:rsidP="00A17799">
      <w:pPr>
        <w:numPr>
          <w:ilvl w:val="0"/>
          <w:numId w:val="38"/>
        </w:numPr>
        <w:autoSpaceDE w:val="0"/>
        <w:autoSpaceDN w:val="0"/>
        <w:adjustRightInd w:val="0"/>
        <w:rPr>
          <w:rFonts w:ascii="Calibri" w:hAnsi="Calibri" w:cs="Calibri"/>
          <w:color w:val="FF0000"/>
          <w:sz w:val="22"/>
          <w:szCs w:val="22"/>
        </w:rPr>
      </w:pPr>
      <w:r w:rsidRPr="00F96CA1">
        <w:rPr>
          <w:rFonts w:ascii="Calibri" w:hAnsi="Calibri" w:cs="Calibri"/>
          <w:iCs/>
          <w:color w:val="FF0000"/>
          <w:sz w:val="22"/>
          <w:szCs w:val="22"/>
        </w:rPr>
        <w:t>unexpected reactions (e.g., hypersensitivity, immunological, toxic)</w:t>
      </w:r>
    </w:p>
    <w:p w14:paraId="2D8184CA" w14:textId="77777777" w:rsidR="00A17799" w:rsidRPr="00F96CA1" w:rsidRDefault="00A17799" w:rsidP="00A17799">
      <w:pPr>
        <w:autoSpaceDE w:val="0"/>
        <w:autoSpaceDN w:val="0"/>
        <w:adjustRightInd w:val="0"/>
        <w:jc w:val="both"/>
        <w:rPr>
          <w:rFonts w:ascii="Calibri" w:hAnsi="Calibri" w:cs="Calibri"/>
          <w:color w:val="FF0000"/>
          <w:sz w:val="22"/>
          <w:szCs w:val="22"/>
        </w:rPr>
      </w:pPr>
      <w:r w:rsidRPr="00F96CA1">
        <w:rPr>
          <w:rFonts w:ascii="Calibri" w:hAnsi="Calibri" w:cs="Calibri"/>
          <w:iCs/>
          <w:color w:val="FF0000"/>
          <w:sz w:val="22"/>
          <w:szCs w:val="22"/>
        </w:rPr>
        <w:t>adverse events related to medical devices which are used for application of the product</w:t>
      </w:r>
      <w:r w:rsidR="00A4134D">
        <w:rPr>
          <w:rFonts w:ascii="Calibri" w:hAnsi="Calibri" w:cs="Calibri"/>
          <w:iCs/>
          <w:color w:val="FF0000"/>
          <w:sz w:val="22"/>
          <w:szCs w:val="22"/>
        </w:rPr>
        <w:t xml:space="preserve"> (see section 9.17)</w:t>
      </w:r>
    </w:p>
    <w:p w14:paraId="3159931A" w14:textId="6BC4E375" w:rsidR="00A17799" w:rsidRPr="00654C04" w:rsidRDefault="00A17799" w:rsidP="00654C04">
      <w:pPr>
        <w:autoSpaceDE w:val="0"/>
        <w:autoSpaceDN w:val="0"/>
        <w:adjustRightInd w:val="0"/>
        <w:jc w:val="both"/>
        <w:rPr>
          <w:rFonts w:ascii="Calibri" w:hAnsi="Calibri" w:cs="Calibri"/>
          <w:color w:val="0000FF"/>
          <w:sz w:val="22"/>
          <w:szCs w:val="22"/>
        </w:rPr>
      </w:pPr>
      <w:r w:rsidRPr="00F96CA1">
        <w:rPr>
          <w:rFonts w:ascii="Calibri" w:hAnsi="Calibri" w:cs="Calibri"/>
          <w:color w:val="0000FF"/>
          <w:sz w:val="22"/>
          <w:szCs w:val="22"/>
        </w:rPr>
        <w:t>All safety events as described above will be treated as SAEs and reported in line with the procedures set-out in section 9.4</w:t>
      </w:r>
      <w:r w:rsidR="00B37348">
        <w:rPr>
          <w:rFonts w:ascii="Calibri" w:hAnsi="Calibri" w:cs="Calibri"/>
          <w:color w:val="0000FF"/>
          <w:sz w:val="22"/>
          <w:szCs w:val="22"/>
        </w:rPr>
        <w:t xml:space="preserve"> apart from regulatory reporting</w:t>
      </w:r>
    </w:p>
    <w:p w14:paraId="546D17F9"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477" w:name="_Toc414619325"/>
      <w:bookmarkEnd w:id="465"/>
      <w:r w:rsidRPr="00245599">
        <w:rPr>
          <w:rFonts w:ascii="Cambria" w:hAnsi="Cambria" w:cs="Calibri"/>
          <w:bCs/>
          <w:color w:val="6F7DA5"/>
          <w:sz w:val="26"/>
          <w:szCs w:val="26"/>
        </w:rPr>
        <w:t>Procedures fo</w:t>
      </w:r>
      <w:r w:rsidRPr="00993274">
        <w:rPr>
          <w:rFonts w:ascii="Cambria" w:hAnsi="Cambria" w:cs="Calibri"/>
          <w:bCs/>
          <w:color w:val="6F7DA5"/>
          <w:sz w:val="26"/>
          <w:szCs w:val="26"/>
        </w:rPr>
        <w:t>r recording</w:t>
      </w:r>
      <w:r w:rsidRPr="00A101CA">
        <w:rPr>
          <w:rFonts w:ascii="Cambria" w:hAnsi="Cambria" w:cs="Calibri"/>
          <w:bCs/>
          <w:color w:val="6F7DA5"/>
          <w:sz w:val="26"/>
          <w:szCs w:val="26"/>
        </w:rPr>
        <w:t xml:space="preserve"> and</w:t>
      </w:r>
      <w:r w:rsidRPr="006F1563">
        <w:rPr>
          <w:rFonts w:ascii="Cambria" w:hAnsi="Cambria" w:cs="Calibri"/>
          <w:bCs/>
          <w:color w:val="6F7DA5"/>
          <w:sz w:val="26"/>
          <w:szCs w:val="26"/>
        </w:rPr>
        <w:t xml:space="preserve"> </w:t>
      </w:r>
      <w:r w:rsidRPr="00A774B9">
        <w:rPr>
          <w:rFonts w:ascii="Cambria" w:hAnsi="Cambria" w:cs="Calibri"/>
          <w:bCs/>
          <w:color w:val="6F7DA5"/>
          <w:sz w:val="26"/>
          <w:szCs w:val="26"/>
        </w:rPr>
        <w:t>reporting</w:t>
      </w:r>
      <w:r w:rsidRPr="005C61BD">
        <w:rPr>
          <w:rFonts w:ascii="Cambria" w:hAnsi="Cambria" w:cs="Calibri"/>
          <w:bCs/>
          <w:color w:val="6F7DA5"/>
          <w:sz w:val="26"/>
          <w:szCs w:val="26"/>
        </w:rPr>
        <w:t xml:space="preserve"> </w:t>
      </w:r>
      <w:r w:rsidRPr="00F96CA1">
        <w:rPr>
          <w:rFonts w:ascii="Cambria" w:hAnsi="Cambria" w:cs="Calibri"/>
          <w:bCs/>
          <w:color w:val="6F7DA5"/>
          <w:sz w:val="26"/>
          <w:szCs w:val="26"/>
        </w:rPr>
        <w:t>Serious Adverse Events</w:t>
      </w:r>
      <w:bookmarkEnd w:id="477"/>
    </w:p>
    <w:p w14:paraId="783D88E4" w14:textId="77777777" w:rsidR="00A17799" w:rsidRDefault="00A17799" w:rsidP="00A17799">
      <w:pPr>
        <w:jc w:val="both"/>
        <w:rPr>
          <w:rFonts w:ascii="Calibri" w:hAnsi="Calibri" w:cs="Calibri"/>
          <w:color w:val="FF0000"/>
          <w:sz w:val="22"/>
          <w:szCs w:val="22"/>
        </w:rPr>
      </w:pPr>
      <w:r w:rsidRPr="00245599">
        <w:rPr>
          <w:rFonts w:ascii="Calibri" w:hAnsi="Calibri" w:cs="Calibri"/>
          <w:color w:val="0000FF"/>
          <w:sz w:val="22"/>
          <w:szCs w:val="22"/>
        </w:rPr>
        <w:t xml:space="preserve">All serious adverse events </w:t>
      </w:r>
      <w:r w:rsidRPr="00993274">
        <w:rPr>
          <w:rFonts w:ascii="Calibri" w:hAnsi="Calibri" w:cs="Calibri"/>
          <w:color w:val="0000FF"/>
          <w:sz w:val="22"/>
          <w:szCs w:val="22"/>
        </w:rPr>
        <w:t xml:space="preserve">(SAEs/SARs/SUSARs) </w:t>
      </w:r>
      <w:r w:rsidRPr="00A101CA">
        <w:rPr>
          <w:rFonts w:ascii="Calibri" w:hAnsi="Calibri" w:cs="Calibri"/>
          <w:color w:val="0000FF"/>
          <w:sz w:val="22"/>
          <w:szCs w:val="22"/>
        </w:rPr>
        <w:t xml:space="preserve">will be recorded in the </w:t>
      </w:r>
      <w:r w:rsidR="008A5DB1">
        <w:rPr>
          <w:rFonts w:ascii="Calibri" w:hAnsi="Calibri" w:cs="Calibri"/>
          <w:color w:val="0000FF"/>
          <w:sz w:val="22"/>
          <w:szCs w:val="22"/>
        </w:rPr>
        <w:t>medical records</w:t>
      </w:r>
      <w:r w:rsidRPr="00A101CA">
        <w:rPr>
          <w:rFonts w:ascii="Calibri" w:hAnsi="Calibri" w:cs="Calibri"/>
          <w:color w:val="0000FF"/>
          <w:sz w:val="22"/>
          <w:szCs w:val="22"/>
        </w:rPr>
        <w:t xml:space="preserve"> and the CRF, and the sponsor’s AE log </w:t>
      </w:r>
      <w:r>
        <w:rPr>
          <w:rFonts w:ascii="Calibri" w:hAnsi="Calibri" w:cs="Calibri"/>
          <w:color w:val="FF0000"/>
          <w:sz w:val="22"/>
          <w:szCs w:val="22"/>
        </w:rPr>
        <w:t>(</w:t>
      </w:r>
      <w:r w:rsidRPr="00F96CA1">
        <w:rPr>
          <w:rFonts w:ascii="Calibri" w:hAnsi="Calibri" w:cs="Calibri"/>
          <w:color w:val="FF0000"/>
          <w:sz w:val="22"/>
          <w:szCs w:val="22"/>
        </w:rPr>
        <w:t xml:space="preserve">the sponsors AE log is used to collate SAEs </w:t>
      </w:r>
      <w:r w:rsidR="00AF2A98">
        <w:rPr>
          <w:rFonts w:ascii="Calibri" w:hAnsi="Calibri" w:cs="Calibri"/>
          <w:color w:val="FF0000"/>
          <w:sz w:val="22"/>
          <w:szCs w:val="22"/>
        </w:rPr>
        <w:t xml:space="preserve">and AEs </w:t>
      </w:r>
      <w:r w:rsidRPr="00F96CA1">
        <w:rPr>
          <w:rFonts w:ascii="Calibri" w:hAnsi="Calibri" w:cs="Calibri"/>
          <w:color w:val="FF0000"/>
          <w:sz w:val="22"/>
          <w:szCs w:val="22"/>
        </w:rPr>
        <w:t>so that the CI can review all in one place</w:t>
      </w:r>
      <w:r w:rsidRPr="00E47F9A">
        <w:rPr>
          <w:rFonts w:ascii="Calibri" w:hAnsi="Calibri" w:cs="Calibri"/>
          <w:color w:val="FF0000"/>
          <w:sz w:val="22"/>
          <w:szCs w:val="22"/>
        </w:rPr>
        <w:t xml:space="preserve"> for trend analysis</w:t>
      </w:r>
      <w:r w:rsidRPr="00F96CA1">
        <w:rPr>
          <w:rFonts w:ascii="Calibri" w:hAnsi="Calibri" w:cs="Calibri"/>
          <w:color w:val="FF0000"/>
          <w:sz w:val="22"/>
          <w:szCs w:val="22"/>
        </w:rPr>
        <w:t xml:space="preserve">. </w:t>
      </w:r>
      <w:r w:rsidRPr="00E47F9A">
        <w:rPr>
          <w:rFonts w:ascii="Calibri" w:hAnsi="Calibri" w:cs="Calibri"/>
          <w:color w:val="FF0000"/>
          <w:sz w:val="22"/>
          <w:szCs w:val="22"/>
        </w:rPr>
        <w:t>I</w:t>
      </w:r>
      <w:r w:rsidRPr="00F96CA1">
        <w:rPr>
          <w:rFonts w:ascii="Calibri" w:hAnsi="Calibri" w:cs="Calibri"/>
          <w:color w:val="FF0000"/>
          <w:sz w:val="22"/>
          <w:szCs w:val="22"/>
        </w:rPr>
        <w:t xml:space="preserve">f this data will be collated on a database </w:t>
      </w:r>
      <w:r w:rsidRPr="00E47F9A">
        <w:rPr>
          <w:rFonts w:ascii="Calibri" w:hAnsi="Calibri" w:cs="Calibri"/>
          <w:color w:val="FF0000"/>
          <w:sz w:val="22"/>
          <w:szCs w:val="22"/>
        </w:rPr>
        <w:t xml:space="preserve">throughout the trial, from which </w:t>
      </w:r>
      <w:r w:rsidRPr="00F96CA1">
        <w:rPr>
          <w:rFonts w:ascii="Calibri" w:hAnsi="Calibri" w:cs="Calibri"/>
          <w:color w:val="FF0000"/>
          <w:sz w:val="22"/>
          <w:szCs w:val="22"/>
        </w:rPr>
        <w:t xml:space="preserve">a line listing </w:t>
      </w:r>
      <w:r w:rsidRPr="00E47F9A">
        <w:rPr>
          <w:rFonts w:ascii="Calibri" w:hAnsi="Calibri" w:cs="Calibri"/>
          <w:color w:val="FF0000"/>
          <w:sz w:val="22"/>
          <w:szCs w:val="22"/>
        </w:rPr>
        <w:t xml:space="preserve">of the SAEs </w:t>
      </w:r>
      <w:r w:rsidRPr="00F96CA1">
        <w:rPr>
          <w:rFonts w:ascii="Calibri" w:hAnsi="Calibri" w:cs="Calibri"/>
          <w:color w:val="FF0000"/>
          <w:sz w:val="22"/>
          <w:szCs w:val="22"/>
        </w:rPr>
        <w:t>can be extracted for review</w:t>
      </w:r>
      <w:r w:rsidRPr="00E47F9A">
        <w:rPr>
          <w:rFonts w:ascii="Calibri" w:hAnsi="Calibri" w:cs="Calibri"/>
          <w:color w:val="FF0000"/>
          <w:sz w:val="22"/>
          <w:szCs w:val="22"/>
        </w:rPr>
        <w:t>,</w:t>
      </w:r>
      <w:r w:rsidRPr="00F96CA1">
        <w:rPr>
          <w:rFonts w:ascii="Calibri" w:hAnsi="Calibri" w:cs="Calibri"/>
          <w:color w:val="FF0000"/>
          <w:sz w:val="22"/>
          <w:szCs w:val="22"/>
        </w:rPr>
        <w:t xml:space="preserve"> an AE log will not be required</w:t>
      </w:r>
      <w:r>
        <w:rPr>
          <w:rFonts w:ascii="Calibri" w:hAnsi="Calibri" w:cs="Calibri"/>
          <w:color w:val="FF0000"/>
          <w:sz w:val="22"/>
          <w:szCs w:val="22"/>
        </w:rPr>
        <w:t>)</w:t>
      </w:r>
      <w:r w:rsidRPr="00E47F9A">
        <w:rPr>
          <w:rFonts w:ascii="Calibri" w:hAnsi="Calibri" w:cs="Calibri"/>
          <w:color w:val="0000FF"/>
          <w:sz w:val="22"/>
          <w:szCs w:val="22"/>
        </w:rPr>
        <w:t xml:space="preserve">.  The </w:t>
      </w:r>
      <w:r w:rsidRPr="00F96CA1">
        <w:rPr>
          <w:rFonts w:ascii="Calibri" w:hAnsi="Calibri" w:cs="Calibri"/>
          <w:color w:val="FF0000"/>
          <w:sz w:val="22"/>
          <w:szCs w:val="22"/>
        </w:rPr>
        <w:t>[</w:t>
      </w:r>
      <w:r>
        <w:rPr>
          <w:rFonts w:ascii="Calibri" w:hAnsi="Calibri" w:cs="Calibri"/>
          <w:color w:val="FF0000"/>
          <w:sz w:val="22"/>
          <w:szCs w:val="22"/>
        </w:rPr>
        <w:t xml:space="preserve">include </w:t>
      </w:r>
      <w:r w:rsidRPr="00F96CA1">
        <w:rPr>
          <w:rFonts w:ascii="Calibri" w:hAnsi="Calibri" w:cs="Calibri"/>
          <w:color w:val="FF0000"/>
          <w:sz w:val="22"/>
          <w:szCs w:val="22"/>
        </w:rPr>
        <w:t>AE log</w:t>
      </w:r>
      <w:r>
        <w:rPr>
          <w:rFonts w:ascii="Calibri" w:hAnsi="Calibri" w:cs="Calibri"/>
          <w:color w:val="FF0000"/>
          <w:sz w:val="22"/>
          <w:szCs w:val="22"/>
        </w:rPr>
        <w:t xml:space="preserve"> or </w:t>
      </w:r>
      <w:r w:rsidRPr="00F96CA1">
        <w:rPr>
          <w:rFonts w:ascii="Calibri" w:hAnsi="Calibri" w:cs="Calibri"/>
          <w:color w:val="FF0000"/>
          <w:sz w:val="22"/>
          <w:szCs w:val="22"/>
        </w:rPr>
        <w:t>line-listing]</w:t>
      </w:r>
      <w:r w:rsidRPr="00245599">
        <w:rPr>
          <w:rFonts w:ascii="Calibri" w:hAnsi="Calibri" w:cs="Calibri"/>
          <w:color w:val="0000FF"/>
          <w:sz w:val="22"/>
          <w:szCs w:val="22"/>
        </w:rPr>
        <w:t xml:space="preserve"> of SAEs</w:t>
      </w:r>
      <w:r w:rsidRPr="00993274">
        <w:rPr>
          <w:rFonts w:ascii="Calibri" w:hAnsi="Calibri" w:cs="Calibri"/>
          <w:color w:val="0000FF"/>
          <w:sz w:val="22"/>
          <w:szCs w:val="22"/>
        </w:rPr>
        <w:t xml:space="preserve"> will be reported to</w:t>
      </w:r>
      <w:r w:rsidRPr="00A101CA">
        <w:rPr>
          <w:rFonts w:ascii="Calibri" w:hAnsi="Calibri" w:cs="Calibri"/>
          <w:color w:val="0000FF"/>
          <w:sz w:val="22"/>
          <w:szCs w:val="22"/>
        </w:rPr>
        <w:t xml:space="preserve"> the sponsor at least once or twice per year </w:t>
      </w:r>
      <w:r w:rsidRPr="006F1563">
        <w:rPr>
          <w:rFonts w:ascii="Calibri" w:hAnsi="Calibri" w:cs="Calibri"/>
          <w:color w:val="FF0000"/>
          <w:sz w:val="22"/>
          <w:szCs w:val="22"/>
        </w:rPr>
        <w:t xml:space="preserve">(amend as </w:t>
      </w:r>
      <w:r w:rsidRPr="00A774B9">
        <w:rPr>
          <w:rFonts w:ascii="Calibri" w:hAnsi="Calibri" w:cs="Calibri"/>
          <w:color w:val="FF0000"/>
          <w:sz w:val="22"/>
          <w:szCs w:val="22"/>
        </w:rPr>
        <w:t>appropriate</w:t>
      </w:r>
      <w:r>
        <w:rPr>
          <w:rFonts w:ascii="Calibri" w:hAnsi="Calibri" w:cs="Calibri"/>
          <w:color w:val="FF0000"/>
          <w:sz w:val="22"/>
          <w:szCs w:val="22"/>
        </w:rPr>
        <w:t xml:space="preserve"> in liaison with JRO Pharmacovigilance </w:t>
      </w:r>
      <w:r w:rsidR="00B37348">
        <w:rPr>
          <w:rFonts w:ascii="Calibri" w:hAnsi="Calibri" w:cs="Calibri"/>
          <w:color w:val="FF0000"/>
          <w:sz w:val="22"/>
          <w:szCs w:val="22"/>
        </w:rPr>
        <w:t>M</w:t>
      </w:r>
      <w:r>
        <w:rPr>
          <w:rFonts w:ascii="Calibri" w:hAnsi="Calibri" w:cs="Calibri"/>
          <w:color w:val="FF0000"/>
          <w:sz w:val="22"/>
          <w:szCs w:val="22"/>
        </w:rPr>
        <w:t>anager</w:t>
      </w:r>
      <w:r w:rsidRPr="005C61BD">
        <w:rPr>
          <w:rFonts w:ascii="Calibri" w:hAnsi="Calibri" w:cs="Calibri"/>
          <w:color w:val="FF0000"/>
          <w:sz w:val="22"/>
          <w:szCs w:val="22"/>
        </w:rPr>
        <w:t>)</w:t>
      </w:r>
    </w:p>
    <w:p w14:paraId="6BB98012" w14:textId="77777777" w:rsidR="00D80D3D" w:rsidRPr="00794677" w:rsidRDefault="00D80D3D" w:rsidP="00A17799">
      <w:pPr>
        <w:jc w:val="both"/>
        <w:rPr>
          <w:rFonts w:ascii="Calibri" w:hAnsi="Calibri" w:cs="Calibri"/>
          <w:color w:val="FF6600"/>
          <w:sz w:val="22"/>
          <w:szCs w:val="22"/>
        </w:rPr>
      </w:pPr>
      <w:r>
        <w:rPr>
          <w:rFonts w:ascii="Calibri" w:hAnsi="Calibri" w:cs="Calibri"/>
          <w:color w:val="0000FF"/>
          <w:sz w:val="22"/>
          <w:szCs w:val="22"/>
        </w:rPr>
        <w:t>All SAEs will be recorded from XXXXXXXX until XXXXXX.</w:t>
      </w:r>
    </w:p>
    <w:p w14:paraId="46732C73" w14:textId="77777777" w:rsidR="00A17799" w:rsidRPr="00794677" w:rsidRDefault="00A17799" w:rsidP="00A17799">
      <w:pPr>
        <w:jc w:val="both"/>
        <w:rPr>
          <w:rFonts w:ascii="Calibri" w:hAnsi="Calibri" w:cs="Calibri"/>
          <w:color w:val="0000FF"/>
          <w:sz w:val="22"/>
          <w:szCs w:val="22"/>
        </w:rPr>
      </w:pPr>
      <w:r w:rsidRPr="00794677">
        <w:rPr>
          <w:rFonts w:ascii="Calibri" w:hAnsi="Calibri" w:cs="Calibri"/>
          <w:color w:val="0000FF"/>
          <w:sz w:val="22"/>
          <w:szCs w:val="22"/>
        </w:rPr>
        <w:t xml:space="preserve">All SAEs </w:t>
      </w:r>
      <w:r w:rsidRPr="00F96CA1">
        <w:rPr>
          <w:rFonts w:ascii="Calibri" w:hAnsi="Calibri" w:cs="Calibri"/>
          <w:color w:val="0000FF"/>
          <w:sz w:val="22"/>
          <w:szCs w:val="22"/>
        </w:rPr>
        <w:t xml:space="preserve">(except those specified in </w:t>
      </w:r>
      <w:r w:rsidRPr="00E47F9A">
        <w:rPr>
          <w:rFonts w:ascii="Calibri" w:hAnsi="Calibri" w:cs="Calibri"/>
          <w:color w:val="0000FF"/>
          <w:sz w:val="22"/>
          <w:szCs w:val="22"/>
        </w:rPr>
        <w:t xml:space="preserve">section 9.4.1 </w:t>
      </w:r>
      <w:r w:rsidRPr="00F96CA1">
        <w:rPr>
          <w:rFonts w:ascii="Calibri" w:hAnsi="Calibri" w:cs="Calibri"/>
          <w:color w:val="0000FF"/>
          <w:sz w:val="22"/>
          <w:szCs w:val="22"/>
        </w:rPr>
        <w:t>as not requiring reporting to the Sponsor)</w:t>
      </w:r>
      <w:r w:rsidRPr="00E47F9A">
        <w:rPr>
          <w:rFonts w:ascii="Calibri" w:hAnsi="Calibri" w:cs="Calibri"/>
          <w:color w:val="0000FF"/>
          <w:sz w:val="22"/>
          <w:szCs w:val="22"/>
        </w:rPr>
        <w:t xml:space="preserve">, must be recorded on a serious adverse event (SAE) form. </w:t>
      </w:r>
      <w:r w:rsidRPr="00245599">
        <w:rPr>
          <w:rFonts w:ascii="Calibri" w:hAnsi="Calibri" w:cs="Calibri"/>
          <w:color w:val="0000FF"/>
          <w:sz w:val="22"/>
          <w:szCs w:val="22"/>
        </w:rPr>
        <w:t xml:space="preserve">The </w:t>
      </w:r>
      <w:r w:rsidRPr="00993274">
        <w:rPr>
          <w:rFonts w:ascii="Calibri" w:hAnsi="Calibri" w:cs="Calibri"/>
          <w:color w:val="0000FF"/>
          <w:sz w:val="22"/>
          <w:szCs w:val="22"/>
        </w:rPr>
        <w:t>C</w:t>
      </w:r>
      <w:r w:rsidR="00B37348">
        <w:rPr>
          <w:rFonts w:ascii="Calibri" w:hAnsi="Calibri" w:cs="Calibri"/>
          <w:color w:val="0000FF"/>
          <w:sz w:val="22"/>
          <w:szCs w:val="22"/>
        </w:rPr>
        <w:t xml:space="preserve">I/PI or designated individual </w:t>
      </w:r>
      <w:r w:rsidRPr="00993274">
        <w:rPr>
          <w:rFonts w:ascii="Calibri" w:hAnsi="Calibri" w:cs="Calibri"/>
          <w:color w:val="0000FF"/>
          <w:sz w:val="22"/>
          <w:szCs w:val="22"/>
        </w:rPr>
        <w:t xml:space="preserve"> will complete the sponsor’s </w:t>
      </w:r>
      <w:r w:rsidRPr="00A101CA">
        <w:rPr>
          <w:rFonts w:ascii="Calibri" w:hAnsi="Calibri" w:cs="Calibri"/>
          <w:color w:val="0000FF"/>
          <w:sz w:val="22"/>
          <w:szCs w:val="22"/>
        </w:rPr>
        <w:t xml:space="preserve">SAE form and the form will be </w:t>
      </w:r>
      <w:r w:rsidRPr="006F1563">
        <w:rPr>
          <w:rFonts w:ascii="Calibri" w:hAnsi="Calibri" w:cs="Calibri"/>
          <w:color w:val="0000FF"/>
          <w:sz w:val="22"/>
          <w:szCs w:val="22"/>
        </w:rPr>
        <w:t xml:space="preserve">preferably emailed to the Sponsor </w:t>
      </w:r>
      <w:hyperlink r:id="rId16" w:history="1">
        <w:r w:rsidRPr="00245599">
          <w:rPr>
            <w:rStyle w:val="Hyperlink"/>
            <w:rFonts w:ascii="Calibri" w:hAnsi="Calibri" w:cs="Calibri"/>
            <w:sz w:val="22"/>
            <w:szCs w:val="22"/>
            <w:u w:val="none"/>
          </w:rPr>
          <w:t>SAE@ucl.ac.uk</w:t>
        </w:r>
      </w:hyperlink>
      <w:r w:rsidRPr="00E47F9A">
        <w:rPr>
          <w:rFonts w:ascii="Calibri" w:hAnsi="Calibri" w:cs="Calibri"/>
          <w:color w:val="0000FF"/>
          <w:sz w:val="22"/>
          <w:szCs w:val="22"/>
        </w:rPr>
        <w:t xml:space="preserve"> and/or </w:t>
      </w:r>
      <w:r w:rsidRPr="00245599">
        <w:rPr>
          <w:rFonts w:ascii="Calibri" w:hAnsi="Calibri" w:cs="Calibri"/>
          <w:color w:val="0000FF"/>
          <w:sz w:val="22"/>
          <w:szCs w:val="22"/>
        </w:rPr>
        <w:t xml:space="preserve">faxed on </w:t>
      </w:r>
      <w:r w:rsidRPr="00993274">
        <w:rPr>
          <w:rFonts w:ascii="Calibri" w:hAnsi="Calibri" w:cs="Calibri"/>
          <w:color w:val="0000FF"/>
          <w:sz w:val="22"/>
          <w:szCs w:val="22"/>
        </w:rPr>
        <w:t>020 3108 2312</w:t>
      </w:r>
      <w:r w:rsidRPr="00A101CA">
        <w:rPr>
          <w:rFonts w:ascii="Calibri" w:hAnsi="Calibri" w:cs="Calibri"/>
          <w:color w:val="0000FF"/>
          <w:sz w:val="22"/>
          <w:szCs w:val="22"/>
        </w:rPr>
        <w:t xml:space="preserve">, within 24 h </w:t>
      </w:r>
      <w:r w:rsidRPr="006F1563">
        <w:rPr>
          <w:rFonts w:ascii="Calibri" w:hAnsi="Calibri" w:cs="Calibri"/>
          <w:color w:val="0000FF"/>
          <w:sz w:val="22"/>
          <w:szCs w:val="22"/>
        </w:rPr>
        <w:t>of his / her becoming aware of the eve</w:t>
      </w:r>
      <w:r w:rsidRPr="00A774B9">
        <w:rPr>
          <w:rFonts w:ascii="Calibri" w:hAnsi="Calibri" w:cs="Calibri"/>
          <w:color w:val="0000FF"/>
          <w:sz w:val="22"/>
          <w:szCs w:val="22"/>
        </w:rPr>
        <w:t>nt. The Chief or Principal Investigator will</w:t>
      </w:r>
      <w:r w:rsidRPr="005C61BD">
        <w:rPr>
          <w:rFonts w:ascii="Calibri" w:hAnsi="Calibri" w:cs="Calibri"/>
          <w:color w:val="0000FF"/>
          <w:sz w:val="22"/>
          <w:szCs w:val="22"/>
        </w:rPr>
        <w:t xml:space="preserve"> respond to any SAE queries raised by the sponsor as soon as possible. </w:t>
      </w:r>
    </w:p>
    <w:p w14:paraId="4B7CFFA2" w14:textId="77777777" w:rsidR="00A17799" w:rsidRPr="00E47F9A" w:rsidRDefault="008439E7" w:rsidP="00A17799">
      <w:pPr>
        <w:jc w:val="both"/>
        <w:rPr>
          <w:rFonts w:ascii="Calibri" w:hAnsi="Calibri" w:cs="Calibri"/>
          <w:color w:val="0000FF"/>
          <w:sz w:val="22"/>
          <w:szCs w:val="22"/>
        </w:rPr>
      </w:pPr>
      <w:r>
        <w:rPr>
          <w:noProof/>
          <w:lang w:eastAsia="en-GB"/>
        </w:rPr>
        <mc:AlternateContent>
          <mc:Choice Requires="wps">
            <w:drawing>
              <wp:anchor distT="0" distB="0" distL="114300" distR="114300" simplePos="0" relativeHeight="251649024" behindDoc="0" locked="0" layoutInCell="1" allowOverlap="1" wp14:anchorId="2346D4CC" wp14:editId="48B5F1CA">
                <wp:simplePos x="0" y="0"/>
                <wp:positionH relativeFrom="column">
                  <wp:posOffset>729148</wp:posOffset>
                </wp:positionH>
                <wp:positionV relativeFrom="paragraph">
                  <wp:posOffset>34278</wp:posOffset>
                </wp:positionV>
                <wp:extent cx="4597699" cy="1017905"/>
                <wp:effectExtent l="0" t="0" r="1270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699" cy="1017905"/>
                        </a:xfrm>
                        <a:prstGeom prst="rect">
                          <a:avLst/>
                        </a:prstGeom>
                        <a:solidFill>
                          <a:srgbClr val="FFFFFF"/>
                        </a:solidFill>
                        <a:ln w="19050">
                          <a:solidFill>
                            <a:srgbClr val="FF0000"/>
                          </a:solidFill>
                          <a:miter lim="800000"/>
                          <a:headEnd/>
                          <a:tailEnd/>
                        </a:ln>
                      </wps:spPr>
                      <wps:txbx>
                        <w:txbxContent>
                          <w:p w14:paraId="0473C0C1" w14:textId="77777777" w:rsidR="009970A2" w:rsidRPr="00F96CA1" w:rsidRDefault="009970A2" w:rsidP="00A17799">
                            <w:pPr>
                              <w:spacing w:after="0" w:line="240" w:lineRule="auto"/>
                              <w:ind w:left="0"/>
                              <w:jc w:val="center"/>
                              <w:rPr>
                                <w:rFonts w:ascii="Calibri" w:hAnsi="Calibri" w:cs="Calibri"/>
                              </w:rPr>
                            </w:pPr>
                            <w:r w:rsidRPr="00F96CA1">
                              <w:rPr>
                                <w:rFonts w:ascii="Calibri" w:hAnsi="Calibri" w:cs="Calibri"/>
                              </w:rPr>
                              <w:t xml:space="preserve">Completed SAE forms must be sent within 24 hours of becoming aware of the event to the Sponsor </w:t>
                            </w:r>
                          </w:p>
                          <w:p w14:paraId="67B660DD" w14:textId="77777777" w:rsidR="009970A2" w:rsidRDefault="009970A2" w:rsidP="00A17799">
                            <w:pPr>
                              <w:spacing w:after="0" w:line="240" w:lineRule="auto"/>
                              <w:ind w:left="0"/>
                              <w:jc w:val="center"/>
                              <w:rPr>
                                <w:rFonts w:ascii="Calibri" w:hAnsi="Calibri" w:cs="Calibri"/>
                                <w:b/>
                                <w:color w:val="000000"/>
                                <w:sz w:val="22"/>
                                <w:szCs w:val="22"/>
                              </w:rPr>
                            </w:pPr>
                            <w:r w:rsidRPr="00F96CA1">
                              <w:rPr>
                                <w:rFonts w:ascii="Calibri" w:hAnsi="Calibri" w:cs="Calibri"/>
                                <w:b/>
                                <w:color w:val="000000"/>
                              </w:rPr>
                              <w:t xml:space="preserve">Email forms to </w:t>
                            </w:r>
                            <w:hyperlink r:id="rId17" w:history="1">
                              <w:r w:rsidRPr="00F96CA1">
                                <w:rPr>
                                  <w:rStyle w:val="Hyperlink"/>
                                  <w:rFonts w:ascii="Calibri" w:hAnsi="Calibri" w:cs="Calibri"/>
                                  <w:b/>
                                  <w:color w:val="000000"/>
                                  <w:sz w:val="22"/>
                                  <w:szCs w:val="22"/>
                                  <w:u w:val="none"/>
                                </w:rPr>
                                <w:t>SAE@ucl.ac.uk</w:t>
                              </w:r>
                            </w:hyperlink>
                            <w:r w:rsidRPr="00F96CA1">
                              <w:rPr>
                                <w:rFonts w:ascii="Calibri" w:hAnsi="Calibri" w:cs="Calibri"/>
                                <w:b/>
                                <w:color w:val="000000"/>
                                <w:sz w:val="22"/>
                                <w:szCs w:val="22"/>
                              </w:rPr>
                              <w:t xml:space="preserve"> </w:t>
                            </w:r>
                          </w:p>
                          <w:p w14:paraId="5AAEDED3" w14:textId="77777777" w:rsidR="009970A2" w:rsidRPr="00F96CA1" w:rsidRDefault="009970A2" w:rsidP="00A17799">
                            <w:pPr>
                              <w:spacing w:after="0" w:line="240" w:lineRule="auto"/>
                              <w:ind w:left="0"/>
                              <w:jc w:val="center"/>
                              <w:rPr>
                                <w:rFonts w:ascii="Calibri" w:hAnsi="Calibri" w:cs="Calibri"/>
                                <w:b/>
                                <w:color w:val="000000"/>
                                <w:sz w:val="22"/>
                                <w:szCs w:val="22"/>
                              </w:rPr>
                            </w:pPr>
                            <w:r>
                              <w:rPr>
                                <w:rFonts w:ascii="Calibri" w:hAnsi="Calibri" w:cs="Calibri"/>
                                <w:b/>
                                <w:color w:val="000000"/>
                                <w:sz w:val="22"/>
                                <w:szCs w:val="22"/>
                              </w:rPr>
                              <w:t xml:space="preserve">and/or </w:t>
                            </w:r>
                          </w:p>
                          <w:p w14:paraId="01A72BC2" w14:textId="77777777" w:rsidR="009970A2" w:rsidRPr="00F96CA1" w:rsidRDefault="009970A2" w:rsidP="00A17799">
                            <w:pPr>
                              <w:spacing w:after="0" w:line="240" w:lineRule="auto"/>
                              <w:ind w:left="0"/>
                              <w:jc w:val="center"/>
                              <w:rPr>
                                <w:rFonts w:ascii="Calibri" w:hAnsi="Calibri" w:cs="Calibri"/>
                                <w:b/>
                                <w:color w:val="000000"/>
                                <w:szCs w:val="24"/>
                              </w:rPr>
                            </w:pPr>
                            <w:r w:rsidRPr="00F96CA1">
                              <w:rPr>
                                <w:rFonts w:ascii="Calibri" w:hAnsi="Calibri" w:cs="Calibri"/>
                                <w:b/>
                                <w:color w:val="000000"/>
                                <w:szCs w:val="24"/>
                              </w:rPr>
                              <w:t>Fax forms to 020 3108 2312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46D4CC" id="_x0000_t202" coordsize="21600,21600" o:spt="202" path="m,l,21600r21600,l21600,xe">
                <v:stroke joinstyle="miter"/>
                <v:path gradientshapeok="t" o:connecttype="rect"/>
              </v:shapetype>
              <v:shape id="Text Box 2" o:spid="_x0000_s1026" type="#_x0000_t202" style="position:absolute;left:0;text-align:left;margin-left:57.4pt;margin-top:2.7pt;width:362pt;height:8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" strokecolor="red" strokeweight="1.5pt">
                <v:textbox>
                  <w:txbxContent>
                    <w:p w14:paraId="0473C0C1" w14:textId="77777777" w:rsidR="009970A2" w:rsidRPr="00F96CA1" w:rsidRDefault="009970A2" w:rsidP="00A17799">
                      <w:pPr>
                        <w:spacing w:after="0" w:line="240" w:lineRule="auto"/>
                        <w:ind w:left="0"/>
                        <w:jc w:val="center"/>
                        <w:rPr>
                          <w:rFonts w:ascii="Calibri" w:hAnsi="Calibri" w:cs="Calibri"/>
                        </w:rPr>
                      </w:pPr>
                      <w:r w:rsidRPr="00F96CA1">
                        <w:rPr>
                          <w:rFonts w:ascii="Calibri" w:hAnsi="Calibri" w:cs="Calibri"/>
                        </w:rPr>
                        <w:t xml:space="preserve">Completed SAE forms must be sent within 24 hours of becoming aware of the event to the Sponsor </w:t>
                      </w:r>
                    </w:p>
                    <w:p w14:paraId="67B660DD" w14:textId="77777777" w:rsidR="009970A2" w:rsidRDefault="009970A2" w:rsidP="00A17799">
                      <w:pPr>
                        <w:spacing w:after="0" w:line="240" w:lineRule="auto"/>
                        <w:ind w:left="0"/>
                        <w:jc w:val="center"/>
                        <w:rPr>
                          <w:rFonts w:ascii="Calibri" w:hAnsi="Calibri" w:cs="Calibri"/>
                          <w:b/>
                          <w:color w:val="000000"/>
                          <w:sz w:val="22"/>
                          <w:szCs w:val="22"/>
                        </w:rPr>
                      </w:pPr>
                      <w:r w:rsidRPr="00F96CA1">
                        <w:rPr>
                          <w:rFonts w:ascii="Calibri" w:hAnsi="Calibri" w:cs="Calibri"/>
                          <w:b/>
                          <w:color w:val="000000"/>
                        </w:rPr>
                        <w:t xml:space="preserve">Email forms to </w:t>
                      </w:r>
                      <w:hyperlink r:id="rId18" w:history="1">
                        <w:r w:rsidRPr="00F96CA1">
                          <w:rPr>
                            <w:rStyle w:val="Hyperlink"/>
                            <w:rFonts w:ascii="Calibri" w:hAnsi="Calibri" w:cs="Calibri"/>
                            <w:b/>
                            <w:color w:val="000000"/>
                            <w:sz w:val="22"/>
                            <w:szCs w:val="22"/>
                            <w:u w:val="none"/>
                          </w:rPr>
                          <w:t>SAE@ucl.ac.uk</w:t>
                        </w:r>
                      </w:hyperlink>
                      <w:r w:rsidRPr="00F96CA1">
                        <w:rPr>
                          <w:rFonts w:ascii="Calibri" w:hAnsi="Calibri" w:cs="Calibri"/>
                          <w:b/>
                          <w:color w:val="000000"/>
                          <w:sz w:val="22"/>
                          <w:szCs w:val="22"/>
                        </w:rPr>
                        <w:t xml:space="preserve"> </w:t>
                      </w:r>
                    </w:p>
                    <w:p w14:paraId="5AAEDED3" w14:textId="77777777" w:rsidR="009970A2" w:rsidRPr="00F96CA1" w:rsidRDefault="009970A2" w:rsidP="00A17799">
                      <w:pPr>
                        <w:spacing w:after="0" w:line="240" w:lineRule="auto"/>
                        <w:ind w:left="0"/>
                        <w:jc w:val="center"/>
                        <w:rPr>
                          <w:rFonts w:ascii="Calibri" w:hAnsi="Calibri" w:cs="Calibri"/>
                          <w:b/>
                          <w:color w:val="000000"/>
                          <w:sz w:val="22"/>
                          <w:szCs w:val="22"/>
                        </w:rPr>
                      </w:pPr>
                      <w:r>
                        <w:rPr>
                          <w:rFonts w:ascii="Calibri" w:hAnsi="Calibri" w:cs="Calibri"/>
                          <w:b/>
                          <w:color w:val="000000"/>
                          <w:sz w:val="22"/>
                          <w:szCs w:val="22"/>
                        </w:rPr>
                        <w:t xml:space="preserve">and/or </w:t>
                      </w:r>
                    </w:p>
                    <w:p w14:paraId="01A72BC2" w14:textId="77777777" w:rsidR="009970A2" w:rsidRPr="00F96CA1" w:rsidRDefault="009970A2" w:rsidP="00A17799">
                      <w:pPr>
                        <w:spacing w:after="0" w:line="240" w:lineRule="auto"/>
                        <w:ind w:left="0"/>
                        <w:jc w:val="center"/>
                        <w:rPr>
                          <w:rFonts w:ascii="Calibri" w:hAnsi="Calibri" w:cs="Calibri"/>
                          <w:b/>
                          <w:color w:val="000000"/>
                          <w:szCs w:val="24"/>
                        </w:rPr>
                      </w:pPr>
                      <w:r w:rsidRPr="00F96CA1">
                        <w:rPr>
                          <w:rFonts w:ascii="Calibri" w:hAnsi="Calibri" w:cs="Calibri"/>
                          <w:b/>
                          <w:color w:val="000000"/>
                          <w:szCs w:val="24"/>
                        </w:rPr>
                        <w:t>Fax forms to 020 3108 2312</w:t>
                      </w:r>
                    </w:p>
                  </w:txbxContent>
                </v:textbox>
              </v:shape>
            </w:pict>
          </mc:Fallback>
        </mc:AlternateContent>
      </w:r>
    </w:p>
    <w:p w14:paraId="1567CB1D" w14:textId="77777777" w:rsidR="00A17799" w:rsidRPr="00245599" w:rsidRDefault="00A17799" w:rsidP="00A17799">
      <w:pPr>
        <w:jc w:val="both"/>
        <w:rPr>
          <w:rFonts w:ascii="Calibri" w:hAnsi="Calibri" w:cs="Calibri"/>
          <w:color w:val="0000FF"/>
          <w:sz w:val="22"/>
          <w:szCs w:val="22"/>
        </w:rPr>
      </w:pPr>
    </w:p>
    <w:p w14:paraId="49E7C22B" w14:textId="77777777" w:rsidR="00A17799" w:rsidRPr="00993274" w:rsidRDefault="00A17799" w:rsidP="00A17799">
      <w:pPr>
        <w:jc w:val="both"/>
        <w:rPr>
          <w:rFonts w:ascii="Calibri" w:hAnsi="Calibri" w:cs="Calibri"/>
          <w:color w:val="0000FF"/>
          <w:sz w:val="22"/>
          <w:szCs w:val="22"/>
        </w:rPr>
      </w:pPr>
    </w:p>
    <w:p w14:paraId="5B10D305" w14:textId="77777777" w:rsidR="00A17799" w:rsidRPr="00A101CA" w:rsidRDefault="00A17799" w:rsidP="00A17799">
      <w:pPr>
        <w:jc w:val="both"/>
        <w:rPr>
          <w:rFonts w:ascii="Calibri" w:hAnsi="Calibri" w:cs="Calibri"/>
          <w:color w:val="0000FF"/>
          <w:sz w:val="22"/>
          <w:szCs w:val="22"/>
        </w:rPr>
      </w:pPr>
    </w:p>
    <w:p w14:paraId="2F7C5A22" w14:textId="77777777" w:rsidR="00A17799" w:rsidRPr="00993274" w:rsidRDefault="00A17799" w:rsidP="00A17799">
      <w:pPr>
        <w:numPr>
          <w:ilvl w:val="0"/>
          <w:numId w:val="4"/>
        </w:numPr>
        <w:tabs>
          <w:tab w:val="clear" w:pos="1571"/>
          <w:tab w:val="num" w:pos="1260"/>
        </w:tabs>
        <w:spacing w:before="120"/>
        <w:ind w:left="1267"/>
        <w:jc w:val="both"/>
        <w:rPr>
          <w:rFonts w:ascii="Calibri" w:hAnsi="Calibri" w:cs="Calibri"/>
          <w:b/>
          <w:color w:val="FF0000"/>
          <w:sz w:val="22"/>
          <w:szCs w:val="22"/>
        </w:rPr>
      </w:pPr>
      <w:r w:rsidRPr="00245599">
        <w:rPr>
          <w:rFonts w:ascii="Calibri" w:hAnsi="Calibri" w:cs="Calibri"/>
          <w:b/>
          <w:color w:val="FF0000"/>
          <w:sz w:val="22"/>
          <w:szCs w:val="22"/>
        </w:rPr>
        <w:t>Managing seri</w:t>
      </w:r>
      <w:r w:rsidRPr="00993274">
        <w:rPr>
          <w:rFonts w:ascii="Calibri" w:hAnsi="Calibri" w:cs="Calibri"/>
          <w:b/>
          <w:color w:val="FF0000"/>
          <w:sz w:val="22"/>
          <w:szCs w:val="22"/>
        </w:rPr>
        <w:t>ous adverse events in a multi-</w:t>
      </w:r>
      <w:r>
        <w:rPr>
          <w:rFonts w:ascii="Calibri" w:hAnsi="Calibri" w:cs="Calibri"/>
          <w:b/>
          <w:color w:val="FF0000"/>
          <w:sz w:val="22"/>
          <w:szCs w:val="22"/>
        </w:rPr>
        <w:t>site</w:t>
      </w:r>
      <w:r w:rsidRPr="00993274">
        <w:rPr>
          <w:rFonts w:ascii="Calibri" w:hAnsi="Calibri" w:cs="Calibri"/>
          <w:b/>
          <w:color w:val="FF0000"/>
          <w:sz w:val="22"/>
          <w:szCs w:val="22"/>
        </w:rPr>
        <w:t xml:space="preserve"> trial</w:t>
      </w:r>
    </w:p>
    <w:p w14:paraId="509A92BB" w14:textId="77777777" w:rsidR="00A17799" w:rsidRPr="00F96CA1" w:rsidRDefault="00A17799" w:rsidP="00A17799">
      <w:pPr>
        <w:jc w:val="both"/>
        <w:rPr>
          <w:rFonts w:ascii="Calibri" w:hAnsi="Calibri" w:cs="Calibri"/>
          <w:color w:val="0000FF"/>
          <w:sz w:val="22"/>
          <w:szCs w:val="22"/>
        </w:rPr>
      </w:pPr>
      <w:r w:rsidRPr="00A101CA">
        <w:rPr>
          <w:rFonts w:ascii="Calibri" w:hAnsi="Calibri" w:cs="Calibri"/>
          <w:color w:val="FF0000"/>
          <w:sz w:val="22"/>
          <w:szCs w:val="22"/>
        </w:rPr>
        <w:lastRenderedPageBreak/>
        <w:t>The protocol needs to have clear instructions for</w:t>
      </w:r>
      <w:r w:rsidRPr="006F1563">
        <w:rPr>
          <w:rFonts w:ascii="Calibri" w:hAnsi="Calibri" w:cs="Calibri"/>
          <w:color w:val="FF0000"/>
          <w:sz w:val="22"/>
          <w:szCs w:val="22"/>
        </w:rPr>
        <w:t xml:space="preserve"> the reporting lines and timeframe for serious adverse events.  These instructions will need to include where the investigator (PI) will send the reports</w:t>
      </w:r>
      <w:r w:rsidRPr="005C61BD">
        <w:rPr>
          <w:rFonts w:ascii="Calibri" w:hAnsi="Calibri" w:cs="Calibri"/>
          <w:color w:val="FF0000"/>
          <w:sz w:val="22"/>
          <w:szCs w:val="22"/>
        </w:rPr>
        <w:t xml:space="preserve">: e.g. </w:t>
      </w:r>
      <w:r w:rsidRPr="00F96CA1">
        <w:rPr>
          <w:rFonts w:ascii="Calibri" w:hAnsi="Calibri" w:cs="Calibri"/>
          <w:color w:val="FF0000"/>
          <w:sz w:val="22"/>
          <w:szCs w:val="22"/>
        </w:rPr>
        <w:t>will the PI sends the report directly to the sponsor or to a central coordinating team. Detail whether th</w:t>
      </w:r>
      <w:r w:rsidR="00D80D3D">
        <w:rPr>
          <w:rFonts w:ascii="Calibri" w:hAnsi="Calibri" w:cs="Calibri"/>
          <w:color w:val="FF0000"/>
          <w:sz w:val="22"/>
          <w:szCs w:val="22"/>
        </w:rPr>
        <w:t xml:space="preserve">e </w:t>
      </w:r>
      <w:r w:rsidRPr="00F96CA1">
        <w:rPr>
          <w:rFonts w:ascii="Calibri" w:hAnsi="Calibri" w:cs="Calibri"/>
          <w:color w:val="FF0000"/>
          <w:sz w:val="22"/>
          <w:szCs w:val="22"/>
        </w:rPr>
        <w:t xml:space="preserve"> CI will review the report first before it is notified to the sponsor and how safety information</w:t>
      </w:r>
      <w:r w:rsidR="00D80D3D">
        <w:rPr>
          <w:rFonts w:ascii="Calibri" w:hAnsi="Calibri" w:cs="Calibri"/>
          <w:color w:val="FF0000"/>
          <w:sz w:val="22"/>
          <w:szCs w:val="22"/>
        </w:rPr>
        <w:t xml:space="preserve"> (e.g. SUSARS, safety alerts) </w:t>
      </w:r>
      <w:r w:rsidRPr="00F96CA1">
        <w:rPr>
          <w:rFonts w:ascii="Calibri" w:hAnsi="Calibri" w:cs="Calibri"/>
          <w:color w:val="FF0000"/>
          <w:sz w:val="22"/>
          <w:szCs w:val="22"/>
        </w:rPr>
        <w:t xml:space="preserve"> will be disseminated to all other PI sites.</w:t>
      </w:r>
      <w:r w:rsidRPr="00F96CA1">
        <w:rPr>
          <w:rFonts w:ascii="Calibri" w:hAnsi="Calibri" w:cs="Calibri"/>
          <w:color w:val="0000FF"/>
          <w:sz w:val="22"/>
          <w:szCs w:val="22"/>
        </w:rPr>
        <w:t xml:space="preserve"> </w:t>
      </w:r>
    </w:p>
    <w:p w14:paraId="54FBFB9B"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Reporting to the sponsor will be completed as per the sponsor’s SOP and using the UCL SAE form (INV/S05) as amended for the trial.  </w:t>
      </w:r>
    </w:p>
    <w:p w14:paraId="61F043D2"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This section of the protocol needs to specify how long after the last dose of IMP has been administered to the participants, that serious adverse events and reactions will be recorded and reported.  Some suggested wording:</w:t>
      </w:r>
    </w:p>
    <w:p w14:paraId="5966B950"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0000FF"/>
          <w:sz w:val="22"/>
          <w:szCs w:val="22"/>
        </w:rPr>
        <w:t>SAE’s will be reported to the sponsor until the end of the trial / 1 year post IMP treatment. SAR and SUSAR will need to be reported to the Sponsor irrespective of how long after IMP administration the reaction has occurred.</w:t>
      </w:r>
      <w:r w:rsidRPr="00F96CA1">
        <w:rPr>
          <w:rFonts w:ascii="Calibri" w:hAnsi="Calibri" w:cs="Calibri"/>
          <w:color w:val="FF0000"/>
          <w:sz w:val="22"/>
          <w:szCs w:val="22"/>
        </w:rPr>
        <w:t xml:space="preserve"> </w:t>
      </w:r>
    </w:p>
    <w:p w14:paraId="54E00CBA"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This section also needs to describe the type and duration of follow-up care for participants. Some suggested wording:</w:t>
      </w:r>
    </w:p>
    <w:p w14:paraId="32550D2B" w14:textId="77777777" w:rsidR="00A17799" w:rsidRPr="00E47F9A" w:rsidRDefault="00A17799" w:rsidP="00A17799">
      <w:pPr>
        <w:rPr>
          <w:rFonts w:ascii="Calibri" w:hAnsi="Calibri" w:cs="Calibri"/>
          <w:color w:val="0000FF"/>
          <w:sz w:val="22"/>
          <w:szCs w:val="22"/>
        </w:rPr>
      </w:pPr>
      <w:r w:rsidRPr="00F96CA1">
        <w:rPr>
          <w:rFonts w:ascii="Calibri" w:hAnsi="Calibri" w:cs="Calibri"/>
          <w:color w:val="0000FF"/>
          <w:sz w:val="22"/>
          <w:szCs w:val="22"/>
        </w:rPr>
        <w:t xml:space="preserve">Participants must be followed up until clinical recovery is complete and laboratory results have returned to normal or baseline values, or until the event has stabilised. Follow-up should continue after completion of protocol treatment and/or trial follow-up if necessary. </w:t>
      </w:r>
    </w:p>
    <w:p w14:paraId="03E6FD0C" w14:textId="77777777" w:rsidR="00A17799" w:rsidRDefault="00A17799" w:rsidP="00A17799">
      <w:pPr>
        <w:rPr>
          <w:rFonts w:ascii="Calibri" w:hAnsi="Calibri" w:cs="Calibri"/>
          <w:color w:val="0000FF"/>
          <w:sz w:val="22"/>
          <w:szCs w:val="22"/>
        </w:rPr>
      </w:pPr>
      <w:r w:rsidRPr="00F96CA1">
        <w:rPr>
          <w:rFonts w:ascii="Calibri" w:hAnsi="Calibri" w:cs="Calibri"/>
          <w:color w:val="0000FF"/>
          <w:sz w:val="22"/>
          <w:szCs w:val="22"/>
        </w:rPr>
        <w:t xml:space="preserve">Follow-up SAE forms (clearly marked as follow-up) should be completed and emailed to </w:t>
      </w:r>
      <w:r w:rsidRPr="00E47F9A">
        <w:rPr>
          <w:rFonts w:ascii="Calibri" w:hAnsi="Calibri" w:cs="Calibri"/>
          <w:color w:val="0000FF"/>
          <w:sz w:val="22"/>
          <w:szCs w:val="22"/>
        </w:rPr>
        <w:t xml:space="preserve">the JRO </w:t>
      </w:r>
      <w:r w:rsidRPr="00F96CA1">
        <w:rPr>
          <w:rFonts w:ascii="Calibri" w:hAnsi="Calibri" w:cs="Calibri"/>
          <w:color w:val="0000FF"/>
          <w:sz w:val="22"/>
          <w:szCs w:val="22"/>
        </w:rPr>
        <w:t xml:space="preserve">as further information becomes available. </w:t>
      </w:r>
    </w:p>
    <w:p w14:paraId="4F866157" w14:textId="77777777" w:rsidR="00A17799" w:rsidRDefault="00A17799" w:rsidP="00A17799">
      <w:pPr>
        <w:rPr>
          <w:rFonts w:ascii="Calibri" w:hAnsi="Calibri" w:cs="Calibri"/>
          <w:color w:val="0000FF"/>
          <w:sz w:val="22"/>
          <w:szCs w:val="22"/>
        </w:rPr>
        <w:sectPr w:rsidR="00A17799" w:rsidSect="00A17799">
          <w:headerReference w:type="default" r:id="rId19"/>
          <w:footerReference w:type="default" r:id="rId20"/>
          <w:pgSz w:w="11907" w:h="16840" w:code="9"/>
          <w:pgMar w:top="687" w:right="1418" w:bottom="1412" w:left="1134" w:header="720" w:footer="720" w:gutter="0"/>
          <w:cols w:space="720"/>
          <w:docGrid w:linePitch="326"/>
        </w:sectPr>
      </w:pPr>
    </w:p>
    <w:p w14:paraId="71513858" w14:textId="77777777" w:rsidR="00A17799" w:rsidRPr="00F96CA1" w:rsidRDefault="00A17799" w:rsidP="00A17799">
      <w:pPr>
        <w:rPr>
          <w:rFonts w:ascii="Cambria" w:hAnsi="Cambria" w:cs="Calibri"/>
          <w:b/>
          <w:sz w:val="28"/>
          <w:szCs w:val="28"/>
        </w:rPr>
      </w:pPr>
      <w:r w:rsidRPr="00F96CA1">
        <w:rPr>
          <w:rFonts w:ascii="Cambria" w:hAnsi="Cambria" w:cs="Calibri"/>
          <w:b/>
          <w:sz w:val="28"/>
          <w:szCs w:val="28"/>
        </w:rPr>
        <w:lastRenderedPageBreak/>
        <w:t xml:space="preserve">Flow Chart for SAE reporting </w:t>
      </w:r>
      <w:r w:rsidRPr="007917E5">
        <w:rPr>
          <w:rFonts w:ascii="Cambria" w:hAnsi="Cambria" w:cs="Calibri"/>
          <w:b/>
          <w:color w:val="FF0000"/>
          <w:sz w:val="28"/>
          <w:szCs w:val="28"/>
        </w:rPr>
        <w:t>(</w:t>
      </w:r>
      <w:r>
        <w:rPr>
          <w:rFonts w:ascii="Cambria" w:hAnsi="Cambria" w:cs="Calibri"/>
          <w:b/>
          <w:color w:val="FF0000"/>
          <w:sz w:val="28"/>
          <w:szCs w:val="28"/>
        </w:rPr>
        <w:t xml:space="preserve">this simple flow chart is for single site trial, please </w:t>
      </w:r>
      <w:r w:rsidRPr="007917E5">
        <w:rPr>
          <w:rFonts w:ascii="Cambria" w:hAnsi="Cambria" w:cs="Calibri"/>
          <w:b/>
          <w:color w:val="FF0000"/>
          <w:sz w:val="28"/>
          <w:szCs w:val="28"/>
        </w:rPr>
        <w:t xml:space="preserve">amend </w:t>
      </w:r>
      <w:r>
        <w:rPr>
          <w:rFonts w:ascii="Cambria" w:hAnsi="Cambria" w:cs="Calibri"/>
          <w:b/>
          <w:color w:val="FF0000"/>
          <w:sz w:val="28"/>
          <w:szCs w:val="28"/>
        </w:rPr>
        <w:t>in line with trial specific requirements</w:t>
      </w:r>
      <w:r w:rsidRPr="007917E5">
        <w:rPr>
          <w:rFonts w:ascii="Cambria" w:hAnsi="Cambria" w:cs="Calibri"/>
          <w:b/>
          <w:color w:val="FF0000"/>
          <w:sz w:val="28"/>
          <w:szCs w:val="28"/>
        </w:rPr>
        <w:t>)</w:t>
      </w:r>
    </w:p>
    <w:p w14:paraId="53EB7DD4" w14:textId="4137EA33" w:rsidR="00A17799" w:rsidRDefault="009970A2" w:rsidP="00A17799">
      <w:pPr>
        <w:rPr>
          <w:rFonts w:ascii="Calibri" w:hAnsi="Calibri" w:cs="Calibri"/>
          <w:color w:val="0000FF"/>
          <w:sz w:val="22"/>
          <w:szCs w:val="22"/>
        </w:rPr>
        <w:sectPr w:rsidR="00A17799" w:rsidSect="00A17799">
          <w:pgSz w:w="16840" w:h="11907" w:orient="landscape" w:code="9"/>
          <w:pgMar w:top="1134" w:right="992" w:bottom="1418" w:left="1412" w:header="720" w:footer="720" w:gutter="0"/>
          <w:cols w:space="720"/>
          <w:docGrid w:linePitch="326"/>
        </w:sectPr>
      </w:pPr>
      <w:r>
        <w:rPr>
          <w:rFonts w:ascii="Calibri" w:hAnsi="Calibri" w:cs="Calibri"/>
          <w:noProof/>
          <w:color w:val="0000FF"/>
          <w:sz w:val="22"/>
          <w:szCs w:val="22"/>
          <w:lang w:eastAsia="en-GB"/>
        </w:rPr>
        <mc:AlternateContent>
          <mc:Choice Requires="wps">
            <w:drawing>
              <wp:anchor distT="0" distB="0" distL="114300" distR="114300" simplePos="0" relativeHeight="251664896" behindDoc="0" locked="0" layoutInCell="1" allowOverlap="1" wp14:anchorId="6EB6A4AD" wp14:editId="2701EE2F">
                <wp:simplePos x="0" y="0"/>
                <wp:positionH relativeFrom="column">
                  <wp:posOffset>-382270</wp:posOffset>
                </wp:positionH>
                <wp:positionV relativeFrom="paragraph">
                  <wp:posOffset>5464810</wp:posOffset>
                </wp:positionV>
                <wp:extent cx="4602480" cy="803275"/>
                <wp:effectExtent l="0" t="0" r="26670" b="15875"/>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2480" cy="803275"/>
                        </a:xfrm>
                        <a:prstGeom prst="rect">
                          <a:avLst/>
                        </a:prstGeom>
                        <a:solidFill>
                          <a:srgbClr val="FFFFFF"/>
                        </a:solidFill>
                        <a:ln w="25400" algn="ctr">
                          <a:solidFill>
                            <a:srgbClr val="FF0000"/>
                          </a:solidFill>
                          <a:miter lim="800000"/>
                          <a:headEnd/>
                          <a:tailEnd/>
                        </a:ln>
                      </wps:spPr>
                      <wps:txbx>
                        <w:txbxContent>
                          <w:p w14:paraId="4041F5C1"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Submit SAE form to Sponsor within 24 hours</w:t>
                            </w:r>
                          </w:p>
                          <w:p w14:paraId="3D7DB1E6"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 xml:space="preserve">Email forms to </w:t>
                            </w:r>
                            <w:hyperlink r:id="rId21" w:history="1">
                              <w:r w:rsidRPr="00F96CA1">
                                <w:rPr>
                                  <w:rFonts w:ascii="Calibri" w:eastAsia="Times New Roman" w:hAnsi="Calibri" w:cs="Calibri"/>
                                  <w:b/>
                                  <w:sz w:val="28"/>
                                  <w:szCs w:val="28"/>
                                  <w:lang w:val="en-GB" w:eastAsia="en-US"/>
                                </w:rPr>
                                <w:t>SAE@ucl.ac.uk</w:t>
                              </w:r>
                            </w:hyperlink>
                            <w:r w:rsidRPr="00F96CA1">
                              <w:rPr>
                                <w:rFonts w:ascii="Calibri" w:eastAsia="Times New Roman" w:hAnsi="Calibri" w:cs="Calibri"/>
                                <w:b/>
                                <w:sz w:val="28"/>
                                <w:szCs w:val="28"/>
                                <w:lang w:val="en-GB" w:eastAsia="en-US"/>
                              </w:rPr>
                              <w:t xml:space="preserve"> </w:t>
                            </w:r>
                          </w:p>
                          <w:p w14:paraId="1A1E94A8"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 xml:space="preserve"> Fax forms to 020 3108 2312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6A4AD" id="Rectangle 49" o:spid="_x0000_s1027" style="position:absolute;left:0;text-align:left;margin-left:-30.1pt;margin-top:430.3pt;width:362.4pt;height:6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" strokecolor="red" strokeweight="2pt">
                <v:textbox>
                  <w:txbxContent>
                    <w:p w14:paraId="4041F5C1"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Submit SAE form to Sponsor within 24 hours</w:t>
                      </w:r>
                    </w:p>
                    <w:p w14:paraId="3D7DB1E6"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 xml:space="preserve">Email forms to </w:t>
                      </w:r>
                      <w:hyperlink r:id="rId22" w:history="1">
                        <w:r w:rsidRPr="00F96CA1">
                          <w:rPr>
                            <w:rFonts w:ascii="Calibri" w:eastAsia="Times New Roman" w:hAnsi="Calibri" w:cs="Calibri"/>
                            <w:b/>
                            <w:sz w:val="28"/>
                            <w:szCs w:val="28"/>
                            <w:lang w:val="en-GB" w:eastAsia="en-US"/>
                          </w:rPr>
                          <w:t>SAE@ucl.ac.uk</w:t>
                        </w:r>
                      </w:hyperlink>
                      <w:r w:rsidRPr="00F96CA1">
                        <w:rPr>
                          <w:rFonts w:ascii="Calibri" w:eastAsia="Times New Roman" w:hAnsi="Calibri" w:cs="Calibri"/>
                          <w:b/>
                          <w:sz w:val="28"/>
                          <w:szCs w:val="28"/>
                          <w:lang w:val="en-GB" w:eastAsia="en-US"/>
                        </w:rPr>
                        <w:t xml:space="preserve"> </w:t>
                      </w:r>
                    </w:p>
                    <w:p w14:paraId="1A1E94A8"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 xml:space="preserve"> Fax forms to 020 3108 2312</w:t>
                      </w:r>
                    </w:p>
                  </w:txbxContent>
                </v:textbox>
              </v:rect>
            </w:pict>
          </mc:Fallback>
        </mc:AlternateContent>
      </w:r>
      <w:r>
        <w:rPr>
          <w:rFonts w:ascii="Calibri" w:hAnsi="Calibri" w:cs="Calibri"/>
          <w:noProof/>
          <w:color w:val="0000FF"/>
          <w:sz w:val="22"/>
          <w:szCs w:val="22"/>
          <w:lang w:eastAsia="en-GB"/>
        </w:rPr>
        <mc:AlternateContent>
          <mc:Choice Requires="wps">
            <w:drawing>
              <wp:anchor distT="0" distB="0" distL="114300" distR="114300" simplePos="0" relativeHeight="251654656" behindDoc="0" locked="0" layoutInCell="1" allowOverlap="1" wp14:anchorId="06FC06B6" wp14:editId="76B41D11">
                <wp:simplePos x="0" y="0"/>
                <wp:positionH relativeFrom="column">
                  <wp:posOffset>-106045</wp:posOffset>
                </wp:positionH>
                <wp:positionV relativeFrom="paragraph">
                  <wp:posOffset>1207135</wp:posOffset>
                </wp:positionV>
                <wp:extent cx="3583940" cy="1372870"/>
                <wp:effectExtent l="0" t="0" r="16510" b="177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3940" cy="1372870"/>
                        </a:xfrm>
                        <a:prstGeom prst="rect">
                          <a:avLst/>
                        </a:prstGeom>
                        <a:solidFill>
                          <a:sysClr val="window" lastClr="FFFFFF"/>
                        </a:solidFill>
                        <a:ln w="25400" cap="flat" cmpd="sng" algn="ctr">
                          <a:solidFill>
                            <a:srgbClr val="4F81BD">
                              <a:shade val="50000"/>
                            </a:srgbClr>
                          </a:solidFill>
                          <a:prstDash val="solid"/>
                        </a:ln>
                        <a:effectLst/>
                      </wps:spPr>
                      <wps:txbx>
                        <w:txbxContent>
                          <w:p w14:paraId="23D7822D"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Was the event Serious?</w:t>
                            </w:r>
                          </w:p>
                          <w:p w14:paraId="1DA9C680" w14:textId="77777777" w:rsidR="009970A2" w:rsidRDefault="009970A2" w:rsidP="00A17799">
                            <w:pPr>
                              <w:pStyle w:val="NormalWeb"/>
                              <w:spacing w:before="0" w:beforeAutospacing="0" w:after="0" w:afterAutospacing="0"/>
                            </w:pPr>
                            <w:r w:rsidRPr="00A101CA">
                              <w:rPr>
                                <w:rFonts w:ascii="Calibri" w:hAnsi="Calibri"/>
                                <w:color w:val="000000"/>
                                <w:kern w:val="24"/>
                                <w:sz w:val="20"/>
                                <w:szCs w:val="20"/>
                              </w:rPr>
                              <w:t>Criteria:</w:t>
                            </w:r>
                          </w:p>
                          <w:p w14:paraId="1530E14A"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death</w:t>
                            </w:r>
                          </w:p>
                          <w:p w14:paraId="0F3F7D9F"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Is life threatening </w:t>
                            </w:r>
                          </w:p>
                          <w:p w14:paraId="11C2F6E9"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persistent significant disability/incapacity</w:t>
                            </w:r>
                          </w:p>
                          <w:p w14:paraId="7F86FA52"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a congenital anomaly or birth defect</w:t>
                            </w:r>
                          </w:p>
                          <w:p w14:paraId="783E0609"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Requires in-patient hospitalisation or prolongs existing hospitalisation </w:t>
                            </w:r>
                          </w:p>
                          <w:p w14:paraId="7E7A76FC"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Is otherwise medically significant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FC06B6" id="Rectangle 5" o:spid="_x0000_s1028" style="position:absolute;left:0;text-align:left;margin-left:-8.35pt;margin-top:95.05pt;width:282.2pt;height:10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" fillcolor="window" strokecolor="#385d8a" strokeweight="2pt">
                <v:path arrowok="t"/>
                <v:textbox>
                  <w:txbxContent>
                    <w:p w14:paraId="23D7822D"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Was the event Serious?</w:t>
                      </w:r>
                    </w:p>
                    <w:p w14:paraId="1DA9C680" w14:textId="77777777" w:rsidR="009970A2" w:rsidRDefault="009970A2" w:rsidP="00A17799">
                      <w:pPr>
                        <w:pStyle w:val="NormalWeb"/>
                        <w:spacing w:before="0" w:beforeAutospacing="0" w:after="0" w:afterAutospacing="0"/>
                      </w:pPr>
                      <w:r w:rsidRPr="00A101CA">
                        <w:rPr>
                          <w:rFonts w:ascii="Calibri" w:hAnsi="Calibri"/>
                          <w:color w:val="000000"/>
                          <w:kern w:val="24"/>
                          <w:sz w:val="20"/>
                          <w:szCs w:val="20"/>
                        </w:rPr>
                        <w:t>Criteria:</w:t>
                      </w:r>
                    </w:p>
                    <w:p w14:paraId="1530E14A"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death</w:t>
                      </w:r>
                    </w:p>
                    <w:p w14:paraId="0F3F7D9F"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Is life threatening </w:t>
                      </w:r>
                    </w:p>
                    <w:p w14:paraId="11C2F6E9"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persistent significant disability/incapacity</w:t>
                      </w:r>
                    </w:p>
                    <w:p w14:paraId="7F86FA52"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Results in a congenital anomaly or birth defect</w:t>
                      </w:r>
                    </w:p>
                    <w:p w14:paraId="783E0609"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Requires in-patient hospitalisation or prolongs existing hospitalisation </w:t>
                      </w:r>
                    </w:p>
                    <w:p w14:paraId="7E7A76FC" w14:textId="77777777" w:rsidR="009970A2" w:rsidRDefault="009970A2" w:rsidP="00A17799">
                      <w:pPr>
                        <w:pStyle w:val="ColorfulList-Accent11"/>
                        <w:numPr>
                          <w:ilvl w:val="0"/>
                          <w:numId w:val="40"/>
                        </w:numPr>
                        <w:spacing w:after="0" w:line="240" w:lineRule="auto"/>
                        <w:contextualSpacing/>
                        <w:rPr>
                          <w:sz w:val="20"/>
                        </w:rPr>
                      </w:pPr>
                      <w:r w:rsidRPr="00A101CA">
                        <w:rPr>
                          <w:rFonts w:ascii="Calibri" w:hAnsi="Calibri"/>
                          <w:color w:val="000000"/>
                          <w:kern w:val="24"/>
                          <w:sz w:val="20"/>
                        </w:rPr>
                        <w:t xml:space="preserve">Is otherwise medically significant </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70016" behindDoc="0" locked="0" layoutInCell="1" allowOverlap="1" wp14:anchorId="1258ED37" wp14:editId="78910F40">
                <wp:simplePos x="0" y="0"/>
                <wp:positionH relativeFrom="column">
                  <wp:posOffset>7265035</wp:posOffset>
                </wp:positionH>
                <wp:positionV relativeFrom="paragraph">
                  <wp:posOffset>1572895</wp:posOffset>
                </wp:positionV>
                <wp:extent cx="2061845" cy="717550"/>
                <wp:effectExtent l="0" t="0" r="14605" b="25400"/>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1845" cy="717550"/>
                        </a:xfrm>
                        <a:prstGeom prst="rect">
                          <a:avLst/>
                        </a:prstGeom>
                        <a:solidFill>
                          <a:sysClr val="window" lastClr="FFFFFF"/>
                        </a:solidFill>
                        <a:ln w="25400" cap="flat" cmpd="sng" algn="ctr">
                          <a:solidFill>
                            <a:srgbClr val="4F81BD">
                              <a:shade val="50000"/>
                            </a:srgbClr>
                          </a:solidFill>
                          <a:prstDash val="solid"/>
                        </a:ln>
                        <a:effectLst/>
                      </wps:spPr>
                      <wps:txbx>
                        <w:txbxContent>
                          <w:p w14:paraId="783FBA73" w14:textId="77777777" w:rsidR="009970A2" w:rsidRDefault="009970A2"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14:paraId="3FE0C373" w14:textId="77777777" w:rsidR="009970A2" w:rsidRDefault="009970A2" w:rsidP="00A17799">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58ED37" id="Rectangle 67" o:spid="_x0000_s1029" style="position:absolute;left:0;text-align:left;margin-left:572.05pt;margin-top:123.85pt;width:162.35pt;height: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" fillcolor="window" strokecolor="#385d8a" strokeweight="2pt">
                <v:path arrowok="t"/>
                <v:textbox>
                  <w:txbxContent>
                    <w:p w14:paraId="783FBA73" w14:textId="77777777" w:rsidR="009970A2" w:rsidRDefault="009970A2"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14:paraId="3FE0C373" w14:textId="77777777" w:rsidR="009970A2" w:rsidRDefault="009970A2" w:rsidP="00A17799">
                      <w:pPr>
                        <w:pStyle w:val="NormalWeb"/>
                        <w:spacing w:before="0" w:beforeAutospacing="0" w:after="0" w:afterAutospacing="0"/>
                        <w:jc w:val="center"/>
                      </w:pP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67968" behindDoc="0" locked="0" layoutInCell="1" allowOverlap="1" wp14:anchorId="7002F3E5" wp14:editId="19208E88">
                <wp:simplePos x="0" y="0"/>
                <wp:positionH relativeFrom="column">
                  <wp:posOffset>4216400</wp:posOffset>
                </wp:positionH>
                <wp:positionV relativeFrom="paragraph">
                  <wp:posOffset>4598670</wp:posOffset>
                </wp:positionV>
                <wp:extent cx="2585720" cy="652145"/>
                <wp:effectExtent l="0" t="0" r="24130" b="1460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5720" cy="652145"/>
                        </a:xfrm>
                        <a:prstGeom prst="rect">
                          <a:avLst/>
                        </a:prstGeom>
                        <a:solidFill>
                          <a:sysClr val="window" lastClr="FFFFFF"/>
                        </a:solidFill>
                        <a:ln w="25400" cap="flat" cmpd="sng" algn="ctr">
                          <a:solidFill>
                            <a:srgbClr val="4F81BD">
                              <a:shade val="50000"/>
                            </a:srgbClr>
                          </a:solidFill>
                          <a:prstDash val="solid"/>
                        </a:ln>
                        <a:effectLst/>
                      </wps:spPr>
                      <wps:txbx>
                        <w:txbxContent>
                          <w:p w14:paraId="7E27D785" w14:textId="77777777" w:rsidR="009970A2" w:rsidRDefault="009970A2"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14:paraId="5983FAFB" w14:textId="77777777" w:rsidR="009970A2" w:rsidRDefault="009970A2" w:rsidP="00A17799">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14:paraId="37405E27" w14:textId="77777777" w:rsidR="009970A2" w:rsidRDefault="009970A2" w:rsidP="00A17799">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2F3E5" id="Rectangle 54" o:spid="_x0000_s1030" style="position:absolute;left:0;text-align:left;margin-left:332pt;margin-top:362.1pt;width:203.6pt;height:5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" fillcolor="window" strokecolor="#385d8a" strokeweight="2pt">
                <v:path arrowok="t"/>
                <v:textbox>
                  <w:txbxContent>
                    <w:p w14:paraId="7E27D785" w14:textId="77777777" w:rsidR="009970A2" w:rsidRDefault="009970A2"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14:paraId="5983FAFB" w14:textId="77777777" w:rsidR="009970A2" w:rsidRDefault="009970A2" w:rsidP="00A17799">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14:paraId="37405E27" w14:textId="77777777" w:rsidR="009970A2" w:rsidRDefault="009970A2" w:rsidP="00A17799">
                      <w:pPr>
                        <w:pStyle w:val="NormalWeb"/>
                        <w:spacing w:before="0" w:beforeAutospacing="0" w:after="0" w:afterAutospacing="0"/>
                        <w:jc w:val="center"/>
                      </w:pP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65920" behindDoc="0" locked="0" layoutInCell="1" allowOverlap="1" wp14:anchorId="5E4653C7" wp14:editId="4B08E650">
                <wp:simplePos x="0" y="0"/>
                <wp:positionH relativeFrom="column">
                  <wp:posOffset>1837690</wp:posOffset>
                </wp:positionH>
                <wp:positionV relativeFrom="paragraph">
                  <wp:posOffset>5305425</wp:posOffset>
                </wp:positionV>
                <wp:extent cx="6350" cy="155575"/>
                <wp:effectExtent l="76200" t="0" r="69850" b="53975"/>
                <wp:wrapNone/>
                <wp:docPr id="51"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55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77CD7CD5" id="_x0000_t32" coordsize="21600,21600" o:spt="32" o:oned="t" path="m,l21600,21600e" filled="f">
                <v:path arrowok="t" fillok="f" o:connecttype="none"/>
                <o:lock v:ext="edit" shapetype="t"/>
              </v:shapetype>
              <v:shape id="Straight Arrow Connector 50" o:spid="_x0000_s1026" type="#_x0000_t32" style="position:absolute;margin-left:144.7pt;margin-top:417.75pt;width:.5pt;height:1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9776" behindDoc="0" locked="0" layoutInCell="1" allowOverlap="1" wp14:anchorId="2F786FEB" wp14:editId="3A6A5094">
                <wp:simplePos x="0" y="0"/>
                <wp:positionH relativeFrom="column">
                  <wp:posOffset>27940</wp:posOffset>
                </wp:positionH>
                <wp:positionV relativeFrom="paragraph">
                  <wp:posOffset>4547235</wp:posOffset>
                </wp:positionV>
                <wp:extent cx="3585210" cy="756285"/>
                <wp:effectExtent l="0" t="0" r="0" b="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756285"/>
                        </a:xfrm>
                        <a:prstGeom prst="rect">
                          <a:avLst/>
                        </a:prstGeom>
                        <a:solidFill>
                          <a:srgbClr val="FFFFFF"/>
                        </a:solidFill>
                        <a:ln w="25400" algn="ctr">
                          <a:solidFill>
                            <a:srgbClr val="FF0000"/>
                          </a:solidFill>
                          <a:miter lim="800000"/>
                          <a:headEnd/>
                          <a:tailEnd/>
                        </a:ln>
                      </wps:spPr>
                      <wps:txbx>
                        <w:txbxContent>
                          <w:p w14:paraId="1968B564"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14:paraId="61038136"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Complete an SAE report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786FEB" id="Rectangle 40" o:spid="_x0000_s1031" style="position:absolute;left:0;text-align:left;margin-left:2.2pt;margin-top:358.05pt;width:282.3pt;height:5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" strokecolor="red" strokeweight="2pt">
                <v:textbox>
                  <w:txbxContent>
                    <w:p w14:paraId="1968B564"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14:paraId="61038136" w14:textId="77777777" w:rsidR="009970A2" w:rsidRPr="00F96CA1" w:rsidRDefault="009970A2"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Complete an SAE report form</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299" distR="114299" simplePos="0" relativeHeight="251661824" behindDoc="0" locked="0" layoutInCell="1" allowOverlap="1" wp14:anchorId="1BA21F2D" wp14:editId="7D5429F1">
                <wp:simplePos x="0" y="0"/>
                <wp:positionH relativeFrom="column">
                  <wp:posOffset>1820544</wp:posOffset>
                </wp:positionH>
                <wp:positionV relativeFrom="paragraph">
                  <wp:posOffset>3700145</wp:posOffset>
                </wp:positionV>
                <wp:extent cx="0" cy="848995"/>
                <wp:effectExtent l="95250" t="0" r="57150" b="65405"/>
                <wp:wrapNone/>
                <wp:docPr id="4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89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8BBECE" id="Straight Arrow Connector 44" o:spid="_x0000_s1026" type="#_x0000_t32" style="position:absolute;margin-left:143.35pt;margin-top:291.35pt;width:0;height:66.8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1584" behindDoc="0" locked="0" layoutInCell="1" allowOverlap="1" wp14:anchorId="58F34B87" wp14:editId="523D3382">
                <wp:simplePos x="0" y="0"/>
                <wp:positionH relativeFrom="column">
                  <wp:posOffset>27940</wp:posOffset>
                </wp:positionH>
                <wp:positionV relativeFrom="paragraph">
                  <wp:posOffset>104775</wp:posOffset>
                </wp:positionV>
                <wp:extent cx="3528695" cy="339090"/>
                <wp:effectExtent l="0" t="0" r="14605" b="2286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8695" cy="339090"/>
                        </a:xfrm>
                        <a:prstGeom prst="rect">
                          <a:avLst/>
                        </a:prstGeom>
                        <a:solidFill>
                          <a:sysClr val="window" lastClr="FFFFFF"/>
                        </a:solidFill>
                        <a:ln w="25400" cap="flat" cmpd="sng" algn="ctr">
                          <a:solidFill>
                            <a:srgbClr val="4F81BD">
                              <a:shade val="50000"/>
                            </a:srgbClr>
                          </a:solidFill>
                          <a:prstDash val="solid"/>
                        </a:ln>
                        <a:effectLst/>
                      </wps:spPr>
                      <wps:txbx>
                        <w:txbxContent>
                          <w:p w14:paraId="11BECAAD"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AE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F34B87" id="Rectangle 3" o:spid="_x0000_s1032" style="position:absolute;left:0;text-align:left;margin-left:2.2pt;margin-top:8.25pt;width:277.85pt;height:2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" fillcolor="window" strokecolor="#385d8a" strokeweight="2pt">
                <v:path arrowok="t"/>
                <v:textbox>
                  <w:txbxContent>
                    <w:p w14:paraId="11BECAAD"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AE occurs</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0560" behindDoc="0" locked="0" layoutInCell="1" allowOverlap="1" wp14:anchorId="4D7DE982" wp14:editId="7274090C">
                <wp:simplePos x="0" y="0"/>
                <wp:positionH relativeFrom="column">
                  <wp:posOffset>3467735</wp:posOffset>
                </wp:positionH>
                <wp:positionV relativeFrom="paragraph">
                  <wp:posOffset>2029460</wp:posOffset>
                </wp:positionV>
                <wp:extent cx="1050925" cy="45085"/>
                <wp:effectExtent l="0" t="0" r="0" b="0"/>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0925" cy="45085"/>
                        </a:xfrm>
                        <a:prstGeom prst="bentConnector3">
                          <a:avLst>
                            <a:gd name="adj1" fmla="val 49968"/>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E3FE9"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26" type="#_x0000_t34" style="position:absolute;margin-left:273.05pt;margin-top:159.8pt;width:82.75pt;height:3.5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" adj="10793" strokecolor="#4a7ebb">
                <v:stroke endarrow="open"/>
              </v:shape>
            </w:pict>
          </mc:Fallback>
        </mc:AlternateContent>
      </w:r>
      <w:r w:rsidR="008439E7">
        <w:rPr>
          <w:rFonts w:ascii="Calibri" w:hAnsi="Calibri" w:cs="Calibri"/>
          <w:noProof/>
          <w:color w:val="0000FF"/>
          <w:sz w:val="22"/>
          <w:szCs w:val="22"/>
          <w:lang w:eastAsia="en-GB"/>
        </w:rPr>
        <mc:AlternateContent>
          <mc:Choice Requires="wps">
            <w:drawing>
              <wp:anchor distT="0" distB="0" distL="114299" distR="114299" simplePos="0" relativeHeight="251645440" behindDoc="0" locked="0" layoutInCell="1" allowOverlap="1" wp14:anchorId="688C15FB" wp14:editId="61342B81">
                <wp:simplePos x="0" y="0"/>
                <wp:positionH relativeFrom="column">
                  <wp:posOffset>1791334</wp:posOffset>
                </wp:positionH>
                <wp:positionV relativeFrom="paragraph">
                  <wp:posOffset>214630</wp:posOffset>
                </wp:positionV>
                <wp:extent cx="0" cy="358775"/>
                <wp:effectExtent l="95250" t="0" r="95250" b="60325"/>
                <wp:wrapNone/>
                <wp:docPr id="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1D4DEE8" id="Straight Arrow Connector 15" o:spid="_x0000_s1026" type="#_x0000_t32" style="position:absolute;margin-left:141.05pt;margin-top:16.9pt;width:0;height:28.25p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2608" behindDoc="0" locked="0" layoutInCell="1" allowOverlap="1" wp14:anchorId="2975CE3A" wp14:editId="27756329">
                <wp:simplePos x="0" y="0"/>
                <wp:positionH relativeFrom="column">
                  <wp:posOffset>748030</wp:posOffset>
                </wp:positionH>
                <wp:positionV relativeFrom="paragraph">
                  <wp:posOffset>573405</wp:posOffset>
                </wp:positionV>
                <wp:extent cx="2088515" cy="431800"/>
                <wp:effectExtent l="0" t="0" r="26035" b="254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431800"/>
                        </a:xfrm>
                        <a:prstGeom prst="rect">
                          <a:avLst/>
                        </a:prstGeom>
                        <a:solidFill>
                          <a:sysClr val="window" lastClr="FFFFFF"/>
                        </a:solidFill>
                        <a:ln w="25400" cap="flat" cmpd="sng" algn="ctr">
                          <a:solidFill>
                            <a:srgbClr val="4F81BD">
                              <a:shade val="50000"/>
                            </a:srgbClr>
                          </a:solidFill>
                          <a:prstDash val="solid"/>
                        </a:ln>
                        <a:effectLst/>
                      </wps:spPr>
                      <wps:txbx>
                        <w:txbxContent>
                          <w:p w14:paraId="32DE86B0"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Assign Severity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5CE3A" id="Rectangle 4" o:spid="_x0000_s1033" style="position:absolute;left:0;text-align:left;margin-left:58.9pt;margin-top:45.15pt;width:164.45pt;height: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" fillcolor="window" strokecolor="#385d8a" strokeweight="2pt">
                <v:path arrowok="t"/>
                <v:textbox>
                  <w:txbxContent>
                    <w:p w14:paraId="32DE86B0"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Assign Severity Grade</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5680" behindDoc="0" locked="0" layoutInCell="1" allowOverlap="1" wp14:anchorId="5D69D86F" wp14:editId="40A11189">
                <wp:simplePos x="0" y="0"/>
                <wp:positionH relativeFrom="column">
                  <wp:posOffset>4518660</wp:posOffset>
                </wp:positionH>
                <wp:positionV relativeFrom="paragraph">
                  <wp:posOffset>1274445</wp:posOffset>
                </wp:positionV>
                <wp:extent cx="1956435" cy="1206500"/>
                <wp:effectExtent l="0" t="0" r="24765" b="127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206500"/>
                        </a:xfrm>
                        <a:prstGeom prst="rect">
                          <a:avLst/>
                        </a:prstGeom>
                        <a:solidFill>
                          <a:sysClr val="window" lastClr="FFFFFF"/>
                        </a:solidFill>
                        <a:ln w="25400" cap="flat" cmpd="sng" algn="ctr">
                          <a:solidFill>
                            <a:srgbClr val="4F81BD">
                              <a:shade val="50000"/>
                            </a:srgbClr>
                          </a:solidFill>
                          <a:prstDash val="solid"/>
                        </a:ln>
                        <a:effectLst/>
                      </wps:spPr>
                      <wps:txbx>
                        <w:txbxContent>
                          <w:p w14:paraId="7E96CE2F"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14:paraId="7A70EE76" w14:textId="77777777" w:rsidR="009970A2" w:rsidRDefault="009970A2" w:rsidP="00A17799">
                            <w:pPr>
                              <w:pStyle w:val="NormalWeb"/>
                              <w:spacing w:before="0" w:beforeAutospacing="0" w:after="0" w:afterAutospacing="0"/>
                              <w:rPr>
                                <w:rFonts w:ascii="Calibri" w:hAnsi="Calibri"/>
                                <w:color w:val="000000"/>
                                <w:kern w:val="24"/>
                                <w:sz w:val="20"/>
                                <w:szCs w:val="20"/>
                              </w:rPr>
                            </w:pPr>
                          </w:p>
                          <w:p w14:paraId="59791BC7" w14:textId="77777777" w:rsidR="009970A2" w:rsidRDefault="009970A2" w:rsidP="00A17799">
                            <w:pPr>
                              <w:pStyle w:val="NormalWeb"/>
                              <w:spacing w:before="0" w:beforeAutospacing="0" w:after="0" w:afterAutospacing="0"/>
                            </w:pPr>
                            <w:r w:rsidRPr="00A101CA">
                              <w:rPr>
                                <w:rFonts w:ascii="Calibri" w:hAnsi="Calibri"/>
                                <w:color w:val="000000"/>
                                <w:kern w:val="24"/>
                                <w:sz w:val="20"/>
                                <w:szCs w:val="20"/>
                              </w:rPr>
                              <w:t xml:space="preserve">See section 9.3.5 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69D86F" id="Rectangle 6" o:spid="_x0000_s1034" style="position:absolute;left:0;text-align:left;margin-left:355.8pt;margin-top:100.35pt;width:154.05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" fillcolor="window" strokecolor="#385d8a" strokeweight="2pt">
                <v:path arrowok="t"/>
                <v:textbox>
                  <w:txbxContent>
                    <w:p w14:paraId="7E96CE2F"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14:paraId="7A70EE76" w14:textId="77777777" w:rsidR="009970A2" w:rsidRDefault="009970A2" w:rsidP="00A17799">
                      <w:pPr>
                        <w:pStyle w:val="NormalWeb"/>
                        <w:spacing w:before="0" w:beforeAutospacing="0" w:after="0" w:afterAutospacing="0"/>
                        <w:rPr>
                          <w:rFonts w:ascii="Calibri" w:hAnsi="Calibri"/>
                          <w:color w:val="000000"/>
                          <w:kern w:val="24"/>
                          <w:sz w:val="20"/>
                          <w:szCs w:val="20"/>
                        </w:rPr>
                      </w:pPr>
                    </w:p>
                    <w:p w14:paraId="59791BC7" w14:textId="77777777" w:rsidR="009970A2" w:rsidRDefault="009970A2" w:rsidP="00A17799">
                      <w:pPr>
                        <w:pStyle w:val="NormalWeb"/>
                        <w:spacing w:before="0" w:beforeAutospacing="0" w:after="0" w:afterAutospacing="0"/>
                      </w:pPr>
                      <w:r w:rsidRPr="00A101CA">
                        <w:rPr>
                          <w:rFonts w:ascii="Calibri" w:hAnsi="Calibri"/>
                          <w:color w:val="000000"/>
                          <w:kern w:val="24"/>
                          <w:sz w:val="20"/>
                          <w:szCs w:val="20"/>
                        </w:rPr>
                        <w:t xml:space="preserve">See section 9.3.5 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60800" behindDoc="0" locked="0" layoutInCell="1" allowOverlap="1" wp14:anchorId="7E2A8E3B" wp14:editId="419F68FE">
                <wp:simplePos x="0" y="0"/>
                <wp:positionH relativeFrom="column">
                  <wp:posOffset>5149850</wp:posOffset>
                </wp:positionH>
                <wp:positionV relativeFrom="paragraph">
                  <wp:posOffset>3942080</wp:posOffset>
                </wp:positionV>
                <wp:extent cx="485775" cy="431800"/>
                <wp:effectExtent l="0" t="0" r="28575" b="25400"/>
                <wp:wrapNone/>
                <wp:docPr id="42"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1EA68770"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2A8E3B" id="Rounded Rectangle 41" o:spid="_x0000_s1035" style="position:absolute;left:0;text-align:left;margin-left:405.5pt;margin-top:310.4pt;width:38.2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" fillcolor="window" strokecolor="#385d8a" strokeweight="2pt">
                <v:path arrowok="t"/>
                <v:textbox>
                  <w:txbxContent>
                    <w:p w14:paraId="1EA68770"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8439E7">
        <w:rPr>
          <w:rFonts w:ascii="Calibri" w:hAnsi="Calibri" w:cs="Calibri"/>
          <w:noProof/>
          <w:color w:val="0000FF"/>
          <w:sz w:val="22"/>
          <w:szCs w:val="22"/>
          <w:lang w:eastAsia="en-GB"/>
        </w:rPr>
        <mc:AlternateContent>
          <mc:Choice Requires="wps">
            <w:drawing>
              <wp:anchor distT="0" distB="0" distL="114299" distR="114299" simplePos="0" relativeHeight="251648512" behindDoc="0" locked="0" layoutInCell="1" allowOverlap="1" wp14:anchorId="1B8B9FFB" wp14:editId="56853381">
                <wp:simplePos x="0" y="0"/>
                <wp:positionH relativeFrom="column">
                  <wp:posOffset>5392419</wp:posOffset>
                </wp:positionH>
                <wp:positionV relativeFrom="paragraph">
                  <wp:posOffset>3733165</wp:posOffset>
                </wp:positionV>
                <wp:extent cx="0" cy="848995"/>
                <wp:effectExtent l="95250" t="0" r="57150" b="65405"/>
                <wp:wrapNone/>
                <wp:docPr id="43"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489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6B30D7C" id="Straight Arrow Connector 42" o:spid="_x0000_s1026" type="#_x0000_t32" style="position:absolute;margin-left:424.6pt;margin-top:293.95pt;width:0;height:66.85pt;flip:x;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62848" behindDoc="0" locked="0" layoutInCell="1" allowOverlap="1" wp14:anchorId="4F15B51A" wp14:editId="0ED18D1A">
                <wp:simplePos x="0" y="0"/>
                <wp:positionH relativeFrom="column">
                  <wp:posOffset>1569720</wp:posOffset>
                </wp:positionH>
                <wp:positionV relativeFrom="paragraph">
                  <wp:posOffset>3942080</wp:posOffset>
                </wp:positionV>
                <wp:extent cx="485775" cy="431800"/>
                <wp:effectExtent l="0" t="0" r="28575" b="25400"/>
                <wp:wrapNone/>
                <wp:docPr id="47"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12C9CED8"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15B51A" id="Rounded Rectangle 46" o:spid="_x0000_s1036" style="position:absolute;left:0;text-align:left;margin-left:123.6pt;margin-top:310.4pt;width:38.25pt;height: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" fillcolor="window" strokecolor="#385d8a" strokeweight="2pt">
                <v:path arrowok="t"/>
                <v:textbox>
                  <w:txbxContent>
                    <w:p w14:paraId="12C9CED8"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49536" behindDoc="0" locked="0" layoutInCell="1" allowOverlap="1" wp14:anchorId="181ECC14" wp14:editId="7087E67E">
                <wp:simplePos x="0" y="0"/>
                <wp:positionH relativeFrom="column">
                  <wp:posOffset>1454150</wp:posOffset>
                </wp:positionH>
                <wp:positionV relativeFrom="paragraph">
                  <wp:posOffset>2920365</wp:posOffset>
                </wp:positionV>
                <wp:extent cx="720725" cy="46355"/>
                <wp:effectExtent l="0" t="0" r="0" b="0"/>
                <wp:wrapNone/>
                <wp:docPr id="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20725" cy="46355"/>
                        </a:xfrm>
                        <a:prstGeom prst="bentConnector3">
                          <a:avLst>
                            <a:gd name="adj1" fmla="val 49954"/>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D5E15" id="Straight Arrow Connector 22" o:spid="_x0000_s1026" type="#_x0000_t34" style="position:absolute;margin-left:114.5pt;margin-top:229.95pt;width:56.75pt;height:3.65pt;rotation:9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" adj="10790" strokecolor="#4a7ebb">
                <v:stroke endarrow="open"/>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8752" behindDoc="0" locked="0" layoutInCell="1" allowOverlap="1" wp14:anchorId="28A257B3" wp14:editId="770B4577">
                <wp:simplePos x="0" y="0"/>
                <wp:positionH relativeFrom="column">
                  <wp:posOffset>27940</wp:posOffset>
                </wp:positionH>
                <wp:positionV relativeFrom="paragraph">
                  <wp:posOffset>3303905</wp:posOffset>
                </wp:positionV>
                <wp:extent cx="6696710" cy="396240"/>
                <wp:effectExtent l="0" t="0" r="27940" b="2286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710" cy="396240"/>
                        </a:xfrm>
                        <a:prstGeom prst="rect">
                          <a:avLst/>
                        </a:prstGeom>
                        <a:solidFill>
                          <a:sysClr val="window" lastClr="FFFFFF"/>
                        </a:solidFill>
                        <a:ln w="25400" cap="flat" cmpd="sng" algn="ctr">
                          <a:solidFill>
                            <a:srgbClr val="4F81BD">
                              <a:shade val="50000"/>
                            </a:srgbClr>
                          </a:solidFill>
                          <a:prstDash val="solid"/>
                        </a:ln>
                        <a:effectLst/>
                      </wps:spPr>
                      <wps:txbx>
                        <w:txbxContent>
                          <w:p w14:paraId="1B7976C2"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 xml:space="preserve">Is the event specified as an adverse event which does not require immediate reporting as an SAE?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A257B3" id="Rectangle 39" o:spid="_x0000_s1037" style="position:absolute;left:0;text-align:left;margin-left:2.2pt;margin-top:260.15pt;width:527.3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" fillcolor="window" strokecolor="#385d8a" strokeweight="2pt">
                <v:path arrowok="t"/>
                <v:textbox>
                  <w:txbxContent>
                    <w:p w14:paraId="1B7976C2" w14:textId="77777777" w:rsidR="009970A2" w:rsidRDefault="009970A2" w:rsidP="00A17799">
                      <w:pPr>
                        <w:pStyle w:val="NormalWeb"/>
                        <w:spacing w:before="0" w:beforeAutospacing="0" w:after="0" w:afterAutospacing="0"/>
                        <w:jc w:val="center"/>
                      </w:pPr>
                      <w:r w:rsidRPr="00A101CA">
                        <w:rPr>
                          <w:rFonts w:ascii="Calibri" w:hAnsi="Calibri"/>
                          <w:b/>
                          <w:bCs/>
                          <w:color w:val="000000"/>
                          <w:kern w:val="24"/>
                        </w:rPr>
                        <w:t xml:space="preserve">Is the event specified as an adverse event which does not require immediate reporting as an SAE? </w:t>
                      </w:r>
                    </w:p>
                  </w:txbxContent>
                </v:textbox>
              </v:rect>
            </w:pict>
          </mc:Fallback>
        </mc:AlternateContent>
      </w:r>
      <w:r w:rsidR="008439E7">
        <w:rPr>
          <w:rFonts w:ascii="Calibri" w:hAnsi="Calibri" w:cs="Calibri"/>
          <w:noProof/>
          <w:color w:val="0000FF"/>
          <w:sz w:val="22"/>
          <w:szCs w:val="22"/>
          <w:lang w:eastAsia="en-GB"/>
        </w:rPr>
        <mc:AlternateContent>
          <mc:Choice Requires="wps">
            <w:drawing>
              <wp:anchor distT="0" distB="0" distL="114299" distR="114299" simplePos="0" relativeHeight="251647488" behindDoc="0" locked="0" layoutInCell="1" allowOverlap="1" wp14:anchorId="0674E576" wp14:editId="4D93A3D4">
                <wp:simplePos x="0" y="0"/>
                <wp:positionH relativeFrom="column">
                  <wp:posOffset>5392419</wp:posOffset>
                </wp:positionH>
                <wp:positionV relativeFrom="paragraph">
                  <wp:posOffset>2506345</wp:posOffset>
                </wp:positionV>
                <wp:extent cx="0" cy="797560"/>
                <wp:effectExtent l="95250" t="0" r="57150" b="59690"/>
                <wp:wrapNone/>
                <wp:docPr id="2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75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4C5711" id="Straight Arrow Connector 22" o:spid="_x0000_s1026" type="#_x0000_t32" style="position:absolute;margin-left:424.6pt;margin-top:197.35pt;width:0;height:62.8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6704" behindDoc="0" locked="0" layoutInCell="1" allowOverlap="1" wp14:anchorId="3400CC31" wp14:editId="1DA634EA">
                <wp:simplePos x="0" y="0"/>
                <wp:positionH relativeFrom="column">
                  <wp:posOffset>5149850</wp:posOffset>
                </wp:positionH>
                <wp:positionV relativeFrom="paragraph">
                  <wp:posOffset>2654935</wp:posOffset>
                </wp:positionV>
                <wp:extent cx="485775" cy="431800"/>
                <wp:effectExtent l="0" t="0" r="28575" b="25400"/>
                <wp:wrapNone/>
                <wp:docPr id="15"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79D4A2BC"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400CC31" id="Rounded Rectangle 14" o:spid="_x0000_s1038" style="position:absolute;left:0;text-align:left;margin-left:405.5pt;margin-top:209.05pt;width:38.2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" fillcolor="window" strokecolor="#385d8a" strokeweight="2pt">
                <v:path arrowok="t"/>
                <v:textbox>
                  <w:txbxContent>
                    <w:p w14:paraId="79D4A2BC"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7728" behindDoc="0" locked="0" layoutInCell="1" allowOverlap="1" wp14:anchorId="0C48C8EE" wp14:editId="5F5116B8">
                <wp:simplePos x="0" y="0"/>
                <wp:positionH relativeFrom="column">
                  <wp:posOffset>1569720</wp:posOffset>
                </wp:positionH>
                <wp:positionV relativeFrom="paragraph">
                  <wp:posOffset>2780665</wp:posOffset>
                </wp:positionV>
                <wp:extent cx="485775" cy="431800"/>
                <wp:effectExtent l="0" t="0" r="28575" b="25400"/>
                <wp:wrapNone/>
                <wp:docPr id="2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15304503"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48C8EE" id="Rounded Rectangle 21" o:spid="_x0000_s1039" style="position:absolute;left:0;text-align:left;margin-left:123.6pt;margin-top:218.95pt;width:38.2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" fillcolor="window" strokecolor="#385d8a" strokeweight="2pt">
                <v:path arrowok="t"/>
                <v:textbox>
                  <w:txbxContent>
                    <w:p w14:paraId="15304503"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8439E7">
        <w:rPr>
          <w:rFonts w:ascii="Calibri" w:hAnsi="Calibri" w:cs="Calibri"/>
          <w:noProof/>
          <w:color w:val="0000FF"/>
          <w:sz w:val="22"/>
          <w:szCs w:val="22"/>
          <w:lang w:eastAsia="en-GB"/>
        </w:rPr>
        <mc:AlternateContent>
          <mc:Choice Requires="wps">
            <w:drawing>
              <wp:anchor distT="0" distB="0" distL="114299" distR="114299" simplePos="0" relativeHeight="251646464" behindDoc="0" locked="0" layoutInCell="1" allowOverlap="1" wp14:anchorId="44E17CE4" wp14:editId="07CAC265">
                <wp:simplePos x="0" y="0"/>
                <wp:positionH relativeFrom="column">
                  <wp:posOffset>1791969</wp:posOffset>
                </wp:positionH>
                <wp:positionV relativeFrom="paragraph">
                  <wp:posOffset>851535</wp:posOffset>
                </wp:positionV>
                <wp:extent cx="0" cy="358775"/>
                <wp:effectExtent l="95250" t="0" r="95250" b="60325"/>
                <wp:wrapNone/>
                <wp:docPr id="1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F88BF8" id="Straight Arrow Connector 15" o:spid="_x0000_s1026" type="#_x0000_t32" style="position:absolute;margin-left:141.1pt;margin-top:67.05pt;width:0;height:28.2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4294967295" distB="4294967295" distL="114300" distR="114300" simplePos="0" relativeHeight="251651072" behindDoc="0" locked="0" layoutInCell="1" allowOverlap="1" wp14:anchorId="6E553F3B" wp14:editId="5767BF48">
                <wp:simplePos x="0" y="0"/>
                <wp:positionH relativeFrom="column">
                  <wp:posOffset>6475730</wp:posOffset>
                </wp:positionH>
                <wp:positionV relativeFrom="paragraph">
                  <wp:posOffset>1964689</wp:posOffset>
                </wp:positionV>
                <wp:extent cx="789305" cy="0"/>
                <wp:effectExtent l="0" t="76200" r="10795" b="114300"/>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395B72" id="Straight Arrow Connector 26" o:spid="_x0000_s1026" type="#_x0000_t32" style="position:absolute;margin-left:509.9pt;margin-top:154.7pt;width:62.1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" strokecolor="#4a7ebb">
                <v:stroke endarrow="open"/>
                <o:lock v:ext="edit" shapetype="f"/>
              </v:shape>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59264" behindDoc="0" locked="0" layoutInCell="1" allowOverlap="1" wp14:anchorId="422208F2" wp14:editId="2EBDF2F3">
                <wp:simplePos x="0" y="0"/>
                <wp:positionH relativeFrom="column">
                  <wp:posOffset>3793490</wp:posOffset>
                </wp:positionH>
                <wp:positionV relativeFrom="paragraph">
                  <wp:posOffset>1858645</wp:posOffset>
                </wp:positionV>
                <wp:extent cx="485775" cy="431800"/>
                <wp:effectExtent l="0" t="0" r="28575" b="25400"/>
                <wp:wrapNone/>
                <wp:docPr id="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45D41FE1"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22208F2" id="Rounded Rectangle 7" o:spid="_x0000_s1040" style="position:absolute;left:0;text-align:left;margin-left:298.7pt;margin-top:146.35pt;width:38.2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" fillcolor="window" strokecolor="#385d8a" strokeweight="2pt">
                <v:path arrowok="t"/>
                <v:textbox>
                  <w:txbxContent>
                    <w:p w14:paraId="45D41FE1"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8439E7">
        <w:rPr>
          <w:rFonts w:ascii="Calibri" w:hAnsi="Calibri" w:cs="Calibri"/>
          <w:noProof/>
          <w:color w:val="0000FF"/>
          <w:sz w:val="22"/>
          <w:szCs w:val="22"/>
          <w:lang w:eastAsia="en-GB"/>
        </w:rPr>
        <mc:AlternateContent>
          <mc:Choice Requires="wps">
            <w:drawing>
              <wp:anchor distT="0" distB="0" distL="114300" distR="114300" simplePos="0" relativeHeight="251660288" behindDoc="0" locked="0" layoutInCell="1" allowOverlap="1" wp14:anchorId="481E0F3F" wp14:editId="443BBBDA">
                <wp:simplePos x="0" y="0"/>
                <wp:positionH relativeFrom="column">
                  <wp:posOffset>6661785</wp:posOffset>
                </wp:positionH>
                <wp:positionV relativeFrom="paragraph">
                  <wp:posOffset>1748790</wp:posOffset>
                </wp:positionV>
                <wp:extent cx="485775" cy="431800"/>
                <wp:effectExtent l="0" t="0" r="28575" b="25400"/>
                <wp:wrapNone/>
                <wp:docPr id="1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71D83C65"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1E0F3F" id="Rounded Rectangle 13" o:spid="_x0000_s1041" style="position:absolute;left:0;text-align:left;margin-left:524.55pt;margin-top:137.7pt;width:38.2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" fillcolor="window" strokecolor="#385d8a" strokeweight="2pt">
                <v:path arrowok="t"/>
                <v:textbox>
                  <w:txbxContent>
                    <w:p w14:paraId="71D83C65" w14:textId="77777777" w:rsidR="009970A2" w:rsidRDefault="009970A2" w:rsidP="00A17799">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p>
    <w:p w14:paraId="0C472395" w14:textId="77777777" w:rsidR="00A17799" w:rsidRPr="00E47F9A" w:rsidRDefault="00A17799" w:rsidP="00A17799">
      <w:pPr>
        <w:rPr>
          <w:rFonts w:ascii="Calibri" w:hAnsi="Calibri" w:cs="Calibri"/>
          <w:color w:val="0000FF"/>
          <w:sz w:val="22"/>
          <w:szCs w:val="22"/>
        </w:rPr>
      </w:pPr>
    </w:p>
    <w:p w14:paraId="202CBE62" w14:textId="77777777" w:rsidR="00A17799" w:rsidRPr="00A31737" w:rsidRDefault="00A17799" w:rsidP="00A31737">
      <w:pPr>
        <w:pStyle w:val="Heading3"/>
        <w:numPr>
          <w:ilvl w:val="1"/>
          <w:numId w:val="16"/>
        </w:numPr>
        <w:tabs>
          <w:tab w:val="clear" w:pos="2693"/>
          <w:tab w:val="num" w:pos="709"/>
        </w:tabs>
        <w:ind w:hanging="2694"/>
        <w:rPr>
          <w:rFonts w:ascii="Cambria" w:hAnsi="Cambria" w:cs="Calibri"/>
          <w:i w:val="0"/>
          <w:color w:val="6F7DA5"/>
          <w:sz w:val="26"/>
          <w:szCs w:val="22"/>
          <w:lang w:val="en-GB"/>
        </w:rPr>
      </w:pPr>
      <w:bookmarkStart w:id="480" w:name="_Toc414619326"/>
      <w:r w:rsidRPr="00A31737">
        <w:rPr>
          <w:rFonts w:ascii="Cambria" w:hAnsi="Cambria" w:cs="Calibri"/>
          <w:i w:val="0"/>
          <w:color w:val="6F7DA5"/>
          <w:sz w:val="26"/>
          <w:szCs w:val="22"/>
          <w:lang w:val="en-GB"/>
        </w:rPr>
        <w:t xml:space="preserve">Serious Adverse Events which do not require immediate reporting </w:t>
      </w:r>
      <w:r w:rsidRPr="00A31737">
        <w:rPr>
          <w:rFonts w:ascii="Cambria" w:hAnsi="Cambria" w:cs="Calibri"/>
          <w:i w:val="0"/>
          <w:color w:val="FF0000"/>
          <w:sz w:val="26"/>
          <w:szCs w:val="22"/>
          <w:lang w:val="en-GB"/>
        </w:rPr>
        <w:t>(if applicable and in liaison with JRO)</w:t>
      </w:r>
      <w:bookmarkEnd w:id="480"/>
    </w:p>
    <w:p w14:paraId="6F90725E" w14:textId="77777777" w:rsidR="00A17799" w:rsidRPr="00A101C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 xml:space="preserve">You may choose not to report </w:t>
      </w:r>
      <w:r w:rsidRPr="00245599">
        <w:rPr>
          <w:rFonts w:ascii="Calibri" w:hAnsi="Calibri" w:cs="Calibri"/>
          <w:color w:val="FF0000"/>
          <w:sz w:val="22"/>
          <w:szCs w:val="22"/>
        </w:rPr>
        <w:t>some parti</w:t>
      </w:r>
      <w:r w:rsidRPr="00993274">
        <w:rPr>
          <w:rFonts w:ascii="Calibri" w:hAnsi="Calibri" w:cs="Calibri"/>
          <w:color w:val="FF0000"/>
          <w:sz w:val="22"/>
          <w:szCs w:val="22"/>
        </w:rPr>
        <w:t xml:space="preserve">cular </w:t>
      </w:r>
      <w:r w:rsidRPr="00A101CA">
        <w:rPr>
          <w:rFonts w:ascii="Calibri" w:hAnsi="Calibri" w:cs="Calibri"/>
          <w:color w:val="FF0000"/>
          <w:sz w:val="22"/>
          <w:szCs w:val="22"/>
        </w:rPr>
        <w:t xml:space="preserve">SAEs to the sponsor for example if they are expected to occur on a regular basis and offer no further new information to your safety profile e.g. </w:t>
      </w:r>
      <w:r w:rsidRPr="006F1563">
        <w:rPr>
          <w:rFonts w:ascii="Calibri" w:hAnsi="Calibri" w:cs="Calibri"/>
          <w:color w:val="FF0000"/>
          <w:sz w:val="22"/>
          <w:szCs w:val="22"/>
        </w:rPr>
        <w:t xml:space="preserve">standard expected side effects of </w:t>
      </w:r>
      <w:r w:rsidRPr="00A774B9">
        <w:rPr>
          <w:rFonts w:ascii="Calibri" w:hAnsi="Calibri" w:cs="Calibri"/>
          <w:color w:val="FF0000"/>
          <w:sz w:val="22"/>
          <w:szCs w:val="22"/>
        </w:rPr>
        <w:t xml:space="preserve">pre-conditioning </w:t>
      </w:r>
      <w:r w:rsidRPr="005C61BD">
        <w:rPr>
          <w:rFonts w:ascii="Calibri" w:hAnsi="Calibri" w:cs="Calibri"/>
          <w:color w:val="FF0000"/>
          <w:sz w:val="22"/>
          <w:szCs w:val="22"/>
        </w:rPr>
        <w:t>chemotherapy as specified in the SPC</w:t>
      </w:r>
      <w:r w:rsidRPr="00794677">
        <w:rPr>
          <w:rFonts w:ascii="Calibri" w:hAnsi="Calibri" w:cs="Calibri"/>
          <w:color w:val="FF0000"/>
          <w:sz w:val="22"/>
          <w:szCs w:val="22"/>
        </w:rPr>
        <w:t xml:space="preserve"> or an anticipated </w:t>
      </w:r>
      <w:r w:rsidRPr="00F96CA1">
        <w:rPr>
          <w:rFonts w:ascii="Calibri" w:hAnsi="Calibri" w:cs="Calibri"/>
          <w:color w:val="FF0000"/>
          <w:sz w:val="22"/>
          <w:szCs w:val="22"/>
        </w:rPr>
        <w:t xml:space="preserve">adverse event related to a surgical procedure. </w:t>
      </w:r>
      <w:r w:rsidR="00515C18">
        <w:rPr>
          <w:rFonts w:ascii="Calibri" w:hAnsi="Calibri" w:cs="Calibri"/>
          <w:color w:val="FF0000"/>
          <w:sz w:val="22"/>
          <w:szCs w:val="22"/>
        </w:rPr>
        <w:t>I</w:t>
      </w:r>
      <w:r w:rsidRPr="00F96CA1">
        <w:rPr>
          <w:rFonts w:ascii="Calibri" w:hAnsi="Calibri" w:cs="Calibri"/>
          <w:color w:val="FF0000"/>
          <w:sz w:val="22"/>
          <w:szCs w:val="22"/>
        </w:rPr>
        <w:t>t should be specified that where the frequency or severity of these events is unusual they must be reported</w:t>
      </w:r>
      <w:r w:rsidRPr="00E47F9A">
        <w:rPr>
          <w:rFonts w:ascii="Calibri" w:hAnsi="Calibri" w:cs="Calibri"/>
          <w:color w:val="FF0000"/>
          <w:sz w:val="22"/>
          <w:szCs w:val="22"/>
        </w:rPr>
        <w:t xml:space="preserve">. These events must continue to be recorded in the </w:t>
      </w:r>
      <w:r w:rsidRPr="00993274">
        <w:rPr>
          <w:rFonts w:ascii="Calibri" w:hAnsi="Calibri" w:cs="Calibri"/>
          <w:color w:val="FF0000"/>
          <w:sz w:val="22"/>
          <w:szCs w:val="22"/>
        </w:rPr>
        <w:t>m</w:t>
      </w:r>
      <w:r w:rsidRPr="00A101CA">
        <w:rPr>
          <w:rFonts w:ascii="Calibri" w:hAnsi="Calibri" w:cs="Calibri"/>
          <w:color w:val="FF0000"/>
          <w:sz w:val="22"/>
          <w:szCs w:val="22"/>
        </w:rPr>
        <w:t>edical records,</w:t>
      </w:r>
      <w:r w:rsidRPr="00993274">
        <w:rPr>
          <w:rFonts w:ascii="Calibri" w:hAnsi="Calibri" w:cs="Calibri"/>
          <w:color w:val="FF0000"/>
          <w:sz w:val="22"/>
          <w:szCs w:val="22"/>
        </w:rPr>
        <w:t xml:space="preserve"> CRF</w:t>
      </w:r>
      <w:r w:rsidRPr="00A101CA">
        <w:rPr>
          <w:rFonts w:ascii="Calibri" w:hAnsi="Calibri" w:cs="Calibri"/>
          <w:color w:val="FF0000"/>
          <w:sz w:val="22"/>
          <w:szCs w:val="22"/>
        </w:rPr>
        <w:t xml:space="preserve"> and the AE log (if required), however you may state that you will not complete an SAE form and forward it to the sponsor. Please provide the rationale for doing so.   </w:t>
      </w:r>
    </w:p>
    <w:p w14:paraId="138065E7" w14:textId="77777777" w:rsidR="00A17799" w:rsidRPr="00993274" w:rsidRDefault="00A17799" w:rsidP="00A17799">
      <w:pPr>
        <w:jc w:val="both"/>
        <w:rPr>
          <w:rFonts w:ascii="Calibri" w:hAnsi="Calibri" w:cs="Calibri"/>
          <w:b/>
          <w:bCs/>
          <w:color w:val="FF0000"/>
          <w:sz w:val="22"/>
          <w:szCs w:val="22"/>
        </w:rPr>
      </w:pPr>
      <w:r w:rsidRPr="00993274">
        <w:rPr>
          <w:rFonts w:ascii="Calibri" w:hAnsi="Calibri" w:cs="Calibri"/>
          <w:b/>
          <w:bCs/>
          <w:color w:val="FF0000"/>
          <w:sz w:val="22"/>
          <w:szCs w:val="22"/>
        </w:rPr>
        <w:t xml:space="preserve">Example of exception: </w:t>
      </w:r>
    </w:p>
    <w:p w14:paraId="3FD21C2B"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SAEs anticipated from the</w:t>
      </w:r>
      <w:r w:rsidRPr="00E47F9A">
        <w:rPr>
          <w:rFonts w:ascii="Calibri" w:hAnsi="Calibri" w:cs="Calibri"/>
          <w:color w:val="FF0000"/>
          <w:sz w:val="22"/>
          <w:szCs w:val="22"/>
        </w:rPr>
        <w:t xml:space="preserve"> surgical</w:t>
      </w:r>
      <w:r w:rsidRPr="00245599">
        <w:rPr>
          <w:rFonts w:ascii="Calibri" w:hAnsi="Calibri" w:cs="Calibri"/>
          <w:color w:val="FF0000"/>
          <w:sz w:val="22"/>
          <w:szCs w:val="22"/>
        </w:rPr>
        <w:t xml:space="preserve"> </w:t>
      </w:r>
      <w:r w:rsidRPr="00993274">
        <w:rPr>
          <w:rFonts w:ascii="Calibri" w:hAnsi="Calibri" w:cs="Calibri"/>
          <w:color w:val="FF0000"/>
          <w:sz w:val="22"/>
          <w:szCs w:val="22"/>
        </w:rPr>
        <w:t>p</w:t>
      </w:r>
      <w:r w:rsidRPr="00A101CA">
        <w:rPr>
          <w:rFonts w:ascii="Calibri" w:hAnsi="Calibri" w:cs="Calibri"/>
          <w:color w:val="FF0000"/>
          <w:sz w:val="22"/>
          <w:szCs w:val="22"/>
        </w:rPr>
        <w:t xml:space="preserve">rocedures </w:t>
      </w:r>
      <w:r w:rsidRPr="00F96CA1">
        <w:rPr>
          <w:rFonts w:ascii="Calibri" w:hAnsi="Calibri" w:cs="Calibri"/>
          <w:color w:val="0000FF"/>
          <w:sz w:val="22"/>
          <w:szCs w:val="22"/>
        </w:rPr>
        <w:t xml:space="preserve">(as listed below) will be RECORDED in the participants’ </w:t>
      </w:r>
      <w:r w:rsidR="00515C18">
        <w:rPr>
          <w:rFonts w:ascii="Calibri" w:hAnsi="Calibri" w:cs="Calibri"/>
          <w:color w:val="0000FF"/>
          <w:sz w:val="22"/>
          <w:szCs w:val="22"/>
        </w:rPr>
        <w:t>medical</w:t>
      </w:r>
      <w:r w:rsidR="00515C18" w:rsidRPr="00F96CA1">
        <w:rPr>
          <w:rFonts w:ascii="Calibri" w:hAnsi="Calibri" w:cs="Calibri"/>
          <w:color w:val="0000FF"/>
          <w:sz w:val="22"/>
          <w:szCs w:val="22"/>
        </w:rPr>
        <w:t xml:space="preserve"> </w:t>
      </w:r>
      <w:r w:rsidRPr="00F96CA1">
        <w:rPr>
          <w:rFonts w:ascii="Calibri" w:hAnsi="Calibri" w:cs="Calibri"/>
          <w:color w:val="0000FF"/>
          <w:sz w:val="22"/>
          <w:szCs w:val="22"/>
        </w:rPr>
        <w:t xml:space="preserve">notes and in the CRF </w:t>
      </w:r>
      <w:r w:rsidRPr="00E47F9A">
        <w:rPr>
          <w:rFonts w:ascii="Calibri" w:hAnsi="Calibri" w:cs="Calibri"/>
          <w:color w:val="FF0000"/>
          <w:sz w:val="22"/>
          <w:szCs w:val="22"/>
        </w:rPr>
        <w:t>(if required)</w:t>
      </w:r>
      <w:r w:rsidRPr="00245599">
        <w:rPr>
          <w:rFonts w:ascii="Calibri" w:hAnsi="Calibri" w:cs="Calibri"/>
          <w:color w:val="FF0000"/>
          <w:sz w:val="22"/>
          <w:szCs w:val="22"/>
        </w:rPr>
        <w:t xml:space="preserve">.  </w:t>
      </w:r>
      <w:r w:rsidRPr="00F96CA1">
        <w:rPr>
          <w:rFonts w:ascii="Calibri" w:hAnsi="Calibri" w:cs="Calibri"/>
          <w:color w:val="0000FF"/>
          <w:sz w:val="22"/>
          <w:szCs w:val="22"/>
        </w:rPr>
        <w:t xml:space="preserve">However, SAE forms will not be completed and sent to the sponsor. </w:t>
      </w:r>
    </w:p>
    <w:p w14:paraId="7A8F81DF"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SAEs which do not require immediate reporting: </w:t>
      </w:r>
      <w:r w:rsidRPr="00E47F9A">
        <w:rPr>
          <w:rFonts w:ascii="Calibri" w:hAnsi="Calibri" w:cs="Calibri"/>
          <w:color w:val="FF0000"/>
          <w:sz w:val="22"/>
          <w:szCs w:val="22"/>
        </w:rPr>
        <w:t>(specify)</w:t>
      </w:r>
    </w:p>
    <w:p w14:paraId="6E76498F"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If the frequency or severity of these events is </w:t>
      </w:r>
      <w:r>
        <w:rPr>
          <w:rFonts w:ascii="Calibri" w:hAnsi="Calibri" w:cs="Calibri"/>
          <w:color w:val="0000FF"/>
          <w:sz w:val="22"/>
          <w:szCs w:val="22"/>
        </w:rPr>
        <w:t xml:space="preserve">not consistent with the SPC/ IB </w:t>
      </w:r>
      <w:r w:rsidRPr="00E47F9A">
        <w:rPr>
          <w:rFonts w:ascii="Calibri" w:hAnsi="Calibri" w:cs="Calibri"/>
          <w:color w:val="FF0000"/>
          <w:sz w:val="22"/>
          <w:szCs w:val="22"/>
        </w:rPr>
        <w:t>(</w:t>
      </w:r>
      <w:r>
        <w:rPr>
          <w:rFonts w:ascii="Calibri" w:hAnsi="Calibri" w:cs="Calibri"/>
          <w:color w:val="FF0000"/>
          <w:sz w:val="22"/>
          <w:szCs w:val="22"/>
        </w:rPr>
        <w:t>delete as applicable</w:t>
      </w:r>
      <w:r w:rsidRPr="00E47F9A">
        <w:rPr>
          <w:rFonts w:ascii="Calibri" w:hAnsi="Calibri" w:cs="Calibri"/>
          <w:color w:val="FF0000"/>
          <w:sz w:val="22"/>
          <w:szCs w:val="22"/>
        </w:rPr>
        <w:t>)</w:t>
      </w:r>
      <w:r>
        <w:rPr>
          <w:rFonts w:ascii="Calibri" w:hAnsi="Calibri" w:cs="Calibri"/>
          <w:color w:val="FF0000"/>
          <w:sz w:val="22"/>
          <w:szCs w:val="22"/>
        </w:rPr>
        <w:t>,</w:t>
      </w:r>
      <w:r w:rsidRPr="00F96CA1">
        <w:rPr>
          <w:rFonts w:ascii="Calibri" w:hAnsi="Calibri" w:cs="Calibri"/>
          <w:color w:val="0000FF"/>
          <w:sz w:val="22"/>
          <w:szCs w:val="22"/>
        </w:rPr>
        <w:t xml:space="preserve"> the</w:t>
      </w:r>
      <w:r>
        <w:rPr>
          <w:rFonts w:ascii="Calibri" w:hAnsi="Calibri" w:cs="Calibri"/>
          <w:color w:val="0000FF"/>
          <w:sz w:val="22"/>
          <w:szCs w:val="22"/>
        </w:rPr>
        <w:t xml:space="preserve"> event</w:t>
      </w:r>
      <w:r w:rsidRPr="00F96CA1">
        <w:rPr>
          <w:rFonts w:ascii="Calibri" w:hAnsi="Calibri" w:cs="Calibri"/>
          <w:color w:val="0000FF"/>
          <w:sz w:val="22"/>
          <w:szCs w:val="22"/>
        </w:rPr>
        <w:t xml:space="preserve"> must be reported to the sponsor as an SAE in the normal way.</w:t>
      </w:r>
    </w:p>
    <w:p w14:paraId="4AF0F566" w14:textId="77777777" w:rsidR="00A17799" w:rsidRPr="00E47F9A" w:rsidRDefault="00A17799" w:rsidP="00A17799">
      <w:pPr>
        <w:jc w:val="both"/>
        <w:rPr>
          <w:rFonts w:ascii="Calibri" w:hAnsi="Calibri" w:cs="Calibri"/>
          <w:color w:val="FF0000"/>
          <w:sz w:val="22"/>
          <w:szCs w:val="22"/>
        </w:rPr>
      </w:pPr>
    </w:p>
    <w:p w14:paraId="19032D0A" w14:textId="77777777" w:rsidR="00A17799" w:rsidRPr="00A31737" w:rsidRDefault="00A17799" w:rsidP="00A31737">
      <w:pPr>
        <w:pStyle w:val="Heading3"/>
        <w:numPr>
          <w:ilvl w:val="1"/>
          <w:numId w:val="16"/>
        </w:numPr>
        <w:tabs>
          <w:tab w:val="clear" w:pos="2693"/>
          <w:tab w:val="num" w:pos="709"/>
        </w:tabs>
        <w:ind w:hanging="2694"/>
        <w:rPr>
          <w:rFonts w:ascii="Cambria" w:hAnsi="Cambria" w:cs="Calibri"/>
          <w:i w:val="0"/>
          <w:color w:val="6F7DA5"/>
          <w:sz w:val="26"/>
          <w:szCs w:val="22"/>
          <w:lang w:val="en-GB"/>
        </w:rPr>
      </w:pPr>
      <w:bookmarkStart w:id="481" w:name="_Toc355281459"/>
      <w:bookmarkStart w:id="482" w:name="_Toc355281774"/>
      <w:bookmarkStart w:id="483" w:name="_Toc355282089"/>
      <w:bookmarkStart w:id="484" w:name="_Toc414619327"/>
      <w:bookmarkEnd w:id="481"/>
      <w:bookmarkEnd w:id="482"/>
      <w:bookmarkEnd w:id="483"/>
      <w:r w:rsidRPr="00A31737">
        <w:rPr>
          <w:rFonts w:ascii="Cambria" w:hAnsi="Cambria" w:cs="Calibri"/>
          <w:i w:val="0"/>
          <w:color w:val="6F7DA5"/>
          <w:sz w:val="26"/>
          <w:szCs w:val="22"/>
          <w:lang w:val="en-GB"/>
        </w:rPr>
        <w:t xml:space="preserve">Notification of Deaths </w:t>
      </w:r>
      <w:r w:rsidRPr="00A31737">
        <w:rPr>
          <w:rFonts w:ascii="Cambria" w:hAnsi="Cambria" w:cs="Calibri"/>
          <w:i w:val="0"/>
          <w:color w:val="FF0000"/>
          <w:sz w:val="26"/>
          <w:szCs w:val="22"/>
          <w:lang w:val="en-GB"/>
        </w:rPr>
        <w:t>(if applicable)</w:t>
      </w:r>
      <w:bookmarkEnd w:id="484"/>
    </w:p>
    <w:p w14:paraId="29E38A16" w14:textId="77777777" w:rsidR="00A17799" w:rsidRPr="00245599"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If all SAEs will be reported to the spo</w:t>
      </w:r>
      <w:r w:rsidRPr="00245599">
        <w:rPr>
          <w:rFonts w:ascii="Calibri" w:hAnsi="Calibri" w:cs="Calibri"/>
          <w:color w:val="FF0000"/>
          <w:sz w:val="22"/>
          <w:szCs w:val="22"/>
        </w:rPr>
        <w:t xml:space="preserve">nsor for the duration of the trial this section is not required, because all death will be reported within 24 hours as SAEs. </w:t>
      </w:r>
    </w:p>
    <w:p w14:paraId="19354357" w14:textId="77777777" w:rsidR="00A17799" w:rsidRPr="005C61BD"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t xml:space="preserve">Where there may be a variation to this, </w:t>
      </w:r>
      <w:r w:rsidRPr="00A101CA">
        <w:rPr>
          <w:rFonts w:ascii="Calibri" w:hAnsi="Calibri" w:cs="Calibri"/>
          <w:color w:val="FF0000"/>
          <w:sz w:val="22"/>
          <w:szCs w:val="22"/>
        </w:rPr>
        <w:t xml:space="preserve">the protocol needs to be explicit as to whether, how and when the </w:t>
      </w:r>
      <w:r w:rsidRPr="006F1563">
        <w:rPr>
          <w:rFonts w:ascii="Calibri" w:hAnsi="Calibri" w:cs="Calibri"/>
          <w:color w:val="FF0000"/>
          <w:sz w:val="22"/>
          <w:szCs w:val="22"/>
        </w:rPr>
        <w:t>principal/</w:t>
      </w:r>
      <w:r w:rsidRPr="00A774B9">
        <w:rPr>
          <w:rFonts w:ascii="Calibri" w:hAnsi="Calibri" w:cs="Calibri"/>
          <w:color w:val="FF0000"/>
          <w:sz w:val="22"/>
          <w:szCs w:val="22"/>
        </w:rPr>
        <w:t xml:space="preserve">chief investigator will notify deaths (expected or unexpected) to the sponsor.  The following statements are examples of what </w:t>
      </w:r>
      <w:r w:rsidRPr="005C61BD">
        <w:rPr>
          <w:rFonts w:ascii="Calibri" w:hAnsi="Calibri" w:cs="Calibri"/>
          <w:color w:val="FF0000"/>
          <w:sz w:val="22"/>
          <w:szCs w:val="22"/>
        </w:rPr>
        <w:t>could be stated in the protocol:</w:t>
      </w:r>
    </w:p>
    <w:p w14:paraId="2B650FD0" w14:textId="77777777" w:rsidR="00A17799" w:rsidRPr="00F96CA1" w:rsidRDefault="00A17799" w:rsidP="00A17799">
      <w:pPr>
        <w:jc w:val="both"/>
        <w:rPr>
          <w:rFonts w:ascii="Calibri" w:hAnsi="Calibri" w:cs="Calibri"/>
          <w:color w:val="FF0000"/>
          <w:sz w:val="22"/>
          <w:szCs w:val="22"/>
        </w:rPr>
      </w:pPr>
      <w:r w:rsidRPr="00794677">
        <w:rPr>
          <w:rFonts w:ascii="Calibri" w:hAnsi="Calibri" w:cs="Calibri"/>
          <w:i/>
          <w:iCs/>
          <w:color w:val="FF0000"/>
          <w:sz w:val="22"/>
          <w:szCs w:val="22"/>
        </w:rPr>
        <w:t>“All deaths will be reported to the sponsor irrespective of whether the death is related to disease progression, the IMP</w:t>
      </w:r>
      <w:r w:rsidRPr="00F96CA1">
        <w:rPr>
          <w:rFonts w:ascii="Calibri" w:hAnsi="Calibri" w:cs="Calibri"/>
          <w:i/>
          <w:iCs/>
          <w:color w:val="FF0000"/>
          <w:sz w:val="22"/>
          <w:szCs w:val="22"/>
        </w:rPr>
        <w:t xml:space="preserve">, or an unrelated event”. </w:t>
      </w:r>
      <w:r w:rsidRPr="00F96CA1">
        <w:rPr>
          <w:rFonts w:ascii="Calibri" w:hAnsi="Calibri" w:cs="Calibri"/>
          <w:color w:val="FF0000"/>
          <w:sz w:val="22"/>
          <w:szCs w:val="22"/>
        </w:rPr>
        <w:t>This statement should be used for phase I/</w:t>
      </w:r>
      <w:r w:rsidR="00D76D9D">
        <w:rPr>
          <w:rFonts w:ascii="Calibri" w:hAnsi="Calibri" w:cs="Calibri"/>
          <w:color w:val="FF0000"/>
          <w:sz w:val="22"/>
          <w:szCs w:val="22"/>
        </w:rPr>
        <w:t>First in Human</w:t>
      </w:r>
      <w:r w:rsidR="00D76D9D" w:rsidRPr="00F96CA1">
        <w:rPr>
          <w:rFonts w:ascii="Calibri" w:hAnsi="Calibri" w:cs="Calibri"/>
          <w:color w:val="FF0000"/>
          <w:sz w:val="22"/>
          <w:szCs w:val="22"/>
        </w:rPr>
        <w:t xml:space="preserve"> </w:t>
      </w:r>
      <w:r w:rsidRPr="00F96CA1">
        <w:rPr>
          <w:rFonts w:ascii="Calibri" w:hAnsi="Calibri" w:cs="Calibri"/>
          <w:color w:val="FF0000"/>
          <w:sz w:val="22"/>
          <w:szCs w:val="22"/>
        </w:rPr>
        <w:t>trials.</w:t>
      </w:r>
    </w:p>
    <w:p w14:paraId="5F1C62AC" w14:textId="77777777" w:rsidR="00A17799" w:rsidRPr="00F96CA1" w:rsidRDefault="00A17799" w:rsidP="00A17799">
      <w:pPr>
        <w:jc w:val="both"/>
        <w:rPr>
          <w:rFonts w:ascii="Calibri" w:hAnsi="Calibri" w:cs="Calibri"/>
          <w:i/>
          <w:iCs/>
          <w:color w:val="FF0000"/>
          <w:sz w:val="22"/>
          <w:szCs w:val="22"/>
        </w:rPr>
      </w:pPr>
      <w:r w:rsidRPr="00F96CA1">
        <w:rPr>
          <w:rFonts w:ascii="Calibri" w:hAnsi="Calibri" w:cs="Calibri"/>
          <w:i/>
          <w:iCs/>
          <w:color w:val="FF0000"/>
          <w:sz w:val="22"/>
          <w:szCs w:val="22"/>
        </w:rPr>
        <w:t>“Only deaths that are assessed to be caused by the IMP will be reported to the sponsor.  This report will be immediate”.</w:t>
      </w:r>
    </w:p>
    <w:p w14:paraId="5F023E98" w14:textId="77777777" w:rsidR="00A17799" w:rsidRPr="00F96CA1" w:rsidRDefault="00A17799" w:rsidP="00A17799">
      <w:pPr>
        <w:jc w:val="both"/>
        <w:rPr>
          <w:rFonts w:ascii="Calibri" w:hAnsi="Calibri" w:cs="Calibri"/>
          <w:i/>
          <w:iCs/>
          <w:color w:val="FF0000"/>
          <w:sz w:val="22"/>
          <w:szCs w:val="22"/>
        </w:rPr>
      </w:pPr>
      <w:r w:rsidRPr="00F96CA1">
        <w:rPr>
          <w:rFonts w:ascii="Calibri" w:hAnsi="Calibri" w:cs="Calibri"/>
          <w:i/>
          <w:iCs/>
          <w:color w:val="FF0000"/>
          <w:sz w:val="22"/>
          <w:szCs w:val="22"/>
        </w:rPr>
        <w:t>“All deaths, including deaths deemed unrelated to the IMP, if they occur earlier than expected will be reported to the sponsor”.</w:t>
      </w:r>
    </w:p>
    <w:p w14:paraId="74282C73"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The protocol needs to specify the timelines of such reports.</w:t>
      </w:r>
    </w:p>
    <w:p w14:paraId="443E32CF"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If there are any specific requirements around the management and notification of deaths in a trial (e.g., the need to obtain an autopsy reports) this should be described here.</w:t>
      </w:r>
    </w:p>
    <w:p w14:paraId="213012EE" w14:textId="77777777" w:rsidR="00A17799" w:rsidRPr="00A31737" w:rsidRDefault="00A17799" w:rsidP="00A31737">
      <w:pPr>
        <w:pStyle w:val="Heading3"/>
        <w:numPr>
          <w:ilvl w:val="1"/>
          <w:numId w:val="16"/>
        </w:numPr>
        <w:tabs>
          <w:tab w:val="clear" w:pos="2693"/>
          <w:tab w:val="num" w:pos="709"/>
        </w:tabs>
        <w:ind w:hanging="2694"/>
        <w:rPr>
          <w:rFonts w:ascii="Cambria" w:hAnsi="Cambria" w:cs="Calibri"/>
          <w:i w:val="0"/>
          <w:color w:val="6F7DA5"/>
          <w:sz w:val="26"/>
          <w:szCs w:val="22"/>
          <w:lang w:val="en-GB"/>
        </w:rPr>
      </w:pPr>
      <w:bookmarkStart w:id="485" w:name="_Toc414619328"/>
      <w:r w:rsidRPr="00A31737">
        <w:rPr>
          <w:rFonts w:ascii="Cambria" w:hAnsi="Cambria" w:cs="Calibri"/>
          <w:i w:val="0"/>
          <w:color w:val="6F7DA5"/>
          <w:sz w:val="26"/>
          <w:szCs w:val="22"/>
          <w:lang w:val="en-GB"/>
        </w:rPr>
        <w:lastRenderedPageBreak/>
        <w:t>Reporting SUSARs</w:t>
      </w:r>
      <w:bookmarkEnd w:id="485"/>
    </w:p>
    <w:p w14:paraId="4C53053C" w14:textId="77777777" w:rsidR="00A17799" w:rsidRPr="00245599" w:rsidRDefault="00A17799" w:rsidP="00A17799">
      <w:pPr>
        <w:jc w:val="both"/>
        <w:rPr>
          <w:rFonts w:ascii="Calibri" w:hAnsi="Calibri" w:cs="Calibri"/>
          <w:color w:val="0000FF"/>
          <w:sz w:val="22"/>
          <w:szCs w:val="22"/>
        </w:rPr>
      </w:pPr>
      <w:r w:rsidRPr="00E47F9A">
        <w:rPr>
          <w:rFonts w:ascii="Calibri" w:hAnsi="Calibri" w:cs="Calibri"/>
          <w:color w:val="0000FF"/>
          <w:sz w:val="22"/>
          <w:szCs w:val="22"/>
        </w:rPr>
        <w:t>The sponsor will notify the main REC and MHRA of all SUSARs.  SUSARs that are fatal or life-threatening must be notified to the MHRA and REC wit</w:t>
      </w:r>
      <w:r w:rsidRPr="00245599">
        <w:rPr>
          <w:rFonts w:ascii="Calibri" w:hAnsi="Calibri" w:cs="Calibri"/>
          <w:color w:val="0000FF"/>
          <w:sz w:val="22"/>
          <w:szCs w:val="22"/>
        </w:rPr>
        <w:t xml:space="preserve">hin 7 days after the sponsor has learned of them.  Other SUSARs must be reported to the REC and MHRA within 15 days after the sponsor has learned of them.  </w:t>
      </w:r>
    </w:p>
    <w:p w14:paraId="4A341D50" w14:textId="075FB4DE" w:rsidR="00A17799" w:rsidRPr="00A31737" w:rsidRDefault="00A17799" w:rsidP="00A31737">
      <w:pPr>
        <w:pStyle w:val="Heading3"/>
        <w:numPr>
          <w:ilvl w:val="1"/>
          <w:numId w:val="16"/>
        </w:numPr>
        <w:tabs>
          <w:tab w:val="clear" w:pos="2693"/>
          <w:tab w:val="num" w:pos="851"/>
        </w:tabs>
        <w:ind w:hanging="2694"/>
        <w:rPr>
          <w:rFonts w:ascii="Cambria" w:hAnsi="Cambria" w:cs="Calibri"/>
          <w:bCs/>
          <w:i w:val="0"/>
          <w:color w:val="FF0000"/>
          <w:sz w:val="26"/>
          <w:szCs w:val="26"/>
        </w:rPr>
      </w:pPr>
      <w:bookmarkStart w:id="486" w:name="_Toc355281462"/>
      <w:bookmarkStart w:id="487" w:name="_Toc355281777"/>
      <w:bookmarkStart w:id="488" w:name="_Toc355282092"/>
      <w:bookmarkStart w:id="489" w:name="_Toc355281465"/>
      <w:bookmarkStart w:id="490" w:name="_Toc355281780"/>
      <w:bookmarkStart w:id="491" w:name="_Toc355282095"/>
      <w:bookmarkStart w:id="492" w:name="_Toc355281466"/>
      <w:bookmarkStart w:id="493" w:name="_Toc355281781"/>
      <w:bookmarkStart w:id="494" w:name="_Toc355282096"/>
      <w:bookmarkStart w:id="495" w:name="_Toc355281468"/>
      <w:bookmarkStart w:id="496" w:name="_Toc355281783"/>
      <w:bookmarkStart w:id="497" w:name="_Toc355282098"/>
      <w:bookmarkStart w:id="498" w:name="_Toc365624858"/>
      <w:bookmarkStart w:id="499" w:name="_Toc365624860"/>
      <w:bookmarkStart w:id="500" w:name="_Toc365624861"/>
      <w:bookmarkStart w:id="501" w:name="_Toc365624862"/>
      <w:bookmarkStart w:id="502" w:name="_Toc365624863"/>
      <w:bookmarkStart w:id="503" w:name="_Toc365624864"/>
      <w:bookmarkStart w:id="504" w:name="_Toc355281471"/>
      <w:bookmarkStart w:id="505" w:name="_Toc355281786"/>
      <w:bookmarkStart w:id="506" w:name="_Toc355282101"/>
      <w:bookmarkStart w:id="507" w:name="_Toc355281472"/>
      <w:bookmarkStart w:id="508" w:name="_Toc355281787"/>
      <w:bookmarkStart w:id="509" w:name="_Toc355282102"/>
      <w:bookmarkStart w:id="510" w:name="_Toc355281473"/>
      <w:bookmarkStart w:id="511" w:name="_Toc355281788"/>
      <w:bookmarkStart w:id="512" w:name="_Toc355282103"/>
      <w:bookmarkStart w:id="513" w:name="_Toc414619329"/>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A31737">
        <w:rPr>
          <w:rFonts w:ascii="Cambria" w:hAnsi="Cambria" w:cs="Calibri"/>
          <w:bCs/>
          <w:i w:val="0"/>
          <w:color w:val="6F7DA5"/>
          <w:sz w:val="26"/>
          <w:szCs w:val="26"/>
          <w:lang w:val="en-GB"/>
        </w:rPr>
        <w:t xml:space="preserve">Unblinding </w:t>
      </w:r>
      <w:r w:rsidRPr="00A31737">
        <w:rPr>
          <w:rFonts w:ascii="Cambria" w:hAnsi="Cambria" w:cs="Calibri"/>
          <w:bCs/>
          <w:i w:val="0"/>
          <w:color w:val="FF0000"/>
          <w:sz w:val="26"/>
          <w:szCs w:val="26"/>
          <w:lang w:val="en-GB"/>
        </w:rPr>
        <w:t>(if applicable)</w:t>
      </w:r>
      <w:bookmarkEnd w:id="513"/>
    </w:p>
    <w:p w14:paraId="4C5562C0" w14:textId="77777777" w:rsidR="00A17799" w:rsidRPr="00F96CA1" w:rsidRDefault="00A17799" w:rsidP="00A17799">
      <w:pPr>
        <w:tabs>
          <w:tab w:val="left" w:pos="851"/>
        </w:tabs>
        <w:jc w:val="both"/>
        <w:rPr>
          <w:rFonts w:ascii="Calibri" w:hAnsi="Calibri" w:cs="Calibri"/>
          <w:bCs/>
          <w:iCs/>
          <w:color w:val="FF0000"/>
          <w:sz w:val="22"/>
          <w:szCs w:val="22"/>
        </w:rPr>
      </w:pPr>
      <w:r w:rsidRPr="00F96CA1">
        <w:rPr>
          <w:rFonts w:ascii="Calibri" w:hAnsi="Calibri" w:cs="Calibri"/>
          <w:bCs/>
          <w:iCs/>
          <w:color w:val="FF0000"/>
          <w:sz w:val="22"/>
          <w:szCs w:val="22"/>
        </w:rPr>
        <w:t>We strongly advise that for double blind trials, you enlist the service of a</w:t>
      </w:r>
      <w:r w:rsidRPr="00F96CA1">
        <w:rPr>
          <w:rFonts w:ascii="Calibri" w:hAnsi="Calibri" w:cs="Calibri"/>
          <w:bCs/>
          <w:iCs/>
          <w:color w:val="993366"/>
          <w:sz w:val="22"/>
          <w:szCs w:val="22"/>
        </w:rPr>
        <w:t xml:space="preserve"> CTU</w:t>
      </w:r>
      <w:r w:rsidRPr="00F96CA1">
        <w:rPr>
          <w:rFonts w:ascii="Calibri" w:hAnsi="Calibri" w:cs="Calibri"/>
          <w:bCs/>
          <w:iCs/>
          <w:color w:val="FF0000"/>
          <w:sz w:val="22"/>
          <w:szCs w:val="22"/>
        </w:rPr>
        <w:t xml:space="preserve"> or a specialist company (e.g. </w:t>
      </w:r>
      <w:hyperlink r:id="rId23" w:history="1">
        <w:r w:rsidRPr="00F96CA1">
          <w:rPr>
            <w:rFonts w:ascii="Calibri" w:eastAsia="SimSun" w:hAnsi="Calibri" w:cs="Calibri"/>
            <w:bCs/>
            <w:iCs/>
            <w:color w:val="0000FF"/>
            <w:sz w:val="22"/>
            <w:szCs w:val="22"/>
            <w:u w:val="single"/>
            <w:lang w:eastAsia="zh-CN"/>
          </w:rPr>
          <w:t>www.sealedenvelope.co.uk</w:t>
        </w:r>
      </w:hyperlink>
      <w:r w:rsidRPr="00F96CA1">
        <w:rPr>
          <w:rFonts w:ascii="Calibri" w:eastAsia="SimSun" w:hAnsi="Calibri" w:cs="Calibri"/>
          <w:bCs/>
          <w:iCs/>
          <w:sz w:val="22"/>
          <w:szCs w:val="22"/>
          <w:lang w:eastAsia="zh-CN"/>
        </w:rPr>
        <w:t>)</w:t>
      </w:r>
      <w:r w:rsidRPr="00F96CA1">
        <w:rPr>
          <w:rFonts w:ascii="Calibri" w:hAnsi="Calibri" w:cs="Calibri"/>
          <w:bCs/>
          <w:iCs/>
          <w:color w:val="FF0000"/>
          <w:sz w:val="22"/>
          <w:szCs w:val="22"/>
        </w:rPr>
        <w:t xml:space="preserve"> </w:t>
      </w:r>
      <w:r>
        <w:rPr>
          <w:rFonts w:ascii="Calibri" w:hAnsi="Calibri" w:cs="Calibri"/>
          <w:bCs/>
          <w:iCs/>
          <w:color w:val="FF0000"/>
          <w:sz w:val="22"/>
          <w:szCs w:val="22"/>
        </w:rPr>
        <w:t>for</w:t>
      </w:r>
      <w:r w:rsidRPr="00F96CA1">
        <w:rPr>
          <w:rFonts w:ascii="Calibri" w:hAnsi="Calibri" w:cs="Calibri"/>
          <w:bCs/>
          <w:iCs/>
          <w:color w:val="FF0000"/>
          <w:sz w:val="22"/>
          <w:szCs w:val="22"/>
        </w:rPr>
        <w:t xml:space="preserve"> unblinding</w:t>
      </w:r>
      <w:r>
        <w:rPr>
          <w:rFonts w:ascii="Calibri" w:hAnsi="Calibri" w:cs="Calibri"/>
          <w:bCs/>
          <w:iCs/>
          <w:color w:val="FF0000"/>
          <w:sz w:val="22"/>
          <w:szCs w:val="22"/>
        </w:rPr>
        <w:t>. Any unblinding service procured/ proposed must be available</w:t>
      </w:r>
      <w:r w:rsidRPr="00F96CA1">
        <w:rPr>
          <w:rFonts w:ascii="Calibri" w:hAnsi="Calibri" w:cs="Calibri"/>
          <w:bCs/>
          <w:iCs/>
          <w:color w:val="FF0000"/>
          <w:sz w:val="22"/>
          <w:szCs w:val="22"/>
        </w:rPr>
        <w:t xml:space="preserve"> 24</w:t>
      </w:r>
      <w:r>
        <w:rPr>
          <w:rFonts w:ascii="Calibri" w:hAnsi="Calibri" w:cs="Calibri"/>
          <w:bCs/>
          <w:iCs/>
          <w:color w:val="FF0000"/>
          <w:sz w:val="22"/>
          <w:szCs w:val="22"/>
        </w:rPr>
        <w:t xml:space="preserve"> hours a day </w:t>
      </w:r>
      <w:r w:rsidRPr="00F96CA1">
        <w:rPr>
          <w:rFonts w:ascii="Calibri" w:hAnsi="Calibri" w:cs="Calibri"/>
          <w:bCs/>
          <w:iCs/>
          <w:color w:val="FF0000"/>
          <w:sz w:val="22"/>
          <w:szCs w:val="22"/>
        </w:rPr>
        <w:t xml:space="preserve">7 </w:t>
      </w:r>
      <w:r>
        <w:rPr>
          <w:rFonts w:ascii="Calibri" w:hAnsi="Calibri" w:cs="Calibri"/>
          <w:bCs/>
          <w:iCs/>
          <w:color w:val="FF0000"/>
          <w:sz w:val="22"/>
          <w:szCs w:val="22"/>
        </w:rPr>
        <w:t>days a week and have appropriate back up</w:t>
      </w:r>
      <w:r w:rsidRPr="00F96CA1">
        <w:rPr>
          <w:rFonts w:ascii="Calibri" w:hAnsi="Calibri" w:cs="Calibri"/>
          <w:bCs/>
          <w:iCs/>
          <w:color w:val="FF0000"/>
          <w:sz w:val="22"/>
          <w:szCs w:val="22"/>
        </w:rPr>
        <w:t xml:space="preserve">. </w:t>
      </w:r>
    </w:p>
    <w:p w14:paraId="02BA2DAE" w14:textId="77777777" w:rsidR="00A17799"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Specify the procedure(s) to be used for un-blinding for the following situations</w:t>
      </w:r>
      <w:r w:rsidRPr="00245599">
        <w:rPr>
          <w:rFonts w:ascii="Calibri" w:hAnsi="Calibri" w:cs="Calibri"/>
          <w:color w:val="FF0000"/>
          <w:sz w:val="22"/>
          <w:szCs w:val="22"/>
        </w:rPr>
        <w:t xml:space="preserve">, refer to </w:t>
      </w:r>
      <w:r>
        <w:rPr>
          <w:rFonts w:ascii="Calibri" w:hAnsi="Calibri" w:cs="Calibri"/>
          <w:color w:val="FF0000"/>
          <w:sz w:val="22"/>
          <w:szCs w:val="22"/>
        </w:rPr>
        <w:t>trial</w:t>
      </w:r>
      <w:r w:rsidRPr="00245599">
        <w:rPr>
          <w:rFonts w:ascii="Calibri" w:hAnsi="Calibri" w:cs="Calibri"/>
          <w:color w:val="FF0000"/>
          <w:sz w:val="22"/>
          <w:szCs w:val="22"/>
        </w:rPr>
        <w:t xml:space="preserve"> specific SOPs where applicable</w:t>
      </w:r>
      <w:r w:rsidRPr="00993274">
        <w:rPr>
          <w:rFonts w:ascii="Calibri" w:hAnsi="Calibri" w:cs="Calibri"/>
          <w:color w:val="FF0000"/>
          <w:sz w:val="22"/>
          <w:szCs w:val="22"/>
        </w:rPr>
        <w:t xml:space="preserve">: </w:t>
      </w:r>
    </w:p>
    <w:p w14:paraId="3B771C17" w14:textId="77777777" w:rsidR="00A17799" w:rsidRPr="00A31737" w:rsidRDefault="00A17799" w:rsidP="00A31737">
      <w:pPr>
        <w:pStyle w:val="Heading3"/>
        <w:numPr>
          <w:ilvl w:val="1"/>
          <w:numId w:val="16"/>
        </w:numPr>
        <w:tabs>
          <w:tab w:val="clear" w:pos="2693"/>
          <w:tab w:val="num" w:pos="851"/>
        </w:tabs>
        <w:ind w:hanging="2694"/>
        <w:rPr>
          <w:rFonts w:ascii="Cambria" w:hAnsi="Cambria" w:cs="Calibri"/>
          <w:i w:val="0"/>
          <w:color w:val="6F7DA5"/>
          <w:sz w:val="26"/>
          <w:szCs w:val="22"/>
          <w:lang w:val="en-GB"/>
        </w:rPr>
      </w:pPr>
      <w:bookmarkStart w:id="514" w:name="_Toc355281475"/>
      <w:bookmarkStart w:id="515" w:name="_Toc355281790"/>
      <w:bookmarkStart w:id="516" w:name="_Toc355282105"/>
      <w:bookmarkStart w:id="517" w:name="_Toc414619330"/>
      <w:bookmarkEnd w:id="514"/>
      <w:bookmarkEnd w:id="515"/>
      <w:bookmarkEnd w:id="516"/>
      <w:r w:rsidRPr="00A31737">
        <w:rPr>
          <w:rFonts w:ascii="Cambria" w:hAnsi="Cambria" w:cs="Calibri"/>
          <w:i w:val="0"/>
          <w:color w:val="6F7DA5"/>
          <w:sz w:val="26"/>
          <w:szCs w:val="22"/>
          <w:lang w:val="en-GB"/>
        </w:rPr>
        <w:t>Emergency Unblinding</w:t>
      </w:r>
      <w:bookmarkEnd w:id="517"/>
      <w:r w:rsidRPr="00A31737">
        <w:rPr>
          <w:rFonts w:ascii="Calibri" w:hAnsi="Calibri" w:cs="Calibri"/>
          <w:b w:val="0"/>
          <w:i w:val="0"/>
          <w:color w:val="FF0000"/>
          <w:sz w:val="26"/>
          <w:szCs w:val="22"/>
        </w:rPr>
        <w:t xml:space="preserve"> </w:t>
      </w:r>
    </w:p>
    <w:p w14:paraId="637D7AD1" w14:textId="77777777" w:rsidR="00A17799" w:rsidRPr="00F96CA1" w:rsidRDefault="00A17799" w:rsidP="00A17799">
      <w:pPr>
        <w:rPr>
          <w:rFonts w:eastAsia="SimSun"/>
          <w:lang w:eastAsia="en-GB"/>
        </w:rPr>
      </w:pPr>
      <w:r>
        <w:rPr>
          <w:rFonts w:ascii="Calibri" w:hAnsi="Calibri" w:cs="Calibri"/>
          <w:color w:val="FF0000"/>
          <w:sz w:val="22"/>
          <w:szCs w:val="22"/>
        </w:rPr>
        <w:t>A</w:t>
      </w:r>
      <w:r w:rsidRPr="00C140B4">
        <w:rPr>
          <w:rFonts w:ascii="Calibri" w:hAnsi="Calibri" w:cs="Calibri"/>
          <w:color w:val="FF0000"/>
          <w:sz w:val="22"/>
          <w:szCs w:val="22"/>
        </w:rPr>
        <w:t xml:space="preserve">mend </w:t>
      </w:r>
      <w:r>
        <w:rPr>
          <w:rFonts w:ascii="Calibri" w:hAnsi="Calibri" w:cs="Calibri"/>
          <w:color w:val="FF0000"/>
          <w:sz w:val="22"/>
          <w:szCs w:val="22"/>
        </w:rPr>
        <w:t xml:space="preserve">wording below </w:t>
      </w:r>
      <w:r w:rsidRPr="00C140B4">
        <w:rPr>
          <w:rFonts w:ascii="Calibri" w:hAnsi="Calibri" w:cs="Calibri"/>
          <w:color w:val="FF0000"/>
          <w:sz w:val="22"/>
          <w:szCs w:val="22"/>
        </w:rPr>
        <w:t>as appropriate</w:t>
      </w:r>
      <w:r>
        <w:rPr>
          <w:rFonts w:ascii="Calibri" w:hAnsi="Calibri" w:cs="Calibri"/>
          <w:color w:val="FF0000"/>
          <w:sz w:val="22"/>
          <w:szCs w:val="22"/>
        </w:rPr>
        <w:t>:</w:t>
      </w:r>
    </w:p>
    <w:p w14:paraId="5FDD9A50" w14:textId="77777777" w:rsidR="00A17799" w:rsidRPr="00993274"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E47F9A">
        <w:rPr>
          <w:rFonts w:ascii="Calibri" w:eastAsia="SimSun" w:hAnsi="Calibri" w:cs="Calibri"/>
          <w:color w:val="0000FF"/>
          <w:sz w:val="22"/>
          <w:szCs w:val="22"/>
          <w:lang w:eastAsia="en-GB"/>
        </w:rPr>
        <w:t xml:space="preserve">The </w:t>
      </w:r>
      <w:r>
        <w:rPr>
          <w:rFonts w:ascii="Calibri" w:eastAsia="SimSun" w:hAnsi="Calibri" w:cs="Calibri"/>
          <w:color w:val="0000FF"/>
          <w:sz w:val="22"/>
          <w:szCs w:val="22"/>
          <w:lang w:eastAsia="en-GB"/>
        </w:rPr>
        <w:t xml:space="preserve">trial </w:t>
      </w:r>
      <w:r w:rsidRPr="00E47F9A">
        <w:rPr>
          <w:rFonts w:ascii="Calibri" w:eastAsia="SimSun" w:hAnsi="Calibri" w:cs="Calibri"/>
          <w:color w:val="0000FF"/>
          <w:sz w:val="22"/>
          <w:szCs w:val="22"/>
          <w:lang w:eastAsia="en-GB"/>
        </w:rPr>
        <w:t>code should only be broken for valid medical or safety reaso</w:t>
      </w:r>
      <w:r w:rsidRPr="00245599">
        <w:rPr>
          <w:rFonts w:ascii="Calibri" w:eastAsia="SimSun" w:hAnsi="Calibri" w:cs="Calibri"/>
          <w:color w:val="0000FF"/>
          <w:sz w:val="22"/>
          <w:szCs w:val="22"/>
          <w:lang w:eastAsia="en-GB"/>
        </w:rPr>
        <w:t xml:space="preserve">ns e.g. in the case of a severe adverse event where it is necessary for the investigator or treating health care professional to know which treatment the </w:t>
      </w:r>
      <w:r>
        <w:rPr>
          <w:rFonts w:ascii="Calibri" w:eastAsia="SimSun" w:hAnsi="Calibri" w:cs="Calibri"/>
          <w:color w:val="0000FF"/>
          <w:sz w:val="22"/>
          <w:szCs w:val="22"/>
          <w:lang w:eastAsia="en-GB"/>
        </w:rPr>
        <w:t>participant</w:t>
      </w:r>
      <w:r w:rsidRPr="00245599">
        <w:rPr>
          <w:rFonts w:ascii="Calibri" w:eastAsia="SimSun" w:hAnsi="Calibri" w:cs="Calibri"/>
          <w:color w:val="0000FF"/>
          <w:sz w:val="22"/>
          <w:szCs w:val="22"/>
          <w:lang w:eastAsia="en-GB"/>
        </w:rPr>
        <w:t xml:space="preserve"> is receiving before the participant can be treated. Subject always to clinical need, where pos</w:t>
      </w:r>
      <w:r w:rsidRPr="00993274">
        <w:rPr>
          <w:rFonts w:ascii="Calibri" w:eastAsia="SimSun" w:hAnsi="Calibri" w:cs="Calibri"/>
          <w:color w:val="0000FF"/>
          <w:sz w:val="22"/>
          <w:szCs w:val="22"/>
          <w:lang w:eastAsia="en-GB"/>
        </w:rPr>
        <w:t>sible, members of the research team should remain blinded.</w:t>
      </w:r>
    </w:p>
    <w:p w14:paraId="5375C89A" w14:textId="77777777" w:rsidR="00A17799" w:rsidRPr="00A101CA"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689D981B" w14:textId="77777777" w:rsidR="00A17799" w:rsidRPr="00A774B9"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A101CA">
        <w:rPr>
          <w:rFonts w:ascii="Calibri" w:eastAsia="SimSun" w:hAnsi="Calibri" w:cs="Calibri"/>
          <w:color w:val="0000FF"/>
          <w:sz w:val="22"/>
          <w:szCs w:val="22"/>
          <w:lang w:eastAsia="en-GB"/>
        </w:rPr>
        <w:t xml:space="preserve">The code breaks for the trial are held </w:t>
      </w:r>
      <w:r w:rsidRPr="00F96CA1">
        <w:rPr>
          <w:rFonts w:ascii="Calibri" w:eastAsia="SimSun" w:hAnsi="Calibri" w:cs="Calibri"/>
          <w:color w:val="FF0000"/>
          <w:sz w:val="22"/>
          <w:szCs w:val="22"/>
          <w:lang w:eastAsia="en-GB"/>
        </w:rPr>
        <w:t>[</w:t>
      </w:r>
      <w:r w:rsidRPr="00F96CA1">
        <w:rPr>
          <w:rFonts w:ascii="Calibri" w:eastAsia="SimSun" w:hAnsi="Calibri" w:cs="Calibri"/>
          <w:i/>
          <w:color w:val="FF0000"/>
          <w:sz w:val="22"/>
          <w:szCs w:val="22"/>
          <w:lang w:eastAsia="en-GB"/>
        </w:rPr>
        <w:t>add relevant department</w:t>
      </w:r>
      <w:r w:rsidRPr="00F96CA1">
        <w:rPr>
          <w:rFonts w:ascii="Calibri" w:eastAsia="SimSun" w:hAnsi="Calibri" w:cs="Calibri"/>
          <w:color w:val="FF0000"/>
          <w:sz w:val="22"/>
          <w:szCs w:val="22"/>
          <w:lang w:eastAsia="en-GB"/>
        </w:rPr>
        <w:t>]</w:t>
      </w:r>
      <w:r w:rsidRPr="00A101CA">
        <w:rPr>
          <w:rFonts w:ascii="Calibri" w:eastAsia="SimSun" w:hAnsi="Calibri" w:cs="Calibri"/>
          <w:color w:val="0000FF"/>
          <w:sz w:val="22"/>
          <w:szCs w:val="22"/>
          <w:lang w:eastAsia="en-GB"/>
        </w:rPr>
        <w:t xml:space="preserve"> and are the responsibility of </w:t>
      </w:r>
      <w:r w:rsidRPr="00F96CA1">
        <w:rPr>
          <w:rFonts w:ascii="Calibri" w:eastAsia="SimSun" w:hAnsi="Calibri" w:cs="Calibri"/>
          <w:i/>
          <w:color w:val="FF0000"/>
          <w:sz w:val="22"/>
          <w:szCs w:val="22"/>
          <w:lang w:eastAsia="en-GB"/>
        </w:rPr>
        <w:t>[add personnel</w:t>
      </w:r>
      <w:r w:rsidRPr="00F96CA1">
        <w:rPr>
          <w:rFonts w:ascii="Calibri" w:eastAsia="SimSun" w:hAnsi="Calibri" w:cs="Calibri"/>
          <w:color w:val="FF0000"/>
          <w:sz w:val="22"/>
          <w:szCs w:val="22"/>
          <w:lang w:eastAsia="en-GB"/>
        </w:rPr>
        <w:t>].</w:t>
      </w:r>
      <w:r w:rsidRPr="00A774B9">
        <w:rPr>
          <w:rFonts w:ascii="Calibri" w:eastAsia="SimSun" w:hAnsi="Calibri" w:cs="Calibri"/>
          <w:color w:val="0000FF"/>
          <w:sz w:val="22"/>
          <w:szCs w:val="22"/>
          <w:lang w:eastAsia="en-GB"/>
        </w:rPr>
        <w:t xml:space="preserve"> </w:t>
      </w:r>
    </w:p>
    <w:p w14:paraId="00E12DB0" w14:textId="77777777" w:rsidR="00A17799" w:rsidRPr="005C61BD"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59A25F4D" w14:textId="77777777" w:rsidR="00A17799" w:rsidRPr="00794677"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794677">
        <w:rPr>
          <w:rFonts w:ascii="Calibri" w:eastAsia="SimSun" w:hAnsi="Calibri" w:cs="Calibri"/>
          <w:color w:val="0000FF"/>
          <w:sz w:val="22"/>
          <w:szCs w:val="22"/>
          <w:lang w:eastAsia="en-GB"/>
        </w:rPr>
        <w:t xml:space="preserve">In the event </w:t>
      </w:r>
      <w:r>
        <w:rPr>
          <w:rFonts w:ascii="Calibri" w:eastAsia="SimSun" w:hAnsi="Calibri" w:cs="Calibri"/>
          <w:color w:val="0000FF"/>
          <w:sz w:val="22"/>
          <w:szCs w:val="22"/>
          <w:lang w:eastAsia="en-GB"/>
        </w:rPr>
        <w:t>that</w:t>
      </w:r>
      <w:r w:rsidRPr="00794677">
        <w:rPr>
          <w:rFonts w:ascii="Calibri" w:eastAsia="SimSun" w:hAnsi="Calibri" w:cs="Calibri"/>
          <w:color w:val="0000FF"/>
          <w:sz w:val="22"/>
          <w:szCs w:val="22"/>
          <w:lang w:eastAsia="en-GB"/>
        </w:rPr>
        <w:t xml:space="preserve"> </w:t>
      </w:r>
      <w:r>
        <w:rPr>
          <w:rFonts w:ascii="Calibri" w:eastAsia="SimSun" w:hAnsi="Calibri" w:cs="Calibri"/>
          <w:color w:val="0000FF"/>
          <w:sz w:val="22"/>
          <w:szCs w:val="22"/>
          <w:lang w:eastAsia="en-GB"/>
        </w:rPr>
        <w:t>unblinding</w:t>
      </w:r>
      <w:r w:rsidRPr="00794677">
        <w:rPr>
          <w:rFonts w:ascii="Calibri" w:eastAsia="SimSun" w:hAnsi="Calibri" w:cs="Calibri"/>
          <w:color w:val="0000FF"/>
          <w:sz w:val="22"/>
          <w:szCs w:val="22"/>
          <w:lang w:eastAsia="en-GB"/>
        </w:rPr>
        <w:t xml:space="preserve"> is required a formal request will be made by the Investigator/treating health care professional</w:t>
      </w:r>
      <w:r>
        <w:rPr>
          <w:rFonts w:ascii="Calibri" w:eastAsia="SimSun" w:hAnsi="Calibri" w:cs="Calibri"/>
          <w:color w:val="0000FF"/>
          <w:sz w:val="22"/>
          <w:szCs w:val="22"/>
          <w:lang w:eastAsia="en-GB"/>
        </w:rPr>
        <w:t xml:space="preserve"> to an individual</w:t>
      </w:r>
      <w:r w:rsidRPr="006251D0">
        <w:rPr>
          <w:rFonts w:ascii="Calibri" w:eastAsia="SimSun" w:hAnsi="Calibri" w:cs="Calibri"/>
          <w:color w:val="0000FF"/>
          <w:sz w:val="22"/>
          <w:szCs w:val="22"/>
          <w:lang w:eastAsia="en-GB"/>
        </w:rPr>
        <w:t xml:space="preserve"> </w:t>
      </w:r>
      <w:r>
        <w:rPr>
          <w:rFonts w:ascii="Calibri" w:eastAsia="SimSun" w:hAnsi="Calibri" w:cs="Calibri"/>
          <w:color w:val="0000FF"/>
          <w:sz w:val="22"/>
          <w:szCs w:val="22"/>
          <w:lang w:eastAsia="en-GB"/>
        </w:rPr>
        <w:t>authorised and delegated to perform code break</w:t>
      </w:r>
      <w:r w:rsidRPr="00794677">
        <w:rPr>
          <w:rFonts w:ascii="Calibri" w:eastAsia="SimSun" w:hAnsi="Calibri" w:cs="Calibri"/>
          <w:color w:val="0000FF"/>
          <w:sz w:val="22"/>
          <w:szCs w:val="22"/>
          <w:lang w:eastAsia="en-GB"/>
        </w:rPr>
        <w:t>.</w:t>
      </w:r>
    </w:p>
    <w:p w14:paraId="452EE6D0" w14:textId="77777777" w:rsidR="00A17799" w:rsidRPr="00F96CA1"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335996B3" w14:textId="77777777" w:rsidR="00A17799" w:rsidRPr="00F96CA1"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F96CA1">
        <w:rPr>
          <w:rFonts w:ascii="Calibri" w:eastAsia="SimSun" w:hAnsi="Calibri" w:cs="Calibri"/>
          <w:color w:val="0000FF"/>
          <w:sz w:val="22"/>
          <w:szCs w:val="22"/>
          <w:lang w:eastAsia="en-GB"/>
        </w:rPr>
        <w:t xml:space="preserve">If the person requiring the unblinded information is a member of the Investigating team then a request to </w:t>
      </w:r>
      <w:r>
        <w:rPr>
          <w:rFonts w:ascii="Calibri" w:eastAsia="SimSun" w:hAnsi="Calibri" w:cs="Calibri"/>
          <w:color w:val="0000FF"/>
          <w:sz w:val="22"/>
          <w:szCs w:val="22"/>
          <w:lang w:eastAsia="en-GB"/>
        </w:rPr>
        <w:t>the authorised individual to unblind</w:t>
      </w:r>
      <w:r w:rsidRPr="00F96CA1">
        <w:rPr>
          <w:rFonts w:ascii="Calibri" w:eastAsia="SimSun" w:hAnsi="Calibri" w:cs="Calibri"/>
          <w:color w:val="0000FF"/>
          <w:sz w:val="22"/>
          <w:szCs w:val="22"/>
          <w:lang w:eastAsia="en-GB"/>
        </w:rPr>
        <w:t xml:space="preserve"> will be made and the </w:t>
      </w:r>
      <w:r>
        <w:rPr>
          <w:rFonts w:ascii="Calibri" w:eastAsia="SimSun" w:hAnsi="Calibri" w:cs="Calibri"/>
          <w:color w:val="0000FF"/>
          <w:sz w:val="22"/>
          <w:szCs w:val="22"/>
          <w:lang w:eastAsia="en-GB"/>
        </w:rPr>
        <w:t>treatment allocation</w:t>
      </w:r>
      <w:r w:rsidRPr="00F96CA1">
        <w:rPr>
          <w:rFonts w:ascii="Calibri" w:eastAsia="SimSun" w:hAnsi="Calibri" w:cs="Calibri"/>
          <w:color w:val="0000FF"/>
          <w:sz w:val="22"/>
          <w:szCs w:val="22"/>
          <w:lang w:eastAsia="en-GB"/>
        </w:rPr>
        <w:t xml:space="preserve"> information obtained. </w:t>
      </w:r>
    </w:p>
    <w:p w14:paraId="0EF72267" w14:textId="77777777" w:rsidR="00A17799" w:rsidRPr="00F96CA1" w:rsidRDefault="00A17799" w:rsidP="00A17799">
      <w:pPr>
        <w:autoSpaceDE w:val="0"/>
        <w:autoSpaceDN w:val="0"/>
        <w:adjustRightInd w:val="0"/>
        <w:spacing w:after="0" w:line="240" w:lineRule="auto"/>
        <w:ind w:left="0"/>
        <w:jc w:val="both"/>
        <w:rPr>
          <w:rFonts w:ascii="Calibri" w:eastAsia="SimSun" w:hAnsi="Calibri" w:cs="Calibri"/>
          <w:color w:val="0000FF"/>
          <w:sz w:val="22"/>
          <w:szCs w:val="22"/>
          <w:lang w:eastAsia="en-GB"/>
        </w:rPr>
      </w:pPr>
    </w:p>
    <w:p w14:paraId="39EF86EF" w14:textId="77777777" w:rsidR="00A17799" w:rsidRPr="00E47F9A"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F96CA1">
        <w:rPr>
          <w:rFonts w:ascii="Calibri" w:eastAsia="SimSun" w:hAnsi="Calibri" w:cs="Calibri"/>
          <w:color w:val="0000FF"/>
          <w:sz w:val="22"/>
          <w:szCs w:val="22"/>
          <w:lang w:eastAsia="en-GB"/>
        </w:rPr>
        <w:t xml:space="preserve">If the person requiring the unblinded information is not the CI/PI then that healthcare professional will </w:t>
      </w:r>
      <w:r>
        <w:rPr>
          <w:rFonts w:ascii="Calibri" w:eastAsia="SimSun" w:hAnsi="Calibri" w:cs="Calibri"/>
          <w:color w:val="0000FF"/>
          <w:sz w:val="22"/>
          <w:szCs w:val="22"/>
          <w:lang w:eastAsia="en-GB"/>
        </w:rPr>
        <w:t>contact</w:t>
      </w:r>
      <w:r w:rsidRPr="00F96CA1">
        <w:rPr>
          <w:rFonts w:ascii="Calibri" w:eastAsia="SimSun" w:hAnsi="Calibri" w:cs="Calibri"/>
          <w:color w:val="0000FF"/>
          <w:sz w:val="22"/>
          <w:szCs w:val="22"/>
          <w:lang w:eastAsia="en-GB"/>
        </w:rPr>
        <w:t xml:space="preserve"> the Investigating team </w:t>
      </w:r>
      <w:r>
        <w:rPr>
          <w:rFonts w:ascii="Calibri" w:eastAsia="SimSun" w:hAnsi="Calibri" w:cs="Calibri"/>
          <w:color w:val="0000FF"/>
          <w:sz w:val="22"/>
          <w:szCs w:val="22"/>
          <w:lang w:eastAsia="en-GB"/>
        </w:rPr>
        <w:t xml:space="preserve">to request </w:t>
      </w:r>
      <w:r w:rsidR="00824713">
        <w:rPr>
          <w:rFonts w:ascii="Calibri" w:eastAsia="SimSun" w:hAnsi="Calibri" w:cs="Calibri"/>
          <w:color w:val="0000FF"/>
          <w:sz w:val="22"/>
          <w:szCs w:val="22"/>
          <w:lang w:eastAsia="en-GB"/>
        </w:rPr>
        <w:t xml:space="preserve">the </w:t>
      </w:r>
      <w:r>
        <w:rPr>
          <w:rFonts w:ascii="Calibri" w:eastAsia="SimSun" w:hAnsi="Calibri" w:cs="Calibri"/>
          <w:color w:val="0000FF"/>
          <w:sz w:val="22"/>
          <w:szCs w:val="22"/>
          <w:lang w:eastAsia="en-GB"/>
        </w:rPr>
        <w:t xml:space="preserve">code break. </w:t>
      </w:r>
      <w:r w:rsidRPr="00FD70FB">
        <w:rPr>
          <w:rFonts w:ascii="Calibri" w:eastAsia="SimSun" w:hAnsi="Calibri" w:cs="Calibri"/>
          <w:color w:val="0000FF"/>
          <w:sz w:val="22"/>
          <w:szCs w:val="22"/>
          <w:lang w:eastAsia="en-GB"/>
        </w:rPr>
        <w:t xml:space="preserve">Unblinding will take place if in the opinion of a treating physician a patient’s health is compromised.  </w:t>
      </w:r>
      <w:r>
        <w:rPr>
          <w:rFonts w:ascii="Calibri" w:eastAsia="SimSun" w:hAnsi="Calibri" w:cs="Calibri"/>
          <w:color w:val="0000FF"/>
          <w:sz w:val="22"/>
          <w:szCs w:val="22"/>
          <w:lang w:eastAsia="en-GB"/>
        </w:rPr>
        <w:t>T</w:t>
      </w:r>
      <w:r w:rsidRPr="00F96CA1">
        <w:rPr>
          <w:rFonts w:ascii="Calibri" w:eastAsia="SimSun" w:hAnsi="Calibri" w:cs="Calibri"/>
          <w:color w:val="0000FF"/>
          <w:sz w:val="22"/>
          <w:szCs w:val="22"/>
          <w:lang w:eastAsia="en-GB"/>
        </w:rPr>
        <w:t xml:space="preserve">he </w:t>
      </w:r>
      <w:r>
        <w:rPr>
          <w:rFonts w:ascii="Calibri" w:eastAsia="SimSun" w:hAnsi="Calibri" w:cs="Calibri"/>
          <w:color w:val="0000FF"/>
          <w:sz w:val="22"/>
          <w:szCs w:val="22"/>
          <w:lang w:eastAsia="en-GB"/>
        </w:rPr>
        <w:t>authorised individual</w:t>
      </w:r>
      <w:r w:rsidRPr="00F96CA1">
        <w:rPr>
          <w:rFonts w:ascii="Calibri" w:eastAsia="SimSun" w:hAnsi="Calibri" w:cs="Calibri"/>
          <w:color w:val="0000FF"/>
          <w:sz w:val="22"/>
          <w:szCs w:val="22"/>
          <w:lang w:eastAsia="en-GB"/>
        </w:rPr>
        <w:t xml:space="preserve"> </w:t>
      </w:r>
      <w:r>
        <w:rPr>
          <w:rFonts w:ascii="Calibri" w:eastAsia="SimSun" w:hAnsi="Calibri" w:cs="Calibri"/>
          <w:color w:val="0000FF"/>
          <w:sz w:val="22"/>
          <w:szCs w:val="22"/>
          <w:lang w:eastAsia="en-GB"/>
        </w:rPr>
        <w:t xml:space="preserve">will break the code and </w:t>
      </w:r>
      <w:r w:rsidRPr="00F96CA1">
        <w:rPr>
          <w:rFonts w:ascii="Calibri" w:eastAsia="SimSun" w:hAnsi="Calibri" w:cs="Calibri"/>
          <w:color w:val="0000FF"/>
          <w:sz w:val="22"/>
          <w:szCs w:val="22"/>
          <w:lang w:eastAsia="en-GB"/>
        </w:rPr>
        <w:t xml:space="preserve">immediately </w:t>
      </w:r>
      <w:r>
        <w:rPr>
          <w:rFonts w:ascii="Calibri" w:eastAsia="SimSun" w:hAnsi="Calibri" w:cs="Calibri"/>
          <w:color w:val="0000FF"/>
          <w:sz w:val="22"/>
          <w:szCs w:val="22"/>
          <w:lang w:eastAsia="en-GB"/>
        </w:rPr>
        <w:t>inform</w:t>
      </w:r>
      <w:r w:rsidRPr="00F96CA1">
        <w:rPr>
          <w:rFonts w:ascii="Calibri" w:eastAsia="SimSun" w:hAnsi="Calibri" w:cs="Calibri"/>
          <w:color w:val="0000FF"/>
          <w:sz w:val="22"/>
          <w:szCs w:val="22"/>
          <w:lang w:eastAsia="en-GB"/>
        </w:rPr>
        <w:t xml:space="preserve"> the treating healthcare professional</w:t>
      </w:r>
      <w:r>
        <w:rPr>
          <w:rFonts w:ascii="Calibri" w:eastAsia="SimSun" w:hAnsi="Calibri" w:cs="Calibri"/>
          <w:color w:val="0000FF"/>
          <w:sz w:val="22"/>
          <w:szCs w:val="22"/>
          <w:lang w:eastAsia="en-GB"/>
        </w:rPr>
        <w:t xml:space="preserve"> of the participant’s treatment allocation</w:t>
      </w:r>
      <w:r w:rsidRPr="00F96CA1">
        <w:rPr>
          <w:rFonts w:ascii="Calibri" w:eastAsia="SimSun" w:hAnsi="Calibri" w:cs="Calibri"/>
          <w:color w:val="0000FF"/>
          <w:sz w:val="22"/>
          <w:szCs w:val="22"/>
          <w:lang w:eastAsia="en-GB"/>
        </w:rPr>
        <w:t>.</w:t>
      </w:r>
      <w:r w:rsidRPr="00FD70FB">
        <w:rPr>
          <w:rFonts w:ascii="Calibri" w:hAnsi="Calibri"/>
          <w:sz w:val="22"/>
          <w:szCs w:val="22"/>
          <w:lang w:eastAsia="ar-SA"/>
        </w:rPr>
        <w:t xml:space="preserve"> </w:t>
      </w:r>
      <w:r w:rsidRPr="00FD70FB">
        <w:rPr>
          <w:rFonts w:ascii="Calibri" w:eastAsia="SimSun" w:hAnsi="Calibri" w:cs="Calibri"/>
          <w:color w:val="0000FF"/>
          <w:sz w:val="22"/>
          <w:szCs w:val="22"/>
          <w:lang w:eastAsia="en-GB"/>
        </w:rPr>
        <w:t>The treating physician has the ultimate decision and right to unblind the patient</w:t>
      </w:r>
      <w:r>
        <w:rPr>
          <w:rFonts w:ascii="Calibri" w:eastAsia="SimSun" w:hAnsi="Calibri" w:cs="Calibri"/>
          <w:color w:val="0000FF"/>
          <w:sz w:val="22"/>
          <w:szCs w:val="22"/>
          <w:lang w:eastAsia="en-GB"/>
        </w:rPr>
        <w:t>.</w:t>
      </w:r>
    </w:p>
    <w:p w14:paraId="35185D89" w14:textId="77777777" w:rsidR="00A17799" w:rsidRPr="00245599"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02C91B07" w14:textId="77777777" w:rsidR="00A17799" w:rsidRPr="00A101CA"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993274">
        <w:rPr>
          <w:rFonts w:ascii="Calibri" w:eastAsia="SimSun" w:hAnsi="Calibri" w:cs="Calibri"/>
          <w:color w:val="0000FF"/>
          <w:sz w:val="22"/>
          <w:szCs w:val="22"/>
          <w:lang w:eastAsia="en-GB"/>
        </w:rPr>
        <w:t xml:space="preserve">On receipt of the treatment allocation details the CI/PI or treating health care professional will </w:t>
      </w:r>
      <w:r>
        <w:rPr>
          <w:rFonts w:ascii="Calibri" w:eastAsia="SimSun" w:hAnsi="Calibri" w:cs="Calibri"/>
          <w:color w:val="0000FF"/>
          <w:sz w:val="22"/>
          <w:szCs w:val="22"/>
          <w:lang w:eastAsia="en-GB"/>
        </w:rPr>
        <w:t>treat</w:t>
      </w:r>
      <w:r w:rsidRPr="00993274">
        <w:rPr>
          <w:rFonts w:ascii="Calibri" w:eastAsia="SimSun" w:hAnsi="Calibri" w:cs="Calibri"/>
          <w:color w:val="0000FF"/>
          <w:sz w:val="22"/>
          <w:szCs w:val="22"/>
          <w:lang w:eastAsia="en-GB"/>
        </w:rPr>
        <w:t xml:space="preserve"> the participant’s medical emergen</w:t>
      </w:r>
      <w:r w:rsidRPr="00A101CA">
        <w:rPr>
          <w:rFonts w:ascii="Calibri" w:eastAsia="SimSun" w:hAnsi="Calibri" w:cs="Calibri"/>
          <w:color w:val="0000FF"/>
          <w:sz w:val="22"/>
          <w:szCs w:val="22"/>
          <w:lang w:eastAsia="en-GB"/>
        </w:rPr>
        <w:t xml:space="preserve">cy as appropriate. </w:t>
      </w:r>
    </w:p>
    <w:p w14:paraId="781E8F3E" w14:textId="77777777" w:rsidR="00A17799" w:rsidRPr="006F1563"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476A241A" w14:textId="7DAA53CE" w:rsidR="00A17799" w:rsidRPr="005C61BD"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A774B9">
        <w:rPr>
          <w:rFonts w:ascii="Calibri" w:eastAsia="SimSun" w:hAnsi="Calibri" w:cs="Calibri"/>
          <w:color w:val="0000FF"/>
          <w:sz w:val="22"/>
          <w:szCs w:val="22"/>
          <w:lang w:eastAsia="en-GB"/>
        </w:rPr>
        <w:t xml:space="preserve">The CI/PI </w:t>
      </w:r>
      <w:r w:rsidR="00824713">
        <w:rPr>
          <w:rFonts w:ascii="Calibri" w:eastAsia="SimSun" w:hAnsi="Calibri" w:cs="Calibri"/>
          <w:color w:val="0000FF"/>
          <w:sz w:val="22"/>
          <w:szCs w:val="22"/>
          <w:lang w:eastAsia="en-GB"/>
        </w:rPr>
        <w:t xml:space="preserve">will </w:t>
      </w:r>
      <w:r w:rsidRPr="00A774B9">
        <w:rPr>
          <w:rFonts w:ascii="Calibri" w:eastAsia="SimSun" w:hAnsi="Calibri" w:cs="Calibri"/>
          <w:color w:val="0000FF"/>
          <w:sz w:val="22"/>
          <w:szCs w:val="22"/>
          <w:lang w:eastAsia="en-GB"/>
        </w:rPr>
        <w:t>document the breaking of the code and the reasons for doing so on the CRF</w:t>
      </w:r>
      <w:r w:rsidR="00A4134D">
        <w:rPr>
          <w:rFonts w:ascii="Calibri" w:eastAsia="SimSun" w:hAnsi="Calibri" w:cs="Calibri"/>
          <w:color w:val="0000FF"/>
          <w:sz w:val="22"/>
          <w:szCs w:val="22"/>
          <w:lang w:eastAsia="en-GB"/>
        </w:rPr>
        <w:t xml:space="preserve"> and unblinding log and will file this</w:t>
      </w:r>
      <w:r w:rsidRPr="00A774B9">
        <w:rPr>
          <w:rFonts w:ascii="Calibri" w:eastAsia="SimSun" w:hAnsi="Calibri" w:cs="Calibri"/>
          <w:color w:val="0000FF"/>
          <w:sz w:val="22"/>
          <w:szCs w:val="22"/>
          <w:lang w:eastAsia="en-GB"/>
        </w:rPr>
        <w:t xml:space="preserve">, in the site file and medical notes. It will also be documented at the end of the </w:t>
      </w:r>
      <w:r>
        <w:rPr>
          <w:rFonts w:ascii="Calibri" w:eastAsia="SimSun" w:hAnsi="Calibri" w:cs="Calibri"/>
          <w:color w:val="0000FF"/>
          <w:sz w:val="22"/>
          <w:szCs w:val="22"/>
          <w:lang w:eastAsia="en-GB"/>
        </w:rPr>
        <w:t>trial</w:t>
      </w:r>
      <w:r w:rsidRPr="00A774B9">
        <w:rPr>
          <w:rFonts w:ascii="Calibri" w:eastAsia="SimSun" w:hAnsi="Calibri" w:cs="Calibri"/>
          <w:color w:val="0000FF"/>
          <w:sz w:val="22"/>
          <w:szCs w:val="22"/>
          <w:lang w:eastAsia="en-GB"/>
        </w:rPr>
        <w:t xml:space="preserve"> in any final </w:t>
      </w:r>
      <w:r>
        <w:rPr>
          <w:rFonts w:ascii="Calibri" w:eastAsia="SimSun" w:hAnsi="Calibri" w:cs="Calibri"/>
          <w:color w:val="0000FF"/>
          <w:sz w:val="22"/>
          <w:szCs w:val="22"/>
          <w:lang w:eastAsia="en-GB"/>
        </w:rPr>
        <w:t>trial</w:t>
      </w:r>
      <w:r w:rsidRPr="00A774B9">
        <w:rPr>
          <w:rFonts w:ascii="Calibri" w:eastAsia="SimSun" w:hAnsi="Calibri" w:cs="Calibri"/>
          <w:color w:val="0000FF"/>
          <w:sz w:val="22"/>
          <w:szCs w:val="22"/>
          <w:lang w:eastAsia="en-GB"/>
        </w:rPr>
        <w:t xml:space="preserve"> report an</w:t>
      </w:r>
      <w:r w:rsidRPr="005C61BD">
        <w:rPr>
          <w:rFonts w:ascii="Calibri" w:eastAsia="SimSun" w:hAnsi="Calibri" w:cs="Calibri"/>
          <w:color w:val="0000FF"/>
          <w:sz w:val="22"/>
          <w:szCs w:val="22"/>
          <w:lang w:eastAsia="en-GB"/>
        </w:rPr>
        <w:t>d/or statistical report.</w:t>
      </w:r>
    </w:p>
    <w:p w14:paraId="4DF7DD79" w14:textId="77777777" w:rsidR="00A17799" w:rsidRPr="00794677"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p>
    <w:p w14:paraId="38F8579B" w14:textId="77777777" w:rsidR="00A17799" w:rsidRPr="00F96CA1" w:rsidRDefault="00A17799" w:rsidP="00A17799">
      <w:pPr>
        <w:autoSpaceDE w:val="0"/>
        <w:autoSpaceDN w:val="0"/>
        <w:adjustRightInd w:val="0"/>
        <w:spacing w:after="0" w:line="240" w:lineRule="auto"/>
        <w:jc w:val="both"/>
        <w:rPr>
          <w:rFonts w:ascii="Calibri" w:eastAsia="SimSun" w:hAnsi="Calibri" w:cs="Calibri"/>
          <w:color w:val="0000FF"/>
          <w:sz w:val="22"/>
          <w:szCs w:val="22"/>
          <w:lang w:eastAsia="en-GB"/>
        </w:rPr>
      </w:pPr>
      <w:r w:rsidRPr="00F96CA1">
        <w:rPr>
          <w:rFonts w:ascii="Calibri" w:eastAsia="SimSun" w:hAnsi="Calibri" w:cs="Calibri"/>
          <w:color w:val="0000FF"/>
          <w:sz w:val="22"/>
          <w:szCs w:val="22"/>
          <w:lang w:eastAsia="en-GB"/>
        </w:rPr>
        <w:lastRenderedPageBreak/>
        <w:t xml:space="preserve">The CI/Investigating team will notify the JRO  in writing as soon as possible following the code break detailing the necessity of the code break. </w:t>
      </w:r>
    </w:p>
    <w:p w14:paraId="2A459752" w14:textId="77777777" w:rsidR="00A17799" w:rsidRPr="00F96CA1" w:rsidRDefault="00A17799" w:rsidP="00A17799">
      <w:pPr>
        <w:jc w:val="both"/>
        <w:rPr>
          <w:rFonts w:ascii="Calibri" w:eastAsia="SimSun" w:hAnsi="Calibri" w:cs="Calibri"/>
          <w:color w:val="0000FF"/>
          <w:sz w:val="22"/>
          <w:szCs w:val="22"/>
          <w:lang w:eastAsia="en-GB"/>
        </w:rPr>
      </w:pPr>
    </w:p>
    <w:p w14:paraId="25E5B6DD" w14:textId="784F0ADE" w:rsidR="00A17799" w:rsidRPr="00794677" w:rsidRDefault="00A17799" w:rsidP="00654C04">
      <w:pPr>
        <w:autoSpaceDE w:val="0"/>
        <w:autoSpaceDN w:val="0"/>
        <w:adjustRightInd w:val="0"/>
        <w:spacing w:after="0" w:line="240" w:lineRule="auto"/>
        <w:jc w:val="both"/>
        <w:rPr>
          <w:rFonts w:ascii="Calibri" w:eastAsia="SimSun" w:hAnsi="Calibri" w:cs="Calibri"/>
          <w:color w:val="0000FF"/>
          <w:sz w:val="22"/>
          <w:szCs w:val="22"/>
          <w:lang w:eastAsia="en-GB"/>
        </w:rPr>
      </w:pPr>
      <w:r w:rsidRPr="00F96CA1">
        <w:rPr>
          <w:rFonts w:ascii="Calibri" w:eastAsia="SimSun" w:hAnsi="Calibri" w:cs="Calibri"/>
          <w:color w:val="0000FF"/>
          <w:sz w:val="22"/>
          <w:szCs w:val="22"/>
          <w:lang w:eastAsia="en-GB"/>
        </w:rPr>
        <w:t xml:space="preserve">The written information will be disseminated to the Data Safety Monitoring Committee for review in accordance with the DSMC Charter. </w:t>
      </w:r>
      <w:r w:rsidRPr="00C140B4">
        <w:rPr>
          <w:rFonts w:ascii="Calibri" w:eastAsia="SimSun" w:hAnsi="Calibri" w:cs="Calibri"/>
          <w:color w:val="FF0000"/>
          <w:sz w:val="22"/>
          <w:szCs w:val="22"/>
          <w:lang w:eastAsia="en-GB"/>
        </w:rPr>
        <w:t>[Delete as appropriate]</w:t>
      </w:r>
    </w:p>
    <w:p w14:paraId="78A50F61" w14:textId="77777777" w:rsidR="00A17799" w:rsidRPr="00A31737" w:rsidRDefault="00A17799" w:rsidP="00A31737">
      <w:pPr>
        <w:pStyle w:val="Heading3"/>
        <w:numPr>
          <w:ilvl w:val="1"/>
          <w:numId w:val="16"/>
        </w:numPr>
        <w:tabs>
          <w:tab w:val="clear" w:pos="2693"/>
          <w:tab w:val="num" w:pos="851"/>
        </w:tabs>
        <w:ind w:hanging="2694"/>
        <w:rPr>
          <w:rFonts w:ascii="Cambria" w:hAnsi="Cambria" w:cs="Calibri"/>
          <w:i w:val="0"/>
          <w:color w:val="6F7DA5"/>
          <w:sz w:val="26"/>
          <w:szCs w:val="22"/>
          <w:lang w:val="en-GB"/>
        </w:rPr>
      </w:pPr>
      <w:bookmarkStart w:id="518" w:name="_Toc414619331"/>
      <w:r w:rsidRPr="00A31737">
        <w:rPr>
          <w:rFonts w:ascii="Cambria" w:hAnsi="Cambria" w:cs="Calibri"/>
          <w:i w:val="0"/>
          <w:color w:val="6F7DA5"/>
          <w:sz w:val="26"/>
          <w:szCs w:val="22"/>
          <w:lang w:val="en-GB"/>
        </w:rPr>
        <w:t>Unblinding for the submission of SUSAR reports</w:t>
      </w:r>
      <w:bookmarkEnd w:id="518"/>
      <w:r w:rsidRPr="00A31737">
        <w:rPr>
          <w:rFonts w:ascii="Cambria" w:hAnsi="Cambria" w:cs="Calibri"/>
          <w:i w:val="0"/>
          <w:color w:val="6F7DA5"/>
          <w:sz w:val="26"/>
          <w:szCs w:val="22"/>
          <w:lang w:val="en-GB"/>
        </w:rPr>
        <w:t xml:space="preserve"> </w:t>
      </w:r>
    </w:p>
    <w:p w14:paraId="6F4BE6EF" w14:textId="77777777" w:rsidR="00A17799" w:rsidRPr="00F96CA1" w:rsidRDefault="00A17799" w:rsidP="00A17799">
      <w:pPr>
        <w:rPr>
          <w:rFonts w:ascii="Calibri" w:hAnsi="Calibri" w:cs="Calibri"/>
          <w:color w:val="3366FF"/>
          <w:sz w:val="22"/>
          <w:szCs w:val="22"/>
        </w:rPr>
      </w:pPr>
      <w:r w:rsidRPr="00C140B4">
        <w:rPr>
          <w:rFonts w:ascii="Calibri" w:hAnsi="Calibri" w:cs="Calibri"/>
          <w:color w:val="FF0000"/>
          <w:sz w:val="22"/>
          <w:szCs w:val="22"/>
        </w:rPr>
        <w:t xml:space="preserve">Amend </w:t>
      </w:r>
      <w:r>
        <w:rPr>
          <w:rFonts w:ascii="Calibri" w:hAnsi="Calibri" w:cs="Calibri"/>
          <w:color w:val="FF0000"/>
          <w:sz w:val="22"/>
          <w:szCs w:val="22"/>
        </w:rPr>
        <w:t xml:space="preserve">wording below </w:t>
      </w:r>
      <w:r w:rsidRPr="00C140B4">
        <w:rPr>
          <w:rFonts w:ascii="Calibri" w:hAnsi="Calibri" w:cs="Calibri"/>
          <w:color w:val="FF0000"/>
          <w:sz w:val="22"/>
          <w:szCs w:val="22"/>
        </w:rPr>
        <w:t>as appropriate</w:t>
      </w:r>
      <w:r>
        <w:rPr>
          <w:rFonts w:ascii="Calibri" w:hAnsi="Calibri" w:cs="Calibri"/>
          <w:color w:val="FF0000"/>
          <w:sz w:val="22"/>
          <w:szCs w:val="22"/>
        </w:rPr>
        <w:t>:</w:t>
      </w:r>
    </w:p>
    <w:p w14:paraId="4DE751D7" w14:textId="77777777" w:rsidR="00A17799" w:rsidRPr="00245599" w:rsidRDefault="00A17799" w:rsidP="00A17799">
      <w:pPr>
        <w:rPr>
          <w:rFonts w:ascii="Calibri" w:eastAsia="SimSun" w:hAnsi="Calibri" w:cs="Calibri"/>
          <w:color w:val="0000FF"/>
          <w:sz w:val="22"/>
          <w:szCs w:val="22"/>
          <w:lang w:eastAsia="en-GB"/>
        </w:rPr>
      </w:pPr>
      <w:r w:rsidRPr="00E47F9A">
        <w:rPr>
          <w:rFonts w:ascii="Calibri" w:eastAsia="SimSun" w:hAnsi="Calibri" w:cs="Calibri"/>
          <w:color w:val="0000FF"/>
          <w:sz w:val="22"/>
          <w:szCs w:val="22"/>
          <w:lang w:eastAsia="en-GB"/>
        </w:rPr>
        <w:t>The following procedure will be used to unblind for the submission of a SUSAR report to t</w:t>
      </w:r>
      <w:r w:rsidRPr="00245599">
        <w:rPr>
          <w:rFonts w:ascii="Calibri" w:eastAsia="SimSun" w:hAnsi="Calibri" w:cs="Calibri"/>
          <w:color w:val="0000FF"/>
          <w:sz w:val="22"/>
          <w:szCs w:val="22"/>
          <w:lang w:eastAsia="en-GB"/>
        </w:rPr>
        <w:t>he regulatory agencies.</w:t>
      </w:r>
    </w:p>
    <w:p w14:paraId="3E3B780D" w14:textId="66036CC1" w:rsidR="00A17799" w:rsidRPr="00245599" w:rsidRDefault="00A17799" w:rsidP="00933C55">
      <w:pPr>
        <w:numPr>
          <w:ilvl w:val="0"/>
          <w:numId w:val="8"/>
        </w:numPr>
        <w:tabs>
          <w:tab w:val="left" w:pos="851"/>
        </w:tabs>
        <w:spacing w:after="0" w:line="240" w:lineRule="auto"/>
        <w:jc w:val="both"/>
        <w:rPr>
          <w:rFonts w:ascii="Calibri" w:eastAsia="SimSun" w:hAnsi="Calibri" w:cs="Calibri"/>
          <w:color w:val="0000FF"/>
          <w:sz w:val="22"/>
          <w:szCs w:val="22"/>
          <w:lang w:eastAsia="en-GB"/>
        </w:rPr>
      </w:pPr>
      <w:r w:rsidRPr="00993274">
        <w:rPr>
          <w:rFonts w:ascii="Calibri" w:eastAsia="SimSun" w:hAnsi="Calibri" w:cs="Calibri"/>
          <w:color w:val="0000FF"/>
          <w:sz w:val="22"/>
          <w:szCs w:val="22"/>
          <w:lang w:eastAsia="en-GB"/>
        </w:rPr>
        <w:t>A member of the JRO will contact</w:t>
      </w:r>
      <w:r>
        <w:rPr>
          <w:rFonts w:ascii="Calibri" w:eastAsia="SimSun" w:hAnsi="Calibri" w:cs="Calibri"/>
          <w:color w:val="0000FF"/>
          <w:sz w:val="22"/>
          <w:szCs w:val="22"/>
          <w:lang w:eastAsia="en-GB"/>
        </w:rPr>
        <w:t xml:space="preserve"> the authorised </w:t>
      </w:r>
      <w:r w:rsidR="00824713">
        <w:rPr>
          <w:rFonts w:ascii="Calibri" w:eastAsia="SimSun" w:hAnsi="Calibri" w:cs="Calibri"/>
          <w:color w:val="0000FF"/>
          <w:sz w:val="22"/>
          <w:szCs w:val="22"/>
          <w:lang w:eastAsia="en-GB"/>
        </w:rPr>
        <w:t xml:space="preserve">individual </w:t>
      </w:r>
      <w:r>
        <w:rPr>
          <w:rFonts w:ascii="Calibri" w:eastAsia="SimSun" w:hAnsi="Calibri" w:cs="Calibri"/>
          <w:color w:val="0000FF"/>
          <w:sz w:val="22"/>
          <w:szCs w:val="22"/>
          <w:lang w:eastAsia="en-GB"/>
        </w:rPr>
        <w:t>for code break</w:t>
      </w:r>
      <w:r w:rsidRPr="00993274">
        <w:rPr>
          <w:rFonts w:ascii="Calibri" w:eastAsia="SimSun" w:hAnsi="Calibri" w:cs="Calibri"/>
          <w:color w:val="0000FF"/>
          <w:sz w:val="22"/>
          <w:szCs w:val="22"/>
          <w:lang w:eastAsia="en-GB"/>
        </w:rPr>
        <w:t xml:space="preserve"> </w:t>
      </w:r>
      <w:r w:rsidRPr="00F96CA1">
        <w:rPr>
          <w:rFonts w:ascii="Calibri" w:eastAsia="SimSun" w:hAnsi="Calibri" w:cs="Calibri"/>
          <w:color w:val="FF0000"/>
          <w:sz w:val="22"/>
          <w:szCs w:val="22"/>
          <w:lang w:eastAsia="en-GB"/>
        </w:rPr>
        <w:t>[please specify]</w:t>
      </w:r>
      <w:r w:rsidRPr="00E47F9A">
        <w:rPr>
          <w:rFonts w:ascii="Calibri" w:eastAsia="SimSun" w:hAnsi="Calibri" w:cs="Calibri"/>
          <w:color w:val="0000FF"/>
          <w:sz w:val="22"/>
          <w:szCs w:val="22"/>
          <w:lang w:eastAsia="en-GB"/>
        </w:rPr>
        <w:t xml:space="preserve"> </w:t>
      </w:r>
      <w:r w:rsidRPr="00245599">
        <w:rPr>
          <w:rFonts w:ascii="Calibri" w:eastAsia="SimSun" w:hAnsi="Calibri" w:cs="Calibri"/>
          <w:color w:val="0000FF"/>
          <w:sz w:val="22"/>
          <w:szCs w:val="22"/>
          <w:lang w:eastAsia="en-GB"/>
        </w:rPr>
        <w:t xml:space="preserve">via telephone in the first instance, </w:t>
      </w:r>
      <w:r>
        <w:rPr>
          <w:rFonts w:ascii="Calibri" w:eastAsia="SimSun" w:hAnsi="Calibri" w:cs="Calibri"/>
          <w:color w:val="0000FF"/>
          <w:sz w:val="22"/>
          <w:szCs w:val="22"/>
          <w:lang w:eastAsia="en-GB"/>
        </w:rPr>
        <w:t xml:space="preserve">to </w:t>
      </w:r>
      <w:r w:rsidRPr="00245599">
        <w:rPr>
          <w:rFonts w:ascii="Calibri" w:eastAsia="SimSun" w:hAnsi="Calibri" w:cs="Calibri"/>
          <w:color w:val="0000FF"/>
          <w:sz w:val="22"/>
          <w:szCs w:val="22"/>
          <w:lang w:eastAsia="en-GB"/>
        </w:rPr>
        <w:t xml:space="preserve">request unblinding information from the randomisation list. </w:t>
      </w:r>
    </w:p>
    <w:p w14:paraId="0A79677D" w14:textId="77777777" w:rsidR="00A17799" w:rsidRPr="00C03005" w:rsidRDefault="00A17799" w:rsidP="00933C55">
      <w:pPr>
        <w:tabs>
          <w:tab w:val="left" w:pos="851"/>
        </w:tabs>
        <w:spacing w:after="0" w:line="240" w:lineRule="auto"/>
        <w:jc w:val="both"/>
        <w:rPr>
          <w:rFonts w:ascii="Calibri" w:eastAsia="SimSun" w:hAnsi="Calibri" w:cs="Calibri"/>
          <w:color w:val="0000FF"/>
          <w:sz w:val="22"/>
          <w:szCs w:val="22"/>
          <w:lang w:eastAsia="en-GB"/>
        </w:rPr>
      </w:pPr>
      <w:r w:rsidRPr="00993274">
        <w:rPr>
          <w:rFonts w:ascii="Calibri" w:eastAsia="SimSun" w:hAnsi="Calibri" w:cs="Calibri"/>
          <w:color w:val="0000FF"/>
          <w:sz w:val="22"/>
          <w:szCs w:val="22"/>
          <w:lang w:eastAsia="en-GB"/>
        </w:rPr>
        <w:t xml:space="preserve">The </w:t>
      </w:r>
      <w:r w:rsidRPr="00A101CA">
        <w:rPr>
          <w:rFonts w:ascii="Calibri" w:eastAsia="SimSun" w:hAnsi="Calibri" w:cs="Calibri"/>
          <w:color w:val="0000FF"/>
          <w:sz w:val="22"/>
          <w:szCs w:val="22"/>
          <w:lang w:eastAsia="en-GB"/>
        </w:rPr>
        <w:t xml:space="preserve">request </w:t>
      </w:r>
      <w:r>
        <w:rPr>
          <w:rFonts w:ascii="Calibri" w:eastAsia="SimSun" w:hAnsi="Calibri" w:cs="Calibri"/>
          <w:color w:val="0000FF"/>
          <w:sz w:val="22"/>
          <w:szCs w:val="22"/>
          <w:lang w:eastAsia="en-GB"/>
        </w:rPr>
        <w:t>will</w:t>
      </w:r>
      <w:r w:rsidRPr="00A101CA">
        <w:rPr>
          <w:rFonts w:ascii="Calibri" w:eastAsia="SimSun" w:hAnsi="Calibri" w:cs="Calibri"/>
          <w:color w:val="0000FF"/>
          <w:sz w:val="22"/>
          <w:szCs w:val="22"/>
          <w:lang w:eastAsia="en-GB"/>
        </w:rPr>
        <w:t xml:space="preserve"> be </w:t>
      </w:r>
      <w:r>
        <w:rPr>
          <w:rFonts w:ascii="Calibri" w:eastAsia="SimSun" w:hAnsi="Calibri" w:cs="Calibri"/>
          <w:color w:val="0000FF"/>
          <w:sz w:val="22"/>
          <w:szCs w:val="22"/>
          <w:lang w:eastAsia="en-GB"/>
        </w:rPr>
        <w:t>documented</w:t>
      </w:r>
      <w:r w:rsidRPr="00A101CA">
        <w:rPr>
          <w:rFonts w:ascii="Calibri" w:eastAsia="SimSun" w:hAnsi="Calibri" w:cs="Calibri"/>
          <w:color w:val="0000FF"/>
          <w:sz w:val="22"/>
          <w:szCs w:val="22"/>
          <w:lang w:eastAsia="en-GB"/>
        </w:rPr>
        <w:t xml:space="preserve"> in an email</w:t>
      </w:r>
      <w:r>
        <w:rPr>
          <w:rFonts w:ascii="Calibri" w:eastAsia="SimSun" w:hAnsi="Calibri" w:cs="Calibri"/>
          <w:color w:val="0000FF"/>
          <w:sz w:val="22"/>
          <w:szCs w:val="22"/>
          <w:lang w:eastAsia="en-GB"/>
        </w:rPr>
        <w:t xml:space="preserve"> from the Sponsor to the authorised individual detailing </w:t>
      </w:r>
      <w:r w:rsidRPr="00C03005">
        <w:rPr>
          <w:rFonts w:ascii="Calibri" w:eastAsia="SimSun" w:hAnsi="Calibri" w:cs="Calibri"/>
          <w:color w:val="0000FF"/>
          <w:sz w:val="22"/>
          <w:szCs w:val="22"/>
          <w:lang w:eastAsia="en-GB"/>
        </w:rPr>
        <w:t>the protocol number and trial name, name of the requester, reason for unblinding, participant initials subject number and timeline to receive the unblinded information.</w:t>
      </w:r>
    </w:p>
    <w:p w14:paraId="6E83D4F0" w14:textId="77777777" w:rsidR="00A17799" w:rsidRDefault="00A17799" w:rsidP="00933C55">
      <w:pPr>
        <w:numPr>
          <w:ilvl w:val="0"/>
          <w:numId w:val="8"/>
        </w:numPr>
        <w:tabs>
          <w:tab w:val="left" w:pos="851"/>
        </w:tabs>
        <w:spacing w:after="0" w:line="240" w:lineRule="auto"/>
        <w:jc w:val="both"/>
        <w:rPr>
          <w:rFonts w:ascii="Calibri" w:eastAsia="SimSun" w:hAnsi="Calibri" w:cs="Calibri"/>
          <w:color w:val="0000FF"/>
          <w:sz w:val="22"/>
          <w:szCs w:val="22"/>
          <w:lang w:eastAsia="en-GB"/>
        </w:rPr>
      </w:pPr>
      <w:r>
        <w:rPr>
          <w:rFonts w:ascii="Calibri" w:eastAsia="SimSun" w:hAnsi="Calibri" w:cs="Calibri"/>
          <w:color w:val="0000FF"/>
          <w:sz w:val="22"/>
          <w:szCs w:val="22"/>
          <w:lang w:eastAsia="en-GB"/>
        </w:rPr>
        <w:t xml:space="preserve">On receipt of the treatment allocation, </w:t>
      </w:r>
      <w:r w:rsidRPr="006F1563">
        <w:rPr>
          <w:rFonts w:ascii="Calibri" w:eastAsia="SimSun" w:hAnsi="Calibri" w:cs="Calibri"/>
          <w:color w:val="0000FF"/>
          <w:sz w:val="22"/>
          <w:szCs w:val="22"/>
          <w:lang w:eastAsia="en-GB"/>
        </w:rPr>
        <w:t xml:space="preserve">The Sponsor will provide the unblinded information on the e-SUSAR website form. </w:t>
      </w:r>
    </w:p>
    <w:p w14:paraId="528CF3AC" w14:textId="77777777" w:rsidR="00A17799" w:rsidRPr="00BE4DD1" w:rsidRDefault="00A17799" w:rsidP="00933C55">
      <w:pPr>
        <w:numPr>
          <w:ilvl w:val="0"/>
          <w:numId w:val="8"/>
        </w:numPr>
        <w:tabs>
          <w:tab w:val="left" w:pos="851"/>
        </w:tabs>
        <w:jc w:val="both"/>
        <w:rPr>
          <w:rFonts w:ascii="Calibri" w:eastAsia="SimSun" w:hAnsi="Calibri" w:cs="Calibri"/>
          <w:color w:val="0000FF"/>
          <w:sz w:val="22"/>
          <w:szCs w:val="22"/>
          <w:lang w:eastAsia="en-GB"/>
        </w:rPr>
      </w:pPr>
      <w:r w:rsidRPr="00BE4DD1">
        <w:rPr>
          <w:rFonts w:ascii="Calibri" w:eastAsia="SimSun" w:hAnsi="Calibri" w:cs="Calibri"/>
          <w:color w:val="0000FF"/>
          <w:sz w:val="22"/>
          <w:szCs w:val="22"/>
          <w:lang w:eastAsia="en-GB"/>
        </w:rPr>
        <w:t>SUSAR reports will be disseminated to Investigators at site</w:t>
      </w:r>
      <w:r>
        <w:rPr>
          <w:rFonts w:ascii="Calibri" w:eastAsia="SimSun" w:hAnsi="Calibri" w:cs="Calibri"/>
          <w:color w:val="0000FF"/>
          <w:sz w:val="22"/>
          <w:szCs w:val="22"/>
          <w:lang w:eastAsia="en-GB"/>
        </w:rPr>
        <w:t>(</w:t>
      </w:r>
      <w:r w:rsidRPr="00BE4DD1">
        <w:rPr>
          <w:rFonts w:ascii="Calibri" w:eastAsia="SimSun" w:hAnsi="Calibri" w:cs="Calibri"/>
          <w:color w:val="0000FF"/>
          <w:sz w:val="22"/>
          <w:szCs w:val="22"/>
          <w:lang w:eastAsia="en-GB"/>
        </w:rPr>
        <w:t>s</w:t>
      </w:r>
      <w:r>
        <w:rPr>
          <w:rFonts w:ascii="Calibri" w:eastAsia="SimSun" w:hAnsi="Calibri" w:cs="Calibri"/>
          <w:color w:val="0000FF"/>
          <w:sz w:val="22"/>
          <w:szCs w:val="22"/>
          <w:lang w:eastAsia="en-GB"/>
        </w:rPr>
        <w:t xml:space="preserve">) and </w:t>
      </w:r>
      <w:r w:rsidRPr="00BE4DD1">
        <w:rPr>
          <w:rFonts w:ascii="Calibri" w:eastAsia="SimSun" w:hAnsi="Calibri" w:cs="Calibri"/>
          <w:color w:val="0000FF"/>
          <w:sz w:val="22"/>
          <w:szCs w:val="22"/>
          <w:lang w:eastAsia="en-GB"/>
        </w:rPr>
        <w:t xml:space="preserve">will </w:t>
      </w:r>
      <w:r w:rsidR="00824713">
        <w:rPr>
          <w:rFonts w:ascii="Calibri" w:eastAsia="SimSun" w:hAnsi="Calibri" w:cs="Calibri"/>
          <w:color w:val="0000FF"/>
          <w:sz w:val="22"/>
          <w:szCs w:val="22"/>
          <w:lang w:eastAsia="en-GB"/>
        </w:rPr>
        <w:t>be manually</w:t>
      </w:r>
      <w:r w:rsidR="00824713" w:rsidRPr="00BE4DD1">
        <w:rPr>
          <w:rFonts w:ascii="Calibri" w:eastAsia="SimSun" w:hAnsi="Calibri" w:cs="Calibri"/>
          <w:color w:val="0000FF"/>
          <w:sz w:val="22"/>
          <w:szCs w:val="22"/>
          <w:lang w:eastAsia="en-GB"/>
        </w:rPr>
        <w:t xml:space="preserve"> </w:t>
      </w:r>
      <w:r w:rsidRPr="00BE4DD1">
        <w:rPr>
          <w:rFonts w:ascii="Calibri" w:eastAsia="SimSun" w:hAnsi="Calibri" w:cs="Calibri"/>
          <w:color w:val="0000FF"/>
          <w:sz w:val="22"/>
          <w:szCs w:val="22"/>
          <w:lang w:eastAsia="en-GB"/>
        </w:rPr>
        <w:t>blinded.</w:t>
      </w:r>
    </w:p>
    <w:p w14:paraId="046CEA53" w14:textId="77777777" w:rsidR="00A17799" w:rsidRPr="006F1563" w:rsidRDefault="00A17799" w:rsidP="00933C55">
      <w:pPr>
        <w:numPr>
          <w:ilvl w:val="0"/>
          <w:numId w:val="8"/>
        </w:numPr>
        <w:tabs>
          <w:tab w:val="left" w:pos="851"/>
        </w:tabs>
        <w:spacing w:after="0" w:line="240" w:lineRule="auto"/>
        <w:jc w:val="both"/>
        <w:rPr>
          <w:rFonts w:ascii="Calibri" w:eastAsia="SimSun" w:hAnsi="Calibri" w:cs="Calibri"/>
          <w:color w:val="0000FF"/>
          <w:sz w:val="22"/>
          <w:szCs w:val="22"/>
          <w:lang w:eastAsia="en-GB"/>
        </w:rPr>
      </w:pPr>
      <w:r>
        <w:rPr>
          <w:rFonts w:ascii="Calibri" w:eastAsia="SimSun" w:hAnsi="Calibri" w:cs="Calibri"/>
          <w:color w:val="0000FF"/>
          <w:sz w:val="22"/>
          <w:szCs w:val="22"/>
          <w:lang w:eastAsia="en-GB"/>
        </w:rPr>
        <w:t>The authorised individual should not reveal details of the participant’s treatment allocation to other, blinded members of the trial team.</w:t>
      </w:r>
    </w:p>
    <w:p w14:paraId="616627A6" w14:textId="77777777" w:rsidR="00A17799" w:rsidRPr="007917E5" w:rsidRDefault="00A17799" w:rsidP="00933C55">
      <w:pPr>
        <w:numPr>
          <w:ilvl w:val="0"/>
          <w:numId w:val="8"/>
        </w:numPr>
        <w:tabs>
          <w:tab w:val="left" w:pos="851"/>
        </w:tabs>
        <w:spacing w:after="0" w:line="240" w:lineRule="auto"/>
        <w:jc w:val="both"/>
        <w:rPr>
          <w:rFonts w:ascii="Calibri" w:hAnsi="Calibri" w:cs="Calibri"/>
          <w:color w:val="0000FF"/>
          <w:sz w:val="22"/>
          <w:szCs w:val="22"/>
        </w:rPr>
      </w:pPr>
      <w:r w:rsidRPr="00A774B9">
        <w:rPr>
          <w:rFonts w:ascii="Calibri" w:eastAsia="SimSun" w:hAnsi="Calibri" w:cs="Calibri"/>
          <w:color w:val="0000FF"/>
          <w:sz w:val="22"/>
          <w:szCs w:val="22"/>
          <w:lang w:eastAsia="en-GB"/>
        </w:rPr>
        <w:t>Th</w:t>
      </w:r>
      <w:r>
        <w:rPr>
          <w:rFonts w:ascii="Calibri" w:eastAsia="SimSun" w:hAnsi="Calibri" w:cs="Calibri"/>
          <w:color w:val="0000FF"/>
          <w:sz w:val="22"/>
          <w:szCs w:val="22"/>
          <w:lang w:eastAsia="en-GB"/>
        </w:rPr>
        <w:t>e unblinded</w:t>
      </w:r>
      <w:r w:rsidRPr="00A774B9">
        <w:rPr>
          <w:rFonts w:ascii="Calibri" w:eastAsia="SimSun" w:hAnsi="Calibri" w:cs="Calibri"/>
          <w:color w:val="0000FF"/>
          <w:sz w:val="22"/>
          <w:szCs w:val="22"/>
          <w:lang w:eastAsia="en-GB"/>
        </w:rPr>
        <w:t xml:space="preserve"> information will not be forwarded to the trial team and </w:t>
      </w:r>
      <w:r w:rsidRPr="005C61BD">
        <w:rPr>
          <w:rFonts w:ascii="Calibri" w:eastAsia="SimSun" w:hAnsi="Calibri" w:cs="Calibri"/>
          <w:color w:val="0000FF"/>
          <w:sz w:val="22"/>
          <w:szCs w:val="22"/>
          <w:lang w:eastAsia="en-GB"/>
        </w:rPr>
        <w:t xml:space="preserve">will be </w:t>
      </w:r>
      <w:r w:rsidRPr="00794677">
        <w:rPr>
          <w:rFonts w:ascii="Calibri" w:eastAsia="SimSun" w:hAnsi="Calibri" w:cs="Calibri"/>
          <w:color w:val="0000FF"/>
          <w:sz w:val="22"/>
          <w:szCs w:val="22"/>
          <w:lang w:eastAsia="en-GB"/>
        </w:rPr>
        <w:t xml:space="preserve">kept in the JRO </w:t>
      </w:r>
      <w:r w:rsidRPr="00F96CA1">
        <w:rPr>
          <w:rFonts w:ascii="Calibri" w:eastAsia="SimSun" w:hAnsi="Calibri" w:cs="Calibri"/>
          <w:color w:val="0000FF"/>
          <w:sz w:val="22"/>
          <w:szCs w:val="22"/>
          <w:lang w:eastAsia="en-GB"/>
        </w:rPr>
        <w:t>sponsor file</w:t>
      </w:r>
      <w:r w:rsidR="00824713">
        <w:rPr>
          <w:rFonts w:ascii="Calibri" w:eastAsia="SimSun" w:hAnsi="Calibri" w:cs="Calibri"/>
          <w:color w:val="0000FF"/>
          <w:sz w:val="22"/>
          <w:szCs w:val="22"/>
          <w:lang w:eastAsia="en-GB"/>
        </w:rPr>
        <w:t xml:space="preserve"> until the trial has ended and the data locked</w:t>
      </w:r>
      <w:r w:rsidR="00933C55">
        <w:rPr>
          <w:rFonts w:ascii="Calibri" w:eastAsia="SimSun" w:hAnsi="Calibri" w:cs="Calibri"/>
          <w:color w:val="0000FF"/>
          <w:sz w:val="22"/>
          <w:szCs w:val="22"/>
          <w:lang w:eastAsia="en-GB"/>
        </w:rPr>
        <w:t>.</w:t>
      </w:r>
    </w:p>
    <w:p w14:paraId="270BFFAC" w14:textId="77777777" w:rsidR="00A17799" w:rsidRDefault="00A17799" w:rsidP="00933C55">
      <w:pPr>
        <w:tabs>
          <w:tab w:val="left" w:pos="851"/>
        </w:tabs>
        <w:spacing w:after="0" w:line="240" w:lineRule="auto"/>
        <w:jc w:val="both"/>
        <w:rPr>
          <w:rFonts w:ascii="Calibri" w:eastAsia="SimSun" w:hAnsi="Calibri" w:cs="Calibri"/>
          <w:color w:val="0000FF"/>
          <w:sz w:val="22"/>
          <w:szCs w:val="22"/>
          <w:lang w:eastAsia="en-GB"/>
        </w:rPr>
      </w:pPr>
    </w:p>
    <w:p w14:paraId="125C2056" w14:textId="77777777" w:rsidR="00A17799" w:rsidRDefault="00A17799" w:rsidP="00933C55">
      <w:pPr>
        <w:tabs>
          <w:tab w:val="left" w:pos="851"/>
        </w:tabs>
        <w:spacing w:after="0" w:line="240" w:lineRule="auto"/>
        <w:jc w:val="both"/>
        <w:rPr>
          <w:rFonts w:ascii="Calibri" w:eastAsia="SimSun" w:hAnsi="Calibri" w:cs="Calibri"/>
          <w:color w:val="0000FF"/>
          <w:sz w:val="22"/>
          <w:szCs w:val="22"/>
          <w:lang w:eastAsia="en-GB"/>
        </w:rPr>
      </w:pPr>
      <w:r>
        <w:rPr>
          <w:rFonts w:ascii="Calibri" w:eastAsia="SimSun" w:hAnsi="Calibri" w:cs="Calibri"/>
          <w:color w:val="0000FF"/>
          <w:sz w:val="22"/>
          <w:szCs w:val="22"/>
          <w:lang w:eastAsia="en-GB"/>
        </w:rPr>
        <w:t xml:space="preserve">OR (if an online system such as </w:t>
      </w:r>
      <w:hyperlink r:id="rId24" w:history="1">
        <w:r w:rsidRPr="00EB01B3">
          <w:rPr>
            <w:rStyle w:val="Hyperlink"/>
            <w:rFonts w:ascii="Calibri" w:eastAsia="SimSun" w:hAnsi="Calibri" w:cs="Calibri"/>
            <w:sz w:val="22"/>
            <w:szCs w:val="22"/>
            <w:lang w:eastAsia="en-GB"/>
          </w:rPr>
          <w:t>www.sealedenvelope.com</w:t>
        </w:r>
      </w:hyperlink>
      <w:r>
        <w:rPr>
          <w:rFonts w:ascii="Calibri" w:eastAsia="SimSun" w:hAnsi="Calibri" w:cs="Calibri"/>
          <w:color w:val="0000FF"/>
          <w:sz w:val="22"/>
          <w:szCs w:val="22"/>
          <w:lang w:eastAsia="en-GB"/>
        </w:rPr>
        <w:t xml:space="preserve"> is in use)</w:t>
      </w:r>
    </w:p>
    <w:p w14:paraId="73513537" w14:textId="77777777" w:rsidR="00A17799" w:rsidRDefault="00A17799" w:rsidP="00933C55">
      <w:pPr>
        <w:tabs>
          <w:tab w:val="left" w:pos="851"/>
        </w:tabs>
        <w:spacing w:after="0" w:line="240" w:lineRule="auto"/>
        <w:jc w:val="both"/>
        <w:rPr>
          <w:rFonts w:ascii="Calibri" w:eastAsia="SimSun" w:hAnsi="Calibri" w:cs="Calibri"/>
          <w:color w:val="0000FF"/>
          <w:sz w:val="22"/>
          <w:szCs w:val="22"/>
          <w:lang w:eastAsia="en-GB"/>
        </w:rPr>
      </w:pPr>
    </w:p>
    <w:p w14:paraId="0D73851B" w14:textId="77777777" w:rsidR="00A17799" w:rsidRPr="007917E5" w:rsidRDefault="00A17799" w:rsidP="00933C55">
      <w:pPr>
        <w:numPr>
          <w:ilvl w:val="0"/>
          <w:numId w:val="42"/>
        </w:numPr>
        <w:tabs>
          <w:tab w:val="left" w:pos="851"/>
        </w:tabs>
        <w:spacing w:after="0" w:line="240" w:lineRule="auto"/>
        <w:jc w:val="both"/>
        <w:rPr>
          <w:rFonts w:ascii="Calibri" w:hAnsi="Calibri" w:cs="Calibri"/>
          <w:color w:val="0000FF"/>
          <w:sz w:val="22"/>
          <w:szCs w:val="22"/>
        </w:rPr>
      </w:pPr>
      <w:r>
        <w:rPr>
          <w:rFonts w:ascii="Calibri" w:eastAsia="SimSun" w:hAnsi="Calibri" w:cs="Calibri"/>
          <w:color w:val="0000FF"/>
          <w:sz w:val="22"/>
          <w:szCs w:val="22"/>
          <w:lang w:eastAsia="en-GB"/>
        </w:rPr>
        <w:t xml:space="preserve">A representative of the Sponsor will be authorised to access the code break system </w:t>
      </w:r>
      <w:r w:rsidRPr="00F96CA1">
        <w:rPr>
          <w:rFonts w:ascii="Calibri" w:eastAsia="SimSun" w:hAnsi="Calibri" w:cs="Calibri"/>
          <w:color w:val="FF0000"/>
          <w:sz w:val="22"/>
          <w:szCs w:val="22"/>
          <w:lang w:eastAsia="en-GB"/>
        </w:rPr>
        <w:t>[please specify]</w:t>
      </w:r>
      <w:r>
        <w:rPr>
          <w:rFonts w:ascii="Calibri" w:eastAsia="SimSun" w:hAnsi="Calibri" w:cs="Calibri"/>
          <w:color w:val="FF0000"/>
          <w:sz w:val="22"/>
          <w:szCs w:val="22"/>
          <w:lang w:eastAsia="en-GB"/>
        </w:rPr>
        <w:t xml:space="preserve"> </w:t>
      </w:r>
      <w:r>
        <w:rPr>
          <w:rFonts w:ascii="Calibri" w:eastAsia="SimSun" w:hAnsi="Calibri" w:cs="Calibri"/>
          <w:color w:val="0000FF"/>
          <w:sz w:val="22"/>
          <w:szCs w:val="22"/>
          <w:lang w:eastAsia="en-GB"/>
        </w:rPr>
        <w:t>for the purposes of unbinding for the submission of a SUSAR</w:t>
      </w:r>
    </w:p>
    <w:p w14:paraId="23C615AE" w14:textId="77777777" w:rsidR="00A17799" w:rsidRPr="004C71F3" w:rsidRDefault="00A17799" w:rsidP="00933C55">
      <w:pPr>
        <w:numPr>
          <w:ilvl w:val="0"/>
          <w:numId w:val="8"/>
        </w:numPr>
        <w:tabs>
          <w:tab w:val="left" w:pos="851"/>
        </w:tabs>
        <w:jc w:val="both"/>
        <w:rPr>
          <w:rFonts w:ascii="Calibri" w:eastAsia="SimSun" w:hAnsi="Calibri" w:cs="Calibri"/>
          <w:color w:val="0000FF"/>
          <w:sz w:val="22"/>
          <w:szCs w:val="22"/>
          <w:lang w:eastAsia="en-GB"/>
        </w:rPr>
      </w:pPr>
      <w:r>
        <w:rPr>
          <w:rFonts w:ascii="Calibri" w:eastAsia="SimSun" w:hAnsi="Calibri" w:cs="Calibri"/>
          <w:color w:val="0000FF"/>
          <w:sz w:val="22"/>
          <w:szCs w:val="22"/>
          <w:lang w:eastAsia="en-GB"/>
        </w:rPr>
        <w:t xml:space="preserve">On receipt of the treatment allocation, </w:t>
      </w:r>
      <w:r w:rsidR="00CA4993">
        <w:rPr>
          <w:rFonts w:ascii="Calibri" w:eastAsia="SimSun" w:hAnsi="Calibri" w:cs="Calibri"/>
          <w:color w:val="0000FF"/>
          <w:sz w:val="22"/>
          <w:szCs w:val="22"/>
          <w:lang w:eastAsia="en-GB"/>
        </w:rPr>
        <w:t>t</w:t>
      </w:r>
      <w:r w:rsidRPr="006F1563">
        <w:rPr>
          <w:rFonts w:ascii="Calibri" w:eastAsia="SimSun" w:hAnsi="Calibri" w:cs="Calibri"/>
          <w:color w:val="0000FF"/>
          <w:sz w:val="22"/>
          <w:szCs w:val="22"/>
          <w:lang w:eastAsia="en-GB"/>
        </w:rPr>
        <w:t xml:space="preserve">he Sponsor will provide the unblinded information on the e-SUSAR website form. </w:t>
      </w:r>
      <w:r w:rsidRPr="004C71F3">
        <w:rPr>
          <w:rFonts w:ascii="Calibri" w:eastAsia="SimSun" w:hAnsi="Calibri" w:cs="Calibri"/>
          <w:color w:val="0000FF"/>
          <w:sz w:val="22"/>
          <w:szCs w:val="22"/>
          <w:lang w:eastAsia="en-GB"/>
        </w:rPr>
        <w:t>SUSAR reports will be disseminated to Investigators at site(s) and will remain blinded.</w:t>
      </w:r>
    </w:p>
    <w:p w14:paraId="013A88E2" w14:textId="77777777" w:rsidR="00A17799" w:rsidRDefault="00A17799" w:rsidP="00933C55">
      <w:pPr>
        <w:tabs>
          <w:tab w:val="left" w:pos="851"/>
        </w:tabs>
        <w:spacing w:after="0" w:line="240" w:lineRule="auto"/>
        <w:jc w:val="both"/>
        <w:rPr>
          <w:rFonts w:ascii="Calibri" w:eastAsia="SimSun" w:hAnsi="Calibri" w:cs="Calibri"/>
          <w:color w:val="0000FF"/>
          <w:sz w:val="22"/>
          <w:szCs w:val="22"/>
          <w:lang w:eastAsia="en-GB"/>
        </w:rPr>
      </w:pPr>
    </w:p>
    <w:p w14:paraId="3DA20352" w14:textId="77777777" w:rsidR="00A17799" w:rsidRPr="00BC1D25" w:rsidRDefault="00A17799" w:rsidP="00933C55">
      <w:pPr>
        <w:numPr>
          <w:ilvl w:val="0"/>
          <w:numId w:val="8"/>
        </w:numPr>
        <w:tabs>
          <w:tab w:val="left" w:pos="851"/>
        </w:tabs>
        <w:spacing w:after="0" w:line="240" w:lineRule="auto"/>
        <w:jc w:val="both"/>
        <w:rPr>
          <w:rFonts w:ascii="Calibri" w:hAnsi="Calibri" w:cs="Calibri"/>
          <w:color w:val="0000FF"/>
          <w:sz w:val="22"/>
          <w:szCs w:val="22"/>
        </w:rPr>
      </w:pPr>
      <w:r>
        <w:rPr>
          <w:rFonts w:ascii="Calibri" w:eastAsia="SimSun" w:hAnsi="Calibri" w:cs="Calibri"/>
          <w:color w:val="0000FF"/>
          <w:sz w:val="22"/>
          <w:szCs w:val="22"/>
          <w:lang w:eastAsia="en-GB"/>
        </w:rPr>
        <w:t>The unblinded</w:t>
      </w:r>
      <w:r w:rsidRPr="00A774B9">
        <w:rPr>
          <w:rFonts w:ascii="Calibri" w:eastAsia="SimSun" w:hAnsi="Calibri" w:cs="Calibri"/>
          <w:color w:val="0000FF"/>
          <w:sz w:val="22"/>
          <w:szCs w:val="22"/>
          <w:lang w:eastAsia="en-GB"/>
        </w:rPr>
        <w:t xml:space="preserve"> information will not be forwarded to the trial team and </w:t>
      </w:r>
      <w:r w:rsidRPr="005C61BD">
        <w:rPr>
          <w:rFonts w:ascii="Calibri" w:eastAsia="SimSun" w:hAnsi="Calibri" w:cs="Calibri"/>
          <w:color w:val="0000FF"/>
          <w:sz w:val="22"/>
          <w:szCs w:val="22"/>
          <w:lang w:eastAsia="en-GB"/>
        </w:rPr>
        <w:t xml:space="preserve">will be </w:t>
      </w:r>
      <w:r w:rsidRPr="00794677">
        <w:rPr>
          <w:rFonts w:ascii="Calibri" w:eastAsia="SimSun" w:hAnsi="Calibri" w:cs="Calibri"/>
          <w:color w:val="0000FF"/>
          <w:sz w:val="22"/>
          <w:szCs w:val="22"/>
          <w:lang w:eastAsia="en-GB"/>
        </w:rPr>
        <w:t xml:space="preserve">kept in the JRO </w:t>
      </w:r>
      <w:r w:rsidRPr="00F96CA1">
        <w:rPr>
          <w:rFonts w:ascii="Calibri" w:eastAsia="SimSun" w:hAnsi="Calibri" w:cs="Calibri"/>
          <w:color w:val="0000FF"/>
          <w:sz w:val="22"/>
          <w:szCs w:val="22"/>
          <w:lang w:eastAsia="en-GB"/>
        </w:rPr>
        <w:t>sponsor file.</w:t>
      </w:r>
    </w:p>
    <w:p w14:paraId="0B6623A1" w14:textId="77777777" w:rsidR="00A17799" w:rsidRPr="00F96CA1" w:rsidRDefault="00A17799" w:rsidP="00A17799">
      <w:pPr>
        <w:spacing w:after="0" w:line="240" w:lineRule="auto"/>
        <w:ind w:left="1418"/>
        <w:rPr>
          <w:rFonts w:ascii="Calibri" w:hAnsi="Calibri" w:cs="Calibri"/>
          <w:color w:val="0000FF"/>
          <w:sz w:val="22"/>
          <w:szCs w:val="22"/>
        </w:rPr>
      </w:pPr>
    </w:p>
    <w:p w14:paraId="68719753" w14:textId="77777777" w:rsidR="00A17799" w:rsidRPr="00993274"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19" w:name="_Toc355281481"/>
      <w:bookmarkStart w:id="520" w:name="_Toc355281796"/>
      <w:bookmarkStart w:id="521" w:name="_Toc355282111"/>
      <w:bookmarkStart w:id="522" w:name="_Toc355281482"/>
      <w:bookmarkStart w:id="523" w:name="_Toc355281797"/>
      <w:bookmarkStart w:id="524" w:name="_Toc355282112"/>
      <w:bookmarkStart w:id="525" w:name="_Toc414619332"/>
      <w:bookmarkEnd w:id="519"/>
      <w:bookmarkEnd w:id="520"/>
      <w:bookmarkEnd w:id="521"/>
      <w:bookmarkEnd w:id="522"/>
      <w:bookmarkEnd w:id="523"/>
      <w:bookmarkEnd w:id="524"/>
      <w:r w:rsidRPr="00E47F9A">
        <w:rPr>
          <w:rFonts w:ascii="Cambria" w:hAnsi="Cambria" w:cs="Calibri"/>
          <w:bCs/>
          <w:color w:val="6F7DA5"/>
          <w:sz w:val="26"/>
          <w:szCs w:val="26"/>
        </w:rPr>
        <w:t>De</w:t>
      </w:r>
      <w:r w:rsidRPr="00245599">
        <w:rPr>
          <w:rFonts w:ascii="Cambria" w:hAnsi="Cambria" w:cs="Calibri"/>
          <w:bCs/>
          <w:color w:val="6F7DA5"/>
          <w:sz w:val="26"/>
          <w:szCs w:val="26"/>
        </w:rPr>
        <w:t>ve</w:t>
      </w:r>
      <w:r w:rsidRPr="00993274">
        <w:rPr>
          <w:rFonts w:ascii="Cambria" w:hAnsi="Cambria" w:cs="Calibri"/>
          <w:bCs/>
          <w:color w:val="6F7DA5"/>
          <w:sz w:val="26"/>
          <w:szCs w:val="26"/>
        </w:rPr>
        <w:t>lopment Safety Update Reports</w:t>
      </w:r>
      <w:bookmarkEnd w:id="525"/>
    </w:p>
    <w:p w14:paraId="68C74210" w14:textId="77777777" w:rsidR="00A17799" w:rsidRPr="005C61BD" w:rsidRDefault="00A17799" w:rsidP="00A17799">
      <w:pPr>
        <w:jc w:val="both"/>
        <w:rPr>
          <w:rFonts w:ascii="Calibri" w:hAnsi="Calibri" w:cs="Calibri"/>
          <w:color w:val="0000FF"/>
          <w:sz w:val="22"/>
          <w:szCs w:val="22"/>
        </w:rPr>
      </w:pPr>
      <w:r w:rsidRPr="00A101CA">
        <w:rPr>
          <w:rFonts w:ascii="Calibri" w:hAnsi="Calibri" w:cs="Calibri"/>
          <w:color w:val="0000FF"/>
          <w:sz w:val="22"/>
          <w:szCs w:val="22"/>
        </w:rPr>
        <w:t>The sponsor will provide the main REC and the MHRA with Development Safety Update Reports (DSUR) which will be written in conjunction with the trial team and the Sponsor’s office. The report will be</w:t>
      </w:r>
      <w:r w:rsidRPr="006F1563">
        <w:rPr>
          <w:rFonts w:ascii="Calibri" w:hAnsi="Calibri" w:cs="Calibri"/>
          <w:color w:val="0000FF"/>
          <w:sz w:val="22"/>
          <w:szCs w:val="22"/>
        </w:rPr>
        <w:t xml:space="preserve"> submitted within 60 days of the Developmental International Birth Date (DIBD) of the trial each year until the trial is declared ended</w:t>
      </w:r>
      <w:r w:rsidRPr="00A774B9">
        <w:rPr>
          <w:rFonts w:ascii="Calibri" w:hAnsi="Calibri" w:cs="Calibri"/>
          <w:color w:val="0000FF"/>
          <w:sz w:val="22"/>
          <w:szCs w:val="22"/>
        </w:rPr>
        <w:t>.</w:t>
      </w:r>
    </w:p>
    <w:p w14:paraId="3F3E43C4"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26" w:name="_Toc211145374"/>
      <w:bookmarkStart w:id="527" w:name="_Toc414619333"/>
      <w:r w:rsidRPr="00794677">
        <w:rPr>
          <w:rFonts w:ascii="Cambria" w:hAnsi="Cambria" w:cs="Calibri"/>
          <w:bCs/>
          <w:color w:val="6F7DA5"/>
          <w:sz w:val="26"/>
          <w:szCs w:val="26"/>
        </w:rPr>
        <w:t>Pregnancy</w:t>
      </w:r>
      <w:bookmarkEnd w:id="526"/>
      <w:r w:rsidRPr="00794677">
        <w:rPr>
          <w:rFonts w:ascii="Cambria" w:hAnsi="Cambria" w:cs="Calibri"/>
          <w:bCs/>
          <w:color w:val="6F7DA5"/>
          <w:sz w:val="26"/>
          <w:szCs w:val="26"/>
        </w:rPr>
        <w:t xml:space="preserve"> </w:t>
      </w:r>
      <w:r w:rsidRPr="00F96CA1">
        <w:rPr>
          <w:rFonts w:ascii="Cambria" w:hAnsi="Cambria" w:cs="Calibri"/>
          <w:bCs/>
          <w:color w:val="FF0000"/>
          <w:sz w:val="26"/>
          <w:szCs w:val="26"/>
        </w:rPr>
        <w:t>(If applicabl</w:t>
      </w:r>
      <w:r w:rsidRPr="00E47F9A">
        <w:rPr>
          <w:rFonts w:ascii="Cambria" w:hAnsi="Cambria" w:cs="Calibri"/>
          <w:bCs/>
          <w:color w:val="FF0000"/>
          <w:sz w:val="26"/>
          <w:szCs w:val="26"/>
        </w:rPr>
        <w:t>e</w:t>
      </w:r>
      <w:r w:rsidRPr="00F96CA1">
        <w:rPr>
          <w:rFonts w:ascii="Cambria" w:hAnsi="Cambria" w:cs="Calibri"/>
          <w:bCs/>
          <w:color w:val="FF0000"/>
          <w:sz w:val="26"/>
          <w:szCs w:val="26"/>
        </w:rPr>
        <w:t>)</w:t>
      </w:r>
      <w:bookmarkEnd w:id="527"/>
      <w:r w:rsidRPr="00F96CA1">
        <w:rPr>
          <w:rFonts w:ascii="Cambria" w:hAnsi="Cambria" w:cs="Calibri"/>
          <w:bCs/>
          <w:color w:val="FF0000"/>
          <w:sz w:val="26"/>
          <w:szCs w:val="26"/>
        </w:rPr>
        <w:t xml:space="preserve"> </w:t>
      </w:r>
    </w:p>
    <w:p w14:paraId="52BA9BE1" w14:textId="77777777" w:rsidR="00A17799" w:rsidRPr="00F96CA1"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 xml:space="preserve">Describe any specific risk that there may be during pregnancy </w:t>
      </w:r>
      <w:r w:rsidRPr="00993274">
        <w:rPr>
          <w:rFonts w:ascii="Calibri" w:hAnsi="Calibri" w:cs="Calibri"/>
          <w:color w:val="FF0000"/>
          <w:sz w:val="22"/>
          <w:szCs w:val="22"/>
        </w:rPr>
        <w:t xml:space="preserve">and detail any evidence to </w:t>
      </w:r>
      <w:r w:rsidRPr="00A101CA">
        <w:rPr>
          <w:rFonts w:ascii="Calibri" w:hAnsi="Calibri" w:cs="Calibri"/>
          <w:color w:val="FF0000"/>
          <w:sz w:val="22"/>
          <w:szCs w:val="22"/>
        </w:rPr>
        <w:t xml:space="preserve">support </w:t>
      </w:r>
      <w:r w:rsidRPr="006F1563">
        <w:rPr>
          <w:rFonts w:ascii="Calibri" w:hAnsi="Calibri" w:cs="Calibri"/>
          <w:color w:val="FF0000"/>
          <w:sz w:val="22"/>
          <w:szCs w:val="22"/>
        </w:rPr>
        <w:t xml:space="preserve">whether </w:t>
      </w:r>
      <w:r w:rsidRPr="00A774B9">
        <w:rPr>
          <w:rFonts w:ascii="Calibri" w:hAnsi="Calibri" w:cs="Calibri"/>
          <w:color w:val="FF0000"/>
          <w:sz w:val="22"/>
          <w:szCs w:val="22"/>
        </w:rPr>
        <w:t>there is</w:t>
      </w:r>
      <w:r w:rsidRPr="005C61BD">
        <w:rPr>
          <w:rFonts w:ascii="Calibri" w:hAnsi="Calibri" w:cs="Calibri"/>
          <w:color w:val="FF0000"/>
          <w:sz w:val="22"/>
          <w:szCs w:val="22"/>
        </w:rPr>
        <w:t>,</w:t>
      </w:r>
      <w:r w:rsidRPr="00794677">
        <w:rPr>
          <w:rFonts w:ascii="Calibri" w:hAnsi="Calibri" w:cs="Calibri"/>
          <w:color w:val="FF0000"/>
          <w:sz w:val="22"/>
          <w:szCs w:val="22"/>
        </w:rPr>
        <w:t xml:space="preserve"> or is not</w:t>
      </w:r>
      <w:r w:rsidRPr="00F96CA1">
        <w:rPr>
          <w:rFonts w:ascii="Calibri" w:hAnsi="Calibri" w:cs="Calibri"/>
          <w:color w:val="FF0000"/>
          <w:sz w:val="22"/>
          <w:szCs w:val="22"/>
        </w:rPr>
        <w:t xml:space="preserve"> a risk to the partner of a male participant during pregnancy. </w:t>
      </w:r>
    </w:p>
    <w:p w14:paraId="5BFAF33C"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Describe the procedure in place to:</w:t>
      </w:r>
    </w:p>
    <w:p w14:paraId="45521F3C" w14:textId="77777777" w:rsidR="00A17799" w:rsidRPr="00F96CA1" w:rsidRDefault="00A17799" w:rsidP="00A17799">
      <w:pPr>
        <w:numPr>
          <w:ilvl w:val="0"/>
          <w:numId w:val="10"/>
        </w:numPr>
        <w:jc w:val="both"/>
        <w:rPr>
          <w:rFonts w:ascii="Calibri" w:hAnsi="Calibri" w:cs="Calibri"/>
          <w:color w:val="FF0000"/>
          <w:sz w:val="22"/>
          <w:szCs w:val="22"/>
        </w:rPr>
      </w:pPr>
      <w:r w:rsidRPr="00F96CA1">
        <w:rPr>
          <w:rFonts w:ascii="Calibri" w:hAnsi="Calibri" w:cs="Calibri"/>
          <w:color w:val="FF0000"/>
          <w:sz w:val="22"/>
          <w:szCs w:val="22"/>
        </w:rPr>
        <w:lastRenderedPageBreak/>
        <w:t>record and notify pregnancies to the sponsor (use sponsor’s SOP)</w:t>
      </w:r>
    </w:p>
    <w:p w14:paraId="7A8523D9" w14:textId="77777777" w:rsidR="00A17799" w:rsidRPr="00F96CA1" w:rsidRDefault="00A17799" w:rsidP="00A17799">
      <w:pPr>
        <w:numPr>
          <w:ilvl w:val="0"/>
          <w:numId w:val="10"/>
        </w:numPr>
        <w:jc w:val="both"/>
        <w:rPr>
          <w:rFonts w:ascii="Calibri" w:hAnsi="Calibri" w:cs="Calibri"/>
          <w:color w:val="FF0000"/>
          <w:sz w:val="22"/>
          <w:szCs w:val="22"/>
        </w:rPr>
      </w:pPr>
      <w:r w:rsidRPr="00F96CA1">
        <w:rPr>
          <w:rFonts w:ascii="Calibri" w:hAnsi="Calibri" w:cs="Calibri"/>
          <w:color w:val="FF0000"/>
          <w:sz w:val="22"/>
          <w:szCs w:val="22"/>
        </w:rPr>
        <w:t>follow-up of pregnant participant: Describe in detail the process for monitoring and managing  a pregnancy (if required)</w:t>
      </w:r>
    </w:p>
    <w:p w14:paraId="60BD40FA" w14:textId="77777777" w:rsidR="00A17799" w:rsidRPr="00F96CA1" w:rsidRDefault="00A17799" w:rsidP="00A17799">
      <w:pPr>
        <w:numPr>
          <w:ilvl w:val="0"/>
          <w:numId w:val="10"/>
        </w:numPr>
        <w:jc w:val="both"/>
        <w:rPr>
          <w:rFonts w:ascii="Calibri" w:hAnsi="Calibri" w:cs="Calibri"/>
          <w:color w:val="FF0000"/>
          <w:sz w:val="22"/>
          <w:szCs w:val="22"/>
        </w:rPr>
      </w:pPr>
      <w:r w:rsidRPr="00F96CA1">
        <w:rPr>
          <w:rFonts w:ascii="Calibri" w:hAnsi="Calibri" w:cs="Calibri"/>
          <w:color w:val="FF0000"/>
          <w:sz w:val="22"/>
          <w:szCs w:val="22"/>
        </w:rPr>
        <w:t>follow-up (include length of time) of child born to a pregnant trial participant, including male trial participant who is the partner of the pregnant woman (if required)</w:t>
      </w:r>
    </w:p>
    <w:p w14:paraId="5772AE7B" w14:textId="77777777" w:rsidR="00A17799" w:rsidRPr="00F96CA1" w:rsidRDefault="00A17799" w:rsidP="00A17799">
      <w:pPr>
        <w:numPr>
          <w:ilvl w:val="0"/>
          <w:numId w:val="10"/>
        </w:numPr>
        <w:jc w:val="both"/>
        <w:rPr>
          <w:rFonts w:ascii="Calibri" w:hAnsi="Calibri" w:cs="Calibri"/>
          <w:color w:val="FF0000"/>
          <w:sz w:val="22"/>
          <w:szCs w:val="22"/>
        </w:rPr>
      </w:pPr>
      <w:r w:rsidRPr="00F96CA1">
        <w:rPr>
          <w:rFonts w:ascii="Calibri" w:hAnsi="Calibri" w:cs="Calibri"/>
          <w:color w:val="FF0000"/>
          <w:sz w:val="22"/>
          <w:szCs w:val="22"/>
        </w:rPr>
        <w:t>Please consider type of f/u for your particular IMP, active follow-up or passive follow-up, consent requirements and length of f/u required</w:t>
      </w:r>
    </w:p>
    <w:p w14:paraId="659C8198"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Suggested wording to be </w:t>
      </w:r>
      <w:r w:rsidRPr="00E47F9A">
        <w:rPr>
          <w:rFonts w:ascii="Calibri" w:hAnsi="Calibri" w:cs="Calibri"/>
          <w:color w:val="FF0000"/>
          <w:sz w:val="22"/>
          <w:szCs w:val="22"/>
        </w:rPr>
        <w:t>amended</w:t>
      </w:r>
      <w:r w:rsidRPr="00F96CA1">
        <w:rPr>
          <w:rFonts w:ascii="Calibri" w:hAnsi="Calibri" w:cs="Calibri"/>
          <w:color w:val="FF0000"/>
          <w:sz w:val="22"/>
          <w:szCs w:val="22"/>
        </w:rPr>
        <w:t xml:space="preserve"> as required:</w:t>
      </w:r>
    </w:p>
    <w:p w14:paraId="4024870D" w14:textId="77777777" w:rsidR="00A17799" w:rsidRPr="00993274" w:rsidRDefault="00A17799" w:rsidP="00A17799">
      <w:pPr>
        <w:jc w:val="both"/>
      </w:pPr>
      <w:r w:rsidRPr="00E47F9A">
        <w:rPr>
          <w:rFonts w:ascii="Calibri" w:hAnsi="Calibri" w:cs="Calibri"/>
          <w:color w:val="0000FF"/>
          <w:sz w:val="22"/>
          <w:szCs w:val="22"/>
        </w:rPr>
        <w:t xml:space="preserve">If a female </w:t>
      </w:r>
      <w:r>
        <w:rPr>
          <w:rFonts w:ascii="Calibri" w:hAnsi="Calibri" w:cs="Calibri"/>
          <w:color w:val="0000FF"/>
          <w:sz w:val="22"/>
          <w:szCs w:val="22"/>
        </w:rPr>
        <w:t>participant</w:t>
      </w:r>
      <w:r w:rsidRPr="00E47F9A">
        <w:rPr>
          <w:rFonts w:ascii="Calibri" w:hAnsi="Calibri" w:cs="Calibri"/>
          <w:color w:val="0000FF"/>
          <w:sz w:val="22"/>
          <w:szCs w:val="22"/>
        </w:rPr>
        <w:t xml:space="preserve"> </w:t>
      </w:r>
      <w:r w:rsidRPr="00245599">
        <w:rPr>
          <w:rFonts w:ascii="Calibri" w:hAnsi="Calibri" w:cs="Calibri"/>
          <w:color w:val="FF0000"/>
          <w:sz w:val="22"/>
          <w:szCs w:val="22"/>
        </w:rPr>
        <w:t xml:space="preserve">or the female partner of a </w:t>
      </w:r>
      <w:r w:rsidRPr="00993274">
        <w:rPr>
          <w:rFonts w:ascii="Calibri" w:hAnsi="Calibri" w:cs="Calibri"/>
          <w:color w:val="FF0000"/>
          <w:sz w:val="22"/>
          <w:szCs w:val="22"/>
        </w:rPr>
        <w:t>male</w:t>
      </w:r>
      <w:r w:rsidRPr="00A101CA">
        <w:rPr>
          <w:rFonts w:ascii="Calibri" w:hAnsi="Calibri" w:cs="Calibri"/>
          <w:color w:val="0000FF"/>
          <w:sz w:val="22"/>
          <w:szCs w:val="22"/>
        </w:rPr>
        <w:t xml:space="preserve"> </w:t>
      </w:r>
      <w:r>
        <w:rPr>
          <w:rFonts w:ascii="Calibri" w:hAnsi="Calibri" w:cs="Calibri"/>
          <w:color w:val="FF0000"/>
          <w:sz w:val="22"/>
          <w:szCs w:val="22"/>
        </w:rPr>
        <w:t>participant</w:t>
      </w:r>
      <w:r w:rsidRPr="00A101CA">
        <w:rPr>
          <w:rFonts w:ascii="Calibri" w:hAnsi="Calibri" w:cs="Calibri"/>
          <w:color w:val="FF0000"/>
          <w:sz w:val="22"/>
          <w:szCs w:val="22"/>
        </w:rPr>
        <w:t xml:space="preserve"> </w:t>
      </w:r>
      <w:r w:rsidRPr="00A101CA">
        <w:rPr>
          <w:rFonts w:ascii="Calibri" w:hAnsi="Calibri" w:cs="Calibri"/>
          <w:color w:val="0000FF"/>
          <w:sz w:val="22"/>
          <w:szCs w:val="22"/>
        </w:rPr>
        <w:t>becomes pregnant at any point during the trial, a completed trial specific Pregnancy Reporting Form</w:t>
      </w:r>
      <w:r w:rsidRPr="006F1563">
        <w:t xml:space="preserve"> </w:t>
      </w:r>
      <w:r w:rsidRPr="00A774B9">
        <w:rPr>
          <w:rFonts w:ascii="Calibri" w:hAnsi="Calibri" w:cs="Calibri"/>
          <w:color w:val="0000FF"/>
          <w:sz w:val="22"/>
          <w:szCs w:val="22"/>
        </w:rPr>
        <w:t xml:space="preserve">will be preferably emailed to the Sponsor </w:t>
      </w:r>
      <w:hyperlink r:id="rId25" w:history="1">
        <w:r w:rsidRPr="00F96CA1">
          <w:rPr>
            <w:rStyle w:val="Hyperlink"/>
            <w:rFonts w:ascii="Calibri" w:hAnsi="Calibri" w:cs="Calibri"/>
            <w:b/>
            <w:sz w:val="22"/>
            <w:szCs w:val="22"/>
            <w:u w:val="none"/>
          </w:rPr>
          <w:t>SAE@ucl.ac.uk</w:t>
        </w:r>
      </w:hyperlink>
      <w:r w:rsidRPr="00E47F9A">
        <w:rPr>
          <w:rFonts w:ascii="Calibri" w:hAnsi="Calibri" w:cs="Calibri"/>
          <w:color w:val="0000FF"/>
          <w:sz w:val="22"/>
          <w:szCs w:val="22"/>
        </w:rPr>
        <w:t xml:space="preserve"> and/or faxed on </w:t>
      </w:r>
      <w:r w:rsidRPr="00F96CA1">
        <w:rPr>
          <w:rFonts w:ascii="Calibri" w:hAnsi="Calibri" w:cs="Calibri"/>
          <w:b/>
          <w:color w:val="0000FF"/>
          <w:sz w:val="22"/>
          <w:szCs w:val="22"/>
        </w:rPr>
        <w:t>020 3108 2312,</w:t>
      </w:r>
      <w:r w:rsidRPr="00E47F9A">
        <w:rPr>
          <w:rFonts w:ascii="Calibri" w:hAnsi="Calibri" w:cs="Calibri"/>
          <w:color w:val="0000FF"/>
          <w:sz w:val="22"/>
          <w:szCs w:val="22"/>
        </w:rPr>
        <w:t xml:space="preserve"> within </w:t>
      </w:r>
      <w:r>
        <w:rPr>
          <w:rFonts w:ascii="Calibri" w:hAnsi="Calibri" w:cs="Calibri"/>
          <w:color w:val="0000FF"/>
          <w:sz w:val="22"/>
          <w:szCs w:val="22"/>
        </w:rPr>
        <w:t>24 hours</w:t>
      </w:r>
      <w:r w:rsidRPr="00245599">
        <w:rPr>
          <w:rFonts w:ascii="Calibri" w:hAnsi="Calibri" w:cs="Calibri"/>
          <w:color w:val="0000FF"/>
          <w:sz w:val="22"/>
          <w:szCs w:val="22"/>
        </w:rPr>
        <w:t xml:space="preserve"> of his / her becoming aware of the event in line with the Sponsors SOP (JRO/INV/S05). The Chief or Principal Investigator will respond to any queries raised by the sponsor as soon as possible.</w:t>
      </w:r>
      <w:r w:rsidRPr="00993274">
        <w:t xml:space="preserve">  </w:t>
      </w:r>
    </w:p>
    <w:p w14:paraId="545DC79A" w14:textId="77777777" w:rsidR="00A17799" w:rsidRPr="00A101CA" w:rsidRDefault="00A17799" w:rsidP="00A17799">
      <w:pPr>
        <w:autoSpaceDE w:val="0"/>
        <w:autoSpaceDN w:val="0"/>
        <w:adjustRightInd w:val="0"/>
        <w:spacing w:after="0" w:line="240" w:lineRule="auto"/>
        <w:rPr>
          <w:rFonts w:ascii="Calibri" w:hAnsi="Calibri" w:cs="Calibri"/>
          <w:color w:val="0000FF"/>
          <w:sz w:val="22"/>
          <w:szCs w:val="22"/>
        </w:rPr>
      </w:pPr>
    </w:p>
    <w:p w14:paraId="2CBF3C88" w14:textId="77777777" w:rsidR="00A17799" w:rsidRPr="00E47F9A" w:rsidRDefault="008439E7" w:rsidP="00A17799">
      <w:pPr>
        <w:autoSpaceDE w:val="0"/>
        <w:autoSpaceDN w:val="0"/>
        <w:adjustRightInd w:val="0"/>
        <w:spacing w:after="0" w:line="240" w:lineRule="auto"/>
        <w:rPr>
          <w:rFonts w:ascii="Calibri" w:hAnsi="Calibri" w:cs="Calibri"/>
          <w:color w:val="0000FF"/>
          <w:sz w:val="22"/>
          <w:szCs w:val="22"/>
        </w:rPr>
      </w:pPr>
      <w:r>
        <w:rPr>
          <w:rFonts w:ascii="Calibri" w:hAnsi="Calibri" w:cs="Calibri"/>
          <w:noProof/>
          <w:color w:val="0000FF"/>
          <w:sz w:val="22"/>
          <w:szCs w:val="22"/>
          <w:lang w:eastAsia="en-GB"/>
        </w:rPr>
        <mc:AlternateContent>
          <mc:Choice Requires="wps">
            <w:drawing>
              <wp:anchor distT="0" distB="0" distL="114300" distR="114300" simplePos="0" relativeHeight="251650048" behindDoc="0" locked="0" layoutInCell="1" allowOverlap="1" wp14:anchorId="42A27D7A" wp14:editId="6EB47EA5">
                <wp:simplePos x="0" y="0"/>
                <wp:positionH relativeFrom="column">
                  <wp:posOffset>1040130</wp:posOffset>
                </wp:positionH>
                <wp:positionV relativeFrom="paragraph">
                  <wp:posOffset>76200</wp:posOffset>
                </wp:positionV>
                <wp:extent cx="4295775" cy="1017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17905"/>
                        </a:xfrm>
                        <a:prstGeom prst="rect">
                          <a:avLst/>
                        </a:prstGeom>
                        <a:solidFill>
                          <a:srgbClr val="FFFFFF"/>
                        </a:solidFill>
                        <a:ln w="19050">
                          <a:solidFill>
                            <a:srgbClr val="FF0000"/>
                          </a:solidFill>
                          <a:miter lim="800000"/>
                          <a:headEnd/>
                          <a:tailEnd/>
                        </a:ln>
                      </wps:spPr>
                      <wps:txbx>
                        <w:txbxContent>
                          <w:p w14:paraId="6AEE6B4D" w14:textId="77777777" w:rsidR="009970A2" w:rsidRPr="00F96CA1" w:rsidRDefault="009970A2" w:rsidP="00A17799">
                            <w:pPr>
                              <w:spacing w:after="0" w:line="240" w:lineRule="auto"/>
                              <w:ind w:left="0"/>
                              <w:jc w:val="center"/>
                              <w:rPr>
                                <w:rFonts w:ascii="Calibri" w:hAnsi="Calibri" w:cs="Calibri"/>
                              </w:rPr>
                            </w:pPr>
                            <w:r w:rsidRPr="00F96CA1">
                              <w:rPr>
                                <w:rFonts w:ascii="Calibri" w:hAnsi="Calibri" w:cs="Calibri"/>
                              </w:rPr>
                              <w:t xml:space="preserve">Completed </w:t>
                            </w:r>
                            <w:r>
                              <w:rPr>
                                <w:rFonts w:ascii="Calibri" w:hAnsi="Calibri" w:cs="Calibri"/>
                              </w:rPr>
                              <w:t>Pregnancy Reporting F</w:t>
                            </w:r>
                            <w:r w:rsidRPr="00F96CA1">
                              <w:rPr>
                                <w:rFonts w:ascii="Calibri" w:hAnsi="Calibri" w:cs="Calibri"/>
                              </w:rPr>
                              <w:t xml:space="preserve">orms must be sent within </w:t>
                            </w:r>
                            <w:r>
                              <w:rPr>
                                <w:rFonts w:ascii="Calibri" w:hAnsi="Calibri" w:cs="Calibri"/>
                                <w:b/>
                              </w:rPr>
                              <w:t>24</w:t>
                            </w:r>
                            <w:r w:rsidRPr="00811E6B">
                              <w:rPr>
                                <w:rFonts w:ascii="Calibri" w:hAnsi="Calibri" w:cs="Calibri"/>
                                <w:b/>
                              </w:rPr>
                              <w:t xml:space="preserve"> </w:t>
                            </w:r>
                            <w:r>
                              <w:rPr>
                                <w:rFonts w:ascii="Calibri" w:hAnsi="Calibri" w:cs="Calibri"/>
                                <w:b/>
                              </w:rPr>
                              <w:t>hours</w:t>
                            </w:r>
                            <w:r w:rsidRPr="00811E6B">
                              <w:rPr>
                                <w:rFonts w:ascii="Calibri" w:hAnsi="Calibri" w:cs="Calibri"/>
                                <w:b/>
                              </w:rPr>
                              <w:t xml:space="preserve"> </w:t>
                            </w:r>
                            <w:r w:rsidRPr="00F96CA1">
                              <w:rPr>
                                <w:rFonts w:ascii="Calibri" w:hAnsi="Calibri" w:cs="Calibri"/>
                              </w:rPr>
                              <w:t xml:space="preserve">of becoming aware of the event to the Sponsor </w:t>
                            </w:r>
                          </w:p>
                          <w:p w14:paraId="57975312" w14:textId="77777777" w:rsidR="009970A2" w:rsidRDefault="009970A2" w:rsidP="00A17799">
                            <w:pPr>
                              <w:spacing w:after="0" w:line="240" w:lineRule="auto"/>
                              <w:ind w:left="0"/>
                              <w:jc w:val="center"/>
                              <w:rPr>
                                <w:rFonts w:ascii="Calibri" w:hAnsi="Calibri" w:cs="Calibri"/>
                                <w:b/>
                                <w:color w:val="000000"/>
                                <w:sz w:val="22"/>
                                <w:szCs w:val="22"/>
                              </w:rPr>
                            </w:pPr>
                            <w:r w:rsidRPr="00F96CA1">
                              <w:rPr>
                                <w:rFonts w:ascii="Calibri" w:hAnsi="Calibri" w:cs="Calibri"/>
                                <w:b/>
                                <w:color w:val="000000"/>
                              </w:rPr>
                              <w:t xml:space="preserve">Email forms to </w:t>
                            </w:r>
                            <w:hyperlink r:id="rId26" w:history="1">
                              <w:r w:rsidRPr="00F96CA1">
                                <w:rPr>
                                  <w:rStyle w:val="Hyperlink"/>
                                  <w:rFonts w:ascii="Calibri" w:hAnsi="Calibri" w:cs="Calibri"/>
                                  <w:b/>
                                  <w:color w:val="000000"/>
                                  <w:sz w:val="22"/>
                                  <w:szCs w:val="22"/>
                                  <w:u w:val="none"/>
                                </w:rPr>
                                <w:t>SAE@ucl.ac.uk</w:t>
                              </w:r>
                            </w:hyperlink>
                            <w:r w:rsidRPr="00F96CA1">
                              <w:rPr>
                                <w:rFonts w:ascii="Calibri" w:hAnsi="Calibri" w:cs="Calibri"/>
                                <w:b/>
                                <w:color w:val="000000"/>
                                <w:sz w:val="22"/>
                                <w:szCs w:val="22"/>
                              </w:rPr>
                              <w:t xml:space="preserve"> </w:t>
                            </w:r>
                          </w:p>
                          <w:p w14:paraId="635ABB2B" w14:textId="77777777" w:rsidR="009970A2" w:rsidRPr="00F96CA1" w:rsidRDefault="009970A2" w:rsidP="00A17799">
                            <w:pPr>
                              <w:spacing w:after="0" w:line="240" w:lineRule="auto"/>
                              <w:ind w:left="0"/>
                              <w:jc w:val="center"/>
                              <w:rPr>
                                <w:rFonts w:ascii="Calibri" w:hAnsi="Calibri" w:cs="Calibri"/>
                                <w:b/>
                                <w:color w:val="000000"/>
                                <w:sz w:val="22"/>
                                <w:szCs w:val="22"/>
                              </w:rPr>
                            </w:pPr>
                            <w:r>
                              <w:rPr>
                                <w:rFonts w:ascii="Calibri" w:hAnsi="Calibri" w:cs="Calibri"/>
                                <w:b/>
                                <w:color w:val="000000"/>
                                <w:sz w:val="22"/>
                                <w:szCs w:val="22"/>
                              </w:rPr>
                              <w:t xml:space="preserve">and/or </w:t>
                            </w:r>
                          </w:p>
                          <w:p w14:paraId="2ACB5476" w14:textId="77777777" w:rsidR="009970A2" w:rsidRPr="00F96CA1" w:rsidRDefault="009970A2" w:rsidP="00A17799">
                            <w:pPr>
                              <w:spacing w:after="0" w:line="240" w:lineRule="auto"/>
                              <w:ind w:left="0"/>
                              <w:jc w:val="center"/>
                              <w:rPr>
                                <w:rFonts w:ascii="Calibri" w:hAnsi="Calibri" w:cs="Calibri"/>
                                <w:b/>
                                <w:color w:val="000000"/>
                                <w:szCs w:val="24"/>
                              </w:rPr>
                            </w:pPr>
                            <w:r w:rsidRPr="00F96CA1">
                              <w:rPr>
                                <w:rFonts w:ascii="Calibri" w:hAnsi="Calibri" w:cs="Calibri"/>
                                <w:b/>
                                <w:color w:val="000000"/>
                                <w:szCs w:val="24"/>
                              </w:rPr>
                              <w:t>Fax forms to 020 3108 2312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27D7A" id="_x0000_s1042" type="#_x0000_t202" style="position:absolute;left:0;text-align:left;margin-left:81.9pt;margin-top:6pt;width:338.25pt;height:8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" strokecolor="red" strokeweight="1.5pt">
                <v:textbox>
                  <w:txbxContent>
                    <w:p w14:paraId="6AEE6B4D" w14:textId="77777777" w:rsidR="009970A2" w:rsidRPr="00F96CA1" w:rsidRDefault="009970A2" w:rsidP="00A17799">
                      <w:pPr>
                        <w:spacing w:after="0" w:line="240" w:lineRule="auto"/>
                        <w:ind w:left="0"/>
                        <w:jc w:val="center"/>
                        <w:rPr>
                          <w:rFonts w:ascii="Calibri" w:hAnsi="Calibri" w:cs="Calibri"/>
                        </w:rPr>
                      </w:pPr>
                      <w:r w:rsidRPr="00F96CA1">
                        <w:rPr>
                          <w:rFonts w:ascii="Calibri" w:hAnsi="Calibri" w:cs="Calibri"/>
                        </w:rPr>
                        <w:t xml:space="preserve">Completed </w:t>
                      </w:r>
                      <w:r>
                        <w:rPr>
                          <w:rFonts w:ascii="Calibri" w:hAnsi="Calibri" w:cs="Calibri"/>
                        </w:rPr>
                        <w:t>Pregnancy Reporting F</w:t>
                      </w:r>
                      <w:r w:rsidRPr="00F96CA1">
                        <w:rPr>
                          <w:rFonts w:ascii="Calibri" w:hAnsi="Calibri" w:cs="Calibri"/>
                        </w:rPr>
                        <w:t xml:space="preserve">orms must be sent within </w:t>
                      </w:r>
                      <w:r>
                        <w:rPr>
                          <w:rFonts w:ascii="Calibri" w:hAnsi="Calibri" w:cs="Calibri"/>
                          <w:b/>
                        </w:rPr>
                        <w:t>24</w:t>
                      </w:r>
                      <w:r w:rsidRPr="00811E6B">
                        <w:rPr>
                          <w:rFonts w:ascii="Calibri" w:hAnsi="Calibri" w:cs="Calibri"/>
                          <w:b/>
                        </w:rPr>
                        <w:t xml:space="preserve"> </w:t>
                      </w:r>
                      <w:r>
                        <w:rPr>
                          <w:rFonts w:ascii="Calibri" w:hAnsi="Calibri" w:cs="Calibri"/>
                          <w:b/>
                        </w:rPr>
                        <w:t>hours</w:t>
                      </w:r>
                      <w:r w:rsidRPr="00811E6B">
                        <w:rPr>
                          <w:rFonts w:ascii="Calibri" w:hAnsi="Calibri" w:cs="Calibri"/>
                          <w:b/>
                        </w:rPr>
                        <w:t xml:space="preserve"> </w:t>
                      </w:r>
                      <w:r w:rsidRPr="00F96CA1">
                        <w:rPr>
                          <w:rFonts w:ascii="Calibri" w:hAnsi="Calibri" w:cs="Calibri"/>
                        </w:rPr>
                        <w:t xml:space="preserve">of becoming aware of the event to the Sponsor </w:t>
                      </w:r>
                    </w:p>
                    <w:p w14:paraId="57975312" w14:textId="77777777" w:rsidR="009970A2" w:rsidRDefault="009970A2" w:rsidP="00A17799">
                      <w:pPr>
                        <w:spacing w:after="0" w:line="240" w:lineRule="auto"/>
                        <w:ind w:left="0"/>
                        <w:jc w:val="center"/>
                        <w:rPr>
                          <w:rFonts w:ascii="Calibri" w:hAnsi="Calibri" w:cs="Calibri"/>
                          <w:b/>
                          <w:color w:val="000000"/>
                          <w:sz w:val="22"/>
                          <w:szCs w:val="22"/>
                        </w:rPr>
                      </w:pPr>
                      <w:r w:rsidRPr="00F96CA1">
                        <w:rPr>
                          <w:rFonts w:ascii="Calibri" w:hAnsi="Calibri" w:cs="Calibri"/>
                          <w:b/>
                          <w:color w:val="000000"/>
                        </w:rPr>
                        <w:t xml:space="preserve">Email forms to </w:t>
                      </w:r>
                      <w:hyperlink r:id="rId27" w:history="1">
                        <w:r w:rsidRPr="00F96CA1">
                          <w:rPr>
                            <w:rStyle w:val="Hyperlink"/>
                            <w:rFonts w:ascii="Calibri" w:hAnsi="Calibri" w:cs="Calibri"/>
                            <w:b/>
                            <w:color w:val="000000"/>
                            <w:sz w:val="22"/>
                            <w:szCs w:val="22"/>
                            <w:u w:val="none"/>
                          </w:rPr>
                          <w:t>SAE@ucl.ac.uk</w:t>
                        </w:r>
                      </w:hyperlink>
                      <w:r w:rsidRPr="00F96CA1">
                        <w:rPr>
                          <w:rFonts w:ascii="Calibri" w:hAnsi="Calibri" w:cs="Calibri"/>
                          <w:b/>
                          <w:color w:val="000000"/>
                          <w:sz w:val="22"/>
                          <w:szCs w:val="22"/>
                        </w:rPr>
                        <w:t xml:space="preserve"> </w:t>
                      </w:r>
                    </w:p>
                    <w:p w14:paraId="635ABB2B" w14:textId="77777777" w:rsidR="009970A2" w:rsidRPr="00F96CA1" w:rsidRDefault="009970A2" w:rsidP="00A17799">
                      <w:pPr>
                        <w:spacing w:after="0" w:line="240" w:lineRule="auto"/>
                        <w:ind w:left="0"/>
                        <w:jc w:val="center"/>
                        <w:rPr>
                          <w:rFonts w:ascii="Calibri" w:hAnsi="Calibri" w:cs="Calibri"/>
                          <w:b/>
                          <w:color w:val="000000"/>
                          <w:sz w:val="22"/>
                          <w:szCs w:val="22"/>
                        </w:rPr>
                      </w:pPr>
                      <w:r>
                        <w:rPr>
                          <w:rFonts w:ascii="Calibri" w:hAnsi="Calibri" w:cs="Calibri"/>
                          <w:b/>
                          <w:color w:val="000000"/>
                          <w:sz w:val="22"/>
                          <w:szCs w:val="22"/>
                        </w:rPr>
                        <w:t xml:space="preserve">and/or </w:t>
                      </w:r>
                    </w:p>
                    <w:p w14:paraId="2ACB5476" w14:textId="77777777" w:rsidR="009970A2" w:rsidRPr="00F96CA1" w:rsidRDefault="009970A2" w:rsidP="00A17799">
                      <w:pPr>
                        <w:spacing w:after="0" w:line="240" w:lineRule="auto"/>
                        <w:ind w:left="0"/>
                        <w:jc w:val="center"/>
                        <w:rPr>
                          <w:rFonts w:ascii="Calibri" w:hAnsi="Calibri" w:cs="Calibri"/>
                          <w:b/>
                          <w:color w:val="000000"/>
                          <w:szCs w:val="24"/>
                        </w:rPr>
                      </w:pPr>
                      <w:r w:rsidRPr="00F96CA1">
                        <w:rPr>
                          <w:rFonts w:ascii="Calibri" w:hAnsi="Calibri" w:cs="Calibri"/>
                          <w:b/>
                          <w:color w:val="000000"/>
                          <w:szCs w:val="24"/>
                        </w:rPr>
                        <w:t>Fax forms to 020 3108 2312</w:t>
                      </w:r>
                    </w:p>
                  </w:txbxContent>
                </v:textbox>
              </v:shape>
            </w:pict>
          </mc:Fallback>
        </mc:AlternateContent>
      </w:r>
    </w:p>
    <w:p w14:paraId="3F82023A" w14:textId="77777777" w:rsidR="00A17799" w:rsidRPr="00245599" w:rsidRDefault="00A17799" w:rsidP="00A17799">
      <w:pPr>
        <w:autoSpaceDE w:val="0"/>
        <w:autoSpaceDN w:val="0"/>
        <w:adjustRightInd w:val="0"/>
        <w:spacing w:after="0" w:line="240" w:lineRule="auto"/>
        <w:rPr>
          <w:rFonts w:ascii="Calibri" w:hAnsi="Calibri" w:cs="Calibri"/>
          <w:color w:val="0000FF"/>
          <w:sz w:val="22"/>
          <w:szCs w:val="22"/>
        </w:rPr>
      </w:pPr>
    </w:p>
    <w:p w14:paraId="799C3638" w14:textId="77777777" w:rsidR="00A17799" w:rsidRPr="00245599" w:rsidRDefault="00A17799" w:rsidP="00A17799">
      <w:pPr>
        <w:autoSpaceDE w:val="0"/>
        <w:autoSpaceDN w:val="0"/>
        <w:adjustRightInd w:val="0"/>
        <w:spacing w:after="0" w:line="240" w:lineRule="auto"/>
        <w:rPr>
          <w:rFonts w:ascii="Calibri" w:hAnsi="Calibri" w:cs="Calibri"/>
          <w:color w:val="0000FF"/>
          <w:sz w:val="22"/>
          <w:szCs w:val="22"/>
        </w:rPr>
      </w:pPr>
    </w:p>
    <w:p w14:paraId="78D909A9" w14:textId="77777777" w:rsidR="00A17799" w:rsidRPr="00993274" w:rsidRDefault="00A17799" w:rsidP="00A17799">
      <w:pPr>
        <w:autoSpaceDE w:val="0"/>
        <w:autoSpaceDN w:val="0"/>
        <w:adjustRightInd w:val="0"/>
        <w:spacing w:after="0" w:line="240" w:lineRule="auto"/>
        <w:rPr>
          <w:rFonts w:ascii="Calibri" w:hAnsi="Calibri" w:cs="Calibri"/>
          <w:color w:val="0000FF"/>
          <w:sz w:val="22"/>
          <w:szCs w:val="22"/>
        </w:rPr>
      </w:pPr>
    </w:p>
    <w:p w14:paraId="39549A65" w14:textId="77777777" w:rsidR="00A17799" w:rsidRPr="00A101CA" w:rsidRDefault="00A17799" w:rsidP="00A17799">
      <w:pPr>
        <w:autoSpaceDE w:val="0"/>
        <w:autoSpaceDN w:val="0"/>
        <w:adjustRightInd w:val="0"/>
        <w:spacing w:after="0" w:line="240" w:lineRule="auto"/>
        <w:rPr>
          <w:rFonts w:ascii="Calibri" w:hAnsi="Calibri" w:cs="Calibri"/>
          <w:color w:val="0000FF"/>
          <w:sz w:val="22"/>
          <w:szCs w:val="22"/>
        </w:rPr>
      </w:pPr>
    </w:p>
    <w:p w14:paraId="7DB3F439" w14:textId="77777777" w:rsidR="00A17799" w:rsidRPr="006F1563" w:rsidRDefault="00A17799" w:rsidP="00A17799">
      <w:pPr>
        <w:autoSpaceDE w:val="0"/>
        <w:autoSpaceDN w:val="0"/>
        <w:adjustRightInd w:val="0"/>
        <w:spacing w:after="0" w:line="240" w:lineRule="auto"/>
        <w:rPr>
          <w:rFonts w:ascii="Calibri" w:hAnsi="Calibri" w:cs="Calibri"/>
          <w:color w:val="0000FF"/>
          <w:sz w:val="22"/>
          <w:szCs w:val="22"/>
        </w:rPr>
      </w:pPr>
    </w:p>
    <w:p w14:paraId="7BAD1F3F" w14:textId="77777777" w:rsidR="00A17799" w:rsidRPr="00A774B9" w:rsidRDefault="00A17799" w:rsidP="00A17799">
      <w:pPr>
        <w:autoSpaceDE w:val="0"/>
        <w:autoSpaceDN w:val="0"/>
        <w:adjustRightInd w:val="0"/>
        <w:spacing w:after="0" w:line="240" w:lineRule="auto"/>
        <w:rPr>
          <w:rFonts w:ascii="Calibri" w:hAnsi="Calibri" w:cs="Calibri"/>
          <w:color w:val="0000FF"/>
          <w:sz w:val="22"/>
          <w:szCs w:val="22"/>
        </w:rPr>
      </w:pPr>
    </w:p>
    <w:p w14:paraId="3B94AD7F" w14:textId="77777777" w:rsidR="00A17799" w:rsidRPr="005C61BD" w:rsidRDefault="00A17799" w:rsidP="00A17799">
      <w:pPr>
        <w:autoSpaceDE w:val="0"/>
        <w:autoSpaceDN w:val="0"/>
        <w:adjustRightInd w:val="0"/>
        <w:spacing w:after="0" w:line="240" w:lineRule="auto"/>
        <w:rPr>
          <w:rFonts w:ascii="Calibri" w:hAnsi="Calibri" w:cs="Calibri"/>
          <w:color w:val="0000FF"/>
          <w:sz w:val="22"/>
          <w:szCs w:val="22"/>
        </w:rPr>
      </w:pPr>
    </w:p>
    <w:p w14:paraId="51D0B37B" w14:textId="77777777" w:rsidR="00A17799" w:rsidRPr="00F96CA1" w:rsidRDefault="00A17799" w:rsidP="00A17799">
      <w:pPr>
        <w:autoSpaceDE w:val="0"/>
        <w:autoSpaceDN w:val="0"/>
        <w:adjustRightInd w:val="0"/>
        <w:spacing w:after="0" w:line="240" w:lineRule="auto"/>
        <w:jc w:val="both"/>
        <w:rPr>
          <w:rFonts w:ascii="Calibri" w:hAnsi="Calibri" w:cs="Calibri"/>
          <w:color w:val="0000FF"/>
          <w:sz w:val="22"/>
          <w:szCs w:val="22"/>
        </w:rPr>
      </w:pPr>
      <w:r w:rsidRPr="00794677">
        <w:rPr>
          <w:rFonts w:ascii="Calibri" w:hAnsi="Calibri" w:cs="Calibri"/>
          <w:color w:val="0000FF"/>
          <w:sz w:val="22"/>
          <w:szCs w:val="22"/>
        </w:rPr>
        <w:t>The Sponsor must be kept informed of any new developments involving the pregnancy through the completion of a follow-up Pregnancy Reporting Form. Any pregnancy t</w:t>
      </w:r>
      <w:r w:rsidRPr="00F96CA1">
        <w:rPr>
          <w:rFonts w:ascii="Calibri" w:hAnsi="Calibri" w:cs="Calibri"/>
          <w:color w:val="0000FF"/>
          <w:sz w:val="22"/>
          <w:szCs w:val="22"/>
        </w:rPr>
        <w:t>hat occurs in a female trial subject during a clinical trial should be followed to termination or to term.</w:t>
      </w:r>
    </w:p>
    <w:p w14:paraId="4E82676D"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Consent to report information regarding the pregnancy </w:t>
      </w:r>
      <w:r w:rsidRPr="00F96CA1">
        <w:rPr>
          <w:rFonts w:ascii="Calibri" w:hAnsi="Calibri" w:cs="Calibri"/>
          <w:color w:val="FF0000"/>
          <w:sz w:val="22"/>
          <w:szCs w:val="22"/>
        </w:rPr>
        <w:t>[include follow-up of a child born</w:t>
      </w:r>
      <w:r w:rsidRPr="00794677">
        <w:rPr>
          <w:rFonts w:ascii="Calibri" w:hAnsi="Calibri" w:cs="Calibri"/>
          <w:color w:val="FF0000"/>
          <w:sz w:val="22"/>
          <w:szCs w:val="22"/>
        </w:rPr>
        <w:t xml:space="preserve"> if applicable]</w:t>
      </w:r>
      <w:r w:rsidRPr="00F96CA1">
        <w:rPr>
          <w:rFonts w:ascii="Calibri" w:hAnsi="Calibri" w:cs="Calibri"/>
          <w:color w:val="FF0000"/>
          <w:sz w:val="22"/>
          <w:szCs w:val="22"/>
        </w:rPr>
        <w:t xml:space="preserve"> </w:t>
      </w:r>
      <w:r w:rsidRPr="00F96CA1">
        <w:rPr>
          <w:rFonts w:ascii="Calibri" w:hAnsi="Calibri" w:cs="Calibri"/>
          <w:color w:val="0000FF"/>
          <w:sz w:val="22"/>
          <w:szCs w:val="22"/>
        </w:rPr>
        <w:t xml:space="preserve">must be obtained from the pregnant </w:t>
      </w:r>
      <w:r>
        <w:rPr>
          <w:rFonts w:ascii="Calibri" w:hAnsi="Calibri" w:cs="Calibri"/>
          <w:color w:val="0000FF"/>
          <w:sz w:val="22"/>
          <w:szCs w:val="22"/>
        </w:rPr>
        <w:t>participant</w:t>
      </w:r>
      <w:r>
        <w:rPr>
          <w:rFonts w:ascii="Calibri" w:hAnsi="Calibri" w:cs="Calibri"/>
          <w:color w:val="FF0000"/>
          <w:sz w:val="22"/>
          <w:szCs w:val="22"/>
        </w:rPr>
        <w:t xml:space="preserve"> [include partner if applicable]</w:t>
      </w:r>
      <w:r w:rsidRPr="00F96CA1">
        <w:rPr>
          <w:rFonts w:ascii="Calibri" w:hAnsi="Calibri" w:cs="Calibri"/>
          <w:color w:val="0000FF"/>
          <w:sz w:val="22"/>
          <w:szCs w:val="22"/>
        </w:rPr>
        <w:t xml:space="preserve">.  </w:t>
      </w:r>
      <w:r w:rsidRPr="00E47F9A">
        <w:rPr>
          <w:rFonts w:ascii="Calibri" w:hAnsi="Calibri" w:cs="Calibri"/>
          <w:color w:val="0000FF"/>
          <w:sz w:val="22"/>
          <w:szCs w:val="22"/>
        </w:rPr>
        <w:t>A t</w:t>
      </w:r>
      <w:r w:rsidRPr="00F96CA1">
        <w:rPr>
          <w:rFonts w:ascii="Calibri" w:hAnsi="Calibri" w:cs="Calibri"/>
          <w:color w:val="0000FF"/>
          <w:sz w:val="22"/>
          <w:szCs w:val="22"/>
        </w:rPr>
        <w:t>rial-specific pregnancy monitoring information sheet and informed consent form for trial pa</w:t>
      </w:r>
      <w:r w:rsidRPr="00E47F9A">
        <w:rPr>
          <w:rFonts w:ascii="Calibri" w:hAnsi="Calibri" w:cs="Calibri"/>
          <w:color w:val="0000FF"/>
          <w:sz w:val="22"/>
          <w:szCs w:val="22"/>
        </w:rPr>
        <w:t xml:space="preserve">rticipants </w:t>
      </w:r>
      <w:r w:rsidRPr="00F96CA1">
        <w:rPr>
          <w:rFonts w:ascii="Calibri" w:hAnsi="Calibri" w:cs="Calibri"/>
          <w:color w:val="FF0000"/>
          <w:sz w:val="22"/>
          <w:szCs w:val="22"/>
        </w:rPr>
        <w:t xml:space="preserve">[include the partners of trial </w:t>
      </w:r>
      <w:r>
        <w:rPr>
          <w:rFonts w:ascii="Calibri" w:hAnsi="Calibri" w:cs="Calibri"/>
          <w:color w:val="FF0000"/>
          <w:sz w:val="22"/>
          <w:szCs w:val="22"/>
        </w:rPr>
        <w:t>participant</w:t>
      </w:r>
      <w:r w:rsidRPr="00F96CA1">
        <w:rPr>
          <w:rFonts w:ascii="Calibri" w:hAnsi="Calibri" w:cs="Calibri"/>
          <w:color w:val="FF0000"/>
          <w:sz w:val="22"/>
          <w:szCs w:val="22"/>
        </w:rPr>
        <w:t>s</w:t>
      </w:r>
      <w:r w:rsidRPr="00794677">
        <w:rPr>
          <w:rFonts w:ascii="Calibri" w:hAnsi="Calibri" w:cs="Calibri"/>
          <w:color w:val="FF0000"/>
          <w:sz w:val="22"/>
          <w:szCs w:val="22"/>
        </w:rPr>
        <w:t xml:space="preserve"> if applicable</w:t>
      </w:r>
      <w:r w:rsidRPr="00F96CA1">
        <w:rPr>
          <w:rFonts w:ascii="Calibri" w:hAnsi="Calibri" w:cs="Calibri"/>
          <w:color w:val="FF0000"/>
          <w:sz w:val="22"/>
          <w:szCs w:val="22"/>
        </w:rPr>
        <w:t>]</w:t>
      </w:r>
      <w:r w:rsidRPr="00F96CA1">
        <w:rPr>
          <w:rFonts w:ascii="Calibri" w:hAnsi="Calibri" w:cs="Calibri"/>
          <w:color w:val="0000FF"/>
          <w:sz w:val="22"/>
          <w:szCs w:val="22"/>
        </w:rPr>
        <w:t xml:space="preserve"> must be used for this purpose.  </w:t>
      </w:r>
    </w:p>
    <w:p w14:paraId="7BC69018" w14:textId="491E2CE3"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With consent additional information regarding the pregnancy will be collected and reported to the Sponsor</w:t>
      </w:r>
      <w:r w:rsidR="002714C3">
        <w:rPr>
          <w:rFonts w:ascii="Calibri" w:hAnsi="Calibri" w:cs="Calibri"/>
          <w:color w:val="0000FF"/>
          <w:sz w:val="22"/>
          <w:szCs w:val="22"/>
        </w:rPr>
        <w:t>, the Sponsor will advise on the length of follow up of the pregnancy/ child on a case by case basis</w:t>
      </w:r>
      <w:r w:rsidRPr="00E47F9A">
        <w:rPr>
          <w:rFonts w:ascii="Calibri" w:hAnsi="Calibri" w:cs="Calibri"/>
          <w:color w:val="0000FF"/>
          <w:sz w:val="22"/>
          <w:szCs w:val="22"/>
        </w:rPr>
        <w:t>,</w:t>
      </w:r>
      <w:r w:rsidRPr="00F96CA1">
        <w:rPr>
          <w:rFonts w:ascii="Calibri" w:hAnsi="Calibri" w:cs="Calibri"/>
          <w:color w:val="0000FF"/>
          <w:sz w:val="22"/>
          <w:szCs w:val="22"/>
        </w:rPr>
        <w:t xml:space="preserve">.  </w:t>
      </w:r>
    </w:p>
    <w:p w14:paraId="0B92DE36"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28" w:name="_Toc414619334"/>
      <w:r w:rsidRPr="00E47F9A">
        <w:rPr>
          <w:rFonts w:ascii="Cambria" w:hAnsi="Cambria" w:cs="Calibri"/>
          <w:bCs/>
          <w:color w:val="6F7DA5"/>
          <w:sz w:val="26"/>
          <w:szCs w:val="26"/>
        </w:rPr>
        <w:t>Overdose</w:t>
      </w:r>
      <w:bookmarkEnd w:id="528"/>
      <w:r w:rsidRPr="00E47F9A">
        <w:rPr>
          <w:rFonts w:ascii="Cambria" w:hAnsi="Cambria" w:cs="Calibri"/>
          <w:bCs/>
          <w:color w:val="6F7DA5"/>
          <w:sz w:val="26"/>
          <w:szCs w:val="26"/>
        </w:rPr>
        <w:t xml:space="preserve"> </w:t>
      </w:r>
    </w:p>
    <w:p w14:paraId="1C6369E7" w14:textId="77777777" w:rsidR="00A17799" w:rsidRPr="00993274" w:rsidRDefault="00A17799" w:rsidP="00933C55">
      <w:pPr>
        <w:tabs>
          <w:tab w:val="left" w:pos="851"/>
        </w:tabs>
        <w:jc w:val="both"/>
        <w:rPr>
          <w:rFonts w:ascii="Calibri" w:hAnsi="Calibri" w:cs="Calibri"/>
          <w:color w:val="FF0000"/>
          <w:sz w:val="22"/>
          <w:szCs w:val="22"/>
        </w:rPr>
      </w:pPr>
      <w:r w:rsidRPr="00245599">
        <w:rPr>
          <w:rFonts w:ascii="Calibri" w:hAnsi="Calibri" w:cs="Calibri"/>
          <w:color w:val="FF0000"/>
          <w:sz w:val="22"/>
          <w:szCs w:val="22"/>
        </w:rPr>
        <w:t>Describ</w:t>
      </w:r>
      <w:r w:rsidRPr="00993274">
        <w:rPr>
          <w:rFonts w:ascii="Calibri" w:hAnsi="Calibri" w:cs="Calibri"/>
          <w:color w:val="FF0000"/>
          <w:sz w:val="22"/>
          <w:szCs w:val="22"/>
        </w:rPr>
        <w:t>e the procedure in place to:</w:t>
      </w:r>
    </w:p>
    <w:p w14:paraId="2CE283CF" w14:textId="77777777" w:rsidR="00A17799" w:rsidRPr="006F1563" w:rsidRDefault="00A17799" w:rsidP="00933C55">
      <w:pPr>
        <w:numPr>
          <w:ilvl w:val="0"/>
          <w:numId w:val="10"/>
        </w:numPr>
        <w:tabs>
          <w:tab w:val="left" w:pos="851"/>
        </w:tabs>
        <w:jc w:val="both"/>
        <w:rPr>
          <w:rFonts w:ascii="Calibri" w:hAnsi="Calibri" w:cs="Calibri"/>
          <w:color w:val="FF0000"/>
          <w:sz w:val="22"/>
          <w:szCs w:val="22"/>
        </w:rPr>
      </w:pPr>
      <w:r w:rsidRPr="00A101CA">
        <w:rPr>
          <w:rFonts w:ascii="Calibri" w:hAnsi="Calibri" w:cs="Calibri"/>
          <w:color w:val="FF0000"/>
          <w:sz w:val="22"/>
          <w:szCs w:val="22"/>
        </w:rPr>
        <w:t>record and notify overdoses to the sponsor (this information should be placed on the deviation log)</w:t>
      </w:r>
    </w:p>
    <w:p w14:paraId="08E75B38" w14:textId="77777777" w:rsidR="00A17799" w:rsidRPr="00F96CA1" w:rsidRDefault="00A17799" w:rsidP="00933C55">
      <w:pPr>
        <w:numPr>
          <w:ilvl w:val="0"/>
          <w:numId w:val="10"/>
        </w:numPr>
        <w:tabs>
          <w:tab w:val="left" w:pos="851"/>
        </w:tabs>
        <w:jc w:val="both"/>
        <w:rPr>
          <w:rFonts w:ascii="Calibri" w:hAnsi="Calibri" w:cs="Calibri"/>
          <w:color w:val="FF0000"/>
          <w:sz w:val="22"/>
          <w:szCs w:val="22"/>
        </w:rPr>
      </w:pPr>
      <w:r>
        <w:rPr>
          <w:rFonts w:ascii="Calibri" w:hAnsi="Calibri" w:cs="Calibri"/>
          <w:color w:val="FF0000"/>
          <w:sz w:val="22"/>
          <w:szCs w:val="22"/>
        </w:rPr>
        <w:t>w</w:t>
      </w:r>
      <w:r w:rsidRPr="00A774B9">
        <w:rPr>
          <w:rFonts w:ascii="Calibri" w:hAnsi="Calibri" w:cs="Calibri"/>
          <w:color w:val="FF0000"/>
          <w:sz w:val="22"/>
          <w:szCs w:val="22"/>
        </w:rPr>
        <w:t xml:space="preserve">here can overdoses be </w:t>
      </w:r>
      <w:r w:rsidRPr="005C61BD">
        <w:rPr>
          <w:rFonts w:ascii="Calibri" w:hAnsi="Calibri" w:cs="Calibri"/>
          <w:color w:val="FF0000"/>
          <w:sz w:val="22"/>
          <w:szCs w:val="22"/>
        </w:rPr>
        <w:t>observed from</w:t>
      </w:r>
      <w:r w:rsidRPr="00794677">
        <w:rPr>
          <w:rFonts w:ascii="Calibri" w:hAnsi="Calibri" w:cs="Calibri"/>
          <w:color w:val="FF0000"/>
          <w:sz w:val="22"/>
          <w:szCs w:val="22"/>
        </w:rPr>
        <w:t xml:space="preserve"> (pill counts, diary cards, drug charts or </w:t>
      </w:r>
      <w:r>
        <w:rPr>
          <w:rFonts w:ascii="Calibri" w:hAnsi="Calibri" w:cs="Calibri"/>
          <w:color w:val="FF0000"/>
          <w:sz w:val="22"/>
          <w:szCs w:val="22"/>
        </w:rPr>
        <w:t>participant</w:t>
      </w:r>
      <w:r w:rsidRPr="00794677">
        <w:rPr>
          <w:rFonts w:ascii="Calibri" w:hAnsi="Calibri" w:cs="Calibri"/>
          <w:color w:val="FF0000"/>
          <w:sz w:val="22"/>
          <w:szCs w:val="22"/>
        </w:rPr>
        <w:t xml:space="preserve"> comment</w:t>
      </w:r>
      <w:r w:rsidRPr="00F96CA1">
        <w:rPr>
          <w:rFonts w:ascii="Calibri" w:hAnsi="Calibri" w:cs="Calibri"/>
          <w:color w:val="FF0000"/>
          <w:sz w:val="22"/>
          <w:szCs w:val="22"/>
        </w:rPr>
        <w:t>)</w:t>
      </w:r>
    </w:p>
    <w:p w14:paraId="2EA31D9B" w14:textId="77777777" w:rsidR="00A17799" w:rsidRPr="00F96CA1" w:rsidRDefault="00A17799" w:rsidP="00933C55">
      <w:pPr>
        <w:numPr>
          <w:ilvl w:val="0"/>
          <w:numId w:val="10"/>
        </w:numPr>
        <w:tabs>
          <w:tab w:val="left" w:pos="851"/>
        </w:tabs>
        <w:jc w:val="both"/>
        <w:rPr>
          <w:rFonts w:ascii="Calibri" w:hAnsi="Calibri" w:cs="Calibri"/>
          <w:color w:val="FF0000"/>
          <w:sz w:val="22"/>
          <w:szCs w:val="22"/>
        </w:rPr>
      </w:pPr>
      <w:r>
        <w:rPr>
          <w:rFonts w:ascii="Calibri" w:hAnsi="Calibri" w:cs="Calibri"/>
          <w:color w:val="FF0000"/>
          <w:sz w:val="22"/>
          <w:szCs w:val="22"/>
        </w:rPr>
        <w:t>How</w:t>
      </w:r>
      <w:r w:rsidRPr="00794677">
        <w:rPr>
          <w:rFonts w:ascii="Calibri" w:hAnsi="Calibri" w:cs="Calibri"/>
          <w:color w:val="FF0000"/>
          <w:sz w:val="22"/>
          <w:szCs w:val="22"/>
        </w:rPr>
        <w:t xml:space="preserve"> will it affect </w:t>
      </w:r>
      <w:r w:rsidR="002714C3">
        <w:rPr>
          <w:rFonts w:ascii="Calibri" w:hAnsi="Calibri" w:cs="Calibri"/>
          <w:color w:val="FF0000"/>
          <w:sz w:val="22"/>
          <w:szCs w:val="22"/>
        </w:rPr>
        <w:t>the</w:t>
      </w:r>
      <w:r w:rsidR="002714C3" w:rsidRPr="00794677">
        <w:rPr>
          <w:rFonts w:ascii="Calibri" w:hAnsi="Calibri" w:cs="Calibri"/>
          <w:color w:val="FF0000"/>
          <w:sz w:val="22"/>
          <w:szCs w:val="22"/>
        </w:rPr>
        <w:t xml:space="preserve"> </w:t>
      </w:r>
      <w:r w:rsidRPr="00794677">
        <w:rPr>
          <w:rFonts w:ascii="Calibri" w:hAnsi="Calibri" w:cs="Calibri"/>
          <w:color w:val="FF0000"/>
          <w:sz w:val="22"/>
          <w:szCs w:val="22"/>
        </w:rPr>
        <w:t xml:space="preserve">final analysis. Will </w:t>
      </w:r>
      <w:r>
        <w:rPr>
          <w:rFonts w:ascii="Calibri" w:hAnsi="Calibri" w:cs="Calibri"/>
          <w:color w:val="FF0000"/>
          <w:sz w:val="22"/>
          <w:szCs w:val="22"/>
        </w:rPr>
        <w:t>participant</w:t>
      </w:r>
      <w:r w:rsidRPr="00794677">
        <w:rPr>
          <w:rFonts w:ascii="Calibri" w:hAnsi="Calibri" w:cs="Calibri"/>
          <w:color w:val="FF0000"/>
          <w:sz w:val="22"/>
          <w:szCs w:val="22"/>
        </w:rPr>
        <w:t xml:space="preserve">s be taken </w:t>
      </w:r>
      <w:r w:rsidRPr="00F96CA1">
        <w:rPr>
          <w:rFonts w:ascii="Calibri" w:hAnsi="Calibri" w:cs="Calibri"/>
          <w:color w:val="FF0000"/>
          <w:sz w:val="22"/>
          <w:szCs w:val="22"/>
        </w:rPr>
        <w:t>withdrawn from the trial? Consider what will constitute an overdose that warrants trial discontinuation</w:t>
      </w:r>
    </w:p>
    <w:p w14:paraId="42B387DE" w14:textId="77777777" w:rsidR="00A17799" w:rsidRDefault="00A17799" w:rsidP="00933C55">
      <w:pPr>
        <w:numPr>
          <w:ilvl w:val="0"/>
          <w:numId w:val="10"/>
        </w:numPr>
        <w:tabs>
          <w:tab w:val="left" w:pos="851"/>
        </w:tabs>
        <w:jc w:val="both"/>
        <w:rPr>
          <w:rFonts w:ascii="Calibri" w:hAnsi="Calibri" w:cs="Calibri"/>
          <w:color w:val="FF0000"/>
          <w:sz w:val="22"/>
          <w:szCs w:val="22"/>
        </w:rPr>
      </w:pPr>
      <w:r>
        <w:rPr>
          <w:rFonts w:ascii="Calibri" w:hAnsi="Calibri" w:cs="Calibri"/>
          <w:color w:val="FF0000"/>
          <w:sz w:val="22"/>
          <w:szCs w:val="22"/>
        </w:rPr>
        <w:lastRenderedPageBreak/>
        <w:t>i</w:t>
      </w:r>
      <w:r w:rsidRPr="00794677">
        <w:rPr>
          <w:rFonts w:ascii="Calibri" w:hAnsi="Calibri" w:cs="Calibri"/>
          <w:color w:val="FF0000"/>
          <w:sz w:val="22"/>
          <w:szCs w:val="22"/>
        </w:rPr>
        <w:t xml:space="preserve">f an SAE </w:t>
      </w:r>
      <w:r w:rsidRPr="00E47F9A">
        <w:rPr>
          <w:rFonts w:ascii="Calibri" w:hAnsi="Calibri" w:cs="Calibri"/>
          <w:color w:val="FF0000"/>
          <w:sz w:val="22"/>
          <w:szCs w:val="22"/>
        </w:rPr>
        <w:t xml:space="preserve">is associated with the overdose ensure </w:t>
      </w:r>
      <w:r w:rsidRPr="00245599">
        <w:rPr>
          <w:rFonts w:ascii="Calibri" w:hAnsi="Calibri" w:cs="Calibri"/>
          <w:color w:val="FF0000"/>
          <w:sz w:val="22"/>
          <w:szCs w:val="22"/>
        </w:rPr>
        <w:t>the overdose if</w:t>
      </w:r>
      <w:r w:rsidRPr="00993274">
        <w:rPr>
          <w:rFonts w:ascii="Calibri" w:hAnsi="Calibri" w:cs="Calibri"/>
          <w:color w:val="FF0000"/>
          <w:sz w:val="22"/>
          <w:szCs w:val="22"/>
        </w:rPr>
        <w:t xml:space="preserve"> fully </w:t>
      </w:r>
      <w:r w:rsidRPr="00A101CA">
        <w:rPr>
          <w:rFonts w:ascii="Calibri" w:hAnsi="Calibri" w:cs="Calibri"/>
          <w:color w:val="FF0000"/>
          <w:sz w:val="22"/>
          <w:szCs w:val="22"/>
        </w:rPr>
        <w:t>described in the SAE report form</w:t>
      </w:r>
    </w:p>
    <w:p w14:paraId="7C703134" w14:textId="77777777" w:rsidR="00A17799" w:rsidRPr="006F1563" w:rsidRDefault="00A17799" w:rsidP="00933C55">
      <w:pPr>
        <w:numPr>
          <w:ilvl w:val="0"/>
          <w:numId w:val="10"/>
        </w:numPr>
        <w:tabs>
          <w:tab w:val="left" w:pos="851"/>
        </w:tabs>
        <w:jc w:val="both"/>
        <w:rPr>
          <w:rFonts w:ascii="Calibri" w:hAnsi="Calibri" w:cs="Calibri"/>
          <w:color w:val="FF0000"/>
          <w:sz w:val="22"/>
          <w:szCs w:val="22"/>
        </w:rPr>
      </w:pPr>
      <w:r>
        <w:rPr>
          <w:rFonts w:ascii="Calibri" w:hAnsi="Calibri" w:cs="Calibri"/>
          <w:color w:val="FF0000"/>
          <w:sz w:val="22"/>
          <w:szCs w:val="22"/>
        </w:rPr>
        <w:t>How will participants be followed up? E.g. resultant symptoms will be treated as per routine clinical care.</w:t>
      </w:r>
    </w:p>
    <w:p w14:paraId="771C84C2"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29" w:name="_Ref249152839"/>
      <w:bookmarkStart w:id="530" w:name="_Toc414619335"/>
      <w:r w:rsidRPr="00A774B9">
        <w:rPr>
          <w:rFonts w:ascii="Cambria" w:hAnsi="Cambria" w:cs="Calibri"/>
          <w:bCs/>
          <w:color w:val="6F7DA5"/>
          <w:sz w:val="26"/>
          <w:szCs w:val="26"/>
        </w:rPr>
        <w:t>Re</w:t>
      </w:r>
      <w:r w:rsidRPr="005C61BD">
        <w:rPr>
          <w:rFonts w:ascii="Cambria" w:hAnsi="Cambria" w:cs="Calibri"/>
          <w:bCs/>
          <w:color w:val="6F7DA5"/>
          <w:sz w:val="26"/>
          <w:szCs w:val="26"/>
        </w:rPr>
        <w:t>porting Urgent S</w:t>
      </w:r>
      <w:r w:rsidRPr="00794677">
        <w:rPr>
          <w:rFonts w:ascii="Cambria" w:hAnsi="Cambria" w:cs="Calibri"/>
          <w:bCs/>
          <w:color w:val="6F7DA5"/>
          <w:sz w:val="26"/>
          <w:szCs w:val="26"/>
        </w:rPr>
        <w:t>afety Measures</w:t>
      </w:r>
      <w:bookmarkEnd w:id="529"/>
      <w:r w:rsidRPr="00794677">
        <w:rPr>
          <w:rFonts w:ascii="Cambria" w:hAnsi="Cambria" w:cs="Calibri"/>
          <w:bCs/>
          <w:color w:val="6F7DA5"/>
          <w:sz w:val="26"/>
          <w:szCs w:val="26"/>
        </w:rPr>
        <w:t xml:space="preserve"> and other safety events</w:t>
      </w:r>
      <w:bookmarkEnd w:id="530"/>
    </w:p>
    <w:p w14:paraId="1C1E03D6" w14:textId="77777777" w:rsidR="00A17799" w:rsidRPr="00F96CA1" w:rsidRDefault="00A17799" w:rsidP="00A17799">
      <w:pPr>
        <w:jc w:val="both"/>
        <w:rPr>
          <w:rFonts w:ascii="Calibri" w:hAnsi="Calibri" w:cs="Calibri"/>
          <w:color w:val="0000FF"/>
          <w:sz w:val="22"/>
          <w:szCs w:val="22"/>
        </w:rPr>
      </w:pPr>
      <w:r w:rsidRPr="00245599">
        <w:rPr>
          <w:rFonts w:ascii="Calibri" w:hAnsi="Calibri" w:cs="Calibri"/>
          <w:color w:val="0000FF"/>
          <w:sz w:val="22"/>
          <w:szCs w:val="22"/>
        </w:rPr>
        <w:t xml:space="preserve">If </w:t>
      </w:r>
      <w:r w:rsidRPr="00993274">
        <w:rPr>
          <w:rFonts w:ascii="Calibri" w:hAnsi="Calibri" w:cs="Calibri"/>
          <w:color w:val="0000FF"/>
          <w:sz w:val="22"/>
          <w:szCs w:val="22"/>
        </w:rPr>
        <w:t>any urgent safety measures are taken</w:t>
      </w:r>
      <w:r w:rsidRPr="00A101CA">
        <w:rPr>
          <w:rFonts w:ascii="Calibri" w:hAnsi="Calibri" w:cs="Calibri"/>
          <w:color w:val="0000FF"/>
          <w:sz w:val="22"/>
          <w:szCs w:val="22"/>
        </w:rPr>
        <w:t xml:space="preserve"> the </w:t>
      </w:r>
      <w:r w:rsidR="00736272">
        <w:rPr>
          <w:rFonts w:ascii="Calibri" w:hAnsi="Calibri" w:cs="Calibri"/>
          <w:color w:val="0000FF"/>
          <w:sz w:val="22"/>
          <w:szCs w:val="22"/>
        </w:rPr>
        <w:t xml:space="preserve">CI/ </w:t>
      </w:r>
      <w:r w:rsidRPr="00A101CA">
        <w:rPr>
          <w:rFonts w:ascii="Calibri" w:hAnsi="Calibri" w:cs="Calibri"/>
          <w:color w:val="0000FF"/>
          <w:sz w:val="22"/>
          <w:szCs w:val="22"/>
        </w:rPr>
        <w:t>PI</w:t>
      </w:r>
      <w:r w:rsidRPr="00A774B9">
        <w:rPr>
          <w:rFonts w:ascii="Calibri" w:hAnsi="Calibri" w:cs="Calibri"/>
          <w:color w:val="0000FF"/>
          <w:sz w:val="22"/>
          <w:szCs w:val="22"/>
        </w:rPr>
        <w:t xml:space="preserve"> </w:t>
      </w:r>
      <w:r w:rsidRPr="00E47F9A">
        <w:rPr>
          <w:rFonts w:ascii="Calibri" w:hAnsi="Calibri" w:cs="Calibri"/>
          <w:color w:val="0000FF"/>
          <w:sz w:val="22"/>
          <w:szCs w:val="22"/>
        </w:rPr>
        <w:t>shall immediately and in any event no later than 3 days from the date the measures are taken, give written notice to the MHRA</w:t>
      </w:r>
      <w:r w:rsidRPr="00993274">
        <w:rPr>
          <w:rFonts w:ascii="Calibri" w:hAnsi="Calibri" w:cs="Calibri"/>
          <w:color w:val="0000FF"/>
          <w:sz w:val="22"/>
          <w:szCs w:val="22"/>
        </w:rPr>
        <w:t>,</w:t>
      </w:r>
      <w:r w:rsidRPr="00A101CA">
        <w:rPr>
          <w:rFonts w:ascii="Calibri" w:hAnsi="Calibri" w:cs="Calibri"/>
          <w:color w:val="0000FF"/>
          <w:sz w:val="22"/>
          <w:szCs w:val="22"/>
        </w:rPr>
        <w:t xml:space="preserve"> the relevant REC </w:t>
      </w:r>
      <w:r w:rsidRPr="006F1563">
        <w:rPr>
          <w:rFonts w:ascii="Calibri" w:hAnsi="Calibri" w:cs="Calibri"/>
          <w:color w:val="0000FF"/>
          <w:sz w:val="22"/>
          <w:szCs w:val="22"/>
        </w:rPr>
        <w:t xml:space="preserve">and </w:t>
      </w:r>
      <w:r w:rsidRPr="00A774B9">
        <w:rPr>
          <w:rFonts w:ascii="Calibri" w:hAnsi="Calibri" w:cs="Calibri"/>
          <w:color w:val="0000FF"/>
          <w:sz w:val="22"/>
          <w:szCs w:val="22"/>
        </w:rPr>
        <w:t>S</w:t>
      </w:r>
      <w:r w:rsidRPr="005C61BD">
        <w:rPr>
          <w:rFonts w:ascii="Calibri" w:hAnsi="Calibri" w:cs="Calibri"/>
          <w:color w:val="0000FF"/>
          <w:sz w:val="22"/>
          <w:szCs w:val="22"/>
        </w:rPr>
        <w:t xml:space="preserve">ponsor </w:t>
      </w:r>
      <w:r w:rsidRPr="00794677">
        <w:rPr>
          <w:rFonts w:ascii="Calibri" w:hAnsi="Calibri" w:cs="Calibri"/>
          <w:color w:val="0000FF"/>
          <w:sz w:val="22"/>
          <w:szCs w:val="22"/>
        </w:rPr>
        <w:t>of the measures taken and the circumstances giving rise to those</w:t>
      </w:r>
      <w:r w:rsidRPr="00F96CA1">
        <w:rPr>
          <w:rFonts w:ascii="Calibri" w:hAnsi="Calibri" w:cs="Calibri"/>
          <w:color w:val="0000FF"/>
          <w:sz w:val="22"/>
          <w:szCs w:val="22"/>
        </w:rPr>
        <w:t xml:space="preserve"> measures.</w:t>
      </w:r>
    </w:p>
    <w:p w14:paraId="4685D7DF"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31" w:name="_Toc355281487"/>
      <w:bookmarkStart w:id="532" w:name="_Toc355281802"/>
      <w:bookmarkStart w:id="533" w:name="_Toc355282117"/>
      <w:bookmarkStart w:id="534" w:name="_Toc414619336"/>
      <w:bookmarkEnd w:id="531"/>
      <w:bookmarkEnd w:id="532"/>
      <w:bookmarkEnd w:id="533"/>
      <w:r w:rsidRPr="00F96CA1">
        <w:rPr>
          <w:rFonts w:ascii="Cambria" w:hAnsi="Cambria" w:cs="Calibri"/>
          <w:bCs/>
          <w:color w:val="6F7DA5"/>
          <w:sz w:val="26"/>
          <w:szCs w:val="26"/>
        </w:rPr>
        <w:t>Notification of Serious Breaches to GCP and/or the protocol (SPON/S15)</w:t>
      </w:r>
      <w:bookmarkEnd w:id="534"/>
      <w:r w:rsidRPr="00F96CA1">
        <w:rPr>
          <w:rFonts w:ascii="Cambria" w:hAnsi="Cambria" w:cs="Calibri"/>
          <w:bCs/>
          <w:color w:val="6F7DA5"/>
          <w:sz w:val="26"/>
          <w:szCs w:val="26"/>
        </w:rPr>
        <w:t xml:space="preserve"> </w:t>
      </w:r>
    </w:p>
    <w:p w14:paraId="17B76985"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 A “serious breach” is a breach which is likely to effect to a significant degree –</w:t>
      </w:r>
    </w:p>
    <w:p w14:paraId="7257CF2E" w14:textId="77777777" w:rsidR="00A17799" w:rsidRPr="00F96CA1" w:rsidRDefault="00A17799" w:rsidP="00A17799">
      <w:pPr>
        <w:ind w:left="1440"/>
        <w:jc w:val="both"/>
        <w:rPr>
          <w:rFonts w:ascii="Calibri" w:hAnsi="Calibri" w:cs="Calibri"/>
          <w:color w:val="0000FF"/>
          <w:sz w:val="22"/>
          <w:szCs w:val="22"/>
        </w:rPr>
      </w:pPr>
      <w:r w:rsidRPr="00F96CA1">
        <w:rPr>
          <w:rFonts w:ascii="Calibri" w:hAnsi="Calibri" w:cs="Calibri"/>
          <w:color w:val="0000FF"/>
          <w:sz w:val="22"/>
          <w:szCs w:val="22"/>
        </w:rPr>
        <w:t>(a) the safety or physical or mental integrity of the participants of the trial; or</w:t>
      </w:r>
    </w:p>
    <w:p w14:paraId="2DB41CEF" w14:textId="77777777" w:rsidR="00A17799" w:rsidRPr="00F96CA1" w:rsidRDefault="00A17799" w:rsidP="00A17799">
      <w:pPr>
        <w:ind w:left="1440"/>
        <w:jc w:val="both"/>
        <w:rPr>
          <w:rFonts w:ascii="Calibri" w:hAnsi="Calibri" w:cs="Calibri"/>
          <w:color w:val="0000FF"/>
          <w:sz w:val="22"/>
          <w:szCs w:val="22"/>
        </w:rPr>
      </w:pPr>
      <w:r w:rsidRPr="00F96CA1">
        <w:rPr>
          <w:rFonts w:ascii="Calibri" w:hAnsi="Calibri" w:cs="Calibri"/>
          <w:color w:val="0000FF"/>
          <w:sz w:val="22"/>
          <w:szCs w:val="22"/>
        </w:rPr>
        <w:t>(b) the scientific value of the trial.</w:t>
      </w:r>
    </w:p>
    <w:p w14:paraId="71C6D529"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The sponsor of a clinical trial shall notify the licensing authority in writing of any serious breach of –</w:t>
      </w:r>
    </w:p>
    <w:p w14:paraId="73EC8C03"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(a) the conditions and principles of GCP in connection with that trial; or (b) the protocol relating to that trial, as amended from time to time, within 7 days of becoming aware of that breach.</w:t>
      </w:r>
    </w:p>
    <w:p w14:paraId="0AF1B8AF" w14:textId="58C71EA2" w:rsidR="00A17799" w:rsidRPr="00654C04" w:rsidRDefault="00A17799" w:rsidP="00654C04">
      <w:pPr>
        <w:jc w:val="both"/>
        <w:rPr>
          <w:rFonts w:ascii="Calibri" w:hAnsi="Calibri" w:cs="Calibri"/>
          <w:sz w:val="22"/>
          <w:szCs w:val="22"/>
        </w:rPr>
      </w:pPr>
      <w:r w:rsidRPr="00F96CA1">
        <w:rPr>
          <w:rFonts w:ascii="Calibri" w:hAnsi="Calibri" w:cs="Calibri"/>
          <w:color w:val="0000FF"/>
          <w:sz w:val="22"/>
          <w:szCs w:val="22"/>
        </w:rPr>
        <w:t>The sponsor will be notified immediately of any case where the above definition applies during the trial conduct phase.  The sponsor’s SOP on the ‘Notification of violations, urgent safety measures and serious breaches’ will be followed.</w:t>
      </w:r>
      <w:r w:rsidRPr="00F96CA1">
        <w:rPr>
          <w:rFonts w:ascii="Calibri" w:hAnsi="Calibri" w:cs="Calibri"/>
          <w:sz w:val="22"/>
          <w:szCs w:val="22"/>
        </w:rPr>
        <w:t xml:space="preserve"> </w:t>
      </w:r>
      <w:bookmarkStart w:id="535" w:name="sae18"/>
      <w:bookmarkEnd w:id="535"/>
    </w:p>
    <w:p w14:paraId="7646D5C2" w14:textId="77777777" w:rsidR="00A17799" w:rsidRPr="00F96CA1" w:rsidRDefault="00A17799" w:rsidP="00A17799">
      <w:pPr>
        <w:pStyle w:val="Heading2"/>
        <w:numPr>
          <w:ilvl w:val="1"/>
          <w:numId w:val="16"/>
        </w:numPr>
        <w:tabs>
          <w:tab w:val="clear" w:pos="2693"/>
        </w:tabs>
        <w:spacing w:before="200" w:after="0" w:line="276" w:lineRule="auto"/>
        <w:ind w:left="709" w:hanging="709"/>
        <w:rPr>
          <w:rFonts w:ascii="Cambria" w:hAnsi="Cambria" w:cs="Calibri"/>
          <w:bCs/>
          <w:color w:val="6F7DA5"/>
          <w:sz w:val="26"/>
          <w:szCs w:val="26"/>
        </w:rPr>
      </w:pPr>
      <w:bookmarkStart w:id="536" w:name="_Toc414619337"/>
      <w:r w:rsidRPr="00E47F9A">
        <w:rPr>
          <w:rFonts w:ascii="Cambria" w:hAnsi="Cambria" w:cs="Calibri"/>
          <w:bCs/>
          <w:color w:val="6F7DA5"/>
          <w:sz w:val="26"/>
          <w:szCs w:val="26"/>
        </w:rPr>
        <w:t xml:space="preserve">Reporting </w:t>
      </w:r>
      <w:r w:rsidRPr="00245599">
        <w:rPr>
          <w:rFonts w:ascii="Cambria" w:hAnsi="Cambria" w:cs="Calibri"/>
          <w:bCs/>
          <w:color w:val="6F7DA5"/>
          <w:sz w:val="26"/>
          <w:szCs w:val="26"/>
        </w:rPr>
        <w:t>incidents</w:t>
      </w:r>
      <w:r w:rsidRPr="00993274">
        <w:rPr>
          <w:rFonts w:ascii="Cambria" w:hAnsi="Cambria" w:cs="Calibri"/>
          <w:bCs/>
          <w:color w:val="6F7DA5"/>
          <w:sz w:val="26"/>
          <w:szCs w:val="26"/>
        </w:rPr>
        <w:t xml:space="preserve"> </w:t>
      </w:r>
      <w:r w:rsidRPr="00A101CA">
        <w:rPr>
          <w:rFonts w:ascii="Cambria" w:hAnsi="Cambria" w:cs="Calibri"/>
          <w:bCs/>
          <w:color w:val="6F7DA5"/>
          <w:sz w:val="26"/>
          <w:szCs w:val="26"/>
        </w:rPr>
        <w:t>involving a</w:t>
      </w:r>
      <w:r w:rsidRPr="006F1563">
        <w:rPr>
          <w:rFonts w:ascii="Cambria" w:hAnsi="Cambria" w:cs="Calibri"/>
          <w:bCs/>
          <w:color w:val="6F7DA5"/>
          <w:sz w:val="26"/>
          <w:szCs w:val="26"/>
        </w:rPr>
        <w:t xml:space="preserve"> </w:t>
      </w:r>
      <w:r w:rsidRPr="00A774B9">
        <w:rPr>
          <w:rFonts w:ascii="Cambria" w:hAnsi="Cambria" w:cs="Calibri"/>
          <w:bCs/>
          <w:color w:val="6F7DA5"/>
          <w:sz w:val="26"/>
          <w:szCs w:val="26"/>
        </w:rPr>
        <w:t xml:space="preserve">medical device(s) </w:t>
      </w:r>
      <w:r w:rsidRPr="00F96CA1">
        <w:rPr>
          <w:rFonts w:ascii="Cambria" w:hAnsi="Cambria" w:cs="Calibri"/>
          <w:bCs/>
          <w:color w:val="FF0000"/>
          <w:sz w:val="26"/>
          <w:szCs w:val="26"/>
        </w:rPr>
        <w:t>(if applicable)</w:t>
      </w:r>
      <w:bookmarkEnd w:id="536"/>
    </w:p>
    <w:p w14:paraId="1683588F" w14:textId="77777777" w:rsidR="00A17799" w:rsidRPr="00A101CA" w:rsidRDefault="00A17799" w:rsidP="00A17799">
      <w:pPr>
        <w:rPr>
          <w:rFonts w:ascii="Calibri" w:hAnsi="Calibri" w:cs="Calibri"/>
          <w:color w:val="0000FF"/>
          <w:sz w:val="22"/>
          <w:szCs w:val="22"/>
        </w:rPr>
      </w:pPr>
      <w:r w:rsidRPr="00F96CA1">
        <w:rPr>
          <w:rFonts w:ascii="Calibri" w:hAnsi="Calibri" w:cs="Calibri"/>
          <w:color w:val="0000FF"/>
          <w:sz w:val="22"/>
          <w:szCs w:val="22"/>
        </w:rPr>
        <w:t>Any adverse incident involving a medical device should be reported to the manufacturer</w:t>
      </w:r>
      <w:r w:rsidRPr="00E47F9A">
        <w:rPr>
          <w:rFonts w:ascii="Calibri" w:hAnsi="Calibri" w:cs="Calibri"/>
          <w:color w:val="0000FF"/>
          <w:sz w:val="22"/>
          <w:szCs w:val="22"/>
        </w:rPr>
        <w:t xml:space="preserve"> of the device</w:t>
      </w:r>
      <w:r w:rsidRPr="00245599">
        <w:rPr>
          <w:rFonts w:ascii="Calibri" w:hAnsi="Calibri" w:cs="Calibri"/>
          <w:color w:val="0000FF"/>
          <w:sz w:val="22"/>
          <w:szCs w:val="22"/>
        </w:rPr>
        <w:t>.</w:t>
      </w:r>
      <w:r w:rsidRPr="00993274">
        <w:rPr>
          <w:rFonts w:ascii="Calibri" w:hAnsi="Calibri" w:cs="Calibri"/>
          <w:color w:val="0000FF"/>
          <w:sz w:val="22"/>
          <w:szCs w:val="22"/>
        </w:rPr>
        <w:t xml:space="preserve"> </w:t>
      </w:r>
    </w:p>
    <w:p w14:paraId="47E91AC6" w14:textId="77777777" w:rsidR="00A17799" w:rsidRPr="00F96CA1" w:rsidRDefault="00A17799" w:rsidP="00A17799">
      <w:pPr>
        <w:rPr>
          <w:rFonts w:ascii="Calibri" w:hAnsi="Calibri" w:cs="Calibri"/>
          <w:color w:val="0000FF"/>
          <w:sz w:val="22"/>
          <w:szCs w:val="22"/>
        </w:rPr>
      </w:pPr>
      <w:r w:rsidRPr="00F96CA1">
        <w:rPr>
          <w:rFonts w:ascii="Calibri" w:hAnsi="Calibri" w:cs="Calibri"/>
          <w:color w:val="0000FF"/>
          <w:sz w:val="22"/>
          <w:szCs w:val="22"/>
        </w:rPr>
        <w:t xml:space="preserve">This is especially important where the incident has led to or, was it to occur again could lead to an event classified as serious (see section 9.2 for definition of SAE). Other minor safety or quality problems should be reported along with incidents that appear to be caused by human error. </w:t>
      </w:r>
    </w:p>
    <w:p w14:paraId="54B4F9F1" w14:textId="77777777" w:rsidR="00A17799" w:rsidRPr="00F96CA1" w:rsidRDefault="00A17799" w:rsidP="00A17799">
      <w:pPr>
        <w:rPr>
          <w:rFonts w:ascii="Calibri" w:hAnsi="Calibri" w:cs="Calibri"/>
          <w:color w:val="FF0000"/>
          <w:sz w:val="22"/>
          <w:szCs w:val="22"/>
        </w:rPr>
      </w:pPr>
      <w:r w:rsidRPr="00F96CA1">
        <w:rPr>
          <w:rFonts w:ascii="Calibri" w:hAnsi="Calibri" w:cs="Calibri"/>
          <w:color w:val="FF0000"/>
          <w:sz w:val="22"/>
          <w:szCs w:val="22"/>
        </w:rPr>
        <w:t>For multisite trials</w:t>
      </w:r>
      <w:r w:rsidRPr="00E47F9A">
        <w:rPr>
          <w:rFonts w:ascii="Calibri" w:hAnsi="Calibri" w:cs="Calibri"/>
          <w:color w:val="FF0000"/>
          <w:sz w:val="22"/>
          <w:szCs w:val="22"/>
        </w:rPr>
        <w:t xml:space="preserve"> detail</w:t>
      </w:r>
      <w:r w:rsidRPr="00F96CA1">
        <w:rPr>
          <w:rFonts w:ascii="Calibri" w:hAnsi="Calibri" w:cs="Calibri"/>
          <w:color w:val="FF0000"/>
          <w:sz w:val="22"/>
          <w:szCs w:val="22"/>
        </w:rPr>
        <w:t xml:space="preserve"> the process </w:t>
      </w:r>
      <w:r w:rsidRPr="00E47F9A">
        <w:rPr>
          <w:rFonts w:ascii="Calibri" w:hAnsi="Calibri" w:cs="Calibri"/>
          <w:color w:val="FF0000"/>
          <w:sz w:val="22"/>
          <w:szCs w:val="22"/>
        </w:rPr>
        <w:t>f</w:t>
      </w:r>
      <w:r w:rsidRPr="00F96CA1">
        <w:rPr>
          <w:rFonts w:ascii="Calibri" w:hAnsi="Calibri" w:cs="Calibri"/>
          <w:color w:val="FF0000"/>
          <w:sz w:val="22"/>
          <w:szCs w:val="22"/>
        </w:rPr>
        <w:t>or reporting to the manufacturer</w:t>
      </w:r>
      <w:r w:rsidRPr="00E47F9A">
        <w:rPr>
          <w:rFonts w:ascii="Calibri" w:hAnsi="Calibri" w:cs="Calibri"/>
          <w:color w:val="FF0000"/>
          <w:sz w:val="22"/>
          <w:szCs w:val="22"/>
        </w:rPr>
        <w:t xml:space="preserve"> or M</w:t>
      </w:r>
      <w:r w:rsidRPr="00245599">
        <w:rPr>
          <w:rFonts w:ascii="Calibri" w:hAnsi="Calibri" w:cs="Calibri"/>
          <w:color w:val="FF0000"/>
          <w:sz w:val="22"/>
          <w:szCs w:val="22"/>
        </w:rPr>
        <w:t>HRA if applicable</w:t>
      </w:r>
      <w:r w:rsidRPr="00F96CA1">
        <w:rPr>
          <w:rFonts w:ascii="Calibri" w:hAnsi="Calibri" w:cs="Calibri"/>
          <w:color w:val="FF0000"/>
          <w:sz w:val="22"/>
          <w:szCs w:val="22"/>
        </w:rPr>
        <w:t xml:space="preserve"> (e.g. sites to report to central </w:t>
      </w:r>
      <w:r>
        <w:rPr>
          <w:rFonts w:ascii="Calibri" w:hAnsi="Calibri" w:cs="Calibri"/>
          <w:color w:val="FF0000"/>
          <w:sz w:val="22"/>
          <w:szCs w:val="22"/>
        </w:rPr>
        <w:t>trial</w:t>
      </w:r>
      <w:r w:rsidRPr="00F96CA1">
        <w:rPr>
          <w:rFonts w:ascii="Calibri" w:hAnsi="Calibri" w:cs="Calibri"/>
          <w:color w:val="FF0000"/>
          <w:sz w:val="22"/>
          <w:szCs w:val="22"/>
        </w:rPr>
        <w:t xml:space="preserve"> coordinator who submits reports to manufacturer).</w:t>
      </w:r>
    </w:p>
    <w:p w14:paraId="3DE56E7D" w14:textId="77777777" w:rsidR="00A17799" w:rsidRPr="00F96CA1" w:rsidRDefault="00A17799" w:rsidP="00A17799">
      <w:pPr>
        <w:rPr>
          <w:rFonts w:ascii="Calibri" w:hAnsi="Calibri" w:cs="Calibri"/>
          <w:color w:val="FF0000"/>
          <w:sz w:val="22"/>
          <w:szCs w:val="22"/>
        </w:rPr>
      </w:pPr>
      <w:r w:rsidRPr="00E47F9A">
        <w:rPr>
          <w:rFonts w:ascii="Calibri" w:hAnsi="Calibri" w:cs="Calibri"/>
          <w:color w:val="0000FF"/>
          <w:sz w:val="22"/>
          <w:szCs w:val="22"/>
        </w:rPr>
        <w:t>All adverse incidents must be reported to</w:t>
      </w:r>
      <w:r w:rsidRPr="00F96CA1">
        <w:rPr>
          <w:rFonts w:ascii="Calibri" w:hAnsi="Calibri" w:cs="Calibri"/>
          <w:color w:val="FF0000"/>
          <w:sz w:val="22"/>
          <w:szCs w:val="22"/>
        </w:rPr>
        <w:t xml:space="preserve"> </w:t>
      </w:r>
      <w:r>
        <w:rPr>
          <w:rFonts w:ascii="Calibri" w:hAnsi="Calibri" w:cs="Calibri"/>
          <w:color w:val="FF0000"/>
          <w:sz w:val="22"/>
          <w:szCs w:val="22"/>
        </w:rPr>
        <w:t>[</w:t>
      </w:r>
      <w:r w:rsidRPr="00E47F9A">
        <w:rPr>
          <w:rFonts w:ascii="Calibri" w:hAnsi="Calibri" w:cs="Calibri"/>
          <w:color w:val="FF0000"/>
          <w:sz w:val="22"/>
          <w:szCs w:val="22"/>
        </w:rPr>
        <w:t>add</w:t>
      </w:r>
      <w:r w:rsidRPr="00F96CA1">
        <w:rPr>
          <w:rFonts w:ascii="Calibri" w:hAnsi="Calibri" w:cs="Calibri"/>
          <w:color w:val="FF0000"/>
          <w:sz w:val="22"/>
          <w:szCs w:val="22"/>
        </w:rPr>
        <w:t xml:space="preserve"> contact details of the device manufacturer </w:t>
      </w:r>
      <w:r w:rsidRPr="00E47F9A">
        <w:rPr>
          <w:rFonts w:ascii="Calibri" w:hAnsi="Calibri" w:cs="Calibri"/>
          <w:color w:val="FF0000"/>
          <w:sz w:val="22"/>
          <w:szCs w:val="22"/>
        </w:rPr>
        <w:t>for reporting purposes</w:t>
      </w:r>
      <w:r>
        <w:rPr>
          <w:rFonts w:ascii="Calibri" w:hAnsi="Calibri" w:cs="Calibri"/>
          <w:color w:val="FF0000"/>
          <w:sz w:val="22"/>
          <w:szCs w:val="22"/>
        </w:rPr>
        <w:t>].</w:t>
      </w:r>
    </w:p>
    <w:p w14:paraId="25CC8661" w14:textId="77777777" w:rsidR="00A17799" w:rsidRPr="00F96CA1" w:rsidRDefault="00A17799" w:rsidP="00A17799">
      <w:pPr>
        <w:rPr>
          <w:rFonts w:ascii="Calibri" w:hAnsi="Calibri" w:cs="Calibri"/>
          <w:color w:val="FF0000"/>
          <w:sz w:val="22"/>
          <w:szCs w:val="22"/>
        </w:rPr>
      </w:pPr>
      <w:r w:rsidRPr="00F96CA1">
        <w:rPr>
          <w:rFonts w:ascii="Calibri" w:hAnsi="Calibri" w:cs="Calibri"/>
          <w:color w:val="0000FF"/>
          <w:sz w:val="22"/>
          <w:szCs w:val="22"/>
        </w:rPr>
        <w:t>Incidents should be reported as soon as possible (usually within 24 hours).</w:t>
      </w:r>
      <w:r w:rsidRPr="00E47F9A">
        <w:rPr>
          <w:rFonts w:ascii="Calibri" w:hAnsi="Calibri" w:cs="Calibri"/>
          <w:color w:val="FF0000"/>
          <w:sz w:val="22"/>
          <w:szCs w:val="22"/>
        </w:rPr>
        <w:t xml:space="preserve"> </w:t>
      </w:r>
      <w:r w:rsidRPr="00F96CA1">
        <w:rPr>
          <w:rFonts w:ascii="Calibri" w:hAnsi="Calibri" w:cs="Calibri"/>
          <w:color w:val="FF0000"/>
          <w:sz w:val="22"/>
          <w:szCs w:val="22"/>
        </w:rPr>
        <w:t xml:space="preserve">Specify any </w:t>
      </w:r>
      <w:r w:rsidRPr="00E47F9A">
        <w:rPr>
          <w:rFonts w:ascii="Calibri" w:hAnsi="Calibri" w:cs="Calibri"/>
          <w:color w:val="FF0000"/>
          <w:sz w:val="22"/>
          <w:szCs w:val="22"/>
        </w:rPr>
        <w:t xml:space="preserve">additional </w:t>
      </w:r>
      <w:r w:rsidRPr="00F96CA1">
        <w:rPr>
          <w:rFonts w:ascii="Calibri" w:hAnsi="Calibri" w:cs="Calibri"/>
          <w:color w:val="FF0000"/>
          <w:sz w:val="22"/>
          <w:szCs w:val="22"/>
        </w:rPr>
        <w:t xml:space="preserve">timelines which have may have been agreed with the manufacturer for reporting. </w:t>
      </w:r>
    </w:p>
    <w:p w14:paraId="324C1054" w14:textId="77777777" w:rsidR="00A17799" w:rsidRPr="006F1563" w:rsidRDefault="00A17799" w:rsidP="00A17799">
      <w:pPr>
        <w:rPr>
          <w:rFonts w:ascii="Calibri" w:hAnsi="Calibri" w:cs="Calibri"/>
          <w:color w:val="FF0000"/>
          <w:sz w:val="22"/>
          <w:szCs w:val="22"/>
        </w:rPr>
      </w:pPr>
      <w:r w:rsidRPr="00E47F9A">
        <w:rPr>
          <w:rFonts w:ascii="Calibri" w:hAnsi="Calibri" w:cs="Calibri"/>
          <w:color w:val="0000FF"/>
          <w:sz w:val="22"/>
          <w:szCs w:val="22"/>
        </w:rPr>
        <w:t>Incidents</w:t>
      </w:r>
      <w:r w:rsidRPr="00245599">
        <w:rPr>
          <w:rFonts w:ascii="Calibri" w:hAnsi="Calibri" w:cs="Calibri"/>
          <w:color w:val="0000FF"/>
          <w:sz w:val="22"/>
          <w:szCs w:val="22"/>
        </w:rPr>
        <w:t xml:space="preserve"> should be reported to the manufacturer using the </w:t>
      </w:r>
      <w:r>
        <w:rPr>
          <w:rFonts w:ascii="Calibri" w:hAnsi="Calibri" w:cs="Calibri"/>
          <w:color w:val="FF0000"/>
          <w:sz w:val="22"/>
          <w:szCs w:val="22"/>
        </w:rPr>
        <w:t>[</w:t>
      </w:r>
      <w:r w:rsidRPr="00993274">
        <w:rPr>
          <w:rFonts w:ascii="Calibri" w:hAnsi="Calibri" w:cs="Calibri"/>
          <w:color w:val="FF0000"/>
          <w:sz w:val="22"/>
          <w:szCs w:val="22"/>
        </w:rPr>
        <w:t>Specify if a particular report format is required by</w:t>
      </w:r>
      <w:r w:rsidRPr="00A101CA">
        <w:rPr>
          <w:rFonts w:ascii="Calibri" w:hAnsi="Calibri" w:cs="Calibri"/>
          <w:color w:val="FF0000"/>
          <w:sz w:val="22"/>
          <w:szCs w:val="22"/>
        </w:rPr>
        <w:t xml:space="preserve"> the manufacturer</w:t>
      </w:r>
      <w:r>
        <w:rPr>
          <w:rFonts w:ascii="Calibri" w:hAnsi="Calibri" w:cs="Calibri"/>
          <w:color w:val="FF0000"/>
          <w:sz w:val="22"/>
          <w:szCs w:val="22"/>
        </w:rPr>
        <w:t>]</w:t>
      </w:r>
      <w:r w:rsidRPr="00A101CA">
        <w:rPr>
          <w:rFonts w:ascii="Calibri" w:hAnsi="Calibri" w:cs="Calibri"/>
          <w:color w:val="0000FF"/>
          <w:sz w:val="22"/>
          <w:szCs w:val="22"/>
        </w:rPr>
        <w:t xml:space="preserve"> form provided.</w:t>
      </w:r>
    </w:p>
    <w:p w14:paraId="2B1B3F3B" w14:textId="77777777" w:rsidR="00A17799" w:rsidRPr="00F96CA1" w:rsidRDefault="00A17799" w:rsidP="00A17799">
      <w:pPr>
        <w:rPr>
          <w:rFonts w:ascii="Calibri" w:hAnsi="Calibri" w:cs="Calibri"/>
          <w:color w:val="FF0000"/>
          <w:sz w:val="22"/>
          <w:szCs w:val="22"/>
        </w:rPr>
      </w:pPr>
      <w:r w:rsidRPr="00A774B9">
        <w:rPr>
          <w:rFonts w:ascii="Calibri" w:hAnsi="Calibri" w:cs="Calibri"/>
          <w:color w:val="FF0000"/>
          <w:sz w:val="22"/>
          <w:szCs w:val="22"/>
        </w:rPr>
        <w:lastRenderedPageBreak/>
        <w:t xml:space="preserve">It may be </w:t>
      </w:r>
      <w:r w:rsidRPr="005C61BD">
        <w:rPr>
          <w:rFonts w:ascii="Calibri" w:hAnsi="Calibri" w:cs="Calibri"/>
          <w:color w:val="FF0000"/>
          <w:sz w:val="22"/>
          <w:szCs w:val="22"/>
        </w:rPr>
        <w:t>required</w:t>
      </w:r>
      <w:r w:rsidRPr="00794677">
        <w:rPr>
          <w:rFonts w:ascii="Calibri" w:hAnsi="Calibri" w:cs="Calibri"/>
          <w:color w:val="FF0000"/>
          <w:sz w:val="22"/>
          <w:szCs w:val="22"/>
        </w:rPr>
        <w:t xml:space="preserve"> for events to be reported directly to the MHRA as well as or </w:t>
      </w:r>
      <w:r w:rsidRPr="00F96CA1">
        <w:rPr>
          <w:rFonts w:ascii="Calibri" w:hAnsi="Calibri" w:cs="Calibri"/>
          <w:color w:val="FF0000"/>
          <w:sz w:val="22"/>
          <w:szCs w:val="22"/>
        </w:rPr>
        <w:t>instead of the manufacturer (this should be discussed with the manufacturer). In this case the following information can be included:</w:t>
      </w:r>
    </w:p>
    <w:p w14:paraId="4F5596AB" w14:textId="77777777" w:rsidR="00A17799" w:rsidRPr="00A101CA" w:rsidRDefault="00A17799" w:rsidP="00A17799">
      <w:pPr>
        <w:rPr>
          <w:rFonts w:ascii="Calibri" w:hAnsi="Calibri" w:cs="Calibri"/>
          <w:color w:val="0000FF"/>
          <w:sz w:val="22"/>
          <w:szCs w:val="22"/>
        </w:rPr>
      </w:pPr>
      <w:r w:rsidRPr="00F96CA1">
        <w:rPr>
          <w:rFonts w:ascii="Calibri" w:hAnsi="Calibri" w:cs="Calibri"/>
          <w:color w:val="0000FF"/>
          <w:sz w:val="22"/>
          <w:szCs w:val="22"/>
        </w:rPr>
        <w:t xml:space="preserve">Adverse incidents </w:t>
      </w:r>
      <w:r w:rsidRPr="00E47F9A">
        <w:rPr>
          <w:rFonts w:ascii="Calibri" w:hAnsi="Calibri" w:cs="Calibri"/>
          <w:color w:val="0000FF"/>
          <w:sz w:val="22"/>
          <w:szCs w:val="22"/>
        </w:rPr>
        <w:t xml:space="preserve">related to a medical device </w:t>
      </w:r>
      <w:r w:rsidRPr="00F96CA1">
        <w:rPr>
          <w:rFonts w:ascii="Calibri" w:hAnsi="Calibri" w:cs="Calibri"/>
          <w:color w:val="0000FF"/>
          <w:sz w:val="22"/>
          <w:szCs w:val="22"/>
        </w:rPr>
        <w:t xml:space="preserve">can be reported directly to the MHRA </w:t>
      </w:r>
      <w:r w:rsidRPr="00E47F9A">
        <w:rPr>
          <w:rFonts w:ascii="Calibri" w:hAnsi="Calibri" w:cs="Calibri"/>
          <w:color w:val="0000FF"/>
          <w:sz w:val="22"/>
          <w:szCs w:val="22"/>
        </w:rPr>
        <w:t>via</w:t>
      </w:r>
      <w:r w:rsidRPr="00F96CA1">
        <w:rPr>
          <w:rFonts w:ascii="Calibri" w:hAnsi="Calibri" w:cs="Calibri"/>
          <w:color w:val="0000FF"/>
          <w:sz w:val="22"/>
          <w:szCs w:val="22"/>
        </w:rPr>
        <w:t xml:space="preserve"> </w:t>
      </w:r>
      <w:r w:rsidRPr="00E47F9A">
        <w:rPr>
          <w:rFonts w:ascii="Calibri" w:hAnsi="Calibri" w:cs="Calibri"/>
          <w:color w:val="0000FF"/>
          <w:sz w:val="22"/>
          <w:szCs w:val="22"/>
        </w:rPr>
        <w:t xml:space="preserve">the online system </w:t>
      </w:r>
      <w:r w:rsidRPr="00F96CA1">
        <w:rPr>
          <w:rFonts w:ascii="Calibri" w:hAnsi="Calibri" w:cs="Calibri"/>
          <w:color w:val="0000FF"/>
          <w:sz w:val="22"/>
          <w:szCs w:val="22"/>
        </w:rPr>
        <w:t>(</w:t>
      </w:r>
      <w:hyperlink r:id="rId28" w:history="1">
        <w:r w:rsidRPr="00F96CA1">
          <w:rPr>
            <w:rStyle w:val="Hyperlink"/>
            <w:rFonts w:ascii="Calibri" w:hAnsi="Calibri" w:cs="Calibri"/>
            <w:sz w:val="22"/>
            <w:szCs w:val="22"/>
          </w:rPr>
          <w:t>www.mhra.gov.uk</w:t>
        </w:r>
      </w:hyperlink>
      <w:r w:rsidRPr="00F96CA1">
        <w:rPr>
          <w:rFonts w:ascii="Calibri" w:hAnsi="Calibri" w:cs="Calibri"/>
          <w:color w:val="0000FF"/>
          <w:sz w:val="22"/>
          <w:szCs w:val="22"/>
        </w:rPr>
        <w:t>).</w:t>
      </w:r>
      <w:r w:rsidRPr="00E47F9A">
        <w:rPr>
          <w:rFonts w:ascii="Calibri" w:hAnsi="Calibri" w:cs="Calibri"/>
          <w:color w:val="0000FF"/>
          <w:sz w:val="22"/>
          <w:szCs w:val="22"/>
        </w:rPr>
        <w:t xml:space="preserve"> Alternative contact details: Medicines &amp; Healthcare products Regulatory Agency Adverse Incident Centr</w:t>
      </w:r>
      <w:r w:rsidRPr="00245599">
        <w:rPr>
          <w:rFonts w:ascii="Calibri" w:hAnsi="Calibri" w:cs="Calibri"/>
          <w:color w:val="0000FF"/>
          <w:sz w:val="22"/>
          <w:szCs w:val="22"/>
        </w:rPr>
        <w:t>e (Tel: 020 7084 3080; Fax 020 7084 3109).</w:t>
      </w:r>
    </w:p>
    <w:p w14:paraId="21820EF7" w14:textId="77777777" w:rsidR="00A17799" w:rsidRPr="00F96CA1" w:rsidRDefault="00A17799" w:rsidP="00A17799">
      <w:pPr>
        <w:rPr>
          <w:rFonts w:ascii="Calibri" w:hAnsi="Calibri" w:cs="Calibri"/>
          <w:color w:val="0000FF"/>
          <w:sz w:val="22"/>
          <w:szCs w:val="22"/>
        </w:rPr>
      </w:pPr>
      <w:r w:rsidRPr="006F1563">
        <w:rPr>
          <w:rFonts w:ascii="Calibri" w:hAnsi="Calibri" w:cs="Calibri"/>
          <w:color w:val="0000FF"/>
          <w:sz w:val="22"/>
          <w:szCs w:val="22"/>
        </w:rPr>
        <w:t xml:space="preserve">Local </w:t>
      </w:r>
      <w:r w:rsidR="00635F4F">
        <w:rPr>
          <w:rFonts w:ascii="Calibri" w:hAnsi="Calibri" w:cs="Calibri"/>
          <w:color w:val="0000FF"/>
          <w:sz w:val="22"/>
          <w:szCs w:val="22"/>
        </w:rPr>
        <w:t xml:space="preserve">trust </w:t>
      </w:r>
      <w:r w:rsidRPr="006F1563">
        <w:rPr>
          <w:rFonts w:ascii="Calibri" w:hAnsi="Calibri" w:cs="Calibri"/>
          <w:color w:val="0000FF"/>
          <w:sz w:val="22"/>
          <w:szCs w:val="22"/>
        </w:rPr>
        <w:t>reporting procedures may also need to be followed</w:t>
      </w:r>
      <w:r w:rsidRPr="00A774B9">
        <w:rPr>
          <w:rFonts w:ascii="Calibri" w:hAnsi="Calibri" w:cs="Calibri"/>
          <w:color w:val="0000FF"/>
          <w:sz w:val="22"/>
          <w:szCs w:val="22"/>
        </w:rPr>
        <w:t>. I</w:t>
      </w:r>
      <w:r w:rsidRPr="005C61BD">
        <w:rPr>
          <w:rFonts w:ascii="Calibri" w:hAnsi="Calibri" w:cs="Calibri"/>
          <w:color w:val="0000FF"/>
          <w:sz w:val="22"/>
          <w:szCs w:val="22"/>
        </w:rPr>
        <w:t xml:space="preserve">t is the responsibility of the </w:t>
      </w:r>
      <w:r w:rsidRPr="00794677">
        <w:rPr>
          <w:rFonts w:ascii="Calibri" w:hAnsi="Calibri" w:cs="Calibri"/>
          <w:color w:val="0000FF"/>
          <w:sz w:val="22"/>
          <w:szCs w:val="22"/>
        </w:rPr>
        <w:t>PI and trial site team</w:t>
      </w:r>
      <w:r w:rsidRPr="00F96CA1">
        <w:rPr>
          <w:rFonts w:ascii="Calibri" w:hAnsi="Calibri" w:cs="Calibri"/>
          <w:color w:val="0000FF"/>
          <w:sz w:val="22"/>
          <w:szCs w:val="22"/>
        </w:rPr>
        <w:t xml:space="preserve"> to ensure they are aware of any specific local requirements for reporting device incidents. </w:t>
      </w:r>
    </w:p>
    <w:p w14:paraId="1584E257"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37" w:name="_Toc343005728"/>
      <w:bookmarkStart w:id="538" w:name="_Toc414619338"/>
      <w:bookmarkEnd w:id="537"/>
      <w:r w:rsidRPr="00F96CA1">
        <w:rPr>
          <w:rFonts w:ascii="Cambria" w:hAnsi="Cambria"/>
          <w:bCs/>
          <w:color w:val="6F7DA5"/>
          <w:szCs w:val="28"/>
        </w:rPr>
        <w:t>Data management and quality assurance</w:t>
      </w:r>
      <w:bookmarkEnd w:id="538"/>
    </w:p>
    <w:p w14:paraId="25EBD775"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39" w:name="_Toc414619339"/>
      <w:r w:rsidRPr="00F96CA1">
        <w:rPr>
          <w:rFonts w:ascii="Cambria" w:hAnsi="Cambria" w:cs="Calibri"/>
          <w:bCs/>
          <w:color w:val="6F7DA5"/>
          <w:sz w:val="26"/>
          <w:szCs w:val="26"/>
        </w:rPr>
        <w:t>Confidentiality</w:t>
      </w:r>
      <w:bookmarkEnd w:id="539"/>
    </w:p>
    <w:p w14:paraId="63B571A7"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All data will be handled in accordance with the UK Data Protection Act 1998.</w:t>
      </w:r>
    </w:p>
    <w:p w14:paraId="42D5FED1" w14:textId="77777777" w:rsidR="00A17799" w:rsidRPr="00F96CA1" w:rsidRDefault="00A17799" w:rsidP="00A17799">
      <w:pPr>
        <w:jc w:val="both"/>
        <w:rPr>
          <w:rFonts w:ascii="Calibri" w:hAnsi="Calibri" w:cs="Calibri"/>
          <w:color w:val="0070C0"/>
          <w:sz w:val="22"/>
          <w:szCs w:val="22"/>
        </w:rPr>
      </w:pPr>
      <w:r w:rsidRPr="00F96CA1">
        <w:rPr>
          <w:rFonts w:ascii="Calibri" w:hAnsi="Calibri" w:cs="Calibri"/>
          <w:color w:val="0000FF"/>
          <w:sz w:val="22"/>
          <w:szCs w:val="22"/>
        </w:rPr>
        <w:t>The Case Report Forms (CRFs)</w:t>
      </w:r>
      <w:r w:rsidR="00635F4F">
        <w:rPr>
          <w:rFonts w:ascii="Calibri" w:hAnsi="Calibri" w:cs="Calibri"/>
          <w:color w:val="0000FF"/>
          <w:sz w:val="22"/>
          <w:szCs w:val="22"/>
        </w:rPr>
        <w:t xml:space="preserve"> </w:t>
      </w:r>
      <w:r w:rsidRPr="00F96CA1">
        <w:rPr>
          <w:rFonts w:ascii="Calibri" w:hAnsi="Calibri" w:cs="Calibri"/>
          <w:color w:val="0000FF"/>
          <w:sz w:val="22"/>
          <w:szCs w:val="22"/>
        </w:rPr>
        <w:t>will not bear the participant’s name or other personal identifiable data.  The participant’s initials, date of birth and trial identification number, will be used for identification</w:t>
      </w:r>
      <w:r w:rsidR="001F1845" w:rsidRPr="001F1845">
        <w:rPr>
          <w:rFonts w:ascii="Calibri" w:hAnsi="Calibri" w:cs="Calibri"/>
          <w:color w:val="0000FF"/>
          <w:sz w:val="22"/>
          <w:szCs w:val="22"/>
        </w:rPr>
        <w:t xml:space="preserve"> and </w:t>
      </w:r>
      <w:r w:rsidR="001F1845">
        <w:rPr>
          <w:rFonts w:ascii="Calibri" w:hAnsi="Calibri" w:cs="Calibri"/>
          <w:color w:val="0000FF"/>
          <w:sz w:val="22"/>
          <w:szCs w:val="22"/>
        </w:rPr>
        <w:t xml:space="preserve">this </w:t>
      </w:r>
      <w:r w:rsidR="001F1845" w:rsidRPr="001F1845">
        <w:rPr>
          <w:rFonts w:ascii="Calibri" w:hAnsi="Calibri" w:cs="Calibri"/>
          <w:color w:val="0000FF"/>
          <w:sz w:val="22"/>
          <w:szCs w:val="22"/>
        </w:rPr>
        <w:t>will be clearly explained to the patient in the Patient information sheet.  Patient consent for this will be sought.</w:t>
      </w:r>
    </w:p>
    <w:p w14:paraId="269D6807"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If for any reason paperwork leaving the hospital (e.g. to go to the Manufacturer) or labelling of the IMP product contains </w:t>
      </w:r>
      <w:r>
        <w:rPr>
          <w:rFonts w:ascii="Calibri" w:hAnsi="Calibri" w:cs="Calibri"/>
          <w:color w:val="FF0000"/>
          <w:sz w:val="22"/>
          <w:szCs w:val="22"/>
        </w:rPr>
        <w:t>participant</w:t>
      </w:r>
      <w:r w:rsidRPr="00F96CA1">
        <w:rPr>
          <w:rFonts w:ascii="Calibri" w:hAnsi="Calibri" w:cs="Calibri"/>
          <w:color w:val="FF0000"/>
          <w:sz w:val="22"/>
          <w:szCs w:val="22"/>
        </w:rPr>
        <w:t xml:space="preserve"> identifiers this should be specified and justified here and the wording above amended in line with this. This will also need to be clearly described in the Participant Information Sheet and Consent Form.</w:t>
      </w:r>
    </w:p>
    <w:p w14:paraId="7FAC8EAF"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40" w:name="_Toc414619340"/>
      <w:r w:rsidRPr="00F96CA1">
        <w:rPr>
          <w:rFonts w:ascii="Cambria" w:hAnsi="Cambria" w:cs="Calibri"/>
          <w:bCs/>
          <w:color w:val="6F7DA5"/>
          <w:sz w:val="26"/>
          <w:szCs w:val="26"/>
        </w:rPr>
        <w:t>Data collection tools and source document identification</w:t>
      </w:r>
      <w:bookmarkEnd w:id="540"/>
    </w:p>
    <w:p w14:paraId="19EACDFB"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Data will be collected from sites on </w:t>
      </w:r>
      <w:r>
        <w:rPr>
          <w:rFonts w:ascii="Calibri" w:hAnsi="Calibri" w:cs="Calibri"/>
          <w:color w:val="0000FF"/>
          <w:sz w:val="22"/>
          <w:szCs w:val="22"/>
        </w:rPr>
        <w:t>Trial specific</w:t>
      </w:r>
      <w:r w:rsidRPr="00F96CA1">
        <w:rPr>
          <w:rFonts w:ascii="Calibri" w:hAnsi="Calibri" w:cs="Calibri"/>
          <w:color w:val="0000FF"/>
          <w:sz w:val="22"/>
          <w:szCs w:val="22"/>
        </w:rPr>
        <w:t xml:space="preserve"> case report forms (CRFs)</w:t>
      </w:r>
      <w:r w:rsidR="00933C55">
        <w:rPr>
          <w:rFonts w:ascii="Calibri" w:hAnsi="Calibri" w:cs="Calibri"/>
          <w:color w:val="0000FF"/>
          <w:sz w:val="22"/>
          <w:szCs w:val="22"/>
        </w:rPr>
        <w:t xml:space="preserve"> or data collection tools such as electronic CRFs</w:t>
      </w:r>
      <w:r w:rsidRPr="00F96CA1">
        <w:rPr>
          <w:rFonts w:ascii="Calibri" w:hAnsi="Calibri" w:cs="Calibri"/>
          <w:color w:val="0000FF"/>
          <w:sz w:val="22"/>
          <w:szCs w:val="22"/>
        </w:rPr>
        <w:t xml:space="preserve">.  </w:t>
      </w:r>
    </w:p>
    <w:p w14:paraId="5FECDA24"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Source data are contained in source documents and must be accurately transcribed on to the CRF. Examples of source documents are </w:t>
      </w:r>
      <w:r w:rsidR="00977E86">
        <w:rPr>
          <w:rFonts w:ascii="Calibri" w:hAnsi="Calibri" w:cs="Calibri"/>
          <w:color w:val="0000FF"/>
          <w:sz w:val="22"/>
          <w:szCs w:val="22"/>
        </w:rPr>
        <w:t>medical</w:t>
      </w:r>
      <w:r w:rsidR="00977E86" w:rsidRPr="00F96CA1">
        <w:rPr>
          <w:rFonts w:ascii="Calibri" w:hAnsi="Calibri" w:cs="Calibri"/>
          <w:color w:val="0000FF"/>
          <w:sz w:val="22"/>
          <w:szCs w:val="22"/>
        </w:rPr>
        <w:t xml:space="preserve"> </w:t>
      </w:r>
      <w:r w:rsidRPr="00F96CA1">
        <w:rPr>
          <w:rFonts w:ascii="Calibri" w:hAnsi="Calibri" w:cs="Calibri"/>
          <w:color w:val="0000FF"/>
          <w:sz w:val="22"/>
          <w:szCs w:val="22"/>
        </w:rPr>
        <w:t>records which include laboratory and other clinical reports etc.</w:t>
      </w:r>
    </w:p>
    <w:p w14:paraId="1C798D9E" w14:textId="77777777" w:rsidR="00A17799" w:rsidRPr="00F96CA1" w:rsidRDefault="00A17799" w:rsidP="00A17799">
      <w:pPr>
        <w:ind w:left="850"/>
        <w:jc w:val="both"/>
        <w:rPr>
          <w:rFonts w:ascii="Calibri" w:hAnsi="Calibri" w:cs="Calibri"/>
          <w:color w:val="0000FF"/>
          <w:sz w:val="22"/>
          <w:szCs w:val="22"/>
        </w:rPr>
      </w:pPr>
      <w:r w:rsidRPr="00F96CA1">
        <w:rPr>
          <w:rFonts w:ascii="Calibri" w:hAnsi="Calibri" w:cs="Calibri"/>
          <w:color w:val="0000FF"/>
          <w:sz w:val="22"/>
          <w:szCs w:val="22"/>
        </w:rPr>
        <w:t xml:space="preserve">A source document list will be </w:t>
      </w:r>
      <w:r>
        <w:rPr>
          <w:rFonts w:ascii="Calibri" w:hAnsi="Calibri" w:cs="Calibri"/>
          <w:color w:val="0000FF"/>
          <w:sz w:val="22"/>
          <w:szCs w:val="22"/>
        </w:rPr>
        <w:t>implemented prior to</w:t>
      </w:r>
      <w:r w:rsidRPr="00F96CA1">
        <w:rPr>
          <w:rFonts w:ascii="Calibri" w:hAnsi="Calibri" w:cs="Calibri"/>
          <w:color w:val="0000FF"/>
          <w:sz w:val="22"/>
          <w:szCs w:val="22"/>
        </w:rPr>
        <w:t xml:space="preserve"> the start of the trial to identify:</w:t>
      </w:r>
    </w:p>
    <w:p w14:paraId="7E3AA782" w14:textId="77777777" w:rsidR="00A17799" w:rsidRPr="00F96CA1" w:rsidRDefault="00A17799" w:rsidP="00A17799">
      <w:pPr>
        <w:numPr>
          <w:ilvl w:val="0"/>
          <w:numId w:val="25"/>
        </w:numPr>
        <w:jc w:val="both"/>
        <w:rPr>
          <w:rFonts w:ascii="Calibri" w:hAnsi="Calibri" w:cs="Calibri"/>
          <w:color w:val="0000FF"/>
          <w:sz w:val="22"/>
          <w:szCs w:val="22"/>
        </w:rPr>
      </w:pPr>
      <w:r w:rsidRPr="00F96CA1">
        <w:rPr>
          <w:rFonts w:ascii="Calibri" w:hAnsi="Calibri" w:cs="Calibri"/>
          <w:color w:val="0000FF"/>
          <w:sz w:val="22"/>
          <w:szCs w:val="22"/>
        </w:rPr>
        <w:t xml:space="preserve">which data is to be recorded directly onto the CRF; </w:t>
      </w:r>
    </w:p>
    <w:p w14:paraId="2B392083" w14:textId="77777777" w:rsidR="00A17799" w:rsidRPr="00F96CA1" w:rsidRDefault="00A17799" w:rsidP="00A17799">
      <w:pPr>
        <w:numPr>
          <w:ilvl w:val="0"/>
          <w:numId w:val="25"/>
        </w:numPr>
        <w:jc w:val="both"/>
        <w:rPr>
          <w:rFonts w:ascii="Calibri" w:hAnsi="Calibri" w:cs="Calibri"/>
          <w:color w:val="0000FF"/>
          <w:sz w:val="22"/>
          <w:szCs w:val="22"/>
        </w:rPr>
      </w:pPr>
      <w:r w:rsidRPr="00F96CA1">
        <w:rPr>
          <w:rFonts w:ascii="Calibri" w:hAnsi="Calibri" w:cs="Calibri"/>
          <w:color w:val="0000FF"/>
          <w:sz w:val="22"/>
          <w:szCs w:val="22"/>
        </w:rPr>
        <w:t xml:space="preserve">which data is recorded firstly into source documents, such as medical notes, and then transcribed into the CRF; and  </w:t>
      </w:r>
    </w:p>
    <w:p w14:paraId="49A105D9" w14:textId="77777777" w:rsidR="00A17799" w:rsidRPr="00245599" w:rsidRDefault="00A17799" w:rsidP="00A17799">
      <w:pPr>
        <w:numPr>
          <w:ilvl w:val="0"/>
          <w:numId w:val="25"/>
        </w:numPr>
        <w:jc w:val="both"/>
        <w:rPr>
          <w:rFonts w:ascii="Calibri" w:hAnsi="Calibri" w:cs="Calibri"/>
          <w:color w:val="0000FF"/>
          <w:sz w:val="22"/>
          <w:szCs w:val="22"/>
        </w:rPr>
      </w:pPr>
      <w:r w:rsidRPr="00F96CA1">
        <w:rPr>
          <w:rFonts w:ascii="Calibri" w:hAnsi="Calibri" w:cs="Calibri"/>
          <w:color w:val="0000FF"/>
          <w:sz w:val="22"/>
          <w:szCs w:val="22"/>
        </w:rPr>
        <w:t xml:space="preserve">which data is not to be recorded in the CRF but only recorded in source documents, e.g., </w:t>
      </w:r>
      <w:r>
        <w:rPr>
          <w:rFonts w:ascii="Calibri" w:hAnsi="Calibri" w:cs="Calibri"/>
          <w:color w:val="0000FF"/>
          <w:sz w:val="22"/>
          <w:szCs w:val="22"/>
        </w:rPr>
        <w:t>participant</w:t>
      </w:r>
      <w:r w:rsidRPr="00F96CA1">
        <w:rPr>
          <w:rFonts w:ascii="Calibri" w:hAnsi="Calibri" w:cs="Calibri"/>
          <w:color w:val="0000FF"/>
          <w:sz w:val="22"/>
          <w:szCs w:val="22"/>
        </w:rPr>
        <w:t xml:space="preserve"> questionnaires and diary cards</w:t>
      </w:r>
      <w:r w:rsidRPr="00E47F9A">
        <w:rPr>
          <w:rFonts w:ascii="Calibri" w:hAnsi="Calibri" w:cs="Calibri"/>
          <w:color w:val="0000FF"/>
          <w:sz w:val="22"/>
          <w:szCs w:val="22"/>
        </w:rPr>
        <w:t xml:space="preserve">. </w:t>
      </w:r>
    </w:p>
    <w:p w14:paraId="416A41E1" w14:textId="77777777" w:rsidR="00A17799" w:rsidRPr="00993274" w:rsidRDefault="00A17799" w:rsidP="00A17799">
      <w:pPr>
        <w:jc w:val="both"/>
        <w:rPr>
          <w:rFonts w:ascii="Calibri" w:hAnsi="Calibri" w:cs="Calibri"/>
          <w:color w:val="0000FF"/>
          <w:sz w:val="22"/>
          <w:szCs w:val="22"/>
        </w:rPr>
      </w:pPr>
    </w:p>
    <w:p w14:paraId="246E2BBB" w14:textId="77777777" w:rsidR="00A17799" w:rsidRPr="00A101CA" w:rsidRDefault="00A17799" w:rsidP="00A17799">
      <w:pPr>
        <w:jc w:val="both"/>
        <w:rPr>
          <w:rFonts w:ascii="Calibri" w:hAnsi="Calibri" w:cs="Calibri"/>
          <w:color w:val="FF0000"/>
          <w:sz w:val="22"/>
          <w:szCs w:val="22"/>
        </w:rPr>
      </w:pPr>
      <w:r w:rsidRPr="00A101CA">
        <w:rPr>
          <w:rFonts w:ascii="Calibri" w:hAnsi="Calibri" w:cs="Calibri"/>
          <w:color w:val="FF0000"/>
          <w:sz w:val="22"/>
          <w:szCs w:val="22"/>
        </w:rPr>
        <w:t>The methods used to maximise completeness of data should be described (e.g. telephoning participants who have not returned postal questionnaires).</w:t>
      </w:r>
    </w:p>
    <w:p w14:paraId="31907A5A" w14:textId="77777777" w:rsidR="00A17799" w:rsidRPr="00F96CA1" w:rsidRDefault="00A17799" w:rsidP="00A17799">
      <w:pPr>
        <w:ind w:left="850"/>
        <w:jc w:val="both"/>
        <w:rPr>
          <w:rFonts w:ascii="Calibri" w:hAnsi="Calibri" w:cs="Calibri"/>
          <w:color w:val="FF0000"/>
          <w:sz w:val="22"/>
          <w:szCs w:val="22"/>
        </w:rPr>
      </w:pPr>
      <w:r w:rsidRPr="00A774B9">
        <w:rPr>
          <w:rFonts w:ascii="Calibri" w:hAnsi="Calibri" w:cs="Calibri"/>
          <w:color w:val="0000FF"/>
          <w:sz w:val="22"/>
          <w:szCs w:val="22"/>
        </w:rPr>
        <w:lastRenderedPageBreak/>
        <w:t xml:space="preserve">It </w:t>
      </w:r>
      <w:r>
        <w:rPr>
          <w:rFonts w:ascii="Calibri" w:hAnsi="Calibri" w:cs="Calibri"/>
          <w:color w:val="0000FF"/>
          <w:sz w:val="22"/>
          <w:szCs w:val="22"/>
        </w:rPr>
        <w:t>is</w:t>
      </w:r>
      <w:r w:rsidRPr="00A774B9">
        <w:rPr>
          <w:rFonts w:ascii="Calibri" w:hAnsi="Calibri" w:cs="Calibri"/>
          <w:color w:val="0000FF"/>
          <w:sz w:val="22"/>
          <w:szCs w:val="22"/>
        </w:rPr>
        <w:t xml:space="preserve"> the responsibility of the investigator to ensure the accuracy of all data entered in the CRFs.</w:t>
      </w:r>
      <w:r w:rsidRPr="005C61BD">
        <w:rPr>
          <w:rFonts w:ascii="Calibri" w:hAnsi="Calibri" w:cs="Calibri"/>
          <w:color w:val="0000FF"/>
          <w:sz w:val="22"/>
          <w:szCs w:val="22"/>
        </w:rPr>
        <w:t xml:space="preserve"> The de</w:t>
      </w:r>
      <w:r w:rsidRPr="00794677">
        <w:rPr>
          <w:rFonts w:ascii="Calibri" w:hAnsi="Calibri" w:cs="Calibri"/>
          <w:color w:val="0000FF"/>
          <w:sz w:val="22"/>
          <w:szCs w:val="22"/>
        </w:rPr>
        <w:t xml:space="preserve">legation log will identify all those personnel with responsibilities for data collection and handling, including </w:t>
      </w:r>
      <w:r w:rsidRPr="00F96CA1">
        <w:rPr>
          <w:rFonts w:ascii="Calibri" w:hAnsi="Calibri" w:cs="Calibri"/>
          <w:color w:val="0000FF"/>
          <w:sz w:val="22"/>
          <w:szCs w:val="22"/>
        </w:rPr>
        <w:t>those who have access to the trial database.</w:t>
      </w:r>
    </w:p>
    <w:p w14:paraId="0EB2AB3C" w14:textId="77777777" w:rsidR="00A17799" w:rsidRPr="00F96CA1" w:rsidRDefault="00A17799" w:rsidP="00A17799">
      <w:pPr>
        <w:jc w:val="both"/>
        <w:rPr>
          <w:rFonts w:ascii="Calibri" w:hAnsi="Calibri" w:cs="Calibri"/>
          <w:sz w:val="22"/>
          <w:szCs w:val="22"/>
          <w:highlight w:val="yellow"/>
        </w:rPr>
      </w:pPr>
    </w:p>
    <w:p w14:paraId="775FDCC8"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41" w:name="_Toc283376323"/>
      <w:bookmarkStart w:id="542" w:name="_Toc283031787"/>
      <w:bookmarkStart w:id="543" w:name="_Toc414619341"/>
      <w:r w:rsidRPr="00F96CA1">
        <w:rPr>
          <w:rFonts w:ascii="Cambria" w:hAnsi="Cambria" w:cs="Calibri"/>
          <w:bCs/>
          <w:color w:val="6F7DA5"/>
          <w:sz w:val="26"/>
          <w:szCs w:val="26"/>
        </w:rPr>
        <w:t>Completing Case Report Forms</w:t>
      </w:r>
      <w:bookmarkEnd w:id="541"/>
      <w:bookmarkEnd w:id="542"/>
      <w:bookmarkEnd w:id="543"/>
      <w:r w:rsidRPr="00F96CA1">
        <w:rPr>
          <w:rFonts w:ascii="Cambria" w:hAnsi="Cambria" w:cs="Calibri"/>
          <w:bCs/>
          <w:color w:val="6F7DA5"/>
          <w:sz w:val="26"/>
          <w:szCs w:val="26"/>
        </w:rPr>
        <w:t xml:space="preserve"> </w:t>
      </w:r>
    </w:p>
    <w:p w14:paraId="33A5E981" w14:textId="77777777" w:rsidR="00A17799" w:rsidRPr="00F96CA1" w:rsidRDefault="00A17799" w:rsidP="00A17799">
      <w:pPr>
        <w:pStyle w:val="ProtTempparagraph"/>
        <w:spacing w:after="240"/>
        <w:ind w:left="720"/>
        <w:rPr>
          <w:rFonts w:ascii="Calibri" w:hAnsi="Calibri" w:cs="Calibri"/>
          <w:color w:val="0000FF"/>
          <w:sz w:val="22"/>
          <w:szCs w:val="22"/>
        </w:rPr>
      </w:pPr>
      <w:r w:rsidRPr="00F96CA1">
        <w:rPr>
          <w:rFonts w:ascii="Calibri" w:hAnsi="Calibri" w:cs="Calibri"/>
          <w:color w:val="0000FF"/>
          <w:sz w:val="22"/>
          <w:szCs w:val="22"/>
        </w:rPr>
        <w:t xml:space="preserve">All CRFs must be completed and signed by staff that are listed on the site staff delegation log and authorised by the </w:t>
      </w:r>
      <w:r w:rsidR="00977E86">
        <w:rPr>
          <w:rFonts w:ascii="Calibri" w:hAnsi="Calibri" w:cs="Calibri"/>
          <w:color w:val="0000FF"/>
          <w:sz w:val="22"/>
          <w:szCs w:val="22"/>
        </w:rPr>
        <w:t xml:space="preserve">CI/ </w:t>
      </w:r>
      <w:r w:rsidRPr="00F96CA1">
        <w:rPr>
          <w:rFonts w:ascii="Calibri" w:hAnsi="Calibri" w:cs="Calibri"/>
          <w:color w:val="0000FF"/>
          <w:sz w:val="22"/>
          <w:szCs w:val="22"/>
        </w:rPr>
        <w:t xml:space="preserve">PI to perform this duty.  The </w:t>
      </w:r>
      <w:r w:rsidR="00977E86">
        <w:rPr>
          <w:rFonts w:ascii="Calibri" w:hAnsi="Calibri" w:cs="Calibri"/>
          <w:color w:val="0000FF"/>
          <w:sz w:val="22"/>
          <w:szCs w:val="22"/>
        </w:rPr>
        <w:t xml:space="preserve">CI/ </w:t>
      </w:r>
      <w:r w:rsidRPr="00F96CA1">
        <w:rPr>
          <w:rFonts w:ascii="Calibri" w:hAnsi="Calibri" w:cs="Calibri"/>
          <w:color w:val="0000FF"/>
          <w:sz w:val="22"/>
          <w:szCs w:val="22"/>
        </w:rPr>
        <w:t>PI is responsible for the accuracy of all data reported in the CRF.</w:t>
      </w:r>
    </w:p>
    <w:p w14:paraId="7EFBD5A6" w14:textId="01EBBC16" w:rsidR="00A17799" w:rsidRPr="00F96CA1" w:rsidRDefault="00A17799" w:rsidP="00A17799">
      <w:pPr>
        <w:pStyle w:val="ProtTempparagraph"/>
        <w:spacing w:after="240"/>
        <w:ind w:left="709"/>
        <w:rPr>
          <w:rFonts w:ascii="Calibri" w:hAnsi="Calibri" w:cs="Calibri"/>
          <w:color w:val="FF0000"/>
          <w:sz w:val="22"/>
          <w:szCs w:val="22"/>
        </w:rPr>
      </w:pPr>
      <w:r w:rsidRPr="00F96CA1">
        <w:rPr>
          <w:rFonts w:ascii="Calibri" w:hAnsi="Calibri" w:cs="Calibri"/>
          <w:color w:val="FF0000"/>
          <w:sz w:val="22"/>
          <w:szCs w:val="22"/>
        </w:rPr>
        <w:t xml:space="preserve">Detail what happens to the CRFs once complete. </w:t>
      </w:r>
      <w:r w:rsidR="00933C55" w:rsidRPr="00933C55">
        <w:rPr>
          <w:rFonts w:ascii="Calibri" w:hAnsi="Calibri" w:cs="Calibri"/>
          <w:color w:val="FF0000"/>
          <w:sz w:val="22"/>
          <w:szCs w:val="22"/>
        </w:rPr>
        <w:t>If trial is multisite</w:t>
      </w:r>
      <w:r w:rsidR="00933C55">
        <w:rPr>
          <w:rFonts w:ascii="Calibri" w:hAnsi="Calibri" w:cs="Calibri"/>
          <w:color w:val="FF0000"/>
          <w:sz w:val="22"/>
          <w:szCs w:val="22"/>
        </w:rPr>
        <w:t>, need to describe how CRFs</w:t>
      </w:r>
      <w:r w:rsidR="00933C55" w:rsidRPr="00933C55">
        <w:rPr>
          <w:rFonts w:ascii="Calibri" w:hAnsi="Calibri" w:cs="Calibri"/>
          <w:color w:val="FF0000"/>
          <w:sz w:val="22"/>
          <w:szCs w:val="22"/>
        </w:rPr>
        <w:t xml:space="preserve"> </w:t>
      </w:r>
      <w:r w:rsidR="00933C55">
        <w:rPr>
          <w:rFonts w:ascii="Calibri" w:hAnsi="Calibri" w:cs="Calibri"/>
          <w:color w:val="FF0000"/>
          <w:sz w:val="22"/>
          <w:szCs w:val="22"/>
        </w:rPr>
        <w:t>w</w:t>
      </w:r>
      <w:r w:rsidR="00933C55" w:rsidRPr="00F96CA1">
        <w:rPr>
          <w:rFonts w:ascii="Calibri" w:hAnsi="Calibri" w:cs="Calibri"/>
          <w:color w:val="FF0000"/>
          <w:sz w:val="22"/>
          <w:szCs w:val="22"/>
        </w:rPr>
        <w:t xml:space="preserve">ill </w:t>
      </w:r>
      <w:r w:rsidRPr="00F96CA1">
        <w:rPr>
          <w:rFonts w:ascii="Calibri" w:hAnsi="Calibri" w:cs="Calibri"/>
          <w:color w:val="FF0000"/>
          <w:sz w:val="22"/>
          <w:szCs w:val="22"/>
        </w:rPr>
        <w:t xml:space="preserve">be sent to a coordinating </w:t>
      </w:r>
      <w:r>
        <w:rPr>
          <w:rFonts w:ascii="Calibri" w:hAnsi="Calibri" w:cs="Calibri"/>
          <w:color w:val="FF0000"/>
          <w:sz w:val="22"/>
          <w:szCs w:val="22"/>
        </w:rPr>
        <w:t>site</w:t>
      </w:r>
      <w:r w:rsidRPr="00F96CA1">
        <w:rPr>
          <w:rFonts w:ascii="Calibri" w:hAnsi="Calibri" w:cs="Calibri"/>
          <w:color w:val="FF0000"/>
          <w:sz w:val="22"/>
          <w:szCs w:val="22"/>
        </w:rPr>
        <w:t>/data manager for review and data processing</w:t>
      </w:r>
      <w:r w:rsidR="00933C55">
        <w:rPr>
          <w:rFonts w:ascii="Calibri" w:hAnsi="Calibri" w:cs="Calibri"/>
          <w:color w:val="FF0000"/>
          <w:sz w:val="22"/>
          <w:szCs w:val="22"/>
        </w:rPr>
        <w:t xml:space="preserve">, </w:t>
      </w:r>
      <w:r w:rsidRPr="00F96CA1">
        <w:rPr>
          <w:rFonts w:ascii="Calibri" w:hAnsi="Calibri" w:cs="Calibri"/>
          <w:color w:val="FF0000"/>
          <w:sz w:val="22"/>
          <w:szCs w:val="22"/>
        </w:rPr>
        <w:t xml:space="preserve">where they are to be sent and specify timelines. </w:t>
      </w:r>
      <w:r w:rsidR="00933C55">
        <w:rPr>
          <w:rFonts w:ascii="Calibri" w:hAnsi="Calibri" w:cs="Calibri"/>
          <w:color w:val="FF0000"/>
          <w:sz w:val="22"/>
          <w:szCs w:val="22"/>
        </w:rPr>
        <w:t xml:space="preserve">Need to consider if </w:t>
      </w:r>
      <w:r w:rsidRPr="00E47F9A">
        <w:rPr>
          <w:rFonts w:ascii="Calibri" w:hAnsi="Calibri" w:cs="Calibri"/>
          <w:color w:val="FF0000"/>
          <w:sz w:val="22"/>
          <w:szCs w:val="22"/>
        </w:rPr>
        <w:t>the original CRFs be sent in the post to data management and a copy kept at site, or will they be faxed with the original kept at site?</w:t>
      </w:r>
      <w:r w:rsidRPr="00245599">
        <w:rPr>
          <w:rFonts w:ascii="Calibri" w:hAnsi="Calibri" w:cs="Calibri"/>
          <w:color w:val="FF0000"/>
          <w:sz w:val="22"/>
          <w:szCs w:val="22"/>
        </w:rPr>
        <w:t xml:space="preserve"> Ame</w:t>
      </w:r>
      <w:r w:rsidRPr="00993274">
        <w:rPr>
          <w:rFonts w:ascii="Calibri" w:hAnsi="Calibri" w:cs="Calibri"/>
          <w:color w:val="FF0000"/>
          <w:sz w:val="22"/>
          <w:szCs w:val="22"/>
        </w:rPr>
        <w:t>nd the wording below in line with the management of data for the trial. Ensure this is consistent with the data management SOP.</w:t>
      </w:r>
    </w:p>
    <w:p w14:paraId="1E402EB4" w14:textId="77777777" w:rsidR="00A17799" w:rsidRPr="00245599" w:rsidRDefault="00A17799" w:rsidP="00A17799">
      <w:pPr>
        <w:pStyle w:val="ProtTempparagraph"/>
        <w:spacing w:after="240"/>
        <w:ind w:left="709"/>
        <w:rPr>
          <w:rFonts w:ascii="Calibri" w:hAnsi="Calibri" w:cs="Calibri"/>
          <w:color w:val="0000FF"/>
          <w:sz w:val="22"/>
          <w:szCs w:val="22"/>
        </w:rPr>
      </w:pPr>
      <w:r w:rsidRPr="00F96CA1">
        <w:rPr>
          <w:rFonts w:ascii="Calibri" w:hAnsi="Calibri" w:cs="Calibri"/>
          <w:color w:val="0000FF"/>
          <w:sz w:val="22"/>
          <w:szCs w:val="22"/>
        </w:rPr>
        <w:t xml:space="preserve">Once completed the original CRFs must be sent to </w:t>
      </w:r>
      <w:r w:rsidRPr="00F96CA1">
        <w:rPr>
          <w:rFonts w:ascii="Calibri" w:hAnsi="Calibri" w:cs="Calibri"/>
          <w:color w:val="FF0000"/>
          <w:sz w:val="22"/>
          <w:szCs w:val="22"/>
        </w:rPr>
        <w:t>[specify where CRFs should be sent]</w:t>
      </w:r>
      <w:r w:rsidRPr="00E47F9A">
        <w:rPr>
          <w:rFonts w:ascii="Calibri" w:hAnsi="Calibri" w:cs="Calibri"/>
          <w:color w:val="0000FF"/>
          <w:sz w:val="22"/>
          <w:szCs w:val="22"/>
        </w:rPr>
        <w:t xml:space="preserve"> </w:t>
      </w:r>
      <w:r w:rsidRPr="00F96CA1">
        <w:rPr>
          <w:rFonts w:ascii="Calibri" w:hAnsi="Calibri" w:cs="Calibri"/>
          <w:color w:val="0000FF"/>
          <w:sz w:val="22"/>
          <w:szCs w:val="22"/>
        </w:rPr>
        <w:t xml:space="preserve">and a copy kept at site.  </w:t>
      </w:r>
      <w:r w:rsidRPr="00E47F9A">
        <w:rPr>
          <w:rFonts w:ascii="Calibri" w:hAnsi="Calibri" w:cs="Calibri"/>
          <w:color w:val="0000FF"/>
          <w:sz w:val="22"/>
          <w:szCs w:val="22"/>
        </w:rPr>
        <w:t xml:space="preserve">The CRFs must be </w:t>
      </w:r>
      <w:r w:rsidRPr="00245599">
        <w:rPr>
          <w:rFonts w:ascii="Calibri" w:hAnsi="Calibri" w:cs="Calibri"/>
          <w:color w:val="0000FF"/>
          <w:sz w:val="22"/>
          <w:szCs w:val="22"/>
        </w:rPr>
        <w:t xml:space="preserve">returned within </w:t>
      </w:r>
      <w:r w:rsidRPr="00F96CA1">
        <w:rPr>
          <w:rFonts w:ascii="Calibri" w:hAnsi="Calibri" w:cs="Calibri"/>
          <w:color w:val="FF0000"/>
          <w:sz w:val="22"/>
          <w:szCs w:val="22"/>
        </w:rPr>
        <w:t>[xx days/weeks]</w:t>
      </w:r>
      <w:r w:rsidRPr="00E47F9A">
        <w:rPr>
          <w:rFonts w:ascii="Calibri" w:hAnsi="Calibri" w:cs="Calibri"/>
          <w:color w:val="FF0000"/>
          <w:sz w:val="22"/>
          <w:szCs w:val="22"/>
        </w:rPr>
        <w:t xml:space="preserve"> </w:t>
      </w:r>
      <w:r w:rsidRPr="00F96CA1">
        <w:rPr>
          <w:rFonts w:ascii="Calibri" w:hAnsi="Calibri" w:cs="Calibri"/>
          <w:color w:val="0000FF"/>
          <w:sz w:val="22"/>
          <w:szCs w:val="22"/>
        </w:rPr>
        <w:t xml:space="preserve">of the </w:t>
      </w:r>
      <w:r>
        <w:rPr>
          <w:rFonts w:ascii="Calibri" w:hAnsi="Calibri" w:cs="Calibri"/>
          <w:color w:val="0000FF"/>
          <w:sz w:val="22"/>
          <w:szCs w:val="22"/>
        </w:rPr>
        <w:t>participant</w:t>
      </w:r>
      <w:r w:rsidRPr="00F96CA1">
        <w:rPr>
          <w:rFonts w:ascii="Calibri" w:hAnsi="Calibri" w:cs="Calibri"/>
          <w:color w:val="0000FF"/>
          <w:sz w:val="22"/>
          <w:szCs w:val="22"/>
        </w:rPr>
        <w:t xml:space="preserve"> visit</w:t>
      </w:r>
      <w:r w:rsidRPr="00E47F9A">
        <w:rPr>
          <w:rFonts w:ascii="Calibri" w:hAnsi="Calibri" w:cs="Calibri"/>
          <w:color w:val="FF0000"/>
          <w:sz w:val="22"/>
          <w:szCs w:val="22"/>
        </w:rPr>
        <w:t xml:space="preserve"> (add further detail where there are different timeframes for different forms). </w:t>
      </w:r>
      <w:r>
        <w:rPr>
          <w:rFonts w:ascii="Calibri" w:hAnsi="Calibri" w:cs="Calibri"/>
          <w:color w:val="FF0000"/>
          <w:sz w:val="22"/>
          <w:szCs w:val="22"/>
        </w:rPr>
        <w:t xml:space="preserve">Source data verification of a CRF page should be completed and all data queries answered prior to submission where possible. </w:t>
      </w:r>
    </w:p>
    <w:p w14:paraId="1F4C6A5D" w14:textId="77777777" w:rsidR="00A17799" w:rsidRPr="00993274"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44" w:name="_Toc355281497"/>
      <w:bookmarkStart w:id="545" w:name="_Toc355281812"/>
      <w:bookmarkStart w:id="546" w:name="_Toc355282125"/>
      <w:bookmarkStart w:id="547" w:name="_Toc414619342"/>
      <w:bookmarkEnd w:id="544"/>
      <w:bookmarkEnd w:id="545"/>
      <w:bookmarkEnd w:id="546"/>
      <w:r w:rsidRPr="00E47F9A">
        <w:rPr>
          <w:rFonts w:ascii="Cambria" w:hAnsi="Cambria" w:cs="Calibri"/>
          <w:bCs/>
          <w:color w:val="6F7DA5"/>
          <w:sz w:val="26"/>
          <w:szCs w:val="26"/>
        </w:rPr>
        <w:t xml:space="preserve">Data handling </w:t>
      </w:r>
      <w:r w:rsidRPr="00245599">
        <w:rPr>
          <w:rFonts w:ascii="Cambria" w:hAnsi="Cambria" w:cs="Calibri"/>
          <w:bCs/>
          <w:color w:val="6F7DA5"/>
          <w:sz w:val="26"/>
          <w:szCs w:val="26"/>
        </w:rPr>
        <w:t>and analysis</w:t>
      </w:r>
      <w:bookmarkEnd w:id="547"/>
    </w:p>
    <w:p w14:paraId="51992363" w14:textId="77777777" w:rsidR="00A17799" w:rsidRPr="005C61BD" w:rsidRDefault="00A17799" w:rsidP="00A17799">
      <w:pPr>
        <w:ind w:left="709"/>
        <w:jc w:val="both"/>
        <w:rPr>
          <w:rFonts w:ascii="Calibri" w:hAnsi="Calibri" w:cs="Calibri"/>
          <w:color w:val="0070C0"/>
          <w:sz w:val="22"/>
          <w:szCs w:val="22"/>
        </w:rPr>
      </w:pPr>
      <w:r w:rsidRPr="00A101CA">
        <w:rPr>
          <w:rFonts w:ascii="Calibri" w:hAnsi="Calibri" w:cs="Calibri"/>
          <w:color w:val="FF0000"/>
          <w:sz w:val="22"/>
          <w:szCs w:val="22"/>
        </w:rPr>
        <w:t>Add summary detail about how data will be handled</w:t>
      </w:r>
      <w:r w:rsidRPr="006F1563">
        <w:rPr>
          <w:rFonts w:ascii="Calibri" w:hAnsi="Calibri" w:cs="Calibri"/>
          <w:color w:val="FF0000"/>
          <w:sz w:val="22"/>
          <w:szCs w:val="22"/>
        </w:rPr>
        <w:t xml:space="preserve"> and refer to the data management SOP for further details.</w:t>
      </w:r>
      <w:r w:rsidRPr="00A774B9">
        <w:rPr>
          <w:rFonts w:ascii="Calibri" w:hAnsi="Calibri" w:cs="Calibri"/>
          <w:color w:val="FF0000"/>
          <w:sz w:val="22"/>
          <w:szCs w:val="22"/>
        </w:rPr>
        <w:t xml:space="preserve"> You could briefly describe the data query process and how sites will be contacted to address any data issues. </w:t>
      </w:r>
    </w:p>
    <w:p w14:paraId="7AEF703E" w14:textId="77777777" w:rsidR="00A17799" w:rsidRPr="00F96CA1" w:rsidRDefault="00A17799" w:rsidP="00A17799">
      <w:pPr>
        <w:ind w:left="709"/>
        <w:jc w:val="both"/>
        <w:rPr>
          <w:rFonts w:ascii="Calibri" w:hAnsi="Calibri" w:cs="Calibri"/>
          <w:color w:val="FF0000"/>
          <w:sz w:val="22"/>
          <w:szCs w:val="22"/>
        </w:rPr>
      </w:pPr>
      <w:r w:rsidRPr="00245599">
        <w:rPr>
          <w:rFonts w:ascii="Calibri" w:hAnsi="Calibri" w:cs="Calibri"/>
          <w:color w:val="0000FF"/>
          <w:sz w:val="22"/>
          <w:szCs w:val="22"/>
        </w:rPr>
        <w:t>A</w:t>
      </w:r>
      <w:r>
        <w:rPr>
          <w:rFonts w:ascii="Calibri" w:hAnsi="Calibri" w:cs="Calibri"/>
          <w:color w:val="0000FF"/>
          <w:sz w:val="22"/>
          <w:szCs w:val="22"/>
        </w:rPr>
        <w:t xml:space="preserve"> trial specific </w:t>
      </w:r>
      <w:r w:rsidRPr="00245599">
        <w:rPr>
          <w:rFonts w:ascii="Calibri" w:hAnsi="Calibri" w:cs="Calibri"/>
          <w:color w:val="0000FF"/>
          <w:sz w:val="22"/>
          <w:szCs w:val="22"/>
        </w:rPr>
        <w:t>data management SOP</w:t>
      </w:r>
      <w:r w:rsidRPr="00A101CA">
        <w:rPr>
          <w:rFonts w:ascii="Calibri" w:hAnsi="Calibri" w:cs="Calibri"/>
          <w:color w:val="0000FF"/>
          <w:sz w:val="22"/>
          <w:szCs w:val="22"/>
        </w:rPr>
        <w:t xml:space="preserve"> will be in place for </w:t>
      </w:r>
      <w:r>
        <w:rPr>
          <w:rFonts w:ascii="Calibri" w:hAnsi="Calibri" w:cs="Calibri"/>
          <w:color w:val="0000FF"/>
          <w:sz w:val="22"/>
          <w:szCs w:val="22"/>
        </w:rPr>
        <w:t xml:space="preserve">the </w:t>
      </w:r>
      <w:r w:rsidRPr="00A101CA">
        <w:rPr>
          <w:rFonts w:ascii="Calibri" w:hAnsi="Calibri" w:cs="Calibri"/>
          <w:color w:val="0000FF"/>
          <w:sz w:val="22"/>
          <w:szCs w:val="22"/>
        </w:rPr>
        <w:t xml:space="preserve">trial. This will </w:t>
      </w:r>
      <w:r w:rsidRPr="006F1563">
        <w:rPr>
          <w:rFonts w:ascii="Calibri" w:hAnsi="Calibri" w:cs="Calibri"/>
          <w:color w:val="0000FF"/>
          <w:sz w:val="22"/>
          <w:szCs w:val="22"/>
        </w:rPr>
        <w:t xml:space="preserve">contain details of the </w:t>
      </w:r>
      <w:r w:rsidRPr="005C61BD">
        <w:rPr>
          <w:rFonts w:ascii="Calibri" w:hAnsi="Calibri" w:cs="Calibri"/>
          <w:color w:val="0000FF"/>
          <w:sz w:val="22"/>
          <w:szCs w:val="22"/>
        </w:rPr>
        <w:t>s</w:t>
      </w:r>
      <w:r w:rsidRPr="00F96CA1">
        <w:rPr>
          <w:rFonts w:ascii="Calibri" w:hAnsi="Calibri" w:cs="Calibri"/>
          <w:color w:val="0000FF"/>
          <w:sz w:val="22"/>
          <w:szCs w:val="22"/>
        </w:rPr>
        <w:t xml:space="preserve">oftware to be used for the database, the process of database design, </w:t>
      </w:r>
      <w:r w:rsidRPr="00F96CA1">
        <w:rPr>
          <w:rFonts w:ascii="Calibri" w:hAnsi="Calibri" w:cs="Calibri"/>
          <w:color w:val="FF0000"/>
          <w:sz w:val="22"/>
          <w:szCs w:val="22"/>
        </w:rPr>
        <w:t>[add coding if applicable</w:t>
      </w:r>
      <w:r>
        <w:rPr>
          <w:rFonts w:ascii="Calibri" w:hAnsi="Calibri" w:cs="Calibri"/>
          <w:color w:val="FF0000"/>
          <w:sz w:val="22"/>
          <w:szCs w:val="22"/>
        </w:rPr>
        <w:t>]</w:t>
      </w:r>
      <w:r w:rsidRPr="00E47F9A">
        <w:rPr>
          <w:rFonts w:ascii="Calibri" w:hAnsi="Calibri" w:cs="Calibri"/>
          <w:color w:val="0000FF"/>
          <w:sz w:val="22"/>
          <w:szCs w:val="22"/>
        </w:rPr>
        <w:t xml:space="preserve">, </w:t>
      </w:r>
      <w:r w:rsidRPr="00993274">
        <w:rPr>
          <w:rFonts w:ascii="Calibri" w:hAnsi="Calibri" w:cs="Calibri"/>
          <w:color w:val="0000FF"/>
          <w:sz w:val="22"/>
          <w:szCs w:val="22"/>
        </w:rPr>
        <w:t>data entry</w:t>
      </w:r>
      <w:r w:rsidRPr="00A101CA">
        <w:rPr>
          <w:rFonts w:ascii="Calibri" w:hAnsi="Calibri" w:cs="Calibri"/>
          <w:color w:val="0000FF"/>
          <w:sz w:val="22"/>
          <w:szCs w:val="22"/>
        </w:rPr>
        <w:t>, data</w:t>
      </w:r>
      <w:r w:rsidRPr="006F1563">
        <w:rPr>
          <w:rFonts w:ascii="Calibri" w:hAnsi="Calibri" w:cs="Calibri"/>
          <w:color w:val="0000FF"/>
          <w:sz w:val="22"/>
          <w:szCs w:val="22"/>
        </w:rPr>
        <w:t xml:space="preserve"> quality checks</w:t>
      </w:r>
      <w:r w:rsidRPr="00A774B9">
        <w:rPr>
          <w:rFonts w:ascii="Calibri" w:hAnsi="Calibri" w:cs="Calibri"/>
          <w:color w:val="0000FF"/>
          <w:sz w:val="22"/>
          <w:szCs w:val="22"/>
        </w:rPr>
        <w:t xml:space="preserve">, data queries, data security, </w:t>
      </w:r>
      <w:r w:rsidRPr="005C61BD">
        <w:rPr>
          <w:rFonts w:ascii="Calibri" w:hAnsi="Calibri" w:cs="Calibri"/>
          <w:color w:val="0000FF"/>
          <w:sz w:val="22"/>
          <w:szCs w:val="22"/>
        </w:rPr>
        <w:t xml:space="preserve">database lock </w:t>
      </w:r>
      <w:r w:rsidRPr="00F96CA1">
        <w:rPr>
          <w:rFonts w:ascii="Calibri" w:hAnsi="Calibri" w:cs="Calibri"/>
          <w:color w:val="FF0000"/>
          <w:sz w:val="22"/>
          <w:szCs w:val="22"/>
        </w:rPr>
        <w:t>[add data transfer if applicable].</w:t>
      </w:r>
    </w:p>
    <w:p w14:paraId="4EB1EE36" w14:textId="77777777" w:rsidR="00A17799" w:rsidRPr="00F96CA1" w:rsidRDefault="00A17799" w:rsidP="00A17799">
      <w:pPr>
        <w:ind w:left="709"/>
        <w:rPr>
          <w:rFonts w:ascii="Calibri" w:hAnsi="Calibri" w:cs="Calibri"/>
          <w:color w:val="0000FF"/>
          <w:sz w:val="22"/>
          <w:szCs w:val="22"/>
        </w:rPr>
      </w:pPr>
      <w:r w:rsidRPr="00F96CA1">
        <w:rPr>
          <w:rFonts w:ascii="Calibri" w:hAnsi="Calibri" w:cs="Calibri"/>
          <w:color w:val="0000FF"/>
          <w:sz w:val="22"/>
          <w:szCs w:val="22"/>
        </w:rPr>
        <w:t>Where data are transferred electronically this will be in accordance with the UK Data Protection Act 1998 as well as UCL Information Security Policy and Trust Information Governance Policy.  There will be a documented record of data transfer and measures in place for the recovery of original information after transfer.</w:t>
      </w:r>
    </w:p>
    <w:p w14:paraId="1B0C78D8"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48" w:name="_Toc414619343"/>
      <w:r w:rsidRPr="00F96CA1">
        <w:rPr>
          <w:rFonts w:ascii="Cambria" w:hAnsi="Cambria"/>
          <w:bCs/>
          <w:color w:val="6F7DA5"/>
          <w:szCs w:val="28"/>
        </w:rPr>
        <w:t>Statistical Considerations</w:t>
      </w:r>
      <w:bookmarkEnd w:id="548"/>
      <w:r w:rsidRPr="00F96CA1">
        <w:rPr>
          <w:rFonts w:ascii="Cambria" w:hAnsi="Cambria"/>
          <w:bCs/>
          <w:color w:val="6F7DA5"/>
          <w:szCs w:val="28"/>
        </w:rPr>
        <w:t xml:space="preserve"> </w:t>
      </w:r>
    </w:p>
    <w:p w14:paraId="240E1F5F" w14:textId="7AAD037C" w:rsidR="00A17799" w:rsidRPr="00F96CA1" w:rsidRDefault="00A17799" w:rsidP="00A17799">
      <w:pPr>
        <w:jc w:val="both"/>
        <w:rPr>
          <w:rFonts w:ascii="Calibri" w:hAnsi="Calibri" w:cs="Calibri"/>
          <w:color w:val="FF0000"/>
          <w:sz w:val="22"/>
          <w:szCs w:val="22"/>
        </w:rPr>
      </w:pPr>
    </w:p>
    <w:p w14:paraId="4CD657ED"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49" w:name="_Toc414619344"/>
      <w:r w:rsidRPr="00F96CA1">
        <w:rPr>
          <w:rFonts w:ascii="Cambria" w:hAnsi="Cambria" w:cs="Calibri"/>
          <w:bCs/>
          <w:color w:val="6F7DA5"/>
          <w:sz w:val="26"/>
          <w:szCs w:val="26"/>
        </w:rPr>
        <w:t>Outcomes</w:t>
      </w:r>
      <w:bookmarkEnd w:id="549"/>
    </w:p>
    <w:p w14:paraId="55F805D3"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0" w:name="_Toc414619345"/>
      <w:r w:rsidRPr="00F96CA1">
        <w:rPr>
          <w:rFonts w:ascii="Cambria" w:hAnsi="Cambria" w:cs="Calibri"/>
          <w:color w:val="6F7DA5"/>
          <w:sz w:val="22"/>
          <w:szCs w:val="22"/>
          <w:lang w:val="en-GB"/>
        </w:rPr>
        <w:t>Primary outcomes</w:t>
      </w:r>
      <w:bookmarkEnd w:id="550"/>
    </w:p>
    <w:p w14:paraId="27044A9E" w14:textId="77777777" w:rsidR="00A17799" w:rsidRPr="00A101C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 xml:space="preserve">A full description of the primary </w:t>
      </w:r>
      <w:r w:rsidRPr="00245599">
        <w:rPr>
          <w:rFonts w:ascii="Calibri" w:hAnsi="Calibri" w:cs="Calibri"/>
          <w:color w:val="FF0000"/>
          <w:sz w:val="22"/>
          <w:szCs w:val="22"/>
        </w:rPr>
        <w:t>outcome</w:t>
      </w:r>
      <w:r w:rsidRPr="00993274">
        <w:rPr>
          <w:rFonts w:ascii="Calibri" w:hAnsi="Calibri" w:cs="Calibri"/>
          <w:color w:val="FF0000"/>
          <w:sz w:val="22"/>
          <w:szCs w:val="22"/>
        </w:rPr>
        <w:t>; its definition, when it is measured, any rules, references or programs for calculation of derived values and what form it will</w:t>
      </w:r>
      <w:r w:rsidRPr="00A101CA">
        <w:rPr>
          <w:rFonts w:ascii="Calibri" w:hAnsi="Calibri" w:cs="Calibri"/>
          <w:color w:val="FF0000"/>
          <w:sz w:val="22"/>
          <w:szCs w:val="22"/>
        </w:rPr>
        <w:t xml:space="preserve"> take for analysis (e.g. continuous, categorical, ordinal).</w:t>
      </w:r>
    </w:p>
    <w:p w14:paraId="6AAF5681"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1" w:name="_Toc414619346"/>
      <w:r w:rsidRPr="00F96CA1">
        <w:rPr>
          <w:rFonts w:ascii="Cambria" w:hAnsi="Cambria" w:cs="Calibri"/>
          <w:color w:val="6F7DA5"/>
          <w:sz w:val="22"/>
          <w:szCs w:val="22"/>
          <w:lang w:val="en-GB"/>
        </w:rPr>
        <w:lastRenderedPageBreak/>
        <w:t>Secondary outcomes</w:t>
      </w:r>
      <w:bookmarkEnd w:id="551"/>
    </w:p>
    <w:p w14:paraId="63967B29" w14:textId="77777777" w:rsidR="00A17799" w:rsidRPr="00993274"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 xml:space="preserve">For each secondary </w:t>
      </w:r>
      <w:r w:rsidRPr="00245599">
        <w:rPr>
          <w:rFonts w:ascii="Calibri" w:hAnsi="Calibri" w:cs="Calibri"/>
          <w:color w:val="FF0000"/>
          <w:sz w:val="22"/>
          <w:szCs w:val="22"/>
        </w:rPr>
        <w:t>outcome</w:t>
      </w:r>
      <w:r w:rsidRPr="00993274">
        <w:rPr>
          <w:rFonts w:ascii="Calibri" w:hAnsi="Calibri" w:cs="Calibri"/>
          <w:color w:val="FF0000"/>
          <w:sz w:val="22"/>
          <w:szCs w:val="22"/>
        </w:rPr>
        <w:t>, detail as for primary outcome above.</w:t>
      </w:r>
    </w:p>
    <w:p w14:paraId="1EFFCE1B" w14:textId="77777777" w:rsidR="00A17799" w:rsidRPr="00A101C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52" w:name="_Toc414619347"/>
      <w:r w:rsidRPr="00A101CA">
        <w:rPr>
          <w:rFonts w:ascii="Cambria" w:hAnsi="Cambria" w:cs="Calibri"/>
          <w:bCs/>
          <w:color w:val="6F7DA5"/>
          <w:sz w:val="26"/>
          <w:szCs w:val="26"/>
        </w:rPr>
        <w:t>Sample size and recruitment</w:t>
      </w:r>
      <w:bookmarkEnd w:id="552"/>
    </w:p>
    <w:p w14:paraId="56929F19"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3" w:name="_Toc414619348"/>
      <w:r w:rsidRPr="00F96CA1">
        <w:rPr>
          <w:rFonts w:ascii="Cambria" w:hAnsi="Cambria" w:cs="Calibri"/>
          <w:color w:val="6F7DA5"/>
          <w:sz w:val="22"/>
          <w:szCs w:val="22"/>
          <w:lang w:val="en-GB"/>
        </w:rPr>
        <w:t>Sample size calculation</w:t>
      </w:r>
      <w:bookmarkEnd w:id="553"/>
    </w:p>
    <w:p w14:paraId="51EE7240" w14:textId="77777777" w:rsidR="00A17799" w:rsidRPr="00245599"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Details of the precision or power calculation used to estima</w:t>
      </w:r>
      <w:r w:rsidRPr="00245599">
        <w:rPr>
          <w:rFonts w:ascii="Calibri" w:hAnsi="Calibri" w:cs="Calibri"/>
          <w:color w:val="FF0000"/>
          <w:sz w:val="22"/>
          <w:szCs w:val="22"/>
        </w:rPr>
        <w:t xml:space="preserve">te the required sample size (for analysis of the primary outcome), should contain all information required to reproduce the sample size calculation including: </w:t>
      </w:r>
    </w:p>
    <w:p w14:paraId="43A1D7DE" w14:textId="77777777" w:rsidR="00A17799" w:rsidRPr="00F96CA1" w:rsidRDefault="00B247DB" w:rsidP="00A17799">
      <w:pPr>
        <w:numPr>
          <w:ilvl w:val="0"/>
          <w:numId w:val="26"/>
        </w:numPr>
        <w:spacing w:after="0"/>
        <w:jc w:val="both"/>
        <w:rPr>
          <w:rFonts w:ascii="Calibri" w:hAnsi="Calibri" w:cs="Calibri"/>
          <w:color w:val="FF0000"/>
          <w:sz w:val="22"/>
          <w:szCs w:val="22"/>
        </w:rPr>
      </w:pPr>
      <w:hyperlink r:id="rId29" w:anchor="info" w:history="1">
        <w:r w:rsidR="00A17799" w:rsidRPr="00F96CA1">
          <w:rPr>
            <w:rFonts w:ascii="Calibri" w:hAnsi="Calibri" w:cs="Calibri"/>
            <w:color w:val="FF0000"/>
            <w:sz w:val="22"/>
            <w:szCs w:val="22"/>
          </w:rPr>
          <w:t>estimates used</w:t>
        </w:r>
      </w:hyperlink>
      <w:r w:rsidR="00A17799" w:rsidRPr="00F96CA1">
        <w:rPr>
          <w:rFonts w:ascii="Calibri" w:hAnsi="Calibri" w:cs="Calibri"/>
          <w:color w:val="FF0000"/>
          <w:sz w:val="22"/>
          <w:szCs w:val="22"/>
        </w:rPr>
        <w:t xml:space="preserve"> (e.g. Standard deviation, size of the </w:t>
      </w:r>
      <w:hyperlink r:id="rId30" w:anchor="effect" w:history="1">
        <w:r w:rsidR="00A17799" w:rsidRPr="00F96CA1">
          <w:rPr>
            <w:rFonts w:ascii="Calibri" w:hAnsi="Calibri" w:cs="Calibri"/>
            <w:color w:val="FF0000"/>
            <w:sz w:val="22"/>
            <w:szCs w:val="22"/>
          </w:rPr>
          <w:t>clinically im</w:t>
        </w:r>
        <w:bookmarkStart w:id="554" w:name="_Hlt79306571"/>
        <w:r w:rsidR="00A17799" w:rsidRPr="00F96CA1">
          <w:rPr>
            <w:rFonts w:ascii="Calibri" w:hAnsi="Calibri" w:cs="Calibri"/>
            <w:color w:val="FF0000"/>
            <w:sz w:val="22"/>
            <w:szCs w:val="22"/>
          </w:rPr>
          <w:t>p</w:t>
        </w:r>
        <w:bookmarkEnd w:id="554"/>
        <w:r w:rsidR="00A17799" w:rsidRPr="00F96CA1">
          <w:rPr>
            <w:rFonts w:ascii="Calibri" w:hAnsi="Calibri" w:cs="Calibri"/>
            <w:color w:val="FF0000"/>
            <w:sz w:val="22"/>
            <w:szCs w:val="22"/>
          </w:rPr>
          <w:t>ortant effect</w:t>
        </w:r>
      </w:hyperlink>
      <w:r w:rsidR="00A17799" w:rsidRPr="00F96CA1">
        <w:rPr>
          <w:rFonts w:ascii="Calibri" w:hAnsi="Calibri" w:cs="Calibri"/>
          <w:color w:val="FF0000"/>
          <w:sz w:val="22"/>
          <w:szCs w:val="22"/>
        </w:rPr>
        <w:t xml:space="preserve"> to be detected, correlations, dropout and noncompliance rates) with relevant justifications in the form of appropriate references, pilot data or clinical arguments. </w:t>
      </w:r>
    </w:p>
    <w:p w14:paraId="32E33897" w14:textId="77777777" w:rsidR="00A17799" w:rsidRPr="00F96CA1" w:rsidRDefault="00A17799" w:rsidP="00A17799">
      <w:pPr>
        <w:numPr>
          <w:ilvl w:val="0"/>
          <w:numId w:val="26"/>
        </w:numPr>
        <w:spacing w:after="0"/>
        <w:jc w:val="both"/>
        <w:rPr>
          <w:rFonts w:ascii="Calibri" w:hAnsi="Calibri" w:cs="Calibri"/>
          <w:color w:val="FF0000"/>
          <w:sz w:val="22"/>
          <w:szCs w:val="22"/>
        </w:rPr>
      </w:pPr>
      <w:r w:rsidRPr="00F96CA1">
        <w:rPr>
          <w:rFonts w:ascii="Calibri" w:hAnsi="Calibri" w:cs="Calibri"/>
          <w:color w:val="FF0000"/>
          <w:sz w:val="22"/>
          <w:szCs w:val="22"/>
        </w:rPr>
        <w:t>assumptions made (e.g. assumptions of Normality, proportional hazards)</w:t>
      </w:r>
    </w:p>
    <w:p w14:paraId="51FEC3A2" w14:textId="77777777" w:rsidR="00A17799" w:rsidRPr="00F96CA1" w:rsidRDefault="00A17799" w:rsidP="00A17799">
      <w:pPr>
        <w:numPr>
          <w:ilvl w:val="0"/>
          <w:numId w:val="26"/>
        </w:numPr>
        <w:spacing w:after="0"/>
        <w:jc w:val="both"/>
        <w:rPr>
          <w:rFonts w:ascii="Calibri" w:hAnsi="Calibri" w:cs="Calibri"/>
          <w:color w:val="FF0000"/>
          <w:sz w:val="22"/>
          <w:szCs w:val="22"/>
        </w:rPr>
      </w:pPr>
      <w:r w:rsidRPr="00F96CA1">
        <w:rPr>
          <w:rFonts w:ascii="Calibri" w:hAnsi="Calibri" w:cs="Calibri"/>
          <w:color w:val="FF0000"/>
          <w:sz w:val="22"/>
          <w:szCs w:val="22"/>
        </w:rPr>
        <w:t>allowance for planned subgroup and interim analysis and clustering effects</w:t>
      </w:r>
    </w:p>
    <w:p w14:paraId="35A40255" w14:textId="77777777" w:rsidR="00A17799" w:rsidRPr="00F96CA1" w:rsidRDefault="00A17799" w:rsidP="00A17799">
      <w:pPr>
        <w:numPr>
          <w:ilvl w:val="0"/>
          <w:numId w:val="26"/>
        </w:numPr>
        <w:spacing w:after="0"/>
        <w:jc w:val="both"/>
        <w:rPr>
          <w:rFonts w:ascii="Calibri" w:hAnsi="Calibri" w:cs="Calibri"/>
          <w:color w:val="FF0000"/>
          <w:sz w:val="22"/>
          <w:szCs w:val="22"/>
        </w:rPr>
      </w:pPr>
      <w:r w:rsidRPr="00F96CA1">
        <w:rPr>
          <w:rFonts w:ascii="Calibri" w:hAnsi="Calibri" w:cs="Calibri"/>
          <w:color w:val="FF0000"/>
          <w:sz w:val="22"/>
          <w:szCs w:val="22"/>
        </w:rPr>
        <w:t xml:space="preserve">chosen levels of </w:t>
      </w:r>
      <w:hyperlink r:id="rId31" w:anchor="sig" w:history="1">
        <w:r w:rsidRPr="00F96CA1">
          <w:rPr>
            <w:rFonts w:ascii="Calibri" w:hAnsi="Calibri" w:cs="Calibri"/>
            <w:color w:val="FF0000"/>
            <w:sz w:val="22"/>
            <w:szCs w:val="22"/>
          </w:rPr>
          <w:t>significance</w:t>
        </w:r>
      </w:hyperlink>
      <w:r w:rsidRPr="00F96CA1">
        <w:rPr>
          <w:rFonts w:ascii="Calibri" w:hAnsi="Calibri" w:cs="Calibri"/>
          <w:color w:val="FF0000"/>
          <w:sz w:val="22"/>
          <w:szCs w:val="22"/>
        </w:rPr>
        <w:t xml:space="preserve"> and </w:t>
      </w:r>
      <w:hyperlink r:id="rId32" w:anchor="power" w:history="1">
        <w:r w:rsidRPr="00F96CA1">
          <w:rPr>
            <w:rFonts w:ascii="Calibri" w:hAnsi="Calibri" w:cs="Calibri"/>
            <w:color w:val="FF0000"/>
            <w:sz w:val="22"/>
            <w:szCs w:val="22"/>
          </w:rPr>
          <w:t>power</w:t>
        </w:r>
      </w:hyperlink>
      <w:r w:rsidRPr="00F96CA1">
        <w:rPr>
          <w:rFonts w:ascii="Calibri" w:hAnsi="Calibri" w:cs="Calibri"/>
          <w:color w:val="FF0000"/>
          <w:sz w:val="22"/>
          <w:szCs w:val="22"/>
        </w:rPr>
        <w:t xml:space="preserve">  </w:t>
      </w:r>
    </w:p>
    <w:p w14:paraId="6FFA409B" w14:textId="77777777" w:rsidR="00A17799" w:rsidRPr="00F96CA1" w:rsidRDefault="00A17799" w:rsidP="00A17799">
      <w:pPr>
        <w:numPr>
          <w:ilvl w:val="0"/>
          <w:numId w:val="26"/>
        </w:numPr>
        <w:spacing w:after="0"/>
        <w:jc w:val="both"/>
        <w:rPr>
          <w:rFonts w:ascii="Calibri" w:hAnsi="Calibri" w:cs="Calibri"/>
          <w:color w:val="FF0000"/>
          <w:sz w:val="22"/>
          <w:szCs w:val="22"/>
        </w:rPr>
      </w:pPr>
      <w:r w:rsidRPr="00F96CA1">
        <w:rPr>
          <w:rFonts w:ascii="Calibri" w:hAnsi="Calibri" w:cs="Calibri"/>
          <w:color w:val="FF0000"/>
          <w:sz w:val="22"/>
          <w:szCs w:val="22"/>
        </w:rPr>
        <w:t>methods / formula / software used with reference</w:t>
      </w:r>
    </w:p>
    <w:p w14:paraId="6E8D7051"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For international multi-</w:t>
      </w:r>
      <w:r>
        <w:rPr>
          <w:rFonts w:ascii="Calibri" w:hAnsi="Calibri" w:cs="Calibri"/>
          <w:color w:val="FF0000"/>
          <w:sz w:val="22"/>
          <w:szCs w:val="22"/>
        </w:rPr>
        <w:t>site</w:t>
      </w:r>
      <w:r w:rsidRPr="00F96CA1">
        <w:rPr>
          <w:rFonts w:ascii="Calibri" w:hAnsi="Calibri" w:cs="Calibri"/>
          <w:color w:val="FF0000"/>
          <w:sz w:val="22"/>
          <w:szCs w:val="22"/>
        </w:rPr>
        <w:t xml:space="preserve"> trials only, if the power of the trial is based on the UK </w:t>
      </w:r>
      <w:r>
        <w:rPr>
          <w:rFonts w:ascii="Calibri" w:hAnsi="Calibri" w:cs="Calibri"/>
          <w:color w:val="FF0000"/>
          <w:sz w:val="22"/>
          <w:szCs w:val="22"/>
        </w:rPr>
        <w:t>site</w:t>
      </w:r>
      <w:r w:rsidRPr="00F96CA1">
        <w:rPr>
          <w:rFonts w:ascii="Calibri" w:hAnsi="Calibri" w:cs="Calibri"/>
          <w:color w:val="FF0000"/>
          <w:sz w:val="22"/>
          <w:szCs w:val="22"/>
        </w:rPr>
        <w:t>s only, you must insert the following statement:</w:t>
      </w:r>
    </w:p>
    <w:p w14:paraId="431AD6ED"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‘The power of the trial based on the UK </w:t>
      </w:r>
      <w:r>
        <w:rPr>
          <w:rFonts w:ascii="Calibri" w:hAnsi="Calibri" w:cs="Calibri"/>
          <w:color w:val="0000FF"/>
          <w:sz w:val="22"/>
          <w:szCs w:val="22"/>
        </w:rPr>
        <w:t>site</w:t>
      </w:r>
      <w:r w:rsidRPr="00F96CA1">
        <w:rPr>
          <w:rFonts w:ascii="Calibri" w:hAnsi="Calibri" w:cs="Calibri"/>
          <w:color w:val="0000FF"/>
          <w:sz w:val="22"/>
          <w:szCs w:val="22"/>
        </w:rPr>
        <w:t xml:space="preserve">s alone is </w:t>
      </w:r>
      <w:r w:rsidRPr="00F96CA1">
        <w:rPr>
          <w:rFonts w:ascii="Calibri" w:hAnsi="Calibri" w:cs="Calibri"/>
          <w:color w:val="FF0000"/>
          <w:sz w:val="22"/>
          <w:szCs w:val="22"/>
        </w:rPr>
        <w:t>[add value]</w:t>
      </w:r>
      <w:r>
        <w:rPr>
          <w:rFonts w:ascii="Calibri" w:hAnsi="Calibri" w:cs="Calibri"/>
          <w:color w:val="0000FF"/>
          <w:sz w:val="22"/>
          <w:szCs w:val="22"/>
        </w:rPr>
        <w:t xml:space="preserve"> </w:t>
      </w:r>
      <w:r w:rsidRPr="00F96CA1">
        <w:rPr>
          <w:rFonts w:ascii="Calibri" w:hAnsi="Calibri" w:cs="Calibri"/>
          <w:color w:val="0000FF"/>
          <w:sz w:val="22"/>
          <w:szCs w:val="22"/>
        </w:rPr>
        <w:t xml:space="preserve">%.’  </w:t>
      </w:r>
    </w:p>
    <w:p w14:paraId="77B4138B"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If x&lt;80%, the following statement should be added as well:</w:t>
      </w:r>
    </w:p>
    <w:p w14:paraId="525EA658"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 xml:space="preserve">Therefore only descriptive analyses will be performed using the UK data.  Tests of efficacy of the intervention will only be performed after combining the data with those from the other international </w:t>
      </w:r>
      <w:r>
        <w:rPr>
          <w:rFonts w:ascii="Calibri" w:hAnsi="Calibri" w:cs="Calibri"/>
          <w:color w:val="0000FF"/>
          <w:sz w:val="22"/>
          <w:szCs w:val="22"/>
        </w:rPr>
        <w:t>site</w:t>
      </w:r>
      <w:r w:rsidRPr="00F96CA1">
        <w:rPr>
          <w:rFonts w:ascii="Calibri" w:hAnsi="Calibri" w:cs="Calibri"/>
          <w:color w:val="0000FF"/>
          <w:sz w:val="22"/>
          <w:szCs w:val="22"/>
        </w:rPr>
        <w:t>s.</w:t>
      </w:r>
    </w:p>
    <w:p w14:paraId="142058B6"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5" w:name="_Toc414619349"/>
      <w:r w:rsidRPr="00F96CA1">
        <w:rPr>
          <w:rFonts w:ascii="Cambria" w:hAnsi="Cambria" w:cs="Calibri"/>
          <w:color w:val="6F7DA5"/>
          <w:sz w:val="22"/>
          <w:szCs w:val="22"/>
          <w:lang w:val="en-GB"/>
        </w:rPr>
        <w:t>Planned recruitment rate</w:t>
      </w:r>
      <w:bookmarkEnd w:id="555"/>
    </w:p>
    <w:p w14:paraId="37F7F052" w14:textId="77777777" w:rsidR="00A17799" w:rsidRPr="00F96CA1"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An estimate of the recruitm</w:t>
      </w:r>
      <w:r w:rsidRPr="00245599">
        <w:rPr>
          <w:rFonts w:ascii="Calibri" w:hAnsi="Calibri" w:cs="Calibri"/>
          <w:color w:val="FF0000"/>
          <w:sz w:val="22"/>
          <w:szCs w:val="22"/>
        </w:rPr>
        <w:t xml:space="preserve">ent period for the trial (calculated based on the expected number of eligible and recruited participants available per </w:t>
      </w:r>
      <w:r w:rsidRPr="00993274">
        <w:rPr>
          <w:rFonts w:ascii="Calibri" w:hAnsi="Calibri" w:cs="Calibri"/>
          <w:color w:val="FF0000"/>
          <w:sz w:val="22"/>
          <w:szCs w:val="22"/>
        </w:rPr>
        <w:t>month/</w:t>
      </w:r>
      <w:r w:rsidRPr="00A101CA">
        <w:rPr>
          <w:rFonts w:ascii="Calibri" w:hAnsi="Calibri" w:cs="Calibri"/>
          <w:color w:val="FF0000"/>
          <w:sz w:val="22"/>
          <w:szCs w:val="22"/>
        </w:rPr>
        <w:t xml:space="preserve">year) with justification that the </w:t>
      </w:r>
      <w:hyperlink r:id="rId33" w:anchor="achieving" w:history="1">
        <w:r w:rsidRPr="00F96CA1">
          <w:rPr>
            <w:rFonts w:ascii="Calibri" w:hAnsi="Calibri" w:cs="Calibri"/>
            <w:color w:val="FF0000"/>
            <w:sz w:val="22"/>
            <w:szCs w:val="22"/>
          </w:rPr>
          <w:t>required sample size</w:t>
        </w:r>
      </w:hyperlink>
      <w:r w:rsidRPr="00F96CA1">
        <w:rPr>
          <w:rFonts w:ascii="Calibri" w:hAnsi="Calibri" w:cs="Calibri"/>
          <w:color w:val="FF0000"/>
          <w:sz w:val="22"/>
          <w:szCs w:val="22"/>
        </w:rPr>
        <w:t xml:space="preserve"> will be attainable in practice.</w:t>
      </w:r>
    </w:p>
    <w:p w14:paraId="3DCB4817"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56" w:name="_Toc414619350"/>
      <w:r w:rsidRPr="00F96CA1">
        <w:rPr>
          <w:rFonts w:ascii="Cambria" w:hAnsi="Cambria" w:cs="Calibri"/>
          <w:bCs/>
          <w:color w:val="6F7DA5"/>
          <w:sz w:val="26"/>
          <w:szCs w:val="26"/>
        </w:rPr>
        <w:t>Randomisation methods</w:t>
      </w:r>
      <w:bookmarkEnd w:id="556"/>
    </w:p>
    <w:p w14:paraId="3A996D14" w14:textId="77777777" w:rsidR="00A17799" w:rsidRPr="00F96CA1" w:rsidRDefault="00A17799" w:rsidP="00A22D74">
      <w:pPr>
        <w:tabs>
          <w:tab w:val="left" w:pos="851"/>
        </w:tabs>
        <w:rPr>
          <w:rFonts w:ascii="Calibri" w:hAnsi="Calibri" w:cs="Calibri"/>
          <w:color w:val="FF0000"/>
          <w:sz w:val="22"/>
          <w:szCs w:val="22"/>
        </w:rPr>
      </w:pPr>
      <w:r w:rsidRPr="00F96CA1">
        <w:rPr>
          <w:rFonts w:ascii="Calibri" w:hAnsi="Calibri" w:cs="Calibri"/>
          <w:color w:val="FF0000"/>
          <w:sz w:val="22"/>
          <w:szCs w:val="22"/>
        </w:rPr>
        <w:t>Include detail for each of the following</w:t>
      </w:r>
      <w:r w:rsidRPr="00330F11">
        <w:rPr>
          <w:rFonts w:ascii="Calibri" w:hAnsi="Calibri" w:cs="Calibri"/>
          <w:color w:val="FF0000"/>
          <w:sz w:val="22"/>
          <w:szCs w:val="22"/>
        </w:rPr>
        <w:t xml:space="preserve"> </w:t>
      </w:r>
      <w:r>
        <w:rPr>
          <w:rFonts w:ascii="Calibri" w:hAnsi="Calibri" w:cs="Calibri"/>
          <w:color w:val="FF0000"/>
          <w:sz w:val="22"/>
          <w:szCs w:val="22"/>
        </w:rPr>
        <w:t>(Please do not repeat section 8.2 here)</w:t>
      </w:r>
      <w:r w:rsidRPr="00F96CA1">
        <w:rPr>
          <w:rFonts w:ascii="Calibri" w:hAnsi="Calibri" w:cs="Calibri"/>
          <w:color w:val="FF0000"/>
          <w:sz w:val="22"/>
          <w:szCs w:val="22"/>
        </w:rPr>
        <w:t>:</w:t>
      </w:r>
    </w:p>
    <w:p w14:paraId="2AFA6020" w14:textId="77777777" w:rsidR="00A17799" w:rsidRPr="00F96CA1" w:rsidRDefault="00A17799" w:rsidP="00A22D74">
      <w:pPr>
        <w:numPr>
          <w:ilvl w:val="0"/>
          <w:numId w:val="10"/>
        </w:numPr>
        <w:tabs>
          <w:tab w:val="left" w:pos="851"/>
        </w:tabs>
        <w:rPr>
          <w:rFonts w:ascii="Calibri" w:hAnsi="Calibri" w:cs="Calibri"/>
          <w:color w:val="FF0000"/>
          <w:sz w:val="22"/>
          <w:szCs w:val="22"/>
        </w:rPr>
      </w:pPr>
      <w:r w:rsidRPr="00F96CA1">
        <w:rPr>
          <w:rFonts w:ascii="Calibri" w:hAnsi="Calibri" w:cs="Calibri"/>
          <w:color w:val="FF0000"/>
          <w:sz w:val="22"/>
          <w:szCs w:val="22"/>
        </w:rPr>
        <w:t>participant / cluster randomised design (randomising individuals or groups (e.g. general practices, wards)</w:t>
      </w:r>
      <w:r w:rsidR="001024DA">
        <w:rPr>
          <w:rFonts w:ascii="Calibri" w:hAnsi="Calibri" w:cs="Calibri"/>
          <w:color w:val="FF0000"/>
          <w:sz w:val="22"/>
          <w:szCs w:val="22"/>
        </w:rPr>
        <w:t>)</w:t>
      </w:r>
      <w:r w:rsidRPr="00F96CA1">
        <w:rPr>
          <w:rFonts w:ascii="Calibri" w:hAnsi="Calibri" w:cs="Calibri"/>
          <w:color w:val="FF0000"/>
          <w:sz w:val="22"/>
          <w:szCs w:val="22"/>
        </w:rPr>
        <w:t xml:space="preserve"> </w:t>
      </w:r>
    </w:p>
    <w:p w14:paraId="62466684" w14:textId="77777777" w:rsidR="00A17799" w:rsidRPr="00F96CA1" w:rsidRDefault="00A17799" w:rsidP="00A22D74">
      <w:pPr>
        <w:numPr>
          <w:ilvl w:val="0"/>
          <w:numId w:val="10"/>
        </w:numPr>
        <w:tabs>
          <w:tab w:val="left" w:pos="851"/>
        </w:tabs>
        <w:rPr>
          <w:rFonts w:ascii="Calibri" w:hAnsi="Calibri" w:cs="Calibri"/>
          <w:color w:val="FF0000"/>
          <w:sz w:val="22"/>
          <w:szCs w:val="22"/>
        </w:rPr>
      </w:pPr>
      <w:r w:rsidRPr="00F96CA1">
        <w:rPr>
          <w:rFonts w:ascii="Calibri" w:hAnsi="Calibri" w:cs="Calibri"/>
          <w:color w:val="FF0000"/>
          <w:sz w:val="22"/>
          <w:szCs w:val="22"/>
        </w:rPr>
        <w:t xml:space="preserve">type of randomisation to be used  - simple, block, stratified, minimisation (block size should not be stated in the protocol to maintain blinding) </w:t>
      </w:r>
    </w:p>
    <w:p w14:paraId="41D7CD50" w14:textId="77777777" w:rsidR="00A17799" w:rsidRPr="00F96CA1" w:rsidRDefault="00A17799" w:rsidP="00A22D74">
      <w:pPr>
        <w:numPr>
          <w:ilvl w:val="1"/>
          <w:numId w:val="10"/>
        </w:numPr>
        <w:tabs>
          <w:tab w:val="left" w:pos="851"/>
        </w:tabs>
        <w:rPr>
          <w:rFonts w:ascii="Calibri" w:hAnsi="Calibri" w:cs="Calibri"/>
          <w:color w:val="FF0000"/>
          <w:sz w:val="22"/>
          <w:szCs w:val="22"/>
        </w:rPr>
      </w:pPr>
      <w:r w:rsidRPr="00F96CA1">
        <w:rPr>
          <w:rFonts w:ascii="Calibri" w:hAnsi="Calibri" w:cs="Calibri"/>
          <w:color w:val="FF0000"/>
          <w:sz w:val="22"/>
          <w:szCs w:val="22"/>
        </w:rPr>
        <w:t>if using stratified randomisation or minimisation, include definition of stratification/minimisation variables (should only consider variables that are likely to be strongly prognostic of the outcome)</w:t>
      </w:r>
    </w:p>
    <w:p w14:paraId="0EEC5D78" w14:textId="77777777" w:rsidR="00A17799" w:rsidRPr="00F96CA1" w:rsidRDefault="00A17799" w:rsidP="00A22D74">
      <w:pPr>
        <w:numPr>
          <w:ilvl w:val="1"/>
          <w:numId w:val="10"/>
        </w:numPr>
        <w:tabs>
          <w:tab w:val="left" w:pos="851"/>
        </w:tabs>
        <w:rPr>
          <w:rFonts w:ascii="Calibri" w:hAnsi="Calibri" w:cs="Calibri"/>
          <w:color w:val="FF0000"/>
          <w:sz w:val="22"/>
          <w:szCs w:val="22"/>
        </w:rPr>
      </w:pPr>
      <w:r w:rsidRPr="00F96CA1">
        <w:rPr>
          <w:rFonts w:ascii="Calibri" w:hAnsi="Calibri" w:cs="Calibri"/>
          <w:color w:val="FF0000"/>
          <w:sz w:val="22"/>
          <w:szCs w:val="22"/>
        </w:rPr>
        <w:t xml:space="preserve">if using blocked randomisation consider varying block sizes. </w:t>
      </w:r>
    </w:p>
    <w:p w14:paraId="1CCA6B2F" w14:textId="77777777" w:rsidR="00A17799" w:rsidRDefault="00A17799" w:rsidP="00A22D74">
      <w:pPr>
        <w:numPr>
          <w:ilvl w:val="0"/>
          <w:numId w:val="10"/>
        </w:numPr>
        <w:tabs>
          <w:tab w:val="left" w:pos="851"/>
        </w:tabs>
        <w:rPr>
          <w:rFonts w:ascii="Calibri" w:hAnsi="Calibri" w:cs="Calibri"/>
          <w:color w:val="FF0000"/>
          <w:sz w:val="22"/>
          <w:szCs w:val="22"/>
        </w:rPr>
      </w:pPr>
      <w:r w:rsidRPr="00F96CA1">
        <w:rPr>
          <w:rFonts w:ascii="Calibri" w:hAnsi="Calibri" w:cs="Calibri"/>
          <w:color w:val="FF0000"/>
          <w:sz w:val="22"/>
          <w:szCs w:val="22"/>
        </w:rPr>
        <w:lastRenderedPageBreak/>
        <w:t xml:space="preserve">use of equal or unequal allocation between treatment arms </w:t>
      </w:r>
    </w:p>
    <w:p w14:paraId="1C7EB275" w14:textId="77777777" w:rsidR="00A17799" w:rsidRPr="00F96CA1" w:rsidRDefault="00A17799" w:rsidP="00A17799">
      <w:pPr>
        <w:rPr>
          <w:rFonts w:ascii="Calibri" w:hAnsi="Calibri" w:cs="Calibri"/>
          <w:color w:val="FF0000"/>
          <w:sz w:val="22"/>
          <w:szCs w:val="22"/>
        </w:rPr>
      </w:pPr>
    </w:p>
    <w:p w14:paraId="4390F7D0" w14:textId="77777777" w:rsidR="00A17799" w:rsidRPr="00F96CA1" w:rsidRDefault="00A17799" w:rsidP="00A17799">
      <w:pPr>
        <w:jc w:val="both"/>
        <w:rPr>
          <w:rFonts w:ascii="Calibri" w:hAnsi="Calibri" w:cs="Calibri"/>
          <w:color w:val="FF0000"/>
          <w:sz w:val="22"/>
          <w:szCs w:val="22"/>
        </w:rPr>
      </w:pPr>
    </w:p>
    <w:p w14:paraId="2B7FC114"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57" w:name="_Toc414619351"/>
      <w:r w:rsidRPr="00F96CA1">
        <w:rPr>
          <w:rFonts w:ascii="Cambria" w:hAnsi="Cambria" w:cs="Calibri"/>
          <w:bCs/>
          <w:color w:val="6F7DA5"/>
          <w:sz w:val="26"/>
          <w:szCs w:val="26"/>
        </w:rPr>
        <w:t>Statistical analysis plan</w:t>
      </w:r>
      <w:bookmarkEnd w:id="557"/>
    </w:p>
    <w:p w14:paraId="5F1EDFED"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8" w:name="_Toc414619352"/>
      <w:r w:rsidRPr="00F96CA1">
        <w:rPr>
          <w:rFonts w:ascii="Cambria" w:hAnsi="Cambria" w:cs="Calibri"/>
          <w:color w:val="6F7DA5"/>
          <w:sz w:val="22"/>
          <w:szCs w:val="22"/>
          <w:lang w:val="en-GB"/>
        </w:rPr>
        <w:t xml:space="preserve">Summary of baseline data and flow of </w:t>
      </w:r>
      <w:r>
        <w:rPr>
          <w:rFonts w:ascii="Cambria" w:hAnsi="Cambria" w:cs="Calibri"/>
          <w:color w:val="6F7DA5"/>
          <w:sz w:val="22"/>
          <w:szCs w:val="22"/>
          <w:lang w:val="en-GB"/>
        </w:rPr>
        <w:t>participant</w:t>
      </w:r>
      <w:r w:rsidRPr="00F96CA1">
        <w:rPr>
          <w:rFonts w:ascii="Cambria" w:hAnsi="Cambria" w:cs="Calibri"/>
          <w:color w:val="6F7DA5"/>
          <w:sz w:val="22"/>
          <w:szCs w:val="22"/>
          <w:lang w:val="en-GB"/>
        </w:rPr>
        <w:t>s</w:t>
      </w:r>
      <w:bookmarkEnd w:id="558"/>
    </w:p>
    <w:p w14:paraId="3E8161C3" w14:textId="77777777" w:rsidR="00A17799" w:rsidRPr="005C61BD" w:rsidRDefault="00A17799" w:rsidP="00A17799">
      <w:pPr>
        <w:numPr>
          <w:ilvl w:val="0"/>
          <w:numId w:val="10"/>
        </w:numPr>
        <w:jc w:val="both"/>
        <w:rPr>
          <w:rFonts w:ascii="Calibri" w:hAnsi="Calibri" w:cs="Calibri"/>
          <w:color w:val="FF0000"/>
          <w:sz w:val="22"/>
          <w:szCs w:val="22"/>
        </w:rPr>
      </w:pPr>
      <w:r w:rsidRPr="00E47F9A">
        <w:rPr>
          <w:rFonts w:ascii="Calibri" w:hAnsi="Calibri" w:cs="Calibri"/>
          <w:color w:val="FF0000"/>
          <w:sz w:val="22"/>
          <w:szCs w:val="22"/>
        </w:rPr>
        <w:t>Li</w:t>
      </w:r>
      <w:r w:rsidRPr="00245599">
        <w:rPr>
          <w:rFonts w:ascii="Calibri" w:hAnsi="Calibri" w:cs="Calibri"/>
          <w:color w:val="FF0000"/>
          <w:sz w:val="22"/>
          <w:szCs w:val="22"/>
        </w:rPr>
        <w:t>st</w:t>
      </w:r>
      <w:r w:rsidRPr="00993274">
        <w:rPr>
          <w:rFonts w:ascii="Calibri" w:hAnsi="Calibri" w:cs="Calibri"/>
          <w:color w:val="FF0000"/>
          <w:sz w:val="22"/>
          <w:szCs w:val="22"/>
        </w:rPr>
        <w:t xml:space="preserve"> variables to be used to assess baseline comparability of the randomised groups including for each factor: a definition, any rules, references or programs for calculation of derived values, what form it will take for analysis (e.g. continuous, categorica</w:t>
      </w:r>
      <w:r w:rsidRPr="00A101CA">
        <w:rPr>
          <w:rFonts w:ascii="Calibri" w:hAnsi="Calibri" w:cs="Calibri"/>
          <w:color w:val="FF0000"/>
          <w:sz w:val="22"/>
          <w:szCs w:val="22"/>
        </w:rPr>
        <w:t xml:space="preserve">l, ordinal) and how it will be </w:t>
      </w:r>
      <w:r w:rsidRPr="006F1563">
        <w:rPr>
          <w:rFonts w:ascii="Calibri" w:hAnsi="Calibri" w:cs="Calibri"/>
          <w:color w:val="FF0000"/>
          <w:sz w:val="22"/>
          <w:szCs w:val="22"/>
        </w:rPr>
        <w:t>reported (</w:t>
      </w:r>
      <w:r w:rsidRPr="00A774B9">
        <w:rPr>
          <w:rFonts w:ascii="Calibri" w:hAnsi="Calibri" w:cs="Calibri"/>
          <w:color w:val="FF0000"/>
          <w:sz w:val="22"/>
          <w:szCs w:val="22"/>
        </w:rPr>
        <w:t>e.g.</w:t>
      </w:r>
      <w:r w:rsidRPr="005C61BD">
        <w:rPr>
          <w:rFonts w:ascii="Calibri" w:hAnsi="Calibri" w:cs="Calibri"/>
          <w:color w:val="FF0000"/>
          <w:sz w:val="22"/>
          <w:szCs w:val="22"/>
        </w:rPr>
        <w:t xml:space="preserve"> means, standard deviations, medians, proportions).</w:t>
      </w:r>
    </w:p>
    <w:p w14:paraId="04904771" w14:textId="77777777" w:rsidR="00A17799" w:rsidRPr="00F96CA1" w:rsidRDefault="00A17799" w:rsidP="00A17799">
      <w:pPr>
        <w:numPr>
          <w:ilvl w:val="0"/>
          <w:numId w:val="10"/>
        </w:numPr>
        <w:jc w:val="both"/>
        <w:rPr>
          <w:rFonts w:ascii="Calibri" w:hAnsi="Calibri" w:cs="Calibri"/>
          <w:color w:val="FF0000"/>
          <w:sz w:val="22"/>
          <w:szCs w:val="22"/>
        </w:rPr>
      </w:pPr>
      <w:r w:rsidRPr="00794677">
        <w:rPr>
          <w:rFonts w:ascii="Calibri" w:hAnsi="Calibri" w:cs="Calibri"/>
          <w:color w:val="FF0000"/>
          <w:sz w:val="22"/>
          <w:szCs w:val="22"/>
        </w:rPr>
        <w:t xml:space="preserve">Plans to produce </w:t>
      </w:r>
      <w:r w:rsidRPr="00F96CA1">
        <w:rPr>
          <w:rFonts w:ascii="Calibri" w:hAnsi="Calibri" w:cs="Calibri"/>
          <w:color w:val="FF0000"/>
          <w:sz w:val="22"/>
          <w:szCs w:val="22"/>
        </w:rPr>
        <w:t>a consort flow diagram (</w:t>
      </w:r>
      <w:hyperlink r:id="rId34" w:history="1">
        <w:r w:rsidRPr="00F96CA1">
          <w:rPr>
            <w:rFonts w:ascii="Calibri" w:hAnsi="Calibri" w:cs="Calibri"/>
            <w:color w:val="FF0000"/>
            <w:sz w:val="22"/>
            <w:szCs w:val="22"/>
          </w:rPr>
          <w:t>http://www.consort-statement.org/</w:t>
        </w:r>
      </w:hyperlink>
      <w:r w:rsidRPr="00F96CA1">
        <w:rPr>
          <w:rFonts w:ascii="Calibri" w:hAnsi="Calibri" w:cs="Calibri"/>
          <w:color w:val="FF0000"/>
          <w:sz w:val="22"/>
          <w:szCs w:val="22"/>
        </w:rPr>
        <w:t xml:space="preserve">), </w:t>
      </w:r>
    </w:p>
    <w:p w14:paraId="2E11661C"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59" w:name="_Toc414619353"/>
      <w:r w:rsidRPr="00F96CA1">
        <w:rPr>
          <w:rFonts w:ascii="Cambria" w:hAnsi="Cambria" w:cs="Calibri"/>
          <w:color w:val="6F7DA5"/>
          <w:sz w:val="22"/>
          <w:szCs w:val="22"/>
          <w:lang w:val="en-GB"/>
        </w:rPr>
        <w:t>Primary outcome analysis</w:t>
      </w:r>
      <w:bookmarkEnd w:id="559"/>
    </w:p>
    <w:p w14:paraId="6C871284" w14:textId="77777777" w:rsidR="00A17799" w:rsidRPr="00A101CA" w:rsidRDefault="00A17799" w:rsidP="00A17799">
      <w:pPr>
        <w:ind w:left="850"/>
        <w:jc w:val="both"/>
        <w:rPr>
          <w:rFonts w:ascii="Calibri" w:hAnsi="Calibri" w:cs="Calibri"/>
          <w:color w:val="FF0000"/>
          <w:sz w:val="22"/>
          <w:szCs w:val="22"/>
        </w:rPr>
      </w:pPr>
      <w:r w:rsidRPr="00E47F9A">
        <w:rPr>
          <w:rFonts w:ascii="Calibri" w:hAnsi="Calibri" w:cs="Calibri"/>
          <w:color w:val="FF0000"/>
          <w:sz w:val="22"/>
          <w:szCs w:val="22"/>
        </w:rPr>
        <w:t xml:space="preserve">Plans </w:t>
      </w:r>
      <w:r w:rsidRPr="00245599">
        <w:rPr>
          <w:rFonts w:ascii="Calibri" w:hAnsi="Calibri" w:cs="Calibri"/>
          <w:color w:val="FF0000"/>
          <w:sz w:val="22"/>
          <w:szCs w:val="22"/>
        </w:rPr>
        <w:t xml:space="preserve">for statistical analyses of </w:t>
      </w:r>
      <w:r w:rsidRPr="00993274">
        <w:rPr>
          <w:rFonts w:ascii="Calibri" w:hAnsi="Calibri" w:cs="Calibri"/>
          <w:color w:val="FF0000"/>
          <w:sz w:val="22"/>
          <w:szCs w:val="22"/>
        </w:rPr>
        <w:t>the primary outcome</w:t>
      </w:r>
      <w:r w:rsidRPr="00A101CA">
        <w:rPr>
          <w:rFonts w:ascii="Calibri" w:hAnsi="Calibri" w:cs="Calibri"/>
          <w:color w:val="FF0000"/>
          <w:sz w:val="22"/>
          <w:szCs w:val="22"/>
        </w:rPr>
        <w:t xml:space="preserve"> including:</w:t>
      </w:r>
    </w:p>
    <w:p w14:paraId="14DE43B2" w14:textId="77777777" w:rsidR="00A17799" w:rsidRPr="00A774B9" w:rsidRDefault="00A17799" w:rsidP="00A22D74">
      <w:pPr>
        <w:numPr>
          <w:ilvl w:val="0"/>
          <w:numId w:val="53"/>
        </w:numPr>
        <w:ind w:left="1418" w:hanging="567"/>
        <w:jc w:val="both"/>
        <w:rPr>
          <w:rFonts w:ascii="Calibri" w:hAnsi="Calibri" w:cs="Calibri"/>
          <w:color w:val="FF0000"/>
          <w:sz w:val="22"/>
          <w:szCs w:val="22"/>
        </w:rPr>
      </w:pPr>
      <w:r w:rsidRPr="006F1563">
        <w:rPr>
          <w:rFonts w:ascii="Calibri" w:hAnsi="Calibri" w:cs="Calibri"/>
          <w:color w:val="FF0000"/>
          <w:sz w:val="22"/>
          <w:szCs w:val="22"/>
        </w:rPr>
        <w:t>S</w:t>
      </w:r>
      <w:r w:rsidRPr="00A774B9">
        <w:rPr>
          <w:rFonts w:ascii="Calibri" w:hAnsi="Calibri" w:cs="Calibri"/>
          <w:color w:val="FF0000"/>
          <w:sz w:val="22"/>
          <w:szCs w:val="22"/>
        </w:rPr>
        <w:t>ummary measures to be reported</w:t>
      </w:r>
    </w:p>
    <w:p w14:paraId="2DD7D350" w14:textId="77777777" w:rsidR="00A17799" w:rsidRPr="00F96CA1" w:rsidRDefault="00A17799" w:rsidP="00A22D74">
      <w:pPr>
        <w:numPr>
          <w:ilvl w:val="0"/>
          <w:numId w:val="53"/>
        </w:numPr>
        <w:tabs>
          <w:tab w:val="left" w:pos="1418"/>
        </w:tabs>
        <w:ind w:left="1418" w:hanging="567"/>
        <w:jc w:val="both"/>
        <w:rPr>
          <w:rFonts w:ascii="Calibri" w:hAnsi="Calibri" w:cs="Calibri"/>
          <w:color w:val="FF0000"/>
          <w:sz w:val="22"/>
          <w:szCs w:val="22"/>
        </w:rPr>
      </w:pPr>
      <w:r w:rsidRPr="005C61BD">
        <w:rPr>
          <w:rFonts w:ascii="Calibri" w:hAnsi="Calibri" w:cs="Calibri"/>
          <w:color w:val="FF0000"/>
          <w:sz w:val="22"/>
          <w:szCs w:val="22"/>
        </w:rPr>
        <w:t>M</w:t>
      </w:r>
      <w:r w:rsidRPr="00794677">
        <w:rPr>
          <w:rFonts w:ascii="Calibri" w:hAnsi="Calibri" w:cs="Calibri"/>
          <w:color w:val="FF0000"/>
          <w:sz w:val="22"/>
          <w:szCs w:val="22"/>
        </w:rPr>
        <w:t>ethod of analysis (jus</w:t>
      </w:r>
      <w:r w:rsidRPr="00F96CA1">
        <w:rPr>
          <w:rFonts w:ascii="Calibri" w:hAnsi="Calibri" w:cs="Calibri"/>
          <w:color w:val="FF0000"/>
          <w:sz w:val="22"/>
          <w:szCs w:val="22"/>
        </w:rPr>
        <w:t xml:space="preserve">tified with consideration of form of the data, </w:t>
      </w:r>
      <w:hyperlink r:id="rId35" w:anchor="assump" w:history="1">
        <w:r w:rsidRPr="00F96CA1">
          <w:rPr>
            <w:rFonts w:ascii="Calibri" w:hAnsi="Calibri" w:cs="Calibri"/>
            <w:color w:val="FF0000"/>
            <w:sz w:val="22"/>
            <w:szCs w:val="22"/>
          </w:rPr>
          <w:t>assumptions</w:t>
        </w:r>
      </w:hyperlink>
      <w:r w:rsidRPr="00F96CA1">
        <w:rPr>
          <w:rFonts w:ascii="Calibri" w:hAnsi="Calibri" w:cs="Calibri"/>
          <w:color w:val="FF0000"/>
          <w:sz w:val="22"/>
          <w:szCs w:val="22"/>
        </w:rPr>
        <w:t xml:space="preserve"> of the method and structure of the data (e.g. </w:t>
      </w:r>
      <w:hyperlink r:id="rId36" w:anchor="paired" w:history="1">
        <w:r w:rsidRPr="00F96CA1">
          <w:rPr>
            <w:rFonts w:ascii="Calibri" w:hAnsi="Calibri" w:cs="Calibri"/>
            <w:color w:val="FF0000"/>
            <w:sz w:val="22"/>
            <w:szCs w:val="22"/>
          </w:rPr>
          <w:t>unpaired, paired</w:t>
        </w:r>
      </w:hyperlink>
      <w:r w:rsidRPr="00F96CA1">
        <w:rPr>
          <w:rFonts w:ascii="Calibri" w:hAnsi="Calibri" w:cs="Calibri"/>
          <w:color w:val="FF0000"/>
          <w:sz w:val="22"/>
          <w:szCs w:val="22"/>
        </w:rPr>
        <w:t xml:space="preserve">, </w:t>
      </w:r>
      <w:hyperlink r:id="rId37" w:anchor="hier" w:history="1">
        <w:r w:rsidRPr="00F96CA1">
          <w:rPr>
            <w:rFonts w:ascii="Calibri" w:hAnsi="Calibri" w:cs="Calibri"/>
            <w:color w:val="FF0000"/>
            <w:sz w:val="22"/>
            <w:szCs w:val="22"/>
          </w:rPr>
          <w:t>clustered</w:t>
        </w:r>
      </w:hyperlink>
      <w:r w:rsidRPr="00F96CA1">
        <w:rPr>
          <w:rFonts w:ascii="Calibri" w:hAnsi="Calibri" w:cs="Calibri"/>
          <w:color w:val="FF0000"/>
          <w:sz w:val="22"/>
          <w:szCs w:val="22"/>
        </w:rPr>
        <w:t>) etc.)</w:t>
      </w:r>
    </w:p>
    <w:p w14:paraId="4BD2811F" w14:textId="77777777" w:rsidR="00A17799" w:rsidRPr="00F96CA1" w:rsidRDefault="00A17799" w:rsidP="00A22D74">
      <w:pPr>
        <w:numPr>
          <w:ilvl w:val="0"/>
          <w:numId w:val="53"/>
        </w:numPr>
        <w:ind w:left="1418" w:hanging="567"/>
        <w:jc w:val="both"/>
        <w:rPr>
          <w:rFonts w:ascii="Calibri" w:hAnsi="Calibri" w:cs="Calibri"/>
          <w:color w:val="FF0000"/>
          <w:sz w:val="22"/>
          <w:szCs w:val="22"/>
        </w:rPr>
      </w:pPr>
      <w:r w:rsidRPr="00F96CA1">
        <w:rPr>
          <w:rFonts w:ascii="Calibri" w:hAnsi="Calibri" w:cs="Calibri"/>
          <w:color w:val="FF0000"/>
          <w:sz w:val="22"/>
          <w:szCs w:val="22"/>
        </w:rPr>
        <w:t>Plans for handling multiple comparisons, missing data, non-compliers, spurious data and withdrawals in analysis</w:t>
      </w:r>
    </w:p>
    <w:p w14:paraId="65B07307" w14:textId="77777777" w:rsidR="00A17799" w:rsidRDefault="00A17799" w:rsidP="00A22D74">
      <w:pPr>
        <w:numPr>
          <w:ilvl w:val="0"/>
          <w:numId w:val="53"/>
        </w:numPr>
        <w:ind w:left="1418" w:hanging="567"/>
        <w:jc w:val="both"/>
        <w:rPr>
          <w:rFonts w:ascii="Calibri" w:hAnsi="Calibri" w:cs="Calibri"/>
          <w:color w:val="FF0000"/>
          <w:sz w:val="22"/>
          <w:szCs w:val="22"/>
        </w:rPr>
      </w:pPr>
      <w:r w:rsidRPr="00F96CA1">
        <w:rPr>
          <w:rFonts w:ascii="Calibri" w:hAnsi="Calibri" w:cs="Calibri"/>
          <w:color w:val="FF0000"/>
          <w:sz w:val="22"/>
          <w:szCs w:val="22"/>
        </w:rPr>
        <w:t>Plans for predefined subgroup analyses</w:t>
      </w:r>
    </w:p>
    <w:p w14:paraId="3D39BB8B" w14:textId="77777777" w:rsidR="00A17799" w:rsidRPr="006F1563" w:rsidRDefault="00A17799" w:rsidP="00A22D74">
      <w:pPr>
        <w:numPr>
          <w:ilvl w:val="0"/>
          <w:numId w:val="53"/>
        </w:numPr>
        <w:ind w:left="1418" w:hanging="567"/>
        <w:jc w:val="both"/>
        <w:rPr>
          <w:rFonts w:ascii="Calibri" w:hAnsi="Calibri" w:cs="Calibri"/>
          <w:color w:val="FF0000"/>
          <w:sz w:val="22"/>
          <w:szCs w:val="22"/>
        </w:rPr>
      </w:pPr>
      <w:r w:rsidRPr="00F96CA1">
        <w:rPr>
          <w:rFonts w:ascii="Calibri" w:hAnsi="Calibri" w:cs="Calibri"/>
          <w:color w:val="FF0000"/>
          <w:sz w:val="22"/>
          <w:szCs w:val="22"/>
        </w:rPr>
        <w:t xml:space="preserve">Statement regarding use of </w:t>
      </w:r>
      <w:hyperlink r:id="rId38" w:anchor="intent" w:history="1">
        <w:r w:rsidRPr="00F96CA1">
          <w:rPr>
            <w:rFonts w:ascii="Calibri" w:hAnsi="Calibri" w:cs="Calibri"/>
            <w:color w:val="FF0000"/>
            <w:sz w:val="22"/>
            <w:szCs w:val="22"/>
          </w:rPr>
          <w:t>intention to treat</w:t>
        </w:r>
      </w:hyperlink>
      <w:r w:rsidRPr="006F1563">
        <w:rPr>
          <w:rFonts w:ascii="Calibri" w:hAnsi="Calibri" w:cs="Calibri"/>
          <w:color w:val="FF0000"/>
          <w:sz w:val="22"/>
          <w:szCs w:val="22"/>
        </w:rPr>
        <w:t xml:space="preserve"> (ITT) analysis</w:t>
      </w:r>
    </w:p>
    <w:p w14:paraId="6ADCA1D4" w14:textId="77777777" w:rsidR="00A17799" w:rsidRDefault="00A17799" w:rsidP="00A22D74">
      <w:pPr>
        <w:numPr>
          <w:ilvl w:val="0"/>
          <w:numId w:val="53"/>
        </w:numPr>
        <w:ind w:left="1418" w:hanging="567"/>
        <w:jc w:val="both"/>
        <w:rPr>
          <w:rFonts w:ascii="Calibri" w:hAnsi="Calibri" w:cs="Calibri"/>
          <w:color w:val="FF0000"/>
          <w:sz w:val="22"/>
          <w:szCs w:val="22"/>
        </w:rPr>
      </w:pPr>
      <w:r w:rsidRPr="00A774B9">
        <w:rPr>
          <w:rFonts w:ascii="Calibri" w:hAnsi="Calibri" w:cs="Calibri"/>
          <w:color w:val="FF0000"/>
          <w:sz w:val="22"/>
          <w:szCs w:val="22"/>
        </w:rPr>
        <w:t>De</w:t>
      </w:r>
      <w:r w:rsidRPr="005C61BD">
        <w:rPr>
          <w:rFonts w:ascii="Calibri" w:hAnsi="Calibri" w:cs="Calibri"/>
          <w:color w:val="FF0000"/>
          <w:sz w:val="22"/>
          <w:szCs w:val="22"/>
        </w:rPr>
        <w:t>scription</w:t>
      </w:r>
      <w:r w:rsidRPr="00794677">
        <w:rPr>
          <w:rFonts w:ascii="Calibri" w:hAnsi="Calibri" w:cs="Calibri"/>
          <w:color w:val="FF0000"/>
          <w:sz w:val="22"/>
          <w:szCs w:val="22"/>
        </w:rPr>
        <w:t xml:space="preserve"> of any </w:t>
      </w:r>
      <w:r w:rsidRPr="00F96CA1">
        <w:rPr>
          <w:rFonts w:ascii="Calibri" w:hAnsi="Calibri" w:cs="Calibri"/>
          <w:color w:val="FF0000"/>
          <w:sz w:val="22"/>
          <w:szCs w:val="22"/>
        </w:rPr>
        <w:t>non-statistical methods that might be used (e.g. qualitative methods)</w:t>
      </w:r>
    </w:p>
    <w:p w14:paraId="2D393628" w14:textId="77777777" w:rsidR="00622847" w:rsidRPr="00F96CA1" w:rsidRDefault="00622847" w:rsidP="00A22D74">
      <w:pPr>
        <w:numPr>
          <w:ilvl w:val="0"/>
          <w:numId w:val="53"/>
        </w:numPr>
        <w:ind w:left="1418" w:hanging="567"/>
        <w:jc w:val="both"/>
        <w:rPr>
          <w:rFonts w:ascii="Calibri" w:hAnsi="Calibri" w:cs="Calibri"/>
          <w:color w:val="FF0000"/>
          <w:sz w:val="22"/>
          <w:szCs w:val="22"/>
        </w:rPr>
      </w:pPr>
      <w:r>
        <w:rPr>
          <w:rFonts w:ascii="Calibri" w:hAnsi="Calibri" w:cs="Calibri"/>
          <w:color w:val="FF0000"/>
          <w:sz w:val="22"/>
          <w:szCs w:val="22"/>
        </w:rPr>
        <w:t>If economic evaluation is a measure consider measures to capture and report this.</w:t>
      </w:r>
    </w:p>
    <w:p w14:paraId="06DF64FE"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60" w:name="_Toc414619354"/>
      <w:r w:rsidRPr="00F96CA1">
        <w:rPr>
          <w:rFonts w:ascii="Cambria" w:hAnsi="Cambria" w:cs="Calibri"/>
          <w:color w:val="6F7DA5"/>
          <w:sz w:val="22"/>
          <w:szCs w:val="22"/>
          <w:lang w:val="en-GB"/>
        </w:rPr>
        <w:t>Secondary outcome analysis</w:t>
      </w:r>
      <w:bookmarkEnd w:id="560"/>
    </w:p>
    <w:p w14:paraId="43320A30" w14:textId="77777777" w:rsidR="00A17799" w:rsidRPr="00993274"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Plans for statistical analysis of each secondary outcome. Note t</w:t>
      </w:r>
      <w:r w:rsidRPr="00245599">
        <w:rPr>
          <w:rFonts w:ascii="Calibri" w:hAnsi="Calibri" w:cs="Calibri"/>
          <w:color w:val="FF0000"/>
          <w:sz w:val="22"/>
          <w:szCs w:val="22"/>
        </w:rPr>
        <w:t xml:space="preserve">hat use of hypothesis tests may not be appropriate if the </w:t>
      </w:r>
      <w:r>
        <w:rPr>
          <w:rFonts w:ascii="Calibri" w:hAnsi="Calibri" w:cs="Calibri"/>
          <w:color w:val="FF0000"/>
          <w:sz w:val="22"/>
          <w:szCs w:val="22"/>
        </w:rPr>
        <w:t>trial</w:t>
      </w:r>
      <w:r w:rsidRPr="00245599">
        <w:rPr>
          <w:rFonts w:ascii="Calibri" w:hAnsi="Calibri" w:cs="Calibri"/>
          <w:color w:val="FF0000"/>
          <w:sz w:val="22"/>
          <w:szCs w:val="22"/>
        </w:rPr>
        <w:t xml:space="preserve"> has not been powered to address these and use of estimates with confidence intervals is preferred. Secondary analyses should be considered as hypothesis generating rather than providing firm c</w:t>
      </w:r>
      <w:r w:rsidRPr="00993274">
        <w:rPr>
          <w:rFonts w:ascii="Calibri" w:hAnsi="Calibri" w:cs="Calibri"/>
          <w:color w:val="FF0000"/>
          <w:sz w:val="22"/>
          <w:szCs w:val="22"/>
        </w:rPr>
        <w:t>onclusions.</w:t>
      </w:r>
      <w:r>
        <w:rPr>
          <w:rFonts w:ascii="Calibri" w:hAnsi="Calibri" w:cs="Calibri"/>
          <w:color w:val="FF0000"/>
          <w:sz w:val="22"/>
          <w:szCs w:val="22"/>
        </w:rPr>
        <w:t xml:space="preserve"> Ensure all secondary outcomes listed in 11.1.2 are addressed here. </w:t>
      </w:r>
    </w:p>
    <w:p w14:paraId="71BDA9D4" w14:textId="77777777" w:rsidR="00A17799" w:rsidRPr="00F96CA1" w:rsidRDefault="00A17799" w:rsidP="00A31737">
      <w:pPr>
        <w:pStyle w:val="Heading3"/>
        <w:numPr>
          <w:ilvl w:val="2"/>
          <w:numId w:val="16"/>
        </w:numPr>
        <w:tabs>
          <w:tab w:val="clear" w:pos="4536"/>
          <w:tab w:val="num" w:pos="1701"/>
        </w:tabs>
        <w:ind w:hanging="3828"/>
        <w:rPr>
          <w:rFonts w:ascii="Cambria" w:hAnsi="Cambria" w:cs="Calibri"/>
          <w:color w:val="6F7DA5"/>
          <w:sz w:val="22"/>
          <w:szCs w:val="22"/>
          <w:lang w:val="en-GB"/>
        </w:rPr>
      </w:pPr>
      <w:bookmarkStart w:id="561" w:name="_Toc414619355"/>
      <w:r w:rsidRPr="00F96CA1">
        <w:rPr>
          <w:rFonts w:ascii="Cambria" w:hAnsi="Cambria" w:cs="Calibri"/>
          <w:color w:val="6F7DA5"/>
          <w:sz w:val="22"/>
          <w:szCs w:val="22"/>
          <w:lang w:val="en-GB"/>
        </w:rPr>
        <w:t>Sensitivity and other planned analyses</w:t>
      </w:r>
      <w:bookmarkEnd w:id="561"/>
    </w:p>
    <w:p w14:paraId="1429146B" w14:textId="77777777" w:rsidR="00A17799" w:rsidRPr="00E47F9A" w:rsidRDefault="00A17799" w:rsidP="00A17799">
      <w:pPr>
        <w:rPr>
          <w:rFonts w:ascii="Calibri" w:hAnsi="Calibri" w:cs="Calibri"/>
          <w:color w:val="FF0000"/>
          <w:sz w:val="22"/>
          <w:szCs w:val="22"/>
        </w:rPr>
      </w:pPr>
      <w:r w:rsidRPr="00E47F9A">
        <w:rPr>
          <w:rFonts w:ascii="Calibri" w:hAnsi="Calibri" w:cs="Calibri"/>
          <w:color w:val="FF0000"/>
          <w:sz w:val="22"/>
          <w:szCs w:val="22"/>
        </w:rPr>
        <w:t xml:space="preserve">A description of plans for sensitivity and other analyses. For example sensitivity to missing data or non-compliance. </w:t>
      </w:r>
    </w:p>
    <w:p w14:paraId="0700FDA7" w14:textId="77777777" w:rsidR="00A17799" w:rsidRPr="00F96CA1" w:rsidRDefault="00A17799" w:rsidP="00A17799">
      <w:pPr>
        <w:autoSpaceDE w:val="0"/>
        <w:autoSpaceDN w:val="0"/>
        <w:adjustRightInd w:val="0"/>
        <w:spacing w:after="0" w:line="240" w:lineRule="auto"/>
        <w:ind w:left="0"/>
        <w:rPr>
          <w:rFonts w:ascii="Calibri" w:hAnsi="Calibri" w:cs="Calibri"/>
          <w:sz w:val="22"/>
          <w:szCs w:val="22"/>
        </w:rPr>
      </w:pPr>
    </w:p>
    <w:p w14:paraId="4C0FACA9" w14:textId="77777777" w:rsidR="00A17799" w:rsidRPr="00A101CA" w:rsidRDefault="00A17799" w:rsidP="00A17799">
      <w:pPr>
        <w:jc w:val="both"/>
        <w:rPr>
          <w:rFonts w:ascii="Calibri" w:hAnsi="Calibri" w:cs="Calibri"/>
          <w:color w:val="FF0000"/>
          <w:sz w:val="22"/>
          <w:szCs w:val="22"/>
        </w:rPr>
      </w:pPr>
      <w:r w:rsidRPr="00E47F9A">
        <w:rPr>
          <w:rFonts w:ascii="Calibri" w:hAnsi="Calibri" w:cs="Calibri"/>
          <w:color w:val="FF0000"/>
          <w:sz w:val="22"/>
          <w:szCs w:val="22"/>
        </w:rPr>
        <w:t>Please note that a more detailed statistical analysis plan should be produced as a se</w:t>
      </w:r>
      <w:r w:rsidRPr="00245599">
        <w:rPr>
          <w:rFonts w:ascii="Calibri" w:hAnsi="Calibri" w:cs="Calibri"/>
          <w:color w:val="FF0000"/>
          <w:sz w:val="22"/>
          <w:szCs w:val="22"/>
        </w:rPr>
        <w:t xml:space="preserve">parate document at some point prior to the final analysis (as recommended by the ICHE9 guidelines). </w:t>
      </w:r>
      <w:r w:rsidRPr="00245599">
        <w:rPr>
          <w:rFonts w:ascii="Calibri" w:hAnsi="Calibri" w:cs="Calibri"/>
          <w:color w:val="FF0000"/>
          <w:sz w:val="22"/>
          <w:szCs w:val="22"/>
        </w:rPr>
        <w:lastRenderedPageBreak/>
        <w:t>In this document, a more technical and detailed elaboration of the principal features stated in the protocol should be included. The plan may include detail</w:t>
      </w:r>
      <w:r w:rsidRPr="00993274">
        <w:rPr>
          <w:rFonts w:ascii="Calibri" w:hAnsi="Calibri" w:cs="Calibri"/>
          <w:color w:val="FF0000"/>
          <w:sz w:val="22"/>
          <w:szCs w:val="22"/>
        </w:rPr>
        <w:t>ed procedures for executing the statistical analysis of the primary and secondary variables and other data. The plan should be reviewed and possibly updated as a result of the blind review of the data and should be finalised before breaking the blind. Form</w:t>
      </w:r>
      <w:r w:rsidRPr="00A101CA">
        <w:rPr>
          <w:rFonts w:ascii="Calibri" w:hAnsi="Calibri" w:cs="Calibri"/>
          <w:color w:val="FF0000"/>
          <w:sz w:val="22"/>
          <w:szCs w:val="22"/>
        </w:rPr>
        <w:t>al records should be kept of when the statistical analysis plan was finalised as well as when the blind was subsequently broken.</w:t>
      </w:r>
    </w:p>
    <w:p w14:paraId="105FA3B1" w14:textId="77777777" w:rsidR="00A17799" w:rsidRPr="00F96CA1" w:rsidRDefault="00A17799" w:rsidP="00A17799">
      <w:pPr>
        <w:rPr>
          <w:rFonts w:ascii="Calibri" w:hAnsi="Calibri" w:cs="Calibri"/>
          <w:sz w:val="22"/>
          <w:szCs w:val="22"/>
        </w:rPr>
      </w:pPr>
    </w:p>
    <w:p w14:paraId="40177E0A" w14:textId="77777777" w:rsidR="00A17799" w:rsidRPr="00E47F9A"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62" w:name="_Ref348087422"/>
      <w:bookmarkStart w:id="563" w:name="_Toc414619356"/>
      <w:r w:rsidRPr="00E47F9A">
        <w:rPr>
          <w:rFonts w:ascii="Cambria" w:hAnsi="Cambria" w:cs="Calibri"/>
          <w:bCs/>
          <w:color w:val="6F7DA5"/>
          <w:sz w:val="26"/>
          <w:szCs w:val="26"/>
        </w:rPr>
        <w:t>Interim analysis</w:t>
      </w:r>
      <w:bookmarkEnd w:id="562"/>
      <w:bookmarkEnd w:id="563"/>
    </w:p>
    <w:p w14:paraId="604B1D13" w14:textId="77777777" w:rsidR="00A17799" w:rsidRPr="006F1563"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 xml:space="preserve">Detail of approach for interim analyses </w:t>
      </w:r>
      <w:r w:rsidRPr="00993274">
        <w:rPr>
          <w:rFonts w:ascii="Calibri" w:hAnsi="Calibri" w:cs="Calibri"/>
          <w:color w:val="FF0000"/>
          <w:sz w:val="22"/>
          <w:szCs w:val="22"/>
        </w:rPr>
        <w:t xml:space="preserve">(e.g. timing and statistical methods) </w:t>
      </w:r>
      <w:r w:rsidRPr="00A101CA">
        <w:rPr>
          <w:rFonts w:ascii="Calibri" w:hAnsi="Calibri" w:cs="Calibri"/>
          <w:color w:val="FF0000"/>
          <w:sz w:val="22"/>
          <w:szCs w:val="22"/>
        </w:rPr>
        <w:t>and criteria for early termina</w:t>
      </w:r>
      <w:r w:rsidRPr="006F1563">
        <w:rPr>
          <w:rFonts w:ascii="Calibri" w:hAnsi="Calibri" w:cs="Calibri"/>
          <w:color w:val="FF0000"/>
          <w:sz w:val="22"/>
          <w:szCs w:val="22"/>
        </w:rPr>
        <w:t>tion of the trial</w:t>
      </w:r>
    </w:p>
    <w:p w14:paraId="3CA73AC5" w14:textId="77777777" w:rsidR="00A17799" w:rsidRPr="00A774B9" w:rsidRDefault="00A17799" w:rsidP="00A17799">
      <w:pPr>
        <w:jc w:val="both"/>
        <w:rPr>
          <w:rFonts w:ascii="Calibri" w:hAnsi="Calibri" w:cs="Calibri"/>
          <w:color w:val="FF0000"/>
          <w:sz w:val="22"/>
          <w:szCs w:val="22"/>
        </w:rPr>
      </w:pPr>
      <w:r w:rsidRPr="00A774B9">
        <w:rPr>
          <w:rFonts w:ascii="Calibri" w:hAnsi="Calibri" w:cs="Calibri"/>
          <w:color w:val="FF0000"/>
          <w:sz w:val="22"/>
          <w:szCs w:val="22"/>
        </w:rPr>
        <w:t>Stopping / discontinuation rules and breaking of randomisation code:</w:t>
      </w:r>
    </w:p>
    <w:p w14:paraId="76865B60" w14:textId="77777777" w:rsidR="00A17799" w:rsidRPr="005C61BD" w:rsidRDefault="00A17799" w:rsidP="00A17799">
      <w:pPr>
        <w:numPr>
          <w:ilvl w:val="0"/>
          <w:numId w:val="21"/>
        </w:numPr>
        <w:jc w:val="both"/>
        <w:rPr>
          <w:rFonts w:ascii="Calibri" w:hAnsi="Calibri" w:cs="Calibri"/>
          <w:color w:val="FF0000"/>
          <w:sz w:val="22"/>
          <w:szCs w:val="22"/>
        </w:rPr>
      </w:pPr>
      <w:r w:rsidRPr="005C61BD">
        <w:rPr>
          <w:rFonts w:ascii="Calibri" w:hAnsi="Calibri" w:cs="Calibri"/>
          <w:color w:val="FF0000"/>
          <w:sz w:val="22"/>
          <w:szCs w:val="22"/>
        </w:rPr>
        <w:t>define completion and premature discontinuation of the trial</w:t>
      </w:r>
    </w:p>
    <w:p w14:paraId="1B6C5A7A" w14:textId="77777777" w:rsidR="00A17799" w:rsidRPr="006F1563" w:rsidRDefault="00A17799" w:rsidP="00A17799">
      <w:pPr>
        <w:numPr>
          <w:ilvl w:val="0"/>
          <w:numId w:val="21"/>
        </w:numPr>
        <w:jc w:val="both"/>
        <w:rPr>
          <w:rFonts w:ascii="Calibri" w:hAnsi="Calibri" w:cs="Calibri"/>
          <w:color w:val="FF0000"/>
          <w:sz w:val="22"/>
          <w:szCs w:val="22"/>
        </w:rPr>
      </w:pPr>
      <w:r w:rsidRPr="00794677">
        <w:rPr>
          <w:rFonts w:ascii="Calibri" w:hAnsi="Calibri" w:cs="Calibri"/>
          <w:color w:val="FF0000"/>
          <w:sz w:val="22"/>
          <w:szCs w:val="22"/>
        </w:rPr>
        <w:t>describe procedure regarding decisions on discontinuation of the trial (</w:t>
      </w:r>
      <w:r w:rsidRPr="00F96CA1">
        <w:rPr>
          <w:rFonts w:ascii="Calibri" w:hAnsi="Calibri" w:cs="Calibri"/>
          <w:color w:val="FF0000"/>
          <w:sz w:val="22"/>
          <w:szCs w:val="22"/>
        </w:rPr>
        <w:t xml:space="preserve">e.g. </w:t>
      </w:r>
      <w:hyperlink r:id="rId39" w:anchor="monit" w:history="1">
        <w:r w:rsidRPr="00F96CA1">
          <w:rPr>
            <w:rFonts w:ascii="Calibri" w:hAnsi="Calibri" w:cs="Calibri"/>
            <w:color w:val="FF0000"/>
            <w:sz w:val="22"/>
            <w:szCs w:val="22"/>
          </w:rPr>
          <w:t>interim analyses, role of data monitoring committee</w:t>
        </w:r>
      </w:hyperlink>
      <w:r w:rsidRPr="006F1563">
        <w:rPr>
          <w:rFonts w:ascii="Calibri" w:hAnsi="Calibri" w:cs="Calibri"/>
          <w:color w:val="FF0000"/>
          <w:sz w:val="22"/>
          <w:szCs w:val="22"/>
        </w:rPr>
        <w:t xml:space="preserve">) </w:t>
      </w:r>
    </w:p>
    <w:p w14:paraId="26D7C3AD" w14:textId="77777777" w:rsidR="00A17799" w:rsidRPr="00A774B9" w:rsidRDefault="00A17799" w:rsidP="00A17799">
      <w:pPr>
        <w:numPr>
          <w:ilvl w:val="0"/>
          <w:numId w:val="22"/>
        </w:numPr>
        <w:jc w:val="both"/>
        <w:rPr>
          <w:rFonts w:ascii="Calibri" w:hAnsi="Calibri" w:cs="Calibri"/>
          <w:color w:val="FF0000"/>
          <w:sz w:val="22"/>
          <w:szCs w:val="22"/>
        </w:rPr>
      </w:pPr>
      <w:r w:rsidRPr="00A774B9">
        <w:rPr>
          <w:rFonts w:ascii="Calibri" w:hAnsi="Calibri" w:cs="Calibri"/>
          <w:color w:val="FF0000"/>
          <w:sz w:val="22"/>
          <w:szCs w:val="22"/>
        </w:rPr>
        <w:t xml:space="preserve">state documentation to be completed if  part / all of the trial is discontinued </w:t>
      </w:r>
    </w:p>
    <w:p w14:paraId="3E7A9705" w14:textId="77777777" w:rsidR="00A17799" w:rsidRPr="00794677" w:rsidRDefault="00A17799" w:rsidP="00A17799">
      <w:pPr>
        <w:numPr>
          <w:ilvl w:val="0"/>
          <w:numId w:val="22"/>
        </w:numPr>
        <w:jc w:val="both"/>
        <w:rPr>
          <w:rFonts w:ascii="Calibri" w:hAnsi="Calibri" w:cs="Calibri"/>
          <w:color w:val="FF0000"/>
          <w:sz w:val="22"/>
          <w:szCs w:val="22"/>
        </w:rPr>
      </w:pPr>
      <w:r w:rsidRPr="005C61BD">
        <w:rPr>
          <w:rFonts w:ascii="Calibri" w:hAnsi="Calibri" w:cs="Calibri"/>
          <w:color w:val="FF0000"/>
          <w:sz w:val="22"/>
          <w:szCs w:val="22"/>
        </w:rPr>
        <w:t>Describe circumstances under which the randomi</w:t>
      </w:r>
      <w:r w:rsidRPr="00794677">
        <w:rPr>
          <w:rFonts w:ascii="Calibri" w:hAnsi="Calibri" w:cs="Calibri"/>
          <w:color w:val="FF0000"/>
          <w:sz w:val="22"/>
          <w:szCs w:val="22"/>
        </w:rPr>
        <w:t>sation codes may need to be broken and the procedure for this.</w:t>
      </w:r>
    </w:p>
    <w:p w14:paraId="00006620" w14:textId="77777777" w:rsidR="00A17799" w:rsidRPr="00794677"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64" w:name="_Toc414619357"/>
      <w:r w:rsidRPr="00794677">
        <w:rPr>
          <w:rFonts w:ascii="Cambria" w:hAnsi="Cambria" w:cs="Calibri"/>
          <w:bCs/>
          <w:color w:val="6F7DA5"/>
          <w:sz w:val="26"/>
          <w:szCs w:val="26"/>
        </w:rPr>
        <w:t>Other statistical considerations</w:t>
      </w:r>
      <w:bookmarkEnd w:id="564"/>
    </w:p>
    <w:p w14:paraId="6C4BEDFE" w14:textId="55326DDE" w:rsidR="00A17799" w:rsidRPr="00F96CA1" w:rsidRDefault="00A17799" w:rsidP="00654C04">
      <w:pPr>
        <w:jc w:val="both"/>
        <w:rPr>
          <w:rFonts w:ascii="Calibri" w:hAnsi="Calibri" w:cs="Calibri"/>
          <w:color w:val="FF0000"/>
          <w:sz w:val="22"/>
          <w:szCs w:val="22"/>
        </w:rPr>
      </w:pPr>
      <w:r w:rsidRPr="00F96CA1">
        <w:rPr>
          <w:rFonts w:ascii="Calibri" w:hAnsi="Calibri" w:cs="Calibri"/>
          <w:color w:val="FF0000"/>
          <w:sz w:val="22"/>
          <w:szCs w:val="22"/>
        </w:rPr>
        <w:t>Procedures for reporting any deviation(s) from the original statistical plan (any deviation(s) from the original statistical plan should be described and justified in the protocol and/or in the final report, as appropriate).</w:t>
      </w:r>
    </w:p>
    <w:p w14:paraId="37F60955"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65" w:name="_Toc414619358"/>
      <w:r w:rsidRPr="00F96CA1">
        <w:rPr>
          <w:rFonts w:ascii="Cambria" w:hAnsi="Cambria"/>
          <w:bCs/>
          <w:color w:val="6F7DA5"/>
          <w:szCs w:val="28"/>
        </w:rPr>
        <w:t>Record keeping and archiving</w:t>
      </w:r>
      <w:bookmarkEnd w:id="565"/>
    </w:p>
    <w:p w14:paraId="74D0D69F" w14:textId="77777777" w:rsidR="00A17799" w:rsidRPr="00F96CA1" w:rsidRDefault="00A17799" w:rsidP="00A17799">
      <w:pPr>
        <w:ind w:left="993"/>
        <w:jc w:val="both"/>
        <w:rPr>
          <w:rFonts w:ascii="Calibri" w:hAnsi="Calibri" w:cs="Calibri"/>
          <w:color w:val="0000FF"/>
          <w:sz w:val="22"/>
          <w:szCs w:val="22"/>
        </w:rPr>
      </w:pPr>
      <w:r w:rsidRPr="00F96CA1">
        <w:rPr>
          <w:rFonts w:ascii="Calibri" w:hAnsi="Calibri" w:cs="Calibri"/>
          <w:color w:val="0000FF"/>
          <w:sz w:val="22"/>
          <w:szCs w:val="22"/>
        </w:rPr>
        <w:t xml:space="preserve">At the end of the trial, all essential documentation will be archived securely by the CI and trial sites for a minimum of </w:t>
      </w:r>
      <w:r>
        <w:rPr>
          <w:rFonts w:ascii="Calibri" w:hAnsi="Calibri" w:cs="Calibri"/>
          <w:color w:val="0000FF"/>
          <w:sz w:val="22"/>
          <w:szCs w:val="22"/>
        </w:rPr>
        <w:t>2</w:t>
      </w:r>
      <w:r w:rsidRPr="00F96CA1">
        <w:rPr>
          <w:rFonts w:ascii="Calibri" w:hAnsi="Calibri" w:cs="Calibri"/>
          <w:color w:val="0000FF"/>
          <w:sz w:val="22"/>
          <w:szCs w:val="22"/>
        </w:rPr>
        <w:t xml:space="preserve">5 years from the declaration of end of trial. </w:t>
      </w:r>
    </w:p>
    <w:p w14:paraId="0AC67C50" w14:textId="77777777" w:rsidR="00A17799" w:rsidRPr="00F96CA1" w:rsidRDefault="00A17799" w:rsidP="00A17799">
      <w:pPr>
        <w:ind w:left="993"/>
        <w:jc w:val="both"/>
        <w:rPr>
          <w:rFonts w:ascii="Calibri" w:hAnsi="Calibri" w:cs="Calibri"/>
          <w:color w:val="0000FF"/>
          <w:sz w:val="22"/>
          <w:szCs w:val="22"/>
        </w:rPr>
      </w:pPr>
      <w:r w:rsidRPr="00F96CA1">
        <w:rPr>
          <w:rFonts w:ascii="Calibri" w:hAnsi="Calibri" w:cs="Calibri"/>
          <w:color w:val="0000FF"/>
          <w:sz w:val="22"/>
          <w:szCs w:val="22"/>
        </w:rPr>
        <w:t xml:space="preserve">Essential documents are those which enable both the conduct of the trial and the quality of the data produced to be evaluated and show whether the site complied with the principles of Good Clinical Practice and all applicable regulatory requirements. </w:t>
      </w:r>
    </w:p>
    <w:p w14:paraId="2251B826" w14:textId="0AADD17E" w:rsidR="00A17799" w:rsidRPr="00654C04" w:rsidRDefault="00A17799" w:rsidP="00654C04">
      <w:pPr>
        <w:ind w:left="993"/>
        <w:jc w:val="both"/>
        <w:rPr>
          <w:rFonts w:ascii="Calibri" w:hAnsi="Calibri" w:cs="Calibri"/>
          <w:color w:val="0000FF"/>
          <w:sz w:val="22"/>
          <w:szCs w:val="22"/>
        </w:rPr>
      </w:pPr>
      <w:r w:rsidRPr="00F96CA1">
        <w:rPr>
          <w:rFonts w:ascii="Calibri" w:hAnsi="Calibri" w:cs="Calibri"/>
          <w:color w:val="0000FF"/>
          <w:sz w:val="22"/>
          <w:szCs w:val="22"/>
        </w:rPr>
        <w:t xml:space="preserve">The sponsor will notify sites when trial documentation can be archived. All archived documents must continue to be available for inspection by appropriate authorities upon request. </w:t>
      </w:r>
    </w:p>
    <w:p w14:paraId="341256C2" w14:textId="77777777" w:rsidR="00A17799" w:rsidRPr="00245599"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66" w:name="_Toc365624895"/>
      <w:bookmarkStart w:id="567" w:name="_Toc365624896"/>
      <w:bookmarkStart w:id="568" w:name="_Toc365624898"/>
      <w:bookmarkStart w:id="569" w:name="_Toc365624902"/>
      <w:bookmarkStart w:id="570" w:name="_Toc365624905"/>
      <w:bookmarkStart w:id="571" w:name="_Toc365624907"/>
      <w:bookmarkStart w:id="572" w:name="_Toc365624908"/>
      <w:bookmarkStart w:id="573" w:name="_Toc365624910"/>
      <w:bookmarkStart w:id="574" w:name="_Toc365624916"/>
      <w:bookmarkStart w:id="575" w:name="_Toc365624927"/>
      <w:bookmarkStart w:id="576" w:name="_Toc365624928"/>
      <w:bookmarkStart w:id="577" w:name="_Toc365624930"/>
      <w:bookmarkStart w:id="578" w:name="_Toc365624934"/>
      <w:bookmarkStart w:id="579" w:name="_Toc365624948"/>
      <w:bookmarkStart w:id="580" w:name="_Toc414619359"/>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E47F9A">
        <w:rPr>
          <w:rFonts w:ascii="Cambria" w:hAnsi="Cambria"/>
          <w:bCs/>
          <w:color w:val="6F7DA5"/>
          <w:szCs w:val="28"/>
        </w:rPr>
        <w:t>Oversight</w:t>
      </w:r>
      <w:r w:rsidRPr="00245599">
        <w:rPr>
          <w:rFonts w:ascii="Cambria" w:hAnsi="Cambria"/>
          <w:bCs/>
          <w:color w:val="6F7DA5"/>
          <w:szCs w:val="28"/>
        </w:rPr>
        <w:t xml:space="preserve"> Committees</w:t>
      </w:r>
      <w:bookmarkEnd w:id="580"/>
      <w:r w:rsidRPr="00245599">
        <w:rPr>
          <w:rFonts w:ascii="Cambria" w:hAnsi="Cambria"/>
          <w:bCs/>
          <w:color w:val="6F7DA5"/>
          <w:szCs w:val="28"/>
        </w:rPr>
        <w:t xml:space="preserve"> </w:t>
      </w:r>
    </w:p>
    <w:p w14:paraId="3E9718DC" w14:textId="77777777" w:rsidR="00A17799" w:rsidRPr="00A101CA"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t>Please insert any applica</w:t>
      </w:r>
      <w:r w:rsidRPr="00A101CA">
        <w:rPr>
          <w:rFonts w:ascii="Calibri" w:hAnsi="Calibri" w:cs="Calibri"/>
          <w:color w:val="FF0000"/>
          <w:sz w:val="22"/>
          <w:szCs w:val="22"/>
        </w:rPr>
        <w:t>ble committees and their remits.</w:t>
      </w:r>
    </w:p>
    <w:p w14:paraId="45A1753B" w14:textId="77777777" w:rsidR="00A17799" w:rsidRPr="00F96CA1" w:rsidRDefault="00A17799" w:rsidP="00A17799">
      <w:pPr>
        <w:jc w:val="both"/>
        <w:rPr>
          <w:rFonts w:ascii="Calibri" w:hAnsi="Calibri" w:cs="Calibri"/>
          <w:color w:val="FF0000"/>
          <w:sz w:val="22"/>
          <w:szCs w:val="22"/>
        </w:rPr>
      </w:pPr>
      <w:r w:rsidRPr="00A774B9">
        <w:rPr>
          <w:rFonts w:ascii="Calibri" w:hAnsi="Calibri" w:cs="Calibri"/>
          <w:color w:val="FF0000"/>
          <w:sz w:val="22"/>
          <w:szCs w:val="22"/>
        </w:rPr>
        <w:t>Describe which of the three committees will be in place for the trial: Trial Management Group (TMG)</w:t>
      </w:r>
      <w:r w:rsidRPr="005C61BD">
        <w:rPr>
          <w:rFonts w:ascii="Calibri" w:hAnsi="Calibri" w:cs="Calibri"/>
          <w:color w:val="FF0000"/>
          <w:sz w:val="22"/>
          <w:szCs w:val="22"/>
        </w:rPr>
        <w:t xml:space="preserve"> (</w:t>
      </w:r>
      <w:r w:rsidRPr="00794677">
        <w:rPr>
          <w:rFonts w:ascii="Calibri" w:hAnsi="Calibri" w:cs="Calibri"/>
          <w:i/>
          <w:iCs/>
          <w:color w:val="FF0000"/>
          <w:sz w:val="22"/>
          <w:szCs w:val="22"/>
        </w:rPr>
        <w:t>all trials should have a TMG</w:t>
      </w:r>
      <w:r w:rsidRPr="00F96CA1">
        <w:rPr>
          <w:rFonts w:ascii="Calibri" w:hAnsi="Calibri" w:cs="Calibri"/>
          <w:color w:val="FF0000"/>
          <w:sz w:val="22"/>
          <w:szCs w:val="22"/>
        </w:rPr>
        <w:t>), Independent Data Monitoring Committee (IDMC) and Trial Steering Group (TSC).  The terms of reference for these committees will need to be provided in separate documents.</w:t>
      </w:r>
    </w:p>
    <w:p w14:paraId="5E1B32F2" w14:textId="77777777" w:rsidR="00A17799" w:rsidRPr="00E47F9A" w:rsidRDefault="00A17799" w:rsidP="00A17799">
      <w:pPr>
        <w:jc w:val="both"/>
        <w:rPr>
          <w:rFonts w:ascii="Calibri" w:hAnsi="Calibri" w:cs="Calibri"/>
          <w:color w:val="FF0000"/>
          <w:sz w:val="22"/>
          <w:szCs w:val="22"/>
        </w:rPr>
      </w:pPr>
      <w:r w:rsidRPr="00F96CA1">
        <w:rPr>
          <w:rFonts w:ascii="Calibri" w:hAnsi="Calibri" w:cs="Calibri"/>
          <w:b/>
          <w:bCs/>
          <w:color w:val="FF0000"/>
          <w:sz w:val="22"/>
          <w:szCs w:val="22"/>
        </w:rPr>
        <w:lastRenderedPageBreak/>
        <w:t>Please note for phase I trials,</w:t>
      </w:r>
      <w:r w:rsidRPr="00F96CA1">
        <w:rPr>
          <w:rFonts w:ascii="Calibri" w:hAnsi="Calibri" w:cs="Calibri"/>
          <w:color w:val="FF0000"/>
          <w:sz w:val="22"/>
          <w:szCs w:val="22"/>
        </w:rPr>
        <w:t xml:space="preserve"> it is expected that an IDMC will be in place unless justified. </w:t>
      </w:r>
    </w:p>
    <w:p w14:paraId="547E57F0" w14:textId="77777777" w:rsidR="00A17799" w:rsidRPr="00245599"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81" w:name="_Toc283376388"/>
      <w:bookmarkStart w:id="582" w:name="_Toc283031851"/>
      <w:bookmarkStart w:id="583" w:name="_Toc414619360"/>
      <w:r w:rsidRPr="00245599">
        <w:rPr>
          <w:rFonts w:ascii="Cambria" w:hAnsi="Cambria" w:cs="Calibri"/>
          <w:bCs/>
          <w:color w:val="6F7DA5"/>
          <w:sz w:val="26"/>
          <w:szCs w:val="26"/>
        </w:rPr>
        <w:t>Trial Management Group (TMG)</w:t>
      </w:r>
      <w:bookmarkEnd w:id="581"/>
      <w:bookmarkEnd w:id="582"/>
      <w:bookmarkEnd w:id="583"/>
    </w:p>
    <w:p w14:paraId="0E006CDB" w14:textId="77777777" w:rsidR="00A17799" w:rsidRPr="00F96CA1" w:rsidRDefault="00A17799" w:rsidP="00A17799">
      <w:pPr>
        <w:spacing w:after="240"/>
        <w:jc w:val="both"/>
        <w:rPr>
          <w:rFonts w:ascii="Calibri" w:hAnsi="Calibri" w:cs="Calibri"/>
          <w:bCs/>
          <w:i/>
          <w:iCs/>
          <w:color w:val="FF0000"/>
          <w:sz w:val="22"/>
          <w:szCs w:val="22"/>
        </w:rPr>
      </w:pPr>
      <w:r w:rsidRPr="00F96CA1">
        <w:rPr>
          <w:rFonts w:ascii="Calibri" w:hAnsi="Calibri" w:cs="Calibri"/>
          <w:bCs/>
          <w:i/>
          <w:iCs/>
          <w:color w:val="FF0000"/>
          <w:sz w:val="22"/>
          <w:szCs w:val="22"/>
        </w:rPr>
        <w:t>State the composition and responsibilities of the group.  E.g.</w:t>
      </w:r>
    </w:p>
    <w:p w14:paraId="415CB8CB" w14:textId="77777777" w:rsidR="00A17799" w:rsidRPr="00F96CA1" w:rsidRDefault="00A17799" w:rsidP="00A17799">
      <w:pPr>
        <w:pStyle w:val="ProtTempparagraph"/>
        <w:spacing w:after="240"/>
        <w:ind w:left="851"/>
        <w:rPr>
          <w:rFonts w:ascii="Calibri" w:hAnsi="Calibri" w:cs="Calibri"/>
          <w:sz w:val="22"/>
          <w:szCs w:val="22"/>
        </w:rPr>
      </w:pPr>
      <w:r w:rsidRPr="00A774B9">
        <w:rPr>
          <w:rFonts w:ascii="Calibri" w:hAnsi="Calibri" w:cs="Calibri"/>
          <w:color w:val="0000FF"/>
          <w:sz w:val="22"/>
          <w:szCs w:val="22"/>
        </w:rPr>
        <w:t>The TMG will include the Chief Investigator and trial staff.  The TMG will be responsible for overseeing the trial.  The group will meet regularly</w:t>
      </w:r>
      <w:r w:rsidRPr="005C61BD">
        <w:rPr>
          <w:rFonts w:ascii="Calibri" w:hAnsi="Calibri" w:cs="Calibri"/>
          <w:sz w:val="22"/>
          <w:szCs w:val="22"/>
        </w:rPr>
        <w:t xml:space="preserve"> </w:t>
      </w:r>
      <w:r w:rsidRPr="00F96CA1">
        <w:rPr>
          <w:rFonts w:ascii="Calibri" w:hAnsi="Calibri" w:cs="Calibri"/>
          <w:color w:val="FF0000"/>
          <w:sz w:val="22"/>
          <w:szCs w:val="22"/>
        </w:rPr>
        <w:t xml:space="preserve">[state approximate number of times per year] </w:t>
      </w:r>
      <w:r w:rsidRPr="00F96CA1">
        <w:rPr>
          <w:rFonts w:ascii="Calibri" w:hAnsi="Calibri" w:cs="Calibri"/>
          <w:color w:val="0000FF"/>
          <w:sz w:val="22"/>
          <w:szCs w:val="22"/>
        </w:rPr>
        <w:t>and will send updates to PIs</w:t>
      </w:r>
      <w:r w:rsidRPr="00F96CA1">
        <w:rPr>
          <w:rFonts w:ascii="Calibri" w:hAnsi="Calibri" w:cs="Calibri"/>
          <w:sz w:val="22"/>
          <w:szCs w:val="22"/>
        </w:rPr>
        <w:t xml:space="preserve"> </w:t>
      </w:r>
      <w:r w:rsidRPr="00F96CA1">
        <w:rPr>
          <w:rFonts w:ascii="Calibri" w:hAnsi="Calibri" w:cs="Calibri"/>
          <w:i/>
          <w:iCs/>
          <w:color w:val="FF0000"/>
          <w:sz w:val="22"/>
          <w:szCs w:val="22"/>
        </w:rPr>
        <w:t>(if applicable, multi-site trials)</w:t>
      </w:r>
      <w:r w:rsidRPr="00F96CA1">
        <w:rPr>
          <w:rFonts w:ascii="Calibri" w:hAnsi="Calibri" w:cs="Calibri"/>
          <w:sz w:val="22"/>
          <w:szCs w:val="22"/>
        </w:rPr>
        <w:t xml:space="preserve">. </w:t>
      </w:r>
    </w:p>
    <w:p w14:paraId="1D2A162B" w14:textId="5A6BB218" w:rsidR="00A17799" w:rsidRPr="00F96CA1" w:rsidRDefault="00A17799" w:rsidP="00A17799">
      <w:pPr>
        <w:pStyle w:val="ProtTempparagraph"/>
        <w:spacing w:after="240"/>
        <w:ind w:left="851"/>
        <w:rPr>
          <w:rFonts w:ascii="Calibri" w:hAnsi="Calibri" w:cs="Calibri"/>
          <w:sz w:val="22"/>
          <w:szCs w:val="22"/>
        </w:rPr>
      </w:pPr>
      <w:r w:rsidRPr="00F96CA1">
        <w:rPr>
          <w:rFonts w:ascii="Calibri" w:hAnsi="Calibri" w:cs="Calibri"/>
          <w:color w:val="0000FF"/>
          <w:sz w:val="22"/>
          <w:szCs w:val="22"/>
        </w:rPr>
        <w:t>The TMG will review</w:t>
      </w:r>
      <w:r w:rsidR="00A22D74">
        <w:rPr>
          <w:rFonts w:ascii="Calibri" w:hAnsi="Calibri" w:cs="Calibri"/>
          <w:color w:val="0000FF"/>
          <w:sz w:val="22"/>
          <w:szCs w:val="22"/>
        </w:rPr>
        <w:t xml:space="preserve"> recruitment figures, SAEs and </w:t>
      </w:r>
      <w:r w:rsidRPr="00F96CA1">
        <w:rPr>
          <w:rFonts w:ascii="Calibri" w:hAnsi="Calibri" w:cs="Calibri"/>
          <w:color w:val="0000FF"/>
          <w:sz w:val="22"/>
          <w:szCs w:val="22"/>
        </w:rPr>
        <w:t>substantial amendments to the protocol prior to submission to the REC</w:t>
      </w:r>
      <w:r w:rsidRPr="00F96CA1">
        <w:rPr>
          <w:rFonts w:ascii="Calibri" w:hAnsi="Calibri" w:cs="Calibri"/>
          <w:sz w:val="22"/>
          <w:szCs w:val="22"/>
        </w:rPr>
        <w:t xml:space="preserve"> </w:t>
      </w:r>
      <w:r w:rsidRPr="00F96CA1">
        <w:rPr>
          <w:rFonts w:ascii="Calibri" w:hAnsi="Calibri" w:cs="Calibri"/>
          <w:color w:val="0000FF"/>
          <w:sz w:val="22"/>
          <w:szCs w:val="22"/>
        </w:rPr>
        <w:t>and/or MHRA.</w:t>
      </w:r>
      <w:r w:rsidRPr="00F96CA1">
        <w:rPr>
          <w:rFonts w:ascii="Calibri" w:hAnsi="Calibri" w:cs="Calibri"/>
          <w:sz w:val="22"/>
          <w:szCs w:val="22"/>
        </w:rPr>
        <w:t xml:space="preserve">  </w:t>
      </w:r>
      <w:r w:rsidRPr="00F96CA1">
        <w:rPr>
          <w:rFonts w:ascii="Calibri" w:hAnsi="Calibri" w:cs="Calibri"/>
          <w:color w:val="0000FF"/>
          <w:sz w:val="22"/>
          <w:szCs w:val="22"/>
        </w:rPr>
        <w:t>All PIs will be kept informed of substantial amendments through their nominated responsible individuals</w:t>
      </w:r>
      <w:r w:rsidRPr="00F96CA1">
        <w:rPr>
          <w:rFonts w:ascii="Calibri" w:hAnsi="Calibri" w:cs="Calibri"/>
          <w:sz w:val="22"/>
          <w:szCs w:val="22"/>
        </w:rPr>
        <w:t xml:space="preserve"> </w:t>
      </w:r>
      <w:r w:rsidRPr="00F96CA1">
        <w:rPr>
          <w:rFonts w:ascii="Calibri" w:hAnsi="Calibri" w:cs="Calibri"/>
          <w:i/>
          <w:iCs/>
          <w:color w:val="FF0000"/>
          <w:sz w:val="22"/>
          <w:szCs w:val="22"/>
        </w:rPr>
        <w:t>(if applicable, multi-site trials).</w:t>
      </w:r>
    </w:p>
    <w:p w14:paraId="72A141F7" w14:textId="77777777" w:rsidR="00A17799" w:rsidRPr="00F96CA1" w:rsidRDefault="00A17799" w:rsidP="00A17799">
      <w:pPr>
        <w:spacing w:after="240"/>
        <w:jc w:val="both"/>
        <w:rPr>
          <w:rFonts w:ascii="Calibri" w:hAnsi="Calibri" w:cs="Calibri"/>
          <w:color w:val="FF0000"/>
          <w:sz w:val="22"/>
          <w:szCs w:val="22"/>
        </w:rPr>
      </w:pPr>
      <w:r w:rsidRPr="00F96CA1">
        <w:rPr>
          <w:rFonts w:ascii="Calibri" w:hAnsi="Calibri" w:cs="Calibri"/>
          <w:bCs/>
          <w:i/>
          <w:iCs/>
          <w:color w:val="FF0000"/>
          <w:sz w:val="22"/>
          <w:szCs w:val="22"/>
        </w:rPr>
        <w:t>Mention TMG charter (if applicable)</w:t>
      </w:r>
    </w:p>
    <w:p w14:paraId="2F6C9279" w14:textId="77777777" w:rsidR="00A17799" w:rsidRPr="00F96CA1" w:rsidRDefault="00A17799" w:rsidP="00A17799">
      <w:pPr>
        <w:pStyle w:val="Heading2"/>
        <w:numPr>
          <w:ilvl w:val="1"/>
          <w:numId w:val="16"/>
        </w:numPr>
        <w:tabs>
          <w:tab w:val="clear" w:pos="2693"/>
        </w:tabs>
        <w:spacing w:before="200" w:after="0" w:line="276" w:lineRule="auto"/>
        <w:ind w:left="0" w:firstLine="0"/>
        <w:rPr>
          <w:rFonts w:ascii="Cambria" w:hAnsi="Cambria" w:cs="Calibri"/>
          <w:bCs/>
          <w:color w:val="6F7DA5"/>
          <w:sz w:val="26"/>
          <w:szCs w:val="26"/>
        </w:rPr>
      </w:pPr>
      <w:bookmarkStart w:id="584" w:name="_Toc283376389"/>
      <w:bookmarkStart w:id="585" w:name="_Toc283031852"/>
      <w:bookmarkStart w:id="586" w:name="_Toc414619361"/>
      <w:r w:rsidRPr="00F96CA1">
        <w:rPr>
          <w:rFonts w:ascii="Cambria" w:hAnsi="Cambria" w:cs="Calibri"/>
          <w:bCs/>
          <w:color w:val="6F7DA5"/>
          <w:sz w:val="26"/>
          <w:szCs w:val="26"/>
        </w:rPr>
        <w:t>Trial Steering Committee (TSC)</w:t>
      </w:r>
      <w:bookmarkEnd w:id="584"/>
      <w:bookmarkEnd w:id="585"/>
      <w:bookmarkEnd w:id="586"/>
    </w:p>
    <w:p w14:paraId="733BFB9A" w14:textId="77777777" w:rsidR="00A17799" w:rsidRPr="00F96CA1" w:rsidRDefault="00A17799" w:rsidP="00A17799">
      <w:pPr>
        <w:spacing w:after="240"/>
        <w:jc w:val="both"/>
        <w:rPr>
          <w:rFonts w:ascii="Calibri" w:hAnsi="Calibri" w:cs="Calibri"/>
          <w:bCs/>
          <w:i/>
          <w:iCs/>
          <w:color w:val="FF0000"/>
          <w:sz w:val="22"/>
          <w:szCs w:val="22"/>
        </w:rPr>
      </w:pPr>
      <w:r w:rsidRPr="00F96CA1">
        <w:rPr>
          <w:rFonts w:ascii="Calibri" w:hAnsi="Calibri" w:cs="Calibri"/>
          <w:bCs/>
          <w:i/>
          <w:iCs/>
          <w:color w:val="FF0000"/>
          <w:sz w:val="22"/>
          <w:szCs w:val="22"/>
        </w:rPr>
        <w:t>State if there is a TSC and list its responsibilities.  E.g.</w:t>
      </w:r>
    </w:p>
    <w:p w14:paraId="5F30465E" w14:textId="77777777" w:rsidR="00A17799" w:rsidRPr="00F96CA1" w:rsidRDefault="00A17799" w:rsidP="00A17799">
      <w:pPr>
        <w:pStyle w:val="ProtTempparagraph"/>
        <w:spacing w:after="240"/>
        <w:ind w:left="851"/>
        <w:rPr>
          <w:rFonts w:ascii="Calibri" w:hAnsi="Calibri" w:cs="Calibri"/>
          <w:sz w:val="22"/>
          <w:szCs w:val="22"/>
        </w:rPr>
      </w:pPr>
      <w:r w:rsidRPr="00F96CA1">
        <w:rPr>
          <w:rFonts w:ascii="Calibri" w:hAnsi="Calibri" w:cs="Calibri"/>
          <w:color w:val="0000FF"/>
          <w:sz w:val="22"/>
          <w:szCs w:val="22"/>
        </w:rPr>
        <w:t xml:space="preserve">The role of the TSC is to provide overall supervision of the trial.  The TSC will review the recommendations of the </w:t>
      </w:r>
      <w:r w:rsidR="00DD737D">
        <w:rPr>
          <w:rFonts w:ascii="Calibri" w:hAnsi="Calibri" w:cs="Calibri"/>
          <w:color w:val="0000FF"/>
          <w:sz w:val="22"/>
          <w:szCs w:val="22"/>
        </w:rPr>
        <w:t>(</w:t>
      </w:r>
      <w:r w:rsidRPr="00F96CA1">
        <w:rPr>
          <w:rFonts w:ascii="Calibri" w:hAnsi="Calibri" w:cs="Calibri"/>
          <w:color w:val="0000FF"/>
          <w:sz w:val="22"/>
          <w:szCs w:val="22"/>
        </w:rPr>
        <w:t>Independent</w:t>
      </w:r>
      <w:r w:rsidR="00DD737D">
        <w:rPr>
          <w:rFonts w:ascii="Calibri" w:hAnsi="Calibri" w:cs="Calibri"/>
          <w:color w:val="0000FF"/>
          <w:sz w:val="22"/>
          <w:szCs w:val="22"/>
        </w:rPr>
        <w:t>)</w:t>
      </w:r>
      <w:r w:rsidRPr="00F96CA1">
        <w:rPr>
          <w:rFonts w:ascii="Calibri" w:hAnsi="Calibri" w:cs="Calibri"/>
          <w:color w:val="0000FF"/>
          <w:sz w:val="22"/>
          <w:szCs w:val="22"/>
        </w:rPr>
        <w:t xml:space="preserve"> Data Monitoring Committee and, on consideration of this information, recommend any appropriate amendments/actions for the trial as necessary.  The TSC acts on behalf of the funder(s) and Sponsor.</w:t>
      </w:r>
    </w:p>
    <w:p w14:paraId="5A087510" w14:textId="77777777" w:rsidR="00A17799" w:rsidRPr="00F96CA1" w:rsidRDefault="00A17799" w:rsidP="00A17799">
      <w:pPr>
        <w:spacing w:after="240"/>
        <w:jc w:val="both"/>
        <w:rPr>
          <w:rFonts w:ascii="Calibri" w:hAnsi="Calibri" w:cs="Calibri"/>
          <w:color w:val="FF0000"/>
          <w:sz w:val="22"/>
          <w:szCs w:val="22"/>
        </w:rPr>
      </w:pPr>
      <w:r w:rsidRPr="00F96CA1">
        <w:rPr>
          <w:rFonts w:ascii="Calibri" w:hAnsi="Calibri" w:cs="Calibri"/>
          <w:bCs/>
          <w:i/>
          <w:iCs/>
          <w:color w:val="FF0000"/>
          <w:sz w:val="22"/>
          <w:szCs w:val="22"/>
        </w:rPr>
        <w:t>Mention TSC charter (if applicable)</w:t>
      </w:r>
    </w:p>
    <w:p w14:paraId="117FDCC1" w14:textId="77777777" w:rsidR="00A17799" w:rsidRPr="00F96CA1" w:rsidRDefault="00A17799" w:rsidP="00A17799">
      <w:pPr>
        <w:pStyle w:val="Heading2"/>
        <w:numPr>
          <w:ilvl w:val="1"/>
          <w:numId w:val="16"/>
        </w:numPr>
        <w:tabs>
          <w:tab w:val="clear" w:pos="2693"/>
        </w:tabs>
        <w:spacing w:before="200" w:after="0" w:line="276" w:lineRule="auto"/>
        <w:ind w:left="709" w:hanging="709"/>
        <w:rPr>
          <w:rFonts w:ascii="Cambria" w:hAnsi="Cambria" w:cs="Calibri"/>
          <w:bCs/>
          <w:color w:val="6F7DA5"/>
          <w:sz w:val="26"/>
          <w:szCs w:val="26"/>
        </w:rPr>
      </w:pPr>
      <w:bookmarkStart w:id="587" w:name="_Toc283376390"/>
      <w:bookmarkStart w:id="588" w:name="_Toc283031853"/>
      <w:bookmarkStart w:id="589" w:name="_Toc414619362"/>
      <w:r w:rsidRPr="00F96CA1">
        <w:rPr>
          <w:rFonts w:ascii="Cambria" w:hAnsi="Cambria" w:cs="Calibri"/>
          <w:bCs/>
          <w:color w:val="6F7DA5"/>
          <w:sz w:val="26"/>
          <w:szCs w:val="26"/>
        </w:rPr>
        <w:t>Independent Data Monitoring Committee (IDMC)</w:t>
      </w:r>
      <w:bookmarkEnd w:id="587"/>
      <w:bookmarkEnd w:id="588"/>
      <w:r>
        <w:rPr>
          <w:rFonts w:ascii="Cambria" w:hAnsi="Cambria" w:cs="Calibri"/>
          <w:bCs/>
          <w:color w:val="6F7DA5"/>
          <w:sz w:val="26"/>
          <w:szCs w:val="26"/>
        </w:rPr>
        <w:t xml:space="preserve"> or Data Monitoring Committee (DMC)</w:t>
      </w:r>
      <w:bookmarkEnd w:id="589"/>
    </w:p>
    <w:p w14:paraId="714487D7" w14:textId="77777777" w:rsidR="00A17799" w:rsidRPr="00F96CA1" w:rsidRDefault="00A17799" w:rsidP="00A17799">
      <w:pPr>
        <w:spacing w:after="240"/>
        <w:jc w:val="both"/>
        <w:rPr>
          <w:rFonts w:ascii="Calibri" w:hAnsi="Calibri" w:cs="Calibri"/>
          <w:bCs/>
          <w:i/>
          <w:iCs/>
          <w:color w:val="FF0000"/>
          <w:sz w:val="22"/>
          <w:szCs w:val="22"/>
        </w:rPr>
      </w:pPr>
      <w:r w:rsidRPr="00F96CA1">
        <w:rPr>
          <w:rFonts w:ascii="Calibri" w:hAnsi="Calibri" w:cs="Calibri"/>
          <w:bCs/>
          <w:i/>
          <w:iCs/>
          <w:color w:val="FF0000"/>
          <w:sz w:val="22"/>
          <w:szCs w:val="22"/>
        </w:rPr>
        <w:t>State if there is an IDMC</w:t>
      </w:r>
      <w:r>
        <w:rPr>
          <w:rFonts w:ascii="Calibri" w:hAnsi="Calibri" w:cs="Calibri"/>
          <w:bCs/>
          <w:i/>
          <w:iCs/>
          <w:color w:val="FF0000"/>
          <w:sz w:val="22"/>
          <w:szCs w:val="22"/>
        </w:rPr>
        <w:t>/ DMC</w:t>
      </w:r>
      <w:r w:rsidRPr="00F96CA1">
        <w:rPr>
          <w:rFonts w:ascii="Calibri" w:hAnsi="Calibri" w:cs="Calibri"/>
          <w:bCs/>
          <w:i/>
          <w:iCs/>
          <w:color w:val="FF0000"/>
          <w:sz w:val="22"/>
          <w:szCs w:val="22"/>
        </w:rPr>
        <w:t xml:space="preserve"> and list its responsibilities.  E.g.</w:t>
      </w:r>
    </w:p>
    <w:p w14:paraId="6D1C37FE" w14:textId="77777777" w:rsidR="00A17799" w:rsidRPr="00F96CA1" w:rsidRDefault="00A17799" w:rsidP="00A17799">
      <w:pPr>
        <w:pStyle w:val="ProtTempparagraph"/>
        <w:spacing w:after="240"/>
        <w:ind w:left="851"/>
        <w:rPr>
          <w:rFonts w:ascii="Calibri" w:hAnsi="Calibri" w:cs="Calibri"/>
          <w:sz w:val="22"/>
          <w:szCs w:val="22"/>
        </w:rPr>
      </w:pPr>
      <w:r w:rsidRPr="00F96CA1">
        <w:rPr>
          <w:rFonts w:ascii="Calibri" w:hAnsi="Calibri" w:cs="Calibri"/>
          <w:color w:val="0000FF"/>
          <w:sz w:val="22"/>
          <w:szCs w:val="22"/>
        </w:rPr>
        <w:t>The role of the IDMC is to provide independent advice on data and safety aspects of the trial.  Meetings of the Committee will be held</w:t>
      </w:r>
      <w:r w:rsidRPr="00F96CA1">
        <w:rPr>
          <w:rFonts w:ascii="Calibri" w:hAnsi="Calibri" w:cs="Calibri"/>
          <w:sz w:val="22"/>
          <w:szCs w:val="22"/>
        </w:rPr>
        <w:t xml:space="preserve"> </w:t>
      </w:r>
      <w:r w:rsidRPr="00F96CA1">
        <w:rPr>
          <w:rFonts w:ascii="Calibri" w:hAnsi="Calibri" w:cs="Calibri"/>
          <w:color w:val="FF0000"/>
          <w:sz w:val="22"/>
          <w:szCs w:val="22"/>
        </w:rPr>
        <w:t xml:space="preserve">[state timeframe] </w:t>
      </w:r>
      <w:r w:rsidRPr="00F96CA1">
        <w:rPr>
          <w:rFonts w:ascii="Calibri" w:hAnsi="Calibri" w:cs="Calibri"/>
          <w:color w:val="0000FF"/>
          <w:sz w:val="22"/>
          <w:szCs w:val="22"/>
        </w:rPr>
        <w:t>to review interim analyses</w:t>
      </w:r>
      <w:r w:rsidRPr="00F96CA1">
        <w:rPr>
          <w:rFonts w:ascii="Calibri" w:hAnsi="Calibri" w:cs="Calibri"/>
          <w:sz w:val="22"/>
          <w:szCs w:val="22"/>
        </w:rPr>
        <w:t xml:space="preserve"> </w:t>
      </w:r>
      <w:r w:rsidRPr="00F96CA1">
        <w:rPr>
          <w:rFonts w:ascii="Calibri" w:hAnsi="Calibri" w:cs="Calibri"/>
          <w:color w:val="FF0000"/>
          <w:sz w:val="22"/>
          <w:szCs w:val="22"/>
        </w:rPr>
        <w:t xml:space="preserve">(cross check with the Interim Analysis section </w:t>
      </w:r>
      <w:r w:rsidRPr="00F96CA1">
        <w:rPr>
          <w:rFonts w:ascii="Calibri" w:hAnsi="Calibri" w:cs="Calibri"/>
          <w:color w:val="FF0000"/>
          <w:sz w:val="22"/>
          <w:szCs w:val="22"/>
        </w:rPr>
        <w:fldChar w:fldCharType="begin"/>
      </w:r>
      <w:r w:rsidRPr="00F96CA1">
        <w:rPr>
          <w:rFonts w:ascii="Calibri" w:hAnsi="Calibri" w:cs="Calibri"/>
          <w:color w:val="FF0000"/>
          <w:sz w:val="22"/>
          <w:szCs w:val="22"/>
        </w:rPr>
        <w:instrText xml:space="preserve"> REF _Ref348087422 \r \h  \* MERGEFORMAT </w:instrText>
      </w:r>
      <w:r w:rsidRPr="00F96CA1">
        <w:rPr>
          <w:rFonts w:ascii="Calibri" w:hAnsi="Calibri" w:cs="Calibri"/>
          <w:color w:val="FF0000"/>
          <w:sz w:val="22"/>
          <w:szCs w:val="22"/>
        </w:rPr>
      </w:r>
      <w:r w:rsidRPr="00F96CA1">
        <w:rPr>
          <w:rFonts w:ascii="Calibri" w:hAnsi="Calibri" w:cs="Calibri"/>
          <w:color w:val="FF0000"/>
          <w:sz w:val="22"/>
          <w:szCs w:val="22"/>
        </w:rPr>
        <w:fldChar w:fldCharType="separate"/>
      </w:r>
      <w:r w:rsidR="00E8103F">
        <w:rPr>
          <w:rFonts w:ascii="Calibri" w:hAnsi="Calibri" w:cs="Calibri"/>
          <w:color w:val="FF0000"/>
          <w:sz w:val="22"/>
          <w:szCs w:val="22"/>
        </w:rPr>
        <w:t>11.5</w:t>
      </w:r>
      <w:r w:rsidRPr="00F96CA1">
        <w:rPr>
          <w:rFonts w:ascii="Calibri" w:hAnsi="Calibri" w:cs="Calibri"/>
          <w:color w:val="FF0000"/>
          <w:sz w:val="22"/>
          <w:szCs w:val="22"/>
        </w:rPr>
        <w:fldChar w:fldCharType="end"/>
      </w:r>
      <w:r w:rsidRPr="00F96CA1">
        <w:rPr>
          <w:rFonts w:ascii="Calibri" w:hAnsi="Calibri" w:cs="Calibri"/>
          <w:color w:val="FF0000"/>
          <w:sz w:val="22"/>
          <w:szCs w:val="22"/>
        </w:rPr>
        <w:t>)</w:t>
      </w:r>
      <w:r w:rsidRPr="00F96CA1">
        <w:rPr>
          <w:rFonts w:ascii="Calibri" w:hAnsi="Calibri" w:cs="Calibri"/>
          <w:color w:val="0000FF"/>
          <w:sz w:val="22"/>
          <w:szCs w:val="22"/>
        </w:rPr>
        <w:t>, or as necessary to address any issues.  The IDMC is advisory to the TSC and can recommend premature closure of the trial to the TSC.</w:t>
      </w:r>
    </w:p>
    <w:p w14:paraId="6E9CF2E6" w14:textId="77777777" w:rsidR="00A17799" w:rsidRDefault="00A17799" w:rsidP="00A17799">
      <w:pPr>
        <w:pStyle w:val="ProtTempparagraph"/>
        <w:spacing w:after="240"/>
        <w:ind w:left="851"/>
        <w:rPr>
          <w:rFonts w:ascii="Calibri" w:hAnsi="Calibri" w:cs="Calibri"/>
          <w:color w:val="0000FF"/>
          <w:sz w:val="22"/>
          <w:szCs w:val="22"/>
        </w:rPr>
      </w:pPr>
      <w:r>
        <w:rPr>
          <w:rFonts w:ascii="Calibri" w:hAnsi="Calibri" w:cs="Calibri"/>
          <w:bCs/>
          <w:i/>
          <w:iCs/>
          <w:color w:val="FF0000"/>
          <w:sz w:val="22"/>
          <w:szCs w:val="22"/>
        </w:rPr>
        <w:t>or</w:t>
      </w:r>
    </w:p>
    <w:p w14:paraId="161F437D" w14:textId="77777777" w:rsidR="00A17799" w:rsidRPr="00F96CA1" w:rsidRDefault="00A17799" w:rsidP="00A17799">
      <w:pPr>
        <w:pStyle w:val="ProtTempparagraph"/>
        <w:spacing w:after="240"/>
        <w:ind w:left="851"/>
        <w:rPr>
          <w:rFonts w:ascii="Calibri" w:hAnsi="Calibri" w:cs="Calibri"/>
          <w:sz w:val="22"/>
          <w:szCs w:val="22"/>
        </w:rPr>
      </w:pPr>
      <w:r w:rsidRPr="00F96CA1">
        <w:rPr>
          <w:rFonts w:ascii="Calibri" w:hAnsi="Calibri" w:cs="Calibri"/>
          <w:color w:val="0000FF"/>
          <w:sz w:val="22"/>
          <w:szCs w:val="22"/>
        </w:rPr>
        <w:t>The role of the DMC is to provide advice on data and safety aspects of the trial</w:t>
      </w:r>
      <w:r>
        <w:rPr>
          <w:rFonts w:ascii="Calibri" w:hAnsi="Calibri" w:cs="Calibri"/>
          <w:color w:val="0000FF"/>
          <w:sz w:val="22"/>
          <w:szCs w:val="22"/>
        </w:rPr>
        <w:t xml:space="preserve"> but where not all members are independent</w:t>
      </w:r>
      <w:r w:rsidRPr="00F96CA1">
        <w:rPr>
          <w:rFonts w:ascii="Calibri" w:hAnsi="Calibri" w:cs="Calibri"/>
          <w:color w:val="0000FF"/>
          <w:sz w:val="22"/>
          <w:szCs w:val="22"/>
        </w:rPr>
        <w:t>.  Meetings of the Committee will be held</w:t>
      </w:r>
      <w:r w:rsidRPr="00F96CA1">
        <w:rPr>
          <w:rFonts w:ascii="Calibri" w:hAnsi="Calibri" w:cs="Calibri"/>
          <w:sz w:val="22"/>
          <w:szCs w:val="22"/>
        </w:rPr>
        <w:t xml:space="preserve"> </w:t>
      </w:r>
      <w:r w:rsidRPr="00F96CA1">
        <w:rPr>
          <w:rFonts w:ascii="Calibri" w:hAnsi="Calibri" w:cs="Calibri"/>
          <w:color w:val="FF0000"/>
          <w:sz w:val="22"/>
          <w:szCs w:val="22"/>
        </w:rPr>
        <w:t xml:space="preserve">[state timeframe] </w:t>
      </w:r>
      <w:r w:rsidRPr="00F96CA1">
        <w:rPr>
          <w:rFonts w:ascii="Calibri" w:hAnsi="Calibri" w:cs="Calibri"/>
          <w:color w:val="0000FF"/>
          <w:sz w:val="22"/>
          <w:szCs w:val="22"/>
        </w:rPr>
        <w:t>to review interim analyses</w:t>
      </w:r>
      <w:r w:rsidRPr="00F96CA1">
        <w:rPr>
          <w:rFonts w:ascii="Calibri" w:hAnsi="Calibri" w:cs="Calibri"/>
          <w:sz w:val="22"/>
          <w:szCs w:val="22"/>
        </w:rPr>
        <w:t xml:space="preserve"> </w:t>
      </w:r>
      <w:r w:rsidRPr="00F96CA1">
        <w:rPr>
          <w:rFonts w:ascii="Calibri" w:hAnsi="Calibri" w:cs="Calibri"/>
          <w:color w:val="FF0000"/>
          <w:sz w:val="22"/>
          <w:szCs w:val="22"/>
        </w:rPr>
        <w:t xml:space="preserve">(cross check with the Interim Analysis section </w:t>
      </w:r>
      <w:r w:rsidRPr="00F96CA1">
        <w:rPr>
          <w:rFonts w:ascii="Calibri" w:hAnsi="Calibri" w:cs="Calibri"/>
          <w:color w:val="FF0000"/>
          <w:sz w:val="22"/>
          <w:szCs w:val="22"/>
        </w:rPr>
        <w:fldChar w:fldCharType="begin"/>
      </w:r>
      <w:r w:rsidRPr="00F96CA1">
        <w:rPr>
          <w:rFonts w:ascii="Calibri" w:hAnsi="Calibri" w:cs="Calibri"/>
          <w:color w:val="FF0000"/>
          <w:sz w:val="22"/>
          <w:szCs w:val="22"/>
        </w:rPr>
        <w:instrText xml:space="preserve"> REF _Ref348087422 \r \h  \* MERGEFORMAT </w:instrText>
      </w:r>
      <w:r w:rsidRPr="00F96CA1">
        <w:rPr>
          <w:rFonts w:ascii="Calibri" w:hAnsi="Calibri" w:cs="Calibri"/>
          <w:color w:val="FF0000"/>
          <w:sz w:val="22"/>
          <w:szCs w:val="22"/>
        </w:rPr>
      </w:r>
      <w:r w:rsidRPr="00F96CA1">
        <w:rPr>
          <w:rFonts w:ascii="Calibri" w:hAnsi="Calibri" w:cs="Calibri"/>
          <w:color w:val="FF0000"/>
          <w:sz w:val="22"/>
          <w:szCs w:val="22"/>
        </w:rPr>
        <w:fldChar w:fldCharType="separate"/>
      </w:r>
      <w:r w:rsidR="00E8103F">
        <w:rPr>
          <w:rFonts w:ascii="Calibri" w:hAnsi="Calibri" w:cs="Calibri"/>
          <w:color w:val="FF0000"/>
          <w:sz w:val="22"/>
          <w:szCs w:val="22"/>
        </w:rPr>
        <w:t>11.5</w:t>
      </w:r>
      <w:r w:rsidRPr="00F96CA1">
        <w:rPr>
          <w:rFonts w:ascii="Calibri" w:hAnsi="Calibri" w:cs="Calibri"/>
          <w:color w:val="FF0000"/>
          <w:sz w:val="22"/>
          <w:szCs w:val="22"/>
        </w:rPr>
        <w:fldChar w:fldCharType="end"/>
      </w:r>
      <w:r w:rsidRPr="00F96CA1">
        <w:rPr>
          <w:rFonts w:ascii="Calibri" w:hAnsi="Calibri" w:cs="Calibri"/>
          <w:color w:val="FF0000"/>
          <w:sz w:val="22"/>
          <w:szCs w:val="22"/>
        </w:rPr>
        <w:t>)</w:t>
      </w:r>
      <w:r w:rsidRPr="00F96CA1">
        <w:rPr>
          <w:rFonts w:ascii="Calibri" w:hAnsi="Calibri" w:cs="Calibri"/>
          <w:color w:val="0000FF"/>
          <w:sz w:val="22"/>
          <w:szCs w:val="22"/>
        </w:rPr>
        <w:t xml:space="preserve">, or as necessary to address any issues.  </w:t>
      </w:r>
    </w:p>
    <w:p w14:paraId="486CD579" w14:textId="77777777" w:rsidR="00A17799" w:rsidRDefault="00A17799" w:rsidP="00A17799">
      <w:pPr>
        <w:spacing w:after="240"/>
        <w:jc w:val="both"/>
        <w:rPr>
          <w:rFonts w:ascii="Calibri" w:hAnsi="Calibri" w:cs="Calibri"/>
          <w:bCs/>
          <w:i/>
          <w:iCs/>
          <w:color w:val="FF0000"/>
          <w:sz w:val="22"/>
          <w:szCs w:val="22"/>
        </w:rPr>
      </w:pPr>
      <w:r w:rsidRPr="00F96CA1">
        <w:rPr>
          <w:rFonts w:ascii="Calibri" w:hAnsi="Calibri" w:cs="Calibri"/>
          <w:bCs/>
          <w:i/>
          <w:iCs/>
          <w:color w:val="FF0000"/>
          <w:sz w:val="22"/>
          <w:szCs w:val="22"/>
        </w:rPr>
        <w:t>Mention IDMC</w:t>
      </w:r>
      <w:r>
        <w:rPr>
          <w:rFonts w:ascii="Calibri" w:hAnsi="Calibri" w:cs="Calibri"/>
          <w:bCs/>
          <w:i/>
          <w:iCs/>
          <w:color w:val="FF0000"/>
          <w:sz w:val="22"/>
          <w:szCs w:val="22"/>
        </w:rPr>
        <w:t>/DMC</w:t>
      </w:r>
      <w:r w:rsidRPr="00F96CA1">
        <w:rPr>
          <w:rFonts w:ascii="Calibri" w:hAnsi="Calibri" w:cs="Calibri"/>
          <w:bCs/>
          <w:i/>
          <w:iCs/>
          <w:color w:val="FF0000"/>
          <w:sz w:val="22"/>
          <w:szCs w:val="22"/>
        </w:rPr>
        <w:t xml:space="preserve"> charter (if applicable)</w:t>
      </w:r>
    </w:p>
    <w:p w14:paraId="12464C3D"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0" w:name="_Toc414619363"/>
      <w:r w:rsidRPr="00F96CA1">
        <w:rPr>
          <w:rFonts w:ascii="Cambria" w:hAnsi="Cambria"/>
          <w:bCs/>
          <w:color w:val="6F7DA5"/>
          <w:szCs w:val="28"/>
        </w:rPr>
        <w:t>Direct Access to Source Data/Documents</w:t>
      </w:r>
      <w:bookmarkEnd w:id="590"/>
    </w:p>
    <w:p w14:paraId="2DE78C5D"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Include the following statement:</w:t>
      </w:r>
    </w:p>
    <w:p w14:paraId="27009B36"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The investigator(s)/ institution(s) will permit trial-related monitoring, audits, REC review, and regulatory inspection(s), providing direct access to source data/documents.  Trial participants are informed of this during the informed consent discussion.  Participants will consent to provide access to their medical notes.</w:t>
      </w:r>
    </w:p>
    <w:p w14:paraId="5D4F2EC6"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1" w:name="_Toc414619364"/>
      <w:r w:rsidRPr="00F96CA1">
        <w:rPr>
          <w:rFonts w:ascii="Cambria" w:hAnsi="Cambria"/>
          <w:bCs/>
          <w:color w:val="6F7DA5"/>
          <w:szCs w:val="28"/>
        </w:rPr>
        <w:lastRenderedPageBreak/>
        <w:t>Ethics and regulatory requirements</w:t>
      </w:r>
      <w:bookmarkEnd w:id="591"/>
    </w:p>
    <w:p w14:paraId="41C238B2" w14:textId="709C1AE8" w:rsidR="00A17799" w:rsidRPr="00F96CA1" w:rsidRDefault="00A17799" w:rsidP="00A17799">
      <w:pPr>
        <w:ind w:left="850"/>
        <w:jc w:val="both"/>
        <w:rPr>
          <w:rFonts w:ascii="Calibri" w:hAnsi="Calibri" w:cs="Calibri"/>
          <w:color w:val="0000FF"/>
          <w:sz w:val="22"/>
          <w:szCs w:val="22"/>
        </w:rPr>
      </w:pPr>
      <w:r w:rsidRPr="00F96CA1">
        <w:rPr>
          <w:rFonts w:ascii="Calibri" w:hAnsi="Calibri" w:cs="Calibri"/>
          <w:color w:val="0000FF"/>
          <w:sz w:val="22"/>
          <w:szCs w:val="22"/>
        </w:rPr>
        <w:t xml:space="preserve">The sponsor will ensure that the trial protocol, </w:t>
      </w:r>
      <w:r>
        <w:rPr>
          <w:rFonts w:ascii="Calibri" w:hAnsi="Calibri" w:cs="Calibri"/>
          <w:color w:val="0000FF"/>
          <w:sz w:val="22"/>
          <w:szCs w:val="22"/>
        </w:rPr>
        <w:t>participant</w:t>
      </w:r>
      <w:r w:rsidRPr="00F96CA1">
        <w:rPr>
          <w:rFonts w:ascii="Calibri" w:hAnsi="Calibri" w:cs="Calibri"/>
          <w:color w:val="0000FF"/>
          <w:sz w:val="22"/>
          <w:szCs w:val="22"/>
        </w:rPr>
        <w:t xml:space="preserve"> information sheet, consent form, GP letter and submitted supporting documents have been approved by the appropriate regulatory body (MHRA in UK) and </w:t>
      </w:r>
      <w:r>
        <w:rPr>
          <w:rFonts w:ascii="Calibri" w:hAnsi="Calibri" w:cs="Calibri"/>
          <w:color w:val="0000FF"/>
          <w:sz w:val="22"/>
          <w:szCs w:val="22"/>
        </w:rPr>
        <w:t>an appropriate</w:t>
      </w:r>
      <w:r w:rsidRPr="00F96CA1">
        <w:rPr>
          <w:rFonts w:ascii="Calibri" w:hAnsi="Calibri" w:cs="Calibri"/>
          <w:color w:val="0000FF"/>
          <w:sz w:val="22"/>
          <w:szCs w:val="22"/>
        </w:rPr>
        <w:t xml:space="preserve"> research ethics committee, prior to any </w:t>
      </w:r>
      <w:r>
        <w:rPr>
          <w:rFonts w:ascii="Calibri" w:hAnsi="Calibri" w:cs="Calibri"/>
          <w:color w:val="0000FF"/>
          <w:sz w:val="22"/>
          <w:szCs w:val="22"/>
        </w:rPr>
        <w:t>participant</w:t>
      </w:r>
      <w:r w:rsidRPr="00F96CA1">
        <w:rPr>
          <w:rFonts w:ascii="Calibri" w:hAnsi="Calibri" w:cs="Calibri"/>
          <w:color w:val="0000FF"/>
          <w:sz w:val="22"/>
          <w:szCs w:val="22"/>
        </w:rPr>
        <w:t xml:space="preserve"> recruitment. The protocol</w:t>
      </w:r>
      <w:r w:rsidR="00A22D74">
        <w:rPr>
          <w:rFonts w:ascii="Calibri" w:hAnsi="Calibri" w:cs="Calibri"/>
          <w:color w:val="0000FF"/>
          <w:sz w:val="22"/>
          <w:szCs w:val="22"/>
        </w:rPr>
        <w:t>,</w:t>
      </w:r>
      <w:r w:rsidRPr="00F96CA1">
        <w:rPr>
          <w:rFonts w:ascii="Calibri" w:hAnsi="Calibri" w:cs="Calibri"/>
          <w:color w:val="0000FF"/>
          <w:sz w:val="22"/>
          <w:szCs w:val="22"/>
        </w:rPr>
        <w:t xml:space="preserve"> all </w:t>
      </w:r>
      <w:r w:rsidR="00A22D74">
        <w:rPr>
          <w:rFonts w:ascii="Calibri" w:hAnsi="Calibri" w:cs="Calibri"/>
          <w:color w:val="0000FF"/>
          <w:sz w:val="22"/>
          <w:szCs w:val="22"/>
        </w:rPr>
        <w:t xml:space="preserve">other supporting documents including and </w:t>
      </w:r>
      <w:r w:rsidRPr="00F96CA1">
        <w:rPr>
          <w:rFonts w:ascii="Calibri" w:hAnsi="Calibri" w:cs="Calibri"/>
          <w:color w:val="0000FF"/>
          <w:sz w:val="22"/>
          <w:szCs w:val="22"/>
        </w:rPr>
        <w:t xml:space="preserve">agreed amendments, will be documented and submitted for ethical and regulatory approval </w:t>
      </w:r>
      <w:r w:rsidR="00DD737D">
        <w:rPr>
          <w:rFonts w:ascii="Calibri" w:hAnsi="Calibri" w:cs="Calibri"/>
          <w:color w:val="0000FF"/>
          <w:sz w:val="22"/>
          <w:szCs w:val="22"/>
        </w:rPr>
        <w:t>as required</w:t>
      </w:r>
      <w:r w:rsidRPr="00F96CA1">
        <w:rPr>
          <w:rFonts w:ascii="Calibri" w:hAnsi="Calibri" w:cs="Calibri"/>
          <w:color w:val="0000FF"/>
          <w:sz w:val="22"/>
          <w:szCs w:val="22"/>
        </w:rPr>
        <w:t>.</w:t>
      </w:r>
      <w:r w:rsidR="00DD737D">
        <w:rPr>
          <w:rFonts w:ascii="Calibri" w:hAnsi="Calibri" w:cs="Calibri"/>
          <w:color w:val="0000FF"/>
          <w:sz w:val="22"/>
          <w:szCs w:val="22"/>
        </w:rPr>
        <w:t xml:space="preserve"> Amendments will not be implemented prior to receipt of the required approval(s). </w:t>
      </w:r>
    </w:p>
    <w:p w14:paraId="5305EB8A"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If the trial involves the use of radiation, document here if an Administration of Radioactive Substances Advisory Committee (ARSAC) licence is needed.</w:t>
      </w:r>
    </w:p>
    <w:p w14:paraId="2529F609" w14:textId="77777777" w:rsidR="00A17799" w:rsidRPr="00993274" w:rsidRDefault="00A17799" w:rsidP="00A17799">
      <w:pPr>
        <w:ind w:left="850"/>
        <w:jc w:val="both"/>
        <w:rPr>
          <w:rFonts w:ascii="Calibri" w:hAnsi="Calibri" w:cs="Calibri"/>
          <w:color w:val="0000FF"/>
          <w:sz w:val="22"/>
          <w:szCs w:val="22"/>
        </w:rPr>
      </w:pPr>
      <w:r w:rsidRPr="00F96CA1">
        <w:rPr>
          <w:rFonts w:ascii="Calibri" w:hAnsi="Calibri" w:cs="Calibri"/>
          <w:color w:val="0000FF"/>
          <w:sz w:val="22"/>
          <w:szCs w:val="22"/>
        </w:rPr>
        <w:t xml:space="preserve">Before the site </w:t>
      </w:r>
      <w:r>
        <w:rPr>
          <w:rFonts w:ascii="Calibri" w:hAnsi="Calibri" w:cs="Calibri"/>
          <w:color w:val="0000FF"/>
          <w:sz w:val="22"/>
          <w:szCs w:val="22"/>
        </w:rPr>
        <w:t>may be opened to recruit</w:t>
      </w:r>
      <w:r w:rsidR="00DD737D">
        <w:rPr>
          <w:rFonts w:ascii="Calibri" w:hAnsi="Calibri" w:cs="Calibri"/>
          <w:color w:val="0000FF"/>
          <w:sz w:val="22"/>
          <w:szCs w:val="22"/>
        </w:rPr>
        <w:t xml:space="preserve"> participants</w:t>
      </w:r>
      <w:r w:rsidRPr="00F96CA1">
        <w:rPr>
          <w:rFonts w:ascii="Calibri" w:hAnsi="Calibri" w:cs="Calibri"/>
          <w:color w:val="0000FF"/>
          <w:sz w:val="22"/>
          <w:szCs w:val="22"/>
        </w:rPr>
        <w:t xml:space="preserve">, the Chief Investigator/Principal Investigator or designee must </w:t>
      </w:r>
      <w:r>
        <w:rPr>
          <w:rFonts w:ascii="Calibri" w:hAnsi="Calibri" w:cs="Calibri"/>
          <w:color w:val="0000FF"/>
          <w:sz w:val="22"/>
          <w:szCs w:val="22"/>
        </w:rPr>
        <w:t>receive</w:t>
      </w:r>
      <w:r w:rsidRPr="00F96CA1">
        <w:rPr>
          <w:rFonts w:ascii="Calibri" w:hAnsi="Calibri" w:cs="Calibri"/>
          <w:color w:val="0000FF"/>
          <w:sz w:val="22"/>
          <w:szCs w:val="22"/>
        </w:rPr>
        <w:t xml:space="preserve"> NHS permission</w:t>
      </w:r>
      <w:r>
        <w:rPr>
          <w:rFonts w:ascii="Calibri" w:hAnsi="Calibri" w:cs="Calibri"/>
          <w:color w:val="0000FF"/>
          <w:sz w:val="22"/>
          <w:szCs w:val="22"/>
        </w:rPr>
        <w:t xml:space="preserve"> in writing</w:t>
      </w:r>
      <w:r w:rsidRPr="00F96CA1">
        <w:rPr>
          <w:rFonts w:ascii="Calibri" w:hAnsi="Calibri" w:cs="Calibri"/>
          <w:color w:val="0000FF"/>
          <w:sz w:val="22"/>
          <w:szCs w:val="22"/>
        </w:rPr>
        <w:t xml:space="preserve"> from the Trust Research &amp; Development (R&amp;D).  It is the responsibility of the </w:t>
      </w:r>
      <w:r w:rsidR="00DD737D">
        <w:rPr>
          <w:rFonts w:ascii="Calibri" w:hAnsi="Calibri" w:cs="Calibri"/>
          <w:color w:val="0000FF"/>
          <w:sz w:val="22"/>
          <w:szCs w:val="22"/>
        </w:rPr>
        <w:t>CI</w:t>
      </w:r>
      <w:r w:rsidRPr="00F96CA1">
        <w:rPr>
          <w:rFonts w:ascii="Calibri" w:hAnsi="Calibri" w:cs="Calibri"/>
          <w:color w:val="0000FF"/>
          <w:sz w:val="22"/>
          <w:szCs w:val="22"/>
        </w:rPr>
        <w:t xml:space="preserve">/ </w:t>
      </w:r>
      <w:r w:rsidR="00DD737D">
        <w:rPr>
          <w:rFonts w:ascii="Calibri" w:hAnsi="Calibri" w:cs="Calibri"/>
          <w:color w:val="0000FF"/>
          <w:sz w:val="22"/>
          <w:szCs w:val="22"/>
        </w:rPr>
        <w:t>PI</w:t>
      </w:r>
      <w:r w:rsidRPr="00F96CA1">
        <w:rPr>
          <w:rFonts w:ascii="Calibri" w:hAnsi="Calibri" w:cs="Calibri"/>
          <w:color w:val="0000FF"/>
          <w:sz w:val="22"/>
          <w:szCs w:val="22"/>
        </w:rPr>
        <w:t xml:space="preserve"> or designee at each site to ensure that all subsequent amendments gain the necessary approvals, including NHS Permission (where required) at the site.  This does not affect the individual clinician’s responsibility to take immediate action if thought necessary to protect the health and interest of individual </w:t>
      </w:r>
      <w:r>
        <w:rPr>
          <w:rFonts w:ascii="Calibri" w:hAnsi="Calibri" w:cs="Calibri"/>
          <w:color w:val="0000FF"/>
          <w:sz w:val="22"/>
          <w:szCs w:val="22"/>
        </w:rPr>
        <w:t>participant</w:t>
      </w:r>
      <w:r w:rsidRPr="00F96CA1">
        <w:rPr>
          <w:rFonts w:ascii="Calibri" w:hAnsi="Calibri" w:cs="Calibri"/>
          <w:color w:val="0000FF"/>
          <w:sz w:val="22"/>
          <w:szCs w:val="22"/>
        </w:rPr>
        <w:t xml:space="preserve">s (see section </w:t>
      </w:r>
      <w:r>
        <w:rPr>
          <w:rFonts w:ascii="Calibri" w:hAnsi="Calibri" w:cs="Calibri"/>
          <w:color w:val="0000FF"/>
          <w:sz w:val="22"/>
          <w:szCs w:val="22"/>
        </w:rPr>
        <w:t>9.9</w:t>
      </w:r>
      <w:r w:rsidRPr="00E47F9A">
        <w:rPr>
          <w:rFonts w:ascii="Calibri" w:hAnsi="Calibri" w:cs="Calibri"/>
          <w:color w:val="0000FF"/>
          <w:sz w:val="22"/>
          <w:szCs w:val="22"/>
        </w:rPr>
        <w:t xml:space="preserve"> for </w:t>
      </w:r>
      <w:r w:rsidRPr="00245599">
        <w:rPr>
          <w:rFonts w:ascii="Calibri" w:hAnsi="Calibri" w:cs="Calibri"/>
          <w:color w:val="0000FF"/>
          <w:sz w:val="22"/>
          <w:szCs w:val="22"/>
        </w:rPr>
        <w:t>reporting urgent safety measures).</w:t>
      </w:r>
    </w:p>
    <w:p w14:paraId="55D07622" w14:textId="77777777" w:rsidR="00A17799" w:rsidRPr="00F96CA1" w:rsidRDefault="00A17799" w:rsidP="00A17799">
      <w:pPr>
        <w:autoSpaceDE w:val="0"/>
        <w:autoSpaceDN w:val="0"/>
        <w:adjustRightInd w:val="0"/>
        <w:rPr>
          <w:rFonts w:ascii="Calibri" w:hAnsi="Calibri" w:cs="Calibri"/>
          <w:b/>
          <w:iCs/>
          <w:color w:val="FF0000"/>
          <w:sz w:val="22"/>
          <w:szCs w:val="22"/>
        </w:rPr>
      </w:pPr>
      <w:r w:rsidRPr="00F96CA1">
        <w:rPr>
          <w:rFonts w:ascii="Calibri" w:hAnsi="Calibri" w:cs="Calibri"/>
          <w:b/>
          <w:iCs/>
          <w:color w:val="FF0000"/>
          <w:sz w:val="22"/>
          <w:szCs w:val="22"/>
        </w:rPr>
        <w:t>For trial</w:t>
      </w:r>
      <w:r>
        <w:rPr>
          <w:rFonts w:ascii="Calibri" w:hAnsi="Calibri" w:cs="Calibri"/>
          <w:b/>
          <w:iCs/>
          <w:color w:val="FF0000"/>
          <w:sz w:val="22"/>
          <w:szCs w:val="22"/>
        </w:rPr>
        <w:t>s</w:t>
      </w:r>
      <w:r w:rsidRPr="00F96CA1">
        <w:rPr>
          <w:rFonts w:ascii="Calibri" w:hAnsi="Calibri" w:cs="Calibri"/>
          <w:b/>
          <w:iCs/>
          <w:color w:val="FF0000"/>
          <w:sz w:val="22"/>
          <w:szCs w:val="22"/>
        </w:rPr>
        <w:t xml:space="preserve"> where </w:t>
      </w:r>
      <w:r>
        <w:rPr>
          <w:rFonts w:ascii="Calibri" w:hAnsi="Calibri" w:cs="Calibri"/>
          <w:b/>
          <w:iCs/>
          <w:color w:val="FF0000"/>
          <w:sz w:val="22"/>
          <w:szCs w:val="22"/>
        </w:rPr>
        <w:t xml:space="preserve">the </w:t>
      </w:r>
      <w:r w:rsidRPr="00F96CA1">
        <w:rPr>
          <w:rFonts w:ascii="Calibri" w:hAnsi="Calibri" w:cs="Calibri"/>
          <w:b/>
          <w:iCs/>
          <w:color w:val="FF0000"/>
          <w:sz w:val="22"/>
          <w:szCs w:val="22"/>
        </w:rPr>
        <w:t xml:space="preserve">IMP is </w:t>
      </w:r>
      <w:r w:rsidRPr="00E47F9A">
        <w:rPr>
          <w:rFonts w:ascii="Calibri" w:hAnsi="Calibri" w:cs="Calibri"/>
          <w:b/>
          <w:iCs/>
          <w:color w:val="FF0000"/>
          <w:sz w:val="22"/>
          <w:szCs w:val="22"/>
        </w:rPr>
        <w:t>a genetically modified organism</w:t>
      </w:r>
      <w:r>
        <w:rPr>
          <w:rFonts w:ascii="Calibri" w:hAnsi="Calibri" w:cs="Calibri"/>
          <w:b/>
          <w:iCs/>
          <w:color w:val="FF0000"/>
          <w:sz w:val="22"/>
          <w:szCs w:val="22"/>
        </w:rPr>
        <w:t xml:space="preserve"> (GMO-IMP), the wording below should be amended for inclusion.</w:t>
      </w:r>
    </w:p>
    <w:p w14:paraId="3950DF67" w14:textId="77777777" w:rsidR="00A17799" w:rsidRPr="00245599" w:rsidRDefault="00A17799" w:rsidP="00A17799">
      <w:pPr>
        <w:autoSpaceDE w:val="0"/>
        <w:autoSpaceDN w:val="0"/>
        <w:adjustRightInd w:val="0"/>
        <w:rPr>
          <w:rFonts w:ascii="Calibri" w:hAnsi="Calibri" w:cs="Calibri"/>
          <w:iCs/>
          <w:color w:val="FF0000"/>
          <w:sz w:val="22"/>
          <w:szCs w:val="22"/>
        </w:rPr>
      </w:pPr>
      <w:r w:rsidRPr="00E47F9A">
        <w:rPr>
          <w:rFonts w:ascii="Calibri" w:hAnsi="Calibri" w:cs="Calibri"/>
          <w:iCs/>
          <w:color w:val="FF0000"/>
          <w:sz w:val="22"/>
          <w:szCs w:val="22"/>
        </w:rPr>
        <w:t>If the product is classed as a GMO, generally it will fall under the contained use regulations in the UK and the following paragraphs should be included for UK</w:t>
      </w:r>
      <w:r w:rsidRPr="00245599">
        <w:rPr>
          <w:rFonts w:ascii="Calibri" w:hAnsi="Calibri" w:cs="Calibri"/>
          <w:iCs/>
          <w:color w:val="FF0000"/>
          <w:sz w:val="22"/>
          <w:szCs w:val="22"/>
        </w:rPr>
        <w:t xml:space="preserve"> trials: </w:t>
      </w:r>
    </w:p>
    <w:p w14:paraId="6E973F38" w14:textId="77777777" w:rsidR="00A17799" w:rsidRPr="00E47F9A" w:rsidRDefault="00A17799" w:rsidP="00A17799">
      <w:pPr>
        <w:autoSpaceDE w:val="0"/>
        <w:autoSpaceDN w:val="0"/>
        <w:adjustRightInd w:val="0"/>
        <w:rPr>
          <w:rFonts w:ascii="Calibri" w:hAnsi="Calibri" w:cs="Calibri"/>
          <w:iCs/>
          <w:color w:val="0033CC"/>
          <w:sz w:val="22"/>
          <w:szCs w:val="22"/>
        </w:rPr>
      </w:pPr>
      <w:r w:rsidRPr="00993274">
        <w:rPr>
          <w:rFonts w:ascii="Calibri" w:hAnsi="Calibri" w:cs="Calibri"/>
          <w:iCs/>
          <w:color w:val="0033CC"/>
          <w:sz w:val="22"/>
          <w:szCs w:val="22"/>
        </w:rPr>
        <w:t xml:space="preserve">The </w:t>
      </w:r>
      <w:r w:rsidRPr="00A101CA">
        <w:rPr>
          <w:rFonts w:ascii="Calibri" w:hAnsi="Calibri" w:cs="Calibri"/>
          <w:iCs/>
          <w:color w:val="FF0000"/>
          <w:sz w:val="22"/>
          <w:szCs w:val="22"/>
        </w:rPr>
        <w:t>[name product]</w:t>
      </w:r>
      <w:r w:rsidRPr="00A101CA">
        <w:rPr>
          <w:rFonts w:ascii="Calibri" w:hAnsi="Calibri" w:cs="Calibri"/>
          <w:iCs/>
          <w:color w:val="0033CC"/>
          <w:sz w:val="22"/>
          <w:szCs w:val="22"/>
        </w:rPr>
        <w:t xml:space="preserve"> is classified as a genetically modified organism under the </w:t>
      </w:r>
      <w:r w:rsidRPr="00A101CA">
        <w:rPr>
          <w:rFonts w:ascii="Calibri" w:hAnsi="Calibri" w:cs="Calibri"/>
          <w:color w:val="0033CC"/>
          <w:sz w:val="22"/>
          <w:szCs w:val="22"/>
        </w:rPr>
        <w:t xml:space="preserve">Genetically Modified Organisms </w:t>
      </w:r>
      <w:hyperlink r:id="rId40" w:history="1">
        <w:r w:rsidRPr="00E47F9A">
          <w:rPr>
            <w:rStyle w:val="Hyperlink"/>
            <w:rFonts w:ascii="Calibri" w:hAnsi="Calibri" w:cs="Calibri"/>
            <w:color w:val="0033CC"/>
            <w:sz w:val="22"/>
            <w:szCs w:val="22"/>
          </w:rPr>
          <w:t>(Contained Use) Regulations 2000</w:t>
        </w:r>
      </w:hyperlink>
      <w:r w:rsidRPr="00E47F9A">
        <w:rPr>
          <w:rFonts w:ascii="Calibri" w:hAnsi="Calibri" w:cs="Calibri"/>
          <w:iCs/>
          <w:color w:val="0033CC"/>
          <w:sz w:val="22"/>
          <w:szCs w:val="22"/>
        </w:rPr>
        <w:t>.</w:t>
      </w:r>
    </w:p>
    <w:p w14:paraId="3B612827" w14:textId="77777777" w:rsidR="00A17799" w:rsidRPr="00F96CA1" w:rsidRDefault="00A17799" w:rsidP="00A17799">
      <w:pPr>
        <w:autoSpaceDE w:val="0"/>
        <w:autoSpaceDN w:val="0"/>
        <w:adjustRightInd w:val="0"/>
        <w:rPr>
          <w:rFonts w:ascii="Calibri" w:hAnsi="Calibri" w:cs="Calibri"/>
          <w:iCs/>
          <w:color w:val="0033CC"/>
          <w:sz w:val="22"/>
          <w:szCs w:val="22"/>
        </w:rPr>
      </w:pPr>
      <w:r w:rsidRPr="00E47F9A">
        <w:rPr>
          <w:rFonts w:ascii="Calibri" w:hAnsi="Calibri" w:cs="Calibri"/>
          <w:iCs/>
          <w:color w:val="0033CC"/>
          <w:sz w:val="22"/>
          <w:szCs w:val="22"/>
        </w:rPr>
        <w:t xml:space="preserve">Each UK clinical trial site administering the </w:t>
      </w:r>
      <w:r>
        <w:rPr>
          <w:rFonts w:ascii="Calibri" w:hAnsi="Calibri" w:cs="Calibri"/>
          <w:iCs/>
          <w:color w:val="0033CC"/>
          <w:sz w:val="22"/>
          <w:szCs w:val="22"/>
        </w:rPr>
        <w:t>GMO-IMP</w:t>
      </w:r>
      <w:r w:rsidRPr="00E47F9A">
        <w:rPr>
          <w:rFonts w:ascii="Calibri" w:hAnsi="Calibri" w:cs="Calibri"/>
          <w:iCs/>
          <w:color w:val="0033CC"/>
          <w:sz w:val="22"/>
          <w:szCs w:val="22"/>
        </w:rPr>
        <w:t xml:space="preserve"> must be notified to the Health and Safety Executive (HSE) </w:t>
      </w:r>
      <w:r w:rsidRPr="00245599">
        <w:rPr>
          <w:rFonts w:ascii="Calibri" w:hAnsi="Calibri" w:cs="Calibri"/>
          <w:iCs/>
          <w:color w:val="FF0000"/>
          <w:sz w:val="22"/>
          <w:szCs w:val="22"/>
        </w:rPr>
        <w:t xml:space="preserve">for first use of premises for </w:t>
      </w:r>
      <w:r w:rsidRPr="00993274">
        <w:rPr>
          <w:rFonts w:ascii="Calibri" w:hAnsi="Calibri" w:cs="Calibri"/>
          <w:color w:val="FF0000"/>
          <w:sz w:val="22"/>
          <w:szCs w:val="22"/>
        </w:rPr>
        <w:t>genetic modification activities /</w:t>
      </w:r>
      <w:r w:rsidRPr="00A101CA">
        <w:rPr>
          <w:rFonts w:ascii="Calibri" w:hAnsi="Calibri" w:cs="Calibri"/>
          <w:color w:val="0033CC"/>
          <w:sz w:val="22"/>
          <w:szCs w:val="22"/>
        </w:rPr>
        <w:t xml:space="preserve"> </w:t>
      </w:r>
      <w:r w:rsidRPr="00A101CA">
        <w:rPr>
          <w:rFonts w:ascii="Calibri" w:hAnsi="Calibri" w:cs="Calibri"/>
          <w:color w:val="FF0000"/>
          <w:sz w:val="22"/>
          <w:szCs w:val="22"/>
        </w:rPr>
        <w:t>as part of a connected programme of work (delete as applicable)</w:t>
      </w:r>
      <w:r w:rsidRPr="00A774B9">
        <w:rPr>
          <w:rFonts w:ascii="Calibri" w:hAnsi="Calibri" w:cs="Calibri"/>
          <w:color w:val="0033CC"/>
          <w:sz w:val="22"/>
          <w:szCs w:val="22"/>
        </w:rPr>
        <w:t xml:space="preserve"> before commencement of activities at site</w:t>
      </w:r>
      <w:r w:rsidRPr="005C61BD">
        <w:rPr>
          <w:rFonts w:ascii="Calibri" w:hAnsi="Calibri" w:cs="Calibri"/>
          <w:iCs/>
          <w:color w:val="0033CC"/>
          <w:sz w:val="22"/>
          <w:szCs w:val="22"/>
        </w:rPr>
        <w:t xml:space="preserve">. A risk assessment of the activities must be carried out and reviewed by the </w:t>
      </w:r>
      <w:r w:rsidRPr="00794677">
        <w:rPr>
          <w:rFonts w:ascii="Calibri" w:hAnsi="Calibri" w:cs="Calibri"/>
          <w:iCs/>
          <w:color w:val="FF0000"/>
          <w:sz w:val="22"/>
          <w:szCs w:val="22"/>
        </w:rPr>
        <w:t>local/central</w:t>
      </w:r>
      <w:r w:rsidRPr="00F96CA1">
        <w:rPr>
          <w:rFonts w:ascii="Calibri" w:hAnsi="Calibri" w:cs="Calibri"/>
          <w:iCs/>
          <w:color w:val="0033CC"/>
          <w:sz w:val="22"/>
          <w:szCs w:val="22"/>
        </w:rPr>
        <w:t xml:space="preserve"> </w:t>
      </w:r>
      <w:r w:rsidRPr="00F96CA1">
        <w:rPr>
          <w:rFonts w:ascii="Calibri" w:hAnsi="Calibri" w:cs="Calibri"/>
          <w:color w:val="FF0000"/>
          <w:sz w:val="22"/>
          <w:szCs w:val="22"/>
        </w:rPr>
        <w:t>(delete as applicable)</w:t>
      </w:r>
      <w:r w:rsidRPr="00F96CA1">
        <w:rPr>
          <w:rFonts w:ascii="Calibri" w:hAnsi="Calibri" w:cs="Calibri"/>
          <w:color w:val="0033CC"/>
          <w:sz w:val="22"/>
          <w:szCs w:val="22"/>
        </w:rPr>
        <w:t xml:space="preserve"> </w:t>
      </w:r>
      <w:r w:rsidRPr="00F96CA1">
        <w:rPr>
          <w:rFonts w:ascii="Calibri" w:hAnsi="Calibri" w:cs="Calibri"/>
          <w:iCs/>
          <w:color w:val="0033CC"/>
          <w:sz w:val="22"/>
          <w:szCs w:val="22"/>
        </w:rPr>
        <w:t xml:space="preserve">Genetic Modification Safety Committee. </w:t>
      </w:r>
    </w:p>
    <w:p w14:paraId="194E2DB9" w14:textId="77777777" w:rsidR="00A17799" w:rsidRPr="00F96CA1" w:rsidRDefault="00A17799" w:rsidP="00A17799">
      <w:pPr>
        <w:autoSpaceDE w:val="0"/>
        <w:autoSpaceDN w:val="0"/>
        <w:adjustRightInd w:val="0"/>
        <w:rPr>
          <w:rFonts w:ascii="Calibri" w:hAnsi="Calibri" w:cs="Calibri"/>
          <w:iCs/>
          <w:color w:val="0033CC"/>
          <w:sz w:val="22"/>
          <w:szCs w:val="22"/>
        </w:rPr>
      </w:pPr>
      <w:r w:rsidRPr="00F96CA1">
        <w:rPr>
          <w:rFonts w:ascii="Calibri" w:hAnsi="Calibri" w:cs="Calibri"/>
          <w:iCs/>
          <w:color w:val="0033CC"/>
          <w:sz w:val="22"/>
          <w:szCs w:val="22"/>
        </w:rPr>
        <w:t xml:space="preserve">Local approval to allow the GMO activities to commence must be in place before the site </w:t>
      </w:r>
      <w:r>
        <w:rPr>
          <w:rFonts w:ascii="Calibri" w:hAnsi="Calibri" w:cs="Calibri"/>
          <w:iCs/>
          <w:color w:val="0033CC"/>
          <w:sz w:val="22"/>
          <w:szCs w:val="22"/>
        </w:rPr>
        <w:t>will</w:t>
      </w:r>
      <w:r w:rsidRPr="00F96CA1">
        <w:rPr>
          <w:rFonts w:ascii="Calibri" w:hAnsi="Calibri" w:cs="Calibri"/>
          <w:iCs/>
          <w:color w:val="0033CC"/>
          <w:sz w:val="22"/>
          <w:szCs w:val="22"/>
        </w:rPr>
        <w:t xml:space="preserve"> be opened to recruitment.</w:t>
      </w:r>
    </w:p>
    <w:p w14:paraId="673CC59B" w14:textId="77777777" w:rsidR="00A17799" w:rsidRDefault="00A17799" w:rsidP="00A17799">
      <w:pPr>
        <w:autoSpaceDE w:val="0"/>
        <w:autoSpaceDN w:val="0"/>
        <w:adjustRightInd w:val="0"/>
        <w:rPr>
          <w:rFonts w:ascii="Calibri" w:hAnsi="Calibri" w:cs="Calibri"/>
          <w:iCs/>
          <w:color w:val="FF0000"/>
          <w:sz w:val="22"/>
          <w:szCs w:val="22"/>
        </w:rPr>
      </w:pPr>
      <w:r w:rsidRPr="00F96CA1">
        <w:rPr>
          <w:rFonts w:ascii="Calibri" w:hAnsi="Calibri" w:cs="Calibri"/>
          <w:iCs/>
          <w:color w:val="FF0000"/>
          <w:sz w:val="22"/>
          <w:szCs w:val="22"/>
        </w:rPr>
        <w:t xml:space="preserve">If the </w:t>
      </w:r>
      <w:r>
        <w:rPr>
          <w:rFonts w:ascii="Calibri" w:hAnsi="Calibri" w:cs="Calibri"/>
          <w:iCs/>
          <w:color w:val="FF0000"/>
          <w:sz w:val="22"/>
          <w:szCs w:val="22"/>
        </w:rPr>
        <w:t>GMO-</w:t>
      </w:r>
      <w:r w:rsidRPr="00F96CA1">
        <w:rPr>
          <w:rFonts w:ascii="Calibri" w:hAnsi="Calibri" w:cs="Calibri"/>
          <w:iCs/>
          <w:color w:val="FF0000"/>
          <w:sz w:val="22"/>
          <w:szCs w:val="22"/>
        </w:rPr>
        <w:t>IMP is considered a Class 2, 3 or 4 product further notifications will be required and the JRO will advise.</w:t>
      </w:r>
    </w:p>
    <w:p w14:paraId="2175BC61" w14:textId="77777777" w:rsidR="00A17799" w:rsidRPr="00E47F9A" w:rsidRDefault="00A17799" w:rsidP="00A17799">
      <w:pPr>
        <w:autoSpaceDE w:val="0"/>
        <w:autoSpaceDN w:val="0"/>
        <w:adjustRightInd w:val="0"/>
        <w:rPr>
          <w:rFonts w:ascii="Calibri" w:hAnsi="Calibri" w:cs="Calibri"/>
          <w:iCs/>
          <w:color w:val="FF0000"/>
          <w:sz w:val="22"/>
          <w:szCs w:val="22"/>
        </w:rPr>
      </w:pPr>
      <w:r>
        <w:rPr>
          <w:rFonts w:ascii="Calibri" w:hAnsi="Calibri" w:cs="Calibri"/>
          <w:iCs/>
          <w:color w:val="FF0000"/>
          <w:sz w:val="22"/>
          <w:szCs w:val="22"/>
        </w:rPr>
        <w:t>Include the following for all trials:</w:t>
      </w:r>
    </w:p>
    <w:p w14:paraId="3CC88C63" w14:textId="77777777" w:rsidR="00A17799" w:rsidRPr="00A101CA" w:rsidRDefault="00A17799" w:rsidP="00A17799">
      <w:pPr>
        <w:jc w:val="both"/>
        <w:rPr>
          <w:rFonts w:ascii="Calibri" w:hAnsi="Calibri" w:cs="Calibri"/>
          <w:color w:val="0000FF"/>
          <w:sz w:val="22"/>
          <w:szCs w:val="22"/>
        </w:rPr>
      </w:pPr>
      <w:r w:rsidRPr="00993274">
        <w:rPr>
          <w:rFonts w:ascii="Calibri" w:hAnsi="Calibri" w:cs="Calibri"/>
          <w:color w:val="0000FF"/>
          <w:sz w:val="22"/>
          <w:szCs w:val="22"/>
        </w:rPr>
        <w:t>An annual progress report (APR) will be submitted to the REC within 30 days of the anniv</w:t>
      </w:r>
      <w:r w:rsidRPr="00A101CA">
        <w:rPr>
          <w:rFonts w:ascii="Calibri" w:hAnsi="Calibri" w:cs="Calibri"/>
          <w:color w:val="0000FF"/>
          <w:sz w:val="22"/>
          <w:szCs w:val="22"/>
        </w:rPr>
        <w:t>ersary date on which the favourable opinion was given, and annually until the trial is declared ended. The chief investigator will prepare the APR.</w:t>
      </w:r>
    </w:p>
    <w:p w14:paraId="74BE7FD0" w14:textId="77777777" w:rsidR="00A17799" w:rsidRPr="00E47F9A" w:rsidRDefault="00A17799" w:rsidP="00A17799">
      <w:pPr>
        <w:ind w:left="850"/>
        <w:jc w:val="both"/>
        <w:rPr>
          <w:rFonts w:ascii="Calibri" w:hAnsi="Calibri" w:cs="Calibri"/>
          <w:color w:val="0000FF"/>
          <w:sz w:val="22"/>
          <w:szCs w:val="22"/>
        </w:rPr>
      </w:pPr>
      <w:r w:rsidRPr="00A774B9">
        <w:rPr>
          <w:rFonts w:ascii="Calibri" w:hAnsi="Calibri" w:cs="Calibri"/>
          <w:color w:val="0000FF"/>
          <w:sz w:val="22"/>
          <w:szCs w:val="22"/>
        </w:rPr>
        <w:t>Within 90 days after t</w:t>
      </w:r>
      <w:r w:rsidRPr="005C61BD">
        <w:rPr>
          <w:rFonts w:ascii="Calibri" w:hAnsi="Calibri" w:cs="Calibri"/>
          <w:color w:val="0000FF"/>
          <w:sz w:val="22"/>
          <w:szCs w:val="22"/>
        </w:rPr>
        <w:t xml:space="preserve">he </w:t>
      </w:r>
      <w:r w:rsidRPr="00794677">
        <w:rPr>
          <w:rFonts w:ascii="Calibri" w:hAnsi="Calibri" w:cs="Calibri"/>
          <w:color w:val="0000FF"/>
          <w:sz w:val="22"/>
          <w:szCs w:val="22"/>
        </w:rPr>
        <w:t>end of the trial, the CI/S</w:t>
      </w:r>
      <w:r w:rsidRPr="00F96CA1">
        <w:rPr>
          <w:rFonts w:ascii="Calibri" w:hAnsi="Calibri" w:cs="Calibri"/>
          <w:color w:val="0000FF"/>
          <w:sz w:val="22"/>
          <w:szCs w:val="22"/>
        </w:rPr>
        <w:t>ponsor will ensure that the main REC and the MHRA are notified that the trial has finished.  If the trial is terminated prematurely, those reports will be made within 15 days after the end of the trial.</w:t>
      </w:r>
    </w:p>
    <w:p w14:paraId="4B3A4433" w14:textId="4243A986" w:rsidR="00A17799" w:rsidRPr="00794677" w:rsidRDefault="00A17799" w:rsidP="00A17799">
      <w:pPr>
        <w:ind w:left="850"/>
        <w:jc w:val="both"/>
        <w:rPr>
          <w:rFonts w:ascii="Calibri" w:hAnsi="Calibri" w:cs="Calibri"/>
          <w:color w:val="0000FF"/>
          <w:sz w:val="22"/>
          <w:szCs w:val="22"/>
        </w:rPr>
      </w:pPr>
      <w:r w:rsidRPr="00245599">
        <w:rPr>
          <w:rFonts w:ascii="Calibri" w:hAnsi="Calibri" w:cs="Calibri"/>
          <w:color w:val="0000FF"/>
          <w:sz w:val="22"/>
          <w:szCs w:val="22"/>
        </w:rPr>
        <w:lastRenderedPageBreak/>
        <w:t>The CI will supply</w:t>
      </w:r>
      <w:r w:rsidRPr="00993274">
        <w:rPr>
          <w:rFonts w:ascii="Calibri" w:hAnsi="Calibri" w:cs="Calibri"/>
          <w:color w:val="0000FF"/>
          <w:sz w:val="22"/>
          <w:szCs w:val="22"/>
        </w:rPr>
        <w:t xml:space="preserve"> the Sponsor with </w:t>
      </w:r>
      <w:r w:rsidRPr="00A101CA">
        <w:rPr>
          <w:rFonts w:ascii="Calibri" w:hAnsi="Calibri" w:cs="Calibri"/>
          <w:color w:val="0000FF"/>
          <w:sz w:val="22"/>
          <w:szCs w:val="22"/>
        </w:rPr>
        <w:t>a  report of the clinical trial</w:t>
      </w:r>
      <w:r w:rsidR="00330393">
        <w:rPr>
          <w:rFonts w:ascii="Calibri" w:hAnsi="Calibri" w:cs="Calibri"/>
          <w:color w:val="0000FF"/>
          <w:sz w:val="22"/>
          <w:szCs w:val="22"/>
        </w:rPr>
        <w:t xml:space="preserve"> which complies with the </w:t>
      </w:r>
      <w:r w:rsidR="000E4620">
        <w:rPr>
          <w:rFonts w:ascii="Calibri" w:hAnsi="Calibri" w:cs="Calibri"/>
          <w:color w:val="0000FF"/>
          <w:sz w:val="22"/>
          <w:szCs w:val="22"/>
        </w:rPr>
        <w:t xml:space="preserve">format as defined by the EMA. </w:t>
      </w:r>
      <w:r w:rsidR="00796E91">
        <w:rPr>
          <w:rFonts w:ascii="Calibri" w:hAnsi="Calibri" w:cs="Calibri"/>
          <w:color w:val="0000FF"/>
          <w:sz w:val="22"/>
          <w:szCs w:val="22"/>
        </w:rPr>
        <w:t xml:space="preserve">This will </w:t>
      </w:r>
      <w:r w:rsidRPr="00A774B9">
        <w:rPr>
          <w:rFonts w:ascii="Calibri" w:hAnsi="Calibri" w:cs="Calibri"/>
          <w:color w:val="0000FF"/>
          <w:sz w:val="22"/>
          <w:szCs w:val="22"/>
        </w:rPr>
        <w:t xml:space="preserve">then be </w:t>
      </w:r>
      <w:r w:rsidRPr="005C61BD">
        <w:rPr>
          <w:rFonts w:ascii="Calibri" w:hAnsi="Calibri" w:cs="Calibri"/>
          <w:color w:val="0000FF"/>
          <w:sz w:val="22"/>
          <w:szCs w:val="22"/>
        </w:rPr>
        <w:t xml:space="preserve"> </w:t>
      </w:r>
      <w:r w:rsidR="00330393">
        <w:rPr>
          <w:rFonts w:ascii="Calibri" w:hAnsi="Calibri" w:cs="Calibri"/>
          <w:color w:val="0000FF"/>
          <w:sz w:val="22"/>
          <w:szCs w:val="22"/>
        </w:rPr>
        <w:t xml:space="preserve">uploaded to </w:t>
      </w:r>
      <w:r w:rsidR="00796E91">
        <w:rPr>
          <w:rFonts w:ascii="Calibri" w:hAnsi="Calibri" w:cs="Calibri"/>
          <w:color w:val="0000FF"/>
          <w:sz w:val="22"/>
          <w:szCs w:val="22"/>
        </w:rPr>
        <w:t xml:space="preserve">EudraCT for availability </w:t>
      </w:r>
      <w:r w:rsidRPr="005C61BD">
        <w:rPr>
          <w:rFonts w:ascii="Calibri" w:hAnsi="Calibri" w:cs="Calibri"/>
          <w:color w:val="0000FF"/>
          <w:sz w:val="22"/>
          <w:szCs w:val="22"/>
        </w:rPr>
        <w:t>to the MHRA and</w:t>
      </w:r>
      <w:r w:rsidR="00796E91">
        <w:rPr>
          <w:rFonts w:ascii="Calibri" w:hAnsi="Calibri" w:cs="Calibri"/>
          <w:color w:val="0000FF"/>
          <w:sz w:val="22"/>
          <w:szCs w:val="22"/>
        </w:rPr>
        <w:t xml:space="preserve"> a copy of the report will be submitted to the </w:t>
      </w:r>
      <w:r w:rsidR="00796E91" w:rsidRPr="005C61BD">
        <w:rPr>
          <w:rFonts w:ascii="Calibri" w:hAnsi="Calibri" w:cs="Calibri"/>
          <w:color w:val="0000FF"/>
          <w:sz w:val="22"/>
          <w:szCs w:val="22"/>
        </w:rPr>
        <w:t>main</w:t>
      </w:r>
      <w:r w:rsidRPr="005C61BD">
        <w:rPr>
          <w:rFonts w:ascii="Calibri" w:hAnsi="Calibri" w:cs="Calibri"/>
          <w:color w:val="0000FF"/>
          <w:sz w:val="22"/>
          <w:szCs w:val="22"/>
        </w:rPr>
        <w:t xml:space="preserve"> REC</w:t>
      </w:r>
      <w:r w:rsidR="00796E91">
        <w:rPr>
          <w:rFonts w:ascii="Calibri" w:hAnsi="Calibri" w:cs="Calibri"/>
          <w:color w:val="0000FF"/>
          <w:sz w:val="22"/>
          <w:szCs w:val="22"/>
        </w:rPr>
        <w:t>,</w:t>
      </w:r>
      <w:r w:rsidRPr="005C61BD">
        <w:rPr>
          <w:rFonts w:ascii="Calibri" w:hAnsi="Calibri" w:cs="Calibri"/>
          <w:color w:val="0000FF"/>
          <w:sz w:val="22"/>
          <w:szCs w:val="22"/>
        </w:rPr>
        <w:t xml:space="preserve"> within 1 year after the end of the trial. </w:t>
      </w:r>
    </w:p>
    <w:p w14:paraId="15573943" w14:textId="77777777" w:rsidR="00A17799" w:rsidRPr="00F96CA1"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2" w:name="_Toc414619365"/>
      <w:r w:rsidRPr="00F96CA1">
        <w:rPr>
          <w:rFonts w:ascii="Cambria" w:hAnsi="Cambria"/>
          <w:bCs/>
          <w:color w:val="6F7DA5"/>
          <w:szCs w:val="28"/>
        </w:rPr>
        <w:t>Monitoring requirement for the trial</w:t>
      </w:r>
      <w:bookmarkEnd w:id="592"/>
    </w:p>
    <w:p w14:paraId="4E3C85EC" w14:textId="77777777" w:rsidR="00A17799" w:rsidRPr="00F96CA1" w:rsidRDefault="00A17799" w:rsidP="00A17799">
      <w:pPr>
        <w:ind w:left="840"/>
        <w:jc w:val="both"/>
        <w:rPr>
          <w:rFonts w:ascii="Calibri" w:hAnsi="Calibri" w:cs="Calibri"/>
          <w:color w:val="0000FF"/>
          <w:sz w:val="22"/>
          <w:szCs w:val="22"/>
        </w:rPr>
      </w:pPr>
      <w:r w:rsidRPr="00F96CA1">
        <w:rPr>
          <w:rFonts w:ascii="Calibri" w:hAnsi="Calibri" w:cs="Calibri"/>
          <w:color w:val="0000FF"/>
          <w:sz w:val="22"/>
          <w:szCs w:val="22"/>
        </w:rPr>
        <w:t>The sponsor will determine the appropriate level and nature of monitoring required for the trial.  Risk will be assessed on an ongoing basis and adjustments made accordingly.</w:t>
      </w:r>
    </w:p>
    <w:p w14:paraId="02EA8CA0" w14:textId="77777777" w:rsidR="00A17799" w:rsidRPr="00F96CA1" w:rsidRDefault="00A17799" w:rsidP="00A17799">
      <w:pPr>
        <w:ind w:left="840"/>
        <w:jc w:val="both"/>
        <w:rPr>
          <w:rFonts w:ascii="Calibri" w:hAnsi="Calibri" w:cs="Calibri"/>
          <w:color w:val="0000FF"/>
          <w:sz w:val="22"/>
          <w:szCs w:val="22"/>
        </w:rPr>
      </w:pPr>
      <w:r w:rsidRPr="00F96CA1">
        <w:rPr>
          <w:rFonts w:ascii="Calibri" w:hAnsi="Calibri" w:cs="Calibri"/>
          <w:color w:val="0000FF"/>
          <w:sz w:val="22"/>
          <w:szCs w:val="22"/>
        </w:rPr>
        <w:t>The degree of monitoring will be proportionate to the objective, purpose, phase, design, size, complexity, blinding, endpoints and risks associated with the trial.</w:t>
      </w:r>
    </w:p>
    <w:p w14:paraId="7B217A16" w14:textId="77777777" w:rsidR="00A17799" w:rsidRPr="00E47F9A" w:rsidRDefault="00A17799" w:rsidP="00A17799">
      <w:pPr>
        <w:ind w:left="840"/>
        <w:jc w:val="both"/>
        <w:rPr>
          <w:rFonts w:ascii="Calibri" w:hAnsi="Calibri" w:cs="Calibri"/>
          <w:color w:val="0000FF"/>
          <w:sz w:val="22"/>
          <w:szCs w:val="22"/>
        </w:rPr>
      </w:pPr>
      <w:r w:rsidRPr="00F96CA1">
        <w:rPr>
          <w:rFonts w:ascii="Calibri" w:hAnsi="Calibri" w:cs="Calibri"/>
          <w:color w:val="0000FF"/>
          <w:sz w:val="22"/>
          <w:szCs w:val="22"/>
        </w:rPr>
        <w:t xml:space="preserve">A </w:t>
      </w:r>
      <w:r>
        <w:rPr>
          <w:rFonts w:ascii="Calibri" w:hAnsi="Calibri" w:cs="Calibri"/>
          <w:color w:val="0000FF"/>
          <w:sz w:val="22"/>
          <w:szCs w:val="22"/>
        </w:rPr>
        <w:t>t</w:t>
      </w:r>
      <w:r w:rsidRPr="00E47F9A">
        <w:rPr>
          <w:rFonts w:ascii="Calibri" w:hAnsi="Calibri" w:cs="Calibri"/>
          <w:color w:val="0000FF"/>
          <w:sz w:val="22"/>
          <w:szCs w:val="22"/>
        </w:rPr>
        <w:t xml:space="preserve">rial specific </w:t>
      </w:r>
      <w:r w:rsidR="00C23069">
        <w:rPr>
          <w:rFonts w:ascii="Calibri" w:hAnsi="Calibri" w:cs="Calibri"/>
          <w:color w:val="0000FF"/>
          <w:sz w:val="22"/>
          <w:szCs w:val="22"/>
        </w:rPr>
        <w:t xml:space="preserve">oversight and </w:t>
      </w:r>
      <w:r w:rsidRPr="00E47F9A">
        <w:rPr>
          <w:rFonts w:ascii="Calibri" w:hAnsi="Calibri" w:cs="Calibri"/>
          <w:color w:val="0000FF"/>
          <w:sz w:val="22"/>
          <w:szCs w:val="22"/>
        </w:rPr>
        <w:t xml:space="preserve">monitoring plan will be established for studies. </w:t>
      </w:r>
      <w:r w:rsidRPr="00245599">
        <w:rPr>
          <w:rFonts w:ascii="Calibri" w:hAnsi="Calibri" w:cs="Calibri"/>
          <w:color w:val="0000FF"/>
          <w:sz w:val="22"/>
          <w:szCs w:val="22"/>
        </w:rPr>
        <w:t xml:space="preserve">The trial will be monitored </w:t>
      </w:r>
      <w:r>
        <w:rPr>
          <w:rFonts w:ascii="Calibri" w:hAnsi="Calibri" w:cs="Calibri"/>
          <w:color w:val="0000FF"/>
          <w:sz w:val="22"/>
          <w:szCs w:val="22"/>
        </w:rPr>
        <w:t xml:space="preserve">in accordance </w:t>
      </w:r>
      <w:r w:rsidRPr="00E47F9A">
        <w:rPr>
          <w:rFonts w:ascii="Calibri" w:hAnsi="Calibri" w:cs="Calibri"/>
          <w:color w:val="0000FF"/>
          <w:sz w:val="22"/>
          <w:szCs w:val="22"/>
        </w:rPr>
        <w:t>with the agreed plan.</w:t>
      </w:r>
    </w:p>
    <w:p w14:paraId="4E55A564" w14:textId="77777777" w:rsidR="00A17799" w:rsidRPr="00245599"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3" w:name="_Toc414619366"/>
      <w:r w:rsidRPr="00245599">
        <w:rPr>
          <w:rFonts w:ascii="Cambria" w:hAnsi="Cambria"/>
          <w:bCs/>
          <w:color w:val="6F7DA5"/>
          <w:szCs w:val="28"/>
        </w:rPr>
        <w:t>Finance</w:t>
      </w:r>
      <w:bookmarkEnd w:id="593"/>
    </w:p>
    <w:p w14:paraId="46B6C06C" w14:textId="77777777" w:rsidR="00A17799" w:rsidRPr="00993274" w:rsidRDefault="00A17799" w:rsidP="00A17799">
      <w:pPr>
        <w:jc w:val="both"/>
        <w:rPr>
          <w:rFonts w:ascii="Calibri" w:hAnsi="Calibri" w:cs="Calibri"/>
          <w:color w:val="FF0000"/>
          <w:sz w:val="22"/>
          <w:szCs w:val="22"/>
        </w:rPr>
      </w:pPr>
      <w:r w:rsidRPr="00993274">
        <w:rPr>
          <w:rFonts w:ascii="Calibri" w:hAnsi="Calibri" w:cs="Calibri"/>
          <w:color w:val="FF0000"/>
          <w:sz w:val="22"/>
          <w:szCs w:val="22"/>
        </w:rPr>
        <w:t>A statement of the finance for the trial such as details of funding body.</w:t>
      </w:r>
      <w:r w:rsidR="00834298">
        <w:rPr>
          <w:rFonts w:ascii="Calibri" w:hAnsi="Calibri" w:cs="Calibri"/>
          <w:color w:val="FF0000"/>
          <w:sz w:val="22"/>
          <w:szCs w:val="22"/>
        </w:rPr>
        <w:t xml:space="preserve"> Include a statement to address if there are financial interests by CI, PIs or trial management members.</w:t>
      </w:r>
    </w:p>
    <w:p w14:paraId="6C00D9EE" w14:textId="77777777" w:rsidR="00A17799" w:rsidRPr="00A101CA"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4" w:name="_Toc414619367"/>
      <w:r w:rsidRPr="00A101CA">
        <w:rPr>
          <w:rFonts w:ascii="Cambria" w:hAnsi="Cambria"/>
          <w:bCs/>
          <w:color w:val="6F7DA5"/>
          <w:szCs w:val="28"/>
        </w:rPr>
        <w:t>Insurance</w:t>
      </w:r>
      <w:bookmarkEnd w:id="594"/>
    </w:p>
    <w:p w14:paraId="77B57279" w14:textId="77777777" w:rsidR="00A17799" w:rsidRPr="00794677" w:rsidRDefault="00A17799" w:rsidP="00A17799">
      <w:pPr>
        <w:jc w:val="both"/>
        <w:rPr>
          <w:rFonts w:ascii="Calibri" w:hAnsi="Calibri" w:cs="Calibri"/>
          <w:color w:val="FF0000"/>
          <w:sz w:val="22"/>
          <w:szCs w:val="22"/>
        </w:rPr>
      </w:pPr>
      <w:r>
        <w:rPr>
          <w:rFonts w:ascii="Calibri" w:hAnsi="Calibri" w:cs="Calibri"/>
          <w:color w:val="FF0000"/>
          <w:sz w:val="22"/>
          <w:szCs w:val="22"/>
        </w:rPr>
        <w:t>The following must be i</w:t>
      </w:r>
      <w:r w:rsidRPr="00A774B9">
        <w:rPr>
          <w:rFonts w:ascii="Calibri" w:hAnsi="Calibri" w:cs="Calibri"/>
          <w:color w:val="FF0000"/>
          <w:sz w:val="22"/>
          <w:szCs w:val="22"/>
        </w:rPr>
        <w:t>nclude</w:t>
      </w:r>
      <w:r>
        <w:rPr>
          <w:rFonts w:ascii="Calibri" w:hAnsi="Calibri" w:cs="Calibri"/>
          <w:color w:val="FF0000"/>
          <w:sz w:val="22"/>
          <w:szCs w:val="22"/>
        </w:rPr>
        <w:t>d for all trials</w:t>
      </w:r>
      <w:r w:rsidRPr="00A774B9">
        <w:rPr>
          <w:rFonts w:ascii="Calibri" w:hAnsi="Calibri" w:cs="Calibri"/>
          <w:color w:val="FF0000"/>
          <w:sz w:val="22"/>
          <w:szCs w:val="22"/>
        </w:rPr>
        <w:t>:</w:t>
      </w:r>
      <w:r w:rsidRPr="005C61BD">
        <w:rPr>
          <w:rFonts w:ascii="Calibri" w:hAnsi="Calibri" w:cs="Calibri"/>
          <w:color w:val="FF0000"/>
          <w:sz w:val="22"/>
          <w:szCs w:val="22"/>
        </w:rPr>
        <w:t xml:space="preserve"> </w:t>
      </w:r>
    </w:p>
    <w:p w14:paraId="06F58545" w14:textId="77777777" w:rsidR="00A17799" w:rsidRPr="00F96CA1" w:rsidRDefault="00A17799" w:rsidP="00A17799">
      <w:pPr>
        <w:jc w:val="both"/>
        <w:rPr>
          <w:rFonts w:ascii="Calibri" w:hAnsi="Calibri" w:cs="Calibri"/>
          <w:color w:val="0000FF"/>
          <w:sz w:val="22"/>
          <w:szCs w:val="22"/>
        </w:rPr>
      </w:pPr>
      <w:r w:rsidRPr="00794677">
        <w:rPr>
          <w:rFonts w:ascii="Calibri" w:hAnsi="Calibri" w:cs="Calibri"/>
          <w:color w:val="0000FF"/>
          <w:sz w:val="22"/>
          <w:szCs w:val="22"/>
        </w:rPr>
        <w:t xml:space="preserve">University College London holds insurance against claims from participants for injury caused by their participation in </w:t>
      </w:r>
      <w:r w:rsidRPr="00F96CA1">
        <w:rPr>
          <w:rFonts w:ascii="Calibri" w:hAnsi="Calibri" w:cs="Calibri"/>
          <w:color w:val="0000FF"/>
          <w:sz w:val="22"/>
          <w:szCs w:val="22"/>
        </w:rPr>
        <w:t>the clinical trial</w:t>
      </w:r>
      <w:r w:rsidRPr="00F96CA1">
        <w:rPr>
          <w:rFonts w:ascii="Calibri" w:hAnsi="Calibri" w:cs="Calibri"/>
          <w:i/>
          <w:iCs/>
          <w:color w:val="0000FF"/>
          <w:sz w:val="22"/>
          <w:szCs w:val="22"/>
        </w:rPr>
        <w:t xml:space="preserve">. </w:t>
      </w:r>
      <w:r w:rsidRPr="00F96CA1">
        <w:rPr>
          <w:rFonts w:ascii="Calibri" w:hAnsi="Calibri" w:cs="Calibri"/>
          <w:color w:val="0000FF"/>
          <w:sz w:val="22"/>
          <w:szCs w:val="22"/>
        </w:rPr>
        <w:t xml:space="preserve">Participants may be able to claim compensation if they can prove that UCL has been negligent. However, as this clinical trial is being carried out in a hospital, the hospital continues to have a duty of care to the participant of the clinical trial.  University College London does not accept liability for any breach in the hospital’s duty of care, or any negligence on the part of hospital employees. This applies whether the hospital is an NHS Trust or otherwise.  </w:t>
      </w:r>
    </w:p>
    <w:p w14:paraId="14065E8B"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Participants may also be able to claim compensation for injury caused by participation in this clinical trial without the need to prove negligence on the part of University College London or another party.  Participants who sustain injury and wish to make a claim for compensation should do so in writing in the first instance to the Chief Investigator, who will pass the claim to the Sponsor’s Insurers, via the Sponsor’s office.</w:t>
      </w:r>
    </w:p>
    <w:p w14:paraId="5365AFFE" w14:textId="77777777" w:rsidR="00A17799" w:rsidRPr="00F96CA1" w:rsidRDefault="00A17799" w:rsidP="00A17799">
      <w:pPr>
        <w:jc w:val="both"/>
        <w:rPr>
          <w:rFonts w:ascii="Calibri" w:hAnsi="Calibri" w:cs="Calibri"/>
          <w:color w:val="0000FF"/>
          <w:sz w:val="22"/>
          <w:szCs w:val="22"/>
        </w:rPr>
      </w:pPr>
      <w:r w:rsidRPr="00F96CA1">
        <w:rPr>
          <w:rFonts w:ascii="Calibri" w:hAnsi="Calibri" w:cs="Calibri"/>
          <w:color w:val="0000FF"/>
          <w:sz w:val="22"/>
          <w:szCs w:val="22"/>
        </w:rPr>
        <w:t>Hospitals selected to participate in this clinical trial shall provide clinical negligence insurance cover for harm caused by their employees and a copy of the relevant insurance policy or summary shall be provided to University College London, upon request.</w:t>
      </w:r>
    </w:p>
    <w:p w14:paraId="7F1D97A2" w14:textId="77777777" w:rsidR="00A17799" w:rsidRPr="00F96CA1"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If a medical device is to be used in the trial, there must also be indemnity arrangements in place, with the manufacturer, to cover the malfunction and breakdown of the device.</w:t>
      </w:r>
    </w:p>
    <w:p w14:paraId="2D4F256D" w14:textId="77777777" w:rsidR="00A17799" w:rsidRPr="00E47F9A"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5" w:name="_Toc414619368"/>
      <w:r w:rsidRPr="00F96CA1">
        <w:rPr>
          <w:rFonts w:ascii="Cambria" w:hAnsi="Cambria"/>
          <w:bCs/>
          <w:color w:val="6F7DA5"/>
          <w:szCs w:val="28"/>
        </w:rPr>
        <w:t>Publication policy</w:t>
      </w:r>
      <w:bookmarkEnd w:id="595"/>
    </w:p>
    <w:p w14:paraId="505B9EF0" w14:textId="77777777" w:rsidR="00A17799" w:rsidRPr="00794677" w:rsidRDefault="00A17799" w:rsidP="00A17799">
      <w:pPr>
        <w:jc w:val="both"/>
        <w:rPr>
          <w:rFonts w:ascii="Calibri" w:hAnsi="Calibri" w:cs="Calibri"/>
          <w:color w:val="FF0000"/>
          <w:sz w:val="22"/>
          <w:szCs w:val="22"/>
        </w:rPr>
      </w:pPr>
      <w:r w:rsidRPr="00245599">
        <w:rPr>
          <w:rFonts w:ascii="Calibri" w:hAnsi="Calibri" w:cs="Calibri"/>
          <w:color w:val="FF0000"/>
          <w:sz w:val="22"/>
          <w:szCs w:val="22"/>
        </w:rPr>
        <w:t xml:space="preserve">Please include details as required of: </w:t>
      </w:r>
      <w:r w:rsidRPr="00A101CA">
        <w:rPr>
          <w:rFonts w:ascii="Calibri" w:hAnsi="Calibri" w:cs="Calibri"/>
          <w:color w:val="FF0000"/>
          <w:sz w:val="22"/>
          <w:szCs w:val="22"/>
        </w:rPr>
        <w:t>Authorship guidelines</w:t>
      </w:r>
      <w:r w:rsidRPr="00A774B9">
        <w:rPr>
          <w:rFonts w:ascii="Calibri" w:hAnsi="Calibri" w:cs="Calibri"/>
          <w:color w:val="FF0000"/>
          <w:sz w:val="22"/>
          <w:szCs w:val="22"/>
        </w:rPr>
        <w:t xml:space="preserve">, </w:t>
      </w:r>
      <w:r w:rsidRPr="005C61BD">
        <w:rPr>
          <w:rFonts w:ascii="Calibri" w:hAnsi="Calibri" w:cs="Calibri"/>
          <w:color w:val="FF0000"/>
          <w:sz w:val="22"/>
          <w:szCs w:val="22"/>
        </w:rPr>
        <w:t xml:space="preserve">any details of publication restrictions and a process and timeframe for approving and submitting reports for </w:t>
      </w:r>
      <w:r w:rsidRPr="005C61BD">
        <w:rPr>
          <w:rFonts w:ascii="Calibri" w:hAnsi="Calibri" w:cs="Calibri"/>
          <w:color w:val="FF0000"/>
          <w:sz w:val="22"/>
          <w:szCs w:val="22"/>
        </w:rPr>
        <w:lastRenderedPageBreak/>
        <w:t xml:space="preserve">dissemination. </w:t>
      </w:r>
      <w:r w:rsidRPr="00794677">
        <w:rPr>
          <w:rFonts w:ascii="Calibri" w:hAnsi="Calibri" w:cs="Calibri"/>
          <w:color w:val="FF0000"/>
          <w:sz w:val="22"/>
          <w:szCs w:val="22"/>
        </w:rPr>
        <w:t xml:space="preserve">If contractual obligations regarding publication and/or review of publication are in place these could be detailed here. </w:t>
      </w:r>
    </w:p>
    <w:p w14:paraId="65ED3CF2" w14:textId="77777777" w:rsidR="00A17799" w:rsidRPr="00E47F9A" w:rsidRDefault="00A17799" w:rsidP="00A17799">
      <w:pPr>
        <w:jc w:val="both"/>
        <w:rPr>
          <w:rFonts w:ascii="Calibri" w:hAnsi="Calibri" w:cs="Calibri"/>
          <w:color w:val="FF0000"/>
          <w:sz w:val="22"/>
          <w:szCs w:val="22"/>
        </w:rPr>
      </w:pPr>
      <w:r w:rsidRPr="00F96CA1">
        <w:rPr>
          <w:rFonts w:ascii="Calibri" w:hAnsi="Calibri" w:cs="Calibri"/>
          <w:color w:val="FF0000"/>
          <w:sz w:val="22"/>
          <w:szCs w:val="22"/>
        </w:rPr>
        <w:t xml:space="preserve">All proposed publications will be discussed with </w:t>
      </w:r>
      <w:r>
        <w:rPr>
          <w:rFonts w:ascii="Calibri" w:hAnsi="Calibri" w:cs="Calibri"/>
          <w:color w:val="FF0000"/>
          <w:sz w:val="22"/>
          <w:szCs w:val="22"/>
        </w:rPr>
        <w:t xml:space="preserve">and reviewed by the </w:t>
      </w:r>
      <w:r w:rsidRPr="00E47F9A">
        <w:rPr>
          <w:rFonts w:ascii="Calibri" w:hAnsi="Calibri" w:cs="Calibri"/>
          <w:color w:val="FF0000"/>
          <w:sz w:val="22"/>
          <w:szCs w:val="22"/>
        </w:rPr>
        <w:t>Sponsor prior to publishing other than those presented at scientific forums/meetings. Please refer to UCL publication policy.</w:t>
      </w:r>
    </w:p>
    <w:p w14:paraId="5947EEFF" w14:textId="77777777" w:rsidR="00A17799" w:rsidRPr="00E47F9A" w:rsidRDefault="00A17799" w:rsidP="00A17799">
      <w:pPr>
        <w:pStyle w:val="Heading1"/>
        <w:numPr>
          <w:ilvl w:val="0"/>
          <w:numId w:val="16"/>
        </w:numPr>
        <w:tabs>
          <w:tab w:val="clear" w:pos="850"/>
        </w:tabs>
        <w:spacing w:before="480" w:after="0" w:line="276" w:lineRule="auto"/>
        <w:ind w:left="0" w:firstLine="0"/>
        <w:rPr>
          <w:rFonts w:ascii="Cambria" w:hAnsi="Cambria"/>
          <w:bCs/>
          <w:color w:val="6F7DA5"/>
          <w:szCs w:val="28"/>
        </w:rPr>
      </w:pPr>
      <w:bookmarkStart w:id="596" w:name="_Toc355281526"/>
      <w:bookmarkStart w:id="597" w:name="_Toc355281841"/>
      <w:bookmarkStart w:id="598" w:name="_Toc355282154"/>
      <w:bookmarkStart w:id="599" w:name="_Toc355281527"/>
      <w:bookmarkStart w:id="600" w:name="_Toc355281842"/>
      <w:bookmarkStart w:id="601" w:name="_Toc355282155"/>
      <w:bookmarkStart w:id="602" w:name="_Toc355281538"/>
      <w:bookmarkStart w:id="603" w:name="_Toc355281853"/>
      <w:bookmarkStart w:id="604" w:name="_Toc355282166"/>
      <w:bookmarkStart w:id="605" w:name="_Toc414619369"/>
      <w:bookmarkEnd w:id="596"/>
      <w:bookmarkEnd w:id="597"/>
      <w:bookmarkEnd w:id="598"/>
      <w:bookmarkEnd w:id="599"/>
      <w:bookmarkEnd w:id="600"/>
      <w:bookmarkEnd w:id="601"/>
      <w:bookmarkEnd w:id="602"/>
      <w:bookmarkEnd w:id="603"/>
      <w:bookmarkEnd w:id="604"/>
      <w:r w:rsidRPr="00E47F9A">
        <w:rPr>
          <w:rFonts w:ascii="Cambria" w:hAnsi="Cambria"/>
          <w:bCs/>
          <w:color w:val="6F7DA5"/>
          <w:szCs w:val="28"/>
        </w:rPr>
        <w:t>References</w:t>
      </w:r>
      <w:bookmarkEnd w:id="605"/>
    </w:p>
    <w:p w14:paraId="37A899BC" w14:textId="77777777" w:rsidR="00A17799" w:rsidRPr="00A101CA" w:rsidRDefault="00A17799" w:rsidP="00A17799">
      <w:pPr>
        <w:rPr>
          <w:rFonts w:ascii="Calibri" w:hAnsi="Calibri" w:cs="Calibri"/>
          <w:color w:val="FF0000"/>
          <w:sz w:val="22"/>
          <w:szCs w:val="22"/>
        </w:rPr>
      </w:pPr>
      <w:r w:rsidRPr="00245599">
        <w:rPr>
          <w:rFonts w:ascii="Calibri" w:hAnsi="Calibri" w:cs="Calibri"/>
          <w:color w:val="FF0000"/>
          <w:sz w:val="22"/>
          <w:szCs w:val="22"/>
        </w:rPr>
        <w:t>List of the literatur</w:t>
      </w:r>
      <w:r w:rsidRPr="00993274">
        <w:rPr>
          <w:rFonts w:ascii="Calibri" w:hAnsi="Calibri" w:cs="Calibri"/>
          <w:color w:val="FF0000"/>
          <w:sz w:val="22"/>
          <w:szCs w:val="22"/>
        </w:rPr>
        <w:t>e and data that are relevant to the trial, and that provide background for the trial.</w:t>
      </w:r>
      <w:bookmarkEnd w:id="38"/>
      <w:bookmarkEnd w:id="39"/>
      <w:bookmarkEnd w:id="40"/>
      <w:bookmarkEnd w:id="41"/>
      <w:r w:rsidRPr="00A101CA">
        <w:rPr>
          <w:rFonts w:ascii="Calibri" w:hAnsi="Calibri" w:cs="Calibri"/>
          <w:color w:val="FF0000"/>
          <w:sz w:val="22"/>
          <w:szCs w:val="22"/>
        </w:rPr>
        <w:t xml:space="preserve"> Please ensure the text contains appropriate cross references to this list</w:t>
      </w:r>
    </w:p>
    <w:p w14:paraId="5A1E86C1" w14:textId="77777777" w:rsidR="00A17799" w:rsidRPr="00F96CA1" w:rsidRDefault="00A17799" w:rsidP="00A17799">
      <w:pPr>
        <w:ind w:left="0"/>
        <w:rPr>
          <w:rFonts w:ascii="Calibri" w:hAnsi="Calibri" w:cs="Calibri"/>
          <w:sz w:val="22"/>
          <w:szCs w:val="22"/>
        </w:rPr>
        <w:sectPr w:rsidR="00A17799" w:rsidRPr="00F96CA1" w:rsidSect="00A17799">
          <w:pgSz w:w="11907" w:h="16840" w:code="9"/>
          <w:pgMar w:top="992" w:right="1418" w:bottom="1412" w:left="1134" w:header="720" w:footer="720" w:gutter="0"/>
          <w:cols w:space="720"/>
          <w:docGrid w:linePitch="326"/>
        </w:sectPr>
      </w:pPr>
    </w:p>
    <w:tbl>
      <w:tblPr>
        <w:tblpPr w:leftFromText="180" w:rightFromText="180" w:vertAnchor="page" w:horzAnchor="margin" w:tblpY="2080"/>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1413"/>
        <w:gridCol w:w="1134"/>
        <w:gridCol w:w="1417"/>
        <w:gridCol w:w="1418"/>
        <w:gridCol w:w="1417"/>
        <w:gridCol w:w="1701"/>
        <w:gridCol w:w="1985"/>
      </w:tblGrid>
      <w:tr w:rsidR="00A17799" w:rsidRPr="00F96CA1" w14:paraId="2DC231DC" w14:textId="77777777">
        <w:tc>
          <w:tcPr>
            <w:tcW w:w="2664" w:type="dxa"/>
            <w:tcBorders>
              <w:top w:val="nil"/>
              <w:left w:val="nil"/>
              <w:bottom w:val="single" w:sz="12" w:space="0" w:color="auto"/>
              <w:right w:val="single" w:sz="12" w:space="0" w:color="auto"/>
            </w:tcBorders>
            <w:vAlign w:val="center"/>
          </w:tcPr>
          <w:p w14:paraId="60248290" w14:textId="77777777" w:rsidR="00A17799" w:rsidRPr="00F96CA1" w:rsidDel="00E91844" w:rsidRDefault="00A17799" w:rsidP="00A17799">
            <w:pPr>
              <w:widowControl w:val="0"/>
              <w:spacing w:after="0" w:line="240" w:lineRule="auto"/>
              <w:ind w:left="0"/>
              <w:jc w:val="center"/>
              <w:rPr>
                <w:rFonts w:ascii="Calibri" w:hAnsi="Calibri" w:cs="Calibri"/>
                <w:b/>
                <w:sz w:val="20"/>
              </w:rPr>
            </w:pPr>
            <w:bookmarkStart w:id="606" w:name="_Ref329093019"/>
          </w:p>
        </w:tc>
        <w:tc>
          <w:tcPr>
            <w:tcW w:w="1413" w:type="dxa"/>
            <w:tcBorders>
              <w:top w:val="single" w:sz="12" w:space="0" w:color="auto"/>
              <w:left w:val="single" w:sz="12" w:space="0" w:color="auto"/>
              <w:bottom w:val="single" w:sz="24" w:space="0" w:color="auto"/>
              <w:right w:val="single" w:sz="12" w:space="0" w:color="auto"/>
            </w:tcBorders>
            <w:shd w:val="clear" w:color="auto" w:fill="D9D9D9"/>
            <w:vAlign w:val="center"/>
          </w:tcPr>
          <w:p w14:paraId="73B1B017" w14:textId="77777777" w:rsidR="00A17799" w:rsidRPr="00F96CA1" w:rsidDel="00E91844" w:rsidRDefault="00A17799" w:rsidP="00A17799">
            <w:pPr>
              <w:widowControl w:val="0"/>
              <w:spacing w:after="0" w:line="240" w:lineRule="auto"/>
              <w:ind w:left="0"/>
              <w:jc w:val="center"/>
              <w:rPr>
                <w:rFonts w:ascii="Calibri" w:hAnsi="Calibri" w:cs="Calibri"/>
                <w:b/>
                <w:bCs/>
                <w:color w:val="FF0000"/>
                <w:sz w:val="20"/>
              </w:rPr>
            </w:pPr>
            <w:r w:rsidRPr="00F96CA1">
              <w:rPr>
                <w:rFonts w:ascii="Calibri" w:hAnsi="Calibri" w:cs="Calibri"/>
                <w:b/>
                <w:bCs/>
                <w:sz w:val="20"/>
              </w:rPr>
              <w:t>Screening (Pre-treatment assessment)</w:t>
            </w:r>
          </w:p>
        </w:tc>
        <w:tc>
          <w:tcPr>
            <w:tcW w:w="7087" w:type="dxa"/>
            <w:gridSpan w:val="5"/>
            <w:tcBorders>
              <w:top w:val="single" w:sz="12" w:space="0" w:color="auto"/>
              <w:left w:val="single" w:sz="12" w:space="0" w:color="auto"/>
              <w:bottom w:val="single" w:sz="24" w:space="0" w:color="auto"/>
              <w:right w:val="single" w:sz="12" w:space="0" w:color="auto"/>
            </w:tcBorders>
            <w:shd w:val="clear" w:color="auto" w:fill="D9D9D9"/>
            <w:vAlign w:val="center"/>
          </w:tcPr>
          <w:p w14:paraId="02BD6423" w14:textId="77777777" w:rsidR="00A17799" w:rsidRPr="00F96CA1" w:rsidRDefault="00A17799" w:rsidP="00A17799">
            <w:pPr>
              <w:widowControl w:val="0"/>
              <w:spacing w:after="0" w:line="240" w:lineRule="auto"/>
              <w:ind w:left="0"/>
              <w:jc w:val="center"/>
              <w:rPr>
                <w:rFonts w:ascii="Calibri" w:hAnsi="Calibri" w:cs="Calibri"/>
                <w:b/>
                <w:bCs/>
                <w:sz w:val="20"/>
              </w:rPr>
            </w:pPr>
            <w:r w:rsidRPr="00F96CA1">
              <w:rPr>
                <w:rFonts w:ascii="Calibri" w:hAnsi="Calibri" w:cs="Calibri"/>
                <w:b/>
                <w:bCs/>
                <w:sz w:val="20"/>
              </w:rPr>
              <w:t>Treatment Phase</w:t>
            </w:r>
            <w:r w:rsidRPr="00F96CA1">
              <w:rPr>
                <w:rFonts w:ascii="Calibri" w:hAnsi="Calibri" w:cs="Calibri"/>
                <w:b/>
                <w:bCs/>
                <w:sz w:val="20"/>
                <w:vertAlign w:val="superscript"/>
              </w:rPr>
              <w:t xml:space="preserve"> </w:t>
            </w:r>
          </w:p>
        </w:tc>
        <w:tc>
          <w:tcPr>
            <w:tcW w:w="1985" w:type="dxa"/>
            <w:tcBorders>
              <w:top w:val="single" w:sz="12" w:space="0" w:color="auto"/>
              <w:left w:val="single" w:sz="12" w:space="0" w:color="auto"/>
              <w:bottom w:val="single" w:sz="24" w:space="0" w:color="auto"/>
              <w:right w:val="single" w:sz="12" w:space="0" w:color="auto"/>
            </w:tcBorders>
            <w:shd w:val="clear" w:color="auto" w:fill="D9D9D9"/>
          </w:tcPr>
          <w:p w14:paraId="36B736E8" w14:textId="77777777" w:rsidR="00A17799" w:rsidRPr="00F96CA1" w:rsidRDefault="00A17799" w:rsidP="00A17799">
            <w:pPr>
              <w:widowControl w:val="0"/>
              <w:spacing w:after="0" w:line="240" w:lineRule="auto"/>
              <w:ind w:left="0"/>
              <w:jc w:val="center"/>
              <w:rPr>
                <w:rFonts w:ascii="Calibri" w:hAnsi="Calibri" w:cs="Calibri"/>
                <w:b/>
                <w:bCs/>
                <w:sz w:val="20"/>
              </w:rPr>
            </w:pPr>
            <w:r w:rsidRPr="00F96CA1">
              <w:rPr>
                <w:rFonts w:ascii="Calibri" w:hAnsi="Calibri" w:cs="Calibri"/>
                <w:b/>
                <w:bCs/>
                <w:sz w:val="20"/>
              </w:rPr>
              <w:t>Final visit</w:t>
            </w:r>
          </w:p>
        </w:tc>
      </w:tr>
      <w:tr w:rsidR="00A17799" w:rsidRPr="00F96CA1" w14:paraId="7AA51621" w14:textId="77777777">
        <w:trPr>
          <w:trHeight w:val="426"/>
        </w:trPr>
        <w:tc>
          <w:tcPr>
            <w:tcW w:w="2664" w:type="dxa"/>
            <w:tcBorders>
              <w:top w:val="single" w:sz="12" w:space="0" w:color="auto"/>
              <w:left w:val="single" w:sz="12" w:space="0" w:color="auto"/>
              <w:bottom w:val="single" w:sz="4" w:space="0" w:color="auto"/>
              <w:right w:val="single" w:sz="4" w:space="0" w:color="auto"/>
            </w:tcBorders>
            <w:shd w:val="clear" w:color="auto" w:fill="auto"/>
            <w:vAlign w:val="center"/>
          </w:tcPr>
          <w:p w14:paraId="0DFF8BA8"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Visit No:</w:t>
            </w:r>
          </w:p>
        </w:tc>
        <w:tc>
          <w:tcPr>
            <w:tcW w:w="1413" w:type="dxa"/>
            <w:tcBorders>
              <w:top w:val="single" w:sz="24" w:space="0" w:color="auto"/>
              <w:left w:val="single" w:sz="4" w:space="0" w:color="auto"/>
              <w:bottom w:val="single" w:sz="6" w:space="0" w:color="auto"/>
              <w:right w:val="single" w:sz="6" w:space="0" w:color="auto"/>
            </w:tcBorders>
            <w:shd w:val="clear" w:color="auto" w:fill="auto"/>
            <w:vAlign w:val="center"/>
          </w:tcPr>
          <w:p w14:paraId="1F9D717E"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1</w:t>
            </w:r>
          </w:p>
        </w:tc>
        <w:tc>
          <w:tcPr>
            <w:tcW w:w="1134" w:type="dxa"/>
            <w:tcBorders>
              <w:top w:val="single" w:sz="24" w:space="0" w:color="auto"/>
              <w:left w:val="single" w:sz="6" w:space="0" w:color="auto"/>
              <w:bottom w:val="single" w:sz="6" w:space="0" w:color="auto"/>
              <w:right w:val="single" w:sz="6" w:space="0" w:color="auto"/>
            </w:tcBorders>
            <w:shd w:val="clear" w:color="auto" w:fill="auto"/>
            <w:vAlign w:val="center"/>
          </w:tcPr>
          <w:p w14:paraId="7617B0DB"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2</w:t>
            </w:r>
          </w:p>
        </w:tc>
        <w:tc>
          <w:tcPr>
            <w:tcW w:w="1417" w:type="dxa"/>
            <w:tcBorders>
              <w:top w:val="single" w:sz="24" w:space="0" w:color="auto"/>
              <w:left w:val="single" w:sz="6" w:space="0" w:color="auto"/>
              <w:bottom w:val="single" w:sz="6" w:space="0" w:color="auto"/>
              <w:right w:val="single" w:sz="6" w:space="0" w:color="auto"/>
            </w:tcBorders>
            <w:shd w:val="clear" w:color="auto" w:fill="auto"/>
            <w:vAlign w:val="center"/>
          </w:tcPr>
          <w:p w14:paraId="05E8C9B5" w14:textId="77777777" w:rsidR="00A17799" w:rsidRPr="00F96CA1" w:rsidDel="0033735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3</w:t>
            </w:r>
          </w:p>
        </w:tc>
        <w:tc>
          <w:tcPr>
            <w:tcW w:w="1418" w:type="dxa"/>
            <w:tcBorders>
              <w:top w:val="single" w:sz="24" w:space="0" w:color="auto"/>
              <w:left w:val="single" w:sz="6" w:space="0" w:color="auto"/>
              <w:bottom w:val="single" w:sz="6" w:space="0" w:color="auto"/>
              <w:right w:val="single" w:sz="6" w:space="0" w:color="auto"/>
            </w:tcBorders>
            <w:shd w:val="clear" w:color="auto" w:fill="auto"/>
            <w:vAlign w:val="center"/>
          </w:tcPr>
          <w:p w14:paraId="4E8ED9E1" w14:textId="77777777" w:rsidR="00A17799" w:rsidRPr="00F96CA1" w:rsidDel="0033735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4</w:t>
            </w:r>
          </w:p>
        </w:tc>
        <w:tc>
          <w:tcPr>
            <w:tcW w:w="1417" w:type="dxa"/>
            <w:tcBorders>
              <w:top w:val="single" w:sz="24" w:space="0" w:color="auto"/>
              <w:left w:val="single" w:sz="6" w:space="0" w:color="auto"/>
              <w:bottom w:val="single" w:sz="6" w:space="0" w:color="auto"/>
              <w:right w:val="single" w:sz="6" w:space="0" w:color="auto"/>
            </w:tcBorders>
            <w:shd w:val="clear" w:color="auto" w:fill="auto"/>
            <w:vAlign w:val="center"/>
          </w:tcPr>
          <w:p w14:paraId="59495E42" w14:textId="77777777" w:rsidR="00A17799" w:rsidRPr="00F96CA1" w:rsidDel="0033735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5</w:t>
            </w:r>
          </w:p>
        </w:tc>
        <w:tc>
          <w:tcPr>
            <w:tcW w:w="1701" w:type="dxa"/>
            <w:tcBorders>
              <w:top w:val="single" w:sz="24" w:space="0" w:color="auto"/>
              <w:left w:val="single" w:sz="6" w:space="0" w:color="auto"/>
              <w:bottom w:val="single" w:sz="6" w:space="0" w:color="auto"/>
              <w:right w:val="single" w:sz="6" w:space="0" w:color="auto"/>
            </w:tcBorders>
            <w:shd w:val="clear" w:color="auto" w:fill="auto"/>
            <w:vAlign w:val="center"/>
          </w:tcPr>
          <w:p w14:paraId="6EB1FBCA"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6</w:t>
            </w:r>
          </w:p>
        </w:tc>
        <w:tc>
          <w:tcPr>
            <w:tcW w:w="1985" w:type="dxa"/>
            <w:tcBorders>
              <w:top w:val="single" w:sz="24" w:space="0" w:color="auto"/>
              <w:left w:val="single" w:sz="6" w:space="0" w:color="auto"/>
              <w:bottom w:val="single" w:sz="6" w:space="0" w:color="auto"/>
              <w:right w:val="single" w:sz="6" w:space="0" w:color="auto"/>
            </w:tcBorders>
            <w:vAlign w:val="center"/>
          </w:tcPr>
          <w:p w14:paraId="3D157137"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8</w:t>
            </w:r>
          </w:p>
        </w:tc>
      </w:tr>
      <w:tr w:rsidR="00A17799" w:rsidRPr="00F96CA1" w14:paraId="5CD86415" w14:textId="77777777">
        <w:tc>
          <w:tcPr>
            <w:tcW w:w="2664" w:type="dxa"/>
            <w:tcBorders>
              <w:top w:val="single" w:sz="4" w:space="0" w:color="auto"/>
              <w:left w:val="single" w:sz="12" w:space="0" w:color="auto"/>
              <w:bottom w:val="single" w:sz="6" w:space="0" w:color="auto"/>
              <w:right w:val="single" w:sz="4" w:space="0" w:color="auto"/>
            </w:tcBorders>
            <w:vAlign w:val="center"/>
          </w:tcPr>
          <w:p w14:paraId="2A4EF74F"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3" w:type="dxa"/>
            <w:tcBorders>
              <w:top w:val="single" w:sz="6" w:space="0" w:color="auto"/>
              <w:left w:val="single" w:sz="4" w:space="0" w:color="auto"/>
              <w:bottom w:val="single" w:sz="6" w:space="0" w:color="auto"/>
              <w:right w:val="single" w:sz="6" w:space="0" w:color="auto"/>
            </w:tcBorders>
            <w:vAlign w:val="center"/>
          </w:tcPr>
          <w:p w14:paraId="32726D56"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 X to Day -X</w:t>
            </w:r>
          </w:p>
          <w:p w14:paraId="6AD95BB3" w14:textId="77777777" w:rsidR="00A17799" w:rsidRPr="00F96CA1" w:rsidRDefault="00A17799" w:rsidP="00A17799">
            <w:pPr>
              <w:widowControl w:val="0"/>
              <w:spacing w:after="0" w:line="240" w:lineRule="auto"/>
              <w:ind w:left="0"/>
              <w:jc w:val="center"/>
              <w:rPr>
                <w:rFonts w:ascii="Calibri" w:hAnsi="Calibri" w:cs="Calibri"/>
                <w:color w:val="FF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F9FCB9A"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1</w:t>
            </w:r>
          </w:p>
        </w:tc>
        <w:tc>
          <w:tcPr>
            <w:tcW w:w="1417" w:type="dxa"/>
            <w:tcBorders>
              <w:top w:val="single" w:sz="6" w:space="0" w:color="auto"/>
              <w:left w:val="single" w:sz="6" w:space="0" w:color="auto"/>
              <w:bottom w:val="single" w:sz="6" w:space="0" w:color="auto"/>
              <w:right w:val="single" w:sz="6" w:space="0" w:color="auto"/>
            </w:tcBorders>
            <w:vAlign w:val="center"/>
          </w:tcPr>
          <w:p w14:paraId="2052AA3D"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7</w:t>
            </w:r>
          </w:p>
        </w:tc>
        <w:tc>
          <w:tcPr>
            <w:tcW w:w="1418" w:type="dxa"/>
            <w:tcBorders>
              <w:top w:val="single" w:sz="6" w:space="0" w:color="auto"/>
              <w:left w:val="single" w:sz="6" w:space="0" w:color="auto"/>
              <w:bottom w:val="single" w:sz="6" w:space="0" w:color="auto"/>
              <w:right w:val="single" w:sz="6" w:space="0" w:color="auto"/>
            </w:tcBorders>
            <w:vAlign w:val="center"/>
          </w:tcPr>
          <w:p w14:paraId="1E59B117"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14</w:t>
            </w:r>
          </w:p>
        </w:tc>
        <w:tc>
          <w:tcPr>
            <w:tcW w:w="1417" w:type="dxa"/>
            <w:tcBorders>
              <w:top w:val="single" w:sz="6" w:space="0" w:color="auto"/>
              <w:left w:val="single" w:sz="6" w:space="0" w:color="auto"/>
              <w:bottom w:val="single" w:sz="6" w:space="0" w:color="auto"/>
              <w:right w:val="single" w:sz="6" w:space="0" w:color="auto"/>
            </w:tcBorders>
            <w:vAlign w:val="center"/>
          </w:tcPr>
          <w:p w14:paraId="71EB8B68"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21</w:t>
            </w:r>
          </w:p>
        </w:tc>
        <w:tc>
          <w:tcPr>
            <w:tcW w:w="1701" w:type="dxa"/>
            <w:tcBorders>
              <w:top w:val="single" w:sz="6" w:space="0" w:color="auto"/>
              <w:left w:val="single" w:sz="6" w:space="0" w:color="auto"/>
              <w:bottom w:val="single" w:sz="6" w:space="0" w:color="auto"/>
              <w:right w:val="single" w:sz="6" w:space="0" w:color="auto"/>
            </w:tcBorders>
            <w:vAlign w:val="center"/>
          </w:tcPr>
          <w:p w14:paraId="744FFCA1"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Day 28</w:t>
            </w:r>
          </w:p>
        </w:tc>
        <w:tc>
          <w:tcPr>
            <w:tcW w:w="1985" w:type="dxa"/>
            <w:tcBorders>
              <w:top w:val="single" w:sz="6" w:space="0" w:color="auto"/>
              <w:left w:val="single" w:sz="12" w:space="0" w:color="auto"/>
              <w:bottom w:val="single" w:sz="6" w:space="0" w:color="auto"/>
              <w:right w:val="single" w:sz="6" w:space="0" w:color="auto"/>
            </w:tcBorders>
            <w:vAlign w:val="center"/>
          </w:tcPr>
          <w:p w14:paraId="3B9BA36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Day 42/</w:t>
            </w:r>
            <w:r w:rsidRPr="00F96CA1">
              <w:rPr>
                <w:rFonts w:ascii="Calibri" w:hAnsi="Calibri" w:cs="Calibri"/>
                <w:color w:val="FF0000"/>
                <w:sz w:val="20"/>
              </w:rPr>
              <w:t xml:space="preserve"> Early Discontinuation visit</w:t>
            </w:r>
          </w:p>
        </w:tc>
      </w:tr>
      <w:tr w:rsidR="00A17799" w:rsidRPr="00F96CA1" w14:paraId="4692924D" w14:textId="77777777">
        <w:trPr>
          <w:trHeight w:val="399"/>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7484664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Window of flexibility for timing of visits:</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165473CF" w14:textId="77777777" w:rsidR="00A17799" w:rsidRPr="00F96CA1" w:rsidRDefault="00A17799" w:rsidP="00A17799">
            <w:pPr>
              <w:widowControl w:val="0"/>
              <w:spacing w:after="0" w:line="240" w:lineRule="auto"/>
              <w:ind w:left="0"/>
              <w:jc w:val="center"/>
              <w:rPr>
                <w:rFonts w:ascii="Calibri" w:hAnsi="Calibr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0EB80B9"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5B61FB6" w14:textId="77777777" w:rsidR="00A17799" w:rsidRPr="00F96CA1" w:rsidRDefault="00A17799" w:rsidP="00A17799">
            <w:pPr>
              <w:widowControl w:val="0"/>
              <w:spacing w:after="0" w:line="240" w:lineRule="auto"/>
              <w:ind w:left="0"/>
              <w:jc w:val="center"/>
              <w:rPr>
                <w:rFonts w:ascii="Calibri" w:hAnsi="Calibri" w:cs="Calibri"/>
                <w:sz w:val="20"/>
              </w:rPr>
            </w:pPr>
            <w:r>
              <w:rPr>
                <w:rFonts w:ascii="Calibri" w:hAnsi="Calibri" w:cs="Calibri"/>
                <w:sz w:val="20"/>
              </w:rPr>
              <w:t>e</w:t>
            </w:r>
            <w:r w:rsidRPr="00F96CA1">
              <w:rPr>
                <w:rFonts w:ascii="Calibri" w:hAnsi="Calibri" w:cs="Calibri"/>
                <w:sz w:val="20"/>
              </w:rPr>
              <w:t>.g.  +/- 2 days</w:t>
            </w:r>
          </w:p>
        </w:tc>
        <w:tc>
          <w:tcPr>
            <w:tcW w:w="1418" w:type="dxa"/>
            <w:tcBorders>
              <w:top w:val="single" w:sz="6" w:space="0" w:color="auto"/>
              <w:left w:val="single" w:sz="6" w:space="0" w:color="auto"/>
              <w:bottom w:val="single" w:sz="6" w:space="0" w:color="auto"/>
              <w:right w:val="single" w:sz="6" w:space="0" w:color="auto"/>
            </w:tcBorders>
            <w:vAlign w:val="center"/>
          </w:tcPr>
          <w:p w14:paraId="56EB4F2D"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e.g.+/- 2 days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C4944D2"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E</w:t>
            </w:r>
            <w:r>
              <w:rPr>
                <w:rFonts w:ascii="Calibri" w:hAnsi="Calibri" w:cs="Calibri"/>
                <w:sz w:val="20"/>
              </w:rPr>
              <w:t>.</w:t>
            </w:r>
            <w:r w:rsidRPr="00F96CA1">
              <w:rPr>
                <w:rFonts w:ascii="Calibri" w:hAnsi="Calibri" w:cs="Calibri"/>
                <w:sz w:val="20"/>
              </w:rPr>
              <w:t>g</w:t>
            </w:r>
            <w:r>
              <w:rPr>
                <w:rFonts w:ascii="Calibri" w:hAnsi="Calibri" w:cs="Calibri"/>
                <w:sz w:val="20"/>
              </w:rPr>
              <w:t>.</w:t>
            </w:r>
            <w:r w:rsidRPr="00F96CA1">
              <w:rPr>
                <w:rFonts w:ascii="Calibri" w:hAnsi="Calibri" w:cs="Calibri"/>
                <w:sz w:val="20"/>
              </w:rPr>
              <w:t>.+/- 3 days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1E1ED1A"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e.g.+/- 3 days</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1351DCDC"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e.g.+/- 3 days</w:t>
            </w:r>
          </w:p>
        </w:tc>
      </w:tr>
      <w:tr w:rsidR="00A17799" w:rsidRPr="00F96CA1" w14:paraId="1C1A2514" w14:textId="77777777">
        <w:trPr>
          <w:trHeight w:val="399"/>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00037E8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Informed Consent</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2119996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1E92CE"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5F2CBB5"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6E7D98F8"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3626777"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128265B"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0C546101"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7D09E5FB" w14:textId="77777777">
        <w:trPr>
          <w:trHeight w:val="373"/>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320D2F35"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Medical History</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3ED8CDE9"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E602C54"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A914D55"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6350A645"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8079097"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542BD6F"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2C6A173A"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447AD7BD" w14:textId="77777777">
        <w:trPr>
          <w:trHeight w:val="395"/>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7FC8CD2F"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Physical Examination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55747FC8" w14:textId="77777777" w:rsidR="00A17799" w:rsidRPr="00F96CA1" w:rsidRDefault="00A17799" w:rsidP="00A17799">
            <w:pPr>
              <w:widowControl w:val="0"/>
              <w:spacing w:after="0" w:line="240" w:lineRule="auto"/>
              <w:ind w:left="0"/>
              <w:jc w:val="center"/>
              <w:rPr>
                <w:rFonts w:ascii="Calibri" w:hAnsi="Calibr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156F14C"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F73E20D"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0BB3E6DD"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FAC7378"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5D68B7F"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72B27D39"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1FAB9B79" w14:textId="77777777">
        <w:trPr>
          <w:trHeight w:val="372"/>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37B33405"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Vital Signs</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70DF6CCB" w14:textId="77777777" w:rsidR="00A17799" w:rsidRPr="00F96CA1" w:rsidRDefault="00A17799" w:rsidP="00A17799">
            <w:pPr>
              <w:widowControl w:val="0"/>
              <w:spacing w:after="0" w:line="240" w:lineRule="auto"/>
              <w:ind w:left="0"/>
              <w:jc w:val="center"/>
              <w:rPr>
                <w:rFonts w:ascii="Calibri" w:hAnsi="Calibr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65DA4CD"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1882C75"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301E5222"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6419CB9"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E262BC9"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496AC245"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6583FE05"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15783299"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 xml:space="preserve">Eligibility </w:t>
            </w:r>
            <w:r>
              <w:rPr>
                <w:rFonts w:ascii="Calibri" w:hAnsi="Calibri" w:cs="Calibri"/>
                <w:color w:val="FF0000"/>
                <w:sz w:val="20"/>
              </w:rPr>
              <w:t>confirmation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3F39CF8E"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DC485D"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8D0E017"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1031B710"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E489915"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225A448"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191C15FB"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75B576A3"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13B4FCBB"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 xml:space="preserve">Add ALL Protocol Assessments including bloods/urine, ECGs, scans, c as applicable both trial </w:t>
            </w:r>
            <w:r w:rsidRPr="00F96CA1">
              <w:rPr>
                <w:rFonts w:ascii="Calibri" w:eastAsia="MS Gothic" w:hAnsi="Calibri" w:cs="Calibri"/>
                <w:color w:val="FF0000"/>
                <w:sz w:val="20"/>
              </w:rPr>
              <w:t>specific</w:t>
            </w:r>
            <w:r w:rsidRPr="00F96CA1">
              <w:rPr>
                <w:rFonts w:ascii="Calibri" w:hAnsi="Calibri" w:cs="Calibri"/>
                <w:color w:val="FF0000"/>
                <w:sz w:val="20"/>
              </w:rPr>
              <w:t xml:space="preserve"> and routine (include separate row for each assessment)</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21504F87" w14:textId="77777777" w:rsidR="00A17799" w:rsidRPr="00F96CA1" w:rsidRDefault="00A17799" w:rsidP="00A17799">
            <w:pPr>
              <w:widowControl w:val="0"/>
              <w:spacing w:after="0" w:line="240" w:lineRule="auto"/>
              <w:ind w:left="0"/>
              <w:jc w:val="center"/>
              <w:rPr>
                <w:rFonts w:ascii="Calibri" w:hAnsi="Calibr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107AD5C"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E92688E"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11C1EA07"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73BCB3C"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BF09B95"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488D745A"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748DBFAD" w14:textId="77777777">
        <w:trPr>
          <w:trHeight w:val="362"/>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4D95322A" w14:textId="77777777" w:rsidR="00A17799" w:rsidRPr="00F96CA1" w:rsidRDefault="00A17799" w:rsidP="00A17799">
            <w:pPr>
              <w:widowControl w:val="0"/>
              <w:spacing w:after="0" w:line="240" w:lineRule="auto"/>
              <w:ind w:left="0"/>
              <w:jc w:val="center"/>
              <w:rPr>
                <w:rFonts w:ascii="Calibri" w:hAnsi="Calibri" w:cs="Calibri"/>
                <w:color w:val="FF0000"/>
                <w:sz w:val="20"/>
              </w:rPr>
            </w:pPr>
            <w:r w:rsidRPr="00F96CA1">
              <w:rPr>
                <w:rFonts w:ascii="Calibri" w:hAnsi="Calibri" w:cs="Calibri"/>
                <w:color w:val="FF0000"/>
                <w:sz w:val="20"/>
              </w:rPr>
              <w:t xml:space="preserve">Randomisation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FB2654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9E41D7A"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F4B8C4A"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0051CADA" w14:textId="77777777" w:rsidR="00A17799" w:rsidRPr="00F96CA1" w:rsidRDefault="00A17799" w:rsidP="00A17799">
            <w:pPr>
              <w:widowControl w:val="0"/>
              <w:spacing w:after="0" w:line="240" w:lineRule="auto"/>
              <w:ind w:left="0"/>
              <w:jc w:val="center"/>
              <w:rPr>
                <w:rFonts w:ascii="Calibri" w:hAnsi="Calibr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CDFCA1C" w14:textId="77777777" w:rsidR="00A17799" w:rsidRPr="00F96CA1" w:rsidRDefault="00A17799" w:rsidP="00A17799">
            <w:pPr>
              <w:widowControl w:val="0"/>
              <w:spacing w:after="0" w:line="240" w:lineRule="auto"/>
              <w:ind w:left="0"/>
              <w:jc w:val="center"/>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05987DE" w14:textId="77777777" w:rsidR="00A17799" w:rsidRPr="00F96CA1" w:rsidRDefault="00A17799" w:rsidP="00A17799">
            <w:pPr>
              <w:widowControl w:val="0"/>
              <w:spacing w:after="0" w:line="240" w:lineRule="auto"/>
              <w:ind w:left="0"/>
              <w:jc w:val="center"/>
              <w:rPr>
                <w:rFonts w:ascii="Calibri" w:hAnsi="Calibr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55BDFC88"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6C0AA75E"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7CFF3A9E"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IMP administration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678B974" w14:textId="77777777" w:rsidR="00A17799" w:rsidRPr="00F96CA1" w:rsidRDefault="00A17799" w:rsidP="00A17799">
            <w:pPr>
              <w:widowControl w:val="0"/>
              <w:spacing w:after="0" w:line="240" w:lineRule="auto"/>
              <w:ind w:left="0"/>
              <w:jc w:val="center"/>
              <w:rPr>
                <w:rFonts w:ascii="Calibri" w:hAnsi="Calibr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06F934C"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372A3A1"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8" w:type="dxa"/>
            <w:tcBorders>
              <w:top w:val="single" w:sz="6" w:space="0" w:color="auto"/>
              <w:left w:val="single" w:sz="6" w:space="0" w:color="auto"/>
              <w:bottom w:val="single" w:sz="6" w:space="0" w:color="auto"/>
              <w:right w:val="single" w:sz="6" w:space="0" w:color="auto"/>
            </w:tcBorders>
          </w:tcPr>
          <w:p w14:paraId="2FFC02E0"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207055E"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65D79E"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680D9499" w14:textId="77777777" w:rsidR="00A17799" w:rsidRPr="00F96CA1" w:rsidRDefault="00A17799" w:rsidP="00A17799">
            <w:pPr>
              <w:widowControl w:val="0"/>
              <w:spacing w:after="0" w:line="240" w:lineRule="auto"/>
              <w:ind w:left="0"/>
              <w:jc w:val="center"/>
              <w:rPr>
                <w:rFonts w:ascii="Calibri" w:hAnsi="Calibri" w:cs="Calibri"/>
                <w:sz w:val="20"/>
              </w:rPr>
            </w:pPr>
          </w:p>
        </w:tc>
      </w:tr>
      <w:tr w:rsidR="00A17799" w:rsidRPr="00F96CA1" w14:paraId="62A3E1C2"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6FC3AFAA"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Adverse Events review</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413709F7"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861049"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D2BAC44"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8" w:type="dxa"/>
            <w:tcBorders>
              <w:top w:val="single" w:sz="6" w:space="0" w:color="auto"/>
              <w:left w:val="single" w:sz="6" w:space="0" w:color="auto"/>
              <w:bottom w:val="single" w:sz="6" w:space="0" w:color="auto"/>
              <w:right w:val="single" w:sz="6" w:space="0" w:color="auto"/>
            </w:tcBorders>
            <w:vAlign w:val="center"/>
          </w:tcPr>
          <w:p w14:paraId="3F7C8E5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86D46CB"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341B384"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0A90734C"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r>
      <w:tr w:rsidR="00A17799" w:rsidRPr="00F96CA1" w14:paraId="1D9E354E" w14:textId="77777777">
        <w:trPr>
          <w:trHeight w:val="392"/>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4418B452"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Concomitant Medication review</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02CA8B14"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F46373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3C0EE42"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8" w:type="dxa"/>
            <w:tcBorders>
              <w:top w:val="single" w:sz="6" w:space="0" w:color="auto"/>
              <w:left w:val="single" w:sz="6" w:space="0" w:color="auto"/>
              <w:bottom w:val="single" w:sz="6" w:space="0" w:color="auto"/>
              <w:right w:val="single" w:sz="6" w:space="0" w:color="auto"/>
            </w:tcBorders>
            <w:vAlign w:val="center"/>
          </w:tcPr>
          <w:p w14:paraId="0B812A14"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537FB68"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FB4C32F"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54B0CC66" w14:textId="77777777" w:rsidR="00A17799" w:rsidRPr="00F96CA1" w:rsidRDefault="00A17799" w:rsidP="00A17799">
            <w:pPr>
              <w:widowControl w:val="0"/>
              <w:spacing w:after="0" w:line="240" w:lineRule="auto"/>
              <w:ind w:left="0"/>
              <w:jc w:val="center"/>
              <w:rPr>
                <w:rFonts w:ascii="Calibri" w:hAnsi="Calibri" w:cs="Calibri"/>
                <w:sz w:val="20"/>
              </w:rPr>
            </w:pPr>
            <w:r w:rsidRPr="00F96CA1">
              <w:rPr>
                <w:rFonts w:ascii="Calibri" w:hAnsi="Calibri" w:cs="Calibri"/>
                <w:sz w:val="20"/>
              </w:rPr>
              <w:t>X</w:t>
            </w:r>
          </w:p>
        </w:tc>
      </w:tr>
    </w:tbl>
    <w:p w14:paraId="596FB96A" w14:textId="77777777" w:rsidR="00A17799" w:rsidRPr="00F96CA1" w:rsidRDefault="00A17799" w:rsidP="00A17799">
      <w:pPr>
        <w:pStyle w:val="Heading1"/>
        <w:spacing w:before="480" w:after="0" w:line="276" w:lineRule="auto"/>
        <w:rPr>
          <w:rFonts w:ascii="Cambria" w:hAnsi="Cambria"/>
          <w:bCs/>
          <w:color w:val="6F7DA5"/>
          <w:szCs w:val="28"/>
        </w:rPr>
      </w:pPr>
      <w:bookmarkStart w:id="607" w:name="_Toc414619370"/>
      <w:bookmarkStart w:id="608" w:name="_Ref350179244"/>
      <w:bookmarkStart w:id="609" w:name="_Ref350179572"/>
      <w:r w:rsidRPr="00F96CA1">
        <w:rPr>
          <w:rFonts w:ascii="Cambria" w:hAnsi="Cambria"/>
          <w:bCs/>
          <w:color w:val="6F7DA5"/>
          <w:szCs w:val="28"/>
        </w:rPr>
        <w:t>Appendix 1 - Schedule of assessments</w:t>
      </w:r>
      <w:bookmarkEnd w:id="606"/>
      <w:bookmarkEnd w:id="607"/>
      <w:r w:rsidRPr="00F96CA1">
        <w:rPr>
          <w:rFonts w:ascii="Cambria" w:hAnsi="Cambria"/>
          <w:bCs/>
          <w:color w:val="6F7DA5"/>
          <w:szCs w:val="28"/>
        </w:rPr>
        <w:t xml:space="preserve">   </w:t>
      </w:r>
    </w:p>
    <w:bookmarkEnd w:id="608"/>
    <w:bookmarkEnd w:id="609"/>
    <w:p w14:paraId="2E290DAC" w14:textId="77777777" w:rsidR="00A17799" w:rsidRPr="00E47F9A" w:rsidRDefault="00A17799" w:rsidP="00A17799">
      <w:pPr>
        <w:pStyle w:val="Heading1"/>
        <w:rPr>
          <w:rFonts w:ascii="Calibri" w:hAnsi="Calibri" w:cs="Calibri"/>
          <w:b w:val="0"/>
          <w:color w:val="FF0000"/>
          <w:sz w:val="22"/>
          <w:szCs w:val="22"/>
        </w:rPr>
      </w:pPr>
    </w:p>
    <w:sectPr w:rsidR="00A17799" w:rsidRPr="00E47F9A" w:rsidSect="00A17799">
      <w:pgSz w:w="16840" w:h="11907" w:orient="landscape" w:code="9"/>
      <w:pgMar w:top="1138" w:right="1411" w:bottom="1699"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3759" w14:textId="77777777" w:rsidR="009970A2" w:rsidRDefault="009970A2">
      <w:r>
        <w:separator/>
      </w:r>
    </w:p>
  </w:endnote>
  <w:endnote w:type="continuationSeparator" w:id="0">
    <w:p w14:paraId="77875334" w14:textId="77777777" w:rsidR="009970A2" w:rsidRDefault="009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4086" w14:textId="5E40F290" w:rsidR="009970A2" w:rsidRPr="00177EEC" w:rsidRDefault="009970A2" w:rsidP="00A17799">
    <w:pPr>
      <w:pStyle w:val="Footer"/>
      <w:pBdr>
        <w:top w:val="single" w:sz="4" w:space="1" w:color="auto"/>
      </w:pBdr>
      <w:rPr>
        <w:rFonts w:ascii="Arial" w:hAnsi="Arial" w:cs="Arial"/>
        <w:i/>
        <w:iCs/>
        <w:color w:val="FF0000"/>
        <w:lang w:val="it-IT"/>
      </w:rPr>
    </w:pPr>
    <w:r w:rsidRPr="00177EEC">
      <w:rPr>
        <w:rFonts w:ascii="Arial" w:hAnsi="Arial" w:cs="Arial"/>
        <w:i/>
        <w:iCs/>
        <w:color w:val="FF0000"/>
        <w:lang w:val="it-IT"/>
      </w:rPr>
      <w:t xml:space="preserve">UCL protocol template </w:t>
    </w:r>
    <w:r w:rsidRPr="00963332">
      <w:rPr>
        <w:rFonts w:ascii="Arial" w:hAnsi="Arial" w:cs="Arial"/>
        <w:i/>
        <w:iCs/>
        <w:color w:val="FF0000"/>
        <w:lang w:val="it-IT"/>
      </w:rPr>
      <w:t>V</w:t>
    </w:r>
    <w:r>
      <w:rPr>
        <w:rFonts w:ascii="Arial" w:hAnsi="Arial" w:cs="Arial"/>
        <w:i/>
        <w:iCs/>
        <w:color w:val="FF0000"/>
        <w:lang w:val="it-IT"/>
      </w:rPr>
      <w:t>03</w:t>
    </w:r>
    <w:r w:rsidRPr="00963332">
      <w:rPr>
        <w:rFonts w:ascii="Arial" w:hAnsi="Arial" w:cs="Arial"/>
        <w:i/>
        <w:iCs/>
        <w:color w:val="FF0000"/>
        <w:lang w:val="it-IT"/>
      </w:rPr>
      <w:t xml:space="preserve">, </w:t>
    </w:r>
    <w:r>
      <w:rPr>
        <w:rFonts w:ascii="Arial" w:hAnsi="Arial" w:cs="Arial"/>
        <w:i/>
        <w:iCs/>
        <w:color w:val="FF0000"/>
        <w:lang w:val="it-IT"/>
      </w:rPr>
      <w:t>20/</w:t>
    </w:r>
    <w:r w:rsidRPr="00963332">
      <w:rPr>
        <w:rFonts w:ascii="Arial" w:hAnsi="Arial" w:cs="Arial"/>
        <w:i/>
        <w:iCs/>
        <w:color w:val="FF0000"/>
        <w:lang w:val="it-IT"/>
      </w:rPr>
      <w:t>0</w:t>
    </w:r>
    <w:r>
      <w:rPr>
        <w:rFonts w:ascii="Arial" w:hAnsi="Arial" w:cs="Arial"/>
        <w:i/>
        <w:iCs/>
        <w:color w:val="FF0000"/>
        <w:lang w:val="it-IT"/>
      </w:rPr>
      <w:t>3</w:t>
    </w:r>
    <w:r w:rsidRPr="00963332">
      <w:rPr>
        <w:rFonts w:ascii="Arial" w:hAnsi="Arial" w:cs="Arial"/>
        <w:i/>
        <w:iCs/>
        <w:color w:val="FF0000"/>
        <w:lang w:val="it-IT"/>
      </w:rPr>
      <w:t>/1</w:t>
    </w:r>
    <w:r>
      <w:rPr>
        <w:rFonts w:ascii="Arial" w:hAnsi="Arial" w:cs="Arial"/>
        <w:i/>
        <w:iCs/>
        <w:color w:val="FF0000"/>
        <w:lang w:val="it-IT"/>
      </w:rPr>
      <w:t>5</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E37A1D">
      <w:rPr>
        <w:rFonts w:ascii="Arial" w:hAnsi="Arial" w:cs="Arial"/>
        <w:lang w:val="it-IT"/>
      </w:rPr>
      <w:t xml:space="preserve">Page </w:t>
    </w:r>
    <w:r w:rsidRPr="003064CD">
      <w:rPr>
        <w:rStyle w:val="PageNumber"/>
        <w:rFonts w:ascii="Arial" w:hAnsi="Arial" w:cs="Arial"/>
      </w:rPr>
      <w:fldChar w:fldCharType="begin"/>
    </w:r>
    <w:r w:rsidRPr="00177EEC">
      <w:rPr>
        <w:rStyle w:val="PageNumber"/>
        <w:rFonts w:ascii="Arial" w:hAnsi="Arial" w:cs="Arial"/>
        <w:lang w:val="it-IT"/>
      </w:rPr>
      <w:instrText xml:space="preserve"> PAGE </w:instrText>
    </w:r>
    <w:r w:rsidRPr="003064CD">
      <w:rPr>
        <w:rStyle w:val="PageNumber"/>
        <w:rFonts w:ascii="Arial" w:hAnsi="Arial" w:cs="Arial"/>
      </w:rPr>
      <w:fldChar w:fldCharType="separate"/>
    </w:r>
    <w:r w:rsidR="00B247DB">
      <w:rPr>
        <w:rStyle w:val="PageNumber"/>
        <w:rFonts w:ascii="Arial" w:hAnsi="Arial" w:cs="Arial"/>
        <w:noProof/>
        <w:lang w:val="it-IT"/>
      </w:rPr>
      <w:t>2</w:t>
    </w:r>
    <w:r w:rsidRPr="003064CD">
      <w:rPr>
        <w:rStyle w:val="PageNumber"/>
        <w:rFonts w:ascii="Arial" w:hAnsi="Arial" w:cs="Arial"/>
      </w:rPr>
      <w:fldChar w:fldCharType="end"/>
    </w:r>
    <w:r w:rsidRPr="00177EEC">
      <w:rPr>
        <w:rStyle w:val="PageNumber"/>
        <w:rFonts w:ascii="Arial" w:hAnsi="Arial" w:cs="Arial"/>
        <w:lang w:val="it-IT"/>
      </w:rPr>
      <w:t xml:space="preserve"> of </w:t>
    </w:r>
    <w:r w:rsidRPr="003064CD">
      <w:rPr>
        <w:rStyle w:val="PageNumber"/>
        <w:rFonts w:ascii="Arial" w:hAnsi="Arial" w:cs="Arial"/>
      </w:rPr>
      <w:fldChar w:fldCharType="begin"/>
    </w:r>
    <w:r w:rsidRPr="00177EEC">
      <w:rPr>
        <w:rStyle w:val="PageNumber"/>
        <w:rFonts w:ascii="Arial" w:hAnsi="Arial" w:cs="Arial"/>
        <w:lang w:val="it-IT"/>
      </w:rPr>
      <w:instrText xml:space="preserve"> NUMPAGES  \* MERGEFORMAT </w:instrText>
    </w:r>
    <w:r w:rsidRPr="003064CD">
      <w:rPr>
        <w:rStyle w:val="PageNumber"/>
        <w:rFonts w:ascii="Arial" w:hAnsi="Arial" w:cs="Arial"/>
      </w:rPr>
      <w:fldChar w:fldCharType="separate"/>
    </w:r>
    <w:r w:rsidR="00B247DB">
      <w:rPr>
        <w:rStyle w:val="PageNumber"/>
        <w:rFonts w:ascii="Arial" w:hAnsi="Arial" w:cs="Arial"/>
        <w:noProof/>
        <w:lang w:val="it-IT"/>
      </w:rPr>
      <w:t>49</w:t>
    </w:r>
    <w:r w:rsidRPr="003064CD">
      <w:rPr>
        <w:rStyle w:val="PageNumber"/>
        <w:rFonts w:ascii="Arial" w:hAnsi="Arial" w:cs="Arial"/>
      </w:rPr>
      <w:fldChar w:fldCharType="end"/>
    </w:r>
  </w:p>
  <w:p w14:paraId="5AC00CBA" w14:textId="77777777" w:rsidR="009970A2" w:rsidRPr="003F3837" w:rsidRDefault="009970A2" w:rsidP="00A17799">
    <w:pPr>
      <w:pStyle w:val="Footer"/>
      <w:tabs>
        <w:tab w:val="center" w:pos="4536"/>
        <w:tab w:val="right" w:pos="9072"/>
        <w:tab w:val="right" w:pos="13892"/>
      </w:tabs>
      <w:rPr>
        <w:rFonts w:ascii="Arial" w:hAnsi="Arial" w:cs="Arial"/>
        <w:lang w:val="it-IT"/>
      </w:rPr>
    </w:pPr>
    <w:r>
      <w:rPr>
        <w:rFonts w:ascii="Arial" w:hAnsi="Arial" w:cs="Arial"/>
        <w:lang w:val="it-IT"/>
      </w:rPr>
      <w:t xml:space="preserve">Protocol </w:t>
    </w:r>
    <w:r w:rsidRPr="00BE799A">
      <w:rPr>
        <w:rFonts w:ascii="Arial" w:hAnsi="Arial" w:cs="Arial"/>
        <w:lang w:val="it-IT"/>
      </w:rPr>
      <w:t xml:space="preserve">Version </w:t>
    </w:r>
    <w:bookmarkStart w:id="479" w:name="Version"/>
    <w:r w:rsidRPr="0088745E">
      <w:rPr>
        <w:rFonts w:ascii="Arial" w:hAnsi="Arial" w:cs="Arial"/>
        <w:color w:val="548DD4"/>
      </w:rPr>
      <w:fldChar w:fldCharType="begin"/>
    </w:r>
    <w:r w:rsidRPr="00635429">
      <w:rPr>
        <w:rFonts w:ascii="Arial" w:hAnsi="Arial" w:cs="Arial"/>
        <w:color w:val="548DD4"/>
        <w:lang w:val="it-IT"/>
      </w:rPr>
      <w:instrText xml:space="preserve"> MACROBUTTON EmptyMacro [version no]</w:instrText>
    </w:r>
    <w:r w:rsidRPr="0088745E">
      <w:rPr>
        <w:rFonts w:ascii="Arial" w:hAnsi="Arial" w:cs="Arial"/>
        <w:color w:val="548DD4"/>
      </w:rPr>
      <w:fldChar w:fldCharType="end"/>
    </w:r>
    <w:r w:rsidRPr="00BE799A">
      <w:rPr>
        <w:rFonts w:ascii="Arial" w:hAnsi="Arial" w:cs="Arial"/>
        <w:lang w:val="it-IT"/>
      </w:rPr>
      <w:t xml:space="preserve"> </w:t>
    </w:r>
    <w:bookmarkEnd w:id="479"/>
    <w:r w:rsidRPr="003064CD">
      <w:rPr>
        <w:rFonts w:ascii="Arial" w:hAnsi="Arial" w:cs="Arial"/>
      </w:rPr>
      <w:fldChar w:fldCharType="begin"/>
    </w:r>
    <w:r w:rsidRPr="00635429">
      <w:rPr>
        <w:rFonts w:ascii="Arial" w:hAnsi="Arial" w:cs="Arial"/>
        <w:lang w:val="it-IT"/>
      </w:rPr>
      <w:instrText xml:space="preserve"> MACROBUTTON EmptyMacro [Insert date as DD/MMM/YYYY]</w:instrText>
    </w:r>
    <w:r w:rsidRPr="003064CD">
      <w:rPr>
        <w:rFonts w:ascii="Arial" w:hAnsi="Arial" w:cs="Arial"/>
      </w:rPr>
      <w:fldChar w:fldCharType="end"/>
    </w:r>
    <w:r w:rsidRPr="00BE799A">
      <w:rPr>
        <w:rFonts w:ascii="Arial" w:hAnsi="Arial" w:cs="Arial"/>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91EF0" w14:textId="77777777" w:rsidR="009970A2" w:rsidRDefault="009970A2">
      <w:r>
        <w:separator/>
      </w:r>
    </w:p>
  </w:footnote>
  <w:footnote w:type="continuationSeparator" w:id="0">
    <w:p w14:paraId="6D66F8D3" w14:textId="77777777" w:rsidR="009970A2" w:rsidRDefault="0099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60C0" w14:textId="77777777" w:rsidR="009970A2" w:rsidRPr="00EE152F" w:rsidRDefault="009970A2" w:rsidP="00A17799">
    <w:pPr>
      <w:pStyle w:val="Header"/>
      <w:pBdr>
        <w:bottom w:val="single" w:sz="4" w:space="3" w:color="auto"/>
      </w:pBdr>
      <w:rPr>
        <w:rFonts w:ascii="Arial" w:hAnsi="Arial" w:cs="Arial"/>
      </w:rPr>
    </w:pPr>
    <w:bookmarkStart w:id="478" w:name="ShortTitle"/>
    <w:r w:rsidRPr="00EE152F">
      <w:rPr>
        <w:rFonts w:ascii="Arial" w:hAnsi="Arial" w:cs="Arial"/>
        <w:sz w:val="16"/>
        <w:szCs w:val="16"/>
      </w:rPr>
      <w:t>Short</w:t>
    </w:r>
    <w:r w:rsidRPr="00EE152F">
      <w:rPr>
        <w:rFonts w:ascii="Arial" w:hAnsi="Arial" w:cs="Arial"/>
      </w:rPr>
      <w:t xml:space="preserve"> title:   Sponsor code:  </w:t>
    </w:r>
    <w:r w:rsidRPr="00EE152F">
      <w:rPr>
        <w:rFonts w:ascii="Arial" w:hAnsi="Arial" w:cs="Arial"/>
      </w:rPr>
      <w:fldChar w:fldCharType="begin"/>
    </w:r>
    <w:r w:rsidRPr="00EE152F">
      <w:rPr>
        <w:rFonts w:ascii="Arial" w:hAnsi="Arial" w:cs="Arial"/>
      </w:rPr>
      <w:instrText xml:space="preserve"> MACROBUTTON EmptyMacro [Type sponsor protocol number]</w:instrText>
    </w:r>
    <w:r w:rsidRPr="00EE152F">
      <w:rPr>
        <w:rFonts w:ascii="Arial" w:hAnsi="Arial" w:cs="Arial"/>
      </w:rPr>
      <w:fldChar w:fldCharType="end"/>
    </w:r>
    <w:bookmarkEnd w:id="47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841"/>
    <w:multiLevelType w:val="hybridMultilevel"/>
    <w:tmpl w:val="A3AEF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6045"/>
    <w:multiLevelType w:val="multilevel"/>
    <w:tmpl w:val="0A50DF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84E05"/>
    <w:multiLevelType w:val="multilevel"/>
    <w:tmpl w:val="C214EF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71047"/>
    <w:multiLevelType w:val="hybridMultilevel"/>
    <w:tmpl w:val="61D0C40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Aria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Arial"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Arial"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A772EB3"/>
    <w:multiLevelType w:val="hybridMultilevel"/>
    <w:tmpl w:val="150A9BF4"/>
    <w:lvl w:ilvl="0" w:tplc="6FC685B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1C32387"/>
    <w:multiLevelType w:val="hybridMultilevel"/>
    <w:tmpl w:val="3506B254"/>
    <w:lvl w:ilvl="0" w:tplc="EC120518">
      <w:start w:val="1"/>
      <w:numFmt w:val="bullet"/>
      <w:lvlText w:val=""/>
      <w:lvlJc w:val="left"/>
      <w:pPr>
        <w:tabs>
          <w:tab w:val="num" w:pos="1571"/>
        </w:tabs>
        <w:ind w:left="1571" w:hanging="360"/>
      </w:pPr>
      <w:rPr>
        <w:rFonts w:ascii="Symbol" w:hAnsi="Symbol" w:hint="default"/>
      </w:rPr>
    </w:lvl>
    <w:lvl w:ilvl="1" w:tplc="AB265154" w:tentative="1">
      <w:start w:val="1"/>
      <w:numFmt w:val="bullet"/>
      <w:lvlText w:val="o"/>
      <w:lvlJc w:val="left"/>
      <w:pPr>
        <w:tabs>
          <w:tab w:val="num" w:pos="2291"/>
        </w:tabs>
        <w:ind w:left="2291" w:hanging="360"/>
      </w:pPr>
      <w:rPr>
        <w:rFonts w:ascii="Courier New" w:hAnsi="Courier New" w:cs="Arial" w:hint="default"/>
      </w:rPr>
    </w:lvl>
    <w:lvl w:ilvl="2" w:tplc="5FA0F798" w:tentative="1">
      <w:start w:val="1"/>
      <w:numFmt w:val="bullet"/>
      <w:lvlText w:val=""/>
      <w:lvlJc w:val="left"/>
      <w:pPr>
        <w:tabs>
          <w:tab w:val="num" w:pos="3011"/>
        </w:tabs>
        <w:ind w:left="3011" w:hanging="360"/>
      </w:pPr>
      <w:rPr>
        <w:rFonts w:ascii="Wingdings" w:hAnsi="Wingdings" w:hint="default"/>
      </w:rPr>
    </w:lvl>
    <w:lvl w:ilvl="3" w:tplc="3D3CB804" w:tentative="1">
      <w:start w:val="1"/>
      <w:numFmt w:val="bullet"/>
      <w:lvlText w:val=""/>
      <w:lvlJc w:val="left"/>
      <w:pPr>
        <w:tabs>
          <w:tab w:val="num" w:pos="3731"/>
        </w:tabs>
        <w:ind w:left="3731" w:hanging="360"/>
      </w:pPr>
      <w:rPr>
        <w:rFonts w:ascii="Symbol" w:hAnsi="Symbol" w:hint="default"/>
      </w:rPr>
    </w:lvl>
    <w:lvl w:ilvl="4" w:tplc="20BEA3C2" w:tentative="1">
      <w:start w:val="1"/>
      <w:numFmt w:val="bullet"/>
      <w:lvlText w:val="o"/>
      <w:lvlJc w:val="left"/>
      <w:pPr>
        <w:tabs>
          <w:tab w:val="num" w:pos="4451"/>
        </w:tabs>
        <w:ind w:left="4451" w:hanging="360"/>
      </w:pPr>
      <w:rPr>
        <w:rFonts w:ascii="Courier New" w:hAnsi="Courier New" w:cs="Arial" w:hint="default"/>
      </w:rPr>
    </w:lvl>
    <w:lvl w:ilvl="5" w:tplc="DB387D60" w:tentative="1">
      <w:start w:val="1"/>
      <w:numFmt w:val="bullet"/>
      <w:lvlText w:val=""/>
      <w:lvlJc w:val="left"/>
      <w:pPr>
        <w:tabs>
          <w:tab w:val="num" w:pos="5171"/>
        </w:tabs>
        <w:ind w:left="5171" w:hanging="360"/>
      </w:pPr>
      <w:rPr>
        <w:rFonts w:ascii="Wingdings" w:hAnsi="Wingdings" w:hint="default"/>
      </w:rPr>
    </w:lvl>
    <w:lvl w:ilvl="6" w:tplc="35BCF654" w:tentative="1">
      <w:start w:val="1"/>
      <w:numFmt w:val="bullet"/>
      <w:lvlText w:val=""/>
      <w:lvlJc w:val="left"/>
      <w:pPr>
        <w:tabs>
          <w:tab w:val="num" w:pos="5891"/>
        </w:tabs>
        <w:ind w:left="5891" w:hanging="360"/>
      </w:pPr>
      <w:rPr>
        <w:rFonts w:ascii="Symbol" w:hAnsi="Symbol" w:hint="default"/>
      </w:rPr>
    </w:lvl>
    <w:lvl w:ilvl="7" w:tplc="9FDC23AA" w:tentative="1">
      <w:start w:val="1"/>
      <w:numFmt w:val="bullet"/>
      <w:lvlText w:val="o"/>
      <w:lvlJc w:val="left"/>
      <w:pPr>
        <w:tabs>
          <w:tab w:val="num" w:pos="6611"/>
        </w:tabs>
        <w:ind w:left="6611" w:hanging="360"/>
      </w:pPr>
      <w:rPr>
        <w:rFonts w:ascii="Courier New" w:hAnsi="Courier New" w:cs="Arial" w:hint="default"/>
      </w:rPr>
    </w:lvl>
    <w:lvl w:ilvl="8" w:tplc="9D7E7F66"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2904886"/>
    <w:multiLevelType w:val="multilevel"/>
    <w:tmpl w:val="04E64FE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27248C"/>
    <w:multiLevelType w:val="hybridMultilevel"/>
    <w:tmpl w:val="E4F29FC6"/>
    <w:lvl w:ilvl="0" w:tplc="FA38D558">
      <w:start w:val="1"/>
      <w:numFmt w:val="decimal"/>
      <w:lvlText w:val="%1."/>
      <w:lvlJc w:val="left"/>
      <w:pPr>
        <w:tabs>
          <w:tab w:val="num" w:pos="1211"/>
        </w:tabs>
        <w:ind w:left="1211" w:hanging="360"/>
      </w:pPr>
      <w:rPr>
        <w:color w:val="FF0000"/>
      </w:rPr>
    </w:lvl>
    <w:lvl w:ilvl="1" w:tplc="39A28618" w:tentative="1">
      <w:start w:val="1"/>
      <w:numFmt w:val="lowerLetter"/>
      <w:lvlText w:val="%2."/>
      <w:lvlJc w:val="left"/>
      <w:pPr>
        <w:tabs>
          <w:tab w:val="num" w:pos="1931"/>
        </w:tabs>
        <w:ind w:left="1931" w:hanging="360"/>
      </w:pPr>
    </w:lvl>
    <w:lvl w:ilvl="2" w:tplc="DAC44642" w:tentative="1">
      <w:start w:val="1"/>
      <w:numFmt w:val="lowerRoman"/>
      <w:lvlText w:val="%3."/>
      <w:lvlJc w:val="right"/>
      <w:pPr>
        <w:tabs>
          <w:tab w:val="num" w:pos="2651"/>
        </w:tabs>
        <w:ind w:left="2651" w:hanging="180"/>
      </w:pPr>
    </w:lvl>
    <w:lvl w:ilvl="3" w:tplc="CE22969A" w:tentative="1">
      <w:start w:val="1"/>
      <w:numFmt w:val="decimal"/>
      <w:lvlText w:val="%4."/>
      <w:lvlJc w:val="left"/>
      <w:pPr>
        <w:tabs>
          <w:tab w:val="num" w:pos="3371"/>
        </w:tabs>
        <w:ind w:left="3371" w:hanging="360"/>
      </w:pPr>
    </w:lvl>
    <w:lvl w:ilvl="4" w:tplc="18364C10" w:tentative="1">
      <w:start w:val="1"/>
      <w:numFmt w:val="lowerLetter"/>
      <w:lvlText w:val="%5."/>
      <w:lvlJc w:val="left"/>
      <w:pPr>
        <w:tabs>
          <w:tab w:val="num" w:pos="4091"/>
        </w:tabs>
        <w:ind w:left="4091" w:hanging="360"/>
      </w:pPr>
    </w:lvl>
    <w:lvl w:ilvl="5" w:tplc="52305A94" w:tentative="1">
      <w:start w:val="1"/>
      <w:numFmt w:val="lowerRoman"/>
      <w:lvlText w:val="%6."/>
      <w:lvlJc w:val="right"/>
      <w:pPr>
        <w:tabs>
          <w:tab w:val="num" w:pos="4811"/>
        </w:tabs>
        <w:ind w:left="4811" w:hanging="180"/>
      </w:pPr>
    </w:lvl>
    <w:lvl w:ilvl="6" w:tplc="49106878" w:tentative="1">
      <w:start w:val="1"/>
      <w:numFmt w:val="decimal"/>
      <w:lvlText w:val="%7."/>
      <w:lvlJc w:val="left"/>
      <w:pPr>
        <w:tabs>
          <w:tab w:val="num" w:pos="5531"/>
        </w:tabs>
        <w:ind w:left="5531" w:hanging="360"/>
      </w:pPr>
    </w:lvl>
    <w:lvl w:ilvl="7" w:tplc="37842F38" w:tentative="1">
      <w:start w:val="1"/>
      <w:numFmt w:val="lowerLetter"/>
      <w:lvlText w:val="%8."/>
      <w:lvlJc w:val="left"/>
      <w:pPr>
        <w:tabs>
          <w:tab w:val="num" w:pos="6251"/>
        </w:tabs>
        <w:ind w:left="6251" w:hanging="360"/>
      </w:pPr>
    </w:lvl>
    <w:lvl w:ilvl="8" w:tplc="DAF8D654" w:tentative="1">
      <w:start w:val="1"/>
      <w:numFmt w:val="lowerRoman"/>
      <w:lvlText w:val="%9."/>
      <w:lvlJc w:val="right"/>
      <w:pPr>
        <w:tabs>
          <w:tab w:val="num" w:pos="6971"/>
        </w:tabs>
        <w:ind w:left="6971" w:hanging="180"/>
      </w:pPr>
    </w:lvl>
  </w:abstractNum>
  <w:abstractNum w:abstractNumId="9" w15:restartNumberingAfterBreak="0">
    <w:nsid w:val="162F3FEC"/>
    <w:multiLevelType w:val="hybridMultilevel"/>
    <w:tmpl w:val="001E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D16F7"/>
    <w:multiLevelType w:val="hybridMultilevel"/>
    <w:tmpl w:val="A7E8DA2E"/>
    <w:lvl w:ilvl="0" w:tplc="04090001">
      <w:start w:val="1"/>
      <w:numFmt w:val="bullet"/>
      <w:lvlText w:val=""/>
      <w:lvlJc w:val="left"/>
      <w:pPr>
        <w:tabs>
          <w:tab w:val="num" w:pos="1570"/>
        </w:tabs>
        <w:ind w:left="1570" w:hanging="360"/>
      </w:pPr>
      <w:rPr>
        <w:rFonts w:ascii="Symbol" w:hAnsi="Symbol" w:hint="default"/>
      </w:rPr>
    </w:lvl>
    <w:lvl w:ilvl="1" w:tplc="0AF84A4C">
      <w:start w:val="1"/>
      <w:numFmt w:val="bullet"/>
      <w:lvlText w:val="­"/>
      <w:lvlJc w:val="left"/>
      <w:pPr>
        <w:tabs>
          <w:tab w:val="num" w:pos="2290"/>
        </w:tabs>
        <w:ind w:left="2290" w:hanging="360"/>
      </w:pPr>
      <w:rPr>
        <w:rFonts w:ascii="Courier New" w:hAnsi="Courier New" w:hint="default"/>
      </w:rPr>
    </w:lvl>
    <w:lvl w:ilvl="2" w:tplc="921841C0">
      <w:numFmt w:val="bullet"/>
      <w:lvlText w:val="•"/>
      <w:lvlJc w:val="left"/>
      <w:pPr>
        <w:ind w:left="3010" w:hanging="360"/>
      </w:pPr>
      <w:rPr>
        <w:rFonts w:ascii="Calibri" w:eastAsia="Times New Roman" w:hAnsi="Calibri" w:cs="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Arial"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Arial"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1" w15:restartNumberingAfterBreak="0">
    <w:nsid w:val="196D22F1"/>
    <w:multiLevelType w:val="hybridMultilevel"/>
    <w:tmpl w:val="62E69CE4"/>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Aria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Arial"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Arial"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BA24A62"/>
    <w:multiLevelType w:val="multilevel"/>
    <w:tmpl w:val="7AD6EFE6"/>
    <w:lvl w:ilvl="0">
      <w:start w:val="1"/>
      <w:numFmt w:val="decimal"/>
      <w:lvlText w:val="%1"/>
      <w:lvlJc w:val="left"/>
      <w:pPr>
        <w:tabs>
          <w:tab w:val="num" w:pos="850"/>
        </w:tabs>
        <w:ind w:left="851" w:hanging="851"/>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93"/>
        </w:tabs>
        <w:ind w:left="2694" w:hanging="851"/>
      </w:pPr>
      <w:rPr>
        <w:rFonts w:ascii="Cambria" w:hAnsi="Cambria" w:cs="Symbol" w:hint="default"/>
        <w:sz w:val="26"/>
        <w:szCs w:val="24"/>
      </w:rPr>
    </w:lvl>
    <w:lvl w:ilvl="2">
      <w:start w:val="1"/>
      <w:numFmt w:val="decimal"/>
      <w:lvlText w:val="%1.%2.%3"/>
      <w:lvlJc w:val="left"/>
      <w:pPr>
        <w:tabs>
          <w:tab w:val="num" w:pos="4536"/>
        </w:tabs>
        <w:ind w:left="4537" w:hanging="851"/>
      </w:pPr>
      <w:rPr>
        <w:rFonts w:ascii="Cambria" w:hAnsi="Cambria" w:cs="Times New Roman" w:hint="default"/>
        <w:bCs w:val="0"/>
        <w:i w:val="0"/>
        <w:iCs w:val="0"/>
        <w:caps w:val="0"/>
        <w:smallCaps w:val="0"/>
        <w:strike w:val="0"/>
        <w:dstrike w:val="0"/>
        <w:vanish w:val="0"/>
        <w:color w:val="6F7DA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numFmt w:val="none"/>
      <w:pStyle w:val="Heading4"/>
      <w:lvlText w:val=""/>
      <w:lvlJc w:val="left"/>
      <w:pPr>
        <w:tabs>
          <w:tab w:val="num" w:pos="360"/>
        </w:tabs>
        <w:ind w:left="0" w:firstLine="0"/>
      </w:pPr>
      <w:rPr>
        <w:rFonts w:hint="default"/>
      </w:rPr>
    </w:lvl>
    <w:lvl w:ilvl="4">
      <w:numFmt w:val="decimal"/>
      <w:pStyle w:val="Heading5"/>
      <w:lvlText w:val=""/>
      <w:lvlJc w:val="left"/>
      <w:pPr>
        <w:ind w:left="0" w:firstLine="0"/>
      </w:pPr>
      <w:rPr>
        <w:rFonts w:hint="default"/>
      </w:rPr>
    </w:lvl>
    <w:lvl w:ilvl="5">
      <w:numFmt w:val="none"/>
      <w:pStyle w:val="Heading6"/>
      <w:lvlText w:val=""/>
      <w:lvlJc w:val="left"/>
      <w:pPr>
        <w:tabs>
          <w:tab w:val="num" w:pos="360"/>
        </w:tabs>
        <w:ind w:left="0" w:firstLine="0"/>
      </w:pPr>
      <w:rPr>
        <w:rFonts w:hint="default"/>
      </w:rPr>
    </w:lvl>
    <w:lvl w:ilvl="6">
      <w:numFmt w:val="decimal"/>
      <w:pStyle w:val="Heading7"/>
      <w:lvlText w:val=""/>
      <w:lvlJc w:val="left"/>
      <w:pPr>
        <w:ind w:left="0" w:firstLine="0"/>
      </w:pPr>
      <w:rPr>
        <w:rFonts w:hint="default"/>
      </w:rPr>
    </w:lvl>
    <w:lvl w:ilvl="7">
      <w:numFmt w:val="decimal"/>
      <w:pStyle w:val="Heading8"/>
      <w:lvlText w:val=""/>
      <w:lvlJc w:val="left"/>
      <w:pPr>
        <w:ind w:left="0" w:firstLine="0"/>
      </w:pPr>
      <w:rPr>
        <w:rFonts w:hint="default"/>
      </w:rPr>
    </w:lvl>
    <w:lvl w:ilvl="8">
      <w:numFmt w:val="decimal"/>
      <w:pStyle w:val="Heading9"/>
      <w:lvlText w:val=""/>
      <w:lvlJc w:val="left"/>
      <w:pPr>
        <w:ind w:left="0" w:firstLine="0"/>
      </w:pPr>
      <w:rPr>
        <w:rFonts w:hint="default"/>
      </w:rPr>
    </w:lvl>
  </w:abstractNum>
  <w:abstractNum w:abstractNumId="13" w15:restartNumberingAfterBreak="0">
    <w:nsid w:val="1C017FF2"/>
    <w:multiLevelType w:val="hybridMultilevel"/>
    <w:tmpl w:val="61F6B06A"/>
    <w:lvl w:ilvl="0" w:tplc="721AC23E">
      <w:numFmt w:val="decimal"/>
      <w:lvlText w:val=""/>
      <w:lvlJc w:val="left"/>
    </w:lvl>
    <w:lvl w:ilvl="1" w:tplc="5B1C98A0">
      <w:numFmt w:val="decimal"/>
      <w:lvlText w:val=""/>
      <w:lvlJc w:val="left"/>
    </w:lvl>
    <w:lvl w:ilvl="2" w:tplc="9D927780">
      <w:numFmt w:val="decimal"/>
      <w:lvlText w:val=""/>
      <w:lvlJc w:val="left"/>
    </w:lvl>
    <w:lvl w:ilvl="3" w:tplc="F9DC0322">
      <w:numFmt w:val="decimal"/>
      <w:lvlText w:val=""/>
      <w:lvlJc w:val="left"/>
    </w:lvl>
    <w:lvl w:ilvl="4" w:tplc="84485240">
      <w:numFmt w:val="decimal"/>
      <w:lvlText w:val=""/>
      <w:lvlJc w:val="left"/>
    </w:lvl>
    <w:lvl w:ilvl="5" w:tplc="CEA6664E">
      <w:numFmt w:val="decimal"/>
      <w:lvlText w:val=""/>
      <w:lvlJc w:val="left"/>
    </w:lvl>
    <w:lvl w:ilvl="6" w:tplc="398AEDE0">
      <w:numFmt w:val="decimal"/>
      <w:lvlText w:val=""/>
      <w:lvlJc w:val="left"/>
    </w:lvl>
    <w:lvl w:ilvl="7" w:tplc="5F745A64">
      <w:numFmt w:val="decimal"/>
      <w:lvlText w:val=""/>
      <w:lvlJc w:val="left"/>
    </w:lvl>
    <w:lvl w:ilvl="8" w:tplc="1B502178">
      <w:numFmt w:val="decimal"/>
      <w:lvlText w:val=""/>
      <w:lvlJc w:val="left"/>
    </w:lvl>
  </w:abstractNum>
  <w:abstractNum w:abstractNumId="14" w15:restartNumberingAfterBreak="0">
    <w:nsid w:val="1C9D5EFC"/>
    <w:multiLevelType w:val="hybridMultilevel"/>
    <w:tmpl w:val="D24401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1FB50E9F"/>
    <w:multiLevelType w:val="hybridMultilevel"/>
    <w:tmpl w:val="419682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23727D5D"/>
    <w:multiLevelType w:val="hybridMultilevel"/>
    <w:tmpl w:val="8C7CF90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24994949"/>
    <w:multiLevelType w:val="hybridMultilevel"/>
    <w:tmpl w:val="839697D2"/>
    <w:lvl w:ilvl="0" w:tplc="04090001">
      <w:numFmt w:val="decimal"/>
      <w:lvlText w:val=""/>
      <w:lvlJc w:val="left"/>
    </w:lvl>
    <w:lvl w:ilvl="1" w:tplc="08090001">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24D405F6"/>
    <w:multiLevelType w:val="hybridMultilevel"/>
    <w:tmpl w:val="D1984228"/>
    <w:lvl w:ilvl="0" w:tplc="04090001">
      <w:numFmt w:val="decimal"/>
      <w:lvlText w:val=""/>
      <w:lvlJc w:val="left"/>
    </w:lvl>
    <w:lvl w:ilvl="1" w:tplc="46F230F0">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15:restartNumberingAfterBreak="0">
    <w:nsid w:val="287A788E"/>
    <w:multiLevelType w:val="hybridMultilevel"/>
    <w:tmpl w:val="444C63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15:restartNumberingAfterBreak="0">
    <w:nsid w:val="2DBE1D25"/>
    <w:multiLevelType w:val="multilevel"/>
    <w:tmpl w:val="DB2231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571430"/>
    <w:multiLevelType w:val="hybridMultilevel"/>
    <w:tmpl w:val="78722E56"/>
    <w:lvl w:ilvl="0" w:tplc="1B9A6DD8">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2" w15:restartNumberingAfterBreak="0">
    <w:nsid w:val="31B05EC2"/>
    <w:multiLevelType w:val="multilevel"/>
    <w:tmpl w:val="27F075F6"/>
    <w:lvl w:ilvl="0">
      <w:start w:val="1"/>
      <w:numFmt w:val="bullet"/>
      <w:lvlText w:val="­"/>
      <w:lvlJc w:val="left"/>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115AE0"/>
    <w:multiLevelType w:val="hybridMultilevel"/>
    <w:tmpl w:val="AB9AB53C"/>
    <w:lvl w:ilvl="0" w:tplc="73B08B66">
      <w:numFmt w:val="decimal"/>
      <w:pStyle w:val="Head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4" w15:restartNumberingAfterBreak="0">
    <w:nsid w:val="33980716"/>
    <w:multiLevelType w:val="hybridMultilevel"/>
    <w:tmpl w:val="F758B36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5" w15:restartNumberingAfterBreak="0">
    <w:nsid w:val="3BB3024C"/>
    <w:multiLevelType w:val="hybridMultilevel"/>
    <w:tmpl w:val="94B8CFEA"/>
    <w:lvl w:ilvl="0" w:tplc="04090001">
      <w:numFmt w:val="decimal"/>
      <w:lvlText w:val=""/>
      <w:lvlJc w:val="left"/>
    </w:lvl>
    <w:lvl w:ilvl="1" w:tplc="0AF84A4C">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6" w15:restartNumberingAfterBreak="0">
    <w:nsid w:val="3ED663D6"/>
    <w:multiLevelType w:val="hybridMultilevel"/>
    <w:tmpl w:val="00E0EAB6"/>
    <w:lvl w:ilvl="0" w:tplc="1B7CA54C">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7" w15:restartNumberingAfterBreak="0">
    <w:nsid w:val="49C31208"/>
    <w:multiLevelType w:val="hybridMultilevel"/>
    <w:tmpl w:val="F328EDF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4B5E14A8"/>
    <w:multiLevelType w:val="hybridMultilevel"/>
    <w:tmpl w:val="2B664CE0"/>
    <w:name w:val="WW8Num41"/>
    <w:lvl w:ilvl="0" w:tplc="13920C18">
      <w:start w:val="3"/>
      <w:numFmt w:val="decimal"/>
      <w:pStyle w:val="Heading2"/>
      <w:lvlText w:val="%1.1"/>
      <w:lvlJc w:val="left"/>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9" w15:restartNumberingAfterBreak="0">
    <w:nsid w:val="4CCD145C"/>
    <w:multiLevelType w:val="hybridMultilevel"/>
    <w:tmpl w:val="6C187710"/>
    <w:lvl w:ilvl="0" w:tplc="04090001">
      <w:numFmt w:val="decimal"/>
      <w:lvlText w:val=""/>
      <w:lvlJc w:val="left"/>
    </w:lvl>
    <w:lvl w:ilvl="1" w:tplc="0AF84A4C">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15:restartNumberingAfterBreak="0">
    <w:nsid w:val="4DD36694"/>
    <w:multiLevelType w:val="hybridMultilevel"/>
    <w:tmpl w:val="99A603D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1" w15:restartNumberingAfterBreak="0">
    <w:nsid w:val="4E195653"/>
    <w:multiLevelType w:val="hybridMultilevel"/>
    <w:tmpl w:val="E4C0190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2" w15:restartNumberingAfterBreak="0">
    <w:nsid w:val="50202632"/>
    <w:multiLevelType w:val="hybridMultilevel"/>
    <w:tmpl w:val="F47E1D56"/>
    <w:lvl w:ilvl="0" w:tplc="0AF84A4C">
      <w:start w:val="1"/>
      <w:numFmt w:val="bullet"/>
      <w:lvlText w:val="­"/>
      <w:lvlJc w:val="left"/>
      <w:rPr>
        <w:rFonts w:ascii="Courier New" w:hAnsi="Courier New" w:hint="default"/>
      </w:rPr>
    </w:lvl>
    <w:lvl w:ilvl="1" w:tplc="08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518D4D53"/>
    <w:multiLevelType w:val="hybridMultilevel"/>
    <w:tmpl w:val="7F267C8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4" w15:restartNumberingAfterBreak="0">
    <w:nsid w:val="519218CA"/>
    <w:multiLevelType w:val="hybridMultilevel"/>
    <w:tmpl w:val="D932D76C"/>
    <w:lvl w:ilvl="0" w:tplc="A13AB672">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5" w15:restartNumberingAfterBreak="0">
    <w:nsid w:val="54D25223"/>
    <w:multiLevelType w:val="hybridMultilevel"/>
    <w:tmpl w:val="C45ECCD0"/>
    <w:lvl w:ilvl="0" w:tplc="04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6" w15:restartNumberingAfterBreak="0">
    <w:nsid w:val="565A0C43"/>
    <w:multiLevelType w:val="multilevel"/>
    <w:tmpl w:val="3F0E6CF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614D7F"/>
    <w:multiLevelType w:val="multilevel"/>
    <w:tmpl w:val="DB2231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290A02"/>
    <w:multiLevelType w:val="multilevel"/>
    <w:tmpl w:val="04E64F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EE7B8C"/>
    <w:multiLevelType w:val="hybridMultilevel"/>
    <w:tmpl w:val="0AD4B31E"/>
    <w:lvl w:ilvl="0" w:tplc="D132ECCC">
      <w:numFmt w:val="decimal"/>
      <w:pStyle w:val="bullet1"/>
      <w:lvlText w:val=""/>
      <w:lvlJc w:val="left"/>
    </w:lvl>
    <w:lvl w:ilvl="1" w:tplc="F25899EA">
      <w:numFmt w:val="decimal"/>
      <w:lvlText w:val=""/>
      <w:lvlJc w:val="left"/>
    </w:lvl>
    <w:lvl w:ilvl="2" w:tplc="26944B32">
      <w:numFmt w:val="decimal"/>
      <w:lvlText w:val=""/>
      <w:lvlJc w:val="left"/>
    </w:lvl>
    <w:lvl w:ilvl="3" w:tplc="34E83192">
      <w:numFmt w:val="decimal"/>
      <w:lvlText w:val=""/>
      <w:lvlJc w:val="left"/>
    </w:lvl>
    <w:lvl w:ilvl="4" w:tplc="18387286">
      <w:numFmt w:val="decimal"/>
      <w:lvlText w:val=""/>
      <w:lvlJc w:val="left"/>
    </w:lvl>
    <w:lvl w:ilvl="5" w:tplc="FA50640C">
      <w:numFmt w:val="decimal"/>
      <w:lvlText w:val=""/>
      <w:lvlJc w:val="left"/>
    </w:lvl>
    <w:lvl w:ilvl="6" w:tplc="BF907340">
      <w:numFmt w:val="decimal"/>
      <w:lvlText w:val=""/>
      <w:lvlJc w:val="left"/>
    </w:lvl>
    <w:lvl w:ilvl="7" w:tplc="F2763E1A">
      <w:numFmt w:val="decimal"/>
      <w:lvlText w:val=""/>
      <w:lvlJc w:val="left"/>
    </w:lvl>
    <w:lvl w:ilvl="8" w:tplc="C9B0D884">
      <w:numFmt w:val="decimal"/>
      <w:lvlText w:val=""/>
      <w:lvlJc w:val="left"/>
    </w:lvl>
  </w:abstractNum>
  <w:abstractNum w:abstractNumId="40" w15:restartNumberingAfterBreak="0">
    <w:nsid w:val="62BB6F4B"/>
    <w:multiLevelType w:val="multilevel"/>
    <w:tmpl w:val="3F0E6CF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160091"/>
    <w:multiLevelType w:val="hybridMultilevel"/>
    <w:tmpl w:val="B48296C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6367308F"/>
    <w:multiLevelType w:val="hybridMultilevel"/>
    <w:tmpl w:val="34E226F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3" w15:restartNumberingAfterBreak="0">
    <w:nsid w:val="638A6DCA"/>
    <w:multiLevelType w:val="multilevel"/>
    <w:tmpl w:val="C214EF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6C5728"/>
    <w:multiLevelType w:val="hybridMultilevel"/>
    <w:tmpl w:val="D20E01B6"/>
    <w:lvl w:ilvl="0" w:tplc="6FC685B0">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45" w15:restartNumberingAfterBreak="0">
    <w:nsid w:val="67282739"/>
    <w:multiLevelType w:val="hybridMultilevel"/>
    <w:tmpl w:val="D566455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6" w15:restartNumberingAfterBreak="0">
    <w:nsid w:val="6BAB5637"/>
    <w:multiLevelType w:val="hybridMultilevel"/>
    <w:tmpl w:val="7FDC9DA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7" w15:restartNumberingAfterBreak="0">
    <w:nsid w:val="6BC120B1"/>
    <w:multiLevelType w:val="hybridMultilevel"/>
    <w:tmpl w:val="D8B88F4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8" w15:restartNumberingAfterBreak="0">
    <w:nsid w:val="7D9E5D86"/>
    <w:multiLevelType w:val="hybridMultilevel"/>
    <w:tmpl w:val="5010FEC0"/>
    <w:lvl w:ilvl="0" w:tplc="0AF84A4C">
      <w:start w:val="1"/>
      <w:numFmt w:val="bullet"/>
      <w:lvlText w:val="­"/>
      <w:lvlJc w:val="left"/>
      <w:rPr>
        <w:rFonts w:ascii="Courier New" w:hAnsi="Courier New" w:hint="default"/>
      </w:rPr>
    </w:lvl>
    <w:lvl w:ilvl="1" w:tplc="08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37"/>
  </w:num>
  <w:num w:numId="2">
    <w:abstractNumId w:val="39"/>
  </w:num>
  <w:num w:numId="3">
    <w:abstractNumId w:val="11"/>
  </w:num>
  <w:num w:numId="4">
    <w:abstractNumId w:val="6"/>
  </w:num>
  <w:num w:numId="5">
    <w:abstractNumId w:val="8"/>
  </w:num>
  <w:num w:numId="6">
    <w:abstractNumId w:val="4"/>
  </w:num>
  <w:num w:numId="7">
    <w:abstractNumId w:val="32"/>
  </w:num>
  <w:num w:numId="8">
    <w:abstractNumId w:val="18"/>
  </w:num>
  <w:num w:numId="9">
    <w:abstractNumId w:val="30"/>
  </w:num>
  <w:num w:numId="10">
    <w:abstractNumId w:val="43"/>
  </w:num>
  <w:num w:numId="11">
    <w:abstractNumId w:val="34"/>
  </w:num>
  <w:num w:numId="12">
    <w:abstractNumId w:val="33"/>
  </w:num>
  <w:num w:numId="13">
    <w:abstractNumId w:val="35"/>
  </w:num>
  <w:num w:numId="14">
    <w:abstractNumId w:val="21"/>
  </w:num>
  <w:num w:numId="15">
    <w:abstractNumId w:val="14"/>
  </w:num>
  <w:num w:numId="16">
    <w:abstractNumId w:val="12"/>
  </w:num>
  <w:num w:numId="17">
    <w:abstractNumId w:val="3"/>
  </w:num>
  <w:num w:numId="18">
    <w:abstractNumId w:val="20"/>
  </w:num>
  <w:num w:numId="19">
    <w:abstractNumId w:val="46"/>
  </w:num>
  <w:num w:numId="20">
    <w:abstractNumId w:val="9"/>
  </w:num>
  <w:num w:numId="21">
    <w:abstractNumId w:val="7"/>
  </w:num>
  <w:num w:numId="22">
    <w:abstractNumId w:val="38"/>
  </w:num>
  <w:num w:numId="23">
    <w:abstractNumId w:val="5"/>
  </w:num>
  <w:num w:numId="24">
    <w:abstractNumId w:val="44"/>
  </w:num>
  <w:num w:numId="25">
    <w:abstractNumId w:val="16"/>
  </w:num>
  <w:num w:numId="26">
    <w:abstractNumId w:val="1"/>
  </w:num>
  <w:num w:numId="27">
    <w:abstractNumId w:val="47"/>
  </w:num>
  <w:num w:numId="28">
    <w:abstractNumId w:val="42"/>
  </w:num>
  <w:num w:numId="29">
    <w:abstractNumId w:val="17"/>
  </w:num>
  <w:num w:numId="30">
    <w:abstractNumId w:val="2"/>
  </w:num>
  <w:num w:numId="31">
    <w:abstractNumId w:val="27"/>
  </w:num>
  <w:num w:numId="32">
    <w:abstractNumId w:val="29"/>
  </w:num>
  <w:num w:numId="33">
    <w:abstractNumId w:val="19"/>
  </w:num>
  <w:num w:numId="34">
    <w:abstractNumId w:val="25"/>
  </w:num>
  <w:num w:numId="35">
    <w:abstractNumId w:val="36"/>
  </w:num>
  <w:num w:numId="36">
    <w:abstractNumId w:val="40"/>
  </w:num>
  <w:num w:numId="37">
    <w:abstractNumId w:val="45"/>
  </w:num>
  <w:num w:numId="38">
    <w:abstractNumId w:val="24"/>
  </w:num>
  <w:num w:numId="39">
    <w:abstractNumId w:val="10"/>
  </w:num>
  <w:num w:numId="40">
    <w:abstractNumId w:val="13"/>
  </w:num>
  <w:num w:numId="41">
    <w:abstractNumId w:val="31"/>
  </w:num>
  <w:num w:numId="42">
    <w:abstractNumId w:val="15"/>
  </w:num>
  <w:num w:numId="43">
    <w:abstractNumId w:val="0"/>
  </w:num>
  <w:num w:numId="44">
    <w:abstractNumId w:val="12"/>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2"/>
  </w:num>
  <w:num w:numId="47">
    <w:abstractNumId w:val="28"/>
  </w:num>
  <w:num w:numId="4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48"/>
  </w:num>
  <w:num w:numId="51">
    <w:abstractNumId w:val="41"/>
  </w:num>
  <w:num w:numId="52">
    <w:abstractNumId w:val="26"/>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ar-SA" w:vendorID="4"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27"/>
    <w:rsid w:val="000138FA"/>
    <w:rsid w:val="00016B07"/>
    <w:rsid w:val="000428F2"/>
    <w:rsid w:val="000864AF"/>
    <w:rsid w:val="000D271F"/>
    <w:rsid w:val="000E4620"/>
    <w:rsid w:val="000F2593"/>
    <w:rsid w:val="000F4BED"/>
    <w:rsid w:val="000F759A"/>
    <w:rsid w:val="001024DA"/>
    <w:rsid w:val="00163A69"/>
    <w:rsid w:val="00177EEC"/>
    <w:rsid w:val="001E079C"/>
    <w:rsid w:val="001F1845"/>
    <w:rsid w:val="00225B27"/>
    <w:rsid w:val="00251026"/>
    <w:rsid w:val="002714C3"/>
    <w:rsid w:val="002D5996"/>
    <w:rsid w:val="002F670C"/>
    <w:rsid w:val="003262C4"/>
    <w:rsid w:val="003275EF"/>
    <w:rsid w:val="00330393"/>
    <w:rsid w:val="003445D7"/>
    <w:rsid w:val="00371BD1"/>
    <w:rsid w:val="003C5114"/>
    <w:rsid w:val="003E3CE7"/>
    <w:rsid w:val="00401889"/>
    <w:rsid w:val="00416A59"/>
    <w:rsid w:val="00423410"/>
    <w:rsid w:val="00435348"/>
    <w:rsid w:val="004818EB"/>
    <w:rsid w:val="00494964"/>
    <w:rsid w:val="004A0FAC"/>
    <w:rsid w:val="004C3D9F"/>
    <w:rsid w:val="00512F2D"/>
    <w:rsid w:val="00515C18"/>
    <w:rsid w:val="0054608F"/>
    <w:rsid w:val="0058027E"/>
    <w:rsid w:val="005A032D"/>
    <w:rsid w:val="005A1848"/>
    <w:rsid w:val="005E7897"/>
    <w:rsid w:val="005F5245"/>
    <w:rsid w:val="00622847"/>
    <w:rsid w:val="00635F4F"/>
    <w:rsid w:val="00654C04"/>
    <w:rsid w:val="00670972"/>
    <w:rsid w:val="007010E7"/>
    <w:rsid w:val="00705CD2"/>
    <w:rsid w:val="0071136A"/>
    <w:rsid w:val="00714B2A"/>
    <w:rsid w:val="007226F5"/>
    <w:rsid w:val="00736272"/>
    <w:rsid w:val="0074606F"/>
    <w:rsid w:val="00796E91"/>
    <w:rsid w:val="007D49E1"/>
    <w:rsid w:val="00802F57"/>
    <w:rsid w:val="00815DC8"/>
    <w:rsid w:val="00823944"/>
    <w:rsid w:val="00824713"/>
    <w:rsid w:val="00834298"/>
    <w:rsid w:val="008439E7"/>
    <w:rsid w:val="0087048B"/>
    <w:rsid w:val="00880D49"/>
    <w:rsid w:val="008A5DB1"/>
    <w:rsid w:val="00933C55"/>
    <w:rsid w:val="00963332"/>
    <w:rsid w:val="009743C0"/>
    <w:rsid w:val="00977E86"/>
    <w:rsid w:val="00996C05"/>
    <w:rsid w:val="009970A2"/>
    <w:rsid w:val="00A17799"/>
    <w:rsid w:val="00A2121F"/>
    <w:rsid w:val="00A22D74"/>
    <w:rsid w:val="00A31737"/>
    <w:rsid w:val="00A4134D"/>
    <w:rsid w:val="00A514CC"/>
    <w:rsid w:val="00A52035"/>
    <w:rsid w:val="00A52612"/>
    <w:rsid w:val="00A54374"/>
    <w:rsid w:val="00A64525"/>
    <w:rsid w:val="00A8344C"/>
    <w:rsid w:val="00AE7864"/>
    <w:rsid w:val="00AF2A98"/>
    <w:rsid w:val="00B155ED"/>
    <w:rsid w:val="00B247DB"/>
    <w:rsid w:val="00B34838"/>
    <w:rsid w:val="00B37348"/>
    <w:rsid w:val="00B6254A"/>
    <w:rsid w:val="00B94765"/>
    <w:rsid w:val="00BD2DE0"/>
    <w:rsid w:val="00BD3DFB"/>
    <w:rsid w:val="00BE016C"/>
    <w:rsid w:val="00BF493E"/>
    <w:rsid w:val="00C079D9"/>
    <w:rsid w:val="00C10016"/>
    <w:rsid w:val="00C17294"/>
    <w:rsid w:val="00C23069"/>
    <w:rsid w:val="00C2568C"/>
    <w:rsid w:val="00C66729"/>
    <w:rsid w:val="00C67F71"/>
    <w:rsid w:val="00C808A2"/>
    <w:rsid w:val="00C82987"/>
    <w:rsid w:val="00C96372"/>
    <w:rsid w:val="00C979F9"/>
    <w:rsid w:val="00CA4993"/>
    <w:rsid w:val="00CA6851"/>
    <w:rsid w:val="00CB47B9"/>
    <w:rsid w:val="00CD0F2D"/>
    <w:rsid w:val="00D16252"/>
    <w:rsid w:val="00D45271"/>
    <w:rsid w:val="00D57AE6"/>
    <w:rsid w:val="00D74F7C"/>
    <w:rsid w:val="00D76D9D"/>
    <w:rsid w:val="00D80D3D"/>
    <w:rsid w:val="00DC2CFE"/>
    <w:rsid w:val="00DD678B"/>
    <w:rsid w:val="00DD737D"/>
    <w:rsid w:val="00DE36BC"/>
    <w:rsid w:val="00DF0E24"/>
    <w:rsid w:val="00E0304B"/>
    <w:rsid w:val="00E413CF"/>
    <w:rsid w:val="00E6209A"/>
    <w:rsid w:val="00E8103F"/>
    <w:rsid w:val="00EC5D40"/>
    <w:rsid w:val="00EC63C2"/>
    <w:rsid w:val="00F14A22"/>
    <w:rsid w:val="00F14A60"/>
    <w:rsid w:val="00F526B4"/>
    <w:rsid w:val="00F715DC"/>
    <w:rsid w:val="00F72075"/>
    <w:rsid w:val="00FA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A887013"/>
  <w15:docId w15:val="{7566BC44-89BC-4AFE-8C9D-0570F67D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40"/>
    <w:pPr>
      <w:spacing w:after="120" w:line="320" w:lineRule="exact"/>
      <w:ind w:left="851"/>
    </w:pPr>
    <w:rPr>
      <w:rFonts w:eastAsia="Times New Roman"/>
      <w:sz w:val="24"/>
      <w:lang w:eastAsia="en-US"/>
    </w:rPr>
  </w:style>
  <w:style w:type="paragraph" w:styleId="Heading1">
    <w:name w:val="heading 1"/>
    <w:next w:val="Normal"/>
    <w:link w:val="Heading1Char"/>
    <w:uiPriority w:val="9"/>
    <w:qFormat/>
    <w:rsid w:val="00296540"/>
    <w:pPr>
      <w:keepNext/>
      <w:keepLines/>
      <w:spacing w:before="360" w:after="240"/>
      <w:outlineLvl w:val="0"/>
    </w:pPr>
    <w:rPr>
      <w:rFonts w:ascii="Arial" w:eastAsia="Times New Roman" w:hAnsi="Arial"/>
      <w:b/>
      <w:sz w:val="28"/>
      <w:lang w:eastAsia="en-US"/>
    </w:rPr>
  </w:style>
  <w:style w:type="paragraph" w:styleId="Heading2">
    <w:name w:val="heading 2"/>
    <w:basedOn w:val="Heading1"/>
    <w:next w:val="Normal"/>
    <w:link w:val="Heading2Char"/>
    <w:uiPriority w:val="9"/>
    <w:qFormat/>
    <w:rsid w:val="00296540"/>
    <w:pPr>
      <w:numPr>
        <w:numId w:val="47"/>
      </w:numPr>
      <w:outlineLvl w:val="1"/>
    </w:pPr>
    <w:rPr>
      <w:sz w:val="24"/>
      <w:lang w:val="x-none"/>
    </w:rPr>
  </w:style>
  <w:style w:type="paragraph" w:styleId="Heading3">
    <w:name w:val="heading 3"/>
    <w:basedOn w:val="Heading1"/>
    <w:next w:val="Normal"/>
    <w:link w:val="Heading3Char"/>
    <w:qFormat/>
    <w:rsid w:val="00C14D44"/>
    <w:pPr>
      <w:numPr>
        <w:numId w:val="45"/>
      </w:numPr>
      <w:outlineLvl w:val="2"/>
    </w:pPr>
    <w:rPr>
      <w:i/>
      <w:sz w:val="24"/>
      <w:lang w:val="x-none"/>
    </w:rPr>
  </w:style>
  <w:style w:type="paragraph" w:styleId="Heading4">
    <w:name w:val="heading 4"/>
    <w:basedOn w:val="Heading1"/>
    <w:next w:val="Normal"/>
    <w:qFormat/>
    <w:rsid w:val="00296540"/>
    <w:pPr>
      <w:numPr>
        <w:ilvl w:val="3"/>
        <w:numId w:val="16"/>
      </w:numPr>
      <w:spacing w:before="120" w:line="360" w:lineRule="exact"/>
      <w:outlineLvl w:val="3"/>
    </w:pPr>
    <w:rPr>
      <w:rFonts w:ascii="Times New Roman" w:hAnsi="Times New Roman"/>
      <w:i/>
      <w:sz w:val="24"/>
    </w:rPr>
  </w:style>
  <w:style w:type="paragraph" w:styleId="Heading5">
    <w:name w:val="heading 5"/>
    <w:basedOn w:val="Normal"/>
    <w:next w:val="Normal"/>
    <w:qFormat/>
    <w:rsid w:val="00296540"/>
    <w:pPr>
      <w:numPr>
        <w:ilvl w:val="4"/>
        <w:numId w:val="16"/>
      </w:numPr>
      <w:spacing w:before="240" w:after="60"/>
      <w:jc w:val="center"/>
      <w:outlineLvl w:val="4"/>
    </w:pPr>
    <w:rPr>
      <w:b/>
    </w:rPr>
  </w:style>
  <w:style w:type="paragraph" w:styleId="Heading6">
    <w:name w:val="heading 6"/>
    <w:basedOn w:val="Heading1"/>
    <w:next w:val="Normal"/>
    <w:qFormat/>
    <w:rsid w:val="00296540"/>
    <w:pPr>
      <w:numPr>
        <w:ilvl w:val="5"/>
        <w:numId w:val="16"/>
      </w:numPr>
      <w:spacing w:before="720"/>
      <w:outlineLvl w:val="5"/>
    </w:pPr>
    <w:rPr>
      <w:spacing w:val="10"/>
    </w:rPr>
  </w:style>
  <w:style w:type="paragraph" w:styleId="Heading7">
    <w:name w:val="heading 7"/>
    <w:basedOn w:val="Normal"/>
    <w:next w:val="Normal"/>
    <w:qFormat/>
    <w:rsid w:val="00296540"/>
    <w:pPr>
      <w:numPr>
        <w:ilvl w:val="6"/>
        <w:numId w:val="16"/>
      </w:numPr>
      <w:spacing w:before="240" w:after="60"/>
      <w:jc w:val="both"/>
      <w:outlineLvl w:val="6"/>
    </w:pPr>
    <w:rPr>
      <w:rFonts w:ascii="Arial" w:hAnsi="Arial"/>
    </w:rPr>
  </w:style>
  <w:style w:type="paragraph" w:styleId="Heading8">
    <w:name w:val="heading 8"/>
    <w:basedOn w:val="Normal"/>
    <w:next w:val="Normal"/>
    <w:qFormat/>
    <w:rsid w:val="00296540"/>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296540"/>
    <w:pPr>
      <w:numPr>
        <w:ilvl w:val="8"/>
        <w:numId w:val="16"/>
      </w:numPr>
      <w:jc w:val="center"/>
      <w:outlineLvl w:val="8"/>
    </w:pPr>
    <w:rPr>
      <w:b/>
      <w:caps/>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38B0"/>
    <w:rPr>
      <w:rFonts w:ascii="Arial" w:eastAsia="Times New Roman" w:hAnsi="Arial"/>
      <w:b/>
      <w:sz w:val="28"/>
      <w:lang w:eastAsia="en-US" w:bidi="ar-SA"/>
    </w:rPr>
  </w:style>
  <w:style w:type="character" w:customStyle="1" w:styleId="Heading3Char">
    <w:name w:val="Heading 3 Char"/>
    <w:link w:val="Heading3"/>
    <w:rsid w:val="00C14D44"/>
    <w:rPr>
      <w:rFonts w:ascii="Arial" w:eastAsia="Times New Roman" w:hAnsi="Arial"/>
      <w:b/>
      <w:i/>
      <w:sz w:val="24"/>
      <w:lang w:val="x-none" w:eastAsia="en-US"/>
    </w:rPr>
  </w:style>
  <w:style w:type="paragraph" w:customStyle="1" w:styleId="Table">
    <w:name w:val="Table"/>
    <w:basedOn w:val="Normal"/>
    <w:rsid w:val="00296540"/>
    <w:pPr>
      <w:spacing w:before="60" w:after="60" w:line="240" w:lineRule="auto"/>
      <w:ind w:left="0"/>
    </w:pPr>
  </w:style>
  <w:style w:type="paragraph" w:customStyle="1" w:styleId="Abbreviations">
    <w:name w:val="Abbreviations"/>
    <w:basedOn w:val="Normal"/>
    <w:rsid w:val="00296540"/>
    <w:pPr>
      <w:tabs>
        <w:tab w:val="left" w:pos="2268"/>
      </w:tabs>
      <w:spacing w:after="0" w:line="240" w:lineRule="auto"/>
      <w:ind w:left="2269" w:hanging="1418"/>
    </w:pPr>
  </w:style>
  <w:style w:type="paragraph" w:styleId="Header">
    <w:name w:val="header"/>
    <w:basedOn w:val="Footer"/>
    <w:link w:val="HeaderChar"/>
    <w:rsid w:val="00296540"/>
    <w:rPr>
      <w:lang w:val="x-none"/>
    </w:rPr>
  </w:style>
  <w:style w:type="paragraph" w:styleId="Footer">
    <w:name w:val="footer"/>
    <w:basedOn w:val="Normal"/>
    <w:rsid w:val="00296540"/>
    <w:pPr>
      <w:spacing w:line="240" w:lineRule="auto"/>
      <w:ind w:left="0"/>
    </w:pPr>
    <w:rPr>
      <w:sz w:val="18"/>
    </w:rPr>
  </w:style>
  <w:style w:type="character" w:styleId="PageNumber">
    <w:name w:val="page number"/>
    <w:basedOn w:val="DefaultParagraphFont"/>
    <w:rsid w:val="00296540"/>
  </w:style>
  <w:style w:type="paragraph" w:customStyle="1" w:styleId="Lab1">
    <w:name w:val="Lab1"/>
    <w:basedOn w:val="Normal"/>
    <w:rsid w:val="00296540"/>
    <w:pPr>
      <w:keepNext/>
    </w:pPr>
    <w:rPr>
      <w:b/>
    </w:rPr>
  </w:style>
  <w:style w:type="paragraph" w:customStyle="1" w:styleId="Lab2">
    <w:name w:val="Lab2"/>
    <w:basedOn w:val="Normal"/>
    <w:rsid w:val="00296540"/>
    <w:pPr>
      <w:keepNext/>
    </w:pPr>
  </w:style>
  <w:style w:type="paragraph" w:customStyle="1" w:styleId="text2">
    <w:name w:val="text 2"/>
    <w:basedOn w:val="Normal"/>
    <w:rsid w:val="00296540"/>
    <w:pPr>
      <w:spacing w:line="240" w:lineRule="auto"/>
      <w:ind w:left="1531"/>
      <w:jc w:val="both"/>
    </w:pPr>
    <w:rPr>
      <w:rFonts w:ascii="Century Schoolbook" w:hAnsi="Century Schoolbook"/>
      <w:sz w:val="22"/>
    </w:rPr>
  </w:style>
  <w:style w:type="paragraph" w:customStyle="1" w:styleId="List21">
    <w:name w:val="List 21"/>
    <w:basedOn w:val="Normal"/>
    <w:rsid w:val="00296540"/>
    <w:pPr>
      <w:spacing w:after="0" w:line="240" w:lineRule="auto"/>
      <w:ind w:left="1928" w:hanging="397"/>
    </w:pPr>
    <w:rPr>
      <w:rFonts w:ascii="Century Schoolbook" w:hAnsi="Century Schoolbook"/>
      <w:sz w:val="22"/>
    </w:rPr>
  </w:style>
  <w:style w:type="paragraph" w:customStyle="1" w:styleId="text1">
    <w:name w:val="text 1"/>
    <w:basedOn w:val="Normal"/>
    <w:rsid w:val="00296540"/>
    <w:pPr>
      <w:spacing w:line="240" w:lineRule="auto"/>
      <w:ind w:left="680"/>
      <w:jc w:val="both"/>
    </w:pPr>
    <w:rPr>
      <w:rFonts w:ascii="Century Schoolbook" w:hAnsi="Century Schoolbook"/>
      <w:sz w:val="22"/>
    </w:rPr>
  </w:style>
  <w:style w:type="paragraph" w:customStyle="1" w:styleId="list1">
    <w:name w:val="list 1"/>
    <w:rsid w:val="00296540"/>
    <w:pPr>
      <w:ind w:left="1077" w:hanging="397"/>
    </w:pPr>
    <w:rPr>
      <w:rFonts w:ascii="Century Schoolbook" w:eastAsia="Times New Roman" w:hAnsi="Century Schoolbook"/>
      <w:sz w:val="22"/>
      <w:lang w:eastAsia="en-US"/>
    </w:rPr>
  </w:style>
  <w:style w:type="paragraph" w:customStyle="1" w:styleId="text315">
    <w:name w:val="text 3 1.5"/>
    <w:basedOn w:val="Normal"/>
    <w:rsid w:val="00296540"/>
    <w:pPr>
      <w:spacing w:line="360" w:lineRule="auto"/>
      <w:ind w:left="1531"/>
      <w:jc w:val="both"/>
    </w:pPr>
    <w:rPr>
      <w:rFonts w:ascii="Century Schoolbook" w:hAnsi="Century Schoolbook"/>
      <w:sz w:val="22"/>
    </w:rPr>
  </w:style>
  <w:style w:type="paragraph" w:styleId="BodyTextIndent">
    <w:name w:val="Body Text Indent"/>
    <w:basedOn w:val="Normal"/>
    <w:rsid w:val="00296540"/>
    <w:pPr>
      <w:spacing w:after="0" w:line="240" w:lineRule="auto"/>
      <w:ind w:left="360"/>
    </w:pPr>
    <w:rPr>
      <w:rFonts w:ascii="Arial" w:hAnsi="Arial"/>
    </w:rPr>
  </w:style>
  <w:style w:type="paragraph" w:styleId="BodyText">
    <w:name w:val="Body Text"/>
    <w:basedOn w:val="Normal"/>
    <w:rsid w:val="00296540"/>
    <w:pPr>
      <w:spacing w:after="0" w:line="240" w:lineRule="auto"/>
      <w:ind w:left="0"/>
    </w:pPr>
    <w:rPr>
      <w:i/>
    </w:rPr>
  </w:style>
  <w:style w:type="paragraph" w:customStyle="1" w:styleId="subheadingparatext2">
    <w:name w:val="subheading para text 2"/>
    <w:basedOn w:val="BodyText"/>
    <w:rsid w:val="00296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ind w:left="850"/>
      <w:jc w:val="both"/>
    </w:pPr>
    <w:rPr>
      <w:i w:val="0"/>
    </w:rPr>
  </w:style>
  <w:style w:type="paragraph" w:customStyle="1" w:styleId="Lab3">
    <w:name w:val="Lab3"/>
    <w:basedOn w:val="Normal"/>
    <w:next w:val="Lab1"/>
    <w:rsid w:val="00296540"/>
  </w:style>
  <w:style w:type="paragraph" w:customStyle="1" w:styleId="text20">
    <w:name w:val="text2"/>
    <w:basedOn w:val="Normal"/>
    <w:rsid w:val="00296540"/>
    <w:pPr>
      <w:spacing w:after="0" w:line="240" w:lineRule="auto"/>
      <w:ind w:left="1531"/>
    </w:pPr>
    <w:rPr>
      <w:rFonts w:ascii="Century Schoolbook" w:hAnsi="Century Schoolbook"/>
      <w:sz w:val="22"/>
    </w:rPr>
  </w:style>
  <w:style w:type="paragraph" w:customStyle="1" w:styleId="text3">
    <w:name w:val="text 3"/>
    <w:basedOn w:val="text1"/>
    <w:rsid w:val="00296540"/>
    <w:pPr>
      <w:ind w:left="1531"/>
    </w:pPr>
  </w:style>
  <w:style w:type="paragraph" w:customStyle="1" w:styleId="text">
    <w:name w:val="text"/>
    <w:basedOn w:val="Normal"/>
    <w:rsid w:val="00296540"/>
    <w:pPr>
      <w:spacing w:line="240" w:lineRule="auto"/>
      <w:ind w:left="720"/>
    </w:pPr>
    <w:rPr>
      <w:color w:val="000000"/>
      <w:sz w:val="22"/>
    </w:rPr>
  </w:style>
  <w:style w:type="character" w:styleId="CommentReference">
    <w:name w:val="annotation reference"/>
    <w:uiPriority w:val="99"/>
    <w:rsid w:val="00296540"/>
    <w:rPr>
      <w:sz w:val="16"/>
    </w:rPr>
  </w:style>
  <w:style w:type="paragraph" w:styleId="CommentText">
    <w:name w:val="annotation text"/>
    <w:basedOn w:val="Normal"/>
    <w:link w:val="CommentTextChar"/>
    <w:uiPriority w:val="99"/>
    <w:rsid w:val="00296540"/>
    <w:rPr>
      <w:sz w:val="20"/>
      <w:lang w:val="x-none"/>
    </w:rPr>
  </w:style>
  <w:style w:type="paragraph" w:styleId="BodyTextIndent2">
    <w:name w:val="Body Text Indent 2"/>
    <w:basedOn w:val="Normal"/>
    <w:rsid w:val="00296540"/>
    <w:pPr>
      <w:ind w:left="4321" w:hanging="3470"/>
    </w:pPr>
  </w:style>
  <w:style w:type="paragraph" w:styleId="BodyTextIndent3">
    <w:name w:val="Body Text Indent 3"/>
    <w:basedOn w:val="Normal"/>
    <w:rsid w:val="00296540"/>
    <w:pPr>
      <w:ind w:left="4253" w:hanging="3402"/>
    </w:pPr>
  </w:style>
  <w:style w:type="paragraph" w:customStyle="1" w:styleId="h1text">
    <w:name w:val="h1text"/>
    <w:basedOn w:val="Normal"/>
    <w:rsid w:val="00296540"/>
    <w:pPr>
      <w:spacing w:after="0" w:line="240" w:lineRule="auto"/>
      <w:ind w:left="567"/>
      <w:jc w:val="both"/>
    </w:pPr>
    <w:rPr>
      <w:rFonts w:ascii="Century Schoolbook" w:hAnsi="Century Schoolbook"/>
      <w:sz w:val="22"/>
    </w:rPr>
  </w:style>
  <w:style w:type="character" w:customStyle="1" w:styleId="style5">
    <w:name w:val="style5"/>
    <w:basedOn w:val="DefaultParagraphFont"/>
    <w:rsid w:val="00296540"/>
  </w:style>
  <w:style w:type="character" w:customStyle="1" w:styleId="style161">
    <w:name w:val="style161"/>
    <w:rsid w:val="00296540"/>
    <w:rPr>
      <w:color w:val="660033"/>
      <w:sz w:val="18"/>
      <w:szCs w:val="18"/>
    </w:rPr>
  </w:style>
  <w:style w:type="character" w:customStyle="1" w:styleId="style51">
    <w:name w:val="style51"/>
    <w:rsid w:val="00296540"/>
    <w:rPr>
      <w:sz w:val="27"/>
      <w:szCs w:val="27"/>
    </w:rPr>
  </w:style>
  <w:style w:type="paragraph" w:styleId="BalloonText">
    <w:name w:val="Balloon Text"/>
    <w:basedOn w:val="Normal"/>
    <w:semiHidden/>
    <w:rsid w:val="00296540"/>
    <w:rPr>
      <w:rFonts w:ascii="Tahoma" w:hAnsi="Tahoma" w:cs="Tahoma"/>
      <w:sz w:val="16"/>
      <w:szCs w:val="16"/>
    </w:rPr>
  </w:style>
  <w:style w:type="paragraph" w:customStyle="1" w:styleId="bullet1">
    <w:name w:val="bullet 1"/>
    <w:basedOn w:val="Normal"/>
    <w:rsid w:val="00296540"/>
    <w:pPr>
      <w:numPr>
        <w:numId w:val="2"/>
      </w:numPr>
      <w:jc w:val="both"/>
    </w:pPr>
  </w:style>
  <w:style w:type="table" w:styleId="TableGrid">
    <w:name w:val="Table Grid"/>
    <w:basedOn w:val="TableNormal"/>
    <w:uiPriority w:val="59"/>
    <w:rsid w:val="00296540"/>
    <w:pPr>
      <w:spacing w:after="120" w:line="320" w:lineRule="exact"/>
      <w:ind w:left="851"/>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F24ED"/>
    <w:pPr>
      <w:tabs>
        <w:tab w:val="left" w:pos="1100"/>
        <w:tab w:val="right" w:leader="dot" w:pos="8599"/>
      </w:tabs>
      <w:ind w:left="142"/>
    </w:pPr>
  </w:style>
  <w:style w:type="paragraph" w:styleId="TOC1">
    <w:name w:val="toc 1"/>
    <w:basedOn w:val="Normal"/>
    <w:next w:val="Normal"/>
    <w:autoRedefine/>
    <w:uiPriority w:val="39"/>
    <w:rsid w:val="001E7482"/>
    <w:pPr>
      <w:tabs>
        <w:tab w:val="left" w:pos="540"/>
        <w:tab w:val="right" w:leader="dot" w:pos="8647"/>
      </w:tabs>
      <w:ind w:left="0" w:right="1842"/>
    </w:pPr>
    <w:rPr>
      <w:rFonts w:ascii="Calibri" w:hAnsi="Calibri" w:cs="Calibri"/>
      <w:noProof/>
    </w:rPr>
  </w:style>
  <w:style w:type="character" w:styleId="Hyperlink">
    <w:name w:val="Hyperlink"/>
    <w:uiPriority w:val="99"/>
    <w:rsid w:val="0084392D"/>
    <w:rPr>
      <w:color w:val="0000FF"/>
      <w:u w:val="single"/>
    </w:rPr>
  </w:style>
  <w:style w:type="paragraph" w:styleId="BodyText2">
    <w:name w:val="Body Text 2"/>
    <w:basedOn w:val="Normal"/>
    <w:rsid w:val="00876A0A"/>
    <w:pPr>
      <w:spacing w:line="480" w:lineRule="auto"/>
    </w:pPr>
  </w:style>
  <w:style w:type="paragraph" w:styleId="Title">
    <w:name w:val="Title"/>
    <w:basedOn w:val="Normal"/>
    <w:qFormat/>
    <w:rsid w:val="00085F41"/>
    <w:pPr>
      <w:spacing w:after="0" w:line="240" w:lineRule="auto"/>
      <w:ind w:left="0"/>
      <w:jc w:val="center"/>
    </w:pPr>
    <w:rPr>
      <w:rFonts w:ascii="Arial" w:hAnsi="Arial"/>
      <w:b/>
      <w:i/>
      <w:u w:val="single"/>
      <w:lang w:val="en-AU"/>
    </w:rPr>
  </w:style>
  <w:style w:type="paragraph" w:styleId="Date">
    <w:name w:val="Date"/>
    <w:basedOn w:val="Normal"/>
    <w:next w:val="Normal"/>
    <w:rsid w:val="003838B0"/>
  </w:style>
  <w:style w:type="paragraph" w:styleId="TOC3">
    <w:name w:val="toc 3"/>
    <w:basedOn w:val="Normal"/>
    <w:next w:val="Normal"/>
    <w:autoRedefine/>
    <w:uiPriority w:val="39"/>
    <w:rsid w:val="006F24ED"/>
    <w:pPr>
      <w:tabs>
        <w:tab w:val="left" w:pos="1320"/>
        <w:tab w:val="right" w:leader="dot" w:pos="8599"/>
      </w:tabs>
      <w:ind w:left="142"/>
    </w:pPr>
    <w:rPr>
      <w:rFonts w:ascii="Arial" w:hAnsi="Arial" w:cs="Arial"/>
      <w:noProof/>
      <w:sz w:val="22"/>
      <w:szCs w:val="22"/>
    </w:rPr>
  </w:style>
  <w:style w:type="paragraph" w:styleId="CommentSubject">
    <w:name w:val="annotation subject"/>
    <w:basedOn w:val="CommentText"/>
    <w:next w:val="CommentText"/>
    <w:semiHidden/>
    <w:rsid w:val="00A263A3"/>
    <w:rPr>
      <w:b/>
      <w:bCs/>
    </w:rPr>
  </w:style>
  <w:style w:type="paragraph" w:styleId="NormalWeb">
    <w:name w:val="Normal (Web)"/>
    <w:basedOn w:val="Normal"/>
    <w:uiPriority w:val="99"/>
    <w:rsid w:val="00E252BD"/>
    <w:pPr>
      <w:spacing w:before="100" w:beforeAutospacing="1" w:after="100" w:afterAutospacing="1" w:line="240" w:lineRule="auto"/>
      <w:ind w:left="0"/>
    </w:pPr>
    <w:rPr>
      <w:rFonts w:eastAsia="SimSun"/>
      <w:szCs w:val="24"/>
      <w:lang w:val="en-US" w:eastAsia="zh-CN"/>
    </w:rPr>
  </w:style>
  <w:style w:type="character" w:styleId="FollowedHyperlink">
    <w:name w:val="FollowedHyperlink"/>
    <w:rsid w:val="00171DD6"/>
    <w:rPr>
      <w:color w:val="800080"/>
      <w:u w:val="single"/>
    </w:rPr>
  </w:style>
  <w:style w:type="paragraph" w:customStyle="1" w:styleId="ColorfulList-Accent11">
    <w:name w:val="Colorful List - Accent 11"/>
    <w:basedOn w:val="Normal"/>
    <w:uiPriority w:val="34"/>
    <w:qFormat/>
    <w:rsid w:val="005D7020"/>
    <w:pPr>
      <w:ind w:left="720"/>
    </w:pPr>
  </w:style>
  <w:style w:type="paragraph" w:styleId="TOC4">
    <w:name w:val="toc 4"/>
    <w:basedOn w:val="Normal"/>
    <w:next w:val="Normal"/>
    <w:autoRedefine/>
    <w:uiPriority w:val="39"/>
    <w:unhideWhenUsed/>
    <w:rsid w:val="001A27EA"/>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1A27EA"/>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1A27EA"/>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1A27EA"/>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1A27EA"/>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1A27EA"/>
    <w:pPr>
      <w:spacing w:after="100" w:line="276" w:lineRule="auto"/>
      <w:ind w:left="1760"/>
    </w:pPr>
    <w:rPr>
      <w:rFonts w:ascii="Calibri" w:hAnsi="Calibri"/>
      <w:sz w:val="22"/>
      <w:szCs w:val="22"/>
      <w:lang w:eastAsia="en-GB"/>
    </w:rPr>
  </w:style>
  <w:style w:type="character" w:customStyle="1" w:styleId="CommentTextChar">
    <w:name w:val="Comment Text Char"/>
    <w:link w:val="CommentText"/>
    <w:uiPriority w:val="99"/>
    <w:rsid w:val="006D2B88"/>
    <w:rPr>
      <w:rFonts w:eastAsia="Times New Roman"/>
      <w:lang w:eastAsia="en-US"/>
    </w:rPr>
  </w:style>
  <w:style w:type="paragraph" w:customStyle="1" w:styleId="Default">
    <w:name w:val="Default"/>
    <w:rsid w:val="00014A2D"/>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635429"/>
    <w:rPr>
      <w:rFonts w:eastAsia="Times New Roman"/>
      <w:sz w:val="24"/>
      <w:lang w:eastAsia="en-US"/>
    </w:rPr>
  </w:style>
  <w:style w:type="paragraph" w:styleId="NormalIndent">
    <w:name w:val="Normal Indent"/>
    <w:basedOn w:val="Normal"/>
    <w:unhideWhenUsed/>
    <w:rsid w:val="00DE5581"/>
    <w:pPr>
      <w:spacing w:after="0" w:line="360" w:lineRule="auto"/>
      <w:ind w:left="567"/>
      <w:jc w:val="both"/>
    </w:pPr>
    <w:rPr>
      <w:rFonts w:ascii="Arial" w:hAnsi="Arial"/>
      <w:sz w:val="22"/>
      <w:szCs w:val="22"/>
    </w:rPr>
  </w:style>
  <w:style w:type="paragraph" w:customStyle="1" w:styleId="NormalBullet">
    <w:name w:val="Normal Bullet"/>
    <w:basedOn w:val="NormalIndent"/>
    <w:rsid w:val="00EB1CC1"/>
    <w:pPr>
      <w:numPr>
        <w:numId w:val="17"/>
      </w:numPr>
      <w:tabs>
        <w:tab w:val="clear" w:pos="648"/>
        <w:tab w:val="num" w:pos="360"/>
        <w:tab w:val="num" w:pos="993"/>
      </w:tabs>
      <w:ind w:left="993" w:hanging="426"/>
    </w:pPr>
  </w:style>
  <w:style w:type="character" w:customStyle="1" w:styleId="Heading2Char">
    <w:name w:val="Heading 2 Char"/>
    <w:link w:val="Heading2"/>
    <w:uiPriority w:val="9"/>
    <w:rsid w:val="003B3023"/>
    <w:rPr>
      <w:rFonts w:ascii="Arial" w:eastAsia="Times New Roman" w:hAnsi="Arial"/>
      <w:b/>
      <w:sz w:val="24"/>
      <w:lang w:val="x-none" w:eastAsia="en-US"/>
    </w:rPr>
  </w:style>
  <w:style w:type="paragraph" w:styleId="Caption">
    <w:name w:val="caption"/>
    <w:basedOn w:val="Normal"/>
    <w:next w:val="Normal"/>
    <w:qFormat/>
    <w:rsid w:val="009011F2"/>
    <w:pPr>
      <w:tabs>
        <w:tab w:val="left" w:pos="1418"/>
        <w:tab w:val="left" w:pos="1985"/>
      </w:tabs>
      <w:overflowPunct w:val="0"/>
      <w:autoSpaceDE w:val="0"/>
      <w:autoSpaceDN w:val="0"/>
      <w:adjustRightInd w:val="0"/>
      <w:spacing w:before="120" w:line="240" w:lineRule="auto"/>
      <w:ind w:left="709"/>
      <w:jc w:val="both"/>
    </w:pPr>
    <w:rPr>
      <w:rFonts w:ascii="Arial" w:hAnsi="Arial"/>
      <w:color w:val="000000"/>
      <w:sz w:val="20"/>
      <w:lang w:val="en-US" w:eastAsia="de-DE"/>
    </w:rPr>
  </w:style>
  <w:style w:type="paragraph" w:customStyle="1" w:styleId="Tabellentext">
    <w:name w:val="Tabellentext"/>
    <w:basedOn w:val="Normal"/>
    <w:rsid w:val="009011F2"/>
    <w:pPr>
      <w:spacing w:after="0" w:line="240" w:lineRule="auto"/>
      <w:ind w:left="0"/>
    </w:pPr>
    <w:rPr>
      <w:rFonts w:ascii="Arial" w:hAnsi="Arial"/>
      <w:bCs/>
      <w:sz w:val="20"/>
      <w:lang w:val="de-DE" w:eastAsia="de-DE"/>
    </w:rPr>
  </w:style>
  <w:style w:type="character" w:styleId="Emphasis">
    <w:name w:val="Emphasis"/>
    <w:uiPriority w:val="20"/>
    <w:qFormat/>
    <w:rsid w:val="009011F2"/>
    <w:rPr>
      <w:i/>
      <w:iCs/>
    </w:rPr>
  </w:style>
  <w:style w:type="paragraph" w:customStyle="1" w:styleId="ProtTempparagraph">
    <w:name w:val="ProtTemp paragraph"/>
    <w:basedOn w:val="Normal"/>
    <w:qFormat/>
    <w:rsid w:val="00DE35F8"/>
    <w:pPr>
      <w:spacing w:line="240" w:lineRule="auto"/>
      <w:ind w:left="0"/>
      <w:jc w:val="both"/>
    </w:pPr>
    <w:rPr>
      <w:rFonts w:ascii="Arial" w:hAnsi="Arial" w:cs="Arial"/>
      <w:szCs w:val="24"/>
    </w:rPr>
  </w:style>
  <w:style w:type="character" w:customStyle="1" w:styleId="Non-numberedsectionheadsChar">
    <w:name w:val="Non-numbered section heads Char"/>
    <w:link w:val="Non-numberedsectionheads"/>
    <w:locked/>
    <w:rsid w:val="00DE35F8"/>
    <w:rPr>
      <w:rFonts w:ascii="Arial" w:hAnsi="Arial" w:cs="Arial"/>
      <w:b/>
      <w:sz w:val="24"/>
      <w:szCs w:val="24"/>
      <w:lang w:eastAsia="en-US"/>
    </w:rPr>
  </w:style>
  <w:style w:type="paragraph" w:customStyle="1" w:styleId="Non-numberedsectionheads">
    <w:name w:val="Non-numbered section heads"/>
    <w:basedOn w:val="Normal"/>
    <w:link w:val="Non-numberedsectionheadsChar"/>
    <w:qFormat/>
    <w:rsid w:val="00DE35F8"/>
    <w:pPr>
      <w:spacing w:before="360" w:line="240" w:lineRule="auto"/>
      <w:ind w:left="0"/>
      <w:jc w:val="both"/>
    </w:pPr>
    <w:rPr>
      <w:rFonts w:ascii="Arial" w:eastAsia="SimSun" w:hAnsi="Arial"/>
      <w:b/>
      <w:szCs w:val="24"/>
      <w:lang w:val="x-none"/>
    </w:rPr>
  </w:style>
  <w:style w:type="character" w:styleId="Strong">
    <w:name w:val="Strong"/>
    <w:uiPriority w:val="22"/>
    <w:qFormat/>
    <w:rsid w:val="00DE35F8"/>
    <w:rPr>
      <w:b/>
      <w:bCs/>
    </w:rPr>
  </w:style>
  <w:style w:type="paragraph" w:customStyle="1" w:styleId="Normal1">
    <w:name w:val="Normal1"/>
    <w:basedOn w:val="Normal"/>
    <w:rsid w:val="003556AC"/>
    <w:pPr>
      <w:spacing w:after="0" w:line="240" w:lineRule="auto"/>
      <w:ind w:left="0"/>
      <w:jc w:val="both"/>
    </w:pPr>
    <w:rPr>
      <w:rFonts w:ascii="Arial" w:hAnsi="Arial"/>
      <w:lang w:val="en-US"/>
    </w:rPr>
  </w:style>
  <w:style w:type="character" w:customStyle="1" w:styleId="HeaderChar">
    <w:name w:val="Header Char"/>
    <w:link w:val="Header"/>
    <w:rsid w:val="00413FEC"/>
    <w:rPr>
      <w:rFonts w:eastAsia="Times New Roman"/>
      <w:sz w:val="18"/>
      <w:lang w:eastAsia="en-US"/>
    </w:rPr>
  </w:style>
  <w:style w:type="paragraph" w:customStyle="1" w:styleId="Text0">
    <w:name w:val="Text"/>
    <w:basedOn w:val="Normal"/>
    <w:uiPriority w:val="99"/>
    <w:rsid w:val="00413FEC"/>
    <w:pPr>
      <w:spacing w:before="120" w:after="0" w:line="240" w:lineRule="auto"/>
      <w:ind w:left="0"/>
      <w:jc w:val="both"/>
    </w:pPr>
    <w:rPr>
      <w:rFonts w:eastAsia="MS Mincho"/>
      <w:lang w:val="en-US"/>
    </w:rPr>
  </w:style>
  <w:style w:type="paragraph" w:customStyle="1" w:styleId="CM1">
    <w:name w:val="CM1"/>
    <w:basedOn w:val="Default"/>
    <w:next w:val="Default"/>
    <w:uiPriority w:val="99"/>
    <w:rsid w:val="0048622E"/>
    <w:rPr>
      <w:rFonts w:ascii="EUAlbertina" w:hAnsi="EUAlbertina"/>
      <w:color w:val="auto"/>
    </w:rPr>
  </w:style>
  <w:style w:type="paragraph" w:customStyle="1" w:styleId="CM3">
    <w:name w:val="CM3"/>
    <w:basedOn w:val="Default"/>
    <w:next w:val="Default"/>
    <w:uiPriority w:val="99"/>
    <w:rsid w:val="0048622E"/>
    <w:rPr>
      <w:rFonts w:ascii="EUAlbertina" w:hAnsi="EUAlbertina"/>
      <w:color w:val="auto"/>
    </w:rPr>
  </w:style>
  <w:style w:type="paragraph" w:customStyle="1" w:styleId="Paragr1">
    <w:name w:val="Paragr 1"/>
    <w:basedOn w:val="Normal"/>
    <w:rsid w:val="002F6C01"/>
    <w:pPr>
      <w:spacing w:after="0" w:line="360" w:lineRule="auto"/>
      <w:ind w:left="0"/>
      <w:jc w:val="both"/>
    </w:pPr>
    <w:rPr>
      <w:rFonts w:ascii="Arial" w:hAnsi="Arial" w:cs="Arial"/>
      <w:sz w:val="20"/>
      <w:lang w:eastAsia="fr-FR"/>
    </w:rPr>
  </w:style>
  <w:style w:type="paragraph" w:styleId="Revision">
    <w:name w:val="Revision"/>
    <w:hidden/>
    <w:uiPriority w:val="99"/>
    <w:semiHidden/>
    <w:rsid w:val="00C96372"/>
    <w:rPr>
      <w:rFonts w:eastAsia="Times New Roman"/>
      <w:sz w:val="24"/>
      <w:lang w:eastAsia="en-US"/>
    </w:rPr>
  </w:style>
  <w:style w:type="paragraph" w:styleId="ListParagraph">
    <w:name w:val="List Paragraph"/>
    <w:basedOn w:val="Normal"/>
    <w:uiPriority w:val="34"/>
    <w:qFormat/>
    <w:rsid w:val="0099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926">
      <w:bodyDiv w:val="1"/>
      <w:marLeft w:val="0"/>
      <w:marRight w:val="0"/>
      <w:marTop w:val="0"/>
      <w:marBottom w:val="0"/>
      <w:divBdr>
        <w:top w:val="none" w:sz="0" w:space="0" w:color="auto"/>
        <w:left w:val="none" w:sz="0" w:space="0" w:color="auto"/>
        <w:bottom w:val="none" w:sz="0" w:space="0" w:color="auto"/>
        <w:right w:val="none" w:sz="0" w:space="0" w:color="auto"/>
      </w:divBdr>
      <w:divsChild>
        <w:div w:id="72245215">
          <w:marLeft w:val="0"/>
          <w:marRight w:val="0"/>
          <w:marTop w:val="0"/>
          <w:marBottom w:val="0"/>
          <w:divBdr>
            <w:top w:val="none" w:sz="0" w:space="0" w:color="auto"/>
            <w:left w:val="none" w:sz="0" w:space="0" w:color="auto"/>
            <w:bottom w:val="none" w:sz="0" w:space="0" w:color="auto"/>
            <w:right w:val="none" w:sz="0" w:space="0" w:color="auto"/>
          </w:divBdr>
          <w:divsChild>
            <w:div w:id="1058279782">
              <w:marLeft w:val="0"/>
              <w:marRight w:val="0"/>
              <w:marTop w:val="0"/>
              <w:marBottom w:val="0"/>
              <w:divBdr>
                <w:top w:val="none" w:sz="0" w:space="0" w:color="auto"/>
                <w:left w:val="none" w:sz="0" w:space="0" w:color="auto"/>
                <w:bottom w:val="none" w:sz="0" w:space="0" w:color="auto"/>
                <w:right w:val="none" w:sz="0" w:space="0" w:color="auto"/>
              </w:divBdr>
              <w:divsChild>
                <w:div w:id="1591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4819">
      <w:bodyDiv w:val="1"/>
      <w:marLeft w:val="0"/>
      <w:marRight w:val="0"/>
      <w:marTop w:val="0"/>
      <w:marBottom w:val="0"/>
      <w:divBdr>
        <w:top w:val="none" w:sz="0" w:space="0" w:color="auto"/>
        <w:left w:val="none" w:sz="0" w:space="0" w:color="auto"/>
        <w:bottom w:val="none" w:sz="0" w:space="0" w:color="auto"/>
        <w:right w:val="none" w:sz="0" w:space="0" w:color="auto"/>
      </w:divBdr>
    </w:div>
    <w:div w:id="218128966">
      <w:bodyDiv w:val="1"/>
      <w:marLeft w:val="0"/>
      <w:marRight w:val="0"/>
      <w:marTop w:val="0"/>
      <w:marBottom w:val="0"/>
      <w:divBdr>
        <w:top w:val="none" w:sz="0" w:space="0" w:color="auto"/>
        <w:left w:val="none" w:sz="0" w:space="0" w:color="auto"/>
        <w:bottom w:val="none" w:sz="0" w:space="0" w:color="auto"/>
        <w:right w:val="none" w:sz="0" w:space="0" w:color="auto"/>
      </w:divBdr>
      <w:divsChild>
        <w:div w:id="6836247">
          <w:marLeft w:val="965"/>
          <w:marRight w:val="0"/>
          <w:marTop w:val="96"/>
          <w:marBottom w:val="0"/>
          <w:divBdr>
            <w:top w:val="none" w:sz="0" w:space="0" w:color="auto"/>
            <w:left w:val="none" w:sz="0" w:space="0" w:color="auto"/>
            <w:bottom w:val="none" w:sz="0" w:space="0" w:color="auto"/>
            <w:right w:val="none" w:sz="0" w:space="0" w:color="auto"/>
          </w:divBdr>
        </w:div>
        <w:div w:id="401684999">
          <w:marLeft w:val="965"/>
          <w:marRight w:val="0"/>
          <w:marTop w:val="96"/>
          <w:marBottom w:val="0"/>
          <w:divBdr>
            <w:top w:val="none" w:sz="0" w:space="0" w:color="auto"/>
            <w:left w:val="none" w:sz="0" w:space="0" w:color="auto"/>
            <w:bottom w:val="none" w:sz="0" w:space="0" w:color="auto"/>
            <w:right w:val="none" w:sz="0" w:space="0" w:color="auto"/>
          </w:divBdr>
        </w:div>
        <w:div w:id="2026249482">
          <w:marLeft w:val="965"/>
          <w:marRight w:val="0"/>
          <w:marTop w:val="96"/>
          <w:marBottom w:val="0"/>
          <w:divBdr>
            <w:top w:val="none" w:sz="0" w:space="0" w:color="auto"/>
            <w:left w:val="none" w:sz="0" w:space="0" w:color="auto"/>
            <w:bottom w:val="none" w:sz="0" w:space="0" w:color="auto"/>
            <w:right w:val="none" w:sz="0" w:space="0" w:color="auto"/>
          </w:divBdr>
        </w:div>
      </w:divsChild>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365133639">
      <w:bodyDiv w:val="1"/>
      <w:marLeft w:val="0"/>
      <w:marRight w:val="0"/>
      <w:marTop w:val="0"/>
      <w:marBottom w:val="150"/>
      <w:divBdr>
        <w:top w:val="none" w:sz="0" w:space="0" w:color="auto"/>
        <w:left w:val="none" w:sz="0" w:space="0" w:color="auto"/>
        <w:bottom w:val="none" w:sz="0" w:space="0" w:color="auto"/>
        <w:right w:val="none" w:sz="0" w:space="0" w:color="auto"/>
      </w:divBdr>
      <w:divsChild>
        <w:div w:id="347413586">
          <w:marLeft w:val="0"/>
          <w:marRight w:val="0"/>
          <w:marTop w:val="0"/>
          <w:marBottom w:val="0"/>
          <w:divBdr>
            <w:top w:val="none" w:sz="0" w:space="0" w:color="auto"/>
            <w:left w:val="none" w:sz="0" w:space="0" w:color="auto"/>
            <w:bottom w:val="none" w:sz="0" w:space="0" w:color="auto"/>
            <w:right w:val="none" w:sz="0" w:space="0" w:color="auto"/>
          </w:divBdr>
          <w:divsChild>
            <w:div w:id="521750283">
              <w:marLeft w:val="0"/>
              <w:marRight w:val="0"/>
              <w:marTop w:val="0"/>
              <w:marBottom w:val="0"/>
              <w:divBdr>
                <w:top w:val="none" w:sz="0" w:space="0" w:color="auto"/>
                <w:left w:val="none" w:sz="0" w:space="0" w:color="auto"/>
                <w:bottom w:val="none" w:sz="0" w:space="0" w:color="auto"/>
                <w:right w:val="none" w:sz="0" w:space="0" w:color="auto"/>
              </w:divBdr>
              <w:divsChild>
                <w:div w:id="589512129">
                  <w:marLeft w:val="0"/>
                  <w:marRight w:val="0"/>
                  <w:marTop w:val="0"/>
                  <w:marBottom w:val="0"/>
                  <w:divBdr>
                    <w:top w:val="none" w:sz="0" w:space="0" w:color="auto"/>
                    <w:left w:val="none" w:sz="0" w:space="0" w:color="auto"/>
                    <w:bottom w:val="none" w:sz="0" w:space="0" w:color="auto"/>
                    <w:right w:val="none" w:sz="0" w:space="0" w:color="auto"/>
                  </w:divBdr>
                  <w:divsChild>
                    <w:div w:id="266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7552">
      <w:bodyDiv w:val="1"/>
      <w:marLeft w:val="0"/>
      <w:marRight w:val="0"/>
      <w:marTop w:val="0"/>
      <w:marBottom w:val="0"/>
      <w:divBdr>
        <w:top w:val="none" w:sz="0" w:space="0" w:color="auto"/>
        <w:left w:val="none" w:sz="0" w:space="0" w:color="auto"/>
        <w:bottom w:val="none" w:sz="0" w:space="0" w:color="auto"/>
        <w:right w:val="none" w:sz="0" w:space="0" w:color="auto"/>
      </w:divBdr>
      <w:divsChild>
        <w:div w:id="207382687">
          <w:marLeft w:val="547"/>
          <w:marRight w:val="0"/>
          <w:marTop w:val="96"/>
          <w:marBottom w:val="0"/>
          <w:divBdr>
            <w:top w:val="none" w:sz="0" w:space="0" w:color="auto"/>
            <w:left w:val="none" w:sz="0" w:space="0" w:color="auto"/>
            <w:bottom w:val="none" w:sz="0" w:space="0" w:color="auto"/>
            <w:right w:val="none" w:sz="0" w:space="0" w:color="auto"/>
          </w:divBdr>
        </w:div>
        <w:div w:id="837312923">
          <w:marLeft w:val="547"/>
          <w:marRight w:val="0"/>
          <w:marTop w:val="96"/>
          <w:marBottom w:val="0"/>
          <w:divBdr>
            <w:top w:val="none" w:sz="0" w:space="0" w:color="auto"/>
            <w:left w:val="none" w:sz="0" w:space="0" w:color="auto"/>
            <w:bottom w:val="none" w:sz="0" w:space="0" w:color="auto"/>
            <w:right w:val="none" w:sz="0" w:space="0" w:color="auto"/>
          </w:divBdr>
        </w:div>
        <w:div w:id="1837456077">
          <w:marLeft w:val="547"/>
          <w:marRight w:val="0"/>
          <w:marTop w:val="96"/>
          <w:marBottom w:val="0"/>
          <w:divBdr>
            <w:top w:val="none" w:sz="0" w:space="0" w:color="auto"/>
            <w:left w:val="none" w:sz="0" w:space="0" w:color="auto"/>
            <w:bottom w:val="none" w:sz="0" w:space="0" w:color="auto"/>
            <w:right w:val="none" w:sz="0" w:space="0" w:color="auto"/>
          </w:divBdr>
        </w:div>
      </w:divsChild>
    </w:div>
    <w:div w:id="529609092">
      <w:bodyDiv w:val="1"/>
      <w:marLeft w:val="0"/>
      <w:marRight w:val="0"/>
      <w:marTop w:val="0"/>
      <w:marBottom w:val="0"/>
      <w:divBdr>
        <w:top w:val="none" w:sz="0" w:space="0" w:color="auto"/>
        <w:left w:val="none" w:sz="0" w:space="0" w:color="auto"/>
        <w:bottom w:val="none" w:sz="0" w:space="0" w:color="auto"/>
        <w:right w:val="none" w:sz="0" w:space="0" w:color="auto"/>
      </w:divBdr>
    </w:div>
    <w:div w:id="539318149">
      <w:bodyDiv w:val="1"/>
      <w:marLeft w:val="0"/>
      <w:marRight w:val="0"/>
      <w:marTop w:val="0"/>
      <w:marBottom w:val="0"/>
      <w:divBdr>
        <w:top w:val="none" w:sz="0" w:space="0" w:color="auto"/>
        <w:left w:val="none" w:sz="0" w:space="0" w:color="auto"/>
        <w:bottom w:val="none" w:sz="0" w:space="0" w:color="auto"/>
        <w:right w:val="none" w:sz="0" w:space="0" w:color="auto"/>
      </w:divBdr>
    </w:div>
    <w:div w:id="736250783">
      <w:bodyDiv w:val="1"/>
      <w:marLeft w:val="0"/>
      <w:marRight w:val="0"/>
      <w:marTop w:val="0"/>
      <w:marBottom w:val="0"/>
      <w:divBdr>
        <w:top w:val="none" w:sz="0" w:space="0" w:color="auto"/>
        <w:left w:val="none" w:sz="0" w:space="0" w:color="auto"/>
        <w:bottom w:val="none" w:sz="0" w:space="0" w:color="auto"/>
        <w:right w:val="none" w:sz="0" w:space="0" w:color="auto"/>
      </w:divBdr>
    </w:div>
    <w:div w:id="761537533">
      <w:bodyDiv w:val="1"/>
      <w:marLeft w:val="0"/>
      <w:marRight w:val="0"/>
      <w:marTop w:val="0"/>
      <w:marBottom w:val="0"/>
      <w:divBdr>
        <w:top w:val="none" w:sz="0" w:space="0" w:color="auto"/>
        <w:left w:val="none" w:sz="0" w:space="0" w:color="auto"/>
        <w:bottom w:val="none" w:sz="0" w:space="0" w:color="auto"/>
        <w:right w:val="none" w:sz="0" w:space="0" w:color="auto"/>
      </w:divBdr>
    </w:div>
    <w:div w:id="800612490">
      <w:bodyDiv w:val="1"/>
      <w:marLeft w:val="0"/>
      <w:marRight w:val="0"/>
      <w:marTop w:val="0"/>
      <w:marBottom w:val="0"/>
      <w:divBdr>
        <w:top w:val="none" w:sz="0" w:space="0" w:color="auto"/>
        <w:left w:val="none" w:sz="0" w:space="0" w:color="auto"/>
        <w:bottom w:val="none" w:sz="0" w:space="0" w:color="auto"/>
        <w:right w:val="none" w:sz="0" w:space="0" w:color="auto"/>
      </w:divBdr>
    </w:div>
    <w:div w:id="867522125">
      <w:bodyDiv w:val="1"/>
      <w:marLeft w:val="0"/>
      <w:marRight w:val="0"/>
      <w:marTop w:val="0"/>
      <w:marBottom w:val="0"/>
      <w:divBdr>
        <w:top w:val="none" w:sz="0" w:space="0" w:color="auto"/>
        <w:left w:val="none" w:sz="0" w:space="0" w:color="auto"/>
        <w:bottom w:val="none" w:sz="0" w:space="0" w:color="auto"/>
        <w:right w:val="none" w:sz="0" w:space="0" w:color="auto"/>
      </w:divBdr>
    </w:div>
    <w:div w:id="887885953">
      <w:bodyDiv w:val="1"/>
      <w:marLeft w:val="0"/>
      <w:marRight w:val="0"/>
      <w:marTop w:val="0"/>
      <w:marBottom w:val="0"/>
      <w:divBdr>
        <w:top w:val="none" w:sz="0" w:space="0" w:color="auto"/>
        <w:left w:val="none" w:sz="0" w:space="0" w:color="auto"/>
        <w:bottom w:val="none" w:sz="0" w:space="0" w:color="auto"/>
        <w:right w:val="none" w:sz="0" w:space="0" w:color="auto"/>
      </w:divBdr>
    </w:div>
    <w:div w:id="924220149">
      <w:bodyDiv w:val="1"/>
      <w:marLeft w:val="0"/>
      <w:marRight w:val="0"/>
      <w:marTop w:val="0"/>
      <w:marBottom w:val="0"/>
      <w:divBdr>
        <w:top w:val="none" w:sz="0" w:space="0" w:color="auto"/>
        <w:left w:val="none" w:sz="0" w:space="0" w:color="auto"/>
        <w:bottom w:val="none" w:sz="0" w:space="0" w:color="auto"/>
        <w:right w:val="none" w:sz="0" w:space="0" w:color="auto"/>
      </w:divBdr>
      <w:divsChild>
        <w:div w:id="1095898516">
          <w:marLeft w:val="1800"/>
          <w:marRight w:val="0"/>
          <w:marTop w:val="86"/>
          <w:marBottom w:val="0"/>
          <w:divBdr>
            <w:top w:val="none" w:sz="0" w:space="0" w:color="auto"/>
            <w:left w:val="none" w:sz="0" w:space="0" w:color="auto"/>
            <w:bottom w:val="none" w:sz="0" w:space="0" w:color="auto"/>
            <w:right w:val="none" w:sz="0" w:space="0" w:color="auto"/>
          </w:divBdr>
        </w:div>
        <w:div w:id="1189611625">
          <w:marLeft w:val="1166"/>
          <w:marRight w:val="0"/>
          <w:marTop w:val="96"/>
          <w:marBottom w:val="0"/>
          <w:divBdr>
            <w:top w:val="none" w:sz="0" w:space="0" w:color="auto"/>
            <w:left w:val="none" w:sz="0" w:space="0" w:color="auto"/>
            <w:bottom w:val="none" w:sz="0" w:space="0" w:color="auto"/>
            <w:right w:val="none" w:sz="0" w:space="0" w:color="auto"/>
          </w:divBdr>
        </w:div>
        <w:div w:id="1732918550">
          <w:marLeft w:val="1166"/>
          <w:marRight w:val="0"/>
          <w:marTop w:val="96"/>
          <w:marBottom w:val="0"/>
          <w:divBdr>
            <w:top w:val="none" w:sz="0" w:space="0" w:color="auto"/>
            <w:left w:val="none" w:sz="0" w:space="0" w:color="auto"/>
            <w:bottom w:val="none" w:sz="0" w:space="0" w:color="auto"/>
            <w:right w:val="none" w:sz="0" w:space="0" w:color="auto"/>
          </w:divBdr>
        </w:div>
        <w:div w:id="1912156578">
          <w:marLeft w:val="1800"/>
          <w:marRight w:val="0"/>
          <w:marTop w:val="86"/>
          <w:marBottom w:val="0"/>
          <w:divBdr>
            <w:top w:val="none" w:sz="0" w:space="0" w:color="auto"/>
            <w:left w:val="none" w:sz="0" w:space="0" w:color="auto"/>
            <w:bottom w:val="none" w:sz="0" w:space="0" w:color="auto"/>
            <w:right w:val="none" w:sz="0" w:space="0" w:color="auto"/>
          </w:divBdr>
        </w:div>
        <w:div w:id="1913275695">
          <w:marLeft w:val="1800"/>
          <w:marRight w:val="0"/>
          <w:marTop w:val="86"/>
          <w:marBottom w:val="0"/>
          <w:divBdr>
            <w:top w:val="none" w:sz="0" w:space="0" w:color="auto"/>
            <w:left w:val="none" w:sz="0" w:space="0" w:color="auto"/>
            <w:bottom w:val="none" w:sz="0" w:space="0" w:color="auto"/>
            <w:right w:val="none" w:sz="0" w:space="0" w:color="auto"/>
          </w:divBdr>
        </w:div>
      </w:divsChild>
    </w:div>
    <w:div w:id="966467860">
      <w:bodyDiv w:val="1"/>
      <w:marLeft w:val="0"/>
      <w:marRight w:val="0"/>
      <w:marTop w:val="0"/>
      <w:marBottom w:val="0"/>
      <w:divBdr>
        <w:top w:val="none" w:sz="0" w:space="0" w:color="auto"/>
        <w:left w:val="none" w:sz="0" w:space="0" w:color="auto"/>
        <w:bottom w:val="none" w:sz="0" w:space="0" w:color="auto"/>
        <w:right w:val="none" w:sz="0" w:space="0" w:color="auto"/>
      </w:divBdr>
      <w:divsChild>
        <w:div w:id="363335792">
          <w:marLeft w:val="547"/>
          <w:marRight w:val="0"/>
          <w:marTop w:val="86"/>
          <w:marBottom w:val="0"/>
          <w:divBdr>
            <w:top w:val="none" w:sz="0" w:space="0" w:color="auto"/>
            <w:left w:val="none" w:sz="0" w:space="0" w:color="auto"/>
            <w:bottom w:val="none" w:sz="0" w:space="0" w:color="auto"/>
            <w:right w:val="none" w:sz="0" w:space="0" w:color="auto"/>
          </w:divBdr>
        </w:div>
        <w:div w:id="1438209258">
          <w:marLeft w:val="547"/>
          <w:marRight w:val="0"/>
          <w:marTop w:val="86"/>
          <w:marBottom w:val="0"/>
          <w:divBdr>
            <w:top w:val="none" w:sz="0" w:space="0" w:color="auto"/>
            <w:left w:val="none" w:sz="0" w:space="0" w:color="auto"/>
            <w:bottom w:val="none" w:sz="0" w:space="0" w:color="auto"/>
            <w:right w:val="none" w:sz="0" w:space="0" w:color="auto"/>
          </w:divBdr>
        </w:div>
      </w:divsChild>
    </w:div>
    <w:div w:id="969749111">
      <w:bodyDiv w:val="1"/>
      <w:marLeft w:val="0"/>
      <w:marRight w:val="0"/>
      <w:marTop w:val="0"/>
      <w:marBottom w:val="0"/>
      <w:divBdr>
        <w:top w:val="none" w:sz="0" w:space="0" w:color="auto"/>
        <w:left w:val="none" w:sz="0" w:space="0" w:color="auto"/>
        <w:bottom w:val="none" w:sz="0" w:space="0" w:color="auto"/>
        <w:right w:val="none" w:sz="0" w:space="0" w:color="auto"/>
      </w:divBdr>
    </w:div>
    <w:div w:id="1021053159">
      <w:bodyDiv w:val="1"/>
      <w:marLeft w:val="0"/>
      <w:marRight w:val="0"/>
      <w:marTop w:val="0"/>
      <w:marBottom w:val="0"/>
      <w:divBdr>
        <w:top w:val="none" w:sz="0" w:space="0" w:color="auto"/>
        <w:left w:val="none" w:sz="0" w:space="0" w:color="auto"/>
        <w:bottom w:val="none" w:sz="0" w:space="0" w:color="auto"/>
        <w:right w:val="none" w:sz="0" w:space="0" w:color="auto"/>
      </w:divBdr>
      <w:divsChild>
        <w:div w:id="2086612616">
          <w:marLeft w:val="0"/>
          <w:marRight w:val="0"/>
          <w:marTop w:val="0"/>
          <w:marBottom w:val="0"/>
          <w:divBdr>
            <w:top w:val="none" w:sz="0" w:space="0" w:color="auto"/>
            <w:left w:val="none" w:sz="0" w:space="0" w:color="auto"/>
            <w:bottom w:val="none" w:sz="0" w:space="0" w:color="auto"/>
            <w:right w:val="none" w:sz="0" w:space="0" w:color="auto"/>
          </w:divBdr>
          <w:divsChild>
            <w:div w:id="122580459">
              <w:marLeft w:val="0"/>
              <w:marRight w:val="0"/>
              <w:marTop w:val="0"/>
              <w:marBottom w:val="0"/>
              <w:divBdr>
                <w:top w:val="none" w:sz="0" w:space="0" w:color="auto"/>
                <w:left w:val="none" w:sz="0" w:space="0" w:color="auto"/>
                <w:bottom w:val="none" w:sz="0" w:space="0" w:color="auto"/>
                <w:right w:val="none" w:sz="0" w:space="0" w:color="auto"/>
              </w:divBdr>
              <w:divsChild>
                <w:div w:id="6099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0325">
      <w:bodyDiv w:val="1"/>
      <w:marLeft w:val="0"/>
      <w:marRight w:val="0"/>
      <w:marTop w:val="0"/>
      <w:marBottom w:val="0"/>
      <w:divBdr>
        <w:top w:val="none" w:sz="0" w:space="0" w:color="auto"/>
        <w:left w:val="none" w:sz="0" w:space="0" w:color="auto"/>
        <w:bottom w:val="none" w:sz="0" w:space="0" w:color="auto"/>
        <w:right w:val="none" w:sz="0" w:space="0" w:color="auto"/>
      </w:divBdr>
    </w:div>
    <w:div w:id="1160850560">
      <w:bodyDiv w:val="1"/>
      <w:marLeft w:val="0"/>
      <w:marRight w:val="0"/>
      <w:marTop w:val="0"/>
      <w:marBottom w:val="0"/>
      <w:divBdr>
        <w:top w:val="none" w:sz="0" w:space="0" w:color="auto"/>
        <w:left w:val="none" w:sz="0" w:space="0" w:color="auto"/>
        <w:bottom w:val="none" w:sz="0" w:space="0" w:color="auto"/>
        <w:right w:val="none" w:sz="0" w:space="0" w:color="auto"/>
      </w:divBdr>
    </w:div>
    <w:div w:id="1164734863">
      <w:bodyDiv w:val="1"/>
      <w:marLeft w:val="0"/>
      <w:marRight w:val="0"/>
      <w:marTop w:val="0"/>
      <w:marBottom w:val="0"/>
      <w:divBdr>
        <w:top w:val="none" w:sz="0" w:space="0" w:color="auto"/>
        <w:left w:val="none" w:sz="0" w:space="0" w:color="auto"/>
        <w:bottom w:val="none" w:sz="0" w:space="0" w:color="auto"/>
        <w:right w:val="none" w:sz="0" w:space="0" w:color="auto"/>
      </w:divBdr>
      <w:divsChild>
        <w:div w:id="46802608">
          <w:marLeft w:val="547"/>
          <w:marRight w:val="0"/>
          <w:marTop w:val="96"/>
          <w:marBottom w:val="0"/>
          <w:divBdr>
            <w:top w:val="none" w:sz="0" w:space="0" w:color="auto"/>
            <w:left w:val="none" w:sz="0" w:space="0" w:color="auto"/>
            <w:bottom w:val="none" w:sz="0" w:space="0" w:color="auto"/>
            <w:right w:val="none" w:sz="0" w:space="0" w:color="auto"/>
          </w:divBdr>
        </w:div>
        <w:div w:id="197938274">
          <w:marLeft w:val="547"/>
          <w:marRight w:val="0"/>
          <w:marTop w:val="96"/>
          <w:marBottom w:val="0"/>
          <w:divBdr>
            <w:top w:val="none" w:sz="0" w:space="0" w:color="auto"/>
            <w:left w:val="none" w:sz="0" w:space="0" w:color="auto"/>
            <w:bottom w:val="none" w:sz="0" w:space="0" w:color="auto"/>
            <w:right w:val="none" w:sz="0" w:space="0" w:color="auto"/>
          </w:divBdr>
        </w:div>
        <w:div w:id="696321570">
          <w:marLeft w:val="1166"/>
          <w:marRight w:val="0"/>
          <w:marTop w:val="86"/>
          <w:marBottom w:val="0"/>
          <w:divBdr>
            <w:top w:val="none" w:sz="0" w:space="0" w:color="auto"/>
            <w:left w:val="none" w:sz="0" w:space="0" w:color="auto"/>
            <w:bottom w:val="none" w:sz="0" w:space="0" w:color="auto"/>
            <w:right w:val="none" w:sz="0" w:space="0" w:color="auto"/>
          </w:divBdr>
        </w:div>
        <w:div w:id="940071311">
          <w:marLeft w:val="547"/>
          <w:marRight w:val="0"/>
          <w:marTop w:val="96"/>
          <w:marBottom w:val="0"/>
          <w:divBdr>
            <w:top w:val="none" w:sz="0" w:space="0" w:color="auto"/>
            <w:left w:val="none" w:sz="0" w:space="0" w:color="auto"/>
            <w:bottom w:val="none" w:sz="0" w:space="0" w:color="auto"/>
            <w:right w:val="none" w:sz="0" w:space="0" w:color="auto"/>
          </w:divBdr>
        </w:div>
        <w:div w:id="977153537">
          <w:marLeft w:val="1166"/>
          <w:marRight w:val="0"/>
          <w:marTop w:val="86"/>
          <w:marBottom w:val="0"/>
          <w:divBdr>
            <w:top w:val="none" w:sz="0" w:space="0" w:color="auto"/>
            <w:left w:val="none" w:sz="0" w:space="0" w:color="auto"/>
            <w:bottom w:val="none" w:sz="0" w:space="0" w:color="auto"/>
            <w:right w:val="none" w:sz="0" w:space="0" w:color="auto"/>
          </w:divBdr>
        </w:div>
        <w:div w:id="1255821597">
          <w:marLeft w:val="1166"/>
          <w:marRight w:val="0"/>
          <w:marTop w:val="86"/>
          <w:marBottom w:val="0"/>
          <w:divBdr>
            <w:top w:val="none" w:sz="0" w:space="0" w:color="auto"/>
            <w:left w:val="none" w:sz="0" w:space="0" w:color="auto"/>
            <w:bottom w:val="none" w:sz="0" w:space="0" w:color="auto"/>
            <w:right w:val="none" w:sz="0" w:space="0" w:color="auto"/>
          </w:divBdr>
        </w:div>
      </w:divsChild>
    </w:div>
    <w:div w:id="1256206948">
      <w:bodyDiv w:val="1"/>
      <w:marLeft w:val="0"/>
      <w:marRight w:val="0"/>
      <w:marTop w:val="0"/>
      <w:marBottom w:val="150"/>
      <w:divBdr>
        <w:top w:val="none" w:sz="0" w:space="0" w:color="auto"/>
        <w:left w:val="none" w:sz="0" w:space="0" w:color="auto"/>
        <w:bottom w:val="none" w:sz="0" w:space="0" w:color="auto"/>
        <w:right w:val="none" w:sz="0" w:space="0" w:color="auto"/>
      </w:divBdr>
      <w:divsChild>
        <w:div w:id="1337462016">
          <w:marLeft w:val="0"/>
          <w:marRight w:val="0"/>
          <w:marTop w:val="0"/>
          <w:marBottom w:val="0"/>
          <w:divBdr>
            <w:top w:val="none" w:sz="0" w:space="0" w:color="auto"/>
            <w:left w:val="none" w:sz="0" w:space="0" w:color="auto"/>
            <w:bottom w:val="none" w:sz="0" w:space="0" w:color="auto"/>
            <w:right w:val="none" w:sz="0" w:space="0" w:color="auto"/>
          </w:divBdr>
          <w:divsChild>
            <w:div w:id="1196384125">
              <w:marLeft w:val="0"/>
              <w:marRight w:val="0"/>
              <w:marTop w:val="0"/>
              <w:marBottom w:val="0"/>
              <w:divBdr>
                <w:top w:val="none" w:sz="0" w:space="0" w:color="auto"/>
                <w:left w:val="none" w:sz="0" w:space="0" w:color="auto"/>
                <w:bottom w:val="none" w:sz="0" w:space="0" w:color="auto"/>
                <w:right w:val="none" w:sz="0" w:space="0" w:color="auto"/>
              </w:divBdr>
              <w:divsChild>
                <w:div w:id="595867130">
                  <w:marLeft w:val="0"/>
                  <w:marRight w:val="0"/>
                  <w:marTop w:val="0"/>
                  <w:marBottom w:val="0"/>
                  <w:divBdr>
                    <w:top w:val="none" w:sz="0" w:space="0" w:color="auto"/>
                    <w:left w:val="none" w:sz="0" w:space="0" w:color="auto"/>
                    <w:bottom w:val="none" w:sz="0" w:space="0" w:color="auto"/>
                    <w:right w:val="none" w:sz="0" w:space="0" w:color="auto"/>
                  </w:divBdr>
                  <w:divsChild>
                    <w:div w:id="3356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8250">
      <w:bodyDiv w:val="1"/>
      <w:marLeft w:val="0"/>
      <w:marRight w:val="0"/>
      <w:marTop w:val="0"/>
      <w:marBottom w:val="0"/>
      <w:divBdr>
        <w:top w:val="none" w:sz="0" w:space="0" w:color="auto"/>
        <w:left w:val="none" w:sz="0" w:space="0" w:color="auto"/>
        <w:bottom w:val="none" w:sz="0" w:space="0" w:color="auto"/>
        <w:right w:val="none" w:sz="0" w:space="0" w:color="auto"/>
      </w:divBdr>
    </w:div>
    <w:div w:id="1281299954">
      <w:bodyDiv w:val="1"/>
      <w:marLeft w:val="0"/>
      <w:marRight w:val="0"/>
      <w:marTop w:val="0"/>
      <w:marBottom w:val="0"/>
      <w:divBdr>
        <w:top w:val="none" w:sz="0" w:space="0" w:color="auto"/>
        <w:left w:val="none" w:sz="0" w:space="0" w:color="auto"/>
        <w:bottom w:val="none" w:sz="0" w:space="0" w:color="auto"/>
        <w:right w:val="none" w:sz="0" w:space="0" w:color="auto"/>
      </w:divBdr>
    </w:div>
    <w:div w:id="1285959373">
      <w:bodyDiv w:val="1"/>
      <w:marLeft w:val="0"/>
      <w:marRight w:val="0"/>
      <w:marTop w:val="0"/>
      <w:marBottom w:val="0"/>
      <w:divBdr>
        <w:top w:val="none" w:sz="0" w:space="0" w:color="auto"/>
        <w:left w:val="none" w:sz="0" w:space="0" w:color="auto"/>
        <w:bottom w:val="none" w:sz="0" w:space="0" w:color="auto"/>
        <w:right w:val="none" w:sz="0" w:space="0" w:color="auto"/>
      </w:divBdr>
    </w:div>
    <w:div w:id="1347830365">
      <w:bodyDiv w:val="1"/>
      <w:marLeft w:val="0"/>
      <w:marRight w:val="0"/>
      <w:marTop w:val="0"/>
      <w:marBottom w:val="0"/>
      <w:divBdr>
        <w:top w:val="none" w:sz="0" w:space="0" w:color="auto"/>
        <w:left w:val="none" w:sz="0" w:space="0" w:color="auto"/>
        <w:bottom w:val="none" w:sz="0" w:space="0" w:color="auto"/>
        <w:right w:val="none" w:sz="0" w:space="0" w:color="auto"/>
      </w:divBdr>
    </w:div>
    <w:div w:id="1360856814">
      <w:bodyDiv w:val="1"/>
      <w:marLeft w:val="0"/>
      <w:marRight w:val="0"/>
      <w:marTop w:val="0"/>
      <w:marBottom w:val="0"/>
      <w:divBdr>
        <w:top w:val="none" w:sz="0" w:space="0" w:color="auto"/>
        <w:left w:val="none" w:sz="0" w:space="0" w:color="auto"/>
        <w:bottom w:val="none" w:sz="0" w:space="0" w:color="auto"/>
        <w:right w:val="none" w:sz="0" w:space="0" w:color="auto"/>
      </w:divBdr>
    </w:div>
    <w:div w:id="1502427025">
      <w:bodyDiv w:val="1"/>
      <w:marLeft w:val="0"/>
      <w:marRight w:val="0"/>
      <w:marTop w:val="0"/>
      <w:marBottom w:val="0"/>
      <w:divBdr>
        <w:top w:val="none" w:sz="0" w:space="0" w:color="auto"/>
        <w:left w:val="none" w:sz="0" w:space="0" w:color="auto"/>
        <w:bottom w:val="none" w:sz="0" w:space="0" w:color="auto"/>
        <w:right w:val="none" w:sz="0" w:space="0" w:color="auto"/>
      </w:divBdr>
    </w:div>
    <w:div w:id="1511942976">
      <w:bodyDiv w:val="1"/>
      <w:marLeft w:val="0"/>
      <w:marRight w:val="0"/>
      <w:marTop w:val="0"/>
      <w:marBottom w:val="0"/>
      <w:divBdr>
        <w:top w:val="none" w:sz="0" w:space="0" w:color="auto"/>
        <w:left w:val="none" w:sz="0" w:space="0" w:color="auto"/>
        <w:bottom w:val="none" w:sz="0" w:space="0" w:color="auto"/>
        <w:right w:val="none" w:sz="0" w:space="0" w:color="auto"/>
      </w:divBdr>
    </w:div>
    <w:div w:id="1512065141">
      <w:bodyDiv w:val="1"/>
      <w:marLeft w:val="0"/>
      <w:marRight w:val="0"/>
      <w:marTop w:val="0"/>
      <w:marBottom w:val="0"/>
      <w:divBdr>
        <w:top w:val="none" w:sz="0" w:space="0" w:color="auto"/>
        <w:left w:val="none" w:sz="0" w:space="0" w:color="auto"/>
        <w:bottom w:val="none" w:sz="0" w:space="0" w:color="auto"/>
        <w:right w:val="none" w:sz="0" w:space="0" w:color="auto"/>
      </w:divBdr>
    </w:div>
    <w:div w:id="1521431897">
      <w:bodyDiv w:val="1"/>
      <w:marLeft w:val="0"/>
      <w:marRight w:val="0"/>
      <w:marTop w:val="0"/>
      <w:marBottom w:val="0"/>
      <w:divBdr>
        <w:top w:val="none" w:sz="0" w:space="0" w:color="auto"/>
        <w:left w:val="none" w:sz="0" w:space="0" w:color="auto"/>
        <w:bottom w:val="none" w:sz="0" w:space="0" w:color="auto"/>
        <w:right w:val="none" w:sz="0" w:space="0" w:color="auto"/>
      </w:divBdr>
    </w:div>
    <w:div w:id="1545285570">
      <w:bodyDiv w:val="1"/>
      <w:marLeft w:val="0"/>
      <w:marRight w:val="0"/>
      <w:marTop w:val="0"/>
      <w:marBottom w:val="0"/>
      <w:divBdr>
        <w:top w:val="none" w:sz="0" w:space="0" w:color="auto"/>
        <w:left w:val="none" w:sz="0" w:space="0" w:color="auto"/>
        <w:bottom w:val="none" w:sz="0" w:space="0" w:color="auto"/>
        <w:right w:val="none" w:sz="0" w:space="0" w:color="auto"/>
      </w:divBdr>
      <w:divsChild>
        <w:div w:id="2121028556">
          <w:marLeft w:val="0"/>
          <w:marRight w:val="0"/>
          <w:marTop w:val="0"/>
          <w:marBottom w:val="0"/>
          <w:divBdr>
            <w:top w:val="none" w:sz="0" w:space="0" w:color="auto"/>
            <w:left w:val="none" w:sz="0" w:space="0" w:color="auto"/>
            <w:bottom w:val="none" w:sz="0" w:space="0" w:color="auto"/>
            <w:right w:val="none" w:sz="0" w:space="0" w:color="auto"/>
          </w:divBdr>
          <w:divsChild>
            <w:div w:id="1004019387">
              <w:marLeft w:val="0"/>
              <w:marRight w:val="0"/>
              <w:marTop w:val="0"/>
              <w:marBottom w:val="0"/>
              <w:divBdr>
                <w:top w:val="none" w:sz="0" w:space="0" w:color="auto"/>
                <w:left w:val="none" w:sz="0" w:space="0" w:color="auto"/>
                <w:bottom w:val="none" w:sz="0" w:space="0" w:color="auto"/>
                <w:right w:val="none" w:sz="0" w:space="0" w:color="auto"/>
              </w:divBdr>
              <w:divsChild>
                <w:div w:id="2063482299">
                  <w:marLeft w:val="0"/>
                  <w:marRight w:val="0"/>
                  <w:marTop w:val="0"/>
                  <w:marBottom w:val="0"/>
                  <w:divBdr>
                    <w:top w:val="none" w:sz="0" w:space="0" w:color="auto"/>
                    <w:left w:val="none" w:sz="0" w:space="0" w:color="auto"/>
                    <w:bottom w:val="none" w:sz="0" w:space="0" w:color="auto"/>
                    <w:right w:val="none" w:sz="0" w:space="0" w:color="auto"/>
                  </w:divBdr>
                  <w:divsChild>
                    <w:div w:id="1285380242">
                      <w:marLeft w:val="0"/>
                      <w:marRight w:val="0"/>
                      <w:marTop w:val="0"/>
                      <w:marBottom w:val="0"/>
                      <w:divBdr>
                        <w:top w:val="none" w:sz="0" w:space="0" w:color="auto"/>
                        <w:left w:val="none" w:sz="0" w:space="0" w:color="auto"/>
                        <w:bottom w:val="none" w:sz="0" w:space="0" w:color="auto"/>
                        <w:right w:val="none" w:sz="0" w:space="0" w:color="auto"/>
                      </w:divBdr>
                      <w:divsChild>
                        <w:div w:id="6918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20665">
      <w:bodyDiv w:val="1"/>
      <w:marLeft w:val="0"/>
      <w:marRight w:val="0"/>
      <w:marTop w:val="0"/>
      <w:marBottom w:val="0"/>
      <w:divBdr>
        <w:top w:val="none" w:sz="0" w:space="0" w:color="auto"/>
        <w:left w:val="none" w:sz="0" w:space="0" w:color="auto"/>
        <w:bottom w:val="none" w:sz="0" w:space="0" w:color="auto"/>
        <w:right w:val="none" w:sz="0" w:space="0" w:color="auto"/>
      </w:divBdr>
    </w:div>
    <w:div w:id="1639408982">
      <w:bodyDiv w:val="1"/>
      <w:marLeft w:val="0"/>
      <w:marRight w:val="0"/>
      <w:marTop w:val="0"/>
      <w:marBottom w:val="0"/>
      <w:divBdr>
        <w:top w:val="none" w:sz="0" w:space="0" w:color="auto"/>
        <w:left w:val="none" w:sz="0" w:space="0" w:color="auto"/>
        <w:bottom w:val="none" w:sz="0" w:space="0" w:color="auto"/>
        <w:right w:val="none" w:sz="0" w:space="0" w:color="auto"/>
      </w:divBdr>
    </w:div>
    <w:div w:id="1793590174">
      <w:bodyDiv w:val="1"/>
      <w:marLeft w:val="0"/>
      <w:marRight w:val="0"/>
      <w:marTop w:val="0"/>
      <w:marBottom w:val="0"/>
      <w:divBdr>
        <w:top w:val="none" w:sz="0" w:space="0" w:color="auto"/>
        <w:left w:val="none" w:sz="0" w:space="0" w:color="auto"/>
        <w:bottom w:val="none" w:sz="0" w:space="0" w:color="auto"/>
        <w:right w:val="none" w:sz="0" w:space="0" w:color="auto"/>
      </w:divBdr>
    </w:div>
    <w:div w:id="1941450059">
      <w:bodyDiv w:val="1"/>
      <w:marLeft w:val="0"/>
      <w:marRight w:val="0"/>
      <w:marTop w:val="0"/>
      <w:marBottom w:val="0"/>
      <w:divBdr>
        <w:top w:val="none" w:sz="0" w:space="0" w:color="auto"/>
        <w:left w:val="none" w:sz="0" w:space="0" w:color="auto"/>
        <w:bottom w:val="none" w:sz="0" w:space="0" w:color="auto"/>
        <w:right w:val="none" w:sz="0" w:space="0" w:color="auto"/>
      </w:divBdr>
    </w:div>
    <w:div w:id="1945381830">
      <w:bodyDiv w:val="1"/>
      <w:marLeft w:val="0"/>
      <w:marRight w:val="0"/>
      <w:marTop w:val="0"/>
      <w:marBottom w:val="0"/>
      <w:divBdr>
        <w:top w:val="none" w:sz="0" w:space="0" w:color="auto"/>
        <w:left w:val="none" w:sz="0" w:space="0" w:color="auto"/>
        <w:bottom w:val="none" w:sz="0" w:space="0" w:color="auto"/>
        <w:right w:val="none" w:sz="0" w:space="0" w:color="auto"/>
      </w:divBdr>
    </w:div>
    <w:div w:id="2051221123">
      <w:bodyDiv w:val="1"/>
      <w:marLeft w:val="0"/>
      <w:marRight w:val="0"/>
      <w:marTop w:val="0"/>
      <w:marBottom w:val="0"/>
      <w:divBdr>
        <w:top w:val="none" w:sz="0" w:space="0" w:color="auto"/>
        <w:left w:val="none" w:sz="0" w:space="0" w:color="auto"/>
        <w:bottom w:val="none" w:sz="0" w:space="0" w:color="auto"/>
        <w:right w:val="none" w:sz="0" w:space="0" w:color="auto"/>
      </w:divBdr>
    </w:div>
    <w:div w:id="2060274397">
      <w:bodyDiv w:val="1"/>
      <w:marLeft w:val="0"/>
      <w:marRight w:val="0"/>
      <w:marTop w:val="0"/>
      <w:marBottom w:val="0"/>
      <w:divBdr>
        <w:top w:val="none" w:sz="0" w:space="0" w:color="auto"/>
        <w:left w:val="none" w:sz="0" w:space="0" w:color="auto"/>
        <w:bottom w:val="none" w:sz="0" w:space="0" w:color="auto"/>
        <w:right w:val="none" w:sz="0" w:space="0" w:color="auto"/>
      </w:divBdr>
    </w:div>
    <w:div w:id="2061510998">
      <w:bodyDiv w:val="1"/>
      <w:marLeft w:val="0"/>
      <w:marRight w:val="0"/>
      <w:marTop w:val="0"/>
      <w:marBottom w:val="0"/>
      <w:divBdr>
        <w:top w:val="none" w:sz="0" w:space="0" w:color="auto"/>
        <w:left w:val="none" w:sz="0" w:space="0" w:color="auto"/>
        <w:bottom w:val="none" w:sz="0" w:space="0" w:color="auto"/>
        <w:right w:val="none" w:sz="0" w:space="0" w:color="auto"/>
      </w:divBdr>
      <w:divsChild>
        <w:div w:id="61178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hra.gov.uk/home/groups/l-unit1/documents/websiteresources/con2033037.pdf" TargetMode="External"/><Relationship Id="rId18" Type="http://schemas.openxmlformats.org/officeDocument/2006/relationships/hyperlink" Target="mailto:SAE@ucl.ac.uk" TargetMode="External"/><Relationship Id="rId26" Type="http://schemas.openxmlformats.org/officeDocument/2006/relationships/hyperlink" Target="mailto:SAE@ucl.ac.uk" TargetMode="External"/><Relationship Id="rId39" Type="http://schemas.openxmlformats.org/officeDocument/2006/relationships/hyperlink" Target="http://www.sgul.ac.uk/depts/chs/chs_research/stat_guide/trials.cfm" TargetMode="External"/><Relationship Id="rId3" Type="http://schemas.openxmlformats.org/officeDocument/2006/relationships/styles" Target="styles.xml"/><Relationship Id="rId21" Type="http://schemas.openxmlformats.org/officeDocument/2006/relationships/hyperlink" Target="mailto:SAE@ucl.ac.uk" TargetMode="External"/><Relationship Id="rId34" Type="http://schemas.openxmlformats.org/officeDocument/2006/relationships/hyperlink" Target="http://www.consort-statement.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health/documents/eudralex/vol-10/" TargetMode="External"/><Relationship Id="rId17" Type="http://schemas.openxmlformats.org/officeDocument/2006/relationships/hyperlink" Target="mailto:SAE@ucl.ac.uk" TargetMode="External"/><Relationship Id="rId25" Type="http://schemas.openxmlformats.org/officeDocument/2006/relationships/hyperlink" Target="mailto:SAE@ucl.ac.uk" TargetMode="External"/><Relationship Id="rId33" Type="http://schemas.openxmlformats.org/officeDocument/2006/relationships/hyperlink" Target="http://www.sgul.ac.uk/depts/chs/chs_research/stat_guide/trials.cfm" TargetMode="External"/><Relationship Id="rId38" Type="http://schemas.openxmlformats.org/officeDocument/2006/relationships/hyperlink" Target="http://www.sgul.ac.uk/depts/chs/chs_research/stat_guide/methods.cfm" TargetMode="External"/><Relationship Id="rId2" Type="http://schemas.openxmlformats.org/officeDocument/2006/relationships/numbering" Target="numbering.xml"/><Relationship Id="rId16" Type="http://schemas.openxmlformats.org/officeDocument/2006/relationships/hyperlink" Target="mailto:SAE@ucl.ac.uk" TargetMode="External"/><Relationship Id="rId20" Type="http://schemas.openxmlformats.org/officeDocument/2006/relationships/footer" Target="footer1.xml"/><Relationship Id="rId29" Type="http://schemas.openxmlformats.org/officeDocument/2006/relationships/hyperlink" Target="http://www.sgul.ac.uk/depts/chs/chs_research/stat_guide/size.cf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ealedenvelope.com" TargetMode="External"/><Relationship Id="rId32" Type="http://schemas.openxmlformats.org/officeDocument/2006/relationships/hyperlink" Target="http://www.sgul.ac.uk/depts/chs/chs_research/stat_guide/size.cfm" TargetMode="External"/><Relationship Id="rId37" Type="http://schemas.openxmlformats.org/officeDocument/2006/relationships/hyperlink" Target="http://www.sgul.ac.uk/depts/chs/chs_research/stat_guide/methods.cfm" TargetMode="External"/><Relationship Id="rId40" Type="http://schemas.openxmlformats.org/officeDocument/2006/relationships/hyperlink" Target="http://www.legislation.gov.uk/uksi/2010/2840/contents/made" TargetMode="External"/><Relationship Id="rId5" Type="http://schemas.openxmlformats.org/officeDocument/2006/relationships/webSettings" Target="webSettings.xml"/><Relationship Id="rId15" Type="http://schemas.openxmlformats.org/officeDocument/2006/relationships/hyperlink" Target="file://C:\Users\rehbado\AppData\Local\AppData\Local\Microsoft\Windows\Temporary%20Internet%20Files\Content.IE5\Local%20Settings\Temporary%20Internet%20Files\Gemma%20Athorn\AppData\Local\Microsoft\Windows\Temporary%20Internet%20Files\Effective%20SOPs%20UNDER%20REVIEW\www.sealedenvelope.co.uk" TargetMode="External"/><Relationship Id="rId23" Type="http://schemas.openxmlformats.org/officeDocument/2006/relationships/hyperlink" Target="file://C:\Users\rehbado\AppData\Local\AppData\Local\Microsoft\Windows\Temporary%20Internet%20Files\Content.IE5\Local%20Settings\Temporary%20Internet%20Files\Gemma%20Athorn\AppData\Local\Microsoft\Windows\Temporary%20Internet%20Files\Effective%20SOPs%20UNDER%20REVIEW\www.sealedenvelope.co.uk" TargetMode="External"/><Relationship Id="rId28" Type="http://schemas.openxmlformats.org/officeDocument/2006/relationships/hyperlink" Target="http://www.mhra.gov.uk" TargetMode="External"/><Relationship Id="rId36" Type="http://schemas.openxmlformats.org/officeDocument/2006/relationships/hyperlink" Target="http://www.sgul.ac.uk/depts/chs/chs_research/stat_guide/methods.cfm" TargetMode="External"/><Relationship Id="rId10" Type="http://schemas.openxmlformats.org/officeDocument/2006/relationships/hyperlink" Target="http://www.ucl.ac.uk/jro/standingoperatingprocedures" TargetMode="External"/><Relationship Id="rId19" Type="http://schemas.openxmlformats.org/officeDocument/2006/relationships/header" Target="header1.xml"/><Relationship Id="rId31" Type="http://schemas.openxmlformats.org/officeDocument/2006/relationships/hyperlink" Target="http://www.sgul.ac.uk/depts/chs/chs_research/stat_guide/size.cfm" TargetMode="External"/><Relationship Id="rId4" Type="http://schemas.openxmlformats.org/officeDocument/2006/relationships/settings" Target="settings.xml"/><Relationship Id="rId9" Type="http://schemas.openxmlformats.org/officeDocument/2006/relationships/hyperlink" Target="mailto:CTIMPS@ucl.ac.uk" TargetMode="External"/><Relationship Id="rId14" Type="http://schemas.openxmlformats.org/officeDocument/2006/relationships/hyperlink" Target="http://www.nres.npsa.nhs.uk/applications/guidance/" TargetMode="External"/><Relationship Id="rId22" Type="http://schemas.openxmlformats.org/officeDocument/2006/relationships/hyperlink" Target="mailto:SAE@ucl.ac.uk" TargetMode="External"/><Relationship Id="rId27" Type="http://schemas.openxmlformats.org/officeDocument/2006/relationships/hyperlink" Target="mailto:SAE@ucl.ac.uk" TargetMode="External"/><Relationship Id="rId30" Type="http://schemas.openxmlformats.org/officeDocument/2006/relationships/hyperlink" Target="http://www.sgul.ac.uk/depts/chs/chs_research/stat_guide/size.cfm" TargetMode="External"/><Relationship Id="rId35" Type="http://schemas.openxmlformats.org/officeDocument/2006/relationships/hyperlink" Target="http://www.sgul.ac.uk/depts/chs/chs_research/stat_guide/method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D832-57EF-4ACA-8D26-D7B8EBA0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14D1AFBA.dotm</Template>
  <TotalTime>0</TotalTime>
  <Pages>49</Pages>
  <Words>15338</Words>
  <Characters>87428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102561</CharactersWithSpaces>
  <SharedDoc>false</SharedDoc>
  <HLinks>
    <vt:vector size="720" baseType="variant">
      <vt:variant>
        <vt:i4>7274528</vt:i4>
      </vt:variant>
      <vt:variant>
        <vt:i4>691</vt:i4>
      </vt:variant>
      <vt:variant>
        <vt:i4>0</vt:i4>
      </vt:variant>
      <vt:variant>
        <vt:i4>5</vt:i4>
      </vt:variant>
      <vt:variant>
        <vt:lpwstr>http://www.legislation.gov.uk/uksi/2010/2840/contents/made</vt:lpwstr>
      </vt:variant>
      <vt:variant>
        <vt:lpwstr/>
      </vt:variant>
      <vt:variant>
        <vt:i4>7667813</vt:i4>
      </vt:variant>
      <vt:variant>
        <vt:i4>682</vt:i4>
      </vt:variant>
      <vt:variant>
        <vt:i4>0</vt:i4>
      </vt:variant>
      <vt:variant>
        <vt:i4>5</vt:i4>
      </vt:variant>
      <vt:variant>
        <vt:lpwstr>http://www.sgul.ac.uk/depts/chs/chs_research/stat_guide/trials.cfm</vt:lpwstr>
      </vt:variant>
      <vt:variant>
        <vt:lpwstr>monit</vt:lpwstr>
      </vt:variant>
      <vt:variant>
        <vt:i4>4390986</vt:i4>
      </vt:variant>
      <vt:variant>
        <vt:i4>679</vt:i4>
      </vt:variant>
      <vt:variant>
        <vt:i4>0</vt:i4>
      </vt:variant>
      <vt:variant>
        <vt:i4>5</vt:i4>
      </vt:variant>
      <vt:variant>
        <vt:lpwstr>http://www.sgul.ac.uk/depts/chs/chs_research/stat_guide/methods.cfm</vt:lpwstr>
      </vt:variant>
      <vt:variant>
        <vt:lpwstr>intent</vt:lpwstr>
      </vt:variant>
      <vt:variant>
        <vt:i4>2555956</vt:i4>
      </vt:variant>
      <vt:variant>
        <vt:i4>676</vt:i4>
      </vt:variant>
      <vt:variant>
        <vt:i4>0</vt:i4>
      </vt:variant>
      <vt:variant>
        <vt:i4>5</vt:i4>
      </vt:variant>
      <vt:variant>
        <vt:lpwstr>http://www.sgul.ac.uk/depts/chs/chs_research/stat_guide/methods.cfm</vt:lpwstr>
      </vt:variant>
      <vt:variant>
        <vt:lpwstr>hier</vt:lpwstr>
      </vt:variant>
      <vt:variant>
        <vt:i4>4915269</vt:i4>
      </vt:variant>
      <vt:variant>
        <vt:i4>673</vt:i4>
      </vt:variant>
      <vt:variant>
        <vt:i4>0</vt:i4>
      </vt:variant>
      <vt:variant>
        <vt:i4>5</vt:i4>
      </vt:variant>
      <vt:variant>
        <vt:lpwstr>http://www.sgul.ac.uk/depts/chs/chs_research/stat_guide/methods.cfm</vt:lpwstr>
      </vt:variant>
      <vt:variant>
        <vt:lpwstr>paired</vt:lpwstr>
      </vt:variant>
      <vt:variant>
        <vt:i4>4849734</vt:i4>
      </vt:variant>
      <vt:variant>
        <vt:i4>670</vt:i4>
      </vt:variant>
      <vt:variant>
        <vt:i4>0</vt:i4>
      </vt:variant>
      <vt:variant>
        <vt:i4>5</vt:i4>
      </vt:variant>
      <vt:variant>
        <vt:lpwstr>http://www.sgul.ac.uk/depts/chs/chs_research/stat_guide/methods.cfm</vt:lpwstr>
      </vt:variant>
      <vt:variant>
        <vt:lpwstr>assump</vt:lpwstr>
      </vt:variant>
      <vt:variant>
        <vt:i4>5439564</vt:i4>
      </vt:variant>
      <vt:variant>
        <vt:i4>667</vt:i4>
      </vt:variant>
      <vt:variant>
        <vt:i4>0</vt:i4>
      </vt:variant>
      <vt:variant>
        <vt:i4>5</vt:i4>
      </vt:variant>
      <vt:variant>
        <vt:lpwstr>http://www.consort-statement.org/</vt:lpwstr>
      </vt:variant>
      <vt:variant>
        <vt:lpwstr/>
      </vt:variant>
      <vt:variant>
        <vt:i4>6357091</vt:i4>
      </vt:variant>
      <vt:variant>
        <vt:i4>664</vt:i4>
      </vt:variant>
      <vt:variant>
        <vt:i4>0</vt:i4>
      </vt:variant>
      <vt:variant>
        <vt:i4>5</vt:i4>
      </vt:variant>
      <vt:variant>
        <vt:lpwstr>http://www.sgul.ac.uk/depts/chs/chs_research/stat_guide/trials.cfm</vt:lpwstr>
      </vt:variant>
      <vt:variant>
        <vt:lpwstr>achieving</vt:lpwstr>
      </vt:variant>
      <vt:variant>
        <vt:i4>1376281</vt:i4>
      </vt:variant>
      <vt:variant>
        <vt:i4>661</vt:i4>
      </vt:variant>
      <vt:variant>
        <vt:i4>0</vt:i4>
      </vt:variant>
      <vt:variant>
        <vt:i4>5</vt:i4>
      </vt:variant>
      <vt:variant>
        <vt:lpwstr>http://www.sgul.ac.uk/depts/chs/chs_research/stat_guide/size.cfm</vt:lpwstr>
      </vt:variant>
      <vt:variant>
        <vt:lpwstr>power</vt:lpwstr>
      </vt:variant>
      <vt:variant>
        <vt:i4>7733357</vt:i4>
      </vt:variant>
      <vt:variant>
        <vt:i4>658</vt:i4>
      </vt:variant>
      <vt:variant>
        <vt:i4>0</vt:i4>
      </vt:variant>
      <vt:variant>
        <vt:i4>5</vt:i4>
      </vt:variant>
      <vt:variant>
        <vt:lpwstr>http://www.sgul.ac.uk/depts/chs/chs_research/stat_guide/size.cfm</vt:lpwstr>
      </vt:variant>
      <vt:variant>
        <vt:lpwstr>sig</vt:lpwstr>
      </vt:variant>
      <vt:variant>
        <vt:i4>6815870</vt:i4>
      </vt:variant>
      <vt:variant>
        <vt:i4>655</vt:i4>
      </vt:variant>
      <vt:variant>
        <vt:i4>0</vt:i4>
      </vt:variant>
      <vt:variant>
        <vt:i4>5</vt:i4>
      </vt:variant>
      <vt:variant>
        <vt:lpwstr>http://www.sgul.ac.uk/depts/chs/chs_research/stat_guide/size.cfm</vt:lpwstr>
      </vt:variant>
      <vt:variant>
        <vt:lpwstr>effect</vt:lpwstr>
      </vt:variant>
      <vt:variant>
        <vt:i4>1966097</vt:i4>
      </vt:variant>
      <vt:variant>
        <vt:i4>652</vt:i4>
      </vt:variant>
      <vt:variant>
        <vt:i4>0</vt:i4>
      </vt:variant>
      <vt:variant>
        <vt:i4>5</vt:i4>
      </vt:variant>
      <vt:variant>
        <vt:lpwstr>http://www.sgul.ac.uk/depts/chs/chs_research/stat_guide/size.cfm</vt:lpwstr>
      </vt:variant>
      <vt:variant>
        <vt:lpwstr>info</vt:lpwstr>
      </vt:variant>
      <vt:variant>
        <vt:i4>3145789</vt:i4>
      </vt:variant>
      <vt:variant>
        <vt:i4>649</vt:i4>
      </vt:variant>
      <vt:variant>
        <vt:i4>0</vt:i4>
      </vt:variant>
      <vt:variant>
        <vt:i4>5</vt:i4>
      </vt:variant>
      <vt:variant>
        <vt:lpwstr>http://www.mhra.gov.uk/</vt:lpwstr>
      </vt:variant>
      <vt:variant>
        <vt:lpwstr/>
      </vt:variant>
      <vt:variant>
        <vt:i4>4784176</vt:i4>
      </vt:variant>
      <vt:variant>
        <vt:i4>646</vt:i4>
      </vt:variant>
      <vt:variant>
        <vt:i4>0</vt:i4>
      </vt:variant>
      <vt:variant>
        <vt:i4>5</vt:i4>
      </vt:variant>
      <vt:variant>
        <vt:lpwstr>mailto:SAE@ucl.ac.uk</vt:lpwstr>
      </vt:variant>
      <vt:variant>
        <vt:lpwstr/>
      </vt:variant>
      <vt:variant>
        <vt:i4>3997746</vt:i4>
      </vt:variant>
      <vt:variant>
        <vt:i4>643</vt:i4>
      </vt:variant>
      <vt:variant>
        <vt:i4>0</vt:i4>
      </vt:variant>
      <vt:variant>
        <vt:i4>5</vt:i4>
      </vt:variant>
      <vt:variant>
        <vt:lpwstr>http://www.sealedenvelope.com/</vt:lpwstr>
      </vt:variant>
      <vt:variant>
        <vt:lpwstr/>
      </vt:variant>
      <vt:variant>
        <vt:i4>2031642</vt:i4>
      </vt:variant>
      <vt:variant>
        <vt:i4>640</vt:i4>
      </vt:variant>
      <vt:variant>
        <vt:i4>0</vt:i4>
      </vt:variant>
      <vt:variant>
        <vt:i4>5</vt:i4>
      </vt:variant>
      <vt:variant>
        <vt:lpwstr>file://C:\Users\rehbado\AppData\Local\AppData\Local\Microsoft\Windows\Temporary Internet Files\Content.IE5\Local Settings\Temporary Internet Files\Gemma Athorn\AppData\Local\Microsoft\Windows\Temporary Internet Files\Effective SOPs UNDER REVIEW\www.sealedenvelope.co.uk</vt:lpwstr>
      </vt:variant>
      <vt:variant>
        <vt:lpwstr/>
      </vt:variant>
      <vt:variant>
        <vt:i4>4784176</vt:i4>
      </vt:variant>
      <vt:variant>
        <vt:i4>637</vt:i4>
      </vt:variant>
      <vt:variant>
        <vt:i4>0</vt:i4>
      </vt:variant>
      <vt:variant>
        <vt:i4>5</vt:i4>
      </vt:variant>
      <vt:variant>
        <vt:lpwstr>mailto:SAE@ucl.ac.uk</vt:lpwstr>
      </vt:variant>
      <vt:variant>
        <vt:lpwstr/>
      </vt:variant>
      <vt:variant>
        <vt:i4>2031642</vt:i4>
      </vt:variant>
      <vt:variant>
        <vt:i4>631</vt:i4>
      </vt:variant>
      <vt:variant>
        <vt:i4>0</vt:i4>
      </vt:variant>
      <vt:variant>
        <vt:i4>5</vt:i4>
      </vt:variant>
      <vt:variant>
        <vt:lpwstr>file://C:\Users\rehbado\AppData\Local\AppData\Local\Microsoft\Windows\Temporary Internet Files\Content.IE5\Local Settings\Temporary Internet Files\Gemma Athorn\AppData\Local\Microsoft\Windows\Temporary Internet Files\Effective SOPs UNDER REVIEW\www.sealedenvelope.co.uk</vt:lpwstr>
      </vt:variant>
      <vt:variant>
        <vt:lpwstr/>
      </vt:variant>
      <vt:variant>
        <vt:i4>7077988</vt:i4>
      </vt:variant>
      <vt:variant>
        <vt:i4>628</vt:i4>
      </vt:variant>
      <vt:variant>
        <vt:i4>0</vt:i4>
      </vt:variant>
      <vt:variant>
        <vt:i4>5</vt:i4>
      </vt:variant>
      <vt:variant>
        <vt:lpwstr>http://www.nres.npsa.nhs.uk/applications/guidance/</vt:lpwstr>
      </vt:variant>
      <vt:variant>
        <vt:lpwstr/>
      </vt:variant>
      <vt:variant>
        <vt:i4>2031640</vt:i4>
      </vt:variant>
      <vt:variant>
        <vt:i4>625</vt:i4>
      </vt:variant>
      <vt:variant>
        <vt:i4>0</vt:i4>
      </vt:variant>
      <vt:variant>
        <vt:i4>5</vt:i4>
      </vt:variant>
      <vt:variant>
        <vt:lpwstr>http://ec.europa.eu/health/documents/eudralex/vol-10/</vt:lpwstr>
      </vt:variant>
      <vt:variant>
        <vt:lpwstr/>
      </vt:variant>
      <vt:variant>
        <vt:i4>1048630</vt:i4>
      </vt:variant>
      <vt:variant>
        <vt:i4>598</vt:i4>
      </vt:variant>
      <vt:variant>
        <vt:i4>0</vt:i4>
      </vt:variant>
      <vt:variant>
        <vt:i4>5</vt:i4>
      </vt:variant>
      <vt:variant>
        <vt:lpwstr/>
      </vt:variant>
      <vt:variant>
        <vt:lpwstr>_Toc405541333</vt:lpwstr>
      </vt:variant>
      <vt:variant>
        <vt:i4>1048630</vt:i4>
      </vt:variant>
      <vt:variant>
        <vt:i4>592</vt:i4>
      </vt:variant>
      <vt:variant>
        <vt:i4>0</vt:i4>
      </vt:variant>
      <vt:variant>
        <vt:i4>5</vt:i4>
      </vt:variant>
      <vt:variant>
        <vt:lpwstr/>
      </vt:variant>
      <vt:variant>
        <vt:lpwstr>_Toc405541332</vt:lpwstr>
      </vt:variant>
      <vt:variant>
        <vt:i4>1048630</vt:i4>
      </vt:variant>
      <vt:variant>
        <vt:i4>586</vt:i4>
      </vt:variant>
      <vt:variant>
        <vt:i4>0</vt:i4>
      </vt:variant>
      <vt:variant>
        <vt:i4>5</vt:i4>
      </vt:variant>
      <vt:variant>
        <vt:lpwstr/>
      </vt:variant>
      <vt:variant>
        <vt:lpwstr>_Toc405541331</vt:lpwstr>
      </vt:variant>
      <vt:variant>
        <vt:i4>1048630</vt:i4>
      </vt:variant>
      <vt:variant>
        <vt:i4>580</vt:i4>
      </vt:variant>
      <vt:variant>
        <vt:i4>0</vt:i4>
      </vt:variant>
      <vt:variant>
        <vt:i4>5</vt:i4>
      </vt:variant>
      <vt:variant>
        <vt:lpwstr/>
      </vt:variant>
      <vt:variant>
        <vt:lpwstr>_Toc405541330</vt:lpwstr>
      </vt:variant>
      <vt:variant>
        <vt:i4>1114166</vt:i4>
      </vt:variant>
      <vt:variant>
        <vt:i4>574</vt:i4>
      </vt:variant>
      <vt:variant>
        <vt:i4>0</vt:i4>
      </vt:variant>
      <vt:variant>
        <vt:i4>5</vt:i4>
      </vt:variant>
      <vt:variant>
        <vt:lpwstr/>
      </vt:variant>
      <vt:variant>
        <vt:lpwstr>_Toc405541329</vt:lpwstr>
      </vt:variant>
      <vt:variant>
        <vt:i4>1114166</vt:i4>
      </vt:variant>
      <vt:variant>
        <vt:i4>568</vt:i4>
      </vt:variant>
      <vt:variant>
        <vt:i4>0</vt:i4>
      </vt:variant>
      <vt:variant>
        <vt:i4>5</vt:i4>
      </vt:variant>
      <vt:variant>
        <vt:lpwstr/>
      </vt:variant>
      <vt:variant>
        <vt:lpwstr>_Toc405541328</vt:lpwstr>
      </vt:variant>
      <vt:variant>
        <vt:i4>1114166</vt:i4>
      </vt:variant>
      <vt:variant>
        <vt:i4>562</vt:i4>
      </vt:variant>
      <vt:variant>
        <vt:i4>0</vt:i4>
      </vt:variant>
      <vt:variant>
        <vt:i4>5</vt:i4>
      </vt:variant>
      <vt:variant>
        <vt:lpwstr/>
      </vt:variant>
      <vt:variant>
        <vt:lpwstr>_Toc405541327</vt:lpwstr>
      </vt:variant>
      <vt:variant>
        <vt:i4>1114166</vt:i4>
      </vt:variant>
      <vt:variant>
        <vt:i4>556</vt:i4>
      </vt:variant>
      <vt:variant>
        <vt:i4>0</vt:i4>
      </vt:variant>
      <vt:variant>
        <vt:i4>5</vt:i4>
      </vt:variant>
      <vt:variant>
        <vt:lpwstr/>
      </vt:variant>
      <vt:variant>
        <vt:lpwstr>_Toc405541326</vt:lpwstr>
      </vt:variant>
      <vt:variant>
        <vt:i4>1114166</vt:i4>
      </vt:variant>
      <vt:variant>
        <vt:i4>550</vt:i4>
      </vt:variant>
      <vt:variant>
        <vt:i4>0</vt:i4>
      </vt:variant>
      <vt:variant>
        <vt:i4>5</vt:i4>
      </vt:variant>
      <vt:variant>
        <vt:lpwstr/>
      </vt:variant>
      <vt:variant>
        <vt:lpwstr>_Toc405541325</vt:lpwstr>
      </vt:variant>
      <vt:variant>
        <vt:i4>1114166</vt:i4>
      </vt:variant>
      <vt:variant>
        <vt:i4>544</vt:i4>
      </vt:variant>
      <vt:variant>
        <vt:i4>0</vt:i4>
      </vt:variant>
      <vt:variant>
        <vt:i4>5</vt:i4>
      </vt:variant>
      <vt:variant>
        <vt:lpwstr/>
      </vt:variant>
      <vt:variant>
        <vt:lpwstr>_Toc405541324</vt:lpwstr>
      </vt:variant>
      <vt:variant>
        <vt:i4>1114166</vt:i4>
      </vt:variant>
      <vt:variant>
        <vt:i4>538</vt:i4>
      </vt:variant>
      <vt:variant>
        <vt:i4>0</vt:i4>
      </vt:variant>
      <vt:variant>
        <vt:i4>5</vt:i4>
      </vt:variant>
      <vt:variant>
        <vt:lpwstr/>
      </vt:variant>
      <vt:variant>
        <vt:lpwstr>_Toc405541323</vt:lpwstr>
      </vt:variant>
      <vt:variant>
        <vt:i4>1114166</vt:i4>
      </vt:variant>
      <vt:variant>
        <vt:i4>532</vt:i4>
      </vt:variant>
      <vt:variant>
        <vt:i4>0</vt:i4>
      </vt:variant>
      <vt:variant>
        <vt:i4>5</vt:i4>
      </vt:variant>
      <vt:variant>
        <vt:lpwstr/>
      </vt:variant>
      <vt:variant>
        <vt:lpwstr>_Toc405541322</vt:lpwstr>
      </vt:variant>
      <vt:variant>
        <vt:i4>1114166</vt:i4>
      </vt:variant>
      <vt:variant>
        <vt:i4>526</vt:i4>
      </vt:variant>
      <vt:variant>
        <vt:i4>0</vt:i4>
      </vt:variant>
      <vt:variant>
        <vt:i4>5</vt:i4>
      </vt:variant>
      <vt:variant>
        <vt:lpwstr/>
      </vt:variant>
      <vt:variant>
        <vt:lpwstr>_Toc405541321</vt:lpwstr>
      </vt:variant>
      <vt:variant>
        <vt:i4>1114166</vt:i4>
      </vt:variant>
      <vt:variant>
        <vt:i4>520</vt:i4>
      </vt:variant>
      <vt:variant>
        <vt:i4>0</vt:i4>
      </vt:variant>
      <vt:variant>
        <vt:i4>5</vt:i4>
      </vt:variant>
      <vt:variant>
        <vt:lpwstr/>
      </vt:variant>
      <vt:variant>
        <vt:lpwstr>_Toc405541320</vt:lpwstr>
      </vt:variant>
      <vt:variant>
        <vt:i4>1179702</vt:i4>
      </vt:variant>
      <vt:variant>
        <vt:i4>514</vt:i4>
      </vt:variant>
      <vt:variant>
        <vt:i4>0</vt:i4>
      </vt:variant>
      <vt:variant>
        <vt:i4>5</vt:i4>
      </vt:variant>
      <vt:variant>
        <vt:lpwstr/>
      </vt:variant>
      <vt:variant>
        <vt:lpwstr>_Toc405541319</vt:lpwstr>
      </vt:variant>
      <vt:variant>
        <vt:i4>1179702</vt:i4>
      </vt:variant>
      <vt:variant>
        <vt:i4>508</vt:i4>
      </vt:variant>
      <vt:variant>
        <vt:i4>0</vt:i4>
      </vt:variant>
      <vt:variant>
        <vt:i4>5</vt:i4>
      </vt:variant>
      <vt:variant>
        <vt:lpwstr/>
      </vt:variant>
      <vt:variant>
        <vt:lpwstr>_Toc405541318</vt:lpwstr>
      </vt:variant>
      <vt:variant>
        <vt:i4>1179702</vt:i4>
      </vt:variant>
      <vt:variant>
        <vt:i4>502</vt:i4>
      </vt:variant>
      <vt:variant>
        <vt:i4>0</vt:i4>
      </vt:variant>
      <vt:variant>
        <vt:i4>5</vt:i4>
      </vt:variant>
      <vt:variant>
        <vt:lpwstr/>
      </vt:variant>
      <vt:variant>
        <vt:lpwstr>_Toc405541317</vt:lpwstr>
      </vt:variant>
      <vt:variant>
        <vt:i4>1179702</vt:i4>
      </vt:variant>
      <vt:variant>
        <vt:i4>496</vt:i4>
      </vt:variant>
      <vt:variant>
        <vt:i4>0</vt:i4>
      </vt:variant>
      <vt:variant>
        <vt:i4>5</vt:i4>
      </vt:variant>
      <vt:variant>
        <vt:lpwstr/>
      </vt:variant>
      <vt:variant>
        <vt:lpwstr>_Toc405541316</vt:lpwstr>
      </vt:variant>
      <vt:variant>
        <vt:i4>1179702</vt:i4>
      </vt:variant>
      <vt:variant>
        <vt:i4>490</vt:i4>
      </vt:variant>
      <vt:variant>
        <vt:i4>0</vt:i4>
      </vt:variant>
      <vt:variant>
        <vt:i4>5</vt:i4>
      </vt:variant>
      <vt:variant>
        <vt:lpwstr/>
      </vt:variant>
      <vt:variant>
        <vt:lpwstr>_Toc405541315</vt:lpwstr>
      </vt:variant>
      <vt:variant>
        <vt:i4>1179702</vt:i4>
      </vt:variant>
      <vt:variant>
        <vt:i4>484</vt:i4>
      </vt:variant>
      <vt:variant>
        <vt:i4>0</vt:i4>
      </vt:variant>
      <vt:variant>
        <vt:i4>5</vt:i4>
      </vt:variant>
      <vt:variant>
        <vt:lpwstr/>
      </vt:variant>
      <vt:variant>
        <vt:lpwstr>_Toc405541314</vt:lpwstr>
      </vt:variant>
      <vt:variant>
        <vt:i4>1179702</vt:i4>
      </vt:variant>
      <vt:variant>
        <vt:i4>478</vt:i4>
      </vt:variant>
      <vt:variant>
        <vt:i4>0</vt:i4>
      </vt:variant>
      <vt:variant>
        <vt:i4>5</vt:i4>
      </vt:variant>
      <vt:variant>
        <vt:lpwstr/>
      </vt:variant>
      <vt:variant>
        <vt:lpwstr>_Toc405541313</vt:lpwstr>
      </vt:variant>
      <vt:variant>
        <vt:i4>1179702</vt:i4>
      </vt:variant>
      <vt:variant>
        <vt:i4>472</vt:i4>
      </vt:variant>
      <vt:variant>
        <vt:i4>0</vt:i4>
      </vt:variant>
      <vt:variant>
        <vt:i4>5</vt:i4>
      </vt:variant>
      <vt:variant>
        <vt:lpwstr/>
      </vt:variant>
      <vt:variant>
        <vt:lpwstr>_Toc405541312</vt:lpwstr>
      </vt:variant>
      <vt:variant>
        <vt:i4>1179702</vt:i4>
      </vt:variant>
      <vt:variant>
        <vt:i4>466</vt:i4>
      </vt:variant>
      <vt:variant>
        <vt:i4>0</vt:i4>
      </vt:variant>
      <vt:variant>
        <vt:i4>5</vt:i4>
      </vt:variant>
      <vt:variant>
        <vt:lpwstr/>
      </vt:variant>
      <vt:variant>
        <vt:lpwstr>_Toc405541311</vt:lpwstr>
      </vt:variant>
      <vt:variant>
        <vt:i4>1179702</vt:i4>
      </vt:variant>
      <vt:variant>
        <vt:i4>460</vt:i4>
      </vt:variant>
      <vt:variant>
        <vt:i4>0</vt:i4>
      </vt:variant>
      <vt:variant>
        <vt:i4>5</vt:i4>
      </vt:variant>
      <vt:variant>
        <vt:lpwstr/>
      </vt:variant>
      <vt:variant>
        <vt:lpwstr>_Toc405541310</vt:lpwstr>
      </vt:variant>
      <vt:variant>
        <vt:i4>1245238</vt:i4>
      </vt:variant>
      <vt:variant>
        <vt:i4>454</vt:i4>
      </vt:variant>
      <vt:variant>
        <vt:i4>0</vt:i4>
      </vt:variant>
      <vt:variant>
        <vt:i4>5</vt:i4>
      </vt:variant>
      <vt:variant>
        <vt:lpwstr/>
      </vt:variant>
      <vt:variant>
        <vt:lpwstr>_Toc405541309</vt:lpwstr>
      </vt:variant>
      <vt:variant>
        <vt:i4>1245238</vt:i4>
      </vt:variant>
      <vt:variant>
        <vt:i4>448</vt:i4>
      </vt:variant>
      <vt:variant>
        <vt:i4>0</vt:i4>
      </vt:variant>
      <vt:variant>
        <vt:i4>5</vt:i4>
      </vt:variant>
      <vt:variant>
        <vt:lpwstr/>
      </vt:variant>
      <vt:variant>
        <vt:lpwstr>_Toc405541308</vt:lpwstr>
      </vt:variant>
      <vt:variant>
        <vt:i4>1245238</vt:i4>
      </vt:variant>
      <vt:variant>
        <vt:i4>442</vt:i4>
      </vt:variant>
      <vt:variant>
        <vt:i4>0</vt:i4>
      </vt:variant>
      <vt:variant>
        <vt:i4>5</vt:i4>
      </vt:variant>
      <vt:variant>
        <vt:lpwstr/>
      </vt:variant>
      <vt:variant>
        <vt:lpwstr>_Toc405541307</vt:lpwstr>
      </vt:variant>
      <vt:variant>
        <vt:i4>1245238</vt:i4>
      </vt:variant>
      <vt:variant>
        <vt:i4>436</vt:i4>
      </vt:variant>
      <vt:variant>
        <vt:i4>0</vt:i4>
      </vt:variant>
      <vt:variant>
        <vt:i4>5</vt:i4>
      </vt:variant>
      <vt:variant>
        <vt:lpwstr/>
      </vt:variant>
      <vt:variant>
        <vt:lpwstr>_Toc405541306</vt:lpwstr>
      </vt:variant>
      <vt:variant>
        <vt:i4>1245238</vt:i4>
      </vt:variant>
      <vt:variant>
        <vt:i4>430</vt:i4>
      </vt:variant>
      <vt:variant>
        <vt:i4>0</vt:i4>
      </vt:variant>
      <vt:variant>
        <vt:i4>5</vt:i4>
      </vt:variant>
      <vt:variant>
        <vt:lpwstr/>
      </vt:variant>
      <vt:variant>
        <vt:lpwstr>_Toc405541305</vt:lpwstr>
      </vt:variant>
      <vt:variant>
        <vt:i4>1245238</vt:i4>
      </vt:variant>
      <vt:variant>
        <vt:i4>424</vt:i4>
      </vt:variant>
      <vt:variant>
        <vt:i4>0</vt:i4>
      </vt:variant>
      <vt:variant>
        <vt:i4>5</vt:i4>
      </vt:variant>
      <vt:variant>
        <vt:lpwstr/>
      </vt:variant>
      <vt:variant>
        <vt:lpwstr>_Toc405541304</vt:lpwstr>
      </vt:variant>
      <vt:variant>
        <vt:i4>1245238</vt:i4>
      </vt:variant>
      <vt:variant>
        <vt:i4>418</vt:i4>
      </vt:variant>
      <vt:variant>
        <vt:i4>0</vt:i4>
      </vt:variant>
      <vt:variant>
        <vt:i4>5</vt:i4>
      </vt:variant>
      <vt:variant>
        <vt:lpwstr/>
      </vt:variant>
      <vt:variant>
        <vt:lpwstr>_Toc405541303</vt:lpwstr>
      </vt:variant>
      <vt:variant>
        <vt:i4>1245238</vt:i4>
      </vt:variant>
      <vt:variant>
        <vt:i4>412</vt:i4>
      </vt:variant>
      <vt:variant>
        <vt:i4>0</vt:i4>
      </vt:variant>
      <vt:variant>
        <vt:i4>5</vt:i4>
      </vt:variant>
      <vt:variant>
        <vt:lpwstr/>
      </vt:variant>
      <vt:variant>
        <vt:lpwstr>_Toc405541302</vt:lpwstr>
      </vt:variant>
      <vt:variant>
        <vt:i4>1245238</vt:i4>
      </vt:variant>
      <vt:variant>
        <vt:i4>406</vt:i4>
      </vt:variant>
      <vt:variant>
        <vt:i4>0</vt:i4>
      </vt:variant>
      <vt:variant>
        <vt:i4>5</vt:i4>
      </vt:variant>
      <vt:variant>
        <vt:lpwstr/>
      </vt:variant>
      <vt:variant>
        <vt:lpwstr>_Toc405541301</vt:lpwstr>
      </vt:variant>
      <vt:variant>
        <vt:i4>1245238</vt:i4>
      </vt:variant>
      <vt:variant>
        <vt:i4>400</vt:i4>
      </vt:variant>
      <vt:variant>
        <vt:i4>0</vt:i4>
      </vt:variant>
      <vt:variant>
        <vt:i4>5</vt:i4>
      </vt:variant>
      <vt:variant>
        <vt:lpwstr/>
      </vt:variant>
      <vt:variant>
        <vt:lpwstr>_Toc405541300</vt:lpwstr>
      </vt:variant>
      <vt:variant>
        <vt:i4>1703991</vt:i4>
      </vt:variant>
      <vt:variant>
        <vt:i4>394</vt:i4>
      </vt:variant>
      <vt:variant>
        <vt:i4>0</vt:i4>
      </vt:variant>
      <vt:variant>
        <vt:i4>5</vt:i4>
      </vt:variant>
      <vt:variant>
        <vt:lpwstr/>
      </vt:variant>
      <vt:variant>
        <vt:lpwstr>_Toc405541299</vt:lpwstr>
      </vt:variant>
      <vt:variant>
        <vt:i4>1703991</vt:i4>
      </vt:variant>
      <vt:variant>
        <vt:i4>388</vt:i4>
      </vt:variant>
      <vt:variant>
        <vt:i4>0</vt:i4>
      </vt:variant>
      <vt:variant>
        <vt:i4>5</vt:i4>
      </vt:variant>
      <vt:variant>
        <vt:lpwstr/>
      </vt:variant>
      <vt:variant>
        <vt:lpwstr>_Toc405541298</vt:lpwstr>
      </vt:variant>
      <vt:variant>
        <vt:i4>1703991</vt:i4>
      </vt:variant>
      <vt:variant>
        <vt:i4>382</vt:i4>
      </vt:variant>
      <vt:variant>
        <vt:i4>0</vt:i4>
      </vt:variant>
      <vt:variant>
        <vt:i4>5</vt:i4>
      </vt:variant>
      <vt:variant>
        <vt:lpwstr/>
      </vt:variant>
      <vt:variant>
        <vt:lpwstr>_Toc405541297</vt:lpwstr>
      </vt:variant>
      <vt:variant>
        <vt:i4>1703991</vt:i4>
      </vt:variant>
      <vt:variant>
        <vt:i4>376</vt:i4>
      </vt:variant>
      <vt:variant>
        <vt:i4>0</vt:i4>
      </vt:variant>
      <vt:variant>
        <vt:i4>5</vt:i4>
      </vt:variant>
      <vt:variant>
        <vt:lpwstr/>
      </vt:variant>
      <vt:variant>
        <vt:lpwstr>_Toc405541296</vt:lpwstr>
      </vt:variant>
      <vt:variant>
        <vt:i4>1703991</vt:i4>
      </vt:variant>
      <vt:variant>
        <vt:i4>370</vt:i4>
      </vt:variant>
      <vt:variant>
        <vt:i4>0</vt:i4>
      </vt:variant>
      <vt:variant>
        <vt:i4>5</vt:i4>
      </vt:variant>
      <vt:variant>
        <vt:lpwstr/>
      </vt:variant>
      <vt:variant>
        <vt:lpwstr>_Toc405541295</vt:lpwstr>
      </vt:variant>
      <vt:variant>
        <vt:i4>1703991</vt:i4>
      </vt:variant>
      <vt:variant>
        <vt:i4>364</vt:i4>
      </vt:variant>
      <vt:variant>
        <vt:i4>0</vt:i4>
      </vt:variant>
      <vt:variant>
        <vt:i4>5</vt:i4>
      </vt:variant>
      <vt:variant>
        <vt:lpwstr/>
      </vt:variant>
      <vt:variant>
        <vt:lpwstr>_Toc405541294</vt:lpwstr>
      </vt:variant>
      <vt:variant>
        <vt:i4>1703991</vt:i4>
      </vt:variant>
      <vt:variant>
        <vt:i4>358</vt:i4>
      </vt:variant>
      <vt:variant>
        <vt:i4>0</vt:i4>
      </vt:variant>
      <vt:variant>
        <vt:i4>5</vt:i4>
      </vt:variant>
      <vt:variant>
        <vt:lpwstr/>
      </vt:variant>
      <vt:variant>
        <vt:lpwstr>_Toc405541293</vt:lpwstr>
      </vt:variant>
      <vt:variant>
        <vt:i4>1703991</vt:i4>
      </vt:variant>
      <vt:variant>
        <vt:i4>352</vt:i4>
      </vt:variant>
      <vt:variant>
        <vt:i4>0</vt:i4>
      </vt:variant>
      <vt:variant>
        <vt:i4>5</vt:i4>
      </vt:variant>
      <vt:variant>
        <vt:lpwstr/>
      </vt:variant>
      <vt:variant>
        <vt:lpwstr>_Toc405541292</vt:lpwstr>
      </vt:variant>
      <vt:variant>
        <vt:i4>1703991</vt:i4>
      </vt:variant>
      <vt:variant>
        <vt:i4>346</vt:i4>
      </vt:variant>
      <vt:variant>
        <vt:i4>0</vt:i4>
      </vt:variant>
      <vt:variant>
        <vt:i4>5</vt:i4>
      </vt:variant>
      <vt:variant>
        <vt:lpwstr/>
      </vt:variant>
      <vt:variant>
        <vt:lpwstr>_Toc405541291</vt:lpwstr>
      </vt:variant>
      <vt:variant>
        <vt:i4>1703991</vt:i4>
      </vt:variant>
      <vt:variant>
        <vt:i4>340</vt:i4>
      </vt:variant>
      <vt:variant>
        <vt:i4>0</vt:i4>
      </vt:variant>
      <vt:variant>
        <vt:i4>5</vt:i4>
      </vt:variant>
      <vt:variant>
        <vt:lpwstr/>
      </vt:variant>
      <vt:variant>
        <vt:lpwstr>_Toc405541290</vt:lpwstr>
      </vt:variant>
      <vt:variant>
        <vt:i4>1769527</vt:i4>
      </vt:variant>
      <vt:variant>
        <vt:i4>334</vt:i4>
      </vt:variant>
      <vt:variant>
        <vt:i4>0</vt:i4>
      </vt:variant>
      <vt:variant>
        <vt:i4>5</vt:i4>
      </vt:variant>
      <vt:variant>
        <vt:lpwstr/>
      </vt:variant>
      <vt:variant>
        <vt:lpwstr>_Toc405541289</vt:lpwstr>
      </vt:variant>
      <vt:variant>
        <vt:i4>1769527</vt:i4>
      </vt:variant>
      <vt:variant>
        <vt:i4>328</vt:i4>
      </vt:variant>
      <vt:variant>
        <vt:i4>0</vt:i4>
      </vt:variant>
      <vt:variant>
        <vt:i4>5</vt:i4>
      </vt:variant>
      <vt:variant>
        <vt:lpwstr/>
      </vt:variant>
      <vt:variant>
        <vt:lpwstr>_Toc405541288</vt:lpwstr>
      </vt:variant>
      <vt:variant>
        <vt:i4>1769527</vt:i4>
      </vt:variant>
      <vt:variant>
        <vt:i4>322</vt:i4>
      </vt:variant>
      <vt:variant>
        <vt:i4>0</vt:i4>
      </vt:variant>
      <vt:variant>
        <vt:i4>5</vt:i4>
      </vt:variant>
      <vt:variant>
        <vt:lpwstr/>
      </vt:variant>
      <vt:variant>
        <vt:lpwstr>_Toc405541287</vt:lpwstr>
      </vt:variant>
      <vt:variant>
        <vt:i4>1769527</vt:i4>
      </vt:variant>
      <vt:variant>
        <vt:i4>316</vt:i4>
      </vt:variant>
      <vt:variant>
        <vt:i4>0</vt:i4>
      </vt:variant>
      <vt:variant>
        <vt:i4>5</vt:i4>
      </vt:variant>
      <vt:variant>
        <vt:lpwstr/>
      </vt:variant>
      <vt:variant>
        <vt:lpwstr>_Toc405541286</vt:lpwstr>
      </vt:variant>
      <vt:variant>
        <vt:i4>1769527</vt:i4>
      </vt:variant>
      <vt:variant>
        <vt:i4>310</vt:i4>
      </vt:variant>
      <vt:variant>
        <vt:i4>0</vt:i4>
      </vt:variant>
      <vt:variant>
        <vt:i4>5</vt:i4>
      </vt:variant>
      <vt:variant>
        <vt:lpwstr/>
      </vt:variant>
      <vt:variant>
        <vt:lpwstr>_Toc405541285</vt:lpwstr>
      </vt:variant>
      <vt:variant>
        <vt:i4>1769527</vt:i4>
      </vt:variant>
      <vt:variant>
        <vt:i4>304</vt:i4>
      </vt:variant>
      <vt:variant>
        <vt:i4>0</vt:i4>
      </vt:variant>
      <vt:variant>
        <vt:i4>5</vt:i4>
      </vt:variant>
      <vt:variant>
        <vt:lpwstr/>
      </vt:variant>
      <vt:variant>
        <vt:lpwstr>_Toc405541284</vt:lpwstr>
      </vt:variant>
      <vt:variant>
        <vt:i4>1769527</vt:i4>
      </vt:variant>
      <vt:variant>
        <vt:i4>298</vt:i4>
      </vt:variant>
      <vt:variant>
        <vt:i4>0</vt:i4>
      </vt:variant>
      <vt:variant>
        <vt:i4>5</vt:i4>
      </vt:variant>
      <vt:variant>
        <vt:lpwstr/>
      </vt:variant>
      <vt:variant>
        <vt:lpwstr>_Toc405541283</vt:lpwstr>
      </vt:variant>
      <vt:variant>
        <vt:i4>1769527</vt:i4>
      </vt:variant>
      <vt:variant>
        <vt:i4>292</vt:i4>
      </vt:variant>
      <vt:variant>
        <vt:i4>0</vt:i4>
      </vt:variant>
      <vt:variant>
        <vt:i4>5</vt:i4>
      </vt:variant>
      <vt:variant>
        <vt:lpwstr/>
      </vt:variant>
      <vt:variant>
        <vt:lpwstr>_Toc405541282</vt:lpwstr>
      </vt:variant>
      <vt:variant>
        <vt:i4>1769527</vt:i4>
      </vt:variant>
      <vt:variant>
        <vt:i4>286</vt:i4>
      </vt:variant>
      <vt:variant>
        <vt:i4>0</vt:i4>
      </vt:variant>
      <vt:variant>
        <vt:i4>5</vt:i4>
      </vt:variant>
      <vt:variant>
        <vt:lpwstr/>
      </vt:variant>
      <vt:variant>
        <vt:lpwstr>_Toc405541281</vt:lpwstr>
      </vt:variant>
      <vt:variant>
        <vt:i4>1769527</vt:i4>
      </vt:variant>
      <vt:variant>
        <vt:i4>280</vt:i4>
      </vt:variant>
      <vt:variant>
        <vt:i4>0</vt:i4>
      </vt:variant>
      <vt:variant>
        <vt:i4>5</vt:i4>
      </vt:variant>
      <vt:variant>
        <vt:lpwstr/>
      </vt:variant>
      <vt:variant>
        <vt:lpwstr>_Toc405541280</vt:lpwstr>
      </vt:variant>
      <vt:variant>
        <vt:i4>1310775</vt:i4>
      </vt:variant>
      <vt:variant>
        <vt:i4>274</vt:i4>
      </vt:variant>
      <vt:variant>
        <vt:i4>0</vt:i4>
      </vt:variant>
      <vt:variant>
        <vt:i4>5</vt:i4>
      </vt:variant>
      <vt:variant>
        <vt:lpwstr/>
      </vt:variant>
      <vt:variant>
        <vt:lpwstr>_Toc405541279</vt:lpwstr>
      </vt:variant>
      <vt:variant>
        <vt:i4>1310775</vt:i4>
      </vt:variant>
      <vt:variant>
        <vt:i4>268</vt:i4>
      </vt:variant>
      <vt:variant>
        <vt:i4>0</vt:i4>
      </vt:variant>
      <vt:variant>
        <vt:i4>5</vt:i4>
      </vt:variant>
      <vt:variant>
        <vt:lpwstr/>
      </vt:variant>
      <vt:variant>
        <vt:lpwstr>_Toc405541278</vt:lpwstr>
      </vt:variant>
      <vt:variant>
        <vt:i4>1310775</vt:i4>
      </vt:variant>
      <vt:variant>
        <vt:i4>262</vt:i4>
      </vt:variant>
      <vt:variant>
        <vt:i4>0</vt:i4>
      </vt:variant>
      <vt:variant>
        <vt:i4>5</vt:i4>
      </vt:variant>
      <vt:variant>
        <vt:lpwstr/>
      </vt:variant>
      <vt:variant>
        <vt:lpwstr>_Toc405541277</vt:lpwstr>
      </vt:variant>
      <vt:variant>
        <vt:i4>1310775</vt:i4>
      </vt:variant>
      <vt:variant>
        <vt:i4>256</vt:i4>
      </vt:variant>
      <vt:variant>
        <vt:i4>0</vt:i4>
      </vt:variant>
      <vt:variant>
        <vt:i4>5</vt:i4>
      </vt:variant>
      <vt:variant>
        <vt:lpwstr/>
      </vt:variant>
      <vt:variant>
        <vt:lpwstr>_Toc405541276</vt:lpwstr>
      </vt:variant>
      <vt:variant>
        <vt:i4>1310775</vt:i4>
      </vt:variant>
      <vt:variant>
        <vt:i4>250</vt:i4>
      </vt:variant>
      <vt:variant>
        <vt:i4>0</vt:i4>
      </vt:variant>
      <vt:variant>
        <vt:i4>5</vt:i4>
      </vt:variant>
      <vt:variant>
        <vt:lpwstr/>
      </vt:variant>
      <vt:variant>
        <vt:lpwstr>_Toc405541275</vt:lpwstr>
      </vt:variant>
      <vt:variant>
        <vt:i4>1310775</vt:i4>
      </vt:variant>
      <vt:variant>
        <vt:i4>244</vt:i4>
      </vt:variant>
      <vt:variant>
        <vt:i4>0</vt:i4>
      </vt:variant>
      <vt:variant>
        <vt:i4>5</vt:i4>
      </vt:variant>
      <vt:variant>
        <vt:lpwstr/>
      </vt:variant>
      <vt:variant>
        <vt:lpwstr>_Toc405541274</vt:lpwstr>
      </vt:variant>
      <vt:variant>
        <vt:i4>1310775</vt:i4>
      </vt:variant>
      <vt:variant>
        <vt:i4>238</vt:i4>
      </vt:variant>
      <vt:variant>
        <vt:i4>0</vt:i4>
      </vt:variant>
      <vt:variant>
        <vt:i4>5</vt:i4>
      </vt:variant>
      <vt:variant>
        <vt:lpwstr/>
      </vt:variant>
      <vt:variant>
        <vt:lpwstr>_Toc405541273</vt:lpwstr>
      </vt:variant>
      <vt:variant>
        <vt:i4>1310775</vt:i4>
      </vt:variant>
      <vt:variant>
        <vt:i4>232</vt:i4>
      </vt:variant>
      <vt:variant>
        <vt:i4>0</vt:i4>
      </vt:variant>
      <vt:variant>
        <vt:i4>5</vt:i4>
      </vt:variant>
      <vt:variant>
        <vt:lpwstr/>
      </vt:variant>
      <vt:variant>
        <vt:lpwstr>_Toc405541272</vt:lpwstr>
      </vt:variant>
      <vt:variant>
        <vt:i4>1310775</vt:i4>
      </vt:variant>
      <vt:variant>
        <vt:i4>226</vt:i4>
      </vt:variant>
      <vt:variant>
        <vt:i4>0</vt:i4>
      </vt:variant>
      <vt:variant>
        <vt:i4>5</vt:i4>
      </vt:variant>
      <vt:variant>
        <vt:lpwstr/>
      </vt:variant>
      <vt:variant>
        <vt:lpwstr>_Toc405541271</vt:lpwstr>
      </vt:variant>
      <vt:variant>
        <vt:i4>1310775</vt:i4>
      </vt:variant>
      <vt:variant>
        <vt:i4>220</vt:i4>
      </vt:variant>
      <vt:variant>
        <vt:i4>0</vt:i4>
      </vt:variant>
      <vt:variant>
        <vt:i4>5</vt:i4>
      </vt:variant>
      <vt:variant>
        <vt:lpwstr/>
      </vt:variant>
      <vt:variant>
        <vt:lpwstr>_Toc405541270</vt:lpwstr>
      </vt:variant>
      <vt:variant>
        <vt:i4>1376311</vt:i4>
      </vt:variant>
      <vt:variant>
        <vt:i4>214</vt:i4>
      </vt:variant>
      <vt:variant>
        <vt:i4>0</vt:i4>
      </vt:variant>
      <vt:variant>
        <vt:i4>5</vt:i4>
      </vt:variant>
      <vt:variant>
        <vt:lpwstr/>
      </vt:variant>
      <vt:variant>
        <vt:lpwstr>_Toc405541269</vt:lpwstr>
      </vt:variant>
      <vt:variant>
        <vt:i4>1376311</vt:i4>
      </vt:variant>
      <vt:variant>
        <vt:i4>208</vt:i4>
      </vt:variant>
      <vt:variant>
        <vt:i4>0</vt:i4>
      </vt:variant>
      <vt:variant>
        <vt:i4>5</vt:i4>
      </vt:variant>
      <vt:variant>
        <vt:lpwstr/>
      </vt:variant>
      <vt:variant>
        <vt:lpwstr>_Toc405541268</vt:lpwstr>
      </vt:variant>
      <vt:variant>
        <vt:i4>1376311</vt:i4>
      </vt:variant>
      <vt:variant>
        <vt:i4>202</vt:i4>
      </vt:variant>
      <vt:variant>
        <vt:i4>0</vt:i4>
      </vt:variant>
      <vt:variant>
        <vt:i4>5</vt:i4>
      </vt:variant>
      <vt:variant>
        <vt:lpwstr/>
      </vt:variant>
      <vt:variant>
        <vt:lpwstr>_Toc405541267</vt:lpwstr>
      </vt:variant>
      <vt:variant>
        <vt:i4>1376311</vt:i4>
      </vt:variant>
      <vt:variant>
        <vt:i4>196</vt:i4>
      </vt:variant>
      <vt:variant>
        <vt:i4>0</vt:i4>
      </vt:variant>
      <vt:variant>
        <vt:i4>5</vt:i4>
      </vt:variant>
      <vt:variant>
        <vt:lpwstr/>
      </vt:variant>
      <vt:variant>
        <vt:lpwstr>_Toc405541266</vt:lpwstr>
      </vt:variant>
      <vt:variant>
        <vt:i4>1376311</vt:i4>
      </vt:variant>
      <vt:variant>
        <vt:i4>190</vt:i4>
      </vt:variant>
      <vt:variant>
        <vt:i4>0</vt:i4>
      </vt:variant>
      <vt:variant>
        <vt:i4>5</vt:i4>
      </vt:variant>
      <vt:variant>
        <vt:lpwstr/>
      </vt:variant>
      <vt:variant>
        <vt:lpwstr>_Toc405541265</vt:lpwstr>
      </vt:variant>
      <vt:variant>
        <vt:i4>1376311</vt:i4>
      </vt:variant>
      <vt:variant>
        <vt:i4>184</vt:i4>
      </vt:variant>
      <vt:variant>
        <vt:i4>0</vt:i4>
      </vt:variant>
      <vt:variant>
        <vt:i4>5</vt:i4>
      </vt:variant>
      <vt:variant>
        <vt:lpwstr/>
      </vt:variant>
      <vt:variant>
        <vt:lpwstr>_Toc405541264</vt:lpwstr>
      </vt:variant>
      <vt:variant>
        <vt:i4>1376311</vt:i4>
      </vt:variant>
      <vt:variant>
        <vt:i4>178</vt:i4>
      </vt:variant>
      <vt:variant>
        <vt:i4>0</vt:i4>
      </vt:variant>
      <vt:variant>
        <vt:i4>5</vt:i4>
      </vt:variant>
      <vt:variant>
        <vt:lpwstr/>
      </vt:variant>
      <vt:variant>
        <vt:lpwstr>_Toc405541263</vt:lpwstr>
      </vt:variant>
      <vt:variant>
        <vt:i4>1376311</vt:i4>
      </vt:variant>
      <vt:variant>
        <vt:i4>172</vt:i4>
      </vt:variant>
      <vt:variant>
        <vt:i4>0</vt:i4>
      </vt:variant>
      <vt:variant>
        <vt:i4>5</vt:i4>
      </vt:variant>
      <vt:variant>
        <vt:lpwstr/>
      </vt:variant>
      <vt:variant>
        <vt:lpwstr>_Toc405541262</vt:lpwstr>
      </vt:variant>
      <vt:variant>
        <vt:i4>1376311</vt:i4>
      </vt:variant>
      <vt:variant>
        <vt:i4>166</vt:i4>
      </vt:variant>
      <vt:variant>
        <vt:i4>0</vt:i4>
      </vt:variant>
      <vt:variant>
        <vt:i4>5</vt:i4>
      </vt:variant>
      <vt:variant>
        <vt:lpwstr/>
      </vt:variant>
      <vt:variant>
        <vt:lpwstr>_Toc405541261</vt:lpwstr>
      </vt:variant>
      <vt:variant>
        <vt:i4>1376311</vt:i4>
      </vt:variant>
      <vt:variant>
        <vt:i4>160</vt:i4>
      </vt:variant>
      <vt:variant>
        <vt:i4>0</vt:i4>
      </vt:variant>
      <vt:variant>
        <vt:i4>5</vt:i4>
      </vt:variant>
      <vt:variant>
        <vt:lpwstr/>
      </vt:variant>
      <vt:variant>
        <vt:lpwstr>_Toc405541260</vt:lpwstr>
      </vt:variant>
      <vt:variant>
        <vt:i4>1441847</vt:i4>
      </vt:variant>
      <vt:variant>
        <vt:i4>154</vt:i4>
      </vt:variant>
      <vt:variant>
        <vt:i4>0</vt:i4>
      </vt:variant>
      <vt:variant>
        <vt:i4>5</vt:i4>
      </vt:variant>
      <vt:variant>
        <vt:lpwstr/>
      </vt:variant>
      <vt:variant>
        <vt:lpwstr>_Toc405541259</vt:lpwstr>
      </vt:variant>
      <vt:variant>
        <vt:i4>1441847</vt:i4>
      </vt:variant>
      <vt:variant>
        <vt:i4>148</vt:i4>
      </vt:variant>
      <vt:variant>
        <vt:i4>0</vt:i4>
      </vt:variant>
      <vt:variant>
        <vt:i4>5</vt:i4>
      </vt:variant>
      <vt:variant>
        <vt:lpwstr/>
      </vt:variant>
      <vt:variant>
        <vt:lpwstr>_Toc405541258</vt:lpwstr>
      </vt:variant>
      <vt:variant>
        <vt:i4>1441847</vt:i4>
      </vt:variant>
      <vt:variant>
        <vt:i4>142</vt:i4>
      </vt:variant>
      <vt:variant>
        <vt:i4>0</vt:i4>
      </vt:variant>
      <vt:variant>
        <vt:i4>5</vt:i4>
      </vt:variant>
      <vt:variant>
        <vt:lpwstr/>
      </vt:variant>
      <vt:variant>
        <vt:lpwstr>_Toc405541257</vt:lpwstr>
      </vt:variant>
      <vt:variant>
        <vt:i4>1441847</vt:i4>
      </vt:variant>
      <vt:variant>
        <vt:i4>136</vt:i4>
      </vt:variant>
      <vt:variant>
        <vt:i4>0</vt:i4>
      </vt:variant>
      <vt:variant>
        <vt:i4>5</vt:i4>
      </vt:variant>
      <vt:variant>
        <vt:lpwstr/>
      </vt:variant>
      <vt:variant>
        <vt:lpwstr>_Toc405541256</vt:lpwstr>
      </vt:variant>
      <vt:variant>
        <vt:i4>1441847</vt:i4>
      </vt:variant>
      <vt:variant>
        <vt:i4>130</vt:i4>
      </vt:variant>
      <vt:variant>
        <vt:i4>0</vt:i4>
      </vt:variant>
      <vt:variant>
        <vt:i4>5</vt:i4>
      </vt:variant>
      <vt:variant>
        <vt:lpwstr/>
      </vt:variant>
      <vt:variant>
        <vt:lpwstr>_Toc405541255</vt:lpwstr>
      </vt:variant>
      <vt:variant>
        <vt:i4>1441847</vt:i4>
      </vt:variant>
      <vt:variant>
        <vt:i4>124</vt:i4>
      </vt:variant>
      <vt:variant>
        <vt:i4>0</vt:i4>
      </vt:variant>
      <vt:variant>
        <vt:i4>5</vt:i4>
      </vt:variant>
      <vt:variant>
        <vt:lpwstr/>
      </vt:variant>
      <vt:variant>
        <vt:lpwstr>_Toc405541254</vt:lpwstr>
      </vt:variant>
      <vt:variant>
        <vt:i4>1441847</vt:i4>
      </vt:variant>
      <vt:variant>
        <vt:i4>118</vt:i4>
      </vt:variant>
      <vt:variant>
        <vt:i4>0</vt:i4>
      </vt:variant>
      <vt:variant>
        <vt:i4>5</vt:i4>
      </vt:variant>
      <vt:variant>
        <vt:lpwstr/>
      </vt:variant>
      <vt:variant>
        <vt:lpwstr>_Toc405541253</vt:lpwstr>
      </vt:variant>
      <vt:variant>
        <vt:i4>1441847</vt:i4>
      </vt:variant>
      <vt:variant>
        <vt:i4>112</vt:i4>
      </vt:variant>
      <vt:variant>
        <vt:i4>0</vt:i4>
      </vt:variant>
      <vt:variant>
        <vt:i4>5</vt:i4>
      </vt:variant>
      <vt:variant>
        <vt:lpwstr/>
      </vt:variant>
      <vt:variant>
        <vt:lpwstr>_Toc405541252</vt:lpwstr>
      </vt:variant>
      <vt:variant>
        <vt:i4>1441847</vt:i4>
      </vt:variant>
      <vt:variant>
        <vt:i4>106</vt:i4>
      </vt:variant>
      <vt:variant>
        <vt:i4>0</vt:i4>
      </vt:variant>
      <vt:variant>
        <vt:i4>5</vt:i4>
      </vt:variant>
      <vt:variant>
        <vt:lpwstr/>
      </vt:variant>
      <vt:variant>
        <vt:lpwstr>_Toc405541251</vt:lpwstr>
      </vt:variant>
      <vt:variant>
        <vt:i4>1441847</vt:i4>
      </vt:variant>
      <vt:variant>
        <vt:i4>100</vt:i4>
      </vt:variant>
      <vt:variant>
        <vt:i4>0</vt:i4>
      </vt:variant>
      <vt:variant>
        <vt:i4>5</vt:i4>
      </vt:variant>
      <vt:variant>
        <vt:lpwstr/>
      </vt:variant>
      <vt:variant>
        <vt:lpwstr>_Toc405541250</vt:lpwstr>
      </vt:variant>
      <vt:variant>
        <vt:i4>1507383</vt:i4>
      </vt:variant>
      <vt:variant>
        <vt:i4>94</vt:i4>
      </vt:variant>
      <vt:variant>
        <vt:i4>0</vt:i4>
      </vt:variant>
      <vt:variant>
        <vt:i4>5</vt:i4>
      </vt:variant>
      <vt:variant>
        <vt:lpwstr/>
      </vt:variant>
      <vt:variant>
        <vt:lpwstr>_Toc405541249</vt:lpwstr>
      </vt:variant>
      <vt:variant>
        <vt:i4>1507383</vt:i4>
      </vt:variant>
      <vt:variant>
        <vt:i4>88</vt:i4>
      </vt:variant>
      <vt:variant>
        <vt:i4>0</vt:i4>
      </vt:variant>
      <vt:variant>
        <vt:i4>5</vt:i4>
      </vt:variant>
      <vt:variant>
        <vt:lpwstr/>
      </vt:variant>
      <vt:variant>
        <vt:lpwstr>_Toc405541248</vt:lpwstr>
      </vt:variant>
      <vt:variant>
        <vt:i4>1507383</vt:i4>
      </vt:variant>
      <vt:variant>
        <vt:i4>82</vt:i4>
      </vt:variant>
      <vt:variant>
        <vt:i4>0</vt:i4>
      </vt:variant>
      <vt:variant>
        <vt:i4>5</vt:i4>
      </vt:variant>
      <vt:variant>
        <vt:lpwstr/>
      </vt:variant>
      <vt:variant>
        <vt:lpwstr>_Toc405541247</vt:lpwstr>
      </vt:variant>
      <vt:variant>
        <vt:i4>1507383</vt:i4>
      </vt:variant>
      <vt:variant>
        <vt:i4>76</vt:i4>
      </vt:variant>
      <vt:variant>
        <vt:i4>0</vt:i4>
      </vt:variant>
      <vt:variant>
        <vt:i4>5</vt:i4>
      </vt:variant>
      <vt:variant>
        <vt:lpwstr/>
      </vt:variant>
      <vt:variant>
        <vt:lpwstr>_Toc405541246</vt:lpwstr>
      </vt:variant>
      <vt:variant>
        <vt:i4>1507383</vt:i4>
      </vt:variant>
      <vt:variant>
        <vt:i4>70</vt:i4>
      </vt:variant>
      <vt:variant>
        <vt:i4>0</vt:i4>
      </vt:variant>
      <vt:variant>
        <vt:i4>5</vt:i4>
      </vt:variant>
      <vt:variant>
        <vt:lpwstr/>
      </vt:variant>
      <vt:variant>
        <vt:lpwstr>_Toc405541245</vt:lpwstr>
      </vt:variant>
      <vt:variant>
        <vt:i4>1507383</vt:i4>
      </vt:variant>
      <vt:variant>
        <vt:i4>64</vt:i4>
      </vt:variant>
      <vt:variant>
        <vt:i4>0</vt:i4>
      </vt:variant>
      <vt:variant>
        <vt:i4>5</vt:i4>
      </vt:variant>
      <vt:variant>
        <vt:lpwstr/>
      </vt:variant>
      <vt:variant>
        <vt:lpwstr>_Toc405541244</vt:lpwstr>
      </vt:variant>
      <vt:variant>
        <vt:i4>1507383</vt:i4>
      </vt:variant>
      <vt:variant>
        <vt:i4>58</vt:i4>
      </vt:variant>
      <vt:variant>
        <vt:i4>0</vt:i4>
      </vt:variant>
      <vt:variant>
        <vt:i4>5</vt:i4>
      </vt:variant>
      <vt:variant>
        <vt:lpwstr/>
      </vt:variant>
      <vt:variant>
        <vt:lpwstr>_Toc405541243</vt:lpwstr>
      </vt:variant>
      <vt:variant>
        <vt:i4>1507383</vt:i4>
      </vt:variant>
      <vt:variant>
        <vt:i4>52</vt:i4>
      </vt:variant>
      <vt:variant>
        <vt:i4>0</vt:i4>
      </vt:variant>
      <vt:variant>
        <vt:i4>5</vt:i4>
      </vt:variant>
      <vt:variant>
        <vt:lpwstr/>
      </vt:variant>
      <vt:variant>
        <vt:lpwstr>_Toc405541242</vt:lpwstr>
      </vt:variant>
      <vt:variant>
        <vt:i4>1507383</vt:i4>
      </vt:variant>
      <vt:variant>
        <vt:i4>46</vt:i4>
      </vt:variant>
      <vt:variant>
        <vt:i4>0</vt:i4>
      </vt:variant>
      <vt:variant>
        <vt:i4>5</vt:i4>
      </vt:variant>
      <vt:variant>
        <vt:lpwstr/>
      </vt:variant>
      <vt:variant>
        <vt:lpwstr>_Toc405541241</vt:lpwstr>
      </vt:variant>
      <vt:variant>
        <vt:i4>1507383</vt:i4>
      </vt:variant>
      <vt:variant>
        <vt:i4>40</vt:i4>
      </vt:variant>
      <vt:variant>
        <vt:i4>0</vt:i4>
      </vt:variant>
      <vt:variant>
        <vt:i4>5</vt:i4>
      </vt:variant>
      <vt:variant>
        <vt:lpwstr/>
      </vt:variant>
      <vt:variant>
        <vt:lpwstr>_Toc405541240</vt:lpwstr>
      </vt:variant>
      <vt:variant>
        <vt:i4>1048631</vt:i4>
      </vt:variant>
      <vt:variant>
        <vt:i4>34</vt:i4>
      </vt:variant>
      <vt:variant>
        <vt:i4>0</vt:i4>
      </vt:variant>
      <vt:variant>
        <vt:i4>5</vt:i4>
      </vt:variant>
      <vt:variant>
        <vt:lpwstr/>
      </vt:variant>
      <vt:variant>
        <vt:lpwstr>_Toc405541239</vt:lpwstr>
      </vt:variant>
      <vt:variant>
        <vt:i4>1703967</vt:i4>
      </vt:variant>
      <vt:variant>
        <vt:i4>3</vt:i4>
      </vt:variant>
      <vt:variant>
        <vt:i4>0</vt:i4>
      </vt:variant>
      <vt:variant>
        <vt:i4>5</vt:i4>
      </vt:variant>
      <vt:variant>
        <vt:lpwstr>http://www.ucl.ac.uk/jro/standingoperatingprocedures</vt:lpwstr>
      </vt:variant>
      <vt:variant>
        <vt:lpwstr/>
      </vt:variant>
      <vt:variant>
        <vt:i4>196726</vt:i4>
      </vt:variant>
      <vt:variant>
        <vt:i4>0</vt:i4>
      </vt:variant>
      <vt:variant>
        <vt:i4>0</vt:i4>
      </vt:variant>
      <vt:variant>
        <vt:i4>5</vt:i4>
      </vt:variant>
      <vt:variant>
        <vt:lpwstr>mailto:CTIMPS@ucl.ac.uk</vt:lpwstr>
      </vt:variant>
      <vt:variant>
        <vt:lpwstr/>
      </vt:variant>
      <vt:variant>
        <vt:i4>4784176</vt:i4>
      </vt:variant>
      <vt:variant>
        <vt:i4>6</vt:i4>
      </vt:variant>
      <vt:variant>
        <vt:i4>0</vt:i4>
      </vt:variant>
      <vt:variant>
        <vt:i4>5</vt:i4>
      </vt:variant>
      <vt:variant>
        <vt:lpwstr>mailto:SAE@ucl.ac.uk</vt:lpwstr>
      </vt:variant>
      <vt:variant>
        <vt:lpwstr/>
      </vt:variant>
      <vt:variant>
        <vt:i4>4784176</vt:i4>
      </vt:variant>
      <vt:variant>
        <vt:i4>3</vt:i4>
      </vt:variant>
      <vt:variant>
        <vt:i4>0</vt:i4>
      </vt:variant>
      <vt:variant>
        <vt:i4>5</vt:i4>
      </vt:variant>
      <vt:variant>
        <vt:lpwstr>mailto:SAE@ucl.ac.uk</vt:lpwstr>
      </vt:variant>
      <vt:variant>
        <vt:lpwstr/>
      </vt:variant>
      <vt:variant>
        <vt:i4>4784176</vt:i4>
      </vt:variant>
      <vt:variant>
        <vt:i4>0</vt:i4>
      </vt:variant>
      <vt:variant>
        <vt:i4>0</vt:i4>
      </vt:variant>
      <vt:variant>
        <vt:i4>5</vt:i4>
      </vt:variant>
      <vt:variant>
        <vt:lpwstr>mailto:SAE@ucl.ac.uk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rehbaev</dc:creator>
  <cp:lastModifiedBy>Matt Chorley</cp:lastModifiedBy>
  <cp:revision>2</cp:revision>
  <cp:lastPrinted>2015-05-21T13:34:00Z</cp:lastPrinted>
  <dcterms:created xsi:type="dcterms:W3CDTF">2019-01-22T12:15:00Z</dcterms:created>
  <dcterms:modified xsi:type="dcterms:W3CDTF">2019-01-22T12:15:00Z</dcterms:modified>
</cp:coreProperties>
</file>