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9099F" w14:textId="32F18262" w:rsidR="0036161C" w:rsidRPr="00C70CC2" w:rsidRDefault="00C77B2A" w:rsidP="00EF230C">
      <w:pPr>
        <w:jc w:val="center"/>
        <w:rPr>
          <w:b/>
        </w:rPr>
      </w:pPr>
      <w:r w:rsidRPr="00C77B2A">
        <w:rPr>
          <w:noProof/>
          <w:lang w:val="en-US"/>
        </w:rPr>
        <w:drawing>
          <wp:anchor distT="0" distB="0" distL="114300" distR="114300" simplePos="0" relativeHeight="251658240" behindDoc="1" locked="0" layoutInCell="1" allowOverlap="1" wp14:anchorId="3E1147AE" wp14:editId="58F10FA1">
            <wp:simplePos x="0" y="0"/>
            <wp:positionH relativeFrom="column">
              <wp:posOffset>163538</wp:posOffset>
            </wp:positionH>
            <wp:positionV relativeFrom="page">
              <wp:posOffset>313690</wp:posOffset>
            </wp:positionV>
            <wp:extent cx="1569600" cy="136440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69600" cy="1364400"/>
                    </a:xfrm>
                    <a:prstGeom prst="rect">
                      <a:avLst/>
                    </a:prstGeom>
                  </pic:spPr>
                </pic:pic>
              </a:graphicData>
            </a:graphic>
            <wp14:sizeRelH relativeFrom="margin">
              <wp14:pctWidth>0</wp14:pctWidth>
            </wp14:sizeRelH>
            <wp14:sizeRelV relativeFrom="margin">
              <wp14:pctHeight>0</wp14:pctHeight>
            </wp14:sizeRelV>
          </wp:anchor>
        </w:drawing>
      </w:r>
      <w:r>
        <w:rPr>
          <w:b/>
        </w:rPr>
        <w:tab/>
      </w:r>
      <w:r w:rsidR="00DF5E54">
        <w:rPr>
          <w:b/>
        </w:rPr>
        <w:tab/>
        <w:t xml:space="preserve">     </w:t>
      </w:r>
      <w:r w:rsidR="00DF7414">
        <w:rPr>
          <w:b/>
        </w:rPr>
        <w:t xml:space="preserve">Minutes </w:t>
      </w:r>
      <w:r w:rsidR="00656DCB">
        <w:rPr>
          <w:b/>
        </w:rPr>
        <w:t xml:space="preserve">for </w:t>
      </w:r>
      <w:r w:rsidR="0036161C">
        <w:rPr>
          <w:b/>
        </w:rPr>
        <w:t>Equality Challenge</w:t>
      </w:r>
      <w:r w:rsidR="0036161C" w:rsidRPr="00C70CC2">
        <w:rPr>
          <w:b/>
        </w:rPr>
        <w:t xml:space="preserve"> </w:t>
      </w:r>
      <w:r w:rsidR="00656DCB">
        <w:rPr>
          <w:b/>
        </w:rPr>
        <w:t xml:space="preserve">Team </w:t>
      </w:r>
      <w:r w:rsidR="0036161C" w:rsidRPr="00C70CC2">
        <w:rPr>
          <w:b/>
        </w:rPr>
        <w:t>meeting</w:t>
      </w:r>
      <w:r w:rsidR="0036161C">
        <w:rPr>
          <w:b/>
        </w:rPr>
        <w:t xml:space="preserve"> </w:t>
      </w:r>
      <w:r w:rsidR="00DF7414">
        <w:rPr>
          <w:b/>
        </w:rPr>
        <w:t>Sept 4</w:t>
      </w:r>
      <w:r w:rsidR="00DF7414" w:rsidRPr="00DF7414">
        <w:rPr>
          <w:b/>
          <w:vertAlign w:val="superscript"/>
        </w:rPr>
        <w:t>th</w:t>
      </w:r>
      <w:r w:rsidR="0036161C">
        <w:rPr>
          <w:b/>
        </w:rPr>
        <w:t xml:space="preserve"> </w:t>
      </w:r>
      <w:r w:rsidR="002D4F43">
        <w:rPr>
          <w:b/>
        </w:rPr>
        <w:t>20</w:t>
      </w:r>
      <w:r w:rsidR="0036161C">
        <w:rPr>
          <w:b/>
        </w:rPr>
        <w:t>17</w:t>
      </w:r>
    </w:p>
    <w:p w14:paraId="1385DE47" w14:textId="292CBCDB" w:rsidR="005757EA" w:rsidRDefault="005757EA" w:rsidP="0036161C">
      <w:pPr>
        <w:rPr>
          <w:rFonts w:eastAsia="Times New Roman"/>
        </w:rPr>
      </w:pPr>
    </w:p>
    <w:p w14:paraId="7623BCD8" w14:textId="77777777" w:rsidR="00DF5E54" w:rsidRDefault="00DF5E54" w:rsidP="0036161C">
      <w:pPr>
        <w:rPr>
          <w:b/>
        </w:rPr>
      </w:pPr>
    </w:p>
    <w:p w14:paraId="5EA95333" w14:textId="428D49E0" w:rsidR="00D021FD" w:rsidRDefault="00D021FD" w:rsidP="0036161C">
      <w:r>
        <w:rPr>
          <w:b/>
        </w:rPr>
        <w:t>Present:</w:t>
      </w:r>
    </w:p>
    <w:p w14:paraId="4157EFFD" w14:textId="0E9816A8" w:rsidR="00D021FD" w:rsidRDefault="00D021FD" w:rsidP="0036161C">
      <w:r>
        <w:t>Maryse Bailly, Maria Balda, Nick Burt, Sudershana Dave, Viesturs Eglitis, Clare Futter, Mike Higgins, Tim Levine, Joe Smith, Susie Sandford Smith, Rachel Wang.</w:t>
      </w:r>
    </w:p>
    <w:p w14:paraId="7BA9DF67" w14:textId="46095077" w:rsidR="00D021FD" w:rsidRPr="00D021FD" w:rsidRDefault="00D021FD" w:rsidP="0036161C">
      <w:r>
        <w:t xml:space="preserve">Apologies from: </w:t>
      </w:r>
      <w:r w:rsidR="00DB1842">
        <w:t xml:space="preserve">Gill Tunstall, Joanne English, </w:t>
      </w:r>
      <w:r>
        <w:t xml:space="preserve">Karen Eastlake, </w:t>
      </w:r>
      <w:r w:rsidR="00DB1842">
        <w:t xml:space="preserve">Andrew Dick, </w:t>
      </w:r>
      <w:r w:rsidR="003E071B">
        <w:t>Karen Bonstein</w:t>
      </w:r>
    </w:p>
    <w:p w14:paraId="20E9C091" w14:textId="1AD0C20C" w:rsidR="00D021FD" w:rsidRPr="00154E2E" w:rsidRDefault="00983E6F" w:rsidP="0036161C">
      <w:r w:rsidRPr="00154E2E">
        <w:t>In attendance, Mike Higgins FBS Athena SWAN UCL EDI team</w:t>
      </w:r>
    </w:p>
    <w:p w14:paraId="11ACFFF8" w14:textId="4B0C2043" w:rsidR="0036161C" w:rsidRDefault="00F663A7" w:rsidP="00DF5E54">
      <w:pPr>
        <w:pStyle w:val="ListParagraph"/>
        <w:numPr>
          <w:ilvl w:val="0"/>
          <w:numId w:val="1"/>
        </w:numPr>
        <w:spacing w:after="160" w:line="240" w:lineRule="auto"/>
        <w:ind w:left="270" w:hanging="270"/>
      </w:pPr>
      <w:r>
        <w:t>Oxford Research and Policy visit</w:t>
      </w:r>
      <w:r w:rsidR="00DF5E54">
        <w:t xml:space="preserve"> (</w:t>
      </w:r>
      <w:r w:rsidR="00546A25">
        <w:t>Sept 12</w:t>
      </w:r>
      <w:r w:rsidR="00DF5E54">
        <w:t>).</w:t>
      </w:r>
    </w:p>
    <w:p w14:paraId="2B3E8142" w14:textId="508321B5" w:rsidR="00DF5E54" w:rsidRDefault="00DF5E54" w:rsidP="00DF5E54">
      <w:pPr>
        <w:spacing w:after="160" w:line="240" w:lineRule="auto"/>
      </w:pPr>
      <w:r>
        <w:t xml:space="preserve">6 meetings planned </w:t>
      </w:r>
      <w:r w:rsidR="00221D6D">
        <w:t>(</w:t>
      </w:r>
      <w:r>
        <w:t xml:space="preserve">with up to </w:t>
      </w:r>
      <w:r w:rsidR="00221D6D">
        <w:t>eight</w:t>
      </w:r>
      <w:r>
        <w:t xml:space="preserve"> IO members at each</w:t>
      </w:r>
      <w:r w:rsidR="00221D6D">
        <w:t>)</w:t>
      </w:r>
      <w:r>
        <w:t xml:space="preserve">; </w:t>
      </w:r>
      <w:r w:rsidR="00221D6D">
        <w:t>1st</w:t>
      </w:r>
      <w:r w:rsidR="005D1C05">
        <w:t xml:space="preserve"> meeting</w:t>
      </w:r>
      <w:r>
        <w:t xml:space="preserve"> = executive</w:t>
      </w:r>
      <w:r w:rsidR="00221D6D">
        <w:t>; then</w:t>
      </w:r>
      <w:r>
        <w:t xml:space="preserve"> 5 staff categories; 2 emails sent to ask for volunteers</w:t>
      </w:r>
      <w:r w:rsidR="00221D6D">
        <w:t>;</w:t>
      </w:r>
      <w:r w:rsidR="00DF542E">
        <w:t xml:space="preserve"> only Tech</w:t>
      </w:r>
      <w:r>
        <w:t>n</w:t>
      </w:r>
      <w:r w:rsidR="00DF542E">
        <w:t>i</w:t>
      </w:r>
      <w:r>
        <w:t>cal /Professional responded in any numbers.</w:t>
      </w:r>
      <w:r w:rsidR="00DF542E">
        <w:t xml:space="preserve"> </w:t>
      </w:r>
      <w:r w:rsidR="00221D6D">
        <w:t xml:space="preserve">It will be followed by </w:t>
      </w:r>
      <w:r w:rsidR="005D1C05">
        <w:t>an</w:t>
      </w:r>
      <w:r w:rsidR="00221D6D">
        <w:t xml:space="preserve"> institute-wide social event in the Common Room</w:t>
      </w:r>
    </w:p>
    <w:p w14:paraId="4058A0F1" w14:textId="2A906490" w:rsidR="00DF542E" w:rsidRDefault="00B3091E" w:rsidP="00DF5E54">
      <w:pPr>
        <w:spacing w:after="160" w:line="240" w:lineRule="auto"/>
      </w:pPr>
      <w:r w:rsidRPr="00B3091E">
        <w:rPr>
          <w:b/>
        </w:rPr>
        <w:t>Action</w:t>
      </w:r>
      <w:r w:rsidR="00943452">
        <w:rPr>
          <w:b/>
        </w:rPr>
        <w:t>s</w:t>
      </w:r>
      <w:r w:rsidR="00DF542E">
        <w:t xml:space="preserve">: </w:t>
      </w:r>
      <w:r w:rsidR="00943452">
        <w:t xml:space="preserve">1) </w:t>
      </w:r>
      <w:r w:rsidR="00DF542E">
        <w:t xml:space="preserve">ask for more </w:t>
      </w:r>
      <w:r w:rsidR="00221D6D">
        <w:t>attendees: at the ASF for Profs/ non-prof PIs (</w:t>
      </w:r>
      <w:r w:rsidR="00221D6D" w:rsidRPr="00154E2E">
        <w:rPr>
          <w:b/>
        </w:rPr>
        <w:t>Maryse</w:t>
      </w:r>
      <w:r w:rsidR="00221D6D">
        <w:t xml:space="preserve">), emails to post-docs from the </w:t>
      </w:r>
      <w:r w:rsidR="00404320">
        <w:t>lunch in August (</w:t>
      </w:r>
      <w:r w:rsidR="00404320" w:rsidRPr="00154E2E">
        <w:rPr>
          <w:b/>
        </w:rPr>
        <w:t>Tim</w:t>
      </w:r>
      <w:r w:rsidR="00404320">
        <w:t xml:space="preserve"> to ask Vic</w:t>
      </w:r>
      <w:r w:rsidR="00221D6D">
        <w:t xml:space="preserve">toria Tovell), re-send main email </w:t>
      </w:r>
      <w:r w:rsidR="00943452">
        <w:t xml:space="preserve">and targeted requests </w:t>
      </w:r>
      <w:r w:rsidR="00221D6D">
        <w:t>(</w:t>
      </w:r>
      <w:r w:rsidR="00221D6D" w:rsidRPr="00154E2E">
        <w:rPr>
          <w:b/>
        </w:rPr>
        <w:t>Sudershana</w:t>
      </w:r>
      <w:r w:rsidR="00943452" w:rsidRPr="00154E2E">
        <w:rPr>
          <w:b/>
        </w:rPr>
        <w:t>/Cynthia</w:t>
      </w:r>
      <w:r w:rsidR="00221D6D">
        <w:t>)</w:t>
      </w:r>
      <w:r w:rsidR="00404320">
        <w:t>, generally spread the word by asking people (</w:t>
      </w:r>
      <w:r w:rsidR="00404320" w:rsidRPr="00154E2E">
        <w:rPr>
          <w:b/>
        </w:rPr>
        <w:t>Tim, Maryse</w:t>
      </w:r>
      <w:r w:rsidR="00943452" w:rsidRPr="00154E2E">
        <w:rPr>
          <w:b/>
        </w:rPr>
        <w:t>, student reps</w:t>
      </w:r>
      <w:r w:rsidR="00404320">
        <w:t xml:space="preserve"> …)</w:t>
      </w:r>
      <w:r w:rsidR="00943452">
        <w:t>. 2)</w:t>
      </w:r>
      <w:r w:rsidR="00154E2E">
        <w:t> </w:t>
      </w:r>
      <w:r w:rsidR="00943452">
        <w:t>Advertise gathering afterwards and invite Caroline and Sean (</w:t>
      </w:r>
      <w:r w:rsidR="00943452" w:rsidRPr="00154E2E">
        <w:rPr>
          <w:b/>
        </w:rPr>
        <w:t>Sudershana</w:t>
      </w:r>
      <w:r w:rsidR="00943452">
        <w:t>)</w:t>
      </w:r>
    </w:p>
    <w:p w14:paraId="586E8F42" w14:textId="77777777" w:rsidR="00DF5E54" w:rsidRDefault="00DF5E54" w:rsidP="00DF5E54">
      <w:pPr>
        <w:spacing w:after="160" w:line="240" w:lineRule="auto"/>
        <w:ind w:left="270" w:hanging="270"/>
      </w:pPr>
    </w:p>
    <w:p w14:paraId="36BF7EF9" w14:textId="33746B58" w:rsidR="00C45975" w:rsidRDefault="00C45975" w:rsidP="00DF5E54">
      <w:pPr>
        <w:pStyle w:val="ListParagraph"/>
        <w:numPr>
          <w:ilvl w:val="0"/>
          <w:numId w:val="1"/>
        </w:numPr>
        <w:spacing w:after="160" w:line="240" w:lineRule="auto"/>
        <w:ind w:left="270" w:hanging="270"/>
      </w:pPr>
      <w:r>
        <w:t>Technical rep</w:t>
      </w:r>
      <w:r w:rsidR="00546A25">
        <w:t xml:space="preserve"> and other students to join SAT</w:t>
      </w:r>
      <w:r w:rsidR="00546A25">
        <w:tab/>
      </w:r>
      <w:r w:rsidR="00B3091E">
        <w:tab/>
      </w:r>
      <w:r w:rsidR="00B3091E">
        <w:tab/>
      </w:r>
      <w:r w:rsidR="00B3091E">
        <w:tab/>
      </w:r>
    </w:p>
    <w:p w14:paraId="64E90A00" w14:textId="39C431C0" w:rsidR="00E325B1" w:rsidRDefault="00221D6D" w:rsidP="00E325B1">
      <w:pPr>
        <w:spacing w:after="160" w:line="240" w:lineRule="auto"/>
        <w:rPr>
          <w:lang w:val="en-US"/>
        </w:rPr>
      </w:pPr>
      <w:r>
        <w:t xml:space="preserve">Technical rep: </w:t>
      </w:r>
      <w:r w:rsidR="00E325B1">
        <w:t xml:space="preserve">the only applicant for this position was </w:t>
      </w:r>
      <w:r>
        <w:t xml:space="preserve">Diana </w:t>
      </w:r>
      <w:r w:rsidR="00E325B1">
        <w:rPr>
          <w:lang w:val="en-US"/>
        </w:rPr>
        <w:t>Sefic-</w:t>
      </w:r>
      <w:r w:rsidR="00E325B1" w:rsidRPr="00E325B1">
        <w:rPr>
          <w:lang w:val="en-US"/>
        </w:rPr>
        <w:t>Svara</w:t>
      </w:r>
      <w:r w:rsidR="00E325B1">
        <w:rPr>
          <w:lang w:val="en-US"/>
        </w:rPr>
        <w:t xml:space="preserve"> (Imaging Unit). Her nomination was accepted.</w:t>
      </w:r>
    </w:p>
    <w:p w14:paraId="69A3F7AB" w14:textId="3406E224" w:rsidR="00404320" w:rsidRDefault="00154E2E" w:rsidP="00E325B1">
      <w:pPr>
        <w:spacing w:after="160" w:line="240" w:lineRule="auto"/>
        <w:rPr>
          <w:lang w:val="en-US"/>
        </w:rPr>
      </w:pPr>
      <w:r>
        <w:rPr>
          <w:lang w:val="en-US"/>
        </w:rPr>
        <w:t xml:space="preserve">Two </w:t>
      </w:r>
      <w:r w:rsidR="00404320">
        <w:rPr>
          <w:lang w:val="en-US"/>
        </w:rPr>
        <w:t>students volunteered to help: Qian</w:t>
      </w:r>
      <w:r w:rsidR="00B3091E">
        <w:rPr>
          <w:lang w:val="en-US"/>
        </w:rPr>
        <w:t xml:space="preserve"> Yang and Sarah Houston. The SAT agreed to ask them to become extra student reps.</w:t>
      </w:r>
    </w:p>
    <w:p w14:paraId="673775F0" w14:textId="05C95988" w:rsidR="00B3091E" w:rsidRDefault="00B3091E" w:rsidP="00E325B1">
      <w:pPr>
        <w:spacing w:after="160" w:line="240" w:lineRule="auto"/>
        <w:rPr>
          <w:lang w:val="en-US"/>
        </w:rPr>
      </w:pPr>
      <w:r>
        <w:rPr>
          <w:lang w:val="en-US"/>
        </w:rPr>
        <w:t>Chris Dainty offered to help in a less formal role (e.g. being co-opted). The SAT agreed he should be asked to help where he can.</w:t>
      </w:r>
    </w:p>
    <w:p w14:paraId="187C71E7" w14:textId="10D6B55F" w:rsidR="00B3091E" w:rsidRDefault="00537878" w:rsidP="00B3091E">
      <w:pPr>
        <w:spacing w:after="160" w:line="240" w:lineRule="auto"/>
        <w:ind w:left="270" w:hanging="270"/>
        <w:rPr>
          <w:lang w:val="en-US"/>
        </w:rPr>
      </w:pPr>
      <w:r>
        <w:rPr>
          <w:b/>
        </w:rPr>
        <w:t>Action</w:t>
      </w:r>
      <w:r>
        <w:t xml:space="preserve">: </w:t>
      </w:r>
      <w:r w:rsidRPr="00154E2E">
        <w:rPr>
          <w:b/>
        </w:rPr>
        <w:t>Tim</w:t>
      </w:r>
      <w:r>
        <w:t xml:space="preserve"> to email all with confirmation- ask Joanne to add them to the Team list and send them EC calendar</w:t>
      </w:r>
    </w:p>
    <w:p w14:paraId="6EF7B236" w14:textId="0BE5B506" w:rsidR="00B3091E" w:rsidRDefault="00EF0849" w:rsidP="00B3091E">
      <w:pPr>
        <w:pStyle w:val="ListParagraph"/>
        <w:numPr>
          <w:ilvl w:val="0"/>
          <w:numId w:val="1"/>
        </w:numPr>
        <w:spacing w:after="160" w:line="240" w:lineRule="auto"/>
        <w:ind w:left="270" w:hanging="270"/>
      </w:pPr>
      <w:r>
        <w:t xml:space="preserve">Survey </w:t>
      </w:r>
      <w:r w:rsidR="00F663A7">
        <w:t>results</w:t>
      </w:r>
    </w:p>
    <w:p w14:paraId="267DBD0B" w14:textId="77698235" w:rsidR="00537878" w:rsidRDefault="00537878" w:rsidP="00B3091E">
      <w:pPr>
        <w:spacing w:after="160" w:line="240" w:lineRule="auto"/>
      </w:pPr>
      <w:r>
        <w:t xml:space="preserve">Survey availability: The full survey by gender to be available for all (on the website/intranet?). </w:t>
      </w:r>
      <w:r w:rsidR="007D5E6A" w:rsidRPr="00154E2E">
        <w:rPr>
          <w:b/>
        </w:rPr>
        <w:t>Action:</w:t>
      </w:r>
      <w:r w:rsidR="007D5E6A">
        <w:t xml:space="preserve"> </w:t>
      </w:r>
      <w:r>
        <w:t xml:space="preserve">Comments to be summarized and edited to minimize the risk of individual </w:t>
      </w:r>
      <w:commentRangeStart w:id="0"/>
      <w:r>
        <w:t>identification (</w:t>
      </w:r>
      <w:r w:rsidRPr="00154E2E">
        <w:rPr>
          <w:b/>
        </w:rPr>
        <w:t>Viesturs</w:t>
      </w:r>
      <w:r>
        <w:t>)</w:t>
      </w:r>
      <w:commentRangeEnd w:id="0"/>
      <w:r>
        <w:rPr>
          <w:rStyle w:val="CommentReference"/>
        </w:rPr>
        <w:commentReference w:id="0"/>
      </w:r>
    </w:p>
    <w:p w14:paraId="0EA41070" w14:textId="6E9AFDFB" w:rsidR="00B3091E" w:rsidRDefault="00537878" w:rsidP="00B3091E">
      <w:pPr>
        <w:spacing w:after="160" w:line="240" w:lineRule="auto"/>
      </w:pPr>
      <w:r>
        <w:t xml:space="preserve">Summary for September Institute Newsletter: </w:t>
      </w:r>
      <w:r w:rsidR="00B3091E" w:rsidRPr="00B3091E">
        <w:rPr>
          <w:b/>
        </w:rPr>
        <w:t>Action</w:t>
      </w:r>
      <w:r w:rsidR="00B3091E">
        <w:t xml:space="preserve">: </w:t>
      </w:r>
      <w:r w:rsidR="00B3091E" w:rsidRPr="00154E2E">
        <w:rPr>
          <w:b/>
        </w:rPr>
        <w:t>Maryse</w:t>
      </w:r>
      <w:r w:rsidR="00B3091E">
        <w:t xml:space="preserve"> agreed to shorten her summary of points, and relate specific problem areas to relevant actions already being under</w:t>
      </w:r>
      <w:r w:rsidR="008F64B3">
        <w:t>taken by the SAT</w:t>
      </w:r>
    </w:p>
    <w:p w14:paraId="74A8BBF2" w14:textId="4B0E6F88" w:rsidR="00B3091E" w:rsidRDefault="001068DD" w:rsidP="00B3091E">
      <w:pPr>
        <w:spacing w:after="160" w:line="240" w:lineRule="auto"/>
      </w:pPr>
      <w:r>
        <w:t>I</w:t>
      </w:r>
      <w:r w:rsidR="00B3091E">
        <w:t xml:space="preserve">nformation relevant to “Where do you draw the line” workshops to be sent to Mike Higgins. </w:t>
      </w:r>
      <w:r w:rsidR="00B3091E" w:rsidRPr="00B3091E">
        <w:rPr>
          <w:b/>
        </w:rPr>
        <w:t>Action</w:t>
      </w:r>
      <w:r w:rsidR="00B3091E">
        <w:t xml:space="preserve">: </w:t>
      </w:r>
      <w:r w:rsidR="007237EE">
        <w:t>re-send</w:t>
      </w:r>
      <w:r w:rsidR="00B3091E">
        <w:t xml:space="preserve"> document already sent to Fiona</w:t>
      </w:r>
      <w:r w:rsidR="007237EE">
        <w:t xml:space="preserve"> and Mike (</w:t>
      </w:r>
      <w:r w:rsidR="008F64B3" w:rsidRPr="00154E2E">
        <w:rPr>
          <w:b/>
        </w:rPr>
        <w:t>Tim</w:t>
      </w:r>
      <w:r w:rsidR="007237EE">
        <w:t>)</w:t>
      </w:r>
      <w:r w:rsidR="00537878">
        <w:t xml:space="preserve"> + full details of the bullying and harassment section (</w:t>
      </w:r>
      <w:r w:rsidR="00537878" w:rsidRPr="00154E2E">
        <w:rPr>
          <w:b/>
        </w:rPr>
        <w:t>Maryse</w:t>
      </w:r>
      <w:r w:rsidR="00537878">
        <w:t>)</w:t>
      </w:r>
    </w:p>
    <w:p w14:paraId="0AC2C9D8" w14:textId="77777777" w:rsidR="00B3091E" w:rsidRDefault="00B3091E" w:rsidP="00B3091E">
      <w:pPr>
        <w:spacing w:after="160" w:line="240" w:lineRule="auto"/>
      </w:pPr>
    </w:p>
    <w:p w14:paraId="34E48D15" w14:textId="189BBD32" w:rsidR="005757EA" w:rsidRDefault="00546A25" w:rsidP="00DF5E54">
      <w:pPr>
        <w:pStyle w:val="ListParagraph"/>
        <w:numPr>
          <w:ilvl w:val="0"/>
          <w:numId w:val="1"/>
        </w:numPr>
        <w:spacing w:after="160" w:line="240" w:lineRule="auto"/>
        <w:ind w:left="270" w:hanging="270"/>
      </w:pPr>
      <w:r>
        <w:t>Worklo</w:t>
      </w:r>
      <w:r w:rsidR="00285679">
        <w:t>ad for PIs</w:t>
      </w:r>
    </w:p>
    <w:p w14:paraId="3D59FEA7" w14:textId="301F7E48" w:rsidR="00391445" w:rsidRDefault="008F64B3" w:rsidP="008F64B3">
      <w:pPr>
        <w:spacing w:after="160" w:line="240" w:lineRule="auto"/>
      </w:pPr>
      <w:r>
        <w:lastRenderedPageBreak/>
        <w:t>A summary of this rests mainly on the poor response rate from our largest group male professors</w:t>
      </w:r>
      <w:r w:rsidR="00682469">
        <w:t xml:space="preserve"> (</w:t>
      </w:r>
      <w:r w:rsidR="00391445">
        <w:t xml:space="preserve">33% responded, </w:t>
      </w:r>
      <w:r w:rsidR="00682469">
        <w:t>less than hal</w:t>
      </w:r>
      <w:r>
        <w:t>f the rate of other groups)</w:t>
      </w:r>
      <w:r w:rsidR="00391445">
        <w:t xml:space="preserve">, so </w:t>
      </w:r>
      <w:r w:rsidR="00154E2E">
        <w:t xml:space="preserve">this </w:t>
      </w:r>
      <w:r w:rsidR="00391445">
        <w:t xml:space="preserve">questions </w:t>
      </w:r>
      <w:r w:rsidR="00154E2E">
        <w:t xml:space="preserve">the </w:t>
      </w:r>
      <w:r w:rsidR="00391445">
        <w:t xml:space="preserve">meaning </w:t>
      </w:r>
      <w:r w:rsidR="00154E2E">
        <w:t>of any</w:t>
      </w:r>
      <w:r w:rsidR="00391445">
        <w:t xml:space="preserve"> analysis</w:t>
      </w:r>
      <w:r>
        <w:t xml:space="preserve">. Beyond that other points were made: </w:t>
      </w:r>
    </w:p>
    <w:p w14:paraId="60D36C07" w14:textId="77777777" w:rsidR="00B01B22" w:rsidRDefault="00B01B22" w:rsidP="008F64B3">
      <w:pPr>
        <w:spacing w:after="160" w:line="240" w:lineRule="auto"/>
      </w:pPr>
      <w:r>
        <w:sym w:font="Wingdings" w:char="F0E0"/>
      </w:r>
      <w:r>
        <w:t xml:space="preserve"> </w:t>
      </w:r>
      <w:r w:rsidR="008F64B3">
        <w:t>more males are clinicians</w:t>
      </w:r>
      <w:r w:rsidR="00391445">
        <w:t xml:space="preserve"> (status</w:t>
      </w:r>
      <w:r>
        <w:t xml:space="preserve"> not equal</w:t>
      </w:r>
      <w:r w:rsidR="00391445">
        <w:t>)</w:t>
      </w:r>
    </w:p>
    <w:p w14:paraId="24FB549D" w14:textId="11C5B2B6" w:rsidR="00B01B22" w:rsidRDefault="00B01B22" w:rsidP="008F64B3">
      <w:pPr>
        <w:spacing w:after="160" w:line="240" w:lineRule="auto"/>
      </w:pPr>
      <w:r>
        <w:sym w:font="Wingdings" w:char="F0E0"/>
      </w:r>
      <w:r>
        <w:t xml:space="preserve"> teaching: mostly equal for all, male </w:t>
      </w:r>
      <w:r w:rsidR="00E923EE">
        <w:t>professor</w:t>
      </w:r>
      <w:r>
        <w:t xml:space="preserve"> have the largest number of students</w:t>
      </w:r>
    </w:p>
    <w:p w14:paraId="2E16F4F3" w14:textId="77777777" w:rsidR="00B01B22" w:rsidRDefault="00B01B22" w:rsidP="008F64B3">
      <w:pPr>
        <w:spacing w:after="160" w:line="240" w:lineRule="auto"/>
      </w:pPr>
      <w:r>
        <w:sym w:font="Wingdings" w:char="F0E0"/>
      </w:r>
      <w:r>
        <w:t xml:space="preserve"> group size: prof male&gt;prof female&gt;non prof female&gt;non prof male</w:t>
      </w:r>
    </w:p>
    <w:p w14:paraId="6E58B7DA" w14:textId="77777777" w:rsidR="00E41EE8" w:rsidRDefault="00B01B22" w:rsidP="008F64B3">
      <w:pPr>
        <w:spacing w:after="160" w:line="240" w:lineRule="auto"/>
      </w:pPr>
      <w:r>
        <w:sym w:font="Wingdings" w:char="F0E0"/>
      </w:r>
      <w:r>
        <w:t xml:space="preserve"> </w:t>
      </w:r>
      <w:r w:rsidR="00E41EE8">
        <w:t xml:space="preserve">males do more high status/external activities (except for public engagement). Females are on more internal IO committees. </w:t>
      </w:r>
    </w:p>
    <w:p w14:paraId="2ACB89EF" w14:textId="0BDE3109" w:rsidR="00B01B22" w:rsidRDefault="00E41EE8" w:rsidP="008F64B3">
      <w:pPr>
        <w:spacing w:after="160" w:line="240" w:lineRule="auto"/>
      </w:pPr>
      <w:r>
        <w:sym w:font="Wingdings" w:char="F0E0"/>
      </w:r>
      <w:r>
        <w:t xml:space="preserve"> </w:t>
      </w:r>
      <w:r w:rsidR="00B01B22">
        <w:t>female professor publish more papers as senior author, overall same amount of papers</w:t>
      </w:r>
    </w:p>
    <w:p w14:paraId="2A04562E" w14:textId="6E8F87DF" w:rsidR="00B01B22" w:rsidRDefault="00B01B22" w:rsidP="008F64B3">
      <w:pPr>
        <w:spacing w:after="160" w:line="240" w:lineRule="auto"/>
      </w:pPr>
      <w:r>
        <w:sym w:font="Wingdings" w:char="F0E0"/>
      </w:r>
      <w:r>
        <w:t xml:space="preserve"> female professor submitted more grant and were awarded more. </w:t>
      </w:r>
      <w:r w:rsidR="00E41EE8">
        <w:t xml:space="preserve">However, female PIs apply for more small grants – this is not evidence of bias </w:t>
      </w:r>
      <w:r w:rsidR="00E41EE8" w:rsidRPr="00154E2E">
        <w:rPr>
          <w:i/>
        </w:rPr>
        <w:t>per se</w:t>
      </w:r>
      <w:r w:rsidR="00E41EE8">
        <w:t>, but does indicate their different career position and or ability to generate enough momentum to move beyond studentships/pilot grants (less prestige?)</w:t>
      </w:r>
      <w:r>
        <w:t>. This brought a discussion as to why females are submitting small grants rather than bigger ones</w:t>
      </w:r>
      <w:r w:rsidR="00983E6F">
        <w:t xml:space="preserve">: lack of support, lower profile, fewer collaborations? </w:t>
      </w:r>
      <w:r w:rsidR="00E41EE8">
        <w:t>Mike suggested grant writing workshops, but we do have one yearly already (although it is targeted to fellows), survey, focus group, mentors to actively push junior colleagues?</w:t>
      </w:r>
    </w:p>
    <w:p w14:paraId="067561A9" w14:textId="5A478639" w:rsidR="00297E6D" w:rsidRDefault="00E41EE8" w:rsidP="008F64B3">
      <w:pPr>
        <w:spacing w:after="160" w:line="240" w:lineRule="auto"/>
      </w:pPr>
      <w:r>
        <w:t>May be talk to the Theme Leads, and bring this specific point up for discussion at the AS</w:t>
      </w:r>
      <w:r w:rsidR="00154E2E">
        <w:t>F</w:t>
      </w:r>
      <w:r>
        <w:t>, bearing in mind the issue of overloading the minority female group</w:t>
      </w:r>
    </w:p>
    <w:p w14:paraId="29B5F04C" w14:textId="29D7CCCF" w:rsidR="008F64B3" w:rsidRDefault="00297E6D" w:rsidP="008F64B3">
      <w:pPr>
        <w:spacing w:after="160" w:line="240" w:lineRule="auto"/>
      </w:pPr>
      <w:r>
        <w:rPr>
          <w:b/>
        </w:rPr>
        <w:t>Action</w:t>
      </w:r>
      <w:r>
        <w:t>: response rates: to bring to IOX (Sept 5</w:t>
      </w:r>
      <w:r>
        <w:rPr>
          <w:vertAlign w:val="superscript"/>
        </w:rPr>
        <w:t xml:space="preserve"> </w:t>
      </w:r>
      <w:r w:rsidRPr="00154E2E">
        <w:rPr>
          <w:b/>
        </w:rPr>
        <w:t>Tim</w:t>
      </w:r>
      <w:r>
        <w:t xml:space="preserve">), results to </w:t>
      </w:r>
      <w:r w:rsidR="00276FFB">
        <w:t xml:space="preserve">email to all PIs and </w:t>
      </w:r>
      <w:r>
        <w:t xml:space="preserve">discuss at Academic Staff Forum (October 16, </w:t>
      </w:r>
      <w:r w:rsidRPr="00154E2E">
        <w:rPr>
          <w:b/>
        </w:rPr>
        <w:t>Tim</w:t>
      </w:r>
      <w:r>
        <w:t xml:space="preserve">);  </w:t>
      </w:r>
      <w:r>
        <w:rPr>
          <w:b/>
        </w:rPr>
        <w:t>Longer term</w:t>
      </w:r>
      <w:r>
        <w:t>: consider SMART ways to redress imbalances between PIs through networking, mentoring, appraisals, executive actions.</w:t>
      </w:r>
    </w:p>
    <w:p w14:paraId="7AC03777" w14:textId="77777777" w:rsidR="00297E6D" w:rsidRPr="00297E6D" w:rsidRDefault="00297E6D" w:rsidP="008F64B3">
      <w:pPr>
        <w:spacing w:after="160" w:line="240" w:lineRule="auto"/>
      </w:pPr>
    </w:p>
    <w:p w14:paraId="2CC2BEDC" w14:textId="58392951" w:rsidR="00297E6D" w:rsidRDefault="00C9303B" w:rsidP="00DF5E54">
      <w:pPr>
        <w:pStyle w:val="ListParagraph"/>
        <w:numPr>
          <w:ilvl w:val="0"/>
          <w:numId w:val="1"/>
        </w:numPr>
        <w:spacing w:after="160" w:line="240" w:lineRule="auto"/>
        <w:ind w:left="270" w:hanging="270"/>
      </w:pPr>
      <w:r>
        <w:t>Opportu</w:t>
      </w:r>
      <w:r w:rsidR="00297E6D">
        <w:t>nities for equalities outside I</w:t>
      </w:r>
      <w:r>
        <w:t>O</w:t>
      </w:r>
    </w:p>
    <w:p w14:paraId="71960E8B" w14:textId="6FD78C7B" w:rsidR="00C9303B" w:rsidRDefault="00297E6D" w:rsidP="00297E6D">
      <w:pPr>
        <w:spacing w:after="160" w:line="240" w:lineRule="auto"/>
      </w:pPr>
      <w:r>
        <w:t>T</w:t>
      </w:r>
      <w:r w:rsidR="00C9303B">
        <w:t>raining on “acing ECU application”</w:t>
      </w:r>
      <w:r>
        <w:t xml:space="preserve"> (Oct 26). Mike explained that this was to help us develop SMART goals for our Sliver Renewal application</w:t>
      </w:r>
      <w:r w:rsidR="00407740">
        <w:t xml:space="preserve"> (90 min training)</w:t>
      </w:r>
      <w:r>
        <w:t>.</w:t>
      </w:r>
      <w:r w:rsidR="00D021FD">
        <w:t xml:space="preserve"> 2 people (or possibly more) can go from each SAT in SLMS. Tim has signed up. </w:t>
      </w:r>
      <w:r w:rsidR="00407740">
        <w:t>Susie interested but may not be able to</w:t>
      </w:r>
      <w:r w:rsidR="006D4BD5">
        <w:t xml:space="preserve">. </w:t>
      </w:r>
      <w:r w:rsidR="006D4BD5">
        <w:rPr>
          <w:b/>
        </w:rPr>
        <w:t>Action:</w:t>
      </w:r>
      <w:r w:rsidR="006D4BD5">
        <w:t xml:space="preserve"> ask Chris Dainty (</w:t>
      </w:r>
      <w:r w:rsidR="006D4BD5" w:rsidRPr="00154E2E">
        <w:rPr>
          <w:b/>
        </w:rPr>
        <w:t>Tim</w:t>
      </w:r>
      <w:r w:rsidR="006D4BD5">
        <w:t>)</w:t>
      </w:r>
    </w:p>
    <w:p w14:paraId="3214112C" w14:textId="6BE9B32A" w:rsidR="006D4BD5" w:rsidRPr="006D4BD5" w:rsidRDefault="006D4BD5" w:rsidP="00297E6D">
      <w:pPr>
        <w:spacing w:after="160" w:line="240" w:lineRule="auto"/>
        <w:rPr>
          <w:lang w:val="en-US"/>
        </w:rPr>
      </w:pPr>
      <w:r>
        <w:t>UCL Athena Forum – termly meeting of 1</w:t>
      </w:r>
      <w:r w:rsidRPr="006D4BD5">
        <w:t xml:space="preserve"> </w:t>
      </w:r>
      <w:r>
        <w:t>SAT rep (or 2 taking turns) to network all learning and action points</w:t>
      </w:r>
      <w:r w:rsidR="001372A1">
        <w:t xml:space="preserve"> and share good practise</w:t>
      </w:r>
      <w:r>
        <w:t xml:space="preserve">. Also a virtual forum sharing electronically – this will involve dealing with the relevant communications. </w:t>
      </w:r>
      <w:r w:rsidR="00407740">
        <w:t xml:space="preserve">Currently Tim and Maryse signed up by default, but could be someone else from the SAT. </w:t>
      </w:r>
      <w:r w:rsidR="00520486">
        <w:t xml:space="preserve">Tim/Maryse asked Andrew to apply to be chair (UCL EDI would like a department director to lead) as it would be a good way to highlight our leading role in Equality and Diversity/Good practise at UCL. </w:t>
      </w:r>
      <w:r w:rsidR="007D5E6A">
        <w:t xml:space="preserve">A second person may not be needed as Andrew has agreed to apply to chair the forum (and thus will also be de facto new member of UCL’s </w:t>
      </w:r>
      <w:r w:rsidR="007D5E6A" w:rsidRPr="006D4BD5">
        <w:rPr>
          <w:lang w:val="en-US"/>
        </w:rPr>
        <w:t>50:50 Gender Equality Group</w:t>
      </w:r>
      <w:r w:rsidR="007D5E6A">
        <w:rPr>
          <w:lang w:val="en-US"/>
        </w:rPr>
        <w:t xml:space="preserve">). </w:t>
      </w:r>
      <w:r>
        <w:rPr>
          <w:b/>
        </w:rPr>
        <w:t>Action:</w:t>
      </w:r>
      <w:r>
        <w:t xml:space="preserve"> talk with Maria</w:t>
      </w:r>
      <w:r w:rsidR="00407740">
        <w:t>/Susie</w:t>
      </w:r>
      <w:r w:rsidR="00520486">
        <w:t xml:space="preserve"> (potentially interested)</w:t>
      </w:r>
      <w:r>
        <w:t>, absent</w:t>
      </w:r>
      <w:r w:rsidR="00090B14">
        <w:t xml:space="preserve"> and new</w:t>
      </w:r>
      <w:r>
        <w:t xml:space="preserve"> SAT members to find a rep </w:t>
      </w:r>
      <w:bookmarkStart w:id="1" w:name="_GoBack"/>
      <w:bookmarkEnd w:id="1"/>
      <w:r>
        <w:t>(</w:t>
      </w:r>
      <w:r w:rsidRPr="00154E2E">
        <w:rPr>
          <w:b/>
        </w:rPr>
        <w:t>Tim</w:t>
      </w:r>
      <w:r w:rsidR="007D5E6A">
        <w:t>)</w:t>
      </w:r>
    </w:p>
    <w:p w14:paraId="51645568" w14:textId="77777777" w:rsidR="006D4BD5" w:rsidRPr="006D4BD5" w:rsidRDefault="006D4BD5" w:rsidP="00297E6D">
      <w:pPr>
        <w:spacing w:after="160" w:line="240" w:lineRule="auto"/>
      </w:pPr>
    </w:p>
    <w:p w14:paraId="10AB10A4" w14:textId="5824804D" w:rsidR="00546A25" w:rsidRDefault="00546A25" w:rsidP="00DF5E54">
      <w:pPr>
        <w:pStyle w:val="ListParagraph"/>
        <w:numPr>
          <w:ilvl w:val="0"/>
          <w:numId w:val="1"/>
        </w:numPr>
        <w:spacing w:after="160" w:line="240" w:lineRule="auto"/>
        <w:ind w:left="270" w:hanging="270"/>
      </w:pPr>
      <w:r>
        <w:t>Web site</w:t>
      </w:r>
    </w:p>
    <w:p w14:paraId="1C8AE92D" w14:textId="58B4A842" w:rsidR="006D4BD5" w:rsidRDefault="002E019B" w:rsidP="006D4BD5">
      <w:pPr>
        <w:spacing w:after="160" w:line="240" w:lineRule="auto"/>
      </w:pPr>
      <w:r>
        <w:t>Website is n</w:t>
      </w:r>
      <w:r w:rsidR="006D4BD5">
        <w:t>ow editable</w:t>
      </w:r>
      <w:r>
        <w:t xml:space="preserve"> and Joe has Drupel training</w:t>
      </w:r>
      <w:r w:rsidR="006D4BD5">
        <w:t xml:space="preserve">. The subgroup have decided to push as much of the content in our subpages </w:t>
      </w:r>
      <w:r w:rsidR="006D4BD5">
        <w:rPr>
          <w:b/>
        </w:rPr>
        <w:t>out</w:t>
      </w:r>
      <w:r w:rsidR="006D4BD5">
        <w:t xml:space="preserve"> into a new subsection “Working at the Institute”, for all of “jobs” “careers” “mentoring” “</w:t>
      </w:r>
      <w:r w:rsidR="008967F5">
        <w:t>parents/carers</w:t>
      </w:r>
      <w:r w:rsidR="006D4BD5">
        <w:t xml:space="preserve">” “dignity at work”. These belong to the whole IO! </w:t>
      </w:r>
      <w:r w:rsidR="0020575E">
        <w:t>All pages to be rewritten to update and to remove/reduce explicit ownership by EqCha SAT</w:t>
      </w:r>
      <w:r w:rsidR="001372A1">
        <w:t>. The actual EC website will have mainly terms, minutes, committee membership, role models, remit and events/news</w:t>
      </w:r>
    </w:p>
    <w:p w14:paraId="07948AC9" w14:textId="4D087980" w:rsidR="002E019B" w:rsidRDefault="006D4BD5" w:rsidP="002E019B">
      <w:pPr>
        <w:spacing w:after="0" w:line="240" w:lineRule="auto"/>
      </w:pPr>
      <w:r>
        <w:rPr>
          <w:b/>
        </w:rPr>
        <w:t>Action:</w:t>
      </w:r>
      <w:r>
        <w:t xml:space="preserve"> </w:t>
      </w:r>
      <w:r w:rsidR="002E019B">
        <w:t>more people to train</w:t>
      </w:r>
      <w:r w:rsidR="0020575E">
        <w:t xml:space="preserve"> in Drupel  (</w:t>
      </w:r>
      <w:r w:rsidR="002E019B" w:rsidRPr="00154E2E">
        <w:rPr>
          <w:b/>
        </w:rPr>
        <w:t>Nick</w:t>
      </w:r>
      <w:r w:rsidR="0020575E" w:rsidRPr="00154E2E">
        <w:rPr>
          <w:b/>
        </w:rPr>
        <w:t>,</w:t>
      </w:r>
      <w:r w:rsidR="002E019B" w:rsidRPr="00154E2E">
        <w:rPr>
          <w:b/>
        </w:rPr>
        <w:t xml:space="preserve"> Susie and Sudershana</w:t>
      </w:r>
      <w:r w:rsidR="0020575E">
        <w:t>)</w:t>
      </w:r>
      <w:r w:rsidR="008967F5">
        <w:t xml:space="preserve">. </w:t>
      </w:r>
    </w:p>
    <w:p w14:paraId="0B5AEE3C" w14:textId="4D0C0E86" w:rsidR="006D4BD5" w:rsidRDefault="0020575E" w:rsidP="0020575E">
      <w:pPr>
        <w:spacing w:after="0" w:line="240" w:lineRule="auto"/>
      </w:pPr>
      <w:r>
        <w:t xml:space="preserve">Edit pages:  </w:t>
      </w:r>
      <w:r w:rsidR="002E019B">
        <w:t xml:space="preserve">EqCha info: </w:t>
      </w:r>
      <w:r w:rsidR="002E019B">
        <w:tab/>
        <w:t>history of Equality Challenge at IO (</w:t>
      </w:r>
      <w:r w:rsidR="002E019B" w:rsidRPr="00154E2E">
        <w:rPr>
          <w:b/>
        </w:rPr>
        <w:t>Susie, Amanda Vernon</w:t>
      </w:r>
      <w:r w:rsidR="002E019B">
        <w:t>)</w:t>
      </w:r>
    </w:p>
    <w:p w14:paraId="31F1EE76" w14:textId="33712EDF" w:rsidR="002E019B" w:rsidRDefault="0020575E" w:rsidP="0020575E">
      <w:pPr>
        <w:tabs>
          <w:tab w:val="clear" w:pos="720"/>
          <w:tab w:val="left" w:pos="1080"/>
        </w:tabs>
        <w:spacing w:after="0" w:line="240" w:lineRule="auto"/>
      </w:pPr>
      <w:r>
        <w:tab/>
      </w:r>
      <w:r>
        <w:tab/>
      </w:r>
      <w:r>
        <w:tab/>
      </w:r>
      <w:r w:rsidR="002E019B">
        <w:t>SAT membership (</w:t>
      </w:r>
      <w:r w:rsidR="002E019B" w:rsidRPr="00154E2E">
        <w:rPr>
          <w:b/>
        </w:rPr>
        <w:t>Tim/ Joe</w:t>
      </w:r>
      <w:r w:rsidR="002E019B">
        <w:t>)</w:t>
      </w:r>
    </w:p>
    <w:p w14:paraId="7BEE20EC" w14:textId="1ED02465" w:rsidR="002E019B" w:rsidRDefault="0020575E" w:rsidP="0020575E">
      <w:pPr>
        <w:tabs>
          <w:tab w:val="clear" w:pos="720"/>
          <w:tab w:val="left" w:pos="1080"/>
        </w:tabs>
        <w:spacing w:after="0" w:line="240" w:lineRule="auto"/>
      </w:pPr>
      <w:r>
        <w:tab/>
      </w:r>
      <w:r>
        <w:tab/>
      </w:r>
      <w:r>
        <w:tab/>
      </w:r>
      <w:r w:rsidR="002E019B">
        <w:t>list of subgroups (</w:t>
      </w:r>
      <w:r w:rsidR="002E019B" w:rsidRPr="00154E2E">
        <w:rPr>
          <w:b/>
        </w:rPr>
        <w:t>Joanne / Tim</w:t>
      </w:r>
      <w:r w:rsidR="002E019B">
        <w:t>) and previous members (</w:t>
      </w:r>
      <w:r w:rsidR="002E019B" w:rsidRPr="00154E2E">
        <w:rPr>
          <w:b/>
        </w:rPr>
        <w:t>Maryse</w:t>
      </w:r>
      <w:r w:rsidR="002E019B">
        <w:t>)</w:t>
      </w:r>
    </w:p>
    <w:p w14:paraId="27105BF3" w14:textId="4F9AD248" w:rsidR="002E019B" w:rsidRDefault="0020575E" w:rsidP="0020575E">
      <w:pPr>
        <w:tabs>
          <w:tab w:val="clear" w:pos="720"/>
          <w:tab w:val="left" w:pos="1080"/>
        </w:tabs>
        <w:spacing w:after="0" w:line="240" w:lineRule="auto"/>
      </w:pPr>
      <w:r>
        <w:tab/>
      </w:r>
      <w:r>
        <w:tab/>
      </w:r>
      <w:r>
        <w:tab/>
      </w:r>
      <w:r w:rsidR="002E019B">
        <w:t>old minutes (</w:t>
      </w:r>
      <w:r w:rsidR="002E019B" w:rsidRPr="00154E2E">
        <w:rPr>
          <w:b/>
        </w:rPr>
        <w:t>Tim</w:t>
      </w:r>
      <w:r w:rsidR="002E019B">
        <w:t>)</w:t>
      </w:r>
    </w:p>
    <w:p w14:paraId="38F0C06A" w14:textId="14B2F489" w:rsidR="002E019B" w:rsidRDefault="002E019B" w:rsidP="0020575E">
      <w:pPr>
        <w:tabs>
          <w:tab w:val="clear" w:pos="720"/>
          <w:tab w:val="left" w:pos="1080"/>
        </w:tabs>
        <w:spacing w:after="0" w:line="240" w:lineRule="auto"/>
      </w:pPr>
      <w:r>
        <w:tab/>
        <w:t>Careers (career subgroup)</w:t>
      </w:r>
    </w:p>
    <w:p w14:paraId="7BAE8293" w14:textId="0A664FC4" w:rsidR="002E019B" w:rsidRDefault="002E019B" w:rsidP="0020575E">
      <w:pPr>
        <w:tabs>
          <w:tab w:val="clear" w:pos="720"/>
          <w:tab w:val="left" w:pos="1080"/>
        </w:tabs>
        <w:spacing w:after="0" w:line="240" w:lineRule="auto"/>
      </w:pPr>
      <w:r>
        <w:tab/>
      </w:r>
      <w:commentRangeStart w:id="2"/>
      <w:r>
        <w:t>Mentoring and buddying (mentoring subgroup)</w:t>
      </w:r>
      <w:commentRangeEnd w:id="2"/>
      <w:r w:rsidR="008967F5">
        <w:rPr>
          <w:rStyle w:val="CommentReference"/>
        </w:rPr>
        <w:commentReference w:id="2"/>
      </w:r>
    </w:p>
    <w:p w14:paraId="6E6B6344" w14:textId="4BA557AD" w:rsidR="002E019B" w:rsidRDefault="002E019B" w:rsidP="0020575E">
      <w:pPr>
        <w:tabs>
          <w:tab w:val="clear" w:pos="720"/>
          <w:tab w:val="left" w:pos="1080"/>
        </w:tabs>
        <w:spacing w:after="0" w:line="240" w:lineRule="auto"/>
      </w:pPr>
      <w:r>
        <w:tab/>
      </w:r>
      <w:commentRangeStart w:id="3"/>
      <w:r>
        <w:t>Engage (student/postdoc reps)</w:t>
      </w:r>
      <w:commentRangeEnd w:id="3"/>
      <w:r w:rsidR="008967F5">
        <w:rPr>
          <w:rStyle w:val="CommentReference"/>
        </w:rPr>
        <w:commentReference w:id="3"/>
      </w:r>
    </w:p>
    <w:p w14:paraId="56187DB0" w14:textId="58B52A36" w:rsidR="002E019B" w:rsidRDefault="002E019B" w:rsidP="0020575E">
      <w:pPr>
        <w:tabs>
          <w:tab w:val="clear" w:pos="720"/>
          <w:tab w:val="left" w:pos="1080"/>
        </w:tabs>
        <w:spacing w:after="0" w:line="240" w:lineRule="auto"/>
      </w:pPr>
      <w:r>
        <w:tab/>
        <w:t>Parent</w:t>
      </w:r>
      <w:r w:rsidR="008967F5">
        <w:t>/carers</w:t>
      </w:r>
      <w:r>
        <w:t xml:space="preserve">  </w:t>
      </w:r>
      <w:r w:rsidR="008967F5">
        <w:t>(Nick</w:t>
      </w:r>
      <w:r>
        <w:t>)</w:t>
      </w:r>
    </w:p>
    <w:p w14:paraId="3B43DF63" w14:textId="49EEC999" w:rsidR="002E019B" w:rsidRDefault="002E019B" w:rsidP="0020575E">
      <w:pPr>
        <w:tabs>
          <w:tab w:val="clear" w:pos="720"/>
          <w:tab w:val="left" w:pos="1080"/>
        </w:tabs>
        <w:spacing w:after="0" w:line="240" w:lineRule="auto"/>
      </w:pPr>
      <w:r>
        <w:tab/>
        <w:t>Events (Joanne)</w:t>
      </w:r>
      <w:r w:rsidR="0020575E">
        <w:t xml:space="preserve">                   [NB: front page, female role models – no change]</w:t>
      </w:r>
    </w:p>
    <w:p w14:paraId="569E3488" w14:textId="77777777" w:rsidR="00EB4371" w:rsidRDefault="00E00524" w:rsidP="0020575E">
      <w:pPr>
        <w:tabs>
          <w:tab w:val="clear" w:pos="720"/>
          <w:tab w:val="left" w:pos="1080"/>
        </w:tabs>
        <w:spacing w:after="160" w:line="240" w:lineRule="auto"/>
        <w:rPr>
          <w:b/>
        </w:rPr>
      </w:pPr>
      <w:r>
        <w:tab/>
      </w:r>
      <w:r w:rsidR="002E019B" w:rsidRPr="00E00524">
        <w:rPr>
          <w:b/>
        </w:rPr>
        <w:t xml:space="preserve">WWW subgroup to follow </w:t>
      </w:r>
      <w:r>
        <w:rPr>
          <w:b/>
        </w:rPr>
        <w:t xml:space="preserve">up these actions </w:t>
      </w:r>
      <w:r w:rsidR="002E019B" w:rsidRPr="00E00524">
        <w:rPr>
          <w:b/>
        </w:rPr>
        <w:t>and report on progress at next SAT</w:t>
      </w:r>
      <w:r w:rsidR="008967F5">
        <w:rPr>
          <w:b/>
        </w:rPr>
        <w:t xml:space="preserve">. </w:t>
      </w:r>
    </w:p>
    <w:p w14:paraId="62C2D94E" w14:textId="0E5226AB" w:rsidR="006D4BD5" w:rsidRDefault="00EB4371" w:rsidP="0020575E">
      <w:pPr>
        <w:tabs>
          <w:tab w:val="clear" w:pos="720"/>
          <w:tab w:val="left" w:pos="1080"/>
        </w:tabs>
        <w:spacing w:after="160" w:line="240" w:lineRule="auto"/>
        <w:rPr>
          <w:b/>
        </w:rPr>
      </w:pPr>
      <w:r>
        <w:rPr>
          <w:b/>
        </w:rPr>
        <w:t xml:space="preserve">Action: </w:t>
      </w:r>
      <w:r w:rsidR="008967F5" w:rsidRPr="00154E2E">
        <w:t>Email list of the different section to all for checking/corrections</w:t>
      </w:r>
      <w:r w:rsidR="008967F5">
        <w:rPr>
          <w:b/>
        </w:rPr>
        <w:t xml:space="preserve"> (Joe)</w:t>
      </w:r>
    </w:p>
    <w:p w14:paraId="167586AA" w14:textId="77777777" w:rsidR="0020575E" w:rsidRPr="0020575E" w:rsidRDefault="0020575E" w:rsidP="0020575E">
      <w:pPr>
        <w:tabs>
          <w:tab w:val="clear" w:pos="720"/>
          <w:tab w:val="left" w:pos="1080"/>
        </w:tabs>
        <w:spacing w:after="160" w:line="240" w:lineRule="auto"/>
        <w:rPr>
          <w:b/>
        </w:rPr>
      </w:pPr>
    </w:p>
    <w:p w14:paraId="4114889E" w14:textId="2246C7A2" w:rsidR="00546A25" w:rsidRDefault="00546A25" w:rsidP="00DF5E54">
      <w:pPr>
        <w:pStyle w:val="ListParagraph"/>
        <w:numPr>
          <w:ilvl w:val="0"/>
          <w:numId w:val="1"/>
        </w:numPr>
        <w:spacing w:after="160" w:line="240" w:lineRule="auto"/>
        <w:ind w:left="270" w:hanging="270"/>
      </w:pPr>
      <w:r>
        <w:t xml:space="preserve">Feedback on recent </w:t>
      </w:r>
      <w:r w:rsidR="00A414BF">
        <w:t xml:space="preserve">career </w:t>
      </w:r>
      <w:r>
        <w:t>events</w:t>
      </w:r>
    </w:p>
    <w:p w14:paraId="7FA77E84" w14:textId="2E7E1D52" w:rsidR="00C9303B" w:rsidRPr="00C9303B" w:rsidRDefault="0020575E" w:rsidP="0020575E">
      <w:pPr>
        <w:spacing w:after="160" w:line="240" w:lineRule="auto"/>
        <w:rPr>
          <w:lang w:val="en-US"/>
        </w:rPr>
      </w:pPr>
      <w:r>
        <w:t>[NB To harmonise</w:t>
      </w:r>
      <w:r>
        <w:rPr>
          <w:lang w:val="en-US"/>
        </w:rPr>
        <w:t xml:space="preserve"> the template for recording team-led events: Nick said that an IO-wide form was being developed by Cynthia. </w:t>
      </w:r>
      <w:r w:rsidR="00154E2E">
        <w:rPr>
          <w:b/>
          <w:lang w:val="en-US"/>
        </w:rPr>
        <w:t xml:space="preserve">Action: </w:t>
      </w:r>
      <w:r w:rsidR="00154E2E">
        <w:rPr>
          <w:lang w:val="en-US"/>
        </w:rPr>
        <w:t xml:space="preserve"> accumulate currently used forms for event organisers to select from </w:t>
      </w:r>
      <w:r w:rsidR="00154E2E">
        <w:rPr>
          <w:b/>
          <w:lang w:val="en-US"/>
        </w:rPr>
        <w:t>(Tim/Joanne)</w:t>
      </w:r>
      <w:r>
        <w:rPr>
          <w:lang w:val="en-US"/>
        </w:rPr>
        <w:t>]</w:t>
      </w:r>
    </w:p>
    <w:p w14:paraId="1F9981E1" w14:textId="5B857F20" w:rsidR="001909BC" w:rsidRDefault="001909BC" w:rsidP="0020575E">
      <w:pPr>
        <w:pStyle w:val="ListParagraph"/>
        <w:spacing w:after="160" w:line="240" w:lineRule="auto"/>
        <w:ind w:left="0"/>
      </w:pPr>
      <w:r>
        <w:t>Institute summer school for A-level students</w:t>
      </w:r>
      <w:r w:rsidR="00EB4371">
        <w:t xml:space="preserve"> (Pearse/junior reps)</w:t>
      </w:r>
      <w:r>
        <w:t>: was very successful, and students were very happy. Joe has circulated feedback, to be filed by Joanne. Could have been more people, was not well advertised by UCL (will need to be better done next year, now that the website is functional)</w:t>
      </w:r>
    </w:p>
    <w:p w14:paraId="65A64D6A" w14:textId="3CA94C6D" w:rsidR="00E91ACD" w:rsidRPr="00154E2E" w:rsidRDefault="001909BC" w:rsidP="0020575E">
      <w:pPr>
        <w:pStyle w:val="ListParagraph"/>
        <w:spacing w:after="160" w:line="240" w:lineRule="auto"/>
        <w:ind w:left="0"/>
      </w:pPr>
      <w:commentRangeStart w:id="4"/>
      <w:r>
        <w:t xml:space="preserve">Postdoc consultation lunch </w:t>
      </w:r>
      <w:commentRangeEnd w:id="4"/>
      <w:r>
        <w:rPr>
          <w:rStyle w:val="CommentReference"/>
        </w:rPr>
        <w:commentReference w:id="4"/>
      </w:r>
      <w:r>
        <w:t xml:space="preserve">(Mariya). </w:t>
      </w:r>
      <w:commentRangeStart w:id="5"/>
      <w:r w:rsidR="00EB4371">
        <w:t>Written f</w:t>
      </w:r>
      <w:r>
        <w:t>eedback</w:t>
      </w:r>
      <w:commentRangeEnd w:id="5"/>
      <w:r>
        <w:rPr>
          <w:rStyle w:val="CommentReference"/>
        </w:rPr>
        <w:commentReference w:id="5"/>
      </w:r>
      <w:r>
        <w:t xml:space="preserve"> was provided by Vicky Tovell and Mariya. </w:t>
      </w:r>
      <w:r w:rsidR="0020575E">
        <w:t xml:space="preserve">8 post-docs (7F 1M) </w:t>
      </w:r>
      <w:r w:rsidR="00154E2E">
        <w:t xml:space="preserve">brought up several issues including: </w:t>
      </w:r>
      <w:r>
        <w:t>gender/bullying</w:t>
      </w:r>
      <w:r w:rsidR="00154E2E">
        <w:t xml:space="preserve"> and</w:t>
      </w:r>
      <w:r w:rsidR="00682469">
        <w:t xml:space="preserve"> </w:t>
      </w:r>
      <w:r>
        <w:t>isolation/lack of support</w:t>
      </w:r>
      <w:r w:rsidR="00154E2E">
        <w:t>. T</w:t>
      </w:r>
      <w:r w:rsidR="00682469">
        <w:t>he most significan</w:t>
      </w:r>
      <w:r w:rsidR="0020575E">
        <w:t xml:space="preserve">t </w:t>
      </w:r>
      <w:r w:rsidR="00154E2E">
        <w:t xml:space="preserve">thing was </w:t>
      </w:r>
      <w:r w:rsidR="0020575E">
        <w:t>the loss of networking through the downhill slide of morning coffee</w:t>
      </w:r>
      <w:r w:rsidR="00A95668">
        <w:t xml:space="preserve"> (most of them thinking it is not happening anymore)</w:t>
      </w:r>
      <w:r w:rsidR="0020575E">
        <w:t xml:space="preserve">. This could be rectified by </w:t>
      </w:r>
      <w:r w:rsidR="00154E2E">
        <w:t xml:space="preserve">a </w:t>
      </w:r>
      <w:r w:rsidR="0020575E">
        <w:t xml:space="preserve">concerted effort from both post-docs and PIs applying pressure to </w:t>
      </w:r>
      <w:r w:rsidR="00154E2E">
        <w:t xml:space="preserve">improve </w:t>
      </w:r>
      <w:r w:rsidR="0020575E">
        <w:t>attendance and available coffee</w:t>
      </w:r>
      <w:r w:rsidR="00154E2E">
        <w:t xml:space="preserve">. </w:t>
      </w:r>
      <w:r w:rsidR="00193DC3">
        <w:t>Mike reminded the Team that we need to ask ourselves why this is an important issue in the contact of our application</w:t>
      </w:r>
      <w:r w:rsidR="0020575E">
        <w:t xml:space="preserve">. Other issues were not discussed in </w:t>
      </w:r>
      <w:r w:rsidR="00682469">
        <w:t xml:space="preserve">detail – partly through lack of time. </w:t>
      </w:r>
      <w:r w:rsidR="00682469">
        <w:rPr>
          <w:b/>
        </w:rPr>
        <w:t>Action:</w:t>
      </w:r>
      <w:r w:rsidR="00682469">
        <w:t xml:space="preserve"> discuss rebooting coffee morning and developing a genuine post-doc network </w:t>
      </w:r>
      <w:r w:rsidR="00A95668">
        <w:t xml:space="preserve">(supported by Andrew Dick) </w:t>
      </w:r>
      <w:r w:rsidR="00682469">
        <w:t>at “Meet the Directors” (</w:t>
      </w:r>
      <w:r w:rsidR="00682469" w:rsidRPr="00FC06AC">
        <w:rPr>
          <w:b/>
        </w:rPr>
        <w:t>Karen E</w:t>
      </w:r>
      <w:r w:rsidR="00682469">
        <w:t>) and ASF (</w:t>
      </w:r>
      <w:r w:rsidR="00682469" w:rsidRPr="00FC06AC">
        <w:rPr>
          <w:b/>
        </w:rPr>
        <w:t>Tim</w:t>
      </w:r>
      <w:r w:rsidR="00682469">
        <w:t>)</w:t>
      </w:r>
      <w:r w:rsidR="00154E2E">
        <w:t>. Then reminder posters (</w:t>
      </w:r>
      <w:r w:rsidR="00154E2E">
        <w:rPr>
          <w:b/>
        </w:rPr>
        <w:t>Susie</w:t>
      </w:r>
      <w:r w:rsidR="00154E2E">
        <w:t>).</w:t>
      </w:r>
    </w:p>
    <w:p w14:paraId="5B3ADB0D" w14:textId="6670BC26" w:rsidR="00193DC3" w:rsidRPr="00FC06AC" w:rsidRDefault="00193DC3" w:rsidP="0020575E">
      <w:pPr>
        <w:pStyle w:val="ListParagraph"/>
        <w:spacing w:after="160" w:line="240" w:lineRule="auto"/>
        <w:ind w:left="0"/>
        <w:rPr>
          <w:i/>
        </w:rPr>
      </w:pPr>
      <w:r w:rsidRPr="00FC06AC">
        <w:rPr>
          <w:b/>
          <w:i/>
        </w:rPr>
        <w:t>Actioned:</w:t>
      </w:r>
      <w:r w:rsidRPr="00FC06AC">
        <w:rPr>
          <w:i/>
        </w:rPr>
        <w:t xml:space="preserve"> </w:t>
      </w:r>
      <w:r w:rsidR="00154E2E">
        <w:rPr>
          <w:i/>
        </w:rPr>
        <w:t xml:space="preserve">at </w:t>
      </w:r>
      <w:r w:rsidRPr="00FC06AC">
        <w:rPr>
          <w:i/>
        </w:rPr>
        <w:t xml:space="preserve">ASF Christiana Ruhrberg said her postdocs/students </w:t>
      </w:r>
      <w:r w:rsidR="00154E2E">
        <w:rPr>
          <w:i/>
        </w:rPr>
        <w:t xml:space="preserve">do not </w:t>
      </w:r>
      <w:r w:rsidRPr="00FC06AC">
        <w:rPr>
          <w:i/>
        </w:rPr>
        <w:t xml:space="preserve">go </w:t>
      </w:r>
      <w:r w:rsidR="00154E2E">
        <w:rPr>
          <w:i/>
        </w:rPr>
        <w:t>because of the instant</w:t>
      </w:r>
      <w:r w:rsidRPr="00FC06AC">
        <w:rPr>
          <w:i/>
        </w:rPr>
        <w:t xml:space="preserve"> </w:t>
      </w:r>
      <w:r w:rsidR="00FC06AC">
        <w:rPr>
          <w:i/>
        </w:rPr>
        <w:t>“</w:t>
      </w:r>
      <w:r w:rsidRPr="00FC06AC">
        <w:rPr>
          <w:i/>
        </w:rPr>
        <w:t>coffee</w:t>
      </w:r>
      <w:r w:rsidR="00FC06AC">
        <w:rPr>
          <w:i/>
        </w:rPr>
        <w:t>”</w:t>
      </w:r>
      <w:r w:rsidRPr="00FC06AC">
        <w:rPr>
          <w:i/>
        </w:rPr>
        <w:t xml:space="preserve">. There was some discussion about the </w:t>
      </w:r>
      <w:r w:rsidR="00EB4371">
        <w:rPr>
          <w:i/>
        </w:rPr>
        <w:t xml:space="preserve">poor </w:t>
      </w:r>
      <w:r w:rsidRPr="00154E2E">
        <w:rPr>
          <w:i/>
        </w:rPr>
        <w:t xml:space="preserve">engagement of the postdoc/students, but an overall consensus that if cafetieres were to be re-introduced, it </w:t>
      </w:r>
      <w:r w:rsidR="00154E2E">
        <w:rPr>
          <w:i/>
        </w:rPr>
        <w:t>would</w:t>
      </w:r>
      <w:r w:rsidRPr="00154E2E">
        <w:rPr>
          <w:i/>
        </w:rPr>
        <w:t xml:space="preserve"> bring in more people</w:t>
      </w:r>
      <w:r w:rsidR="00154E2E">
        <w:rPr>
          <w:i/>
        </w:rPr>
        <w:t>. Against this,</w:t>
      </w:r>
      <w:r w:rsidRPr="00154E2E">
        <w:rPr>
          <w:i/>
        </w:rPr>
        <w:t xml:space="preserve"> porters time is limited. Suggested: postdocs/students to take on preparing cafetieres and putting them in the wash,</w:t>
      </w:r>
      <w:r w:rsidRPr="00FC06AC">
        <w:rPr>
          <w:i/>
        </w:rPr>
        <w:t xml:space="preserve"> i</w:t>
      </w:r>
      <w:r w:rsidR="00154E2E">
        <w:rPr>
          <w:i/>
        </w:rPr>
        <w:t>.</w:t>
      </w:r>
      <w:r w:rsidRPr="00FC06AC">
        <w:rPr>
          <w:i/>
        </w:rPr>
        <w:t>e</w:t>
      </w:r>
      <w:r w:rsidR="00154E2E">
        <w:rPr>
          <w:i/>
        </w:rPr>
        <w:t>.</w:t>
      </w:r>
      <w:r w:rsidRPr="00FC06AC">
        <w:rPr>
          <w:i/>
        </w:rPr>
        <w:t xml:space="preserve"> taking ownership of the coffee mornings? To be further discussed at the Meet the Directors meeting (</w:t>
      </w:r>
      <w:r w:rsidRPr="00FC06AC">
        <w:rPr>
          <w:b/>
          <w:i/>
        </w:rPr>
        <w:t>Maryse</w:t>
      </w:r>
      <w:r w:rsidRPr="00FC06AC">
        <w:rPr>
          <w:i/>
        </w:rPr>
        <w:t>)</w:t>
      </w:r>
    </w:p>
    <w:p w14:paraId="4687E37A" w14:textId="1289844B" w:rsidR="00A414BF" w:rsidRDefault="00A414BF" w:rsidP="00DF5E54">
      <w:pPr>
        <w:pStyle w:val="ListParagraph"/>
        <w:numPr>
          <w:ilvl w:val="0"/>
          <w:numId w:val="1"/>
        </w:numPr>
        <w:spacing w:after="160" w:line="240" w:lineRule="auto"/>
        <w:ind w:left="270" w:hanging="270"/>
      </w:pPr>
      <w:r>
        <w:t>Future events</w:t>
      </w:r>
      <w:r w:rsidR="000B012B">
        <w:t xml:space="preserve">: </w:t>
      </w:r>
    </w:p>
    <w:p w14:paraId="40A4DF41" w14:textId="555C6E34" w:rsidR="004F4435" w:rsidRPr="00A4009E" w:rsidRDefault="00A4009E" w:rsidP="004F4435">
      <w:pPr>
        <w:spacing w:after="160" w:line="240" w:lineRule="auto"/>
      </w:pPr>
      <w:r>
        <w:t xml:space="preserve">Meet the Directors (lunch): questions largely finalised Karen E. (on annual leave this week).  </w:t>
      </w:r>
      <w:r>
        <w:rPr>
          <w:b/>
        </w:rPr>
        <w:t>Action:</w:t>
      </w:r>
      <w:r>
        <w:t xml:space="preserve"> </w:t>
      </w:r>
      <w:r w:rsidRPr="00FC06AC">
        <w:rPr>
          <w:b/>
        </w:rPr>
        <w:t>Rachel</w:t>
      </w:r>
      <w:r>
        <w:t xml:space="preserve"> to take on arrangements this week, </w:t>
      </w:r>
      <w:r w:rsidR="00EE5763">
        <w:t xml:space="preserve">send a reminder to the Directors with the questions, </w:t>
      </w:r>
      <w:r>
        <w:t xml:space="preserve">and discuss details with </w:t>
      </w:r>
      <w:r w:rsidR="00193DC3" w:rsidRPr="00FC06AC">
        <w:rPr>
          <w:b/>
        </w:rPr>
        <w:t>Maryse</w:t>
      </w:r>
      <w:r w:rsidR="00193DC3">
        <w:t xml:space="preserve"> </w:t>
      </w:r>
      <w:r>
        <w:t xml:space="preserve">and </w:t>
      </w:r>
      <w:r w:rsidRPr="00FC06AC">
        <w:rPr>
          <w:b/>
        </w:rPr>
        <w:t>Joanne</w:t>
      </w:r>
      <w:r>
        <w:t>.</w:t>
      </w:r>
      <w:r w:rsidR="00EE5763">
        <w:t xml:space="preserve"> Only 7 people signed up so far, will need reminders.</w:t>
      </w:r>
    </w:p>
    <w:p w14:paraId="7F628903" w14:textId="2BC2309E" w:rsidR="00764AA5" w:rsidRDefault="00682469" w:rsidP="00682469">
      <w:pPr>
        <w:spacing w:after="160" w:line="240" w:lineRule="auto"/>
      </w:pPr>
      <w:r>
        <w:t xml:space="preserve">Annual </w:t>
      </w:r>
      <w:r w:rsidR="00A4009E">
        <w:t>“Inspiring Women</w:t>
      </w:r>
      <w:r w:rsidR="00EE5763">
        <w:t xml:space="preserve"> in Ophthalmology </w:t>
      </w:r>
      <w:r w:rsidR="00A4009E">
        <w:t xml:space="preserve">” </w:t>
      </w:r>
      <w:r w:rsidR="000B012B">
        <w:t xml:space="preserve">lecture </w:t>
      </w:r>
      <w:r>
        <w:t>(</w:t>
      </w:r>
      <w:r w:rsidR="000B012B">
        <w:t xml:space="preserve">October </w:t>
      </w:r>
      <w:r>
        <w:t xml:space="preserve">4): Eventbrite has 25 registrants, 5 recent ones from MEH. </w:t>
      </w:r>
      <w:r>
        <w:rPr>
          <w:b/>
        </w:rPr>
        <w:t>Action:</w:t>
      </w:r>
      <w:r>
        <w:t xml:space="preserve"> more communications: </w:t>
      </w:r>
      <w:r w:rsidR="00764AA5">
        <w:t>from</w:t>
      </w:r>
      <w:r>
        <w:t xml:space="preserve"> Neuroscience </w:t>
      </w:r>
      <w:r w:rsidR="004F4435">
        <w:t xml:space="preserve">Domain and FBS newsletters, </w:t>
      </w:r>
      <w:r w:rsidR="00EE5763">
        <w:t xml:space="preserve">closer to the time send an email from </w:t>
      </w:r>
      <w:r w:rsidR="00764AA5">
        <w:t>Andrew as HoD</w:t>
      </w:r>
      <w:r w:rsidR="004F4435">
        <w:t xml:space="preserve"> to stress the importance of </w:t>
      </w:r>
      <w:r w:rsidR="00EE5763">
        <w:t>attendance by all (male</w:t>
      </w:r>
      <w:r w:rsidR="00FC06AC">
        <w:t>s</w:t>
      </w:r>
      <w:r w:rsidR="00EE5763">
        <w:t xml:space="preserve"> and female</w:t>
      </w:r>
      <w:r w:rsidR="00FC06AC">
        <w:t>s</w:t>
      </w:r>
      <w:r w:rsidR="00764AA5">
        <w:t xml:space="preserve"> (</w:t>
      </w:r>
      <w:r w:rsidR="00764AA5" w:rsidRPr="00FC06AC">
        <w:rPr>
          <w:b/>
        </w:rPr>
        <w:t>Sudershana</w:t>
      </w:r>
      <w:r w:rsidR="00764AA5">
        <w:t xml:space="preserve">). </w:t>
      </w:r>
    </w:p>
    <w:p w14:paraId="57C869A4" w14:textId="102EB794" w:rsidR="00A4009E" w:rsidRPr="00A4009E" w:rsidRDefault="00A4009E" w:rsidP="00682469">
      <w:pPr>
        <w:spacing w:after="160" w:line="240" w:lineRule="auto"/>
      </w:pPr>
      <w:r>
        <w:t>Speed Networking Lunch (caree</w:t>
      </w:r>
      <w:r w:rsidR="00EE288A">
        <w:t>rs</w:t>
      </w:r>
      <w:r>
        <w:t xml:space="preserve"> </w:t>
      </w:r>
      <w:r w:rsidR="00EE288A">
        <w:t>event</w:t>
      </w:r>
      <w:r>
        <w:t xml:space="preserve"> post-docs students </w:t>
      </w:r>
      <w:r w:rsidR="00EE288A">
        <w:t>to meet</w:t>
      </w:r>
      <w:r>
        <w:t xml:space="preserve"> PIs): </w:t>
      </w:r>
      <w:r>
        <w:rPr>
          <w:b/>
        </w:rPr>
        <w:t>Action</w:t>
      </w:r>
      <w:r>
        <w:t xml:space="preserve">: </w:t>
      </w:r>
      <w:r w:rsidRPr="00154E2E">
        <w:rPr>
          <w:b/>
        </w:rPr>
        <w:t>Karen E.</w:t>
      </w:r>
      <w:r>
        <w:t xml:space="preserve"> to email all PIs.</w:t>
      </w:r>
    </w:p>
    <w:p w14:paraId="112D01D7" w14:textId="77777777" w:rsidR="00EE5763" w:rsidRDefault="00E91ACD" w:rsidP="00FC06AC">
      <w:pPr>
        <w:pStyle w:val="ListParagraph"/>
        <w:numPr>
          <w:ilvl w:val="0"/>
          <w:numId w:val="1"/>
        </w:numPr>
        <w:tabs>
          <w:tab w:val="clear" w:pos="720"/>
          <w:tab w:val="left" w:pos="426"/>
        </w:tabs>
        <w:spacing w:after="160" w:line="240" w:lineRule="auto"/>
        <w:ind w:left="0" w:firstLine="0"/>
      </w:pPr>
      <w:r>
        <w:t>Mentoring / Buddying</w:t>
      </w:r>
    </w:p>
    <w:p w14:paraId="1A359022" w14:textId="7746DA4E" w:rsidR="00EE5763" w:rsidRDefault="00EE5763" w:rsidP="00FC06AC">
      <w:pPr>
        <w:pStyle w:val="ListParagraph"/>
        <w:tabs>
          <w:tab w:val="left" w:pos="426"/>
        </w:tabs>
        <w:spacing w:after="160" w:line="240" w:lineRule="auto"/>
        <w:ind w:left="0"/>
      </w:pPr>
      <w:r>
        <w:t>Ready to be launched in October at student induction day. Joe ha</w:t>
      </w:r>
      <w:r w:rsidR="00FC06AC">
        <w:t>s</w:t>
      </w:r>
      <w:r>
        <w:t xml:space="preserve"> made a revised version of the mentoring booklet for the buddy relationship</w:t>
      </w:r>
      <w:r w:rsidR="00FC06AC">
        <w:t>.</w:t>
      </w:r>
      <w:r>
        <w:t xml:space="preserve"> </w:t>
      </w:r>
      <w:r w:rsidR="002A06C0" w:rsidRPr="00FC06AC">
        <w:rPr>
          <w:b/>
        </w:rPr>
        <w:t>Action:</w:t>
      </w:r>
      <w:r w:rsidR="002A06C0">
        <w:t xml:space="preserve"> </w:t>
      </w:r>
      <w:r>
        <w:t xml:space="preserve">circulate </w:t>
      </w:r>
      <w:r w:rsidR="002A06C0">
        <w:t xml:space="preserve">the revised booklet </w:t>
      </w:r>
      <w:r>
        <w:t>to mentoring subgroup for check (</w:t>
      </w:r>
      <w:r w:rsidRPr="00FC06AC">
        <w:rPr>
          <w:b/>
        </w:rPr>
        <w:t>Joe</w:t>
      </w:r>
      <w:r>
        <w:t>)</w:t>
      </w:r>
    </w:p>
    <w:p w14:paraId="55CC4515" w14:textId="7431DF04" w:rsidR="00FC06AC" w:rsidRDefault="00EE5763" w:rsidP="00FC06AC">
      <w:pPr>
        <w:pStyle w:val="ListParagraph"/>
        <w:numPr>
          <w:ilvl w:val="0"/>
          <w:numId w:val="1"/>
        </w:numPr>
        <w:tabs>
          <w:tab w:val="left" w:pos="426"/>
        </w:tabs>
        <w:spacing w:after="160" w:line="240" w:lineRule="auto"/>
        <w:ind w:left="0" w:firstLine="0"/>
      </w:pPr>
      <w:r>
        <w:t>Interdepartmental mentoring scheme for professional/support staff (Susie): being developed with other department</w:t>
      </w:r>
      <w:r w:rsidR="00FC06AC">
        <w:t>s</w:t>
      </w:r>
      <w:r>
        <w:t xml:space="preserve"> in FBS. So far a good number of people interested in participating (about 20% of professional/support staff at IoO) . </w:t>
      </w:r>
      <w:r w:rsidR="002A06C0" w:rsidRPr="00FC06AC">
        <w:rPr>
          <w:b/>
        </w:rPr>
        <w:t>Action:</w:t>
      </w:r>
      <w:r w:rsidR="002A06C0">
        <w:t xml:space="preserve"> </w:t>
      </w:r>
      <w:r w:rsidRPr="00FC06AC">
        <w:rPr>
          <w:b/>
        </w:rPr>
        <w:t>Susie</w:t>
      </w:r>
      <w:r>
        <w:t xml:space="preserve"> to follow up with inter-departmental team.</w:t>
      </w:r>
    </w:p>
    <w:p w14:paraId="2BC590D9" w14:textId="0490B457" w:rsidR="00FC06AC" w:rsidRDefault="00285679" w:rsidP="00FC06AC">
      <w:pPr>
        <w:pStyle w:val="ListParagraph"/>
        <w:numPr>
          <w:ilvl w:val="0"/>
          <w:numId w:val="1"/>
        </w:numPr>
        <w:tabs>
          <w:tab w:val="left" w:pos="426"/>
        </w:tabs>
        <w:spacing w:after="160" w:line="240" w:lineRule="auto"/>
        <w:ind w:left="0" w:firstLine="0"/>
      </w:pPr>
      <w:r>
        <w:t xml:space="preserve">Bullying &amp;Harassment </w:t>
      </w:r>
      <w:r w:rsidR="00FA4C96">
        <w:t>“Where do you draw the line?”</w:t>
      </w:r>
      <w:r>
        <w:t xml:space="preserve"> workshops </w:t>
      </w:r>
      <w:r w:rsidR="00FC06AC">
        <w:t xml:space="preserve"> (many)</w:t>
      </w:r>
      <w:r>
        <w:t xml:space="preserve">  </w:t>
      </w:r>
      <w:r w:rsidR="00FA4C96">
        <w:t>Sudershana</w:t>
      </w:r>
      <w:r w:rsidR="002A06C0">
        <w:t>/Joanne</w:t>
      </w:r>
      <w:r>
        <w:tab/>
      </w:r>
      <w:r>
        <w:tab/>
      </w:r>
      <w:r>
        <w:tab/>
      </w:r>
      <w:r>
        <w:tab/>
      </w:r>
      <w:r>
        <w:tab/>
      </w:r>
      <w:r w:rsidR="00FC06AC">
        <w:tab/>
      </w:r>
      <w:r>
        <w:t>Sept 25</w:t>
      </w:r>
      <w:r w:rsidRPr="00FC06AC">
        <w:rPr>
          <w:vertAlign w:val="superscript"/>
        </w:rPr>
        <w:t>th</w:t>
      </w:r>
      <w:r>
        <w:t>: Zero Tolerance workshop (new students)</w:t>
      </w:r>
      <w:r w:rsidR="00FC06AC">
        <w:t xml:space="preserve"> </w:t>
      </w:r>
      <w:r w:rsidR="00FC06AC">
        <w:tab/>
      </w:r>
      <w:r w:rsidR="00FC06AC">
        <w:tab/>
      </w:r>
      <w:r w:rsidR="00FC06AC">
        <w:tab/>
      </w:r>
      <w:r w:rsidR="00EE5763">
        <w:t xml:space="preserve">It </w:t>
      </w:r>
      <w:r w:rsidR="00FC06AC">
        <w:t>was</w:t>
      </w:r>
      <w:r w:rsidR="00EE5763">
        <w:t xml:space="preserve"> pointed out that the original email sent to PIs for the “Taking the Lead” workshop was labelled “Where do you draw the line” so some PIs think they have </w:t>
      </w:r>
      <w:r w:rsidR="00FC06AC">
        <w:t>attended</w:t>
      </w:r>
      <w:r w:rsidR="00EE5763">
        <w:t xml:space="preserve"> the workshop already. </w:t>
      </w:r>
      <w:r w:rsidR="002A06C0">
        <w:t>Need to send an email to PI</w:t>
      </w:r>
      <w:r w:rsidR="00FC06AC">
        <w:t>s</w:t>
      </w:r>
      <w:r w:rsidR="002A06C0">
        <w:t xml:space="preserve"> to remind them that this is different and that they need to attend. </w:t>
      </w:r>
      <w:r w:rsidR="002A06C0" w:rsidRPr="00FC06AC">
        <w:rPr>
          <w:b/>
        </w:rPr>
        <w:t>Action</w:t>
      </w:r>
      <w:r w:rsidR="002A06C0">
        <w:t xml:space="preserve">: </w:t>
      </w:r>
      <w:r w:rsidR="002A06C0" w:rsidRPr="00FC06AC">
        <w:rPr>
          <w:b/>
        </w:rPr>
        <w:t>Sudershana</w:t>
      </w:r>
      <w:r w:rsidR="002A06C0">
        <w:t xml:space="preserve"> to draft email and send to PIs</w:t>
      </w:r>
    </w:p>
    <w:p w14:paraId="17BD2E80" w14:textId="3AF59681" w:rsidR="005D1C05" w:rsidRDefault="005D1C05" w:rsidP="00FC06AC">
      <w:pPr>
        <w:pStyle w:val="ListParagraph"/>
        <w:numPr>
          <w:ilvl w:val="0"/>
          <w:numId w:val="1"/>
        </w:numPr>
        <w:tabs>
          <w:tab w:val="left" w:pos="426"/>
        </w:tabs>
        <w:spacing w:after="160" w:line="240" w:lineRule="auto"/>
        <w:ind w:left="0" w:firstLine="0"/>
      </w:pPr>
      <w:r>
        <w:t xml:space="preserve">Displays: </w:t>
      </w:r>
      <w:r w:rsidRPr="00FC06AC">
        <w:rPr>
          <w:b/>
        </w:rPr>
        <w:t xml:space="preserve">Action: </w:t>
      </w:r>
      <w:r w:rsidRPr="005D1C05">
        <w:t>new weekly posters</w:t>
      </w:r>
      <w:r>
        <w:t xml:space="preserve"> (</w:t>
      </w:r>
      <w:r w:rsidRPr="00FC06AC">
        <w:rPr>
          <w:b/>
        </w:rPr>
        <w:t>Susie / Clare</w:t>
      </w:r>
      <w:r>
        <w:t>). Calendar ready to be circulated; meetings in the future – decided for Autumn term.</w:t>
      </w:r>
    </w:p>
    <w:p w14:paraId="370EDCA6" w14:textId="77777777" w:rsidR="005D1C05" w:rsidRDefault="005D1C05" w:rsidP="005D1C05">
      <w:pPr>
        <w:spacing w:after="160" w:line="240" w:lineRule="auto"/>
      </w:pPr>
    </w:p>
    <w:p w14:paraId="36284443" w14:textId="2CC4DF74" w:rsidR="005D1C05" w:rsidRPr="005D1C05" w:rsidRDefault="005D1C05" w:rsidP="005D1C05">
      <w:pPr>
        <w:spacing w:after="160" w:line="240" w:lineRule="auto"/>
        <w:rPr>
          <w:b/>
          <w:u w:val="single"/>
        </w:rPr>
      </w:pPr>
      <w:r w:rsidRPr="005D1C05">
        <w:rPr>
          <w:b/>
          <w:u w:val="single"/>
        </w:rPr>
        <w:t>No time for</w:t>
      </w:r>
    </w:p>
    <w:p w14:paraId="40E4C48C" w14:textId="77777777" w:rsidR="00EE5763" w:rsidRDefault="00FA4C96" w:rsidP="00FC06AC">
      <w:pPr>
        <w:spacing w:after="160" w:line="240" w:lineRule="auto"/>
      </w:pPr>
      <w:r>
        <w:t>Terms of Reference</w:t>
      </w:r>
      <w:r w:rsidR="00EE5763" w:rsidRPr="00EE5763">
        <w:t xml:space="preserve"> </w:t>
      </w:r>
    </w:p>
    <w:p w14:paraId="5F716C46" w14:textId="6184B567" w:rsidR="00FA4C96" w:rsidRDefault="00EE5763" w:rsidP="00FC06AC">
      <w:r>
        <w:t>Appointment processes: panels and information</w:t>
      </w:r>
      <w:r>
        <w:tab/>
      </w:r>
      <w:r>
        <w:tab/>
      </w:r>
    </w:p>
    <w:p w14:paraId="24410DCB" w14:textId="24BCBB48" w:rsidR="005D1C05" w:rsidRDefault="00546A25" w:rsidP="00FC06AC">
      <w:pPr>
        <w:spacing w:after="160" w:line="240" w:lineRule="auto"/>
      </w:pPr>
      <w:r>
        <w:t xml:space="preserve">Other points from July meeting, </w:t>
      </w:r>
      <w:commentRangeStart w:id="6"/>
      <w:r>
        <w:t>see minutes</w:t>
      </w:r>
      <w:r w:rsidR="007D5E6A">
        <w:t>:</w:t>
      </w:r>
      <w:r>
        <w:t xml:space="preserve"> </w:t>
      </w:r>
      <w:r w:rsidR="005D1C05">
        <w:tab/>
      </w:r>
      <w:commentRangeEnd w:id="6"/>
      <w:r w:rsidR="002A06C0">
        <w:rPr>
          <w:rStyle w:val="CommentReference"/>
        </w:rPr>
        <w:commentReference w:id="6"/>
      </w:r>
      <w:r w:rsidR="005D1C05">
        <w:tab/>
      </w:r>
      <w:r w:rsidR="005D1C05">
        <w:tab/>
      </w:r>
      <w:r w:rsidR="005D1C05">
        <w:tab/>
      </w:r>
      <w:r w:rsidR="005D1C05">
        <w:tab/>
      </w:r>
    </w:p>
    <w:p w14:paraId="71B0DF4C" w14:textId="61788CEE" w:rsidR="00E91ACD" w:rsidRDefault="005D1C05" w:rsidP="005D1C05">
      <w:pPr>
        <w:spacing w:after="160" w:line="240" w:lineRule="auto"/>
        <w:ind w:left="270" w:hanging="270"/>
      </w:pPr>
      <w:r>
        <w:tab/>
      </w:r>
      <w:r w:rsidR="00E91ACD">
        <w:t>Appraisal task force</w:t>
      </w:r>
      <w:r>
        <w:t xml:space="preserve"> / </w:t>
      </w:r>
      <w:r w:rsidR="006C177C">
        <w:t xml:space="preserve">fellowship awardee package / </w:t>
      </w:r>
      <w:r>
        <w:t xml:space="preserve">induction booklet / comms </w:t>
      </w:r>
      <w:r>
        <w:tab/>
      </w:r>
      <w:r>
        <w:tab/>
      </w:r>
      <w:r>
        <w:tab/>
      </w:r>
    </w:p>
    <w:p w14:paraId="6185FFB5" w14:textId="217C8825" w:rsidR="00A414BF" w:rsidRPr="00A414BF" w:rsidRDefault="00A414BF" w:rsidP="00DF5E54">
      <w:pPr>
        <w:spacing w:after="0" w:line="240" w:lineRule="auto"/>
        <w:ind w:left="270" w:hanging="270"/>
        <w:rPr>
          <w:lang w:val="en-US"/>
        </w:rPr>
      </w:pPr>
    </w:p>
    <w:sectPr w:rsidR="00A414BF" w:rsidRPr="00A414BF" w:rsidSect="00DF5E54">
      <w:type w:val="continuous"/>
      <w:pgSz w:w="11906" w:h="16838"/>
      <w:pgMar w:top="1440" w:right="1440" w:bottom="1440" w:left="1080" w:header="0" w:footer="113" w:gutter="0"/>
      <w:cols w:space="720"/>
      <w:formProt w:val="0"/>
      <w:docGrid w:linePitch="299" w:charSpace="409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yse Bailly" w:date="2017-09-10T11:26:00Z" w:initials="MB">
    <w:p w14:paraId="3A337415" w14:textId="23465511" w:rsidR="00C350BD" w:rsidRDefault="00C350BD">
      <w:pPr>
        <w:pStyle w:val="CommentText"/>
      </w:pPr>
      <w:r>
        <w:rPr>
          <w:rStyle w:val="CommentReference"/>
        </w:rPr>
        <w:annotationRef/>
      </w:r>
      <w:r>
        <w:t>I have here Maria and Clare in my notes- Viesturs sent it to me, you, Clare and Nick. Do you think Maria will be offended?</w:t>
      </w:r>
    </w:p>
    <w:p w14:paraId="20552C59" w14:textId="0B7C56EA" w:rsidR="00C350BD" w:rsidRDefault="00C350BD">
      <w:pPr>
        <w:pStyle w:val="CommentText"/>
      </w:pPr>
      <w:r>
        <w:t xml:space="preserve">Tim: No. </w:t>
      </w:r>
    </w:p>
  </w:comment>
  <w:comment w:id="2" w:author="Maryse Bailly" w:date="2017-09-10T11:25:00Z" w:initials="MB">
    <w:p w14:paraId="3A8AD6A6" w14:textId="7A2375AC" w:rsidR="00C350BD" w:rsidRDefault="00C350BD">
      <w:pPr>
        <w:pStyle w:val="CommentText"/>
      </w:pPr>
      <w:r>
        <w:rPr>
          <w:rStyle w:val="CommentReference"/>
        </w:rPr>
        <w:annotationRef/>
      </w:r>
      <w:r>
        <w:t>Shouldn’t that go in careers?</w:t>
      </w:r>
    </w:p>
  </w:comment>
  <w:comment w:id="3" w:author="Maryse Bailly" w:date="2017-09-10T11:25:00Z" w:initials="MB">
    <w:p w14:paraId="3D664A03" w14:textId="0CF55BC9" w:rsidR="00C350BD" w:rsidRDefault="00C350BD">
      <w:pPr>
        <w:pStyle w:val="CommentText"/>
      </w:pPr>
      <w:r>
        <w:rPr>
          <w:rStyle w:val="CommentReference"/>
        </w:rPr>
        <w:annotationRef/>
      </w:r>
      <w:r>
        <w:t>Where is that section going? Is it one of the one that stays in EC?</w:t>
      </w:r>
    </w:p>
  </w:comment>
  <w:comment w:id="4" w:author="Maryse Bailly" w:date="2017-09-10T11:25:00Z" w:initials="MB">
    <w:p w14:paraId="6C5A4B59" w14:textId="567D7D9E" w:rsidR="00C350BD" w:rsidRDefault="00C350BD">
      <w:pPr>
        <w:pStyle w:val="CommentText"/>
      </w:pPr>
      <w:r>
        <w:rPr>
          <w:rStyle w:val="CommentReference"/>
        </w:rPr>
        <w:annotationRef/>
      </w:r>
      <w:r>
        <w:t>We should have copied to everyone really</w:t>
      </w:r>
    </w:p>
  </w:comment>
  <w:comment w:id="5" w:author="Maryse Bailly" w:date="2017-09-10T11:25:00Z" w:initials="MB">
    <w:p w14:paraId="13F7F9AF" w14:textId="0C7D2C23" w:rsidR="00C350BD" w:rsidRDefault="00C350BD">
      <w:pPr>
        <w:pStyle w:val="CommentText"/>
      </w:pPr>
      <w:r>
        <w:rPr>
          <w:rStyle w:val="CommentReference"/>
        </w:rPr>
        <w:annotationRef/>
      </w:r>
      <w:r>
        <w:t>Did we pass on the feedback to Karen?</w:t>
      </w:r>
    </w:p>
  </w:comment>
  <w:comment w:id="6" w:author="Maryse Bailly" w:date="2017-09-10T11:25:00Z" w:initials="MB">
    <w:p w14:paraId="4FEDE620" w14:textId="1114D519" w:rsidR="00C350BD" w:rsidRDefault="00C350BD">
      <w:pPr>
        <w:pStyle w:val="CommentText"/>
      </w:pPr>
      <w:r>
        <w:rPr>
          <w:rStyle w:val="CommentReference"/>
        </w:rPr>
        <w:annotationRef/>
      </w:r>
      <w:r>
        <w:t>I feel like because we abbreviate this section every time, referring just to the previous minutes, themselves abbreviated, we are loosing a number of points here and not following up on actions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29E2F" w14:textId="77777777" w:rsidR="00C350BD" w:rsidRDefault="00C350BD" w:rsidP="000533C9">
      <w:pPr>
        <w:spacing w:after="0" w:line="240" w:lineRule="auto"/>
      </w:pPr>
      <w:r>
        <w:separator/>
      </w:r>
    </w:p>
  </w:endnote>
  <w:endnote w:type="continuationSeparator" w:id="0">
    <w:p w14:paraId="19AD35A0" w14:textId="77777777" w:rsidR="00C350BD" w:rsidRDefault="00C350BD" w:rsidP="00053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Yu Mincho">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CC4B" w14:textId="77777777" w:rsidR="00C350BD" w:rsidRDefault="00C350BD" w:rsidP="000533C9">
      <w:pPr>
        <w:spacing w:after="0" w:line="240" w:lineRule="auto"/>
      </w:pPr>
      <w:r>
        <w:separator/>
      </w:r>
    </w:p>
  </w:footnote>
  <w:footnote w:type="continuationSeparator" w:id="0">
    <w:p w14:paraId="0846456D" w14:textId="77777777" w:rsidR="00C350BD" w:rsidRDefault="00C350BD" w:rsidP="000533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8ED"/>
    <w:multiLevelType w:val="hybridMultilevel"/>
    <w:tmpl w:val="1A4E7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D23C83"/>
    <w:multiLevelType w:val="multilevel"/>
    <w:tmpl w:val="3BEE9B66"/>
    <w:lvl w:ilvl="0">
      <w:start w:val="1"/>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
    <w:nsid w:val="1A07418E"/>
    <w:multiLevelType w:val="hybridMultilevel"/>
    <w:tmpl w:val="4ED49178"/>
    <w:lvl w:ilvl="0" w:tplc="0394BBC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B498E"/>
    <w:multiLevelType w:val="multilevel"/>
    <w:tmpl w:val="22E8763E"/>
    <w:lvl w:ilvl="0">
      <w:start w:val="1"/>
      <w:numFmt w:val="decimal"/>
      <w:lvlText w:val="%1."/>
      <w:lvlJc w:val="left"/>
      <w:pPr>
        <w:ind w:left="63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50161590"/>
    <w:multiLevelType w:val="hybridMultilevel"/>
    <w:tmpl w:val="D4CC49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652EBE"/>
    <w:multiLevelType w:val="multilevel"/>
    <w:tmpl w:val="FDFC541E"/>
    <w:lvl w:ilvl="0">
      <w:start w:val="4"/>
      <w:numFmt w:val="decimal"/>
      <w:lvlText w:val="%1."/>
      <w:lvlJc w:val="left"/>
      <w:pPr>
        <w:ind w:left="450" w:hanging="360"/>
      </w:pPr>
      <w:rPr>
        <w:rFonts w:hint="default"/>
      </w:rPr>
    </w:lvl>
    <w:lvl w:ilvl="1">
      <w:start w:val="5"/>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530" w:hanging="1440"/>
      </w:pPr>
      <w:rPr>
        <w:rFonts w:hint="default"/>
      </w:rPr>
    </w:lvl>
  </w:abstractNum>
  <w:abstractNum w:abstractNumId="6">
    <w:nsid w:val="5FDB3075"/>
    <w:multiLevelType w:val="multilevel"/>
    <w:tmpl w:val="22E8763E"/>
    <w:lvl w:ilvl="0">
      <w:start w:val="1"/>
      <w:numFmt w:val="decimal"/>
      <w:lvlText w:val="%1."/>
      <w:lvlJc w:val="left"/>
      <w:pPr>
        <w:ind w:left="63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B9E4B9C"/>
    <w:multiLevelType w:val="multilevel"/>
    <w:tmpl w:val="22E8763E"/>
    <w:lvl w:ilvl="0">
      <w:start w:val="1"/>
      <w:numFmt w:val="decimal"/>
      <w:lvlText w:val="%1."/>
      <w:lvlJc w:val="left"/>
      <w:pPr>
        <w:ind w:left="63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doNotTrackMoves/>
  <w:defaultTabStop w:val="720"/>
  <w:drawingGridHorizontalSpacing w:val="120"/>
  <w:drawingGridVerticalSpacing w:val="299"/>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1C"/>
    <w:rsid w:val="000213C7"/>
    <w:rsid w:val="000533C9"/>
    <w:rsid w:val="00090B14"/>
    <w:rsid w:val="000B012B"/>
    <w:rsid w:val="001068DD"/>
    <w:rsid w:val="001372A1"/>
    <w:rsid w:val="00154E2E"/>
    <w:rsid w:val="00172818"/>
    <w:rsid w:val="001909BC"/>
    <w:rsid w:val="00193DC3"/>
    <w:rsid w:val="0020575E"/>
    <w:rsid w:val="00221D6D"/>
    <w:rsid w:val="00276FFB"/>
    <w:rsid w:val="00285679"/>
    <w:rsid w:val="00297E6D"/>
    <w:rsid w:val="002A06C0"/>
    <w:rsid w:val="002B6B8E"/>
    <w:rsid w:val="002D4F43"/>
    <w:rsid w:val="002E019B"/>
    <w:rsid w:val="0036161C"/>
    <w:rsid w:val="00391445"/>
    <w:rsid w:val="003936D2"/>
    <w:rsid w:val="003D6AE2"/>
    <w:rsid w:val="003E071B"/>
    <w:rsid w:val="00404320"/>
    <w:rsid w:val="00407740"/>
    <w:rsid w:val="0049167D"/>
    <w:rsid w:val="004F4435"/>
    <w:rsid w:val="00520486"/>
    <w:rsid w:val="00523D8B"/>
    <w:rsid w:val="00537878"/>
    <w:rsid w:val="00546A25"/>
    <w:rsid w:val="005757EA"/>
    <w:rsid w:val="005B18EB"/>
    <w:rsid w:val="005D0C7D"/>
    <w:rsid w:val="005D1C05"/>
    <w:rsid w:val="00656DCB"/>
    <w:rsid w:val="00682469"/>
    <w:rsid w:val="006C1135"/>
    <w:rsid w:val="006C177C"/>
    <w:rsid w:val="006D4BD5"/>
    <w:rsid w:val="006E4224"/>
    <w:rsid w:val="00710E9C"/>
    <w:rsid w:val="007237EE"/>
    <w:rsid w:val="00764AA5"/>
    <w:rsid w:val="00782CED"/>
    <w:rsid w:val="007D5E6A"/>
    <w:rsid w:val="00891145"/>
    <w:rsid w:val="008967F5"/>
    <w:rsid w:val="008B499F"/>
    <w:rsid w:val="008F64B3"/>
    <w:rsid w:val="00943452"/>
    <w:rsid w:val="00983E6F"/>
    <w:rsid w:val="00A4009E"/>
    <w:rsid w:val="00A414BF"/>
    <w:rsid w:val="00A42192"/>
    <w:rsid w:val="00A66A22"/>
    <w:rsid w:val="00A95668"/>
    <w:rsid w:val="00AC2D5E"/>
    <w:rsid w:val="00AD5378"/>
    <w:rsid w:val="00AE358D"/>
    <w:rsid w:val="00B01B22"/>
    <w:rsid w:val="00B3091E"/>
    <w:rsid w:val="00B86043"/>
    <w:rsid w:val="00B86BAD"/>
    <w:rsid w:val="00BC719A"/>
    <w:rsid w:val="00C350BD"/>
    <w:rsid w:val="00C45975"/>
    <w:rsid w:val="00C51C22"/>
    <w:rsid w:val="00C601E0"/>
    <w:rsid w:val="00C77B2A"/>
    <w:rsid w:val="00C9303B"/>
    <w:rsid w:val="00CD37C7"/>
    <w:rsid w:val="00CD75D9"/>
    <w:rsid w:val="00CF235C"/>
    <w:rsid w:val="00D021FD"/>
    <w:rsid w:val="00D3187A"/>
    <w:rsid w:val="00D50ECD"/>
    <w:rsid w:val="00D56800"/>
    <w:rsid w:val="00DB1842"/>
    <w:rsid w:val="00DF1820"/>
    <w:rsid w:val="00DF542E"/>
    <w:rsid w:val="00DF5E54"/>
    <w:rsid w:val="00DF7414"/>
    <w:rsid w:val="00E00524"/>
    <w:rsid w:val="00E0504A"/>
    <w:rsid w:val="00E316F1"/>
    <w:rsid w:val="00E325B1"/>
    <w:rsid w:val="00E41EE8"/>
    <w:rsid w:val="00E66FB5"/>
    <w:rsid w:val="00E91ACD"/>
    <w:rsid w:val="00E923EE"/>
    <w:rsid w:val="00EB4371"/>
    <w:rsid w:val="00EB5F99"/>
    <w:rsid w:val="00EE288A"/>
    <w:rsid w:val="00EE5763"/>
    <w:rsid w:val="00EF0849"/>
    <w:rsid w:val="00EF230C"/>
    <w:rsid w:val="00EF44C9"/>
    <w:rsid w:val="00F53EB9"/>
    <w:rsid w:val="00F663A7"/>
    <w:rsid w:val="00F74FD7"/>
    <w:rsid w:val="00F94B35"/>
    <w:rsid w:val="00FA4C96"/>
    <w:rsid w:val="00FC0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1A0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61C"/>
    <w:pPr>
      <w:tabs>
        <w:tab w:val="left" w:pos="720"/>
      </w:tabs>
      <w:suppressAutoHyphens/>
      <w:spacing w:after="200" w:line="276" w:lineRule="auto"/>
      <w:textAlignment w:val="baseline"/>
    </w:pPr>
    <w:rPr>
      <w:rFonts w:ascii="Calibri" w:eastAsia="Calibri" w:hAnsi="Calibri" w:cs="Times New Roman"/>
      <w:sz w:val="22"/>
      <w:szCs w:val="22"/>
      <w:lang w:val="en-GB"/>
    </w:rPr>
  </w:style>
  <w:style w:type="paragraph" w:styleId="Heading3">
    <w:name w:val="heading 3"/>
    <w:basedOn w:val="Normal"/>
    <w:next w:val="Normal"/>
    <w:link w:val="Heading3Char"/>
    <w:uiPriority w:val="9"/>
    <w:semiHidden/>
    <w:unhideWhenUsed/>
    <w:qFormat/>
    <w:rsid w:val="006D4B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6161C"/>
    <w:pPr>
      <w:ind w:left="720"/>
    </w:pPr>
  </w:style>
  <w:style w:type="paragraph" w:styleId="Title">
    <w:name w:val="Title"/>
    <w:basedOn w:val="Normal"/>
    <w:next w:val="Subtitle"/>
    <w:link w:val="TitleChar"/>
    <w:rsid w:val="0036161C"/>
    <w:pPr>
      <w:pBdr>
        <w:bottom w:val="single" w:sz="8" w:space="0" w:color="4F81BD"/>
      </w:pBdr>
      <w:suppressAutoHyphens w:val="0"/>
      <w:spacing w:after="300" w:line="100" w:lineRule="atLeast"/>
      <w:jc w:val="center"/>
      <w:textAlignment w:val="auto"/>
    </w:pPr>
    <w:rPr>
      <w:rFonts w:ascii="Cambria" w:hAnsi="Cambria"/>
      <w:b/>
      <w:bCs/>
      <w:color w:val="17365D"/>
      <w:spacing w:val="5"/>
      <w:sz w:val="52"/>
      <w:szCs w:val="52"/>
    </w:rPr>
  </w:style>
  <w:style w:type="character" w:customStyle="1" w:styleId="TitleChar">
    <w:name w:val="Title Char"/>
    <w:basedOn w:val="DefaultParagraphFont"/>
    <w:link w:val="Title"/>
    <w:rsid w:val="0036161C"/>
    <w:rPr>
      <w:rFonts w:ascii="Cambria" w:eastAsia="Calibri" w:hAnsi="Cambria" w:cs="Times New Roman"/>
      <w:b/>
      <w:bCs/>
      <w:color w:val="17365D"/>
      <w:spacing w:val="5"/>
      <w:sz w:val="52"/>
      <w:szCs w:val="52"/>
      <w:lang w:val="en-GB"/>
    </w:rPr>
  </w:style>
  <w:style w:type="paragraph" w:styleId="Footer">
    <w:name w:val="footer"/>
    <w:basedOn w:val="Normal"/>
    <w:link w:val="FooterChar"/>
    <w:rsid w:val="0036161C"/>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36161C"/>
    <w:rPr>
      <w:rFonts w:ascii="Calibri" w:eastAsia="Calibri" w:hAnsi="Calibri" w:cs="Times New Roman"/>
      <w:sz w:val="22"/>
      <w:szCs w:val="22"/>
      <w:lang w:val="en-GB"/>
    </w:rPr>
  </w:style>
  <w:style w:type="paragraph" w:styleId="Subtitle">
    <w:name w:val="Subtitle"/>
    <w:basedOn w:val="Normal"/>
    <w:next w:val="Normal"/>
    <w:link w:val="SubtitleChar"/>
    <w:uiPriority w:val="11"/>
    <w:qFormat/>
    <w:rsid w:val="003616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161C"/>
    <w:rPr>
      <w:rFonts w:eastAsiaTheme="minorEastAsia"/>
      <w:color w:val="5A5A5A" w:themeColor="text1" w:themeTint="A5"/>
      <w:spacing w:val="15"/>
      <w:sz w:val="22"/>
      <w:szCs w:val="22"/>
      <w:lang w:val="en-GB"/>
    </w:rPr>
  </w:style>
  <w:style w:type="paragraph" w:styleId="Header">
    <w:name w:val="header"/>
    <w:basedOn w:val="Normal"/>
    <w:link w:val="HeaderChar"/>
    <w:uiPriority w:val="99"/>
    <w:unhideWhenUsed/>
    <w:rsid w:val="000533C9"/>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533C9"/>
    <w:rPr>
      <w:rFonts w:ascii="Calibri" w:eastAsia="Calibri" w:hAnsi="Calibri" w:cs="Times New Roman"/>
      <w:sz w:val="22"/>
      <w:szCs w:val="22"/>
      <w:lang w:val="en-GB"/>
    </w:rPr>
  </w:style>
  <w:style w:type="paragraph" w:styleId="FootnoteText">
    <w:name w:val="footnote text"/>
    <w:basedOn w:val="Normal"/>
    <w:link w:val="FootnoteTextChar"/>
    <w:uiPriority w:val="99"/>
    <w:unhideWhenUsed/>
    <w:rsid w:val="00EF230C"/>
    <w:pPr>
      <w:spacing w:after="0" w:line="240" w:lineRule="auto"/>
    </w:pPr>
    <w:rPr>
      <w:sz w:val="24"/>
      <w:szCs w:val="24"/>
    </w:rPr>
  </w:style>
  <w:style w:type="character" w:customStyle="1" w:styleId="FootnoteTextChar">
    <w:name w:val="Footnote Text Char"/>
    <w:basedOn w:val="DefaultParagraphFont"/>
    <w:link w:val="FootnoteText"/>
    <w:uiPriority w:val="99"/>
    <w:rsid w:val="00EF230C"/>
    <w:rPr>
      <w:rFonts w:ascii="Calibri" w:eastAsia="Calibri" w:hAnsi="Calibri" w:cs="Times New Roman"/>
      <w:lang w:val="en-GB"/>
    </w:rPr>
  </w:style>
  <w:style w:type="character" w:styleId="FootnoteReference">
    <w:name w:val="footnote reference"/>
    <w:basedOn w:val="DefaultParagraphFont"/>
    <w:uiPriority w:val="99"/>
    <w:unhideWhenUsed/>
    <w:rsid w:val="00EF230C"/>
    <w:rPr>
      <w:vertAlign w:val="superscript"/>
    </w:rPr>
  </w:style>
  <w:style w:type="character" w:customStyle="1" w:styleId="Heading3Char">
    <w:name w:val="Heading 3 Char"/>
    <w:basedOn w:val="DefaultParagraphFont"/>
    <w:link w:val="Heading3"/>
    <w:uiPriority w:val="9"/>
    <w:semiHidden/>
    <w:rsid w:val="006D4BD5"/>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6D4BD5"/>
    <w:rPr>
      <w:color w:val="0563C1" w:themeColor="hyperlink"/>
      <w:u w:val="single"/>
    </w:rPr>
  </w:style>
  <w:style w:type="character" w:styleId="CommentReference">
    <w:name w:val="annotation reference"/>
    <w:basedOn w:val="DefaultParagraphFont"/>
    <w:uiPriority w:val="99"/>
    <w:semiHidden/>
    <w:unhideWhenUsed/>
    <w:rsid w:val="00943452"/>
    <w:rPr>
      <w:sz w:val="18"/>
      <w:szCs w:val="18"/>
    </w:rPr>
  </w:style>
  <w:style w:type="paragraph" w:styleId="CommentText">
    <w:name w:val="annotation text"/>
    <w:basedOn w:val="Normal"/>
    <w:link w:val="CommentTextChar"/>
    <w:uiPriority w:val="99"/>
    <w:semiHidden/>
    <w:unhideWhenUsed/>
    <w:rsid w:val="00943452"/>
    <w:pPr>
      <w:spacing w:line="240" w:lineRule="auto"/>
    </w:pPr>
    <w:rPr>
      <w:sz w:val="24"/>
      <w:szCs w:val="24"/>
    </w:rPr>
  </w:style>
  <w:style w:type="character" w:customStyle="1" w:styleId="CommentTextChar">
    <w:name w:val="Comment Text Char"/>
    <w:basedOn w:val="DefaultParagraphFont"/>
    <w:link w:val="CommentText"/>
    <w:uiPriority w:val="99"/>
    <w:semiHidden/>
    <w:rsid w:val="0094345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943452"/>
    <w:rPr>
      <w:b/>
      <w:bCs/>
      <w:sz w:val="20"/>
      <w:szCs w:val="20"/>
    </w:rPr>
  </w:style>
  <w:style w:type="character" w:customStyle="1" w:styleId="CommentSubjectChar">
    <w:name w:val="Comment Subject Char"/>
    <w:basedOn w:val="CommentTextChar"/>
    <w:link w:val="CommentSubject"/>
    <w:uiPriority w:val="99"/>
    <w:semiHidden/>
    <w:rsid w:val="00943452"/>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434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452"/>
    <w:rPr>
      <w:rFonts w:ascii="Lucida Grande" w:eastAsia="Calibri" w:hAnsi="Lucida Grande" w:cs="Times New Roman"/>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61C"/>
    <w:pPr>
      <w:tabs>
        <w:tab w:val="left" w:pos="720"/>
      </w:tabs>
      <w:suppressAutoHyphens/>
      <w:spacing w:after="200" w:line="276" w:lineRule="auto"/>
      <w:textAlignment w:val="baseline"/>
    </w:pPr>
    <w:rPr>
      <w:rFonts w:ascii="Calibri" w:eastAsia="Calibri" w:hAnsi="Calibri" w:cs="Times New Roman"/>
      <w:sz w:val="22"/>
      <w:szCs w:val="22"/>
      <w:lang w:val="en-GB"/>
    </w:rPr>
  </w:style>
  <w:style w:type="paragraph" w:styleId="Heading3">
    <w:name w:val="heading 3"/>
    <w:basedOn w:val="Normal"/>
    <w:next w:val="Normal"/>
    <w:link w:val="Heading3Char"/>
    <w:uiPriority w:val="9"/>
    <w:semiHidden/>
    <w:unhideWhenUsed/>
    <w:qFormat/>
    <w:rsid w:val="006D4B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6161C"/>
    <w:pPr>
      <w:ind w:left="720"/>
    </w:pPr>
  </w:style>
  <w:style w:type="paragraph" w:styleId="Title">
    <w:name w:val="Title"/>
    <w:basedOn w:val="Normal"/>
    <w:next w:val="Subtitle"/>
    <w:link w:val="TitleChar"/>
    <w:rsid w:val="0036161C"/>
    <w:pPr>
      <w:pBdr>
        <w:bottom w:val="single" w:sz="8" w:space="0" w:color="4F81BD"/>
      </w:pBdr>
      <w:suppressAutoHyphens w:val="0"/>
      <w:spacing w:after="300" w:line="100" w:lineRule="atLeast"/>
      <w:jc w:val="center"/>
      <w:textAlignment w:val="auto"/>
    </w:pPr>
    <w:rPr>
      <w:rFonts w:ascii="Cambria" w:hAnsi="Cambria"/>
      <w:b/>
      <w:bCs/>
      <w:color w:val="17365D"/>
      <w:spacing w:val="5"/>
      <w:sz w:val="52"/>
      <w:szCs w:val="52"/>
    </w:rPr>
  </w:style>
  <w:style w:type="character" w:customStyle="1" w:styleId="TitleChar">
    <w:name w:val="Title Char"/>
    <w:basedOn w:val="DefaultParagraphFont"/>
    <w:link w:val="Title"/>
    <w:rsid w:val="0036161C"/>
    <w:rPr>
      <w:rFonts w:ascii="Cambria" w:eastAsia="Calibri" w:hAnsi="Cambria" w:cs="Times New Roman"/>
      <w:b/>
      <w:bCs/>
      <w:color w:val="17365D"/>
      <w:spacing w:val="5"/>
      <w:sz w:val="52"/>
      <w:szCs w:val="52"/>
      <w:lang w:val="en-GB"/>
    </w:rPr>
  </w:style>
  <w:style w:type="paragraph" w:styleId="Footer">
    <w:name w:val="footer"/>
    <w:basedOn w:val="Normal"/>
    <w:link w:val="FooterChar"/>
    <w:rsid w:val="0036161C"/>
    <w:pPr>
      <w:suppressLineNumbers/>
      <w:tabs>
        <w:tab w:val="center" w:pos="4513"/>
        <w:tab w:val="right" w:pos="9026"/>
      </w:tabs>
      <w:spacing w:after="0" w:line="100" w:lineRule="atLeast"/>
    </w:pPr>
  </w:style>
  <w:style w:type="character" w:customStyle="1" w:styleId="FooterChar">
    <w:name w:val="Footer Char"/>
    <w:basedOn w:val="DefaultParagraphFont"/>
    <w:link w:val="Footer"/>
    <w:rsid w:val="0036161C"/>
    <w:rPr>
      <w:rFonts w:ascii="Calibri" w:eastAsia="Calibri" w:hAnsi="Calibri" w:cs="Times New Roman"/>
      <w:sz w:val="22"/>
      <w:szCs w:val="22"/>
      <w:lang w:val="en-GB"/>
    </w:rPr>
  </w:style>
  <w:style w:type="paragraph" w:styleId="Subtitle">
    <w:name w:val="Subtitle"/>
    <w:basedOn w:val="Normal"/>
    <w:next w:val="Normal"/>
    <w:link w:val="SubtitleChar"/>
    <w:uiPriority w:val="11"/>
    <w:qFormat/>
    <w:rsid w:val="003616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161C"/>
    <w:rPr>
      <w:rFonts w:eastAsiaTheme="minorEastAsia"/>
      <w:color w:val="5A5A5A" w:themeColor="text1" w:themeTint="A5"/>
      <w:spacing w:val="15"/>
      <w:sz w:val="22"/>
      <w:szCs w:val="22"/>
      <w:lang w:val="en-GB"/>
    </w:rPr>
  </w:style>
  <w:style w:type="paragraph" w:styleId="Header">
    <w:name w:val="header"/>
    <w:basedOn w:val="Normal"/>
    <w:link w:val="HeaderChar"/>
    <w:uiPriority w:val="99"/>
    <w:unhideWhenUsed/>
    <w:rsid w:val="000533C9"/>
    <w:pPr>
      <w:tabs>
        <w:tab w:val="clear" w:pos="720"/>
        <w:tab w:val="center" w:pos="4513"/>
        <w:tab w:val="right" w:pos="9026"/>
      </w:tabs>
      <w:spacing w:after="0" w:line="240" w:lineRule="auto"/>
    </w:pPr>
  </w:style>
  <w:style w:type="character" w:customStyle="1" w:styleId="HeaderChar">
    <w:name w:val="Header Char"/>
    <w:basedOn w:val="DefaultParagraphFont"/>
    <w:link w:val="Header"/>
    <w:uiPriority w:val="99"/>
    <w:rsid w:val="000533C9"/>
    <w:rPr>
      <w:rFonts w:ascii="Calibri" w:eastAsia="Calibri" w:hAnsi="Calibri" w:cs="Times New Roman"/>
      <w:sz w:val="22"/>
      <w:szCs w:val="22"/>
      <w:lang w:val="en-GB"/>
    </w:rPr>
  </w:style>
  <w:style w:type="paragraph" w:styleId="FootnoteText">
    <w:name w:val="footnote text"/>
    <w:basedOn w:val="Normal"/>
    <w:link w:val="FootnoteTextChar"/>
    <w:uiPriority w:val="99"/>
    <w:unhideWhenUsed/>
    <w:rsid w:val="00EF230C"/>
    <w:pPr>
      <w:spacing w:after="0" w:line="240" w:lineRule="auto"/>
    </w:pPr>
    <w:rPr>
      <w:sz w:val="24"/>
      <w:szCs w:val="24"/>
    </w:rPr>
  </w:style>
  <w:style w:type="character" w:customStyle="1" w:styleId="FootnoteTextChar">
    <w:name w:val="Footnote Text Char"/>
    <w:basedOn w:val="DefaultParagraphFont"/>
    <w:link w:val="FootnoteText"/>
    <w:uiPriority w:val="99"/>
    <w:rsid w:val="00EF230C"/>
    <w:rPr>
      <w:rFonts w:ascii="Calibri" w:eastAsia="Calibri" w:hAnsi="Calibri" w:cs="Times New Roman"/>
      <w:lang w:val="en-GB"/>
    </w:rPr>
  </w:style>
  <w:style w:type="character" w:styleId="FootnoteReference">
    <w:name w:val="footnote reference"/>
    <w:basedOn w:val="DefaultParagraphFont"/>
    <w:uiPriority w:val="99"/>
    <w:unhideWhenUsed/>
    <w:rsid w:val="00EF230C"/>
    <w:rPr>
      <w:vertAlign w:val="superscript"/>
    </w:rPr>
  </w:style>
  <w:style w:type="character" w:customStyle="1" w:styleId="Heading3Char">
    <w:name w:val="Heading 3 Char"/>
    <w:basedOn w:val="DefaultParagraphFont"/>
    <w:link w:val="Heading3"/>
    <w:uiPriority w:val="9"/>
    <w:semiHidden/>
    <w:rsid w:val="006D4BD5"/>
    <w:rPr>
      <w:rFonts w:asciiTheme="majorHAnsi" w:eastAsiaTheme="majorEastAsia" w:hAnsiTheme="majorHAnsi" w:cstheme="majorBidi"/>
      <w:color w:val="1F3763" w:themeColor="accent1" w:themeShade="7F"/>
      <w:lang w:val="en-GB"/>
    </w:rPr>
  </w:style>
  <w:style w:type="character" w:styleId="Hyperlink">
    <w:name w:val="Hyperlink"/>
    <w:basedOn w:val="DefaultParagraphFont"/>
    <w:uiPriority w:val="99"/>
    <w:unhideWhenUsed/>
    <w:rsid w:val="006D4BD5"/>
    <w:rPr>
      <w:color w:val="0563C1" w:themeColor="hyperlink"/>
      <w:u w:val="single"/>
    </w:rPr>
  </w:style>
  <w:style w:type="character" w:styleId="CommentReference">
    <w:name w:val="annotation reference"/>
    <w:basedOn w:val="DefaultParagraphFont"/>
    <w:uiPriority w:val="99"/>
    <w:semiHidden/>
    <w:unhideWhenUsed/>
    <w:rsid w:val="00943452"/>
    <w:rPr>
      <w:sz w:val="18"/>
      <w:szCs w:val="18"/>
    </w:rPr>
  </w:style>
  <w:style w:type="paragraph" w:styleId="CommentText">
    <w:name w:val="annotation text"/>
    <w:basedOn w:val="Normal"/>
    <w:link w:val="CommentTextChar"/>
    <w:uiPriority w:val="99"/>
    <w:semiHidden/>
    <w:unhideWhenUsed/>
    <w:rsid w:val="00943452"/>
    <w:pPr>
      <w:spacing w:line="240" w:lineRule="auto"/>
    </w:pPr>
    <w:rPr>
      <w:sz w:val="24"/>
      <w:szCs w:val="24"/>
    </w:rPr>
  </w:style>
  <w:style w:type="character" w:customStyle="1" w:styleId="CommentTextChar">
    <w:name w:val="Comment Text Char"/>
    <w:basedOn w:val="DefaultParagraphFont"/>
    <w:link w:val="CommentText"/>
    <w:uiPriority w:val="99"/>
    <w:semiHidden/>
    <w:rsid w:val="0094345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943452"/>
    <w:rPr>
      <w:b/>
      <w:bCs/>
      <w:sz w:val="20"/>
      <w:szCs w:val="20"/>
    </w:rPr>
  </w:style>
  <w:style w:type="character" w:customStyle="1" w:styleId="CommentSubjectChar">
    <w:name w:val="Comment Subject Char"/>
    <w:basedOn w:val="CommentTextChar"/>
    <w:link w:val="CommentSubject"/>
    <w:uiPriority w:val="99"/>
    <w:semiHidden/>
    <w:rsid w:val="00943452"/>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94345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43452"/>
    <w:rPr>
      <w:rFonts w:ascii="Lucida Grande" w:eastAsia="Calibri" w:hAnsi="Lucida Grande"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34069">
      <w:bodyDiv w:val="1"/>
      <w:marLeft w:val="0"/>
      <w:marRight w:val="0"/>
      <w:marTop w:val="0"/>
      <w:marBottom w:val="0"/>
      <w:divBdr>
        <w:top w:val="none" w:sz="0" w:space="0" w:color="auto"/>
        <w:left w:val="none" w:sz="0" w:space="0" w:color="auto"/>
        <w:bottom w:val="none" w:sz="0" w:space="0" w:color="auto"/>
        <w:right w:val="none" w:sz="0" w:space="0" w:color="auto"/>
      </w:divBdr>
    </w:div>
    <w:div w:id="1353797082">
      <w:bodyDiv w:val="1"/>
      <w:marLeft w:val="0"/>
      <w:marRight w:val="0"/>
      <w:marTop w:val="0"/>
      <w:marBottom w:val="0"/>
      <w:divBdr>
        <w:top w:val="none" w:sz="0" w:space="0" w:color="auto"/>
        <w:left w:val="none" w:sz="0" w:space="0" w:color="auto"/>
        <w:bottom w:val="none" w:sz="0" w:space="0" w:color="auto"/>
        <w:right w:val="none" w:sz="0" w:space="0" w:color="auto"/>
      </w:divBdr>
      <w:divsChild>
        <w:div w:id="125437364">
          <w:marLeft w:val="0"/>
          <w:marRight w:val="0"/>
          <w:marTop w:val="0"/>
          <w:marBottom w:val="0"/>
          <w:divBdr>
            <w:top w:val="none" w:sz="0" w:space="0" w:color="auto"/>
            <w:left w:val="none" w:sz="0" w:space="0" w:color="auto"/>
            <w:bottom w:val="none" w:sz="0" w:space="0" w:color="auto"/>
            <w:right w:val="none" w:sz="0" w:space="0" w:color="auto"/>
          </w:divBdr>
        </w:div>
        <w:div w:id="1668825273">
          <w:marLeft w:val="0"/>
          <w:marRight w:val="0"/>
          <w:marTop w:val="0"/>
          <w:marBottom w:val="0"/>
          <w:divBdr>
            <w:top w:val="none" w:sz="0" w:space="0" w:color="auto"/>
            <w:left w:val="none" w:sz="0" w:space="0" w:color="auto"/>
            <w:bottom w:val="none" w:sz="0" w:space="0" w:color="auto"/>
            <w:right w:val="none" w:sz="0" w:space="0" w:color="auto"/>
          </w:divBdr>
        </w:div>
        <w:div w:id="61493750">
          <w:marLeft w:val="0"/>
          <w:marRight w:val="0"/>
          <w:marTop w:val="0"/>
          <w:marBottom w:val="0"/>
          <w:divBdr>
            <w:top w:val="none" w:sz="0" w:space="0" w:color="auto"/>
            <w:left w:val="none" w:sz="0" w:space="0" w:color="auto"/>
            <w:bottom w:val="none" w:sz="0" w:space="0" w:color="auto"/>
            <w:right w:val="none" w:sz="0" w:space="0" w:color="auto"/>
          </w:divBdr>
        </w:div>
        <w:div w:id="1894123431">
          <w:marLeft w:val="0"/>
          <w:marRight w:val="0"/>
          <w:marTop w:val="0"/>
          <w:marBottom w:val="0"/>
          <w:divBdr>
            <w:top w:val="none" w:sz="0" w:space="0" w:color="auto"/>
            <w:left w:val="none" w:sz="0" w:space="0" w:color="auto"/>
            <w:bottom w:val="none" w:sz="0" w:space="0" w:color="auto"/>
            <w:right w:val="none" w:sz="0" w:space="0" w:color="auto"/>
          </w:divBdr>
        </w:div>
        <w:div w:id="705914724">
          <w:marLeft w:val="0"/>
          <w:marRight w:val="0"/>
          <w:marTop w:val="0"/>
          <w:marBottom w:val="0"/>
          <w:divBdr>
            <w:top w:val="none" w:sz="0" w:space="0" w:color="auto"/>
            <w:left w:val="none" w:sz="0" w:space="0" w:color="auto"/>
            <w:bottom w:val="none" w:sz="0" w:space="0" w:color="auto"/>
            <w:right w:val="none" w:sz="0" w:space="0" w:color="auto"/>
          </w:divBdr>
        </w:div>
        <w:div w:id="450129044">
          <w:marLeft w:val="0"/>
          <w:marRight w:val="0"/>
          <w:marTop w:val="0"/>
          <w:marBottom w:val="0"/>
          <w:divBdr>
            <w:top w:val="none" w:sz="0" w:space="0" w:color="auto"/>
            <w:left w:val="none" w:sz="0" w:space="0" w:color="auto"/>
            <w:bottom w:val="none" w:sz="0" w:space="0" w:color="auto"/>
            <w:right w:val="none" w:sz="0" w:space="0" w:color="auto"/>
          </w:divBdr>
        </w:div>
        <w:div w:id="26373716">
          <w:marLeft w:val="0"/>
          <w:marRight w:val="0"/>
          <w:marTop w:val="0"/>
          <w:marBottom w:val="0"/>
          <w:divBdr>
            <w:top w:val="none" w:sz="0" w:space="0" w:color="auto"/>
            <w:left w:val="none" w:sz="0" w:space="0" w:color="auto"/>
            <w:bottom w:val="none" w:sz="0" w:space="0" w:color="auto"/>
            <w:right w:val="none" w:sz="0" w:space="0" w:color="auto"/>
          </w:divBdr>
        </w:div>
        <w:div w:id="798764044">
          <w:marLeft w:val="0"/>
          <w:marRight w:val="0"/>
          <w:marTop w:val="0"/>
          <w:marBottom w:val="0"/>
          <w:divBdr>
            <w:top w:val="none" w:sz="0" w:space="0" w:color="auto"/>
            <w:left w:val="none" w:sz="0" w:space="0" w:color="auto"/>
            <w:bottom w:val="none" w:sz="0" w:space="0" w:color="auto"/>
            <w:right w:val="none" w:sz="0" w:space="0" w:color="auto"/>
          </w:divBdr>
        </w:div>
        <w:div w:id="1596549524">
          <w:marLeft w:val="0"/>
          <w:marRight w:val="0"/>
          <w:marTop w:val="0"/>
          <w:marBottom w:val="0"/>
          <w:divBdr>
            <w:top w:val="none" w:sz="0" w:space="0" w:color="auto"/>
            <w:left w:val="none" w:sz="0" w:space="0" w:color="auto"/>
            <w:bottom w:val="none" w:sz="0" w:space="0" w:color="auto"/>
            <w:right w:val="none" w:sz="0" w:space="0" w:color="auto"/>
          </w:divBdr>
        </w:div>
        <w:div w:id="102072083">
          <w:marLeft w:val="0"/>
          <w:marRight w:val="0"/>
          <w:marTop w:val="0"/>
          <w:marBottom w:val="0"/>
          <w:divBdr>
            <w:top w:val="none" w:sz="0" w:space="0" w:color="auto"/>
            <w:left w:val="none" w:sz="0" w:space="0" w:color="auto"/>
            <w:bottom w:val="none" w:sz="0" w:space="0" w:color="auto"/>
            <w:right w:val="none" w:sz="0" w:space="0" w:color="auto"/>
          </w:divBdr>
        </w:div>
        <w:div w:id="782312250">
          <w:marLeft w:val="0"/>
          <w:marRight w:val="0"/>
          <w:marTop w:val="0"/>
          <w:marBottom w:val="0"/>
          <w:divBdr>
            <w:top w:val="none" w:sz="0" w:space="0" w:color="auto"/>
            <w:left w:val="none" w:sz="0" w:space="0" w:color="auto"/>
            <w:bottom w:val="none" w:sz="0" w:space="0" w:color="auto"/>
            <w:right w:val="none" w:sz="0" w:space="0" w:color="auto"/>
          </w:divBdr>
        </w:div>
        <w:div w:id="1874686851">
          <w:marLeft w:val="0"/>
          <w:marRight w:val="0"/>
          <w:marTop w:val="0"/>
          <w:marBottom w:val="0"/>
          <w:divBdr>
            <w:top w:val="none" w:sz="0" w:space="0" w:color="auto"/>
            <w:left w:val="none" w:sz="0" w:space="0" w:color="auto"/>
            <w:bottom w:val="none" w:sz="0" w:space="0" w:color="auto"/>
            <w:right w:val="none" w:sz="0" w:space="0" w:color="auto"/>
          </w:divBdr>
        </w:div>
        <w:div w:id="602302958">
          <w:marLeft w:val="0"/>
          <w:marRight w:val="0"/>
          <w:marTop w:val="0"/>
          <w:marBottom w:val="0"/>
          <w:divBdr>
            <w:top w:val="none" w:sz="0" w:space="0" w:color="auto"/>
            <w:left w:val="none" w:sz="0" w:space="0" w:color="auto"/>
            <w:bottom w:val="none" w:sz="0" w:space="0" w:color="auto"/>
            <w:right w:val="none" w:sz="0" w:space="0" w:color="auto"/>
          </w:divBdr>
        </w:div>
        <w:div w:id="51076537">
          <w:marLeft w:val="0"/>
          <w:marRight w:val="0"/>
          <w:marTop w:val="0"/>
          <w:marBottom w:val="0"/>
          <w:divBdr>
            <w:top w:val="none" w:sz="0" w:space="0" w:color="auto"/>
            <w:left w:val="none" w:sz="0" w:space="0" w:color="auto"/>
            <w:bottom w:val="none" w:sz="0" w:space="0" w:color="auto"/>
            <w:right w:val="none" w:sz="0" w:space="0" w:color="auto"/>
          </w:divBdr>
        </w:div>
        <w:div w:id="479230211">
          <w:marLeft w:val="0"/>
          <w:marRight w:val="0"/>
          <w:marTop w:val="0"/>
          <w:marBottom w:val="0"/>
          <w:divBdr>
            <w:top w:val="none" w:sz="0" w:space="0" w:color="auto"/>
            <w:left w:val="none" w:sz="0" w:space="0" w:color="auto"/>
            <w:bottom w:val="none" w:sz="0" w:space="0" w:color="auto"/>
            <w:right w:val="none" w:sz="0" w:space="0" w:color="auto"/>
          </w:divBdr>
        </w:div>
        <w:div w:id="194925321">
          <w:marLeft w:val="0"/>
          <w:marRight w:val="0"/>
          <w:marTop w:val="0"/>
          <w:marBottom w:val="0"/>
          <w:divBdr>
            <w:top w:val="none" w:sz="0" w:space="0" w:color="auto"/>
            <w:left w:val="none" w:sz="0" w:space="0" w:color="auto"/>
            <w:bottom w:val="none" w:sz="0" w:space="0" w:color="auto"/>
            <w:right w:val="none" w:sz="0" w:space="0" w:color="auto"/>
          </w:divBdr>
        </w:div>
        <w:div w:id="575481153">
          <w:marLeft w:val="0"/>
          <w:marRight w:val="0"/>
          <w:marTop w:val="0"/>
          <w:marBottom w:val="0"/>
          <w:divBdr>
            <w:top w:val="none" w:sz="0" w:space="0" w:color="auto"/>
            <w:left w:val="none" w:sz="0" w:space="0" w:color="auto"/>
            <w:bottom w:val="none" w:sz="0" w:space="0" w:color="auto"/>
            <w:right w:val="none" w:sz="0" w:space="0" w:color="auto"/>
          </w:divBdr>
        </w:div>
        <w:div w:id="1341540531">
          <w:marLeft w:val="0"/>
          <w:marRight w:val="0"/>
          <w:marTop w:val="0"/>
          <w:marBottom w:val="0"/>
          <w:divBdr>
            <w:top w:val="none" w:sz="0" w:space="0" w:color="auto"/>
            <w:left w:val="none" w:sz="0" w:space="0" w:color="auto"/>
            <w:bottom w:val="none" w:sz="0" w:space="0" w:color="auto"/>
            <w:right w:val="none" w:sz="0" w:space="0" w:color="auto"/>
          </w:divBdr>
        </w:div>
        <w:div w:id="605961747">
          <w:marLeft w:val="0"/>
          <w:marRight w:val="0"/>
          <w:marTop w:val="0"/>
          <w:marBottom w:val="0"/>
          <w:divBdr>
            <w:top w:val="none" w:sz="0" w:space="0" w:color="auto"/>
            <w:left w:val="none" w:sz="0" w:space="0" w:color="auto"/>
            <w:bottom w:val="none" w:sz="0" w:space="0" w:color="auto"/>
            <w:right w:val="none" w:sz="0" w:space="0" w:color="auto"/>
          </w:divBdr>
        </w:div>
        <w:div w:id="1907761406">
          <w:marLeft w:val="0"/>
          <w:marRight w:val="0"/>
          <w:marTop w:val="0"/>
          <w:marBottom w:val="0"/>
          <w:divBdr>
            <w:top w:val="none" w:sz="0" w:space="0" w:color="auto"/>
            <w:left w:val="none" w:sz="0" w:space="0" w:color="auto"/>
            <w:bottom w:val="none" w:sz="0" w:space="0" w:color="auto"/>
            <w:right w:val="none" w:sz="0" w:space="0" w:color="auto"/>
          </w:divBdr>
        </w:div>
        <w:div w:id="1296721995">
          <w:marLeft w:val="0"/>
          <w:marRight w:val="0"/>
          <w:marTop w:val="0"/>
          <w:marBottom w:val="0"/>
          <w:divBdr>
            <w:top w:val="none" w:sz="0" w:space="0" w:color="auto"/>
            <w:left w:val="none" w:sz="0" w:space="0" w:color="auto"/>
            <w:bottom w:val="none" w:sz="0" w:space="0" w:color="auto"/>
            <w:right w:val="none" w:sz="0" w:space="0" w:color="auto"/>
          </w:divBdr>
        </w:div>
        <w:div w:id="655494073">
          <w:marLeft w:val="0"/>
          <w:marRight w:val="0"/>
          <w:marTop w:val="0"/>
          <w:marBottom w:val="0"/>
          <w:divBdr>
            <w:top w:val="none" w:sz="0" w:space="0" w:color="auto"/>
            <w:left w:val="none" w:sz="0" w:space="0" w:color="auto"/>
            <w:bottom w:val="none" w:sz="0" w:space="0" w:color="auto"/>
            <w:right w:val="none" w:sz="0" w:space="0" w:color="auto"/>
          </w:divBdr>
        </w:div>
        <w:div w:id="834495433">
          <w:marLeft w:val="0"/>
          <w:marRight w:val="0"/>
          <w:marTop w:val="0"/>
          <w:marBottom w:val="0"/>
          <w:divBdr>
            <w:top w:val="none" w:sz="0" w:space="0" w:color="auto"/>
            <w:left w:val="none" w:sz="0" w:space="0" w:color="auto"/>
            <w:bottom w:val="none" w:sz="0" w:space="0" w:color="auto"/>
            <w:right w:val="none" w:sz="0" w:space="0" w:color="auto"/>
          </w:divBdr>
        </w:div>
        <w:div w:id="1164710941">
          <w:marLeft w:val="0"/>
          <w:marRight w:val="0"/>
          <w:marTop w:val="0"/>
          <w:marBottom w:val="0"/>
          <w:divBdr>
            <w:top w:val="none" w:sz="0" w:space="0" w:color="auto"/>
            <w:left w:val="none" w:sz="0" w:space="0" w:color="auto"/>
            <w:bottom w:val="none" w:sz="0" w:space="0" w:color="auto"/>
            <w:right w:val="none" w:sz="0" w:space="0" w:color="auto"/>
          </w:divBdr>
        </w:div>
        <w:div w:id="527521892">
          <w:marLeft w:val="0"/>
          <w:marRight w:val="0"/>
          <w:marTop w:val="0"/>
          <w:marBottom w:val="0"/>
          <w:divBdr>
            <w:top w:val="none" w:sz="0" w:space="0" w:color="auto"/>
            <w:left w:val="none" w:sz="0" w:space="0" w:color="auto"/>
            <w:bottom w:val="none" w:sz="0" w:space="0" w:color="auto"/>
            <w:right w:val="none" w:sz="0" w:space="0" w:color="auto"/>
          </w:divBdr>
        </w:div>
        <w:div w:id="246426018">
          <w:marLeft w:val="0"/>
          <w:marRight w:val="0"/>
          <w:marTop w:val="0"/>
          <w:marBottom w:val="0"/>
          <w:divBdr>
            <w:top w:val="none" w:sz="0" w:space="0" w:color="auto"/>
            <w:left w:val="none" w:sz="0" w:space="0" w:color="auto"/>
            <w:bottom w:val="none" w:sz="0" w:space="0" w:color="auto"/>
            <w:right w:val="none" w:sz="0" w:space="0" w:color="auto"/>
          </w:divBdr>
        </w:div>
      </w:divsChild>
    </w:div>
    <w:div w:id="1719550079">
      <w:bodyDiv w:val="1"/>
      <w:marLeft w:val="0"/>
      <w:marRight w:val="0"/>
      <w:marTop w:val="0"/>
      <w:marBottom w:val="0"/>
      <w:divBdr>
        <w:top w:val="none" w:sz="0" w:space="0" w:color="auto"/>
        <w:left w:val="none" w:sz="0" w:space="0" w:color="auto"/>
        <w:bottom w:val="none" w:sz="0" w:space="0" w:color="auto"/>
        <w:right w:val="none" w:sz="0" w:space="0" w:color="auto"/>
      </w:divBdr>
    </w:div>
    <w:div w:id="21359778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comments" Target="comment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Tim</dc:creator>
  <cp:keywords/>
  <dc:description/>
  <cp:lastModifiedBy>tim l</cp:lastModifiedBy>
  <cp:revision>2</cp:revision>
  <cp:lastPrinted>2017-09-04T11:49:00Z</cp:lastPrinted>
  <dcterms:created xsi:type="dcterms:W3CDTF">2017-09-10T10:27:00Z</dcterms:created>
  <dcterms:modified xsi:type="dcterms:W3CDTF">2017-09-10T10:27:00Z</dcterms:modified>
</cp:coreProperties>
</file>