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65CED" w14:textId="77777777" w:rsidR="007026F5" w:rsidRPr="00E03AD7" w:rsidRDefault="007026F5" w:rsidP="007026F5">
      <w:pPr>
        <w:widowControl w:val="0"/>
        <w:autoSpaceDE w:val="0"/>
        <w:autoSpaceDN w:val="0"/>
        <w:adjustRightInd w:val="0"/>
        <w:rPr>
          <w:rFonts w:ascii="Arial" w:hAnsi="Arial" w:cs="Arial"/>
          <w:b/>
          <w:bCs/>
          <w:color w:val="191919"/>
          <w:sz w:val="36"/>
          <w:szCs w:val="36"/>
          <w:lang w:val="en-US"/>
        </w:rPr>
      </w:pPr>
      <w:r w:rsidRPr="00E03AD7">
        <w:rPr>
          <w:rFonts w:ascii="Arial" w:hAnsi="Arial" w:cs="Arial"/>
          <w:b/>
          <w:bCs/>
          <w:color w:val="191919"/>
          <w:sz w:val="36"/>
          <w:szCs w:val="36"/>
          <w:lang w:val="en-US"/>
        </w:rPr>
        <w:t>AMD</w:t>
      </w:r>
      <w:r w:rsidR="003C4212">
        <w:rPr>
          <w:rFonts w:ascii="Arial" w:hAnsi="Arial" w:cs="Arial"/>
          <w:b/>
          <w:bCs/>
          <w:color w:val="191919"/>
          <w:sz w:val="36"/>
          <w:szCs w:val="36"/>
          <w:lang w:val="en-US"/>
        </w:rPr>
        <w:t xml:space="preserve"> Day</w:t>
      </w:r>
      <w:bookmarkStart w:id="0" w:name="_GoBack"/>
      <w:bookmarkEnd w:id="0"/>
      <w:r w:rsidRPr="00E03AD7">
        <w:rPr>
          <w:rFonts w:ascii="Arial" w:hAnsi="Arial" w:cs="Arial"/>
          <w:b/>
          <w:bCs/>
          <w:color w:val="191919"/>
          <w:sz w:val="36"/>
          <w:szCs w:val="36"/>
          <w:lang w:val="en-US"/>
        </w:rPr>
        <w:t xml:space="preserve"> FAQ</w:t>
      </w:r>
    </w:p>
    <w:p w14:paraId="04E7F15A" w14:textId="77777777" w:rsidR="007026F5" w:rsidRPr="00E03AD7" w:rsidRDefault="007026F5" w:rsidP="007026F5">
      <w:pPr>
        <w:widowControl w:val="0"/>
        <w:autoSpaceDE w:val="0"/>
        <w:autoSpaceDN w:val="0"/>
        <w:adjustRightInd w:val="0"/>
        <w:rPr>
          <w:rFonts w:ascii="Arial" w:hAnsi="Arial" w:cs="Arial"/>
          <w:b/>
          <w:bCs/>
          <w:color w:val="191919"/>
          <w:sz w:val="36"/>
          <w:szCs w:val="36"/>
          <w:lang w:val="en-US"/>
        </w:rPr>
      </w:pPr>
    </w:p>
    <w:p w14:paraId="5122C9E8" w14:textId="77777777" w:rsidR="007026F5" w:rsidRPr="00E03AD7" w:rsidRDefault="007026F5" w:rsidP="007026F5">
      <w:pPr>
        <w:widowControl w:val="0"/>
        <w:autoSpaceDE w:val="0"/>
        <w:autoSpaceDN w:val="0"/>
        <w:adjustRightInd w:val="0"/>
        <w:rPr>
          <w:rFonts w:ascii="Arial" w:hAnsi="Arial" w:cs="Arial"/>
          <w:b/>
          <w:bCs/>
          <w:color w:val="191919"/>
          <w:sz w:val="36"/>
          <w:szCs w:val="36"/>
          <w:lang w:val="en-US"/>
        </w:rPr>
      </w:pPr>
      <w:r w:rsidRPr="00E03AD7">
        <w:rPr>
          <w:rFonts w:ascii="Arial" w:hAnsi="Arial" w:cs="Arial"/>
          <w:b/>
          <w:bCs/>
          <w:color w:val="191919"/>
          <w:sz w:val="36"/>
          <w:szCs w:val="36"/>
          <w:lang w:val="en-US"/>
        </w:rPr>
        <w:t>What demographics are most at risk for AMD?</w:t>
      </w:r>
    </w:p>
    <w:p w14:paraId="3EA8BCAC"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AMD is complex disease and an individuals’ chance of the developing the condition is influenced by a number of factors including age, genetics, diet and lifestyle. Whilst there are a number of known risk factors, which appear to be more common in people diagnosed with AMD, having one of these is by no means a guarantee that you will develop AMD. Likewise, there is no guarantee you won’t get AMD if you don’t meet all of these criteria. From a number of studies we know the risk of developing AMD appears to be higher in those:</w:t>
      </w:r>
    </w:p>
    <w:p w14:paraId="6A5AE1D5" w14:textId="77777777" w:rsidR="007026F5" w:rsidRPr="00E03AD7" w:rsidRDefault="007026F5" w:rsidP="007026F5">
      <w:pPr>
        <w:pStyle w:val="ListParagraph"/>
        <w:widowControl w:val="0"/>
        <w:numPr>
          <w:ilvl w:val="0"/>
          <w:numId w:val="2"/>
        </w:numPr>
        <w:tabs>
          <w:tab w:val="left" w:pos="284"/>
        </w:tabs>
        <w:autoSpaceDE w:val="0"/>
        <w:autoSpaceDN w:val="0"/>
        <w:adjustRightInd w:val="0"/>
        <w:spacing w:after="297"/>
        <w:ind w:left="284" w:hanging="284"/>
        <w:rPr>
          <w:rFonts w:ascii="Arial" w:hAnsi="Arial" w:cs="Arial"/>
          <w:color w:val="2B2A29"/>
          <w:sz w:val="36"/>
          <w:szCs w:val="36"/>
          <w:lang w:val="en-US"/>
        </w:rPr>
      </w:pPr>
      <w:r w:rsidRPr="00E03AD7">
        <w:rPr>
          <w:rFonts w:ascii="Arial" w:hAnsi="Arial" w:cs="Arial"/>
          <w:b/>
          <w:bCs/>
          <w:color w:val="1A1A1A"/>
          <w:sz w:val="36"/>
          <w:szCs w:val="36"/>
          <w:lang w:val="en-US"/>
        </w:rPr>
        <w:t>Over the age of 50</w:t>
      </w:r>
      <w:r w:rsidRPr="00E03AD7">
        <w:rPr>
          <w:rFonts w:ascii="Arial" w:hAnsi="Arial" w:cs="Arial"/>
          <w:color w:val="1A1A1A"/>
          <w:sz w:val="36"/>
          <w:szCs w:val="36"/>
          <w:lang w:val="en-US"/>
        </w:rPr>
        <w:t xml:space="preserve"> – AMD is a condition related to aging. The likelihood of developing AMD increases as we age </w:t>
      </w:r>
    </w:p>
    <w:p w14:paraId="3B968FEE" w14:textId="77777777" w:rsidR="007026F5" w:rsidRPr="00E03AD7" w:rsidRDefault="007026F5" w:rsidP="007026F5">
      <w:pPr>
        <w:pStyle w:val="ListParagraph"/>
        <w:widowControl w:val="0"/>
        <w:tabs>
          <w:tab w:val="left" w:pos="284"/>
        </w:tabs>
        <w:autoSpaceDE w:val="0"/>
        <w:autoSpaceDN w:val="0"/>
        <w:adjustRightInd w:val="0"/>
        <w:spacing w:after="297"/>
        <w:ind w:left="284"/>
        <w:rPr>
          <w:rFonts w:ascii="Arial" w:hAnsi="Arial" w:cs="Arial"/>
          <w:color w:val="2B2A29"/>
          <w:sz w:val="36"/>
          <w:szCs w:val="36"/>
          <w:lang w:val="en-US"/>
        </w:rPr>
      </w:pPr>
    </w:p>
    <w:p w14:paraId="1A1C785A" w14:textId="77777777" w:rsidR="007026F5" w:rsidRPr="00E03AD7" w:rsidRDefault="007026F5" w:rsidP="007026F5">
      <w:pPr>
        <w:pStyle w:val="ListParagraph"/>
        <w:widowControl w:val="0"/>
        <w:numPr>
          <w:ilvl w:val="0"/>
          <w:numId w:val="2"/>
        </w:numPr>
        <w:tabs>
          <w:tab w:val="left" w:pos="284"/>
        </w:tabs>
        <w:autoSpaceDE w:val="0"/>
        <w:autoSpaceDN w:val="0"/>
        <w:adjustRightInd w:val="0"/>
        <w:spacing w:after="297"/>
        <w:ind w:left="284" w:hanging="284"/>
        <w:rPr>
          <w:rFonts w:ascii="Arial" w:hAnsi="Arial" w:cs="Arial"/>
          <w:bCs/>
          <w:color w:val="1A1A1A"/>
          <w:sz w:val="36"/>
          <w:szCs w:val="36"/>
          <w:lang w:val="en-US"/>
        </w:rPr>
      </w:pPr>
      <w:r w:rsidRPr="00E03AD7">
        <w:rPr>
          <w:rFonts w:ascii="Arial" w:hAnsi="Arial" w:cs="Arial"/>
          <w:b/>
          <w:bCs/>
          <w:color w:val="1A1A1A"/>
          <w:sz w:val="36"/>
          <w:szCs w:val="36"/>
          <w:lang w:val="en-US"/>
        </w:rPr>
        <w:t xml:space="preserve">With a family history of AMD </w:t>
      </w:r>
      <w:r w:rsidRPr="00E03AD7">
        <w:rPr>
          <w:rFonts w:ascii="Arial" w:hAnsi="Arial" w:cs="Arial"/>
          <w:bCs/>
          <w:color w:val="1A1A1A"/>
          <w:sz w:val="36"/>
          <w:szCs w:val="36"/>
          <w:lang w:val="en-US"/>
        </w:rPr>
        <w:t>– your genes (i.e. the instructions in your DNA that make you who you are) play an important part in determining your risk of developing many conditions including AMD. Your genes are passed onto you from your parents, who received their genes from their parents. So, if your family have a gene that contributes to AMD it is possible for it to be passed on</w:t>
      </w:r>
    </w:p>
    <w:p w14:paraId="5141D4D5" w14:textId="77777777" w:rsidR="007026F5" w:rsidRPr="00E03AD7" w:rsidRDefault="007026F5" w:rsidP="007026F5">
      <w:pPr>
        <w:pStyle w:val="ListParagraph"/>
        <w:widowControl w:val="0"/>
        <w:tabs>
          <w:tab w:val="left" w:pos="284"/>
        </w:tabs>
        <w:autoSpaceDE w:val="0"/>
        <w:autoSpaceDN w:val="0"/>
        <w:adjustRightInd w:val="0"/>
        <w:spacing w:after="297"/>
        <w:ind w:left="284"/>
        <w:rPr>
          <w:rFonts w:ascii="Arial" w:hAnsi="Arial" w:cs="Arial"/>
          <w:bCs/>
          <w:color w:val="1A1A1A"/>
          <w:sz w:val="36"/>
          <w:szCs w:val="36"/>
          <w:lang w:val="en-US"/>
        </w:rPr>
      </w:pPr>
    </w:p>
    <w:p w14:paraId="658EDBCC" w14:textId="77777777" w:rsidR="007026F5" w:rsidRPr="00E03AD7" w:rsidRDefault="007026F5" w:rsidP="007026F5">
      <w:pPr>
        <w:pStyle w:val="ListParagraph"/>
        <w:widowControl w:val="0"/>
        <w:numPr>
          <w:ilvl w:val="0"/>
          <w:numId w:val="2"/>
        </w:numPr>
        <w:tabs>
          <w:tab w:val="left" w:pos="284"/>
        </w:tabs>
        <w:autoSpaceDE w:val="0"/>
        <w:autoSpaceDN w:val="0"/>
        <w:adjustRightInd w:val="0"/>
        <w:spacing w:after="297"/>
        <w:ind w:left="284" w:hanging="284"/>
        <w:rPr>
          <w:rFonts w:ascii="Arial" w:hAnsi="Arial" w:cs="Arial"/>
          <w:b/>
          <w:bCs/>
          <w:color w:val="1A1A1A"/>
          <w:sz w:val="36"/>
          <w:szCs w:val="36"/>
          <w:lang w:val="en-US"/>
        </w:rPr>
      </w:pPr>
      <w:r w:rsidRPr="00E03AD7">
        <w:rPr>
          <w:rFonts w:ascii="Arial" w:hAnsi="Arial" w:cs="Arial"/>
          <w:b/>
          <w:bCs/>
          <w:color w:val="1A1A1A"/>
          <w:sz w:val="36"/>
          <w:szCs w:val="36"/>
          <w:lang w:val="en-US"/>
        </w:rPr>
        <w:t xml:space="preserve">Of Caucasian (white) origin </w:t>
      </w:r>
      <w:r w:rsidRPr="00E03AD7">
        <w:rPr>
          <w:rFonts w:ascii="Arial" w:hAnsi="Arial" w:cs="Arial"/>
          <w:bCs/>
          <w:color w:val="1A1A1A"/>
          <w:sz w:val="36"/>
          <w:szCs w:val="36"/>
          <w:lang w:val="en-US"/>
        </w:rPr>
        <w:t>– a number of scientific studies have shown people of Caucasian origin have a high risk of developing AMD. There is also evidence of a higher risk of AMD in those of Chinese origin and increasing rates of AMD in Japan have been reported</w:t>
      </w:r>
    </w:p>
    <w:p w14:paraId="34931AF2" w14:textId="77777777" w:rsidR="007026F5" w:rsidRPr="00E03AD7" w:rsidRDefault="007026F5" w:rsidP="007026F5">
      <w:pPr>
        <w:pStyle w:val="ListParagraph"/>
        <w:widowControl w:val="0"/>
        <w:tabs>
          <w:tab w:val="left" w:pos="284"/>
        </w:tabs>
        <w:autoSpaceDE w:val="0"/>
        <w:autoSpaceDN w:val="0"/>
        <w:adjustRightInd w:val="0"/>
        <w:spacing w:after="297"/>
        <w:ind w:left="284"/>
        <w:rPr>
          <w:rFonts w:ascii="Arial" w:hAnsi="Arial" w:cs="Arial"/>
          <w:b/>
          <w:bCs/>
          <w:color w:val="1A1A1A"/>
          <w:sz w:val="36"/>
          <w:szCs w:val="36"/>
          <w:lang w:val="en-US"/>
        </w:rPr>
      </w:pPr>
    </w:p>
    <w:p w14:paraId="0A7D76BB" w14:textId="77777777" w:rsidR="007026F5" w:rsidRPr="00E03AD7" w:rsidRDefault="007026F5" w:rsidP="007026F5">
      <w:pPr>
        <w:pStyle w:val="ListParagraph"/>
        <w:widowControl w:val="0"/>
        <w:numPr>
          <w:ilvl w:val="0"/>
          <w:numId w:val="2"/>
        </w:numPr>
        <w:tabs>
          <w:tab w:val="left" w:pos="284"/>
        </w:tabs>
        <w:autoSpaceDE w:val="0"/>
        <w:autoSpaceDN w:val="0"/>
        <w:adjustRightInd w:val="0"/>
        <w:spacing w:after="297"/>
        <w:ind w:left="284" w:hanging="284"/>
        <w:rPr>
          <w:rFonts w:ascii="Arial" w:hAnsi="Arial" w:cs="Arial"/>
          <w:b/>
          <w:bCs/>
          <w:color w:val="1A1A1A"/>
          <w:sz w:val="36"/>
          <w:szCs w:val="36"/>
          <w:lang w:val="en-US"/>
        </w:rPr>
      </w:pPr>
      <w:r w:rsidRPr="00E03AD7">
        <w:rPr>
          <w:rFonts w:ascii="Arial" w:hAnsi="Arial" w:cs="Arial"/>
          <w:b/>
          <w:bCs/>
          <w:color w:val="1A1A1A"/>
          <w:sz w:val="36"/>
          <w:szCs w:val="36"/>
          <w:lang w:val="en-US"/>
        </w:rPr>
        <w:t xml:space="preserve">Who smoke </w:t>
      </w:r>
      <w:r w:rsidRPr="00E03AD7">
        <w:rPr>
          <w:rFonts w:ascii="Arial" w:hAnsi="Arial" w:cs="Arial"/>
          <w:bCs/>
          <w:color w:val="1A1A1A"/>
          <w:sz w:val="36"/>
          <w:szCs w:val="36"/>
          <w:lang w:val="en-US"/>
        </w:rPr>
        <w:t xml:space="preserve">– the link between smoking and macular disease is well established. People who smoke are four times more likely to develop macular degeneration and this increases to twenty times if there is macular degeneration in the family. More information on the link between smoking and macular disease can be found at the smoking campaign website of the Macular Society – </w:t>
      </w:r>
      <w:hyperlink r:id="rId6" w:history="1">
        <w:r w:rsidRPr="00E03AD7">
          <w:rPr>
            <w:rFonts w:ascii="Arial" w:hAnsi="Arial" w:cs="Arial"/>
            <w:bCs/>
            <w:color w:val="1A1A1A"/>
            <w:sz w:val="36"/>
            <w:szCs w:val="36"/>
            <w:lang w:val="en-US"/>
          </w:rPr>
          <w:t>http://www.is-it-real.</w:t>
        </w:r>
        <w:r w:rsidRPr="00E03AD7">
          <w:rPr>
            <w:rFonts w:ascii="Arial" w:hAnsi="Arial" w:cs="Arial"/>
            <w:bCs/>
            <w:color w:val="1A1A1A"/>
            <w:sz w:val="36"/>
            <w:szCs w:val="36"/>
            <w:lang w:val="en-US"/>
          </w:rPr>
          <w:t>o</w:t>
        </w:r>
        <w:r w:rsidRPr="00E03AD7">
          <w:rPr>
            <w:rFonts w:ascii="Arial" w:hAnsi="Arial" w:cs="Arial"/>
            <w:bCs/>
            <w:color w:val="1A1A1A"/>
            <w:sz w:val="36"/>
            <w:szCs w:val="36"/>
            <w:lang w:val="en-US"/>
          </w:rPr>
          <w:t>rg</w:t>
        </w:r>
      </w:hyperlink>
    </w:p>
    <w:p w14:paraId="0A409BFC" w14:textId="77777777" w:rsidR="007026F5" w:rsidRPr="00E03AD7" w:rsidRDefault="007026F5" w:rsidP="007026F5">
      <w:pPr>
        <w:pStyle w:val="ListParagraph"/>
        <w:widowControl w:val="0"/>
        <w:numPr>
          <w:ilvl w:val="0"/>
          <w:numId w:val="2"/>
        </w:numPr>
        <w:tabs>
          <w:tab w:val="left" w:pos="284"/>
        </w:tabs>
        <w:autoSpaceDE w:val="0"/>
        <w:autoSpaceDN w:val="0"/>
        <w:adjustRightInd w:val="0"/>
        <w:spacing w:after="297"/>
        <w:ind w:left="284" w:hanging="284"/>
        <w:rPr>
          <w:rFonts w:ascii="Arial" w:hAnsi="Arial" w:cs="Arial"/>
          <w:bCs/>
          <w:color w:val="1A1A1A"/>
          <w:sz w:val="36"/>
          <w:szCs w:val="36"/>
          <w:lang w:val="en-US"/>
        </w:rPr>
      </w:pPr>
      <w:r w:rsidRPr="00E03AD7">
        <w:rPr>
          <w:rFonts w:ascii="Arial" w:hAnsi="Arial" w:cs="Arial"/>
          <w:b/>
          <w:bCs/>
          <w:color w:val="1A1A1A"/>
          <w:sz w:val="36"/>
          <w:szCs w:val="36"/>
          <w:lang w:val="en-US"/>
        </w:rPr>
        <w:lastRenderedPageBreak/>
        <w:t xml:space="preserve">With an unhealthy diet / high cholesterol </w:t>
      </w:r>
      <w:r w:rsidRPr="00E03AD7">
        <w:rPr>
          <w:rFonts w:ascii="Arial" w:hAnsi="Arial" w:cs="Arial"/>
          <w:bCs/>
          <w:color w:val="1A1A1A"/>
          <w:sz w:val="36"/>
          <w:szCs w:val="36"/>
          <w:lang w:val="en-US"/>
        </w:rPr>
        <w:t>– diet is known to play an important part in your overall health. High fat and cholesterol levels can result in fatty deposits in the eye, which may increase the risk for AMD. There is also evidence to suggest that people with diets low in fresh fruit and vegetables and in fish may lack important nutrients that can protect vision</w:t>
      </w:r>
    </w:p>
    <w:p w14:paraId="6BACC0ED" w14:textId="77777777" w:rsidR="007026F5" w:rsidRPr="00E03AD7" w:rsidRDefault="007026F5" w:rsidP="007026F5">
      <w:pPr>
        <w:pStyle w:val="ListParagraph"/>
        <w:widowControl w:val="0"/>
        <w:tabs>
          <w:tab w:val="left" w:pos="284"/>
        </w:tabs>
        <w:autoSpaceDE w:val="0"/>
        <w:autoSpaceDN w:val="0"/>
        <w:adjustRightInd w:val="0"/>
        <w:spacing w:after="297"/>
        <w:ind w:left="284"/>
        <w:rPr>
          <w:rFonts w:ascii="Arial" w:hAnsi="Arial" w:cs="Arial"/>
          <w:bCs/>
          <w:color w:val="1A1A1A"/>
          <w:sz w:val="36"/>
          <w:szCs w:val="36"/>
          <w:lang w:val="en-US"/>
        </w:rPr>
      </w:pPr>
    </w:p>
    <w:p w14:paraId="5D722EA5" w14:textId="77777777" w:rsidR="007026F5" w:rsidRPr="00E03AD7" w:rsidRDefault="007026F5" w:rsidP="007026F5">
      <w:pPr>
        <w:pStyle w:val="ListParagraph"/>
        <w:widowControl w:val="0"/>
        <w:numPr>
          <w:ilvl w:val="0"/>
          <w:numId w:val="2"/>
        </w:numPr>
        <w:tabs>
          <w:tab w:val="left" w:pos="284"/>
        </w:tabs>
        <w:autoSpaceDE w:val="0"/>
        <w:autoSpaceDN w:val="0"/>
        <w:adjustRightInd w:val="0"/>
        <w:spacing w:after="297"/>
        <w:ind w:left="284" w:hanging="284"/>
        <w:rPr>
          <w:rFonts w:ascii="Arial" w:hAnsi="Arial" w:cs="Arial"/>
          <w:b/>
          <w:bCs/>
          <w:color w:val="1A1A1A"/>
          <w:sz w:val="36"/>
          <w:szCs w:val="36"/>
          <w:lang w:val="en-US"/>
        </w:rPr>
      </w:pPr>
      <w:r w:rsidRPr="00E03AD7">
        <w:rPr>
          <w:rFonts w:ascii="Arial" w:hAnsi="Arial" w:cs="Arial"/>
          <w:b/>
          <w:bCs/>
          <w:color w:val="1A1A1A"/>
          <w:sz w:val="36"/>
          <w:szCs w:val="36"/>
          <w:lang w:val="en-US"/>
        </w:rPr>
        <w:t xml:space="preserve">Who are overweight / inactive </w:t>
      </w:r>
      <w:r w:rsidRPr="00E03AD7">
        <w:rPr>
          <w:rFonts w:ascii="Arial" w:hAnsi="Arial" w:cs="Arial"/>
          <w:bCs/>
          <w:color w:val="1A1A1A"/>
          <w:sz w:val="36"/>
          <w:szCs w:val="36"/>
          <w:lang w:val="en-US"/>
        </w:rPr>
        <w:t>– higher incidences of AMD have been reported for overweight and inactive people</w:t>
      </w:r>
    </w:p>
    <w:p w14:paraId="0074552C" w14:textId="77777777" w:rsidR="007026F5" w:rsidRPr="00E03AD7" w:rsidRDefault="007026F5" w:rsidP="007026F5">
      <w:pPr>
        <w:pStyle w:val="ListParagraph"/>
        <w:widowControl w:val="0"/>
        <w:tabs>
          <w:tab w:val="left" w:pos="284"/>
        </w:tabs>
        <w:autoSpaceDE w:val="0"/>
        <w:autoSpaceDN w:val="0"/>
        <w:adjustRightInd w:val="0"/>
        <w:spacing w:after="297"/>
        <w:ind w:left="284"/>
        <w:rPr>
          <w:rFonts w:ascii="Arial" w:hAnsi="Arial" w:cs="Arial"/>
          <w:b/>
          <w:bCs/>
          <w:color w:val="1A1A1A"/>
          <w:sz w:val="36"/>
          <w:szCs w:val="36"/>
          <w:lang w:val="en-US"/>
        </w:rPr>
      </w:pPr>
    </w:p>
    <w:p w14:paraId="09F43BAD" w14:textId="77777777" w:rsidR="007026F5" w:rsidRPr="00E03AD7" w:rsidRDefault="007026F5" w:rsidP="007026F5">
      <w:pPr>
        <w:pStyle w:val="ListParagraph"/>
        <w:widowControl w:val="0"/>
        <w:numPr>
          <w:ilvl w:val="0"/>
          <w:numId w:val="2"/>
        </w:numPr>
        <w:tabs>
          <w:tab w:val="left" w:pos="284"/>
        </w:tabs>
        <w:autoSpaceDE w:val="0"/>
        <w:autoSpaceDN w:val="0"/>
        <w:adjustRightInd w:val="0"/>
        <w:spacing w:after="297"/>
        <w:ind w:left="284" w:hanging="284"/>
        <w:rPr>
          <w:rFonts w:ascii="Arial" w:hAnsi="Arial" w:cs="Arial"/>
          <w:bCs/>
          <w:color w:val="1A1A1A"/>
          <w:sz w:val="36"/>
          <w:szCs w:val="36"/>
          <w:lang w:val="en-US"/>
        </w:rPr>
      </w:pPr>
      <w:r w:rsidRPr="00E03AD7">
        <w:rPr>
          <w:rFonts w:ascii="Arial" w:hAnsi="Arial" w:cs="Arial"/>
          <w:b/>
          <w:bCs/>
          <w:color w:val="1A1A1A"/>
          <w:sz w:val="36"/>
          <w:szCs w:val="36"/>
          <w:lang w:val="en-US"/>
        </w:rPr>
        <w:t xml:space="preserve">Who have cardiovascular disease </w:t>
      </w:r>
      <w:r w:rsidRPr="00E03AD7">
        <w:rPr>
          <w:rFonts w:ascii="Arial" w:hAnsi="Arial" w:cs="Arial"/>
          <w:bCs/>
          <w:color w:val="1A1A1A"/>
          <w:sz w:val="36"/>
          <w:szCs w:val="36"/>
          <w:lang w:val="en-US"/>
        </w:rPr>
        <w:t>– there are some markers for cardiovascular disease that have also been associated with AMD. Lifestyle changes to improve heart health are likely to be beneficial for eye health too</w:t>
      </w:r>
    </w:p>
    <w:p w14:paraId="79A20249" w14:textId="77777777" w:rsidR="007026F5" w:rsidRPr="00E03AD7" w:rsidRDefault="007026F5" w:rsidP="007026F5">
      <w:pPr>
        <w:pStyle w:val="ListParagraph"/>
        <w:widowControl w:val="0"/>
        <w:tabs>
          <w:tab w:val="left" w:pos="284"/>
        </w:tabs>
        <w:autoSpaceDE w:val="0"/>
        <w:autoSpaceDN w:val="0"/>
        <w:adjustRightInd w:val="0"/>
        <w:spacing w:after="297"/>
        <w:ind w:left="284"/>
        <w:rPr>
          <w:rFonts w:ascii="Arial" w:hAnsi="Arial" w:cs="Arial"/>
          <w:bCs/>
          <w:color w:val="1A1A1A"/>
          <w:sz w:val="36"/>
          <w:szCs w:val="36"/>
          <w:lang w:val="en-US"/>
        </w:rPr>
      </w:pPr>
    </w:p>
    <w:p w14:paraId="573E96D4" w14:textId="77777777" w:rsidR="009E0004" w:rsidRPr="00E03AD7" w:rsidRDefault="007026F5" w:rsidP="007026F5">
      <w:pPr>
        <w:pStyle w:val="ListParagraph"/>
        <w:widowControl w:val="0"/>
        <w:numPr>
          <w:ilvl w:val="0"/>
          <w:numId w:val="2"/>
        </w:numPr>
        <w:tabs>
          <w:tab w:val="left" w:pos="284"/>
        </w:tabs>
        <w:autoSpaceDE w:val="0"/>
        <w:autoSpaceDN w:val="0"/>
        <w:adjustRightInd w:val="0"/>
        <w:spacing w:after="297"/>
        <w:ind w:left="284" w:hanging="284"/>
        <w:rPr>
          <w:rFonts w:ascii="Arial" w:hAnsi="Arial" w:cs="Arial"/>
          <w:b/>
          <w:bCs/>
          <w:color w:val="1A1A1A"/>
          <w:sz w:val="36"/>
          <w:szCs w:val="36"/>
          <w:lang w:val="en-US"/>
        </w:rPr>
      </w:pPr>
      <w:r w:rsidRPr="00E03AD7">
        <w:rPr>
          <w:rFonts w:ascii="Arial" w:hAnsi="Arial" w:cs="Arial"/>
          <w:b/>
          <w:bCs/>
          <w:color w:val="1A1A1A"/>
          <w:sz w:val="36"/>
          <w:szCs w:val="36"/>
          <w:lang w:val="en-US"/>
        </w:rPr>
        <w:t xml:space="preserve">Who are women </w:t>
      </w:r>
      <w:r w:rsidRPr="00E03AD7">
        <w:rPr>
          <w:rFonts w:ascii="Arial" w:hAnsi="Arial" w:cs="Arial"/>
          <w:bCs/>
          <w:color w:val="1A1A1A"/>
          <w:sz w:val="36"/>
          <w:szCs w:val="36"/>
          <w:lang w:val="en-US"/>
        </w:rPr>
        <w:t>– there is some evidence to suggest that AMD is more likely to occur in older women, but other risks factors are likely to be more influential</w:t>
      </w:r>
    </w:p>
    <w:p w14:paraId="172D1F41" w14:textId="77777777" w:rsidR="007026F5" w:rsidRPr="00E03AD7" w:rsidRDefault="007026F5" w:rsidP="007026F5">
      <w:pPr>
        <w:widowControl w:val="0"/>
        <w:tabs>
          <w:tab w:val="left" w:pos="284"/>
        </w:tabs>
        <w:autoSpaceDE w:val="0"/>
        <w:autoSpaceDN w:val="0"/>
        <w:adjustRightInd w:val="0"/>
        <w:spacing w:after="297"/>
        <w:ind w:left="284"/>
        <w:jc w:val="center"/>
        <w:rPr>
          <w:rFonts w:ascii="Arial" w:hAnsi="Arial" w:cs="Arial"/>
          <w:b/>
          <w:bCs/>
          <w:color w:val="1A1A1A"/>
          <w:sz w:val="36"/>
          <w:szCs w:val="36"/>
          <w:lang w:val="en-US"/>
        </w:rPr>
      </w:pPr>
      <w:r w:rsidRPr="00E03AD7">
        <w:rPr>
          <w:rFonts w:ascii="Arial" w:hAnsi="Arial" w:cs="Arial"/>
          <w:b/>
          <w:bCs/>
          <w:color w:val="1A1A1A"/>
          <w:sz w:val="36"/>
          <w:szCs w:val="36"/>
          <w:lang w:val="en-US"/>
        </w:rPr>
        <w:t># # #</w:t>
      </w:r>
    </w:p>
    <w:p w14:paraId="3914CB18" w14:textId="77777777" w:rsidR="007026F5" w:rsidRPr="00E03AD7" w:rsidRDefault="007026F5" w:rsidP="007026F5">
      <w:pPr>
        <w:widowControl w:val="0"/>
        <w:autoSpaceDE w:val="0"/>
        <w:autoSpaceDN w:val="0"/>
        <w:adjustRightInd w:val="0"/>
        <w:rPr>
          <w:rFonts w:ascii="Arial" w:hAnsi="Arial" w:cs="Arial"/>
          <w:b/>
          <w:bCs/>
          <w:color w:val="191919"/>
          <w:sz w:val="36"/>
          <w:szCs w:val="36"/>
          <w:lang w:val="en-US"/>
        </w:rPr>
      </w:pPr>
      <w:r w:rsidRPr="00E03AD7">
        <w:rPr>
          <w:rFonts w:ascii="Arial" w:hAnsi="Arial" w:cs="Arial"/>
          <w:b/>
          <w:bCs/>
          <w:color w:val="191919"/>
          <w:sz w:val="36"/>
          <w:szCs w:val="36"/>
          <w:lang w:val="en-US"/>
        </w:rPr>
        <w:t>What can be done for AMD today?</w:t>
      </w:r>
    </w:p>
    <w:p w14:paraId="6DC02052"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Whilst AMD is driven by aging and your own genes, which we can’t do anything for, should you be diagnosed with AMD there are a number of simple things you can do to help maintain and monitor your own eye health:</w:t>
      </w:r>
    </w:p>
    <w:p w14:paraId="7EA4EA5D" w14:textId="77777777" w:rsidR="007026F5" w:rsidRPr="00E03AD7" w:rsidRDefault="007026F5" w:rsidP="007026F5">
      <w:pPr>
        <w:widowControl w:val="0"/>
        <w:numPr>
          <w:ilvl w:val="0"/>
          <w:numId w:val="1"/>
        </w:numPr>
        <w:tabs>
          <w:tab w:val="left" w:pos="426"/>
        </w:tabs>
        <w:autoSpaceDE w:val="0"/>
        <w:autoSpaceDN w:val="0"/>
        <w:adjustRightInd w:val="0"/>
        <w:ind w:left="284" w:hanging="284"/>
        <w:rPr>
          <w:rFonts w:ascii="Arial" w:hAnsi="Arial" w:cs="Arial"/>
          <w:color w:val="1A1A1A"/>
          <w:sz w:val="36"/>
          <w:szCs w:val="36"/>
          <w:lang w:val="en-US"/>
        </w:rPr>
      </w:pPr>
      <w:r w:rsidRPr="00E03AD7">
        <w:rPr>
          <w:rFonts w:ascii="Arial" w:hAnsi="Arial" w:cs="Arial"/>
          <w:b/>
          <w:bCs/>
          <w:color w:val="1A1A1A"/>
          <w:sz w:val="36"/>
          <w:szCs w:val="36"/>
          <w:lang w:val="en-US"/>
        </w:rPr>
        <w:t xml:space="preserve">Stop smoking </w:t>
      </w:r>
      <w:r w:rsidRPr="00E03AD7">
        <w:rPr>
          <w:rFonts w:ascii="Arial" w:hAnsi="Arial" w:cs="Arial"/>
          <w:color w:val="1A1A1A"/>
          <w:sz w:val="36"/>
          <w:szCs w:val="36"/>
          <w:lang w:val="en-US"/>
        </w:rPr>
        <w:t>– smoking helps AMD progress. Speak to your GP about quitting and what support is available</w:t>
      </w:r>
    </w:p>
    <w:p w14:paraId="17BFE64D" w14:textId="77777777" w:rsidR="007026F5" w:rsidRPr="00E03AD7" w:rsidRDefault="007026F5" w:rsidP="007026F5">
      <w:pPr>
        <w:widowControl w:val="0"/>
        <w:tabs>
          <w:tab w:val="left" w:pos="426"/>
        </w:tabs>
        <w:autoSpaceDE w:val="0"/>
        <w:autoSpaceDN w:val="0"/>
        <w:adjustRightInd w:val="0"/>
        <w:ind w:left="284"/>
        <w:rPr>
          <w:rFonts w:ascii="Arial" w:hAnsi="Arial" w:cs="Arial"/>
          <w:color w:val="1A1A1A"/>
          <w:sz w:val="36"/>
          <w:szCs w:val="36"/>
          <w:lang w:val="en-US"/>
        </w:rPr>
      </w:pPr>
    </w:p>
    <w:p w14:paraId="37F2DCD5" w14:textId="77777777" w:rsidR="007026F5" w:rsidRPr="00E03AD7" w:rsidRDefault="007026F5" w:rsidP="007026F5">
      <w:pPr>
        <w:widowControl w:val="0"/>
        <w:numPr>
          <w:ilvl w:val="0"/>
          <w:numId w:val="1"/>
        </w:numPr>
        <w:tabs>
          <w:tab w:val="left" w:pos="426"/>
        </w:tabs>
        <w:autoSpaceDE w:val="0"/>
        <w:autoSpaceDN w:val="0"/>
        <w:adjustRightInd w:val="0"/>
        <w:ind w:left="284" w:hanging="284"/>
        <w:rPr>
          <w:rFonts w:ascii="Arial" w:hAnsi="Arial" w:cs="Arial"/>
          <w:color w:val="1A1A1A"/>
          <w:sz w:val="36"/>
          <w:szCs w:val="36"/>
          <w:lang w:val="en-US"/>
        </w:rPr>
      </w:pPr>
      <w:r w:rsidRPr="00E03AD7">
        <w:rPr>
          <w:rFonts w:ascii="Arial" w:hAnsi="Arial" w:cs="Arial"/>
          <w:b/>
          <w:bCs/>
          <w:color w:val="1A1A1A"/>
          <w:sz w:val="36"/>
          <w:szCs w:val="36"/>
          <w:lang w:val="en-US"/>
        </w:rPr>
        <w:t xml:space="preserve">Improve your diet and level of activity </w:t>
      </w:r>
      <w:r w:rsidRPr="00E03AD7">
        <w:rPr>
          <w:rFonts w:ascii="Arial" w:hAnsi="Arial" w:cs="Arial"/>
          <w:color w:val="1A1A1A"/>
          <w:sz w:val="36"/>
          <w:szCs w:val="36"/>
          <w:lang w:val="en-US"/>
        </w:rPr>
        <w:t>– being more active, increasing the number of fresh fruits, vegetables and fish in your diet and reducing high cholesterol and fatty foods in your diet are good for overall health and are likely to be good for eye health too</w:t>
      </w:r>
    </w:p>
    <w:p w14:paraId="7B0EAE71" w14:textId="77777777" w:rsidR="007026F5" w:rsidRPr="00E03AD7" w:rsidRDefault="007026F5" w:rsidP="007026F5">
      <w:pPr>
        <w:widowControl w:val="0"/>
        <w:tabs>
          <w:tab w:val="left" w:pos="426"/>
        </w:tabs>
        <w:autoSpaceDE w:val="0"/>
        <w:autoSpaceDN w:val="0"/>
        <w:adjustRightInd w:val="0"/>
        <w:rPr>
          <w:rFonts w:ascii="Arial" w:hAnsi="Arial" w:cs="Arial"/>
          <w:color w:val="1A1A1A"/>
          <w:sz w:val="36"/>
          <w:szCs w:val="36"/>
          <w:lang w:val="en-US"/>
        </w:rPr>
      </w:pPr>
    </w:p>
    <w:p w14:paraId="7D4727CC" w14:textId="77777777" w:rsidR="007026F5" w:rsidRPr="00E03AD7" w:rsidRDefault="007026F5" w:rsidP="007026F5">
      <w:pPr>
        <w:widowControl w:val="0"/>
        <w:tabs>
          <w:tab w:val="left" w:pos="426"/>
        </w:tabs>
        <w:autoSpaceDE w:val="0"/>
        <w:autoSpaceDN w:val="0"/>
        <w:adjustRightInd w:val="0"/>
        <w:ind w:left="284"/>
        <w:rPr>
          <w:rFonts w:ascii="Arial" w:hAnsi="Arial" w:cs="Arial"/>
          <w:color w:val="1A1A1A"/>
          <w:sz w:val="36"/>
          <w:szCs w:val="36"/>
          <w:lang w:val="en-US"/>
        </w:rPr>
      </w:pPr>
    </w:p>
    <w:p w14:paraId="2DCEBBF7" w14:textId="77777777" w:rsidR="007026F5" w:rsidRPr="00E03AD7" w:rsidRDefault="007026F5" w:rsidP="007026F5">
      <w:pPr>
        <w:widowControl w:val="0"/>
        <w:numPr>
          <w:ilvl w:val="0"/>
          <w:numId w:val="1"/>
        </w:numPr>
        <w:tabs>
          <w:tab w:val="left" w:pos="426"/>
        </w:tabs>
        <w:autoSpaceDE w:val="0"/>
        <w:autoSpaceDN w:val="0"/>
        <w:adjustRightInd w:val="0"/>
        <w:ind w:left="284" w:hanging="284"/>
        <w:rPr>
          <w:rFonts w:ascii="Arial" w:hAnsi="Arial" w:cs="Arial"/>
          <w:color w:val="1A1A1A"/>
          <w:sz w:val="36"/>
          <w:szCs w:val="36"/>
          <w:lang w:val="en-US"/>
        </w:rPr>
      </w:pPr>
      <w:r w:rsidRPr="00E03AD7">
        <w:rPr>
          <w:rFonts w:ascii="Arial" w:hAnsi="Arial" w:cs="Arial"/>
          <w:b/>
          <w:bCs/>
          <w:color w:val="1A1A1A"/>
          <w:sz w:val="36"/>
          <w:szCs w:val="36"/>
          <w:lang w:val="en-US"/>
        </w:rPr>
        <w:t>Wear sunglasses outside </w:t>
      </w:r>
      <w:r w:rsidRPr="00E03AD7">
        <w:rPr>
          <w:rFonts w:ascii="Arial" w:hAnsi="Arial" w:cs="Arial"/>
          <w:color w:val="1A1A1A"/>
          <w:sz w:val="36"/>
          <w:szCs w:val="36"/>
          <w:lang w:val="en-US"/>
        </w:rPr>
        <w:t>– ultra-violet light and blue light from the sun (both of which are invisible to us) are particularly damaging to the eyes. When out in the sun it is advisable to wear sunglasses. Yellow, amber, and brown lenses provide the most protection and can also help with contrast vision. Speak to you healthcare professional about getting the right, custom sunglasses that will be of most benefit to you</w:t>
      </w:r>
    </w:p>
    <w:p w14:paraId="6F0DBA22" w14:textId="77777777" w:rsidR="007026F5" w:rsidRPr="00E03AD7" w:rsidRDefault="007026F5" w:rsidP="007026F5">
      <w:pPr>
        <w:widowControl w:val="0"/>
        <w:tabs>
          <w:tab w:val="left" w:pos="426"/>
        </w:tabs>
        <w:autoSpaceDE w:val="0"/>
        <w:autoSpaceDN w:val="0"/>
        <w:adjustRightInd w:val="0"/>
        <w:ind w:left="284"/>
        <w:rPr>
          <w:rFonts w:ascii="Arial" w:hAnsi="Arial" w:cs="Arial"/>
          <w:color w:val="1A1A1A"/>
          <w:sz w:val="36"/>
          <w:szCs w:val="36"/>
          <w:lang w:val="en-US"/>
        </w:rPr>
      </w:pPr>
    </w:p>
    <w:p w14:paraId="7CAAAE86" w14:textId="77777777" w:rsidR="007026F5" w:rsidRPr="00E03AD7" w:rsidRDefault="007026F5" w:rsidP="007026F5">
      <w:pPr>
        <w:widowControl w:val="0"/>
        <w:numPr>
          <w:ilvl w:val="0"/>
          <w:numId w:val="1"/>
        </w:numPr>
        <w:tabs>
          <w:tab w:val="left" w:pos="426"/>
        </w:tabs>
        <w:autoSpaceDE w:val="0"/>
        <w:autoSpaceDN w:val="0"/>
        <w:adjustRightInd w:val="0"/>
        <w:ind w:left="284" w:hanging="284"/>
        <w:rPr>
          <w:rFonts w:ascii="Arial" w:hAnsi="Arial" w:cs="Arial"/>
          <w:color w:val="1A1A1A"/>
          <w:sz w:val="36"/>
          <w:szCs w:val="36"/>
          <w:lang w:val="en-US"/>
        </w:rPr>
      </w:pPr>
      <w:r w:rsidRPr="00E03AD7">
        <w:rPr>
          <w:rFonts w:ascii="Arial" w:hAnsi="Arial" w:cs="Arial"/>
          <w:b/>
          <w:bCs/>
          <w:color w:val="1A1A1A"/>
          <w:sz w:val="36"/>
          <w:szCs w:val="36"/>
          <w:lang w:val="en-US"/>
        </w:rPr>
        <w:t>Regularly check your own vision</w:t>
      </w:r>
      <w:r w:rsidRPr="00E03AD7">
        <w:rPr>
          <w:rFonts w:ascii="Arial" w:hAnsi="Arial" w:cs="Arial"/>
          <w:color w:val="1A1A1A"/>
          <w:sz w:val="36"/>
          <w:szCs w:val="36"/>
          <w:lang w:val="en-US"/>
        </w:rPr>
        <w:t xml:space="preserve"> – an </w:t>
      </w:r>
      <w:proofErr w:type="spellStart"/>
      <w:r w:rsidRPr="00E03AD7">
        <w:rPr>
          <w:rFonts w:ascii="Arial" w:hAnsi="Arial" w:cs="Arial"/>
          <w:color w:val="1A1A1A"/>
          <w:sz w:val="36"/>
          <w:szCs w:val="36"/>
          <w:lang w:val="en-US"/>
        </w:rPr>
        <w:t>Amsler</w:t>
      </w:r>
      <w:proofErr w:type="spellEnd"/>
      <w:r w:rsidRPr="00E03AD7">
        <w:rPr>
          <w:rFonts w:ascii="Arial" w:hAnsi="Arial" w:cs="Arial"/>
          <w:color w:val="1A1A1A"/>
          <w:sz w:val="36"/>
          <w:szCs w:val="36"/>
          <w:lang w:val="en-US"/>
        </w:rPr>
        <w:t xml:space="preserve"> Grid (</w:t>
      </w:r>
      <w:hyperlink r:id="rId7" w:history="1">
        <w:r w:rsidRPr="00E03AD7">
          <w:rPr>
            <w:rFonts w:ascii="Arial" w:hAnsi="Arial" w:cs="Arial"/>
            <w:bCs/>
            <w:color w:val="1A1A1A"/>
            <w:sz w:val="36"/>
            <w:szCs w:val="36"/>
            <w:lang w:val="en-US"/>
          </w:rPr>
          <w:t>http://www.macularsociety.org/How-we-help/Information-leaflets</w:t>
        </w:r>
      </w:hyperlink>
      <w:r w:rsidRPr="00E03AD7">
        <w:rPr>
          <w:rFonts w:ascii="Arial" w:hAnsi="Arial" w:cs="Arial"/>
          <w:color w:val="1A1A1A"/>
          <w:sz w:val="36"/>
          <w:szCs w:val="36"/>
          <w:lang w:val="en-US"/>
        </w:rPr>
        <w:t>) is an easy way to monitor your vision and check for distortions and changes in your vision. If your vision appears to be changing you should make an appointment to see your healthcare professional straight away</w:t>
      </w:r>
    </w:p>
    <w:p w14:paraId="3AF63467" w14:textId="77777777" w:rsidR="007026F5" w:rsidRPr="00E03AD7" w:rsidRDefault="007026F5" w:rsidP="007026F5">
      <w:pPr>
        <w:widowControl w:val="0"/>
        <w:tabs>
          <w:tab w:val="left" w:pos="426"/>
        </w:tabs>
        <w:autoSpaceDE w:val="0"/>
        <w:autoSpaceDN w:val="0"/>
        <w:adjustRightInd w:val="0"/>
        <w:rPr>
          <w:rFonts w:ascii="Arial" w:hAnsi="Arial" w:cs="Arial"/>
          <w:color w:val="1A1A1A"/>
          <w:sz w:val="36"/>
          <w:szCs w:val="36"/>
          <w:lang w:val="en-US"/>
        </w:rPr>
      </w:pPr>
    </w:p>
    <w:p w14:paraId="124538A6" w14:textId="77777777" w:rsidR="007026F5" w:rsidRPr="00E03AD7" w:rsidRDefault="007026F5" w:rsidP="007026F5">
      <w:pPr>
        <w:widowControl w:val="0"/>
        <w:numPr>
          <w:ilvl w:val="0"/>
          <w:numId w:val="1"/>
        </w:numPr>
        <w:tabs>
          <w:tab w:val="left" w:pos="426"/>
        </w:tabs>
        <w:autoSpaceDE w:val="0"/>
        <w:autoSpaceDN w:val="0"/>
        <w:adjustRightInd w:val="0"/>
        <w:ind w:left="284" w:hanging="284"/>
        <w:rPr>
          <w:rFonts w:ascii="Arial" w:hAnsi="Arial" w:cs="Arial"/>
          <w:color w:val="1A1A1A"/>
          <w:sz w:val="36"/>
          <w:szCs w:val="36"/>
          <w:lang w:val="en-US"/>
        </w:rPr>
      </w:pPr>
      <w:r w:rsidRPr="00E03AD7">
        <w:rPr>
          <w:rFonts w:ascii="Arial" w:hAnsi="Arial" w:cs="Arial"/>
          <w:b/>
          <w:bCs/>
          <w:color w:val="1A1A1A"/>
          <w:sz w:val="36"/>
          <w:szCs w:val="36"/>
          <w:lang w:val="en-US"/>
        </w:rPr>
        <w:t>Continue to go to regular optician and ophthalmology appointments</w:t>
      </w:r>
      <w:r w:rsidRPr="00E03AD7">
        <w:rPr>
          <w:rFonts w:ascii="Arial" w:hAnsi="Arial" w:cs="Arial"/>
          <w:color w:val="1A1A1A"/>
          <w:sz w:val="36"/>
          <w:szCs w:val="36"/>
          <w:lang w:val="en-US"/>
        </w:rPr>
        <w:t xml:space="preserve"> – it is important to continue to monitor the eye; attending regular appointments increases the likelihood of detecting early changes that can be addressed</w:t>
      </w:r>
    </w:p>
    <w:p w14:paraId="049AFAFF" w14:textId="77777777" w:rsidR="007026F5" w:rsidRPr="00E03AD7" w:rsidRDefault="007026F5" w:rsidP="007026F5">
      <w:pPr>
        <w:widowControl w:val="0"/>
        <w:autoSpaceDE w:val="0"/>
        <w:autoSpaceDN w:val="0"/>
        <w:adjustRightInd w:val="0"/>
        <w:rPr>
          <w:rFonts w:ascii="Arial" w:hAnsi="Arial" w:cs="Arial"/>
          <w:color w:val="2B2A29"/>
          <w:sz w:val="36"/>
          <w:szCs w:val="36"/>
          <w:lang w:val="en-US"/>
        </w:rPr>
      </w:pPr>
    </w:p>
    <w:p w14:paraId="489BAF13"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Unfortunately AMD cannot be cured. Currently there are no proven treatments for dry AMD. The steps above are your most prudent course of action to help reduce progression of your AMD and to monitor for the possible development of wet AMD.</w:t>
      </w:r>
    </w:p>
    <w:p w14:paraId="17984CB6"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 xml:space="preserve">For people with wet AMD we now have two licensed treatments available that target vascular endothelial growth factor (VEGF), the substance responsible for the growth of fragile blood vessels in the eye that can leak and cause macular degeneration. These treatments can delay the progression of wet AMD for many people. Your healthcare professional will </w:t>
      </w:r>
      <w:proofErr w:type="gramStart"/>
      <w:r w:rsidRPr="00E03AD7">
        <w:rPr>
          <w:rFonts w:ascii="Arial" w:hAnsi="Arial" w:cs="Arial"/>
          <w:color w:val="2B2A29"/>
          <w:sz w:val="36"/>
          <w:szCs w:val="36"/>
          <w:lang w:val="en-US"/>
        </w:rPr>
        <w:t>advise</w:t>
      </w:r>
      <w:proofErr w:type="gramEnd"/>
      <w:r w:rsidRPr="00E03AD7">
        <w:rPr>
          <w:rFonts w:ascii="Arial" w:hAnsi="Arial" w:cs="Arial"/>
          <w:color w:val="2B2A29"/>
          <w:sz w:val="36"/>
          <w:szCs w:val="36"/>
          <w:lang w:val="en-US"/>
        </w:rPr>
        <w:t xml:space="preserve"> you if these treatments are suitable for you and when would be best to start receiving treatment to get the most benefit.</w:t>
      </w:r>
    </w:p>
    <w:p w14:paraId="48C3AFAB" w14:textId="77777777" w:rsidR="007026F5" w:rsidRPr="00E03AD7" w:rsidRDefault="007026F5" w:rsidP="007026F5">
      <w:pPr>
        <w:widowControl w:val="0"/>
        <w:tabs>
          <w:tab w:val="left" w:pos="284"/>
        </w:tabs>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There is a clear need for additional treatment options for AMD – gene and cell therapies are just one approach currently being investigated for this purpose.</w:t>
      </w:r>
    </w:p>
    <w:p w14:paraId="16370CE3" w14:textId="77777777" w:rsidR="007026F5" w:rsidRPr="00E03AD7" w:rsidRDefault="007026F5" w:rsidP="007026F5">
      <w:pPr>
        <w:widowControl w:val="0"/>
        <w:autoSpaceDE w:val="0"/>
        <w:autoSpaceDN w:val="0"/>
        <w:adjustRightInd w:val="0"/>
        <w:rPr>
          <w:rFonts w:ascii="Arial" w:hAnsi="Arial" w:cs="Arial"/>
          <w:b/>
          <w:bCs/>
          <w:color w:val="191919"/>
          <w:sz w:val="36"/>
          <w:szCs w:val="36"/>
          <w:lang w:val="en-US"/>
        </w:rPr>
      </w:pPr>
      <w:r w:rsidRPr="00E03AD7">
        <w:rPr>
          <w:rFonts w:ascii="Arial" w:hAnsi="Arial" w:cs="Arial"/>
          <w:b/>
          <w:bCs/>
          <w:color w:val="191919"/>
          <w:sz w:val="36"/>
          <w:szCs w:val="36"/>
          <w:lang w:val="en-US"/>
        </w:rPr>
        <w:t>Is there any research into food / diets in relation to eye health, especially inflammation? </w:t>
      </w:r>
    </w:p>
    <w:p w14:paraId="58F62B2B"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 xml:space="preserve">AMD is one of a number of eye conditions related to inflammation. Most notably for AMD there have been two major, national studies from the United States of America looking into the impact of nutritional supplements on the progression of inflammatory eye disease – the </w:t>
      </w:r>
      <w:r w:rsidRPr="00E03AD7">
        <w:rPr>
          <w:rFonts w:ascii="Arial" w:hAnsi="Arial" w:cs="Arial"/>
          <w:b/>
          <w:bCs/>
          <w:color w:val="2B2A29"/>
          <w:sz w:val="36"/>
          <w:szCs w:val="36"/>
          <w:lang w:val="en-US"/>
        </w:rPr>
        <w:t>A</w:t>
      </w:r>
      <w:r w:rsidRPr="00E03AD7">
        <w:rPr>
          <w:rFonts w:ascii="Arial" w:hAnsi="Arial" w:cs="Arial"/>
          <w:color w:val="2B2A29"/>
          <w:sz w:val="36"/>
          <w:szCs w:val="36"/>
          <w:lang w:val="en-US"/>
        </w:rPr>
        <w:t>ge-</w:t>
      </w:r>
      <w:r w:rsidRPr="00E03AD7">
        <w:rPr>
          <w:rFonts w:ascii="Arial" w:hAnsi="Arial" w:cs="Arial"/>
          <w:b/>
          <w:bCs/>
          <w:color w:val="2B2A29"/>
          <w:sz w:val="36"/>
          <w:szCs w:val="36"/>
          <w:lang w:val="en-US"/>
        </w:rPr>
        <w:t>R</w:t>
      </w:r>
      <w:r w:rsidRPr="00E03AD7">
        <w:rPr>
          <w:rFonts w:ascii="Arial" w:hAnsi="Arial" w:cs="Arial"/>
          <w:color w:val="2B2A29"/>
          <w:sz w:val="36"/>
          <w:szCs w:val="36"/>
          <w:lang w:val="en-US"/>
        </w:rPr>
        <w:t xml:space="preserve">elated </w:t>
      </w:r>
      <w:r w:rsidRPr="00E03AD7">
        <w:rPr>
          <w:rFonts w:ascii="Arial" w:hAnsi="Arial" w:cs="Arial"/>
          <w:b/>
          <w:bCs/>
          <w:color w:val="2B2A29"/>
          <w:sz w:val="36"/>
          <w:szCs w:val="36"/>
          <w:lang w:val="en-US"/>
        </w:rPr>
        <w:t>E</w:t>
      </w:r>
      <w:r w:rsidRPr="00E03AD7">
        <w:rPr>
          <w:rFonts w:ascii="Arial" w:hAnsi="Arial" w:cs="Arial"/>
          <w:color w:val="2B2A29"/>
          <w:sz w:val="36"/>
          <w:szCs w:val="36"/>
          <w:lang w:val="en-US"/>
        </w:rPr>
        <w:t xml:space="preserve">ye </w:t>
      </w:r>
      <w:r w:rsidRPr="00E03AD7">
        <w:rPr>
          <w:rFonts w:ascii="Arial" w:hAnsi="Arial" w:cs="Arial"/>
          <w:b/>
          <w:bCs/>
          <w:color w:val="2B2A29"/>
          <w:sz w:val="36"/>
          <w:szCs w:val="36"/>
          <w:lang w:val="en-US"/>
        </w:rPr>
        <w:t>D</w:t>
      </w:r>
      <w:r w:rsidRPr="00E03AD7">
        <w:rPr>
          <w:rFonts w:ascii="Arial" w:hAnsi="Arial" w:cs="Arial"/>
          <w:color w:val="2B2A29"/>
          <w:sz w:val="36"/>
          <w:szCs w:val="36"/>
          <w:lang w:val="en-US"/>
        </w:rPr>
        <w:t xml:space="preserve">isease </w:t>
      </w:r>
      <w:r w:rsidRPr="00E03AD7">
        <w:rPr>
          <w:rFonts w:ascii="Arial" w:hAnsi="Arial" w:cs="Arial"/>
          <w:b/>
          <w:bCs/>
          <w:color w:val="2B2A29"/>
          <w:sz w:val="36"/>
          <w:szCs w:val="36"/>
          <w:lang w:val="en-US"/>
        </w:rPr>
        <w:t>S</w:t>
      </w:r>
      <w:r w:rsidRPr="00E03AD7">
        <w:rPr>
          <w:rFonts w:ascii="Arial" w:hAnsi="Arial" w:cs="Arial"/>
          <w:color w:val="2B2A29"/>
          <w:sz w:val="36"/>
          <w:szCs w:val="36"/>
          <w:lang w:val="en-US"/>
        </w:rPr>
        <w:t>tudy (</w:t>
      </w:r>
      <w:r w:rsidRPr="00E03AD7">
        <w:rPr>
          <w:rFonts w:ascii="Arial" w:hAnsi="Arial" w:cs="Arial"/>
          <w:b/>
          <w:bCs/>
          <w:color w:val="2B2A29"/>
          <w:sz w:val="36"/>
          <w:szCs w:val="36"/>
          <w:lang w:val="en-US"/>
        </w:rPr>
        <w:t>AREDS</w:t>
      </w:r>
      <w:r w:rsidRPr="00E03AD7">
        <w:rPr>
          <w:rFonts w:ascii="Arial" w:hAnsi="Arial" w:cs="Arial"/>
          <w:color w:val="2B2A29"/>
          <w:sz w:val="36"/>
          <w:szCs w:val="36"/>
          <w:lang w:val="en-US"/>
        </w:rPr>
        <w:t xml:space="preserve">), the first one in 2001 and then a further study called </w:t>
      </w:r>
      <w:r w:rsidRPr="00E03AD7">
        <w:rPr>
          <w:rFonts w:ascii="Arial" w:hAnsi="Arial" w:cs="Arial"/>
          <w:b/>
          <w:bCs/>
          <w:color w:val="2B2A29"/>
          <w:sz w:val="36"/>
          <w:szCs w:val="36"/>
          <w:lang w:val="en-US"/>
        </w:rPr>
        <w:t xml:space="preserve">AREDS2 </w:t>
      </w:r>
      <w:r w:rsidRPr="00E03AD7">
        <w:rPr>
          <w:rFonts w:ascii="Arial" w:hAnsi="Arial" w:cs="Arial"/>
          <w:color w:val="2B2A29"/>
          <w:sz w:val="36"/>
          <w:szCs w:val="36"/>
          <w:lang w:val="en-US"/>
        </w:rPr>
        <w:t>in 2012.</w:t>
      </w:r>
    </w:p>
    <w:p w14:paraId="76E2EE21"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The AREDS study tested whether a daily, oral supplement containing high doses of vitamin C, vitamin E, zinc, copper and beta-carotene (vitamin A) could help prevent or slow AMD progression. In people at risk of developing advanced AMD these supplements reduced disease progression by 25% at five years.</w:t>
      </w:r>
    </w:p>
    <w:p w14:paraId="7AD65C33"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 xml:space="preserve">In 2012 the AREDS2 study was initiated to determine if this formula could be improved upon by adding in omega-3 fatty acids (important for healthy photoreceptors), by reducing the amount of zinc (which is associated with urinary tract problems) or by replacing beta-carotene (which has been associated with an increased risk of lung cancer in people with a history of smoking) with lutein and </w:t>
      </w:r>
      <w:proofErr w:type="spellStart"/>
      <w:r w:rsidRPr="00E03AD7">
        <w:rPr>
          <w:rFonts w:ascii="Arial" w:hAnsi="Arial" w:cs="Arial"/>
          <w:color w:val="2B2A29"/>
          <w:sz w:val="36"/>
          <w:szCs w:val="36"/>
          <w:lang w:val="en-US"/>
        </w:rPr>
        <w:t>zeaxanthin</w:t>
      </w:r>
      <w:proofErr w:type="spellEnd"/>
      <w:r w:rsidRPr="00E03AD7">
        <w:rPr>
          <w:rFonts w:ascii="Arial" w:hAnsi="Arial" w:cs="Arial"/>
          <w:color w:val="2B2A29"/>
          <w:sz w:val="36"/>
          <w:szCs w:val="36"/>
          <w:lang w:val="en-US"/>
        </w:rPr>
        <w:t>. AREDS2 demonstrated that: </w:t>
      </w:r>
    </w:p>
    <w:p w14:paraId="0C9C063E" w14:textId="77777777" w:rsidR="007026F5" w:rsidRPr="00E03AD7" w:rsidRDefault="007026F5" w:rsidP="007026F5">
      <w:pPr>
        <w:widowControl w:val="0"/>
        <w:numPr>
          <w:ilvl w:val="0"/>
          <w:numId w:val="1"/>
        </w:numPr>
        <w:tabs>
          <w:tab w:val="left" w:pos="426"/>
        </w:tabs>
        <w:autoSpaceDE w:val="0"/>
        <w:autoSpaceDN w:val="0"/>
        <w:adjustRightInd w:val="0"/>
        <w:ind w:left="284" w:hanging="284"/>
        <w:rPr>
          <w:rFonts w:ascii="Arial" w:hAnsi="Arial" w:cs="Arial"/>
          <w:bCs/>
          <w:color w:val="1A1A1A"/>
          <w:sz w:val="36"/>
          <w:szCs w:val="36"/>
          <w:lang w:val="en-US"/>
        </w:rPr>
      </w:pPr>
      <w:r w:rsidRPr="00E03AD7">
        <w:rPr>
          <w:rFonts w:ascii="Arial" w:hAnsi="Arial" w:cs="Arial"/>
          <w:bCs/>
          <w:color w:val="1A1A1A"/>
          <w:sz w:val="36"/>
          <w:szCs w:val="36"/>
          <w:lang w:val="en-US"/>
        </w:rPr>
        <w:t xml:space="preserve">Lutein and </w:t>
      </w:r>
      <w:proofErr w:type="spellStart"/>
      <w:r w:rsidRPr="00E03AD7">
        <w:rPr>
          <w:rFonts w:ascii="Arial" w:hAnsi="Arial" w:cs="Arial"/>
          <w:bCs/>
          <w:color w:val="1A1A1A"/>
          <w:sz w:val="36"/>
          <w:szCs w:val="36"/>
          <w:lang w:val="en-US"/>
        </w:rPr>
        <w:t>zeaxanthin</w:t>
      </w:r>
      <w:proofErr w:type="spellEnd"/>
      <w:r w:rsidRPr="00E03AD7">
        <w:rPr>
          <w:rFonts w:ascii="Arial" w:hAnsi="Arial" w:cs="Arial"/>
          <w:bCs/>
          <w:color w:val="1A1A1A"/>
          <w:sz w:val="36"/>
          <w:szCs w:val="36"/>
          <w:lang w:val="en-US"/>
        </w:rPr>
        <w:t xml:space="preserve"> (plant pigments which are found in the eye and may help protect sight) further reduce progression to advanced AMD by 10% at 5 years</w:t>
      </w:r>
    </w:p>
    <w:p w14:paraId="58A839C9" w14:textId="77777777" w:rsidR="007026F5" w:rsidRPr="00E03AD7" w:rsidRDefault="007026F5" w:rsidP="007026F5">
      <w:pPr>
        <w:widowControl w:val="0"/>
        <w:numPr>
          <w:ilvl w:val="0"/>
          <w:numId w:val="1"/>
        </w:numPr>
        <w:tabs>
          <w:tab w:val="left" w:pos="426"/>
        </w:tabs>
        <w:autoSpaceDE w:val="0"/>
        <w:autoSpaceDN w:val="0"/>
        <w:adjustRightInd w:val="0"/>
        <w:ind w:left="284" w:hanging="284"/>
        <w:rPr>
          <w:rFonts w:ascii="Arial" w:hAnsi="Arial" w:cs="Arial"/>
          <w:bCs/>
          <w:color w:val="1A1A1A"/>
          <w:sz w:val="36"/>
          <w:szCs w:val="36"/>
          <w:lang w:val="en-US"/>
        </w:rPr>
      </w:pPr>
      <w:r w:rsidRPr="00E03AD7">
        <w:rPr>
          <w:rFonts w:ascii="Arial" w:hAnsi="Arial" w:cs="Arial"/>
          <w:bCs/>
          <w:color w:val="1A1A1A"/>
          <w:sz w:val="36"/>
          <w:szCs w:val="36"/>
          <w:lang w:val="en-US"/>
        </w:rPr>
        <w:t>Reducing the amount of zinc had no negative effects</w:t>
      </w:r>
    </w:p>
    <w:p w14:paraId="48BDB5E0" w14:textId="77777777" w:rsidR="007026F5" w:rsidRPr="00E03AD7" w:rsidRDefault="007026F5" w:rsidP="007026F5">
      <w:pPr>
        <w:widowControl w:val="0"/>
        <w:numPr>
          <w:ilvl w:val="0"/>
          <w:numId w:val="1"/>
        </w:numPr>
        <w:tabs>
          <w:tab w:val="left" w:pos="426"/>
        </w:tabs>
        <w:autoSpaceDE w:val="0"/>
        <w:autoSpaceDN w:val="0"/>
        <w:adjustRightInd w:val="0"/>
        <w:ind w:left="284" w:hanging="284"/>
        <w:rPr>
          <w:rFonts w:ascii="Arial" w:hAnsi="Arial" w:cs="Arial"/>
          <w:bCs/>
          <w:color w:val="1A1A1A"/>
          <w:sz w:val="36"/>
          <w:szCs w:val="36"/>
          <w:lang w:val="en-US"/>
        </w:rPr>
      </w:pPr>
      <w:r w:rsidRPr="00E03AD7">
        <w:rPr>
          <w:rFonts w:ascii="Arial" w:hAnsi="Arial" w:cs="Arial"/>
          <w:bCs/>
          <w:color w:val="1A1A1A"/>
          <w:sz w:val="36"/>
          <w:szCs w:val="36"/>
          <w:lang w:val="en-US"/>
        </w:rPr>
        <w:t>Adding in omega-3 didn’t offer any additional benefits</w:t>
      </w:r>
    </w:p>
    <w:p w14:paraId="30F734C2" w14:textId="77777777" w:rsidR="007026F5" w:rsidRPr="00E03AD7" w:rsidRDefault="007026F5" w:rsidP="007026F5">
      <w:pPr>
        <w:widowControl w:val="0"/>
        <w:tabs>
          <w:tab w:val="left" w:pos="426"/>
        </w:tabs>
        <w:autoSpaceDE w:val="0"/>
        <w:autoSpaceDN w:val="0"/>
        <w:adjustRightInd w:val="0"/>
        <w:ind w:left="284"/>
        <w:rPr>
          <w:rFonts w:ascii="Arial" w:hAnsi="Arial" w:cs="Arial"/>
          <w:bCs/>
          <w:color w:val="1A1A1A"/>
          <w:sz w:val="36"/>
          <w:szCs w:val="36"/>
          <w:lang w:val="en-US"/>
        </w:rPr>
      </w:pPr>
    </w:p>
    <w:p w14:paraId="16AFBCE9"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b/>
          <w:bCs/>
          <w:color w:val="2B2A29"/>
          <w:sz w:val="36"/>
          <w:szCs w:val="36"/>
          <w:lang w:val="en-US"/>
        </w:rPr>
        <w:t>So what have the AREDS</w:t>
      </w:r>
      <w:r w:rsidR="00E03AD7" w:rsidRPr="00E03AD7">
        <w:rPr>
          <w:rFonts w:ascii="Arial" w:hAnsi="Arial" w:cs="Arial"/>
          <w:b/>
          <w:bCs/>
          <w:color w:val="2B2A29"/>
          <w:sz w:val="36"/>
          <w:szCs w:val="36"/>
          <w:lang w:val="en-US"/>
        </w:rPr>
        <w:t xml:space="preserve"> </w:t>
      </w:r>
      <w:r w:rsidRPr="00E03AD7">
        <w:rPr>
          <w:rFonts w:ascii="Arial" w:hAnsi="Arial" w:cs="Arial"/>
          <w:b/>
          <w:bCs/>
          <w:color w:val="2B2A29"/>
          <w:sz w:val="36"/>
          <w:szCs w:val="36"/>
          <w:lang w:val="en-US"/>
        </w:rPr>
        <w:t>/</w:t>
      </w:r>
      <w:r w:rsidR="00E03AD7" w:rsidRPr="00E03AD7">
        <w:rPr>
          <w:rFonts w:ascii="Arial" w:hAnsi="Arial" w:cs="Arial"/>
          <w:b/>
          <w:bCs/>
          <w:color w:val="2B2A29"/>
          <w:sz w:val="36"/>
          <w:szCs w:val="36"/>
          <w:lang w:val="en-US"/>
        </w:rPr>
        <w:t xml:space="preserve"> </w:t>
      </w:r>
      <w:r w:rsidRPr="00E03AD7">
        <w:rPr>
          <w:rFonts w:ascii="Arial" w:hAnsi="Arial" w:cs="Arial"/>
          <w:b/>
          <w:bCs/>
          <w:color w:val="2B2A29"/>
          <w:sz w:val="36"/>
          <w:szCs w:val="36"/>
          <w:lang w:val="en-US"/>
        </w:rPr>
        <w:t>AREDS2 trials shown us?</w:t>
      </w:r>
    </w:p>
    <w:p w14:paraId="6EEF0697"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 xml:space="preserve">It is important to note that </w:t>
      </w:r>
      <w:r w:rsidRPr="00E03AD7">
        <w:rPr>
          <w:rFonts w:ascii="Arial" w:hAnsi="Arial" w:cs="Arial"/>
          <w:b/>
          <w:bCs/>
          <w:color w:val="2B2A29"/>
          <w:sz w:val="36"/>
          <w:szCs w:val="36"/>
          <w:lang w:val="en-US"/>
        </w:rPr>
        <w:t>these formulations cannot prevent AMD nor stop its progression to more advanced forms.</w:t>
      </w:r>
      <w:r w:rsidRPr="00E03AD7">
        <w:rPr>
          <w:rFonts w:ascii="Arial" w:hAnsi="Arial" w:cs="Arial"/>
          <w:color w:val="2B2A29"/>
          <w:sz w:val="36"/>
          <w:szCs w:val="36"/>
          <w:lang w:val="en-US"/>
        </w:rPr>
        <w:t xml:space="preserve"> AMD is largely driven by aging and your genetics which diet can’t influence. However, there is some evidence to support that diet may help reduce progression of advanced AMD in some people but this is likely to be dependent on the individual, their lifestyle and the natural progression of their disease.</w:t>
      </w:r>
    </w:p>
    <w:p w14:paraId="62DCC7CA"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The AREDS/AREDS2 formulations were most effective in people with diets low in some of these nutrients, which are also found in a number of fresh fruits, vegetables and fish.</w:t>
      </w:r>
    </w:p>
    <w:p w14:paraId="4AE970D1"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The AREDS’ trials have also showed that these dietary supplements cannot compensate for the impact of smoking on AMD so it is advisable to stop smoking altogether.</w:t>
      </w:r>
    </w:p>
    <w:p w14:paraId="7899D2FF"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Whilst there are a number of other food supplements, containing other nutrients available to buy, only those nutrients tested in the AREDS and AREDS2 formulations have been studied in controlled clinical trials, specifically for use in people with AMD.</w:t>
      </w:r>
    </w:p>
    <w:p w14:paraId="40406F02"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b/>
          <w:bCs/>
          <w:color w:val="2B2A29"/>
          <w:sz w:val="36"/>
          <w:szCs w:val="36"/>
          <w:lang w:val="en-US"/>
        </w:rPr>
        <w:t>Before taking a dietary supplement you should consult your healthcare professional to ensure that there are no complications associated with any medications you may be taking or any health concerns that you have.</w:t>
      </w:r>
    </w:p>
    <w:p w14:paraId="02EF68A3"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You kind find further information on the AREDS’ studies at:</w:t>
      </w:r>
    </w:p>
    <w:p w14:paraId="358DDE94" w14:textId="77777777" w:rsidR="007026F5" w:rsidRPr="00E03AD7" w:rsidRDefault="007026F5" w:rsidP="007026F5">
      <w:pPr>
        <w:widowControl w:val="0"/>
        <w:numPr>
          <w:ilvl w:val="0"/>
          <w:numId w:val="3"/>
        </w:numPr>
        <w:tabs>
          <w:tab w:val="left" w:pos="220"/>
          <w:tab w:val="left" w:pos="720"/>
        </w:tabs>
        <w:autoSpaceDE w:val="0"/>
        <w:autoSpaceDN w:val="0"/>
        <w:adjustRightInd w:val="0"/>
        <w:ind w:hanging="720"/>
        <w:rPr>
          <w:rFonts w:ascii="Arial" w:hAnsi="Arial" w:cs="Arial"/>
          <w:color w:val="1A1A1A"/>
          <w:sz w:val="36"/>
          <w:szCs w:val="36"/>
          <w:lang w:val="en-US"/>
        </w:rPr>
      </w:pPr>
      <w:hyperlink r:id="rId8" w:history="1">
        <w:r w:rsidRPr="00E03AD7">
          <w:rPr>
            <w:rFonts w:ascii="Arial" w:hAnsi="Arial" w:cs="Arial"/>
            <w:bCs/>
            <w:color w:val="1A1A1A"/>
            <w:sz w:val="36"/>
            <w:szCs w:val="36"/>
            <w:lang w:val="en-US"/>
          </w:rPr>
          <w:t>https://web.emmes.com/study/areds/</w:t>
        </w:r>
      </w:hyperlink>
    </w:p>
    <w:p w14:paraId="1EA09170" w14:textId="77777777" w:rsidR="007026F5" w:rsidRPr="00E03AD7" w:rsidRDefault="007026F5" w:rsidP="007026F5">
      <w:pPr>
        <w:widowControl w:val="0"/>
        <w:numPr>
          <w:ilvl w:val="0"/>
          <w:numId w:val="3"/>
        </w:numPr>
        <w:tabs>
          <w:tab w:val="left" w:pos="220"/>
          <w:tab w:val="left" w:pos="720"/>
        </w:tabs>
        <w:autoSpaceDE w:val="0"/>
        <w:autoSpaceDN w:val="0"/>
        <w:adjustRightInd w:val="0"/>
        <w:ind w:hanging="720"/>
        <w:rPr>
          <w:rFonts w:ascii="Arial" w:hAnsi="Arial" w:cs="Arial"/>
          <w:color w:val="1A1A1A"/>
          <w:sz w:val="36"/>
          <w:szCs w:val="36"/>
          <w:lang w:val="en-US"/>
        </w:rPr>
      </w:pPr>
      <w:hyperlink r:id="rId9" w:history="1">
        <w:r w:rsidRPr="00E03AD7">
          <w:rPr>
            <w:rFonts w:ascii="Arial" w:hAnsi="Arial" w:cs="Arial"/>
            <w:bCs/>
            <w:color w:val="1A1A1A"/>
            <w:sz w:val="36"/>
            <w:szCs w:val="36"/>
            <w:lang w:val="en-US"/>
          </w:rPr>
          <w:t>http://www.areds2.org/</w:t>
        </w:r>
      </w:hyperlink>
    </w:p>
    <w:p w14:paraId="10F82C9D" w14:textId="77777777" w:rsidR="007026F5" w:rsidRPr="00E03AD7" w:rsidRDefault="007026F5" w:rsidP="007026F5">
      <w:pPr>
        <w:widowControl w:val="0"/>
        <w:numPr>
          <w:ilvl w:val="0"/>
          <w:numId w:val="3"/>
        </w:numPr>
        <w:tabs>
          <w:tab w:val="left" w:pos="220"/>
          <w:tab w:val="left" w:pos="720"/>
        </w:tabs>
        <w:autoSpaceDE w:val="0"/>
        <w:autoSpaceDN w:val="0"/>
        <w:adjustRightInd w:val="0"/>
        <w:ind w:hanging="720"/>
        <w:rPr>
          <w:rFonts w:ascii="Arial" w:hAnsi="Arial" w:cs="Arial"/>
          <w:color w:val="1A1A1A"/>
          <w:sz w:val="36"/>
          <w:szCs w:val="36"/>
          <w:lang w:val="en-US"/>
        </w:rPr>
      </w:pPr>
      <w:hyperlink r:id="rId10" w:history="1">
        <w:r w:rsidRPr="00E03AD7">
          <w:rPr>
            <w:rFonts w:ascii="Arial" w:hAnsi="Arial" w:cs="Arial"/>
            <w:bCs/>
            <w:color w:val="1A1A1A"/>
            <w:sz w:val="36"/>
            <w:szCs w:val="36"/>
            <w:lang w:val="en-US"/>
          </w:rPr>
          <w:t>http://www.nei.nih.gov/areds2/</w:t>
        </w:r>
      </w:hyperlink>
    </w:p>
    <w:p w14:paraId="1BD43BFC" w14:textId="77777777" w:rsidR="007026F5" w:rsidRPr="00E03AD7" w:rsidRDefault="007026F5" w:rsidP="007026F5">
      <w:pPr>
        <w:widowControl w:val="0"/>
        <w:tabs>
          <w:tab w:val="left" w:pos="220"/>
          <w:tab w:val="left" w:pos="720"/>
        </w:tabs>
        <w:autoSpaceDE w:val="0"/>
        <w:autoSpaceDN w:val="0"/>
        <w:adjustRightInd w:val="0"/>
        <w:rPr>
          <w:rFonts w:ascii="Arial" w:hAnsi="Arial" w:cs="Arial"/>
          <w:bCs/>
          <w:color w:val="1A1A1A"/>
          <w:sz w:val="36"/>
          <w:szCs w:val="36"/>
          <w:lang w:val="en-US"/>
        </w:rPr>
      </w:pPr>
    </w:p>
    <w:p w14:paraId="380DE7D2" w14:textId="77777777" w:rsidR="007026F5" w:rsidRPr="00E03AD7" w:rsidRDefault="007026F5" w:rsidP="007026F5">
      <w:pPr>
        <w:widowControl w:val="0"/>
        <w:tabs>
          <w:tab w:val="left" w:pos="220"/>
          <w:tab w:val="left" w:pos="720"/>
        </w:tabs>
        <w:autoSpaceDE w:val="0"/>
        <w:autoSpaceDN w:val="0"/>
        <w:adjustRightInd w:val="0"/>
        <w:jc w:val="center"/>
        <w:rPr>
          <w:rFonts w:ascii="Arial" w:hAnsi="Arial" w:cs="Arial"/>
          <w:b/>
          <w:bCs/>
          <w:color w:val="1A1A1A"/>
          <w:sz w:val="36"/>
          <w:szCs w:val="36"/>
          <w:lang w:val="en-US"/>
        </w:rPr>
      </w:pPr>
      <w:r w:rsidRPr="00E03AD7">
        <w:rPr>
          <w:rFonts w:ascii="Arial" w:hAnsi="Arial" w:cs="Arial"/>
          <w:bCs/>
          <w:color w:val="1A1A1A"/>
          <w:sz w:val="36"/>
          <w:szCs w:val="36"/>
          <w:lang w:val="en-US"/>
        </w:rPr>
        <w:tab/>
      </w:r>
      <w:r w:rsidRPr="00E03AD7">
        <w:rPr>
          <w:rFonts w:ascii="Arial" w:hAnsi="Arial" w:cs="Arial"/>
          <w:b/>
          <w:bCs/>
          <w:color w:val="1A1A1A"/>
          <w:sz w:val="36"/>
          <w:szCs w:val="36"/>
          <w:lang w:val="en-US"/>
        </w:rPr>
        <w:t># # #</w:t>
      </w:r>
    </w:p>
    <w:p w14:paraId="088342C0" w14:textId="77777777" w:rsidR="007026F5" w:rsidRPr="00E03AD7" w:rsidRDefault="007026F5" w:rsidP="007026F5">
      <w:pPr>
        <w:widowControl w:val="0"/>
        <w:tabs>
          <w:tab w:val="left" w:pos="220"/>
          <w:tab w:val="left" w:pos="720"/>
        </w:tabs>
        <w:autoSpaceDE w:val="0"/>
        <w:autoSpaceDN w:val="0"/>
        <w:adjustRightInd w:val="0"/>
        <w:jc w:val="center"/>
        <w:rPr>
          <w:rFonts w:ascii="Arial" w:hAnsi="Arial" w:cs="Arial"/>
          <w:b/>
          <w:bCs/>
          <w:color w:val="1A1A1A"/>
          <w:sz w:val="36"/>
          <w:szCs w:val="36"/>
          <w:lang w:val="en-US"/>
        </w:rPr>
      </w:pPr>
    </w:p>
    <w:p w14:paraId="2EA482F6" w14:textId="77777777" w:rsidR="007026F5" w:rsidRPr="00E03AD7" w:rsidRDefault="007026F5" w:rsidP="007026F5">
      <w:pPr>
        <w:widowControl w:val="0"/>
        <w:autoSpaceDE w:val="0"/>
        <w:autoSpaceDN w:val="0"/>
        <w:adjustRightInd w:val="0"/>
        <w:rPr>
          <w:rFonts w:ascii="Arial" w:hAnsi="Arial" w:cs="Arial"/>
          <w:b/>
          <w:bCs/>
          <w:color w:val="191919"/>
          <w:sz w:val="36"/>
          <w:szCs w:val="36"/>
          <w:lang w:val="en-US"/>
        </w:rPr>
      </w:pPr>
      <w:r w:rsidRPr="00E03AD7">
        <w:rPr>
          <w:rFonts w:ascii="Arial" w:hAnsi="Arial" w:cs="Arial"/>
          <w:b/>
          <w:bCs/>
          <w:color w:val="191919"/>
          <w:sz w:val="36"/>
          <w:szCs w:val="36"/>
          <w:lang w:val="en-US"/>
        </w:rPr>
        <w:t>How many years between onset</w:t>
      </w:r>
      <w:r w:rsidR="00E03AD7" w:rsidRPr="00E03AD7">
        <w:rPr>
          <w:rFonts w:ascii="Arial" w:hAnsi="Arial" w:cs="Arial"/>
          <w:b/>
          <w:bCs/>
          <w:color w:val="191919"/>
          <w:sz w:val="36"/>
          <w:szCs w:val="36"/>
          <w:lang w:val="en-US"/>
        </w:rPr>
        <w:t xml:space="preserve"> and full macular degeneration?</w:t>
      </w:r>
    </w:p>
    <w:p w14:paraId="7840EE95" w14:textId="77777777" w:rsidR="007026F5" w:rsidRPr="00E03AD7" w:rsidRDefault="007026F5" w:rsidP="007026F5">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 xml:space="preserve">It is extremely difficult to predict how AMD might progress for the individual. AMD is the result of a combination of factors including </w:t>
      </w:r>
      <w:proofErr w:type="gramStart"/>
      <w:r w:rsidRPr="00E03AD7">
        <w:rPr>
          <w:rFonts w:ascii="Arial" w:hAnsi="Arial" w:cs="Arial"/>
          <w:color w:val="2B2A29"/>
          <w:sz w:val="36"/>
          <w:szCs w:val="36"/>
          <w:lang w:val="en-US"/>
        </w:rPr>
        <w:t>a persons</w:t>
      </w:r>
      <w:proofErr w:type="gramEnd"/>
      <w:r w:rsidRPr="00E03AD7">
        <w:rPr>
          <w:rFonts w:ascii="Arial" w:hAnsi="Arial" w:cs="Arial"/>
          <w:color w:val="2B2A29"/>
          <w:sz w:val="36"/>
          <w:szCs w:val="36"/>
          <w:lang w:val="en-US"/>
        </w:rPr>
        <w:t>’ age, genetics diet and lifestyle all of which differ from person to person. </w:t>
      </w:r>
    </w:p>
    <w:p w14:paraId="6E0DB473" w14:textId="77777777" w:rsidR="007026F5" w:rsidRPr="00E03AD7" w:rsidRDefault="007026F5" w:rsidP="007026F5">
      <w:pPr>
        <w:widowControl w:val="0"/>
        <w:tabs>
          <w:tab w:val="left" w:pos="220"/>
          <w:tab w:val="left" w:pos="720"/>
        </w:tabs>
        <w:autoSpaceDE w:val="0"/>
        <w:autoSpaceDN w:val="0"/>
        <w:adjustRightInd w:val="0"/>
        <w:rPr>
          <w:rFonts w:ascii="Arial" w:hAnsi="Arial" w:cs="Arial"/>
          <w:color w:val="2B2A29"/>
          <w:sz w:val="36"/>
          <w:szCs w:val="36"/>
          <w:lang w:val="en-US"/>
        </w:rPr>
      </w:pPr>
      <w:r w:rsidRPr="00E03AD7">
        <w:rPr>
          <w:rFonts w:ascii="Arial" w:hAnsi="Arial" w:cs="Arial"/>
          <w:color w:val="2B2A29"/>
          <w:sz w:val="36"/>
          <w:szCs w:val="36"/>
          <w:lang w:val="en-US"/>
        </w:rPr>
        <w:t>Whilst we can’t do anything about aging and genetics which are key drivers of AMD, making changes to your diet and lifestyle and taking steps to monitor your own vision and attend eye exams can play an important role in helping to reduce progression of AMD and ensure that changes in your vision are diagnosed and addressed earlier.</w:t>
      </w:r>
    </w:p>
    <w:p w14:paraId="1ED09664" w14:textId="77777777" w:rsidR="00E03AD7" w:rsidRPr="00E03AD7" w:rsidRDefault="00E03AD7" w:rsidP="007026F5">
      <w:pPr>
        <w:widowControl w:val="0"/>
        <w:tabs>
          <w:tab w:val="left" w:pos="220"/>
          <w:tab w:val="left" w:pos="720"/>
        </w:tabs>
        <w:autoSpaceDE w:val="0"/>
        <w:autoSpaceDN w:val="0"/>
        <w:adjustRightInd w:val="0"/>
        <w:rPr>
          <w:rFonts w:ascii="Arial" w:hAnsi="Arial" w:cs="Arial"/>
          <w:color w:val="2B2A29"/>
          <w:sz w:val="36"/>
          <w:szCs w:val="36"/>
          <w:lang w:val="en-US"/>
        </w:rPr>
      </w:pPr>
    </w:p>
    <w:p w14:paraId="4326427C" w14:textId="77777777" w:rsidR="00E03AD7" w:rsidRPr="00E03AD7" w:rsidRDefault="00E03AD7" w:rsidP="00E03AD7">
      <w:pPr>
        <w:widowControl w:val="0"/>
        <w:tabs>
          <w:tab w:val="left" w:pos="220"/>
          <w:tab w:val="left" w:pos="720"/>
        </w:tabs>
        <w:autoSpaceDE w:val="0"/>
        <w:autoSpaceDN w:val="0"/>
        <w:adjustRightInd w:val="0"/>
        <w:jc w:val="center"/>
        <w:rPr>
          <w:rFonts w:ascii="Arial" w:hAnsi="Arial" w:cs="Arial"/>
          <w:b/>
          <w:color w:val="2B2A29"/>
          <w:sz w:val="36"/>
          <w:szCs w:val="36"/>
          <w:lang w:val="en-US"/>
        </w:rPr>
      </w:pPr>
      <w:r w:rsidRPr="00E03AD7">
        <w:rPr>
          <w:rFonts w:ascii="Arial" w:hAnsi="Arial" w:cs="Arial"/>
          <w:b/>
          <w:color w:val="2B2A29"/>
          <w:sz w:val="36"/>
          <w:szCs w:val="36"/>
          <w:lang w:val="en-US"/>
        </w:rPr>
        <w:tab/>
        <w:t># # #</w:t>
      </w:r>
    </w:p>
    <w:p w14:paraId="2DD165D1" w14:textId="77777777" w:rsidR="00E03AD7" w:rsidRPr="00E03AD7" w:rsidRDefault="00E03AD7" w:rsidP="00E03AD7">
      <w:pPr>
        <w:widowControl w:val="0"/>
        <w:tabs>
          <w:tab w:val="left" w:pos="220"/>
          <w:tab w:val="left" w:pos="720"/>
        </w:tabs>
        <w:autoSpaceDE w:val="0"/>
        <w:autoSpaceDN w:val="0"/>
        <w:adjustRightInd w:val="0"/>
        <w:jc w:val="center"/>
        <w:rPr>
          <w:rFonts w:ascii="Arial" w:hAnsi="Arial" w:cs="Arial"/>
          <w:b/>
          <w:color w:val="2B2A29"/>
          <w:sz w:val="36"/>
          <w:szCs w:val="36"/>
          <w:lang w:val="en-US"/>
        </w:rPr>
      </w:pPr>
    </w:p>
    <w:p w14:paraId="553BC370" w14:textId="77777777" w:rsidR="00E03AD7" w:rsidRPr="00E03AD7" w:rsidRDefault="00E03AD7" w:rsidP="00E03AD7">
      <w:pPr>
        <w:widowControl w:val="0"/>
        <w:autoSpaceDE w:val="0"/>
        <w:autoSpaceDN w:val="0"/>
        <w:adjustRightInd w:val="0"/>
        <w:rPr>
          <w:rFonts w:ascii="Arial" w:hAnsi="Arial" w:cs="Arial"/>
          <w:b/>
          <w:bCs/>
          <w:color w:val="191919"/>
          <w:sz w:val="36"/>
          <w:szCs w:val="36"/>
          <w:lang w:val="en-US"/>
        </w:rPr>
      </w:pPr>
      <w:r w:rsidRPr="00E03AD7">
        <w:rPr>
          <w:rFonts w:ascii="Arial" w:hAnsi="Arial" w:cs="Arial"/>
          <w:b/>
          <w:bCs/>
          <w:color w:val="191919"/>
          <w:sz w:val="36"/>
          <w:szCs w:val="36"/>
          <w:lang w:val="en-US"/>
        </w:rPr>
        <w:t>If only one eye is affected by AMD, is the other eye at risk?</w:t>
      </w:r>
    </w:p>
    <w:p w14:paraId="70C58896" w14:textId="77777777" w:rsidR="00E03AD7" w:rsidRP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r w:rsidRPr="00E03AD7">
        <w:rPr>
          <w:rFonts w:ascii="Arial" w:hAnsi="Arial" w:cs="Arial"/>
          <w:color w:val="2B2A29"/>
          <w:sz w:val="36"/>
          <w:szCs w:val="36"/>
          <w:lang w:val="en-US"/>
        </w:rPr>
        <w:t xml:space="preserve">Unfortunately, having AMD in one eye does mean you are at increased risk of developing AMD in the other eye and so regular monitoring is recommended. See the question on </w:t>
      </w:r>
      <w:proofErr w:type="gramStart"/>
      <w:r w:rsidRPr="00E03AD7">
        <w:rPr>
          <w:rFonts w:ascii="Arial" w:hAnsi="Arial" w:cs="Arial"/>
          <w:b/>
          <w:bCs/>
          <w:color w:val="2B2A29"/>
          <w:sz w:val="36"/>
          <w:szCs w:val="36"/>
          <w:lang w:val="en-US"/>
        </w:rPr>
        <w:t>What</w:t>
      </w:r>
      <w:proofErr w:type="gramEnd"/>
      <w:r w:rsidRPr="00E03AD7">
        <w:rPr>
          <w:rFonts w:ascii="Arial" w:hAnsi="Arial" w:cs="Arial"/>
          <w:b/>
          <w:bCs/>
          <w:color w:val="2B2A29"/>
          <w:sz w:val="36"/>
          <w:szCs w:val="36"/>
          <w:lang w:val="en-US"/>
        </w:rPr>
        <w:t xml:space="preserve"> can be done for AMD today?</w:t>
      </w:r>
      <w:r w:rsidRPr="00E03AD7">
        <w:rPr>
          <w:rFonts w:ascii="Arial" w:hAnsi="Arial" w:cs="Arial"/>
          <w:color w:val="2B2A29"/>
          <w:sz w:val="36"/>
          <w:szCs w:val="36"/>
          <w:lang w:val="en-US"/>
        </w:rPr>
        <w:t xml:space="preserve"> </w:t>
      </w:r>
      <w:proofErr w:type="gramStart"/>
      <w:r w:rsidRPr="00E03AD7">
        <w:rPr>
          <w:rFonts w:ascii="Arial" w:hAnsi="Arial" w:cs="Arial"/>
          <w:color w:val="2B2A29"/>
          <w:sz w:val="36"/>
          <w:szCs w:val="36"/>
          <w:lang w:val="en-US"/>
        </w:rPr>
        <w:t>for</w:t>
      </w:r>
      <w:proofErr w:type="gramEnd"/>
      <w:r w:rsidRPr="00E03AD7">
        <w:rPr>
          <w:rFonts w:ascii="Arial" w:hAnsi="Arial" w:cs="Arial"/>
          <w:color w:val="2B2A29"/>
          <w:sz w:val="36"/>
          <w:szCs w:val="36"/>
          <w:lang w:val="en-US"/>
        </w:rPr>
        <w:t xml:space="preserve"> more information.</w:t>
      </w:r>
    </w:p>
    <w:p w14:paraId="6515C7B8" w14:textId="77777777" w:rsidR="00E03AD7" w:rsidRP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p>
    <w:p w14:paraId="0F9BC6F9" w14:textId="77777777" w:rsidR="00E03AD7" w:rsidRPr="00E03AD7" w:rsidRDefault="00E03AD7" w:rsidP="00E03AD7">
      <w:pPr>
        <w:widowControl w:val="0"/>
        <w:tabs>
          <w:tab w:val="left" w:pos="220"/>
          <w:tab w:val="left" w:pos="720"/>
        </w:tabs>
        <w:autoSpaceDE w:val="0"/>
        <w:autoSpaceDN w:val="0"/>
        <w:adjustRightInd w:val="0"/>
        <w:jc w:val="center"/>
        <w:rPr>
          <w:rFonts w:ascii="Arial" w:hAnsi="Arial" w:cs="Arial"/>
          <w:b/>
          <w:color w:val="2B2A29"/>
          <w:sz w:val="36"/>
          <w:szCs w:val="36"/>
          <w:lang w:val="en-US"/>
        </w:rPr>
      </w:pPr>
      <w:r w:rsidRPr="00E03AD7">
        <w:rPr>
          <w:rFonts w:ascii="Arial" w:hAnsi="Arial" w:cs="Arial"/>
          <w:b/>
          <w:color w:val="2B2A29"/>
          <w:sz w:val="36"/>
          <w:szCs w:val="36"/>
          <w:lang w:val="en-US"/>
        </w:rPr>
        <w:t># # #</w:t>
      </w:r>
    </w:p>
    <w:p w14:paraId="662CEBDD" w14:textId="77777777" w:rsidR="00E03AD7" w:rsidRPr="00E03AD7" w:rsidRDefault="00E03AD7" w:rsidP="00E03AD7">
      <w:pPr>
        <w:widowControl w:val="0"/>
        <w:tabs>
          <w:tab w:val="left" w:pos="220"/>
          <w:tab w:val="left" w:pos="720"/>
        </w:tabs>
        <w:autoSpaceDE w:val="0"/>
        <w:autoSpaceDN w:val="0"/>
        <w:adjustRightInd w:val="0"/>
        <w:jc w:val="center"/>
        <w:rPr>
          <w:rFonts w:ascii="Arial" w:hAnsi="Arial" w:cs="Arial"/>
          <w:b/>
          <w:color w:val="2B2A29"/>
          <w:sz w:val="36"/>
          <w:szCs w:val="36"/>
          <w:lang w:val="en-US"/>
        </w:rPr>
      </w:pPr>
    </w:p>
    <w:p w14:paraId="646159F8" w14:textId="77777777" w:rsidR="00E03AD7" w:rsidRPr="00E03AD7" w:rsidRDefault="00E03AD7" w:rsidP="00E03AD7">
      <w:pPr>
        <w:widowControl w:val="0"/>
        <w:autoSpaceDE w:val="0"/>
        <w:autoSpaceDN w:val="0"/>
        <w:adjustRightInd w:val="0"/>
        <w:rPr>
          <w:rFonts w:ascii="Arial" w:hAnsi="Arial" w:cs="Arial"/>
          <w:b/>
          <w:bCs/>
          <w:color w:val="191919"/>
          <w:sz w:val="36"/>
          <w:szCs w:val="36"/>
          <w:lang w:val="en-US"/>
        </w:rPr>
      </w:pPr>
      <w:r w:rsidRPr="00E03AD7">
        <w:rPr>
          <w:rFonts w:ascii="Arial" w:hAnsi="Arial" w:cs="Arial"/>
          <w:b/>
          <w:bCs/>
          <w:color w:val="191919"/>
          <w:sz w:val="36"/>
          <w:szCs w:val="36"/>
          <w:lang w:val="en-US"/>
        </w:rPr>
        <w:t>Is there a connection between steroid use and AMD?</w:t>
      </w:r>
    </w:p>
    <w:p w14:paraId="05C57363" w14:textId="77777777" w:rsidR="00E03AD7" w:rsidRPr="00E03AD7" w:rsidRDefault="00E03AD7" w:rsidP="00E03AD7">
      <w:pPr>
        <w:widowControl w:val="0"/>
        <w:autoSpaceDE w:val="0"/>
        <w:autoSpaceDN w:val="0"/>
        <w:adjustRightInd w:val="0"/>
        <w:spacing w:after="96"/>
        <w:rPr>
          <w:rFonts w:ascii="Arial" w:hAnsi="Arial" w:cs="Arial"/>
          <w:b/>
          <w:bCs/>
          <w:color w:val="053369"/>
          <w:sz w:val="36"/>
          <w:szCs w:val="36"/>
          <w:lang w:val="en-US"/>
        </w:rPr>
      </w:pPr>
    </w:p>
    <w:p w14:paraId="02E84CD9" w14:textId="77777777" w:rsidR="00E03AD7" w:rsidRPr="00E03AD7" w:rsidRDefault="00E03AD7" w:rsidP="00E03AD7">
      <w:pPr>
        <w:widowControl w:val="0"/>
        <w:autoSpaceDE w:val="0"/>
        <w:autoSpaceDN w:val="0"/>
        <w:adjustRightInd w:val="0"/>
        <w:ind w:left="720"/>
        <w:rPr>
          <w:rFonts w:ascii="Arial" w:hAnsi="Arial" w:cs="Arial"/>
          <w:iCs/>
          <w:color w:val="2B2A29"/>
          <w:sz w:val="36"/>
          <w:szCs w:val="36"/>
          <w:lang w:val="en-US"/>
        </w:rPr>
      </w:pPr>
      <w:r w:rsidRPr="00E03AD7">
        <w:rPr>
          <w:rFonts w:ascii="Arial" w:hAnsi="Arial" w:cs="Arial"/>
          <w:iCs/>
          <w:color w:val="2B2A29"/>
          <w:sz w:val="36"/>
          <w:szCs w:val="36"/>
          <w:lang w:val="en-US"/>
        </w:rPr>
        <w:t xml:space="preserve">“I have chronic lymphoid </w:t>
      </w:r>
      <w:proofErr w:type="spellStart"/>
      <w:r w:rsidRPr="00E03AD7">
        <w:rPr>
          <w:rFonts w:ascii="Arial" w:hAnsi="Arial" w:cs="Arial"/>
          <w:iCs/>
          <w:color w:val="2B2A29"/>
          <w:sz w:val="36"/>
          <w:szCs w:val="36"/>
          <w:lang w:val="en-US"/>
        </w:rPr>
        <w:t>leukaemia</w:t>
      </w:r>
      <w:proofErr w:type="spellEnd"/>
      <w:r w:rsidRPr="00E03AD7">
        <w:rPr>
          <w:rFonts w:ascii="Arial" w:hAnsi="Arial" w:cs="Arial"/>
          <w:iCs/>
          <w:color w:val="2B2A29"/>
          <w:sz w:val="36"/>
          <w:szCs w:val="36"/>
          <w:lang w:val="en-US"/>
        </w:rPr>
        <w:t xml:space="preserve"> and 2.5 years ago I had six weeks of steroid treatment, prior to commencing treatment for wet AMD. Would the steroid treatment have had any effect on my eyes?”</w:t>
      </w:r>
    </w:p>
    <w:p w14:paraId="24D8D6EF" w14:textId="77777777" w:rsidR="00E03AD7" w:rsidRPr="00E03AD7" w:rsidRDefault="00E03AD7" w:rsidP="00E03AD7">
      <w:pPr>
        <w:widowControl w:val="0"/>
        <w:autoSpaceDE w:val="0"/>
        <w:autoSpaceDN w:val="0"/>
        <w:adjustRightInd w:val="0"/>
        <w:jc w:val="right"/>
        <w:rPr>
          <w:rFonts w:ascii="Arial" w:hAnsi="Arial" w:cs="Arial"/>
          <w:b/>
          <w:bCs/>
          <w:color w:val="2B2A29"/>
          <w:sz w:val="36"/>
          <w:szCs w:val="36"/>
          <w:lang w:val="en-US"/>
        </w:rPr>
      </w:pPr>
      <w:r w:rsidRPr="00E03AD7">
        <w:rPr>
          <w:rFonts w:ascii="Arial" w:hAnsi="Arial" w:cs="Arial"/>
          <w:b/>
          <w:bCs/>
          <w:color w:val="2B2A29"/>
          <w:sz w:val="36"/>
          <w:szCs w:val="36"/>
          <w:lang w:val="en-US"/>
        </w:rPr>
        <w:t>AMD Day Attendee</w:t>
      </w:r>
    </w:p>
    <w:p w14:paraId="2DBA47D9" w14:textId="77777777" w:rsidR="00E03AD7" w:rsidRPr="00E03AD7" w:rsidRDefault="00E03AD7" w:rsidP="00E03AD7">
      <w:pPr>
        <w:widowControl w:val="0"/>
        <w:tabs>
          <w:tab w:val="left" w:pos="220"/>
          <w:tab w:val="left" w:pos="720"/>
        </w:tabs>
        <w:autoSpaceDE w:val="0"/>
        <w:autoSpaceDN w:val="0"/>
        <w:adjustRightInd w:val="0"/>
        <w:jc w:val="center"/>
        <w:rPr>
          <w:rFonts w:ascii="Arial" w:hAnsi="Arial" w:cs="Arial"/>
          <w:color w:val="2B2A29"/>
          <w:sz w:val="36"/>
          <w:szCs w:val="36"/>
          <w:lang w:val="en-US"/>
        </w:rPr>
      </w:pPr>
    </w:p>
    <w:p w14:paraId="5E632313" w14:textId="77777777" w:rsidR="00E03AD7" w:rsidRP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r w:rsidRPr="00E03AD7">
        <w:rPr>
          <w:rFonts w:ascii="Arial" w:hAnsi="Arial" w:cs="Arial"/>
          <w:color w:val="2B2A29"/>
          <w:sz w:val="36"/>
          <w:szCs w:val="36"/>
          <w:lang w:val="en-US"/>
        </w:rPr>
        <w:t xml:space="preserve">AMD is the result of a combination of factors including a </w:t>
      </w:r>
      <w:proofErr w:type="gramStart"/>
      <w:r w:rsidRPr="00E03AD7">
        <w:rPr>
          <w:rFonts w:ascii="Arial" w:hAnsi="Arial" w:cs="Arial"/>
          <w:color w:val="2B2A29"/>
          <w:sz w:val="36"/>
          <w:szCs w:val="36"/>
          <w:lang w:val="en-US"/>
        </w:rPr>
        <w:t>persons</w:t>
      </w:r>
      <w:proofErr w:type="gramEnd"/>
      <w:r w:rsidRPr="00E03AD7">
        <w:rPr>
          <w:rFonts w:ascii="Arial" w:hAnsi="Arial" w:cs="Arial"/>
          <w:color w:val="2B2A29"/>
          <w:sz w:val="36"/>
          <w:szCs w:val="36"/>
          <w:lang w:val="en-US"/>
        </w:rPr>
        <w:t xml:space="preserve"> age, genetics diet and lifestyle. No association between steroid treatment and wet (or dry) AMD has been reported to date.</w:t>
      </w:r>
    </w:p>
    <w:p w14:paraId="1C45888A" w14:textId="77777777" w:rsidR="00E03AD7" w:rsidRP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p>
    <w:p w14:paraId="3293DA8B" w14:textId="77777777" w:rsidR="00E03AD7" w:rsidRPr="00E03AD7" w:rsidRDefault="00E03AD7" w:rsidP="00E03AD7">
      <w:pPr>
        <w:widowControl w:val="0"/>
        <w:tabs>
          <w:tab w:val="left" w:pos="220"/>
          <w:tab w:val="left" w:pos="720"/>
        </w:tabs>
        <w:autoSpaceDE w:val="0"/>
        <w:autoSpaceDN w:val="0"/>
        <w:adjustRightInd w:val="0"/>
        <w:jc w:val="center"/>
        <w:rPr>
          <w:rFonts w:ascii="Arial" w:hAnsi="Arial" w:cs="Arial"/>
          <w:b/>
          <w:color w:val="2B2A29"/>
          <w:sz w:val="36"/>
          <w:szCs w:val="36"/>
          <w:lang w:val="en-US"/>
        </w:rPr>
      </w:pPr>
      <w:r w:rsidRPr="00E03AD7">
        <w:rPr>
          <w:rFonts w:ascii="Arial" w:hAnsi="Arial" w:cs="Arial"/>
          <w:b/>
          <w:color w:val="2B2A29"/>
          <w:sz w:val="36"/>
          <w:szCs w:val="36"/>
          <w:lang w:val="en-US"/>
        </w:rPr>
        <w:t># # #</w:t>
      </w:r>
    </w:p>
    <w:p w14:paraId="6D33DA1D" w14:textId="77777777" w:rsidR="00E03AD7" w:rsidRP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p>
    <w:p w14:paraId="79437FA5" w14:textId="77777777" w:rsidR="00E03AD7" w:rsidRPr="00E03AD7" w:rsidRDefault="00E03AD7" w:rsidP="00E03AD7">
      <w:pPr>
        <w:widowControl w:val="0"/>
        <w:autoSpaceDE w:val="0"/>
        <w:autoSpaceDN w:val="0"/>
        <w:adjustRightInd w:val="0"/>
        <w:rPr>
          <w:rFonts w:ascii="Arial" w:hAnsi="Arial" w:cs="Arial"/>
          <w:b/>
          <w:bCs/>
          <w:color w:val="191919"/>
          <w:sz w:val="36"/>
          <w:szCs w:val="36"/>
          <w:lang w:val="en-US"/>
        </w:rPr>
      </w:pPr>
      <w:r w:rsidRPr="00E03AD7">
        <w:rPr>
          <w:rFonts w:ascii="Arial" w:hAnsi="Arial" w:cs="Arial"/>
          <w:b/>
          <w:bCs/>
          <w:color w:val="191919"/>
          <w:sz w:val="36"/>
          <w:szCs w:val="36"/>
          <w:lang w:val="en-US"/>
        </w:rPr>
        <w:t>Is there a relationship between wearing contact lenses and the causes of wet AMD?</w:t>
      </w:r>
    </w:p>
    <w:p w14:paraId="2D84D98C" w14:textId="77777777" w:rsidR="00E03AD7" w:rsidRPr="00E03AD7" w:rsidRDefault="00E03AD7" w:rsidP="00E03AD7">
      <w:pPr>
        <w:widowControl w:val="0"/>
        <w:autoSpaceDE w:val="0"/>
        <w:autoSpaceDN w:val="0"/>
        <w:adjustRightInd w:val="0"/>
        <w:rPr>
          <w:rFonts w:ascii="Arial" w:hAnsi="Arial" w:cs="Arial"/>
          <w:i/>
          <w:iCs/>
          <w:color w:val="2B2A29"/>
          <w:sz w:val="36"/>
          <w:szCs w:val="36"/>
          <w:lang w:val="en-US"/>
        </w:rPr>
      </w:pPr>
    </w:p>
    <w:p w14:paraId="5C9AAC65" w14:textId="77777777" w:rsidR="00E03AD7" w:rsidRPr="00E03AD7" w:rsidRDefault="00E03AD7" w:rsidP="00E03AD7">
      <w:pPr>
        <w:widowControl w:val="0"/>
        <w:autoSpaceDE w:val="0"/>
        <w:autoSpaceDN w:val="0"/>
        <w:adjustRightInd w:val="0"/>
        <w:ind w:left="720"/>
        <w:rPr>
          <w:rFonts w:ascii="Arial" w:hAnsi="Arial" w:cs="Arial"/>
          <w:iCs/>
          <w:color w:val="2B2A29"/>
          <w:sz w:val="36"/>
          <w:szCs w:val="36"/>
          <w:lang w:val="en-US"/>
        </w:rPr>
      </w:pPr>
      <w:r w:rsidRPr="00E03AD7">
        <w:rPr>
          <w:rFonts w:ascii="Arial" w:hAnsi="Arial" w:cs="Arial"/>
          <w:iCs/>
          <w:color w:val="2B2A29"/>
          <w:sz w:val="36"/>
          <w:szCs w:val="36"/>
          <w:lang w:val="en-US"/>
        </w:rPr>
        <w:t>“As a contact lens wearer for many years I was told to only wear them for three or four days week as I was producing extra blood vessels in my eyes, is there a connection?”</w:t>
      </w:r>
    </w:p>
    <w:p w14:paraId="34D4850B" w14:textId="77777777" w:rsidR="00E03AD7" w:rsidRPr="00E03AD7" w:rsidRDefault="00E03AD7" w:rsidP="00E03AD7">
      <w:pPr>
        <w:widowControl w:val="0"/>
        <w:autoSpaceDE w:val="0"/>
        <w:autoSpaceDN w:val="0"/>
        <w:adjustRightInd w:val="0"/>
        <w:ind w:left="720"/>
        <w:jc w:val="right"/>
        <w:rPr>
          <w:rFonts w:ascii="Arial" w:hAnsi="Arial" w:cs="Arial"/>
          <w:b/>
          <w:bCs/>
          <w:color w:val="2B2A29"/>
          <w:sz w:val="36"/>
          <w:szCs w:val="36"/>
          <w:lang w:val="en-US"/>
        </w:rPr>
      </w:pPr>
      <w:r w:rsidRPr="00E03AD7">
        <w:rPr>
          <w:rFonts w:ascii="Arial" w:hAnsi="Arial" w:cs="Arial"/>
          <w:b/>
          <w:bCs/>
          <w:color w:val="2B2A29"/>
          <w:sz w:val="36"/>
          <w:szCs w:val="36"/>
          <w:lang w:val="en-US"/>
        </w:rPr>
        <w:t>AMD Day Attendee</w:t>
      </w:r>
    </w:p>
    <w:p w14:paraId="5800D57B" w14:textId="77777777" w:rsidR="00E03AD7" w:rsidRPr="00E03AD7" w:rsidRDefault="00E03AD7" w:rsidP="00E03AD7">
      <w:pPr>
        <w:widowControl w:val="0"/>
        <w:autoSpaceDE w:val="0"/>
        <w:autoSpaceDN w:val="0"/>
        <w:adjustRightInd w:val="0"/>
        <w:spacing w:after="297"/>
        <w:rPr>
          <w:rFonts w:ascii="Arial" w:hAnsi="Arial" w:cs="Arial"/>
          <w:color w:val="2B2A29"/>
          <w:sz w:val="36"/>
          <w:szCs w:val="36"/>
          <w:lang w:val="en-US"/>
        </w:rPr>
      </w:pPr>
    </w:p>
    <w:p w14:paraId="330AAB66" w14:textId="77777777" w:rsidR="00E03AD7" w:rsidRPr="00E03AD7" w:rsidRDefault="00E03AD7" w:rsidP="00E03AD7">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b/>
          <w:bCs/>
          <w:color w:val="2B2A29"/>
          <w:sz w:val="36"/>
          <w:szCs w:val="36"/>
          <w:lang w:val="en-US"/>
        </w:rPr>
        <w:t>No</w:t>
      </w:r>
      <w:r w:rsidRPr="00E03AD7">
        <w:rPr>
          <w:rFonts w:ascii="Arial" w:hAnsi="Arial" w:cs="Arial"/>
          <w:color w:val="2B2A29"/>
          <w:sz w:val="36"/>
          <w:szCs w:val="36"/>
          <w:lang w:val="en-US"/>
        </w:rPr>
        <w:t xml:space="preserve">, wearing contact lenses would not cause a person to develop wet (or dry) AMD. AMD is the result of a combination of factors including a </w:t>
      </w:r>
      <w:proofErr w:type="gramStart"/>
      <w:r w:rsidRPr="00E03AD7">
        <w:rPr>
          <w:rFonts w:ascii="Arial" w:hAnsi="Arial" w:cs="Arial"/>
          <w:color w:val="2B2A29"/>
          <w:sz w:val="36"/>
          <w:szCs w:val="36"/>
          <w:lang w:val="en-US"/>
        </w:rPr>
        <w:t>persons</w:t>
      </w:r>
      <w:proofErr w:type="gramEnd"/>
      <w:r w:rsidRPr="00E03AD7">
        <w:rPr>
          <w:rFonts w:ascii="Arial" w:hAnsi="Arial" w:cs="Arial"/>
          <w:color w:val="2B2A29"/>
          <w:sz w:val="36"/>
          <w:szCs w:val="36"/>
          <w:lang w:val="en-US"/>
        </w:rPr>
        <w:t xml:space="preserve"> age, genetics diet and lifestyle. During a routine eye exam, the detection of abnormal blood vessels growth at the back of the eye, such as that associated with wet </w:t>
      </w:r>
      <w:proofErr w:type="gramStart"/>
      <w:r w:rsidRPr="00E03AD7">
        <w:rPr>
          <w:rFonts w:ascii="Arial" w:hAnsi="Arial" w:cs="Arial"/>
          <w:color w:val="2B2A29"/>
          <w:sz w:val="36"/>
          <w:szCs w:val="36"/>
          <w:lang w:val="en-US"/>
        </w:rPr>
        <w:t>AMD,</w:t>
      </w:r>
      <w:proofErr w:type="gramEnd"/>
      <w:r w:rsidRPr="00E03AD7">
        <w:rPr>
          <w:rFonts w:ascii="Arial" w:hAnsi="Arial" w:cs="Arial"/>
          <w:color w:val="2B2A29"/>
          <w:sz w:val="36"/>
          <w:szCs w:val="36"/>
          <w:lang w:val="en-US"/>
        </w:rPr>
        <w:t xml:space="preserve"> would be coincidental.</w:t>
      </w:r>
    </w:p>
    <w:p w14:paraId="3B5E281E" w14:textId="77777777" w:rsidR="00E03AD7" w:rsidRP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r w:rsidRPr="00E03AD7">
        <w:rPr>
          <w:rFonts w:ascii="Arial" w:hAnsi="Arial" w:cs="Arial"/>
          <w:color w:val="2B2A29"/>
          <w:sz w:val="36"/>
          <w:szCs w:val="36"/>
          <w:lang w:val="en-US"/>
        </w:rPr>
        <w:t>It is important to attend regular eye checks with your optician to ensure that such abnormalities in your eye can be detected earlier and you can be referred to a specialist. Early detection and diagnosis is an important first step in reducing the progression of many diseases including AMD.</w:t>
      </w:r>
    </w:p>
    <w:p w14:paraId="2635EC5A" w14:textId="77777777" w:rsidR="00E03AD7" w:rsidRP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p>
    <w:p w14:paraId="7DB91048" w14:textId="77777777" w:rsidR="00E03AD7" w:rsidRPr="00E03AD7" w:rsidRDefault="00E03AD7" w:rsidP="00E03AD7">
      <w:pPr>
        <w:widowControl w:val="0"/>
        <w:tabs>
          <w:tab w:val="left" w:pos="220"/>
          <w:tab w:val="left" w:pos="720"/>
        </w:tabs>
        <w:autoSpaceDE w:val="0"/>
        <w:autoSpaceDN w:val="0"/>
        <w:adjustRightInd w:val="0"/>
        <w:jc w:val="center"/>
        <w:rPr>
          <w:rFonts w:ascii="Arial" w:hAnsi="Arial" w:cs="Arial"/>
          <w:b/>
          <w:color w:val="2B2A29"/>
          <w:sz w:val="36"/>
          <w:szCs w:val="36"/>
          <w:lang w:val="en-US"/>
        </w:rPr>
      </w:pPr>
      <w:r w:rsidRPr="00E03AD7">
        <w:rPr>
          <w:rFonts w:ascii="Arial" w:hAnsi="Arial" w:cs="Arial"/>
          <w:b/>
          <w:color w:val="2B2A29"/>
          <w:sz w:val="36"/>
          <w:szCs w:val="36"/>
          <w:lang w:val="en-US"/>
        </w:rPr>
        <w:t># # #</w:t>
      </w:r>
    </w:p>
    <w:p w14:paraId="3FB2A752" w14:textId="77777777" w:rsidR="00E03AD7" w:rsidRPr="00E03AD7" w:rsidRDefault="00E03AD7" w:rsidP="00E03AD7">
      <w:pPr>
        <w:widowControl w:val="0"/>
        <w:autoSpaceDE w:val="0"/>
        <w:autoSpaceDN w:val="0"/>
        <w:adjustRightInd w:val="0"/>
        <w:rPr>
          <w:rFonts w:ascii="Arial" w:hAnsi="Arial" w:cs="Arial"/>
          <w:b/>
          <w:bCs/>
          <w:color w:val="191919"/>
          <w:sz w:val="36"/>
          <w:szCs w:val="36"/>
          <w:lang w:val="en-US"/>
        </w:rPr>
      </w:pPr>
    </w:p>
    <w:p w14:paraId="43C9D6B8" w14:textId="77777777" w:rsidR="00E03AD7" w:rsidRPr="00E03AD7" w:rsidRDefault="00E03AD7" w:rsidP="00E03AD7">
      <w:pPr>
        <w:widowControl w:val="0"/>
        <w:autoSpaceDE w:val="0"/>
        <w:autoSpaceDN w:val="0"/>
        <w:adjustRightInd w:val="0"/>
        <w:rPr>
          <w:rFonts w:ascii="Arial" w:hAnsi="Arial" w:cs="Arial"/>
          <w:b/>
          <w:bCs/>
          <w:color w:val="191919"/>
          <w:sz w:val="36"/>
          <w:szCs w:val="36"/>
          <w:lang w:val="en-US"/>
        </w:rPr>
      </w:pPr>
      <w:r w:rsidRPr="00E03AD7">
        <w:rPr>
          <w:rFonts w:ascii="Arial" w:hAnsi="Arial" w:cs="Arial"/>
          <w:b/>
          <w:bCs/>
          <w:color w:val="191919"/>
          <w:sz w:val="36"/>
          <w:szCs w:val="36"/>
          <w:lang w:val="en-US"/>
        </w:rPr>
        <w:t>Is there any association between Central Serous Retinopathy and wet AMD?</w:t>
      </w:r>
    </w:p>
    <w:p w14:paraId="313F3A32" w14:textId="77777777" w:rsidR="00E03AD7" w:rsidRPr="00E03AD7" w:rsidRDefault="00E03AD7" w:rsidP="00E03AD7">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 xml:space="preserve">No association between Central Serous Retinopathy (CSR) and wet (or dry) AMD </w:t>
      </w:r>
      <w:proofErr w:type="gramStart"/>
      <w:r w:rsidRPr="00E03AD7">
        <w:rPr>
          <w:rFonts w:ascii="Arial" w:hAnsi="Arial" w:cs="Arial"/>
          <w:color w:val="2B2A29"/>
          <w:sz w:val="36"/>
          <w:szCs w:val="36"/>
          <w:lang w:val="en-US"/>
        </w:rPr>
        <w:t>has</w:t>
      </w:r>
      <w:proofErr w:type="gramEnd"/>
      <w:r w:rsidRPr="00E03AD7">
        <w:rPr>
          <w:rFonts w:ascii="Arial" w:hAnsi="Arial" w:cs="Arial"/>
          <w:color w:val="2B2A29"/>
          <w:sz w:val="36"/>
          <w:szCs w:val="36"/>
          <w:lang w:val="en-US"/>
        </w:rPr>
        <w:t xml:space="preserve"> been reported to date.</w:t>
      </w:r>
    </w:p>
    <w:p w14:paraId="61A85279" w14:textId="77777777" w:rsidR="00E03AD7" w:rsidRPr="00E03AD7" w:rsidRDefault="00E03AD7" w:rsidP="00E03AD7">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Wet AMD is a progressive and life-long condition that results from the abnormal growth of fragile blood vessels (caused by vascular endothelial growth factor [VEGF]) at the back of the eye that leak, causing blood to collect behind the macular damaging the light sensitive cells and damaging fine, central vision.</w:t>
      </w:r>
    </w:p>
    <w:p w14:paraId="1170E2A6" w14:textId="77777777" w:rsidR="00E03AD7" w:rsidRP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r w:rsidRPr="00E03AD7">
        <w:rPr>
          <w:rFonts w:ascii="Arial" w:hAnsi="Arial" w:cs="Arial"/>
          <w:color w:val="2B2A29"/>
          <w:sz w:val="36"/>
          <w:szCs w:val="36"/>
          <w:lang w:val="en-US"/>
        </w:rPr>
        <w:t>CSR on the other hand for many people can be temporary and the majority of people can regain much of their sight without treatment. In CSR tiny breaks between cells cause fluid to leak behind the macular disrupting vision. The exact causes are unknown but the condition has been linked to stress and steroid use.</w:t>
      </w:r>
    </w:p>
    <w:p w14:paraId="32B3A2FE" w14:textId="77777777" w:rsidR="00E03AD7" w:rsidRP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p>
    <w:p w14:paraId="3080B5F4" w14:textId="77777777" w:rsidR="00E03AD7" w:rsidRPr="00E03AD7" w:rsidRDefault="00E03AD7" w:rsidP="00E03AD7">
      <w:pPr>
        <w:widowControl w:val="0"/>
        <w:tabs>
          <w:tab w:val="left" w:pos="220"/>
          <w:tab w:val="left" w:pos="720"/>
        </w:tabs>
        <w:autoSpaceDE w:val="0"/>
        <w:autoSpaceDN w:val="0"/>
        <w:adjustRightInd w:val="0"/>
        <w:jc w:val="center"/>
        <w:rPr>
          <w:rFonts w:ascii="Arial" w:hAnsi="Arial" w:cs="Arial"/>
          <w:b/>
          <w:color w:val="2B2A29"/>
          <w:sz w:val="36"/>
          <w:szCs w:val="36"/>
          <w:lang w:val="en-US"/>
        </w:rPr>
      </w:pPr>
      <w:r w:rsidRPr="00E03AD7">
        <w:rPr>
          <w:rFonts w:ascii="Arial" w:hAnsi="Arial" w:cs="Arial"/>
          <w:b/>
          <w:color w:val="2B2A29"/>
          <w:sz w:val="36"/>
          <w:szCs w:val="36"/>
          <w:lang w:val="en-US"/>
        </w:rPr>
        <w:t># # #</w:t>
      </w:r>
    </w:p>
    <w:p w14:paraId="54D116A6" w14:textId="77777777" w:rsidR="00E03AD7" w:rsidRPr="00E03AD7" w:rsidRDefault="00E03AD7" w:rsidP="00E03AD7">
      <w:pPr>
        <w:widowControl w:val="0"/>
        <w:tabs>
          <w:tab w:val="left" w:pos="220"/>
          <w:tab w:val="left" w:pos="720"/>
        </w:tabs>
        <w:autoSpaceDE w:val="0"/>
        <w:autoSpaceDN w:val="0"/>
        <w:adjustRightInd w:val="0"/>
        <w:jc w:val="center"/>
        <w:rPr>
          <w:rFonts w:ascii="Arial" w:hAnsi="Arial" w:cs="Arial"/>
          <w:color w:val="2B2A29"/>
          <w:sz w:val="36"/>
          <w:szCs w:val="36"/>
          <w:lang w:val="en-US"/>
        </w:rPr>
      </w:pPr>
    </w:p>
    <w:p w14:paraId="745EC34E" w14:textId="77777777" w:rsidR="00E03AD7" w:rsidRPr="00E03AD7" w:rsidRDefault="00E03AD7" w:rsidP="00E03AD7">
      <w:pPr>
        <w:widowControl w:val="0"/>
        <w:autoSpaceDE w:val="0"/>
        <w:autoSpaceDN w:val="0"/>
        <w:adjustRightInd w:val="0"/>
        <w:rPr>
          <w:rFonts w:ascii="Arial" w:hAnsi="Arial" w:cs="Arial"/>
          <w:b/>
          <w:bCs/>
          <w:color w:val="191919"/>
          <w:sz w:val="36"/>
          <w:szCs w:val="36"/>
          <w:lang w:val="en-US"/>
        </w:rPr>
      </w:pPr>
      <w:r w:rsidRPr="00E03AD7">
        <w:rPr>
          <w:rFonts w:ascii="Arial" w:hAnsi="Arial" w:cs="Arial"/>
          <w:b/>
          <w:bCs/>
          <w:color w:val="191919"/>
          <w:sz w:val="36"/>
          <w:szCs w:val="36"/>
          <w:lang w:val="en-US"/>
        </w:rPr>
        <w:t xml:space="preserve">Is there any association between </w:t>
      </w:r>
      <w:proofErr w:type="spellStart"/>
      <w:r w:rsidRPr="00E03AD7">
        <w:rPr>
          <w:rFonts w:ascii="Arial" w:hAnsi="Arial" w:cs="Arial"/>
          <w:b/>
          <w:bCs/>
          <w:color w:val="191919"/>
          <w:sz w:val="36"/>
          <w:szCs w:val="36"/>
          <w:lang w:val="en-US"/>
        </w:rPr>
        <w:t>oestrogen</w:t>
      </w:r>
      <w:proofErr w:type="spellEnd"/>
      <w:r w:rsidRPr="00E03AD7">
        <w:rPr>
          <w:rFonts w:ascii="Arial" w:hAnsi="Arial" w:cs="Arial"/>
          <w:b/>
          <w:bCs/>
          <w:color w:val="191919"/>
          <w:sz w:val="36"/>
          <w:szCs w:val="36"/>
          <w:lang w:val="en-US"/>
        </w:rPr>
        <w:t xml:space="preserve"> deficiency and wet AMD?</w:t>
      </w:r>
    </w:p>
    <w:p w14:paraId="727781D7" w14:textId="77777777" w:rsidR="00E03AD7" w:rsidRPr="00E03AD7" w:rsidRDefault="00E03AD7" w:rsidP="00E03AD7">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 xml:space="preserve">An association between levels of </w:t>
      </w:r>
      <w:proofErr w:type="spellStart"/>
      <w:r w:rsidRPr="00E03AD7">
        <w:rPr>
          <w:rFonts w:ascii="Arial" w:hAnsi="Arial" w:cs="Arial"/>
          <w:color w:val="2B2A29"/>
          <w:sz w:val="36"/>
          <w:szCs w:val="36"/>
          <w:lang w:val="en-US"/>
        </w:rPr>
        <w:t>oestrogen</w:t>
      </w:r>
      <w:proofErr w:type="spellEnd"/>
      <w:r w:rsidRPr="00E03AD7">
        <w:rPr>
          <w:rFonts w:ascii="Arial" w:hAnsi="Arial" w:cs="Arial"/>
          <w:color w:val="2B2A29"/>
          <w:sz w:val="36"/>
          <w:szCs w:val="36"/>
          <w:lang w:val="en-US"/>
        </w:rPr>
        <w:t xml:space="preserve"> and wet AMD has been </w:t>
      </w:r>
      <w:proofErr w:type="spellStart"/>
      <w:r w:rsidRPr="00E03AD7">
        <w:rPr>
          <w:rFonts w:ascii="Arial" w:hAnsi="Arial" w:cs="Arial"/>
          <w:color w:val="2B2A29"/>
          <w:sz w:val="36"/>
          <w:szCs w:val="36"/>
          <w:lang w:val="en-US"/>
        </w:rPr>
        <w:t>theorised</w:t>
      </w:r>
      <w:proofErr w:type="spellEnd"/>
      <w:r w:rsidRPr="00E03AD7">
        <w:rPr>
          <w:rFonts w:ascii="Arial" w:hAnsi="Arial" w:cs="Arial"/>
          <w:color w:val="2B2A29"/>
          <w:sz w:val="36"/>
          <w:szCs w:val="36"/>
          <w:lang w:val="en-US"/>
        </w:rPr>
        <w:t>.</w:t>
      </w:r>
    </w:p>
    <w:p w14:paraId="6DBD14B5" w14:textId="77777777" w:rsidR="00E03AD7" w:rsidRPr="00E03AD7" w:rsidRDefault="00E03AD7" w:rsidP="00E03AD7">
      <w:pPr>
        <w:widowControl w:val="0"/>
        <w:autoSpaceDE w:val="0"/>
        <w:autoSpaceDN w:val="0"/>
        <w:adjustRightInd w:val="0"/>
        <w:spacing w:after="297"/>
        <w:rPr>
          <w:rFonts w:ascii="Arial" w:hAnsi="Arial" w:cs="Arial"/>
          <w:color w:val="2B2A29"/>
          <w:sz w:val="36"/>
          <w:szCs w:val="36"/>
          <w:lang w:val="en-US"/>
        </w:rPr>
      </w:pPr>
      <w:r w:rsidRPr="00E03AD7">
        <w:rPr>
          <w:rFonts w:ascii="Arial" w:hAnsi="Arial" w:cs="Arial"/>
          <w:color w:val="2B2A29"/>
          <w:sz w:val="36"/>
          <w:szCs w:val="36"/>
          <w:lang w:val="en-US"/>
        </w:rPr>
        <w:t xml:space="preserve">Reported incidences of AMD appear to be higher in women than men. One theory for this is that </w:t>
      </w:r>
      <w:proofErr w:type="spellStart"/>
      <w:r w:rsidRPr="00E03AD7">
        <w:rPr>
          <w:rFonts w:ascii="Arial" w:hAnsi="Arial" w:cs="Arial"/>
          <w:color w:val="2B2A29"/>
          <w:sz w:val="36"/>
          <w:szCs w:val="36"/>
          <w:lang w:val="en-US"/>
        </w:rPr>
        <w:t>oestrogen</w:t>
      </w:r>
      <w:proofErr w:type="spellEnd"/>
      <w:r w:rsidRPr="00E03AD7">
        <w:rPr>
          <w:rFonts w:ascii="Arial" w:hAnsi="Arial" w:cs="Arial"/>
          <w:color w:val="2B2A29"/>
          <w:sz w:val="36"/>
          <w:szCs w:val="36"/>
          <w:lang w:val="en-US"/>
        </w:rPr>
        <w:t xml:space="preserve"> may have a role in delaying or stopping the development of AMD making it more likely in older, post-menopausal woman who will naturally have low levels of </w:t>
      </w:r>
      <w:proofErr w:type="spellStart"/>
      <w:r w:rsidRPr="00E03AD7">
        <w:rPr>
          <w:rFonts w:ascii="Arial" w:hAnsi="Arial" w:cs="Arial"/>
          <w:color w:val="2B2A29"/>
          <w:sz w:val="36"/>
          <w:szCs w:val="36"/>
          <w:lang w:val="en-US"/>
        </w:rPr>
        <w:t>oestrogen</w:t>
      </w:r>
      <w:proofErr w:type="spellEnd"/>
      <w:r w:rsidRPr="00E03AD7">
        <w:rPr>
          <w:rFonts w:ascii="Arial" w:hAnsi="Arial" w:cs="Arial"/>
          <w:color w:val="2B2A29"/>
          <w:sz w:val="36"/>
          <w:szCs w:val="36"/>
          <w:lang w:val="en-US"/>
        </w:rPr>
        <w:t>. </w:t>
      </w:r>
    </w:p>
    <w:p w14:paraId="09D04A7C" w14:textId="77777777" w:rsid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r w:rsidRPr="00E03AD7">
        <w:rPr>
          <w:rFonts w:ascii="Arial" w:hAnsi="Arial" w:cs="Arial"/>
          <w:color w:val="2B2A29"/>
          <w:sz w:val="36"/>
          <w:szCs w:val="36"/>
          <w:lang w:val="en-US"/>
        </w:rPr>
        <w:t xml:space="preserve">There have been a number of studies looking at whether there is a connection between a woman’s </w:t>
      </w:r>
      <w:proofErr w:type="spellStart"/>
      <w:r w:rsidRPr="00E03AD7">
        <w:rPr>
          <w:rFonts w:ascii="Arial" w:hAnsi="Arial" w:cs="Arial"/>
          <w:color w:val="2B2A29"/>
          <w:sz w:val="36"/>
          <w:szCs w:val="36"/>
          <w:lang w:val="en-US"/>
        </w:rPr>
        <w:t>oestrogen</w:t>
      </w:r>
      <w:proofErr w:type="spellEnd"/>
      <w:r w:rsidRPr="00E03AD7">
        <w:rPr>
          <w:rFonts w:ascii="Arial" w:hAnsi="Arial" w:cs="Arial"/>
          <w:color w:val="2B2A29"/>
          <w:sz w:val="36"/>
          <w:szCs w:val="36"/>
          <w:lang w:val="en-US"/>
        </w:rPr>
        <w:t xml:space="preserve"> levels, her use of </w:t>
      </w:r>
      <w:proofErr w:type="spellStart"/>
      <w:r w:rsidRPr="00E03AD7">
        <w:rPr>
          <w:rFonts w:ascii="Arial" w:hAnsi="Arial" w:cs="Arial"/>
          <w:color w:val="2B2A29"/>
          <w:sz w:val="36"/>
          <w:szCs w:val="36"/>
          <w:lang w:val="en-US"/>
        </w:rPr>
        <w:t>oestrogen</w:t>
      </w:r>
      <w:proofErr w:type="spellEnd"/>
      <w:r w:rsidRPr="00E03AD7">
        <w:rPr>
          <w:rFonts w:ascii="Arial" w:hAnsi="Arial" w:cs="Arial"/>
          <w:color w:val="2B2A29"/>
          <w:sz w:val="36"/>
          <w:szCs w:val="36"/>
          <w:lang w:val="en-US"/>
        </w:rPr>
        <w:t xml:space="preserve"> containing contraceptives and / or </w:t>
      </w:r>
      <w:proofErr w:type="spellStart"/>
      <w:r w:rsidRPr="00E03AD7">
        <w:rPr>
          <w:rFonts w:ascii="Arial" w:hAnsi="Arial" w:cs="Arial"/>
          <w:color w:val="2B2A29"/>
          <w:sz w:val="36"/>
          <w:szCs w:val="36"/>
          <w:lang w:val="en-US"/>
        </w:rPr>
        <w:t>oestrogen</w:t>
      </w:r>
      <w:proofErr w:type="spellEnd"/>
      <w:r w:rsidRPr="00E03AD7">
        <w:rPr>
          <w:rFonts w:ascii="Arial" w:hAnsi="Arial" w:cs="Arial"/>
          <w:color w:val="2B2A29"/>
          <w:sz w:val="36"/>
          <w:szCs w:val="36"/>
          <w:lang w:val="en-US"/>
        </w:rPr>
        <w:t xml:space="preserve"> containing hormone replacement therapy and the progression of AMD. To date no conclusive links have been established.</w:t>
      </w:r>
    </w:p>
    <w:p w14:paraId="16C62BB9" w14:textId="77777777" w:rsid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p>
    <w:p w14:paraId="4B882648" w14:textId="77777777" w:rsidR="00E03AD7" w:rsidRPr="00E03AD7" w:rsidRDefault="00E03AD7" w:rsidP="00E03AD7">
      <w:pPr>
        <w:widowControl w:val="0"/>
        <w:tabs>
          <w:tab w:val="left" w:pos="220"/>
          <w:tab w:val="left" w:pos="720"/>
        </w:tabs>
        <w:autoSpaceDE w:val="0"/>
        <w:autoSpaceDN w:val="0"/>
        <w:adjustRightInd w:val="0"/>
        <w:jc w:val="center"/>
        <w:rPr>
          <w:rFonts w:ascii="Arial" w:hAnsi="Arial" w:cs="Arial"/>
          <w:b/>
          <w:color w:val="2B2A29"/>
          <w:sz w:val="36"/>
          <w:szCs w:val="36"/>
          <w:lang w:val="en-US"/>
        </w:rPr>
      </w:pPr>
      <w:r w:rsidRPr="00E03AD7">
        <w:rPr>
          <w:rFonts w:ascii="Arial" w:hAnsi="Arial" w:cs="Arial"/>
          <w:b/>
          <w:color w:val="2B2A29"/>
          <w:sz w:val="36"/>
          <w:szCs w:val="36"/>
          <w:lang w:val="en-US"/>
        </w:rPr>
        <w:t># # #</w:t>
      </w:r>
    </w:p>
    <w:p w14:paraId="41317C56" w14:textId="77777777" w:rsidR="00E03AD7" w:rsidRDefault="00E03AD7" w:rsidP="00E03AD7">
      <w:pPr>
        <w:widowControl w:val="0"/>
        <w:tabs>
          <w:tab w:val="left" w:pos="220"/>
          <w:tab w:val="left" w:pos="720"/>
        </w:tabs>
        <w:autoSpaceDE w:val="0"/>
        <w:autoSpaceDN w:val="0"/>
        <w:adjustRightInd w:val="0"/>
        <w:rPr>
          <w:rFonts w:ascii="Arial" w:hAnsi="Arial" w:cs="Arial"/>
          <w:color w:val="2B2A29"/>
          <w:sz w:val="36"/>
          <w:szCs w:val="36"/>
          <w:lang w:val="en-US"/>
        </w:rPr>
      </w:pPr>
    </w:p>
    <w:p w14:paraId="227BC377" w14:textId="77777777" w:rsidR="0025450D" w:rsidRPr="0025450D" w:rsidRDefault="0025450D" w:rsidP="0025450D">
      <w:pPr>
        <w:widowControl w:val="0"/>
        <w:autoSpaceDE w:val="0"/>
        <w:autoSpaceDN w:val="0"/>
        <w:adjustRightInd w:val="0"/>
        <w:rPr>
          <w:rFonts w:ascii="Arial" w:hAnsi="Arial" w:cs="Arial"/>
          <w:b/>
          <w:bCs/>
          <w:color w:val="191919"/>
          <w:sz w:val="36"/>
          <w:szCs w:val="36"/>
          <w:lang w:val="en-US"/>
        </w:rPr>
      </w:pPr>
      <w:r w:rsidRPr="0025450D">
        <w:rPr>
          <w:rFonts w:ascii="Arial" w:hAnsi="Arial" w:cs="Arial"/>
          <w:b/>
          <w:bCs/>
          <w:color w:val="191919"/>
          <w:sz w:val="36"/>
          <w:szCs w:val="36"/>
          <w:lang w:val="en-US"/>
        </w:rPr>
        <w:t>Can you provide further information on the NHS national questionnaire for eye health?</w:t>
      </w:r>
    </w:p>
    <w:p w14:paraId="01066601" w14:textId="77777777" w:rsidR="0025450D" w:rsidRPr="0025450D" w:rsidRDefault="0025450D" w:rsidP="0025450D">
      <w:pPr>
        <w:widowControl w:val="0"/>
        <w:autoSpaceDE w:val="0"/>
        <w:autoSpaceDN w:val="0"/>
        <w:adjustRightInd w:val="0"/>
        <w:spacing w:after="297"/>
        <w:rPr>
          <w:rFonts w:ascii="Arial" w:hAnsi="Arial" w:cs="Arial"/>
          <w:color w:val="2B2A29"/>
          <w:sz w:val="36"/>
          <w:szCs w:val="36"/>
          <w:lang w:val="en-US"/>
        </w:rPr>
      </w:pPr>
      <w:r w:rsidRPr="0025450D">
        <w:rPr>
          <w:rFonts w:ascii="Arial" w:hAnsi="Arial" w:cs="Arial"/>
          <w:color w:val="2B2A29"/>
          <w:sz w:val="36"/>
          <w:szCs w:val="36"/>
          <w:lang w:val="en-US"/>
        </w:rPr>
        <w:t>In July 2013 the NHS belongs to the people – a call to action was launched. The Call to Action sets out many of the challenges for the NHS in the face of an increasing elderly population with multiple long-term conditions, against a backdrop of financial constraints.</w:t>
      </w:r>
    </w:p>
    <w:p w14:paraId="6D83E98F" w14:textId="77777777" w:rsidR="0025450D" w:rsidRPr="0025450D" w:rsidRDefault="0025450D" w:rsidP="0025450D">
      <w:pPr>
        <w:widowControl w:val="0"/>
        <w:autoSpaceDE w:val="0"/>
        <w:autoSpaceDN w:val="0"/>
        <w:adjustRightInd w:val="0"/>
        <w:spacing w:after="297"/>
        <w:rPr>
          <w:rFonts w:ascii="Arial" w:hAnsi="Arial" w:cs="Arial"/>
          <w:color w:val="2B2A29"/>
          <w:sz w:val="36"/>
          <w:szCs w:val="36"/>
          <w:lang w:val="en-US"/>
        </w:rPr>
      </w:pPr>
      <w:r w:rsidRPr="0025450D">
        <w:rPr>
          <w:rFonts w:ascii="Arial" w:hAnsi="Arial" w:cs="Arial"/>
          <w:color w:val="2B2A29"/>
          <w:sz w:val="36"/>
          <w:szCs w:val="36"/>
          <w:lang w:val="en-US"/>
        </w:rPr>
        <w:t>There are several strands to the Call to Action one of which is a focus on improving eye health and the provision of NHS eye health services. It’s estimated that partial sight and blindness in adults costs the UK economy around £22 billion per year. This Call to Action will focus on a more preventative approach to eye health services including early accurate detection by primary care services and effective management in the community.</w:t>
      </w:r>
    </w:p>
    <w:p w14:paraId="78A411CD" w14:textId="77777777" w:rsidR="0025450D" w:rsidRPr="0025450D" w:rsidRDefault="0025450D" w:rsidP="0025450D">
      <w:pPr>
        <w:widowControl w:val="0"/>
        <w:autoSpaceDE w:val="0"/>
        <w:autoSpaceDN w:val="0"/>
        <w:adjustRightInd w:val="0"/>
        <w:spacing w:after="297"/>
        <w:rPr>
          <w:rFonts w:ascii="Arial" w:hAnsi="Arial" w:cs="Arial"/>
          <w:color w:val="2B2A29"/>
          <w:sz w:val="36"/>
          <w:szCs w:val="36"/>
          <w:lang w:val="en-US"/>
        </w:rPr>
      </w:pPr>
      <w:r w:rsidRPr="0025450D">
        <w:rPr>
          <w:rFonts w:ascii="Arial" w:hAnsi="Arial" w:cs="Arial"/>
          <w:color w:val="2B2A29"/>
          <w:sz w:val="36"/>
          <w:szCs w:val="36"/>
          <w:lang w:val="en-US"/>
        </w:rPr>
        <w:t>NHS England wants the public, patients, and professionals to engage with the Call to Action through a survey that will help review the current system to inform and develop a long-term sustainable eye health services plan.</w:t>
      </w:r>
    </w:p>
    <w:p w14:paraId="494BDEC8" w14:textId="77777777" w:rsidR="0025450D" w:rsidRPr="0025450D" w:rsidRDefault="0025450D" w:rsidP="0025450D">
      <w:pPr>
        <w:widowControl w:val="0"/>
        <w:autoSpaceDE w:val="0"/>
        <w:autoSpaceDN w:val="0"/>
        <w:adjustRightInd w:val="0"/>
        <w:rPr>
          <w:rFonts w:ascii="Arial" w:hAnsi="Arial" w:cs="Arial"/>
          <w:color w:val="2B2A29"/>
          <w:sz w:val="36"/>
          <w:szCs w:val="36"/>
          <w:lang w:val="en-US"/>
        </w:rPr>
      </w:pPr>
      <w:r w:rsidRPr="0025450D">
        <w:rPr>
          <w:rFonts w:ascii="Arial" w:hAnsi="Arial" w:cs="Arial"/>
          <w:color w:val="2B2A29"/>
          <w:sz w:val="36"/>
          <w:szCs w:val="36"/>
          <w:lang w:val="en-US"/>
        </w:rPr>
        <w:t>To find out more about the survey go to: </w:t>
      </w:r>
    </w:p>
    <w:p w14:paraId="7EAE7B7D" w14:textId="77777777" w:rsidR="0025450D" w:rsidRPr="0025450D" w:rsidRDefault="0025450D" w:rsidP="0025450D">
      <w:pPr>
        <w:pStyle w:val="ListParagraph"/>
        <w:widowControl w:val="0"/>
        <w:numPr>
          <w:ilvl w:val="0"/>
          <w:numId w:val="4"/>
        </w:numPr>
        <w:tabs>
          <w:tab w:val="left" w:pos="220"/>
        </w:tabs>
        <w:autoSpaceDE w:val="0"/>
        <w:autoSpaceDN w:val="0"/>
        <w:adjustRightInd w:val="0"/>
        <w:ind w:left="284" w:hanging="284"/>
        <w:rPr>
          <w:rFonts w:ascii="Arial" w:hAnsi="Arial" w:cs="Arial"/>
          <w:color w:val="2B2A29"/>
          <w:sz w:val="36"/>
          <w:szCs w:val="36"/>
          <w:lang w:val="en-US"/>
        </w:rPr>
      </w:pPr>
      <w:hyperlink r:id="rId11" w:history="1">
        <w:r w:rsidRPr="0025450D">
          <w:rPr>
            <w:rFonts w:ascii="Arial" w:hAnsi="Arial" w:cs="Arial"/>
            <w:b/>
            <w:bCs/>
            <w:color w:val="1A1A1A"/>
            <w:sz w:val="36"/>
            <w:szCs w:val="36"/>
            <w:lang w:val="en-US"/>
          </w:rPr>
          <w:t>http://www.england.nhs.uk/ourwork/qual-clin-lead/calltoaction/eye-cta/</w:t>
        </w:r>
      </w:hyperlink>
    </w:p>
    <w:p w14:paraId="06C46CA4" w14:textId="77777777" w:rsidR="0025450D" w:rsidRPr="0025450D" w:rsidRDefault="0025450D" w:rsidP="0025450D">
      <w:pPr>
        <w:widowControl w:val="0"/>
        <w:autoSpaceDE w:val="0"/>
        <w:autoSpaceDN w:val="0"/>
        <w:adjustRightInd w:val="0"/>
        <w:rPr>
          <w:rFonts w:ascii="Arial" w:hAnsi="Arial" w:cs="Arial"/>
          <w:b/>
          <w:bCs/>
          <w:color w:val="191919"/>
          <w:sz w:val="36"/>
          <w:szCs w:val="36"/>
          <w:lang w:val="en-US"/>
        </w:rPr>
      </w:pPr>
      <w:r w:rsidRPr="0025450D">
        <w:rPr>
          <w:rFonts w:ascii="Arial" w:hAnsi="Arial" w:cs="Arial"/>
          <w:b/>
          <w:bCs/>
          <w:color w:val="191919"/>
          <w:sz w:val="36"/>
          <w:szCs w:val="36"/>
          <w:lang w:val="en-US"/>
        </w:rPr>
        <w:t xml:space="preserve">Why wasn’t </w:t>
      </w:r>
      <w:proofErr w:type="gramStart"/>
      <w:r w:rsidRPr="0025450D">
        <w:rPr>
          <w:rFonts w:ascii="Arial" w:hAnsi="Arial" w:cs="Arial"/>
          <w:b/>
          <w:bCs/>
          <w:color w:val="191919"/>
          <w:sz w:val="36"/>
          <w:szCs w:val="36"/>
          <w:lang w:val="en-US"/>
        </w:rPr>
        <w:t>there</w:t>
      </w:r>
      <w:proofErr w:type="gramEnd"/>
      <w:r w:rsidRPr="0025450D">
        <w:rPr>
          <w:rFonts w:ascii="Arial" w:hAnsi="Arial" w:cs="Arial"/>
          <w:b/>
          <w:bCs/>
          <w:color w:val="191919"/>
          <w:sz w:val="36"/>
          <w:szCs w:val="36"/>
          <w:lang w:val="en-US"/>
        </w:rPr>
        <w:t xml:space="preserve"> more time for consultation with clinicians at AMD day?</w:t>
      </w:r>
    </w:p>
    <w:p w14:paraId="3888775E" w14:textId="77777777" w:rsidR="0025450D" w:rsidRPr="0025450D" w:rsidRDefault="0025450D" w:rsidP="0025450D">
      <w:pPr>
        <w:widowControl w:val="0"/>
        <w:autoSpaceDE w:val="0"/>
        <w:autoSpaceDN w:val="0"/>
        <w:adjustRightInd w:val="0"/>
        <w:spacing w:after="297"/>
        <w:rPr>
          <w:rFonts w:ascii="Arial" w:hAnsi="Arial" w:cs="Arial"/>
          <w:color w:val="2B2A29"/>
          <w:sz w:val="36"/>
          <w:szCs w:val="36"/>
          <w:lang w:val="en-US"/>
        </w:rPr>
      </w:pPr>
      <w:r w:rsidRPr="0025450D">
        <w:rPr>
          <w:rFonts w:ascii="Arial" w:hAnsi="Arial" w:cs="Arial"/>
          <w:color w:val="2B2A29"/>
          <w:sz w:val="36"/>
          <w:szCs w:val="36"/>
          <w:lang w:val="en-US"/>
        </w:rPr>
        <w:t>The purpose of AMD day was to discuss and ask questions about current research into AMD and in particular gene and stem cell research and the potential to help people with AMD in the future.</w:t>
      </w:r>
    </w:p>
    <w:p w14:paraId="665815EE" w14:textId="77777777" w:rsidR="0025450D" w:rsidRPr="0025450D" w:rsidRDefault="0025450D" w:rsidP="0025450D">
      <w:pPr>
        <w:widowControl w:val="0"/>
        <w:autoSpaceDE w:val="0"/>
        <w:autoSpaceDN w:val="0"/>
        <w:adjustRightInd w:val="0"/>
        <w:spacing w:after="297"/>
        <w:rPr>
          <w:rFonts w:ascii="Arial" w:hAnsi="Arial" w:cs="Arial"/>
          <w:color w:val="2B2A29"/>
          <w:sz w:val="36"/>
          <w:szCs w:val="36"/>
          <w:lang w:val="en-US"/>
        </w:rPr>
      </w:pPr>
      <w:r w:rsidRPr="0025450D">
        <w:rPr>
          <w:rFonts w:ascii="Arial" w:hAnsi="Arial" w:cs="Arial"/>
          <w:color w:val="2B2A29"/>
          <w:sz w:val="36"/>
          <w:szCs w:val="36"/>
          <w:lang w:val="en-US"/>
        </w:rPr>
        <w:t>Whilst we always strive to answer general enquiries many of our presenters on the day were scientific researchers and not medical professionals and as such unable to offer a medical opinion.</w:t>
      </w:r>
    </w:p>
    <w:p w14:paraId="5C4E41EC" w14:textId="77777777" w:rsidR="0025450D" w:rsidRPr="0025450D" w:rsidRDefault="0025450D" w:rsidP="0025450D">
      <w:pPr>
        <w:widowControl w:val="0"/>
        <w:autoSpaceDE w:val="0"/>
        <w:autoSpaceDN w:val="0"/>
        <w:adjustRightInd w:val="0"/>
        <w:spacing w:after="297"/>
        <w:rPr>
          <w:rFonts w:ascii="Arial" w:hAnsi="Arial" w:cs="Arial"/>
          <w:color w:val="2B2A29"/>
          <w:sz w:val="36"/>
          <w:szCs w:val="36"/>
          <w:lang w:val="en-US"/>
        </w:rPr>
      </w:pPr>
      <w:r w:rsidRPr="0025450D">
        <w:rPr>
          <w:rFonts w:ascii="Arial" w:hAnsi="Arial" w:cs="Arial"/>
          <w:color w:val="2B2A29"/>
          <w:sz w:val="36"/>
          <w:szCs w:val="36"/>
          <w:lang w:val="en-US"/>
        </w:rPr>
        <w:t>It always advisable that if you have specific questions about your own disease you should discuss these with your own healthcare professional who has a much better idea of your medical history and personal circumstances.</w:t>
      </w:r>
    </w:p>
    <w:p w14:paraId="4143DB3E" w14:textId="77777777" w:rsidR="0025450D" w:rsidRDefault="0025450D" w:rsidP="0025450D">
      <w:pPr>
        <w:widowControl w:val="0"/>
        <w:tabs>
          <w:tab w:val="left" w:pos="220"/>
        </w:tabs>
        <w:autoSpaceDE w:val="0"/>
        <w:autoSpaceDN w:val="0"/>
        <w:adjustRightInd w:val="0"/>
        <w:rPr>
          <w:rFonts w:ascii="Arial" w:hAnsi="Arial" w:cs="Arial"/>
          <w:color w:val="2B2A29"/>
          <w:sz w:val="36"/>
          <w:szCs w:val="36"/>
          <w:lang w:val="en-US"/>
        </w:rPr>
      </w:pPr>
      <w:r w:rsidRPr="0025450D">
        <w:rPr>
          <w:rFonts w:ascii="Arial" w:hAnsi="Arial" w:cs="Arial"/>
          <w:color w:val="2B2A29"/>
          <w:sz w:val="36"/>
          <w:szCs w:val="36"/>
          <w:lang w:val="en-US"/>
        </w:rPr>
        <w:t xml:space="preserve">We are aware it is not always possible to get all of your questions answered during a consultation. Many hospitals will have their own patient advice and support </w:t>
      </w:r>
      <w:proofErr w:type="spellStart"/>
      <w:r w:rsidRPr="0025450D">
        <w:rPr>
          <w:rFonts w:ascii="Arial" w:hAnsi="Arial" w:cs="Arial"/>
          <w:color w:val="2B2A29"/>
          <w:sz w:val="36"/>
          <w:szCs w:val="36"/>
          <w:lang w:val="en-US"/>
        </w:rPr>
        <w:t>organisations</w:t>
      </w:r>
      <w:proofErr w:type="spellEnd"/>
      <w:r w:rsidRPr="0025450D">
        <w:rPr>
          <w:rFonts w:ascii="Arial" w:hAnsi="Arial" w:cs="Arial"/>
          <w:color w:val="2B2A29"/>
          <w:sz w:val="36"/>
          <w:szCs w:val="36"/>
          <w:lang w:val="en-US"/>
        </w:rPr>
        <w:t xml:space="preserve"> </w:t>
      </w:r>
      <w:proofErr w:type="gramStart"/>
      <w:r w:rsidRPr="0025450D">
        <w:rPr>
          <w:rFonts w:ascii="Arial" w:hAnsi="Arial" w:cs="Arial"/>
          <w:color w:val="2B2A29"/>
          <w:sz w:val="36"/>
          <w:szCs w:val="36"/>
          <w:lang w:val="en-US"/>
        </w:rPr>
        <w:t>who</w:t>
      </w:r>
      <w:proofErr w:type="gramEnd"/>
      <w:r w:rsidRPr="0025450D">
        <w:rPr>
          <w:rFonts w:ascii="Arial" w:hAnsi="Arial" w:cs="Arial"/>
          <w:color w:val="2B2A29"/>
          <w:sz w:val="36"/>
          <w:szCs w:val="36"/>
          <w:lang w:val="en-US"/>
        </w:rPr>
        <w:t xml:space="preserve"> may be able to provide additional support such as PALS at </w:t>
      </w:r>
      <w:proofErr w:type="spellStart"/>
      <w:r w:rsidRPr="0025450D">
        <w:rPr>
          <w:rFonts w:ascii="Arial" w:hAnsi="Arial" w:cs="Arial"/>
          <w:color w:val="2B2A29"/>
          <w:sz w:val="36"/>
          <w:szCs w:val="36"/>
          <w:lang w:val="en-US"/>
        </w:rPr>
        <w:t>Moorfields</w:t>
      </w:r>
      <w:proofErr w:type="spellEnd"/>
      <w:r w:rsidRPr="0025450D">
        <w:rPr>
          <w:rFonts w:ascii="Arial" w:hAnsi="Arial" w:cs="Arial"/>
          <w:color w:val="2B2A29"/>
          <w:sz w:val="36"/>
          <w:szCs w:val="36"/>
          <w:lang w:val="en-US"/>
        </w:rPr>
        <w:t xml:space="preserve"> (</w:t>
      </w:r>
      <w:hyperlink r:id="rId12" w:history="1">
        <w:r w:rsidRPr="0025450D">
          <w:rPr>
            <w:rFonts w:ascii="Arial" w:hAnsi="Arial" w:cs="Arial"/>
            <w:b/>
            <w:bCs/>
            <w:color w:val="1A1A1A"/>
            <w:sz w:val="36"/>
            <w:szCs w:val="36"/>
            <w:lang w:val="en-US"/>
          </w:rPr>
          <w:t>http://www.moorfields.nhs.uk/content/patient-advice-and-liaison-service-pals</w:t>
        </w:r>
      </w:hyperlink>
      <w:r w:rsidRPr="0025450D">
        <w:rPr>
          <w:rFonts w:ascii="Arial" w:hAnsi="Arial" w:cs="Arial"/>
          <w:color w:val="2B2A29"/>
          <w:sz w:val="36"/>
          <w:szCs w:val="36"/>
          <w:lang w:val="en-US"/>
        </w:rPr>
        <w:t xml:space="preserve">) and patient </w:t>
      </w:r>
      <w:proofErr w:type="spellStart"/>
      <w:r w:rsidRPr="0025450D">
        <w:rPr>
          <w:rFonts w:ascii="Arial" w:hAnsi="Arial" w:cs="Arial"/>
          <w:color w:val="2B2A29"/>
          <w:sz w:val="36"/>
          <w:szCs w:val="36"/>
          <w:lang w:val="en-US"/>
        </w:rPr>
        <w:t>organisations</w:t>
      </w:r>
      <w:proofErr w:type="spellEnd"/>
      <w:r w:rsidRPr="0025450D">
        <w:rPr>
          <w:rFonts w:ascii="Arial" w:hAnsi="Arial" w:cs="Arial"/>
          <w:color w:val="2B2A29"/>
          <w:sz w:val="36"/>
          <w:szCs w:val="36"/>
          <w:lang w:val="en-US"/>
        </w:rPr>
        <w:t xml:space="preserve"> such as the Macular Society (</w:t>
      </w:r>
      <w:hyperlink r:id="rId13" w:history="1">
        <w:r w:rsidRPr="0025450D">
          <w:rPr>
            <w:rFonts w:ascii="Arial" w:hAnsi="Arial" w:cs="Arial"/>
            <w:b/>
            <w:bCs/>
            <w:color w:val="1A1A1A"/>
            <w:sz w:val="36"/>
            <w:szCs w:val="36"/>
            <w:lang w:val="en-US"/>
          </w:rPr>
          <w:t>http://www.macularsociety.org</w:t>
        </w:r>
      </w:hyperlink>
      <w:r w:rsidRPr="0025450D">
        <w:rPr>
          <w:rFonts w:ascii="Arial" w:hAnsi="Arial" w:cs="Arial"/>
          <w:color w:val="2B2A29"/>
          <w:sz w:val="36"/>
          <w:szCs w:val="36"/>
          <w:lang w:val="en-US"/>
        </w:rPr>
        <w:t>) are another key source of information.</w:t>
      </w:r>
    </w:p>
    <w:p w14:paraId="633EB190" w14:textId="77777777" w:rsidR="0025450D" w:rsidRDefault="0025450D" w:rsidP="0025450D">
      <w:pPr>
        <w:widowControl w:val="0"/>
        <w:tabs>
          <w:tab w:val="left" w:pos="220"/>
        </w:tabs>
        <w:autoSpaceDE w:val="0"/>
        <w:autoSpaceDN w:val="0"/>
        <w:adjustRightInd w:val="0"/>
        <w:rPr>
          <w:rFonts w:ascii="Arial" w:hAnsi="Arial" w:cs="Arial"/>
          <w:color w:val="2B2A29"/>
          <w:sz w:val="36"/>
          <w:szCs w:val="36"/>
          <w:lang w:val="en-US"/>
        </w:rPr>
      </w:pPr>
    </w:p>
    <w:p w14:paraId="772ECB8F" w14:textId="77777777" w:rsidR="0025450D" w:rsidRDefault="0025450D" w:rsidP="0025450D">
      <w:pPr>
        <w:widowControl w:val="0"/>
        <w:tabs>
          <w:tab w:val="left" w:pos="220"/>
          <w:tab w:val="left" w:pos="720"/>
        </w:tabs>
        <w:autoSpaceDE w:val="0"/>
        <w:autoSpaceDN w:val="0"/>
        <w:adjustRightInd w:val="0"/>
        <w:jc w:val="center"/>
        <w:rPr>
          <w:rFonts w:ascii="Arial" w:hAnsi="Arial" w:cs="Arial"/>
          <w:b/>
          <w:color w:val="2B2A29"/>
          <w:sz w:val="36"/>
          <w:szCs w:val="36"/>
          <w:lang w:val="en-US"/>
        </w:rPr>
      </w:pPr>
      <w:r w:rsidRPr="00E03AD7">
        <w:rPr>
          <w:rFonts w:ascii="Arial" w:hAnsi="Arial" w:cs="Arial"/>
          <w:b/>
          <w:color w:val="2B2A29"/>
          <w:sz w:val="36"/>
          <w:szCs w:val="36"/>
          <w:lang w:val="en-US"/>
        </w:rPr>
        <w:t># # #</w:t>
      </w:r>
    </w:p>
    <w:p w14:paraId="59441C84" w14:textId="77777777" w:rsidR="0025450D" w:rsidRDefault="0025450D" w:rsidP="0025450D">
      <w:pPr>
        <w:widowControl w:val="0"/>
        <w:tabs>
          <w:tab w:val="left" w:pos="220"/>
          <w:tab w:val="left" w:pos="720"/>
        </w:tabs>
        <w:autoSpaceDE w:val="0"/>
        <w:autoSpaceDN w:val="0"/>
        <w:adjustRightInd w:val="0"/>
        <w:jc w:val="center"/>
        <w:rPr>
          <w:rFonts w:ascii="Arial" w:hAnsi="Arial" w:cs="Arial"/>
          <w:b/>
          <w:color w:val="2B2A29"/>
          <w:sz w:val="36"/>
          <w:szCs w:val="36"/>
          <w:lang w:val="en-US"/>
        </w:rPr>
      </w:pPr>
    </w:p>
    <w:p w14:paraId="2506DFA1" w14:textId="77777777" w:rsidR="0025450D" w:rsidRPr="0025450D" w:rsidRDefault="0025450D" w:rsidP="0025450D">
      <w:pPr>
        <w:widowControl w:val="0"/>
        <w:autoSpaceDE w:val="0"/>
        <w:autoSpaceDN w:val="0"/>
        <w:adjustRightInd w:val="0"/>
        <w:rPr>
          <w:rFonts w:ascii="Arial" w:hAnsi="Arial" w:cs="Arial"/>
          <w:b/>
          <w:bCs/>
          <w:color w:val="191919"/>
          <w:sz w:val="36"/>
          <w:szCs w:val="36"/>
          <w:lang w:val="en-US"/>
        </w:rPr>
      </w:pPr>
      <w:r w:rsidRPr="0025450D">
        <w:rPr>
          <w:rFonts w:ascii="Arial" w:hAnsi="Arial" w:cs="Arial"/>
          <w:b/>
          <w:bCs/>
          <w:color w:val="191919"/>
          <w:sz w:val="36"/>
          <w:szCs w:val="36"/>
          <w:lang w:val="en-US"/>
        </w:rPr>
        <w:t>How can I gain access to / volunteer in a clinical trial?</w:t>
      </w:r>
    </w:p>
    <w:p w14:paraId="13BDD7A4" w14:textId="77777777" w:rsidR="0025450D" w:rsidRPr="0025450D" w:rsidRDefault="0025450D" w:rsidP="0025450D">
      <w:pPr>
        <w:widowControl w:val="0"/>
        <w:autoSpaceDE w:val="0"/>
        <w:autoSpaceDN w:val="0"/>
        <w:adjustRightInd w:val="0"/>
        <w:rPr>
          <w:rFonts w:ascii="Arial" w:hAnsi="Arial" w:cs="Arial"/>
          <w:b/>
          <w:bCs/>
          <w:color w:val="191919"/>
          <w:sz w:val="36"/>
          <w:szCs w:val="36"/>
          <w:lang w:val="en-US"/>
        </w:rPr>
      </w:pPr>
    </w:p>
    <w:p w14:paraId="7506723C" w14:textId="77777777" w:rsidR="0025450D" w:rsidRPr="0025450D" w:rsidRDefault="0025450D" w:rsidP="0025450D">
      <w:pPr>
        <w:widowControl w:val="0"/>
        <w:autoSpaceDE w:val="0"/>
        <w:autoSpaceDN w:val="0"/>
        <w:adjustRightInd w:val="0"/>
        <w:spacing w:after="297"/>
        <w:rPr>
          <w:rFonts w:ascii="Arial" w:hAnsi="Arial" w:cs="Arial"/>
          <w:color w:val="2B2A29"/>
          <w:sz w:val="36"/>
          <w:szCs w:val="36"/>
          <w:lang w:val="en-US"/>
        </w:rPr>
      </w:pPr>
      <w:r w:rsidRPr="0025450D">
        <w:rPr>
          <w:rFonts w:ascii="Arial" w:hAnsi="Arial" w:cs="Arial"/>
          <w:b/>
          <w:bCs/>
          <w:color w:val="2B2A29"/>
          <w:sz w:val="36"/>
          <w:szCs w:val="36"/>
          <w:lang w:val="en-US"/>
        </w:rPr>
        <w:t>Participation in clinical trials was the theme of one of our posters on AMD day. This poster is available in the poster library section of our AMD day page.</w:t>
      </w:r>
    </w:p>
    <w:p w14:paraId="135968D4" w14:textId="77777777" w:rsidR="0025450D" w:rsidRDefault="0025450D" w:rsidP="0025450D">
      <w:pPr>
        <w:widowControl w:val="0"/>
        <w:autoSpaceDE w:val="0"/>
        <w:autoSpaceDN w:val="0"/>
        <w:adjustRightInd w:val="0"/>
        <w:spacing w:after="297"/>
        <w:rPr>
          <w:rFonts w:ascii="Arial" w:hAnsi="Arial" w:cs="Arial"/>
          <w:color w:val="2B2A29"/>
          <w:sz w:val="36"/>
          <w:szCs w:val="36"/>
          <w:lang w:val="en-US"/>
        </w:rPr>
      </w:pPr>
      <w:r w:rsidRPr="0025450D">
        <w:rPr>
          <w:rFonts w:ascii="Arial" w:hAnsi="Arial" w:cs="Arial"/>
          <w:color w:val="2B2A29"/>
          <w:sz w:val="36"/>
          <w:szCs w:val="36"/>
          <w:lang w:val="en-US"/>
        </w:rPr>
        <w:t>A clinical trial is research that involves the comparison of one form of treatment to another in either patients or healthy individuals and they are implemented for a number of reasons:</w:t>
      </w:r>
    </w:p>
    <w:p w14:paraId="68173866" w14:textId="77777777" w:rsidR="0025450D" w:rsidRPr="0025450D" w:rsidRDefault="0025450D" w:rsidP="0025450D">
      <w:pPr>
        <w:widowControl w:val="0"/>
        <w:autoSpaceDE w:val="0"/>
        <w:autoSpaceDN w:val="0"/>
        <w:adjustRightInd w:val="0"/>
        <w:spacing w:after="297"/>
        <w:rPr>
          <w:rFonts w:ascii="Arial" w:hAnsi="Arial" w:cs="Arial"/>
          <w:color w:val="2B2A29"/>
          <w:sz w:val="36"/>
          <w:szCs w:val="36"/>
          <w:lang w:val="en-US"/>
        </w:rPr>
      </w:pPr>
    </w:p>
    <w:p w14:paraId="5DDB8169" w14:textId="77777777" w:rsidR="0025450D" w:rsidRPr="0025450D" w:rsidRDefault="0025450D" w:rsidP="0025450D">
      <w:pPr>
        <w:widowControl w:val="0"/>
        <w:numPr>
          <w:ilvl w:val="0"/>
          <w:numId w:val="1"/>
        </w:numPr>
        <w:tabs>
          <w:tab w:val="left" w:pos="284"/>
        </w:tabs>
        <w:autoSpaceDE w:val="0"/>
        <w:autoSpaceDN w:val="0"/>
        <w:adjustRightInd w:val="0"/>
        <w:ind w:left="284" w:hanging="284"/>
        <w:rPr>
          <w:rFonts w:ascii="Arial" w:hAnsi="Arial" w:cs="Arial"/>
          <w:color w:val="1A1A1A"/>
          <w:sz w:val="36"/>
          <w:szCs w:val="36"/>
          <w:lang w:val="en-US"/>
        </w:rPr>
      </w:pPr>
      <w:r>
        <w:rPr>
          <w:rFonts w:ascii="Arial" w:hAnsi="Arial" w:cs="Arial"/>
          <w:color w:val="1A1A1A"/>
          <w:sz w:val="36"/>
          <w:szCs w:val="36"/>
          <w:lang w:val="en-US"/>
        </w:rPr>
        <w:t xml:space="preserve">To </w:t>
      </w:r>
      <w:r w:rsidRPr="0025450D">
        <w:rPr>
          <w:rFonts w:ascii="Arial" w:hAnsi="Arial" w:cs="Arial"/>
          <w:color w:val="1A1A1A"/>
          <w:sz w:val="36"/>
          <w:szCs w:val="36"/>
          <w:lang w:val="en-US"/>
        </w:rPr>
        <w:t>determine whether new medicines work as well and as</w:t>
      </w:r>
      <w:r>
        <w:rPr>
          <w:rFonts w:ascii="Arial" w:hAnsi="Arial" w:cs="Arial"/>
          <w:color w:val="1A1A1A"/>
          <w:sz w:val="36"/>
          <w:szCs w:val="36"/>
          <w:lang w:val="en-US"/>
        </w:rPr>
        <w:t xml:space="preserve"> </w:t>
      </w:r>
      <w:r w:rsidRPr="0025450D">
        <w:rPr>
          <w:rFonts w:ascii="Arial" w:hAnsi="Arial" w:cs="Arial"/>
          <w:color w:val="1A1A1A"/>
          <w:sz w:val="36"/>
          <w:szCs w:val="36"/>
          <w:lang w:val="en-US"/>
        </w:rPr>
        <w:t>safely as expected.</w:t>
      </w:r>
    </w:p>
    <w:p w14:paraId="4900899D" w14:textId="77777777" w:rsidR="0025450D" w:rsidRPr="0025450D" w:rsidRDefault="0025450D" w:rsidP="0025450D">
      <w:pPr>
        <w:widowControl w:val="0"/>
        <w:numPr>
          <w:ilvl w:val="0"/>
          <w:numId w:val="1"/>
        </w:numPr>
        <w:tabs>
          <w:tab w:val="left" w:pos="284"/>
        </w:tabs>
        <w:autoSpaceDE w:val="0"/>
        <w:autoSpaceDN w:val="0"/>
        <w:adjustRightInd w:val="0"/>
        <w:ind w:left="284" w:hanging="284"/>
        <w:rPr>
          <w:rFonts w:ascii="Arial" w:hAnsi="Arial" w:cs="Arial"/>
          <w:color w:val="1A1A1A"/>
          <w:sz w:val="36"/>
          <w:szCs w:val="36"/>
          <w:lang w:val="en-US"/>
        </w:rPr>
      </w:pPr>
      <w:r w:rsidRPr="0025450D">
        <w:rPr>
          <w:rFonts w:ascii="Arial" w:hAnsi="Arial" w:cs="Arial"/>
          <w:color w:val="1A1A1A"/>
          <w:sz w:val="36"/>
          <w:szCs w:val="36"/>
          <w:lang w:val="en-US"/>
        </w:rPr>
        <w:t>To assess if new treatments are safe to use</w:t>
      </w:r>
    </w:p>
    <w:p w14:paraId="34AC182A" w14:textId="77777777" w:rsidR="0025450D" w:rsidRPr="0025450D" w:rsidRDefault="0025450D" w:rsidP="0025450D">
      <w:pPr>
        <w:widowControl w:val="0"/>
        <w:numPr>
          <w:ilvl w:val="0"/>
          <w:numId w:val="1"/>
        </w:numPr>
        <w:tabs>
          <w:tab w:val="left" w:pos="284"/>
        </w:tabs>
        <w:autoSpaceDE w:val="0"/>
        <w:autoSpaceDN w:val="0"/>
        <w:adjustRightInd w:val="0"/>
        <w:ind w:left="284" w:hanging="284"/>
        <w:rPr>
          <w:rFonts w:ascii="Arial" w:hAnsi="Arial" w:cs="Arial"/>
          <w:color w:val="1A1A1A"/>
          <w:sz w:val="36"/>
          <w:szCs w:val="36"/>
          <w:lang w:val="en-US"/>
        </w:rPr>
      </w:pPr>
      <w:r w:rsidRPr="0025450D">
        <w:rPr>
          <w:rFonts w:ascii="Arial" w:hAnsi="Arial" w:cs="Arial"/>
          <w:color w:val="1A1A1A"/>
          <w:sz w:val="36"/>
          <w:szCs w:val="36"/>
          <w:lang w:val="en-US"/>
        </w:rPr>
        <w:t>To assess if treatments have any associated side effects</w:t>
      </w:r>
    </w:p>
    <w:p w14:paraId="4927CBB7" w14:textId="77777777" w:rsidR="0025450D" w:rsidRDefault="0025450D" w:rsidP="0025450D">
      <w:pPr>
        <w:widowControl w:val="0"/>
        <w:numPr>
          <w:ilvl w:val="0"/>
          <w:numId w:val="1"/>
        </w:numPr>
        <w:tabs>
          <w:tab w:val="left" w:pos="284"/>
        </w:tabs>
        <w:autoSpaceDE w:val="0"/>
        <w:autoSpaceDN w:val="0"/>
        <w:adjustRightInd w:val="0"/>
        <w:ind w:left="284" w:hanging="284"/>
        <w:rPr>
          <w:rFonts w:ascii="Arial" w:hAnsi="Arial" w:cs="Arial"/>
          <w:color w:val="1A1A1A"/>
          <w:sz w:val="36"/>
          <w:szCs w:val="36"/>
          <w:lang w:val="en-US"/>
        </w:rPr>
      </w:pPr>
      <w:r w:rsidRPr="0025450D">
        <w:rPr>
          <w:rFonts w:ascii="Arial" w:hAnsi="Arial" w:cs="Arial"/>
          <w:color w:val="1A1A1A"/>
          <w:sz w:val="36"/>
          <w:szCs w:val="36"/>
          <w:lang w:val="en-US"/>
        </w:rPr>
        <w:t>To observe if new treatments are better than the available standard treatment</w:t>
      </w:r>
    </w:p>
    <w:p w14:paraId="16BEF7C3" w14:textId="77777777" w:rsidR="0025450D" w:rsidRPr="0025450D" w:rsidRDefault="0025450D" w:rsidP="0025450D">
      <w:pPr>
        <w:widowControl w:val="0"/>
        <w:tabs>
          <w:tab w:val="left" w:pos="220"/>
          <w:tab w:val="left" w:pos="720"/>
        </w:tabs>
        <w:autoSpaceDE w:val="0"/>
        <w:autoSpaceDN w:val="0"/>
        <w:adjustRightInd w:val="0"/>
        <w:ind w:left="720"/>
        <w:rPr>
          <w:rFonts w:ascii="Arial" w:hAnsi="Arial" w:cs="Arial"/>
          <w:color w:val="1A1A1A"/>
          <w:sz w:val="36"/>
          <w:szCs w:val="36"/>
          <w:lang w:val="en-US"/>
        </w:rPr>
      </w:pPr>
    </w:p>
    <w:p w14:paraId="3733A3DF" w14:textId="77777777" w:rsidR="0025450D" w:rsidRPr="0025450D" w:rsidRDefault="0025450D" w:rsidP="0025450D">
      <w:pPr>
        <w:widowControl w:val="0"/>
        <w:autoSpaceDE w:val="0"/>
        <w:autoSpaceDN w:val="0"/>
        <w:adjustRightInd w:val="0"/>
        <w:spacing w:after="297"/>
        <w:rPr>
          <w:rFonts w:ascii="Arial" w:hAnsi="Arial" w:cs="Arial"/>
          <w:color w:val="2B2A29"/>
          <w:sz w:val="36"/>
          <w:szCs w:val="36"/>
          <w:lang w:val="en-US"/>
        </w:rPr>
      </w:pPr>
      <w:r w:rsidRPr="0025450D">
        <w:rPr>
          <w:rFonts w:ascii="Arial" w:hAnsi="Arial" w:cs="Arial"/>
          <w:color w:val="2B2A29"/>
          <w:sz w:val="36"/>
          <w:szCs w:val="36"/>
          <w:lang w:val="en-US"/>
        </w:rPr>
        <w:t>Unfortunately, being interested in participating doesn’t guarantee a place on a clinical trial. Before you begin researching into clinical trials there are a number of things to be aware of:</w:t>
      </w:r>
    </w:p>
    <w:p w14:paraId="5322660C" w14:textId="77777777" w:rsidR="0025450D" w:rsidRDefault="0025450D" w:rsidP="0025450D">
      <w:pPr>
        <w:widowControl w:val="0"/>
        <w:numPr>
          <w:ilvl w:val="0"/>
          <w:numId w:val="1"/>
        </w:numPr>
        <w:tabs>
          <w:tab w:val="left" w:pos="284"/>
        </w:tabs>
        <w:autoSpaceDE w:val="0"/>
        <w:autoSpaceDN w:val="0"/>
        <w:adjustRightInd w:val="0"/>
        <w:ind w:left="284" w:hanging="284"/>
        <w:rPr>
          <w:rFonts w:ascii="Arial" w:hAnsi="Arial" w:cs="Arial"/>
          <w:color w:val="1A1A1A"/>
          <w:sz w:val="36"/>
          <w:szCs w:val="36"/>
          <w:lang w:val="en-US"/>
        </w:rPr>
      </w:pPr>
      <w:r w:rsidRPr="0025450D">
        <w:rPr>
          <w:rFonts w:ascii="Arial" w:hAnsi="Arial" w:cs="Arial"/>
          <w:b/>
          <w:color w:val="1A1A1A"/>
          <w:sz w:val="36"/>
          <w:szCs w:val="36"/>
          <w:lang w:val="en-US"/>
        </w:rPr>
        <w:t>Enrolment criteria</w:t>
      </w:r>
      <w:r w:rsidRPr="0025450D">
        <w:rPr>
          <w:rFonts w:ascii="Arial" w:hAnsi="Arial" w:cs="Arial"/>
          <w:color w:val="1A1A1A"/>
          <w:sz w:val="36"/>
          <w:szCs w:val="36"/>
          <w:lang w:val="en-US"/>
        </w:rPr>
        <w:t xml:space="preserve"> – to ensure the safety of those participating and to ensure findings are reliable, clinical trials must have strict enrolment criteria. Your past and current medical history, any medications you are taking and even the type or stage at which your condition is at will need to be assessed before you could participate</w:t>
      </w:r>
    </w:p>
    <w:p w14:paraId="69B1B180" w14:textId="77777777" w:rsidR="0025450D" w:rsidRPr="0025450D" w:rsidRDefault="0025450D" w:rsidP="0025450D">
      <w:pPr>
        <w:widowControl w:val="0"/>
        <w:tabs>
          <w:tab w:val="left" w:pos="284"/>
        </w:tabs>
        <w:autoSpaceDE w:val="0"/>
        <w:autoSpaceDN w:val="0"/>
        <w:adjustRightInd w:val="0"/>
        <w:ind w:left="284"/>
        <w:rPr>
          <w:rFonts w:ascii="Arial" w:hAnsi="Arial" w:cs="Arial"/>
          <w:color w:val="1A1A1A"/>
          <w:sz w:val="36"/>
          <w:szCs w:val="36"/>
          <w:lang w:val="en-US"/>
        </w:rPr>
      </w:pPr>
    </w:p>
    <w:p w14:paraId="60F35EDA" w14:textId="77777777" w:rsidR="0025450D" w:rsidRDefault="0025450D" w:rsidP="0025450D">
      <w:pPr>
        <w:widowControl w:val="0"/>
        <w:numPr>
          <w:ilvl w:val="0"/>
          <w:numId w:val="1"/>
        </w:numPr>
        <w:tabs>
          <w:tab w:val="left" w:pos="284"/>
        </w:tabs>
        <w:autoSpaceDE w:val="0"/>
        <w:autoSpaceDN w:val="0"/>
        <w:adjustRightInd w:val="0"/>
        <w:ind w:left="284" w:hanging="284"/>
        <w:rPr>
          <w:rFonts w:ascii="Arial" w:hAnsi="Arial" w:cs="Arial"/>
          <w:color w:val="1A1A1A"/>
          <w:sz w:val="36"/>
          <w:szCs w:val="36"/>
          <w:lang w:val="en-US"/>
        </w:rPr>
      </w:pPr>
      <w:r w:rsidRPr="0025450D">
        <w:rPr>
          <w:rFonts w:ascii="Arial" w:hAnsi="Arial" w:cs="Arial"/>
          <w:b/>
          <w:color w:val="1A1A1A"/>
          <w:sz w:val="36"/>
          <w:szCs w:val="36"/>
          <w:lang w:val="en-US"/>
        </w:rPr>
        <w:t>Follow up</w:t>
      </w:r>
      <w:r w:rsidRPr="0025450D">
        <w:rPr>
          <w:rFonts w:ascii="Arial" w:hAnsi="Arial" w:cs="Arial"/>
          <w:color w:val="1A1A1A"/>
          <w:sz w:val="36"/>
          <w:szCs w:val="36"/>
          <w:lang w:val="en-US"/>
        </w:rPr>
        <w:t xml:space="preserve"> – most clinical trials require participants to attend a number of follow up appointments over the course of several years to monitor their progress. It is important to decide if you can give this much time to the trial and to ensure you can attend the treatment </w:t>
      </w:r>
      <w:proofErr w:type="spellStart"/>
      <w:r w:rsidRPr="0025450D">
        <w:rPr>
          <w:rFonts w:ascii="Arial" w:hAnsi="Arial" w:cs="Arial"/>
          <w:color w:val="1A1A1A"/>
          <w:sz w:val="36"/>
          <w:szCs w:val="36"/>
          <w:lang w:val="en-US"/>
        </w:rPr>
        <w:t>centre</w:t>
      </w:r>
      <w:proofErr w:type="spellEnd"/>
      <w:r w:rsidRPr="0025450D">
        <w:rPr>
          <w:rFonts w:ascii="Arial" w:hAnsi="Arial" w:cs="Arial"/>
          <w:color w:val="1A1A1A"/>
          <w:sz w:val="36"/>
          <w:szCs w:val="36"/>
          <w:lang w:val="en-US"/>
        </w:rPr>
        <w:t xml:space="preserve"> as and when required</w:t>
      </w:r>
    </w:p>
    <w:p w14:paraId="738ACBDA" w14:textId="77777777" w:rsidR="0025450D" w:rsidRPr="0025450D" w:rsidRDefault="0025450D" w:rsidP="0025450D">
      <w:pPr>
        <w:widowControl w:val="0"/>
        <w:tabs>
          <w:tab w:val="left" w:pos="284"/>
        </w:tabs>
        <w:autoSpaceDE w:val="0"/>
        <w:autoSpaceDN w:val="0"/>
        <w:adjustRightInd w:val="0"/>
        <w:rPr>
          <w:rFonts w:ascii="Arial" w:hAnsi="Arial" w:cs="Arial"/>
          <w:color w:val="1A1A1A"/>
          <w:sz w:val="36"/>
          <w:szCs w:val="36"/>
          <w:lang w:val="en-US"/>
        </w:rPr>
      </w:pPr>
    </w:p>
    <w:p w14:paraId="2EBB514C" w14:textId="77777777" w:rsidR="0025450D" w:rsidRDefault="0025450D" w:rsidP="0025450D">
      <w:pPr>
        <w:widowControl w:val="0"/>
        <w:numPr>
          <w:ilvl w:val="0"/>
          <w:numId w:val="1"/>
        </w:numPr>
        <w:tabs>
          <w:tab w:val="left" w:pos="284"/>
        </w:tabs>
        <w:autoSpaceDE w:val="0"/>
        <w:autoSpaceDN w:val="0"/>
        <w:adjustRightInd w:val="0"/>
        <w:ind w:left="284" w:hanging="284"/>
        <w:rPr>
          <w:rFonts w:ascii="Arial" w:hAnsi="Arial" w:cs="Arial"/>
          <w:color w:val="1A1A1A"/>
          <w:sz w:val="36"/>
          <w:szCs w:val="36"/>
          <w:lang w:val="en-US"/>
        </w:rPr>
      </w:pPr>
      <w:r w:rsidRPr="0025450D">
        <w:rPr>
          <w:rFonts w:ascii="Arial" w:hAnsi="Arial" w:cs="Arial"/>
          <w:b/>
          <w:color w:val="1A1A1A"/>
          <w:sz w:val="36"/>
          <w:szCs w:val="36"/>
          <w:lang w:val="en-US"/>
        </w:rPr>
        <w:t xml:space="preserve">You may not be the person getting the new treatment </w:t>
      </w:r>
      <w:r w:rsidRPr="0025450D">
        <w:rPr>
          <w:rFonts w:ascii="Arial" w:hAnsi="Arial" w:cs="Arial"/>
          <w:color w:val="1A1A1A"/>
          <w:sz w:val="36"/>
          <w:szCs w:val="36"/>
          <w:lang w:val="en-US"/>
        </w:rPr>
        <w:t>– depending on the type of clinical trial not everyone enrolled wi</w:t>
      </w:r>
      <w:r>
        <w:rPr>
          <w:rFonts w:ascii="Arial" w:hAnsi="Arial" w:cs="Arial"/>
          <w:color w:val="1A1A1A"/>
          <w:sz w:val="36"/>
          <w:szCs w:val="36"/>
          <w:lang w:val="en-US"/>
        </w:rPr>
        <w:t>ll necessarily get access to a</w:t>
      </w:r>
      <w:r w:rsidRPr="0025450D">
        <w:rPr>
          <w:rFonts w:ascii="Arial" w:hAnsi="Arial" w:cs="Arial"/>
          <w:color w:val="1A1A1A"/>
          <w:sz w:val="36"/>
          <w:szCs w:val="36"/>
          <w:lang w:val="en-US"/>
        </w:rPr>
        <w:t xml:space="preserve"> new treatment. Some people enrolled could receive what is called a mock or placebo treatment. Through the trial the identity of who is on the new treatment and who is on the placebo is kept secret. By comparing data from these two sets of people, the effect a new treatment i</w:t>
      </w:r>
      <w:r>
        <w:rPr>
          <w:rFonts w:ascii="Arial" w:hAnsi="Arial" w:cs="Arial"/>
          <w:color w:val="1A1A1A"/>
          <w:sz w:val="36"/>
          <w:szCs w:val="36"/>
          <w:lang w:val="en-US"/>
        </w:rPr>
        <w:t>s having can be better assessed</w:t>
      </w:r>
    </w:p>
    <w:p w14:paraId="632AA80D" w14:textId="77777777" w:rsidR="0025450D" w:rsidRPr="0025450D" w:rsidRDefault="0025450D" w:rsidP="0025450D">
      <w:pPr>
        <w:widowControl w:val="0"/>
        <w:tabs>
          <w:tab w:val="left" w:pos="284"/>
        </w:tabs>
        <w:autoSpaceDE w:val="0"/>
        <w:autoSpaceDN w:val="0"/>
        <w:adjustRightInd w:val="0"/>
        <w:rPr>
          <w:rFonts w:ascii="Arial" w:hAnsi="Arial" w:cs="Arial"/>
          <w:color w:val="1A1A1A"/>
          <w:sz w:val="36"/>
          <w:szCs w:val="36"/>
          <w:lang w:val="en-US"/>
        </w:rPr>
      </w:pPr>
    </w:p>
    <w:p w14:paraId="767DD396" w14:textId="77777777" w:rsidR="0025450D" w:rsidRDefault="0025450D" w:rsidP="0025450D">
      <w:pPr>
        <w:widowControl w:val="0"/>
        <w:numPr>
          <w:ilvl w:val="0"/>
          <w:numId w:val="1"/>
        </w:numPr>
        <w:tabs>
          <w:tab w:val="left" w:pos="284"/>
        </w:tabs>
        <w:autoSpaceDE w:val="0"/>
        <w:autoSpaceDN w:val="0"/>
        <w:adjustRightInd w:val="0"/>
        <w:ind w:left="284" w:hanging="284"/>
        <w:rPr>
          <w:rFonts w:ascii="Arial" w:hAnsi="Arial" w:cs="Arial"/>
          <w:color w:val="1A1A1A"/>
          <w:sz w:val="36"/>
          <w:szCs w:val="36"/>
          <w:lang w:val="en-US"/>
        </w:rPr>
      </w:pPr>
      <w:r w:rsidRPr="0025450D">
        <w:rPr>
          <w:rFonts w:ascii="Arial" w:hAnsi="Arial" w:cs="Arial"/>
          <w:b/>
          <w:color w:val="1A1A1A"/>
          <w:sz w:val="36"/>
          <w:szCs w:val="36"/>
          <w:lang w:val="en-US"/>
        </w:rPr>
        <w:t>Improvement in your condition is not always the goal of a trial</w:t>
      </w:r>
      <w:r w:rsidRPr="0025450D">
        <w:rPr>
          <w:rFonts w:ascii="Arial" w:hAnsi="Arial" w:cs="Arial"/>
          <w:color w:val="1A1A1A"/>
          <w:sz w:val="36"/>
          <w:szCs w:val="36"/>
          <w:lang w:val="en-US"/>
        </w:rPr>
        <w:t xml:space="preserve"> – some trials, particularly those </w:t>
      </w:r>
      <w:proofErr w:type="spellStart"/>
      <w:r w:rsidRPr="0025450D">
        <w:rPr>
          <w:rFonts w:ascii="Arial" w:hAnsi="Arial" w:cs="Arial"/>
          <w:color w:val="1A1A1A"/>
          <w:sz w:val="36"/>
          <w:szCs w:val="36"/>
          <w:lang w:val="en-US"/>
        </w:rPr>
        <w:t>categorised</w:t>
      </w:r>
      <w:proofErr w:type="spellEnd"/>
      <w:r w:rsidRPr="0025450D">
        <w:rPr>
          <w:rFonts w:ascii="Arial" w:hAnsi="Arial" w:cs="Arial"/>
          <w:color w:val="1A1A1A"/>
          <w:sz w:val="36"/>
          <w:szCs w:val="36"/>
          <w:lang w:val="en-US"/>
        </w:rPr>
        <w:t xml:space="preserve"> as being a phase I trial are often designed to assess if a treatment can be well tolerated by those receiving it. This means that in those participating we would not necessarily expect to see any improvements. Often improvement is then looked at more closely in the later trials.</w:t>
      </w:r>
    </w:p>
    <w:p w14:paraId="542B0BAA" w14:textId="77777777" w:rsidR="0025450D" w:rsidRPr="0025450D" w:rsidRDefault="0025450D" w:rsidP="0025450D">
      <w:pPr>
        <w:widowControl w:val="0"/>
        <w:tabs>
          <w:tab w:val="left" w:pos="284"/>
        </w:tabs>
        <w:autoSpaceDE w:val="0"/>
        <w:autoSpaceDN w:val="0"/>
        <w:adjustRightInd w:val="0"/>
        <w:rPr>
          <w:rFonts w:ascii="Arial" w:hAnsi="Arial" w:cs="Arial"/>
          <w:color w:val="1A1A1A"/>
          <w:sz w:val="36"/>
          <w:szCs w:val="36"/>
          <w:lang w:val="en-US"/>
        </w:rPr>
      </w:pPr>
    </w:p>
    <w:p w14:paraId="126B6170" w14:textId="77777777" w:rsidR="0025450D" w:rsidRPr="0025450D" w:rsidRDefault="0025450D" w:rsidP="0025450D">
      <w:pPr>
        <w:widowControl w:val="0"/>
        <w:autoSpaceDE w:val="0"/>
        <w:autoSpaceDN w:val="0"/>
        <w:adjustRightInd w:val="0"/>
        <w:spacing w:after="297"/>
        <w:rPr>
          <w:rFonts w:ascii="Arial" w:hAnsi="Arial" w:cs="Arial"/>
          <w:color w:val="2B2A29"/>
          <w:sz w:val="36"/>
          <w:szCs w:val="36"/>
          <w:lang w:val="en-US"/>
        </w:rPr>
      </w:pPr>
      <w:r w:rsidRPr="0025450D">
        <w:rPr>
          <w:rFonts w:ascii="Arial" w:hAnsi="Arial" w:cs="Arial"/>
          <w:color w:val="2B2A29"/>
          <w:sz w:val="36"/>
          <w:szCs w:val="36"/>
          <w:lang w:val="en-US"/>
        </w:rPr>
        <w:t>If you decide that you would be interested in participating in a clinical trial then there are a number of different ways you might be able to get involved:</w:t>
      </w:r>
    </w:p>
    <w:p w14:paraId="3C85AFA6" w14:textId="77777777" w:rsidR="0025450D" w:rsidRPr="0025450D" w:rsidRDefault="0025450D" w:rsidP="0025450D">
      <w:pPr>
        <w:widowControl w:val="0"/>
        <w:numPr>
          <w:ilvl w:val="0"/>
          <w:numId w:val="1"/>
        </w:numPr>
        <w:tabs>
          <w:tab w:val="left" w:pos="284"/>
        </w:tabs>
        <w:autoSpaceDE w:val="0"/>
        <w:autoSpaceDN w:val="0"/>
        <w:adjustRightInd w:val="0"/>
        <w:ind w:left="284" w:hanging="284"/>
        <w:rPr>
          <w:rFonts w:ascii="Arial" w:hAnsi="Arial" w:cs="Arial"/>
          <w:color w:val="1A1A1A"/>
          <w:sz w:val="36"/>
          <w:szCs w:val="36"/>
          <w:lang w:val="en-US"/>
        </w:rPr>
      </w:pPr>
      <w:r w:rsidRPr="0025450D">
        <w:rPr>
          <w:rFonts w:ascii="Arial" w:hAnsi="Arial" w:cs="Arial"/>
          <w:color w:val="1A1A1A"/>
          <w:sz w:val="36"/>
          <w:szCs w:val="36"/>
          <w:lang w:val="en-US"/>
        </w:rPr>
        <w:t>Speak to your healthcare professional they may</w:t>
      </w:r>
      <w:r>
        <w:rPr>
          <w:rFonts w:ascii="Arial" w:hAnsi="Arial" w:cs="Arial"/>
          <w:color w:val="1A1A1A"/>
          <w:sz w:val="36"/>
          <w:szCs w:val="36"/>
          <w:lang w:val="en-US"/>
        </w:rPr>
        <w:t xml:space="preserve"> be aware of clinical trials for </w:t>
      </w:r>
      <w:r w:rsidRPr="0025450D">
        <w:rPr>
          <w:rFonts w:ascii="Arial" w:hAnsi="Arial" w:cs="Arial"/>
          <w:color w:val="1A1A1A"/>
          <w:sz w:val="36"/>
          <w:szCs w:val="36"/>
          <w:lang w:val="en-US"/>
        </w:rPr>
        <w:t>your condition</w:t>
      </w:r>
    </w:p>
    <w:p w14:paraId="6FB0425A" w14:textId="77777777" w:rsidR="0025450D" w:rsidRPr="0025450D" w:rsidRDefault="0025450D" w:rsidP="0025450D">
      <w:pPr>
        <w:widowControl w:val="0"/>
        <w:numPr>
          <w:ilvl w:val="0"/>
          <w:numId w:val="1"/>
        </w:numPr>
        <w:tabs>
          <w:tab w:val="left" w:pos="284"/>
        </w:tabs>
        <w:autoSpaceDE w:val="0"/>
        <w:autoSpaceDN w:val="0"/>
        <w:adjustRightInd w:val="0"/>
        <w:ind w:left="284" w:hanging="284"/>
        <w:rPr>
          <w:rFonts w:ascii="Arial" w:hAnsi="Arial" w:cs="Arial"/>
          <w:color w:val="1A1A1A"/>
          <w:sz w:val="36"/>
          <w:szCs w:val="36"/>
          <w:lang w:val="en-US"/>
        </w:rPr>
      </w:pPr>
      <w:r w:rsidRPr="0025450D">
        <w:rPr>
          <w:rFonts w:ascii="Arial" w:hAnsi="Arial" w:cs="Arial"/>
          <w:color w:val="1A1A1A"/>
          <w:sz w:val="36"/>
          <w:szCs w:val="36"/>
          <w:lang w:val="en-US"/>
        </w:rPr>
        <w:t>Speak to a patient group or charity who support research they may have information on clinical trials</w:t>
      </w:r>
    </w:p>
    <w:p w14:paraId="57EE68BC" w14:textId="77777777" w:rsidR="0025450D" w:rsidRPr="0025450D" w:rsidRDefault="0025450D" w:rsidP="0025450D">
      <w:pPr>
        <w:widowControl w:val="0"/>
        <w:numPr>
          <w:ilvl w:val="0"/>
          <w:numId w:val="1"/>
        </w:numPr>
        <w:tabs>
          <w:tab w:val="left" w:pos="284"/>
        </w:tabs>
        <w:autoSpaceDE w:val="0"/>
        <w:autoSpaceDN w:val="0"/>
        <w:adjustRightInd w:val="0"/>
        <w:ind w:left="284" w:hanging="284"/>
        <w:rPr>
          <w:rFonts w:ascii="Arial" w:hAnsi="Arial" w:cs="Arial"/>
          <w:color w:val="1A1A1A"/>
          <w:sz w:val="36"/>
          <w:szCs w:val="36"/>
          <w:lang w:val="en-US"/>
        </w:rPr>
      </w:pPr>
      <w:r w:rsidRPr="0025450D">
        <w:rPr>
          <w:rFonts w:ascii="Arial" w:hAnsi="Arial" w:cs="Arial"/>
          <w:color w:val="1A1A1A"/>
          <w:sz w:val="36"/>
          <w:szCs w:val="36"/>
          <w:lang w:val="en-US"/>
        </w:rPr>
        <w:t>Research online there are a number of databases or registry’s which hold l</w:t>
      </w:r>
      <w:r>
        <w:rPr>
          <w:rFonts w:ascii="Arial" w:hAnsi="Arial" w:cs="Arial"/>
          <w:color w:val="1A1A1A"/>
          <w:sz w:val="36"/>
          <w:szCs w:val="36"/>
          <w:lang w:val="en-US"/>
        </w:rPr>
        <w:t>ists of current clinical trials</w:t>
      </w:r>
    </w:p>
    <w:p w14:paraId="7034DFD1" w14:textId="77777777" w:rsidR="0025450D" w:rsidRPr="0025450D" w:rsidRDefault="0025450D" w:rsidP="0025450D">
      <w:pPr>
        <w:widowControl w:val="0"/>
        <w:tabs>
          <w:tab w:val="left" w:pos="220"/>
        </w:tabs>
        <w:autoSpaceDE w:val="0"/>
        <w:autoSpaceDN w:val="0"/>
        <w:adjustRightInd w:val="0"/>
        <w:rPr>
          <w:rFonts w:ascii="Arial" w:hAnsi="Arial" w:cs="Arial"/>
          <w:color w:val="2B2A29"/>
          <w:sz w:val="36"/>
          <w:szCs w:val="36"/>
          <w:lang w:val="en-US"/>
        </w:rPr>
      </w:pPr>
    </w:p>
    <w:sectPr w:rsidR="0025450D" w:rsidRPr="0025450D" w:rsidSect="0025450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655D19"/>
    <w:multiLevelType w:val="hybridMultilevel"/>
    <w:tmpl w:val="C7547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405E4"/>
    <w:multiLevelType w:val="hybridMultilevel"/>
    <w:tmpl w:val="77BE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F5"/>
    <w:rsid w:val="0025450D"/>
    <w:rsid w:val="003C4212"/>
    <w:rsid w:val="00507E7B"/>
    <w:rsid w:val="007026F5"/>
    <w:rsid w:val="009E0004"/>
    <w:rsid w:val="00E03A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0D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gland.nhs.uk/ourwork/qual-clin-lead/calltoaction/eye-cta/" TargetMode="External"/><Relationship Id="rId12" Type="http://schemas.openxmlformats.org/officeDocument/2006/relationships/hyperlink" Target="http://www.moorfields.nhs.uk/content/patient-advice-and-liaison-service-pals" TargetMode="External"/><Relationship Id="rId13" Type="http://schemas.openxmlformats.org/officeDocument/2006/relationships/hyperlink" Target="http://www.macularsociety.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s-it-real.org/" TargetMode="External"/><Relationship Id="rId7" Type="http://schemas.openxmlformats.org/officeDocument/2006/relationships/hyperlink" Target="http://www.macularsociety.org/How-we-help/Information-leaflets" TargetMode="External"/><Relationship Id="rId8" Type="http://schemas.openxmlformats.org/officeDocument/2006/relationships/hyperlink" Target="https://web.emmes.com/study/areds/" TargetMode="External"/><Relationship Id="rId9" Type="http://schemas.openxmlformats.org/officeDocument/2006/relationships/hyperlink" Target="http://www.areds2.org/" TargetMode="External"/><Relationship Id="rId10" Type="http://schemas.openxmlformats.org/officeDocument/2006/relationships/hyperlink" Target="http://www.nei.nih.gov/ared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2588</Words>
  <Characters>14755</Characters>
  <Application>Microsoft Macintosh Word</Application>
  <DocSecurity>0</DocSecurity>
  <Lines>122</Lines>
  <Paragraphs>34</Paragraphs>
  <ScaleCrop>false</ScaleCrop>
  <Company>UCL Institute of Ophthalmology</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Skilton</dc:creator>
  <cp:keywords/>
  <dc:description/>
  <cp:lastModifiedBy>Andi Skilton</cp:lastModifiedBy>
  <cp:revision>2</cp:revision>
  <dcterms:created xsi:type="dcterms:W3CDTF">2014-08-29T10:39:00Z</dcterms:created>
  <dcterms:modified xsi:type="dcterms:W3CDTF">2014-08-29T11:11:00Z</dcterms:modified>
</cp:coreProperties>
</file>