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A562B" w14:textId="6854A0D6" w:rsidR="0014409A" w:rsidRPr="00D30F39" w:rsidRDefault="00E95EC0" w:rsidP="00D30F39">
      <w:pPr>
        <w:jc w:val="center"/>
        <w:rPr>
          <w:rFonts w:ascii="Arial" w:hAnsi="Arial" w:cs="Arial"/>
          <w:b/>
          <w:sz w:val="36"/>
          <w:szCs w:val="22"/>
        </w:rPr>
      </w:pPr>
      <w:r w:rsidRPr="00D30F39">
        <w:rPr>
          <w:rFonts w:ascii="Arial" w:hAnsi="Arial" w:cs="Arial"/>
          <w:b/>
          <w:sz w:val="36"/>
          <w:szCs w:val="22"/>
        </w:rPr>
        <w:t>Synaptopathies Symposium</w:t>
      </w:r>
    </w:p>
    <w:p w14:paraId="13188D96" w14:textId="1145B44E" w:rsidR="00E95EC0" w:rsidRPr="00E84DC9" w:rsidRDefault="004F5E12" w:rsidP="00D30F39">
      <w:pPr>
        <w:jc w:val="center"/>
        <w:rPr>
          <w:rFonts w:ascii="Arial" w:hAnsi="Arial" w:cs="Arial"/>
          <w:sz w:val="28"/>
          <w:szCs w:val="22"/>
        </w:rPr>
      </w:pPr>
      <w:r w:rsidRPr="00E84DC9">
        <w:rPr>
          <w:rFonts w:ascii="Arial" w:hAnsi="Arial" w:cs="Arial"/>
          <w:sz w:val="28"/>
          <w:szCs w:val="22"/>
        </w:rPr>
        <w:t>Friday</w:t>
      </w:r>
      <w:r w:rsidR="00E95EC0" w:rsidRPr="00E84DC9">
        <w:rPr>
          <w:rFonts w:ascii="Arial" w:hAnsi="Arial" w:cs="Arial"/>
          <w:sz w:val="28"/>
          <w:szCs w:val="22"/>
        </w:rPr>
        <w:t xml:space="preserve"> </w:t>
      </w:r>
      <w:r w:rsidR="000320B3">
        <w:rPr>
          <w:rFonts w:ascii="Arial" w:hAnsi="Arial" w:cs="Arial"/>
          <w:sz w:val="28"/>
          <w:szCs w:val="22"/>
        </w:rPr>
        <w:t>2</w:t>
      </w:r>
      <w:r w:rsidR="00782B9E">
        <w:rPr>
          <w:rFonts w:ascii="Arial" w:hAnsi="Arial" w:cs="Arial"/>
          <w:sz w:val="28"/>
          <w:szCs w:val="22"/>
        </w:rPr>
        <w:t>0</w:t>
      </w:r>
      <w:r w:rsidR="00E95EC0" w:rsidRPr="00E84DC9">
        <w:rPr>
          <w:rFonts w:ascii="Arial" w:hAnsi="Arial" w:cs="Arial"/>
          <w:sz w:val="28"/>
          <w:szCs w:val="22"/>
        </w:rPr>
        <w:t xml:space="preserve"> </w:t>
      </w:r>
      <w:r w:rsidR="004F44D8" w:rsidRPr="00E84DC9">
        <w:rPr>
          <w:rFonts w:ascii="Arial" w:hAnsi="Arial" w:cs="Arial"/>
          <w:sz w:val="28"/>
          <w:szCs w:val="22"/>
        </w:rPr>
        <w:t>September 201</w:t>
      </w:r>
      <w:r w:rsidR="000320B3">
        <w:rPr>
          <w:rFonts w:ascii="Arial" w:hAnsi="Arial" w:cs="Arial"/>
          <w:sz w:val="28"/>
          <w:szCs w:val="22"/>
        </w:rPr>
        <w:t>9</w:t>
      </w:r>
    </w:p>
    <w:p w14:paraId="2FFC5E6D" w14:textId="77777777" w:rsidR="00E95EC0" w:rsidRPr="00C01CA4" w:rsidRDefault="00E95EC0" w:rsidP="00D30F39">
      <w:pPr>
        <w:jc w:val="center"/>
        <w:rPr>
          <w:rFonts w:ascii="Arial" w:hAnsi="Arial" w:cs="Arial"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>UCL Institute of Neurology</w:t>
      </w:r>
    </w:p>
    <w:p w14:paraId="7FBF5881" w14:textId="77777777" w:rsidR="00E95EC0" w:rsidRPr="00C01CA4" w:rsidRDefault="00E95EC0" w:rsidP="00D30F39">
      <w:pPr>
        <w:jc w:val="center"/>
        <w:rPr>
          <w:rFonts w:ascii="Arial" w:hAnsi="Arial" w:cs="Arial"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>33 Queen Square lecture theatre</w:t>
      </w:r>
    </w:p>
    <w:p w14:paraId="6E85C9CB" w14:textId="77777777" w:rsidR="00E84DC9" w:rsidRDefault="00E84DC9" w:rsidP="007D5FE6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AB3560E" w14:textId="77777777" w:rsidR="0087094C" w:rsidRPr="00C01CA4" w:rsidRDefault="00E95EC0" w:rsidP="007D5FE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C01CA4">
        <w:rPr>
          <w:rFonts w:ascii="Arial" w:hAnsi="Arial" w:cs="Arial"/>
          <w:b/>
          <w:sz w:val="22"/>
          <w:szCs w:val="22"/>
        </w:rPr>
        <w:t>Programme</w:t>
      </w:r>
    </w:p>
    <w:p w14:paraId="7CF94766" w14:textId="77777777" w:rsidR="009C5EEF" w:rsidRPr="00C01CA4" w:rsidRDefault="001B55A6" w:rsidP="007D5FE6">
      <w:pPr>
        <w:spacing w:before="120" w:after="120"/>
        <w:ind w:left="1134" w:hanging="1134"/>
        <w:rPr>
          <w:rFonts w:ascii="Arial" w:hAnsi="Arial" w:cs="Arial"/>
          <w:sz w:val="22"/>
          <w:szCs w:val="22"/>
        </w:rPr>
      </w:pPr>
      <w:r w:rsidRPr="00D319F4">
        <w:rPr>
          <w:rFonts w:ascii="Arial" w:hAnsi="Arial" w:cs="Arial"/>
          <w:b/>
          <w:sz w:val="22"/>
          <w:szCs w:val="22"/>
        </w:rPr>
        <w:t>8.2</w:t>
      </w:r>
      <w:r w:rsidR="009C5EEF" w:rsidRPr="00D319F4">
        <w:rPr>
          <w:rFonts w:ascii="Arial" w:hAnsi="Arial" w:cs="Arial"/>
          <w:b/>
          <w:sz w:val="22"/>
          <w:szCs w:val="22"/>
        </w:rPr>
        <w:t>5</w:t>
      </w:r>
      <w:r w:rsidR="00477B81" w:rsidRPr="00D509AD">
        <w:rPr>
          <w:rFonts w:ascii="Arial" w:hAnsi="Arial" w:cs="Arial"/>
          <w:b/>
          <w:sz w:val="22"/>
          <w:szCs w:val="22"/>
        </w:rPr>
        <w:tab/>
      </w:r>
      <w:r w:rsidR="00477B81" w:rsidRPr="00C01CA4">
        <w:rPr>
          <w:rFonts w:ascii="Arial" w:hAnsi="Arial" w:cs="Arial"/>
          <w:b/>
          <w:sz w:val="22"/>
          <w:szCs w:val="22"/>
        </w:rPr>
        <w:t>Registration, coffee</w:t>
      </w:r>
    </w:p>
    <w:p w14:paraId="02351EFA" w14:textId="68FEBEDE" w:rsidR="005856A0" w:rsidRPr="00C01CA4" w:rsidRDefault="0066461E" w:rsidP="007D5FE6">
      <w:pPr>
        <w:spacing w:before="120" w:after="120"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9.00</w:t>
      </w:r>
      <w:r w:rsidR="005856A0" w:rsidRPr="00C01CA4">
        <w:rPr>
          <w:rFonts w:ascii="Arial" w:hAnsi="Arial" w:cs="Arial"/>
          <w:sz w:val="22"/>
          <w:szCs w:val="22"/>
        </w:rPr>
        <w:tab/>
      </w:r>
      <w:r w:rsidR="005856A0" w:rsidRPr="001A031E">
        <w:rPr>
          <w:rFonts w:ascii="Arial" w:hAnsi="Arial" w:cs="Arial"/>
          <w:sz w:val="22"/>
          <w:szCs w:val="22"/>
        </w:rPr>
        <w:t>Dimitri Kullmann</w:t>
      </w:r>
      <w:r w:rsidR="0014409A" w:rsidRPr="00C01CA4">
        <w:rPr>
          <w:rFonts w:ascii="Arial" w:hAnsi="Arial" w:cs="Arial"/>
          <w:sz w:val="22"/>
          <w:szCs w:val="22"/>
        </w:rPr>
        <w:t xml:space="preserve"> (UCL):</w:t>
      </w:r>
      <w:r w:rsidR="005856A0" w:rsidRPr="00C01CA4">
        <w:rPr>
          <w:rFonts w:ascii="Arial" w:hAnsi="Arial" w:cs="Arial"/>
          <w:sz w:val="22"/>
          <w:szCs w:val="22"/>
        </w:rPr>
        <w:t xml:space="preserve"> Introduction</w:t>
      </w:r>
    </w:p>
    <w:p w14:paraId="17EC6764" w14:textId="6255976F" w:rsidR="00AA5702" w:rsidRDefault="00CB1349" w:rsidP="73E15496">
      <w:pPr>
        <w:spacing w:before="120" w:after="120"/>
        <w:ind w:left="1134" w:hanging="1134"/>
        <w:rPr>
          <w:rFonts w:ascii="Arial" w:hAnsi="Arial" w:cs="Arial"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 xml:space="preserve">(Chair: </w:t>
      </w:r>
      <w:r w:rsidR="00665869">
        <w:rPr>
          <w:rFonts w:ascii="Arial" w:hAnsi="Arial" w:cs="Arial"/>
          <w:sz w:val="22"/>
          <w:szCs w:val="22"/>
        </w:rPr>
        <w:t>Sanjay Sisodiya</w:t>
      </w:r>
      <w:r w:rsidRPr="00C01CA4">
        <w:rPr>
          <w:rFonts w:ascii="Arial" w:hAnsi="Arial" w:cs="Arial"/>
          <w:sz w:val="22"/>
          <w:szCs w:val="22"/>
        </w:rPr>
        <w:t>)</w:t>
      </w:r>
    </w:p>
    <w:p w14:paraId="213C2665" w14:textId="144F38D9" w:rsidR="00AA5702" w:rsidRDefault="00477B81" w:rsidP="00F37C26">
      <w:pPr>
        <w:spacing w:before="120" w:after="120"/>
        <w:ind w:left="1134" w:hanging="1134"/>
        <w:rPr>
          <w:rFonts w:ascii="Arial" w:hAnsi="Arial" w:cs="Arial"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>9.</w:t>
      </w:r>
      <w:r w:rsidR="00BC7AB9" w:rsidRPr="00C01CA4">
        <w:rPr>
          <w:rFonts w:ascii="Arial" w:hAnsi="Arial" w:cs="Arial"/>
          <w:sz w:val="22"/>
          <w:szCs w:val="22"/>
        </w:rPr>
        <w:t>0</w:t>
      </w:r>
      <w:r w:rsidR="0066461E">
        <w:rPr>
          <w:rFonts w:ascii="Arial" w:hAnsi="Arial" w:cs="Arial"/>
          <w:sz w:val="22"/>
          <w:szCs w:val="22"/>
        </w:rPr>
        <w:t>5</w:t>
      </w:r>
      <w:r w:rsidR="00774905">
        <w:rPr>
          <w:rFonts w:ascii="Arial" w:hAnsi="Arial" w:cs="Arial"/>
          <w:sz w:val="22"/>
          <w:szCs w:val="22"/>
        </w:rPr>
        <w:tab/>
      </w:r>
      <w:r w:rsidR="00F37C26" w:rsidRPr="00332CE3">
        <w:rPr>
          <w:rFonts w:ascii="Arial" w:hAnsi="Arial" w:cs="Arial"/>
          <w:b/>
          <w:sz w:val="22"/>
          <w:szCs w:val="22"/>
        </w:rPr>
        <w:t xml:space="preserve">Matt Hurles </w:t>
      </w:r>
      <w:r w:rsidR="00F37C26" w:rsidRPr="00C01CA4">
        <w:rPr>
          <w:rFonts w:ascii="Arial" w:hAnsi="Arial" w:cs="Arial"/>
          <w:sz w:val="22"/>
          <w:szCs w:val="22"/>
        </w:rPr>
        <w:t>(</w:t>
      </w:r>
      <w:r w:rsidR="00F37C26">
        <w:rPr>
          <w:rFonts w:ascii="Arial" w:hAnsi="Arial" w:cs="Arial"/>
          <w:sz w:val="22"/>
          <w:szCs w:val="22"/>
        </w:rPr>
        <w:t>Sanger</w:t>
      </w:r>
      <w:r w:rsidR="00F37C26" w:rsidRPr="00C01CA4">
        <w:rPr>
          <w:rFonts w:ascii="Arial" w:hAnsi="Arial" w:cs="Arial"/>
          <w:sz w:val="22"/>
          <w:szCs w:val="22"/>
        </w:rPr>
        <w:t xml:space="preserve">) </w:t>
      </w:r>
      <w:r w:rsidR="00F37C26" w:rsidRPr="00080106">
        <w:rPr>
          <w:rFonts w:ascii="Arial" w:hAnsi="Arial" w:cs="Arial"/>
          <w:i/>
          <w:sz w:val="22"/>
          <w:szCs w:val="22"/>
        </w:rPr>
        <w:t>Deciphering the genetics of neurodevelopmental diseases</w:t>
      </w:r>
    </w:p>
    <w:p w14:paraId="08EADB6F" w14:textId="52E1FB4E" w:rsidR="00AA5702" w:rsidRPr="00AE7C5C" w:rsidRDefault="00AE7C5C" w:rsidP="00AE7C5C">
      <w:pPr>
        <w:spacing w:before="120" w:after="120"/>
        <w:ind w:left="1134" w:hanging="1134"/>
        <w:rPr>
          <w:rFonts w:ascii="Arial" w:hAnsi="Arial" w:cs="Arial"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ab/>
      </w:r>
      <w:r w:rsidR="003D2915">
        <w:rPr>
          <w:rFonts w:ascii="Arial" w:hAnsi="Arial" w:cs="Arial"/>
          <w:b/>
          <w:sz w:val="22"/>
          <w:szCs w:val="22"/>
        </w:rPr>
        <w:t xml:space="preserve">Lucia Sivilotti </w:t>
      </w:r>
      <w:r w:rsidR="00A94240" w:rsidRPr="00C01CA4">
        <w:rPr>
          <w:rFonts w:ascii="Arial" w:hAnsi="Arial" w:cs="Arial"/>
          <w:sz w:val="22"/>
          <w:szCs w:val="22"/>
        </w:rPr>
        <w:t>(</w:t>
      </w:r>
      <w:r w:rsidR="003D2915">
        <w:rPr>
          <w:rFonts w:ascii="Arial" w:hAnsi="Arial" w:cs="Arial"/>
          <w:sz w:val="22"/>
          <w:szCs w:val="22"/>
        </w:rPr>
        <w:t>UCL</w:t>
      </w:r>
      <w:r w:rsidR="00A94240" w:rsidRPr="00C01CA4">
        <w:rPr>
          <w:rFonts w:ascii="Arial" w:hAnsi="Arial" w:cs="Arial"/>
          <w:sz w:val="22"/>
          <w:szCs w:val="22"/>
        </w:rPr>
        <w:t xml:space="preserve">) </w:t>
      </w:r>
      <w:r w:rsidR="007C48B0" w:rsidRPr="007C48B0">
        <w:rPr>
          <w:rFonts w:ascii="Arial" w:hAnsi="Arial" w:cs="Arial"/>
          <w:i/>
          <w:sz w:val="22"/>
          <w:szCs w:val="22"/>
        </w:rPr>
        <w:t xml:space="preserve">Glycine receptor function </w:t>
      </w:r>
      <w:r w:rsidR="007C48B0">
        <w:rPr>
          <w:rFonts w:ascii="Arial" w:hAnsi="Arial" w:cs="Arial"/>
          <w:i/>
          <w:sz w:val="22"/>
          <w:szCs w:val="22"/>
        </w:rPr>
        <w:t>in</w:t>
      </w:r>
      <w:r w:rsidR="007C48B0" w:rsidRPr="007C48B0">
        <w:rPr>
          <w:rFonts w:ascii="Arial" w:hAnsi="Arial" w:cs="Arial"/>
          <w:i/>
          <w:sz w:val="22"/>
          <w:szCs w:val="22"/>
        </w:rPr>
        <w:t xml:space="preserve"> startle disease (hyperekplexia)</w:t>
      </w:r>
    </w:p>
    <w:p w14:paraId="76833B8A" w14:textId="4569868B" w:rsidR="008604D7" w:rsidRDefault="00D509AD" w:rsidP="008604D7">
      <w:pPr>
        <w:spacing w:before="120" w:after="120"/>
        <w:ind w:left="1134" w:hanging="113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A70DB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ab/>
      </w:r>
      <w:r w:rsidR="008B0292">
        <w:rPr>
          <w:rFonts w:ascii="Arial" w:hAnsi="Arial" w:cs="Arial"/>
          <w:b/>
          <w:sz w:val="22"/>
          <w:szCs w:val="22"/>
        </w:rPr>
        <w:t>Stephen Tucker</w:t>
      </w:r>
      <w:r w:rsidR="00B87956">
        <w:rPr>
          <w:rFonts w:ascii="Arial" w:hAnsi="Arial" w:cs="Arial"/>
          <w:sz w:val="22"/>
          <w:szCs w:val="22"/>
        </w:rPr>
        <w:t xml:space="preserve"> </w:t>
      </w:r>
      <w:r w:rsidR="00B87956" w:rsidRPr="00C01CA4">
        <w:rPr>
          <w:rFonts w:ascii="Arial" w:hAnsi="Arial" w:cs="Arial"/>
          <w:sz w:val="22"/>
          <w:szCs w:val="22"/>
        </w:rPr>
        <w:t>(</w:t>
      </w:r>
      <w:r w:rsidR="008B0292">
        <w:rPr>
          <w:rFonts w:ascii="Arial" w:hAnsi="Arial" w:cs="Arial"/>
          <w:sz w:val="22"/>
          <w:szCs w:val="22"/>
        </w:rPr>
        <w:t>Oxford</w:t>
      </w:r>
      <w:r w:rsidR="00B87956">
        <w:rPr>
          <w:rFonts w:ascii="Arial" w:hAnsi="Arial" w:cs="Arial"/>
          <w:sz w:val="22"/>
          <w:szCs w:val="22"/>
        </w:rPr>
        <w:t xml:space="preserve">): </w:t>
      </w:r>
      <w:r w:rsidR="00B6564A" w:rsidRPr="00B6564A">
        <w:rPr>
          <w:rFonts w:ascii="Segoe UI" w:eastAsia="Times New Roman" w:hAnsi="Segoe UI" w:cs="Segoe UI"/>
          <w:i/>
          <w:color w:val="201F1E"/>
          <w:sz w:val="23"/>
          <w:szCs w:val="23"/>
          <w:shd w:val="clear" w:color="auto" w:fill="FFFFFF"/>
        </w:rPr>
        <w:t xml:space="preserve">New Insights into K2P </w:t>
      </w:r>
      <w:r w:rsidR="00B6564A">
        <w:rPr>
          <w:rFonts w:ascii="Segoe UI" w:eastAsia="Times New Roman" w:hAnsi="Segoe UI" w:cs="Segoe UI"/>
          <w:i/>
          <w:color w:val="201F1E"/>
          <w:sz w:val="23"/>
          <w:szCs w:val="23"/>
          <w:shd w:val="clear" w:color="auto" w:fill="FFFFFF"/>
        </w:rPr>
        <w:t>c</w:t>
      </w:r>
      <w:r w:rsidR="00B6564A" w:rsidRPr="00B6564A">
        <w:rPr>
          <w:rFonts w:ascii="Segoe UI" w:eastAsia="Times New Roman" w:hAnsi="Segoe UI" w:cs="Segoe UI"/>
          <w:i/>
          <w:color w:val="201F1E"/>
          <w:sz w:val="23"/>
          <w:szCs w:val="23"/>
          <w:shd w:val="clear" w:color="auto" w:fill="FFFFFF"/>
        </w:rPr>
        <w:t xml:space="preserve">hannel </w:t>
      </w:r>
      <w:r w:rsidR="00B6564A">
        <w:rPr>
          <w:rFonts w:ascii="Segoe UI" w:eastAsia="Times New Roman" w:hAnsi="Segoe UI" w:cs="Segoe UI"/>
          <w:i/>
          <w:color w:val="201F1E"/>
          <w:sz w:val="23"/>
          <w:szCs w:val="23"/>
          <w:shd w:val="clear" w:color="auto" w:fill="FFFFFF"/>
        </w:rPr>
        <w:t>s</w:t>
      </w:r>
      <w:r w:rsidR="00B6564A" w:rsidRPr="00B6564A">
        <w:rPr>
          <w:rFonts w:ascii="Segoe UI" w:eastAsia="Times New Roman" w:hAnsi="Segoe UI" w:cs="Segoe UI"/>
          <w:i/>
          <w:color w:val="201F1E"/>
          <w:sz w:val="23"/>
          <w:szCs w:val="23"/>
          <w:shd w:val="clear" w:color="auto" w:fill="FFFFFF"/>
        </w:rPr>
        <w:t xml:space="preserve">tructure, </w:t>
      </w:r>
      <w:r w:rsidR="00B6564A">
        <w:rPr>
          <w:rFonts w:ascii="Segoe UI" w:eastAsia="Times New Roman" w:hAnsi="Segoe UI" w:cs="Segoe UI"/>
          <w:i/>
          <w:color w:val="201F1E"/>
          <w:sz w:val="23"/>
          <w:szCs w:val="23"/>
          <w:shd w:val="clear" w:color="auto" w:fill="FFFFFF"/>
        </w:rPr>
        <w:t>f</w:t>
      </w:r>
      <w:r w:rsidR="00B6564A" w:rsidRPr="00B6564A">
        <w:rPr>
          <w:rFonts w:ascii="Segoe UI" w:eastAsia="Times New Roman" w:hAnsi="Segoe UI" w:cs="Segoe UI"/>
          <w:i/>
          <w:color w:val="201F1E"/>
          <w:sz w:val="23"/>
          <w:szCs w:val="23"/>
          <w:shd w:val="clear" w:color="auto" w:fill="FFFFFF"/>
        </w:rPr>
        <w:t xml:space="preserve">unction and </w:t>
      </w:r>
      <w:r w:rsidR="00B6564A">
        <w:rPr>
          <w:rFonts w:ascii="Segoe UI" w:eastAsia="Times New Roman" w:hAnsi="Segoe UI" w:cs="Segoe UI"/>
          <w:i/>
          <w:color w:val="201F1E"/>
          <w:sz w:val="23"/>
          <w:szCs w:val="23"/>
          <w:shd w:val="clear" w:color="auto" w:fill="FFFFFF"/>
        </w:rPr>
        <w:t>p</w:t>
      </w:r>
      <w:r w:rsidR="00B6564A" w:rsidRPr="00B6564A">
        <w:rPr>
          <w:rFonts w:ascii="Segoe UI" w:eastAsia="Times New Roman" w:hAnsi="Segoe UI" w:cs="Segoe UI"/>
          <w:i/>
          <w:color w:val="201F1E"/>
          <w:sz w:val="23"/>
          <w:szCs w:val="23"/>
          <w:shd w:val="clear" w:color="auto" w:fill="FFFFFF"/>
        </w:rPr>
        <w:t>harmacology</w:t>
      </w:r>
    </w:p>
    <w:p w14:paraId="5FF3CD0C" w14:textId="316408CF" w:rsidR="00E95EC0" w:rsidRPr="00AA5702" w:rsidRDefault="00FC38D3" w:rsidP="00FA4B81">
      <w:pPr>
        <w:spacing w:before="120" w:after="120"/>
        <w:ind w:left="1134" w:hanging="1134"/>
        <w:rPr>
          <w:rFonts w:ascii="Arial" w:hAnsi="Arial" w:cs="Arial"/>
          <w:b/>
          <w:sz w:val="22"/>
          <w:szCs w:val="22"/>
        </w:rPr>
      </w:pPr>
      <w:r w:rsidRPr="00D319F4">
        <w:rPr>
          <w:rFonts w:ascii="Arial" w:hAnsi="Arial" w:cs="Arial"/>
          <w:b/>
          <w:sz w:val="22"/>
          <w:szCs w:val="22"/>
        </w:rPr>
        <w:t>10.</w:t>
      </w:r>
      <w:r w:rsidR="00020466">
        <w:rPr>
          <w:rFonts w:ascii="Arial" w:hAnsi="Arial" w:cs="Arial"/>
          <w:b/>
          <w:sz w:val="22"/>
          <w:szCs w:val="22"/>
        </w:rPr>
        <w:t>50</w:t>
      </w:r>
      <w:r w:rsidR="009A5B0D" w:rsidRPr="00AA5702">
        <w:rPr>
          <w:rFonts w:ascii="Arial" w:hAnsi="Arial" w:cs="Arial"/>
          <w:b/>
          <w:sz w:val="22"/>
          <w:szCs w:val="22"/>
        </w:rPr>
        <w:tab/>
      </w:r>
      <w:r w:rsidR="007966DA" w:rsidRPr="00AA5702">
        <w:rPr>
          <w:rFonts w:ascii="Arial" w:hAnsi="Arial" w:cs="Arial"/>
          <w:b/>
          <w:sz w:val="22"/>
          <w:szCs w:val="22"/>
        </w:rPr>
        <w:t xml:space="preserve">Coffee </w:t>
      </w:r>
      <w:r w:rsidR="004B162C">
        <w:rPr>
          <w:rFonts w:ascii="Arial" w:hAnsi="Arial" w:cs="Arial"/>
          <w:b/>
          <w:sz w:val="22"/>
          <w:szCs w:val="22"/>
        </w:rPr>
        <w:t>break</w:t>
      </w:r>
    </w:p>
    <w:p w14:paraId="270E38E7" w14:textId="66FBF41B" w:rsidR="00CB1349" w:rsidRPr="00C01CA4" w:rsidRDefault="007966DA" w:rsidP="73E15496">
      <w:pPr>
        <w:spacing w:before="120" w:after="120"/>
        <w:ind w:left="1134" w:hanging="1134"/>
        <w:rPr>
          <w:rFonts w:ascii="Arial" w:hAnsi="Arial" w:cs="Arial"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 xml:space="preserve">(Chair: </w:t>
      </w:r>
      <w:r w:rsidR="00665869">
        <w:rPr>
          <w:rFonts w:ascii="Arial" w:hAnsi="Arial" w:cs="Arial"/>
          <w:sz w:val="22"/>
          <w:szCs w:val="22"/>
        </w:rPr>
        <w:t>Peter Goadsby</w:t>
      </w:r>
      <w:r w:rsidRPr="00C01CA4">
        <w:rPr>
          <w:rFonts w:ascii="Arial" w:hAnsi="Arial" w:cs="Arial"/>
          <w:sz w:val="22"/>
          <w:szCs w:val="22"/>
        </w:rPr>
        <w:t>)</w:t>
      </w:r>
    </w:p>
    <w:p w14:paraId="5ADEB497" w14:textId="534FF7CF" w:rsidR="001A57ED" w:rsidRDefault="007966DA" w:rsidP="001A57ED">
      <w:pPr>
        <w:spacing w:before="120" w:after="120"/>
        <w:ind w:left="1134" w:hanging="1134"/>
        <w:rPr>
          <w:rFonts w:ascii="Arial" w:hAnsi="Arial" w:cs="Arial"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>11</w:t>
      </w:r>
      <w:r w:rsidR="00FC38D3" w:rsidRPr="00C01CA4">
        <w:rPr>
          <w:rFonts w:ascii="Arial" w:hAnsi="Arial" w:cs="Arial"/>
          <w:sz w:val="22"/>
          <w:szCs w:val="22"/>
        </w:rPr>
        <w:t>.</w:t>
      </w:r>
      <w:r w:rsidR="00A70DBE">
        <w:rPr>
          <w:rFonts w:ascii="Arial" w:hAnsi="Arial" w:cs="Arial"/>
          <w:sz w:val="22"/>
          <w:szCs w:val="22"/>
        </w:rPr>
        <w:t>1</w:t>
      </w:r>
      <w:r w:rsidR="007173CC">
        <w:rPr>
          <w:rFonts w:ascii="Arial" w:hAnsi="Arial" w:cs="Arial"/>
          <w:sz w:val="22"/>
          <w:szCs w:val="22"/>
        </w:rPr>
        <w:t>5</w:t>
      </w:r>
      <w:r w:rsidR="00CB1349" w:rsidRPr="00C01CA4">
        <w:rPr>
          <w:rFonts w:ascii="Arial" w:hAnsi="Arial" w:cs="Arial"/>
          <w:sz w:val="22"/>
          <w:szCs w:val="22"/>
        </w:rPr>
        <w:tab/>
      </w:r>
      <w:r w:rsidR="0089733F">
        <w:rPr>
          <w:rFonts w:ascii="Arial" w:hAnsi="Arial" w:cs="Arial"/>
          <w:b/>
          <w:sz w:val="22"/>
          <w:szCs w:val="22"/>
        </w:rPr>
        <w:t xml:space="preserve">Mark Farrant </w:t>
      </w:r>
      <w:r w:rsidR="0089733F">
        <w:rPr>
          <w:rFonts w:ascii="Arial" w:hAnsi="Arial" w:cs="Arial"/>
          <w:sz w:val="22"/>
          <w:szCs w:val="22"/>
        </w:rPr>
        <w:t xml:space="preserve">(UCL) </w:t>
      </w:r>
      <w:r w:rsidR="0089733F" w:rsidRPr="007865EC">
        <w:rPr>
          <w:rFonts w:ascii="Arial" w:hAnsi="Arial" w:cs="Arial"/>
          <w:i/>
          <w:sz w:val="22"/>
          <w:szCs w:val="22"/>
        </w:rPr>
        <w:t>Calcium-permeable AMPARs and their modulation by auxiliary subunits</w:t>
      </w:r>
    </w:p>
    <w:p w14:paraId="0B7AED6F" w14:textId="77777777" w:rsidR="005A379E" w:rsidRDefault="005545BC" w:rsidP="005A379E">
      <w:pPr>
        <w:spacing w:before="120" w:after="120"/>
        <w:ind w:left="1134" w:hanging="113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="007173CC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ab/>
      </w:r>
      <w:r w:rsidR="00332CE3" w:rsidRPr="00332CE3">
        <w:rPr>
          <w:rFonts w:ascii="Arial" w:hAnsi="Arial" w:cs="Arial"/>
          <w:b/>
          <w:sz w:val="22"/>
          <w:szCs w:val="22"/>
        </w:rPr>
        <w:t xml:space="preserve">Radu Ariescu </w:t>
      </w:r>
      <w:r w:rsidR="001A57ED" w:rsidRPr="00C01CA4">
        <w:rPr>
          <w:rFonts w:ascii="Arial" w:hAnsi="Arial" w:cs="Arial"/>
          <w:sz w:val="22"/>
          <w:szCs w:val="22"/>
        </w:rPr>
        <w:t>(</w:t>
      </w:r>
      <w:r w:rsidR="00332CE3">
        <w:rPr>
          <w:rFonts w:ascii="Arial" w:hAnsi="Arial" w:cs="Arial"/>
          <w:sz w:val="22"/>
          <w:szCs w:val="22"/>
        </w:rPr>
        <w:t>LMB</w:t>
      </w:r>
      <w:r w:rsidR="00E67221">
        <w:rPr>
          <w:rFonts w:ascii="Arial" w:hAnsi="Arial" w:cs="Arial"/>
          <w:sz w:val="22"/>
          <w:szCs w:val="22"/>
        </w:rPr>
        <w:t xml:space="preserve">): </w:t>
      </w:r>
      <w:r w:rsidR="006A21FC" w:rsidRPr="006A21FC">
        <w:rPr>
          <w:rFonts w:ascii="Arial" w:hAnsi="Arial" w:cs="Arial"/>
          <w:i/>
          <w:sz w:val="22"/>
          <w:szCs w:val="22"/>
        </w:rPr>
        <w:t>Molecular mechanisms of human GABAA receptor modulation by pharmacological</w:t>
      </w:r>
      <w:r w:rsidR="006A21FC">
        <w:rPr>
          <w:rFonts w:ascii="Arial" w:hAnsi="Arial" w:cs="Arial"/>
          <w:i/>
          <w:sz w:val="22"/>
          <w:szCs w:val="22"/>
        </w:rPr>
        <w:t xml:space="preserve"> </w:t>
      </w:r>
      <w:r w:rsidR="006A21FC" w:rsidRPr="006A21FC">
        <w:rPr>
          <w:rFonts w:ascii="Arial" w:hAnsi="Arial" w:cs="Arial"/>
          <w:i/>
          <w:sz w:val="22"/>
          <w:szCs w:val="22"/>
        </w:rPr>
        <w:t>agents</w:t>
      </w:r>
    </w:p>
    <w:p w14:paraId="53449D8C" w14:textId="528D4D9C" w:rsidR="00B6564A" w:rsidRPr="005A379E" w:rsidRDefault="00B643F8" w:rsidP="005A379E">
      <w:pPr>
        <w:spacing w:before="120" w:after="120"/>
        <w:ind w:left="1134" w:hanging="113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12.2</w:t>
      </w:r>
      <w:r w:rsidR="007173CC">
        <w:rPr>
          <w:rFonts w:ascii="Arial" w:hAnsi="Arial" w:cs="Arial"/>
          <w:sz w:val="22"/>
          <w:szCs w:val="22"/>
        </w:rPr>
        <w:t>5</w:t>
      </w:r>
      <w:r w:rsidR="004772BD">
        <w:rPr>
          <w:rFonts w:ascii="Arial" w:hAnsi="Arial" w:cs="Arial"/>
          <w:sz w:val="22"/>
          <w:szCs w:val="22"/>
        </w:rPr>
        <w:tab/>
      </w:r>
      <w:r w:rsidR="0089733F">
        <w:rPr>
          <w:rFonts w:ascii="Arial" w:hAnsi="Arial" w:cs="Arial"/>
          <w:b/>
          <w:sz w:val="22"/>
          <w:szCs w:val="22"/>
        </w:rPr>
        <w:t xml:space="preserve">Trevor Smart </w:t>
      </w:r>
      <w:r w:rsidR="0089733F">
        <w:rPr>
          <w:rFonts w:ascii="Arial" w:hAnsi="Arial" w:cs="Arial"/>
          <w:sz w:val="22"/>
          <w:szCs w:val="22"/>
        </w:rPr>
        <w:t xml:space="preserve">(UCL) </w:t>
      </w:r>
      <w:r w:rsidR="0089733F" w:rsidRPr="009C64A4">
        <w:rPr>
          <w:rFonts w:ascii="Arial" w:hAnsi="Arial" w:cs="Arial"/>
          <w:i/>
          <w:sz w:val="22"/>
          <w:szCs w:val="22"/>
        </w:rPr>
        <w:t>Variant GABA-A receptor assembly and epilepsy</w:t>
      </w:r>
    </w:p>
    <w:p w14:paraId="3FFF9284" w14:textId="052295B7" w:rsidR="001A57ED" w:rsidRPr="00911C77" w:rsidRDefault="001A57ED" w:rsidP="00312CC2">
      <w:pPr>
        <w:spacing w:before="120" w:after="120"/>
        <w:ind w:left="1134" w:hanging="1134"/>
        <w:rPr>
          <w:rFonts w:ascii="Arial" w:hAnsi="Arial" w:cs="Arial"/>
          <w:i/>
          <w:sz w:val="22"/>
          <w:szCs w:val="22"/>
        </w:rPr>
      </w:pPr>
    </w:p>
    <w:p w14:paraId="5AC9DBF9" w14:textId="435CA3B8" w:rsidR="009C5EEF" w:rsidRPr="00AA5702" w:rsidRDefault="009C5EEF" w:rsidP="007D5FE6">
      <w:pPr>
        <w:spacing w:before="120" w:after="120"/>
        <w:ind w:left="1134" w:hanging="1134"/>
        <w:rPr>
          <w:rFonts w:ascii="Arial" w:hAnsi="Arial" w:cs="Arial"/>
          <w:b/>
          <w:sz w:val="22"/>
          <w:szCs w:val="22"/>
        </w:rPr>
      </w:pPr>
      <w:r w:rsidRPr="00D319F4">
        <w:rPr>
          <w:rFonts w:ascii="Arial" w:hAnsi="Arial" w:cs="Arial"/>
          <w:b/>
          <w:sz w:val="22"/>
          <w:szCs w:val="22"/>
        </w:rPr>
        <w:t>1</w:t>
      </w:r>
      <w:r w:rsidR="007173CC">
        <w:rPr>
          <w:rFonts w:ascii="Arial" w:hAnsi="Arial" w:cs="Arial"/>
          <w:b/>
          <w:sz w:val="22"/>
          <w:szCs w:val="22"/>
        </w:rPr>
        <w:t>3</w:t>
      </w:r>
      <w:r w:rsidRPr="00D319F4">
        <w:rPr>
          <w:rFonts w:ascii="Arial" w:hAnsi="Arial" w:cs="Arial"/>
          <w:b/>
          <w:sz w:val="22"/>
          <w:szCs w:val="22"/>
        </w:rPr>
        <w:t>.</w:t>
      </w:r>
      <w:r w:rsidR="007173CC">
        <w:rPr>
          <w:rFonts w:ascii="Arial" w:hAnsi="Arial" w:cs="Arial"/>
          <w:b/>
          <w:sz w:val="22"/>
          <w:szCs w:val="22"/>
        </w:rPr>
        <w:t>00</w:t>
      </w:r>
      <w:r w:rsidR="0087094C" w:rsidRPr="00AA5702">
        <w:rPr>
          <w:rFonts w:ascii="Arial" w:hAnsi="Arial" w:cs="Arial"/>
          <w:b/>
          <w:sz w:val="22"/>
          <w:szCs w:val="22"/>
        </w:rPr>
        <w:tab/>
      </w:r>
      <w:r w:rsidR="00716A19">
        <w:rPr>
          <w:rFonts w:ascii="Arial" w:hAnsi="Arial" w:cs="Arial"/>
          <w:b/>
          <w:sz w:val="22"/>
          <w:szCs w:val="22"/>
        </w:rPr>
        <w:t>Lunch &amp; Posters</w:t>
      </w:r>
      <w:r w:rsidRPr="00AA5702">
        <w:rPr>
          <w:rFonts w:ascii="Arial" w:hAnsi="Arial" w:cs="Arial"/>
          <w:b/>
          <w:sz w:val="22"/>
          <w:szCs w:val="22"/>
        </w:rPr>
        <w:tab/>
      </w:r>
    </w:p>
    <w:p w14:paraId="389B0C56" w14:textId="5E938796" w:rsidR="00AA5702" w:rsidRDefault="00CB1349" w:rsidP="73E15496">
      <w:pPr>
        <w:spacing w:before="120" w:after="120"/>
        <w:ind w:left="1134" w:hanging="1134"/>
        <w:rPr>
          <w:rFonts w:ascii="Arial" w:hAnsi="Arial" w:cs="Arial"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 xml:space="preserve">(Chair: </w:t>
      </w:r>
      <w:r w:rsidR="00665869">
        <w:rPr>
          <w:rFonts w:ascii="Arial" w:hAnsi="Arial" w:cs="Arial"/>
          <w:sz w:val="22"/>
          <w:szCs w:val="22"/>
        </w:rPr>
        <w:t>Henry Houlden</w:t>
      </w:r>
      <w:r w:rsidRPr="00C01CA4">
        <w:rPr>
          <w:rFonts w:ascii="Arial" w:hAnsi="Arial" w:cs="Arial"/>
          <w:sz w:val="22"/>
          <w:szCs w:val="22"/>
        </w:rPr>
        <w:t>)</w:t>
      </w:r>
    </w:p>
    <w:p w14:paraId="50537588" w14:textId="1C928F6C" w:rsidR="00310A7E" w:rsidRDefault="0079174B" w:rsidP="008A3B89">
      <w:pPr>
        <w:spacing w:before="120" w:after="120"/>
        <w:ind w:left="1134" w:hanging="1134"/>
        <w:rPr>
          <w:rFonts w:ascii="Arial" w:hAnsi="Arial" w:cs="Arial"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</w:t>
      </w:r>
      <w:r w:rsidRPr="00C01CA4">
        <w:rPr>
          <w:rFonts w:ascii="Arial" w:hAnsi="Arial" w:cs="Arial"/>
          <w:sz w:val="22"/>
          <w:szCs w:val="22"/>
        </w:rPr>
        <w:t>.00</w:t>
      </w:r>
      <w:r w:rsidRPr="00C01CA4">
        <w:rPr>
          <w:rFonts w:ascii="Arial" w:hAnsi="Arial" w:cs="Arial"/>
          <w:sz w:val="22"/>
          <w:szCs w:val="22"/>
        </w:rPr>
        <w:tab/>
      </w:r>
      <w:r w:rsidR="0089733F">
        <w:rPr>
          <w:rFonts w:ascii="Arial" w:hAnsi="Arial" w:cs="Arial"/>
          <w:b/>
          <w:sz w:val="22"/>
          <w:szCs w:val="22"/>
        </w:rPr>
        <w:t xml:space="preserve">Fabio Benfenati </w:t>
      </w:r>
      <w:r w:rsidR="0089733F" w:rsidRPr="00C01CA4">
        <w:rPr>
          <w:rFonts w:ascii="Arial" w:hAnsi="Arial" w:cs="Arial"/>
          <w:sz w:val="22"/>
          <w:szCs w:val="22"/>
        </w:rPr>
        <w:t>(</w:t>
      </w:r>
      <w:r w:rsidR="0089733F">
        <w:rPr>
          <w:rFonts w:ascii="Arial" w:hAnsi="Arial" w:cs="Arial"/>
          <w:sz w:val="22"/>
          <w:szCs w:val="22"/>
        </w:rPr>
        <w:t>IIT Genoa</w:t>
      </w:r>
      <w:r w:rsidR="0089733F" w:rsidRPr="00C01CA4">
        <w:rPr>
          <w:rFonts w:ascii="Arial" w:hAnsi="Arial" w:cs="Arial"/>
          <w:sz w:val="22"/>
          <w:szCs w:val="22"/>
        </w:rPr>
        <w:t xml:space="preserve">) </w:t>
      </w:r>
      <w:r w:rsidR="0089733F" w:rsidRPr="00D17A65">
        <w:rPr>
          <w:rFonts w:ascii="Arial" w:hAnsi="Arial" w:cs="Arial"/>
          <w:i/>
          <w:sz w:val="22"/>
          <w:szCs w:val="22"/>
        </w:rPr>
        <w:t>Synapsin genes: from bathing epilepsy to autoimmune synaptopathies</w:t>
      </w:r>
    </w:p>
    <w:p w14:paraId="0666E5DD" w14:textId="16BDCAD9" w:rsidR="00014D10" w:rsidRPr="005616E9" w:rsidRDefault="006C27AA" w:rsidP="005616E9">
      <w:pPr>
        <w:spacing w:before="120" w:after="120"/>
        <w:ind w:left="1134" w:hanging="1134"/>
        <w:rPr>
          <w:rFonts w:ascii="Arial" w:hAnsi="Arial" w:cs="Arial"/>
          <w:i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>1</w:t>
      </w:r>
      <w:r w:rsidR="00E34CE0" w:rsidRPr="00C01CA4">
        <w:rPr>
          <w:rFonts w:ascii="Arial" w:hAnsi="Arial" w:cs="Arial"/>
          <w:sz w:val="22"/>
          <w:szCs w:val="22"/>
        </w:rPr>
        <w:t>4</w:t>
      </w:r>
      <w:r w:rsidRPr="00C01CA4">
        <w:rPr>
          <w:rFonts w:ascii="Arial" w:hAnsi="Arial" w:cs="Arial"/>
          <w:sz w:val="22"/>
          <w:szCs w:val="22"/>
        </w:rPr>
        <w:t>.</w:t>
      </w:r>
      <w:r w:rsidR="00310A7E">
        <w:rPr>
          <w:rFonts w:ascii="Arial" w:hAnsi="Arial" w:cs="Arial"/>
          <w:sz w:val="22"/>
          <w:szCs w:val="22"/>
        </w:rPr>
        <w:t>3</w:t>
      </w:r>
      <w:r w:rsidR="00B723E0">
        <w:rPr>
          <w:rFonts w:ascii="Arial" w:hAnsi="Arial" w:cs="Arial"/>
          <w:sz w:val="22"/>
          <w:szCs w:val="22"/>
        </w:rPr>
        <w:t>5</w:t>
      </w:r>
      <w:r w:rsidR="009C5EEF" w:rsidRPr="00C01CA4">
        <w:rPr>
          <w:rFonts w:ascii="Arial" w:hAnsi="Arial" w:cs="Arial"/>
          <w:sz w:val="22"/>
          <w:szCs w:val="22"/>
        </w:rPr>
        <w:tab/>
      </w:r>
      <w:r w:rsidR="005616E9">
        <w:rPr>
          <w:rFonts w:ascii="Arial" w:hAnsi="Arial" w:cs="Arial"/>
          <w:b/>
          <w:sz w:val="22"/>
          <w:szCs w:val="22"/>
        </w:rPr>
        <w:t xml:space="preserve">Sarosh Irani </w:t>
      </w:r>
      <w:r w:rsidR="005616E9" w:rsidRPr="00C01CA4">
        <w:rPr>
          <w:rFonts w:ascii="Arial" w:hAnsi="Arial" w:cs="Arial"/>
          <w:sz w:val="22"/>
          <w:szCs w:val="22"/>
        </w:rPr>
        <w:t>(</w:t>
      </w:r>
      <w:r w:rsidR="005616E9">
        <w:rPr>
          <w:rFonts w:ascii="Arial" w:hAnsi="Arial" w:cs="Arial"/>
          <w:sz w:val="22"/>
          <w:szCs w:val="22"/>
        </w:rPr>
        <w:t xml:space="preserve">Oxford): </w:t>
      </w:r>
      <w:r w:rsidR="005616E9" w:rsidRPr="007E0FE7">
        <w:rPr>
          <w:rFonts w:ascii="Arial" w:hAnsi="Arial" w:cs="Arial"/>
          <w:i/>
          <w:sz w:val="22"/>
          <w:szCs w:val="22"/>
        </w:rPr>
        <w:t>Clinical and laboratory observations inform molecular mechanisms of autoantibodies affecting the CNS</w:t>
      </w:r>
    </w:p>
    <w:p w14:paraId="07529691" w14:textId="3FBD47C3" w:rsidR="00014D10" w:rsidRDefault="00B723E0" w:rsidP="0086339D">
      <w:pPr>
        <w:spacing w:before="120" w:after="120"/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10A7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4A32B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ab/>
      </w:r>
      <w:r w:rsidR="009E0981">
        <w:rPr>
          <w:rFonts w:ascii="Arial" w:hAnsi="Arial" w:cs="Arial"/>
          <w:b/>
          <w:sz w:val="22"/>
          <w:szCs w:val="22"/>
        </w:rPr>
        <w:t>Stephen Brickley</w:t>
      </w:r>
      <w:r w:rsidR="009E0981">
        <w:rPr>
          <w:rFonts w:ascii="Arial" w:hAnsi="Arial" w:cs="Arial"/>
          <w:sz w:val="22"/>
          <w:szCs w:val="22"/>
        </w:rPr>
        <w:t xml:space="preserve"> </w:t>
      </w:r>
      <w:r w:rsidR="009E0981" w:rsidRPr="00C01CA4">
        <w:rPr>
          <w:rFonts w:ascii="Arial" w:hAnsi="Arial" w:cs="Arial"/>
          <w:sz w:val="22"/>
          <w:szCs w:val="22"/>
        </w:rPr>
        <w:t>(</w:t>
      </w:r>
      <w:r w:rsidR="009E0981">
        <w:rPr>
          <w:rFonts w:ascii="Arial" w:hAnsi="Arial" w:cs="Arial"/>
          <w:sz w:val="22"/>
          <w:szCs w:val="22"/>
        </w:rPr>
        <w:t xml:space="preserve">Imperial College): </w:t>
      </w:r>
      <w:r w:rsidR="009E0981" w:rsidRPr="00C741ED">
        <w:rPr>
          <w:rFonts w:ascii="Arial" w:hAnsi="Arial" w:cs="Arial"/>
          <w:i/>
          <w:sz w:val="22"/>
          <w:szCs w:val="22"/>
        </w:rPr>
        <w:t>Changes in synaptic function in age-related cognitive decline</w:t>
      </w:r>
    </w:p>
    <w:p w14:paraId="0EE0128E" w14:textId="328A57AD" w:rsidR="009C5EEF" w:rsidRPr="00AA5702" w:rsidRDefault="00A61F08" w:rsidP="007D5FE6">
      <w:pPr>
        <w:spacing w:before="120" w:after="120"/>
        <w:ind w:left="1134" w:hanging="1134"/>
        <w:rPr>
          <w:rFonts w:ascii="Arial" w:hAnsi="Arial" w:cs="Arial"/>
          <w:b/>
          <w:sz w:val="22"/>
          <w:szCs w:val="22"/>
        </w:rPr>
      </w:pPr>
      <w:r w:rsidRPr="00D319F4">
        <w:rPr>
          <w:rFonts w:ascii="Arial" w:hAnsi="Arial" w:cs="Arial"/>
          <w:b/>
          <w:sz w:val="22"/>
          <w:szCs w:val="22"/>
        </w:rPr>
        <w:t>15.</w:t>
      </w:r>
      <w:r w:rsidR="007173CC">
        <w:rPr>
          <w:rFonts w:ascii="Arial" w:hAnsi="Arial" w:cs="Arial"/>
          <w:b/>
          <w:sz w:val="22"/>
          <w:szCs w:val="22"/>
        </w:rPr>
        <w:t>4</w:t>
      </w:r>
      <w:r w:rsidR="00B17CFA">
        <w:rPr>
          <w:rFonts w:ascii="Arial" w:hAnsi="Arial" w:cs="Arial"/>
          <w:b/>
          <w:sz w:val="22"/>
          <w:szCs w:val="22"/>
        </w:rPr>
        <w:t>5</w:t>
      </w:r>
      <w:r w:rsidR="009C5EEF" w:rsidRPr="00AA5702">
        <w:rPr>
          <w:rFonts w:ascii="Arial" w:hAnsi="Arial" w:cs="Arial"/>
          <w:b/>
          <w:sz w:val="22"/>
          <w:szCs w:val="22"/>
        </w:rPr>
        <w:tab/>
      </w:r>
      <w:r w:rsidR="005856A0" w:rsidRPr="00AA5702">
        <w:rPr>
          <w:rFonts w:ascii="Arial" w:hAnsi="Arial" w:cs="Arial"/>
          <w:b/>
          <w:sz w:val="22"/>
          <w:szCs w:val="22"/>
        </w:rPr>
        <w:t xml:space="preserve">Tea </w:t>
      </w:r>
      <w:r w:rsidR="004B162C">
        <w:rPr>
          <w:rFonts w:ascii="Arial" w:hAnsi="Arial" w:cs="Arial"/>
          <w:b/>
          <w:sz w:val="22"/>
          <w:szCs w:val="22"/>
        </w:rPr>
        <w:t>break</w:t>
      </w:r>
    </w:p>
    <w:p w14:paraId="2FF410D5" w14:textId="1C17C3D8" w:rsidR="00AA5702" w:rsidRDefault="00CB1349" w:rsidP="73E15496">
      <w:pPr>
        <w:spacing w:before="120" w:after="120"/>
        <w:ind w:left="1134" w:hanging="1134"/>
        <w:rPr>
          <w:rFonts w:ascii="Arial" w:hAnsi="Arial" w:cs="Arial"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 xml:space="preserve">(Chair: </w:t>
      </w:r>
      <w:r w:rsidR="00665869">
        <w:rPr>
          <w:rFonts w:ascii="Arial" w:hAnsi="Arial" w:cs="Arial"/>
          <w:sz w:val="22"/>
          <w:szCs w:val="22"/>
        </w:rPr>
        <w:t>Kirill Volynski</w:t>
      </w:r>
      <w:r w:rsidRPr="00C01CA4">
        <w:rPr>
          <w:rFonts w:ascii="Arial" w:hAnsi="Arial" w:cs="Arial"/>
          <w:sz w:val="22"/>
          <w:szCs w:val="22"/>
        </w:rPr>
        <w:t>)</w:t>
      </w:r>
    </w:p>
    <w:p w14:paraId="4D3C8820" w14:textId="724C9C30" w:rsidR="00AA5702" w:rsidRPr="0008758A" w:rsidRDefault="006C27AA" w:rsidP="0008758A">
      <w:pPr>
        <w:spacing w:before="120" w:after="120"/>
        <w:ind w:left="1134" w:hanging="1134"/>
        <w:rPr>
          <w:rFonts w:ascii="Arial" w:hAnsi="Arial" w:cs="Arial"/>
          <w:i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>1</w:t>
      </w:r>
      <w:r w:rsidR="00AA531F" w:rsidRPr="00C01CA4">
        <w:rPr>
          <w:rFonts w:ascii="Arial" w:hAnsi="Arial" w:cs="Arial"/>
          <w:sz w:val="22"/>
          <w:szCs w:val="22"/>
        </w:rPr>
        <w:t>6.</w:t>
      </w:r>
      <w:r w:rsidR="00B17CFA">
        <w:rPr>
          <w:rFonts w:ascii="Arial" w:hAnsi="Arial" w:cs="Arial"/>
          <w:sz w:val="22"/>
          <w:szCs w:val="22"/>
        </w:rPr>
        <w:t>10</w:t>
      </w:r>
      <w:r w:rsidR="008441DA" w:rsidRPr="00C01CA4">
        <w:rPr>
          <w:rFonts w:ascii="Arial" w:hAnsi="Arial" w:cs="Arial"/>
          <w:sz w:val="22"/>
          <w:szCs w:val="22"/>
        </w:rPr>
        <w:tab/>
      </w:r>
      <w:r w:rsidR="002634B3">
        <w:rPr>
          <w:rFonts w:ascii="Arial" w:hAnsi="Arial" w:cs="Arial"/>
          <w:b/>
          <w:sz w:val="22"/>
          <w:szCs w:val="22"/>
        </w:rPr>
        <w:t>Matt Jones</w:t>
      </w:r>
      <w:r w:rsidR="003D2915">
        <w:rPr>
          <w:rFonts w:ascii="Arial" w:hAnsi="Arial" w:cs="Arial"/>
          <w:b/>
          <w:sz w:val="22"/>
          <w:szCs w:val="22"/>
        </w:rPr>
        <w:t xml:space="preserve"> </w:t>
      </w:r>
      <w:r w:rsidR="004B162C" w:rsidRPr="00C01CA4">
        <w:rPr>
          <w:rFonts w:ascii="Arial" w:hAnsi="Arial" w:cs="Arial"/>
          <w:sz w:val="22"/>
          <w:szCs w:val="22"/>
        </w:rPr>
        <w:t>(</w:t>
      </w:r>
      <w:r w:rsidR="002634B3">
        <w:rPr>
          <w:rFonts w:ascii="Arial" w:hAnsi="Arial" w:cs="Arial"/>
          <w:sz w:val="22"/>
          <w:szCs w:val="22"/>
        </w:rPr>
        <w:t>Bristol</w:t>
      </w:r>
      <w:r w:rsidR="004B162C">
        <w:rPr>
          <w:rFonts w:ascii="Arial" w:hAnsi="Arial" w:cs="Arial"/>
          <w:sz w:val="22"/>
          <w:szCs w:val="22"/>
        </w:rPr>
        <w:t xml:space="preserve">) </w:t>
      </w:r>
      <w:r w:rsidR="0002640F">
        <w:rPr>
          <w:rFonts w:ascii="Arial" w:hAnsi="Arial" w:cs="Arial"/>
          <w:i/>
          <w:sz w:val="22"/>
          <w:szCs w:val="22"/>
        </w:rPr>
        <w:t>T</w:t>
      </w:r>
      <w:r w:rsidR="002634B3" w:rsidRPr="002634B3">
        <w:rPr>
          <w:rFonts w:ascii="Arial" w:hAnsi="Arial" w:cs="Arial"/>
          <w:i/>
          <w:sz w:val="22"/>
          <w:szCs w:val="22"/>
        </w:rPr>
        <w:t>halamocortical dysfunction in neurodevelopmental disorders.</w:t>
      </w:r>
    </w:p>
    <w:p w14:paraId="6CC160BD" w14:textId="1DDDCD23" w:rsidR="00AA5702" w:rsidRDefault="006C27AA" w:rsidP="00AA5702">
      <w:pPr>
        <w:spacing w:before="120" w:after="120"/>
        <w:ind w:left="1134" w:hanging="1134"/>
        <w:rPr>
          <w:rFonts w:ascii="Arial" w:hAnsi="Arial" w:cs="Arial"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>16.</w:t>
      </w:r>
      <w:r w:rsidR="00A01200">
        <w:rPr>
          <w:rFonts w:ascii="Arial" w:hAnsi="Arial" w:cs="Arial"/>
          <w:sz w:val="22"/>
          <w:szCs w:val="22"/>
        </w:rPr>
        <w:t>4</w:t>
      </w:r>
      <w:r w:rsidR="00B17CFA">
        <w:rPr>
          <w:rFonts w:ascii="Arial" w:hAnsi="Arial" w:cs="Arial"/>
          <w:sz w:val="22"/>
          <w:szCs w:val="22"/>
        </w:rPr>
        <w:t>5</w:t>
      </w:r>
      <w:r w:rsidR="00FD49FD" w:rsidRPr="00C01CA4">
        <w:rPr>
          <w:rFonts w:ascii="Arial" w:hAnsi="Arial" w:cs="Arial"/>
          <w:sz w:val="22"/>
          <w:szCs w:val="22"/>
        </w:rPr>
        <w:tab/>
      </w:r>
      <w:r w:rsidR="00073FBD" w:rsidRPr="00073FBD">
        <w:rPr>
          <w:rFonts w:ascii="Arial" w:hAnsi="Arial" w:cs="Arial"/>
          <w:b/>
          <w:sz w:val="22"/>
          <w:szCs w:val="22"/>
        </w:rPr>
        <w:t xml:space="preserve">Emily Osterweil </w:t>
      </w:r>
      <w:r w:rsidR="004B162C" w:rsidRPr="00C01CA4">
        <w:rPr>
          <w:rFonts w:ascii="Arial" w:hAnsi="Arial" w:cs="Arial"/>
          <w:sz w:val="22"/>
          <w:szCs w:val="22"/>
        </w:rPr>
        <w:t>(</w:t>
      </w:r>
      <w:r w:rsidR="00073FBD">
        <w:rPr>
          <w:rFonts w:ascii="Arial" w:hAnsi="Arial" w:cs="Arial"/>
          <w:sz w:val="22"/>
          <w:szCs w:val="22"/>
        </w:rPr>
        <w:t>Edinburgh</w:t>
      </w:r>
      <w:r w:rsidR="00085F08">
        <w:rPr>
          <w:rFonts w:ascii="Arial" w:hAnsi="Arial" w:cs="Arial"/>
          <w:sz w:val="22"/>
          <w:szCs w:val="22"/>
        </w:rPr>
        <w:t>)</w:t>
      </w:r>
      <w:r w:rsidR="004B162C" w:rsidRPr="00C01CA4">
        <w:rPr>
          <w:rFonts w:ascii="Arial" w:hAnsi="Arial" w:cs="Arial"/>
          <w:sz w:val="22"/>
          <w:szCs w:val="22"/>
        </w:rPr>
        <w:t xml:space="preserve"> </w:t>
      </w:r>
      <w:r w:rsidR="005F55F6" w:rsidRPr="005F55F6">
        <w:rPr>
          <w:rFonts w:ascii="Arial" w:hAnsi="Arial" w:cs="Arial"/>
          <w:i/>
          <w:sz w:val="22"/>
          <w:szCs w:val="22"/>
        </w:rPr>
        <w:t>TRAP-seq identifies novel signatures of translation dysregulation in mouse models of autism</w:t>
      </w:r>
    </w:p>
    <w:p w14:paraId="1CC65086" w14:textId="37AAE482" w:rsidR="00AA5702" w:rsidRPr="00304898" w:rsidRDefault="006C27AA" w:rsidP="001477DE">
      <w:pPr>
        <w:spacing w:before="120" w:after="120"/>
        <w:ind w:left="1134" w:hanging="1134"/>
        <w:rPr>
          <w:rFonts w:ascii="Arial" w:hAnsi="Arial" w:cs="Arial"/>
          <w:i/>
          <w:sz w:val="22"/>
          <w:szCs w:val="22"/>
        </w:rPr>
      </w:pPr>
      <w:r w:rsidRPr="00C01CA4">
        <w:rPr>
          <w:rFonts w:ascii="Arial" w:hAnsi="Arial" w:cs="Arial"/>
          <w:sz w:val="22"/>
          <w:szCs w:val="22"/>
        </w:rPr>
        <w:t>1</w:t>
      </w:r>
      <w:r w:rsidR="00AA531F" w:rsidRPr="00C01CA4">
        <w:rPr>
          <w:rFonts w:ascii="Arial" w:hAnsi="Arial" w:cs="Arial"/>
          <w:sz w:val="22"/>
          <w:szCs w:val="22"/>
        </w:rPr>
        <w:t>7</w:t>
      </w:r>
      <w:r w:rsidRPr="00C01CA4">
        <w:rPr>
          <w:rFonts w:ascii="Arial" w:hAnsi="Arial" w:cs="Arial"/>
          <w:sz w:val="22"/>
          <w:szCs w:val="22"/>
        </w:rPr>
        <w:t>.</w:t>
      </w:r>
      <w:r w:rsidR="00716A19">
        <w:rPr>
          <w:rFonts w:ascii="Arial" w:hAnsi="Arial" w:cs="Arial"/>
          <w:sz w:val="22"/>
          <w:szCs w:val="22"/>
        </w:rPr>
        <w:t>20</w:t>
      </w:r>
      <w:r w:rsidR="0087094C" w:rsidRPr="00C01CA4">
        <w:rPr>
          <w:rFonts w:ascii="Arial" w:hAnsi="Arial" w:cs="Arial"/>
          <w:sz w:val="22"/>
          <w:szCs w:val="22"/>
        </w:rPr>
        <w:tab/>
      </w:r>
      <w:r w:rsidR="0021689D" w:rsidRPr="0021689D">
        <w:rPr>
          <w:rFonts w:ascii="Arial" w:hAnsi="Arial" w:cs="Arial"/>
          <w:b/>
          <w:sz w:val="22"/>
          <w:szCs w:val="22"/>
        </w:rPr>
        <w:t>Karl Friston</w:t>
      </w:r>
      <w:r w:rsidR="003D2915">
        <w:rPr>
          <w:rFonts w:ascii="Arial" w:hAnsi="Arial" w:cs="Arial"/>
          <w:b/>
          <w:sz w:val="22"/>
          <w:szCs w:val="22"/>
        </w:rPr>
        <w:t xml:space="preserve"> </w:t>
      </w:r>
      <w:r w:rsidR="008A3B89" w:rsidRPr="00C01CA4">
        <w:rPr>
          <w:rFonts w:ascii="Arial" w:hAnsi="Arial" w:cs="Arial"/>
          <w:sz w:val="22"/>
          <w:szCs w:val="22"/>
        </w:rPr>
        <w:t>(</w:t>
      </w:r>
      <w:r w:rsidR="00003B5D">
        <w:rPr>
          <w:rFonts w:ascii="Arial" w:hAnsi="Arial" w:cs="Arial"/>
          <w:sz w:val="22"/>
          <w:szCs w:val="22"/>
        </w:rPr>
        <w:t>UCL</w:t>
      </w:r>
      <w:r w:rsidR="00911C77">
        <w:rPr>
          <w:rFonts w:ascii="Arial" w:hAnsi="Arial" w:cs="Arial"/>
          <w:sz w:val="22"/>
          <w:szCs w:val="22"/>
        </w:rPr>
        <w:t>)</w:t>
      </w:r>
      <w:r w:rsidR="00085F08">
        <w:rPr>
          <w:rFonts w:ascii="Arial" w:hAnsi="Arial" w:cs="Arial"/>
          <w:sz w:val="22"/>
          <w:szCs w:val="22"/>
        </w:rPr>
        <w:t xml:space="preserve"> </w:t>
      </w:r>
      <w:r w:rsidR="001477DE" w:rsidRPr="001477DE">
        <w:rPr>
          <w:rFonts w:ascii="Arial" w:hAnsi="Arial" w:cs="Arial"/>
          <w:i/>
          <w:sz w:val="22"/>
          <w:szCs w:val="22"/>
        </w:rPr>
        <w:t>Dynamic causal modelling of synaptopathy</w:t>
      </w:r>
    </w:p>
    <w:p w14:paraId="1117C916" w14:textId="42C036EB" w:rsidR="00716A19" w:rsidRDefault="00716A19" w:rsidP="007D5FE6">
      <w:pPr>
        <w:spacing w:before="120" w:after="120"/>
        <w:ind w:left="1134" w:hanging="1134"/>
        <w:rPr>
          <w:rFonts w:ascii="Arial" w:hAnsi="Arial" w:cs="Arial"/>
          <w:b/>
          <w:sz w:val="22"/>
          <w:szCs w:val="22"/>
        </w:rPr>
      </w:pPr>
      <w:r w:rsidRPr="002756AD">
        <w:rPr>
          <w:rFonts w:ascii="Arial" w:hAnsi="Arial" w:cs="Arial"/>
          <w:sz w:val="22"/>
          <w:szCs w:val="22"/>
        </w:rPr>
        <w:t>17.55</w:t>
      </w:r>
      <w:r>
        <w:rPr>
          <w:rFonts w:ascii="Arial" w:hAnsi="Arial" w:cs="Arial"/>
          <w:b/>
          <w:sz w:val="22"/>
          <w:szCs w:val="22"/>
        </w:rPr>
        <w:tab/>
        <w:t>Closing Comments</w:t>
      </w:r>
    </w:p>
    <w:p w14:paraId="0505723F" w14:textId="77777777" w:rsidR="002756AD" w:rsidRDefault="002756AD" w:rsidP="007D5FE6">
      <w:pPr>
        <w:spacing w:before="120" w:after="120"/>
        <w:ind w:left="1134" w:hanging="1134"/>
        <w:rPr>
          <w:rFonts w:ascii="Arial" w:hAnsi="Arial" w:cs="Arial"/>
          <w:b/>
          <w:sz w:val="22"/>
          <w:szCs w:val="22"/>
        </w:rPr>
      </w:pPr>
    </w:p>
    <w:p w14:paraId="05D0F2D7" w14:textId="51EF209D" w:rsidR="0087094C" w:rsidRPr="00AA5702" w:rsidRDefault="00AA5702" w:rsidP="007D5FE6">
      <w:pPr>
        <w:spacing w:before="120" w:after="120"/>
        <w:ind w:left="1134" w:hanging="1134"/>
        <w:rPr>
          <w:rFonts w:ascii="Arial" w:hAnsi="Arial" w:cs="Arial"/>
          <w:b/>
          <w:sz w:val="22"/>
          <w:szCs w:val="22"/>
        </w:rPr>
      </w:pPr>
      <w:r w:rsidRPr="00D319F4">
        <w:rPr>
          <w:rFonts w:ascii="Arial" w:hAnsi="Arial" w:cs="Arial"/>
          <w:b/>
          <w:sz w:val="22"/>
          <w:szCs w:val="22"/>
        </w:rPr>
        <w:t>1</w:t>
      </w:r>
      <w:r w:rsidR="00716A19">
        <w:rPr>
          <w:rFonts w:ascii="Arial" w:hAnsi="Arial" w:cs="Arial"/>
          <w:b/>
          <w:sz w:val="22"/>
          <w:szCs w:val="22"/>
        </w:rPr>
        <w:t>8</w:t>
      </w:r>
      <w:r w:rsidRPr="00D319F4">
        <w:rPr>
          <w:rFonts w:ascii="Arial" w:hAnsi="Arial" w:cs="Arial"/>
          <w:b/>
          <w:sz w:val="22"/>
          <w:szCs w:val="22"/>
        </w:rPr>
        <w:t>.</w:t>
      </w:r>
      <w:r w:rsidR="00716A19">
        <w:rPr>
          <w:rFonts w:ascii="Arial" w:hAnsi="Arial" w:cs="Arial"/>
          <w:b/>
          <w:sz w:val="22"/>
          <w:szCs w:val="22"/>
        </w:rPr>
        <w:t>00</w:t>
      </w:r>
      <w:r w:rsidR="0087094C" w:rsidRPr="00AA5702">
        <w:rPr>
          <w:rFonts w:ascii="Arial" w:hAnsi="Arial" w:cs="Arial"/>
          <w:b/>
          <w:sz w:val="22"/>
          <w:szCs w:val="22"/>
        </w:rPr>
        <w:tab/>
        <w:t>Reception</w:t>
      </w:r>
    </w:p>
    <w:p w14:paraId="66D0ACE5" w14:textId="77777777" w:rsidR="00E84DC9" w:rsidRDefault="00E84DC9" w:rsidP="007D5FE6">
      <w:pPr>
        <w:spacing w:before="120" w:after="120"/>
        <w:rPr>
          <w:rFonts w:ascii="Arial" w:hAnsi="Arial" w:cs="Arial"/>
          <w:sz w:val="22"/>
          <w:szCs w:val="22"/>
        </w:rPr>
      </w:pPr>
    </w:p>
    <w:p w14:paraId="1FC2DBE7" w14:textId="6C4CAB9D" w:rsidR="00DF18A1" w:rsidRDefault="0014409A" w:rsidP="007D5FE6">
      <w:pPr>
        <w:spacing w:before="120" w:after="120"/>
        <w:rPr>
          <w:rFonts w:ascii="Arial" w:hAnsi="Arial" w:cs="Arial"/>
          <w:sz w:val="22"/>
          <w:szCs w:val="22"/>
        </w:rPr>
      </w:pPr>
      <w:bookmarkStart w:id="0" w:name="_GoBack"/>
      <w:r w:rsidRPr="00C01CA4">
        <w:rPr>
          <w:rFonts w:ascii="Arial" w:hAnsi="Arial" w:cs="Arial"/>
          <w:sz w:val="22"/>
          <w:szCs w:val="22"/>
        </w:rPr>
        <w:t xml:space="preserve">Supported by </w:t>
      </w:r>
      <w:r w:rsidR="002756AD">
        <w:rPr>
          <w:rFonts w:ascii="Arial" w:hAnsi="Arial" w:cs="Arial"/>
          <w:sz w:val="22"/>
          <w:szCs w:val="22"/>
        </w:rPr>
        <w:t>a</w:t>
      </w:r>
      <w:r w:rsidRPr="00C01CA4">
        <w:rPr>
          <w:rFonts w:ascii="Arial" w:hAnsi="Arial" w:cs="Arial"/>
          <w:sz w:val="22"/>
          <w:szCs w:val="22"/>
        </w:rPr>
        <w:t xml:space="preserve"> Wellcome Strategic Award</w:t>
      </w:r>
      <w:r w:rsidR="00AF3A2F">
        <w:rPr>
          <w:rFonts w:ascii="Arial" w:hAnsi="Arial" w:cs="Arial"/>
          <w:sz w:val="22"/>
          <w:szCs w:val="22"/>
        </w:rPr>
        <w:t xml:space="preserve"> –</w:t>
      </w:r>
      <w:r w:rsidR="002756AD">
        <w:rPr>
          <w:rFonts w:ascii="Arial" w:hAnsi="Arial" w:cs="Arial"/>
          <w:sz w:val="22"/>
          <w:szCs w:val="22"/>
        </w:rPr>
        <w:t xml:space="preserve"> </w:t>
      </w:r>
      <w:r w:rsidR="001455D5" w:rsidRPr="001455D5">
        <w:rPr>
          <w:rFonts w:ascii="Arial" w:hAnsi="Arial" w:cs="Arial"/>
          <w:i/>
          <w:sz w:val="22"/>
          <w:szCs w:val="22"/>
        </w:rPr>
        <w:t>Synaptopathies: genetics, biophysics and circuit mechanisms of paroxysmal neurological disorders</w:t>
      </w:r>
    </w:p>
    <w:bookmarkEnd w:id="0"/>
    <w:p w14:paraId="317DFA2F" w14:textId="77777777" w:rsidR="00DF18A1" w:rsidRDefault="00DF18A1" w:rsidP="007D5FE6">
      <w:pPr>
        <w:spacing w:before="120" w:after="120"/>
        <w:rPr>
          <w:rFonts w:ascii="Arial" w:hAnsi="Arial" w:cs="Arial"/>
          <w:sz w:val="22"/>
          <w:szCs w:val="22"/>
        </w:rPr>
      </w:pPr>
    </w:p>
    <w:p w14:paraId="48F3B018" w14:textId="26B91360" w:rsidR="00DF18A1" w:rsidRPr="00E84DC9" w:rsidRDefault="00DF18A1" w:rsidP="007D5FE6">
      <w:pPr>
        <w:spacing w:before="120" w:after="120"/>
        <w:rPr>
          <w:rFonts w:ascii="Arial" w:hAnsi="Arial" w:cs="Arial"/>
          <w:sz w:val="28"/>
          <w:szCs w:val="22"/>
        </w:rPr>
      </w:pPr>
      <w:r w:rsidRPr="00E84DC9">
        <w:rPr>
          <w:rFonts w:ascii="Arial" w:hAnsi="Arial" w:cs="Arial"/>
          <w:sz w:val="28"/>
          <w:szCs w:val="22"/>
        </w:rPr>
        <w:t xml:space="preserve">To attend please register through the UCL Eventbrite </w:t>
      </w:r>
      <w:r w:rsidR="00E84DC9" w:rsidRPr="00E84DC9">
        <w:rPr>
          <w:rFonts w:ascii="Arial" w:hAnsi="Arial" w:cs="Arial"/>
          <w:sz w:val="28"/>
          <w:szCs w:val="22"/>
        </w:rPr>
        <w:t>page</w:t>
      </w:r>
      <w:r w:rsidRPr="00E84DC9">
        <w:rPr>
          <w:rFonts w:ascii="Arial" w:hAnsi="Arial" w:cs="Arial"/>
          <w:sz w:val="28"/>
          <w:szCs w:val="22"/>
        </w:rPr>
        <w:t xml:space="preserve">, accessible </w:t>
      </w:r>
      <w:r w:rsidR="00E84DC9" w:rsidRPr="00E84DC9">
        <w:rPr>
          <w:rFonts w:ascii="Arial" w:hAnsi="Arial" w:cs="Arial"/>
          <w:sz w:val="28"/>
          <w:szCs w:val="22"/>
        </w:rPr>
        <w:t>via</w:t>
      </w:r>
      <w:r w:rsidRPr="00E84DC9">
        <w:rPr>
          <w:rFonts w:ascii="Arial" w:hAnsi="Arial" w:cs="Arial"/>
          <w:sz w:val="28"/>
          <w:szCs w:val="22"/>
        </w:rPr>
        <w:t>:</w:t>
      </w:r>
    </w:p>
    <w:p w14:paraId="1F3B4F9E" w14:textId="3CFC9C00" w:rsidR="00F01ABD" w:rsidRPr="002756AD" w:rsidRDefault="0014409A" w:rsidP="007D5FE6">
      <w:pPr>
        <w:spacing w:before="120" w:after="120"/>
        <w:rPr>
          <w:rFonts w:ascii="Arial" w:hAnsi="Arial" w:cs="Arial"/>
          <w:b/>
          <w:sz w:val="28"/>
          <w:szCs w:val="22"/>
        </w:rPr>
      </w:pPr>
      <w:r w:rsidRPr="00E84DC9">
        <w:rPr>
          <w:rFonts w:ascii="Arial" w:hAnsi="Arial" w:cs="Arial"/>
          <w:b/>
          <w:sz w:val="28"/>
          <w:szCs w:val="22"/>
        </w:rPr>
        <w:t>www.ucl.ac.uk/ion/synaptopathies</w:t>
      </w:r>
      <w:r w:rsidR="00DF18A1" w:rsidRPr="00E84DC9">
        <w:rPr>
          <w:rFonts w:ascii="Arial" w:hAnsi="Arial" w:cs="Arial"/>
          <w:b/>
          <w:sz w:val="28"/>
          <w:szCs w:val="22"/>
        </w:rPr>
        <w:t>/meetings</w:t>
      </w:r>
    </w:p>
    <w:sectPr w:rsidR="00F01ABD" w:rsidRPr="002756AD" w:rsidSect="00D30F3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0"/>
    <w:rsid w:val="00003B5D"/>
    <w:rsid w:val="00014D10"/>
    <w:rsid w:val="000203E1"/>
    <w:rsid w:val="00020466"/>
    <w:rsid w:val="0002640F"/>
    <w:rsid w:val="000320B3"/>
    <w:rsid w:val="000633E2"/>
    <w:rsid w:val="00073FBD"/>
    <w:rsid w:val="00080106"/>
    <w:rsid w:val="000855BA"/>
    <w:rsid w:val="00085F08"/>
    <w:rsid w:val="0008758A"/>
    <w:rsid w:val="000B0E06"/>
    <w:rsid w:val="000B13CA"/>
    <w:rsid w:val="000C0518"/>
    <w:rsid w:val="000F72C3"/>
    <w:rsid w:val="00112A1B"/>
    <w:rsid w:val="0014409A"/>
    <w:rsid w:val="001455D5"/>
    <w:rsid w:val="001477DE"/>
    <w:rsid w:val="0015411C"/>
    <w:rsid w:val="00160B5F"/>
    <w:rsid w:val="00174604"/>
    <w:rsid w:val="0017507C"/>
    <w:rsid w:val="001801AD"/>
    <w:rsid w:val="0018736C"/>
    <w:rsid w:val="001A031E"/>
    <w:rsid w:val="001A2AC4"/>
    <w:rsid w:val="001A57ED"/>
    <w:rsid w:val="001A6B8F"/>
    <w:rsid w:val="001B55A6"/>
    <w:rsid w:val="001C643E"/>
    <w:rsid w:val="001E01D9"/>
    <w:rsid w:val="001E2186"/>
    <w:rsid w:val="001E360D"/>
    <w:rsid w:val="001F2485"/>
    <w:rsid w:val="0021689D"/>
    <w:rsid w:val="002235C3"/>
    <w:rsid w:val="00261CB6"/>
    <w:rsid w:val="002634B3"/>
    <w:rsid w:val="00265C50"/>
    <w:rsid w:val="002756AD"/>
    <w:rsid w:val="002820B4"/>
    <w:rsid w:val="00285F7F"/>
    <w:rsid w:val="002A6E47"/>
    <w:rsid w:val="002B551D"/>
    <w:rsid w:val="002C12F1"/>
    <w:rsid w:val="002C308C"/>
    <w:rsid w:val="002C750B"/>
    <w:rsid w:val="002D0523"/>
    <w:rsid w:val="002F58F2"/>
    <w:rsid w:val="00301CC8"/>
    <w:rsid w:val="00301D9D"/>
    <w:rsid w:val="00304898"/>
    <w:rsid w:val="00310A7E"/>
    <w:rsid w:val="00312CC2"/>
    <w:rsid w:val="003150C6"/>
    <w:rsid w:val="00315DE1"/>
    <w:rsid w:val="0032385E"/>
    <w:rsid w:val="00332CE3"/>
    <w:rsid w:val="00366D4C"/>
    <w:rsid w:val="00397BEB"/>
    <w:rsid w:val="003D2915"/>
    <w:rsid w:val="003E26A1"/>
    <w:rsid w:val="00415A4E"/>
    <w:rsid w:val="004312F3"/>
    <w:rsid w:val="00465A1B"/>
    <w:rsid w:val="004762DA"/>
    <w:rsid w:val="004772BD"/>
    <w:rsid w:val="00477B81"/>
    <w:rsid w:val="0049225D"/>
    <w:rsid w:val="004A32B0"/>
    <w:rsid w:val="004B162C"/>
    <w:rsid w:val="004C6E12"/>
    <w:rsid w:val="004D3D16"/>
    <w:rsid w:val="004F44D8"/>
    <w:rsid w:val="004F5D11"/>
    <w:rsid w:val="004F5E12"/>
    <w:rsid w:val="005016D7"/>
    <w:rsid w:val="00507274"/>
    <w:rsid w:val="005355A9"/>
    <w:rsid w:val="005545BC"/>
    <w:rsid w:val="005572A0"/>
    <w:rsid w:val="005616E9"/>
    <w:rsid w:val="00584FAB"/>
    <w:rsid w:val="005856A0"/>
    <w:rsid w:val="005A379E"/>
    <w:rsid w:val="005B0374"/>
    <w:rsid w:val="005B03C7"/>
    <w:rsid w:val="005F166E"/>
    <w:rsid w:val="005F55F6"/>
    <w:rsid w:val="006060DD"/>
    <w:rsid w:val="00611C78"/>
    <w:rsid w:val="00645B15"/>
    <w:rsid w:val="00646A51"/>
    <w:rsid w:val="0066461E"/>
    <w:rsid w:val="00665869"/>
    <w:rsid w:val="00675375"/>
    <w:rsid w:val="00682BD4"/>
    <w:rsid w:val="006A21FC"/>
    <w:rsid w:val="006C27AA"/>
    <w:rsid w:val="006F08F3"/>
    <w:rsid w:val="007148B4"/>
    <w:rsid w:val="00715936"/>
    <w:rsid w:val="00716A19"/>
    <w:rsid w:val="007173CC"/>
    <w:rsid w:val="00722597"/>
    <w:rsid w:val="007600EA"/>
    <w:rsid w:val="00774905"/>
    <w:rsid w:val="00782B9E"/>
    <w:rsid w:val="007865EC"/>
    <w:rsid w:val="0079174B"/>
    <w:rsid w:val="007966DA"/>
    <w:rsid w:val="007A0AD8"/>
    <w:rsid w:val="007A4D39"/>
    <w:rsid w:val="007C2399"/>
    <w:rsid w:val="007C48B0"/>
    <w:rsid w:val="007D5289"/>
    <w:rsid w:val="007D5FE6"/>
    <w:rsid w:val="007E0FE7"/>
    <w:rsid w:val="007E59AF"/>
    <w:rsid w:val="007E70CB"/>
    <w:rsid w:val="007F16F0"/>
    <w:rsid w:val="007F38CE"/>
    <w:rsid w:val="007F418C"/>
    <w:rsid w:val="008331F8"/>
    <w:rsid w:val="008441DA"/>
    <w:rsid w:val="008604D7"/>
    <w:rsid w:val="0086339D"/>
    <w:rsid w:val="0086347D"/>
    <w:rsid w:val="0087094C"/>
    <w:rsid w:val="00876DE6"/>
    <w:rsid w:val="0089733F"/>
    <w:rsid w:val="008A0DCE"/>
    <w:rsid w:val="008A3B89"/>
    <w:rsid w:val="008A55F5"/>
    <w:rsid w:val="008B0292"/>
    <w:rsid w:val="008B0D35"/>
    <w:rsid w:val="008B2F01"/>
    <w:rsid w:val="008B5CB9"/>
    <w:rsid w:val="008D3C2B"/>
    <w:rsid w:val="008E4CCE"/>
    <w:rsid w:val="008F6F3C"/>
    <w:rsid w:val="00905642"/>
    <w:rsid w:val="00911C77"/>
    <w:rsid w:val="00920901"/>
    <w:rsid w:val="00940A74"/>
    <w:rsid w:val="009425B6"/>
    <w:rsid w:val="00946B2B"/>
    <w:rsid w:val="009501C5"/>
    <w:rsid w:val="00951D6B"/>
    <w:rsid w:val="009660AF"/>
    <w:rsid w:val="00972C79"/>
    <w:rsid w:val="00975B71"/>
    <w:rsid w:val="009763B7"/>
    <w:rsid w:val="00980034"/>
    <w:rsid w:val="009A5B0D"/>
    <w:rsid w:val="009C0D18"/>
    <w:rsid w:val="009C5EEF"/>
    <w:rsid w:val="009C64A4"/>
    <w:rsid w:val="009E0981"/>
    <w:rsid w:val="009E1E03"/>
    <w:rsid w:val="00A01200"/>
    <w:rsid w:val="00A42D33"/>
    <w:rsid w:val="00A50201"/>
    <w:rsid w:val="00A61F08"/>
    <w:rsid w:val="00A66567"/>
    <w:rsid w:val="00A70DBE"/>
    <w:rsid w:val="00A90F23"/>
    <w:rsid w:val="00A94240"/>
    <w:rsid w:val="00AA531F"/>
    <w:rsid w:val="00AA5702"/>
    <w:rsid w:val="00AB6F73"/>
    <w:rsid w:val="00AC2C74"/>
    <w:rsid w:val="00AE7C5C"/>
    <w:rsid w:val="00AF3A2F"/>
    <w:rsid w:val="00B17CFA"/>
    <w:rsid w:val="00B23206"/>
    <w:rsid w:val="00B34755"/>
    <w:rsid w:val="00B55816"/>
    <w:rsid w:val="00B6074E"/>
    <w:rsid w:val="00B607CD"/>
    <w:rsid w:val="00B643F8"/>
    <w:rsid w:val="00B6564A"/>
    <w:rsid w:val="00B723E0"/>
    <w:rsid w:val="00B82A15"/>
    <w:rsid w:val="00B83B63"/>
    <w:rsid w:val="00B84CB2"/>
    <w:rsid w:val="00B8586E"/>
    <w:rsid w:val="00B87956"/>
    <w:rsid w:val="00B968A0"/>
    <w:rsid w:val="00BA6FE3"/>
    <w:rsid w:val="00BB4820"/>
    <w:rsid w:val="00BC7AB9"/>
    <w:rsid w:val="00BD2EF8"/>
    <w:rsid w:val="00BD424B"/>
    <w:rsid w:val="00C01CA4"/>
    <w:rsid w:val="00C026DE"/>
    <w:rsid w:val="00C045CA"/>
    <w:rsid w:val="00C16F5D"/>
    <w:rsid w:val="00C17DF9"/>
    <w:rsid w:val="00C23C0C"/>
    <w:rsid w:val="00C27F80"/>
    <w:rsid w:val="00C45D50"/>
    <w:rsid w:val="00C47A0A"/>
    <w:rsid w:val="00C741ED"/>
    <w:rsid w:val="00C870ED"/>
    <w:rsid w:val="00C94EF5"/>
    <w:rsid w:val="00CB1349"/>
    <w:rsid w:val="00CB6208"/>
    <w:rsid w:val="00CC02AD"/>
    <w:rsid w:val="00CE2B35"/>
    <w:rsid w:val="00CE388F"/>
    <w:rsid w:val="00D15049"/>
    <w:rsid w:val="00D16AEF"/>
    <w:rsid w:val="00D17A65"/>
    <w:rsid w:val="00D252CA"/>
    <w:rsid w:val="00D2586D"/>
    <w:rsid w:val="00D30F39"/>
    <w:rsid w:val="00D319F4"/>
    <w:rsid w:val="00D509AD"/>
    <w:rsid w:val="00D8581B"/>
    <w:rsid w:val="00DA0086"/>
    <w:rsid w:val="00DA704E"/>
    <w:rsid w:val="00DE36C3"/>
    <w:rsid w:val="00DF18A1"/>
    <w:rsid w:val="00E25623"/>
    <w:rsid w:val="00E30BA7"/>
    <w:rsid w:val="00E30E3B"/>
    <w:rsid w:val="00E34CE0"/>
    <w:rsid w:val="00E4600C"/>
    <w:rsid w:val="00E64511"/>
    <w:rsid w:val="00E67221"/>
    <w:rsid w:val="00E73A00"/>
    <w:rsid w:val="00E84DC9"/>
    <w:rsid w:val="00E95EC0"/>
    <w:rsid w:val="00EA09FC"/>
    <w:rsid w:val="00EA6A8B"/>
    <w:rsid w:val="00EE1D7E"/>
    <w:rsid w:val="00EF12CA"/>
    <w:rsid w:val="00F01ABD"/>
    <w:rsid w:val="00F072CD"/>
    <w:rsid w:val="00F12FAE"/>
    <w:rsid w:val="00F37C26"/>
    <w:rsid w:val="00FA28BA"/>
    <w:rsid w:val="00FA4B81"/>
    <w:rsid w:val="00FB1047"/>
    <w:rsid w:val="00FC38D3"/>
    <w:rsid w:val="00FD49FD"/>
    <w:rsid w:val="00FE2886"/>
    <w:rsid w:val="00FE61D8"/>
    <w:rsid w:val="00FF2100"/>
    <w:rsid w:val="00FF2B0E"/>
    <w:rsid w:val="00FF2E4A"/>
    <w:rsid w:val="73E1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78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7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385E"/>
  </w:style>
  <w:style w:type="character" w:styleId="Hyperlink">
    <w:name w:val="Hyperlink"/>
    <w:basedOn w:val="DefaultParagraphFont"/>
    <w:uiPriority w:val="99"/>
    <w:unhideWhenUsed/>
    <w:rsid w:val="001440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Kullmann</dc:creator>
  <cp:keywords/>
  <dc:description/>
  <cp:lastModifiedBy>Sarah Lawson</cp:lastModifiedBy>
  <cp:revision>2</cp:revision>
  <cp:lastPrinted>2019-05-21T12:16:00Z</cp:lastPrinted>
  <dcterms:created xsi:type="dcterms:W3CDTF">2019-05-21T12:18:00Z</dcterms:created>
  <dcterms:modified xsi:type="dcterms:W3CDTF">2019-05-21T12:18:00Z</dcterms:modified>
</cp:coreProperties>
</file>