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1E92" w14:textId="56408BCA" w:rsidR="0060085B" w:rsidRPr="00A43ED9" w:rsidRDefault="00B25132" w:rsidP="009844A3">
      <w:pPr>
        <w:pStyle w:val="Heading1"/>
        <w:rPr>
          <w:rFonts w:ascii="Arial" w:hAnsi="Arial" w:cs="Arial"/>
        </w:rPr>
      </w:pPr>
      <w:r w:rsidRPr="00A43ED9">
        <w:rPr>
          <w:rFonts w:ascii="Arial" w:hAnsi="Arial" w:cs="Arial"/>
        </w:rPr>
        <w:t>UCL IOE</w:t>
      </w:r>
      <w:r w:rsidR="0060085B" w:rsidRPr="00A43ED9">
        <w:rPr>
          <w:rFonts w:ascii="Arial" w:hAnsi="Arial" w:cs="Arial"/>
        </w:rPr>
        <w:t xml:space="preserve"> Risk Assessment Form</w:t>
      </w:r>
    </w:p>
    <w:p w14:paraId="5D94B03E" w14:textId="4E94728A" w:rsidR="006F4084" w:rsidRPr="00A43ED9" w:rsidRDefault="004C174D" w:rsidP="0060085B">
      <w:pPr>
        <w:rPr>
          <w:rFonts w:ascii="Arial" w:hAnsi="Arial"/>
          <w:sz w:val="36"/>
          <w:szCs w:val="36"/>
        </w:rPr>
      </w:pPr>
      <w:r w:rsidRPr="00A43ED9">
        <w:rPr>
          <w:rFonts w:ascii="Arial" w:hAnsi="Arial"/>
          <w:sz w:val="36"/>
          <w:szCs w:val="36"/>
        </w:rPr>
        <w:t>Starting or Resuming</w:t>
      </w:r>
      <w:r w:rsidR="00551EED" w:rsidRPr="00A43ED9">
        <w:rPr>
          <w:rFonts w:ascii="Arial" w:hAnsi="Arial"/>
          <w:sz w:val="36"/>
          <w:szCs w:val="36"/>
        </w:rPr>
        <w:t xml:space="preserve"> Fieldwork</w:t>
      </w:r>
      <w:r w:rsidRPr="00A43ED9">
        <w:rPr>
          <w:rFonts w:ascii="Arial" w:hAnsi="Arial"/>
          <w:sz w:val="36"/>
          <w:szCs w:val="36"/>
        </w:rPr>
        <w:t xml:space="preserve"> in the contexts of </w:t>
      </w:r>
      <w:r w:rsidR="00254814" w:rsidRPr="00A43ED9">
        <w:rPr>
          <w:rFonts w:ascii="Arial" w:hAnsi="Arial"/>
          <w:sz w:val="36"/>
          <w:szCs w:val="36"/>
        </w:rPr>
        <w:t>COVID-19</w:t>
      </w:r>
    </w:p>
    <w:p w14:paraId="0435E5A0" w14:textId="3C39AA65" w:rsidR="00C03BDB" w:rsidRPr="00A43ED9" w:rsidRDefault="0044174A" w:rsidP="00C03BDB">
      <w:pPr>
        <w:pStyle w:val="NoSpacing"/>
        <w:ind w:right="-330"/>
        <w:rPr>
          <w:rStyle w:val="Hyperlink"/>
          <w:rFonts w:ascii="Arial" w:hAnsi="Arial"/>
          <w:szCs w:val="24"/>
        </w:rPr>
      </w:pPr>
      <w:r w:rsidRPr="00A43ED9">
        <w:rPr>
          <w:rFonts w:ascii="Arial" w:hAnsi="Arial"/>
          <w:szCs w:val="24"/>
        </w:rPr>
        <w:t xml:space="preserve">This risk assessment </w:t>
      </w:r>
      <w:r w:rsidR="00254814" w:rsidRPr="00A43ED9">
        <w:rPr>
          <w:rFonts w:ascii="Arial" w:hAnsi="Arial"/>
          <w:szCs w:val="24"/>
        </w:rPr>
        <w:t xml:space="preserve">form relates to the </w:t>
      </w:r>
      <w:r w:rsidR="00254814" w:rsidRPr="00A43ED9">
        <w:rPr>
          <w:rFonts w:ascii="Arial" w:hAnsi="Arial"/>
          <w:szCs w:val="24"/>
        </w:rPr>
        <w:fldChar w:fldCharType="begin"/>
      </w:r>
      <w:r w:rsidR="00254814" w:rsidRPr="00A43ED9">
        <w:rPr>
          <w:rFonts w:ascii="Arial" w:hAnsi="Arial"/>
          <w:szCs w:val="24"/>
        </w:rPr>
        <w:instrText xml:space="preserve"> HYPERLINK "https://www.ucl.ac.uk/ioe/research/research-ethics/ethics-applications-ioe-staff-and-visitors/ioe-starting-or-resuming-face-face-fieldwork" </w:instrText>
      </w:r>
      <w:r w:rsidR="00254814" w:rsidRPr="00A43ED9">
        <w:rPr>
          <w:rFonts w:ascii="Arial" w:hAnsi="Arial"/>
          <w:szCs w:val="24"/>
        </w:rPr>
        <w:fldChar w:fldCharType="separate"/>
      </w:r>
      <w:r w:rsidR="00C03BDB" w:rsidRPr="00A43ED9">
        <w:rPr>
          <w:rStyle w:val="Hyperlink"/>
          <w:rFonts w:ascii="Arial" w:hAnsi="Arial"/>
          <w:szCs w:val="24"/>
        </w:rPr>
        <w:t xml:space="preserve">IOE Starting or Resuming Face-to-Face Fieldwork - </w:t>
      </w:r>
    </w:p>
    <w:p w14:paraId="7FF63644" w14:textId="3C4218F5" w:rsidR="0044174A" w:rsidRPr="00A43ED9" w:rsidRDefault="00C03BDB" w:rsidP="00C03BDB">
      <w:pPr>
        <w:pStyle w:val="NoSpacing"/>
        <w:ind w:right="-330"/>
        <w:rPr>
          <w:rFonts w:ascii="Arial" w:hAnsi="Arial"/>
          <w:szCs w:val="24"/>
        </w:rPr>
      </w:pPr>
      <w:r w:rsidRPr="00A43ED9">
        <w:rPr>
          <w:rStyle w:val="Hyperlink"/>
          <w:rFonts w:ascii="Arial" w:hAnsi="Arial"/>
          <w:szCs w:val="24"/>
        </w:rPr>
        <w:t xml:space="preserve">Response to Research and changed contexts due to </w:t>
      </w:r>
      <w:r w:rsidR="00254814" w:rsidRPr="00A43ED9">
        <w:rPr>
          <w:rStyle w:val="Hyperlink"/>
          <w:rFonts w:ascii="Arial" w:hAnsi="Arial"/>
          <w:szCs w:val="24"/>
        </w:rPr>
        <w:t>COVID-19</w:t>
      </w:r>
      <w:r w:rsidR="00254814" w:rsidRPr="00A43ED9">
        <w:rPr>
          <w:rFonts w:ascii="Arial" w:hAnsi="Arial"/>
          <w:szCs w:val="24"/>
        </w:rPr>
        <w:fldChar w:fldCharType="end"/>
      </w:r>
      <w:r w:rsidRPr="00A43ED9">
        <w:rPr>
          <w:rFonts w:ascii="Arial" w:hAnsi="Arial"/>
          <w:szCs w:val="24"/>
        </w:rPr>
        <w:t xml:space="preserve">. Before completing this form, please make sure you have read this guidance and are familiar with the process for approving projects that aim to </w:t>
      </w:r>
      <w:r w:rsidR="004C174D" w:rsidRPr="00A43ED9">
        <w:rPr>
          <w:rFonts w:ascii="Arial" w:hAnsi="Arial"/>
          <w:szCs w:val="24"/>
        </w:rPr>
        <w:t>start or resume</w:t>
      </w:r>
      <w:r w:rsidRPr="00A43ED9">
        <w:rPr>
          <w:rFonts w:ascii="Arial" w:hAnsi="Arial"/>
          <w:szCs w:val="24"/>
        </w:rPr>
        <w:t xml:space="preserve"> fieldwork.</w:t>
      </w:r>
    </w:p>
    <w:p w14:paraId="6BA56F21" w14:textId="77777777" w:rsidR="0044174A" w:rsidRPr="00A43ED9" w:rsidRDefault="0044174A" w:rsidP="0044174A">
      <w:pPr>
        <w:pStyle w:val="NoSpacing"/>
        <w:ind w:left="-426" w:right="-330" w:firstLine="416"/>
        <w:rPr>
          <w:rFonts w:ascii="Arial" w:hAnsi="Arial"/>
          <w:szCs w:val="24"/>
        </w:rPr>
      </w:pPr>
    </w:p>
    <w:p w14:paraId="1097DDC1" w14:textId="404FBCE3" w:rsidR="0044174A" w:rsidRPr="00A43ED9" w:rsidRDefault="0044174A" w:rsidP="0044174A">
      <w:pPr>
        <w:pStyle w:val="NoSpacing"/>
        <w:ind w:left="-426" w:right="-330" w:firstLine="416"/>
        <w:rPr>
          <w:rFonts w:ascii="Arial" w:hAnsi="Arial"/>
          <w:szCs w:val="24"/>
        </w:rPr>
      </w:pPr>
      <w:r w:rsidRPr="00A43ED9">
        <w:rPr>
          <w:rFonts w:ascii="Arial" w:hAnsi="Arial"/>
          <w:szCs w:val="24"/>
        </w:rPr>
        <w:t>This form has been designed so th</w:t>
      </w:r>
      <w:r w:rsidR="00AE2B6A" w:rsidRPr="00A43ED9">
        <w:rPr>
          <w:rFonts w:ascii="Arial" w:hAnsi="Arial"/>
          <w:szCs w:val="24"/>
        </w:rPr>
        <w:t xml:space="preserve">at IOE researchers </w:t>
      </w:r>
      <w:r w:rsidRPr="00A43ED9">
        <w:rPr>
          <w:rFonts w:ascii="Arial" w:hAnsi="Arial"/>
          <w:szCs w:val="24"/>
        </w:rPr>
        <w:t>can:</w:t>
      </w:r>
    </w:p>
    <w:p w14:paraId="3196AC27" w14:textId="5D70BA93" w:rsidR="0044174A" w:rsidRPr="00A43ED9" w:rsidRDefault="0044174A" w:rsidP="0044174A">
      <w:pPr>
        <w:pStyle w:val="NoSpacing"/>
        <w:numPr>
          <w:ilvl w:val="0"/>
          <w:numId w:val="15"/>
        </w:numPr>
        <w:ind w:right="-330"/>
        <w:rPr>
          <w:rFonts w:ascii="Arial" w:hAnsi="Arial"/>
          <w:szCs w:val="24"/>
        </w:rPr>
      </w:pPr>
      <w:r w:rsidRPr="00A43ED9">
        <w:rPr>
          <w:rFonts w:ascii="Arial" w:hAnsi="Arial"/>
          <w:szCs w:val="24"/>
        </w:rPr>
        <w:t xml:space="preserve">be made aware of the risks and hazards involved in </w:t>
      </w:r>
      <w:r w:rsidR="00CC5721" w:rsidRPr="00A43ED9">
        <w:rPr>
          <w:rFonts w:ascii="Arial" w:hAnsi="Arial"/>
          <w:szCs w:val="24"/>
        </w:rPr>
        <w:t>starting or resuming</w:t>
      </w:r>
      <w:r w:rsidRPr="00A43ED9">
        <w:rPr>
          <w:rFonts w:ascii="Arial" w:hAnsi="Arial"/>
          <w:szCs w:val="24"/>
        </w:rPr>
        <w:t xml:space="preserve"> to fieldwork and face-to-face data collection during the global </w:t>
      </w:r>
      <w:r w:rsidR="00254814" w:rsidRPr="00A43ED9">
        <w:rPr>
          <w:rFonts w:ascii="Arial" w:hAnsi="Arial"/>
          <w:szCs w:val="24"/>
        </w:rPr>
        <w:t>COVID-19</w:t>
      </w:r>
      <w:r w:rsidRPr="00A43ED9">
        <w:rPr>
          <w:rFonts w:ascii="Arial" w:hAnsi="Arial"/>
          <w:szCs w:val="24"/>
        </w:rPr>
        <w:t xml:space="preserve"> pandemic, and </w:t>
      </w:r>
      <w:r w:rsidR="00AE2B6A" w:rsidRPr="00A43ED9">
        <w:rPr>
          <w:rFonts w:ascii="Arial" w:hAnsi="Arial"/>
          <w:szCs w:val="24"/>
        </w:rPr>
        <w:t xml:space="preserve">what steps to take to </w:t>
      </w:r>
      <w:r w:rsidRPr="00A43ED9">
        <w:rPr>
          <w:rFonts w:ascii="Arial" w:hAnsi="Arial"/>
          <w:szCs w:val="24"/>
        </w:rPr>
        <w:t xml:space="preserve">mitigate them </w:t>
      </w:r>
    </w:p>
    <w:p w14:paraId="2D22E00C" w14:textId="3B70EEBC" w:rsidR="0044174A" w:rsidRPr="00A43ED9" w:rsidRDefault="0044174A" w:rsidP="0044174A">
      <w:pPr>
        <w:pStyle w:val="NoSpacing"/>
        <w:numPr>
          <w:ilvl w:val="0"/>
          <w:numId w:val="15"/>
        </w:numPr>
        <w:ind w:right="-330"/>
        <w:rPr>
          <w:rFonts w:ascii="Arial" w:hAnsi="Arial"/>
          <w:szCs w:val="24"/>
        </w:rPr>
      </w:pPr>
      <w:r w:rsidRPr="00A43ED9">
        <w:rPr>
          <w:rFonts w:ascii="Arial" w:hAnsi="Arial"/>
          <w:szCs w:val="24"/>
        </w:rPr>
        <w:t xml:space="preserve">indicate the risks and hazards they </w:t>
      </w:r>
      <w:r w:rsidR="00CC5721" w:rsidRPr="00A43ED9">
        <w:rPr>
          <w:rFonts w:ascii="Arial" w:hAnsi="Arial"/>
          <w:szCs w:val="24"/>
        </w:rPr>
        <w:t>may encounter in their</w:t>
      </w:r>
      <w:r w:rsidRPr="00A43ED9">
        <w:rPr>
          <w:rFonts w:ascii="Arial" w:hAnsi="Arial"/>
          <w:szCs w:val="24"/>
        </w:rPr>
        <w:t xml:space="preserve"> fieldwork for </w:t>
      </w:r>
      <w:r w:rsidR="00AE2B6A" w:rsidRPr="00A43ED9">
        <w:rPr>
          <w:rFonts w:ascii="Arial" w:hAnsi="Arial"/>
          <w:szCs w:val="24"/>
        </w:rPr>
        <w:t>their</w:t>
      </w:r>
      <w:r w:rsidRPr="00A43ED9">
        <w:rPr>
          <w:rFonts w:ascii="Arial" w:hAnsi="Arial"/>
          <w:szCs w:val="24"/>
        </w:rPr>
        <w:t xml:space="preserve"> specific research project</w:t>
      </w:r>
    </w:p>
    <w:p w14:paraId="2DFA0946" w14:textId="2B1C58AC" w:rsidR="0044174A" w:rsidRPr="00A43ED9" w:rsidRDefault="0044174A" w:rsidP="0044174A">
      <w:pPr>
        <w:pStyle w:val="NoSpacing"/>
        <w:numPr>
          <w:ilvl w:val="0"/>
          <w:numId w:val="15"/>
        </w:numPr>
        <w:ind w:right="-330"/>
        <w:rPr>
          <w:rFonts w:ascii="Arial" w:hAnsi="Arial"/>
          <w:szCs w:val="24"/>
        </w:rPr>
      </w:pPr>
      <w:r w:rsidRPr="00A43ED9">
        <w:rPr>
          <w:rFonts w:ascii="Arial" w:hAnsi="Arial"/>
          <w:szCs w:val="24"/>
        </w:rPr>
        <w:t>indicate what measures they plan to put in place to mitigate these risks and hazards</w:t>
      </w:r>
    </w:p>
    <w:p w14:paraId="79827B3F" w14:textId="1DBF2C01" w:rsidR="00085154" w:rsidRPr="00A43ED9" w:rsidRDefault="00085154" w:rsidP="00085154">
      <w:pPr>
        <w:pStyle w:val="NoSpacing"/>
        <w:ind w:right="-330"/>
        <w:rPr>
          <w:rFonts w:ascii="Arial" w:hAnsi="Arial"/>
          <w:szCs w:val="24"/>
        </w:rPr>
      </w:pPr>
    </w:p>
    <w:p w14:paraId="4A07EF9D" w14:textId="6A673842" w:rsidR="00085154" w:rsidRPr="00A43ED9" w:rsidRDefault="00085154" w:rsidP="00085154">
      <w:pPr>
        <w:pStyle w:val="NoSpacing"/>
        <w:ind w:right="-330"/>
        <w:rPr>
          <w:rFonts w:ascii="Arial" w:hAnsi="Arial"/>
          <w:szCs w:val="24"/>
        </w:rPr>
      </w:pPr>
      <w:r w:rsidRPr="00A43ED9">
        <w:rPr>
          <w:rFonts w:ascii="Arial" w:hAnsi="Arial"/>
          <w:szCs w:val="24"/>
        </w:rPr>
        <w:t>This form is also to be used by IOE reviewers to offer feedback on a project’s risks and Covid-19 safety.</w:t>
      </w:r>
    </w:p>
    <w:p w14:paraId="3DAE7267" w14:textId="77777777" w:rsidR="00493302" w:rsidRPr="00A43ED9" w:rsidRDefault="00493302" w:rsidP="00085154">
      <w:pPr>
        <w:pStyle w:val="NoSpacing"/>
        <w:ind w:right="-330"/>
        <w:rPr>
          <w:rFonts w:ascii="Arial" w:hAnsi="Arial"/>
          <w:szCs w:val="24"/>
        </w:rPr>
      </w:pPr>
    </w:p>
    <w:p w14:paraId="5C19217D" w14:textId="77777777" w:rsidR="00493302" w:rsidRPr="00A43ED9" w:rsidRDefault="00493302" w:rsidP="00493302">
      <w:pPr>
        <w:widowControl w:val="0"/>
        <w:spacing w:before="31" w:after="0"/>
        <w:ind w:left="227" w:right="215"/>
        <w:rPr>
          <w:rFonts w:ascii="Arial" w:hAnsi="Arial"/>
          <w:lang w:val="en-US"/>
        </w:rPr>
      </w:pPr>
      <w:r w:rsidRPr="00A43ED9">
        <w:rPr>
          <w:rFonts w:ascii="Arial" w:hAnsi="Arial"/>
          <w:lang w:val="en-US"/>
        </w:rPr>
        <w:t xml:space="preserve">We </w:t>
      </w:r>
      <w:proofErr w:type="spellStart"/>
      <w:r w:rsidRPr="00A43ED9">
        <w:rPr>
          <w:rFonts w:ascii="Arial" w:hAnsi="Arial"/>
          <w:lang w:val="en-US"/>
        </w:rPr>
        <w:t>realise</w:t>
      </w:r>
      <w:proofErr w:type="spellEnd"/>
      <w:r w:rsidRPr="00A43ED9">
        <w:rPr>
          <w:rFonts w:ascii="Arial" w:hAnsi="Arial"/>
          <w:lang w:val="en-US"/>
        </w:rPr>
        <w:t xml:space="preserve"> that country responses to Covid19 are varied, volatile and subject to change and that some government policies may not sufficiently offer an adequate standard of care for researchers and your intended participants. </w:t>
      </w:r>
    </w:p>
    <w:p w14:paraId="4B26AFD8" w14:textId="77777777" w:rsidR="00493302" w:rsidRPr="00A43ED9" w:rsidRDefault="00493302" w:rsidP="00493302">
      <w:pPr>
        <w:widowControl w:val="0"/>
        <w:spacing w:before="31" w:after="0"/>
        <w:ind w:left="227" w:right="215"/>
        <w:rPr>
          <w:rFonts w:ascii="Arial" w:hAnsi="Arial"/>
          <w:lang w:val="en-US"/>
        </w:rPr>
      </w:pPr>
    </w:p>
    <w:p w14:paraId="2634DFD7" w14:textId="3DAFCD82" w:rsidR="00493302" w:rsidRPr="00A43ED9" w:rsidRDefault="00493302" w:rsidP="00493302">
      <w:pPr>
        <w:widowControl w:val="0"/>
        <w:spacing w:before="31" w:after="0"/>
        <w:ind w:left="227" w:right="215"/>
        <w:rPr>
          <w:rFonts w:ascii="Arial" w:hAnsi="Arial"/>
          <w:lang w:val="en-US"/>
        </w:rPr>
      </w:pPr>
      <w:r w:rsidRPr="00A43ED9">
        <w:rPr>
          <w:rFonts w:ascii="Arial" w:hAnsi="Arial"/>
          <w:lang w:val="en-US"/>
        </w:rPr>
        <w:t xml:space="preserve">The IOE Research Ethics Committee and Team will do our best to support researchers and their participants during this time. Please use this risk assessment form, even if your research is in a country context where regulations related to Covid19 have been reduced or removed. Please check carefully and include details: do not assume because a government lifts legal frameworks that the contexts of your research do not have guidance in place, or Covid19 risks that still need to be addressed within the conduct of your research. For example, in New Zealand, in early Autumn 2021 policies and practices are in place concerning transport and ‘sign in’ registers for some contexts: </w:t>
      </w:r>
      <w:hyperlink r:id="rId8" w:history="1">
        <w:r w:rsidRPr="00A43ED9">
          <w:rPr>
            <w:rStyle w:val="Hyperlink"/>
            <w:rFonts w:ascii="Arial" w:hAnsi="Arial"/>
            <w:lang w:val="en-US"/>
          </w:rPr>
          <w:t>https://www.education.govt.nz/covid-19/</w:t>
        </w:r>
      </w:hyperlink>
    </w:p>
    <w:p w14:paraId="557C03EF" w14:textId="77777777" w:rsidR="00493302" w:rsidRPr="00A43ED9" w:rsidRDefault="00493302" w:rsidP="00493302">
      <w:pPr>
        <w:widowControl w:val="0"/>
        <w:spacing w:before="31" w:after="0"/>
        <w:ind w:left="227" w:right="215"/>
        <w:rPr>
          <w:rFonts w:ascii="Arial" w:hAnsi="Arial"/>
          <w:lang w:val="en-US"/>
        </w:rPr>
      </w:pPr>
    </w:p>
    <w:p w14:paraId="21D5C3B4" w14:textId="3BFE613E" w:rsidR="00493302" w:rsidRPr="00A43ED9" w:rsidRDefault="00493302" w:rsidP="00ED29E0">
      <w:pPr>
        <w:widowControl w:val="0"/>
        <w:spacing w:before="31" w:after="0"/>
        <w:ind w:left="227" w:right="215"/>
        <w:rPr>
          <w:rFonts w:ascii="Arial" w:hAnsi="Arial"/>
          <w:lang w:val="en-US"/>
        </w:rPr>
      </w:pPr>
      <w:r w:rsidRPr="00A43ED9">
        <w:rPr>
          <w:rFonts w:ascii="Arial" w:hAnsi="Arial"/>
          <w:lang w:val="en-US"/>
        </w:rPr>
        <w:t>Advice: Please continue to use the areas we ask you to address to help the reviewers understand the context of your research and your careful response to safety and ris</w:t>
      </w:r>
      <w:r w:rsidR="004E2D42" w:rsidRPr="00A43ED9">
        <w:rPr>
          <w:rFonts w:ascii="Arial" w:hAnsi="Arial"/>
          <w:lang w:val="en-US"/>
        </w:rPr>
        <w:t>k</w:t>
      </w:r>
      <w:r w:rsidRPr="00A43ED9">
        <w:rPr>
          <w:rFonts w:ascii="Arial" w:hAnsi="Arial"/>
          <w:lang w:val="en-US"/>
        </w:rPr>
        <w:t xml:space="preserve"> in relation to Covid19. Please contact your Department’s Research Ethics Coordinator  (see IOE Research Ethics Committee Membership at </w:t>
      </w:r>
      <w:hyperlink r:id="rId9" w:history="1">
        <w:r w:rsidR="00A43ED9" w:rsidRPr="00A43ED9">
          <w:t xml:space="preserve"> </w:t>
        </w:r>
        <w:r w:rsidR="00A43ED9" w:rsidRPr="00A43ED9">
          <w:rPr>
            <w:rStyle w:val="Hyperlink"/>
            <w:rFonts w:ascii="Arial" w:hAnsi="Arial"/>
            <w:lang w:val="en-US"/>
          </w:rPr>
          <w:t>https://www.ucl.ac.uk/ioe/research/research-ethics/ethics-applications-ioe-students</w:t>
        </w:r>
        <w:r w:rsidRPr="00A43ED9">
          <w:rPr>
            <w:rStyle w:val="Hyperlink"/>
            <w:rFonts w:ascii="Arial" w:hAnsi="Arial"/>
            <w:lang w:val="en-US"/>
          </w:rPr>
          <w:t>)</w:t>
        </w:r>
      </w:hyperlink>
      <w:r w:rsidRPr="00A43ED9">
        <w:rPr>
          <w:rFonts w:ascii="Arial" w:hAnsi="Arial"/>
          <w:lang w:val="en-US"/>
        </w:rPr>
        <w:t xml:space="preserve"> </w:t>
      </w:r>
      <w:r w:rsidR="00ED29E0" w:rsidRPr="00A43ED9">
        <w:rPr>
          <w:rFonts w:ascii="Arial" w:hAnsi="Arial"/>
          <w:lang w:val="en-US"/>
        </w:rPr>
        <w:t>or</w:t>
      </w:r>
      <w:r w:rsidRPr="00A43ED9">
        <w:rPr>
          <w:rFonts w:ascii="Arial" w:hAnsi="Arial"/>
          <w:lang w:val="en-US"/>
        </w:rPr>
        <w:t xml:space="preserve"> the IOE Research Ethics Office to help you think about how best to address these areas</w:t>
      </w:r>
    </w:p>
    <w:p w14:paraId="6867B893" w14:textId="77777777" w:rsidR="00493302" w:rsidRPr="00A43ED9" w:rsidRDefault="00493302" w:rsidP="00085154">
      <w:pPr>
        <w:pStyle w:val="NoSpacing"/>
        <w:ind w:right="-330"/>
        <w:rPr>
          <w:rFonts w:ascii="Arial" w:hAnsi="Arial"/>
          <w:szCs w:val="24"/>
        </w:rPr>
      </w:pPr>
    </w:p>
    <w:p w14:paraId="6C427EE5" w14:textId="77777777" w:rsidR="0044174A" w:rsidRPr="00A43ED9" w:rsidRDefault="0044174A" w:rsidP="0044174A">
      <w:pPr>
        <w:pStyle w:val="NoSpacing"/>
        <w:ind w:right="-330"/>
        <w:rPr>
          <w:rFonts w:ascii="Arial" w:hAnsi="Arial"/>
          <w:szCs w:val="24"/>
        </w:rPr>
      </w:pPr>
    </w:p>
    <w:p w14:paraId="4E0B076F" w14:textId="5F5D944F" w:rsidR="0044174A" w:rsidRPr="00A43ED9" w:rsidRDefault="00AE2B6A" w:rsidP="0044174A">
      <w:pPr>
        <w:pStyle w:val="NoSpacing"/>
        <w:ind w:right="-330"/>
        <w:rPr>
          <w:rFonts w:ascii="Arial" w:hAnsi="Arial"/>
          <w:szCs w:val="24"/>
          <w:u w:val="single"/>
        </w:rPr>
      </w:pPr>
      <w:r w:rsidRPr="00A43ED9">
        <w:rPr>
          <w:rFonts w:ascii="Arial" w:hAnsi="Arial"/>
          <w:szCs w:val="24"/>
          <w:u w:val="single"/>
        </w:rPr>
        <w:t>Actions required – please:</w:t>
      </w:r>
    </w:p>
    <w:p w14:paraId="18290B10" w14:textId="62A652C6" w:rsidR="0044174A" w:rsidRPr="00A43ED9" w:rsidRDefault="0044174A" w:rsidP="0044174A">
      <w:pPr>
        <w:pStyle w:val="NoSpacing"/>
        <w:numPr>
          <w:ilvl w:val="0"/>
          <w:numId w:val="16"/>
        </w:numPr>
        <w:ind w:right="-330"/>
        <w:rPr>
          <w:rFonts w:ascii="Arial" w:hAnsi="Arial"/>
          <w:szCs w:val="24"/>
        </w:rPr>
      </w:pPr>
      <w:r w:rsidRPr="00A43ED9">
        <w:rPr>
          <w:rFonts w:ascii="Arial" w:hAnsi="Arial"/>
          <w:b/>
          <w:szCs w:val="24"/>
        </w:rPr>
        <w:t xml:space="preserve">Read </w:t>
      </w:r>
      <w:r w:rsidRPr="00A43ED9">
        <w:rPr>
          <w:rFonts w:ascii="Arial" w:hAnsi="Arial"/>
          <w:szCs w:val="24"/>
        </w:rPr>
        <w:t>the list of risks, hazards and control measures in the Appendix</w:t>
      </w:r>
    </w:p>
    <w:p w14:paraId="28F8B12B" w14:textId="60891898" w:rsidR="0044174A" w:rsidRPr="00A43ED9" w:rsidRDefault="0044174A" w:rsidP="0044174A">
      <w:pPr>
        <w:pStyle w:val="NoSpacing"/>
        <w:numPr>
          <w:ilvl w:val="0"/>
          <w:numId w:val="16"/>
        </w:numPr>
        <w:ind w:right="-330"/>
        <w:rPr>
          <w:rFonts w:ascii="Arial" w:hAnsi="Arial"/>
          <w:szCs w:val="24"/>
        </w:rPr>
      </w:pPr>
      <w:r w:rsidRPr="00A43ED9">
        <w:rPr>
          <w:rFonts w:ascii="Arial" w:hAnsi="Arial"/>
          <w:b/>
          <w:szCs w:val="24"/>
        </w:rPr>
        <w:t xml:space="preserve">Complete </w:t>
      </w:r>
      <w:r w:rsidRPr="00A43ED9">
        <w:rPr>
          <w:rFonts w:ascii="Arial" w:hAnsi="Arial"/>
          <w:szCs w:val="24"/>
        </w:rPr>
        <w:t>all sections of this form in full, providing as much detail as possible and referring to the guidance in the Appendix</w:t>
      </w:r>
    </w:p>
    <w:p w14:paraId="67B17A0A" w14:textId="0FA22DB6" w:rsidR="0044174A" w:rsidRPr="00A43ED9" w:rsidRDefault="0044174A" w:rsidP="0044174A">
      <w:pPr>
        <w:pStyle w:val="NoSpacing"/>
        <w:numPr>
          <w:ilvl w:val="0"/>
          <w:numId w:val="16"/>
        </w:numPr>
        <w:pBdr>
          <w:bottom w:val="single" w:sz="12" w:space="1" w:color="auto"/>
        </w:pBdr>
        <w:ind w:right="-330"/>
        <w:rPr>
          <w:rFonts w:ascii="Arial" w:hAnsi="Arial"/>
          <w:szCs w:val="24"/>
        </w:rPr>
      </w:pPr>
      <w:r w:rsidRPr="00A43ED9">
        <w:rPr>
          <w:rFonts w:ascii="Arial" w:hAnsi="Arial"/>
          <w:b/>
          <w:szCs w:val="24"/>
        </w:rPr>
        <w:t>Email</w:t>
      </w:r>
      <w:r w:rsidRPr="00A43ED9">
        <w:rPr>
          <w:rFonts w:ascii="Arial" w:hAnsi="Arial"/>
          <w:szCs w:val="24"/>
        </w:rPr>
        <w:t xml:space="preserve"> this form to </w:t>
      </w:r>
      <w:hyperlink r:id="rId10" w:history="1">
        <w:r w:rsidRPr="00A43ED9">
          <w:rPr>
            <w:rStyle w:val="Hyperlink"/>
            <w:rFonts w:ascii="Arial" w:hAnsi="Arial"/>
            <w:szCs w:val="24"/>
          </w:rPr>
          <w:t>ioe.researchethics@ucl.ac.uk</w:t>
        </w:r>
      </w:hyperlink>
      <w:r w:rsidRPr="00A43ED9">
        <w:rPr>
          <w:rFonts w:ascii="Arial" w:hAnsi="Arial"/>
          <w:szCs w:val="24"/>
        </w:rPr>
        <w:t xml:space="preserve"> </w:t>
      </w:r>
    </w:p>
    <w:p w14:paraId="5B532C19" w14:textId="20CFA82E" w:rsidR="00F017B6" w:rsidRPr="00A43ED9" w:rsidRDefault="00F017B6" w:rsidP="00F017B6">
      <w:pPr>
        <w:pStyle w:val="NoSpacing"/>
        <w:pBdr>
          <w:bottom w:val="single" w:sz="12" w:space="1" w:color="auto"/>
        </w:pBdr>
        <w:ind w:right="-330"/>
        <w:rPr>
          <w:rStyle w:val="Hyperlink"/>
          <w:rFonts w:ascii="Arial" w:hAnsi="Arial"/>
          <w:color w:val="auto"/>
          <w:szCs w:val="24"/>
          <w:u w:val="none"/>
        </w:rPr>
      </w:pPr>
    </w:p>
    <w:p w14:paraId="5973B22B" w14:textId="46870412" w:rsidR="00F017B6" w:rsidRPr="00A43ED9" w:rsidRDefault="00F017B6" w:rsidP="00137A19">
      <w:pPr>
        <w:pStyle w:val="NoSpacing"/>
        <w:pBdr>
          <w:bottom w:val="single" w:sz="12" w:space="1" w:color="auto"/>
        </w:pBdr>
        <w:ind w:right="-330"/>
        <w:rPr>
          <w:rStyle w:val="Hyperlink"/>
          <w:rFonts w:ascii="Arial" w:hAnsi="Arial"/>
          <w:color w:val="auto"/>
          <w:szCs w:val="24"/>
          <w:u w:val="none"/>
        </w:rPr>
      </w:pPr>
      <w:r w:rsidRPr="00A43ED9">
        <w:rPr>
          <w:rFonts w:ascii="Arial" w:hAnsi="Arial"/>
          <w:highlight w:val="yellow"/>
          <w:lang w:val="en-US"/>
        </w:rPr>
        <w:lastRenderedPageBreak/>
        <w:t>If you are reviewing this form</w:t>
      </w:r>
      <w:r w:rsidRPr="00A43ED9">
        <w:rPr>
          <w:rFonts w:ascii="Arial" w:hAnsi="Arial"/>
          <w:lang w:val="en-US"/>
        </w:rPr>
        <w:t xml:space="preserve">, please answer all questions in the yellow highlighted ‘reviewer feedback’ sections, then email this form back to </w:t>
      </w:r>
      <w:hyperlink r:id="rId11" w:history="1">
        <w:r w:rsidRPr="00A43ED9">
          <w:rPr>
            <w:rStyle w:val="Hyperlink"/>
            <w:rFonts w:ascii="Arial" w:hAnsi="Arial"/>
            <w:lang w:val="en-US"/>
          </w:rPr>
          <w:t>ioe.researchethics@ucl.ac.uk</w:t>
        </w:r>
      </w:hyperlink>
    </w:p>
    <w:p w14:paraId="124D1986" w14:textId="32D8EF54" w:rsidR="0044174A" w:rsidRPr="00A43ED9" w:rsidRDefault="0044174A" w:rsidP="0044174A">
      <w:pPr>
        <w:pStyle w:val="NoSpacing"/>
        <w:pBdr>
          <w:bottom w:val="single" w:sz="12" w:space="1" w:color="auto"/>
        </w:pBdr>
        <w:ind w:right="-330"/>
        <w:rPr>
          <w:rStyle w:val="Hyperlink"/>
          <w:rFonts w:ascii="Arial" w:hAnsi="Arial"/>
          <w:szCs w:val="24"/>
        </w:rPr>
      </w:pPr>
    </w:p>
    <w:p w14:paraId="476229D7" w14:textId="77777777" w:rsidR="0044174A" w:rsidRPr="00A43ED9" w:rsidRDefault="0044174A" w:rsidP="0044174A">
      <w:pPr>
        <w:pStyle w:val="NoSpacing"/>
        <w:pBdr>
          <w:bottom w:val="single" w:sz="12" w:space="1" w:color="auto"/>
        </w:pBdr>
        <w:ind w:right="-330"/>
        <w:rPr>
          <w:rFonts w:ascii="Arial" w:hAnsi="Arial"/>
          <w:szCs w:val="24"/>
        </w:rPr>
      </w:pPr>
    </w:p>
    <w:p w14:paraId="4AAD8B26" w14:textId="77777777" w:rsidR="00154E4D" w:rsidRPr="00A43ED9" w:rsidRDefault="00551EED" w:rsidP="00551EED">
      <w:pPr>
        <w:pStyle w:val="Heading2"/>
        <w:rPr>
          <w:rFonts w:ascii="Arial" w:hAnsi="Arial" w:cs="Arial"/>
        </w:rPr>
      </w:pPr>
      <w:r w:rsidRPr="00A43ED9">
        <w:rPr>
          <w:rFonts w:ascii="Arial" w:hAnsi="Arial" w:cs="Arial"/>
        </w:rPr>
        <w:t>Section 1: Project Details</w:t>
      </w:r>
    </w:p>
    <w:p w14:paraId="7EBFFFB3" w14:textId="06B0286C" w:rsidR="00551EED" w:rsidRPr="00A43ED9" w:rsidRDefault="00551EED" w:rsidP="002A3521">
      <w:pPr>
        <w:numPr>
          <w:ilvl w:val="0"/>
          <w:numId w:val="7"/>
        </w:numPr>
        <w:rPr>
          <w:rStyle w:val="PlaceholderText"/>
          <w:rFonts w:ascii="Arial" w:hAnsi="Arial"/>
          <w:color w:val="auto"/>
          <w:sz w:val="24"/>
          <w:szCs w:val="24"/>
        </w:rPr>
      </w:pPr>
      <w:r w:rsidRPr="00A43ED9">
        <w:rPr>
          <w:rFonts w:ascii="Arial" w:hAnsi="Arial"/>
          <w:sz w:val="24"/>
          <w:szCs w:val="24"/>
        </w:rPr>
        <w:t xml:space="preserve">Name(s) of researcher(s) submitting this risk assessment: </w:t>
      </w:r>
      <w:sdt>
        <w:sdtPr>
          <w:rPr>
            <w:rStyle w:val="Fill-inFormText"/>
            <w:rFonts w:ascii="Arial" w:hAnsi="Arial"/>
          </w:rPr>
          <w:id w:val="-1121297733"/>
          <w:placeholder>
            <w:docPart w:val="04CFC5F1B6014AE3AC8C63DFAB8386D1"/>
          </w:placeholder>
          <w:showingPlcHdr/>
          <w15:appearance w15:val="hidden"/>
        </w:sdtPr>
        <w:sdtEndPr>
          <w:rPr>
            <w:rStyle w:val="DefaultParagraphFont"/>
            <w:color w:val="auto"/>
            <w:sz w:val="22"/>
            <w:szCs w:val="24"/>
          </w:rPr>
        </w:sdtEndPr>
        <w:sdtContent>
          <w:r w:rsidR="007D7673" w:rsidRPr="00A43ED9">
            <w:rPr>
              <w:rStyle w:val="PlaceholderText"/>
              <w:rFonts w:ascii="Arial" w:hAnsi="Arial"/>
              <w:color w:val="auto"/>
              <w:highlight w:val="lightGray"/>
            </w:rPr>
            <w:t>Enter text</w:t>
          </w:r>
        </w:sdtContent>
      </w:sdt>
    </w:p>
    <w:p w14:paraId="26C1807F" w14:textId="1F2E785D" w:rsidR="00551EED" w:rsidRPr="00A43ED9" w:rsidRDefault="00551EED" w:rsidP="002A3521">
      <w:pPr>
        <w:numPr>
          <w:ilvl w:val="0"/>
          <w:numId w:val="7"/>
        </w:numPr>
        <w:rPr>
          <w:rFonts w:ascii="Arial" w:hAnsi="Arial"/>
          <w:sz w:val="24"/>
          <w:szCs w:val="24"/>
        </w:rPr>
      </w:pPr>
      <w:r w:rsidRPr="00A43ED9">
        <w:rPr>
          <w:rFonts w:ascii="Arial" w:hAnsi="Arial"/>
          <w:sz w:val="24"/>
          <w:szCs w:val="24"/>
        </w:rPr>
        <w:t xml:space="preserve">Name of supervisor (if applicable): </w:t>
      </w:r>
      <w:sdt>
        <w:sdtPr>
          <w:rPr>
            <w:rStyle w:val="Fill-inFormText"/>
            <w:rFonts w:ascii="Arial" w:hAnsi="Arial"/>
          </w:rPr>
          <w:id w:val="1048026847"/>
          <w:placeholder>
            <w:docPart w:val="FCD43E4882C141E9A3F04166EBFC0429"/>
          </w:placeholder>
          <w:showingPlcHdr/>
          <w15:appearance w15:val="hidden"/>
        </w:sdtPr>
        <w:sdtEndPr>
          <w:rPr>
            <w:rStyle w:val="DefaultParagraphFont"/>
            <w:color w:val="auto"/>
            <w:sz w:val="22"/>
            <w:szCs w:val="24"/>
          </w:rPr>
        </w:sdtEndPr>
        <w:sdtContent>
          <w:r w:rsidR="007D7673" w:rsidRPr="00A43ED9">
            <w:rPr>
              <w:rStyle w:val="PlaceholderText"/>
              <w:rFonts w:ascii="Arial" w:hAnsi="Arial"/>
              <w:color w:val="auto"/>
              <w:highlight w:val="lightGray"/>
            </w:rPr>
            <w:t>Enter text</w:t>
          </w:r>
        </w:sdtContent>
      </w:sdt>
    </w:p>
    <w:p w14:paraId="686B5563" w14:textId="5ADE687B" w:rsidR="00551EED" w:rsidRPr="00A43ED9" w:rsidRDefault="00551EED" w:rsidP="002A3521">
      <w:pPr>
        <w:numPr>
          <w:ilvl w:val="0"/>
          <w:numId w:val="7"/>
        </w:numPr>
        <w:rPr>
          <w:rFonts w:ascii="Arial" w:hAnsi="Arial"/>
          <w:sz w:val="24"/>
          <w:szCs w:val="24"/>
        </w:rPr>
      </w:pPr>
      <w:r w:rsidRPr="00A43ED9">
        <w:rPr>
          <w:rFonts w:ascii="Arial" w:hAnsi="Arial"/>
          <w:sz w:val="24"/>
          <w:szCs w:val="24"/>
        </w:rPr>
        <w:t>Research project title:</w:t>
      </w:r>
      <w:r w:rsidR="002A3521" w:rsidRPr="00A43ED9">
        <w:rPr>
          <w:rFonts w:ascii="Arial" w:hAnsi="Arial"/>
          <w:sz w:val="24"/>
          <w:szCs w:val="24"/>
        </w:rPr>
        <w:t xml:space="preserve"> </w:t>
      </w:r>
      <w:sdt>
        <w:sdtPr>
          <w:rPr>
            <w:rStyle w:val="Fill-inFormText"/>
            <w:rFonts w:ascii="Arial" w:hAnsi="Arial"/>
          </w:rPr>
          <w:id w:val="-1792820798"/>
          <w:placeholder>
            <w:docPart w:val="FF3E0EDCC7F54B2B8A7BA8E44FF837FB"/>
          </w:placeholder>
          <w:showingPlcHdr/>
          <w15:appearance w15:val="hidden"/>
        </w:sdtPr>
        <w:sdtEndPr>
          <w:rPr>
            <w:rStyle w:val="DefaultParagraphFont"/>
            <w:color w:val="auto"/>
            <w:sz w:val="22"/>
            <w:szCs w:val="24"/>
          </w:rPr>
        </w:sdtEndPr>
        <w:sdtContent>
          <w:r w:rsidR="007D7673" w:rsidRPr="00A43ED9">
            <w:rPr>
              <w:rStyle w:val="PlaceholderText"/>
              <w:rFonts w:ascii="Arial" w:hAnsi="Arial"/>
              <w:color w:val="auto"/>
              <w:highlight w:val="lightGray"/>
            </w:rPr>
            <w:t>Enter text</w:t>
          </w:r>
        </w:sdtContent>
      </w:sdt>
    </w:p>
    <w:p w14:paraId="78B79B37" w14:textId="4270EDD6" w:rsidR="00551EED" w:rsidRPr="00A43ED9" w:rsidRDefault="00551EED" w:rsidP="002A3521">
      <w:pPr>
        <w:numPr>
          <w:ilvl w:val="0"/>
          <w:numId w:val="7"/>
        </w:numPr>
        <w:rPr>
          <w:rStyle w:val="PlaceholderText"/>
          <w:rFonts w:ascii="Arial" w:hAnsi="Arial"/>
          <w:color w:val="auto"/>
          <w:sz w:val="24"/>
          <w:szCs w:val="24"/>
        </w:rPr>
      </w:pPr>
      <w:r w:rsidRPr="00A43ED9">
        <w:rPr>
          <w:rFonts w:ascii="Arial" w:hAnsi="Arial"/>
          <w:sz w:val="24"/>
          <w:szCs w:val="24"/>
        </w:rPr>
        <w:t>IOE department:</w:t>
      </w:r>
      <w:r w:rsidR="002A3521" w:rsidRPr="00A43ED9">
        <w:rPr>
          <w:rFonts w:ascii="Arial" w:hAnsi="Arial"/>
          <w:sz w:val="24"/>
          <w:szCs w:val="24"/>
        </w:rPr>
        <w:t xml:space="preserve"> </w:t>
      </w:r>
      <w:sdt>
        <w:sdtPr>
          <w:rPr>
            <w:rStyle w:val="Fill-inFormText"/>
            <w:rFonts w:ascii="Arial" w:hAnsi="Arial"/>
          </w:rPr>
          <w:id w:val="-1016226649"/>
          <w:placeholder>
            <w:docPart w:val="F2B229B6A47C486491A6D99B63BDCBE4"/>
          </w:placeholder>
          <w:showingPlcHdr/>
          <w15:appearance w15:val="hidden"/>
        </w:sdtPr>
        <w:sdtEndPr>
          <w:rPr>
            <w:rStyle w:val="DefaultParagraphFont"/>
            <w:color w:val="auto"/>
            <w:sz w:val="22"/>
            <w:szCs w:val="24"/>
          </w:rPr>
        </w:sdtEndPr>
        <w:sdtContent>
          <w:r w:rsidR="007D7673" w:rsidRPr="00A43ED9">
            <w:rPr>
              <w:rStyle w:val="PlaceholderText"/>
              <w:rFonts w:ascii="Arial" w:hAnsi="Arial"/>
              <w:color w:val="auto"/>
              <w:highlight w:val="lightGray"/>
            </w:rPr>
            <w:t>Enter text</w:t>
          </w:r>
        </w:sdtContent>
      </w:sdt>
    </w:p>
    <w:p w14:paraId="36CA8E88" w14:textId="77777777" w:rsidR="002A3521" w:rsidRPr="00A43ED9" w:rsidRDefault="002A3521" w:rsidP="002A3521">
      <w:pPr>
        <w:numPr>
          <w:ilvl w:val="0"/>
          <w:numId w:val="7"/>
        </w:numPr>
        <w:rPr>
          <w:rFonts w:ascii="Arial" w:hAnsi="Arial"/>
          <w:sz w:val="24"/>
          <w:szCs w:val="24"/>
        </w:rPr>
      </w:pPr>
      <w:r w:rsidRPr="00A43ED9">
        <w:rPr>
          <w:rFonts w:ascii="Arial" w:hAnsi="Arial"/>
          <w:sz w:val="24"/>
          <w:szCs w:val="24"/>
        </w:rPr>
        <w:t>Is this project:</w:t>
      </w:r>
    </w:p>
    <w:p w14:paraId="13CAD37F" w14:textId="0637064F" w:rsidR="002A3521" w:rsidRPr="00A43ED9" w:rsidRDefault="009F1818" w:rsidP="003924A3">
      <w:pPr>
        <w:ind w:left="1434"/>
        <w:rPr>
          <w:rStyle w:val="BodyTextChar"/>
          <w:rFonts w:ascii="Arial" w:hAnsi="Arial" w:cs="Arial"/>
        </w:rPr>
      </w:pPr>
      <w:r w:rsidRPr="00A43ED9">
        <w:rPr>
          <w:rFonts w:ascii="Arial" w:hAnsi="Arial"/>
          <w:sz w:val="24"/>
          <w:szCs w:val="24"/>
        </w:rPr>
        <w:t>A resumption</w:t>
      </w:r>
      <w:r w:rsidR="00584C91" w:rsidRPr="00A43ED9">
        <w:rPr>
          <w:rFonts w:ascii="Arial" w:hAnsi="Arial"/>
          <w:sz w:val="24"/>
          <w:szCs w:val="24"/>
        </w:rPr>
        <w:t xml:space="preserve"> of a project that has already been granted full ethical approval by the IOE Research Ethics Committee:  </w:t>
      </w:r>
      <w:sdt>
        <w:sdtPr>
          <w:rPr>
            <w:rStyle w:val="BodyTextChar"/>
            <w:rFonts w:ascii="Arial" w:hAnsi="Arial" w:cs="Arial"/>
          </w:rPr>
          <w:id w:val="-90862000"/>
          <w14:checkbox>
            <w14:checked w14:val="0"/>
            <w14:checkedState w14:val="2612" w14:font="MS Gothic"/>
            <w14:uncheckedState w14:val="2610" w14:font="MS Gothic"/>
          </w14:checkbox>
        </w:sdtPr>
        <w:sdtEndPr>
          <w:rPr>
            <w:rStyle w:val="BodyTextChar"/>
          </w:rPr>
        </w:sdtEndPr>
        <w:sdtContent>
          <w:r w:rsidRPr="00A43ED9">
            <w:rPr>
              <w:rStyle w:val="BodyTextChar"/>
              <w:rFonts w:ascii="Segoe UI Symbol" w:eastAsia="MS Gothic" w:hAnsi="Segoe UI Symbol" w:cs="Segoe UI Symbol"/>
            </w:rPr>
            <w:t>☐</w:t>
          </w:r>
        </w:sdtContent>
      </w:sdt>
    </w:p>
    <w:p w14:paraId="04EC1758" w14:textId="196AB073" w:rsidR="003924A3" w:rsidRPr="00A43ED9" w:rsidRDefault="003924A3" w:rsidP="003924A3">
      <w:pPr>
        <w:pStyle w:val="ListParagraph"/>
        <w:numPr>
          <w:ilvl w:val="0"/>
          <w:numId w:val="14"/>
        </w:numPr>
        <w:rPr>
          <w:rFonts w:ascii="Arial" w:hAnsi="Arial"/>
          <w:sz w:val="24"/>
          <w:szCs w:val="24"/>
        </w:rPr>
      </w:pPr>
      <w:r w:rsidRPr="00A43ED9">
        <w:rPr>
          <w:rFonts w:ascii="Arial" w:hAnsi="Arial"/>
          <w:sz w:val="24"/>
          <w:szCs w:val="24"/>
        </w:rPr>
        <w:t>Project REC code:</w:t>
      </w:r>
    </w:p>
    <w:p w14:paraId="67206BAD" w14:textId="383ABCE6" w:rsidR="00584C91" w:rsidRPr="00A43ED9" w:rsidRDefault="00584C91" w:rsidP="003924A3">
      <w:pPr>
        <w:ind w:left="1434"/>
        <w:rPr>
          <w:rFonts w:ascii="Arial" w:hAnsi="Arial"/>
          <w:sz w:val="24"/>
          <w:szCs w:val="24"/>
        </w:rPr>
      </w:pPr>
      <w:r w:rsidRPr="00A43ED9">
        <w:rPr>
          <w:rFonts w:ascii="Arial" w:hAnsi="Arial"/>
          <w:sz w:val="24"/>
          <w:szCs w:val="24"/>
        </w:rPr>
        <w:t xml:space="preserve">A new project that has not yet received full ethical approval: </w:t>
      </w:r>
      <w:r w:rsidRPr="00A43ED9">
        <w:rPr>
          <w:rStyle w:val="CommentSubjectChar"/>
          <w:rFonts w:ascii="Arial" w:hAnsi="Arial"/>
        </w:rPr>
        <w:t xml:space="preserve"> </w:t>
      </w:r>
      <w:sdt>
        <w:sdtPr>
          <w:rPr>
            <w:rStyle w:val="BodyTextChar"/>
            <w:rFonts w:ascii="Arial" w:hAnsi="Arial" w:cs="Arial"/>
          </w:rPr>
          <w:id w:val="1567770487"/>
          <w14:checkbox>
            <w14:checked w14:val="0"/>
            <w14:checkedState w14:val="2612" w14:font="MS Gothic"/>
            <w14:uncheckedState w14:val="2610" w14:font="MS Gothic"/>
          </w14:checkbox>
        </w:sdtPr>
        <w:sdtEndPr>
          <w:rPr>
            <w:rStyle w:val="BodyTextChar"/>
          </w:rPr>
        </w:sdtEndPr>
        <w:sdtContent>
          <w:r w:rsidR="009F1818" w:rsidRPr="00A43ED9">
            <w:rPr>
              <w:rStyle w:val="BodyTextChar"/>
              <w:rFonts w:ascii="Segoe UI Symbol" w:eastAsia="MS Gothic" w:hAnsi="Segoe UI Symbol" w:cs="Segoe UI Symbol"/>
            </w:rPr>
            <w:t>☐</w:t>
          </w:r>
        </w:sdtContent>
      </w:sdt>
      <w:r w:rsidRPr="00A43ED9">
        <w:rPr>
          <w:rFonts w:ascii="Arial" w:hAnsi="Arial"/>
          <w:sz w:val="24"/>
          <w:szCs w:val="24"/>
        </w:rPr>
        <w:t xml:space="preserve"> </w:t>
      </w:r>
    </w:p>
    <w:p w14:paraId="61CFC30F" w14:textId="6E5F0C41" w:rsidR="00551EED" w:rsidRPr="00A43ED9" w:rsidRDefault="00AE2B6A" w:rsidP="002A3521">
      <w:pPr>
        <w:numPr>
          <w:ilvl w:val="0"/>
          <w:numId w:val="7"/>
        </w:numPr>
        <w:rPr>
          <w:rFonts w:ascii="Arial" w:hAnsi="Arial"/>
          <w:sz w:val="24"/>
          <w:szCs w:val="24"/>
        </w:rPr>
      </w:pPr>
      <w:r w:rsidRPr="00A43ED9">
        <w:rPr>
          <w:rFonts w:ascii="Arial" w:hAnsi="Arial"/>
          <w:sz w:val="24"/>
          <w:szCs w:val="24"/>
        </w:rPr>
        <w:t xml:space="preserve">Brief description of project, </w:t>
      </w:r>
      <w:r w:rsidR="00551EED" w:rsidRPr="00A43ED9">
        <w:rPr>
          <w:rFonts w:ascii="Arial" w:hAnsi="Arial"/>
          <w:sz w:val="24"/>
          <w:szCs w:val="24"/>
        </w:rPr>
        <w:t>including location(s) of fieldwork</w:t>
      </w:r>
      <w:r w:rsidR="00CC5721" w:rsidRPr="00A43ED9">
        <w:rPr>
          <w:rFonts w:ascii="Arial" w:hAnsi="Arial"/>
          <w:sz w:val="24"/>
          <w:szCs w:val="24"/>
        </w:rPr>
        <w:t xml:space="preserve"> (maximum 300 words)</w:t>
      </w:r>
      <w:r w:rsidR="00551EED" w:rsidRPr="00A43ED9">
        <w:rPr>
          <w:rFonts w:ascii="Arial" w:hAnsi="Arial"/>
          <w:sz w:val="24"/>
          <w:szCs w:val="24"/>
        </w:rPr>
        <w:t>:</w:t>
      </w:r>
    </w:p>
    <w:sdt>
      <w:sdtPr>
        <w:rPr>
          <w:rStyle w:val="Fill-inFormText"/>
          <w:rFonts w:ascii="Arial" w:hAnsi="Arial"/>
        </w:rPr>
        <w:id w:val="2010249717"/>
        <w15:appearance w15:val="hidden"/>
      </w:sdtPr>
      <w:sdtEndPr>
        <w:rPr>
          <w:rStyle w:val="DefaultParagraphFont"/>
          <w:color w:val="auto"/>
          <w:sz w:val="22"/>
          <w:szCs w:val="24"/>
        </w:rPr>
      </w:sdtEndPr>
      <w:sdtContent>
        <w:p w14:paraId="0CC9778C" w14:textId="281BA0C6" w:rsidR="007D7673" w:rsidRPr="00A43ED9" w:rsidRDefault="00C55F1D" w:rsidP="007D7673">
          <w:pPr>
            <w:autoSpaceDE w:val="0"/>
            <w:autoSpaceDN w:val="0"/>
            <w:adjustRightInd w:val="0"/>
            <w:spacing w:after="0"/>
            <w:ind w:left="709"/>
            <w:rPr>
              <w:rStyle w:val="Fill-inFormText"/>
              <w:rFonts w:ascii="Arial" w:hAnsi="Arial"/>
            </w:rPr>
          </w:pPr>
          <w:sdt>
            <w:sdtPr>
              <w:rPr>
                <w:rStyle w:val="Fill-inFormText"/>
                <w:rFonts w:ascii="Arial" w:hAnsi="Arial"/>
              </w:rPr>
              <w:id w:val="-1718120210"/>
              <w:showingPlcHdr/>
              <w15:appearance w15:val="hidden"/>
            </w:sdtPr>
            <w:sdtEndPr>
              <w:rPr>
                <w:rStyle w:val="DefaultParagraphFont"/>
                <w:color w:val="auto"/>
                <w:sz w:val="22"/>
                <w:szCs w:val="24"/>
              </w:rPr>
            </w:sdtEndPr>
            <w:sdtContent>
              <w:r w:rsidR="007D7673" w:rsidRPr="00A43ED9">
                <w:rPr>
                  <w:rStyle w:val="PlaceholderText"/>
                  <w:rFonts w:ascii="Arial" w:hAnsi="Arial"/>
                  <w:color w:val="auto"/>
                  <w:highlight w:val="lightGray"/>
                </w:rPr>
                <w:t>Click or tap here to enter text.</w:t>
              </w:r>
            </w:sdtContent>
          </w:sdt>
        </w:p>
        <w:p w14:paraId="5952B933" w14:textId="569E2A4C" w:rsidR="00551EED" w:rsidRPr="00A43ED9" w:rsidRDefault="00C55F1D" w:rsidP="007D7673">
          <w:pPr>
            <w:autoSpaceDE w:val="0"/>
            <w:autoSpaceDN w:val="0"/>
            <w:adjustRightInd w:val="0"/>
            <w:spacing w:after="0"/>
            <w:ind w:left="709"/>
            <w:rPr>
              <w:rFonts w:ascii="Arial" w:hAnsi="Arial"/>
              <w:color w:val="000000"/>
            </w:rPr>
          </w:pPr>
        </w:p>
      </w:sdtContent>
    </w:sdt>
    <w:p w14:paraId="5597C799" w14:textId="77777777" w:rsidR="00551EED" w:rsidRPr="00A43ED9" w:rsidRDefault="00551EED" w:rsidP="00551EED">
      <w:pPr>
        <w:pStyle w:val="Heading2"/>
        <w:rPr>
          <w:rFonts w:ascii="Arial" w:hAnsi="Arial" w:cs="Arial"/>
        </w:rPr>
      </w:pPr>
      <w:r w:rsidRPr="00A43ED9">
        <w:rPr>
          <w:rFonts w:ascii="Arial" w:hAnsi="Arial" w:cs="Arial"/>
        </w:rPr>
        <w:t>Section 2: Project Participants</w:t>
      </w:r>
    </w:p>
    <w:p w14:paraId="3AD10BE7" w14:textId="264F127C" w:rsidR="00551EED" w:rsidRPr="00A43ED9" w:rsidRDefault="00551EED" w:rsidP="002A3521">
      <w:pPr>
        <w:pStyle w:val="NoSpacing"/>
        <w:rPr>
          <w:rFonts w:ascii="Arial" w:hAnsi="Arial"/>
        </w:rPr>
      </w:pPr>
      <w:r w:rsidRPr="00A43ED9">
        <w:rPr>
          <w:rFonts w:ascii="Arial" w:hAnsi="Arial"/>
        </w:rPr>
        <w:t>Please indicate below the categories of people potentially at risk from any activities</w:t>
      </w:r>
      <w:r w:rsidR="005D3D68" w:rsidRPr="00A43ED9">
        <w:rPr>
          <w:rFonts w:ascii="Arial" w:hAnsi="Arial"/>
        </w:rPr>
        <w:t xml:space="preserve"> within your research project and that will be</w:t>
      </w:r>
      <w:r w:rsidRPr="00A43ED9">
        <w:rPr>
          <w:rFonts w:ascii="Arial" w:hAnsi="Arial"/>
        </w:rPr>
        <w:t xml:space="preserve"> covered by this risk assessment:</w:t>
      </w:r>
    </w:p>
    <w:p w14:paraId="00C27629" w14:textId="77777777" w:rsidR="002A3521" w:rsidRPr="00A43ED9" w:rsidRDefault="002A3521" w:rsidP="002A3521">
      <w:pPr>
        <w:pStyle w:val="NoSpacing"/>
        <w:rPr>
          <w:rFonts w:ascii="Arial" w:hAnsi="Arial"/>
        </w:rPr>
      </w:pPr>
    </w:p>
    <w:p w14:paraId="3F3BC32F" w14:textId="4630106A" w:rsidR="00551EED" w:rsidRPr="00A43ED9" w:rsidRDefault="002A3521" w:rsidP="002A3521">
      <w:pPr>
        <w:pStyle w:val="NoSpacing"/>
        <w:rPr>
          <w:rFonts w:ascii="Arial" w:hAnsi="Arial"/>
        </w:rPr>
      </w:pPr>
      <w:r w:rsidRPr="00A43ED9">
        <w:rPr>
          <w:rFonts w:ascii="Arial" w:hAnsi="Arial"/>
        </w:rPr>
        <w:t xml:space="preserve">Researcher(s):  </w:t>
      </w:r>
      <w:sdt>
        <w:sdtPr>
          <w:rPr>
            <w:rStyle w:val="BodyTextChar"/>
            <w:rFonts w:ascii="Arial" w:hAnsi="Arial" w:cs="Arial"/>
          </w:rPr>
          <w:id w:val="945504114"/>
          <w14:checkbox>
            <w14:checked w14:val="0"/>
            <w14:checkedState w14:val="2612" w14:font="MS Gothic"/>
            <w14:uncheckedState w14:val="2610" w14:font="MS Gothic"/>
          </w14:checkbox>
        </w:sdtPr>
        <w:sdtEndPr>
          <w:rPr>
            <w:rStyle w:val="BodyTextChar"/>
          </w:rPr>
        </w:sdtEndPr>
        <w:sdtContent>
          <w:r w:rsidR="009F1818" w:rsidRPr="00A43ED9">
            <w:rPr>
              <w:rStyle w:val="BodyTextChar"/>
              <w:rFonts w:ascii="Segoe UI Symbol" w:eastAsia="MS Gothic" w:hAnsi="Segoe UI Symbol" w:cs="Segoe UI Symbol"/>
            </w:rPr>
            <w:t>☐</w:t>
          </w:r>
        </w:sdtContent>
      </w:sdt>
    </w:p>
    <w:p w14:paraId="72BBB611" w14:textId="3070FC71" w:rsidR="002A3521" w:rsidRPr="00A43ED9" w:rsidRDefault="002A3521" w:rsidP="002A3521">
      <w:pPr>
        <w:pStyle w:val="NoSpacing"/>
        <w:rPr>
          <w:rStyle w:val="BodyTextChar"/>
          <w:rFonts w:ascii="Arial" w:hAnsi="Arial" w:cs="Arial"/>
        </w:rPr>
      </w:pPr>
      <w:r w:rsidRPr="00A43ED9">
        <w:rPr>
          <w:rFonts w:ascii="Arial" w:hAnsi="Arial"/>
        </w:rPr>
        <w:t xml:space="preserve">Members of the public:  </w:t>
      </w:r>
      <w:sdt>
        <w:sdtPr>
          <w:rPr>
            <w:rStyle w:val="BodyTextChar"/>
            <w:rFonts w:ascii="Arial" w:hAnsi="Arial" w:cs="Arial"/>
          </w:rPr>
          <w:id w:val="98699883"/>
          <w14:checkbox>
            <w14:checked w14:val="0"/>
            <w14:checkedState w14:val="2612" w14:font="MS Gothic"/>
            <w14:uncheckedState w14:val="2610" w14:font="MS Gothic"/>
          </w14:checkbox>
        </w:sdtPr>
        <w:sdtEndPr>
          <w:rPr>
            <w:rStyle w:val="BodyTextChar"/>
          </w:rPr>
        </w:sdtEndPr>
        <w:sdtContent>
          <w:r w:rsidR="009F1818" w:rsidRPr="00A43ED9">
            <w:rPr>
              <w:rStyle w:val="BodyTextChar"/>
              <w:rFonts w:ascii="Segoe UI Symbol" w:eastAsia="MS Gothic" w:hAnsi="Segoe UI Symbol" w:cs="Segoe UI Symbol"/>
            </w:rPr>
            <w:t>☐</w:t>
          </w:r>
        </w:sdtContent>
      </w:sdt>
    </w:p>
    <w:p w14:paraId="65D9298C" w14:textId="16B1D939" w:rsidR="001A7D1F" w:rsidRPr="00A43ED9" w:rsidRDefault="001A7D1F" w:rsidP="002A3521">
      <w:pPr>
        <w:pStyle w:val="NoSpacing"/>
        <w:rPr>
          <w:rStyle w:val="BodyTextChar"/>
          <w:rFonts w:ascii="Arial" w:hAnsi="Arial" w:cs="Arial"/>
        </w:rPr>
      </w:pPr>
      <w:r w:rsidRPr="00A43ED9">
        <w:rPr>
          <w:rStyle w:val="BodyTextChar"/>
          <w:rFonts w:ascii="Arial" w:hAnsi="Arial" w:cs="Arial"/>
        </w:rPr>
        <w:t>Research participants</w:t>
      </w:r>
      <w:r w:rsidR="00203DBF" w:rsidRPr="00A43ED9">
        <w:rPr>
          <w:rStyle w:val="BodyTextChar"/>
          <w:rFonts w:ascii="Arial" w:hAnsi="Arial" w:cs="Arial"/>
        </w:rPr>
        <w:t xml:space="preserve">: </w:t>
      </w:r>
      <w:sdt>
        <w:sdtPr>
          <w:rPr>
            <w:rStyle w:val="BodyTextChar"/>
            <w:rFonts w:ascii="Arial" w:hAnsi="Arial" w:cs="Arial"/>
          </w:rPr>
          <w:id w:val="-1879855396"/>
          <w14:checkbox>
            <w14:checked w14:val="0"/>
            <w14:checkedState w14:val="2612" w14:font="MS Gothic"/>
            <w14:uncheckedState w14:val="2610" w14:font="MS Gothic"/>
          </w14:checkbox>
        </w:sdtPr>
        <w:sdtEndPr>
          <w:rPr>
            <w:rStyle w:val="BodyTextChar"/>
          </w:rPr>
        </w:sdtEndPr>
        <w:sdtContent>
          <w:r w:rsidR="009F1818" w:rsidRPr="00A43ED9">
            <w:rPr>
              <w:rStyle w:val="BodyTextChar"/>
              <w:rFonts w:ascii="Segoe UI Symbol" w:eastAsia="MS Gothic" w:hAnsi="Segoe UI Symbol" w:cs="Segoe UI Symbol"/>
            </w:rPr>
            <w:t>☐</w:t>
          </w:r>
        </w:sdtContent>
      </w:sdt>
      <w:r w:rsidRPr="00A43ED9">
        <w:rPr>
          <w:rStyle w:val="BodyTextChar"/>
          <w:rFonts w:ascii="Arial" w:hAnsi="Arial" w:cs="Arial"/>
        </w:rPr>
        <w:t xml:space="preserve"> </w:t>
      </w:r>
    </w:p>
    <w:p w14:paraId="3FE714C2" w14:textId="5F4AF5CD" w:rsidR="00CC5721" w:rsidRPr="00A43ED9" w:rsidRDefault="00CC5721" w:rsidP="002A3521">
      <w:pPr>
        <w:pStyle w:val="NoSpacing"/>
        <w:rPr>
          <w:rFonts w:ascii="Arial" w:hAnsi="Arial"/>
        </w:rPr>
      </w:pPr>
      <w:r w:rsidRPr="00A43ED9">
        <w:rPr>
          <w:rStyle w:val="BodyTextChar"/>
          <w:rFonts w:ascii="Arial" w:hAnsi="Arial" w:cs="Arial"/>
        </w:rPr>
        <w:t xml:space="preserve">Other: </w:t>
      </w:r>
      <w:sdt>
        <w:sdtPr>
          <w:rPr>
            <w:rStyle w:val="BodyTextChar"/>
            <w:rFonts w:ascii="Arial" w:hAnsi="Arial" w:cs="Arial"/>
          </w:rPr>
          <w:id w:val="1307048523"/>
          <w14:checkbox>
            <w14:checked w14:val="0"/>
            <w14:checkedState w14:val="2612" w14:font="MS Gothic"/>
            <w14:uncheckedState w14:val="2610" w14:font="MS Gothic"/>
          </w14:checkbox>
        </w:sdtPr>
        <w:sdtEndPr>
          <w:rPr>
            <w:rStyle w:val="BodyTextChar"/>
          </w:rPr>
        </w:sdtEndPr>
        <w:sdtContent>
          <w:r w:rsidRPr="00A43ED9">
            <w:rPr>
              <w:rStyle w:val="BodyTextChar"/>
              <w:rFonts w:ascii="Segoe UI Symbol" w:eastAsia="MS Gothic" w:hAnsi="Segoe UI Symbol" w:cs="Segoe UI Symbol"/>
            </w:rPr>
            <w:t>☐</w:t>
          </w:r>
        </w:sdtContent>
      </w:sdt>
    </w:p>
    <w:p w14:paraId="1574D36B" w14:textId="5EBD97BE" w:rsidR="002A3521" w:rsidRPr="00A43ED9" w:rsidRDefault="002A3521" w:rsidP="002A3521">
      <w:pPr>
        <w:pStyle w:val="NoSpacing"/>
        <w:rPr>
          <w:rFonts w:ascii="Arial" w:hAnsi="Arial"/>
          <w:color w:val="000000"/>
        </w:rPr>
      </w:pPr>
    </w:p>
    <w:p w14:paraId="573E56E3" w14:textId="6BEC983C" w:rsidR="00203DBF" w:rsidRPr="00A43ED9" w:rsidRDefault="00203DBF" w:rsidP="002A3521">
      <w:pPr>
        <w:pStyle w:val="NoSpacing"/>
        <w:rPr>
          <w:rFonts w:ascii="Arial" w:hAnsi="Arial"/>
          <w:color w:val="000000"/>
        </w:rPr>
      </w:pPr>
      <w:r w:rsidRPr="00A43ED9">
        <w:rPr>
          <w:rFonts w:ascii="Arial" w:hAnsi="Arial"/>
          <w:color w:val="000000"/>
        </w:rPr>
        <w:t>More details:</w:t>
      </w:r>
    </w:p>
    <w:p w14:paraId="6E9932C6" w14:textId="77777777" w:rsidR="00203DBF" w:rsidRPr="00A43ED9" w:rsidRDefault="00203DBF" w:rsidP="002A3521">
      <w:pPr>
        <w:pStyle w:val="NoSpacing"/>
        <w:rPr>
          <w:rFonts w:ascii="Arial" w:hAnsi="Arial"/>
          <w:color w:val="000000"/>
        </w:rPr>
      </w:pPr>
    </w:p>
    <w:p w14:paraId="3D83040C" w14:textId="47FAB5A0" w:rsidR="002A3521" w:rsidRPr="00A43ED9" w:rsidRDefault="00C55F1D" w:rsidP="002A3521">
      <w:pPr>
        <w:pStyle w:val="NoSpacing"/>
        <w:rPr>
          <w:rStyle w:val="Fill-inFormText"/>
          <w:rFonts w:ascii="Arial" w:hAnsi="Arial"/>
        </w:rPr>
      </w:pPr>
      <w:sdt>
        <w:sdtPr>
          <w:rPr>
            <w:rStyle w:val="Fill-inFormText"/>
            <w:rFonts w:ascii="Arial" w:hAnsi="Arial"/>
          </w:rPr>
          <w:id w:val="-1056228376"/>
          <w:showingPlcHdr/>
          <w15:appearance w15:val="hidden"/>
        </w:sdtPr>
        <w:sdtEndPr>
          <w:rPr>
            <w:rStyle w:val="DefaultParagraphFont"/>
            <w:color w:val="auto"/>
            <w:szCs w:val="24"/>
          </w:rPr>
        </w:sdtEndPr>
        <w:sdtContent>
          <w:r w:rsidR="007D7673" w:rsidRPr="00A43ED9">
            <w:rPr>
              <w:rStyle w:val="PlaceholderText"/>
              <w:rFonts w:ascii="Arial" w:hAnsi="Arial"/>
              <w:color w:val="auto"/>
              <w:highlight w:val="lightGray"/>
            </w:rPr>
            <w:t>Click or tap here to enter text.</w:t>
          </w:r>
        </w:sdtContent>
      </w:sdt>
    </w:p>
    <w:p w14:paraId="7816A18D" w14:textId="77777777" w:rsidR="003F064E" w:rsidRPr="00A43ED9" w:rsidRDefault="003F064E" w:rsidP="002A3521">
      <w:pPr>
        <w:pStyle w:val="NoSpacing"/>
        <w:rPr>
          <w:rFonts w:ascii="Arial" w:hAnsi="Arial"/>
          <w:color w:val="000000"/>
        </w:rPr>
      </w:pPr>
    </w:p>
    <w:p w14:paraId="663F2104" w14:textId="46FFF367" w:rsidR="00E45D29" w:rsidRPr="00A43ED9" w:rsidRDefault="002A3521" w:rsidP="002A3521">
      <w:pPr>
        <w:pStyle w:val="Heading2"/>
        <w:rPr>
          <w:rFonts w:ascii="Arial" w:hAnsi="Arial" w:cs="Arial"/>
        </w:rPr>
      </w:pPr>
      <w:r w:rsidRPr="00A43ED9">
        <w:rPr>
          <w:rFonts w:ascii="Arial" w:hAnsi="Arial" w:cs="Arial"/>
        </w:rPr>
        <w:t>Section 3: Risk Assessment</w:t>
      </w:r>
    </w:p>
    <w:p w14:paraId="1EE27C6F" w14:textId="73A1B08A" w:rsidR="002A3521" w:rsidRPr="00A43ED9" w:rsidRDefault="002A3521" w:rsidP="002C77EF">
      <w:pPr>
        <w:pStyle w:val="NoSpacing"/>
        <w:numPr>
          <w:ilvl w:val="0"/>
          <w:numId w:val="8"/>
        </w:numPr>
        <w:ind w:left="284"/>
        <w:rPr>
          <w:rFonts w:ascii="Arial" w:hAnsi="Arial"/>
        </w:rPr>
      </w:pPr>
      <w:r w:rsidRPr="00A43ED9">
        <w:rPr>
          <w:rFonts w:ascii="Arial" w:hAnsi="Arial"/>
        </w:rPr>
        <w:t xml:space="preserve">Please </w:t>
      </w:r>
      <w:r w:rsidR="00203DBF" w:rsidRPr="00A43ED9">
        <w:rPr>
          <w:rFonts w:ascii="Arial" w:hAnsi="Arial"/>
        </w:rPr>
        <w:t>read</w:t>
      </w:r>
      <w:r w:rsidRPr="00A43ED9">
        <w:rPr>
          <w:rFonts w:ascii="Arial" w:hAnsi="Arial"/>
        </w:rPr>
        <w:t xml:space="preserve"> the </w:t>
      </w:r>
      <w:r w:rsidR="00203DBF" w:rsidRPr="00A43ED9">
        <w:rPr>
          <w:rFonts w:ascii="Arial" w:hAnsi="Arial"/>
          <w:b/>
        </w:rPr>
        <w:t>A</w:t>
      </w:r>
      <w:r w:rsidRPr="00A43ED9">
        <w:rPr>
          <w:rFonts w:ascii="Arial" w:hAnsi="Arial"/>
          <w:b/>
        </w:rPr>
        <w:t>ppendix</w:t>
      </w:r>
      <w:r w:rsidRPr="00A43ED9">
        <w:rPr>
          <w:rFonts w:ascii="Arial" w:hAnsi="Arial"/>
        </w:rPr>
        <w:t xml:space="preserve"> on </w:t>
      </w:r>
      <w:r w:rsidR="00254814" w:rsidRPr="00A43ED9">
        <w:rPr>
          <w:rFonts w:ascii="Arial" w:hAnsi="Arial"/>
          <w:b/>
        </w:rPr>
        <w:t>COVID-19</w:t>
      </w:r>
      <w:r w:rsidR="00203DBF" w:rsidRPr="00A43ED9">
        <w:rPr>
          <w:rFonts w:ascii="Arial" w:hAnsi="Arial"/>
          <w:b/>
        </w:rPr>
        <w:t xml:space="preserve"> risks and hazards </w:t>
      </w:r>
      <w:r w:rsidR="009F1818" w:rsidRPr="00A43ED9">
        <w:rPr>
          <w:rFonts w:ascii="Arial" w:hAnsi="Arial"/>
        </w:rPr>
        <w:t>(pg. 3 onwards</w:t>
      </w:r>
      <w:r w:rsidR="00203DBF" w:rsidRPr="00A43ED9">
        <w:rPr>
          <w:rFonts w:ascii="Arial" w:hAnsi="Arial"/>
        </w:rPr>
        <w:t xml:space="preserve">), and </w:t>
      </w:r>
      <w:r w:rsidRPr="00A43ED9">
        <w:rPr>
          <w:rFonts w:ascii="Arial" w:hAnsi="Arial"/>
        </w:rPr>
        <w:t xml:space="preserve">enter details of the potential </w:t>
      </w:r>
      <w:r w:rsidR="00837C43" w:rsidRPr="00A43ED9">
        <w:rPr>
          <w:rFonts w:ascii="Arial" w:hAnsi="Arial"/>
        </w:rPr>
        <w:t xml:space="preserve">risks </w:t>
      </w:r>
      <w:r w:rsidRPr="00A43ED9">
        <w:rPr>
          <w:rFonts w:ascii="Arial" w:hAnsi="Arial"/>
        </w:rPr>
        <w:t>arising from the work planned for this project</w:t>
      </w:r>
      <w:r w:rsidR="00203DBF" w:rsidRPr="00A43ED9">
        <w:rPr>
          <w:rFonts w:ascii="Arial" w:hAnsi="Arial"/>
        </w:rPr>
        <w:t xml:space="preserve"> below</w:t>
      </w:r>
      <w:r w:rsidR="00B10790" w:rsidRPr="00A43ED9">
        <w:rPr>
          <w:rFonts w:ascii="Arial" w:hAnsi="Arial"/>
        </w:rPr>
        <w:t xml:space="preserve">, </w:t>
      </w:r>
      <w:r w:rsidR="00B10790" w:rsidRPr="00A43ED9">
        <w:rPr>
          <w:rFonts w:ascii="Arial" w:hAnsi="Arial"/>
          <w:b/>
          <w:bCs/>
        </w:rPr>
        <w:t xml:space="preserve">ensuring you are responding to risks highlighted in </w:t>
      </w:r>
      <w:r w:rsidR="0094757F" w:rsidRPr="00A43ED9">
        <w:rPr>
          <w:rFonts w:ascii="Arial" w:hAnsi="Arial"/>
          <w:b/>
          <w:bCs/>
        </w:rPr>
        <w:t xml:space="preserve">each of </w:t>
      </w:r>
      <w:r w:rsidR="00B10790" w:rsidRPr="00A43ED9">
        <w:rPr>
          <w:rFonts w:ascii="Arial" w:hAnsi="Arial"/>
          <w:b/>
          <w:bCs/>
        </w:rPr>
        <w:t>Hazards 1, 2, and 3</w:t>
      </w:r>
      <w:r w:rsidR="00203DBF" w:rsidRPr="00A43ED9">
        <w:rPr>
          <w:rFonts w:ascii="Arial" w:hAnsi="Arial"/>
        </w:rPr>
        <w:t>.</w:t>
      </w:r>
      <w:r w:rsidR="00541E07" w:rsidRPr="00A43ED9">
        <w:rPr>
          <w:rFonts w:ascii="Arial" w:hAnsi="Arial"/>
        </w:rPr>
        <w:t xml:space="preserve"> Please make sure you provide links to national guidance relevant to</w:t>
      </w:r>
      <w:r w:rsidR="00085154" w:rsidRPr="00A43ED9">
        <w:rPr>
          <w:rFonts w:ascii="Arial" w:hAnsi="Arial"/>
        </w:rPr>
        <w:t xml:space="preserve"> COVID-19 and</w:t>
      </w:r>
      <w:r w:rsidR="00541E07" w:rsidRPr="00A43ED9">
        <w:rPr>
          <w:rFonts w:ascii="Arial" w:hAnsi="Arial"/>
        </w:rPr>
        <w:t xml:space="preserve"> the context/country in relation to: (</w:t>
      </w:r>
      <w:proofErr w:type="spellStart"/>
      <w:r w:rsidR="00541E07" w:rsidRPr="00A43ED9">
        <w:rPr>
          <w:rFonts w:ascii="Arial" w:hAnsi="Arial"/>
        </w:rPr>
        <w:t>i</w:t>
      </w:r>
      <w:proofErr w:type="spellEnd"/>
      <w:r w:rsidR="00541E07" w:rsidRPr="00A43ED9">
        <w:rPr>
          <w:rFonts w:ascii="Arial" w:hAnsi="Arial"/>
        </w:rPr>
        <w:t>) travel, (ii) the site or setting (iii) people who are at heightened risk, where relevant.</w:t>
      </w:r>
    </w:p>
    <w:p w14:paraId="3DF24767" w14:textId="77777777" w:rsidR="009F1818" w:rsidRPr="00A43ED9" w:rsidRDefault="009F1818" w:rsidP="009F1818">
      <w:pPr>
        <w:pStyle w:val="NoSpacing"/>
        <w:ind w:left="284"/>
        <w:rPr>
          <w:rFonts w:ascii="Arial" w:hAnsi="Arial"/>
        </w:rPr>
      </w:pPr>
    </w:p>
    <w:p w14:paraId="059505AA" w14:textId="0B06CD46" w:rsidR="009F1818" w:rsidRPr="00A43ED9" w:rsidRDefault="009F1818" w:rsidP="009F1818">
      <w:pPr>
        <w:pStyle w:val="NoSpacing"/>
        <w:ind w:left="284"/>
        <w:rPr>
          <w:rFonts w:ascii="Arial" w:hAnsi="Arial"/>
        </w:rPr>
      </w:pPr>
      <w:r w:rsidRPr="00A43ED9">
        <w:rPr>
          <w:rFonts w:ascii="Arial" w:hAnsi="Arial"/>
        </w:rPr>
        <w:t>For example, ‘</w:t>
      </w:r>
      <w:r w:rsidRPr="00A43ED9">
        <w:rPr>
          <w:rFonts w:ascii="Arial" w:hAnsi="Arial"/>
          <w:i/>
        </w:rPr>
        <w:t>members of research team will have to use public transport to travel to the school where fieldwork will take place’</w:t>
      </w:r>
    </w:p>
    <w:p w14:paraId="71CC69F7" w14:textId="77777777" w:rsidR="002C77EF" w:rsidRPr="00A43ED9" w:rsidRDefault="002C77EF" w:rsidP="002C77EF">
      <w:pPr>
        <w:pStyle w:val="NoSpacing"/>
        <w:ind w:left="284"/>
        <w:rPr>
          <w:rFonts w:ascii="Arial" w:hAnsi="Arial"/>
        </w:rPr>
      </w:pPr>
    </w:p>
    <w:p w14:paraId="6C4950D0" w14:textId="084F276D" w:rsidR="00493302" w:rsidRPr="00A43ED9" w:rsidRDefault="00493302" w:rsidP="002C77EF">
      <w:pPr>
        <w:pStyle w:val="NoSpacing"/>
        <w:ind w:left="284"/>
        <w:rPr>
          <w:rFonts w:ascii="Arial" w:hAnsi="Arial"/>
          <w:lang w:val="en-US"/>
        </w:rPr>
      </w:pPr>
      <w:r w:rsidRPr="00A43ED9">
        <w:rPr>
          <w:rFonts w:ascii="Arial" w:hAnsi="Arial"/>
        </w:rPr>
        <w:t xml:space="preserve">Please note: if your research is being conducted in </w:t>
      </w:r>
      <w:proofErr w:type="gramStart"/>
      <w:r w:rsidRPr="00A43ED9">
        <w:rPr>
          <w:rFonts w:ascii="Arial" w:hAnsi="Arial"/>
        </w:rPr>
        <w:t>a  country</w:t>
      </w:r>
      <w:proofErr w:type="gramEnd"/>
      <w:r w:rsidRPr="00A43ED9">
        <w:rPr>
          <w:rFonts w:ascii="Arial" w:hAnsi="Arial"/>
        </w:rPr>
        <w:t xml:space="preserve"> context where </w:t>
      </w:r>
      <w:r w:rsidRPr="00A43ED9">
        <w:rPr>
          <w:rFonts w:ascii="Arial" w:hAnsi="Arial"/>
          <w:lang w:val="en-US"/>
        </w:rPr>
        <w:t xml:space="preserve">regulations related to Covid19 have been reduced or removed, please supply links to </w:t>
      </w:r>
      <w:r w:rsidR="00ED29E0" w:rsidRPr="00A43ED9">
        <w:rPr>
          <w:rFonts w:ascii="Arial" w:hAnsi="Arial"/>
          <w:lang w:val="en-US"/>
        </w:rPr>
        <w:t>confirm</w:t>
      </w:r>
      <w:r w:rsidRPr="00A43ED9">
        <w:rPr>
          <w:rFonts w:ascii="Arial" w:hAnsi="Arial"/>
          <w:lang w:val="en-US"/>
        </w:rPr>
        <w:t xml:space="preserve"> this.</w:t>
      </w:r>
      <w:r w:rsidR="00ED29E0" w:rsidRPr="00A43ED9">
        <w:rPr>
          <w:rFonts w:ascii="Arial" w:hAnsi="Arial"/>
          <w:lang w:val="en-US"/>
        </w:rPr>
        <w:t xml:space="preserve"> Examples:</w:t>
      </w:r>
    </w:p>
    <w:p w14:paraId="70BB32FA" w14:textId="77777777" w:rsidR="00ED29E0" w:rsidRPr="00A43ED9" w:rsidRDefault="00ED29E0" w:rsidP="002C77EF">
      <w:pPr>
        <w:pStyle w:val="NoSpacing"/>
        <w:ind w:left="284"/>
        <w:rPr>
          <w:rFonts w:ascii="Arial" w:hAnsi="Arial"/>
          <w:lang w:val="en-US"/>
        </w:rPr>
      </w:pPr>
    </w:p>
    <w:p w14:paraId="589FA49E" w14:textId="7B3CE3A8" w:rsidR="00ED29E0" w:rsidRPr="00A43ED9" w:rsidRDefault="00ED29E0" w:rsidP="008E1DAC">
      <w:pPr>
        <w:pStyle w:val="NoSpacing"/>
        <w:numPr>
          <w:ilvl w:val="0"/>
          <w:numId w:val="20"/>
        </w:numPr>
        <w:rPr>
          <w:rFonts w:ascii="Arial" w:hAnsi="Arial"/>
          <w:lang w:val="en-US"/>
        </w:rPr>
      </w:pPr>
      <w:r w:rsidRPr="00A43ED9">
        <w:rPr>
          <w:rFonts w:ascii="Arial" w:hAnsi="Arial"/>
          <w:b/>
          <w:lang w:val="en-US"/>
        </w:rPr>
        <w:t xml:space="preserve">Travel </w:t>
      </w:r>
      <w:r w:rsidRPr="00A43ED9">
        <w:rPr>
          <w:rFonts w:ascii="Arial" w:hAnsi="Arial"/>
          <w:lang w:val="en-US"/>
        </w:rPr>
        <w:t>https://www.transport.govt.nz/about-us/covid-19/</w:t>
      </w:r>
    </w:p>
    <w:p w14:paraId="5FA8400F" w14:textId="77777777" w:rsidR="00ED29E0" w:rsidRPr="00A43ED9" w:rsidRDefault="00ED29E0" w:rsidP="002C77EF">
      <w:pPr>
        <w:pStyle w:val="NoSpacing"/>
        <w:ind w:left="284"/>
        <w:rPr>
          <w:rFonts w:ascii="Arial" w:hAnsi="Arial"/>
          <w:lang w:val="en-US"/>
        </w:rPr>
      </w:pPr>
    </w:p>
    <w:p w14:paraId="7C803869" w14:textId="2E096529" w:rsidR="00ED29E0" w:rsidRPr="00A43ED9" w:rsidRDefault="00ED29E0" w:rsidP="008E1DAC">
      <w:pPr>
        <w:pStyle w:val="NoSpacing"/>
        <w:numPr>
          <w:ilvl w:val="0"/>
          <w:numId w:val="20"/>
        </w:numPr>
        <w:rPr>
          <w:rFonts w:ascii="Arial" w:hAnsi="Arial"/>
          <w:lang w:val="en-US"/>
        </w:rPr>
      </w:pPr>
      <w:r w:rsidRPr="00A43ED9">
        <w:rPr>
          <w:rFonts w:ascii="Arial" w:hAnsi="Arial"/>
          <w:b/>
          <w:lang w:val="en-US"/>
        </w:rPr>
        <w:t>Site or setting</w:t>
      </w:r>
      <w:r w:rsidRPr="00A43ED9">
        <w:rPr>
          <w:rFonts w:ascii="Arial" w:hAnsi="Arial"/>
          <w:lang w:val="en-US"/>
        </w:rPr>
        <w:t xml:space="preserve"> </w:t>
      </w:r>
      <w:hyperlink r:id="rId12" w:history="1">
        <w:r w:rsidRPr="00A43ED9">
          <w:rPr>
            <w:rStyle w:val="Hyperlink"/>
            <w:rFonts w:ascii="Arial" w:hAnsi="Arial"/>
            <w:lang w:val="en-US"/>
          </w:rPr>
          <w:t>https://www.gov.scot/publications/coronavirus-covid-19-guidance-on-reducing-the-risks-in-schools/</w:t>
        </w:r>
      </w:hyperlink>
    </w:p>
    <w:p w14:paraId="397A9536" w14:textId="77777777" w:rsidR="00ED29E0" w:rsidRPr="00A43ED9" w:rsidRDefault="00ED29E0" w:rsidP="008E1DAC">
      <w:pPr>
        <w:pStyle w:val="NoSpacing"/>
        <w:rPr>
          <w:rFonts w:ascii="Arial" w:hAnsi="Arial"/>
          <w:lang w:val="en-US"/>
        </w:rPr>
      </w:pPr>
    </w:p>
    <w:p w14:paraId="38E1C2E3" w14:textId="7D7592F7" w:rsidR="00ED29E0" w:rsidRPr="00A43ED9" w:rsidRDefault="00ED29E0" w:rsidP="008E1DAC">
      <w:pPr>
        <w:pStyle w:val="NoSpacing"/>
        <w:numPr>
          <w:ilvl w:val="0"/>
          <w:numId w:val="20"/>
        </w:numPr>
        <w:rPr>
          <w:rFonts w:ascii="Arial" w:hAnsi="Arial"/>
          <w:lang w:val="en-US"/>
        </w:rPr>
      </w:pPr>
      <w:r w:rsidRPr="00A43ED9">
        <w:rPr>
          <w:rFonts w:ascii="Arial" w:hAnsi="Arial"/>
          <w:b/>
          <w:lang w:val="en-US"/>
        </w:rPr>
        <w:t>People who are at heightened risk</w:t>
      </w:r>
      <w:r w:rsidRPr="00A43ED9">
        <w:rPr>
          <w:rFonts w:ascii="Arial" w:hAnsi="Arial"/>
          <w:lang w:val="en-US"/>
        </w:rPr>
        <w:t xml:space="preserve"> https://www.gov.uk/government/publications/guidance-on-shielding-and-protecting-extremely-vulnerable-persons-from-covid-19</w:t>
      </w:r>
    </w:p>
    <w:p w14:paraId="2F9090B5" w14:textId="77777777" w:rsidR="00744386" w:rsidRPr="00A43ED9" w:rsidRDefault="00744386" w:rsidP="002C77EF">
      <w:pPr>
        <w:pStyle w:val="NoSpacing"/>
        <w:ind w:left="284"/>
        <w:rPr>
          <w:rFonts w:ascii="Arial" w:hAnsi="Arial"/>
        </w:rPr>
      </w:pPr>
    </w:p>
    <w:p w14:paraId="05FADC2D" w14:textId="0EF42F0A" w:rsidR="007D7673" w:rsidRPr="00A43ED9" w:rsidRDefault="00C55F1D" w:rsidP="007D7673">
      <w:pPr>
        <w:pStyle w:val="NoSpacing"/>
        <w:ind w:left="284"/>
        <w:rPr>
          <w:rFonts w:ascii="Arial" w:hAnsi="Arial"/>
        </w:rPr>
      </w:pPr>
      <w:sdt>
        <w:sdtPr>
          <w:rPr>
            <w:rStyle w:val="Fill-inFormText"/>
            <w:rFonts w:ascii="Arial" w:hAnsi="Arial"/>
          </w:rPr>
          <w:id w:val="452982546"/>
          <w:showingPlcHdr/>
          <w15:appearance w15:val="hidden"/>
        </w:sdtPr>
        <w:sdtEndPr>
          <w:rPr>
            <w:rStyle w:val="DefaultParagraphFont"/>
            <w:color w:val="auto"/>
            <w:szCs w:val="24"/>
          </w:rPr>
        </w:sdtEndPr>
        <w:sdtContent>
          <w:r w:rsidR="007D7673" w:rsidRPr="00A43ED9">
            <w:rPr>
              <w:rStyle w:val="PlaceholderText"/>
              <w:rFonts w:ascii="Arial" w:hAnsi="Arial"/>
              <w:color w:val="auto"/>
              <w:highlight w:val="lightGray"/>
            </w:rPr>
            <w:t>Click or tap here to enter text.</w:t>
          </w:r>
        </w:sdtContent>
      </w:sdt>
      <w:r w:rsidR="007D7673" w:rsidRPr="00A43ED9">
        <w:rPr>
          <w:rFonts w:ascii="Arial" w:hAnsi="Arial"/>
        </w:rPr>
        <w:t xml:space="preserve"> </w:t>
      </w:r>
    </w:p>
    <w:p w14:paraId="48BD4655" w14:textId="20401175" w:rsidR="00F017B6" w:rsidRPr="00A43ED9" w:rsidRDefault="00F017B6" w:rsidP="007D7673">
      <w:pPr>
        <w:pStyle w:val="NoSpacing"/>
        <w:ind w:left="284"/>
        <w:rPr>
          <w:rFonts w:ascii="Arial" w:hAnsi="Arial"/>
        </w:rPr>
      </w:pPr>
    </w:p>
    <w:p w14:paraId="439E6AC1" w14:textId="091BFC4C" w:rsidR="00F017B6" w:rsidRPr="00A43ED9" w:rsidRDefault="00F017B6" w:rsidP="00F017B6">
      <w:pPr>
        <w:pStyle w:val="Heading2"/>
        <w:ind w:left="426"/>
        <w:rPr>
          <w:rStyle w:val="Fill-inFormText"/>
          <w:rFonts w:ascii="Arial" w:hAnsi="Arial" w:cs="Arial"/>
          <w:b w:val="0"/>
          <w:bCs w:val="0"/>
          <w:color w:val="auto"/>
          <w:sz w:val="26"/>
        </w:rPr>
      </w:pPr>
      <w:r w:rsidRPr="00A43ED9">
        <w:rPr>
          <w:rStyle w:val="Fill-inFormText"/>
          <w:rFonts w:ascii="Arial" w:hAnsi="Arial" w:cs="Arial"/>
          <w:b w:val="0"/>
          <w:bCs w:val="0"/>
          <w:color w:val="auto"/>
          <w:sz w:val="26"/>
          <w:highlight w:val="yellow"/>
        </w:rPr>
        <w:t>Section 3a - Reviewer feedback:</w:t>
      </w:r>
    </w:p>
    <w:p w14:paraId="2F7255AA" w14:textId="77777777" w:rsidR="00F017B6" w:rsidRPr="00A43ED9" w:rsidRDefault="00F017B6" w:rsidP="00F017B6">
      <w:pPr>
        <w:pStyle w:val="NoSpacing"/>
        <w:rPr>
          <w:rFonts w:ascii="Arial" w:hAnsi="Arial"/>
        </w:rPr>
      </w:pPr>
    </w:p>
    <w:p w14:paraId="504D35A5" w14:textId="208BAD34" w:rsidR="00F017B6" w:rsidRPr="00A43ED9" w:rsidRDefault="00F017B6" w:rsidP="00F017B6">
      <w:pPr>
        <w:ind w:left="426"/>
        <w:rPr>
          <w:rFonts w:ascii="Arial" w:hAnsi="Arial"/>
          <w:sz w:val="24"/>
          <w:szCs w:val="24"/>
        </w:rPr>
      </w:pPr>
      <w:r w:rsidRPr="00A43ED9">
        <w:rPr>
          <w:rFonts w:ascii="Arial" w:hAnsi="Arial"/>
          <w:sz w:val="24"/>
          <w:szCs w:val="24"/>
        </w:rPr>
        <w:t xml:space="preserve">Has the P.I. </w:t>
      </w:r>
      <w:r w:rsidR="008356DF" w:rsidRPr="00A43ED9">
        <w:rPr>
          <w:rFonts w:ascii="Arial" w:hAnsi="Arial"/>
          <w:sz w:val="24"/>
          <w:szCs w:val="24"/>
        </w:rPr>
        <w:t>identified all the risks related to the face-to-face fieldwork elements of their research? If no, please elaborate below, indicating any actions needed</w:t>
      </w:r>
    </w:p>
    <w:p w14:paraId="298063A8" w14:textId="565761BF" w:rsidR="00101630" w:rsidRPr="00A43ED9" w:rsidRDefault="00101630">
      <w:pPr>
        <w:ind w:left="426"/>
        <w:rPr>
          <w:rFonts w:ascii="Arial" w:hAnsi="Arial"/>
          <w:sz w:val="24"/>
          <w:szCs w:val="24"/>
        </w:rPr>
      </w:pPr>
      <w:r w:rsidRPr="00A43ED9">
        <w:rPr>
          <w:rFonts w:ascii="Segoe UI Symbol" w:hAnsi="Segoe UI Symbol" w:cs="Segoe UI Symbol"/>
          <w:sz w:val="24"/>
          <w:szCs w:val="24"/>
        </w:rPr>
        <w:t>☐</w:t>
      </w:r>
      <w:r w:rsidRPr="00A43ED9">
        <w:rPr>
          <w:rFonts w:ascii="Arial" w:hAnsi="Arial"/>
          <w:sz w:val="24"/>
          <w:szCs w:val="24"/>
        </w:rPr>
        <w:t xml:space="preserve"> - Yes</w:t>
      </w:r>
      <w:r w:rsidRPr="00A43ED9">
        <w:rPr>
          <w:rFonts w:ascii="Arial" w:hAnsi="Arial"/>
          <w:sz w:val="24"/>
          <w:szCs w:val="24"/>
        </w:rPr>
        <w:tab/>
      </w:r>
      <w:r w:rsidRPr="00A43ED9">
        <w:rPr>
          <w:rFonts w:ascii="Arial" w:hAnsi="Arial"/>
          <w:sz w:val="24"/>
          <w:szCs w:val="24"/>
        </w:rPr>
        <w:tab/>
      </w:r>
      <w:r w:rsidRPr="00A43ED9">
        <w:rPr>
          <w:rFonts w:ascii="Segoe UI Symbol" w:hAnsi="Segoe UI Symbol" w:cs="Segoe UI Symbol"/>
          <w:sz w:val="24"/>
          <w:szCs w:val="24"/>
        </w:rPr>
        <w:t>☐</w:t>
      </w:r>
      <w:r w:rsidRPr="00A43ED9">
        <w:rPr>
          <w:rFonts w:ascii="Arial" w:hAnsi="Arial"/>
          <w:sz w:val="24"/>
          <w:szCs w:val="24"/>
        </w:rPr>
        <w:t xml:space="preserve"> - No</w:t>
      </w:r>
      <w:r w:rsidRPr="00A43ED9">
        <w:rPr>
          <w:rFonts w:ascii="Arial" w:hAnsi="Arial"/>
          <w:sz w:val="24"/>
          <w:szCs w:val="24"/>
        </w:rPr>
        <w:tab/>
      </w:r>
      <w:r w:rsidRPr="00A43ED9">
        <w:rPr>
          <w:rFonts w:ascii="Arial" w:hAnsi="Arial"/>
          <w:sz w:val="24"/>
          <w:szCs w:val="24"/>
        </w:rPr>
        <w:tab/>
      </w:r>
      <w:r w:rsidRPr="00A43ED9">
        <w:rPr>
          <w:rFonts w:ascii="Segoe UI Symbol" w:hAnsi="Segoe UI Symbol" w:cs="Segoe UI Symbol"/>
          <w:sz w:val="24"/>
          <w:szCs w:val="24"/>
        </w:rPr>
        <w:t>☐</w:t>
      </w:r>
      <w:r w:rsidRPr="00A43ED9">
        <w:rPr>
          <w:rFonts w:ascii="Arial" w:hAnsi="Arial"/>
          <w:sz w:val="24"/>
          <w:szCs w:val="24"/>
        </w:rPr>
        <w:t xml:space="preserve"> - Partially</w:t>
      </w:r>
    </w:p>
    <w:p w14:paraId="3D0FE172" w14:textId="77777777" w:rsidR="00F017B6" w:rsidRPr="00A43ED9" w:rsidRDefault="00C55F1D" w:rsidP="00F017B6">
      <w:pPr>
        <w:ind w:left="426"/>
        <w:rPr>
          <w:rStyle w:val="Fill-inFormText"/>
          <w:rFonts w:ascii="Arial" w:hAnsi="Arial"/>
        </w:rPr>
      </w:pPr>
      <w:sdt>
        <w:sdtPr>
          <w:rPr>
            <w:rStyle w:val="Fill-inFormText"/>
            <w:rFonts w:ascii="Arial" w:hAnsi="Arial"/>
            <w:szCs w:val="24"/>
          </w:rPr>
          <w:id w:val="1339274426"/>
          <w:showingPlcHdr/>
          <w15:appearance w15:val="hidden"/>
        </w:sdtPr>
        <w:sdtEndPr>
          <w:rPr>
            <w:rStyle w:val="DefaultParagraphFont"/>
            <w:color w:val="auto"/>
            <w:sz w:val="22"/>
          </w:rPr>
        </w:sdtEndPr>
        <w:sdtContent>
          <w:r w:rsidR="00F017B6" w:rsidRPr="00A43ED9">
            <w:rPr>
              <w:rStyle w:val="PlaceholderText"/>
              <w:rFonts w:ascii="Arial" w:hAnsi="Arial"/>
              <w:color w:val="auto"/>
              <w:sz w:val="24"/>
              <w:szCs w:val="24"/>
              <w:highlight w:val="lightGray"/>
            </w:rPr>
            <w:t>Click or tap here to enter text.</w:t>
          </w:r>
        </w:sdtContent>
      </w:sdt>
    </w:p>
    <w:p w14:paraId="54EA8287" w14:textId="77777777" w:rsidR="00F017B6" w:rsidRPr="00A43ED9" w:rsidRDefault="00F017B6" w:rsidP="007D7673">
      <w:pPr>
        <w:pStyle w:val="NoSpacing"/>
        <w:ind w:left="284"/>
        <w:rPr>
          <w:rFonts w:ascii="Arial" w:hAnsi="Arial"/>
        </w:rPr>
      </w:pPr>
    </w:p>
    <w:p w14:paraId="6FE98FC2" w14:textId="77777777" w:rsidR="007D7673" w:rsidRPr="00A43ED9" w:rsidRDefault="007D7673" w:rsidP="007D7673">
      <w:pPr>
        <w:pStyle w:val="ListParagraph"/>
        <w:rPr>
          <w:rFonts w:ascii="Arial" w:hAnsi="Arial"/>
        </w:rPr>
      </w:pPr>
    </w:p>
    <w:p w14:paraId="006FC5FE" w14:textId="37F4A66B" w:rsidR="002C77EF" w:rsidRPr="00A43ED9" w:rsidRDefault="00837C43" w:rsidP="002C77EF">
      <w:pPr>
        <w:pStyle w:val="NoSpacing"/>
        <w:numPr>
          <w:ilvl w:val="0"/>
          <w:numId w:val="8"/>
        </w:numPr>
        <w:ind w:left="284"/>
        <w:rPr>
          <w:rFonts w:ascii="Arial" w:hAnsi="Arial"/>
        </w:rPr>
      </w:pPr>
      <w:r w:rsidRPr="00A43ED9">
        <w:rPr>
          <w:rFonts w:ascii="Arial" w:hAnsi="Arial"/>
        </w:rPr>
        <w:t xml:space="preserve">Please confirm the steps you will take to mitigate the above </w:t>
      </w:r>
      <w:r w:rsidR="00254814" w:rsidRPr="00A43ED9">
        <w:rPr>
          <w:rFonts w:ascii="Arial" w:hAnsi="Arial"/>
        </w:rPr>
        <w:t>COVID-19</w:t>
      </w:r>
      <w:r w:rsidRPr="00A43ED9">
        <w:rPr>
          <w:rFonts w:ascii="Arial" w:hAnsi="Arial"/>
        </w:rPr>
        <w:t xml:space="preserve"> related hazards and ri</w:t>
      </w:r>
      <w:r w:rsidR="00203DBF" w:rsidRPr="00A43ED9">
        <w:rPr>
          <w:rFonts w:ascii="Arial" w:hAnsi="Arial"/>
        </w:rPr>
        <w:t xml:space="preserve">sks. </w:t>
      </w:r>
      <w:r w:rsidR="009F1818" w:rsidRPr="00A43ED9">
        <w:rPr>
          <w:rFonts w:ascii="Arial" w:hAnsi="Arial"/>
        </w:rPr>
        <w:t xml:space="preserve">See </w:t>
      </w:r>
      <w:r w:rsidR="00203DBF" w:rsidRPr="00A43ED9">
        <w:rPr>
          <w:rFonts w:ascii="Arial" w:hAnsi="Arial"/>
        </w:rPr>
        <w:t>the A</w:t>
      </w:r>
      <w:r w:rsidRPr="00A43ED9">
        <w:rPr>
          <w:rFonts w:ascii="Arial" w:hAnsi="Arial"/>
        </w:rPr>
        <w:t>ppendix for some examples of control measures.</w:t>
      </w:r>
      <w:r w:rsidR="009F1818" w:rsidRPr="00A43ED9">
        <w:rPr>
          <w:rFonts w:ascii="Arial" w:hAnsi="Arial"/>
        </w:rPr>
        <w:t xml:space="preserve"> Please reference specific control measures or sections of the Appendix</w:t>
      </w:r>
      <w:r w:rsidR="0008252F" w:rsidRPr="00A43ED9">
        <w:rPr>
          <w:rFonts w:ascii="Arial" w:hAnsi="Arial"/>
        </w:rPr>
        <w:t>, where possible</w:t>
      </w:r>
      <w:r w:rsidR="009F1818" w:rsidRPr="00A43ED9">
        <w:rPr>
          <w:rFonts w:ascii="Arial" w:hAnsi="Arial"/>
        </w:rPr>
        <w:t>.</w:t>
      </w:r>
    </w:p>
    <w:p w14:paraId="72E7C4CB" w14:textId="77777777" w:rsidR="009F1818" w:rsidRPr="00A43ED9" w:rsidRDefault="009F1818" w:rsidP="009F1818">
      <w:pPr>
        <w:pStyle w:val="NoSpacing"/>
        <w:ind w:left="284"/>
        <w:rPr>
          <w:rFonts w:ascii="Arial" w:hAnsi="Arial"/>
        </w:rPr>
      </w:pPr>
    </w:p>
    <w:p w14:paraId="372F9046" w14:textId="4561BF97" w:rsidR="009F1818" w:rsidRPr="00A43ED9" w:rsidRDefault="009F1818" w:rsidP="009F1818">
      <w:pPr>
        <w:pStyle w:val="NoSpacing"/>
        <w:ind w:left="284"/>
        <w:rPr>
          <w:rFonts w:ascii="Arial" w:hAnsi="Arial"/>
        </w:rPr>
      </w:pPr>
      <w:r w:rsidRPr="00A43ED9">
        <w:rPr>
          <w:rFonts w:ascii="Arial" w:hAnsi="Arial"/>
        </w:rPr>
        <w:t xml:space="preserve">For example, (in reference to the above) </w:t>
      </w:r>
      <w:r w:rsidRPr="00A43ED9">
        <w:rPr>
          <w:rFonts w:ascii="Arial" w:hAnsi="Arial"/>
          <w:i/>
        </w:rPr>
        <w:t>‘members of research team will be asked to plan their journeys ahead to avoid busy times. They will be asked to wear a face covering while travelling,</w:t>
      </w:r>
      <w:r w:rsidR="007E0D67" w:rsidRPr="00A43ED9">
        <w:rPr>
          <w:rFonts w:ascii="Arial" w:hAnsi="Arial"/>
          <w:i/>
        </w:rPr>
        <w:t xml:space="preserve"> as well as trying to socially distance as much as possible. They will be</w:t>
      </w:r>
      <w:r w:rsidRPr="00A43ED9">
        <w:rPr>
          <w:rFonts w:ascii="Arial" w:hAnsi="Arial"/>
          <w:i/>
        </w:rPr>
        <w:t xml:space="preserve"> encouraged to wash their hands or use hand sanitiser </w:t>
      </w:r>
      <w:r w:rsidR="007E0D67" w:rsidRPr="00A43ED9">
        <w:rPr>
          <w:rFonts w:ascii="Arial" w:hAnsi="Arial"/>
          <w:i/>
        </w:rPr>
        <w:t>once</w:t>
      </w:r>
      <w:r w:rsidRPr="00A43ED9">
        <w:rPr>
          <w:rFonts w:ascii="Arial" w:hAnsi="Arial"/>
          <w:i/>
        </w:rPr>
        <w:t xml:space="preserve"> their journey is complete</w:t>
      </w:r>
      <w:r w:rsidR="007E0D67" w:rsidRPr="00A43ED9">
        <w:rPr>
          <w:rFonts w:ascii="Arial" w:hAnsi="Arial"/>
          <w:i/>
        </w:rPr>
        <w:t>’</w:t>
      </w:r>
      <w:r w:rsidRPr="00A43ED9">
        <w:rPr>
          <w:rFonts w:ascii="Arial" w:hAnsi="Arial"/>
        </w:rPr>
        <w:t xml:space="preserve"> </w:t>
      </w:r>
    </w:p>
    <w:p w14:paraId="5B0B5293" w14:textId="77777777" w:rsidR="00837C43" w:rsidRPr="00A43ED9" w:rsidRDefault="00837C43" w:rsidP="00837C43">
      <w:pPr>
        <w:pStyle w:val="NoSpacing"/>
        <w:ind w:left="284"/>
        <w:rPr>
          <w:rFonts w:ascii="Arial" w:hAnsi="Arial"/>
        </w:rPr>
      </w:pPr>
    </w:p>
    <w:p w14:paraId="6CADE5E0" w14:textId="1EBF36A4" w:rsidR="007D7673" w:rsidRPr="00A43ED9" w:rsidRDefault="00C55F1D" w:rsidP="007D7673">
      <w:pPr>
        <w:pStyle w:val="NoSpacing"/>
        <w:ind w:left="284"/>
        <w:rPr>
          <w:rFonts w:ascii="Arial" w:hAnsi="Arial"/>
          <w:b/>
        </w:rPr>
      </w:pPr>
      <w:sdt>
        <w:sdtPr>
          <w:rPr>
            <w:rStyle w:val="Fill-inFormText"/>
            <w:rFonts w:ascii="Arial" w:hAnsi="Arial"/>
          </w:rPr>
          <w:id w:val="1619727598"/>
          <w:showingPlcHdr/>
          <w15:appearance w15:val="hidden"/>
        </w:sdtPr>
        <w:sdtEndPr>
          <w:rPr>
            <w:rStyle w:val="DefaultParagraphFont"/>
            <w:color w:val="auto"/>
            <w:szCs w:val="24"/>
          </w:rPr>
        </w:sdtEndPr>
        <w:sdtContent>
          <w:r w:rsidR="007D7673" w:rsidRPr="00A43ED9">
            <w:rPr>
              <w:rStyle w:val="PlaceholderText"/>
              <w:rFonts w:ascii="Arial" w:hAnsi="Arial"/>
              <w:color w:val="auto"/>
              <w:highlight w:val="lightGray"/>
            </w:rPr>
            <w:t>Click or tap here to enter text.</w:t>
          </w:r>
        </w:sdtContent>
      </w:sdt>
      <w:r w:rsidR="007D7673" w:rsidRPr="00A43ED9">
        <w:rPr>
          <w:rFonts w:ascii="Arial" w:hAnsi="Arial"/>
          <w:b/>
        </w:rPr>
        <w:t xml:space="preserve"> </w:t>
      </w:r>
    </w:p>
    <w:p w14:paraId="289FFF0E" w14:textId="1D088EE2" w:rsidR="00F017B6" w:rsidRPr="00A43ED9" w:rsidRDefault="00F017B6" w:rsidP="007D7673">
      <w:pPr>
        <w:pStyle w:val="NoSpacing"/>
        <w:ind w:left="284"/>
        <w:rPr>
          <w:rFonts w:ascii="Arial" w:hAnsi="Arial"/>
          <w:b/>
        </w:rPr>
      </w:pPr>
    </w:p>
    <w:p w14:paraId="45790C28" w14:textId="2AFD427E" w:rsidR="00F017B6" w:rsidRPr="00A43ED9" w:rsidRDefault="00F017B6" w:rsidP="00F017B6">
      <w:pPr>
        <w:pStyle w:val="Heading2"/>
        <w:ind w:left="426"/>
        <w:rPr>
          <w:rStyle w:val="Fill-inFormText"/>
          <w:rFonts w:ascii="Arial" w:hAnsi="Arial" w:cs="Arial"/>
          <w:b w:val="0"/>
          <w:bCs w:val="0"/>
          <w:color w:val="auto"/>
          <w:sz w:val="26"/>
        </w:rPr>
      </w:pPr>
      <w:r w:rsidRPr="00A43ED9">
        <w:rPr>
          <w:rStyle w:val="Fill-inFormText"/>
          <w:rFonts w:ascii="Arial" w:hAnsi="Arial" w:cs="Arial"/>
          <w:b w:val="0"/>
          <w:bCs w:val="0"/>
          <w:color w:val="auto"/>
          <w:sz w:val="26"/>
          <w:highlight w:val="yellow"/>
        </w:rPr>
        <w:t>Section 3b - Reviewer feedback:</w:t>
      </w:r>
    </w:p>
    <w:p w14:paraId="4FD42B74" w14:textId="77777777" w:rsidR="00F017B6" w:rsidRPr="00A43ED9" w:rsidRDefault="00F017B6" w:rsidP="00F017B6">
      <w:pPr>
        <w:pStyle w:val="NoSpacing"/>
        <w:rPr>
          <w:rFonts w:ascii="Arial" w:hAnsi="Arial"/>
        </w:rPr>
      </w:pPr>
    </w:p>
    <w:p w14:paraId="1993E193" w14:textId="0DFCE0E2" w:rsidR="00F017B6" w:rsidRPr="00A43ED9" w:rsidRDefault="00F017B6" w:rsidP="00F017B6">
      <w:pPr>
        <w:ind w:left="426"/>
        <w:rPr>
          <w:rFonts w:ascii="Arial" w:hAnsi="Arial"/>
          <w:sz w:val="24"/>
          <w:szCs w:val="24"/>
        </w:rPr>
      </w:pPr>
      <w:r w:rsidRPr="00A43ED9">
        <w:rPr>
          <w:rFonts w:ascii="Arial" w:hAnsi="Arial"/>
          <w:sz w:val="24"/>
          <w:szCs w:val="24"/>
        </w:rPr>
        <w:t xml:space="preserve">Has the P.I. </w:t>
      </w:r>
      <w:r w:rsidR="008356DF" w:rsidRPr="00A43ED9">
        <w:rPr>
          <w:rFonts w:ascii="Arial" w:hAnsi="Arial"/>
          <w:sz w:val="24"/>
          <w:szCs w:val="24"/>
        </w:rPr>
        <w:t>provided adequate control measures for the risks described above? If ‘no’ or ‘partially’, please elaborate below, indicating any actions needed</w:t>
      </w:r>
    </w:p>
    <w:p w14:paraId="1B75D97C" w14:textId="6E9CBA09" w:rsidR="008356DF" w:rsidRPr="00A43ED9" w:rsidRDefault="008356DF">
      <w:pPr>
        <w:ind w:left="426"/>
        <w:rPr>
          <w:rFonts w:ascii="Arial" w:hAnsi="Arial"/>
          <w:sz w:val="24"/>
          <w:szCs w:val="24"/>
        </w:rPr>
      </w:pPr>
      <w:r w:rsidRPr="00A43ED9">
        <w:rPr>
          <w:rFonts w:ascii="Segoe UI Symbol" w:hAnsi="Segoe UI Symbol" w:cs="Segoe UI Symbol"/>
          <w:sz w:val="24"/>
          <w:szCs w:val="24"/>
        </w:rPr>
        <w:t>☐</w:t>
      </w:r>
      <w:r w:rsidRPr="00A43ED9">
        <w:rPr>
          <w:rFonts w:ascii="Arial" w:hAnsi="Arial"/>
          <w:sz w:val="24"/>
          <w:szCs w:val="24"/>
        </w:rPr>
        <w:t xml:space="preserve"> - Yes</w:t>
      </w:r>
      <w:r w:rsidRPr="00A43ED9">
        <w:rPr>
          <w:rFonts w:ascii="Arial" w:hAnsi="Arial"/>
          <w:sz w:val="24"/>
          <w:szCs w:val="24"/>
        </w:rPr>
        <w:tab/>
      </w:r>
      <w:r w:rsidRPr="00A43ED9">
        <w:rPr>
          <w:rFonts w:ascii="Arial" w:hAnsi="Arial"/>
          <w:sz w:val="24"/>
          <w:szCs w:val="24"/>
        </w:rPr>
        <w:tab/>
      </w:r>
      <w:r w:rsidRPr="00A43ED9">
        <w:rPr>
          <w:rFonts w:ascii="Segoe UI Symbol" w:hAnsi="Segoe UI Symbol" w:cs="Segoe UI Symbol"/>
          <w:sz w:val="24"/>
          <w:szCs w:val="24"/>
        </w:rPr>
        <w:t>☐</w:t>
      </w:r>
      <w:r w:rsidRPr="00A43ED9">
        <w:rPr>
          <w:rFonts w:ascii="Arial" w:hAnsi="Arial"/>
          <w:sz w:val="24"/>
          <w:szCs w:val="24"/>
        </w:rPr>
        <w:t xml:space="preserve"> - No</w:t>
      </w:r>
      <w:r w:rsidRPr="00A43ED9">
        <w:rPr>
          <w:rFonts w:ascii="Arial" w:hAnsi="Arial"/>
          <w:sz w:val="24"/>
          <w:szCs w:val="24"/>
        </w:rPr>
        <w:tab/>
      </w:r>
      <w:r w:rsidRPr="00A43ED9">
        <w:rPr>
          <w:rFonts w:ascii="Arial" w:hAnsi="Arial"/>
          <w:sz w:val="24"/>
          <w:szCs w:val="24"/>
        </w:rPr>
        <w:tab/>
      </w:r>
      <w:r w:rsidRPr="00A43ED9">
        <w:rPr>
          <w:rFonts w:ascii="Segoe UI Symbol" w:hAnsi="Segoe UI Symbol" w:cs="Segoe UI Symbol"/>
          <w:sz w:val="24"/>
          <w:szCs w:val="24"/>
        </w:rPr>
        <w:t>☐</w:t>
      </w:r>
      <w:r w:rsidRPr="00A43ED9">
        <w:rPr>
          <w:rFonts w:ascii="Arial" w:hAnsi="Arial"/>
          <w:sz w:val="24"/>
          <w:szCs w:val="24"/>
        </w:rPr>
        <w:t xml:space="preserve"> - Partially</w:t>
      </w:r>
    </w:p>
    <w:p w14:paraId="6C5E42EC" w14:textId="529F8CDD" w:rsidR="00F017B6" w:rsidRPr="00A43ED9" w:rsidRDefault="00C55F1D" w:rsidP="00137A19">
      <w:pPr>
        <w:pStyle w:val="NoSpacing"/>
        <w:ind w:left="426"/>
        <w:rPr>
          <w:rStyle w:val="Fill-inFormText"/>
          <w:rFonts w:ascii="Arial" w:hAnsi="Arial"/>
          <w:szCs w:val="24"/>
        </w:rPr>
      </w:pPr>
      <w:sdt>
        <w:sdtPr>
          <w:rPr>
            <w:rStyle w:val="Fill-inFormText"/>
            <w:rFonts w:ascii="Arial" w:hAnsi="Arial"/>
            <w:szCs w:val="24"/>
          </w:rPr>
          <w:id w:val="2060204819"/>
          <w:showingPlcHdr/>
          <w15:appearance w15:val="hidden"/>
        </w:sdtPr>
        <w:sdtEndPr>
          <w:rPr>
            <w:rStyle w:val="DefaultParagraphFont"/>
            <w:color w:val="auto"/>
          </w:rPr>
        </w:sdtEndPr>
        <w:sdtContent>
          <w:r w:rsidR="00F017B6" w:rsidRPr="00A43ED9">
            <w:rPr>
              <w:rStyle w:val="PlaceholderText"/>
              <w:rFonts w:ascii="Arial" w:hAnsi="Arial"/>
              <w:color w:val="auto"/>
              <w:szCs w:val="24"/>
              <w:highlight w:val="lightGray"/>
            </w:rPr>
            <w:t>Click or tap here to enter text.</w:t>
          </w:r>
        </w:sdtContent>
      </w:sdt>
    </w:p>
    <w:p w14:paraId="4DEBE4E8" w14:textId="77777777" w:rsidR="00085154" w:rsidRPr="00A43ED9" w:rsidRDefault="00085154" w:rsidP="00137A19">
      <w:pPr>
        <w:pStyle w:val="NoSpacing"/>
        <w:ind w:left="426"/>
        <w:rPr>
          <w:rStyle w:val="Fill-inFormText"/>
          <w:rFonts w:ascii="Arial" w:hAnsi="Arial"/>
          <w:szCs w:val="24"/>
        </w:rPr>
      </w:pPr>
    </w:p>
    <w:p w14:paraId="6D582EA5" w14:textId="7455C3B2" w:rsidR="00085154" w:rsidRPr="00A43ED9" w:rsidRDefault="00085154" w:rsidP="00137A19">
      <w:pPr>
        <w:pStyle w:val="NoSpacing"/>
        <w:ind w:left="426"/>
        <w:rPr>
          <w:rFonts w:ascii="Arial" w:hAnsi="Arial"/>
        </w:rPr>
      </w:pPr>
    </w:p>
    <w:p w14:paraId="6BD85A14" w14:textId="49A62600" w:rsidR="00085154" w:rsidRPr="00A43ED9" w:rsidRDefault="00085154" w:rsidP="00085154">
      <w:pPr>
        <w:ind w:left="426"/>
        <w:rPr>
          <w:rFonts w:ascii="Arial" w:hAnsi="Arial"/>
          <w:sz w:val="24"/>
          <w:szCs w:val="24"/>
        </w:rPr>
      </w:pPr>
      <w:r w:rsidRPr="00A43ED9">
        <w:rPr>
          <w:rFonts w:ascii="Arial" w:hAnsi="Arial"/>
          <w:sz w:val="24"/>
          <w:szCs w:val="24"/>
        </w:rPr>
        <w:lastRenderedPageBreak/>
        <w:t>Has the P.I. provided links to national guidance or documentation regarding COVID-19, relevant to their research and/or fieldwork site? If ‘no’ or ‘partially’, please elaborate below, indicating any actions needed</w:t>
      </w:r>
    </w:p>
    <w:p w14:paraId="6604A8A0" w14:textId="5E7CF8B4" w:rsidR="00085154" w:rsidRPr="00A43ED9" w:rsidRDefault="00085154" w:rsidP="00085154">
      <w:pPr>
        <w:ind w:left="426"/>
        <w:rPr>
          <w:rFonts w:ascii="Arial" w:hAnsi="Arial"/>
          <w:sz w:val="24"/>
          <w:szCs w:val="24"/>
        </w:rPr>
      </w:pPr>
      <w:r w:rsidRPr="00A43ED9">
        <w:rPr>
          <w:rFonts w:ascii="Segoe UI Symbol" w:hAnsi="Segoe UI Symbol" w:cs="Segoe UI Symbol"/>
          <w:sz w:val="24"/>
          <w:szCs w:val="24"/>
        </w:rPr>
        <w:t>☐</w:t>
      </w:r>
      <w:r w:rsidRPr="00A43ED9">
        <w:rPr>
          <w:rFonts w:ascii="Arial" w:hAnsi="Arial"/>
          <w:sz w:val="24"/>
          <w:szCs w:val="24"/>
        </w:rPr>
        <w:t xml:space="preserve"> - Yes</w:t>
      </w:r>
      <w:r w:rsidRPr="00A43ED9">
        <w:rPr>
          <w:rFonts w:ascii="Arial" w:hAnsi="Arial"/>
          <w:sz w:val="24"/>
          <w:szCs w:val="24"/>
        </w:rPr>
        <w:tab/>
      </w:r>
      <w:r w:rsidRPr="00A43ED9">
        <w:rPr>
          <w:rFonts w:ascii="Arial" w:hAnsi="Arial"/>
          <w:sz w:val="24"/>
          <w:szCs w:val="24"/>
        </w:rPr>
        <w:tab/>
      </w:r>
      <w:r w:rsidRPr="00A43ED9">
        <w:rPr>
          <w:rFonts w:ascii="Segoe UI Symbol" w:hAnsi="Segoe UI Symbol" w:cs="Segoe UI Symbol"/>
          <w:sz w:val="24"/>
          <w:szCs w:val="24"/>
        </w:rPr>
        <w:t>☐</w:t>
      </w:r>
      <w:r w:rsidRPr="00A43ED9">
        <w:rPr>
          <w:rFonts w:ascii="Arial" w:hAnsi="Arial"/>
          <w:sz w:val="24"/>
          <w:szCs w:val="24"/>
        </w:rPr>
        <w:t xml:space="preserve"> - No</w:t>
      </w:r>
      <w:r w:rsidRPr="00A43ED9">
        <w:rPr>
          <w:rFonts w:ascii="Arial" w:hAnsi="Arial"/>
          <w:sz w:val="24"/>
          <w:szCs w:val="24"/>
        </w:rPr>
        <w:tab/>
      </w:r>
      <w:r w:rsidRPr="00A43ED9">
        <w:rPr>
          <w:rFonts w:ascii="Arial" w:hAnsi="Arial"/>
          <w:sz w:val="24"/>
          <w:szCs w:val="24"/>
        </w:rPr>
        <w:tab/>
      </w:r>
      <w:r w:rsidRPr="00A43ED9">
        <w:rPr>
          <w:rFonts w:ascii="Segoe UI Symbol" w:hAnsi="Segoe UI Symbol" w:cs="Segoe UI Symbol"/>
          <w:sz w:val="24"/>
          <w:szCs w:val="24"/>
        </w:rPr>
        <w:t>☐</w:t>
      </w:r>
      <w:r w:rsidRPr="00A43ED9">
        <w:rPr>
          <w:rFonts w:ascii="Arial" w:hAnsi="Arial"/>
          <w:sz w:val="24"/>
          <w:szCs w:val="24"/>
        </w:rPr>
        <w:t xml:space="preserve"> - Partially</w:t>
      </w:r>
      <w:r w:rsidRPr="00A43ED9">
        <w:rPr>
          <w:rFonts w:ascii="Arial" w:hAnsi="Arial"/>
          <w:sz w:val="24"/>
          <w:szCs w:val="24"/>
        </w:rPr>
        <w:tab/>
      </w:r>
      <w:r w:rsidRPr="00A43ED9">
        <w:rPr>
          <w:rFonts w:ascii="Arial" w:hAnsi="Arial"/>
          <w:sz w:val="24"/>
          <w:szCs w:val="24"/>
        </w:rPr>
        <w:tab/>
      </w:r>
      <w:r w:rsidRPr="00A43ED9">
        <w:rPr>
          <w:rFonts w:ascii="Segoe UI Symbol" w:hAnsi="Segoe UI Symbol" w:cs="Segoe UI Symbol"/>
          <w:sz w:val="24"/>
          <w:szCs w:val="24"/>
        </w:rPr>
        <w:t>☐</w:t>
      </w:r>
      <w:r w:rsidRPr="00A43ED9">
        <w:rPr>
          <w:rFonts w:ascii="Arial" w:hAnsi="Arial"/>
          <w:sz w:val="24"/>
          <w:szCs w:val="24"/>
        </w:rPr>
        <w:t xml:space="preserve"> - N/A</w:t>
      </w:r>
    </w:p>
    <w:p w14:paraId="1941867E" w14:textId="02EF0C8B" w:rsidR="00085154" w:rsidRPr="00A43ED9" w:rsidRDefault="00C55F1D" w:rsidP="00085154">
      <w:pPr>
        <w:pStyle w:val="NoSpacing"/>
        <w:ind w:left="426"/>
        <w:rPr>
          <w:rStyle w:val="Fill-inFormText"/>
          <w:rFonts w:ascii="Arial" w:hAnsi="Arial"/>
          <w:szCs w:val="24"/>
        </w:rPr>
      </w:pPr>
      <w:sdt>
        <w:sdtPr>
          <w:rPr>
            <w:rStyle w:val="Fill-inFormText"/>
            <w:rFonts w:ascii="Arial" w:hAnsi="Arial"/>
            <w:szCs w:val="24"/>
          </w:rPr>
          <w:id w:val="-1028332894"/>
          <w:showingPlcHdr/>
          <w15:appearance w15:val="hidden"/>
        </w:sdtPr>
        <w:sdtEndPr>
          <w:rPr>
            <w:rStyle w:val="DefaultParagraphFont"/>
            <w:color w:val="auto"/>
          </w:rPr>
        </w:sdtEndPr>
        <w:sdtContent>
          <w:r w:rsidR="00085154" w:rsidRPr="00A43ED9">
            <w:rPr>
              <w:rStyle w:val="PlaceholderText"/>
              <w:rFonts w:ascii="Arial" w:hAnsi="Arial"/>
              <w:color w:val="auto"/>
              <w:szCs w:val="24"/>
              <w:highlight w:val="lightGray"/>
            </w:rPr>
            <w:t>Click or tap here to enter text.</w:t>
          </w:r>
        </w:sdtContent>
      </w:sdt>
    </w:p>
    <w:p w14:paraId="27C0D8BC" w14:textId="77777777" w:rsidR="00085154" w:rsidRPr="00A43ED9" w:rsidRDefault="00085154" w:rsidP="00085154">
      <w:pPr>
        <w:pStyle w:val="NoSpacing"/>
        <w:ind w:left="426"/>
        <w:rPr>
          <w:rStyle w:val="Fill-inFormText"/>
          <w:rFonts w:ascii="Arial" w:hAnsi="Arial"/>
          <w:szCs w:val="24"/>
        </w:rPr>
      </w:pPr>
    </w:p>
    <w:p w14:paraId="7853B29E" w14:textId="486BAF16" w:rsidR="00085154" w:rsidRPr="00A43ED9" w:rsidRDefault="00085154" w:rsidP="00085154">
      <w:pPr>
        <w:pStyle w:val="NoSpacing"/>
        <w:ind w:left="426"/>
        <w:rPr>
          <w:rStyle w:val="Fill-inFormText"/>
          <w:rFonts w:ascii="Arial" w:hAnsi="Arial"/>
          <w:szCs w:val="24"/>
        </w:rPr>
      </w:pPr>
    </w:p>
    <w:p w14:paraId="566CD2A9" w14:textId="3193609A" w:rsidR="00085154" w:rsidRPr="00A43ED9" w:rsidRDefault="00085154" w:rsidP="00085154">
      <w:pPr>
        <w:ind w:left="426"/>
        <w:rPr>
          <w:rFonts w:ascii="Arial" w:hAnsi="Arial"/>
          <w:sz w:val="24"/>
          <w:szCs w:val="24"/>
        </w:rPr>
      </w:pPr>
      <w:r w:rsidRPr="00A43ED9">
        <w:rPr>
          <w:rFonts w:ascii="Arial" w:hAnsi="Arial"/>
          <w:sz w:val="24"/>
          <w:szCs w:val="24"/>
        </w:rPr>
        <w:t>Any other comments or actions:</w:t>
      </w:r>
    </w:p>
    <w:p w14:paraId="27DA7609" w14:textId="77777777" w:rsidR="00085154" w:rsidRPr="00A43ED9" w:rsidRDefault="00C55F1D" w:rsidP="00085154">
      <w:pPr>
        <w:pStyle w:val="NoSpacing"/>
        <w:ind w:left="426"/>
        <w:rPr>
          <w:rFonts w:ascii="Arial" w:hAnsi="Arial"/>
        </w:rPr>
      </w:pPr>
      <w:sdt>
        <w:sdtPr>
          <w:rPr>
            <w:rStyle w:val="Fill-inFormText"/>
            <w:rFonts w:ascii="Arial" w:hAnsi="Arial"/>
            <w:szCs w:val="24"/>
          </w:rPr>
          <w:id w:val="-2096622083"/>
          <w:showingPlcHdr/>
          <w15:appearance w15:val="hidden"/>
        </w:sdtPr>
        <w:sdtEndPr>
          <w:rPr>
            <w:rStyle w:val="DefaultParagraphFont"/>
            <w:color w:val="auto"/>
          </w:rPr>
        </w:sdtEndPr>
        <w:sdtContent>
          <w:r w:rsidR="00085154" w:rsidRPr="00A43ED9">
            <w:rPr>
              <w:rStyle w:val="PlaceholderText"/>
              <w:rFonts w:ascii="Arial" w:hAnsi="Arial"/>
              <w:color w:val="auto"/>
              <w:szCs w:val="24"/>
              <w:highlight w:val="lightGray"/>
            </w:rPr>
            <w:t>Click or tap here to enter text.</w:t>
          </w:r>
        </w:sdtContent>
      </w:sdt>
    </w:p>
    <w:p w14:paraId="6628AD11" w14:textId="77777777" w:rsidR="00085154" w:rsidRPr="00A43ED9" w:rsidRDefault="00085154" w:rsidP="00085154">
      <w:pPr>
        <w:pStyle w:val="NoSpacing"/>
        <w:ind w:left="426"/>
        <w:rPr>
          <w:rFonts w:ascii="Arial" w:hAnsi="Arial"/>
        </w:rPr>
      </w:pPr>
    </w:p>
    <w:p w14:paraId="515421D8" w14:textId="77777777" w:rsidR="002C77EF" w:rsidRPr="00A43ED9" w:rsidRDefault="002C77EF" w:rsidP="002C77EF">
      <w:pPr>
        <w:pStyle w:val="NoSpacing"/>
        <w:rPr>
          <w:rFonts w:ascii="Arial" w:hAnsi="Arial"/>
        </w:rPr>
      </w:pPr>
    </w:p>
    <w:p w14:paraId="23A330F7" w14:textId="77777777" w:rsidR="002C77EF" w:rsidRPr="00A43ED9" w:rsidRDefault="00DA2C0B" w:rsidP="001E2454">
      <w:pPr>
        <w:pStyle w:val="Heading2"/>
        <w:rPr>
          <w:rFonts w:ascii="Arial" w:hAnsi="Arial" w:cs="Arial"/>
        </w:rPr>
      </w:pPr>
      <w:r w:rsidRPr="00A43ED9">
        <w:rPr>
          <w:rFonts w:ascii="Arial" w:hAnsi="Arial" w:cs="Arial"/>
        </w:rPr>
        <w:t>Section 4: Declaration</w:t>
      </w:r>
    </w:p>
    <w:p w14:paraId="469A30DF" w14:textId="77777777" w:rsidR="00DA2C0B" w:rsidRPr="00A43ED9" w:rsidRDefault="00DA2C0B" w:rsidP="00DA2C0B">
      <w:pPr>
        <w:pStyle w:val="NoSpacing"/>
        <w:rPr>
          <w:rFonts w:ascii="Arial" w:hAnsi="Arial"/>
        </w:rPr>
      </w:pPr>
    </w:p>
    <w:p w14:paraId="2451BD3F" w14:textId="2E1ABBB5" w:rsidR="00DA2C0B" w:rsidRPr="00A43ED9" w:rsidRDefault="00DA2C0B" w:rsidP="00DA2C0B">
      <w:pPr>
        <w:pStyle w:val="NoSpacing"/>
        <w:rPr>
          <w:rFonts w:ascii="Arial" w:hAnsi="Arial"/>
          <w:szCs w:val="24"/>
        </w:rPr>
      </w:pPr>
      <w:r w:rsidRPr="00A43ED9">
        <w:rPr>
          <w:rFonts w:ascii="Arial" w:hAnsi="Arial"/>
          <w:szCs w:val="24"/>
        </w:rPr>
        <w:t>Researcher’s signature/name</w:t>
      </w:r>
      <w:r w:rsidRPr="00A43ED9">
        <w:rPr>
          <w:rFonts w:ascii="Arial" w:hAnsi="Arial"/>
        </w:rPr>
        <w:t xml:space="preserve">: </w:t>
      </w:r>
      <w:sdt>
        <w:sdtPr>
          <w:rPr>
            <w:rStyle w:val="Fill-inFormText"/>
            <w:rFonts w:ascii="Arial" w:hAnsi="Arial"/>
          </w:rPr>
          <w:id w:val="504552161"/>
          <w:showingPlcHdr/>
          <w15:appearance w15:val="hidden"/>
        </w:sdtPr>
        <w:sdtEndPr>
          <w:rPr>
            <w:rStyle w:val="DefaultParagraphFont"/>
            <w:color w:val="auto"/>
            <w:szCs w:val="24"/>
          </w:rPr>
        </w:sdtEndPr>
        <w:sdtContent>
          <w:r w:rsidR="007D7673" w:rsidRPr="00A43ED9">
            <w:rPr>
              <w:rStyle w:val="PlaceholderText"/>
              <w:rFonts w:ascii="Arial" w:hAnsi="Arial"/>
              <w:color w:val="auto"/>
              <w:highlight w:val="lightGray"/>
            </w:rPr>
            <w:t>Enter text</w:t>
          </w:r>
        </w:sdtContent>
      </w:sdt>
    </w:p>
    <w:p w14:paraId="6ED5D261" w14:textId="77777777" w:rsidR="00DA2C0B" w:rsidRPr="00A43ED9" w:rsidRDefault="00DA2C0B" w:rsidP="00DA2C0B">
      <w:pPr>
        <w:pStyle w:val="NoSpacing"/>
        <w:rPr>
          <w:rFonts w:ascii="Arial" w:hAnsi="Arial"/>
        </w:rPr>
      </w:pPr>
    </w:p>
    <w:p w14:paraId="1BF4D1CB" w14:textId="11C74371" w:rsidR="00DA2C0B" w:rsidRPr="00A43ED9" w:rsidRDefault="00DA2C0B" w:rsidP="00DA2C0B">
      <w:pPr>
        <w:pStyle w:val="NoSpacing"/>
        <w:rPr>
          <w:rFonts w:ascii="Arial" w:hAnsi="Arial"/>
          <w:szCs w:val="24"/>
        </w:rPr>
      </w:pPr>
      <w:r w:rsidRPr="00A43ED9">
        <w:rPr>
          <w:rFonts w:ascii="Arial" w:hAnsi="Arial"/>
          <w:szCs w:val="24"/>
        </w:rPr>
        <w:t>Date</w:t>
      </w:r>
      <w:r w:rsidRPr="00A43ED9">
        <w:rPr>
          <w:rFonts w:ascii="Arial" w:hAnsi="Arial"/>
        </w:rPr>
        <w:t xml:space="preserve">:  </w:t>
      </w:r>
      <w:sdt>
        <w:sdtPr>
          <w:rPr>
            <w:rStyle w:val="Fill-inFormText"/>
            <w:rFonts w:ascii="Arial" w:hAnsi="Arial"/>
          </w:rPr>
          <w:id w:val="-522402680"/>
          <w:showingPlcHdr/>
          <w15:appearance w15:val="hidden"/>
        </w:sdtPr>
        <w:sdtEndPr>
          <w:rPr>
            <w:rStyle w:val="DefaultParagraphFont"/>
            <w:color w:val="auto"/>
            <w:szCs w:val="24"/>
          </w:rPr>
        </w:sdtEndPr>
        <w:sdtContent>
          <w:r w:rsidR="007D7673" w:rsidRPr="00A43ED9">
            <w:rPr>
              <w:rStyle w:val="PlaceholderText"/>
              <w:rFonts w:ascii="Arial" w:hAnsi="Arial"/>
              <w:color w:val="auto"/>
              <w:highlight w:val="lightGray"/>
            </w:rPr>
            <w:t>Enter text</w:t>
          </w:r>
        </w:sdtContent>
      </w:sdt>
    </w:p>
    <w:p w14:paraId="1A212AA5" w14:textId="77777777" w:rsidR="002C77EF" w:rsidRPr="00A43ED9" w:rsidRDefault="002C77EF" w:rsidP="002C77EF">
      <w:pPr>
        <w:pStyle w:val="NoSpacing"/>
        <w:rPr>
          <w:rFonts w:ascii="Arial" w:hAnsi="Arial"/>
        </w:rPr>
      </w:pPr>
    </w:p>
    <w:p w14:paraId="17A7B2C7" w14:textId="77777777" w:rsidR="008926B9" w:rsidRPr="00A43ED9" w:rsidRDefault="00DA2C0B" w:rsidP="00DA2C0B">
      <w:pPr>
        <w:pStyle w:val="Heading1"/>
        <w:rPr>
          <w:rFonts w:ascii="Arial" w:hAnsi="Arial" w:cs="Arial"/>
          <w:sz w:val="24"/>
        </w:rPr>
        <w:sectPr w:rsidR="008926B9" w:rsidRPr="00A43ED9" w:rsidSect="00551EED">
          <w:headerReference w:type="default" r:id="rId13"/>
          <w:footerReference w:type="default" r:id="rId14"/>
          <w:headerReference w:type="first" r:id="rId15"/>
          <w:pgSz w:w="11906" w:h="16838"/>
          <w:pgMar w:top="851" w:right="1440" w:bottom="851" w:left="1440" w:header="0" w:footer="708" w:gutter="0"/>
          <w:cols w:space="708"/>
          <w:titlePg/>
          <w:docGrid w:linePitch="360"/>
        </w:sectPr>
      </w:pPr>
      <w:r w:rsidRPr="00A43ED9">
        <w:rPr>
          <w:rFonts w:ascii="Arial" w:hAnsi="Arial" w:cs="Arial"/>
          <w:sz w:val="24"/>
        </w:rPr>
        <w:br w:type="page"/>
      </w:r>
    </w:p>
    <w:p w14:paraId="056DC3E0" w14:textId="5FD478F3" w:rsidR="00A946C9" w:rsidRPr="00A43ED9" w:rsidRDefault="00B26611" w:rsidP="00DA2C0B">
      <w:pPr>
        <w:pStyle w:val="Heading1"/>
        <w:rPr>
          <w:rFonts w:ascii="Arial" w:hAnsi="Arial" w:cs="Arial"/>
          <w:color w:val="000000"/>
        </w:rPr>
      </w:pPr>
      <w:r w:rsidRPr="00A43ED9">
        <w:rPr>
          <w:rFonts w:ascii="Arial" w:hAnsi="Arial" w:cs="Arial"/>
        </w:rPr>
        <w:lastRenderedPageBreak/>
        <w:t xml:space="preserve">Appendix: </w:t>
      </w:r>
      <w:r w:rsidR="00254814" w:rsidRPr="00A43ED9">
        <w:rPr>
          <w:rFonts w:ascii="Arial" w:hAnsi="Arial" w:cs="Arial"/>
        </w:rPr>
        <w:t>COVID-19</w:t>
      </w:r>
      <w:r w:rsidRPr="00A43ED9">
        <w:rPr>
          <w:rFonts w:ascii="Arial" w:hAnsi="Arial" w:cs="Arial"/>
        </w:rPr>
        <w:t xml:space="preserve"> risks and hazards</w:t>
      </w:r>
    </w:p>
    <w:p w14:paraId="5F002A3C" w14:textId="77777777" w:rsidR="00DA2C0B" w:rsidRPr="00A43ED9" w:rsidRDefault="00DA2C0B" w:rsidP="000F11A7">
      <w:pPr>
        <w:spacing w:after="0"/>
        <w:rPr>
          <w:rFonts w:ascii="Arial" w:hAnsi="Arial"/>
          <w:b/>
          <w:color w:val="1F4E79"/>
          <w:sz w:val="24"/>
          <w:szCs w:val="24"/>
          <w:u w:val="single"/>
        </w:rPr>
      </w:pPr>
    </w:p>
    <w:p w14:paraId="2461330A" w14:textId="77777777" w:rsidR="00A62281" w:rsidRPr="00A43ED9" w:rsidRDefault="00FE7D7C" w:rsidP="000F11A7">
      <w:pPr>
        <w:spacing w:after="0"/>
        <w:rPr>
          <w:rFonts w:ascii="Arial" w:hAnsi="Arial"/>
          <w:b/>
          <w:sz w:val="24"/>
          <w:szCs w:val="24"/>
        </w:rPr>
      </w:pPr>
      <w:r w:rsidRPr="00A43ED9">
        <w:rPr>
          <w:rFonts w:ascii="Arial" w:hAnsi="Arial"/>
          <w:b/>
          <w:sz w:val="24"/>
          <w:szCs w:val="24"/>
        </w:rPr>
        <w:t>Safety Information on hazards, risks and control measures which may apply:</w:t>
      </w:r>
    </w:p>
    <w:p w14:paraId="3FEFC80C" w14:textId="2E6430F3" w:rsidR="00FE7D7C" w:rsidRPr="00A43ED9" w:rsidRDefault="008853C2" w:rsidP="000F11A7">
      <w:pPr>
        <w:spacing w:after="0"/>
        <w:rPr>
          <w:rFonts w:ascii="Arial" w:hAnsi="Arial"/>
          <w:i/>
          <w:sz w:val="24"/>
          <w:szCs w:val="24"/>
        </w:rPr>
      </w:pPr>
      <w:r w:rsidRPr="00A43ED9">
        <w:rPr>
          <w:rFonts w:ascii="Arial" w:hAnsi="Arial"/>
          <w:i/>
          <w:sz w:val="24"/>
          <w:szCs w:val="24"/>
        </w:rPr>
        <w:t xml:space="preserve">(Source: </w:t>
      </w:r>
      <w:r w:rsidR="00B26611" w:rsidRPr="00A43ED9">
        <w:rPr>
          <w:rFonts w:ascii="Arial" w:hAnsi="Arial"/>
          <w:i/>
          <w:sz w:val="24"/>
          <w:szCs w:val="24"/>
        </w:rPr>
        <w:t xml:space="preserve">UCL </w:t>
      </w:r>
      <w:proofErr w:type="spellStart"/>
      <w:r w:rsidR="00B26611" w:rsidRPr="00A43ED9">
        <w:rPr>
          <w:rFonts w:ascii="Arial" w:hAnsi="Arial"/>
          <w:i/>
          <w:sz w:val="24"/>
          <w:szCs w:val="24"/>
        </w:rPr>
        <w:t>RiskNET</w:t>
      </w:r>
      <w:proofErr w:type="spellEnd"/>
      <w:r w:rsidRPr="00A43ED9">
        <w:rPr>
          <w:rFonts w:ascii="Arial" w:hAnsi="Arial"/>
          <w:i/>
          <w:sz w:val="24"/>
          <w:szCs w:val="24"/>
        </w:rPr>
        <w:t>)</w:t>
      </w:r>
    </w:p>
    <w:p w14:paraId="620C3FF6" w14:textId="0DE23FE7" w:rsidR="008926B9" w:rsidRPr="00A43ED9" w:rsidRDefault="008926B9" w:rsidP="001E2454">
      <w:pPr>
        <w:pStyle w:val="NoSpacing"/>
        <w:rPr>
          <w:rFonts w:ascii="Arial" w:hAnsi="Arial"/>
        </w:rPr>
      </w:pPr>
    </w:p>
    <w:p w14:paraId="677C91BF" w14:textId="7213F30E" w:rsidR="008926B9" w:rsidRPr="00A43ED9" w:rsidRDefault="008926B9" w:rsidP="008926B9">
      <w:pPr>
        <w:spacing w:after="0"/>
        <w:jc w:val="both"/>
        <w:rPr>
          <w:rFonts w:ascii="Arial" w:eastAsia="Times New Roman" w:hAnsi="Arial"/>
          <w:sz w:val="24"/>
          <w:szCs w:val="24"/>
        </w:rPr>
      </w:pPr>
      <w:r w:rsidRPr="00A43ED9">
        <w:rPr>
          <w:rFonts w:ascii="Arial" w:eastAsia="Times New Roman" w:hAnsi="Arial"/>
          <w:sz w:val="24"/>
          <w:szCs w:val="24"/>
        </w:rPr>
        <w:t>Coronavirus disease (</w:t>
      </w:r>
      <w:r w:rsidR="00254814" w:rsidRPr="00A43ED9">
        <w:rPr>
          <w:rFonts w:ascii="Arial" w:eastAsia="Times New Roman" w:hAnsi="Arial"/>
          <w:sz w:val="24"/>
          <w:szCs w:val="24"/>
        </w:rPr>
        <w:t>COVID-19</w:t>
      </w:r>
      <w:r w:rsidRPr="00A43ED9">
        <w:rPr>
          <w:rFonts w:ascii="Arial" w:eastAsia="Times New Roman" w:hAnsi="Arial"/>
          <w:sz w:val="24"/>
          <w:szCs w:val="24"/>
        </w:rPr>
        <w:t>) is an infectious disease caused by a newly discovered coronavirus, SARS-CoV-2. The virus spreads primarily through droplets of saliva or discharge from the nose when an infected person coughs or sneezes. Droplets fall on people in the vicinity and can be directly inhaled or picked up on the hands and transferred when someone touches their face.</w:t>
      </w:r>
    </w:p>
    <w:p w14:paraId="26850D86" w14:textId="57E8901B" w:rsidR="00B26611" w:rsidRPr="00A43ED9" w:rsidRDefault="00B26611" w:rsidP="008926B9">
      <w:pPr>
        <w:spacing w:after="0"/>
        <w:jc w:val="both"/>
        <w:rPr>
          <w:rFonts w:ascii="Arial" w:eastAsia="Times New Roman" w:hAnsi="Arial"/>
          <w:sz w:val="24"/>
          <w:szCs w:val="24"/>
        </w:rPr>
      </w:pPr>
    </w:p>
    <w:p w14:paraId="0FED3042" w14:textId="58CEF776" w:rsidR="00B26611" w:rsidRPr="00A43ED9" w:rsidRDefault="006F743A" w:rsidP="00076295">
      <w:pPr>
        <w:pStyle w:val="Heading1"/>
        <w:rPr>
          <w:rFonts w:ascii="Arial" w:eastAsia="Times New Roman" w:hAnsi="Arial" w:cs="Arial"/>
        </w:rPr>
      </w:pPr>
      <w:r w:rsidRPr="00A43ED9">
        <w:rPr>
          <w:rFonts w:ascii="Arial" w:eastAsia="Times New Roman" w:hAnsi="Arial" w:cs="Arial"/>
        </w:rPr>
        <w:t xml:space="preserve">Starting or </w:t>
      </w:r>
      <w:r w:rsidR="005D3D68" w:rsidRPr="00A43ED9">
        <w:rPr>
          <w:rFonts w:ascii="Arial" w:eastAsia="Times New Roman" w:hAnsi="Arial" w:cs="Arial"/>
        </w:rPr>
        <w:t xml:space="preserve">resuming fieldwork </w:t>
      </w:r>
      <w:r w:rsidR="00076295" w:rsidRPr="00A43ED9">
        <w:rPr>
          <w:rFonts w:ascii="Arial" w:eastAsia="Times New Roman" w:hAnsi="Arial" w:cs="Arial"/>
        </w:rPr>
        <w:t>risks</w:t>
      </w:r>
    </w:p>
    <w:p w14:paraId="0ABB3ECA" w14:textId="34766F71" w:rsidR="00B26611" w:rsidRPr="00A43ED9" w:rsidRDefault="00B64478" w:rsidP="00B26611">
      <w:pPr>
        <w:rPr>
          <w:rFonts w:ascii="Arial" w:hAnsi="Arial"/>
          <w:sz w:val="24"/>
          <w:szCs w:val="24"/>
        </w:rPr>
      </w:pPr>
      <w:r w:rsidRPr="00A43ED9">
        <w:rPr>
          <w:rFonts w:ascii="Arial" w:hAnsi="Arial"/>
          <w:sz w:val="24"/>
          <w:szCs w:val="24"/>
        </w:rPr>
        <w:t>Research staff</w:t>
      </w:r>
      <w:r w:rsidR="00B26611" w:rsidRPr="00A43ED9">
        <w:rPr>
          <w:rFonts w:ascii="Arial" w:hAnsi="Arial"/>
          <w:sz w:val="24"/>
          <w:szCs w:val="24"/>
        </w:rPr>
        <w:t xml:space="preserve"> who travel to fieldwork or other outdoor working (UK only) at this time must follow</w:t>
      </w:r>
      <w:r w:rsidR="005D3D68" w:rsidRPr="00A43ED9">
        <w:rPr>
          <w:rFonts w:ascii="Arial" w:hAnsi="Arial"/>
          <w:sz w:val="24"/>
          <w:szCs w:val="24"/>
        </w:rPr>
        <w:t xml:space="preserve"> </w:t>
      </w:r>
      <w:r w:rsidR="00B26611" w:rsidRPr="00A43ED9">
        <w:rPr>
          <w:rFonts w:ascii="Arial" w:hAnsi="Arial"/>
          <w:sz w:val="24"/>
          <w:szCs w:val="24"/>
        </w:rPr>
        <w:t xml:space="preserve">the risk control measures as outlined </w:t>
      </w:r>
      <w:r w:rsidR="006F743A" w:rsidRPr="00A43ED9">
        <w:rPr>
          <w:rFonts w:ascii="Arial" w:hAnsi="Arial"/>
          <w:sz w:val="24"/>
          <w:szCs w:val="24"/>
        </w:rPr>
        <w:t>below</w:t>
      </w:r>
      <w:r w:rsidR="00B26611" w:rsidRPr="00A43ED9">
        <w:rPr>
          <w:rFonts w:ascii="Arial" w:hAnsi="Arial"/>
          <w:sz w:val="24"/>
          <w:szCs w:val="24"/>
        </w:rPr>
        <w:t xml:space="preserve">. There are 5 priority controls </w:t>
      </w:r>
      <w:r w:rsidR="006F743A" w:rsidRPr="00A43ED9">
        <w:rPr>
          <w:rFonts w:ascii="Arial" w:hAnsi="Arial"/>
          <w:sz w:val="24"/>
          <w:szCs w:val="24"/>
        </w:rPr>
        <w:t xml:space="preserve">stated by UCL </w:t>
      </w:r>
      <w:r w:rsidR="00B26611" w:rsidRPr="00A43ED9">
        <w:rPr>
          <w:rFonts w:ascii="Arial" w:hAnsi="Arial"/>
          <w:sz w:val="24"/>
          <w:szCs w:val="24"/>
        </w:rPr>
        <w:t>for all to follow:</w:t>
      </w:r>
    </w:p>
    <w:p w14:paraId="4C64732B" w14:textId="43866938" w:rsidR="00B26611" w:rsidRPr="00A43ED9" w:rsidRDefault="00B26611" w:rsidP="00B26611">
      <w:pPr>
        <w:pStyle w:val="ListParagraph"/>
        <w:numPr>
          <w:ilvl w:val="0"/>
          <w:numId w:val="10"/>
        </w:numPr>
        <w:rPr>
          <w:rFonts w:ascii="Arial" w:hAnsi="Arial"/>
          <w:sz w:val="24"/>
          <w:szCs w:val="24"/>
        </w:rPr>
      </w:pPr>
      <w:r w:rsidRPr="00A43ED9">
        <w:rPr>
          <w:rFonts w:ascii="Arial" w:hAnsi="Arial"/>
          <w:sz w:val="24"/>
          <w:szCs w:val="24"/>
        </w:rPr>
        <w:t xml:space="preserve">If you </w:t>
      </w:r>
      <w:r w:rsidR="0008252F" w:rsidRPr="00A43ED9">
        <w:rPr>
          <w:rFonts w:ascii="Arial" w:hAnsi="Arial"/>
          <w:sz w:val="24"/>
          <w:szCs w:val="24"/>
        </w:rPr>
        <w:t xml:space="preserve">or a member of your team </w:t>
      </w:r>
      <w:r w:rsidRPr="00A43ED9">
        <w:rPr>
          <w:rFonts w:ascii="Arial" w:hAnsi="Arial"/>
          <w:sz w:val="24"/>
          <w:szCs w:val="24"/>
        </w:rPr>
        <w:t>are classed as vulnerable or extremely vulnerable (at increased risk of severe illness)</w:t>
      </w:r>
      <w:r w:rsidR="00027204" w:rsidRPr="00A43ED9">
        <w:rPr>
          <w:rFonts w:ascii="Arial" w:hAnsi="Arial"/>
          <w:sz w:val="24"/>
          <w:szCs w:val="24"/>
        </w:rPr>
        <w:t xml:space="preserve"> in relation to </w:t>
      </w:r>
      <w:r w:rsidR="00254814" w:rsidRPr="00A43ED9">
        <w:rPr>
          <w:rFonts w:ascii="Arial" w:hAnsi="Arial"/>
          <w:sz w:val="24"/>
          <w:szCs w:val="24"/>
        </w:rPr>
        <w:t>COVID-19</w:t>
      </w:r>
      <w:r w:rsidR="00027204" w:rsidRPr="00A43ED9">
        <w:rPr>
          <w:rFonts w:ascii="Arial" w:hAnsi="Arial"/>
          <w:sz w:val="24"/>
          <w:szCs w:val="24"/>
        </w:rPr>
        <w:t xml:space="preserve"> – please follow UCL guidance about travel in this context and discuss with your </w:t>
      </w:r>
      <w:r w:rsidR="00027204" w:rsidRPr="00A43ED9">
        <w:rPr>
          <w:rFonts w:ascii="Arial" w:hAnsi="Arial"/>
          <w:b/>
          <w:sz w:val="24"/>
          <w:szCs w:val="24"/>
        </w:rPr>
        <w:t>line manager</w:t>
      </w:r>
      <w:r w:rsidR="00B64478" w:rsidRPr="00A43ED9">
        <w:rPr>
          <w:rFonts w:ascii="Arial" w:hAnsi="Arial"/>
          <w:sz w:val="24"/>
          <w:szCs w:val="24"/>
        </w:rPr>
        <w:t>.</w:t>
      </w:r>
    </w:p>
    <w:p w14:paraId="44A323C5" w14:textId="316E7AD8" w:rsidR="00B26611" w:rsidRPr="00A43ED9" w:rsidRDefault="00B26611" w:rsidP="00B26611">
      <w:pPr>
        <w:pStyle w:val="ListParagraph"/>
        <w:numPr>
          <w:ilvl w:val="0"/>
          <w:numId w:val="10"/>
        </w:numPr>
        <w:rPr>
          <w:rFonts w:ascii="Arial" w:hAnsi="Arial"/>
          <w:sz w:val="24"/>
          <w:szCs w:val="24"/>
        </w:rPr>
      </w:pPr>
      <w:r w:rsidRPr="00A43ED9">
        <w:rPr>
          <w:rFonts w:ascii="Arial" w:hAnsi="Arial"/>
          <w:sz w:val="24"/>
          <w:szCs w:val="24"/>
        </w:rPr>
        <w:t xml:space="preserve">Keep in mind the symptoms of </w:t>
      </w:r>
      <w:r w:rsidR="00254814" w:rsidRPr="00A43ED9">
        <w:rPr>
          <w:rFonts w:ascii="Arial" w:hAnsi="Arial"/>
          <w:sz w:val="24"/>
          <w:szCs w:val="24"/>
        </w:rPr>
        <w:t>COVID-19</w:t>
      </w:r>
      <w:r w:rsidRPr="00A43ED9">
        <w:rPr>
          <w:rFonts w:ascii="Arial" w:hAnsi="Arial"/>
          <w:sz w:val="24"/>
          <w:szCs w:val="24"/>
        </w:rPr>
        <w:t xml:space="preserve"> and adhere to government guidelines on self-isolation as appropriate. Do not attend work</w:t>
      </w:r>
      <w:r w:rsidR="006F743A" w:rsidRPr="00A43ED9">
        <w:rPr>
          <w:rFonts w:ascii="Arial" w:hAnsi="Arial"/>
          <w:sz w:val="24"/>
          <w:szCs w:val="24"/>
        </w:rPr>
        <w:t xml:space="preserve"> or undertake research</w:t>
      </w:r>
      <w:r w:rsidRPr="00A43ED9">
        <w:rPr>
          <w:rFonts w:ascii="Arial" w:hAnsi="Arial"/>
          <w:sz w:val="24"/>
          <w:szCs w:val="24"/>
        </w:rPr>
        <w:t xml:space="preserve"> if you think you may be unwell or if someone in your household is unwell. Symptoms include a new, continuous cough, high temperature and/or loss of taste or smell.</w:t>
      </w:r>
    </w:p>
    <w:p w14:paraId="41A00CAA" w14:textId="710F0951" w:rsidR="00B26611" w:rsidRPr="00A43ED9" w:rsidRDefault="00B26611" w:rsidP="00B26611">
      <w:pPr>
        <w:pStyle w:val="ListParagraph"/>
        <w:numPr>
          <w:ilvl w:val="0"/>
          <w:numId w:val="10"/>
        </w:numPr>
        <w:rPr>
          <w:rFonts w:ascii="Arial" w:hAnsi="Arial"/>
          <w:sz w:val="24"/>
          <w:szCs w:val="24"/>
        </w:rPr>
      </w:pPr>
      <w:r w:rsidRPr="00A43ED9">
        <w:rPr>
          <w:rFonts w:ascii="Arial" w:hAnsi="Arial"/>
          <w:sz w:val="24"/>
          <w:szCs w:val="24"/>
        </w:rPr>
        <w:t>Strictly follow government guidelines on social distancing, hand washing and respiratory hygiene.</w:t>
      </w:r>
    </w:p>
    <w:p w14:paraId="3412B644" w14:textId="2375B72A" w:rsidR="00B26611" w:rsidRPr="00A43ED9" w:rsidRDefault="00B26611" w:rsidP="00B26611">
      <w:pPr>
        <w:pStyle w:val="ListParagraph"/>
        <w:numPr>
          <w:ilvl w:val="0"/>
          <w:numId w:val="10"/>
        </w:numPr>
        <w:rPr>
          <w:rFonts w:ascii="Arial" w:hAnsi="Arial"/>
          <w:sz w:val="24"/>
          <w:szCs w:val="24"/>
        </w:rPr>
      </w:pPr>
      <w:r w:rsidRPr="00A43ED9">
        <w:rPr>
          <w:rFonts w:ascii="Arial" w:hAnsi="Arial"/>
          <w:sz w:val="24"/>
          <w:szCs w:val="24"/>
        </w:rPr>
        <w:t>Reduce the number of people carrying out fieldwork and</w:t>
      </w:r>
      <w:r w:rsidR="00B64478" w:rsidRPr="00A43ED9">
        <w:rPr>
          <w:rFonts w:ascii="Arial" w:hAnsi="Arial"/>
          <w:sz w:val="24"/>
          <w:szCs w:val="24"/>
        </w:rPr>
        <w:t xml:space="preserve"> </w:t>
      </w:r>
      <w:r w:rsidR="001E2454" w:rsidRPr="00A43ED9">
        <w:rPr>
          <w:rFonts w:ascii="Arial" w:hAnsi="Arial"/>
          <w:sz w:val="24"/>
          <w:szCs w:val="24"/>
        </w:rPr>
        <w:t>face to face data collection</w:t>
      </w:r>
      <w:r w:rsidRPr="00A43ED9">
        <w:rPr>
          <w:rFonts w:ascii="Arial" w:hAnsi="Arial"/>
          <w:sz w:val="24"/>
          <w:szCs w:val="24"/>
        </w:rPr>
        <w:t>.</w:t>
      </w:r>
    </w:p>
    <w:p w14:paraId="774DFA27" w14:textId="7A8E7D79" w:rsidR="0019358B" w:rsidRPr="00A43ED9" w:rsidRDefault="006F743A" w:rsidP="00347C78">
      <w:pPr>
        <w:pStyle w:val="ListParagraph"/>
        <w:numPr>
          <w:ilvl w:val="0"/>
          <w:numId w:val="10"/>
        </w:numPr>
        <w:rPr>
          <w:rFonts w:ascii="Arial" w:hAnsi="Arial"/>
          <w:sz w:val="24"/>
          <w:szCs w:val="24"/>
        </w:rPr>
      </w:pPr>
      <w:r w:rsidRPr="00A43ED9">
        <w:rPr>
          <w:rFonts w:ascii="Arial" w:hAnsi="Arial"/>
          <w:sz w:val="24"/>
          <w:szCs w:val="24"/>
        </w:rPr>
        <w:t>Researchers</w:t>
      </w:r>
      <w:r w:rsidR="00B26611" w:rsidRPr="00A43ED9">
        <w:rPr>
          <w:rFonts w:ascii="Arial" w:hAnsi="Arial"/>
          <w:sz w:val="24"/>
          <w:szCs w:val="24"/>
        </w:rPr>
        <w:t xml:space="preserve"> must keep in contact with their teams</w:t>
      </w:r>
      <w:r w:rsidRPr="00A43ED9">
        <w:rPr>
          <w:rFonts w:ascii="Arial" w:hAnsi="Arial"/>
          <w:sz w:val="24"/>
          <w:szCs w:val="24"/>
        </w:rPr>
        <w:t xml:space="preserve"> or supervisor, if relevant,</w:t>
      </w:r>
      <w:r w:rsidR="00B26611" w:rsidRPr="00A43ED9">
        <w:rPr>
          <w:rFonts w:ascii="Arial" w:hAnsi="Arial"/>
          <w:sz w:val="24"/>
          <w:szCs w:val="24"/>
        </w:rPr>
        <w:t xml:space="preserve"> and constantly review any work being conducted. Task specific protocols and risk assessments must be kept up to date, in response to new hazards or changes in risk level.</w:t>
      </w:r>
      <w:r w:rsidRPr="00A43ED9">
        <w:rPr>
          <w:rFonts w:ascii="Arial" w:hAnsi="Arial"/>
          <w:sz w:val="24"/>
          <w:szCs w:val="24"/>
        </w:rPr>
        <w:t xml:space="preserve"> Please email </w:t>
      </w:r>
      <w:hyperlink r:id="rId16" w:history="1">
        <w:r w:rsidRPr="00A43ED9">
          <w:rPr>
            <w:rStyle w:val="Hyperlink"/>
            <w:rFonts w:ascii="Arial" w:hAnsi="Arial"/>
            <w:sz w:val="24"/>
            <w:szCs w:val="24"/>
          </w:rPr>
          <w:t>ioe.researchethics@ucl.ac.uk</w:t>
        </w:r>
      </w:hyperlink>
      <w:r w:rsidRPr="00A43ED9">
        <w:rPr>
          <w:rFonts w:ascii="Arial" w:hAnsi="Arial"/>
          <w:sz w:val="24"/>
          <w:szCs w:val="24"/>
        </w:rPr>
        <w:t xml:space="preserve"> if you need to update us, or would like to discuss anything.</w:t>
      </w:r>
    </w:p>
    <w:p w14:paraId="2AC6C422" w14:textId="1DADEFBC" w:rsidR="00076295" w:rsidRPr="00A43ED9" w:rsidRDefault="00C90C97" w:rsidP="0019358B">
      <w:pPr>
        <w:spacing w:after="0"/>
        <w:rPr>
          <w:rFonts w:ascii="Arial" w:hAnsi="Arial"/>
          <w:sz w:val="24"/>
          <w:szCs w:val="24"/>
        </w:rPr>
      </w:pPr>
      <w:r w:rsidRPr="00A43ED9">
        <w:rPr>
          <w:rFonts w:ascii="Arial" w:hAnsi="Arial"/>
          <w:sz w:val="24"/>
          <w:szCs w:val="24"/>
        </w:rPr>
        <w:br w:type="page"/>
      </w:r>
    </w:p>
    <w:p w14:paraId="3B48E4AC" w14:textId="27CD919A" w:rsidR="00076295" w:rsidRPr="00A43ED9" w:rsidRDefault="00076295" w:rsidP="00076295">
      <w:pPr>
        <w:pStyle w:val="Heading2"/>
        <w:rPr>
          <w:rFonts w:ascii="Arial" w:hAnsi="Arial" w:cs="Arial"/>
        </w:rPr>
      </w:pPr>
      <w:r w:rsidRPr="00A43ED9">
        <w:rPr>
          <w:rFonts w:ascii="Arial" w:hAnsi="Arial" w:cs="Arial"/>
        </w:rPr>
        <w:lastRenderedPageBreak/>
        <w:t>Hazard</w:t>
      </w:r>
      <w:r w:rsidR="00B10790" w:rsidRPr="00A43ED9">
        <w:rPr>
          <w:rFonts w:ascii="Arial" w:hAnsi="Arial" w:cs="Arial"/>
        </w:rPr>
        <w:t xml:space="preserve"> 1</w:t>
      </w:r>
      <w:r w:rsidRPr="00A43ED9">
        <w:rPr>
          <w:rFonts w:ascii="Arial" w:hAnsi="Arial" w:cs="Arial"/>
        </w:rPr>
        <w:t xml:space="preserve">: </w:t>
      </w:r>
      <w:r w:rsidR="00C90C97" w:rsidRPr="00A43ED9">
        <w:rPr>
          <w:rFonts w:ascii="Arial" w:hAnsi="Arial" w:cs="Arial"/>
        </w:rPr>
        <w:t>I</w:t>
      </w:r>
      <w:r w:rsidRPr="00A43ED9">
        <w:rPr>
          <w:rFonts w:ascii="Arial" w:hAnsi="Arial" w:cs="Arial"/>
        </w:rPr>
        <w:t>nfection transmission travelling to &amp; from fieldwork</w:t>
      </w:r>
    </w:p>
    <w:p w14:paraId="4ED982C1" w14:textId="77777777" w:rsidR="00076295" w:rsidRPr="00A43ED9" w:rsidRDefault="00076295" w:rsidP="00076295">
      <w:pPr>
        <w:rPr>
          <w:rFonts w:ascii="Arial" w:hAnsi="Arial"/>
          <w:i/>
        </w:rPr>
      </w:pPr>
      <w:r w:rsidRPr="00A43ED9">
        <w:rPr>
          <w:rFonts w:ascii="Arial" w:hAnsi="Arial"/>
          <w:i/>
        </w:rPr>
        <w:t xml:space="preserve">Risk: </w:t>
      </w:r>
      <w:r w:rsidRPr="00A43ED9">
        <w:rPr>
          <w:rFonts w:ascii="Arial" w:eastAsia="Times New Roman" w:hAnsi="Arial"/>
          <w:i/>
          <w:sz w:val="24"/>
          <w:szCs w:val="24"/>
        </w:rPr>
        <w:t>Participants or researchers may contract COVID-19 as a result of contact with infected individuals or contaminated surfaces</w:t>
      </w:r>
      <w:r w:rsidRPr="00A43ED9">
        <w:rPr>
          <w:rFonts w:ascii="Arial" w:hAnsi="Arial"/>
          <w:i/>
        </w:rPr>
        <w:t xml:space="preserve"> </w:t>
      </w:r>
    </w:p>
    <w:p w14:paraId="78AED4F8" w14:textId="0EC253A3" w:rsidR="00076295" w:rsidRPr="00A43ED9" w:rsidRDefault="00076295" w:rsidP="00076295">
      <w:pPr>
        <w:pStyle w:val="NoSpacing"/>
        <w:rPr>
          <w:rFonts w:ascii="Arial" w:hAnsi="Arial"/>
          <w:sz w:val="28"/>
          <w:szCs w:val="28"/>
        </w:rPr>
      </w:pPr>
      <w:r w:rsidRPr="00A43ED9">
        <w:rPr>
          <w:rFonts w:ascii="Arial" w:hAnsi="Arial"/>
          <w:sz w:val="28"/>
          <w:szCs w:val="28"/>
        </w:rPr>
        <w:t>Control measures:</w:t>
      </w:r>
    </w:p>
    <w:p w14:paraId="500F4AD7" w14:textId="77777777" w:rsidR="00C90C97" w:rsidRPr="00A43ED9" w:rsidRDefault="00C90C97" w:rsidP="00076295">
      <w:pPr>
        <w:pStyle w:val="NoSpacing"/>
        <w:rPr>
          <w:rFonts w:ascii="Arial" w:hAnsi="Arial"/>
        </w:rPr>
      </w:pPr>
    </w:p>
    <w:p w14:paraId="6CE83343" w14:textId="77777777" w:rsidR="00076295" w:rsidRPr="00A43ED9" w:rsidRDefault="00076295" w:rsidP="00C90C97">
      <w:pPr>
        <w:pStyle w:val="Heading3"/>
        <w:ind w:left="360"/>
        <w:rPr>
          <w:rFonts w:ascii="Arial" w:hAnsi="Arial" w:cs="Arial"/>
        </w:rPr>
      </w:pPr>
      <w:r w:rsidRPr="00A43ED9">
        <w:rPr>
          <w:rFonts w:ascii="Arial" w:hAnsi="Arial" w:cs="Arial"/>
        </w:rPr>
        <w:t>Primary controls</w:t>
      </w:r>
    </w:p>
    <w:p w14:paraId="230382EF" w14:textId="7BD5576B" w:rsidR="00076295" w:rsidRPr="00A43ED9" w:rsidRDefault="00076295" w:rsidP="00C90C97">
      <w:pPr>
        <w:pStyle w:val="NoSpacing"/>
        <w:numPr>
          <w:ilvl w:val="0"/>
          <w:numId w:val="18"/>
        </w:numPr>
        <w:ind w:left="1080"/>
        <w:rPr>
          <w:rFonts w:ascii="Arial" w:hAnsi="Arial"/>
        </w:rPr>
      </w:pPr>
      <w:r w:rsidRPr="00A43ED9">
        <w:rPr>
          <w:rFonts w:ascii="Arial" w:hAnsi="Arial"/>
        </w:rPr>
        <w:t>Stay at home – continuation of remote working is encouraged, where possible</w:t>
      </w:r>
    </w:p>
    <w:p w14:paraId="58C2CC63" w14:textId="3F6B77BB" w:rsidR="00076295" w:rsidRPr="00A43ED9" w:rsidRDefault="00076295" w:rsidP="00C90C97">
      <w:pPr>
        <w:pStyle w:val="NoSpacing"/>
        <w:numPr>
          <w:ilvl w:val="0"/>
          <w:numId w:val="17"/>
        </w:numPr>
        <w:ind w:left="1080"/>
        <w:rPr>
          <w:rFonts w:ascii="Arial" w:hAnsi="Arial"/>
        </w:rPr>
      </w:pPr>
      <w:r w:rsidRPr="00A43ED9">
        <w:rPr>
          <w:rFonts w:ascii="Arial" w:hAnsi="Arial"/>
        </w:rPr>
        <w:t>Quarantine – those with symptoms must not travel to, or attend, the workplace. Anyone who develops symptoms of COVID-19 must be sent home and stay at home for at least 7 days from the onset of symptoms. You can stop self-isolating after 7 days if your symptoms have gone, or if you just have a cough or changes to your sense of smell or taste - these symptoms can last for weeks after the infection has gone. Keep self-isolating if your COVID-19 symptoms persist after 7 days. If someone lives in a household where someone else is unwell with symptoms of COVID-19, then they must also stay at home in line with the NHS guidance.</w:t>
      </w:r>
    </w:p>
    <w:p w14:paraId="4427C955" w14:textId="18DD209F" w:rsidR="00076295" w:rsidRPr="00A43ED9" w:rsidRDefault="00076295" w:rsidP="00C90C97">
      <w:pPr>
        <w:pStyle w:val="NoSpacing"/>
        <w:numPr>
          <w:ilvl w:val="0"/>
          <w:numId w:val="17"/>
        </w:numPr>
        <w:ind w:left="1080"/>
        <w:rPr>
          <w:rFonts w:ascii="Arial" w:hAnsi="Arial"/>
        </w:rPr>
      </w:pPr>
      <w:r w:rsidRPr="00A43ED9">
        <w:rPr>
          <w:rFonts w:ascii="Arial" w:hAnsi="Arial"/>
        </w:rPr>
        <w:t>Researchers are encouraged to walk, cycle or use cars/taxis to travel to and from fieldworks. Avoid using public transport wherever possible.</w:t>
      </w:r>
    </w:p>
    <w:p w14:paraId="456393C7" w14:textId="76392583" w:rsidR="00076295" w:rsidRPr="00A43ED9" w:rsidRDefault="00076295" w:rsidP="00C90C97">
      <w:pPr>
        <w:pStyle w:val="NoSpacing"/>
        <w:numPr>
          <w:ilvl w:val="0"/>
          <w:numId w:val="17"/>
        </w:numPr>
        <w:ind w:left="1080"/>
        <w:rPr>
          <w:rFonts w:ascii="Arial" w:hAnsi="Arial"/>
        </w:rPr>
      </w:pPr>
      <w:r w:rsidRPr="00A43ED9">
        <w:rPr>
          <w:rFonts w:ascii="Arial" w:hAnsi="Arial"/>
        </w:rPr>
        <w:t>Researchers are encouraged to avoid overnight stays and complete all fieldwork in one day trip where possible.</w:t>
      </w:r>
    </w:p>
    <w:p w14:paraId="1829013A" w14:textId="096103CF" w:rsidR="00076295" w:rsidRPr="00A43ED9" w:rsidRDefault="00076295" w:rsidP="00C90C97">
      <w:pPr>
        <w:pStyle w:val="NoSpacing"/>
        <w:numPr>
          <w:ilvl w:val="0"/>
          <w:numId w:val="17"/>
        </w:numPr>
        <w:ind w:left="1080"/>
        <w:rPr>
          <w:rFonts w:ascii="Arial" w:hAnsi="Arial"/>
        </w:rPr>
      </w:pPr>
      <w:r w:rsidRPr="00A43ED9">
        <w:rPr>
          <w:rFonts w:ascii="Arial" w:hAnsi="Arial"/>
        </w:rPr>
        <w:t>Where overnight stay is required such arrangements must meet social distancing guidelines.</w:t>
      </w:r>
    </w:p>
    <w:p w14:paraId="7820CFEE" w14:textId="69DBE15B" w:rsidR="00076295" w:rsidRPr="00A43ED9" w:rsidRDefault="00076295" w:rsidP="00C90C97">
      <w:pPr>
        <w:pStyle w:val="NoSpacing"/>
        <w:numPr>
          <w:ilvl w:val="0"/>
          <w:numId w:val="17"/>
        </w:numPr>
        <w:ind w:left="1080"/>
        <w:rPr>
          <w:rFonts w:ascii="Arial" w:hAnsi="Arial"/>
        </w:rPr>
      </w:pPr>
      <w:r w:rsidRPr="00A43ED9">
        <w:rPr>
          <w:rFonts w:ascii="Arial" w:hAnsi="Arial"/>
        </w:rPr>
        <w:t xml:space="preserve">If researchers need to use public transport, consideration must be given to avoidance of peak times and known busy periods wherever possible. An individual researcher may still </w:t>
      </w:r>
      <w:proofErr w:type="gramStart"/>
      <w:r w:rsidRPr="00A43ED9">
        <w:rPr>
          <w:rFonts w:ascii="Arial" w:hAnsi="Arial"/>
        </w:rPr>
        <w:t>chose</w:t>
      </w:r>
      <w:proofErr w:type="gramEnd"/>
      <w:r w:rsidRPr="00A43ED9">
        <w:rPr>
          <w:rFonts w:ascii="Arial" w:hAnsi="Arial"/>
        </w:rPr>
        <w:t xml:space="preserve"> a busier period because of individual circumstances, but the impact of this should be discussed.</w:t>
      </w:r>
    </w:p>
    <w:p w14:paraId="1DD5D0B4" w14:textId="77777777" w:rsidR="00076295" w:rsidRPr="00A43ED9" w:rsidRDefault="00076295" w:rsidP="00C90C97">
      <w:pPr>
        <w:pStyle w:val="NoSpacing"/>
        <w:rPr>
          <w:rFonts w:ascii="Arial" w:hAnsi="Arial"/>
        </w:rPr>
      </w:pPr>
    </w:p>
    <w:p w14:paraId="2EB44AF4" w14:textId="77777777" w:rsidR="00076295" w:rsidRPr="00A43ED9" w:rsidRDefault="00076295" w:rsidP="00C90C97">
      <w:pPr>
        <w:pStyle w:val="Heading3"/>
        <w:ind w:left="360"/>
        <w:rPr>
          <w:rFonts w:ascii="Arial" w:hAnsi="Arial" w:cs="Arial"/>
        </w:rPr>
      </w:pPr>
      <w:r w:rsidRPr="00A43ED9">
        <w:rPr>
          <w:rFonts w:ascii="Arial" w:hAnsi="Arial" w:cs="Arial"/>
        </w:rPr>
        <w:t>When travelling (walking/cycling/public transport):</w:t>
      </w:r>
    </w:p>
    <w:p w14:paraId="55AC4A02" w14:textId="33615300" w:rsidR="00076295" w:rsidRPr="00A43ED9" w:rsidRDefault="00076295" w:rsidP="00C90C97">
      <w:pPr>
        <w:pStyle w:val="NoSpacing"/>
        <w:numPr>
          <w:ilvl w:val="0"/>
          <w:numId w:val="17"/>
        </w:numPr>
        <w:ind w:left="1080"/>
        <w:rPr>
          <w:rFonts w:ascii="Arial" w:hAnsi="Arial"/>
        </w:rPr>
      </w:pPr>
      <w:r w:rsidRPr="00A43ED9">
        <w:rPr>
          <w:rFonts w:ascii="Arial" w:hAnsi="Arial"/>
        </w:rPr>
        <w:t>Only use public transport if you have to. If you must use public transport, take the following additional precautions:</w:t>
      </w:r>
    </w:p>
    <w:p w14:paraId="4DA0009F" w14:textId="37B9F2E7" w:rsidR="00076295" w:rsidRPr="00A43ED9" w:rsidRDefault="00076295" w:rsidP="00C90C97">
      <w:pPr>
        <w:pStyle w:val="NoSpacing"/>
        <w:numPr>
          <w:ilvl w:val="0"/>
          <w:numId w:val="17"/>
        </w:numPr>
        <w:ind w:left="1080"/>
        <w:rPr>
          <w:rFonts w:ascii="Arial" w:hAnsi="Arial"/>
        </w:rPr>
      </w:pPr>
      <w:r w:rsidRPr="00A43ED9">
        <w:rPr>
          <w:rFonts w:ascii="Arial" w:hAnsi="Arial"/>
        </w:rPr>
        <w:t>Check with your provider for the latest travel advice before you leave.</w:t>
      </w:r>
    </w:p>
    <w:p w14:paraId="0E44C20F" w14:textId="73A861D4" w:rsidR="00076295" w:rsidRPr="00A43ED9" w:rsidRDefault="00076295" w:rsidP="00C90C97">
      <w:pPr>
        <w:pStyle w:val="NoSpacing"/>
        <w:numPr>
          <w:ilvl w:val="0"/>
          <w:numId w:val="17"/>
        </w:numPr>
        <w:ind w:left="1080"/>
        <w:rPr>
          <w:rFonts w:ascii="Arial" w:hAnsi="Arial"/>
        </w:rPr>
      </w:pPr>
      <w:r w:rsidRPr="00A43ED9">
        <w:rPr>
          <w:rFonts w:ascii="Arial" w:hAnsi="Arial"/>
        </w:rPr>
        <w:t>Plan ahead and use a direct route.</w:t>
      </w:r>
    </w:p>
    <w:p w14:paraId="7ED57B4F" w14:textId="1DBE0106" w:rsidR="00076295" w:rsidRPr="00A43ED9" w:rsidRDefault="00076295" w:rsidP="00C90C97">
      <w:pPr>
        <w:pStyle w:val="NoSpacing"/>
        <w:numPr>
          <w:ilvl w:val="0"/>
          <w:numId w:val="17"/>
        </w:numPr>
        <w:ind w:left="1080"/>
        <w:rPr>
          <w:rFonts w:ascii="Arial" w:hAnsi="Arial"/>
        </w:rPr>
      </w:pPr>
      <w:r w:rsidRPr="00A43ED9">
        <w:rPr>
          <w:rFonts w:ascii="Arial" w:hAnsi="Arial"/>
        </w:rPr>
        <w:t>Travel at 'off peak' times, which means avoid travel between 05:45 to 08:15 and 16:00 to 17:30, Monday to Friday.</w:t>
      </w:r>
    </w:p>
    <w:p w14:paraId="5EE878F0" w14:textId="1D39F22A" w:rsidR="00076295" w:rsidRPr="00A43ED9" w:rsidRDefault="00076295" w:rsidP="00C90C97">
      <w:pPr>
        <w:pStyle w:val="NoSpacing"/>
        <w:numPr>
          <w:ilvl w:val="0"/>
          <w:numId w:val="17"/>
        </w:numPr>
        <w:ind w:left="1080"/>
        <w:rPr>
          <w:rFonts w:ascii="Arial" w:hAnsi="Arial"/>
        </w:rPr>
      </w:pPr>
      <w:r w:rsidRPr="00A43ED9">
        <w:rPr>
          <w:rFonts w:ascii="Arial" w:hAnsi="Arial"/>
        </w:rPr>
        <w:t xml:space="preserve">Take hand sanitiser and a face covering. Wearing of face covering is mandatory on public transport. </w:t>
      </w:r>
    </w:p>
    <w:p w14:paraId="1774771E" w14:textId="530BE476" w:rsidR="00076295" w:rsidRPr="00A43ED9" w:rsidRDefault="00076295" w:rsidP="00C90C97">
      <w:pPr>
        <w:pStyle w:val="NoSpacing"/>
        <w:numPr>
          <w:ilvl w:val="0"/>
          <w:numId w:val="17"/>
        </w:numPr>
        <w:ind w:left="1080"/>
        <w:rPr>
          <w:rFonts w:ascii="Arial" w:hAnsi="Arial"/>
        </w:rPr>
      </w:pPr>
      <w:r w:rsidRPr="00A43ED9">
        <w:rPr>
          <w:rFonts w:ascii="Arial" w:hAnsi="Arial"/>
        </w:rPr>
        <w:t>Wash or sanitise your hands before beginning your journey - and when you arrive.</w:t>
      </w:r>
    </w:p>
    <w:p w14:paraId="6A0A6AE6" w14:textId="0A486D58" w:rsidR="00076295" w:rsidRPr="00A43ED9" w:rsidRDefault="00076295" w:rsidP="00C90C97">
      <w:pPr>
        <w:pStyle w:val="NoSpacing"/>
        <w:numPr>
          <w:ilvl w:val="0"/>
          <w:numId w:val="17"/>
        </w:numPr>
        <w:ind w:left="1080"/>
        <w:rPr>
          <w:rFonts w:ascii="Arial" w:hAnsi="Arial"/>
        </w:rPr>
      </w:pPr>
      <w:r w:rsidRPr="00A43ED9">
        <w:rPr>
          <w:rFonts w:ascii="Arial" w:hAnsi="Arial"/>
        </w:rPr>
        <w:t>Try to maintain social distancing, for example when approaching or passing other people, waiting on platforms or at stops.</w:t>
      </w:r>
    </w:p>
    <w:p w14:paraId="2CB3F1D1" w14:textId="179780B8" w:rsidR="00076295" w:rsidRPr="00A43ED9" w:rsidRDefault="00076295" w:rsidP="00C90C97">
      <w:pPr>
        <w:pStyle w:val="NoSpacing"/>
        <w:numPr>
          <w:ilvl w:val="0"/>
          <w:numId w:val="17"/>
        </w:numPr>
        <w:ind w:left="1080"/>
        <w:rPr>
          <w:rFonts w:ascii="Arial" w:hAnsi="Arial"/>
        </w:rPr>
      </w:pPr>
      <w:r w:rsidRPr="00A43ED9">
        <w:rPr>
          <w:rFonts w:ascii="Arial" w:hAnsi="Arial"/>
        </w:rPr>
        <w:t xml:space="preserve">If you can't stay away from people (e.g. when boarding or alighting, on busier services, at busier times of day) try to face away from other people, and keep the time you spend near others as short as possible. </w:t>
      </w:r>
    </w:p>
    <w:p w14:paraId="0E50A6DC" w14:textId="2A31CBB7" w:rsidR="00076295" w:rsidRPr="00A43ED9" w:rsidRDefault="00076295" w:rsidP="00C90C97">
      <w:pPr>
        <w:pStyle w:val="NoSpacing"/>
        <w:numPr>
          <w:ilvl w:val="0"/>
          <w:numId w:val="17"/>
        </w:numPr>
        <w:ind w:left="1080"/>
        <w:rPr>
          <w:rFonts w:ascii="Arial" w:hAnsi="Arial"/>
        </w:rPr>
      </w:pPr>
      <w:r w:rsidRPr="00A43ED9">
        <w:rPr>
          <w:rFonts w:ascii="Arial" w:hAnsi="Arial"/>
        </w:rPr>
        <w:t>Use a face covering when you will be close to others.</w:t>
      </w:r>
    </w:p>
    <w:p w14:paraId="471E07C9" w14:textId="53610026" w:rsidR="00076295" w:rsidRPr="00A43ED9" w:rsidRDefault="00076295" w:rsidP="00C90C97">
      <w:pPr>
        <w:pStyle w:val="NoSpacing"/>
        <w:numPr>
          <w:ilvl w:val="0"/>
          <w:numId w:val="17"/>
        </w:numPr>
        <w:ind w:left="1080"/>
        <w:rPr>
          <w:rFonts w:ascii="Arial" w:hAnsi="Arial"/>
        </w:rPr>
      </w:pPr>
      <w:r w:rsidRPr="00A43ED9">
        <w:rPr>
          <w:rFonts w:ascii="Arial" w:hAnsi="Arial"/>
        </w:rPr>
        <w:lastRenderedPageBreak/>
        <w:t>Be aware of the surfaces you touch. Be careful not to touch your face.</w:t>
      </w:r>
    </w:p>
    <w:p w14:paraId="661D76E5" w14:textId="4B4F9562" w:rsidR="00076295" w:rsidRPr="00A43ED9" w:rsidRDefault="00076295" w:rsidP="00C90C97">
      <w:pPr>
        <w:pStyle w:val="NoSpacing"/>
        <w:numPr>
          <w:ilvl w:val="0"/>
          <w:numId w:val="17"/>
        </w:numPr>
        <w:ind w:left="1080"/>
        <w:rPr>
          <w:rFonts w:ascii="Arial" w:hAnsi="Arial"/>
        </w:rPr>
      </w:pPr>
      <w:r w:rsidRPr="00A43ED9">
        <w:rPr>
          <w:rFonts w:ascii="Arial" w:hAnsi="Arial"/>
        </w:rPr>
        <w:t>Use contactless payment where possible, to avoid topping up Oyster cards.</w:t>
      </w:r>
    </w:p>
    <w:p w14:paraId="136716F8" w14:textId="4722B9CD" w:rsidR="00076295" w:rsidRPr="00A43ED9" w:rsidRDefault="00076295" w:rsidP="00C90C97">
      <w:pPr>
        <w:pStyle w:val="NoSpacing"/>
        <w:numPr>
          <w:ilvl w:val="0"/>
          <w:numId w:val="17"/>
        </w:numPr>
        <w:ind w:left="1080"/>
        <w:rPr>
          <w:rFonts w:ascii="Arial" w:hAnsi="Arial"/>
        </w:rPr>
      </w:pPr>
      <w:r w:rsidRPr="00A43ED9">
        <w:rPr>
          <w:rFonts w:ascii="Arial" w:hAnsi="Arial"/>
        </w:rPr>
        <w:t>Always follow instructions from TfL or other transport staff.</w:t>
      </w:r>
    </w:p>
    <w:p w14:paraId="74E8F185" w14:textId="77777777" w:rsidR="00076295" w:rsidRPr="00A43ED9" w:rsidRDefault="00076295" w:rsidP="00C90C97">
      <w:pPr>
        <w:pStyle w:val="NoSpacing"/>
        <w:rPr>
          <w:rFonts w:ascii="Arial" w:hAnsi="Arial"/>
        </w:rPr>
      </w:pPr>
    </w:p>
    <w:p w14:paraId="27867BD2" w14:textId="77777777" w:rsidR="00076295" w:rsidRPr="00A43ED9" w:rsidRDefault="00076295" w:rsidP="00C90C97">
      <w:pPr>
        <w:pStyle w:val="Heading3"/>
        <w:ind w:left="360"/>
        <w:rPr>
          <w:rFonts w:ascii="Arial" w:hAnsi="Arial" w:cs="Arial"/>
        </w:rPr>
      </w:pPr>
      <w:r w:rsidRPr="00A43ED9">
        <w:rPr>
          <w:rFonts w:ascii="Arial" w:hAnsi="Arial" w:cs="Arial"/>
        </w:rPr>
        <w:t>If using taxis or private hire vehicles, take the following steps:</w:t>
      </w:r>
    </w:p>
    <w:p w14:paraId="6D48EE8B" w14:textId="1A3EC837" w:rsidR="00076295" w:rsidRPr="00A43ED9" w:rsidRDefault="00076295" w:rsidP="00C90C97">
      <w:pPr>
        <w:pStyle w:val="NoSpacing"/>
        <w:numPr>
          <w:ilvl w:val="0"/>
          <w:numId w:val="17"/>
        </w:numPr>
        <w:ind w:left="1080"/>
        <w:rPr>
          <w:rFonts w:ascii="Arial" w:hAnsi="Arial"/>
        </w:rPr>
      </w:pPr>
      <w:r w:rsidRPr="00A43ED9">
        <w:rPr>
          <w:rFonts w:ascii="Arial" w:hAnsi="Arial"/>
        </w:rPr>
        <w:t>Book a trip in advance where possible, to avoid using taxi ranks.</w:t>
      </w:r>
    </w:p>
    <w:p w14:paraId="21F440BC" w14:textId="7593982E" w:rsidR="00076295" w:rsidRPr="00A43ED9" w:rsidRDefault="00076295" w:rsidP="00C90C97">
      <w:pPr>
        <w:pStyle w:val="NoSpacing"/>
        <w:numPr>
          <w:ilvl w:val="0"/>
          <w:numId w:val="17"/>
        </w:numPr>
        <w:ind w:left="1080"/>
        <w:rPr>
          <w:rFonts w:ascii="Arial" w:hAnsi="Arial"/>
        </w:rPr>
      </w:pPr>
      <w:r w:rsidRPr="00A43ED9">
        <w:rPr>
          <w:rFonts w:ascii="Arial" w:hAnsi="Arial"/>
        </w:rPr>
        <w:t>At taxi ranks, keep 2 metre distance from people outside your household.</w:t>
      </w:r>
    </w:p>
    <w:p w14:paraId="3264380D" w14:textId="3A421160" w:rsidR="00076295" w:rsidRPr="00A43ED9" w:rsidRDefault="00076295" w:rsidP="00C90C97">
      <w:pPr>
        <w:pStyle w:val="NoSpacing"/>
        <w:numPr>
          <w:ilvl w:val="0"/>
          <w:numId w:val="17"/>
        </w:numPr>
        <w:ind w:left="1080"/>
        <w:rPr>
          <w:rFonts w:ascii="Arial" w:hAnsi="Arial"/>
        </w:rPr>
      </w:pPr>
      <w:r w:rsidRPr="00A43ED9">
        <w:rPr>
          <w:rFonts w:ascii="Arial" w:hAnsi="Arial"/>
        </w:rPr>
        <w:t>Follow the advice of your driver as they may have put in place additional precautions, such as which seat to use.</w:t>
      </w:r>
    </w:p>
    <w:p w14:paraId="49C716B3" w14:textId="13A162AC" w:rsidR="00076295" w:rsidRPr="00A43ED9" w:rsidRDefault="00076295" w:rsidP="00C90C97">
      <w:pPr>
        <w:pStyle w:val="NoSpacing"/>
        <w:numPr>
          <w:ilvl w:val="0"/>
          <w:numId w:val="17"/>
        </w:numPr>
        <w:ind w:left="1080"/>
        <w:rPr>
          <w:rFonts w:ascii="Arial" w:hAnsi="Arial"/>
        </w:rPr>
      </w:pPr>
      <w:r w:rsidRPr="00A43ED9">
        <w:rPr>
          <w:rFonts w:ascii="Arial" w:hAnsi="Arial"/>
        </w:rPr>
        <w:t>Be aware of the surfaces you or others touch and wash or sanitise your hands before and after a journey.</w:t>
      </w:r>
    </w:p>
    <w:p w14:paraId="75BEB1E8" w14:textId="31532F4F" w:rsidR="00076295" w:rsidRPr="00A43ED9" w:rsidRDefault="00076295" w:rsidP="00C90C97">
      <w:pPr>
        <w:pStyle w:val="NoSpacing"/>
        <w:numPr>
          <w:ilvl w:val="0"/>
          <w:numId w:val="17"/>
        </w:numPr>
        <w:ind w:left="1080"/>
        <w:rPr>
          <w:rFonts w:ascii="Arial" w:hAnsi="Arial"/>
        </w:rPr>
      </w:pPr>
      <w:r w:rsidRPr="00A43ED9">
        <w:rPr>
          <w:rFonts w:ascii="Arial" w:hAnsi="Arial"/>
        </w:rPr>
        <w:t>Wear a face covering (fabric covering your nose and mouth) inside the car.</w:t>
      </w:r>
    </w:p>
    <w:p w14:paraId="2FBC0C2A" w14:textId="77777777" w:rsidR="00076295" w:rsidRPr="00A43ED9" w:rsidRDefault="00076295" w:rsidP="00C90C97">
      <w:pPr>
        <w:pStyle w:val="NoSpacing"/>
        <w:rPr>
          <w:rFonts w:ascii="Arial" w:hAnsi="Arial"/>
        </w:rPr>
      </w:pPr>
    </w:p>
    <w:p w14:paraId="5C2B7CE6" w14:textId="77777777" w:rsidR="00076295" w:rsidRPr="00A43ED9" w:rsidRDefault="00076295" w:rsidP="00C90C97">
      <w:pPr>
        <w:pStyle w:val="Heading3"/>
        <w:ind w:left="360"/>
        <w:rPr>
          <w:rFonts w:ascii="Arial" w:hAnsi="Arial" w:cs="Arial"/>
        </w:rPr>
      </w:pPr>
      <w:r w:rsidRPr="00A43ED9">
        <w:rPr>
          <w:rFonts w:ascii="Arial" w:hAnsi="Arial" w:cs="Arial"/>
        </w:rPr>
        <w:t>If using private vehicles to travel, take the following steps:</w:t>
      </w:r>
    </w:p>
    <w:p w14:paraId="0B637500" w14:textId="5F4AC6D5" w:rsidR="00076295" w:rsidRPr="00A43ED9" w:rsidRDefault="00076295" w:rsidP="00C90C97">
      <w:pPr>
        <w:pStyle w:val="NoSpacing"/>
        <w:numPr>
          <w:ilvl w:val="0"/>
          <w:numId w:val="17"/>
        </w:numPr>
        <w:ind w:left="1080"/>
        <w:rPr>
          <w:rFonts w:ascii="Arial" w:hAnsi="Arial"/>
        </w:rPr>
      </w:pPr>
      <w:r w:rsidRPr="00A43ED9">
        <w:rPr>
          <w:rFonts w:ascii="Arial" w:hAnsi="Arial"/>
        </w:rPr>
        <w:t xml:space="preserve">If you normally share a vehicle with people from other households, you should find a different way to travel if possible. </w:t>
      </w:r>
    </w:p>
    <w:p w14:paraId="018C34A1" w14:textId="52BAD11D" w:rsidR="00076295" w:rsidRPr="00A43ED9" w:rsidRDefault="00076295" w:rsidP="00C90C97">
      <w:pPr>
        <w:pStyle w:val="NoSpacing"/>
        <w:numPr>
          <w:ilvl w:val="0"/>
          <w:numId w:val="17"/>
        </w:numPr>
        <w:ind w:left="1080"/>
        <w:rPr>
          <w:rFonts w:ascii="Arial" w:hAnsi="Arial"/>
        </w:rPr>
      </w:pPr>
      <w:r w:rsidRPr="00A43ED9">
        <w:rPr>
          <w:rFonts w:ascii="Arial" w:hAnsi="Arial"/>
        </w:rPr>
        <w:t>Plan your route, including any breaks, before setting out. Routes may be different as local areas make changes to enable social distancing on pavements and cycle routes. This particularly applies to central London.</w:t>
      </w:r>
    </w:p>
    <w:p w14:paraId="7ACBBDBB" w14:textId="63F5296A" w:rsidR="00076295" w:rsidRPr="00A43ED9" w:rsidRDefault="00076295" w:rsidP="00C90C97">
      <w:pPr>
        <w:pStyle w:val="NoSpacing"/>
        <w:numPr>
          <w:ilvl w:val="0"/>
          <w:numId w:val="17"/>
        </w:numPr>
        <w:ind w:left="1080"/>
        <w:rPr>
          <w:rFonts w:ascii="Arial" w:hAnsi="Arial"/>
        </w:rPr>
      </w:pPr>
      <w:r w:rsidRPr="00A43ED9">
        <w:rPr>
          <w:rFonts w:ascii="Arial" w:hAnsi="Arial"/>
        </w:rPr>
        <w:t>If you have to travel with people outside your household, try to share the transport with the same people each time and keep to small groups of people at any one time. Consider seating arrangements to optimise distance between people in the vehicle.</w:t>
      </w:r>
    </w:p>
    <w:p w14:paraId="753AA671" w14:textId="4F42A637" w:rsidR="00076295" w:rsidRPr="00A43ED9" w:rsidRDefault="00076295" w:rsidP="00C90C97">
      <w:pPr>
        <w:pStyle w:val="NoSpacing"/>
        <w:numPr>
          <w:ilvl w:val="0"/>
          <w:numId w:val="17"/>
        </w:numPr>
        <w:ind w:left="1080"/>
        <w:rPr>
          <w:rFonts w:ascii="Arial" w:hAnsi="Arial"/>
        </w:rPr>
      </w:pPr>
      <w:r w:rsidRPr="00A43ED9">
        <w:rPr>
          <w:rFonts w:ascii="Arial" w:hAnsi="Arial"/>
        </w:rPr>
        <w:t>Be aware of the surfaces you or others touch and wash or sanitise your hands before and after a journey.</w:t>
      </w:r>
    </w:p>
    <w:p w14:paraId="66103E00" w14:textId="2ACB0775" w:rsidR="00076295" w:rsidRPr="00A43ED9" w:rsidRDefault="00076295" w:rsidP="00C90C97">
      <w:pPr>
        <w:pStyle w:val="NoSpacing"/>
        <w:numPr>
          <w:ilvl w:val="0"/>
          <w:numId w:val="17"/>
        </w:numPr>
        <w:ind w:left="1080"/>
        <w:rPr>
          <w:rFonts w:ascii="Arial" w:hAnsi="Arial"/>
        </w:rPr>
      </w:pPr>
      <w:r w:rsidRPr="00A43ED9">
        <w:rPr>
          <w:rFonts w:ascii="Arial" w:hAnsi="Arial"/>
        </w:rPr>
        <w:t>If sharing the journey, wear a face covering (fabric covering your nose and mouth) inside the car.</w:t>
      </w:r>
    </w:p>
    <w:p w14:paraId="3B4BB794" w14:textId="179AFAFB" w:rsidR="00A04F0B" w:rsidRPr="00A43ED9" w:rsidRDefault="00A04F0B" w:rsidP="00C90C97">
      <w:pPr>
        <w:pStyle w:val="NoSpacing"/>
        <w:rPr>
          <w:rFonts w:ascii="Arial" w:hAnsi="Arial"/>
        </w:rPr>
      </w:pPr>
    </w:p>
    <w:p w14:paraId="35975B5B" w14:textId="220C9DEC" w:rsidR="00A04F0B" w:rsidRPr="00A43ED9" w:rsidRDefault="00B10790" w:rsidP="00A04F0B">
      <w:pPr>
        <w:pStyle w:val="Heading2"/>
        <w:rPr>
          <w:rFonts w:ascii="Arial" w:eastAsia="Times New Roman" w:hAnsi="Arial" w:cs="Arial"/>
        </w:rPr>
      </w:pPr>
      <w:r w:rsidRPr="00A43ED9">
        <w:rPr>
          <w:rFonts w:ascii="Arial" w:eastAsia="Times New Roman" w:hAnsi="Arial" w:cs="Arial"/>
        </w:rPr>
        <w:t xml:space="preserve">Hazard 2: </w:t>
      </w:r>
      <w:r w:rsidR="00A04F0B" w:rsidRPr="00A43ED9">
        <w:rPr>
          <w:rFonts w:ascii="Arial" w:eastAsia="Times New Roman" w:hAnsi="Arial" w:cs="Arial"/>
        </w:rPr>
        <w:t>Fieldwork sites and shared areas</w:t>
      </w:r>
    </w:p>
    <w:p w14:paraId="277B05B9" w14:textId="04F547CC" w:rsidR="00A04F0B" w:rsidRPr="00A43ED9" w:rsidRDefault="00A04F0B" w:rsidP="00A04F0B">
      <w:pPr>
        <w:rPr>
          <w:rFonts w:ascii="Arial" w:hAnsi="Arial"/>
          <w:sz w:val="24"/>
          <w:szCs w:val="24"/>
        </w:rPr>
      </w:pPr>
      <w:r w:rsidRPr="00A43ED9">
        <w:rPr>
          <w:rFonts w:ascii="Arial" w:hAnsi="Arial"/>
          <w:sz w:val="24"/>
          <w:szCs w:val="24"/>
        </w:rPr>
        <w:t>Staff / students (PhD and Postgraduate researchers) who travel to fieldwork or other outdoor working (UK only) at this time must follow the risk control measures as outlined in this assessment.</w:t>
      </w:r>
    </w:p>
    <w:p w14:paraId="18277712" w14:textId="77777777" w:rsidR="00076295" w:rsidRPr="00A43ED9" w:rsidRDefault="00076295" w:rsidP="00C90C97">
      <w:pPr>
        <w:pStyle w:val="Heading3"/>
        <w:ind w:left="360"/>
        <w:rPr>
          <w:rFonts w:ascii="Arial" w:hAnsi="Arial" w:cs="Arial"/>
        </w:rPr>
      </w:pPr>
      <w:r w:rsidRPr="00A43ED9">
        <w:rPr>
          <w:rFonts w:ascii="Arial" w:hAnsi="Arial" w:cs="Arial"/>
        </w:rPr>
        <w:t>General</w:t>
      </w:r>
    </w:p>
    <w:p w14:paraId="3D0FA4B0" w14:textId="608BD3A5" w:rsidR="00076295" w:rsidRPr="00A43ED9" w:rsidRDefault="00076295" w:rsidP="00C90C97">
      <w:pPr>
        <w:pStyle w:val="NoSpacing"/>
        <w:numPr>
          <w:ilvl w:val="0"/>
          <w:numId w:val="17"/>
        </w:numPr>
        <w:ind w:left="1080"/>
        <w:rPr>
          <w:rFonts w:ascii="Arial" w:hAnsi="Arial"/>
        </w:rPr>
      </w:pPr>
      <w:r w:rsidRPr="00A43ED9">
        <w:rPr>
          <w:rFonts w:ascii="Arial" w:hAnsi="Arial"/>
        </w:rPr>
        <w:t xml:space="preserve">Each fieldwork site will generate its own risk profile and should be considered as an individual case; risk assessments should not be copied across instances. Thorough preparation ahead is required. </w:t>
      </w:r>
    </w:p>
    <w:p w14:paraId="1C2DC1CA" w14:textId="6F434784" w:rsidR="00076295" w:rsidRPr="00A43ED9" w:rsidRDefault="00076295" w:rsidP="00C90C97">
      <w:pPr>
        <w:pStyle w:val="NoSpacing"/>
        <w:numPr>
          <w:ilvl w:val="0"/>
          <w:numId w:val="17"/>
        </w:numPr>
        <w:ind w:left="1080"/>
        <w:rPr>
          <w:rFonts w:ascii="Arial" w:hAnsi="Arial"/>
        </w:rPr>
      </w:pPr>
      <w:r w:rsidRPr="00A43ED9">
        <w:rPr>
          <w:rFonts w:ascii="Arial" w:hAnsi="Arial"/>
        </w:rPr>
        <w:t>In all cases, wherever possible, maintain a 2 metre (6'6") distance between people. If it is impossible to remain 2 metres apart in circulation spaces, face away from other people whilst passing them.</w:t>
      </w:r>
    </w:p>
    <w:p w14:paraId="227031A9" w14:textId="031B8659" w:rsidR="00076295" w:rsidRPr="00A43ED9" w:rsidRDefault="00076295" w:rsidP="00C90C97">
      <w:pPr>
        <w:pStyle w:val="NoSpacing"/>
        <w:numPr>
          <w:ilvl w:val="0"/>
          <w:numId w:val="17"/>
        </w:numPr>
        <w:ind w:left="1080"/>
        <w:rPr>
          <w:rFonts w:ascii="Arial" w:hAnsi="Arial"/>
        </w:rPr>
      </w:pPr>
      <w:r w:rsidRPr="00A43ED9">
        <w:rPr>
          <w:rFonts w:ascii="Arial" w:hAnsi="Arial"/>
        </w:rPr>
        <w:lastRenderedPageBreak/>
        <w:t>The current Government (national and local) and Regulatory bodies’ guidance/ recommendations for working must be followed. This is rapidly evolving and is found in different places.</w:t>
      </w:r>
    </w:p>
    <w:p w14:paraId="452DDA9D" w14:textId="51FDAD51" w:rsidR="00076295" w:rsidRPr="00A43ED9" w:rsidRDefault="00076295" w:rsidP="00C90C97">
      <w:pPr>
        <w:pStyle w:val="NoSpacing"/>
        <w:numPr>
          <w:ilvl w:val="0"/>
          <w:numId w:val="17"/>
        </w:numPr>
        <w:ind w:left="1080"/>
        <w:rPr>
          <w:rFonts w:ascii="Arial" w:hAnsi="Arial"/>
        </w:rPr>
      </w:pPr>
      <w:r w:rsidRPr="00A43ED9">
        <w:rPr>
          <w:rFonts w:ascii="Arial" w:hAnsi="Arial"/>
        </w:rPr>
        <w:t>If your research takes place in a setting or settings (such as a school) then you should also follow guidance/recommendations that have been implemented in that setting</w:t>
      </w:r>
    </w:p>
    <w:p w14:paraId="0B28980C" w14:textId="0BEEE3FC" w:rsidR="00076295" w:rsidRPr="00A43ED9" w:rsidRDefault="00076295" w:rsidP="00C90C97">
      <w:pPr>
        <w:pStyle w:val="NoSpacing"/>
        <w:numPr>
          <w:ilvl w:val="0"/>
          <w:numId w:val="17"/>
        </w:numPr>
        <w:ind w:left="1080"/>
        <w:rPr>
          <w:rFonts w:ascii="Arial" w:hAnsi="Arial"/>
        </w:rPr>
      </w:pPr>
      <w:r w:rsidRPr="00A43ED9">
        <w:rPr>
          <w:rFonts w:ascii="Arial" w:hAnsi="Arial"/>
        </w:rPr>
        <w:t>Consideration needs to be given on how equipment and PPE will be cleaned or disposed of safely</w:t>
      </w:r>
    </w:p>
    <w:p w14:paraId="2F5DC420" w14:textId="66ACDFB6" w:rsidR="00076295" w:rsidRPr="00A43ED9" w:rsidRDefault="00076295" w:rsidP="00C90C97">
      <w:pPr>
        <w:pStyle w:val="NoSpacing"/>
        <w:numPr>
          <w:ilvl w:val="0"/>
          <w:numId w:val="17"/>
        </w:numPr>
        <w:ind w:left="1080"/>
        <w:rPr>
          <w:rFonts w:ascii="Arial" w:hAnsi="Arial"/>
        </w:rPr>
      </w:pPr>
      <w:r w:rsidRPr="00A43ED9">
        <w:rPr>
          <w:rFonts w:ascii="Arial" w:hAnsi="Arial"/>
        </w:rPr>
        <w:t>Increase ventilation by opening windows where possible</w:t>
      </w:r>
    </w:p>
    <w:p w14:paraId="3B39C935" w14:textId="110F268E" w:rsidR="00076295" w:rsidRPr="00A43ED9" w:rsidRDefault="00076295" w:rsidP="00C90C97">
      <w:pPr>
        <w:pStyle w:val="NoSpacing"/>
        <w:numPr>
          <w:ilvl w:val="0"/>
          <w:numId w:val="17"/>
        </w:numPr>
        <w:ind w:left="1080"/>
        <w:rPr>
          <w:rFonts w:ascii="Arial" w:hAnsi="Arial"/>
        </w:rPr>
      </w:pPr>
      <w:r w:rsidRPr="00A43ED9">
        <w:rPr>
          <w:rFonts w:ascii="Arial" w:hAnsi="Arial"/>
        </w:rPr>
        <w:t>If relevant, the control measures and new ways of working must be communicated to all project staff before fieldwork or data collection begins.</w:t>
      </w:r>
    </w:p>
    <w:p w14:paraId="32E8B7F8" w14:textId="77777777" w:rsidR="00076295" w:rsidRPr="00A43ED9" w:rsidRDefault="00076295" w:rsidP="00C90C97">
      <w:pPr>
        <w:pStyle w:val="NoSpacing"/>
        <w:rPr>
          <w:rFonts w:ascii="Arial" w:hAnsi="Arial"/>
        </w:rPr>
      </w:pPr>
    </w:p>
    <w:p w14:paraId="24E66409" w14:textId="77777777" w:rsidR="00076295" w:rsidRPr="00A43ED9" w:rsidRDefault="00076295" w:rsidP="00C90C97">
      <w:pPr>
        <w:pStyle w:val="Heading3"/>
        <w:ind w:left="360"/>
        <w:rPr>
          <w:rFonts w:ascii="Arial" w:hAnsi="Arial" w:cs="Arial"/>
        </w:rPr>
      </w:pPr>
      <w:r w:rsidRPr="00A43ED9">
        <w:rPr>
          <w:rFonts w:ascii="Arial" w:hAnsi="Arial" w:cs="Arial"/>
        </w:rPr>
        <w:t>PPE &amp; Hygiene</w:t>
      </w:r>
    </w:p>
    <w:p w14:paraId="359876ED" w14:textId="0D46DC79" w:rsidR="00076295" w:rsidRPr="00A43ED9" w:rsidRDefault="00076295" w:rsidP="00C90C97">
      <w:pPr>
        <w:pStyle w:val="NoSpacing"/>
        <w:numPr>
          <w:ilvl w:val="0"/>
          <w:numId w:val="17"/>
        </w:numPr>
        <w:ind w:left="1080"/>
        <w:rPr>
          <w:rFonts w:ascii="Arial" w:hAnsi="Arial"/>
        </w:rPr>
      </w:pPr>
      <w:r w:rsidRPr="00A43ED9">
        <w:rPr>
          <w:rFonts w:ascii="Arial" w:hAnsi="Arial"/>
        </w:rPr>
        <w:t>Researchers and participants should be using appropriate PPE for the setting, including hand sanitisers and gloves (and possibly face coverings/masks) as indicated by government guidance. PPE must not be shared.</w:t>
      </w:r>
    </w:p>
    <w:p w14:paraId="35172AC7" w14:textId="7284BAFC" w:rsidR="00076295" w:rsidRPr="00A43ED9" w:rsidRDefault="00076295" w:rsidP="00C90C97">
      <w:pPr>
        <w:pStyle w:val="NoSpacing"/>
        <w:numPr>
          <w:ilvl w:val="0"/>
          <w:numId w:val="17"/>
        </w:numPr>
        <w:ind w:left="1080"/>
        <w:rPr>
          <w:rFonts w:ascii="Arial" w:hAnsi="Arial"/>
        </w:rPr>
      </w:pPr>
      <w:r w:rsidRPr="00A43ED9">
        <w:rPr>
          <w:rFonts w:ascii="Arial" w:hAnsi="Arial"/>
        </w:rPr>
        <w:t>Having strong measures in place to promote good hygiene is paramount. It is widely accepted that all researchers should wash their hands with soap and water for 20 seconds or more and more frequently than normal. As many public toilets may be closed, consideration needs to be given to this aspect. Hand sanitiser should be used where hand washing is not convenient.</w:t>
      </w:r>
    </w:p>
    <w:p w14:paraId="54D0F579" w14:textId="69065C1E" w:rsidR="00076295" w:rsidRPr="00A43ED9" w:rsidRDefault="00076295" w:rsidP="00C90C97">
      <w:pPr>
        <w:pStyle w:val="NoSpacing"/>
        <w:numPr>
          <w:ilvl w:val="0"/>
          <w:numId w:val="17"/>
        </w:numPr>
        <w:ind w:left="1080"/>
        <w:rPr>
          <w:rFonts w:ascii="Arial" w:hAnsi="Arial"/>
        </w:rPr>
      </w:pPr>
      <w:r w:rsidRPr="00A43ED9">
        <w:rPr>
          <w:rFonts w:ascii="Arial" w:hAnsi="Arial"/>
        </w:rPr>
        <w:t xml:space="preserve">Allow frequent breaks to attend to hygiene requirements. </w:t>
      </w:r>
    </w:p>
    <w:p w14:paraId="6F661359" w14:textId="3408CD6E" w:rsidR="00076295" w:rsidRPr="00A43ED9" w:rsidRDefault="00076295" w:rsidP="00C90C97">
      <w:pPr>
        <w:pStyle w:val="NoSpacing"/>
        <w:numPr>
          <w:ilvl w:val="0"/>
          <w:numId w:val="17"/>
        </w:numPr>
        <w:ind w:left="1080"/>
        <w:rPr>
          <w:rFonts w:ascii="Arial" w:hAnsi="Arial"/>
        </w:rPr>
      </w:pPr>
      <w:r w:rsidRPr="00A43ED9">
        <w:rPr>
          <w:rFonts w:ascii="Arial" w:hAnsi="Arial"/>
        </w:rPr>
        <w:t>Areas or process steps where people directly pass items to each other must be identified and risks of transmission mitigated. Prevent direct contact between people, using a 'put-down-pick-up' process for example.</w:t>
      </w:r>
    </w:p>
    <w:p w14:paraId="3A0128DB" w14:textId="50BDC954" w:rsidR="00076295" w:rsidRPr="00A43ED9" w:rsidRDefault="00076295" w:rsidP="00C90C97">
      <w:pPr>
        <w:pStyle w:val="NoSpacing"/>
        <w:numPr>
          <w:ilvl w:val="0"/>
          <w:numId w:val="17"/>
        </w:numPr>
        <w:ind w:left="1080"/>
        <w:rPr>
          <w:rFonts w:ascii="Arial" w:hAnsi="Arial"/>
        </w:rPr>
      </w:pPr>
      <w:r w:rsidRPr="00A43ED9">
        <w:rPr>
          <w:rFonts w:ascii="Arial" w:hAnsi="Arial"/>
        </w:rPr>
        <w:t>Wash your hands before and after using shared tools, objects, materials, equipment and other items. If a hand wash sink is not available, use hand sanitiser.</w:t>
      </w:r>
    </w:p>
    <w:p w14:paraId="59892636" w14:textId="77777777" w:rsidR="00076295" w:rsidRPr="00A43ED9" w:rsidRDefault="00076295" w:rsidP="00C90C97">
      <w:pPr>
        <w:pStyle w:val="NoSpacing"/>
        <w:rPr>
          <w:rFonts w:ascii="Arial" w:hAnsi="Arial"/>
        </w:rPr>
      </w:pPr>
    </w:p>
    <w:p w14:paraId="7D8BB87C" w14:textId="77777777" w:rsidR="00076295" w:rsidRPr="00A43ED9" w:rsidRDefault="00076295" w:rsidP="00C90C97">
      <w:pPr>
        <w:pStyle w:val="Heading3"/>
        <w:ind w:left="360"/>
        <w:rPr>
          <w:rFonts w:ascii="Arial" w:hAnsi="Arial" w:cs="Arial"/>
        </w:rPr>
      </w:pPr>
      <w:r w:rsidRPr="00A43ED9">
        <w:rPr>
          <w:rFonts w:ascii="Arial" w:hAnsi="Arial" w:cs="Arial"/>
        </w:rPr>
        <w:t>UCL Insurance</w:t>
      </w:r>
    </w:p>
    <w:p w14:paraId="74316933" w14:textId="1BE18996" w:rsidR="00076295" w:rsidRPr="00A43ED9" w:rsidRDefault="00076295" w:rsidP="00C90C97">
      <w:pPr>
        <w:pStyle w:val="NoSpacing"/>
        <w:numPr>
          <w:ilvl w:val="0"/>
          <w:numId w:val="17"/>
        </w:numPr>
        <w:ind w:left="1080"/>
        <w:rPr>
          <w:rFonts w:ascii="Arial" w:hAnsi="Arial"/>
        </w:rPr>
      </w:pPr>
      <w:r w:rsidRPr="00A43ED9">
        <w:rPr>
          <w:rFonts w:ascii="Arial" w:hAnsi="Arial"/>
        </w:rPr>
        <w:t>UCL has a Business Travel Insurance policy that will insure UCL employees, students, and persons assisting UCL with its business who are normally resident in the UK. When travelling on UCL business you'll need to register your trip. Please refer to Travel on UCL Business webpage for further information: https://www.ucl.ac.uk/finance/expenses-insurance/travel-ucl-business</w:t>
      </w:r>
    </w:p>
    <w:p w14:paraId="269DC8FB" w14:textId="366812D0" w:rsidR="00076295" w:rsidRPr="00A43ED9" w:rsidRDefault="00076295" w:rsidP="00C90C97">
      <w:pPr>
        <w:pStyle w:val="NoSpacing"/>
        <w:numPr>
          <w:ilvl w:val="0"/>
          <w:numId w:val="17"/>
        </w:numPr>
        <w:ind w:left="1080"/>
        <w:rPr>
          <w:rFonts w:ascii="Arial" w:hAnsi="Arial"/>
        </w:rPr>
      </w:pPr>
      <w:r w:rsidRPr="00A43ED9">
        <w:rPr>
          <w:rFonts w:ascii="Arial" w:hAnsi="Arial"/>
        </w:rPr>
        <w:t>UCL personnel are covered, subject to financial limits, for Personal Accident, Medical Expenses (this includes COVID), Personal property, Money, Kidnap and Ransom, Personal Liability/Legal Expenses”</w:t>
      </w:r>
    </w:p>
    <w:p w14:paraId="0E341DFA" w14:textId="51A68ECD" w:rsidR="00076295" w:rsidRPr="00A43ED9" w:rsidRDefault="00076295" w:rsidP="00C90C97">
      <w:pPr>
        <w:pStyle w:val="NoSpacing"/>
        <w:numPr>
          <w:ilvl w:val="0"/>
          <w:numId w:val="17"/>
        </w:numPr>
        <w:ind w:left="1080"/>
        <w:rPr>
          <w:rFonts w:ascii="Arial" w:hAnsi="Arial"/>
        </w:rPr>
      </w:pPr>
      <w:r w:rsidRPr="00A43ED9">
        <w:rPr>
          <w:rFonts w:ascii="Arial" w:hAnsi="Arial"/>
        </w:rPr>
        <w:t xml:space="preserve">UCL costs of travel aren’t. Any booked flights and hotels that need to be cancelled while the FCO guidance remains “against all but essential travel”, are not covered under the insurance policy. Do assess whether the travel could be delayed until the FCO guidance is relaxed. </w:t>
      </w:r>
    </w:p>
    <w:p w14:paraId="006EBCAB" w14:textId="7DC1351F" w:rsidR="00076295" w:rsidRPr="00A43ED9" w:rsidRDefault="00076295" w:rsidP="00C90C97">
      <w:pPr>
        <w:pStyle w:val="NoSpacing"/>
        <w:numPr>
          <w:ilvl w:val="0"/>
          <w:numId w:val="17"/>
        </w:numPr>
        <w:ind w:left="1080"/>
        <w:rPr>
          <w:rFonts w:ascii="Arial" w:hAnsi="Arial"/>
        </w:rPr>
      </w:pPr>
      <w:r w:rsidRPr="00A43ED9">
        <w:rPr>
          <w:rFonts w:ascii="Arial" w:hAnsi="Arial"/>
        </w:rPr>
        <w:lastRenderedPageBreak/>
        <w:t>UCL insurer will require assurance that all government advice and guidelines are being followed, hence it is vital to complete specific risk assessments, and both the FCO’s guidance and the national or regional guidance must be followed. This should include considering the availability and standard of medical assistance available to travels in the destination country, and the ability to repatriate travels.</w:t>
      </w:r>
    </w:p>
    <w:p w14:paraId="33488C1E" w14:textId="781FE09E" w:rsidR="00076295" w:rsidRPr="00A43ED9" w:rsidRDefault="00076295" w:rsidP="00C90C97">
      <w:pPr>
        <w:pStyle w:val="NoSpacing"/>
        <w:numPr>
          <w:ilvl w:val="0"/>
          <w:numId w:val="17"/>
        </w:numPr>
        <w:ind w:left="1080"/>
        <w:rPr>
          <w:rFonts w:ascii="Arial" w:hAnsi="Arial"/>
        </w:rPr>
      </w:pPr>
      <w:r w:rsidRPr="00A43ED9">
        <w:rPr>
          <w:rFonts w:ascii="Arial" w:hAnsi="Arial"/>
        </w:rPr>
        <w:t>If an individual is resident in an overseas country, they may not be covered by UCL travel insurance. This should be checked on a case by case basis with the UCL insurance team. For staff resident in, or on long term secondment, current overseas policy is:</w:t>
      </w:r>
    </w:p>
    <w:p w14:paraId="013423E2" w14:textId="79F8FF10" w:rsidR="00076295" w:rsidRPr="00A43ED9" w:rsidRDefault="00076295" w:rsidP="00C90C97">
      <w:pPr>
        <w:pStyle w:val="NoSpacing"/>
        <w:numPr>
          <w:ilvl w:val="0"/>
          <w:numId w:val="17"/>
        </w:numPr>
        <w:ind w:left="1080"/>
        <w:rPr>
          <w:rFonts w:ascii="Arial" w:hAnsi="Arial"/>
        </w:rPr>
      </w:pPr>
      <w:r w:rsidRPr="00A43ED9">
        <w:rPr>
          <w:rFonts w:ascii="Arial" w:hAnsi="Arial"/>
        </w:rPr>
        <w:t>All UCL staff and students are covered under UCL’s Personal Injury insurance when working on UCL business.</w:t>
      </w:r>
    </w:p>
    <w:p w14:paraId="485150EE" w14:textId="605DF7C8" w:rsidR="00076295" w:rsidRPr="00A43ED9" w:rsidRDefault="00076295" w:rsidP="00C90C97">
      <w:pPr>
        <w:pStyle w:val="NoSpacing"/>
        <w:numPr>
          <w:ilvl w:val="0"/>
          <w:numId w:val="17"/>
        </w:numPr>
        <w:ind w:left="1080"/>
        <w:rPr>
          <w:rFonts w:ascii="Arial" w:hAnsi="Arial"/>
        </w:rPr>
      </w:pPr>
      <w:r w:rsidRPr="00A43ED9">
        <w:rPr>
          <w:rFonts w:ascii="Arial" w:hAnsi="Arial"/>
        </w:rPr>
        <w:t>This policy applies to staff and students' resident overseas, or seconded (defined as staff who are contracted to work overseas for a period over 12 months).</w:t>
      </w:r>
    </w:p>
    <w:p w14:paraId="729AA904" w14:textId="0FF78DF3" w:rsidR="00076295" w:rsidRPr="00A43ED9" w:rsidRDefault="00076295" w:rsidP="00C90C97">
      <w:pPr>
        <w:pStyle w:val="NoSpacing"/>
        <w:numPr>
          <w:ilvl w:val="0"/>
          <w:numId w:val="17"/>
        </w:numPr>
        <w:ind w:left="1080"/>
        <w:rPr>
          <w:rFonts w:ascii="Arial" w:hAnsi="Arial"/>
        </w:rPr>
      </w:pPr>
      <w:r w:rsidRPr="00A43ED9">
        <w:rPr>
          <w:rFonts w:ascii="Arial" w:hAnsi="Arial"/>
        </w:rPr>
        <w:t>Where overseas resident and seconded individual are required to travel as part of their role (either in-country of internationally), additional travel insurance should be requested here https://www.ucl.ac.uk/staff/task/arrange-travel-insurance, this also allows the secondee to have a health insurance policy in place for GP and pre-existing medical treatment.</w:t>
      </w:r>
    </w:p>
    <w:p w14:paraId="3252F763" w14:textId="270D5209" w:rsidR="00076295" w:rsidRPr="00A43ED9" w:rsidRDefault="00076295" w:rsidP="00C90C97">
      <w:pPr>
        <w:pStyle w:val="NoSpacing"/>
        <w:numPr>
          <w:ilvl w:val="0"/>
          <w:numId w:val="17"/>
        </w:numPr>
        <w:ind w:left="1080"/>
        <w:rPr>
          <w:rFonts w:ascii="Arial" w:hAnsi="Arial"/>
        </w:rPr>
      </w:pPr>
      <w:r w:rsidRPr="00A43ED9">
        <w:rPr>
          <w:rFonts w:ascii="Arial" w:hAnsi="Arial"/>
        </w:rPr>
        <w:t xml:space="preserve">UCL insurer will require assurance that all government advice and guidelines are being followed, hence it is vital to complete specific risk assessments, and both the FCO’s guidance and the national or regional guidance must be followed. </w:t>
      </w:r>
    </w:p>
    <w:p w14:paraId="33E97166" w14:textId="4510E3EF" w:rsidR="00076295" w:rsidRPr="00A43ED9" w:rsidRDefault="00076295" w:rsidP="00C90C97">
      <w:pPr>
        <w:pStyle w:val="NoSpacing"/>
        <w:numPr>
          <w:ilvl w:val="0"/>
          <w:numId w:val="17"/>
        </w:numPr>
        <w:ind w:left="1080"/>
        <w:rPr>
          <w:rFonts w:ascii="Arial" w:hAnsi="Arial"/>
        </w:rPr>
      </w:pPr>
      <w:r w:rsidRPr="00A43ED9">
        <w:rPr>
          <w:rFonts w:ascii="Arial" w:hAnsi="Arial"/>
        </w:rPr>
        <w:t>Where staff are resident in the country, and are not a secondee, then they are responsible for their own medical and insurance cover when not on UCL business.</w:t>
      </w:r>
    </w:p>
    <w:p w14:paraId="1DB02721" w14:textId="77777777" w:rsidR="00076295" w:rsidRPr="00A43ED9" w:rsidRDefault="00076295" w:rsidP="00076295">
      <w:pPr>
        <w:pStyle w:val="NoSpacing"/>
        <w:rPr>
          <w:rFonts w:ascii="Arial" w:hAnsi="Arial"/>
        </w:rPr>
      </w:pPr>
    </w:p>
    <w:p w14:paraId="44B51344" w14:textId="67189F7E" w:rsidR="00347C78" w:rsidRPr="00A43ED9" w:rsidRDefault="00076295" w:rsidP="00C90C97">
      <w:pPr>
        <w:pStyle w:val="NoSpacing"/>
        <w:rPr>
          <w:rFonts w:ascii="Arial" w:hAnsi="Arial"/>
        </w:rPr>
      </w:pPr>
      <w:r w:rsidRPr="00A43ED9">
        <w:rPr>
          <w:rFonts w:ascii="Arial" w:hAnsi="Arial"/>
        </w:rPr>
        <w:t>Note - UCL does not have any cover in force for Afghanistan, Colombia, Iraq, Mexico, Nigeria, Pakistan, Philippines, Somalia, Venezuela or Yemen. This should be flagged to RSA via the UCL insurance team.</w:t>
      </w:r>
      <w:r w:rsidR="0019358B" w:rsidRPr="00A43ED9">
        <w:rPr>
          <w:rFonts w:ascii="Arial" w:hAnsi="Arial"/>
        </w:rPr>
        <w:br w:type="page"/>
      </w:r>
    </w:p>
    <w:p w14:paraId="4BE45C79" w14:textId="4CE15B4A" w:rsidR="007E7CDC" w:rsidRPr="00A43ED9" w:rsidRDefault="00C90C97" w:rsidP="007E7CDC">
      <w:pPr>
        <w:pStyle w:val="Heading2"/>
        <w:rPr>
          <w:rFonts w:ascii="Arial" w:hAnsi="Arial" w:cs="Arial"/>
        </w:rPr>
      </w:pPr>
      <w:r w:rsidRPr="00A43ED9">
        <w:rPr>
          <w:rFonts w:ascii="Arial" w:hAnsi="Arial" w:cs="Arial"/>
        </w:rPr>
        <w:lastRenderedPageBreak/>
        <w:t>Hazard</w:t>
      </w:r>
      <w:r w:rsidR="00B10790" w:rsidRPr="00A43ED9">
        <w:rPr>
          <w:rFonts w:ascii="Arial" w:hAnsi="Arial" w:cs="Arial"/>
        </w:rPr>
        <w:t xml:space="preserve"> 3</w:t>
      </w:r>
      <w:r w:rsidRPr="00A43ED9">
        <w:rPr>
          <w:rFonts w:ascii="Arial" w:hAnsi="Arial" w:cs="Arial"/>
        </w:rPr>
        <w:t>: Heightened r</w:t>
      </w:r>
      <w:r w:rsidR="00583D48" w:rsidRPr="00A43ED9">
        <w:rPr>
          <w:rFonts w:ascii="Arial" w:hAnsi="Arial" w:cs="Arial"/>
        </w:rPr>
        <w:t>isk</w:t>
      </w:r>
      <w:r w:rsidRPr="00A43ED9">
        <w:rPr>
          <w:rFonts w:ascii="Arial" w:hAnsi="Arial" w:cs="Arial"/>
        </w:rPr>
        <w:t xml:space="preserve"> for vulnerable groups</w:t>
      </w:r>
    </w:p>
    <w:p w14:paraId="4226942A" w14:textId="0DF9DD80" w:rsidR="007E7CDC" w:rsidRPr="00A43ED9" w:rsidRDefault="007E7CDC" w:rsidP="007E7CDC">
      <w:pPr>
        <w:rPr>
          <w:rFonts w:ascii="Arial" w:hAnsi="Arial"/>
          <w:sz w:val="24"/>
          <w:szCs w:val="24"/>
        </w:rPr>
      </w:pPr>
      <w:r w:rsidRPr="00A43ED9">
        <w:rPr>
          <w:rFonts w:ascii="Arial" w:hAnsi="Arial"/>
          <w:sz w:val="24"/>
          <w:szCs w:val="24"/>
        </w:rPr>
        <w:t xml:space="preserve">There may be heightened risks faced by individuals from exposure to </w:t>
      </w:r>
      <w:r w:rsidR="00254814" w:rsidRPr="00A43ED9">
        <w:rPr>
          <w:rFonts w:ascii="Arial" w:hAnsi="Arial"/>
          <w:sz w:val="24"/>
          <w:szCs w:val="24"/>
        </w:rPr>
        <w:t>COVID-19</w:t>
      </w:r>
      <w:r w:rsidRPr="00A43ED9">
        <w:rPr>
          <w:rFonts w:ascii="Arial" w:hAnsi="Arial"/>
          <w:sz w:val="24"/>
          <w:szCs w:val="24"/>
        </w:rPr>
        <w:t xml:space="preserve"> in community settings or the workplace. This includes people more at risk due to their ethnicity, age, disability or status as new or expectant mothers.</w:t>
      </w:r>
    </w:p>
    <w:p w14:paraId="3FF40825" w14:textId="69FD972F" w:rsidR="007E7CDC" w:rsidRPr="00A43ED9" w:rsidRDefault="007E7CDC" w:rsidP="007E7CDC">
      <w:pPr>
        <w:pStyle w:val="ListParagraph"/>
        <w:numPr>
          <w:ilvl w:val="0"/>
          <w:numId w:val="13"/>
        </w:numPr>
        <w:rPr>
          <w:rFonts w:ascii="Arial" w:hAnsi="Arial"/>
          <w:sz w:val="24"/>
          <w:szCs w:val="24"/>
        </w:rPr>
      </w:pPr>
      <w:r w:rsidRPr="00A43ED9">
        <w:rPr>
          <w:rFonts w:ascii="Arial" w:hAnsi="Arial"/>
          <w:sz w:val="24"/>
          <w:szCs w:val="24"/>
        </w:rPr>
        <w:t xml:space="preserve">Black, Asian and minority ethnic (BAME) communities are disproportionately affected by </w:t>
      </w:r>
      <w:r w:rsidR="00254814" w:rsidRPr="00A43ED9">
        <w:rPr>
          <w:rFonts w:ascii="Arial" w:hAnsi="Arial"/>
          <w:sz w:val="24"/>
          <w:szCs w:val="24"/>
        </w:rPr>
        <w:t>COVID-19</w:t>
      </w:r>
      <w:r w:rsidRPr="00A43ED9">
        <w:rPr>
          <w:rFonts w:ascii="Arial" w:hAnsi="Arial"/>
          <w:sz w:val="24"/>
          <w:szCs w:val="24"/>
        </w:rPr>
        <w:t xml:space="preserve"> and may be clinically vulnerable. Concerning evidence suggests that the impact may also be higher among men and those in the higher age </w:t>
      </w:r>
      <w:r w:rsidR="00FC3A57" w:rsidRPr="00A43ED9">
        <w:rPr>
          <w:rFonts w:ascii="Arial" w:hAnsi="Arial"/>
          <w:sz w:val="24"/>
          <w:szCs w:val="24"/>
        </w:rPr>
        <w:t>groups</w:t>
      </w:r>
      <w:r w:rsidRPr="00A43ED9">
        <w:rPr>
          <w:rFonts w:ascii="Arial" w:hAnsi="Arial"/>
          <w:sz w:val="24"/>
          <w:szCs w:val="24"/>
        </w:rPr>
        <w:t xml:space="preserve">. </w:t>
      </w:r>
    </w:p>
    <w:p w14:paraId="0FE95A65" w14:textId="0302B5B4" w:rsidR="007E7CDC" w:rsidRPr="00A43ED9" w:rsidRDefault="003E1817" w:rsidP="007E7CDC">
      <w:pPr>
        <w:pStyle w:val="ListParagraph"/>
        <w:numPr>
          <w:ilvl w:val="0"/>
          <w:numId w:val="13"/>
        </w:numPr>
        <w:rPr>
          <w:rFonts w:ascii="Arial" w:hAnsi="Arial"/>
          <w:sz w:val="24"/>
          <w:szCs w:val="24"/>
        </w:rPr>
      </w:pPr>
      <w:r w:rsidRPr="00A43ED9">
        <w:rPr>
          <w:rFonts w:ascii="Arial" w:hAnsi="Arial"/>
          <w:sz w:val="24"/>
          <w:szCs w:val="24"/>
        </w:rPr>
        <w:t xml:space="preserve">There is </w:t>
      </w:r>
      <w:r w:rsidR="007E7CDC" w:rsidRPr="00A43ED9">
        <w:rPr>
          <w:rFonts w:ascii="Arial" w:hAnsi="Arial"/>
          <w:sz w:val="24"/>
          <w:szCs w:val="24"/>
        </w:rPr>
        <w:t xml:space="preserve">evidence that </w:t>
      </w:r>
      <w:r w:rsidR="00254814" w:rsidRPr="00A43ED9">
        <w:rPr>
          <w:rFonts w:ascii="Arial" w:hAnsi="Arial"/>
          <w:sz w:val="24"/>
          <w:szCs w:val="24"/>
        </w:rPr>
        <w:t>COVID-19</w:t>
      </w:r>
      <w:r w:rsidR="007E7CDC" w:rsidRPr="00A43ED9">
        <w:rPr>
          <w:rFonts w:ascii="Arial" w:hAnsi="Arial"/>
          <w:sz w:val="24"/>
          <w:szCs w:val="24"/>
        </w:rPr>
        <w:t xml:space="preserve"> has a greater impact in older age groups, particularly those over 50. Therefore, older staff</w:t>
      </w:r>
      <w:r w:rsidR="001A3706" w:rsidRPr="00A43ED9">
        <w:rPr>
          <w:rFonts w:ascii="Arial" w:hAnsi="Arial"/>
          <w:sz w:val="24"/>
          <w:szCs w:val="24"/>
        </w:rPr>
        <w:t xml:space="preserve"> and participants</w:t>
      </w:r>
      <w:r w:rsidR="007E7CDC" w:rsidRPr="00A43ED9">
        <w:rPr>
          <w:rFonts w:ascii="Arial" w:hAnsi="Arial"/>
          <w:sz w:val="24"/>
          <w:szCs w:val="24"/>
        </w:rPr>
        <w:t xml:space="preserve"> may be more at risk and they are also more likely to have long-term health conditions. </w:t>
      </w:r>
    </w:p>
    <w:p w14:paraId="063D9E33" w14:textId="09F72501" w:rsidR="007E7CDC" w:rsidRPr="00A43ED9" w:rsidRDefault="00254814" w:rsidP="007E7CDC">
      <w:pPr>
        <w:pStyle w:val="ListParagraph"/>
        <w:numPr>
          <w:ilvl w:val="0"/>
          <w:numId w:val="13"/>
        </w:numPr>
        <w:rPr>
          <w:rFonts w:ascii="Arial" w:hAnsi="Arial"/>
          <w:sz w:val="24"/>
          <w:szCs w:val="24"/>
        </w:rPr>
      </w:pPr>
      <w:r w:rsidRPr="00A43ED9">
        <w:rPr>
          <w:rFonts w:ascii="Arial" w:hAnsi="Arial"/>
          <w:sz w:val="24"/>
          <w:szCs w:val="24"/>
        </w:rPr>
        <w:t>People with disabilities</w:t>
      </w:r>
      <w:r w:rsidR="007E7CDC" w:rsidRPr="00A43ED9">
        <w:rPr>
          <w:rFonts w:ascii="Arial" w:hAnsi="Arial"/>
          <w:sz w:val="24"/>
          <w:szCs w:val="24"/>
        </w:rPr>
        <w:t xml:space="preserve"> may face additional chal</w:t>
      </w:r>
      <w:r w:rsidR="00FC3A57" w:rsidRPr="00A43ED9">
        <w:rPr>
          <w:rFonts w:ascii="Arial" w:hAnsi="Arial"/>
          <w:sz w:val="24"/>
          <w:szCs w:val="24"/>
        </w:rPr>
        <w:t>lenges returning to fieldwork</w:t>
      </w:r>
      <w:r w:rsidR="003E1817" w:rsidRPr="00A43ED9">
        <w:rPr>
          <w:rFonts w:ascii="Arial" w:hAnsi="Arial"/>
          <w:sz w:val="24"/>
          <w:szCs w:val="24"/>
        </w:rPr>
        <w:t>.</w:t>
      </w:r>
    </w:p>
    <w:p w14:paraId="04EAC546" w14:textId="44A70666" w:rsidR="007E7CDC" w:rsidRPr="00A43ED9" w:rsidRDefault="007E7CDC" w:rsidP="007E7CDC">
      <w:pPr>
        <w:pStyle w:val="ListParagraph"/>
        <w:numPr>
          <w:ilvl w:val="0"/>
          <w:numId w:val="13"/>
        </w:numPr>
        <w:rPr>
          <w:rFonts w:ascii="Arial" w:hAnsi="Arial"/>
          <w:sz w:val="24"/>
          <w:szCs w:val="24"/>
        </w:rPr>
      </w:pPr>
      <w:r w:rsidRPr="00A43ED9">
        <w:rPr>
          <w:rFonts w:ascii="Arial" w:hAnsi="Arial"/>
          <w:sz w:val="24"/>
          <w:szCs w:val="24"/>
        </w:rPr>
        <w:t xml:space="preserve">Pregnant individuals, at whatever stage of pregnancy, are classed as at higher risk from </w:t>
      </w:r>
      <w:r w:rsidR="00254814" w:rsidRPr="00A43ED9">
        <w:rPr>
          <w:rFonts w:ascii="Arial" w:hAnsi="Arial"/>
          <w:sz w:val="24"/>
          <w:szCs w:val="24"/>
        </w:rPr>
        <w:t>COVID-19</w:t>
      </w:r>
      <w:r w:rsidRPr="00A43ED9">
        <w:rPr>
          <w:rFonts w:ascii="Arial" w:hAnsi="Arial"/>
          <w:sz w:val="24"/>
          <w:szCs w:val="24"/>
        </w:rPr>
        <w:t xml:space="preserve">. Those returning from maternity leave must also be considered. </w:t>
      </w:r>
    </w:p>
    <w:p w14:paraId="719A21C8" w14:textId="387B27FA" w:rsidR="007E7CDC" w:rsidRPr="00A43ED9" w:rsidRDefault="00FC3A57" w:rsidP="007E7CDC">
      <w:pPr>
        <w:pStyle w:val="ListParagraph"/>
        <w:numPr>
          <w:ilvl w:val="0"/>
          <w:numId w:val="13"/>
        </w:numPr>
        <w:rPr>
          <w:rFonts w:ascii="Arial" w:hAnsi="Arial"/>
          <w:sz w:val="24"/>
          <w:szCs w:val="24"/>
        </w:rPr>
      </w:pPr>
      <w:r w:rsidRPr="00A43ED9">
        <w:rPr>
          <w:rFonts w:ascii="Arial" w:hAnsi="Arial"/>
          <w:sz w:val="24"/>
          <w:szCs w:val="24"/>
        </w:rPr>
        <w:t>If researchers</w:t>
      </w:r>
      <w:r w:rsidR="000B494B" w:rsidRPr="00A43ED9">
        <w:rPr>
          <w:rFonts w:ascii="Arial" w:hAnsi="Arial"/>
          <w:sz w:val="24"/>
          <w:szCs w:val="24"/>
        </w:rPr>
        <w:t xml:space="preserve"> wish to seek advice, or a research staff member </w:t>
      </w:r>
      <w:r w:rsidR="007E7CDC" w:rsidRPr="00A43ED9">
        <w:rPr>
          <w:rFonts w:ascii="Arial" w:hAnsi="Arial"/>
          <w:sz w:val="24"/>
          <w:szCs w:val="24"/>
        </w:rPr>
        <w:t xml:space="preserve">wishes to discuss a health issue in confidence, then </w:t>
      </w:r>
      <w:r w:rsidR="000B494B" w:rsidRPr="00A43ED9">
        <w:rPr>
          <w:rFonts w:ascii="Arial" w:hAnsi="Arial"/>
          <w:sz w:val="24"/>
          <w:szCs w:val="24"/>
        </w:rPr>
        <w:t>they</w:t>
      </w:r>
      <w:r w:rsidR="007E7CDC" w:rsidRPr="00A43ED9">
        <w:rPr>
          <w:rFonts w:ascii="Arial" w:hAnsi="Arial"/>
          <w:sz w:val="24"/>
          <w:szCs w:val="24"/>
        </w:rPr>
        <w:t xml:space="preserve"> can make a referral to </w:t>
      </w:r>
      <w:hyperlink r:id="rId17" w:history="1">
        <w:r w:rsidR="007E7CDC" w:rsidRPr="00A43ED9">
          <w:rPr>
            <w:rStyle w:val="Hyperlink"/>
            <w:rFonts w:ascii="Arial" w:hAnsi="Arial"/>
            <w:sz w:val="24"/>
            <w:szCs w:val="24"/>
          </w:rPr>
          <w:t>Workplace Health</w:t>
        </w:r>
      </w:hyperlink>
      <w:r w:rsidR="007E7CDC" w:rsidRPr="00A43ED9">
        <w:rPr>
          <w:rFonts w:ascii="Arial" w:hAnsi="Arial"/>
          <w:sz w:val="24"/>
          <w:szCs w:val="24"/>
        </w:rPr>
        <w:t>.</w:t>
      </w:r>
    </w:p>
    <w:p w14:paraId="3E27DD49" w14:textId="77777777" w:rsidR="003A5A51" w:rsidRPr="00A43ED9" w:rsidRDefault="003A5A51" w:rsidP="003A5A51">
      <w:pPr>
        <w:pStyle w:val="Heading3"/>
        <w:rPr>
          <w:rFonts w:ascii="Arial" w:hAnsi="Arial" w:cs="Arial"/>
        </w:rPr>
      </w:pPr>
      <w:r w:rsidRPr="00A43ED9">
        <w:rPr>
          <w:rFonts w:ascii="Arial" w:hAnsi="Arial" w:cs="Arial"/>
        </w:rPr>
        <w:t>Control measures:</w:t>
      </w:r>
    </w:p>
    <w:p w14:paraId="4B2E3B12" w14:textId="77777777" w:rsidR="003A5A51" w:rsidRPr="00A43ED9" w:rsidRDefault="003A5A51" w:rsidP="003A5A51">
      <w:pPr>
        <w:pStyle w:val="ListParagraph"/>
        <w:numPr>
          <w:ilvl w:val="0"/>
          <w:numId w:val="19"/>
        </w:numPr>
        <w:spacing w:after="0"/>
        <w:jc w:val="both"/>
        <w:rPr>
          <w:rFonts w:ascii="Arial" w:hAnsi="Arial"/>
          <w:sz w:val="24"/>
          <w:szCs w:val="24"/>
        </w:rPr>
      </w:pPr>
      <w:r w:rsidRPr="00A43ED9">
        <w:rPr>
          <w:rFonts w:ascii="Arial" w:hAnsi="Arial"/>
          <w:sz w:val="24"/>
          <w:szCs w:val="24"/>
        </w:rPr>
        <w:t>Stay at home; researchers are encouraged to work from home wherever possible to do so. This is particularly applicable to those who may be at higher risk.</w:t>
      </w:r>
    </w:p>
    <w:p w14:paraId="479D0A70" w14:textId="77777777" w:rsidR="003A5A51" w:rsidRPr="00A43ED9" w:rsidRDefault="003A5A51" w:rsidP="003A5A51">
      <w:pPr>
        <w:numPr>
          <w:ilvl w:val="0"/>
          <w:numId w:val="19"/>
        </w:numPr>
        <w:spacing w:after="0"/>
        <w:jc w:val="both"/>
        <w:rPr>
          <w:rFonts w:ascii="Arial" w:hAnsi="Arial"/>
          <w:color w:val="1F497D"/>
          <w:sz w:val="24"/>
          <w:szCs w:val="24"/>
        </w:rPr>
      </w:pPr>
      <w:r w:rsidRPr="00A43ED9">
        <w:rPr>
          <w:rFonts w:ascii="Arial" w:hAnsi="Arial"/>
          <w:sz w:val="24"/>
          <w:szCs w:val="24"/>
        </w:rPr>
        <w:t>UCL is taking a risk-based approach to UCL researchers who may be asked to star or return to working in fieldwork or other outdoor working (UK only). Anyone returning</w:t>
      </w:r>
      <w:r w:rsidRPr="00A43ED9">
        <w:rPr>
          <w:rFonts w:ascii="Arial" w:hAnsi="Arial"/>
          <w:color w:val="1F497D"/>
          <w:sz w:val="24"/>
          <w:szCs w:val="24"/>
        </w:rPr>
        <w:t xml:space="preserve"> </w:t>
      </w:r>
      <w:r w:rsidRPr="00A43ED9">
        <w:rPr>
          <w:rFonts w:ascii="Arial" w:hAnsi="Arial"/>
          <w:sz w:val="24"/>
          <w:szCs w:val="24"/>
        </w:rPr>
        <w:t xml:space="preserve">to fieldwork is asked to follow </w:t>
      </w:r>
      <w:hyperlink r:id="rId18" w:history="1">
        <w:r w:rsidRPr="00A43ED9">
          <w:rPr>
            <w:rStyle w:val="Hyperlink"/>
            <w:rFonts w:ascii="Arial" w:hAnsi="Arial"/>
            <w:sz w:val="24"/>
            <w:szCs w:val="24"/>
          </w:rPr>
          <w:t>UCL Coronavirus guidance</w:t>
        </w:r>
      </w:hyperlink>
      <w:r w:rsidRPr="00A43ED9">
        <w:rPr>
          <w:rFonts w:ascii="Arial" w:hAnsi="Arial"/>
          <w:color w:val="1F497D"/>
          <w:sz w:val="24"/>
          <w:szCs w:val="24"/>
        </w:rPr>
        <w:t xml:space="preserve"> </w:t>
      </w:r>
      <w:r w:rsidRPr="00A43ED9">
        <w:rPr>
          <w:rFonts w:ascii="Arial" w:hAnsi="Arial"/>
          <w:sz w:val="24"/>
          <w:szCs w:val="24"/>
        </w:rPr>
        <w:t>and refer to either Workplace Health via</w:t>
      </w:r>
      <w:r w:rsidRPr="00A43ED9">
        <w:rPr>
          <w:rFonts w:ascii="Arial" w:hAnsi="Arial"/>
          <w:color w:val="1F497D"/>
          <w:sz w:val="24"/>
          <w:szCs w:val="24"/>
        </w:rPr>
        <w:t xml:space="preserve"> </w:t>
      </w:r>
      <w:hyperlink r:id="rId19" w:history="1">
        <w:r w:rsidRPr="00A43ED9">
          <w:rPr>
            <w:rStyle w:val="Hyperlink"/>
            <w:rFonts w:ascii="Arial" w:hAnsi="Arial"/>
            <w:bCs/>
            <w:color w:val="3366CC"/>
            <w:sz w:val="24"/>
            <w:szCs w:val="24"/>
            <w:bdr w:val="none" w:sz="0" w:space="0" w:color="auto" w:frame="1"/>
            <w:shd w:val="clear" w:color="auto" w:fill="F6FBFD"/>
          </w:rPr>
          <w:t>ohw-wellbeing@ucl.ac.uk</w:t>
        </w:r>
      </w:hyperlink>
      <w:r w:rsidRPr="00A43ED9">
        <w:rPr>
          <w:rFonts w:ascii="Arial" w:hAnsi="Arial"/>
          <w:color w:val="1F497D"/>
          <w:sz w:val="24"/>
          <w:szCs w:val="24"/>
        </w:rPr>
        <w:t xml:space="preserve"> </w:t>
      </w:r>
      <w:r w:rsidRPr="00A43ED9">
        <w:rPr>
          <w:rFonts w:ascii="Arial" w:hAnsi="Arial"/>
          <w:sz w:val="24"/>
          <w:szCs w:val="24"/>
        </w:rPr>
        <w:t xml:space="preserve">(staff) or </w:t>
      </w:r>
      <w:hyperlink r:id="rId20" w:history="1">
        <w:r w:rsidRPr="00A43ED9">
          <w:rPr>
            <w:rStyle w:val="Hyperlink"/>
            <w:rFonts w:ascii="Arial" w:hAnsi="Arial"/>
            <w:sz w:val="24"/>
            <w:szCs w:val="24"/>
          </w:rPr>
          <w:t>Student Support and Wellbeing</w:t>
        </w:r>
      </w:hyperlink>
      <w:r w:rsidRPr="00A43ED9">
        <w:rPr>
          <w:rFonts w:ascii="Arial" w:hAnsi="Arial"/>
          <w:color w:val="1F497D"/>
          <w:sz w:val="24"/>
          <w:szCs w:val="24"/>
        </w:rPr>
        <w:t xml:space="preserve"> </w:t>
      </w:r>
      <w:r w:rsidRPr="00A43ED9">
        <w:rPr>
          <w:rFonts w:ascii="Arial" w:hAnsi="Arial"/>
          <w:sz w:val="24"/>
          <w:szCs w:val="24"/>
        </w:rPr>
        <w:t>to help ensure you are protected.</w:t>
      </w:r>
      <w:r w:rsidRPr="00A43ED9">
        <w:rPr>
          <w:rFonts w:ascii="Arial" w:hAnsi="Arial"/>
          <w:color w:val="1F497D"/>
          <w:sz w:val="24"/>
          <w:szCs w:val="24"/>
        </w:rPr>
        <w:t xml:space="preserve"> </w:t>
      </w:r>
      <w:r w:rsidRPr="00A43ED9">
        <w:rPr>
          <w:rFonts w:ascii="Arial" w:hAnsi="Arial"/>
          <w:sz w:val="24"/>
          <w:szCs w:val="24"/>
        </w:rPr>
        <w:t>However, individuals should not feel they must disclose underlying health conditions to their line manager if they do not wish to do so.</w:t>
      </w:r>
    </w:p>
    <w:p w14:paraId="6EA64FEA" w14:textId="77777777" w:rsidR="003A5A51" w:rsidRPr="00A43ED9" w:rsidRDefault="003A5A51" w:rsidP="003A5A51">
      <w:pPr>
        <w:numPr>
          <w:ilvl w:val="0"/>
          <w:numId w:val="19"/>
        </w:numPr>
        <w:spacing w:after="0"/>
        <w:jc w:val="both"/>
        <w:rPr>
          <w:rFonts w:ascii="Arial" w:hAnsi="Arial"/>
          <w:sz w:val="24"/>
          <w:szCs w:val="24"/>
        </w:rPr>
      </w:pPr>
      <w:r w:rsidRPr="00A43ED9">
        <w:rPr>
          <w:rFonts w:ascii="Arial" w:hAnsi="Arial"/>
          <w:sz w:val="24"/>
          <w:szCs w:val="24"/>
        </w:rPr>
        <w:t>Line managers/Principal Investigators/supervisors must have sensitive and comprehensive conversations with individuals who may be at heightened risk. They must listen carefully to concerns, provide support and consider adjustments. Adjustments may include undertaking lower-risk tasks, limiting exposure (for example through reducing working times) and working from home</w:t>
      </w:r>
    </w:p>
    <w:p w14:paraId="7D54AD0E" w14:textId="77777777" w:rsidR="003A5A51" w:rsidRPr="00A43ED9" w:rsidRDefault="003A5A51" w:rsidP="003A5A51">
      <w:pPr>
        <w:pStyle w:val="ListParagraph"/>
        <w:numPr>
          <w:ilvl w:val="0"/>
          <w:numId w:val="19"/>
        </w:numPr>
        <w:spacing w:after="0"/>
        <w:rPr>
          <w:rFonts w:ascii="Arial" w:hAnsi="Arial"/>
          <w:color w:val="1F497D"/>
          <w:sz w:val="24"/>
          <w:szCs w:val="24"/>
        </w:rPr>
      </w:pPr>
      <w:r w:rsidRPr="00A43ED9">
        <w:rPr>
          <w:rFonts w:ascii="Arial" w:hAnsi="Arial"/>
          <w:sz w:val="24"/>
          <w:szCs w:val="24"/>
        </w:rPr>
        <w:t xml:space="preserve">All members of the UCL community can access support through </w:t>
      </w:r>
      <w:hyperlink r:id="rId21" w:history="1">
        <w:r w:rsidRPr="00A43ED9">
          <w:rPr>
            <w:rStyle w:val="Hyperlink"/>
            <w:rFonts w:ascii="Arial" w:hAnsi="Arial"/>
            <w:sz w:val="24"/>
            <w:szCs w:val="24"/>
          </w:rPr>
          <w:t>Care First.</w:t>
        </w:r>
      </w:hyperlink>
    </w:p>
    <w:p w14:paraId="7230A036" w14:textId="1361AAD9" w:rsidR="00347C78" w:rsidRPr="00A43ED9" w:rsidRDefault="003A5A51" w:rsidP="007E7CDC">
      <w:pPr>
        <w:pStyle w:val="ListParagraph"/>
        <w:numPr>
          <w:ilvl w:val="0"/>
          <w:numId w:val="19"/>
        </w:numPr>
        <w:spacing w:after="0"/>
        <w:rPr>
          <w:rFonts w:ascii="Arial" w:hAnsi="Arial"/>
        </w:rPr>
      </w:pPr>
      <w:r w:rsidRPr="00A43ED9">
        <w:rPr>
          <w:rFonts w:ascii="Arial" w:hAnsi="Arial"/>
          <w:sz w:val="24"/>
          <w:szCs w:val="24"/>
        </w:rPr>
        <w:t>All research participants need to be made aware of the hazards and risks arising from their participation that may be relevant in the context of the project and consider how these will be mitigated prior to agreeing to participation.</w:t>
      </w:r>
    </w:p>
    <w:p w14:paraId="30D80DCB" w14:textId="6769CE7A" w:rsidR="00451620" w:rsidRPr="00A43ED9" w:rsidRDefault="00451620" w:rsidP="00486B7A">
      <w:pPr>
        <w:spacing w:after="0"/>
        <w:rPr>
          <w:rFonts w:ascii="Arial" w:hAnsi="Arial"/>
        </w:rPr>
      </w:pPr>
    </w:p>
    <w:sectPr w:rsidR="00451620" w:rsidRPr="00A43ED9" w:rsidSect="008926B9">
      <w:pgSz w:w="16838" w:h="11906" w:orient="landscape"/>
      <w:pgMar w:top="1440" w:right="851" w:bottom="1440"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E546" w14:textId="77777777" w:rsidR="00431DF6" w:rsidRDefault="00431DF6" w:rsidP="00B37C2F">
      <w:pPr>
        <w:spacing w:after="0"/>
      </w:pPr>
      <w:r>
        <w:separator/>
      </w:r>
    </w:p>
  </w:endnote>
  <w:endnote w:type="continuationSeparator" w:id="0">
    <w:p w14:paraId="5EB258D0" w14:textId="77777777" w:rsidR="00431DF6" w:rsidRDefault="00431DF6" w:rsidP="00B37C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C4AE" w14:textId="7425EDAD" w:rsidR="00740E76" w:rsidRDefault="000A16D7" w:rsidP="00FC4CEE">
    <w:pPr>
      <w:pStyle w:val="Footer"/>
      <w:tabs>
        <w:tab w:val="clear" w:pos="9026"/>
      </w:tabs>
      <w:spacing w:after="0"/>
      <w:rPr>
        <w:i/>
      </w:rPr>
    </w:pPr>
    <w:r>
      <w:rPr>
        <w:i/>
      </w:rPr>
      <w:t xml:space="preserve">IOE Research Ethics </w:t>
    </w:r>
    <w:r w:rsidR="00F97546">
      <w:rPr>
        <w:i/>
      </w:rPr>
      <w:t>–</w:t>
    </w:r>
    <w:r>
      <w:rPr>
        <w:i/>
      </w:rPr>
      <w:t xml:space="preserve"> </w:t>
    </w:r>
    <w:r w:rsidR="00F97546">
      <w:rPr>
        <w:i/>
      </w:rPr>
      <w:t>Restarting Fieldwork Risk Assessment</w:t>
    </w:r>
    <w:r w:rsidR="00AB5C80">
      <w:rPr>
        <w:i/>
      </w:rPr>
      <w:t xml:space="preserve"> v2</w:t>
    </w:r>
    <w:r w:rsidR="00A468EA">
      <w:rPr>
        <w:i/>
      </w:rPr>
      <w:t>.</w:t>
    </w:r>
    <w:r w:rsidR="0094757F">
      <w:rPr>
        <w:i/>
      </w:rPr>
      <w:t>2</w:t>
    </w:r>
  </w:p>
  <w:p w14:paraId="76B57F73" w14:textId="448B4D9C" w:rsidR="00E4488D" w:rsidRPr="006E3C5B" w:rsidRDefault="00A468EA" w:rsidP="00740E76">
    <w:pPr>
      <w:pStyle w:val="Footer"/>
      <w:tabs>
        <w:tab w:val="clear" w:pos="9026"/>
      </w:tabs>
      <w:spacing w:after="0"/>
      <w:jc w:val="both"/>
      <w:rPr>
        <w:i/>
      </w:rPr>
    </w:pPr>
    <w:r>
      <w:rPr>
        <w:i/>
      </w:rPr>
      <w:t xml:space="preserve">Last updated: </w:t>
    </w:r>
    <w:r w:rsidR="0094757F">
      <w:rPr>
        <w:i/>
      </w:rPr>
      <w:t>29</w:t>
    </w:r>
    <w:r w:rsidR="00807654">
      <w:rPr>
        <w:i/>
      </w:rPr>
      <w:t>/0</w:t>
    </w:r>
    <w:r w:rsidR="0094757F">
      <w:rPr>
        <w:i/>
      </w:rPr>
      <w:t>4</w:t>
    </w:r>
    <w:r w:rsidR="00740E76">
      <w:rPr>
        <w:i/>
      </w:rPr>
      <w:t>/2</w:t>
    </w:r>
    <w:r w:rsidR="00807654">
      <w:rPr>
        <w:i/>
      </w:rPr>
      <w:t>1</w:t>
    </w:r>
    <w:r w:rsidR="00E4488D">
      <w:rPr>
        <w:i/>
      </w:rPr>
      <w:tab/>
    </w:r>
    <w:r w:rsidR="00E4488D" w:rsidRPr="006E3C5B">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BAD0" w14:textId="77777777" w:rsidR="00431DF6" w:rsidRDefault="00431DF6" w:rsidP="00B37C2F">
      <w:pPr>
        <w:spacing w:after="0"/>
      </w:pPr>
      <w:r>
        <w:separator/>
      </w:r>
    </w:p>
  </w:footnote>
  <w:footnote w:type="continuationSeparator" w:id="0">
    <w:p w14:paraId="5705B13E" w14:textId="77777777" w:rsidR="00431DF6" w:rsidRDefault="00431DF6" w:rsidP="00B37C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C5BB" w14:textId="77777777" w:rsidR="00551EED" w:rsidRPr="00551EED" w:rsidRDefault="00551EED" w:rsidP="00551EED">
    <w:pPr>
      <w:pStyle w:val="Header"/>
      <w:ind w:left="-1418"/>
      <w:rPr>
        <w:rFonts w:ascii="Times New Roman" w:hAnsi="Times New Roman"/>
        <w:noProof/>
        <w:lang w:eastAsia="en-GB"/>
      </w:rPr>
    </w:pPr>
  </w:p>
  <w:p w14:paraId="7CB46934" w14:textId="77777777" w:rsidR="00551EED" w:rsidRDefault="00551EED" w:rsidP="00551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0A6" w14:textId="61C7A35F" w:rsidR="00C55F1D" w:rsidRDefault="00C55F1D">
    <w:pPr>
      <w:pStyle w:val="Header"/>
    </w:pPr>
    <w:r>
      <w:rPr>
        <w:noProof/>
      </w:rPr>
      <w:drawing>
        <wp:inline distT="0" distB="0" distL="0" distR="0" wp14:anchorId="534F7CFC" wp14:editId="773D97A1">
          <wp:extent cx="5731510" cy="8274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27405"/>
                  </a:xfrm>
                  <a:prstGeom prst="rect">
                    <a:avLst/>
                  </a:prstGeom>
                  <a:noFill/>
                  <a:ln>
                    <a:noFill/>
                  </a:ln>
                </pic:spPr>
              </pic:pic>
            </a:graphicData>
          </a:graphic>
        </wp:inline>
      </w:drawing>
    </w:r>
  </w:p>
  <w:p w14:paraId="32C1AEF6" w14:textId="77777777" w:rsidR="00551EED" w:rsidRDefault="00551EED" w:rsidP="00551EED">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FEC0286"/>
    <w:lvl w:ilvl="0">
      <w:numFmt w:val="bullet"/>
      <w:lvlText w:val="*"/>
      <w:lvlJc w:val="left"/>
    </w:lvl>
  </w:abstractNum>
  <w:abstractNum w:abstractNumId="1" w15:restartNumberingAfterBreak="0">
    <w:nsid w:val="00C64EDF"/>
    <w:multiLevelType w:val="hybridMultilevel"/>
    <w:tmpl w:val="9880E556"/>
    <w:lvl w:ilvl="0" w:tplc="88220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72EAA"/>
    <w:multiLevelType w:val="hybridMultilevel"/>
    <w:tmpl w:val="5E30D3F6"/>
    <w:lvl w:ilvl="0" w:tplc="4F200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A63F7"/>
    <w:multiLevelType w:val="hybridMultilevel"/>
    <w:tmpl w:val="AC1AF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45A39"/>
    <w:multiLevelType w:val="hybridMultilevel"/>
    <w:tmpl w:val="CBC4CFD4"/>
    <w:lvl w:ilvl="0" w:tplc="08090019">
      <w:start w:val="1"/>
      <w:numFmt w:val="lowerLetter"/>
      <w:lvlText w:val="%1."/>
      <w:lvlJc w:val="left"/>
      <w:pPr>
        <w:ind w:left="720" w:hanging="360"/>
      </w:pPr>
      <w:rPr>
        <w:rFonts w:hint="default"/>
      </w:r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35089"/>
    <w:multiLevelType w:val="hybridMultilevel"/>
    <w:tmpl w:val="850ECD5A"/>
    <w:lvl w:ilvl="0" w:tplc="08090001">
      <w:start w:val="1"/>
      <w:numFmt w:val="bullet"/>
      <w:lvlText w:val=""/>
      <w:lvlJc w:val="left"/>
      <w:pPr>
        <w:ind w:left="720" w:hanging="360"/>
      </w:pPr>
      <w:rPr>
        <w:rFonts w:ascii="Symbol" w:hAnsi="Symbol" w:hint="default"/>
      </w:rPr>
    </w:lvl>
    <w:lvl w:ilvl="1" w:tplc="A560BBC2">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8388D"/>
    <w:multiLevelType w:val="hybridMultilevel"/>
    <w:tmpl w:val="2ADA77CC"/>
    <w:lvl w:ilvl="0" w:tplc="38D21C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E4569"/>
    <w:multiLevelType w:val="hybridMultilevel"/>
    <w:tmpl w:val="FA96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3498B"/>
    <w:multiLevelType w:val="hybridMultilevel"/>
    <w:tmpl w:val="3628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E29AA"/>
    <w:multiLevelType w:val="hybridMultilevel"/>
    <w:tmpl w:val="12546A4C"/>
    <w:lvl w:ilvl="0" w:tplc="EBFEF950">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8631417"/>
    <w:multiLevelType w:val="hybridMultilevel"/>
    <w:tmpl w:val="F8AC6878"/>
    <w:lvl w:ilvl="0" w:tplc="08090001">
      <w:start w:val="1"/>
      <w:numFmt w:val="bullet"/>
      <w:lvlText w:val=""/>
      <w:lvlJc w:val="left"/>
      <w:pPr>
        <w:ind w:left="350" w:hanging="360"/>
      </w:pPr>
      <w:rPr>
        <w:rFonts w:ascii="Symbol" w:hAnsi="Symbol"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11" w15:restartNumberingAfterBreak="0">
    <w:nsid w:val="598756B9"/>
    <w:multiLevelType w:val="hybridMultilevel"/>
    <w:tmpl w:val="01FA3C36"/>
    <w:lvl w:ilvl="0" w:tplc="4F20074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3C5C31"/>
    <w:multiLevelType w:val="hybridMultilevel"/>
    <w:tmpl w:val="3EB6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F206E"/>
    <w:multiLevelType w:val="hybridMultilevel"/>
    <w:tmpl w:val="90D6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56BCA"/>
    <w:multiLevelType w:val="hybridMultilevel"/>
    <w:tmpl w:val="B7049A0A"/>
    <w:lvl w:ilvl="0" w:tplc="0F768610">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80E9B"/>
    <w:multiLevelType w:val="hybridMultilevel"/>
    <w:tmpl w:val="6AF00A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AB6514"/>
    <w:multiLevelType w:val="hybridMultilevel"/>
    <w:tmpl w:val="E5CC4A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B14D70"/>
    <w:multiLevelType w:val="hybridMultilevel"/>
    <w:tmpl w:val="6686B4EE"/>
    <w:lvl w:ilvl="0" w:tplc="61B4B182">
      <w:start w:val="9"/>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471CB5"/>
    <w:multiLevelType w:val="hybridMultilevel"/>
    <w:tmpl w:val="24A65050"/>
    <w:lvl w:ilvl="0" w:tplc="7FEC0286">
      <w:start w:val="1"/>
      <w:numFmt w:val="bullet"/>
      <w:lvlText w:val=""/>
      <w:legacy w:legacy="1" w:legacySpace="0" w:legacyIndent="283"/>
      <w:lvlJc w:val="left"/>
      <w:pPr>
        <w:ind w:left="2443" w:hanging="283"/>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72E03925"/>
    <w:multiLevelType w:val="hybridMultilevel"/>
    <w:tmpl w:val="5E30D3F6"/>
    <w:lvl w:ilvl="0" w:tplc="4F200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9"/>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17"/>
  </w:num>
  <w:num w:numId="6">
    <w:abstractNumId w:val="11"/>
  </w:num>
  <w:num w:numId="7">
    <w:abstractNumId w:val="4"/>
  </w:num>
  <w:num w:numId="8">
    <w:abstractNumId w:val="15"/>
  </w:num>
  <w:num w:numId="9">
    <w:abstractNumId w:val="3"/>
  </w:num>
  <w:num w:numId="10">
    <w:abstractNumId w:val="1"/>
  </w:num>
  <w:num w:numId="11">
    <w:abstractNumId w:val="8"/>
  </w:num>
  <w:num w:numId="12">
    <w:abstractNumId w:val="14"/>
  </w:num>
  <w:num w:numId="13">
    <w:abstractNumId w:val="13"/>
  </w:num>
  <w:num w:numId="14">
    <w:abstractNumId w:val="18"/>
  </w:num>
  <w:num w:numId="15">
    <w:abstractNumId w:val="10"/>
  </w:num>
  <w:num w:numId="16">
    <w:abstractNumId w:val="16"/>
  </w:num>
  <w:num w:numId="17">
    <w:abstractNumId w:val="5"/>
  </w:num>
  <w:num w:numId="18">
    <w:abstractNumId w:val="12"/>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oNotShadeFormData/>
  <w:characterSpacingControl w:val="doNotCompress"/>
  <w:hdrShapeDefaults>
    <o:shapedefaults v:ext="edit" spidmax="10241"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NDU0sDA2NDcDIiUdpeDU4uLM/DyQAsNaACHITwwsAAAA"/>
  </w:docVars>
  <w:rsids>
    <w:rsidRoot w:val="00F27038"/>
    <w:rsid w:val="000072F5"/>
    <w:rsid w:val="000209E9"/>
    <w:rsid w:val="00021E5A"/>
    <w:rsid w:val="00027204"/>
    <w:rsid w:val="0002738F"/>
    <w:rsid w:val="0003655A"/>
    <w:rsid w:val="00043D28"/>
    <w:rsid w:val="00054FF6"/>
    <w:rsid w:val="00076295"/>
    <w:rsid w:val="0008252F"/>
    <w:rsid w:val="00085154"/>
    <w:rsid w:val="000A16D7"/>
    <w:rsid w:val="000A36A5"/>
    <w:rsid w:val="000B494B"/>
    <w:rsid w:val="000D0BA6"/>
    <w:rsid w:val="000E3700"/>
    <w:rsid w:val="000E4811"/>
    <w:rsid w:val="000F11A7"/>
    <w:rsid w:val="000F2DB2"/>
    <w:rsid w:val="00101630"/>
    <w:rsid w:val="00122497"/>
    <w:rsid w:val="00137A19"/>
    <w:rsid w:val="00154E4D"/>
    <w:rsid w:val="001661C6"/>
    <w:rsid w:val="001925CB"/>
    <w:rsid w:val="0019358B"/>
    <w:rsid w:val="001A05EB"/>
    <w:rsid w:val="001A133B"/>
    <w:rsid w:val="001A3706"/>
    <w:rsid w:val="001A7D1F"/>
    <w:rsid w:val="001E2454"/>
    <w:rsid w:val="0020335F"/>
    <w:rsid w:val="002038EA"/>
    <w:rsid w:val="00203DBF"/>
    <w:rsid w:val="00206C37"/>
    <w:rsid w:val="00220AA3"/>
    <w:rsid w:val="002340E1"/>
    <w:rsid w:val="002408EE"/>
    <w:rsid w:val="00254479"/>
    <w:rsid w:val="00254814"/>
    <w:rsid w:val="002758F1"/>
    <w:rsid w:val="002967A7"/>
    <w:rsid w:val="00297376"/>
    <w:rsid w:val="002A3521"/>
    <w:rsid w:val="002A692C"/>
    <w:rsid w:val="002C59CE"/>
    <w:rsid w:val="002C77EF"/>
    <w:rsid w:val="0030733C"/>
    <w:rsid w:val="003230F7"/>
    <w:rsid w:val="00347C78"/>
    <w:rsid w:val="00351BDD"/>
    <w:rsid w:val="00355B04"/>
    <w:rsid w:val="00370A04"/>
    <w:rsid w:val="00382AC7"/>
    <w:rsid w:val="00391E77"/>
    <w:rsid w:val="003924A3"/>
    <w:rsid w:val="003A541A"/>
    <w:rsid w:val="003A5A51"/>
    <w:rsid w:val="003B2DBD"/>
    <w:rsid w:val="003B5CA2"/>
    <w:rsid w:val="003D18A9"/>
    <w:rsid w:val="003D2A90"/>
    <w:rsid w:val="003D5FFD"/>
    <w:rsid w:val="003E1817"/>
    <w:rsid w:val="003F064E"/>
    <w:rsid w:val="00431DF6"/>
    <w:rsid w:val="0044174A"/>
    <w:rsid w:val="00451620"/>
    <w:rsid w:val="00454BD6"/>
    <w:rsid w:val="00457BAE"/>
    <w:rsid w:val="00486B7A"/>
    <w:rsid w:val="00491B70"/>
    <w:rsid w:val="0049209C"/>
    <w:rsid w:val="00493302"/>
    <w:rsid w:val="0049780E"/>
    <w:rsid w:val="004B1FC7"/>
    <w:rsid w:val="004C174D"/>
    <w:rsid w:val="004E2D42"/>
    <w:rsid w:val="004E4547"/>
    <w:rsid w:val="004F3075"/>
    <w:rsid w:val="00513F3D"/>
    <w:rsid w:val="00514DF7"/>
    <w:rsid w:val="005260A3"/>
    <w:rsid w:val="00526FA8"/>
    <w:rsid w:val="00534150"/>
    <w:rsid w:val="00541E07"/>
    <w:rsid w:val="00551EED"/>
    <w:rsid w:val="00560297"/>
    <w:rsid w:val="00566DD4"/>
    <w:rsid w:val="00583D48"/>
    <w:rsid w:val="00584B96"/>
    <w:rsid w:val="00584C91"/>
    <w:rsid w:val="00593046"/>
    <w:rsid w:val="005949BD"/>
    <w:rsid w:val="00595EF7"/>
    <w:rsid w:val="005C09E4"/>
    <w:rsid w:val="005D3D68"/>
    <w:rsid w:val="005E0509"/>
    <w:rsid w:val="005E4BF0"/>
    <w:rsid w:val="0060085B"/>
    <w:rsid w:val="00602D2B"/>
    <w:rsid w:val="00607314"/>
    <w:rsid w:val="00611A5C"/>
    <w:rsid w:val="0062338D"/>
    <w:rsid w:val="00627EE0"/>
    <w:rsid w:val="00641345"/>
    <w:rsid w:val="00641D10"/>
    <w:rsid w:val="00644388"/>
    <w:rsid w:val="00660FBB"/>
    <w:rsid w:val="006836CD"/>
    <w:rsid w:val="006D0259"/>
    <w:rsid w:val="006E3C5B"/>
    <w:rsid w:val="006F4084"/>
    <w:rsid w:val="006F743A"/>
    <w:rsid w:val="00707B78"/>
    <w:rsid w:val="00716E88"/>
    <w:rsid w:val="00727FBD"/>
    <w:rsid w:val="00740E76"/>
    <w:rsid w:val="00744386"/>
    <w:rsid w:val="00746F74"/>
    <w:rsid w:val="00751E9E"/>
    <w:rsid w:val="00764DE3"/>
    <w:rsid w:val="007A69E4"/>
    <w:rsid w:val="007C656D"/>
    <w:rsid w:val="007D7673"/>
    <w:rsid w:val="007E0D67"/>
    <w:rsid w:val="007E26C8"/>
    <w:rsid w:val="007E7CDC"/>
    <w:rsid w:val="007F1690"/>
    <w:rsid w:val="007F6025"/>
    <w:rsid w:val="0080147E"/>
    <w:rsid w:val="00807654"/>
    <w:rsid w:val="008171EE"/>
    <w:rsid w:val="008356DF"/>
    <w:rsid w:val="00837C43"/>
    <w:rsid w:val="0084509E"/>
    <w:rsid w:val="00875268"/>
    <w:rsid w:val="008769BF"/>
    <w:rsid w:val="008853C2"/>
    <w:rsid w:val="008926B9"/>
    <w:rsid w:val="008968DF"/>
    <w:rsid w:val="008E1DAC"/>
    <w:rsid w:val="008F04BE"/>
    <w:rsid w:val="008F0590"/>
    <w:rsid w:val="0092297E"/>
    <w:rsid w:val="0094757F"/>
    <w:rsid w:val="00957214"/>
    <w:rsid w:val="009677F1"/>
    <w:rsid w:val="00971399"/>
    <w:rsid w:val="00982575"/>
    <w:rsid w:val="009844A3"/>
    <w:rsid w:val="00995C3D"/>
    <w:rsid w:val="009B3DA3"/>
    <w:rsid w:val="009B5FA2"/>
    <w:rsid w:val="009E620F"/>
    <w:rsid w:val="009F1818"/>
    <w:rsid w:val="009F6193"/>
    <w:rsid w:val="00A04978"/>
    <w:rsid w:val="00A04F0B"/>
    <w:rsid w:val="00A16F08"/>
    <w:rsid w:val="00A25BE7"/>
    <w:rsid w:val="00A371D4"/>
    <w:rsid w:val="00A432FC"/>
    <w:rsid w:val="00A43ED9"/>
    <w:rsid w:val="00A468EA"/>
    <w:rsid w:val="00A512D0"/>
    <w:rsid w:val="00A62281"/>
    <w:rsid w:val="00A74D32"/>
    <w:rsid w:val="00A851DC"/>
    <w:rsid w:val="00A946C9"/>
    <w:rsid w:val="00A95838"/>
    <w:rsid w:val="00AB5227"/>
    <w:rsid w:val="00AB5C80"/>
    <w:rsid w:val="00AB7731"/>
    <w:rsid w:val="00AC703A"/>
    <w:rsid w:val="00AD7FCD"/>
    <w:rsid w:val="00AE2B6A"/>
    <w:rsid w:val="00AE2BA4"/>
    <w:rsid w:val="00AF1062"/>
    <w:rsid w:val="00B10790"/>
    <w:rsid w:val="00B13CAB"/>
    <w:rsid w:val="00B16E81"/>
    <w:rsid w:val="00B23FE3"/>
    <w:rsid w:val="00B25132"/>
    <w:rsid w:val="00B26611"/>
    <w:rsid w:val="00B37C2F"/>
    <w:rsid w:val="00B5319D"/>
    <w:rsid w:val="00B64478"/>
    <w:rsid w:val="00B7271B"/>
    <w:rsid w:val="00BA60C9"/>
    <w:rsid w:val="00BB7AE5"/>
    <w:rsid w:val="00BC796E"/>
    <w:rsid w:val="00BD59DB"/>
    <w:rsid w:val="00BE7FCB"/>
    <w:rsid w:val="00C03BDB"/>
    <w:rsid w:val="00C22599"/>
    <w:rsid w:val="00C236D3"/>
    <w:rsid w:val="00C25922"/>
    <w:rsid w:val="00C277D2"/>
    <w:rsid w:val="00C54945"/>
    <w:rsid w:val="00C55F1D"/>
    <w:rsid w:val="00C66EEB"/>
    <w:rsid w:val="00C90C97"/>
    <w:rsid w:val="00C96119"/>
    <w:rsid w:val="00CA4820"/>
    <w:rsid w:val="00CC5721"/>
    <w:rsid w:val="00CE037C"/>
    <w:rsid w:val="00CF4E44"/>
    <w:rsid w:val="00D0491F"/>
    <w:rsid w:val="00D10966"/>
    <w:rsid w:val="00D154FF"/>
    <w:rsid w:val="00D54663"/>
    <w:rsid w:val="00D55126"/>
    <w:rsid w:val="00D965E1"/>
    <w:rsid w:val="00DA2C0B"/>
    <w:rsid w:val="00DB22FE"/>
    <w:rsid w:val="00DE6871"/>
    <w:rsid w:val="00E05B0A"/>
    <w:rsid w:val="00E0678A"/>
    <w:rsid w:val="00E10469"/>
    <w:rsid w:val="00E271AF"/>
    <w:rsid w:val="00E4488D"/>
    <w:rsid w:val="00E45D29"/>
    <w:rsid w:val="00E479D6"/>
    <w:rsid w:val="00E52489"/>
    <w:rsid w:val="00E60B93"/>
    <w:rsid w:val="00E97AAC"/>
    <w:rsid w:val="00ED29E0"/>
    <w:rsid w:val="00EF3808"/>
    <w:rsid w:val="00F017B6"/>
    <w:rsid w:val="00F04C3F"/>
    <w:rsid w:val="00F27038"/>
    <w:rsid w:val="00F50713"/>
    <w:rsid w:val="00F51BC6"/>
    <w:rsid w:val="00F53F71"/>
    <w:rsid w:val="00F852F7"/>
    <w:rsid w:val="00F97546"/>
    <w:rsid w:val="00FA1B21"/>
    <w:rsid w:val="00FC3A57"/>
    <w:rsid w:val="00FC4CEE"/>
    <w:rsid w:val="00FE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style="mso-height-percent:200;mso-width-relative:margin;mso-height-relative:margin" fillcolor="white">
      <v:fill color="white"/>
      <v:textbox style="mso-fit-shape-to-text:t"/>
    </o:shapedefaults>
    <o:shapelayout v:ext="edit">
      <o:idmap v:ext="edit" data="1"/>
    </o:shapelayout>
  </w:shapeDefaults>
  <w:decimalSymbol w:val="."/>
  <w:listSeparator w:val=","/>
  <w14:docId w14:val="7E4CCF15"/>
  <w15:chartTrackingRefBased/>
  <w15:docId w15:val="{833F1D64-AF8F-4AB8-AC6A-42192A0C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21"/>
    <w:pPr>
      <w:spacing w:after="200"/>
    </w:pPr>
    <w:rPr>
      <w:sz w:val="22"/>
      <w:szCs w:val="22"/>
      <w:lang w:eastAsia="en-US"/>
    </w:rPr>
  </w:style>
  <w:style w:type="paragraph" w:styleId="Heading1">
    <w:name w:val="heading 1"/>
    <w:basedOn w:val="Normal"/>
    <w:next w:val="Normal"/>
    <w:link w:val="Heading1Char"/>
    <w:uiPriority w:val="9"/>
    <w:qFormat/>
    <w:rsid w:val="009844A3"/>
    <w:pPr>
      <w:keepNext/>
      <w:spacing w:before="240" w:after="60"/>
      <w:outlineLvl w:val="0"/>
    </w:pPr>
    <w:rPr>
      <w:rFonts w:asciiTheme="majorHAnsi" w:eastAsiaTheme="majorEastAsia" w:hAnsiTheme="majorHAnsi" w:cstheme="majorBidi"/>
      <w:b/>
      <w:bCs/>
      <w:kern w:val="32"/>
      <w:sz w:val="36"/>
      <w:szCs w:val="32"/>
    </w:rPr>
  </w:style>
  <w:style w:type="paragraph" w:styleId="Heading2">
    <w:name w:val="heading 2"/>
    <w:basedOn w:val="Normal"/>
    <w:next w:val="Normal"/>
    <w:link w:val="Heading2Char"/>
    <w:uiPriority w:val="9"/>
    <w:unhideWhenUsed/>
    <w:qFormat/>
    <w:rsid w:val="00551EED"/>
    <w:pPr>
      <w:keepNext/>
      <w:spacing w:before="24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C90C97"/>
    <w:pPr>
      <w:keepNext/>
      <w:keepLines/>
      <w:spacing w:before="40" w:after="0"/>
      <w:outlineLvl w:val="2"/>
    </w:pPr>
    <w:rPr>
      <w:rFonts w:asciiTheme="minorHAnsi" w:eastAsiaTheme="majorEastAsia" w:hAnsiTheme="min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82575"/>
    <w:rPr>
      <w:sz w:val="16"/>
      <w:szCs w:val="16"/>
    </w:rPr>
  </w:style>
  <w:style w:type="paragraph" w:styleId="CommentText">
    <w:name w:val="annotation text"/>
    <w:basedOn w:val="Normal"/>
    <w:link w:val="CommentTextChar"/>
    <w:uiPriority w:val="99"/>
    <w:semiHidden/>
    <w:unhideWhenUsed/>
    <w:rsid w:val="00982575"/>
    <w:rPr>
      <w:sz w:val="20"/>
      <w:szCs w:val="20"/>
    </w:rPr>
  </w:style>
  <w:style w:type="character" w:customStyle="1" w:styleId="CommentTextChar">
    <w:name w:val="Comment Text Char"/>
    <w:link w:val="CommentText"/>
    <w:uiPriority w:val="99"/>
    <w:semiHidden/>
    <w:rsid w:val="00982575"/>
    <w:rPr>
      <w:sz w:val="20"/>
      <w:szCs w:val="20"/>
    </w:rPr>
  </w:style>
  <w:style w:type="paragraph" w:styleId="CommentSubject">
    <w:name w:val="annotation subject"/>
    <w:basedOn w:val="CommentText"/>
    <w:next w:val="CommentText"/>
    <w:link w:val="CommentSubjectChar"/>
    <w:uiPriority w:val="99"/>
    <w:semiHidden/>
    <w:unhideWhenUsed/>
    <w:rsid w:val="00982575"/>
    <w:rPr>
      <w:b/>
      <w:bCs/>
    </w:rPr>
  </w:style>
  <w:style w:type="character" w:customStyle="1" w:styleId="CommentSubjectChar">
    <w:name w:val="Comment Subject Char"/>
    <w:link w:val="CommentSubject"/>
    <w:uiPriority w:val="99"/>
    <w:semiHidden/>
    <w:rsid w:val="00982575"/>
    <w:rPr>
      <w:b/>
      <w:bCs/>
      <w:sz w:val="20"/>
      <w:szCs w:val="20"/>
    </w:rPr>
  </w:style>
  <w:style w:type="paragraph" w:styleId="BalloonText">
    <w:name w:val="Balloon Text"/>
    <w:basedOn w:val="Normal"/>
    <w:link w:val="BalloonTextChar"/>
    <w:uiPriority w:val="99"/>
    <w:semiHidden/>
    <w:unhideWhenUsed/>
    <w:rsid w:val="00982575"/>
    <w:pPr>
      <w:spacing w:after="0"/>
    </w:pPr>
    <w:rPr>
      <w:rFonts w:ascii="Tahoma" w:hAnsi="Tahoma" w:cs="Tahoma"/>
      <w:sz w:val="16"/>
      <w:szCs w:val="16"/>
    </w:rPr>
  </w:style>
  <w:style w:type="character" w:customStyle="1" w:styleId="BalloonTextChar">
    <w:name w:val="Balloon Text Char"/>
    <w:link w:val="BalloonText"/>
    <w:uiPriority w:val="99"/>
    <w:semiHidden/>
    <w:rsid w:val="00982575"/>
    <w:rPr>
      <w:rFonts w:ascii="Tahoma" w:hAnsi="Tahoma" w:cs="Tahoma"/>
      <w:sz w:val="16"/>
      <w:szCs w:val="16"/>
    </w:rPr>
  </w:style>
  <w:style w:type="paragraph" w:styleId="Header">
    <w:name w:val="header"/>
    <w:basedOn w:val="Normal"/>
    <w:link w:val="HeaderChar"/>
    <w:uiPriority w:val="99"/>
    <w:unhideWhenUsed/>
    <w:rsid w:val="00B37C2F"/>
    <w:pPr>
      <w:tabs>
        <w:tab w:val="center" w:pos="4513"/>
        <w:tab w:val="right" w:pos="9026"/>
      </w:tabs>
    </w:pPr>
  </w:style>
  <w:style w:type="character" w:customStyle="1" w:styleId="HeaderChar">
    <w:name w:val="Header Char"/>
    <w:link w:val="Header"/>
    <w:uiPriority w:val="99"/>
    <w:rsid w:val="00B37C2F"/>
    <w:rPr>
      <w:sz w:val="22"/>
      <w:szCs w:val="22"/>
      <w:lang w:eastAsia="en-US"/>
    </w:rPr>
  </w:style>
  <w:style w:type="paragraph" w:styleId="Footer">
    <w:name w:val="footer"/>
    <w:basedOn w:val="Normal"/>
    <w:link w:val="FooterChar"/>
    <w:uiPriority w:val="99"/>
    <w:unhideWhenUsed/>
    <w:rsid w:val="00B37C2F"/>
    <w:pPr>
      <w:tabs>
        <w:tab w:val="center" w:pos="4513"/>
        <w:tab w:val="right" w:pos="9026"/>
      </w:tabs>
    </w:pPr>
  </w:style>
  <w:style w:type="character" w:customStyle="1" w:styleId="FooterChar">
    <w:name w:val="Footer Char"/>
    <w:link w:val="Footer"/>
    <w:uiPriority w:val="99"/>
    <w:rsid w:val="00B37C2F"/>
    <w:rPr>
      <w:sz w:val="22"/>
      <w:szCs w:val="22"/>
      <w:lang w:eastAsia="en-US"/>
    </w:rPr>
  </w:style>
  <w:style w:type="character" w:styleId="Strong">
    <w:name w:val="Strong"/>
    <w:uiPriority w:val="22"/>
    <w:qFormat/>
    <w:rsid w:val="001A05EB"/>
    <w:rPr>
      <w:b/>
      <w:bCs/>
    </w:rPr>
  </w:style>
  <w:style w:type="paragraph" w:styleId="NormalWeb">
    <w:name w:val="Normal (Web)"/>
    <w:basedOn w:val="Normal"/>
    <w:uiPriority w:val="99"/>
    <w:unhideWhenUsed/>
    <w:rsid w:val="001A05EB"/>
    <w:pPr>
      <w:spacing w:before="100" w:beforeAutospacing="1" w:after="100" w:afterAutospacing="1"/>
    </w:pPr>
    <w:rPr>
      <w:rFonts w:ascii="Times New Roman" w:eastAsia="Times New Roman" w:hAnsi="Times New Roman" w:cs="Times New Roman"/>
      <w:sz w:val="24"/>
      <w:szCs w:val="24"/>
      <w:lang w:eastAsia="en-GB"/>
    </w:rPr>
  </w:style>
  <w:style w:type="character" w:styleId="PlaceholderText">
    <w:name w:val="Placeholder Text"/>
    <w:uiPriority w:val="99"/>
    <w:semiHidden/>
    <w:rsid w:val="00154E4D"/>
    <w:rPr>
      <w:color w:val="808080"/>
    </w:rPr>
  </w:style>
  <w:style w:type="paragraph" w:styleId="BodyText">
    <w:name w:val="Body Text"/>
    <w:basedOn w:val="Normal"/>
    <w:link w:val="BodyTextChar"/>
    <w:uiPriority w:val="1"/>
    <w:semiHidden/>
    <w:unhideWhenUsed/>
    <w:rsid w:val="009B5FA2"/>
    <w:pPr>
      <w:spacing w:after="0"/>
      <w:ind w:left="146"/>
    </w:pPr>
    <w:rPr>
      <w:rFonts w:cs="Times New Roman"/>
      <w:sz w:val="24"/>
      <w:szCs w:val="24"/>
      <w:lang w:eastAsia="en-GB"/>
    </w:rPr>
  </w:style>
  <w:style w:type="character" w:customStyle="1" w:styleId="BodyTextChar">
    <w:name w:val="Body Text Char"/>
    <w:link w:val="BodyText"/>
    <w:uiPriority w:val="1"/>
    <w:rsid w:val="009B5FA2"/>
    <w:rPr>
      <w:rFonts w:eastAsia="Calibri" w:cs="Times New Roman"/>
      <w:sz w:val="24"/>
      <w:szCs w:val="24"/>
    </w:rPr>
  </w:style>
  <w:style w:type="character" w:styleId="Hyperlink">
    <w:name w:val="Hyperlink"/>
    <w:uiPriority w:val="99"/>
    <w:unhideWhenUsed/>
    <w:rsid w:val="00E271AF"/>
    <w:rPr>
      <w:color w:val="0563C1"/>
      <w:u w:val="single"/>
    </w:rPr>
  </w:style>
  <w:style w:type="character" w:customStyle="1" w:styleId="Heading1Char">
    <w:name w:val="Heading 1 Char"/>
    <w:basedOn w:val="DefaultParagraphFont"/>
    <w:link w:val="Heading1"/>
    <w:uiPriority w:val="9"/>
    <w:rsid w:val="009844A3"/>
    <w:rPr>
      <w:rFonts w:asciiTheme="majorHAnsi" w:eastAsiaTheme="majorEastAsia" w:hAnsiTheme="majorHAnsi" w:cstheme="majorBidi"/>
      <w:b/>
      <w:bCs/>
      <w:kern w:val="32"/>
      <w:sz w:val="36"/>
      <w:szCs w:val="32"/>
      <w:lang w:eastAsia="en-US"/>
    </w:rPr>
  </w:style>
  <w:style w:type="character" w:customStyle="1" w:styleId="Heading2Char">
    <w:name w:val="Heading 2 Char"/>
    <w:basedOn w:val="DefaultParagraphFont"/>
    <w:link w:val="Heading2"/>
    <w:uiPriority w:val="9"/>
    <w:rsid w:val="00551EED"/>
    <w:rPr>
      <w:rFonts w:asciiTheme="majorHAnsi" w:eastAsiaTheme="majorEastAsia" w:hAnsiTheme="majorHAnsi" w:cstheme="majorBidi"/>
      <w:b/>
      <w:bCs/>
      <w:iCs/>
      <w:sz w:val="32"/>
      <w:szCs w:val="28"/>
      <w:lang w:eastAsia="en-US"/>
    </w:rPr>
  </w:style>
  <w:style w:type="character" w:customStyle="1" w:styleId="Fill-inFormText">
    <w:name w:val="Fill-in Form Text"/>
    <w:uiPriority w:val="1"/>
    <w:rsid w:val="00551EED"/>
    <w:rPr>
      <w:rFonts w:ascii="Calibri" w:hAnsi="Calibri"/>
      <w:color w:val="2F5393"/>
      <w:sz w:val="24"/>
    </w:rPr>
  </w:style>
  <w:style w:type="paragraph" w:styleId="NoSpacing">
    <w:name w:val="No Spacing"/>
    <w:uiPriority w:val="1"/>
    <w:qFormat/>
    <w:rsid w:val="002A3521"/>
    <w:rPr>
      <w:sz w:val="24"/>
      <w:szCs w:val="22"/>
      <w:lang w:eastAsia="en-US"/>
    </w:rPr>
  </w:style>
  <w:style w:type="paragraph" w:styleId="ListParagraph">
    <w:name w:val="List Paragraph"/>
    <w:basedOn w:val="Normal"/>
    <w:uiPriority w:val="34"/>
    <w:qFormat/>
    <w:rsid w:val="007D7673"/>
    <w:pPr>
      <w:ind w:left="720"/>
      <w:contextualSpacing/>
    </w:pPr>
  </w:style>
  <w:style w:type="character" w:customStyle="1" w:styleId="Heading3Char">
    <w:name w:val="Heading 3 Char"/>
    <w:basedOn w:val="DefaultParagraphFont"/>
    <w:link w:val="Heading3"/>
    <w:uiPriority w:val="9"/>
    <w:rsid w:val="00C90C97"/>
    <w:rPr>
      <w:rFonts w:asciiTheme="minorHAnsi" w:eastAsiaTheme="majorEastAsia" w:hAnsiTheme="minorHAnsi" w:cstheme="majorBid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4179">
      <w:bodyDiv w:val="1"/>
      <w:marLeft w:val="0"/>
      <w:marRight w:val="0"/>
      <w:marTop w:val="0"/>
      <w:marBottom w:val="0"/>
      <w:divBdr>
        <w:top w:val="none" w:sz="0" w:space="0" w:color="auto"/>
        <w:left w:val="none" w:sz="0" w:space="0" w:color="auto"/>
        <w:bottom w:val="none" w:sz="0" w:space="0" w:color="auto"/>
        <w:right w:val="none" w:sz="0" w:space="0" w:color="auto"/>
      </w:divBdr>
    </w:div>
    <w:div w:id="481243015">
      <w:bodyDiv w:val="1"/>
      <w:marLeft w:val="0"/>
      <w:marRight w:val="0"/>
      <w:marTop w:val="0"/>
      <w:marBottom w:val="0"/>
      <w:divBdr>
        <w:top w:val="none" w:sz="0" w:space="0" w:color="auto"/>
        <w:left w:val="none" w:sz="0" w:space="0" w:color="auto"/>
        <w:bottom w:val="none" w:sz="0" w:space="0" w:color="auto"/>
        <w:right w:val="none" w:sz="0" w:space="0" w:color="auto"/>
      </w:divBdr>
    </w:div>
    <w:div w:id="18259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covid-19/" TargetMode="External"/><Relationship Id="rId13" Type="http://schemas.openxmlformats.org/officeDocument/2006/relationships/header" Target="header1.xml"/><Relationship Id="rId18" Type="http://schemas.openxmlformats.org/officeDocument/2006/relationships/hyperlink" Target="https://www.ucl.ac.uk/coronavirus/" TargetMode="External"/><Relationship Id="rId3" Type="http://schemas.openxmlformats.org/officeDocument/2006/relationships/styles" Target="styles.xml"/><Relationship Id="rId21" Type="http://schemas.openxmlformats.org/officeDocument/2006/relationships/hyperlink" Target="https://www.ucl.ac.uk/students/support-and-wellbeing/evening-and-weekend-support" TargetMode="External"/><Relationship Id="rId7" Type="http://schemas.openxmlformats.org/officeDocument/2006/relationships/endnotes" Target="endnotes.xml"/><Relationship Id="rId12" Type="http://schemas.openxmlformats.org/officeDocument/2006/relationships/hyperlink" Target="https://www.gov.scot/publications/coronavirus-covid-19-guidance-on-reducing-the-risks-in-schools/" TargetMode="External"/><Relationship Id="rId17" Type="http://schemas.openxmlformats.org/officeDocument/2006/relationships/hyperlink" Target="https://www.ucl.ac.uk/human-resources/workplace-health" TargetMode="External"/><Relationship Id="rId2" Type="http://schemas.openxmlformats.org/officeDocument/2006/relationships/numbering" Target="numbering.xml"/><Relationship Id="rId16" Type="http://schemas.openxmlformats.org/officeDocument/2006/relationships/hyperlink" Target="mailto:ioe.researchethics@ucl.ac.uk" TargetMode="External"/><Relationship Id="rId20" Type="http://schemas.openxmlformats.org/officeDocument/2006/relationships/hyperlink" Target="https://www.ucl.ac.uk/students/student-support-and-wellbe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e.researchethics@uc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hyperlink" Target="mailto:ioe.researchethics@ucl.ac.uk" TargetMode="External"/><Relationship Id="rId19" Type="http://schemas.openxmlformats.org/officeDocument/2006/relationships/hyperlink" Target="mailto:ohw-wellbeing@ucl.ac.uk" TargetMode="External"/><Relationship Id="rId4" Type="http://schemas.openxmlformats.org/officeDocument/2006/relationships/settings" Target="settings.xml"/><Relationship Id="rId9" Type="http://schemas.openxmlformats.org/officeDocument/2006/relationships/hyperlink" Target="https://www.ucl.ac.uk/ioe/research/research-ethics-ucl-institute-education)"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B229B6A47C486491A6D99B63BDCBE4"/>
        <w:category>
          <w:name w:val="General"/>
          <w:gallery w:val="placeholder"/>
        </w:category>
        <w:types>
          <w:type w:val="bbPlcHdr"/>
        </w:types>
        <w:behaviors>
          <w:behavior w:val="content"/>
        </w:behaviors>
        <w:guid w:val="{B16B247B-EA88-4F22-934B-305527528193}"/>
      </w:docPartPr>
      <w:docPartBody>
        <w:p w:rsidR="00612D06" w:rsidRDefault="00C244BF" w:rsidP="00C244BF">
          <w:pPr>
            <w:pStyle w:val="F2B229B6A47C486491A6D99B63BDCBE4"/>
          </w:pPr>
          <w:r>
            <w:rPr>
              <w:rStyle w:val="PlaceholderText"/>
              <w:highlight w:val="lightGray"/>
            </w:rPr>
            <w:t>E</w:t>
          </w:r>
          <w:r w:rsidRPr="000A3D46">
            <w:rPr>
              <w:rStyle w:val="PlaceholderText"/>
              <w:highlight w:val="lightGray"/>
            </w:rPr>
            <w:t>nter text</w:t>
          </w:r>
        </w:p>
      </w:docPartBody>
    </w:docPart>
    <w:docPart>
      <w:docPartPr>
        <w:name w:val="FF3E0EDCC7F54B2B8A7BA8E44FF837FB"/>
        <w:category>
          <w:name w:val="General"/>
          <w:gallery w:val="placeholder"/>
        </w:category>
        <w:types>
          <w:type w:val="bbPlcHdr"/>
        </w:types>
        <w:behaviors>
          <w:behavior w:val="content"/>
        </w:behaviors>
        <w:guid w:val="{1B80F7FC-8034-4698-B05F-B8A1A3AE1FF9}"/>
      </w:docPartPr>
      <w:docPartBody>
        <w:p w:rsidR="00612D06" w:rsidRDefault="00C244BF" w:rsidP="00C244BF">
          <w:pPr>
            <w:pStyle w:val="FF3E0EDCC7F54B2B8A7BA8E44FF837FB"/>
          </w:pPr>
          <w:r>
            <w:rPr>
              <w:rStyle w:val="PlaceholderText"/>
              <w:highlight w:val="lightGray"/>
            </w:rPr>
            <w:t>E</w:t>
          </w:r>
          <w:r w:rsidRPr="000A3D46">
            <w:rPr>
              <w:rStyle w:val="PlaceholderText"/>
              <w:highlight w:val="lightGray"/>
            </w:rPr>
            <w:t>nter text</w:t>
          </w:r>
        </w:p>
      </w:docPartBody>
    </w:docPart>
    <w:docPart>
      <w:docPartPr>
        <w:name w:val="FCD43E4882C141E9A3F04166EBFC0429"/>
        <w:category>
          <w:name w:val="General"/>
          <w:gallery w:val="placeholder"/>
        </w:category>
        <w:types>
          <w:type w:val="bbPlcHdr"/>
        </w:types>
        <w:behaviors>
          <w:behavior w:val="content"/>
        </w:behaviors>
        <w:guid w:val="{75506FE3-CAE9-43DC-8AB0-31450D4D349E}"/>
      </w:docPartPr>
      <w:docPartBody>
        <w:p w:rsidR="00612D06" w:rsidRDefault="00C244BF" w:rsidP="00C244BF">
          <w:pPr>
            <w:pStyle w:val="FCD43E4882C141E9A3F04166EBFC0429"/>
          </w:pPr>
          <w:r>
            <w:rPr>
              <w:rStyle w:val="PlaceholderText"/>
              <w:highlight w:val="lightGray"/>
            </w:rPr>
            <w:t>E</w:t>
          </w:r>
          <w:r w:rsidRPr="000A3D46">
            <w:rPr>
              <w:rStyle w:val="PlaceholderText"/>
              <w:highlight w:val="lightGray"/>
            </w:rPr>
            <w:t>nter text</w:t>
          </w:r>
        </w:p>
      </w:docPartBody>
    </w:docPart>
    <w:docPart>
      <w:docPartPr>
        <w:name w:val="04CFC5F1B6014AE3AC8C63DFAB8386D1"/>
        <w:category>
          <w:name w:val="General"/>
          <w:gallery w:val="placeholder"/>
        </w:category>
        <w:types>
          <w:type w:val="bbPlcHdr"/>
        </w:types>
        <w:behaviors>
          <w:behavior w:val="content"/>
        </w:behaviors>
        <w:guid w:val="{915BB1D4-F0AE-4F03-AA1C-8E2A5A105084}"/>
      </w:docPartPr>
      <w:docPartBody>
        <w:p w:rsidR="00612D06" w:rsidRDefault="00C244BF" w:rsidP="00C244BF">
          <w:pPr>
            <w:pStyle w:val="04CFC5F1B6014AE3AC8C63DFAB8386D1"/>
          </w:pPr>
          <w:r>
            <w:rPr>
              <w:rStyle w:val="PlaceholderText"/>
              <w:highlight w:val="lightGray"/>
            </w:rPr>
            <w:t>E</w:t>
          </w:r>
          <w:r w:rsidRPr="000A3D46">
            <w:rPr>
              <w:rStyle w:val="PlaceholderText"/>
              <w:highlight w:val="lightGray"/>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4BF"/>
    <w:rsid w:val="00053080"/>
    <w:rsid w:val="001B2ECA"/>
    <w:rsid w:val="001F224E"/>
    <w:rsid w:val="00223B8B"/>
    <w:rsid w:val="00422A23"/>
    <w:rsid w:val="005E40EE"/>
    <w:rsid w:val="00612D06"/>
    <w:rsid w:val="00C244BF"/>
    <w:rsid w:val="00D5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E40EE"/>
    <w:rPr>
      <w:color w:val="808080"/>
    </w:rPr>
  </w:style>
  <w:style w:type="paragraph" w:customStyle="1" w:styleId="F2B229B6A47C486491A6D99B63BDCBE4">
    <w:name w:val="F2B229B6A47C486491A6D99B63BDCBE4"/>
    <w:rsid w:val="00C244BF"/>
  </w:style>
  <w:style w:type="paragraph" w:customStyle="1" w:styleId="FF3E0EDCC7F54B2B8A7BA8E44FF837FB">
    <w:name w:val="FF3E0EDCC7F54B2B8A7BA8E44FF837FB"/>
    <w:rsid w:val="00C244BF"/>
  </w:style>
  <w:style w:type="paragraph" w:customStyle="1" w:styleId="FCD43E4882C141E9A3F04166EBFC0429">
    <w:name w:val="FCD43E4882C141E9A3F04166EBFC0429"/>
    <w:rsid w:val="00C244BF"/>
  </w:style>
  <w:style w:type="paragraph" w:customStyle="1" w:styleId="04CFC5F1B6014AE3AC8C63DFAB8386D1">
    <w:name w:val="04CFC5F1B6014AE3AC8C63DFAB8386D1"/>
    <w:rsid w:val="00C244BF"/>
  </w:style>
  <w:style w:type="paragraph" w:customStyle="1" w:styleId="CA1FD95C4BF64481B3ADF1BC5B873E90">
    <w:name w:val="CA1FD95C4BF64481B3ADF1BC5B873E90"/>
    <w:rsid w:val="001F2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660BA-414C-496B-B736-3483E802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20908</CharactersWithSpaces>
  <SharedDoc>false</SharedDoc>
  <HLinks>
    <vt:vector size="6" baseType="variant">
      <vt:variant>
        <vt:i4>1572905</vt:i4>
      </vt:variant>
      <vt:variant>
        <vt:i4>3</vt:i4>
      </vt:variant>
      <vt:variant>
        <vt:i4>0</vt:i4>
      </vt:variant>
      <vt:variant>
        <vt:i4>5</vt:i4>
      </vt:variant>
      <vt:variant>
        <vt:lpwstr>mailto:ioe.researchethics@ucl.ac.uk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Allison</dc:creator>
  <cp:keywords/>
  <cp:lastModifiedBy>Nair, Nishita</cp:lastModifiedBy>
  <cp:revision>5</cp:revision>
  <cp:lastPrinted>2014-05-29T12:46:00Z</cp:lastPrinted>
  <dcterms:created xsi:type="dcterms:W3CDTF">2022-01-31T17:56:00Z</dcterms:created>
  <dcterms:modified xsi:type="dcterms:W3CDTF">2022-02-25T16:32:00Z</dcterms:modified>
</cp:coreProperties>
</file>