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1E92" w14:textId="44689AB8" w:rsidR="0060085B" w:rsidRPr="0060085B" w:rsidRDefault="00551EED" w:rsidP="009844A3">
      <w:pPr>
        <w:pStyle w:val="Heading1"/>
        <w:rPr>
          <w:rFonts w:asciiTheme="minorHAnsi" w:hAnsiTheme="minorHAnsi" w:cstheme="minorHAnsi"/>
        </w:rPr>
      </w:pPr>
      <w:r w:rsidRPr="0060085B">
        <w:rPr>
          <w:rFonts w:asciiTheme="minorHAnsi" w:hAnsiTheme="minorHAnsi" w:cstheme="minorHAnsi"/>
        </w:rPr>
        <w:t xml:space="preserve">UCL Institute of </w:t>
      </w:r>
      <w:r w:rsidR="0060085B" w:rsidRPr="0060085B">
        <w:rPr>
          <w:rFonts w:asciiTheme="minorHAnsi" w:hAnsiTheme="minorHAnsi" w:cstheme="minorHAnsi"/>
        </w:rPr>
        <w:t>Education Risk Assessment Form</w:t>
      </w:r>
    </w:p>
    <w:p w14:paraId="5D94B03E" w14:textId="4E94728A" w:rsidR="006F4084" w:rsidRPr="0060085B" w:rsidRDefault="004C174D" w:rsidP="0060085B">
      <w:pPr>
        <w:rPr>
          <w:sz w:val="36"/>
          <w:szCs w:val="36"/>
        </w:rPr>
      </w:pPr>
      <w:r w:rsidRPr="0060085B">
        <w:rPr>
          <w:sz w:val="36"/>
          <w:szCs w:val="36"/>
        </w:rPr>
        <w:t>Starting or Resuming</w:t>
      </w:r>
      <w:r w:rsidR="00551EED" w:rsidRPr="0060085B">
        <w:rPr>
          <w:sz w:val="36"/>
          <w:szCs w:val="36"/>
        </w:rPr>
        <w:t xml:space="preserve"> Fieldwork</w:t>
      </w:r>
      <w:r w:rsidRPr="0060085B">
        <w:rPr>
          <w:sz w:val="36"/>
          <w:szCs w:val="36"/>
        </w:rPr>
        <w:t xml:space="preserve"> in the contexts of </w:t>
      </w:r>
      <w:r w:rsidR="00254814" w:rsidRPr="0060085B">
        <w:rPr>
          <w:sz w:val="36"/>
          <w:szCs w:val="36"/>
        </w:rPr>
        <w:t>COVID-19</w:t>
      </w:r>
    </w:p>
    <w:p w14:paraId="0435E5A0" w14:textId="3C39AA65" w:rsidR="00C03BDB" w:rsidRPr="00254814" w:rsidRDefault="0044174A" w:rsidP="00C03BDB">
      <w:pPr>
        <w:pStyle w:val="NoSpacing"/>
        <w:ind w:right="-330"/>
        <w:rPr>
          <w:rStyle w:val="Hyperlink"/>
          <w:szCs w:val="24"/>
        </w:rPr>
      </w:pPr>
      <w:r>
        <w:rPr>
          <w:szCs w:val="24"/>
        </w:rPr>
        <w:t xml:space="preserve">This risk assessment </w:t>
      </w:r>
      <w:r w:rsidR="00254814">
        <w:rPr>
          <w:szCs w:val="24"/>
        </w:rPr>
        <w:t xml:space="preserve">form relates to the </w:t>
      </w:r>
      <w:r w:rsidR="00254814">
        <w:rPr>
          <w:szCs w:val="24"/>
        </w:rPr>
        <w:fldChar w:fldCharType="begin"/>
      </w:r>
      <w:r w:rsidR="00254814">
        <w:rPr>
          <w:szCs w:val="24"/>
        </w:rPr>
        <w:instrText xml:space="preserve"> HYPERLINK "https://www.ucl.ac.uk/ioe/research/research-ethics/ethics-applications-ioe-staff-and-visitors/ioe-starting-or-resuming-face-face-fieldwork" </w:instrText>
      </w:r>
      <w:r w:rsidR="00254814">
        <w:rPr>
          <w:szCs w:val="24"/>
        </w:rPr>
        <w:fldChar w:fldCharType="separate"/>
      </w:r>
      <w:r w:rsidR="00C03BDB" w:rsidRPr="00254814">
        <w:rPr>
          <w:rStyle w:val="Hyperlink"/>
          <w:szCs w:val="24"/>
        </w:rPr>
        <w:t xml:space="preserve">IOE Starting or Resuming Face-to-Face Fieldwork - </w:t>
      </w:r>
    </w:p>
    <w:p w14:paraId="7FF63644" w14:textId="3C4218F5" w:rsidR="0044174A" w:rsidRDefault="00C03BDB" w:rsidP="00C03BDB">
      <w:pPr>
        <w:pStyle w:val="NoSpacing"/>
        <w:ind w:right="-330"/>
        <w:rPr>
          <w:szCs w:val="24"/>
        </w:rPr>
      </w:pPr>
      <w:r w:rsidRPr="00254814">
        <w:rPr>
          <w:rStyle w:val="Hyperlink"/>
          <w:szCs w:val="24"/>
        </w:rPr>
        <w:t xml:space="preserve">Response to Research and changed contexts due to </w:t>
      </w:r>
      <w:r w:rsidR="00254814">
        <w:rPr>
          <w:rStyle w:val="Hyperlink"/>
          <w:szCs w:val="24"/>
        </w:rPr>
        <w:t>COVID-19</w:t>
      </w:r>
      <w:r w:rsidR="00254814">
        <w:rPr>
          <w:szCs w:val="24"/>
        </w:rPr>
        <w:fldChar w:fldCharType="end"/>
      </w:r>
      <w:r>
        <w:rPr>
          <w:szCs w:val="24"/>
        </w:rPr>
        <w:t xml:space="preserve">. Before completing this form, please make sure you have read this guidance and are familiar with the process for approving projects that aim to </w:t>
      </w:r>
      <w:r w:rsidR="004C174D">
        <w:rPr>
          <w:szCs w:val="24"/>
        </w:rPr>
        <w:t>start or resume</w:t>
      </w:r>
      <w:r>
        <w:rPr>
          <w:szCs w:val="24"/>
        </w:rPr>
        <w:t xml:space="preserve"> fieldwork.</w:t>
      </w:r>
    </w:p>
    <w:p w14:paraId="6BA56F21" w14:textId="77777777" w:rsidR="0044174A" w:rsidRDefault="0044174A" w:rsidP="0044174A">
      <w:pPr>
        <w:pStyle w:val="NoSpacing"/>
        <w:ind w:left="-426" w:right="-330" w:firstLine="416"/>
        <w:rPr>
          <w:szCs w:val="24"/>
        </w:rPr>
      </w:pPr>
    </w:p>
    <w:p w14:paraId="1097DDC1" w14:textId="1204D149" w:rsidR="0044174A" w:rsidRDefault="0044174A" w:rsidP="0044174A">
      <w:pPr>
        <w:pStyle w:val="NoSpacing"/>
        <w:ind w:left="-426" w:right="-330" w:firstLine="416"/>
        <w:rPr>
          <w:szCs w:val="24"/>
        </w:rPr>
      </w:pPr>
      <w:r>
        <w:rPr>
          <w:szCs w:val="24"/>
        </w:rPr>
        <w:t>This form has been designed so th</w:t>
      </w:r>
      <w:r w:rsidR="00AE2B6A">
        <w:rPr>
          <w:szCs w:val="24"/>
        </w:rPr>
        <w:t xml:space="preserve">at UCL IOE researchers </w:t>
      </w:r>
      <w:r>
        <w:rPr>
          <w:szCs w:val="24"/>
        </w:rPr>
        <w:t>can:</w:t>
      </w:r>
    </w:p>
    <w:p w14:paraId="3196AC27" w14:textId="5D70BA93" w:rsidR="0044174A" w:rsidRPr="0044174A" w:rsidRDefault="0044174A" w:rsidP="0044174A">
      <w:pPr>
        <w:pStyle w:val="NoSpacing"/>
        <w:numPr>
          <w:ilvl w:val="0"/>
          <w:numId w:val="15"/>
        </w:numPr>
        <w:ind w:right="-330"/>
        <w:rPr>
          <w:szCs w:val="24"/>
        </w:rPr>
      </w:pPr>
      <w:r>
        <w:rPr>
          <w:szCs w:val="24"/>
        </w:rPr>
        <w:t xml:space="preserve">be made aware of the risks and hazards involved in </w:t>
      </w:r>
      <w:r w:rsidR="00CC5721">
        <w:rPr>
          <w:szCs w:val="24"/>
        </w:rPr>
        <w:t>starting or resuming</w:t>
      </w:r>
      <w:r>
        <w:rPr>
          <w:szCs w:val="24"/>
        </w:rPr>
        <w:t xml:space="preserve"> to fieldwork and face-to-face data collection during the global </w:t>
      </w:r>
      <w:r w:rsidR="00254814">
        <w:rPr>
          <w:szCs w:val="24"/>
        </w:rPr>
        <w:t>COVID-19</w:t>
      </w:r>
      <w:r>
        <w:rPr>
          <w:szCs w:val="24"/>
        </w:rPr>
        <w:t xml:space="preserve"> pandemic, and </w:t>
      </w:r>
      <w:r w:rsidR="00AE2B6A">
        <w:rPr>
          <w:szCs w:val="24"/>
        </w:rPr>
        <w:t xml:space="preserve">what steps to take to </w:t>
      </w:r>
      <w:r>
        <w:rPr>
          <w:szCs w:val="24"/>
        </w:rPr>
        <w:t xml:space="preserve">mitigate them </w:t>
      </w:r>
    </w:p>
    <w:p w14:paraId="2D22E00C" w14:textId="3B70EEBC" w:rsidR="0044174A" w:rsidRDefault="0044174A" w:rsidP="0044174A">
      <w:pPr>
        <w:pStyle w:val="NoSpacing"/>
        <w:numPr>
          <w:ilvl w:val="0"/>
          <w:numId w:val="15"/>
        </w:numPr>
        <w:ind w:right="-330"/>
        <w:rPr>
          <w:szCs w:val="24"/>
        </w:rPr>
      </w:pPr>
      <w:r>
        <w:rPr>
          <w:szCs w:val="24"/>
        </w:rPr>
        <w:t xml:space="preserve">indicate the risks and hazards they </w:t>
      </w:r>
      <w:r w:rsidR="00CC5721">
        <w:rPr>
          <w:szCs w:val="24"/>
        </w:rPr>
        <w:t>may encounter in their</w:t>
      </w:r>
      <w:r>
        <w:rPr>
          <w:szCs w:val="24"/>
        </w:rPr>
        <w:t xml:space="preserve"> fieldwork for </w:t>
      </w:r>
      <w:r w:rsidR="00AE2B6A">
        <w:rPr>
          <w:szCs w:val="24"/>
        </w:rPr>
        <w:t>their</w:t>
      </w:r>
      <w:r>
        <w:rPr>
          <w:szCs w:val="24"/>
        </w:rPr>
        <w:t xml:space="preserve"> specific research project</w:t>
      </w:r>
    </w:p>
    <w:p w14:paraId="2DFA0946" w14:textId="73A8F0AB" w:rsidR="0044174A" w:rsidRDefault="0044174A" w:rsidP="0044174A">
      <w:pPr>
        <w:pStyle w:val="NoSpacing"/>
        <w:numPr>
          <w:ilvl w:val="0"/>
          <w:numId w:val="15"/>
        </w:numPr>
        <w:ind w:right="-330"/>
        <w:rPr>
          <w:szCs w:val="24"/>
        </w:rPr>
      </w:pPr>
      <w:r>
        <w:rPr>
          <w:szCs w:val="24"/>
        </w:rPr>
        <w:t>indicate what measures they plan to put in place to mitigate these risks and hazards</w:t>
      </w:r>
    </w:p>
    <w:p w14:paraId="6C427EE5" w14:textId="77777777" w:rsidR="0044174A" w:rsidRDefault="0044174A" w:rsidP="0044174A">
      <w:pPr>
        <w:pStyle w:val="NoSpacing"/>
        <w:ind w:right="-330"/>
        <w:rPr>
          <w:szCs w:val="24"/>
        </w:rPr>
      </w:pPr>
    </w:p>
    <w:p w14:paraId="4E0B076F" w14:textId="5F5D944F" w:rsidR="0044174A" w:rsidRPr="00FC70E0" w:rsidRDefault="00AE2B6A" w:rsidP="0044174A">
      <w:pPr>
        <w:pStyle w:val="NoSpacing"/>
        <w:ind w:right="-330"/>
        <w:rPr>
          <w:szCs w:val="24"/>
          <w:u w:val="single"/>
        </w:rPr>
      </w:pPr>
      <w:r>
        <w:rPr>
          <w:szCs w:val="24"/>
          <w:u w:val="single"/>
        </w:rPr>
        <w:t>Actions required – please:</w:t>
      </w:r>
    </w:p>
    <w:p w14:paraId="18290B10" w14:textId="62A652C6" w:rsidR="0044174A" w:rsidRDefault="0044174A" w:rsidP="0044174A">
      <w:pPr>
        <w:pStyle w:val="NoSpacing"/>
        <w:numPr>
          <w:ilvl w:val="0"/>
          <w:numId w:val="16"/>
        </w:numPr>
        <w:ind w:right="-330"/>
        <w:rPr>
          <w:szCs w:val="24"/>
        </w:rPr>
      </w:pPr>
      <w:r>
        <w:rPr>
          <w:b/>
          <w:szCs w:val="24"/>
        </w:rPr>
        <w:t xml:space="preserve">Read </w:t>
      </w:r>
      <w:r w:rsidRPr="0044174A">
        <w:rPr>
          <w:szCs w:val="24"/>
        </w:rPr>
        <w:t>the list of risks, hazards and control measures in the Appendix</w:t>
      </w:r>
    </w:p>
    <w:p w14:paraId="28F8B12B" w14:textId="60891898" w:rsidR="0044174A" w:rsidRPr="0044174A" w:rsidRDefault="0044174A" w:rsidP="0044174A">
      <w:pPr>
        <w:pStyle w:val="NoSpacing"/>
        <w:numPr>
          <w:ilvl w:val="0"/>
          <w:numId w:val="16"/>
        </w:numPr>
        <w:ind w:right="-330"/>
        <w:rPr>
          <w:szCs w:val="24"/>
        </w:rPr>
      </w:pPr>
      <w:r>
        <w:rPr>
          <w:b/>
          <w:szCs w:val="24"/>
        </w:rPr>
        <w:t xml:space="preserve">Complete </w:t>
      </w:r>
      <w:r w:rsidRPr="0044174A">
        <w:rPr>
          <w:szCs w:val="24"/>
        </w:rPr>
        <w:t>all sections of this form in full, provi</w:t>
      </w:r>
      <w:r>
        <w:rPr>
          <w:szCs w:val="24"/>
        </w:rPr>
        <w:t>ding as much detail as possible</w:t>
      </w:r>
      <w:r w:rsidRPr="0044174A">
        <w:rPr>
          <w:szCs w:val="24"/>
        </w:rPr>
        <w:t xml:space="preserve"> </w:t>
      </w:r>
      <w:r>
        <w:rPr>
          <w:szCs w:val="24"/>
        </w:rPr>
        <w:t xml:space="preserve">and </w:t>
      </w:r>
      <w:r w:rsidRPr="0044174A">
        <w:rPr>
          <w:szCs w:val="24"/>
        </w:rPr>
        <w:t>referring to the guidance in the Appendix</w:t>
      </w:r>
    </w:p>
    <w:p w14:paraId="67B17A0A" w14:textId="1571C0A9" w:rsidR="0044174A" w:rsidRPr="0044174A" w:rsidRDefault="0044174A" w:rsidP="0044174A">
      <w:pPr>
        <w:pStyle w:val="NoSpacing"/>
        <w:numPr>
          <w:ilvl w:val="0"/>
          <w:numId w:val="16"/>
        </w:numPr>
        <w:pBdr>
          <w:bottom w:val="single" w:sz="12" w:space="1" w:color="auto"/>
        </w:pBdr>
        <w:ind w:right="-330"/>
        <w:rPr>
          <w:rStyle w:val="Hyperlink"/>
          <w:color w:val="auto"/>
          <w:szCs w:val="24"/>
          <w:u w:val="none"/>
        </w:rPr>
      </w:pPr>
      <w:r w:rsidRPr="0044174A">
        <w:rPr>
          <w:b/>
          <w:szCs w:val="24"/>
        </w:rPr>
        <w:t>Email</w:t>
      </w:r>
      <w:r>
        <w:rPr>
          <w:szCs w:val="24"/>
        </w:rPr>
        <w:t xml:space="preserve"> this form </w:t>
      </w:r>
      <w:r w:rsidRPr="009F4D4C">
        <w:rPr>
          <w:szCs w:val="24"/>
        </w:rPr>
        <w:t xml:space="preserve">to </w:t>
      </w:r>
      <w:hyperlink r:id="rId7" w:history="1">
        <w:r w:rsidRPr="009F4D4C">
          <w:rPr>
            <w:rStyle w:val="Hyperlink"/>
            <w:rFonts w:cstheme="minorHAnsi"/>
            <w:szCs w:val="24"/>
          </w:rPr>
          <w:t>ioe.researchethics@ucl.ac.uk</w:t>
        </w:r>
      </w:hyperlink>
      <w:r w:rsidRPr="0044174A">
        <w:rPr>
          <w:szCs w:val="24"/>
        </w:rPr>
        <w:t xml:space="preserve"> </w:t>
      </w:r>
      <w:r>
        <w:rPr>
          <w:szCs w:val="24"/>
        </w:rPr>
        <w:t>who will then formally submit it to Prof Phil Jones (IOE REC Chair) &amp; Simon Buller (Director of Operations) for approval</w:t>
      </w:r>
    </w:p>
    <w:p w14:paraId="124D1986" w14:textId="32D8EF54" w:rsidR="0044174A" w:rsidRDefault="0044174A" w:rsidP="0044174A">
      <w:pPr>
        <w:pStyle w:val="NoSpacing"/>
        <w:pBdr>
          <w:bottom w:val="single" w:sz="12" w:space="1" w:color="auto"/>
        </w:pBdr>
        <w:ind w:right="-330"/>
        <w:rPr>
          <w:rStyle w:val="Hyperlink"/>
          <w:rFonts w:cstheme="minorHAnsi"/>
          <w:szCs w:val="24"/>
        </w:rPr>
      </w:pPr>
    </w:p>
    <w:p w14:paraId="476229D7" w14:textId="77777777" w:rsidR="0044174A" w:rsidRPr="0060420E" w:rsidRDefault="0044174A" w:rsidP="0044174A">
      <w:pPr>
        <w:pStyle w:val="NoSpacing"/>
        <w:pBdr>
          <w:bottom w:val="single" w:sz="12" w:space="1" w:color="auto"/>
        </w:pBdr>
        <w:ind w:right="-330"/>
        <w:rPr>
          <w:szCs w:val="24"/>
        </w:rPr>
      </w:pPr>
    </w:p>
    <w:p w14:paraId="4AAD8B26" w14:textId="77777777" w:rsidR="00154E4D" w:rsidRDefault="00551EED" w:rsidP="00551EED">
      <w:pPr>
        <w:pStyle w:val="Heading2"/>
      </w:pPr>
      <w:r>
        <w:t>Section 1: Project Details</w:t>
      </w:r>
    </w:p>
    <w:p w14:paraId="7EBFFFB3" w14:textId="06B0286C" w:rsidR="00551EED" w:rsidRPr="00551EED" w:rsidRDefault="00551EED" w:rsidP="002A3521">
      <w:pPr>
        <w:numPr>
          <w:ilvl w:val="0"/>
          <w:numId w:val="7"/>
        </w:numPr>
        <w:rPr>
          <w:rStyle w:val="PlaceholderText"/>
          <w:color w:val="auto"/>
          <w:sz w:val="24"/>
          <w:szCs w:val="24"/>
        </w:rPr>
      </w:pPr>
      <w:r>
        <w:rPr>
          <w:sz w:val="24"/>
          <w:szCs w:val="24"/>
        </w:rPr>
        <w:t xml:space="preserve">Name(s) of researcher(s) submitting this risk assessment: </w:t>
      </w:r>
      <w:sdt>
        <w:sdtPr>
          <w:rPr>
            <w:rStyle w:val="Fill-inFormText"/>
          </w:rPr>
          <w:id w:val="-1121297733"/>
          <w:placeholder>
            <w:docPart w:val="04CFC5F1B6014AE3AC8C63DFAB8386D1"/>
          </w:placeholder>
          <w:showingPlcHdr/>
          <w15:appearance w15:val="hidden"/>
        </w:sdtPr>
        <w:sdtEndPr>
          <w:rPr>
            <w:rStyle w:val="DefaultParagraphFont"/>
            <w:color w:val="auto"/>
            <w:sz w:val="22"/>
            <w:szCs w:val="24"/>
          </w:rPr>
        </w:sdtEndPr>
        <w:sdtContent>
          <w:r w:rsidR="007D7673">
            <w:rPr>
              <w:rStyle w:val="PlaceholderText"/>
              <w:highlight w:val="lightGray"/>
            </w:rPr>
            <w:t>E</w:t>
          </w:r>
          <w:r w:rsidR="007D7673" w:rsidRPr="000A3D46">
            <w:rPr>
              <w:rStyle w:val="PlaceholderText"/>
              <w:highlight w:val="lightGray"/>
            </w:rPr>
            <w:t>nter text</w:t>
          </w:r>
        </w:sdtContent>
      </w:sdt>
    </w:p>
    <w:p w14:paraId="26C1807F" w14:textId="1F2E785D" w:rsidR="00551EED" w:rsidRDefault="00551EED" w:rsidP="002A3521">
      <w:pPr>
        <w:numPr>
          <w:ilvl w:val="0"/>
          <w:numId w:val="7"/>
        </w:numPr>
        <w:rPr>
          <w:sz w:val="24"/>
          <w:szCs w:val="24"/>
        </w:rPr>
      </w:pPr>
      <w:r>
        <w:rPr>
          <w:sz w:val="24"/>
          <w:szCs w:val="24"/>
        </w:rPr>
        <w:t xml:space="preserve">Name of supervisor (if applicable): </w:t>
      </w:r>
      <w:sdt>
        <w:sdtPr>
          <w:rPr>
            <w:rStyle w:val="Fill-inFormText"/>
          </w:rPr>
          <w:id w:val="1048026847"/>
          <w:placeholder>
            <w:docPart w:val="FCD43E4882C141E9A3F04166EBFC0429"/>
          </w:placeholder>
          <w:showingPlcHdr/>
          <w15:appearance w15:val="hidden"/>
        </w:sdtPr>
        <w:sdtEndPr>
          <w:rPr>
            <w:rStyle w:val="DefaultParagraphFont"/>
            <w:color w:val="auto"/>
            <w:sz w:val="22"/>
            <w:szCs w:val="24"/>
          </w:rPr>
        </w:sdtEndPr>
        <w:sdtContent>
          <w:r w:rsidR="007D7673">
            <w:rPr>
              <w:rStyle w:val="PlaceholderText"/>
              <w:highlight w:val="lightGray"/>
            </w:rPr>
            <w:t>E</w:t>
          </w:r>
          <w:r w:rsidR="007D7673" w:rsidRPr="000A3D46">
            <w:rPr>
              <w:rStyle w:val="PlaceholderText"/>
              <w:highlight w:val="lightGray"/>
            </w:rPr>
            <w:t>nter text</w:t>
          </w:r>
        </w:sdtContent>
      </w:sdt>
    </w:p>
    <w:p w14:paraId="686B5563" w14:textId="5ADE687B" w:rsidR="00551EED" w:rsidRDefault="00551EED" w:rsidP="002A3521">
      <w:pPr>
        <w:numPr>
          <w:ilvl w:val="0"/>
          <w:numId w:val="7"/>
        </w:numPr>
        <w:rPr>
          <w:sz w:val="24"/>
          <w:szCs w:val="24"/>
        </w:rPr>
      </w:pPr>
      <w:r>
        <w:rPr>
          <w:sz w:val="24"/>
          <w:szCs w:val="24"/>
        </w:rPr>
        <w:t>Research project title:</w:t>
      </w:r>
      <w:r w:rsidR="002A3521">
        <w:rPr>
          <w:sz w:val="24"/>
          <w:szCs w:val="24"/>
        </w:rPr>
        <w:t xml:space="preserve"> </w:t>
      </w:r>
      <w:sdt>
        <w:sdtPr>
          <w:rPr>
            <w:rStyle w:val="Fill-inFormText"/>
          </w:rPr>
          <w:id w:val="-1792820798"/>
          <w:placeholder>
            <w:docPart w:val="FF3E0EDCC7F54B2B8A7BA8E44FF837FB"/>
          </w:placeholder>
          <w:showingPlcHdr/>
          <w15:appearance w15:val="hidden"/>
        </w:sdtPr>
        <w:sdtEndPr>
          <w:rPr>
            <w:rStyle w:val="DefaultParagraphFont"/>
            <w:color w:val="auto"/>
            <w:sz w:val="22"/>
            <w:szCs w:val="24"/>
          </w:rPr>
        </w:sdtEndPr>
        <w:sdtContent>
          <w:r w:rsidR="007D7673">
            <w:rPr>
              <w:rStyle w:val="PlaceholderText"/>
              <w:highlight w:val="lightGray"/>
            </w:rPr>
            <w:t>E</w:t>
          </w:r>
          <w:r w:rsidR="007D7673" w:rsidRPr="000A3D46">
            <w:rPr>
              <w:rStyle w:val="PlaceholderText"/>
              <w:highlight w:val="lightGray"/>
            </w:rPr>
            <w:t>nter text</w:t>
          </w:r>
        </w:sdtContent>
      </w:sdt>
    </w:p>
    <w:p w14:paraId="78B79B37" w14:textId="026C6C4D" w:rsidR="00551EED" w:rsidRPr="002A3521" w:rsidRDefault="00551EED" w:rsidP="002A3521">
      <w:pPr>
        <w:numPr>
          <w:ilvl w:val="0"/>
          <w:numId w:val="7"/>
        </w:numPr>
        <w:rPr>
          <w:rStyle w:val="PlaceholderText"/>
          <w:color w:val="auto"/>
          <w:sz w:val="24"/>
          <w:szCs w:val="24"/>
        </w:rPr>
      </w:pPr>
      <w:r>
        <w:rPr>
          <w:sz w:val="24"/>
          <w:szCs w:val="24"/>
        </w:rPr>
        <w:t>UCL IOE department:</w:t>
      </w:r>
      <w:r w:rsidR="002A3521">
        <w:rPr>
          <w:sz w:val="24"/>
          <w:szCs w:val="24"/>
        </w:rPr>
        <w:t xml:space="preserve"> </w:t>
      </w:r>
      <w:sdt>
        <w:sdtPr>
          <w:rPr>
            <w:rStyle w:val="Fill-inFormText"/>
          </w:rPr>
          <w:id w:val="-1016226649"/>
          <w:placeholder>
            <w:docPart w:val="F2B229B6A47C486491A6D99B63BDCBE4"/>
          </w:placeholder>
          <w:showingPlcHdr/>
          <w15:appearance w15:val="hidden"/>
        </w:sdtPr>
        <w:sdtEndPr>
          <w:rPr>
            <w:rStyle w:val="DefaultParagraphFont"/>
            <w:color w:val="auto"/>
            <w:sz w:val="22"/>
            <w:szCs w:val="24"/>
          </w:rPr>
        </w:sdtEndPr>
        <w:sdtContent>
          <w:r w:rsidR="007D7673">
            <w:rPr>
              <w:rStyle w:val="PlaceholderText"/>
              <w:highlight w:val="lightGray"/>
            </w:rPr>
            <w:t>E</w:t>
          </w:r>
          <w:r w:rsidR="007D7673" w:rsidRPr="000A3D46">
            <w:rPr>
              <w:rStyle w:val="PlaceholderText"/>
              <w:highlight w:val="lightGray"/>
            </w:rPr>
            <w:t>nter text</w:t>
          </w:r>
        </w:sdtContent>
      </w:sdt>
    </w:p>
    <w:p w14:paraId="36CA8E88" w14:textId="77777777" w:rsidR="002A3521" w:rsidRPr="00641345" w:rsidRDefault="002A3521" w:rsidP="002A3521">
      <w:pPr>
        <w:numPr>
          <w:ilvl w:val="0"/>
          <w:numId w:val="7"/>
        </w:numPr>
        <w:rPr>
          <w:sz w:val="24"/>
          <w:szCs w:val="24"/>
        </w:rPr>
      </w:pPr>
      <w:r w:rsidRPr="00641345">
        <w:rPr>
          <w:sz w:val="24"/>
          <w:szCs w:val="24"/>
        </w:rPr>
        <w:t>Is this project:</w:t>
      </w:r>
    </w:p>
    <w:p w14:paraId="13CAD37F" w14:textId="0637064F" w:rsidR="002A3521" w:rsidRPr="003924A3" w:rsidRDefault="009F1818" w:rsidP="003924A3">
      <w:pPr>
        <w:ind w:left="1434"/>
        <w:rPr>
          <w:rStyle w:val="BodyTextChar"/>
          <w:rFonts w:cs="Arial"/>
        </w:rPr>
      </w:pPr>
      <w:r>
        <w:rPr>
          <w:sz w:val="24"/>
          <w:szCs w:val="24"/>
        </w:rPr>
        <w:t>A resumption</w:t>
      </w:r>
      <w:r w:rsidR="00584C91" w:rsidRPr="00641345">
        <w:rPr>
          <w:sz w:val="24"/>
          <w:szCs w:val="24"/>
        </w:rPr>
        <w:t xml:space="preserve"> of a project that has already been granted full ethical approval by the IOE Research Ethics Committee:  </w:t>
      </w:r>
      <w:sdt>
        <w:sdtPr>
          <w:rPr>
            <w:rStyle w:val="BodyTextChar"/>
            <w:rFonts w:cs="Arial"/>
          </w:rPr>
          <w:id w:val="-90862000"/>
          <w14:checkbox>
            <w14:checked w14:val="0"/>
            <w14:checkedState w14:val="2612" w14:font="MS Gothic"/>
            <w14:uncheckedState w14:val="2610" w14:font="MS Gothic"/>
          </w14:checkbox>
        </w:sdtPr>
        <w:sdtEndPr>
          <w:rPr>
            <w:rStyle w:val="BodyTextChar"/>
          </w:rPr>
        </w:sdtEndPr>
        <w:sdtContent>
          <w:r>
            <w:rPr>
              <w:rStyle w:val="BodyTextChar"/>
              <w:rFonts w:ascii="MS Gothic" w:eastAsia="MS Gothic" w:hAnsi="MS Gothic" w:cs="Arial" w:hint="eastAsia"/>
            </w:rPr>
            <w:t>☐</w:t>
          </w:r>
        </w:sdtContent>
      </w:sdt>
    </w:p>
    <w:p w14:paraId="04EC1758" w14:textId="196AB073" w:rsidR="003924A3" w:rsidRPr="003924A3" w:rsidRDefault="003924A3" w:rsidP="003924A3">
      <w:pPr>
        <w:pStyle w:val="ListParagraph"/>
        <w:numPr>
          <w:ilvl w:val="0"/>
          <w:numId w:val="14"/>
        </w:numPr>
        <w:rPr>
          <w:sz w:val="24"/>
          <w:szCs w:val="24"/>
        </w:rPr>
      </w:pPr>
      <w:r>
        <w:rPr>
          <w:sz w:val="24"/>
          <w:szCs w:val="24"/>
        </w:rPr>
        <w:t>Project REC code:</w:t>
      </w:r>
    </w:p>
    <w:p w14:paraId="67206BAD" w14:textId="383ABCE6" w:rsidR="00584C91" w:rsidRPr="00641345" w:rsidRDefault="00584C91" w:rsidP="003924A3">
      <w:pPr>
        <w:ind w:left="1434"/>
        <w:rPr>
          <w:sz w:val="24"/>
          <w:szCs w:val="24"/>
        </w:rPr>
      </w:pPr>
      <w:r w:rsidRPr="00641345">
        <w:rPr>
          <w:sz w:val="24"/>
          <w:szCs w:val="24"/>
        </w:rPr>
        <w:t xml:space="preserve">A new project that has not yet received full ethical approval: </w:t>
      </w:r>
      <w:r w:rsidRPr="00641345">
        <w:rPr>
          <w:rStyle w:val="CommentSubjectChar"/>
        </w:rPr>
        <w:t xml:space="preserve"> </w:t>
      </w:r>
      <w:sdt>
        <w:sdtPr>
          <w:rPr>
            <w:rStyle w:val="BodyTextChar"/>
            <w:rFonts w:cs="Arial"/>
          </w:rPr>
          <w:id w:val="1567770487"/>
          <w14:checkbox>
            <w14:checked w14:val="0"/>
            <w14:checkedState w14:val="2612" w14:font="MS Gothic"/>
            <w14:uncheckedState w14:val="2610" w14:font="MS Gothic"/>
          </w14:checkbox>
        </w:sdtPr>
        <w:sdtEndPr>
          <w:rPr>
            <w:rStyle w:val="BodyTextChar"/>
          </w:rPr>
        </w:sdtEndPr>
        <w:sdtContent>
          <w:r w:rsidR="009F1818">
            <w:rPr>
              <w:rStyle w:val="BodyTextChar"/>
              <w:rFonts w:ascii="MS Gothic" w:eastAsia="MS Gothic" w:hAnsi="MS Gothic" w:cs="Arial" w:hint="eastAsia"/>
            </w:rPr>
            <w:t>☐</w:t>
          </w:r>
        </w:sdtContent>
      </w:sdt>
      <w:r w:rsidRPr="00641345">
        <w:rPr>
          <w:sz w:val="24"/>
          <w:szCs w:val="24"/>
        </w:rPr>
        <w:t xml:space="preserve"> </w:t>
      </w:r>
    </w:p>
    <w:p w14:paraId="61CFC30F" w14:textId="6E5F0C41" w:rsidR="00551EED" w:rsidRDefault="00AE2B6A" w:rsidP="002A3521">
      <w:pPr>
        <w:numPr>
          <w:ilvl w:val="0"/>
          <w:numId w:val="7"/>
        </w:numPr>
        <w:rPr>
          <w:sz w:val="24"/>
          <w:szCs w:val="24"/>
        </w:rPr>
      </w:pPr>
      <w:r>
        <w:rPr>
          <w:sz w:val="24"/>
          <w:szCs w:val="24"/>
        </w:rPr>
        <w:t xml:space="preserve">Brief description of project, </w:t>
      </w:r>
      <w:r w:rsidR="00551EED">
        <w:rPr>
          <w:sz w:val="24"/>
          <w:szCs w:val="24"/>
        </w:rPr>
        <w:t>including location(s) of fieldwork</w:t>
      </w:r>
      <w:r w:rsidR="00CC5721">
        <w:rPr>
          <w:sz w:val="24"/>
          <w:szCs w:val="24"/>
        </w:rPr>
        <w:t xml:space="preserve"> (maximum 300 words)</w:t>
      </w:r>
      <w:r w:rsidR="00551EED">
        <w:rPr>
          <w:sz w:val="24"/>
          <w:szCs w:val="24"/>
        </w:rPr>
        <w:t>:</w:t>
      </w:r>
    </w:p>
    <w:sdt>
      <w:sdtPr>
        <w:rPr>
          <w:rStyle w:val="Fill-inFormText"/>
        </w:rPr>
        <w:id w:val="2010249717"/>
        <w:placeholder>
          <w:docPart w:val="F3095266995247CF84480BA74C804151"/>
        </w:placeholder>
        <w15:appearance w15:val="hidden"/>
      </w:sdtPr>
      <w:sdtEndPr>
        <w:rPr>
          <w:rStyle w:val="DefaultParagraphFont"/>
          <w:color w:val="auto"/>
          <w:sz w:val="22"/>
          <w:szCs w:val="24"/>
        </w:rPr>
      </w:sdtEndPr>
      <w:sdtContent>
        <w:p w14:paraId="0CC9778C" w14:textId="281BA0C6" w:rsidR="007D7673" w:rsidRDefault="00807654" w:rsidP="007D7673">
          <w:pPr>
            <w:autoSpaceDE w:val="0"/>
            <w:autoSpaceDN w:val="0"/>
            <w:adjustRightInd w:val="0"/>
            <w:spacing w:after="0"/>
            <w:ind w:left="709"/>
            <w:rPr>
              <w:rStyle w:val="Fill-inFormText"/>
            </w:rPr>
          </w:pPr>
          <w:sdt>
            <w:sdtPr>
              <w:rPr>
                <w:rStyle w:val="Fill-inFormText"/>
              </w:rPr>
              <w:id w:val="-1718120210"/>
              <w:placeholder>
                <w:docPart w:val="1C7D3D0C144447ECB7E35E55B20827BE"/>
              </w:placeholder>
              <w:showingPlcHdr/>
              <w15:appearance w15:val="hidden"/>
            </w:sdtPr>
            <w:sdtEndPr>
              <w:rPr>
                <w:rStyle w:val="DefaultParagraphFont"/>
                <w:color w:val="auto"/>
                <w:sz w:val="22"/>
                <w:szCs w:val="24"/>
              </w:rPr>
            </w:sdtEndPr>
            <w:sdtContent>
              <w:r w:rsidR="007D7673" w:rsidRPr="000A3D46">
                <w:rPr>
                  <w:rStyle w:val="PlaceholderText"/>
                  <w:highlight w:val="lightGray"/>
                </w:rPr>
                <w:t>Click or tap here to enter text.</w:t>
              </w:r>
            </w:sdtContent>
          </w:sdt>
        </w:p>
        <w:p w14:paraId="5952B933" w14:textId="569E2A4C" w:rsidR="00551EED" w:rsidRDefault="00807654" w:rsidP="007D7673">
          <w:pPr>
            <w:autoSpaceDE w:val="0"/>
            <w:autoSpaceDN w:val="0"/>
            <w:adjustRightInd w:val="0"/>
            <w:spacing w:after="0"/>
            <w:ind w:left="709"/>
            <w:rPr>
              <w:color w:val="000000"/>
            </w:rPr>
          </w:pPr>
        </w:p>
      </w:sdtContent>
    </w:sdt>
    <w:p w14:paraId="5597C799" w14:textId="77777777" w:rsidR="00551EED" w:rsidRDefault="00551EED" w:rsidP="00551EED">
      <w:pPr>
        <w:pStyle w:val="Heading2"/>
      </w:pPr>
      <w:r>
        <w:t>Section 2: Project Participants</w:t>
      </w:r>
    </w:p>
    <w:p w14:paraId="3AD10BE7" w14:textId="264F127C" w:rsidR="00551EED" w:rsidRPr="002A3521" w:rsidRDefault="00551EED" w:rsidP="002A3521">
      <w:pPr>
        <w:pStyle w:val="NoSpacing"/>
      </w:pPr>
      <w:r w:rsidRPr="002A3521">
        <w:t>Please indicate below the categories of people potentially at risk from any activities</w:t>
      </w:r>
      <w:r w:rsidR="005D3D68">
        <w:t xml:space="preserve"> within your research project and that will be</w:t>
      </w:r>
      <w:r w:rsidRPr="002A3521">
        <w:t xml:space="preserve"> covered by this risk assessment:</w:t>
      </w:r>
    </w:p>
    <w:p w14:paraId="00C27629" w14:textId="77777777" w:rsidR="002A3521" w:rsidRDefault="002A3521" w:rsidP="002A3521">
      <w:pPr>
        <w:pStyle w:val="NoSpacing"/>
      </w:pPr>
    </w:p>
    <w:p w14:paraId="3F3BC32F" w14:textId="4630106A" w:rsidR="00551EED" w:rsidRDefault="002A3521" w:rsidP="002A3521">
      <w:pPr>
        <w:pStyle w:val="NoSpacing"/>
      </w:pPr>
      <w:r w:rsidRPr="002A3521">
        <w:t xml:space="preserve">Researcher(s): </w:t>
      </w:r>
      <w:r>
        <w:t xml:space="preserve"> </w:t>
      </w:r>
      <w:sdt>
        <w:sdtPr>
          <w:rPr>
            <w:rStyle w:val="BodyTextChar"/>
            <w:rFonts w:cs="Arial"/>
          </w:rPr>
          <w:id w:val="945504114"/>
          <w14:checkbox>
            <w14:checked w14:val="0"/>
            <w14:checkedState w14:val="2612" w14:font="MS Gothic"/>
            <w14:uncheckedState w14:val="2610" w14:font="MS Gothic"/>
          </w14:checkbox>
        </w:sdtPr>
        <w:sdtEndPr>
          <w:rPr>
            <w:rStyle w:val="BodyTextChar"/>
          </w:rPr>
        </w:sdtEndPr>
        <w:sdtContent>
          <w:r w:rsidR="009F1818">
            <w:rPr>
              <w:rStyle w:val="BodyTextChar"/>
              <w:rFonts w:ascii="MS Gothic" w:eastAsia="MS Gothic" w:hAnsi="MS Gothic" w:cs="Arial" w:hint="eastAsia"/>
            </w:rPr>
            <w:t>☐</w:t>
          </w:r>
        </w:sdtContent>
      </w:sdt>
    </w:p>
    <w:p w14:paraId="72BBB611" w14:textId="3070FC71" w:rsidR="002A3521" w:rsidRDefault="002A3521" w:rsidP="002A3521">
      <w:pPr>
        <w:pStyle w:val="NoSpacing"/>
        <w:rPr>
          <w:rStyle w:val="BodyTextChar"/>
          <w:rFonts w:ascii="Segoe UI Symbol" w:hAnsi="Segoe UI Symbol" w:cs="Segoe UI Symbol"/>
        </w:rPr>
      </w:pPr>
      <w:r>
        <w:t xml:space="preserve">Members of the public:  </w:t>
      </w:r>
      <w:sdt>
        <w:sdtPr>
          <w:rPr>
            <w:rStyle w:val="BodyTextChar"/>
            <w:rFonts w:cs="Arial"/>
          </w:rPr>
          <w:id w:val="98699883"/>
          <w14:checkbox>
            <w14:checked w14:val="0"/>
            <w14:checkedState w14:val="2612" w14:font="MS Gothic"/>
            <w14:uncheckedState w14:val="2610" w14:font="MS Gothic"/>
          </w14:checkbox>
        </w:sdtPr>
        <w:sdtEndPr>
          <w:rPr>
            <w:rStyle w:val="BodyTextChar"/>
          </w:rPr>
        </w:sdtEndPr>
        <w:sdtContent>
          <w:r w:rsidR="009F1818">
            <w:rPr>
              <w:rStyle w:val="BodyTextChar"/>
              <w:rFonts w:ascii="MS Gothic" w:eastAsia="MS Gothic" w:hAnsi="MS Gothic" w:cs="Arial" w:hint="eastAsia"/>
            </w:rPr>
            <w:t>☐</w:t>
          </w:r>
        </w:sdtContent>
      </w:sdt>
    </w:p>
    <w:p w14:paraId="65D9298C" w14:textId="16B1D939" w:rsidR="001A7D1F" w:rsidRDefault="001A7D1F" w:rsidP="002A3521">
      <w:pPr>
        <w:pStyle w:val="NoSpacing"/>
        <w:rPr>
          <w:rStyle w:val="BodyTextChar"/>
          <w:rFonts w:ascii="Segoe UI Symbol" w:hAnsi="Segoe UI Symbol" w:cs="Segoe UI Symbol"/>
        </w:rPr>
      </w:pPr>
      <w:r w:rsidRPr="009F1818">
        <w:rPr>
          <w:rStyle w:val="BodyTextChar"/>
          <w:rFonts w:asciiTheme="minorHAnsi" w:hAnsiTheme="minorHAnsi" w:cstheme="minorHAnsi"/>
        </w:rPr>
        <w:t>Research participants</w:t>
      </w:r>
      <w:r w:rsidR="00203DBF">
        <w:rPr>
          <w:rStyle w:val="BodyTextChar"/>
          <w:rFonts w:ascii="Segoe UI Symbol" w:hAnsi="Segoe UI Symbol" w:cs="Segoe UI Symbol"/>
        </w:rPr>
        <w:t xml:space="preserve">: </w:t>
      </w:r>
      <w:sdt>
        <w:sdtPr>
          <w:rPr>
            <w:rStyle w:val="BodyTextChar"/>
            <w:rFonts w:ascii="Segoe UI Symbol" w:hAnsi="Segoe UI Symbol" w:cs="Segoe UI Symbol"/>
          </w:rPr>
          <w:id w:val="-1879855396"/>
          <w14:checkbox>
            <w14:checked w14:val="0"/>
            <w14:checkedState w14:val="2612" w14:font="MS Gothic"/>
            <w14:uncheckedState w14:val="2610" w14:font="MS Gothic"/>
          </w14:checkbox>
        </w:sdtPr>
        <w:sdtEndPr>
          <w:rPr>
            <w:rStyle w:val="BodyTextChar"/>
          </w:rPr>
        </w:sdtEndPr>
        <w:sdtContent>
          <w:r w:rsidR="009F1818">
            <w:rPr>
              <w:rStyle w:val="BodyTextChar"/>
              <w:rFonts w:ascii="MS Gothic" w:eastAsia="MS Gothic" w:hAnsi="MS Gothic" w:cs="Segoe UI Symbol" w:hint="eastAsia"/>
            </w:rPr>
            <w:t>☐</w:t>
          </w:r>
        </w:sdtContent>
      </w:sdt>
      <w:r>
        <w:rPr>
          <w:rStyle w:val="BodyTextChar"/>
          <w:rFonts w:ascii="Segoe UI Symbol" w:hAnsi="Segoe UI Symbol" w:cs="Segoe UI Symbol"/>
        </w:rPr>
        <w:t xml:space="preserve"> </w:t>
      </w:r>
    </w:p>
    <w:p w14:paraId="3FE714C2" w14:textId="5F4AF5CD" w:rsidR="00CC5721" w:rsidRDefault="00CC5721" w:rsidP="002A3521">
      <w:pPr>
        <w:pStyle w:val="NoSpacing"/>
      </w:pPr>
      <w:r>
        <w:rPr>
          <w:rStyle w:val="BodyTextChar"/>
          <w:rFonts w:asciiTheme="minorHAnsi" w:hAnsiTheme="minorHAnsi" w:cstheme="minorHAnsi"/>
        </w:rPr>
        <w:t>Other</w:t>
      </w:r>
      <w:r>
        <w:rPr>
          <w:rStyle w:val="BodyTextChar"/>
          <w:rFonts w:ascii="Segoe UI Symbol" w:hAnsi="Segoe UI Symbol" w:cs="Segoe UI Symbol"/>
        </w:rPr>
        <w:t xml:space="preserve">: </w:t>
      </w:r>
      <w:sdt>
        <w:sdtPr>
          <w:rPr>
            <w:rStyle w:val="BodyTextChar"/>
            <w:rFonts w:ascii="Segoe UI Symbol" w:hAnsi="Segoe UI Symbol" w:cs="Segoe UI Symbol"/>
          </w:rPr>
          <w:id w:val="1307048523"/>
          <w14:checkbox>
            <w14:checked w14:val="0"/>
            <w14:checkedState w14:val="2612" w14:font="MS Gothic"/>
            <w14:uncheckedState w14:val="2610" w14:font="MS Gothic"/>
          </w14:checkbox>
        </w:sdtPr>
        <w:sdtEndPr>
          <w:rPr>
            <w:rStyle w:val="BodyTextChar"/>
          </w:rPr>
        </w:sdtEndPr>
        <w:sdtContent>
          <w:r>
            <w:rPr>
              <w:rStyle w:val="BodyTextChar"/>
              <w:rFonts w:ascii="MS Gothic" w:eastAsia="MS Gothic" w:hAnsi="MS Gothic" w:cs="Segoe UI Symbol" w:hint="eastAsia"/>
            </w:rPr>
            <w:t>☐</w:t>
          </w:r>
        </w:sdtContent>
      </w:sdt>
    </w:p>
    <w:p w14:paraId="1574D36B" w14:textId="5EBD97BE" w:rsidR="002A3521" w:rsidRDefault="002A3521" w:rsidP="002A3521">
      <w:pPr>
        <w:pStyle w:val="NoSpacing"/>
        <w:rPr>
          <w:color w:val="000000"/>
        </w:rPr>
      </w:pPr>
    </w:p>
    <w:p w14:paraId="573E56E3" w14:textId="6BEC983C" w:rsidR="00203DBF" w:rsidRDefault="00203DBF" w:rsidP="002A3521">
      <w:pPr>
        <w:pStyle w:val="NoSpacing"/>
        <w:rPr>
          <w:color w:val="000000"/>
        </w:rPr>
      </w:pPr>
      <w:r>
        <w:rPr>
          <w:color w:val="000000"/>
        </w:rPr>
        <w:t>More details:</w:t>
      </w:r>
    </w:p>
    <w:p w14:paraId="6E9932C6" w14:textId="77777777" w:rsidR="00203DBF" w:rsidRDefault="00203DBF" w:rsidP="002A3521">
      <w:pPr>
        <w:pStyle w:val="NoSpacing"/>
        <w:rPr>
          <w:color w:val="000000"/>
        </w:rPr>
      </w:pPr>
    </w:p>
    <w:p w14:paraId="3D83040C" w14:textId="47FAB5A0" w:rsidR="002A3521" w:rsidRDefault="00807654" w:rsidP="002A3521">
      <w:pPr>
        <w:pStyle w:val="NoSpacing"/>
        <w:rPr>
          <w:rStyle w:val="Fill-inFormText"/>
        </w:rPr>
      </w:pPr>
      <w:sdt>
        <w:sdtPr>
          <w:rPr>
            <w:rStyle w:val="Fill-inFormText"/>
          </w:rPr>
          <w:id w:val="-1056228376"/>
          <w:placeholder>
            <w:docPart w:val="3D7718F817BD47A19AB7408EA293F118"/>
          </w:placeholder>
          <w:showingPlcHdr/>
          <w15:appearance w15:val="hidden"/>
        </w:sdtPr>
        <w:sdtEndPr>
          <w:rPr>
            <w:rStyle w:val="DefaultParagraphFont"/>
            <w:color w:val="auto"/>
            <w:szCs w:val="24"/>
          </w:rPr>
        </w:sdtEndPr>
        <w:sdtContent>
          <w:r w:rsidR="007D7673" w:rsidRPr="000A3D46">
            <w:rPr>
              <w:rStyle w:val="PlaceholderText"/>
              <w:highlight w:val="lightGray"/>
            </w:rPr>
            <w:t>Click or tap here to enter text.</w:t>
          </w:r>
        </w:sdtContent>
      </w:sdt>
    </w:p>
    <w:p w14:paraId="7816A18D" w14:textId="77777777" w:rsidR="003F064E" w:rsidRDefault="003F064E" w:rsidP="002A3521">
      <w:pPr>
        <w:pStyle w:val="NoSpacing"/>
        <w:rPr>
          <w:color w:val="000000"/>
        </w:rPr>
      </w:pPr>
    </w:p>
    <w:p w14:paraId="663F2104" w14:textId="46FFF367" w:rsidR="00E45D29" w:rsidRDefault="002A3521" w:rsidP="002A3521">
      <w:pPr>
        <w:pStyle w:val="Heading2"/>
      </w:pPr>
      <w:r>
        <w:t>Section 3: Risk Assessment</w:t>
      </w:r>
    </w:p>
    <w:p w14:paraId="1EE27C6F" w14:textId="2FABB760" w:rsidR="002A3521" w:rsidRDefault="002A3521" w:rsidP="002C77EF">
      <w:pPr>
        <w:pStyle w:val="NoSpacing"/>
        <w:numPr>
          <w:ilvl w:val="0"/>
          <w:numId w:val="8"/>
        </w:numPr>
        <w:ind w:left="284"/>
      </w:pPr>
      <w:r>
        <w:t xml:space="preserve">Please </w:t>
      </w:r>
      <w:r w:rsidR="00203DBF">
        <w:t>read</w:t>
      </w:r>
      <w:r>
        <w:t xml:space="preserve"> the </w:t>
      </w:r>
      <w:r w:rsidR="00203DBF">
        <w:rPr>
          <w:b/>
        </w:rPr>
        <w:t>A</w:t>
      </w:r>
      <w:r>
        <w:rPr>
          <w:b/>
        </w:rPr>
        <w:t>ppendix</w:t>
      </w:r>
      <w:r>
        <w:t xml:space="preserve"> on </w:t>
      </w:r>
      <w:r w:rsidR="00254814">
        <w:rPr>
          <w:b/>
        </w:rPr>
        <w:t>COVID-19</w:t>
      </w:r>
      <w:r w:rsidR="00203DBF">
        <w:rPr>
          <w:b/>
        </w:rPr>
        <w:t xml:space="preserve"> risks and hazards </w:t>
      </w:r>
      <w:r w:rsidR="009F1818">
        <w:t>(pg. 3 onwards</w:t>
      </w:r>
      <w:r w:rsidR="00203DBF">
        <w:t xml:space="preserve">), and </w:t>
      </w:r>
      <w:r>
        <w:t xml:space="preserve">enter details of the potential </w:t>
      </w:r>
      <w:r w:rsidR="00837C43">
        <w:t xml:space="preserve">risks </w:t>
      </w:r>
      <w:r>
        <w:t>arising from the work planned for this project</w:t>
      </w:r>
      <w:r w:rsidR="00203DBF">
        <w:t xml:space="preserve"> below.</w:t>
      </w:r>
    </w:p>
    <w:p w14:paraId="3DF24767" w14:textId="77777777" w:rsidR="009F1818" w:rsidRDefault="009F1818" w:rsidP="009F1818">
      <w:pPr>
        <w:pStyle w:val="NoSpacing"/>
        <w:ind w:left="284"/>
      </w:pPr>
    </w:p>
    <w:p w14:paraId="059505AA" w14:textId="0B06CD46" w:rsidR="009F1818" w:rsidRDefault="009F1818" w:rsidP="009F1818">
      <w:pPr>
        <w:pStyle w:val="NoSpacing"/>
        <w:ind w:left="284"/>
      </w:pPr>
      <w:r>
        <w:t>For example, ‘</w:t>
      </w:r>
      <w:r>
        <w:rPr>
          <w:i/>
        </w:rPr>
        <w:t>members of research team</w:t>
      </w:r>
      <w:r w:rsidRPr="009F1818">
        <w:rPr>
          <w:i/>
        </w:rPr>
        <w:t xml:space="preserve"> will have to use public transport to travel to the school where fieldwork will take place’</w:t>
      </w:r>
    </w:p>
    <w:p w14:paraId="71CC69F7" w14:textId="77777777" w:rsidR="002C77EF" w:rsidRDefault="002C77EF" w:rsidP="002C77EF">
      <w:pPr>
        <w:pStyle w:val="NoSpacing"/>
        <w:ind w:left="284"/>
      </w:pPr>
    </w:p>
    <w:p w14:paraId="05FADC2D" w14:textId="77777777" w:rsidR="007D7673" w:rsidRDefault="00807654" w:rsidP="007D7673">
      <w:pPr>
        <w:pStyle w:val="NoSpacing"/>
        <w:ind w:left="284"/>
      </w:pPr>
      <w:sdt>
        <w:sdtPr>
          <w:rPr>
            <w:rStyle w:val="Fill-inFormText"/>
          </w:rPr>
          <w:id w:val="452982546"/>
          <w:placeholder>
            <w:docPart w:val="C5639E49E37D462FBA8711E9DB5A1240"/>
          </w:placeholder>
          <w:showingPlcHdr/>
          <w15:appearance w15:val="hidden"/>
        </w:sdtPr>
        <w:sdtEndPr>
          <w:rPr>
            <w:rStyle w:val="DefaultParagraphFont"/>
            <w:color w:val="auto"/>
            <w:szCs w:val="24"/>
          </w:rPr>
        </w:sdtEndPr>
        <w:sdtContent>
          <w:r w:rsidR="007D7673" w:rsidRPr="000A3D46">
            <w:rPr>
              <w:rStyle w:val="PlaceholderText"/>
              <w:highlight w:val="lightGray"/>
            </w:rPr>
            <w:t>Click or tap here to enter text.</w:t>
          </w:r>
        </w:sdtContent>
      </w:sdt>
      <w:r w:rsidR="007D7673">
        <w:t xml:space="preserve"> </w:t>
      </w:r>
    </w:p>
    <w:p w14:paraId="6FE98FC2" w14:textId="77777777" w:rsidR="007D7673" w:rsidRDefault="007D7673" w:rsidP="007D7673">
      <w:pPr>
        <w:pStyle w:val="ListParagraph"/>
      </w:pPr>
    </w:p>
    <w:p w14:paraId="006FC5FE" w14:textId="37F4A66B" w:rsidR="002C77EF" w:rsidRDefault="00837C43" w:rsidP="002C77EF">
      <w:pPr>
        <w:pStyle w:val="NoSpacing"/>
        <w:numPr>
          <w:ilvl w:val="0"/>
          <w:numId w:val="8"/>
        </w:numPr>
        <w:ind w:left="284"/>
      </w:pPr>
      <w:r>
        <w:t xml:space="preserve">Please confirm the steps you will take to mitigate the above </w:t>
      </w:r>
      <w:r w:rsidR="00254814">
        <w:t>COVID-19</w:t>
      </w:r>
      <w:r>
        <w:t xml:space="preserve"> related hazards and ri</w:t>
      </w:r>
      <w:r w:rsidR="00203DBF">
        <w:t xml:space="preserve">sks. </w:t>
      </w:r>
      <w:r w:rsidR="009F1818">
        <w:t xml:space="preserve">See </w:t>
      </w:r>
      <w:r w:rsidR="00203DBF">
        <w:t>the A</w:t>
      </w:r>
      <w:r>
        <w:t>ppendix for some examples of control measures.</w:t>
      </w:r>
      <w:r w:rsidR="009F1818">
        <w:t xml:space="preserve"> Please reference specific control measures or sections of the Appendix</w:t>
      </w:r>
      <w:r w:rsidR="0008252F">
        <w:t>, where possible</w:t>
      </w:r>
      <w:r w:rsidR="009F1818">
        <w:t>.</w:t>
      </w:r>
    </w:p>
    <w:p w14:paraId="72E7C4CB" w14:textId="77777777" w:rsidR="009F1818" w:rsidRDefault="009F1818" w:rsidP="009F1818">
      <w:pPr>
        <w:pStyle w:val="NoSpacing"/>
        <w:ind w:left="284"/>
      </w:pPr>
    </w:p>
    <w:p w14:paraId="372F9046" w14:textId="4561BF97" w:rsidR="009F1818" w:rsidRDefault="009F1818" w:rsidP="009F1818">
      <w:pPr>
        <w:pStyle w:val="NoSpacing"/>
        <w:ind w:left="284"/>
      </w:pPr>
      <w:r>
        <w:t xml:space="preserve">For example, (in reference to the above) </w:t>
      </w:r>
      <w:r w:rsidRPr="009F1818">
        <w:rPr>
          <w:i/>
        </w:rPr>
        <w:t>‘members of research team will be asked to plan their journeys ahead to avoid busy times. They will be asked to wear a face covering while travelling,</w:t>
      </w:r>
      <w:r w:rsidR="007E0D67">
        <w:rPr>
          <w:i/>
        </w:rPr>
        <w:t xml:space="preserve"> as well as trying to socially distance as much as possible. They will be</w:t>
      </w:r>
      <w:r w:rsidRPr="009F1818">
        <w:rPr>
          <w:i/>
        </w:rPr>
        <w:t xml:space="preserve"> encouraged to wash their hands or use hand sanitiser </w:t>
      </w:r>
      <w:r w:rsidR="007E0D67">
        <w:rPr>
          <w:i/>
        </w:rPr>
        <w:t>once</w:t>
      </w:r>
      <w:r w:rsidRPr="009F1818">
        <w:rPr>
          <w:i/>
        </w:rPr>
        <w:t xml:space="preserve"> their journey is complete</w:t>
      </w:r>
      <w:r w:rsidR="007E0D67">
        <w:rPr>
          <w:i/>
        </w:rPr>
        <w:t>’</w:t>
      </w:r>
      <w:r>
        <w:t xml:space="preserve"> </w:t>
      </w:r>
    </w:p>
    <w:p w14:paraId="5B0B5293" w14:textId="77777777" w:rsidR="00837C43" w:rsidRDefault="00837C43" w:rsidP="00837C43">
      <w:pPr>
        <w:pStyle w:val="NoSpacing"/>
        <w:ind w:left="284"/>
      </w:pPr>
    </w:p>
    <w:p w14:paraId="6CADE5E0" w14:textId="77777777" w:rsidR="007D7673" w:rsidRPr="007D7673" w:rsidRDefault="00807654" w:rsidP="007D7673">
      <w:pPr>
        <w:pStyle w:val="NoSpacing"/>
        <w:ind w:left="284"/>
      </w:pPr>
      <w:sdt>
        <w:sdtPr>
          <w:rPr>
            <w:rStyle w:val="Fill-inFormText"/>
          </w:rPr>
          <w:id w:val="1619727598"/>
          <w:placeholder>
            <w:docPart w:val="E0FC4922D29F44B1B8C485EFAA9F9D8D"/>
          </w:placeholder>
          <w:showingPlcHdr/>
          <w15:appearance w15:val="hidden"/>
        </w:sdtPr>
        <w:sdtEndPr>
          <w:rPr>
            <w:rStyle w:val="DefaultParagraphFont"/>
            <w:color w:val="auto"/>
            <w:szCs w:val="24"/>
          </w:rPr>
        </w:sdtEndPr>
        <w:sdtContent>
          <w:r w:rsidR="007D7673" w:rsidRPr="000A3D46">
            <w:rPr>
              <w:rStyle w:val="PlaceholderText"/>
              <w:highlight w:val="lightGray"/>
            </w:rPr>
            <w:t>Click or tap here to enter text.</w:t>
          </w:r>
        </w:sdtContent>
      </w:sdt>
      <w:r w:rsidR="007D7673" w:rsidRPr="00837C43">
        <w:rPr>
          <w:b/>
        </w:rPr>
        <w:t xml:space="preserve"> </w:t>
      </w:r>
    </w:p>
    <w:p w14:paraId="515421D8" w14:textId="4F3C3771" w:rsidR="002C77EF" w:rsidRDefault="002C77EF" w:rsidP="002C77EF">
      <w:pPr>
        <w:pStyle w:val="NoSpacing"/>
      </w:pPr>
    </w:p>
    <w:p w14:paraId="23A330F7" w14:textId="77777777" w:rsidR="002C77EF" w:rsidRDefault="00DA2C0B" w:rsidP="001E2454">
      <w:pPr>
        <w:pStyle w:val="Heading2"/>
      </w:pPr>
      <w:r>
        <w:t>Section 4: Declaration</w:t>
      </w:r>
    </w:p>
    <w:p w14:paraId="469A30DF" w14:textId="77777777" w:rsidR="00DA2C0B" w:rsidRDefault="00DA2C0B" w:rsidP="00DA2C0B">
      <w:pPr>
        <w:pStyle w:val="NoSpacing"/>
      </w:pPr>
    </w:p>
    <w:p w14:paraId="2451BD3F" w14:textId="2E1ABBB5" w:rsidR="00DA2C0B" w:rsidRPr="002C77EF" w:rsidRDefault="00DA2C0B" w:rsidP="00DA2C0B">
      <w:pPr>
        <w:pStyle w:val="NoSpacing"/>
        <w:rPr>
          <w:szCs w:val="24"/>
        </w:rPr>
      </w:pPr>
      <w:r w:rsidRPr="00DA2C0B">
        <w:rPr>
          <w:szCs w:val="24"/>
        </w:rPr>
        <w:t>Researcher’s signature/name</w:t>
      </w:r>
      <w:r>
        <w:t xml:space="preserve">: </w:t>
      </w:r>
      <w:sdt>
        <w:sdtPr>
          <w:rPr>
            <w:rStyle w:val="Fill-inFormText"/>
          </w:rPr>
          <w:id w:val="504552161"/>
          <w:placeholder>
            <w:docPart w:val="E50B0D22072C4C8AAB4E51AA5B428FF6"/>
          </w:placeholder>
          <w:showingPlcHdr/>
          <w15:appearance w15:val="hidden"/>
        </w:sdtPr>
        <w:sdtEndPr>
          <w:rPr>
            <w:rStyle w:val="DefaultParagraphFont"/>
            <w:color w:val="auto"/>
            <w:szCs w:val="24"/>
          </w:rPr>
        </w:sdtEndPr>
        <w:sdtContent>
          <w:r w:rsidR="007D7673">
            <w:rPr>
              <w:rStyle w:val="PlaceholderText"/>
              <w:highlight w:val="lightGray"/>
            </w:rPr>
            <w:t>E</w:t>
          </w:r>
          <w:r w:rsidR="007D7673" w:rsidRPr="000A3D46">
            <w:rPr>
              <w:rStyle w:val="PlaceholderText"/>
              <w:highlight w:val="lightGray"/>
            </w:rPr>
            <w:t>nter text</w:t>
          </w:r>
        </w:sdtContent>
      </w:sdt>
    </w:p>
    <w:p w14:paraId="6ED5D261" w14:textId="77777777" w:rsidR="00DA2C0B" w:rsidRPr="00DA2C0B" w:rsidRDefault="00DA2C0B" w:rsidP="00DA2C0B">
      <w:pPr>
        <w:pStyle w:val="NoSpacing"/>
      </w:pPr>
    </w:p>
    <w:p w14:paraId="1BF4D1CB" w14:textId="11C74371" w:rsidR="00DA2C0B" w:rsidRPr="002C77EF" w:rsidRDefault="00DA2C0B" w:rsidP="00DA2C0B">
      <w:pPr>
        <w:pStyle w:val="NoSpacing"/>
        <w:rPr>
          <w:szCs w:val="24"/>
        </w:rPr>
      </w:pPr>
      <w:r>
        <w:rPr>
          <w:szCs w:val="24"/>
        </w:rPr>
        <w:t>Date</w:t>
      </w:r>
      <w:r>
        <w:t xml:space="preserve">:  </w:t>
      </w:r>
      <w:sdt>
        <w:sdtPr>
          <w:rPr>
            <w:rStyle w:val="Fill-inFormText"/>
          </w:rPr>
          <w:id w:val="-522402680"/>
          <w:placeholder>
            <w:docPart w:val="F0A92C2E56B0439A9D922402E36FA01F"/>
          </w:placeholder>
          <w:showingPlcHdr/>
          <w15:appearance w15:val="hidden"/>
        </w:sdtPr>
        <w:sdtEndPr>
          <w:rPr>
            <w:rStyle w:val="DefaultParagraphFont"/>
            <w:color w:val="auto"/>
            <w:szCs w:val="24"/>
          </w:rPr>
        </w:sdtEndPr>
        <w:sdtContent>
          <w:r w:rsidR="007D7673">
            <w:rPr>
              <w:rStyle w:val="PlaceholderText"/>
              <w:highlight w:val="lightGray"/>
            </w:rPr>
            <w:t>E</w:t>
          </w:r>
          <w:r w:rsidR="007D7673" w:rsidRPr="000A3D46">
            <w:rPr>
              <w:rStyle w:val="PlaceholderText"/>
              <w:highlight w:val="lightGray"/>
            </w:rPr>
            <w:t>nter text</w:t>
          </w:r>
        </w:sdtContent>
      </w:sdt>
    </w:p>
    <w:p w14:paraId="1A212AA5" w14:textId="77777777" w:rsidR="002C77EF" w:rsidRDefault="002C77EF" w:rsidP="002C77EF">
      <w:pPr>
        <w:pStyle w:val="NoSpacing"/>
      </w:pPr>
    </w:p>
    <w:p w14:paraId="17A7B2C7" w14:textId="77777777" w:rsidR="008926B9" w:rsidRDefault="00DA2C0B" w:rsidP="00DA2C0B">
      <w:pPr>
        <w:pStyle w:val="Heading1"/>
        <w:rPr>
          <w:sz w:val="24"/>
        </w:rPr>
        <w:sectPr w:rsidR="008926B9" w:rsidSect="00551EED">
          <w:headerReference w:type="default" r:id="rId8"/>
          <w:footerReference w:type="default" r:id="rId9"/>
          <w:headerReference w:type="first" r:id="rId10"/>
          <w:pgSz w:w="11906" w:h="16838"/>
          <w:pgMar w:top="851" w:right="1440" w:bottom="851" w:left="1440" w:header="0" w:footer="708" w:gutter="0"/>
          <w:cols w:space="708"/>
          <w:titlePg/>
          <w:docGrid w:linePitch="360"/>
        </w:sectPr>
      </w:pPr>
      <w:r>
        <w:rPr>
          <w:sz w:val="24"/>
        </w:rPr>
        <w:br w:type="page"/>
      </w:r>
    </w:p>
    <w:p w14:paraId="056DC3E0" w14:textId="5FD478F3" w:rsidR="00A946C9" w:rsidRPr="00DA2C0B" w:rsidRDefault="00B26611" w:rsidP="00DA2C0B">
      <w:pPr>
        <w:pStyle w:val="Heading1"/>
        <w:rPr>
          <w:color w:val="000000"/>
        </w:rPr>
      </w:pPr>
      <w:r>
        <w:lastRenderedPageBreak/>
        <w:t xml:space="preserve">Appendix: </w:t>
      </w:r>
      <w:r w:rsidR="00254814">
        <w:t>COVID-19</w:t>
      </w:r>
      <w:r>
        <w:t xml:space="preserve"> risks and hazards</w:t>
      </w:r>
    </w:p>
    <w:p w14:paraId="5F002A3C" w14:textId="77777777" w:rsidR="00DA2C0B" w:rsidRDefault="00DA2C0B" w:rsidP="000F11A7">
      <w:pPr>
        <w:spacing w:after="0"/>
        <w:rPr>
          <w:b/>
          <w:color w:val="1F4E79"/>
          <w:sz w:val="24"/>
          <w:szCs w:val="24"/>
          <w:u w:val="single"/>
        </w:rPr>
      </w:pPr>
    </w:p>
    <w:p w14:paraId="2461330A" w14:textId="77777777" w:rsidR="00A62281" w:rsidRPr="00DA2C0B" w:rsidRDefault="00FE7D7C" w:rsidP="000F11A7">
      <w:pPr>
        <w:spacing w:after="0"/>
        <w:rPr>
          <w:rFonts w:asciiTheme="minorHAnsi" w:hAnsiTheme="minorHAnsi" w:cstheme="minorHAnsi"/>
          <w:b/>
          <w:sz w:val="24"/>
          <w:szCs w:val="24"/>
        </w:rPr>
      </w:pPr>
      <w:r w:rsidRPr="00DA2C0B">
        <w:rPr>
          <w:rFonts w:asciiTheme="minorHAnsi" w:hAnsiTheme="minorHAnsi" w:cstheme="minorHAnsi"/>
          <w:b/>
          <w:sz w:val="24"/>
          <w:szCs w:val="24"/>
        </w:rPr>
        <w:t>Safety Information on hazards, risks and control measures which may apply:</w:t>
      </w:r>
    </w:p>
    <w:p w14:paraId="3FEFC80C" w14:textId="2E6430F3" w:rsidR="00FE7D7C" w:rsidRPr="00DA2C0B" w:rsidRDefault="008853C2" w:rsidP="000F11A7">
      <w:pPr>
        <w:spacing w:after="0"/>
        <w:rPr>
          <w:rFonts w:asciiTheme="minorHAnsi" w:hAnsiTheme="minorHAnsi" w:cstheme="minorHAnsi"/>
          <w:i/>
          <w:sz w:val="24"/>
          <w:szCs w:val="24"/>
        </w:rPr>
      </w:pPr>
      <w:r w:rsidRPr="00DA2C0B">
        <w:rPr>
          <w:rFonts w:asciiTheme="minorHAnsi" w:hAnsiTheme="minorHAnsi" w:cstheme="minorHAnsi"/>
          <w:i/>
          <w:sz w:val="24"/>
          <w:szCs w:val="24"/>
        </w:rPr>
        <w:t xml:space="preserve">(Source: </w:t>
      </w:r>
      <w:r w:rsidR="00B26611">
        <w:rPr>
          <w:rFonts w:asciiTheme="minorHAnsi" w:hAnsiTheme="minorHAnsi" w:cstheme="minorHAnsi"/>
          <w:i/>
          <w:sz w:val="24"/>
          <w:szCs w:val="24"/>
        </w:rPr>
        <w:t xml:space="preserve">UCL </w:t>
      </w:r>
      <w:proofErr w:type="spellStart"/>
      <w:r w:rsidR="00B26611">
        <w:rPr>
          <w:rFonts w:asciiTheme="minorHAnsi" w:hAnsiTheme="minorHAnsi" w:cstheme="minorHAnsi"/>
          <w:i/>
          <w:sz w:val="24"/>
          <w:szCs w:val="24"/>
        </w:rPr>
        <w:t>RiskNET</w:t>
      </w:r>
      <w:proofErr w:type="spellEnd"/>
      <w:r w:rsidRPr="00DA2C0B">
        <w:rPr>
          <w:rFonts w:asciiTheme="minorHAnsi" w:hAnsiTheme="minorHAnsi" w:cstheme="minorHAnsi"/>
          <w:i/>
          <w:sz w:val="24"/>
          <w:szCs w:val="24"/>
        </w:rPr>
        <w:t>)</w:t>
      </w:r>
    </w:p>
    <w:p w14:paraId="620C3FF6" w14:textId="0DE23FE7" w:rsidR="008926B9" w:rsidRPr="001E2454" w:rsidRDefault="008926B9" w:rsidP="001E2454">
      <w:pPr>
        <w:pStyle w:val="NoSpacing"/>
      </w:pPr>
    </w:p>
    <w:p w14:paraId="677C91BF" w14:textId="7213F30E" w:rsidR="008926B9" w:rsidRDefault="008926B9" w:rsidP="008926B9">
      <w:pPr>
        <w:spacing w:after="0"/>
        <w:jc w:val="both"/>
        <w:rPr>
          <w:rFonts w:asciiTheme="minorHAnsi" w:eastAsia="Times New Roman" w:hAnsiTheme="minorHAnsi" w:cstheme="minorHAnsi"/>
          <w:sz w:val="24"/>
          <w:szCs w:val="24"/>
        </w:rPr>
      </w:pPr>
      <w:r w:rsidRPr="008926B9">
        <w:rPr>
          <w:rFonts w:asciiTheme="minorHAnsi" w:eastAsia="Times New Roman" w:hAnsiTheme="minorHAnsi" w:cstheme="minorHAnsi"/>
          <w:sz w:val="24"/>
          <w:szCs w:val="24"/>
        </w:rPr>
        <w:t>Coronavirus disease (</w:t>
      </w:r>
      <w:r w:rsidR="00254814">
        <w:rPr>
          <w:rFonts w:asciiTheme="minorHAnsi" w:eastAsia="Times New Roman" w:hAnsiTheme="minorHAnsi" w:cstheme="minorHAnsi"/>
          <w:sz w:val="24"/>
          <w:szCs w:val="24"/>
        </w:rPr>
        <w:t>COVID-19</w:t>
      </w:r>
      <w:r w:rsidRPr="008926B9">
        <w:rPr>
          <w:rFonts w:asciiTheme="minorHAnsi" w:eastAsia="Times New Roman" w:hAnsiTheme="minorHAnsi" w:cstheme="minorHAnsi"/>
          <w:sz w:val="24"/>
          <w:szCs w:val="24"/>
        </w:rPr>
        <w:t>) is an infectious disease caused by a newly discovered coronavirus, SARS-CoV-2. The virus spreads primarily through droplets of saliva or discharge from the nose when an infected person coughs or sneezes. Droplets fall on people in the vicinity and can be directly inhaled or picked up on the hands and transferred when someone touches their face.</w:t>
      </w:r>
    </w:p>
    <w:p w14:paraId="26850D86" w14:textId="57E8901B" w:rsidR="00B26611" w:rsidRDefault="00B26611" w:rsidP="008926B9">
      <w:pPr>
        <w:spacing w:after="0"/>
        <w:jc w:val="both"/>
        <w:rPr>
          <w:rFonts w:asciiTheme="minorHAnsi" w:eastAsia="Times New Roman" w:hAnsiTheme="minorHAnsi" w:cstheme="minorHAnsi"/>
          <w:sz w:val="24"/>
          <w:szCs w:val="24"/>
        </w:rPr>
      </w:pPr>
    </w:p>
    <w:p w14:paraId="0FED3042" w14:textId="58CEF776" w:rsidR="00B26611" w:rsidRDefault="006F743A" w:rsidP="00076295">
      <w:pPr>
        <w:pStyle w:val="Heading1"/>
        <w:rPr>
          <w:rFonts w:eastAsia="Times New Roman"/>
        </w:rPr>
      </w:pPr>
      <w:r>
        <w:rPr>
          <w:rFonts w:eastAsia="Times New Roman"/>
        </w:rPr>
        <w:t xml:space="preserve">Starting or </w:t>
      </w:r>
      <w:r w:rsidR="005D3D68">
        <w:rPr>
          <w:rFonts w:eastAsia="Times New Roman"/>
        </w:rPr>
        <w:t xml:space="preserve">resuming fieldwork </w:t>
      </w:r>
      <w:r w:rsidR="00076295">
        <w:rPr>
          <w:rFonts w:eastAsia="Times New Roman"/>
        </w:rPr>
        <w:t>risks</w:t>
      </w:r>
    </w:p>
    <w:p w14:paraId="0ABB3ECA" w14:textId="34766F71" w:rsidR="00B26611" w:rsidRPr="00B26611" w:rsidRDefault="00B64478" w:rsidP="00B26611">
      <w:pPr>
        <w:rPr>
          <w:sz w:val="24"/>
          <w:szCs w:val="24"/>
        </w:rPr>
      </w:pPr>
      <w:r>
        <w:rPr>
          <w:sz w:val="24"/>
          <w:szCs w:val="24"/>
        </w:rPr>
        <w:t>Research staff</w:t>
      </w:r>
      <w:r w:rsidR="00B26611" w:rsidRPr="00B26611">
        <w:rPr>
          <w:sz w:val="24"/>
          <w:szCs w:val="24"/>
        </w:rPr>
        <w:t xml:space="preserve"> who travel to fieldwork or other outdoor working (UK only) at this time must follow</w:t>
      </w:r>
      <w:r w:rsidR="005D3D68">
        <w:rPr>
          <w:sz w:val="24"/>
          <w:szCs w:val="24"/>
        </w:rPr>
        <w:t xml:space="preserve"> </w:t>
      </w:r>
      <w:r w:rsidR="00B26611" w:rsidRPr="00B26611">
        <w:rPr>
          <w:sz w:val="24"/>
          <w:szCs w:val="24"/>
        </w:rPr>
        <w:t xml:space="preserve">the risk control measures as outlined </w:t>
      </w:r>
      <w:r w:rsidR="006F743A">
        <w:rPr>
          <w:sz w:val="24"/>
          <w:szCs w:val="24"/>
        </w:rPr>
        <w:t>below</w:t>
      </w:r>
      <w:r w:rsidR="00B26611" w:rsidRPr="00B26611">
        <w:rPr>
          <w:sz w:val="24"/>
          <w:szCs w:val="24"/>
        </w:rPr>
        <w:t xml:space="preserve">. There are 5 priority controls </w:t>
      </w:r>
      <w:r w:rsidR="006F743A">
        <w:rPr>
          <w:sz w:val="24"/>
          <w:szCs w:val="24"/>
        </w:rPr>
        <w:t xml:space="preserve">stated by UCL </w:t>
      </w:r>
      <w:r w:rsidR="00B26611" w:rsidRPr="00B26611">
        <w:rPr>
          <w:sz w:val="24"/>
          <w:szCs w:val="24"/>
        </w:rPr>
        <w:t>for all to follow:</w:t>
      </w:r>
    </w:p>
    <w:p w14:paraId="4C64732B" w14:textId="43866938" w:rsidR="00B26611" w:rsidRPr="00B26611" w:rsidRDefault="00B26611" w:rsidP="00B26611">
      <w:pPr>
        <w:pStyle w:val="ListParagraph"/>
        <w:numPr>
          <w:ilvl w:val="0"/>
          <w:numId w:val="10"/>
        </w:numPr>
        <w:rPr>
          <w:sz w:val="24"/>
          <w:szCs w:val="24"/>
        </w:rPr>
      </w:pPr>
      <w:r w:rsidRPr="00B26611">
        <w:rPr>
          <w:sz w:val="24"/>
          <w:szCs w:val="24"/>
        </w:rPr>
        <w:t xml:space="preserve">If you </w:t>
      </w:r>
      <w:r w:rsidR="0008252F">
        <w:rPr>
          <w:sz w:val="24"/>
          <w:szCs w:val="24"/>
        </w:rPr>
        <w:t xml:space="preserve">or a member of your team </w:t>
      </w:r>
      <w:r w:rsidRPr="00B26611">
        <w:rPr>
          <w:sz w:val="24"/>
          <w:szCs w:val="24"/>
        </w:rPr>
        <w:t>are classed as vulnerable or extremely vulnerable (at increased risk of severe illness)</w:t>
      </w:r>
      <w:r w:rsidR="00027204">
        <w:rPr>
          <w:sz w:val="24"/>
          <w:szCs w:val="24"/>
        </w:rPr>
        <w:t xml:space="preserve"> in relation to </w:t>
      </w:r>
      <w:r w:rsidR="00254814">
        <w:rPr>
          <w:sz w:val="24"/>
          <w:szCs w:val="24"/>
        </w:rPr>
        <w:t>COVID-19</w:t>
      </w:r>
      <w:r w:rsidR="00027204">
        <w:rPr>
          <w:sz w:val="24"/>
          <w:szCs w:val="24"/>
        </w:rPr>
        <w:t xml:space="preserve"> – please follow UCL guidance about travel in this context and discuss with your </w:t>
      </w:r>
      <w:r w:rsidR="00027204" w:rsidRPr="006F743A">
        <w:rPr>
          <w:b/>
          <w:sz w:val="24"/>
          <w:szCs w:val="24"/>
        </w:rPr>
        <w:t>line manager</w:t>
      </w:r>
      <w:r w:rsidR="00B64478">
        <w:rPr>
          <w:sz w:val="24"/>
          <w:szCs w:val="24"/>
        </w:rPr>
        <w:t>.</w:t>
      </w:r>
    </w:p>
    <w:p w14:paraId="44A323C5" w14:textId="316E7AD8" w:rsidR="00B26611" w:rsidRPr="00B26611" w:rsidRDefault="00B26611" w:rsidP="00B26611">
      <w:pPr>
        <w:pStyle w:val="ListParagraph"/>
        <w:numPr>
          <w:ilvl w:val="0"/>
          <w:numId w:val="10"/>
        </w:numPr>
        <w:rPr>
          <w:sz w:val="24"/>
          <w:szCs w:val="24"/>
        </w:rPr>
      </w:pPr>
      <w:r w:rsidRPr="00B26611">
        <w:rPr>
          <w:sz w:val="24"/>
          <w:szCs w:val="24"/>
        </w:rPr>
        <w:t xml:space="preserve">Keep in mind the symptoms of </w:t>
      </w:r>
      <w:r w:rsidR="00254814">
        <w:rPr>
          <w:sz w:val="24"/>
          <w:szCs w:val="24"/>
        </w:rPr>
        <w:t>COVID-19</w:t>
      </w:r>
      <w:r w:rsidRPr="00B26611">
        <w:rPr>
          <w:sz w:val="24"/>
          <w:szCs w:val="24"/>
        </w:rPr>
        <w:t xml:space="preserve"> and adhere to government guidelines on self-isolation as appropriate. Do not attend work</w:t>
      </w:r>
      <w:r w:rsidR="006F743A">
        <w:rPr>
          <w:sz w:val="24"/>
          <w:szCs w:val="24"/>
        </w:rPr>
        <w:t xml:space="preserve"> or undertake research</w:t>
      </w:r>
      <w:r w:rsidRPr="00B26611">
        <w:rPr>
          <w:sz w:val="24"/>
          <w:szCs w:val="24"/>
        </w:rPr>
        <w:t xml:space="preserve"> if you think you may be unwell or if someone in your household is unwell. Symptoms include a new, continuous cough, high temperature and/or loss of taste or smell.</w:t>
      </w:r>
    </w:p>
    <w:p w14:paraId="41A00CAA" w14:textId="710F0951" w:rsidR="00B26611" w:rsidRPr="00B26611" w:rsidRDefault="00B26611" w:rsidP="00B26611">
      <w:pPr>
        <w:pStyle w:val="ListParagraph"/>
        <w:numPr>
          <w:ilvl w:val="0"/>
          <w:numId w:val="10"/>
        </w:numPr>
        <w:rPr>
          <w:sz w:val="24"/>
          <w:szCs w:val="24"/>
        </w:rPr>
      </w:pPr>
      <w:r w:rsidRPr="00B26611">
        <w:rPr>
          <w:sz w:val="24"/>
          <w:szCs w:val="24"/>
        </w:rPr>
        <w:t>Strictly follow government guidelines on social distancing, hand washing and respiratory hygiene.</w:t>
      </w:r>
    </w:p>
    <w:p w14:paraId="3412B644" w14:textId="2375B72A" w:rsidR="00B26611" w:rsidRPr="00B26611" w:rsidRDefault="00B26611" w:rsidP="00B26611">
      <w:pPr>
        <w:pStyle w:val="ListParagraph"/>
        <w:numPr>
          <w:ilvl w:val="0"/>
          <w:numId w:val="10"/>
        </w:numPr>
        <w:rPr>
          <w:sz w:val="24"/>
          <w:szCs w:val="24"/>
        </w:rPr>
      </w:pPr>
      <w:r w:rsidRPr="00B26611">
        <w:rPr>
          <w:sz w:val="24"/>
          <w:szCs w:val="24"/>
        </w:rPr>
        <w:t>Reduce the number of people carrying out fieldwork and</w:t>
      </w:r>
      <w:r w:rsidR="00B64478">
        <w:rPr>
          <w:sz w:val="24"/>
          <w:szCs w:val="24"/>
        </w:rPr>
        <w:t xml:space="preserve"> </w:t>
      </w:r>
      <w:r w:rsidR="001E2454">
        <w:rPr>
          <w:sz w:val="24"/>
          <w:szCs w:val="24"/>
        </w:rPr>
        <w:t>face to face data collection</w:t>
      </w:r>
      <w:r w:rsidRPr="00B26611">
        <w:rPr>
          <w:sz w:val="24"/>
          <w:szCs w:val="24"/>
        </w:rPr>
        <w:t>.</w:t>
      </w:r>
    </w:p>
    <w:p w14:paraId="774DFA27" w14:textId="7A8E7D79" w:rsidR="0019358B" w:rsidRDefault="006F743A" w:rsidP="00347C78">
      <w:pPr>
        <w:pStyle w:val="ListParagraph"/>
        <w:numPr>
          <w:ilvl w:val="0"/>
          <w:numId w:val="10"/>
        </w:numPr>
        <w:rPr>
          <w:sz w:val="24"/>
          <w:szCs w:val="24"/>
        </w:rPr>
      </w:pPr>
      <w:r>
        <w:rPr>
          <w:sz w:val="24"/>
          <w:szCs w:val="24"/>
        </w:rPr>
        <w:t>Researchers</w:t>
      </w:r>
      <w:r w:rsidR="00B26611" w:rsidRPr="00B26611">
        <w:rPr>
          <w:sz w:val="24"/>
          <w:szCs w:val="24"/>
        </w:rPr>
        <w:t xml:space="preserve"> must keep in contact with their teams</w:t>
      </w:r>
      <w:r>
        <w:rPr>
          <w:sz w:val="24"/>
          <w:szCs w:val="24"/>
        </w:rPr>
        <w:t xml:space="preserve"> or supervisor, if relevant,</w:t>
      </w:r>
      <w:r w:rsidR="00B26611" w:rsidRPr="00B26611">
        <w:rPr>
          <w:sz w:val="24"/>
          <w:szCs w:val="24"/>
        </w:rPr>
        <w:t xml:space="preserve"> and constantly review any work being conducted. Task specific protocols and risk assessments must be kept up to date, in response to new hazards or changes in risk level.</w:t>
      </w:r>
      <w:r>
        <w:rPr>
          <w:sz w:val="24"/>
          <w:szCs w:val="24"/>
        </w:rPr>
        <w:t xml:space="preserve"> Please email </w:t>
      </w:r>
      <w:hyperlink r:id="rId11" w:history="1">
        <w:r w:rsidRPr="00896B1D">
          <w:rPr>
            <w:rStyle w:val="Hyperlink"/>
            <w:sz w:val="24"/>
            <w:szCs w:val="24"/>
          </w:rPr>
          <w:t>ioe.researchethics@ucl.ac.uk</w:t>
        </w:r>
      </w:hyperlink>
      <w:r>
        <w:rPr>
          <w:sz w:val="24"/>
          <w:szCs w:val="24"/>
        </w:rPr>
        <w:t xml:space="preserve"> if you need to update us, or would like to discuss anything.</w:t>
      </w:r>
    </w:p>
    <w:p w14:paraId="2AC6C422" w14:textId="1DADEFBC" w:rsidR="00076295" w:rsidRDefault="00C90C97" w:rsidP="0019358B">
      <w:pPr>
        <w:spacing w:after="0"/>
        <w:rPr>
          <w:sz w:val="24"/>
          <w:szCs w:val="24"/>
        </w:rPr>
      </w:pPr>
      <w:r>
        <w:rPr>
          <w:sz w:val="24"/>
          <w:szCs w:val="24"/>
        </w:rPr>
        <w:br w:type="page"/>
      </w:r>
    </w:p>
    <w:p w14:paraId="3B48E4AC" w14:textId="599AA092" w:rsidR="00076295" w:rsidRDefault="00076295" w:rsidP="00076295">
      <w:pPr>
        <w:pStyle w:val="Heading2"/>
      </w:pPr>
      <w:r>
        <w:lastRenderedPageBreak/>
        <w:t xml:space="preserve">Hazard: </w:t>
      </w:r>
      <w:r w:rsidR="00C90C97">
        <w:t>I</w:t>
      </w:r>
      <w:r>
        <w:t>nfection transmission travelling to &amp; from fieldwork</w:t>
      </w:r>
    </w:p>
    <w:p w14:paraId="4ED982C1" w14:textId="77777777" w:rsidR="00076295" w:rsidRPr="00C90C97" w:rsidRDefault="00076295" w:rsidP="00076295">
      <w:pPr>
        <w:rPr>
          <w:i/>
        </w:rPr>
      </w:pPr>
      <w:r w:rsidRPr="00C90C97">
        <w:rPr>
          <w:i/>
        </w:rPr>
        <w:t xml:space="preserve">Risk: </w:t>
      </w:r>
      <w:r w:rsidRPr="00C90C97">
        <w:rPr>
          <w:rFonts w:asciiTheme="minorHAnsi" w:eastAsia="Times New Roman" w:hAnsiTheme="minorHAnsi" w:cstheme="minorHAnsi"/>
          <w:i/>
          <w:sz w:val="24"/>
          <w:szCs w:val="24"/>
        </w:rPr>
        <w:t>Participants or researchers may contract COVID-19 as a result of contact with infected individuals or contaminated surfaces</w:t>
      </w:r>
      <w:r w:rsidRPr="00C90C97">
        <w:rPr>
          <w:i/>
        </w:rPr>
        <w:t xml:space="preserve"> </w:t>
      </w:r>
    </w:p>
    <w:p w14:paraId="78AED4F8" w14:textId="0EC253A3" w:rsidR="00076295" w:rsidRPr="00C90C97" w:rsidRDefault="00076295" w:rsidP="00076295">
      <w:pPr>
        <w:pStyle w:val="NoSpacing"/>
        <w:rPr>
          <w:sz w:val="28"/>
          <w:szCs w:val="28"/>
        </w:rPr>
      </w:pPr>
      <w:r w:rsidRPr="00C90C97">
        <w:rPr>
          <w:sz w:val="28"/>
          <w:szCs w:val="28"/>
        </w:rPr>
        <w:t>Control measures:</w:t>
      </w:r>
    </w:p>
    <w:p w14:paraId="500F4AD7" w14:textId="77777777" w:rsidR="00C90C97" w:rsidRDefault="00C90C97" w:rsidP="00076295">
      <w:pPr>
        <w:pStyle w:val="NoSpacing"/>
      </w:pPr>
    </w:p>
    <w:p w14:paraId="6CE83343" w14:textId="77777777" w:rsidR="00076295" w:rsidRDefault="00076295" w:rsidP="00C90C97">
      <w:pPr>
        <w:pStyle w:val="Heading3"/>
        <w:ind w:left="360"/>
      </w:pPr>
      <w:r>
        <w:t>Primary controls</w:t>
      </w:r>
    </w:p>
    <w:p w14:paraId="230382EF" w14:textId="7BD5576B" w:rsidR="00076295" w:rsidRDefault="00076295" w:rsidP="00C90C97">
      <w:pPr>
        <w:pStyle w:val="NoSpacing"/>
        <w:numPr>
          <w:ilvl w:val="0"/>
          <w:numId w:val="18"/>
        </w:numPr>
        <w:ind w:left="1080"/>
      </w:pPr>
      <w:r>
        <w:t>Stay at home – continuation of remote working is encouraged, where possible</w:t>
      </w:r>
    </w:p>
    <w:p w14:paraId="58C2CC63" w14:textId="3F6B77BB" w:rsidR="00076295" w:rsidRDefault="00076295" w:rsidP="00C90C97">
      <w:pPr>
        <w:pStyle w:val="NoSpacing"/>
        <w:numPr>
          <w:ilvl w:val="0"/>
          <w:numId w:val="17"/>
        </w:numPr>
        <w:ind w:left="1080"/>
      </w:pPr>
      <w:r>
        <w:t>Quarantine – those with symptoms must not travel to, or attend, the workplace. Anyone who develops symptoms of COVID-19 must be sent home and stay at home for at least 7 days from the onset of symptoms. You can stop self-isolating after 7 days if your symptoms have gone, or if you just have a cough or changes to your sense of smell or taste - these symptoms can last for weeks after the infection has gone. Keep self-isolating if your COVID-19 symptoms persist after 7 days. If someone lives in a household where someone else is unwell with symptoms of COVID-19, then they must also stay at home in line with the NHS guidance.</w:t>
      </w:r>
    </w:p>
    <w:p w14:paraId="4427C955" w14:textId="18DD209F" w:rsidR="00076295" w:rsidRDefault="00076295" w:rsidP="00C90C97">
      <w:pPr>
        <w:pStyle w:val="NoSpacing"/>
        <w:numPr>
          <w:ilvl w:val="0"/>
          <w:numId w:val="17"/>
        </w:numPr>
        <w:ind w:left="1080"/>
      </w:pPr>
      <w:r>
        <w:t>Researchers are encouraged to walk, cycle or use cars/taxis to travel to and from fieldworks. Avoid using public transport wherever possible.</w:t>
      </w:r>
    </w:p>
    <w:p w14:paraId="456393C7" w14:textId="76392583" w:rsidR="00076295" w:rsidRDefault="00076295" w:rsidP="00C90C97">
      <w:pPr>
        <w:pStyle w:val="NoSpacing"/>
        <w:numPr>
          <w:ilvl w:val="0"/>
          <w:numId w:val="17"/>
        </w:numPr>
        <w:ind w:left="1080"/>
      </w:pPr>
      <w:r>
        <w:t>Researchers are encouraged to avoid overnight stays and complete all fieldwork in one day trip where possible.</w:t>
      </w:r>
    </w:p>
    <w:p w14:paraId="1829013A" w14:textId="096103CF" w:rsidR="00076295" w:rsidRDefault="00076295" w:rsidP="00C90C97">
      <w:pPr>
        <w:pStyle w:val="NoSpacing"/>
        <w:numPr>
          <w:ilvl w:val="0"/>
          <w:numId w:val="17"/>
        </w:numPr>
        <w:ind w:left="1080"/>
      </w:pPr>
      <w:r>
        <w:t>Where overnight stay is required such arrangements must meet social distancing guidelines.</w:t>
      </w:r>
    </w:p>
    <w:p w14:paraId="7820CFEE" w14:textId="69DBE15B" w:rsidR="00076295" w:rsidRDefault="00076295" w:rsidP="00C90C97">
      <w:pPr>
        <w:pStyle w:val="NoSpacing"/>
        <w:numPr>
          <w:ilvl w:val="0"/>
          <w:numId w:val="17"/>
        </w:numPr>
        <w:ind w:left="1080"/>
      </w:pPr>
      <w:r>
        <w:t>If researchers need to use public transport, consideration must be given to avoidance of peak times and known busy periods wherever possible. An individual researcher may still chose a busier period because of individual circumstances, but the impact of this should be discussed.</w:t>
      </w:r>
    </w:p>
    <w:p w14:paraId="1DD5D0B4" w14:textId="77777777" w:rsidR="00076295" w:rsidRDefault="00076295" w:rsidP="00C90C97">
      <w:pPr>
        <w:pStyle w:val="NoSpacing"/>
      </w:pPr>
    </w:p>
    <w:p w14:paraId="2EB44AF4" w14:textId="77777777" w:rsidR="00076295" w:rsidRDefault="00076295" w:rsidP="00C90C97">
      <w:pPr>
        <w:pStyle w:val="Heading3"/>
        <w:ind w:left="360"/>
      </w:pPr>
      <w:r>
        <w:t>When travelling (walking/cycling/public transport):</w:t>
      </w:r>
    </w:p>
    <w:p w14:paraId="55AC4A02" w14:textId="33615300" w:rsidR="00076295" w:rsidRDefault="00076295" w:rsidP="00C90C97">
      <w:pPr>
        <w:pStyle w:val="NoSpacing"/>
        <w:numPr>
          <w:ilvl w:val="0"/>
          <w:numId w:val="17"/>
        </w:numPr>
        <w:ind w:left="1080"/>
      </w:pPr>
      <w:r>
        <w:t>Only use public transport if you have to. If you must use public transport, take the following additional precautions:</w:t>
      </w:r>
    </w:p>
    <w:p w14:paraId="4DA0009F" w14:textId="37B9F2E7" w:rsidR="00076295" w:rsidRDefault="00076295" w:rsidP="00C90C97">
      <w:pPr>
        <w:pStyle w:val="NoSpacing"/>
        <w:numPr>
          <w:ilvl w:val="0"/>
          <w:numId w:val="17"/>
        </w:numPr>
        <w:ind w:left="1080"/>
      </w:pPr>
      <w:r>
        <w:t>Check with your provider for the latest travel advice before you leave.</w:t>
      </w:r>
    </w:p>
    <w:p w14:paraId="0E44C20F" w14:textId="73A861D4" w:rsidR="00076295" w:rsidRDefault="00076295" w:rsidP="00C90C97">
      <w:pPr>
        <w:pStyle w:val="NoSpacing"/>
        <w:numPr>
          <w:ilvl w:val="0"/>
          <w:numId w:val="17"/>
        </w:numPr>
        <w:ind w:left="1080"/>
      </w:pPr>
      <w:r>
        <w:t>Plan ahead and use a direct route.</w:t>
      </w:r>
    </w:p>
    <w:p w14:paraId="7ED57B4F" w14:textId="1DBE0106" w:rsidR="00076295" w:rsidRDefault="00076295" w:rsidP="00C90C97">
      <w:pPr>
        <w:pStyle w:val="NoSpacing"/>
        <w:numPr>
          <w:ilvl w:val="0"/>
          <w:numId w:val="17"/>
        </w:numPr>
        <w:ind w:left="1080"/>
      </w:pPr>
      <w:r>
        <w:t>Travel at 'off peak' times, which means avoid travel between 05:45 to 08:15 and 16:00 to 17:30, Monday to Friday.</w:t>
      </w:r>
    </w:p>
    <w:p w14:paraId="5EE878F0" w14:textId="1D39F22A" w:rsidR="00076295" w:rsidRDefault="00076295" w:rsidP="00C90C97">
      <w:pPr>
        <w:pStyle w:val="NoSpacing"/>
        <w:numPr>
          <w:ilvl w:val="0"/>
          <w:numId w:val="17"/>
        </w:numPr>
        <w:ind w:left="1080"/>
      </w:pPr>
      <w:r>
        <w:t xml:space="preserve">Take hand sanitiser and a face covering. Wearing of face covering is mandatory on public transport. </w:t>
      </w:r>
    </w:p>
    <w:p w14:paraId="1774771E" w14:textId="530BE476" w:rsidR="00076295" w:rsidRDefault="00076295" w:rsidP="00C90C97">
      <w:pPr>
        <w:pStyle w:val="NoSpacing"/>
        <w:numPr>
          <w:ilvl w:val="0"/>
          <w:numId w:val="17"/>
        </w:numPr>
        <w:ind w:left="1080"/>
      </w:pPr>
      <w:r>
        <w:t>Wash or sanitise your hands before beginning your journey - and when you arrive.</w:t>
      </w:r>
    </w:p>
    <w:p w14:paraId="6A0A6AE6" w14:textId="0A486D58" w:rsidR="00076295" w:rsidRDefault="00076295" w:rsidP="00C90C97">
      <w:pPr>
        <w:pStyle w:val="NoSpacing"/>
        <w:numPr>
          <w:ilvl w:val="0"/>
          <w:numId w:val="17"/>
        </w:numPr>
        <w:ind w:left="1080"/>
      </w:pPr>
      <w:r>
        <w:t>Try to maintain social distancing, for example when approaching or passing other people, waiting on platforms or at stops.</w:t>
      </w:r>
    </w:p>
    <w:p w14:paraId="2CB3F1D1" w14:textId="179780B8" w:rsidR="00076295" w:rsidRDefault="00076295" w:rsidP="00C90C97">
      <w:pPr>
        <w:pStyle w:val="NoSpacing"/>
        <w:numPr>
          <w:ilvl w:val="0"/>
          <w:numId w:val="17"/>
        </w:numPr>
        <w:ind w:left="1080"/>
      </w:pPr>
      <w:r>
        <w:t xml:space="preserve">If you can't stay away from people (e.g. when boarding or alighting, on busier services, at busier times of day) try to face away from other people, and keep the time you spend near others as short as possible. </w:t>
      </w:r>
    </w:p>
    <w:p w14:paraId="0E50A6DC" w14:textId="2A31CBB7" w:rsidR="00076295" w:rsidRDefault="00076295" w:rsidP="00C90C97">
      <w:pPr>
        <w:pStyle w:val="NoSpacing"/>
        <w:numPr>
          <w:ilvl w:val="0"/>
          <w:numId w:val="17"/>
        </w:numPr>
        <w:ind w:left="1080"/>
      </w:pPr>
      <w:r>
        <w:t>Use a face covering when you will be close to others.</w:t>
      </w:r>
    </w:p>
    <w:p w14:paraId="471E07C9" w14:textId="53610026" w:rsidR="00076295" w:rsidRDefault="00076295" w:rsidP="00C90C97">
      <w:pPr>
        <w:pStyle w:val="NoSpacing"/>
        <w:numPr>
          <w:ilvl w:val="0"/>
          <w:numId w:val="17"/>
        </w:numPr>
        <w:ind w:left="1080"/>
      </w:pPr>
      <w:r>
        <w:lastRenderedPageBreak/>
        <w:t>Be aware of the surfaces you touch. Be careful not to touch your face.</w:t>
      </w:r>
    </w:p>
    <w:p w14:paraId="661D76E5" w14:textId="4B4F9562" w:rsidR="00076295" w:rsidRDefault="00076295" w:rsidP="00C90C97">
      <w:pPr>
        <w:pStyle w:val="NoSpacing"/>
        <w:numPr>
          <w:ilvl w:val="0"/>
          <w:numId w:val="17"/>
        </w:numPr>
        <w:ind w:left="1080"/>
      </w:pPr>
      <w:r>
        <w:t>Use contactless payment where possible, to avoid topping up Oyster cards.</w:t>
      </w:r>
    </w:p>
    <w:p w14:paraId="136716F8" w14:textId="4722B9CD" w:rsidR="00076295" w:rsidRDefault="00076295" w:rsidP="00C90C97">
      <w:pPr>
        <w:pStyle w:val="NoSpacing"/>
        <w:numPr>
          <w:ilvl w:val="0"/>
          <w:numId w:val="17"/>
        </w:numPr>
        <w:ind w:left="1080"/>
      </w:pPr>
      <w:r>
        <w:t>Always follow instructions from TfL or other transport staff.</w:t>
      </w:r>
    </w:p>
    <w:p w14:paraId="74E8F185" w14:textId="77777777" w:rsidR="00076295" w:rsidRDefault="00076295" w:rsidP="00C90C97">
      <w:pPr>
        <w:pStyle w:val="NoSpacing"/>
      </w:pPr>
    </w:p>
    <w:p w14:paraId="27867BD2" w14:textId="77777777" w:rsidR="00076295" w:rsidRDefault="00076295" w:rsidP="00C90C97">
      <w:pPr>
        <w:pStyle w:val="Heading3"/>
        <w:ind w:left="360"/>
      </w:pPr>
      <w:r>
        <w:t>If using taxis or private hire vehicles, take the following steps:</w:t>
      </w:r>
    </w:p>
    <w:p w14:paraId="6D48EE8B" w14:textId="1A3EC837" w:rsidR="00076295" w:rsidRDefault="00076295" w:rsidP="00C90C97">
      <w:pPr>
        <w:pStyle w:val="NoSpacing"/>
        <w:numPr>
          <w:ilvl w:val="0"/>
          <w:numId w:val="17"/>
        </w:numPr>
        <w:ind w:left="1080"/>
      </w:pPr>
      <w:r>
        <w:t>Book a trip in advance where possible, to avoid using taxi ranks.</w:t>
      </w:r>
    </w:p>
    <w:p w14:paraId="21F440BC" w14:textId="7593982E" w:rsidR="00076295" w:rsidRDefault="00076295" w:rsidP="00C90C97">
      <w:pPr>
        <w:pStyle w:val="NoSpacing"/>
        <w:numPr>
          <w:ilvl w:val="0"/>
          <w:numId w:val="17"/>
        </w:numPr>
        <w:ind w:left="1080"/>
      </w:pPr>
      <w:r>
        <w:t>At taxi ranks, keep 2 metre distance from people outside your household.</w:t>
      </w:r>
    </w:p>
    <w:p w14:paraId="3264380D" w14:textId="3A421160" w:rsidR="00076295" w:rsidRDefault="00076295" w:rsidP="00C90C97">
      <w:pPr>
        <w:pStyle w:val="NoSpacing"/>
        <w:numPr>
          <w:ilvl w:val="0"/>
          <w:numId w:val="17"/>
        </w:numPr>
        <w:ind w:left="1080"/>
      </w:pPr>
      <w:r>
        <w:t>Follow the advice of your driver as they may have put in place additional precautions, such as which seat to use.</w:t>
      </w:r>
    </w:p>
    <w:p w14:paraId="49C716B3" w14:textId="13A162AC" w:rsidR="00076295" w:rsidRDefault="00076295" w:rsidP="00C90C97">
      <w:pPr>
        <w:pStyle w:val="NoSpacing"/>
        <w:numPr>
          <w:ilvl w:val="0"/>
          <w:numId w:val="17"/>
        </w:numPr>
        <w:ind w:left="1080"/>
      </w:pPr>
      <w:r>
        <w:t>Be aware of the surfaces you or others touch and wash or sanitise your hands before and after a journey.</w:t>
      </w:r>
    </w:p>
    <w:p w14:paraId="75BEB1E8" w14:textId="31532F4F" w:rsidR="00076295" w:rsidRDefault="00076295" w:rsidP="00C90C97">
      <w:pPr>
        <w:pStyle w:val="NoSpacing"/>
        <w:numPr>
          <w:ilvl w:val="0"/>
          <w:numId w:val="17"/>
        </w:numPr>
        <w:ind w:left="1080"/>
      </w:pPr>
      <w:r>
        <w:t>Wear a face covering (fabric covering your nose and mouth) inside the car.</w:t>
      </w:r>
    </w:p>
    <w:p w14:paraId="2FBC0C2A" w14:textId="77777777" w:rsidR="00076295" w:rsidRDefault="00076295" w:rsidP="00C90C97">
      <w:pPr>
        <w:pStyle w:val="NoSpacing"/>
      </w:pPr>
    </w:p>
    <w:p w14:paraId="5C2B7CE6" w14:textId="77777777" w:rsidR="00076295" w:rsidRDefault="00076295" w:rsidP="00C90C97">
      <w:pPr>
        <w:pStyle w:val="Heading3"/>
        <w:ind w:left="360"/>
      </w:pPr>
      <w:r>
        <w:t>If using private vehicles to travel, take the following steps:</w:t>
      </w:r>
    </w:p>
    <w:p w14:paraId="0B637500" w14:textId="5F4AC6D5" w:rsidR="00076295" w:rsidRDefault="00076295" w:rsidP="00C90C97">
      <w:pPr>
        <w:pStyle w:val="NoSpacing"/>
        <w:numPr>
          <w:ilvl w:val="0"/>
          <w:numId w:val="17"/>
        </w:numPr>
        <w:ind w:left="1080"/>
      </w:pPr>
      <w:r>
        <w:t xml:space="preserve">If you normally share a vehicle with people from other households, you should find a different way to travel if possible. </w:t>
      </w:r>
    </w:p>
    <w:p w14:paraId="018C34A1" w14:textId="52BAD11D" w:rsidR="00076295" w:rsidRDefault="00076295" w:rsidP="00C90C97">
      <w:pPr>
        <w:pStyle w:val="NoSpacing"/>
        <w:numPr>
          <w:ilvl w:val="0"/>
          <w:numId w:val="17"/>
        </w:numPr>
        <w:ind w:left="1080"/>
      </w:pPr>
      <w:r>
        <w:t>Plan your route, including any breaks, before setting out. Routes may be different as local areas make changes to enable social distancing on pavements and cycle routes. This particularly applies to central London.</w:t>
      </w:r>
    </w:p>
    <w:p w14:paraId="7ACBBDBB" w14:textId="63F5296A" w:rsidR="00076295" w:rsidRDefault="00076295" w:rsidP="00C90C97">
      <w:pPr>
        <w:pStyle w:val="NoSpacing"/>
        <w:numPr>
          <w:ilvl w:val="0"/>
          <w:numId w:val="17"/>
        </w:numPr>
        <w:ind w:left="1080"/>
      </w:pPr>
      <w:r>
        <w:t>If you have to travel with people outside your household, try to share the transport with the same people each time and keep to small groups of people at any one time. Consider seating arrangements to optimise distance between people in the vehicle.</w:t>
      </w:r>
    </w:p>
    <w:p w14:paraId="753AA671" w14:textId="4F42A637" w:rsidR="00076295" w:rsidRDefault="00076295" w:rsidP="00C90C97">
      <w:pPr>
        <w:pStyle w:val="NoSpacing"/>
        <w:numPr>
          <w:ilvl w:val="0"/>
          <w:numId w:val="17"/>
        </w:numPr>
        <w:ind w:left="1080"/>
      </w:pPr>
      <w:r>
        <w:t>Be aware of the surfaces you or others touch and wash or sanitise your hands before and after a journey.</w:t>
      </w:r>
    </w:p>
    <w:p w14:paraId="66103E00" w14:textId="2ACB0775" w:rsidR="00076295" w:rsidRDefault="00076295" w:rsidP="00C90C97">
      <w:pPr>
        <w:pStyle w:val="NoSpacing"/>
        <w:numPr>
          <w:ilvl w:val="0"/>
          <w:numId w:val="17"/>
        </w:numPr>
        <w:ind w:left="1080"/>
      </w:pPr>
      <w:r>
        <w:t>If sharing the journey, wear a face covering (fabric covering your nose and mouth) inside the car.</w:t>
      </w:r>
    </w:p>
    <w:p w14:paraId="3B4BB794" w14:textId="179AFAFB" w:rsidR="00A04F0B" w:rsidRDefault="00A04F0B" w:rsidP="00C90C97">
      <w:pPr>
        <w:pStyle w:val="NoSpacing"/>
      </w:pPr>
    </w:p>
    <w:p w14:paraId="35975B5B" w14:textId="66267B0D" w:rsidR="00A04F0B" w:rsidRDefault="00A04F0B" w:rsidP="00A04F0B">
      <w:pPr>
        <w:pStyle w:val="Heading2"/>
        <w:rPr>
          <w:rFonts w:eastAsia="Times New Roman"/>
        </w:rPr>
      </w:pPr>
      <w:r>
        <w:rPr>
          <w:rFonts w:eastAsia="Times New Roman"/>
        </w:rPr>
        <w:t>Fieldwork sites and shared areas</w:t>
      </w:r>
    </w:p>
    <w:p w14:paraId="277B05B9" w14:textId="04F547CC" w:rsidR="00A04F0B" w:rsidRPr="00A04F0B" w:rsidRDefault="00A04F0B" w:rsidP="00A04F0B">
      <w:pPr>
        <w:rPr>
          <w:sz w:val="24"/>
          <w:szCs w:val="24"/>
        </w:rPr>
      </w:pPr>
      <w:r w:rsidRPr="00BC796E">
        <w:rPr>
          <w:sz w:val="24"/>
          <w:szCs w:val="24"/>
        </w:rPr>
        <w:t>Staff / students (PhD and Postgraduate researchers) who travel to fieldwork or other outdoor working (UK only) at this time must follow the risk control measures as outlined in this assessment.</w:t>
      </w:r>
    </w:p>
    <w:p w14:paraId="18277712" w14:textId="77777777" w:rsidR="00076295" w:rsidRDefault="00076295" w:rsidP="00C90C97">
      <w:pPr>
        <w:pStyle w:val="Heading3"/>
        <w:ind w:left="360"/>
      </w:pPr>
      <w:r>
        <w:t>General</w:t>
      </w:r>
    </w:p>
    <w:p w14:paraId="3D0FA4B0" w14:textId="608BD3A5" w:rsidR="00076295" w:rsidRDefault="00076295" w:rsidP="00C90C97">
      <w:pPr>
        <w:pStyle w:val="NoSpacing"/>
        <w:numPr>
          <w:ilvl w:val="0"/>
          <w:numId w:val="17"/>
        </w:numPr>
        <w:ind w:left="1080"/>
      </w:pPr>
      <w:r>
        <w:t xml:space="preserve">Each fieldwork site will generate its own risk profile and should be considered as an individual case; risk assessments should not be copied across instances. Thorough preparation ahead is required. </w:t>
      </w:r>
    </w:p>
    <w:p w14:paraId="1C2DC1CA" w14:textId="6F434784" w:rsidR="00076295" w:rsidRDefault="00076295" w:rsidP="00C90C97">
      <w:pPr>
        <w:pStyle w:val="NoSpacing"/>
        <w:numPr>
          <w:ilvl w:val="0"/>
          <w:numId w:val="17"/>
        </w:numPr>
        <w:ind w:left="1080"/>
      </w:pPr>
      <w:r>
        <w:lastRenderedPageBreak/>
        <w:t>In all cases, wherever possible, maintain a 2 metre (6'6") distance between people. If it is impossible to remain 2 metres apart in circulation spaces, face away from other people whilst passing them.</w:t>
      </w:r>
    </w:p>
    <w:p w14:paraId="227031A9" w14:textId="031B8659" w:rsidR="00076295" w:rsidRDefault="00076295" w:rsidP="00C90C97">
      <w:pPr>
        <w:pStyle w:val="NoSpacing"/>
        <w:numPr>
          <w:ilvl w:val="0"/>
          <w:numId w:val="17"/>
        </w:numPr>
        <w:ind w:left="1080"/>
      </w:pPr>
      <w:r>
        <w:t>The current Government (national and local) and Regulatory bodies’ guidance/ recommendations for working must be followed. This is rapidly evolving and is found in different places.</w:t>
      </w:r>
    </w:p>
    <w:p w14:paraId="452DDA9D" w14:textId="51FDAD51" w:rsidR="00076295" w:rsidRDefault="00076295" w:rsidP="00C90C97">
      <w:pPr>
        <w:pStyle w:val="NoSpacing"/>
        <w:numPr>
          <w:ilvl w:val="0"/>
          <w:numId w:val="17"/>
        </w:numPr>
        <w:ind w:left="1080"/>
      </w:pPr>
      <w:r>
        <w:t>If your research takes place in a setting or settings (such as a school) then you should also follow guidance/recommendations that have been implemented in that setting</w:t>
      </w:r>
    </w:p>
    <w:p w14:paraId="0B28980C" w14:textId="0BEEE3FC" w:rsidR="00076295" w:rsidRDefault="00076295" w:rsidP="00C90C97">
      <w:pPr>
        <w:pStyle w:val="NoSpacing"/>
        <w:numPr>
          <w:ilvl w:val="0"/>
          <w:numId w:val="17"/>
        </w:numPr>
        <w:ind w:left="1080"/>
      </w:pPr>
      <w:r>
        <w:t>Consideration needs to be given on how equipment and PPE will be cleaned or disposed of safely</w:t>
      </w:r>
    </w:p>
    <w:p w14:paraId="2F5DC420" w14:textId="66ACDFB6" w:rsidR="00076295" w:rsidRDefault="00076295" w:rsidP="00C90C97">
      <w:pPr>
        <w:pStyle w:val="NoSpacing"/>
        <w:numPr>
          <w:ilvl w:val="0"/>
          <w:numId w:val="17"/>
        </w:numPr>
        <w:ind w:left="1080"/>
      </w:pPr>
      <w:r>
        <w:t>Increase ventilation by opening windows where possible</w:t>
      </w:r>
    </w:p>
    <w:p w14:paraId="3B39C935" w14:textId="110F268E" w:rsidR="00076295" w:rsidRDefault="00076295" w:rsidP="00C90C97">
      <w:pPr>
        <w:pStyle w:val="NoSpacing"/>
        <w:numPr>
          <w:ilvl w:val="0"/>
          <w:numId w:val="17"/>
        </w:numPr>
        <w:ind w:left="1080"/>
      </w:pPr>
      <w:r>
        <w:t>If relevant, the control measures and new ways of working must be communicated to all project staff before fieldwork or data collection begins.</w:t>
      </w:r>
    </w:p>
    <w:p w14:paraId="32E8B7F8" w14:textId="77777777" w:rsidR="00076295" w:rsidRDefault="00076295" w:rsidP="00C90C97">
      <w:pPr>
        <w:pStyle w:val="NoSpacing"/>
      </w:pPr>
    </w:p>
    <w:p w14:paraId="24E66409" w14:textId="77777777" w:rsidR="00076295" w:rsidRDefault="00076295" w:rsidP="00C90C97">
      <w:pPr>
        <w:pStyle w:val="Heading3"/>
        <w:ind w:left="360"/>
      </w:pPr>
      <w:r>
        <w:t>PPE &amp; Hygiene</w:t>
      </w:r>
    </w:p>
    <w:p w14:paraId="359876ED" w14:textId="0D46DC79" w:rsidR="00076295" w:rsidRDefault="00076295" w:rsidP="00C90C97">
      <w:pPr>
        <w:pStyle w:val="NoSpacing"/>
        <w:numPr>
          <w:ilvl w:val="0"/>
          <w:numId w:val="17"/>
        </w:numPr>
        <w:ind w:left="1080"/>
      </w:pPr>
      <w:r>
        <w:t>Researchers and participants should be using appropriate PPE for the setting, including hand sanitisers and gloves (and possibly face coverings/masks) as indicated by government guidance. PPE must not be shared.</w:t>
      </w:r>
    </w:p>
    <w:p w14:paraId="35172AC7" w14:textId="7284BAFC" w:rsidR="00076295" w:rsidRDefault="00076295" w:rsidP="00C90C97">
      <w:pPr>
        <w:pStyle w:val="NoSpacing"/>
        <w:numPr>
          <w:ilvl w:val="0"/>
          <w:numId w:val="17"/>
        </w:numPr>
        <w:ind w:left="1080"/>
      </w:pPr>
      <w:r>
        <w:t>Having strong measures in place to promote good hygiene is paramount. It is widely accepted that all researchers should wash their hands with soap and water for 20 seconds or more and more frequently than normal. As many public toilets may be closed, consideration needs to be given to this aspect. Hand sanitiser should be used where hand washing is not convenient.</w:t>
      </w:r>
    </w:p>
    <w:p w14:paraId="54D0F579" w14:textId="69065C1E" w:rsidR="00076295" w:rsidRDefault="00076295" w:rsidP="00C90C97">
      <w:pPr>
        <w:pStyle w:val="NoSpacing"/>
        <w:numPr>
          <w:ilvl w:val="0"/>
          <w:numId w:val="17"/>
        </w:numPr>
        <w:ind w:left="1080"/>
      </w:pPr>
      <w:r>
        <w:t xml:space="preserve">Allow frequent breaks to attend to hygiene requirements. </w:t>
      </w:r>
    </w:p>
    <w:p w14:paraId="6F661359" w14:textId="3408CD6E" w:rsidR="00076295" w:rsidRDefault="00076295" w:rsidP="00C90C97">
      <w:pPr>
        <w:pStyle w:val="NoSpacing"/>
        <w:numPr>
          <w:ilvl w:val="0"/>
          <w:numId w:val="17"/>
        </w:numPr>
        <w:ind w:left="1080"/>
      </w:pPr>
      <w:r>
        <w:t>Areas or process steps where people directly pass items to each other must be identified and risks of transmission mitigated. Prevent direct contact between people, using a 'put-down-pick-up' process for example.</w:t>
      </w:r>
    </w:p>
    <w:p w14:paraId="3A0128DB" w14:textId="50BDC954" w:rsidR="00076295" w:rsidRDefault="00076295" w:rsidP="00C90C97">
      <w:pPr>
        <w:pStyle w:val="NoSpacing"/>
        <w:numPr>
          <w:ilvl w:val="0"/>
          <w:numId w:val="17"/>
        </w:numPr>
        <w:ind w:left="1080"/>
      </w:pPr>
      <w:r>
        <w:t>Wash your hands before and after using shared tools, objects, materials, equipment and other items. If a hand wash sink is not available, use hand sanitiser.</w:t>
      </w:r>
    </w:p>
    <w:p w14:paraId="59892636" w14:textId="77777777" w:rsidR="00076295" w:rsidRDefault="00076295" w:rsidP="00C90C97">
      <w:pPr>
        <w:pStyle w:val="NoSpacing"/>
      </w:pPr>
    </w:p>
    <w:p w14:paraId="7D8BB87C" w14:textId="77777777" w:rsidR="00076295" w:rsidRDefault="00076295" w:rsidP="00C90C97">
      <w:pPr>
        <w:pStyle w:val="Heading3"/>
        <w:ind w:left="360"/>
      </w:pPr>
      <w:r>
        <w:t>UCL Insurance</w:t>
      </w:r>
    </w:p>
    <w:p w14:paraId="74316933" w14:textId="1BE18996" w:rsidR="00076295" w:rsidRDefault="00076295" w:rsidP="00C90C97">
      <w:pPr>
        <w:pStyle w:val="NoSpacing"/>
        <w:numPr>
          <w:ilvl w:val="0"/>
          <w:numId w:val="17"/>
        </w:numPr>
        <w:ind w:left="1080"/>
      </w:pPr>
      <w:r>
        <w:t>UCL has a Business Travel Insurance policy that will insure UCL employees, students, and persons assisting UCL with its business who are normally resident in the UK. When travelling on UCL business you'll need to register your trip. Please refer to Travel on UCL Business webpage for further information: https://www.ucl.ac.uk/finance/expenses-insurance/travel-ucl-business</w:t>
      </w:r>
    </w:p>
    <w:p w14:paraId="269DC8FB" w14:textId="366812D0" w:rsidR="00076295" w:rsidRDefault="00076295" w:rsidP="00C90C97">
      <w:pPr>
        <w:pStyle w:val="NoSpacing"/>
        <w:numPr>
          <w:ilvl w:val="0"/>
          <w:numId w:val="17"/>
        </w:numPr>
        <w:ind w:left="1080"/>
      </w:pPr>
      <w:r>
        <w:t>UCL personnel are covered, subject to financial limits, for Personal Accident, Medical Expenses (this includes COVID), Personal property, Money, Kidnap and Ransom, Personal Liability/Legal Expenses”</w:t>
      </w:r>
    </w:p>
    <w:p w14:paraId="0E341DFA" w14:textId="51A68ECD" w:rsidR="00076295" w:rsidRDefault="00076295" w:rsidP="00C90C97">
      <w:pPr>
        <w:pStyle w:val="NoSpacing"/>
        <w:numPr>
          <w:ilvl w:val="0"/>
          <w:numId w:val="17"/>
        </w:numPr>
        <w:ind w:left="1080"/>
      </w:pPr>
      <w:r>
        <w:lastRenderedPageBreak/>
        <w:t xml:space="preserve">UCL costs of travel aren’t. Any booked flights and hotels that need to be cancelled while the FCO guidance remains “against all but essential travel”, are not covered under the insurance policy. Do assess whether the travel could be delayed until the FCO guidance is relaxed. </w:t>
      </w:r>
    </w:p>
    <w:p w14:paraId="006EBCAB" w14:textId="7DC1351F" w:rsidR="00076295" w:rsidRDefault="00076295" w:rsidP="00C90C97">
      <w:pPr>
        <w:pStyle w:val="NoSpacing"/>
        <w:numPr>
          <w:ilvl w:val="0"/>
          <w:numId w:val="17"/>
        </w:numPr>
        <w:ind w:left="1080"/>
      </w:pPr>
      <w:r>
        <w:t>UCL insurer will require assurance that all government advice and guidelines are being followed, hence it is vital to complete specific risk assessments, and both the FCO’s guidance and the national or regional guidance must be followed. This should include considering the availability and standard of medical assistance available to travels in the destination country, and the ability to repatriate travels.</w:t>
      </w:r>
    </w:p>
    <w:p w14:paraId="33488C1E" w14:textId="781FE09E" w:rsidR="00076295" w:rsidRDefault="00076295" w:rsidP="00C90C97">
      <w:pPr>
        <w:pStyle w:val="NoSpacing"/>
        <w:numPr>
          <w:ilvl w:val="0"/>
          <w:numId w:val="17"/>
        </w:numPr>
        <w:ind w:left="1080"/>
      </w:pPr>
      <w:r>
        <w:t>If an individual is resident in an overseas country, they may not be covered by UCL travel insurance. This should be checked on a case by case basis with the UCL insurance team. For staff resident in, or on long term secondment, current overseas policy is:</w:t>
      </w:r>
    </w:p>
    <w:p w14:paraId="013423E2" w14:textId="79F8FF10" w:rsidR="00076295" w:rsidRDefault="00076295" w:rsidP="00C90C97">
      <w:pPr>
        <w:pStyle w:val="NoSpacing"/>
        <w:numPr>
          <w:ilvl w:val="0"/>
          <w:numId w:val="17"/>
        </w:numPr>
        <w:ind w:left="1080"/>
      </w:pPr>
      <w:r>
        <w:t>All UCL staff and students are covered under UCL’s Personal Injury insurance when working on UCL business.</w:t>
      </w:r>
    </w:p>
    <w:p w14:paraId="485150EE" w14:textId="605DF7C8" w:rsidR="00076295" w:rsidRDefault="00076295" w:rsidP="00C90C97">
      <w:pPr>
        <w:pStyle w:val="NoSpacing"/>
        <w:numPr>
          <w:ilvl w:val="0"/>
          <w:numId w:val="17"/>
        </w:numPr>
        <w:ind w:left="1080"/>
      </w:pPr>
      <w:r>
        <w:t>This policy applies to staff and students' resident overseas, or seconded (defined as staff who are contracted to work overseas for a period over 12 months).</w:t>
      </w:r>
    </w:p>
    <w:p w14:paraId="729AA904" w14:textId="0FF78DF3" w:rsidR="00076295" w:rsidRDefault="00076295" w:rsidP="00C90C97">
      <w:pPr>
        <w:pStyle w:val="NoSpacing"/>
        <w:numPr>
          <w:ilvl w:val="0"/>
          <w:numId w:val="17"/>
        </w:numPr>
        <w:ind w:left="1080"/>
      </w:pPr>
      <w:r>
        <w:t>Where overseas resident and seconded individual are required to travel as part of their role (either in-country of internationally), additional travel insurance should be requested here https://www.ucl.ac.uk/staff/task/arrange-travel-insurance, this also allows the secondee to have a health insurance policy in place for GP and pre-existing medical treatment.</w:t>
      </w:r>
    </w:p>
    <w:p w14:paraId="3252F763" w14:textId="270D5209" w:rsidR="00076295" w:rsidRDefault="00076295" w:rsidP="00C90C97">
      <w:pPr>
        <w:pStyle w:val="NoSpacing"/>
        <w:numPr>
          <w:ilvl w:val="0"/>
          <w:numId w:val="17"/>
        </w:numPr>
        <w:ind w:left="1080"/>
      </w:pPr>
      <w:r>
        <w:t xml:space="preserve">UCL insurer will require assurance that all government advice and guidelines are being followed, hence it is vital to complete specific risk assessments, and both the FCO’s guidance and the national or regional guidance must be followed. </w:t>
      </w:r>
    </w:p>
    <w:p w14:paraId="33E97166" w14:textId="4510E3EF" w:rsidR="00076295" w:rsidRDefault="00076295" w:rsidP="00C90C97">
      <w:pPr>
        <w:pStyle w:val="NoSpacing"/>
        <w:numPr>
          <w:ilvl w:val="0"/>
          <w:numId w:val="17"/>
        </w:numPr>
        <w:ind w:left="1080"/>
      </w:pPr>
      <w:r>
        <w:t>Where staff are resident in the country, and are not a secondee, then they are responsible for their own medical and insurance cover when not on UCL business.</w:t>
      </w:r>
    </w:p>
    <w:p w14:paraId="1DB02721" w14:textId="77777777" w:rsidR="00076295" w:rsidRDefault="00076295" w:rsidP="00076295">
      <w:pPr>
        <w:pStyle w:val="NoSpacing"/>
      </w:pPr>
    </w:p>
    <w:p w14:paraId="44B51344" w14:textId="67189F7E" w:rsidR="00347C78" w:rsidRPr="00C90C97" w:rsidRDefault="00076295" w:rsidP="00C90C97">
      <w:pPr>
        <w:pStyle w:val="NoSpacing"/>
      </w:pPr>
      <w:r>
        <w:t>Note - UCL does not have any cover in force for Afghanistan, Colombia, Iraq, Mexico, Nigeria, Pakistan, Philippines, Somalia, Venezuela or Yemen. This should be flagged to RSA via the UCL insurance team.</w:t>
      </w:r>
      <w:r w:rsidR="0019358B">
        <w:br w:type="page"/>
      </w:r>
    </w:p>
    <w:p w14:paraId="4BE45C79" w14:textId="7C5E23A4" w:rsidR="007E7CDC" w:rsidRDefault="00C90C97" w:rsidP="007E7CDC">
      <w:pPr>
        <w:pStyle w:val="Heading2"/>
      </w:pPr>
      <w:r>
        <w:lastRenderedPageBreak/>
        <w:t>Hazard: Heightened r</w:t>
      </w:r>
      <w:r w:rsidR="00583D48">
        <w:t>isk</w:t>
      </w:r>
      <w:r>
        <w:t xml:space="preserve"> for vulnerable groups</w:t>
      </w:r>
    </w:p>
    <w:p w14:paraId="4226942A" w14:textId="0DF9DD80" w:rsidR="007E7CDC" w:rsidRPr="00355B04" w:rsidRDefault="007E7CDC" w:rsidP="007E7CDC">
      <w:pPr>
        <w:rPr>
          <w:sz w:val="24"/>
          <w:szCs w:val="24"/>
        </w:rPr>
      </w:pPr>
      <w:r w:rsidRPr="00355B04">
        <w:rPr>
          <w:sz w:val="24"/>
          <w:szCs w:val="24"/>
        </w:rPr>
        <w:t xml:space="preserve">There may be heightened risks faced by individuals from exposure to </w:t>
      </w:r>
      <w:r w:rsidR="00254814">
        <w:rPr>
          <w:sz w:val="24"/>
          <w:szCs w:val="24"/>
        </w:rPr>
        <w:t>COVID-19</w:t>
      </w:r>
      <w:r w:rsidRPr="00355B04">
        <w:rPr>
          <w:sz w:val="24"/>
          <w:szCs w:val="24"/>
        </w:rPr>
        <w:t xml:space="preserve"> in community settings or the workplace. This includes people more at risk due to their ethnicity, age, disability or status as new or expectant mothers.</w:t>
      </w:r>
    </w:p>
    <w:p w14:paraId="3FF40825" w14:textId="69FD972F" w:rsidR="007E7CDC" w:rsidRPr="00355B04" w:rsidRDefault="007E7CDC" w:rsidP="007E7CDC">
      <w:pPr>
        <w:pStyle w:val="ListParagraph"/>
        <w:numPr>
          <w:ilvl w:val="0"/>
          <w:numId w:val="13"/>
        </w:numPr>
        <w:rPr>
          <w:sz w:val="24"/>
          <w:szCs w:val="24"/>
        </w:rPr>
      </w:pPr>
      <w:r w:rsidRPr="00355B04">
        <w:rPr>
          <w:sz w:val="24"/>
          <w:szCs w:val="24"/>
        </w:rPr>
        <w:t xml:space="preserve">Black, Asian and minority ethnic (BAME) communities are disproportionately affected by </w:t>
      </w:r>
      <w:r w:rsidR="00254814">
        <w:rPr>
          <w:sz w:val="24"/>
          <w:szCs w:val="24"/>
        </w:rPr>
        <w:t>COVID-19</w:t>
      </w:r>
      <w:r w:rsidRPr="00355B04">
        <w:rPr>
          <w:sz w:val="24"/>
          <w:szCs w:val="24"/>
        </w:rPr>
        <w:t xml:space="preserve"> and may be clinically vulnerable. Concerning evidence suggests that the impact may also be higher among men and those in the higher age </w:t>
      </w:r>
      <w:r w:rsidR="00FC3A57">
        <w:rPr>
          <w:sz w:val="24"/>
          <w:szCs w:val="24"/>
        </w:rPr>
        <w:t>groups</w:t>
      </w:r>
      <w:r w:rsidRPr="00355B04">
        <w:rPr>
          <w:sz w:val="24"/>
          <w:szCs w:val="24"/>
        </w:rPr>
        <w:t xml:space="preserve">. </w:t>
      </w:r>
    </w:p>
    <w:p w14:paraId="0FE95A65" w14:textId="0302B5B4" w:rsidR="007E7CDC" w:rsidRPr="00355B04" w:rsidRDefault="003E1817" w:rsidP="007E7CDC">
      <w:pPr>
        <w:pStyle w:val="ListParagraph"/>
        <w:numPr>
          <w:ilvl w:val="0"/>
          <w:numId w:val="13"/>
        </w:numPr>
        <w:rPr>
          <w:sz w:val="24"/>
          <w:szCs w:val="24"/>
        </w:rPr>
      </w:pPr>
      <w:r>
        <w:rPr>
          <w:sz w:val="24"/>
          <w:szCs w:val="24"/>
        </w:rPr>
        <w:t xml:space="preserve">There is </w:t>
      </w:r>
      <w:r w:rsidR="007E7CDC" w:rsidRPr="00355B04">
        <w:rPr>
          <w:sz w:val="24"/>
          <w:szCs w:val="24"/>
        </w:rPr>
        <w:t xml:space="preserve">evidence that </w:t>
      </w:r>
      <w:r w:rsidR="00254814">
        <w:rPr>
          <w:sz w:val="24"/>
          <w:szCs w:val="24"/>
        </w:rPr>
        <w:t>COVID-19</w:t>
      </w:r>
      <w:r w:rsidR="007E7CDC" w:rsidRPr="00355B04">
        <w:rPr>
          <w:sz w:val="24"/>
          <w:szCs w:val="24"/>
        </w:rPr>
        <w:t xml:space="preserve"> has a greater impact in older age groups, particularly those over 50. Therefore, older staff</w:t>
      </w:r>
      <w:r w:rsidR="001A3706">
        <w:rPr>
          <w:sz w:val="24"/>
          <w:szCs w:val="24"/>
        </w:rPr>
        <w:t xml:space="preserve"> and participants</w:t>
      </w:r>
      <w:r w:rsidR="007E7CDC" w:rsidRPr="00355B04">
        <w:rPr>
          <w:sz w:val="24"/>
          <w:szCs w:val="24"/>
        </w:rPr>
        <w:t xml:space="preserve"> may be more at risk and they are also more likely to have long-term health conditions. </w:t>
      </w:r>
    </w:p>
    <w:p w14:paraId="063D9E33" w14:textId="09F72501" w:rsidR="007E7CDC" w:rsidRPr="00355B04" w:rsidRDefault="00254814" w:rsidP="007E7CDC">
      <w:pPr>
        <w:pStyle w:val="ListParagraph"/>
        <w:numPr>
          <w:ilvl w:val="0"/>
          <w:numId w:val="13"/>
        </w:numPr>
        <w:rPr>
          <w:sz w:val="24"/>
          <w:szCs w:val="24"/>
        </w:rPr>
      </w:pPr>
      <w:r>
        <w:rPr>
          <w:sz w:val="24"/>
          <w:szCs w:val="24"/>
        </w:rPr>
        <w:t>People with disabilities</w:t>
      </w:r>
      <w:r w:rsidR="007E7CDC" w:rsidRPr="00355B04">
        <w:rPr>
          <w:sz w:val="24"/>
          <w:szCs w:val="24"/>
        </w:rPr>
        <w:t xml:space="preserve"> may face additional chal</w:t>
      </w:r>
      <w:r w:rsidR="00FC3A57">
        <w:rPr>
          <w:sz w:val="24"/>
          <w:szCs w:val="24"/>
        </w:rPr>
        <w:t>lenges returning to fieldwork</w:t>
      </w:r>
      <w:r w:rsidR="003E1817">
        <w:rPr>
          <w:sz w:val="24"/>
          <w:szCs w:val="24"/>
        </w:rPr>
        <w:t>.</w:t>
      </w:r>
    </w:p>
    <w:p w14:paraId="04EAC546" w14:textId="44A70666" w:rsidR="007E7CDC" w:rsidRPr="00355B04" w:rsidRDefault="007E7CDC" w:rsidP="007E7CDC">
      <w:pPr>
        <w:pStyle w:val="ListParagraph"/>
        <w:numPr>
          <w:ilvl w:val="0"/>
          <w:numId w:val="13"/>
        </w:numPr>
        <w:rPr>
          <w:sz w:val="24"/>
          <w:szCs w:val="24"/>
        </w:rPr>
      </w:pPr>
      <w:r w:rsidRPr="00355B04">
        <w:rPr>
          <w:sz w:val="24"/>
          <w:szCs w:val="24"/>
        </w:rPr>
        <w:t xml:space="preserve">Pregnant individuals, at whatever stage of pregnancy, are classed as at higher risk from </w:t>
      </w:r>
      <w:r w:rsidR="00254814">
        <w:rPr>
          <w:sz w:val="24"/>
          <w:szCs w:val="24"/>
        </w:rPr>
        <w:t>COVID-19</w:t>
      </w:r>
      <w:r w:rsidRPr="00355B04">
        <w:rPr>
          <w:sz w:val="24"/>
          <w:szCs w:val="24"/>
        </w:rPr>
        <w:t xml:space="preserve">. Those returning from maternity leave must also be considered. </w:t>
      </w:r>
    </w:p>
    <w:p w14:paraId="719A21C8" w14:textId="387B27FA" w:rsidR="007E7CDC" w:rsidRPr="00355B04" w:rsidRDefault="00FC3A57" w:rsidP="007E7CDC">
      <w:pPr>
        <w:pStyle w:val="ListParagraph"/>
        <w:numPr>
          <w:ilvl w:val="0"/>
          <w:numId w:val="13"/>
        </w:numPr>
        <w:rPr>
          <w:sz w:val="24"/>
          <w:szCs w:val="24"/>
        </w:rPr>
      </w:pPr>
      <w:r>
        <w:rPr>
          <w:sz w:val="24"/>
          <w:szCs w:val="24"/>
        </w:rPr>
        <w:t>If researchers</w:t>
      </w:r>
      <w:r w:rsidR="000B494B">
        <w:rPr>
          <w:sz w:val="24"/>
          <w:szCs w:val="24"/>
        </w:rPr>
        <w:t xml:space="preserve"> wish to seek advice, or a research staff member </w:t>
      </w:r>
      <w:r w:rsidR="007E7CDC" w:rsidRPr="00355B04">
        <w:rPr>
          <w:sz w:val="24"/>
          <w:szCs w:val="24"/>
        </w:rPr>
        <w:t xml:space="preserve">wishes to discuss a health issue in confidence, then </w:t>
      </w:r>
      <w:r w:rsidR="000B494B">
        <w:rPr>
          <w:sz w:val="24"/>
          <w:szCs w:val="24"/>
        </w:rPr>
        <w:t>they</w:t>
      </w:r>
      <w:r w:rsidR="007E7CDC" w:rsidRPr="00355B04">
        <w:rPr>
          <w:sz w:val="24"/>
          <w:szCs w:val="24"/>
        </w:rPr>
        <w:t xml:space="preserve"> can make a referral to </w:t>
      </w:r>
      <w:hyperlink r:id="rId12" w:history="1">
        <w:r w:rsidR="007E7CDC" w:rsidRPr="00254814">
          <w:rPr>
            <w:rStyle w:val="Hyperlink"/>
            <w:sz w:val="24"/>
            <w:szCs w:val="24"/>
          </w:rPr>
          <w:t>Workplace Health</w:t>
        </w:r>
      </w:hyperlink>
      <w:r w:rsidR="007E7CDC" w:rsidRPr="00355B04">
        <w:rPr>
          <w:sz w:val="24"/>
          <w:szCs w:val="24"/>
        </w:rPr>
        <w:t>.</w:t>
      </w:r>
    </w:p>
    <w:p w14:paraId="3E27DD49" w14:textId="77777777" w:rsidR="003A5A51" w:rsidRDefault="003A5A51" w:rsidP="003A5A51">
      <w:pPr>
        <w:pStyle w:val="Heading3"/>
      </w:pPr>
      <w:r>
        <w:t>Control measures:</w:t>
      </w:r>
    </w:p>
    <w:p w14:paraId="4B2E3B12" w14:textId="77777777" w:rsidR="003A5A51" w:rsidRDefault="003A5A51" w:rsidP="003A5A51">
      <w:pPr>
        <w:pStyle w:val="ListParagraph"/>
        <w:numPr>
          <w:ilvl w:val="0"/>
          <w:numId w:val="19"/>
        </w:numPr>
        <w:spacing w:after="0"/>
        <w:jc w:val="both"/>
        <w:rPr>
          <w:sz w:val="24"/>
          <w:szCs w:val="24"/>
        </w:rPr>
      </w:pPr>
      <w:r>
        <w:rPr>
          <w:sz w:val="24"/>
          <w:szCs w:val="24"/>
        </w:rPr>
        <w:t>Stay at home; researchers are encouraged to work from home wherever possible to do so. This is particularly applicable to those who may be at higher risk.</w:t>
      </w:r>
    </w:p>
    <w:p w14:paraId="479D0A70" w14:textId="77777777" w:rsidR="003A5A51" w:rsidRDefault="003A5A51" w:rsidP="003A5A51">
      <w:pPr>
        <w:numPr>
          <w:ilvl w:val="0"/>
          <w:numId w:val="19"/>
        </w:numPr>
        <w:spacing w:after="0"/>
        <w:jc w:val="both"/>
        <w:rPr>
          <w:color w:val="1F497D"/>
          <w:sz w:val="24"/>
          <w:szCs w:val="24"/>
        </w:rPr>
      </w:pPr>
      <w:r>
        <w:rPr>
          <w:sz w:val="24"/>
          <w:szCs w:val="24"/>
        </w:rPr>
        <w:t xml:space="preserve">UCL is taking a risk-based approach to </w:t>
      </w:r>
      <w:r w:rsidRPr="00B5319D">
        <w:rPr>
          <w:sz w:val="24"/>
          <w:szCs w:val="24"/>
        </w:rPr>
        <w:t xml:space="preserve">UCL researchers </w:t>
      </w:r>
      <w:r>
        <w:rPr>
          <w:sz w:val="24"/>
          <w:szCs w:val="24"/>
        </w:rPr>
        <w:t>who may be asked to star or return to working in fieldwork or other outdoor working (UK only). Anyone returning</w:t>
      </w:r>
      <w:r>
        <w:rPr>
          <w:color w:val="1F497D"/>
          <w:sz w:val="24"/>
          <w:szCs w:val="24"/>
        </w:rPr>
        <w:t xml:space="preserve"> </w:t>
      </w:r>
      <w:r w:rsidRPr="00B5319D">
        <w:rPr>
          <w:sz w:val="24"/>
          <w:szCs w:val="24"/>
        </w:rPr>
        <w:t xml:space="preserve">to fieldwork is asked to follow </w:t>
      </w:r>
      <w:hyperlink r:id="rId13" w:history="1">
        <w:r>
          <w:rPr>
            <w:rStyle w:val="Hyperlink"/>
            <w:sz w:val="24"/>
            <w:szCs w:val="24"/>
          </w:rPr>
          <w:t>UCL Coronavirus guidance</w:t>
        </w:r>
      </w:hyperlink>
      <w:r>
        <w:rPr>
          <w:color w:val="1F497D"/>
          <w:sz w:val="24"/>
          <w:szCs w:val="24"/>
        </w:rPr>
        <w:t xml:space="preserve"> </w:t>
      </w:r>
      <w:r w:rsidRPr="00B5319D">
        <w:rPr>
          <w:sz w:val="24"/>
          <w:szCs w:val="24"/>
        </w:rPr>
        <w:t xml:space="preserve">and refer to either </w:t>
      </w:r>
      <w:r>
        <w:rPr>
          <w:sz w:val="24"/>
          <w:szCs w:val="24"/>
        </w:rPr>
        <w:t xml:space="preserve">Workplace Health </w:t>
      </w:r>
      <w:r w:rsidRPr="00B5319D">
        <w:rPr>
          <w:sz w:val="24"/>
          <w:szCs w:val="24"/>
        </w:rPr>
        <w:t>via</w:t>
      </w:r>
      <w:r>
        <w:rPr>
          <w:color w:val="1F497D"/>
          <w:sz w:val="24"/>
          <w:szCs w:val="24"/>
        </w:rPr>
        <w:t xml:space="preserve"> </w:t>
      </w:r>
      <w:hyperlink r:id="rId14" w:history="1">
        <w:r w:rsidRPr="00B5319D">
          <w:rPr>
            <w:rStyle w:val="Hyperlink"/>
            <w:bCs/>
            <w:color w:val="3366CC"/>
            <w:sz w:val="24"/>
            <w:szCs w:val="24"/>
            <w:bdr w:val="none" w:sz="0" w:space="0" w:color="auto" w:frame="1"/>
            <w:shd w:val="clear" w:color="auto" w:fill="F6FBFD"/>
          </w:rPr>
          <w:t>ohw-wellbeing@ucl.ac.uk</w:t>
        </w:r>
      </w:hyperlink>
      <w:r>
        <w:rPr>
          <w:color w:val="1F497D"/>
          <w:sz w:val="24"/>
          <w:szCs w:val="24"/>
        </w:rPr>
        <w:t xml:space="preserve"> </w:t>
      </w:r>
      <w:r w:rsidRPr="00B5319D">
        <w:rPr>
          <w:sz w:val="24"/>
          <w:szCs w:val="24"/>
        </w:rPr>
        <w:t xml:space="preserve">(staff) or </w:t>
      </w:r>
      <w:hyperlink r:id="rId15" w:history="1">
        <w:r>
          <w:rPr>
            <w:rStyle w:val="Hyperlink"/>
            <w:sz w:val="24"/>
            <w:szCs w:val="24"/>
          </w:rPr>
          <w:t>Student Support and Wellbeing</w:t>
        </w:r>
      </w:hyperlink>
      <w:r>
        <w:rPr>
          <w:color w:val="1F497D"/>
          <w:sz w:val="24"/>
          <w:szCs w:val="24"/>
        </w:rPr>
        <w:t xml:space="preserve"> </w:t>
      </w:r>
      <w:r w:rsidRPr="00B5319D">
        <w:rPr>
          <w:sz w:val="24"/>
          <w:szCs w:val="24"/>
        </w:rPr>
        <w:t xml:space="preserve">to </w:t>
      </w:r>
      <w:r>
        <w:rPr>
          <w:sz w:val="24"/>
          <w:szCs w:val="24"/>
        </w:rPr>
        <w:t>help ensure you are protected.</w:t>
      </w:r>
      <w:r>
        <w:rPr>
          <w:color w:val="1F497D"/>
          <w:sz w:val="24"/>
          <w:szCs w:val="24"/>
        </w:rPr>
        <w:t xml:space="preserve"> </w:t>
      </w:r>
      <w:r>
        <w:rPr>
          <w:sz w:val="24"/>
          <w:szCs w:val="24"/>
        </w:rPr>
        <w:t>However, individuals should not feel they must disclose underlying health conditions to their line manager if they do not wish to do so.</w:t>
      </w:r>
    </w:p>
    <w:p w14:paraId="6EA64FEA" w14:textId="77777777" w:rsidR="003A5A51" w:rsidRPr="00B5319D" w:rsidRDefault="003A5A51" w:rsidP="003A5A51">
      <w:pPr>
        <w:numPr>
          <w:ilvl w:val="0"/>
          <w:numId w:val="19"/>
        </w:numPr>
        <w:spacing w:after="0"/>
        <w:jc w:val="both"/>
        <w:rPr>
          <w:sz w:val="24"/>
          <w:szCs w:val="24"/>
        </w:rPr>
      </w:pPr>
      <w:r w:rsidRPr="00B5319D">
        <w:rPr>
          <w:sz w:val="24"/>
          <w:szCs w:val="24"/>
        </w:rPr>
        <w:t>Line managers/Principal Investigators/supervisors must have sensitive and comprehensive conversations with individuals who may be at heightened risk. They must listen carefully to concerns, provide support and consider adjustments. Adjustments may include undertaking lower-risk tasks, limiting exposure (for example through reducing working times) and working from home</w:t>
      </w:r>
    </w:p>
    <w:p w14:paraId="7D54AD0E" w14:textId="77777777" w:rsidR="003A5A51" w:rsidRDefault="003A5A51" w:rsidP="003A5A51">
      <w:pPr>
        <w:pStyle w:val="ListParagraph"/>
        <w:numPr>
          <w:ilvl w:val="0"/>
          <w:numId w:val="19"/>
        </w:numPr>
        <w:spacing w:after="0"/>
        <w:rPr>
          <w:color w:val="1F497D"/>
          <w:sz w:val="24"/>
          <w:szCs w:val="24"/>
        </w:rPr>
      </w:pPr>
      <w:r>
        <w:rPr>
          <w:sz w:val="24"/>
          <w:szCs w:val="24"/>
        </w:rPr>
        <w:t xml:space="preserve">All members of the UCL community can access support through </w:t>
      </w:r>
      <w:hyperlink r:id="rId16" w:history="1">
        <w:r>
          <w:rPr>
            <w:rStyle w:val="Hyperlink"/>
            <w:sz w:val="24"/>
            <w:szCs w:val="24"/>
          </w:rPr>
          <w:t>Care First.</w:t>
        </w:r>
      </w:hyperlink>
    </w:p>
    <w:p w14:paraId="7230A036" w14:textId="1361AAD9" w:rsidR="00347C78" w:rsidRDefault="003A5A51" w:rsidP="007E7CDC">
      <w:pPr>
        <w:pStyle w:val="ListParagraph"/>
        <w:numPr>
          <w:ilvl w:val="0"/>
          <w:numId w:val="19"/>
        </w:numPr>
        <w:spacing w:after="0"/>
      </w:pPr>
      <w:r w:rsidRPr="003A5A51">
        <w:rPr>
          <w:sz w:val="24"/>
          <w:szCs w:val="24"/>
        </w:rPr>
        <w:t>All research participants need to be made aware of the hazards and risks arising from their participation that may be relevant in the context of the project and consider how these will be mitigated prior to agreeing to participation.</w:t>
      </w:r>
    </w:p>
    <w:p w14:paraId="30D80DCB" w14:textId="6769CE7A" w:rsidR="00451620" w:rsidRPr="00451620" w:rsidRDefault="00451620" w:rsidP="00486B7A">
      <w:pPr>
        <w:spacing w:after="0"/>
      </w:pPr>
    </w:p>
    <w:sectPr w:rsidR="00451620" w:rsidRPr="00451620" w:rsidSect="008926B9">
      <w:pgSz w:w="16838" w:h="11906" w:orient="landscape"/>
      <w:pgMar w:top="1440" w:right="851" w:bottom="1440"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CDBDA" w14:textId="77777777" w:rsidR="00746F74" w:rsidRDefault="00746F74" w:rsidP="00B37C2F">
      <w:pPr>
        <w:spacing w:after="0"/>
      </w:pPr>
      <w:r>
        <w:separator/>
      </w:r>
    </w:p>
  </w:endnote>
  <w:endnote w:type="continuationSeparator" w:id="0">
    <w:p w14:paraId="6C5C9A73" w14:textId="77777777" w:rsidR="00746F74" w:rsidRDefault="00746F74" w:rsidP="00B37C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C4AE" w14:textId="14EBC7D3" w:rsidR="00740E76" w:rsidRDefault="000A16D7" w:rsidP="00FC4CEE">
    <w:pPr>
      <w:pStyle w:val="Footer"/>
      <w:tabs>
        <w:tab w:val="clear" w:pos="9026"/>
      </w:tabs>
      <w:spacing w:after="0"/>
      <w:rPr>
        <w:i/>
      </w:rPr>
    </w:pPr>
    <w:r>
      <w:rPr>
        <w:i/>
      </w:rPr>
      <w:t xml:space="preserve">IOE Research Ethics </w:t>
    </w:r>
    <w:r w:rsidR="00F97546">
      <w:rPr>
        <w:i/>
      </w:rPr>
      <w:t>–</w:t>
    </w:r>
    <w:r>
      <w:rPr>
        <w:i/>
      </w:rPr>
      <w:t xml:space="preserve"> </w:t>
    </w:r>
    <w:r w:rsidR="00F97546">
      <w:rPr>
        <w:i/>
      </w:rPr>
      <w:t>Restarting Fieldwork Risk Assessment</w:t>
    </w:r>
    <w:r w:rsidR="00AB5C80">
      <w:rPr>
        <w:i/>
      </w:rPr>
      <w:t xml:space="preserve"> v2</w:t>
    </w:r>
    <w:r w:rsidR="00A468EA">
      <w:rPr>
        <w:i/>
      </w:rPr>
      <w:t>.1</w:t>
    </w:r>
  </w:p>
  <w:p w14:paraId="76B57F73" w14:textId="268BE468" w:rsidR="00E4488D" w:rsidRPr="006E3C5B" w:rsidRDefault="00A468EA" w:rsidP="00740E76">
    <w:pPr>
      <w:pStyle w:val="Footer"/>
      <w:tabs>
        <w:tab w:val="clear" w:pos="9026"/>
      </w:tabs>
      <w:spacing w:after="0"/>
      <w:jc w:val="both"/>
      <w:rPr>
        <w:i/>
      </w:rPr>
    </w:pPr>
    <w:r>
      <w:rPr>
        <w:i/>
      </w:rPr>
      <w:t xml:space="preserve">Last updated: </w:t>
    </w:r>
    <w:r w:rsidR="00807654">
      <w:rPr>
        <w:i/>
      </w:rPr>
      <w:t>17/02</w:t>
    </w:r>
    <w:r w:rsidR="00740E76">
      <w:rPr>
        <w:i/>
      </w:rPr>
      <w:t>/2</w:t>
    </w:r>
    <w:r w:rsidR="00807654">
      <w:rPr>
        <w:i/>
      </w:rPr>
      <w:t>1</w:t>
    </w:r>
    <w:r w:rsidR="00E4488D">
      <w:rPr>
        <w:i/>
      </w:rPr>
      <w:tab/>
    </w:r>
    <w:r w:rsidR="00E4488D" w:rsidRPr="006E3C5B">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CE175" w14:textId="77777777" w:rsidR="00746F74" w:rsidRDefault="00746F74" w:rsidP="00B37C2F">
      <w:pPr>
        <w:spacing w:after="0"/>
      </w:pPr>
      <w:r>
        <w:separator/>
      </w:r>
    </w:p>
  </w:footnote>
  <w:footnote w:type="continuationSeparator" w:id="0">
    <w:p w14:paraId="52BA44A5" w14:textId="77777777" w:rsidR="00746F74" w:rsidRDefault="00746F74" w:rsidP="00B37C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EC5BB" w14:textId="77777777" w:rsidR="00551EED" w:rsidRPr="00551EED" w:rsidRDefault="00551EED" w:rsidP="00551EED">
    <w:pPr>
      <w:pStyle w:val="Header"/>
      <w:ind w:left="-1418"/>
      <w:rPr>
        <w:rFonts w:ascii="Times New Roman" w:hAnsi="Times New Roman"/>
        <w:noProof/>
        <w:lang w:eastAsia="en-GB"/>
      </w:rPr>
    </w:pPr>
  </w:p>
  <w:p w14:paraId="7CB46934" w14:textId="77777777" w:rsidR="00551EED" w:rsidRDefault="00551EED" w:rsidP="00551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7BF7" w14:textId="77777777" w:rsidR="00551EED" w:rsidRPr="00551EED" w:rsidRDefault="00F97546" w:rsidP="00551EED">
    <w:pPr>
      <w:pStyle w:val="Header"/>
      <w:ind w:left="-1418"/>
      <w:rPr>
        <w:rFonts w:ascii="Times New Roman" w:hAnsi="Times New Roman"/>
        <w:noProof/>
        <w:lang w:eastAsia="en-GB"/>
      </w:rPr>
    </w:pPr>
    <w:r w:rsidRPr="00551EED">
      <w:rPr>
        <w:rFonts w:ascii="Times New Roman" w:hAnsi="Times New Roman"/>
        <w:noProof/>
        <w:lang w:eastAsia="en-GB"/>
      </w:rPr>
      <w:drawing>
        <wp:inline distT="0" distB="0" distL="0" distR="0" wp14:anchorId="27F0D786" wp14:editId="5D88F643">
          <wp:extent cx="7560820" cy="1438275"/>
          <wp:effectExtent l="0" t="0" r="0" b="0"/>
          <wp:docPr id="1" name="Picture 16" descr="UCL Institute of Education banner" title="UC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6" descr="UCL Institute of Education banner" title="UCL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38275"/>
                  </a:xfrm>
                  <a:prstGeom prst="rect">
                    <a:avLst/>
                  </a:prstGeom>
                  <a:noFill/>
                </pic:spPr>
              </pic:pic>
            </a:graphicData>
          </a:graphic>
        </wp:inline>
      </w:drawing>
    </w:r>
  </w:p>
  <w:p w14:paraId="32C1AEF6" w14:textId="77777777" w:rsidR="00551EED" w:rsidRDefault="00551EED" w:rsidP="00551EED">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EC0286"/>
    <w:lvl w:ilvl="0">
      <w:numFmt w:val="bullet"/>
      <w:lvlText w:val="*"/>
      <w:lvlJc w:val="left"/>
    </w:lvl>
  </w:abstractNum>
  <w:abstractNum w:abstractNumId="1" w15:restartNumberingAfterBreak="0">
    <w:nsid w:val="00C64EDF"/>
    <w:multiLevelType w:val="hybridMultilevel"/>
    <w:tmpl w:val="9880E556"/>
    <w:lvl w:ilvl="0" w:tplc="88220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72EAA"/>
    <w:multiLevelType w:val="hybridMultilevel"/>
    <w:tmpl w:val="5E30D3F6"/>
    <w:lvl w:ilvl="0" w:tplc="4F200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A63F7"/>
    <w:multiLevelType w:val="hybridMultilevel"/>
    <w:tmpl w:val="AC1AF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45A39"/>
    <w:multiLevelType w:val="hybridMultilevel"/>
    <w:tmpl w:val="CBC4CFD4"/>
    <w:lvl w:ilvl="0" w:tplc="08090019">
      <w:start w:val="1"/>
      <w:numFmt w:val="lowerLetter"/>
      <w:lvlText w:val="%1."/>
      <w:lvlJc w:val="left"/>
      <w:pPr>
        <w:ind w:left="720" w:hanging="360"/>
      </w:pPr>
      <w:rPr>
        <w:rFonts w:hint="default"/>
      </w:r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35089"/>
    <w:multiLevelType w:val="hybridMultilevel"/>
    <w:tmpl w:val="850ECD5A"/>
    <w:lvl w:ilvl="0" w:tplc="08090001">
      <w:start w:val="1"/>
      <w:numFmt w:val="bullet"/>
      <w:lvlText w:val=""/>
      <w:lvlJc w:val="left"/>
      <w:pPr>
        <w:ind w:left="720" w:hanging="360"/>
      </w:pPr>
      <w:rPr>
        <w:rFonts w:ascii="Symbol" w:hAnsi="Symbol" w:hint="default"/>
      </w:rPr>
    </w:lvl>
    <w:lvl w:ilvl="1" w:tplc="A560BBC2">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8388D"/>
    <w:multiLevelType w:val="hybridMultilevel"/>
    <w:tmpl w:val="2ADA77CC"/>
    <w:lvl w:ilvl="0" w:tplc="38D21C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E4569"/>
    <w:multiLevelType w:val="hybridMultilevel"/>
    <w:tmpl w:val="FA96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3498B"/>
    <w:multiLevelType w:val="hybridMultilevel"/>
    <w:tmpl w:val="3628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31417"/>
    <w:multiLevelType w:val="hybridMultilevel"/>
    <w:tmpl w:val="F8AC6878"/>
    <w:lvl w:ilvl="0" w:tplc="08090001">
      <w:start w:val="1"/>
      <w:numFmt w:val="bullet"/>
      <w:lvlText w:val=""/>
      <w:lvlJc w:val="left"/>
      <w:pPr>
        <w:ind w:left="350" w:hanging="360"/>
      </w:pPr>
      <w:rPr>
        <w:rFonts w:ascii="Symbol" w:hAnsi="Symbol"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10" w15:restartNumberingAfterBreak="0">
    <w:nsid w:val="598756B9"/>
    <w:multiLevelType w:val="hybridMultilevel"/>
    <w:tmpl w:val="01FA3C36"/>
    <w:lvl w:ilvl="0" w:tplc="4F20074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3C5C31"/>
    <w:multiLevelType w:val="hybridMultilevel"/>
    <w:tmpl w:val="3EB6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F206E"/>
    <w:multiLevelType w:val="hybridMultilevel"/>
    <w:tmpl w:val="90D6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E56BCA"/>
    <w:multiLevelType w:val="hybridMultilevel"/>
    <w:tmpl w:val="B7049A0A"/>
    <w:lvl w:ilvl="0" w:tplc="0F768610">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80E9B"/>
    <w:multiLevelType w:val="hybridMultilevel"/>
    <w:tmpl w:val="6AF00A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B6514"/>
    <w:multiLevelType w:val="hybridMultilevel"/>
    <w:tmpl w:val="E5CC4A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B14D70"/>
    <w:multiLevelType w:val="hybridMultilevel"/>
    <w:tmpl w:val="6686B4EE"/>
    <w:lvl w:ilvl="0" w:tplc="61B4B182">
      <w:start w:val="9"/>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471CB5"/>
    <w:multiLevelType w:val="hybridMultilevel"/>
    <w:tmpl w:val="24A65050"/>
    <w:lvl w:ilvl="0" w:tplc="7FEC0286">
      <w:start w:val="1"/>
      <w:numFmt w:val="bullet"/>
      <w:lvlText w:val=""/>
      <w:legacy w:legacy="1" w:legacySpace="0" w:legacyIndent="283"/>
      <w:lvlJc w:val="left"/>
      <w:pPr>
        <w:ind w:left="2443" w:hanging="283"/>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72E03925"/>
    <w:multiLevelType w:val="hybridMultilevel"/>
    <w:tmpl w:val="5E30D3F6"/>
    <w:lvl w:ilvl="0" w:tplc="4F200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16"/>
  </w:num>
  <w:num w:numId="6">
    <w:abstractNumId w:val="10"/>
  </w:num>
  <w:num w:numId="7">
    <w:abstractNumId w:val="4"/>
  </w:num>
  <w:num w:numId="8">
    <w:abstractNumId w:val="14"/>
  </w:num>
  <w:num w:numId="9">
    <w:abstractNumId w:val="3"/>
  </w:num>
  <w:num w:numId="10">
    <w:abstractNumId w:val="1"/>
  </w:num>
  <w:num w:numId="11">
    <w:abstractNumId w:val="8"/>
  </w:num>
  <w:num w:numId="12">
    <w:abstractNumId w:val="13"/>
  </w:num>
  <w:num w:numId="13">
    <w:abstractNumId w:val="12"/>
  </w:num>
  <w:num w:numId="14">
    <w:abstractNumId w:val="17"/>
  </w:num>
  <w:num w:numId="15">
    <w:abstractNumId w:val="9"/>
  </w:num>
  <w:num w:numId="16">
    <w:abstractNumId w:val="15"/>
  </w:num>
  <w:num w:numId="17">
    <w:abstractNumId w:val="5"/>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forms" w:enforcement="0"/>
  <w:defaultTabStop w:val="720"/>
  <w:doNotShadeFormData/>
  <w:characterSpacingControl w:val="doNotCompress"/>
  <w:hdrShapeDefaults>
    <o:shapedefaults v:ext="edit" spidmax="31745"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38"/>
    <w:rsid w:val="000072F5"/>
    <w:rsid w:val="000209E9"/>
    <w:rsid w:val="00021E5A"/>
    <w:rsid w:val="00027204"/>
    <w:rsid w:val="0002738F"/>
    <w:rsid w:val="0003655A"/>
    <w:rsid w:val="00043D28"/>
    <w:rsid w:val="00054FF6"/>
    <w:rsid w:val="00076295"/>
    <w:rsid w:val="0008252F"/>
    <w:rsid w:val="000A16D7"/>
    <w:rsid w:val="000A36A5"/>
    <w:rsid w:val="000B494B"/>
    <w:rsid w:val="000D0BA6"/>
    <w:rsid w:val="000E3700"/>
    <w:rsid w:val="000E4811"/>
    <w:rsid w:val="000F11A7"/>
    <w:rsid w:val="000F2DB2"/>
    <w:rsid w:val="00122497"/>
    <w:rsid w:val="00154E4D"/>
    <w:rsid w:val="001661C6"/>
    <w:rsid w:val="001925CB"/>
    <w:rsid w:val="0019358B"/>
    <w:rsid w:val="001A05EB"/>
    <w:rsid w:val="001A133B"/>
    <w:rsid w:val="001A3706"/>
    <w:rsid w:val="001A7D1F"/>
    <w:rsid w:val="001E2454"/>
    <w:rsid w:val="0020335F"/>
    <w:rsid w:val="002038EA"/>
    <w:rsid w:val="00203DBF"/>
    <w:rsid w:val="00220AA3"/>
    <w:rsid w:val="002340E1"/>
    <w:rsid w:val="002408EE"/>
    <w:rsid w:val="00254479"/>
    <w:rsid w:val="00254814"/>
    <w:rsid w:val="00297376"/>
    <w:rsid w:val="002A3521"/>
    <w:rsid w:val="002A692C"/>
    <w:rsid w:val="002C59CE"/>
    <w:rsid w:val="002C77EF"/>
    <w:rsid w:val="0030733C"/>
    <w:rsid w:val="003230F7"/>
    <w:rsid w:val="00347C78"/>
    <w:rsid w:val="00351BDD"/>
    <w:rsid w:val="00355B04"/>
    <w:rsid w:val="00370A04"/>
    <w:rsid w:val="00382AC7"/>
    <w:rsid w:val="00391E77"/>
    <w:rsid w:val="003924A3"/>
    <w:rsid w:val="003A541A"/>
    <w:rsid w:val="003A5A51"/>
    <w:rsid w:val="003B2DBD"/>
    <w:rsid w:val="003B5CA2"/>
    <w:rsid w:val="003D18A9"/>
    <w:rsid w:val="003D5FFD"/>
    <w:rsid w:val="003E1817"/>
    <w:rsid w:val="003F064E"/>
    <w:rsid w:val="0044174A"/>
    <w:rsid w:val="00451620"/>
    <w:rsid w:val="00454BD6"/>
    <w:rsid w:val="00457BAE"/>
    <w:rsid w:val="00486B7A"/>
    <w:rsid w:val="0049209C"/>
    <w:rsid w:val="0049780E"/>
    <w:rsid w:val="004B1FC7"/>
    <w:rsid w:val="004C174D"/>
    <w:rsid w:val="004E4547"/>
    <w:rsid w:val="004F3075"/>
    <w:rsid w:val="00513F3D"/>
    <w:rsid w:val="00514DF7"/>
    <w:rsid w:val="005260A3"/>
    <w:rsid w:val="00526FA8"/>
    <w:rsid w:val="00534150"/>
    <w:rsid w:val="00551EED"/>
    <w:rsid w:val="00560297"/>
    <w:rsid w:val="00566DD4"/>
    <w:rsid w:val="00583D48"/>
    <w:rsid w:val="00584B96"/>
    <w:rsid w:val="00584C91"/>
    <w:rsid w:val="00593046"/>
    <w:rsid w:val="005949BD"/>
    <w:rsid w:val="00595EF7"/>
    <w:rsid w:val="005C09E4"/>
    <w:rsid w:val="005D3D68"/>
    <w:rsid w:val="005E0509"/>
    <w:rsid w:val="005E4BF0"/>
    <w:rsid w:val="0060085B"/>
    <w:rsid w:val="00602D2B"/>
    <w:rsid w:val="00607314"/>
    <w:rsid w:val="00611A5C"/>
    <w:rsid w:val="0062338D"/>
    <w:rsid w:val="00627EE0"/>
    <w:rsid w:val="00641345"/>
    <w:rsid w:val="00641D10"/>
    <w:rsid w:val="00644388"/>
    <w:rsid w:val="00660FBB"/>
    <w:rsid w:val="006836CD"/>
    <w:rsid w:val="006D0259"/>
    <w:rsid w:val="006E3C5B"/>
    <w:rsid w:val="006F4084"/>
    <w:rsid w:val="006F743A"/>
    <w:rsid w:val="00707B78"/>
    <w:rsid w:val="00716E88"/>
    <w:rsid w:val="00727FBD"/>
    <w:rsid w:val="00740E76"/>
    <w:rsid w:val="00746F74"/>
    <w:rsid w:val="00751E9E"/>
    <w:rsid w:val="00764DE3"/>
    <w:rsid w:val="007A69E4"/>
    <w:rsid w:val="007C656D"/>
    <w:rsid w:val="007D7673"/>
    <w:rsid w:val="007E0D67"/>
    <w:rsid w:val="007E26C8"/>
    <w:rsid w:val="007E7CDC"/>
    <w:rsid w:val="007F1690"/>
    <w:rsid w:val="007F6025"/>
    <w:rsid w:val="0080147E"/>
    <w:rsid w:val="00807654"/>
    <w:rsid w:val="008171EE"/>
    <w:rsid w:val="00837C43"/>
    <w:rsid w:val="0084509E"/>
    <w:rsid w:val="00875268"/>
    <w:rsid w:val="008769BF"/>
    <w:rsid w:val="008853C2"/>
    <w:rsid w:val="008926B9"/>
    <w:rsid w:val="008F04BE"/>
    <w:rsid w:val="008F0590"/>
    <w:rsid w:val="0092297E"/>
    <w:rsid w:val="00957214"/>
    <w:rsid w:val="009677F1"/>
    <w:rsid w:val="00971399"/>
    <w:rsid w:val="00982575"/>
    <w:rsid w:val="009844A3"/>
    <w:rsid w:val="00995C3D"/>
    <w:rsid w:val="009B3DA3"/>
    <w:rsid w:val="009B5FA2"/>
    <w:rsid w:val="009E620F"/>
    <w:rsid w:val="009F1818"/>
    <w:rsid w:val="009F6193"/>
    <w:rsid w:val="00A04978"/>
    <w:rsid w:val="00A04F0B"/>
    <w:rsid w:val="00A16F08"/>
    <w:rsid w:val="00A371D4"/>
    <w:rsid w:val="00A432FC"/>
    <w:rsid w:val="00A468EA"/>
    <w:rsid w:val="00A512D0"/>
    <w:rsid w:val="00A62281"/>
    <w:rsid w:val="00A74D32"/>
    <w:rsid w:val="00A851DC"/>
    <w:rsid w:val="00A946C9"/>
    <w:rsid w:val="00A95838"/>
    <w:rsid w:val="00AB5227"/>
    <w:rsid w:val="00AB5C80"/>
    <w:rsid w:val="00AB7731"/>
    <w:rsid w:val="00AC703A"/>
    <w:rsid w:val="00AD7FCD"/>
    <w:rsid w:val="00AE2B6A"/>
    <w:rsid w:val="00AE2BA4"/>
    <w:rsid w:val="00AF1062"/>
    <w:rsid w:val="00B13CAB"/>
    <w:rsid w:val="00B16E81"/>
    <w:rsid w:val="00B23FE3"/>
    <w:rsid w:val="00B26611"/>
    <w:rsid w:val="00B37C2F"/>
    <w:rsid w:val="00B5319D"/>
    <w:rsid w:val="00B64478"/>
    <w:rsid w:val="00B7271B"/>
    <w:rsid w:val="00BA60C9"/>
    <w:rsid w:val="00BB7AE5"/>
    <w:rsid w:val="00BC796E"/>
    <w:rsid w:val="00BD59DB"/>
    <w:rsid w:val="00BE7FCB"/>
    <w:rsid w:val="00C03BDB"/>
    <w:rsid w:val="00C22599"/>
    <w:rsid w:val="00C236D3"/>
    <w:rsid w:val="00C25922"/>
    <w:rsid w:val="00C277D2"/>
    <w:rsid w:val="00C54945"/>
    <w:rsid w:val="00C66EEB"/>
    <w:rsid w:val="00C90C97"/>
    <w:rsid w:val="00C96119"/>
    <w:rsid w:val="00CA4820"/>
    <w:rsid w:val="00CC5721"/>
    <w:rsid w:val="00CE037C"/>
    <w:rsid w:val="00CF4E44"/>
    <w:rsid w:val="00D0491F"/>
    <w:rsid w:val="00D10966"/>
    <w:rsid w:val="00D154FF"/>
    <w:rsid w:val="00D54663"/>
    <w:rsid w:val="00D55126"/>
    <w:rsid w:val="00D965E1"/>
    <w:rsid w:val="00DA2C0B"/>
    <w:rsid w:val="00DB22FE"/>
    <w:rsid w:val="00E05B0A"/>
    <w:rsid w:val="00E0678A"/>
    <w:rsid w:val="00E10469"/>
    <w:rsid w:val="00E271AF"/>
    <w:rsid w:val="00E4488D"/>
    <w:rsid w:val="00E45D29"/>
    <w:rsid w:val="00E479D6"/>
    <w:rsid w:val="00E52489"/>
    <w:rsid w:val="00E60B93"/>
    <w:rsid w:val="00EF3808"/>
    <w:rsid w:val="00F04C3F"/>
    <w:rsid w:val="00F27038"/>
    <w:rsid w:val="00F50713"/>
    <w:rsid w:val="00F51BC6"/>
    <w:rsid w:val="00F53F71"/>
    <w:rsid w:val="00F852F7"/>
    <w:rsid w:val="00F97546"/>
    <w:rsid w:val="00FA1B21"/>
    <w:rsid w:val="00FC3A57"/>
    <w:rsid w:val="00FC4CEE"/>
    <w:rsid w:val="00FE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style="mso-height-percent:200;mso-width-relative:margin;mso-height-relative:margin" fillcolor="white">
      <v:fill color="white"/>
      <v:textbox style="mso-fit-shape-to-text:t"/>
    </o:shapedefaults>
    <o:shapelayout v:ext="edit">
      <o:idmap v:ext="edit" data="1"/>
    </o:shapelayout>
  </w:shapeDefaults>
  <w:decimalSymbol w:val="."/>
  <w:listSeparator w:val=","/>
  <w14:docId w14:val="7E4CCF15"/>
  <w15:chartTrackingRefBased/>
  <w15:docId w15:val="{833F1D64-AF8F-4AB8-AC6A-42192A0C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521"/>
    <w:pPr>
      <w:spacing w:after="200"/>
    </w:pPr>
    <w:rPr>
      <w:sz w:val="22"/>
      <w:szCs w:val="22"/>
      <w:lang w:eastAsia="en-US"/>
    </w:rPr>
  </w:style>
  <w:style w:type="paragraph" w:styleId="Heading1">
    <w:name w:val="heading 1"/>
    <w:basedOn w:val="Normal"/>
    <w:next w:val="Normal"/>
    <w:link w:val="Heading1Char"/>
    <w:uiPriority w:val="9"/>
    <w:qFormat/>
    <w:rsid w:val="009844A3"/>
    <w:pPr>
      <w:keepNext/>
      <w:spacing w:before="240" w:after="60"/>
      <w:outlineLvl w:val="0"/>
    </w:pPr>
    <w:rPr>
      <w:rFonts w:asciiTheme="majorHAnsi" w:eastAsiaTheme="majorEastAsia" w:hAnsiTheme="majorHAnsi" w:cstheme="majorBidi"/>
      <w:b/>
      <w:bCs/>
      <w:kern w:val="32"/>
      <w:sz w:val="36"/>
      <w:szCs w:val="32"/>
    </w:rPr>
  </w:style>
  <w:style w:type="paragraph" w:styleId="Heading2">
    <w:name w:val="heading 2"/>
    <w:basedOn w:val="Normal"/>
    <w:next w:val="Normal"/>
    <w:link w:val="Heading2Char"/>
    <w:uiPriority w:val="9"/>
    <w:unhideWhenUsed/>
    <w:qFormat/>
    <w:rsid w:val="00551EED"/>
    <w:pPr>
      <w:keepNext/>
      <w:spacing w:before="24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C90C97"/>
    <w:pPr>
      <w:keepNext/>
      <w:keepLines/>
      <w:spacing w:before="40" w:after="0"/>
      <w:outlineLvl w:val="2"/>
    </w:pPr>
    <w:rPr>
      <w:rFonts w:asciiTheme="minorHAnsi" w:eastAsiaTheme="majorEastAsia" w:hAnsiTheme="min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82575"/>
    <w:rPr>
      <w:sz w:val="16"/>
      <w:szCs w:val="16"/>
    </w:rPr>
  </w:style>
  <w:style w:type="paragraph" w:styleId="CommentText">
    <w:name w:val="annotation text"/>
    <w:basedOn w:val="Normal"/>
    <w:link w:val="CommentTextChar"/>
    <w:uiPriority w:val="99"/>
    <w:semiHidden/>
    <w:unhideWhenUsed/>
    <w:rsid w:val="00982575"/>
    <w:rPr>
      <w:sz w:val="20"/>
      <w:szCs w:val="20"/>
    </w:rPr>
  </w:style>
  <w:style w:type="character" w:customStyle="1" w:styleId="CommentTextChar">
    <w:name w:val="Comment Text Char"/>
    <w:link w:val="CommentText"/>
    <w:uiPriority w:val="99"/>
    <w:semiHidden/>
    <w:rsid w:val="00982575"/>
    <w:rPr>
      <w:sz w:val="20"/>
      <w:szCs w:val="20"/>
    </w:rPr>
  </w:style>
  <w:style w:type="paragraph" w:styleId="CommentSubject">
    <w:name w:val="annotation subject"/>
    <w:basedOn w:val="CommentText"/>
    <w:next w:val="CommentText"/>
    <w:link w:val="CommentSubjectChar"/>
    <w:uiPriority w:val="99"/>
    <w:semiHidden/>
    <w:unhideWhenUsed/>
    <w:rsid w:val="00982575"/>
    <w:rPr>
      <w:b/>
      <w:bCs/>
    </w:rPr>
  </w:style>
  <w:style w:type="character" w:customStyle="1" w:styleId="CommentSubjectChar">
    <w:name w:val="Comment Subject Char"/>
    <w:link w:val="CommentSubject"/>
    <w:uiPriority w:val="99"/>
    <w:semiHidden/>
    <w:rsid w:val="00982575"/>
    <w:rPr>
      <w:b/>
      <w:bCs/>
      <w:sz w:val="20"/>
      <w:szCs w:val="20"/>
    </w:rPr>
  </w:style>
  <w:style w:type="paragraph" w:styleId="BalloonText">
    <w:name w:val="Balloon Text"/>
    <w:basedOn w:val="Normal"/>
    <w:link w:val="BalloonTextChar"/>
    <w:uiPriority w:val="99"/>
    <w:semiHidden/>
    <w:unhideWhenUsed/>
    <w:rsid w:val="00982575"/>
    <w:pPr>
      <w:spacing w:after="0"/>
    </w:pPr>
    <w:rPr>
      <w:rFonts w:ascii="Tahoma" w:hAnsi="Tahoma" w:cs="Tahoma"/>
      <w:sz w:val="16"/>
      <w:szCs w:val="16"/>
    </w:rPr>
  </w:style>
  <w:style w:type="character" w:customStyle="1" w:styleId="BalloonTextChar">
    <w:name w:val="Balloon Text Char"/>
    <w:link w:val="BalloonText"/>
    <w:uiPriority w:val="99"/>
    <w:semiHidden/>
    <w:rsid w:val="00982575"/>
    <w:rPr>
      <w:rFonts w:ascii="Tahoma" w:hAnsi="Tahoma" w:cs="Tahoma"/>
      <w:sz w:val="16"/>
      <w:szCs w:val="16"/>
    </w:rPr>
  </w:style>
  <w:style w:type="paragraph" w:styleId="Header">
    <w:name w:val="header"/>
    <w:basedOn w:val="Normal"/>
    <w:link w:val="HeaderChar"/>
    <w:uiPriority w:val="99"/>
    <w:unhideWhenUsed/>
    <w:rsid w:val="00B37C2F"/>
    <w:pPr>
      <w:tabs>
        <w:tab w:val="center" w:pos="4513"/>
        <w:tab w:val="right" w:pos="9026"/>
      </w:tabs>
    </w:pPr>
  </w:style>
  <w:style w:type="character" w:customStyle="1" w:styleId="HeaderChar">
    <w:name w:val="Header Char"/>
    <w:link w:val="Header"/>
    <w:uiPriority w:val="99"/>
    <w:rsid w:val="00B37C2F"/>
    <w:rPr>
      <w:sz w:val="22"/>
      <w:szCs w:val="22"/>
      <w:lang w:eastAsia="en-US"/>
    </w:rPr>
  </w:style>
  <w:style w:type="paragraph" w:styleId="Footer">
    <w:name w:val="footer"/>
    <w:basedOn w:val="Normal"/>
    <w:link w:val="FooterChar"/>
    <w:uiPriority w:val="99"/>
    <w:unhideWhenUsed/>
    <w:rsid w:val="00B37C2F"/>
    <w:pPr>
      <w:tabs>
        <w:tab w:val="center" w:pos="4513"/>
        <w:tab w:val="right" w:pos="9026"/>
      </w:tabs>
    </w:pPr>
  </w:style>
  <w:style w:type="character" w:customStyle="1" w:styleId="FooterChar">
    <w:name w:val="Footer Char"/>
    <w:link w:val="Footer"/>
    <w:uiPriority w:val="99"/>
    <w:rsid w:val="00B37C2F"/>
    <w:rPr>
      <w:sz w:val="22"/>
      <w:szCs w:val="22"/>
      <w:lang w:eastAsia="en-US"/>
    </w:rPr>
  </w:style>
  <w:style w:type="character" w:styleId="Strong">
    <w:name w:val="Strong"/>
    <w:uiPriority w:val="22"/>
    <w:qFormat/>
    <w:rsid w:val="001A05EB"/>
    <w:rPr>
      <w:b/>
      <w:bCs/>
    </w:rPr>
  </w:style>
  <w:style w:type="paragraph" w:styleId="NormalWeb">
    <w:name w:val="Normal (Web)"/>
    <w:basedOn w:val="Normal"/>
    <w:uiPriority w:val="99"/>
    <w:unhideWhenUsed/>
    <w:rsid w:val="001A05EB"/>
    <w:pPr>
      <w:spacing w:before="100" w:beforeAutospacing="1" w:after="100" w:afterAutospacing="1"/>
    </w:pPr>
    <w:rPr>
      <w:rFonts w:ascii="Times New Roman" w:eastAsia="Times New Roman" w:hAnsi="Times New Roman" w:cs="Times New Roman"/>
      <w:sz w:val="24"/>
      <w:szCs w:val="24"/>
      <w:lang w:eastAsia="en-GB"/>
    </w:rPr>
  </w:style>
  <w:style w:type="character" w:styleId="PlaceholderText">
    <w:name w:val="Placeholder Text"/>
    <w:uiPriority w:val="99"/>
    <w:semiHidden/>
    <w:rsid w:val="00154E4D"/>
    <w:rPr>
      <w:color w:val="808080"/>
    </w:rPr>
  </w:style>
  <w:style w:type="paragraph" w:styleId="BodyText">
    <w:name w:val="Body Text"/>
    <w:basedOn w:val="Normal"/>
    <w:link w:val="BodyTextChar"/>
    <w:uiPriority w:val="1"/>
    <w:semiHidden/>
    <w:unhideWhenUsed/>
    <w:rsid w:val="009B5FA2"/>
    <w:pPr>
      <w:spacing w:after="0"/>
      <w:ind w:left="146"/>
    </w:pPr>
    <w:rPr>
      <w:rFonts w:cs="Times New Roman"/>
      <w:sz w:val="24"/>
      <w:szCs w:val="24"/>
      <w:lang w:eastAsia="en-GB"/>
    </w:rPr>
  </w:style>
  <w:style w:type="character" w:customStyle="1" w:styleId="BodyTextChar">
    <w:name w:val="Body Text Char"/>
    <w:link w:val="BodyText"/>
    <w:uiPriority w:val="1"/>
    <w:rsid w:val="009B5FA2"/>
    <w:rPr>
      <w:rFonts w:eastAsia="Calibri" w:cs="Times New Roman"/>
      <w:sz w:val="24"/>
      <w:szCs w:val="24"/>
    </w:rPr>
  </w:style>
  <w:style w:type="character" w:styleId="Hyperlink">
    <w:name w:val="Hyperlink"/>
    <w:uiPriority w:val="99"/>
    <w:unhideWhenUsed/>
    <w:rsid w:val="00E271AF"/>
    <w:rPr>
      <w:color w:val="0563C1"/>
      <w:u w:val="single"/>
    </w:rPr>
  </w:style>
  <w:style w:type="character" w:customStyle="1" w:styleId="Heading1Char">
    <w:name w:val="Heading 1 Char"/>
    <w:basedOn w:val="DefaultParagraphFont"/>
    <w:link w:val="Heading1"/>
    <w:uiPriority w:val="9"/>
    <w:rsid w:val="009844A3"/>
    <w:rPr>
      <w:rFonts w:asciiTheme="majorHAnsi" w:eastAsiaTheme="majorEastAsia" w:hAnsiTheme="majorHAnsi" w:cstheme="majorBidi"/>
      <w:b/>
      <w:bCs/>
      <w:kern w:val="32"/>
      <w:sz w:val="36"/>
      <w:szCs w:val="32"/>
      <w:lang w:eastAsia="en-US"/>
    </w:rPr>
  </w:style>
  <w:style w:type="character" w:customStyle="1" w:styleId="Heading2Char">
    <w:name w:val="Heading 2 Char"/>
    <w:basedOn w:val="DefaultParagraphFont"/>
    <w:link w:val="Heading2"/>
    <w:uiPriority w:val="9"/>
    <w:rsid w:val="00551EED"/>
    <w:rPr>
      <w:rFonts w:asciiTheme="majorHAnsi" w:eastAsiaTheme="majorEastAsia" w:hAnsiTheme="majorHAnsi" w:cstheme="majorBidi"/>
      <w:b/>
      <w:bCs/>
      <w:iCs/>
      <w:sz w:val="32"/>
      <w:szCs w:val="28"/>
      <w:lang w:eastAsia="en-US"/>
    </w:rPr>
  </w:style>
  <w:style w:type="character" w:customStyle="1" w:styleId="Fill-inFormText">
    <w:name w:val="Fill-in Form Text"/>
    <w:uiPriority w:val="1"/>
    <w:rsid w:val="00551EED"/>
    <w:rPr>
      <w:rFonts w:ascii="Calibri" w:hAnsi="Calibri"/>
      <w:color w:val="2F5393"/>
      <w:sz w:val="24"/>
    </w:rPr>
  </w:style>
  <w:style w:type="paragraph" w:styleId="NoSpacing">
    <w:name w:val="No Spacing"/>
    <w:uiPriority w:val="1"/>
    <w:qFormat/>
    <w:rsid w:val="002A3521"/>
    <w:rPr>
      <w:sz w:val="24"/>
      <w:szCs w:val="22"/>
      <w:lang w:eastAsia="en-US"/>
    </w:rPr>
  </w:style>
  <w:style w:type="paragraph" w:styleId="ListParagraph">
    <w:name w:val="List Paragraph"/>
    <w:basedOn w:val="Normal"/>
    <w:uiPriority w:val="34"/>
    <w:qFormat/>
    <w:rsid w:val="007D7673"/>
    <w:pPr>
      <w:ind w:left="720"/>
      <w:contextualSpacing/>
    </w:pPr>
  </w:style>
  <w:style w:type="character" w:customStyle="1" w:styleId="Heading3Char">
    <w:name w:val="Heading 3 Char"/>
    <w:basedOn w:val="DefaultParagraphFont"/>
    <w:link w:val="Heading3"/>
    <w:uiPriority w:val="9"/>
    <w:rsid w:val="00C90C97"/>
    <w:rPr>
      <w:rFonts w:asciiTheme="minorHAnsi" w:eastAsiaTheme="majorEastAsia" w:hAnsiTheme="minorHAnsi" w:cstheme="majorBid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134179">
      <w:bodyDiv w:val="1"/>
      <w:marLeft w:val="0"/>
      <w:marRight w:val="0"/>
      <w:marTop w:val="0"/>
      <w:marBottom w:val="0"/>
      <w:divBdr>
        <w:top w:val="none" w:sz="0" w:space="0" w:color="auto"/>
        <w:left w:val="none" w:sz="0" w:space="0" w:color="auto"/>
        <w:bottom w:val="none" w:sz="0" w:space="0" w:color="auto"/>
        <w:right w:val="none" w:sz="0" w:space="0" w:color="auto"/>
      </w:divBdr>
    </w:div>
    <w:div w:id="481243015">
      <w:bodyDiv w:val="1"/>
      <w:marLeft w:val="0"/>
      <w:marRight w:val="0"/>
      <w:marTop w:val="0"/>
      <w:marBottom w:val="0"/>
      <w:divBdr>
        <w:top w:val="none" w:sz="0" w:space="0" w:color="auto"/>
        <w:left w:val="none" w:sz="0" w:space="0" w:color="auto"/>
        <w:bottom w:val="none" w:sz="0" w:space="0" w:color="auto"/>
        <w:right w:val="none" w:sz="0" w:space="0" w:color="auto"/>
      </w:divBdr>
    </w:div>
    <w:div w:id="18259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cl.ac.uk/coronaviru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oe.researchethics@ucl.ac.uk" TargetMode="External"/><Relationship Id="rId12" Type="http://schemas.openxmlformats.org/officeDocument/2006/relationships/hyperlink" Target="https://www.ucl.ac.uk/human-resources/workplace-heal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l.ac.uk/students/support-and-wellbeing/evening-and-weekend-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e.researchethics@ucl.ac.uk" TargetMode="External"/><Relationship Id="rId5" Type="http://schemas.openxmlformats.org/officeDocument/2006/relationships/footnotes" Target="footnotes.xml"/><Relationship Id="rId15" Type="http://schemas.openxmlformats.org/officeDocument/2006/relationships/hyperlink" Target="https://www.ucl.ac.uk/students/student-support-and-wellbein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ohw-wellbeing@ucl.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095266995247CF84480BA74C804151"/>
        <w:category>
          <w:name w:val="General"/>
          <w:gallery w:val="placeholder"/>
        </w:category>
        <w:types>
          <w:type w:val="bbPlcHdr"/>
        </w:types>
        <w:behaviors>
          <w:behavior w:val="content"/>
        </w:behaviors>
        <w:guid w:val="{E6E1FD27-26E6-4D35-AFE1-8049635A8C35}"/>
      </w:docPartPr>
      <w:docPartBody>
        <w:p w:rsidR="00612D06" w:rsidRDefault="00C244BF" w:rsidP="00C244BF">
          <w:pPr>
            <w:pStyle w:val="F3095266995247CF84480BA74C804151"/>
          </w:pPr>
          <w:r w:rsidRPr="000A3D46">
            <w:rPr>
              <w:rStyle w:val="PlaceholderText"/>
              <w:highlight w:val="lightGray"/>
            </w:rPr>
            <w:t>Click or tap here to enter text.</w:t>
          </w:r>
        </w:p>
      </w:docPartBody>
    </w:docPart>
    <w:docPart>
      <w:docPartPr>
        <w:name w:val="1C7D3D0C144447ECB7E35E55B20827BE"/>
        <w:category>
          <w:name w:val="General"/>
          <w:gallery w:val="placeholder"/>
        </w:category>
        <w:types>
          <w:type w:val="bbPlcHdr"/>
        </w:types>
        <w:behaviors>
          <w:behavior w:val="content"/>
        </w:behaviors>
        <w:guid w:val="{5FA6587C-72C1-4139-B342-A1DCBD590AD4}"/>
      </w:docPartPr>
      <w:docPartBody>
        <w:p w:rsidR="00612D06" w:rsidRDefault="00C244BF" w:rsidP="00C244BF">
          <w:pPr>
            <w:pStyle w:val="1C7D3D0C144447ECB7E35E55B20827BE"/>
          </w:pPr>
          <w:r w:rsidRPr="000A3D46">
            <w:rPr>
              <w:rStyle w:val="PlaceholderText"/>
              <w:highlight w:val="lightGray"/>
            </w:rPr>
            <w:t>Click or tap here to enter text.</w:t>
          </w:r>
        </w:p>
      </w:docPartBody>
    </w:docPart>
    <w:docPart>
      <w:docPartPr>
        <w:name w:val="3D7718F817BD47A19AB7408EA293F118"/>
        <w:category>
          <w:name w:val="General"/>
          <w:gallery w:val="placeholder"/>
        </w:category>
        <w:types>
          <w:type w:val="bbPlcHdr"/>
        </w:types>
        <w:behaviors>
          <w:behavior w:val="content"/>
        </w:behaviors>
        <w:guid w:val="{393A57E8-4E1F-46DA-91CB-AE72FB288C76}"/>
      </w:docPartPr>
      <w:docPartBody>
        <w:p w:rsidR="00612D06" w:rsidRDefault="00C244BF" w:rsidP="00C244BF">
          <w:pPr>
            <w:pStyle w:val="3D7718F817BD47A19AB7408EA293F118"/>
          </w:pPr>
          <w:r w:rsidRPr="000A3D46">
            <w:rPr>
              <w:rStyle w:val="PlaceholderText"/>
              <w:highlight w:val="lightGray"/>
            </w:rPr>
            <w:t>Click or tap here to enter text.</w:t>
          </w:r>
        </w:p>
      </w:docPartBody>
    </w:docPart>
    <w:docPart>
      <w:docPartPr>
        <w:name w:val="C5639E49E37D462FBA8711E9DB5A1240"/>
        <w:category>
          <w:name w:val="General"/>
          <w:gallery w:val="placeholder"/>
        </w:category>
        <w:types>
          <w:type w:val="bbPlcHdr"/>
        </w:types>
        <w:behaviors>
          <w:behavior w:val="content"/>
        </w:behaviors>
        <w:guid w:val="{3A439BAE-275B-4D2A-8F77-746308783968}"/>
      </w:docPartPr>
      <w:docPartBody>
        <w:p w:rsidR="00612D06" w:rsidRDefault="00C244BF" w:rsidP="00C244BF">
          <w:pPr>
            <w:pStyle w:val="C5639E49E37D462FBA8711E9DB5A1240"/>
          </w:pPr>
          <w:r w:rsidRPr="000A3D46">
            <w:rPr>
              <w:rStyle w:val="PlaceholderText"/>
              <w:highlight w:val="lightGray"/>
            </w:rPr>
            <w:t>Click or tap here to enter text.</w:t>
          </w:r>
        </w:p>
      </w:docPartBody>
    </w:docPart>
    <w:docPart>
      <w:docPartPr>
        <w:name w:val="E0FC4922D29F44B1B8C485EFAA9F9D8D"/>
        <w:category>
          <w:name w:val="General"/>
          <w:gallery w:val="placeholder"/>
        </w:category>
        <w:types>
          <w:type w:val="bbPlcHdr"/>
        </w:types>
        <w:behaviors>
          <w:behavior w:val="content"/>
        </w:behaviors>
        <w:guid w:val="{FEC9EA64-726A-44F7-AE71-14B555302F2E}"/>
      </w:docPartPr>
      <w:docPartBody>
        <w:p w:rsidR="00612D06" w:rsidRDefault="00C244BF" w:rsidP="00C244BF">
          <w:pPr>
            <w:pStyle w:val="E0FC4922D29F44B1B8C485EFAA9F9D8D"/>
          </w:pPr>
          <w:r w:rsidRPr="000A3D46">
            <w:rPr>
              <w:rStyle w:val="PlaceholderText"/>
              <w:highlight w:val="lightGray"/>
            </w:rPr>
            <w:t>Click or tap here to enter text.</w:t>
          </w:r>
        </w:p>
      </w:docPartBody>
    </w:docPart>
    <w:docPart>
      <w:docPartPr>
        <w:name w:val="F0A92C2E56B0439A9D922402E36FA01F"/>
        <w:category>
          <w:name w:val="General"/>
          <w:gallery w:val="placeholder"/>
        </w:category>
        <w:types>
          <w:type w:val="bbPlcHdr"/>
        </w:types>
        <w:behaviors>
          <w:behavior w:val="content"/>
        </w:behaviors>
        <w:guid w:val="{CCC8943E-675B-4789-9BCC-A8CA570BA5FF}"/>
      </w:docPartPr>
      <w:docPartBody>
        <w:p w:rsidR="00612D06" w:rsidRDefault="00C244BF" w:rsidP="00C244BF">
          <w:pPr>
            <w:pStyle w:val="F0A92C2E56B0439A9D922402E36FA01F"/>
          </w:pPr>
          <w:r>
            <w:rPr>
              <w:rStyle w:val="PlaceholderText"/>
              <w:highlight w:val="lightGray"/>
            </w:rPr>
            <w:t>E</w:t>
          </w:r>
          <w:r w:rsidRPr="000A3D46">
            <w:rPr>
              <w:rStyle w:val="PlaceholderText"/>
              <w:highlight w:val="lightGray"/>
            </w:rPr>
            <w:t>nter text</w:t>
          </w:r>
        </w:p>
      </w:docPartBody>
    </w:docPart>
    <w:docPart>
      <w:docPartPr>
        <w:name w:val="E50B0D22072C4C8AAB4E51AA5B428FF6"/>
        <w:category>
          <w:name w:val="General"/>
          <w:gallery w:val="placeholder"/>
        </w:category>
        <w:types>
          <w:type w:val="bbPlcHdr"/>
        </w:types>
        <w:behaviors>
          <w:behavior w:val="content"/>
        </w:behaviors>
        <w:guid w:val="{519E6824-2C07-4F82-8264-32DF94B3B940}"/>
      </w:docPartPr>
      <w:docPartBody>
        <w:p w:rsidR="00612D06" w:rsidRDefault="00C244BF" w:rsidP="00C244BF">
          <w:pPr>
            <w:pStyle w:val="E50B0D22072C4C8AAB4E51AA5B428FF6"/>
          </w:pPr>
          <w:r>
            <w:rPr>
              <w:rStyle w:val="PlaceholderText"/>
              <w:highlight w:val="lightGray"/>
            </w:rPr>
            <w:t>E</w:t>
          </w:r>
          <w:r w:rsidRPr="000A3D46">
            <w:rPr>
              <w:rStyle w:val="PlaceholderText"/>
              <w:highlight w:val="lightGray"/>
            </w:rPr>
            <w:t>nter text</w:t>
          </w:r>
        </w:p>
      </w:docPartBody>
    </w:docPart>
    <w:docPart>
      <w:docPartPr>
        <w:name w:val="F2B229B6A47C486491A6D99B63BDCBE4"/>
        <w:category>
          <w:name w:val="General"/>
          <w:gallery w:val="placeholder"/>
        </w:category>
        <w:types>
          <w:type w:val="bbPlcHdr"/>
        </w:types>
        <w:behaviors>
          <w:behavior w:val="content"/>
        </w:behaviors>
        <w:guid w:val="{B16B247B-EA88-4F22-934B-305527528193}"/>
      </w:docPartPr>
      <w:docPartBody>
        <w:p w:rsidR="00612D06" w:rsidRDefault="00C244BF" w:rsidP="00C244BF">
          <w:pPr>
            <w:pStyle w:val="F2B229B6A47C486491A6D99B63BDCBE4"/>
          </w:pPr>
          <w:r>
            <w:rPr>
              <w:rStyle w:val="PlaceholderText"/>
              <w:highlight w:val="lightGray"/>
            </w:rPr>
            <w:t>E</w:t>
          </w:r>
          <w:r w:rsidRPr="000A3D46">
            <w:rPr>
              <w:rStyle w:val="PlaceholderText"/>
              <w:highlight w:val="lightGray"/>
            </w:rPr>
            <w:t>nter text</w:t>
          </w:r>
        </w:p>
      </w:docPartBody>
    </w:docPart>
    <w:docPart>
      <w:docPartPr>
        <w:name w:val="FF3E0EDCC7F54B2B8A7BA8E44FF837FB"/>
        <w:category>
          <w:name w:val="General"/>
          <w:gallery w:val="placeholder"/>
        </w:category>
        <w:types>
          <w:type w:val="bbPlcHdr"/>
        </w:types>
        <w:behaviors>
          <w:behavior w:val="content"/>
        </w:behaviors>
        <w:guid w:val="{1B80F7FC-8034-4698-B05F-B8A1A3AE1FF9}"/>
      </w:docPartPr>
      <w:docPartBody>
        <w:p w:rsidR="00612D06" w:rsidRDefault="00C244BF" w:rsidP="00C244BF">
          <w:pPr>
            <w:pStyle w:val="FF3E0EDCC7F54B2B8A7BA8E44FF837FB"/>
          </w:pPr>
          <w:r>
            <w:rPr>
              <w:rStyle w:val="PlaceholderText"/>
              <w:highlight w:val="lightGray"/>
            </w:rPr>
            <w:t>E</w:t>
          </w:r>
          <w:r w:rsidRPr="000A3D46">
            <w:rPr>
              <w:rStyle w:val="PlaceholderText"/>
              <w:highlight w:val="lightGray"/>
            </w:rPr>
            <w:t>nter text</w:t>
          </w:r>
        </w:p>
      </w:docPartBody>
    </w:docPart>
    <w:docPart>
      <w:docPartPr>
        <w:name w:val="FCD43E4882C141E9A3F04166EBFC0429"/>
        <w:category>
          <w:name w:val="General"/>
          <w:gallery w:val="placeholder"/>
        </w:category>
        <w:types>
          <w:type w:val="bbPlcHdr"/>
        </w:types>
        <w:behaviors>
          <w:behavior w:val="content"/>
        </w:behaviors>
        <w:guid w:val="{75506FE3-CAE9-43DC-8AB0-31450D4D349E}"/>
      </w:docPartPr>
      <w:docPartBody>
        <w:p w:rsidR="00612D06" w:rsidRDefault="00C244BF" w:rsidP="00C244BF">
          <w:pPr>
            <w:pStyle w:val="FCD43E4882C141E9A3F04166EBFC0429"/>
          </w:pPr>
          <w:r>
            <w:rPr>
              <w:rStyle w:val="PlaceholderText"/>
              <w:highlight w:val="lightGray"/>
            </w:rPr>
            <w:t>E</w:t>
          </w:r>
          <w:r w:rsidRPr="000A3D46">
            <w:rPr>
              <w:rStyle w:val="PlaceholderText"/>
              <w:highlight w:val="lightGray"/>
            </w:rPr>
            <w:t>nter text</w:t>
          </w:r>
        </w:p>
      </w:docPartBody>
    </w:docPart>
    <w:docPart>
      <w:docPartPr>
        <w:name w:val="04CFC5F1B6014AE3AC8C63DFAB8386D1"/>
        <w:category>
          <w:name w:val="General"/>
          <w:gallery w:val="placeholder"/>
        </w:category>
        <w:types>
          <w:type w:val="bbPlcHdr"/>
        </w:types>
        <w:behaviors>
          <w:behavior w:val="content"/>
        </w:behaviors>
        <w:guid w:val="{915BB1D4-F0AE-4F03-AA1C-8E2A5A105084}"/>
      </w:docPartPr>
      <w:docPartBody>
        <w:p w:rsidR="00612D06" w:rsidRDefault="00C244BF" w:rsidP="00C244BF">
          <w:pPr>
            <w:pStyle w:val="04CFC5F1B6014AE3AC8C63DFAB8386D1"/>
          </w:pPr>
          <w:r>
            <w:rPr>
              <w:rStyle w:val="PlaceholderText"/>
              <w:highlight w:val="lightGray"/>
            </w:rPr>
            <w:t>E</w:t>
          </w:r>
          <w:r w:rsidRPr="000A3D46">
            <w:rPr>
              <w:rStyle w:val="PlaceholderText"/>
              <w:highlight w:val="lightGray"/>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4BF"/>
    <w:rsid w:val="00612D06"/>
    <w:rsid w:val="00C2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4BF"/>
    <w:rPr>
      <w:color w:val="808080"/>
    </w:rPr>
  </w:style>
  <w:style w:type="paragraph" w:customStyle="1" w:styleId="F3095266995247CF84480BA74C804151">
    <w:name w:val="F3095266995247CF84480BA74C804151"/>
    <w:rsid w:val="00C244BF"/>
  </w:style>
  <w:style w:type="paragraph" w:customStyle="1" w:styleId="1C7D3D0C144447ECB7E35E55B20827BE">
    <w:name w:val="1C7D3D0C144447ECB7E35E55B20827BE"/>
    <w:rsid w:val="00C244BF"/>
  </w:style>
  <w:style w:type="paragraph" w:customStyle="1" w:styleId="3D7718F817BD47A19AB7408EA293F118">
    <w:name w:val="3D7718F817BD47A19AB7408EA293F118"/>
    <w:rsid w:val="00C244BF"/>
  </w:style>
  <w:style w:type="paragraph" w:customStyle="1" w:styleId="C5639E49E37D462FBA8711E9DB5A1240">
    <w:name w:val="C5639E49E37D462FBA8711E9DB5A1240"/>
    <w:rsid w:val="00C244BF"/>
  </w:style>
  <w:style w:type="paragraph" w:customStyle="1" w:styleId="E0FC4922D29F44B1B8C485EFAA9F9D8D">
    <w:name w:val="E0FC4922D29F44B1B8C485EFAA9F9D8D"/>
    <w:rsid w:val="00C244BF"/>
  </w:style>
  <w:style w:type="paragraph" w:customStyle="1" w:styleId="F0A92C2E56B0439A9D922402E36FA01F">
    <w:name w:val="F0A92C2E56B0439A9D922402E36FA01F"/>
    <w:rsid w:val="00C244BF"/>
  </w:style>
  <w:style w:type="paragraph" w:customStyle="1" w:styleId="E50B0D22072C4C8AAB4E51AA5B428FF6">
    <w:name w:val="E50B0D22072C4C8AAB4E51AA5B428FF6"/>
    <w:rsid w:val="00C244BF"/>
  </w:style>
  <w:style w:type="paragraph" w:customStyle="1" w:styleId="F2B229B6A47C486491A6D99B63BDCBE4">
    <w:name w:val="F2B229B6A47C486491A6D99B63BDCBE4"/>
    <w:rsid w:val="00C244BF"/>
  </w:style>
  <w:style w:type="paragraph" w:customStyle="1" w:styleId="FF3E0EDCC7F54B2B8A7BA8E44FF837FB">
    <w:name w:val="FF3E0EDCC7F54B2B8A7BA8E44FF837FB"/>
    <w:rsid w:val="00C244BF"/>
  </w:style>
  <w:style w:type="paragraph" w:customStyle="1" w:styleId="FCD43E4882C141E9A3F04166EBFC0429">
    <w:name w:val="FCD43E4882C141E9A3F04166EBFC0429"/>
    <w:rsid w:val="00C244BF"/>
  </w:style>
  <w:style w:type="paragraph" w:customStyle="1" w:styleId="04CFC5F1B6014AE3AC8C63DFAB8386D1">
    <w:name w:val="04CFC5F1B6014AE3AC8C63DFAB8386D1"/>
    <w:rsid w:val="00C24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17330</CharactersWithSpaces>
  <SharedDoc>false</SharedDoc>
  <HLinks>
    <vt:vector size="6" baseType="variant">
      <vt:variant>
        <vt:i4>1572905</vt:i4>
      </vt:variant>
      <vt:variant>
        <vt:i4>3</vt:i4>
      </vt:variant>
      <vt:variant>
        <vt:i4>0</vt:i4>
      </vt:variant>
      <vt:variant>
        <vt:i4>5</vt:i4>
      </vt:variant>
      <vt:variant>
        <vt:lpwstr>mailto:ioe.researchethics@ucl.ac.uk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Allison</dc:creator>
  <cp:keywords/>
  <cp:lastModifiedBy>Gordon, Calum</cp:lastModifiedBy>
  <cp:revision>6</cp:revision>
  <cp:lastPrinted>2014-05-29T12:46:00Z</cp:lastPrinted>
  <dcterms:created xsi:type="dcterms:W3CDTF">2020-11-04T11:45:00Z</dcterms:created>
  <dcterms:modified xsi:type="dcterms:W3CDTF">2021-02-17T15:07:00Z</dcterms:modified>
</cp:coreProperties>
</file>