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F6C7" w14:textId="2D375F8F" w:rsidR="00C95C4F" w:rsidRDefault="00C95C4F" w:rsidP="002644A5">
      <w:pPr>
        <w:pStyle w:val="Heading1"/>
        <w:ind w:left="0"/>
        <w:jc w:val="center"/>
        <w:rPr>
          <w:rStyle w:val="TitleChar"/>
          <w:sz w:val="44"/>
          <w:szCs w:val="44"/>
        </w:rPr>
      </w:pPr>
      <w:r w:rsidRPr="00C95C4F">
        <w:rPr>
          <w:rStyle w:val="TitleChar"/>
          <w:sz w:val="44"/>
          <w:szCs w:val="44"/>
        </w:rPr>
        <w:t>Online MPhil/PhD International Students</w:t>
      </w:r>
      <w:r w:rsidR="002644A5">
        <w:rPr>
          <w:rStyle w:val="TitleChar"/>
          <w:sz w:val="44"/>
          <w:szCs w:val="44"/>
        </w:rPr>
        <w:t>:</w:t>
      </w:r>
    </w:p>
    <w:p w14:paraId="5E77D8C4" w14:textId="085334B1" w:rsidR="002644A5" w:rsidRDefault="002644A5" w:rsidP="002644A5">
      <w:pPr>
        <w:jc w:val="center"/>
        <w:rPr>
          <w:rStyle w:val="TitleChar"/>
          <w:sz w:val="44"/>
          <w:szCs w:val="44"/>
        </w:rPr>
      </w:pPr>
      <w:r>
        <w:rPr>
          <w:rStyle w:val="TitleChar"/>
          <w:sz w:val="44"/>
          <w:szCs w:val="44"/>
        </w:rPr>
        <w:t xml:space="preserve">Guidance on </w:t>
      </w:r>
      <w:r w:rsidR="00E14533">
        <w:rPr>
          <w:rStyle w:val="TitleChar"/>
          <w:sz w:val="44"/>
          <w:szCs w:val="44"/>
        </w:rPr>
        <w:t xml:space="preserve">Applying for </w:t>
      </w:r>
      <w:r>
        <w:rPr>
          <w:rStyle w:val="TitleChar"/>
          <w:sz w:val="44"/>
          <w:szCs w:val="44"/>
        </w:rPr>
        <w:t>Criminal Records Check</w:t>
      </w:r>
    </w:p>
    <w:p w14:paraId="0C016975" w14:textId="77777777" w:rsidR="002644A5" w:rsidRPr="002644A5" w:rsidRDefault="002644A5" w:rsidP="002644A5">
      <w:pPr>
        <w:jc w:val="center"/>
      </w:pPr>
    </w:p>
    <w:p w14:paraId="759D1304" w14:textId="63AC8CC0" w:rsidR="00C95C4F" w:rsidRPr="00931BED" w:rsidRDefault="00931BED" w:rsidP="00C95C4F">
      <w:pPr>
        <w:pStyle w:val="Heading1"/>
        <w:ind w:left="0"/>
        <w:rPr>
          <w:sz w:val="32"/>
          <w:szCs w:val="32"/>
        </w:rPr>
      </w:pPr>
      <w:r w:rsidRPr="00931BED">
        <w:rPr>
          <w:sz w:val="32"/>
          <w:szCs w:val="32"/>
        </w:rPr>
        <w:t xml:space="preserve">Introduction: </w:t>
      </w:r>
      <w:r w:rsidR="005F3B39" w:rsidRPr="00931BED">
        <w:rPr>
          <w:sz w:val="32"/>
          <w:szCs w:val="32"/>
        </w:rPr>
        <w:t xml:space="preserve">Overseas </w:t>
      </w:r>
      <w:r w:rsidR="00BE108E" w:rsidRPr="00931BED">
        <w:rPr>
          <w:sz w:val="32"/>
          <w:szCs w:val="32"/>
        </w:rPr>
        <w:t>Criminal Records Check</w:t>
      </w:r>
      <w:r w:rsidR="005F3B39" w:rsidRPr="00931BED">
        <w:rPr>
          <w:sz w:val="32"/>
          <w:szCs w:val="32"/>
        </w:rPr>
        <w:t xml:space="preserve"> and </w:t>
      </w:r>
      <w:r w:rsidR="00C95C4F" w:rsidRPr="00931BED">
        <w:rPr>
          <w:sz w:val="32"/>
          <w:szCs w:val="32"/>
        </w:rPr>
        <w:t>UK</w:t>
      </w:r>
      <w:r w:rsidR="005F3B39" w:rsidRPr="00931BED">
        <w:rPr>
          <w:sz w:val="32"/>
          <w:szCs w:val="32"/>
        </w:rPr>
        <w:t xml:space="preserve"> Disclosure and Barring Service</w:t>
      </w:r>
    </w:p>
    <w:p w14:paraId="3C2BDEE1" w14:textId="55DA28EE" w:rsidR="00CA5254" w:rsidRDefault="00B32A94" w:rsidP="00371EAF">
      <w:pPr>
        <w:rPr>
          <w:rFonts w:ascii="Helvetica" w:hAnsi="Helvetica" w:cs="Helvetica"/>
          <w:i/>
        </w:rPr>
      </w:pPr>
      <w:r w:rsidRPr="00371EAF">
        <w:rPr>
          <w:rFonts w:ascii="Helvetica" w:hAnsi="Helvetica" w:cs="Helvetica"/>
          <w:i/>
        </w:rPr>
        <w:t>This information sheet provides an overview of guidance for international students who will be wo</w:t>
      </w:r>
      <w:r w:rsidR="00DC1955" w:rsidRPr="00371EAF">
        <w:rPr>
          <w:rFonts w:ascii="Helvetica" w:hAnsi="Helvetica" w:cs="Helvetica"/>
          <w:i/>
        </w:rPr>
        <w:t xml:space="preserve">rking with vulnerable </w:t>
      </w:r>
      <w:r w:rsidRPr="00371EAF">
        <w:rPr>
          <w:rFonts w:ascii="Helvetica" w:hAnsi="Helvetica" w:cs="Helvetica"/>
          <w:i/>
        </w:rPr>
        <w:t xml:space="preserve">people </w:t>
      </w:r>
      <w:r w:rsidR="00BC2578" w:rsidRPr="00371EAF">
        <w:rPr>
          <w:rFonts w:ascii="Helvetica" w:hAnsi="Helvetica" w:cs="Helvetica"/>
          <w:i/>
        </w:rPr>
        <w:t xml:space="preserve">(see </w:t>
      </w:r>
      <w:hyperlink r:id="rId8" w:history="1">
        <w:r w:rsidR="00BC2578" w:rsidRPr="00371EAF">
          <w:rPr>
            <w:rStyle w:val="Hyperlink"/>
            <w:rFonts w:ascii="Helvetica" w:hAnsi="Helvetica" w:cs="Helvetica"/>
            <w:i/>
            <w:color w:val="auto"/>
          </w:rPr>
          <w:t>ESRC guidance on research with potentially vulnerable people</w:t>
        </w:r>
      </w:hyperlink>
      <w:r w:rsidR="00BC2578" w:rsidRPr="00371EAF">
        <w:rPr>
          <w:rFonts w:ascii="Helvetica" w:hAnsi="Helvetica" w:cs="Helvetica"/>
          <w:i/>
        </w:rPr>
        <w:t xml:space="preserve">) </w:t>
      </w:r>
      <w:r w:rsidRPr="00371EAF">
        <w:rPr>
          <w:rFonts w:ascii="Helvetica" w:hAnsi="Helvetica" w:cs="Helvetica"/>
          <w:i/>
        </w:rPr>
        <w:t>and require a criminal records check.</w:t>
      </w:r>
    </w:p>
    <w:p w14:paraId="6977C0EB" w14:textId="77777777" w:rsidR="00371EAF" w:rsidRPr="00371EAF" w:rsidRDefault="00371EAF" w:rsidP="00371EAF">
      <w:pPr>
        <w:rPr>
          <w:rFonts w:ascii="Helvetica" w:hAnsi="Helvetica" w:cs="Helvetica"/>
          <w:b/>
          <w:i/>
        </w:rPr>
      </w:pPr>
    </w:p>
    <w:p w14:paraId="07298EE9" w14:textId="3230ED4F" w:rsidR="00931BED" w:rsidRDefault="00CA5254" w:rsidP="00371EAF">
      <w:pPr>
        <w:rPr>
          <w:rFonts w:ascii="Helvetica" w:hAnsi="Helvetica" w:cs="Helvetica"/>
          <w:i/>
        </w:rPr>
      </w:pPr>
      <w:r w:rsidRPr="00371EAF">
        <w:rPr>
          <w:rFonts w:ascii="Helvetica" w:hAnsi="Helvetica" w:cs="Helvetica"/>
          <w:i/>
        </w:rPr>
        <w:t>If you have been accepted for a programme of</w:t>
      </w:r>
      <w:r w:rsidR="002541D6" w:rsidRPr="00371EAF">
        <w:rPr>
          <w:rFonts w:ascii="Helvetica" w:hAnsi="Helvetica" w:cs="Helvetica"/>
          <w:i/>
        </w:rPr>
        <w:t xml:space="preserve"> study at UCL and you intend to conduct research involving </w:t>
      </w:r>
      <w:r w:rsidRPr="00371EAF">
        <w:rPr>
          <w:rFonts w:ascii="Helvetica" w:hAnsi="Helvetica" w:cs="Helvetica"/>
          <w:i/>
        </w:rPr>
        <w:t xml:space="preserve">vulnerable people in the country you reside in and/or in the UK, you will need </w:t>
      </w:r>
      <w:r w:rsidR="002541D6" w:rsidRPr="00371EAF">
        <w:rPr>
          <w:rFonts w:ascii="Helvetica" w:hAnsi="Helvetica" w:cs="Helvetica"/>
          <w:i/>
        </w:rPr>
        <w:t>confirmation of your clearance to do this.  This means you will need t</w:t>
      </w:r>
      <w:r w:rsidRPr="00371EAF">
        <w:rPr>
          <w:rFonts w:ascii="Helvetica" w:hAnsi="Helvetica" w:cs="Helvetica"/>
          <w:i/>
        </w:rPr>
        <w:t xml:space="preserve">o provide evidence of your criminal record status. </w:t>
      </w:r>
    </w:p>
    <w:p w14:paraId="1A0CC5CB" w14:textId="77777777" w:rsidR="00371EAF" w:rsidRPr="00371EAF" w:rsidRDefault="00371EAF" w:rsidP="00371EAF">
      <w:pPr>
        <w:rPr>
          <w:rFonts w:ascii="Helvetica" w:hAnsi="Helvetica" w:cs="Helvetica"/>
          <w:b/>
          <w:i/>
        </w:rPr>
      </w:pPr>
    </w:p>
    <w:p w14:paraId="346F2A4B" w14:textId="6C1FBEAA" w:rsidR="00970131" w:rsidRPr="00371EAF" w:rsidRDefault="0090688F" w:rsidP="00371EAF">
      <w:pPr>
        <w:rPr>
          <w:rFonts w:ascii="Helvetica" w:hAnsi="Helvetica" w:cs="Helvetica"/>
          <w:b/>
          <w:i/>
        </w:rPr>
      </w:pPr>
      <w:r w:rsidRPr="00371EAF">
        <w:rPr>
          <w:rFonts w:ascii="Helvetica" w:hAnsi="Helvetica" w:cs="Helvetica"/>
          <w:i/>
        </w:rPr>
        <w:t>The process for undertaking your criminal records check</w:t>
      </w:r>
      <w:r w:rsidR="00C34DAF" w:rsidRPr="00371EAF">
        <w:rPr>
          <w:rFonts w:ascii="Helvetica" w:hAnsi="Helvetica" w:cs="Helvetica"/>
          <w:i/>
        </w:rPr>
        <w:t xml:space="preserve"> depends upon whether or not you</w:t>
      </w:r>
      <w:r w:rsidRPr="00371EAF">
        <w:rPr>
          <w:rFonts w:ascii="Helvetica" w:hAnsi="Helvetica" w:cs="Helvetica"/>
          <w:i/>
        </w:rPr>
        <w:t xml:space="preserve"> have resided in UK. </w:t>
      </w:r>
      <w:r w:rsidR="00931BED" w:rsidRPr="00371EAF">
        <w:rPr>
          <w:rFonts w:ascii="Helvetica" w:hAnsi="Helvetica" w:cs="Helvetica"/>
          <w:i/>
        </w:rPr>
        <w:t>If you are resident outside UK and have never lived in the UK you need to apply for an Overseas Criminal Records check in the country you reside in (see Section A below).  If you are resident outside UK and have previously lived in the UK</w:t>
      </w:r>
      <w:r w:rsidR="001B4802" w:rsidRPr="00371EAF">
        <w:rPr>
          <w:rFonts w:ascii="Helvetica" w:hAnsi="Helvetica" w:cs="Helvetica"/>
          <w:i/>
        </w:rPr>
        <w:t>,</w:t>
      </w:r>
      <w:r w:rsidR="00931BED" w:rsidRPr="00371EAF">
        <w:rPr>
          <w:rFonts w:ascii="Helvetica" w:hAnsi="Helvetica" w:cs="Helvetica"/>
          <w:i/>
        </w:rPr>
        <w:t xml:space="preserve"> then you need to apply for </w:t>
      </w:r>
      <w:r w:rsidR="001B4802" w:rsidRPr="00371EAF">
        <w:rPr>
          <w:rFonts w:ascii="Helvetica" w:hAnsi="Helvetica" w:cs="Helvetica"/>
          <w:i/>
        </w:rPr>
        <w:t xml:space="preserve">the </w:t>
      </w:r>
      <w:r w:rsidR="00931BED" w:rsidRPr="00371EAF">
        <w:rPr>
          <w:rFonts w:ascii="Helvetica" w:hAnsi="Helvetica" w:cs="Helvetica"/>
          <w:i/>
        </w:rPr>
        <w:t>UK Disclosure and Barring Service check</w:t>
      </w:r>
      <w:r w:rsidR="001B4802" w:rsidRPr="00371EAF">
        <w:rPr>
          <w:rFonts w:ascii="Helvetica" w:hAnsi="Helvetica" w:cs="Helvetica"/>
          <w:i/>
        </w:rPr>
        <w:t>,</w:t>
      </w:r>
      <w:r w:rsidR="00931BED" w:rsidRPr="00371EAF">
        <w:rPr>
          <w:rFonts w:ascii="Helvetica" w:hAnsi="Helvetica" w:cs="Helvetica"/>
          <w:i/>
        </w:rPr>
        <w:t xml:space="preserve"> as well as</w:t>
      </w:r>
      <w:r w:rsidR="001B4802" w:rsidRPr="00371EAF">
        <w:rPr>
          <w:rFonts w:ascii="Helvetica" w:hAnsi="Helvetica" w:cs="Helvetica"/>
          <w:i/>
        </w:rPr>
        <w:t>,</w:t>
      </w:r>
      <w:r w:rsidR="00931BED" w:rsidRPr="00371EAF">
        <w:rPr>
          <w:rFonts w:ascii="Helvetica" w:hAnsi="Helvetica" w:cs="Helvetica"/>
          <w:i/>
        </w:rPr>
        <w:t xml:space="preserve"> applying for an Overseas Criminal Records Check in the country you reside in (see Section B below).</w:t>
      </w:r>
    </w:p>
    <w:p w14:paraId="3F520B58" w14:textId="19C7E6E3" w:rsidR="00B32A94" w:rsidRPr="00931BED" w:rsidRDefault="005C43AE" w:rsidP="00C95C4F">
      <w:pPr>
        <w:pStyle w:val="Heading2"/>
        <w:rPr>
          <w:rFonts w:ascii="Helvetica" w:hAnsi="Helvetica"/>
          <w:b w:val="0"/>
          <w:sz w:val="32"/>
          <w:szCs w:val="32"/>
        </w:rPr>
      </w:pPr>
      <w:r>
        <w:rPr>
          <w:rFonts w:ascii="Helvetica" w:hAnsi="Helvetica"/>
          <w:b w:val="0"/>
          <w:sz w:val="32"/>
          <w:szCs w:val="32"/>
        </w:rPr>
        <w:t xml:space="preserve">Section </w:t>
      </w:r>
      <w:r w:rsidR="0090688F" w:rsidRPr="00931BED">
        <w:rPr>
          <w:rFonts w:ascii="Helvetica" w:hAnsi="Helvetica"/>
          <w:b w:val="0"/>
          <w:sz w:val="32"/>
          <w:szCs w:val="32"/>
        </w:rPr>
        <w:t xml:space="preserve">A. </w:t>
      </w:r>
      <w:r w:rsidR="00B32A94" w:rsidRPr="00931BED">
        <w:rPr>
          <w:rFonts w:ascii="Helvetica" w:hAnsi="Helvetica"/>
          <w:b w:val="0"/>
          <w:sz w:val="32"/>
          <w:szCs w:val="32"/>
        </w:rPr>
        <w:t>Criminal records ch</w:t>
      </w:r>
      <w:r w:rsidR="00C95C4F" w:rsidRPr="00931BED">
        <w:rPr>
          <w:rFonts w:ascii="Helvetica" w:hAnsi="Helvetica"/>
          <w:b w:val="0"/>
          <w:sz w:val="32"/>
          <w:szCs w:val="32"/>
        </w:rPr>
        <w:t>eck</w:t>
      </w:r>
      <w:r w:rsidR="000275F4" w:rsidRPr="00931BED">
        <w:rPr>
          <w:rFonts w:ascii="Helvetica" w:hAnsi="Helvetica"/>
          <w:b w:val="0"/>
          <w:sz w:val="32"/>
          <w:szCs w:val="32"/>
        </w:rPr>
        <w:t xml:space="preserve"> for international students</w:t>
      </w:r>
      <w:r w:rsidR="00D03BB8" w:rsidRPr="00931BED">
        <w:rPr>
          <w:rFonts w:ascii="Helvetica" w:hAnsi="Helvetica"/>
          <w:b w:val="0"/>
          <w:sz w:val="32"/>
          <w:szCs w:val="32"/>
        </w:rPr>
        <w:t xml:space="preserve"> who have </w:t>
      </w:r>
      <w:r w:rsidR="00D03BB8" w:rsidRPr="00931BED">
        <w:rPr>
          <w:rFonts w:ascii="Helvetica" w:hAnsi="Helvetica"/>
          <w:b w:val="0"/>
          <w:i/>
          <w:sz w:val="32"/>
          <w:szCs w:val="32"/>
        </w:rPr>
        <w:t>never resided in UK</w:t>
      </w:r>
      <w:r w:rsidR="00D03BB8" w:rsidRPr="00931BED">
        <w:rPr>
          <w:rFonts w:ascii="Helvetica" w:hAnsi="Helvetica"/>
          <w:b w:val="0"/>
          <w:sz w:val="32"/>
          <w:szCs w:val="32"/>
        </w:rPr>
        <w:t>:</w:t>
      </w:r>
    </w:p>
    <w:p w14:paraId="77A7EBE3" w14:textId="77777777" w:rsidR="00CE34F4" w:rsidRPr="005C43AE" w:rsidRDefault="00CA5254" w:rsidP="004C5F3B">
      <w:pPr>
        <w:pStyle w:val="NormalWeb"/>
        <w:spacing w:before="0" w:beforeAutospacing="0" w:after="360" w:afterAutospacing="0"/>
        <w:textAlignment w:val="baseline"/>
        <w:rPr>
          <w:rFonts w:ascii="Helvetica" w:hAnsi="Helvetica"/>
          <w:sz w:val="24"/>
          <w:szCs w:val="24"/>
        </w:rPr>
      </w:pPr>
      <w:r w:rsidRPr="005C43AE">
        <w:rPr>
          <w:rFonts w:ascii="Helvetica" w:hAnsi="Helvetica"/>
          <w:sz w:val="24"/>
          <w:szCs w:val="24"/>
        </w:rPr>
        <w:t xml:space="preserve">If you </w:t>
      </w:r>
      <w:r w:rsidR="004C5F3B" w:rsidRPr="005C43AE">
        <w:rPr>
          <w:rFonts w:ascii="Helvetica" w:hAnsi="Helvetica"/>
          <w:sz w:val="24"/>
          <w:szCs w:val="24"/>
        </w:rPr>
        <w:t>are resident outside the UK</w:t>
      </w:r>
      <w:r w:rsidR="00F32E5A" w:rsidRPr="005C43AE">
        <w:rPr>
          <w:rFonts w:ascii="Helvetica" w:hAnsi="Helvetica"/>
          <w:sz w:val="24"/>
          <w:szCs w:val="24"/>
        </w:rPr>
        <w:t xml:space="preserve">, </w:t>
      </w:r>
      <w:r w:rsidR="00F32E5A" w:rsidRPr="005C43AE">
        <w:rPr>
          <w:rFonts w:ascii="Arial" w:hAnsi="Arial" w:cs="Arial"/>
          <w:sz w:val="24"/>
          <w:szCs w:val="24"/>
        </w:rPr>
        <w:t xml:space="preserve">have never lived in the UK and will not be employed in UK for the duration of your programme of study at UCL, </w:t>
      </w:r>
      <w:r w:rsidR="004C5F3B" w:rsidRPr="005C43AE">
        <w:rPr>
          <w:rFonts w:ascii="Helvetica" w:hAnsi="Helvetica"/>
          <w:sz w:val="24"/>
          <w:szCs w:val="24"/>
        </w:rPr>
        <w:t xml:space="preserve">you </w:t>
      </w:r>
      <w:r w:rsidR="00BF59FA" w:rsidRPr="005C43AE">
        <w:rPr>
          <w:rFonts w:ascii="Helvetica" w:hAnsi="Helvetica"/>
          <w:sz w:val="24"/>
          <w:szCs w:val="24"/>
        </w:rPr>
        <w:t>will need</w:t>
      </w:r>
      <w:r w:rsidR="004C5F3B" w:rsidRPr="005C43AE">
        <w:rPr>
          <w:rFonts w:ascii="Helvetica" w:hAnsi="Helvetica"/>
          <w:sz w:val="24"/>
          <w:szCs w:val="24"/>
        </w:rPr>
        <w:t xml:space="preserve"> to provide evidence of your criminal recor</w:t>
      </w:r>
      <w:r w:rsidR="00BF59FA" w:rsidRPr="005C43AE">
        <w:rPr>
          <w:rFonts w:ascii="Helvetica" w:hAnsi="Helvetica"/>
          <w:sz w:val="24"/>
          <w:szCs w:val="24"/>
        </w:rPr>
        <w:t>d status from the country you reside in as well as any other country you have li</w:t>
      </w:r>
      <w:r w:rsidR="0064748B" w:rsidRPr="005C43AE">
        <w:rPr>
          <w:rFonts w:ascii="Helvetica" w:hAnsi="Helvetica"/>
          <w:sz w:val="24"/>
          <w:szCs w:val="24"/>
        </w:rPr>
        <w:t>ved in</w:t>
      </w:r>
      <w:r w:rsidR="00461FF7" w:rsidRPr="005C43AE">
        <w:rPr>
          <w:rFonts w:ascii="Helvetica" w:hAnsi="Helvetica"/>
          <w:sz w:val="24"/>
          <w:szCs w:val="24"/>
        </w:rPr>
        <w:t xml:space="preserve"> since the age of 13</w:t>
      </w:r>
      <w:r w:rsidR="0064748B" w:rsidRPr="005C43AE">
        <w:rPr>
          <w:rFonts w:ascii="Helvetica" w:hAnsi="Helvetica"/>
          <w:sz w:val="24"/>
          <w:szCs w:val="24"/>
        </w:rPr>
        <w:t xml:space="preserve">.  </w:t>
      </w:r>
    </w:p>
    <w:p w14:paraId="0715A8B4" w14:textId="001167DE" w:rsidR="004C5F3B" w:rsidRPr="005C43AE" w:rsidRDefault="0064748B" w:rsidP="004C5F3B">
      <w:pPr>
        <w:pStyle w:val="NormalWeb"/>
        <w:spacing w:before="0" w:beforeAutospacing="0" w:after="360" w:afterAutospacing="0"/>
        <w:textAlignment w:val="baseline"/>
        <w:rPr>
          <w:rFonts w:ascii="Helvetica" w:hAnsi="Helvetica"/>
          <w:sz w:val="24"/>
          <w:szCs w:val="24"/>
        </w:rPr>
      </w:pPr>
      <w:r w:rsidRPr="005C43AE">
        <w:rPr>
          <w:rFonts w:ascii="Helvetica" w:hAnsi="Helvetica"/>
          <w:sz w:val="24"/>
          <w:szCs w:val="24"/>
        </w:rPr>
        <w:t>Follow the</w:t>
      </w:r>
      <w:r w:rsidR="00BF59FA" w:rsidRPr="005C43AE">
        <w:rPr>
          <w:rFonts w:ascii="Helvetica" w:hAnsi="Helvetica"/>
          <w:sz w:val="24"/>
          <w:szCs w:val="24"/>
        </w:rPr>
        <w:t xml:space="preserve"> </w:t>
      </w:r>
      <w:hyperlink r:id="rId9" w:history="1">
        <w:r w:rsidR="00426659" w:rsidRPr="005C43AE">
          <w:rPr>
            <w:rStyle w:val="Hyperlink"/>
            <w:rFonts w:ascii="Helvetica" w:hAnsi="Helvetica"/>
            <w:color w:val="auto"/>
            <w:sz w:val="24"/>
            <w:szCs w:val="24"/>
          </w:rPr>
          <w:t>guidance for overseas applicants on GOV.UK</w:t>
        </w:r>
      </w:hyperlink>
      <w:r w:rsidR="00AB67B1" w:rsidRPr="005C43AE">
        <w:rPr>
          <w:rStyle w:val="Hyperlink"/>
          <w:rFonts w:ascii="Helvetica" w:hAnsi="Helvetica"/>
          <w:color w:val="auto"/>
          <w:sz w:val="24"/>
          <w:szCs w:val="24"/>
        </w:rPr>
        <w:t xml:space="preserve"> </w:t>
      </w:r>
      <w:r w:rsidR="00E35E04" w:rsidRPr="005C43AE">
        <w:rPr>
          <w:rFonts w:ascii="Helvetica" w:hAnsi="Helvetica"/>
          <w:sz w:val="24"/>
          <w:szCs w:val="24"/>
        </w:rPr>
        <w:t xml:space="preserve"> </w:t>
      </w:r>
      <w:r w:rsidR="00F32E5A" w:rsidRPr="005C43AE">
        <w:rPr>
          <w:rFonts w:ascii="Helvetica" w:hAnsi="Helvetica"/>
          <w:sz w:val="24"/>
          <w:szCs w:val="24"/>
        </w:rPr>
        <w:t>by</w:t>
      </w:r>
      <w:r w:rsidR="00E35E04" w:rsidRPr="005C43AE">
        <w:rPr>
          <w:rFonts w:ascii="Helvetica" w:hAnsi="Helvetica"/>
          <w:sz w:val="24"/>
          <w:szCs w:val="24"/>
        </w:rPr>
        <w:t xml:space="preserve"> select</w:t>
      </w:r>
      <w:r w:rsidR="00F32E5A" w:rsidRPr="005C43AE">
        <w:rPr>
          <w:rFonts w:ascii="Helvetica" w:hAnsi="Helvetica"/>
          <w:sz w:val="24"/>
          <w:szCs w:val="24"/>
        </w:rPr>
        <w:t>ing</w:t>
      </w:r>
      <w:r w:rsidR="00E35E04" w:rsidRPr="005C43AE">
        <w:rPr>
          <w:rFonts w:ascii="Helvetica" w:hAnsi="Helvetica"/>
          <w:sz w:val="24"/>
          <w:szCs w:val="24"/>
        </w:rPr>
        <w:t xml:space="preserve"> the country you reside in t</w:t>
      </w:r>
      <w:r w:rsidR="00AB67B1" w:rsidRPr="005C43AE">
        <w:rPr>
          <w:rFonts w:ascii="Helvetica" w:hAnsi="Helvetica"/>
          <w:sz w:val="24"/>
          <w:szCs w:val="24"/>
        </w:rPr>
        <w:t>o learn more</w:t>
      </w:r>
      <w:r w:rsidR="00EB51F0" w:rsidRPr="005C43AE">
        <w:rPr>
          <w:rFonts w:ascii="Helvetica" w:hAnsi="Helvetica"/>
          <w:sz w:val="24"/>
          <w:szCs w:val="24"/>
        </w:rPr>
        <w:t xml:space="preserve"> about the application process</w:t>
      </w:r>
      <w:r w:rsidR="00AB67B1" w:rsidRPr="005C43AE">
        <w:rPr>
          <w:rFonts w:ascii="Helvetica" w:hAnsi="Helvetica"/>
          <w:sz w:val="24"/>
          <w:szCs w:val="24"/>
        </w:rPr>
        <w:t xml:space="preserve">.   </w:t>
      </w:r>
      <w:r w:rsidR="001B396C" w:rsidRPr="005C43AE">
        <w:rPr>
          <w:rFonts w:ascii="Helvetica" w:hAnsi="Helvetica" w:cs="Arial"/>
          <w:sz w:val="24"/>
          <w:szCs w:val="24"/>
        </w:rPr>
        <w:t xml:space="preserve">The application process for criminal records checks for someone from overseas varies from country to country. </w:t>
      </w:r>
      <w:r w:rsidR="001B396C" w:rsidRPr="005C43AE">
        <w:rPr>
          <w:rFonts w:ascii="Helvetica" w:eastAsia="Times New Roman" w:hAnsi="Helvetica"/>
          <w:sz w:val="24"/>
          <w:szCs w:val="24"/>
          <w:shd w:val="clear" w:color="auto" w:fill="FFFFFF"/>
        </w:rPr>
        <w:t xml:space="preserve">In some countries this is called a Criminal Record Certificate, Certificate of Good Conduct, Certificate of Good Character, or other name.  </w:t>
      </w:r>
    </w:p>
    <w:p w14:paraId="62973E5C" w14:textId="140EFCDF" w:rsidR="00D03BB8" w:rsidRPr="00931BED" w:rsidRDefault="005C43AE" w:rsidP="00C95C4F">
      <w:pPr>
        <w:pStyle w:val="Heading2"/>
        <w:rPr>
          <w:rFonts w:ascii="Helvetica" w:hAnsi="Helvetica"/>
          <w:b w:val="0"/>
          <w:sz w:val="32"/>
          <w:szCs w:val="32"/>
        </w:rPr>
      </w:pPr>
      <w:r>
        <w:rPr>
          <w:rFonts w:ascii="Helvetica" w:hAnsi="Helvetica"/>
          <w:b w:val="0"/>
          <w:sz w:val="32"/>
          <w:szCs w:val="32"/>
        </w:rPr>
        <w:t xml:space="preserve">Section </w:t>
      </w:r>
      <w:r w:rsidR="0090688F" w:rsidRPr="00931BED">
        <w:rPr>
          <w:rFonts w:ascii="Helvetica" w:hAnsi="Helvetica"/>
          <w:b w:val="0"/>
          <w:sz w:val="32"/>
          <w:szCs w:val="32"/>
        </w:rPr>
        <w:t xml:space="preserve">B. </w:t>
      </w:r>
      <w:r w:rsidR="00D03BB8" w:rsidRPr="00931BED">
        <w:rPr>
          <w:rFonts w:ascii="Helvetica" w:hAnsi="Helvetica"/>
          <w:b w:val="0"/>
          <w:sz w:val="32"/>
          <w:szCs w:val="32"/>
        </w:rPr>
        <w:t>Criminal records ch</w:t>
      </w:r>
      <w:r w:rsidR="00C95C4F" w:rsidRPr="00931BED">
        <w:rPr>
          <w:rFonts w:ascii="Helvetica" w:hAnsi="Helvetica"/>
          <w:b w:val="0"/>
          <w:sz w:val="32"/>
          <w:szCs w:val="32"/>
        </w:rPr>
        <w:t>eck</w:t>
      </w:r>
      <w:r w:rsidR="00D03BB8" w:rsidRPr="00931BED">
        <w:rPr>
          <w:rFonts w:ascii="Helvetica" w:hAnsi="Helvetica"/>
          <w:b w:val="0"/>
          <w:sz w:val="32"/>
          <w:szCs w:val="32"/>
        </w:rPr>
        <w:t xml:space="preserve"> for international students who have </w:t>
      </w:r>
      <w:r w:rsidR="00D03BB8" w:rsidRPr="00931BED">
        <w:rPr>
          <w:rFonts w:ascii="Helvetica" w:hAnsi="Helvetica"/>
          <w:b w:val="0"/>
          <w:i/>
          <w:sz w:val="32"/>
          <w:szCs w:val="32"/>
        </w:rPr>
        <w:t>resided in UK:</w:t>
      </w:r>
    </w:p>
    <w:p w14:paraId="113150B4" w14:textId="35B7548C" w:rsidR="004A7906" w:rsidRPr="005C43AE" w:rsidRDefault="004A7906" w:rsidP="00527AE3">
      <w:pPr>
        <w:rPr>
          <w:rFonts w:ascii="Helvetica" w:hAnsi="Helvetica"/>
        </w:rPr>
      </w:pPr>
      <w:r w:rsidRPr="005C43AE">
        <w:rPr>
          <w:rFonts w:ascii="Helvetica" w:hAnsi="Helvetica"/>
        </w:rPr>
        <w:t>I</w:t>
      </w:r>
      <w:r w:rsidR="00BF59FA" w:rsidRPr="005C43AE">
        <w:rPr>
          <w:rFonts w:ascii="Helvetica" w:hAnsi="Helvetica"/>
        </w:rPr>
        <w:t>f you have lived in UK at any time, y</w:t>
      </w:r>
      <w:r w:rsidR="004C5F3B" w:rsidRPr="005C43AE">
        <w:rPr>
          <w:rFonts w:ascii="Helvetica" w:hAnsi="Helvetica"/>
        </w:rPr>
        <w:t>ou will</w:t>
      </w:r>
      <w:r w:rsidR="00AD18E7" w:rsidRPr="005C43AE">
        <w:rPr>
          <w:rFonts w:ascii="Helvetica" w:hAnsi="Helvetica"/>
        </w:rPr>
        <w:t xml:space="preserve"> </w:t>
      </w:r>
      <w:r w:rsidR="004C5F3B" w:rsidRPr="005C43AE">
        <w:rPr>
          <w:rFonts w:ascii="Helvetica" w:hAnsi="Helvetica"/>
          <w:i/>
        </w:rPr>
        <w:t>also</w:t>
      </w:r>
      <w:r w:rsidRPr="005C43AE">
        <w:rPr>
          <w:rFonts w:ascii="Helvetica" w:hAnsi="Helvetica"/>
        </w:rPr>
        <w:t xml:space="preserve"> be required to apply for</w:t>
      </w:r>
      <w:r w:rsidR="004C5F3B" w:rsidRPr="005C43AE">
        <w:rPr>
          <w:rFonts w:ascii="Helvetica" w:hAnsi="Helvetica"/>
        </w:rPr>
        <w:t xml:space="preserve"> DBS disclosure</w:t>
      </w:r>
      <w:r w:rsidR="00382113" w:rsidRPr="005C43AE">
        <w:rPr>
          <w:rFonts w:ascii="Helvetica" w:hAnsi="Helvetica"/>
        </w:rPr>
        <w:t xml:space="preserve"> in UK</w:t>
      </w:r>
      <w:r w:rsidR="00BF59FA" w:rsidRPr="005C43AE">
        <w:rPr>
          <w:rFonts w:ascii="Helvetica" w:hAnsi="Helvetica"/>
        </w:rPr>
        <w:t>, eve</w:t>
      </w:r>
      <w:r w:rsidR="00AD18E7" w:rsidRPr="005C43AE">
        <w:rPr>
          <w:rFonts w:ascii="Helvetica" w:hAnsi="Helvetica"/>
        </w:rPr>
        <w:t xml:space="preserve">n if you no longer live in UK. This is in addition to providing </w:t>
      </w:r>
      <w:r w:rsidR="00D11F89" w:rsidRPr="005C43AE">
        <w:rPr>
          <w:rFonts w:ascii="Helvetica" w:hAnsi="Helvetica"/>
        </w:rPr>
        <w:t>evidence</w:t>
      </w:r>
      <w:r w:rsidR="00AD18E7" w:rsidRPr="005C43AE">
        <w:rPr>
          <w:rFonts w:ascii="Helvetica" w:hAnsi="Helvetica"/>
        </w:rPr>
        <w:t xml:space="preserve"> of your criminal records check in the country you reside in as well as any oth</w:t>
      </w:r>
      <w:r w:rsidR="00EB51F0" w:rsidRPr="005C43AE">
        <w:rPr>
          <w:rFonts w:ascii="Helvetica" w:hAnsi="Helvetica"/>
        </w:rPr>
        <w:t>er country you have lived in</w:t>
      </w:r>
      <w:r w:rsidR="00603E31">
        <w:rPr>
          <w:rFonts w:ascii="Helvetica" w:hAnsi="Helvetica"/>
        </w:rPr>
        <w:t>,</w:t>
      </w:r>
      <w:r w:rsidR="00EB51F0" w:rsidRPr="005C43AE">
        <w:rPr>
          <w:rFonts w:ascii="Helvetica" w:hAnsi="Helvetica"/>
        </w:rPr>
        <w:t xml:space="preserve"> as detailed in Section </w:t>
      </w:r>
      <w:proofErr w:type="gramStart"/>
      <w:r w:rsidR="00EB51F0" w:rsidRPr="005C43AE">
        <w:rPr>
          <w:rFonts w:ascii="Helvetica" w:hAnsi="Helvetica"/>
        </w:rPr>
        <w:t>A</w:t>
      </w:r>
      <w:proofErr w:type="gramEnd"/>
      <w:r w:rsidR="00EB51F0" w:rsidRPr="005C43AE">
        <w:rPr>
          <w:rFonts w:ascii="Helvetica" w:hAnsi="Helvetica"/>
        </w:rPr>
        <w:t xml:space="preserve"> above. </w:t>
      </w:r>
      <w:r w:rsidRPr="005C43AE">
        <w:rPr>
          <w:rFonts w:ascii="Helvetica" w:hAnsi="Helvetica"/>
        </w:rPr>
        <w:t>I</w:t>
      </w:r>
      <w:r w:rsidR="00BF59FA" w:rsidRPr="005C43AE">
        <w:rPr>
          <w:rFonts w:ascii="Helvetica" w:hAnsi="Helvetica"/>
        </w:rPr>
        <w:t xml:space="preserve">f you become </w:t>
      </w:r>
      <w:r w:rsidR="004C5F3B" w:rsidRPr="005C43AE">
        <w:rPr>
          <w:rFonts w:ascii="Helvetica" w:hAnsi="Helvetica"/>
        </w:rPr>
        <w:t xml:space="preserve">resident </w:t>
      </w:r>
      <w:r w:rsidR="004C5F3B" w:rsidRPr="005C43AE">
        <w:rPr>
          <w:rFonts w:ascii="Helvetica" w:hAnsi="Helvetica"/>
        </w:rPr>
        <w:lastRenderedPageBreak/>
        <w:t>in the UK</w:t>
      </w:r>
      <w:r w:rsidR="00BF59FA" w:rsidRPr="005C43AE">
        <w:rPr>
          <w:rFonts w:ascii="Helvetica" w:hAnsi="Helvetica"/>
        </w:rPr>
        <w:t xml:space="preserve"> </w:t>
      </w:r>
      <w:r w:rsidRPr="005C43AE">
        <w:rPr>
          <w:rFonts w:ascii="Helvetica" w:hAnsi="Helvetica"/>
        </w:rPr>
        <w:t xml:space="preserve">at any time during your UCL </w:t>
      </w:r>
      <w:proofErr w:type="spellStart"/>
      <w:r w:rsidRPr="005C43AE">
        <w:rPr>
          <w:rFonts w:ascii="Helvetica" w:hAnsi="Helvetica"/>
        </w:rPr>
        <w:t>programme</w:t>
      </w:r>
      <w:proofErr w:type="spellEnd"/>
      <w:r w:rsidRPr="005C43AE">
        <w:rPr>
          <w:rFonts w:ascii="Helvetica" w:hAnsi="Helvetica"/>
        </w:rPr>
        <w:t xml:space="preserve"> of study </w:t>
      </w:r>
      <w:r w:rsidR="00BF59FA" w:rsidRPr="005C43AE">
        <w:rPr>
          <w:rFonts w:ascii="Helvetica" w:hAnsi="Helvetica"/>
        </w:rPr>
        <w:t>then you are required to apply for a DBS disclosure</w:t>
      </w:r>
      <w:r w:rsidR="004C5F3B" w:rsidRPr="005C43AE">
        <w:rPr>
          <w:rFonts w:ascii="Helvetica" w:hAnsi="Helvetica"/>
        </w:rPr>
        <w:t xml:space="preserve">. </w:t>
      </w:r>
    </w:p>
    <w:p w14:paraId="73CD837B" w14:textId="77777777" w:rsidR="004A7906" w:rsidRPr="005C43AE" w:rsidRDefault="004A7906" w:rsidP="00527AE3">
      <w:pPr>
        <w:rPr>
          <w:rFonts w:ascii="Helvetica" w:hAnsi="Helvetica"/>
        </w:rPr>
      </w:pPr>
    </w:p>
    <w:p w14:paraId="3BED8BB7" w14:textId="40F78110" w:rsidR="00461FF7" w:rsidRPr="005C43AE" w:rsidRDefault="003909C9" w:rsidP="00527AE3">
      <w:pPr>
        <w:rPr>
          <w:rFonts w:ascii="Helvetica" w:hAnsi="Helvetica"/>
        </w:rPr>
      </w:pPr>
      <w:r w:rsidRPr="005C43AE">
        <w:rPr>
          <w:rFonts w:ascii="Helvetica" w:hAnsi="Helvetica" w:cs="Arial"/>
        </w:rPr>
        <w:t>Please read the gu</w:t>
      </w:r>
      <w:r w:rsidR="00FF63E8" w:rsidRPr="005C43AE">
        <w:rPr>
          <w:rFonts w:ascii="Helvetica" w:hAnsi="Helvetica" w:cs="Arial"/>
        </w:rPr>
        <w:t xml:space="preserve">idance documents provided by </w:t>
      </w:r>
      <w:hyperlink r:id="rId10" w:anchor="org-contacts" w:history="1">
        <w:r w:rsidR="00FF63E8" w:rsidRPr="005C43AE">
          <w:rPr>
            <w:rStyle w:val="Hyperlink"/>
            <w:rFonts w:ascii="Helvetica" w:hAnsi="Helvetica" w:cs="Arial"/>
            <w:color w:val="auto"/>
          </w:rPr>
          <w:t>GOV.UK</w:t>
        </w:r>
        <w:r w:rsidRPr="005C43AE">
          <w:rPr>
            <w:rStyle w:val="Hyperlink"/>
            <w:rFonts w:ascii="Helvetica" w:hAnsi="Helvetica" w:cs="Arial"/>
            <w:color w:val="auto"/>
          </w:rPr>
          <w:t xml:space="preserve"> </w:t>
        </w:r>
        <w:r w:rsidRPr="005C43AE">
          <w:rPr>
            <w:rStyle w:val="Hyperlink"/>
            <w:rFonts w:ascii="Helvetica" w:hAnsi="Helvetica" w:cs="Arial"/>
            <w:color w:val="auto"/>
            <w:bdr w:val="none" w:sz="0" w:space="0" w:color="auto" w:frame="1"/>
          </w:rPr>
          <w:t>Disclosure &amp; Barring Service</w:t>
        </w:r>
      </w:hyperlink>
      <w:r w:rsidR="00FF63E8" w:rsidRPr="005C43AE">
        <w:rPr>
          <w:rFonts w:ascii="Helvetica" w:hAnsi="Helvetica" w:cs="Arial"/>
        </w:rPr>
        <w:t xml:space="preserve"> and </w:t>
      </w:r>
      <w:hyperlink r:id="rId11" w:history="1">
        <w:r w:rsidR="00FF63E8" w:rsidRPr="005C43AE">
          <w:rPr>
            <w:rStyle w:val="Hyperlink"/>
            <w:rFonts w:ascii="Helvetica" w:hAnsi="Helvetica" w:cs="Arial"/>
            <w:color w:val="auto"/>
          </w:rPr>
          <w:t>UCL Disclosure and Barring Services</w:t>
        </w:r>
      </w:hyperlink>
      <w:r w:rsidR="00FF63E8" w:rsidRPr="005C43AE">
        <w:rPr>
          <w:rFonts w:ascii="Helvetica" w:hAnsi="Helvetica" w:cs="Arial"/>
        </w:rPr>
        <w:t xml:space="preserve"> about the application process.</w:t>
      </w:r>
      <w:r w:rsidR="004512C5" w:rsidRPr="005C43AE">
        <w:rPr>
          <w:rFonts w:ascii="Helvetica" w:hAnsi="Helvetica" w:cs="Arial"/>
        </w:rPr>
        <w:t xml:space="preserve"> </w:t>
      </w:r>
      <w:r w:rsidR="00C44425" w:rsidRPr="005C43AE">
        <w:rPr>
          <w:rFonts w:ascii="Helvetica" w:hAnsi="Helvetica" w:cs="Arial"/>
        </w:rPr>
        <w:t xml:space="preserve">It is possible to submit an application for DBS check in UK, while you are overseas. </w:t>
      </w:r>
      <w:r w:rsidR="004512C5" w:rsidRPr="005C43AE">
        <w:rPr>
          <w:rFonts w:ascii="Helvetica" w:hAnsi="Helvetica" w:cs="Arial"/>
        </w:rPr>
        <w:t xml:space="preserve">If you have any questions about your eligibility for </w:t>
      </w:r>
      <w:r w:rsidRPr="005C43AE">
        <w:rPr>
          <w:rFonts w:ascii="Helvetica" w:hAnsi="Helvetica" w:cs="Arial"/>
        </w:rPr>
        <w:t xml:space="preserve">applying for a criminal record check in the UK, please contact the </w:t>
      </w:r>
      <w:r w:rsidR="00FF63E8" w:rsidRPr="005C43AE">
        <w:rPr>
          <w:rFonts w:ascii="Helvetica" w:hAnsi="Helvetica" w:cs="Arial"/>
        </w:rPr>
        <w:t xml:space="preserve">GOV.UK </w:t>
      </w:r>
      <w:r w:rsidRPr="005C43AE">
        <w:rPr>
          <w:rFonts w:ascii="Helvetica" w:hAnsi="Helvetica" w:cs="Arial"/>
        </w:rPr>
        <w:t xml:space="preserve">Disclosure &amp; Barring Service: </w:t>
      </w:r>
      <w:hyperlink r:id="rId12" w:history="1">
        <w:r w:rsidRPr="005C43AE">
          <w:rPr>
            <w:rStyle w:val="Hyperlink"/>
            <w:rFonts w:ascii="Helvetica" w:eastAsia="Times New Roman" w:hAnsi="Helvetica" w:cs="Arial"/>
            <w:color w:val="auto"/>
            <w:bdr w:val="none" w:sz="0" w:space="0" w:color="auto" w:frame="1"/>
          </w:rPr>
          <w:t>customerservices@dbs.gov.uk</w:t>
        </w:r>
      </w:hyperlink>
      <w:r w:rsidRPr="005C43AE">
        <w:rPr>
          <w:rFonts w:ascii="Helvetica" w:eastAsia="Times New Roman" w:hAnsi="Helvetica" w:cs="Times New Roman"/>
        </w:rPr>
        <w:t>.</w:t>
      </w:r>
    </w:p>
    <w:p w14:paraId="4632FFAC" w14:textId="37402F12" w:rsidR="00371EAF" w:rsidRPr="00371EAF" w:rsidRDefault="00461FF7" w:rsidP="00FF2FD4">
      <w:pPr>
        <w:pStyle w:val="NormalWeb"/>
        <w:spacing w:before="300" w:beforeAutospacing="0" w:after="300" w:afterAutospacing="0"/>
        <w:rPr>
          <w:rFonts w:ascii="Helvetica" w:hAnsi="Helvetica"/>
          <w:sz w:val="24"/>
          <w:szCs w:val="24"/>
        </w:rPr>
      </w:pPr>
      <w:r w:rsidRPr="005C43AE">
        <w:rPr>
          <w:rFonts w:ascii="Helvetica" w:hAnsi="Helvetica" w:cs="Arial"/>
          <w:sz w:val="24"/>
          <w:szCs w:val="24"/>
        </w:rPr>
        <w:t>It is important to note, a</w:t>
      </w:r>
      <w:r w:rsidR="00B47625" w:rsidRPr="005C43AE">
        <w:rPr>
          <w:rFonts w:ascii="Helvetica" w:hAnsi="Helvetica" w:cs="Arial"/>
          <w:sz w:val="24"/>
          <w:szCs w:val="24"/>
        </w:rPr>
        <w:t>s the</w:t>
      </w:r>
      <w:r w:rsidR="00B47625" w:rsidRPr="005C43AE">
        <w:rPr>
          <w:rStyle w:val="apple-converted-space"/>
          <w:rFonts w:ascii="Helvetica" w:hAnsi="Helvetica" w:cs="Arial"/>
          <w:sz w:val="24"/>
          <w:szCs w:val="24"/>
        </w:rPr>
        <w:t> </w:t>
      </w:r>
      <w:r w:rsidR="00B47625" w:rsidRPr="005C43AE">
        <w:rPr>
          <w:rFonts w:ascii="Helvetica" w:hAnsi="Helvetica" w:cs="Arial"/>
          <w:sz w:val="24"/>
          <w:szCs w:val="24"/>
        </w:rPr>
        <w:t>DBS</w:t>
      </w:r>
      <w:r w:rsidR="00B47625" w:rsidRPr="005C43AE">
        <w:rPr>
          <w:rStyle w:val="apple-converted-space"/>
          <w:rFonts w:ascii="Helvetica" w:hAnsi="Helvetica" w:cs="Arial"/>
          <w:sz w:val="24"/>
          <w:szCs w:val="24"/>
        </w:rPr>
        <w:t> </w:t>
      </w:r>
      <w:r w:rsidRPr="005C43AE">
        <w:rPr>
          <w:rStyle w:val="apple-converted-space"/>
          <w:rFonts w:ascii="Helvetica" w:hAnsi="Helvetica" w:cs="Arial"/>
          <w:sz w:val="24"/>
          <w:szCs w:val="24"/>
        </w:rPr>
        <w:t xml:space="preserve">check in UK </w:t>
      </w:r>
      <w:r w:rsidR="00B47625" w:rsidRPr="005C43AE">
        <w:rPr>
          <w:rFonts w:ascii="Helvetica" w:hAnsi="Helvetica" w:cs="Arial"/>
          <w:sz w:val="24"/>
          <w:szCs w:val="24"/>
        </w:rPr>
        <w:t xml:space="preserve">cannot access criminal records held overseas, a criminal record check </w:t>
      </w:r>
      <w:r w:rsidRPr="005C43AE">
        <w:rPr>
          <w:rFonts w:ascii="Helvetica" w:hAnsi="Helvetica" w:cs="Arial"/>
          <w:sz w:val="24"/>
          <w:szCs w:val="24"/>
        </w:rPr>
        <w:t xml:space="preserve">in UK </w:t>
      </w:r>
      <w:r w:rsidR="00B47625" w:rsidRPr="005C43AE">
        <w:rPr>
          <w:rFonts w:ascii="Helvetica" w:hAnsi="Helvetica" w:cs="Arial"/>
          <w:sz w:val="24"/>
          <w:szCs w:val="24"/>
        </w:rPr>
        <w:t>may not provide a complete picture of an individual’s criminal record.</w:t>
      </w:r>
      <w:r w:rsidR="00382113" w:rsidRPr="005C43AE">
        <w:rPr>
          <w:rFonts w:ascii="Helvetica" w:hAnsi="Helvetica" w:cs="Arial"/>
          <w:sz w:val="24"/>
          <w:szCs w:val="24"/>
        </w:rPr>
        <w:t xml:space="preserve">  In a small number of cases, overseas criminal records are held on the Police National Computer (PNC) and these would be revealed as part of a criminal record check in UK. However, you </w:t>
      </w:r>
      <w:r w:rsidR="00382113" w:rsidRPr="005C43AE">
        <w:rPr>
          <w:rFonts w:ascii="Helvetica" w:hAnsi="Helvetica" w:cs="Arial"/>
          <w:i/>
          <w:sz w:val="24"/>
          <w:szCs w:val="24"/>
        </w:rPr>
        <w:t xml:space="preserve">must </w:t>
      </w:r>
      <w:r w:rsidR="00382113" w:rsidRPr="005C43AE">
        <w:rPr>
          <w:rFonts w:ascii="Helvetica" w:hAnsi="Helvetica" w:cs="Arial"/>
          <w:sz w:val="24"/>
          <w:szCs w:val="24"/>
        </w:rPr>
        <w:t xml:space="preserve">still verify your identity and </w:t>
      </w:r>
      <w:r w:rsidR="00382113" w:rsidRPr="005C43AE">
        <w:rPr>
          <w:rFonts w:ascii="Helvetica" w:hAnsi="Helvetica"/>
          <w:sz w:val="24"/>
          <w:szCs w:val="24"/>
        </w:rPr>
        <w:t>provide evidence of your criminal record status from the country you reside in as well as any other country you have lived in.</w:t>
      </w:r>
    </w:p>
    <w:p w14:paraId="2F71231F" w14:textId="7B272818" w:rsidR="00F16821" w:rsidRPr="00371EAF" w:rsidRDefault="00ED0507" w:rsidP="00371EAF">
      <w:pPr>
        <w:rPr>
          <w:rFonts w:ascii="Helvetica" w:eastAsia="Times New Roman" w:hAnsi="Helvetica" w:cs="Helvetica"/>
          <w:b/>
        </w:rPr>
      </w:pPr>
      <w:r w:rsidRPr="00371EAF">
        <w:rPr>
          <w:rFonts w:ascii="Helvetica" w:hAnsi="Helvetica" w:cs="Helvetica"/>
          <w:b/>
        </w:rPr>
        <w:t>If you</w:t>
      </w:r>
      <w:bookmarkStart w:id="0" w:name="_GoBack"/>
      <w:bookmarkEnd w:id="0"/>
      <w:r w:rsidRPr="00371EAF">
        <w:rPr>
          <w:rFonts w:ascii="Helvetica" w:hAnsi="Helvetica" w:cs="Helvetica"/>
          <w:b/>
        </w:rPr>
        <w:t xml:space="preserve"> </w:t>
      </w:r>
      <w:r w:rsidR="00B367CA" w:rsidRPr="00371EAF">
        <w:rPr>
          <w:rFonts w:ascii="Helvetica" w:hAnsi="Helvetica" w:cs="Helvetica"/>
          <w:b/>
        </w:rPr>
        <w:t xml:space="preserve">need </w:t>
      </w:r>
      <w:r w:rsidR="007247AE" w:rsidRPr="00371EAF">
        <w:rPr>
          <w:rFonts w:ascii="Helvetica" w:hAnsi="Helvetica" w:cs="Helvetica"/>
          <w:b/>
        </w:rPr>
        <w:t xml:space="preserve">further </w:t>
      </w:r>
      <w:r w:rsidR="00B367CA" w:rsidRPr="00371EAF">
        <w:rPr>
          <w:rFonts w:ascii="Helvetica" w:hAnsi="Helvetica" w:cs="Helvetica"/>
          <w:b/>
        </w:rPr>
        <w:t xml:space="preserve">clarification </w:t>
      </w:r>
      <w:r w:rsidRPr="00371EAF">
        <w:rPr>
          <w:rFonts w:ascii="Helvetica" w:hAnsi="Helvetica" w:cs="Helvetica"/>
          <w:b/>
        </w:rPr>
        <w:t>on compliance</w:t>
      </w:r>
      <w:r w:rsidR="00B367CA" w:rsidRPr="00371EAF">
        <w:rPr>
          <w:rFonts w:ascii="Helvetica" w:hAnsi="Helvetica" w:cs="Helvetica"/>
          <w:b/>
        </w:rPr>
        <w:t xml:space="preserve"> to the requirement for criminal records check</w:t>
      </w:r>
      <w:r w:rsidR="00FF2FD4" w:rsidRPr="00371EAF">
        <w:rPr>
          <w:rFonts w:ascii="Helvetica" w:hAnsi="Helvetica" w:cs="Helvetica"/>
          <w:b/>
        </w:rPr>
        <w:t xml:space="preserve"> in order to work</w:t>
      </w:r>
      <w:r w:rsidR="00DC1955" w:rsidRPr="00371EAF">
        <w:rPr>
          <w:rFonts w:ascii="Helvetica" w:hAnsi="Helvetica" w:cs="Helvetica"/>
          <w:b/>
        </w:rPr>
        <w:t xml:space="preserve"> with </w:t>
      </w:r>
      <w:hyperlink r:id="rId13" w:history="1">
        <w:r w:rsidR="00DC1955" w:rsidRPr="00371EAF">
          <w:rPr>
            <w:rFonts w:ascii="Helvetica" w:hAnsi="Helvetica" w:cs="Helvetica"/>
            <w:b/>
          </w:rPr>
          <w:t>vulnerable people</w:t>
        </w:r>
      </w:hyperlink>
      <w:r w:rsidR="00B367CA" w:rsidRPr="00371EAF">
        <w:rPr>
          <w:rFonts w:ascii="Helvetica" w:hAnsi="Helvetica" w:cs="Helvetica"/>
          <w:b/>
        </w:rPr>
        <w:t>, please contact UC</w:t>
      </w:r>
      <w:r w:rsidR="00BE108E" w:rsidRPr="00371EAF">
        <w:rPr>
          <w:rFonts w:ascii="Helvetica" w:hAnsi="Helvetica" w:cs="Helvetica"/>
          <w:b/>
        </w:rPr>
        <w:t>L Student and Registry Services</w:t>
      </w:r>
      <w:r w:rsidRPr="00371EAF">
        <w:rPr>
          <w:rFonts w:ascii="Helvetica" w:hAnsi="Helvetica" w:cs="Helvetica"/>
          <w:b/>
        </w:rPr>
        <w:t xml:space="preserve"> (SRS) </w:t>
      </w:r>
      <w:r w:rsidR="00F16821" w:rsidRPr="00371EAF">
        <w:rPr>
          <w:rFonts w:ascii="Helvetica" w:hAnsi="Helvetica" w:cs="Helvetica"/>
          <w:b/>
        </w:rPr>
        <w:t>Compliance</w:t>
      </w:r>
      <w:r w:rsidR="00B367CA" w:rsidRPr="00371EAF">
        <w:rPr>
          <w:rFonts w:ascii="Helvetica" w:hAnsi="Helvetica" w:cs="Helvetica"/>
          <w:b/>
        </w:rPr>
        <w:t xml:space="preserve">: </w:t>
      </w:r>
      <w:hyperlink r:id="rId14" w:tgtFrame="_blank" w:history="1">
        <w:r w:rsidR="00F16821" w:rsidRPr="00371EAF">
          <w:rPr>
            <w:rFonts w:ascii="Helvetica" w:hAnsi="Helvetica" w:cs="Helvetica"/>
            <w:b/>
          </w:rPr>
          <w:t>srs-compliance@ucl.ac.uk</w:t>
        </w:r>
      </w:hyperlink>
      <w:r w:rsidR="00B367CA" w:rsidRPr="00371EAF">
        <w:rPr>
          <w:rFonts w:ascii="Helvetica" w:eastAsia="Times New Roman" w:hAnsi="Helvetica" w:cs="Helvetica"/>
          <w:b/>
          <w:shd w:val="clear" w:color="auto" w:fill="FFFFFF"/>
        </w:rPr>
        <w:t>.</w:t>
      </w:r>
    </w:p>
    <w:p w14:paraId="59E3379D" w14:textId="4B2096B1" w:rsidR="00A93C5C" w:rsidRPr="00931BED" w:rsidRDefault="00A93C5C" w:rsidP="008E69A4">
      <w:pPr>
        <w:pStyle w:val="HTMLAddress"/>
        <w:spacing w:after="450"/>
        <w:textAlignment w:val="baseline"/>
        <w:rPr>
          <w:rFonts w:ascii="Helvetica" w:eastAsia="Times New Roman" w:hAnsi="Helvetica" w:cs="Arial"/>
          <w:i w:val="0"/>
          <w:iCs w:val="0"/>
          <w:sz w:val="24"/>
          <w:szCs w:val="24"/>
        </w:rPr>
      </w:pPr>
    </w:p>
    <w:sectPr w:rsidR="00A93C5C" w:rsidRPr="00931BED" w:rsidSect="00BC2578">
      <w:headerReference w:type="default" r:id="rId15"/>
      <w:footerReference w:type="default" r:id="rId16"/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FFF6" w14:textId="77777777" w:rsidR="00C95C4F" w:rsidRDefault="00C95C4F" w:rsidP="00F16821">
      <w:r>
        <w:separator/>
      </w:r>
    </w:p>
  </w:endnote>
  <w:endnote w:type="continuationSeparator" w:id="0">
    <w:p w14:paraId="059E0E83" w14:textId="77777777" w:rsidR="00C95C4F" w:rsidRDefault="00C95C4F" w:rsidP="00F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F736D" w14:textId="578167C7" w:rsidR="00C95C4F" w:rsidRPr="004512C5" w:rsidRDefault="00C95C4F" w:rsidP="005F3B39">
    <w:pPr>
      <w:pStyle w:val="Heading1"/>
      <w:jc w:val="right"/>
      <w:rPr>
        <w:sz w:val="24"/>
        <w:szCs w:val="24"/>
      </w:rPr>
    </w:pPr>
    <w:r w:rsidRPr="004512C5">
      <w:rPr>
        <w:sz w:val="24"/>
        <w:szCs w:val="24"/>
      </w:rPr>
      <w:t xml:space="preserve">Online MPhil/PhD International Students: </w:t>
    </w:r>
    <w:r w:rsidR="004512C5" w:rsidRPr="004512C5">
      <w:rPr>
        <w:sz w:val="24"/>
        <w:szCs w:val="24"/>
      </w:rPr>
      <w:t>Guidance on Criminal Records Check</w:t>
    </w:r>
  </w:p>
  <w:p w14:paraId="5653625C" w14:textId="23627B85" w:rsidR="00C95C4F" w:rsidRPr="005F3B39" w:rsidRDefault="00C95C4F" w:rsidP="005F3B39">
    <w:pPr>
      <w:pStyle w:val="Footer"/>
      <w:jc w:val="right"/>
      <w:rPr>
        <w:rFonts w:ascii="Helvetica" w:hAnsi="Helvetica"/>
      </w:rPr>
    </w:pPr>
    <w:proofErr w:type="spellStart"/>
    <w:r w:rsidRPr="005F3B39">
      <w:rPr>
        <w:rFonts w:ascii="Helvetica" w:hAnsi="Helvetica"/>
      </w:rPr>
      <w:t>Dr</w:t>
    </w:r>
    <w:proofErr w:type="spellEnd"/>
    <w:r w:rsidRPr="005F3B39">
      <w:rPr>
        <w:rFonts w:ascii="Helvetica" w:hAnsi="Helvetica"/>
      </w:rPr>
      <w:t xml:space="preserve"> Sveta Mayer, (</w:t>
    </w:r>
    <w:hyperlink r:id="rId1" w:history="1">
      <w:r w:rsidRPr="005F3B39">
        <w:rPr>
          <w:rStyle w:val="Hyperlink"/>
          <w:rFonts w:ascii="Helvetica" w:hAnsi="Helvetica"/>
        </w:rPr>
        <w:t>s.mayer@ucl.ac.uk</w:t>
      </w:r>
    </w:hyperlink>
    <w:r w:rsidRPr="005F3B39">
      <w:rPr>
        <w:rFonts w:ascii="Helvetica" w:hAnsi="Helvetica"/>
      </w:rPr>
      <w:t xml:space="preserve">), Online MPhil/PhD </w:t>
    </w:r>
    <w:proofErr w:type="spellStart"/>
    <w:r w:rsidRPr="005F3B39">
      <w:rPr>
        <w:rFonts w:ascii="Helvetica" w:hAnsi="Helvetica"/>
      </w:rPr>
      <w:t>Programme</w:t>
    </w:r>
    <w:proofErr w:type="spellEnd"/>
    <w:r w:rsidRPr="005F3B39">
      <w:rPr>
        <w:rFonts w:ascii="Helvetica" w:hAnsi="Helvetica"/>
      </w:rPr>
      <w:t xml:space="preserve"> Lead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2F62" w14:textId="77777777" w:rsidR="00C95C4F" w:rsidRDefault="00C95C4F" w:rsidP="00F16821">
      <w:r>
        <w:separator/>
      </w:r>
    </w:p>
  </w:footnote>
  <w:footnote w:type="continuationSeparator" w:id="0">
    <w:p w14:paraId="02C170ED" w14:textId="77777777" w:rsidR="00C95C4F" w:rsidRDefault="00C95C4F" w:rsidP="00F1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1296" w14:textId="2B2E1C37" w:rsidR="004512C5" w:rsidRDefault="00C62C6B">
    <w:pPr>
      <w:pStyle w:val="Header"/>
    </w:pPr>
    <w:r w:rsidRPr="004D72B8">
      <w:rPr>
        <w:rFonts w:ascii="Arial" w:hAnsi="Arial" w:cs="Arial"/>
        <w:noProof/>
        <w:lang w:val="en-GB" w:eastAsia="en-GB"/>
      </w:rPr>
      <w:drawing>
        <wp:inline distT="0" distB="0" distL="0" distR="0" wp14:anchorId="64B79740" wp14:editId="4C93ED92">
          <wp:extent cx="5731510" cy="831215"/>
          <wp:effectExtent l="0" t="0" r="2540" b="6985"/>
          <wp:docPr id="1" name="Picture 1" descr="Banner image of UCL Institute of Education logos" title="UCL Institute of Education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E_black_outline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3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38C7"/>
    <w:multiLevelType w:val="hybridMultilevel"/>
    <w:tmpl w:val="B21C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5C"/>
    <w:rsid w:val="00004082"/>
    <w:rsid w:val="000275F4"/>
    <w:rsid w:val="000A2F1D"/>
    <w:rsid w:val="000B6BA5"/>
    <w:rsid w:val="001201F6"/>
    <w:rsid w:val="00153841"/>
    <w:rsid w:val="001659E8"/>
    <w:rsid w:val="00167637"/>
    <w:rsid w:val="001B396C"/>
    <w:rsid w:val="001B4802"/>
    <w:rsid w:val="002541D6"/>
    <w:rsid w:val="002644A5"/>
    <w:rsid w:val="0032079D"/>
    <w:rsid w:val="00371EAF"/>
    <w:rsid w:val="00382113"/>
    <w:rsid w:val="00383C57"/>
    <w:rsid w:val="003909C9"/>
    <w:rsid w:val="00426659"/>
    <w:rsid w:val="004512C5"/>
    <w:rsid w:val="00461FF7"/>
    <w:rsid w:val="004A7906"/>
    <w:rsid w:val="004C5F3B"/>
    <w:rsid w:val="00527AE3"/>
    <w:rsid w:val="005C43AE"/>
    <w:rsid w:val="005C4EA4"/>
    <w:rsid w:val="005F3B39"/>
    <w:rsid w:val="00603E31"/>
    <w:rsid w:val="0064748B"/>
    <w:rsid w:val="007247AE"/>
    <w:rsid w:val="00776DA2"/>
    <w:rsid w:val="007B6228"/>
    <w:rsid w:val="007D46E1"/>
    <w:rsid w:val="00825C12"/>
    <w:rsid w:val="008E69A4"/>
    <w:rsid w:val="0090688F"/>
    <w:rsid w:val="00920CF5"/>
    <w:rsid w:val="0092423C"/>
    <w:rsid w:val="00931BED"/>
    <w:rsid w:val="00960658"/>
    <w:rsid w:val="00970131"/>
    <w:rsid w:val="0097318C"/>
    <w:rsid w:val="00992C48"/>
    <w:rsid w:val="009A01ED"/>
    <w:rsid w:val="00A93C5C"/>
    <w:rsid w:val="00AB67B1"/>
    <w:rsid w:val="00AD18E7"/>
    <w:rsid w:val="00B32A94"/>
    <w:rsid w:val="00B367CA"/>
    <w:rsid w:val="00B47625"/>
    <w:rsid w:val="00BC2578"/>
    <w:rsid w:val="00BE108E"/>
    <w:rsid w:val="00BF59FA"/>
    <w:rsid w:val="00C34DAF"/>
    <w:rsid w:val="00C44425"/>
    <w:rsid w:val="00C62C6B"/>
    <w:rsid w:val="00C95C4F"/>
    <w:rsid w:val="00CA5254"/>
    <w:rsid w:val="00CE34F4"/>
    <w:rsid w:val="00D03BB8"/>
    <w:rsid w:val="00D11F89"/>
    <w:rsid w:val="00DC1955"/>
    <w:rsid w:val="00E14533"/>
    <w:rsid w:val="00E35E04"/>
    <w:rsid w:val="00EB51F0"/>
    <w:rsid w:val="00ED0507"/>
    <w:rsid w:val="00ED74D6"/>
    <w:rsid w:val="00F16821"/>
    <w:rsid w:val="00F32E5A"/>
    <w:rsid w:val="00FF2FD4"/>
    <w:rsid w:val="00FF63E8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5DAB6"/>
  <w14:defaultImageDpi w14:val="300"/>
  <w15:docId w15:val="{D538DCDB-7C2A-4ED0-A5D9-DAB679F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C4F"/>
    <w:pPr>
      <w:keepNext/>
      <w:keepLines/>
      <w:spacing w:after="120" w:line="276" w:lineRule="atLeast"/>
      <w:ind w:left="142"/>
      <w:textAlignment w:val="baseline"/>
      <w:outlineLvl w:val="0"/>
    </w:pPr>
    <w:rPr>
      <w:rFonts w:ascii="Helvetica" w:eastAsiaTheme="majorEastAsia" w:hAnsi="Helvetica" w:cstheme="majorBidi"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A93C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6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C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C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3C5C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A93C5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C5F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5C4F"/>
    <w:rPr>
      <w:rFonts w:ascii="Helvetica" w:eastAsiaTheme="majorEastAsia" w:hAnsi="Helvetica" w:cstheme="majorBidi"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D74D6"/>
  </w:style>
  <w:style w:type="character" w:customStyle="1" w:styleId="Heading3Char">
    <w:name w:val="Heading 3 Char"/>
    <w:basedOn w:val="DefaultParagraphFont"/>
    <w:link w:val="Heading3"/>
    <w:uiPriority w:val="9"/>
    <w:rsid w:val="00B476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Address">
    <w:name w:val="HTML Address"/>
    <w:basedOn w:val="Normal"/>
    <w:link w:val="HTMLAddressChar"/>
    <w:uiPriority w:val="99"/>
    <w:unhideWhenUsed/>
    <w:rsid w:val="00153841"/>
    <w:rPr>
      <w:rFonts w:ascii="Times" w:hAnsi="Times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3841"/>
    <w:rPr>
      <w:rFonts w:ascii="Times" w:hAnsi="Times"/>
      <w:i/>
      <w:iCs/>
      <w:sz w:val="20"/>
      <w:szCs w:val="20"/>
      <w:lang w:val="en-GB"/>
    </w:rPr>
  </w:style>
  <w:style w:type="paragraph" w:customStyle="1" w:styleId="organisationcontact-number">
    <w:name w:val="organisation__contact-number"/>
    <w:basedOn w:val="Normal"/>
    <w:rsid w:val="0015384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16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21"/>
  </w:style>
  <w:style w:type="paragraph" w:styleId="Footer">
    <w:name w:val="footer"/>
    <w:basedOn w:val="Normal"/>
    <w:link w:val="FooterChar"/>
    <w:uiPriority w:val="99"/>
    <w:unhideWhenUsed/>
    <w:rsid w:val="00F16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21"/>
  </w:style>
  <w:style w:type="paragraph" w:styleId="Title">
    <w:name w:val="Title"/>
    <w:basedOn w:val="Normal"/>
    <w:next w:val="Normal"/>
    <w:link w:val="TitleChar"/>
    <w:uiPriority w:val="10"/>
    <w:qFormat/>
    <w:rsid w:val="00C95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C95C4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226">
          <w:marLeft w:val="0"/>
          <w:marRight w:val="0"/>
          <w:marTop w:val="0"/>
          <w:marBottom w:val="225"/>
          <w:divBdr>
            <w:top w:val="single" w:sz="6" w:space="0" w:color="BFC1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57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2688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rc.ukri.org/funding/guidance-for-applicants/research-ethics/frequently-raised-topics/research-with-potentially-vulnerable-people/" TargetMode="External"/><Relationship Id="rId13" Type="http://schemas.openxmlformats.org/officeDocument/2006/relationships/hyperlink" Target="https://esrc.ukri.org/funding/guidance-for-applicants/research-ethics/frequently-raised-topics/research-with-potentially-vulnerable-peopl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stomerservices@dbs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students/policies/conduct/disclosure-and-barring-service-dbs-applica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organisations/disclosure-and-barring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riminal-records-checks-for-overseas-applicants" TargetMode="External"/><Relationship Id="rId14" Type="http://schemas.openxmlformats.org/officeDocument/2006/relationships/hyperlink" Target="mailto:srs-compliance@uc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yer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0C907-1CB8-4417-A00C-B656A2DD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Mayer</dc:creator>
  <cp:keywords/>
  <dc:description/>
  <cp:lastModifiedBy>Calum Gordon</cp:lastModifiedBy>
  <cp:revision>53</cp:revision>
  <dcterms:created xsi:type="dcterms:W3CDTF">2020-01-20T23:46:00Z</dcterms:created>
  <dcterms:modified xsi:type="dcterms:W3CDTF">2020-08-20T08:39:00Z</dcterms:modified>
</cp:coreProperties>
</file>