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7B32" w14:textId="229B5A0C" w:rsidR="00DF3A6D" w:rsidRPr="00753576" w:rsidRDefault="00DF3A6D" w:rsidP="00DF3A6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Hlk86614693"/>
      <w:r w:rsidRPr="00753576">
        <w:rPr>
          <w:rFonts w:ascii="Arial" w:hAnsi="Arial" w:cs="Arial"/>
          <w:b/>
          <w:bCs/>
          <w:color w:val="000000"/>
          <w:sz w:val="28"/>
          <w:szCs w:val="28"/>
        </w:rPr>
        <w:t>Category 1 Face-to-Face Data Collection Approval Form</w:t>
      </w:r>
    </w:p>
    <w:bookmarkEnd w:id="0"/>
    <w:p w14:paraId="2A4EF64C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324B7FE0" w14:textId="77777777" w:rsidR="00DF3A6D" w:rsidRPr="00753576" w:rsidRDefault="00DF3A6D" w:rsidP="00DF3A6D">
      <w:pPr>
        <w:jc w:val="both"/>
        <w:rPr>
          <w:rFonts w:ascii="Arial" w:hAnsi="Arial" w:cs="Arial"/>
        </w:rPr>
      </w:pPr>
      <w:r w:rsidRPr="00753576">
        <w:rPr>
          <w:rFonts w:ascii="Arial" w:hAnsi="Arial" w:cs="Arial"/>
        </w:rPr>
        <w:t xml:space="preserve">This form should be completed by students seeking approval for F2F data collection during 2021/22. The form should be submitted to your tutor/supervisor, and </w:t>
      </w:r>
      <w:r w:rsidRPr="00753576">
        <w:rPr>
          <w:rFonts w:ascii="Arial" w:hAnsi="Arial" w:cs="Arial"/>
          <w:b/>
          <w:bCs/>
        </w:rPr>
        <w:t xml:space="preserve">must </w:t>
      </w:r>
      <w:r w:rsidRPr="00753576">
        <w:rPr>
          <w:rFonts w:ascii="Arial" w:hAnsi="Arial" w:cs="Arial"/>
        </w:rPr>
        <w:t>be accompanied by:</w:t>
      </w:r>
    </w:p>
    <w:p w14:paraId="15758C0B" w14:textId="77777777" w:rsidR="00DF3A6D" w:rsidRPr="00753576" w:rsidRDefault="00DF3A6D" w:rsidP="00DF3A6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53576">
        <w:rPr>
          <w:rFonts w:ascii="Arial" w:hAnsi="Arial" w:cs="Arial"/>
        </w:rPr>
        <w:t xml:space="preserve">the </w:t>
      </w:r>
      <w:hyperlink r:id="rId7" w:history="1">
        <w:r w:rsidRPr="00753576">
          <w:rPr>
            <w:rStyle w:val="Hyperlink"/>
            <w:rFonts w:ascii="Arial" w:hAnsi="Arial" w:cs="Arial"/>
          </w:rPr>
          <w:t>UG/Masters research ethics application form</w:t>
        </w:r>
      </w:hyperlink>
    </w:p>
    <w:p w14:paraId="598A4967" w14:textId="77777777" w:rsidR="00DF3A6D" w:rsidRPr="00753576" w:rsidRDefault="00DF3A6D" w:rsidP="00DF3A6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53576">
        <w:rPr>
          <w:rFonts w:ascii="Arial" w:hAnsi="Arial" w:cs="Arial"/>
        </w:rPr>
        <w:t>information sheets and consent forms (please ensure you address the contexts of Covid-19 in terms of safety and how your research reflects the guidance of the setting where you are conducting your research)</w:t>
      </w:r>
    </w:p>
    <w:p w14:paraId="292ED23B" w14:textId="0304609A" w:rsidR="00DF3A6D" w:rsidRPr="00753576" w:rsidRDefault="00DF3A6D" w:rsidP="00DF3A6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53576">
        <w:rPr>
          <w:rFonts w:ascii="Arial" w:hAnsi="Arial" w:cs="Arial"/>
        </w:rPr>
        <w:t xml:space="preserve">the UG/PGT Risk Assessment Form. </w:t>
      </w:r>
    </w:p>
    <w:p w14:paraId="0443E4CC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3BAD24E6" w14:textId="77777777" w:rsidR="00DF3A6D" w:rsidRPr="00753576" w:rsidRDefault="00DF3A6D" w:rsidP="00DF3A6D">
      <w:pPr>
        <w:jc w:val="both"/>
        <w:rPr>
          <w:rFonts w:ascii="Arial" w:hAnsi="Arial" w:cs="Arial"/>
          <w:b/>
          <w:bCs/>
          <w:u w:val="single"/>
        </w:rPr>
      </w:pPr>
      <w:r w:rsidRPr="00753576">
        <w:rPr>
          <w:rFonts w:ascii="Arial" w:hAnsi="Arial" w:cs="Arial"/>
          <w:b/>
          <w:bCs/>
          <w:u w:val="single"/>
        </w:rPr>
        <w:t>Section 1: to be completed by student</w:t>
      </w:r>
    </w:p>
    <w:p w14:paraId="7C6D6DA2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0D13D724" w14:textId="77777777" w:rsidR="00DF3A6D" w:rsidRPr="00753576" w:rsidRDefault="00DF3A6D" w:rsidP="00DF3A6D">
      <w:pPr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>Student name, student ID, and UCL email address:</w:t>
      </w:r>
    </w:p>
    <w:p w14:paraId="4D313A26" w14:textId="77777777" w:rsidR="00DF3A6D" w:rsidRPr="00753576" w:rsidRDefault="00DF3A6D" w:rsidP="00DF3A6D">
      <w:pPr>
        <w:jc w:val="both"/>
        <w:rPr>
          <w:rFonts w:ascii="Arial" w:hAnsi="Arial" w:cs="Arial"/>
          <w:u w:val="single"/>
        </w:rPr>
      </w:pPr>
    </w:p>
    <w:p w14:paraId="749094E0" w14:textId="77777777" w:rsidR="00DF3A6D" w:rsidRPr="00753576" w:rsidRDefault="00DF3A6D" w:rsidP="00DF3A6D">
      <w:pPr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>Programme:</w:t>
      </w:r>
    </w:p>
    <w:p w14:paraId="69AC43BE" w14:textId="77777777" w:rsidR="00DF3A6D" w:rsidRPr="00753576" w:rsidRDefault="00DF3A6D" w:rsidP="00DF3A6D">
      <w:pPr>
        <w:jc w:val="both"/>
        <w:rPr>
          <w:rFonts w:ascii="Arial" w:hAnsi="Arial" w:cs="Arial"/>
          <w:u w:val="single"/>
        </w:rPr>
      </w:pPr>
    </w:p>
    <w:p w14:paraId="10AFBF4C" w14:textId="77777777" w:rsidR="00DF3A6D" w:rsidRPr="00753576" w:rsidRDefault="00DF3A6D" w:rsidP="00DF3A6D">
      <w:pPr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>Dissertation/report title:</w:t>
      </w:r>
    </w:p>
    <w:p w14:paraId="414A6FF8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5FB6611F" w14:textId="77777777" w:rsidR="00DF3A6D" w:rsidRPr="00753576" w:rsidRDefault="00DF3A6D" w:rsidP="00DF3A6D">
      <w:pPr>
        <w:pStyle w:val="ListParagraph"/>
        <w:numPr>
          <w:ilvl w:val="8"/>
          <w:numId w:val="1"/>
        </w:numPr>
        <w:ind w:left="426"/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>Explain why it is essential that F2F data collection methods be used:</w:t>
      </w:r>
    </w:p>
    <w:p w14:paraId="72B8CEE8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36E682A8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442F41EB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6400BADF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0B0DE970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2FC11ACC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1E2DC4ED" w14:textId="77777777" w:rsidR="00DF3A6D" w:rsidRPr="00753576" w:rsidRDefault="00DF3A6D" w:rsidP="00DF3A6D">
      <w:pPr>
        <w:pStyle w:val="ListParagraph"/>
        <w:numPr>
          <w:ilvl w:val="8"/>
          <w:numId w:val="1"/>
        </w:numPr>
        <w:ind w:left="426"/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 xml:space="preserve">Provide details of your back-up plan for online data collection methods, which will be put into action should you need to cease F2F data collection (max 150 words). </w:t>
      </w:r>
    </w:p>
    <w:p w14:paraId="5CE87025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5C23102F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4830C59F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121A49D8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158F9839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40CF7163" w14:textId="77777777" w:rsidR="00DF3A6D" w:rsidRPr="00753576" w:rsidRDefault="00DF3A6D" w:rsidP="00DF3A6D">
      <w:pPr>
        <w:jc w:val="both"/>
        <w:rPr>
          <w:rFonts w:ascii="Arial" w:hAnsi="Arial" w:cs="Arial"/>
        </w:rPr>
      </w:pPr>
    </w:p>
    <w:p w14:paraId="713DC305" w14:textId="77777777" w:rsidR="00DF3A6D" w:rsidRPr="00753576" w:rsidRDefault="00DF3A6D" w:rsidP="00DF3A6D">
      <w:pPr>
        <w:jc w:val="both"/>
        <w:rPr>
          <w:rFonts w:ascii="Arial" w:hAnsi="Arial" w:cs="Arial"/>
          <w:i/>
          <w:iCs/>
        </w:rPr>
      </w:pPr>
      <w:r w:rsidRPr="00753576">
        <w:rPr>
          <w:rFonts w:ascii="Arial" w:hAnsi="Arial" w:cs="Arial"/>
          <w:i/>
          <w:iCs/>
        </w:rPr>
        <w:t>Please note that should you need to change your data collection methods</w:t>
      </w:r>
      <w:r w:rsidRPr="00753576">
        <w:rPr>
          <w:rFonts w:ascii="Arial" w:hAnsi="Arial" w:cs="Arial"/>
        </w:rPr>
        <w:t xml:space="preserve"> </w:t>
      </w:r>
      <w:r w:rsidRPr="00753576">
        <w:rPr>
          <w:rFonts w:ascii="Arial" w:hAnsi="Arial" w:cs="Arial"/>
          <w:i/>
          <w:iCs/>
        </w:rPr>
        <w:t xml:space="preserve">due to a change in Covid19 regulations in the country context of your research (for example, if lockdown is re-introduced) you will need to submit to your supervisor: </w:t>
      </w:r>
    </w:p>
    <w:p w14:paraId="696F91C6" w14:textId="77777777" w:rsidR="00DF3A6D" w:rsidRPr="00753576" w:rsidRDefault="00DF3A6D" w:rsidP="00DF3A6D">
      <w:pPr>
        <w:jc w:val="both"/>
        <w:rPr>
          <w:rFonts w:ascii="Arial" w:hAnsi="Arial" w:cs="Arial"/>
          <w:i/>
          <w:iCs/>
        </w:rPr>
      </w:pPr>
      <w:r w:rsidRPr="00753576">
        <w:rPr>
          <w:rFonts w:ascii="Arial" w:hAnsi="Arial" w:cs="Arial"/>
          <w:i/>
          <w:iCs/>
        </w:rPr>
        <w:t>a) a revised information sheet</w:t>
      </w:r>
    </w:p>
    <w:p w14:paraId="7838359D" w14:textId="77777777" w:rsidR="00DF3A6D" w:rsidRPr="00753576" w:rsidRDefault="00DF3A6D" w:rsidP="00DF3A6D">
      <w:pPr>
        <w:jc w:val="both"/>
        <w:rPr>
          <w:rFonts w:ascii="Arial" w:hAnsi="Arial" w:cs="Arial"/>
          <w:i/>
          <w:iCs/>
        </w:rPr>
      </w:pPr>
      <w:r w:rsidRPr="00753576">
        <w:rPr>
          <w:rFonts w:ascii="Arial" w:hAnsi="Arial" w:cs="Arial"/>
          <w:i/>
          <w:iCs/>
        </w:rPr>
        <w:t xml:space="preserve">b) consent form </w:t>
      </w:r>
    </w:p>
    <w:p w14:paraId="1F6DBC54" w14:textId="77777777" w:rsidR="00DF3A6D" w:rsidRPr="00753576" w:rsidRDefault="00DF3A6D" w:rsidP="00DF3A6D">
      <w:pPr>
        <w:jc w:val="both"/>
        <w:rPr>
          <w:rFonts w:ascii="Arial" w:hAnsi="Arial" w:cs="Arial"/>
          <w:i/>
          <w:iCs/>
        </w:rPr>
      </w:pPr>
      <w:r w:rsidRPr="00753576">
        <w:rPr>
          <w:rFonts w:ascii="Arial" w:hAnsi="Arial" w:cs="Arial"/>
          <w:i/>
          <w:iCs/>
        </w:rPr>
        <w:t xml:space="preserve">c) details of any additional/different risks linked to online data collection. </w:t>
      </w:r>
    </w:p>
    <w:p w14:paraId="4FDE9265" w14:textId="77777777" w:rsidR="00DF3A6D" w:rsidRPr="00753576" w:rsidRDefault="00DF3A6D" w:rsidP="00DF3A6D">
      <w:pPr>
        <w:jc w:val="both"/>
        <w:rPr>
          <w:rFonts w:ascii="Arial" w:hAnsi="Arial" w:cs="Arial"/>
          <w:i/>
          <w:iCs/>
        </w:rPr>
      </w:pPr>
    </w:p>
    <w:p w14:paraId="28A30928" w14:textId="77777777" w:rsidR="00DF3A6D" w:rsidRPr="00753576" w:rsidRDefault="00DF3A6D" w:rsidP="00DF3A6D">
      <w:pPr>
        <w:jc w:val="both"/>
        <w:rPr>
          <w:rFonts w:ascii="Arial" w:hAnsi="Arial" w:cs="Arial"/>
          <w:i/>
          <w:iCs/>
        </w:rPr>
      </w:pPr>
      <w:r w:rsidRPr="00753576">
        <w:rPr>
          <w:rFonts w:ascii="Arial" w:hAnsi="Arial" w:cs="Arial"/>
          <w:i/>
          <w:iCs/>
        </w:rPr>
        <w:t>In cases where back-up plans have to be implemented, students must not proceed with online data collection until they have received written approval (via email) from their tutor/supervisor.</w:t>
      </w:r>
    </w:p>
    <w:p w14:paraId="11A2FC8E" w14:textId="77777777" w:rsidR="00DF3A6D" w:rsidRPr="00753576" w:rsidRDefault="00DF3A6D" w:rsidP="00DF3A6D">
      <w:pPr>
        <w:jc w:val="both"/>
        <w:rPr>
          <w:rFonts w:ascii="Arial" w:hAnsi="Arial" w:cs="Arial"/>
          <w:i/>
          <w:iCs/>
        </w:rPr>
      </w:pPr>
    </w:p>
    <w:p w14:paraId="34BF8FD4" w14:textId="77777777" w:rsidR="00DF3A6D" w:rsidRPr="00753576" w:rsidRDefault="00DF3A6D" w:rsidP="00DF3A6D">
      <w:pPr>
        <w:jc w:val="both"/>
        <w:rPr>
          <w:rFonts w:ascii="Arial" w:hAnsi="Arial" w:cs="Arial"/>
          <w:i/>
          <w:iCs/>
        </w:rPr>
      </w:pPr>
    </w:p>
    <w:p w14:paraId="33FD935B" w14:textId="77777777" w:rsidR="00DF3A6D" w:rsidRPr="00753576" w:rsidRDefault="00DF3A6D" w:rsidP="00DF3A6D">
      <w:pPr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</w:rPr>
        <w:t xml:space="preserve">3) </w:t>
      </w:r>
      <w:r w:rsidRPr="00753576">
        <w:rPr>
          <w:rFonts w:ascii="Arial" w:hAnsi="Arial" w:cs="Arial"/>
          <w:u w:val="single"/>
        </w:rPr>
        <w:t xml:space="preserve">Indicate here the link with the national guidance for the country context where the    </w:t>
      </w:r>
    </w:p>
    <w:p w14:paraId="220ACDA5" w14:textId="77777777" w:rsidR="00DF3A6D" w:rsidRPr="00753576" w:rsidRDefault="00DF3A6D" w:rsidP="00DF3A6D">
      <w:pPr>
        <w:jc w:val="both"/>
        <w:rPr>
          <w:rFonts w:ascii="Arial" w:hAnsi="Arial" w:cs="Arial"/>
          <w:color w:val="000000" w:themeColor="text1"/>
        </w:rPr>
      </w:pPr>
      <w:r w:rsidRPr="00753576">
        <w:rPr>
          <w:rFonts w:ascii="Arial" w:hAnsi="Arial" w:cs="Arial"/>
        </w:rPr>
        <w:t xml:space="preserve">   </w:t>
      </w:r>
      <w:r w:rsidRPr="00753576">
        <w:rPr>
          <w:rFonts w:ascii="Arial" w:hAnsi="Arial" w:cs="Arial"/>
          <w:u w:val="single"/>
        </w:rPr>
        <w:t xml:space="preserve"> Category 1 research will take place.</w:t>
      </w:r>
      <w:r w:rsidRPr="00753576">
        <w:rPr>
          <w:rFonts w:ascii="Arial" w:hAnsi="Arial" w:cs="Arial"/>
        </w:rPr>
        <w:t xml:space="preserve"> </w:t>
      </w:r>
    </w:p>
    <w:p w14:paraId="138006A4" w14:textId="77777777" w:rsidR="00DF3A6D" w:rsidRPr="00753576" w:rsidRDefault="00DF3A6D" w:rsidP="00DF3A6D">
      <w:pPr>
        <w:pStyle w:val="ListParagraph"/>
        <w:shd w:val="clear" w:color="auto" w:fill="FFFFFF"/>
        <w:ind w:right="-52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8B70EF" w14:textId="77777777" w:rsidR="00DF3A6D" w:rsidRPr="00753576" w:rsidRDefault="00DF3A6D" w:rsidP="00DF3A6D">
      <w:pPr>
        <w:pStyle w:val="ListParagraph"/>
        <w:shd w:val="clear" w:color="auto" w:fill="FFFFFF"/>
        <w:ind w:right="-52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7852DF" w14:textId="77777777" w:rsidR="00DF3A6D" w:rsidRPr="00753576" w:rsidRDefault="00DF3A6D" w:rsidP="00DF3A6D">
      <w:pPr>
        <w:pStyle w:val="ListParagraph"/>
        <w:shd w:val="clear" w:color="auto" w:fill="FFFFFF"/>
        <w:ind w:right="-52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C100AE2" w14:textId="77777777" w:rsidR="00DF3A6D" w:rsidRPr="00753576" w:rsidRDefault="00DF3A6D" w:rsidP="00DF3A6D">
      <w:pPr>
        <w:pStyle w:val="ListParagraph"/>
        <w:shd w:val="clear" w:color="auto" w:fill="FFFFFF"/>
        <w:ind w:right="-52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5357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Examples of such national guidance: </w:t>
      </w:r>
    </w:p>
    <w:p w14:paraId="2E7E39B9" w14:textId="77777777" w:rsidR="00DF3A6D" w:rsidRPr="00753576" w:rsidRDefault="00DF3A6D" w:rsidP="00DF3A6D">
      <w:pPr>
        <w:pStyle w:val="ListParagraph"/>
        <w:numPr>
          <w:ilvl w:val="0"/>
          <w:numId w:val="1"/>
        </w:numPr>
        <w:ind w:right="-52"/>
        <w:rPr>
          <w:rFonts w:ascii="Arial" w:hAnsi="Arial" w:cs="Arial"/>
          <w:color w:val="000000" w:themeColor="text1"/>
          <w:sz w:val="20"/>
          <w:szCs w:val="20"/>
        </w:rPr>
      </w:pPr>
      <w:r w:rsidRPr="00753576">
        <w:rPr>
          <w:rFonts w:ascii="Arial" w:hAnsi="Arial" w:cs="Arial"/>
          <w:i/>
          <w:color w:val="000000" w:themeColor="text1"/>
          <w:sz w:val="20"/>
          <w:szCs w:val="20"/>
        </w:rPr>
        <w:t>from South Africa’s Department of Basic Education:</w:t>
      </w:r>
      <w:r w:rsidRPr="007535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75357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https://www.nicd.ac.za/wp-content/uploads/2020/11/Revised-DBE-guidelines-Management-of-COVID-in-schools_Sept2020.pdf</w:t>
        </w:r>
      </w:hyperlink>
      <w:r w:rsidRPr="007535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B793BD5" w14:textId="77777777" w:rsidR="00DF3A6D" w:rsidRPr="00753576" w:rsidRDefault="00DF3A6D" w:rsidP="00DF3A6D">
      <w:pPr>
        <w:pStyle w:val="ListParagraph"/>
        <w:numPr>
          <w:ilvl w:val="0"/>
          <w:numId w:val="1"/>
        </w:numPr>
        <w:ind w:right="-52"/>
        <w:rPr>
          <w:rFonts w:ascii="Arial" w:hAnsi="Arial" w:cs="Arial"/>
          <w:color w:val="000000" w:themeColor="text1"/>
          <w:sz w:val="20"/>
          <w:szCs w:val="20"/>
        </w:rPr>
      </w:pPr>
      <w:r w:rsidRPr="00753576">
        <w:rPr>
          <w:rFonts w:ascii="Arial" w:hAnsi="Arial" w:cs="Arial"/>
          <w:i/>
          <w:color w:val="000000" w:themeColor="text1"/>
          <w:sz w:val="20"/>
          <w:szCs w:val="20"/>
        </w:rPr>
        <w:t xml:space="preserve">from India’s </w:t>
      </w:r>
      <w:r w:rsidRPr="00753576">
        <w:rPr>
          <w:rFonts w:ascii="Arial" w:eastAsia="Times New Roman" w:hAnsi="Arial" w:cs="Arial"/>
          <w:i/>
          <w:color w:val="000000" w:themeColor="text1"/>
          <w:sz w:val="20"/>
          <w:szCs w:val="20"/>
        </w:rPr>
        <w:t>Ministry of Education Department of School Education and Literacy:</w:t>
      </w:r>
      <w:r w:rsidRPr="007535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Pr="0075357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https://www.education.gov.in/sites/upload_files/mhrd/files/DOSEL_COMPILATION_ON_COVID_ACTIVITIES.pdf</w:t>
        </w:r>
      </w:hyperlink>
      <w:r w:rsidRPr="00753576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10" w:history="1">
        <w:r w:rsidRPr="00753576">
          <w:rPr>
            <w:rStyle w:val="Hyperlink"/>
            <w:rFonts w:ascii="Arial" w:hAnsi="Arial" w:cs="Arial"/>
            <w:sz w:val="20"/>
            <w:szCs w:val="20"/>
          </w:rPr>
          <w:t>https://www.education.gov.in/sites/upload_files/mhrd/files/SOP_Guidelines_for_reopening_schools.pdf</w:t>
        </w:r>
      </w:hyperlink>
    </w:p>
    <w:p w14:paraId="34F93B1D" w14:textId="77777777" w:rsidR="00DF3A6D" w:rsidRPr="00753576" w:rsidRDefault="00DF3A6D" w:rsidP="00DF3A6D">
      <w:pPr>
        <w:pStyle w:val="ListParagraph"/>
        <w:numPr>
          <w:ilvl w:val="0"/>
          <w:numId w:val="1"/>
        </w:numPr>
        <w:ind w:right="-52"/>
        <w:rPr>
          <w:rFonts w:ascii="Arial" w:hAnsi="Arial" w:cs="Arial"/>
          <w:color w:val="000000" w:themeColor="text1"/>
          <w:sz w:val="20"/>
          <w:szCs w:val="20"/>
        </w:rPr>
      </w:pPr>
      <w:r w:rsidRPr="00753576">
        <w:rPr>
          <w:rFonts w:ascii="Arial" w:hAnsi="Arial" w:cs="Arial"/>
          <w:i/>
          <w:iCs/>
          <w:color w:val="000000" w:themeColor="text1"/>
          <w:sz w:val="20"/>
          <w:szCs w:val="20"/>
        </w:rPr>
        <w:t>from China’s Ministry of Education:</w:t>
      </w:r>
      <w:r w:rsidRPr="007535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Pr="00753576">
          <w:rPr>
            <w:rStyle w:val="Hyperlink"/>
            <w:rFonts w:ascii="Arial" w:hAnsi="Arial" w:cs="Arial"/>
            <w:sz w:val="20"/>
            <w:szCs w:val="20"/>
          </w:rPr>
          <w:t>http://en.moe.gov.cn/news/press_releases/202109/t20210910_561824.html</w:t>
        </w:r>
      </w:hyperlink>
    </w:p>
    <w:p w14:paraId="585D8E1E" w14:textId="77777777" w:rsidR="00DF3A6D" w:rsidRPr="00753576" w:rsidRDefault="00DF3A6D" w:rsidP="00DF3A6D">
      <w:pPr>
        <w:pStyle w:val="ListParagraph"/>
        <w:ind w:left="426"/>
        <w:jc w:val="both"/>
        <w:rPr>
          <w:rFonts w:ascii="Arial" w:hAnsi="Arial" w:cs="Arial"/>
        </w:rPr>
      </w:pPr>
    </w:p>
    <w:p w14:paraId="1821F2C9" w14:textId="77777777" w:rsidR="00DF3A6D" w:rsidRPr="00753576" w:rsidRDefault="00DF3A6D" w:rsidP="00DF3A6D">
      <w:pPr>
        <w:pStyle w:val="ListParagraph"/>
        <w:ind w:left="426"/>
        <w:jc w:val="both"/>
        <w:rPr>
          <w:rFonts w:ascii="Arial" w:hAnsi="Arial" w:cs="Arial"/>
        </w:rPr>
      </w:pPr>
    </w:p>
    <w:p w14:paraId="696BD359" w14:textId="77777777" w:rsidR="00DF3A6D" w:rsidRPr="00753576" w:rsidRDefault="00DF3A6D" w:rsidP="00DF3A6D">
      <w:pPr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</w:rPr>
        <w:t xml:space="preserve"> </w:t>
      </w:r>
      <w:r w:rsidRPr="00753576">
        <w:rPr>
          <w:rFonts w:ascii="Arial" w:hAnsi="Arial" w:cs="Arial"/>
          <w:u w:val="single"/>
        </w:rPr>
        <w:t>Student signature:</w:t>
      </w:r>
    </w:p>
    <w:p w14:paraId="6897DE5D" w14:textId="77777777" w:rsidR="00DF3A6D" w:rsidRPr="00753576" w:rsidRDefault="00DF3A6D" w:rsidP="00DF3A6D">
      <w:pPr>
        <w:pStyle w:val="ListParagraph"/>
        <w:ind w:left="360"/>
        <w:jc w:val="both"/>
        <w:rPr>
          <w:rFonts w:ascii="Arial" w:hAnsi="Arial" w:cs="Arial"/>
        </w:rPr>
      </w:pPr>
    </w:p>
    <w:p w14:paraId="253A783E" w14:textId="77777777" w:rsidR="00DF3A6D" w:rsidRPr="00753576" w:rsidRDefault="00DF3A6D" w:rsidP="00DF3A6D">
      <w:pPr>
        <w:pStyle w:val="ListParagraph"/>
        <w:ind w:left="360"/>
        <w:jc w:val="both"/>
        <w:rPr>
          <w:rFonts w:ascii="Arial" w:hAnsi="Arial" w:cs="Arial"/>
        </w:rPr>
      </w:pPr>
    </w:p>
    <w:p w14:paraId="4F23AFEC" w14:textId="77777777" w:rsidR="00DF3A6D" w:rsidRPr="00753576" w:rsidRDefault="00DF3A6D" w:rsidP="00DF3A6D">
      <w:pPr>
        <w:pStyle w:val="Heading1"/>
        <w:ind w:right="708"/>
        <w:jc w:val="both"/>
        <w:rPr>
          <w:rFonts w:ascii="Arial" w:hAnsi="Arial" w:cs="Arial"/>
          <w:sz w:val="24"/>
          <w:szCs w:val="24"/>
          <w:u w:val="single"/>
        </w:rPr>
      </w:pPr>
      <w:r w:rsidRPr="00753576">
        <w:rPr>
          <w:rFonts w:ascii="Arial" w:hAnsi="Arial" w:cs="Arial"/>
          <w:sz w:val="24"/>
          <w:szCs w:val="24"/>
          <w:u w:val="single"/>
        </w:rPr>
        <w:t>Section 2: to be completed by tutor/supervisor</w:t>
      </w:r>
    </w:p>
    <w:p w14:paraId="2720E2ED" w14:textId="77777777" w:rsidR="00DF3A6D" w:rsidRPr="00753576" w:rsidRDefault="00DF3A6D" w:rsidP="00DF3A6D">
      <w:pPr>
        <w:ind w:right="708"/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>Name and email address:</w:t>
      </w:r>
    </w:p>
    <w:p w14:paraId="33AE710B" w14:textId="77777777" w:rsidR="00DF3A6D" w:rsidRPr="00753576" w:rsidRDefault="00DF3A6D" w:rsidP="00DF3A6D">
      <w:pPr>
        <w:ind w:right="708"/>
        <w:jc w:val="both"/>
        <w:rPr>
          <w:rFonts w:ascii="Arial" w:hAnsi="Arial" w:cs="Arial"/>
        </w:rPr>
      </w:pPr>
    </w:p>
    <w:p w14:paraId="46338FC2" w14:textId="77777777" w:rsidR="00DF3A6D" w:rsidRPr="00753576" w:rsidRDefault="00DF3A6D" w:rsidP="00DF3A6D">
      <w:pPr>
        <w:ind w:right="708"/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>Approved? Are you satisfied that this meets ethical requirements and happy to support this student’s research?</w:t>
      </w:r>
    </w:p>
    <w:p w14:paraId="431EDA5F" w14:textId="77777777" w:rsidR="00DF3A6D" w:rsidRPr="00753576" w:rsidRDefault="00DF3A6D" w:rsidP="00DF3A6D">
      <w:pPr>
        <w:ind w:left="207" w:right="708"/>
        <w:jc w:val="both"/>
        <w:rPr>
          <w:rFonts w:ascii="Arial" w:hAnsi="Arial" w:cs="Arial"/>
        </w:rPr>
      </w:pPr>
    </w:p>
    <w:p w14:paraId="11AC40A3" w14:textId="77777777" w:rsidR="00DF3A6D" w:rsidRPr="00753576" w:rsidRDefault="00DF3A6D" w:rsidP="00DF3A6D">
      <w:pPr>
        <w:ind w:left="207" w:right="708"/>
        <w:jc w:val="both"/>
        <w:rPr>
          <w:rFonts w:ascii="Arial" w:hAnsi="Arial" w:cs="Arial"/>
        </w:rPr>
      </w:pPr>
      <w:r w:rsidRPr="00753576">
        <w:rPr>
          <w:rFonts w:ascii="Arial" w:hAnsi="Arial" w:cs="Arial"/>
        </w:rPr>
        <w:t xml:space="preserve">Yes / Needs revision / No </w:t>
      </w:r>
    </w:p>
    <w:p w14:paraId="183863B1" w14:textId="77777777" w:rsidR="00DF3A6D" w:rsidRPr="00753576" w:rsidRDefault="00DF3A6D" w:rsidP="00DF3A6D">
      <w:pPr>
        <w:ind w:left="207" w:right="708"/>
        <w:jc w:val="both"/>
        <w:rPr>
          <w:rFonts w:ascii="Arial" w:hAnsi="Arial" w:cs="Arial"/>
        </w:rPr>
      </w:pPr>
    </w:p>
    <w:p w14:paraId="465532CD" w14:textId="77777777" w:rsidR="00DF3A6D" w:rsidRPr="00753576" w:rsidRDefault="00DF3A6D" w:rsidP="00DF3A6D">
      <w:pPr>
        <w:ind w:right="708"/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>If yes, this application should now be forwarded to</w:t>
      </w:r>
      <w:r w:rsidRPr="00753576">
        <w:rPr>
          <w:rFonts w:ascii="Arial" w:hAnsi="Arial" w:cs="Arial"/>
          <w:b/>
          <w:u w:val="single"/>
        </w:rPr>
        <w:t xml:space="preserve"> the second reviewer</w:t>
      </w:r>
      <w:r w:rsidRPr="00753576">
        <w:rPr>
          <w:rFonts w:ascii="Arial" w:hAnsi="Arial" w:cs="Arial"/>
          <w:u w:val="single"/>
        </w:rPr>
        <w:t xml:space="preserve"> by the dissertation/report/project tutor. The usual procedures for informing the student should then be followed.</w:t>
      </w:r>
    </w:p>
    <w:p w14:paraId="4D8AB079" w14:textId="77777777" w:rsidR="00DF3A6D" w:rsidRPr="00753576" w:rsidRDefault="00DF3A6D" w:rsidP="00DF3A6D">
      <w:pPr>
        <w:ind w:right="708"/>
        <w:jc w:val="both"/>
        <w:rPr>
          <w:rFonts w:ascii="Arial" w:hAnsi="Arial" w:cs="Arial"/>
          <w:u w:val="single"/>
        </w:rPr>
      </w:pPr>
    </w:p>
    <w:p w14:paraId="5CA0EF2B" w14:textId="77777777" w:rsidR="00DF3A6D" w:rsidRPr="00753576" w:rsidRDefault="00DF3A6D" w:rsidP="00DF3A6D">
      <w:pPr>
        <w:ind w:right="708"/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>If ‘Needs revision’ or ‘No’, please clarify below and return to student for revision. Student should revise and resubmit to supervisor. If approved, the supervisor to forward to second reviewer.</w:t>
      </w:r>
    </w:p>
    <w:p w14:paraId="25041CF7" w14:textId="77777777" w:rsidR="00DF3A6D" w:rsidRPr="00753576" w:rsidRDefault="00DF3A6D" w:rsidP="00DF3A6D">
      <w:pPr>
        <w:ind w:right="708"/>
        <w:jc w:val="both"/>
        <w:rPr>
          <w:rFonts w:ascii="Arial" w:hAnsi="Arial" w:cs="Arial"/>
        </w:rPr>
      </w:pPr>
    </w:p>
    <w:p w14:paraId="29D7E921" w14:textId="77777777" w:rsidR="00DF3A6D" w:rsidRPr="00753576" w:rsidRDefault="00DF3A6D" w:rsidP="00DF3A6D">
      <w:pPr>
        <w:ind w:left="207" w:right="708"/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>Comments (optional):</w:t>
      </w:r>
    </w:p>
    <w:p w14:paraId="5B174FB5" w14:textId="77777777" w:rsidR="00DF3A6D" w:rsidRPr="00753576" w:rsidRDefault="00DF3A6D" w:rsidP="00DF3A6D">
      <w:pPr>
        <w:ind w:left="207" w:right="708"/>
        <w:jc w:val="both"/>
        <w:rPr>
          <w:rFonts w:ascii="Arial" w:hAnsi="Arial" w:cs="Arial"/>
        </w:rPr>
      </w:pPr>
    </w:p>
    <w:p w14:paraId="2859BFDA" w14:textId="77777777" w:rsidR="00DF3A6D" w:rsidRPr="00753576" w:rsidRDefault="00DF3A6D" w:rsidP="00DF3A6D">
      <w:pPr>
        <w:ind w:left="207" w:right="708"/>
        <w:jc w:val="both"/>
        <w:rPr>
          <w:rFonts w:ascii="Arial" w:hAnsi="Arial" w:cs="Arial"/>
        </w:rPr>
      </w:pPr>
    </w:p>
    <w:p w14:paraId="1621D3A8" w14:textId="77777777" w:rsidR="00DF3A6D" w:rsidRPr="00753576" w:rsidRDefault="00DF3A6D" w:rsidP="00DF3A6D">
      <w:pPr>
        <w:ind w:left="207" w:right="708"/>
        <w:jc w:val="both"/>
        <w:rPr>
          <w:rFonts w:ascii="Arial" w:hAnsi="Arial" w:cs="Arial"/>
          <w:u w:val="single"/>
        </w:rPr>
      </w:pPr>
      <w:r w:rsidRPr="00753576">
        <w:rPr>
          <w:rFonts w:ascii="Arial" w:hAnsi="Arial" w:cs="Arial"/>
          <w:u w:val="single"/>
        </w:rPr>
        <w:t xml:space="preserve">Staff signature: </w:t>
      </w:r>
    </w:p>
    <w:p w14:paraId="04CDA5B3" w14:textId="77777777" w:rsidR="00653B78" w:rsidRPr="00753576" w:rsidRDefault="00753576">
      <w:pPr>
        <w:rPr>
          <w:rFonts w:ascii="Arial" w:hAnsi="Arial" w:cs="Arial"/>
        </w:rPr>
      </w:pPr>
    </w:p>
    <w:sectPr w:rsidR="00653B78" w:rsidRPr="00753576" w:rsidSect="00753576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B602" w14:textId="77777777" w:rsidR="00753576" w:rsidRDefault="00753576" w:rsidP="00753576">
      <w:r>
        <w:separator/>
      </w:r>
    </w:p>
  </w:endnote>
  <w:endnote w:type="continuationSeparator" w:id="0">
    <w:p w14:paraId="07064BC3" w14:textId="77777777" w:rsidR="00753576" w:rsidRDefault="00753576" w:rsidP="0075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2B2C" w14:textId="77777777" w:rsidR="00753576" w:rsidRDefault="00753576" w:rsidP="00753576">
      <w:r>
        <w:separator/>
      </w:r>
    </w:p>
  </w:footnote>
  <w:footnote w:type="continuationSeparator" w:id="0">
    <w:p w14:paraId="4A6066F8" w14:textId="77777777" w:rsidR="00753576" w:rsidRDefault="00753576" w:rsidP="0075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7B3A" w14:textId="0D27C248" w:rsidR="00753576" w:rsidRDefault="007535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DF6AB" wp14:editId="65FD5B9D">
          <wp:simplePos x="0" y="0"/>
          <wp:positionH relativeFrom="page">
            <wp:align>left</wp:align>
          </wp:positionH>
          <wp:positionV relativeFrom="paragraph">
            <wp:posOffset>-449906</wp:posOffset>
          </wp:positionV>
          <wp:extent cx="7580630" cy="1441450"/>
          <wp:effectExtent l="0" t="0" r="1270" b="6350"/>
          <wp:wrapTight wrapText="bothSides">
            <wp:wrapPolygon edited="0">
              <wp:start x="0" y="0"/>
              <wp:lineTo x="0" y="21410"/>
              <wp:lineTo x="21549" y="21410"/>
              <wp:lineTo x="215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814" cy="144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1F2A"/>
    <w:multiLevelType w:val="hybridMultilevel"/>
    <w:tmpl w:val="6D02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C44"/>
    <w:multiLevelType w:val="multilevel"/>
    <w:tmpl w:val="7B86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3"/>
      <w:numFmt w:val="bullet"/>
      <w:lvlText w:val="-"/>
      <w:lvlJc w:val="left"/>
      <w:pPr>
        <w:ind w:left="5760" w:hanging="360"/>
      </w:pPr>
      <w:rPr>
        <w:rFonts w:ascii="Arial" w:eastAsiaTheme="minorHAnsi" w:hAnsi="Arial" w:cs="Arial" w:hint="default"/>
        <w:color w:val="000000"/>
      </w:rPr>
    </w:lvl>
    <w:lvl w:ilvl="8">
      <w:start w:val="1"/>
      <w:numFmt w:val="decimal"/>
      <w:lvlText w:val="%9)"/>
      <w:lvlJc w:val="left"/>
      <w:pPr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NDU2tjS1MDU0MDVR0lEKTi0uzszPAykwrAUAcrzm7SwAAAA="/>
  </w:docVars>
  <w:rsids>
    <w:rsidRoot w:val="00DF3A6D"/>
    <w:rsid w:val="00092CD5"/>
    <w:rsid w:val="00166789"/>
    <w:rsid w:val="004B13AA"/>
    <w:rsid w:val="00516652"/>
    <w:rsid w:val="006E19C9"/>
    <w:rsid w:val="00753576"/>
    <w:rsid w:val="00780855"/>
    <w:rsid w:val="009B1093"/>
    <w:rsid w:val="00C2529C"/>
    <w:rsid w:val="00C364D5"/>
    <w:rsid w:val="00D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668C8"/>
  <w15:chartTrackingRefBased/>
  <w15:docId w15:val="{61AEC9CA-3F83-4002-AACB-97913779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6D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F3A6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A6D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DF3A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7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57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d.ac.za/wp-content/uploads/2020/11/Revised-DBE-guidelines-Management-of-COVID-in-schools_Sept20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l.ac.uk/ioe/sites/ioe/files/ug-masters-research-ethics-application-form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moe.gov.cn/news/press_releases/202109/t20210910_561824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ucation.gov.in/sites/upload_files/mhrd/files/SOP_Guidelines_for_reopening_schoo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.in/sites/upload_files/mhrd/files/DOSEL_COMPILATION_ON_COVID_ACTIVITIE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Katsapi, Evi</dc:creator>
  <cp:keywords/>
  <dc:description/>
  <cp:lastModifiedBy>Sarah-Jane Gregori</cp:lastModifiedBy>
  <cp:revision>2</cp:revision>
  <dcterms:created xsi:type="dcterms:W3CDTF">2022-01-31T17:12:00Z</dcterms:created>
  <dcterms:modified xsi:type="dcterms:W3CDTF">2022-02-08T17:36:00Z</dcterms:modified>
</cp:coreProperties>
</file>