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E235" w14:textId="4C1CFB5C" w:rsidR="009C0118" w:rsidRDefault="00906214" w:rsidP="00365E3C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Pr="00906214">
        <w:rPr>
          <w:lang w:val="en-US"/>
        </w:rPr>
        <w:t>Screen Media and Theory Workshop: Uncertainty, Turbulence and Moving Image Archives</w:t>
      </w:r>
      <w:r w:rsidR="006A61D5">
        <w:rPr>
          <w:lang w:val="en-US"/>
        </w:rPr>
        <w:t xml:space="preserve"> </w:t>
      </w:r>
      <w:r w:rsidR="00336125">
        <w:rPr>
          <w:lang w:val="en-US"/>
        </w:rPr>
        <w:t xml:space="preserve">was </w:t>
      </w:r>
      <w:r>
        <w:rPr>
          <w:lang w:val="en-US"/>
        </w:rPr>
        <w:t>held between the 11</w:t>
      </w:r>
      <w:r w:rsidRPr="00906214">
        <w:rPr>
          <w:vertAlign w:val="superscript"/>
          <w:lang w:val="en-US"/>
        </w:rPr>
        <w:t>th</w:t>
      </w:r>
      <w:r>
        <w:rPr>
          <w:lang w:val="en-US"/>
        </w:rPr>
        <w:t xml:space="preserve"> and 12</w:t>
      </w:r>
      <w:r w:rsidRPr="00906214">
        <w:rPr>
          <w:vertAlign w:val="superscript"/>
          <w:lang w:val="en-US"/>
        </w:rPr>
        <w:t>th</w:t>
      </w:r>
      <w:r>
        <w:rPr>
          <w:lang w:val="en-US"/>
        </w:rPr>
        <w:t xml:space="preserve"> June 2019 at University College London and King’s College London</w:t>
      </w:r>
      <w:r w:rsidR="00E53D7A">
        <w:rPr>
          <w:lang w:val="en-US"/>
        </w:rPr>
        <w:t>.</w:t>
      </w:r>
      <w:r w:rsidR="00082336">
        <w:rPr>
          <w:lang w:val="en-US"/>
        </w:rPr>
        <w:t xml:space="preserve"> It was a collaboration between three research groups: </w:t>
      </w:r>
      <w:r w:rsidR="00CE72C2">
        <w:rPr>
          <w:lang w:val="en-US"/>
        </w:rPr>
        <w:t>t</w:t>
      </w:r>
      <w:r w:rsidR="00082336">
        <w:rPr>
          <w:lang w:val="en-US"/>
        </w:rPr>
        <w:t>he German Screen Studies Network</w:t>
      </w:r>
      <w:r w:rsidR="00CE72C2">
        <w:rPr>
          <w:lang w:val="en-US"/>
        </w:rPr>
        <w:t xml:space="preserve"> current research project ‘Circulating Cinema’</w:t>
      </w:r>
      <w:r w:rsidR="00082336">
        <w:rPr>
          <w:lang w:val="en-US"/>
        </w:rPr>
        <w:t>, the Uncertain Archives international research collective and the UCL Turbulence research project.</w:t>
      </w:r>
      <w:r w:rsidR="00E53D7A">
        <w:rPr>
          <w:lang w:val="en-US"/>
        </w:rPr>
        <w:t xml:space="preserve"> </w:t>
      </w:r>
      <w:r w:rsidR="00B0182B">
        <w:rPr>
          <w:lang w:val="en-US"/>
        </w:rPr>
        <w:t xml:space="preserve">In the context of </w:t>
      </w:r>
      <w:r w:rsidR="00B0182B" w:rsidRPr="00906214">
        <w:rPr>
          <w:lang w:val="en-US"/>
        </w:rPr>
        <w:t>the digital revolution</w:t>
      </w:r>
      <w:r w:rsidR="00B0182B">
        <w:rPr>
          <w:lang w:val="en-US"/>
        </w:rPr>
        <w:t xml:space="preserve">, </w:t>
      </w:r>
      <w:r w:rsidR="00CE72C2">
        <w:rPr>
          <w:lang w:val="en-US"/>
        </w:rPr>
        <w:t xml:space="preserve">with the </w:t>
      </w:r>
      <w:r w:rsidR="00B0182B" w:rsidRPr="00906214">
        <w:rPr>
          <w:lang w:val="en-US"/>
        </w:rPr>
        <w:t>new possibilities for data manipulation</w:t>
      </w:r>
      <w:r w:rsidR="00B0182B">
        <w:rPr>
          <w:lang w:val="en-US"/>
        </w:rPr>
        <w:t xml:space="preserve"> and </w:t>
      </w:r>
      <w:r w:rsidR="00B0182B" w:rsidRPr="00906214">
        <w:rPr>
          <w:lang w:val="en-US"/>
        </w:rPr>
        <w:t>anxieties about a post-truth era</w:t>
      </w:r>
      <w:r w:rsidR="00CE72C2">
        <w:rPr>
          <w:lang w:val="en-US"/>
        </w:rPr>
        <w:t xml:space="preserve"> it has brought with it</w:t>
      </w:r>
      <w:r w:rsidR="00B0182B">
        <w:rPr>
          <w:lang w:val="en-US"/>
        </w:rPr>
        <w:t xml:space="preserve">, the workshop </w:t>
      </w:r>
      <w:r w:rsidR="006A61D5">
        <w:rPr>
          <w:lang w:val="en-US"/>
        </w:rPr>
        <w:t>considered</w:t>
      </w:r>
      <w:r w:rsidR="00B0182B">
        <w:rPr>
          <w:lang w:val="en-US"/>
        </w:rPr>
        <w:t xml:space="preserve"> themes of uncertainty</w:t>
      </w:r>
      <w:r w:rsidR="006A61D5">
        <w:rPr>
          <w:lang w:val="en-US"/>
        </w:rPr>
        <w:t xml:space="preserve">, </w:t>
      </w:r>
      <w:r w:rsidR="00B0182B">
        <w:rPr>
          <w:lang w:val="en-US"/>
        </w:rPr>
        <w:t>turbulence</w:t>
      </w:r>
      <w:r w:rsidR="006A61D5">
        <w:rPr>
          <w:lang w:val="en-US"/>
        </w:rPr>
        <w:t xml:space="preserve"> and </w:t>
      </w:r>
      <w:r w:rsidR="00B0182B">
        <w:rPr>
          <w:lang w:val="en-US"/>
        </w:rPr>
        <w:t xml:space="preserve">the archive from the perspective of </w:t>
      </w:r>
      <w:r w:rsidR="006A61D5">
        <w:rPr>
          <w:lang w:val="en-US"/>
        </w:rPr>
        <w:t xml:space="preserve">arts and humanities </w:t>
      </w:r>
      <w:r w:rsidR="00B0182B">
        <w:rPr>
          <w:lang w:val="en-US"/>
        </w:rPr>
        <w:t>research, film</w:t>
      </w:r>
      <w:r w:rsidR="00082336">
        <w:rPr>
          <w:lang w:val="en-US"/>
        </w:rPr>
        <w:t xml:space="preserve"> </w:t>
      </w:r>
      <w:r w:rsidR="00B0182B">
        <w:rPr>
          <w:lang w:val="en-US"/>
        </w:rPr>
        <w:t xml:space="preserve">and </w:t>
      </w:r>
      <w:r w:rsidR="006A61D5">
        <w:rPr>
          <w:lang w:val="en-US"/>
        </w:rPr>
        <w:t xml:space="preserve">cultural </w:t>
      </w:r>
      <w:r w:rsidR="00B0182B">
        <w:rPr>
          <w:lang w:val="en-US"/>
        </w:rPr>
        <w:t>theory</w:t>
      </w:r>
      <w:r w:rsidR="00CE7C31">
        <w:rPr>
          <w:lang w:val="en-US"/>
        </w:rPr>
        <w:t xml:space="preserve"> in a</w:t>
      </w:r>
      <w:r w:rsidR="00082336">
        <w:rPr>
          <w:lang w:val="en-US"/>
        </w:rPr>
        <w:t xml:space="preserve"> rich and varied</w:t>
      </w:r>
      <w:r w:rsidR="00CE7C31">
        <w:rPr>
          <w:lang w:val="en-US"/>
        </w:rPr>
        <w:t xml:space="preserve"> d</w:t>
      </w:r>
      <w:r w:rsidR="00B0182B">
        <w:rPr>
          <w:lang w:val="en-US"/>
        </w:rPr>
        <w:t>ialogue between academics and practitioners</w:t>
      </w:r>
      <w:r w:rsidR="006A61D5">
        <w:rPr>
          <w:lang w:val="en-US"/>
        </w:rPr>
        <w:t>.</w:t>
      </w:r>
    </w:p>
    <w:p w14:paraId="1D03978B" w14:textId="24618562" w:rsidR="009C0118" w:rsidRDefault="009C0118" w:rsidP="00365E3C">
      <w:pPr>
        <w:jc w:val="both"/>
        <w:rPr>
          <w:lang w:val="en-US"/>
        </w:rPr>
      </w:pPr>
    </w:p>
    <w:p w14:paraId="619E22D7" w14:textId="3D90E298" w:rsidR="00082336" w:rsidRPr="00CA0CAF" w:rsidRDefault="00C9370F" w:rsidP="00365E3C">
      <w:pPr>
        <w:jc w:val="both"/>
      </w:pPr>
      <w:r>
        <w:rPr>
          <w:lang w:val="en-US"/>
        </w:rPr>
        <w:t>T</w:t>
      </w:r>
      <w:r w:rsidR="009C0118">
        <w:rPr>
          <w:lang w:val="en-US"/>
        </w:rPr>
        <w:t xml:space="preserve">he event started with two reading workshops </w:t>
      </w:r>
      <w:r>
        <w:rPr>
          <w:lang w:val="en-US"/>
        </w:rPr>
        <w:t xml:space="preserve">discussing recent publications in archive, documentary and new media </w:t>
      </w:r>
      <w:r w:rsidR="006A61D5">
        <w:rPr>
          <w:lang w:val="en-US"/>
        </w:rPr>
        <w:t>theory</w:t>
      </w:r>
      <w:r>
        <w:rPr>
          <w:lang w:val="en-US"/>
        </w:rPr>
        <w:t xml:space="preserve"> including theorists such as Hito Steyerl, Wendy </w:t>
      </w:r>
      <w:r w:rsidR="00CA0CAF" w:rsidRPr="00CA0CAF">
        <w:t>Hui Kyong </w:t>
      </w:r>
      <w:r>
        <w:rPr>
          <w:lang w:val="en-US"/>
        </w:rPr>
        <w:t xml:space="preserve">Chun </w:t>
      </w:r>
      <w:r w:rsidR="006A61D5">
        <w:rPr>
          <w:lang w:val="en-US"/>
        </w:rPr>
        <w:t>and</w:t>
      </w:r>
      <w:r>
        <w:rPr>
          <w:lang w:val="en-US"/>
        </w:rPr>
        <w:t xml:space="preserve"> Elisabeth Cowie. After a short introduction to the respective texts, participants formed discussion circles to</w:t>
      </w:r>
      <w:r w:rsidR="00B0182B">
        <w:rPr>
          <w:lang w:val="en-US"/>
        </w:rPr>
        <w:t xml:space="preserve"> engage in thought-provoking debates on the turbulence and uncertainty created by new technological and social evolutions </w:t>
      </w:r>
      <w:r w:rsidR="00CA0CAF">
        <w:rPr>
          <w:lang w:val="en-US"/>
        </w:rPr>
        <w:t>and by changing techniques of</w:t>
      </w:r>
      <w:r w:rsidR="00E53D7A">
        <w:rPr>
          <w:lang w:val="en-US"/>
        </w:rPr>
        <w:t xml:space="preserve"> </w:t>
      </w:r>
      <w:r w:rsidR="00B0182B">
        <w:rPr>
          <w:lang w:val="en-US"/>
        </w:rPr>
        <w:t>archiv</w:t>
      </w:r>
      <w:r w:rsidR="00CA0CAF">
        <w:rPr>
          <w:lang w:val="en-US"/>
        </w:rPr>
        <w:t>ing</w:t>
      </w:r>
      <w:r w:rsidR="00CE7C31">
        <w:rPr>
          <w:lang w:val="en-US"/>
        </w:rPr>
        <w:t xml:space="preserve"> in relation to their individual research</w:t>
      </w:r>
      <w:r w:rsidR="006A61D5">
        <w:rPr>
          <w:lang w:val="en-US"/>
        </w:rPr>
        <w:t xml:space="preserve"> and the themes of the workshop</w:t>
      </w:r>
      <w:r w:rsidR="00CE7C31">
        <w:rPr>
          <w:lang w:val="en-US"/>
        </w:rPr>
        <w:t>.</w:t>
      </w:r>
      <w:r w:rsidR="009F20B8">
        <w:rPr>
          <w:lang w:val="en-US"/>
        </w:rPr>
        <w:t xml:space="preserve"> </w:t>
      </w:r>
    </w:p>
    <w:p w14:paraId="6E530955" w14:textId="77777777" w:rsidR="00082336" w:rsidRDefault="00082336" w:rsidP="00365E3C">
      <w:pPr>
        <w:jc w:val="both"/>
        <w:rPr>
          <w:lang w:val="en-US"/>
        </w:rPr>
      </w:pPr>
    </w:p>
    <w:p w14:paraId="09464A28" w14:textId="7AB07D6A" w:rsidR="009C0118" w:rsidRDefault="00E85E5E" w:rsidP="00365E3C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788245" wp14:editId="384EA187">
            <wp:simplePos x="0" y="0"/>
            <wp:positionH relativeFrom="column">
              <wp:posOffset>-54373</wp:posOffset>
            </wp:positionH>
            <wp:positionV relativeFrom="paragraph">
              <wp:posOffset>628844</wp:posOffset>
            </wp:positionV>
            <wp:extent cx="2073910" cy="15551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82gDoFXYAEGlRW.jpg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36">
        <w:rPr>
          <w:lang w:val="en-US"/>
        </w:rPr>
        <w:t>During the workshop, two artists contributed talks and screenings from their moving image works. A</w:t>
      </w:r>
      <w:r w:rsidR="00082336">
        <w:rPr>
          <w:lang w:val="en-US"/>
        </w:rPr>
        <w:t>rtist and academic Rose Butler contributed a</w:t>
      </w:r>
      <w:r w:rsidR="00082336">
        <w:rPr>
          <w:lang w:val="en-US"/>
        </w:rPr>
        <w:t xml:space="preserve"> </w:t>
      </w:r>
      <w:r w:rsidR="00082336">
        <w:rPr>
          <w:lang w:val="en-US"/>
        </w:rPr>
        <w:t xml:space="preserve">talk </w:t>
      </w:r>
      <w:r w:rsidR="00082336">
        <w:rPr>
          <w:lang w:val="en-US"/>
        </w:rPr>
        <w:t>to the workshop</w:t>
      </w:r>
      <w:r w:rsidR="004E3BEA">
        <w:rPr>
          <w:lang w:val="en-US"/>
        </w:rPr>
        <w:t xml:space="preserve">, guiding listeners through </w:t>
      </w:r>
      <w:r w:rsidR="00082336">
        <w:rPr>
          <w:lang w:val="en-US"/>
        </w:rPr>
        <w:t>her use of</w:t>
      </w:r>
      <w:r w:rsidR="00082336" w:rsidRPr="00082336">
        <w:rPr>
          <w:lang w:val="en-US"/>
        </w:rPr>
        <w:t xml:space="preserve"> </w:t>
      </w:r>
      <w:r w:rsidR="00082336">
        <w:rPr>
          <w:lang w:val="en-US"/>
        </w:rPr>
        <w:t>historical moving</w:t>
      </w:r>
      <w:r w:rsidR="004E3BEA">
        <w:rPr>
          <w:lang w:val="en-US"/>
        </w:rPr>
        <w:t>-</w:t>
      </w:r>
      <w:r w:rsidR="00082336">
        <w:rPr>
          <w:lang w:val="en-US"/>
        </w:rPr>
        <w:t xml:space="preserve">image </w:t>
      </w:r>
      <w:r w:rsidR="00082336">
        <w:rPr>
          <w:lang w:val="en-US"/>
        </w:rPr>
        <w:t>material from the Stasi archive</w:t>
      </w:r>
      <w:r w:rsidR="00D06C54">
        <w:rPr>
          <w:lang w:val="en-US"/>
        </w:rPr>
        <w:t xml:space="preserve">s and her </w:t>
      </w:r>
      <w:r w:rsidR="003E0AF1">
        <w:rPr>
          <w:lang w:val="en-US"/>
        </w:rPr>
        <w:t>experiment</w:t>
      </w:r>
      <w:r w:rsidR="004A0A1D">
        <w:rPr>
          <w:lang w:val="en-US"/>
        </w:rPr>
        <w:t>al photography</w:t>
      </w:r>
      <w:r w:rsidR="00E02070">
        <w:rPr>
          <w:lang w:val="en-US"/>
        </w:rPr>
        <w:t xml:space="preserve"> using</w:t>
      </w:r>
      <w:r w:rsidR="00D06C54">
        <w:rPr>
          <w:lang w:val="en-US"/>
        </w:rPr>
        <w:t xml:space="preserve"> antique spy cameras to handle contemporary surveillance problematics resulting from the </w:t>
      </w:r>
      <w:r>
        <w:rPr>
          <w:lang w:val="en-US"/>
        </w:rPr>
        <w:t xml:space="preserve">UK </w:t>
      </w:r>
      <w:r w:rsidRPr="00E85E5E">
        <w:t>Investigatory Powers Act</w:t>
      </w:r>
      <w:r w:rsidR="00082336">
        <w:rPr>
          <w:lang w:val="en-US"/>
        </w:rPr>
        <w:t xml:space="preserve">. Members of the public joined </w:t>
      </w:r>
      <w:r>
        <w:rPr>
          <w:lang w:val="en-US"/>
        </w:rPr>
        <w:t xml:space="preserve">participants of </w:t>
      </w:r>
      <w:r w:rsidR="00082336">
        <w:rPr>
          <w:lang w:val="en-US"/>
        </w:rPr>
        <w:t>the workshop on the evening of 11</w:t>
      </w:r>
      <w:r w:rsidR="00082336" w:rsidRPr="00082336">
        <w:rPr>
          <w:vertAlign w:val="superscript"/>
          <w:lang w:val="en-US"/>
        </w:rPr>
        <w:t>th</w:t>
      </w:r>
      <w:r w:rsidR="00082336">
        <w:rPr>
          <w:lang w:val="en-US"/>
        </w:rPr>
        <w:t xml:space="preserve"> June for a keynote and screening by </w:t>
      </w:r>
      <w:r w:rsidR="009F20B8">
        <w:rPr>
          <w:lang w:val="en-US"/>
        </w:rPr>
        <w:t xml:space="preserve">filmmaker and </w:t>
      </w:r>
      <w:proofErr w:type="spellStart"/>
      <w:r w:rsidR="009F20B8" w:rsidRPr="006A61D5">
        <w:rPr>
          <w:iCs/>
          <w:lang w:val="en-US"/>
        </w:rPr>
        <w:t>artivist</w:t>
      </w:r>
      <w:proofErr w:type="spellEnd"/>
      <w:r w:rsidR="009F20B8">
        <w:rPr>
          <w:lang w:val="en-US"/>
        </w:rPr>
        <w:t xml:space="preserve"> Manu </w:t>
      </w:r>
      <w:proofErr w:type="spellStart"/>
      <w:r w:rsidR="009F20B8">
        <w:rPr>
          <w:lang w:val="en-US"/>
        </w:rPr>
        <w:t>Luksch</w:t>
      </w:r>
      <w:proofErr w:type="spellEnd"/>
      <w:r w:rsidR="00E53D7A">
        <w:rPr>
          <w:lang w:val="en-US"/>
        </w:rPr>
        <w:t xml:space="preserve">, who </w:t>
      </w:r>
      <w:r w:rsidR="00082336">
        <w:rPr>
          <w:lang w:val="en-US"/>
        </w:rPr>
        <w:t>presented</w:t>
      </w:r>
      <w:r w:rsidR="00E53D7A">
        <w:rPr>
          <w:lang w:val="en-US"/>
        </w:rPr>
        <w:t xml:space="preserve"> </w:t>
      </w:r>
      <w:r w:rsidR="009F20B8">
        <w:rPr>
          <w:lang w:val="en-US"/>
        </w:rPr>
        <w:t xml:space="preserve">her work </w:t>
      </w:r>
      <w:r w:rsidR="006A61D5">
        <w:rPr>
          <w:lang w:val="en-US"/>
        </w:rPr>
        <w:t>with</w:t>
      </w:r>
      <w:r w:rsidR="009F20B8">
        <w:rPr>
          <w:lang w:val="en-US"/>
        </w:rPr>
        <w:t xml:space="preserve"> found</w:t>
      </w:r>
      <w:r w:rsidR="004E3BEA">
        <w:rPr>
          <w:lang w:val="en-US"/>
        </w:rPr>
        <w:t xml:space="preserve"> CCTV and film</w:t>
      </w:r>
      <w:r w:rsidR="009F20B8">
        <w:rPr>
          <w:lang w:val="en-US"/>
        </w:rPr>
        <w:t xml:space="preserve"> footage</w:t>
      </w:r>
      <w:r>
        <w:rPr>
          <w:lang w:val="en-US"/>
        </w:rPr>
        <w:t xml:space="preserve"> in</w:t>
      </w:r>
      <w:r w:rsidR="00614A12">
        <w:rPr>
          <w:lang w:val="en-US"/>
        </w:rPr>
        <w:t xml:space="preserve"> experimental</w:t>
      </w:r>
      <w:r>
        <w:rPr>
          <w:lang w:val="en-US"/>
        </w:rPr>
        <w:t xml:space="preserve"> </w:t>
      </w:r>
      <w:r w:rsidR="004E3BEA">
        <w:rPr>
          <w:lang w:val="en-US"/>
        </w:rPr>
        <w:t>documentaries</w:t>
      </w:r>
      <w:r>
        <w:rPr>
          <w:lang w:val="en-US"/>
        </w:rPr>
        <w:t xml:space="preserve"> such as </w:t>
      </w:r>
      <w:r>
        <w:rPr>
          <w:i/>
          <w:iCs/>
          <w:lang w:val="en-US"/>
        </w:rPr>
        <w:t xml:space="preserve">Faceless </w:t>
      </w:r>
      <w:r w:rsidR="00614A12" w:rsidRPr="00614A12">
        <w:rPr>
          <w:lang w:val="en-US"/>
        </w:rPr>
        <w:t>(2007)</w:t>
      </w:r>
      <w:r w:rsidR="00614A12">
        <w:rPr>
          <w:i/>
          <w:iCs/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i/>
          <w:iCs/>
          <w:lang w:val="en-US"/>
        </w:rPr>
        <w:t>Dreams Rewired</w:t>
      </w:r>
      <w:r w:rsidR="009F20B8">
        <w:rPr>
          <w:lang w:val="en-US"/>
        </w:rPr>
        <w:t xml:space="preserve"> </w:t>
      </w:r>
      <w:r w:rsidR="00614A12">
        <w:rPr>
          <w:lang w:val="en-US"/>
        </w:rPr>
        <w:t xml:space="preserve">(2015) </w:t>
      </w:r>
      <w:r w:rsidR="009F20B8">
        <w:rPr>
          <w:lang w:val="en-US"/>
        </w:rPr>
        <w:t xml:space="preserve">and </w:t>
      </w:r>
      <w:r w:rsidR="004E3BEA">
        <w:rPr>
          <w:lang w:val="en-US"/>
        </w:rPr>
        <w:t xml:space="preserve">introduced </w:t>
      </w:r>
      <w:r w:rsidR="004E3BEA">
        <w:rPr>
          <w:lang w:val="en-US"/>
        </w:rPr>
        <w:t xml:space="preserve">her most recent film </w:t>
      </w:r>
      <w:r w:rsidR="004E3BEA">
        <w:rPr>
          <w:lang w:val="en-US"/>
        </w:rPr>
        <w:t xml:space="preserve">project </w:t>
      </w:r>
      <w:proofErr w:type="spellStart"/>
      <w:r w:rsidR="004E3BEA" w:rsidRPr="009F20B8">
        <w:rPr>
          <w:i/>
          <w:lang w:val="en-US"/>
        </w:rPr>
        <w:t>Algo</w:t>
      </w:r>
      <w:proofErr w:type="spellEnd"/>
      <w:r w:rsidR="004E3BEA" w:rsidRPr="009F20B8">
        <w:rPr>
          <w:i/>
          <w:lang w:val="en-US"/>
        </w:rPr>
        <w:t>-Rhythm</w:t>
      </w:r>
      <w:r w:rsidR="004E3BEA">
        <w:rPr>
          <w:lang w:val="en-US"/>
        </w:rPr>
        <w:t xml:space="preserve"> (2018)</w:t>
      </w:r>
      <w:r w:rsidR="004E3BEA">
        <w:rPr>
          <w:lang w:val="en-US"/>
        </w:rPr>
        <w:t xml:space="preserve">, which draws on </w:t>
      </w:r>
      <w:r w:rsidR="00614A12">
        <w:rPr>
          <w:lang w:val="en-US"/>
        </w:rPr>
        <w:t xml:space="preserve">Senegalese rap and point cloud data </w:t>
      </w:r>
      <w:proofErr w:type="spellStart"/>
      <w:r w:rsidR="00614A12">
        <w:rPr>
          <w:lang w:val="en-US"/>
        </w:rPr>
        <w:t>visualisations</w:t>
      </w:r>
      <w:proofErr w:type="spellEnd"/>
      <w:r w:rsidR="00614A12">
        <w:rPr>
          <w:lang w:val="en-US"/>
        </w:rPr>
        <w:t xml:space="preserve"> </w:t>
      </w:r>
      <w:r w:rsidR="004E3BEA">
        <w:rPr>
          <w:lang w:val="en-US"/>
        </w:rPr>
        <w:t xml:space="preserve">and </w:t>
      </w:r>
      <w:r w:rsidR="00614A12" w:rsidRPr="00607983">
        <w:rPr>
          <w:rFonts w:eastAsia="Times New Roman" w:cstheme="minorHAnsi"/>
          <w:shd w:val="clear" w:color="auto" w:fill="FFFFFF"/>
        </w:rPr>
        <w:t>won the ZONTA Award at the Oberhausen short film festival in 2019</w:t>
      </w:r>
      <w:r w:rsidR="00614A12">
        <w:rPr>
          <w:lang w:val="en-US"/>
        </w:rPr>
        <w:t>.</w:t>
      </w:r>
    </w:p>
    <w:p w14:paraId="2FF5C102" w14:textId="01FA4465" w:rsidR="00B0182B" w:rsidRDefault="00B0182B" w:rsidP="00365E3C">
      <w:pPr>
        <w:jc w:val="both"/>
        <w:rPr>
          <w:lang w:val="en-US"/>
        </w:rPr>
      </w:pPr>
    </w:p>
    <w:p w14:paraId="791E81EC" w14:textId="609AED6B" w:rsidR="00B0182B" w:rsidRDefault="00365E3C" w:rsidP="00365E3C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D6B22" wp14:editId="3EE8078B">
            <wp:simplePos x="0" y="0"/>
            <wp:positionH relativeFrom="column">
              <wp:posOffset>7620</wp:posOffset>
            </wp:positionH>
            <wp:positionV relativeFrom="paragraph">
              <wp:posOffset>43717</wp:posOffset>
            </wp:positionV>
            <wp:extent cx="2073910" cy="15551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82ei8iWwAUG64P.jpg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2B">
        <w:rPr>
          <w:lang w:val="en-US"/>
        </w:rPr>
        <w:t xml:space="preserve">The second day </w:t>
      </w:r>
      <w:r w:rsidR="006A61D5">
        <w:rPr>
          <w:lang w:val="en-US"/>
        </w:rPr>
        <w:t xml:space="preserve">of the </w:t>
      </w:r>
      <w:r w:rsidR="00B0182B">
        <w:rPr>
          <w:lang w:val="en-US"/>
        </w:rPr>
        <w:t xml:space="preserve">workshop </w:t>
      </w:r>
      <w:r w:rsidR="006A61D5">
        <w:rPr>
          <w:lang w:val="en-US"/>
        </w:rPr>
        <w:t>took on a more</w:t>
      </w:r>
      <w:r w:rsidR="00B0182B">
        <w:rPr>
          <w:lang w:val="en-US"/>
        </w:rPr>
        <w:t xml:space="preserve"> classic conference </w:t>
      </w:r>
      <w:r w:rsidR="006A61D5">
        <w:rPr>
          <w:lang w:val="en-US"/>
        </w:rPr>
        <w:t>format,</w:t>
      </w:r>
      <w:r w:rsidR="00B0182B">
        <w:rPr>
          <w:lang w:val="en-US"/>
        </w:rPr>
        <w:t xml:space="preserve"> with four panels</w:t>
      </w:r>
      <w:r w:rsidR="00CE7C31">
        <w:rPr>
          <w:lang w:val="en-US"/>
        </w:rPr>
        <w:t xml:space="preserve"> on </w:t>
      </w:r>
      <w:r w:rsidR="00E53D7A">
        <w:rPr>
          <w:lang w:val="en-US"/>
        </w:rPr>
        <w:t>media</w:t>
      </w:r>
      <w:r w:rsidR="009F20B8">
        <w:rPr>
          <w:lang w:val="en-US"/>
        </w:rPr>
        <w:t xml:space="preserve"> theory,</w:t>
      </w:r>
      <w:r w:rsidR="00B0182B">
        <w:rPr>
          <w:lang w:val="en-US"/>
        </w:rPr>
        <w:t xml:space="preserve"> </w:t>
      </w:r>
      <w:r w:rsidR="009F20B8">
        <w:rPr>
          <w:lang w:val="en-US"/>
        </w:rPr>
        <w:t xml:space="preserve">contemporary screen practices, right- and left-wing </w:t>
      </w:r>
      <w:proofErr w:type="spellStart"/>
      <w:r w:rsidR="006A61D5">
        <w:rPr>
          <w:lang w:val="en-US"/>
        </w:rPr>
        <w:t>mobilisations</w:t>
      </w:r>
      <w:proofErr w:type="spellEnd"/>
      <w:r w:rsidR="006A61D5">
        <w:rPr>
          <w:lang w:val="en-US"/>
        </w:rPr>
        <w:t xml:space="preserve"> of </w:t>
      </w:r>
      <w:r w:rsidR="00614A12">
        <w:rPr>
          <w:lang w:val="en-US"/>
        </w:rPr>
        <w:t xml:space="preserve">archives, </w:t>
      </w:r>
      <w:r w:rsidR="006A61D5">
        <w:rPr>
          <w:lang w:val="en-US"/>
        </w:rPr>
        <w:t>data and images,</w:t>
      </w:r>
      <w:r w:rsidR="009F20B8">
        <w:rPr>
          <w:lang w:val="en-US"/>
        </w:rPr>
        <w:t xml:space="preserve"> and </w:t>
      </w:r>
      <w:r w:rsidR="006A61D5">
        <w:rPr>
          <w:lang w:val="en-US"/>
        </w:rPr>
        <w:t xml:space="preserve">a specialist panel on </w:t>
      </w:r>
      <w:r w:rsidR="009F20B8">
        <w:rPr>
          <w:lang w:val="en-US"/>
        </w:rPr>
        <w:t xml:space="preserve">the </w:t>
      </w:r>
      <w:r w:rsidR="00D34FB3">
        <w:rPr>
          <w:lang w:val="en-US"/>
        </w:rPr>
        <w:t>video installations of</w:t>
      </w:r>
      <w:r w:rsidR="009F20B8">
        <w:rPr>
          <w:lang w:val="en-US"/>
        </w:rPr>
        <w:t xml:space="preserve"> Hito Steyerl. Engaging with the impact of turbulence and uncertainty</w:t>
      </w:r>
      <w:r>
        <w:rPr>
          <w:lang w:val="en-US"/>
        </w:rPr>
        <w:t xml:space="preserve"> in new media</w:t>
      </w:r>
      <w:r w:rsidR="009F20B8">
        <w:rPr>
          <w:lang w:val="en-US"/>
        </w:rPr>
        <w:t xml:space="preserve">, presenters touched upon virtual archives such as Instagram </w:t>
      </w:r>
      <w:r w:rsidR="00082336">
        <w:rPr>
          <w:lang w:val="en-US"/>
        </w:rPr>
        <w:t>and</w:t>
      </w:r>
      <w:r w:rsidR="009F20B8">
        <w:rPr>
          <w:lang w:val="en-US"/>
        </w:rPr>
        <w:t xml:space="preserve"> reddit, t</w:t>
      </w:r>
      <w:r w:rsidR="00082336">
        <w:rPr>
          <w:lang w:val="en-US"/>
        </w:rPr>
        <w:t>opics</w:t>
      </w:r>
      <w:r w:rsidR="009F20B8">
        <w:rPr>
          <w:lang w:val="en-US"/>
        </w:rPr>
        <w:t xml:space="preserve"> of </w:t>
      </w:r>
      <w:r w:rsidR="00082336">
        <w:rPr>
          <w:lang w:val="en-US"/>
        </w:rPr>
        <w:t>race</w:t>
      </w:r>
      <w:r w:rsidR="009F20B8">
        <w:rPr>
          <w:lang w:val="en-US"/>
        </w:rPr>
        <w:t xml:space="preserve"> and gender in new </w:t>
      </w:r>
      <w:r w:rsidR="00082336">
        <w:rPr>
          <w:lang w:val="en-US"/>
        </w:rPr>
        <w:t xml:space="preserve">screen </w:t>
      </w:r>
      <w:r w:rsidR="009F20B8">
        <w:rPr>
          <w:lang w:val="en-US"/>
        </w:rPr>
        <w:t>practices</w:t>
      </w:r>
      <w:r w:rsidR="00E53D7A">
        <w:rPr>
          <w:lang w:val="en-US"/>
        </w:rPr>
        <w:t xml:space="preserve"> and right-wing </w:t>
      </w:r>
      <w:r w:rsidR="00082336">
        <w:rPr>
          <w:lang w:val="en-US"/>
        </w:rPr>
        <w:t>manipulations of</w:t>
      </w:r>
      <w:r w:rsidR="00E53D7A">
        <w:rPr>
          <w:lang w:val="en-US"/>
        </w:rPr>
        <w:t xml:space="preserve"> new </w:t>
      </w:r>
      <w:r>
        <w:rPr>
          <w:lang w:val="en-US"/>
        </w:rPr>
        <w:t>internet</w:t>
      </w:r>
      <w:r w:rsidR="00E53D7A">
        <w:rPr>
          <w:lang w:val="en-US"/>
        </w:rPr>
        <w:t xml:space="preserve"> platforms.</w:t>
      </w:r>
    </w:p>
    <w:p w14:paraId="59EF55F5" w14:textId="77777777" w:rsidR="009C0118" w:rsidRDefault="009C0118" w:rsidP="00365E3C">
      <w:pPr>
        <w:jc w:val="both"/>
        <w:rPr>
          <w:lang w:val="en-US"/>
        </w:rPr>
      </w:pPr>
    </w:p>
    <w:p w14:paraId="008E4506" w14:textId="32930B85" w:rsidR="00906214" w:rsidRDefault="00365E3C" w:rsidP="00082336">
      <w:pPr>
        <w:jc w:val="both"/>
        <w:rPr>
          <w:lang w:val="en-US"/>
        </w:rPr>
      </w:pPr>
      <w:r>
        <w:rPr>
          <w:lang w:val="en-US"/>
        </w:rPr>
        <w:t xml:space="preserve">The workshop was made possible </w:t>
      </w:r>
      <w:r w:rsidR="00082336">
        <w:rPr>
          <w:lang w:val="en-US"/>
        </w:rPr>
        <w:t>by funding from</w:t>
      </w:r>
      <w:r>
        <w:rPr>
          <w:lang w:val="en-US"/>
        </w:rPr>
        <w:t xml:space="preserve"> the</w:t>
      </w:r>
      <w:r w:rsidRPr="00365E3C">
        <w:rPr>
          <w:lang w:val="en-US"/>
        </w:rPr>
        <w:t xml:space="preserve"> University College London Global Engagement Fund, the German Academic Exchange Service (DAAD), University College </w:t>
      </w:r>
      <w:r w:rsidRPr="00365E3C">
        <w:rPr>
          <w:lang w:val="en-US"/>
        </w:rPr>
        <w:lastRenderedPageBreak/>
        <w:t>London Institute of Advanced Studies and Uncertain Archives.</w:t>
      </w:r>
      <w:r w:rsidR="00082336">
        <w:rPr>
          <w:lang w:val="en-US"/>
        </w:rPr>
        <w:t xml:space="preserve"> </w:t>
      </w:r>
      <w:r w:rsidR="00082336">
        <w:rPr>
          <w:lang w:val="en-US"/>
        </w:rPr>
        <w:t>It was convened by Dr Annie Ring and Dr Lucy</w:t>
      </w:r>
      <w:bookmarkStart w:id="0" w:name="_GoBack"/>
      <w:bookmarkEnd w:id="0"/>
      <w:r w:rsidR="00082336">
        <w:rPr>
          <w:lang w:val="en-US"/>
        </w:rPr>
        <w:t xml:space="preserve"> Bollington, with research assistance by Laura Lux and Franziska </w:t>
      </w:r>
      <w:proofErr w:type="spellStart"/>
      <w:r w:rsidR="00082336">
        <w:rPr>
          <w:lang w:val="en-US"/>
        </w:rPr>
        <w:t>Noessig</w:t>
      </w:r>
      <w:proofErr w:type="spellEnd"/>
      <w:r w:rsidR="00082336">
        <w:rPr>
          <w:lang w:val="en-US"/>
        </w:rPr>
        <w:t>.</w:t>
      </w:r>
    </w:p>
    <w:p w14:paraId="6CFA9526" w14:textId="77777777" w:rsidR="00906214" w:rsidRDefault="00906214" w:rsidP="00906214">
      <w:pPr>
        <w:rPr>
          <w:rFonts w:ascii="Times New Roman" w:eastAsia="Times New Roman" w:hAnsi="Times New Roman" w:cs="Times New Roman"/>
          <w:lang w:val="en-US"/>
        </w:rPr>
      </w:pPr>
    </w:p>
    <w:p w14:paraId="6438C5D2" w14:textId="77777777" w:rsidR="00906214" w:rsidRDefault="00906214" w:rsidP="00906214">
      <w:pPr>
        <w:rPr>
          <w:rFonts w:ascii="Times New Roman" w:eastAsia="Times New Roman" w:hAnsi="Times New Roman" w:cs="Times New Roman"/>
          <w:lang w:val="en-US"/>
        </w:rPr>
      </w:pPr>
    </w:p>
    <w:p w14:paraId="517EDFD1" w14:textId="77777777" w:rsidR="00906214" w:rsidRPr="00906214" w:rsidRDefault="00906214" w:rsidP="00906214">
      <w:pPr>
        <w:rPr>
          <w:rFonts w:ascii="Times New Roman" w:eastAsia="Times New Roman" w:hAnsi="Times New Roman" w:cs="Times New Roman"/>
          <w:lang w:val="en-US"/>
        </w:rPr>
      </w:pPr>
    </w:p>
    <w:p w14:paraId="0B5D2C85" w14:textId="13ABCD42" w:rsidR="007C4173" w:rsidRDefault="007C4173" w:rsidP="009F20B8">
      <w:pPr>
        <w:jc w:val="center"/>
      </w:pPr>
    </w:p>
    <w:sectPr w:rsidR="007C4173" w:rsidSect="007A06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14"/>
    <w:rsid w:val="00082336"/>
    <w:rsid w:val="00336125"/>
    <w:rsid w:val="00365E3C"/>
    <w:rsid w:val="003E0AF1"/>
    <w:rsid w:val="004A0A1D"/>
    <w:rsid w:val="004B259B"/>
    <w:rsid w:val="004E3BEA"/>
    <w:rsid w:val="00614A12"/>
    <w:rsid w:val="006A61D5"/>
    <w:rsid w:val="00712D92"/>
    <w:rsid w:val="007A06F6"/>
    <w:rsid w:val="007C4173"/>
    <w:rsid w:val="00906214"/>
    <w:rsid w:val="009C0118"/>
    <w:rsid w:val="009F20B8"/>
    <w:rsid w:val="00B0182B"/>
    <w:rsid w:val="00B527D3"/>
    <w:rsid w:val="00C9370F"/>
    <w:rsid w:val="00CA0CAF"/>
    <w:rsid w:val="00CE72C2"/>
    <w:rsid w:val="00CE7C31"/>
    <w:rsid w:val="00D06C54"/>
    <w:rsid w:val="00D31D46"/>
    <w:rsid w:val="00D34FB3"/>
    <w:rsid w:val="00E02070"/>
    <w:rsid w:val="00E53D7A"/>
    <w:rsid w:val="00E85E5E"/>
    <w:rsid w:val="00E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BFD3"/>
  <w15:chartTrackingRefBased/>
  <w15:docId w15:val="{4C1F5755-CADC-D040-8966-66FBEC3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62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6F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06F6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atmention">
    <w:name w:val="atmention"/>
    <w:basedOn w:val="DefaultParagraphFont"/>
    <w:rsid w:val="00906214"/>
  </w:style>
  <w:style w:type="character" w:customStyle="1" w:styleId="Heading3Char">
    <w:name w:val="Heading 3 Char"/>
    <w:basedOn w:val="DefaultParagraphFont"/>
    <w:link w:val="Heading3"/>
    <w:uiPriority w:val="9"/>
    <w:rsid w:val="009062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62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6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Annie Ring</cp:lastModifiedBy>
  <cp:revision>19</cp:revision>
  <dcterms:created xsi:type="dcterms:W3CDTF">2019-06-28T17:00:00Z</dcterms:created>
  <dcterms:modified xsi:type="dcterms:W3CDTF">2019-07-05T16:11:00Z</dcterms:modified>
</cp:coreProperties>
</file>