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FE50" w14:textId="61A9B894" w:rsidR="004905BC" w:rsidRPr="00E330B3" w:rsidRDefault="000F52BA" w:rsidP="003E000A">
      <w:pPr>
        <w:spacing w:before="2" w:line="360" w:lineRule="auto"/>
        <w:jc w:val="center"/>
        <w:textAlignment w:val="baseline"/>
        <w:rPr>
          <w:rStyle w:val="TitleChar"/>
        </w:rPr>
      </w:pPr>
      <w:r>
        <w:rPr>
          <w:noProof/>
          <w:lang w:val="en-GB" w:eastAsia="en-GB"/>
        </w:rPr>
        <mc:AlternateContent>
          <mc:Choice Requires="wps">
            <w:drawing>
              <wp:anchor distT="0" distB="0" distL="0" distR="0" simplePos="0" relativeHeight="251639296" behindDoc="1" locked="0" layoutInCell="1" allowOverlap="1" wp14:anchorId="7E83E15E" wp14:editId="7A2B13F6">
                <wp:simplePos x="0" y="0"/>
                <wp:positionH relativeFrom="page">
                  <wp:posOffset>0</wp:posOffset>
                </wp:positionH>
                <wp:positionV relativeFrom="page">
                  <wp:posOffset>0</wp:posOffset>
                </wp:positionV>
                <wp:extent cx="7562215" cy="1515110"/>
                <wp:effectExtent l="0" t="0" r="0" b="0"/>
                <wp:wrapSquare wrapText="bothSides"/>
                <wp:docPr id="6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9B72" w14:textId="77777777" w:rsidR="004905BC" w:rsidRDefault="007647CF">
                            <w:pPr>
                              <w:textAlignment w:val="baseline"/>
                            </w:pPr>
                            <w:r>
                              <w:rPr>
                                <w:noProof/>
                                <w:lang w:val="en-GB" w:eastAsia="en-GB"/>
                              </w:rPr>
                              <w:drawing>
                                <wp:inline distT="0" distB="0" distL="0" distR="0" wp14:anchorId="085DA3A9" wp14:editId="26873405">
                                  <wp:extent cx="7562215" cy="1515110"/>
                                  <wp:effectExtent l="0" t="0" r="635" b="8890"/>
                                  <wp:docPr id="1" name="Picture" descr="Blue UCL banner" title="UCL"/>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562215" cy="15151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3E15E" id="_x0000_t202" coordsize="21600,21600" o:spt="202" path="m,l,21600r21600,l21600,xe">
                <v:stroke joinstyle="miter"/>
                <v:path gradientshapeok="t" o:connecttype="rect"/>
              </v:shapetype>
              <v:shape id="_x0000_s0" o:spid="_x0000_s1026" type="#_x0000_t202" style="position:absolute;left:0;text-align:left;margin-left:0;margin-top:0;width:595.45pt;height:119.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" filled="f" stroked="f">
                <v:textbox inset="0,0,0,0">
                  <w:txbxContent>
                    <w:p w14:paraId="41429B72" w14:textId="77777777" w:rsidR="004905BC" w:rsidRDefault="007647CF">
                      <w:pPr>
                        <w:textAlignment w:val="baseline"/>
                      </w:pPr>
                      <w:r>
                        <w:rPr>
                          <w:noProof/>
                          <w:lang w:val="en-GB" w:eastAsia="en-GB"/>
                        </w:rPr>
                        <w:drawing>
                          <wp:inline distT="0" distB="0" distL="0" distR="0" wp14:anchorId="085DA3A9" wp14:editId="26873405">
                            <wp:extent cx="7562215" cy="1515110"/>
                            <wp:effectExtent l="0" t="0" r="635" b="8890"/>
                            <wp:docPr id="1" name="Picture" descr="Blue UCL banner" title="UCL"/>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562215" cy="151511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0320" behindDoc="1" locked="0" layoutInCell="1" allowOverlap="1" wp14:anchorId="2469D0BB" wp14:editId="53545C1C">
                <wp:simplePos x="0" y="0"/>
                <wp:positionH relativeFrom="page">
                  <wp:posOffset>731520</wp:posOffset>
                </wp:positionH>
                <wp:positionV relativeFrom="page">
                  <wp:posOffset>340995</wp:posOffset>
                </wp:positionV>
                <wp:extent cx="1908175" cy="176530"/>
                <wp:effectExtent l="0" t="0" r="0" b="0"/>
                <wp:wrapSquare wrapText="bothSides"/>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21EA6" w14:textId="77777777" w:rsidR="004905BC" w:rsidRDefault="007647CF">
                            <w:pPr>
                              <w:spacing w:before="2" w:line="267" w:lineRule="exact"/>
                              <w:textAlignment w:val="baseline"/>
                              <w:rPr>
                                <w:rFonts w:ascii="Arial" w:eastAsia="Arial" w:hAnsi="Arial"/>
                                <w:b/>
                                <w:color w:val="000000"/>
                                <w:spacing w:val="-8"/>
                                <w:sz w:val="24"/>
                              </w:rPr>
                            </w:pPr>
                            <w:r>
                              <w:rPr>
                                <w:rFonts w:ascii="Arial" w:eastAsia="Arial" w:hAnsi="Arial"/>
                                <w:b/>
                                <w:color w:val="000000"/>
                                <w:spacing w:val="-8"/>
                                <w:sz w:val="24"/>
                              </w:rPr>
                              <w:t>UCL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D0BB" id="Text Box 37" o:spid="_x0000_s1027" type="#_x0000_t202" style="position:absolute;left:0;text-align:left;margin-left:57.6pt;margin-top:26.85pt;width:150.25pt;height:13.9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zVsw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" filled="f" stroked="f">
                <v:textbox inset="0,0,0,0">
                  <w:txbxContent>
                    <w:p w14:paraId="77221EA6" w14:textId="77777777" w:rsidR="004905BC" w:rsidRDefault="007647CF">
                      <w:pPr>
                        <w:spacing w:before="2" w:line="267" w:lineRule="exact"/>
                        <w:textAlignment w:val="baseline"/>
                        <w:rPr>
                          <w:rFonts w:ascii="Arial" w:eastAsia="Arial" w:hAnsi="Arial"/>
                          <w:b/>
                          <w:color w:val="000000"/>
                          <w:spacing w:val="-8"/>
                          <w:sz w:val="24"/>
                        </w:rPr>
                      </w:pPr>
                      <w:r>
                        <w:rPr>
                          <w:rFonts w:ascii="Arial" w:eastAsia="Arial" w:hAnsi="Arial"/>
                          <w:b/>
                          <w:color w:val="000000"/>
                          <w:spacing w:val="-8"/>
                          <w:sz w:val="24"/>
                        </w:rPr>
                        <w:t>UCL HUMAN RESOURCES</w:t>
                      </w:r>
                    </w:p>
                  </w:txbxContent>
                </v:textbox>
                <w10:wrap type="square" anchorx="page" anchory="page"/>
              </v:shape>
            </w:pict>
          </mc:Fallback>
        </mc:AlternateContent>
      </w:r>
      <w:r w:rsidR="007647CF">
        <w:rPr>
          <w:rFonts w:ascii="Arial" w:eastAsia="Arial" w:hAnsi="Arial"/>
          <w:b/>
          <w:color w:val="000000"/>
          <w:sz w:val="28"/>
        </w:rPr>
        <w:t xml:space="preserve">UCL </w:t>
      </w:r>
      <w:r w:rsidR="007647CF" w:rsidRPr="00E330B3">
        <w:rPr>
          <w:rStyle w:val="TitleChar"/>
        </w:rPr>
        <w:t>Immigration and Right to Work</w:t>
      </w:r>
    </w:p>
    <w:p w14:paraId="131CF185" w14:textId="77777777" w:rsidR="004905BC" w:rsidRPr="00E330B3" w:rsidRDefault="007647CF" w:rsidP="00E330B3">
      <w:pPr>
        <w:pStyle w:val="Heading1"/>
      </w:pPr>
      <w:r w:rsidRPr="00E330B3">
        <w:t>A Manager’s Guide to Acceptable Right to Work Documents</w:t>
      </w:r>
    </w:p>
    <w:p w14:paraId="7D42166A" w14:textId="6D2B9B31" w:rsidR="004905BC" w:rsidRDefault="007647CF" w:rsidP="003E000A">
      <w:pPr>
        <w:spacing w:before="466" w:line="360" w:lineRule="auto"/>
        <w:textAlignment w:val="baseline"/>
        <w:rPr>
          <w:rFonts w:ascii="Arial" w:eastAsia="Arial" w:hAnsi="Arial"/>
          <w:b/>
          <w:color w:val="000000"/>
          <w:sz w:val="24"/>
        </w:rPr>
      </w:pPr>
      <w:r>
        <w:rPr>
          <w:rFonts w:ascii="Arial" w:eastAsia="Arial" w:hAnsi="Arial"/>
          <w:b/>
          <w:color w:val="000000"/>
          <w:sz w:val="24"/>
        </w:rPr>
        <w:t xml:space="preserve">1. </w:t>
      </w:r>
      <w:r w:rsidR="00327648">
        <w:rPr>
          <w:rFonts w:ascii="Arial" w:eastAsia="Arial" w:hAnsi="Arial"/>
          <w:b/>
          <w:color w:val="000000"/>
          <w:sz w:val="24"/>
        </w:rPr>
        <w:tab/>
      </w:r>
      <w:r w:rsidRPr="00E330B3">
        <w:rPr>
          <w:rStyle w:val="Heading2Char"/>
        </w:rPr>
        <w:t>Right to Work</w:t>
      </w:r>
      <w:r w:rsidR="00C105C5" w:rsidRPr="00E330B3">
        <w:rPr>
          <w:rStyle w:val="Heading2Char"/>
        </w:rPr>
        <w:t xml:space="preserve"> (RTW)</w:t>
      </w:r>
      <w:r w:rsidRPr="00E330B3">
        <w:rPr>
          <w:rStyle w:val="Heading2Char"/>
        </w:rPr>
        <w:t xml:space="preserve"> Document Checks</w:t>
      </w:r>
    </w:p>
    <w:p w14:paraId="4A1A2609" w14:textId="327AE8FC" w:rsidR="004905BC" w:rsidRDefault="007647CF" w:rsidP="00327648">
      <w:pPr>
        <w:tabs>
          <w:tab w:val="decimal" w:pos="0"/>
        </w:tabs>
        <w:spacing w:before="339" w:line="360" w:lineRule="auto"/>
        <w:textAlignment w:val="baseline"/>
        <w:rPr>
          <w:rFonts w:ascii="Arial" w:eastAsia="Arial" w:hAnsi="Arial"/>
          <w:color w:val="000000"/>
          <w:sz w:val="24"/>
        </w:rPr>
      </w:pPr>
      <w:r>
        <w:rPr>
          <w:rFonts w:ascii="Arial" w:eastAsia="Arial" w:hAnsi="Arial"/>
          <w:color w:val="000000"/>
          <w:sz w:val="24"/>
        </w:rPr>
        <w:t>1.</w:t>
      </w:r>
      <w:r w:rsidRPr="00C105C5">
        <w:rPr>
          <w:rFonts w:ascii="Arial" w:eastAsia="Arial" w:hAnsi="Arial"/>
          <w:color w:val="000000"/>
          <w:sz w:val="24"/>
        </w:rPr>
        <w:t>1</w:t>
      </w:r>
      <w:r w:rsidR="001945CF" w:rsidRPr="00C105C5">
        <w:rPr>
          <w:rFonts w:ascii="Arial" w:eastAsia="Arial" w:hAnsi="Arial"/>
          <w:color w:val="000000"/>
          <w:sz w:val="24"/>
        </w:rPr>
        <w:t xml:space="preserve"> </w:t>
      </w:r>
      <w:r w:rsidR="00327648">
        <w:rPr>
          <w:rFonts w:ascii="Arial" w:eastAsia="Arial" w:hAnsi="Arial"/>
          <w:color w:val="000000"/>
          <w:sz w:val="24"/>
        </w:rPr>
        <w:tab/>
      </w:r>
      <w:r w:rsidR="00F761CC" w:rsidRPr="00C105C5">
        <w:rPr>
          <w:rFonts w:ascii="Arial" w:eastAsia="Arial" w:hAnsi="Arial"/>
          <w:color w:val="000000"/>
          <w:sz w:val="24"/>
        </w:rPr>
        <w:t xml:space="preserve">It is a Home Office </w:t>
      </w:r>
      <w:r w:rsidR="00C105C5" w:rsidRPr="00C105C5">
        <w:rPr>
          <w:rFonts w:ascii="Arial" w:eastAsia="Arial" w:hAnsi="Arial"/>
          <w:color w:val="000000"/>
          <w:sz w:val="24"/>
        </w:rPr>
        <w:t xml:space="preserve">and statutory </w:t>
      </w:r>
      <w:r w:rsidR="00F761CC" w:rsidRPr="00C105C5">
        <w:rPr>
          <w:rFonts w:ascii="Arial" w:eastAsia="Arial" w:hAnsi="Arial"/>
          <w:color w:val="000000"/>
          <w:sz w:val="24"/>
        </w:rPr>
        <w:t>requirement</w:t>
      </w:r>
      <w:r w:rsidR="00C105C5" w:rsidRPr="00C105C5">
        <w:rPr>
          <w:rFonts w:ascii="Arial" w:eastAsia="Arial" w:hAnsi="Arial"/>
          <w:color w:val="000000"/>
          <w:sz w:val="24"/>
        </w:rPr>
        <w:t xml:space="preserve"> that employers, including UCL, undertake </w:t>
      </w:r>
      <w:r w:rsidR="00327648">
        <w:rPr>
          <w:rFonts w:ascii="Arial" w:eastAsia="Arial" w:hAnsi="Arial"/>
          <w:color w:val="000000"/>
          <w:sz w:val="24"/>
        </w:rPr>
        <w:tab/>
      </w:r>
      <w:r w:rsidR="00C105C5" w:rsidRPr="00C105C5">
        <w:rPr>
          <w:rFonts w:ascii="Arial" w:eastAsia="Arial" w:hAnsi="Arial"/>
          <w:color w:val="000000"/>
          <w:sz w:val="24"/>
        </w:rPr>
        <w:t>RTW checks to prevent illegal working.   Within</w:t>
      </w:r>
      <w:r w:rsidR="00C105C5">
        <w:rPr>
          <w:rFonts w:ascii="Arial" w:eastAsia="Arial" w:hAnsi="Arial"/>
          <w:color w:val="000000"/>
          <w:sz w:val="24"/>
        </w:rPr>
        <w:t xml:space="preserve"> UCL, i</w:t>
      </w:r>
      <w:r>
        <w:rPr>
          <w:rFonts w:ascii="Arial" w:eastAsia="Arial" w:hAnsi="Arial"/>
          <w:color w:val="000000"/>
          <w:sz w:val="24"/>
        </w:rPr>
        <w:t xml:space="preserve">t is the department's responsibility </w:t>
      </w:r>
      <w:r w:rsidR="00327648">
        <w:rPr>
          <w:rFonts w:ascii="Arial" w:eastAsia="Arial" w:hAnsi="Arial"/>
          <w:color w:val="000000"/>
          <w:sz w:val="24"/>
        </w:rPr>
        <w:tab/>
      </w:r>
      <w:r>
        <w:rPr>
          <w:rFonts w:ascii="Arial" w:eastAsia="Arial" w:hAnsi="Arial"/>
          <w:color w:val="000000"/>
          <w:sz w:val="24"/>
        </w:rPr>
        <w:t>to</w:t>
      </w:r>
      <w:r w:rsidR="00B4532D">
        <w:rPr>
          <w:rFonts w:ascii="Arial" w:eastAsia="Arial" w:hAnsi="Arial"/>
          <w:color w:val="000000"/>
          <w:sz w:val="24"/>
        </w:rPr>
        <w:t xml:space="preserve"> </w:t>
      </w:r>
      <w:r w:rsidR="00C105C5">
        <w:rPr>
          <w:rFonts w:ascii="Arial" w:eastAsia="Arial" w:hAnsi="Arial"/>
          <w:color w:val="000000"/>
          <w:sz w:val="24"/>
        </w:rPr>
        <w:t xml:space="preserve">check and </w:t>
      </w:r>
      <w:r>
        <w:rPr>
          <w:rFonts w:ascii="Arial" w:eastAsia="Arial" w:hAnsi="Arial"/>
          <w:color w:val="000000"/>
          <w:sz w:val="24"/>
        </w:rPr>
        <w:t xml:space="preserve">copy </w:t>
      </w:r>
      <w:r w:rsidR="00C105C5">
        <w:rPr>
          <w:rFonts w:ascii="Arial" w:eastAsia="Arial" w:hAnsi="Arial"/>
          <w:color w:val="000000"/>
          <w:sz w:val="24"/>
        </w:rPr>
        <w:t xml:space="preserve">RTW </w:t>
      </w:r>
      <w:r w:rsidR="00844E74">
        <w:rPr>
          <w:rFonts w:ascii="Arial" w:eastAsia="Arial" w:hAnsi="Arial"/>
          <w:color w:val="000000"/>
          <w:sz w:val="24"/>
        </w:rPr>
        <w:t xml:space="preserve">documents </w:t>
      </w:r>
      <w:r w:rsidR="00C105C5">
        <w:rPr>
          <w:rFonts w:ascii="Arial" w:eastAsia="Arial" w:hAnsi="Arial"/>
          <w:color w:val="000000"/>
          <w:sz w:val="24"/>
        </w:rPr>
        <w:t>for any staff they intend to pay</w:t>
      </w:r>
      <w:r w:rsidR="00B4532D">
        <w:rPr>
          <w:rFonts w:ascii="Arial" w:eastAsia="Arial" w:hAnsi="Arial"/>
          <w:color w:val="000000"/>
          <w:sz w:val="24"/>
        </w:rPr>
        <w:t xml:space="preserve"> through the UCL </w:t>
      </w:r>
      <w:r w:rsidR="00327648">
        <w:rPr>
          <w:rFonts w:ascii="Arial" w:eastAsia="Arial" w:hAnsi="Arial"/>
          <w:color w:val="000000"/>
          <w:sz w:val="24"/>
        </w:rPr>
        <w:tab/>
      </w:r>
      <w:r w:rsidR="00B4532D">
        <w:rPr>
          <w:rFonts w:ascii="Arial" w:eastAsia="Arial" w:hAnsi="Arial"/>
          <w:color w:val="000000"/>
          <w:sz w:val="24"/>
        </w:rPr>
        <w:t>payroll</w:t>
      </w:r>
      <w:r w:rsidR="00C105C5">
        <w:rPr>
          <w:rFonts w:ascii="Arial" w:eastAsia="Arial" w:hAnsi="Arial"/>
          <w:color w:val="000000"/>
          <w:sz w:val="24"/>
        </w:rPr>
        <w:t xml:space="preserve"> (unless </w:t>
      </w:r>
      <w:proofErr w:type="gramStart"/>
      <w:r w:rsidR="00C105C5">
        <w:rPr>
          <w:rFonts w:ascii="Arial" w:eastAsia="Arial" w:hAnsi="Arial"/>
          <w:color w:val="000000"/>
          <w:sz w:val="24"/>
        </w:rPr>
        <w:t>the check is completed by Unitemps</w:t>
      </w:r>
      <w:proofErr w:type="gramEnd"/>
      <w:r w:rsidR="00C105C5">
        <w:rPr>
          <w:rFonts w:ascii="Arial" w:eastAsia="Arial" w:hAnsi="Arial"/>
          <w:color w:val="000000"/>
          <w:sz w:val="24"/>
        </w:rPr>
        <w:t>)</w:t>
      </w:r>
      <w:r>
        <w:rPr>
          <w:rFonts w:ascii="Arial" w:eastAsia="Arial" w:hAnsi="Arial"/>
          <w:color w:val="000000"/>
          <w:sz w:val="24"/>
        </w:rPr>
        <w:t>.</w:t>
      </w:r>
    </w:p>
    <w:p w14:paraId="61BD5CB4" w14:textId="5917C981" w:rsidR="004905BC" w:rsidRDefault="00327648" w:rsidP="00327648">
      <w:pPr>
        <w:tabs>
          <w:tab w:val="decimal" w:pos="0"/>
        </w:tabs>
        <w:spacing w:before="279" w:line="360" w:lineRule="auto"/>
        <w:textAlignment w:val="baseline"/>
        <w:rPr>
          <w:rFonts w:ascii="Arial" w:eastAsia="Arial" w:hAnsi="Arial"/>
          <w:color w:val="000000"/>
          <w:sz w:val="24"/>
        </w:rPr>
      </w:pPr>
      <w:r>
        <w:rPr>
          <w:rFonts w:ascii="Arial" w:eastAsia="Arial" w:hAnsi="Arial"/>
          <w:color w:val="000000"/>
          <w:sz w:val="24"/>
        </w:rPr>
        <w:t xml:space="preserve">1.2  </w:t>
      </w:r>
      <w:r w:rsidR="001945CF">
        <w:rPr>
          <w:rFonts w:ascii="Arial" w:eastAsia="Arial" w:hAnsi="Arial"/>
          <w:color w:val="000000"/>
          <w:sz w:val="24"/>
        </w:rPr>
        <w:t xml:space="preserve"> </w:t>
      </w:r>
      <w:r>
        <w:rPr>
          <w:rFonts w:ascii="Arial" w:eastAsia="Arial" w:hAnsi="Arial"/>
          <w:color w:val="000000"/>
          <w:sz w:val="24"/>
        </w:rPr>
        <w:tab/>
      </w:r>
      <w:r w:rsidR="007647CF">
        <w:rPr>
          <w:rFonts w:ascii="Arial" w:eastAsia="Arial" w:hAnsi="Arial"/>
          <w:color w:val="000000"/>
          <w:sz w:val="24"/>
        </w:rPr>
        <w:t>This</w:t>
      </w:r>
      <w:r>
        <w:rPr>
          <w:rFonts w:ascii="Arial" w:eastAsia="Arial" w:hAnsi="Arial"/>
          <w:color w:val="000000"/>
          <w:sz w:val="24"/>
        </w:rPr>
        <w:t xml:space="preserve"> </w:t>
      </w:r>
      <w:r w:rsidR="007647CF">
        <w:rPr>
          <w:rFonts w:ascii="Arial" w:eastAsia="Arial" w:hAnsi="Arial"/>
          <w:color w:val="000000"/>
          <w:sz w:val="24"/>
        </w:rPr>
        <w:t xml:space="preserve">document </w:t>
      </w:r>
      <w:r w:rsidR="00DD3A6E">
        <w:rPr>
          <w:rFonts w:ascii="Arial" w:eastAsia="Arial" w:hAnsi="Arial"/>
          <w:color w:val="000000"/>
          <w:sz w:val="24"/>
        </w:rPr>
        <w:t xml:space="preserve">explains the </w:t>
      </w:r>
      <w:r w:rsidR="007647CF">
        <w:rPr>
          <w:rFonts w:ascii="Arial" w:eastAsia="Arial" w:hAnsi="Arial"/>
          <w:color w:val="000000"/>
          <w:sz w:val="24"/>
        </w:rPr>
        <w:t>checks you must carry out to find out if a person</w:t>
      </w:r>
      <w:r w:rsidR="00DD3A6E">
        <w:rPr>
          <w:rFonts w:ascii="Arial" w:eastAsia="Arial" w:hAnsi="Arial"/>
          <w:color w:val="000000"/>
          <w:sz w:val="24"/>
        </w:rPr>
        <w:t xml:space="preserve"> </w:t>
      </w:r>
      <w:r w:rsidR="007647CF">
        <w:rPr>
          <w:rFonts w:ascii="Arial" w:eastAsia="Arial" w:hAnsi="Arial"/>
          <w:color w:val="000000"/>
          <w:sz w:val="24"/>
        </w:rPr>
        <w:t xml:space="preserve">has both </w:t>
      </w:r>
      <w:r>
        <w:rPr>
          <w:rFonts w:ascii="Arial" w:eastAsia="Arial" w:hAnsi="Arial"/>
          <w:color w:val="000000"/>
          <w:sz w:val="24"/>
        </w:rPr>
        <w:tab/>
      </w:r>
      <w:r w:rsidR="007647CF">
        <w:rPr>
          <w:rFonts w:ascii="Arial" w:eastAsia="Arial" w:hAnsi="Arial"/>
          <w:color w:val="000000"/>
          <w:sz w:val="24"/>
        </w:rPr>
        <w:t xml:space="preserve">the </w:t>
      </w:r>
      <w:r w:rsidR="00C105C5">
        <w:rPr>
          <w:rFonts w:ascii="Arial" w:eastAsia="Arial" w:hAnsi="Arial"/>
          <w:color w:val="000000"/>
          <w:sz w:val="24"/>
        </w:rPr>
        <w:t>RTW</w:t>
      </w:r>
      <w:r w:rsidR="007647CF">
        <w:rPr>
          <w:rFonts w:ascii="Arial" w:eastAsia="Arial" w:hAnsi="Arial"/>
          <w:color w:val="000000"/>
          <w:sz w:val="24"/>
        </w:rPr>
        <w:t xml:space="preserve"> in the UK and the right to carry out the type of work you are offering. This is a </w:t>
      </w:r>
      <w:r>
        <w:rPr>
          <w:rFonts w:ascii="Arial" w:eastAsia="Arial" w:hAnsi="Arial"/>
          <w:color w:val="000000"/>
          <w:sz w:val="24"/>
        </w:rPr>
        <w:tab/>
      </w:r>
      <w:r w:rsidR="007647CF">
        <w:rPr>
          <w:rFonts w:ascii="Arial" w:eastAsia="Arial" w:hAnsi="Arial"/>
          <w:color w:val="000000"/>
          <w:sz w:val="24"/>
        </w:rPr>
        <w:t xml:space="preserve">straightforward </w:t>
      </w:r>
      <w:proofErr w:type="gramStart"/>
      <w:r w:rsidR="007647CF">
        <w:rPr>
          <w:rFonts w:ascii="Arial" w:eastAsia="Arial" w:hAnsi="Arial"/>
          <w:color w:val="000000"/>
          <w:sz w:val="25"/>
        </w:rPr>
        <w:t>3 step</w:t>
      </w:r>
      <w:proofErr w:type="gramEnd"/>
      <w:r w:rsidR="007647CF">
        <w:rPr>
          <w:rFonts w:ascii="Arial" w:eastAsia="Arial" w:hAnsi="Arial"/>
          <w:color w:val="000000"/>
          <w:sz w:val="25"/>
        </w:rPr>
        <w:t xml:space="preserve"> process </w:t>
      </w:r>
      <w:r w:rsidR="007647CF">
        <w:rPr>
          <w:rFonts w:ascii="Arial" w:eastAsia="Arial" w:hAnsi="Arial"/>
          <w:color w:val="000000"/>
          <w:sz w:val="24"/>
        </w:rPr>
        <w:t xml:space="preserve">that forms part of UCL’s recruitment and employment </w:t>
      </w:r>
      <w:r>
        <w:rPr>
          <w:rFonts w:ascii="Arial" w:eastAsia="Arial" w:hAnsi="Arial"/>
          <w:color w:val="000000"/>
          <w:sz w:val="24"/>
        </w:rPr>
        <w:tab/>
      </w:r>
      <w:r w:rsidR="007647CF">
        <w:rPr>
          <w:rFonts w:ascii="Arial" w:eastAsia="Arial" w:hAnsi="Arial"/>
          <w:color w:val="000000"/>
          <w:sz w:val="24"/>
        </w:rPr>
        <w:t>practices. Please note the additional documentation requirements for</w:t>
      </w:r>
      <w:hyperlink r:id="rId7">
        <w:r w:rsidR="007647CF">
          <w:rPr>
            <w:rFonts w:ascii="Arial" w:eastAsia="Arial" w:hAnsi="Arial"/>
            <w:color w:val="0000FF"/>
            <w:sz w:val="24"/>
            <w:u w:val="single"/>
          </w:rPr>
          <w:t xml:space="preserve"> students</w:t>
        </w:r>
      </w:hyperlink>
      <w:r w:rsidR="007647CF">
        <w:rPr>
          <w:rFonts w:ascii="Arial" w:eastAsia="Arial" w:hAnsi="Arial"/>
          <w:color w:val="0000FF"/>
          <w:sz w:val="24"/>
          <w:u w:val="single"/>
        </w:rPr>
        <w:t>.</w:t>
      </w:r>
      <w:r w:rsidR="007647CF">
        <w:rPr>
          <w:rFonts w:ascii="Arial" w:eastAsia="Arial" w:hAnsi="Arial"/>
          <w:color w:val="0000FF"/>
          <w:sz w:val="24"/>
        </w:rPr>
        <w:t xml:space="preserve"> </w:t>
      </w:r>
    </w:p>
    <w:p w14:paraId="389A545C" w14:textId="3AE5E236" w:rsidR="004905BC" w:rsidRDefault="007647CF" w:rsidP="003E000A">
      <w:pPr>
        <w:spacing w:before="273" w:after="138" w:line="360" w:lineRule="auto"/>
        <w:ind w:right="1080"/>
        <w:textAlignment w:val="baseline"/>
        <w:rPr>
          <w:rFonts w:ascii="Arial" w:eastAsia="Arial" w:hAnsi="Arial"/>
          <w:color w:val="000000"/>
          <w:sz w:val="24"/>
        </w:rPr>
      </w:pPr>
      <w:r>
        <w:rPr>
          <w:rFonts w:ascii="Arial" w:eastAsia="Arial" w:hAnsi="Arial"/>
          <w:color w:val="000000"/>
          <w:sz w:val="24"/>
        </w:rPr>
        <w:t xml:space="preserve">1.3 </w:t>
      </w:r>
      <w:r w:rsidR="00327648">
        <w:rPr>
          <w:rFonts w:ascii="Arial" w:eastAsia="Arial" w:hAnsi="Arial"/>
          <w:color w:val="000000"/>
          <w:sz w:val="24"/>
        </w:rPr>
        <w:tab/>
      </w:r>
      <w:r w:rsidR="00C82CC2">
        <w:rPr>
          <w:rFonts w:ascii="Arial" w:eastAsia="Arial" w:hAnsi="Arial"/>
          <w:color w:val="000000"/>
          <w:sz w:val="24"/>
        </w:rPr>
        <w:t xml:space="preserve">The detailed government guidance </w:t>
      </w:r>
      <w:hyperlink r:id="rId8" w:history="1">
        <w:r w:rsidR="00C82CC2">
          <w:rPr>
            <w:rStyle w:val="Hyperlink"/>
            <w:rFonts w:ascii="Arial" w:eastAsia="Arial" w:hAnsi="Arial"/>
            <w:sz w:val="24"/>
          </w:rPr>
          <w:t>Right to work checks: an employer's guide</w:t>
        </w:r>
      </w:hyperlink>
      <w:r w:rsidR="00C82CC2">
        <w:rPr>
          <w:rFonts w:ascii="Arial" w:eastAsia="Arial" w:hAnsi="Arial"/>
          <w:color w:val="000000"/>
          <w:sz w:val="24"/>
        </w:rPr>
        <w:t xml:space="preserve"> </w:t>
      </w:r>
      <w:r w:rsidR="00327648">
        <w:rPr>
          <w:rFonts w:ascii="Arial" w:eastAsia="Arial" w:hAnsi="Arial"/>
          <w:color w:val="000000"/>
          <w:sz w:val="24"/>
        </w:rPr>
        <w:tab/>
      </w:r>
      <w:r w:rsidR="00C82CC2">
        <w:rPr>
          <w:rFonts w:ascii="Arial" w:eastAsia="Arial" w:hAnsi="Arial"/>
          <w:color w:val="000000"/>
          <w:sz w:val="24"/>
        </w:rPr>
        <w:t>contains</w:t>
      </w:r>
      <w:r>
        <w:rPr>
          <w:rFonts w:ascii="Arial" w:eastAsia="Arial" w:hAnsi="Arial"/>
          <w:color w:val="000000"/>
          <w:sz w:val="24"/>
        </w:rPr>
        <w:t xml:space="preserve"> </w:t>
      </w:r>
      <w:r w:rsidR="00C82CC2">
        <w:rPr>
          <w:rFonts w:ascii="Arial" w:eastAsia="Arial" w:hAnsi="Arial"/>
          <w:color w:val="000000"/>
          <w:sz w:val="24"/>
        </w:rPr>
        <w:t>the lists</w:t>
      </w:r>
      <w:r>
        <w:rPr>
          <w:rFonts w:ascii="Arial" w:eastAsia="Arial" w:hAnsi="Arial"/>
          <w:color w:val="000000"/>
          <w:sz w:val="24"/>
        </w:rPr>
        <w:t xml:space="preserve"> of acceptable documents.</w:t>
      </w:r>
      <w:r w:rsidR="002A6B7B">
        <w:rPr>
          <w:rFonts w:ascii="Arial" w:eastAsia="Arial" w:hAnsi="Arial"/>
          <w:color w:val="000000"/>
          <w:sz w:val="24"/>
        </w:rPr>
        <w:t xml:space="preserve">  Examples of what the documents </w:t>
      </w:r>
      <w:r w:rsidR="00327648">
        <w:rPr>
          <w:rFonts w:ascii="Arial" w:eastAsia="Arial" w:hAnsi="Arial"/>
          <w:color w:val="000000"/>
          <w:sz w:val="24"/>
        </w:rPr>
        <w:tab/>
      </w:r>
      <w:r w:rsidR="002A6B7B">
        <w:rPr>
          <w:rFonts w:ascii="Arial" w:eastAsia="Arial" w:hAnsi="Arial"/>
          <w:color w:val="000000"/>
          <w:sz w:val="24"/>
        </w:rPr>
        <w:t xml:space="preserve">should look like </w:t>
      </w:r>
      <w:proofErr w:type="gramStart"/>
      <w:r w:rsidR="002A6B7B">
        <w:rPr>
          <w:rFonts w:ascii="Arial" w:eastAsia="Arial" w:hAnsi="Arial"/>
          <w:color w:val="000000"/>
          <w:sz w:val="24"/>
        </w:rPr>
        <w:t>can be found</w:t>
      </w:r>
      <w:proofErr w:type="gramEnd"/>
      <w:r w:rsidR="002A6B7B">
        <w:rPr>
          <w:rFonts w:ascii="Arial" w:eastAsia="Arial" w:hAnsi="Arial"/>
          <w:color w:val="000000"/>
          <w:sz w:val="24"/>
        </w:rPr>
        <w:t xml:space="preserve"> in the withdrawn publication ‘</w:t>
      </w:r>
      <w:hyperlink r:id="rId9" w:history="1">
        <w:r w:rsidR="002A6B7B" w:rsidRPr="002A6B7B">
          <w:rPr>
            <w:rStyle w:val="Hyperlink"/>
            <w:rFonts w:ascii="Arial" w:eastAsia="Arial" w:hAnsi="Arial"/>
            <w:sz w:val="24"/>
          </w:rPr>
          <w:t xml:space="preserve">Acceptable right to </w:t>
        </w:r>
        <w:r w:rsidR="00327648" w:rsidRPr="00327648">
          <w:rPr>
            <w:rStyle w:val="Hyperlink"/>
            <w:rFonts w:ascii="Arial" w:eastAsia="Arial" w:hAnsi="Arial"/>
            <w:sz w:val="24"/>
            <w:u w:val="none"/>
          </w:rPr>
          <w:tab/>
        </w:r>
        <w:r w:rsidR="002A6B7B" w:rsidRPr="002A6B7B">
          <w:rPr>
            <w:rStyle w:val="Hyperlink"/>
            <w:rFonts w:ascii="Arial" w:eastAsia="Arial" w:hAnsi="Arial"/>
            <w:sz w:val="24"/>
          </w:rPr>
          <w:t>work documents: an employer's guide</w:t>
        </w:r>
      </w:hyperlink>
      <w:r w:rsidR="002A6B7B">
        <w:rPr>
          <w:rFonts w:ascii="Arial" w:eastAsia="Arial" w:hAnsi="Arial"/>
          <w:color w:val="000000"/>
          <w:sz w:val="24"/>
        </w:rPr>
        <w:t xml:space="preserve">’. </w:t>
      </w:r>
      <w:r w:rsidR="00C82CC2">
        <w:rPr>
          <w:rFonts w:ascii="Arial" w:eastAsia="Arial" w:hAnsi="Arial"/>
          <w:color w:val="000000"/>
          <w:sz w:val="24"/>
        </w:rPr>
        <w:t xml:space="preserve"> </w:t>
      </w:r>
    </w:p>
    <w:p w14:paraId="58156CB8" w14:textId="385B2DB4" w:rsidR="00D94F03" w:rsidRDefault="007F76C5" w:rsidP="00327648">
      <w:pPr>
        <w:spacing w:before="279" w:line="360" w:lineRule="auto"/>
        <w:textAlignment w:val="baseline"/>
        <w:rPr>
          <w:rFonts w:ascii="Arial" w:eastAsia="Arial" w:hAnsi="Arial"/>
          <w:color w:val="000000"/>
          <w:sz w:val="24"/>
        </w:rPr>
      </w:pPr>
      <w:r>
        <w:rPr>
          <w:rFonts w:ascii="Arial" w:eastAsia="Arial" w:hAnsi="Arial"/>
          <w:b/>
          <w:color w:val="000000"/>
          <w:sz w:val="24"/>
        </w:rPr>
        <w:t xml:space="preserve">2. </w:t>
      </w:r>
      <w:r w:rsidR="00327648">
        <w:rPr>
          <w:rFonts w:ascii="Arial" w:eastAsia="Arial" w:hAnsi="Arial"/>
          <w:b/>
          <w:color w:val="000000"/>
          <w:sz w:val="24"/>
        </w:rPr>
        <w:tab/>
      </w:r>
      <w:r w:rsidR="003D6E17" w:rsidRPr="00E330B3">
        <w:rPr>
          <w:rStyle w:val="Heading2Char"/>
        </w:rPr>
        <w:t>W</w:t>
      </w:r>
      <w:r w:rsidR="00FF255F" w:rsidRPr="00E330B3">
        <w:rPr>
          <w:rStyle w:val="Heading2Char"/>
        </w:rPr>
        <w:t xml:space="preserve">hen right-to-work </w:t>
      </w:r>
      <w:proofErr w:type="gramStart"/>
      <w:r w:rsidR="00FF255F" w:rsidRPr="00E330B3">
        <w:rPr>
          <w:rStyle w:val="Heading2Char"/>
        </w:rPr>
        <w:t>should be checked</w:t>
      </w:r>
      <w:proofErr w:type="gramEnd"/>
      <w:r w:rsidR="001945CF">
        <w:rPr>
          <w:rFonts w:ascii="Arial" w:eastAsia="Arial" w:hAnsi="Arial"/>
          <w:b/>
          <w:color w:val="000000"/>
          <w:sz w:val="24"/>
        </w:rPr>
        <w:br/>
      </w:r>
      <w:r w:rsidR="001945CF">
        <w:rPr>
          <w:rFonts w:ascii="Arial" w:eastAsia="Arial" w:hAnsi="Arial"/>
          <w:b/>
          <w:color w:val="000000"/>
          <w:sz w:val="24"/>
        </w:rPr>
        <w:br/>
      </w:r>
      <w:r w:rsidR="00BA3BBF">
        <w:rPr>
          <w:rFonts w:ascii="Arial" w:eastAsia="Arial" w:hAnsi="Arial"/>
          <w:color w:val="000000"/>
          <w:sz w:val="24"/>
        </w:rPr>
        <w:t xml:space="preserve">2.1 </w:t>
      </w:r>
      <w:r w:rsidR="00327648">
        <w:rPr>
          <w:rFonts w:ascii="Arial" w:eastAsia="Arial" w:hAnsi="Arial"/>
          <w:color w:val="000000"/>
          <w:sz w:val="24"/>
        </w:rPr>
        <w:tab/>
      </w:r>
      <w:r w:rsidR="00CA3481">
        <w:rPr>
          <w:rFonts w:ascii="Arial" w:eastAsia="Arial" w:hAnsi="Arial"/>
          <w:color w:val="000000"/>
          <w:sz w:val="24"/>
        </w:rPr>
        <w:t>RTW</w:t>
      </w:r>
      <w:r w:rsidR="00D94F03">
        <w:rPr>
          <w:rFonts w:ascii="Arial" w:eastAsia="Arial" w:hAnsi="Arial"/>
          <w:color w:val="000000"/>
          <w:sz w:val="24"/>
        </w:rPr>
        <w:t xml:space="preserve"> must be checked before a worker or employee does any wor</w:t>
      </w:r>
      <w:r w:rsidR="00CA3481">
        <w:rPr>
          <w:rFonts w:ascii="Arial" w:eastAsia="Arial" w:hAnsi="Arial"/>
          <w:color w:val="000000"/>
          <w:sz w:val="24"/>
        </w:rPr>
        <w:t xml:space="preserve">k for UCL.  If the </w:t>
      </w:r>
      <w:r w:rsidR="00327648">
        <w:rPr>
          <w:rFonts w:ascii="Arial" w:eastAsia="Arial" w:hAnsi="Arial"/>
          <w:color w:val="000000"/>
          <w:sz w:val="24"/>
        </w:rPr>
        <w:tab/>
      </w:r>
      <w:r w:rsidR="00CA3481">
        <w:rPr>
          <w:rFonts w:ascii="Arial" w:eastAsia="Arial" w:hAnsi="Arial"/>
          <w:color w:val="000000"/>
          <w:sz w:val="24"/>
        </w:rPr>
        <w:t>RTW</w:t>
      </w:r>
      <w:r w:rsidR="00D94F03">
        <w:rPr>
          <w:rFonts w:ascii="Arial" w:eastAsia="Arial" w:hAnsi="Arial"/>
          <w:color w:val="000000"/>
          <w:sz w:val="24"/>
        </w:rPr>
        <w:t xml:space="preserve"> is time-limited, it </w:t>
      </w:r>
      <w:proofErr w:type="gramStart"/>
      <w:r w:rsidR="00D94F03">
        <w:rPr>
          <w:rFonts w:ascii="Arial" w:eastAsia="Arial" w:hAnsi="Arial"/>
          <w:color w:val="000000"/>
          <w:sz w:val="24"/>
        </w:rPr>
        <w:t>must be rechecked</w:t>
      </w:r>
      <w:proofErr w:type="gramEnd"/>
      <w:r w:rsidR="00D94F03">
        <w:rPr>
          <w:rFonts w:ascii="Arial" w:eastAsia="Arial" w:hAnsi="Arial"/>
          <w:color w:val="000000"/>
          <w:sz w:val="24"/>
        </w:rPr>
        <w:t xml:space="preserve"> before it expires, to allow the person to </w:t>
      </w:r>
      <w:r w:rsidR="00327648">
        <w:rPr>
          <w:rFonts w:ascii="Arial" w:eastAsia="Arial" w:hAnsi="Arial"/>
          <w:color w:val="000000"/>
          <w:sz w:val="24"/>
        </w:rPr>
        <w:tab/>
      </w:r>
      <w:r w:rsidR="00D94F03">
        <w:rPr>
          <w:rFonts w:ascii="Arial" w:eastAsia="Arial" w:hAnsi="Arial"/>
          <w:color w:val="000000"/>
          <w:sz w:val="24"/>
        </w:rPr>
        <w:t xml:space="preserve">continue working.  </w:t>
      </w:r>
    </w:p>
    <w:p w14:paraId="58C7DBD5" w14:textId="4F96909A" w:rsidR="003B6FB1" w:rsidRPr="00FB4FB2" w:rsidRDefault="00BA3BBF" w:rsidP="00327648">
      <w:pPr>
        <w:tabs>
          <w:tab w:val="left" w:pos="0"/>
        </w:tabs>
        <w:spacing w:before="279" w:line="360" w:lineRule="auto"/>
        <w:textAlignment w:val="baseline"/>
        <w:rPr>
          <w:rFonts w:ascii="Arial" w:eastAsia="Arial" w:hAnsi="Arial"/>
          <w:b/>
          <w:color w:val="000000"/>
          <w:sz w:val="24"/>
        </w:rPr>
      </w:pPr>
      <w:r>
        <w:rPr>
          <w:rFonts w:ascii="Arial" w:eastAsia="Arial" w:hAnsi="Arial"/>
          <w:color w:val="000000"/>
          <w:sz w:val="24"/>
        </w:rPr>
        <w:t xml:space="preserve">2.2 </w:t>
      </w:r>
      <w:r w:rsidR="00327648">
        <w:rPr>
          <w:rFonts w:ascii="Arial" w:eastAsia="Arial" w:hAnsi="Arial"/>
          <w:color w:val="000000"/>
          <w:sz w:val="24"/>
        </w:rPr>
        <w:tab/>
      </w:r>
      <w:r w:rsidR="00757D0C">
        <w:rPr>
          <w:rFonts w:ascii="Arial" w:eastAsia="Arial" w:hAnsi="Arial"/>
          <w:color w:val="000000"/>
          <w:sz w:val="24"/>
        </w:rPr>
        <w:t xml:space="preserve">If candidates will be attending UCL for an interview, it is normal practice to check the </w:t>
      </w:r>
      <w:r w:rsidR="00327648">
        <w:rPr>
          <w:rFonts w:ascii="Arial" w:eastAsia="Arial" w:hAnsi="Arial"/>
          <w:color w:val="000000"/>
          <w:sz w:val="24"/>
        </w:rPr>
        <w:tab/>
      </w:r>
      <w:r w:rsidR="00757D0C">
        <w:rPr>
          <w:rFonts w:ascii="Arial" w:eastAsia="Arial" w:hAnsi="Arial"/>
          <w:color w:val="000000"/>
          <w:sz w:val="24"/>
        </w:rPr>
        <w:t>R</w:t>
      </w:r>
      <w:r w:rsidR="005E546B">
        <w:rPr>
          <w:rFonts w:ascii="Arial" w:eastAsia="Arial" w:hAnsi="Arial"/>
          <w:color w:val="000000"/>
          <w:sz w:val="24"/>
        </w:rPr>
        <w:t xml:space="preserve">TW documents </w:t>
      </w:r>
      <w:r w:rsidR="00E83BDE">
        <w:rPr>
          <w:rFonts w:ascii="Arial" w:eastAsia="Arial" w:hAnsi="Arial"/>
          <w:color w:val="000000"/>
          <w:sz w:val="24"/>
        </w:rPr>
        <w:t xml:space="preserve">for all candidates </w:t>
      </w:r>
      <w:r w:rsidR="005E546B">
        <w:rPr>
          <w:rFonts w:ascii="Arial" w:eastAsia="Arial" w:hAnsi="Arial"/>
          <w:color w:val="000000"/>
          <w:sz w:val="24"/>
        </w:rPr>
        <w:t>in-person at interview</w:t>
      </w:r>
      <w:r w:rsidR="00757D0C">
        <w:rPr>
          <w:rFonts w:ascii="Arial" w:eastAsia="Arial" w:hAnsi="Arial"/>
          <w:color w:val="000000"/>
          <w:sz w:val="24"/>
        </w:rPr>
        <w:t xml:space="preserve">.  </w:t>
      </w:r>
      <w:r w:rsidR="00CA3481">
        <w:rPr>
          <w:rFonts w:ascii="Arial" w:eastAsia="Arial" w:hAnsi="Arial"/>
          <w:color w:val="000000"/>
          <w:sz w:val="24"/>
        </w:rPr>
        <w:t xml:space="preserve">This prevents delays, as </w:t>
      </w:r>
      <w:r w:rsidR="00327648">
        <w:rPr>
          <w:rFonts w:ascii="Arial" w:eastAsia="Arial" w:hAnsi="Arial"/>
          <w:color w:val="000000"/>
          <w:sz w:val="24"/>
        </w:rPr>
        <w:tab/>
      </w:r>
      <w:r w:rsidR="003B6FB1">
        <w:rPr>
          <w:rFonts w:ascii="Arial" w:eastAsia="Arial" w:hAnsi="Arial"/>
          <w:color w:val="000000"/>
          <w:sz w:val="24"/>
        </w:rPr>
        <w:t xml:space="preserve">RTW </w:t>
      </w:r>
      <w:proofErr w:type="gramStart"/>
      <w:r w:rsidR="003B6FB1">
        <w:rPr>
          <w:rFonts w:ascii="Arial" w:eastAsia="Arial" w:hAnsi="Arial"/>
          <w:color w:val="000000"/>
          <w:sz w:val="24"/>
        </w:rPr>
        <w:t xml:space="preserve">should be </w:t>
      </w:r>
      <w:r w:rsidR="003B6FB1">
        <w:rPr>
          <w:rFonts w:ascii="Arial" w:eastAsia="Arial" w:hAnsi="Arial"/>
          <w:color w:val="000000"/>
          <w:sz w:val="24"/>
        </w:rPr>
        <w:lastRenderedPageBreak/>
        <w:t>checked</w:t>
      </w:r>
      <w:proofErr w:type="gramEnd"/>
      <w:r w:rsidR="003B6FB1">
        <w:rPr>
          <w:rFonts w:ascii="Arial" w:eastAsia="Arial" w:hAnsi="Arial"/>
          <w:color w:val="000000"/>
          <w:sz w:val="24"/>
        </w:rPr>
        <w:t xml:space="preserve"> before the employment contract request is submitted</w:t>
      </w:r>
      <w:r w:rsidR="00CA3481">
        <w:rPr>
          <w:rFonts w:ascii="Arial" w:eastAsia="Arial" w:hAnsi="Arial"/>
          <w:color w:val="000000"/>
          <w:sz w:val="24"/>
        </w:rPr>
        <w:t xml:space="preserve">.  </w:t>
      </w:r>
      <w:r w:rsidR="003B6FB1" w:rsidRPr="00FB4FB2">
        <w:rPr>
          <w:rFonts w:ascii="Arial" w:eastAsia="Arial" w:hAnsi="Arial"/>
          <w:b/>
          <w:color w:val="000000"/>
          <w:sz w:val="24"/>
        </w:rPr>
        <w:t xml:space="preserve">If </w:t>
      </w:r>
      <w:r w:rsidR="00327648">
        <w:rPr>
          <w:rFonts w:ascii="Arial" w:eastAsia="Arial" w:hAnsi="Arial"/>
          <w:b/>
          <w:color w:val="000000"/>
          <w:sz w:val="24"/>
        </w:rPr>
        <w:tab/>
      </w:r>
      <w:r w:rsidR="003B6FB1" w:rsidRPr="00327648">
        <w:rPr>
          <w:rFonts w:ascii="Arial" w:eastAsia="Arial" w:hAnsi="Arial"/>
          <w:b/>
          <w:color w:val="000000"/>
          <w:sz w:val="24"/>
        </w:rPr>
        <w:t xml:space="preserve">checks </w:t>
      </w:r>
      <w:proofErr w:type="gramStart"/>
      <w:r w:rsidR="003B6FB1" w:rsidRPr="00327648">
        <w:rPr>
          <w:rFonts w:ascii="Arial" w:eastAsia="Arial" w:hAnsi="Arial"/>
          <w:b/>
          <w:color w:val="000000"/>
          <w:sz w:val="24"/>
        </w:rPr>
        <w:t>are being conducted</w:t>
      </w:r>
      <w:proofErr w:type="gramEnd"/>
      <w:r w:rsidR="003B6FB1" w:rsidRPr="00327648">
        <w:rPr>
          <w:rFonts w:ascii="Arial" w:eastAsia="Arial" w:hAnsi="Arial"/>
          <w:b/>
          <w:color w:val="000000"/>
          <w:sz w:val="24"/>
        </w:rPr>
        <w:t xml:space="preserve"> remotely under the temporary </w:t>
      </w:r>
      <w:r w:rsidR="00844E74">
        <w:rPr>
          <w:rFonts w:ascii="Arial" w:eastAsia="Arial" w:hAnsi="Arial"/>
          <w:b/>
          <w:color w:val="000000"/>
          <w:sz w:val="24"/>
        </w:rPr>
        <w:t xml:space="preserve">COVID-19 </w:t>
      </w:r>
      <w:r w:rsidR="003B6FB1" w:rsidRPr="00327648">
        <w:rPr>
          <w:rFonts w:ascii="Arial" w:eastAsia="Arial" w:hAnsi="Arial"/>
          <w:b/>
          <w:color w:val="000000"/>
          <w:sz w:val="24"/>
        </w:rPr>
        <w:t xml:space="preserve">measures, a </w:t>
      </w:r>
      <w:r w:rsidR="00327648">
        <w:rPr>
          <w:rFonts w:ascii="Arial" w:eastAsia="Arial" w:hAnsi="Arial"/>
          <w:b/>
          <w:color w:val="000000"/>
          <w:sz w:val="24"/>
        </w:rPr>
        <w:tab/>
      </w:r>
      <w:r w:rsidR="003B6FB1" w:rsidRPr="00FB4FB2">
        <w:rPr>
          <w:rFonts w:ascii="Arial" w:eastAsia="Arial" w:hAnsi="Arial"/>
          <w:b/>
          <w:color w:val="000000"/>
          <w:sz w:val="24"/>
        </w:rPr>
        <w:t xml:space="preserve">separate online meeting should be arranged to check the RTW for the appointed </w:t>
      </w:r>
      <w:r w:rsidR="00327648">
        <w:rPr>
          <w:rFonts w:ascii="Arial" w:eastAsia="Arial" w:hAnsi="Arial"/>
          <w:b/>
          <w:color w:val="000000"/>
          <w:sz w:val="24"/>
        </w:rPr>
        <w:tab/>
      </w:r>
      <w:r w:rsidR="003B6FB1" w:rsidRPr="00FB4FB2">
        <w:rPr>
          <w:rFonts w:ascii="Arial" w:eastAsia="Arial" w:hAnsi="Arial"/>
          <w:b/>
          <w:color w:val="000000"/>
          <w:sz w:val="24"/>
        </w:rPr>
        <w:t>candidate.</w:t>
      </w:r>
    </w:p>
    <w:p w14:paraId="6976332B" w14:textId="2911978F" w:rsidR="00E83BDE" w:rsidRPr="002C0D1D" w:rsidRDefault="003B6FB1" w:rsidP="00327648">
      <w:pPr>
        <w:tabs>
          <w:tab w:val="left" w:pos="0"/>
        </w:tabs>
        <w:spacing w:before="279" w:line="360" w:lineRule="auto"/>
        <w:textAlignment w:val="baseline"/>
        <w:rPr>
          <w:rFonts w:ascii="Arial" w:hAnsi="Arial" w:cs="Arial"/>
          <w:sz w:val="24"/>
          <w:szCs w:val="24"/>
        </w:rPr>
      </w:pPr>
      <w:r>
        <w:rPr>
          <w:rFonts w:ascii="Arial" w:eastAsia="Arial" w:hAnsi="Arial"/>
          <w:color w:val="000000"/>
          <w:sz w:val="24"/>
        </w:rPr>
        <w:t xml:space="preserve">2.3 </w:t>
      </w:r>
      <w:r w:rsidR="00327648">
        <w:rPr>
          <w:rFonts w:ascii="Arial" w:eastAsia="Arial" w:hAnsi="Arial"/>
          <w:color w:val="000000"/>
          <w:sz w:val="24"/>
        </w:rPr>
        <w:tab/>
      </w:r>
      <w:r>
        <w:rPr>
          <w:rFonts w:ascii="Arial" w:eastAsia="Arial" w:hAnsi="Arial"/>
          <w:color w:val="000000"/>
          <w:sz w:val="24"/>
        </w:rPr>
        <w:t xml:space="preserve">If a conditional </w:t>
      </w:r>
      <w:r w:rsidR="00205CE7">
        <w:rPr>
          <w:rFonts w:ascii="Arial" w:eastAsia="Arial" w:hAnsi="Arial"/>
          <w:color w:val="000000"/>
          <w:sz w:val="24"/>
        </w:rPr>
        <w:t xml:space="preserve">employment </w:t>
      </w:r>
      <w:r>
        <w:rPr>
          <w:rFonts w:ascii="Arial" w:eastAsia="Arial" w:hAnsi="Arial"/>
          <w:color w:val="000000"/>
          <w:sz w:val="24"/>
        </w:rPr>
        <w:t>con</w:t>
      </w:r>
      <w:r w:rsidR="00205CE7">
        <w:rPr>
          <w:rFonts w:ascii="Arial" w:eastAsia="Arial" w:hAnsi="Arial"/>
          <w:color w:val="000000"/>
          <w:sz w:val="24"/>
        </w:rPr>
        <w:t xml:space="preserve">tract </w:t>
      </w:r>
      <w:proofErr w:type="gramStart"/>
      <w:r w:rsidR="00205CE7">
        <w:rPr>
          <w:rFonts w:ascii="Arial" w:eastAsia="Arial" w:hAnsi="Arial"/>
          <w:color w:val="000000"/>
          <w:sz w:val="24"/>
        </w:rPr>
        <w:t>is requested</w:t>
      </w:r>
      <w:proofErr w:type="gramEnd"/>
      <w:r w:rsidR="00205CE7">
        <w:rPr>
          <w:rFonts w:ascii="Arial" w:eastAsia="Arial" w:hAnsi="Arial"/>
          <w:color w:val="000000"/>
          <w:sz w:val="24"/>
        </w:rPr>
        <w:t>, subject to obtaining a</w:t>
      </w:r>
      <w:r>
        <w:rPr>
          <w:rFonts w:ascii="Arial" w:eastAsia="Arial" w:hAnsi="Arial"/>
          <w:color w:val="000000"/>
          <w:sz w:val="24"/>
        </w:rPr>
        <w:t xml:space="preserve"> </w:t>
      </w:r>
      <w:r w:rsidR="00205CE7">
        <w:rPr>
          <w:rFonts w:ascii="Arial" w:eastAsia="Arial" w:hAnsi="Arial"/>
          <w:color w:val="000000"/>
          <w:sz w:val="24"/>
        </w:rPr>
        <w:t xml:space="preserve">suitable </w:t>
      </w:r>
      <w:r>
        <w:rPr>
          <w:rFonts w:ascii="Arial" w:eastAsia="Arial" w:hAnsi="Arial"/>
          <w:color w:val="000000"/>
          <w:sz w:val="24"/>
        </w:rPr>
        <w:t xml:space="preserve">visa, </w:t>
      </w:r>
      <w:r w:rsidR="00327648">
        <w:rPr>
          <w:rFonts w:ascii="Arial" w:eastAsia="Arial" w:hAnsi="Arial"/>
          <w:color w:val="000000"/>
          <w:sz w:val="24"/>
        </w:rPr>
        <w:tab/>
      </w:r>
      <w:r>
        <w:rPr>
          <w:rFonts w:ascii="Arial" w:eastAsia="Arial" w:hAnsi="Arial"/>
          <w:color w:val="000000"/>
          <w:sz w:val="24"/>
        </w:rPr>
        <w:t xml:space="preserve">the RTW documents must be checked before the first day of work in the UK.  </w:t>
      </w:r>
    </w:p>
    <w:p w14:paraId="51DA5775" w14:textId="42E2F72F" w:rsidR="005E546B" w:rsidRPr="002C0D1D" w:rsidRDefault="005E546B" w:rsidP="003E000A">
      <w:pPr>
        <w:pStyle w:val="ListParagraph"/>
        <w:spacing w:line="360" w:lineRule="auto"/>
        <w:rPr>
          <w:rFonts w:ascii="Arial" w:hAnsi="Arial" w:cs="Arial"/>
          <w:sz w:val="24"/>
          <w:szCs w:val="24"/>
        </w:rPr>
      </w:pPr>
    </w:p>
    <w:p w14:paraId="5E4E2774" w14:textId="2B15AB41" w:rsidR="00757D0C" w:rsidRDefault="00B05648" w:rsidP="003E000A">
      <w:pPr>
        <w:spacing w:line="360" w:lineRule="auto"/>
        <w:rPr>
          <w:rFonts w:ascii="Arial" w:eastAsia="Arial" w:hAnsi="Arial"/>
          <w:b/>
          <w:color w:val="000000"/>
          <w:sz w:val="24"/>
        </w:rPr>
      </w:pPr>
      <w:r>
        <w:rPr>
          <w:rFonts w:ascii="Arial" w:eastAsia="Arial" w:hAnsi="Arial"/>
          <w:b/>
          <w:color w:val="000000"/>
          <w:sz w:val="24"/>
        </w:rPr>
        <w:t xml:space="preserve">3. </w:t>
      </w:r>
      <w:r w:rsidR="00327648">
        <w:rPr>
          <w:rFonts w:ascii="Arial" w:eastAsia="Arial" w:hAnsi="Arial"/>
          <w:b/>
          <w:color w:val="000000"/>
          <w:sz w:val="24"/>
        </w:rPr>
        <w:tab/>
      </w:r>
      <w:r w:rsidR="007F76C5" w:rsidRPr="00E330B3">
        <w:rPr>
          <w:rStyle w:val="Heading2Char"/>
        </w:rPr>
        <w:t>How to conduct a</w:t>
      </w:r>
      <w:r w:rsidR="00642493" w:rsidRPr="00E330B3">
        <w:rPr>
          <w:rStyle w:val="Heading2Char"/>
        </w:rPr>
        <w:t>n in-person</w:t>
      </w:r>
      <w:r w:rsidR="00D94F03" w:rsidRPr="00E330B3">
        <w:rPr>
          <w:rStyle w:val="Heading2Char"/>
        </w:rPr>
        <w:t xml:space="preserve"> </w:t>
      </w:r>
      <w:r w:rsidR="007F76C5" w:rsidRPr="00E330B3">
        <w:rPr>
          <w:rStyle w:val="Heading2Char"/>
        </w:rPr>
        <w:t>R</w:t>
      </w:r>
      <w:r w:rsidR="005E546B" w:rsidRPr="00E330B3">
        <w:rPr>
          <w:rStyle w:val="Heading2Char"/>
        </w:rPr>
        <w:t>ight</w:t>
      </w:r>
      <w:r w:rsidR="007F76C5" w:rsidRPr="00E330B3">
        <w:rPr>
          <w:rStyle w:val="Heading2Char"/>
        </w:rPr>
        <w:t xml:space="preserve"> </w:t>
      </w:r>
      <w:r w:rsidR="005E546B" w:rsidRPr="00E330B3">
        <w:rPr>
          <w:rStyle w:val="Heading2Char"/>
        </w:rPr>
        <w:t xml:space="preserve">to </w:t>
      </w:r>
      <w:r w:rsidR="009948B5" w:rsidRPr="00E330B3">
        <w:rPr>
          <w:rStyle w:val="Heading2Char"/>
        </w:rPr>
        <w:t>W</w:t>
      </w:r>
      <w:r w:rsidR="005E546B" w:rsidRPr="00E330B3">
        <w:rPr>
          <w:rStyle w:val="Heading2Char"/>
        </w:rPr>
        <w:t xml:space="preserve">ork </w:t>
      </w:r>
      <w:r w:rsidR="00D94F03" w:rsidRPr="00E330B3">
        <w:rPr>
          <w:rStyle w:val="Heading2Char"/>
        </w:rPr>
        <w:t>check</w:t>
      </w:r>
      <w:r w:rsidR="005E546B" w:rsidRPr="002C0D1D">
        <w:rPr>
          <w:rFonts w:ascii="Arial" w:eastAsia="Arial" w:hAnsi="Arial"/>
          <w:b/>
          <w:color w:val="000000"/>
          <w:sz w:val="24"/>
        </w:rPr>
        <w:t xml:space="preserve"> </w:t>
      </w:r>
    </w:p>
    <w:p w14:paraId="2674DCC6" w14:textId="7B617BF1" w:rsidR="005E546B" w:rsidRPr="002C0D1D" w:rsidRDefault="007F76C5" w:rsidP="003E000A">
      <w:pPr>
        <w:spacing w:line="360" w:lineRule="auto"/>
        <w:rPr>
          <w:rFonts w:ascii="Arial" w:eastAsia="Arial" w:hAnsi="Arial"/>
          <w:color w:val="000000"/>
        </w:rPr>
      </w:pPr>
      <w:r w:rsidRPr="002C0D1D">
        <w:rPr>
          <w:rFonts w:ascii="Arial" w:eastAsia="Arial" w:hAnsi="Arial"/>
          <w:b/>
          <w:color w:val="000000"/>
          <w:sz w:val="24"/>
        </w:rPr>
        <w:br/>
      </w:r>
      <w:r w:rsidR="00327648">
        <w:rPr>
          <w:rFonts w:ascii="Arial" w:eastAsia="Arial" w:hAnsi="Arial"/>
          <w:b/>
          <w:color w:val="000000"/>
          <w:sz w:val="24"/>
        </w:rPr>
        <w:tab/>
      </w:r>
      <w:r w:rsidRPr="007F76C5">
        <w:rPr>
          <w:rFonts w:ascii="Arial" w:eastAsia="Arial" w:hAnsi="Arial"/>
          <w:b/>
          <w:color w:val="000000"/>
          <w:sz w:val="24"/>
        </w:rPr>
        <w:t xml:space="preserve">Step 1: </w:t>
      </w:r>
      <w:r w:rsidR="00327648">
        <w:rPr>
          <w:rFonts w:ascii="Arial" w:eastAsia="Arial" w:hAnsi="Arial"/>
          <w:b/>
          <w:color w:val="000000"/>
          <w:sz w:val="24"/>
        </w:rPr>
        <w:tab/>
      </w:r>
      <w:r w:rsidR="005E546B" w:rsidRPr="002C0D1D">
        <w:rPr>
          <w:rFonts w:ascii="Arial" w:eastAsia="Arial" w:hAnsi="Arial"/>
          <w:color w:val="000000"/>
          <w:sz w:val="24"/>
        </w:rPr>
        <w:t xml:space="preserve">Ask to see the applicant’s original </w:t>
      </w:r>
      <w:hyperlink r:id="rId10" w:history="1">
        <w:r w:rsidR="00F53BEE" w:rsidRPr="00F53BEE">
          <w:rPr>
            <w:rStyle w:val="Hyperlink"/>
            <w:rFonts w:ascii="Arial" w:eastAsia="Arial" w:hAnsi="Arial"/>
            <w:sz w:val="24"/>
          </w:rPr>
          <w:t xml:space="preserve">right-to-work </w:t>
        </w:r>
        <w:r w:rsidR="005E546B" w:rsidRPr="00F53BEE">
          <w:rPr>
            <w:rStyle w:val="Hyperlink"/>
            <w:rFonts w:ascii="Arial" w:eastAsia="Arial" w:hAnsi="Arial"/>
            <w:sz w:val="24"/>
          </w:rPr>
          <w:t>documents</w:t>
        </w:r>
      </w:hyperlink>
      <w:r w:rsidR="00FB72BF">
        <w:rPr>
          <w:rFonts w:ascii="Arial" w:eastAsia="Arial" w:hAnsi="Arial"/>
          <w:color w:val="000000"/>
          <w:sz w:val="24"/>
        </w:rPr>
        <w:t xml:space="preserve">.  If they give </w:t>
      </w:r>
      <w:r w:rsidR="00327648">
        <w:rPr>
          <w:rFonts w:ascii="Arial" w:eastAsia="Arial" w:hAnsi="Arial"/>
          <w:color w:val="000000"/>
          <w:sz w:val="24"/>
        </w:rPr>
        <w:tab/>
      </w:r>
      <w:r w:rsidR="00FB72BF">
        <w:rPr>
          <w:rFonts w:ascii="Arial" w:eastAsia="Arial" w:hAnsi="Arial"/>
          <w:color w:val="000000"/>
          <w:sz w:val="24"/>
        </w:rPr>
        <w:t xml:space="preserve">you permission, </w:t>
      </w:r>
      <w:r w:rsidR="00782D35">
        <w:rPr>
          <w:rFonts w:ascii="Arial" w:eastAsia="Arial" w:hAnsi="Arial"/>
          <w:color w:val="000000"/>
          <w:sz w:val="24"/>
        </w:rPr>
        <w:t xml:space="preserve">and share code, </w:t>
      </w:r>
      <w:r w:rsidR="00FB72BF">
        <w:rPr>
          <w:rFonts w:ascii="Arial" w:eastAsia="Arial" w:hAnsi="Arial"/>
          <w:color w:val="000000"/>
          <w:sz w:val="24"/>
        </w:rPr>
        <w:t xml:space="preserve">you may use the </w:t>
      </w:r>
      <w:hyperlink r:id="rId11" w:history="1">
        <w:r w:rsidR="00FB72BF" w:rsidRPr="00782D35">
          <w:rPr>
            <w:rStyle w:val="Hyperlink"/>
            <w:rFonts w:ascii="Arial" w:eastAsia="Arial" w:hAnsi="Arial"/>
            <w:sz w:val="24"/>
          </w:rPr>
          <w:t xml:space="preserve">government’s online </w:t>
        </w:r>
        <w:r w:rsidR="00782D35" w:rsidRPr="00782D35">
          <w:rPr>
            <w:rStyle w:val="Hyperlink"/>
            <w:rFonts w:ascii="Arial" w:eastAsia="Arial" w:hAnsi="Arial"/>
            <w:sz w:val="24"/>
          </w:rPr>
          <w:t xml:space="preserve">right to work </w:t>
        </w:r>
        <w:r w:rsidR="00327648" w:rsidRPr="00327648">
          <w:rPr>
            <w:rStyle w:val="Hyperlink"/>
            <w:rFonts w:ascii="Arial" w:eastAsia="Arial" w:hAnsi="Arial"/>
            <w:sz w:val="24"/>
            <w:u w:val="none"/>
          </w:rPr>
          <w:tab/>
        </w:r>
        <w:r w:rsidR="00782D35" w:rsidRPr="00782D35">
          <w:rPr>
            <w:rStyle w:val="Hyperlink"/>
            <w:rFonts w:ascii="Arial" w:eastAsia="Arial" w:hAnsi="Arial"/>
            <w:sz w:val="24"/>
          </w:rPr>
          <w:t>checking service</w:t>
        </w:r>
      </w:hyperlink>
      <w:r w:rsidR="00782D35">
        <w:rPr>
          <w:rFonts w:ascii="Arial" w:eastAsia="Arial" w:hAnsi="Arial"/>
          <w:color w:val="000000"/>
          <w:sz w:val="24"/>
        </w:rPr>
        <w:t xml:space="preserve">. </w:t>
      </w:r>
    </w:p>
    <w:p w14:paraId="75308963" w14:textId="77777777" w:rsidR="007F76C5" w:rsidRDefault="007F76C5" w:rsidP="003E000A">
      <w:pPr>
        <w:spacing w:line="360" w:lineRule="auto"/>
        <w:rPr>
          <w:rFonts w:ascii="Arial" w:hAnsi="Arial" w:cs="Arial"/>
        </w:rPr>
      </w:pPr>
    </w:p>
    <w:p w14:paraId="20BC8959" w14:textId="1E5D21FA" w:rsidR="00AF6DAF" w:rsidRDefault="00327648" w:rsidP="003E000A">
      <w:pPr>
        <w:spacing w:line="360" w:lineRule="auto"/>
        <w:rPr>
          <w:rFonts w:ascii="Arial" w:eastAsia="Arial" w:hAnsi="Arial"/>
          <w:color w:val="000000"/>
          <w:sz w:val="24"/>
        </w:rPr>
      </w:pPr>
      <w:r>
        <w:rPr>
          <w:rFonts w:ascii="Arial" w:hAnsi="Arial" w:cs="Arial"/>
          <w:b/>
          <w:sz w:val="24"/>
          <w:szCs w:val="24"/>
        </w:rPr>
        <w:tab/>
      </w:r>
      <w:r w:rsidR="007F76C5" w:rsidRPr="002C0D1D">
        <w:rPr>
          <w:rFonts w:ascii="Arial" w:hAnsi="Arial" w:cs="Arial"/>
          <w:b/>
          <w:sz w:val="24"/>
          <w:szCs w:val="24"/>
        </w:rPr>
        <w:t>Step 2:</w:t>
      </w:r>
      <w:r w:rsidR="007F76C5">
        <w:rPr>
          <w:rFonts w:ascii="Arial" w:hAnsi="Arial" w:cs="Arial"/>
          <w:sz w:val="24"/>
          <w:szCs w:val="24"/>
        </w:rPr>
        <w:t xml:space="preserve"> </w:t>
      </w:r>
      <w:r>
        <w:rPr>
          <w:rFonts w:ascii="Arial" w:hAnsi="Arial" w:cs="Arial"/>
          <w:sz w:val="24"/>
          <w:szCs w:val="24"/>
        </w:rPr>
        <w:tab/>
      </w:r>
      <w:r w:rsidR="005E546B" w:rsidRPr="002C0D1D">
        <w:rPr>
          <w:rFonts w:ascii="Arial" w:hAnsi="Arial" w:cs="Arial"/>
          <w:sz w:val="24"/>
          <w:szCs w:val="24"/>
        </w:rPr>
        <w:t xml:space="preserve">Check that the documents are </w:t>
      </w:r>
      <w:r w:rsidR="00AF6DAF">
        <w:rPr>
          <w:rFonts w:ascii="Arial" w:hAnsi="Arial" w:cs="Arial"/>
          <w:sz w:val="24"/>
          <w:szCs w:val="24"/>
        </w:rPr>
        <w:t>genuine</w:t>
      </w:r>
      <w:r w:rsidR="005E546B" w:rsidRPr="002C0D1D">
        <w:rPr>
          <w:rFonts w:ascii="Arial" w:hAnsi="Arial" w:cs="Arial"/>
          <w:sz w:val="24"/>
          <w:szCs w:val="24"/>
        </w:rPr>
        <w:t xml:space="preserve"> </w:t>
      </w:r>
      <w:r w:rsidR="00AF6DAF">
        <w:rPr>
          <w:rFonts w:ascii="Arial" w:hAnsi="Arial" w:cs="Arial"/>
          <w:sz w:val="24"/>
          <w:szCs w:val="24"/>
        </w:rPr>
        <w:t xml:space="preserve">and </w:t>
      </w:r>
      <w:r w:rsidR="00AF6DAF" w:rsidRPr="00AF6DAF">
        <w:rPr>
          <w:rFonts w:ascii="Arial" w:hAnsi="Arial" w:cs="Arial"/>
          <w:sz w:val="24"/>
          <w:szCs w:val="24"/>
        </w:rPr>
        <w:t xml:space="preserve">that the person presenting </w:t>
      </w:r>
      <w:r>
        <w:rPr>
          <w:rFonts w:ascii="Arial" w:hAnsi="Arial" w:cs="Arial"/>
          <w:sz w:val="24"/>
          <w:szCs w:val="24"/>
        </w:rPr>
        <w:tab/>
      </w:r>
      <w:r w:rsidR="00AF6DAF" w:rsidRPr="00AF6DAF">
        <w:rPr>
          <w:rFonts w:ascii="Arial" w:hAnsi="Arial" w:cs="Arial"/>
          <w:sz w:val="24"/>
          <w:szCs w:val="24"/>
        </w:rPr>
        <w:t xml:space="preserve">them is the prospective employee or employee, the rightful holder and allowed to do the </w:t>
      </w:r>
      <w:r>
        <w:rPr>
          <w:rFonts w:ascii="Arial" w:hAnsi="Arial" w:cs="Arial"/>
          <w:sz w:val="24"/>
          <w:szCs w:val="24"/>
        </w:rPr>
        <w:tab/>
      </w:r>
      <w:r w:rsidR="00AF6DAF" w:rsidRPr="00AF6DAF">
        <w:rPr>
          <w:rFonts w:ascii="Arial" w:hAnsi="Arial" w:cs="Arial"/>
          <w:sz w:val="24"/>
          <w:szCs w:val="24"/>
        </w:rPr>
        <w:t xml:space="preserve">type of work </w:t>
      </w:r>
      <w:proofErr w:type="gramStart"/>
      <w:r w:rsidR="00AF6DAF" w:rsidRPr="00AF6DAF">
        <w:rPr>
          <w:rFonts w:ascii="Arial" w:hAnsi="Arial" w:cs="Arial"/>
          <w:sz w:val="24"/>
          <w:szCs w:val="24"/>
        </w:rPr>
        <w:t>being offered</w:t>
      </w:r>
      <w:proofErr w:type="gramEnd"/>
      <w:r w:rsidR="005E546B" w:rsidRPr="002C0D1D">
        <w:rPr>
          <w:rFonts w:ascii="Arial" w:hAnsi="Arial" w:cs="Arial"/>
          <w:sz w:val="24"/>
          <w:szCs w:val="24"/>
        </w:rPr>
        <w:t>.</w:t>
      </w:r>
      <w:r w:rsidR="00541AA4">
        <w:rPr>
          <w:rFonts w:ascii="Arial" w:hAnsi="Arial" w:cs="Arial"/>
          <w:sz w:val="24"/>
          <w:szCs w:val="24"/>
        </w:rPr>
        <w:t xml:space="preserve">  </w:t>
      </w:r>
      <w:r w:rsidR="00AF6DAF">
        <w:rPr>
          <w:rFonts w:ascii="Arial" w:hAnsi="Arial" w:cs="Arial"/>
          <w:sz w:val="24"/>
          <w:szCs w:val="24"/>
        </w:rPr>
        <w:t>The</w:t>
      </w:r>
      <w:r w:rsidR="00541AA4">
        <w:rPr>
          <w:rFonts w:ascii="Arial" w:hAnsi="Arial" w:cs="Arial"/>
          <w:sz w:val="24"/>
          <w:szCs w:val="24"/>
        </w:rPr>
        <w:t xml:space="preserve"> list of suitable documents is available from the </w:t>
      </w:r>
      <w:hyperlink r:id="rId12" w:history="1">
        <w:r w:rsidR="00541AA4" w:rsidRPr="00541AA4">
          <w:rPr>
            <w:rStyle w:val="Hyperlink"/>
            <w:rFonts w:ascii="Arial" w:hAnsi="Arial" w:cs="Arial"/>
            <w:sz w:val="24"/>
            <w:szCs w:val="24"/>
          </w:rPr>
          <w:t xml:space="preserve">Right to </w:t>
        </w:r>
        <w:r w:rsidRPr="00327648">
          <w:rPr>
            <w:rStyle w:val="Hyperlink"/>
            <w:rFonts w:ascii="Arial" w:hAnsi="Arial" w:cs="Arial"/>
            <w:sz w:val="24"/>
            <w:szCs w:val="24"/>
            <w:u w:val="none"/>
          </w:rPr>
          <w:tab/>
        </w:r>
        <w:r w:rsidR="00541AA4" w:rsidRPr="00541AA4">
          <w:rPr>
            <w:rStyle w:val="Hyperlink"/>
            <w:rFonts w:ascii="Arial" w:hAnsi="Arial" w:cs="Arial"/>
            <w:sz w:val="24"/>
            <w:szCs w:val="24"/>
          </w:rPr>
          <w:t>Work Checklist</w:t>
        </w:r>
      </w:hyperlink>
      <w:r w:rsidR="00541AA4">
        <w:rPr>
          <w:rFonts w:ascii="Arial" w:hAnsi="Arial" w:cs="Arial"/>
          <w:sz w:val="24"/>
          <w:szCs w:val="24"/>
        </w:rPr>
        <w:t>.</w:t>
      </w:r>
      <w:r w:rsidR="003A78A9">
        <w:rPr>
          <w:rFonts w:ascii="Arial" w:hAnsi="Arial" w:cs="Arial"/>
          <w:sz w:val="24"/>
          <w:szCs w:val="24"/>
        </w:rPr>
        <w:t xml:space="preserve">  See the </w:t>
      </w:r>
      <w:r w:rsidR="00FD583E">
        <w:rPr>
          <w:rFonts w:ascii="Arial" w:hAnsi="Arial" w:cs="Arial"/>
          <w:sz w:val="24"/>
          <w:szCs w:val="24"/>
        </w:rPr>
        <w:t xml:space="preserve">‘Validity of Documents’ </w:t>
      </w:r>
      <w:r w:rsidR="003A78A9">
        <w:rPr>
          <w:rFonts w:ascii="Arial" w:hAnsi="Arial" w:cs="Arial"/>
          <w:sz w:val="24"/>
          <w:szCs w:val="24"/>
        </w:rPr>
        <w:t xml:space="preserve">section </w:t>
      </w:r>
      <w:r w:rsidR="00FD583E">
        <w:rPr>
          <w:rFonts w:ascii="Arial" w:hAnsi="Arial" w:cs="Arial"/>
          <w:sz w:val="24"/>
          <w:szCs w:val="24"/>
        </w:rPr>
        <w:t>below which covers</w:t>
      </w:r>
      <w:r w:rsidR="003A78A9">
        <w:rPr>
          <w:rFonts w:ascii="Arial" w:hAnsi="Arial" w:cs="Arial"/>
          <w:sz w:val="24"/>
          <w:szCs w:val="24"/>
        </w:rPr>
        <w:t xml:space="preserve"> check</w:t>
      </w:r>
      <w:r w:rsidR="00FD583E">
        <w:rPr>
          <w:rFonts w:ascii="Arial" w:hAnsi="Arial" w:cs="Arial"/>
          <w:sz w:val="24"/>
          <w:szCs w:val="24"/>
        </w:rPr>
        <w:t xml:space="preserve">s </w:t>
      </w:r>
      <w:r>
        <w:rPr>
          <w:rFonts w:ascii="Arial" w:hAnsi="Arial" w:cs="Arial"/>
          <w:sz w:val="24"/>
          <w:szCs w:val="24"/>
        </w:rPr>
        <w:tab/>
      </w:r>
      <w:r w:rsidR="00FD583E">
        <w:rPr>
          <w:rFonts w:ascii="Arial" w:hAnsi="Arial" w:cs="Arial"/>
          <w:sz w:val="24"/>
          <w:szCs w:val="24"/>
        </w:rPr>
        <w:t>you should undertake</w:t>
      </w:r>
      <w:r w:rsidR="003A78A9">
        <w:rPr>
          <w:rFonts w:ascii="Arial" w:hAnsi="Arial" w:cs="Arial"/>
          <w:sz w:val="24"/>
          <w:szCs w:val="24"/>
        </w:rPr>
        <w:t xml:space="preserve">. </w:t>
      </w:r>
      <w:r w:rsidR="00541AA4">
        <w:rPr>
          <w:rFonts w:ascii="Arial" w:hAnsi="Arial" w:cs="Arial"/>
          <w:sz w:val="24"/>
          <w:szCs w:val="24"/>
        </w:rPr>
        <w:t xml:space="preserve"> </w:t>
      </w:r>
      <w:r w:rsidR="003A78A9">
        <w:rPr>
          <w:rFonts w:ascii="Arial" w:hAnsi="Arial" w:cs="Arial"/>
          <w:sz w:val="24"/>
          <w:szCs w:val="24"/>
        </w:rPr>
        <w:t xml:space="preserve">  </w:t>
      </w:r>
      <w:r w:rsidR="00AF6DAF">
        <w:rPr>
          <w:rFonts w:ascii="Arial" w:hAnsi="Arial" w:cs="Arial"/>
          <w:sz w:val="24"/>
          <w:szCs w:val="24"/>
        </w:rPr>
        <w:br/>
      </w:r>
      <w:r w:rsidR="00AF6DAF">
        <w:rPr>
          <w:rFonts w:ascii="Arial" w:hAnsi="Arial" w:cs="Arial"/>
          <w:sz w:val="24"/>
          <w:szCs w:val="24"/>
        </w:rPr>
        <w:br/>
      </w:r>
      <w:r>
        <w:rPr>
          <w:rFonts w:ascii="Arial" w:eastAsia="Arial" w:hAnsi="Arial"/>
          <w:b/>
          <w:color w:val="000000"/>
          <w:sz w:val="24"/>
        </w:rPr>
        <w:tab/>
      </w:r>
      <w:r w:rsidR="007F76C5" w:rsidRPr="002C0D1D">
        <w:rPr>
          <w:rFonts w:ascii="Arial" w:eastAsia="Arial" w:hAnsi="Arial"/>
          <w:b/>
          <w:color w:val="000000"/>
          <w:sz w:val="24"/>
        </w:rPr>
        <w:t xml:space="preserve">Step 3: </w:t>
      </w:r>
      <w:proofErr w:type="gramStart"/>
      <w:r>
        <w:rPr>
          <w:rFonts w:ascii="Arial" w:eastAsia="Arial" w:hAnsi="Arial"/>
          <w:b/>
          <w:color w:val="000000"/>
          <w:sz w:val="24"/>
        </w:rPr>
        <w:tab/>
      </w:r>
      <w:r w:rsidR="00AF6DAF" w:rsidRPr="00AF6DAF">
        <w:rPr>
          <w:rFonts w:ascii="Arial" w:eastAsia="Arial" w:hAnsi="Arial"/>
          <w:color w:val="000000"/>
          <w:sz w:val="24"/>
        </w:rPr>
        <w:t>Make a clear</w:t>
      </w:r>
      <w:r w:rsidR="00AF6DAF">
        <w:rPr>
          <w:rFonts w:ascii="Arial" w:eastAsia="Arial" w:hAnsi="Arial"/>
          <w:b/>
          <w:color w:val="000000"/>
          <w:sz w:val="24"/>
        </w:rPr>
        <w:t xml:space="preserve"> </w:t>
      </w:r>
      <w:r w:rsidR="00AF6DAF">
        <w:rPr>
          <w:rFonts w:ascii="Arial" w:eastAsia="Arial" w:hAnsi="Arial"/>
          <w:color w:val="000000"/>
          <w:sz w:val="24"/>
        </w:rPr>
        <w:t>c</w:t>
      </w:r>
      <w:r w:rsidR="007F76C5" w:rsidRPr="002C0D1D">
        <w:rPr>
          <w:rFonts w:ascii="Arial" w:eastAsia="Arial" w:hAnsi="Arial"/>
          <w:color w:val="000000"/>
          <w:sz w:val="24"/>
        </w:rPr>
        <w:t xml:space="preserve">opy </w:t>
      </w:r>
      <w:r w:rsidR="00AF6DAF">
        <w:rPr>
          <w:rFonts w:ascii="Arial" w:eastAsia="Arial" w:hAnsi="Arial"/>
          <w:color w:val="000000"/>
          <w:sz w:val="24"/>
        </w:rPr>
        <w:t xml:space="preserve">of </w:t>
      </w:r>
      <w:r w:rsidR="007F76C5" w:rsidRPr="002C0D1D">
        <w:rPr>
          <w:rFonts w:ascii="Arial" w:eastAsia="Arial" w:hAnsi="Arial"/>
          <w:color w:val="000000"/>
          <w:sz w:val="24"/>
        </w:rPr>
        <w:t>the document and write next to it</w:t>
      </w:r>
      <w:r w:rsidR="007647CF">
        <w:rPr>
          <w:rFonts w:ascii="Arial" w:eastAsia="Arial" w:hAnsi="Arial"/>
          <w:color w:val="000000"/>
          <w:sz w:val="24"/>
        </w:rPr>
        <w:t xml:space="preserve"> </w:t>
      </w:r>
      <w:r w:rsidR="007647CF" w:rsidRPr="002C0D1D">
        <w:rPr>
          <w:rFonts w:ascii="Arial" w:eastAsia="Arial" w:hAnsi="Arial"/>
          <w:b/>
          <w:color w:val="000000"/>
          <w:sz w:val="24"/>
        </w:rPr>
        <w:t xml:space="preserve">‘I confirm </w:t>
      </w:r>
      <w:r w:rsidR="00844E74">
        <w:rPr>
          <w:rFonts w:ascii="Arial" w:eastAsia="Arial" w:hAnsi="Arial"/>
          <w:b/>
          <w:color w:val="000000"/>
          <w:sz w:val="24"/>
        </w:rPr>
        <w:t xml:space="preserve">I </w:t>
      </w:r>
      <w:r w:rsidR="007647CF" w:rsidRPr="002C0D1D">
        <w:rPr>
          <w:rFonts w:ascii="Arial" w:eastAsia="Arial" w:hAnsi="Arial"/>
          <w:b/>
          <w:color w:val="000000"/>
          <w:sz w:val="24"/>
        </w:rPr>
        <w:t xml:space="preserve">have </w:t>
      </w:r>
      <w:r>
        <w:rPr>
          <w:rFonts w:ascii="Arial" w:eastAsia="Arial" w:hAnsi="Arial"/>
          <w:b/>
          <w:color w:val="000000"/>
          <w:sz w:val="24"/>
        </w:rPr>
        <w:tab/>
      </w:r>
      <w:r w:rsidR="007647CF" w:rsidRPr="002C0D1D">
        <w:rPr>
          <w:rFonts w:ascii="Arial" w:eastAsia="Arial" w:hAnsi="Arial"/>
          <w:b/>
          <w:color w:val="000000"/>
          <w:sz w:val="24"/>
        </w:rPr>
        <w:t>seen the original document</w:t>
      </w:r>
      <w:r w:rsidR="00642493" w:rsidRPr="002C0D1D">
        <w:rPr>
          <w:rFonts w:ascii="Arial" w:eastAsia="Arial" w:hAnsi="Arial"/>
          <w:b/>
          <w:color w:val="000000"/>
          <w:sz w:val="24"/>
        </w:rPr>
        <w:t xml:space="preserve"> on [DATE]</w:t>
      </w:r>
      <w:r w:rsidR="007647CF" w:rsidRPr="002C0D1D">
        <w:rPr>
          <w:rFonts w:ascii="Arial" w:eastAsia="Arial" w:hAnsi="Arial"/>
          <w:b/>
          <w:color w:val="000000"/>
          <w:sz w:val="24"/>
        </w:rPr>
        <w:t>’</w:t>
      </w:r>
      <w:r w:rsidR="007647CF">
        <w:rPr>
          <w:rFonts w:ascii="Arial" w:eastAsia="Arial" w:hAnsi="Arial"/>
          <w:color w:val="000000"/>
          <w:sz w:val="24"/>
        </w:rPr>
        <w:t xml:space="preserve"> and sign the first page of each copied </w:t>
      </w:r>
      <w:proofErr w:type="gramEnd"/>
      <w:r>
        <w:rPr>
          <w:rFonts w:ascii="Arial" w:eastAsia="Arial" w:hAnsi="Arial"/>
          <w:color w:val="000000"/>
          <w:sz w:val="24"/>
        </w:rPr>
        <w:tab/>
      </w:r>
      <w:r w:rsidR="007647CF">
        <w:rPr>
          <w:rFonts w:ascii="Arial" w:eastAsia="Arial" w:hAnsi="Arial"/>
          <w:color w:val="000000"/>
          <w:sz w:val="24"/>
        </w:rPr>
        <w:t xml:space="preserve">document. </w:t>
      </w:r>
      <w:r w:rsidR="00630289">
        <w:rPr>
          <w:rFonts w:ascii="Arial" w:eastAsia="Arial" w:hAnsi="Arial"/>
          <w:color w:val="000000"/>
          <w:sz w:val="24"/>
        </w:rPr>
        <w:t xml:space="preserve"> If they are a European Economic Area (EEA) national, or EEA dependent – </w:t>
      </w:r>
      <w:r>
        <w:rPr>
          <w:rFonts w:ascii="Arial" w:eastAsia="Arial" w:hAnsi="Arial"/>
          <w:color w:val="000000"/>
          <w:sz w:val="24"/>
        </w:rPr>
        <w:tab/>
      </w:r>
      <w:r w:rsidR="00630289">
        <w:rPr>
          <w:rFonts w:ascii="Arial" w:eastAsia="Arial" w:hAnsi="Arial"/>
          <w:color w:val="000000"/>
          <w:sz w:val="24"/>
        </w:rPr>
        <w:t xml:space="preserve">see section 5 below to identify the additional information you need to record. </w:t>
      </w:r>
    </w:p>
    <w:p w14:paraId="70C1433A" w14:textId="77777777" w:rsidR="00AF6DAF" w:rsidRDefault="00AF6DAF" w:rsidP="003E000A">
      <w:pPr>
        <w:spacing w:line="360" w:lineRule="auto"/>
        <w:rPr>
          <w:rFonts w:ascii="Arial" w:eastAsia="Arial" w:hAnsi="Arial"/>
          <w:color w:val="000000"/>
          <w:sz w:val="24"/>
        </w:rPr>
      </w:pPr>
    </w:p>
    <w:p w14:paraId="6032266F" w14:textId="26CCD77D" w:rsidR="00712650" w:rsidRPr="002C0D1D" w:rsidRDefault="00712650" w:rsidP="003E000A">
      <w:pPr>
        <w:spacing w:line="360" w:lineRule="auto"/>
        <w:rPr>
          <w:rFonts w:ascii="Arial" w:hAnsi="Arial" w:cs="Arial"/>
          <w:b/>
          <w:sz w:val="24"/>
          <w:szCs w:val="24"/>
        </w:rPr>
      </w:pPr>
      <w:r>
        <w:rPr>
          <w:rFonts w:ascii="Arial" w:hAnsi="Arial" w:cs="Arial"/>
          <w:b/>
          <w:sz w:val="24"/>
          <w:szCs w:val="24"/>
        </w:rPr>
        <w:t xml:space="preserve">4. </w:t>
      </w:r>
      <w:r w:rsidR="00327648">
        <w:rPr>
          <w:rFonts w:ascii="Arial" w:hAnsi="Arial" w:cs="Arial"/>
          <w:b/>
          <w:sz w:val="24"/>
          <w:szCs w:val="24"/>
        </w:rPr>
        <w:tab/>
      </w:r>
      <w:r w:rsidRPr="00E330B3">
        <w:rPr>
          <w:rStyle w:val="Heading2Char"/>
        </w:rPr>
        <w:t xml:space="preserve">How to conduct a remote Right to Work check during Covid-19 temporary </w:t>
      </w:r>
      <w:r w:rsidR="00327648" w:rsidRPr="00E330B3">
        <w:rPr>
          <w:rStyle w:val="Heading2Char"/>
        </w:rPr>
        <w:tab/>
      </w:r>
      <w:r w:rsidRPr="00E330B3">
        <w:rPr>
          <w:rStyle w:val="Heading2Char"/>
        </w:rPr>
        <w:t>measures</w:t>
      </w:r>
    </w:p>
    <w:p w14:paraId="65DC7C7E" w14:textId="52A4375C" w:rsidR="003A78A9" w:rsidRPr="003A78A9" w:rsidRDefault="003A78A9" w:rsidP="00327648">
      <w:pPr>
        <w:tabs>
          <w:tab w:val="left" w:pos="0"/>
        </w:tabs>
        <w:spacing w:before="279" w:line="360" w:lineRule="auto"/>
        <w:textAlignment w:val="baseline"/>
        <w:rPr>
          <w:rFonts w:ascii="Arial" w:hAnsi="Arial" w:cs="Arial"/>
          <w:sz w:val="24"/>
          <w:szCs w:val="24"/>
        </w:rPr>
      </w:pPr>
      <w:r>
        <w:rPr>
          <w:rFonts w:ascii="Arial" w:eastAsia="Arial" w:hAnsi="Arial"/>
          <w:color w:val="000000"/>
          <w:sz w:val="24"/>
        </w:rPr>
        <w:t>4</w:t>
      </w:r>
      <w:r w:rsidR="00712650" w:rsidRPr="003A78A9">
        <w:rPr>
          <w:rFonts w:ascii="Arial" w:eastAsia="Arial" w:hAnsi="Arial"/>
          <w:color w:val="000000"/>
          <w:sz w:val="24"/>
        </w:rPr>
        <w:t xml:space="preserve">.1 </w:t>
      </w:r>
      <w:r w:rsidR="00327648">
        <w:rPr>
          <w:rFonts w:ascii="Arial" w:eastAsia="Arial" w:hAnsi="Arial"/>
          <w:color w:val="000000"/>
          <w:sz w:val="24"/>
        </w:rPr>
        <w:tab/>
      </w:r>
      <w:r w:rsidR="00712650" w:rsidRPr="003A78A9">
        <w:rPr>
          <w:rFonts w:ascii="Arial" w:eastAsia="Arial" w:hAnsi="Arial"/>
          <w:color w:val="000000"/>
          <w:sz w:val="24"/>
        </w:rPr>
        <w:t xml:space="preserve">Effective </w:t>
      </w:r>
      <w:proofErr w:type="gramStart"/>
      <w:r w:rsidR="00712650" w:rsidRPr="003A78A9">
        <w:rPr>
          <w:rFonts w:ascii="Arial" w:eastAsia="Arial" w:hAnsi="Arial"/>
          <w:color w:val="000000"/>
          <w:sz w:val="24"/>
        </w:rPr>
        <w:t>30th</w:t>
      </w:r>
      <w:proofErr w:type="gramEnd"/>
      <w:r w:rsidR="00712650" w:rsidRPr="003A78A9">
        <w:rPr>
          <w:rFonts w:ascii="Arial" w:eastAsia="Arial" w:hAnsi="Arial"/>
          <w:color w:val="000000"/>
          <w:sz w:val="24"/>
        </w:rPr>
        <w:t xml:space="preserve"> March 2020, the UK Visas and Immigration (UKVI) introduced temporary </w:t>
      </w:r>
      <w:r w:rsidR="00327648">
        <w:rPr>
          <w:rFonts w:ascii="Arial" w:eastAsia="Arial" w:hAnsi="Arial"/>
          <w:color w:val="000000"/>
          <w:sz w:val="24"/>
        </w:rPr>
        <w:tab/>
      </w:r>
      <w:r w:rsidR="00712650" w:rsidRPr="003A78A9">
        <w:rPr>
          <w:rFonts w:ascii="Arial" w:eastAsia="Arial" w:hAnsi="Arial"/>
          <w:color w:val="000000"/>
          <w:sz w:val="24"/>
        </w:rPr>
        <w:t xml:space="preserve">measures due to Coronavirus (COVID-19), making it easier for employers to carry out </w:t>
      </w:r>
      <w:r w:rsidR="00327648">
        <w:rPr>
          <w:rFonts w:ascii="Arial" w:eastAsia="Arial" w:hAnsi="Arial"/>
          <w:color w:val="000000"/>
          <w:sz w:val="24"/>
        </w:rPr>
        <w:tab/>
      </w:r>
      <w:r w:rsidR="00712650" w:rsidRPr="003A78A9">
        <w:rPr>
          <w:rFonts w:ascii="Arial" w:eastAsia="Arial" w:hAnsi="Arial"/>
          <w:color w:val="000000"/>
          <w:sz w:val="24"/>
        </w:rPr>
        <w:t>Right to Work (RTW) Checks where they will not meet the applicant in person.</w:t>
      </w:r>
    </w:p>
    <w:p w14:paraId="3FF1D8A6" w14:textId="5D3F156B" w:rsidR="00712650" w:rsidRPr="00712650" w:rsidRDefault="00712650" w:rsidP="003E000A">
      <w:pPr>
        <w:pStyle w:val="ListParagraph"/>
        <w:tabs>
          <w:tab w:val="decimal" w:pos="1224"/>
          <w:tab w:val="left" w:pos="1800"/>
        </w:tabs>
        <w:spacing w:before="279" w:line="360" w:lineRule="auto"/>
        <w:textAlignment w:val="baseline"/>
        <w:rPr>
          <w:rFonts w:ascii="Arial" w:hAnsi="Arial" w:cs="Arial"/>
          <w:sz w:val="24"/>
          <w:szCs w:val="24"/>
        </w:rPr>
      </w:pPr>
      <w:r w:rsidRPr="00712650">
        <w:rPr>
          <w:rFonts w:ascii="Arial" w:eastAsia="Arial" w:hAnsi="Arial"/>
          <w:color w:val="000000"/>
          <w:sz w:val="24"/>
        </w:rPr>
        <w:t xml:space="preserve"> </w:t>
      </w:r>
    </w:p>
    <w:p w14:paraId="3C1139A3" w14:textId="0579F022" w:rsidR="00712650" w:rsidRPr="00327648" w:rsidRDefault="00327648" w:rsidP="00327648">
      <w:pPr>
        <w:spacing w:line="360" w:lineRule="auto"/>
        <w:ind w:left="360"/>
        <w:rPr>
          <w:rFonts w:ascii="Arial" w:hAnsi="Arial" w:cs="Arial"/>
          <w:sz w:val="24"/>
          <w:szCs w:val="24"/>
        </w:rPr>
      </w:pPr>
      <w:r>
        <w:rPr>
          <w:rFonts w:ascii="Arial" w:hAnsi="Arial" w:cs="Arial"/>
          <w:b/>
          <w:sz w:val="24"/>
          <w:szCs w:val="24"/>
        </w:rPr>
        <w:tab/>
      </w:r>
      <w:r w:rsidR="00712650" w:rsidRPr="00327648">
        <w:rPr>
          <w:rFonts w:ascii="Arial" w:hAnsi="Arial" w:cs="Arial"/>
          <w:b/>
          <w:sz w:val="24"/>
          <w:szCs w:val="24"/>
        </w:rPr>
        <w:t>Step 1</w:t>
      </w:r>
      <w:r w:rsidR="00712650" w:rsidRPr="00327648">
        <w:rPr>
          <w:rFonts w:ascii="Arial" w:hAnsi="Arial" w:cs="Arial"/>
          <w:sz w:val="24"/>
          <w:szCs w:val="24"/>
        </w:rPr>
        <w:t xml:space="preserve">: </w:t>
      </w:r>
      <w:r w:rsidRPr="00327648">
        <w:rPr>
          <w:rFonts w:ascii="Arial" w:hAnsi="Arial" w:cs="Arial"/>
          <w:sz w:val="24"/>
          <w:szCs w:val="24"/>
        </w:rPr>
        <w:tab/>
      </w:r>
      <w:r w:rsidR="00712650" w:rsidRPr="00327648">
        <w:rPr>
          <w:rFonts w:ascii="Arial" w:hAnsi="Arial" w:cs="Arial"/>
          <w:sz w:val="24"/>
          <w:szCs w:val="24"/>
        </w:rPr>
        <w:t xml:space="preserve">Ask the worker to submit a scanned copy or a photo of their original </w:t>
      </w:r>
      <w:r>
        <w:rPr>
          <w:rFonts w:ascii="Arial" w:hAnsi="Arial" w:cs="Arial"/>
          <w:sz w:val="24"/>
          <w:szCs w:val="24"/>
        </w:rPr>
        <w:tab/>
      </w:r>
      <w:r w:rsidR="00712650" w:rsidRPr="00327648">
        <w:rPr>
          <w:rFonts w:ascii="Arial" w:hAnsi="Arial" w:cs="Arial"/>
          <w:sz w:val="24"/>
          <w:szCs w:val="24"/>
        </w:rPr>
        <w:t xml:space="preserve">documents via email or using a mobile app.  </w:t>
      </w:r>
    </w:p>
    <w:p w14:paraId="7BDCFA2D" w14:textId="77777777" w:rsidR="00712650" w:rsidRPr="002C0D1D" w:rsidRDefault="00712650" w:rsidP="003E000A">
      <w:pPr>
        <w:pStyle w:val="ListParagraph"/>
        <w:spacing w:line="360" w:lineRule="auto"/>
        <w:rPr>
          <w:rFonts w:ascii="Arial" w:hAnsi="Arial" w:cs="Arial"/>
          <w:sz w:val="24"/>
          <w:szCs w:val="24"/>
        </w:rPr>
      </w:pPr>
    </w:p>
    <w:p w14:paraId="677699FD" w14:textId="31FDEDF7" w:rsidR="00712650" w:rsidRPr="00327648" w:rsidRDefault="00327648" w:rsidP="00327648">
      <w:pPr>
        <w:spacing w:line="360" w:lineRule="auto"/>
        <w:ind w:left="360"/>
        <w:rPr>
          <w:rFonts w:ascii="Arial" w:hAnsi="Arial" w:cs="Arial"/>
          <w:sz w:val="24"/>
          <w:szCs w:val="24"/>
        </w:rPr>
      </w:pPr>
      <w:r>
        <w:rPr>
          <w:rFonts w:ascii="Arial" w:hAnsi="Arial" w:cs="Arial"/>
          <w:b/>
          <w:sz w:val="24"/>
          <w:szCs w:val="24"/>
        </w:rPr>
        <w:tab/>
      </w:r>
      <w:r w:rsidR="00712650" w:rsidRPr="00327648">
        <w:rPr>
          <w:rFonts w:ascii="Arial" w:hAnsi="Arial" w:cs="Arial"/>
          <w:b/>
          <w:sz w:val="24"/>
          <w:szCs w:val="24"/>
        </w:rPr>
        <w:t>Step 2</w:t>
      </w:r>
      <w:r w:rsidR="00712650" w:rsidRPr="00327648">
        <w:rPr>
          <w:rFonts w:ascii="Arial" w:hAnsi="Arial" w:cs="Arial"/>
          <w:sz w:val="24"/>
          <w:szCs w:val="24"/>
        </w:rPr>
        <w:t xml:space="preserve">: </w:t>
      </w:r>
      <w:r w:rsidRPr="00327648">
        <w:rPr>
          <w:rFonts w:ascii="Arial" w:hAnsi="Arial" w:cs="Arial"/>
          <w:sz w:val="24"/>
          <w:szCs w:val="24"/>
        </w:rPr>
        <w:tab/>
      </w:r>
      <w:r w:rsidR="00712650" w:rsidRPr="00327648">
        <w:rPr>
          <w:rFonts w:ascii="Arial" w:hAnsi="Arial" w:cs="Arial"/>
          <w:sz w:val="24"/>
          <w:szCs w:val="24"/>
        </w:rPr>
        <w:t>Arrange a video call with the worker.</w:t>
      </w:r>
    </w:p>
    <w:p w14:paraId="4BFE72AD" w14:textId="77777777" w:rsidR="00712650" w:rsidRPr="00FC3F88" w:rsidRDefault="00712650" w:rsidP="003E000A">
      <w:pPr>
        <w:pStyle w:val="ListParagraph"/>
        <w:spacing w:line="360" w:lineRule="auto"/>
        <w:rPr>
          <w:rFonts w:ascii="Arial" w:hAnsi="Arial" w:cs="Arial"/>
          <w:sz w:val="24"/>
          <w:szCs w:val="24"/>
        </w:rPr>
      </w:pPr>
    </w:p>
    <w:p w14:paraId="7B8222AC" w14:textId="77777777" w:rsidR="00712650" w:rsidRDefault="00712650" w:rsidP="003E000A">
      <w:pPr>
        <w:pStyle w:val="ListParagraph"/>
        <w:numPr>
          <w:ilvl w:val="1"/>
          <w:numId w:val="7"/>
        </w:numPr>
        <w:spacing w:line="360" w:lineRule="auto"/>
        <w:rPr>
          <w:rFonts w:ascii="Arial" w:hAnsi="Arial" w:cs="Arial"/>
          <w:sz w:val="24"/>
          <w:szCs w:val="24"/>
        </w:rPr>
      </w:pPr>
      <w:r w:rsidRPr="00FC3F88">
        <w:rPr>
          <w:rFonts w:ascii="Arial" w:hAnsi="Arial" w:cs="Arial"/>
          <w:sz w:val="24"/>
          <w:szCs w:val="24"/>
        </w:rPr>
        <w:t>Ask them to hold up the original documents to the camera and check them against the digital copy of the documents.</w:t>
      </w:r>
    </w:p>
    <w:p w14:paraId="4A7919CB" w14:textId="77777777" w:rsidR="00712650" w:rsidRPr="002C0D1D" w:rsidRDefault="00712650" w:rsidP="003E000A">
      <w:pPr>
        <w:pStyle w:val="ListParagraph"/>
        <w:numPr>
          <w:ilvl w:val="1"/>
          <w:numId w:val="7"/>
        </w:numPr>
        <w:spacing w:line="360" w:lineRule="auto"/>
        <w:rPr>
          <w:rFonts w:ascii="Arial" w:hAnsi="Arial" w:cs="Arial"/>
          <w:sz w:val="24"/>
          <w:szCs w:val="24"/>
        </w:rPr>
      </w:pPr>
      <w:r>
        <w:rPr>
          <w:rFonts w:ascii="Arial" w:hAnsi="Arial" w:cs="Arial"/>
          <w:sz w:val="24"/>
          <w:szCs w:val="24"/>
        </w:rPr>
        <w:t xml:space="preserve">Check </w:t>
      </w:r>
      <w:r w:rsidRPr="00AF6DAF">
        <w:rPr>
          <w:rFonts w:ascii="Arial" w:hAnsi="Arial" w:cs="Arial"/>
          <w:sz w:val="24"/>
          <w:szCs w:val="24"/>
        </w:rPr>
        <w:t xml:space="preserve">that the person presenting them is the prospective employee or employee, the rightful holder and allowed to do the type of work </w:t>
      </w:r>
      <w:proofErr w:type="gramStart"/>
      <w:r w:rsidRPr="00AF6DAF">
        <w:rPr>
          <w:rFonts w:ascii="Arial" w:hAnsi="Arial" w:cs="Arial"/>
          <w:sz w:val="24"/>
          <w:szCs w:val="24"/>
        </w:rPr>
        <w:t>being offered</w:t>
      </w:r>
      <w:proofErr w:type="gramEnd"/>
      <w:r w:rsidRPr="002C0D1D">
        <w:rPr>
          <w:rFonts w:ascii="Arial" w:hAnsi="Arial" w:cs="Arial"/>
          <w:sz w:val="24"/>
          <w:szCs w:val="24"/>
        </w:rPr>
        <w:t>.</w:t>
      </w:r>
    </w:p>
    <w:p w14:paraId="22DF5D96" w14:textId="77777777" w:rsidR="00712650" w:rsidRPr="00FC3F88" w:rsidRDefault="00712650" w:rsidP="003E000A">
      <w:pPr>
        <w:pStyle w:val="ListParagraph"/>
        <w:numPr>
          <w:ilvl w:val="1"/>
          <w:numId w:val="7"/>
        </w:numPr>
        <w:spacing w:line="360" w:lineRule="auto"/>
        <w:rPr>
          <w:rFonts w:ascii="Arial" w:hAnsi="Arial" w:cs="Arial"/>
          <w:sz w:val="24"/>
          <w:szCs w:val="24"/>
        </w:rPr>
      </w:pPr>
      <w:r w:rsidRPr="00FC3F88">
        <w:rPr>
          <w:rFonts w:ascii="Arial" w:hAnsi="Arial" w:cs="Arial"/>
          <w:sz w:val="24"/>
          <w:szCs w:val="24"/>
        </w:rPr>
        <w:t>If the worker has a current Biometric Residence Permit or Biometric Residence Card or status under the EU Settlement Scheme you can use the </w:t>
      </w:r>
      <w:hyperlink r:id="rId13" w:history="1">
        <w:r w:rsidRPr="00FC3F88">
          <w:rPr>
            <w:rFonts w:ascii="Arial" w:hAnsi="Arial" w:cs="Arial"/>
            <w:sz w:val="24"/>
            <w:szCs w:val="24"/>
          </w:rPr>
          <w:t xml:space="preserve">online </w:t>
        </w:r>
        <w:r w:rsidRPr="00FC3F88">
          <w:rPr>
            <w:rFonts w:ascii="Arial" w:hAnsi="Arial" w:cs="Arial"/>
            <w:color w:val="0070C0"/>
            <w:sz w:val="24"/>
            <w:szCs w:val="24"/>
            <w:u w:val="single"/>
          </w:rPr>
          <w:t>right to work checking service</w:t>
        </w:r>
      </w:hyperlink>
      <w:r w:rsidRPr="00FC3F88">
        <w:rPr>
          <w:rFonts w:ascii="Arial" w:hAnsi="Arial" w:cs="Arial"/>
          <w:sz w:val="24"/>
          <w:szCs w:val="24"/>
        </w:rPr>
        <w:t xml:space="preserve"> during the video call. You may only access the online checking service to perform the check if the applicant </w:t>
      </w:r>
      <w:hyperlink r:id="rId14" w:history="1">
        <w:r w:rsidRPr="00FC3F88">
          <w:rPr>
            <w:rFonts w:ascii="Arial" w:hAnsi="Arial" w:cs="Arial"/>
            <w:sz w:val="24"/>
            <w:szCs w:val="24"/>
          </w:rPr>
          <w:t>gives you permission.</w:t>
        </w:r>
      </w:hyperlink>
      <w:r w:rsidRPr="00FC3F88">
        <w:rPr>
          <w:rFonts w:ascii="Arial" w:hAnsi="Arial" w:cs="Arial"/>
          <w:sz w:val="24"/>
          <w:szCs w:val="24"/>
        </w:rPr>
        <w:t xml:space="preserve">  </w:t>
      </w:r>
      <w:r>
        <w:rPr>
          <w:rFonts w:ascii="Arial" w:hAnsi="Arial" w:cs="Arial"/>
          <w:sz w:val="24"/>
          <w:szCs w:val="24"/>
        </w:rPr>
        <w:br/>
      </w:r>
    </w:p>
    <w:p w14:paraId="6E15F8FD" w14:textId="7EF0770A" w:rsidR="00712650" w:rsidRPr="00327648" w:rsidRDefault="00327648" w:rsidP="00327648">
      <w:pPr>
        <w:spacing w:line="360" w:lineRule="auto"/>
        <w:ind w:left="360"/>
        <w:rPr>
          <w:rFonts w:ascii="Arial" w:hAnsi="Arial" w:cs="Arial"/>
          <w:sz w:val="24"/>
          <w:szCs w:val="24"/>
        </w:rPr>
      </w:pPr>
      <w:r>
        <w:rPr>
          <w:rFonts w:ascii="Arial" w:hAnsi="Arial" w:cs="Arial"/>
          <w:b/>
          <w:sz w:val="24"/>
          <w:szCs w:val="24"/>
        </w:rPr>
        <w:tab/>
      </w:r>
      <w:r w:rsidR="00712650" w:rsidRPr="00327648">
        <w:rPr>
          <w:rFonts w:ascii="Arial" w:hAnsi="Arial" w:cs="Arial"/>
          <w:b/>
          <w:sz w:val="24"/>
          <w:szCs w:val="24"/>
        </w:rPr>
        <w:t>Step 3</w:t>
      </w:r>
      <w:r w:rsidR="00712650" w:rsidRPr="00327648">
        <w:rPr>
          <w:rFonts w:ascii="Arial" w:hAnsi="Arial" w:cs="Arial"/>
          <w:sz w:val="24"/>
          <w:szCs w:val="24"/>
        </w:rPr>
        <w:t xml:space="preserve">: </w:t>
      </w:r>
      <w:r>
        <w:rPr>
          <w:rFonts w:ascii="Arial" w:hAnsi="Arial" w:cs="Arial"/>
          <w:sz w:val="24"/>
          <w:szCs w:val="24"/>
        </w:rPr>
        <w:tab/>
      </w:r>
      <w:r w:rsidR="003E000A" w:rsidRPr="00327648">
        <w:rPr>
          <w:rFonts w:ascii="Arial" w:hAnsi="Arial" w:cs="Arial"/>
          <w:sz w:val="24"/>
          <w:szCs w:val="24"/>
        </w:rPr>
        <w:t>On the copy of the document write or type</w:t>
      </w:r>
      <w:r w:rsidR="00712650" w:rsidRPr="00327648">
        <w:rPr>
          <w:rFonts w:ascii="Arial" w:hAnsi="Arial" w:cs="Arial"/>
          <w:sz w:val="24"/>
          <w:szCs w:val="24"/>
        </w:rPr>
        <w:t xml:space="preserve"> “adjusted check undertaken on </w:t>
      </w:r>
      <w:r>
        <w:rPr>
          <w:rFonts w:ascii="Arial" w:hAnsi="Arial" w:cs="Arial"/>
          <w:sz w:val="24"/>
          <w:szCs w:val="24"/>
        </w:rPr>
        <w:tab/>
      </w:r>
      <w:r w:rsidR="00712650" w:rsidRPr="00327648">
        <w:rPr>
          <w:rFonts w:ascii="Arial" w:hAnsi="Arial" w:cs="Arial"/>
          <w:sz w:val="24"/>
          <w:szCs w:val="24"/>
        </w:rPr>
        <w:t xml:space="preserve">[insert date] due to COVID-19” or save a copy of the profile page from the </w:t>
      </w:r>
      <w:hyperlink r:id="rId15" w:history="1">
        <w:r w:rsidR="00712650" w:rsidRPr="00327648">
          <w:rPr>
            <w:rStyle w:val="Hyperlink"/>
            <w:rFonts w:ascii="Arial" w:hAnsi="Arial" w:cs="Arial"/>
            <w:sz w:val="24"/>
            <w:szCs w:val="24"/>
          </w:rPr>
          <w:t xml:space="preserve">government’s </w:t>
        </w:r>
        <w:r>
          <w:rPr>
            <w:rStyle w:val="Hyperlink"/>
            <w:rFonts w:ascii="Arial" w:hAnsi="Arial" w:cs="Arial"/>
            <w:sz w:val="24"/>
            <w:szCs w:val="24"/>
          </w:rPr>
          <w:tab/>
        </w:r>
        <w:r w:rsidR="00712650" w:rsidRPr="00327648">
          <w:rPr>
            <w:rStyle w:val="Hyperlink"/>
            <w:rFonts w:ascii="Arial" w:hAnsi="Arial" w:cs="Arial"/>
            <w:sz w:val="24"/>
            <w:szCs w:val="24"/>
          </w:rPr>
          <w:t>online right-to-work check</w:t>
        </w:r>
      </w:hyperlink>
      <w:r w:rsidR="00712650" w:rsidRPr="00327648">
        <w:rPr>
          <w:rFonts w:ascii="Arial" w:hAnsi="Arial" w:cs="Arial"/>
          <w:sz w:val="24"/>
          <w:szCs w:val="24"/>
        </w:rPr>
        <w:t xml:space="preserve">.  </w:t>
      </w:r>
      <w:r w:rsidR="00712650" w:rsidRPr="00327648">
        <w:rPr>
          <w:rFonts w:ascii="Arial" w:eastAsia="Arial" w:hAnsi="Arial"/>
          <w:b/>
          <w:color w:val="000000"/>
          <w:sz w:val="24"/>
        </w:rPr>
        <w:t xml:space="preserve">If they are a European Economic Area (EEA) national, or </w:t>
      </w:r>
      <w:r>
        <w:rPr>
          <w:rFonts w:ascii="Arial" w:eastAsia="Arial" w:hAnsi="Arial"/>
          <w:b/>
          <w:color w:val="000000"/>
          <w:sz w:val="24"/>
        </w:rPr>
        <w:tab/>
      </w:r>
      <w:r w:rsidR="00712650" w:rsidRPr="00327648">
        <w:rPr>
          <w:rFonts w:ascii="Arial" w:eastAsia="Arial" w:hAnsi="Arial"/>
          <w:b/>
          <w:color w:val="000000"/>
          <w:sz w:val="24"/>
        </w:rPr>
        <w:t xml:space="preserve">EEA dependent – see section 5 below to identify the additional information you </w:t>
      </w:r>
      <w:r>
        <w:rPr>
          <w:rFonts w:ascii="Arial" w:eastAsia="Arial" w:hAnsi="Arial"/>
          <w:b/>
          <w:color w:val="000000"/>
          <w:sz w:val="24"/>
        </w:rPr>
        <w:tab/>
      </w:r>
      <w:r w:rsidR="00712650" w:rsidRPr="00327648">
        <w:rPr>
          <w:rFonts w:ascii="Arial" w:eastAsia="Arial" w:hAnsi="Arial"/>
          <w:b/>
          <w:color w:val="000000"/>
          <w:sz w:val="24"/>
        </w:rPr>
        <w:t>need to record.</w:t>
      </w:r>
      <w:r w:rsidR="00712650" w:rsidRPr="00327648">
        <w:rPr>
          <w:rFonts w:ascii="Arial" w:eastAsia="Arial" w:hAnsi="Arial"/>
          <w:b/>
          <w:color w:val="000000"/>
          <w:sz w:val="24"/>
        </w:rPr>
        <w:br/>
      </w:r>
    </w:p>
    <w:p w14:paraId="2F2EB736" w14:textId="12BCFB7E" w:rsidR="00BC07FE" w:rsidRPr="00327648" w:rsidRDefault="00327648" w:rsidP="00327648">
      <w:pPr>
        <w:spacing w:line="360" w:lineRule="auto"/>
        <w:ind w:left="360"/>
        <w:rPr>
          <w:rFonts w:ascii="Arial" w:hAnsi="Arial" w:cs="Arial"/>
          <w:sz w:val="24"/>
          <w:szCs w:val="24"/>
        </w:rPr>
      </w:pPr>
      <w:r>
        <w:rPr>
          <w:rFonts w:ascii="Arial" w:hAnsi="Arial" w:cs="Arial"/>
          <w:b/>
          <w:sz w:val="24"/>
          <w:szCs w:val="24"/>
        </w:rPr>
        <w:tab/>
      </w:r>
      <w:r w:rsidR="00712650" w:rsidRPr="00327648">
        <w:rPr>
          <w:rFonts w:ascii="Arial" w:hAnsi="Arial" w:cs="Arial"/>
          <w:b/>
          <w:sz w:val="24"/>
          <w:szCs w:val="24"/>
        </w:rPr>
        <w:t>Step 4</w:t>
      </w:r>
      <w:r w:rsidR="00712650" w:rsidRPr="00327648">
        <w:rPr>
          <w:rFonts w:ascii="Arial" w:hAnsi="Arial" w:cs="Arial"/>
          <w:b/>
          <w:i/>
          <w:sz w:val="24"/>
          <w:szCs w:val="24"/>
        </w:rPr>
        <w:t>:</w:t>
      </w:r>
      <w:r w:rsidR="00712650" w:rsidRPr="00327648">
        <w:rPr>
          <w:rFonts w:ascii="Arial" w:hAnsi="Arial" w:cs="Arial"/>
          <w:sz w:val="24"/>
          <w:szCs w:val="24"/>
        </w:rPr>
        <w:t xml:space="preserve"> </w:t>
      </w:r>
      <w:r>
        <w:rPr>
          <w:rFonts w:ascii="Arial" w:hAnsi="Arial" w:cs="Arial"/>
          <w:sz w:val="24"/>
          <w:szCs w:val="24"/>
        </w:rPr>
        <w:tab/>
      </w:r>
      <w:proofErr w:type="gramStart"/>
      <w:r w:rsidR="00712650" w:rsidRPr="00327648">
        <w:rPr>
          <w:rFonts w:ascii="Arial" w:hAnsi="Arial" w:cs="Arial"/>
          <w:sz w:val="24"/>
          <w:szCs w:val="24"/>
        </w:rPr>
        <w:t>As soon as you meet</w:t>
      </w:r>
      <w:proofErr w:type="gramEnd"/>
      <w:r w:rsidR="00712650" w:rsidRPr="00327648">
        <w:rPr>
          <w:rFonts w:ascii="Arial" w:hAnsi="Arial" w:cs="Arial"/>
          <w:sz w:val="24"/>
          <w:szCs w:val="24"/>
        </w:rPr>
        <w:t xml:space="preserve"> the employee in person </w:t>
      </w:r>
      <w:r w:rsidR="00EB6B79" w:rsidRPr="00327648">
        <w:rPr>
          <w:rFonts w:ascii="Arial" w:hAnsi="Arial" w:cs="Arial"/>
          <w:sz w:val="24"/>
          <w:szCs w:val="24"/>
        </w:rPr>
        <w:t xml:space="preserve">or when UKVI have </w:t>
      </w:r>
      <w:r>
        <w:rPr>
          <w:rFonts w:ascii="Arial" w:hAnsi="Arial" w:cs="Arial"/>
          <w:sz w:val="24"/>
          <w:szCs w:val="24"/>
        </w:rPr>
        <w:tab/>
      </w:r>
      <w:r w:rsidR="00EB6B79" w:rsidRPr="00327648">
        <w:rPr>
          <w:rFonts w:ascii="Arial" w:hAnsi="Arial" w:cs="Arial"/>
          <w:sz w:val="24"/>
          <w:szCs w:val="24"/>
        </w:rPr>
        <w:t xml:space="preserve">informed us that the temporary arrangements must cease </w:t>
      </w:r>
      <w:r w:rsidR="00712650" w:rsidRPr="00327648">
        <w:rPr>
          <w:rFonts w:ascii="Arial" w:hAnsi="Arial" w:cs="Arial"/>
          <w:sz w:val="24"/>
          <w:szCs w:val="24"/>
        </w:rPr>
        <w:t>you must undertake a</w:t>
      </w:r>
      <w:r w:rsidR="00BC07FE" w:rsidRPr="00327648">
        <w:rPr>
          <w:rFonts w:ascii="Arial" w:hAnsi="Arial" w:cs="Arial"/>
          <w:sz w:val="24"/>
          <w:szCs w:val="24"/>
        </w:rPr>
        <w:t xml:space="preserve"> follow </w:t>
      </w:r>
      <w:r>
        <w:rPr>
          <w:rFonts w:ascii="Arial" w:hAnsi="Arial" w:cs="Arial"/>
          <w:sz w:val="24"/>
          <w:szCs w:val="24"/>
        </w:rPr>
        <w:tab/>
      </w:r>
      <w:r w:rsidR="00BC07FE" w:rsidRPr="00327648">
        <w:rPr>
          <w:rFonts w:ascii="Arial" w:hAnsi="Arial" w:cs="Arial"/>
          <w:sz w:val="24"/>
          <w:szCs w:val="24"/>
        </w:rPr>
        <w:t>up</w:t>
      </w:r>
      <w:r w:rsidR="00712650" w:rsidRPr="00327648">
        <w:rPr>
          <w:rFonts w:ascii="Arial" w:hAnsi="Arial" w:cs="Arial"/>
          <w:sz w:val="24"/>
          <w:szCs w:val="24"/>
        </w:rPr>
        <w:t xml:space="preserve"> </w:t>
      </w:r>
      <w:r w:rsidR="00BA6AAE" w:rsidRPr="00327648">
        <w:rPr>
          <w:rFonts w:ascii="Arial" w:hAnsi="Arial" w:cs="Arial"/>
          <w:sz w:val="24"/>
          <w:szCs w:val="24"/>
        </w:rPr>
        <w:t>RTW check</w:t>
      </w:r>
      <w:r w:rsidR="00712650" w:rsidRPr="00327648">
        <w:rPr>
          <w:rFonts w:ascii="Arial" w:hAnsi="Arial" w:cs="Arial"/>
          <w:sz w:val="24"/>
          <w:szCs w:val="24"/>
        </w:rPr>
        <w:t xml:space="preserve"> </w:t>
      </w:r>
      <w:r w:rsidR="00712650" w:rsidRPr="00327648">
        <w:rPr>
          <w:rFonts w:ascii="Arial" w:hAnsi="Arial" w:cs="Arial"/>
          <w:b/>
          <w:sz w:val="24"/>
          <w:szCs w:val="24"/>
        </w:rPr>
        <w:t>in person</w:t>
      </w:r>
      <w:r w:rsidR="00EB6B79" w:rsidRPr="00327648">
        <w:rPr>
          <w:rFonts w:ascii="Arial" w:hAnsi="Arial" w:cs="Arial"/>
          <w:sz w:val="24"/>
          <w:szCs w:val="24"/>
        </w:rPr>
        <w:t>.</w:t>
      </w:r>
      <w:r w:rsidR="00BC07FE" w:rsidRPr="00327648">
        <w:rPr>
          <w:rFonts w:ascii="Arial" w:hAnsi="Arial" w:cs="Arial"/>
          <w:sz w:val="24"/>
          <w:szCs w:val="24"/>
        </w:rPr>
        <w:t xml:space="preserve">  </w:t>
      </w:r>
      <w:r w:rsidR="003E000A" w:rsidRPr="00327648">
        <w:rPr>
          <w:rFonts w:ascii="Arial" w:hAnsi="Arial" w:cs="Arial"/>
          <w:sz w:val="24"/>
          <w:szCs w:val="24"/>
        </w:rPr>
        <w:t>On the copy of the document write or type</w:t>
      </w:r>
      <w:r w:rsidR="00BC07FE" w:rsidRPr="00327648">
        <w:rPr>
          <w:rFonts w:ascii="Arial" w:hAnsi="Arial" w:cs="Arial"/>
          <w:sz w:val="24"/>
          <w:szCs w:val="24"/>
        </w:rPr>
        <w:t xml:space="preserve">: “the individual’s </w:t>
      </w:r>
      <w:r>
        <w:rPr>
          <w:rFonts w:ascii="Arial" w:hAnsi="Arial" w:cs="Arial"/>
          <w:sz w:val="24"/>
          <w:szCs w:val="24"/>
        </w:rPr>
        <w:tab/>
      </w:r>
      <w:r w:rsidR="00BC07FE" w:rsidRPr="00327648">
        <w:rPr>
          <w:rFonts w:ascii="Arial" w:hAnsi="Arial" w:cs="Arial"/>
          <w:sz w:val="24"/>
          <w:szCs w:val="24"/>
        </w:rPr>
        <w:t xml:space="preserve">employment commenced on [insert date]. The prescribed right to work check was </w:t>
      </w:r>
      <w:r>
        <w:rPr>
          <w:rFonts w:ascii="Arial" w:hAnsi="Arial" w:cs="Arial"/>
          <w:sz w:val="24"/>
          <w:szCs w:val="24"/>
        </w:rPr>
        <w:tab/>
      </w:r>
      <w:r w:rsidR="00BC07FE" w:rsidRPr="00327648">
        <w:rPr>
          <w:rFonts w:ascii="Arial" w:hAnsi="Arial" w:cs="Arial"/>
          <w:sz w:val="24"/>
          <w:szCs w:val="24"/>
        </w:rPr>
        <w:t>undertaken on [insert date] due to COVID-19.”</w:t>
      </w:r>
    </w:p>
    <w:p w14:paraId="2AA05552" w14:textId="7708CF43" w:rsidR="00C459EE" w:rsidRPr="00BA3BBF" w:rsidRDefault="00712650" w:rsidP="003E000A">
      <w:pPr>
        <w:spacing w:line="360" w:lineRule="auto"/>
        <w:rPr>
          <w:rFonts w:ascii="Arial" w:hAnsi="Arial" w:cs="Arial"/>
          <w:color w:val="FF0000"/>
          <w:sz w:val="24"/>
          <w:szCs w:val="24"/>
        </w:rPr>
      </w:pPr>
      <w:r>
        <w:rPr>
          <w:rFonts w:ascii="Arial" w:hAnsi="Arial" w:cs="Arial"/>
          <w:sz w:val="24"/>
          <w:szCs w:val="24"/>
        </w:rPr>
        <w:br/>
      </w:r>
      <w:r w:rsidR="003A78A9">
        <w:rPr>
          <w:rFonts w:ascii="Arial" w:eastAsia="Arial" w:hAnsi="Arial" w:cs="Arial"/>
          <w:b/>
          <w:color w:val="000000"/>
          <w:sz w:val="24"/>
          <w:szCs w:val="24"/>
        </w:rPr>
        <w:t>5</w:t>
      </w:r>
      <w:r w:rsidR="00C459EE">
        <w:rPr>
          <w:rFonts w:ascii="Arial" w:eastAsia="Arial" w:hAnsi="Arial" w:cs="Arial"/>
          <w:b/>
          <w:color w:val="000000"/>
          <w:sz w:val="24"/>
          <w:szCs w:val="24"/>
        </w:rPr>
        <w:t xml:space="preserve">. </w:t>
      </w:r>
      <w:r w:rsidR="00327648">
        <w:rPr>
          <w:rFonts w:ascii="Arial" w:eastAsia="Arial" w:hAnsi="Arial" w:cs="Arial"/>
          <w:b/>
          <w:color w:val="000000"/>
          <w:sz w:val="24"/>
          <w:szCs w:val="24"/>
        </w:rPr>
        <w:tab/>
      </w:r>
      <w:r w:rsidR="00C459EE" w:rsidRPr="00E330B3">
        <w:rPr>
          <w:rStyle w:val="Heading2Char"/>
        </w:rPr>
        <w:t>Validity of documents</w:t>
      </w:r>
    </w:p>
    <w:p w14:paraId="41AE3CAE" w14:textId="77777777" w:rsidR="003A78A9" w:rsidRDefault="003A78A9" w:rsidP="003E000A">
      <w:pPr>
        <w:spacing w:line="360" w:lineRule="auto"/>
        <w:rPr>
          <w:rFonts w:ascii="Arial" w:hAnsi="Arial" w:cs="Arial"/>
          <w:sz w:val="24"/>
          <w:szCs w:val="24"/>
        </w:rPr>
      </w:pPr>
    </w:p>
    <w:p w14:paraId="00E8457C" w14:textId="280429EA" w:rsidR="00C459EE" w:rsidRDefault="003A78A9" w:rsidP="003E000A">
      <w:pPr>
        <w:spacing w:line="360" w:lineRule="auto"/>
        <w:rPr>
          <w:rFonts w:ascii="Arial" w:hAnsi="Arial" w:cs="Arial"/>
          <w:sz w:val="24"/>
          <w:szCs w:val="24"/>
        </w:rPr>
      </w:pPr>
      <w:r>
        <w:rPr>
          <w:rFonts w:ascii="Arial" w:hAnsi="Arial" w:cs="Arial"/>
          <w:sz w:val="24"/>
          <w:szCs w:val="24"/>
        </w:rPr>
        <w:t>5</w:t>
      </w:r>
      <w:r w:rsidR="00C459EE" w:rsidRPr="00BA3BBF">
        <w:rPr>
          <w:rFonts w:ascii="Arial" w:hAnsi="Arial" w:cs="Arial"/>
          <w:sz w:val="24"/>
          <w:szCs w:val="24"/>
        </w:rPr>
        <w:t xml:space="preserve">.1 </w:t>
      </w:r>
      <w:r w:rsidR="00327648">
        <w:rPr>
          <w:rFonts w:ascii="Arial" w:hAnsi="Arial" w:cs="Arial"/>
          <w:sz w:val="24"/>
          <w:szCs w:val="24"/>
        </w:rPr>
        <w:tab/>
      </w:r>
      <w:r w:rsidR="00C459EE" w:rsidRPr="00AF6DAF">
        <w:rPr>
          <w:rFonts w:ascii="Arial" w:hAnsi="Arial" w:cs="Arial"/>
          <w:sz w:val="24"/>
          <w:szCs w:val="24"/>
        </w:rPr>
        <w:t xml:space="preserve">You must check that: </w:t>
      </w:r>
    </w:p>
    <w:p w14:paraId="69BE595F" w14:textId="77777777" w:rsidR="00C459EE" w:rsidRPr="00AF6DAF" w:rsidRDefault="00C459EE" w:rsidP="003E000A">
      <w:pPr>
        <w:spacing w:line="360" w:lineRule="auto"/>
        <w:rPr>
          <w:rFonts w:ascii="Arial" w:hAnsi="Arial" w:cs="Arial"/>
          <w:sz w:val="24"/>
          <w:szCs w:val="24"/>
        </w:rPr>
      </w:pPr>
    </w:p>
    <w:p w14:paraId="46777B9C" w14:textId="77777777" w:rsidR="00C459EE" w:rsidRPr="00842F88" w:rsidRDefault="00C459EE" w:rsidP="003E000A">
      <w:pPr>
        <w:pStyle w:val="ListParagraph"/>
        <w:numPr>
          <w:ilvl w:val="0"/>
          <w:numId w:val="10"/>
        </w:numPr>
        <w:spacing w:line="360" w:lineRule="auto"/>
        <w:rPr>
          <w:rFonts w:ascii="Arial" w:hAnsi="Arial" w:cs="Arial"/>
          <w:sz w:val="24"/>
          <w:szCs w:val="24"/>
        </w:rPr>
      </w:pPr>
      <w:r w:rsidRPr="00842F88">
        <w:rPr>
          <w:rFonts w:ascii="Arial" w:hAnsi="Arial" w:cs="Arial"/>
          <w:sz w:val="24"/>
          <w:szCs w:val="24"/>
        </w:rPr>
        <w:t xml:space="preserve">photographs and dates of birth are consistent across documents and with the person’s appearance in order to detect impersonation; </w:t>
      </w:r>
      <w:r w:rsidRPr="00842F88">
        <w:rPr>
          <w:rFonts w:ascii="Arial" w:hAnsi="Arial" w:cs="Arial"/>
          <w:sz w:val="24"/>
          <w:szCs w:val="24"/>
        </w:rPr>
        <w:br/>
      </w:r>
    </w:p>
    <w:p w14:paraId="70CDFCC4" w14:textId="77777777" w:rsidR="00C459EE" w:rsidRPr="00842F88" w:rsidRDefault="00C459EE" w:rsidP="003E000A">
      <w:pPr>
        <w:pStyle w:val="ListParagraph"/>
        <w:numPr>
          <w:ilvl w:val="0"/>
          <w:numId w:val="10"/>
        </w:numPr>
        <w:spacing w:line="360" w:lineRule="auto"/>
        <w:rPr>
          <w:rFonts w:ascii="Arial" w:hAnsi="Arial" w:cs="Arial"/>
          <w:sz w:val="24"/>
          <w:szCs w:val="24"/>
        </w:rPr>
      </w:pPr>
      <w:r w:rsidRPr="00842F88">
        <w:rPr>
          <w:rFonts w:ascii="Arial" w:hAnsi="Arial" w:cs="Arial"/>
          <w:sz w:val="24"/>
          <w:szCs w:val="24"/>
        </w:rPr>
        <w:lastRenderedPageBreak/>
        <w:t xml:space="preserve">expiry dates for permission to be in the UK have not passed; </w:t>
      </w:r>
      <w:r w:rsidRPr="00842F88">
        <w:rPr>
          <w:rFonts w:ascii="Arial" w:hAnsi="Arial" w:cs="Arial"/>
          <w:sz w:val="24"/>
          <w:szCs w:val="24"/>
        </w:rPr>
        <w:br/>
      </w:r>
    </w:p>
    <w:p w14:paraId="2966D707" w14:textId="77777777" w:rsidR="00C459EE" w:rsidRPr="00842F88" w:rsidRDefault="00C459EE" w:rsidP="003E000A">
      <w:pPr>
        <w:pStyle w:val="ListParagraph"/>
        <w:numPr>
          <w:ilvl w:val="0"/>
          <w:numId w:val="10"/>
        </w:numPr>
        <w:spacing w:line="360" w:lineRule="auto"/>
        <w:rPr>
          <w:rFonts w:ascii="Arial" w:hAnsi="Arial" w:cs="Arial"/>
          <w:sz w:val="24"/>
          <w:szCs w:val="24"/>
        </w:rPr>
      </w:pPr>
      <w:r w:rsidRPr="00842F88">
        <w:rPr>
          <w:rFonts w:ascii="Arial" w:hAnsi="Arial" w:cs="Arial"/>
          <w:sz w:val="24"/>
          <w:szCs w:val="24"/>
        </w:rPr>
        <w:t>any work restrictions to determine if they are allowed to do the type of work on offer (for students who have limited permission to work during term-times, you must also obtain, copy and retain details of their academic term and vacation times covering the duration of their period of study in the UK for which they will be employed);</w:t>
      </w:r>
      <w:r w:rsidRPr="00842F88">
        <w:rPr>
          <w:rFonts w:ascii="Arial" w:hAnsi="Arial" w:cs="Arial"/>
          <w:sz w:val="24"/>
          <w:szCs w:val="24"/>
        </w:rPr>
        <w:br/>
        <w:t xml:space="preserve"> </w:t>
      </w:r>
    </w:p>
    <w:p w14:paraId="6953E9B4" w14:textId="77777777" w:rsidR="00C459EE" w:rsidRPr="00842F88" w:rsidRDefault="00C459EE" w:rsidP="003E000A">
      <w:pPr>
        <w:pStyle w:val="ListParagraph"/>
        <w:numPr>
          <w:ilvl w:val="0"/>
          <w:numId w:val="10"/>
        </w:numPr>
        <w:spacing w:line="360" w:lineRule="auto"/>
        <w:rPr>
          <w:rFonts w:ascii="Arial" w:hAnsi="Arial" w:cs="Arial"/>
          <w:sz w:val="24"/>
          <w:szCs w:val="24"/>
        </w:rPr>
      </w:pPr>
      <w:r w:rsidRPr="00842F88">
        <w:rPr>
          <w:rFonts w:ascii="Arial" w:hAnsi="Arial" w:cs="Arial"/>
          <w:sz w:val="24"/>
          <w:szCs w:val="24"/>
        </w:rPr>
        <w:t xml:space="preserve">the documents are genuine, have not been tampered with and belong to the holder; and </w:t>
      </w:r>
      <w:r w:rsidRPr="00842F88">
        <w:rPr>
          <w:rFonts w:ascii="Arial" w:hAnsi="Arial" w:cs="Arial"/>
          <w:sz w:val="24"/>
          <w:szCs w:val="24"/>
        </w:rPr>
        <w:br/>
      </w:r>
    </w:p>
    <w:p w14:paraId="53398724" w14:textId="77777777" w:rsidR="00C459EE" w:rsidRPr="00842F88" w:rsidRDefault="00C459EE" w:rsidP="003E000A">
      <w:pPr>
        <w:pStyle w:val="ListParagraph"/>
        <w:numPr>
          <w:ilvl w:val="0"/>
          <w:numId w:val="10"/>
        </w:numPr>
        <w:spacing w:line="360" w:lineRule="auto"/>
        <w:rPr>
          <w:rFonts w:ascii="Arial" w:hAnsi="Arial" w:cs="Arial"/>
          <w:sz w:val="24"/>
          <w:szCs w:val="24"/>
        </w:rPr>
      </w:pPr>
      <w:proofErr w:type="gramStart"/>
      <w:r w:rsidRPr="00842F88">
        <w:rPr>
          <w:rFonts w:ascii="Arial" w:hAnsi="Arial" w:cs="Arial"/>
          <w:sz w:val="24"/>
          <w:szCs w:val="24"/>
        </w:rPr>
        <w:t>the</w:t>
      </w:r>
      <w:proofErr w:type="gramEnd"/>
      <w:r w:rsidRPr="00842F88">
        <w:rPr>
          <w:rFonts w:ascii="Arial" w:hAnsi="Arial" w:cs="Arial"/>
          <w:sz w:val="24"/>
          <w:szCs w:val="24"/>
        </w:rPr>
        <w:t xml:space="preserve"> reasons for any difference in names across documents can be explained by providing evidence (e.g. original marriage certificate, divorce decree absolute, deed poll). These supporting documents </w:t>
      </w:r>
      <w:proofErr w:type="gramStart"/>
      <w:r w:rsidRPr="00842F88">
        <w:rPr>
          <w:rFonts w:ascii="Arial" w:hAnsi="Arial" w:cs="Arial"/>
          <w:sz w:val="24"/>
          <w:szCs w:val="24"/>
        </w:rPr>
        <w:t>must also be photocopied</w:t>
      </w:r>
      <w:proofErr w:type="gramEnd"/>
      <w:r w:rsidRPr="00842F88">
        <w:rPr>
          <w:rFonts w:ascii="Arial" w:hAnsi="Arial" w:cs="Arial"/>
          <w:sz w:val="24"/>
          <w:szCs w:val="24"/>
        </w:rPr>
        <w:t xml:space="preserve"> and a copy retained.</w:t>
      </w:r>
    </w:p>
    <w:p w14:paraId="63F5EA54" w14:textId="5CB909DF" w:rsidR="00C459EE" w:rsidRPr="009948B5" w:rsidRDefault="003A78A9" w:rsidP="003E000A">
      <w:pPr>
        <w:tabs>
          <w:tab w:val="left" w:pos="720"/>
        </w:tabs>
        <w:spacing w:before="279" w:line="360" w:lineRule="auto"/>
        <w:ind w:left="720" w:hanging="720"/>
        <w:textAlignment w:val="baseline"/>
        <w:rPr>
          <w:rFonts w:ascii="Arial" w:eastAsia="Arial" w:hAnsi="Arial" w:cs="Arial"/>
          <w:color w:val="000000"/>
          <w:sz w:val="24"/>
          <w:szCs w:val="24"/>
        </w:rPr>
      </w:pPr>
      <w:r>
        <w:rPr>
          <w:rFonts w:ascii="Arial" w:hAnsi="Arial" w:cs="Arial"/>
          <w:sz w:val="24"/>
          <w:szCs w:val="24"/>
        </w:rPr>
        <w:t xml:space="preserve">5.2 </w:t>
      </w:r>
      <w:r w:rsidR="003E000A">
        <w:rPr>
          <w:rFonts w:ascii="Arial" w:hAnsi="Arial" w:cs="Arial"/>
          <w:sz w:val="24"/>
          <w:szCs w:val="24"/>
        </w:rPr>
        <w:tab/>
      </w:r>
      <w:r w:rsidR="00C459EE" w:rsidRPr="00BA3BBF">
        <w:rPr>
          <w:rFonts w:ascii="Arial" w:hAnsi="Arial" w:cs="Arial"/>
          <w:sz w:val="24"/>
          <w:szCs w:val="24"/>
        </w:rPr>
        <w:t>If the list of acceptable documents says that the document must be current, you should check that it has not expired</w:t>
      </w:r>
      <w:r w:rsidR="003E000A">
        <w:rPr>
          <w:rFonts w:ascii="Arial" w:hAnsi="Arial" w:cs="Arial"/>
          <w:sz w:val="24"/>
          <w:szCs w:val="24"/>
        </w:rPr>
        <w:t xml:space="preserve">.  </w:t>
      </w:r>
    </w:p>
    <w:p w14:paraId="6C2B738D" w14:textId="78889E4C" w:rsidR="00C459EE" w:rsidRDefault="003A78A9" w:rsidP="003E000A">
      <w:pPr>
        <w:tabs>
          <w:tab w:val="left" w:pos="720"/>
        </w:tabs>
        <w:spacing w:before="279" w:line="360" w:lineRule="auto"/>
        <w:ind w:left="720" w:hanging="720"/>
        <w:textAlignment w:val="baseline"/>
        <w:rPr>
          <w:rFonts w:ascii="Arial" w:eastAsia="Arial" w:hAnsi="Arial"/>
          <w:color w:val="000000"/>
          <w:sz w:val="24"/>
        </w:rPr>
      </w:pPr>
      <w:r>
        <w:rPr>
          <w:rFonts w:ascii="Arial" w:eastAsia="Arial" w:hAnsi="Arial" w:cs="Arial"/>
          <w:color w:val="000000"/>
          <w:sz w:val="24"/>
          <w:szCs w:val="24"/>
        </w:rPr>
        <w:t>5.3</w:t>
      </w:r>
      <w:r w:rsidR="00C459EE">
        <w:rPr>
          <w:rFonts w:ascii="Arial" w:eastAsia="Arial" w:hAnsi="Arial" w:cs="Arial"/>
          <w:color w:val="000000"/>
          <w:sz w:val="24"/>
          <w:szCs w:val="24"/>
        </w:rPr>
        <w:t xml:space="preserve"> </w:t>
      </w:r>
      <w:r w:rsidR="003E000A">
        <w:rPr>
          <w:rFonts w:ascii="Arial" w:eastAsia="Arial" w:hAnsi="Arial" w:cs="Arial"/>
          <w:color w:val="000000"/>
          <w:sz w:val="24"/>
          <w:szCs w:val="24"/>
        </w:rPr>
        <w:tab/>
      </w:r>
      <w:r w:rsidR="00C459EE" w:rsidRPr="009948B5">
        <w:rPr>
          <w:rFonts w:ascii="Arial" w:eastAsia="Arial" w:hAnsi="Arial" w:cs="Arial"/>
          <w:color w:val="000000"/>
          <w:sz w:val="24"/>
          <w:szCs w:val="24"/>
        </w:rPr>
        <w:t xml:space="preserve">If you have to rely solely on an </w:t>
      </w:r>
      <w:r w:rsidR="00C459EE">
        <w:rPr>
          <w:rFonts w:ascii="Arial" w:eastAsia="Arial" w:hAnsi="Arial" w:cs="Arial"/>
          <w:color w:val="000000"/>
          <w:sz w:val="24"/>
          <w:szCs w:val="24"/>
        </w:rPr>
        <w:t xml:space="preserve">allowable </w:t>
      </w:r>
      <w:r w:rsidR="00C459EE" w:rsidRPr="009948B5">
        <w:rPr>
          <w:rFonts w:ascii="Arial" w:eastAsia="Arial" w:hAnsi="Arial" w:cs="Arial"/>
          <w:color w:val="000000"/>
          <w:sz w:val="24"/>
          <w:szCs w:val="24"/>
        </w:rPr>
        <w:t xml:space="preserve">expired passport or travel document to show you that a person has the right to remain and work in the UK, then you must take particular care when examining photographs and comparing these with the current appearance of the person presenting them. </w:t>
      </w:r>
      <w:proofErr w:type="gramStart"/>
      <w:r w:rsidR="00C459EE" w:rsidRPr="009948B5">
        <w:rPr>
          <w:rFonts w:ascii="Arial" w:eastAsia="Arial" w:hAnsi="Arial" w:cs="Arial"/>
          <w:color w:val="000000"/>
          <w:sz w:val="24"/>
          <w:szCs w:val="24"/>
        </w:rPr>
        <w:t>Also</w:t>
      </w:r>
      <w:proofErr w:type="gramEnd"/>
      <w:r w:rsidR="00C459EE" w:rsidRPr="009948B5">
        <w:rPr>
          <w:rFonts w:ascii="Arial" w:eastAsia="Arial" w:hAnsi="Arial" w:cs="Arial"/>
          <w:color w:val="000000"/>
          <w:sz w:val="24"/>
          <w:szCs w:val="24"/>
        </w:rPr>
        <w:t>, you should note the date of birth on the expired document and satisfy yourself that this is consistent with the current</w:t>
      </w:r>
      <w:r w:rsidR="00C459EE">
        <w:rPr>
          <w:rFonts w:ascii="Arial" w:eastAsia="Arial" w:hAnsi="Arial"/>
          <w:color w:val="000000"/>
          <w:sz w:val="24"/>
        </w:rPr>
        <w:t xml:space="preserve"> appearance of the holder.</w:t>
      </w:r>
    </w:p>
    <w:p w14:paraId="5BFDF646" w14:textId="7C5B0025" w:rsidR="00712650" w:rsidRPr="00327648" w:rsidRDefault="00712650" w:rsidP="00327648">
      <w:pPr>
        <w:pStyle w:val="ListParagraph"/>
        <w:spacing w:line="360" w:lineRule="auto"/>
        <w:ind w:left="0"/>
        <w:rPr>
          <w:rFonts w:ascii="Arial" w:hAnsi="Arial" w:cs="Arial"/>
          <w:sz w:val="24"/>
          <w:szCs w:val="24"/>
        </w:rPr>
      </w:pPr>
      <w:r>
        <w:rPr>
          <w:rFonts w:ascii="Arial" w:hAnsi="Arial" w:cs="Arial"/>
          <w:sz w:val="24"/>
          <w:szCs w:val="24"/>
        </w:rPr>
        <w:br/>
      </w:r>
      <w:r w:rsidR="00BA6AAE" w:rsidRPr="00327648">
        <w:rPr>
          <w:rFonts w:ascii="Arial" w:hAnsi="Arial" w:cs="Arial"/>
          <w:b/>
          <w:sz w:val="24"/>
          <w:szCs w:val="24"/>
        </w:rPr>
        <w:t>6</w:t>
      </w:r>
      <w:r w:rsidRPr="00327648">
        <w:rPr>
          <w:rFonts w:ascii="Arial" w:hAnsi="Arial" w:cs="Arial"/>
          <w:b/>
          <w:sz w:val="24"/>
          <w:szCs w:val="24"/>
        </w:rPr>
        <w:t xml:space="preserve">. </w:t>
      </w:r>
      <w:r w:rsidR="00327648">
        <w:rPr>
          <w:rFonts w:ascii="Arial" w:hAnsi="Arial" w:cs="Arial"/>
          <w:b/>
          <w:sz w:val="24"/>
          <w:szCs w:val="24"/>
        </w:rPr>
        <w:tab/>
      </w:r>
      <w:r w:rsidRPr="00E330B3">
        <w:rPr>
          <w:rStyle w:val="Heading2Char"/>
        </w:rPr>
        <w:t>Which documents you must retain</w:t>
      </w:r>
      <w:r w:rsidRPr="00327648">
        <w:rPr>
          <w:rFonts w:ascii="Arial" w:hAnsi="Arial" w:cs="Arial"/>
          <w:b/>
          <w:sz w:val="24"/>
          <w:szCs w:val="24"/>
        </w:rPr>
        <w:br/>
      </w:r>
    </w:p>
    <w:p w14:paraId="352E840C" w14:textId="4A2184C0" w:rsidR="00AF6DAF" w:rsidRPr="00AF6DAF" w:rsidRDefault="003E000A" w:rsidP="003E000A">
      <w:pPr>
        <w:spacing w:line="360" w:lineRule="auto"/>
        <w:rPr>
          <w:rFonts w:ascii="Arial" w:hAnsi="Arial" w:cs="Arial"/>
          <w:sz w:val="24"/>
          <w:szCs w:val="24"/>
        </w:rPr>
      </w:pPr>
      <w:r>
        <w:rPr>
          <w:rFonts w:ascii="Arial" w:hAnsi="Arial" w:cs="Arial"/>
          <w:sz w:val="24"/>
          <w:szCs w:val="24"/>
        </w:rPr>
        <w:t>6</w:t>
      </w:r>
      <w:r w:rsidR="00630289">
        <w:rPr>
          <w:rFonts w:ascii="Arial" w:hAnsi="Arial" w:cs="Arial"/>
          <w:sz w:val="24"/>
          <w:szCs w:val="24"/>
        </w:rPr>
        <w:t>.</w:t>
      </w:r>
      <w:r>
        <w:rPr>
          <w:rFonts w:ascii="Arial" w:hAnsi="Arial" w:cs="Arial"/>
          <w:sz w:val="24"/>
          <w:szCs w:val="24"/>
        </w:rPr>
        <w:t>1</w:t>
      </w:r>
      <w:r w:rsidR="00630289">
        <w:rPr>
          <w:rFonts w:ascii="Arial" w:hAnsi="Arial" w:cs="Arial"/>
          <w:sz w:val="24"/>
          <w:szCs w:val="24"/>
        </w:rPr>
        <w:t xml:space="preserve"> </w:t>
      </w:r>
      <w:r w:rsidR="00327648">
        <w:rPr>
          <w:rFonts w:ascii="Arial" w:hAnsi="Arial" w:cs="Arial"/>
          <w:sz w:val="24"/>
          <w:szCs w:val="24"/>
        </w:rPr>
        <w:tab/>
      </w:r>
      <w:r w:rsidR="00AF6DAF" w:rsidRPr="00AF6DAF">
        <w:rPr>
          <w:rFonts w:ascii="Arial" w:hAnsi="Arial" w:cs="Arial"/>
          <w:sz w:val="24"/>
          <w:szCs w:val="24"/>
        </w:rPr>
        <w:t xml:space="preserve">You must copy and retain copies </w:t>
      </w:r>
      <w:proofErr w:type="gramStart"/>
      <w:r w:rsidR="00AF6DAF" w:rsidRPr="00AF6DAF">
        <w:rPr>
          <w:rFonts w:ascii="Arial" w:hAnsi="Arial" w:cs="Arial"/>
          <w:sz w:val="24"/>
          <w:szCs w:val="24"/>
        </w:rPr>
        <w:t>of</w:t>
      </w:r>
      <w:proofErr w:type="gramEnd"/>
      <w:r w:rsidR="00AF6DAF" w:rsidRPr="00AF6DAF">
        <w:rPr>
          <w:rFonts w:ascii="Arial" w:hAnsi="Arial" w:cs="Arial"/>
          <w:sz w:val="24"/>
          <w:szCs w:val="24"/>
        </w:rPr>
        <w:t>:</w:t>
      </w:r>
    </w:p>
    <w:p w14:paraId="4618D799" w14:textId="0F6F2015" w:rsidR="00AF6DAF" w:rsidRPr="00AF6DAF" w:rsidRDefault="00AF6DAF" w:rsidP="003E000A">
      <w:pPr>
        <w:spacing w:line="360" w:lineRule="auto"/>
        <w:rPr>
          <w:rFonts w:ascii="Arial" w:hAnsi="Arial" w:cs="Arial"/>
          <w:sz w:val="24"/>
          <w:szCs w:val="24"/>
        </w:rPr>
      </w:pPr>
      <w:r w:rsidRPr="00AF6DAF">
        <w:rPr>
          <w:rFonts w:ascii="Arial" w:hAnsi="Arial" w:cs="Arial"/>
          <w:sz w:val="24"/>
          <w:szCs w:val="24"/>
        </w:rPr>
        <w:t xml:space="preserve"> </w:t>
      </w:r>
    </w:p>
    <w:p w14:paraId="409F626F" w14:textId="77777777" w:rsidR="00AF6DAF" w:rsidRPr="00630289" w:rsidRDefault="00AF6DAF" w:rsidP="003E000A">
      <w:pPr>
        <w:pStyle w:val="ListParagraph"/>
        <w:numPr>
          <w:ilvl w:val="0"/>
          <w:numId w:val="14"/>
        </w:numPr>
        <w:spacing w:line="360" w:lineRule="auto"/>
        <w:rPr>
          <w:rFonts w:ascii="Arial" w:hAnsi="Arial" w:cs="Arial"/>
          <w:sz w:val="24"/>
          <w:szCs w:val="24"/>
        </w:rPr>
      </w:pPr>
      <w:r w:rsidRPr="00630289">
        <w:rPr>
          <w:rFonts w:ascii="Arial" w:hAnsi="Arial" w:cs="Arial"/>
          <w:sz w:val="24"/>
          <w:szCs w:val="24"/>
        </w:rPr>
        <w:t xml:space="preserve">Passports: any page with the document expiry date, the holder’s nationality, date of birth, signature, leave expiry date, biometric details, photograph and any page containing information indicating the holder has an entitlement to enter or remain in the UK (visa or entry stamp) and undertake the work in question (the front cover no longer has to be copied). </w:t>
      </w:r>
    </w:p>
    <w:p w14:paraId="5AD1C4E3" w14:textId="77777777" w:rsidR="00AF6DAF" w:rsidRPr="00AF6DAF" w:rsidRDefault="00AF6DAF" w:rsidP="003E000A">
      <w:pPr>
        <w:spacing w:line="360" w:lineRule="auto"/>
        <w:rPr>
          <w:rFonts w:ascii="Arial" w:hAnsi="Arial" w:cs="Arial"/>
          <w:sz w:val="24"/>
          <w:szCs w:val="24"/>
        </w:rPr>
      </w:pPr>
    </w:p>
    <w:p w14:paraId="0A389825" w14:textId="3461981A" w:rsidR="004905BC" w:rsidRDefault="00AF6DAF" w:rsidP="003E000A">
      <w:pPr>
        <w:pStyle w:val="ListParagraph"/>
        <w:numPr>
          <w:ilvl w:val="0"/>
          <w:numId w:val="14"/>
        </w:numPr>
        <w:spacing w:line="360" w:lineRule="auto"/>
      </w:pPr>
      <w:r w:rsidRPr="00630289">
        <w:rPr>
          <w:rFonts w:ascii="Arial" w:hAnsi="Arial" w:cs="Arial"/>
          <w:sz w:val="24"/>
          <w:szCs w:val="24"/>
        </w:rPr>
        <w:lastRenderedPageBreak/>
        <w:t>All other documents: the document in full, including both sides of a Biometric Residence Permit, Application Registration Card and a Residence Card (biometric format).</w:t>
      </w:r>
      <w:r>
        <w:t xml:space="preserve"> </w:t>
      </w:r>
    </w:p>
    <w:p w14:paraId="1F14DA4A" w14:textId="7E070F3D" w:rsidR="00782D35" w:rsidRDefault="00782D35" w:rsidP="003E000A">
      <w:pPr>
        <w:spacing w:line="360" w:lineRule="auto"/>
      </w:pPr>
    </w:p>
    <w:p w14:paraId="6FE08680" w14:textId="045E1837" w:rsidR="00782D35" w:rsidRPr="00630289" w:rsidRDefault="00782D35" w:rsidP="003E000A">
      <w:pPr>
        <w:pStyle w:val="ListParagraph"/>
        <w:numPr>
          <w:ilvl w:val="0"/>
          <w:numId w:val="14"/>
        </w:numPr>
        <w:spacing w:line="360" w:lineRule="auto"/>
        <w:rPr>
          <w:rFonts w:ascii="Arial" w:hAnsi="Arial" w:cs="Arial"/>
          <w:sz w:val="24"/>
          <w:szCs w:val="24"/>
        </w:rPr>
      </w:pPr>
      <w:r w:rsidRPr="00630289">
        <w:rPr>
          <w:rFonts w:ascii="Arial" w:hAnsi="Arial" w:cs="Arial"/>
          <w:sz w:val="24"/>
          <w:szCs w:val="24"/>
        </w:rPr>
        <w:t>For online checks (using the government service) download and store securely a PDF of the ‘profile’ page confirming the individual’s right to work.</w:t>
      </w:r>
    </w:p>
    <w:p w14:paraId="1A7C850E" w14:textId="7686BC61" w:rsidR="00B05648" w:rsidRPr="00DC0245" w:rsidRDefault="00B05648" w:rsidP="003E000A">
      <w:pPr>
        <w:pStyle w:val="ListParagraph"/>
        <w:spacing w:line="360" w:lineRule="auto"/>
        <w:ind w:left="0"/>
        <w:rPr>
          <w:rFonts w:ascii="Arial" w:hAnsi="Arial" w:cs="Arial"/>
          <w:szCs w:val="24"/>
        </w:rPr>
      </w:pPr>
    </w:p>
    <w:p w14:paraId="4A920552" w14:textId="3EFA7BEF" w:rsidR="00B05648" w:rsidRDefault="00B05648" w:rsidP="003E000A">
      <w:pPr>
        <w:spacing w:line="360" w:lineRule="auto"/>
        <w:rPr>
          <w:rFonts w:ascii="Arial" w:hAnsi="Arial" w:cs="Arial"/>
          <w:sz w:val="24"/>
          <w:szCs w:val="24"/>
        </w:rPr>
      </w:pPr>
    </w:p>
    <w:p w14:paraId="2A7150E6" w14:textId="0585B4AB" w:rsidR="00630289" w:rsidRPr="00630289" w:rsidRDefault="00327648" w:rsidP="003E000A">
      <w:pPr>
        <w:spacing w:line="360" w:lineRule="auto"/>
        <w:rPr>
          <w:rFonts w:ascii="Arial" w:hAnsi="Arial" w:cs="Arial"/>
          <w:b/>
          <w:sz w:val="24"/>
          <w:szCs w:val="24"/>
        </w:rPr>
      </w:pPr>
      <w:r>
        <w:rPr>
          <w:rFonts w:ascii="Arial" w:hAnsi="Arial" w:cs="Arial"/>
          <w:b/>
          <w:sz w:val="24"/>
          <w:szCs w:val="24"/>
        </w:rPr>
        <w:t>7</w:t>
      </w:r>
      <w:r w:rsidR="00630289">
        <w:rPr>
          <w:rFonts w:ascii="Arial" w:hAnsi="Arial" w:cs="Arial"/>
          <w:b/>
          <w:sz w:val="24"/>
          <w:szCs w:val="24"/>
        </w:rPr>
        <w:t xml:space="preserve">. </w:t>
      </w:r>
      <w:r>
        <w:rPr>
          <w:rFonts w:ascii="Arial" w:hAnsi="Arial" w:cs="Arial"/>
          <w:b/>
          <w:sz w:val="24"/>
          <w:szCs w:val="24"/>
        </w:rPr>
        <w:tab/>
      </w:r>
      <w:r w:rsidR="00630289" w:rsidRPr="00E330B3">
        <w:rPr>
          <w:rStyle w:val="Heading2Char"/>
        </w:rPr>
        <w:t xml:space="preserve">European Economic Area (EEA) nationals starting work between 1 January and </w:t>
      </w:r>
      <w:r w:rsidRPr="00E330B3">
        <w:rPr>
          <w:rStyle w:val="Heading2Char"/>
        </w:rPr>
        <w:tab/>
      </w:r>
      <w:r w:rsidR="00630289" w:rsidRPr="00E330B3">
        <w:rPr>
          <w:rStyle w:val="Heading2Char"/>
        </w:rPr>
        <w:t>30 June 2021</w:t>
      </w:r>
    </w:p>
    <w:p w14:paraId="715BF926" w14:textId="70721014" w:rsidR="00630289" w:rsidRDefault="00630289" w:rsidP="003E000A">
      <w:pPr>
        <w:spacing w:line="360" w:lineRule="auto"/>
        <w:rPr>
          <w:rFonts w:ascii="Arial" w:hAnsi="Arial" w:cs="Arial"/>
          <w:sz w:val="24"/>
          <w:szCs w:val="24"/>
        </w:rPr>
      </w:pPr>
    </w:p>
    <w:p w14:paraId="29A10FFF" w14:textId="11CB09CF" w:rsidR="00630289" w:rsidRPr="00630289" w:rsidRDefault="00327648" w:rsidP="003E000A">
      <w:pPr>
        <w:spacing w:line="360" w:lineRule="auto"/>
        <w:rPr>
          <w:rFonts w:ascii="Arial" w:hAnsi="Arial" w:cs="Arial"/>
          <w:color w:val="000000"/>
          <w:sz w:val="24"/>
          <w:szCs w:val="24"/>
        </w:rPr>
      </w:pPr>
      <w:r>
        <w:rPr>
          <w:rFonts w:ascii="Arial" w:hAnsi="Arial" w:cs="Arial"/>
          <w:color w:val="000000"/>
          <w:sz w:val="24"/>
          <w:szCs w:val="24"/>
        </w:rPr>
        <w:t>7</w:t>
      </w:r>
      <w:r w:rsidR="00630289">
        <w:rPr>
          <w:rFonts w:ascii="Arial" w:hAnsi="Arial" w:cs="Arial"/>
          <w:color w:val="000000"/>
          <w:sz w:val="24"/>
          <w:szCs w:val="24"/>
        </w:rPr>
        <w:t xml:space="preserve">.1 </w:t>
      </w:r>
      <w:r>
        <w:rPr>
          <w:rFonts w:ascii="Arial" w:hAnsi="Arial" w:cs="Arial"/>
          <w:color w:val="000000"/>
          <w:sz w:val="24"/>
          <w:szCs w:val="24"/>
        </w:rPr>
        <w:tab/>
      </w:r>
      <w:r w:rsidR="00630289" w:rsidRPr="00630289">
        <w:rPr>
          <w:rFonts w:ascii="Arial" w:hAnsi="Arial" w:cs="Arial"/>
          <w:color w:val="000000"/>
          <w:sz w:val="24"/>
          <w:szCs w:val="24"/>
        </w:rPr>
        <w:t xml:space="preserve">Between </w:t>
      </w:r>
      <w:proofErr w:type="gramStart"/>
      <w:r w:rsidR="00630289" w:rsidRPr="00630289">
        <w:rPr>
          <w:rFonts w:ascii="Arial" w:hAnsi="Arial" w:cs="Arial"/>
          <w:color w:val="000000"/>
          <w:sz w:val="24"/>
          <w:szCs w:val="24"/>
        </w:rPr>
        <w:t>1</w:t>
      </w:r>
      <w:r w:rsidR="00630289" w:rsidRPr="00630289">
        <w:rPr>
          <w:rFonts w:ascii="Arial" w:hAnsi="Arial" w:cs="Arial"/>
          <w:color w:val="000000"/>
          <w:sz w:val="24"/>
          <w:szCs w:val="24"/>
          <w:vertAlign w:val="superscript"/>
        </w:rPr>
        <w:t>st</w:t>
      </w:r>
      <w:proofErr w:type="gramEnd"/>
      <w:r w:rsidR="00630289" w:rsidRPr="00630289">
        <w:rPr>
          <w:rFonts w:ascii="Arial" w:hAnsi="Arial" w:cs="Arial"/>
          <w:color w:val="000000"/>
          <w:sz w:val="24"/>
          <w:szCs w:val="24"/>
        </w:rPr>
        <w:t xml:space="preserve"> January 2021 and 30</w:t>
      </w:r>
      <w:r w:rsidR="00630289" w:rsidRPr="00630289">
        <w:rPr>
          <w:rFonts w:ascii="Arial" w:hAnsi="Arial" w:cs="Arial"/>
          <w:color w:val="000000"/>
          <w:sz w:val="24"/>
          <w:szCs w:val="24"/>
          <w:vertAlign w:val="superscript"/>
        </w:rPr>
        <w:t>th</w:t>
      </w:r>
      <w:r w:rsidR="00630289" w:rsidRPr="00630289">
        <w:rPr>
          <w:rFonts w:ascii="Arial" w:hAnsi="Arial" w:cs="Arial"/>
          <w:color w:val="000000"/>
          <w:sz w:val="24"/>
          <w:szCs w:val="24"/>
        </w:rPr>
        <w:t xml:space="preserve"> June 2021, when a recruiting manager undertakes a </w:t>
      </w:r>
      <w:r>
        <w:rPr>
          <w:rFonts w:ascii="Arial" w:hAnsi="Arial" w:cs="Arial"/>
          <w:color w:val="000000"/>
          <w:sz w:val="24"/>
          <w:szCs w:val="24"/>
        </w:rPr>
        <w:tab/>
      </w:r>
      <w:r w:rsidR="00630289" w:rsidRPr="00630289">
        <w:rPr>
          <w:rFonts w:ascii="Arial" w:hAnsi="Arial" w:cs="Arial"/>
          <w:color w:val="000000"/>
          <w:sz w:val="24"/>
          <w:szCs w:val="24"/>
        </w:rPr>
        <w:t xml:space="preserve">right to work check with an EEA national, the EEA national will need to produce a </w:t>
      </w:r>
      <w:r>
        <w:rPr>
          <w:rFonts w:ascii="Arial" w:hAnsi="Arial" w:cs="Arial"/>
          <w:color w:val="000000"/>
          <w:sz w:val="24"/>
          <w:szCs w:val="24"/>
        </w:rPr>
        <w:tab/>
      </w:r>
      <w:r w:rsidR="00630289" w:rsidRPr="00630289">
        <w:rPr>
          <w:rFonts w:ascii="Arial" w:hAnsi="Arial" w:cs="Arial"/>
          <w:color w:val="000000"/>
          <w:sz w:val="24"/>
          <w:szCs w:val="24"/>
        </w:rPr>
        <w:t>current</w:t>
      </w:r>
      <w:r w:rsidR="00630289" w:rsidRPr="00630289">
        <w:rPr>
          <w:rFonts w:ascii="Arial" w:hAnsi="Arial" w:cs="Arial"/>
          <w:b/>
          <w:bCs/>
          <w:color w:val="000000"/>
          <w:sz w:val="24"/>
          <w:szCs w:val="24"/>
        </w:rPr>
        <w:t xml:space="preserve"> </w:t>
      </w:r>
      <w:r w:rsidR="00630289" w:rsidRPr="00630289">
        <w:rPr>
          <w:rFonts w:ascii="Arial" w:hAnsi="Arial" w:cs="Arial"/>
          <w:color w:val="000000"/>
          <w:sz w:val="24"/>
          <w:szCs w:val="24"/>
        </w:rPr>
        <w:t xml:space="preserve">passport or national identity card, as before. The recruiting manager will also </w:t>
      </w:r>
      <w:r>
        <w:rPr>
          <w:rFonts w:ascii="Arial" w:hAnsi="Arial" w:cs="Arial"/>
          <w:color w:val="000000"/>
          <w:sz w:val="24"/>
          <w:szCs w:val="24"/>
        </w:rPr>
        <w:tab/>
      </w:r>
      <w:r w:rsidR="00630289" w:rsidRPr="00630289">
        <w:rPr>
          <w:rFonts w:ascii="Arial" w:hAnsi="Arial" w:cs="Arial"/>
          <w:color w:val="000000"/>
          <w:sz w:val="24"/>
          <w:szCs w:val="24"/>
        </w:rPr>
        <w:t>need to add one of the following relevant statements to the right to work check:</w:t>
      </w:r>
      <w:r w:rsidR="00630289">
        <w:rPr>
          <w:rFonts w:ascii="Arial" w:hAnsi="Arial" w:cs="Arial"/>
          <w:color w:val="000000"/>
          <w:sz w:val="24"/>
          <w:szCs w:val="24"/>
        </w:rPr>
        <w:br/>
      </w:r>
    </w:p>
    <w:p w14:paraId="22EF644F" w14:textId="77777777" w:rsidR="00630289" w:rsidRPr="00630289" w:rsidRDefault="00630289" w:rsidP="003E000A">
      <w:pPr>
        <w:numPr>
          <w:ilvl w:val="0"/>
          <w:numId w:val="13"/>
        </w:numPr>
        <w:spacing w:after="160" w:line="360" w:lineRule="auto"/>
        <w:contextualSpacing/>
        <w:jc w:val="both"/>
        <w:rPr>
          <w:rFonts w:ascii="Arial" w:eastAsia="Times New Roman" w:hAnsi="Arial" w:cs="Arial"/>
          <w:color w:val="000000"/>
          <w:sz w:val="24"/>
          <w:szCs w:val="24"/>
          <w:lang w:val="en-GB"/>
        </w:rPr>
      </w:pPr>
      <w:r w:rsidRPr="00630289">
        <w:rPr>
          <w:rFonts w:ascii="Arial" w:eastAsia="Times New Roman" w:hAnsi="Arial" w:cs="Arial"/>
          <w:color w:val="000000"/>
          <w:sz w:val="24"/>
          <w:szCs w:val="24"/>
        </w:rPr>
        <w:t>The candidate has pre-settled status</w:t>
      </w:r>
    </w:p>
    <w:p w14:paraId="54E7E6CA" w14:textId="77777777" w:rsidR="00630289" w:rsidRPr="00630289" w:rsidRDefault="00630289" w:rsidP="003E000A">
      <w:pPr>
        <w:numPr>
          <w:ilvl w:val="0"/>
          <w:numId w:val="13"/>
        </w:numPr>
        <w:spacing w:after="160" w:line="360" w:lineRule="auto"/>
        <w:contextualSpacing/>
        <w:rPr>
          <w:rFonts w:ascii="Arial" w:eastAsia="Times New Roman" w:hAnsi="Arial" w:cs="Arial"/>
          <w:color w:val="000000"/>
          <w:sz w:val="24"/>
          <w:szCs w:val="24"/>
        </w:rPr>
      </w:pPr>
      <w:r w:rsidRPr="00630289">
        <w:rPr>
          <w:rFonts w:ascii="Arial" w:eastAsia="Times New Roman" w:hAnsi="Arial" w:cs="Arial"/>
          <w:color w:val="000000"/>
          <w:sz w:val="24"/>
          <w:szCs w:val="24"/>
        </w:rPr>
        <w:t>The candidate has settled status</w:t>
      </w:r>
    </w:p>
    <w:p w14:paraId="5F8DC725" w14:textId="77777777" w:rsidR="00630289" w:rsidRPr="00630289" w:rsidRDefault="00630289" w:rsidP="003E000A">
      <w:pPr>
        <w:numPr>
          <w:ilvl w:val="0"/>
          <w:numId w:val="13"/>
        </w:numPr>
        <w:spacing w:after="160" w:line="360" w:lineRule="auto"/>
        <w:contextualSpacing/>
        <w:rPr>
          <w:rFonts w:ascii="Arial" w:eastAsia="Times New Roman" w:hAnsi="Arial" w:cs="Arial"/>
          <w:color w:val="000000"/>
          <w:sz w:val="24"/>
          <w:szCs w:val="24"/>
        </w:rPr>
      </w:pPr>
      <w:r w:rsidRPr="00630289">
        <w:rPr>
          <w:rFonts w:ascii="Arial" w:eastAsia="Times New Roman" w:hAnsi="Arial" w:cs="Arial"/>
          <w:color w:val="000000"/>
          <w:sz w:val="24"/>
          <w:szCs w:val="24"/>
        </w:rPr>
        <w:t xml:space="preserve">The candidate was resident in the UK on or before 31 December 2020 and understands that they will need to apply for settled/ pre-settled status before </w:t>
      </w:r>
      <w:proofErr w:type="gramStart"/>
      <w:r w:rsidRPr="00630289">
        <w:rPr>
          <w:rFonts w:ascii="Arial" w:eastAsia="Times New Roman" w:hAnsi="Arial" w:cs="Arial"/>
          <w:color w:val="000000"/>
          <w:sz w:val="24"/>
          <w:szCs w:val="24"/>
        </w:rPr>
        <w:t>30</w:t>
      </w:r>
      <w:r w:rsidRPr="00630289">
        <w:rPr>
          <w:rFonts w:ascii="Arial" w:eastAsia="Times New Roman" w:hAnsi="Arial" w:cs="Arial"/>
          <w:color w:val="000000"/>
          <w:sz w:val="24"/>
          <w:szCs w:val="24"/>
          <w:vertAlign w:val="superscript"/>
        </w:rPr>
        <w:t>th</w:t>
      </w:r>
      <w:proofErr w:type="gramEnd"/>
      <w:r w:rsidRPr="00630289">
        <w:rPr>
          <w:rFonts w:ascii="Arial" w:eastAsia="Times New Roman" w:hAnsi="Arial" w:cs="Arial"/>
          <w:color w:val="000000"/>
          <w:sz w:val="24"/>
          <w:szCs w:val="24"/>
        </w:rPr>
        <w:t xml:space="preserve"> June 2021, if they wish to continue working in the UK without a Visa.</w:t>
      </w:r>
    </w:p>
    <w:p w14:paraId="5D1DC8A1" w14:textId="77777777" w:rsidR="00630289" w:rsidRPr="00630289" w:rsidRDefault="00630289" w:rsidP="003E000A">
      <w:pPr>
        <w:numPr>
          <w:ilvl w:val="0"/>
          <w:numId w:val="13"/>
        </w:numPr>
        <w:spacing w:after="160" w:line="360" w:lineRule="auto"/>
        <w:contextualSpacing/>
        <w:rPr>
          <w:rFonts w:ascii="Arial" w:eastAsia="Times New Roman" w:hAnsi="Arial" w:cs="Arial"/>
          <w:color w:val="000000"/>
          <w:sz w:val="24"/>
          <w:szCs w:val="24"/>
        </w:rPr>
      </w:pPr>
      <w:r w:rsidRPr="00630289">
        <w:rPr>
          <w:rFonts w:ascii="Arial" w:eastAsia="Times New Roman" w:hAnsi="Arial" w:cs="Arial"/>
          <w:color w:val="000000"/>
          <w:sz w:val="24"/>
          <w:szCs w:val="24"/>
        </w:rPr>
        <w:t>The candidate has another type of  visa or permit (a copy of which has been made) meaning that they have the right to work in the UK</w:t>
      </w:r>
    </w:p>
    <w:p w14:paraId="7E51E4D1" w14:textId="52BAB6B7" w:rsidR="00592AC0" w:rsidRDefault="00630289" w:rsidP="003E000A">
      <w:pPr>
        <w:numPr>
          <w:ilvl w:val="0"/>
          <w:numId w:val="13"/>
        </w:numPr>
        <w:spacing w:after="160" w:line="360" w:lineRule="auto"/>
        <w:contextualSpacing/>
        <w:rPr>
          <w:rFonts w:ascii="Arial" w:eastAsia="Times New Roman" w:hAnsi="Arial" w:cs="Arial"/>
          <w:color w:val="000000"/>
          <w:sz w:val="24"/>
          <w:szCs w:val="24"/>
        </w:rPr>
      </w:pPr>
      <w:r w:rsidRPr="00630289">
        <w:rPr>
          <w:rFonts w:ascii="Arial" w:eastAsia="Times New Roman" w:hAnsi="Arial" w:cs="Arial"/>
          <w:color w:val="000000"/>
          <w:sz w:val="24"/>
          <w:szCs w:val="24"/>
        </w:rPr>
        <w:t xml:space="preserve">The candidate </w:t>
      </w:r>
      <w:r w:rsidR="00844E74">
        <w:rPr>
          <w:rFonts w:ascii="Arial" w:eastAsia="Times New Roman" w:hAnsi="Arial" w:cs="Arial"/>
          <w:color w:val="000000"/>
          <w:sz w:val="24"/>
          <w:szCs w:val="24"/>
        </w:rPr>
        <w:t>moved</w:t>
      </w:r>
      <w:r w:rsidRPr="00630289">
        <w:rPr>
          <w:rFonts w:ascii="Arial" w:eastAsia="Times New Roman" w:hAnsi="Arial" w:cs="Arial"/>
          <w:color w:val="000000"/>
          <w:sz w:val="24"/>
          <w:szCs w:val="24"/>
        </w:rPr>
        <w:t xml:space="preserve"> to the UK</w:t>
      </w:r>
      <w:r w:rsidR="00844E74">
        <w:rPr>
          <w:rFonts w:ascii="Arial" w:eastAsia="Times New Roman" w:hAnsi="Arial" w:cs="Arial"/>
          <w:color w:val="000000"/>
          <w:sz w:val="24"/>
          <w:szCs w:val="24"/>
        </w:rPr>
        <w:t xml:space="preserve"> on or after 1 January 2021</w:t>
      </w:r>
      <w:r w:rsidRPr="00630289">
        <w:rPr>
          <w:rFonts w:ascii="Arial" w:eastAsia="Times New Roman" w:hAnsi="Arial" w:cs="Arial"/>
          <w:color w:val="000000"/>
          <w:sz w:val="24"/>
          <w:szCs w:val="24"/>
        </w:rPr>
        <w:t xml:space="preserve">, is not eligible for settled status and needs to </w:t>
      </w:r>
      <w:proofErr w:type="gramStart"/>
      <w:r w:rsidRPr="00630289">
        <w:rPr>
          <w:rFonts w:ascii="Arial" w:eastAsia="Times New Roman" w:hAnsi="Arial" w:cs="Arial"/>
          <w:color w:val="000000"/>
          <w:sz w:val="24"/>
          <w:szCs w:val="24"/>
        </w:rPr>
        <w:t>be sponsored</w:t>
      </w:r>
      <w:proofErr w:type="gramEnd"/>
      <w:r w:rsidRPr="00630289">
        <w:rPr>
          <w:rFonts w:ascii="Arial" w:eastAsia="Times New Roman" w:hAnsi="Arial" w:cs="Arial"/>
          <w:color w:val="000000"/>
          <w:sz w:val="24"/>
          <w:szCs w:val="24"/>
        </w:rPr>
        <w:t xml:space="preserve"> under the Points Based System.</w:t>
      </w:r>
    </w:p>
    <w:p w14:paraId="1329B4C5" w14:textId="77777777" w:rsidR="00592AC0" w:rsidRDefault="00592AC0" w:rsidP="00327648">
      <w:pPr>
        <w:spacing w:after="160" w:line="360" w:lineRule="auto"/>
        <w:contextualSpacing/>
        <w:rPr>
          <w:rFonts w:ascii="Arial" w:eastAsia="Times New Roman" w:hAnsi="Arial" w:cs="Arial"/>
          <w:color w:val="000000"/>
          <w:sz w:val="24"/>
          <w:szCs w:val="24"/>
        </w:rPr>
      </w:pPr>
    </w:p>
    <w:p w14:paraId="5AA6C1CC" w14:textId="2051C13D" w:rsidR="00630289" w:rsidRPr="00630289" w:rsidRDefault="00592AC0" w:rsidP="003E000A">
      <w:pPr>
        <w:spacing w:after="160" w:line="360" w:lineRule="auto"/>
        <w:contextualSpacing/>
        <w:rPr>
          <w:rFonts w:ascii="Arial" w:eastAsia="Times New Roman" w:hAnsi="Arial" w:cs="Arial"/>
          <w:color w:val="000000"/>
          <w:sz w:val="24"/>
          <w:szCs w:val="24"/>
        </w:rPr>
      </w:pPr>
      <w:r w:rsidRPr="00630289">
        <w:rPr>
          <w:rFonts w:ascii="Arial" w:hAnsi="Arial" w:cs="Arial"/>
          <w:color w:val="000000"/>
          <w:sz w:val="24"/>
          <w:szCs w:val="24"/>
        </w:rPr>
        <w:t>The recruiting manager does not need to require evidence of their status:  the candidate’s verbal confirmation of their status will be enough</w:t>
      </w:r>
      <w:r w:rsidR="00844E74">
        <w:rPr>
          <w:rFonts w:ascii="Arial" w:hAnsi="Arial" w:cs="Arial"/>
          <w:color w:val="000000"/>
          <w:sz w:val="24"/>
          <w:szCs w:val="24"/>
        </w:rPr>
        <w:t>.</w:t>
      </w:r>
      <w:r w:rsidR="00630289">
        <w:rPr>
          <w:rFonts w:ascii="Arial" w:eastAsia="Times New Roman" w:hAnsi="Arial" w:cs="Arial"/>
          <w:color w:val="000000"/>
          <w:sz w:val="24"/>
          <w:szCs w:val="24"/>
        </w:rPr>
        <w:br/>
      </w:r>
    </w:p>
    <w:p w14:paraId="62DFB10C" w14:textId="2F36209A" w:rsidR="00630289" w:rsidRPr="00630289" w:rsidRDefault="00327648" w:rsidP="003E000A">
      <w:pPr>
        <w:spacing w:line="360" w:lineRule="auto"/>
        <w:rPr>
          <w:rFonts w:ascii="Arial" w:hAnsi="Arial" w:cs="Arial"/>
          <w:sz w:val="24"/>
          <w:szCs w:val="24"/>
        </w:rPr>
      </w:pPr>
      <w:r>
        <w:rPr>
          <w:rFonts w:ascii="Arial" w:hAnsi="Arial" w:cs="Arial"/>
          <w:color w:val="000000"/>
          <w:sz w:val="24"/>
          <w:szCs w:val="24"/>
        </w:rPr>
        <w:t>7</w:t>
      </w:r>
      <w:r w:rsidR="00630289">
        <w:rPr>
          <w:rFonts w:ascii="Arial" w:hAnsi="Arial" w:cs="Arial"/>
          <w:color w:val="000000"/>
          <w:sz w:val="24"/>
          <w:szCs w:val="24"/>
        </w:rPr>
        <w:t>.</w:t>
      </w:r>
      <w:r w:rsidR="00844E74">
        <w:rPr>
          <w:rFonts w:ascii="Arial" w:hAnsi="Arial" w:cs="Arial"/>
          <w:color w:val="000000"/>
          <w:sz w:val="24"/>
          <w:szCs w:val="24"/>
        </w:rPr>
        <w:t xml:space="preserve">2 </w:t>
      </w:r>
      <w:r>
        <w:rPr>
          <w:rFonts w:ascii="Arial" w:hAnsi="Arial" w:cs="Arial"/>
          <w:color w:val="000000"/>
          <w:sz w:val="24"/>
          <w:szCs w:val="24"/>
        </w:rPr>
        <w:tab/>
      </w:r>
      <w:r w:rsidR="00EB6B79">
        <w:rPr>
          <w:rFonts w:ascii="Arial" w:hAnsi="Arial" w:cs="Arial"/>
          <w:color w:val="000000"/>
          <w:sz w:val="24"/>
          <w:szCs w:val="24"/>
        </w:rPr>
        <w:t>C</w:t>
      </w:r>
      <w:r w:rsidR="00630289" w:rsidRPr="00630289">
        <w:rPr>
          <w:rFonts w:ascii="Arial" w:hAnsi="Arial" w:cs="Arial"/>
          <w:color w:val="000000"/>
          <w:sz w:val="24"/>
          <w:szCs w:val="24"/>
        </w:rPr>
        <w:t xml:space="preserve">itizens of </w:t>
      </w:r>
      <w:r w:rsidR="00712650">
        <w:rPr>
          <w:rFonts w:ascii="Arial" w:hAnsi="Arial" w:cs="Arial"/>
          <w:color w:val="000000"/>
          <w:sz w:val="24"/>
          <w:szCs w:val="24"/>
        </w:rPr>
        <w:t xml:space="preserve">Jersey, Guernsey, Isle of Man and Ireland </w:t>
      </w:r>
      <w:r w:rsidR="00630289" w:rsidRPr="00630289">
        <w:rPr>
          <w:rFonts w:ascii="Arial" w:hAnsi="Arial" w:cs="Arial"/>
          <w:color w:val="000000"/>
          <w:sz w:val="24"/>
          <w:szCs w:val="24"/>
        </w:rPr>
        <w:t xml:space="preserve">continue to have the right to work </w:t>
      </w:r>
      <w:r>
        <w:rPr>
          <w:rFonts w:ascii="Arial" w:hAnsi="Arial" w:cs="Arial"/>
          <w:color w:val="000000"/>
          <w:sz w:val="24"/>
          <w:szCs w:val="24"/>
        </w:rPr>
        <w:tab/>
      </w:r>
      <w:r w:rsidR="00630289" w:rsidRPr="00630289">
        <w:rPr>
          <w:rFonts w:ascii="Arial" w:hAnsi="Arial" w:cs="Arial"/>
          <w:color w:val="000000"/>
          <w:sz w:val="24"/>
          <w:szCs w:val="24"/>
        </w:rPr>
        <w:t>and move freely in and out of the UK</w:t>
      </w:r>
      <w:r w:rsidR="00BA6AAE">
        <w:rPr>
          <w:rFonts w:ascii="Arial" w:hAnsi="Arial" w:cs="Arial"/>
          <w:color w:val="000000"/>
          <w:sz w:val="24"/>
          <w:szCs w:val="24"/>
        </w:rPr>
        <w:t xml:space="preserve"> and evidence of th</w:t>
      </w:r>
      <w:r w:rsidR="00844E74">
        <w:rPr>
          <w:rFonts w:ascii="Arial" w:hAnsi="Arial" w:cs="Arial"/>
          <w:color w:val="000000"/>
          <w:sz w:val="24"/>
          <w:szCs w:val="24"/>
        </w:rPr>
        <w:t xml:space="preserve">eir </w:t>
      </w:r>
      <w:r w:rsidR="00BA6AAE">
        <w:rPr>
          <w:rFonts w:ascii="Arial" w:hAnsi="Arial" w:cs="Arial"/>
          <w:color w:val="000000"/>
          <w:sz w:val="24"/>
          <w:szCs w:val="24"/>
        </w:rPr>
        <w:t xml:space="preserve">status </w:t>
      </w:r>
      <w:r w:rsidR="00844E74">
        <w:rPr>
          <w:rFonts w:ascii="Arial" w:hAnsi="Arial" w:cs="Arial"/>
          <w:color w:val="000000"/>
          <w:sz w:val="24"/>
          <w:szCs w:val="24"/>
        </w:rPr>
        <w:t xml:space="preserve">e.g. their passport </w:t>
      </w:r>
      <w:r w:rsidR="00BA6AAE">
        <w:rPr>
          <w:rFonts w:ascii="Arial" w:hAnsi="Arial" w:cs="Arial"/>
          <w:color w:val="000000"/>
          <w:sz w:val="24"/>
          <w:szCs w:val="24"/>
        </w:rPr>
        <w:t xml:space="preserve">is </w:t>
      </w:r>
      <w:r>
        <w:rPr>
          <w:rFonts w:ascii="Arial" w:hAnsi="Arial" w:cs="Arial"/>
          <w:color w:val="000000"/>
          <w:sz w:val="24"/>
          <w:szCs w:val="24"/>
        </w:rPr>
        <w:tab/>
      </w:r>
      <w:r w:rsidR="00BA6AAE">
        <w:rPr>
          <w:rFonts w:ascii="Arial" w:hAnsi="Arial" w:cs="Arial"/>
          <w:color w:val="000000"/>
          <w:sz w:val="24"/>
          <w:szCs w:val="24"/>
        </w:rPr>
        <w:t>required</w:t>
      </w:r>
      <w:r w:rsidR="00630289" w:rsidRPr="00630289">
        <w:rPr>
          <w:rFonts w:ascii="Arial" w:hAnsi="Arial" w:cs="Arial"/>
          <w:color w:val="000000"/>
          <w:sz w:val="24"/>
          <w:szCs w:val="24"/>
        </w:rPr>
        <w:t>.</w:t>
      </w:r>
    </w:p>
    <w:p w14:paraId="2F769BEF" w14:textId="7448EFC5" w:rsidR="00630289" w:rsidRDefault="00630289" w:rsidP="003E000A">
      <w:pPr>
        <w:spacing w:line="360" w:lineRule="auto"/>
        <w:rPr>
          <w:rFonts w:ascii="Arial" w:hAnsi="Arial" w:cs="Arial"/>
          <w:sz w:val="24"/>
          <w:szCs w:val="24"/>
        </w:rPr>
      </w:pPr>
    </w:p>
    <w:p w14:paraId="2D235181" w14:textId="77777777" w:rsidR="00630289" w:rsidRPr="006134B7" w:rsidRDefault="00630289" w:rsidP="003E000A">
      <w:pPr>
        <w:spacing w:line="360" w:lineRule="auto"/>
        <w:rPr>
          <w:rFonts w:ascii="Arial" w:hAnsi="Arial" w:cs="Arial"/>
          <w:sz w:val="24"/>
          <w:szCs w:val="24"/>
        </w:rPr>
      </w:pPr>
    </w:p>
    <w:p w14:paraId="0C155BBD" w14:textId="30FE66CA" w:rsidR="004905BC" w:rsidRDefault="00327648" w:rsidP="003E000A">
      <w:pPr>
        <w:spacing w:before="14" w:line="360" w:lineRule="auto"/>
        <w:textAlignment w:val="baseline"/>
        <w:rPr>
          <w:rFonts w:ascii="Arial" w:eastAsia="Arial" w:hAnsi="Arial"/>
          <w:b/>
          <w:color w:val="000000"/>
          <w:sz w:val="24"/>
        </w:rPr>
      </w:pPr>
      <w:r>
        <w:rPr>
          <w:rFonts w:ascii="Arial" w:eastAsia="Arial" w:hAnsi="Arial"/>
          <w:b/>
          <w:color w:val="000000"/>
          <w:sz w:val="24"/>
        </w:rPr>
        <w:t>8</w:t>
      </w:r>
      <w:r w:rsidR="007647CF">
        <w:rPr>
          <w:rFonts w:ascii="Arial" w:eastAsia="Arial" w:hAnsi="Arial"/>
          <w:b/>
          <w:color w:val="000000"/>
          <w:sz w:val="24"/>
        </w:rPr>
        <w:t xml:space="preserve">. </w:t>
      </w:r>
      <w:r w:rsidR="007647CF" w:rsidRPr="00E330B3">
        <w:rPr>
          <w:rStyle w:val="Heading2Char"/>
        </w:rPr>
        <w:t>Verifying Right to Work in the UK</w:t>
      </w:r>
      <w:r w:rsidR="009948B5" w:rsidRPr="00E330B3">
        <w:rPr>
          <w:rStyle w:val="Heading2Char"/>
        </w:rPr>
        <w:t xml:space="preserve"> </w:t>
      </w:r>
      <w:r w:rsidR="00BA3BBF" w:rsidRPr="00E330B3">
        <w:rPr>
          <w:rStyle w:val="Heading2Char"/>
        </w:rPr>
        <w:t>–</w:t>
      </w:r>
      <w:r w:rsidR="009948B5" w:rsidRPr="00E330B3">
        <w:rPr>
          <w:rStyle w:val="Heading2Char"/>
        </w:rPr>
        <w:t xml:space="preserve"> </w:t>
      </w:r>
      <w:r w:rsidR="00BA3BBF" w:rsidRPr="00E330B3">
        <w:rPr>
          <w:rStyle w:val="Heading2Char"/>
        </w:rPr>
        <w:t>Employer Checking Service</w:t>
      </w:r>
    </w:p>
    <w:p w14:paraId="2A6D1630" w14:textId="444E8AE7" w:rsidR="004905BC" w:rsidRDefault="00327648" w:rsidP="003E000A">
      <w:pPr>
        <w:tabs>
          <w:tab w:val="left" w:pos="720"/>
        </w:tabs>
        <w:spacing w:before="333" w:line="360" w:lineRule="auto"/>
        <w:ind w:left="720" w:hanging="720"/>
        <w:textAlignment w:val="baseline"/>
        <w:rPr>
          <w:rFonts w:ascii="Arial" w:eastAsia="Arial" w:hAnsi="Arial"/>
          <w:color w:val="000000"/>
          <w:sz w:val="24"/>
        </w:rPr>
      </w:pPr>
      <w:r>
        <w:rPr>
          <w:rFonts w:ascii="Arial" w:eastAsia="Arial" w:hAnsi="Arial"/>
          <w:color w:val="000000"/>
          <w:sz w:val="24"/>
        </w:rPr>
        <w:t>8</w:t>
      </w:r>
      <w:r w:rsidR="007647CF">
        <w:rPr>
          <w:rFonts w:ascii="Arial" w:eastAsia="Arial" w:hAnsi="Arial"/>
          <w:color w:val="000000"/>
          <w:sz w:val="24"/>
        </w:rPr>
        <w:t>.1</w:t>
      </w:r>
      <w:r w:rsidR="007647CF">
        <w:rPr>
          <w:rFonts w:ascii="Arial" w:eastAsia="Arial" w:hAnsi="Arial"/>
          <w:color w:val="000000"/>
          <w:sz w:val="24"/>
        </w:rPr>
        <w:tab/>
        <w:t xml:space="preserve">There are certain circumstances when UKVI require additional confirmation that a person has the right to work in the UK. Please contact </w:t>
      </w:r>
      <w:r w:rsidR="00556A20">
        <w:rPr>
          <w:rFonts w:ascii="Arial" w:eastAsia="Arial" w:hAnsi="Arial"/>
          <w:color w:val="000000"/>
          <w:sz w:val="24"/>
        </w:rPr>
        <w:t>HR Services</w:t>
      </w:r>
      <w:r w:rsidR="007647CF">
        <w:rPr>
          <w:rFonts w:ascii="Arial" w:eastAsia="Arial" w:hAnsi="Arial"/>
          <w:color w:val="000000"/>
          <w:sz w:val="24"/>
        </w:rPr>
        <w:t xml:space="preserve"> </w:t>
      </w:r>
      <w:r w:rsidR="00EB6B79">
        <w:rPr>
          <w:rFonts w:ascii="Arial" w:eastAsia="Arial" w:hAnsi="Arial"/>
          <w:color w:val="000000"/>
          <w:sz w:val="24"/>
        </w:rPr>
        <w:t xml:space="preserve">who </w:t>
      </w:r>
      <w:r w:rsidR="007647CF">
        <w:rPr>
          <w:rFonts w:ascii="Arial" w:eastAsia="Arial" w:hAnsi="Arial"/>
          <w:color w:val="000000"/>
          <w:sz w:val="24"/>
        </w:rPr>
        <w:t>will undertake the additional checks via the Employer Checking Service if the employee or applicant has:</w:t>
      </w:r>
    </w:p>
    <w:p w14:paraId="2C711319" w14:textId="3D454D58" w:rsidR="00D67CCA" w:rsidRPr="00D67CCA" w:rsidRDefault="00D67CCA" w:rsidP="00EC4C9F">
      <w:pPr>
        <w:numPr>
          <w:ilvl w:val="0"/>
          <w:numId w:val="1"/>
        </w:numPr>
        <w:tabs>
          <w:tab w:val="left" w:pos="1418"/>
        </w:tabs>
        <w:spacing w:before="293" w:line="360" w:lineRule="auto"/>
        <w:ind w:left="1418" w:hanging="425"/>
        <w:textAlignment w:val="baseline"/>
        <w:rPr>
          <w:rFonts w:ascii="Arial" w:eastAsia="Arial" w:hAnsi="Arial" w:cs="Arial"/>
          <w:color w:val="000000"/>
          <w:sz w:val="24"/>
          <w:szCs w:val="24"/>
        </w:rPr>
      </w:pPr>
      <w:r w:rsidRPr="00D67CCA">
        <w:rPr>
          <w:rFonts w:ascii="Arial" w:hAnsi="Arial" w:cs="Arial"/>
          <w:sz w:val="24"/>
          <w:szCs w:val="24"/>
        </w:rPr>
        <w:t xml:space="preserve">Provided a Certificate of Application which is less than 6 months old and which indicates that work is permitted; or </w:t>
      </w:r>
    </w:p>
    <w:p w14:paraId="7071769D" w14:textId="6B0D48DE" w:rsidR="00D67CCA" w:rsidRPr="00D67CCA" w:rsidRDefault="00D67CCA" w:rsidP="00EC4C9F">
      <w:pPr>
        <w:numPr>
          <w:ilvl w:val="0"/>
          <w:numId w:val="1"/>
        </w:numPr>
        <w:tabs>
          <w:tab w:val="left" w:pos="1418"/>
        </w:tabs>
        <w:spacing w:before="293" w:line="360" w:lineRule="auto"/>
        <w:ind w:left="1418" w:hanging="425"/>
        <w:textAlignment w:val="baseline"/>
        <w:rPr>
          <w:rFonts w:ascii="Arial" w:eastAsia="Arial" w:hAnsi="Arial" w:cs="Arial"/>
          <w:color w:val="000000"/>
          <w:sz w:val="24"/>
          <w:szCs w:val="24"/>
        </w:rPr>
      </w:pPr>
      <w:r w:rsidRPr="00D67CCA">
        <w:rPr>
          <w:rFonts w:ascii="Arial" w:hAnsi="Arial" w:cs="Arial"/>
          <w:sz w:val="24"/>
          <w:szCs w:val="24"/>
        </w:rPr>
        <w:t xml:space="preserve">An Application Registration Card stating that the holder </w:t>
      </w:r>
      <w:proofErr w:type="gramStart"/>
      <w:r w:rsidRPr="00D67CCA">
        <w:rPr>
          <w:rFonts w:ascii="Arial" w:hAnsi="Arial" w:cs="Arial"/>
          <w:sz w:val="24"/>
          <w:szCs w:val="24"/>
        </w:rPr>
        <w:t>is permitted</w:t>
      </w:r>
      <w:proofErr w:type="gramEnd"/>
      <w:r w:rsidRPr="00D67CCA">
        <w:rPr>
          <w:rFonts w:ascii="Arial" w:hAnsi="Arial" w:cs="Arial"/>
          <w:sz w:val="24"/>
          <w:szCs w:val="24"/>
        </w:rPr>
        <w:t xml:space="preserve"> to undertake the work in question. If the card contains an expiry date, this date must not have expired. Any work will be restricted to employment in a shortage occupation; or </w:t>
      </w:r>
    </w:p>
    <w:p w14:paraId="6B81374A" w14:textId="77777777" w:rsidR="00C450C6" w:rsidRDefault="00D67CCA" w:rsidP="00EC4C9F">
      <w:pPr>
        <w:numPr>
          <w:ilvl w:val="0"/>
          <w:numId w:val="1"/>
        </w:numPr>
        <w:tabs>
          <w:tab w:val="left" w:pos="1418"/>
        </w:tabs>
        <w:spacing w:before="293" w:line="360" w:lineRule="auto"/>
        <w:ind w:left="1418" w:hanging="425"/>
        <w:textAlignment w:val="baseline"/>
        <w:rPr>
          <w:rFonts w:ascii="Arial" w:eastAsia="Arial" w:hAnsi="Arial" w:cs="Arial"/>
          <w:color w:val="000000"/>
          <w:sz w:val="24"/>
          <w:szCs w:val="24"/>
        </w:rPr>
      </w:pPr>
      <w:r w:rsidRPr="00D67CCA">
        <w:rPr>
          <w:rFonts w:ascii="Arial" w:hAnsi="Arial" w:cs="Arial"/>
          <w:sz w:val="24"/>
          <w:szCs w:val="24"/>
        </w:rPr>
        <w:t xml:space="preserve">An outstanding application which was made before their previous permission expired or has an appeal or administrative review pending; or </w:t>
      </w:r>
    </w:p>
    <w:p w14:paraId="41F0ED4F" w14:textId="3DEFBA85" w:rsidR="00BA3BBF" w:rsidRPr="00BA3BBF" w:rsidRDefault="00D67CCA" w:rsidP="00EC4C9F">
      <w:pPr>
        <w:numPr>
          <w:ilvl w:val="0"/>
          <w:numId w:val="1"/>
        </w:numPr>
        <w:tabs>
          <w:tab w:val="left" w:pos="1418"/>
        </w:tabs>
        <w:spacing w:before="293" w:line="360" w:lineRule="auto"/>
        <w:ind w:left="1418" w:hanging="425"/>
        <w:textAlignment w:val="baseline"/>
        <w:rPr>
          <w:rFonts w:ascii="Arial" w:eastAsia="Arial" w:hAnsi="Arial" w:cs="Arial"/>
          <w:color w:val="000000"/>
          <w:sz w:val="24"/>
          <w:szCs w:val="24"/>
        </w:rPr>
      </w:pPr>
      <w:r w:rsidRPr="00C450C6">
        <w:rPr>
          <w:rFonts w:ascii="Arial" w:hAnsi="Arial" w:cs="Arial"/>
          <w:sz w:val="24"/>
          <w:szCs w:val="24"/>
        </w:rPr>
        <w:t>Presented information indicating they are a long-term resident of the UK who arrived in the UK before 1988 but cannot provide acceptable documents</w:t>
      </w:r>
    </w:p>
    <w:p w14:paraId="018F6C71" w14:textId="24379B5E" w:rsidR="004905BC" w:rsidRPr="00EC4C9F" w:rsidRDefault="007647CF" w:rsidP="00EC4C9F">
      <w:pPr>
        <w:pStyle w:val="ListParagraph"/>
        <w:numPr>
          <w:ilvl w:val="1"/>
          <w:numId w:val="16"/>
        </w:numPr>
        <w:tabs>
          <w:tab w:val="left" w:pos="1800"/>
        </w:tabs>
        <w:spacing w:before="293" w:line="360" w:lineRule="auto"/>
        <w:ind w:left="709" w:hanging="709"/>
        <w:textAlignment w:val="baseline"/>
        <w:rPr>
          <w:rFonts w:ascii="Arial" w:eastAsia="Arial" w:hAnsi="Arial" w:cs="Arial"/>
          <w:color w:val="000000"/>
          <w:sz w:val="24"/>
          <w:szCs w:val="24"/>
        </w:rPr>
      </w:pPr>
      <w:r w:rsidRPr="00EC4C9F">
        <w:rPr>
          <w:rFonts w:ascii="Arial" w:eastAsia="Arial" w:hAnsi="Arial"/>
          <w:color w:val="000000"/>
          <w:sz w:val="24"/>
        </w:rPr>
        <w:t>A person in the above categories may only commence work once UCL ha</w:t>
      </w:r>
      <w:r w:rsidR="007F3A57" w:rsidRPr="00EC4C9F">
        <w:rPr>
          <w:rFonts w:ascii="Arial" w:eastAsia="Arial" w:hAnsi="Arial"/>
          <w:color w:val="000000"/>
          <w:sz w:val="24"/>
        </w:rPr>
        <w:t>s</w:t>
      </w:r>
      <w:r w:rsidRPr="00EC4C9F">
        <w:rPr>
          <w:rFonts w:ascii="Arial" w:eastAsia="Arial" w:hAnsi="Arial"/>
          <w:color w:val="000000"/>
          <w:sz w:val="24"/>
        </w:rPr>
        <w:t xml:space="preserve"> received a Positive Verification Notice from the Employer Checking Service.</w:t>
      </w:r>
    </w:p>
    <w:p w14:paraId="221834CE" w14:textId="74BBE4A6" w:rsidR="009948B5" w:rsidRPr="009948B5" w:rsidRDefault="00F63E5D" w:rsidP="003E000A">
      <w:pPr>
        <w:spacing w:line="360" w:lineRule="auto"/>
        <w:rPr>
          <w:rFonts w:ascii="Arial" w:hAnsi="Arial" w:cs="Arial"/>
          <w:b/>
          <w:sz w:val="24"/>
          <w:szCs w:val="24"/>
        </w:rPr>
      </w:pPr>
      <w:r>
        <w:rPr>
          <w:rFonts w:ascii="Arial" w:hAnsi="Arial" w:cs="Arial"/>
          <w:b/>
          <w:sz w:val="24"/>
          <w:szCs w:val="24"/>
        </w:rPr>
        <w:br/>
      </w:r>
      <w:r w:rsidR="00EC4C9F">
        <w:rPr>
          <w:rFonts w:ascii="Arial" w:hAnsi="Arial" w:cs="Arial"/>
          <w:b/>
          <w:sz w:val="24"/>
          <w:szCs w:val="24"/>
        </w:rPr>
        <w:t>9</w:t>
      </w:r>
      <w:r w:rsidR="00B05648">
        <w:rPr>
          <w:rFonts w:ascii="Arial" w:hAnsi="Arial" w:cs="Arial"/>
          <w:b/>
          <w:sz w:val="24"/>
          <w:szCs w:val="24"/>
        </w:rPr>
        <w:t>.</w:t>
      </w:r>
      <w:r w:rsidR="00BA3BBF">
        <w:rPr>
          <w:rFonts w:ascii="Arial" w:hAnsi="Arial" w:cs="Arial"/>
          <w:b/>
          <w:sz w:val="24"/>
          <w:szCs w:val="24"/>
        </w:rPr>
        <w:t xml:space="preserve"> </w:t>
      </w:r>
      <w:r w:rsidR="00EC4C9F">
        <w:rPr>
          <w:rFonts w:ascii="Arial" w:hAnsi="Arial" w:cs="Arial"/>
          <w:b/>
          <w:sz w:val="24"/>
          <w:szCs w:val="24"/>
        </w:rPr>
        <w:tab/>
      </w:r>
      <w:r w:rsidR="009948B5" w:rsidRPr="00E330B3">
        <w:rPr>
          <w:rStyle w:val="Heading2Char"/>
        </w:rPr>
        <w:t>If the job applicant or existing worker cannot show their documents</w:t>
      </w:r>
    </w:p>
    <w:p w14:paraId="15AE8633" w14:textId="77777777" w:rsidR="009948B5" w:rsidRPr="002C0D1D" w:rsidRDefault="009948B5" w:rsidP="003E000A">
      <w:pPr>
        <w:spacing w:line="360" w:lineRule="auto"/>
        <w:rPr>
          <w:rFonts w:ascii="Arial" w:hAnsi="Arial" w:cs="Arial"/>
          <w:sz w:val="24"/>
          <w:szCs w:val="24"/>
        </w:rPr>
      </w:pPr>
    </w:p>
    <w:p w14:paraId="3DD1A53C" w14:textId="1FF069AE" w:rsidR="009948B5" w:rsidRPr="002C0D1D" w:rsidRDefault="00EC4C9F" w:rsidP="003E000A">
      <w:pPr>
        <w:spacing w:line="360" w:lineRule="auto"/>
        <w:rPr>
          <w:rFonts w:ascii="Arial" w:hAnsi="Arial" w:cs="Arial"/>
          <w:sz w:val="24"/>
          <w:szCs w:val="24"/>
        </w:rPr>
      </w:pPr>
      <w:r>
        <w:rPr>
          <w:rFonts w:ascii="Arial" w:hAnsi="Arial" w:cs="Arial"/>
          <w:sz w:val="24"/>
          <w:szCs w:val="24"/>
        </w:rPr>
        <w:t>9</w:t>
      </w:r>
      <w:r w:rsidR="00BA3BBF">
        <w:rPr>
          <w:rFonts w:ascii="Arial" w:hAnsi="Arial" w:cs="Arial"/>
          <w:sz w:val="24"/>
          <w:szCs w:val="24"/>
        </w:rPr>
        <w:t xml:space="preserve">.1 </w:t>
      </w:r>
      <w:r>
        <w:rPr>
          <w:rFonts w:ascii="Arial" w:hAnsi="Arial" w:cs="Arial"/>
          <w:sz w:val="24"/>
          <w:szCs w:val="24"/>
        </w:rPr>
        <w:tab/>
      </w:r>
      <w:r w:rsidR="00F63E5D">
        <w:rPr>
          <w:rFonts w:ascii="Arial" w:hAnsi="Arial" w:cs="Arial"/>
          <w:sz w:val="24"/>
          <w:szCs w:val="24"/>
        </w:rPr>
        <w:t>Managers must instruct HR Services</w:t>
      </w:r>
      <w:r w:rsidR="00F63E5D" w:rsidRPr="00F63E5D">
        <w:rPr>
          <w:rFonts w:ascii="Arial" w:hAnsi="Arial" w:cs="Arial"/>
          <w:sz w:val="24"/>
          <w:szCs w:val="24"/>
        </w:rPr>
        <w:t xml:space="preserve"> to</w:t>
      </w:r>
      <w:r w:rsidR="009948B5" w:rsidRPr="002C0D1D">
        <w:rPr>
          <w:rFonts w:ascii="Arial" w:hAnsi="Arial" w:cs="Arial"/>
          <w:sz w:val="24"/>
          <w:szCs w:val="24"/>
        </w:rPr>
        <w:t xml:space="preserve"> contact the </w:t>
      </w:r>
      <w:hyperlink r:id="rId16" w:history="1">
        <w:r w:rsidR="009948B5" w:rsidRPr="002C0D1D">
          <w:rPr>
            <w:rFonts w:ascii="Arial" w:hAnsi="Arial" w:cs="Arial"/>
            <w:sz w:val="24"/>
            <w:szCs w:val="24"/>
          </w:rPr>
          <w:t xml:space="preserve">Home Office Employer Checking </w:t>
        </w:r>
        <w:r>
          <w:rPr>
            <w:rFonts w:ascii="Arial" w:hAnsi="Arial" w:cs="Arial"/>
            <w:sz w:val="24"/>
            <w:szCs w:val="24"/>
          </w:rPr>
          <w:tab/>
        </w:r>
        <w:r w:rsidR="009948B5" w:rsidRPr="002C0D1D">
          <w:rPr>
            <w:rFonts w:ascii="Arial" w:hAnsi="Arial" w:cs="Arial"/>
            <w:sz w:val="24"/>
            <w:szCs w:val="24"/>
          </w:rPr>
          <w:t>Service</w:t>
        </w:r>
      </w:hyperlink>
      <w:r w:rsidR="009948B5" w:rsidRPr="002C0D1D">
        <w:rPr>
          <w:rFonts w:ascii="Arial" w:hAnsi="Arial" w:cs="Arial"/>
          <w:sz w:val="24"/>
          <w:szCs w:val="24"/>
        </w:rPr>
        <w:t>. If the person has a right to work, the Employe</w:t>
      </w:r>
      <w:r w:rsidR="00F63E5D" w:rsidRPr="00F63E5D">
        <w:rPr>
          <w:rFonts w:ascii="Arial" w:hAnsi="Arial" w:cs="Arial"/>
          <w:sz w:val="24"/>
          <w:szCs w:val="24"/>
        </w:rPr>
        <w:t>r Checking Service will send</w:t>
      </w:r>
      <w:r w:rsidR="009948B5" w:rsidRPr="002C0D1D">
        <w:rPr>
          <w:rFonts w:ascii="Arial" w:hAnsi="Arial" w:cs="Arial"/>
          <w:sz w:val="24"/>
          <w:szCs w:val="24"/>
        </w:rPr>
        <w:t xml:space="preserve"> a </w:t>
      </w:r>
      <w:r>
        <w:rPr>
          <w:rFonts w:ascii="Arial" w:hAnsi="Arial" w:cs="Arial"/>
          <w:sz w:val="24"/>
          <w:szCs w:val="24"/>
        </w:rPr>
        <w:tab/>
      </w:r>
      <w:r w:rsidR="009948B5" w:rsidRPr="002C0D1D">
        <w:rPr>
          <w:rFonts w:ascii="Arial" w:hAnsi="Arial" w:cs="Arial"/>
          <w:sz w:val="24"/>
          <w:szCs w:val="24"/>
        </w:rPr>
        <w:t xml:space="preserve">‘Positive Verification Notice’.  This provides </w:t>
      </w:r>
      <w:r w:rsidR="00F63E5D">
        <w:rPr>
          <w:rFonts w:ascii="Arial" w:hAnsi="Arial" w:cs="Arial"/>
          <w:sz w:val="24"/>
          <w:szCs w:val="24"/>
        </w:rPr>
        <w:t>UCL</w:t>
      </w:r>
      <w:r w:rsidR="009948B5" w:rsidRPr="002C0D1D">
        <w:rPr>
          <w:rFonts w:ascii="Arial" w:hAnsi="Arial" w:cs="Arial"/>
          <w:sz w:val="24"/>
          <w:szCs w:val="24"/>
        </w:rPr>
        <w:t xml:space="preserve"> with a statutory excuse for 6 months </w:t>
      </w:r>
      <w:r>
        <w:rPr>
          <w:rFonts w:ascii="Arial" w:hAnsi="Arial" w:cs="Arial"/>
          <w:sz w:val="24"/>
          <w:szCs w:val="24"/>
        </w:rPr>
        <w:tab/>
      </w:r>
      <w:r w:rsidR="009948B5" w:rsidRPr="002C0D1D">
        <w:rPr>
          <w:rFonts w:ascii="Arial" w:hAnsi="Arial" w:cs="Arial"/>
          <w:sz w:val="24"/>
          <w:szCs w:val="24"/>
        </w:rPr>
        <w:t>from the date in the notice.</w:t>
      </w:r>
    </w:p>
    <w:p w14:paraId="03B42584" w14:textId="77777777" w:rsidR="009948B5" w:rsidRPr="002C0D1D" w:rsidRDefault="009948B5" w:rsidP="003E000A">
      <w:pPr>
        <w:spacing w:line="360" w:lineRule="auto"/>
        <w:rPr>
          <w:rFonts w:ascii="Arial" w:hAnsi="Arial" w:cs="Arial"/>
          <w:sz w:val="24"/>
          <w:szCs w:val="24"/>
        </w:rPr>
      </w:pPr>
    </w:p>
    <w:p w14:paraId="310FEE9A" w14:textId="59731D7E" w:rsidR="009948B5" w:rsidRPr="00E330B3" w:rsidRDefault="00EC4C9F" w:rsidP="003E000A">
      <w:pPr>
        <w:spacing w:line="360" w:lineRule="auto"/>
        <w:rPr>
          <w:rStyle w:val="Heading2Char"/>
        </w:rPr>
      </w:pPr>
      <w:r>
        <w:rPr>
          <w:rFonts w:ascii="Arial" w:hAnsi="Arial" w:cs="Arial"/>
          <w:b/>
          <w:sz w:val="24"/>
          <w:szCs w:val="24"/>
        </w:rPr>
        <w:t>10</w:t>
      </w:r>
      <w:r w:rsidR="00BA3BBF">
        <w:rPr>
          <w:rFonts w:ascii="Arial" w:hAnsi="Arial" w:cs="Arial"/>
          <w:b/>
          <w:sz w:val="24"/>
          <w:szCs w:val="24"/>
        </w:rPr>
        <w:t xml:space="preserve">. </w:t>
      </w:r>
      <w:r>
        <w:rPr>
          <w:rFonts w:ascii="Arial" w:hAnsi="Arial" w:cs="Arial"/>
          <w:b/>
          <w:sz w:val="24"/>
          <w:szCs w:val="24"/>
        </w:rPr>
        <w:tab/>
      </w:r>
      <w:r w:rsidR="009948B5" w:rsidRPr="00E330B3">
        <w:rPr>
          <w:rStyle w:val="Heading2Char"/>
        </w:rPr>
        <w:t xml:space="preserve">The implementation of the ‘COVID-19’ RTW status on </w:t>
      </w:r>
      <w:proofErr w:type="spellStart"/>
      <w:r w:rsidR="009948B5" w:rsidRPr="00E330B3">
        <w:rPr>
          <w:rStyle w:val="Heading2Char"/>
        </w:rPr>
        <w:t>MyHR</w:t>
      </w:r>
      <w:proofErr w:type="spellEnd"/>
    </w:p>
    <w:p w14:paraId="4B4165E2" w14:textId="77777777" w:rsidR="009948B5" w:rsidRPr="002C0D1D" w:rsidRDefault="009948B5" w:rsidP="003E000A">
      <w:pPr>
        <w:spacing w:line="360" w:lineRule="auto"/>
        <w:rPr>
          <w:rFonts w:ascii="Arial" w:hAnsi="Arial" w:cs="Arial"/>
          <w:b/>
          <w:sz w:val="24"/>
          <w:szCs w:val="24"/>
        </w:rPr>
      </w:pPr>
    </w:p>
    <w:p w14:paraId="26EE6412" w14:textId="27AFF899" w:rsidR="009948B5" w:rsidRPr="002C0D1D" w:rsidRDefault="00EC4C9F" w:rsidP="003E000A">
      <w:pPr>
        <w:spacing w:line="360" w:lineRule="auto"/>
        <w:rPr>
          <w:rFonts w:ascii="Arial" w:hAnsi="Arial" w:cs="Arial"/>
          <w:sz w:val="24"/>
          <w:szCs w:val="24"/>
        </w:rPr>
      </w:pPr>
      <w:r>
        <w:rPr>
          <w:rFonts w:ascii="Arial" w:hAnsi="Arial" w:cs="Arial"/>
          <w:sz w:val="24"/>
          <w:szCs w:val="24"/>
        </w:rPr>
        <w:lastRenderedPageBreak/>
        <w:t>10</w:t>
      </w:r>
      <w:r w:rsidR="00BA3BBF">
        <w:rPr>
          <w:rFonts w:ascii="Arial" w:hAnsi="Arial" w:cs="Arial"/>
          <w:sz w:val="24"/>
          <w:szCs w:val="24"/>
        </w:rPr>
        <w:t xml:space="preserve">.1 </w:t>
      </w:r>
      <w:r>
        <w:rPr>
          <w:rFonts w:ascii="Arial" w:hAnsi="Arial" w:cs="Arial"/>
          <w:sz w:val="24"/>
          <w:szCs w:val="24"/>
        </w:rPr>
        <w:tab/>
        <w:t xml:space="preserve">RTW checks undertaken remotely during COVID-19 </w:t>
      </w:r>
      <w:proofErr w:type="gramStart"/>
      <w:r w:rsidR="00F21493">
        <w:rPr>
          <w:rFonts w:ascii="Arial" w:hAnsi="Arial" w:cs="Arial"/>
          <w:sz w:val="24"/>
          <w:szCs w:val="24"/>
        </w:rPr>
        <w:t xml:space="preserve">should </w:t>
      </w:r>
      <w:r>
        <w:rPr>
          <w:rFonts w:ascii="Arial" w:hAnsi="Arial" w:cs="Arial"/>
          <w:sz w:val="24"/>
          <w:szCs w:val="24"/>
        </w:rPr>
        <w:t>be recorded</w:t>
      </w:r>
      <w:proofErr w:type="gramEnd"/>
      <w:r>
        <w:rPr>
          <w:rFonts w:ascii="Arial" w:hAnsi="Arial" w:cs="Arial"/>
          <w:sz w:val="24"/>
          <w:szCs w:val="24"/>
        </w:rPr>
        <w:t xml:space="preserve"> on </w:t>
      </w:r>
      <w:proofErr w:type="spellStart"/>
      <w:r>
        <w:rPr>
          <w:rFonts w:ascii="Arial" w:hAnsi="Arial" w:cs="Arial"/>
          <w:sz w:val="24"/>
          <w:szCs w:val="24"/>
        </w:rPr>
        <w:t>MyHR</w:t>
      </w:r>
      <w:proofErr w:type="spellEnd"/>
      <w:r>
        <w:rPr>
          <w:rFonts w:ascii="Arial" w:hAnsi="Arial" w:cs="Arial"/>
          <w:sz w:val="24"/>
          <w:szCs w:val="24"/>
        </w:rPr>
        <w:t xml:space="preserve"> </w:t>
      </w:r>
      <w:r w:rsidR="00F21493">
        <w:rPr>
          <w:rFonts w:ascii="Arial" w:hAnsi="Arial" w:cs="Arial"/>
          <w:sz w:val="24"/>
          <w:szCs w:val="24"/>
        </w:rPr>
        <w:tab/>
        <w:t xml:space="preserve">Departmental Transactions </w:t>
      </w:r>
      <w:r>
        <w:rPr>
          <w:rFonts w:ascii="Arial" w:hAnsi="Arial" w:cs="Arial"/>
          <w:sz w:val="24"/>
          <w:szCs w:val="24"/>
        </w:rPr>
        <w:t xml:space="preserve">as follows:  </w:t>
      </w:r>
    </w:p>
    <w:p w14:paraId="2281DFA2" w14:textId="77777777" w:rsidR="009948B5" w:rsidRPr="002C0D1D" w:rsidRDefault="009948B5" w:rsidP="003E000A">
      <w:pPr>
        <w:spacing w:line="360" w:lineRule="auto"/>
        <w:rPr>
          <w:rFonts w:ascii="Arial" w:hAnsi="Arial" w:cs="Arial"/>
          <w:sz w:val="24"/>
          <w:szCs w:val="24"/>
        </w:rPr>
      </w:pPr>
    </w:p>
    <w:p w14:paraId="6B6CFC33" w14:textId="77777777" w:rsidR="009948B5" w:rsidRPr="002C0D1D" w:rsidRDefault="009948B5" w:rsidP="003E000A">
      <w:pPr>
        <w:spacing w:line="360" w:lineRule="auto"/>
        <w:rPr>
          <w:rFonts w:ascii="Arial" w:hAnsi="Arial" w:cs="Arial"/>
          <w:sz w:val="24"/>
          <w:szCs w:val="24"/>
        </w:rPr>
      </w:pPr>
      <w:r w:rsidRPr="002C0D1D">
        <w:rPr>
          <w:rFonts w:ascii="Arial" w:hAnsi="Arial" w:cs="Arial"/>
          <w:noProof/>
          <w:sz w:val="24"/>
          <w:szCs w:val="24"/>
          <w:lang w:val="en-GB" w:eastAsia="en-GB"/>
        </w:rPr>
        <w:drawing>
          <wp:inline distT="0" distB="0" distL="0" distR="0" wp14:anchorId="1F8A987C" wp14:editId="029C4964">
            <wp:extent cx="5151755" cy="628015"/>
            <wp:effectExtent l="0" t="0" r="0" b="635"/>
            <wp:docPr id="3" name="Picture 3" descr="Image showing a RTW status in MyHR Departmental Transactions. &#10;&#10;RTW Status: Pending Coronavirus Temporary measures (Reverification required)&#10;" title="RTW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1755" cy="628015"/>
                    </a:xfrm>
                    <a:prstGeom prst="rect">
                      <a:avLst/>
                    </a:prstGeom>
                    <a:noFill/>
                    <a:ln>
                      <a:noFill/>
                    </a:ln>
                  </pic:spPr>
                </pic:pic>
              </a:graphicData>
            </a:graphic>
          </wp:inline>
        </w:drawing>
      </w:r>
    </w:p>
    <w:p w14:paraId="4F143320" w14:textId="77777777" w:rsidR="009948B5" w:rsidRPr="002C0D1D" w:rsidRDefault="009948B5" w:rsidP="003E000A">
      <w:pPr>
        <w:spacing w:line="360" w:lineRule="auto"/>
        <w:rPr>
          <w:rFonts w:ascii="Arial" w:hAnsi="Arial" w:cs="Arial"/>
          <w:sz w:val="24"/>
          <w:szCs w:val="24"/>
        </w:rPr>
      </w:pPr>
    </w:p>
    <w:p w14:paraId="54FA438A" w14:textId="77777777" w:rsidR="009948B5" w:rsidRPr="002C0D1D" w:rsidRDefault="009948B5" w:rsidP="003E000A">
      <w:pPr>
        <w:spacing w:line="360" w:lineRule="auto"/>
        <w:rPr>
          <w:rFonts w:ascii="Arial" w:hAnsi="Arial" w:cs="Arial"/>
          <w:b/>
          <w:i/>
          <w:sz w:val="24"/>
          <w:szCs w:val="24"/>
        </w:rPr>
      </w:pPr>
      <w:r w:rsidRPr="002C0D1D">
        <w:rPr>
          <w:rFonts w:ascii="Arial" w:hAnsi="Arial" w:cs="Arial"/>
          <w:b/>
          <w:i/>
          <w:sz w:val="24"/>
          <w:szCs w:val="24"/>
        </w:rPr>
        <w:t>‘Pending Coronavirus Temporary measures (Reverification required)’</w:t>
      </w:r>
    </w:p>
    <w:p w14:paraId="1FFDFB12" w14:textId="77777777" w:rsidR="009948B5" w:rsidRPr="002C0D1D" w:rsidRDefault="009948B5" w:rsidP="003E000A">
      <w:pPr>
        <w:spacing w:line="360" w:lineRule="auto"/>
        <w:rPr>
          <w:rFonts w:ascii="Arial" w:hAnsi="Arial" w:cs="Arial"/>
          <w:sz w:val="24"/>
          <w:szCs w:val="24"/>
        </w:rPr>
      </w:pPr>
    </w:p>
    <w:p w14:paraId="7256BA79" w14:textId="1562F30E" w:rsidR="004905BC" w:rsidRDefault="00EC4C9F" w:rsidP="003E000A">
      <w:pPr>
        <w:spacing w:line="360" w:lineRule="auto"/>
        <w:rPr>
          <w:rFonts w:ascii="Arial" w:eastAsia="Arial" w:hAnsi="Arial"/>
          <w:color w:val="000000"/>
          <w:sz w:val="24"/>
        </w:rPr>
      </w:pPr>
      <w:r>
        <w:rPr>
          <w:rFonts w:ascii="Arial" w:hAnsi="Arial" w:cs="Arial"/>
          <w:sz w:val="24"/>
          <w:szCs w:val="24"/>
        </w:rPr>
        <w:t>10</w:t>
      </w:r>
      <w:r w:rsidR="00BA3BBF">
        <w:rPr>
          <w:rFonts w:ascii="Arial" w:hAnsi="Arial" w:cs="Arial"/>
          <w:sz w:val="24"/>
          <w:szCs w:val="24"/>
        </w:rPr>
        <w:t xml:space="preserve">.2 </w:t>
      </w:r>
      <w:r>
        <w:rPr>
          <w:rFonts w:ascii="Arial" w:hAnsi="Arial" w:cs="Arial"/>
          <w:sz w:val="24"/>
          <w:szCs w:val="24"/>
        </w:rPr>
        <w:tab/>
      </w:r>
      <w:r w:rsidR="009948B5" w:rsidRPr="002C0D1D">
        <w:rPr>
          <w:rFonts w:ascii="Arial" w:hAnsi="Arial" w:cs="Arial"/>
          <w:sz w:val="24"/>
          <w:szCs w:val="24"/>
        </w:rPr>
        <w:t xml:space="preserve">At this stage, there are no further actions required from departments to perform </w:t>
      </w:r>
      <w:r w:rsidR="00BC07FE">
        <w:rPr>
          <w:rFonts w:ascii="Arial" w:hAnsi="Arial" w:cs="Arial"/>
          <w:sz w:val="24"/>
          <w:szCs w:val="24"/>
        </w:rPr>
        <w:t xml:space="preserve">a follow </w:t>
      </w:r>
      <w:r>
        <w:rPr>
          <w:rFonts w:ascii="Arial" w:hAnsi="Arial" w:cs="Arial"/>
          <w:sz w:val="24"/>
          <w:szCs w:val="24"/>
        </w:rPr>
        <w:tab/>
      </w:r>
      <w:r w:rsidR="00BC07FE">
        <w:rPr>
          <w:rFonts w:ascii="Arial" w:hAnsi="Arial" w:cs="Arial"/>
          <w:sz w:val="24"/>
          <w:szCs w:val="24"/>
        </w:rPr>
        <w:t xml:space="preserve">up check unless the employee starts working on campus or the line manager meets the </w:t>
      </w:r>
      <w:r>
        <w:rPr>
          <w:rFonts w:ascii="Arial" w:hAnsi="Arial" w:cs="Arial"/>
          <w:sz w:val="24"/>
          <w:szCs w:val="24"/>
        </w:rPr>
        <w:tab/>
      </w:r>
      <w:r w:rsidR="00BC07FE">
        <w:rPr>
          <w:rFonts w:ascii="Arial" w:hAnsi="Arial" w:cs="Arial"/>
          <w:sz w:val="24"/>
          <w:szCs w:val="24"/>
        </w:rPr>
        <w:t>employee in person</w:t>
      </w:r>
      <w:r w:rsidR="009948B5" w:rsidRPr="002C0D1D">
        <w:rPr>
          <w:rFonts w:ascii="Arial" w:hAnsi="Arial" w:cs="Arial"/>
          <w:sz w:val="24"/>
          <w:szCs w:val="24"/>
        </w:rPr>
        <w:t xml:space="preserve">. </w:t>
      </w:r>
    </w:p>
    <w:p w14:paraId="043C9CB6" w14:textId="3E5E766F" w:rsidR="004905BC" w:rsidRDefault="00630289" w:rsidP="003E000A">
      <w:pPr>
        <w:spacing w:before="284" w:line="360" w:lineRule="auto"/>
        <w:textAlignment w:val="baseline"/>
        <w:rPr>
          <w:rFonts w:ascii="Arial" w:eastAsia="Arial" w:hAnsi="Arial"/>
          <w:b/>
          <w:color w:val="000000"/>
          <w:sz w:val="24"/>
        </w:rPr>
      </w:pPr>
      <w:proofErr w:type="gramStart"/>
      <w:r>
        <w:rPr>
          <w:rFonts w:ascii="Arial" w:eastAsia="Arial" w:hAnsi="Arial"/>
          <w:b/>
          <w:color w:val="000000"/>
          <w:sz w:val="24"/>
        </w:rPr>
        <w:t>11</w:t>
      </w:r>
      <w:r w:rsidR="002A0905">
        <w:rPr>
          <w:rFonts w:ascii="Arial" w:eastAsia="Arial" w:hAnsi="Arial"/>
          <w:b/>
          <w:color w:val="000000"/>
          <w:sz w:val="24"/>
        </w:rPr>
        <w:t xml:space="preserve">. </w:t>
      </w:r>
      <w:r w:rsidR="00EC4C9F">
        <w:rPr>
          <w:rFonts w:ascii="Arial" w:eastAsia="Arial" w:hAnsi="Arial"/>
          <w:b/>
          <w:color w:val="000000"/>
          <w:sz w:val="24"/>
        </w:rPr>
        <w:tab/>
      </w:r>
      <w:r w:rsidR="007647CF" w:rsidRPr="00E330B3">
        <w:rPr>
          <w:rStyle w:val="Heading2Char"/>
        </w:rPr>
        <w:t>What if someone does not have the Right to Work?</w:t>
      </w:r>
      <w:proofErr w:type="gramEnd"/>
      <w:r w:rsidR="0030798A">
        <w:rPr>
          <w:rFonts w:ascii="Arial" w:eastAsia="Arial" w:hAnsi="Arial"/>
          <w:b/>
          <w:color w:val="000000"/>
          <w:sz w:val="24"/>
        </w:rPr>
        <w:br/>
      </w:r>
    </w:p>
    <w:p w14:paraId="2278F283" w14:textId="7E596113" w:rsidR="0075178C" w:rsidRDefault="00630289" w:rsidP="003E000A">
      <w:pPr>
        <w:tabs>
          <w:tab w:val="left" w:pos="720"/>
        </w:tabs>
        <w:spacing w:line="360" w:lineRule="auto"/>
        <w:ind w:left="720" w:hanging="720"/>
        <w:textAlignment w:val="baseline"/>
        <w:rPr>
          <w:rFonts w:ascii="Arial" w:eastAsia="Arial" w:hAnsi="Arial"/>
          <w:color w:val="000000"/>
          <w:sz w:val="24"/>
        </w:rPr>
      </w:pPr>
      <w:proofErr w:type="gramStart"/>
      <w:r>
        <w:rPr>
          <w:rFonts w:ascii="Arial" w:eastAsia="Arial" w:hAnsi="Arial"/>
          <w:color w:val="000000"/>
          <w:sz w:val="24"/>
        </w:rPr>
        <w:t>11</w:t>
      </w:r>
      <w:r w:rsidR="00BA3BBF">
        <w:rPr>
          <w:rFonts w:ascii="Arial" w:eastAsia="Arial" w:hAnsi="Arial"/>
          <w:color w:val="000000"/>
          <w:sz w:val="24"/>
        </w:rPr>
        <w:t xml:space="preserve">.1 </w:t>
      </w:r>
      <w:r w:rsidR="00EC4C9F">
        <w:rPr>
          <w:rFonts w:ascii="Arial" w:eastAsia="Arial" w:hAnsi="Arial"/>
          <w:color w:val="000000"/>
          <w:sz w:val="24"/>
        </w:rPr>
        <w:tab/>
      </w:r>
      <w:r w:rsidR="007647CF">
        <w:rPr>
          <w:rFonts w:ascii="Arial" w:eastAsia="Arial" w:hAnsi="Arial"/>
          <w:color w:val="000000"/>
          <w:sz w:val="24"/>
        </w:rPr>
        <w:t>If someone does not have the right to work</w:t>
      </w:r>
      <w:proofErr w:type="gramEnd"/>
      <w:r w:rsidR="007647CF">
        <w:rPr>
          <w:rFonts w:ascii="Arial" w:eastAsia="Arial" w:hAnsi="Arial"/>
          <w:color w:val="000000"/>
          <w:sz w:val="24"/>
        </w:rPr>
        <w:t xml:space="preserve"> </w:t>
      </w:r>
      <w:r w:rsidR="00F21493">
        <w:rPr>
          <w:rFonts w:ascii="Arial" w:eastAsia="Arial" w:hAnsi="Arial"/>
          <w:color w:val="000000"/>
          <w:sz w:val="24"/>
        </w:rPr>
        <w:t xml:space="preserve">they cannot commence employment.  If they </w:t>
      </w:r>
      <w:proofErr w:type="gramStart"/>
      <w:r w:rsidR="00F21493">
        <w:rPr>
          <w:rFonts w:ascii="Arial" w:eastAsia="Arial" w:hAnsi="Arial"/>
          <w:color w:val="000000"/>
          <w:sz w:val="24"/>
        </w:rPr>
        <w:t>are being sponsored</w:t>
      </w:r>
      <w:proofErr w:type="gramEnd"/>
      <w:r w:rsidR="00F21493">
        <w:rPr>
          <w:rFonts w:ascii="Arial" w:eastAsia="Arial" w:hAnsi="Arial"/>
          <w:color w:val="000000"/>
          <w:sz w:val="24"/>
        </w:rPr>
        <w:t xml:space="preserve"> by UCL for a visa they will need to wait for the visa, and a right to work check then needs to be undertaken </w:t>
      </w:r>
      <w:r w:rsidR="007647CF">
        <w:rPr>
          <w:rFonts w:ascii="Arial" w:eastAsia="Arial" w:hAnsi="Arial"/>
          <w:color w:val="000000"/>
          <w:sz w:val="24"/>
        </w:rPr>
        <w:t>before commencing employment</w:t>
      </w:r>
      <w:r w:rsidR="00F21493">
        <w:rPr>
          <w:rFonts w:ascii="Arial" w:eastAsia="Arial" w:hAnsi="Arial"/>
          <w:color w:val="000000"/>
          <w:sz w:val="24"/>
        </w:rPr>
        <w:t xml:space="preserve">.  </w:t>
      </w:r>
      <w:r w:rsidR="007647CF">
        <w:rPr>
          <w:rFonts w:ascii="Arial" w:eastAsia="Arial" w:hAnsi="Arial"/>
          <w:color w:val="000000"/>
          <w:sz w:val="24"/>
        </w:rPr>
        <w:t xml:space="preserve"> </w:t>
      </w:r>
      <w:r w:rsidR="0075178C">
        <w:rPr>
          <w:rFonts w:ascii="Arial" w:eastAsia="Arial" w:hAnsi="Arial"/>
          <w:color w:val="000000"/>
          <w:sz w:val="24"/>
        </w:rPr>
        <w:br/>
      </w:r>
    </w:p>
    <w:p w14:paraId="4402AF26" w14:textId="5C092200" w:rsidR="004905BC" w:rsidRPr="00BA3BBF" w:rsidRDefault="00630289" w:rsidP="003E000A">
      <w:pPr>
        <w:spacing w:before="285" w:line="360" w:lineRule="auto"/>
        <w:textAlignment w:val="baseline"/>
        <w:rPr>
          <w:rFonts w:ascii="Arial" w:eastAsia="Arial" w:hAnsi="Arial"/>
          <w:b/>
          <w:color w:val="000000"/>
          <w:sz w:val="24"/>
        </w:rPr>
      </w:pPr>
      <w:r>
        <w:rPr>
          <w:rFonts w:ascii="Arial" w:eastAsia="Arial" w:hAnsi="Arial"/>
          <w:b/>
          <w:color w:val="000000"/>
          <w:spacing w:val="-1"/>
          <w:sz w:val="24"/>
        </w:rPr>
        <w:t>12</w:t>
      </w:r>
      <w:r w:rsidR="00BA3BBF">
        <w:rPr>
          <w:rFonts w:ascii="Arial" w:eastAsia="Arial" w:hAnsi="Arial"/>
          <w:b/>
          <w:color w:val="000000"/>
          <w:spacing w:val="-1"/>
          <w:sz w:val="24"/>
        </w:rPr>
        <w:t xml:space="preserve">. </w:t>
      </w:r>
      <w:r w:rsidR="00F21493">
        <w:rPr>
          <w:rFonts w:ascii="Arial" w:eastAsia="Arial" w:hAnsi="Arial"/>
          <w:b/>
          <w:color w:val="000000"/>
          <w:spacing w:val="-1"/>
          <w:sz w:val="24"/>
        </w:rPr>
        <w:tab/>
      </w:r>
      <w:r w:rsidR="00CA186E" w:rsidRPr="00E330B3">
        <w:rPr>
          <w:rStyle w:val="Heading2Char"/>
        </w:rPr>
        <w:t>F</w:t>
      </w:r>
      <w:r w:rsidR="006C1BEC" w:rsidRPr="00E330B3">
        <w:rPr>
          <w:rStyle w:val="Heading2Char"/>
        </w:rPr>
        <w:t>ollow-</w:t>
      </w:r>
      <w:r w:rsidR="00CA186E" w:rsidRPr="00E330B3">
        <w:rPr>
          <w:rStyle w:val="Heading2Char"/>
        </w:rPr>
        <w:t>up checks</w:t>
      </w:r>
      <w:r w:rsidR="00BA3BBF" w:rsidRPr="00E330B3">
        <w:rPr>
          <w:rStyle w:val="Heading2Char"/>
        </w:rPr>
        <w:t xml:space="preserve"> and Expiry of Right to Work</w:t>
      </w:r>
    </w:p>
    <w:p w14:paraId="36060D56" w14:textId="2907FF63" w:rsidR="004905BC" w:rsidRDefault="00BA3BBF" w:rsidP="003E000A">
      <w:pPr>
        <w:tabs>
          <w:tab w:val="left" w:pos="720"/>
        </w:tabs>
        <w:spacing w:before="285" w:line="360" w:lineRule="auto"/>
        <w:ind w:left="720" w:hanging="720"/>
        <w:textAlignment w:val="baseline"/>
        <w:rPr>
          <w:rFonts w:ascii="Arial" w:eastAsia="Arial" w:hAnsi="Arial"/>
          <w:color w:val="000000"/>
          <w:spacing w:val="1"/>
          <w:sz w:val="24"/>
        </w:rPr>
      </w:pPr>
      <w:proofErr w:type="gramStart"/>
      <w:r>
        <w:rPr>
          <w:rFonts w:ascii="Arial" w:eastAsia="Arial" w:hAnsi="Arial"/>
          <w:color w:val="000000"/>
          <w:spacing w:val="1"/>
          <w:sz w:val="24"/>
        </w:rPr>
        <w:t>1</w:t>
      </w:r>
      <w:r w:rsidR="00630289">
        <w:rPr>
          <w:rFonts w:ascii="Arial" w:eastAsia="Arial" w:hAnsi="Arial"/>
          <w:color w:val="000000"/>
          <w:spacing w:val="1"/>
          <w:sz w:val="24"/>
        </w:rPr>
        <w:t>2</w:t>
      </w:r>
      <w:r>
        <w:rPr>
          <w:rFonts w:ascii="Arial" w:eastAsia="Arial" w:hAnsi="Arial"/>
          <w:color w:val="000000"/>
          <w:spacing w:val="1"/>
          <w:sz w:val="24"/>
        </w:rPr>
        <w:t xml:space="preserve">.1 </w:t>
      </w:r>
      <w:r w:rsidR="00F21493">
        <w:rPr>
          <w:rFonts w:ascii="Arial" w:eastAsia="Arial" w:hAnsi="Arial"/>
          <w:color w:val="000000"/>
          <w:spacing w:val="1"/>
          <w:sz w:val="24"/>
        </w:rPr>
        <w:tab/>
      </w:r>
      <w:r w:rsidR="00CA186E">
        <w:rPr>
          <w:rFonts w:ascii="Arial" w:eastAsia="Arial" w:hAnsi="Arial"/>
          <w:color w:val="000000"/>
          <w:spacing w:val="1"/>
          <w:sz w:val="24"/>
        </w:rPr>
        <w:t>For List A documents</w:t>
      </w:r>
      <w:proofErr w:type="gramEnd"/>
      <w:r w:rsidR="00CA186E">
        <w:rPr>
          <w:rFonts w:ascii="Arial" w:eastAsia="Arial" w:hAnsi="Arial"/>
          <w:color w:val="000000"/>
          <w:spacing w:val="1"/>
          <w:sz w:val="24"/>
        </w:rPr>
        <w:t xml:space="preserve"> a follow-up check is not required.  For List B – Group 1 a</w:t>
      </w:r>
      <w:r w:rsidR="007647CF">
        <w:rPr>
          <w:rFonts w:ascii="Arial" w:eastAsia="Arial" w:hAnsi="Arial"/>
          <w:color w:val="000000"/>
          <w:spacing w:val="1"/>
          <w:sz w:val="24"/>
        </w:rPr>
        <w:t xml:space="preserve"> follow-up check is required at the point of the expiry date on the right to work documentation. </w:t>
      </w:r>
      <w:r w:rsidR="00CA186E">
        <w:rPr>
          <w:rFonts w:ascii="Arial" w:eastAsia="Arial" w:hAnsi="Arial"/>
          <w:color w:val="000000"/>
          <w:spacing w:val="1"/>
          <w:sz w:val="24"/>
        </w:rPr>
        <w:t xml:space="preserve">For List B, Group 2 documents e.g. a </w:t>
      </w:r>
      <w:r w:rsidR="007647CF">
        <w:rPr>
          <w:rFonts w:ascii="Arial" w:eastAsia="Arial" w:hAnsi="Arial"/>
          <w:color w:val="000000"/>
          <w:spacing w:val="1"/>
          <w:sz w:val="24"/>
        </w:rPr>
        <w:t>Certificate of Application or an Application Registration Card</w:t>
      </w:r>
      <w:r w:rsidR="00CA186E">
        <w:rPr>
          <w:rFonts w:ascii="Arial" w:eastAsia="Arial" w:hAnsi="Arial"/>
          <w:color w:val="000000"/>
          <w:spacing w:val="1"/>
          <w:sz w:val="24"/>
        </w:rPr>
        <w:t xml:space="preserve"> combined with a Positive Verification Notice (valid for 6 months), a follow-up check </w:t>
      </w:r>
      <w:proofErr w:type="gramStart"/>
      <w:r w:rsidR="00CA186E">
        <w:rPr>
          <w:rFonts w:ascii="Arial" w:eastAsia="Arial" w:hAnsi="Arial"/>
          <w:color w:val="000000"/>
          <w:spacing w:val="1"/>
          <w:sz w:val="24"/>
        </w:rPr>
        <w:t>must be completed</w:t>
      </w:r>
      <w:proofErr w:type="gramEnd"/>
      <w:r w:rsidR="00CA186E">
        <w:rPr>
          <w:rFonts w:ascii="Arial" w:eastAsia="Arial" w:hAnsi="Arial"/>
          <w:color w:val="000000"/>
          <w:spacing w:val="1"/>
          <w:sz w:val="24"/>
        </w:rPr>
        <w:t xml:space="preserve"> shortly before the Positive Verification Notice expires.  </w:t>
      </w:r>
    </w:p>
    <w:p w14:paraId="59D3E0AE" w14:textId="3239C990" w:rsidR="004905BC" w:rsidRDefault="00630289" w:rsidP="003E000A">
      <w:pPr>
        <w:tabs>
          <w:tab w:val="left" w:pos="720"/>
        </w:tabs>
        <w:spacing w:before="284" w:line="360" w:lineRule="auto"/>
        <w:ind w:left="720" w:hanging="720"/>
        <w:textAlignment w:val="baseline"/>
        <w:rPr>
          <w:rFonts w:ascii="Arial" w:eastAsia="Arial" w:hAnsi="Arial"/>
          <w:color w:val="000000"/>
          <w:sz w:val="24"/>
        </w:rPr>
      </w:pPr>
      <w:r>
        <w:rPr>
          <w:rFonts w:ascii="Arial" w:eastAsia="Arial" w:hAnsi="Arial"/>
          <w:color w:val="000000"/>
          <w:sz w:val="24"/>
        </w:rPr>
        <w:t>12</w:t>
      </w:r>
      <w:r w:rsidR="00BA3BBF">
        <w:rPr>
          <w:rFonts w:ascii="Arial" w:eastAsia="Arial" w:hAnsi="Arial"/>
          <w:color w:val="000000"/>
          <w:sz w:val="24"/>
        </w:rPr>
        <w:t xml:space="preserve">.2 </w:t>
      </w:r>
      <w:r w:rsidR="00F21493">
        <w:rPr>
          <w:rFonts w:ascii="Arial" w:eastAsia="Arial" w:hAnsi="Arial"/>
          <w:color w:val="000000"/>
          <w:sz w:val="24"/>
        </w:rPr>
        <w:tab/>
      </w:r>
      <w:r w:rsidR="007647CF">
        <w:rPr>
          <w:rFonts w:ascii="Arial" w:eastAsia="Arial" w:hAnsi="Arial"/>
          <w:color w:val="000000"/>
          <w:sz w:val="24"/>
        </w:rPr>
        <w:t>Prior to expiry of an individual’s right to work, HR</w:t>
      </w:r>
      <w:r w:rsidR="00F21493">
        <w:rPr>
          <w:rFonts w:ascii="Arial" w:eastAsia="Arial" w:hAnsi="Arial"/>
          <w:color w:val="000000"/>
          <w:sz w:val="24"/>
        </w:rPr>
        <w:t xml:space="preserve"> Services</w:t>
      </w:r>
      <w:r w:rsidR="007647CF">
        <w:rPr>
          <w:rFonts w:ascii="Arial" w:eastAsia="Arial" w:hAnsi="Arial"/>
          <w:color w:val="000000"/>
          <w:sz w:val="24"/>
        </w:rPr>
        <w:t xml:space="preserve"> will contact </w:t>
      </w:r>
      <w:r w:rsidR="00E13B61">
        <w:rPr>
          <w:rFonts w:ascii="Arial" w:eastAsia="Arial" w:hAnsi="Arial"/>
          <w:color w:val="000000"/>
          <w:sz w:val="24"/>
        </w:rPr>
        <w:t xml:space="preserve">the </w:t>
      </w:r>
      <w:r w:rsidR="007647CF">
        <w:rPr>
          <w:rFonts w:ascii="Arial" w:eastAsia="Arial" w:hAnsi="Arial"/>
          <w:color w:val="000000"/>
          <w:sz w:val="24"/>
        </w:rPr>
        <w:t>Departmental Administrator</w:t>
      </w:r>
      <w:r w:rsidR="00E13B61">
        <w:rPr>
          <w:rFonts w:ascii="Arial" w:eastAsia="Arial" w:hAnsi="Arial"/>
          <w:color w:val="000000"/>
          <w:sz w:val="24"/>
        </w:rPr>
        <w:t xml:space="preserve"> to request up-to-date RTW evidence</w:t>
      </w:r>
      <w:r w:rsidR="007647CF">
        <w:rPr>
          <w:rFonts w:ascii="Arial" w:eastAsia="Arial" w:hAnsi="Arial"/>
          <w:color w:val="000000"/>
          <w:sz w:val="24"/>
        </w:rPr>
        <w:t xml:space="preserve">. </w:t>
      </w:r>
      <w:r w:rsidR="00E13B61">
        <w:rPr>
          <w:rFonts w:ascii="Arial" w:eastAsia="Arial" w:hAnsi="Arial"/>
          <w:color w:val="000000"/>
          <w:sz w:val="24"/>
        </w:rPr>
        <w:t>Evidence (e.g</w:t>
      </w:r>
      <w:r w:rsidR="007647CF">
        <w:rPr>
          <w:rFonts w:ascii="Arial" w:eastAsia="Arial" w:hAnsi="Arial"/>
          <w:color w:val="000000"/>
          <w:sz w:val="24"/>
        </w:rPr>
        <w:t xml:space="preserve">. a copy of the application) </w:t>
      </w:r>
      <w:proofErr w:type="gramStart"/>
      <w:r w:rsidR="007647CF">
        <w:rPr>
          <w:rFonts w:ascii="Arial" w:eastAsia="Arial" w:hAnsi="Arial"/>
          <w:color w:val="000000"/>
          <w:sz w:val="24"/>
        </w:rPr>
        <w:t>must be emailed</w:t>
      </w:r>
      <w:proofErr w:type="gramEnd"/>
      <w:r w:rsidR="007647CF">
        <w:rPr>
          <w:rFonts w:ascii="Arial" w:eastAsia="Arial" w:hAnsi="Arial"/>
          <w:color w:val="000000"/>
          <w:sz w:val="24"/>
        </w:rPr>
        <w:t xml:space="preserve"> to HR </w:t>
      </w:r>
      <w:r w:rsidR="00556A20">
        <w:rPr>
          <w:rFonts w:ascii="Arial" w:eastAsia="Arial" w:hAnsi="Arial"/>
          <w:color w:val="000000"/>
          <w:sz w:val="24"/>
        </w:rPr>
        <w:t xml:space="preserve">Services </w:t>
      </w:r>
      <w:r w:rsidR="007647CF">
        <w:rPr>
          <w:rFonts w:ascii="Arial" w:eastAsia="Arial" w:hAnsi="Arial"/>
          <w:color w:val="000000"/>
          <w:sz w:val="24"/>
        </w:rPr>
        <w:t>confirming one of the following:</w:t>
      </w:r>
    </w:p>
    <w:p w14:paraId="305F5DFC" w14:textId="77777777" w:rsidR="004905BC" w:rsidRDefault="007647CF" w:rsidP="003E000A">
      <w:pPr>
        <w:numPr>
          <w:ilvl w:val="0"/>
          <w:numId w:val="12"/>
        </w:numPr>
        <w:tabs>
          <w:tab w:val="left" w:pos="1800"/>
        </w:tabs>
        <w:spacing w:before="291" w:line="360" w:lineRule="auto"/>
        <w:ind w:left="1800" w:hanging="360"/>
        <w:textAlignment w:val="baseline"/>
        <w:rPr>
          <w:rFonts w:ascii="Arial" w:eastAsia="Arial" w:hAnsi="Arial"/>
          <w:color w:val="000000"/>
          <w:sz w:val="24"/>
        </w:rPr>
      </w:pPr>
      <w:r>
        <w:rPr>
          <w:rFonts w:ascii="Arial" w:eastAsia="Arial" w:hAnsi="Arial"/>
          <w:color w:val="000000"/>
          <w:sz w:val="24"/>
        </w:rPr>
        <w:lastRenderedPageBreak/>
        <w:t>A request to extend the Certificate of Sponsorship has been submitted; or</w:t>
      </w:r>
    </w:p>
    <w:p w14:paraId="55A5602A" w14:textId="77777777" w:rsidR="004905BC" w:rsidRDefault="007647CF" w:rsidP="003E000A">
      <w:pPr>
        <w:numPr>
          <w:ilvl w:val="0"/>
          <w:numId w:val="12"/>
        </w:numPr>
        <w:tabs>
          <w:tab w:val="left" w:pos="1800"/>
        </w:tabs>
        <w:spacing w:before="19" w:line="360" w:lineRule="auto"/>
        <w:ind w:left="1800" w:hanging="360"/>
        <w:textAlignment w:val="baseline"/>
        <w:rPr>
          <w:rFonts w:ascii="Arial" w:eastAsia="Arial" w:hAnsi="Arial"/>
          <w:color w:val="000000"/>
          <w:sz w:val="24"/>
        </w:rPr>
      </w:pPr>
      <w:r>
        <w:rPr>
          <w:rFonts w:ascii="Arial" w:eastAsia="Arial" w:hAnsi="Arial"/>
          <w:color w:val="000000"/>
          <w:sz w:val="24"/>
        </w:rPr>
        <w:t>They have submitted an application for extension of a visa that will allow them to continue paid work; or</w:t>
      </w:r>
    </w:p>
    <w:p w14:paraId="4467205F" w14:textId="77777777" w:rsidR="004905BC" w:rsidRDefault="007647CF" w:rsidP="003E000A">
      <w:pPr>
        <w:numPr>
          <w:ilvl w:val="0"/>
          <w:numId w:val="12"/>
        </w:numPr>
        <w:tabs>
          <w:tab w:val="left" w:pos="1800"/>
        </w:tabs>
        <w:spacing w:before="17" w:line="360" w:lineRule="auto"/>
        <w:ind w:left="1800" w:hanging="360"/>
        <w:textAlignment w:val="baseline"/>
        <w:rPr>
          <w:rFonts w:ascii="Arial" w:eastAsia="Arial" w:hAnsi="Arial"/>
          <w:color w:val="000000"/>
          <w:spacing w:val="1"/>
          <w:sz w:val="24"/>
        </w:rPr>
      </w:pPr>
      <w:r>
        <w:rPr>
          <w:rFonts w:ascii="Arial" w:eastAsia="Arial" w:hAnsi="Arial"/>
          <w:color w:val="000000"/>
          <w:spacing w:val="1"/>
          <w:sz w:val="24"/>
        </w:rPr>
        <w:t>They have submitted an application for permanent leave to remain; or</w:t>
      </w:r>
    </w:p>
    <w:p w14:paraId="4351B2AE" w14:textId="25687B5F" w:rsidR="004905BC" w:rsidRDefault="007647CF" w:rsidP="003E000A">
      <w:pPr>
        <w:numPr>
          <w:ilvl w:val="0"/>
          <w:numId w:val="12"/>
        </w:numPr>
        <w:tabs>
          <w:tab w:val="left" w:pos="1800"/>
        </w:tabs>
        <w:spacing w:before="17" w:line="360" w:lineRule="auto"/>
        <w:ind w:left="1800" w:hanging="360"/>
        <w:textAlignment w:val="baseline"/>
        <w:rPr>
          <w:rFonts w:ascii="Arial" w:eastAsia="Arial" w:hAnsi="Arial"/>
          <w:color w:val="000000"/>
          <w:sz w:val="24"/>
        </w:rPr>
      </w:pPr>
      <w:r>
        <w:rPr>
          <w:rFonts w:ascii="Arial" w:eastAsia="Arial" w:hAnsi="Arial"/>
          <w:color w:val="000000"/>
          <w:sz w:val="24"/>
        </w:rPr>
        <w:t xml:space="preserve">They </w:t>
      </w:r>
      <w:proofErr w:type="gramStart"/>
      <w:r>
        <w:rPr>
          <w:rFonts w:ascii="Arial" w:eastAsia="Arial" w:hAnsi="Arial"/>
          <w:color w:val="000000"/>
          <w:sz w:val="24"/>
        </w:rPr>
        <w:t>have been granted</w:t>
      </w:r>
      <w:proofErr w:type="gramEnd"/>
      <w:r>
        <w:rPr>
          <w:rFonts w:ascii="Arial" w:eastAsia="Arial" w:hAnsi="Arial"/>
          <w:color w:val="000000"/>
          <w:sz w:val="24"/>
        </w:rPr>
        <w:t xml:space="preserve"> permanent leave to remain.</w:t>
      </w:r>
      <w:r w:rsidR="00F21493">
        <w:rPr>
          <w:rFonts w:ascii="Arial" w:eastAsia="Arial" w:hAnsi="Arial"/>
          <w:color w:val="000000"/>
          <w:sz w:val="24"/>
        </w:rPr>
        <w:br/>
      </w:r>
    </w:p>
    <w:p w14:paraId="2D9DB125" w14:textId="53B618DD" w:rsidR="00F21493" w:rsidRPr="00F21493" w:rsidRDefault="00F21493" w:rsidP="00F21493">
      <w:pPr>
        <w:pStyle w:val="ListParagraph"/>
        <w:tabs>
          <w:tab w:val="left" w:pos="720"/>
        </w:tabs>
        <w:spacing w:line="360" w:lineRule="auto"/>
        <w:textAlignment w:val="baseline"/>
        <w:rPr>
          <w:rFonts w:ascii="Arial" w:eastAsia="Arial" w:hAnsi="Arial"/>
          <w:color w:val="000000"/>
          <w:sz w:val="24"/>
        </w:rPr>
      </w:pPr>
      <w:r w:rsidRPr="00F21493">
        <w:rPr>
          <w:rFonts w:ascii="Arial" w:eastAsia="Arial" w:hAnsi="Arial"/>
          <w:color w:val="000000"/>
          <w:sz w:val="24"/>
        </w:rPr>
        <w:t xml:space="preserve">HR Services </w:t>
      </w:r>
      <w:r>
        <w:rPr>
          <w:rFonts w:ascii="Arial" w:eastAsia="Arial" w:hAnsi="Arial"/>
          <w:color w:val="000000"/>
          <w:sz w:val="24"/>
        </w:rPr>
        <w:t xml:space="preserve">will </w:t>
      </w:r>
      <w:r w:rsidRPr="00F21493">
        <w:rPr>
          <w:rFonts w:ascii="Arial" w:eastAsia="Arial" w:hAnsi="Arial"/>
          <w:color w:val="000000"/>
          <w:sz w:val="24"/>
        </w:rPr>
        <w:t>verify this from the Home Office Employer Checking Service.</w:t>
      </w:r>
    </w:p>
    <w:p w14:paraId="6BFEEB81" w14:textId="77777777" w:rsidR="00F21493" w:rsidRDefault="00F21493" w:rsidP="00F21493">
      <w:pPr>
        <w:tabs>
          <w:tab w:val="left" w:pos="360"/>
          <w:tab w:val="left" w:pos="1800"/>
        </w:tabs>
        <w:spacing w:before="17" w:line="360" w:lineRule="auto"/>
        <w:ind w:left="1440"/>
        <w:textAlignment w:val="baseline"/>
        <w:rPr>
          <w:rFonts w:ascii="Arial" w:eastAsia="Arial" w:hAnsi="Arial"/>
          <w:color w:val="000000"/>
          <w:sz w:val="24"/>
        </w:rPr>
      </w:pPr>
    </w:p>
    <w:p w14:paraId="304092B5" w14:textId="753EF36E" w:rsidR="004905BC" w:rsidRDefault="00630289" w:rsidP="003E000A">
      <w:pPr>
        <w:tabs>
          <w:tab w:val="left" w:pos="720"/>
        </w:tabs>
        <w:spacing w:before="273" w:line="360" w:lineRule="auto"/>
        <w:ind w:left="720" w:hanging="720"/>
        <w:textAlignment w:val="baseline"/>
        <w:rPr>
          <w:rFonts w:ascii="Arial" w:eastAsia="Arial" w:hAnsi="Arial"/>
          <w:color w:val="000000"/>
          <w:sz w:val="24"/>
        </w:rPr>
      </w:pPr>
      <w:r>
        <w:rPr>
          <w:rFonts w:ascii="Arial" w:eastAsia="Arial" w:hAnsi="Arial"/>
          <w:color w:val="000000"/>
          <w:sz w:val="24"/>
        </w:rPr>
        <w:t>12</w:t>
      </w:r>
      <w:r w:rsidR="00BA3BBF">
        <w:rPr>
          <w:rFonts w:ascii="Arial" w:eastAsia="Arial" w:hAnsi="Arial"/>
          <w:color w:val="000000"/>
          <w:sz w:val="24"/>
        </w:rPr>
        <w:t xml:space="preserve">.3 </w:t>
      </w:r>
      <w:r w:rsidR="00F21493">
        <w:rPr>
          <w:rFonts w:ascii="Arial" w:eastAsia="Arial" w:hAnsi="Arial"/>
          <w:color w:val="000000"/>
          <w:sz w:val="24"/>
        </w:rPr>
        <w:tab/>
      </w:r>
      <w:r w:rsidR="007647CF">
        <w:rPr>
          <w:rFonts w:ascii="Arial" w:eastAsia="Arial" w:hAnsi="Arial"/>
          <w:color w:val="000000"/>
          <w:sz w:val="24"/>
        </w:rPr>
        <w:t xml:space="preserve">When permanent leave to remain </w:t>
      </w:r>
      <w:proofErr w:type="gramStart"/>
      <w:r w:rsidR="007647CF">
        <w:rPr>
          <w:rFonts w:ascii="Arial" w:eastAsia="Arial" w:hAnsi="Arial"/>
          <w:color w:val="000000"/>
          <w:sz w:val="24"/>
        </w:rPr>
        <w:t>is granted</w:t>
      </w:r>
      <w:proofErr w:type="gramEnd"/>
      <w:r w:rsidR="007647CF">
        <w:rPr>
          <w:rFonts w:ascii="Arial" w:eastAsia="Arial" w:hAnsi="Arial"/>
          <w:color w:val="000000"/>
          <w:sz w:val="24"/>
        </w:rPr>
        <w:t xml:space="preserve">, a certified copy must be submitted to HR </w:t>
      </w:r>
      <w:r w:rsidR="00556A20">
        <w:rPr>
          <w:rFonts w:ascii="Arial" w:eastAsia="Arial" w:hAnsi="Arial"/>
          <w:color w:val="000000"/>
          <w:sz w:val="24"/>
        </w:rPr>
        <w:t>Services</w:t>
      </w:r>
      <w:r w:rsidR="007647CF">
        <w:rPr>
          <w:rFonts w:ascii="Arial" w:eastAsia="Arial" w:hAnsi="Arial"/>
          <w:color w:val="000000"/>
          <w:sz w:val="24"/>
        </w:rPr>
        <w:t>.</w:t>
      </w:r>
    </w:p>
    <w:p w14:paraId="058E8102" w14:textId="7FA2E158" w:rsidR="00BA3BBF" w:rsidRDefault="00630289" w:rsidP="003E000A">
      <w:pPr>
        <w:tabs>
          <w:tab w:val="left" w:pos="720"/>
        </w:tabs>
        <w:spacing w:before="276" w:line="360" w:lineRule="auto"/>
        <w:ind w:left="720" w:hanging="720"/>
        <w:textAlignment w:val="baseline"/>
        <w:rPr>
          <w:rFonts w:ascii="Arial" w:eastAsia="Arial" w:hAnsi="Arial"/>
          <w:color w:val="000000"/>
          <w:sz w:val="24"/>
        </w:rPr>
      </w:pPr>
      <w:r>
        <w:rPr>
          <w:rFonts w:ascii="Arial" w:eastAsia="Arial" w:hAnsi="Arial"/>
          <w:color w:val="000000"/>
          <w:sz w:val="24"/>
        </w:rPr>
        <w:t>12</w:t>
      </w:r>
      <w:r w:rsidR="00BA3BBF">
        <w:rPr>
          <w:rFonts w:ascii="Arial" w:eastAsia="Arial" w:hAnsi="Arial"/>
          <w:color w:val="000000"/>
          <w:sz w:val="24"/>
        </w:rPr>
        <w:t xml:space="preserve">.4 </w:t>
      </w:r>
      <w:r w:rsidR="00F21493">
        <w:rPr>
          <w:rFonts w:ascii="Arial" w:eastAsia="Arial" w:hAnsi="Arial"/>
          <w:color w:val="000000"/>
          <w:sz w:val="24"/>
        </w:rPr>
        <w:tab/>
      </w:r>
      <w:r w:rsidR="007647CF">
        <w:rPr>
          <w:rFonts w:ascii="Arial" w:eastAsia="Arial" w:hAnsi="Arial"/>
          <w:color w:val="000000"/>
          <w:sz w:val="24"/>
        </w:rPr>
        <w:t>If none of the above are confirmed</w:t>
      </w:r>
      <w:r w:rsidR="00EC1DAB">
        <w:rPr>
          <w:rFonts w:ascii="Arial" w:eastAsia="Arial" w:hAnsi="Arial"/>
          <w:color w:val="000000"/>
          <w:sz w:val="24"/>
        </w:rPr>
        <w:t xml:space="preserve"> on or before</w:t>
      </w:r>
      <w:r w:rsidR="007647CF">
        <w:rPr>
          <w:rFonts w:ascii="Arial" w:eastAsia="Arial" w:hAnsi="Arial"/>
          <w:color w:val="000000"/>
          <w:sz w:val="24"/>
        </w:rPr>
        <w:t xml:space="preserve"> the expiry date of the right to work, the employee’s </w:t>
      </w:r>
      <w:r w:rsidR="00EC1DAB">
        <w:rPr>
          <w:rFonts w:ascii="Arial" w:eastAsia="Arial" w:hAnsi="Arial"/>
          <w:color w:val="000000"/>
          <w:sz w:val="24"/>
        </w:rPr>
        <w:t>employment</w:t>
      </w:r>
      <w:r w:rsidR="007647CF">
        <w:rPr>
          <w:rFonts w:ascii="Arial" w:eastAsia="Arial" w:hAnsi="Arial"/>
          <w:color w:val="000000"/>
          <w:sz w:val="24"/>
        </w:rPr>
        <w:t xml:space="preserve"> will be terminated with immediate </w:t>
      </w:r>
      <w:proofErr w:type="gramStart"/>
      <w:r w:rsidR="007647CF">
        <w:rPr>
          <w:rFonts w:ascii="Arial" w:eastAsia="Arial" w:hAnsi="Arial"/>
          <w:color w:val="000000"/>
          <w:sz w:val="24"/>
        </w:rPr>
        <w:t>effect</w:t>
      </w:r>
      <w:proofErr w:type="gramEnd"/>
      <w:r w:rsidR="007647CF">
        <w:rPr>
          <w:rFonts w:ascii="Arial" w:eastAsia="Arial" w:hAnsi="Arial"/>
          <w:color w:val="000000"/>
          <w:sz w:val="24"/>
        </w:rPr>
        <w:t xml:space="preserve"> as it is a criminal offence to employ people without the right to work.</w:t>
      </w:r>
    </w:p>
    <w:p w14:paraId="5FCEC16C" w14:textId="0BE4C0C3" w:rsidR="004905BC" w:rsidRDefault="00BA3BBF" w:rsidP="003E000A">
      <w:pPr>
        <w:tabs>
          <w:tab w:val="left" w:pos="720"/>
        </w:tabs>
        <w:spacing w:before="276" w:line="360" w:lineRule="auto"/>
        <w:ind w:left="720" w:hanging="720"/>
        <w:textAlignment w:val="baseline"/>
        <w:rPr>
          <w:rFonts w:ascii="Arial" w:eastAsia="Arial" w:hAnsi="Arial"/>
          <w:b/>
          <w:color w:val="000000"/>
          <w:sz w:val="24"/>
        </w:rPr>
      </w:pPr>
      <w:r>
        <w:rPr>
          <w:rFonts w:ascii="Arial" w:eastAsia="Arial" w:hAnsi="Arial"/>
          <w:color w:val="000000"/>
          <w:sz w:val="24"/>
        </w:rPr>
        <w:t>1</w:t>
      </w:r>
      <w:r w:rsidR="001C0276">
        <w:rPr>
          <w:rFonts w:ascii="Arial" w:eastAsia="Arial" w:hAnsi="Arial"/>
          <w:color w:val="000000"/>
          <w:sz w:val="24"/>
        </w:rPr>
        <w:t>3</w:t>
      </w:r>
      <w:r>
        <w:rPr>
          <w:rFonts w:ascii="Arial" w:eastAsia="Arial" w:hAnsi="Arial"/>
          <w:color w:val="000000"/>
          <w:sz w:val="24"/>
        </w:rPr>
        <w:t xml:space="preserve">. </w:t>
      </w:r>
      <w:r w:rsidR="00F21493">
        <w:rPr>
          <w:rFonts w:ascii="Arial" w:eastAsia="Arial" w:hAnsi="Arial"/>
          <w:color w:val="000000"/>
          <w:sz w:val="24"/>
        </w:rPr>
        <w:tab/>
      </w:r>
      <w:r w:rsidR="007647CF" w:rsidRPr="00E330B3">
        <w:rPr>
          <w:rStyle w:val="Heading2Char"/>
        </w:rPr>
        <w:t>Checking</w:t>
      </w:r>
      <w:bookmarkStart w:id="0" w:name="_GoBack"/>
      <w:bookmarkEnd w:id="0"/>
      <w:r w:rsidR="007647CF" w:rsidRPr="00E330B3">
        <w:rPr>
          <w:rStyle w:val="Heading2Char"/>
        </w:rPr>
        <w:t xml:space="preserve"> Right to Work for as and when worker Payments</w:t>
      </w:r>
    </w:p>
    <w:p w14:paraId="1B8760CA" w14:textId="715395E4" w:rsidR="001C0276" w:rsidRPr="00EC1DAB" w:rsidRDefault="001C0276" w:rsidP="00EC1DAB">
      <w:pPr>
        <w:tabs>
          <w:tab w:val="left" w:pos="720"/>
        </w:tabs>
        <w:spacing w:before="333" w:line="360" w:lineRule="auto"/>
        <w:ind w:left="720" w:hanging="720"/>
        <w:textAlignment w:val="baseline"/>
        <w:rPr>
          <w:rFonts w:ascii="Arial" w:eastAsia="Arial" w:hAnsi="Arial"/>
          <w:color w:val="000000"/>
          <w:sz w:val="24"/>
        </w:rPr>
      </w:pPr>
      <w:r>
        <w:rPr>
          <w:rFonts w:ascii="Arial" w:eastAsia="Arial" w:hAnsi="Arial"/>
          <w:color w:val="000000"/>
          <w:sz w:val="24"/>
        </w:rPr>
        <w:t>13</w:t>
      </w:r>
      <w:r w:rsidR="007647CF">
        <w:rPr>
          <w:rFonts w:ascii="Arial" w:eastAsia="Arial" w:hAnsi="Arial"/>
          <w:color w:val="000000"/>
          <w:sz w:val="24"/>
        </w:rPr>
        <w:t>.1</w:t>
      </w:r>
      <w:r w:rsidR="007647CF">
        <w:rPr>
          <w:rFonts w:ascii="Arial" w:eastAsia="Arial" w:hAnsi="Arial"/>
          <w:color w:val="000000"/>
          <w:sz w:val="24"/>
        </w:rPr>
        <w:tab/>
        <w:t xml:space="preserve">Departments must check and copy right to work documentation for individuals who are invited to undertake a short-term one-off duty before they </w:t>
      </w:r>
      <w:r w:rsidR="007F3A57">
        <w:rPr>
          <w:rFonts w:ascii="Arial" w:eastAsia="Arial" w:hAnsi="Arial"/>
          <w:color w:val="000000"/>
          <w:sz w:val="24"/>
        </w:rPr>
        <w:t>undertake any</w:t>
      </w:r>
      <w:r>
        <w:rPr>
          <w:rFonts w:ascii="Arial" w:eastAsia="Arial" w:hAnsi="Arial"/>
          <w:color w:val="000000"/>
          <w:sz w:val="24"/>
        </w:rPr>
        <w:t xml:space="preserve"> work. You are required to submit</w:t>
      </w:r>
      <w:r w:rsidR="007647CF">
        <w:rPr>
          <w:rFonts w:ascii="Arial" w:eastAsia="Arial" w:hAnsi="Arial"/>
          <w:color w:val="000000"/>
          <w:sz w:val="24"/>
        </w:rPr>
        <w:t xml:space="preserve"> the copied documentation to HR</w:t>
      </w:r>
      <w:r>
        <w:rPr>
          <w:rFonts w:ascii="Arial" w:eastAsia="Arial" w:hAnsi="Arial"/>
          <w:color w:val="000000"/>
          <w:sz w:val="24"/>
        </w:rPr>
        <w:t xml:space="preserve"> via Department Transactions.  </w:t>
      </w:r>
      <w:r w:rsidR="00EC1DAB">
        <w:rPr>
          <w:rFonts w:ascii="Arial" w:eastAsia="Arial" w:hAnsi="Arial"/>
          <w:color w:val="000000"/>
          <w:sz w:val="24"/>
        </w:rPr>
        <w:t xml:space="preserve">Old paper copies </w:t>
      </w:r>
      <w:r w:rsidR="007647CF">
        <w:rPr>
          <w:rFonts w:ascii="Arial" w:eastAsia="Arial" w:hAnsi="Arial"/>
          <w:color w:val="000000"/>
          <w:sz w:val="24"/>
        </w:rPr>
        <w:t xml:space="preserve">must </w:t>
      </w:r>
      <w:r w:rsidR="00EC1DAB">
        <w:rPr>
          <w:rFonts w:ascii="Arial" w:eastAsia="Arial" w:hAnsi="Arial"/>
          <w:color w:val="000000"/>
          <w:sz w:val="24"/>
        </w:rPr>
        <w:t xml:space="preserve">be </w:t>
      </w:r>
      <w:r w:rsidR="007647CF">
        <w:rPr>
          <w:rFonts w:ascii="Arial" w:eastAsia="Arial" w:hAnsi="Arial"/>
          <w:color w:val="000000"/>
          <w:sz w:val="24"/>
        </w:rPr>
        <w:t>securely store</w:t>
      </w:r>
      <w:r w:rsidR="00EC1DAB">
        <w:rPr>
          <w:rFonts w:ascii="Arial" w:eastAsia="Arial" w:hAnsi="Arial"/>
          <w:color w:val="000000"/>
          <w:sz w:val="24"/>
        </w:rPr>
        <w:t>d</w:t>
      </w:r>
      <w:r w:rsidR="007647CF">
        <w:rPr>
          <w:rFonts w:ascii="Arial" w:eastAsia="Arial" w:hAnsi="Arial"/>
          <w:color w:val="000000"/>
          <w:sz w:val="24"/>
        </w:rPr>
        <w:t xml:space="preserve"> in the department for 24 months after the worker’s engagement</w:t>
      </w:r>
      <w:r>
        <w:rPr>
          <w:rFonts w:ascii="Arial" w:eastAsia="Arial" w:hAnsi="Arial"/>
          <w:color w:val="000000"/>
          <w:sz w:val="24"/>
        </w:rPr>
        <w:t>,</w:t>
      </w:r>
      <w:r w:rsidR="007647CF">
        <w:rPr>
          <w:rFonts w:ascii="Arial" w:eastAsia="Arial" w:hAnsi="Arial"/>
          <w:color w:val="000000"/>
          <w:sz w:val="24"/>
        </w:rPr>
        <w:t xml:space="preserve"> for audit purposes.</w:t>
      </w:r>
      <w:r>
        <w:rPr>
          <w:rFonts w:ascii="Arial" w:eastAsia="Arial" w:hAnsi="Arial"/>
          <w:color w:val="000000"/>
          <w:sz w:val="24"/>
        </w:rPr>
        <w:t xml:space="preserve">  Unitemps will conduct r</w:t>
      </w:r>
      <w:r w:rsidR="00712FCC">
        <w:rPr>
          <w:rFonts w:ascii="Arial" w:eastAsia="Arial" w:hAnsi="Arial"/>
          <w:color w:val="000000"/>
          <w:sz w:val="24"/>
        </w:rPr>
        <w:t xml:space="preserve">ight to work checks for all the staff that they process. </w:t>
      </w:r>
    </w:p>
    <w:p w14:paraId="6019B084" w14:textId="2EAA40F1" w:rsidR="00F23A36" w:rsidRDefault="001C0276" w:rsidP="003E000A">
      <w:pPr>
        <w:tabs>
          <w:tab w:val="left" w:pos="720"/>
        </w:tabs>
        <w:spacing w:before="333" w:line="360" w:lineRule="auto"/>
        <w:ind w:left="720" w:hanging="720"/>
        <w:textAlignment w:val="baseline"/>
        <w:rPr>
          <w:rFonts w:ascii="Arial" w:eastAsia="Arial" w:hAnsi="Arial"/>
          <w:b/>
          <w:color w:val="000000"/>
          <w:sz w:val="24"/>
        </w:rPr>
      </w:pPr>
      <w:r w:rsidRPr="001C0276">
        <w:rPr>
          <w:rFonts w:ascii="Arial" w:eastAsia="Arial" w:hAnsi="Arial"/>
          <w:b/>
          <w:color w:val="000000"/>
          <w:sz w:val="24"/>
        </w:rPr>
        <w:t>14</w:t>
      </w:r>
      <w:r w:rsidR="00BA3BBF">
        <w:rPr>
          <w:rFonts w:ascii="Arial" w:eastAsia="Arial" w:hAnsi="Arial"/>
          <w:b/>
          <w:color w:val="000000"/>
          <w:sz w:val="24"/>
        </w:rPr>
        <w:t xml:space="preserve">. </w:t>
      </w:r>
      <w:r w:rsidR="00EC1DAB">
        <w:rPr>
          <w:rFonts w:ascii="Arial" w:eastAsia="Arial" w:hAnsi="Arial"/>
          <w:b/>
          <w:color w:val="000000"/>
          <w:sz w:val="24"/>
        </w:rPr>
        <w:tab/>
      </w:r>
      <w:r w:rsidR="007647CF" w:rsidRPr="00E330B3">
        <w:rPr>
          <w:rStyle w:val="Heading2Char"/>
        </w:rPr>
        <w:t>Checking Right to Work for Student Visas</w:t>
      </w:r>
      <w:r w:rsidR="007647CF">
        <w:rPr>
          <w:rFonts w:ascii="Arial" w:eastAsia="Arial" w:hAnsi="Arial"/>
          <w:b/>
          <w:color w:val="000000"/>
          <w:sz w:val="24"/>
        </w:rPr>
        <w:t xml:space="preserve"> </w:t>
      </w:r>
    </w:p>
    <w:p w14:paraId="6F779398" w14:textId="0C8BBCA4" w:rsidR="005366B2" w:rsidRDefault="001C0276" w:rsidP="003E000A">
      <w:pPr>
        <w:tabs>
          <w:tab w:val="left" w:pos="720"/>
        </w:tabs>
        <w:spacing w:before="333" w:line="360" w:lineRule="auto"/>
        <w:ind w:left="720" w:hanging="720"/>
        <w:textAlignment w:val="baseline"/>
        <w:rPr>
          <w:rFonts w:ascii="Arial" w:eastAsia="Arial" w:hAnsi="Arial"/>
          <w:color w:val="000000"/>
          <w:spacing w:val="1"/>
          <w:sz w:val="24"/>
        </w:rPr>
      </w:pPr>
      <w:r>
        <w:rPr>
          <w:rFonts w:ascii="Arial" w:eastAsia="Arial" w:hAnsi="Arial"/>
          <w:color w:val="000000"/>
          <w:sz w:val="24"/>
        </w:rPr>
        <w:t>14</w:t>
      </w:r>
      <w:r w:rsidR="007647CF">
        <w:rPr>
          <w:rFonts w:ascii="Arial" w:eastAsia="Arial" w:hAnsi="Arial"/>
          <w:color w:val="000000"/>
          <w:sz w:val="24"/>
        </w:rPr>
        <w:t>.1</w:t>
      </w:r>
      <w:r w:rsidR="007647CF">
        <w:rPr>
          <w:rFonts w:ascii="Arial" w:eastAsia="Arial" w:hAnsi="Arial"/>
          <w:color w:val="000000"/>
          <w:sz w:val="24"/>
        </w:rPr>
        <w:tab/>
      </w:r>
      <w:r w:rsidR="007F3A57">
        <w:rPr>
          <w:rFonts w:ascii="Arial" w:eastAsia="Arial" w:hAnsi="Arial"/>
          <w:color w:val="000000"/>
          <w:sz w:val="24"/>
        </w:rPr>
        <w:t>Overseas s</w:t>
      </w:r>
      <w:r w:rsidR="005366B2">
        <w:rPr>
          <w:rFonts w:ascii="Arial" w:eastAsia="Arial" w:hAnsi="Arial"/>
          <w:color w:val="000000"/>
          <w:spacing w:val="1"/>
          <w:sz w:val="24"/>
        </w:rPr>
        <w:t xml:space="preserve">tudents </w:t>
      </w:r>
      <w:r w:rsidR="007F3A57">
        <w:rPr>
          <w:rFonts w:ascii="Arial" w:eastAsia="Arial" w:hAnsi="Arial"/>
          <w:color w:val="000000"/>
          <w:spacing w:val="1"/>
          <w:sz w:val="24"/>
        </w:rPr>
        <w:t xml:space="preserve">on a student visa </w:t>
      </w:r>
      <w:r w:rsidR="005366B2">
        <w:rPr>
          <w:rFonts w:ascii="Arial" w:eastAsia="Arial" w:hAnsi="Arial"/>
          <w:color w:val="000000"/>
          <w:spacing w:val="1"/>
          <w:sz w:val="24"/>
        </w:rPr>
        <w:t>studying at below degree level, will be permitted to work up to 10 hours per week during term time and full time during the college vacation.</w:t>
      </w:r>
    </w:p>
    <w:p w14:paraId="72A2482C" w14:textId="1509193F" w:rsidR="00BA3BBF" w:rsidRDefault="007F3A57" w:rsidP="003E000A">
      <w:pPr>
        <w:tabs>
          <w:tab w:val="left" w:pos="720"/>
        </w:tabs>
        <w:spacing w:before="333" w:line="360" w:lineRule="auto"/>
        <w:ind w:left="720" w:hanging="720"/>
        <w:textAlignment w:val="baseline"/>
        <w:rPr>
          <w:rFonts w:ascii="Arial" w:eastAsia="Arial" w:hAnsi="Arial"/>
          <w:color w:val="000000"/>
          <w:sz w:val="24"/>
        </w:rPr>
      </w:pPr>
      <w:r>
        <w:rPr>
          <w:rFonts w:ascii="Arial" w:eastAsia="Arial" w:hAnsi="Arial"/>
          <w:color w:val="000000"/>
          <w:sz w:val="24"/>
        </w:rPr>
        <w:t>14.2</w:t>
      </w:r>
      <w:r>
        <w:rPr>
          <w:rFonts w:ascii="Arial" w:eastAsia="Arial" w:hAnsi="Arial"/>
          <w:color w:val="000000"/>
          <w:sz w:val="24"/>
        </w:rPr>
        <w:tab/>
        <w:t>Overseas</w:t>
      </w:r>
      <w:r w:rsidR="00C459EE">
        <w:rPr>
          <w:rFonts w:ascii="Arial" w:eastAsia="Arial" w:hAnsi="Arial"/>
          <w:color w:val="000000"/>
          <w:sz w:val="24"/>
        </w:rPr>
        <w:t xml:space="preserve"> </w:t>
      </w:r>
      <w:r w:rsidR="007647CF">
        <w:rPr>
          <w:rFonts w:ascii="Arial" w:eastAsia="Arial" w:hAnsi="Arial"/>
          <w:color w:val="000000"/>
          <w:sz w:val="24"/>
        </w:rPr>
        <w:t xml:space="preserve">students studying at degree level or </w:t>
      </w:r>
      <w:proofErr w:type="gramStart"/>
      <w:r w:rsidR="007647CF">
        <w:rPr>
          <w:rFonts w:ascii="Arial" w:eastAsia="Arial" w:hAnsi="Arial"/>
          <w:color w:val="000000"/>
          <w:sz w:val="24"/>
        </w:rPr>
        <w:t>above,</w:t>
      </w:r>
      <w:proofErr w:type="gramEnd"/>
      <w:r w:rsidR="007647CF">
        <w:rPr>
          <w:rFonts w:ascii="Arial" w:eastAsia="Arial" w:hAnsi="Arial"/>
          <w:color w:val="000000"/>
          <w:sz w:val="24"/>
        </w:rPr>
        <w:t xml:space="preserve"> will be permitted to work up to 20 hours per week during term time and full time during the university vacation.</w:t>
      </w:r>
    </w:p>
    <w:p w14:paraId="48472A3D" w14:textId="54F1CF35" w:rsidR="00ED31BE" w:rsidRDefault="001C0276" w:rsidP="003E000A">
      <w:pPr>
        <w:tabs>
          <w:tab w:val="left" w:pos="720"/>
        </w:tabs>
        <w:spacing w:before="333" w:line="360" w:lineRule="auto"/>
        <w:ind w:left="720" w:hanging="720"/>
        <w:textAlignment w:val="baseline"/>
        <w:rPr>
          <w:rFonts w:ascii="Arial" w:eastAsia="Arial" w:hAnsi="Arial"/>
          <w:color w:val="000000"/>
          <w:sz w:val="24"/>
        </w:rPr>
      </w:pPr>
      <w:r>
        <w:rPr>
          <w:rFonts w:ascii="Arial" w:eastAsia="Arial" w:hAnsi="Arial"/>
          <w:color w:val="000000"/>
          <w:sz w:val="24"/>
        </w:rPr>
        <w:lastRenderedPageBreak/>
        <w:t>14</w:t>
      </w:r>
      <w:r w:rsidR="00BA3BBF">
        <w:rPr>
          <w:rFonts w:ascii="Arial" w:eastAsia="Arial" w:hAnsi="Arial"/>
          <w:color w:val="000000"/>
          <w:sz w:val="24"/>
        </w:rPr>
        <w:t>.</w:t>
      </w:r>
      <w:r w:rsidR="00EC1DAB">
        <w:rPr>
          <w:rFonts w:ascii="Arial" w:eastAsia="Arial" w:hAnsi="Arial"/>
          <w:color w:val="000000"/>
          <w:sz w:val="24"/>
        </w:rPr>
        <w:t>3</w:t>
      </w:r>
      <w:r w:rsidR="00BA3BBF">
        <w:rPr>
          <w:rFonts w:ascii="Arial" w:eastAsia="Arial" w:hAnsi="Arial"/>
          <w:color w:val="000000"/>
          <w:sz w:val="24"/>
        </w:rPr>
        <w:t xml:space="preserve"> </w:t>
      </w:r>
      <w:r w:rsidR="007F3A57">
        <w:rPr>
          <w:rFonts w:ascii="Arial" w:eastAsia="Arial" w:hAnsi="Arial"/>
          <w:color w:val="000000"/>
          <w:sz w:val="24"/>
        </w:rPr>
        <w:tab/>
        <w:t>Overseas students studying at</w:t>
      </w:r>
      <w:r w:rsidR="007647CF">
        <w:rPr>
          <w:rFonts w:ascii="Arial" w:eastAsia="Arial" w:hAnsi="Arial"/>
          <w:color w:val="000000"/>
          <w:sz w:val="24"/>
        </w:rPr>
        <w:t xml:space="preserve"> postgraduate </w:t>
      </w:r>
      <w:r w:rsidR="007F3A57">
        <w:rPr>
          <w:rFonts w:ascii="Arial" w:eastAsia="Arial" w:hAnsi="Arial"/>
          <w:color w:val="000000"/>
          <w:sz w:val="24"/>
        </w:rPr>
        <w:t>level</w:t>
      </w:r>
      <w:r w:rsidR="007647CF">
        <w:rPr>
          <w:rFonts w:ascii="Arial" w:eastAsia="Arial" w:hAnsi="Arial"/>
          <w:color w:val="000000"/>
          <w:sz w:val="24"/>
        </w:rPr>
        <w:t xml:space="preserve"> do not have a university vacation and therefore cannot work over 20 hours per week at any point throughout the year.</w:t>
      </w:r>
      <w:r w:rsidR="000042E2">
        <w:rPr>
          <w:rFonts w:ascii="Arial" w:eastAsia="Arial" w:hAnsi="Arial"/>
          <w:color w:val="000000"/>
          <w:sz w:val="24"/>
        </w:rPr>
        <w:t xml:space="preserve">  </w:t>
      </w:r>
    </w:p>
    <w:p w14:paraId="656CE2D3" w14:textId="6B139ECD" w:rsidR="004905BC" w:rsidRPr="00F23A36" w:rsidRDefault="00EC1DAB" w:rsidP="003E000A">
      <w:pPr>
        <w:tabs>
          <w:tab w:val="left" w:pos="720"/>
        </w:tabs>
        <w:spacing w:before="333" w:line="360" w:lineRule="auto"/>
        <w:ind w:left="720" w:hanging="720"/>
        <w:textAlignment w:val="baseline"/>
        <w:rPr>
          <w:rFonts w:ascii="Arial" w:eastAsia="Arial" w:hAnsi="Arial"/>
          <w:b/>
          <w:color w:val="000000"/>
          <w:sz w:val="24"/>
        </w:rPr>
      </w:pPr>
      <w:r>
        <w:rPr>
          <w:rFonts w:ascii="Arial" w:eastAsia="Arial" w:hAnsi="Arial"/>
          <w:color w:val="000000"/>
          <w:sz w:val="24"/>
        </w:rPr>
        <w:tab/>
      </w:r>
      <w:r w:rsidR="007647CF">
        <w:rPr>
          <w:rFonts w:ascii="Arial" w:eastAsia="Arial" w:hAnsi="Arial"/>
          <w:color w:val="000000"/>
          <w:sz w:val="24"/>
        </w:rPr>
        <w:t xml:space="preserve">A ‘week’ </w:t>
      </w:r>
      <w:proofErr w:type="gramStart"/>
      <w:r w:rsidR="007647CF">
        <w:rPr>
          <w:rFonts w:ascii="Arial" w:eastAsia="Arial" w:hAnsi="Arial"/>
          <w:color w:val="000000"/>
          <w:sz w:val="24"/>
        </w:rPr>
        <w:t>is defined</w:t>
      </w:r>
      <w:proofErr w:type="gramEnd"/>
      <w:r w:rsidR="007647CF">
        <w:rPr>
          <w:rFonts w:ascii="Arial" w:eastAsia="Arial" w:hAnsi="Arial"/>
          <w:color w:val="000000"/>
          <w:sz w:val="24"/>
        </w:rPr>
        <w:t xml:space="preserve"> in Immigration Rules as “a period of seven days beginning with a Monday”.</w:t>
      </w:r>
      <w:r w:rsidR="001262D0">
        <w:rPr>
          <w:rFonts w:ascii="Arial" w:eastAsia="Arial" w:hAnsi="Arial"/>
          <w:color w:val="000000"/>
          <w:sz w:val="24"/>
        </w:rPr>
        <w:br/>
      </w:r>
    </w:p>
    <w:p w14:paraId="3D063D0B" w14:textId="314366D2" w:rsidR="004905BC" w:rsidRDefault="001C0276" w:rsidP="003E000A">
      <w:pPr>
        <w:tabs>
          <w:tab w:val="left" w:pos="720"/>
        </w:tabs>
        <w:spacing w:before="276" w:line="360" w:lineRule="auto"/>
        <w:ind w:left="720" w:hanging="720"/>
        <w:textAlignment w:val="baseline"/>
        <w:rPr>
          <w:rFonts w:ascii="Arial" w:eastAsia="Arial" w:hAnsi="Arial"/>
          <w:color w:val="000000"/>
          <w:sz w:val="24"/>
        </w:rPr>
      </w:pPr>
      <w:r>
        <w:rPr>
          <w:rFonts w:ascii="Arial" w:eastAsia="Arial" w:hAnsi="Arial"/>
          <w:color w:val="000000"/>
          <w:sz w:val="24"/>
        </w:rPr>
        <w:t>14</w:t>
      </w:r>
      <w:r w:rsidR="000042E2">
        <w:rPr>
          <w:rFonts w:ascii="Arial" w:eastAsia="Arial" w:hAnsi="Arial"/>
          <w:color w:val="000000"/>
          <w:sz w:val="24"/>
        </w:rPr>
        <w:t>.</w:t>
      </w:r>
      <w:r w:rsidR="00EC1DAB">
        <w:rPr>
          <w:rFonts w:ascii="Arial" w:eastAsia="Arial" w:hAnsi="Arial"/>
          <w:color w:val="000000"/>
          <w:sz w:val="24"/>
        </w:rPr>
        <w:t>4</w:t>
      </w:r>
      <w:r w:rsidR="007647CF">
        <w:rPr>
          <w:rFonts w:ascii="Arial" w:eastAsia="Arial" w:hAnsi="Arial"/>
          <w:color w:val="000000"/>
          <w:sz w:val="24"/>
        </w:rPr>
        <w:tab/>
        <w:t xml:space="preserve">It is the department’s responsibility to ensure that students </w:t>
      </w:r>
      <w:proofErr w:type="gramStart"/>
      <w:r w:rsidR="007647CF">
        <w:rPr>
          <w:rFonts w:ascii="Arial" w:eastAsia="Arial" w:hAnsi="Arial"/>
          <w:color w:val="000000"/>
          <w:sz w:val="24"/>
        </w:rPr>
        <w:t>are not allocated</w:t>
      </w:r>
      <w:proofErr w:type="gramEnd"/>
      <w:r w:rsidR="007647CF">
        <w:rPr>
          <w:rFonts w:ascii="Arial" w:eastAsia="Arial" w:hAnsi="Arial"/>
          <w:color w:val="000000"/>
          <w:sz w:val="24"/>
        </w:rPr>
        <w:t xml:space="preserve"> more hours than they are permitted to work. Departments should keep an </w:t>
      </w:r>
      <w:hyperlink r:id="rId18" w:history="1">
        <w:r w:rsidR="007647CF" w:rsidRPr="00427D9C">
          <w:rPr>
            <w:rStyle w:val="Hyperlink"/>
            <w:rFonts w:ascii="Arial" w:eastAsia="Arial" w:hAnsi="Arial"/>
            <w:sz w:val="24"/>
          </w:rPr>
          <w:t>up-to-date record</w:t>
        </w:r>
      </w:hyperlink>
      <w:r w:rsidR="007647CF">
        <w:rPr>
          <w:rFonts w:ascii="Arial" w:eastAsia="Arial" w:hAnsi="Arial"/>
          <w:color w:val="000000"/>
          <w:sz w:val="24"/>
        </w:rPr>
        <w:t xml:space="preserve"> of all allocated hours and should check with the student that they have not undertaken any additional work elsewhere during the relevant period to ensure the maximum hours </w:t>
      </w:r>
      <w:proofErr w:type="gramStart"/>
      <w:r w:rsidR="007647CF">
        <w:rPr>
          <w:rFonts w:ascii="Arial" w:eastAsia="Arial" w:hAnsi="Arial"/>
          <w:color w:val="000000"/>
          <w:sz w:val="24"/>
        </w:rPr>
        <w:t>are not exceeded</w:t>
      </w:r>
      <w:proofErr w:type="gramEnd"/>
      <w:r w:rsidR="007647CF">
        <w:rPr>
          <w:rFonts w:ascii="Arial" w:eastAsia="Arial" w:hAnsi="Arial"/>
          <w:color w:val="000000"/>
          <w:sz w:val="24"/>
        </w:rPr>
        <w:t>.</w:t>
      </w:r>
    </w:p>
    <w:p w14:paraId="3360955B" w14:textId="18CA2114" w:rsidR="004905BC" w:rsidRDefault="001C0276" w:rsidP="003E000A">
      <w:pPr>
        <w:tabs>
          <w:tab w:val="left" w:pos="720"/>
        </w:tabs>
        <w:spacing w:before="275" w:line="360" w:lineRule="auto"/>
        <w:ind w:left="720" w:hanging="720"/>
        <w:textAlignment w:val="baseline"/>
        <w:rPr>
          <w:rFonts w:ascii="Arial" w:eastAsia="Arial" w:hAnsi="Arial"/>
          <w:color w:val="000000"/>
          <w:sz w:val="24"/>
        </w:rPr>
      </w:pPr>
      <w:r>
        <w:rPr>
          <w:rFonts w:ascii="Arial" w:eastAsia="Arial" w:hAnsi="Arial"/>
          <w:color w:val="000000"/>
          <w:sz w:val="24"/>
        </w:rPr>
        <w:t>14</w:t>
      </w:r>
      <w:r w:rsidR="000042E2">
        <w:rPr>
          <w:rFonts w:ascii="Arial" w:eastAsia="Arial" w:hAnsi="Arial"/>
          <w:color w:val="000000"/>
          <w:sz w:val="24"/>
        </w:rPr>
        <w:t>.</w:t>
      </w:r>
      <w:r w:rsidR="00EC1DAB">
        <w:rPr>
          <w:rFonts w:ascii="Arial" w:eastAsia="Arial" w:hAnsi="Arial"/>
          <w:color w:val="000000"/>
          <w:sz w:val="24"/>
        </w:rPr>
        <w:t>5</w:t>
      </w:r>
      <w:r w:rsidR="007647CF">
        <w:rPr>
          <w:rFonts w:ascii="Arial" w:eastAsia="Arial" w:hAnsi="Arial"/>
          <w:color w:val="000000"/>
          <w:sz w:val="24"/>
        </w:rPr>
        <w:tab/>
        <w:t xml:space="preserve">Please note that for </w:t>
      </w:r>
      <w:r w:rsidR="00427D9C">
        <w:rPr>
          <w:rFonts w:ascii="Arial" w:eastAsia="Arial" w:hAnsi="Arial"/>
          <w:color w:val="000000"/>
          <w:sz w:val="24"/>
        </w:rPr>
        <w:t>overseas</w:t>
      </w:r>
      <w:r w:rsidR="00404747">
        <w:rPr>
          <w:rFonts w:ascii="Arial" w:eastAsia="Arial" w:hAnsi="Arial"/>
          <w:color w:val="000000"/>
          <w:sz w:val="24"/>
        </w:rPr>
        <w:t xml:space="preserve"> </w:t>
      </w:r>
      <w:r w:rsidR="007647CF">
        <w:rPr>
          <w:rFonts w:ascii="Arial" w:eastAsia="Arial" w:hAnsi="Arial"/>
          <w:color w:val="000000"/>
          <w:sz w:val="24"/>
        </w:rPr>
        <w:t xml:space="preserve">students </w:t>
      </w:r>
      <w:r w:rsidR="00427D9C">
        <w:rPr>
          <w:rFonts w:ascii="Arial" w:eastAsia="Arial" w:hAnsi="Arial"/>
          <w:color w:val="000000"/>
          <w:sz w:val="24"/>
        </w:rPr>
        <w:t xml:space="preserve">on a student visa </w:t>
      </w:r>
      <w:r w:rsidR="007647CF">
        <w:rPr>
          <w:rFonts w:ascii="Arial" w:eastAsia="Arial" w:hAnsi="Arial"/>
          <w:color w:val="000000"/>
          <w:sz w:val="24"/>
        </w:rPr>
        <w:t xml:space="preserve">there is a requirement to obtain and retain academic term and vacation dates alongside the other document </w:t>
      </w:r>
      <w:proofErr w:type="gramStart"/>
      <w:r w:rsidR="007647CF">
        <w:rPr>
          <w:rFonts w:ascii="Arial" w:eastAsia="Arial" w:hAnsi="Arial"/>
          <w:color w:val="000000"/>
          <w:sz w:val="24"/>
        </w:rPr>
        <w:t>checks which</w:t>
      </w:r>
      <w:proofErr w:type="gramEnd"/>
      <w:r w:rsidR="007647CF">
        <w:rPr>
          <w:rFonts w:ascii="Arial" w:eastAsia="Arial" w:hAnsi="Arial"/>
          <w:color w:val="000000"/>
          <w:sz w:val="24"/>
        </w:rPr>
        <w:t xml:space="preserve"> must be obtained and retained annually. Please state in writing which establishment the student is studying at when submitting the right to work documentation to aid the annual checking process. A template for use is available</w:t>
      </w:r>
      <w:hyperlink r:id="rId19">
        <w:r w:rsidR="007647CF">
          <w:rPr>
            <w:rFonts w:ascii="Arial" w:eastAsia="Arial" w:hAnsi="Arial"/>
            <w:color w:val="0000FF"/>
            <w:sz w:val="24"/>
            <w:u w:val="single"/>
          </w:rPr>
          <w:t xml:space="preserve"> here</w:t>
        </w:r>
      </w:hyperlink>
      <w:r w:rsidR="007647CF">
        <w:rPr>
          <w:rFonts w:ascii="Arial" w:eastAsia="Arial" w:hAnsi="Arial"/>
          <w:color w:val="0000FF"/>
          <w:sz w:val="24"/>
          <w:u w:val="single"/>
        </w:rPr>
        <w:t>.</w:t>
      </w:r>
      <w:r w:rsidR="007647CF">
        <w:rPr>
          <w:rFonts w:ascii="Arial" w:eastAsia="Arial" w:hAnsi="Arial"/>
          <w:color w:val="0000FF"/>
          <w:sz w:val="24"/>
        </w:rPr>
        <w:t xml:space="preserve"> </w:t>
      </w:r>
      <w:r w:rsidR="001945CF">
        <w:rPr>
          <w:rFonts w:ascii="Arial" w:eastAsia="Arial" w:hAnsi="Arial"/>
          <w:color w:val="0000FF"/>
          <w:sz w:val="24"/>
        </w:rPr>
        <w:br/>
      </w:r>
    </w:p>
    <w:p w14:paraId="1EC3400C" w14:textId="2217FAE9" w:rsidR="00CF3F2D" w:rsidRDefault="001C0276" w:rsidP="003E000A">
      <w:pPr>
        <w:tabs>
          <w:tab w:val="left" w:pos="720"/>
        </w:tabs>
        <w:spacing w:before="8" w:line="360" w:lineRule="auto"/>
        <w:ind w:left="720" w:hanging="720"/>
        <w:textAlignment w:val="baseline"/>
      </w:pPr>
      <w:r>
        <w:rPr>
          <w:rFonts w:ascii="Arial" w:eastAsia="Arial" w:hAnsi="Arial"/>
          <w:color w:val="000000"/>
          <w:sz w:val="24"/>
        </w:rPr>
        <w:t>14</w:t>
      </w:r>
      <w:r w:rsidR="007647CF">
        <w:rPr>
          <w:rFonts w:ascii="Arial" w:eastAsia="Arial" w:hAnsi="Arial"/>
          <w:color w:val="000000"/>
          <w:sz w:val="24"/>
        </w:rPr>
        <w:t>.</w:t>
      </w:r>
      <w:r w:rsidR="000042E2">
        <w:rPr>
          <w:rFonts w:ascii="Arial" w:eastAsia="Arial" w:hAnsi="Arial"/>
          <w:color w:val="000000"/>
          <w:sz w:val="24"/>
        </w:rPr>
        <w:t>6</w:t>
      </w:r>
      <w:r w:rsidR="007647CF">
        <w:rPr>
          <w:rFonts w:ascii="Arial" w:eastAsia="Arial" w:hAnsi="Arial"/>
          <w:color w:val="000000"/>
          <w:sz w:val="24"/>
        </w:rPr>
        <w:tab/>
        <w:t xml:space="preserve">Some student visas read 'limited leave to remain. No work without permission of the secretary of state.' This visa is acceptable </w:t>
      </w:r>
      <w:r w:rsidR="00FB4FB2">
        <w:rPr>
          <w:rFonts w:ascii="Arial" w:eastAsia="Arial" w:hAnsi="Arial"/>
          <w:color w:val="000000"/>
          <w:sz w:val="24"/>
        </w:rPr>
        <w:t xml:space="preserve">and does not require permission to </w:t>
      </w:r>
      <w:r w:rsidR="007647CF">
        <w:rPr>
          <w:rFonts w:ascii="Arial" w:eastAsia="Arial" w:hAnsi="Arial"/>
          <w:color w:val="000000"/>
          <w:sz w:val="24"/>
        </w:rPr>
        <w:t>work up to 20 hours during term time and full time in holidays as long as we know they are students.</w:t>
      </w:r>
    </w:p>
    <w:p w14:paraId="4CA534F7" w14:textId="7F21293A" w:rsidR="00517ACB" w:rsidRPr="0019150A" w:rsidRDefault="00F42506" w:rsidP="00E330B3">
      <w:pPr>
        <w:pStyle w:val="Heading2"/>
      </w:pPr>
      <w:r>
        <w:t>15</w:t>
      </w:r>
      <w:r w:rsidR="00F761CC">
        <w:t>.</w:t>
      </w:r>
      <w:r>
        <w:t xml:space="preserve"> </w:t>
      </w:r>
      <w:r w:rsidR="00517ACB" w:rsidRPr="0019150A">
        <w:t>False Documents</w:t>
      </w:r>
    </w:p>
    <w:p w14:paraId="195309B1" w14:textId="7CE14BA3" w:rsidR="00FF255F" w:rsidRDefault="00F42506" w:rsidP="003E000A">
      <w:pPr>
        <w:tabs>
          <w:tab w:val="left" w:pos="720"/>
        </w:tabs>
        <w:spacing w:before="276" w:line="360" w:lineRule="auto"/>
        <w:ind w:left="720" w:hanging="720"/>
        <w:textAlignment w:val="baseline"/>
        <w:rPr>
          <w:rFonts w:ascii="Arial" w:eastAsia="Arial" w:hAnsi="Arial"/>
          <w:color w:val="000000"/>
          <w:sz w:val="24"/>
        </w:rPr>
      </w:pPr>
      <w:r>
        <w:rPr>
          <w:rFonts w:ascii="Arial" w:eastAsia="Arial" w:hAnsi="Arial"/>
          <w:color w:val="000000"/>
          <w:sz w:val="24"/>
        </w:rPr>
        <w:t xml:space="preserve">15.1 </w:t>
      </w:r>
      <w:r w:rsidR="00FF255F">
        <w:rPr>
          <w:rFonts w:ascii="Arial" w:eastAsia="Arial" w:hAnsi="Arial"/>
          <w:color w:val="000000"/>
          <w:sz w:val="24"/>
        </w:rPr>
        <w:tab/>
        <w:t xml:space="preserve">If someone gives you a false document or a genuine document that does not belong to them, you should report the individual to HR </w:t>
      </w:r>
      <w:r w:rsidR="005366B2">
        <w:rPr>
          <w:rFonts w:ascii="Arial" w:eastAsia="Arial" w:hAnsi="Arial"/>
          <w:color w:val="000000"/>
          <w:sz w:val="24"/>
        </w:rPr>
        <w:t xml:space="preserve">Services </w:t>
      </w:r>
      <w:r w:rsidR="00FF255F">
        <w:rPr>
          <w:rFonts w:ascii="Arial" w:eastAsia="Arial" w:hAnsi="Arial"/>
          <w:color w:val="000000"/>
          <w:sz w:val="24"/>
        </w:rPr>
        <w:t>who will contact UK Visas and Immigration (UKVI).</w:t>
      </w:r>
    </w:p>
    <w:p w14:paraId="1DB256D9" w14:textId="24B6B5A1" w:rsidR="00DD3A6E" w:rsidRPr="002C0D1D" w:rsidRDefault="00F42506" w:rsidP="003E000A">
      <w:pPr>
        <w:spacing w:before="276" w:line="360" w:lineRule="auto"/>
        <w:textAlignment w:val="baseline"/>
        <w:rPr>
          <w:rFonts w:ascii="Arial" w:eastAsia="Arial" w:hAnsi="Arial"/>
          <w:b/>
          <w:color w:val="000000"/>
          <w:sz w:val="24"/>
        </w:rPr>
      </w:pPr>
      <w:r>
        <w:rPr>
          <w:rFonts w:ascii="Arial" w:eastAsia="Arial" w:hAnsi="Arial"/>
          <w:b/>
          <w:color w:val="000000"/>
          <w:sz w:val="24"/>
        </w:rPr>
        <w:t xml:space="preserve">16 </w:t>
      </w:r>
      <w:r w:rsidR="00DD3A6E" w:rsidRPr="00E330B3">
        <w:rPr>
          <w:rStyle w:val="Heading2Char"/>
        </w:rPr>
        <w:t>How to process / retain / dispose of copies of RTW documents.</w:t>
      </w:r>
      <w:r w:rsidR="00DD3A6E" w:rsidRPr="002C0D1D">
        <w:rPr>
          <w:rFonts w:ascii="Arial" w:eastAsia="Arial" w:hAnsi="Arial"/>
          <w:b/>
          <w:color w:val="000000"/>
          <w:sz w:val="24"/>
        </w:rPr>
        <w:t xml:space="preserve"> </w:t>
      </w:r>
    </w:p>
    <w:p w14:paraId="3C3678CD" w14:textId="5307771B" w:rsidR="005B338F" w:rsidRDefault="00F42506" w:rsidP="003E000A">
      <w:pPr>
        <w:spacing w:before="276" w:line="360" w:lineRule="auto"/>
        <w:ind w:left="720" w:hanging="720"/>
        <w:textAlignment w:val="baseline"/>
        <w:rPr>
          <w:rFonts w:ascii="Arial" w:eastAsia="Arial" w:hAnsi="Arial"/>
          <w:color w:val="000000"/>
          <w:sz w:val="24"/>
        </w:rPr>
      </w:pPr>
      <w:proofErr w:type="gramStart"/>
      <w:r>
        <w:rPr>
          <w:rFonts w:ascii="Arial" w:eastAsia="Arial" w:hAnsi="Arial"/>
          <w:color w:val="000000"/>
          <w:sz w:val="24"/>
        </w:rPr>
        <w:t xml:space="preserve">16.1 </w:t>
      </w:r>
      <w:r>
        <w:rPr>
          <w:rFonts w:ascii="Arial" w:eastAsia="Arial" w:hAnsi="Arial"/>
          <w:color w:val="000000"/>
          <w:sz w:val="24"/>
        </w:rPr>
        <w:tab/>
      </w:r>
      <w:r w:rsidR="00DD3A6E">
        <w:rPr>
          <w:rFonts w:ascii="Arial" w:eastAsia="Arial" w:hAnsi="Arial"/>
          <w:color w:val="000000"/>
          <w:sz w:val="24"/>
        </w:rPr>
        <w:t>Please</w:t>
      </w:r>
      <w:proofErr w:type="gramEnd"/>
      <w:r w:rsidR="00DD3A6E">
        <w:rPr>
          <w:rFonts w:ascii="Arial" w:eastAsia="Arial" w:hAnsi="Arial"/>
          <w:color w:val="000000"/>
          <w:sz w:val="24"/>
        </w:rPr>
        <w:t xml:space="preserve"> securely destroy copies of identification documents that you hold for unsuccessful candidates. You must also delete any identification documents for the appointed candidate once it </w:t>
      </w:r>
      <w:proofErr w:type="gramStart"/>
      <w:r w:rsidR="00DD3A6E">
        <w:rPr>
          <w:rFonts w:ascii="Arial" w:eastAsia="Arial" w:hAnsi="Arial"/>
          <w:color w:val="000000"/>
          <w:sz w:val="24"/>
        </w:rPr>
        <w:t>has been submitted</w:t>
      </w:r>
      <w:proofErr w:type="gramEnd"/>
      <w:r w:rsidR="00DD3A6E">
        <w:rPr>
          <w:rFonts w:ascii="Arial" w:eastAsia="Arial" w:hAnsi="Arial"/>
          <w:color w:val="000000"/>
          <w:sz w:val="24"/>
        </w:rPr>
        <w:t xml:space="preserve"> to HR Services via Department Transactions. </w:t>
      </w:r>
    </w:p>
    <w:p w14:paraId="5F348D5A" w14:textId="5D42E9E3" w:rsidR="00DD3A6E" w:rsidRDefault="005B338F" w:rsidP="003E000A">
      <w:pPr>
        <w:spacing w:before="276" w:line="360" w:lineRule="auto"/>
        <w:ind w:left="720" w:hanging="720"/>
        <w:textAlignment w:val="baseline"/>
        <w:rPr>
          <w:rFonts w:ascii="Arial" w:eastAsia="Arial" w:hAnsi="Arial"/>
          <w:color w:val="000000"/>
          <w:sz w:val="24"/>
        </w:rPr>
      </w:pPr>
      <w:r>
        <w:rPr>
          <w:rFonts w:ascii="Arial" w:eastAsia="Arial" w:hAnsi="Arial"/>
          <w:color w:val="000000"/>
          <w:sz w:val="24"/>
        </w:rPr>
        <w:lastRenderedPageBreak/>
        <w:t xml:space="preserve">16.2 </w:t>
      </w:r>
      <w:r w:rsidR="00EC1DAB">
        <w:rPr>
          <w:rFonts w:ascii="Arial" w:eastAsia="Arial" w:hAnsi="Arial"/>
          <w:color w:val="000000"/>
          <w:sz w:val="24"/>
        </w:rPr>
        <w:tab/>
      </w:r>
      <w:r w:rsidR="00DD3A6E">
        <w:rPr>
          <w:rFonts w:ascii="Arial" w:eastAsia="Arial" w:hAnsi="Arial"/>
          <w:color w:val="000000"/>
          <w:sz w:val="24"/>
        </w:rPr>
        <w:t xml:space="preserve">If you hold any copies </w:t>
      </w:r>
      <w:r>
        <w:rPr>
          <w:rFonts w:ascii="Arial" w:eastAsia="Arial" w:hAnsi="Arial"/>
          <w:color w:val="000000"/>
          <w:sz w:val="24"/>
        </w:rPr>
        <w:t>of documents via email,</w:t>
      </w:r>
      <w:r w:rsidR="00DD3A6E">
        <w:rPr>
          <w:rFonts w:ascii="Arial" w:eastAsia="Arial" w:hAnsi="Arial"/>
          <w:color w:val="000000"/>
          <w:sz w:val="24"/>
        </w:rPr>
        <w:t xml:space="preserve"> ensure that you</w:t>
      </w:r>
      <w:r>
        <w:rPr>
          <w:rFonts w:ascii="Arial" w:eastAsia="Arial" w:hAnsi="Arial"/>
          <w:color w:val="000000"/>
          <w:sz w:val="24"/>
        </w:rPr>
        <w:t xml:space="preserve"> delete them and</w:t>
      </w:r>
      <w:r w:rsidR="00DD3A6E">
        <w:rPr>
          <w:rFonts w:ascii="Arial" w:eastAsia="Arial" w:hAnsi="Arial"/>
          <w:color w:val="000000"/>
          <w:sz w:val="24"/>
        </w:rPr>
        <w:t xml:space="preserve"> empty your deleted items folder. Any identification documents sent by email should be password protected and the password emailed separately. Please see the</w:t>
      </w:r>
      <w:hyperlink r:id="rId20">
        <w:r w:rsidR="00DD3A6E">
          <w:rPr>
            <w:rFonts w:ascii="Arial" w:eastAsia="Arial" w:hAnsi="Arial"/>
            <w:color w:val="0000FF"/>
            <w:sz w:val="24"/>
            <w:u w:val="single"/>
          </w:rPr>
          <w:t xml:space="preserve"> UCL Secure Data Disposal Guidelines</w:t>
        </w:r>
      </w:hyperlink>
      <w:r w:rsidR="00DD3A6E">
        <w:rPr>
          <w:rFonts w:ascii="Arial" w:eastAsia="Arial" w:hAnsi="Arial"/>
          <w:color w:val="0000FF"/>
          <w:sz w:val="24"/>
          <w:u w:val="single"/>
        </w:rPr>
        <w:t xml:space="preserve"> </w:t>
      </w:r>
      <w:r w:rsidR="00DD3A6E">
        <w:rPr>
          <w:rFonts w:ascii="Arial" w:eastAsia="Arial" w:hAnsi="Arial"/>
          <w:color w:val="000000"/>
          <w:sz w:val="24"/>
        </w:rPr>
        <w:t xml:space="preserve">for advice on how </w:t>
      </w:r>
      <w:proofErr w:type="gramStart"/>
      <w:r w:rsidR="00DD3A6E">
        <w:rPr>
          <w:rFonts w:ascii="Arial" w:eastAsia="Arial" w:hAnsi="Arial"/>
          <w:color w:val="000000"/>
          <w:sz w:val="24"/>
        </w:rPr>
        <w:t>to securely destroy</w:t>
      </w:r>
      <w:proofErr w:type="gramEnd"/>
      <w:r w:rsidR="00DD3A6E">
        <w:rPr>
          <w:rFonts w:ascii="Arial" w:eastAsia="Arial" w:hAnsi="Arial"/>
          <w:color w:val="000000"/>
          <w:sz w:val="24"/>
        </w:rPr>
        <w:t xml:space="preserve"> data.</w:t>
      </w:r>
    </w:p>
    <w:sectPr w:rsidR="00DD3A6E" w:rsidSect="00327648">
      <w:pgSz w:w="11909" w:h="16838"/>
      <w:pgMar w:top="1440" w:right="838" w:bottom="1134"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BF3"/>
    <w:multiLevelType w:val="multilevel"/>
    <w:tmpl w:val="F6E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07B5"/>
    <w:multiLevelType w:val="hybridMultilevel"/>
    <w:tmpl w:val="CF52F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2A6F"/>
    <w:multiLevelType w:val="multilevel"/>
    <w:tmpl w:val="5BF09518"/>
    <w:lvl w:ilvl="0">
      <w:start w:val="1"/>
      <w:numFmt w:val="decimal"/>
      <w:lvlText w:val="%1."/>
      <w:lvlJc w:val="left"/>
      <w:pPr>
        <w:tabs>
          <w:tab w:val="left" w:pos="288"/>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B7128"/>
    <w:multiLevelType w:val="multilevel"/>
    <w:tmpl w:val="9A86B51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047FCC"/>
    <w:multiLevelType w:val="multilevel"/>
    <w:tmpl w:val="F9086028"/>
    <w:lvl w:ilvl="0">
      <w:start w:val="1"/>
      <w:numFmt w:val="bullet"/>
      <w:lvlText w:val=""/>
      <w:lvlJc w:val="left"/>
      <w:pPr>
        <w:tabs>
          <w:tab w:val="left" w:pos="36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B5A8E"/>
    <w:multiLevelType w:val="multilevel"/>
    <w:tmpl w:val="8452B0B8"/>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BE2491E"/>
    <w:multiLevelType w:val="hybridMultilevel"/>
    <w:tmpl w:val="6F1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B3779"/>
    <w:multiLevelType w:val="multilevel"/>
    <w:tmpl w:val="C8A4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94478"/>
    <w:multiLevelType w:val="hybridMultilevel"/>
    <w:tmpl w:val="60C83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F64FE4"/>
    <w:multiLevelType w:val="multilevel"/>
    <w:tmpl w:val="533EDF24"/>
    <w:lvl w:ilvl="0">
      <w:start w:val="1"/>
      <w:numFmt w:val="decimal"/>
      <w:lvlText w:val="%1."/>
      <w:lvlJc w:val="left"/>
      <w:pPr>
        <w:tabs>
          <w:tab w:val="left" w:pos="288"/>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231CA7"/>
    <w:multiLevelType w:val="multilevel"/>
    <w:tmpl w:val="B5064A28"/>
    <w:lvl w:ilvl="0">
      <w:start w:val="1"/>
      <w:numFmt w:val="bullet"/>
      <w:lvlText w:val=""/>
      <w:lvlJc w:val="left"/>
      <w:pPr>
        <w:tabs>
          <w:tab w:val="left" w:pos="360"/>
        </w:tabs>
      </w:pPr>
      <w:rPr>
        <w:rFonts w:ascii="Symbol" w:hAnsi="Symbol"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0075F4"/>
    <w:multiLevelType w:val="hybridMultilevel"/>
    <w:tmpl w:val="4128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7C36F5"/>
    <w:multiLevelType w:val="multilevel"/>
    <w:tmpl w:val="DF344FE2"/>
    <w:lvl w:ilvl="0">
      <w:start w:val="1"/>
      <w:numFmt w:val="decimal"/>
      <w:lvlText w:val="%1."/>
      <w:lvlJc w:val="left"/>
      <w:pPr>
        <w:tabs>
          <w:tab w:val="left" w:pos="360"/>
        </w:tabs>
      </w:pPr>
      <w:rPr>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709B5"/>
    <w:multiLevelType w:val="multilevel"/>
    <w:tmpl w:val="3082316E"/>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A9B5B27"/>
    <w:multiLevelType w:val="hybridMultilevel"/>
    <w:tmpl w:val="4CD8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49DD"/>
    <w:multiLevelType w:val="multilevel"/>
    <w:tmpl w:val="BD7CDD8E"/>
    <w:lvl w:ilvl="0">
      <w:numFmt w:val="decimal"/>
      <w:lvlText w:val="%1."/>
      <w:lvlJc w:val="left"/>
      <w:pPr>
        <w:tabs>
          <w:tab w:val="left" w:pos="144"/>
        </w:tabs>
      </w:pPr>
      <w:rPr>
        <w:rFonts w:ascii="Arial" w:eastAsia="Arial" w:hAnsi="Aria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5"/>
  </w:num>
  <w:num w:numId="4">
    <w:abstractNumId w:val="2"/>
  </w:num>
  <w:num w:numId="5">
    <w:abstractNumId w:val="7"/>
  </w:num>
  <w:num w:numId="6">
    <w:abstractNumId w:val="0"/>
  </w:num>
  <w:num w:numId="7">
    <w:abstractNumId w:val="1"/>
  </w:num>
  <w:num w:numId="8">
    <w:abstractNumId w:val="3"/>
  </w:num>
  <w:num w:numId="9">
    <w:abstractNumId w:val="4"/>
  </w:num>
  <w:num w:numId="10">
    <w:abstractNumId w:val="14"/>
  </w:num>
  <w:num w:numId="11">
    <w:abstractNumId w:val="11"/>
  </w:num>
  <w:num w:numId="12">
    <w:abstractNumId w:val="10"/>
  </w:num>
  <w:num w:numId="13">
    <w:abstractNumId w:val="8"/>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BC"/>
    <w:rsid w:val="000042E2"/>
    <w:rsid w:val="000360FF"/>
    <w:rsid w:val="000A5899"/>
    <w:rsid w:val="000C2E47"/>
    <w:rsid w:val="000F52BA"/>
    <w:rsid w:val="001033E5"/>
    <w:rsid w:val="001262D0"/>
    <w:rsid w:val="00181056"/>
    <w:rsid w:val="0019150A"/>
    <w:rsid w:val="001945CF"/>
    <w:rsid w:val="001C0276"/>
    <w:rsid w:val="001C0A55"/>
    <w:rsid w:val="00205CE7"/>
    <w:rsid w:val="00274C88"/>
    <w:rsid w:val="002A0905"/>
    <w:rsid w:val="002A6B7B"/>
    <w:rsid w:val="002C0D1D"/>
    <w:rsid w:val="002C511D"/>
    <w:rsid w:val="0030798A"/>
    <w:rsid w:val="00327648"/>
    <w:rsid w:val="00332E57"/>
    <w:rsid w:val="00363645"/>
    <w:rsid w:val="003A78A9"/>
    <w:rsid w:val="003B6FB1"/>
    <w:rsid w:val="003D6E17"/>
    <w:rsid w:val="003E000A"/>
    <w:rsid w:val="0040116D"/>
    <w:rsid w:val="00404747"/>
    <w:rsid w:val="00413954"/>
    <w:rsid w:val="00427D9C"/>
    <w:rsid w:val="004905BC"/>
    <w:rsid w:val="00492681"/>
    <w:rsid w:val="004E0783"/>
    <w:rsid w:val="00517ACB"/>
    <w:rsid w:val="005366B2"/>
    <w:rsid w:val="00541AA4"/>
    <w:rsid w:val="00556A20"/>
    <w:rsid w:val="00585C71"/>
    <w:rsid w:val="00592AC0"/>
    <w:rsid w:val="005B338F"/>
    <w:rsid w:val="005D4B2D"/>
    <w:rsid w:val="005E546B"/>
    <w:rsid w:val="006134B7"/>
    <w:rsid w:val="00630289"/>
    <w:rsid w:val="00642493"/>
    <w:rsid w:val="006744B3"/>
    <w:rsid w:val="006C1BEC"/>
    <w:rsid w:val="00712650"/>
    <w:rsid w:val="00712FCC"/>
    <w:rsid w:val="00747203"/>
    <w:rsid w:val="0075178C"/>
    <w:rsid w:val="00757D0C"/>
    <w:rsid w:val="007647CF"/>
    <w:rsid w:val="00782D35"/>
    <w:rsid w:val="007A33EE"/>
    <w:rsid w:val="007E2237"/>
    <w:rsid w:val="007F3A57"/>
    <w:rsid w:val="007F76C5"/>
    <w:rsid w:val="00806202"/>
    <w:rsid w:val="00842F88"/>
    <w:rsid w:val="00844E74"/>
    <w:rsid w:val="00844E8F"/>
    <w:rsid w:val="00941D97"/>
    <w:rsid w:val="00942295"/>
    <w:rsid w:val="009948B5"/>
    <w:rsid w:val="009C65D7"/>
    <w:rsid w:val="00AF6DAF"/>
    <w:rsid w:val="00B05648"/>
    <w:rsid w:val="00B111DD"/>
    <w:rsid w:val="00B4532D"/>
    <w:rsid w:val="00B8323E"/>
    <w:rsid w:val="00BA3BBF"/>
    <w:rsid w:val="00BA6AAE"/>
    <w:rsid w:val="00BC07FE"/>
    <w:rsid w:val="00C105C5"/>
    <w:rsid w:val="00C1788C"/>
    <w:rsid w:val="00C308E3"/>
    <w:rsid w:val="00C450C6"/>
    <w:rsid w:val="00C459EE"/>
    <w:rsid w:val="00C82CC2"/>
    <w:rsid w:val="00CA186E"/>
    <w:rsid w:val="00CA3481"/>
    <w:rsid w:val="00CC029C"/>
    <w:rsid w:val="00CF3F2D"/>
    <w:rsid w:val="00D67CCA"/>
    <w:rsid w:val="00D94F03"/>
    <w:rsid w:val="00DD3A6E"/>
    <w:rsid w:val="00E13B61"/>
    <w:rsid w:val="00E330B3"/>
    <w:rsid w:val="00E817FD"/>
    <w:rsid w:val="00E83BDE"/>
    <w:rsid w:val="00E8665C"/>
    <w:rsid w:val="00EB6B79"/>
    <w:rsid w:val="00EC1DAB"/>
    <w:rsid w:val="00EC4C9F"/>
    <w:rsid w:val="00ED31BE"/>
    <w:rsid w:val="00EE7C13"/>
    <w:rsid w:val="00F21493"/>
    <w:rsid w:val="00F23A36"/>
    <w:rsid w:val="00F42506"/>
    <w:rsid w:val="00F426AD"/>
    <w:rsid w:val="00F46296"/>
    <w:rsid w:val="00F53BEE"/>
    <w:rsid w:val="00F63E5D"/>
    <w:rsid w:val="00F761CC"/>
    <w:rsid w:val="00FB4FB2"/>
    <w:rsid w:val="00FB72BF"/>
    <w:rsid w:val="00FC3F88"/>
    <w:rsid w:val="00FD583E"/>
    <w:rsid w:val="00FF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71FB"/>
  <w15:docId w15:val="{42C76675-89D6-469E-B608-0D2CA395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E330B3"/>
    <w:pPr>
      <w:spacing w:before="232" w:line="360" w:lineRule="auto"/>
      <w:jc w:val="center"/>
      <w:textAlignment w:val="baseline"/>
      <w:outlineLvl w:val="0"/>
    </w:pPr>
    <w:rPr>
      <w:rFonts w:ascii="Arial" w:eastAsia="Arial" w:hAnsi="Arial"/>
      <w:b/>
      <w:color w:val="000000"/>
      <w:sz w:val="24"/>
    </w:rPr>
  </w:style>
  <w:style w:type="paragraph" w:styleId="Heading2">
    <w:name w:val="heading 2"/>
    <w:basedOn w:val="Normal"/>
    <w:next w:val="Normal"/>
    <w:link w:val="Heading2Char"/>
    <w:uiPriority w:val="9"/>
    <w:unhideWhenUsed/>
    <w:qFormat/>
    <w:rsid w:val="00E330B3"/>
    <w:pPr>
      <w:spacing w:before="466" w:line="360" w:lineRule="auto"/>
      <w:textAlignment w:val="baseline"/>
      <w:outlineLvl w:val="1"/>
    </w:pPr>
    <w:rPr>
      <w:rFonts w:ascii="Arial" w:eastAsia="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88"/>
    <w:rPr>
      <w:rFonts w:ascii="Segoe UI" w:hAnsi="Segoe UI" w:cs="Segoe UI"/>
      <w:sz w:val="18"/>
      <w:szCs w:val="18"/>
    </w:rPr>
  </w:style>
  <w:style w:type="character" w:styleId="Hyperlink">
    <w:name w:val="Hyperlink"/>
    <w:basedOn w:val="DefaultParagraphFont"/>
    <w:uiPriority w:val="99"/>
    <w:unhideWhenUsed/>
    <w:rsid w:val="00274C88"/>
    <w:rPr>
      <w:color w:val="0563C1" w:themeColor="hyperlink"/>
      <w:u w:val="single"/>
    </w:rPr>
  </w:style>
  <w:style w:type="character" w:styleId="CommentReference">
    <w:name w:val="annotation reference"/>
    <w:basedOn w:val="DefaultParagraphFont"/>
    <w:uiPriority w:val="99"/>
    <w:semiHidden/>
    <w:unhideWhenUsed/>
    <w:rsid w:val="00556A20"/>
    <w:rPr>
      <w:sz w:val="16"/>
      <w:szCs w:val="16"/>
    </w:rPr>
  </w:style>
  <w:style w:type="paragraph" w:styleId="CommentText">
    <w:name w:val="annotation text"/>
    <w:basedOn w:val="Normal"/>
    <w:link w:val="CommentTextChar"/>
    <w:uiPriority w:val="99"/>
    <w:semiHidden/>
    <w:unhideWhenUsed/>
    <w:rsid w:val="00556A20"/>
    <w:rPr>
      <w:sz w:val="20"/>
      <w:szCs w:val="20"/>
    </w:rPr>
  </w:style>
  <w:style w:type="character" w:customStyle="1" w:styleId="CommentTextChar">
    <w:name w:val="Comment Text Char"/>
    <w:basedOn w:val="DefaultParagraphFont"/>
    <w:link w:val="CommentText"/>
    <w:uiPriority w:val="99"/>
    <w:semiHidden/>
    <w:rsid w:val="00556A20"/>
    <w:rPr>
      <w:sz w:val="20"/>
      <w:szCs w:val="20"/>
    </w:rPr>
  </w:style>
  <w:style w:type="paragraph" w:styleId="CommentSubject">
    <w:name w:val="annotation subject"/>
    <w:basedOn w:val="CommentText"/>
    <w:next w:val="CommentText"/>
    <w:link w:val="CommentSubjectChar"/>
    <w:uiPriority w:val="99"/>
    <w:semiHidden/>
    <w:unhideWhenUsed/>
    <w:rsid w:val="00556A20"/>
    <w:rPr>
      <w:b/>
      <w:bCs/>
    </w:rPr>
  </w:style>
  <w:style w:type="character" w:customStyle="1" w:styleId="CommentSubjectChar">
    <w:name w:val="Comment Subject Char"/>
    <w:basedOn w:val="CommentTextChar"/>
    <w:link w:val="CommentSubject"/>
    <w:uiPriority w:val="99"/>
    <w:semiHidden/>
    <w:rsid w:val="00556A20"/>
    <w:rPr>
      <w:b/>
      <w:bCs/>
      <w:sz w:val="20"/>
      <w:szCs w:val="20"/>
    </w:rPr>
  </w:style>
  <w:style w:type="paragraph" w:styleId="NormalWeb">
    <w:name w:val="Normal (Web)"/>
    <w:basedOn w:val="Normal"/>
    <w:uiPriority w:val="99"/>
    <w:semiHidden/>
    <w:unhideWhenUsed/>
    <w:rsid w:val="005E546B"/>
    <w:pPr>
      <w:spacing w:before="100" w:beforeAutospacing="1" w:after="100" w:afterAutospacing="1"/>
    </w:pPr>
    <w:rPr>
      <w:rFonts w:eastAsia="Times New Roman"/>
      <w:sz w:val="24"/>
      <w:szCs w:val="24"/>
      <w:lang w:val="en-GB" w:eastAsia="en-GB"/>
    </w:rPr>
  </w:style>
  <w:style w:type="paragraph" w:styleId="ListParagraph">
    <w:name w:val="List Paragraph"/>
    <w:basedOn w:val="Normal"/>
    <w:uiPriority w:val="34"/>
    <w:qFormat/>
    <w:rsid w:val="00363645"/>
    <w:pPr>
      <w:ind w:left="720"/>
      <w:contextualSpacing/>
    </w:pPr>
  </w:style>
  <w:style w:type="paragraph" w:styleId="Revision">
    <w:name w:val="Revision"/>
    <w:hidden/>
    <w:uiPriority w:val="99"/>
    <w:semiHidden/>
    <w:rsid w:val="007F76C5"/>
  </w:style>
  <w:style w:type="character" w:styleId="FollowedHyperlink">
    <w:name w:val="FollowedHyperlink"/>
    <w:basedOn w:val="DefaultParagraphFont"/>
    <w:uiPriority w:val="99"/>
    <w:semiHidden/>
    <w:unhideWhenUsed/>
    <w:rsid w:val="002A6B7B"/>
    <w:rPr>
      <w:color w:val="954F72" w:themeColor="followedHyperlink"/>
      <w:u w:val="single"/>
    </w:rPr>
  </w:style>
  <w:style w:type="paragraph" w:styleId="Title">
    <w:name w:val="Title"/>
    <w:basedOn w:val="Normal"/>
    <w:next w:val="Normal"/>
    <w:link w:val="TitleChar"/>
    <w:uiPriority w:val="10"/>
    <w:qFormat/>
    <w:rsid w:val="00E330B3"/>
    <w:pPr>
      <w:spacing w:before="2" w:line="360" w:lineRule="auto"/>
      <w:jc w:val="center"/>
      <w:textAlignment w:val="baseline"/>
    </w:pPr>
    <w:rPr>
      <w:rFonts w:ascii="Arial" w:eastAsia="Arial" w:hAnsi="Arial"/>
      <w:b/>
      <w:color w:val="000000"/>
      <w:sz w:val="28"/>
    </w:rPr>
  </w:style>
  <w:style w:type="character" w:customStyle="1" w:styleId="TitleChar">
    <w:name w:val="Title Char"/>
    <w:basedOn w:val="DefaultParagraphFont"/>
    <w:link w:val="Title"/>
    <w:uiPriority w:val="10"/>
    <w:rsid w:val="00E330B3"/>
    <w:rPr>
      <w:rFonts w:ascii="Arial" w:eastAsia="Arial" w:hAnsi="Arial"/>
      <w:b/>
      <w:color w:val="000000"/>
      <w:sz w:val="28"/>
    </w:rPr>
  </w:style>
  <w:style w:type="character" w:customStyle="1" w:styleId="Heading1Char">
    <w:name w:val="Heading 1 Char"/>
    <w:basedOn w:val="DefaultParagraphFont"/>
    <w:link w:val="Heading1"/>
    <w:uiPriority w:val="9"/>
    <w:rsid w:val="00E330B3"/>
    <w:rPr>
      <w:rFonts w:ascii="Arial" w:eastAsia="Arial" w:hAnsi="Arial"/>
      <w:b/>
      <w:color w:val="000000"/>
      <w:sz w:val="24"/>
    </w:rPr>
  </w:style>
  <w:style w:type="character" w:customStyle="1" w:styleId="Heading2Char">
    <w:name w:val="Heading 2 Char"/>
    <w:basedOn w:val="DefaultParagraphFont"/>
    <w:link w:val="Heading2"/>
    <w:uiPriority w:val="9"/>
    <w:rsid w:val="00E330B3"/>
    <w:rPr>
      <w:rFonts w:ascii="Arial" w:eastAsia="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90870">
      <w:bodyDiv w:val="1"/>
      <w:marLeft w:val="0"/>
      <w:marRight w:val="0"/>
      <w:marTop w:val="0"/>
      <w:marBottom w:val="0"/>
      <w:divBdr>
        <w:top w:val="none" w:sz="0" w:space="0" w:color="auto"/>
        <w:left w:val="none" w:sz="0" w:space="0" w:color="auto"/>
        <w:bottom w:val="none" w:sz="0" w:space="0" w:color="auto"/>
        <w:right w:val="none" w:sz="0" w:space="0" w:color="auto"/>
      </w:divBdr>
    </w:div>
    <w:div w:id="1611089063">
      <w:bodyDiv w:val="1"/>
      <w:marLeft w:val="0"/>
      <w:marRight w:val="0"/>
      <w:marTop w:val="0"/>
      <w:marBottom w:val="0"/>
      <w:divBdr>
        <w:top w:val="none" w:sz="0" w:space="0" w:color="auto"/>
        <w:left w:val="none" w:sz="0" w:space="0" w:color="auto"/>
        <w:bottom w:val="none" w:sz="0" w:space="0" w:color="auto"/>
        <w:right w:val="none" w:sz="0" w:space="0" w:color="auto"/>
      </w:divBdr>
    </w:div>
    <w:div w:id="192761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ight-to-work-checks-employers-guide" TargetMode="External"/><Relationship Id="rId13" Type="http://schemas.openxmlformats.org/officeDocument/2006/relationships/hyperlink" Target="https://www.gov.uk/view-right-to-work" TargetMode="External"/><Relationship Id="rId18" Type="http://schemas.openxmlformats.org/officeDocument/2006/relationships/hyperlink" Target="https://www.ucl.ac.uk/human-resources/sites/human-resources/files/tier-4-timesheet.x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right-to-work-checks-employers-guide" TargetMode="External"/><Relationship Id="rId12" Type="http://schemas.openxmlformats.org/officeDocument/2006/relationships/hyperlink" Target="https://www.gov.uk/government/publications/right-to-work-checklist" TargetMode="External"/><Relationship Id="rId17" Type="http://schemas.openxmlformats.org/officeDocument/2006/relationships/image" Target="media/image2.png"/><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gov.uk/employee-immigration-employment-status" TargetMode="External"/><Relationship Id="rId20" Type="http://schemas.openxmlformats.org/officeDocument/2006/relationships/hyperlink" Target="https://www.ucl.ac.uk/informationsecurity/"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view-right-to-work" TargetMode="External"/><Relationship Id="rId5" Type="http://schemas.openxmlformats.org/officeDocument/2006/relationships/webSettings" Target="webSettings.xml"/><Relationship Id="rId15" Type="http://schemas.openxmlformats.org/officeDocument/2006/relationships/hyperlink" Target="https://www.gov.uk/view-right-to-work" TargetMode="External"/><Relationship Id="rId10" Type="http://schemas.openxmlformats.org/officeDocument/2006/relationships/hyperlink" Target="https://www.gov.uk/legal-right-work-uk" TargetMode="External"/><Relationship Id="rId19" Type="http://schemas.openxmlformats.org/officeDocument/2006/relationships/hyperlink" Target="https://www.ucl.ac.uk/human-resources/sites/human-resources/files/immigration-2016-notifying-ucl-of-student-term-dates.pdf" TargetMode="External"/><Relationship Id="rId4" Type="http://schemas.openxmlformats.org/officeDocument/2006/relationships/settings" Target="settings.xml"/><Relationship Id="rId9" Type="http://schemas.openxmlformats.org/officeDocument/2006/relationships/hyperlink" Target="http://www.gov.uk/government/publications/acceptable-right-to-work-documents-an-employers-guide" TargetMode="External"/><Relationship Id="rId14" Type="http://schemas.openxmlformats.org/officeDocument/2006/relationships/hyperlink" Target="https://www.gov.uk/prove-right-to-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C5E4-DE4F-462D-9669-7D3BCACB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Tomson</dc:creator>
  <cp:lastModifiedBy>Liz Jackson</cp:lastModifiedBy>
  <cp:revision>3</cp:revision>
  <dcterms:created xsi:type="dcterms:W3CDTF">2021-01-20T12:30:00Z</dcterms:created>
  <dcterms:modified xsi:type="dcterms:W3CDTF">2021-01-20T12:42:00Z</dcterms:modified>
</cp:coreProperties>
</file>