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D65C9" w14:textId="681FB41D" w:rsidR="00A1072B" w:rsidRPr="00080272" w:rsidRDefault="008959B1" w:rsidP="00080272">
      <w:pPr>
        <w:pStyle w:val="Heading1"/>
        <w:spacing w:before="0" w:line="360" w:lineRule="auto"/>
      </w:pPr>
      <w:r w:rsidRPr="00080272">
        <mc:AlternateContent>
          <mc:Choice Requires="wps">
            <w:drawing>
              <wp:anchor distT="45720" distB="45720" distL="114300" distR="114300" simplePos="0" relativeHeight="251660288" behindDoc="0" locked="0" layoutInCell="1" allowOverlap="1" wp14:anchorId="4F2F1BA5" wp14:editId="6FE2D76B">
                <wp:simplePos x="0" y="0"/>
                <wp:positionH relativeFrom="column">
                  <wp:posOffset>-723265</wp:posOffset>
                </wp:positionH>
                <wp:positionV relativeFrom="page">
                  <wp:posOffset>361950</wp:posOffset>
                </wp:positionV>
                <wp:extent cx="3138170" cy="902970"/>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170" cy="902970"/>
                        </a:xfrm>
                        <a:prstGeom prst="rect">
                          <a:avLst/>
                        </a:prstGeom>
                        <a:noFill/>
                        <a:ln w="9525">
                          <a:noFill/>
                          <a:miter lim="800000"/>
                          <a:headEnd/>
                          <a:tailEnd/>
                        </a:ln>
                      </wps:spPr>
                      <wps:txbx>
                        <w:txbxContent>
                          <w:p w14:paraId="2317CB46" w14:textId="77777777" w:rsidR="008959B1" w:rsidRPr="008959B1" w:rsidRDefault="008959B1">
                            <w:pPr>
                              <w:rPr>
                                <w:rFonts w:ascii="Arial" w:hAnsi="Arial" w:cs="Arial"/>
                                <w:b/>
                                <w:bCs/>
                              </w:rPr>
                            </w:pPr>
                            <w:r w:rsidRPr="008959B1">
                              <w:rPr>
                                <w:rFonts w:ascii="Arial" w:hAnsi="Arial" w:cs="Arial"/>
                                <w:b/>
                                <w:bCs/>
                              </w:rPr>
                              <w:t>HUMAN RESOURCES,</w:t>
                            </w:r>
                          </w:p>
                          <w:p w14:paraId="201758DA" w14:textId="26459C05" w:rsidR="008959B1" w:rsidRPr="008959B1" w:rsidRDefault="008959B1">
                            <w:pPr>
                              <w:rPr>
                                <w:rFonts w:ascii="Arial" w:hAnsi="Arial" w:cs="Arial"/>
                                <w:b/>
                                <w:bCs/>
                              </w:rPr>
                            </w:pPr>
                            <w:r w:rsidRPr="008959B1">
                              <w:rPr>
                                <w:rFonts w:ascii="Arial" w:hAnsi="Arial" w:cs="Arial"/>
                                <w:b/>
                                <w:bCs/>
                              </w:rPr>
                              <w:t xml:space="preserve">Organisational Development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F2F1BA5" id="_x0000_t202" coordsize="21600,21600" o:spt="202" path="m,l,21600r21600,l21600,xe">
                <v:stroke joinstyle="miter"/>
                <v:path gradientshapeok="t" o:connecttype="rect"/>
              </v:shapetype>
              <v:shape id="Text Box 2" o:spid="_x0000_s1026" type="#_x0000_t202" alt="&quot;&quot;" style="position:absolute;margin-left:-56.95pt;margin-top:28.5pt;width:247.1pt;height:71.1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" filled="f" stroked="f">
                <v:textbox style="mso-fit-shape-to-text:t">
                  <w:txbxContent>
                    <w:p w14:paraId="2317CB46" w14:textId="77777777" w:rsidR="008959B1" w:rsidRPr="008959B1" w:rsidRDefault="008959B1">
                      <w:pPr>
                        <w:rPr>
                          <w:rFonts w:ascii="Arial" w:hAnsi="Arial" w:cs="Arial"/>
                          <w:b/>
                          <w:bCs/>
                        </w:rPr>
                      </w:pPr>
                      <w:r w:rsidRPr="008959B1">
                        <w:rPr>
                          <w:rFonts w:ascii="Arial" w:hAnsi="Arial" w:cs="Arial"/>
                          <w:b/>
                          <w:bCs/>
                        </w:rPr>
                        <w:t>HUMAN RESOURCES,</w:t>
                      </w:r>
                    </w:p>
                    <w:p w14:paraId="201758DA" w14:textId="26459C05" w:rsidR="008959B1" w:rsidRPr="008959B1" w:rsidRDefault="008959B1">
                      <w:pPr>
                        <w:rPr>
                          <w:rFonts w:ascii="Arial" w:hAnsi="Arial" w:cs="Arial"/>
                          <w:b/>
                          <w:bCs/>
                        </w:rPr>
                      </w:pPr>
                      <w:r w:rsidRPr="008959B1">
                        <w:rPr>
                          <w:rFonts w:ascii="Arial" w:hAnsi="Arial" w:cs="Arial"/>
                          <w:b/>
                          <w:bCs/>
                        </w:rPr>
                        <w:t xml:space="preserve">Organisational Development </w:t>
                      </w:r>
                    </w:p>
                  </w:txbxContent>
                </v:textbox>
                <w10:wrap type="square" anchory="page"/>
              </v:shape>
            </w:pict>
          </mc:Fallback>
        </mc:AlternateContent>
      </w:r>
      <w:r w:rsidRPr="00080272">
        <w:drawing>
          <wp:anchor distT="0" distB="0" distL="114300" distR="114300" simplePos="0" relativeHeight="251658240" behindDoc="0" locked="0" layoutInCell="1" allowOverlap="1" wp14:anchorId="2BE50464" wp14:editId="7887EDBE">
            <wp:simplePos x="0" y="0"/>
            <wp:positionH relativeFrom="page">
              <wp:posOffset>-192405</wp:posOffset>
            </wp:positionH>
            <wp:positionV relativeFrom="paragraph">
              <wp:posOffset>-1748790</wp:posOffset>
            </wp:positionV>
            <wp:extent cx="10870410" cy="1466850"/>
            <wp:effectExtent l="0" t="0" r="7620" b="0"/>
            <wp:wrapNone/>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0410"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0819" w:rsidRPr="00080272">
        <w:t xml:space="preserve">HR Excellence in Research </w:t>
      </w:r>
      <w:r w:rsidR="00E144CC" w:rsidRPr="00080272">
        <w:t>Action Plan 2022-2024</w:t>
      </w:r>
    </w:p>
    <w:p w14:paraId="16F2456A" w14:textId="4B9CBF92" w:rsidR="00080272" w:rsidRPr="00387AEF" w:rsidRDefault="00080272" w:rsidP="00387AEF">
      <w:pPr>
        <w:pStyle w:val="Heading3"/>
      </w:pPr>
      <w:r w:rsidRPr="00387AEF">
        <w:t>Summary of institutional context</w:t>
      </w:r>
    </w:p>
    <w:p w14:paraId="70ACB66E" w14:textId="77777777" w:rsidR="00851683" w:rsidRPr="00080272" w:rsidRDefault="00851683" w:rsidP="00851683"/>
    <w:tbl>
      <w:tblPr>
        <w:tblStyle w:val="TableGrid"/>
        <w:tblW w:w="14884" w:type="dxa"/>
        <w:tblInd w:w="-572" w:type="dxa"/>
        <w:tblLook w:val="04A0" w:firstRow="1" w:lastRow="0" w:firstColumn="1" w:lastColumn="0" w:noHBand="0" w:noVBand="1"/>
      </w:tblPr>
      <w:tblGrid>
        <w:gridCol w:w="2268"/>
        <w:gridCol w:w="5245"/>
        <w:gridCol w:w="4820"/>
        <w:gridCol w:w="2551"/>
      </w:tblGrid>
      <w:tr w:rsidR="00E144CC" w:rsidRPr="00080272" w14:paraId="18EB7232" w14:textId="77777777" w:rsidTr="00080272">
        <w:trPr>
          <w:trHeight w:val="360"/>
        </w:trPr>
        <w:tc>
          <w:tcPr>
            <w:tcW w:w="2268" w:type="dxa"/>
            <w:noWrap/>
            <w:hideMark/>
          </w:tcPr>
          <w:p w14:paraId="4E0C82BF" w14:textId="77777777" w:rsidR="00E144CC" w:rsidRPr="00080272" w:rsidRDefault="00E144CC" w:rsidP="00E144CC">
            <w:pPr>
              <w:rPr>
                <w:rFonts w:ascii="Arial" w:hAnsi="Arial" w:cs="Arial"/>
                <w:b/>
                <w:bCs/>
                <w:sz w:val="22"/>
                <w:szCs w:val="22"/>
                <w:lang w:val="en-GB"/>
              </w:rPr>
            </w:pPr>
            <w:r w:rsidRPr="00080272">
              <w:rPr>
                <w:rFonts w:ascii="Arial" w:hAnsi="Arial" w:cs="Arial"/>
                <w:b/>
                <w:bCs/>
                <w:sz w:val="22"/>
                <w:szCs w:val="22"/>
                <w:lang w:val="en-GB"/>
              </w:rPr>
              <w:t>Institution name:</w:t>
            </w:r>
          </w:p>
        </w:tc>
        <w:tc>
          <w:tcPr>
            <w:tcW w:w="5245" w:type="dxa"/>
            <w:noWrap/>
            <w:hideMark/>
          </w:tcPr>
          <w:p w14:paraId="5100AE94" w14:textId="77777777" w:rsidR="00E144CC" w:rsidRPr="00080272" w:rsidRDefault="00E144CC" w:rsidP="00E144CC">
            <w:pPr>
              <w:rPr>
                <w:rFonts w:ascii="Arial" w:hAnsi="Arial" w:cs="Arial"/>
                <w:b/>
                <w:bCs/>
                <w:sz w:val="22"/>
                <w:szCs w:val="22"/>
                <w:lang w:val="en-GB"/>
              </w:rPr>
            </w:pPr>
            <w:r w:rsidRPr="00080272">
              <w:rPr>
                <w:rFonts w:ascii="Arial" w:hAnsi="Arial" w:cs="Arial"/>
                <w:b/>
                <w:bCs/>
                <w:sz w:val="22"/>
                <w:szCs w:val="22"/>
                <w:lang w:val="en-GB"/>
              </w:rPr>
              <w:t>UCL</w:t>
            </w:r>
          </w:p>
        </w:tc>
        <w:tc>
          <w:tcPr>
            <w:tcW w:w="7371" w:type="dxa"/>
            <w:gridSpan w:val="2"/>
            <w:noWrap/>
            <w:hideMark/>
          </w:tcPr>
          <w:p w14:paraId="223651C3" w14:textId="7A981319" w:rsidR="00E144CC" w:rsidRPr="00080272" w:rsidRDefault="00E144CC" w:rsidP="00E144CC">
            <w:pPr>
              <w:rPr>
                <w:rFonts w:ascii="Arial" w:hAnsi="Arial" w:cs="Arial"/>
                <w:b/>
                <w:bCs/>
                <w:sz w:val="22"/>
                <w:szCs w:val="22"/>
                <w:lang w:val="en-GB"/>
              </w:rPr>
            </w:pPr>
            <w:r w:rsidRPr="00080272">
              <w:rPr>
                <w:rFonts w:ascii="Arial" w:hAnsi="Arial" w:cs="Arial"/>
                <w:b/>
                <w:bCs/>
                <w:sz w:val="22"/>
                <w:szCs w:val="22"/>
                <w:lang w:val="en-GB"/>
              </w:rPr>
              <w:t>The institutional audience* for this action plan includes</w:t>
            </w:r>
            <w:r w:rsidR="00080272" w:rsidRPr="00080272">
              <w:rPr>
                <w:rFonts w:ascii="Arial" w:hAnsi="Arial" w:cs="Arial"/>
                <w:b/>
                <w:bCs/>
                <w:sz w:val="22"/>
                <w:szCs w:val="22"/>
                <w:lang w:val="en-GB"/>
              </w:rPr>
              <w:t>:</w:t>
            </w:r>
          </w:p>
        </w:tc>
      </w:tr>
      <w:tr w:rsidR="00E144CC" w:rsidRPr="00080272" w14:paraId="6F81E5EE" w14:textId="77777777" w:rsidTr="00080272">
        <w:trPr>
          <w:trHeight w:val="360"/>
        </w:trPr>
        <w:tc>
          <w:tcPr>
            <w:tcW w:w="2268" w:type="dxa"/>
            <w:hideMark/>
          </w:tcPr>
          <w:p w14:paraId="1B889F2A" w14:textId="77777777" w:rsidR="00E144CC" w:rsidRPr="00080272" w:rsidRDefault="00E144CC" w:rsidP="00E144CC">
            <w:pPr>
              <w:rPr>
                <w:rFonts w:ascii="Arial" w:hAnsi="Arial" w:cs="Arial"/>
                <w:sz w:val="22"/>
                <w:szCs w:val="22"/>
                <w:lang w:val="en-GB"/>
              </w:rPr>
            </w:pPr>
            <w:r w:rsidRPr="00080272">
              <w:rPr>
                <w:rFonts w:ascii="Arial" w:hAnsi="Arial" w:cs="Arial"/>
                <w:sz w:val="22"/>
                <w:szCs w:val="22"/>
                <w:lang w:val="en-GB"/>
              </w:rPr>
              <w:t>Cohort number:</w:t>
            </w:r>
          </w:p>
        </w:tc>
        <w:tc>
          <w:tcPr>
            <w:tcW w:w="5245" w:type="dxa"/>
            <w:noWrap/>
            <w:hideMark/>
          </w:tcPr>
          <w:p w14:paraId="634ECE2B" w14:textId="77777777" w:rsidR="00E144CC" w:rsidRPr="00080272" w:rsidRDefault="00E144CC" w:rsidP="00E144CC">
            <w:pPr>
              <w:rPr>
                <w:rFonts w:ascii="Arial" w:hAnsi="Arial" w:cs="Arial"/>
                <w:sz w:val="22"/>
                <w:szCs w:val="22"/>
                <w:lang w:val="en-GB"/>
              </w:rPr>
            </w:pPr>
            <w:r w:rsidRPr="00080272">
              <w:rPr>
                <w:rFonts w:ascii="Arial" w:hAnsi="Arial" w:cs="Arial"/>
                <w:sz w:val="22"/>
                <w:szCs w:val="22"/>
                <w:lang w:val="en-GB"/>
              </w:rPr>
              <w:t>10</w:t>
            </w:r>
          </w:p>
        </w:tc>
        <w:tc>
          <w:tcPr>
            <w:tcW w:w="4820" w:type="dxa"/>
            <w:noWrap/>
            <w:hideMark/>
          </w:tcPr>
          <w:p w14:paraId="61484580" w14:textId="77777777" w:rsidR="00E144CC" w:rsidRPr="00080272" w:rsidRDefault="00E144CC" w:rsidP="00E144CC">
            <w:pPr>
              <w:rPr>
                <w:rFonts w:ascii="Arial" w:hAnsi="Arial" w:cs="Arial"/>
                <w:b/>
                <w:bCs/>
                <w:sz w:val="22"/>
                <w:szCs w:val="22"/>
                <w:lang w:val="en-GB"/>
              </w:rPr>
            </w:pPr>
            <w:r w:rsidRPr="00080272">
              <w:rPr>
                <w:rFonts w:ascii="Arial" w:hAnsi="Arial" w:cs="Arial"/>
                <w:b/>
                <w:bCs/>
                <w:sz w:val="22"/>
                <w:szCs w:val="22"/>
                <w:lang w:val="en-GB"/>
              </w:rPr>
              <w:t>Audience (beneficiaries of the action plan)</w:t>
            </w:r>
          </w:p>
        </w:tc>
        <w:tc>
          <w:tcPr>
            <w:tcW w:w="2551" w:type="dxa"/>
            <w:noWrap/>
            <w:hideMark/>
          </w:tcPr>
          <w:p w14:paraId="2C9F1F56" w14:textId="77777777" w:rsidR="00E144CC" w:rsidRPr="00080272" w:rsidRDefault="00E144CC" w:rsidP="00E144CC">
            <w:pPr>
              <w:rPr>
                <w:rFonts w:ascii="Arial" w:hAnsi="Arial" w:cs="Arial"/>
                <w:b/>
                <w:bCs/>
                <w:sz w:val="22"/>
                <w:szCs w:val="22"/>
                <w:lang w:val="en-GB"/>
              </w:rPr>
            </w:pPr>
            <w:r w:rsidRPr="00080272">
              <w:rPr>
                <w:rFonts w:ascii="Arial" w:hAnsi="Arial" w:cs="Arial"/>
                <w:b/>
                <w:bCs/>
                <w:sz w:val="22"/>
                <w:szCs w:val="22"/>
                <w:lang w:val="en-GB"/>
              </w:rPr>
              <w:t>Number of</w:t>
            </w:r>
          </w:p>
        </w:tc>
      </w:tr>
      <w:tr w:rsidR="00E144CC" w:rsidRPr="00080272" w14:paraId="43EE8E4D" w14:textId="77777777" w:rsidTr="00080272">
        <w:trPr>
          <w:trHeight w:val="360"/>
        </w:trPr>
        <w:tc>
          <w:tcPr>
            <w:tcW w:w="2268" w:type="dxa"/>
            <w:noWrap/>
            <w:hideMark/>
          </w:tcPr>
          <w:p w14:paraId="655EC46F" w14:textId="77777777" w:rsidR="00E144CC" w:rsidRPr="00080272" w:rsidRDefault="00E144CC" w:rsidP="00E144CC">
            <w:pPr>
              <w:rPr>
                <w:rFonts w:ascii="Arial" w:hAnsi="Arial" w:cs="Arial"/>
                <w:sz w:val="22"/>
                <w:szCs w:val="22"/>
                <w:lang w:val="en-GB"/>
              </w:rPr>
            </w:pPr>
            <w:r w:rsidRPr="00080272">
              <w:rPr>
                <w:rFonts w:ascii="Arial" w:hAnsi="Arial" w:cs="Arial"/>
                <w:sz w:val="22"/>
                <w:szCs w:val="22"/>
                <w:lang w:val="en-GB"/>
              </w:rPr>
              <w:t>Date of submission:</w:t>
            </w:r>
          </w:p>
        </w:tc>
        <w:tc>
          <w:tcPr>
            <w:tcW w:w="5245" w:type="dxa"/>
            <w:hideMark/>
          </w:tcPr>
          <w:p w14:paraId="7FA2C298" w14:textId="77777777" w:rsidR="00E144CC" w:rsidRPr="00080272" w:rsidRDefault="00E144CC" w:rsidP="00E144CC">
            <w:pPr>
              <w:rPr>
                <w:rFonts w:ascii="Arial" w:hAnsi="Arial" w:cs="Arial"/>
                <w:sz w:val="22"/>
                <w:szCs w:val="22"/>
                <w:lang w:val="en-GB"/>
              </w:rPr>
            </w:pPr>
            <w:r w:rsidRPr="00080272">
              <w:rPr>
                <w:rFonts w:ascii="Arial" w:hAnsi="Arial" w:cs="Arial"/>
                <w:sz w:val="22"/>
                <w:szCs w:val="22"/>
                <w:lang w:val="en-GB"/>
              </w:rPr>
              <w:t>7 July 2022</w:t>
            </w:r>
          </w:p>
        </w:tc>
        <w:tc>
          <w:tcPr>
            <w:tcW w:w="4820" w:type="dxa"/>
            <w:noWrap/>
            <w:hideMark/>
          </w:tcPr>
          <w:p w14:paraId="22102D1E" w14:textId="77777777" w:rsidR="00E144CC" w:rsidRPr="00080272" w:rsidRDefault="00E144CC" w:rsidP="00E144CC">
            <w:pPr>
              <w:rPr>
                <w:rFonts w:ascii="Arial" w:hAnsi="Arial" w:cs="Arial"/>
                <w:sz w:val="22"/>
                <w:szCs w:val="22"/>
                <w:lang w:val="en-GB"/>
              </w:rPr>
            </w:pPr>
            <w:r w:rsidRPr="00080272">
              <w:rPr>
                <w:rFonts w:ascii="Arial" w:hAnsi="Arial" w:cs="Arial"/>
                <w:sz w:val="22"/>
                <w:szCs w:val="22"/>
                <w:lang w:val="en-GB"/>
              </w:rPr>
              <w:t>Research staff</w:t>
            </w:r>
          </w:p>
        </w:tc>
        <w:tc>
          <w:tcPr>
            <w:tcW w:w="2551" w:type="dxa"/>
            <w:noWrap/>
            <w:hideMark/>
          </w:tcPr>
          <w:p w14:paraId="619FA0F4" w14:textId="77777777" w:rsidR="00E144CC" w:rsidRPr="00080272" w:rsidRDefault="00E144CC" w:rsidP="00E144CC">
            <w:pPr>
              <w:rPr>
                <w:rFonts w:ascii="Arial" w:hAnsi="Arial" w:cs="Arial"/>
                <w:sz w:val="22"/>
                <w:szCs w:val="22"/>
                <w:lang w:val="en-GB"/>
              </w:rPr>
            </w:pPr>
            <w:r w:rsidRPr="00080272">
              <w:rPr>
                <w:rFonts w:ascii="Arial" w:hAnsi="Arial" w:cs="Arial"/>
                <w:sz w:val="22"/>
                <w:szCs w:val="22"/>
                <w:lang w:val="en-GB"/>
              </w:rPr>
              <w:t>3727 </w:t>
            </w:r>
          </w:p>
        </w:tc>
      </w:tr>
      <w:tr w:rsidR="00E144CC" w:rsidRPr="00080272" w14:paraId="35E0B0FA" w14:textId="77777777" w:rsidTr="00080272">
        <w:trPr>
          <w:trHeight w:val="349"/>
        </w:trPr>
        <w:tc>
          <w:tcPr>
            <w:tcW w:w="2268" w:type="dxa"/>
            <w:vMerge w:val="restart"/>
            <w:noWrap/>
            <w:hideMark/>
          </w:tcPr>
          <w:p w14:paraId="31D5FBC3" w14:textId="77777777" w:rsidR="00E144CC" w:rsidRPr="00080272" w:rsidRDefault="00E144CC" w:rsidP="00E144CC">
            <w:pPr>
              <w:rPr>
                <w:rFonts w:ascii="Arial" w:hAnsi="Arial" w:cs="Arial"/>
                <w:sz w:val="22"/>
                <w:szCs w:val="22"/>
                <w:lang w:val="en-GB"/>
              </w:rPr>
            </w:pPr>
            <w:r w:rsidRPr="00080272">
              <w:rPr>
                <w:rFonts w:ascii="Arial" w:hAnsi="Arial" w:cs="Arial"/>
                <w:sz w:val="22"/>
                <w:szCs w:val="22"/>
                <w:lang w:val="en-GB"/>
              </w:rPr>
              <w:t>Institutional context:</w:t>
            </w:r>
          </w:p>
        </w:tc>
        <w:tc>
          <w:tcPr>
            <w:tcW w:w="5245" w:type="dxa"/>
            <w:vMerge w:val="restart"/>
            <w:noWrap/>
            <w:hideMark/>
          </w:tcPr>
          <w:p w14:paraId="79282EDE" w14:textId="7EA81FFE" w:rsidR="00E144CC" w:rsidRPr="00080272" w:rsidRDefault="00080272" w:rsidP="00080272">
            <w:pPr>
              <w:rPr>
                <w:rFonts w:ascii="Arial" w:hAnsi="Arial" w:cs="Arial"/>
                <w:sz w:val="22"/>
                <w:szCs w:val="22"/>
                <w:lang w:val="en-GB"/>
              </w:rPr>
            </w:pPr>
            <w:r w:rsidRPr="00080272">
              <w:rPr>
                <w:rFonts w:ascii="Arial" w:hAnsi="Arial" w:cs="Arial"/>
                <w:sz w:val="22"/>
                <w:szCs w:val="22"/>
                <w:lang w:val="en-GB"/>
              </w:rPr>
              <w:t>UCL Research Strategy published in 2019 puts nurturing those engaged in research at the heart of its mission.</w:t>
            </w:r>
            <w:r w:rsidR="00941229">
              <w:rPr>
                <w:rFonts w:ascii="Arial" w:hAnsi="Arial" w:cs="Arial"/>
                <w:sz w:val="22"/>
                <w:szCs w:val="22"/>
                <w:lang w:val="en-GB"/>
              </w:rPr>
              <w:t xml:space="preserve"> In 2021, a</w:t>
            </w:r>
            <w:r w:rsidR="00941229" w:rsidRPr="00080272">
              <w:rPr>
                <w:rFonts w:ascii="Arial" w:hAnsi="Arial" w:cs="Arial"/>
                <w:sz w:val="22"/>
                <w:szCs w:val="22"/>
                <w:lang w:val="en-GB"/>
              </w:rPr>
              <w:t xml:space="preserve"> 6-month investigation into research culture at UCL</w:t>
            </w:r>
            <w:r w:rsidR="00941229">
              <w:rPr>
                <w:rFonts w:ascii="Arial" w:hAnsi="Arial" w:cs="Arial"/>
                <w:sz w:val="22"/>
                <w:szCs w:val="22"/>
                <w:lang w:val="en-GB"/>
              </w:rPr>
              <w:t xml:space="preserve">, </w:t>
            </w:r>
            <w:r w:rsidRPr="00080272">
              <w:rPr>
                <w:rFonts w:ascii="Arial" w:hAnsi="Arial" w:cs="Arial"/>
                <w:sz w:val="22"/>
                <w:szCs w:val="22"/>
                <w:lang w:val="en-GB"/>
              </w:rPr>
              <w:t xml:space="preserve">strengthened </w:t>
            </w:r>
            <w:r w:rsidR="00941229">
              <w:rPr>
                <w:rFonts w:ascii="Arial" w:hAnsi="Arial" w:cs="Arial"/>
                <w:sz w:val="22"/>
                <w:szCs w:val="22"/>
                <w:lang w:val="en-GB"/>
              </w:rPr>
              <w:t>this message</w:t>
            </w:r>
            <w:r w:rsidRPr="00080272">
              <w:rPr>
                <w:rFonts w:ascii="Arial" w:hAnsi="Arial" w:cs="Arial"/>
                <w:sz w:val="22"/>
                <w:szCs w:val="22"/>
                <w:lang w:val="en-GB"/>
              </w:rPr>
              <w:t xml:space="preserve">, with the immediate effect of forming Research Culture Operations Group. Further </w:t>
            </w:r>
            <w:r w:rsidR="00387AEF">
              <w:rPr>
                <w:rFonts w:ascii="Arial" w:hAnsi="Arial" w:cs="Arial"/>
                <w:sz w:val="22"/>
                <w:szCs w:val="22"/>
                <w:lang w:val="en-GB"/>
              </w:rPr>
              <w:t>development is</w:t>
            </w:r>
            <w:r w:rsidRPr="00080272">
              <w:rPr>
                <w:rFonts w:ascii="Arial" w:hAnsi="Arial" w:cs="Arial"/>
                <w:sz w:val="22"/>
                <w:szCs w:val="22"/>
                <w:lang w:val="en-GB"/>
              </w:rPr>
              <w:t xml:space="preserve"> expected </w:t>
            </w:r>
            <w:r w:rsidR="00387AEF" w:rsidRPr="00080272">
              <w:rPr>
                <w:rFonts w:ascii="Arial" w:hAnsi="Arial" w:cs="Arial"/>
                <w:sz w:val="22"/>
                <w:szCs w:val="22"/>
                <w:lang w:val="en-GB"/>
              </w:rPr>
              <w:t>through</w:t>
            </w:r>
            <w:r w:rsidRPr="00080272">
              <w:rPr>
                <w:rFonts w:ascii="Arial" w:hAnsi="Arial" w:cs="Arial"/>
                <w:sz w:val="22"/>
                <w:szCs w:val="22"/>
                <w:lang w:val="en-GB"/>
              </w:rPr>
              <w:t xml:space="preserve"> the community-wide consultation </w:t>
            </w:r>
            <w:r w:rsidR="00387AEF">
              <w:rPr>
                <w:rFonts w:ascii="Arial" w:hAnsi="Arial" w:cs="Arial"/>
                <w:sz w:val="22"/>
                <w:szCs w:val="22"/>
                <w:lang w:val="en-GB"/>
              </w:rPr>
              <w:t>on</w:t>
            </w:r>
            <w:r w:rsidRPr="00080272">
              <w:rPr>
                <w:rFonts w:ascii="Arial" w:hAnsi="Arial" w:cs="Arial"/>
                <w:sz w:val="22"/>
                <w:szCs w:val="22"/>
                <w:lang w:val="en-GB"/>
              </w:rPr>
              <w:t xml:space="preserve"> UCL Strategic Plan 2022-27, led by UCL President &amp; Provost, Dr Spence. </w:t>
            </w:r>
          </w:p>
        </w:tc>
        <w:tc>
          <w:tcPr>
            <w:tcW w:w="4820" w:type="dxa"/>
            <w:noWrap/>
            <w:hideMark/>
          </w:tcPr>
          <w:p w14:paraId="159B0259" w14:textId="77777777" w:rsidR="00E144CC" w:rsidRPr="00080272" w:rsidRDefault="00E144CC" w:rsidP="00E144CC">
            <w:pPr>
              <w:rPr>
                <w:rFonts w:ascii="Arial" w:hAnsi="Arial" w:cs="Arial"/>
                <w:sz w:val="22"/>
                <w:szCs w:val="22"/>
                <w:lang w:val="en-GB"/>
              </w:rPr>
            </w:pPr>
            <w:r w:rsidRPr="00080272">
              <w:rPr>
                <w:rFonts w:ascii="Arial" w:hAnsi="Arial" w:cs="Arial"/>
                <w:sz w:val="22"/>
                <w:szCs w:val="22"/>
                <w:lang w:val="en-GB"/>
              </w:rPr>
              <w:t>Postgraduate researchers</w:t>
            </w:r>
          </w:p>
        </w:tc>
        <w:tc>
          <w:tcPr>
            <w:tcW w:w="2551" w:type="dxa"/>
            <w:noWrap/>
            <w:hideMark/>
          </w:tcPr>
          <w:p w14:paraId="76B5C202" w14:textId="77777777" w:rsidR="00E144CC" w:rsidRPr="00080272" w:rsidRDefault="00E144CC" w:rsidP="00E144CC">
            <w:pPr>
              <w:rPr>
                <w:rFonts w:ascii="Arial" w:hAnsi="Arial" w:cs="Arial"/>
                <w:sz w:val="22"/>
                <w:szCs w:val="22"/>
                <w:lang w:val="en-GB"/>
              </w:rPr>
            </w:pPr>
            <w:r w:rsidRPr="00080272">
              <w:rPr>
                <w:rFonts w:ascii="Arial" w:hAnsi="Arial" w:cs="Arial"/>
                <w:sz w:val="22"/>
                <w:szCs w:val="22"/>
                <w:lang w:val="en-GB"/>
              </w:rPr>
              <w:t>6193</w:t>
            </w:r>
          </w:p>
        </w:tc>
      </w:tr>
      <w:tr w:rsidR="00080272" w:rsidRPr="00080272" w14:paraId="2488E25D" w14:textId="77777777" w:rsidTr="00080272">
        <w:trPr>
          <w:trHeight w:val="349"/>
        </w:trPr>
        <w:tc>
          <w:tcPr>
            <w:tcW w:w="2268" w:type="dxa"/>
            <w:vMerge/>
            <w:hideMark/>
          </w:tcPr>
          <w:p w14:paraId="07F2302E" w14:textId="77777777" w:rsidR="00080272" w:rsidRPr="00080272" w:rsidRDefault="00080272" w:rsidP="00E144CC">
            <w:pPr>
              <w:rPr>
                <w:rFonts w:ascii="Arial" w:hAnsi="Arial" w:cs="Arial"/>
                <w:sz w:val="22"/>
                <w:szCs w:val="22"/>
                <w:lang w:val="en-GB"/>
              </w:rPr>
            </w:pPr>
          </w:p>
        </w:tc>
        <w:tc>
          <w:tcPr>
            <w:tcW w:w="5245" w:type="dxa"/>
            <w:vMerge/>
            <w:hideMark/>
          </w:tcPr>
          <w:p w14:paraId="712F0184" w14:textId="77777777" w:rsidR="00080272" w:rsidRPr="00080272" w:rsidRDefault="00080272" w:rsidP="00E144CC">
            <w:pPr>
              <w:rPr>
                <w:rFonts w:ascii="Arial" w:hAnsi="Arial" w:cs="Arial"/>
                <w:sz w:val="22"/>
                <w:szCs w:val="22"/>
                <w:lang w:val="en-GB"/>
              </w:rPr>
            </w:pPr>
          </w:p>
        </w:tc>
        <w:tc>
          <w:tcPr>
            <w:tcW w:w="4820" w:type="dxa"/>
            <w:hideMark/>
          </w:tcPr>
          <w:p w14:paraId="335A169F" w14:textId="73DD4D2A" w:rsidR="00080272" w:rsidRPr="00080272" w:rsidRDefault="00080272" w:rsidP="00E144CC">
            <w:pPr>
              <w:rPr>
                <w:rFonts w:ascii="Arial" w:hAnsi="Arial" w:cs="Arial"/>
                <w:sz w:val="22"/>
                <w:szCs w:val="22"/>
                <w:lang w:val="en-GB"/>
              </w:rPr>
            </w:pPr>
            <w:r w:rsidRPr="00080272">
              <w:rPr>
                <w:rFonts w:ascii="Arial" w:hAnsi="Arial" w:cs="Arial"/>
                <w:sz w:val="22"/>
                <w:szCs w:val="22"/>
                <w:lang w:val="en-GB"/>
              </w:rPr>
              <w:t>Teaching-only staff</w:t>
            </w:r>
          </w:p>
        </w:tc>
        <w:tc>
          <w:tcPr>
            <w:tcW w:w="2551" w:type="dxa"/>
            <w:noWrap/>
            <w:hideMark/>
          </w:tcPr>
          <w:p w14:paraId="22229A5F" w14:textId="18148046" w:rsidR="00080272" w:rsidRPr="00080272" w:rsidRDefault="00080272" w:rsidP="00E144CC">
            <w:pPr>
              <w:rPr>
                <w:rFonts w:ascii="Arial" w:hAnsi="Arial" w:cs="Arial"/>
                <w:sz w:val="22"/>
                <w:szCs w:val="22"/>
                <w:lang w:val="en-GB"/>
              </w:rPr>
            </w:pPr>
            <w:r w:rsidRPr="00080272">
              <w:rPr>
                <w:rFonts w:ascii="Arial" w:hAnsi="Arial" w:cs="Arial"/>
                <w:sz w:val="22"/>
                <w:szCs w:val="22"/>
                <w:lang w:val="en-GB"/>
              </w:rPr>
              <w:t>2392 </w:t>
            </w:r>
          </w:p>
        </w:tc>
      </w:tr>
      <w:tr w:rsidR="00080272" w:rsidRPr="00080272" w14:paraId="770046C2" w14:textId="77777777" w:rsidTr="00080272">
        <w:trPr>
          <w:trHeight w:val="349"/>
        </w:trPr>
        <w:tc>
          <w:tcPr>
            <w:tcW w:w="2268" w:type="dxa"/>
            <w:vMerge/>
            <w:hideMark/>
          </w:tcPr>
          <w:p w14:paraId="3260D7F0" w14:textId="77777777" w:rsidR="00080272" w:rsidRPr="00080272" w:rsidRDefault="00080272" w:rsidP="00E144CC">
            <w:pPr>
              <w:rPr>
                <w:rFonts w:ascii="Arial" w:hAnsi="Arial" w:cs="Arial"/>
                <w:sz w:val="22"/>
                <w:szCs w:val="22"/>
                <w:lang w:val="en-GB"/>
              </w:rPr>
            </w:pPr>
          </w:p>
        </w:tc>
        <w:tc>
          <w:tcPr>
            <w:tcW w:w="5245" w:type="dxa"/>
            <w:vMerge/>
            <w:hideMark/>
          </w:tcPr>
          <w:p w14:paraId="4848D6F9" w14:textId="77777777" w:rsidR="00080272" w:rsidRPr="00080272" w:rsidRDefault="00080272" w:rsidP="00E144CC">
            <w:pPr>
              <w:rPr>
                <w:rFonts w:ascii="Arial" w:hAnsi="Arial" w:cs="Arial"/>
                <w:sz w:val="22"/>
                <w:szCs w:val="22"/>
                <w:lang w:val="en-GB"/>
              </w:rPr>
            </w:pPr>
          </w:p>
        </w:tc>
        <w:tc>
          <w:tcPr>
            <w:tcW w:w="4820" w:type="dxa"/>
            <w:noWrap/>
            <w:hideMark/>
          </w:tcPr>
          <w:p w14:paraId="2D6BDE8F" w14:textId="7182015A" w:rsidR="00080272" w:rsidRPr="00080272" w:rsidRDefault="00080272" w:rsidP="00E144CC">
            <w:pPr>
              <w:rPr>
                <w:rFonts w:ascii="Arial" w:hAnsi="Arial" w:cs="Arial"/>
                <w:sz w:val="22"/>
                <w:szCs w:val="22"/>
                <w:lang w:val="en-GB"/>
              </w:rPr>
            </w:pPr>
            <w:r w:rsidRPr="00080272">
              <w:rPr>
                <w:rFonts w:ascii="Arial" w:hAnsi="Arial" w:cs="Arial"/>
                <w:sz w:val="22"/>
                <w:szCs w:val="22"/>
                <w:lang w:val="en-GB"/>
              </w:rPr>
              <w:t>Technicians</w:t>
            </w:r>
          </w:p>
        </w:tc>
        <w:tc>
          <w:tcPr>
            <w:tcW w:w="2551" w:type="dxa"/>
            <w:noWrap/>
            <w:hideMark/>
          </w:tcPr>
          <w:p w14:paraId="1E45CE19" w14:textId="38A79984" w:rsidR="00080272" w:rsidRPr="00080272" w:rsidRDefault="00080272" w:rsidP="00E144CC">
            <w:pPr>
              <w:rPr>
                <w:rFonts w:ascii="Arial" w:hAnsi="Arial" w:cs="Arial"/>
                <w:sz w:val="22"/>
                <w:szCs w:val="22"/>
                <w:lang w:val="en-GB"/>
              </w:rPr>
            </w:pPr>
            <w:r w:rsidRPr="00080272">
              <w:rPr>
                <w:rFonts w:ascii="Arial" w:hAnsi="Arial" w:cs="Arial"/>
                <w:sz w:val="22"/>
                <w:szCs w:val="22"/>
                <w:lang w:val="en-GB"/>
              </w:rPr>
              <w:t>897 </w:t>
            </w:r>
          </w:p>
        </w:tc>
      </w:tr>
      <w:tr w:rsidR="00080272" w:rsidRPr="00080272" w14:paraId="1B1C800B" w14:textId="77777777" w:rsidTr="00080272">
        <w:trPr>
          <w:trHeight w:val="349"/>
        </w:trPr>
        <w:tc>
          <w:tcPr>
            <w:tcW w:w="2268" w:type="dxa"/>
            <w:vMerge/>
            <w:hideMark/>
          </w:tcPr>
          <w:p w14:paraId="60A76AB9" w14:textId="77777777" w:rsidR="00080272" w:rsidRPr="00080272" w:rsidRDefault="00080272" w:rsidP="00E144CC">
            <w:pPr>
              <w:rPr>
                <w:rFonts w:ascii="Arial" w:hAnsi="Arial" w:cs="Arial"/>
                <w:sz w:val="22"/>
                <w:szCs w:val="22"/>
                <w:lang w:val="en-GB"/>
              </w:rPr>
            </w:pPr>
          </w:p>
        </w:tc>
        <w:tc>
          <w:tcPr>
            <w:tcW w:w="5245" w:type="dxa"/>
            <w:vMerge/>
            <w:hideMark/>
          </w:tcPr>
          <w:p w14:paraId="11B62AEE" w14:textId="77777777" w:rsidR="00080272" w:rsidRPr="00080272" w:rsidRDefault="00080272" w:rsidP="00E144CC">
            <w:pPr>
              <w:rPr>
                <w:rFonts w:ascii="Arial" w:hAnsi="Arial" w:cs="Arial"/>
                <w:sz w:val="22"/>
                <w:szCs w:val="22"/>
                <w:lang w:val="en-GB"/>
              </w:rPr>
            </w:pPr>
          </w:p>
        </w:tc>
        <w:tc>
          <w:tcPr>
            <w:tcW w:w="4820" w:type="dxa"/>
            <w:noWrap/>
            <w:hideMark/>
          </w:tcPr>
          <w:p w14:paraId="14999945" w14:textId="2A7B124F" w:rsidR="00080272" w:rsidRPr="00080272" w:rsidRDefault="00080272" w:rsidP="00E144CC">
            <w:pPr>
              <w:rPr>
                <w:rFonts w:ascii="Arial" w:hAnsi="Arial" w:cs="Arial"/>
                <w:sz w:val="22"/>
                <w:szCs w:val="22"/>
                <w:lang w:val="en-GB"/>
              </w:rPr>
            </w:pPr>
            <w:r w:rsidRPr="00080272">
              <w:rPr>
                <w:rFonts w:ascii="Arial" w:hAnsi="Arial" w:cs="Arial"/>
                <w:sz w:val="22"/>
                <w:szCs w:val="22"/>
                <w:lang w:val="en-GB"/>
              </w:rPr>
              <w:t>Clinicians</w:t>
            </w:r>
          </w:p>
        </w:tc>
        <w:tc>
          <w:tcPr>
            <w:tcW w:w="2551" w:type="dxa"/>
            <w:noWrap/>
            <w:hideMark/>
          </w:tcPr>
          <w:p w14:paraId="6399B75E" w14:textId="422771AD" w:rsidR="00080272" w:rsidRPr="00080272" w:rsidRDefault="00080272" w:rsidP="00E144CC">
            <w:pPr>
              <w:rPr>
                <w:rFonts w:ascii="Arial" w:hAnsi="Arial" w:cs="Arial"/>
                <w:sz w:val="22"/>
                <w:szCs w:val="22"/>
                <w:lang w:val="en-GB"/>
              </w:rPr>
            </w:pPr>
            <w:r w:rsidRPr="00080272">
              <w:rPr>
                <w:rFonts w:ascii="Arial" w:hAnsi="Arial" w:cs="Arial"/>
                <w:sz w:val="22"/>
                <w:szCs w:val="22"/>
                <w:lang w:val="en-GB"/>
              </w:rPr>
              <w:t>60 </w:t>
            </w:r>
          </w:p>
        </w:tc>
      </w:tr>
      <w:tr w:rsidR="00080272" w:rsidRPr="00080272" w14:paraId="42723DF0" w14:textId="77777777" w:rsidTr="00080272">
        <w:trPr>
          <w:trHeight w:val="349"/>
        </w:trPr>
        <w:tc>
          <w:tcPr>
            <w:tcW w:w="2268" w:type="dxa"/>
            <w:vMerge/>
            <w:hideMark/>
          </w:tcPr>
          <w:p w14:paraId="2F68F93E" w14:textId="77777777" w:rsidR="00080272" w:rsidRPr="00080272" w:rsidRDefault="00080272" w:rsidP="00E144CC">
            <w:pPr>
              <w:rPr>
                <w:rFonts w:ascii="Arial" w:hAnsi="Arial" w:cs="Arial"/>
                <w:sz w:val="22"/>
                <w:szCs w:val="22"/>
                <w:lang w:val="en-GB"/>
              </w:rPr>
            </w:pPr>
          </w:p>
        </w:tc>
        <w:tc>
          <w:tcPr>
            <w:tcW w:w="5245" w:type="dxa"/>
            <w:vMerge/>
            <w:hideMark/>
          </w:tcPr>
          <w:p w14:paraId="692E91CB" w14:textId="77777777" w:rsidR="00080272" w:rsidRPr="00080272" w:rsidRDefault="00080272" w:rsidP="00E144CC">
            <w:pPr>
              <w:rPr>
                <w:rFonts w:ascii="Arial" w:hAnsi="Arial" w:cs="Arial"/>
                <w:sz w:val="22"/>
                <w:szCs w:val="22"/>
                <w:lang w:val="en-GB"/>
              </w:rPr>
            </w:pPr>
          </w:p>
        </w:tc>
        <w:tc>
          <w:tcPr>
            <w:tcW w:w="4820" w:type="dxa"/>
            <w:noWrap/>
            <w:hideMark/>
          </w:tcPr>
          <w:p w14:paraId="3A9C0385" w14:textId="17568080" w:rsidR="00080272" w:rsidRPr="00080272" w:rsidRDefault="00080272" w:rsidP="00E144CC">
            <w:pPr>
              <w:rPr>
                <w:rFonts w:ascii="Arial" w:hAnsi="Arial" w:cs="Arial"/>
                <w:sz w:val="22"/>
                <w:szCs w:val="22"/>
                <w:lang w:val="en-GB"/>
              </w:rPr>
            </w:pPr>
            <w:r w:rsidRPr="00080272">
              <w:rPr>
                <w:rFonts w:ascii="Arial" w:hAnsi="Arial" w:cs="Arial"/>
                <w:sz w:val="22"/>
                <w:szCs w:val="22"/>
                <w:lang w:val="en-GB"/>
              </w:rPr>
              <w:t>Professional support staff</w:t>
            </w:r>
          </w:p>
        </w:tc>
        <w:tc>
          <w:tcPr>
            <w:tcW w:w="2551" w:type="dxa"/>
            <w:noWrap/>
            <w:hideMark/>
          </w:tcPr>
          <w:p w14:paraId="0E3FD8F1" w14:textId="63B6A18A" w:rsidR="00080272" w:rsidRPr="00080272" w:rsidRDefault="00080272" w:rsidP="00E144CC">
            <w:pPr>
              <w:rPr>
                <w:rFonts w:ascii="Arial" w:hAnsi="Arial" w:cs="Arial"/>
                <w:sz w:val="22"/>
                <w:szCs w:val="22"/>
                <w:lang w:val="en-GB"/>
              </w:rPr>
            </w:pPr>
            <w:r w:rsidRPr="00080272">
              <w:rPr>
                <w:rFonts w:ascii="Arial" w:hAnsi="Arial" w:cs="Arial"/>
                <w:sz w:val="22"/>
                <w:szCs w:val="22"/>
                <w:lang w:val="en-GB"/>
              </w:rPr>
              <w:t>4908 </w:t>
            </w:r>
          </w:p>
        </w:tc>
      </w:tr>
      <w:tr w:rsidR="00080272" w:rsidRPr="00080272" w14:paraId="5D6E0655" w14:textId="77777777" w:rsidTr="00080272">
        <w:trPr>
          <w:trHeight w:val="349"/>
        </w:trPr>
        <w:tc>
          <w:tcPr>
            <w:tcW w:w="2268" w:type="dxa"/>
            <w:vMerge/>
            <w:hideMark/>
          </w:tcPr>
          <w:p w14:paraId="33BEF65B" w14:textId="77777777" w:rsidR="00080272" w:rsidRPr="00080272" w:rsidRDefault="00080272" w:rsidP="00E144CC">
            <w:pPr>
              <w:rPr>
                <w:rFonts w:ascii="Arial" w:hAnsi="Arial" w:cs="Arial"/>
                <w:sz w:val="22"/>
                <w:szCs w:val="22"/>
                <w:lang w:val="en-GB"/>
              </w:rPr>
            </w:pPr>
          </w:p>
        </w:tc>
        <w:tc>
          <w:tcPr>
            <w:tcW w:w="5245" w:type="dxa"/>
            <w:vMerge/>
            <w:hideMark/>
          </w:tcPr>
          <w:p w14:paraId="3FFDD68D" w14:textId="77777777" w:rsidR="00080272" w:rsidRPr="00080272" w:rsidRDefault="00080272" w:rsidP="00E144CC">
            <w:pPr>
              <w:rPr>
                <w:rFonts w:ascii="Arial" w:hAnsi="Arial" w:cs="Arial"/>
                <w:sz w:val="22"/>
                <w:szCs w:val="22"/>
                <w:lang w:val="en-GB"/>
              </w:rPr>
            </w:pPr>
          </w:p>
        </w:tc>
        <w:tc>
          <w:tcPr>
            <w:tcW w:w="4820" w:type="dxa"/>
            <w:noWrap/>
            <w:hideMark/>
          </w:tcPr>
          <w:p w14:paraId="081CC2BB" w14:textId="2F638DDA" w:rsidR="00080272" w:rsidRPr="00080272" w:rsidRDefault="00080272" w:rsidP="00E144CC">
            <w:pPr>
              <w:rPr>
                <w:rFonts w:ascii="Arial" w:hAnsi="Arial" w:cs="Arial"/>
                <w:sz w:val="22"/>
                <w:szCs w:val="22"/>
                <w:lang w:val="en-GB"/>
              </w:rPr>
            </w:pPr>
            <w:r w:rsidRPr="00080272">
              <w:rPr>
                <w:rFonts w:ascii="Arial" w:hAnsi="Arial" w:cs="Arial"/>
                <w:sz w:val="22"/>
                <w:szCs w:val="22"/>
                <w:lang w:val="en-GB"/>
              </w:rPr>
              <w:t>Other (please provide numbers and details):</w:t>
            </w:r>
          </w:p>
        </w:tc>
        <w:tc>
          <w:tcPr>
            <w:tcW w:w="2551" w:type="dxa"/>
            <w:noWrap/>
            <w:hideMark/>
          </w:tcPr>
          <w:p w14:paraId="52673BCD" w14:textId="2444A92F" w:rsidR="00080272" w:rsidRPr="00080272" w:rsidRDefault="00080272" w:rsidP="00E144CC">
            <w:pPr>
              <w:rPr>
                <w:rFonts w:ascii="Arial" w:hAnsi="Arial" w:cs="Arial"/>
                <w:sz w:val="22"/>
                <w:szCs w:val="22"/>
                <w:lang w:val="en-GB"/>
              </w:rPr>
            </w:pPr>
            <w:r w:rsidRPr="00080272">
              <w:rPr>
                <w:rFonts w:ascii="Arial" w:hAnsi="Arial" w:cs="Arial"/>
                <w:sz w:val="22"/>
                <w:szCs w:val="22"/>
                <w:lang w:val="en-GB"/>
              </w:rPr>
              <w:t>3085 (staff on academic contracts)</w:t>
            </w:r>
          </w:p>
        </w:tc>
      </w:tr>
    </w:tbl>
    <w:p w14:paraId="5CAA1EC0" w14:textId="7BD0A41E" w:rsidR="008959B1" w:rsidRPr="00080272" w:rsidRDefault="008959B1" w:rsidP="00970819">
      <w:pPr>
        <w:rPr>
          <w:rFonts w:ascii="Arial" w:hAnsi="Arial" w:cs="Arial"/>
          <w:b/>
          <w:bCs/>
          <w:sz w:val="32"/>
          <w:szCs w:val="32"/>
        </w:rPr>
      </w:pPr>
    </w:p>
    <w:p w14:paraId="74E79569" w14:textId="64E016DB" w:rsidR="00970819" w:rsidRPr="00080272" w:rsidRDefault="00080272" w:rsidP="00387AEF">
      <w:pPr>
        <w:pStyle w:val="Heading3"/>
      </w:pPr>
      <w:r w:rsidRPr="00080272">
        <w:t>Key to abbreviations:</w:t>
      </w:r>
    </w:p>
    <w:p w14:paraId="1FD5DCD6" w14:textId="77777777" w:rsidR="00080272" w:rsidRPr="00080272" w:rsidRDefault="00080272" w:rsidP="00080272">
      <w:pPr>
        <w:rPr>
          <w:rFonts w:ascii="Arial" w:hAnsi="Arial" w:cs="Arial"/>
          <w:sz w:val="22"/>
          <w:szCs w:val="22"/>
          <w:lang w:eastAsia="en-US"/>
        </w:rPr>
        <w:sectPr w:rsidR="00080272" w:rsidRPr="00080272" w:rsidSect="008959B1">
          <w:footerReference w:type="default" r:id="rId9"/>
          <w:headerReference w:type="first" r:id="rId10"/>
          <w:footerReference w:type="first" r:id="rId11"/>
          <w:pgSz w:w="16840" w:h="11900" w:orient="landscape"/>
          <w:pgMar w:top="851" w:right="2835" w:bottom="851" w:left="1559" w:header="2438" w:footer="244" w:gutter="0"/>
          <w:cols w:space="708"/>
          <w:titlePg/>
          <w:docGrid w:linePitch="326"/>
        </w:sectPr>
      </w:pPr>
    </w:p>
    <w:p w14:paraId="3B417549" w14:textId="6CE734F9" w:rsidR="00080272" w:rsidRPr="00080272" w:rsidRDefault="00080272" w:rsidP="00080272">
      <w:pPr>
        <w:rPr>
          <w:rFonts w:ascii="Arial" w:hAnsi="Arial" w:cs="Arial"/>
          <w:sz w:val="22"/>
          <w:szCs w:val="22"/>
          <w:lang w:eastAsia="en-US"/>
        </w:rPr>
      </w:pPr>
      <w:r w:rsidRPr="00080272">
        <w:rPr>
          <w:rFonts w:ascii="Arial" w:hAnsi="Arial" w:cs="Arial"/>
          <w:sz w:val="22"/>
          <w:szCs w:val="22"/>
          <w:lang w:eastAsia="en-US"/>
        </w:rPr>
        <w:t xml:space="preserve">ACO - Academic Careers Office </w:t>
      </w:r>
    </w:p>
    <w:p w14:paraId="593D56AC" w14:textId="77777777" w:rsidR="00080272" w:rsidRPr="00080272" w:rsidRDefault="00080272" w:rsidP="00080272">
      <w:pPr>
        <w:rPr>
          <w:rFonts w:ascii="Arial" w:hAnsi="Arial" w:cs="Arial"/>
          <w:sz w:val="22"/>
          <w:szCs w:val="22"/>
          <w:lang w:eastAsia="en-US"/>
        </w:rPr>
      </w:pPr>
      <w:r w:rsidRPr="00080272">
        <w:rPr>
          <w:rFonts w:ascii="Arial" w:hAnsi="Arial" w:cs="Arial"/>
          <w:sz w:val="22"/>
          <w:szCs w:val="22"/>
          <w:lang w:eastAsia="en-US"/>
        </w:rPr>
        <w:t>COP - Community of Practice</w:t>
      </w:r>
    </w:p>
    <w:p w14:paraId="2132E691" w14:textId="77777777" w:rsidR="00080272" w:rsidRPr="00080272" w:rsidRDefault="00080272" w:rsidP="00080272">
      <w:pPr>
        <w:rPr>
          <w:rFonts w:ascii="Arial" w:hAnsi="Arial" w:cs="Arial"/>
          <w:sz w:val="22"/>
          <w:szCs w:val="22"/>
          <w:lang w:eastAsia="en-US"/>
        </w:rPr>
      </w:pPr>
      <w:r w:rsidRPr="00080272">
        <w:rPr>
          <w:rFonts w:ascii="Arial" w:hAnsi="Arial" w:cs="Arial"/>
          <w:sz w:val="22"/>
          <w:szCs w:val="22"/>
          <w:lang w:eastAsia="en-US"/>
        </w:rPr>
        <w:t>ECN - Early Career Network</w:t>
      </w:r>
    </w:p>
    <w:p w14:paraId="5616E304" w14:textId="77777777" w:rsidR="00080272" w:rsidRPr="00080272" w:rsidRDefault="00080272" w:rsidP="00080272">
      <w:pPr>
        <w:rPr>
          <w:rFonts w:ascii="Arial" w:hAnsi="Arial" w:cs="Arial"/>
          <w:sz w:val="22"/>
          <w:szCs w:val="22"/>
          <w:lang w:eastAsia="en-US"/>
        </w:rPr>
      </w:pPr>
      <w:r w:rsidRPr="00080272">
        <w:rPr>
          <w:rFonts w:ascii="Arial" w:hAnsi="Arial" w:cs="Arial"/>
          <w:sz w:val="22"/>
          <w:szCs w:val="22"/>
          <w:lang w:eastAsia="en-US"/>
        </w:rPr>
        <w:t xml:space="preserve">HR EREP - HR Employee Relations and Employment Policy </w:t>
      </w:r>
    </w:p>
    <w:p w14:paraId="470FE187" w14:textId="77777777" w:rsidR="00080272" w:rsidRPr="00080272" w:rsidRDefault="00080272" w:rsidP="00080272">
      <w:pPr>
        <w:rPr>
          <w:rFonts w:ascii="Arial" w:hAnsi="Arial" w:cs="Arial"/>
          <w:sz w:val="22"/>
          <w:szCs w:val="22"/>
          <w:lang w:eastAsia="en-US"/>
        </w:rPr>
      </w:pPr>
      <w:r w:rsidRPr="00080272">
        <w:rPr>
          <w:rFonts w:ascii="Arial" w:hAnsi="Arial" w:cs="Arial"/>
          <w:sz w:val="22"/>
          <w:szCs w:val="22"/>
          <w:lang w:eastAsia="en-US"/>
        </w:rPr>
        <w:t>HRBP - HR Business Partner</w:t>
      </w:r>
    </w:p>
    <w:p w14:paraId="474BC00D" w14:textId="77777777" w:rsidR="00080272" w:rsidRPr="00080272" w:rsidRDefault="00080272" w:rsidP="00080272">
      <w:pPr>
        <w:rPr>
          <w:rFonts w:ascii="Arial" w:hAnsi="Arial" w:cs="Arial"/>
          <w:sz w:val="22"/>
          <w:szCs w:val="22"/>
          <w:lang w:eastAsia="en-US"/>
        </w:rPr>
      </w:pPr>
      <w:r w:rsidRPr="00080272">
        <w:rPr>
          <w:rFonts w:ascii="Arial" w:hAnsi="Arial" w:cs="Arial"/>
          <w:sz w:val="22"/>
          <w:szCs w:val="22"/>
          <w:lang w:eastAsia="en-US"/>
        </w:rPr>
        <w:t>ISD - Information Services Division</w:t>
      </w:r>
    </w:p>
    <w:p w14:paraId="40137B8E" w14:textId="77777777" w:rsidR="00080272" w:rsidRPr="00080272" w:rsidRDefault="00080272" w:rsidP="00080272">
      <w:pPr>
        <w:rPr>
          <w:rFonts w:ascii="Arial" w:hAnsi="Arial" w:cs="Arial"/>
          <w:sz w:val="22"/>
          <w:szCs w:val="22"/>
          <w:lang w:eastAsia="en-US"/>
        </w:rPr>
      </w:pPr>
      <w:r w:rsidRPr="00080272">
        <w:rPr>
          <w:rFonts w:ascii="Arial" w:hAnsi="Arial" w:cs="Arial"/>
          <w:sz w:val="22"/>
          <w:szCs w:val="22"/>
          <w:lang w:eastAsia="en-US"/>
        </w:rPr>
        <w:t>OD - Organisational Development</w:t>
      </w:r>
    </w:p>
    <w:p w14:paraId="4677BF57" w14:textId="77777777" w:rsidR="00080272" w:rsidRPr="00080272" w:rsidRDefault="00080272" w:rsidP="00080272">
      <w:pPr>
        <w:rPr>
          <w:rFonts w:ascii="Arial" w:hAnsi="Arial" w:cs="Arial"/>
          <w:sz w:val="22"/>
          <w:szCs w:val="22"/>
          <w:lang w:eastAsia="en-US"/>
        </w:rPr>
      </w:pPr>
      <w:r w:rsidRPr="00080272">
        <w:rPr>
          <w:rFonts w:ascii="Arial" w:hAnsi="Arial" w:cs="Arial"/>
          <w:sz w:val="22"/>
          <w:szCs w:val="22"/>
          <w:lang w:eastAsia="en-US"/>
        </w:rPr>
        <w:t>RCAP - Research Culture Action Plan</w:t>
      </w:r>
    </w:p>
    <w:p w14:paraId="7AF454C1" w14:textId="77777777" w:rsidR="00080272" w:rsidRPr="00080272" w:rsidRDefault="00080272" w:rsidP="00080272">
      <w:pPr>
        <w:rPr>
          <w:rFonts w:ascii="Arial" w:hAnsi="Arial" w:cs="Arial"/>
          <w:sz w:val="22"/>
          <w:szCs w:val="22"/>
          <w:lang w:eastAsia="en-US"/>
        </w:rPr>
      </w:pPr>
      <w:r w:rsidRPr="00080272">
        <w:rPr>
          <w:rFonts w:ascii="Arial" w:hAnsi="Arial" w:cs="Arial"/>
          <w:sz w:val="22"/>
          <w:szCs w:val="22"/>
          <w:lang w:eastAsia="en-US"/>
        </w:rPr>
        <w:t xml:space="preserve">RCO - Research Coordination Office </w:t>
      </w:r>
    </w:p>
    <w:p w14:paraId="0A645C63" w14:textId="7CE81676" w:rsidR="00080272" w:rsidRPr="00080272" w:rsidRDefault="00080272" w:rsidP="00080272">
      <w:pPr>
        <w:rPr>
          <w:rFonts w:ascii="Arial" w:hAnsi="Arial" w:cs="Arial"/>
          <w:sz w:val="22"/>
          <w:szCs w:val="22"/>
          <w:lang w:eastAsia="en-US"/>
        </w:rPr>
      </w:pPr>
      <w:r w:rsidRPr="00080272">
        <w:rPr>
          <w:rFonts w:ascii="Arial" w:hAnsi="Arial" w:cs="Arial"/>
          <w:sz w:val="22"/>
          <w:szCs w:val="22"/>
          <w:lang w:eastAsia="en-US"/>
        </w:rPr>
        <w:t>RCOG - Research Culture Operations Group</w:t>
      </w:r>
    </w:p>
    <w:p w14:paraId="47390793" w14:textId="77777777" w:rsidR="00080272" w:rsidRPr="00080272" w:rsidRDefault="00080272" w:rsidP="00080272">
      <w:pPr>
        <w:rPr>
          <w:rFonts w:ascii="Arial" w:hAnsi="Arial" w:cs="Arial"/>
          <w:sz w:val="22"/>
          <w:szCs w:val="22"/>
          <w:lang w:eastAsia="en-US"/>
        </w:rPr>
      </w:pPr>
      <w:r w:rsidRPr="00080272">
        <w:rPr>
          <w:rFonts w:ascii="Arial" w:hAnsi="Arial" w:cs="Arial"/>
          <w:sz w:val="22"/>
          <w:szCs w:val="22"/>
          <w:lang w:eastAsia="en-US"/>
        </w:rPr>
        <w:t>RIGE - Research, Innovation &amp; Global Engagement</w:t>
      </w:r>
    </w:p>
    <w:p w14:paraId="71E4626C" w14:textId="77777777" w:rsidR="00080272" w:rsidRPr="00080272" w:rsidRDefault="00080272" w:rsidP="00080272">
      <w:pPr>
        <w:rPr>
          <w:rFonts w:ascii="Arial" w:hAnsi="Arial" w:cs="Arial"/>
          <w:sz w:val="22"/>
          <w:szCs w:val="22"/>
          <w:lang w:eastAsia="en-US"/>
        </w:rPr>
      </w:pPr>
      <w:r w:rsidRPr="00080272">
        <w:rPr>
          <w:rFonts w:ascii="Arial" w:hAnsi="Arial" w:cs="Arial"/>
          <w:sz w:val="22"/>
          <w:szCs w:val="22"/>
          <w:lang w:eastAsia="en-US"/>
        </w:rPr>
        <w:t>RSCG - Research Staff Consultative Group</w:t>
      </w:r>
    </w:p>
    <w:p w14:paraId="5FD12877" w14:textId="77777777" w:rsidR="00FB0EB9" w:rsidRDefault="00FB0EB9" w:rsidP="00080272">
      <w:pPr>
        <w:rPr>
          <w:rFonts w:ascii="Arial" w:hAnsi="Arial" w:cs="Arial"/>
          <w:sz w:val="22"/>
          <w:szCs w:val="22"/>
          <w:lang w:eastAsia="en-US"/>
        </w:rPr>
      </w:pPr>
      <w:r>
        <w:rPr>
          <w:rFonts w:ascii="Arial" w:hAnsi="Arial" w:cs="Arial"/>
          <w:sz w:val="22"/>
          <w:szCs w:val="22"/>
          <w:lang w:eastAsia="en-US"/>
        </w:rPr>
        <w:t>RSIG – Research Strategy Implementation Group</w:t>
      </w:r>
    </w:p>
    <w:p w14:paraId="61A0C923" w14:textId="3E084F26" w:rsidR="00080272" w:rsidRPr="00080272" w:rsidRDefault="00080272" w:rsidP="00080272">
      <w:pPr>
        <w:rPr>
          <w:rFonts w:ascii="Arial" w:hAnsi="Arial" w:cs="Arial"/>
          <w:sz w:val="22"/>
          <w:szCs w:val="22"/>
          <w:lang w:eastAsia="en-US"/>
        </w:rPr>
      </w:pPr>
      <w:r w:rsidRPr="00080272">
        <w:rPr>
          <w:rFonts w:ascii="Arial" w:hAnsi="Arial" w:cs="Arial"/>
          <w:sz w:val="22"/>
          <w:szCs w:val="22"/>
          <w:lang w:eastAsia="en-US"/>
        </w:rPr>
        <w:t xml:space="preserve">RSL - Research Student Log </w:t>
      </w:r>
    </w:p>
    <w:p w14:paraId="70511FF3" w14:textId="77777777" w:rsidR="00080272" w:rsidRPr="00080272" w:rsidRDefault="00080272" w:rsidP="00080272">
      <w:pPr>
        <w:rPr>
          <w:rFonts w:ascii="Arial" w:hAnsi="Arial" w:cs="Arial"/>
          <w:sz w:val="22"/>
          <w:szCs w:val="22"/>
          <w:lang w:eastAsia="en-US"/>
        </w:rPr>
      </w:pPr>
      <w:r w:rsidRPr="00080272">
        <w:rPr>
          <w:rFonts w:ascii="Arial" w:hAnsi="Arial" w:cs="Arial"/>
          <w:sz w:val="22"/>
          <w:szCs w:val="22"/>
          <w:lang w:eastAsia="en-US"/>
        </w:rPr>
        <w:t>UCL I&amp;E - Innovation and Enterprise</w:t>
      </w:r>
    </w:p>
    <w:p w14:paraId="73439E1E" w14:textId="77777777" w:rsidR="00080272" w:rsidRPr="00080272" w:rsidRDefault="00080272" w:rsidP="00080272">
      <w:pPr>
        <w:rPr>
          <w:rFonts w:ascii="Arial" w:hAnsi="Arial" w:cs="Arial"/>
          <w:sz w:val="22"/>
          <w:szCs w:val="22"/>
          <w:lang w:eastAsia="en-US"/>
        </w:rPr>
      </w:pPr>
      <w:r w:rsidRPr="00080272">
        <w:rPr>
          <w:rFonts w:ascii="Arial" w:hAnsi="Arial" w:cs="Arial"/>
          <w:sz w:val="22"/>
          <w:szCs w:val="22"/>
          <w:lang w:eastAsia="en-US"/>
        </w:rPr>
        <w:t>UCLB - UCL Business</w:t>
      </w:r>
    </w:p>
    <w:p w14:paraId="0415D405" w14:textId="77777777" w:rsidR="00080272" w:rsidRPr="00080272" w:rsidRDefault="00080272" w:rsidP="00080272">
      <w:pPr>
        <w:rPr>
          <w:rFonts w:ascii="Arial" w:hAnsi="Arial" w:cs="Arial"/>
          <w:sz w:val="22"/>
          <w:szCs w:val="22"/>
          <w:lang w:eastAsia="en-US"/>
        </w:rPr>
      </w:pPr>
      <w:r w:rsidRPr="00080272">
        <w:rPr>
          <w:rFonts w:ascii="Arial" w:hAnsi="Arial" w:cs="Arial"/>
          <w:sz w:val="22"/>
          <w:szCs w:val="22"/>
          <w:lang w:eastAsia="en-US"/>
        </w:rPr>
        <w:t>UCLC - UCL Consultants</w:t>
      </w:r>
    </w:p>
    <w:p w14:paraId="7898BFDD" w14:textId="547385AD" w:rsidR="00080272" w:rsidRPr="00080272" w:rsidRDefault="00080272" w:rsidP="00080272">
      <w:pPr>
        <w:rPr>
          <w:rFonts w:ascii="Arial" w:hAnsi="Arial" w:cs="Arial"/>
          <w:sz w:val="22"/>
          <w:szCs w:val="22"/>
          <w:lang w:eastAsia="en-US"/>
        </w:rPr>
      </w:pPr>
      <w:r w:rsidRPr="00080272">
        <w:rPr>
          <w:rFonts w:ascii="Arial" w:hAnsi="Arial" w:cs="Arial"/>
          <w:sz w:val="22"/>
          <w:szCs w:val="22"/>
          <w:lang w:eastAsia="en-US"/>
        </w:rPr>
        <w:t>WH - Workplace Health</w:t>
      </w:r>
    </w:p>
    <w:p w14:paraId="6A85B6D6" w14:textId="77777777" w:rsidR="00080272" w:rsidRPr="00080272" w:rsidRDefault="00080272" w:rsidP="00080272">
      <w:pPr>
        <w:rPr>
          <w:rFonts w:ascii="Arial" w:hAnsi="Arial" w:cs="Arial"/>
          <w:lang w:eastAsia="en-US"/>
        </w:rPr>
        <w:sectPr w:rsidR="00080272" w:rsidRPr="00080272" w:rsidSect="00080272">
          <w:type w:val="continuous"/>
          <w:pgSz w:w="16840" w:h="11900" w:orient="landscape"/>
          <w:pgMar w:top="851" w:right="1105" w:bottom="851" w:left="1559" w:header="2438" w:footer="244" w:gutter="0"/>
          <w:cols w:num="2" w:space="708"/>
          <w:titlePg/>
          <w:docGrid w:linePitch="326"/>
        </w:sectPr>
      </w:pPr>
    </w:p>
    <w:p w14:paraId="574990D2" w14:textId="25D45B16" w:rsidR="00080272" w:rsidRDefault="00080272" w:rsidP="00387AEF">
      <w:pPr>
        <w:pStyle w:val="Heading3"/>
      </w:pPr>
      <w:r w:rsidRPr="00080272">
        <w:lastRenderedPageBreak/>
        <w:t>Overview of actions</w:t>
      </w:r>
      <w:r w:rsidR="00387AEF">
        <w:t xml:space="preserve"> </w:t>
      </w:r>
    </w:p>
    <w:p w14:paraId="0731CAE7" w14:textId="77777777" w:rsidR="00387AEF" w:rsidRDefault="00387AEF" w:rsidP="00387AEF">
      <w:pPr>
        <w:rPr>
          <w:rFonts w:ascii="Arial" w:hAnsi="Arial" w:cs="Arial"/>
          <w:lang w:eastAsia="en-US"/>
        </w:rPr>
      </w:pPr>
      <w:r w:rsidRPr="00387AEF">
        <w:rPr>
          <w:rFonts w:ascii="Arial" w:hAnsi="Arial" w:cs="Arial"/>
          <w:b/>
          <w:bCs/>
          <w:lang w:eastAsia="en-US"/>
        </w:rPr>
        <w:t>General comments:</w:t>
      </w:r>
      <w:r>
        <w:rPr>
          <w:rFonts w:ascii="Arial" w:hAnsi="Arial" w:cs="Arial"/>
          <w:lang w:eastAsia="en-US"/>
        </w:rPr>
        <w:t xml:space="preserve"> </w:t>
      </w:r>
    </w:p>
    <w:p w14:paraId="42375F5E" w14:textId="0ADDA335" w:rsidR="00C8516A" w:rsidRPr="00C8516A" w:rsidRDefault="00C8516A" w:rsidP="00B44534">
      <w:pPr>
        <w:pStyle w:val="ListParagraph"/>
        <w:numPr>
          <w:ilvl w:val="0"/>
          <w:numId w:val="28"/>
        </w:numPr>
        <w:rPr>
          <w:rFonts w:ascii="Arial" w:hAnsi="Arial" w:cs="Arial"/>
          <w:lang w:val="en-GB"/>
        </w:rPr>
      </w:pPr>
      <w:r>
        <w:rPr>
          <w:rFonts w:ascii="Arial" w:hAnsi="Arial" w:cs="Arial"/>
        </w:rPr>
        <w:t>Actions and success measures were submitted by functions responsible for their delivery.</w:t>
      </w:r>
    </w:p>
    <w:p w14:paraId="56E4A725" w14:textId="12E05A13" w:rsidR="00B44534" w:rsidRPr="00387AEF" w:rsidRDefault="00B44534" w:rsidP="00B44534">
      <w:pPr>
        <w:pStyle w:val="ListParagraph"/>
        <w:numPr>
          <w:ilvl w:val="0"/>
          <w:numId w:val="28"/>
        </w:numPr>
        <w:rPr>
          <w:rFonts w:ascii="Arial" w:hAnsi="Arial" w:cs="Arial"/>
          <w:lang w:val="en-GB"/>
        </w:rPr>
      </w:pPr>
      <w:r w:rsidRPr="00387AEF">
        <w:rPr>
          <w:rFonts w:ascii="Arial" w:hAnsi="Arial" w:cs="Arial"/>
        </w:rPr>
        <w:t xml:space="preserve">Unless stated otherwise, UCL </w:t>
      </w:r>
      <w:r w:rsidRPr="00387AEF">
        <w:rPr>
          <w:rFonts w:ascii="Arial" w:hAnsi="Arial" w:cs="Arial"/>
          <w:b/>
          <w:bCs/>
        </w:rPr>
        <w:t>annual reviews</w:t>
      </w:r>
      <w:r w:rsidRPr="00387AEF">
        <w:rPr>
          <w:rFonts w:ascii="Arial" w:hAnsi="Arial" w:cs="Arial"/>
        </w:rPr>
        <w:t xml:space="preserve"> are based on academic year cycle, with data analysis and updates conducted during summer months, and revised approach/content launched from the new academic year. </w:t>
      </w:r>
    </w:p>
    <w:p w14:paraId="1CED1FB8" w14:textId="732455D0" w:rsidR="00B44534" w:rsidRPr="00387AEF" w:rsidRDefault="00B44534" w:rsidP="00B44534">
      <w:pPr>
        <w:pStyle w:val="ListParagraph"/>
        <w:numPr>
          <w:ilvl w:val="0"/>
          <w:numId w:val="28"/>
        </w:numPr>
        <w:rPr>
          <w:rFonts w:ascii="Arial" w:hAnsi="Arial" w:cs="Arial"/>
          <w:lang w:val="en-GB"/>
        </w:rPr>
      </w:pPr>
      <w:r w:rsidRPr="00387AEF">
        <w:rPr>
          <w:rFonts w:ascii="Arial" w:hAnsi="Arial" w:cs="Arial"/>
          <w:b/>
          <w:bCs/>
        </w:rPr>
        <w:t>Ongoing</w:t>
      </w:r>
      <w:r w:rsidRPr="00387AEF">
        <w:rPr>
          <w:rFonts w:ascii="Arial" w:hAnsi="Arial" w:cs="Arial"/>
        </w:rPr>
        <w:t xml:space="preserve"> actions indicate commitments with no end date. When referring to specific staff behaviour or action, it indicates </w:t>
      </w:r>
      <w:r w:rsidR="009923E9">
        <w:rPr>
          <w:rFonts w:ascii="Arial" w:hAnsi="Arial" w:cs="Arial"/>
        </w:rPr>
        <w:t>b</w:t>
      </w:r>
      <w:r w:rsidRPr="00387AEF">
        <w:rPr>
          <w:rFonts w:ascii="Arial" w:hAnsi="Arial" w:cs="Arial"/>
        </w:rPr>
        <w:t xml:space="preserve">usiness </w:t>
      </w:r>
      <w:r w:rsidR="009923E9">
        <w:rPr>
          <w:rFonts w:ascii="Arial" w:hAnsi="Arial" w:cs="Arial"/>
        </w:rPr>
        <w:t>a</w:t>
      </w:r>
      <w:r w:rsidRPr="00387AEF">
        <w:rPr>
          <w:rFonts w:ascii="Arial" w:hAnsi="Arial" w:cs="Arial"/>
        </w:rPr>
        <w:t xml:space="preserve">s </w:t>
      </w:r>
      <w:r w:rsidR="009923E9">
        <w:rPr>
          <w:rFonts w:ascii="Arial" w:hAnsi="Arial" w:cs="Arial"/>
        </w:rPr>
        <w:t>u</w:t>
      </w:r>
      <w:r w:rsidRPr="00387AEF">
        <w:rPr>
          <w:rFonts w:ascii="Arial" w:hAnsi="Arial" w:cs="Arial"/>
        </w:rPr>
        <w:t>sual approach, with regular adjustments throughout the year to improve performance, usually prompted by feedback</w:t>
      </w:r>
      <w:r w:rsidR="009923E9">
        <w:rPr>
          <w:rFonts w:ascii="Arial" w:hAnsi="Arial" w:cs="Arial"/>
        </w:rPr>
        <w:t xml:space="preserve"> or need</w:t>
      </w:r>
      <w:r w:rsidRPr="00387AEF">
        <w:rPr>
          <w:rFonts w:ascii="Arial" w:hAnsi="Arial" w:cs="Arial"/>
        </w:rPr>
        <w:t>.</w:t>
      </w:r>
    </w:p>
    <w:p w14:paraId="2B1864F5" w14:textId="73CAEB16" w:rsidR="00080272" w:rsidRDefault="00387AEF" w:rsidP="00970819">
      <w:pPr>
        <w:pStyle w:val="ListParagraph"/>
        <w:numPr>
          <w:ilvl w:val="0"/>
          <w:numId w:val="28"/>
        </w:numPr>
        <w:rPr>
          <w:rFonts w:ascii="Arial" w:hAnsi="Arial" w:cs="Arial"/>
        </w:rPr>
      </w:pPr>
      <w:r w:rsidRPr="00387AEF">
        <w:rPr>
          <w:rFonts w:ascii="Arial" w:hAnsi="Arial" w:cs="Arial"/>
        </w:rPr>
        <w:t xml:space="preserve">One of the major challenges faced while preparing the HREiR Action Plan was </w:t>
      </w:r>
      <w:r>
        <w:rPr>
          <w:rFonts w:ascii="Arial" w:hAnsi="Arial" w:cs="Arial"/>
        </w:rPr>
        <w:t xml:space="preserve">the </w:t>
      </w:r>
      <w:r w:rsidRPr="00387AEF">
        <w:rPr>
          <w:rFonts w:ascii="Arial" w:hAnsi="Arial" w:cs="Arial"/>
        </w:rPr>
        <w:t xml:space="preserve">lack of reliable benchmarking data, which made establishing </w:t>
      </w:r>
      <w:r>
        <w:rPr>
          <w:rFonts w:ascii="Arial" w:hAnsi="Arial" w:cs="Arial"/>
        </w:rPr>
        <w:t>realistic</w:t>
      </w:r>
      <w:r w:rsidRPr="00387AEF">
        <w:rPr>
          <w:rFonts w:ascii="Arial" w:hAnsi="Arial" w:cs="Arial"/>
        </w:rPr>
        <w:t xml:space="preserve"> and </w:t>
      </w:r>
      <w:r>
        <w:rPr>
          <w:rFonts w:ascii="Arial" w:hAnsi="Arial" w:cs="Arial"/>
        </w:rPr>
        <w:t>stretching</w:t>
      </w:r>
      <w:r w:rsidRPr="00387AEF">
        <w:rPr>
          <w:rFonts w:ascii="Arial" w:hAnsi="Arial" w:cs="Arial"/>
        </w:rPr>
        <w:t xml:space="preserve"> goals for improvements difficult. </w:t>
      </w:r>
      <w:r>
        <w:rPr>
          <w:rFonts w:ascii="Arial" w:hAnsi="Arial" w:cs="Arial"/>
        </w:rPr>
        <w:t>Our goal</w:t>
      </w:r>
      <w:r w:rsidR="00B44534">
        <w:rPr>
          <w:rFonts w:ascii="Arial" w:hAnsi="Arial" w:cs="Arial"/>
        </w:rPr>
        <w:t xml:space="preserve"> for 2022-2024 plan</w:t>
      </w:r>
      <w:r>
        <w:rPr>
          <w:rFonts w:ascii="Arial" w:hAnsi="Arial" w:cs="Arial"/>
        </w:rPr>
        <w:t xml:space="preserve"> is to establish base level of understanding </w:t>
      </w:r>
      <w:r w:rsidR="00B44534">
        <w:rPr>
          <w:rFonts w:ascii="Arial" w:hAnsi="Arial" w:cs="Arial"/>
        </w:rPr>
        <w:t xml:space="preserve">for all new initiatives and </w:t>
      </w:r>
      <w:r>
        <w:rPr>
          <w:rFonts w:ascii="Arial" w:hAnsi="Arial" w:cs="Arial"/>
        </w:rPr>
        <w:t xml:space="preserve">where it does not exist </w:t>
      </w:r>
      <w:proofErr w:type="gramStart"/>
      <w:r>
        <w:rPr>
          <w:rFonts w:ascii="Arial" w:hAnsi="Arial" w:cs="Arial"/>
        </w:rPr>
        <w:t>already, and</w:t>
      </w:r>
      <w:proofErr w:type="gramEnd"/>
      <w:r>
        <w:rPr>
          <w:rFonts w:ascii="Arial" w:hAnsi="Arial" w:cs="Arial"/>
        </w:rPr>
        <w:t xml:space="preserve"> aim for a min.</w:t>
      </w:r>
      <w:r w:rsidRPr="00387AEF">
        <w:rPr>
          <w:rFonts w:ascii="Arial" w:hAnsi="Arial" w:cs="Arial"/>
        </w:rPr>
        <w:t xml:space="preserve"> 5% annual increase in</w:t>
      </w:r>
      <w:r>
        <w:rPr>
          <w:rFonts w:ascii="Arial" w:hAnsi="Arial" w:cs="Arial"/>
        </w:rPr>
        <w:t xml:space="preserve"> reported engagement</w:t>
      </w:r>
      <w:r w:rsidR="00B44534">
        <w:rPr>
          <w:rFonts w:ascii="Arial" w:hAnsi="Arial" w:cs="Arial"/>
        </w:rPr>
        <w:t xml:space="preserve"> </w:t>
      </w:r>
      <w:r>
        <w:rPr>
          <w:rFonts w:ascii="Arial" w:hAnsi="Arial" w:cs="Arial"/>
        </w:rPr>
        <w:t>or awareness.</w:t>
      </w:r>
      <w:r w:rsidRPr="00387AEF">
        <w:rPr>
          <w:rFonts w:ascii="Arial" w:hAnsi="Arial" w:cs="Arial"/>
        </w:rPr>
        <w:t xml:space="preserve">  </w:t>
      </w:r>
    </w:p>
    <w:p w14:paraId="4AA9AC18" w14:textId="77777777" w:rsidR="00C8516A" w:rsidRPr="00C8516A" w:rsidRDefault="00C8516A" w:rsidP="00C8516A">
      <w:pPr>
        <w:pStyle w:val="ListParagraph"/>
        <w:rPr>
          <w:rFonts w:ascii="Arial" w:hAnsi="Arial" w:cs="Arial"/>
        </w:rPr>
      </w:pPr>
    </w:p>
    <w:tbl>
      <w:tblPr>
        <w:tblW w:w="14884" w:type="dxa"/>
        <w:tblInd w:w="-572" w:type="dxa"/>
        <w:tblLayout w:type="fixed"/>
        <w:tblLook w:val="04A0" w:firstRow="1" w:lastRow="0" w:firstColumn="1" w:lastColumn="0" w:noHBand="0" w:noVBand="1"/>
      </w:tblPr>
      <w:tblGrid>
        <w:gridCol w:w="709"/>
        <w:gridCol w:w="2410"/>
        <w:gridCol w:w="4111"/>
        <w:gridCol w:w="3587"/>
        <w:gridCol w:w="1657"/>
        <w:gridCol w:w="2410"/>
      </w:tblGrid>
      <w:tr w:rsidR="00FB0EB9" w:rsidRPr="00080272" w14:paraId="69E8BDEE" w14:textId="77777777" w:rsidTr="00941229">
        <w:trPr>
          <w:trHeight w:val="486"/>
        </w:trPr>
        <w:tc>
          <w:tcPr>
            <w:tcW w:w="709" w:type="dxa"/>
            <w:tcBorders>
              <w:top w:val="single" w:sz="4" w:space="0" w:color="auto"/>
              <w:left w:val="single" w:sz="4" w:space="0" w:color="auto"/>
              <w:bottom w:val="single" w:sz="4" w:space="0" w:color="auto"/>
              <w:right w:val="single" w:sz="4" w:space="0" w:color="auto"/>
            </w:tcBorders>
            <w:shd w:val="clear" w:color="auto" w:fill="002060"/>
            <w:hideMark/>
          </w:tcPr>
          <w:p w14:paraId="3E463A71" w14:textId="77777777" w:rsidR="00E144CC" w:rsidRPr="00941229" w:rsidRDefault="00E144CC" w:rsidP="000E37E9">
            <w:pPr>
              <w:rPr>
                <w:rFonts w:ascii="Arial" w:eastAsia="Times New Roman" w:hAnsi="Arial" w:cs="Arial"/>
                <w:b/>
                <w:bCs/>
                <w:color w:val="FFFFFF" w:themeColor="background1"/>
                <w:sz w:val="20"/>
                <w:szCs w:val="20"/>
                <w:lang w:eastAsia="en-GB"/>
              </w:rPr>
            </w:pPr>
            <w:r w:rsidRPr="00941229">
              <w:rPr>
                <w:rFonts w:ascii="Arial" w:eastAsia="Times New Roman" w:hAnsi="Arial" w:cs="Arial"/>
                <w:b/>
                <w:bCs/>
                <w:color w:val="FFFFFF" w:themeColor="background1"/>
                <w:sz w:val="20"/>
                <w:szCs w:val="20"/>
                <w:lang w:eastAsia="en-GB"/>
              </w:rPr>
              <w:t> </w:t>
            </w:r>
          </w:p>
        </w:tc>
        <w:tc>
          <w:tcPr>
            <w:tcW w:w="2410" w:type="dxa"/>
            <w:tcBorders>
              <w:top w:val="single" w:sz="4" w:space="0" w:color="auto"/>
              <w:left w:val="single" w:sz="4" w:space="0" w:color="auto"/>
              <w:bottom w:val="single" w:sz="4" w:space="0" w:color="auto"/>
              <w:right w:val="single" w:sz="4" w:space="0" w:color="auto"/>
            </w:tcBorders>
            <w:shd w:val="clear" w:color="auto" w:fill="002060"/>
            <w:hideMark/>
          </w:tcPr>
          <w:p w14:paraId="273CE96D" w14:textId="77777777" w:rsidR="00E144CC" w:rsidRPr="00941229" w:rsidRDefault="00E144CC" w:rsidP="000E37E9">
            <w:pPr>
              <w:rPr>
                <w:rFonts w:ascii="Arial" w:eastAsia="Times New Roman" w:hAnsi="Arial" w:cs="Arial"/>
                <w:b/>
                <w:bCs/>
                <w:color w:val="FFFFFF" w:themeColor="background1"/>
                <w:sz w:val="20"/>
                <w:szCs w:val="20"/>
                <w:lang w:eastAsia="en-GB"/>
              </w:rPr>
            </w:pPr>
            <w:r w:rsidRPr="00941229">
              <w:rPr>
                <w:rFonts w:ascii="Arial" w:eastAsia="Times New Roman" w:hAnsi="Arial" w:cs="Arial"/>
                <w:b/>
                <w:bCs/>
                <w:color w:val="FFFFFF" w:themeColor="background1"/>
                <w:sz w:val="20"/>
                <w:szCs w:val="20"/>
                <w:lang w:eastAsia="en-GB"/>
              </w:rPr>
              <w:t>Obligation</w:t>
            </w:r>
          </w:p>
        </w:tc>
        <w:tc>
          <w:tcPr>
            <w:tcW w:w="4111" w:type="dxa"/>
            <w:tcBorders>
              <w:top w:val="single" w:sz="4" w:space="0" w:color="9BC2E6"/>
              <w:left w:val="single" w:sz="4" w:space="0" w:color="auto"/>
              <w:bottom w:val="single" w:sz="4" w:space="0" w:color="auto"/>
              <w:right w:val="single" w:sz="4" w:space="0" w:color="auto"/>
            </w:tcBorders>
            <w:shd w:val="clear" w:color="auto" w:fill="002060"/>
            <w:hideMark/>
          </w:tcPr>
          <w:p w14:paraId="66D3D569" w14:textId="77777777" w:rsidR="00E144CC" w:rsidRPr="00941229" w:rsidRDefault="00E144CC" w:rsidP="000E37E9">
            <w:pPr>
              <w:rPr>
                <w:rFonts w:ascii="Arial" w:eastAsia="Times New Roman" w:hAnsi="Arial" w:cs="Arial"/>
                <w:b/>
                <w:bCs/>
                <w:color w:val="FFFFFF" w:themeColor="background1"/>
                <w:sz w:val="20"/>
                <w:szCs w:val="20"/>
                <w:lang w:eastAsia="en-GB"/>
              </w:rPr>
            </w:pPr>
            <w:r w:rsidRPr="00941229">
              <w:rPr>
                <w:rFonts w:ascii="Arial" w:eastAsia="Times New Roman" w:hAnsi="Arial" w:cs="Arial"/>
                <w:b/>
                <w:bCs/>
                <w:color w:val="FFFFFF" w:themeColor="background1"/>
                <w:sz w:val="20"/>
                <w:szCs w:val="20"/>
                <w:lang w:eastAsia="en-GB"/>
              </w:rPr>
              <w:t>Action</w:t>
            </w:r>
          </w:p>
        </w:tc>
        <w:tc>
          <w:tcPr>
            <w:tcW w:w="3587" w:type="dxa"/>
            <w:tcBorders>
              <w:top w:val="single" w:sz="4" w:space="0" w:color="9BC2E6"/>
              <w:left w:val="single" w:sz="4" w:space="0" w:color="auto"/>
              <w:bottom w:val="single" w:sz="4" w:space="0" w:color="auto"/>
              <w:right w:val="single" w:sz="4" w:space="0" w:color="auto"/>
            </w:tcBorders>
            <w:shd w:val="clear" w:color="auto" w:fill="002060"/>
            <w:hideMark/>
          </w:tcPr>
          <w:p w14:paraId="67AEFCAD" w14:textId="77777777" w:rsidR="00E144CC" w:rsidRPr="00941229" w:rsidRDefault="00E144CC" w:rsidP="000E37E9">
            <w:pPr>
              <w:rPr>
                <w:rFonts w:ascii="Arial" w:eastAsia="Times New Roman" w:hAnsi="Arial" w:cs="Arial"/>
                <w:b/>
                <w:bCs/>
                <w:color w:val="FFFFFF" w:themeColor="background1"/>
                <w:sz w:val="20"/>
                <w:szCs w:val="20"/>
                <w:lang w:eastAsia="en-GB"/>
              </w:rPr>
            </w:pPr>
            <w:r w:rsidRPr="00941229">
              <w:rPr>
                <w:rFonts w:ascii="Arial" w:eastAsia="Times New Roman" w:hAnsi="Arial" w:cs="Arial"/>
                <w:b/>
                <w:bCs/>
                <w:color w:val="FFFFFF" w:themeColor="background1"/>
                <w:sz w:val="20"/>
                <w:szCs w:val="20"/>
                <w:lang w:eastAsia="en-GB"/>
              </w:rPr>
              <w:t>Success measure (SMART)</w:t>
            </w:r>
          </w:p>
        </w:tc>
        <w:tc>
          <w:tcPr>
            <w:tcW w:w="1657" w:type="dxa"/>
            <w:tcBorders>
              <w:top w:val="single" w:sz="4" w:space="0" w:color="auto"/>
              <w:left w:val="single" w:sz="4" w:space="0" w:color="auto"/>
              <w:bottom w:val="single" w:sz="4" w:space="0" w:color="auto"/>
              <w:right w:val="single" w:sz="4" w:space="0" w:color="auto"/>
            </w:tcBorders>
            <w:shd w:val="clear" w:color="auto" w:fill="002060"/>
            <w:hideMark/>
          </w:tcPr>
          <w:p w14:paraId="3F206964" w14:textId="77777777" w:rsidR="00E144CC" w:rsidRPr="00941229" w:rsidRDefault="00E144CC" w:rsidP="000E37E9">
            <w:pPr>
              <w:rPr>
                <w:rFonts w:ascii="Arial" w:eastAsia="Times New Roman" w:hAnsi="Arial" w:cs="Arial"/>
                <w:b/>
                <w:bCs/>
                <w:color w:val="FFFFFF" w:themeColor="background1"/>
                <w:sz w:val="20"/>
                <w:szCs w:val="20"/>
                <w:lang w:eastAsia="en-GB"/>
              </w:rPr>
            </w:pPr>
            <w:r w:rsidRPr="00941229">
              <w:rPr>
                <w:rFonts w:ascii="Arial" w:eastAsia="Times New Roman" w:hAnsi="Arial" w:cs="Arial"/>
                <w:b/>
                <w:bCs/>
                <w:color w:val="FFFFFF" w:themeColor="background1"/>
                <w:sz w:val="20"/>
                <w:szCs w:val="20"/>
                <w:lang w:eastAsia="en-GB"/>
              </w:rPr>
              <w:t>Deadline</w:t>
            </w:r>
          </w:p>
        </w:tc>
        <w:tc>
          <w:tcPr>
            <w:tcW w:w="2410" w:type="dxa"/>
            <w:tcBorders>
              <w:top w:val="single" w:sz="4" w:space="0" w:color="auto"/>
              <w:left w:val="single" w:sz="4" w:space="0" w:color="auto"/>
              <w:bottom w:val="single" w:sz="4" w:space="0" w:color="auto"/>
              <w:right w:val="single" w:sz="4" w:space="0" w:color="auto"/>
            </w:tcBorders>
            <w:shd w:val="clear" w:color="auto" w:fill="002060"/>
            <w:hideMark/>
          </w:tcPr>
          <w:p w14:paraId="5977F46C" w14:textId="77777777" w:rsidR="00E144CC" w:rsidRPr="00941229" w:rsidRDefault="00E144CC" w:rsidP="000E37E9">
            <w:pPr>
              <w:rPr>
                <w:rFonts w:ascii="Arial" w:eastAsia="Times New Roman" w:hAnsi="Arial" w:cs="Arial"/>
                <w:b/>
                <w:bCs/>
                <w:color w:val="FFFFFF" w:themeColor="background1"/>
                <w:sz w:val="20"/>
                <w:szCs w:val="20"/>
                <w:lang w:eastAsia="en-GB"/>
              </w:rPr>
            </w:pPr>
            <w:r w:rsidRPr="00941229">
              <w:rPr>
                <w:rFonts w:ascii="Arial" w:eastAsia="Times New Roman" w:hAnsi="Arial" w:cs="Arial"/>
                <w:b/>
                <w:bCs/>
                <w:color w:val="FFFFFF" w:themeColor="background1"/>
                <w:sz w:val="20"/>
                <w:szCs w:val="20"/>
                <w:lang w:eastAsia="en-GB"/>
              </w:rPr>
              <w:t>Responsibility</w:t>
            </w:r>
          </w:p>
        </w:tc>
      </w:tr>
      <w:tr w:rsidR="00E144CC" w:rsidRPr="00080272" w14:paraId="64B91888" w14:textId="77777777" w:rsidTr="00FB0EB9">
        <w:trPr>
          <w:trHeight w:val="277"/>
        </w:trPr>
        <w:tc>
          <w:tcPr>
            <w:tcW w:w="1488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C4741EE" w14:textId="7B25FDCA" w:rsidR="00E144CC" w:rsidRPr="00080272" w:rsidRDefault="00E144CC" w:rsidP="00941229">
            <w:pPr>
              <w:rPr>
                <w:rFonts w:ascii="Arial" w:eastAsia="Times New Roman" w:hAnsi="Arial" w:cs="Arial"/>
                <w:color w:val="000000"/>
                <w:sz w:val="18"/>
                <w:szCs w:val="18"/>
                <w:lang w:eastAsia="en-GB"/>
              </w:rPr>
            </w:pPr>
            <w:r w:rsidRPr="00080272">
              <w:rPr>
                <w:rFonts w:ascii="Arial" w:eastAsia="Times New Roman" w:hAnsi="Arial" w:cs="Arial"/>
                <w:b/>
                <w:bCs/>
                <w:color w:val="000000"/>
                <w:sz w:val="18"/>
                <w:szCs w:val="18"/>
                <w:lang w:eastAsia="en-GB"/>
              </w:rPr>
              <w:t>Environment and Culture</w:t>
            </w:r>
            <w:r w:rsidRPr="00080272">
              <w:rPr>
                <w:rFonts w:ascii="Arial" w:eastAsia="Times New Roman" w:hAnsi="Arial" w:cs="Arial"/>
                <w:color w:val="000000"/>
                <w:sz w:val="18"/>
                <w:szCs w:val="18"/>
                <w:lang w:eastAsia="en-GB"/>
              </w:rPr>
              <w:t> </w:t>
            </w:r>
          </w:p>
        </w:tc>
      </w:tr>
      <w:tr w:rsidR="00941229" w:rsidRPr="00080272" w14:paraId="5580C66F" w14:textId="77777777" w:rsidTr="009C0CFF">
        <w:trPr>
          <w:trHeight w:val="271"/>
        </w:trPr>
        <w:tc>
          <w:tcPr>
            <w:tcW w:w="14884" w:type="dxa"/>
            <w:gridSpan w:val="6"/>
            <w:tcBorders>
              <w:top w:val="single" w:sz="4" w:space="0" w:color="auto"/>
              <w:left w:val="single" w:sz="4" w:space="0" w:color="auto"/>
              <w:bottom w:val="single" w:sz="4" w:space="0" w:color="auto"/>
              <w:right w:val="single" w:sz="4" w:space="0" w:color="auto"/>
            </w:tcBorders>
            <w:shd w:val="clear" w:color="auto" w:fill="DEEAF6" w:themeFill="accent5" w:themeFillTint="33"/>
            <w:noWrap/>
            <w:hideMark/>
          </w:tcPr>
          <w:p w14:paraId="29CDC163" w14:textId="1065B96D" w:rsidR="00941229" w:rsidRPr="00080272" w:rsidRDefault="00941229" w:rsidP="00941229">
            <w:pPr>
              <w:rPr>
                <w:rFonts w:ascii="Arial" w:eastAsia="Times New Roman" w:hAnsi="Arial" w:cs="Arial"/>
                <w:color w:val="000000"/>
                <w:sz w:val="18"/>
                <w:szCs w:val="18"/>
                <w:lang w:eastAsia="en-GB"/>
              </w:rPr>
            </w:pPr>
            <w:r w:rsidRPr="00080272">
              <w:rPr>
                <w:rFonts w:ascii="Arial" w:eastAsia="Times New Roman" w:hAnsi="Arial" w:cs="Arial"/>
                <w:b/>
                <w:bCs/>
                <w:color w:val="000000"/>
                <w:sz w:val="18"/>
                <w:szCs w:val="18"/>
                <w:lang w:eastAsia="en-GB"/>
              </w:rPr>
              <w:t>Institutions must:</w:t>
            </w:r>
            <w:r w:rsidRPr="00080272">
              <w:rPr>
                <w:rFonts w:ascii="Arial" w:eastAsia="Times New Roman" w:hAnsi="Arial" w:cs="Arial"/>
                <w:color w:val="000000"/>
                <w:sz w:val="18"/>
                <w:szCs w:val="18"/>
                <w:lang w:eastAsia="en-GB"/>
              </w:rPr>
              <w:t> </w:t>
            </w:r>
          </w:p>
        </w:tc>
      </w:tr>
      <w:tr w:rsidR="00FB0EB9" w:rsidRPr="00080272" w14:paraId="19EECDB2" w14:textId="77777777" w:rsidTr="00FB0EB9">
        <w:trPr>
          <w:trHeight w:val="1698"/>
        </w:trPr>
        <w:tc>
          <w:tcPr>
            <w:tcW w:w="709" w:type="dxa"/>
            <w:vMerge w:val="restart"/>
            <w:tcBorders>
              <w:top w:val="single" w:sz="4" w:space="0" w:color="auto"/>
              <w:left w:val="single" w:sz="4" w:space="0" w:color="auto"/>
              <w:right w:val="single" w:sz="4" w:space="0" w:color="auto"/>
            </w:tcBorders>
            <w:shd w:val="clear" w:color="auto" w:fill="auto"/>
            <w:hideMark/>
          </w:tcPr>
          <w:p w14:paraId="48497780"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ECI1</w:t>
            </w:r>
          </w:p>
          <w:p w14:paraId="457A47E9" w14:textId="77777777" w:rsidR="00E144CC" w:rsidRPr="00080272" w:rsidRDefault="00E144CC" w:rsidP="000E37E9">
            <w:pPr>
              <w:rPr>
                <w:rFonts w:ascii="Arial" w:eastAsia="Times New Roman" w:hAnsi="Arial" w:cs="Arial"/>
                <w:color w:val="000000"/>
                <w:sz w:val="18"/>
                <w:szCs w:val="18"/>
                <w:lang w:eastAsia="en-GB"/>
              </w:rPr>
            </w:pPr>
          </w:p>
        </w:tc>
        <w:tc>
          <w:tcPr>
            <w:tcW w:w="2410" w:type="dxa"/>
            <w:vMerge w:val="restart"/>
            <w:tcBorders>
              <w:top w:val="single" w:sz="4" w:space="0" w:color="auto"/>
              <w:left w:val="single" w:sz="4" w:space="0" w:color="auto"/>
              <w:right w:val="single" w:sz="4" w:space="0" w:color="auto"/>
            </w:tcBorders>
            <w:shd w:val="clear" w:color="auto" w:fill="auto"/>
            <w:hideMark/>
          </w:tcPr>
          <w:p w14:paraId="7F258A63"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Ensure that all relevant staff are aware of the Concordat</w:t>
            </w:r>
          </w:p>
          <w:p w14:paraId="5E3AE283" w14:textId="77777777" w:rsidR="00E144CC" w:rsidRPr="00080272" w:rsidRDefault="00E144CC" w:rsidP="000E37E9">
            <w:pPr>
              <w:rPr>
                <w:rFonts w:ascii="Arial" w:eastAsia="Times New Roman" w:hAnsi="Arial" w:cs="Arial"/>
                <w:color w:val="000000"/>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1410A0D2"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Heads of HR and their teams will work on developing a working understanding of the Concordat's principles across UCL community through conversations with faculties and departments, and with stakeholders. They will also look for opportunities to promote the Concordat when developing interventions to support departments. </w:t>
            </w:r>
          </w:p>
          <w:p w14:paraId="5CF65AF9" w14:textId="77777777" w:rsidR="00E144CC" w:rsidRPr="00080272" w:rsidRDefault="00E144CC" w:rsidP="000E37E9">
            <w:pPr>
              <w:rPr>
                <w:rFonts w:ascii="Arial" w:eastAsia="Times New Roman" w:hAnsi="Arial" w:cs="Arial"/>
                <w:color w:val="000000"/>
                <w:sz w:val="18"/>
                <w:szCs w:val="18"/>
                <w:lang w:eastAsia="en-GB"/>
              </w:rPr>
            </w:pP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720CF59E" w14:textId="42F5364C"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Research staff and their managers are aware of and understand the principles of the Concordat and the Action Plan, and how it supports research staff to be their best at UCL. Measured and monitored through the structured and regular feedback via managers of researchers and </w:t>
            </w:r>
            <w:r w:rsidR="00387AEF">
              <w:rPr>
                <w:rFonts w:ascii="Arial" w:eastAsia="Times New Roman" w:hAnsi="Arial" w:cs="Arial"/>
                <w:color w:val="000000"/>
                <w:sz w:val="18"/>
                <w:szCs w:val="18"/>
                <w:lang w:eastAsia="en-GB"/>
              </w:rPr>
              <w:t>through the continuous increase (minimum 10%) in positive response to CEDARS q. 44</w:t>
            </w:r>
            <w:r w:rsidRPr="00080272">
              <w:rPr>
                <w:rFonts w:ascii="Arial" w:eastAsia="Times New Roman" w:hAnsi="Arial" w:cs="Arial"/>
                <w:color w:val="000000"/>
                <w:sz w:val="18"/>
                <w:szCs w:val="18"/>
                <w:lang w:eastAsia="en-GB"/>
              </w:rPr>
              <w:t>.</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7637B591" w14:textId="1A6EE9C2" w:rsidR="00387AEF"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Ongoing</w:t>
            </w:r>
            <w:r w:rsidR="00387AEF">
              <w:rPr>
                <w:rFonts w:ascii="Arial" w:eastAsia="Times New Roman" w:hAnsi="Arial" w:cs="Arial"/>
                <w:color w:val="000000"/>
                <w:sz w:val="18"/>
                <w:szCs w:val="18"/>
                <w:lang w:eastAsia="en-GB"/>
              </w:rPr>
              <w:t xml:space="preserve"> (shift in practice)</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523D6F97"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Heads of HR, HR Business Partner (HRBP), Head of Research Culture</w:t>
            </w:r>
          </w:p>
        </w:tc>
      </w:tr>
      <w:tr w:rsidR="00FB0EB9" w:rsidRPr="00080272" w14:paraId="1AB16BA6" w14:textId="77777777" w:rsidTr="00FB0EB9">
        <w:trPr>
          <w:trHeight w:val="2264"/>
        </w:trPr>
        <w:tc>
          <w:tcPr>
            <w:tcW w:w="709" w:type="dxa"/>
            <w:vMerge/>
            <w:tcBorders>
              <w:left w:val="single" w:sz="4" w:space="0" w:color="auto"/>
              <w:right w:val="single" w:sz="4" w:space="0" w:color="auto"/>
            </w:tcBorders>
            <w:shd w:val="clear" w:color="auto" w:fill="auto"/>
            <w:hideMark/>
          </w:tcPr>
          <w:p w14:paraId="7955F755" w14:textId="77777777" w:rsidR="00E144CC" w:rsidRPr="00080272" w:rsidRDefault="00E144CC" w:rsidP="000E37E9">
            <w:pPr>
              <w:rPr>
                <w:rFonts w:ascii="Arial" w:eastAsia="Times New Roman" w:hAnsi="Arial" w:cs="Arial"/>
                <w:color w:val="FFFFFF"/>
                <w:sz w:val="18"/>
                <w:szCs w:val="18"/>
                <w:lang w:eastAsia="en-GB"/>
              </w:rPr>
            </w:pPr>
          </w:p>
        </w:tc>
        <w:tc>
          <w:tcPr>
            <w:tcW w:w="2410" w:type="dxa"/>
            <w:vMerge/>
            <w:tcBorders>
              <w:left w:val="single" w:sz="4" w:space="0" w:color="auto"/>
              <w:right w:val="single" w:sz="4" w:space="0" w:color="auto"/>
            </w:tcBorders>
            <w:shd w:val="clear" w:color="auto" w:fill="auto"/>
            <w:hideMark/>
          </w:tcPr>
          <w:p w14:paraId="71FE77A1" w14:textId="77777777" w:rsidR="00E144CC" w:rsidRPr="00080272" w:rsidRDefault="00E144CC" w:rsidP="000E37E9">
            <w:pPr>
              <w:rPr>
                <w:rFonts w:ascii="Arial" w:eastAsia="Times New Roman" w:hAnsi="Arial" w:cs="Arial"/>
                <w:color w:val="FFFFFF"/>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4A405027"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Add Concordat/HR Excellence Action Plan discussion as a standing agenda item to key stakeholder meetings, including Research Staff Consultative Group (termly, RSCG), Early Career Network Liaison Committee (termly, ECN), and People and Culture Committee (annually).</w:t>
            </w:r>
            <w:r w:rsidRPr="00080272">
              <w:rPr>
                <w:rFonts w:ascii="Arial" w:eastAsia="Times New Roman" w:hAnsi="Arial" w:cs="Arial"/>
                <w:color w:val="000000"/>
                <w:sz w:val="18"/>
                <w:szCs w:val="18"/>
                <w:lang w:eastAsia="en-GB"/>
              </w:rPr>
              <w:br/>
              <w:t>Concordat and HR Excellence in Research Award Action Plan will be published on Researcher Hub.</w:t>
            </w:r>
          </w:p>
          <w:p w14:paraId="204FBAF7"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See ECI2.</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2DC4648E" w14:textId="7256D153"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Discussion on the progress and improvements at meetings, as noted in minutes.</w:t>
            </w:r>
            <w:r w:rsidRPr="00080272">
              <w:rPr>
                <w:rFonts w:ascii="Arial" w:eastAsia="Times New Roman" w:hAnsi="Arial" w:cs="Arial"/>
                <w:color w:val="000000"/>
                <w:sz w:val="18"/>
                <w:szCs w:val="18"/>
                <w:lang w:eastAsia="en-GB"/>
              </w:rPr>
              <w:br/>
              <w:t xml:space="preserve">Increase in contribution to UCL strategic consultation. </w:t>
            </w:r>
            <w:r w:rsidRPr="00080272">
              <w:rPr>
                <w:rFonts w:ascii="Arial" w:eastAsia="Times New Roman" w:hAnsi="Arial" w:cs="Arial"/>
                <w:color w:val="000000"/>
                <w:sz w:val="18"/>
                <w:szCs w:val="18"/>
                <w:lang w:eastAsia="en-GB"/>
              </w:rPr>
              <w:br/>
              <w:t>Pilot Researcher Hub publish</w:t>
            </w:r>
            <w:r w:rsidR="00387AEF">
              <w:rPr>
                <w:rFonts w:ascii="Arial" w:eastAsia="Times New Roman" w:hAnsi="Arial" w:cs="Arial"/>
                <w:color w:val="000000"/>
                <w:sz w:val="18"/>
                <w:szCs w:val="18"/>
                <w:lang w:eastAsia="en-GB"/>
              </w:rPr>
              <w:t>ed</w:t>
            </w:r>
            <w:r w:rsidRPr="00080272">
              <w:rPr>
                <w:rFonts w:ascii="Arial" w:eastAsia="Times New Roman" w:hAnsi="Arial" w:cs="Arial"/>
                <w:color w:val="000000"/>
                <w:sz w:val="18"/>
                <w:szCs w:val="18"/>
                <w:lang w:eastAsia="en-GB"/>
              </w:rPr>
              <w:t xml:space="preserve"> by August 2022.</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625278B8"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Ongoing, according to the meeting schedule</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10EE2295"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RSCG, ECN chairs, Head of Researcher Experience (OD)</w:t>
            </w:r>
          </w:p>
        </w:tc>
      </w:tr>
      <w:tr w:rsidR="00FB0EB9" w:rsidRPr="00080272" w14:paraId="325087E5" w14:textId="77777777" w:rsidTr="00FB0EB9">
        <w:trPr>
          <w:trHeight w:val="1550"/>
        </w:trPr>
        <w:tc>
          <w:tcPr>
            <w:tcW w:w="709" w:type="dxa"/>
            <w:vMerge/>
            <w:tcBorders>
              <w:left w:val="single" w:sz="4" w:space="0" w:color="auto"/>
              <w:right w:val="single" w:sz="4" w:space="0" w:color="auto"/>
            </w:tcBorders>
            <w:shd w:val="clear" w:color="auto" w:fill="auto"/>
            <w:hideMark/>
          </w:tcPr>
          <w:p w14:paraId="237B77A7" w14:textId="77777777" w:rsidR="00E144CC" w:rsidRPr="00080272" w:rsidRDefault="00E144CC" w:rsidP="000E37E9">
            <w:pPr>
              <w:rPr>
                <w:rFonts w:ascii="Arial" w:eastAsia="Times New Roman" w:hAnsi="Arial" w:cs="Arial"/>
                <w:color w:val="FFFFFF"/>
                <w:sz w:val="18"/>
                <w:szCs w:val="18"/>
                <w:lang w:eastAsia="en-GB"/>
              </w:rPr>
            </w:pPr>
          </w:p>
        </w:tc>
        <w:tc>
          <w:tcPr>
            <w:tcW w:w="2410" w:type="dxa"/>
            <w:vMerge/>
            <w:tcBorders>
              <w:left w:val="single" w:sz="4" w:space="0" w:color="auto"/>
              <w:right w:val="single" w:sz="4" w:space="0" w:color="auto"/>
            </w:tcBorders>
            <w:shd w:val="clear" w:color="auto" w:fill="auto"/>
            <w:hideMark/>
          </w:tcPr>
          <w:p w14:paraId="52AA0BEC" w14:textId="77777777" w:rsidR="00E144CC" w:rsidRPr="00080272" w:rsidRDefault="00E144CC" w:rsidP="000E37E9">
            <w:pPr>
              <w:rPr>
                <w:rFonts w:ascii="Arial" w:eastAsia="Times New Roman" w:hAnsi="Arial" w:cs="Arial"/>
                <w:color w:val="FFFFFF"/>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609836CC"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Organisational Development (OD) will refresh researcher induction (live events and ‘Belong at UCL’ self-paced e-learning) to emphasise the role of the Concordat in supporting research staff.</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4A7B16B0"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Establish baseline understanding of 'Belong at UCL' research staff induction adoption. Engagement with faculty to increase adoption. </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6F222AF6" w14:textId="33A27596"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Refreshed induction </w:t>
            </w:r>
            <w:r w:rsidR="00080272" w:rsidRPr="00080272">
              <w:rPr>
                <w:rFonts w:ascii="Arial" w:eastAsia="Times New Roman" w:hAnsi="Arial" w:cs="Arial"/>
                <w:color w:val="000000"/>
                <w:sz w:val="18"/>
                <w:szCs w:val="18"/>
                <w:lang w:eastAsia="en-GB"/>
              </w:rPr>
              <w:t>launches</w:t>
            </w:r>
            <w:r w:rsidRPr="00080272">
              <w:rPr>
                <w:rFonts w:ascii="Arial" w:eastAsia="Times New Roman" w:hAnsi="Arial" w:cs="Arial"/>
                <w:color w:val="000000"/>
                <w:sz w:val="18"/>
                <w:szCs w:val="18"/>
                <w:lang w:eastAsia="en-GB"/>
              </w:rPr>
              <w:t xml:space="preserve"> by September 2022,</w:t>
            </w:r>
            <w:r w:rsidRPr="00080272">
              <w:rPr>
                <w:rFonts w:ascii="Arial" w:eastAsia="Times New Roman" w:hAnsi="Arial" w:cs="Arial"/>
                <w:color w:val="000000"/>
                <w:sz w:val="18"/>
                <w:szCs w:val="18"/>
                <w:lang w:eastAsia="en-GB"/>
              </w:rPr>
              <w:br/>
              <w:t xml:space="preserve">Engagement </w:t>
            </w:r>
            <w:r w:rsidR="00FB0EB9">
              <w:rPr>
                <w:rFonts w:ascii="Arial" w:eastAsia="Times New Roman" w:hAnsi="Arial" w:cs="Arial"/>
                <w:color w:val="000000"/>
                <w:sz w:val="18"/>
                <w:szCs w:val="18"/>
                <w:lang w:eastAsia="en-GB"/>
              </w:rPr>
              <w:t>Ongoing, reviewed annually (by Sept)</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0CD71515"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OD</w:t>
            </w:r>
          </w:p>
        </w:tc>
      </w:tr>
      <w:tr w:rsidR="00FB0EB9" w:rsidRPr="00080272" w14:paraId="12433A84" w14:textId="77777777" w:rsidTr="00FB0EB9">
        <w:trPr>
          <w:trHeight w:val="1266"/>
        </w:trPr>
        <w:tc>
          <w:tcPr>
            <w:tcW w:w="709" w:type="dxa"/>
            <w:vMerge/>
            <w:tcBorders>
              <w:left w:val="single" w:sz="4" w:space="0" w:color="auto"/>
              <w:bottom w:val="single" w:sz="4" w:space="0" w:color="auto"/>
              <w:right w:val="single" w:sz="4" w:space="0" w:color="auto"/>
            </w:tcBorders>
            <w:shd w:val="clear" w:color="auto" w:fill="auto"/>
            <w:hideMark/>
          </w:tcPr>
          <w:p w14:paraId="567A17AF" w14:textId="77777777" w:rsidR="00E144CC" w:rsidRPr="00080272" w:rsidRDefault="00E144CC" w:rsidP="000E37E9">
            <w:pPr>
              <w:rPr>
                <w:rFonts w:ascii="Arial" w:eastAsia="Times New Roman" w:hAnsi="Arial" w:cs="Arial"/>
                <w:color w:val="FFFFFF"/>
                <w:sz w:val="18"/>
                <w:szCs w:val="18"/>
                <w:lang w:eastAsia="en-GB"/>
              </w:rPr>
            </w:pPr>
          </w:p>
        </w:tc>
        <w:tc>
          <w:tcPr>
            <w:tcW w:w="2410" w:type="dxa"/>
            <w:vMerge/>
            <w:tcBorders>
              <w:left w:val="single" w:sz="4" w:space="0" w:color="auto"/>
              <w:bottom w:val="single" w:sz="4" w:space="0" w:color="auto"/>
              <w:right w:val="single" w:sz="4" w:space="0" w:color="auto"/>
            </w:tcBorders>
            <w:shd w:val="clear" w:color="auto" w:fill="auto"/>
            <w:hideMark/>
          </w:tcPr>
          <w:p w14:paraId="24EB76F5" w14:textId="77777777" w:rsidR="00E144CC" w:rsidRPr="00080272" w:rsidRDefault="00E144CC" w:rsidP="000E37E9">
            <w:pPr>
              <w:rPr>
                <w:rFonts w:ascii="Arial" w:eastAsia="Times New Roman" w:hAnsi="Arial" w:cs="Arial"/>
                <w:color w:val="FFFFFF"/>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783F5B6F"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OD will update the Research Staff Handbook to include a section on the Concordat.</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31A3A7A3" w14:textId="07A953C5"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Establish base level understanding of institutional adoption to concordat, measure page visit to Researcher Hub and OD researcher development ‘resource’ page to ensure realistic goal is set based on the base-level understanding</w:t>
            </w:r>
            <w:r w:rsidR="00387AEF">
              <w:rPr>
                <w:rFonts w:ascii="Arial" w:eastAsia="Times New Roman" w:hAnsi="Arial" w:cs="Arial"/>
                <w:color w:val="000000"/>
                <w:sz w:val="18"/>
                <w:szCs w:val="18"/>
                <w:lang w:eastAsia="en-GB"/>
              </w:rPr>
              <w:t>.</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6E62EADC" w14:textId="7B786DFF" w:rsidR="00E144CC" w:rsidRPr="00080272" w:rsidRDefault="00FB0EB9" w:rsidP="000E37E9">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Ongoing, reviewed annually (by Sept)</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63D8E12C"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OD</w:t>
            </w:r>
          </w:p>
        </w:tc>
      </w:tr>
      <w:tr w:rsidR="00FB0EB9" w:rsidRPr="00080272" w14:paraId="72FB2ADC" w14:textId="77777777" w:rsidTr="00FB0EB9">
        <w:trPr>
          <w:trHeight w:val="1356"/>
        </w:trPr>
        <w:tc>
          <w:tcPr>
            <w:tcW w:w="709" w:type="dxa"/>
            <w:vMerge w:val="restart"/>
            <w:tcBorders>
              <w:top w:val="single" w:sz="4" w:space="0" w:color="auto"/>
              <w:left w:val="single" w:sz="4" w:space="0" w:color="auto"/>
              <w:right w:val="single" w:sz="4" w:space="0" w:color="auto"/>
            </w:tcBorders>
            <w:shd w:val="clear" w:color="auto" w:fill="auto"/>
            <w:hideMark/>
          </w:tcPr>
          <w:p w14:paraId="38289226"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ECI2</w:t>
            </w:r>
          </w:p>
          <w:p w14:paraId="077B9E7D" w14:textId="77777777" w:rsidR="00E144CC" w:rsidRPr="00080272" w:rsidRDefault="00E144CC" w:rsidP="000E37E9">
            <w:pPr>
              <w:rPr>
                <w:rFonts w:ascii="Arial" w:eastAsia="Times New Roman" w:hAnsi="Arial" w:cs="Arial"/>
                <w:color w:val="000000"/>
                <w:sz w:val="18"/>
                <w:szCs w:val="18"/>
                <w:lang w:eastAsia="en-GB"/>
              </w:rPr>
            </w:pPr>
          </w:p>
        </w:tc>
        <w:tc>
          <w:tcPr>
            <w:tcW w:w="2410" w:type="dxa"/>
            <w:vMerge w:val="restart"/>
            <w:tcBorders>
              <w:top w:val="single" w:sz="4" w:space="0" w:color="auto"/>
              <w:left w:val="single" w:sz="4" w:space="0" w:color="auto"/>
              <w:right w:val="single" w:sz="4" w:space="0" w:color="auto"/>
            </w:tcBorders>
            <w:shd w:val="clear" w:color="auto" w:fill="auto"/>
            <w:hideMark/>
          </w:tcPr>
          <w:p w14:paraId="2C7BDD5B"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Ensure that institutional policies and practices relevant to researchers are inclusive, equitable and transparent, and are well-communicated to researchers and their managers</w:t>
            </w:r>
          </w:p>
          <w:p w14:paraId="26E7AB86" w14:textId="77777777" w:rsidR="00E144CC" w:rsidRPr="00080272" w:rsidRDefault="00E144CC" w:rsidP="000E37E9">
            <w:pPr>
              <w:rPr>
                <w:rFonts w:ascii="Arial" w:eastAsia="Times New Roman" w:hAnsi="Arial" w:cs="Arial"/>
                <w:color w:val="000000"/>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20AC07C0"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The Researcher Hub (also mentioned under PCDI3) will bring together in one place the myriad expectations placed on researchers and managers, communicated in a clear and succinct fashion (funded through the UCL Enhancing Research Culture programme).</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02B222F3"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Phase 1 of website delivered</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06F381B9"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by October 2022</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46C44796"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Head of Research Culture</w:t>
            </w:r>
          </w:p>
        </w:tc>
      </w:tr>
      <w:tr w:rsidR="00FB0EB9" w:rsidRPr="00080272" w14:paraId="4E9942DD" w14:textId="77777777" w:rsidTr="00FB0EB9">
        <w:trPr>
          <w:trHeight w:val="1955"/>
        </w:trPr>
        <w:tc>
          <w:tcPr>
            <w:tcW w:w="709" w:type="dxa"/>
            <w:vMerge/>
            <w:tcBorders>
              <w:left w:val="single" w:sz="4" w:space="0" w:color="auto"/>
              <w:right w:val="single" w:sz="4" w:space="0" w:color="auto"/>
            </w:tcBorders>
            <w:shd w:val="clear" w:color="auto" w:fill="auto"/>
            <w:hideMark/>
          </w:tcPr>
          <w:p w14:paraId="28A821A0" w14:textId="77777777" w:rsidR="00E144CC" w:rsidRPr="00080272" w:rsidRDefault="00E144CC" w:rsidP="000E37E9">
            <w:pPr>
              <w:rPr>
                <w:rFonts w:ascii="Arial" w:eastAsia="Times New Roman" w:hAnsi="Arial" w:cs="Arial"/>
                <w:color w:val="FFFFFF"/>
                <w:sz w:val="18"/>
                <w:szCs w:val="18"/>
                <w:lang w:eastAsia="en-GB"/>
              </w:rPr>
            </w:pPr>
          </w:p>
        </w:tc>
        <w:tc>
          <w:tcPr>
            <w:tcW w:w="2410" w:type="dxa"/>
            <w:vMerge/>
            <w:tcBorders>
              <w:left w:val="single" w:sz="4" w:space="0" w:color="auto"/>
              <w:right w:val="single" w:sz="4" w:space="0" w:color="auto"/>
            </w:tcBorders>
            <w:shd w:val="clear" w:color="auto" w:fill="auto"/>
            <w:hideMark/>
          </w:tcPr>
          <w:p w14:paraId="551EB996" w14:textId="77777777" w:rsidR="00E144CC" w:rsidRPr="00080272" w:rsidRDefault="00E144CC" w:rsidP="000E37E9">
            <w:pPr>
              <w:rPr>
                <w:rFonts w:ascii="Arial" w:eastAsia="Times New Roman" w:hAnsi="Arial" w:cs="Arial"/>
                <w:color w:val="FFFFFF"/>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16C28DC1"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Newly formed Research Culture Operations Group will oversee work to close the gap between policy and practice. The group will investigate staff perception and engagement with policies and formulate recommendations for clarifying and communicating expectations to researchers and managers of researchers, including mapping policies and key guidance to increase transparency.</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40C4EBEC"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Report with findings and recommendations completed by June 2023.</w:t>
            </w:r>
            <w:r w:rsidRPr="00080272">
              <w:rPr>
                <w:rFonts w:ascii="Arial" w:eastAsia="Times New Roman" w:hAnsi="Arial" w:cs="Arial"/>
                <w:color w:val="000000"/>
                <w:sz w:val="18"/>
                <w:szCs w:val="18"/>
                <w:lang w:eastAsia="en-GB"/>
              </w:rPr>
              <w:br/>
              <w:t>Guide with key documents mapped and explained, completed, and published on Researcher Hub website and Research Staff induction resource page.</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5D9B8929"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by June 2023 </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32E9CE3A"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Head of Research Culture, HR Employee </w:t>
            </w:r>
            <w:proofErr w:type="gramStart"/>
            <w:r w:rsidRPr="00080272">
              <w:rPr>
                <w:rFonts w:ascii="Arial" w:eastAsia="Times New Roman" w:hAnsi="Arial" w:cs="Arial"/>
                <w:color w:val="000000"/>
                <w:sz w:val="18"/>
                <w:szCs w:val="18"/>
                <w:lang w:eastAsia="en-GB"/>
              </w:rPr>
              <w:t>Relations</w:t>
            </w:r>
            <w:proofErr w:type="gramEnd"/>
            <w:r w:rsidRPr="00080272">
              <w:rPr>
                <w:rFonts w:ascii="Arial" w:eastAsia="Times New Roman" w:hAnsi="Arial" w:cs="Arial"/>
                <w:color w:val="000000"/>
                <w:sz w:val="18"/>
                <w:szCs w:val="18"/>
                <w:lang w:eastAsia="en-GB"/>
              </w:rPr>
              <w:t xml:space="preserve"> and Employment Policy (EREP) </w:t>
            </w:r>
          </w:p>
        </w:tc>
      </w:tr>
      <w:tr w:rsidR="00FB0EB9" w:rsidRPr="00080272" w14:paraId="535F295B" w14:textId="77777777" w:rsidTr="00FB0EB9">
        <w:trPr>
          <w:trHeight w:val="1999"/>
        </w:trPr>
        <w:tc>
          <w:tcPr>
            <w:tcW w:w="709" w:type="dxa"/>
            <w:vMerge/>
            <w:tcBorders>
              <w:left w:val="single" w:sz="4" w:space="0" w:color="auto"/>
              <w:right w:val="single" w:sz="4" w:space="0" w:color="auto"/>
            </w:tcBorders>
            <w:shd w:val="clear" w:color="auto" w:fill="auto"/>
            <w:hideMark/>
          </w:tcPr>
          <w:p w14:paraId="68A6F02D" w14:textId="77777777" w:rsidR="00E144CC" w:rsidRPr="00080272" w:rsidRDefault="00E144CC" w:rsidP="000E37E9">
            <w:pPr>
              <w:rPr>
                <w:rFonts w:ascii="Arial" w:eastAsia="Times New Roman" w:hAnsi="Arial" w:cs="Arial"/>
                <w:color w:val="FFFFFF"/>
                <w:sz w:val="18"/>
                <w:szCs w:val="18"/>
                <w:lang w:eastAsia="en-GB"/>
              </w:rPr>
            </w:pPr>
          </w:p>
        </w:tc>
        <w:tc>
          <w:tcPr>
            <w:tcW w:w="2410" w:type="dxa"/>
            <w:vMerge/>
            <w:tcBorders>
              <w:left w:val="single" w:sz="4" w:space="0" w:color="auto"/>
              <w:right w:val="single" w:sz="4" w:space="0" w:color="auto"/>
            </w:tcBorders>
            <w:shd w:val="clear" w:color="auto" w:fill="auto"/>
            <w:hideMark/>
          </w:tcPr>
          <w:p w14:paraId="6758CAA8" w14:textId="77777777" w:rsidR="00E144CC" w:rsidRPr="00080272" w:rsidRDefault="00E144CC" w:rsidP="000E37E9">
            <w:pPr>
              <w:rPr>
                <w:rFonts w:ascii="Arial" w:eastAsia="Times New Roman" w:hAnsi="Arial" w:cs="Arial"/>
                <w:color w:val="FFFFFF"/>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546386D7"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‘Lead at UCL' online toolkit provides a comprehensive and systematic overview of current policies. Launch 'Management Essential' e-learning to help shape positive management practice and behaviour. OD will signpost it in other leadership programmes aimed at managers and researchers, and in research staff inductions.</w:t>
            </w:r>
            <w:r w:rsidRPr="00080272">
              <w:rPr>
                <w:rFonts w:ascii="Arial" w:eastAsia="Times New Roman" w:hAnsi="Arial" w:cs="Arial"/>
                <w:color w:val="000000"/>
                <w:sz w:val="18"/>
                <w:szCs w:val="18"/>
                <w:lang w:eastAsia="en-GB"/>
              </w:rPr>
              <w:br/>
              <w:t>See also ECR2, EI2, EI4, EM2 and ER1</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0938D0F5" w14:textId="334B450F"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‘Management Essential’ e-learning published</w:t>
            </w:r>
            <w:r w:rsidRPr="00080272">
              <w:rPr>
                <w:rFonts w:ascii="Arial" w:eastAsia="Times New Roman" w:hAnsi="Arial" w:cs="Arial"/>
                <w:color w:val="000000"/>
                <w:sz w:val="18"/>
                <w:szCs w:val="18"/>
                <w:lang w:eastAsia="en-GB"/>
              </w:rPr>
              <w:br/>
              <w:t>Engagement with ‘Lead at UCL’ monitored and reviewed</w:t>
            </w:r>
            <w:r w:rsidR="00CE51A6">
              <w:rPr>
                <w:rFonts w:ascii="Arial" w:eastAsia="Times New Roman" w:hAnsi="Arial" w:cs="Arial"/>
                <w:color w:val="000000"/>
                <w:sz w:val="18"/>
                <w:szCs w:val="18"/>
                <w:lang w:eastAsia="en-GB"/>
              </w:rPr>
              <w:t xml:space="preserve"> based on unique visitors and number of components accessed (min 5% annual growth).</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63B4FB3A" w14:textId="421D5083"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by September 2022</w:t>
            </w:r>
            <w:r w:rsidRPr="00080272">
              <w:rPr>
                <w:rFonts w:ascii="Arial" w:eastAsia="Times New Roman" w:hAnsi="Arial" w:cs="Arial"/>
                <w:color w:val="000000"/>
                <w:sz w:val="18"/>
                <w:szCs w:val="18"/>
                <w:lang w:eastAsia="en-GB"/>
              </w:rPr>
              <w:br/>
            </w:r>
            <w:r w:rsidR="00FB0EB9">
              <w:rPr>
                <w:rFonts w:ascii="Arial" w:eastAsia="Times New Roman" w:hAnsi="Arial" w:cs="Arial"/>
                <w:color w:val="000000"/>
                <w:sz w:val="18"/>
                <w:szCs w:val="18"/>
                <w:lang w:eastAsia="en-GB"/>
              </w:rPr>
              <w:t>Ongoing, reviewed annually (by Sept)</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3116D110"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OD</w:t>
            </w:r>
          </w:p>
        </w:tc>
      </w:tr>
      <w:tr w:rsidR="00FB0EB9" w:rsidRPr="00080272" w14:paraId="3B54A77D" w14:textId="77777777" w:rsidTr="00FB0EB9">
        <w:trPr>
          <w:trHeight w:val="1124"/>
        </w:trPr>
        <w:tc>
          <w:tcPr>
            <w:tcW w:w="709" w:type="dxa"/>
            <w:vMerge/>
            <w:tcBorders>
              <w:left w:val="single" w:sz="4" w:space="0" w:color="auto"/>
              <w:right w:val="single" w:sz="4" w:space="0" w:color="auto"/>
            </w:tcBorders>
            <w:shd w:val="clear" w:color="auto" w:fill="auto"/>
            <w:hideMark/>
          </w:tcPr>
          <w:p w14:paraId="04C25A09" w14:textId="77777777" w:rsidR="00E144CC" w:rsidRPr="00080272" w:rsidRDefault="00E144CC" w:rsidP="000E37E9">
            <w:pPr>
              <w:rPr>
                <w:rFonts w:ascii="Arial" w:eastAsia="Times New Roman" w:hAnsi="Arial" w:cs="Arial"/>
                <w:color w:val="FFFFFF"/>
                <w:sz w:val="18"/>
                <w:szCs w:val="18"/>
                <w:lang w:eastAsia="en-GB"/>
              </w:rPr>
            </w:pPr>
          </w:p>
        </w:tc>
        <w:tc>
          <w:tcPr>
            <w:tcW w:w="2410" w:type="dxa"/>
            <w:vMerge/>
            <w:tcBorders>
              <w:left w:val="single" w:sz="4" w:space="0" w:color="auto"/>
              <w:right w:val="single" w:sz="4" w:space="0" w:color="auto"/>
            </w:tcBorders>
            <w:shd w:val="clear" w:color="auto" w:fill="auto"/>
            <w:hideMark/>
          </w:tcPr>
          <w:p w14:paraId="2F04B3CF" w14:textId="77777777" w:rsidR="00E144CC" w:rsidRPr="00080272" w:rsidRDefault="00E144CC" w:rsidP="000E37E9">
            <w:pPr>
              <w:rPr>
                <w:rFonts w:ascii="Arial" w:eastAsia="Times New Roman" w:hAnsi="Arial" w:cs="Arial"/>
                <w:color w:val="FFFFFF"/>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6272C9F0"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Publish annual updates and increase visibility of the Research Staff Code of Practice. </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05C232F0" w14:textId="77777777" w:rsidR="00E144CC"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Revised and update</w:t>
            </w:r>
            <w:r w:rsidR="00CE51A6">
              <w:rPr>
                <w:rFonts w:ascii="Arial" w:eastAsia="Times New Roman" w:hAnsi="Arial" w:cs="Arial"/>
                <w:color w:val="000000"/>
                <w:sz w:val="18"/>
                <w:szCs w:val="18"/>
                <w:lang w:eastAsia="en-GB"/>
              </w:rPr>
              <w:t>d</w:t>
            </w:r>
            <w:r w:rsidRPr="00080272">
              <w:rPr>
                <w:rFonts w:ascii="Arial" w:eastAsia="Times New Roman" w:hAnsi="Arial" w:cs="Arial"/>
                <w:color w:val="000000"/>
                <w:sz w:val="18"/>
                <w:szCs w:val="18"/>
                <w:lang w:eastAsia="en-GB"/>
              </w:rPr>
              <w:t xml:space="preserve"> Code published annually by September each year.</w:t>
            </w:r>
          </w:p>
          <w:p w14:paraId="68B9EFCD" w14:textId="68400860" w:rsidR="00CE51A6" w:rsidRPr="00080272" w:rsidRDefault="00CE51A6" w:rsidP="000E37E9">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Number of website hits and downloads monitored with annual targets agreed with RSCG.</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40316FBA" w14:textId="025D0DE0" w:rsidR="00E144CC" w:rsidRPr="00080272" w:rsidRDefault="00FB0EB9" w:rsidP="000E37E9">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Ongoing, reviewed annually (by Sept)</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43980DC2"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OD, RSCG, Doctoral School, Faculties</w:t>
            </w:r>
          </w:p>
        </w:tc>
      </w:tr>
      <w:tr w:rsidR="00FB0EB9" w:rsidRPr="00080272" w14:paraId="792C52D1" w14:textId="77777777" w:rsidTr="00FB0EB9">
        <w:trPr>
          <w:trHeight w:val="1835"/>
        </w:trPr>
        <w:tc>
          <w:tcPr>
            <w:tcW w:w="709" w:type="dxa"/>
            <w:vMerge/>
            <w:tcBorders>
              <w:left w:val="single" w:sz="4" w:space="0" w:color="auto"/>
              <w:right w:val="single" w:sz="4" w:space="0" w:color="auto"/>
            </w:tcBorders>
            <w:shd w:val="clear" w:color="auto" w:fill="auto"/>
            <w:hideMark/>
          </w:tcPr>
          <w:p w14:paraId="39AA4259" w14:textId="77777777" w:rsidR="00E144CC" w:rsidRPr="00080272" w:rsidRDefault="00E144CC" w:rsidP="000E37E9">
            <w:pPr>
              <w:rPr>
                <w:rFonts w:ascii="Arial" w:eastAsia="Times New Roman" w:hAnsi="Arial" w:cs="Arial"/>
                <w:color w:val="FFFFFF"/>
                <w:sz w:val="18"/>
                <w:szCs w:val="18"/>
                <w:lang w:eastAsia="en-GB"/>
              </w:rPr>
            </w:pPr>
          </w:p>
        </w:tc>
        <w:tc>
          <w:tcPr>
            <w:tcW w:w="2410" w:type="dxa"/>
            <w:vMerge/>
            <w:tcBorders>
              <w:left w:val="single" w:sz="4" w:space="0" w:color="auto"/>
              <w:right w:val="single" w:sz="4" w:space="0" w:color="auto"/>
            </w:tcBorders>
            <w:shd w:val="clear" w:color="auto" w:fill="auto"/>
            <w:hideMark/>
          </w:tcPr>
          <w:p w14:paraId="53C0254D" w14:textId="77777777" w:rsidR="00E144CC" w:rsidRPr="00080272" w:rsidRDefault="00E144CC" w:rsidP="000E37E9">
            <w:pPr>
              <w:rPr>
                <w:rFonts w:ascii="Arial" w:eastAsia="Times New Roman" w:hAnsi="Arial" w:cs="Arial"/>
                <w:color w:val="FFFFFF"/>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0D63D411"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UCL will submit Athena SWAN Silver Charter Mark application and publish the outcome and Action Plan on UCL Athena SWAN institutional website and SharePoint.</w:t>
            </w:r>
            <w:r w:rsidRPr="00080272">
              <w:rPr>
                <w:rFonts w:ascii="Arial" w:eastAsia="Times New Roman" w:hAnsi="Arial" w:cs="Arial"/>
                <w:color w:val="000000"/>
                <w:sz w:val="18"/>
                <w:szCs w:val="18"/>
                <w:lang w:eastAsia="en-GB"/>
              </w:rPr>
              <w:br/>
            </w:r>
            <w:r w:rsidRPr="00080272">
              <w:rPr>
                <w:rFonts w:ascii="Arial" w:eastAsia="Times New Roman" w:hAnsi="Arial" w:cs="Arial"/>
                <w:color w:val="000000"/>
                <w:sz w:val="18"/>
                <w:szCs w:val="18"/>
                <w:lang w:eastAsia="en-GB"/>
              </w:rPr>
              <w:br/>
              <w:t>UCL will submit Race Equality Charter Mark Bronze application and publish the outcome and Action Plan on UCL EDI website and SharePoint.</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49CB4287"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UCL will successfully retain Athena SWAN Silver Charter Mark and Race Equality Charter Mark Bronze</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15C41148"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by April 2026 (Athena SWAN) and February 2025 (REC)</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1DD7C1A3"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EDI</w:t>
            </w:r>
          </w:p>
        </w:tc>
      </w:tr>
      <w:tr w:rsidR="00FB0EB9" w:rsidRPr="00080272" w14:paraId="525F583D" w14:textId="77777777" w:rsidTr="00FB0EB9">
        <w:trPr>
          <w:trHeight w:val="1223"/>
        </w:trPr>
        <w:tc>
          <w:tcPr>
            <w:tcW w:w="709" w:type="dxa"/>
            <w:vMerge/>
            <w:tcBorders>
              <w:left w:val="single" w:sz="4" w:space="0" w:color="auto"/>
              <w:right w:val="single" w:sz="4" w:space="0" w:color="auto"/>
            </w:tcBorders>
            <w:shd w:val="clear" w:color="auto" w:fill="auto"/>
            <w:hideMark/>
          </w:tcPr>
          <w:p w14:paraId="34721C81" w14:textId="77777777" w:rsidR="00E144CC" w:rsidRPr="00080272" w:rsidRDefault="00E144CC" w:rsidP="000E37E9">
            <w:pPr>
              <w:rPr>
                <w:rFonts w:ascii="Arial" w:eastAsia="Times New Roman" w:hAnsi="Arial" w:cs="Arial"/>
                <w:color w:val="FFFFFF"/>
                <w:sz w:val="18"/>
                <w:szCs w:val="18"/>
                <w:lang w:eastAsia="en-GB"/>
              </w:rPr>
            </w:pPr>
          </w:p>
        </w:tc>
        <w:tc>
          <w:tcPr>
            <w:tcW w:w="2410" w:type="dxa"/>
            <w:vMerge/>
            <w:tcBorders>
              <w:left w:val="single" w:sz="4" w:space="0" w:color="auto"/>
              <w:right w:val="single" w:sz="4" w:space="0" w:color="auto"/>
            </w:tcBorders>
            <w:shd w:val="clear" w:color="auto" w:fill="auto"/>
            <w:hideMark/>
          </w:tcPr>
          <w:p w14:paraId="18BC4F04" w14:textId="77777777" w:rsidR="00E144CC" w:rsidRPr="00080272" w:rsidRDefault="00E144CC" w:rsidP="000E37E9">
            <w:pPr>
              <w:rPr>
                <w:rFonts w:ascii="Arial" w:eastAsia="Times New Roman" w:hAnsi="Arial" w:cs="Arial"/>
                <w:color w:val="FFFFFF"/>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0B30113E"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Establish a clear plan for engaging with external disability accreditation schemes (Disability Confident and/or the Business Disability Standard) through the Disability Equality Implementation Group (DEIG), with input from EDI, DESG and the disability staff networks.</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4E122142"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Plan established and endorsed by DEIG</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2892C17C"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by September 2022</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21158A17"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EDI</w:t>
            </w:r>
          </w:p>
        </w:tc>
      </w:tr>
      <w:tr w:rsidR="00FB0EB9" w:rsidRPr="00080272" w14:paraId="3FE67898" w14:textId="77777777" w:rsidTr="00FB0EB9">
        <w:trPr>
          <w:trHeight w:val="972"/>
        </w:trPr>
        <w:tc>
          <w:tcPr>
            <w:tcW w:w="709" w:type="dxa"/>
            <w:vMerge/>
            <w:tcBorders>
              <w:left w:val="single" w:sz="4" w:space="0" w:color="auto"/>
              <w:bottom w:val="single" w:sz="4" w:space="0" w:color="auto"/>
              <w:right w:val="single" w:sz="4" w:space="0" w:color="auto"/>
            </w:tcBorders>
            <w:shd w:val="clear" w:color="auto" w:fill="auto"/>
            <w:hideMark/>
          </w:tcPr>
          <w:p w14:paraId="2EC90BBB" w14:textId="77777777" w:rsidR="00E144CC" w:rsidRPr="00080272" w:rsidRDefault="00E144CC" w:rsidP="000E37E9">
            <w:pPr>
              <w:rPr>
                <w:rFonts w:ascii="Arial" w:eastAsia="Times New Roman" w:hAnsi="Arial" w:cs="Arial"/>
                <w:color w:val="FFFFFF"/>
                <w:sz w:val="18"/>
                <w:szCs w:val="18"/>
                <w:lang w:eastAsia="en-GB"/>
              </w:rPr>
            </w:pPr>
          </w:p>
        </w:tc>
        <w:tc>
          <w:tcPr>
            <w:tcW w:w="2410" w:type="dxa"/>
            <w:vMerge/>
            <w:tcBorders>
              <w:left w:val="single" w:sz="4" w:space="0" w:color="auto"/>
              <w:bottom w:val="single" w:sz="4" w:space="0" w:color="auto"/>
              <w:right w:val="single" w:sz="4" w:space="0" w:color="auto"/>
            </w:tcBorders>
            <w:shd w:val="clear" w:color="auto" w:fill="auto"/>
            <w:hideMark/>
          </w:tcPr>
          <w:p w14:paraId="71D3CA2A" w14:textId="77777777" w:rsidR="00E144CC" w:rsidRPr="00080272" w:rsidRDefault="00E144CC" w:rsidP="000E37E9">
            <w:pPr>
              <w:rPr>
                <w:rFonts w:ascii="Arial" w:eastAsia="Times New Roman" w:hAnsi="Arial" w:cs="Arial"/>
                <w:color w:val="FFFFFF"/>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3EBCE47A" w14:textId="776B3E70"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Establish an EDI Community of Practice (COP) to bring together staff from across UCL who perform EDI functions to share good practice and provide opportunities to learn from each other.</w:t>
            </w:r>
          </w:p>
          <w:p w14:paraId="6F95FD93" w14:textId="77777777" w:rsidR="00E144CC" w:rsidRPr="00080272" w:rsidRDefault="00E144CC" w:rsidP="000E37E9">
            <w:pPr>
              <w:rPr>
                <w:rFonts w:ascii="Arial" w:eastAsia="Times New Roman" w:hAnsi="Arial" w:cs="Arial"/>
                <w:color w:val="000000"/>
                <w:sz w:val="18"/>
                <w:szCs w:val="18"/>
                <w:lang w:eastAsia="en-GB"/>
              </w:rPr>
            </w:pP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682DE7C3"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EDI COP established and launched</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44210B51"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by October 2022</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42BBF658"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EDI, OD</w:t>
            </w:r>
          </w:p>
        </w:tc>
      </w:tr>
      <w:tr w:rsidR="00FB0EB9" w:rsidRPr="00080272" w14:paraId="77B9D750" w14:textId="77777777" w:rsidTr="00FB0EB9">
        <w:trPr>
          <w:trHeight w:val="1975"/>
        </w:trPr>
        <w:tc>
          <w:tcPr>
            <w:tcW w:w="709" w:type="dxa"/>
            <w:vMerge w:val="restart"/>
            <w:tcBorders>
              <w:top w:val="single" w:sz="4" w:space="0" w:color="auto"/>
              <w:left w:val="single" w:sz="4" w:space="0" w:color="auto"/>
              <w:right w:val="single" w:sz="4" w:space="0" w:color="auto"/>
            </w:tcBorders>
            <w:shd w:val="clear" w:color="auto" w:fill="auto"/>
            <w:hideMark/>
          </w:tcPr>
          <w:p w14:paraId="07AD24E8"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ECI3</w:t>
            </w:r>
          </w:p>
          <w:p w14:paraId="186D88EA" w14:textId="77777777" w:rsidR="00E144CC" w:rsidRPr="00080272" w:rsidRDefault="00E144CC" w:rsidP="000E37E9">
            <w:pPr>
              <w:rPr>
                <w:rFonts w:ascii="Arial" w:eastAsia="Times New Roman" w:hAnsi="Arial" w:cs="Arial"/>
                <w:color w:val="000000"/>
                <w:sz w:val="18"/>
                <w:szCs w:val="18"/>
                <w:lang w:eastAsia="en-GB"/>
              </w:rPr>
            </w:pPr>
          </w:p>
        </w:tc>
        <w:tc>
          <w:tcPr>
            <w:tcW w:w="2410" w:type="dxa"/>
            <w:vMerge w:val="restart"/>
            <w:tcBorders>
              <w:top w:val="single" w:sz="4" w:space="0" w:color="auto"/>
              <w:left w:val="single" w:sz="4" w:space="0" w:color="auto"/>
              <w:right w:val="single" w:sz="4" w:space="0" w:color="auto"/>
            </w:tcBorders>
            <w:shd w:val="clear" w:color="auto" w:fill="auto"/>
            <w:hideMark/>
          </w:tcPr>
          <w:p w14:paraId="3D2A2810"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Promote good mental health and wellbeing through, for example, the effective management of workloads and people, and effective policies and practice for tackling discrimination, bullying and harassment, including providing appropriate support for those reporting issues</w:t>
            </w:r>
            <w:r w:rsidRPr="00080272">
              <w:rPr>
                <w:rFonts w:ascii="Arial" w:eastAsia="Times New Roman" w:hAnsi="Arial" w:cs="Arial"/>
                <w:color w:val="FFFFFF"/>
                <w:sz w:val="18"/>
                <w:szCs w:val="18"/>
                <w:lang w:eastAsia="en-GB"/>
              </w:rPr>
              <w:t xml:space="preserve"> </w:t>
            </w: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154FCA5A"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A campaign will be run to promote UCL's Report + Support platform and the data from the past three years analysed to produce a report outlining findings and recommendations (funded through the UCL Enhancing Research Culture Programme). </w:t>
            </w:r>
            <w:r w:rsidRPr="00080272">
              <w:rPr>
                <w:rFonts w:ascii="Arial" w:eastAsia="Times New Roman" w:hAnsi="Arial" w:cs="Arial"/>
                <w:color w:val="000000"/>
                <w:sz w:val="18"/>
                <w:szCs w:val="18"/>
                <w:lang w:eastAsia="en-GB"/>
              </w:rPr>
              <w:br/>
              <w:t>In addition, Full Stop campaign will be featured prominently during Away Days, Roadshows, induction events and leadership training run by OD, as well as conversations with Faculties by HR Business Partners.</w:t>
            </w:r>
            <w:r w:rsidRPr="00080272">
              <w:rPr>
                <w:rFonts w:ascii="Arial" w:eastAsia="Times New Roman" w:hAnsi="Arial" w:cs="Arial"/>
                <w:color w:val="000000"/>
                <w:sz w:val="18"/>
                <w:szCs w:val="18"/>
                <w:lang w:eastAsia="en-GB"/>
              </w:rPr>
              <w:br/>
              <w:t>See also ECI6, ECI4, ECM4 and ECR4</w:t>
            </w:r>
          </w:p>
          <w:p w14:paraId="31129EAF" w14:textId="77777777" w:rsidR="00E144CC" w:rsidRPr="00080272" w:rsidRDefault="00E144CC" w:rsidP="000E37E9">
            <w:pPr>
              <w:rPr>
                <w:rFonts w:ascii="Arial" w:eastAsia="Times New Roman" w:hAnsi="Arial" w:cs="Arial"/>
                <w:color w:val="000000"/>
                <w:sz w:val="18"/>
                <w:szCs w:val="18"/>
                <w:lang w:eastAsia="en-GB"/>
              </w:rPr>
            </w:pP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325E7E0F"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Report with findings and recommendations complete.</w:t>
            </w:r>
            <w:r w:rsidRPr="00080272">
              <w:rPr>
                <w:rFonts w:ascii="Arial" w:eastAsia="Times New Roman" w:hAnsi="Arial" w:cs="Arial"/>
                <w:color w:val="000000"/>
                <w:sz w:val="18"/>
                <w:szCs w:val="18"/>
                <w:lang w:eastAsia="en-GB"/>
              </w:rPr>
              <w:br/>
              <w:t xml:space="preserve">Effectiveness of the campaign monitored by observing trends between accessing EAP, submissions to Report + Support, </w:t>
            </w:r>
            <w:proofErr w:type="gramStart"/>
            <w:r w:rsidRPr="00080272">
              <w:rPr>
                <w:rFonts w:ascii="Arial" w:eastAsia="Times New Roman" w:hAnsi="Arial" w:cs="Arial"/>
                <w:color w:val="000000"/>
                <w:sz w:val="18"/>
                <w:szCs w:val="18"/>
                <w:lang w:eastAsia="en-GB"/>
              </w:rPr>
              <w:t>sickness</w:t>
            </w:r>
            <w:proofErr w:type="gramEnd"/>
            <w:r w:rsidRPr="00080272">
              <w:rPr>
                <w:rFonts w:ascii="Arial" w:eastAsia="Times New Roman" w:hAnsi="Arial" w:cs="Arial"/>
                <w:color w:val="000000"/>
                <w:sz w:val="18"/>
                <w:szCs w:val="18"/>
                <w:lang w:eastAsia="en-GB"/>
              </w:rPr>
              <w:t xml:space="preserve"> and turnover rates. </w:t>
            </w:r>
            <w:r w:rsidRPr="00080272">
              <w:rPr>
                <w:rFonts w:ascii="Arial" w:eastAsia="Times New Roman" w:hAnsi="Arial" w:cs="Arial"/>
                <w:color w:val="000000"/>
                <w:sz w:val="18"/>
                <w:szCs w:val="18"/>
                <w:lang w:eastAsia="en-GB"/>
              </w:rPr>
              <w:br/>
              <w:t>Target increase reviewed on annual basis</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6E16E129" w14:textId="176C4083"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By October 2022</w:t>
            </w:r>
            <w:r w:rsidRPr="00080272">
              <w:rPr>
                <w:rFonts w:ascii="Arial" w:eastAsia="Times New Roman" w:hAnsi="Arial" w:cs="Arial"/>
                <w:color w:val="000000"/>
                <w:sz w:val="18"/>
                <w:szCs w:val="18"/>
                <w:lang w:eastAsia="en-GB"/>
              </w:rPr>
              <w:br/>
            </w:r>
            <w:r w:rsidR="00FB0EB9">
              <w:rPr>
                <w:rFonts w:ascii="Arial" w:eastAsia="Times New Roman" w:hAnsi="Arial" w:cs="Arial"/>
                <w:color w:val="000000"/>
                <w:sz w:val="18"/>
                <w:szCs w:val="18"/>
                <w:lang w:eastAsia="en-GB"/>
              </w:rPr>
              <w:t>Ongoing, reviewed annually (by Sept)</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7EC8C851"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EDI, OD, HRBP</w:t>
            </w:r>
          </w:p>
        </w:tc>
      </w:tr>
      <w:tr w:rsidR="00FB0EB9" w:rsidRPr="00080272" w14:paraId="1C8CF3AE" w14:textId="77777777" w:rsidTr="00FB0EB9">
        <w:trPr>
          <w:trHeight w:val="2383"/>
        </w:trPr>
        <w:tc>
          <w:tcPr>
            <w:tcW w:w="709" w:type="dxa"/>
            <w:vMerge/>
            <w:tcBorders>
              <w:left w:val="single" w:sz="4" w:space="0" w:color="auto"/>
              <w:right w:val="single" w:sz="4" w:space="0" w:color="auto"/>
            </w:tcBorders>
            <w:shd w:val="clear" w:color="auto" w:fill="auto"/>
            <w:hideMark/>
          </w:tcPr>
          <w:p w14:paraId="2F861D10" w14:textId="77777777" w:rsidR="00E144CC" w:rsidRPr="00080272" w:rsidRDefault="00E144CC" w:rsidP="000E37E9">
            <w:pPr>
              <w:rPr>
                <w:rFonts w:ascii="Arial" w:eastAsia="Times New Roman" w:hAnsi="Arial" w:cs="Arial"/>
                <w:color w:val="FFFFFF"/>
                <w:sz w:val="18"/>
                <w:szCs w:val="18"/>
                <w:lang w:eastAsia="en-GB"/>
              </w:rPr>
            </w:pPr>
          </w:p>
        </w:tc>
        <w:tc>
          <w:tcPr>
            <w:tcW w:w="2410" w:type="dxa"/>
            <w:vMerge/>
            <w:tcBorders>
              <w:left w:val="single" w:sz="4" w:space="0" w:color="auto"/>
              <w:right w:val="single" w:sz="4" w:space="0" w:color="auto"/>
            </w:tcBorders>
            <w:shd w:val="clear" w:color="auto" w:fill="auto"/>
            <w:hideMark/>
          </w:tcPr>
          <w:p w14:paraId="4715B22C" w14:textId="77777777" w:rsidR="00E144CC" w:rsidRPr="00080272" w:rsidRDefault="00E144CC" w:rsidP="000E37E9">
            <w:pPr>
              <w:rPr>
                <w:rFonts w:ascii="Arial" w:eastAsia="Times New Roman" w:hAnsi="Arial" w:cs="Arial"/>
                <w:color w:val="FFFFFF"/>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26612724"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Academic Careers Office (ACO) will integrate anti-bullying/harassment training in relevant activities. </w:t>
            </w:r>
            <w:r w:rsidRPr="00080272">
              <w:rPr>
                <w:rFonts w:ascii="Arial" w:eastAsia="Times New Roman" w:hAnsi="Arial" w:cs="Arial"/>
                <w:color w:val="000000"/>
                <w:sz w:val="18"/>
                <w:szCs w:val="18"/>
                <w:lang w:eastAsia="en-GB"/>
              </w:rPr>
              <w:br/>
              <w:t>As part of the ACO's ADAPT portfolio of resilience building and wellbeing schemes:</w:t>
            </w:r>
            <w:r w:rsidRPr="00080272">
              <w:rPr>
                <w:rFonts w:ascii="Arial" w:eastAsia="Times New Roman" w:hAnsi="Arial" w:cs="Arial"/>
                <w:color w:val="000000"/>
                <w:sz w:val="18"/>
                <w:szCs w:val="18"/>
                <w:lang w:eastAsia="en-GB"/>
              </w:rPr>
              <w:br/>
              <w:t xml:space="preserve">1. Provide coaching to doctoral students and technicians </w:t>
            </w:r>
            <w:proofErr w:type="gramStart"/>
            <w:r w:rsidRPr="00080272">
              <w:rPr>
                <w:rFonts w:ascii="Arial" w:eastAsia="Times New Roman" w:hAnsi="Arial" w:cs="Arial"/>
                <w:color w:val="000000"/>
                <w:sz w:val="18"/>
                <w:szCs w:val="18"/>
                <w:lang w:eastAsia="en-GB"/>
              </w:rPr>
              <w:t>in the area of</w:t>
            </w:r>
            <w:proofErr w:type="gramEnd"/>
            <w:r w:rsidRPr="00080272">
              <w:rPr>
                <w:rFonts w:ascii="Arial" w:eastAsia="Times New Roman" w:hAnsi="Arial" w:cs="Arial"/>
                <w:color w:val="000000"/>
                <w:sz w:val="18"/>
                <w:szCs w:val="18"/>
                <w:lang w:eastAsia="en-GB"/>
              </w:rPr>
              <w:t xml:space="preserve"> Health. </w:t>
            </w:r>
            <w:r w:rsidRPr="00080272">
              <w:rPr>
                <w:rFonts w:ascii="Arial" w:eastAsia="Times New Roman" w:hAnsi="Arial" w:cs="Arial"/>
                <w:color w:val="000000"/>
                <w:sz w:val="18"/>
                <w:szCs w:val="18"/>
                <w:lang w:eastAsia="en-GB"/>
              </w:rPr>
              <w:br/>
              <w:t xml:space="preserve">2. Provide a series of events on failure and resilience supported by online activities. </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78274BCB" w14:textId="7B8E33D9"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Training expanded. </w:t>
            </w:r>
            <w:r w:rsidRPr="00080272">
              <w:rPr>
                <w:rFonts w:ascii="Arial" w:eastAsia="Times New Roman" w:hAnsi="Arial" w:cs="Arial"/>
                <w:color w:val="000000"/>
                <w:sz w:val="18"/>
                <w:szCs w:val="18"/>
                <w:lang w:eastAsia="en-GB"/>
              </w:rPr>
              <w:br/>
              <w:t>Establish annual engagement increase targets (coache</w:t>
            </w:r>
            <w:r w:rsidR="00CE51A6">
              <w:rPr>
                <w:rFonts w:ascii="Arial" w:eastAsia="Times New Roman" w:hAnsi="Arial" w:cs="Arial"/>
                <w:color w:val="000000"/>
                <w:sz w:val="18"/>
                <w:szCs w:val="18"/>
                <w:lang w:eastAsia="en-GB"/>
              </w:rPr>
              <w:t>e</w:t>
            </w:r>
            <w:r w:rsidRPr="00080272">
              <w:rPr>
                <w:rFonts w:ascii="Arial" w:eastAsia="Times New Roman" w:hAnsi="Arial" w:cs="Arial"/>
                <w:color w:val="000000"/>
                <w:sz w:val="18"/>
                <w:szCs w:val="18"/>
                <w:lang w:eastAsia="en-GB"/>
              </w:rPr>
              <w:t>s, attendance), measure and monitor annually</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1693A209" w14:textId="55C96F62" w:rsidR="00E144CC" w:rsidRPr="00080272" w:rsidRDefault="00FB0EB9" w:rsidP="000E37E9">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Ongoing, reviewed annually (by Sept)</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38BBED57"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ACO</w:t>
            </w:r>
          </w:p>
        </w:tc>
      </w:tr>
      <w:tr w:rsidR="00FB0EB9" w:rsidRPr="00080272" w14:paraId="3CCADC89" w14:textId="77777777" w:rsidTr="00FB0EB9">
        <w:trPr>
          <w:trHeight w:val="1977"/>
        </w:trPr>
        <w:tc>
          <w:tcPr>
            <w:tcW w:w="709" w:type="dxa"/>
            <w:vMerge/>
            <w:tcBorders>
              <w:left w:val="single" w:sz="4" w:space="0" w:color="auto"/>
              <w:right w:val="single" w:sz="4" w:space="0" w:color="auto"/>
            </w:tcBorders>
            <w:shd w:val="clear" w:color="auto" w:fill="auto"/>
            <w:hideMark/>
          </w:tcPr>
          <w:p w14:paraId="666D2237" w14:textId="77777777" w:rsidR="00E144CC" w:rsidRPr="00080272" w:rsidRDefault="00E144CC" w:rsidP="000E37E9">
            <w:pPr>
              <w:rPr>
                <w:rFonts w:ascii="Arial" w:eastAsia="Times New Roman" w:hAnsi="Arial" w:cs="Arial"/>
                <w:color w:val="FFFFFF"/>
                <w:sz w:val="18"/>
                <w:szCs w:val="18"/>
                <w:lang w:eastAsia="en-GB"/>
              </w:rPr>
            </w:pPr>
          </w:p>
        </w:tc>
        <w:tc>
          <w:tcPr>
            <w:tcW w:w="2410" w:type="dxa"/>
            <w:vMerge/>
            <w:tcBorders>
              <w:left w:val="single" w:sz="4" w:space="0" w:color="auto"/>
              <w:right w:val="single" w:sz="4" w:space="0" w:color="auto"/>
            </w:tcBorders>
            <w:shd w:val="clear" w:color="auto" w:fill="auto"/>
            <w:hideMark/>
          </w:tcPr>
          <w:p w14:paraId="03C6872E" w14:textId="77777777" w:rsidR="00E144CC" w:rsidRPr="00080272" w:rsidRDefault="00E144CC" w:rsidP="000E37E9">
            <w:pPr>
              <w:rPr>
                <w:rFonts w:ascii="Arial" w:eastAsia="Times New Roman" w:hAnsi="Arial" w:cs="Arial"/>
                <w:color w:val="FFFFFF"/>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723C921A"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Monitor alignment with 3 key policies supporting the work being undertaken by the sexual harassment task and finish strategy group:  </w:t>
            </w:r>
            <w:proofErr w:type="spellStart"/>
            <w:r w:rsidRPr="00080272">
              <w:rPr>
                <w:rFonts w:ascii="Arial" w:eastAsia="Times New Roman" w:hAnsi="Arial" w:cs="Arial"/>
                <w:color w:val="000000"/>
                <w:sz w:val="18"/>
                <w:szCs w:val="18"/>
                <w:lang w:eastAsia="en-GB"/>
              </w:rPr>
              <w:t>i</w:t>
            </w:r>
            <w:proofErr w:type="spellEnd"/>
            <w:r w:rsidRPr="00080272">
              <w:rPr>
                <w:rFonts w:ascii="Arial" w:eastAsia="Times New Roman" w:hAnsi="Arial" w:cs="Arial"/>
                <w:color w:val="000000"/>
                <w:sz w:val="18"/>
                <w:szCs w:val="18"/>
                <w:lang w:eastAsia="en-GB"/>
              </w:rPr>
              <w:t>) Prevention of Bullying and Harassment Policy; ii) Personal Relationships Policy and iii) Safeguarding and International Safeguarding Policies. As needed, training sessions will continue to be delivered at departments/ local HR level, to train teams on the policy changes.</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18BDD799" w14:textId="1D505240"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Policies will be reviewed regularly</w:t>
            </w:r>
            <w:r w:rsidR="00CE51A6">
              <w:rPr>
                <w:rFonts w:ascii="Arial" w:eastAsia="Times New Roman" w:hAnsi="Arial" w:cs="Arial"/>
                <w:color w:val="000000"/>
                <w:sz w:val="18"/>
                <w:szCs w:val="18"/>
                <w:lang w:eastAsia="en-GB"/>
              </w:rPr>
              <w:t xml:space="preserve"> based on feedback/need</w:t>
            </w:r>
            <w:r w:rsidRPr="00080272">
              <w:rPr>
                <w:rFonts w:ascii="Arial" w:eastAsia="Times New Roman" w:hAnsi="Arial" w:cs="Arial"/>
                <w:color w:val="000000"/>
                <w:sz w:val="18"/>
                <w:szCs w:val="18"/>
                <w:lang w:eastAsia="en-GB"/>
              </w:rPr>
              <w:t xml:space="preserve">. </w:t>
            </w:r>
            <w:r w:rsidRPr="00080272">
              <w:rPr>
                <w:rFonts w:ascii="Arial" w:eastAsia="Times New Roman" w:hAnsi="Arial" w:cs="Arial"/>
                <w:color w:val="000000"/>
                <w:sz w:val="18"/>
                <w:szCs w:val="18"/>
                <w:lang w:eastAsia="en-GB"/>
              </w:rPr>
              <w:br/>
              <w:t xml:space="preserve">Mandatory safeguarding training has been rolled out to roles where a DBS check is required, and it has been recommended to staff in other roles. Uptake is being monitored. </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4604CEA4"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Ongoing, reviewed according to need/feedback</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41783D0C"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HR EREP, EDI</w:t>
            </w:r>
          </w:p>
        </w:tc>
      </w:tr>
      <w:tr w:rsidR="00FB0EB9" w:rsidRPr="00080272" w14:paraId="50308FCB" w14:textId="77777777" w:rsidTr="00FB0EB9">
        <w:trPr>
          <w:trHeight w:val="1544"/>
        </w:trPr>
        <w:tc>
          <w:tcPr>
            <w:tcW w:w="709" w:type="dxa"/>
            <w:vMerge/>
            <w:tcBorders>
              <w:left w:val="single" w:sz="4" w:space="0" w:color="auto"/>
              <w:right w:val="single" w:sz="4" w:space="0" w:color="auto"/>
            </w:tcBorders>
            <w:shd w:val="clear" w:color="auto" w:fill="auto"/>
            <w:hideMark/>
          </w:tcPr>
          <w:p w14:paraId="4D7B522E" w14:textId="77777777" w:rsidR="00E144CC" w:rsidRPr="00080272" w:rsidRDefault="00E144CC" w:rsidP="000E37E9">
            <w:pPr>
              <w:rPr>
                <w:rFonts w:ascii="Arial" w:eastAsia="Times New Roman" w:hAnsi="Arial" w:cs="Arial"/>
                <w:color w:val="FFFFFF"/>
                <w:sz w:val="18"/>
                <w:szCs w:val="18"/>
                <w:lang w:eastAsia="en-GB"/>
              </w:rPr>
            </w:pPr>
          </w:p>
        </w:tc>
        <w:tc>
          <w:tcPr>
            <w:tcW w:w="2410" w:type="dxa"/>
            <w:vMerge/>
            <w:tcBorders>
              <w:left w:val="single" w:sz="4" w:space="0" w:color="auto"/>
              <w:right w:val="single" w:sz="4" w:space="0" w:color="auto"/>
            </w:tcBorders>
            <w:shd w:val="clear" w:color="auto" w:fill="auto"/>
            <w:hideMark/>
          </w:tcPr>
          <w:p w14:paraId="0F0C8375" w14:textId="77777777" w:rsidR="00E144CC" w:rsidRPr="00080272" w:rsidRDefault="00E144CC" w:rsidP="000E37E9">
            <w:pPr>
              <w:rPr>
                <w:rFonts w:ascii="Arial" w:eastAsia="Times New Roman" w:hAnsi="Arial" w:cs="Arial"/>
                <w:color w:val="FFFFFF"/>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6E1BE3B0"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Monitor and further update, if necessary, Work Life Balance Policy to support a more positive experience for the staff member and to ensure compliance. Hybrid working policy is being trialled </w:t>
            </w:r>
            <w:proofErr w:type="gramStart"/>
            <w:r w:rsidRPr="00080272">
              <w:rPr>
                <w:rFonts w:ascii="Arial" w:eastAsia="Times New Roman" w:hAnsi="Arial" w:cs="Arial"/>
                <w:color w:val="000000"/>
                <w:sz w:val="18"/>
                <w:szCs w:val="18"/>
                <w:lang w:eastAsia="en-GB"/>
              </w:rPr>
              <w:t>at the moment</w:t>
            </w:r>
            <w:proofErr w:type="gramEnd"/>
            <w:r w:rsidRPr="00080272">
              <w:rPr>
                <w:rFonts w:ascii="Arial" w:eastAsia="Times New Roman" w:hAnsi="Arial" w:cs="Arial"/>
                <w:color w:val="000000"/>
                <w:sz w:val="18"/>
                <w:szCs w:val="18"/>
                <w:lang w:eastAsia="en-GB"/>
              </w:rPr>
              <w:t xml:space="preserve"> to allow staff to work remotely for 60% of their time, where their role allows. </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3EFABC04"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Continued analysis of the engagement with, and results of pulse surveys and listening exercises,</w:t>
            </w:r>
            <w:r w:rsidRPr="00080272">
              <w:rPr>
                <w:rFonts w:ascii="Arial" w:eastAsia="Times New Roman" w:hAnsi="Arial" w:cs="Arial"/>
                <w:color w:val="000000"/>
                <w:sz w:val="18"/>
                <w:szCs w:val="18"/>
                <w:lang w:eastAsia="en-GB"/>
              </w:rPr>
              <w:br/>
              <w:t>Monitor the uptake of flexible working</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340BC0A4"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Ongoing, until needed</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41EA2F97"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HR EREP</w:t>
            </w:r>
          </w:p>
        </w:tc>
      </w:tr>
      <w:tr w:rsidR="00FB0EB9" w:rsidRPr="00080272" w14:paraId="00FD7C3A" w14:textId="77777777" w:rsidTr="00FB0EB9">
        <w:trPr>
          <w:trHeight w:val="2111"/>
        </w:trPr>
        <w:tc>
          <w:tcPr>
            <w:tcW w:w="709" w:type="dxa"/>
            <w:vMerge/>
            <w:tcBorders>
              <w:left w:val="single" w:sz="4" w:space="0" w:color="auto"/>
              <w:right w:val="single" w:sz="4" w:space="0" w:color="auto"/>
            </w:tcBorders>
            <w:shd w:val="clear" w:color="auto" w:fill="auto"/>
            <w:hideMark/>
          </w:tcPr>
          <w:p w14:paraId="720933B6" w14:textId="77777777" w:rsidR="00E144CC" w:rsidRPr="00080272" w:rsidRDefault="00E144CC" w:rsidP="000E37E9">
            <w:pPr>
              <w:rPr>
                <w:rFonts w:ascii="Arial" w:eastAsia="Times New Roman" w:hAnsi="Arial" w:cs="Arial"/>
                <w:color w:val="FFFFFF"/>
                <w:sz w:val="18"/>
                <w:szCs w:val="18"/>
                <w:lang w:eastAsia="en-GB"/>
              </w:rPr>
            </w:pPr>
          </w:p>
        </w:tc>
        <w:tc>
          <w:tcPr>
            <w:tcW w:w="2410" w:type="dxa"/>
            <w:vMerge/>
            <w:tcBorders>
              <w:left w:val="single" w:sz="4" w:space="0" w:color="auto"/>
              <w:right w:val="single" w:sz="4" w:space="0" w:color="auto"/>
            </w:tcBorders>
            <w:shd w:val="clear" w:color="auto" w:fill="auto"/>
            <w:hideMark/>
          </w:tcPr>
          <w:p w14:paraId="6611CC91" w14:textId="77777777" w:rsidR="00E144CC" w:rsidRPr="00080272" w:rsidRDefault="00E144CC" w:rsidP="000E37E9">
            <w:pPr>
              <w:rPr>
                <w:rFonts w:ascii="Arial" w:eastAsia="Times New Roman" w:hAnsi="Arial" w:cs="Arial"/>
                <w:color w:val="FFFFFF"/>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53E1D5D4" w14:textId="1688D32C"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Wellbeing Services team in Workplace Health (WH) will continue to support staff and students through events, activities and campaigns including:</w:t>
            </w:r>
            <w:r w:rsidRPr="00080272">
              <w:rPr>
                <w:rFonts w:ascii="Arial" w:eastAsia="Times New Roman" w:hAnsi="Arial" w:cs="Arial"/>
                <w:color w:val="000000"/>
                <w:sz w:val="18"/>
                <w:szCs w:val="18"/>
                <w:lang w:eastAsia="en-GB"/>
              </w:rPr>
              <w:br/>
              <w:t xml:space="preserve">• Support through webinars and wellbeing newsletters </w:t>
            </w:r>
            <w:r w:rsidRPr="00080272">
              <w:rPr>
                <w:rFonts w:ascii="Arial" w:eastAsia="Times New Roman" w:hAnsi="Arial" w:cs="Arial"/>
                <w:color w:val="000000"/>
                <w:sz w:val="18"/>
                <w:szCs w:val="18"/>
                <w:lang w:eastAsia="en-GB"/>
              </w:rPr>
              <w:br/>
              <w:t>• Staff and Student referral process</w:t>
            </w:r>
            <w:r w:rsidRPr="00080272">
              <w:rPr>
                <w:rFonts w:ascii="Arial" w:eastAsia="Times New Roman" w:hAnsi="Arial" w:cs="Arial"/>
                <w:color w:val="000000"/>
                <w:sz w:val="18"/>
                <w:szCs w:val="18"/>
                <w:lang w:eastAsia="en-GB"/>
              </w:rPr>
              <w:br/>
              <w:t>• Themed wellbeing campaigns (e.g., Three good things, Step challenge etc.)</w:t>
            </w:r>
            <w:r w:rsidRPr="00080272">
              <w:rPr>
                <w:rFonts w:ascii="Arial" w:eastAsia="Times New Roman" w:hAnsi="Arial" w:cs="Arial"/>
                <w:color w:val="000000"/>
                <w:sz w:val="18"/>
                <w:szCs w:val="18"/>
                <w:lang w:eastAsia="en-GB"/>
              </w:rPr>
              <w:br/>
              <w:t xml:space="preserve">See also ECR3 </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19D50939" w14:textId="2B85070B"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Deliver four annual wellbeing campaigns a year. </w:t>
            </w:r>
            <w:r w:rsidRPr="00080272">
              <w:rPr>
                <w:rFonts w:ascii="Arial" w:eastAsia="Times New Roman" w:hAnsi="Arial" w:cs="Arial"/>
                <w:color w:val="000000"/>
                <w:sz w:val="18"/>
                <w:szCs w:val="18"/>
                <w:lang w:eastAsia="en-GB"/>
              </w:rPr>
              <w:br/>
              <w:t>Promot</w:t>
            </w:r>
            <w:r w:rsidR="00CE51A6">
              <w:rPr>
                <w:rFonts w:ascii="Arial" w:eastAsia="Times New Roman" w:hAnsi="Arial" w:cs="Arial"/>
                <w:color w:val="000000"/>
                <w:sz w:val="18"/>
                <w:szCs w:val="18"/>
                <w:lang w:eastAsia="en-GB"/>
              </w:rPr>
              <w:t>e</w:t>
            </w:r>
            <w:r w:rsidRPr="00080272">
              <w:rPr>
                <w:rFonts w:ascii="Arial" w:eastAsia="Times New Roman" w:hAnsi="Arial" w:cs="Arial"/>
                <w:color w:val="000000"/>
                <w:sz w:val="18"/>
                <w:szCs w:val="18"/>
                <w:lang w:eastAsia="en-GB"/>
              </w:rPr>
              <w:t xml:space="preserve"> wellbeing support resources on the website, in the monthly newsletter, and in meetings and events.</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1CCF9611" w14:textId="70CE6758" w:rsidR="00E144CC" w:rsidRPr="00080272" w:rsidRDefault="00FB0EB9" w:rsidP="000E37E9">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Ongoing, reviewed annually (by Sept)</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62BCD327"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WH</w:t>
            </w:r>
          </w:p>
        </w:tc>
      </w:tr>
      <w:tr w:rsidR="00FB0EB9" w:rsidRPr="00080272" w14:paraId="6F8BEA83" w14:textId="77777777" w:rsidTr="00FB0EB9">
        <w:trPr>
          <w:trHeight w:val="841"/>
        </w:trPr>
        <w:tc>
          <w:tcPr>
            <w:tcW w:w="709" w:type="dxa"/>
            <w:vMerge/>
            <w:tcBorders>
              <w:left w:val="single" w:sz="4" w:space="0" w:color="auto"/>
              <w:right w:val="single" w:sz="4" w:space="0" w:color="auto"/>
            </w:tcBorders>
            <w:shd w:val="clear" w:color="auto" w:fill="auto"/>
            <w:hideMark/>
          </w:tcPr>
          <w:p w14:paraId="1793769E" w14:textId="77777777" w:rsidR="00E144CC" w:rsidRPr="00080272" w:rsidRDefault="00E144CC" w:rsidP="000E37E9">
            <w:pPr>
              <w:rPr>
                <w:rFonts w:ascii="Arial" w:eastAsia="Times New Roman" w:hAnsi="Arial" w:cs="Arial"/>
                <w:color w:val="FFFFFF"/>
                <w:sz w:val="18"/>
                <w:szCs w:val="18"/>
                <w:lang w:eastAsia="en-GB"/>
              </w:rPr>
            </w:pPr>
          </w:p>
        </w:tc>
        <w:tc>
          <w:tcPr>
            <w:tcW w:w="2410" w:type="dxa"/>
            <w:vMerge/>
            <w:tcBorders>
              <w:left w:val="single" w:sz="4" w:space="0" w:color="auto"/>
              <w:right w:val="single" w:sz="4" w:space="0" w:color="auto"/>
            </w:tcBorders>
            <w:shd w:val="clear" w:color="auto" w:fill="auto"/>
            <w:hideMark/>
          </w:tcPr>
          <w:p w14:paraId="0F3A520F" w14:textId="77777777" w:rsidR="00E144CC" w:rsidRPr="00080272" w:rsidRDefault="00E144CC" w:rsidP="000E37E9">
            <w:pPr>
              <w:rPr>
                <w:rFonts w:ascii="Arial" w:eastAsia="Times New Roman" w:hAnsi="Arial" w:cs="Arial"/>
                <w:color w:val="FFFFFF"/>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4B6AD371"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UCL will provide annual updates to maintain London Healthy Workplace Award (Foundation level) and will aim for Achievement level on renewal in 2025.</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5C3E6AE8"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London Healthy Workplace Award is retained, and Achievement level acquired on renewal.</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61982823"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by May 2025</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2548A919"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WH</w:t>
            </w:r>
          </w:p>
        </w:tc>
      </w:tr>
      <w:tr w:rsidR="00FB0EB9" w:rsidRPr="00080272" w14:paraId="4D522596" w14:textId="77777777" w:rsidTr="00FB0EB9">
        <w:trPr>
          <w:trHeight w:val="1833"/>
        </w:trPr>
        <w:tc>
          <w:tcPr>
            <w:tcW w:w="709" w:type="dxa"/>
            <w:vMerge/>
            <w:tcBorders>
              <w:left w:val="single" w:sz="4" w:space="0" w:color="auto"/>
              <w:bottom w:val="single" w:sz="4" w:space="0" w:color="auto"/>
              <w:right w:val="single" w:sz="4" w:space="0" w:color="auto"/>
            </w:tcBorders>
            <w:shd w:val="clear" w:color="auto" w:fill="auto"/>
            <w:hideMark/>
          </w:tcPr>
          <w:p w14:paraId="65B099E6" w14:textId="77777777" w:rsidR="00E144CC" w:rsidRPr="00080272" w:rsidRDefault="00E144CC" w:rsidP="000E37E9">
            <w:pPr>
              <w:rPr>
                <w:rFonts w:ascii="Arial" w:eastAsia="Times New Roman" w:hAnsi="Arial" w:cs="Arial"/>
                <w:color w:val="FFFFFF"/>
                <w:sz w:val="18"/>
                <w:szCs w:val="18"/>
                <w:lang w:eastAsia="en-GB"/>
              </w:rPr>
            </w:pPr>
          </w:p>
        </w:tc>
        <w:tc>
          <w:tcPr>
            <w:tcW w:w="2410" w:type="dxa"/>
            <w:vMerge/>
            <w:tcBorders>
              <w:left w:val="single" w:sz="4" w:space="0" w:color="auto"/>
              <w:bottom w:val="single" w:sz="4" w:space="0" w:color="auto"/>
              <w:right w:val="single" w:sz="4" w:space="0" w:color="auto"/>
            </w:tcBorders>
            <w:shd w:val="clear" w:color="auto" w:fill="auto"/>
            <w:hideMark/>
          </w:tcPr>
          <w:p w14:paraId="430D0590" w14:textId="77777777" w:rsidR="00E144CC" w:rsidRPr="00080272" w:rsidRDefault="00E144CC" w:rsidP="000E37E9">
            <w:pPr>
              <w:rPr>
                <w:rFonts w:ascii="Arial" w:eastAsia="Times New Roman" w:hAnsi="Arial" w:cs="Arial"/>
                <w:color w:val="FFFFFF"/>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659B4C90"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Research Culture Operations Group (RCOG) to consider recommendations for good practice on wellbeing, managers' support towards work-life balance, awareness of appropriate behaviours and reporting (Report + Support) and accountability, as part of the development of the Research Culture Action Plan.</w:t>
            </w:r>
            <w:r w:rsidRPr="00080272">
              <w:rPr>
                <w:rFonts w:ascii="Arial" w:eastAsia="Times New Roman" w:hAnsi="Arial" w:cs="Arial"/>
                <w:color w:val="000000"/>
                <w:sz w:val="18"/>
                <w:szCs w:val="18"/>
                <w:lang w:eastAsia="en-GB"/>
              </w:rPr>
              <w:br/>
              <w:t>See also ECI6, ECI4, ECM4 and ECR4</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11D515B2" w14:textId="60E7273C"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Inclusion of relevant activity in the Research Culture Action Plan (RCAP) by 2023.</w:t>
            </w:r>
            <w:r w:rsidRPr="00080272">
              <w:rPr>
                <w:rFonts w:ascii="Arial" w:eastAsia="Times New Roman" w:hAnsi="Arial" w:cs="Arial"/>
                <w:color w:val="000000"/>
                <w:sz w:val="18"/>
                <w:szCs w:val="18"/>
                <w:lang w:eastAsia="en-GB"/>
              </w:rPr>
              <w:br/>
              <w:t>Increase positive response to relevant questions in staff surveys</w:t>
            </w:r>
            <w:r w:rsidR="00CE51A6">
              <w:rPr>
                <w:rFonts w:ascii="Arial" w:eastAsia="Times New Roman" w:hAnsi="Arial" w:cs="Arial"/>
                <w:color w:val="000000"/>
                <w:sz w:val="18"/>
                <w:szCs w:val="18"/>
                <w:lang w:eastAsia="en-GB"/>
              </w:rPr>
              <w:t xml:space="preserve"> and to CEDARS q. 28, 39, 41, 42 and 43.</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36ADF7ED" w14:textId="67136B3C"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RCAP published by </w:t>
            </w:r>
            <w:r w:rsidR="00FB0EB9">
              <w:rPr>
                <w:rFonts w:ascii="Arial" w:eastAsia="Times New Roman" w:hAnsi="Arial" w:cs="Arial"/>
                <w:color w:val="000000"/>
                <w:sz w:val="18"/>
                <w:szCs w:val="18"/>
                <w:lang w:eastAsia="en-GB"/>
              </w:rPr>
              <w:t xml:space="preserve">March </w:t>
            </w:r>
            <w:r w:rsidRPr="00080272">
              <w:rPr>
                <w:rFonts w:ascii="Arial" w:eastAsia="Times New Roman" w:hAnsi="Arial" w:cs="Arial"/>
                <w:color w:val="000000"/>
                <w:sz w:val="18"/>
                <w:szCs w:val="18"/>
                <w:lang w:eastAsia="en-GB"/>
              </w:rPr>
              <w:t>2023</w:t>
            </w:r>
            <w:r w:rsidRPr="00080272">
              <w:rPr>
                <w:rFonts w:ascii="Arial" w:eastAsia="Times New Roman" w:hAnsi="Arial" w:cs="Arial"/>
                <w:color w:val="000000"/>
                <w:sz w:val="18"/>
                <w:szCs w:val="18"/>
                <w:lang w:eastAsia="en-GB"/>
              </w:rPr>
              <w:br/>
            </w:r>
            <w:r w:rsidRPr="00080272">
              <w:rPr>
                <w:rFonts w:ascii="Arial" w:eastAsia="Times New Roman" w:hAnsi="Arial" w:cs="Arial"/>
                <w:color w:val="000000"/>
                <w:sz w:val="18"/>
                <w:szCs w:val="18"/>
                <w:lang w:eastAsia="en-GB"/>
              </w:rPr>
              <w:br/>
            </w:r>
            <w:r w:rsidR="00C8516A">
              <w:rPr>
                <w:rFonts w:ascii="Arial" w:eastAsia="Times New Roman" w:hAnsi="Arial" w:cs="Arial"/>
                <w:color w:val="000000"/>
                <w:sz w:val="18"/>
                <w:szCs w:val="18"/>
                <w:lang w:eastAsia="en-GB"/>
              </w:rPr>
              <w:t>Ongoing review</w:t>
            </w:r>
            <w:r w:rsidRPr="00080272">
              <w:rPr>
                <w:rFonts w:ascii="Arial" w:eastAsia="Times New Roman" w:hAnsi="Arial" w:cs="Arial"/>
                <w:color w:val="000000"/>
                <w:sz w:val="18"/>
                <w:szCs w:val="18"/>
                <w:lang w:eastAsia="en-GB"/>
              </w:rPr>
              <w:t xml:space="preserve"> </w:t>
            </w:r>
            <w:r w:rsidR="00C8516A">
              <w:rPr>
                <w:rFonts w:ascii="Arial" w:eastAsia="Times New Roman" w:hAnsi="Arial" w:cs="Arial"/>
                <w:color w:val="000000"/>
                <w:sz w:val="18"/>
                <w:szCs w:val="18"/>
                <w:lang w:eastAsia="en-GB"/>
              </w:rPr>
              <w:t>according to the survey schedule</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4B0D03A8"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Head of Research Culture, RCOG</w:t>
            </w:r>
          </w:p>
        </w:tc>
      </w:tr>
      <w:tr w:rsidR="00FB0EB9" w:rsidRPr="00080272" w14:paraId="012F864D" w14:textId="77777777" w:rsidTr="00FB0EB9">
        <w:trPr>
          <w:trHeight w:val="2544"/>
        </w:trPr>
        <w:tc>
          <w:tcPr>
            <w:tcW w:w="709" w:type="dxa"/>
            <w:vMerge w:val="restart"/>
            <w:tcBorders>
              <w:top w:val="single" w:sz="4" w:space="0" w:color="auto"/>
              <w:left w:val="single" w:sz="4" w:space="0" w:color="auto"/>
              <w:right w:val="single" w:sz="4" w:space="0" w:color="auto"/>
            </w:tcBorders>
            <w:shd w:val="clear" w:color="auto" w:fill="auto"/>
            <w:hideMark/>
          </w:tcPr>
          <w:p w14:paraId="6378D85C"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lastRenderedPageBreak/>
              <w:t>ECI4</w:t>
            </w:r>
          </w:p>
          <w:p w14:paraId="2E113EB4" w14:textId="77777777" w:rsidR="00E144CC" w:rsidRPr="00080272" w:rsidRDefault="00E144CC" w:rsidP="000E37E9">
            <w:pPr>
              <w:rPr>
                <w:rFonts w:ascii="Arial" w:eastAsia="Times New Roman" w:hAnsi="Arial" w:cs="Arial"/>
                <w:color w:val="000000"/>
                <w:sz w:val="18"/>
                <w:szCs w:val="18"/>
                <w:lang w:eastAsia="en-GB"/>
              </w:rPr>
            </w:pPr>
          </w:p>
        </w:tc>
        <w:tc>
          <w:tcPr>
            <w:tcW w:w="2410" w:type="dxa"/>
            <w:vMerge w:val="restart"/>
            <w:tcBorders>
              <w:top w:val="single" w:sz="4" w:space="0" w:color="auto"/>
              <w:left w:val="single" w:sz="4" w:space="0" w:color="auto"/>
              <w:right w:val="single" w:sz="4" w:space="0" w:color="auto"/>
            </w:tcBorders>
            <w:shd w:val="clear" w:color="auto" w:fill="auto"/>
            <w:hideMark/>
          </w:tcPr>
          <w:p w14:paraId="669F4DD7"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Ensure that managers of researchers are effectively trained in relation to equality, diversity and including, wellbeing and mental health</w:t>
            </w:r>
          </w:p>
          <w:p w14:paraId="087A11C4" w14:textId="77777777" w:rsidR="00E144CC" w:rsidRPr="00080272" w:rsidRDefault="00E144CC" w:rsidP="000E37E9">
            <w:pPr>
              <w:rPr>
                <w:rFonts w:ascii="Arial" w:eastAsia="Times New Roman" w:hAnsi="Arial" w:cs="Arial"/>
                <w:color w:val="000000"/>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4E084BD1"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Review leadership programmes for researchers to ensure equality and diversity aspects are included as well as the managers' role in promoting wellbeing and mental health and setting a positive research culture. </w:t>
            </w:r>
            <w:r w:rsidRPr="00080272">
              <w:rPr>
                <w:rFonts w:ascii="Arial" w:eastAsia="Times New Roman" w:hAnsi="Arial" w:cs="Arial"/>
                <w:color w:val="000000"/>
                <w:sz w:val="18"/>
                <w:szCs w:val="18"/>
                <w:lang w:eastAsia="en-GB"/>
              </w:rPr>
              <w:br/>
            </w:r>
            <w:r w:rsidRPr="00080272">
              <w:rPr>
                <w:rFonts w:ascii="Arial" w:eastAsia="Times New Roman" w:hAnsi="Arial" w:cs="Arial"/>
                <w:color w:val="000000"/>
                <w:sz w:val="18"/>
                <w:szCs w:val="18"/>
                <w:lang w:eastAsia="en-GB"/>
              </w:rPr>
              <w:br/>
              <w:t>Launch 'Management Essential' e-learning, with a focus on management behavioural change.</w:t>
            </w:r>
            <w:r w:rsidRPr="00080272">
              <w:rPr>
                <w:rFonts w:ascii="Arial" w:eastAsia="Times New Roman" w:hAnsi="Arial" w:cs="Arial"/>
                <w:color w:val="000000"/>
                <w:sz w:val="18"/>
                <w:szCs w:val="18"/>
                <w:lang w:eastAsia="en-GB"/>
              </w:rPr>
              <w:br/>
            </w:r>
            <w:r w:rsidRPr="00080272">
              <w:rPr>
                <w:rFonts w:ascii="Arial" w:eastAsia="Times New Roman" w:hAnsi="Arial" w:cs="Arial"/>
                <w:color w:val="000000"/>
                <w:sz w:val="18"/>
                <w:szCs w:val="18"/>
                <w:lang w:eastAsia="en-GB"/>
              </w:rPr>
              <w:br/>
              <w:t>Encourage researcher managers' participation on Inclusive Leadership programme.</w:t>
            </w:r>
            <w:r w:rsidRPr="00080272">
              <w:rPr>
                <w:rFonts w:ascii="Arial" w:eastAsia="Times New Roman" w:hAnsi="Arial" w:cs="Arial"/>
                <w:color w:val="000000"/>
                <w:sz w:val="18"/>
                <w:szCs w:val="18"/>
                <w:lang w:eastAsia="en-GB"/>
              </w:rPr>
              <w:br/>
              <w:t>See also ECI2, ECI4, EI2, EI4, EM2 and ER2</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2F5172EF"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Launch of academic and researcher leadership pathway in 22-23</w:t>
            </w:r>
            <w:r w:rsidRPr="00080272">
              <w:rPr>
                <w:rFonts w:ascii="Arial" w:eastAsia="Times New Roman" w:hAnsi="Arial" w:cs="Arial"/>
                <w:color w:val="000000"/>
                <w:sz w:val="18"/>
                <w:szCs w:val="18"/>
                <w:lang w:eastAsia="en-GB"/>
              </w:rPr>
              <w:br/>
            </w:r>
            <w:r w:rsidRPr="00080272">
              <w:rPr>
                <w:rFonts w:ascii="Arial" w:eastAsia="Times New Roman" w:hAnsi="Arial" w:cs="Arial"/>
                <w:color w:val="000000"/>
                <w:sz w:val="18"/>
                <w:szCs w:val="18"/>
                <w:lang w:eastAsia="en-GB"/>
              </w:rPr>
              <w:br/>
            </w:r>
          </w:p>
          <w:p w14:paraId="62B304C7" w14:textId="77777777" w:rsidR="00E144CC" w:rsidRPr="00080272" w:rsidRDefault="00E144CC" w:rsidP="000E37E9">
            <w:pPr>
              <w:rPr>
                <w:rFonts w:ascii="Arial" w:eastAsia="Times New Roman" w:hAnsi="Arial" w:cs="Arial"/>
                <w:color w:val="000000"/>
                <w:sz w:val="18"/>
                <w:szCs w:val="18"/>
                <w:lang w:eastAsia="en-GB"/>
              </w:rPr>
            </w:pPr>
          </w:p>
          <w:p w14:paraId="08CB2ADA" w14:textId="77777777" w:rsidR="00E144CC" w:rsidRPr="00080272" w:rsidRDefault="00E144CC" w:rsidP="000E37E9">
            <w:pPr>
              <w:rPr>
                <w:rFonts w:ascii="Arial" w:eastAsia="Times New Roman" w:hAnsi="Arial" w:cs="Arial"/>
                <w:color w:val="000000"/>
                <w:sz w:val="18"/>
                <w:szCs w:val="18"/>
                <w:lang w:eastAsia="en-GB"/>
              </w:rPr>
            </w:pPr>
          </w:p>
          <w:p w14:paraId="75379787"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‘Management Essential’ e-learning launched by September 2022</w:t>
            </w:r>
            <w:r w:rsidRPr="00080272">
              <w:rPr>
                <w:rFonts w:ascii="Arial" w:eastAsia="Times New Roman" w:hAnsi="Arial" w:cs="Arial"/>
                <w:color w:val="000000"/>
                <w:sz w:val="18"/>
                <w:szCs w:val="18"/>
                <w:lang w:eastAsia="en-GB"/>
              </w:rPr>
              <w:br/>
            </w:r>
            <w:r w:rsidRPr="00080272">
              <w:rPr>
                <w:rFonts w:ascii="Arial" w:eastAsia="Times New Roman" w:hAnsi="Arial" w:cs="Arial"/>
                <w:color w:val="000000"/>
                <w:sz w:val="18"/>
                <w:szCs w:val="18"/>
                <w:lang w:eastAsia="en-GB"/>
              </w:rPr>
              <w:br/>
              <w:t>Recruitment process and participation in leadership programmes monitored and reported on</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70BD07EE" w14:textId="237D5C8F" w:rsidR="00E144CC" w:rsidRPr="00080272" w:rsidRDefault="00FB0EB9" w:rsidP="000E37E9">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Ongoing, reviewed annually (by Sept)</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1EE63943"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OD</w:t>
            </w:r>
          </w:p>
        </w:tc>
      </w:tr>
      <w:tr w:rsidR="00FB0EB9" w:rsidRPr="00080272" w14:paraId="65430FA4" w14:textId="77777777" w:rsidTr="00FB0EB9">
        <w:trPr>
          <w:trHeight w:val="2259"/>
        </w:trPr>
        <w:tc>
          <w:tcPr>
            <w:tcW w:w="709" w:type="dxa"/>
            <w:vMerge/>
            <w:tcBorders>
              <w:left w:val="single" w:sz="4" w:space="0" w:color="auto"/>
              <w:right w:val="single" w:sz="4" w:space="0" w:color="auto"/>
            </w:tcBorders>
            <w:shd w:val="clear" w:color="auto" w:fill="auto"/>
            <w:hideMark/>
          </w:tcPr>
          <w:p w14:paraId="173FEBFA" w14:textId="77777777" w:rsidR="00E144CC" w:rsidRPr="00080272" w:rsidRDefault="00E144CC" w:rsidP="000E37E9">
            <w:pPr>
              <w:rPr>
                <w:rFonts w:ascii="Arial" w:eastAsia="Times New Roman" w:hAnsi="Arial" w:cs="Arial"/>
                <w:color w:val="FFFFFF"/>
                <w:sz w:val="18"/>
                <w:szCs w:val="18"/>
                <w:lang w:eastAsia="en-GB"/>
              </w:rPr>
            </w:pPr>
          </w:p>
        </w:tc>
        <w:tc>
          <w:tcPr>
            <w:tcW w:w="2410" w:type="dxa"/>
            <w:vMerge/>
            <w:tcBorders>
              <w:left w:val="single" w:sz="4" w:space="0" w:color="auto"/>
              <w:right w:val="single" w:sz="4" w:space="0" w:color="auto"/>
            </w:tcBorders>
            <w:shd w:val="clear" w:color="auto" w:fill="auto"/>
            <w:hideMark/>
          </w:tcPr>
          <w:p w14:paraId="0A4C8B8C" w14:textId="77777777" w:rsidR="00E144CC" w:rsidRPr="00080272" w:rsidRDefault="00E144CC" w:rsidP="000E37E9">
            <w:pPr>
              <w:rPr>
                <w:rFonts w:ascii="Arial" w:eastAsia="Times New Roman" w:hAnsi="Arial" w:cs="Arial"/>
                <w:color w:val="FFFFFF"/>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359241E7"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Launch Increasing Intercultural Competence online course focused on developing awareness and effective communicative skills in an intercultural academic environment to support increased sense of belonging, community building, collaborative research practices and educational approaches. Course will be available online at </w:t>
            </w:r>
            <w:proofErr w:type="spellStart"/>
            <w:r w:rsidRPr="00080272">
              <w:rPr>
                <w:rFonts w:ascii="Arial" w:eastAsia="Times New Roman" w:hAnsi="Arial" w:cs="Arial"/>
                <w:color w:val="000000"/>
                <w:sz w:val="18"/>
                <w:szCs w:val="18"/>
                <w:lang w:eastAsia="en-GB"/>
              </w:rPr>
              <w:t>UCLeXtend</w:t>
            </w:r>
            <w:proofErr w:type="spellEnd"/>
            <w:r w:rsidRPr="00080272">
              <w:rPr>
                <w:rFonts w:ascii="Arial" w:eastAsia="Times New Roman" w:hAnsi="Arial" w:cs="Arial"/>
                <w:color w:val="000000"/>
                <w:sz w:val="18"/>
                <w:szCs w:val="18"/>
                <w:lang w:eastAsia="en-GB"/>
              </w:rPr>
              <w:t xml:space="preserve"> to UCL staff and students (funded through the UCL Enhancing Research Culture Programme)</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46F71A6A"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Online course launched </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10BD2E6D"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by December 2022</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44AABDE0"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UCL Arena</w:t>
            </w:r>
          </w:p>
        </w:tc>
      </w:tr>
      <w:tr w:rsidR="00FB0EB9" w:rsidRPr="00080272" w14:paraId="63747A7A" w14:textId="77777777" w:rsidTr="00FB0EB9">
        <w:trPr>
          <w:trHeight w:val="1271"/>
        </w:trPr>
        <w:tc>
          <w:tcPr>
            <w:tcW w:w="709" w:type="dxa"/>
            <w:vMerge/>
            <w:tcBorders>
              <w:left w:val="single" w:sz="4" w:space="0" w:color="auto"/>
              <w:right w:val="single" w:sz="4" w:space="0" w:color="auto"/>
            </w:tcBorders>
            <w:shd w:val="clear" w:color="auto" w:fill="auto"/>
            <w:hideMark/>
          </w:tcPr>
          <w:p w14:paraId="58BBFB8A" w14:textId="77777777" w:rsidR="00E144CC" w:rsidRPr="00080272" w:rsidRDefault="00E144CC" w:rsidP="000E37E9">
            <w:pPr>
              <w:rPr>
                <w:rFonts w:ascii="Arial" w:eastAsia="Times New Roman" w:hAnsi="Arial" w:cs="Arial"/>
                <w:color w:val="FFFFFF"/>
                <w:sz w:val="18"/>
                <w:szCs w:val="18"/>
                <w:lang w:eastAsia="en-GB"/>
              </w:rPr>
            </w:pPr>
          </w:p>
        </w:tc>
        <w:tc>
          <w:tcPr>
            <w:tcW w:w="2410" w:type="dxa"/>
            <w:vMerge/>
            <w:tcBorders>
              <w:left w:val="single" w:sz="4" w:space="0" w:color="auto"/>
              <w:right w:val="single" w:sz="4" w:space="0" w:color="auto"/>
            </w:tcBorders>
            <w:shd w:val="clear" w:color="auto" w:fill="auto"/>
            <w:hideMark/>
          </w:tcPr>
          <w:p w14:paraId="3EADCBBA" w14:textId="77777777" w:rsidR="00E144CC" w:rsidRPr="00080272" w:rsidRDefault="00E144CC" w:rsidP="000E37E9">
            <w:pPr>
              <w:rPr>
                <w:rFonts w:ascii="Arial" w:eastAsia="Times New Roman" w:hAnsi="Arial" w:cs="Arial"/>
                <w:color w:val="FFFFFF"/>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2C6D7C4F"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Hold an annual compendium of good race equity practice and innovation within academic units and professional services to be developed by the EDI COP and shared good practices widely among Deans, HoDs and Directors. </w:t>
            </w:r>
            <w:r w:rsidRPr="00080272">
              <w:rPr>
                <w:rFonts w:ascii="Arial" w:eastAsia="Times New Roman" w:hAnsi="Arial" w:cs="Arial"/>
                <w:color w:val="000000"/>
                <w:sz w:val="18"/>
                <w:szCs w:val="18"/>
                <w:lang w:eastAsia="en-GB"/>
              </w:rPr>
              <w:br/>
              <w:t>See also ECI2 and EI1</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7F469F16"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Successful delivery of the compendium</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53521EA1"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by Oct 2022, followed by annual iterations</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106DE846"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EDI COP</w:t>
            </w:r>
          </w:p>
        </w:tc>
      </w:tr>
      <w:tr w:rsidR="00FB0EB9" w:rsidRPr="00080272" w14:paraId="3816DFF9" w14:textId="77777777" w:rsidTr="00FB0EB9">
        <w:trPr>
          <w:trHeight w:val="991"/>
        </w:trPr>
        <w:tc>
          <w:tcPr>
            <w:tcW w:w="709" w:type="dxa"/>
            <w:vMerge/>
            <w:tcBorders>
              <w:left w:val="single" w:sz="4" w:space="0" w:color="auto"/>
              <w:bottom w:val="single" w:sz="4" w:space="0" w:color="auto"/>
              <w:right w:val="single" w:sz="4" w:space="0" w:color="auto"/>
            </w:tcBorders>
            <w:shd w:val="clear" w:color="auto" w:fill="auto"/>
            <w:hideMark/>
          </w:tcPr>
          <w:p w14:paraId="068B8B3E" w14:textId="77777777" w:rsidR="00E144CC" w:rsidRPr="00080272" w:rsidRDefault="00E144CC" w:rsidP="000E37E9">
            <w:pPr>
              <w:rPr>
                <w:rFonts w:ascii="Arial" w:eastAsia="Times New Roman" w:hAnsi="Arial" w:cs="Arial"/>
                <w:color w:val="FFFFFF"/>
                <w:sz w:val="18"/>
                <w:szCs w:val="18"/>
                <w:lang w:eastAsia="en-GB"/>
              </w:rPr>
            </w:pPr>
          </w:p>
        </w:tc>
        <w:tc>
          <w:tcPr>
            <w:tcW w:w="2410" w:type="dxa"/>
            <w:vMerge/>
            <w:tcBorders>
              <w:left w:val="single" w:sz="4" w:space="0" w:color="auto"/>
              <w:bottom w:val="single" w:sz="4" w:space="0" w:color="auto"/>
              <w:right w:val="single" w:sz="4" w:space="0" w:color="auto"/>
            </w:tcBorders>
            <w:shd w:val="clear" w:color="auto" w:fill="auto"/>
            <w:hideMark/>
          </w:tcPr>
          <w:p w14:paraId="326972BC" w14:textId="77777777" w:rsidR="00E144CC" w:rsidRPr="00080272" w:rsidRDefault="00E144CC" w:rsidP="000E37E9">
            <w:pPr>
              <w:rPr>
                <w:rFonts w:ascii="Arial" w:eastAsia="Times New Roman" w:hAnsi="Arial" w:cs="Arial"/>
                <w:color w:val="FFFFFF"/>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12636C65"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EDI and wellbeing sections of the induction for researchers will be redesigned to emphasise the importance of leaders in role modelling excellent practice and will be expanded to include key documents and resources. </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0B4206DB"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New content reviewed and launched in annual cycles.</w:t>
            </w:r>
            <w:r w:rsidRPr="00080272">
              <w:rPr>
                <w:rFonts w:ascii="Arial" w:eastAsia="Times New Roman" w:hAnsi="Arial" w:cs="Arial"/>
                <w:color w:val="000000"/>
                <w:sz w:val="18"/>
                <w:szCs w:val="18"/>
                <w:lang w:eastAsia="en-GB"/>
              </w:rPr>
              <w:br/>
              <w:t xml:space="preserve">Once established, engagement with the resources monitored through annual targets (number of downloaded documents, click through). </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7F0DC0D1" w14:textId="1871615D" w:rsidR="00E144CC" w:rsidRPr="00080272" w:rsidRDefault="00FB0EB9" w:rsidP="000E37E9">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Ongoing, reviewed annually (by Sept)</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4DAB1A25"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OD, EDI, WH</w:t>
            </w:r>
          </w:p>
        </w:tc>
      </w:tr>
      <w:tr w:rsidR="00FB0EB9" w:rsidRPr="00080272" w14:paraId="1DAB9449" w14:textId="77777777" w:rsidTr="00FB0EB9">
        <w:trPr>
          <w:trHeight w:val="1548"/>
        </w:trPr>
        <w:tc>
          <w:tcPr>
            <w:tcW w:w="709" w:type="dxa"/>
            <w:vMerge w:val="restart"/>
            <w:tcBorders>
              <w:top w:val="single" w:sz="4" w:space="0" w:color="auto"/>
              <w:left w:val="single" w:sz="4" w:space="0" w:color="auto"/>
              <w:right w:val="single" w:sz="4" w:space="0" w:color="auto"/>
            </w:tcBorders>
            <w:shd w:val="clear" w:color="auto" w:fill="auto"/>
            <w:hideMark/>
          </w:tcPr>
          <w:p w14:paraId="609B27D3"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ECI5</w:t>
            </w:r>
          </w:p>
          <w:p w14:paraId="3B53B7B9" w14:textId="77777777" w:rsidR="00E144CC" w:rsidRPr="00080272" w:rsidRDefault="00E144CC" w:rsidP="000E37E9">
            <w:pPr>
              <w:rPr>
                <w:rFonts w:ascii="Arial" w:eastAsia="Times New Roman" w:hAnsi="Arial" w:cs="Arial"/>
                <w:color w:val="000000"/>
                <w:sz w:val="18"/>
                <w:szCs w:val="18"/>
                <w:lang w:eastAsia="en-GB"/>
              </w:rPr>
            </w:pPr>
          </w:p>
        </w:tc>
        <w:tc>
          <w:tcPr>
            <w:tcW w:w="2410" w:type="dxa"/>
            <w:vMerge w:val="restart"/>
            <w:tcBorders>
              <w:top w:val="single" w:sz="4" w:space="0" w:color="auto"/>
              <w:left w:val="single" w:sz="4" w:space="0" w:color="auto"/>
              <w:right w:val="single" w:sz="4" w:space="0" w:color="auto"/>
            </w:tcBorders>
            <w:shd w:val="clear" w:color="auto" w:fill="auto"/>
            <w:hideMark/>
          </w:tcPr>
          <w:p w14:paraId="15BC0788"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Ensure that researchers and their managers are aware of, and act in accordance with, the highest standards of research integrity</w:t>
            </w:r>
          </w:p>
          <w:p w14:paraId="69799F48" w14:textId="77777777" w:rsidR="00E144CC" w:rsidRPr="00080272" w:rsidRDefault="00E144CC" w:rsidP="000E37E9">
            <w:pPr>
              <w:rPr>
                <w:rFonts w:ascii="Arial" w:eastAsia="Times New Roman" w:hAnsi="Arial" w:cs="Arial"/>
                <w:color w:val="000000"/>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79E073CE"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Increase visibility of the UCL Statement on Research Integrity, which sets out UCL's expectations of all those involved in the research at UCL. </w:t>
            </w:r>
            <w:r w:rsidRPr="00080272">
              <w:rPr>
                <w:rFonts w:ascii="Arial" w:eastAsia="Times New Roman" w:hAnsi="Arial" w:cs="Arial"/>
                <w:color w:val="000000"/>
                <w:sz w:val="18"/>
                <w:szCs w:val="18"/>
                <w:lang w:eastAsia="en-GB"/>
              </w:rPr>
              <w:br/>
              <w:t>Current references include the revised Code of Conduct for Research and in the Research Staff Induction.</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32C7A032"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The Code of Conduct for Research revised and published after consultation.</w:t>
            </w:r>
          </w:p>
          <w:p w14:paraId="2F596978" w14:textId="26DD3F95"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Research Integrity Statement and Code of Conduct highlighted in the </w:t>
            </w:r>
            <w:r w:rsidR="00FB0EB9">
              <w:rPr>
                <w:rFonts w:ascii="Arial" w:eastAsia="Times New Roman" w:hAnsi="Arial" w:cs="Arial"/>
                <w:color w:val="000000"/>
                <w:sz w:val="18"/>
                <w:szCs w:val="18"/>
                <w:lang w:eastAsia="en-GB"/>
              </w:rPr>
              <w:t>R</w:t>
            </w:r>
            <w:r w:rsidRPr="00080272">
              <w:rPr>
                <w:rFonts w:ascii="Arial" w:eastAsia="Times New Roman" w:hAnsi="Arial" w:cs="Arial"/>
                <w:color w:val="000000"/>
                <w:sz w:val="18"/>
                <w:szCs w:val="18"/>
                <w:lang w:eastAsia="en-GB"/>
              </w:rPr>
              <w:t>esearch</w:t>
            </w:r>
            <w:r w:rsidR="00FB0EB9">
              <w:rPr>
                <w:rFonts w:ascii="Arial" w:eastAsia="Times New Roman" w:hAnsi="Arial" w:cs="Arial"/>
                <w:color w:val="000000"/>
                <w:sz w:val="18"/>
                <w:szCs w:val="18"/>
                <w:lang w:eastAsia="en-GB"/>
              </w:rPr>
              <w:t xml:space="preserve"> Staff H</w:t>
            </w:r>
            <w:r w:rsidRPr="00080272">
              <w:rPr>
                <w:rFonts w:ascii="Arial" w:eastAsia="Times New Roman" w:hAnsi="Arial" w:cs="Arial"/>
                <w:color w:val="000000"/>
                <w:sz w:val="18"/>
                <w:szCs w:val="18"/>
                <w:lang w:eastAsia="en-GB"/>
              </w:rPr>
              <w:t xml:space="preserve">andbook, </w:t>
            </w:r>
            <w:r w:rsidR="00FB0EB9">
              <w:rPr>
                <w:rFonts w:ascii="Arial" w:eastAsia="Times New Roman" w:hAnsi="Arial" w:cs="Arial"/>
                <w:color w:val="000000"/>
                <w:sz w:val="18"/>
                <w:szCs w:val="18"/>
                <w:lang w:eastAsia="en-GB"/>
              </w:rPr>
              <w:t>R</w:t>
            </w:r>
            <w:r w:rsidRPr="00080272">
              <w:rPr>
                <w:rFonts w:ascii="Arial" w:eastAsia="Times New Roman" w:hAnsi="Arial" w:cs="Arial"/>
                <w:color w:val="000000"/>
                <w:sz w:val="18"/>
                <w:szCs w:val="18"/>
                <w:lang w:eastAsia="en-GB"/>
              </w:rPr>
              <w:t xml:space="preserve">esearcher </w:t>
            </w:r>
            <w:r w:rsidR="00FB0EB9">
              <w:rPr>
                <w:rFonts w:ascii="Arial" w:eastAsia="Times New Roman" w:hAnsi="Arial" w:cs="Arial"/>
                <w:color w:val="000000"/>
                <w:sz w:val="18"/>
                <w:szCs w:val="18"/>
                <w:lang w:eastAsia="en-GB"/>
              </w:rPr>
              <w:t>H</w:t>
            </w:r>
            <w:r w:rsidRPr="00080272">
              <w:rPr>
                <w:rFonts w:ascii="Arial" w:eastAsia="Times New Roman" w:hAnsi="Arial" w:cs="Arial"/>
                <w:color w:val="000000"/>
                <w:sz w:val="18"/>
                <w:szCs w:val="18"/>
                <w:lang w:eastAsia="en-GB"/>
              </w:rPr>
              <w:t>ub, and ‘Belong at UCL’ researcher e-learning induction.</w:t>
            </w:r>
            <w:r w:rsidR="00FB0EB9">
              <w:rPr>
                <w:rFonts w:ascii="Arial" w:eastAsia="Times New Roman" w:hAnsi="Arial" w:cs="Arial"/>
                <w:color w:val="000000"/>
                <w:sz w:val="18"/>
                <w:szCs w:val="18"/>
                <w:lang w:eastAsia="en-GB"/>
              </w:rPr>
              <w:t xml:space="preserve"> Engagement monitored by site visits and downloads.</w:t>
            </w:r>
            <w:r w:rsidRPr="00080272">
              <w:rPr>
                <w:rFonts w:ascii="Arial" w:eastAsia="Times New Roman" w:hAnsi="Arial" w:cs="Arial"/>
                <w:color w:val="000000"/>
                <w:sz w:val="18"/>
                <w:szCs w:val="18"/>
                <w:lang w:eastAsia="en-GB"/>
              </w:rPr>
              <w:t xml:space="preserve"> </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142FE921" w14:textId="2E670731" w:rsidR="00E144CC" w:rsidRPr="00080272" w:rsidRDefault="00FB0EB9" w:rsidP="000E37E9">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Ongoing, reviewed annually (by Sept)</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0D0F43E0"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Research Integrity, OD, Head of Research Culture </w:t>
            </w:r>
          </w:p>
        </w:tc>
      </w:tr>
      <w:tr w:rsidR="00FB0EB9" w:rsidRPr="00080272" w14:paraId="77ED030D" w14:textId="77777777" w:rsidTr="00FB0EB9">
        <w:trPr>
          <w:trHeight w:val="1255"/>
        </w:trPr>
        <w:tc>
          <w:tcPr>
            <w:tcW w:w="709" w:type="dxa"/>
            <w:vMerge/>
            <w:tcBorders>
              <w:left w:val="single" w:sz="4" w:space="0" w:color="auto"/>
              <w:right w:val="single" w:sz="4" w:space="0" w:color="auto"/>
            </w:tcBorders>
            <w:shd w:val="clear" w:color="auto" w:fill="auto"/>
            <w:hideMark/>
          </w:tcPr>
          <w:p w14:paraId="5A6478EE" w14:textId="77777777" w:rsidR="00E144CC" w:rsidRPr="00080272" w:rsidRDefault="00E144CC" w:rsidP="000E37E9">
            <w:pPr>
              <w:rPr>
                <w:rFonts w:ascii="Arial" w:eastAsia="Times New Roman" w:hAnsi="Arial" w:cs="Arial"/>
                <w:color w:val="FFFFFF"/>
                <w:sz w:val="18"/>
                <w:szCs w:val="18"/>
                <w:lang w:eastAsia="en-GB"/>
              </w:rPr>
            </w:pPr>
          </w:p>
        </w:tc>
        <w:tc>
          <w:tcPr>
            <w:tcW w:w="2410" w:type="dxa"/>
            <w:vMerge/>
            <w:tcBorders>
              <w:left w:val="single" w:sz="4" w:space="0" w:color="auto"/>
              <w:right w:val="single" w:sz="4" w:space="0" w:color="auto"/>
            </w:tcBorders>
            <w:shd w:val="clear" w:color="auto" w:fill="auto"/>
            <w:hideMark/>
          </w:tcPr>
          <w:p w14:paraId="5B801614" w14:textId="77777777" w:rsidR="00E144CC" w:rsidRPr="00080272" w:rsidRDefault="00E144CC" w:rsidP="000E37E9">
            <w:pPr>
              <w:rPr>
                <w:rFonts w:ascii="Arial" w:eastAsia="Times New Roman" w:hAnsi="Arial" w:cs="Arial"/>
                <w:color w:val="FFFFFF"/>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5BDBF261"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Open Science will continue targeting their sessions at different groups and levels of experience as well as contributing to the Doctoral Skills / Researcher Skills Development Programme and offering ad hoc training as required.</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1FEE4968"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Regular activities taking place and consistently reaching attendance at 70% of capacity.</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1382F047" w14:textId="270D658E" w:rsidR="00E144CC" w:rsidRPr="00080272" w:rsidRDefault="00FB0EB9" w:rsidP="000E37E9">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Ongoing, reviewed annually (by Sept)</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214890F0"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Open Science </w:t>
            </w:r>
          </w:p>
        </w:tc>
      </w:tr>
      <w:tr w:rsidR="00FB0EB9" w:rsidRPr="00080272" w14:paraId="4863608D" w14:textId="77777777" w:rsidTr="00FB0EB9">
        <w:trPr>
          <w:trHeight w:val="1838"/>
        </w:trPr>
        <w:tc>
          <w:tcPr>
            <w:tcW w:w="709" w:type="dxa"/>
            <w:vMerge/>
            <w:tcBorders>
              <w:left w:val="single" w:sz="4" w:space="0" w:color="auto"/>
              <w:bottom w:val="single" w:sz="4" w:space="0" w:color="auto"/>
              <w:right w:val="single" w:sz="4" w:space="0" w:color="auto"/>
            </w:tcBorders>
            <w:shd w:val="clear" w:color="auto" w:fill="auto"/>
            <w:hideMark/>
          </w:tcPr>
          <w:p w14:paraId="5A9B0EF2" w14:textId="77777777" w:rsidR="00E144CC" w:rsidRPr="00080272" w:rsidRDefault="00E144CC" w:rsidP="000E37E9">
            <w:pPr>
              <w:rPr>
                <w:rFonts w:ascii="Arial" w:eastAsia="Times New Roman" w:hAnsi="Arial" w:cs="Arial"/>
                <w:color w:val="FFFFFF"/>
                <w:sz w:val="18"/>
                <w:szCs w:val="18"/>
                <w:lang w:eastAsia="en-GB"/>
              </w:rPr>
            </w:pPr>
          </w:p>
        </w:tc>
        <w:tc>
          <w:tcPr>
            <w:tcW w:w="2410" w:type="dxa"/>
            <w:vMerge/>
            <w:tcBorders>
              <w:left w:val="single" w:sz="4" w:space="0" w:color="auto"/>
              <w:bottom w:val="single" w:sz="4" w:space="0" w:color="auto"/>
              <w:right w:val="single" w:sz="4" w:space="0" w:color="auto"/>
            </w:tcBorders>
            <w:shd w:val="clear" w:color="auto" w:fill="auto"/>
            <w:hideMark/>
          </w:tcPr>
          <w:p w14:paraId="09993242" w14:textId="77777777" w:rsidR="00E144CC" w:rsidRPr="00080272" w:rsidRDefault="00E144CC" w:rsidP="000E37E9">
            <w:pPr>
              <w:rPr>
                <w:rFonts w:ascii="Arial" w:eastAsia="Times New Roman" w:hAnsi="Arial" w:cs="Arial"/>
                <w:color w:val="FFFFFF"/>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5529C75F" w14:textId="32149566"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UCL has been conducting, in consultation with Faculties, an ongoing review of research ethics processes and policy at UCL, culminating in a co-created new ethics policy and ethical risk levels that determine the level a project needs ethical review</w:t>
            </w:r>
            <w:r w:rsidR="005D76AD" w:rsidRPr="00080272">
              <w:rPr>
                <w:rFonts w:ascii="Arial" w:eastAsia="Times New Roman" w:hAnsi="Arial" w:cs="Arial"/>
                <w:color w:val="000000"/>
                <w:sz w:val="18"/>
                <w:szCs w:val="18"/>
                <w:lang w:eastAsia="en-GB"/>
              </w:rPr>
              <w:t xml:space="preserve">. </w:t>
            </w:r>
            <w:r w:rsidRPr="00080272">
              <w:rPr>
                <w:rFonts w:ascii="Arial" w:eastAsia="Times New Roman" w:hAnsi="Arial" w:cs="Arial"/>
                <w:color w:val="000000"/>
                <w:sz w:val="18"/>
                <w:szCs w:val="18"/>
                <w:lang w:eastAsia="en-GB"/>
              </w:rPr>
              <w:t>Consultations included representation from Faculties, as well as UCL-wide and liaison with several academic and PS areas.</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0740810D" w14:textId="77777777" w:rsidR="00E144CC"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Ethics process and policy regularly consulted and adapted following the community feedback. </w:t>
            </w:r>
            <w:r w:rsidRPr="00080272">
              <w:rPr>
                <w:rFonts w:ascii="Arial" w:eastAsia="Times New Roman" w:hAnsi="Arial" w:cs="Arial"/>
                <w:color w:val="000000"/>
                <w:sz w:val="18"/>
                <w:szCs w:val="18"/>
                <w:lang w:eastAsia="en-GB"/>
              </w:rPr>
              <w:br/>
              <w:t>Updates published on Research Integrity websites and widely adopted by UCL</w:t>
            </w:r>
          </w:p>
          <w:p w14:paraId="3ED26699" w14:textId="1A62821E" w:rsidR="00FB0EB9" w:rsidRPr="00080272" w:rsidRDefault="00FB0EB9" w:rsidP="000E37E9">
            <w:pPr>
              <w:rPr>
                <w:rFonts w:ascii="Arial" w:eastAsia="Times New Roman" w:hAnsi="Arial" w:cs="Arial"/>
                <w:color w:val="000000"/>
                <w:sz w:val="18"/>
                <w:szCs w:val="18"/>
                <w:lang w:eastAsia="en-GB"/>
              </w:rPr>
            </w:pP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28B6C251" w14:textId="0E27B2B4" w:rsidR="00E144CC" w:rsidRPr="00080272" w:rsidRDefault="00FB0EB9" w:rsidP="000E37E9">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Ongoing, reviewed annually (by Sept)</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064962E3"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Research Integrity</w:t>
            </w:r>
          </w:p>
        </w:tc>
      </w:tr>
      <w:tr w:rsidR="00FB0EB9" w:rsidRPr="00080272" w14:paraId="72CC300E" w14:textId="77777777" w:rsidTr="00FB0EB9">
        <w:trPr>
          <w:trHeight w:val="1242"/>
        </w:trPr>
        <w:tc>
          <w:tcPr>
            <w:tcW w:w="709" w:type="dxa"/>
            <w:vMerge w:val="restart"/>
            <w:tcBorders>
              <w:top w:val="single" w:sz="4" w:space="0" w:color="auto"/>
              <w:left w:val="single" w:sz="4" w:space="0" w:color="auto"/>
              <w:right w:val="single" w:sz="4" w:space="0" w:color="auto"/>
            </w:tcBorders>
            <w:shd w:val="clear" w:color="auto" w:fill="auto"/>
            <w:hideMark/>
          </w:tcPr>
          <w:p w14:paraId="277BE302"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ECI6</w:t>
            </w:r>
          </w:p>
          <w:p w14:paraId="56C078C6" w14:textId="77777777" w:rsidR="00E144CC" w:rsidRPr="00080272" w:rsidRDefault="00E144CC" w:rsidP="000E37E9">
            <w:pPr>
              <w:rPr>
                <w:rFonts w:ascii="Arial" w:eastAsia="Times New Roman" w:hAnsi="Arial" w:cs="Arial"/>
                <w:color w:val="000000"/>
                <w:sz w:val="18"/>
                <w:szCs w:val="18"/>
                <w:lang w:eastAsia="en-GB"/>
              </w:rPr>
            </w:pPr>
          </w:p>
        </w:tc>
        <w:tc>
          <w:tcPr>
            <w:tcW w:w="2410" w:type="dxa"/>
            <w:vMerge w:val="restart"/>
            <w:tcBorders>
              <w:top w:val="single" w:sz="4" w:space="0" w:color="auto"/>
              <w:left w:val="single" w:sz="4" w:space="0" w:color="auto"/>
              <w:right w:val="single" w:sz="4" w:space="0" w:color="auto"/>
            </w:tcBorders>
            <w:shd w:val="clear" w:color="auto" w:fill="auto"/>
            <w:hideMark/>
          </w:tcPr>
          <w:p w14:paraId="30E634D9"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Regularly review and report on the quality of the research environment and culture, including seeking feedback from researchers, and use the outcomes to improve institutional practices</w:t>
            </w:r>
          </w:p>
          <w:p w14:paraId="0A863869" w14:textId="77777777" w:rsidR="00E144CC" w:rsidRPr="00080272" w:rsidRDefault="00E144CC" w:rsidP="000E37E9">
            <w:pPr>
              <w:rPr>
                <w:rFonts w:ascii="Arial" w:eastAsia="Times New Roman" w:hAnsi="Arial" w:cs="Arial"/>
                <w:color w:val="000000"/>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5A2EC3DF"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Improve quality and access to data about the research community, through data cleansing, analysis (exit data in particular) and visualisation to support strategic decision making and monitor progress against objectives (funded through the UCL Enhancing Research Culture programme)</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4F1D36E6"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Employee data relating to the research community is cleansed. </w:t>
            </w:r>
            <w:r w:rsidRPr="00080272">
              <w:rPr>
                <w:rFonts w:ascii="Arial" w:eastAsia="Times New Roman" w:hAnsi="Arial" w:cs="Arial"/>
                <w:color w:val="000000"/>
                <w:sz w:val="18"/>
                <w:szCs w:val="18"/>
                <w:lang w:eastAsia="en-GB"/>
              </w:rPr>
              <w:br/>
              <w:t>Exit data is analysed and findings shared.</w:t>
            </w:r>
            <w:r w:rsidRPr="00080272">
              <w:rPr>
                <w:rFonts w:ascii="Arial" w:eastAsia="Times New Roman" w:hAnsi="Arial" w:cs="Arial"/>
                <w:color w:val="000000"/>
                <w:sz w:val="18"/>
                <w:szCs w:val="18"/>
                <w:lang w:eastAsia="en-GB"/>
              </w:rPr>
              <w:br/>
              <w:t>Tableau dashboards that respond to the needs of decision-makers are available.</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2ECFFD2F"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by December 2022</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7C30AF90"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HR Services, </w:t>
            </w:r>
            <w:proofErr w:type="gramStart"/>
            <w:r w:rsidRPr="00080272">
              <w:rPr>
                <w:rFonts w:ascii="Arial" w:eastAsia="Times New Roman" w:hAnsi="Arial" w:cs="Arial"/>
                <w:color w:val="000000"/>
                <w:sz w:val="18"/>
                <w:szCs w:val="18"/>
                <w:lang w:eastAsia="en-GB"/>
              </w:rPr>
              <w:t>Data</w:t>
            </w:r>
            <w:proofErr w:type="gramEnd"/>
            <w:r w:rsidRPr="00080272">
              <w:rPr>
                <w:rFonts w:ascii="Arial" w:eastAsia="Times New Roman" w:hAnsi="Arial" w:cs="Arial"/>
                <w:color w:val="000000"/>
                <w:sz w:val="18"/>
                <w:szCs w:val="18"/>
                <w:lang w:eastAsia="en-GB"/>
              </w:rPr>
              <w:t xml:space="preserve"> and Insights</w:t>
            </w:r>
          </w:p>
        </w:tc>
      </w:tr>
      <w:tr w:rsidR="00FB0EB9" w:rsidRPr="00080272" w14:paraId="5B5CEB45" w14:textId="77777777" w:rsidTr="00FB0EB9">
        <w:trPr>
          <w:trHeight w:val="1259"/>
        </w:trPr>
        <w:tc>
          <w:tcPr>
            <w:tcW w:w="709" w:type="dxa"/>
            <w:vMerge/>
            <w:tcBorders>
              <w:left w:val="single" w:sz="4" w:space="0" w:color="auto"/>
              <w:right w:val="single" w:sz="4" w:space="0" w:color="auto"/>
            </w:tcBorders>
            <w:shd w:val="clear" w:color="auto" w:fill="auto"/>
            <w:hideMark/>
          </w:tcPr>
          <w:p w14:paraId="1E5C75F6" w14:textId="77777777" w:rsidR="00E144CC" w:rsidRPr="00080272" w:rsidRDefault="00E144CC" w:rsidP="000E37E9">
            <w:pPr>
              <w:rPr>
                <w:rFonts w:ascii="Arial" w:eastAsia="Times New Roman" w:hAnsi="Arial" w:cs="Arial"/>
                <w:color w:val="FFFFFF"/>
                <w:sz w:val="18"/>
                <w:szCs w:val="18"/>
                <w:lang w:eastAsia="en-GB"/>
              </w:rPr>
            </w:pPr>
          </w:p>
        </w:tc>
        <w:tc>
          <w:tcPr>
            <w:tcW w:w="2410" w:type="dxa"/>
            <w:vMerge/>
            <w:tcBorders>
              <w:left w:val="single" w:sz="4" w:space="0" w:color="auto"/>
              <w:right w:val="single" w:sz="4" w:space="0" w:color="auto"/>
            </w:tcBorders>
            <w:shd w:val="clear" w:color="auto" w:fill="auto"/>
            <w:hideMark/>
          </w:tcPr>
          <w:p w14:paraId="5C260EFF" w14:textId="77777777" w:rsidR="00E144CC" w:rsidRPr="00080272" w:rsidRDefault="00E144CC" w:rsidP="000E37E9">
            <w:pPr>
              <w:rPr>
                <w:rFonts w:ascii="Arial" w:eastAsia="Times New Roman" w:hAnsi="Arial" w:cs="Arial"/>
                <w:color w:val="FFFFFF"/>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3B1A220E"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Improve data quality of current MyHR system, which will enable more accurate tracking of candidates’ diversity and recruitment metrics, </w:t>
            </w:r>
            <w:r w:rsidRPr="00080272">
              <w:rPr>
                <w:rFonts w:ascii="Arial" w:eastAsia="Times New Roman" w:hAnsi="Arial" w:cs="Arial"/>
                <w:color w:val="000000"/>
                <w:sz w:val="18"/>
                <w:szCs w:val="18"/>
                <w:lang w:eastAsia="en-GB"/>
              </w:rPr>
              <w:br/>
              <w:t xml:space="preserve">Faculties to reflect on REF environment score (with HR data) and improve the quality of research environment and culture. </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74994F9F"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Production of a research focused recruitment dashboard highlighting roles recruited, candidate experience and profile, open vacancies impacting research capability</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38906D1D" w14:textId="26B245F4"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by </w:t>
            </w:r>
            <w:r w:rsidR="00FB0EB9">
              <w:rPr>
                <w:rFonts w:ascii="Arial" w:eastAsia="Times New Roman" w:hAnsi="Arial" w:cs="Arial"/>
                <w:color w:val="000000"/>
                <w:sz w:val="18"/>
                <w:szCs w:val="18"/>
                <w:lang w:eastAsia="en-GB"/>
              </w:rPr>
              <w:t>November</w:t>
            </w:r>
            <w:r w:rsidRPr="00080272">
              <w:rPr>
                <w:rFonts w:ascii="Arial" w:eastAsia="Times New Roman" w:hAnsi="Arial" w:cs="Arial"/>
                <w:color w:val="000000"/>
                <w:sz w:val="18"/>
                <w:szCs w:val="18"/>
                <w:lang w:eastAsia="en-GB"/>
              </w:rPr>
              <w:t xml:space="preserve"> 2022</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17B6D02C"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HR Services, ISD and Faculties</w:t>
            </w:r>
          </w:p>
        </w:tc>
      </w:tr>
      <w:tr w:rsidR="00FB0EB9" w:rsidRPr="00080272" w14:paraId="7F331EDB" w14:textId="77777777" w:rsidTr="00FB0EB9">
        <w:trPr>
          <w:trHeight w:val="1277"/>
        </w:trPr>
        <w:tc>
          <w:tcPr>
            <w:tcW w:w="709" w:type="dxa"/>
            <w:vMerge/>
            <w:tcBorders>
              <w:left w:val="single" w:sz="4" w:space="0" w:color="auto"/>
              <w:right w:val="single" w:sz="4" w:space="0" w:color="auto"/>
            </w:tcBorders>
            <w:shd w:val="clear" w:color="auto" w:fill="auto"/>
            <w:hideMark/>
          </w:tcPr>
          <w:p w14:paraId="16BA9441" w14:textId="77777777" w:rsidR="00E144CC" w:rsidRPr="00080272" w:rsidRDefault="00E144CC" w:rsidP="000E37E9">
            <w:pPr>
              <w:rPr>
                <w:rFonts w:ascii="Arial" w:eastAsia="Times New Roman" w:hAnsi="Arial" w:cs="Arial"/>
                <w:color w:val="FFFFFF"/>
                <w:sz w:val="18"/>
                <w:szCs w:val="18"/>
                <w:lang w:eastAsia="en-GB"/>
              </w:rPr>
            </w:pPr>
          </w:p>
        </w:tc>
        <w:tc>
          <w:tcPr>
            <w:tcW w:w="2410" w:type="dxa"/>
            <w:vMerge/>
            <w:tcBorders>
              <w:left w:val="single" w:sz="4" w:space="0" w:color="auto"/>
              <w:right w:val="single" w:sz="4" w:space="0" w:color="auto"/>
            </w:tcBorders>
            <w:shd w:val="clear" w:color="auto" w:fill="auto"/>
            <w:hideMark/>
          </w:tcPr>
          <w:p w14:paraId="0ED64175" w14:textId="77777777" w:rsidR="00E144CC" w:rsidRPr="00080272" w:rsidRDefault="00E144CC" w:rsidP="000E37E9">
            <w:pPr>
              <w:rPr>
                <w:rFonts w:ascii="Arial" w:eastAsia="Times New Roman" w:hAnsi="Arial" w:cs="Arial"/>
                <w:color w:val="FFFFFF"/>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4C99CFB0"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Develop a RCAP aligned to the UCL Strategic Plan 2022-27. Continue to develop plans in close consultation with community - updating them on developments and co-creating initiatives once in the implementation stage, as well as monitoring its implementation. </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43C176E4"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Committee formed, ToR approved and RCAP published.</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6FFAEE81" w14:textId="25C86A6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Formation of the committee by </w:t>
            </w:r>
            <w:r w:rsidR="00FB0EB9">
              <w:rPr>
                <w:rFonts w:ascii="Arial" w:eastAsia="Times New Roman" w:hAnsi="Arial" w:cs="Arial"/>
                <w:color w:val="000000"/>
                <w:sz w:val="18"/>
                <w:szCs w:val="18"/>
                <w:lang w:eastAsia="en-GB"/>
              </w:rPr>
              <w:t>July</w:t>
            </w:r>
            <w:r w:rsidRPr="00080272">
              <w:rPr>
                <w:rFonts w:ascii="Arial" w:eastAsia="Times New Roman" w:hAnsi="Arial" w:cs="Arial"/>
                <w:color w:val="000000"/>
                <w:sz w:val="18"/>
                <w:szCs w:val="18"/>
                <w:lang w:eastAsia="en-GB"/>
              </w:rPr>
              <w:t xml:space="preserve"> 2022, RCAP published by </w:t>
            </w:r>
            <w:r w:rsidR="00FB0EB9">
              <w:rPr>
                <w:rFonts w:ascii="Arial" w:eastAsia="Times New Roman" w:hAnsi="Arial" w:cs="Arial"/>
                <w:color w:val="000000"/>
                <w:sz w:val="18"/>
                <w:szCs w:val="18"/>
                <w:lang w:eastAsia="en-GB"/>
              </w:rPr>
              <w:t>March</w:t>
            </w:r>
            <w:r w:rsidRPr="00080272">
              <w:rPr>
                <w:rFonts w:ascii="Arial" w:eastAsia="Times New Roman" w:hAnsi="Arial" w:cs="Arial"/>
                <w:color w:val="000000"/>
                <w:sz w:val="18"/>
                <w:szCs w:val="18"/>
                <w:lang w:eastAsia="en-GB"/>
              </w:rPr>
              <w:t xml:space="preserve"> 2023</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089CB75D"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Head of Research Culture</w:t>
            </w:r>
          </w:p>
        </w:tc>
      </w:tr>
      <w:tr w:rsidR="00FB0EB9" w:rsidRPr="00080272" w14:paraId="4388ACFE" w14:textId="77777777" w:rsidTr="00FB0EB9">
        <w:trPr>
          <w:trHeight w:val="2245"/>
        </w:trPr>
        <w:tc>
          <w:tcPr>
            <w:tcW w:w="709" w:type="dxa"/>
            <w:vMerge/>
            <w:tcBorders>
              <w:left w:val="single" w:sz="4" w:space="0" w:color="auto"/>
              <w:right w:val="single" w:sz="4" w:space="0" w:color="auto"/>
            </w:tcBorders>
            <w:shd w:val="clear" w:color="auto" w:fill="auto"/>
            <w:hideMark/>
          </w:tcPr>
          <w:p w14:paraId="6733C0FA" w14:textId="77777777" w:rsidR="00E144CC" w:rsidRPr="00080272" w:rsidRDefault="00E144CC" w:rsidP="000E37E9">
            <w:pPr>
              <w:rPr>
                <w:rFonts w:ascii="Arial" w:eastAsia="Times New Roman" w:hAnsi="Arial" w:cs="Arial"/>
                <w:color w:val="FFFFFF"/>
                <w:sz w:val="18"/>
                <w:szCs w:val="18"/>
                <w:lang w:eastAsia="en-GB"/>
              </w:rPr>
            </w:pPr>
          </w:p>
        </w:tc>
        <w:tc>
          <w:tcPr>
            <w:tcW w:w="2410" w:type="dxa"/>
            <w:vMerge/>
            <w:tcBorders>
              <w:left w:val="single" w:sz="4" w:space="0" w:color="auto"/>
              <w:right w:val="single" w:sz="4" w:space="0" w:color="auto"/>
            </w:tcBorders>
            <w:shd w:val="clear" w:color="auto" w:fill="auto"/>
            <w:hideMark/>
          </w:tcPr>
          <w:p w14:paraId="477F15C1" w14:textId="77777777" w:rsidR="00E144CC" w:rsidRPr="00080272" w:rsidRDefault="00E144CC" w:rsidP="000E37E9">
            <w:pPr>
              <w:rPr>
                <w:rFonts w:ascii="Arial" w:eastAsia="Times New Roman" w:hAnsi="Arial" w:cs="Arial"/>
                <w:color w:val="FFFFFF"/>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71726C45" w14:textId="2FADB606"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UCL will continue gather feedback from researchers through regular Pulse Survey</w:t>
            </w:r>
            <w:r w:rsidR="00FB0EB9">
              <w:rPr>
                <w:rFonts w:ascii="Arial" w:eastAsia="Times New Roman" w:hAnsi="Arial" w:cs="Arial"/>
                <w:color w:val="000000"/>
                <w:sz w:val="18"/>
                <w:szCs w:val="18"/>
                <w:lang w:eastAsia="en-GB"/>
              </w:rPr>
              <w:t xml:space="preserve"> (ad hoc)</w:t>
            </w:r>
            <w:r w:rsidRPr="00080272">
              <w:rPr>
                <w:rFonts w:ascii="Arial" w:eastAsia="Times New Roman" w:hAnsi="Arial" w:cs="Arial"/>
                <w:color w:val="000000"/>
                <w:sz w:val="18"/>
                <w:szCs w:val="18"/>
                <w:lang w:eastAsia="en-GB"/>
              </w:rPr>
              <w:t xml:space="preserve">, </w:t>
            </w:r>
            <w:r w:rsidR="00FB0EB9">
              <w:rPr>
                <w:rFonts w:ascii="Arial" w:eastAsia="Times New Roman" w:hAnsi="Arial" w:cs="Arial"/>
                <w:color w:val="000000"/>
                <w:sz w:val="18"/>
                <w:szCs w:val="18"/>
                <w:lang w:eastAsia="en-GB"/>
              </w:rPr>
              <w:t xml:space="preserve">annual </w:t>
            </w:r>
            <w:r w:rsidRPr="00080272">
              <w:rPr>
                <w:rFonts w:ascii="Arial" w:eastAsia="Times New Roman" w:hAnsi="Arial" w:cs="Arial"/>
                <w:color w:val="000000"/>
                <w:sz w:val="18"/>
                <w:szCs w:val="18"/>
                <w:lang w:eastAsia="en-GB"/>
              </w:rPr>
              <w:t>Staff Survey</w:t>
            </w:r>
            <w:r w:rsidR="00FB0EB9">
              <w:rPr>
                <w:rFonts w:ascii="Arial" w:eastAsia="Times New Roman" w:hAnsi="Arial" w:cs="Arial"/>
                <w:color w:val="000000"/>
                <w:sz w:val="18"/>
                <w:szCs w:val="18"/>
                <w:lang w:eastAsia="en-GB"/>
              </w:rPr>
              <w:t xml:space="preserve"> and biannual</w:t>
            </w:r>
            <w:r w:rsidRPr="00080272">
              <w:rPr>
                <w:rFonts w:ascii="Arial" w:eastAsia="Times New Roman" w:hAnsi="Arial" w:cs="Arial"/>
                <w:color w:val="000000"/>
                <w:sz w:val="18"/>
                <w:szCs w:val="18"/>
                <w:lang w:eastAsia="en-GB"/>
              </w:rPr>
              <w:t xml:space="preserve"> CEDARS. Input will also be sought through the engagement with RSCG (main consultative body representing researchers' interest), ECN committees and ad hoc focus groups. </w:t>
            </w:r>
            <w:r w:rsidRPr="00080272">
              <w:rPr>
                <w:rFonts w:ascii="Arial" w:eastAsia="Times New Roman" w:hAnsi="Arial" w:cs="Arial"/>
                <w:color w:val="000000"/>
                <w:sz w:val="18"/>
                <w:szCs w:val="18"/>
                <w:lang w:eastAsia="en-GB"/>
              </w:rPr>
              <w:br/>
              <w:t>Data will be reviewed and reported on to relevant functions and faculties.</w:t>
            </w:r>
            <w:r w:rsidRPr="00080272">
              <w:rPr>
                <w:rFonts w:ascii="Arial" w:eastAsia="Times New Roman" w:hAnsi="Arial" w:cs="Arial"/>
                <w:color w:val="000000"/>
                <w:sz w:val="18"/>
                <w:szCs w:val="18"/>
                <w:lang w:eastAsia="en-GB"/>
              </w:rPr>
              <w:br/>
              <w:t>See also ECR5</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4DB08721" w14:textId="19DF3668"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Surveys conducted with engagement target</w:t>
            </w:r>
            <w:r w:rsidR="00FB0EB9">
              <w:rPr>
                <w:rFonts w:ascii="Arial" w:eastAsia="Times New Roman" w:hAnsi="Arial" w:cs="Arial"/>
                <w:color w:val="000000"/>
                <w:sz w:val="18"/>
                <w:szCs w:val="18"/>
                <w:lang w:eastAsia="en-GB"/>
              </w:rPr>
              <w:t xml:space="preserve"> increasing after each cycle</w:t>
            </w:r>
            <w:r w:rsidRPr="00080272">
              <w:rPr>
                <w:rFonts w:ascii="Arial" w:eastAsia="Times New Roman" w:hAnsi="Arial" w:cs="Arial"/>
                <w:color w:val="000000"/>
                <w:sz w:val="18"/>
                <w:szCs w:val="18"/>
                <w:lang w:eastAsia="en-GB"/>
              </w:rPr>
              <w:t>.</w:t>
            </w:r>
            <w:r w:rsidRPr="00080272">
              <w:rPr>
                <w:rFonts w:ascii="Arial" w:eastAsia="Times New Roman" w:hAnsi="Arial" w:cs="Arial"/>
                <w:color w:val="000000"/>
                <w:sz w:val="18"/>
                <w:szCs w:val="18"/>
                <w:lang w:eastAsia="en-GB"/>
              </w:rPr>
              <w:br/>
              <w:t>Data gathered and reported, with agreed recommendations shared through newsletter</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083CE4C5" w14:textId="180FF92A" w:rsidR="00E144CC" w:rsidRPr="00080272" w:rsidRDefault="00FB0EB9" w:rsidP="000E37E9">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Ongoing, reviewed annually (by Sept)</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2320FCA3"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OD</w:t>
            </w:r>
          </w:p>
        </w:tc>
      </w:tr>
      <w:tr w:rsidR="00FB0EB9" w:rsidRPr="00080272" w14:paraId="3242B129" w14:textId="77777777" w:rsidTr="00FB0EB9">
        <w:trPr>
          <w:trHeight w:val="1977"/>
        </w:trPr>
        <w:tc>
          <w:tcPr>
            <w:tcW w:w="709" w:type="dxa"/>
            <w:vMerge/>
            <w:tcBorders>
              <w:left w:val="single" w:sz="4" w:space="0" w:color="auto"/>
              <w:bottom w:val="single" w:sz="4" w:space="0" w:color="auto"/>
              <w:right w:val="single" w:sz="4" w:space="0" w:color="auto"/>
            </w:tcBorders>
            <w:shd w:val="clear" w:color="auto" w:fill="auto"/>
            <w:hideMark/>
          </w:tcPr>
          <w:p w14:paraId="6D615374" w14:textId="77777777" w:rsidR="00E144CC" w:rsidRPr="00080272" w:rsidRDefault="00E144CC" w:rsidP="000E37E9">
            <w:pPr>
              <w:rPr>
                <w:rFonts w:ascii="Arial" w:eastAsia="Times New Roman" w:hAnsi="Arial" w:cs="Arial"/>
                <w:color w:val="FFFFFF"/>
                <w:sz w:val="18"/>
                <w:szCs w:val="18"/>
                <w:lang w:eastAsia="en-GB"/>
              </w:rPr>
            </w:pPr>
          </w:p>
        </w:tc>
        <w:tc>
          <w:tcPr>
            <w:tcW w:w="2410" w:type="dxa"/>
            <w:vMerge/>
            <w:tcBorders>
              <w:left w:val="single" w:sz="4" w:space="0" w:color="auto"/>
              <w:bottom w:val="single" w:sz="4" w:space="0" w:color="auto"/>
              <w:right w:val="single" w:sz="4" w:space="0" w:color="auto"/>
            </w:tcBorders>
            <w:shd w:val="clear" w:color="auto" w:fill="auto"/>
            <w:hideMark/>
          </w:tcPr>
          <w:p w14:paraId="49CB7869" w14:textId="77777777" w:rsidR="00E144CC" w:rsidRPr="00080272" w:rsidRDefault="00E144CC" w:rsidP="000E37E9">
            <w:pPr>
              <w:rPr>
                <w:rFonts w:ascii="Arial" w:eastAsia="Times New Roman" w:hAnsi="Arial" w:cs="Arial"/>
                <w:color w:val="FFFFFF"/>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1DD723F2"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UCL will continue reviewing and publishing the Annual Statement on Research Integrity activities to demonstrate how it meets its commitments under the Concordat to Support Research Integrity.</w:t>
            </w:r>
            <w:r w:rsidRPr="00080272">
              <w:rPr>
                <w:rFonts w:ascii="Arial" w:eastAsia="Times New Roman" w:hAnsi="Arial" w:cs="Arial"/>
                <w:color w:val="000000"/>
                <w:sz w:val="18"/>
                <w:szCs w:val="18"/>
                <w:lang w:eastAsia="en-GB"/>
              </w:rPr>
              <w:br/>
              <w:t>See also ECI5</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22E34663" w14:textId="547A2A91"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Annual Research Integrity Statement reviewed and approved by governing body at UCL and then submitted to the Signatories of the Concordat.</w:t>
            </w:r>
            <w:r w:rsidRPr="00080272">
              <w:rPr>
                <w:rFonts w:ascii="Arial" w:eastAsia="Times New Roman" w:hAnsi="Arial" w:cs="Arial"/>
                <w:color w:val="000000"/>
                <w:sz w:val="18"/>
                <w:szCs w:val="18"/>
                <w:lang w:eastAsia="en-GB"/>
              </w:rPr>
              <w:br/>
              <w:t>Approved Statement is published on Research Integrity website.</w:t>
            </w:r>
            <w:r w:rsidRPr="00080272">
              <w:rPr>
                <w:rFonts w:ascii="Arial" w:eastAsia="Times New Roman" w:hAnsi="Arial" w:cs="Arial"/>
                <w:color w:val="000000"/>
                <w:sz w:val="18"/>
                <w:szCs w:val="18"/>
                <w:lang w:eastAsia="en-GB"/>
              </w:rPr>
              <w:br/>
              <w:t xml:space="preserve">Information on the research integrity and ethics website is reviewed regularly, to ensure information is up to date. </w:t>
            </w:r>
          </w:p>
          <w:p w14:paraId="0410065B" w14:textId="77777777" w:rsidR="00E144CC" w:rsidRPr="00080272" w:rsidRDefault="00E144CC" w:rsidP="000E37E9">
            <w:pPr>
              <w:rPr>
                <w:rFonts w:ascii="Arial" w:eastAsia="Times New Roman" w:hAnsi="Arial" w:cs="Arial"/>
                <w:color w:val="000000"/>
                <w:sz w:val="18"/>
                <w:szCs w:val="18"/>
                <w:lang w:eastAsia="en-GB"/>
              </w:rPr>
            </w:pP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75D081FC" w14:textId="3B9B2885" w:rsidR="00E144CC" w:rsidRPr="00080272" w:rsidRDefault="00FB0EB9" w:rsidP="000E37E9">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Ongoing, reviewed annually (by Sept)</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5B1791D6"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Research Integrity</w:t>
            </w:r>
          </w:p>
        </w:tc>
      </w:tr>
      <w:tr w:rsidR="00E144CC" w:rsidRPr="00080272" w14:paraId="6603FDAB" w14:textId="77777777" w:rsidTr="00FB0EB9">
        <w:trPr>
          <w:trHeight w:val="271"/>
        </w:trPr>
        <w:tc>
          <w:tcPr>
            <w:tcW w:w="14884" w:type="dxa"/>
            <w:gridSpan w:val="6"/>
            <w:tcBorders>
              <w:top w:val="single" w:sz="4" w:space="0" w:color="auto"/>
              <w:left w:val="single" w:sz="4" w:space="0" w:color="auto"/>
              <w:bottom w:val="single" w:sz="4" w:space="0" w:color="auto"/>
              <w:right w:val="single" w:sz="4" w:space="0" w:color="auto"/>
            </w:tcBorders>
            <w:shd w:val="clear" w:color="auto" w:fill="DEEAF6" w:themeFill="accent5" w:themeFillTint="33"/>
            <w:noWrap/>
            <w:hideMark/>
          </w:tcPr>
          <w:p w14:paraId="1A5C67BA" w14:textId="6146FB5D" w:rsidR="00E144CC" w:rsidRPr="00080272" w:rsidRDefault="00E144CC" w:rsidP="00941229">
            <w:pPr>
              <w:rPr>
                <w:rFonts w:ascii="Arial" w:eastAsia="Times New Roman" w:hAnsi="Arial" w:cs="Arial"/>
                <w:color w:val="000000"/>
                <w:sz w:val="18"/>
                <w:szCs w:val="18"/>
                <w:lang w:eastAsia="en-GB"/>
              </w:rPr>
            </w:pPr>
            <w:r w:rsidRPr="00080272">
              <w:rPr>
                <w:rFonts w:ascii="Arial" w:eastAsia="Times New Roman" w:hAnsi="Arial" w:cs="Arial"/>
                <w:b/>
                <w:bCs/>
                <w:color w:val="000000"/>
                <w:sz w:val="18"/>
                <w:szCs w:val="18"/>
                <w:lang w:eastAsia="en-GB"/>
              </w:rPr>
              <w:t>Managers of researchers must:</w:t>
            </w:r>
            <w:r w:rsidRPr="00080272">
              <w:rPr>
                <w:rFonts w:ascii="Arial" w:eastAsia="Times New Roman" w:hAnsi="Arial" w:cs="Arial"/>
                <w:color w:val="000000"/>
                <w:sz w:val="18"/>
                <w:szCs w:val="18"/>
                <w:lang w:eastAsia="en-GB"/>
              </w:rPr>
              <w:t> </w:t>
            </w:r>
          </w:p>
        </w:tc>
      </w:tr>
      <w:tr w:rsidR="00FB0EB9" w:rsidRPr="00080272" w14:paraId="3F42399D" w14:textId="77777777" w:rsidTr="00C8516A">
        <w:trPr>
          <w:trHeight w:val="1968"/>
        </w:trPr>
        <w:tc>
          <w:tcPr>
            <w:tcW w:w="709" w:type="dxa"/>
            <w:vMerge w:val="restart"/>
            <w:tcBorders>
              <w:top w:val="single" w:sz="4" w:space="0" w:color="auto"/>
              <w:left w:val="single" w:sz="4" w:space="0" w:color="auto"/>
              <w:right w:val="single" w:sz="4" w:space="0" w:color="auto"/>
            </w:tcBorders>
            <w:shd w:val="clear" w:color="auto" w:fill="auto"/>
            <w:hideMark/>
          </w:tcPr>
          <w:p w14:paraId="422784AE" w14:textId="77777777" w:rsidR="00E144CC" w:rsidRPr="00080272" w:rsidRDefault="00E144CC" w:rsidP="000E37E9">
            <w:pPr>
              <w:rPr>
                <w:rFonts w:ascii="Arial" w:eastAsia="Times New Roman" w:hAnsi="Arial" w:cs="Arial"/>
                <w:sz w:val="18"/>
                <w:szCs w:val="18"/>
                <w:lang w:eastAsia="en-GB"/>
              </w:rPr>
            </w:pPr>
            <w:r w:rsidRPr="00080272">
              <w:rPr>
                <w:rFonts w:ascii="Arial" w:eastAsia="Times New Roman" w:hAnsi="Arial" w:cs="Arial"/>
                <w:sz w:val="18"/>
                <w:szCs w:val="18"/>
                <w:lang w:eastAsia="en-GB"/>
              </w:rPr>
              <w:t>ECM1</w:t>
            </w:r>
          </w:p>
          <w:p w14:paraId="0119CED9" w14:textId="77777777" w:rsidR="00E144CC" w:rsidRPr="00080272" w:rsidRDefault="00E144CC" w:rsidP="000E37E9">
            <w:pPr>
              <w:rPr>
                <w:rFonts w:ascii="Arial" w:eastAsia="Times New Roman" w:hAnsi="Arial" w:cs="Arial"/>
                <w:sz w:val="18"/>
                <w:szCs w:val="18"/>
                <w:lang w:eastAsia="en-GB"/>
              </w:rPr>
            </w:pPr>
          </w:p>
        </w:tc>
        <w:tc>
          <w:tcPr>
            <w:tcW w:w="2410" w:type="dxa"/>
            <w:vMerge w:val="restart"/>
            <w:tcBorders>
              <w:top w:val="single" w:sz="4" w:space="0" w:color="auto"/>
              <w:left w:val="single" w:sz="4" w:space="0" w:color="auto"/>
              <w:right w:val="single" w:sz="4" w:space="0" w:color="auto"/>
            </w:tcBorders>
            <w:shd w:val="clear" w:color="auto" w:fill="auto"/>
            <w:hideMark/>
          </w:tcPr>
          <w:p w14:paraId="562100D2" w14:textId="77777777" w:rsidR="00E144CC" w:rsidRPr="00080272" w:rsidRDefault="00E144CC" w:rsidP="000E37E9">
            <w:pPr>
              <w:rPr>
                <w:rFonts w:ascii="Arial" w:eastAsia="Times New Roman" w:hAnsi="Arial" w:cs="Arial"/>
                <w:sz w:val="18"/>
                <w:szCs w:val="18"/>
                <w:lang w:eastAsia="en-GB"/>
              </w:rPr>
            </w:pPr>
            <w:r w:rsidRPr="00080272">
              <w:rPr>
                <w:rFonts w:ascii="Arial" w:eastAsia="Times New Roman" w:hAnsi="Arial" w:cs="Arial"/>
                <w:sz w:val="18"/>
                <w:szCs w:val="18"/>
                <w:lang w:eastAsia="en-GB"/>
              </w:rPr>
              <w:t xml:space="preserve">Undertake relevant training and development opportunities related to equality, </w:t>
            </w:r>
            <w:proofErr w:type="gramStart"/>
            <w:r w:rsidRPr="00080272">
              <w:rPr>
                <w:rFonts w:ascii="Arial" w:eastAsia="Times New Roman" w:hAnsi="Arial" w:cs="Arial"/>
                <w:sz w:val="18"/>
                <w:szCs w:val="18"/>
                <w:lang w:eastAsia="en-GB"/>
              </w:rPr>
              <w:t>diversity</w:t>
            </w:r>
            <w:proofErr w:type="gramEnd"/>
            <w:r w:rsidRPr="00080272">
              <w:rPr>
                <w:rFonts w:ascii="Arial" w:eastAsia="Times New Roman" w:hAnsi="Arial" w:cs="Arial"/>
                <w:sz w:val="18"/>
                <w:szCs w:val="18"/>
                <w:lang w:eastAsia="en-GB"/>
              </w:rPr>
              <w:t xml:space="preserve"> and inclusion, and put this into practice in their work</w:t>
            </w:r>
          </w:p>
          <w:p w14:paraId="4B2955A7" w14:textId="77777777" w:rsidR="00E144CC" w:rsidRPr="00080272" w:rsidRDefault="00E144CC" w:rsidP="000E37E9">
            <w:pPr>
              <w:rPr>
                <w:rFonts w:ascii="Arial" w:eastAsia="Times New Roman" w:hAnsi="Arial" w:cs="Arial"/>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0BC7B30D"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HR Business Partners will ensure that reports on mandatory training completion are reviewed by local leadership teams and actions taken to ensure all staff complete mandatory EDI training. </w:t>
            </w:r>
            <w:r w:rsidRPr="00080272">
              <w:rPr>
                <w:rFonts w:ascii="Arial" w:eastAsia="Times New Roman" w:hAnsi="Arial" w:cs="Arial"/>
                <w:color w:val="000000"/>
                <w:sz w:val="18"/>
                <w:szCs w:val="18"/>
                <w:lang w:eastAsia="en-GB"/>
              </w:rPr>
              <w:br/>
            </w:r>
            <w:r w:rsidRPr="00080272">
              <w:rPr>
                <w:rFonts w:ascii="Arial" w:eastAsia="Times New Roman" w:hAnsi="Arial" w:cs="Arial"/>
                <w:color w:val="000000"/>
                <w:sz w:val="18"/>
                <w:szCs w:val="18"/>
                <w:lang w:eastAsia="en-GB"/>
              </w:rPr>
              <w:br/>
              <w:t xml:space="preserve">Through ongoing review, Departments’ needs for any additional training/ development will be surfaced and leadership teams encouraged to include actions in their People Plan. </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072CA2DD"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Mandatory training reports are reviewed by leadership teams and action taken by them to increase completion rates. </w:t>
            </w:r>
            <w:r w:rsidRPr="00080272">
              <w:rPr>
                <w:rFonts w:ascii="Arial" w:eastAsia="Times New Roman" w:hAnsi="Arial" w:cs="Arial"/>
                <w:color w:val="000000"/>
                <w:sz w:val="18"/>
                <w:szCs w:val="18"/>
                <w:lang w:eastAsia="en-GB"/>
              </w:rPr>
              <w:br/>
              <w:t>People Plans include a section on EDI and holding staff to account for putting EDI into practice.</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5670A10C" w14:textId="01514AE3" w:rsidR="00E144CC" w:rsidRPr="00080272" w:rsidRDefault="00FB0EB9" w:rsidP="000E37E9">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Ongoing, reviewed annually (by Sept)</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39DF1C02"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Heads of HR, HRBP</w:t>
            </w:r>
          </w:p>
        </w:tc>
      </w:tr>
      <w:tr w:rsidR="00FB0EB9" w:rsidRPr="00080272" w14:paraId="518A7D00" w14:textId="77777777" w:rsidTr="00C8516A">
        <w:trPr>
          <w:trHeight w:val="1259"/>
        </w:trPr>
        <w:tc>
          <w:tcPr>
            <w:tcW w:w="709" w:type="dxa"/>
            <w:vMerge/>
            <w:tcBorders>
              <w:left w:val="single" w:sz="4" w:space="0" w:color="auto"/>
              <w:bottom w:val="single" w:sz="4" w:space="0" w:color="auto"/>
              <w:right w:val="single" w:sz="4" w:space="0" w:color="auto"/>
            </w:tcBorders>
            <w:shd w:val="clear" w:color="auto" w:fill="auto"/>
            <w:hideMark/>
          </w:tcPr>
          <w:p w14:paraId="6AA92169" w14:textId="77777777" w:rsidR="00E144CC" w:rsidRPr="00080272" w:rsidRDefault="00E144CC" w:rsidP="000E37E9">
            <w:pPr>
              <w:rPr>
                <w:rFonts w:ascii="Arial" w:eastAsia="Times New Roman" w:hAnsi="Arial" w:cs="Arial"/>
                <w:color w:val="FFFFFF"/>
                <w:sz w:val="18"/>
                <w:szCs w:val="18"/>
                <w:lang w:eastAsia="en-GB"/>
              </w:rPr>
            </w:pPr>
          </w:p>
        </w:tc>
        <w:tc>
          <w:tcPr>
            <w:tcW w:w="2410" w:type="dxa"/>
            <w:vMerge/>
            <w:tcBorders>
              <w:left w:val="single" w:sz="4" w:space="0" w:color="auto"/>
              <w:bottom w:val="single" w:sz="4" w:space="0" w:color="auto"/>
              <w:right w:val="single" w:sz="4" w:space="0" w:color="auto"/>
            </w:tcBorders>
            <w:shd w:val="clear" w:color="auto" w:fill="auto"/>
            <w:hideMark/>
          </w:tcPr>
          <w:p w14:paraId="7573B021" w14:textId="77777777" w:rsidR="00E144CC" w:rsidRPr="00080272" w:rsidRDefault="00E144CC" w:rsidP="000E37E9">
            <w:pPr>
              <w:rPr>
                <w:rFonts w:ascii="Arial" w:eastAsia="Times New Roman" w:hAnsi="Arial" w:cs="Arial"/>
                <w:color w:val="FFFFFF"/>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7238CCE9"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OD will continue collaboration with key stakeholders on accessibility and improved engagement with training. New stream of training in development with EDI</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6F84B524" w14:textId="77777777" w:rsidR="00FB0EB9"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Disadvantaged research student and staff communities consulted with about their training needs and struggles</w:t>
            </w:r>
            <w:r w:rsidR="00FB0EB9">
              <w:rPr>
                <w:rFonts w:ascii="Arial" w:eastAsia="Times New Roman" w:hAnsi="Arial" w:cs="Arial"/>
                <w:color w:val="000000"/>
                <w:sz w:val="18"/>
                <w:szCs w:val="18"/>
                <w:lang w:eastAsia="en-GB"/>
              </w:rPr>
              <w:t>.</w:t>
            </w:r>
          </w:p>
          <w:p w14:paraId="0819E848" w14:textId="7A19353E" w:rsidR="00E144CC" w:rsidRPr="00080272" w:rsidRDefault="00FB0EB9" w:rsidP="000E37E9">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C</w:t>
            </w:r>
            <w:r w:rsidR="00E144CC" w:rsidRPr="00080272">
              <w:rPr>
                <w:rFonts w:ascii="Arial" w:eastAsia="Times New Roman" w:hAnsi="Arial" w:cs="Arial"/>
                <w:color w:val="000000"/>
                <w:sz w:val="18"/>
                <w:szCs w:val="18"/>
                <w:lang w:eastAsia="en-GB"/>
              </w:rPr>
              <w:t xml:space="preserve">hanges implemented in DSDP &amp; RSDP, and leadership programmes to address these needs and struggles. </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64F0B958"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by September 2023</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02033EBD"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OD, EDI</w:t>
            </w:r>
          </w:p>
        </w:tc>
      </w:tr>
      <w:tr w:rsidR="00FB0EB9" w:rsidRPr="00080272" w14:paraId="65179120" w14:textId="77777777" w:rsidTr="00C8516A">
        <w:trPr>
          <w:trHeight w:val="1277"/>
        </w:trPr>
        <w:tc>
          <w:tcPr>
            <w:tcW w:w="709" w:type="dxa"/>
            <w:vMerge w:val="restart"/>
            <w:tcBorders>
              <w:top w:val="single" w:sz="4" w:space="0" w:color="auto"/>
              <w:left w:val="single" w:sz="4" w:space="0" w:color="auto"/>
              <w:right w:val="single" w:sz="4" w:space="0" w:color="auto"/>
            </w:tcBorders>
            <w:shd w:val="clear" w:color="auto" w:fill="auto"/>
            <w:hideMark/>
          </w:tcPr>
          <w:p w14:paraId="48EA4683"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ECM2</w:t>
            </w:r>
          </w:p>
          <w:p w14:paraId="5E9FF471" w14:textId="77777777" w:rsidR="00E144CC" w:rsidRPr="00080272" w:rsidRDefault="00E144CC" w:rsidP="000E37E9">
            <w:pPr>
              <w:rPr>
                <w:rFonts w:ascii="Arial" w:eastAsia="Times New Roman" w:hAnsi="Arial" w:cs="Arial"/>
                <w:color w:val="000000"/>
                <w:sz w:val="18"/>
                <w:szCs w:val="18"/>
                <w:lang w:eastAsia="en-GB"/>
              </w:rPr>
            </w:pPr>
          </w:p>
        </w:tc>
        <w:tc>
          <w:tcPr>
            <w:tcW w:w="2410" w:type="dxa"/>
            <w:vMerge w:val="restart"/>
            <w:tcBorders>
              <w:top w:val="single" w:sz="4" w:space="0" w:color="auto"/>
              <w:left w:val="single" w:sz="4" w:space="0" w:color="auto"/>
              <w:right w:val="single" w:sz="4" w:space="0" w:color="auto"/>
            </w:tcBorders>
            <w:shd w:val="clear" w:color="auto" w:fill="auto"/>
            <w:hideMark/>
          </w:tcPr>
          <w:p w14:paraId="39717F9F"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Ensure that they and their researchers act in accordance with the highest standards of research integrity and professional conduct</w:t>
            </w:r>
          </w:p>
          <w:p w14:paraId="5239D82B" w14:textId="77777777" w:rsidR="00E144CC" w:rsidRPr="00080272" w:rsidRDefault="00E144CC" w:rsidP="000E37E9">
            <w:pPr>
              <w:rPr>
                <w:rFonts w:ascii="Arial" w:eastAsia="Times New Roman" w:hAnsi="Arial" w:cs="Arial"/>
                <w:color w:val="000000"/>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1026C88F"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Managers will be aware of, and adhere to the Statement on Research Integrity, the Code of Conduct for Research, the General Code of Ethical Principles, and the Research Integrity Training Framework. </w:t>
            </w:r>
            <w:r w:rsidRPr="00080272">
              <w:rPr>
                <w:rFonts w:ascii="Arial" w:eastAsia="Times New Roman" w:hAnsi="Arial" w:cs="Arial"/>
                <w:color w:val="000000"/>
                <w:sz w:val="18"/>
                <w:szCs w:val="18"/>
                <w:lang w:eastAsia="en-GB"/>
              </w:rPr>
              <w:br/>
              <w:t>See also ECI4, ECI5, EI2 and ER2</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4600F221" w14:textId="77777777" w:rsidR="00E144CC"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Key documents included in induction, handbook, Researcher Hub.</w:t>
            </w:r>
            <w:r w:rsidRPr="00080272">
              <w:rPr>
                <w:rFonts w:ascii="Arial" w:eastAsia="Times New Roman" w:hAnsi="Arial" w:cs="Arial"/>
                <w:color w:val="000000"/>
                <w:sz w:val="18"/>
                <w:szCs w:val="18"/>
                <w:lang w:eastAsia="en-GB"/>
              </w:rPr>
              <w:br/>
              <w:t xml:space="preserve">Establish data capture for ethics application approval rate and ethics web page viewing/download rate. </w:t>
            </w:r>
          </w:p>
          <w:p w14:paraId="3AE8CEBF" w14:textId="750FBCAA" w:rsidR="00FB0EB9" w:rsidRPr="00080272" w:rsidRDefault="00FB0EB9" w:rsidP="000E37E9">
            <w:pPr>
              <w:rPr>
                <w:rFonts w:ascii="Arial" w:eastAsia="Times New Roman" w:hAnsi="Arial" w:cs="Arial"/>
                <w:color w:val="000000"/>
                <w:sz w:val="18"/>
                <w:szCs w:val="18"/>
                <w:lang w:eastAsia="en-GB"/>
              </w:rPr>
            </w:pP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10504317"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Integration by September 2022</w:t>
            </w:r>
            <w:r w:rsidRPr="00080272">
              <w:rPr>
                <w:rFonts w:ascii="Arial" w:eastAsia="Times New Roman" w:hAnsi="Arial" w:cs="Arial"/>
                <w:color w:val="000000"/>
                <w:sz w:val="18"/>
                <w:szCs w:val="18"/>
                <w:lang w:eastAsia="en-GB"/>
              </w:rPr>
              <w:br/>
              <w:t>Engagement monitored and reviewed annually</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722A8AB1"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Research Integrity, OD</w:t>
            </w:r>
          </w:p>
        </w:tc>
      </w:tr>
      <w:tr w:rsidR="00FB0EB9" w:rsidRPr="00080272" w14:paraId="5B5ACF22" w14:textId="77777777" w:rsidTr="00FB0EB9">
        <w:trPr>
          <w:trHeight w:val="1550"/>
        </w:trPr>
        <w:tc>
          <w:tcPr>
            <w:tcW w:w="709" w:type="dxa"/>
            <w:vMerge/>
            <w:tcBorders>
              <w:left w:val="single" w:sz="4" w:space="0" w:color="auto"/>
              <w:bottom w:val="single" w:sz="4" w:space="0" w:color="auto"/>
              <w:right w:val="single" w:sz="4" w:space="0" w:color="auto"/>
            </w:tcBorders>
            <w:shd w:val="clear" w:color="auto" w:fill="auto"/>
            <w:hideMark/>
          </w:tcPr>
          <w:p w14:paraId="542756F5" w14:textId="77777777" w:rsidR="00E144CC" w:rsidRPr="00080272" w:rsidRDefault="00E144CC" w:rsidP="000E37E9">
            <w:pPr>
              <w:rPr>
                <w:rFonts w:ascii="Arial" w:eastAsia="Times New Roman" w:hAnsi="Arial" w:cs="Arial"/>
                <w:color w:val="FFFFFF"/>
                <w:sz w:val="18"/>
                <w:szCs w:val="18"/>
                <w:lang w:eastAsia="en-GB"/>
              </w:rPr>
            </w:pPr>
          </w:p>
        </w:tc>
        <w:tc>
          <w:tcPr>
            <w:tcW w:w="2410" w:type="dxa"/>
            <w:vMerge/>
            <w:tcBorders>
              <w:left w:val="single" w:sz="4" w:space="0" w:color="auto"/>
              <w:bottom w:val="single" w:sz="4" w:space="0" w:color="auto"/>
              <w:right w:val="single" w:sz="4" w:space="0" w:color="auto"/>
            </w:tcBorders>
            <w:shd w:val="clear" w:color="auto" w:fill="auto"/>
            <w:hideMark/>
          </w:tcPr>
          <w:p w14:paraId="043FE926" w14:textId="77777777" w:rsidR="00E144CC" w:rsidRPr="00080272" w:rsidRDefault="00E144CC" w:rsidP="000E37E9">
            <w:pPr>
              <w:rPr>
                <w:rFonts w:ascii="Arial" w:eastAsia="Times New Roman" w:hAnsi="Arial" w:cs="Arial"/>
                <w:color w:val="FFFFFF"/>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22DFF8C0"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Managers of researchers will be aware of the Full Stop Campaign and the role of Report + Support system. This will be achieved through Away Days, Roadshows, induction events and leadership training, as well as conversations with Faculties.</w:t>
            </w:r>
            <w:r w:rsidRPr="00080272">
              <w:rPr>
                <w:rFonts w:ascii="Arial" w:eastAsia="Times New Roman" w:hAnsi="Arial" w:cs="Arial"/>
                <w:color w:val="000000"/>
                <w:sz w:val="18"/>
                <w:szCs w:val="18"/>
                <w:lang w:eastAsia="en-GB"/>
              </w:rPr>
              <w:br/>
              <w:t>See also ECI3, ECI4, ECM4 and ECR4</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05569C18" w14:textId="5A0C92FE"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Increase in the awareness on Full Stop Campaign measured though staff surveys</w:t>
            </w:r>
            <w:r w:rsidR="00FB0EB9">
              <w:rPr>
                <w:rFonts w:ascii="Arial" w:eastAsia="Times New Roman" w:hAnsi="Arial" w:cs="Arial"/>
                <w:color w:val="000000"/>
                <w:sz w:val="18"/>
                <w:szCs w:val="18"/>
                <w:lang w:eastAsia="en-GB"/>
              </w:rPr>
              <w:t>, CEDARS q.39-41,</w:t>
            </w:r>
            <w:r w:rsidRPr="00080272">
              <w:rPr>
                <w:rFonts w:ascii="Arial" w:eastAsia="Times New Roman" w:hAnsi="Arial" w:cs="Arial"/>
                <w:color w:val="000000"/>
                <w:sz w:val="18"/>
                <w:szCs w:val="18"/>
                <w:lang w:eastAsia="en-GB"/>
              </w:rPr>
              <w:t xml:space="preserve"> and click through to the institutional websites as well as the number of cases - formal and informal - addressing this behaviour.</w:t>
            </w:r>
            <w:r w:rsidRPr="00080272">
              <w:rPr>
                <w:rFonts w:ascii="Arial" w:eastAsia="Times New Roman" w:hAnsi="Arial" w:cs="Arial"/>
                <w:color w:val="000000"/>
                <w:sz w:val="18"/>
                <w:szCs w:val="18"/>
                <w:lang w:eastAsia="en-GB"/>
              </w:rPr>
              <w:br/>
              <w:t>Target increase reviewed on annual basis</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66AEFCFD" w14:textId="298CA979" w:rsidR="00E144CC" w:rsidRPr="00080272" w:rsidRDefault="00FB0EB9" w:rsidP="000E37E9">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Ongoing, reviewed annually (by Sept)</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622C5F8F"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EDI, HRBP</w:t>
            </w:r>
          </w:p>
        </w:tc>
      </w:tr>
      <w:tr w:rsidR="00FB0EB9" w:rsidRPr="00080272" w14:paraId="1D845385" w14:textId="77777777" w:rsidTr="00FB0EB9">
        <w:trPr>
          <w:trHeight w:val="158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5C9318E"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ECM3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527EE522"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Promote a healthy working environment that supports researchers' wellbeing and mental health, including reporting and addressing incidents of discrimination, bullying and harassment, and poor research integrity</w:t>
            </w: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69292D4E"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Once approved by the committees, managers will gain awareness of, and use the Researcher Promise framework as a guide to improve researchers' talent management, promotion, career stability and work-life balance.</w:t>
            </w:r>
            <w:r w:rsidRPr="00080272">
              <w:rPr>
                <w:rFonts w:ascii="Arial" w:eastAsia="Times New Roman" w:hAnsi="Arial" w:cs="Arial"/>
                <w:color w:val="000000"/>
                <w:sz w:val="18"/>
                <w:szCs w:val="18"/>
                <w:lang w:eastAsia="en-GB"/>
              </w:rPr>
              <w:br/>
              <w:t>See also ECR1, EI1, EI3, ER5, PCDM1 and PCDM3</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6BBBEF03" w14:textId="3BD359C4"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New framework launched and communicated to UCL community.</w:t>
            </w:r>
            <w:r w:rsidRPr="00080272">
              <w:rPr>
                <w:rFonts w:ascii="Arial" w:eastAsia="Times New Roman" w:hAnsi="Arial" w:cs="Arial"/>
                <w:color w:val="000000"/>
                <w:sz w:val="18"/>
                <w:szCs w:val="18"/>
                <w:lang w:eastAsia="en-GB"/>
              </w:rPr>
              <w:br/>
              <w:t xml:space="preserve">Engagement measured via </w:t>
            </w:r>
            <w:r w:rsidR="00FB0EB9">
              <w:rPr>
                <w:rFonts w:ascii="Arial" w:eastAsia="Times New Roman" w:hAnsi="Arial" w:cs="Arial"/>
                <w:color w:val="000000"/>
                <w:sz w:val="18"/>
                <w:szCs w:val="18"/>
                <w:lang w:eastAsia="en-GB"/>
              </w:rPr>
              <w:t xml:space="preserve">staff surveys, </w:t>
            </w:r>
            <w:r w:rsidRPr="00080272">
              <w:rPr>
                <w:rFonts w:ascii="Arial" w:eastAsia="Times New Roman" w:hAnsi="Arial" w:cs="Arial"/>
                <w:color w:val="000000"/>
                <w:sz w:val="18"/>
                <w:szCs w:val="18"/>
                <w:lang w:eastAsia="en-GB"/>
              </w:rPr>
              <w:t xml:space="preserve">click </w:t>
            </w:r>
            <w:r w:rsidR="00C8516A" w:rsidRPr="00080272">
              <w:rPr>
                <w:rFonts w:ascii="Arial" w:eastAsia="Times New Roman" w:hAnsi="Arial" w:cs="Arial"/>
                <w:color w:val="000000"/>
                <w:sz w:val="18"/>
                <w:szCs w:val="18"/>
                <w:lang w:eastAsia="en-GB"/>
              </w:rPr>
              <w:t>through,</w:t>
            </w:r>
            <w:r w:rsidRPr="00080272">
              <w:rPr>
                <w:rFonts w:ascii="Arial" w:eastAsia="Times New Roman" w:hAnsi="Arial" w:cs="Arial"/>
                <w:color w:val="000000"/>
                <w:sz w:val="18"/>
                <w:szCs w:val="18"/>
                <w:lang w:eastAsia="en-GB"/>
              </w:rPr>
              <w:t xml:space="preserve"> and download rate</w:t>
            </w:r>
            <w:r w:rsidR="00FB0EB9">
              <w:rPr>
                <w:rFonts w:ascii="Arial" w:eastAsia="Times New Roman" w:hAnsi="Arial" w:cs="Arial"/>
                <w:color w:val="000000"/>
                <w:sz w:val="18"/>
                <w:szCs w:val="18"/>
                <w:lang w:eastAsia="en-GB"/>
              </w:rPr>
              <w:t>.</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23CD3297"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by September 2024</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121A7EEF"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HR Reward and Pensions, Heads of HR, People and Culture Committee</w:t>
            </w:r>
          </w:p>
        </w:tc>
      </w:tr>
      <w:tr w:rsidR="00FB0EB9" w:rsidRPr="00080272" w14:paraId="24C01E44" w14:textId="77777777" w:rsidTr="00FB0EB9">
        <w:trPr>
          <w:trHeight w:val="157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884CDBC"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lastRenderedPageBreak/>
              <w:t>ECM4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19D59CE3"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Consider fully, in accordance with statutory rights and institutional policies, flexible working requests and other appropriate arrangements to support researchers</w:t>
            </w: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32F0600C"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Policies and guidance are in place to support staff in achieving a good work-life balance (https://www.ucl.ac.uk/human-resources/policies/2021/aug/work-life-balance). </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4AA16CF2"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Staff feel supported in talking to their line manager about flexible working (as measured in staff surveys) and applications made are responded to in line with legislation.</w:t>
            </w:r>
            <w:r w:rsidRPr="00080272">
              <w:rPr>
                <w:rFonts w:ascii="Arial" w:eastAsia="Times New Roman" w:hAnsi="Arial" w:cs="Arial"/>
                <w:color w:val="000000"/>
                <w:sz w:val="18"/>
                <w:szCs w:val="18"/>
                <w:lang w:eastAsia="en-GB"/>
              </w:rPr>
              <w:br/>
              <w:t>Engagement targets to be reviewed on annual basis</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2DDD6FC9" w14:textId="2A49FFE9"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Policies are in place. </w:t>
            </w:r>
            <w:r w:rsidRPr="00080272">
              <w:rPr>
                <w:rFonts w:ascii="Arial" w:eastAsia="Times New Roman" w:hAnsi="Arial" w:cs="Arial"/>
                <w:color w:val="000000"/>
                <w:sz w:val="18"/>
                <w:szCs w:val="18"/>
                <w:lang w:eastAsia="en-GB"/>
              </w:rPr>
              <w:br/>
              <w:t xml:space="preserve">Ongoing review, according to </w:t>
            </w:r>
            <w:r w:rsidR="00C8516A">
              <w:rPr>
                <w:rFonts w:ascii="Arial" w:eastAsia="Times New Roman" w:hAnsi="Arial" w:cs="Arial"/>
                <w:color w:val="000000"/>
                <w:sz w:val="18"/>
                <w:szCs w:val="18"/>
                <w:lang w:eastAsia="en-GB"/>
              </w:rPr>
              <w:t xml:space="preserve">the </w:t>
            </w:r>
            <w:r w:rsidRPr="00080272">
              <w:rPr>
                <w:rFonts w:ascii="Arial" w:eastAsia="Times New Roman" w:hAnsi="Arial" w:cs="Arial"/>
                <w:color w:val="000000"/>
                <w:sz w:val="18"/>
                <w:szCs w:val="18"/>
                <w:lang w:eastAsia="en-GB"/>
              </w:rPr>
              <w:t>survey schedule</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23162CC4"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Heads of HR, HR EREP</w:t>
            </w:r>
          </w:p>
        </w:tc>
      </w:tr>
      <w:tr w:rsidR="00FB0EB9" w:rsidRPr="00080272" w14:paraId="5E36A014" w14:textId="77777777" w:rsidTr="00FB0EB9">
        <w:trPr>
          <w:trHeight w:val="991"/>
        </w:trPr>
        <w:tc>
          <w:tcPr>
            <w:tcW w:w="709" w:type="dxa"/>
            <w:vMerge w:val="restart"/>
            <w:tcBorders>
              <w:top w:val="single" w:sz="4" w:space="0" w:color="auto"/>
              <w:left w:val="single" w:sz="4" w:space="0" w:color="auto"/>
              <w:right w:val="single" w:sz="4" w:space="0" w:color="auto"/>
            </w:tcBorders>
            <w:shd w:val="clear" w:color="auto" w:fill="auto"/>
            <w:hideMark/>
          </w:tcPr>
          <w:p w14:paraId="7955DFFB"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ECM5</w:t>
            </w:r>
          </w:p>
          <w:p w14:paraId="6E7E92BF" w14:textId="77777777" w:rsidR="00E144CC" w:rsidRPr="00080272" w:rsidRDefault="00E144CC" w:rsidP="000E37E9">
            <w:pPr>
              <w:rPr>
                <w:rFonts w:ascii="Arial" w:eastAsia="Times New Roman" w:hAnsi="Arial" w:cs="Arial"/>
                <w:color w:val="000000"/>
                <w:sz w:val="18"/>
                <w:szCs w:val="18"/>
                <w:lang w:eastAsia="en-GB"/>
              </w:rPr>
            </w:pPr>
          </w:p>
        </w:tc>
        <w:tc>
          <w:tcPr>
            <w:tcW w:w="2410" w:type="dxa"/>
            <w:vMerge w:val="restart"/>
            <w:tcBorders>
              <w:top w:val="single" w:sz="4" w:space="0" w:color="auto"/>
              <w:left w:val="single" w:sz="4" w:space="0" w:color="auto"/>
              <w:right w:val="single" w:sz="4" w:space="0" w:color="auto"/>
            </w:tcBorders>
            <w:shd w:val="clear" w:color="auto" w:fill="auto"/>
            <w:hideMark/>
          </w:tcPr>
          <w:p w14:paraId="08D09F41"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Engage with opportunities to contribute to policy development aimed at creating a more positive research environment and culture within their institution</w:t>
            </w: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467A2973" w14:textId="46E7250E"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Managers of researchers to raise concerns through HR Business Partners, with potential escalation route to </w:t>
            </w:r>
            <w:r w:rsidR="00FB0EB9">
              <w:rPr>
                <w:rFonts w:ascii="Arial" w:eastAsia="Times New Roman" w:hAnsi="Arial" w:cs="Arial"/>
                <w:color w:val="000000"/>
                <w:sz w:val="18"/>
                <w:szCs w:val="18"/>
                <w:lang w:eastAsia="en-GB"/>
              </w:rPr>
              <w:t>RSIG</w:t>
            </w:r>
            <w:r w:rsidRPr="00080272">
              <w:rPr>
                <w:rFonts w:ascii="Arial" w:eastAsia="Times New Roman" w:hAnsi="Arial" w:cs="Arial"/>
                <w:color w:val="000000"/>
                <w:sz w:val="18"/>
                <w:szCs w:val="18"/>
                <w:lang w:eastAsia="en-GB"/>
              </w:rPr>
              <w:t xml:space="preserve"> People Group.</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5794FA64" w14:textId="010F1DCB"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Escalation and feedback mechanism made clear on Researcher Hub website</w:t>
            </w:r>
            <w:r w:rsidRPr="00080272">
              <w:rPr>
                <w:rFonts w:ascii="Arial" w:eastAsia="Times New Roman" w:hAnsi="Arial" w:cs="Arial"/>
                <w:color w:val="000000"/>
                <w:sz w:val="18"/>
                <w:szCs w:val="18"/>
                <w:lang w:eastAsia="en-GB"/>
              </w:rPr>
              <w:br/>
              <w:t xml:space="preserve">Review of issues raised added as a standing agenda item to </w:t>
            </w:r>
            <w:r w:rsidR="00FB0EB9">
              <w:rPr>
                <w:rFonts w:ascii="Arial" w:eastAsia="Times New Roman" w:hAnsi="Arial" w:cs="Arial"/>
                <w:color w:val="000000"/>
                <w:sz w:val="18"/>
                <w:szCs w:val="18"/>
                <w:lang w:eastAsia="en-GB"/>
              </w:rPr>
              <w:t>RSIG</w:t>
            </w:r>
            <w:r w:rsidRPr="00080272">
              <w:rPr>
                <w:rFonts w:ascii="Arial" w:eastAsia="Times New Roman" w:hAnsi="Arial" w:cs="Arial"/>
                <w:color w:val="000000"/>
                <w:sz w:val="18"/>
                <w:szCs w:val="18"/>
                <w:lang w:eastAsia="en-GB"/>
              </w:rPr>
              <w:t xml:space="preserve"> schedule</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0956B176" w14:textId="67635F15"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Ongoing, reviewed according to </w:t>
            </w:r>
            <w:r w:rsidR="00FB0EB9">
              <w:rPr>
                <w:rFonts w:ascii="Arial" w:eastAsia="Times New Roman" w:hAnsi="Arial" w:cs="Arial"/>
                <w:color w:val="000000"/>
                <w:sz w:val="18"/>
                <w:szCs w:val="18"/>
                <w:lang w:eastAsia="en-GB"/>
              </w:rPr>
              <w:t xml:space="preserve">RSIG </w:t>
            </w:r>
            <w:r w:rsidRPr="00080272">
              <w:rPr>
                <w:rFonts w:ascii="Arial" w:eastAsia="Times New Roman" w:hAnsi="Arial" w:cs="Arial"/>
                <w:color w:val="000000"/>
                <w:sz w:val="18"/>
                <w:szCs w:val="18"/>
                <w:lang w:eastAsia="en-GB"/>
              </w:rPr>
              <w:t>meeting schedule</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5DE2BB41" w14:textId="7F86B10D"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Head of Research Culture, HRBP, </w:t>
            </w:r>
            <w:r w:rsidR="00FB0EB9">
              <w:rPr>
                <w:rFonts w:ascii="Arial" w:eastAsia="Times New Roman" w:hAnsi="Arial" w:cs="Arial"/>
                <w:color w:val="000000"/>
                <w:sz w:val="18"/>
                <w:szCs w:val="18"/>
                <w:lang w:eastAsia="en-GB"/>
              </w:rPr>
              <w:t>RSIG</w:t>
            </w:r>
            <w:r w:rsidRPr="00080272">
              <w:rPr>
                <w:rFonts w:ascii="Arial" w:eastAsia="Times New Roman" w:hAnsi="Arial" w:cs="Arial"/>
                <w:color w:val="000000"/>
                <w:sz w:val="18"/>
                <w:szCs w:val="18"/>
                <w:lang w:eastAsia="en-GB"/>
              </w:rPr>
              <w:t xml:space="preserve"> People Group </w:t>
            </w:r>
          </w:p>
        </w:tc>
      </w:tr>
      <w:tr w:rsidR="00FB0EB9" w:rsidRPr="00080272" w14:paraId="750B9615" w14:textId="77777777" w:rsidTr="00FB0EB9">
        <w:trPr>
          <w:trHeight w:val="1241"/>
        </w:trPr>
        <w:tc>
          <w:tcPr>
            <w:tcW w:w="709" w:type="dxa"/>
            <w:vMerge/>
            <w:tcBorders>
              <w:left w:val="single" w:sz="4" w:space="0" w:color="auto"/>
              <w:bottom w:val="single" w:sz="4" w:space="0" w:color="auto"/>
              <w:right w:val="single" w:sz="4" w:space="0" w:color="auto"/>
            </w:tcBorders>
            <w:shd w:val="clear" w:color="auto" w:fill="auto"/>
            <w:hideMark/>
          </w:tcPr>
          <w:p w14:paraId="70A7F595" w14:textId="77777777" w:rsidR="00E144CC" w:rsidRPr="00080272" w:rsidRDefault="00E144CC" w:rsidP="000E37E9">
            <w:pPr>
              <w:rPr>
                <w:rFonts w:ascii="Arial" w:eastAsia="Times New Roman" w:hAnsi="Arial" w:cs="Arial"/>
                <w:color w:val="FFFFFF"/>
                <w:sz w:val="18"/>
                <w:szCs w:val="18"/>
                <w:lang w:eastAsia="en-GB"/>
              </w:rPr>
            </w:pPr>
          </w:p>
        </w:tc>
        <w:tc>
          <w:tcPr>
            <w:tcW w:w="2410" w:type="dxa"/>
            <w:vMerge/>
            <w:tcBorders>
              <w:left w:val="single" w:sz="4" w:space="0" w:color="auto"/>
              <w:bottom w:val="single" w:sz="4" w:space="0" w:color="auto"/>
              <w:right w:val="single" w:sz="4" w:space="0" w:color="auto"/>
            </w:tcBorders>
            <w:shd w:val="clear" w:color="auto" w:fill="auto"/>
            <w:hideMark/>
          </w:tcPr>
          <w:p w14:paraId="7685388E" w14:textId="77777777" w:rsidR="00E144CC" w:rsidRPr="00080272" w:rsidRDefault="00E144CC" w:rsidP="000E37E9">
            <w:pPr>
              <w:rPr>
                <w:rFonts w:ascii="Arial" w:eastAsia="Times New Roman" w:hAnsi="Arial" w:cs="Arial"/>
                <w:color w:val="FFFFFF"/>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6FD7A149"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OD will work with Faculties to establish understanding of the managerial structure of ECRs, tailored to Faculty context, followed by the development of central training to encourage managers' engagement in policy and research culture.</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3E53578B"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Investigation completed; action plan formulated</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1E524A3D"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by January 2024</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55F6B85C"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OD, HRBS, Faculties</w:t>
            </w:r>
          </w:p>
        </w:tc>
      </w:tr>
      <w:tr w:rsidR="00941229" w:rsidRPr="00080272" w14:paraId="7AEF18F4" w14:textId="77777777" w:rsidTr="00F843D4">
        <w:trPr>
          <w:trHeight w:val="271"/>
        </w:trPr>
        <w:tc>
          <w:tcPr>
            <w:tcW w:w="14884" w:type="dxa"/>
            <w:gridSpan w:val="6"/>
            <w:tcBorders>
              <w:top w:val="single" w:sz="4" w:space="0" w:color="auto"/>
              <w:left w:val="single" w:sz="4" w:space="0" w:color="auto"/>
              <w:bottom w:val="single" w:sz="4" w:space="0" w:color="auto"/>
              <w:right w:val="single" w:sz="4" w:space="0" w:color="auto"/>
            </w:tcBorders>
            <w:shd w:val="clear" w:color="auto" w:fill="DEEAF6" w:themeFill="accent5" w:themeFillTint="33"/>
            <w:noWrap/>
            <w:hideMark/>
          </w:tcPr>
          <w:p w14:paraId="310DD69D" w14:textId="40824968" w:rsidR="00941229" w:rsidRPr="00080272" w:rsidRDefault="00941229" w:rsidP="00941229">
            <w:pPr>
              <w:rPr>
                <w:rFonts w:ascii="Arial" w:eastAsia="Times New Roman" w:hAnsi="Arial" w:cs="Arial"/>
                <w:color w:val="000000"/>
                <w:sz w:val="18"/>
                <w:szCs w:val="18"/>
                <w:lang w:eastAsia="en-GB"/>
              </w:rPr>
            </w:pPr>
            <w:r w:rsidRPr="00080272">
              <w:rPr>
                <w:rFonts w:ascii="Arial" w:eastAsia="Times New Roman" w:hAnsi="Arial" w:cs="Arial"/>
                <w:b/>
                <w:bCs/>
                <w:color w:val="000000"/>
                <w:sz w:val="18"/>
                <w:szCs w:val="18"/>
                <w:lang w:eastAsia="en-GB"/>
              </w:rPr>
              <w:t>Researchers must:</w:t>
            </w:r>
            <w:r w:rsidRPr="00080272">
              <w:rPr>
                <w:rFonts w:ascii="Arial" w:eastAsia="Times New Roman" w:hAnsi="Arial" w:cs="Arial"/>
                <w:color w:val="000000"/>
                <w:sz w:val="18"/>
                <w:szCs w:val="18"/>
                <w:lang w:eastAsia="en-GB"/>
              </w:rPr>
              <w:t> </w:t>
            </w:r>
          </w:p>
        </w:tc>
      </w:tr>
      <w:tr w:rsidR="00FB0EB9" w:rsidRPr="00080272" w14:paraId="16EB25A8" w14:textId="77777777" w:rsidTr="00FB0EB9">
        <w:trPr>
          <w:trHeight w:val="1946"/>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19D3344"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ECR1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46C47D76"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Actively contribute to the development and maintenance of a supportive, fair, and inclusive research culture and be a supportive colleague, particularly to newer researchers and students</w:t>
            </w: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7B0DF5D3"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Take up roles within ECN, RSCG and other groups representing researcher interest.</w:t>
            </w:r>
            <w:r w:rsidRPr="00080272">
              <w:rPr>
                <w:rFonts w:ascii="Arial" w:eastAsia="Times New Roman" w:hAnsi="Arial" w:cs="Arial"/>
                <w:color w:val="000000"/>
                <w:sz w:val="18"/>
                <w:szCs w:val="18"/>
                <w:lang w:eastAsia="en-GB"/>
              </w:rPr>
              <w:br/>
              <w:t>Benefits of the experience captured via feedback, interviews, blogs, and case studies (see also ER4, PCDI4)</w:t>
            </w:r>
            <w:r w:rsidRPr="00080272">
              <w:rPr>
                <w:rFonts w:ascii="Arial" w:eastAsia="Times New Roman" w:hAnsi="Arial" w:cs="Arial"/>
                <w:color w:val="000000"/>
                <w:sz w:val="18"/>
                <w:szCs w:val="18"/>
                <w:lang w:eastAsia="en-GB"/>
              </w:rPr>
              <w:br/>
              <w:t xml:space="preserve">Encourage engagement with UCL 2022-2027 strategic consultation via Festival of Early-Stage Researcher Town Hall event, with a direct Q&amp;A with the provost. </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619C9750" w14:textId="1D2C3816"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Roles being taken up (no long-term vacancies)</w:t>
            </w:r>
            <w:r w:rsidRPr="00080272">
              <w:rPr>
                <w:rFonts w:ascii="Arial" w:eastAsia="Times New Roman" w:hAnsi="Arial" w:cs="Arial"/>
                <w:color w:val="000000"/>
                <w:sz w:val="18"/>
                <w:szCs w:val="18"/>
                <w:lang w:eastAsia="en-GB"/>
              </w:rPr>
              <w:br/>
              <w:t>Increased interest in representing researchers expressed by regular rotation on committee roles.</w:t>
            </w:r>
            <w:r w:rsidRPr="00080272">
              <w:rPr>
                <w:rFonts w:ascii="Arial" w:eastAsia="Times New Roman" w:hAnsi="Arial" w:cs="Arial"/>
                <w:color w:val="000000"/>
                <w:sz w:val="18"/>
                <w:szCs w:val="18"/>
                <w:lang w:eastAsia="en-GB"/>
              </w:rPr>
              <w:br/>
              <w:t xml:space="preserve">Voices from the researcher community heard by the </w:t>
            </w:r>
            <w:proofErr w:type="gramStart"/>
            <w:r w:rsidR="00FB0EB9">
              <w:rPr>
                <w:rFonts w:ascii="Arial" w:eastAsia="Times New Roman" w:hAnsi="Arial" w:cs="Arial"/>
                <w:color w:val="000000"/>
                <w:sz w:val="18"/>
                <w:szCs w:val="18"/>
                <w:lang w:eastAsia="en-GB"/>
              </w:rPr>
              <w:t>P</w:t>
            </w:r>
            <w:r w:rsidRPr="00080272">
              <w:rPr>
                <w:rFonts w:ascii="Arial" w:eastAsia="Times New Roman" w:hAnsi="Arial" w:cs="Arial"/>
                <w:color w:val="000000"/>
                <w:sz w:val="18"/>
                <w:szCs w:val="18"/>
                <w:lang w:eastAsia="en-GB"/>
              </w:rPr>
              <w:t>rovost</w:t>
            </w:r>
            <w:proofErr w:type="gramEnd"/>
            <w:r w:rsidRPr="00080272">
              <w:rPr>
                <w:rFonts w:ascii="Arial" w:eastAsia="Times New Roman" w:hAnsi="Arial" w:cs="Arial"/>
                <w:color w:val="000000"/>
                <w:sz w:val="18"/>
                <w:szCs w:val="18"/>
                <w:lang w:eastAsia="en-GB"/>
              </w:rPr>
              <w:t xml:space="preserve"> and university management via strategic consultation, Q&amp;A, and other means. </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4F65B50C"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Ongoing, revived annually</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0BDF7729"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OD, ECN, RSCG, RCOG</w:t>
            </w:r>
          </w:p>
        </w:tc>
      </w:tr>
      <w:tr w:rsidR="00FB0EB9" w:rsidRPr="00080272" w14:paraId="2D4E65BB" w14:textId="77777777" w:rsidTr="00FB0EB9">
        <w:trPr>
          <w:trHeight w:val="1884"/>
        </w:trPr>
        <w:tc>
          <w:tcPr>
            <w:tcW w:w="709" w:type="dxa"/>
            <w:vMerge w:val="restart"/>
            <w:tcBorders>
              <w:top w:val="single" w:sz="4" w:space="0" w:color="auto"/>
              <w:left w:val="single" w:sz="4" w:space="0" w:color="auto"/>
              <w:right w:val="single" w:sz="4" w:space="0" w:color="auto"/>
            </w:tcBorders>
            <w:shd w:val="clear" w:color="auto" w:fill="auto"/>
            <w:hideMark/>
          </w:tcPr>
          <w:p w14:paraId="561055A1"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ECR2</w:t>
            </w:r>
          </w:p>
          <w:p w14:paraId="4BB1D2C9" w14:textId="77777777" w:rsidR="00E144CC" w:rsidRPr="00080272" w:rsidRDefault="00E144CC" w:rsidP="000E37E9">
            <w:pPr>
              <w:rPr>
                <w:rFonts w:ascii="Arial" w:eastAsia="Times New Roman" w:hAnsi="Arial" w:cs="Arial"/>
                <w:color w:val="000000"/>
                <w:sz w:val="18"/>
                <w:szCs w:val="18"/>
                <w:lang w:eastAsia="en-GB"/>
              </w:rPr>
            </w:pPr>
          </w:p>
        </w:tc>
        <w:tc>
          <w:tcPr>
            <w:tcW w:w="2410" w:type="dxa"/>
            <w:vMerge w:val="restart"/>
            <w:tcBorders>
              <w:top w:val="single" w:sz="4" w:space="0" w:color="auto"/>
              <w:left w:val="single" w:sz="4" w:space="0" w:color="auto"/>
              <w:right w:val="single" w:sz="4" w:space="0" w:color="auto"/>
            </w:tcBorders>
            <w:shd w:val="clear" w:color="auto" w:fill="auto"/>
            <w:hideMark/>
          </w:tcPr>
          <w:p w14:paraId="7FF045ED"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Ensure they act in accordance with employer and funder policies related to research integrity, and equality, diversity, and inclusion</w:t>
            </w:r>
          </w:p>
          <w:p w14:paraId="3FB79E4B" w14:textId="77777777" w:rsidR="00E144CC" w:rsidRPr="00080272" w:rsidRDefault="00E144CC" w:rsidP="000E37E9">
            <w:pPr>
              <w:rPr>
                <w:rFonts w:ascii="Arial" w:eastAsia="Times New Roman" w:hAnsi="Arial" w:cs="Arial"/>
                <w:color w:val="000000"/>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02406D34"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OD launched ‘Lead at UCL’, a comprehensive online toolkit where EDI policies are available. OD also launched an online training and resource toolkit supporting research grant and research fellowship processes, working with the three Research Coordination Offices (RCO). The toolkit includes relevant information about research integrity.</w:t>
            </w:r>
            <w:r w:rsidRPr="00080272">
              <w:rPr>
                <w:rFonts w:ascii="Arial" w:eastAsia="Times New Roman" w:hAnsi="Arial" w:cs="Arial"/>
                <w:color w:val="000000"/>
                <w:sz w:val="18"/>
                <w:szCs w:val="18"/>
                <w:lang w:eastAsia="en-GB"/>
              </w:rPr>
              <w:br/>
              <w:t>See also ECI2, EI2, EI4, EM2 and ER2</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7CAA2214" w14:textId="11849D46"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Developing Grants and Fellowship online training and resource toolkit launched and continuously developed </w:t>
            </w:r>
            <w:r w:rsidRPr="00080272">
              <w:rPr>
                <w:rFonts w:ascii="Arial" w:eastAsia="Times New Roman" w:hAnsi="Arial" w:cs="Arial"/>
                <w:color w:val="000000"/>
                <w:sz w:val="18"/>
                <w:szCs w:val="18"/>
                <w:lang w:eastAsia="en-GB"/>
              </w:rPr>
              <w:br/>
            </w:r>
            <w:r w:rsidR="00FB0EB9">
              <w:rPr>
                <w:rFonts w:ascii="Arial" w:eastAsia="Times New Roman" w:hAnsi="Arial" w:cs="Arial"/>
                <w:color w:val="000000"/>
                <w:sz w:val="18"/>
                <w:szCs w:val="18"/>
                <w:lang w:eastAsia="en-GB"/>
              </w:rPr>
              <w:t>E</w:t>
            </w:r>
            <w:r w:rsidRPr="00080272">
              <w:rPr>
                <w:rFonts w:ascii="Arial" w:eastAsia="Times New Roman" w:hAnsi="Arial" w:cs="Arial"/>
                <w:color w:val="000000"/>
                <w:sz w:val="18"/>
                <w:szCs w:val="18"/>
                <w:lang w:eastAsia="en-GB"/>
              </w:rPr>
              <w:t xml:space="preserve">ngagement with the policy websites measured </w:t>
            </w:r>
            <w:r w:rsidR="00FB0EB9">
              <w:rPr>
                <w:rFonts w:ascii="Arial" w:eastAsia="Times New Roman" w:hAnsi="Arial" w:cs="Arial"/>
                <w:color w:val="000000"/>
                <w:sz w:val="18"/>
                <w:szCs w:val="18"/>
                <w:lang w:eastAsia="en-GB"/>
              </w:rPr>
              <w:t xml:space="preserve">annually by increased </w:t>
            </w:r>
            <w:r w:rsidRPr="00080272">
              <w:rPr>
                <w:rFonts w:ascii="Arial" w:eastAsia="Times New Roman" w:hAnsi="Arial" w:cs="Arial"/>
                <w:color w:val="000000"/>
                <w:sz w:val="18"/>
                <w:szCs w:val="18"/>
                <w:lang w:eastAsia="en-GB"/>
              </w:rPr>
              <w:t>unique access</w:t>
            </w:r>
            <w:r w:rsidR="00FB0EB9">
              <w:rPr>
                <w:rFonts w:ascii="Arial" w:eastAsia="Times New Roman" w:hAnsi="Arial" w:cs="Arial"/>
                <w:color w:val="000000"/>
                <w:sz w:val="18"/>
                <w:szCs w:val="18"/>
                <w:lang w:eastAsia="en-GB"/>
              </w:rPr>
              <w:t>.</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25EA5055" w14:textId="19708710"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by June 2022</w:t>
            </w:r>
            <w:r w:rsidRPr="00080272">
              <w:rPr>
                <w:rFonts w:ascii="Arial" w:eastAsia="Times New Roman" w:hAnsi="Arial" w:cs="Arial"/>
                <w:color w:val="000000"/>
                <w:sz w:val="18"/>
                <w:szCs w:val="18"/>
                <w:lang w:eastAsia="en-GB"/>
              </w:rPr>
              <w:br/>
            </w:r>
            <w:r w:rsidR="00FB0EB9">
              <w:rPr>
                <w:rFonts w:ascii="Arial" w:eastAsia="Times New Roman" w:hAnsi="Arial" w:cs="Arial"/>
                <w:color w:val="000000"/>
                <w:sz w:val="18"/>
                <w:szCs w:val="18"/>
                <w:lang w:eastAsia="en-GB"/>
              </w:rPr>
              <w:t>Ongoing, reviewed annually (by Sept)</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2918890C"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OD, RCO</w:t>
            </w:r>
          </w:p>
        </w:tc>
      </w:tr>
      <w:tr w:rsidR="00FB0EB9" w:rsidRPr="00080272" w14:paraId="217B6634" w14:textId="77777777" w:rsidTr="00FB0EB9">
        <w:trPr>
          <w:trHeight w:val="985"/>
        </w:trPr>
        <w:tc>
          <w:tcPr>
            <w:tcW w:w="709" w:type="dxa"/>
            <w:vMerge/>
            <w:tcBorders>
              <w:left w:val="single" w:sz="4" w:space="0" w:color="auto"/>
              <w:bottom w:val="single" w:sz="4" w:space="0" w:color="auto"/>
              <w:right w:val="single" w:sz="4" w:space="0" w:color="auto"/>
            </w:tcBorders>
            <w:shd w:val="clear" w:color="auto" w:fill="auto"/>
            <w:hideMark/>
          </w:tcPr>
          <w:p w14:paraId="33A17EA4" w14:textId="77777777" w:rsidR="00E144CC" w:rsidRPr="00080272" w:rsidRDefault="00E144CC" w:rsidP="000E37E9">
            <w:pPr>
              <w:rPr>
                <w:rFonts w:ascii="Arial" w:eastAsia="Times New Roman" w:hAnsi="Arial" w:cs="Arial"/>
                <w:color w:val="FFFFFF"/>
                <w:sz w:val="18"/>
                <w:szCs w:val="18"/>
                <w:lang w:eastAsia="en-GB"/>
              </w:rPr>
            </w:pPr>
          </w:p>
        </w:tc>
        <w:tc>
          <w:tcPr>
            <w:tcW w:w="2410" w:type="dxa"/>
            <w:vMerge/>
            <w:tcBorders>
              <w:left w:val="single" w:sz="4" w:space="0" w:color="auto"/>
              <w:bottom w:val="single" w:sz="4" w:space="0" w:color="auto"/>
              <w:right w:val="single" w:sz="4" w:space="0" w:color="auto"/>
            </w:tcBorders>
            <w:shd w:val="clear" w:color="auto" w:fill="auto"/>
            <w:hideMark/>
          </w:tcPr>
          <w:p w14:paraId="55842CE6" w14:textId="77777777" w:rsidR="00E144CC" w:rsidRPr="00080272" w:rsidRDefault="00E144CC" w:rsidP="000E37E9">
            <w:pPr>
              <w:rPr>
                <w:rFonts w:ascii="Arial" w:eastAsia="Times New Roman" w:hAnsi="Arial" w:cs="Arial"/>
                <w:color w:val="FFFFFF"/>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4ABB4CCB"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Revisions to The Code of Conduct for Research will be re-launched with comms campaign to ensure awareness.</w:t>
            </w:r>
            <w:r w:rsidRPr="00080272">
              <w:rPr>
                <w:rFonts w:ascii="Arial" w:eastAsia="Times New Roman" w:hAnsi="Arial" w:cs="Arial"/>
                <w:color w:val="000000"/>
                <w:sz w:val="18"/>
                <w:szCs w:val="18"/>
                <w:lang w:eastAsia="en-GB"/>
              </w:rPr>
              <w:br/>
              <w:t>See also ECI4, ECI5, ECI6 and ECM2</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0E7DEE67"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Revised version of the Code published on Researcher Hub</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102F930D"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by September 2023</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0C2924F4"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Research Integrity</w:t>
            </w:r>
          </w:p>
        </w:tc>
      </w:tr>
      <w:tr w:rsidR="00FB0EB9" w:rsidRPr="00080272" w14:paraId="26DE54B4" w14:textId="77777777" w:rsidTr="00FB0EB9">
        <w:trPr>
          <w:trHeight w:val="1961"/>
        </w:trPr>
        <w:tc>
          <w:tcPr>
            <w:tcW w:w="709" w:type="dxa"/>
            <w:vMerge w:val="restart"/>
            <w:tcBorders>
              <w:top w:val="single" w:sz="4" w:space="0" w:color="auto"/>
              <w:left w:val="single" w:sz="4" w:space="0" w:color="auto"/>
              <w:right w:val="single" w:sz="4" w:space="0" w:color="auto"/>
            </w:tcBorders>
            <w:shd w:val="clear" w:color="auto" w:fill="auto"/>
            <w:hideMark/>
          </w:tcPr>
          <w:p w14:paraId="160CB043"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lastRenderedPageBreak/>
              <w:t>ECR3</w:t>
            </w:r>
          </w:p>
          <w:p w14:paraId="7FD2A5DF" w14:textId="77777777" w:rsidR="00E144CC" w:rsidRPr="00080272" w:rsidRDefault="00E144CC" w:rsidP="000E37E9">
            <w:pPr>
              <w:rPr>
                <w:rFonts w:ascii="Arial" w:eastAsia="Times New Roman" w:hAnsi="Arial" w:cs="Arial"/>
                <w:color w:val="000000"/>
                <w:sz w:val="18"/>
                <w:szCs w:val="18"/>
                <w:lang w:eastAsia="en-GB"/>
              </w:rPr>
            </w:pPr>
          </w:p>
        </w:tc>
        <w:tc>
          <w:tcPr>
            <w:tcW w:w="2410" w:type="dxa"/>
            <w:vMerge w:val="restart"/>
            <w:tcBorders>
              <w:top w:val="single" w:sz="4" w:space="0" w:color="auto"/>
              <w:left w:val="single" w:sz="4" w:space="0" w:color="auto"/>
              <w:right w:val="single" w:sz="4" w:space="0" w:color="auto"/>
            </w:tcBorders>
            <w:shd w:val="clear" w:color="auto" w:fill="auto"/>
            <w:hideMark/>
          </w:tcPr>
          <w:p w14:paraId="4F324A4E"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Take positive action towards maintaining their wellbeing and mental health</w:t>
            </w:r>
          </w:p>
          <w:p w14:paraId="57597A8F" w14:textId="77777777" w:rsidR="00E144CC" w:rsidRPr="00080272" w:rsidRDefault="00E144CC" w:rsidP="000E37E9">
            <w:pPr>
              <w:rPr>
                <w:rFonts w:ascii="Arial" w:eastAsia="Times New Roman" w:hAnsi="Arial" w:cs="Arial"/>
                <w:color w:val="000000"/>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1EBFB331" w14:textId="7FCCF68F"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Researchers to engage with the activities and campaigns offered by the Wellbeing Services team in Workplace Health, including:</w:t>
            </w:r>
            <w:r w:rsidRPr="00080272">
              <w:rPr>
                <w:rFonts w:ascii="Arial" w:eastAsia="Times New Roman" w:hAnsi="Arial" w:cs="Arial"/>
                <w:color w:val="000000"/>
                <w:sz w:val="18"/>
                <w:szCs w:val="18"/>
                <w:lang w:eastAsia="en-GB"/>
              </w:rPr>
              <w:br/>
              <w:t>• Webinars and short courses</w:t>
            </w:r>
            <w:r w:rsidRPr="00080272">
              <w:rPr>
                <w:rFonts w:ascii="Arial" w:eastAsia="Times New Roman" w:hAnsi="Arial" w:cs="Arial"/>
                <w:color w:val="000000"/>
                <w:sz w:val="18"/>
                <w:szCs w:val="18"/>
                <w:lang w:eastAsia="en-GB"/>
              </w:rPr>
              <w:br/>
              <w:t xml:space="preserve">• Subscribing to wellbeing newsletters </w:t>
            </w:r>
            <w:r w:rsidRPr="00080272">
              <w:rPr>
                <w:rFonts w:ascii="Arial" w:eastAsia="Times New Roman" w:hAnsi="Arial" w:cs="Arial"/>
                <w:color w:val="000000"/>
                <w:sz w:val="18"/>
                <w:szCs w:val="18"/>
                <w:lang w:eastAsia="en-GB"/>
              </w:rPr>
              <w:br/>
              <w:t>• Taking advantage of Staff and Student referral process</w:t>
            </w:r>
            <w:r w:rsidRPr="00080272">
              <w:rPr>
                <w:rFonts w:ascii="Arial" w:eastAsia="Times New Roman" w:hAnsi="Arial" w:cs="Arial"/>
                <w:color w:val="000000"/>
                <w:sz w:val="18"/>
                <w:szCs w:val="18"/>
                <w:lang w:eastAsia="en-GB"/>
              </w:rPr>
              <w:br/>
              <w:t>• Four annual wellbeing campaigns</w:t>
            </w:r>
            <w:r w:rsidRPr="00080272">
              <w:rPr>
                <w:rFonts w:ascii="Arial" w:eastAsia="Times New Roman" w:hAnsi="Arial" w:cs="Arial"/>
                <w:color w:val="000000"/>
                <w:sz w:val="18"/>
                <w:szCs w:val="18"/>
                <w:lang w:eastAsia="en-GB"/>
              </w:rPr>
              <w:br/>
              <w:t xml:space="preserve">See also ECI3 </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3B4A2037"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Monitored interest in the four annual wellbeing campaigns a year, </w:t>
            </w:r>
            <w:r w:rsidRPr="00080272">
              <w:rPr>
                <w:rFonts w:ascii="Arial" w:eastAsia="Times New Roman" w:hAnsi="Arial" w:cs="Arial"/>
                <w:color w:val="000000"/>
                <w:sz w:val="18"/>
                <w:szCs w:val="18"/>
                <w:lang w:eastAsia="en-GB"/>
              </w:rPr>
              <w:br/>
              <w:t>Promoting wellbeing support resources on the website, in the monthly newsletter, and in meetings and events</w:t>
            </w:r>
            <w:r w:rsidRPr="00080272">
              <w:rPr>
                <w:rFonts w:ascii="Arial" w:eastAsia="Times New Roman" w:hAnsi="Arial" w:cs="Arial"/>
                <w:color w:val="000000"/>
                <w:sz w:val="18"/>
                <w:szCs w:val="18"/>
                <w:lang w:eastAsia="en-GB"/>
              </w:rPr>
              <w:br/>
              <w:t>Maintaining monthly newsletter readership above 1,400 views</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25C2A76A" w14:textId="73C6472F" w:rsidR="00E144CC" w:rsidRPr="00080272" w:rsidRDefault="00FB0EB9" w:rsidP="000E37E9">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Ongoing, reviewed annually (by Sept)</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379D4149"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WH</w:t>
            </w:r>
          </w:p>
        </w:tc>
      </w:tr>
      <w:tr w:rsidR="00FB0EB9" w:rsidRPr="00080272" w14:paraId="13D4DA1A" w14:textId="77777777" w:rsidTr="00FB0EB9">
        <w:trPr>
          <w:trHeight w:val="1505"/>
        </w:trPr>
        <w:tc>
          <w:tcPr>
            <w:tcW w:w="709" w:type="dxa"/>
            <w:vMerge/>
            <w:tcBorders>
              <w:left w:val="single" w:sz="4" w:space="0" w:color="auto"/>
              <w:bottom w:val="single" w:sz="4" w:space="0" w:color="auto"/>
              <w:right w:val="single" w:sz="4" w:space="0" w:color="auto"/>
            </w:tcBorders>
            <w:shd w:val="clear" w:color="auto" w:fill="auto"/>
            <w:hideMark/>
          </w:tcPr>
          <w:p w14:paraId="3A64464C" w14:textId="77777777" w:rsidR="00E144CC" w:rsidRPr="00080272" w:rsidRDefault="00E144CC" w:rsidP="000E37E9">
            <w:pPr>
              <w:rPr>
                <w:rFonts w:ascii="Arial" w:eastAsia="Times New Roman" w:hAnsi="Arial" w:cs="Arial"/>
                <w:color w:val="FFFFFF"/>
                <w:sz w:val="18"/>
                <w:szCs w:val="18"/>
                <w:lang w:eastAsia="en-GB"/>
              </w:rPr>
            </w:pPr>
          </w:p>
        </w:tc>
        <w:tc>
          <w:tcPr>
            <w:tcW w:w="2410" w:type="dxa"/>
            <w:vMerge/>
            <w:tcBorders>
              <w:left w:val="single" w:sz="4" w:space="0" w:color="auto"/>
              <w:bottom w:val="single" w:sz="4" w:space="0" w:color="auto"/>
              <w:right w:val="single" w:sz="4" w:space="0" w:color="auto"/>
            </w:tcBorders>
            <w:shd w:val="clear" w:color="auto" w:fill="auto"/>
            <w:hideMark/>
          </w:tcPr>
          <w:p w14:paraId="33E9A156" w14:textId="77777777" w:rsidR="00E144CC" w:rsidRPr="00080272" w:rsidRDefault="00E144CC" w:rsidP="000E37E9">
            <w:pPr>
              <w:rPr>
                <w:rFonts w:ascii="Arial" w:eastAsia="Times New Roman" w:hAnsi="Arial" w:cs="Arial"/>
                <w:color w:val="FFFFFF"/>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24DF1DE9"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WH and OD will monitor the engagement with wellbeing courses offered to researchers and all staff. Researchers to be aware and take part in the full range of wellbeing support, including Employee Assistance Scheme, WH consultancy and UCL SilverCloud self-paced online resource of psychoeducational and CBT programmes.</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1E8B39EE" w14:textId="6F07BAC1"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Increase in number of enrolled users on courses, with the initial goal of 70% attendance on capped events.</w:t>
            </w:r>
            <w:r w:rsidRPr="00080272">
              <w:rPr>
                <w:rFonts w:ascii="Arial" w:eastAsia="Times New Roman" w:hAnsi="Arial" w:cs="Arial"/>
                <w:color w:val="000000"/>
                <w:sz w:val="18"/>
                <w:szCs w:val="18"/>
                <w:lang w:eastAsia="en-GB"/>
              </w:rPr>
              <w:br/>
              <w:t>Establish benchmark and agree annual goals for an increase in unique visitors</w:t>
            </w:r>
            <w:r w:rsidR="00FB0EB9">
              <w:rPr>
                <w:rFonts w:ascii="Arial" w:eastAsia="Times New Roman" w:hAnsi="Arial" w:cs="Arial"/>
                <w:color w:val="000000"/>
                <w:sz w:val="18"/>
                <w:szCs w:val="18"/>
                <w:lang w:eastAsia="en-GB"/>
              </w:rPr>
              <w:t>.</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5E3A2179" w14:textId="2D46C193" w:rsidR="00E144CC" w:rsidRPr="00080272" w:rsidRDefault="00FB0EB9" w:rsidP="000E37E9">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Ongoing, reviewed annually (by Sept)</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7722F9C4"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WH, OD</w:t>
            </w:r>
          </w:p>
        </w:tc>
      </w:tr>
      <w:tr w:rsidR="00FB0EB9" w:rsidRPr="00080272" w14:paraId="1289B598" w14:textId="77777777" w:rsidTr="00FB0EB9">
        <w:trPr>
          <w:trHeight w:val="1113"/>
        </w:trPr>
        <w:tc>
          <w:tcPr>
            <w:tcW w:w="709" w:type="dxa"/>
            <w:vMerge w:val="restart"/>
            <w:tcBorders>
              <w:top w:val="single" w:sz="4" w:space="0" w:color="auto"/>
              <w:left w:val="single" w:sz="4" w:space="0" w:color="auto"/>
              <w:right w:val="single" w:sz="4" w:space="0" w:color="auto"/>
            </w:tcBorders>
            <w:shd w:val="clear" w:color="auto" w:fill="auto"/>
            <w:hideMark/>
          </w:tcPr>
          <w:p w14:paraId="67BFE1B2"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ECR4</w:t>
            </w:r>
          </w:p>
          <w:p w14:paraId="47426A17" w14:textId="77777777" w:rsidR="00E144CC" w:rsidRPr="00080272" w:rsidRDefault="00E144CC" w:rsidP="000E37E9">
            <w:pPr>
              <w:rPr>
                <w:rFonts w:ascii="Arial" w:eastAsia="Times New Roman" w:hAnsi="Arial" w:cs="Arial"/>
                <w:color w:val="000000"/>
                <w:sz w:val="18"/>
                <w:szCs w:val="18"/>
                <w:lang w:eastAsia="en-GB"/>
              </w:rPr>
            </w:pPr>
          </w:p>
        </w:tc>
        <w:tc>
          <w:tcPr>
            <w:tcW w:w="2410" w:type="dxa"/>
            <w:vMerge w:val="restart"/>
            <w:tcBorders>
              <w:top w:val="single" w:sz="4" w:space="0" w:color="auto"/>
              <w:left w:val="single" w:sz="4" w:space="0" w:color="auto"/>
              <w:right w:val="single" w:sz="4" w:space="0" w:color="auto"/>
            </w:tcBorders>
            <w:shd w:val="clear" w:color="auto" w:fill="auto"/>
            <w:hideMark/>
          </w:tcPr>
          <w:p w14:paraId="59ECDAEE"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Use available mechanisms to report staff who fail to meet the expected standards of behaviour, particularly in relation to discrimination, harassment, bullying, and research misconduct</w:t>
            </w:r>
          </w:p>
          <w:p w14:paraId="6E97CFD9" w14:textId="77777777" w:rsidR="00E144CC" w:rsidRPr="00080272" w:rsidRDefault="00E144CC" w:rsidP="000E37E9">
            <w:pPr>
              <w:rPr>
                <w:rFonts w:ascii="Arial" w:eastAsia="Times New Roman" w:hAnsi="Arial" w:cs="Arial"/>
                <w:color w:val="000000"/>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510DAD8B"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Increased confidence in using Report + Support platform to report incidences of inappropriate and discriminatory behaviour.</w:t>
            </w:r>
            <w:r w:rsidRPr="00080272">
              <w:rPr>
                <w:rFonts w:ascii="Arial" w:eastAsia="Times New Roman" w:hAnsi="Arial" w:cs="Arial"/>
                <w:color w:val="000000"/>
                <w:sz w:val="18"/>
                <w:szCs w:val="18"/>
                <w:lang w:eastAsia="en-GB"/>
              </w:rPr>
              <w:br/>
              <w:t xml:space="preserve">See also ECI3, ECI6, ECI4 and ECM4 </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14C79520"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Increase in confidence measured by observing trends in submissions to Report + Support, with diminishing % of anonymous reports. </w:t>
            </w:r>
            <w:r w:rsidRPr="00080272">
              <w:rPr>
                <w:rFonts w:ascii="Arial" w:eastAsia="Times New Roman" w:hAnsi="Arial" w:cs="Arial"/>
                <w:color w:val="000000"/>
                <w:sz w:val="18"/>
                <w:szCs w:val="18"/>
                <w:lang w:eastAsia="en-GB"/>
              </w:rPr>
              <w:br/>
              <w:t>Target change reviewed on annual basis</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47B0A81E" w14:textId="69DF5CF7" w:rsidR="00E144CC" w:rsidRPr="00080272" w:rsidRDefault="00FB0EB9" w:rsidP="000E37E9">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Ongoing, reviewed annually (by Sept)</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5F2E6947"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EDI</w:t>
            </w:r>
          </w:p>
        </w:tc>
      </w:tr>
      <w:tr w:rsidR="00FB0EB9" w:rsidRPr="00080272" w14:paraId="4D34B871" w14:textId="77777777" w:rsidTr="00FB0EB9">
        <w:trPr>
          <w:trHeight w:val="1131"/>
        </w:trPr>
        <w:tc>
          <w:tcPr>
            <w:tcW w:w="709" w:type="dxa"/>
            <w:vMerge/>
            <w:tcBorders>
              <w:left w:val="single" w:sz="4" w:space="0" w:color="auto"/>
              <w:bottom w:val="single" w:sz="4" w:space="0" w:color="auto"/>
              <w:right w:val="single" w:sz="4" w:space="0" w:color="auto"/>
            </w:tcBorders>
            <w:shd w:val="clear" w:color="auto" w:fill="auto"/>
            <w:hideMark/>
          </w:tcPr>
          <w:p w14:paraId="480831CE" w14:textId="77777777" w:rsidR="00E144CC" w:rsidRPr="00080272" w:rsidRDefault="00E144CC" w:rsidP="000E37E9">
            <w:pPr>
              <w:rPr>
                <w:rFonts w:ascii="Arial" w:eastAsia="Times New Roman" w:hAnsi="Arial" w:cs="Arial"/>
                <w:color w:val="FFFFFF"/>
                <w:sz w:val="18"/>
                <w:szCs w:val="18"/>
                <w:lang w:eastAsia="en-GB"/>
              </w:rPr>
            </w:pPr>
          </w:p>
        </w:tc>
        <w:tc>
          <w:tcPr>
            <w:tcW w:w="2410" w:type="dxa"/>
            <w:vMerge/>
            <w:tcBorders>
              <w:left w:val="single" w:sz="4" w:space="0" w:color="auto"/>
              <w:bottom w:val="single" w:sz="4" w:space="0" w:color="auto"/>
              <w:right w:val="single" w:sz="4" w:space="0" w:color="auto"/>
            </w:tcBorders>
            <w:shd w:val="clear" w:color="auto" w:fill="auto"/>
            <w:hideMark/>
          </w:tcPr>
          <w:p w14:paraId="7D6B7E67" w14:textId="77777777" w:rsidR="00E144CC" w:rsidRPr="00080272" w:rsidRDefault="00E144CC" w:rsidP="000E37E9">
            <w:pPr>
              <w:rPr>
                <w:rFonts w:ascii="Arial" w:eastAsia="Times New Roman" w:hAnsi="Arial" w:cs="Arial"/>
                <w:color w:val="FFFFFF"/>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1FDD3C11"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RCOG to explore the possibility of introducing a role of researcher mediator to represent researcher interests, with a possible inclusion to the Researcher Promise document, as part of the RCAP development.</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05561B64" w14:textId="3FB874BC"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Inclusion of </w:t>
            </w:r>
            <w:r w:rsidR="00FB0EB9">
              <w:rPr>
                <w:rFonts w:ascii="Arial" w:eastAsia="Times New Roman" w:hAnsi="Arial" w:cs="Arial"/>
                <w:color w:val="000000"/>
                <w:sz w:val="18"/>
                <w:szCs w:val="18"/>
                <w:lang w:eastAsia="en-GB"/>
              </w:rPr>
              <w:t>the update</w:t>
            </w:r>
            <w:r w:rsidRPr="00080272">
              <w:rPr>
                <w:rFonts w:ascii="Arial" w:eastAsia="Times New Roman" w:hAnsi="Arial" w:cs="Arial"/>
                <w:color w:val="000000"/>
                <w:sz w:val="18"/>
                <w:szCs w:val="18"/>
                <w:lang w:eastAsia="en-GB"/>
              </w:rPr>
              <w:t xml:space="preserve"> in the Research Culture Action Plan </w:t>
            </w:r>
            <w:r w:rsidR="00FB0EB9">
              <w:rPr>
                <w:rFonts w:ascii="Arial" w:eastAsia="Times New Roman" w:hAnsi="Arial" w:cs="Arial"/>
                <w:color w:val="000000"/>
                <w:sz w:val="18"/>
                <w:szCs w:val="18"/>
                <w:lang w:eastAsia="en-GB"/>
              </w:rPr>
              <w:t>and Researcher Promise.</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53657C2E" w14:textId="29099F33" w:rsidR="00E144CC" w:rsidRPr="00080272" w:rsidRDefault="00FB0EB9" w:rsidP="000E37E9">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fully completed </w:t>
            </w:r>
            <w:r w:rsidR="00E144CC" w:rsidRPr="00080272">
              <w:rPr>
                <w:rFonts w:ascii="Arial" w:eastAsia="Times New Roman" w:hAnsi="Arial" w:cs="Arial"/>
                <w:color w:val="000000"/>
                <w:sz w:val="18"/>
                <w:szCs w:val="18"/>
                <w:lang w:eastAsia="en-GB"/>
              </w:rPr>
              <w:t>by September 2024</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7759DB08"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Head of Research Culture, RCOG, HRBP</w:t>
            </w:r>
          </w:p>
        </w:tc>
      </w:tr>
      <w:tr w:rsidR="00FB0EB9" w:rsidRPr="00080272" w14:paraId="31AFC9AC" w14:textId="77777777" w:rsidTr="00FB0EB9">
        <w:trPr>
          <w:trHeight w:val="194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A94AEAC"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ECR5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34FE04B4"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Consider opportunities to contribute to policy development aimed at creating a more positive research environment and culture within their institution</w:t>
            </w: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10074FED"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Research Staff Consultative Group (RSCG) is the main consultative body representing researchers' interest. Recent work on Terms of Reference and membership resulted in including Directors of Operations to increase its visibility and reach. RSCG formally will also change its reporting lines to the UCL 'People and Culture Committee' </w:t>
            </w:r>
            <w:r w:rsidRPr="00080272">
              <w:rPr>
                <w:rFonts w:ascii="Arial" w:eastAsia="Times New Roman" w:hAnsi="Arial" w:cs="Arial"/>
                <w:color w:val="000000"/>
                <w:sz w:val="18"/>
                <w:szCs w:val="18"/>
                <w:lang w:eastAsia="en-GB"/>
              </w:rPr>
              <w:br/>
              <w:t>See also ECI6 and ECM5</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0391E51C" w14:textId="53AFE49D"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Recognition of issues and discussion aris</w:t>
            </w:r>
            <w:r w:rsidR="00FB0EB9">
              <w:rPr>
                <w:rFonts w:ascii="Arial" w:eastAsia="Times New Roman" w:hAnsi="Arial" w:cs="Arial"/>
                <w:color w:val="000000"/>
                <w:sz w:val="18"/>
                <w:szCs w:val="18"/>
                <w:lang w:eastAsia="en-GB"/>
              </w:rPr>
              <w:t>ing</w:t>
            </w:r>
            <w:r w:rsidRPr="00080272">
              <w:rPr>
                <w:rFonts w:ascii="Arial" w:eastAsia="Times New Roman" w:hAnsi="Arial" w:cs="Arial"/>
                <w:color w:val="000000"/>
                <w:sz w:val="18"/>
                <w:szCs w:val="18"/>
                <w:lang w:eastAsia="en-GB"/>
              </w:rPr>
              <w:t xml:space="preserve"> from RSCG at 'People and Culture Committee'</w:t>
            </w:r>
            <w:r w:rsidR="00C8516A">
              <w:rPr>
                <w:rFonts w:ascii="Arial" w:eastAsia="Times New Roman" w:hAnsi="Arial" w:cs="Arial"/>
                <w:color w:val="000000"/>
                <w:sz w:val="18"/>
                <w:szCs w:val="18"/>
                <w:lang w:eastAsia="en-GB"/>
              </w:rPr>
              <w:t>.</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0F0F0485" w14:textId="57B90CB2"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by </w:t>
            </w:r>
            <w:r w:rsidR="00FB0EB9">
              <w:rPr>
                <w:rFonts w:ascii="Arial" w:eastAsia="Times New Roman" w:hAnsi="Arial" w:cs="Arial"/>
                <w:color w:val="000000"/>
                <w:sz w:val="18"/>
                <w:szCs w:val="18"/>
                <w:lang w:eastAsia="en-GB"/>
              </w:rPr>
              <w:t>September</w:t>
            </w:r>
            <w:r w:rsidRPr="00080272">
              <w:rPr>
                <w:rFonts w:ascii="Arial" w:eastAsia="Times New Roman" w:hAnsi="Arial" w:cs="Arial"/>
                <w:color w:val="000000"/>
                <w:sz w:val="18"/>
                <w:szCs w:val="18"/>
                <w:lang w:eastAsia="en-GB"/>
              </w:rPr>
              <w:t xml:space="preserve"> 2022</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4E2D0F46"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OD, RSCG, HR</w:t>
            </w:r>
          </w:p>
        </w:tc>
      </w:tr>
      <w:tr w:rsidR="00941229" w:rsidRPr="00080272" w14:paraId="138BB79F" w14:textId="77777777" w:rsidTr="00E64168">
        <w:trPr>
          <w:trHeight w:val="277"/>
        </w:trPr>
        <w:tc>
          <w:tcPr>
            <w:tcW w:w="1488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258CBB5" w14:textId="650ECC55" w:rsidR="00941229" w:rsidRPr="00080272" w:rsidRDefault="00941229" w:rsidP="00941229">
            <w:pPr>
              <w:rPr>
                <w:rFonts w:ascii="Arial" w:eastAsia="Times New Roman" w:hAnsi="Arial" w:cs="Arial"/>
                <w:color w:val="000000"/>
                <w:sz w:val="18"/>
                <w:szCs w:val="18"/>
                <w:lang w:eastAsia="en-GB"/>
              </w:rPr>
            </w:pPr>
            <w:r w:rsidRPr="00080272">
              <w:rPr>
                <w:rFonts w:ascii="Arial" w:eastAsia="Times New Roman" w:hAnsi="Arial" w:cs="Arial"/>
                <w:b/>
                <w:bCs/>
                <w:color w:val="000000"/>
                <w:sz w:val="18"/>
                <w:szCs w:val="18"/>
                <w:lang w:eastAsia="en-GB"/>
              </w:rPr>
              <w:t>Employment</w:t>
            </w:r>
            <w:r w:rsidRPr="00080272">
              <w:rPr>
                <w:rFonts w:ascii="Arial" w:eastAsia="Times New Roman" w:hAnsi="Arial" w:cs="Arial"/>
                <w:color w:val="000000"/>
                <w:sz w:val="18"/>
                <w:szCs w:val="18"/>
                <w:lang w:eastAsia="en-GB"/>
              </w:rPr>
              <w:t> </w:t>
            </w:r>
          </w:p>
        </w:tc>
      </w:tr>
      <w:tr w:rsidR="00FB0EB9" w:rsidRPr="00080272" w14:paraId="58242C1E" w14:textId="77777777" w:rsidTr="00FB0EB9">
        <w:trPr>
          <w:trHeight w:val="279"/>
        </w:trPr>
        <w:tc>
          <w:tcPr>
            <w:tcW w:w="14884" w:type="dxa"/>
            <w:gridSpan w:val="6"/>
            <w:tcBorders>
              <w:top w:val="single" w:sz="4" w:space="0" w:color="auto"/>
              <w:left w:val="single" w:sz="4" w:space="0" w:color="auto"/>
              <w:bottom w:val="single" w:sz="4" w:space="0" w:color="auto"/>
              <w:right w:val="single" w:sz="4" w:space="0" w:color="auto"/>
            </w:tcBorders>
            <w:shd w:val="clear" w:color="auto" w:fill="DEEAF6" w:themeFill="accent5" w:themeFillTint="33"/>
            <w:noWrap/>
            <w:hideMark/>
          </w:tcPr>
          <w:p w14:paraId="4FA716D8" w14:textId="0CFC7A63" w:rsidR="00FB0EB9" w:rsidRPr="00080272" w:rsidRDefault="00FB0EB9" w:rsidP="00941229">
            <w:pPr>
              <w:rPr>
                <w:rFonts w:ascii="Arial" w:eastAsia="Times New Roman" w:hAnsi="Arial" w:cs="Arial"/>
                <w:color w:val="000000"/>
                <w:sz w:val="18"/>
                <w:szCs w:val="18"/>
                <w:lang w:eastAsia="en-GB"/>
              </w:rPr>
            </w:pPr>
            <w:r w:rsidRPr="00080272">
              <w:rPr>
                <w:rFonts w:ascii="Arial" w:eastAsia="Times New Roman" w:hAnsi="Arial" w:cs="Arial"/>
                <w:b/>
                <w:bCs/>
                <w:color w:val="000000"/>
                <w:sz w:val="18"/>
                <w:szCs w:val="18"/>
                <w:lang w:eastAsia="en-GB"/>
              </w:rPr>
              <w:t>Institutions must:</w:t>
            </w:r>
            <w:r w:rsidRPr="00080272">
              <w:rPr>
                <w:rFonts w:ascii="Arial" w:eastAsia="Times New Roman" w:hAnsi="Arial" w:cs="Arial"/>
                <w:color w:val="000000"/>
                <w:sz w:val="18"/>
                <w:szCs w:val="18"/>
                <w:lang w:eastAsia="en-GB"/>
              </w:rPr>
              <w:t> </w:t>
            </w:r>
          </w:p>
        </w:tc>
      </w:tr>
      <w:tr w:rsidR="00FB0EB9" w:rsidRPr="00080272" w14:paraId="22700C59" w14:textId="77777777" w:rsidTr="00FB0EB9">
        <w:trPr>
          <w:trHeight w:val="1410"/>
        </w:trPr>
        <w:tc>
          <w:tcPr>
            <w:tcW w:w="709" w:type="dxa"/>
            <w:vMerge w:val="restart"/>
            <w:tcBorders>
              <w:top w:val="single" w:sz="4" w:space="0" w:color="auto"/>
              <w:left w:val="single" w:sz="4" w:space="0" w:color="auto"/>
              <w:right w:val="single" w:sz="4" w:space="0" w:color="auto"/>
            </w:tcBorders>
            <w:shd w:val="clear" w:color="auto" w:fill="auto"/>
            <w:hideMark/>
          </w:tcPr>
          <w:p w14:paraId="7EBD57F5"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EI1</w:t>
            </w:r>
          </w:p>
          <w:p w14:paraId="40E442C5" w14:textId="77777777" w:rsidR="00E144CC" w:rsidRPr="00080272" w:rsidRDefault="00E144CC" w:rsidP="000E37E9">
            <w:pPr>
              <w:rPr>
                <w:rFonts w:ascii="Arial" w:eastAsia="Times New Roman" w:hAnsi="Arial" w:cs="Arial"/>
                <w:color w:val="000000"/>
                <w:sz w:val="18"/>
                <w:szCs w:val="18"/>
                <w:lang w:eastAsia="en-GB"/>
              </w:rPr>
            </w:pPr>
          </w:p>
        </w:tc>
        <w:tc>
          <w:tcPr>
            <w:tcW w:w="2410" w:type="dxa"/>
            <w:vMerge w:val="restart"/>
            <w:tcBorders>
              <w:top w:val="single" w:sz="4" w:space="0" w:color="auto"/>
              <w:left w:val="single" w:sz="4" w:space="0" w:color="auto"/>
              <w:right w:val="single" w:sz="4" w:space="0" w:color="auto"/>
            </w:tcBorders>
            <w:shd w:val="clear" w:color="auto" w:fill="auto"/>
            <w:hideMark/>
          </w:tcPr>
          <w:p w14:paraId="0FE267A5"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Ensure open, transparent, and merit-based recruitment, which attracts excellent researchers, using fair and inclusive selection and appointment practices</w:t>
            </w: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7BAEE3E1"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Implementation of a new recruitment system and recruitment of a dedicated senior academic recruiter to focus on producing candidate pools, more effective promotion of vacancies in the external and internal candidate market and more accurate tracking of recruitment outcomes.</w:t>
            </w:r>
            <w:r w:rsidRPr="00080272">
              <w:rPr>
                <w:rFonts w:ascii="Arial" w:eastAsia="Times New Roman" w:hAnsi="Arial" w:cs="Arial"/>
                <w:color w:val="000000"/>
                <w:sz w:val="18"/>
                <w:szCs w:val="18"/>
                <w:lang w:eastAsia="en-GB"/>
              </w:rPr>
              <w:br/>
              <w:t>See also ECI6, EI6 and PCDI6</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7F691EC1" w14:textId="0320104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Implementation of new recruitment system in </w:t>
            </w:r>
            <w:r w:rsidR="00FB0EB9">
              <w:rPr>
                <w:rFonts w:ascii="Arial" w:eastAsia="Times New Roman" w:hAnsi="Arial" w:cs="Arial"/>
                <w:color w:val="000000"/>
                <w:sz w:val="18"/>
                <w:szCs w:val="18"/>
                <w:lang w:eastAsia="en-GB"/>
              </w:rPr>
              <w:t>Summer</w:t>
            </w:r>
            <w:r w:rsidRPr="00080272">
              <w:rPr>
                <w:rFonts w:ascii="Arial" w:eastAsia="Times New Roman" w:hAnsi="Arial" w:cs="Arial"/>
                <w:color w:val="000000"/>
                <w:sz w:val="18"/>
                <w:szCs w:val="18"/>
                <w:lang w:eastAsia="en-GB"/>
              </w:rPr>
              <w:t xml:space="preserve"> 2022. </w:t>
            </w:r>
            <w:r w:rsidRPr="00080272">
              <w:rPr>
                <w:rFonts w:ascii="Arial" w:eastAsia="Times New Roman" w:hAnsi="Arial" w:cs="Arial"/>
                <w:color w:val="000000"/>
                <w:sz w:val="18"/>
                <w:szCs w:val="18"/>
                <w:lang w:eastAsia="en-GB"/>
              </w:rPr>
              <w:br/>
              <w:t xml:space="preserve">Senior academic recruiter hired to focus on VPs, Deans and Heads of Department. </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7ECDC13A" w14:textId="6A4A46AB"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by </w:t>
            </w:r>
            <w:r w:rsidR="00FB0EB9">
              <w:rPr>
                <w:rFonts w:ascii="Arial" w:eastAsia="Times New Roman" w:hAnsi="Arial" w:cs="Arial"/>
                <w:color w:val="000000"/>
                <w:sz w:val="18"/>
                <w:szCs w:val="18"/>
                <w:lang w:eastAsia="en-GB"/>
              </w:rPr>
              <w:t>September</w:t>
            </w:r>
            <w:r w:rsidRPr="00080272">
              <w:rPr>
                <w:rFonts w:ascii="Arial" w:eastAsia="Times New Roman" w:hAnsi="Arial" w:cs="Arial"/>
                <w:color w:val="000000"/>
                <w:sz w:val="18"/>
                <w:szCs w:val="18"/>
                <w:lang w:eastAsia="en-GB"/>
              </w:rPr>
              <w:t xml:space="preserve"> 2022</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367ADCA9"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HR Recruitment</w:t>
            </w:r>
          </w:p>
        </w:tc>
      </w:tr>
      <w:tr w:rsidR="00FB0EB9" w:rsidRPr="00080272" w14:paraId="7EA9FE71" w14:textId="77777777" w:rsidTr="00FB0EB9">
        <w:trPr>
          <w:trHeight w:val="3202"/>
        </w:trPr>
        <w:tc>
          <w:tcPr>
            <w:tcW w:w="709" w:type="dxa"/>
            <w:vMerge/>
            <w:tcBorders>
              <w:left w:val="single" w:sz="4" w:space="0" w:color="auto"/>
              <w:right w:val="single" w:sz="4" w:space="0" w:color="auto"/>
            </w:tcBorders>
            <w:shd w:val="clear" w:color="auto" w:fill="auto"/>
            <w:hideMark/>
          </w:tcPr>
          <w:p w14:paraId="3F967AB7" w14:textId="77777777" w:rsidR="00E144CC" w:rsidRPr="00080272" w:rsidRDefault="00E144CC" w:rsidP="000E37E9">
            <w:pPr>
              <w:rPr>
                <w:rFonts w:ascii="Arial" w:eastAsia="Times New Roman" w:hAnsi="Arial" w:cs="Arial"/>
                <w:color w:val="FFFFFF"/>
                <w:sz w:val="18"/>
                <w:szCs w:val="18"/>
                <w:lang w:eastAsia="en-GB"/>
              </w:rPr>
            </w:pPr>
          </w:p>
        </w:tc>
        <w:tc>
          <w:tcPr>
            <w:tcW w:w="2410" w:type="dxa"/>
            <w:vMerge/>
            <w:tcBorders>
              <w:left w:val="single" w:sz="4" w:space="0" w:color="auto"/>
              <w:right w:val="single" w:sz="4" w:space="0" w:color="auto"/>
            </w:tcBorders>
            <w:shd w:val="clear" w:color="auto" w:fill="auto"/>
            <w:hideMark/>
          </w:tcPr>
          <w:p w14:paraId="0AEE83CB" w14:textId="77777777" w:rsidR="00E144CC" w:rsidRPr="00080272" w:rsidRDefault="00E144CC" w:rsidP="000E37E9">
            <w:pPr>
              <w:rPr>
                <w:rFonts w:ascii="Arial" w:eastAsia="Times New Roman" w:hAnsi="Arial" w:cs="Arial"/>
                <w:color w:val="FFFFFF"/>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7B42B6E5"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Investigate use of positive action in BAME PhD student recruitment and Fair Recruitment practices.</w:t>
            </w:r>
            <w:r w:rsidRPr="00080272">
              <w:rPr>
                <w:rFonts w:ascii="Arial" w:eastAsia="Times New Roman" w:hAnsi="Arial" w:cs="Arial"/>
                <w:color w:val="000000"/>
                <w:sz w:val="18"/>
                <w:szCs w:val="18"/>
                <w:lang w:eastAsia="en-GB"/>
              </w:rPr>
              <w:br/>
            </w:r>
            <w:r w:rsidRPr="00080272">
              <w:rPr>
                <w:rFonts w:ascii="Arial" w:eastAsia="Times New Roman" w:hAnsi="Arial" w:cs="Arial"/>
                <w:color w:val="000000"/>
                <w:sz w:val="18"/>
                <w:szCs w:val="18"/>
                <w:lang w:eastAsia="en-GB"/>
              </w:rPr>
              <w:br/>
              <w:t>Communicate possible/allowable positive action interventions / examples and case studies, to ensure staff is aware of what may be permitted under positive action.</w:t>
            </w:r>
            <w:r w:rsidRPr="00080272">
              <w:rPr>
                <w:rFonts w:ascii="Arial" w:eastAsia="Times New Roman" w:hAnsi="Arial" w:cs="Arial"/>
                <w:color w:val="000000"/>
                <w:sz w:val="18"/>
                <w:szCs w:val="18"/>
                <w:lang w:eastAsia="en-GB"/>
              </w:rPr>
              <w:br/>
            </w:r>
            <w:r w:rsidRPr="00080272">
              <w:rPr>
                <w:rFonts w:ascii="Arial" w:eastAsia="Times New Roman" w:hAnsi="Arial" w:cs="Arial"/>
                <w:color w:val="000000"/>
                <w:sz w:val="18"/>
                <w:szCs w:val="18"/>
                <w:lang w:eastAsia="en-GB"/>
              </w:rPr>
              <w:br/>
              <w:t>Organise and host a national conference on BAME student representation at PhD level - UCL and national good practice to be identified and speakers invited accordingly. Conference report with recommendations to be published and disseminated to the sector.</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496F5937"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A clear understanding of what positive action interventions means.</w:t>
            </w:r>
            <w:r w:rsidRPr="00080272">
              <w:rPr>
                <w:rFonts w:ascii="Arial" w:eastAsia="Times New Roman" w:hAnsi="Arial" w:cs="Arial"/>
                <w:color w:val="000000"/>
                <w:sz w:val="18"/>
                <w:szCs w:val="18"/>
                <w:lang w:eastAsia="en-GB"/>
              </w:rPr>
              <w:br/>
            </w:r>
            <w:r w:rsidRPr="00080272">
              <w:rPr>
                <w:rFonts w:ascii="Arial" w:eastAsia="Times New Roman" w:hAnsi="Arial" w:cs="Arial"/>
                <w:color w:val="000000"/>
                <w:sz w:val="18"/>
                <w:szCs w:val="18"/>
                <w:lang w:eastAsia="en-GB"/>
              </w:rPr>
              <w:br/>
              <w:t>Majority of CDTs and DTPs engaging and changing practices (to be monitored and reported to the Director’s Group).</w:t>
            </w:r>
            <w:r w:rsidRPr="00080272">
              <w:rPr>
                <w:rFonts w:ascii="Arial" w:eastAsia="Times New Roman" w:hAnsi="Arial" w:cs="Arial"/>
                <w:color w:val="000000"/>
                <w:sz w:val="18"/>
                <w:szCs w:val="18"/>
                <w:lang w:eastAsia="en-GB"/>
              </w:rPr>
              <w:br/>
            </w:r>
            <w:r w:rsidRPr="00080272">
              <w:rPr>
                <w:rFonts w:ascii="Arial" w:eastAsia="Times New Roman" w:hAnsi="Arial" w:cs="Arial"/>
                <w:color w:val="000000"/>
                <w:sz w:val="18"/>
                <w:szCs w:val="18"/>
                <w:lang w:eastAsia="en-GB"/>
              </w:rPr>
              <w:br/>
            </w:r>
            <w:r w:rsidRPr="00080272">
              <w:rPr>
                <w:rFonts w:ascii="Arial" w:eastAsia="Times New Roman" w:hAnsi="Arial" w:cs="Arial"/>
                <w:color w:val="000000"/>
                <w:sz w:val="18"/>
                <w:szCs w:val="18"/>
                <w:lang w:eastAsia="en-GB"/>
              </w:rPr>
              <w:br/>
              <w:t>Minimum 70 attendees at the conference.</w:t>
            </w:r>
            <w:r w:rsidRPr="00080272">
              <w:rPr>
                <w:rFonts w:ascii="Arial" w:eastAsia="Times New Roman" w:hAnsi="Arial" w:cs="Arial"/>
                <w:color w:val="000000"/>
                <w:sz w:val="18"/>
                <w:szCs w:val="18"/>
                <w:lang w:eastAsia="en-GB"/>
              </w:rPr>
              <w:br/>
            </w:r>
            <w:r w:rsidRPr="00080272">
              <w:rPr>
                <w:rFonts w:ascii="Arial" w:eastAsia="Times New Roman" w:hAnsi="Arial" w:cs="Arial"/>
                <w:color w:val="000000"/>
                <w:sz w:val="18"/>
                <w:szCs w:val="18"/>
                <w:lang w:eastAsia="en-GB"/>
              </w:rPr>
              <w:br/>
            </w:r>
            <w:r w:rsidRPr="00080272">
              <w:rPr>
                <w:rFonts w:ascii="Arial" w:eastAsia="Times New Roman" w:hAnsi="Arial" w:cs="Arial"/>
                <w:color w:val="000000"/>
                <w:sz w:val="18"/>
                <w:szCs w:val="18"/>
                <w:lang w:eastAsia="en-GB"/>
              </w:rPr>
              <w:br/>
              <w:t>Widespread dissemination of conference report and evaluation of feedback from at least 30% UK HE Doctoral Schools.</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4FBE6DB8"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2021 through 2023</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57840468"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CDT and DTP Directors Group, Student Union, EDI</w:t>
            </w:r>
          </w:p>
        </w:tc>
      </w:tr>
      <w:tr w:rsidR="00FB0EB9" w:rsidRPr="00080272" w14:paraId="6989BCEB" w14:textId="77777777" w:rsidTr="00FB0EB9">
        <w:trPr>
          <w:trHeight w:val="2259"/>
        </w:trPr>
        <w:tc>
          <w:tcPr>
            <w:tcW w:w="709" w:type="dxa"/>
            <w:vMerge/>
            <w:tcBorders>
              <w:left w:val="single" w:sz="4" w:space="0" w:color="auto"/>
              <w:right w:val="single" w:sz="4" w:space="0" w:color="auto"/>
            </w:tcBorders>
            <w:shd w:val="clear" w:color="auto" w:fill="auto"/>
            <w:hideMark/>
          </w:tcPr>
          <w:p w14:paraId="5A932E22" w14:textId="77777777" w:rsidR="00E144CC" w:rsidRPr="00080272" w:rsidRDefault="00E144CC" w:rsidP="000E37E9">
            <w:pPr>
              <w:rPr>
                <w:rFonts w:ascii="Arial" w:eastAsia="Times New Roman" w:hAnsi="Arial" w:cs="Arial"/>
                <w:color w:val="FFFFFF"/>
                <w:sz w:val="18"/>
                <w:szCs w:val="18"/>
                <w:lang w:eastAsia="en-GB"/>
              </w:rPr>
            </w:pPr>
          </w:p>
        </w:tc>
        <w:tc>
          <w:tcPr>
            <w:tcW w:w="2410" w:type="dxa"/>
            <w:vMerge/>
            <w:tcBorders>
              <w:left w:val="single" w:sz="4" w:space="0" w:color="auto"/>
              <w:right w:val="single" w:sz="4" w:space="0" w:color="auto"/>
            </w:tcBorders>
            <w:shd w:val="clear" w:color="auto" w:fill="auto"/>
            <w:hideMark/>
          </w:tcPr>
          <w:p w14:paraId="5B5DBC92" w14:textId="77777777" w:rsidR="00E144CC" w:rsidRPr="00080272" w:rsidRDefault="00E144CC" w:rsidP="000E37E9">
            <w:pPr>
              <w:rPr>
                <w:rFonts w:ascii="Arial" w:eastAsia="Times New Roman" w:hAnsi="Arial" w:cs="Arial"/>
                <w:color w:val="FFFFFF"/>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36180E4C"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Strengthen the academic pipeline for Black Scholars through 5 PhD studentships per annum and a follow-on junior lectureship (4 + 3 years) supported by the Inclusive Advocacy Scheme.</w:t>
            </w:r>
            <w:r w:rsidRPr="00080272">
              <w:rPr>
                <w:rFonts w:ascii="Arial" w:eastAsia="Times New Roman" w:hAnsi="Arial" w:cs="Arial"/>
                <w:color w:val="000000"/>
                <w:sz w:val="18"/>
                <w:szCs w:val="18"/>
                <w:lang w:eastAsia="en-GB"/>
              </w:rPr>
              <w:br/>
            </w:r>
            <w:r w:rsidRPr="00080272">
              <w:rPr>
                <w:rFonts w:ascii="Arial" w:eastAsia="Times New Roman" w:hAnsi="Arial" w:cs="Arial"/>
                <w:color w:val="000000"/>
                <w:sz w:val="18"/>
                <w:szCs w:val="18"/>
                <w:lang w:eastAsia="en-GB"/>
              </w:rPr>
              <w:br/>
              <w:t>Establish Faculty Diversity Hiring Committees in line with University of Toronto model with pilots in UCL East, Faculty of Laws; Engineering Sciences; Brain Sciences and Mathematical and Physical Sciences.</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53E94A9B"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Successful recruitment completed on annual cycle.</w:t>
            </w:r>
            <w:r w:rsidRPr="00080272">
              <w:rPr>
                <w:rFonts w:ascii="Arial" w:eastAsia="Times New Roman" w:hAnsi="Arial" w:cs="Arial"/>
                <w:color w:val="000000"/>
                <w:sz w:val="18"/>
                <w:szCs w:val="18"/>
                <w:lang w:eastAsia="en-GB"/>
              </w:rPr>
              <w:br/>
            </w:r>
            <w:r w:rsidRPr="00080272">
              <w:rPr>
                <w:rFonts w:ascii="Arial" w:eastAsia="Times New Roman" w:hAnsi="Arial" w:cs="Arial"/>
                <w:color w:val="000000"/>
                <w:sz w:val="18"/>
                <w:szCs w:val="18"/>
                <w:lang w:eastAsia="en-GB"/>
              </w:rPr>
              <w:br/>
            </w:r>
            <w:r w:rsidRPr="00080272">
              <w:rPr>
                <w:rFonts w:ascii="Arial" w:eastAsia="Times New Roman" w:hAnsi="Arial" w:cs="Arial"/>
                <w:color w:val="000000"/>
                <w:sz w:val="18"/>
                <w:szCs w:val="18"/>
                <w:lang w:eastAsia="en-GB"/>
              </w:rPr>
              <w:br/>
            </w:r>
            <w:r w:rsidRPr="00080272">
              <w:rPr>
                <w:rFonts w:ascii="Arial" w:eastAsia="Times New Roman" w:hAnsi="Arial" w:cs="Arial"/>
                <w:color w:val="000000"/>
                <w:sz w:val="18"/>
                <w:szCs w:val="18"/>
                <w:lang w:eastAsia="en-GB"/>
              </w:rPr>
              <w:br/>
              <w:t xml:space="preserve">When progress tracked at least 10 new Black academics appointed via this method </w:t>
            </w:r>
            <w:r w:rsidRPr="00080272">
              <w:rPr>
                <w:rFonts w:ascii="Arial" w:eastAsia="Times New Roman" w:hAnsi="Arial" w:cs="Arial"/>
                <w:color w:val="000000"/>
                <w:sz w:val="18"/>
                <w:szCs w:val="18"/>
                <w:lang w:eastAsia="en-GB"/>
              </w:rPr>
              <w:br/>
              <w:t>2% increase in BAME academic staff overall in departments utilising this method</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37E003B6"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Programme agreed by May 2022</w:t>
            </w:r>
            <w:r w:rsidRPr="00080272">
              <w:rPr>
                <w:rFonts w:ascii="Arial" w:eastAsia="Times New Roman" w:hAnsi="Arial" w:cs="Arial"/>
                <w:color w:val="000000"/>
                <w:sz w:val="18"/>
                <w:szCs w:val="18"/>
                <w:lang w:eastAsia="en-GB"/>
              </w:rPr>
              <w:br/>
              <w:t>Ongoing</w:t>
            </w:r>
            <w:r w:rsidRPr="00080272">
              <w:rPr>
                <w:rFonts w:ascii="Arial" w:eastAsia="Times New Roman" w:hAnsi="Arial" w:cs="Arial"/>
                <w:color w:val="000000"/>
                <w:sz w:val="18"/>
                <w:szCs w:val="18"/>
                <w:lang w:eastAsia="en-GB"/>
              </w:rPr>
              <w:br/>
            </w:r>
            <w:r w:rsidRPr="00080272">
              <w:rPr>
                <w:rFonts w:ascii="Arial" w:eastAsia="Times New Roman" w:hAnsi="Arial" w:cs="Arial"/>
                <w:color w:val="000000"/>
                <w:sz w:val="18"/>
                <w:szCs w:val="18"/>
                <w:lang w:eastAsia="en-GB"/>
              </w:rPr>
              <w:br/>
            </w:r>
            <w:r w:rsidRPr="00080272">
              <w:rPr>
                <w:rFonts w:ascii="Arial" w:eastAsia="Times New Roman" w:hAnsi="Arial" w:cs="Arial"/>
                <w:color w:val="000000"/>
                <w:sz w:val="18"/>
                <w:szCs w:val="18"/>
                <w:lang w:eastAsia="en-GB"/>
              </w:rPr>
              <w:br/>
              <w:t>by July 2023</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27FB2A12"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Vice Deans EDI/ED</w:t>
            </w:r>
          </w:p>
        </w:tc>
      </w:tr>
      <w:tr w:rsidR="00FB0EB9" w:rsidRPr="00080272" w14:paraId="7475F77B" w14:textId="77777777" w:rsidTr="00FB0EB9">
        <w:trPr>
          <w:trHeight w:val="1269"/>
        </w:trPr>
        <w:tc>
          <w:tcPr>
            <w:tcW w:w="709" w:type="dxa"/>
            <w:vMerge/>
            <w:tcBorders>
              <w:left w:val="single" w:sz="4" w:space="0" w:color="auto"/>
              <w:bottom w:val="single" w:sz="4" w:space="0" w:color="auto"/>
              <w:right w:val="single" w:sz="4" w:space="0" w:color="auto"/>
            </w:tcBorders>
            <w:shd w:val="clear" w:color="auto" w:fill="auto"/>
            <w:hideMark/>
          </w:tcPr>
          <w:p w14:paraId="64216F0B" w14:textId="77777777" w:rsidR="00E144CC" w:rsidRPr="00080272" w:rsidRDefault="00E144CC" w:rsidP="000E37E9">
            <w:pPr>
              <w:rPr>
                <w:rFonts w:ascii="Arial" w:eastAsia="Times New Roman" w:hAnsi="Arial" w:cs="Arial"/>
                <w:color w:val="FFFFFF"/>
                <w:sz w:val="18"/>
                <w:szCs w:val="18"/>
                <w:lang w:eastAsia="en-GB"/>
              </w:rPr>
            </w:pPr>
          </w:p>
        </w:tc>
        <w:tc>
          <w:tcPr>
            <w:tcW w:w="2410" w:type="dxa"/>
            <w:vMerge/>
            <w:tcBorders>
              <w:left w:val="single" w:sz="4" w:space="0" w:color="auto"/>
              <w:bottom w:val="single" w:sz="4" w:space="0" w:color="auto"/>
              <w:right w:val="single" w:sz="4" w:space="0" w:color="auto"/>
            </w:tcBorders>
            <w:shd w:val="clear" w:color="auto" w:fill="auto"/>
            <w:hideMark/>
          </w:tcPr>
          <w:p w14:paraId="71ADD382" w14:textId="77777777" w:rsidR="00E144CC" w:rsidRPr="00080272" w:rsidRDefault="00E144CC" w:rsidP="000E37E9">
            <w:pPr>
              <w:rPr>
                <w:rFonts w:ascii="Arial" w:eastAsia="Times New Roman" w:hAnsi="Arial" w:cs="Arial"/>
                <w:color w:val="FFFFFF"/>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34980C40"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Review Academic Career Framework (ACF) and outline alternative career pathways to improve talent management for academic and research staff at UCL.</w:t>
            </w:r>
            <w:r w:rsidRPr="00080272">
              <w:rPr>
                <w:rFonts w:ascii="Arial" w:eastAsia="Times New Roman" w:hAnsi="Arial" w:cs="Arial"/>
                <w:color w:val="000000"/>
                <w:sz w:val="18"/>
                <w:szCs w:val="18"/>
                <w:lang w:eastAsia="en-GB"/>
              </w:rPr>
              <w:br/>
              <w:t>See also ECM3, EI3, ER4, PCDI1, PCDM1</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481ACDFD" w14:textId="4C4D216D" w:rsidR="00E144CC" w:rsidRPr="00080272" w:rsidRDefault="00AA0419" w:rsidP="000E37E9">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Changes</w:t>
            </w:r>
            <w:r w:rsidR="00E144CC" w:rsidRPr="00080272">
              <w:rPr>
                <w:rFonts w:ascii="Arial" w:eastAsia="Times New Roman" w:hAnsi="Arial" w:cs="Arial"/>
                <w:color w:val="000000"/>
                <w:sz w:val="18"/>
                <w:szCs w:val="18"/>
                <w:lang w:eastAsia="en-GB"/>
              </w:rPr>
              <w:t xml:space="preserve"> consulted and launched</w:t>
            </w:r>
            <w:r w:rsidR="00E144CC" w:rsidRPr="00080272">
              <w:rPr>
                <w:rFonts w:ascii="Arial" w:eastAsia="Times New Roman" w:hAnsi="Arial" w:cs="Arial"/>
                <w:color w:val="000000"/>
                <w:sz w:val="18"/>
                <w:szCs w:val="18"/>
                <w:lang w:eastAsia="en-GB"/>
              </w:rPr>
              <w:br/>
              <w:t>ACF reviewed, and changes communicated</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475D3B7A"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by September 2024</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5EBF859E"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HR Reward and Pensions, Heads of HR</w:t>
            </w:r>
          </w:p>
        </w:tc>
      </w:tr>
      <w:tr w:rsidR="00FB0EB9" w:rsidRPr="00080272" w14:paraId="3FB1D4D3" w14:textId="77777777" w:rsidTr="00FB0EB9">
        <w:trPr>
          <w:trHeight w:val="158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CA417E7"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EI2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6E35DA3F"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Provide an effective induction, ensuring that researchers are integrated into the community and are aware of policies and practices relevant to their position</w:t>
            </w: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2302A14B"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OD will conclude the review and re-launch blended induction and onboarding for new researchers in all roles, aiming to launch the new format of online and live events by the next academic year.</w:t>
            </w:r>
            <w:r w:rsidRPr="00080272">
              <w:rPr>
                <w:rFonts w:ascii="Arial" w:eastAsia="Times New Roman" w:hAnsi="Arial" w:cs="Arial"/>
                <w:color w:val="000000"/>
                <w:sz w:val="18"/>
                <w:szCs w:val="18"/>
                <w:lang w:eastAsia="en-GB"/>
              </w:rPr>
              <w:br/>
              <w:t>See also ECI4, EI4, EM1, ER1, ER2 and PCDM5</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36F27E35"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Positive qualitative feedback from the researcher community about the new research staff induction</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0FE0876E" w14:textId="44E7FBFA"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by September 202</w:t>
            </w:r>
            <w:r w:rsidR="00AA0419">
              <w:rPr>
                <w:rFonts w:ascii="Arial" w:eastAsia="Times New Roman" w:hAnsi="Arial" w:cs="Arial"/>
                <w:color w:val="000000"/>
                <w:sz w:val="18"/>
                <w:szCs w:val="18"/>
                <w:lang w:eastAsia="en-GB"/>
              </w:rPr>
              <w:t>3</w:t>
            </w:r>
            <w:r w:rsidRPr="00080272">
              <w:rPr>
                <w:rFonts w:ascii="Arial" w:eastAsia="Times New Roman" w:hAnsi="Arial" w:cs="Arial"/>
                <w:color w:val="000000"/>
                <w:sz w:val="18"/>
                <w:szCs w:val="18"/>
                <w:lang w:eastAsia="en-GB"/>
              </w:rPr>
              <w:br/>
            </w:r>
            <w:r w:rsidR="00FB0EB9">
              <w:rPr>
                <w:rFonts w:ascii="Arial" w:eastAsia="Times New Roman" w:hAnsi="Arial" w:cs="Arial"/>
                <w:color w:val="000000"/>
                <w:sz w:val="18"/>
                <w:szCs w:val="18"/>
                <w:lang w:eastAsia="en-GB"/>
              </w:rPr>
              <w:t>Ongoing, reviewed annually (by Sept)</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33B84813"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OD</w:t>
            </w:r>
          </w:p>
        </w:tc>
      </w:tr>
      <w:tr w:rsidR="00FB0EB9" w:rsidRPr="00080272" w14:paraId="13AFB9C4" w14:textId="77777777" w:rsidTr="00AA0419">
        <w:trPr>
          <w:trHeight w:val="1552"/>
        </w:trPr>
        <w:tc>
          <w:tcPr>
            <w:tcW w:w="709" w:type="dxa"/>
            <w:vMerge w:val="restart"/>
            <w:tcBorders>
              <w:top w:val="single" w:sz="4" w:space="0" w:color="auto"/>
              <w:left w:val="single" w:sz="4" w:space="0" w:color="auto"/>
              <w:right w:val="single" w:sz="4" w:space="0" w:color="auto"/>
            </w:tcBorders>
            <w:shd w:val="clear" w:color="auto" w:fill="auto"/>
            <w:hideMark/>
          </w:tcPr>
          <w:p w14:paraId="243E66EA"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EI3</w:t>
            </w:r>
          </w:p>
          <w:p w14:paraId="08FEE4B2" w14:textId="77777777" w:rsidR="00E144CC" w:rsidRPr="00080272" w:rsidRDefault="00E144CC" w:rsidP="000E37E9">
            <w:pPr>
              <w:rPr>
                <w:rFonts w:ascii="Arial" w:eastAsia="Times New Roman" w:hAnsi="Arial" w:cs="Arial"/>
                <w:color w:val="000000"/>
                <w:sz w:val="18"/>
                <w:szCs w:val="18"/>
                <w:lang w:eastAsia="en-GB"/>
              </w:rPr>
            </w:pPr>
          </w:p>
        </w:tc>
        <w:tc>
          <w:tcPr>
            <w:tcW w:w="2410" w:type="dxa"/>
            <w:vMerge w:val="restart"/>
            <w:tcBorders>
              <w:top w:val="single" w:sz="4" w:space="0" w:color="auto"/>
              <w:left w:val="single" w:sz="4" w:space="0" w:color="auto"/>
              <w:right w:val="single" w:sz="4" w:space="0" w:color="auto"/>
            </w:tcBorders>
            <w:shd w:val="clear" w:color="auto" w:fill="auto"/>
            <w:hideMark/>
          </w:tcPr>
          <w:p w14:paraId="3598314B"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Provide clear and transparent merit-based recognition, reward and promotion pathways that recognise the full range of researchers' contributions </w:t>
            </w:r>
            <w:r w:rsidRPr="00080272">
              <w:rPr>
                <w:rFonts w:ascii="Arial" w:eastAsia="Times New Roman" w:hAnsi="Arial" w:cs="Arial"/>
                <w:color w:val="000000"/>
                <w:sz w:val="18"/>
                <w:szCs w:val="18"/>
                <w:lang w:eastAsia="en-GB"/>
              </w:rPr>
              <w:lastRenderedPageBreak/>
              <w:t>and the diversity of personal circumstances</w:t>
            </w:r>
          </w:p>
          <w:p w14:paraId="2AA7DFAA" w14:textId="77777777" w:rsidR="00E144CC" w:rsidRPr="00080272" w:rsidRDefault="00E144CC" w:rsidP="000E37E9">
            <w:pPr>
              <w:rPr>
                <w:rFonts w:ascii="Arial" w:eastAsia="Times New Roman" w:hAnsi="Arial" w:cs="Arial"/>
                <w:color w:val="000000"/>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053C594C"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lastRenderedPageBreak/>
              <w:t xml:space="preserve">Grade 6 to 7 and 7 to 8 researcher promotion will be a key focus for HR alongside Deans and HoDs in the next period, to ensure staff are not overlooked for promotion at this level. Progression amongst this cohort could have an impact on UCL's gender and ethnicity pay gaps which UCL has committed to reducing. </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773A7898" w14:textId="07A8A304"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A higher proportion of successful researcher promotions between G6 and G7 and from G7 to G8. An increase in gender and ethnical diversity at the higher grade </w:t>
            </w:r>
            <w:proofErr w:type="gramStart"/>
            <w:r w:rsidRPr="00080272">
              <w:rPr>
                <w:rFonts w:ascii="Arial" w:eastAsia="Times New Roman" w:hAnsi="Arial" w:cs="Arial"/>
                <w:color w:val="000000"/>
                <w:sz w:val="18"/>
                <w:szCs w:val="18"/>
                <w:lang w:eastAsia="en-GB"/>
              </w:rPr>
              <w:t>as a result of</w:t>
            </w:r>
            <w:proofErr w:type="gramEnd"/>
            <w:r w:rsidRPr="00080272">
              <w:rPr>
                <w:rFonts w:ascii="Arial" w:eastAsia="Times New Roman" w:hAnsi="Arial" w:cs="Arial"/>
                <w:color w:val="000000"/>
                <w:sz w:val="18"/>
                <w:szCs w:val="18"/>
                <w:lang w:eastAsia="en-GB"/>
              </w:rPr>
              <w:t xml:space="preserve"> this exercise</w:t>
            </w:r>
            <w:r w:rsidR="00AA0419">
              <w:rPr>
                <w:rFonts w:ascii="Arial" w:eastAsia="Times New Roman" w:hAnsi="Arial" w:cs="Arial"/>
                <w:color w:val="000000"/>
                <w:sz w:val="18"/>
                <w:szCs w:val="18"/>
                <w:lang w:eastAsia="en-GB"/>
              </w:rPr>
              <w:t>.</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19316412" w14:textId="133CC2C6" w:rsidR="00E144CC" w:rsidRPr="00080272" w:rsidRDefault="00FB0EB9" w:rsidP="000E37E9">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Ongoing, reviewed annually (by Sept)</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16D8BBF7"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HR Reward and Pensions</w:t>
            </w:r>
          </w:p>
        </w:tc>
      </w:tr>
      <w:tr w:rsidR="00FB0EB9" w:rsidRPr="00080272" w14:paraId="4D6AC7E3" w14:textId="77777777" w:rsidTr="00AA0419">
        <w:trPr>
          <w:trHeight w:val="1687"/>
        </w:trPr>
        <w:tc>
          <w:tcPr>
            <w:tcW w:w="709" w:type="dxa"/>
            <w:vMerge/>
            <w:tcBorders>
              <w:left w:val="single" w:sz="4" w:space="0" w:color="auto"/>
              <w:right w:val="single" w:sz="4" w:space="0" w:color="auto"/>
            </w:tcBorders>
            <w:shd w:val="clear" w:color="auto" w:fill="auto"/>
            <w:hideMark/>
          </w:tcPr>
          <w:p w14:paraId="57764F2C" w14:textId="77777777" w:rsidR="00E144CC" w:rsidRPr="00080272" w:rsidRDefault="00E144CC" w:rsidP="000E37E9">
            <w:pPr>
              <w:rPr>
                <w:rFonts w:ascii="Arial" w:eastAsia="Times New Roman" w:hAnsi="Arial" w:cs="Arial"/>
                <w:color w:val="FFFFFF"/>
                <w:sz w:val="18"/>
                <w:szCs w:val="18"/>
                <w:lang w:eastAsia="en-GB"/>
              </w:rPr>
            </w:pPr>
          </w:p>
        </w:tc>
        <w:tc>
          <w:tcPr>
            <w:tcW w:w="2410" w:type="dxa"/>
            <w:vMerge/>
            <w:tcBorders>
              <w:left w:val="single" w:sz="4" w:space="0" w:color="auto"/>
              <w:right w:val="single" w:sz="4" w:space="0" w:color="auto"/>
            </w:tcBorders>
            <w:shd w:val="clear" w:color="auto" w:fill="auto"/>
            <w:hideMark/>
          </w:tcPr>
          <w:p w14:paraId="70C822F3" w14:textId="77777777" w:rsidR="00E144CC" w:rsidRPr="00080272" w:rsidRDefault="00E144CC" w:rsidP="000E37E9">
            <w:pPr>
              <w:rPr>
                <w:rFonts w:ascii="Arial" w:eastAsia="Times New Roman" w:hAnsi="Arial" w:cs="Arial"/>
                <w:color w:val="FFFFFF"/>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48F1A78F"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ACF promotional criteria encourage broad range of contributions outside of grant/publications. Since launch in 2017, ACF saw promotion of over 20 individuals being promoted to 'professor in teaching' which previously did not exist. Our next step is to recognise 'professor in practice' as a valid route and update the ACF to reflect the change.</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79B5E659"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Professor in practice' route added to ACF</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5252D686"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by September 2023</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4EFCA5A0"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HR Reward and Pensions</w:t>
            </w:r>
          </w:p>
        </w:tc>
      </w:tr>
      <w:tr w:rsidR="00FB0EB9" w:rsidRPr="00080272" w14:paraId="205DE6AC" w14:textId="77777777" w:rsidTr="00FB0EB9">
        <w:trPr>
          <w:trHeight w:val="1555"/>
        </w:trPr>
        <w:tc>
          <w:tcPr>
            <w:tcW w:w="709" w:type="dxa"/>
            <w:vMerge/>
            <w:tcBorders>
              <w:left w:val="single" w:sz="4" w:space="0" w:color="auto"/>
              <w:right w:val="single" w:sz="4" w:space="0" w:color="auto"/>
            </w:tcBorders>
            <w:shd w:val="clear" w:color="auto" w:fill="auto"/>
            <w:hideMark/>
          </w:tcPr>
          <w:p w14:paraId="1483245D" w14:textId="77777777" w:rsidR="00E144CC" w:rsidRPr="00080272" w:rsidRDefault="00E144CC" w:rsidP="000E37E9">
            <w:pPr>
              <w:rPr>
                <w:rFonts w:ascii="Arial" w:eastAsia="Times New Roman" w:hAnsi="Arial" w:cs="Arial"/>
                <w:color w:val="FFFFFF"/>
                <w:sz w:val="18"/>
                <w:szCs w:val="18"/>
                <w:lang w:eastAsia="en-GB"/>
              </w:rPr>
            </w:pPr>
          </w:p>
        </w:tc>
        <w:tc>
          <w:tcPr>
            <w:tcW w:w="2410" w:type="dxa"/>
            <w:vMerge/>
            <w:tcBorders>
              <w:left w:val="single" w:sz="4" w:space="0" w:color="auto"/>
              <w:right w:val="single" w:sz="4" w:space="0" w:color="auto"/>
            </w:tcBorders>
            <w:shd w:val="clear" w:color="auto" w:fill="auto"/>
            <w:hideMark/>
          </w:tcPr>
          <w:p w14:paraId="0616AF8C" w14:textId="77777777" w:rsidR="00E144CC" w:rsidRPr="00080272" w:rsidRDefault="00E144CC" w:rsidP="000E37E9">
            <w:pPr>
              <w:rPr>
                <w:rFonts w:ascii="Arial" w:eastAsia="Times New Roman" w:hAnsi="Arial" w:cs="Arial"/>
                <w:color w:val="FFFFFF"/>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2F594455"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After approval of the committees, to develop, launch and embed Researcher Promise framework, outlining UCL guidance for career stability and progression, salaries, professional </w:t>
            </w:r>
            <w:proofErr w:type="gramStart"/>
            <w:r w:rsidRPr="00080272">
              <w:rPr>
                <w:rFonts w:ascii="Arial" w:eastAsia="Times New Roman" w:hAnsi="Arial" w:cs="Arial"/>
                <w:color w:val="000000"/>
                <w:sz w:val="18"/>
                <w:szCs w:val="18"/>
                <w:lang w:eastAsia="en-GB"/>
              </w:rPr>
              <w:t>development</w:t>
            </w:r>
            <w:proofErr w:type="gramEnd"/>
            <w:r w:rsidRPr="00080272">
              <w:rPr>
                <w:rFonts w:ascii="Arial" w:eastAsia="Times New Roman" w:hAnsi="Arial" w:cs="Arial"/>
                <w:color w:val="000000"/>
                <w:sz w:val="18"/>
                <w:szCs w:val="18"/>
                <w:lang w:eastAsia="en-GB"/>
              </w:rPr>
              <w:t xml:space="preserve"> and work-life balance of the researchers.</w:t>
            </w:r>
            <w:r w:rsidRPr="00080272">
              <w:rPr>
                <w:rFonts w:ascii="Arial" w:eastAsia="Times New Roman" w:hAnsi="Arial" w:cs="Arial"/>
                <w:color w:val="000000"/>
                <w:sz w:val="18"/>
                <w:szCs w:val="18"/>
                <w:lang w:eastAsia="en-GB"/>
              </w:rPr>
              <w:br/>
              <w:t>See also ECM3, EI1, ER4, PCDI1, PCDM1</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0E9F4CBF"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New framework consulted and launched</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104FE307"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by September 2024</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63C53A63"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HR Reward and Pensions, Heads of HR</w:t>
            </w:r>
          </w:p>
        </w:tc>
      </w:tr>
      <w:tr w:rsidR="00FB0EB9" w:rsidRPr="00080272" w14:paraId="05D9453C" w14:textId="77777777" w:rsidTr="00AA0419">
        <w:trPr>
          <w:trHeight w:val="685"/>
        </w:trPr>
        <w:tc>
          <w:tcPr>
            <w:tcW w:w="709" w:type="dxa"/>
            <w:vMerge/>
            <w:tcBorders>
              <w:left w:val="single" w:sz="4" w:space="0" w:color="auto"/>
              <w:right w:val="single" w:sz="4" w:space="0" w:color="auto"/>
            </w:tcBorders>
            <w:shd w:val="clear" w:color="auto" w:fill="auto"/>
            <w:hideMark/>
          </w:tcPr>
          <w:p w14:paraId="4D670DE1" w14:textId="77777777" w:rsidR="00E144CC" w:rsidRPr="00080272" w:rsidRDefault="00E144CC" w:rsidP="000E37E9">
            <w:pPr>
              <w:rPr>
                <w:rFonts w:ascii="Arial" w:eastAsia="Times New Roman" w:hAnsi="Arial" w:cs="Arial"/>
                <w:color w:val="FFFFFF"/>
                <w:sz w:val="18"/>
                <w:szCs w:val="18"/>
                <w:lang w:eastAsia="en-GB"/>
              </w:rPr>
            </w:pPr>
          </w:p>
        </w:tc>
        <w:tc>
          <w:tcPr>
            <w:tcW w:w="2410" w:type="dxa"/>
            <w:vMerge/>
            <w:tcBorders>
              <w:left w:val="single" w:sz="4" w:space="0" w:color="auto"/>
              <w:right w:val="single" w:sz="4" w:space="0" w:color="auto"/>
            </w:tcBorders>
            <w:shd w:val="clear" w:color="auto" w:fill="auto"/>
            <w:hideMark/>
          </w:tcPr>
          <w:p w14:paraId="058C4FD4" w14:textId="77777777" w:rsidR="00E144CC" w:rsidRPr="00080272" w:rsidRDefault="00E144CC" w:rsidP="000E37E9">
            <w:pPr>
              <w:rPr>
                <w:rFonts w:ascii="Arial" w:eastAsia="Times New Roman" w:hAnsi="Arial" w:cs="Arial"/>
                <w:color w:val="FFFFFF"/>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72DF1862"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Continue to develop a culture of sponsorship for BAME staff and improve career development by expanding the Inclusive Advocacy Programme. </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73B7536C"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Increase Advocate numbers to minimum of 100 and match all to Protégé waiting list.</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5B083EC2" w14:textId="42A7E6FA"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by </w:t>
            </w:r>
            <w:r w:rsidR="00AA0419">
              <w:rPr>
                <w:rFonts w:ascii="Arial" w:eastAsia="Times New Roman" w:hAnsi="Arial" w:cs="Arial"/>
                <w:color w:val="000000"/>
                <w:sz w:val="18"/>
                <w:szCs w:val="18"/>
                <w:lang w:eastAsia="en-GB"/>
              </w:rPr>
              <w:t>September</w:t>
            </w:r>
            <w:r w:rsidRPr="00080272">
              <w:rPr>
                <w:rFonts w:ascii="Arial" w:eastAsia="Times New Roman" w:hAnsi="Arial" w:cs="Arial"/>
                <w:color w:val="000000"/>
                <w:sz w:val="18"/>
                <w:szCs w:val="18"/>
                <w:lang w:eastAsia="en-GB"/>
              </w:rPr>
              <w:t xml:space="preserve"> 2022</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665C814D"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EDI</w:t>
            </w:r>
          </w:p>
        </w:tc>
      </w:tr>
      <w:tr w:rsidR="00FB0EB9" w:rsidRPr="00080272" w14:paraId="645F88EE" w14:textId="77777777" w:rsidTr="00C8516A">
        <w:trPr>
          <w:trHeight w:val="1125"/>
        </w:trPr>
        <w:tc>
          <w:tcPr>
            <w:tcW w:w="709" w:type="dxa"/>
            <w:vMerge/>
            <w:tcBorders>
              <w:left w:val="single" w:sz="4" w:space="0" w:color="auto"/>
              <w:bottom w:val="single" w:sz="4" w:space="0" w:color="auto"/>
              <w:right w:val="single" w:sz="4" w:space="0" w:color="auto"/>
            </w:tcBorders>
            <w:shd w:val="clear" w:color="auto" w:fill="auto"/>
            <w:hideMark/>
          </w:tcPr>
          <w:p w14:paraId="7B41D59A" w14:textId="77777777" w:rsidR="00E144CC" w:rsidRPr="00080272" w:rsidRDefault="00E144CC" w:rsidP="000E37E9">
            <w:pPr>
              <w:rPr>
                <w:rFonts w:ascii="Arial" w:eastAsia="Times New Roman" w:hAnsi="Arial" w:cs="Arial"/>
                <w:color w:val="FFFFFF"/>
                <w:sz w:val="18"/>
                <w:szCs w:val="18"/>
                <w:lang w:eastAsia="en-GB"/>
              </w:rPr>
            </w:pPr>
          </w:p>
        </w:tc>
        <w:tc>
          <w:tcPr>
            <w:tcW w:w="2410" w:type="dxa"/>
            <w:vMerge/>
            <w:tcBorders>
              <w:left w:val="single" w:sz="4" w:space="0" w:color="auto"/>
              <w:bottom w:val="single" w:sz="4" w:space="0" w:color="auto"/>
              <w:right w:val="single" w:sz="4" w:space="0" w:color="auto"/>
            </w:tcBorders>
            <w:shd w:val="clear" w:color="auto" w:fill="auto"/>
            <w:hideMark/>
          </w:tcPr>
          <w:p w14:paraId="27AC67BD" w14:textId="77777777" w:rsidR="00E144CC" w:rsidRPr="00080272" w:rsidRDefault="00E144CC" w:rsidP="000E37E9">
            <w:pPr>
              <w:rPr>
                <w:rFonts w:ascii="Arial" w:eastAsia="Times New Roman" w:hAnsi="Arial" w:cs="Arial"/>
                <w:color w:val="FFFFFF"/>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1C147BA1"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RCOG to consider issues with researcher recognition and promotion, in particular addressing more targeted actions for women, as part of the development of RCAP.</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58D78B48" w14:textId="71830EF5"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Inclusion of relevant activity in the RCAP by 2023.</w:t>
            </w:r>
            <w:r w:rsidRPr="00080272">
              <w:rPr>
                <w:rFonts w:ascii="Arial" w:eastAsia="Times New Roman" w:hAnsi="Arial" w:cs="Arial"/>
                <w:color w:val="000000"/>
                <w:sz w:val="18"/>
                <w:szCs w:val="18"/>
                <w:lang w:eastAsia="en-GB"/>
              </w:rPr>
              <w:br/>
              <w:t>Increase positive response to relevant questions in staff surveys</w:t>
            </w:r>
            <w:r w:rsidR="00C8516A">
              <w:rPr>
                <w:rFonts w:ascii="Arial" w:eastAsia="Times New Roman" w:hAnsi="Arial" w:cs="Arial"/>
                <w:color w:val="000000"/>
                <w:sz w:val="18"/>
                <w:szCs w:val="18"/>
                <w:lang w:eastAsia="en-GB"/>
              </w:rPr>
              <w:t xml:space="preserve"> and CEDARS q.14, 18 and 30.</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6007210C" w14:textId="24700573"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RCAP published by</w:t>
            </w:r>
            <w:r w:rsidR="00FB0EB9">
              <w:rPr>
                <w:rFonts w:ascii="Arial" w:eastAsia="Times New Roman" w:hAnsi="Arial" w:cs="Arial"/>
                <w:color w:val="000000"/>
                <w:sz w:val="18"/>
                <w:szCs w:val="18"/>
                <w:lang w:eastAsia="en-GB"/>
              </w:rPr>
              <w:t xml:space="preserve"> March</w:t>
            </w:r>
            <w:r w:rsidRPr="00080272">
              <w:rPr>
                <w:rFonts w:ascii="Arial" w:eastAsia="Times New Roman" w:hAnsi="Arial" w:cs="Arial"/>
                <w:color w:val="000000"/>
                <w:sz w:val="18"/>
                <w:szCs w:val="18"/>
                <w:lang w:eastAsia="en-GB"/>
              </w:rPr>
              <w:t xml:space="preserve"> 2023</w:t>
            </w:r>
            <w:r w:rsidRPr="00080272">
              <w:rPr>
                <w:rFonts w:ascii="Arial" w:eastAsia="Times New Roman" w:hAnsi="Arial" w:cs="Arial"/>
                <w:color w:val="000000"/>
                <w:sz w:val="18"/>
                <w:szCs w:val="18"/>
                <w:lang w:eastAsia="en-GB"/>
              </w:rPr>
              <w:br/>
            </w:r>
            <w:r w:rsidR="00C8516A">
              <w:rPr>
                <w:rFonts w:ascii="Arial" w:eastAsia="Times New Roman" w:hAnsi="Arial" w:cs="Arial"/>
                <w:color w:val="000000"/>
                <w:sz w:val="18"/>
                <w:szCs w:val="18"/>
                <w:lang w:eastAsia="en-GB"/>
              </w:rPr>
              <w:t>Ongoing review</w:t>
            </w:r>
            <w:r w:rsidR="00C8516A" w:rsidRPr="00080272">
              <w:rPr>
                <w:rFonts w:ascii="Arial" w:eastAsia="Times New Roman" w:hAnsi="Arial" w:cs="Arial"/>
                <w:color w:val="000000"/>
                <w:sz w:val="18"/>
                <w:szCs w:val="18"/>
                <w:lang w:eastAsia="en-GB"/>
              </w:rPr>
              <w:t xml:space="preserve"> </w:t>
            </w:r>
            <w:r w:rsidR="00C8516A">
              <w:rPr>
                <w:rFonts w:ascii="Arial" w:eastAsia="Times New Roman" w:hAnsi="Arial" w:cs="Arial"/>
                <w:color w:val="000000"/>
                <w:sz w:val="18"/>
                <w:szCs w:val="18"/>
                <w:lang w:eastAsia="en-GB"/>
              </w:rPr>
              <w:t>according to the survey schedule</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0C8BA5AD"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Head of Research Culture, RCOG</w:t>
            </w:r>
          </w:p>
        </w:tc>
      </w:tr>
      <w:tr w:rsidR="00FB0EB9" w:rsidRPr="00080272" w14:paraId="6C55578B" w14:textId="77777777" w:rsidTr="00AA0419">
        <w:trPr>
          <w:trHeight w:val="2544"/>
        </w:trPr>
        <w:tc>
          <w:tcPr>
            <w:tcW w:w="709" w:type="dxa"/>
            <w:vMerge w:val="restart"/>
            <w:tcBorders>
              <w:top w:val="single" w:sz="4" w:space="0" w:color="auto"/>
              <w:left w:val="single" w:sz="4" w:space="0" w:color="auto"/>
              <w:right w:val="single" w:sz="4" w:space="0" w:color="auto"/>
            </w:tcBorders>
            <w:shd w:val="clear" w:color="auto" w:fill="auto"/>
            <w:hideMark/>
          </w:tcPr>
          <w:p w14:paraId="3B541F22" w14:textId="7A416014" w:rsidR="00E144CC" w:rsidRPr="00080272" w:rsidRDefault="00E144CC" w:rsidP="0094122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EI4</w:t>
            </w:r>
          </w:p>
        </w:tc>
        <w:tc>
          <w:tcPr>
            <w:tcW w:w="2410" w:type="dxa"/>
            <w:vMerge w:val="restart"/>
            <w:tcBorders>
              <w:top w:val="single" w:sz="4" w:space="0" w:color="auto"/>
              <w:left w:val="single" w:sz="4" w:space="0" w:color="auto"/>
              <w:right w:val="single" w:sz="4" w:space="0" w:color="auto"/>
            </w:tcBorders>
            <w:shd w:val="clear" w:color="auto" w:fill="auto"/>
            <w:hideMark/>
          </w:tcPr>
          <w:p w14:paraId="6C6E7F38" w14:textId="503D5A43"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Provide effective line and project management training opportunities for managers of researchers, heads of department and equivalent</w:t>
            </w: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661379D5"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OD is currently working on 'Management Essential' e-learning (linked to ‘Lead at UCL’ online toolkit), which will inform managers what is expected from them. In addition, a new Academic and Research Leadership Pathway is under development; its first deliverables, new Senior Leaders and New Academic Heads of Department Induction programmes were piloted in 21/22 academic session, with further researcher-specific training scheduled to be released over the next two years.  </w:t>
            </w:r>
            <w:r w:rsidRPr="00080272">
              <w:rPr>
                <w:rFonts w:ascii="Arial" w:eastAsia="Times New Roman" w:hAnsi="Arial" w:cs="Arial"/>
                <w:color w:val="000000"/>
                <w:sz w:val="18"/>
                <w:szCs w:val="18"/>
                <w:lang w:eastAsia="en-GB"/>
              </w:rPr>
              <w:br/>
              <w:t>See also ECI2, ECI4, ECR2, EI2, EM2 and ER2</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1435CF33" w14:textId="608AEC2F"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Senior Leaders/HoDs Inductions </w:t>
            </w:r>
            <w:r w:rsidR="00AA0419">
              <w:rPr>
                <w:rFonts w:ascii="Arial" w:eastAsia="Times New Roman" w:hAnsi="Arial" w:cs="Arial"/>
                <w:color w:val="000000"/>
                <w:sz w:val="18"/>
                <w:szCs w:val="18"/>
                <w:lang w:eastAsia="en-GB"/>
              </w:rPr>
              <w:t>delivered</w:t>
            </w:r>
            <w:r w:rsidRPr="00080272">
              <w:rPr>
                <w:rFonts w:ascii="Arial" w:eastAsia="Times New Roman" w:hAnsi="Arial" w:cs="Arial"/>
                <w:color w:val="000000"/>
                <w:sz w:val="18"/>
                <w:szCs w:val="18"/>
                <w:lang w:eastAsia="en-GB"/>
              </w:rPr>
              <w:t xml:space="preserve"> on annual basis.</w:t>
            </w:r>
            <w:r w:rsidRPr="00080272">
              <w:rPr>
                <w:rFonts w:ascii="Arial" w:eastAsia="Times New Roman" w:hAnsi="Arial" w:cs="Arial"/>
                <w:color w:val="000000"/>
                <w:sz w:val="18"/>
                <w:szCs w:val="18"/>
                <w:lang w:eastAsia="en-GB"/>
              </w:rPr>
              <w:br/>
              <w:t xml:space="preserve">Development and launch of: </w:t>
            </w:r>
            <w:r w:rsidRPr="00080272">
              <w:rPr>
                <w:rFonts w:ascii="Arial" w:eastAsia="Times New Roman" w:hAnsi="Arial" w:cs="Arial"/>
                <w:color w:val="000000"/>
                <w:sz w:val="18"/>
                <w:szCs w:val="18"/>
                <w:lang w:eastAsia="en-GB"/>
              </w:rPr>
              <w:br/>
              <w:t xml:space="preserve">- Experienced PI Leadership </w:t>
            </w:r>
            <w:r w:rsidR="00AA0419">
              <w:rPr>
                <w:rFonts w:ascii="Arial" w:eastAsia="Times New Roman" w:hAnsi="Arial" w:cs="Arial"/>
                <w:color w:val="000000"/>
                <w:sz w:val="18"/>
                <w:szCs w:val="18"/>
                <w:lang w:eastAsia="en-GB"/>
              </w:rPr>
              <w:t xml:space="preserve">Pilot </w:t>
            </w:r>
            <w:r w:rsidRPr="00080272">
              <w:rPr>
                <w:rFonts w:ascii="Arial" w:eastAsia="Times New Roman" w:hAnsi="Arial" w:cs="Arial"/>
                <w:color w:val="000000"/>
                <w:sz w:val="18"/>
                <w:szCs w:val="18"/>
                <w:lang w:eastAsia="en-GB"/>
              </w:rPr>
              <w:t>T</w:t>
            </w:r>
            <w:r w:rsidR="00AA0419">
              <w:rPr>
                <w:rFonts w:ascii="Arial" w:eastAsia="Times New Roman" w:hAnsi="Arial" w:cs="Arial"/>
                <w:color w:val="000000"/>
                <w:sz w:val="18"/>
                <w:szCs w:val="18"/>
                <w:lang w:eastAsia="en-GB"/>
              </w:rPr>
              <w:t xml:space="preserve">erm </w:t>
            </w:r>
            <w:r w:rsidRPr="00080272">
              <w:rPr>
                <w:rFonts w:ascii="Arial" w:eastAsia="Times New Roman" w:hAnsi="Arial" w:cs="Arial"/>
                <w:color w:val="000000"/>
                <w:sz w:val="18"/>
                <w:szCs w:val="18"/>
                <w:lang w:eastAsia="en-GB"/>
              </w:rPr>
              <w:t xml:space="preserve">3 2022, </w:t>
            </w:r>
            <w:r w:rsidRPr="00080272">
              <w:rPr>
                <w:rFonts w:ascii="Arial" w:eastAsia="Times New Roman" w:hAnsi="Arial" w:cs="Arial"/>
                <w:color w:val="000000"/>
                <w:sz w:val="18"/>
                <w:szCs w:val="18"/>
                <w:lang w:eastAsia="en-GB"/>
              </w:rPr>
              <w:br/>
              <w:t>- Experienced PI Leadership included in the 22-23 leadership nomination suite,</w:t>
            </w:r>
            <w:r w:rsidRPr="00080272">
              <w:rPr>
                <w:rFonts w:ascii="Arial" w:eastAsia="Times New Roman" w:hAnsi="Arial" w:cs="Arial"/>
                <w:color w:val="000000"/>
                <w:sz w:val="18"/>
                <w:szCs w:val="18"/>
                <w:lang w:eastAsia="en-GB"/>
              </w:rPr>
              <w:br/>
              <w:t>- PGR Leadership Pilot Term 2 2023,</w:t>
            </w:r>
            <w:r w:rsidRPr="00080272">
              <w:rPr>
                <w:rFonts w:ascii="Arial" w:eastAsia="Times New Roman" w:hAnsi="Arial" w:cs="Arial"/>
                <w:color w:val="000000"/>
                <w:sz w:val="18"/>
                <w:szCs w:val="18"/>
                <w:lang w:eastAsia="en-GB"/>
              </w:rPr>
              <w:br/>
              <w:t xml:space="preserve">- expansion of ECR Leadership programme (Leadership in Action) </w:t>
            </w:r>
            <w:r w:rsidR="00AA0419">
              <w:rPr>
                <w:rFonts w:ascii="Arial" w:eastAsia="Times New Roman" w:hAnsi="Arial" w:cs="Arial"/>
                <w:color w:val="000000"/>
                <w:sz w:val="18"/>
                <w:szCs w:val="18"/>
                <w:lang w:eastAsia="en-GB"/>
              </w:rPr>
              <w:t xml:space="preserve">- </w:t>
            </w:r>
            <w:r w:rsidRPr="00080272">
              <w:rPr>
                <w:rFonts w:ascii="Arial" w:eastAsia="Times New Roman" w:hAnsi="Arial" w:cs="Arial"/>
                <w:color w:val="000000"/>
                <w:sz w:val="18"/>
                <w:szCs w:val="18"/>
                <w:lang w:eastAsia="en-GB"/>
              </w:rPr>
              <w:t xml:space="preserve">capacity to host UCL cohort Term 3 2023, </w:t>
            </w:r>
            <w:r w:rsidRPr="00080272">
              <w:rPr>
                <w:rFonts w:ascii="Arial" w:eastAsia="Times New Roman" w:hAnsi="Arial" w:cs="Arial"/>
                <w:color w:val="000000"/>
                <w:sz w:val="18"/>
                <w:szCs w:val="18"/>
                <w:lang w:eastAsia="en-GB"/>
              </w:rPr>
              <w:br/>
              <w:t>Full pathway aligned to key UCL policies by September 2023</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6F5AA3CD"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by September 2023</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034AEC3B"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OD</w:t>
            </w:r>
          </w:p>
        </w:tc>
      </w:tr>
      <w:tr w:rsidR="00FB0EB9" w:rsidRPr="00080272" w14:paraId="0C8FB9C8" w14:textId="77777777" w:rsidTr="00C8516A">
        <w:trPr>
          <w:trHeight w:val="1694"/>
        </w:trPr>
        <w:tc>
          <w:tcPr>
            <w:tcW w:w="709" w:type="dxa"/>
            <w:vMerge/>
            <w:tcBorders>
              <w:left w:val="single" w:sz="4" w:space="0" w:color="auto"/>
              <w:right w:val="single" w:sz="4" w:space="0" w:color="auto"/>
            </w:tcBorders>
            <w:shd w:val="clear" w:color="auto" w:fill="auto"/>
            <w:hideMark/>
          </w:tcPr>
          <w:p w14:paraId="210C4D9C" w14:textId="77777777" w:rsidR="00E144CC" w:rsidRPr="00080272" w:rsidRDefault="00E144CC" w:rsidP="000E37E9">
            <w:pPr>
              <w:rPr>
                <w:rFonts w:ascii="Arial" w:eastAsia="Times New Roman" w:hAnsi="Arial" w:cs="Arial"/>
                <w:color w:val="FFFFFF"/>
                <w:sz w:val="18"/>
                <w:szCs w:val="18"/>
                <w:lang w:eastAsia="en-GB"/>
              </w:rPr>
            </w:pPr>
          </w:p>
        </w:tc>
        <w:tc>
          <w:tcPr>
            <w:tcW w:w="2410" w:type="dxa"/>
            <w:vMerge/>
            <w:tcBorders>
              <w:left w:val="single" w:sz="4" w:space="0" w:color="auto"/>
              <w:right w:val="single" w:sz="4" w:space="0" w:color="auto"/>
            </w:tcBorders>
            <w:shd w:val="clear" w:color="auto" w:fill="auto"/>
            <w:hideMark/>
          </w:tcPr>
          <w:p w14:paraId="700A299E" w14:textId="77777777" w:rsidR="00E144CC" w:rsidRPr="00080272" w:rsidRDefault="00E144CC" w:rsidP="000E37E9">
            <w:pPr>
              <w:rPr>
                <w:rFonts w:ascii="Arial" w:eastAsia="Times New Roman" w:hAnsi="Arial" w:cs="Arial"/>
                <w:color w:val="FFFFFF"/>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50EB8B55" w14:textId="0DCED584" w:rsidR="00E144CC" w:rsidRPr="00080272" w:rsidRDefault="00C8516A"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Increase internal coaching provision for research community by providing key members of the research community (supervisors, tutors and/or PIs) with coaching from experienced and trained internal UCL coaches (funded through the UCL Enhancing Research Culture Programme).</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774D1C4F" w14:textId="35DBC234" w:rsidR="00E144CC" w:rsidRPr="00080272" w:rsidRDefault="00C8516A"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Qualitative feedback on the programme is positive.</w:t>
            </w:r>
            <w:r w:rsidRPr="00080272">
              <w:rPr>
                <w:rFonts w:ascii="Arial" w:eastAsia="Times New Roman" w:hAnsi="Arial" w:cs="Arial"/>
                <w:color w:val="000000"/>
                <w:sz w:val="18"/>
                <w:szCs w:val="18"/>
                <w:lang w:eastAsia="en-GB"/>
              </w:rPr>
              <w:br/>
              <w:t>Lessons learnt that will guide future work.</w:t>
            </w:r>
            <w:r>
              <w:rPr>
                <w:rFonts w:ascii="Arial" w:eastAsia="Times New Roman" w:hAnsi="Arial" w:cs="Arial"/>
                <w:color w:val="000000"/>
                <w:sz w:val="18"/>
                <w:szCs w:val="18"/>
                <w:lang w:eastAsia="en-GB"/>
              </w:rPr>
              <w:t xml:space="preserve"> </w:t>
            </w:r>
            <w:r w:rsidR="00E144CC" w:rsidRPr="00080272">
              <w:rPr>
                <w:rFonts w:ascii="Arial" w:eastAsia="Times New Roman" w:hAnsi="Arial" w:cs="Arial"/>
                <w:color w:val="000000"/>
                <w:sz w:val="18"/>
                <w:szCs w:val="18"/>
                <w:lang w:eastAsia="en-GB"/>
              </w:rPr>
              <w:br/>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45904681" w14:textId="77777777" w:rsidR="00E144CC"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by October 2022</w:t>
            </w:r>
            <w:r w:rsidR="00C8516A">
              <w:rPr>
                <w:rFonts w:ascii="Arial" w:eastAsia="Times New Roman" w:hAnsi="Arial" w:cs="Arial"/>
                <w:color w:val="000000"/>
                <w:sz w:val="18"/>
                <w:szCs w:val="18"/>
                <w:lang w:eastAsia="en-GB"/>
              </w:rPr>
              <w:t>,</w:t>
            </w:r>
          </w:p>
          <w:p w14:paraId="6443FA22" w14:textId="51572571" w:rsidR="00C8516A" w:rsidRPr="00080272" w:rsidRDefault="00C8516A" w:rsidP="000E37E9">
            <w:pPr>
              <w:rPr>
                <w:rFonts w:ascii="Arial" w:eastAsia="Times New Roman" w:hAnsi="Arial" w:cs="Arial"/>
                <w:color w:val="000000"/>
                <w:sz w:val="18"/>
                <w:szCs w:val="18"/>
                <w:lang w:eastAsia="en-GB"/>
              </w:rPr>
            </w:pP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1EDFD8E0"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OD</w:t>
            </w:r>
          </w:p>
        </w:tc>
      </w:tr>
      <w:tr w:rsidR="00FB0EB9" w:rsidRPr="00080272" w14:paraId="071B2E78" w14:textId="77777777" w:rsidTr="00C8516A">
        <w:trPr>
          <w:trHeight w:val="1404"/>
        </w:trPr>
        <w:tc>
          <w:tcPr>
            <w:tcW w:w="709" w:type="dxa"/>
            <w:vMerge/>
            <w:tcBorders>
              <w:left w:val="single" w:sz="4" w:space="0" w:color="auto"/>
              <w:right w:val="single" w:sz="4" w:space="0" w:color="auto"/>
            </w:tcBorders>
            <w:shd w:val="clear" w:color="auto" w:fill="auto"/>
            <w:hideMark/>
          </w:tcPr>
          <w:p w14:paraId="00D6EE2C" w14:textId="77777777" w:rsidR="00E144CC" w:rsidRPr="00080272" w:rsidRDefault="00E144CC" w:rsidP="000E37E9">
            <w:pPr>
              <w:rPr>
                <w:rFonts w:ascii="Arial" w:eastAsia="Times New Roman" w:hAnsi="Arial" w:cs="Arial"/>
                <w:color w:val="FFFFFF"/>
                <w:sz w:val="18"/>
                <w:szCs w:val="18"/>
                <w:lang w:eastAsia="en-GB"/>
              </w:rPr>
            </w:pPr>
          </w:p>
        </w:tc>
        <w:tc>
          <w:tcPr>
            <w:tcW w:w="2410" w:type="dxa"/>
            <w:vMerge/>
            <w:tcBorders>
              <w:left w:val="single" w:sz="4" w:space="0" w:color="auto"/>
              <w:right w:val="single" w:sz="4" w:space="0" w:color="auto"/>
            </w:tcBorders>
            <w:shd w:val="clear" w:color="auto" w:fill="auto"/>
            <w:hideMark/>
          </w:tcPr>
          <w:p w14:paraId="507BD085" w14:textId="77777777" w:rsidR="00E144CC" w:rsidRPr="00080272" w:rsidRDefault="00E144CC" w:rsidP="000E37E9">
            <w:pPr>
              <w:rPr>
                <w:rFonts w:ascii="Arial" w:eastAsia="Times New Roman" w:hAnsi="Arial" w:cs="Arial"/>
                <w:color w:val="FFFFFF"/>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69F3C480" w14:textId="77777777" w:rsidR="00C8516A" w:rsidRDefault="00C8516A" w:rsidP="00C8516A">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Launch What is a Leader at UCL – setting expectations: a series of products setting expectations for new and existing UCL </w:t>
            </w:r>
            <w:r>
              <w:rPr>
                <w:rFonts w:ascii="Arial" w:eastAsia="Times New Roman" w:hAnsi="Arial" w:cs="Arial"/>
                <w:color w:val="000000"/>
                <w:sz w:val="18"/>
                <w:szCs w:val="18"/>
                <w:lang w:eastAsia="en-GB"/>
              </w:rPr>
              <w:t>l</w:t>
            </w:r>
            <w:r w:rsidRPr="00080272">
              <w:rPr>
                <w:rFonts w:ascii="Arial" w:eastAsia="Times New Roman" w:hAnsi="Arial" w:cs="Arial"/>
                <w:color w:val="000000"/>
                <w:sz w:val="18"/>
                <w:szCs w:val="18"/>
                <w:lang w:eastAsia="en-GB"/>
              </w:rPr>
              <w:t xml:space="preserve">eaders in the research community. Deliverables: a research exercise with existing UCL leaders and staff to determine the key qualities of a UCL leader, production of high-quality video and audio products; interviews with UCL </w:t>
            </w:r>
            <w:r>
              <w:rPr>
                <w:rFonts w:ascii="Arial" w:eastAsia="Times New Roman" w:hAnsi="Arial" w:cs="Arial"/>
                <w:color w:val="000000"/>
                <w:sz w:val="18"/>
                <w:szCs w:val="18"/>
                <w:lang w:eastAsia="en-GB"/>
              </w:rPr>
              <w:t>l</w:t>
            </w:r>
            <w:r w:rsidRPr="00080272">
              <w:rPr>
                <w:rFonts w:ascii="Arial" w:eastAsia="Times New Roman" w:hAnsi="Arial" w:cs="Arial"/>
                <w:color w:val="000000"/>
                <w:sz w:val="18"/>
                <w:szCs w:val="18"/>
                <w:lang w:eastAsia="en-GB"/>
              </w:rPr>
              <w:t>eaders; E: learning product to be delivered alongside future HOD and SL inductions (funded through the UCL Enhancing Research Culture Programme).</w:t>
            </w:r>
          </w:p>
          <w:p w14:paraId="38FB638C" w14:textId="47C65E35" w:rsidR="00E144CC" w:rsidRPr="00080272" w:rsidRDefault="00C8516A" w:rsidP="00C8516A">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See also ECI4, EM1, PCDI2, and PCDM5</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16953694" w14:textId="77777777" w:rsidR="00E144CC" w:rsidRDefault="00C8516A"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Programme launched,</w:t>
            </w:r>
          </w:p>
          <w:p w14:paraId="1F26C003" w14:textId="0C4056B1" w:rsidR="00C8516A" w:rsidRPr="00080272" w:rsidRDefault="00C8516A" w:rsidP="000E37E9">
            <w:pPr>
              <w:rPr>
                <w:rFonts w:ascii="Arial" w:eastAsia="Times New Roman" w:hAnsi="Arial" w:cs="Arial"/>
                <w:color w:val="000000"/>
                <w:sz w:val="18"/>
                <w:szCs w:val="18"/>
                <w:lang w:eastAsia="en-GB"/>
              </w:rPr>
            </w:pPr>
            <w:r w:rsidRPr="002466EA">
              <w:rPr>
                <w:rFonts w:ascii="Arial" w:eastAsia="Times New Roman" w:hAnsi="Arial" w:cs="Arial"/>
                <w:color w:val="000000"/>
                <w:sz w:val="18"/>
                <w:szCs w:val="18"/>
                <w:lang w:eastAsia="en-GB"/>
              </w:rPr>
              <w:t>High engagement levels with material</w:t>
            </w:r>
            <w:r>
              <w:rPr>
                <w:rFonts w:ascii="Arial" w:eastAsia="Times New Roman" w:hAnsi="Arial" w:cs="Arial"/>
                <w:color w:val="000000"/>
                <w:sz w:val="18"/>
                <w:szCs w:val="18"/>
                <w:lang w:eastAsia="en-GB"/>
              </w:rPr>
              <w:t xml:space="preserve"> monitored annually based on the number of click-through.</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2CA0F7E0"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by October 2022</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36521C79"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OD</w:t>
            </w:r>
          </w:p>
        </w:tc>
      </w:tr>
      <w:tr w:rsidR="00FB0EB9" w:rsidRPr="00080272" w14:paraId="7E31D37F" w14:textId="77777777" w:rsidTr="00C8516A">
        <w:trPr>
          <w:trHeight w:val="1033"/>
        </w:trPr>
        <w:tc>
          <w:tcPr>
            <w:tcW w:w="709" w:type="dxa"/>
            <w:vMerge/>
            <w:tcBorders>
              <w:left w:val="single" w:sz="4" w:space="0" w:color="auto"/>
              <w:bottom w:val="single" w:sz="4" w:space="0" w:color="auto"/>
              <w:right w:val="single" w:sz="4" w:space="0" w:color="auto"/>
            </w:tcBorders>
            <w:shd w:val="clear" w:color="auto" w:fill="auto"/>
            <w:hideMark/>
          </w:tcPr>
          <w:p w14:paraId="38D26346" w14:textId="77777777" w:rsidR="00E144CC" w:rsidRPr="00080272" w:rsidRDefault="00E144CC" w:rsidP="000E37E9">
            <w:pPr>
              <w:rPr>
                <w:rFonts w:ascii="Arial" w:eastAsia="Times New Roman" w:hAnsi="Arial" w:cs="Arial"/>
                <w:color w:val="FFFFFF"/>
                <w:sz w:val="18"/>
                <w:szCs w:val="18"/>
                <w:lang w:eastAsia="en-GB"/>
              </w:rPr>
            </w:pPr>
          </w:p>
        </w:tc>
        <w:tc>
          <w:tcPr>
            <w:tcW w:w="2410" w:type="dxa"/>
            <w:vMerge/>
            <w:tcBorders>
              <w:left w:val="single" w:sz="4" w:space="0" w:color="auto"/>
              <w:bottom w:val="single" w:sz="4" w:space="0" w:color="auto"/>
              <w:right w:val="single" w:sz="4" w:space="0" w:color="auto"/>
            </w:tcBorders>
            <w:shd w:val="clear" w:color="auto" w:fill="auto"/>
            <w:hideMark/>
          </w:tcPr>
          <w:p w14:paraId="7A373850" w14:textId="77777777" w:rsidR="00E144CC" w:rsidRPr="00080272" w:rsidRDefault="00E144CC" w:rsidP="000E37E9">
            <w:pPr>
              <w:rPr>
                <w:rFonts w:ascii="Arial" w:eastAsia="Times New Roman" w:hAnsi="Arial" w:cs="Arial"/>
                <w:color w:val="FFFFFF"/>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2746E795" w14:textId="73ABB616" w:rsidR="00C8516A"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RCOG to consider two issues within development of RCAP - prioritising time and access to development (including leadership programmes).</w:t>
            </w:r>
          </w:p>
          <w:p w14:paraId="337844A2" w14:textId="3EA2FCF3" w:rsidR="00C8516A" w:rsidRPr="00080272" w:rsidRDefault="00C8516A" w:rsidP="000E37E9">
            <w:pPr>
              <w:rPr>
                <w:rFonts w:ascii="Arial" w:eastAsia="Times New Roman" w:hAnsi="Arial" w:cs="Arial"/>
                <w:color w:val="000000"/>
                <w:sz w:val="18"/>
                <w:szCs w:val="18"/>
                <w:lang w:eastAsia="en-GB"/>
              </w:rPr>
            </w:pP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27EDC029" w14:textId="5B89C633"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Inclusion of relevant activity in the RCAP by 2023.</w:t>
            </w:r>
            <w:r w:rsidRPr="00080272">
              <w:rPr>
                <w:rFonts w:ascii="Arial" w:eastAsia="Times New Roman" w:hAnsi="Arial" w:cs="Arial"/>
                <w:color w:val="000000"/>
                <w:sz w:val="18"/>
                <w:szCs w:val="18"/>
                <w:lang w:eastAsia="en-GB"/>
              </w:rPr>
              <w:br/>
              <w:t>Increase positive response to relevant questions in staff surveys</w:t>
            </w:r>
            <w:r w:rsidR="00C8516A">
              <w:rPr>
                <w:rFonts w:ascii="Arial" w:eastAsia="Times New Roman" w:hAnsi="Arial" w:cs="Arial"/>
                <w:color w:val="000000"/>
                <w:sz w:val="18"/>
                <w:szCs w:val="18"/>
                <w:lang w:eastAsia="en-GB"/>
              </w:rPr>
              <w:t xml:space="preserve"> and to CEDARS q. 31.</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66F1BF68" w14:textId="316D51DC" w:rsidR="00E144CC" w:rsidRPr="00080272" w:rsidRDefault="00FB0EB9" w:rsidP="000E37E9">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RCAP published by March 2023</w:t>
            </w:r>
            <w:r w:rsidR="00E144CC" w:rsidRPr="00080272">
              <w:rPr>
                <w:rFonts w:ascii="Arial" w:eastAsia="Times New Roman" w:hAnsi="Arial" w:cs="Arial"/>
                <w:color w:val="000000"/>
                <w:sz w:val="18"/>
                <w:szCs w:val="18"/>
                <w:lang w:eastAsia="en-GB"/>
              </w:rPr>
              <w:br/>
            </w:r>
            <w:r w:rsidR="00C8516A">
              <w:rPr>
                <w:rFonts w:ascii="Arial" w:eastAsia="Times New Roman" w:hAnsi="Arial" w:cs="Arial"/>
                <w:color w:val="000000"/>
                <w:sz w:val="18"/>
                <w:szCs w:val="18"/>
                <w:lang w:eastAsia="en-GB"/>
              </w:rPr>
              <w:t>Ongoing review</w:t>
            </w:r>
            <w:r w:rsidR="00C8516A" w:rsidRPr="00080272">
              <w:rPr>
                <w:rFonts w:ascii="Arial" w:eastAsia="Times New Roman" w:hAnsi="Arial" w:cs="Arial"/>
                <w:color w:val="000000"/>
                <w:sz w:val="18"/>
                <w:szCs w:val="18"/>
                <w:lang w:eastAsia="en-GB"/>
              </w:rPr>
              <w:t xml:space="preserve"> </w:t>
            </w:r>
            <w:r w:rsidR="00C8516A">
              <w:rPr>
                <w:rFonts w:ascii="Arial" w:eastAsia="Times New Roman" w:hAnsi="Arial" w:cs="Arial"/>
                <w:color w:val="000000"/>
                <w:sz w:val="18"/>
                <w:szCs w:val="18"/>
                <w:lang w:eastAsia="en-GB"/>
              </w:rPr>
              <w:t>according to the survey schedule</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6348E2CE"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Head of Research Culture, RCOG</w:t>
            </w:r>
          </w:p>
        </w:tc>
      </w:tr>
      <w:tr w:rsidR="00FB0EB9" w:rsidRPr="00080272" w14:paraId="5957561D" w14:textId="77777777" w:rsidTr="00FB0EB9">
        <w:trPr>
          <w:trHeight w:val="2967"/>
        </w:trPr>
        <w:tc>
          <w:tcPr>
            <w:tcW w:w="709" w:type="dxa"/>
            <w:vMerge w:val="restart"/>
            <w:tcBorders>
              <w:top w:val="single" w:sz="4" w:space="0" w:color="auto"/>
              <w:left w:val="single" w:sz="4" w:space="0" w:color="auto"/>
              <w:right w:val="single" w:sz="4" w:space="0" w:color="auto"/>
            </w:tcBorders>
            <w:shd w:val="clear" w:color="000000" w:fill="FFFFFF"/>
            <w:hideMark/>
          </w:tcPr>
          <w:p w14:paraId="1E9ED315" w14:textId="69DADBA3" w:rsidR="00E144CC" w:rsidRPr="00080272" w:rsidRDefault="00E144CC" w:rsidP="0094122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EI5</w:t>
            </w:r>
          </w:p>
        </w:tc>
        <w:tc>
          <w:tcPr>
            <w:tcW w:w="2410" w:type="dxa"/>
            <w:vMerge w:val="restart"/>
            <w:tcBorders>
              <w:top w:val="single" w:sz="4" w:space="0" w:color="auto"/>
              <w:left w:val="single" w:sz="4" w:space="0" w:color="auto"/>
              <w:right w:val="single" w:sz="4" w:space="0" w:color="auto"/>
            </w:tcBorders>
            <w:shd w:val="clear" w:color="000000" w:fill="FFFFFF"/>
            <w:hideMark/>
          </w:tcPr>
          <w:p w14:paraId="067A46D8" w14:textId="49E893BC"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Ensure that excellent people management is championed throughout the organisation and embedded in institutional culture, through annual appraisals, transparent promotion criteria, and workload allocation</w:t>
            </w: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1BFC8052"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UCL operates an annual cycle of senior academic (staff on research, </w:t>
            </w:r>
            <w:proofErr w:type="gramStart"/>
            <w:r w:rsidRPr="00080272">
              <w:rPr>
                <w:rFonts w:ascii="Arial" w:eastAsia="Times New Roman" w:hAnsi="Arial" w:cs="Arial"/>
                <w:color w:val="000000"/>
                <w:sz w:val="18"/>
                <w:szCs w:val="18"/>
                <w:lang w:eastAsia="en-GB"/>
              </w:rPr>
              <w:t>teaching</w:t>
            </w:r>
            <w:proofErr w:type="gramEnd"/>
            <w:r w:rsidRPr="00080272">
              <w:rPr>
                <w:rFonts w:ascii="Arial" w:eastAsia="Times New Roman" w:hAnsi="Arial" w:cs="Arial"/>
                <w:color w:val="000000"/>
                <w:sz w:val="18"/>
                <w:szCs w:val="18"/>
                <w:lang w:eastAsia="en-GB"/>
              </w:rPr>
              <w:t xml:space="preserve"> and academic contracts) promotions and it is expected that future career progression is discussed in all appraisals for the academic community. Senior promotions process allows an employee to apply supported by their HoDs or alternatively apply directly if they do not feel their case will be supported. Applications are considered by School panels and then a final cross UCL panel- to ensure checks and balances. </w:t>
            </w:r>
            <w:r w:rsidRPr="00080272">
              <w:rPr>
                <w:rFonts w:ascii="Arial" w:eastAsia="Times New Roman" w:hAnsi="Arial" w:cs="Arial"/>
                <w:color w:val="000000"/>
                <w:sz w:val="18"/>
                <w:szCs w:val="18"/>
                <w:lang w:eastAsia="en-GB"/>
              </w:rPr>
              <w:br/>
              <w:t>See also EM1, EM4, ER3, PCDI2, PCDI6, PCDM1 and PCDR1</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40D397F1" w14:textId="77A45A90"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All 11 UCL faculty Deans working with HR Reward and Pension team to review research staff promotion on an annual basis</w:t>
            </w:r>
            <w:r w:rsidR="00C8516A">
              <w:rPr>
                <w:rFonts w:ascii="Arial" w:eastAsia="Times New Roman" w:hAnsi="Arial" w:cs="Arial"/>
                <w:color w:val="000000"/>
                <w:sz w:val="18"/>
                <w:szCs w:val="18"/>
                <w:lang w:eastAsia="en-GB"/>
              </w:rPr>
              <w:t>.</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1078BD57" w14:textId="77F95768" w:rsidR="00E144CC" w:rsidRPr="00080272" w:rsidRDefault="00FB0EB9" w:rsidP="000E37E9">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Ongoing, reviewed annually (by Sept)</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03045C58"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HR Reward and Pensions</w:t>
            </w:r>
          </w:p>
        </w:tc>
      </w:tr>
      <w:tr w:rsidR="00FB0EB9" w:rsidRPr="00080272" w14:paraId="05B33A32" w14:textId="77777777" w:rsidTr="00C8516A">
        <w:trPr>
          <w:trHeight w:val="2402"/>
        </w:trPr>
        <w:tc>
          <w:tcPr>
            <w:tcW w:w="709" w:type="dxa"/>
            <w:vMerge/>
            <w:tcBorders>
              <w:left w:val="single" w:sz="4" w:space="0" w:color="auto"/>
              <w:right w:val="single" w:sz="4" w:space="0" w:color="auto"/>
            </w:tcBorders>
            <w:shd w:val="clear" w:color="000000" w:fill="FFFFFF"/>
            <w:hideMark/>
          </w:tcPr>
          <w:p w14:paraId="068F6E95" w14:textId="77777777" w:rsidR="00E144CC" w:rsidRPr="00080272" w:rsidRDefault="00E144CC" w:rsidP="000E37E9">
            <w:pPr>
              <w:rPr>
                <w:rFonts w:ascii="Arial" w:eastAsia="Times New Roman" w:hAnsi="Arial" w:cs="Arial"/>
                <w:color w:val="FFFFFF"/>
                <w:sz w:val="18"/>
                <w:szCs w:val="18"/>
                <w:lang w:eastAsia="en-GB"/>
              </w:rPr>
            </w:pPr>
          </w:p>
        </w:tc>
        <w:tc>
          <w:tcPr>
            <w:tcW w:w="2410" w:type="dxa"/>
            <w:vMerge/>
            <w:tcBorders>
              <w:left w:val="single" w:sz="4" w:space="0" w:color="auto"/>
              <w:right w:val="single" w:sz="4" w:space="0" w:color="auto"/>
            </w:tcBorders>
            <w:shd w:val="clear" w:color="000000" w:fill="FFFFFF"/>
            <w:hideMark/>
          </w:tcPr>
          <w:p w14:paraId="4791FEA7" w14:textId="77777777" w:rsidR="00E144CC" w:rsidRPr="00080272" w:rsidRDefault="00E144CC" w:rsidP="000E37E9">
            <w:pPr>
              <w:rPr>
                <w:rFonts w:ascii="Arial" w:eastAsia="Times New Roman" w:hAnsi="Arial" w:cs="Arial"/>
                <w:color w:val="FFFFFF"/>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46E3332B"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OD will continue revising and updating guidance and training around the annual appraisal process, including launch of the updated Professorial Appraisal Review (PAR) System. </w:t>
            </w:r>
            <w:r w:rsidRPr="00080272">
              <w:rPr>
                <w:rFonts w:ascii="Arial" w:eastAsia="Times New Roman" w:hAnsi="Arial" w:cs="Arial"/>
                <w:color w:val="000000"/>
                <w:sz w:val="18"/>
                <w:szCs w:val="18"/>
                <w:lang w:eastAsia="en-GB"/>
              </w:rPr>
              <w:br/>
              <w:t xml:space="preserve">Leadership and management training will continue to expand in line with the demand. OD will continue working with Faculties on nominations process to support nurturing talent and career progression among researchers. </w:t>
            </w:r>
            <w:r w:rsidRPr="00080272">
              <w:rPr>
                <w:rFonts w:ascii="Arial" w:eastAsia="Times New Roman" w:hAnsi="Arial" w:cs="Arial"/>
                <w:color w:val="000000"/>
                <w:sz w:val="18"/>
                <w:szCs w:val="18"/>
                <w:lang w:eastAsia="en-GB"/>
              </w:rPr>
              <w:br/>
              <w:t>See also EM1, EM4, ER3, PCDI2, PCDI6, PCDM1, PCDR1 and PCDR4</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152EE50C" w14:textId="204743EF"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Local appraisal guides launched.</w:t>
            </w:r>
            <w:r w:rsidRPr="00080272">
              <w:rPr>
                <w:rFonts w:ascii="Arial" w:eastAsia="Times New Roman" w:hAnsi="Arial" w:cs="Arial"/>
                <w:color w:val="000000"/>
                <w:sz w:val="18"/>
                <w:szCs w:val="18"/>
                <w:lang w:eastAsia="en-GB"/>
              </w:rPr>
              <w:br/>
              <w:t>Launch of Professorial Appraisal Review (PAR) System.</w:t>
            </w:r>
            <w:r w:rsidRPr="00080272">
              <w:rPr>
                <w:rFonts w:ascii="Arial" w:eastAsia="Times New Roman" w:hAnsi="Arial" w:cs="Arial"/>
                <w:color w:val="000000"/>
                <w:sz w:val="18"/>
                <w:szCs w:val="18"/>
                <w:lang w:eastAsia="en-GB"/>
              </w:rPr>
              <w:br/>
              <w:t>Waiting lists for leadership and management programmes monitored and reported on annually.</w:t>
            </w:r>
            <w:r w:rsidRPr="00080272">
              <w:rPr>
                <w:rFonts w:ascii="Arial" w:eastAsia="Times New Roman" w:hAnsi="Arial" w:cs="Arial"/>
                <w:color w:val="000000"/>
                <w:sz w:val="18"/>
                <w:szCs w:val="18"/>
                <w:lang w:eastAsia="en-GB"/>
              </w:rPr>
              <w:br/>
            </w:r>
            <w:r w:rsidR="00C8516A">
              <w:rPr>
                <w:rFonts w:ascii="Arial" w:eastAsia="Times New Roman" w:hAnsi="Arial" w:cs="Arial"/>
                <w:color w:val="000000"/>
                <w:sz w:val="18"/>
                <w:szCs w:val="18"/>
                <w:lang w:eastAsia="en-GB"/>
              </w:rPr>
              <w:t>N</w:t>
            </w:r>
            <w:r w:rsidRPr="00080272">
              <w:rPr>
                <w:rFonts w:ascii="Arial" w:eastAsia="Times New Roman" w:hAnsi="Arial" w:cs="Arial"/>
                <w:color w:val="000000"/>
                <w:sz w:val="18"/>
                <w:szCs w:val="18"/>
                <w:lang w:eastAsia="en-GB"/>
              </w:rPr>
              <w:t>omination process reviewed annually</w:t>
            </w:r>
            <w:r w:rsidR="00C8516A">
              <w:rPr>
                <w:rFonts w:ascii="Arial" w:eastAsia="Times New Roman" w:hAnsi="Arial" w:cs="Arial"/>
                <w:color w:val="000000"/>
                <w:sz w:val="18"/>
                <w:szCs w:val="18"/>
                <w:lang w:eastAsia="en-GB"/>
              </w:rPr>
              <w:t xml:space="preserve"> based on feedback</w:t>
            </w:r>
            <w:r w:rsidRPr="00080272">
              <w:rPr>
                <w:rFonts w:ascii="Arial" w:eastAsia="Times New Roman" w:hAnsi="Arial" w:cs="Arial"/>
                <w:color w:val="000000"/>
                <w:sz w:val="18"/>
                <w:szCs w:val="18"/>
                <w:lang w:eastAsia="en-GB"/>
              </w:rPr>
              <w:t>.</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6E12459E" w14:textId="09F6D26F" w:rsidR="00C8516A" w:rsidRDefault="00C8516A" w:rsidP="000E37E9">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Guides and PAR launched by September 2024</w:t>
            </w:r>
          </w:p>
          <w:p w14:paraId="4315AA77" w14:textId="5873D07E" w:rsidR="00E144CC" w:rsidRPr="00080272" w:rsidRDefault="00FB0EB9" w:rsidP="000E37E9">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Ongoing, reviewed annually (by Sept)</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31397E68"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OD, Heads of HR, Faculties</w:t>
            </w:r>
          </w:p>
        </w:tc>
      </w:tr>
      <w:tr w:rsidR="00FB0EB9" w:rsidRPr="00080272" w14:paraId="4C0B5BC5" w14:textId="77777777" w:rsidTr="00FB0EB9">
        <w:trPr>
          <w:trHeight w:val="132"/>
        </w:trPr>
        <w:tc>
          <w:tcPr>
            <w:tcW w:w="709" w:type="dxa"/>
            <w:vMerge/>
            <w:tcBorders>
              <w:left w:val="single" w:sz="4" w:space="0" w:color="auto"/>
              <w:bottom w:val="single" w:sz="4" w:space="0" w:color="auto"/>
              <w:right w:val="single" w:sz="4" w:space="0" w:color="auto"/>
            </w:tcBorders>
            <w:shd w:val="clear" w:color="000000" w:fill="FFFFFF"/>
            <w:hideMark/>
          </w:tcPr>
          <w:p w14:paraId="47CC3E8B" w14:textId="77777777" w:rsidR="00E144CC" w:rsidRPr="00080272" w:rsidRDefault="00E144CC" w:rsidP="000E37E9">
            <w:pPr>
              <w:rPr>
                <w:rFonts w:ascii="Arial" w:eastAsia="Times New Roman" w:hAnsi="Arial" w:cs="Arial"/>
                <w:color w:val="FFFFFF"/>
                <w:sz w:val="18"/>
                <w:szCs w:val="18"/>
                <w:lang w:eastAsia="en-GB"/>
              </w:rPr>
            </w:pPr>
          </w:p>
        </w:tc>
        <w:tc>
          <w:tcPr>
            <w:tcW w:w="2410" w:type="dxa"/>
            <w:vMerge/>
            <w:tcBorders>
              <w:left w:val="single" w:sz="4" w:space="0" w:color="auto"/>
              <w:bottom w:val="single" w:sz="4" w:space="0" w:color="auto"/>
              <w:right w:val="single" w:sz="4" w:space="0" w:color="auto"/>
            </w:tcBorders>
            <w:shd w:val="clear" w:color="000000" w:fill="FFFFFF"/>
            <w:hideMark/>
          </w:tcPr>
          <w:p w14:paraId="0188450C" w14:textId="77777777" w:rsidR="00E144CC" w:rsidRPr="00080272" w:rsidRDefault="00E144CC" w:rsidP="000E37E9">
            <w:pPr>
              <w:rPr>
                <w:rFonts w:ascii="Arial" w:eastAsia="Times New Roman" w:hAnsi="Arial" w:cs="Arial"/>
                <w:color w:val="FFFFFF"/>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63CD9C13"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RCOG to consider issues around giving feedback and setting clear objectives as well as managing poor performance as part of the development of the RCAP.</w:t>
            </w:r>
          </w:p>
          <w:p w14:paraId="61E96004" w14:textId="77777777" w:rsidR="00E144CC" w:rsidRPr="00080272" w:rsidRDefault="00E144CC" w:rsidP="000E37E9">
            <w:pPr>
              <w:rPr>
                <w:rFonts w:ascii="Arial" w:eastAsia="Times New Roman" w:hAnsi="Arial" w:cs="Arial"/>
                <w:color w:val="000000"/>
                <w:sz w:val="18"/>
                <w:szCs w:val="18"/>
                <w:lang w:eastAsia="en-GB"/>
              </w:rPr>
            </w:pPr>
          </w:p>
          <w:p w14:paraId="511559F6" w14:textId="77777777" w:rsidR="00E144CC" w:rsidRPr="00080272" w:rsidRDefault="00E144CC" w:rsidP="000E37E9">
            <w:pPr>
              <w:rPr>
                <w:rFonts w:ascii="Arial" w:eastAsia="Times New Roman" w:hAnsi="Arial" w:cs="Arial"/>
                <w:color w:val="000000"/>
                <w:sz w:val="18"/>
                <w:szCs w:val="18"/>
                <w:lang w:eastAsia="en-GB"/>
              </w:rPr>
            </w:pP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3B290A69" w14:textId="4437423D"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Inclusion of relevant activity in the RCAP by 2023.</w:t>
            </w:r>
            <w:r w:rsidRPr="00080272">
              <w:rPr>
                <w:rFonts w:ascii="Arial" w:eastAsia="Times New Roman" w:hAnsi="Arial" w:cs="Arial"/>
                <w:color w:val="000000"/>
                <w:sz w:val="18"/>
                <w:szCs w:val="18"/>
                <w:lang w:eastAsia="en-GB"/>
              </w:rPr>
              <w:br/>
              <w:t>Increase positive response to relevant questions in staff surveys</w:t>
            </w:r>
            <w:r w:rsidR="00C8516A">
              <w:rPr>
                <w:rFonts w:ascii="Arial" w:eastAsia="Times New Roman" w:hAnsi="Arial" w:cs="Arial"/>
                <w:color w:val="000000"/>
                <w:sz w:val="18"/>
                <w:szCs w:val="18"/>
                <w:lang w:eastAsia="en-GB"/>
              </w:rPr>
              <w:t xml:space="preserve"> and CEDARS q. 30</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30812208" w14:textId="3E2983A6" w:rsidR="00E144CC" w:rsidRPr="00080272" w:rsidRDefault="00FB0EB9" w:rsidP="000E37E9">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RCAP published by March 2023</w:t>
            </w:r>
            <w:r w:rsidR="00E144CC" w:rsidRPr="00080272">
              <w:rPr>
                <w:rFonts w:ascii="Arial" w:eastAsia="Times New Roman" w:hAnsi="Arial" w:cs="Arial"/>
                <w:color w:val="000000"/>
                <w:sz w:val="18"/>
                <w:szCs w:val="18"/>
                <w:lang w:eastAsia="en-GB"/>
              </w:rPr>
              <w:br/>
              <w:t xml:space="preserve">Responses monitored </w:t>
            </w:r>
            <w:r w:rsidR="00C8516A">
              <w:rPr>
                <w:rFonts w:ascii="Arial" w:eastAsia="Times New Roman" w:hAnsi="Arial" w:cs="Arial"/>
                <w:color w:val="000000"/>
                <w:sz w:val="18"/>
                <w:szCs w:val="18"/>
                <w:lang w:eastAsia="en-GB"/>
              </w:rPr>
              <w:t>according to survey schedule.</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6503561C"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Head of Research Culture, RCOG</w:t>
            </w:r>
          </w:p>
        </w:tc>
      </w:tr>
      <w:tr w:rsidR="00FB0EB9" w:rsidRPr="00080272" w14:paraId="0E58D5A0" w14:textId="77777777" w:rsidTr="00C8516A">
        <w:trPr>
          <w:trHeight w:val="2000"/>
        </w:trPr>
        <w:tc>
          <w:tcPr>
            <w:tcW w:w="709" w:type="dxa"/>
            <w:vMerge w:val="restart"/>
            <w:tcBorders>
              <w:top w:val="single" w:sz="4" w:space="0" w:color="auto"/>
              <w:left w:val="single" w:sz="4" w:space="0" w:color="auto"/>
              <w:right w:val="single" w:sz="4" w:space="0" w:color="auto"/>
            </w:tcBorders>
            <w:shd w:val="clear" w:color="auto" w:fill="auto"/>
            <w:hideMark/>
          </w:tcPr>
          <w:p w14:paraId="3EC2E851" w14:textId="137FA953" w:rsidR="00E144CC" w:rsidRPr="00080272" w:rsidRDefault="00E144CC" w:rsidP="0094122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lastRenderedPageBreak/>
              <w:t>EI6</w:t>
            </w:r>
          </w:p>
        </w:tc>
        <w:tc>
          <w:tcPr>
            <w:tcW w:w="2410" w:type="dxa"/>
            <w:vMerge w:val="restart"/>
            <w:tcBorders>
              <w:top w:val="single" w:sz="4" w:space="0" w:color="auto"/>
              <w:left w:val="single" w:sz="4" w:space="0" w:color="auto"/>
              <w:right w:val="single" w:sz="4" w:space="0" w:color="auto"/>
            </w:tcBorders>
            <w:shd w:val="clear" w:color="auto" w:fill="auto"/>
            <w:hideMark/>
          </w:tcPr>
          <w:p w14:paraId="6D201257" w14:textId="7B97AB82"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Seek to improve job security for researchers, for example through more effective redeployment processes and greater use of open-ended contracts, and report on progress</w:t>
            </w: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026C7265"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UCL policy is to appoint staff on research grant funded contracts lasting longer than nine months on "open-ended contracts with grant/project end dates". Ahead of the end of the funding, a consultation meeting is held to discuss available funding and alternative sources of employment. </w:t>
            </w:r>
            <w:r w:rsidRPr="00080272">
              <w:rPr>
                <w:rFonts w:ascii="Arial" w:eastAsia="Times New Roman" w:hAnsi="Arial" w:cs="Arial"/>
                <w:color w:val="000000"/>
                <w:sz w:val="18"/>
                <w:szCs w:val="18"/>
                <w:lang w:eastAsia="en-GB"/>
              </w:rPr>
              <w:br/>
              <w:t>Researchers qualify for occupational redundancy pay after 2 years' service, in accordance with UCL's provisions for all staff.</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156D37A1" w14:textId="1C928211"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Regular review of the understanding of the policies through the queries to EREP team and Research Facilitators</w:t>
            </w:r>
            <w:r w:rsidR="00C8516A">
              <w:rPr>
                <w:rFonts w:ascii="Arial" w:eastAsia="Times New Roman" w:hAnsi="Arial" w:cs="Arial"/>
                <w:color w:val="000000"/>
                <w:sz w:val="18"/>
                <w:szCs w:val="18"/>
                <w:lang w:eastAsia="en-GB"/>
              </w:rPr>
              <w:t>. Effectiveness monitored through staff surveys and CEDARS q. 18.</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19FBD20B" w14:textId="7279CBA2" w:rsidR="00E144CC" w:rsidRPr="00080272" w:rsidRDefault="00FB0EB9" w:rsidP="000E37E9">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Ongoing, reviewed annually (by Sept)</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6CB59D1A"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HR EREP</w:t>
            </w:r>
          </w:p>
        </w:tc>
      </w:tr>
      <w:tr w:rsidR="00FB0EB9" w:rsidRPr="00080272" w14:paraId="28C435F3" w14:textId="77777777" w:rsidTr="00C8516A">
        <w:trPr>
          <w:trHeight w:val="1263"/>
        </w:trPr>
        <w:tc>
          <w:tcPr>
            <w:tcW w:w="709" w:type="dxa"/>
            <w:vMerge/>
            <w:tcBorders>
              <w:left w:val="single" w:sz="4" w:space="0" w:color="auto"/>
              <w:bottom w:val="single" w:sz="4" w:space="0" w:color="auto"/>
              <w:right w:val="single" w:sz="4" w:space="0" w:color="auto"/>
            </w:tcBorders>
            <w:shd w:val="clear" w:color="auto" w:fill="auto"/>
            <w:hideMark/>
          </w:tcPr>
          <w:p w14:paraId="01081340" w14:textId="77777777" w:rsidR="00E144CC" w:rsidRPr="00080272" w:rsidRDefault="00E144CC" w:rsidP="000E37E9">
            <w:pPr>
              <w:rPr>
                <w:rFonts w:ascii="Arial" w:eastAsia="Times New Roman" w:hAnsi="Arial" w:cs="Arial"/>
                <w:color w:val="FFFFFF"/>
                <w:sz w:val="18"/>
                <w:szCs w:val="18"/>
                <w:lang w:eastAsia="en-GB"/>
              </w:rPr>
            </w:pPr>
          </w:p>
        </w:tc>
        <w:tc>
          <w:tcPr>
            <w:tcW w:w="2410" w:type="dxa"/>
            <w:vMerge/>
            <w:tcBorders>
              <w:left w:val="single" w:sz="4" w:space="0" w:color="auto"/>
              <w:bottom w:val="single" w:sz="4" w:space="0" w:color="auto"/>
              <w:right w:val="single" w:sz="4" w:space="0" w:color="auto"/>
            </w:tcBorders>
            <w:shd w:val="clear" w:color="auto" w:fill="auto"/>
            <w:hideMark/>
          </w:tcPr>
          <w:p w14:paraId="2DD7339A" w14:textId="77777777" w:rsidR="00E144CC" w:rsidRPr="00080272" w:rsidRDefault="00E144CC" w:rsidP="000E37E9">
            <w:pPr>
              <w:rPr>
                <w:rFonts w:ascii="Arial" w:eastAsia="Times New Roman" w:hAnsi="Arial" w:cs="Arial"/>
                <w:color w:val="FFFFFF"/>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33E35B03"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Implementation of a new recruitment system will allow more accurate analysis of redeployment effectiveness, recruitment outcomes and career history. Activity report will be discussed with relevant teams and faculties on annual basis.</w:t>
            </w:r>
            <w:r w:rsidRPr="00080272">
              <w:rPr>
                <w:rFonts w:ascii="Arial" w:eastAsia="Times New Roman" w:hAnsi="Arial" w:cs="Arial"/>
                <w:color w:val="000000"/>
                <w:sz w:val="18"/>
                <w:szCs w:val="18"/>
                <w:lang w:eastAsia="en-GB"/>
              </w:rPr>
              <w:br/>
              <w:t>See also EI1</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34274CAF"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Implementation of new recruitment system in June 2022. </w:t>
            </w:r>
            <w:r w:rsidRPr="00080272">
              <w:rPr>
                <w:rFonts w:ascii="Arial" w:eastAsia="Times New Roman" w:hAnsi="Arial" w:cs="Arial"/>
                <w:color w:val="000000"/>
                <w:sz w:val="18"/>
                <w:szCs w:val="18"/>
                <w:lang w:eastAsia="en-GB"/>
              </w:rPr>
              <w:br/>
              <w:t>Activity report piloted and reviewed in 2023</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62B59573"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June 2022 </w:t>
            </w:r>
            <w:r w:rsidRPr="00080272">
              <w:rPr>
                <w:rFonts w:ascii="Arial" w:eastAsia="Times New Roman" w:hAnsi="Arial" w:cs="Arial"/>
                <w:color w:val="000000"/>
                <w:sz w:val="18"/>
                <w:szCs w:val="18"/>
                <w:lang w:eastAsia="en-GB"/>
              </w:rPr>
              <w:br/>
              <w:t>Ongoing from 2023</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6B3343FD"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HR Recruitment</w:t>
            </w:r>
          </w:p>
        </w:tc>
      </w:tr>
      <w:tr w:rsidR="00FB0EB9" w:rsidRPr="00080272" w14:paraId="24D133AD" w14:textId="77777777" w:rsidTr="00FB0EB9">
        <w:trPr>
          <w:trHeight w:val="1323"/>
        </w:trPr>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0A567AA1"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EI7</w:t>
            </w:r>
          </w:p>
        </w:tc>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14:paraId="32AB33AD"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Consider researchers and their managers as key stakeholders within the institution and provide them with formal opportunities to engage with relevant organisational policy and decision-making</w:t>
            </w:r>
          </w:p>
          <w:p w14:paraId="6CEA4EBC" w14:textId="77777777" w:rsidR="00E144CC" w:rsidRPr="00080272" w:rsidRDefault="00E144CC" w:rsidP="000E37E9">
            <w:pPr>
              <w:rPr>
                <w:rFonts w:ascii="Arial" w:eastAsia="Times New Roman" w:hAnsi="Arial" w:cs="Arial"/>
                <w:color w:val="000000"/>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73DB68CC" w14:textId="209E2BF1"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UCL actively seek</w:t>
            </w:r>
            <w:r w:rsidR="00C8516A">
              <w:rPr>
                <w:rFonts w:ascii="Arial" w:eastAsia="Times New Roman" w:hAnsi="Arial" w:cs="Arial"/>
                <w:color w:val="000000"/>
                <w:sz w:val="18"/>
                <w:szCs w:val="18"/>
                <w:lang w:eastAsia="en-GB"/>
              </w:rPr>
              <w:t>s</w:t>
            </w:r>
            <w:r w:rsidRPr="00080272">
              <w:rPr>
                <w:rFonts w:ascii="Arial" w:eastAsia="Times New Roman" w:hAnsi="Arial" w:cs="Arial"/>
                <w:color w:val="000000"/>
                <w:sz w:val="18"/>
                <w:szCs w:val="18"/>
                <w:lang w:eastAsia="en-GB"/>
              </w:rPr>
              <w:t xml:space="preserve"> researcher voice through surveys, EDI-focused groups, representations in key advisory groups (RSCG, ECN committees and RCOG) and UCL 2022-2027 strategic consultation.</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43504688"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Engagement with surveys and focus group events tracked, with annual success measures agreed and monitored.</w:t>
            </w:r>
            <w:r w:rsidRPr="00080272">
              <w:rPr>
                <w:rFonts w:ascii="Arial" w:eastAsia="Times New Roman" w:hAnsi="Arial" w:cs="Arial"/>
                <w:color w:val="000000"/>
                <w:sz w:val="18"/>
                <w:szCs w:val="18"/>
                <w:lang w:eastAsia="en-GB"/>
              </w:rPr>
              <w:br/>
              <w:t>Researcher representatives active in committees and advisory groups.</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79AEA2F3" w14:textId="422472F0" w:rsidR="00E144CC" w:rsidRPr="00080272" w:rsidRDefault="00FB0EB9" w:rsidP="000E37E9">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Ongoing, reviewed annually (by Sept)</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3BAE326C"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OD, Faculties, ECNs, RSCG, RCOG</w:t>
            </w:r>
          </w:p>
        </w:tc>
      </w:tr>
      <w:tr w:rsidR="003F6055" w:rsidRPr="00080272" w14:paraId="43457656" w14:textId="77777777" w:rsidTr="009024FF">
        <w:trPr>
          <w:trHeight w:val="271"/>
        </w:trPr>
        <w:tc>
          <w:tcPr>
            <w:tcW w:w="14884" w:type="dxa"/>
            <w:gridSpan w:val="6"/>
            <w:tcBorders>
              <w:top w:val="single" w:sz="4" w:space="0" w:color="auto"/>
              <w:left w:val="single" w:sz="4" w:space="0" w:color="auto"/>
              <w:bottom w:val="single" w:sz="4" w:space="0" w:color="auto"/>
              <w:right w:val="single" w:sz="4" w:space="0" w:color="auto"/>
            </w:tcBorders>
            <w:shd w:val="clear" w:color="auto" w:fill="DEEAF6" w:themeFill="accent5" w:themeFillTint="33"/>
            <w:noWrap/>
            <w:hideMark/>
          </w:tcPr>
          <w:p w14:paraId="61A648D8" w14:textId="5F3B1769" w:rsidR="003F6055" w:rsidRPr="00080272" w:rsidRDefault="003F6055" w:rsidP="003F6055">
            <w:pPr>
              <w:rPr>
                <w:rFonts w:ascii="Arial" w:eastAsia="Times New Roman" w:hAnsi="Arial" w:cs="Arial"/>
                <w:color w:val="000000"/>
                <w:sz w:val="18"/>
                <w:szCs w:val="18"/>
                <w:lang w:eastAsia="en-GB"/>
              </w:rPr>
            </w:pPr>
            <w:r w:rsidRPr="00080272">
              <w:rPr>
                <w:rFonts w:ascii="Arial" w:eastAsia="Times New Roman" w:hAnsi="Arial" w:cs="Arial"/>
                <w:b/>
                <w:bCs/>
                <w:color w:val="000000"/>
                <w:sz w:val="18"/>
                <w:szCs w:val="18"/>
                <w:lang w:eastAsia="en-GB"/>
              </w:rPr>
              <w:t>Managers of researchers must:</w:t>
            </w:r>
            <w:r w:rsidRPr="00080272">
              <w:rPr>
                <w:rFonts w:ascii="Arial" w:eastAsia="Times New Roman" w:hAnsi="Arial" w:cs="Arial"/>
                <w:color w:val="000000"/>
                <w:sz w:val="18"/>
                <w:szCs w:val="18"/>
                <w:lang w:eastAsia="en-GB"/>
              </w:rPr>
              <w:t> </w:t>
            </w:r>
          </w:p>
        </w:tc>
      </w:tr>
      <w:tr w:rsidR="00FB0EB9" w:rsidRPr="00080272" w14:paraId="5C44D6C3" w14:textId="77777777" w:rsidTr="00C8516A">
        <w:trPr>
          <w:trHeight w:val="2686"/>
        </w:trPr>
        <w:tc>
          <w:tcPr>
            <w:tcW w:w="709" w:type="dxa"/>
            <w:vMerge w:val="restart"/>
            <w:tcBorders>
              <w:top w:val="single" w:sz="4" w:space="0" w:color="auto"/>
              <w:left w:val="single" w:sz="4" w:space="0" w:color="auto"/>
              <w:right w:val="single" w:sz="4" w:space="0" w:color="auto"/>
            </w:tcBorders>
            <w:shd w:val="clear" w:color="auto" w:fill="auto"/>
            <w:hideMark/>
          </w:tcPr>
          <w:p w14:paraId="3886F0C2" w14:textId="0826C1B2" w:rsidR="00E144CC" w:rsidRPr="00080272" w:rsidRDefault="00E144CC" w:rsidP="0094122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EM1</w:t>
            </w:r>
          </w:p>
        </w:tc>
        <w:tc>
          <w:tcPr>
            <w:tcW w:w="2410" w:type="dxa"/>
            <w:vMerge w:val="restart"/>
            <w:tcBorders>
              <w:top w:val="single" w:sz="4" w:space="0" w:color="auto"/>
              <w:left w:val="single" w:sz="4" w:space="0" w:color="auto"/>
              <w:right w:val="single" w:sz="4" w:space="0" w:color="auto"/>
            </w:tcBorders>
            <w:shd w:val="clear" w:color="auto" w:fill="auto"/>
            <w:hideMark/>
          </w:tcPr>
          <w:p w14:paraId="2BCF0EAE"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Undertake relevant training and development opportunities so that they can manage researchers effectively and fulfil their duty of care</w:t>
            </w: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4172F8A3"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New Senior Leaders and New Academic Heads of Department Induction programmes launched in 21-22 academic year. Staff new to these roles are automatically enrolled and added to Learning Community network. Enrolment on Research Team Leaders training for new PIs has been added to nomination process, supporting talent planning by faculties. </w:t>
            </w:r>
            <w:r w:rsidRPr="00080272">
              <w:rPr>
                <w:rFonts w:ascii="Arial" w:eastAsia="Times New Roman" w:hAnsi="Arial" w:cs="Arial"/>
                <w:color w:val="000000"/>
                <w:sz w:val="18"/>
                <w:szCs w:val="18"/>
                <w:lang w:eastAsia="en-GB"/>
              </w:rPr>
              <w:br/>
              <w:t xml:space="preserve">Sections on institutional culture and effective people management will be updated in these specific training programmes. </w:t>
            </w:r>
            <w:r w:rsidRPr="00080272">
              <w:rPr>
                <w:rFonts w:ascii="Arial" w:eastAsia="Times New Roman" w:hAnsi="Arial" w:cs="Arial"/>
                <w:color w:val="000000"/>
                <w:sz w:val="18"/>
                <w:szCs w:val="18"/>
                <w:lang w:eastAsia="en-GB"/>
              </w:rPr>
              <w:br/>
              <w:t>See also ECI4, EI2, EI4, EM1, PCDI2, and PCDM5</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72B94D5E" w14:textId="64CB79AD"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Programme content reviewed and updated after each cohort.</w:t>
            </w:r>
            <w:r w:rsidRPr="00080272">
              <w:rPr>
                <w:rFonts w:ascii="Arial" w:eastAsia="Times New Roman" w:hAnsi="Arial" w:cs="Arial"/>
                <w:color w:val="000000"/>
                <w:sz w:val="18"/>
                <w:szCs w:val="18"/>
                <w:lang w:eastAsia="en-GB"/>
              </w:rPr>
              <w:br/>
              <w:t>Satisfaction measured through high completion rate and feedback from participants</w:t>
            </w:r>
            <w:r w:rsidR="00C8516A">
              <w:rPr>
                <w:rFonts w:ascii="Arial" w:eastAsia="Times New Roman" w:hAnsi="Arial" w:cs="Arial"/>
                <w:color w:val="000000"/>
                <w:sz w:val="18"/>
                <w:szCs w:val="18"/>
                <w:lang w:eastAsia="en-GB"/>
              </w:rPr>
              <w:t>. Peer recommendation kept above 80% of participants.</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49DA0C47" w14:textId="207A6300" w:rsidR="00E144CC" w:rsidRPr="00080272" w:rsidRDefault="00FB0EB9" w:rsidP="000E37E9">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Ongoing, reviewed annually (by Sept)</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4D15E6D2"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OD</w:t>
            </w:r>
          </w:p>
        </w:tc>
      </w:tr>
      <w:tr w:rsidR="00FB0EB9" w:rsidRPr="00080272" w14:paraId="48D1A676" w14:textId="77777777" w:rsidTr="00941229">
        <w:trPr>
          <w:trHeight w:val="2402"/>
        </w:trPr>
        <w:tc>
          <w:tcPr>
            <w:tcW w:w="709" w:type="dxa"/>
            <w:vMerge/>
            <w:tcBorders>
              <w:left w:val="single" w:sz="4" w:space="0" w:color="auto"/>
              <w:right w:val="single" w:sz="4" w:space="0" w:color="auto"/>
            </w:tcBorders>
            <w:shd w:val="clear" w:color="auto" w:fill="auto"/>
            <w:hideMark/>
          </w:tcPr>
          <w:p w14:paraId="57EFD3D3" w14:textId="77777777" w:rsidR="00E144CC" w:rsidRPr="00080272" w:rsidRDefault="00E144CC" w:rsidP="000E37E9">
            <w:pPr>
              <w:rPr>
                <w:rFonts w:ascii="Arial" w:eastAsia="Times New Roman" w:hAnsi="Arial" w:cs="Arial"/>
                <w:color w:val="FFFFFF"/>
                <w:sz w:val="18"/>
                <w:szCs w:val="18"/>
                <w:lang w:eastAsia="en-GB"/>
              </w:rPr>
            </w:pPr>
          </w:p>
        </w:tc>
        <w:tc>
          <w:tcPr>
            <w:tcW w:w="2410" w:type="dxa"/>
            <w:vMerge/>
            <w:tcBorders>
              <w:left w:val="single" w:sz="4" w:space="0" w:color="auto"/>
              <w:right w:val="single" w:sz="4" w:space="0" w:color="auto"/>
            </w:tcBorders>
            <w:shd w:val="clear" w:color="auto" w:fill="auto"/>
            <w:hideMark/>
          </w:tcPr>
          <w:p w14:paraId="269E2F74" w14:textId="77777777" w:rsidR="00E144CC" w:rsidRPr="00080272" w:rsidRDefault="00E144CC" w:rsidP="000E37E9">
            <w:pPr>
              <w:rPr>
                <w:rFonts w:ascii="Arial" w:eastAsia="Times New Roman" w:hAnsi="Arial" w:cs="Arial"/>
                <w:color w:val="FFFFFF"/>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1D8F3AE7" w14:textId="3C8B21EE" w:rsidR="00E144CC" w:rsidRPr="00080272" w:rsidRDefault="00941229"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HRBP will ensure that reports on learning path training completion are reviewed by Department leadership teams and actions taken to ensure all staff complete them. Through ongoing review of Departments’ need for any additional training/ development will be surfaced and leadership teams encouraged to include actions in their People Plan.</w:t>
            </w:r>
            <w:r>
              <w:rPr>
                <w:rFonts w:ascii="Arial" w:eastAsia="Times New Roman" w:hAnsi="Arial" w:cs="Arial"/>
                <w:color w:val="000000"/>
                <w:sz w:val="18"/>
                <w:szCs w:val="18"/>
                <w:lang w:eastAsia="en-GB"/>
              </w:rPr>
              <w:t xml:space="preserve"> </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48AAE829" w14:textId="5F68C05A" w:rsidR="00E144CC" w:rsidRPr="00080272" w:rsidRDefault="00941229" w:rsidP="0094122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Mandatory training reports reviewed by leadership teams and action taken by them to increase completion rates. People Plans to include a section on managing researchers and holding managers of research staff accountable for putting this into practice. Effectiveness of these measures monitored via relevant questions in staff surveys</w:t>
            </w:r>
            <w:r>
              <w:rPr>
                <w:rFonts w:ascii="Arial" w:eastAsia="Times New Roman" w:hAnsi="Arial" w:cs="Arial"/>
                <w:color w:val="000000"/>
                <w:sz w:val="18"/>
                <w:szCs w:val="18"/>
                <w:lang w:eastAsia="en-GB"/>
              </w:rPr>
              <w:t>, CEDARS Section 3,</w:t>
            </w:r>
            <w:r w:rsidRPr="00080272">
              <w:rPr>
                <w:rFonts w:ascii="Arial" w:eastAsia="Times New Roman" w:hAnsi="Arial" w:cs="Arial"/>
                <w:color w:val="000000"/>
                <w:sz w:val="18"/>
                <w:szCs w:val="18"/>
                <w:lang w:eastAsia="en-GB"/>
              </w:rPr>
              <w:t xml:space="preserve"> and number of concerns with line management raised by researchers.</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5F994FB9" w14:textId="0C5F9AC2" w:rsidR="00E144CC" w:rsidRPr="00080272" w:rsidRDefault="00FB0EB9" w:rsidP="000E37E9">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Ongoing, reviewed annually (by Sept)</w:t>
            </w:r>
            <w:r w:rsidR="00E144CC" w:rsidRPr="00080272">
              <w:rPr>
                <w:rFonts w:ascii="Arial" w:eastAsia="Times New Roman" w:hAnsi="Arial" w:cs="Arial"/>
                <w:color w:val="000000"/>
                <w:sz w:val="18"/>
                <w:szCs w:val="18"/>
                <w:lang w:eastAsia="en-GB"/>
              </w:rPr>
              <w:br/>
            </w:r>
            <w:r w:rsidR="00E144CC" w:rsidRPr="00080272">
              <w:rPr>
                <w:rFonts w:ascii="Arial" w:eastAsia="Times New Roman" w:hAnsi="Arial" w:cs="Arial"/>
                <w:color w:val="000000"/>
                <w:sz w:val="18"/>
                <w:szCs w:val="18"/>
                <w:lang w:eastAsia="en-GB"/>
              </w:rPr>
              <w:br/>
            </w:r>
            <w:r w:rsidR="00E144CC" w:rsidRPr="00080272">
              <w:rPr>
                <w:rFonts w:ascii="Arial" w:eastAsia="Times New Roman" w:hAnsi="Arial" w:cs="Arial"/>
                <w:color w:val="000000"/>
                <w:sz w:val="18"/>
                <w:szCs w:val="18"/>
                <w:lang w:eastAsia="en-GB"/>
              </w:rPr>
              <w:br/>
            </w:r>
          </w:p>
          <w:p w14:paraId="17945C74" w14:textId="77777777" w:rsidR="00E144CC" w:rsidRPr="00080272" w:rsidRDefault="00E144CC" w:rsidP="000E37E9">
            <w:pPr>
              <w:rPr>
                <w:rFonts w:ascii="Arial" w:eastAsia="Times New Roman" w:hAnsi="Arial" w:cs="Arial"/>
                <w:color w:val="000000"/>
                <w:sz w:val="18"/>
                <w:szCs w:val="18"/>
                <w:lang w:eastAsia="en-GB"/>
              </w:rPr>
            </w:pPr>
          </w:p>
          <w:p w14:paraId="31AB855D" w14:textId="0F9DC834" w:rsidR="00E144CC" w:rsidRPr="00080272" w:rsidRDefault="00E144CC" w:rsidP="000E37E9">
            <w:pPr>
              <w:rPr>
                <w:rFonts w:ascii="Arial" w:eastAsia="Times New Roman" w:hAnsi="Arial" w:cs="Arial"/>
                <w:color w:val="000000"/>
                <w:sz w:val="18"/>
                <w:szCs w:val="18"/>
                <w:lang w:eastAsia="en-GB"/>
              </w:rPr>
            </w:pP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1C28159B" w14:textId="1BAD21B3" w:rsidR="00E144CC" w:rsidRPr="00080272" w:rsidRDefault="00941229"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Heads of HR, HRBP </w:t>
            </w:r>
          </w:p>
        </w:tc>
      </w:tr>
      <w:tr w:rsidR="00FB0EB9" w:rsidRPr="00080272" w14:paraId="3B0A5E98" w14:textId="77777777" w:rsidTr="00FB0EB9">
        <w:trPr>
          <w:trHeight w:val="2400"/>
        </w:trPr>
        <w:tc>
          <w:tcPr>
            <w:tcW w:w="709" w:type="dxa"/>
            <w:vMerge/>
            <w:tcBorders>
              <w:left w:val="single" w:sz="4" w:space="0" w:color="auto"/>
              <w:bottom w:val="single" w:sz="4" w:space="0" w:color="auto"/>
              <w:right w:val="single" w:sz="4" w:space="0" w:color="auto"/>
            </w:tcBorders>
            <w:shd w:val="clear" w:color="auto" w:fill="auto"/>
            <w:hideMark/>
          </w:tcPr>
          <w:p w14:paraId="2DEBDDD3" w14:textId="77777777" w:rsidR="00E144CC" w:rsidRPr="00080272" w:rsidRDefault="00E144CC" w:rsidP="000E37E9">
            <w:pPr>
              <w:rPr>
                <w:rFonts w:ascii="Arial" w:eastAsia="Times New Roman" w:hAnsi="Arial" w:cs="Arial"/>
                <w:color w:val="FFFFFF"/>
                <w:sz w:val="18"/>
                <w:szCs w:val="18"/>
                <w:lang w:eastAsia="en-GB"/>
              </w:rPr>
            </w:pPr>
          </w:p>
        </w:tc>
        <w:tc>
          <w:tcPr>
            <w:tcW w:w="2410" w:type="dxa"/>
            <w:vMerge/>
            <w:tcBorders>
              <w:left w:val="single" w:sz="4" w:space="0" w:color="auto"/>
              <w:bottom w:val="single" w:sz="4" w:space="0" w:color="auto"/>
              <w:right w:val="single" w:sz="4" w:space="0" w:color="auto"/>
            </w:tcBorders>
            <w:shd w:val="clear" w:color="auto" w:fill="auto"/>
            <w:hideMark/>
          </w:tcPr>
          <w:p w14:paraId="4CA9C324" w14:textId="77777777" w:rsidR="00E144CC" w:rsidRPr="00080272" w:rsidRDefault="00E144CC" w:rsidP="000E37E9">
            <w:pPr>
              <w:rPr>
                <w:rFonts w:ascii="Arial" w:eastAsia="Times New Roman" w:hAnsi="Arial" w:cs="Arial"/>
                <w:color w:val="FFFFFF"/>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27B00D9A" w14:textId="40A16BDF" w:rsidR="00E144CC" w:rsidRPr="00080272" w:rsidRDefault="00941229"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Embed new e-learning package ‘Safety Risk Management’ covering health and safety responsibilities for Head of Department, Managers Supervisors and PIs in the handover process and training resources required on induction to the role. </w:t>
            </w:r>
            <w:r w:rsidRPr="00080272">
              <w:rPr>
                <w:rFonts w:ascii="Arial" w:eastAsia="Times New Roman" w:hAnsi="Arial" w:cs="Arial"/>
                <w:color w:val="000000"/>
                <w:sz w:val="18"/>
                <w:szCs w:val="18"/>
                <w:lang w:eastAsia="en-GB"/>
              </w:rPr>
              <w:br/>
            </w:r>
            <w:r w:rsidRPr="00080272">
              <w:rPr>
                <w:rFonts w:ascii="Arial" w:eastAsia="Times New Roman" w:hAnsi="Arial" w:cs="Arial"/>
                <w:color w:val="000000"/>
                <w:sz w:val="18"/>
                <w:szCs w:val="18"/>
                <w:lang w:eastAsia="en-GB"/>
              </w:rPr>
              <w:br/>
              <w:t>Work equality, diversity, safety, and all other key areas of responsibility will be added to the New Head of Department Induction, to ensure that staff have a clear understanding of what is required of them and an easy, ongoing access to key policies and procedures.</w:t>
            </w:r>
            <w:r w:rsidRPr="00080272">
              <w:rPr>
                <w:rFonts w:ascii="Arial" w:eastAsia="Times New Roman" w:hAnsi="Arial" w:cs="Arial"/>
                <w:color w:val="000000"/>
                <w:sz w:val="18"/>
                <w:szCs w:val="18"/>
                <w:lang w:eastAsia="en-GB"/>
              </w:rPr>
              <w:br/>
              <w:t>See also ECI4, ECM1, EI2, EI4, ER2, EM2 and PCDM5</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7294B80A" w14:textId="77777777" w:rsidR="00941229" w:rsidRPr="00080272" w:rsidRDefault="00941229" w:rsidP="0094122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Completion of all modules by all staff with management or supervisory responsibilities</w:t>
            </w:r>
            <w:r>
              <w:rPr>
                <w:rFonts w:ascii="Arial" w:eastAsia="Times New Roman" w:hAnsi="Arial" w:cs="Arial"/>
                <w:color w:val="000000"/>
                <w:sz w:val="18"/>
                <w:szCs w:val="18"/>
                <w:lang w:eastAsia="en-GB"/>
              </w:rPr>
              <w:t>.</w:t>
            </w:r>
            <w:r w:rsidRPr="00080272">
              <w:rPr>
                <w:rFonts w:ascii="Arial" w:eastAsia="Times New Roman" w:hAnsi="Arial" w:cs="Arial"/>
                <w:color w:val="000000"/>
                <w:sz w:val="18"/>
                <w:szCs w:val="18"/>
                <w:lang w:eastAsia="en-GB"/>
              </w:rPr>
              <w:br/>
            </w:r>
            <w:r w:rsidRPr="00080272">
              <w:rPr>
                <w:rFonts w:ascii="Arial" w:eastAsia="Times New Roman" w:hAnsi="Arial" w:cs="Arial"/>
                <w:color w:val="000000"/>
                <w:sz w:val="18"/>
                <w:szCs w:val="18"/>
                <w:lang w:eastAsia="en-GB"/>
              </w:rPr>
              <w:br/>
            </w:r>
            <w:r w:rsidRPr="00080272">
              <w:rPr>
                <w:rFonts w:ascii="Arial" w:eastAsia="Times New Roman" w:hAnsi="Arial" w:cs="Arial"/>
                <w:color w:val="000000"/>
                <w:sz w:val="18"/>
                <w:szCs w:val="18"/>
                <w:lang w:eastAsia="en-GB"/>
              </w:rPr>
              <w:br/>
            </w:r>
          </w:p>
          <w:p w14:paraId="4E654DF2" w14:textId="77777777" w:rsidR="00941229" w:rsidRPr="00080272" w:rsidRDefault="00941229" w:rsidP="00941229">
            <w:pPr>
              <w:rPr>
                <w:rFonts w:ascii="Arial" w:eastAsia="Times New Roman" w:hAnsi="Arial" w:cs="Arial"/>
                <w:color w:val="000000"/>
                <w:sz w:val="18"/>
                <w:szCs w:val="18"/>
                <w:lang w:eastAsia="en-GB"/>
              </w:rPr>
            </w:pPr>
          </w:p>
          <w:p w14:paraId="28069866" w14:textId="1F6C0F90" w:rsidR="00E144CC" w:rsidRPr="00080272" w:rsidRDefault="00941229" w:rsidP="0094122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Completion of the induction by all new heads</w:t>
            </w:r>
            <w:r>
              <w:rPr>
                <w:rFonts w:ascii="Arial" w:eastAsia="Times New Roman" w:hAnsi="Arial" w:cs="Arial"/>
                <w:color w:val="000000"/>
                <w:sz w:val="18"/>
                <w:szCs w:val="18"/>
                <w:lang w:eastAsia="en-GB"/>
              </w:rPr>
              <w:t>.</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20115786" w14:textId="6CE48AE7" w:rsidR="00E144CC" w:rsidRPr="00080272" w:rsidRDefault="00FB0EB9" w:rsidP="000E37E9">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Ongoing, reviewed annually (by Sept)</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54577AAF" w14:textId="5BF29C9A" w:rsidR="00E144CC" w:rsidRPr="00080272" w:rsidRDefault="00941229"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Faculties, HR, Safety Services</w:t>
            </w:r>
          </w:p>
        </w:tc>
      </w:tr>
      <w:tr w:rsidR="00FB0EB9" w:rsidRPr="00080272" w14:paraId="67869CF8" w14:textId="77777777" w:rsidTr="00FB0EB9">
        <w:trPr>
          <w:trHeight w:val="3242"/>
        </w:trPr>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17DBD0F3"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EM2</w:t>
            </w:r>
          </w:p>
        </w:tc>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14:paraId="66EBCB0C"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Familiarise themselves, and work in accordance with, relevant employment legislation and codes of practice, institutional policies, and the terms and conditions of grant funding</w:t>
            </w: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7ED98437"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UCL launched ‘Lead at UCL’, a comprehensive online toolkit containing employment-related policies in accessible and easy to navigate format. This will be further developed to include ‘Management Essential’ e-learning. A new Developing Grants and Fellowships online training and resource toolkit was launched in February 2022, with additional resources scheduled to be added over the next year. Researcher Hub will further provide a signposting space for all relevant resources supporting researchers.</w:t>
            </w:r>
            <w:r w:rsidRPr="00080272">
              <w:rPr>
                <w:rFonts w:ascii="Arial" w:eastAsia="Times New Roman" w:hAnsi="Arial" w:cs="Arial"/>
                <w:color w:val="000000"/>
                <w:sz w:val="18"/>
                <w:szCs w:val="18"/>
                <w:lang w:eastAsia="en-GB"/>
              </w:rPr>
              <w:br/>
              <w:t>See also ECI2, ECI4, ECR2, EI2, EI4, ER2, PCDI2 and PCDM5</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79B231A8"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New online training and resource toolkit launched, expanded, and cross-linked with other resources  </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4427E7A7"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by January 2023</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49EEC19E"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OD, RCO, Research Integrity, Head of Research Culture</w:t>
            </w:r>
          </w:p>
        </w:tc>
      </w:tr>
      <w:tr w:rsidR="00FB0EB9" w:rsidRPr="00080272" w14:paraId="5A864412" w14:textId="77777777" w:rsidTr="00FB0EB9">
        <w:trPr>
          <w:trHeight w:val="1691"/>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240B661"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lastRenderedPageBreak/>
              <w:t>EM3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77A16A5F"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Commit to, and evidence, the inclusive, equitable and transparent recruitment, </w:t>
            </w:r>
            <w:proofErr w:type="gramStart"/>
            <w:r w:rsidRPr="00080272">
              <w:rPr>
                <w:rFonts w:ascii="Arial" w:eastAsia="Times New Roman" w:hAnsi="Arial" w:cs="Arial"/>
                <w:color w:val="000000"/>
                <w:sz w:val="18"/>
                <w:szCs w:val="18"/>
                <w:lang w:eastAsia="en-GB"/>
              </w:rPr>
              <w:t>promotion</w:t>
            </w:r>
            <w:proofErr w:type="gramEnd"/>
            <w:r w:rsidRPr="00080272">
              <w:rPr>
                <w:rFonts w:ascii="Arial" w:eastAsia="Times New Roman" w:hAnsi="Arial" w:cs="Arial"/>
                <w:color w:val="000000"/>
                <w:sz w:val="18"/>
                <w:szCs w:val="18"/>
                <w:lang w:eastAsia="en-GB"/>
              </w:rPr>
              <w:t xml:space="preserve"> and reward of researchers</w:t>
            </w: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067AB521"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Promote setting up local promotion panels as good practice, allowing managers to proactively engage with the promotion process, and support researchers through the experience.</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2C8354C8"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HR Reward and Pensions endorse a recommendation and guidance to introduce local promotion panels where they do not already exist. A success measure will be an overall increase in diversity of researchers at the next level up, </w:t>
            </w:r>
            <w:proofErr w:type="gramStart"/>
            <w:r w:rsidRPr="00080272">
              <w:rPr>
                <w:rFonts w:ascii="Arial" w:eastAsia="Times New Roman" w:hAnsi="Arial" w:cs="Arial"/>
                <w:color w:val="000000"/>
                <w:sz w:val="18"/>
                <w:szCs w:val="18"/>
                <w:lang w:eastAsia="en-GB"/>
              </w:rPr>
              <w:t>as a result of</w:t>
            </w:r>
            <w:proofErr w:type="gramEnd"/>
            <w:r w:rsidRPr="00080272">
              <w:rPr>
                <w:rFonts w:ascii="Arial" w:eastAsia="Times New Roman" w:hAnsi="Arial" w:cs="Arial"/>
                <w:color w:val="000000"/>
                <w:sz w:val="18"/>
                <w:szCs w:val="18"/>
                <w:lang w:eastAsia="en-GB"/>
              </w:rPr>
              <w:t xml:space="preserve"> annual promotions exercises. </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4558536C"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by September 2024</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68853D1C"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Faculties, HR Reward and Pensions</w:t>
            </w:r>
          </w:p>
        </w:tc>
      </w:tr>
      <w:tr w:rsidR="00FB0EB9" w:rsidRPr="00080272" w14:paraId="2A5EE7EF" w14:textId="77777777" w:rsidTr="00FB0EB9">
        <w:trPr>
          <w:trHeight w:val="1842"/>
        </w:trPr>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6BEE4BC4"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EM4</w:t>
            </w:r>
          </w:p>
        </w:tc>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14:paraId="2FDD8741"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Actively engage in regular constructive performance management with their researchers</w:t>
            </w: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609A9590"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Recently revised appraisal forms, including new e-learning, will be accompanied by additional advice and examples of good practice for managers of researchers and researchers.</w:t>
            </w:r>
            <w:r w:rsidRPr="00080272">
              <w:rPr>
                <w:rFonts w:ascii="Arial" w:eastAsia="Times New Roman" w:hAnsi="Arial" w:cs="Arial"/>
                <w:color w:val="000000"/>
                <w:sz w:val="18"/>
                <w:szCs w:val="18"/>
                <w:lang w:eastAsia="en-GB"/>
              </w:rPr>
              <w:br/>
              <w:t>Solutions for an online system to support and monitor this process are also considered.</w:t>
            </w:r>
            <w:r w:rsidRPr="00080272">
              <w:rPr>
                <w:rFonts w:ascii="Arial" w:eastAsia="Times New Roman" w:hAnsi="Arial" w:cs="Arial"/>
                <w:color w:val="000000"/>
                <w:sz w:val="18"/>
                <w:szCs w:val="18"/>
                <w:lang w:eastAsia="en-GB"/>
              </w:rPr>
              <w:br/>
              <w:t>See also EI5, ER3, PCDI2, PCDI6, PCDM1, PCDR1 and PCDR4</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2568A40F"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New appraisal form and e-learning launched in 2022 and reviewed annually.</w:t>
            </w:r>
            <w:r w:rsidRPr="00080272">
              <w:rPr>
                <w:rFonts w:ascii="Arial" w:eastAsia="Times New Roman" w:hAnsi="Arial" w:cs="Arial"/>
                <w:color w:val="000000"/>
                <w:sz w:val="18"/>
                <w:szCs w:val="18"/>
                <w:lang w:eastAsia="en-GB"/>
              </w:rPr>
              <w:br/>
              <w:t>Recommendations for new software to manage and support appraisals completed and implementation process planned.</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3A6A98C2"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by September 2023</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267324FE"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OD</w:t>
            </w:r>
          </w:p>
        </w:tc>
      </w:tr>
      <w:tr w:rsidR="00FB0EB9" w:rsidRPr="00080272" w14:paraId="0D86078D" w14:textId="77777777" w:rsidTr="00FB0EB9">
        <w:trPr>
          <w:trHeight w:val="105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5F4967E"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EM5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633E0B01"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Engage with opportunities to contribute to relevant policy development within their institution</w:t>
            </w: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5E391E25"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HRBP to encourage managers to engage </w:t>
            </w:r>
            <w:proofErr w:type="gramStart"/>
            <w:r w:rsidRPr="00080272">
              <w:rPr>
                <w:rFonts w:ascii="Arial" w:eastAsia="Times New Roman" w:hAnsi="Arial" w:cs="Arial"/>
                <w:color w:val="000000"/>
                <w:sz w:val="18"/>
                <w:szCs w:val="18"/>
                <w:lang w:eastAsia="en-GB"/>
              </w:rPr>
              <w:t>with, and</w:t>
            </w:r>
            <w:proofErr w:type="gramEnd"/>
            <w:r w:rsidRPr="00080272">
              <w:rPr>
                <w:rFonts w:ascii="Arial" w:eastAsia="Times New Roman" w:hAnsi="Arial" w:cs="Arial"/>
                <w:color w:val="000000"/>
                <w:sz w:val="18"/>
                <w:szCs w:val="18"/>
                <w:lang w:eastAsia="en-GB"/>
              </w:rPr>
              <w:t xml:space="preserve"> provide feedback on the current policies.</w:t>
            </w:r>
            <w:r w:rsidRPr="00080272">
              <w:rPr>
                <w:rFonts w:ascii="Arial" w:eastAsia="Times New Roman" w:hAnsi="Arial" w:cs="Arial"/>
                <w:color w:val="000000"/>
                <w:sz w:val="18"/>
                <w:szCs w:val="18"/>
                <w:lang w:eastAsia="en-GB"/>
              </w:rPr>
              <w:br/>
              <w:t>See also ECI6 and EI7</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50466A26"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Review of issues raised added as a standing agenda item to HRBP meetings.</w:t>
            </w:r>
            <w:r w:rsidRPr="00080272">
              <w:rPr>
                <w:rFonts w:ascii="Arial" w:eastAsia="Times New Roman" w:hAnsi="Arial" w:cs="Arial"/>
                <w:color w:val="000000"/>
                <w:sz w:val="18"/>
                <w:szCs w:val="18"/>
                <w:lang w:eastAsia="en-GB"/>
              </w:rPr>
              <w:br/>
              <w:t>ER to produce a feedback mechanism for all policies and to measure engagement.</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3863258C" w14:textId="3A9A68CD" w:rsidR="00E144CC" w:rsidRPr="00080272" w:rsidRDefault="00FB0EB9" w:rsidP="000E37E9">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Ongoing, reviewed annually (by Sept)</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4EA43B5C"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HRBP, HR EREP</w:t>
            </w:r>
          </w:p>
        </w:tc>
      </w:tr>
      <w:tr w:rsidR="003F6055" w:rsidRPr="00080272" w14:paraId="0CF8EAB4" w14:textId="77777777" w:rsidTr="00240721">
        <w:trPr>
          <w:trHeight w:val="271"/>
        </w:trPr>
        <w:tc>
          <w:tcPr>
            <w:tcW w:w="14884" w:type="dxa"/>
            <w:gridSpan w:val="6"/>
            <w:tcBorders>
              <w:top w:val="single" w:sz="4" w:space="0" w:color="auto"/>
              <w:left w:val="single" w:sz="4" w:space="0" w:color="auto"/>
              <w:bottom w:val="single" w:sz="4" w:space="0" w:color="auto"/>
              <w:right w:val="single" w:sz="4" w:space="0" w:color="auto"/>
            </w:tcBorders>
            <w:shd w:val="clear" w:color="auto" w:fill="DEEAF6" w:themeFill="accent5" w:themeFillTint="33"/>
            <w:noWrap/>
            <w:hideMark/>
          </w:tcPr>
          <w:p w14:paraId="534EB169" w14:textId="3168C773" w:rsidR="003F6055" w:rsidRPr="00080272" w:rsidRDefault="003F6055" w:rsidP="003F6055">
            <w:pPr>
              <w:rPr>
                <w:rFonts w:ascii="Arial" w:eastAsia="Times New Roman" w:hAnsi="Arial" w:cs="Arial"/>
                <w:color w:val="000000"/>
                <w:sz w:val="18"/>
                <w:szCs w:val="18"/>
                <w:lang w:eastAsia="en-GB"/>
              </w:rPr>
            </w:pPr>
            <w:r w:rsidRPr="00080272">
              <w:rPr>
                <w:rFonts w:ascii="Arial" w:eastAsia="Times New Roman" w:hAnsi="Arial" w:cs="Arial"/>
                <w:b/>
                <w:bCs/>
                <w:color w:val="000000"/>
                <w:sz w:val="18"/>
                <w:szCs w:val="18"/>
                <w:lang w:eastAsia="en-GB"/>
              </w:rPr>
              <w:t>Researchers must:</w:t>
            </w:r>
            <w:r w:rsidRPr="00080272">
              <w:rPr>
                <w:rFonts w:ascii="Arial" w:eastAsia="Times New Roman" w:hAnsi="Arial" w:cs="Arial"/>
                <w:color w:val="000000"/>
                <w:sz w:val="18"/>
                <w:szCs w:val="18"/>
                <w:lang w:eastAsia="en-GB"/>
              </w:rPr>
              <w:t> </w:t>
            </w:r>
          </w:p>
        </w:tc>
      </w:tr>
      <w:tr w:rsidR="00FB0EB9" w:rsidRPr="00080272" w14:paraId="45B53A27" w14:textId="77777777" w:rsidTr="00C8516A">
        <w:trPr>
          <w:trHeight w:val="146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450C1E6"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ER1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692B6B78"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Ensure that they work in accordance with, institutional policies, </w:t>
            </w:r>
            <w:proofErr w:type="gramStart"/>
            <w:r w:rsidRPr="00080272">
              <w:rPr>
                <w:rFonts w:ascii="Arial" w:eastAsia="Times New Roman" w:hAnsi="Arial" w:cs="Arial"/>
                <w:color w:val="000000"/>
                <w:sz w:val="18"/>
                <w:szCs w:val="18"/>
                <w:lang w:eastAsia="en-GB"/>
              </w:rPr>
              <w:t>procedures</w:t>
            </w:r>
            <w:proofErr w:type="gramEnd"/>
            <w:r w:rsidRPr="00080272">
              <w:rPr>
                <w:rFonts w:ascii="Arial" w:eastAsia="Times New Roman" w:hAnsi="Arial" w:cs="Arial"/>
                <w:color w:val="000000"/>
                <w:sz w:val="18"/>
                <w:szCs w:val="18"/>
                <w:lang w:eastAsia="en-GB"/>
              </w:rPr>
              <w:t xml:space="preserve"> and employment legislation, as well as the requirements of their funder</w:t>
            </w: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41C6CF68"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All new researchers to complete central and local inductions and continue developing their understanding of relevant processes through conversations with their managers.</w:t>
            </w:r>
            <w:r w:rsidRPr="00080272">
              <w:rPr>
                <w:rFonts w:ascii="Arial" w:eastAsia="Times New Roman" w:hAnsi="Arial" w:cs="Arial"/>
                <w:color w:val="000000"/>
                <w:sz w:val="18"/>
                <w:szCs w:val="18"/>
                <w:lang w:eastAsia="en-GB"/>
              </w:rPr>
              <w:br/>
              <w:t>Formal Supervisory Reviews and appraisals to document this process.</w:t>
            </w:r>
            <w:r w:rsidRPr="00080272">
              <w:rPr>
                <w:rFonts w:ascii="Arial" w:eastAsia="Times New Roman" w:hAnsi="Arial" w:cs="Arial"/>
                <w:color w:val="000000"/>
                <w:sz w:val="18"/>
                <w:szCs w:val="18"/>
                <w:lang w:eastAsia="en-GB"/>
              </w:rPr>
              <w:br/>
              <w:t>See also ECI4, ECI5, EI2 and EM2</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030FA971" w14:textId="389A930B"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Induction and mandatory safety training completed within the first three months of joining UCL. Progress monitored by managers of researchers</w:t>
            </w:r>
            <w:r w:rsidR="00C8516A">
              <w:rPr>
                <w:rFonts w:ascii="Arial" w:eastAsia="Times New Roman" w:hAnsi="Arial" w:cs="Arial"/>
                <w:color w:val="000000"/>
                <w:sz w:val="18"/>
                <w:szCs w:val="18"/>
                <w:lang w:eastAsia="en-GB"/>
              </w:rPr>
              <w:t>, HR reports and CEDARS q.21-22.</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0AE413AB" w14:textId="0C011C36" w:rsidR="00E144CC" w:rsidRPr="00080272" w:rsidRDefault="00FB0EB9" w:rsidP="000E37E9">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Ongoing, reviewed annually (by Sept)</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6AD342C4"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Faculties</w:t>
            </w:r>
          </w:p>
        </w:tc>
      </w:tr>
      <w:tr w:rsidR="00FB0EB9" w:rsidRPr="00080272" w14:paraId="5B3616F6" w14:textId="77777777" w:rsidTr="00FB0EB9">
        <w:trPr>
          <w:trHeight w:val="2383"/>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484B685"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ER2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025AE9AE"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Understand their reporting obligations and responsibilities</w:t>
            </w: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74C3781F"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Inductions, research integrity online training and leadership programmes are continuously reviewed to ensure they emphasise researchers' obligations and responsibilities. ‘Lead at UCL’ and Code of Practice to clearly reference key policies and strategies. All resources to be regularly promoted to researchers.</w:t>
            </w:r>
            <w:r w:rsidRPr="00080272">
              <w:rPr>
                <w:rFonts w:ascii="Arial" w:eastAsia="Times New Roman" w:hAnsi="Arial" w:cs="Arial"/>
                <w:color w:val="000000"/>
                <w:sz w:val="18"/>
                <w:szCs w:val="18"/>
                <w:lang w:eastAsia="en-GB"/>
              </w:rPr>
              <w:br/>
              <w:t>See also ECI2, ECR2, EI2, EM2 and ER1</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09E43B26" w14:textId="132B04B8"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Increase in unique users of the online toolkit, with targets set up and reviewed annually based on previous engagement</w:t>
            </w:r>
            <w:r w:rsidRPr="00080272">
              <w:rPr>
                <w:rFonts w:ascii="Arial" w:eastAsia="Times New Roman" w:hAnsi="Arial" w:cs="Arial"/>
                <w:color w:val="000000"/>
                <w:sz w:val="18"/>
                <w:szCs w:val="18"/>
                <w:lang w:eastAsia="en-GB"/>
              </w:rPr>
              <w:br/>
              <w:t>Annual increase in accessed websites and downloaded documents</w:t>
            </w:r>
            <w:r w:rsidR="00C8516A">
              <w:rPr>
                <w:rFonts w:ascii="Arial" w:eastAsia="Times New Roman" w:hAnsi="Arial" w:cs="Arial"/>
                <w:color w:val="000000"/>
                <w:sz w:val="18"/>
                <w:szCs w:val="18"/>
                <w:lang w:eastAsia="en-GB"/>
              </w:rPr>
              <w:t>. Understanding measured by relevant questions in staff surveys and CEDARS q. 28 and 30.</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13BDCAFE" w14:textId="2B9B7643" w:rsidR="00E144CC" w:rsidRPr="00080272" w:rsidRDefault="00FB0EB9" w:rsidP="000E37E9">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Ongoing, reviewed annually (by Sept)</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73212FDD"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OD, Research Integrity, Head of Research Culture</w:t>
            </w:r>
          </w:p>
        </w:tc>
      </w:tr>
      <w:tr w:rsidR="00FB0EB9" w:rsidRPr="00080272" w14:paraId="5E1C44D1" w14:textId="77777777" w:rsidTr="00FB0EB9">
        <w:trPr>
          <w:trHeight w:val="155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51BC7F0"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lastRenderedPageBreak/>
              <w:t>ER3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55D22398"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Positively engage with performance management discussions and reviews with their managers</w:t>
            </w: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79AC5D26"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As part of the Concordat monitoring discussions, OD, HRBP, ECNs and RSCG will continue to explore ways to improve researcher engagement with the appraisal process.</w:t>
            </w:r>
            <w:r w:rsidRPr="00080272">
              <w:rPr>
                <w:rFonts w:ascii="Arial" w:eastAsia="Times New Roman" w:hAnsi="Arial" w:cs="Arial"/>
                <w:color w:val="000000"/>
                <w:sz w:val="18"/>
                <w:szCs w:val="18"/>
                <w:lang w:eastAsia="en-GB"/>
              </w:rPr>
              <w:br/>
              <w:t>See also EI5, EM1, EM4, PCDI2, PCDM1 and PCDR1</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647E8053" w14:textId="3E6A4F05"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Engagement and value monitored via increased satisfaction in staff surveys</w:t>
            </w:r>
            <w:r w:rsidR="00C8516A">
              <w:rPr>
                <w:rFonts w:ascii="Arial" w:eastAsia="Times New Roman" w:hAnsi="Arial" w:cs="Arial"/>
                <w:color w:val="000000"/>
                <w:sz w:val="18"/>
                <w:szCs w:val="18"/>
                <w:lang w:eastAsia="en-GB"/>
              </w:rPr>
              <w:t xml:space="preserve"> and CEDARS q. 23 and 24</w:t>
            </w:r>
            <w:r w:rsidRPr="00080272">
              <w:rPr>
                <w:rFonts w:ascii="Arial" w:eastAsia="Times New Roman" w:hAnsi="Arial" w:cs="Arial"/>
                <w:color w:val="000000"/>
                <w:sz w:val="18"/>
                <w:szCs w:val="18"/>
                <w:lang w:eastAsia="en-GB"/>
              </w:rPr>
              <w:t>.</w:t>
            </w:r>
            <w:r w:rsidRPr="00080272">
              <w:rPr>
                <w:rFonts w:ascii="Arial" w:eastAsia="Times New Roman" w:hAnsi="Arial" w:cs="Arial"/>
                <w:color w:val="000000"/>
                <w:sz w:val="18"/>
                <w:szCs w:val="18"/>
                <w:lang w:eastAsia="en-GB"/>
              </w:rPr>
              <w:br/>
              <w:t>Recommendations and progress communicated to faculties via HR Business Partners</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640DE45D" w14:textId="621476CA" w:rsidR="00E144CC" w:rsidRPr="00080272" w:rsidRDefault="00FB0EB9" w:rsidP="000E37E9">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Ongoing, reviewed annually (by Sept)</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03FEB96D"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OD, ECN, RSCG, RCOG</w:t>
            </w:r>
          </w:p>
        </w:tc>
      </w:tr>
      <w:tr w:rsidR="00FB0EB9" w:rsidRPr="00080272" w14:paraId="24999832" w14:textId="77777777" w:rsidTr="00FB0EB9">
        <w:trPr>
          <w:trHeight w:val="1968"/>
        </w:trPr>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7D88E4EE"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ER4</w:t>
            </w:r>
          </w:p>
        </w:tc>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14:paraId="07C38AF5"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Recognise and act on their role as key stakeholders within their institution and the wider academic community</w:t>
            </w: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73B67C4B"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After committees’ approval, the implementation of Researcher Promise recommendations will encourage researchers’ contribution to institutional excellence (e.g., in areas of personal leadership). </w:t>
            </w:r>
            <w:r w:rsidRPr="00080272">
              <w:rPr>
                <w:rFonts w:ascii="Arial" w:eastAsia="Times New Roman" w:hAnsi="Arial" w:cs="Arial"/>
                <w:color w:val="000000"/>
                <w:sz w:val="18"/>
                <w:szCs w:val="18"/>
                <w:lang w:eastAsia="en-GB"/>
              </w:rPr>
              <w:br/>
              <w:t>Checklists for appraisals and promotional routes to recognise and reward institutional citizenship activities will be created.</w:t>
            </w:r>
            <w:r w:rsidRPr="00080272">
              <w:rPr>
                <w:rFonts w:ascii="Arial" w:eastAsia="Times New Roman" w:hAnsi="Arial" w:cs="Arial"/>
                <w:color w:val="000000"/>
                <w:sz w:val="18"/>
                <w:szCs w:val="18"/>
                <w:lang w:eastAsia="en-GB"/>
              </w:rPr>
              <w:br/>
              <w:t>See also ECR1, ECR4 and EI7</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3ACB384A"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Relevant documents updated, published, and widely communicated to UCL communities.</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213B5038"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by September 2024</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7B8125F1"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HR Reward and Pensions, Heads of HR</w:t>
            </w:r>
          </w:p>
        </w:tc>
      </w:tr>
      <w:tr w:rsidR="00941229" w:rsidRPr="00080272" w14:paraId="43F7095A" w14:textId="77777777" w:rsidTr="00DC1EBC">
        <w:trPr>
          <w:trHeight w:val="271"/>
        </w:trPr>
        <w:tc>
          <w:tcPr>
            <w:tcW w:w="1488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186FF84" w14:textId="3FED4853" w:rsidR="00941229" w:rsidRPr="00080272" w:rsidRDefault="00941229" w:rsidP="000E37E9">
            <w:pPr>
              <w:rPr>
                <w:rFonts w:ascii="Arial" w:eastAsia="Times New Roman" w:hAnsi="Arial" w:cs="Arial"/>
                <w:color w:val="000000"/>
                <w:sz w:val="18"/>
                <w:szCs w:val="18"/>
                <w:lang w:eastAsia="en-GB"/>
              </w:rPr>
            </w:pPr>
            <w:r w:rsidRPr="00080272">
              <w:rPr>
                <w:rFonts w:ascii="Arial" w:eastAsia="Times New Roman" w:hAnsi="Arial" w:cs="Arial"/>
                <w:b/>
                <w:bCs/>
                <w:color w:val="000000"/>
                <w:sz w:val="18"/>
                <w:szCs w:val="18"/>
                <w:lang w:eastAsia="en-GB"/>
              </w:rPr>
              <w:t>Professional and Career Development</w:t>
            </w:r>
          </w:p>
          <w:p w14:paraId="35817F22" w14:textId="58A8DF2F" w:rsidR="00941229" w:rsidRPr="00080272" w:rsidRDefault="00941229"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w:t>
            </w:r>
          </w:p>
        </w:tc>
      </w:tr>
      <w:tr w:rsidR="00941229" w:rsidRPr="00080272" w14:paraId="2B246192" w14:textId="77777777" w:rsidTr="00EF75B4">
        <w:trPr>
          <w:trHeight w:val="271"/>
        </w:trPr>
        <w:tc>
          <w:tcPr>
            <w:tcW w:w="14884" w:type="dxa"/>
            <w:gridSpan w:val="6"/>
            <w:tcBorders>
              <w:top w:val="single" w:sz="4" w:space="0" w:color="auto"/>
              <w:left w:val="single" w:sz="4" w:space="0" w:color="auto"/>
              <w:bottom w:val="single" w:sz="4" w:space="0" w:color="auto"/>
              <w:right w:val="single" w:sz="4" w:space="0" w:color="auto"/>
            </w:tcBorders>
            <w:shd w:val="clear" w:color="auto" w:fill="DEEAF6" w:themeFill="accent5" w:themeFillTint="33"/>
            <w:noWrap/>
            <w:hideMark/>
          </w:tcPr>
          <w:p w14:paraId="5421AE31" w14:textId="67D9AA60" w:rsidR="00941229" w:rsidRPr="00080272" w:rsidRDefault="00941229" w:rsidP="00941229">
            <w:pPr>
              <w:rPr>
                <w:rFonts w:ascii="Arial" w:eastAsia="Times New Roman" w:hAnsi="Arial" w:cs="Arial"/>
                <w:color w:val="000000"/>
                <w:sz w:val="18"/>
                <w:szCs w:val="18"/>
                <w:lang w:eastAsia="en-GB"/>
              </w:rPr>
            </w:pPr>
            <w:r w:rsidRPr="00080272">
              <w:rPr>
                <w:rFonts w:ascii="Arial" w:eastAsia="Times New Roman" w:hAnsi="Arial" w:cs="Arial"/>
                <w:b/>
                <w:bCs/>
                <w:color w:val="000000"/>
                <w:sz w:val="18"/>
                <w:szCs w:val="18"/>
                <w:lang w:eastAsia="en-GB"/>
              </w:rPr>
              <w:t>Institutions must:</w:t>
            </w:r>
            <w:r w:rsidRPr="00080272">
              <w:rPr>
                <w:rFonts w:ascii="Arial" w:eastAsia="Times New Roman" w:hAnsi="Arial" w:cs="Arial"/>
                <w:color w:val="000000"/>
                <w:sz w:val="18"/>
                <w:szCs w:val="18"/>
                <w:lang w:eastAsia="en-GB"/>
              </w:rPr>
              <w:t> </w:t>
            </w:r>
          </w:p>
        </w:tc>
      </w:tr>
      <w:tr w:rsidR="00FB0EB9" w:rsidRPr="00080272" w14:paraId="76019CF0" w14:textId="77777777" w:rsidTr="00FB0EB9">
        <w:trPr>
          <w:trHeight w:val="1976"/>
        </w:trPr>
        <w:tc>
          <w:tcPr>
            <w:tcW w:w="709" w:type="dxa"/>
            <w:vMerge w:val="restart"/>
            <w:tcBorders>
              <w:top w:val="single" w:sz="4" w:space="0" w:color="auto"/>
              <w:left w:val="single" w:sz="4" w:space="0" w:color="auto"/>
              <w:right w:val="single" w:sz="4" w:space="0" w:color="auto"/>
            </w:tcBorders>
            <w:shd w:val="clear" w:color="auto" w:fill="auto"/>
            <w:hideMark/>
          </w:tcPr>
          <w:p w14:paraId="39027F7F" w14:textId="6182F411"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PCDI1</w:t>
            </w:r>
          </w:p>
        </w:tc>
        <w:tc>
          <w:tcPr>
            <w:tcW w:w="2410" w:type="dxa"/>
            <w:vMerge w:val="restart"/>
            <w:tcBorders>
              <w:top w:val="single" w:sz="4" w:space="0" w:color="auto"/>
              <w:left w:val="single" w:sz="4" w:space="0" w:color="auto"/>
              <w:right w:val="single" w:sz="4" w:space="0" w:color="auto"/>
            </w:tcBorders>
            <w:shd w:val="clear" w:color="auto" w:fill="auto"/>
            <w:hideMark/>
          </w:tcPr>
          <w:p w14:paraId="2FE20161"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Provide opportunities, structured support, </w:t>
            </w:r>
            <w:proofErr w:type="gramStart"/>
            <w:r w:rsidRPr="00080272">
              <w:rPr>
                <w:rFonts w:ascii="Arial" w:eastAsia="Times New Roman" w:hAnsi="Arial" w:cs="Arial"/>
                <w:color w:val="000000"/>
                <w:sz w:val="18"/>
                <w:szCs w:val="18"/>
                <w:lang w:eastAsia="en-GB"/>
              </w:rPr>
              <w:t>encouragement</w:t>
            </w:r>
            <w:proofErr w:type="gramEnd"/>
            <w:r w:rsidRPr="00080272">
              <w:rPr>
                <w:rFonts w:ascii="Arial" w:eastAsia="Times New Roman" w:hAnsi="Arial" w:cs="Arial"/>
                <w:color w:val="000000"/>
                <w:sz w:val="18"/>
                <w:szCs w:val="18"/>
                <w:lang w:eastAsia="en-GB"/>
              </w:rPr>
              <w:t xml:space="preserve"> and time for researchers to engage in a minimum of 10 days professional development pro rata per year, recognising that researchers will pursue careers across a wide range of employment sectors</w:t>
            </w: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0C5BC2B4"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HR Policy team to revise and update training policy for researchers to allow 10 days professional development pro rata every year. This commitment will also be captured in the new Researcher Promise framework. </w:t>
            </w:r>
            <w:r w:rsidRPr="00080272">
              <w:rPr>
                <w:rFonts w:ascii="Arial" w:eastAsia="Times New Roman" w:hAnsi="Arial" w:cs="Arial"/>
                <w:color w:val="000000"/>
                <w:sz w:val="18"/>
                <w:szCs w:val="18"/>
                <w:lang w:eastAsia="en-GB"/>
              </w:rPr>
              <w:br/>
              <w:t xml:space="preserve">HR Services to embed and document 10 training days on MyHR system. </w:t>
            </w:r>
            <w:r w:rsidRPr="00080272">
              <w:rPr>
                <w:rFonts w:ascii="Arial" w:eastAsia="Times New Roman" w:hAnsi="Arial" w:cs="Arial"/>
                <w:color w:val="000000"/>
                <w:sz w:val="18"/>
                <w:szCs w:val="18"/>
                <w:lang w:eastAsia="en-GB"/>
              </w:rPr>
              <w:br/>
              <w:t>See also PCDI6 and PCDM3</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37492C69" w14:textId="28BBEF24"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UCL HR research staff training policy updated, </w:t>
            </w:r>
            <w:r w:rsidR="005D76AD" w:rsidRPr="00080272">
              <w:rPr>
                <w:rFonts w:ascii="Arial" w:eastAsia="Times New Roman" w:hAnsi="Arial" w:cs="Arial"/>
                <w:color w:val="000000"/>
                <w:sz w:val="18"/>
                <w:szCs w:val="18"/>
                <w:lang w:eastAsia="en-GB"/>
              </w:rPr>
              <w:t>ten</w:t>
            </w:r>
            <w:r w:rsidRPr="00080272">
              <w:rPr>
                <w:rFonts w:ascii="Arial" w:eastAsia="Times New Roman" w:hAnsi="Arial" w:cs="Arial"/>
                <w:color w:val="000000"/>
                <w:sz w:val="18"/>
                <w:szCs w:val="18"/>
                <w:lang w:eastAsia="en-GB"/>
              </w:rPr>
              <w:t xml:space="preserve"> training days as a 'leave' type on MyHR system for researchers</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0D399AC1"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Jan 2023 - policy, Mar 2023 - system</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75F29316"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OD, HR EREP, HR Services</w:t>
            </w:r>
          </w:p>
        </w:tc>
      </w:tr>
      <w:tr w:rsidR="00FB0EB9" w:rsidRPr="00080272" w14:paraId="4962B586" w14:textId="77777777" w:rsidTr="00FB0EB9">
        <w:trPr>
          <w:trHeight w:val="1976"/>
        </w:trPr>
        <w:tc>
          <w:tcPr>
            <w:tcW w:w="709" w:type="dxa"/>
            <w:vMerge/>
            <w:tcBorders>
              <w:left w:val="single" w:sz="4" w:space="0" w:color="auto"/>
              <w:bottom w:val="single" w:sz="4" w:space="0" w:color="auto"/>
              <w:right w:val="single" w:sz="4" w:space="0" w:color="auto"/>
            </w:tcBorders>
            <w:shd w:val="clear" w:color="auto" w:fill="auto"/>
            <w:hideMark/>
          </w:tcPr>
          <w:p w14:paraId="36EE9D65" w14:textId="77777777" w:rsidR="00E144CC" w:rsidRPr="00080272" w:rsidRDefault="00E144CC" w:rsidP="000E37E9">
            <w:pPr>
              <w:rPr>
                <w:rFonts w:ascii="Arial" w:eastAsia="Times New Roman" w:hAnsi="Arial" w:cs="Arial"/>
                <w:color w:val="FFFFFF"/>
                <w:sz w:val="18"/>
                <w:szCs w:val="18"/>
                <w:lang w:eastAsia="en-GB"/>
              </w:rPr>
            </w:pPr>
            <w:bookmarkStart w:id="0" w:name="_Hlk97307531"/>
          </w:p>
        </w:tc>
        <w:tc>
          <w:tcPr>
            <w:tcW w:w="2410" w:type="dxa"/>
            <w:vMerge/>
            <w:tcBorders>
              <w:left w:val="single" w:sz="4" w:space="0" w:color="auto"/>
              <w:bottom w:val="single" w:sz="4" w:space="0" w:color="auto"/>
              <w:right w:val="single" w:sz="4" w:space="0" w:color="auto"/>
            </w:tcBorders>
            <w:shd w:val="clear" w:color="auto" w:fill="auto"/>
            <w:hideMark/>
          </w:tcPr>
          <w:p w14:paraId="7B190F6B" w14:textId="77777777" w:rsidR="00E144CC" w:rsidRPr="00080272" w:rsidRDefault="00E144CC" w:rsidP="000E37E9">
            <w:pPr>
              <w:rPr>
                <w:rFonts w:ascii="Arial" w:eastAsia="Times New Roman" w:hAnsi="Arial" w:cs="Arial"/>
                <w:color w:val="FFFFFF"/>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0B717303"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Self-assessment tool, which provides researchers a clearer picture of skillsets required for a wide range of employment sectors, will be piloted with the community. </w:t>
            </w:r>
          </w:p>
          <w:p w14:paraId="1A55E660"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The descriptors will be embedded in Research Student Log (RSL) as well as Researcher Hub after piloting. </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6C73B1C3" w14:textId="099CB010"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Self-assessment tool (including 60 descriptors and examples) completion by </w:t>
            </w:r>
            <w:r w:rsidR="005D7F8B">
              <w:rPr>
                <w:rFonts w:ascii="Arial" w:eastAsia="Times New Roman" w:hAnsi="Arial" w:cs="Arial"/>
                <w:color w:val="000000"/>
                <w:sz w:val="18"/>
                <w:szCs w:val="18"/>
                <w:lang w:eastAsia="en-GB"/>
              </w:rPr>
              <w:t>July</w:t>
            </w:r>
            <w:r w:rsidRPr="00080272">
              <w:rPr>
                <w:rFonts w:ascii="Arial" w:eastAsia="Times New Roman" w:hAnsi="Arial" w:cs="Arial"/>
                <w:color w:val="000000"/>
                <w:sz w:val="18"/>
                <w:szCs w:val="18"/>
                <w:lang w:eastAsia="en-GB"/>
              </w:rPr>
              <w:t xml:space="preserve"> 2022, pilot testing with researcher communities at different career stages by </w:t>
            </w:r>
            <w:r w:rsidR="005D7F8B">
              <w:rPr>
                <w:rFonts w:ascii="Arial" w:eastAsia="Times New Roman" w:hAnsi="Arial" w:cs="Arial"/>
                <w:color w:val="000000"/>
                <w:sz w:val="18"/>
                <w:szCs w:val="18"/>
                <w:lang w:eastAsia="en-GB"/>
              </w:rPr>
              <w:t>August</w:t>
            </w:r>
            <w:r w:rsidRPr="00080272">
              <w:rPr>
                <w:rFonts w:ascii="Arial" w:eastAsia="Times New Roman" w:hAnsi="Arial" w:cs="Arial"/>
                <w:color w:val="000000"/>
                <w:sz w:val="18"/>
                <w:szCs w:val="18"/>
                <w:lang w:eastAsia="en-GB"/>
              </w:rPr>
              <w:t xml:space="preserve"> 2022. Embedding the tool in Research Student Log and Researcher Hub by Jan 2023 (resource permit</w:t>
            </w:r>
            <w:r w:rsidR="005D7F8B">
              <w:rPr>
                <w:rFonts w:ascii="Arial" w:eastAsia="Times New Roman" w:hAnsi="Arial" w:cs="Arial"/>
                <w:color w:val="000000"/>
                <w:sz w:val="18"/>
                <w:szCs w:val="18"/>
                <w:lang w:eastAsia="en-GB"/>
              </w:rPr>
              <w:t>ting</w:t>
            </w:r>
            <w:r w:rsidRPr="00080272">
              <w:rPr>
                <w:rFonts w:ascii="Arial" w:eastAsia="Times New Roman" w:hAnsi="Arial" w:cs="Arial"/>
                <w:color w:val="000000"/>
                <w:sz w:val="18"/>
                <w:szCs w:val="18"/>
                <w:lang w:eastAsia="en-GB"/>
              </w:rPr>
              <w:t xml:space="preserve">) </w:t>
            </w:r>
            <w:r w:rsidRPr="00080272">
              <w:rPr>
                <w:rFonts w:ascii="Arial" w:eastAsia="Times New Roman" w:hAnsi="Arial" w:cs="Arial"/>
                <w:color w:val="000000"/>
                <w:sz w:val="18"/>
                <w:szCs w:val="18"/>
                <w:lang w:eastAsia="en-GB"/>
              </w:rPr>
              <w:br/>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2D776B38" w14:textId="3D8065BF" w:rsidR="00E144CC" w:rsidRPr="00080272" w:rsidRDefault="005D7F8B" w:rsidP="000E37E9">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By Jan 2023</w:t>
            </w:r>
            <w:r w:rsidR="00E144CC" w:rsidRPr="00080272">
              <w:rPr>
                <w:rFonts w:ascii="Arial" w:eastAsia="Times New Roman" w:hAnsi="Arial" w:cs="Arial"/>
                <w:color w:val="000000"/>
                <w:sz w:val="18"/>
                <w:szCs w:val="18"/>
                <w:lang w:eastAsia="en-GB"/>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5959140A"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OD, ISD, Psychology of Entrepreneurship Research Lab </w:t>
            </w:r>
          </w:p>
        </w:tc>
      </w:tr>
      <w:bookmarkEnd w:id="0"/>
      <w:tr w:rsidR="00FB0EB9" w:rsidRPr="00080272" w14:paraId="4D7CF5AC" w14:textId="77777777" w:rsidTr="00FB0EB9">
        <w:trPr>
          <w:trHeight w:val="1691"/>
        </w:trPr>
        <w:tc>
          <w:tcPr>
            <w:tcW w:w="709" w:type="dxa"/>
            <w:vMerge w:val="restart"/>
            <w:tcBorders>
              <w:top w:val="single" w:sz="4" w:space="0" w:color="auto"/>
              <w:left w:val="single" w:sz="4" w:space="0" w:color="auto"/>
              <w:right w:val="single" w:sz="4" w:space="0" w:color="auto"/>
            </w:tcBorders>
            <w:shd w:val="clear" w:color="000000" w:fill="FFFFFF"/>
            <w:hideMark/>
          </w:tcPr>
          <w:p w14:paraId="63164CC7" w14:textId="77DA1D45" w:rsidR="00E144CC" w:rsidRPr="00080272" w:rsidRDefault="00E144CC" w:rsidP="0094122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PCDI2</w:t>
            </w:r>
          </w:p>
        </w:tc>
        <w:tc>
          <w:tcPr>
            <w:tcW w:w="2410" w:type="dxa"/>
            <w:vMerge w:val="restart"/>
            <w:tcBorders>
              <w:top w:val="single" w:sz="4" w:space="0" w:color="auto"/>
              <w:left w:val="single" w:sz="4" w:space="0" w:color="auto"/>
              <w:right w:val="single" w:sz="4" w:space="0" w:color="auto"/>
            </w:tcBorders>
            <w:shd w:val="clear" w:color="000000" w:fill="FFFFFF"/>
            <w:hideMark/>
          </w:tcPr>
          <w:p w14:paraId="4A865AAC" w14:textId="0023F7B8" w:rsidR="00E144CC" w:rsidRPr="00080272" w:rsidRDefault="00E144CC" w:rsidP="0094122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Provide training, structured support, and time for managers to engage in meaningful career development reviews with their researchers</w:t>
            </w: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1F5152C6"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OD leadership and management programmes as well as the newly launched career development conversation toolkit emphasise the value of developmental conversations, new appraisal form and online training will also guide managers through the process.</w:t>
            </w:r>
            <w:r w:rsidRPr="00080272">
              <w:rPr>
                <w:rFonts w:ascii="Arial" w:eastAsia="Times New Roman" w:hAnsi="Arial" w:cs="Arial"/>
                <w:color w:val="000000"/>
                <w:sz w:val="18"/>
                <w:szCs w:val="18"/>
                <w:lang w:eastAsia="en-GB"/>
              </w:rPr>
              <w:br/>
              <w:t>See also EI5, EM4, PCDM1, PCDR1 and PCDR4.</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0DE14B0D"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New appraisal form and e-learning launched in 2022 and reviewed annually.</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1708F263" w14:textId="0CA9EA48" w:rsidR="00E144CC" w:rsidRPr="00080272" w:rsidRDefault="00FB0EB9" w:rsidP="000E37E9">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Ongoing, reviewed annually (by Sept)</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4D479070"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OD</w:t>
            </w:r>
          </w:p>
        </w:tc>
      </w:tr>
      <w:tr w:rsidR="00FB0EB9" w:rsidRPr="00080272" w14:paraId="771A1A3F" w14:textId="77777777" w:rsidTr="005D7F8B">
        <w:trPr>
          <w:trHeight w:val="1835"/>
        </w:trPr>
        <w:tc>
          <w:tcPr>
            <w:tcW w:w="709" w:type="dxa"/>
            <w:vMerge/>
            <w:tcBorders>
              <w:left w:val="single" w:sz="4" w:space="0" w:color="auto"/>
              <w:bottom w:val="single" w:sz="4" w:space="0" w:color="auto"/>
              <w:right w:val="single" w:sz="4" w:space="0" w:color="auto"/>
            </w:tcBorders>
            <w:shd w:val="clear" w:color="000000" w:fill="FFFFFF"/>
            <w:hideMark/>
          </w:tcPr>
          <w:p w14:paraId="4DE9B148" w14:textId="77777777" w:rsidR="00E144CC" w:rsidRPr="00080272" w:rsidRDefault="00E144CC" w:rsidP="000E37E9">
            <w:pPr>
              <w:rPr>
                <w:rFonts w:ascii="Arial" w:eastAsia="Times New Roman" w:hAnsi="Arial" w:cs="Arial"/>
                <w:color w:val="FFFFFF"/>
                <w:sz w:val="18"/>
                <w:szCs w:val="18"/>
                <w:lang w:eastAsia="en-GB"/>
              </w:rPr>
            </w:pPr>
          </w:p>
        </w:tc>
        <w:tc>
          <w:tcPr>
            <w:tcW w:w="2410" w:type="dxa"/>
            <w:vMerge/>
            <w:tcBorders>
              <w:left w:val="single" w:sz="4" w:space="0" w:color="auto"/>
              <w:bottom w:val="single" w:sz="4" w:space="0" w:color="auto"/>
              <w:right w:val="single" w:sz="4" w:space="0" w:color="auto"/>
            </w:tcBorders>
            <w:shd w:val="clear" w:color="000000" w:fill="FFFFFF"/>
            <w:hideMark/>
          </w:tcPr>
          <w:p w14:paraId="19430348" w14:textId="77777777" w:rsidR="00E144CC" w:rsidRPr="00080272" w:rsidRDefault="00E144CC" w:rsidP="000E37E9">
            <w:pPr>
              <w:rPr>
                <w:rFonts w:ascii="Arial" w:eastAsia="Times New Roman" w:hAnsi="Arial" w:cs="Arial"/>
                <w:color w:val="FFFFFF"/>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3AE198C1" w14:textId="49CA9E0B"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Recently established Staff Development Board </w:t>
            </w:r>
            <w:proofErr w:type="gramStart"/>
            <w:r w:rsidR="005D7F8B">
              <w:rPr>
                <w:rFonts w:ascii="Arial" w:eastAsia="Times New Roman" w:hAnsi="Arial" w:cs="Arial"/>
                <w:color w:val="000000"/>
                <w:sz w:val="18"/>
                <w:szCs w:val="18"/>
                <w:lang w:eastAsia="en-GB"/>
              </w:rPr>
              <w:t>provides</w:t>
            </w:r>
            <w:proofErr w:type="gramEnd"/>
            <w:r w:rsidRPr="00080272">
              <w:rPr>
                <w:rFonts w:ascii="Arial" w:eastAsia="Times New Roman" w:hAnsi="Arial" w:cs="Arial"/>
                <w:color w:val="000000"/>
                <w:sz w:val="18"/>
                <w:szCs w:val="18"/>
                <w:lang w:eastAsia="en-GB"/>
              </w:rPr>
              <w:t xml:space="preserve"> strategic oversight of all leadership programmes, and is chaired by the Dean of Social and Historical Sciences and the Director of Organisational Development.</w:t>
            </w:r>
            <w:r w:rsidRPr="00080272">
              <w:rPr>
                <w:rFonts w:ascii="Arial" w:eastAsia="Times New Roman" w:hAnsi="Arial" w:cs="Arial"/>
                <w:color w:val="000000"/>
                <w:sz w:val="18"/>
                <w:szCs w:val="18"/>
                <w:lang w:eastAsia="en-GB"/>
              </w:rPr>
              <w:br/>
              <w:t>This group is reviewing UCL's leadership offering, including access to it from underrepresented groups (utilising REC data)</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7BADF568"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Nominations for the leadership development programmes are reviewed and monitored regularly to ensure fair and transparent access across faculties and underrepresented groups.</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5BAC9A0E"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Ongoing, regular reviews according to meeting schedule</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079EEDEC"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OD</w:t>
            </w:r>
          </w:p>
        </w:tc>
      </w:tr>
      <w:tr w:rsidR="00FB0EB9" w:rsidRPr="00080272" w14:paraId="52F58CB4" w14:textId="77777777" w:rsidTr="005D7F8B">
        <w:trPr>
          <w:trHeight w:val="3391"/>
        </w:trPr>
        <w:tc>
          <w:tcPr>
            <w:tcW w:w="709" w:type="dxa"/>
            <w:vMerge w:val="restart"/>
            <w:tcBorders>
              <w:top w:val="single" w:sz="4" w:space="0" w:color="auto"/>
              <w:left w:val="single" w:sz="4" w:space="0" w:color="auto"/>
              <w:right w:val="single" w:sz="4" w:space="0" w:color="auto"/>
            </w:tcBorders>
            <w:shd w:val="clear" w:color="auto" w:fill="auto"/>
            <w:hideMark/>
          </w:tcPr>
          <w:p w14:paraId="763D74A2" w14:textId="6B9CB7AF" w:rsidR="00E144CC" w:rsidRPr="00080272" w:rsidRDefault="00E144CC" w:rsidP="0094122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PCDI3</w:t>
            </w:r>
          </w:p>
        </w:tc>
        <w:tc>
          <w:tcPr>
            <w:tcW w:w="2410" w:type="dxa"/>
            <w:vMerge w:val="restart"/>
            <w:tcBorders>
              <w:top w:val="single" w:sz="4" w:space="0" w:color="auto"/>
              <w:left w:val="single" w:sz="4" w:space="0" w:color="auto"/>
              <w:right w:val="single" w:sz="4" w:space="0" w:color="auto"/>
            </w:tcBorders>
            <w:shd w:val="clear" w:color="auto" w:fill="auto"/>
            <w:hideMark/>
          </w:tcPr>
          <w:p w14:paraId="2EB06356"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Ensure that researchers have access to professional advice on career management, across a breadth of careers</w:t>
            </w:r>
          </w:p>
          <w:p w14:paraId="3FDFB714" w14:textId="77777777" w:rsidR="00E144CC" w:rsidRPr="00080272" w:rsidRDefault="00E144CC" w:rsidP="000E37E9">
            <w:pPr>
              <w:rPr>
                <w:rFonts w:ascii="Arial" w:eastAsia="Times New Roman" w:hAnsi="Arial" w:cs="Arial"/>
                <w:color w:val="000000"/>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047F5622"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Launch Researcher Hub, an online space containing information supporting positive researcher experience. UCL resources will be curated and mapped for easy access, to improve researchers' understanding between career destinations and opportunities to gain skills and experience.</w:t>
            </w:r>
            <w:r w:rsidRPr="00080272">
              <w:rPr>
                <w:rFonts w:ascii="Arial" w:eastAsia="Times New Roman" w:hAnsi="Arial" w:cs="Arial"/>
                <w:color w:val="000000"/>
                <w:sz w:val="18"/>
                <w:szCs w:val="18"/>
                <w:lang w:eastAsia="en-GB"/>
              </w:rPr>
              <w:br/>
              <w:t>Central to this will be signposting various training sources and engagement opportunities, as well as the UCL Careers' growing repository of online case study and advice resources profiling researchers who have moved beyond academia. This will be linked to recommended skills and activity types, with examples of schemes and opportunities available.</w:t>
            </w:r>
            <w:r w:rsidRPr="00080272">
              <w:rPr>
                <w:rFonts w:ascii="Arial" w:eastAsia="Times New Roman" w:hAnsi="Arial" w:cs="Arial"/>
                <w:color w:val="000000"/>
                <w:sz w:val="18"/>
                <w:szCs w:val="18"/>
                <w:lang w:eastAsia="en-GB"/>
              </w:rPr>
              <w:br/>
              <w:t>See also ECI3 and EM2</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2417FDFE" w14:textId="200DE2F9"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Existing leadership activities and skills mapped </w:t>
            </w:r>
            <w:r w:rsidR="005D7F8B">
              <w:rPr>
                <w:rFonts w:ascii="Arial" w:eastAsia="Times New Roman" w:hAnsi="Arial" w:cs="Arial"/>
                <w:color w:val="000000"/>
                <w:sz w:val="18"/>
                <w:szCs w:val="18"/>
                <w:lang w:eastAsia="en-GB"/>
              </w:rPr>
              <w:t>to</w:t>
            </w:r>
            <w:r w:rsidRPr="00080272">
              <w:rPr>
                <w:rFonts w:ascii="Arial" w:eastAsia="Times New Roman" w:hAnsi="Arial" w:cs="Arial"/>
                <w:color w:val="000000"/>
                <w:sz w:val="18"/>
                <w:szCs w:val="18"/>
                <w:lang w:eastAsia="en-GB"/>
              </w:rPr>
              <w:t xml:space="preserve"> researchers’ journey through the Researcher Hub.</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4777B01F" w14:textId="207B8935"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Initial Researcher Hub Phase 1 launch by </w:t>
            </w:r>
            <w:r w:rsidR="005D7F8B">
              <w:rPr>
                <w:rFonts w:ascii="Arial" w:eastAsia="Times New Roman" w:hAnsi="Arial" w:cs="Arial"/>
                <w:color w:val="000000"/>
                <w:sz w:val="18"/>
                <w:szCs w:val="18"/>
                <w:lang w:eastAsia="en-GB"/>
              </w:rPr>
              <w:t>October</w:t>
            </w:r>
            <w:r w:rsidRPr="00080272">
              <w:rPr>
                <w:rFonts w:ascii="Arial" w:eastAsia="Times New Roman" w:hAnsi="Arial" w:cs="Arial"/>
                <w:color w:val="000000"/>
                <w:sz w:val="18"/>
                <w:szCs w:val="18"/>
                <w:lang w:eastAsia="en-GB"/>
              </w:rPr>
              <w:t xml:space="preserve"> 2022, content update on rolling basis all the way to 2024</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55AC6D9A"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Head of Research Culture</w:t>
            </w:r>
          </w:p>
        </w:tc>
      </w:tr>
      <w:tr w:rsidR="00FB0EB9" w:rsidRPr="00080272" w14:paraId="2C029FD2" w14:textId="77777777" w:rsidTr="00FB0EB9">
        <w:trPr>
          <w:trHeight w:val="3534"/>
        </w:trPr>
        <w:tc>
          <w:tcPr>
            <w:tcW w:w="709" w:type="dxa"/>
            <w:vMerge/>
            <w:tcBorders>
              <w:left w:val="single" w:sz="4" w:space="0" w:color="auto"/>
              <w:bottom w:val="single" w:sz="4" w:space="0" w:color="FFFFFF"/>
              <w:right w:val="single" w:sz="4" w:space="0" w:color="auto"/>
            </w:tcBorders>
            <w:shd w:val="clear" w:color="auto" w:fill="auto"/>
            <w:hideMark/>
          </w:tcPr>
          <w:p w14:paraId="3123B47A" w14:textId="77777777" w:rsidR="00E144CC" w:rsidRPr="00080272" w:rsidRDefault="00E144CC" w:rsidP="000E37E9">
            <w:pPr>
              <w:rPr>
                <w:rFonts w:ascii="Arial" w:eastAsia="Times New Roman" w:hAnsi="Arial" w:cs="Arial"/>
                <w:color w:val="FFFFFF"/>
                <w:sz w:val="18"/>
                <w:szCs w:val="18"/>
                <w:lang w:eastAsia="en-GB"/>
              </w:rPr>
            </w:pPr>
          </w:p>
        </w:tc>
        <w:tc>
          <w:tcPr>
            <w:tcW w:w="2410" w:type="dxa"/>
            <w:vMerge/>
            <w:tcBorders>
              <w:left w:val="single" w:sz="4" w:space="0" w:color="auto"/>
              <w:right w:val="single" w:sz="4" w:space="0" w:color="auto"/>
            </w:tcBorders>
            <w:shd w:val="clear" w:color="auto" w:fill="auto"/>
            <w:hideMark/>
          </w:tcPr>
          <w:p w14:paraId="41CF730E" w14:textId="77777777" w:rsidR="00E144CC" w:rsidRPr="00080272" w:rsidRDefault="00E144CC" w:rsidP="000E37E9">
            <w:pPr>
              <w:rPr>
                <w:rFonts w:ascii="Arial" w:eastAsia="Times New Roman" w:hAnsi="Arial" w:cs="Arial"/>
                <w:color w:val="FFFFFF"/>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4E7DA58B"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UCL Careers activities will continue to provide a focal support for career and professional development, and will be promoted by OD via induction, newsletters, UCL websites and social media.</w:t>
            </w:r>
            <w:r w:rsidRPr="00080272">
              <w:rPr>
                <w:rFonts w:ascii="Arial" w:eastAsia="Times New Roman" w:hAnsi="Arial" w:cs="Arial"/>
                <w:color w:val="000000"/>
                <w:sz w:val="18"/>
                <w:szCs w:val="18"/>
                <w:lang w:eastAsia="en-GB"/>
              </w:rPr>
              <w:br/>
              <w:t xml:space="preserve">We will continue to offer one-to-one careers appointments, workshops, and employer events to equip researchers with the knowledge and skills they need to plan their career and progress to their next step, within or beyond academia. We will continue to deliver a (currently large) proportion of our services online to enhance accessibility. We will also continue to source and advertise internships and vacancies suitable for researchers, including opportunities exclusive to UCL researchers, </w:t>
            </w:r>
            <w:r w:rsidRPr="00080272">
              <w:rPr>
                <w:rFonts w:ascii="Arial" w:eastAsia="Times New Roman" w:hAnsi="Arial" w:cs="Arial"/>
                <w:color w:val="000000"/>
                <w:sz w:val="18"/>
                <w:szCs w:val="18"/>
                <w:lang w:eastAsia="en-GB"/>
              </w:rPr>
              <w:br/>
              <w:t>See also PCDM2 and PCDR2</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4544ADF2" w14:textId="63E8AABA"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Retaining high and positive engagement with and feedback for our Careers offerings - assessed at the end of each term and year</w:t>
            </w:r>
            <w:r w:rsidR="005D76AD">
              <w:rPr>
                <w:rFonts w:ascii="Arial" w:eastAsia="Times New Roman" w:hAnsi="Arial" w:cs="Arial"/>
                <w:color w:val="000000"/>
                <w:sz w:val="18"/>
                <w:szCs w:val="18"/>
                <w:lang w:eastAsia="en-GB"/>
              </w:rPr>
              <w:t>.</w:t>
            </w:r>
            <w:r w:rsidRPr="00080272">
              <w:rPr>
                <w:rFonts w:ascii="Arial" w:eastAsia="Times New Roman" w:hAnsi="Arial" w:cs="Arial"/>
                <w:color w:val="000000"/>
                <w:sz w:val="18"/>
                <w:szCs w:val="18"/>
                <w:lang w:eastAsia="en-GB"/>
              </w:rPr>
              <w:t xml:space="preserve"> </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76D1FEB1" w14:textId="67CDE260" w:rsidR="00E144CC" w:rsidRPr="00080272" w:rsidRDefault="00FB0EB9" w:rsidP="000E37E9">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Ongoing, reviewed annually (by Sept)</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7124CE13"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UCL Careers, OD</w:t>
            </w:r>
          </w:p>
        </w:tc>
      </w:tr>
      <w:tr w:rsidR="00FB0EB9" w:rsidRPr="00080272" w14:paraId="628A8233" w14:textId="77777777" w:rsidTr="00941229">
        <w:trPr>
          <w:trHeight w:val="2544"/>
        </w:trPr>
        <w:tc>
          <w:tcPr>
            <w:tcW w:w="709" w:type="dxa"/>
            <w:tcBorders>
              <w:top w:val="single" w:sz="4" w:space="0" w:color="FFFFFF"/>
              <w:left w:val="single" w:sz="4" w:space="0" w:color="auto"/>
              <w:bottom w:val="single" w:sz="4" w:space="0" w:color="FFFFFF"/>
              <w:right w:val="single" w:sz="4" w:space="0" w:color="auto"/>
            </w:tcBorders>
            <w:shd w:val="clear" w:color="auto" w:fill="auto"/>
          </w:tcPr>
          <w:p w14:paraId="7BBA0AEF" w14:textId="7EE30703" w:rsidR="00E144CC" w:rsidRPr="00080272" w:rsidRDefault="00E144CC" w:rsidP="000E37E9">
            <w:pPr>
              <w:rPr>
                <w:rFonts w:ascii="Arial" w:eastAsia="Times New Roman" w:hAnsi="Arial" w:cs="Arial"/>
                <w:color w:val="FFFFFF"/>
                <w:sz w:val="18"/>
                <w:szCs w:val="18"/>
                <w:lang w:eastAsia="en-GB"/>
              </w:rPr>
            </w:pPr>
          </w:p>
        </w:tc>
        <w:tc>
          <w:tcPr>
            <w:tcW w:w="2410" w:type="dxa"/>
            <w:vMerge/>
            <w:tcBorders>
              <w:left w:val="single" w:sz="4" w:space="0" w:color="auto"/>
              <w:right w:val="single" w:sz="4" w:space="0" w:color="auto"/>
            </w:tcBorders>
            <w:shd w:val="clear" w:color="auto" w:fill="auto"/>
            <w:hideMark/>
          </w:tcPr>
          <w:p w14:paraId="2B427640" w14:textId="77777777" w:rsidR="00E144CC" w:rsidRPr="00080272" w:rsidRDefault="00E144CC" w:rsidP="000E37E9">
            <w:pPr>
              <w:rPr>
                <w:rFonts w:ascii="Arial" w:eastAsia="Times New Roman" w:hAnsi="Arial" w:cs="Arial"/>
                <w:color w:val="FFFFFF"/>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2FBF3FCE"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Building on both ‘Understanding UCL's Research Culture’ and ‘Barriers to Doctoral Education’ reports, UCL Careers will run surveys and focus groups with research staff (and PhD students) from underrepresented groups to explore the best ways to serve the employability needs of our researcher community. Based on researcher survey results, we will add a leadership training component, as well as a professional skills project management training element, to our annual Beyond Academia Life Sciences careers conference.</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56FF9169" w14:textId="7106CBEB"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UCL Careers data relating to underrepresented groups analysed by Summer 2022, surveys/focus groups run in 2022, and results analysed and written into a report by 2023, with appropriate action taken with regards adjustments to our offer. </w:t>
            </w:r>
            <w:r w:rsidRPr="00080272">
              <w:rPr>
                <w:rFonts w:ascii="Arial" w:eastAsia="Times New Roman" w:hAnsi="Arial" w:cs="Arial"/>
                <w:color w:val="000000"/>
                <w:sz w:val="18"/>
                <w:szCs w:val="18"/>
                <w:lang w:eastAsia="en-GB"/>
              </w:rPr>
              <w:br/>
              <w:t>Leadership and project management training component added to our annual careers conference offering in 2022</w:t>
            </w:r>
            <w:r w:rsidR="005D7F8B">
              <w:rPr>
                <w:rFonts w:ascii="Arial" w:eastAsia="Times New Roman" w:hAnsi="Arial" w:cs="Arial"/>
                <w:color w:val="000000"/>
                <w:sz w:val="18"/>
                <w:szCs w:val="18"/>
                <w:lang w:eastAsia="en-GB"/>
              </w:rPr>
              <w:t>.</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257A3F3D"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Initial analysis by Summer 2022, surveys/focus groups run in 2022, report in 2023 </w:t>
            </w:r>
            <w:r w:rsidRPr="00080272">
              <w:rPr>
                <w:rFonts w:ascii="Arial" w:eastAsia="Times New Roman" w:hAnsi="Arial" w:cs="Arial"/>
                <w:color w:val="000000"/>
                <w:sz w:val="18"/>
                <w:szCs w:val="18"/>
                <w:lang w:eastAsia="en-GB"/>
              </w:rPr>
              <w:br/>
              <w:t>Leadership component added by Summer 2022</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5DD8D5AF"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UCL Careers</w:t>
            </w:r>
          </w:p>
        </w:tc>
      </w:tr>
      <w:tr w:rsidR="00FB0EB9" w:rsidRPr="00080272" w14:paraId="521D9152" w14:textId="77777777" w:rsidTr="00941229">
        <w:trPr>
          <w:trHeight w:val="1689"/>
        </w:trPr>
        <w:tc>
          <w:tcPr>
            <w:tcW w:w="709" w:type="dxa"/>
            <w:tcBorders>
              <w:top w:val="single" w:sz="4" w:space="0" w:color="FFFFFF"/>
              <w:left w:val="single" w:sz="4" w:space="0" w:color="auto"/>
              <w:bottom w:val="single" w:sz="4" w:space="0" w:color="FFFFFF"/>
              <w:right w:val="single" w:sz="4" w:space="0" w:color="auto"/>
            </w:tcBorders>
            <w:shd w:val="clear" w:color="auto" w:fill="auto"/>
          </w:tcPr>
          <w:p w14:paraId="76B1C061" w14:textId="6690EEA2" w:rsidR="00E144CC" w:rsidRPr="00080272" w:rsidRDefault="00E144CC" w:rsidP="000E37E9">
            <w:pPr>
              <w:rPr>
                <w:rFonts w:ascii="Arial" w:eastAsia="Times New Roman" w:hAnsi="Arial" w:cs="Arial"/>
                <w:color w:val="FFFFFF"/>
                <w:sz w:val="18"/>
                <w:szCs w:val="18"/>
                <w:lang w:eastAsia="en-GB"/>
              </w:rPr>
            </w:pPr>
          </w:p>
        </w:tc>
        <w:tc>
          <w:tcPr>
            <w:tcW w:w="2410" w:type="dxa"/>
            <w:vMerge/>
            <w:tcBorders>
              <w:left w:val="single" w:sz="4" w:space="0" w:color="auto"/>
              <w:bottom w:val="single" w:sz="4" w:space="0" w:color="FFFFFF"/>
              <w:right w:val="single" w:sz="4" w:space="0" w:color="auto"/>
            </w:tcBorders>
            <w:shd w:val="clear" w:color="auto" w:fill="auto"/>
            <w:hideMark/>
          </w:tcPr>
          <w:p w14:paraId="1C2E51FC" w14:textId="77777777" w:rsidR="00E144CC" w:rsidRPr="00080272" w:rsidRDefault="00E144CC" w:rsidP="000E37E9">
            <w:pPr>
              <w:rPr>
                <w:rFonts w:ascii="Arial" w:eastAsia="Times New Roman" w:hAnsi="Arial" w:cs="Arial"/>
                <w:color w:val="FFFFFF"/>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380BF70E"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OD will run two training pilots to explore researchers’ careers inside or outside academia: ‘Consultancy in Action’ by UCL Careers and ‘Entrepreneurship mentoring’ by Innovation &amp; Enterprise (I&amp;E) (funded through Research England Enhancing Research Culture programme)</w:t>
            </w:r>
            <w:r w:rsidRPr="00080272">
              <w:rPr>
                <w:rFonts w:ascii="Arial" w:eastAsia="Times New Roman" w:hAnsi="Arial" w:cs="Arial"/>
                <w:color w:val="000000"/>
                <w:sz w:val="18"/>
                <w:szCs w:val="18"/>
                <w:lang w:eastAsia="en-GB"/>
              </w:rPr>
              <w:br/>
              <w:t>See also PCDR2</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3E11AB01"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Pilot training </w:t>
            </w:r>
            <w:proofErr w:type="gramStart"/>
            <w:r w:rsidRPr="00080272">
              <w:rPr>
                <w:rFonts w:ascii="Arial" w:eastAsia="Times New Roman" w:hAnsi="Arial" w:cs="Arial"/>
                <w:color w:val="000000"/>
                <w:sz w:val="18"/>
                <w:szCs w:val="18"/>
                <w:lang w:eastAsia="en-GB"/>
              </w:rPr>
              <w:t>delivered,</w:t>
            </w:r>
            <w:proofErr w:type="gramEnd"/>
            <w:r w:rsidRPr="00080272">
              <w:rPr>
                <w:rFonts w:ascii="Arial" w:eastAsia="Times New Roman" w:hAnsi="Arial" w:cs="Arial"/>
                <w:color w:val="000000"/>
                <w:sz w:val="18"/>
                <w:szCs w:val="18"/>
                <w:lang w:eastAsia="en-GB"/>
              </w:rPr>
              <w:t xml:space="preserve"> lessons learnt summarised for future work</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46DA13D0"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by October 2022</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3736F339"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OD, Careers, I&amp;E</w:t>
            </w:r>
          </w:p>
        </w:tc>
      </w:tr>
      <w:tr w:rsidR="00FB0EB9" w:rsidRPr="00080272" w14:paraId="50E108CE" w14:textId="77777777" w:rsidTr="00941229">
        <w:trPr>
          <w:trHeight w:val="2826"/>
        </w:trPr>
        <w:tc>
          <w:tcPr>
            <w:tcW w:w="709" w:type="dxa"/>
            <w:tcBorders>
              <w:top w:val="single" w:sz="4" w:space="0" w:color="FFFFFF"/>
              <w:left w:val="single" w:sz="4" w:space="0" w:color="auto"/>
              <w:bottom w:val="single" w:sz="4" w:space="0" w:color="auto"/>
              <w:right w:val="single" w:sz="4" w:space="0" w:color="auto"/>
            </w:tcBorders>
            <w:shd w:val="clear" w:color="auto" w:fill="auto"/>
          </w:tcPr>
          <w:p w14:paraId="535CD8CB" w14:textId="611F9E55" w:rsidR="00E144CC" w:rsidRPr="00080272" w:rsidRDefault="00E144CC" w:rsidP="000E37E9">
            <w:pPr>
              <w:rPr>
                <w:rFonts w:ascii="Arial" w:eastAsia="Times New Roman" w:hAnsi="Arial" w:cs="Arial"/>
                <w:color w:val="FFFFFF"/>
                <w:sz w:val="18"/>
                <w:szCs w:val="18"/>
                <w:lang w:eastAsia="en-GB"/>
              </w:rPr>
            </w:pPr>
          </w:p>
        </w:tc>
        <w:tc>
          <w:tcPr>
            <w:tcW w:w="2410" w:type="dxa"/>
            <w:tcBorders>
              <w:top w:val="single" w:sz="4" w:space="0" w:color="FFFFFF"/>
              <w:left w:val="single" w:sz="4" w:space="0" w:color="auto"/>
              <w:bottom w:val="single" w:sz="4" w:space="0" w:color="auto"/>
              <w:right w:val="single" w:sz="4" w:space="0" w:color="auto"/>
            </w:tcBorders>
            <w:shd w:val="clear" w:color="auto" w:fill="auto"/>
            <w:hideMark/>
          </w:tcPr>
          <w:p w14:paraId="2BF5D411" w14:textId="150A08C9" w:rsidR="00E144CC" w:rsidRPr="00080272" w:rsidRDefault="00E144CC" w:rsidP="000E37E9">
            <w:pPr>
              <w:rPr>
                <w:rFonts w:ascii="Arial" w:eastAsia="Times New Roman" w:hAnsi="Arial" w:cs="Arial"/>
                <w:color w:val="FFFFFF"/>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10D54E5F"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RCOG to consider the following as part of the development of the RCAP:</w:t>
            </w:r>
            <w:r w:rsidRPr="00080272">
              <w:rPr>
                <w:rFonts w:ascii="Arial" w:eastAsia="Times New Roman" w:hAnsi="Arial" w:cs="Arial"/>
                <w:color w:val="000000"/>
                <w:sz w:val="18"/>
                <w:szCs w:val="18"/>
                <w:lang w:eastAsia="en-GB"/>
              </w:rPr>
              <w:br/>
              <w:t>- Raising awareness by managers of career opportunities beyond academia and promote a positive narrative around mobility into other sectors.</w:t>
            </w:r>
            <w:r w:rsidRPr="00080272">
              <w:rPr>
                <w:rFonts w:ascii="Arial" w:eastAsia="Times New Roman" w:hAnsi="Arial" w:cs="Arial"/>
                <w:color w:val="000000"/>
                <w:sz w:val="18"/>
                <w:szCs w:val="18"/>
                <w:lang w:eastAsia="en-GB"/>
              </w:rPr>
              <w:br/>
              <w:t>- Providing mentors and training in broader skills applicable to non-academic career trajectories.</w:t>
            </w:r>
            <w:r w:rsidRPr="00080272">
              <w:rPr>
                <w:rFonts w:ascii="Arial" w:eastAsia="Times New Roman" w:hAnsi="Arial" w:cs="Arial"/>
                <w:color w:val="000000"/>
                <w:sz w:val="18"/>
                <w:szCs w:val="18"/>
                <w:lang w:eastAsia="en-GB"/>
              </w:rPr>
              <w:br/>
              <w:t xml:space="preserve">- Providing funds for a proportion of researchers’ time to focus on professional development, for example training, applying for funding, going to conferences, mentoring or exploring different career pathways. </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622C3CD8" w14:textId="42C7F705"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Inclusion of relevant activity in the RCAP by 2023.</w:t>
            </w:r>
            <w:r w:rsidRPr="00080272">
              <w:rPr>
                <w:rFonts w:ascii="Arial" w:eastAsia="Times New Roman" w:hAnsi="Arial" w:cs="Arial"/>
                <w:color w:val="000000"/>
                <w:sz w:val="18"/>
                <w:szCs w:val="18"/>
                <w:lang w:eastAsia="en-GB"/>
              </w:rPr>
              <w:br/>
            </w:r>
            <w:r w:rsidR="005D7F8B">
              <w:rPr>
                <w:rFonts w:ascii="Arial" w:eastAsia="Times New Roman" w:hAnsi="Arial" w:cs="Arial"/>
                <w:color w:val="000000"/>
                <w:sz w:val="18"/>
                <w:szCs w:val="18"/>
                <w:lang w:eastAsia="en-GB"/>
              </w:rPr>
              <w:t>Staff surveys and CEDARS q. 28, 30 and 31 forming a baseline for understanding and measuring improvements.</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56271C5C" w14:textId="21D12F67" w:rsidR="00E144CC" w:rsidRPr="00080272" w:rsidRDefault="00FB0EB9" w:rsidP="000E37E9">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RCAP published by March 2023</w:t>
            </w:r>
            <w:r w:rsidR="00E144CC" w:rsidRPr="00080272">
              <w:rPr>
                <w:rFonts w:ascii="Arial" w:eastAsia="Times New Roman" w:hAnsi="Arial" w:cs="Arial"/>
                <w:color w:val="000000"/>
                <w:sz w:val="18"/>
                <w:szCs w:val="18"/>
                <w:lang w:eastAsia="en-GB"/>
              </w:rPr>
              <w:br/>
            </w:r>
            <w:r w:rsidR="00E144CC" w:rsidRPr="00080272">
              <w:rPr>
                <w:rFonts w:ascii="Arial" w:eastAsia="Times New Roman" w:hAnsi="Arial" w:cs="Arial"/>
                <w:color w:val="000000"/>
                <w:sz w:val="18"/>
                <w:szCs w:val="18"/>
                <w:lang w:eastAsia="en-GB"/>
              </w:rPr>
              <w:br/>
              <w:t>Responses monitored annually</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3577D2DC"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Head of Research Culture, RCOG</w:t>
            </w:r>
          </w:p>
        </w:tc>
      </w:tr>
      <w:tr w:rsidR="00FB0EB9" w:rsidRPr="00080272" w14:paraId="595AD056" w14:textId="77777777" w:rsidTr="00FB0EB9">
        <w:trPr>
          <w:trHeight w:val="1550"/>
        </w:trPr>
        <w:tc>
          <w:tcPr>
            <w:tcW w:w="709" w:type="dxa"/>
            <w:vMerge w:val="restart"/>
            <w:tcBorders>
              <w:top w:val="single" w:sz="4" w:space="0" w:color="auto"/>
              <w:left w:val="single" w:sz="4" w:space="0" w:color="auto"/>
              <w:right w:val="single" w:sz="4" w:space="0" w:color="auto"/>
            </w:tcBorders>
            <w:shd w:val="clear" w:color="000000" w:fill="FFFFFF"/>
            <w:hideMark/>
          </w:tcPr>
          <w:p w14:paraId="0B90DB1D" w14:textId="499B5EB7" w:rsidR="00E144CC" w:rsidRPr="00080272" w:rsidRDefault="00E144CC" w:rsidP="0094122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PCDI4</w:t>
            </w:r>
          </w:p>
        </w:tc>
        <w:tc>
          <w:tcPr>
            <w:tcW w:w="2410" w:type="dxa"/>
            <w:tcBorders>
              <w:top w:val="single" w:sz="4" w:space="0" w:color="auto"/>
              <w:left w:val="single" w:sz="4" w:space="0" w:color="auto"/>
              <w:bottom w:val="single" w:sz="4" w:space="0" w:color="FFFFFF"/>
              <w:right w:val="single" w:sz="4" w:space="0" w:color="auto"/>
            </w:tcBorders>
            <w:shd w:val="clear" w:color="000000" w:fill="FFFFFF"/>
            <w:hideMark/>
          </w:tcPr>
          <w:p w14:paraId="4F32958A"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Provide researchers with opportunities, and time, to develop their research identity and broader leadership skills</w:t>
            </w: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629FBD33" w14:textId="6D937F6F"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In addition to expanding the capacity of existing researcher leadership programmes, OD will increase the promotion of Researcher-Led Initiative awards</w:t>
            </w:r>
            <w:r w:rsidR="005D7F8B">
              <w:rPr>
                <w:rFonts w:ascii="Arial" w:eastAsia="Times New Roman" w:hAnsi="Arial" w:cs="Arial"/>
                <w:color w:val="000000"/>
                <w:sz w:val="18"/>
                <w:szCs w:val="18"/>
                <w:lang w:eastAsia="en-GB"/>
              </w:rPr>
              <w:t xml:space="preserve"> (RLI)</w:t>
            </w:r>
            <w:r w:rsidRPr="00080272">
              <w:rPr>
                <w:rFonts w:ascii="Arial" w:eastAsia="Times New Roman" w:hAnsi="Arial" w:cs="Arial"/>
                <w:color w:val="000000"/>
                <w:sz w:val="18"/>
                <w:szCs w:val="18"/>
                <w:lang w:eastAsia="en-GB"/>
              </w:rPr>
              <w:t>, co-creation opportunities (e.g., Festival of Early-Stage Researcher, FESR), and practise-based development opportunities.</w:t>
            </w:r>
            <w:r w:rsidRPr="00080272">
              <w:rPr>
                <w:rFonts w:ascii="Arial" w:eastAsia="Times New Roman" w:hAnsi="Arial" w:cs="Arial"/>
                <w:color w:val="000000"/>
                <w:sz w:val="18"/>
                <w:szCs w:val="18"/>
                <w:lang w:eastAsia="en-GB"/>
              </w:rPr>
              <w:br/>
              <w:t>See also EI4, EI5, EM1, PCDI2, PCDI3 and PCDM5</w:t>
            </w:r>
          </w:p>
          <w:p w14:paraId="252A4736" w14:textId="77777777" w:rsidR="00E144CC" w:rsidRPr="00080272" w:rsidRDefault="00E144CC" w:rsidP="000E37E9">
            <w:pPr>
              <w:rPr>
                <w:rFonts w:ascii="Arial" w:eastAsia="Times New Roman" w:hAnsi="Arial" w:cs="Arial"/>
                <w:color w:val="000000"/>
                <w:sz w:val="18"/>
                <w:szCs w:val="18"/>
                <w:lang w:eastAsia="en-GB"/>
              </w:rPr>
            </w:pP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61FABBDB" w14:textId="1612A24A"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Steady growth in engagement with </w:t>
            </w:r>
            <w:r w:rsidR="005D7F8B">
              <w:rPr>
                <w:rFonts w:ascii="Arial" w:eastAsia="Times New Roman" w:hAnsi="Arial" w:cs="Arial"/>
                <w:color w:val="000000"/>
                <w:sz w:val="18"/>
                <w:szCs w:val="18"/>
                <w:lang w:eastAsia="en-GB"/>
              </w:rPr>
              <w:t>RLI</w:t>
            </w:r>
            <w:r w:rsidRPr="00080272">
              <w:rPr>
                <w:rFonts w:ascii="Arial" w:eastAsia="Times New Roman" w:hAnsi="Arial" w:cs="Arial"/>
                <w:color w:val="000000"/>
                <w:sz w:val="18"/>
                <w:szCs w:val="18"/>
                <w:lang w:eastAsia="en-GB"/>
              </w:rPr>
              <w:t>, FESR, and practise-based development opportunities, with success measures agreed and reviewed on annual basis</w:t>
            </w:r>
            <w:r w:rsidR="005D76AD">
              <w:rPr>
                <w:rFonts w:ascii="Arial" w:eastAsia="Times New Roman" w:hAnsi="Arial" w:cs="Arial"/>
                <w:color w:val="000000"/>
                <w:sz w:val="18"/>
                <w:szCs w:val="18"/>
                <w:lang w:eastAsia="en-GB"/>
              </w:rPr>
              <w:t>.</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6B05A735" w14:textId="21638EE4" w:rsidR="00E144CC" w:rsidRPr="00080272" w:rsidRDefault="00FB0EB9" w:rsidP="000E37E9">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Ongoing, reviewed annually (by Sept)</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52EC969C"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OD</w:t>
            </w:r>
          </w:p>
        </w:tc>
      </w:tr>
      <w:tr w:rsidR="00FB0EB9" w:rsidRPr="00080272" w14:paraId="71B7CA85" w14:textId="77777777" w:rsidTr="00FB0EB9">
        <w:trPr>
          <w:trHeight w:val="1772"/>
        </w:trPr>
        <w:tc>
          <w:tcPr>
            <w:tcW w:w="709" w:type="dxa"/>
            <w:vMerge/>
            <w:tcBorders>
              <w:left w:val="single" w:sz="4" w:space="0" w:color="auto"/>
              <w:right w:val="single" w:sz="4" w:space="0" w:color="auto"/>
            </w:tcBorders>
            <w:shd w:val="clear" w:color="000000" w:fill="FFFFFF"/>
            <w:hideMark/>
          </w:tcPr>
          <w:p w14:paraId="0BF76224" w14:textId="77777777" w:rsidR="00E144CC" w:rsidRPr="00080272" w:rsidRDefault="00E144CC" w:rsidP="000E37E9">
            <w:pPr>
              <w:rPr>
                <w:rFonts w:ascii="Arial" w:eastAsia="Times New Roman" w:hAnsi="Arial" w:cs="Arial"/>
                <w:color w:val="FFFFFF"/>
                <w:sz w:val="18"/>
                <w:szCs w:val="18"/>
                <w:lang w:eastAsia="en-GB"/>
              </w:rPr>
            </w:pPr>
          </w:p>
        </w:tc>
        <w:tc>
          <w:tcPr>
            <w:tcW w:w="2410" w:type="dxa"/>
            <w:vMerge w:val="restart"/>
            <w:tcBorders>
              <w:top w:val="single" w:sz="4" w:space="0" w:color="FFFFFF"/>
              <w:left w:val="single" w:sz="4" w:space="0" w:color="auto"/>
              <w:right w:val="single" w:sz="4" w:space="0" w:color="auto"/>
            </w:tcBorders>
            <w:shd w:val="clear" w:color="000000" w:fill="FFFFFF"/>
            <w:hideMark/>
          </w:tcPr>
          <w:p w14:paraId="45DDCEA3" w14:textId="77777777" w:rsidR="00E144CC" w:rsidRPr="00080272" w:rsidRDefault="00E144CC" w:rsidP="00941229">
            <w:pPr>
              <w:rPr>
                <w:rFonts w:ascii="Arial" w:eastAsia="Times New Roman" w:hAnsi="Arial" w:cs="Arial"/>
                <w:color w:val="FFFFFF"/>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694D2DFC"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OD to produce a signposting checklist about existing opportunities. Community-led blogs, interviews, case studies and career spotlights should be referenced in the checklist. This resource will feed into Researcher Hub, with continuing maintenance and content update by RIGE comms team. </w:t>
            </w:r>
            <w:r w:rsidRPr="00080272">
              <w:rPr>
                <w:rFonts w:ascii="Arial" w:eastAsia="Times New Roman" w:hAnsi="Arial" w:cs="Arial"/>
                <w:color w:val="000000"/>
                <w:sz w:val="18"/>
                <w:szCs w:val="18"/>
                <w:lang w:eastAsia="en-GB"/>
              </w:rPr>
              <w:br/>
              <w:t>See also EI5, ECR1, EM4, ER3, ER4, PCDI1, PCDM4</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50EA1688" w14:textId="028DD435"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Checklist produced, fed into the pilot of Researcher Hub</w:t>
            </w:r>
            <w:r w:rsidR="005D76AD">
              <w:rPr>
                <w:rFonts w:ascii="Arial" w:eastAsia="Times New Roman" w:hAnsi="Arial" w:cs="Arial"/>
                <w:color w:val="000000"/>
                <w:sz w:val="18"/>
                <w:szCs w:val="18"/>
                <w:lang w:eastAsia="en-GB"/>
              </w:rPr>
              <w:t>.</w:t>
            </w:r>
            <w:r w:rsidRPr="00080272">
              <w:rPr>
                <w:rFonts w:ascii="Arial" w:eastAsia="Times New Roman" w:hAnsi="Arial" w:cs="Arial"/>
                <w:color w:val="000000"/>
                <w:sz w:val="18"/>
                <w:szCs w:val="18"/>
                <w:lang w:eastAsia="en-GB"/>
              </w:rPr>
              <w:br/>
              <w:t>Regular feedback through interest groups (RSCG and ECN)</w:t>
            </w:r>
            <w:r w:rsidR="005D76AD">
              <w:rPr>
                <w:rFonts w:ascii="Arial" w:eastAsia="Times New Roman" w:hAnsi="Arial" w:cs="Arial"/>
                <w:color w:val="000000"/>
                <w:sz w:val="18"/>
                <w:szCs w:val="18"/>
                <w:lang w:eastAsia="en-GB"/>
              </w:rPr>
              <w:t>.</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3F6F2E28" w14:textId="518F1463"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Published by </w:t>
            </w:r>
            <w:r w:rsidR="005D7F8B">
              <w:rPr>
                <w:rFonts w:ascii="Arial" w:eastAsia="Times New Roman" w:hAnsi="Arial" w:cs="Arial"/>
                <w:color w:val="000000"/>
                <w:sz w:val="18"/>
                <w:szCs w:val="18"/>
                <w:lang w:eastAsia="en-GB"/>
              </w:rPr>
              <w:t>October</w:t>
            </w:r>
            <w:r w:rsidRPr="00080272">
              <w:rPr>
                <w:rFonts w:ascii="Arial" w:eastAsia="Times New Roman" w:hAnsi="Arial" w:cs="Arial"/>
                <w:color w:val="000000"/>
                <w:sz w:val="18"/>
                <w:szCs w:val="18"/>
                <w:lang w:eastAsia="en-GB"/>
              </w:rPr>
              <w:t xml:space="preserve"> 2022</w:t>
            </w:r>
            <w:r w:rsidRPr="00080272">
              <w:rPr>
                <w:rFonts w:ascii="Arial" w:eastAsia="Times New Roman" w:hAnsi="Arial" w:cs="Arial"/>
                <w:color w:val="000000"/>
                <w:sz w:val="18"/>
                <w:szCs w:val="18"/>
                <w:lang w:eastAsia="en-GB"/>
              </w:rPr>
              <w:br/>
            </w:r>
            <w:r w:rsidR="00FB0EB9">
              <w:rPr>
                <w:rFonts w:ascii="Arial" w:eastAsia="Times New Roman" w:hAnsi="Arial" w:cs="Arial"/>
                <w:color w:val="000000"/>
                <w:sz w:val="18"/>
                <w:szCs w:val="18"/>
                <w:lang w:eastAsia="en-GB"/>
              </w:rPr>
              <w:t>Ongoing, reviewed annually (by Sept)</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274A8AB3"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OD, Head of Research Culture</w:t>
            </w:r>
          </w:p>
        </w:tc>
      </w:tr>
      <w:tr w:rsidR="00FB0EB9" w:rsidRPr="00080272" w14:paraId="624D7A13" w14:textId="77777777" w:rsidTr="005D7F8B">
        <w:trPr>
          <w:trHeight w:val="1790"/>
        </w:trPr>
        <w:tc>
          <w:tcPr>
            <w:tcW w:w="709" w:type="dxa"/>
            <w:vMerge/>
            <w:tcBorders>
              <w:left w:val="single" w:sz="4" w:space="0" w:color="auto"/>
              <w:bottom w:val="single" w:sz="4" w:space="0" w:color="auto"/>
              <w:right w:val="single" w:sz="4" w:space="0" w:color="auto"/>
            </w:tcBorders>
            <w:shd w:val="clear" w:color="000000" w:fill="FFFFFF"/>
            <w:hideMark/>
          </w:tcPr>
          <w:p w14:paraId="32E133D3" w14:textId="77777777" w:rsidR="00E144CC" w:rsidRPr="00080272" w:rsidRDefault="00E144CC" w:rsidP="000E37E9">
            <w:pPr>
              <w:rPr>
                <w:rFonts w:ascii="Arial" w:eastAsia="Times New Roman" w:hAnsi="Arial" w:cs="Arial"/>
                <w:color w:val="FFFFFF"/>
                <w:sz w:val="18"/>
                <w:szCs w:val="18"/>
                <w:lang w:eastAsia="en-GB"/>
              </w:rPr>
            </w:pPr>
          </w:p>
        </w:tc>
        <w:tc>
          <w:tcPr>
            <w:tcW w:w="2410" w:type="dxa"/>
            <w:vMerge/>
            <w:tcBorders>
              <w:left w:val="single" w:sz="4" w:space="0" w:color="auto"/>
              <w:bottom w:val="single" w:sz="4" w:space="0" w:color="auto"/>
              <w:right w:val="single" w:sz="4" w:space="0" w:color="auto"/>
            </w:tcBorders>
            <w:shd w:val="clear" w:color="000000" w:fill="FFFFFF"/>
            <w:hideMark/>
          </w:tcPr>
          <w:p w14:paraId="048DE186" w14:textId="77777777" w:rsidR="00E144CC" w:rsidRPr="00080272" w:rsidRDefault="00E144CC" w:rsidP="000E37E9">
            <w:pPr>
              <w:rPr>
                <w:rFonts w:ascii="Arial" w:eastAsia="Times New Roman" w:hAnsi="Arial" w:cs="Arial"/>
                <w:color w:val="FFFFFF"/>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52118A2D"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Pilot seed-funding for ECR career development. Funding call, with two streams of funding available: 1) Development towards fellowship: Support to seek external funding for their research for development towards fellowship; 2) Knowledge transfer career pathways (funded through Research England Enhancing Research Culture programme).</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05EEB88B" w14:textId="0EB14793"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Leads to ECRs getting fellowships or identifying alternative career pathways</w:t>
            </w:r>
            <w:r w:rsidR="005D76AD">
              <w:rPr>
                <w:rFonts w:ascii="Arial" w:eastAsia="Times New Roman" w:hAnsi="Arial" w:cs="Arial"/>
                <w:color w:val="000000"/>
                <w:sz w:val="18"/>
                <w:szCs w:val="18"/>
                <w:lang w:eastAsia="en-GB"/>
              </w:rPr>
              <w:t>.</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322A57F5"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by October 2022</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1D7D12F8"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Doctoral School</w:t>
            </w:r>
          </w:p>
        </w:tc>
      </w:tr>
      <w:tr w:rsidR="00FB0EB9" w:rsidRPr="00080272" w14:paraId="2F53DA3C" w14:textId="77777777" w:rsidTr="005D7F8B">
        <w:trPr>
          <w:trHeight w:val="2836"/>
        </w:trPr>
        <w:tc>
          <w:tcPr>
            <w:tcW w:w="709" w:type="dxa"/>
            <w:vMerge w:val="restart"/>
            <w:tcBorders>
              <w:top w:val="single" w:sz="4" w:space="0" w:color="auto"/>
              <w:left w:val="single" w:sz="4" w:space="0" w:color="auto"/>
              <w:right w:val="single" w:sz="4" w:space="0" w:color="auto"/>
            </w:tcBorders>
            <w:shd w:val="clear" w:color="auto" w:fill="auto"/>
            <w:hideMark/>
          </w:tcPr>
          <w:p w14:paraId="2FEFD380" w14:textId="432BE37B" w:rsidR="00E144CC" w:rsidRPr="00080272" w:rsidRDefault="00E144CC" w:rsidP="0094122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PCDI5</w:t>
            </w:r>
          </w:p>
        </w:tc>
        <w:tc>
          <w:tcPr>
            <w:tcW w:w="2410" w:type="dxa"/>
            <w:vMerge w:val="restart"/>
            <w:tcBorders>
              <w:top w:val="single" w:sz="4" w:space="0" w:color="auto"/>
              <w:left w:val="single" w:sz="4" w:space="0" w:color="auto"/>
              <w:right w:val="single" w:sz="4" w:space="0" w:color="auto"/>
            </w:tcBorders>
            <w:shd w:val="clear" w:color="auto" w:fill="auto"/>
            <w:hideMark/>
          </w:tcPr>
          <w:p w14:paraId="56A16709" w14:textId="39D069BD"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Recognise that moving between, and working across, employment sectors can bring benefits to research and researchers, and support opportunities for researchers to experience this</w:t>
            </w: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08FA9D10"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Increase visibility of, and links between training and funding available for knowledge exchange and commercialisation available across UCL. This will be achieved via cross-linking funding schemes and training websites, regular communication through newsletters and social media and induction and leadership training events. </w:t>
            </w:r>
            <w:r w:rsidRPr="00080272">
              <w:rPr>
                <w:rFonts w:ascii="Arial" w:eastAsia="Times New Roman" w:hAnsi="Arial" w:cs="Arial"/>
                <w:color w:val="000000"/>
                <w:sz w:val="18"/>
                <w:szCs w:val="18"/>
                <w:lang w:eastAsia="en-GB"/>
              </w:rPr>
              <w:br/>
              <w:t xml:space="preserve">To co-develop a programme with I&amp;E, UCL Engagement and external partners to enable researcher career transition outside of academia. </w:t>
            </w:r>
            <w:r w:rsidRPr="00080272">
              <w:rPr>
                <w:rFonts w:ascii="Arial" w:eastAsia="Times New Roman" w:hAnsi="Arial" w:cs="Arial"/>
                <w:color w:val="000000"/>
                <w:sz w:val="18"/>
                <w:szCs w:val="18"/>
                <w:lang w:eastAsia="en-GB"/>
              </w:rPr>
              <w:br/>
              <w:t>See also EI2, EI4, EM2, RE3, PCDI4, PCDM1, PCDM2 and PCDR2-6</w:t>
            </w:r>
          </w:p>
          <w:p w14:paraId="11682BA8" w14:textId="77777777" w:rsidR="00E144CC" w:rsidRPr="00080272" w:rsidRDefault="00E144CC" w:rsidP="000E37E9">
            <w:pPr>
              <w:rPr>
                <w:rFonts w:ascii="Arial" w:eastAsia="Times New Roman" w:hAnsi="Arial" w:cs="Arial"/>
                <w:color w:val="000000"/>
                <w:sz w:val="18"/>
                <w:szCs w:val="18"/>
                <w:lang w:eastAsia="en-GB"/>
              </w:rPr>
            </w:pPr>
          </w:p>
          <w:p w14:paraId="645F9263" w14:textId="77777777" w:rsidR="00E144CC" w:rsidRPr="00080272" w:rsidRDefault="00E144CC" w:rsidP="000E37E9">
            <w:pPr>
              <w:rPr>
                <w:rFonts w:ascii="Arial" w:eastAsia="Times New Roman" w:hAnsi="Arial" w:cs="Arial"/>
                <w:color w:val="000000"/>
                <w:sz w:val="18"/>
                <w:szCs w:val="18"/>
                <w:lang w:eastAsia="en-GB"/>
              </w:rPr>
            </w:pP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3E0EB04E" w14:textId="77777777" w:rsidR="005D7F8B"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Increase in website visits and click-throughs via newsletters and Twitter (success measure agreed annually).</w:t>
            </w:r>
          </w:p>
          <w:p w14:paraId="7AA6CE5C" w14:textId="77777777" w:rsidR="005D7F8B" w:rsidRDefault="005D7F8B" w:rsidP="000E37E9">
            <w:pPr>
              <w:rPr>
                <w:rFonts w:ascii="Arial" w:eastAsia="Times New Roman" w:hAnsi="Arial" w:cs="Arial"/>
                <w:color w:val="000000"/>
                <w:sz w:val="18"/>
                <w:szCs w:val="18"/>
                <w:lang w:eastAsia="en-GB"/>
              </w:rPr>
            </w:pPr>
          </w:p>
          <w:p w14:paraId="10CF6561" w14:textId="77777777" w:rsidR="005D7F8B" w:rsidRDefault="005D7F8B" w:rsidP="000E37E9">
            <w:pPr>
              <w:rPr>
                <w:rFonts w:ascii="Arial" w:eastAsia="Times New Roman" w:hAnsi="Arial" w:cs="Arial"/>
                <w:color w:val="000000"/>
                <w:sz w:val="18"/>
                <w:szCs w:val="18"/>
                <w:lang w:eastAsia="en-GB"/>
              </w:rPr>
            </w:pPr>
          </w:p>
          <w:p w14:paraId="29932035" w14:textId="77777777" w:rsidR="005D7F8B" w:rsidRDefault="005D7F8B" w:rsidP="000E37E9">
            <w:pPr>
              <w:rPr>
                <w:rFonts w:ascii="Arial" w:eastAsia="Times New Roman" w:hAnsi="Arial" w:cs="Arial"/>
                <w:color w:val="000000"/>
                <w:sz w:val="18"/>
                <w:szCs w:val="18"/>
                <w:lang w:eastAsia="en-GB"/>
              </w:rPr>
            </w:pPr>
          </w:p>
          <w:p w14:paraId="280FE9FC" w14:textId="77777777" w:rsidR="005D7F8B" w:rsidRDefault="005D7F8B" w:rsidP="000E37E9">
            <w:pPr>
              <w:rPr>
                <w:rFonts w:ascii="Arial" w:eastAsia="Times New Roman" w:hAnsi="Arial" w:cs="Arial"/>
                <w:color w:val="000000"/>
                <w:sz w:val="18"/>
                <w:szCs w:val="18"/>
                <w:lang w:eastAsia="en-GB"/>
              </w:rPr>
            </w:pPr>
          </w:p>
          <w:p w14:paraId="04E61FFA" w14:textId="77777777" w:rsidR="005D7F8B" w:rsidRDefault="005D7F8B" w:rsidP="000E37E9">
            <w:pPr>
              <w:rPr>
                <w:rFonts w:ascii="Arial" w:eastAsia="Times New Roman" w:hAnsi="Arial" w:cs="Arial"/>
                <w:color w:val="000000"/>
                <w:sz w:val="18"/>
                <w:szCs w:val="18"/>
                <w:lang w:eastAsia="en-GB"/>
              </w:rPr>
            </w:pPr>
          </w:p>
          <w:p w14:paraId="2FFF6A7D" w14:textId="77777777" w:rsidR="005D7F8B" w:rsidRDefault="005D7F8B" w:rsidP="000E37E9">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Phase 1: Programme scoping, </w:t>
            </w:r>
            <w:r w:rsidRPr="00080272">
              <w:rPr>
                <w:rFonts w:ascii="Arial" w:eastAsia="Times New Roman" w:hAnsi="Arial" w:cs="Arial"/>
                <w:color w:val="000000"/>
                <w:sz w:val="18"/>
                <w:szCs w:val="18"/>
                <w:lang w:eastAsia="en-GB"/>
              </w:rPr>
              <w:t>partner development, funding discussion,</w:t>
            </w:r>
          </w:p>
          <w:p w14:paraId="417FCF4F" w14:textId="4FE6BD02" w:rsidR="00E144CC" w:rsidRPr="00080272" w:rsidRDefault="005D7F8B" w:rsidP="000E37E9">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Phase 2: </w:t>
            </w:r>
            <w:r w:rsidRPr="00080272">
              <w:rPr>
                <w:rFonts w:ascii="Arial" w:eastAsia="Times New Roman" w:hAnsi="Arial" w:cs="Arial"/>
                <w:color w:val="000000"/>
                <w:sz w:val="18"/>
                <w:szCs w:val="18"/>
                <w:lang w:eastAsia="en-GB"/>
              </w:rPr>
              <w:t xml:space="preserve">programme pilot and </w:t>
            </w:r>
            <w:r>
              <w:rPr>
                <w:rFonts w:ascii="Arial" w:eastAsia="Times New Roman" w:hAnsi="Arial" w:cs="Arial"/>
                <w:color w:val="000000"/>
                <w:sz w:val="18"/>
                <w:szCs w:val="18"/>
                <w:lang w:eastAsia="en-GB"/>
              </w:rPr>
              <w:t>embedding</w:t>
            </w:r>
            <w:r w:rsidR="00E144CC" w:rsidRPr="00080272">
              <w:rPr>
                <w:rFonts w:ascii="Arial" w:eastAsia="Times New Roman" w:hAnsi="Arial" w:cs="Arial"/>
                <w:color w:val="000000"/>
                <w:sz w:val="18"/>
                <w:szCs w:val="18"/>
                <w:lang w:eastAsia="en-GB"/>
              </w:rPr>
              <w:br/>
            </w:r>
          </w:p>
          <w:p w14:paraId="5F40E064" w14:textId="77777777" w:rsidR="00E144CC" w:rsidRPr="00080272" w:rsidRDefault="00E144CC" w:rsidP="000E37E9">
            <w:pPr>
              <w:rPr>
                <w:rFonts w:ascii="Arial" w:eastAsia="Times New Roman" w:hAnsi="Arial" w:cs="Arial"/>
                <w:color w:val="000000"/>
                <w:sz w:val="18"/>
                <w:szCs w:val="18"/>
                <w:lang w:eastAsia="en-GB"/>
              </w:rPr>
            </w:pPr>
          </w:p>
          <w:p w14:paraId="56ED3C3C" w14:textId="77777777" w:rsidR="00E144CC" w:rsidRPr="00080272" w:rsidRDefault="00E144CC" w:rsidP="000E37E9">
            <w:pPr>
              <w:rPr>
                <w:rFonts w:ascii="Arial" w:eastAsia="Times New Roman" w:hAnsi="Arial" w:cs="Arial"/>
                <w:color w:val="000000"/>
                <w:sz w:val="18"/>
                <w:szCs w:val="18"/>
                <w:lang w:eastAsia="en-GB"/>
              </w:rPr>
            </w:pPr>
          </w:p>
          <w:p w14:paraId="662CB6D1" w14:textId="77777777" w:rsidR="00E144CC" w:rsidRPr="00080272" w:rsidRDefault="00E144CC" w:rsidP="000E37E9">
            <w:pPr>
              <w:rPr>
                <w:rFonts w:ascii="Arial" w:eastAsia="Times New Roman" w:hAnsi="Arial" w:cs="Arial"/>
                <w:color w:val="000000"/>
                <w:sz w:val="18"/>
                <w:szCs w:val="18"/>
                <w:lang w:eastAsia="en-GB"/>
              </w:rPr>
            </w:pPr>
          </w:p>
          <w:p w14:paraId="5C6E54C7" w14:textId="31574E86" w:rsidR="00E144CC" w:rsidRPr="00080272" w:rsidRDefault="00E144CC" w:rsidP="000E37E9">
            <w:pPr>
              <w:rPr>
                <w:rFonts w:ascii="Arial" w:eastAsia="Times New Roman" w:hAnsi="Arial" w:cs="Arial"/>
                <w:color w:val="000000"/>
                <w:sz w:val="18"/>
                <w:szCs w:val="18"/>
                <w:lang w:eastAsia="en-GB"/>
              </w:rPr>
            </w:pP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36B2CBC9" w14:textId="77777777" w:rsidR="005D7F8B" w:rsidRDefault="00FB0EB9" w:rsidP="000E37E9">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Ongoing, reviewed annually (by Sept)</w:t>
            </w:r>
            <w:r w:rsidR="005D7F8B" w:rsidRPr="00080272">
              <w:rPr>
                <w:rFonts w:ascii="Arial" w:eastAsia="Times New Roman" w:hAnsi="Arial" w:cs="Arial"/>
                <w:color w:val="000000"/>
                <w:sz w:val="18"/>
                <w:szCs w:val="18"/>
                <w:lang w:eastAsia="en-GB"/>
              </w:rPr>
              <w:t xml:space="preserve"> </w:t>
            </w:r>
          </w:p>
          <w:p w14:paraId="2DDA1648" w14:textId="77777777" w:rsidR="005D7F8B" w:rsidRDefault="005D7F8B" w:rsidP="000E37E9">
            <w:pPr>
              <w:rPr>
                <w:rFonts w:ascii="Arial" w:eastAsia="Times New Roman" w:hAnsi="Arial" w:cs="Arial"/>
                <w:color w:val="000000"/>
                <w:sz w:val="18"/>
                <w:szCs w:val="18"/>
                <w:lang w:eastAsia="en-GB"/>
              </w:rPr>
            </w:pPr>
          </w:p>
          <w:p w14:paraId="0FB742DE" w14:textId="33FA2AC4" w:rsidR="00E144CC" w:rsidRPr="00080272" w:rsidRDefault="005D7F8B" w:rsidP="000E37E9">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Phase 1 completed by Dec 2023</w:t>
            </w:r>
            <w:r w:rsidRPr="00080272">
              <w:rPr>
                <w:rFonts w:ascii="Arial" w:eastAsia="Times New Roman" w:hAnsi="Arial" w:cs="Arial"/>
                <w:color w:val="000000"/>
                <w:sz w:val="18"/>
                <w:szCs w:val="18"/>
                <w:lang w:eastAsia="en-GB"/>
              </w:rPr>
              <w:br/>
            </w:r>
            <w:r>
              <w:rPr>
                <w:rFonts w:ascii="Arial" w:eastAsia="Times New Roman" w:hAnsi="Arial" w:cs="Arial"/>
                <w:color w:val="000000"/>
                <w:sz w:val="18"/>
                <w:szCs w:val="18"/>
                <w:lang w:eastAsia="en-GB"/>
              </w:rPr>
              <w:t xml:space="preserve">Phase 2 completed by Dec </w:t>
            </w:r>
            <w:r w:rsidRPr="00080272">
              <w:rPr>
                <w:rFonts w:ascii="Arial" w:eastAsia="Times New Roman" w:hAnsi="Arial" w:cs="Arial"/>
                <w:color w:val="000000"/>
                <w:sz w:val="18"/>
                <w:szCs w:val="18"/>
                <w:lang w:eastAsia="en-GB"/>
              </w:rPr>
              <w:t>2024</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048CF9B2"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OD, I&amp;E, UCL Engagement</w:t>
            </w:r>
          </w:p>
        </w:tc>
      </w:tr>
      <w:tr w:rsidR="00FB0EB9" w:rsidRPr="00080272" w14:paraId="4F071E2B" w14:textId="77777777" w:rsidTr="00FB0EB9">
        <w:trPr>
          <w:trHeight w:val="1235"/>
        </w:trPr>
        <w:tc>
          <w:tcPr>
            <w:tcW w:w="709" w:type="dxa"/>
            <w:vMerge/>
            <w:tcBorders>
              <w:left w:val="single" w:sz="4" w:space="0" w:color="auto"/>
              <w:bottom w:val="single" w:sz="4" w:space="0" w:color="auto"/>
              <w:right w:val="single" w:sz="4" w:space="0" w:color="auto"/>
            </w:tcBorders>
            <w:shd w:val="clear" w:color="auto" w:fill="auto"/>
            <w:hideMark/>
          </w:tcPr>
          <w:p w14:paraId="3EE80EF5" w14:textId="77777777" w:rsidR="00E144CC" w:rsidRPr="00080272" w:rsidRDefault="00E144CC" w:rsidP="000E37E9">
            <w:pPr>
              <w:rPr>
                <w:rFonts w:ascii="Arial" w:eastAsia="Times New Roman" w:hAnsi="Arial" w:cs="Arial"/>
                <w:color w:val="FFFFFF"/>
                <w:sz w:val="18"/>
                <w:szCs w:val="18"/>
                <w:lang w:eastAsia="en-GB"/>
              </w:rPr>
            </w:pPr>
          </w:p>
        </w:tc>
        <w:tc>
          <w:tcPr>
            <w:tcW w:w="2410" w:type="dxa"/>
            <w:vMerge/>
            <w:tcBorders>
              <w:left w:val="single" w:sz="4" w:space="0" w:color="auto"/>
              <w:bottom w:val="single" w:sz="4" w:space="0" w:color="auto"/>
              <w:right w:val="single" w:sz="4" w:space="0" w:color="auto"/>
            </w:tcBorders>
            <w:shd w:val="clear" w:color="auto" w:fill="auto"/>
            <w:hideMark/>
          </w:tcPr>
          <w:p w14:paraId="67929AB4" w14:textId="77777777" w:rsidR="00E144CC" w:rsidRPr="00080272" w:rsidRDefault="00E144CC" w:rsidP="000E37E9">
            <w:pPr>
              <w:rPr>
                <w:rFonts w:ascii="Arial" w:eastAsia="Times New Roman" w:hAnsi="Arial" w:cs="Arial"/>
                <w:color w:val="FFFFFF"/>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7E45D317" w14:textId="3B0558B3"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Increase visibility of, and engagement with Research Services, Public Policy, UCLB, UCLC, UCL Careers, through inductions, </w:t>
            </w:r>
            <w:r w:rsidR="005D7F8B" w:rsidRPr="00080272">
              <w:rPr>
                <w:rFonts w:ascii="Arial" w:eastAsia="Times New Roman" w:hAnsi="Arial" w:cs="Arial"/>
                <w:color w:val="000000"/>
                <w:sz w:val="18"/>
                <w:szCs w:val="18"/>
                <w:lang w:eastAsia="en-GB"/>
              </w:rPr>
              <w:t>festivals,</w:t>
            </w:r>
            <w:r w:rsidRPr="00080272">
              <w:rPr>
                <w:rFonts w:ascii="Arial" w:eastAsia="Times New Roman" w:hAnsi="Arial" w:cs="Arial"/>
                <w:color w:val="000000"/>
                <w:sz w:val="18"/>
                <w:szCs w:val="18"/>
                <w:lang w:eastAsia="en-GB"/>
              </w:rPr>
              <w:t xml:space="preserve"> and career events.</w:t>
            </w:r>
            <w:r w:rsidRPr="00080272">
              <w:rPr>
                <w:rFonts w:ascii="Arial" w:eastAsia="Times New Roman" w:hAnsi="Arial" w:cs="Arial"/>
                <w:color w:val="000000"/>
                <w:sz w:val="18"/>
                <w:szCs w:val="18"/>
                <w:lang w:eastAsia="en-GB"/>
              </w:rPr>
              <w:br/>
              <w:t>See also EI2, EI4, EM2, RE3, PCDI4, PCDM1, PCDM2 and PCDR2-6</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57C0022E"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Regular activities taking place and consistently increasing attendance rate (year-on-year growth).</w:t>
            </w:r>
            <w:r w:rsidRPr="00080272">
              <w:rPr>
                <w:rFonts w:ascii="Arial" w:eastAsia="Times New Roman" w:hAnsi="Arial" w:cs="Arial"/>
                <w:color w:val="000000"/>
                <w:sz w:val="18"/>
                <w:szCs w:val="18"/>
                <w:lang w:eastAsia="en-GB"/>
              </w:rPr>
              <w:br/>
              <w:t>Increase in website visits and click-throughs via newsletters and Twitter. Target increase reviewed and agreed annually based on previous activities.</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7C207D0B" w14:textId="56022E81" w:rsidR="00E144CC" w:rsidRPr="00080272" w:rsidRDefault="00FB0EB9" w:rsidP="000E37E9">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Ongoing, reviewed annually (by Sept)</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056A0324"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OD, UCL I&amp;E, UCL Engagement, UCL Careers, RCO</w:t>
            </w:r>
          </w:p>
        </w:tc>
      </w:tr>
      <w:tr w:rsidR="00FB0EB9" w:rsidRPr="00080272" w14:paraId="5027D4FF" w14:textId="77777777" w:rsidTr="005D7F8B">
        <w:trPr>
          <w:trHeight w:val="1835"/>
        </w:trPr>
        <w:tc>
          <w:tcPr>
            <w:tcW w:w="709" w:type="dxa"/>
            <w:vMerge w:val="restart"/>
            <w:tcBorders>
              <w:top w:val="single" w:sz="4" w:space="0" w:color="auto"/>
              <w:left w:val="single" w:sz="4" w:space="0" w:color="auto"/>
              <w:right w:val="single" w:sz="4" w:space="0" w:color="auto"/>
            </w:tcBorders>
            <w:shd w:val="clear" w:color="auto" w:fill="auto"/>
            <w:hideMark/>
          </w:tcPr>
          <w:p w14:paraId="01B6C2BC" w14:textId="05C2BB55" w:rsidR="00E144CC" w:rsidRPr="00080272" w:rsidRDefault="00E144CC" w:rsidP="0094122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PCDI6</w:t>
            </w:r>
          </w:p>
        </w:tc>
        <w:tc>
          <w:tcPr>
            <w:tcW w:w="2410" w:type="dxa"/>
            <w:vMerge w:val="restart"/>
            <w:tcBorders>
              <w:top w:val="single" w:sz="4" w:space="0" w:color="auto"/>
              <w:left w:val="single" w:sz="4" w:space="0" w:color="auto"/>
              <w:right w:val="single" w:sz="4" w:space="0" w:color="auto"/>
            </w:tcBorders>
            <w:shd w:val="clear" w:color="auto" w:fill="auto"/>
            <w:hideMark/>
          </w:tcPr>
          <w:p w14:paraId="5B596A55"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Monitor, and report on, the engagement of researchers and their managers with professional development activities, and researcher career development reviews</w:t>
            </w:r>
          </w:p>
          <w:p w14:paraId="10511607" w14:textId="77777777" w:rsidR="00E144CC" w:rsidRPr="00080272" w:rsidRDefault="00E144CC" w:rsidP="000E37E9">
            <w:pPr>
              <w:rPr>
                <w:rFonts w:ascii="Arial" w:eastAsia="Times New Roman" w:hAnsi="Arial" w:cs="Arial"/>
                <w:color w:val="000000"/>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11C6B82D"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HR Services will amend HR database to include new type of absence for research training leave, allowing researchers to request and log their development time.</w:t>
            </w:r>
            <w:r w:rsidRPr="00080272">
              <w:rPr>
                <w:rFonts w:ascii="Arial" w:eastAsia="Times New Roman" w:hAnsi="Arial" w:cs="Arial"/>
                <w:color w:val="000000"/>
                <w:sz w:val="18"/>
                <w:szCs w:val="18"/>
                <w:lang w:eastAsia="en-GB"/>
              </w:rPr>
              <w:br/>
              <w:t>See PCDI1</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0F946194" w14:textId="5728914F"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System change made</w:t>
            </w:r>
            <w:r w:rsidR="005D7F8B">
              <w:rPr>
                <w:rFonts w:ascii="Arial" w:eastAsia="Times New Roman" w:hAnsi="Arial" w:cs="Arial"/>
                <w:color w:val="000000"/>
                <w:sz w:val="18"/>
                <w:szCs w:val="18"/>
                <w:lang w:eastAsia="en-GB"/>
              </w:rPr>
              <w:t>,</w:t>
            </w:r>
            <w:r w:rsidRPr="00080272">
              <w:rPr>
                <w:rFonts w:ascii="Arial" w:eastAsia="Times New Roman" w:hAnsi="Arial" w:cs="Arial"/>
                <w:color w:val="000000"/>
                <w:sz w:val="18"/>
                <w:szCs w:val="18"/>
                <w:lang w:eastAsia="en-GB"/>
              </w:rPr>
              <w:br/>
              <w:t>System queries created to regularly report on the training entitlement used.</w:t>
            </w:r>
            <w:r w:rsidRPr="00080272">
              <w:rPr>
                <w:rFonts w:ascii="Arial" w:eastAsia="Times New Roman" w:hAnsi="Arial" w:cs="Arial"/>
                <w:color w:val="000000"/>
                <w:sz w:val="18"/>
                <w:szCs w:val="18"/>
                <w:lang w:eastAsia="en-GB"/>
              </w:rPr>
              <w:br/>
              <w:t>Trends analysed and shared with relevant functions/key stakeholder groups.</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19CB9EAA" w14:textId="77777777" w:rsidR="00E144CC" w:rsidRDefault="005D7F8B" w:rsidP="000E37E9">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Implementation </w:t>
            </w:r>
            <w:r w:rsidR="00E144CC" w:rsidRPr="00080272">
              <w:rPr>
                <w:rFonts w:ascii="Arial" w:eastAsia="Times New Roman" w:hAnsi="Arial" w:cs="Arial"/>
                <w:color w:val="000000"/>
                <w:sz w:val="18"/>
                <w:szCs w:val="18"/>
                <w:lang w:eastAsia="en-GB"/>
              </w:rPr>
              <w:t>by March 2023</w:t>
            </w:r>
          </w:p>
          <w:p w14:paraId="4A702C54" w14:textId="5C490F80" w:rsidR="005D7F8B" w:rsidRPr="00080272" w:rsidRDefault="005D7F8B" w:rsidP="000E37E9">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Ongoing reporting, reviewed annually (by Sept)</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4C6169E2"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HR Services</w:t>
            </w:r>
          </w:p>
        </w:tc>
      </w:tr>
      <w:tr w:rsidR="00FB0EB9" w:rsidRPr="00080272" w14:paraId="37661254" w14:textId="77777777" w:rsidTr="005D7F8B">
        <w:trPr>
          <w:trHeight w:val="1977"/>
        </w:trPr>
        <w:tc>
          <w:tcPr>
            <w:tcW w:w="709" w:type="dxa"/>
            <w:vMerge/>
            <w:tcBorders>
              <w:left w:val="single" w:sz="4" w:space="0" w:color="auto"/>
              <w:right w:val="single" w:sz="4" w:space="0" w:color="auto"/>
            </w:tcBorders>
            <w:shd w:val="clear" w:color="auto" w:fill="auto"/>
            <w:hideMark/>
          </w:tcPr>
          <w:p w14:paraId="232328EF" w14:textId="77777777" w:rsidR="00E144CC" w:rsidRPr="00080272" w:rsidRDefault="00E144CC" w:rsidP="000E37E9">
            <w:pPr>
              <w:rPr>
                <w:rFonts w:ascii="Arial" w:eastAsia="Times New Roman" w:hAnsi="Arial" w:cs="Arial"/>
                <w:color w:val="FFFFFF"/>
                <w:sz w:val="18"/>
                <w:szCs w:val="18"/>
                <w:lang w:eastAsia="en-GB"/>
              </w:rPr>
            </w:pPr>
          </w:p>
        </w:tc>
        <w:tc>
          <w:tcPr>
            <w:tcW w:w="2410" w:type="dxa"/>
            <w:vMerge/>
            <w:tcBorders>
              <w:left w:val="single" w:sz="4" w:space="0" w:color="auto"/>
              <w:right w:val="single" w:sz="4" w:space="0" w:color="auto"/>
            </w:tcBorders>
            <w:shd w:val="clear" w:color="auto" w:fill="auto"/>
            <w:hideMark/>
          </w:tcPr>
          <w:p w14:paraId="16E61AB0" w14:textId="77777777" w:rsidR="00E144CC" w:rsidRPr="00080272" w:rsidRDefault="00E144CC" w:rsidP="000E37E9">
            <w:pPr>
              <w:rPr>
                <w:rFonts w:ascii="Arial" w:eastAsia="Times New Roman" w:hAnsi="Arial" w:cs="Arial"/>
                <w:color w:val="FFFFFF"/>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149A9ED1"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HR Recruitment to introduce and implement a new recruitment system, allowing more accurate tracking and analysis of career outcomes and researcher journey. Regular reports on the success of internal recruitment processes (including redeployment) leading to recommendations for timely interventions as required. </w:t>
            </w:r>
            <w:r w:rsidRPr="00080272">
              <w:rPr>
                <w:rFonts w:ascii="Arial" w:eastAsia="Times New Roman" w:hAnsi="Arial" w:cs="Arial"/>
                <w:color w:val="000000"/>
                <w:sz w:val="18"/>
                <w:szCs w:val="18"/>
                <w:lang w:eastAsia="en-GB"/>
              </w:rPr>
              <w:br/>
              <w:t>See also EI1, EI6</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0ACB7957"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System embedded and used in recruitment.</w:t>
            </w:r>
            <w:r w:rsidRPr="00080272">
              <w:rPr>
                <w:rFonts w:ascii="Arial" w:eastAsia="Times New Roman" w:hAnsi="Arial" w:cs="Arial"/>
                <w:color w:val="000000"/>
                <w:sz w:val="18"/>
                <w:szCs w:val="18"/>
                <w:lang w:eastAsia="en-GB"/>
              </w:rPr>
              <w:br/>
              <w:t>System queries scheduled, and reports generated in regular intervals.</w:t>
            </w:r>
            <w:r w:rsidRPr="00080272">
              <w:rPr>
                <w:rFonts w:ascii="Arial" w:eastAsia="Times New Roman" w:hAnsi="Arial" w:cs="Arial"/>
                <w:color w:val="000000"/>
                <w:sz w:val="18"/>
                <w:szCs w:val="18"/>
                <w:lang w:eastAsia="en-GB"/>
              </w:rPr>
              <w:br/>
              <w:t>Trends analysed and shared with relevant functions/key stakeholder groups.</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3AFAC809"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by August 2022 (system and reports ready)</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41D8DB69"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HR Recruitment</w:t>
            </w:r>
          </w:p>
        </w:tc>
      </w:tr>
      <w:tr w:rsidR="00FB0EB9" w:rsidRPr="00080272" w14:paraId="45C8186D" w14:textId="77777777" w:rsidTr="00FB0EB9">
        <w:trPr>
          <w:trHeight w:val="1550"/>
        </w:trPr>
        <w:tc>
          <w:tcPr>
            <w:tcW w:w="709" w:type="dxa"/>
            <w:vMerge/>
            <w:tcBorders>
              <w:left w:val="single" w:sz="4" w:space="0" w:color="auto"/>
              <w:bottom w:val="single" w:sz="4" w:space="0" w:color="auto"/>
              <w:right w:val="single" w:sz="4" w:space="0" w:color="auto"/>
            </w:tcBorders>
            <w:shd w:val="clear" w:color="auto" w:fill="auto"/>
            <w:hideMark/>
          </w:tcPr>
          <w:p w14:paraId="61D9E96B" w14:textId="77777777" w:rsidR="00E144CC" w:rsidRPr="00080272" w:rsidRDefault="00E144CC" w:rsidP="000E37E9">
            <w:pPr>
              <w:rPr>
                <w:rFonts w:ascii="Arial" w:eastAsia="Times New Roman" w:hAnsi="Arial" w:cs="Arial"/>
                <w:color w:val="FFFFFF"/>
                <w:sz w:val="18"/>
                <w:szCs w:val="18"/>
                <w:lang w:eastAsia="en-GB"/>
              </w:rPr>
            </w:pPr>
          </w:p>
        </w:tc>
        <w:tc>
          <w:tcPr>
            <w:tcW w:w="2410" w:type="dxa"/>
            <w:vMerge/>
            <w:tcBorders>
              <w:left w:val="single" w:sz="4" w:space="0" w:color="auto"/>
              <w:bottom w:val="single" w:sz="4" w:space="0" w:color="auto"/>
              <w:right w:val="single" w:sz="4" w:space="0" w:color="auto"/>
            </w:tcBorders>
            <w:shd w:val="clear" w:color="auto" w:fill="auto"/>
            <w:hideMark/>
          </w:tcPr>
          <w:p w14:paraId="7FDCA3F4" w14:textId="77777777" w:rsidR="00E144CC" w:rsidRPr="00080272" w:rsidRDefault="00E144CC" w:rsidP="000E37E9">
            <w:pPr>
              <w:rPr>
                <w:rFonts w:ascii="Arial" w:eastAsia="Times New Roman" w:hAnsi="Arial" w:cs="Arial"/>
                <w:color w:val="FFFFFF"/>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4E8AD208"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OD to develop mechanism to report on, and increase on-time completion of mandatory trainings, which include development in the areas of understanding of institutional policies and requirements. Long-term goal is to investigate systems to monitor and report on overall training time spent by staff. </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3EA869A1"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Investigate and present recommendations on collaborations with faculties to increase awareness on manager level, including technical solution to monitor and report on activities.</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5DE90E78"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recommendations by July 2023</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50DCE849"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OD, HR Services</w:t>
            </w:r>
          </w:p>
        </w:tc>
      </w:tr>
      <w:tr w:rsidR="003F6055" w:rsidRPr="00080272" w14:paraId="56A45FBD" w14:textId="77777777" w:rsidTr="00EC1A6D">
        <w:trPr>
          <w:trHeight w:val="271"/>
        </w:trPr>
        <w:tc>
          <w:tcPr>
            <w:tcW w:w="14884" w:type="dxa"/>
            <w:gridSpan w:val="6"/>
            <w:tcBorders>
              <w:top w:val="single" w:sz="4" w:space="0" w:color="auto"/>
              <w:left w:val="single" w:sz="4" w:space="0" w:color="auto"/>
              <w:bottom w:val="single" w:sz="4" w:space="0" w:color="auto"/>
              <w:right w:val="single" w:sz="4" w:space="0" w:color="auto"/>
            </w:tcBorders>
            <w:shd w:val="clear" w:color="auto" w:fill="DEEAF6" w:themeFill="accent5" w:themeFillTint="33"/>
            <w:noWrap/>
            <w:hideMark/>
          </w:tcPr>
          <w:p w14:paraId="23F3AF9A" w14:textId="77646BB9" w:rsidR="003F6055" w:rsidRPr="00080272" w:rsidRDefault="003F6055" w:rsidP="003F6055">
            <w:pPr>
              <w:rPr>
                <w:rFonts w:ascii="Arial" w:eastAsia="Times New Roman" w:hAnsi="Arial" w:cs="Arial"/>
                <w:color w:val="000000"/>
                <w:sz w:val="18"/>
                <w:szCs w:val="18"/>
                <w:lang w:eastAsia="en-GB"/>
              </w:rPr>
            </w:pPr>
            <w:r w:rsidRPr="00080272">
              <w:rPr>
                <w:rFonts w:ascii="Arial" w:eastAsia="Times New Roman" w:hAnsi="Arial" w:cs="Arial"/>
                <w:b/>
                <w:bCs/>
                <w:color w:val="000000"/>
                <w:sz w:val="18"/>
                <w:szCs w:val="18"/>
                <w:lang w:eastAsia="en-GB"/>
              </w:rPr>
              <w:t>Managers of researchers must:</w:t>
            </w:r>
            <w:r w:rsidRPr="00080272">
              <w:rPr>
                <w:rFonts w:ascii="Arial" w:eastAsia="Times New Roman" w:hAnsi="Arial" w:cs="Arial"/>
                <w:color w:val="000000"/>
                <w:sz w:val="18"/>
                <w:szCs w:val="18"/>
                <w:lang w:eastAsia="en-GB"/>
              </w:rPr>
              <w:t> </w:t>
            </w:r>
          </w:p>
        </w:tc>
      </w:tr>
      <w:tr w:rsidR="00FB0EB9" w:rsidRPr="00080272" w14:paraId="51E1884A" w14:textId="77777777" w:rsidTr="005D7F8B">
        <w:trPr>
          <w:trHeight w:val="2400"/>
        </w:trPr>
        <w:tc>
          <w:tcPr>
            <w:tcW w:w="709" w:type="dxa"/>
            <w:vMerge w:val="restart"/>
            <w:tcBorders>
              <w:top w:val="single" w:sz="4" w:space="0" w:color="auto"/>
              <w:left w:val="single" w:sz="4" w:space="0" w:color="auto"/>
              <w:right w:val="single" w:sz="4" w:space="0" w:color="auto"/>
            </w:tcBorders>
            <w:shd w:val="clear" w:color="000000" w:fill="FFFFFF"/>
            <w:hideMark/>
          </w:tcPr>
          <w:p w14:paraId="5BBCA5E8" w14:textId="1A995099" w:rsidR="00E144CC" w:rsidRPr="00080272" w:rsidRDefault="00E144CC" w:rsidP="0094122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PCDM1</w:t>
            </w:r>
          </w:p>
        </w:tc>
        <w:tc>
          <w:tcPr>
            <w:tcW w:w="2410" w:type="dxa"/>
            <w:vMerge w:val="restart"/>
            <w:tcBorders>
              <w:top w:val="single" w:sz="4" w:space="0" w:color="auto"/>
              <w:left w:val="single" w:sz="4" w:space="0" w:color="auto"/>
              <w:right w:val="single" w:sz="4" w:space="0" w:color="auto"/>
            </w:tcBorders>
            <w:shd w:val="clear" w:color="000000" w:fill="FFFFFF"/>
            <w:hideMark/>
          </w:tcPr>
          <w:p w14:paraId="6F359E1A"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Engage in regular career development discussions with their researchers, including holding a career development review at least annually</w:t>
            </w: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76FF5011"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HRBP will promote to all leadership teams the importance and benefit (to researchers, departments, and institution) of having proactive developmental conversations as part of appraisal and ongoing supervision. Managers of researchers will be confident to have such conversations including where they </w:t>
            </w:r>
            <w:proofErr w:type="gramStart"/>
            <w:r w:rsidRPr="00080272">
              <w:rPr>
                <w:rFonts w:ascii="Arial" w:eastAsia="Times New Roman" w:hAnsi="Arial" w:cs="Arial"/>
                <w:color w:val="000000"/>
                <w:sz w:val="18"/>
                <w:szCs w:val="18"/>
                <w:lang w:eastAsia="en-GB"/>
              </w:rPr>
              <w:t>have to</w:t>
            </w:r>
            <w:proofErr w:type="gramEnd"/>
            <w:r w:rsidRPr="00080272">
              <w:rPr>
                <w:rFonts w:ascii="Arial" w:eastAsia="Times New Roman" w:hAnsi="Arial" w:cs="Arial"/>
                <w:color w:val="000000"/>
                <w:sz w:val="18"/>
                <w:szCs w:val="18"/>
                <w:lang w:eastAsia="en-GB"/>
              </w:rPr>
              <w:t xml:space="preserve"> give challenge. This commitment will also be included in the Researcher Promise</w:t>
            </w:r>
            <w:r w:rsidRPr="00080272">
              <w:rPr>
                <w:rFonts w:ascii="Arial" w:eastAsia="Times New Roman" w:hAnsi="Arial" w:cs="Arial"/>
                <w:color w:val="000000"/>
                <w:sz w:val="18"/>
                <w:szCs w:val="18"/>
                <w:lang w:eastAsia="en-GB"/>
              </w:rPr>
              <w:br/>
              <w:t>See also EI5, EM4, ER3, PCDI2, PCDM1, PCDR1 and PCDR4</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3BAF897F" w14:textId="1C5FC24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Success measured through appraisal completion</w:t>
            </w:r>
            <w:r w:rsidR="005D7F8B">
              <w:rPr>
                <w:rFonts w:ascii="Arial" w:eastAsia="Times New Roman" w:hAnsi="Arial" w:cs="Arial"/>
                <w:color w:val="000000"/>
                <w:sz w:val="18"/>
                <w:szCs w:val="18"/>
                <w:lang w:eastAsia="en-GB"/>
              </w:rPr>
              <w:t xml:space="preserve"> and CEDARS q. 28, 30-33.</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583AA793" w14:textId="35805AB9" w:rsidR="00E144CC" w:rsidRPr="00080272" w:rsidRDefault="00FB0EB9" w:rsidP="000E37E9">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Ongoing, reviewed annually (by Sept)</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5D3B9575"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Heads of HR, HRBP</w:t>
            </w:r>
          </w:p>
        </w:tc>
      </w:tr>
      <w:tr w:rsidR="00FB0EB9" w:rsidRPr="00080272" w14:paraId="4D3BDD93" w14:textId="77777777" w:rsidTr="00FB0EB9">
        <w:trPr>
          <w:trHeight w:val="2110"/>
        </w:trPr>
        <w:tc>
          <w:tcPr>
            <w:tcW w:w="709" w:type="dxa"/>
            <w:vMerge/>
            <w:tcBorders>
              <w:left w:val="single" w:sz="4" w:space="0" w:color="auto"/>
              <w:bottom w:val="single" w:sz="4" w:space="0" w:color="auto"/>
              <w:right w:val="single" w:sz="4" w:space="0" w:color="auto"/>
            </w:tcBorders>
            <w:shd w:val="clear" w:color="000000" w:fill="FFFFFF"/>
            <w:hideMark/>
          </w:tcPr>
          <w:p w14:paraId="5436501B" w14:textId="77777777" w:rsidR="00E144CC" w:rsidRPr="00080272" w:rsidRDefault="00E144CC" w:rsidP="000E37E9">
            <w:pPr>
              <w:rPr>
                <w:rFonts w:ascii="Arial" w:eastAsia="Times New Roman" w:hAnsi="Arial" w:cs="Arial"/>
                <w:color w:val="FFFFFF"/>
                <w:sz w:val="18"/>
                <w:szCs w:val="18"/>
                <w:lang w:eastAsia="en-GB"/>
              </w:rPr>
            </w:pPr>
          </w:p>
        </w:tc>
        <w:tc>
          <w:tcPr>
            <w:tcW w:w="2410" w:type="dxa"/>
            <w:vMerge/>
            <w:tcBorders>
              <w:left w:val="single" w:sz="4" w:space="0" w:color="auto"/>
              <w:bottom w:val="single" w:sz="4" w:space="0" w:color="auto"/>
              <w:right w:val="single" w:sz="4" w:space="0" w:color="auto"/>
            </w:tcBorders>
            <w:shd w:val="clear" w:color="000000" w:fill="FFFFFF"/>
            <w:hideMark/>
          </w:tcPr>
          <w:p w14:paraId="42ABF1C0" w14:textId="77777777" w:rsidR="00E144CC" w:rsidRPr="00080272" w:rsidRDefault="00E144CC" w:rsidP="000E37E9">
            <w:pPr>
              <w:rPr>
                <w:rFonts w:ascii="Arial" w:eastAsia="Times New Roman" w:hAnsi="Arial" w:cs="Arial"/>
                <w:color w:val="FFFFFF"/>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596639B3"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OD launched the revised appraisal form to guide developmental conversations. Faculties will be encouraged to develop local appraisal checklists and augmented instructions to reflect discipline-specific context, e.g., Faculty of Brain Science has developed local appraisal guidance to provide additional consideration to central appraisal resources. </w:t>
            </w:r>
          </w:p>
          <w:p w14:paraId="41C077E5"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See also EI5, EM4, ER3, PCDI2, PCDM1, PCDR1 and PCDR4</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0FC46D4D" w14:textId="0B954AC1"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New appraisal guidance launched and reviewed on annual basis</w:t>
            </w:r>
            <w:r w:rsidRPr="00080272">
              <w:rPr>
                <w:rFonts w:ascii="Arial" w:eastAsia="Times New Roman" w:hAnsi="Arial" w:cs="Arial"/>
                <w:color w:val="000000"/>
                <w:sz w:val="18"/>
                <w:szCs w:val="18"/>
                <w:lang w:eastAsia="en-GB"/>
              </w:rPr>
              <w:br/>
              <w:t>Adaptation of local checklists and guides across faculties</w:t>
            </w:r>
            <w:r w:rsidR="005D76AD">
              <w:rPr>
                <w:rFonts w:ascii="Arial" w:eastAsia="Times New Roman" w:hAnsi="Arial" w:cs="Arial"/>
                <w:color w:val="000000"/>
                <w:sz w:val="18"/>
                <w:szCs w:val="18"/>
                <w:lang w:eastAsia="en-GB"/>
              </w:rPr>
              <w:t>.</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7DA1E608" w14:textId="67B45C17" w:rsidR="00E144CC" w:rsidRPr="00080272" w:rsidRDefault="00FB0EB9" w:rsidP="000E37E9">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Ongoing, reviewed annually (by Sept)</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4702B08D"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OD, Faculties, HRBP, HR EREP</w:t>
            </w:r>
          </w:p>
        </w:tc>
      </w:tr>
      <w:tr w:rsidR="00FB0EB9" w:rsidRPr="00080272" w14:paraId="3715D5FD" w14:textId="77777777" w:rsidTr="00FB0EB9">
        <w:trPr>
          <w:trHeight w:val="1588"/>
        </w:trPr>
        <w:tc>
          <w:tcPr>
            <w:tcW w:w="709" w:type="dxa"/>
            <w:vMerge w:val="restart"/>
            <w:tcBorders>
              <w:top w:val="single" w:sz="4" w:space="0" w:color="auto"/>
              <w:left w:val="single" w:sz="4" w:space="0" w:color="auto"/>
              <w:right w:val="single" w:sz="4" w:space="0" w:color="auto"/>
            </w:tcBorders>
            <w:shd w:val="clear" w:color="auto" w:fill="auto"/>
            <w:hideMark/>
          </w:tcPr>
          <w:p w14:paraId="5DD8781E" w14:textId="0B755BD8" w:rsidR="00E144CC" w:rsidRPr="00080272" w:rsidRDefault="00E144CC" w:rsidP="0094122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PCDM2</w:t>
            </w:r>
          </w:p>
        </w:tc>
        <w:tc>
          <w:tcPr>
            <w:tcW w:w="2410" w:type="dxa"/>
            <w:vMerge w:val="restart"/>
            <w:tcBorders>
              <w:top w:val="single" w:sz="4" w:space="0" w:color="auto"/>
              <w:left w:val="single" w:sz="4" w:space="0" w:color="auto"/>
              <w:right w:val="single" w:sz="4" w:space="0" w:color="auto"/>
            </w:tcBorders>
            <w:shd w:val="clear" w:color="auto" w:fill="auto"/>
            <w:hideMark/>
          </w:tcPr>
          <w:p w14:paraId="5484EE6A"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Support researchers in exploring and preparing for a diversity of careers, for example, </w:t>
            </w:r>
            <w:proofErr w:type="gramStart"/>
            <w:r w:rsidRPr="00080272">
              <w:rPr>
                <w:rFonts w:ascii="Arial" w:eastAsia="Times New Roman" w:hAnsi="Arial" w:cs="Arial"/>
                <w:color w:val="000000"/>
                <w:sz w:val="18"/>
                <w:szCs w:val="18"/>
                <w:lang w:eastAsia="en-GB"/>
              </w:rPr>
              <w:t>through the use of</w:t>
            </w:r>
            <w:proofErr w:type="gramEnd"/>
            <w:r w:rsidRPr="00080272">
              <w:rPr>
                <w:rFonts w:ascii="Arial" w:eastAsia="Times New Roman" w:hAnsi="Arial" w:cs="Arial"/>
                <w:color w:val="000000"/>
                <w:sz w:val="18"/>
                <w:szCs w:val="18"/>
                <w:lang w:eastAsia="en-GB"/>
              </w:rPr>
              <w:t xml:space="preserve"> mentors and careers professionals, training, and secondments</w:t>
            </w:r>
          </w:p>
          <w:p w14:paraId="0ABB3858" w14:textId="77777777" w:rsidR="00E144CC" w:rsidRPr="00080272" w:rsidRDefault="00E144CC" w:rsidP="000E37E9">
            <w:pPr>
              <w:rPr>
                <w:rFonts w:ascii="Arial" w:eastAsia="Times New Roman" w:hAnsi="Arial" w:cs="Arial"/>
                <w:color w:val="000000"/>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4B6D47A8" w14:textId="511C645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OD to support expansion of peer-coaching schemes via ECNs and usage of existing peer-coaching SharePoint resource</w:t>
            </w:r>
            <w:r w:rsidR="005D76AD" w:rsidRPr="00080272">
              <w:rPr>
                <w:rFonts w:ascii="Arial" w:eastAsia="Times New Roman" w:hAnsi="Arial" w:cs="Arial"/>
                <w:color w:val="000000"/>
                <w:sz w:val="18"/>
                <w:szCs w:val="18"/>
                <w:lang w:eastAsia="en-GB"/>
              </w:rPr>
              <w:t xml:space="preserve">. </w:t>
            </w:r>
            <w:r w:rsidRPr="00080272">
              <w:rPr>
                <w:rFonts w:ascii="Arial" w:eastAsia="Times New Roman" w:hAnsi="Arial" w:cs="Arial"/>
                <w:color w:val="000000"/>
                <w:sz w:val="18"/>
                <w:szCs w:val="18"/>
                <w:lang w:eastAsia="en-GB"/>
              </w:rPr>
              <w:br/>
              <w:t>ECNs to expand mentoring schemes and encourage researchers to find a dedicated mentor as part of their induction.</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3A62E102" w14:textId="4942326D"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Each Research Domain has at least one peer-coaching and one mentoring scheme available to early career researchers.</w:t>
            </w:r>
            <w:r w:rsidRPr="00080272">
              <w:rPr>
                <w:rFonts w:ascii="Arial" w:eastAsia="Times New Roman" w:hAnsi="Arial" w:cs="Arial"/>
                <w:color w:val="000000"/>
                <w:sz w:val="18"/>
                <w:szCs w:val="18"/>
                <w:lang w:eastAsia="en-GB"/>
              </w:rPr>
              <w:br/>
              <w:t>Mentor field added to departmental induction checklist</w:t>
            </w:r>
            <w:r w:rsidR="005D76AD">
              <w:rPr>
                <w:rFonts w:ascii="Arial" w:eastAsia="Times New Roman" w:hAnsi="Arial" w:cs="Arial"/>
                <w:color w:val="000000"/>
                <w:sz w:val="18"/>
                <w:szCs w:val="18"/>
                <w:lang w:eastAsia="en-GB"/>
              </w:rPr>
              <w:t>.</w:t>
            </w:r>
            <w:r w:rsidRPr="00080272">
              <w:rPr>
                <w:rFonts w:ascii="Arial" w:eastAsia="Times New Roman" w:hAnsi="Arial" w:cs="Arial"/>
                <w:color w:val="000000"/>
                <w:sz w:val="18"/>
                <w:szCs w:val="18"/>
                <w:lang w:eastAsia="en-GB"/>
              </w:rPr>
              <w:t xml:space="preserve"> </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7E5ECF8E" w14:textId="6B1E0956"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by </w:t>
            </w:r>
            <w:r w:rsidR="005D7F8B">
              <w:rPr>
                <w:rFonts w:ascii="Arial" w:eastAsia="Times New Roman" w:hAnsi="Arial" w:cs="Arial"/>
                <w:color w:val="000000"/>
                <w:sz w:val="18"/>
                <w:szCs w:val="18"/>
                <w:lang w:eastAsia="en-GB"/>
              </w:rPr>
              <w:t xml:space="preserve">Oct </w:t>
            </w:r>
            <w:r w:rsidRPr="00080272">
              <w:rPr>
                <w:rFonts w:ascii="Arial" w:eastAsia="Times New Roman" w:hAnsi="Arial" w:cs="Arial"/>
                <w:color w:val="000000"/>
                <w:sz w:val="18"/>
                <w:szCs w:val="18"/>
                <w:lang w:eastAsia="en-GB"/>
              </w:rPr>
              <w:t>2025</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164D85E1"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ECN, Faculties, OD</w:t>
            </w:r>
          </w:p>
        </w:tc>
      </w:tr>
      <w:tr w:rsidR="00FB0EB9" w:rsidRPr="00080272" w14:paraId="5B5DF477" w14:textId="77777777" w:rsidTr="005D7F8B">
        <w:trPr>
          <w:trHeight w:val="1268"/>
        </w:trPr>
        <w:tc>
          <w:tcPr>
            <w:tcW w:w="709" w:type="dxa"/>
            <w:vMerge/>
            <w:tcBorders>
              <w:left w:val="single" w:sz="4" w:space="0" w:color="auto"/>
              <w:bottom w:val="single" w:sz="4" w:space="0" w:color="auto"/>
              <w:right w:val="single" w:sz="4" w:space="0" w:color="auto"/>
            </w:tcBorders>
            <w:shd w:val="clear" w:color="auto" w:fill="auto"/>
            <w:hideMark/>
          </w:tcPr>
          <w:p w14:paraId="5BBF2F2A" w14:textId="77777777" w:rsidR="00E144CC" w:rsidRPr="00080272" w:rsidRDefault="00E144CC" w:rsidP="000E37E9">
            <w:pPr>
              <w:rPr>
                <w:rFonts w:ascii="Arial" w:eastAsia="Times New Roman" w:hAnsi="Arial" w:cs="Arial"/>
                <w:color w:val="FFFFFF"/>
                <w:sz w:val="18"/>
                <w:szCs w:val="18"/>
                <w:lang w:eastAsia="en-GB"/>
              </w:rPr>
            </w:pPr>
          </w:p>
        </w:tc>
        <w:tc>
          <w:tcPr>
            <w:tcW w:w="2410" w:type="dxa"/>
            <w:vMerge/>
            <w:tcBorders>
              <w:left w:val="single" w:sz="4" w:space="0" w:color="auto"/>
              <w:bottom w:val="single" w:sz="4" w:space="0" w:color="auto"/>
              <w:right w:val="single" w:sz="4" w:space="0" w:color="auto"/>
            </w:tcBorders>
            <w:shd w:val="clear" w:color="auto" w:fill="auto"/>
            <w:hideMark/>
          </w:tcPr>
          <w:p w14:paraId="50813972" w14:textId="77777777" w:rsidR="00E144CC" w:rsidRPr="00080272" w:rsidRDefault="00E144CC" w:rsidP="000E37E9">
            <w:pPr>
              <w:rPr>
                <w:rFonts w:ascii="Arial" w:eastAsia="Times New Roman" w:hAnsi="Arial" w:cs="Arial"/>
                <w:color w:val="FFFFFF"/>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0885A66E"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As part of the ACO's ADAPT portfolio of resilience building and wellbeing schemes: </w:t>
            </w:r>
            <w:r w:rsidRPr="00080272">
              <w:rPr>
                <w:rFonts w:ascii="Arial" w:eastAsia="Times New Roman" w:hAnsi="Arial" w:cs="Arial"/>
                <w:color w:val="000000"/>
                <w:sz w:val="18"/>
                <w:szCs w:val="18"/>
                <w:lang w:eastAsia="en-GB"/>
              </w:rPr>
              <w:br/>
              <w:t xml:space="preserve">1. Provide coaching to doctoral students and technicians </w:t>
            </w:r>
            <w:proofErr w:type="gramStart"/>
            <w:r w:rsidRPr="00080272">
              <w:rPr>
                <w:rFonts w:ascii="Arial" w:eastAsia="Times New Roman" w:hAnsi="Arial" w:cs="Arial"/>
                <w:color w:val="000000"/>
                <w:sz w:val="18"/>
                <w:szCs w:val="18"/>
                <w:lang w:eastAsia="en-GB"/>
              </w:rPr>
              <w:t>in the area of</w:t>
            </w:r>
            <w:proofErr w:type="gramEnd"/>
            <w:r w:rsidRPr="00080272">
              <w:rPr>
                <w:rFonts w:ascii="Arial" w:eastAsia="Times New Roman" w:hAnsi="Arial" w:cs="Arial"/>
                <w:color w:val="000000"/>
                <w:sz w:val="18"/>
                <w:szCs w:val="18"/>
                <w:lang w:eastAsia="en-GB"/>
              </w:rPr>
              <w:t xml:space="preserve"> Health. </w:t>
            </w:r>
            <w:r w:rsidRPr="00080272">
              <w:rPr>
                <w:rFonts w:ascii="Arial" w:eastAsia="Times New Roman" w:hAnsi="Arial" w:cs="Arial"/>
                <w:color w:val="000000"/>
                <w:sz w:val="18"/>
                <w:szCs w:val="18"/>
                <w:lang w:eastAsia="en-GB"/>
              </w:rPr>
              <w:br/>
              <w:t xml:space="preserve">2. Provide a series of events on failure and resilience supported by online activities. </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0A4E7F8A" w14:textId="39F71240" w:rsidR="00E144CC" w:rsidRPr="00080272" w:rsidRDefault="005D76AD"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Establish annual engagement increase targets (coache</w:t>
            </w:r>
            <w:r>
              <w:rPr>
                <w:rFonts w:ascii="Arial" w:eastAsia="Times New Roman" w:hAnsi="Arial" w:cs="Arial"/>
                <w:color w:val="000000"/>
                <w:sz w:val="18"/>
                <w:szCs w:val="18"/>
                <w:lang w:eastAsia="en-GB"/>
              </w:rPr>
              <w:t>e</w:t>
            </w:r>
            <w:r w:rsidRPr="00080272">
              <w:rPr>
                <w:rFonts w:ascii="Arial" w:eastAsia="Times New Roman" w:hAnsi="Arial" w:cs="Arial"/>
                <w:color w:val="000000"/>
                <w:sz w:val="18"/>
                <w:szCs w:val="18"/>
                <w:lang w:eastAsia="en-GB"/>
              </w:rPr>
              <w:t>s, attendance), measure and monitor annually</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007F7FBE" w14:textId="18A1505C" w:rsidR="00E144CC" w:rsidRPr="00080272" w:rsidRDefault="00FB0EB9" w:rsidP="000E37E9">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Ongoing, reviewed annually (by Sept)</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36544EC0"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ACO</w:t>
            </w:r>
          </w:p>
        </w:tc>
      </w:tr>
      <w:tr w:rsidR="00FB0EB9" w:rsidRPr="00080272" w14:paraId="7B6AA1A6" w14:textId="77777777" w:rsidTr="00FB0EB9">
        <w:trPr>
          <w:trHeight w:val="1853"/>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E7860EF"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PCDM3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2B2B734A"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Allocate a minimum of 10 days pro rata, per year, for their researchers to engage with professional development, supporting researchers to balance the delivery of their research and their own professional development</w:t>
            </w: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3CF295C8"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Managers will engage with the appraisal process to capture development plan for researchers. Training days will be recorded via absence management system on HR database as research development training absence.</w:t>
            </w:r>
            <w:r w:rsidRPr="00080272">
              <w:rPr>
                <w:rFonts w:ascii="Arial" w:eastAsia="Times New Roman" w:hAnsi="Arial" w:cs="Arial"/>
                <w:color w:val="000000"/>
                <w:sz w:val="18"/>
                <w:szCs w:val="18"/>
                <w:lang w:eastAsia="en-GB"/>
              </w:rPr>
              <w:br/>
              <w:t>See also EI5, EM1, EM4, ER3, PDI2, PCDI6, PCDM1 and PCDR1</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4168E077" w14:textId="6AD5D7FB"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Appraisal forms completed and recorded locally</w:t>
            </w:r>
            <w:r w:rsidR="005D7F8B">
              <w:rPr>
                <w:rFonts w:ascii="Arial" w:eastAsia="Times New Roman" w:hAnsi="Arial" w:cs="Arial"/>
                <w:color w:val="000000"/>
                <w:sz w:val="18"/>
                <w:szCs w:val="18"/>
                <w:lang w:eastAsia="en-GB"/>
              </w:rPr>
              <w:t xml:space="preserve">, </w:t>
            </w:r>
            <w:r w:rsidRPr="00080272">
              <w:rPr>
                <w:rFonts w:ascii="Arial" w:eastAsia="Times New Roman" w:hAnsi="Arial" w:cs="Arial"/>
                <w:color w:val="000000"/>
                <w:sz w:val="18"/>
                <w:szCs w:val="18"/>
                <w:lang w:eastAsia="en-GB"/>
              </w:rPr>
              <w:br/>
              <w:t>Training recorded on HR system and activities reported to relevant functions</w:t>
            </w:r>
            <w:r w:rsidR="005D76AD">
              <w:rPr>
                <w:rFonts w:ascii="Arial" w:eastAsia="Times New Roman" w:hAnsi="Arial" w:cs="Arial"/>
                <w:color w:val="000000"/>
                <w:sz w:val="18"/>
                <w:szCs w:val="18"/>
                <w:lang w:eastAsia="en-GB"/>
              </w:rPr>
              <w:t xml:space="preserve">. </w:t>
            </w:r>
            <w:r w:rsidR="005D7F8B">
              <w:rPr>
                <w:rFonts w:ascii="Arial" w:eastAsia="Times New Roman" w:hAnsi="Arial" w:cs="Arial"/>
                <w:color w:val="000000"/>
                <w:sz w:val="18"/>
                <w:szCs w:val="18"/>
                <w:lang w:eastAsia="en-GB"/>
              </w:rPr>
              <w:t xml:space="preserve">CEDARS q. 22, 23, 32, 33 and 37 used </w:t>
            </w:r>
            <w:r w:rsidR="005D76AD">
              <w:rPr>
                <w:rFonts w:ascii="Arial" w:eastAsia="Times New Roman" w:hAnsi="Arial" w:cs="Arial"/>
                <w:color w:val="000000"/>
                <w:sz w:val="18"/>
                <w:szCs w:val="18"/>
                <w:lang w:eastAsia="en-GB"/>
              </w:rPr>
              <w:t>to</w:t>
            </w:r>
            <w:r w:rsidR="005D7F8B">
              <w:rPr>
                <w:rFonts w:ascii="Arial" w:eastAsia="Times New Roman" w:hAnsi="Arial" w:cs="Arial"/>
                <w:color w:val="000000"/>
                <w:sz w:val="18"/>
                <w:szCs w:val="18"/>
                <w:lang w:eastAsia="en-GB"/>
              </w:rPr>
              <w:t xml:space="preserve"> </w:t>
            </w:r>
            <w:r w:rsidR="005D76AD">
              <w:rPr>
                <w:rFonts w:ascii="Arial" w:eastAsia="Times New Roman" w:hAnsi="Arial" w:cs="Arial"/>
                <w:color w:val="000000"/>
                <w:sz w:val="18"/>
                <w:szCs w:val="18"/>
                <w:lang w:eastAsia="en-GB"/>
              </w:rPr>
              <w:t>analyse</w:t>
            </w:r>
            <w:r w:rsidR="005D7F8B">
              <w:rPr>
                <w:rFonts w:ascii="Arial" w:eastAsia="Times New Roman" w:hAnsi="Arial" w:cs="Arial"/>
                <w:color w:val="000000"/>
                <w:sz w:val="18"/>
                <w:szCs w:val="18"/>
                <w:lang w:eastAsia="en-GB"/>
              </w:rPr>
              <w:t xml:space="preserve"> trends.</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6F7801A8" w14:textId="00614B91" w:rsidR="00E144CC" w:rsidRPr="00080272" w:rsidRDefault="00FB0EB9" w:rsidP="000E37E9">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Ongoing, reviewed annually (by Sept)</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69E46E5C"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Faculties, HR Services</w:t>
            </w:r>
          </w:p>
        </w:tc>
      </w:tr>
      <w:tr w:rsidR="00FB0EB9" w:rsidRPr="00080272" w14:paraId="116903FF" w14:textId="77777777" w:rsidTr="005D7F8B">
        <w:trPr>
          <w:trHeight w:val="235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4C86287"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PCDM4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5678AD62"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Identify opportunities, and allow time (in addition to the 10 days professional development allowance), for their researchers to develop their research identity and broader leadership skills, and provide appropriate credit and recognition for their endeavours</w:t>
            </w: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6EA0685B"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New managers will attend training to prepare them for their roles (Research Team Leaders, supervisory training, appraisal course, coaching essentials) and will engage in regular developmental conversations with their reports. They will also use appraisal process to encourage skill assessment and record and monitor their development plan.</w:t>
            </w:r>
            <w:r w:rsidRPr="00080272">
              <w:rPr>
                <w:rFonts w:ascii="Arial" w:eastAsia="Times New Roman" w:hAnsi="Arial" w:cs="Arial"/>
                <w:color w:val="000000"/>
                <w:sz w:val="18"/>
                <w:szCs w:val="18"/>
                <w:lang w:eastAsia="en-GB"/>
              </w:rPr>
              <w:br/>
              <w:t>See also ECI2, ECR2, EI2, EI5, EM2, EM4, ER1, and PCDR6</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4E0278AD" w14:textId="77777777" w:rsidR="005D7F8B"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Impact measured through the training completion, annual appraisals taking place and forms retained and recorded by </w:t>
            </w:r>
            <w:proofErr w:type="gramStart"/>
            <w:r w:rsidRPr="00080272">
              <w:rPr>
                <w:rFonts w:ascii="Arial" w:eastAsia="Times New Roman" w:hAnsi="Arial" w:cs="Arial"/>
                <w:color w:val="000000"/>
                <w:sz w:val="18"/>
                <w:szCs w:val="18"/>
                <w:lang w:eastAsia="en-GB"/>
              </w:rPr>
              <w:t>departments, and</w:t>
            </w:r>
            <w:proofErr w:type="gramEnd"/>
            <w:r w:rsidRPr="00080272">
              <w:rPr>
                <w:rFonts w:ascii="Arial" w:eastAsia="Times New Roman" w:hAnsi="Arial" w:cs="Arial"/>
                <w:color w:val="000000"/>
                <w:sz w:val="18"/>
                <w:szCs w:val="18"/>
                <w:lang w:eastAsia="en-GB"/>
              </w:rPr>
              <w:t xml:space="preserve"> increase in positive staff survey responses to developmental questions</w:t>
            </w:r>
            <w:r w:rsidR="005D7F8B">
              <w:rPr>
                <w:rFonts w:ascii="Arial" w:eastAsia="Times New Roman" w:hAnsi="Arial" w:cs="Arial"/>
                <w:color w:val="000000"/>
                <w:sz w:val="18"/>
                <w:szCs w:val="18"/>
                <w:lang w:eastAsia="en-GB"/>
              </w:rPr>
              <w:t>.</w:t>
            </w:r>
          </w:p>
          <w:p w14:paraId="1AD07082" w14:textId="422B3587" w:rsidR="00E144CC" w:rsidRPr="00080272" w:rsidRDefault="005D7F8B" w:rsidP="000E37E9">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CEDARS q. 22, 23, 32, 33 and 37 used </w:t>
            </w:r>
            <w:r w:rsidR="005D76AD">
              <w:rPr>
                <w:rFonts w:ascii="Arial" w:eastAsia="Times New Roman" w:hAnsi="Arial" w:cs="Arial"/>
                <w:color w:val="000000"/>
                <w:sz w:val="18"/>
                <w:szCs w:val="18"/>
                <w:lang w:eastAsia="en-GB"/>
              </w:rPr>
              <w:t>to analyse</w:t>
            </w:r>
            <w:r>
              <w:rPr>
                <w:rFonts w:ascii="Arial" w:eastAsia="Times New Roman" w:hAnsi="Arial" w:cs="Arial"/>
                <w:color w:val="000000"/>
                <w:sz w:val="18"/>
                <w:szCs w:val="18"/>
                <w:lang w:eastAsia="en-GB"/>
              </w:rPr>
              <w:t xml:space="preserve"> trends.</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4978F209" w14:textId="2A213208" w:rsidR="00E144CC" w:rsidRPr="00080272" w:rsidRDefault="00FB0EB9" w:rsidP="000E37E9">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Ongoing, reviewed annually (by Sept)</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3FEA0FB2"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Faculties through nomination process, </w:t>
            </w:r>
            <w:proofErr w:type="gramStart"/>
            <w:r w:rsidRPr="00080272">
              <w:rPr>
                <w:rFonts w:ascii="Arial" w:eastAsia="Times New Roman" w:hAnsi="Arial" w:cs="Arial"/>
                <w:color w:val="000000"/>
                <w:sz w:val="18"/>
                <w:szCs w:val="18"/>
                <w:lang w:eastAsia="en-GB"/>
              </w:rPr>
              <w:t>managers</w:t>
            </w:r>
            <w:proofErr w:type="gramEnd"/>
            <w:r w:rsidRPr="00080272">
              <w:rPr>
                <w:rFonts w:ascii="Arial" w:eastAsia="Times New Roman" w:hAnsi="Arial" w:cs="Arial"/>
                <w:color w:val="000000"/>
                <w:sz w:val="18"/>
                <w:szCs w:val="18"/>
                <w:lang w:eastAsia="en-GB"/>
              </w:rPr>
              <w:t xml:space="preserve"> and supervisors, monitored by faculty committee </w:t>
            </w:r>
          </w:p>
        </w:tc>
      </w:tr>
      <w:tr w:rsidR="00FB0EB9" w:rsidRPr="00080272" w14:paraId="229E053A" w14:textId="77777777" w:rsidTr="005D7F8B">
        <w:trPr>
          <w:trHeight w:val="1561"/>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4CB096F"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PCDM5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7C3598D9"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Engage in leadership and management training to enhance their personal effectiveness, and to promote a positive attitude to professional development</w:t>
            </w: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2F35BF82"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Faculties to nominate researchers to participate in suitable leadership programmes as part of internal talent development plan. Researchers new to leadership roles to be enrolled on the role-specific induction automatically.</w:t>
            </w:r>
            <w:r w:rsidRPr="00080272">
              <w:rPr>
                <w:rFonts w:ascii="Arial" w:eastAsia="Times New Roman" w:hAnsi="Arial" w:cs="Arial"/>
                <w:color w:val="000000"/>
                <w:sz w:val="18"/>
                <w:szCs w:val="18"/>
                <w:lang w:eastAsia="en-GB"/>
              </w:rPr>
              <w:br/>
              <w:t>See also ECM1, EI4, EM1, and PCDI2</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3C00AFAD" w14:textId="26F94AB7" w:rsidR="005D7F8B" w:rsidRPr="00080272" w:rsidRDefault="00E144CC" w:rsidP="005D7F8B">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All faculties engaging with nomination process.</w:t>
            </w:r>
            <w:r w:rsidRPr="00080272">
              <w:rPr>
                <w:rFonts w:ascii="Arial" w:eastAsia="Times New Roman" w:hAnsi="Arial" w:cs="Arial"/>
                <w:color w:val="000000"/>
                <w:sz w:val="18"/>
                <w:szCs w:val="18"/>
                <w:lang w:eastAsia="en-GB"/>
              </w:rPr>
              <w:br/>
            </w:r>
            <w:r w:rsidR="005D7F8B">
              <w:rPr>
                <w:rFonts w:ascii="Arial" w:eastAsia="Times New Roman" w:hAnsi="Arial" w:cs="Arial"/>
                <w:color w:val="000000"/>
                <w:sz w:val="18"/>
                <w:szCs w:val="18"/>
                <w:lang w:eastAsia="en-GB"/>
              </w:rPr>
              <w:t>Automatic enrolment and c</w:t>
            </w:r>
            <w:r w:rsidRPr="00080272">
              <w:rPr>
                <w:rFonts w:ascii="Arial" w:eastAsia="Times New Roman" w:hAnsi="Arial" w:cs="Arial"/>
                <w:color w:val="000000"/>
                <w:sz w:val="18"/>
                <w:szCs w:val="18"/>
                <w:lang w:eastAsia="en-GB"/>
              </w:rPr>
              <w:t>ompletion of relevant training by all staff with management or supervisory responsibilities</w:t>
            </w:r>
            <w:r w:rsidR="005D7F8B">
              <w:rPr>
                <w:rFonts w:ascii="Arial" w:eastAsia="Times New Roman" w:hAnsi="Arial" w:cs="Arial"/>
                <w:color w:val="000000"/>
                <w:sz w:val="18"/>
                <w:szCs w:val="18"/>
                <w:lang w:eastAsia="en-GB"/>
              </w:rPr>
              <w:t>.</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01604456" w14:textId="6590B6E4" w:rsidR="00E144CC" w:rsidRPr="00080272" w:rsidRDefault="00FB0EB9" w:rsidP="000E37E9">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Ongoing, reviewed annually (by Sept)</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652A4B77"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OD, Faculties through nomination process, </w:t>
            </w:r>
            <w:proofErr w:type="gramStart"/>
            <w:r w:rsidRPr="00080272">
              <w:rPr>
                <w:rFonts w:ascii="Arial" w:eastAsia="Times New Roman" w:hAnsi="Arial" w:cs="Arial"/>
                <w:color w:val="000000"/>
                <w:sz w:val="18"/>
                <w:szCs w:val="18"/>
                <w:lang w:eastAsia="en-GB"/>
              </w:rPr>
              <w:t>managers</w:t>
            </w:r>
            <w:proofErr w:type="gramEnd"/>
            <w:r w:rsidRPr="00080272">
              <w:rPr>
                <w:rFonts w:ascii="Arial" w:eastAsia="Times New Roman" w:hAnsi="Arial" w:cs="Arial"/>
                <w:color w:val="000000"/>
                <w:sz w:val="18"/>
                <w:szCs w:val="18"/>
                <w:lang w:eastAsia="en-GB"/>
              </w:rPr>
              <w:t xml:space="preserve"> and supervisors, monitored by faculty committee</w:t>
            </w:r>
          </w:p>
        </w:tc>
      </w:tr>
      <w:tr w:rsidR="00941229" w:rsidRPr="00080272" w14:paraId="3B31D46B" w14:textId="77777777" w:rsidTr="00CA7B25">
        <w:trPr>
          <w:trHeight w:val="271"/>
        </w:trPr>
        <w:tc>
          <w:tcPr>
            <w:tcW w:w="14884" w:type="dxa"/>
            <w:gridSpan w:val="6"/>
            <w:tcBorders>
              <w:top w:val="single" w:sz="4" w:space="0" w:color="auto"/>
              <w:left w:val="single" w:sz="4" w:space="0" w:color="auto"/>
              <w:bottom w:val="single" w:sz="4" w:space="0" w:color="auto"/>
              <w:right w:val="single" w:sz="4" w:space="0" w:color="auto"/>
            </w:tcBorders>
            <w:shd w:val="clear" w:color="auto" w:fill="DEEAF6" w:themeFill="accent5" w:themeFillTint="33"/>
            <w:noWrap/>
            <w:hideMark/>
          </w:tcPr>
          <w:p w14:paraId="20320D38" w14:textId="2DFA75F9" w:rsidR="00941229" w:rsidRPr="00080272" w:rsidRDefault="00941229" w:rsidP="00941229">
            <w:pPr>
              <w:rPr>
                <w:rFonts w:ascii="Arial" w:eastAsia="Times New Roman" w:hAnsi="Arial" w:cs="Arial"/>
                <w:color w:val="000000"/>
                <w:sz w:val="18"/>
                <w:szCs w:val="18"/>
                <w:lang w:eastAsia="en-GB"/>
              </w:rPr>
            </w:pPr>
            <w:r w:rsidRPr="00080272">
              <w:rPr>
                <w:rFonts w:ascii="Arial" w:eastAsia="Times New Roman" w:hAnsi="Arial" w:cs="Arial"/>
                <w:b/>
                <w:bCs/>
                <w:color w:val="000000"/>
                <w:sz w:val="18"/>
                <w:szCs w:val="18"/>
                <w:lang w:eastAsia="en-GB"/>
              </w:rPr>
              <w:t>Researchers must:</w:t>
            </w:r>
            <w:r w:rsidRPr="00080272">
              <w:rPr>
                <w:rFonts w:ascii="Arial" w:eastAsia="Times New Roman" w:hAnsi="Arial" w:cs="Arial"/>
                <w:color w:val="000000"/>
                <w:sz w:val="18"/>
                <w:szCs w:val="18"/>
                <w:lang w:eastAsia="en-GB"/>
              </w:rPr>
              <w:t> </w:t>
            </w:r>
          </w:p>
        </w:tc>
      </w:tr>
      <w:tr w:rsidR="00FB0EB9" w:rsidRPr="00080272" w14:paraId="037B6AD9" w14:textId="77777777" w:rsidTr="00FB0EB9">
        <w:trPr>
          <w:trHeight w:val="1695"/>
        </w:trPr>
        <w:tc>
          <w:tcPr>
            <w:tcW w:w="709" w:type="dxa"/>
            <w:vMerge w:val="restart"/>
            <w:tcBorders>
              <w:top w:val="single" w:sz="4" w:space="0" w:color="auto"/>
              <w:left w:val="single" w:sz="4" w:space="0" w:color="auto"/>
              <w:right w:val="single" w:sz="4" w:space="0" w:color="auto"/>
            </w:tcBorders>
            <w:shd w:val="clear" w:color="000000" w:fill="FFFFFF"/>
            <w:hideMark/>
          </w:tcPr>
          <w:p w14:paraId="01AED3C2"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PCDR1</w:t>
            </w:r>
          </w:p>
        </w:tc>
        <w:tc>
          <w:tcPr>
            <w:tcW w:w="2410" w:type="dxa"/>
            <w:vMerge w:val="restart"/>
            <w:tcBorders>
              <w:top w:val="single" w:sz="4" w:space="0" w:color="auto"/>
              <w:left w:val="single" w:sz="4" w:space="0" w:color="auto"/>
              <w:right w:val="single" w:sz="4" w:space="0" w:color="auto"/>
            </w:tcBorders>
            <w:shd w:val="clear" w:color="000000" w:fill="FFFFFF"/>
            <w:hideMark/>
          </w:tcPr>
          <w:p w14:paraId="2AFE6683"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Take ownership of their career, identifying opportunities to work towards career goals, including engaging in a minimum of 10 days professional development pro rata per year</w:t>
            </w:r>
            <w:r w:rsidRPr="00080272">
              <w:rPr>
                <w:rFonts w:ascii="Arial" w:eastAsia="Times New Roman" w:hAnsi="Arial" w:cs="Arial"/>
                <w:color w:val="FFFFFF"/>
                <w:sz w:val="18"/>
                <w:szCs w:val="18"/>
                <w:lang w:eastAsia="en-GB"/>
              </w:rPr>
              <w:t xml:space="preserve"> </w:t>
            </w: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7CAF696F"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Researchers to engage with opportunities for their development through the appraisal and career conversations. They will use research development training absence category to record their training on MyHR </w:t>
            </w:r>
            <w:r w:rsidRPr="00080272">
              <w:rPr>
                <w:rFonts w:ascii="Arial" w:eastAsia="Times New Roman" w:hAnsi="Arial" w:cs="Arial"/>
                <w:color w:val="000000"/>
                <w:sz w:val="18"/>
                <w:szCs w:val="18"/>
                <w:lang w:eastAsia="en-GB"/>
              </w:rPr>
              <w:br/>
              <w:t>See also EI5, EM4, PCDM1, PCDI6, PCDM3 and PCDR4</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706CC0DB" w14:textId="72D440CE"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Reports showing </w:t>
            </w:r>
            <w:r w:rsidR="005D7F8B">
              <w:rPr>
                <w:rFonts w:ascii="Arial" w:eastAsia="Times New Roman" w:hAnsi="Arial" w:cs="Arial"/>
                <w:color w:val="000000"/>
                <w:sz w:val="18"/>
                <w:szCs w:val="18"/>
                <w:lang w:eastAsia="en-GB"/>
              </w:rPr>
              <w:t>year-on year increase in</w:t>
            </w:r>
            <w:r w:rsidRPr="00080272">
              <w:rPr>
                <w:rFonts w:ascii="Arial" w:eastAsia="Times New Roman" w:hAnsi="Arial" w:cs="Arial"/>
                <w:color w:val="000000"/>
                <w:sz w:val="18"/>
                <w:szCs w:val="18"/>
                <w:lang w:eastAsia="en-GB"/>
              </w:rPr>
              <w:t xml:space="preserve"> training leave</w:t>
            </w:r>
            <w:r w:rsidR="005D7F8B">
              <w:rPr>
                <w:rFonts w:ascii="Arial" w:eastAsia="Times New Roman" w:hAnsi="Arial" w:cs="Arial"/>
                <w:color w:val="000000"/>
                <w:sz w:val="18"/>
                <w:szCs w:val="18"/>
                <w:lang w:eastAsia="en-GB"/>
              </w:rPr>
              <w:t xml:space="preserve"> recorded on MyHR. Reports cascaded locally via HRBPs</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172F8361"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Ongoing, monitored annually from the point of system change</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14CFD06C"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Faculties, HRBP</w:t>
            </w:r>
          </w:p>
        </w:tc>
      </w:tr>
      <w:tr w:rsidR="00FB0EB9" w:rsidRPr="00080272" w14:paraId="7308D368" w14:textId="77777777" w:rsidTr="005D76AD">
        <w:trPr>
          <w:trHeight w:val="1552"/>
        </w:trPr>
        <w:tc>
          <w:tcPr>
            <w:tcW w:w="709" w:type="dxa"/>
            <w:vMerge/>
            <w:tcBorders>
              <w:left w:val="single" w:sz="4" w:space="0" w:color="auto"/>
              <w:right w:val="single" w:sz="4" w:space="0" w:color="auto"/>
            </w:tcBorders>
            <w:shd w:val="clear" w:color="auto" w:fill="auto"/>
            <w:hideMark/>
          </w:tcPr>
          <w:p w14:paraId="30BEAF5F" w14:textId="77777777" w:rsidR="00E144CC" w:rsidRPr="00080272" w:rsidRDefault="00E144CC" w:rsidP="000E37E9">
            <w:pPr>
              <w:rPr>
                <w:rFonts w:ascii="Arial" w:eastAsia="Times New Roman" w:hAnsi="Arial" w:cs="Arial"/>
                <w:color w:val="FFFFFF"/>
                <w:sz w:val="18"/>
                <w:szCs w:val="18"/>
                <w:lang w:eastAsia="en-GB"/>
              </w:rPr>
            </w:pPr>
          </w:p>
        </w:tc>
        <w:tc>
          <w:tcPr>
            <w:tcW w:w="2410" w:type="dxa"/>
            <w:vMerge/>
            <w:tcBorders>
              <w:left w:val="single" w:sz="4" w:space="0" w:color="auto"/>
              <w:right w:val="single" w:sz="4" w:space="0" w:color="auto"/>
            </w:tcBorders>
            <w:shd w:val="clear" w:color="auto" w:fill="auto"/>
            <w:hideMark/>
          </w:tcPr>
          <w:p w14:paraId="1E5A8D41" w14:textId="77777777" w:rsidR="00E144CC" w:rsidRPr="00080272" w:rsidRDefault="00E144CC" w:rsidP="000E37E9">
            <w:pPr>
              <w:rPr>
                <w:rFonts w:ascii="Arial" w:eastAsia="Times New Roman" w:hAnsi="Arial" w:cs="Arial"/>
                <w:color w:val="FFFFFF"/>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12E9C3DE" w14:textId="44E52BE4"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Researchers to engage with career development support, including career workshops and one-to-one coaching</w:t>
            </w:r>
            <w:r w:rsidR="005D76AD" w:rsidRPr="00080272">
              <w:rPr>
                <w:rFonts w:ascii="Arial" w:eastAsia="Times New Roman" w:hAnsi="Arial" w:cs="Arial"/>
                <w:color w:val="000000"/>
                <w:sz w:val="18"/>
                <w:szCs w:val="18"/>
                <w:lang w:eastAsia="en-GB"/>
              </w:rPr>
              <w:t xml:space="preserve">. </w:t>
            </w:r>
            <w:r w:rsidRPr="00080272">
              <w:rPr>
                <w:rFonts w:ascii="Arial" w:eastAsia="Times New Roman" w:hAnsi="Arial" w:cs="Arial"/>
                <w:color w:val="000000"/>
                <w:sz w:val="18"/>
                <w:szCs w:val="18"/>
                <w:lang w:eastAsia="en-GB"/>
              </w:rPr>
              <w:t>Information on mentoring and coaching schemes included in welcome packs and in appraisal checklists.</w:t>
            </w:r>
            <w:r w:rsidRPr="00080272">
              <w:rPr>
                <w:rFonts w:ascii="Arial" w:eastAsia="Times New Roman" w:hAnsi="Arial" w:cs="Arial"/>
                <w:color w:val="000000"/>
                <w:sz w:val="18"/>
                <w:szCs w:val="18"/>
                <w:lang w:eastAsia="en-GB"/>
              </w:rPr>
              <w:br/>
              <w:t>See also EI2, PCDI3, PCDM2, PCDM4, PCDR4 and PCDR6</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3519AF08" w14:textId="77777777" w:rsidR="00E144CC"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Induction and appraisal checklist amended to include information on career support and coaching/mentoring schemes.</w:t>
            </w:r>
          </w:p>
          <w:p w14:paraId="2D0BD98A" w14:textId="408157A0" w:rsidR="003F6055" w:rsidRPr="00080272" w:rsidRDefault="003F6055" w:rsidP="000E37E9">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Engagement monitored via feedback and ECN and RSCG representation.</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3AA55E52" w14:textId="553D06E1" w:rsidR="00E144CC" w:rsidRPr="00080272" w:rsidRDefault="00FB0EB9" w:rsidP="000E37E9">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Ongoing, reviewed annually (by Sept)</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75204BCC"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ACO, OD, UCL Careers</w:t>
            </w:r>
          </w:p>
        </w:tc>
      </w:tr>
      <w:tr w:rsidR="00FB0EB9" w:rsidRPr="00080272" w14:paraId="7A0B9647" w14:textId="77777777" w:rsidTr="005D76AD">
        <w:trPr>
          <w:trHeight w:val="1547"/>
        </w:trPr>
        <w:tc>
          <w:tcPr>
            <w:tcW w:w="709" w:type="dxa"/>
            <w:vMerge/>
            <w:tcBorders>
              <w:left w:val="single" w:sz="4" w:space="0" w:color="auto"/>
              <w:bottom w:val="single" w:sz="4" w:space="0" w:color="auto"/>
              <w:right w:val="single" w:sz="4" w:space="0" w:color="auto"/>
            </w:tcBorders>
            <w:shd w:val="clear" w:color="auto" w:fill="auto"/>
            <w:hideMark/>
          </w:tcPr>
          <w:p w14:paraId="34A33830" w14:textId="77777777" w:rsidR="00E144CC" w:rsidRPr="00080272" w:rsidRDefault="00E144CC" w:rsidP="000E37E9">
            <w:pPr>
              <w:rPr>
                <w:rFonts w:ascii="Arial" w:eastAsia="Times New Roman" w:hAnsi="Arial" w:cs="Arial"/>
                <w:color w:val="FFFFFF"/>
                <w:sz w:val="18"/>
                <w:szCs w:val="18"/>
                <w:lang w:eastAsia="en-GB"/>
              </w:rPr>
            </w:pPr>
          </w:p>
        </w:tc>
        <w:tc>
          <w:tcPr>
            <w:tcW w:w="2410" w:type="dxa"/>
            <w:vMerge/>
            <w:tcBorders>
              <w:left w:val="single" w:sz="4" w:space="0" w:color="auto"/>
              <w:bottom w:val="single" w:sz="4" w:space="0" w:color="auto"/>
              <w:right w:val="single" w:sz="4" w:space="0" w:color="auto"/>
            </w:tcBorders>
            <w:shd w:val="clear" w:color="auto" w:fill="auto"/>
            <w:hideMark/>
          </w:tcPr>
          <w:p w14:paraId="74AF6991" w14:textId="77777777" w:rsidR="00E144CC" w:rsidRPr="00080272" w:rsidRDefault="00E144CC" w:rsidP="000E37E9">
            <w:pPr>
              <w:rPr>
                <w:rFonts w:ascii="Arial" w:eastAsia="Times New Roman" w:hAnsi="Arial" w:cs="Arial"/>
                <w:color w:val="FFFFFF"/>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0871E19B" w14:textId="68DB2E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UCL Careers will pilot Consultancy in Action in 2022 to provide training on consultancy skills and experiential learning through a group non-academic consultancy project with external organisations. </w:t>
            </w:r>
            <w:r w:rsidR="005D76AD">
              <w:rPr>
                <w:rFonts w:ascii="Arial" w:eastAsia="Times New Roman" w:hAnsi="Arial" w:cs="Arial"/>
                <w:color w:val="000000"/>
                <w:sz w:val="18"/>
                <w:szCs w:val="18"/>
                <w:lang w:eastAsia="en-GB"/>
              </w:rPr>
              <w:t>We will review the pilot</w:t>
            </w:r>
            <w:r w:rsidRPr="00080272">
              <w:rPr>
                <w:rFonts w:ascii="Arial" w:eastAsia="Times New Roman" w:hAnsi="Arial" w:cs="Arial"/>
                <w:color w:val="000000"/>
                <w:sz w:val="18"/>
                <w:szCs w:val="18"/>
                <w:lang w:eastAsia="en-GB"/>
              </w:rPr>
              <w:t xml:space="preserve"> with the view of adding it to the regular offering. </w:t>
            </w:r>
            <w:r w:rsidRPr="00080272">
              <w:rPr>
                <w:rFonts w:ascii="Arial" w:eastAsia="Times New Roman" w:hAnsi="Arial" w:cs="Arial"/>
                <w:color w:val="000000"/>
                <w:sz w:val="18"/>
                <w:szCs w:val="18"/>
                <w:lang w:eastAsia="en-GB"/>
              </w:rPr>
              <w:br/>
              <w:t>See also PCDI3</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13E8A997"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Consultancy in Action pilot completed in 2022, with all places taken and useful feedback gathered from researchers and employers on whether it is a valuable addition to our programme by 2023. </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5FBEB4C2"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by March 2023</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32296B71"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UCL Careers, OD</w:t>
            </w:r>
          </w:p>
        </w:tc>
      </w:tr>
      <w:tr w:rsidR="00FB0EB9" w:rsidRPr="00080272" w14:paraId="4CB6D529" w14:textId="77777777" w:rsidTr="00FB0EB9">
        <w:trPr>
          <w:trHeight w:val="1323"/>
        </w:trPr>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299125E5"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PCDR3</w:t>
            </w:r>
          </w:p>
        </w:tc>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14:paraId="40677EA9"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Maintain an up-to-date professional career development plan and build a portfolio of evidence demonstrating their experience, that can be used to support job applications</w:t>
            </w: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5D72E346"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OD, Careers and RCO to engage researchers with training around UKRI’s Resume for Research and Innovation (R4RI). </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1B85D205" w14:textId="2FBB1015"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R4RI embedded in the Developing Grant and Fellowship e-learning resource. </w:t>
            </w:r>
            <w:r w:rsidRPr="00080272">
              <w:rPr>
                <w:rFonts w:ascii="Arial" w:eastAsia="Times New Roman" w:hAnsi="Arial" w:cs="Arial"/>
                <w:color w:val="000000"/>
                <w:sz w:val="18"/>
                <w:szCs w:val="18"/>
                <w:lang w:eastAsia="en-GB"/>
              </w:rPr>
              <w:br/>
              <w:t>Community engagement with a live session with invited guests from Royal Society and UKRI</w:t>
            </w:r>
            <w:r w:rsidR="003F6055">
              <w:rPr>
                <w:rFonts w:ascii="Arial" w:eastAsia="Times New Roman" w:hAnsi="Arial" w:cs="Arial"/>
                <w:color w:val="000000"/>
                <w:sz w:val="18"/>
                <w:szCs w:val="18"/>
                <w:lang w:eastAsia="en-GB"/>
              </w:rPr>
              <w:t>.</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77D6B845"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by June 2024</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03682096"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OD, RCO, Careers</w:t>
            </w:r>
          </w:p>
        </w:tc>
      </w:tr>
      <w:tr w:rsidR="00FB0EB9" w:rsidRPr="00080272" w14:paraId="685F735E" w14:textId="77777777" w:rsidTr="00FB0EB9">
        <w:trPr>
          <w:trHeight w:val="149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D1C685A"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PCDR4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65DC1218"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Positively engage in career development reviews with their managers</w:t>
            </w: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46AF14E9"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Career conversations are part of annual appraisal and promotional cycle. ECN and RSCG to continue providing feedback on the guidance, training and support for researchers and their managers.</w:t>
            </w:r>
            <w:r w:rsidRPr="00080272">
              <w:rPr>
                <w:rFonts w:ascii="Arial" w:eastAsia="Times New Roman" w:hAnsi="Arial" w:cs="Arial"/>
                <w:color w:val="000000"/>
                <w:sz w:val="18"/>
                <w:szCs w:val="18"/>
                <w:lang w:eastAsia="en-GB"/>
              </w:rPr>
              <w:br/>
              <w:t>See also EI5, EM4, PCDM1 and PCDR1.</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45C20197"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Inclusion of annual review as a standing item to the RSCG and ECN meeting agenda</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3EC3DA9E" w14:textId="586168A5" w:rsidR="00E144CC" w:rsidRPr="00080272" w:rsidRDefault="00FB0EB9" w:rsidP="000E37E9">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Ongoing, reviewed annually (by Sept)</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7AA6B44A"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ECNs, RSCG</w:t>
            </w:r>
          </w:p>
        </w:tc>
      </w:tr>
      <w:tr w:rsidR="00FB0EB9" w:rsidRPr="00080272" w14:paraId="3E727D22" w14:textId="77777777" w:rsidTr="00FB0EB9">
        <w:trPr>
          <w:trHeight w:val="1691"/>
        </w:trPr>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30D9B9FC"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PCDR5</w:t>
            </w:r>
          </w:p>
        </w:tc>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14:paraId="2BC0D469"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Seek out, and engage with, opportunities to develop their research identity and broader leadership skills</w:t>
            </w: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1FA18E26"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Recognising that our academic community is diverse, and academia is an international endeavour, UCL Careers will produce case study interviews with academics working in different countries to inform our researchers about international research careers.</w:t>
            </w:r>
            <w:r w:rsidRPr="00080272">
              <w:rPr>
                <w:rFonts w:ascii="Arial" w:eastAsia="Times New Roman" w:hAnsi="Arial" w:cs="Arial"/>
                <w:color w:val="000000"/>
                <w:sz w:val="18"/>
                <w:szCs w:val="18"/>
                <w:lang w:eastAsia="en-GB"/>
              </w:rPr>
              <w:br/>
              <w:t>See also ECR1, PCDI3 and PCDI4</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13D6FEA8" w14:textId="2C0660A5"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At least </w:t>
            </w:r>
            <w:r w:rsidR="005D76AD" w:rsidRPr="00080272">
              <w:rPr>
                <w:rFonts w:ascii="Arial" w:eastAsia="Times New Roman" w:hAnsi="Arial" w:cs="Arial"/>
                <w:color w:val="000000"/>
                <w:sz w:val="18"/>
                <w:szCs w:val="18"/>
                <w:lang w:eastAsia="en-GB"/>
              </w:rPr>
              <w:t>ten</w:t>
            </w:r>
            <w:r w:rsidRPr="00080272">
              <w:rPr>
                <w:rFonts w:ascii="Arial" w:eastAsia="Times New Roman" w:hAnsi="Arial" w:cs="Arial"/>
                <w:color w:val="000000"/>
                <w:sz w:val="18"/>
                <w:szCs w:val="18"/>
                <w:lang w:eastAsia="en-GB"/>
              </w:rPr>
              <w:t xml:space="preserve"> international academic case study interviews added to our collection (with similar viewing figures to existing case studies) and utilised in relevant workshops and one-to-one appointments.</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39F42502"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Summer 2023</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663C9D7C"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UCL Careers</w:t>
            </w:r>
          </w:p>
        </w:tc>
      </w:tr>
      <w:tr w:rsidR="00FB0EB9" w:rsidRPr="00080272" w14:paraId="0D4C8FCC" w14:textId="77777777" w:rsidTr="003F6055">
        <w:trPr>
          <w:trHeight w:val="1694"/>
        </w:trPr>
        <w:tc>
          <w:tcPr>
            <w:tcW w:w="709" w:type="dxa"/>
            <w:vMerge w:val="restart"/>
            <w:tcBorders>
              <w:top w:val="single" w:sz="4" w:space="0" w:color="auto"/>
              <w:left w:val="single" w:sz="4" w:space="0" w:color="auto"/>
              <w:right w:val="single" w:sz="4" w:space="0" w:color="auto"/>
            </w:tcBorders>
            <w:shd w:val="clear" w:color="auto" w:fill="auto"/>
            <w:hideMark/>
          </w:tcPr>
          <w:p w14:paraId="49374815"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PCDR6</w:t>
            </w:r>
          </w:p>
        </w:tc>
        <w:tc>
          <w:tcPr>
            <w:tcW w:w="2410" w:type="dxa"/>
            <w:vMerge w:val="restart"/>
            <w:tcBorders>
              <w:top w:val="single" w:sz="4" w:space="0" w:color="auto"/>
              <w:left w:val="single" w:sz="4" w:space="0" w:color="auto"/>
              <w:right w:val="single" w:sz="4" w:space="0" w:color="auto"/>
            </w:tcBorders>
            <w:shd w:val="clear" w:color="auto" w:fill="auto"/>
            <w:hideMark/>
          </w:tcPr>
          <w:p w14:paraId="68D53973"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Consider opportunities to develop their awareness and experience of the wider research system through, for example, knowledge exchange, policy development, public </w:t>
            </w:r>
            <w:r w:rsidRPr="00080272">
              <w:rPr>
                <w:rFonts w:ascii="Arial" w:eastAsia="Times New Roman" w:hAnsi="Arial" w:cs="Arial"/>
                <w:color w:val="000000"/>
                <w:sz w:val="18"/>
                <w:szCs w:val="18"/>
                <w:lang w:eastAsia="en-GB"/>
              </w:rPr>
              <w:lastRenderedPageBreak/>
              <w:t>engagement, and commercialisation</w:t>
            </w:r>
          </w:p>
          <w:p w14:paraId="2FDF67DA" w14:textId="77777777" w:rsidR="00E144CC" w:rsidRPr="00080272" w:rsidRDefault="00E144CC" w:rsidP="000E37E9">
            <w:pPr>
              <w:rPr>
                <w:rFonts w:ascii="Arial" w:eastAsia="Times New Roman" w:hAnsi="Arial" w:cs="Arial"/>
                <w:color w:val="000000"/>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289FF19C"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lastRenderedPageBreak/>
              <w:t xml:space="preserve">UCL Engagement to continue develop Train &amp; Engage, a training programme for UCL postgraduate students that introduces participants to engagement through skilling them up to run their own projects with community partners. </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1B04B83A"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Launch </w:t>
            </w:r>
            <w:proofErr w:type="gramStart"/>
            <w:r w:rsidRPr="00080272">
              <w:rPr>
                <w:rFonts w:ascii="Arial" w:eastAsia="Times New Roman" w:hAnsi="Arial" w:cs="Arial"/>
                <w:color w:val="000000"/>
                <w:sz w:val="18"/>
                <w:szCs w:val="18"/>
                <w:lang w:eastAsia="en-GB"/>
              </w:rPr>
              <w:t>stretch</w:t>
            </w:r>
            <w:proofErr w:type="gramEnd"/>
            <w:r w:rsidRPr="00080272">
              <w:rPr>
                <w:rFonts w:ascii="Arial" w:eastAsia="Times New Roman" w:hAnsi="Arial" w:cs="Arial"/>
                <w:color w:val="000000"/>
                <w:sz w:val="18"/>
                <w:szCs w:val="18"/>
                <w:lang w:eastAsia="en-GB"/>
              </w:rPr>
              <w:t xml:space="preserve"> modules for more experienced PGR students.  </w:t>
            </w:r>
            <w:r w:rsidRPr="00080272">
              <w:rPr>
                <w:rFonts w:ascii="Arial" w:eastAsia="Times New Roman" w:hAnsi="Arial" w:cs="Arial"/>
                <w:color w:val="000000"/>
                <w:sz w:val="18"/>
                <w:szCs w:val="18"/>
                <w:lang w:eastAsia="en-GB"/>
              </w:rPr>
              <w:br/>
            </w:r>
            <w:r w:rsidRPr="00080272">
              <w:rPr>
                <w:rFonts w:ascii="Arial" w:eastAsia="Times New Roman" w:hAnsi="Arial" w:cs="Arial"/>
                <w:color w:val="000000"/>
                <w:sz w:val="18"/>
                <w:szCs w:val="18"/>
                <w:lang w:eastAsia="en-GB"/>
              </w:rPr>
              <w:br/>
              <w:t xml:space="preserve">Investigate a launch of asynchronous platform version with live component to increase capacity. </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1F1C58A6"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Stretch modules piloted in 2022/23 year</w:t>
            </w:r>
            <w:r w:rsidRPr="00080272">
              <w:rPr>
                <w:rFonts w:ascii="Arial" w:eastAsia="Times New Roman" w:hAnsi="Arial" w:cs="Arial"/>
                <w:color w:val="000000"/>
                <w:sz w:val="18"/>
                <w:szCs w:val="18"/>
                <w:lang w:eastAsia="en-GB"/>
              </w:rPr>
              <w:br/>
              <w:t>Content developed continuously and reviewed annually</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1D818809"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UCL Engagement</w:t>
            </w:r>
          </w:p>
        </w:tc>
      </w:tr>
      <w:tr w:rsidR="00FB0EB9" w:rsidRPr="00080272" w14:paraId="58DA6B2F" w14:textId="77777777" w:rsidTr="003F6055">
        <w:trPr>
          <w:trHeight w:val="1975"/>
        </w:trPr>
        <w:tc>
          <w:tcPr>
            <w:tcW w:w="709" w:type="dxa"/>
            <w:vMerge/>
            <w:tcBorders>
              <w:left w:val="single" w:sz="4" w:space="0" w:color="auto"/>
              <w:right w:val="single" w:sz="4" w:space="0" w:color="auto"/>
            </w:tcBorders>
            <w:shd w:val="clear" w:color="auto" w:fill="auto"/>
            <w:hideMark/>
          </w:tcPr>
          <w:p w14:paraId="4D35465F" w14:textId="77777777" w:rsidR="00E144CC" w:rsidRPr="00080272" w:rsidRDefault="00E144CC" w:rsidP="000E37E9">
            <w:pPr>
              <w:rPr>
                <w:rFonts w:ascii="Arial" w:eastAsia="Times New Roman" w:hAnsi="Arial" w:cs="Arial"/>
                <w:color w:val="FFFFFF"/>
                <w:sz w:val="18"/>
                <w:szCs w:val="18"/>
                <w:lang w:eastAsia="en-GB"/>
              </w:rPr>
            </w:pPr>
          </w:p>
        </w:tc>
        <w:tc>
          <w:tcPr>
            <w:tcW w:w="2410" w:type="dxa"/>
            <w:vMerge/>
            <w:tcBorders>
              <w:left w:val="single" w:sz="4" w:space="0" w:color="auto"/>
              <w:right w:val="single" w:sz="4" w:space="0" w:color="auto"/>
            </w:tcBorders>
            <w:shd w:val="clear" w:color="auto" w:fill="auto"/>
            <w:hideMark/>
          </w:tcPr>
          <w:p w14:paraId="0FD98C5F" w14:textId="77777777" w:rsidR="00E144CC" w:rsidRPr="00080272" w:rsidRDefault="00E144CC" w:rsidP="000E37E9">
            <w:pPr>
              <w:rPr>
                <w:rFonts w:ascii="Arial" w:eastAsia="Times New Roman" w:hAnsi="Arial" w:cs="Arial"/>
                <w:color w:val="FFFFFF"/>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27EAD488" w14:textId="1CF1F05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UCL Engagement team to build on a new Public Engagement Skills &amp; Practice programme for UCL staff, delivered in ‘choose your own adventure’ style, allowing participants to select modules based on their research, teaching &amp; engagement needs. Over the next two years, UCL Engagement will collaborate with Impact, Policy, EDI and OD teams and relaunch as a single offer for Engagement &amp; Impact at UCL. </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76E82BD6" w14:textId="02C4EF21"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Hire a Grade 7 to support participants in their journey</w:t>
            </w:r>
            <w:r w:rsidR="003F6055">
              <w:rPr>
                <w:rFonts w:ascii="Arial" w:eastAsia="Times New Roman" w:hAnsi="Arial" w:cs="Arial"/>
                <w:color w:val="000000"/>
                <w:sz w:val="18"/>
                <w:szCs w:val="18"/>
                <w:lang w:eastAsia="en-GB"/>
              </w:rPr>
              <w:t xml:space="preserve"> and r</w:t>
            </w:r>
            <w:r w:rsidRPr="00080272">
              <w:rPr>
                <w:rFonts w:ascii="Arial" w:eastAsia="Times New Roman" w:hAnsi="Arial" w:cs="Arial"/>
                <w:color w:val="000000"/>
                <w:sz w:val="18"/>
                <w:szCs w:val="18"/>
                <w:lang w:eastAsia="en-GB"/>
              </w:rPr>
              <w:t xml:space="preserve">elaunch the programme as a single offer, with inclusion of race allyship, shaping positive academic culture and input from Policy team. </w:t>
            </w:r>
            <w:r w:rsidRPr="00080272">
              <w:rPr>
                <w:rFonts w:ascii="Arial" w:eastAsia="Times New Roman" w:hAnsi="Arial" w:cs="Arial"/>
                <w:color w:val="000000"/>
                <w:sz w:val="18"/>
                <w:szCs w:val="18"/>
                <w:lang w:eastAsia="en-GB"/>
              </w:rPr>
              <w:br/>
            </w:r>
            <w:r w:rsidRPr="00080272">
              <w:rPr>
                <w:rFonts w:ascii="Arial" w:eastAsia="Times New Roman" w:hAnsi="Arial" w:cs="Arial"/>
                <w:color w:val="000000"/>
                <w:sz w:val="18"/>
                <w:szCs w:val="18"/>
                <w:lang w:eastAsia="en-GB"/>
              </w:rPr>
              <w:br/>
              <w:t xml:space="preserve">Start tracking % of participating apply for either internal (T&amp;E, BB, GC) or external funding rounds and agree target annual increase in successful applications. </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43E6A70E" w14:textId="75BD4536"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Programme re-launch by September 2023.</w:t>
            </w:r>
            <w:r w:rsidRPr="00080272">
              <w:rPr>
                <w:rFonts w:ascii="Arial" w:eastAsia="Times New Roman" w:hAnsi="Arial" w:cs="Arial"/>
                <w:color w:val="000000"/>
                <w:sz w:val="18"/>
                <w:szCs w:val="18"/>
                <w:lang w:eastAsia="en-GB"/>
              </w:rPr>
              <w:br/>
            </w:r>
            <w:r w:rsidRPr="00080272">
              <w:rPr>
                <w:rFonts w:ascii="Arial" w:eastAsia="Times New Roman" w:hAnsi="Arial" w:cs="Arial"/>
                <w:color w:val="000000"/>
                <w:sz w:val="18"/>
                <w:szCs w:val="18"/>
                <w:lang w:eastAsia="en-GB"/>
              </w:rPr>
              <w:br/>
              <w:t>Funding tracking in place by September 2022, strategy by September 2023</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02A396BC"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UCL Engagement</w:t>
            </w:r>
          </w:p>
        </w:tc>
      </w:tr>
      <w:tr w:rsidR="00FB0EB9" w:rsidRPr="00080272" w14:paraId="6E621E29" w14:textId="77777777" w:rsidTr="003F6055">
        <w:trPr>
          <w:trHeight w:val="1723"/>
        </w:trPr>
        <w:tc>
          <w:tcPr>
            <w:tcW w:w="709" w:type="dxa"/>
            <w:vMerge/>
            <w:tcBorders>
              <w:left w:val="single" w:sz="4" w:space="0" w:color="auto"/>
              <w:right w:val="single" w:sz="4" w:space="0" w:color="auto"/>
            </w:tcBorders>
            <w:shd w:val="clear" w:color="auto" w:fill="auto"/>
            <w:hideMark/>
          </w:tcPr>
          <w:p w14:paraId="4E4ECF74" w14:textId="77777777" w:rsidR="00E144CC" w:rsidRPr="00080272" w:rsidRDefault="00E144CC" w:rsidP="000E37E9">
            <w:pPr>
              <w:rPr>
                <w:rFonts w:ascii="Arial" w:eastAsia="Times New Roman" w:hAnsi="Arial" w:cs="Arial"/>
                <w:color w:val="FFFFFF"/>
                <w:sz w:val="18"/>
                <w:szCs w:val="18"/>
                <w:lang w:eastAsia="en-GB"/>
              </w:rPr>
            </w:pPr>
          </w:p>
        </w:tc>
        <w:tc>
          <w:tcPr>
            <w:tcW w:w="2410" w:type="dxa"/>
            <w:vMerge/>
            <w:tcBorders>
              <w:left w:val="single" w:sz="4" w:space="0" w:color="auto"/>
              <w:right w:val="single" w:sz="4" w:space="0" w:color="auto"/>
            </w:tcBorders>
            <w:shd w:val="clear" w:color="auto" w:fill="auto"/>
            <w:hideMark/>
          </w:tcPr>
          <w:p w14:paraId="40797CC4" w14:textId="77777777" w:rsidR="00E144CC" w:rsidRPr="00080272" w:rsidRDefault="00E144CC" w:rsidP="000E37E9">
            <w:pPr>
              <w:rPr>
                <w:rFonts w:ascii="Arial" w:eastAsia="Times New Roman" w:hAnsi="Arial" w:cs="Arial"/>
                <w:color w:val="FFFFFF"/>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0FB44D10" w14:textId="23CE3B6F"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Increase the visibility and participation in </w:t>
            </w:r>
            <w:r w:rsidR="003F6055">
              <w:rPr>
                <w:rFonts w:ascii="Arial" w:eastAsia="Times New Roman" w:hAnsi="Arial" w:cs="Arial"/>
                <w:color w:val="000000"/>
                <w:sz w:val="18"/>
                <w:szCs w:val="18"/>
                <w:lang w:eastAsia="en-GB"/>
              </w:rPr>
              <w:t>PE</w:t>
            </w:r>
            <w:r w:rsidRPr="00080272">
              <w:rPr>
                <w:rFonts w:ascii="Arial" w:eastAsia="Times New Roman" w:hAnsi="Arial" w:cs="Arial"/>
                <w:color w:val="000000"/>
                <w:sz w:val="18"/>
                <w:szCs w:val="18"/>
                <w:lang w:eastAsia="en-GB"/>
              </w:rPr>
              <w:t xml:space="preserve"> initiatives and funding schemes:  Co-Production Collective (community of people interested in co-production), Trellis (knowledge exchange between researchers, artists, and communities in east London), Beacon Bursaries, Train and Engage and Listen &amp; Respond funding schemes.</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12FD1AD5" w14:textId="0653CF72"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Projects continue to develop and grow in visibility; engagement among staff increases.</w:t>
            </w:r>
            <w:r w:rsidRPr="00080272">
              <w:rPr>
                <w:rFonts w:ascii="Arial" w:eastAsia="Times New Roman" w:hAnsi="Arial" w:cs="Arial"/>
                <w:color w:val="000000"/>
                <w:sz w:val="18"/>
                <w:szCs w:val="18"/>
                <w:lang w:eastAsia="en-GB"/>
              </w:rPr>
              <w:br/>
              <w:t xml:space="preserve">Introduce measures to analyse the way that researchers are engaging with UCL Engagement opportunities. </w:t>
            </w:r>
            <w:r w:rsidRPr="00080272">
              <w:rPr>
                <w:rFonts w:ascii="Arial" w:eastAsia="Times New Roman" w:hAnsi="Arial" w:cs="Arial"/>
                <w:color w:val="000000"/>
                <w:sz w:val="18"/>
                <w:szCs w:val="18"/>
                <w:lang w:eastAsia="en-GB"/>
              </w:rPr>
              <w:br/>
              <w:t>Track global impact of the schemes.</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12FB23D1" w14:textId="72BA8FC1" w:rsidR="00E144CC" w:rsidRPr="00080272" w:rsidRDefault="00FB0EB9" w:rsidP="000E37E9">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Ongoing, reviewed annually (by Sept)</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4799B283"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UCL Engagement</w:t>
            </w:r>
          </w:p>
        </w:tc>
      </w:tr>
      <w:tr w:rsidR="00FB0EB9" w:rsidRPr="00080272" w14:paraId="4C4658AF" w14:textId="77777777" w:rsidTr="003F6055">
        <w:trPr>
          <w:trHeight w:val="854"/>
        </w:trPr>
        <w:tc>
          <w:tcPr>
            <w:tcW w:w="709" w:type="dxa"/>
            <w:vMerge/>
            <w:tcBorders>
              <w:left w:val="single" w:sz="4" w:space="0" w:color="auto"/>
              <w:right w:val="single" w:sz="4" w:space="0" w:color="auto"/>
            </w:tcBorders>
            <w:shd w:val="clear" w:color="auto" w:fill="auto"/>
            <w:hideMark/>
          </w:tcPr>
          <w:p w14:paraId="452BEB2D" w14:textId="77777777" w:rsidR="00E144CC" w:rsidRPr="00080272" w:rsidRDefault="00E144CC" w:rsidP="000E37E9">
            <w:pPr>
              <w:rPr>
                <w:rFonts w:ascii="Arial" w:eastAsia="Times New Roman" w:hAnsi="Arial" w:cs="Arial"/>
                <w:color w:val="FFFFFF"/>
                <w:sz w:val="18"/>
                <w:szCs w:val="18"/>
                <w:lang w:eastAsia="en-GB"/>
              </w:rPr>
            </w:pPr>
          </w:p>
        </w:tc>
        <w:tc>
          <w:tcPr>
            <w:tcW w:w="2410" w:type="dxa"/>
            <w:vMerge/>
            <w:tcBorders>
              <w:left w:val="single" w:sz="4" w:space="0" w:color="auto"/>
              <w:right w:val="single" w:sz="4" w:space="0" w:color="auto"/>
            </w:tcBorders>
            <w:shd w:val="clear" w:color="auto" w:fill="auto"/>
            <w:hideMark/>
          </w:tcPr>
          <w:p w14:paraId="40EA06EC" w14:textId="77777777" w:rsidR="00E144CC" w:rsidRPr="00080272" w:rsidRDefault="00E144CC" w:rsidP="000E37E9">
            <w:pPr>
              <w:rPr>
                <w:rFonts w:ascii="Arial" w:eastAsia="Times New Roman" w:hAnsi="Arial" w:cs="Arial"/>
                <w:color w:val="FFFFFF"/>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6D1862F3" w14:textId="20D9D5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Launch Academic Leadership Through Engagement Mentoring Scheme</w:t>
            </w:r>
            <w:r w:rsidR="003F6055">
              <w:rPr>
                <w:rFonts w:ascii="Arial" w:eastAsia="Times New Roman" w:hAnsi="Arial" w:cs="Arial"/>
                <w:color w:val="000000"/>
                <w:sz w:val="18"/>
                <w:szCs w:val="18"/>
                <w:lang w:eastAsia="en-GB"/>
              </w:rPr>
              <w:t xml:space="preserve">; </w:t>
            </w:r>
            <w:r w:rsidRPr="00080272">
              <w:rPr>
                <w:rFonts w:ascii="Arial" w:eastAsia="Times New Roman" w:hAnsi="Arial" w:cs="Arial"/>
                <w:color w:val="000000"/>
                <w:sz w:val="18"/>
                <w:szCs w:val="18"/>
                <w:lang w:eastAsia="en-GB"/>
              </w:rPr>
              <w:t xml:space="preserve">co-develop content with Professional Services from across UCL, including OD and Research Impact team. </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5B98EE99" w14:textId="492954C4"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Programme launched, synergy with experienced PI leadership training</w:t>
            </w:r>
            <w:r w:rsidR="003F6055">
              <w:rPr>
                <w:rFonts w:ascii="Arial" w:eastAsia="Times New Roman" w:hAnsi="Arial" w:cs="Arial"/>
                <w:color w:val="000000"/>
                <w:sz w:val="18"/>
                <w:szCs w:val="18"/>
                <w:lang w:eastAsia="en-GB"/>
              </w:rPr>
              <w:t xml:space="preserve"> established.</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15065A32"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by September 2024</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2FBEF83F"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UCL Engagement, OD, Research Impact</w:t>
            </w:r>
          </w:p>
        </w:tc>
      </w:tr>
      <w:tr w:rsidR="00FB0EB9" w:rsidRPr="00080272" w14:paraId="30F928F8" w14:textId="77777777" w:rsidTr="003F6055">
        <w:trPr>
          <w:trHeight w:val="1254"/>
        </w:trPr>
        <w:tc>
          <w:tcPr>
            <w:tcW w:w="709" w:type="dxa"/>
            <w:vMerge/>
            <w:tcBorders>
              <w:left w:val="single" w:sz="4" w:space="0" w:color="auto"/>
              <w:right w:val="single" w:sz="4" w:space="0" w:color="auto"/>
            </w:tcBorders>
            <w:shd w:val="clear" w:color="auto" w:fill="auto"/>
            <w:hideMark/>
          </w:tcPr>
          <w:p w14:paraId="41C51C92" w14:textId="77777777" w:rsidR="00E144CC" w:rsidRPr="00080272" w:rsidRDefault="00E144CC" w:rsidP="000E37E9">
            <w:pPr>
              <w:rPr>
                <w:rFonts w:ascii="Arial" w:eastAsia="Times New Roman" w:hAnsi="Arial" w:cs="Arial"/>
                <w:color w:val="FFFFFF"/>
                <w:sz w:val="18"/>
                <w:szCs w:val="18"/>
                <w:lang w:eastAsia="en-GB"/>
              </w:rPr>
            </w:pPr>
          </w:p>
        </w:tc>
        <w:tc>
          <w:tcPr>
            <w:tcW w:w="2410" w:type="dxa"/>
            <w:vMerge/>
            <w:tcBorders>
              <w:left w:val="single" w:sz="4" w:space="0" w:color="auto"/>
              <w:right w:val="single" w:sz="4" w:space="0" w:color="auto"/>
            </w:tcBorders>
            <w:shd w:val="clear" w:color="auto" w:fill="auto"/>
            <w:hideMark/>
          </w:tcPr>
          <w:p w14:paraId="41E5F590" w14:textId="77777777" w:rsidR="00E144CC" w:rsidRPr="00080272" w:rsidRDefault="00E144CC" w:rsidP="000E37E9">
            <w:pPr>
              <w:rPr>
                <w:rFonts w:ascii="Arial" w:eastAsia="Times New Roman" w:hAnsi="Arial" w:cs="Arial"/>
                <w:color w:val="FFFFFF"/>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2E0A7E10" w14:textId="795874E0"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Grow awareness of and engagement with Community Engaged Learning Service</w:t>
            </w:r>
            <w:r w:rsidR="003F6055">
              <w:rPr>
                <w:rFonts w:ascii="Arial" w:eastAsia="Times New Roman" w:hAnsi="Arial" w:cs="Arial"/>
                <w:color w:val="000000"/>
                <w:sz w:val="18"/>
                <w:szCs w:val="18"/>
                <w:lang w:eastAsia="en-GB"/>
              </w:rPr>
              <w:t xml:space="preserve"> (CELS)</w:t>
            </w:r>
            <w:r w:rsidRPr="00080272">
              <w:rPr>
                <w:rFonts w:ascii="Arial" w:eastAsia="Times New Roman" w:hAnsi="Arial" w:cs="Arial"/>
                <w:color w:val="000000"/>
                <w:sz w:val="18"/>
                <w:szCs w:val="18"/>
                <w:lang w:eastAsia="en-GB"/>
              </w:rPr>
              <w:t xml:space="preserve">, a UCL service which supports teaching fellows in bringing community voices into UCL pedagogy, through teaching and assessment across many disciplines. </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6393031A" w14:textId="584A0315"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Start collecting data on teaching fellows who use CELS routes to achieve Teaching Fellow status. </w:t>
            </w:r>
            <w:r w:rsidRPr="00080272">
              <w:rPr>
                <w:rFonts w:ascii="Arial" w:eastAsia="Times New Roman" w:hAnsi="Arial" w:cs="Arial"/>
                <w:color w:val="000000"/>
                <w:sz w:val="18"/>
                <w:szCs w:val="18"/>
                <w:lang w:eastAsia="en-GB"/>
              </w:rPr>
              <w:br/>
              <w:t>Introduce measurements and set targets to increase on % of CELS applications</w:t>
            </w:r>
            <w:r w:rsidR="005D76AD">
              <w:rPr>
                <w:rFonts w:ascii="Arial" w:eastAsia="Times New Roman" w:hAnsi="Arial" w:cs="Arial"/>
                <w:color w:val="000000"/>
                <w:sz w:val="18"/>
                <w:szCs w:val="18"/>
                <w:lang w:eastAsia="en-GB"/>
              </w:rPr>
              <w:t>.</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19EAEDBD"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by September 2023</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64AF37B6"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UCL Engagement</w:t>
            </w:r>
          </w:p>
        </w:tc>
      </w:tr>
      <w:tr w:rsidR="00FB0EB9" w:rsidRPr="00080272" w14:paraId="49A72EFF" w14:textId="77777777" w:rsidTr="00FB0EB9">
        <w:trPr>
          <w:trHeight w:val="2117"/>
        </w:trPr>
        <w:tc>
          <w:tcPr>
            <w:tcW w:w="709" w:type="dxa"/>
            <w:vMerge/>
            <w:tcBorders>
              <w:left w:val="single" w:sz="4" w:space="0" w:color="auto"/>
              <w:right w:val="single" w:sz="4" w:space="0" w:color="auto"/>
            </w:tcBorders>
            <w:shd w:val="clear" w:color="auto" w:fill="auto"/>
            <w:hideMark/>
          </w:tcPr>
          <w:p w14:paraId="61A5827D" w14:textId="77777777" w:rsidR="00E144CC" w:rsidRPr="00080272" w:rsidRDefault="00E144CC" w:rsidP="000E37E9">
            <w:pPr>
              <w:rPr>
                <w:rFonts w:ascii="Arial" w:eastAsia="Times New Roman" w:hAnsi="Arial" w:cs="Arial"/>
                <w:color w:val="FFFFFF"/>
                <w:sz w:val="18"/>
                <w:szCs w:val="18"/>
                <w:lang w:eastAsia="en-GB"/>
              </w:rPr>
            </w:pPr>
          </w:p>
        </w:tc>
        <w:tc>
          <w:tcPr>
            <w:tcW w:w="2410" w:type="dxa"/>
            <w:vMerge/>
            <w:tcBorders>
              <w:left w:val="single" w:sz="4" w:space="0" w:color="auto"/>
              <w:right w:val="single" w:sz="4" w:space="0" w:color="auto"/>
            </w:tcBorders>
            <w:shd w:val="clear" w:color="auto" w:fill="auto"/>
            <w:hideMark/>
          </w:tcPr>
          <w:p w14:paraId="258BF1CB" w14:textId="77777777" w:rsidR="00E144CC" w:rsidRPr="00080272" w:rsidRDefault="00E144CC" w:rsidP="000E37E9">
            <w:pPr>
              <w:rPr>
                <w:rFonts w:ascii="Arial" w:eastAsia="Times New Roman" w:hAnsi="Arial" w:cs="Arial"/>
                <w:color w:val="FFFFFF"/>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04C7C04E"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Increase the number of places available and grow the demand for training offered by Innovation and Enterprise. Increase attendance on SPERO programme on developing entrepreneurial knowledge, skills and mindset and commercialisation for early career researchers.</w:t>
            </w:r>
            <w:r w:rsidRPr="00080272">
              <w:rPr>
                <w:rFonts w:ascii="Arial" w:eastAsia="Times New Roman" w:hAnsi="Arial" w:cs="Arial"/>
                <w:color w:val="000000"/>
                <w:sz w:val="18"/>
                <w:szCs w:val="18"/>
                <w:lang w:eastAsia="en-GB"/>
              </w:rPr>
              <w:br/>
              <w:t>Launch new SPERO programme for ECRs and expand support towards commercialisation through mentorship.</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7E2935B7" w14:textId="6B68073C"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Increase engagement to 600 doctoral students and 80 research staff attending at least one workshop in </w:t>
            </w:r>
            <w:r w:rsidR="003F6055">
              <w:rPr>
                <w:rFonts w:ascii="Arial" w:eastAsia="Times New Roman" w:hAnsi="Arial" w:cs="Arial"/>
                <w:color w:val="000000"/>
                <w:sz w:val="18"/>
                <w:szCs w:val="18"/>
                <w:lang w:eastAsia="en-GB"/>
              </w:rPr>
              <w:t>22/23</w:t>
            </w:r>
            <w:r w:rsidRPr="00080272">
              <w:rPr>
                <w:rFonts w:ascii="Arial" w:eastAsia="Times New Roman" w:hAnsi="Arial" w:cs="Arial"/>
                <w:color w:val="000000"/>
                <w:sz w:val="18"/>
                <w:szCs w:val="18"/>
                <w:lang w:eastAsia="en-GB"/>
              </w:rPr>
              <w:t xml:space="preserve"> academic year. </w:t>
            </w:r>
            <w:r w:rsidRPr="00080272">
              <w:rPr>
                <w:rFonts w:ascii="Arial" w:eastAsia="Times New Roman" w:hAnsi="Arial" w:cs="Arial"/>
                <w:color w:val="000000"/>
                <w:sz w:val="18"/>
                <w:szCs w:val="18"/>
                <w:lang w:eastAsia="en-GB"/>
              </w:rPr>
              <w:br/>
              <w:t xml:space="preserve">Launch and </w:t>
            </w:r>
            <w:r w:rsidR="003F6055">
              <w:rPr>
                <w:rFonts w:ascii="Arial" w:eastAsia="Times New Roman" w:hAnsi="Arial" w:cs="Arial"/>
                <w:color w:val="000000"/>
                <w:sz w:val="18"/>
                <w:szCs w:val="18"/>
                <w:lang w:eastAsia="en-GB"/>
              </w:rPr>
              <w:t>evaluate</w:t>
            </w:r>
            <w:r w:rsidRPr="00080272">
              <w:rPr>
                <w:rFonts w:ascii="Arial" w:eastAsia="Times New Roman" w:hAnsi="Arial" w:cs="Arial"/>
                <w:color w:val="000000"/>
                <w:sz w:val="18"/>
                <w:szCs w:val="18"/>
                <w:lang w:eastAsia="en-GB"/>
              </w:rPr>
              <w:t xml:space="preserve"> new SPERO4 programme and entrepreneurial mentorship scheme.</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0DFEB554" w14:textId="30E6446D"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Annual review in July each year</w:t>
            </w:r>
            <w:r w:rsidRPr="00080272">
              <w:rPr>
                <w:rFonts w:ascii="Arial" w:eastAsia="Times New Roman" w:hAnsi="Arial" w:cs="Arial"/>
                <w:color w:val="000000"/>
                <w:sz w:val="18"/>
                <w:szCs w:val="18"/>
                <w:lang w:eastAsia="en-GB"/>
              </w:rPr>
              <w:br/>
              <w:t xml:space="preserve">SPERO 4 pilot - </w:t>
            </w:r>
            <w:r w:rsidR="003F6055">
              <w:rPr>
                <w:rFonts w:ascii="Arial" w:eastAsia="Times New Roman" w:hAnsi="Arial" w:cs="Arial"/>
                <w:color w:val="000000"/>
                <w:sz w:val="18"/>
                <w:szCs w:val="18"/>
                <w:lang w:eastAsia="en-GB"/>
              </w:rPr>
              <w:t>Summer</w:t>
            </w:r>
            <w:r w:rsidRPr="00080272">
              <w:rPr>
                <w:rFonts w:ascii="Arial" w:eastAsia="Times New Roman" w:hAnsi="Arial" w:cs="Arial"/>
                <w:color w:val="000000"/>
                <w:sz w:val="18"/>
                <w:szCs w:val="18"/>
                <w:lang w:eastAsia="en-GB"/>
              </w:rPr>
              <w:t xml:space="preserve"> 2022,</w:t>
            </w:r>
            <w:r w:rsidRPr="00080272">
              <w:rPr>
                <w:rFonts w:ascii="Arial" w:eastAsia="Times New Roman" w:hAnsi="Arial" w:cs="Arial"/>
                <w:color w:val="000000"/>
                <w:sz w:val="18"/>
                <w:szCs w:val="18"/>
                <w:lang w:eastAsia="en-GB"/>
              </w:rPr>
              <w:br/>
              <w:t>mentorship pilot - Summer 2022</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7F7F1720"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UCL I&amp;E</w:t>
            </w:r>
          </w:p>
        </w:tc>
      </w:tr>
      <w:tr w:rsidR="00FB0EB9" w:rsidRPr="00080272" w14:paraId="4D514949" w14:textId="77777777" w:rsidTr="003F6055">
        <w:trPr>
          <w:trHeight w:val="1268"/>
        </w:trPr>
        <w:tc>
          <w:tcPr>
            <w:tcW w:w="709" w:type="dxa"/>
            <w:vMerge/>
            <w:tcBorders>
              <w:left w:val="single" w:sz="4" w:space="0" w:color="auto"/>
              <w:bottom w:val="single" w:sz="4" w:space="0" w:color="auto"/>
              <w:right w:val="single" w:sz="4" w:space="0" w:color="auto"/>
            </w:tcBorders>
            <w:shd w:val="clear" w:color="auto" w:fill="auto"/>
            <w:hideMark/>
          </w:tcPr>
          <w:p w14:paraId="2DC2B698" w14:textId="77777777" w:rsidR="00E144CC" w:rsidRPr="00080272" w:rsidRDefault="00E144CC" w:rsidP="000E37E9">
            <w:pPr>
              <w:rPr>
                <w:rFonts w:ascii="Arial" w:eastAsia="Times New Roman" w:hAnsi="Arial" w:cs="Arial"/>
                <w:color w:val="FFFFFF"/>
                <w:sz w:val="18"/>
                <w:szCs w:val="18"/>
                <w:lang w:eastAsia="en-GB"/>
              </w:rPr>
            </w:pPr>
          </w:p>
        </w:tc>
        <w:tc>
          <w:tcPr>
            <w:tcW w:w="2410" w:type="dxa"/>
            <w:vMerge/>
            <w:tcBorders>
              <w:left w:val="single" w:sz="4" w:space="0" w:color="auto"/>
              <w:bottom w:val="single" w:sz="4" w:space="0" w:color="auto"/>
              <w:right w:val="single" w:sz="4" w:space="0" w:color="auto"/>
            </w:tcBorders>
            <w:shd w:val="clear" w:color="auto" w:fill="auto"/>
            <w:hideMark/>
          </w:tcPr>
          <w:p w14:paraId="21E3A369" w14:textId="77777777" w:rsidR="00E144CC" w:rsidRPr="00080272" w:rsidRDefault="00E144CC" w:rsidP="000E37E9">
            <w:pPr>
              <w:rPr>
                <w:rFonts w:ascii="Arial" w:eastAsia="Times New Roman" w:hAnsi="Arial" w:cs="Arial"/>
                <w:color w:val="FFFFFF"/>
                <w:sz w:val="18"/>
                <w:szCs w:val="18"/>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F8F8F8"/>
            <w:hideMark/>
          </w:tcPr>
          <w:p w14:paraId="3500C3D8" w14:textId="4B15431D"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I&amp;E development framework will be created, </w:t>
            </w:r>
            <w:r w:rsidR="003F6055">
              <w:rPr>
                <w:rFonts w:ascii="Arial" w:eastAsia="Times New Roman" w:hAnsi="Arial" w:cs="Arial"/>
                <w:color w:val="000000"/>
                <w:sz w:val="18"/>
                <w:szCs w:val="18"/>
                <w:lang w:eastAsia="en-GB"/>
              </w:rPr>
              <w:t>combining new and</w:t>
            </w:r>
            <w:r w:rsidRPr="00080272">
              <w:rPr>
                <w:rFonts w:ascii="Arial" w:eastAsia="Times New Roman" w:hAnsi="Arial" w:cs="Arial"/>
                <w:color w:val="000000"/>
                <w:sz w:val="18"/>
                <w:szCs w:val="18"/>
                <w:lang w:eastAsia="en-GB"/>
              </w:rPr>
              <w:t xml:space="preserve"> existing innovation and enterprise development and training</w:t>
            </w:r>
            <w:r w:rsidR="003F6055">
              <w:rPr>
                <w:rFonts w:ascii="Arial" w:eastAsia="Times New Roman" w:hAnsi="Arial" w:cs="Arial"/>
                <w:color w:val="000000"/>
                <w:sz w:val="18"/>
                <w:szCs w:val="18"/>
                <w:lang w:eastAsia="en-GB"/>
              </w:rPr>
              <w:t>.</w:t>
            </w:r>
            <w:r w:rsidRPr="00080272">
              <w:rPr>
                <w:rFonts w:ascii="Arial" w:eastAsia="Times New Roman" w:hAnsi="Arial" w:cs="Arial"/>
                <w:color w:val="000000"/>
                <w:sz w:val="18"/>
                <w:szCs w:val="18"/>
                <w:lang w:eastAsia="en-GB"/>
              </w:rPr>
              <w:t xml:space="preserve"> A content review group will be established to provide consistency, </w:t>
            </w:r>
            <w:r w:rsidR="003F6055" w:rsidRPr="00080272">
              <w:rPr>
                <w:rFonts w:ascii="Arial" w:eastAsia="Times New Roman" w:hAnsi="Arial" w:cs="Arial"/>
                <w:color w:val="000000"/>
                <w:sz w:val="18"/>
                <w:szCs w:val="18"/>
                <w:lang w:eastAsia="en-GB"/>
              </w:rPr>
              <w:t>quality,</w:t>
            </w:r>
            <w:r w:rsidRPr="00080272">
              <w:rPr>
                <w:rFonts w:ascii="Arial" w:eastAsia="Times New Roman" w:hAnsi="Arial" w:cs="Arial"/>
                <w:color w:val="000000"/>
                <w:sz w:val="18"/>
                <w:szCs w:val="18"/>
                <w:lang w:eastAsia="en-GB"/>
              </w:rPr>
              <w:t xml:space="preserve"> and oversight of the activity. </w:t>
            </w:r>
          </w:p>
        </w:tc>
        <w:tc>
          <w:tcPr>
            <w:tcW w:w="3587" w:type="dxa"/>
            <w:tcBorders>
              <w:top w:val="single" w:sz="4" w:space="0" w:color="auto"/>
              <w:left w:val="single" w:sz="4" w:space="0" w:color="auto"/>
              <w:bottom w:val="single" w:sz="4" w:space="0" w:color="auto"/>
              <w:right w:val="single" w:sz="4" w:space="0" w:color="auto"/>
            </w:tcBorders>
            <w:shd w:val="clear" w:color="auto" w:fill="F8F8F8"/>
            <w:hideMark/>
          </w:tcPr>
          <w:p w14:paraId="796600FE" w14:textId="65F35A84"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 xml:space="preserve">I&amp;E framework </w:t>
            </w:r>
            <w:r w:rsidR="005D76AD" w:rsidRPr="00080272">
              <w:rPr>
                <w:rFonts w:ascii="Arial" w:eastAsia="Times New Roman" w:hAnsi="Arial" w:cs="Arial"/>
                <w:color w:val="000000"/>
                <w:sz w:val="18"/>
                <w:szCs w:val="18"/>
                <w:lang w:eastAsia="en-GB"/>
              </w:rPr>
              <w:t>delivered and maintained</w:t>
            </w:r>
            <w:r w:rsidR="005D76AD">
              <w:rPr>
                <w:rFonts w:ascii="Arial" w:eastAsia="Times New Roman" w:hAnsi="Arial" w:cs="Arial"/>
                <w:color w:val="000000"/>
                <w:sz w:val="18"/>
                <w:szCs w:val="18"/>
                <w:lang w:eastAsia="en-GB"/>
              </w:rPr>
              <w:t>;</w:t>
            </w:r>
            <w:r w:rsidR="003F6055">
              <w:rPr>
                <w:rFonts w:ascii="Arial" w:eastAsia="Times New Roman" w:hAnsi="Arial" w:cs="Arial"/>
                <w:color w:val="000000"/>
                <w:sz w:val="18"/>
                <w:szCs w:val="18"/>
                <w:lang w:eastAsia="en-GB"/>
              </w:rPr>
              <w:t xml:space="preserve"> content review group established.</w:t>
            </w:r>
          </w:p>
        </w:tc>
        <w:tc>
          <w:tcPr>
            <w:tcW w:w="1657" w:type="dxa"/>
            <w:tcBorders>
              <w:top w:val="single" w:sz="4" w:space="0" w:color="auto"/>
              <w:left w:val="single" w:sz="4" w:space="0" w:color="auto"/>
              <w:bottom w:val="single" w:sz="4" w:space="0" w:color="auto"/>
              <w:right w:val="single" w:sz="4" w:space="0" w:color="auto"/>
            </w:tcBorders>
            <w:shd w:val="clear" w:color="auto" w:fill="F8F8F8"/>
            <w:hideMark/>
          </w:tcPr>
          <w:p w14:paraId="59411412"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by September 2024</w:t>
            </w:r>
          </w:p>
        </w:tc>
        <w:tc>
          <w:tcPr>
            <w:tcW w:w="2410" w:type="dxa"/>
            <w:tcBorders>
              <w:top w:val="single" w:sz="4" w:space="0" w:color="auto"/>
              <w:left w:val="single" w:sz="4" w:space="0" w:color="auto"/>
              <w:bottom w:val="single" w:sz="4" w:space="0" w:color="auto"/>
              <w:right w:val="single" w:sz="4" w:space="0" w:color="auto"/>
            </w:tcBorders>
            <w:shd w:val="clear" w:color="auto" w:fill="F8F8F8"/>
            <w:hideMark/>
          </w:tcPr>
          <w:p w14:paraId="30ABE3DC" w14:textId="77777777" w:rsidR="00E144CC" w:rsidRPr="00080272" w:rsidRDefault="00E144CC" w:rsidP="000E37E9">
            <w:pPr>
              <w:rPr>
                <w:rFonts w:ascii="Arial" w:eastAsia="Times New Roman" w:hAnsi="Arial" w:cs="Arial"/>
                <w:color w:val="000000"/>
                <w:sz w:val="18"/>
                <w:szCs w:val="18"/>
                <w:lang w:eastAsia="en-GB"/>
              </w:rPr>
            </w:pPr>
            <w:r w:rsidRPr="00080272">
              <w:rPr>
                <w:rFonts w:ascii="Arial" w:eastAsia="Times New Roman" w:hAnsi="Arial" w:cs="Arial"/>
                <w:color w:val="000000"/>
                <w:sz w:val="18"/>
                <w:szCs w:val="18"/>
                <w:lang w:eastAsia="en-GB"/>
              </w:rPr>
              <w:t>UCL I&amp;E</w:t>
            </w:r>
          </w:p>
        </w:tc>
      </w:tr>
    </w:tbl>
    <w:p w14:paraId="232E14C6" w14:textId="77777777" w:rsidR="00970819" w:rsidRPr="00080272" w:rsidRDefault="00970819" w:rsidP="00970819"/>
    <w:sectPr w:rsidR="00970819" w:rsidRPr="00080272" w:rsidSect="00AA0419">
      <w:type w:val="continuous"/>
      <w:pgSz w:w="16840" w:h="11900" w:orient="landscape"/>
      <w:pgMar w:top="851" w:right="964" w:bottom="851" w:left="1559"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5F3F1" w14:textId="77777777" w:rsidR="00405A09" w:rsidRDefault="00405A09" w:rsidP="00970819">
      <w:r>
        <w:separator/>
      </w:r>
    </w:p>
  </w:endnote>
  <w:endnote w:type="continuationSeparator" w:id="0">
    <w:p w14:paraId="6A1512C3" w14:textId="77777777" w:rsidR="00405A09" w:rsidRDefault="00405A09" w:rsidP="00970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949802"/>
      <w:docPartObj>
        <w:docPartGallery w:val="Page Numbers (Bottom of Page)"/>
        <w:docPartUnique/>
      </w:docPartObj>
    </w:sdtPr>
    <w:sdtEndPr>
      <w:rPr>
        <w:noProof/>
      </w:rPr>
    </w:sdtEndPr>
    <w:sdtContent>
      <w:p w14:paraId="51A8A3E2" w14:textId="415B8626" w:rsidR="00851683" w:rsidRPr="005D7F8B" w:rsidRDefault="00851683" w:rsidP="005D7F8B">
        <w:pPr>
          <w:pStyle w:val="Footer"/>
          <w:jc w:val="center"/>
          <w:rPr>
            <w:rFonts w:ascii="Arial" w:hAnsi="Arial" w:cs="Arial"/>
            <w:b/>
            <w:bCs/>
            <w:noProof/>
            <w:sz w:val="22"/>
            <w:szCs w:val="22"/>
          </w:rPr>
        </w:pPr>
        <w:r w:rsidRPr="00851683">
          <w:rPr>
            <w:rFonts w:ascii="Arial" w:hAnsi="Arial" w:cs="Arial"/>
            <w:i/>
            <w:iCs/>
            <w:sz w:val="22"/>
            <w:szCs w:val="22"/>
          </w:rPr>
          <w:t>UCL HREiR Action Plan 2022-2024.</w:t>
        </w:r>
        <w:r>
          <w:rPr>
            <w:rFonts w:ascii="Arial" w:hAnsi="Arial" w:cs="Arial"/>
            <w:sz w:val="22"/>
            <w:szCs w:val="22"/>
          </w:rPr>
          <w:t xml:space="preserve"> </w:t>
        </w:r>
        <w:r w:rsidRPr="00851683">
          <w:rPr>
            <w:rFonts w:ascii="Arial" w:hAnsi="Arial" w:cs="Arial"/>
            <w:b/>
            <w:bCs/>
            <w:sz w:val="22"/>
            <w:szCs w:val="22"/>
          </w:rPr>
          <w:t xml:space="preserve">Page </w:t>
        </w:r>
        <w:r w:rsidRPr="00851683">
          <w:rPr>
            <w:rFonts w:ascii="Arial" w:hAnsi="Arial" w:cs="Arial"/>
            <w:b/>
            <w:bCs/>
            <w:sz w:val="22"/>
            <w:szCs w:val="22"/>
          </w:rPr>
          <w:fldChar w:fldCharType="begin"/>
        </w:r>
        <w:r w:rsidRPr="00851683">
          <w:rPr>
            <w:rFonts w:ascii="Arial" w:hAnsi="Arial" w:cs="Arial"/>
            <w:b/>
            <w:bCs/>
            <w:sz w:val="22"/>
            <w:szCs w:val="22"/>
          </w:rPr>
          <w:instrText xml:space="preserve"> PAGE   \* MERGEFORMAT </w:instrText>
        </w:r>
        <w:r w:rsidRPr="00851683">
          <w:rPr>
            <w:rFonts w:ascii="Arial" w:hAnsi="Arial" w:cs="Arial"/>
            <w:b/>
            <w:bCs/>
            <w:sz w:val="22"/>
            <w:szCs w:val="22"/>
          </w:rPr>
          <w:fldChar w:fldCharType="separate"/>
        </w:r>
        <w:r w:rsidRPr="00851683">
          <w:rPr>
            <w:rFonts w:ascii="Arial" w:hAnsi="Arial" w:cs="Arial"/>
            <w:b/>
            <w:bCs/>
            <w:noProof/>
            <w:sz w:val="22"/>
            <w:szCs w:val="22"/>
          </w:rPr>
          <w:t>2</w:t>
        </w:r>
        <w:r w:rsidRPr="00851683">
          <w:rPr>
            <w:rFonts w:ascii="Arial" w:hAnsi="Arial" w:cs="Arial"/>
            <w:b/>
            <w:bCs/>
            <w:noProof/>
            <w:sz w:val="22"/>
            <w:szCs w:val="22"/>
          </w:rPr>
          <w:fldChar w:fldCharType="end"/>
        </w:r>
        <w:r w:rsidRPr="00851683">
          <w:rPr>
            <w:rFonts w:ascii="Arial" w:hAnsi="Arial" w:cs="Arial"/>
            <w:b/>
            <w:bCs/>
            <w:noProof/>
            <w:sz w:val="22"/>
            <w:szCs w:val="22"/>
          </w:rPr>
          <w:t xml:space="preserve"> / </w:t>
        </w:r>
        <w:r>
          <w:rPr>
            <w:rFonts w:ascii="Arial" w:hAnsi="Arial" w:cs="Arial"/>
            <w:b/>
            <w:bCs/>
            <w:noProof/>
            <w:sz w:val="22"/>
            <w:szCs w:val="22"/>
          </w:rPr>
          <w:t>2</w:t>
        </w:r>
        <w:r w:rsidR="003F6055">
          <w:rPr>
            <w:rFonts w:ascii="Arial" w:hAnsi="Arial" w:cs="Arial"/>
            <w:b/>
            <w:bCs/>
            <w:noProof/>
            <w:sz w:val="22"/>
            <w:szCs w:val="22"/>
          </w:rPr>
          <w:t>4</w:t>
        </w:r>
      </w:p>
    </w:sdtContent>
  </w:sdt>
  <w:p w14:paraId="69B83488" w14:textId="77777777" w:rsidR="00851683" w:rsidRDefault="00851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4DFCF" w14:textId="77777777" w:rsidR="0097020C" w:rsidRPr="005D7F8B" w:rsidRDefault="0097020C" w:rsidP="0097020C">
    <w:pPr>
      <w:pStyle w:val="Footer"/>
      <w:jc w:val="center"/>
      <w:rPr>
        <w:rFonts w:ascii="Arial" w:hAnsi="Arial" w:cs="Arial"/>
        <w:b/>
        <w:bCs/>
        <w:noProof/>
        <w:sz w:val="22"/>
        <w:szCs w:val="22"/>
      </w:rPr>
    </w:pPr>
    <w:r>
      <w:tab/>
    </w:r>
    <w:sdt>
      <w:sdtPr>
        <w:id w:val="-197475561"/>
        <w:docPartObj>
          <w:docPartGallery w:val="Page Numbers (Bottom of Page)"/>
          <w:docPartUnique/>
        </w:docPartObj>
      </w:sdtPr>
      <w:sdtEndPr>
        <w:rPr>
          <w:noProof/>
        </w:rPr>
      </w:sdtEndPr>
      <w:sdtContent>
        <w:r w:rsidRPr="00851683">
          <w:rPr>
            <w:rFonts w:ascii="Arial" w:hAnsi="Arial" w:cs="Arial"/>
            <w:i/>
            <w:iCs/>
            <w:sz w:val="22"/>
            <w:szCs w:val="22"/>
          </w:rPr>
          <w:t>UCL HREiR Action Plan 2022-2024.</w:t>
        </w:r>
        <w:r>
          <w:rPr>
            <w:rFonts w:ascii="Arial" w:hAnsi="Arial" w:cs="Arial"/>
            <w:sz w:val="22"/>
            <w:szCs w:val="22"/>
          </w:rPr>
          <w:t xml:space="preserve"> </w:t>
        </w:r>
        <w:r w:rsidRPr="00851683">
          <w:rPr>
            <w:rFonts w:ascii="Arial" w:hAnsi="Arial" w:cs="Arial"/>
            <w:b/>
            <w:bCs/>
            <w:sz w:val="22"/>
            <w:szCs w:val="22"/>
          </w:rPr>
          <w:t xml:space="preserve">Page </w:t>
        </w:r>
        <w:r w:rsidRPr="00851683">
          <w:rPr>
            <w:rFonts w:ascii="Arial" w:hAnsi="Arial" w:cs="Arial"/>
            <w:b/>
            <w:bCs/>
            <w:sz w:val="22"/>
            <w:szCs w:val="22"/>
          </w:rPr>
          <w:fldChar w:fldCharType="begin"/>
        </w:r>
        <w:r w:rsidRPr="00851683">
          <w:rPr>
            <w:rFonts w:ascii="Arial" w:hAnsi="Arial" w:cs="Arial"/>
            <w:b/>
            <w:bCs/>
            <w:sz w:val="22"/>
            <w:szCs w:val="22"/>
          </w:rPr>
          <w:instrText xml:space="preserve"> PAGE   \* MERGEFORMAT </w:instrText>
        </w:r>
        <w:r w:rsidRPr="00851683">
          <w:rPr>
            <w:rFonts w:ascii="Arial" w:hAnsi="Arial" w:cs="Arial"/>
            <w:b/>
            <w:bCs/>
            <w:sz w:val="22"/>
            <w:szCs w:val="22"/>
          </w:rPr>
          <w:fldChar w:fldCharType="separate"/>
        </w:r>
        <w:r>
          <w:rPr>
            <w:rFonts w:ascii="Arial" w:hAnsi="Arial" w:cs="Arial"/>
            <w:b/>
            <w:bCs/>
            <w:sz w:val="22"/>
            <w:szCs w:val="22"/>
          </w:rPr>
          <w:t>3</w:t>
        </w:r>
        <w:r w:rsidRPr="00851683">
          <w:rPr>
            <w:rFonts w:ascii="Arial" w:hAnsi="Arial" w:cs="Arial"/>
            <w:b/>
            <w:bCs/>
            <w:noProof/>
            <w:sz w:val="22"/>
            <w:szCs w:val="22"/>
          </w:rPr>
          <w:fldChar w:fldCharType="end"/>
        </w:r>
        <w:r w:rsidRPr="00851683">
          <w:rPr>
            <w:rFonts w:ascii="Arial" w:hAnsi="Arial" w:cs="Arial"/>
            <w:b/>
            <w:bCs/>
            <w:noProof/>
            <w:sz w:val="22"/>
            <w:szCs w:val="22"/>
          </w:rPr>
          <w:t xml:space="preserve"> / </w:t>
        </w:r>
        <w:r>
          <w:rPr>
            <w:rFonts w:ascii="Arial" w:hAnsi="Arial" w:cs="Arial"/>
            <w:b/>
            <w:bCs/>
            <w:noProof/>
            <w:sz w:val="22"/>
            <w:szCs w:val="22"/>
          </w:rPr>
          <w:t>24</w:t>
        </w:r>
      </w:sdtContent>
    </w:sdt>
  </w:p>
  <w:p w14:paraId="1AF94D0C" w14:textId="21BAEEDA" w:rsidR="0097020C" w:rsidRDefault="0097020C" w:rsidP="0097020C">
    <w:pPr>
      <w:pStyle w:val="Footer"/>
      <w:tabs>
        <w:tab w:val="clear" w:pos="4513"/>
        <w:tab w:val="clear" w:pos="9026"/>
        <w:tab w:val="left" w:pos="619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31BF5" w14:textId="77777777" w:rsidR="00405A09" w:rsidRDefault="00405A09" w:rsidP="00970819">
      <w:r>
        <w:separator/>
      </w:r>
    </w:p>
  </w:footnote>
  <w:footnote w:type="continuationSeparator" w:id="0">
    <w:p w14:paraId="06DF0D53" w14:textId="77777777" w:rsidR="00405A09" w:rsidRDefault="00405A09" w:rsidP="00970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A71F4" w14:textId="337D388C" w:rsidR="00970819" w:rsidRDefault="00970819" w:rsidP="0097081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4721"/>
    <w:multiLevelType w:val="hybridMultilevel"/>
    <w:tmpl w:val="F54E4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541D3"/>
    <w:multiLevelType w:val="hybridMultilevel"/>
    <w:tmpl w:val="DD5006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6D47CF9"/>
    <w:multiLevelType w:val="hybridMultilevel"/>
    <w:tmpl w:val="6F86E2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DA62041"/>
    <w:multiLevelType w:val="hybridMultilevel"/>
    <w:tmpl w:val="1854CBB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22013352"/>
    <w:multiLevelType w:val="hybridMultilevel"/>
    <w:tmpl w:val="39329598"/>
    <w:lvl w:ilvl="0" w:tplc="08090019">
      <w:start w:val="1"/>
      <w:numFmt w:val="lowerLetter"/>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6" w15:restartNumberingAfterBreak="0">
    <w:nsid w:val="242716C3"/>
    <w:multiLevelType w:val="hybridMultilevel"/>
    <w:tmpl w:val="5B18164C"/>
    <w:lvl w:ilvl="0" w:tplc="A680F534">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4A57DB6"/>
    <w:multiLevelType w:val="hybridMultilevel"/>
    <w:tmpl w:val="F484204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52D6E98"/>
    <w:multiLevelType w:val="hybridMultilevel"/>
    <w:tmpl w:val="84EE0048"/>
    <w:lvl w:ilvl="0" w:tplc="8F9856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57345F"/>
    <w:multiLevelType w:val="hybridMultilevel"/>
    <w:tmpl w:val="9DBCA0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551CC9"/>
    <w:multiLevelType w:val="hybridMultilevel"/>
    <w:tmpl w:val="F9E42E10"/>
    <w:lvl w:ilvl="0" w:tplc="08090011">
      <w:start w:val="1"/>
      <w:numFmt w:val="decimal"/>
      <w:pStyle w:val="TOCHeading"/>
      <w:lvlText w:val="%1)"/>
      <w:lvlJc w:val="left"/>
      <w:pPr>
        <w:ind w:left="1434" w:hanging="360"/>
      </w:pPr>
    </w:lvl>
    <w:lvl w:ilvl="1" w:tplc="08090019">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11" w15:restartNumberingAfterBreak="0">
    <w:nsid w:val="2CE47466"/>
    <w:multiLevelType w:val="hybridMultilevel"/>
    <w:tmpl w:val="CBF0545C"/>
    <w:lvl w:ilvl="0" w:tplc="9E500E46">
      <w:start w:val="1"/>
      <w:numFmt w:val="decimal"/>
      <w:pStyle w:val="Heading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3645E2"/>
    <w:multiLevelType w:val="hybridMultilevel"/>
    <w:tmpl w:val="6E008BC8"/>
    <w:lvl w:ilvl="0" w:tplc="08090019">
      <w:start w:val="1"/>
      <w:numFmt w:val="lowerLetter"/>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13" w15:restartNumberingAfterBreak="0">
    <w:nsid w:val="35164755"/>
    <w:multiLevelType w:val="hybridMultilevel"/>
    <w:tmpl w:val="2B8E5CB2"/>
    <w:lvl w:ilvl="0" w:tplc="8EDCF2F0">
      <w:start w:val="1"/>
      <w:numFmt w:val="bullet"/>
      <w:lvlText w:val=""/>
      <w:lvlJc w:val="left"/>
      <w:pPr>
        <w:tabs>
          <w:tab w:val="num" w:pos="720"/>
        </w:tabs>
        <w:ind w:left="720" w:hanging="360"/>
      </w:pPr>
      <w:rPr>
        <w:rFonts w:ascii="Symbol" w:hAnsi="Symbol" w:hint="default"/>
      </w:rPr>
    </w:lvl>
    <w:lvl w:ilvl="1" w:tplc="D86425C6">
      <w:numFmt w:val="bullet"/>
      <w:lvlText w:val="-"/>
      <w:lvlJc w:val="left"/>
      <w:pPr>
        <w:ind w:left="1440" w:hanging="360"/>
      </w:pPr>
      <w:rPr>
        <w:rFonts w:ascii="Calibri" w:eastAsiaTheme="minorEastAsia" w:hAnsi="Calibri" w:cs="Calibri" w:hint="default"/>
      </w:rPr>
    </w:lvl>
    <w:lvl w:ilvl="2" w:tplc="79761726" w:tentative="1">
      <w:start w:val="1"/>
      <w:numFmt w:val="bullet"/>
      <w:lvlText w:val=""/>
      <w:lvlJc w:val="left"/>
      <w:pPr>
        <w:tabs>
          <w:tab w:val="num" w:pos="2160"/>
        </w:tabs>
        <w:ind w:left="2160" w:hanging="360"/>
      </w:pPr>
      <w:rPr>
        <w:rFonts w:ascii="Symbol" w:hAnsi="Symbol" w:hint="default"/>
      </w:rPr>
    </w:lvl>
    <w:lvl w:ilvl="3" w:tplc="7AC2DACA" w:tentative="1">
      <w:start w:val="1"/>
      <w:numFmt w:val="bullet"/>
      <w:lvlText w:val=""/>
      <w:lvlJc w:val="left"/>
      <w:pPr>
        <w:tabs>
          <w:tab w:val="num" w:pos="2880"/>
        </w:tabs>
        <w:ind w:left="2880" w:hanging="360"/>
      </w:pPr>
      <w:rPr>
        <w:rFonts w:ascii="Symbol" w:hAnsi="Symbol" w:hint="default"/>
      </w:rPr>
    </w:lvl>
    <w:lvl w:ilvl="4" w:tplc="191A690A" w:tentative="1">
      <w:start w:val="1"/>
      <w:numFmt w:val="bullet"/>
      <w:lvlText w:val=""/>
      <w:lvlJc w:val="left"/>
      <w:pPr>
        <w:tabs>
          <w:tab w:val="num" w:pos="3600"/>
        </w:tabs>
        <w:ind w:left="3600" w:hanging="360"/>
      </w:pPr>
      <w:rPr>
        <w:rFonts w:ascii="Symbol" w:hAnsi="Symbol" w:hint="default"/>
      </w:rPr>
    </w:lvl>
    <w:lvl w:ilvl="5" w:tplc="1E68D1FA" w:tentative="1">
      <w:start w:val="1"/>
      <w:numFmt w:val="bullet"/>
      <w:lvlText w:val=""/>
      <w:lvlJc w:val="left"/>
      <w:pPr>
        <w:tabs>
          <w:tab w:val="num" w:pos="4320"/>
        </w:tabs>
        <w:ind w:left="4320" w:hanging="360"/>
      </w:pPr>
      <w:rPr>
        <w:rFonts w:ascii="Symbol" w:hAnsi="Symbol" w:hint="default"/>
      </w:rPr>
    </w:lvl>
    <w:lvl w:ilvl="6" w:tplc="E25ECD60" w:tentative="1">
      <w:start w:val="1"/>
      <w:numFmt w:val="bullet"/>
      <w:lvlText w:val=""/>
      <w:lvlJc w:val="left"/>
      <w:pPr>
        <w:tabs>
          <w:tab w:val="num" w:pos="5040"/>
        </w:tabs>
        <w:ind w:left="5040" w:hanging="360"/>
      </w:pPr>
      <w:rPr>
        <w:rFonts w:ascii="Symbol" w:hAnsi="Symbol" w:hint="default"/>
      </w:rPr>
    </w:lvl>
    <w:lvl w:ilvl="7" w:tplc="8612FF38" w:tentative="1">
      <w:start w:val="1"/>
      <w:numFmt w:val="bullet"/>
      <w:lvlText w:val=""/>
      <w:lvlJc w:val="left"/>
      <w:pPr>
        <w:tabs>
          <w:tab w:val="num" w:pos="5760"/>
        </w:tabs>
        <w:ind w:left="5760" w:hanging="360"/>
      </w:pPr>
      <w:rPr>
        <w:rFonts w:ascii="Symbol" w:hAnsi="Symbol" w:hint="default"/>
      </w:rPr>
    </w:lvl>
    <w:lvl w:ilvl="8" w:tplc="D48E017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6AB7FEB"/>
    <w:multiLevelType w:val="hybridMultilevel"/>
    <w:tmpl w:val="788AA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C12B12"/>
    <w:multiLevelType w:val="hybridMultilevel"/>
    <w:tmpl w:val="32BE2CF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9FF025C"/>
    <w:multiLevelType w:val="hybridMultilevel"/>
    <w:tmpl w:val="4FC6E6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565703"/>
    <w:multiLevelType w:val="hybridMultilevel"/>
    <w:tmpl w:val="36DAB240"/>
    <w:lvl w:ilvl="0" w:tplc="0809000F">
      <w:start w:val="1"/>
      <w:numFmt w:val="decimal"/>
      <w:lvlText w:val="%1."/>
      <w:lvlJc w:val="left"/>
      <w:pPr>
        <w:ind w:left="720" w:hanging="360"/>
      </w:pPr>
    </w:lvl>
    <w:lvl w:ilvl="1" w:tplc="0809000F">
      <w:start w:val="1"/>
      <w:numFmt w:val="decimal"/>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A4B2B0E"/>
    <w:multiLevelType w:val="multilevel"/>
    <w:tmpl w:val="CBB44A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CB5EE2"/>
    <w:multiLevelType w:val="hybridMultilevel"/>
    <w:tmpl w:val="A8BE0DE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65055FF"/>
    <w:multiLevelType w:val="hybridMultilevel"/>
    <w:tmpl w:val="B5982C3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03336E4"/>
    <w:multiLevelType w:val="hybridMultilevel"/>
    <w:tmpl w:val="30D8460A"/>
    <w:lvl w:ilvl="0" w:tplc="08090019">
      <w:start w:val="1"/>
      <w:numFmt w:val="lowerLetter"/>
      <w:lvlText w:val="%1."/>
      <w:lvlJc w:val="left"/>
      <w:pPr>
        <w:ind w:left="1530" w:hanging="360"/>
      </w:p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22" w15:restartNumberingAfterBreak="0">
    <w:nsid w:val="71884094"/>
    <w:multiLevelType w:val="hybridMultilevel"/>
    <w:tmpl w:val="3FD4F570"/>
    <w:lvl w:ilvl="0" w:tplc="0809000F">
      <w:start w:val="1"/>
      <w:numFmt w:val="decimal"/>
      <w:lvlText w:val="%1."/>
      <w:lvlJc w:val="left"/>
      <w:pPr>
        <w:ind w:left="720" w:hanging="360"/>
      </w:pPr>
    </w:lvl>
    <w:lvl w:ilvl="1" w:tplc="08090017">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2E33E68"/>
    <w:multiLevelType w:val="hybridMultilevel"/>
    <w:tmpl w:val="B664B9E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BCE5899"/>
    <w:multiLevelType w:val="hybridMultilevel"/>
    <w:tmpl w:val="499C5B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BEE22A3"/>
    <w:multiLevelType w:val="hybridMultilevel"/>
    <w:tmpl w:val="1C9E58A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C2E3A4E"/>
    <w:multiLevelType w:val="hybridMultilevel"/>
    <w:tmpl w:val="F97A47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4005610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13903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36226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257553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096153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46713828">
    <w:abstractNumId w:val="6"/>
  </w:num>
  <w:num w:numId="7" w16cid:durableId="13960088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277878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77181919">
    <w:abstractNumId w:val="18"/>
  </w:num>
  <w:num w:numId="10" w16cid:durableId="833180361">
    <w:abstractNumId w:val="2"/>
  </w:num>
  <w:num w:numId="11" w16cid:durableId="524828144">
    <w:abstractNumId w:val="3"/>
  </w:num>
  <w:num w:numId="12" w16cid:durableId="1622415736">
    <w:abstractNumId w:val="1"/>
  </w:num>
  <w:num w:numId="13" w16cid:durableId="925844233">
    <w:abstractNumId w:val="17"/>
  </w:num>
  <w:num w:numId="14" w16cid:durableId="1663895303">
    <w:abstractNumId w:val="22"/>
  </w:num>
  <w:num w:numId="15" w16cid:durableId="1091197673">
    <w:abstractNumId w:val="0"/>
  </w:num>
  <w:num w:numId="16" w16cid:durableId="1527937327">
    <w:abstractNumId w:val="13"/>
  </w:num>
  <w:num w:numId="17" w16cid:durableId="1155102801">
    <w:abstractNumId w:val="14"/>
  </w:num>
  <w:num w:numId="18" w16cid:durableId="425224565">
    <w:abstractNumId w:val="4"/>
  </w:num>
  <w:num w:numId="19" w16cid:durableId="2006198755">
    <w:abstractNumId w:val="10"/>
  </w:num>
  <w:num w:numId="20" w16cid:durableId="393311947">
    <w:abstractNumId w:val="21"/>
  </w:num>
  <w:num w:numId="21" w16cid:durableId="264046580">
    <w:abstractNumId w:val="12"/>
  </w:num>
  <w:num w:numId="22" w16cid:durableId="1227111456">
    <w:abstractNumId w:val="5"/>
  </w:num>
  <w:num w:numId="23" w16cid:durableId="1421372693">
    <w:abstractNumId w:val="20"/>
  </w:num>
  <w:num w:numId="24" w16cid:durableId="178084930">
    <w:abstractNumId w:val="23"/>
  </w:num>
  <w:num w:numId="25" w16cid:durableId="360933104">
    <w:abstractNumId w:val="16"/>
  </w:num>
  <w:num w:numId="26" w16cid:durableId="1116484701">
    <w:abstractNumId w:val="9"/>
  </w:num>
  <w:num w:numId="27" w16cid:durableId="622080283">
    <w:abstractNumId w:val="11"/>
  </w:num>
  <w:num w:numId="28" w16cid:durableId="11667511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kGTbHR4bW6nNgfikWBS4zyvsAo232vyTmPfKHYQum+7Arju5u//fYzsLzTXd5YqAaC1tWz7XvacsI69M4zuSHA==" w:salt="GYbhoxDQBUBJkYKWf9NYi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BFF"/>
    <w:rsid w:val="00080272"/>
    <w:rsid w:val="00084BD4"/>
    <w:rsid w:val="001F7B2D"/>
    <w:rsid w:val="00382926"/>
    <w:rsid w:val="00387AEF"/>
    <w:rsid w:val="003F6055"/>
    <w:rsid w:val="00405A09"/>
    <w:rsid w:val="005D76AD"/>
    <w:rsid w:val="005D7F8B"/>
    <w:rsid w:val="007472F3"/>
    <w:rsid w:val="00851683"/>
    <w:rsid w:val="00857BFF"/>
    <w:rsid w:val="008959B1"/>
    <w:rsid w:val="00941229"/>
    <w:rsid w:val="0097020C"/>
    <w:rsid w:val="00970819"/>
    <w:rsid w:val="009923E9"/>
    <w:rsid w:val="009C26F6"/>
    <w:rsid w:val="00A1072B"/>
    <w:rsid w:val="00AA0419"/>
    <w:rsid w:val="00B44534"/>
    <w:rsid w:val="00BD5A4B"/>
    <w:rsid w:val="00C8516A"/>
    <w:rsid w:val="00CE51A6"/>
    <w:rsid w:val="00D01E00"/>
    <w:rsid w:val="00D72193"/>
    <w:rsid w:val="00E144CC"/>
    <w:rsid w:val="00FB0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F51E8"/>
  <w15:chartTrackingRefBased/>
  <w15:docId w15:val="{27737FAB-964A-4B7C-BF2B-73017172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819"/>
    <w:pPr>
      <w:spacing w:after="0" w:line="240" w:lineRule="auto"/>
    </w:pPr>
    <w:rPr>
      <w:rFonts w:ascii="Helvetica Neue" w:eastAsiaTheme="minorEastAsia" w:hAnsi="Helvetica Neue" w:cs="Times New Roman"/>
      <w:sz w:val="24"/>
      <w:szCs w:val="24"/>
      <w:lang w:eastAsia="ja-JP"/>
    </w:rPr>
  </w:style>
  <w:style w:type="paragraph" w:styleId="Heading1">
    <w:name w:val="heading 1"/>
    <w:basedOn w:val="Normal"/>
    <w:next w:val="Normal"/>
    <w:link w:val="Heading1Char"/>
    <w:uiPriority w:val="9"/>
    <w:qFormat/>
    <w:rsid w:val="00080272"/>
    <w:pPr>
      <w:spacing w:before="240" w:line="720" w:lineRule="auto"/>
      <w:outlineLvl w:val="0"/>
    </w:pPr>
    <w:rPr>
      <w:rFonts w:ascii="Arial" w:hAnsi="Arial" w:cs="Arial"/>
      <w:b/>
      <w:bCs/>
      <w:noProof/>
      <w:sz w:val="40"/>
      <w:szCs w:val="40"/>
    </w:rPr>
  </w:style>
  <w:style w:type="paragraph" w:styleId="Heading2">
    <w:name w:val="heading 2"/>
    <w:basedOn w:val="Normal"/>
    <w:next w:val="Normal"/>
    <w:link w:val="Heading2Char"/>
    <w:uiPriority w:val="9"/>
    <w:unhideWhenUsed/>
    <w:qFormat/>
    <w:rsid w:val="00E144CC"/>
    <w:pPr>
      <w:keepNext/>
      <w:keepLines/>
      <w:spacing w:before="360" w:line="259" w:lineRule="auto"/>
      <w:ind w:left="576" w:hanging="576"/>
      <w:outlineLvl w:val="1"/>
    </w:pPr>
    <w:rPr>
      <w:rFonts w:asciiTheme="majorHAnsi" w:eastAsiaTheme="majorEastAsia" w:hAnsiTheme="majorHAnsi" w:cstheme="majorBidi"/>
      <w:b/>
      <w:bCs/>
      <w:smallCaps/>
      <w:color w:val="000000" w:themeColor="text1"/>
      <w:sz w:val="28"/>
      <w:szCs w:val="28"/>
      <w:lang w:val="en-US" w:eastAsia="en-US"/>
    </w:rPr>
  </w:style>
  <w:style w:type="paragraph" w:styleId="Heading3">
    <w:name w:val="heading 3"/>
    <w:basedOn w:val="Normal"/>
    <w:next w:val="Normal"/>
    <w:link w:val="Heading3Char"/>
    <w:uiPriority w:val="9"/>
    <w:unhideWhenUsed/>
    <w:qFormat/>
    <w:rsid w:val="00387AEF"/>
    <w:pPr>
      <w:keepNext/>
      <w:keepLines/>
      <w:numPr>
        <w:numId w:val="27"/>
      </w:numPr>
      <w:spacing w:before="200" w:line="259" w:lineRule="auto"/>
      <w:ind w:left="0"/>
      <w:outlineLvl w:val="2"/>
    </w:pPr>
    <w:rPr>
      <w:rFonts w:ascii="Arial" w:eastAsiaTheme="majorEastAsia" w:hAnsi="Arial" w:cs="Arial"/>
      <w:b/>
      <w:bCs/>
      <w:color w:val="000000" w:themeColor="text1"/>
      <w:sz w:val="28"/>
      <w:szCs w:val="28"/>
      <w:lang w:eastAsia="en-US"/>
    </w:rPr>
  </w:style>
  <w:style w:type="paragraph" w:styleId="Heading4">
    <w:name w:val="heading 4"/>
    <w:basedOn w:val="Normal"/>
    <w:next w:val="Normal"/>
    <w:link w:val="Heading4Char"/>
    <w:uiPriority w:val="9"/>
    <w:semiHidden/>
    <w:unhideWhenUsed/>
    <w:qFormat/>
    <w:rsid w:val="00E144CC"/>
    <w:pPr>
      <w:keepNext/>
      <w:keepLines/>
      <w:spacing w:before="200" w:line="259" w:lineRule="auto"/>
      <w:ind w:left="864" w:hanging="864"/>
      <w:outlineLvl w:val="3"/>
    </w:pPr>
    <w:rPr>
      <w:rFonts w:asciiTheme="majorHAnsi" w:eastAsiaTheme="majorEastAsia" w:hAnsiTheme="majorHAnsi" w:cstheme="majorBidi"/>
      <w:b/>
      <w:bCs/>
      <w:i/>
      <w:iCs/>
      <w:color w:val="000000" w:themeColor="text1"/>
      <w:sz w:val="22"/>
      <w:szCs w:val="22"/>
      <w:lang w:val="en-US" w:eastAsia="en-US"/>
    </w:rPr>
  </w:style>
  <w:style w:type="paragraph" w:styleId="Heading5">
    <w:name w:val="heading 5"/>
    <w:basedOn w:val="Normal"/>
    <w:next w:val="Normal"/>
    <w:link w:val="Heading5Char"/>
    <w:uiPriority w:val="9"/>
    <w:semiHidden/>
    <w:unhideWhenUsed/>
    <w:qFormat/>
    <w:rsid w:val="00E144CC"/>
    <w:pPr>
      <w:keepNext/>
      <w:keepLines/>
      <w:spacing w:before="200" w:line="259" w:lineRule="auto"/>
      <w:ind w:left="1008" w:hanging="1008"/>
      <w:outlineLvl w:val="4"/>
    </w:pPr>
    <w:rPr>
      <w:rFonts w:asciiTheme="majorHAnsi" w:eastAsiaTheme="majorEastAsia" w:hAnsiTheme="majorHAnsi" w:cstheme="majorBidi"/>
      <w:color w:val="323E4F" w:themeColor="text2" w:themeShade="BF"/>
      <w:sz w:val="22"/>
      <w:szCs w:val="22"/>
      <w:lang w:val="en-US" w:eastAsia="en-US"/>
    </w:rPr>
  </w:style>
  <w:style w:type="paragraph" w:styleId="Heading6">
    <w:name w:val="heading 6"/>
    <w:basedOn w:val="Normal"/>
    <w:next w:val="Normal"/>
    <w:link w:val="Heading6Char"/>
    <w:uiPriority w:val="9"/>
    <w:semiHidden/>
    <w:unhideWhenUsed/>
    <w:qFormat/>
    <w:rsid w:val="00E144CC"/>
    <w:pPr>
      <w:keepNext/>
      <w:keepLines/>
      <w:spacing w:before="200" w:line="259" w:lineRule="auto"/>
      <w:ind w:left="1152" w:hanging="1152"/>
      <w:outlineLvl w:val="5"/>
    </w:pPr>
    <w:rPr>
      <w:rFonts w:asciiTheme="majorHAnsi" w:eastAsiaTheme="majorEastAsia" w:hAnsiTheme="majorHAnsi" w:cstheme="majorBidi"/>
      <w:i/>
      <w:iCs/>
      <w:color w:val="323E4F" w:themeColor="text2" w:themeShade="BF"/>
      <w:sz w:val="22"/>
      <w:szCs w:val="22"/>
      <w:lang w:val="en-US" w:eastAsia="en-US"/>
    </w:rPr>
  </w:style>
  <w:style w:type="paragraph" w:styleId="Heading7">
    <w:name w:val="heading 7"/>
    <w:basedOn w:val="Normal"/>
    <w:next w:val="Normal"/>
    <w:link w:val="Heading7Char"/>
    <w:uiPriority w:val="9"/>
    <w:semiHidden/>
    <w:unhideWhenUsed/>
    <w:qFormat/>
    <w:rsid w:val="00E144CC"/>
    <w:pPr>
      <w:keepNext/>
      <w:keepLines/>
      <w:spacing w:before="200" w:line="259" w:lineRule="auto"/>
      <w:ind w:left="1296" w:hanging="1296"/>
      <w:outlineLvl w:val="6"/>
    </w:pPr>
    <w:rPr>
      <w:rFonts w:asciiTheme="majorHAnsi" w:eastAsiaTheme="majorEastAsia" w:hAnsiTheme="majorHAnsi" w:cstheme="majorBidi"/>
      <w:i/>
      <w:iCs/>
      <w:color w:val="404040" w:themeColor="text1" w:themeTint="BF"/>
      <w:sz w:val="22"/>
      <w:szCs w:val="22"/>
      <w:lang w:val="en-US" w:eastAsia="en-US"/>
    </w:rPr>
  </w:style>
  <w:style w:type="paragraph" w:styleId="Heading8">
    <w:name w:val="heading 8"/>
    <w:basedOn w:val="Normal"/>
    <w:next w:val="Normal"/>
    <w:link w:val="Heading8Char"/>
    <w:uiPriority w:val="9"/>
    <w:semiHidden/>
    <w:unhideWhenUsed/>
    <w:qFormat/>
    <w:rsid w:val="00E144CC"/>
    <w:pPr>
      <w:keepNext/>
      <w:keepLines/>
      <w:spacing w:before="200" w:line="259" w:lineRule="auto"/>
      <w:ind w:left="1440" w:hanging="1440"/>
      <w:outlineLvl w:val="7"/>
    </w:pPr>
    <w:rPr>
      <w:rFonts w:asciiTheme="majorHAnsi" w:eastAsiaTheme="majorEastAsia" w:hAnsiTheme="majorHAnsi" w:cstheme="majorBidi"/>
      <w:color w:val="404040" w:themeColor="text1" w:themeTint="BF"/>
      <w:sz w:val="20"/>
      <w:szCs w:val="20"/>
      <w:lang w:val="en-US" w:eastAsia="en-US"/>
    </w:rPr>
  </w:style>
  <w:style w:type="paragraph" w:styleId="Heading9">
    <w:name w:val="heading 9"/>
    <w:basedOn w:val="Normal"/>
    <w:next w:val="Normal"/>
    <w:link w:val="Heading9Char"/>
    <w:uiPriority w:val="9"/>
    <w:semiHidden/>
    <w:unhideWhenUsed/>
    <w:qFormat/>
    <w:rsid w:val="00E144CC"/>
    <w:pPr>
      <w:keepNext/>
      <w:keepLines/>
      <w:spacing w:before="200" w:line="259" w:lineRule="auto"/>
      <w:ind w:left="1584" w:hanging="1584"/>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819"/>
    <w:pPr>
      <w:tabs>
        <w:tab w:val="center" w:pos="4513"/>
        <w:tab w:val="right" w:pos="9026"/>
      </w:tabs>
    </w:pPr>
  </w:style>
  <w:style w:type="character" w:customStyle="1" w:styleId="HeaderChar">
    <w:name w:val="Header Char"/>
    <w:basedOn w:val="DefaultParagraphFont"/>
    <w:link w:val="Header"/>
    <w:uiPriority w:val="99"/>
    <w:rsid w:val="00970819"/>
    <w:rPr>
      <w:rFonts w:ascii="Helvetica Neue" w:eastAsiaTheme="minorEastAsia" w:hAnsi="Helvetica Neue" w:cs="Times New Roman"/>
      <w:sz w:val="24"/>
      <w:szCs w:val="24"/>
      <w:lang w:eastAsia="ja-JP"/>
    </w:rPr>
  </w:style>
  <w:style w:type="paragraph" w:styleId="Footer">
    <w:name w:val="footer"/>
    <w:basedOn w:val="Normal"/>
    <w:link w:val="FooterChar"/>
    <w:uiPriority w:val="99"/>
    <w:unhideWhenUsed/>
    <w:rsid w:val="00970819"/>
    <w:pPr>
      <w:tabs>
        <w:tab w:val="center" w:pos="4513"/>
        <w:tab w:val="right" w:pos="9026"/>
      </w:tabs>
    </w:pPr>
  </w:style>
  <w:style w:type="character" w:customStyle="1" w:styleId="FooterChar">
    <w:name w:val="Footer Char"/>
    <w:basedOn w:val="DefaultParagraphFont"/>
    <w:link w:val="Footer"/>
    <w:uiPriority w:val="99"/>
    <w:rsid w:val="00970819"/>
    <w:rPr>
      <w:rFonts w:ascii="Helvetica Neue" w:eastAsiaTheme="minorEastAsia" w:hAnsi="Helvetica Neue" w:cs="Times New Roman"/>
      <w:sz w:val="24"/>
      <w:szCs w:val="24"/>
      <w:lang w:eastAsia="ja-JP"/>
    </w:rPr>
  </w:style>
  <w:style w:type="character" w:customStyle="1" w:styleId="Heading1Char">
    <w:name w:val="Heading 1 Char"/>
    <w:basedOn w:val="DefaultParagraphFont"/>
    <w:link w:val="Heading1"/>
    <w:uiPriority w:val="9"/>
    <w:rsid w:val="00080272"/>
    <w:rPr>
      <w:rFonts w:ascii="Arial" w:eastAsiaTheme="minorEastAsia" w:hAnsi="Arial" w:cs="Arial"/>
      <w:b/>
      <w:bCs/>
      <w:noProof/>
      <w:sz w:val="40"/>
      <w:szCs w:val="40"/>
      <w:lang w:eastAsia="ja-JP"/>
    </w:rPr>
  </w:style>
  <w:style w:type="character" w:customStyle="1" w:styleId="Heading2Char">
    <w:name w:val="Heading 2 Char"/>
    <w:basedOn w:val="DefaultParagraphFont"/>
    <w:link w:val="Heading2"/>
    <w:uiPriority w:val="9"/>
    <w:rsid w:val="00E144CC"/>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387AEF"/>
    <w:rPr>
      <w:rFonts w:ascii="Arial" w:eastAsiaTheme="majorEastAsia" w:hAnsi="Arial" w:cs="Arial"/>
      <w:b/>
      <w:bCs/>
      <w:color w:val="000000" w:themeColor="text1"/>
      <w:sz w:val="28"/>
      <w:szCs w:val="28"/>
    </w:rPr>
  </w:style>
  <w:style w:type="character" w:customStyle="1" w:styleId="Heading4Char">
    <w:name w:val="Heading 4 Char"/>
    <w:basedOn w:val="DefaultParagraphFont"/>
    <w:link w:val="Heading4"/>
    <w:uiPriority w:val="9"/>
    <w:semiHidden/>
    <w:rsid w:val="00E144CC"/>
    <w:rPr>
      <w:rFonts w:asciiTheme="majorHAnsi" w:eastAsiaTheme="majorEastAsia" w:hAnsiTheme="majorHAnsi" w:cstheme="majorBidi"/>
      <w:b/>
      <w:bCs/>
      <w:i/>
      <w:iCs/>
      <w:color w:val="000000" w:themeColor="text1"/>
      <w:lang w:val="en-US"/>
    </w:rPr>
  </w:style>
  <w:style w:type="character" w:customStyle="1" w:styleId="Heading5Char">
    <w:name w:val="Heading 5 Char"/>
    <w:basedOn w:val="DefaultParagraphFont"/>
    <w:link w:val="Heading5"/>
    <w:uiPriority w:val="9"/>
    <w:semiHidden/>
    <w:rsid w:val="00E144CC"/>
    <w:rPr>
      <w:rFonts w:asciiTheme="majorHAnsi" w:eastAsiaTheme="majorEastAsia" w:hAnsiTheme="majorHAnsi" w:cstheme="majorBidi"/>
      <w:color w:val="323E4F" w:themeColor="text2" w:themeShade="BF"/>
      <w:lang w:val="en-US"/>
    </w:rPr>
  </w:style>
  <w:style w:type="character" w:customStyle="1" w:styleId="Heading6Char">
    <w:name w:val="Heading 6 Char"/>
    <w:basedOn w:val="DefaultParagraphFont"/>
    <w:link w:val="Heading6"/>
    <w:uiPriority w:val="9"/>
    <w:semiHidden/>
    <w:rsid w:val="00E144CC"/>
    <w:rPr>
      <w:rFonts w:asciiTheme="majorHAnsi" w:eastAsiaTheme="majorEastAsia" w:hAnsiTheme="majorHAnsi" w:cstheme="majorBidi"/>
      <w:i/>
      <w:iCs/>
      <w:color w:val="323E4F" w:themeColor="text2" w:themeShade="BF"/>
      <w:lang w:val="en-US"/>
    </w:rPr>
  </w:style>
  <w:style w:type="character" w:customStyle="1" w:styleId="Heading7Char">
    <w:name w:val="Heading 7 Char"/>
    <w:basedOn w:val="DefaultParagraphFont"/>
    <w:link w:val="Heading7"/>
    <w:uiPriority w:val="9"/>
    <w:semiHidden/>
    <w:rsid w:val="00E144CC"/>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E144CC"/>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E144CC"/>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uiPriority w:val="34"/>
    <w:qFormat/>
    <w:rsid w:val="00E144CC"/>
    <w:pPr>
      <w:spacing w:after="160" w:line="259" w:lineRule="auto"/>
      <w:ind w:left="720"/>
      <w:contextualSpacing/>
    </w:pPr>
    <w:rPr>
      <w:rFonts w:asciiTheme="minorHAnsi" w:hAnsiTheme="minorHAnsi" w:cstheme="minorBidi"/>
      <w:sz w:val="22"/>
      <w:szCs w:val="22"/>
      <w:lang w:val="en-US" w:eastAsia="en-US"/>
    </w:rPr>
  </w:style>
  <w:style w:type="table" w:styleId="TableGrid">
    <w:name w:val="Table Grid"/>
    <w:basedOn w:val="TableNormal"/>
    <w:uiPriority w:val="39"/>
    <w:rsid w:val="00E144CC"/>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E144CC"/>
    <w:pPr>
      <w:spacing w:after="200"/>
    </w:pPr>
    <w:rPr>
      <w:rFonts w:asciiTheme="minorHAnsi" w:hAnsiTheme="minorHAnsi" w:cstheme="minorBidi"/>
      <w:i/>
      <w:iCs/>
      <w:color w:val="44546A" w:themeColor="text2"/>
      <w:sz w:val="18"/>
      <w:szCs w:val="18"/>
      <w:lang w:val="en-US" w:eastAsia="en-US"/>
    </w:rPr>
  </w:style>
  <w:style w:type="paragraph" w:styleId="Title">
    <w:name w:val="Title"/>
    <w:basedOn w:val="Normal"/>
    <w:next w:val="Normal"/>
    <w:link w:val="TitleChar"/>
    <w:uiPriority w:val="10"/>
    <w:qFormat/>
    <w:rsid w:val="00E144CC"/>
    <w:pPr>
      <w:contextualSpacing/>
    </w:pPr>
    <w:rPr>
      <w:rFonts w:asciiTheme="majorHAnsi" w:eastAsiaTheme="majorEastAsia" w:hAnsiTheme="majorHAnsi" w:cstheme="majorBidi"/>
      <w:color w:val="000000" w:themeColor="text1"/>
      <w:sz w:val="56"/>
      <w:szCs w:val="56"/>
      <w:lang w:val="en-US" w:eastAsia="en-US"/>
    </w:rPr>
  </w:style>
  <w:style w:type="character" w:customStyle="1" w:styleId="TitleChar">
    <w:name w:val="Title Char"/>
    <w:basedOn w:val="DefaultParagraphFont"/>
    <w:link w:val="Title"/>
    <w:uiPriority w:val="10"/>
    <w:rsid w:val="00E144CC"/>
    <w:rPr>
      <w:rFonts w:asciiTheme="majorHAnsi" w:eastAsiaTheme="majorEastAsia" w:hAnsiTheme="majorHAnsi" w:cstheme="majorBidi"/>
      <w:color w:val="000000" w:themeColor="text1"/>
      <w:sz w:val="56"/>
      <w:szCs w:val="56"/>
      <w:lang w:val="en-US"/>
    </w:rPr>
  </w:style>
  <w:style w:type="paragraph" w:styleId="Subtitle">
    <w:name w:val="Subtitle"/>
    <w:basedOn w:val="Normal"/>
    <w:next w:val="Normal"/>
    <w:link w:val="SubtitleChar"/>
    <w:uiPriority w:val="11"/>
    <w:qFormat/>
    <w:rsid w:val="00E144CC"/>
    <w:pPr>
      <w:numPr>
        <w:ilvl w:val="1"/>
      </w:numPr>
      <w:spacing w:after="160" w:line="259" w:lineRule="auto"/>
    </w:pPr>
    <w:rPr>
      <w:rFonts w:asciiTheme="minorHAnsi" w:hAnsiTheme="minorHAnsi" w:cstheme="minorBidi"/>
      <w:color w:val="5A5A5A" w:themeColor="text1" w:themeTint="A5"/>
      <w:spacing w:val="10"/>
      <w:sz w:val="22"/>
      <w:szCs w:val="22"/>
      <w:lang w:val="en-US" w:eastAsia="en-US"/>
    </w:rPr>
  </w:style>
  <w:style w:type="character" w:customStyle="1" w:styleId="SubtitleChar">
    <w:name w:val="Subtitle Char"/>
    <w:basedOn w:val="DefaultParagraphFont"/>
    <w:link w:val="Subtitle"/>
    <w:uiPriority w:val="11"/>
    <w:rsid w:val="00E144CC"/>
    <w:rPr>
      <w:rFonts w:eastAsiaTheme="minorEastAsia"/>
      <w:color w:val="5A5A5A" w:themeColor="text1" w:themeTint="A5"/>
      <w:spacing w:val="10"/>
      <w:lang w:val="en-US"/>
    </w:rPr>
  </w:style>
  <w:style w:type="character" w:styleId="Strong">
    <w:name w:val="Strong"/>
    <w:basedOn w:val="DefaultParagraphFont"/>
    <w:uiPriority w:val="22"/>
    <w:qFormat/>
    <w:rsid w:val="00E144CC"/>
    <w:rPr>
      <w:b/>
      <w:bCs/>
      <w:color w:val="000000" w:themeColor="text1"/>
    </w:rPr>
  </w:style>
  <w:style w:type="character" w:styleId="Emphasis">
    <w:name w:val="Emphasis"/>
    <w:basedOn w:val="DefaultParagraphFont"/>
    <w:uiPriority w:val="20"/>
    <w:qFormat/>
    <w:rsid w:val="00E144CC"/>
    <w:rPr>
      <w:i/>
      <w:iCs/>
      <w:color w:val="auto"/>
    </w:rPr>
  </w:style>
  <w:style w:type="paragraph" w:styleId="NoSpacing">
    <w:name w:val="No Spacing"/>
    <w:uiPriority w:val="1"/>
    <w:qFormat/>
    <w:rsid w:val="00E144CC"/>
    <w:pPr>
      <w:spacing w:after="0" w:line="240" w:lineRule="auto"/>
    </w:pPr>
    <w:rPr>
      <w:rFonts w:eastAsiaTheme="minorEastAsia"/>
      <w:lang w:val="en-US"/>
    </w:rPr>
  </w:style>
  <w:style w:type="paragraph" w:styleId="Quote">
    <w:name w:val="Quote"/>
    <w:basedOn w:val="Normal"/>
    <w:next w:val="Normal"/>
    <w:link w:val="QuoteChar"/>
    <w:uiPriority w:val="29"/>
    <w:qFormat/>
    <w:rsid w:val="00E144CC"/>
    <w:pPr>
      <w:spacing w:before="160" w:after="160" w:line="259" w:lineRule="auto"/>
      <w:ind w:left="720" w:right="720"/>
    </w:pPr>
    <w:rPr>
      <w:rFonts w:asciiTheme="minorHAnsi" w:hAnsiTheme="minorHAnsi" w:cstheme="minorBidi"/>
      <w:i/>
      <w:iCs/>
      <w:color w:val="000000" w:themeColor="text1"/>
      <w:sz w:val="22"/>
      <w:szCs w:val="22"/>
      <w:lang w:val="en-US" w:eastAsia="en-US"/>
    </w:rPr>
  </w:style>
  <w:style w:type="character" w:customStyle="1" w:styleId="QuoteChar">
    <w:name w:val="Quote Char"/>
    <w:basedOn w:val="DefaultParagraphFont"/>
    <w:link w:val="Quote"/>
    <w:uiPriority w:val="29"/>
    <w:rsid w:val="00E144CC"/>
    <w:rPr>
      <w:rFonts w:eastAsiaTheme="minorEastAsia"/>
      <w:i/>
      <w:iCs/>
      <w:color w:val="000000" w:themeColor="text1"/>
      <w:lang w:val="en-US"/>
    </w:rPr>
  </w:style>
  <w:style w:type="paragraph" w:styleId="IntenseQuote">
    <w:name w:val="Intense Quote"/>
    <w:basedOn w:val="Normal"/>
    <w:next w:val="Normal"/>
    <w:link w:val="IntenseQuoteChar"/>
    <w:uiPriority w:val="30"/>
    <w:qFormat/>
    <w:rsid w:val="00E144CC"/>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59" w:lineRule="auto"/>
      <w:ind w:left="936" w:right="936"/>
      <w:jc w:val="center"/>
    </w:pPr>
    <w:rPr>
      <w:rFonts w:asciiTheme="minorHAnsi" w:hAnsiTheme="minorHAnsi" w:cstheme="minorBidi"/>
      <w:color w:val="000000" w:themeColor="text1"/>
      <w:sz w:val="22"/>
      <w:szCs w:val="22"/>
      <w:lang w:val="en-US" w:eastAsia="en-US"/>
    </w:rPr>
  </w:style>
  <w:style w:type="character" w:customStyle="1" w:styleId="IntenseQuoteChar">
    <w:name w:val="Intense Quote Char"/>
    <w:basedOn w:val="DefaultParagraphFont"/>
    <w:link w:val="IntenseQuote"/>
    <w:uiPriority w:val="30"/>
    <w:rsid w:val="00E144CC"/>
    <w:rPr>
      <w:rFonts w:eastAsiaTheme="minorEastAsia"/>
      <w:color w:val="000000" w:themeColor="text1"/>
      <w:shd w:val="clear" w:color="auto" w:fill="F2F2F2" w:themeFill="background1" w:themeFillShade="F2"/>
      <w:lang w:val="en-US"/>
    </w:rPr>
  </w:style>
  <w:style w:type="character" w:styleId="SubtleEmphasis">
    <w:name w:val="Subtle Emphasis"/>
    <w:basedOn w:val="DefaultParagraphFont"/>
    <w:uiPriority w:val="19"/>
    <w:qFormat/>
    <w:rsid w:val="00E144CC"/>
    <w:rPr>
      <w:i/>
      <w:iCs/>
      <w:color w:val="404040" w:themeColor="text1" w:themeTint="BF"/>
    </w:rPr>
  </w:style>
  <w:style w:type="character" w:styleId="IntenseEmphasis">
    <w:name w:val="Intense Emphasis"/>
    <w:basedOn w:val="DefaultParagraphFont"/>
    <w:uiPriority w:val="21"/>
    <w:qFormat/>
    <w:rsid w:val="00E144CC"/>
    <w:rPr>
      <w:b/>
      <w:bCs/>
      <w:i/>
      <w:iCs/>
      <w:caps/>
    </w:rPr>
  </w:style>
  <w:style w:type="character" w:styleId="SubtleReference">
    <w:name w:val="Subtle Reference"/>
    <w:basedOn w:val="DefaultParagraphFont"/>
    <w:uiPriority w:val="31"/>
    <w:qFormat/>
    <w:rsid w:val="00E144C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144CC"/>
    <w:rPr>
      <w:b/>
      <w:bCs/>
      <w:smallCaps/>
      <w:u w:val="single"/>
    </w:rPr>
  </w:style>
  <w:style w:type="character" w:styleId="BookTitle">
    <w:name w:val="Book Title"/>
    <w:basedOn w:val="DefaultParagraphFont"/>
    <w:uiPriority w:val="33"/>
    <w:qFormat/>
    <w:rsid w:val="00E144CC"/>
    <w:rPr>
      <w:b w:val="0"/>
      <w:bCs w:val="0"/>
      <w:smallCaps/>
      <w:spacing w:val="5"/>
    </w:rPr>
  </w:style>
  <w:style w:type="paragraph" w:styleId="TOCHeading">
    <w:name w:val="TOC Heading"/>
    <w:basedOn w:val="Heading1"/>
    <w:next w:val="Normal"/>
    <w:uiPriority w:val="39"/>
    <w:semiHidden/>
    <w:unhideWhenUsed/>
    <w:qFormat/>
    <w:rsid w:val="00E144CC"/>
    <w:pPr>
      <w:keepNext/>
      <w:keepLines/>
      <w:numPr>
        <w:numId w:val="19"/>
      </w:numPr>
      <w:pBdr>
        <w:bottom w:val="single" w:sz="4" w:space="1" w:color="595959" w:themeColor="text1" w:themeTint="A6"/>
      </w:pBdr>
      <w:spacing w:before="360" w:after="160" w:line="259" w:lineRule="auto"/>
      <w:outlineLvl w:val="9"/>
    </w:pPr>
    <w:rPr>
      <w:rFonts w:asciiTheme="majorHAnsi" w:eastAsiaTheme="majorEastAsia" w:hAnsiTheme="majorHAnsi" w:cstheme="majorBidi"/>
      <w:smallCaps/>
      <w:noProof w:val="0"/>
      <w:color w:val="000000" w:themeColor="text1"/>
      <w:sz w:val="36"/>
      <w:szCs w:val="36"/>
      <w:lang w:val="en-US" w:eastAsia="en-US"/>
    </w:rPr>
  </w:style>
  <w:style w:type="character" w:styleId="Hyperlink">
    <w:name w:val="Hyperlink"/>
    <w:basedOn w:val="DefaultParagraphFont"/>
    <w:uiPriority w:val="99"/>
    <w:semiHidden/>
    <w:unhideWhenUsed/>
    <w:rsid w:val="00E144CC"/>
    <w:rPr>
      <w:color w:val="0563C1"/>
      <w:u w:val="single"/>
    </w:rPr>
  </w:style>
  <w:style w:type="character" w:styleId="FollowedHyperlink">
    <w:name w:val="FollowedHyperlink"/>
    <w:basedOn w:val="DefaultParagraphFont"/>
    <w:uiPriority w:val="99"/>
    <w:semiHidden/>
    <w:unhideWhenUsed/>
    <w:rsid w:val="00E144CC"/>
    <w:rPr>
      <w:color w:val="954F72"/>
      <w:u w:val="single"/>
    </w:rPr>
  </w:style>
  <w:style w:type="paragraph" w:customStyle="1" w:styleId="msonormal0">
    <w:name w:val="msonormal"/>
    <w:basedOn w:val="Normal"/>
    <w:rsid w:val="00E144CC"/>
    <w:pPr>
      <w:spacing w:before="100" w:beforeAutospacing="1" w:after="100" w:afterAutospacing="1"/>
    </w:pPr>
    <w:rPr>
      <w:rFonts w:ascii="Times New Roman" w:eastAsia="Times New Roman" w:hAnsi="Times New Roman"/>
      <w:lang w:eastAsia="en-GB"/>
    </w:rPr>
  </w:style>
  <w:style w:type="paragraph" w:customStyle="1" w:styleId="xl65">
    <w:name w:val="xl65"/>
    <w:basedOn w:val="Normal"/>
    <w:rsid w:val="00E144CC"/>
    <w:pPr>
      <w:spacing w:before="100" w:beforeAutospacing="1" w:after="100" w:afterAutospacing="1"/>
      <w:textAlignment w:val="top"/>
    </w:pPr>
    <w:rPr>
      <w:rFonts w:ascii="Arial" w:eastAsia="Times New Roman" w:hAnsi="Arial" w:cs="Arial"/>
      <w:lang w:eastAsia="en-GB"/>
    </w:rPr>
  </w:style>
  <w:style w:type="paragraph" w:customStyle="1" w:styleId="xl66">
    <w:name w:val="xl66"/>
    <w:basedOn w:val="Normal"/>
    <w:rsid w:val="00E144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lang w:eastAsia="en-GB"/>
    </w:rPr>
  </w:style>
  <w:style w:type="paragraph" w:customStyle="1" w:styleId="xl67">
    <w:name w:val="xl67"/>
    <w:basedOn w:val="Normal"/>
    <w:rsid w:val="00E144CC"/>
    <w:pPr>
      <w:pBdr>
        <w:top w:val="single" w:sz="4" w:space="0" w:color="auto"/>
        <w:left w:val="single" w:sz="4" w:space="0" w:color="auto"/>
        <w:bottom w:val="single" w:sz="4" w:space="0" w:color="auto"/>
        <w:right w:val="single" w:sz="4" w:space="0" w:color="auto"/>
      </w:pBdr>
      <w:shd w:val="clear" w:color="000000" w:fill="0066CC"/>
      <w:spacing w:before="100" w:beforeAutospacing="1" w:after="100" w:afterAutospacing="1"/>
      <w:textAlignment w:val="top"/>
    </w:pPr>
    <w:rPr>
      <w:rFonts w:ascii="Arial" w:eastAsia="Times New Roman" w:hAnsi="Arial" w:cs="Arial"/>
      <w:b/>
      <w:bCs/>
      <w:color w:val="FFFFFF"/>
      <w:sz w:val="20"/>
      <w:szCs w:val="20"/>
      <w:lang w:eastAsia="en-GB"/>
    </w:rPr>
  </w:style>
  <w:style w:type="paragraph" w:customStyle="1" w:styleId="xl68">
    <w:name w:val="xl68"/>
    <w:basedOn w:val="Normal"/>
    <w:rsid w:val="00E144CC"/>
    <w:pPr>
      <w:pBdr>
        <w:left w:val="single" w:sz="4" w:space="0" w:color="auto"/>
        <w:bottom w:val="single" w:sz="4" w:space="0" w:color="auto"/>
        <w:right w:val="single" w:sz="4" w:space="0" w:color="auto"/>
      </w:pBdr>
      <w:shd w:val="clear" w:color="000000" w:fill="0066CC"/>
      <w:spacing w:before="100" w:beforeAutospacing="1" w:after="100" w:afterAutospacing="1"/>
      <w:textAlignment w:val="top"/>
    </w:pPr>
    <w:rPr>
      <w:rFonts w:ascii="Arial" w:eastAsia="Times New Roman" w:hAnsi="Arial" w:cs="Arial"/>
      <w:color w:val="FFFFFF"/>
      <w:sz w:val="20"/>
      <w:szCs w:val="20"/>
      <w:lang w:eastAsia="en-GB"/>
    </w:rPr>
  </w:style>
  <w:style w:type="paragraph" w:customStyle="1" w:styleId="xl69">
    <w:name w:val="xl69"/>
    <w:basedOn w:val="Normal"/>
    <w:rsid w:val="00E144CC"/>
    <w:pPr>
      <w:pBdr>
        <w:top w:val="single" w:sz="4" w:space="0" w:color="auto"/>
        <w:left w:val="single" w:sz="4" w:space="0" w:color="auto"/>
        <w:bottom w:val="single" w:sz="4" w:space="0" w:color="auto"/>
        <w:right w:val="single" w:sz="4" w:space="0" w:color="auto"/>
      </w:pBdr>
      <w:shd w:val="clear" w:color="000000" w:fill="0066CC"/>
      <w:spacing w:before="100" w:beforeAutospacing="1" w:after="100" w:afterAutospacing="1"/>
      <w:textAlignment w:val="top"/>
    </w:pPr>
    <w:rPr>
      <w:rFonts w:ascii="Arial" w:eastAsia="Times New Roman" w:hAnsi="Arial" w:cs="Arial"/>
      <w:color w:val="FFFFFF"/>
      <w:sz w:val="20"/>
      <w:szCs w:val="20"/>
      <w:lang w:eastAsia="en-GB"/>
    </w:rPr>
  </w:style>
  <w:style w:type="paragraph" w:customStyle="1" w:styleId="xl70">
    <w:name w:val="xl70"/>
    <w:basedOn w:val="Normal"/>
    <w:rsid w:val="00E144CC"/>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textAlignment w:val="top"/>
    </w:pPr>
    <w:rPr>
      <w:rFonts w:ascii="Arial" w:eastAsia="Times New Roman" w:hAnsi="Arial" w:cs="Arial"/>
      <w:b/>
      <w:bCs/>
      <w:lang w:eastAsia="en-GB"/>
    </w:rPr>
  </w:style>
  <w:style w:type="paragraph" w:customStyle="1" w:styleId="xl71">
    <w:name w:val="xl71"/>
    <w:basedOn w:val="Normal"/>
    <w:rsid w:val="00E144CC"/>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textAlignment w:val="top"/>
    </w:pPr>
    <w:rPr>
      <w:rFonts w:ascii="Arial" w:eastAsia="Times New Roman" w:hAnsi="Arial" w:cs="Arial"/>
      <w:b/>
      <w:bCs/>
      <w:lang w:eastAsia="en-GB"/>
    </w:rPr>
  </w:style>
  <w:style w:type="paragraph" w:customStyle="1" w:styleId="xl72">
    <w:name w:val="xl72"/>
    <w:basedOn w:val="Normal"/>
    <w:rsid w:val="00E144CC"/>
    <w:pPr>
      <w:pBdr>
        <w:left w:val="single" w:sz="4" w:space="0" w:color="auto"/>
        <w:bottom w:val="single" w:sz="4" w:space="0" w:color="auto"/>
        <w:right w:val="single" w:sz="4" w:space="0" w:color="auto"/>
      </w:pBdr>
      <w:shd w:val="clear" w:color="000000" w:fill="DBDBDB"/>
      <w:spacing w:before="100" w:beforeAutospacing="1" w:after="100" w:afterAutospacing="1"/>
      <w:textAlignment w:val="top"/>
    </w:pPr>
    <w:rPr>
      <w:rFonts w:ascii="Arial" w:eastAsia="Times New Roman" w:hAnsi="Arial" w:cs="Arial"/>
      <w:lang w:eastAsia="en-GB"/>
    </w:rPr>
  </w:style>
  <w:style w:type="paragraph" w:customStyle="1" w:styleId="xl73">
    <w:name w:val="xl73"/>
    <w:basedOn w:val="Normal"/>
    <w:rsid w:val="00E144CC"/>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textAlignment w:val="top"/>
    </w:pPr>
    <w:rPr>
      <w:rFonts w:ascii="Arial" w:eastAsia="Times New Roman" w:hAnsi="Arial" w:cs="Arial"/>
      <w:lang w:eastAsia="en-GB"/>
    </w:rPr>
  </w:style>
  <w:style w:type="paragraph" w:customStyle="1" w:styleId="xl74">
    <w:name w:val="xl74"/>
    <w:basedOn w:val="Normal"/>
    <w:rsid w:val="00E144CC"/>
    <w:pPr>
      <w:pBdr>
        <w:top w:val="single" w:sz="4" w:space="0" w:color="auto"/>
        <w:left w:val="single" w:sz="4" w:space="0" w:color="auto"/>
        <w:bottom w:val="single" w:sz="4" w:space="0" w:color="auto"/>
      </w:pBdr>
      <w:shd w:val="clear" w:color="000000" w:fill="DDEBF7"/>
      <w:spacing w:before="100" w:beforeAutospacing="1" w:after="100" w:afterAutospacing="1"/>
      <w:textAlignment w:val="top"/>
    </w:pPr>
    <w:rPr>
      <w:rFonts w:ascii="Arial" w:eastAsia="Times New Roman" w:hAnsi="Arial" w:cs="Arial"/>
      <w:b/>
      <w:bCs/>
      <w:lang w:eastAsia="en-GB"/>
    </w:rPr>
  </w:style>
  <w:style w:type="paragraph" w:customStyle="1" w:styleId="xl75">
    <w:name w:val="xl75"/>
    <w:basedOn w:val="Normal"/>
    <w:rsid w:val="00E144CC"/>
    <w:pPr>
      <w:pBdr>
        <w:top w:val="single" w:sz="4" w:space="0" w:color="auto"/>
        <w:bottom w:val="single" w:sz="4" w:space="0" w:color="auto"/>
        <w:right w:val="single" w:sz="4" w:space="0" w:color="auto"/>
      </w:pBdr>
      <w:shd w:val="clear" w:color="000000" w:fill="DDEBF7"/>
      <w:spacing w:before="100" w:beforeAutospacing="1" w:after="100" w:afterAutospacing="1"/>
      <w:textAlignment w:val="top"/>
    </w:pPr>
    <w:rPr>
      <w:rFonts w:ascii="Arial" w:eastAsia="Times New Roman" w:hAnsi="Arial" w:cs="Arial"/>
      <w:b/>
      <w:bCs/>
      <w:lang w:eastAsia="en-GB"/>
    </w:rPr>
  </w:style>
  <w:style w:type="paragraph" w:customStyle="1" w:styleId="xl76">
    <w:name w:val="xl76"/>
    <w:basedOn w:val="Normal"/>
    <w:rsid w:val="00E144CC"/>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top"/>
    </w:pPr>
    <w:rPr>
      <w:rFonts w:ascii="Arial" w:eastAsia="Times New Roman" w:hAnsi="Arial" w:cs="Arial"/>
      <w:lang w:eastAsia="en-GB"/>
    </w:rPr>
  </w:style>
  <w:style w:type="paragraph" w:customStyle="1" w:styleId="xl77">
    <w:name w:val="xl77"/>
    <w:basedOn w:val="Normal"/>
    <w:rsid w:val="00E144CC"/>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top"/>
    </w:pPr>
    <w:rPr>
      <w:rFonts w:ascii="Arial" w:eastAsia="Times New Roman" w:hAnsi="Arial" w:cs="Arial"/>
      <w:lang w:eastAsia="en-GB"/>
    </w:rPr>
  </w:style>
  <w:style w:type="paragraph" w:customStyle="1" w:styleId="xl78">
    <w:name w:val="xl78"/>
    <w:basedOn w:val="Normal"/>
    <w:rsid w:val="00E144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lang w:eastAsia="en-GB"/>
    </w:rPr>
  </w:style>
  <w:style w:type="paragraph" w:customStyle="1" w:styleId="xl79">
    <w:name w:val="xl79"/>
    <w:basedOn w:val="Normal"/>
    <w:rsid w:val="00E144CC"/>
    <w:pPr>
      <w:pBdr>
        <w:top w:val="single" w:sz="4" w:space="0" w:color="auto"/>
        <w:left w:val="single" w:sz="4" w:space="0" w:color="auto"/>
        <w:bottom w:val="single" w:sz="4" w:space="0" w:color="auto"/>
      </w:pBdr>
      <w:shd w:val="clear" w:color="000000" w:fill="DDEBF7"/>
      <w:spacing w:before="100" w:beforeAutospacing="1" w:after="100" w:afterAutospacing="1"/>
      <w:textAlignment w:val="top"/>
    </w:pPr>
    <w:rPr>
      <w:rFonts w:ascii="Arial" w:eastAsia="Times New Roman" w:hAnsi="Arial" w:cs="Arial"/>
      <w:b/>
      <w:bCs/>
      <w:lang w:eastAsia="en-GB"/>
    </w:rPr>
  </w:style>
  <w:style w:type="paragraph" w:customStyle="1" w:styleId="xl80">
    <w:name w:val="xl80"/>
    <w:basedOn w:val="Normal"/>
    <w:rsid w:val="00E144CC"/>
    <w:pPr>
      <w:pBdr>
        <w:top w:val="single" w:sz="4" w:space="0" w:color="auto"/>
        <w:bottom w:val="single" w:sz="4" w:space="0" w:color="auto"/>
        <w:right w:val="single" w:sz="4" w:space="0" w:color="auto"/>
      </w:pBdr>
      <w:shd w:val="clear" w:color="000000" w:fill="DDEBF7"/>
      <w:spacing w:before="100" w:beforeAutospacing="1" w:after="100" w:afterAutospacing="1"/>
      <w:textAlignment w:val="top"/>
    </w:pPr>
    <w:rPr>
      <w:rFonts w:ascii="Arial" w:eastAsia="Times New Roman" w:hAnsi="Arial" w:cs="Arial"/>
      <w:b/>
      <w:bCs/>
      <w:lang w:eastAsia="en-GB"/>
    </w:rPr>
  </w:style>
  <w:style w:type="paragraph" w:customStyle="1" w:styleId="xl81">
    <w:name w:val="xl81"/>
    <w:basedOn w:val="Normal"/>
    <w:rsid w:val="00E144CC"/>
    <w:pPr>
      <w:pBdr>
        <w:top w:val="single" w:sz="4" w:space="0" w:color="auto"/>
        <w:left w:val="single" w:sz="4" w:space="0" w:color="auto"/>
        <w:bottom w:val="single" w:sz="4" w:space="0" w:color="auto"/>
      </w:pBdr>
      <w:shd w:val="clear" w:color="000000" w:fill="DBDBDB"/>
      <w:spacing w:before="100" w:beforeAutospacing="1" w:after="100" w:afterAutospacing="1"/>
      <w:textAlignment w:val="top"/>
    </w:pPr>
    <w:rPr>
      <w:rFonts w:ascii="Arial" w:eastAsia="Times New Roman" w:hAnsi="Arial" w:cs="Arial"/>
      <w:b/>
      <w:bCs/>
      <w:lang w:eastAsia="en-GB"/>
    </w:rPr>
  </w:style>
  <w:style w:type="paragraph" w:customStyle="1" w:styleId="xl82">
    <w:name w:val="xl82"/>
    <w:basedOn w:val="Normal"/>
    <w:rsid w:val="00E144CC"/>
    <w:pPr>
      <w:pBdr>
        <w:top w:val="single" w:sz="4" w:space="0" w:color="auto"/>
        <w:bottom w:val="single" w:sz="4" w:space="0" w:color="auto"/>
        <w:right w:val="single" w:sz="4" w:space="0" w:color="auto"/>
      </w:pBdr>
      <w:shd w:val="clear" w:color="000000" w:fill="DBDBDB"/>
      <w:spacing w:before="100" w:beforeAutospacing="1" w:after="100" w:afterAutospacing="1"/>
      <w:textAlignment w:val="top"/>
    </w:pPr>
    <w:rPr>
      <w:rFonts w:ascii="Arial" w:eastAsia="Times New Roman" w:hAnsi="Arial" w:cs="Arial"/>
      <w:b/>
      <w:bCs/>
      <w:lang w:eastAsia="en-GB"/>
    </w:rPr>
  </w:style>
  <w:style w:type="paragraph" w:customStyle="1" w:styleId="xl83">
    <w:name w:val="xl83"/>
    <w:basedOn w:val="Normal"/>
    <w:rsid w:val="00E144CC"/>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textAlignment w:val="top"/>
    </w:pPr>
    <w:rPr>
      <w:rFonts w:ascii="Arial" w:eastAsia="Times New Roman" w:hAnsi="Arial" w:cs="Arial"/>
      <w:lang w:eastAsia="en-GB"/>
    </w:rPr>
  </w:style>
  <w:style w:type="paragraph" w:customStyle="1" w:styleId="xl84">
    <w:name w:val="xl84"/>
    <w:basedOn w:val="Normal"/>
    <w:rsid w:val="00E144CC"/>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top"/>
    </w:pPr>
    <w:rPr>
      <w:rFonts w:ascii="Arial" w:eastAsia="Times New Roman" w:hAnsi="Arial" w:cs="Arial"/>
      <w:b/>
      <w:bCs/>
      <w:lang w:eastAsia="en-GB"/>
    </w:rPr>
  </w:style>
  <w:style w:type="paragraph" w:customStyle="1" w:styleId="xl85">
    <w:name w:val="xl85"/>
    <w:basedOn w:val="Normal"/>
    <w:rsid w:val="00E144CC"/>
    <w:pPr>
      <w:pBdr>
        <w:top w:val="single" w:sz="4" w:space="0" w:color="auto"/>
        <w:bottom w:val="single" w:sz="4" w:space="0" w:color="auto"/>
        <w:right w:val="single" w:sz="4" w:space="0" w:color="auto"/>
      </w:pBdr>
      <w:shd w:val="clear" w:color="000000" w:fill="DDEBF7"/>
      <w:spacing w:before="100" w:beforeAutospacing="1" w:after="100" w:afterAutospacing="1"/>
      <w:textAlignment w:val="top"/>
    </w:pPr>
    <w:rPr>
      <w:rFonts w:ascii="Arial" w:eastAsia="Times New Roman" w:hAnsi="Arial" w:cs="Arial"/>
      <w:b/>
      <w:bCs/>
      <w:lang w:eastAsia="en-GB"/>
    </w:rPr>
  </w:style>
  <w:style w:type="paragraph" w:customStyle="1" w:styleId="xl86">
    <w:name w:val="xl86"/>
    <w:basedOn w:val="Normal"/>
    <w:rsid w:val="00E144CC"/>
    <w:pPr>
      <w:pBdr>
        <w:top w:val="single" w:sz="4" w:space="0" w:color="auto"/>
        <w:bottom w:val="single" w:sz="4" w:space="0" w:color="auto"/>
      </w:pBdr>
      <w:shd w:val="clear" w:color="000000" w:fill="DBDBDB"/>
      <w:spacing w:before="100" w:beforeAutospacing="1" w:after="100" w:afterAutospacing="1"/>
      <w:textAlignment w:val="top"/>
    </w:pPr>
    <w:rPr>
      <w:rFonts w:ascii="Arial" w:eastAsia="Times New Roman" w:hAnsi="Arial" w:cs="Arial"/>
      <w:b/>
      <w:bCs/>
      <w:lang w:eastAsia="en-GB"/>
    </w:rPr>
  </w:style>
  <w:style w:type="paragraph" w:customStyle="1" w:styleId="xl87">
    <w:name w:val="xl87"/>
    <w:basedOn w:val="Normal"/>
    <w:rsid w:val="00E144CC"/>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lang w:eastAsia="en-GB"/>
    </w:rPr>
  </w:style>
  <w:style w:type="paragraph" w:customStyle="1" w:styleId="xl88">
    <w:name w:val="xl88"/>
    <w:basedOn w:val="Normal"/>
    <w:rsid w:val="00E144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lang w:eastAsia="en-GB"/>
    </w:rPr>
  </w:style>
  <w:style w:type="paragraph" w:customStyle="1" w:styleId="xl89">
    <w:name w:val="xl89"/>
    <w:basedOn w:val="Normal"/>
    <w:rsid w:val="00E144CC"/>
    <w:pPr>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lang w:eastAsia="en-GB"/>
    </w:rPr>
  </w:style>
  <w:style w:type="paragraph" w:customStyle="1" w:styleId="xl90">
    <w:name w:val="xl90"/>
    <w:basedOn w:val="Normal"/>
    <w:rsid w:val="00E144CC"/>
    <w:pPr>
      <w:pBdr>
        <w:top w:val="single" w:sz="4" w:space="0" w:color="auto"/>
        <w:left w:val="single" w:sz="4" w:space="0" w:color="auto"/>
        <w:bottom w:val="single" w:sz="4" w:space="0" w:color="FFFFFF"/>
        <w:right w:val="single" w:sz="4" w:space="0" w:color="auto"/>
      </w:pBdr>
      <w:spacing w:before="100" w:beforeAutospacing="1" w:after="100" w:afterAutospacing="1"/>
      <w:textAlignment w:val="top"/>
    </w:pPr>
    <w:rPr>
      <w:rFonts w:ascii="Arial" w:eastAsia="Times New Roman" w:hAnsi="Arial" w:cs="Arial"/>
      <w:lang w:eastAsia="en-GB"/>
    </w:rPr>
  </w:style>
  <w:style w:type="paragraph" w:customStyle="1" w:styleId="xl91">
    <w:name w:val="xl91"/>
    <w:basedOn w:val="Normal"/>
    <w:rsid w:val="00E144CC"/>
    <w:pPr>
      <w:pBdr>
        <w:top w:val="single" w:sz="4" w:space="0" w:color="FFFFFF"/>
        <w:left w:val="single" w:sz="4" w:space="0" w:color="auto"/>
        <w:bottom w:val="single" w:sz="4" w:space="0" w:color="FFFFFF"/>
        <w:right w:val="single" w:sz="4" w:space="0" w:color="auto"/>
      </w:pBdr>
      <w:spacing w:before="100" w:beforeAutospacing="1" w:after="100" w:afterAutospacing="1"/>
      <w:textAlignment w:val="top"/>
    </w:pPr>
    <w:rPr>
      <w:rFonts w:ascii="Arial" w:eastAsia="Times New Roman" w:hAnsi="Arial" w:cs="Arial"/>
      <w:color w:val="FFFFFF"/>
      <w:lang w:eastAsia="en-GB"/>
    </w:rPr>
  </w:style>
  <w:style w:type="paragraph" w:customStyle="1" w:styleId="xl92">
    <w:name w:val="xl92"/>
    <w:basedOn w:val="Normal"/>
    <w:rsid w:val="00E144CC"/>
    <w:pPr>
      <w:pBdr>
        <w:top w:val="single" w:sz="4" w:space="0" w:color="FFFFFF"/>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FFFFFF"/>
      <w:lang w:eastAsia="en-GB"/>
    </w:rPr>
  </w:style>
  <w:style w:type="paragraph" w:customStyle="1" w:styleId="xl93">
    <w:name w:val="xl93"/>
    <w:basedOn w:val="Normal"/>
    <w:rsid w:val="00E144CC"/>
    <w:pPr>
      <w:pBdr>
        <w:top w:val="single" w:sz="4" w:space="0" w:color="auto"/>
        <w:left w:val="single" w:sz="4" w:space="0" w:color="auto"/>
        <w:bottom w:val="single" w:sz="4" w:space="0" w:color="FFFFFF"/>
        <w:right w:val="single" w:sz="4" w:space="0" w:color="auto"/>
      </w:pBdr>
      <w:shd w:val="clear" w:color="000000" w:fill="FFFFFF"/>
      <w:spacing w:before="100" w:beforeAutospacing="1" w:after="100" w:afterAutospacing="1"/>
      <w:textAlignment w:val="top"/>
    </w:pPr>
    <w:rPr>
      <w:rFonts w:ascii="Arial" w:eastAsia="Times New Roman" w:hAnsi="Arial" w:cs="Arial"/>
      <w:lang w:eastAsia="en-GB"/>
    </w:rPr>
  </w:style>
  <w:style w:type="paragraph" w:customStyle="1" w:styleId="xl94">
    <w:name w:val="xl94"/>
    <w:basedOn w:val="Normal"/>
    <w:rsid w:val="00E144CC"/>
    <w:pPr>
      <w:pBdr>
        <w:top w:val="single" w:sz="4" w:space="0" w:color="FFFFFF"/>
        <w:left w:val="single" w:sz="4" w:space="0" w:color="auto"/>
        <w:bottom w:val="single" w:sz="4" w:space="0" w:color="FFFFFF"/>
        <w:right w:val="single" w:sz="4" w:space="0" w:color="auto"/>
      </w:pBdr>
      <w:shd w:val="clear" w:color="000000" w:fill="FFFFFF"/>
      <w:spacing w:before="100" w:beforeAutospacing="1" w:after="100" w:afterAutospacing="1"/>
      <w:textAlignment w:val="top"/>
    </w:pPr>
    <w:rPr>
      <w:rFonts w:ascii="Arial" w:eastAsia="Times New Roman" w:hAnsi="Arial" w:cs="Arial"/>
      <w:color w:val="FFFFFF"/>
      <w:lang w:eastAsia="en-GB"/>
    </w:rPr>
  </w:style>
  <w:style w:type="paragraph" w:customStyle="1" w:styleId="xl95">
    <w:name w:val="xl95"/>
    <w:basedOn w:val="Normal"/>
    <w:rsid w:val="00E144CC"/>
    <w:pPr>
      <w:pBdr>
        <w:top w:val="single" w:sz="4" w:space="0" w:color="FFFFFF"/>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FFFFFF"/>
      <w:lang w:eastAsia="en-GB"/>
    </w:rPr>
  </w:style>
  <w:style w:type="paragraph" w:customStyle="1" w:styleId="xl96">
    <w:name w:val="xl96"/>
    <w:basedOn w:val="Normal"/>
    <w:rsid w:val="00E144CC"/>
    <w:pPr>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lang w:eastAsia="en-GB"/>
    </w:rPr>
  </w:style>
  <w:style w:type="character" w:styleId="CommentReference">
    <w:name w:val="annotation reference"/>
    <w:basedOn w:val="DefaultParagraphFont"/>
    <w:uiPriority w:val="99"/>
    <w:semiHidden/>
    <w:unhideWhenUsed/>
    <w:rsid w:val="00E144CC"/>
    <w:rPr>
      <w:sz w:val="16"/>
      <w:szCs w:val="16"/>
    </w:rPr>
  </w:style>
  <w:style w:type="paragraph" w:styleId="CommentText">
    <w:name w:val="annotation text"/>
    <w:basedOn w:val="Normal"/>
    <w:link w:val="CommentTextChar"/>
    <w:uiPriority w:val="99"/>
    <w:semiHidden/>
    <w:unhideWhenUsed/>
    <w:rsid w:val="00E144CC"/>
    <w:pPr>
      <w:spacing w:after="160"/>
    </w:pPr>
    <w:rPr>
      <w:rFonts w:ascii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E144CC"/>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E144CC"/>
    <w:rPr>
      <w:b/>
      <w:bCs/>
    </w:rPr>
  </w:style>
  <w:style w:type="character" w:customStyle="1" w:styleId="CommentSubjectChar">
    <w:name w:val="Comment Subject Char"/>
    <w:basedOn w:val="CommentTextChar"/>
    <w:link w:val="CommentSubject"/>
    <w:uiPriority w:val="99"/>
    <w:semiHidden/>
    <w:rsid w:val="00E144CC"/>
    <w:rPr>
      <w:rFonts w:eastAsiaTheme="minorEastAs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05250">
      <w:bodyDiv w:val="1"/>
      <w:marLeft w:val="0"/>
      <w:marRight w:val="0"/>
      <w:marTop w:val="0"/>
      <w:marBottom w:val="0"/>
      <w:divBdr>
        <w:top w:val="none" w:sz="0" w:space="0" w:color="auto"/>
        <w:left w:val="none" w:sz="0" w:space="0" w:color="auto"/>
        <w:bottom w:val="none" w:sz="0" w:space="0" w:color="auto"/>
        <w:right w:val="none" w:sz="0" w:space="0" w:color="auto"/>
      </w:divBdr>
    </w:div>
    <w:div w:id="905071006">
      <w:bodyDiv w:val="1"/>
      <w:marLeft w:val="0"/>
      <w:marRight w:val="0"/>
      <w:marTop w:val="0"/>
      <w:marBottom w:val="0"/>
      <w:divBdr>
        <w:top w:val="none" w:sz="0" w:space="0" w:color="auto"/>
        <w:left w:val="none" w:sz="0" w:space="0" w:color="auto"/>
        <w:bottom w:val="none" w:sz="0" w:space="0" w:color="auto"/>
        <w:right w:val="none" w:sz="0" w:space="0" w:color="auto"/>
      </w:divBdr>
    </w:div>
    <w:div w:id="1035471845">
      <w:bodyDiv w:val="1"/>
      <w:marLeft w:val="0"/>
      <w:marRight w:val="0"/>
      <w:marTop w:val="0"/>
      <w:marBottom w:val="0"/>
      <w:divBdr>
        <w:top w:val="none" w:sz="0" w:space="0" w:color="auto"/>
        <w:left w:val="none" w:sz="0" w:space="0" w:color="auto"/>
        <w:bottom w:val="none" w:sz="0" w:space="0" w:color="auto"/>
        <w:right w:val="none" w:sz="0" w:space="0" w:color="auto"/>
      </w:divBdr>
    </w:div>
    <w:div w:id="116243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852E70F-C63D-4BBE-9BB2-CD15D8DBFA10}">
  <we:reference id="ec54a0d4-1494-4e42-b65a-78000cc718aa" version="1.0.0.0" store="EXCatalog" storeType="EXCatalog"/>
  <we:alternateReferences>
    <we:reference id="WA200003509" version="1.0.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92B0D-3154-4744-8E80-06C1C7AF8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10622</Words>
  <Characters>60549</Characters>
  <Application>Microsoft Office Word</Application>
  <DocSecurity>8</DocSecurity>
  <Lines>504</Lines>
  <Paragraphs>142</Paragraphs>
  <ScaleCrop>false</ScaleCrop>
  <Company/>
  <LinksUpToDate>false</LinksUpToDate>
  <CharactersWithSpaces>71029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Bronk, Kasia</dc:creator>
  <cp:keywords/>
  <dc:description/>
  <cp:lastModifiedBy>Bronk, Kasia</cp:lastModifiedBy>
  <cp:revision>3</cp:revision>
  <dcterms:created xsi:type="dcterms:W3CDTF">2022-07-07T15:43:00Z</dcterms:created>
  <dcterms:modified xsi:type="dcterms:W3CDTF">2022-07-07T15:44:00Z</dcterms:modified>
</cp:coreProperties>
</file>