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8A44" w14:textId="4BF68F8D" w:rsidR="003C6DEC" w:rsidRPr="000F6BBE" w:rsidRDefault="003C6DEC" w:rsidP="00825160">
      <w:pPr>
        <w:tabs>
          <w:tab w:val="left" w:pos="5495"/>
        </w:tabs>
        <w:ind w:left="108"/>
        <w:rPr>
          <w:rFonts w:ascii="Arial" w:hAnsi="Arial" w:cs="Arial"/>
          <w:sz w:val="16"/>
          <w:szCs w:val="16"/>
        </w:rPr>
      </w:pPr>
      <w:r w:rsidRPr="000F6BBE">
        <w:rPr>
          <w:rFonts w:ascii="Arial" w:hAnsi="Arial" w:cs="Arial"/>
          <w:b/>
        </w:rPr>
        <w:t xml:space="preserve">UCL HUMAN RESOURCES </w:t>
      </w:r>
      <w:r w:rsidRPr="000F6BBE">
        <w:rPr>
          <w:rFonts w:ascii="Arial" w:hAnsi="Arial" w:cs="Arial"/>
          <w:caps/>
          <w:noProof/>
          <w:lang w:eastAsia="en-GB"/>
        </w:rPr>
        <w:drawing>
          <wp:anchor distT="0" distB="0" distL="114300" distR="114300" simplePos="0" relativeHeight="251659264" behindDoc="1" locked="1" layoutInCell="1" allowOverlap="0" wp14:anchorId="3E85715E" wp14:editId="24C939ED">
            <wp:simplePos x="0" y="0"/>
            <wp:positionH relativeFrom="column">
              <wp:posOffset>-464820</wp:posOffset>
            </wp:positionH>
            <wp:positionV relativeFrom="page">
              <wp:posOffset>-570865</wp:posOffset>
            </wp:positionV>
            <wp:extent cx="7953375" cy="1714500"/>
            <wp:effectExtent l="0" t="0" r="9525" b="0"/>
            <wp:wrapNone/>
            <wp:docPr id="2" name="Picture 3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E21F8" w14:textId="66AE9BC4" w:rsidR="003C6DEC" w:rsidRDefault="003C6DEC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</w:rPr>
      </w:pPr>
    </w:p>
    <w:p w14:paraId="539AAE41" w14:textId="5F07C44E" w:rsidR="003C6DEC" w:rsidRDefault="003C6DEC" w:rsidP="003C6DEC">
      <w:pPr>
        <w:ind w:left="1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781570BF" w14:textId="77777777" w:rsidR="003C6DEC" w:rsidRDefault="003C6DEC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</w:rPr>
      </w:pPr>
    </w:p>
    <w:p w14:paraId="77124C11" w14:textId="13FD2070" w:rsidR="003C6DEC" w:rsidRDefault="003C6DEC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</w:rPr>
      </w:pPr>
    </w:p>
    <w:p w14:paraId="70D230B1" w14:textId="4AA2E57E" w:rsidR="003C6DEC" w:rsidRDefault="003C6DEC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</w:rPr>
      </w:pPr>
    </w:p>
    <w:p w14:paraId="3D4192AB" w14:textId="2085F58F" w:rsidR="003C6DEC" w:rsidRPr="00722C05" w:rsidRDefault="003C6DEC" w:rsidP="00722C05">
      <w:pPr>
        <w:pStyle w:val="Title"/>
        <w:rPr>
          <w:rFonts w:asciiTheme="minorHAnsi" w:hAnsiTheme="minorHAnsi" w:cstheme="minorHAnsi"/>
          <w:bCs/>
        </w:rPr>
      </w:pPr>
      <w:r w:rsidRPr="00722C05">
        <w:rPr>
          <w:rFonts w:asciiTheme="minorHAnsi" w:hAnsiTheme="minorHAnsi" w:cstheme="minorHAnsi"/>
          <w:bCs/>
          <w:szCs w:val="24"/>
        </w:rPr>
        <w:t>Re</w:t>
      </w:r>
      <w:r w:rsidR="00025EFF">
        <w:rPr>
          <w:rFonts w:asciiTheme="minorHAnsi" w:hAnsiTheme="minorHAnsi" w:cstheme="minorHAnsi"/>
          <w:bCs/>
          <w:szCs w:val="24"/>
        </w:rPr>
        <w:t>g</w:t>
      </w:r>
      <w:r w:rsidR="00722C05" w:rsidRPr="00722C05">
        <w:rPr>
          <w:rFonts w:asciiTheme="minorHAnsi" w:hAnsiTheme="minorHAnsi" w:cstheme="minorHAnsi"/>
          <w:bCs/>
        </w:rPr>
        <w:t xml:space="preserve">rading Form </w:t>
      </w:r>
    </w:p>
    <w:p w14:paraId="5B526430" w14:textId="77777777" w:rsidR="00D62FA9" w:rsidRPr="0008236E" w:rsidRDefault="00D62FA9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  <w:highlight w:val="yellow"/>
        </w:rPr>
      </w:pPr>
    </w:p>
    <w:tbl>
      <w:tblPr>
        <w:tblW w:w="0" w:type="auto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773"/>
      </w:tblGrid>
      <w:tr w:rsidR="00825160" w:rsidRPr="00233125" w14:paraId="6BCEF608" w14:textId="77777777" w:rsidTr="00825160">
        <w:tc>
          <w:tcPr>
            <w:tcW w:w="10773" w:type="dxa"/>
            <w:tcBorders>
              <w:top w:val="single" w:sz="4" w:space="0" w:color="auto"/>
            </w:tcBorders>
            <w:shd w:val="clear" w:color="auto" w:fill="D9D9D9"/>
          </w:tcPr>
          <w:p w14:paraId="089C35F7" w14:textId="5E7F5521" w:rsidR="00825160" w:rsidRPr="005F7297" w:rsidRDefault="00825160" w:rsidP="009F25A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25160" w:rsidRPr="00F10189" w14:paraId="659D66BA" w14:textId="77777777" w:rsidTr="00825160">
        <w:tblPrEx>
          <w:shd w:val="clear" w:color="auto" w:fill="auto"/>
        </w:tblPrEx>
        <w:trPr>
          <w:trHeight w:val="7043"/>
        </w:trPr>
        <w:tc>
          <w:tcPr>
            <w:tcW w:w="10773" w:type="dxa"/>
          </w:tcPr>
          <w:p w14:paraId="7DC17EAC" w14:textId="77777777" w:rsidR="00825160" w:rsidRPr="00F10189" w:rsidRDefault="00825160" w:rsidP="00825160">
            <w:pPr>
              <w:jc w:val="both"/>
              <w:rPr>
                <w:rFonts w:ascii="Arial" w:hAnsi="Arial"/>
                <w:szCs w:val="24"/>
              </w:rPr>
            </w:pPr>
          </w:p>
          <w:p w14:paraId="032590BD" w14:textId="00B8FD6C" w:rsidR="00825160" w:rsidRPr="00F10189" w:rsidRDefault="00825160" w:rsidP="007D1FCE">
            <w:pPr>
              <w:rPr>
                <w:rFonts w:ascii="Arial" w:hAnsi="Arial"/>
                <w:szCs w:val="24"/>
              </w:rPr>
            </w:pPr>
            <w:r w:rsidRPr="00F10189">
              <w:rPr>
                <w:rFonts w:ascii="Arial" w:hAnsi="Arial"/>
                <w:szCs w:val="24"/>
              </w:rPr>
              <w:t xml:space="preserve">Subject to funding being available and a case being </w:t>
            </w:r>
            <w:r w:rsidR="009F5288">
              <w:rPr>
                <w:rFonts w:ascii="Arial" w:hAnsi="Arial"/>
                <w:szCs w:val="24"/>
              </w:rPr>
              <w:t xml:space="preserve">submitted </w:t>
            </w:r>
            <w:r w:rsidRPr="00F10189">
              <w:rPr>
                <w:rFonts w:ascii="Arial" w:hAnsi="Arial"/>
                <w:szCs w:val="24"/>
              </w:rPr>
              <w:t xml:space="preserve">by the relevant Head of </w:t>
            </w:r>
            <w:r w:rsidR="007D1FCE">
              <w:rPr>
                <w:rFonts w:ascii="Arial" w:hAnsi="Arial"/>
                <w:szCs w:val="24"/>
              </w:rPr>
              <w:t>Division</w:t>
            </w:r>
            <w:r w:rsidRPr="00F10189">
              <w:rPr>
                <w:rFonts w:ascii="Arial" w:hAnsi="Arial"/>
                <w:szCs w:val="24"/>
              </w:rPr>
              <w:t xml:space="preserve">, </w:t>
            </w:r>
            <w:r w:rsidR="007D1FCE">
              <w:rPr>
                <w:rFonts w:ascii="Arial" w:hAnsi="Arial"/>
                <w:szCs w:val="24"/>
              </w:rPr>
              <w:t xml:space="preserve">and supported by the respective Faculty, </w:t>
            </w:r>
            <w:r w:rsidRPr="00F10189">
              <w:rPr>
                <w:rFonts w:ascii="Arial" w:hAnsi="Arial"/>
                <w:szCs w:val="24"/>
              </w:rPr>
              <w:t xml:space="preserve">research </w:t>
            </w:r>
            <w:r w:rsidR="00985C7B">
              <w:rPr>
                <w:rFonts w:ascii="Arial" w:hAnsi="Arial"/>
                <w:szCs w:val="24"/>
              </w:rPr>
              <w:t xml:space="preserve">and teaching </w:t>
            </w:r>
            <w:r w:rsidRPr="00F10189">
              <w:rPr>
                <w:rFonts w:ascii="Arial" w:hAnsi="Arial"/>
                <w:szCs w:val="24"/>
              </w:rPr>
              <w:t>staff may be regraded.</w:t>
            </w:r>
            <w:r w:rsidR="007D1FCE">
              <w:rPr>
                <w:rFonts w:ascii="Arial" w:hAnsi="Arial"/>
                <w:szCs w:val="24"/>
              </w:rPr>
              <w:t xml:space="preserve"> </w:t>
            </w:r>
            <w:r w:rsidR="00045E3E" w:rsidRPr="00045E3E">
              <w:rPr>
                <w:rFonts w:ascii="Arial" w:hAnsi="Arial"/>
                <w:szCs w:val="24"/>
              </w:rPr>
              <w:t>Local variations in practice exist to promote equitable treatment for staff</w:t>
            </w:r>
            <w:r w:rsidR="00EE1B92" w:rsidRPr="00045E3E">
              <w:rPr>
                <w:rFonts w:ascii="Arial" w:hAnsi="Arial"/>
                <w:szCs w:val="24"/>
              </w:rPr>
              <w:t xml:space="preserve"> where</w:t>
            </w:r>
            <w:r w:rsidR="00045E3E" w:rsidRPr="00045E3E">
              <w:rPr>
                <w:rFonts w:ascii="Arial" w:hAnsi="Arial"/>
                <w:szCs w:val="24"/>
              </w:rPr>
              <w:t xml:space="preserve"> applications are</w:t>
            </w:r>
            <w:r w:rsidR="009F5288">
              <w:rPr>
                <w:rFonts w:ascii="Arial" w:hAnsi="Arial"/>
                <w:szCs w:val="24"/>
              </w:rPr>
              <w:t xml:space="preserve"> considered </w:t>
            </w:r>
            <w:r w:rsidR="00045E3E" w:rsidRPr="00045E3E">
              <w:rPr>
                <w:rFonts w:ascii="Arial" w:hAnsi="Arial"/>
                <w:szCs w:val="24"/>
              </w:rPr>
              <w:t>at fixed points in the year. Staff should consult their Faculty</w:t>
            </w:r>
            <w:r w:rsidR="007D1FCE">
              <w:rPr>
                <w:rFonts w:ascii="Arial" w:hAnsi="Arial"/>
                <w:szCs w:val="24"/>
              </w:rPr>
              <w:t xml:space="preserve"> Director of Operations </w:t>
            </w:r>
            <w:r w:rsidR="00045E3E" w:rsidRPr="00045E3E">
              <w:rPr>
                <w:rFonts w:ascii="Arial" w:hAnsi="Arial"/>
                <w:szCs w:val="24"/>
              </w:rPr>
              <w:t>for details.</w:t>
            </w:r>
          </w:p>
          <w:p w14:paraId="532E46B3" w14:textId="77777777" w:rsidR="00825160" w:rsidRPr="00F10189" w:rsidRDefault="00825160" w:rsidP="007D1FCE">
            <w:pPr>
              <w:rPr>
                <w:rFonts w:ascii="Arial" w:hAnsi="Arial"/>
                <w:szCs w:val="24"/>
              </w:rPr>
            </w:pPr>
          </w:p>
          <w:p w14:paraId="315B2908" w14:textId="74A97FE4" w:rsidR="00EE1B92" w:rsidRPr="00FB5294" w:rsidRDefault="004C582E" w:rsidP="007D1FCE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Please note HR Services</w:t>
            </w:r>
            <w:r w:rsidR="00EE1B92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EE1B92" w:rsidRPr="00FB5294">
              <w:rPr>
                <w:rFonts w:ascii="Arial" w:hAnsi="Arial" w:cs="Arial"/>
                <w:b/>
                <w:szCs w:val="24"/>
                <w:u w:val="single"/>
              </w:rPr>
              <w:t xml:space="preserve">will be unable to process </w:t>
            </w:r>
            <w:r w:rsidR="007D1FCE">
              <w:rPr>
                <w:rFonts w:ascii="Arial" w:hAnsi="Arial" w:cs="Arial"/>
                <w:b/>
                <w:szCs w:val="24"/>
                <w:u w:val="single"/>
              </w:rPr>
              <w:t xml:space="preserve">research </w:t>
            </w:r>
            <w:r w:rsidR="00EE1B92" w:rsidRPr="00FB5294">
              <w:rPr>
                <w:rFonts w:ascii="Arial" w:hAnsi="Arial" w:cs="Arial"/>
                <w:b/>
                <w:szCs w:val="24"/>
                <w:u w:val="single"/>
              </w:rPr>
              <w:t xml:space="preserve">grant funded increases that do not have financial approval. </w:t>
            </w:r>
          </w:p>
          <w:p w14:paraId="1141E6E2" w14:textId="77777777" w:rsidR="00EE1B92" w:rsidRDefault="00EE1B92" w:rsidP="007D1FCE">
            <w:pPr>
              <w:rPr>
                <w:rFonts w:ascii="Arial" w:hAnsi="Arial" w:cs="Arial"/>
                <w:szCs w:val="24"/>
              </w:rPr>
            </w:pPr>
          </w:p>
          <w:p w14:paraId="284330D0" w14:textId="145A67F7" w:rsidR="00412704" w:rsidRDefault="00412704" w:rsidP="007D1F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5363E9">
              <w:rPr>
                <w:rFonts w:ascii="Arial" w:hAnsi="Arial" w:cs="Arial"/>
                <w:szCs w:val="24"/>
              </w:rPr>
              <w:t xml:space="preserve">indicate </w:t>
            </w:r>
            <w:r>
              <w:rPr>
                <w:rFonts w:ascii="Arial" w:hAnsi="Arial" w:cs="Arial"/>
                <w:szCs w:val="24"/>
              </w:rPr>
              <w:t>below</w:t>
            </w:r>
            <w:r w:rsidR="005363E9">
              <w:rPr>
                <w:rFonts w:ascii="Arial" w:hAnsi="Arial" w:cs="Arial"/>
                <w:szCs w:val="24"/>
              </w:rPr>
              <w:t xml:space="preserve"> </w:t>
            </w:r>
            <w:r w:rsidR="00722C05">
              <w:rPr>
                <w:rFonts w:ascii="Arial" w:hAnsi="Arial" w:cs="Arial"/>
                <w:szCs w:val="24"/>
              </w:rPr>
              <w:t>the</w:t>
            </w:r>
            <w:r w:rsidR="005363E9">
              <w:rPr>
                <w:rFonts w:ascii="Arial" w:hAnsi="Arial" w:cs="Arial"/>
                <w:szCs w:val="24"/>
              </w:rPr>
              <w:t xml:space="preserve"> regrading request.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094E119" w14:textId="06424A46" w:rsidR="00F822FB" w:rsidRDefault="00F822FB" w:rsidP="00722C05">
            <w:pPr>
              <w:rPr>
                <w:rFonts w:ascii="Arial" w:hAnsi="Arial" w:cs="Arial"/>
                <w:szCs w:val="24"/>
              </w:rPr>
            </w:pPr>
          </w:p>
          <w:p w14:paraId="7AB1F1B9" w14:textId="3AA5E34E" w:rsidR="00F36880" w:rsidRDefault="00F36880" w:rsidP="00EE1B92">
            <w:pPr>
              <w:rPr>
                <w:rFonts w:ascii="Arial" w:hAnsi="Arial" w:cs="Arial"/>
                <w:b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4"/>
              <w:gridCol w:w="7987"/>
            </w:tblGrid>
            <w:tr w:rsidR="00F36880" w:rsidRPr="009A5911" w14:paraId="7ED83A06" w14:textId="77777777" w:rsidTr="00717EEB">
              <w:trPr>
                <w:trHeight w:val="475"/>
              </w:trPr>
              <w:tc>
                <w:tcPr>
                  <w:tcW w:w="2044" w:type="dxa"/>
                  <w:shd w:val="clear" w:color="auto" w:fill="auto"/>
                  <w:vAlign w:val="center"/>
                </w:tcPr>
                <w:p w14:paraId="647D5872" w14:textId="6196D05F" w:rsidR="00F36880" w:rsidRPr="009A5911" w:rsidRDefault="00F36880" w:rsidP="00F36880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Faculty Name:</w:t>
                  </w:r>
                </w:p>
              </w:tc>
              <w:tc>
                <w:tcPr>
                  <w:tcW w:w="7987" w:type="dxa"/>
                  <w:shd w:val="clear" w:color="auto" w:fill="auto"/>
                  <w:vAlign w:val="center"/>
                </w:tcPr>
                <w:p w14:paraId="37B6E767" w14:textId="77777777" w:rsidR="00F36880" w:rsidRPr="009A5911" w:rsidRDefault="00F36880" w:rsidP="00F36880">
                  <w:pPr>
                    <w:spacing w:before="120" w:after="120" w:line="230" w:lineRule="exac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C9C1769" w14:textId="77777777" w:rsidR="00C56283" w:rsidRPr="00C90754" w:rsidRDefault="00C56283" w:rsidP="00EE1B92">
            <w:pPr>
              <w:rPr>
                <w:rFonts w:ascii="Arial" w:hAnsi="Arial" w:cs="Arial"/>
                <w:b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2"/>
              <w:gridCol w:w="4629"/>
              <w:gridCol w:w="1750"/>
            </w:tblGrid>
            <w:tr w:rsidR="00EE1B92" w:rsidRPr="009A5911" w14:paraId="0738C38C" w14:textId="77777777" w:rsidTr="00717EEB">
              <w:trPr>
                <w:trHeight w:val="402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14:paraId="1B3AEC31" w14:textId="77777777" w:rsidR="00EE1B92" w:rsidRPr="009A5911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9A5911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4629" w:type="dxa"/>
                  <w:shd w:val="clear" w:color="auto" w:fill="auto"/>
                  <w:vAlign w:val="center"/>
                </w:tcPr>
                <w:p w14:paraId="3E83CD7F" w14:textId="537C227F" w:rsidR="00EE1B92" w:rsidRPr="009A5911" w:rsidRDefault="00F36880" w:rsidP="00EE1B92">
                  <w:pPr>
                    <w:spacing w:before="120" w:after="120" w:line="230" w:lineRule="exac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Division/</w:t>
                  </w:r>
                  <w:r w:rsidR="00EE1B92" w:rsidRPr="009A5911">
                    <w:rPr>
                      <w:rFonts w:ascii="Arial" w:hAnsi="Arial" w:cs="Arial"/>
                      <w:b/>
                    </w:rPr>
                    <w:t>Department</w:t>
                  </w:r>
                </w:p>
              </w:tc>
              <w:tc>
                <w:tcPr>
                  <w:tcW w:w="1750" w:type="dxa"/>
                  <w:shd w:val="clear" w:color="auto" w:fill="auto"/>
                  <w:vAlign w:val="center"/>
                </w:tcPr>
                <w:p w14:paraId="616F55BB" w14:textId="57208FAD" w:rsidR="00EE1B92" w:rsidRPr="009A5911" w:rsidRDefault="00F36880" w:rsidP="00F36880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New Grade </w:t>
                  </w:r>
                </w:p>
              </w:tc>
            </w:tr>
            <w:tr w:rsidR="00EE1B92" w:rsidRPr="009A5911" w14:paraId="5C387AFF" w14:textId="77777777" w:rsidTr="00717EEB">
              <w:trPr>
                <w:trHeight w:val="482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14:paraId="27B298D1" w14:textId="77777777" w:rsidR="00EE1B92" w:rsidRPr="009A5911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29" w:type="dxa"/>
                  <w:shd w:val="clear" w:color="auto" w:fill="auto"/>
                  <w:vAlign w:val="center"/>
                </w:tcPr>
                <w:p w14:paraId="099D644B" w14:textId="77777777" w:rsidR="00EE1B92" w:rsidRPr="009A5911" w:rsidRDefault="00EE1B92" w:rsidP="00EE1B92">
                  <w:pPr>
                    <w:spacing w:before="120" w:after="120" w:line="230" w:lineRule="exac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  <w:vAlign w:val="center"/>
                </w:tcPr>
                <w:p w14:paraId="761D46F7" w14:textId="77777777" w:rsidR="00EE1B92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DD37FD8" w14:textId="1E3BCA9A" w:rsidR="00EE1B92" w:rsidRDefault="00EE1B92" w:rsidP="00EE1B92">
            <w:pPr>
              <w:tabs>
                <w:tab w:val="right" w:leader="dot" w:pos="9639"/>
              </w:tabs>
              <w:rPr>
                <w:rFonts w:ascii="Arial" w:hAnsi="Arial" w:cs="Arial"/>
                <w:szCs w:val="22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2"/>
              <w:gridCol w:w="7129"/>
            </w:tblGrid>
            <w:tr w:rsidR="005A52ED" w:rsidRPr="009A5911" w14:paraId="6DA4A595" w14:textId="77777777" w:rsidTr="005A52ED">
              <w:trPr>
                <w:trHeight w:val="624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14:paraId="5D74E902" w14:textId="01055EB3" w:rsidR="005A52ED" w:rsidRPr="009A5911" w:rsidRDefault="005A52ED" w:rsidP="005A52ED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szCs w:val="24"/>
                    </w:rPr>
                    <w:t>Proposed effective date:</w:t>
                  </w:r>
                </w:p>
              </w:tc>
              <w:tc>
                <w:tcPr>
                  <w:tcW w:w="7129" w:type="dxa"/>
                  <w:shd w:val="clear" w:color="auto" w:fill="auto"/>
                  <w:vAlign w:val="center"/>
                </w:tcPr>
                <w:p w14:paraId="691BE171" w14:textId="77777777" w:rsidR="005A52ED" w:rsidRPr="009A5911" w:rsidRDefault="005A52ED" w:rsidP="005A52ED">
                  <w:pPr>
                    <w:spacing w:before="120" w:after="120" w:line="230" w:lineRule="exac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FAC0735" w14:textId="04F344F5" w:rsidR="00CD2E84" w:rsidRPr="00F10189" w:rsidRDefault="00CD2E84" w:rsidP="00CD2E8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EE1B92" w:rsidRPr="001D2883" w14:paraId="38097B2C" w14:textId="77777777" w:rsidTr="006E2A30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773" w:type="dxa"/>
            <w:tcBorders>
              <w:top w:val="single" w:sz="4" w:space="0" w:color="auto"/>
            </w:tcBorders>
            <w:shd w:val="clear" w:color="auto" w:fill="D9D9D9"/>
          </w:tcPr>
          <w:p w14:paraId="627ACBAE" w14:textId="2CDBCE14" w:rsidR="00EE1B92" w:rsidRPr="001D2883" w:rsidRDefault="00EE1B92" w:rsidP="00C85581">
            <w:pPr>
              <w:tabs>
                <w:tab w:val="left" w:pos="1735"/>
              </w:tabs>
              <w:ind w:left="1735" w:hanging="1735"/>
              <w:rPr>
                <w:rFonts w:ascii="Arial" w:hAnsi="Arial" w:cs="Arial"/>
                <w:b/>
                <w:szCs w:val="24"/>
              </w:rPr>
            </w:pPr>
            <w:r w:rsidRPr="001D2883">
              <w:rPr>
                <w:rFonts w:ascii="Arial" w:hAnsi="Arial"/>
                <w:b/>
                <w:szCs w:val="24"/>
              </w:rPr>
              <w:t xml:space="preserve">To be completed by the Head of </w:t>
            </w:r>
            <w:r w:rsidR="00C85581">
              <w:rPr>
                <w:rFonts w:ascii="Arial" w:hAnsi="Arial"/>
                <w:b/>
                <w:szCs w:val="24"/>
              </w:rPr>
              <w:t>Division/</w:t>
            </w:r>
            <w:r w:rsidRPr="001D2883">
              <w:rPr>
                <w:rFonts w:ascii="Arial" w:hAnsi="Arial"/>
                <w:b/>
                <w:szCs w:val="24"/>
              </w:rPr>
              <w:t>Department or the nominated Line Manager</w:t>
            </w:r>
          </w:p>
          <w:p w14:paraId="1BE4B173" w14:textId="38482215" w:rsidR="00EE1B92" w:rsidRDefault="00EE1B92" w:rsidP="00C85581">
            <w:pPr>
              <w:rPr>
                <w:rFonts w:ascii="Arial" w:hAnsi="Arial" w:cs="Arial"/>
                <w:szCs w:val="24"/>
              </w:rPr>
            </w:pPr>
            <w:r w:rsidRPr="001D2883">
              <w:rPr>
                <w:rFonts w:ascii="Arial" w:hAnsi="Arial" w:cs="Arial"/>
                <w:szCs w:val="24"/>
              </w:rPr>
              <w:t>Please state grounds for request</w:t>
            </w:r>
            <w:r w:rsidR="00985C7B">
              <w:rPr>
                <w:rFonts w:ascii="Arial" w:hAnsi="Arial" w:cs="Arial"/>
                <w:szCs w:val="24"/>
              </w:rPr>
              <w:t xml:space="preserve"> (</w:t>
            </w:r>
            <w:r w:rsidR="00C85581">
              <w:rPr>
                <w:rFonts w:ascii="Arial" w:hAnsi="Arial" w:cs="Arial"/>
                <w:szCs w:val="24"/>
              </w:rPr>
              <w:t xml:space="preserve">assessing using </w:t>
            </w:r>
            <w:r w:rsidR="00985C7B">
              <w:rPr>
                <w:rFonts w:ascii="Arial" w:hAnsi="Arial" w:cs="Arial"/>
                <w:szCs w:val="24"/>
              </w:rPr>
              <w:t xml:space="preserve">the criteria in the </w:t>
            </w:r>
            <w:hyperlink r:id="rId8" w:history="1">
              <w:r w:rsidR="00985C7B" w:rsidRPr="00BF30F5">
                <w:rPr>
                  <w:rStyle w:val="Hyperlink"/>
                  <w:rFonts w:ascii="Arial" w:hAnsi="Arial" w:cs="Arial"/>
                  <w:szCs w:val="24"/>
                </w:rPr>
                <w:t>Academic Careers Framework</w:t>
              </w:r>
            </w:hyperlink>
            <w:r w:rsidR="00985C7B">
              <w:rPr>
                <w:rFonts w:ascii="Arial" w:hAnsi="Arial" w:cs="Arial"/>
                <w:szCs w:val="24"/>
              </w:rPr>
              <w:t>)</w:t>
            </w:r>
            <w:r w:rsidR="000B0E54">
              <w:rPr>
                <w:rFonts w:ascii="Arial" w:hAnsi="Arial" w:cs="Arial"/>
                <w:szCs w:val="24"/>
              </w:rPr>
              <w:t xml:space="preserve"> and following any local Faculty process</w:t>
            </w:r>
            <w:r w:rsidRPr="001D2883">
              <w:rPr>
                <w:rFonts w:ascii="Arial" w:hAnsi="Arial" w:cs="Arial"/>
                <w:szCs w:val="24"/>
              </w:rPr>
              <w:t>:</w:t>
            </w:r>
          </w:p>
          <w:p w14:paraId="2F783716" w14:textId="77777777"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31E60436" w14:textId="77777777"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27AB920C" w14:textId="77777777"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C0E9153" w14:textId="77777777"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5EA1B7B" w14:textId="77777777" w:rsidR="004A3A4F" w:rsidRDefault="004A3A4F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112D211E" w14:textId="77777777" w:rsidR="004A3A4F" w:rsidRDefault="004A3A4F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5C30CD" w14:textId="77777777" w:rsidR="004A3A4F" w:rsidRDefault="004A3A4F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14:paraId="6AC8E516" w14:textId="77777777" w:rsidR="00EE1B92" w:rsidRPr="001D2883" w:rsidRDefault="00EE1B92" w:rsidP="006E2A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E1B92" w:rsidRPr="001D2883" w14:paraId="564E5FD9" w14:textId="77777777" w:rsidTr="00C5628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53"/>
        </w:trPr>
        <w:tc>
          <w:tcPr>
            <w:tcW w:w="10773" w:type="dxa"/>
            <w:shd w:val="clear" w:color="auto" w:fill="auto"/>
          </w:tcPr>
          <w:p w14:paraId="5EC71C53" w14:textId="77777777" w:rsidR="005363E9" w:rsidRDefault="00C56283" w:rsidP="009E37F7">
            <w:pPr>
              <w:tabs>
                <w:tab w:val="right" w:pos="10557"/>
              </w:tabs>
            </w:pPr>
            <w:r>
              <w:lastRenderedPageBreak/>
              <w:br w:type="page"/>
            </w:r>
          </w:p>
          <w:p w14:paraId="17969816" w14:textId="77777777" w:rsidR="009E37F7" w:rsidRPr="009E37F7" w:rsidRDefault="009E37F7" w:rsidP="009E37F7">
            <w:pPr>
              <w:tabs>
                <w:tab w:val="right" w:pos="1055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37F7">
              <w:rPr>
                <w:rFonts w:cs="Arial"/>
                <w:b/>
                <w:sz w:val="22"/>
                <w:szCs w:val="22"/>
              </w:rPr>
              <w:t xml:space="preserve">PLEASE NOTE APPROVALS MUST BE OBTAINED </w:t>
            </w:r>
          </w:p>
          <w:p w14:paraId="0755481B" w14:textId="77777777" w:rsidR="009E37F7" w:rsidRDefault="009E37F7" w:rsidP="009E37F7">
            <w:pPr>
              <w:rPr>
                <w:rFonts w:cs="Arial"/>
                <w:b/>
                <w:sz w:val="22"/>
                <w:szCs w:val="22"/>
              </w:rPr>
            </w:pPr>
          </w:p>
          <w:p w14:paraId="6DBBEB8E" w14:textId="3375028D" w:rsidR="009E37F7" w:rsidRDefault="009E37F7" w:rsidP="009E3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 Authorised by Head of</w:t>
            </w:r>
            <w:r w:rsidR="00A8009D">
              <w:rPr>
                <w:b/>
                <w:sz w:val="22"/>
                <w:szCs w:val="22"/>
              </w:rPr>
              <w:t xml:space="preserve"> Division</w:t>
            </w:r>
            <w:r>
              <w:rPr>
                <w:b/>
                <w:sz w:val="22"/>
                <w:szCs w:val="22"/>
              </w:rPr>
              <w:t>:</w:t>
            </w:r>
          </w:p>
          <w:p w14:paraId="5D4885D1" w14:textId="77777777" w:rsidR="009E37F7" w:rsidRDefault="009E37F7" w:rsidP="009E37F7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746"/>
              <w:gridCol w:w="5143"/>
            </w:tblGrid>
            <w:tr w:rsidR="009E37F7" w14:paraId="50D9E575" w14:textId="77777777" w:rsidTr="009E37F7">
              <w:trPr>
                <w:cantSplit/>
                <w:trHeight w:val="46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29E08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58375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0DE39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  <w:tr w:rsidR="009E37F7" w14:paraId="4314CF58" w14:textId="77777777" w:rsidTr="009E37F7">
              <w:trPr>
                <w:cantSplit/>
                <w:trHeight w:val="41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48E8C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D70EB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1BBF8" w14:textId="77777777" w:rsidR="009E37F7" w:rsidRDefault="009E37F7" w:rsidP="009E37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878393" w14:textId="77777777" w:rsidR="00722C05" w:rsidRDefault="00722C05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</w:p>
          <w:p w14:paraId="15A87632" w14:textId="77777777" w:rsidR="00722C05" w:rsidRDefault="00722C05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</w:p>
          <w:p w14:paraId="106329EE" w14:textId="76CF9C34" w:rsid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Request Approved by Finance</w:t>
            </w:r>
            <w:r w:rsidR="00A8009D">
              <w:rPr>
                <w:rFonts w:cs="Arial"/>
                <w:sz w:val="22"/>
                <w:szCs w:val="22"/>
                <w:lang w:val="en-GB"/>
              </w:rPr>
              <w:t xml:space="preserve"> or UCL Research Finance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474C4376" w14:textId="77777777" w:rsidR="009E37F7" w:rsidRDefault="009E37F7" w:rsidP="009E37F7">
            <w:pPr>
              <w:rPr>
                <w:rFonts w:cs="Arial"/>
                <w:sz w:val="22"/>
                <w:szCs w:val="22"/>
                <w:lang w:val="x-none"/>
              </w:rPr>
            </w:pPr>
          </w:p>
          <w:tbl>
            <w:tblPr>
              <w:tblW w:w="9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229"/>
            </w:tblGrid>
            <w:tr w:rsidR="009E37F7" w14:paraId="51DC3BB5" w14:textId="77777777" w:rsidTr="009E37F7">
              <w:trPr>
                <w:cantSplit/>
                <w:trHeight w:val="444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4E1F4" w14:textId="77777777" w:rsidR="009E37F7" w:rsidRDefault="009E37F7" w:rsidP="009E37F7">
                  <w:pPr>
                    <w:rPr>
                      <w:b/>
                      <w:sz w:val="22"/>
                      <w:szCs w:val="22"/>
                      <w:lang w:eastAsia="en-GB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Cost code</w:t>
                  </w:r>
                </w:p>
              </w:tc>
              <w:tc>
                <w:tcPr>
                  <w:tcW w:w="5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D308C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EB6839" w14:textId="77777777" w:rsidR="009E37F7" w:rsidRDefault="009E37F7" w:rsidP="009E37F7">
            <w:pPr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746"/>
              <w:gridCol w:w="5143"/>
            </w:tblGrid>
            <w:tr w:rsidR="009E37F7" w14:paraId="1D75A606" w14:textId="77777777" w:rsidTr="009E37F7">
              <w:trPr>
                <w:cantSplit/>
                <w:trHeight w:val="46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A0189" w14:textId="77777777" w:rsidR="009E37F7" w:rsidRDefault="009E37F7" w:rsidP="009E37F7">
                  <w:pPr>
                    <w:rPr>
                      <w:sz w:val="22"/>
                      <w:szCs w:val="22"/>
                      <w:lang w:eastAsia="en-GB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9D2C3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7758E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  <w:tr w:rsidR="009E37F7" w14:paraId="7C002665" w14:textId="77777777" w:rsidTr="00722C05">
              <w:trPr>
                <w:cantSplit/>
                <w:trHeight w:val="590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EFB10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26835" w14:textId="77777777"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49976" w14:textId="77777777" w:rsidR="009E37F7" w:rsidRDefault="009E37F7" w:rsidP="009E37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81F528" w14:textId="77777777" w:rsidR="009E37F7" w:rsidRP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Cs w:val="24"/>
                <w:lang w:val="en-GB"/>
              </w:rPr>
            </w:pPr>
            <w:r w:rsidRPr="009E37F7">
              <w:rPr>
                <w:rFonts w:cs="Arial"/>
                <w:szCs w:val="24"/>
                <w:lang w:val="en-GB"/>
              </w:rPr>
              <w:t xml:space="preserve">Once approvals have been </w:t>
            </w:r>
            <w:proofErr w:type="gramStart"/>
            <w:r w:rsidRPr="009E37F7">
              <w:rPr>
                <w:rFonts w:cs="Arial"/>
                <w:szCs w:val="24"/>
                <w:lang w:val="en-GB"/>
              </w:rPr>
              <w:t>obtained</w:t>
            </w:r>
            <w:proofErr w:type="gramEnd"/>
            <w:r w:rsidRPr="009E37F7">
              <w:rPr>
                <w:rFonts w:cs="Arial"/>
                <w:szCs w:val="24"/>
                <w:lang w:val="en-GB"/>
              </w:rPr>
              <w:t xml:space="preserve"> please forward this form to </w:t>
            </w:r>
            <w:hyperlink r:id="rId9" w:history="1">
              <w:r w:rsidR="004C582E" w:rsidRPr="00747D8E">
                <w:rPr>
                  <w:rStyle w:val="Hyperlink"/>
                  <w:rFonts w:cs="Arial"/>
                  <w:szCs w:val="24"/>
                  <w:lang w:val="en-GB"/>
                </w:rPr>
                <w:t>hr-services@ucl.ac.uk</w:t>
              </w:r>
            </w:hyperlink>
            <w:r w:rsidRPr="009E37F7">
              <w:rPr>
                <w:rFonts w:cs="Arial"/>
                <w:szCs w:val="24"/>
                <w:lang w:val="en-GB"/>
              </w:rPr>
              <w:t xml:space="preserve"> </w:t>
            </w:r>
          </w:p>
          <w:p w14:paraId="697C0811" w14:textId="77777777" w:rsidR="00C56283" w:rsidRPr="001D2883" w:rsidRDefault="00C56283" w:rsidP="00C56283">
            <w:pPr>
              <w:tabs>
                <w:tab w:val="right" w:pos="10557"/>
              </w:tabs>
              <w:rPr>
                <w:rFonts w:ascii="Arial" w:hAnsi="Arial"/>
                <w:szCs w:val="24"/>
              </w:rPr>
            </w:pPr>
          </w:p>
        </w:tc>
      </w:tr>
      <w:tr w:rsidR="00825160" w:rsidRPr="001D2883" w14:paraId="375B33FE" w14:textId="77777777" w:rsidTr="0002627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843"/>
        </w:trPr>
        <w:tc>
          <w:tcPr>
            <w:tcW w:w="10773" w:type="dxa"/>
            <w:shd w:val="clear" w:color="auto" w:fill="auto"/>
          </w:tcPr>
          <w:p w14:paraId="17BFE259" w14:textId="77777777" w:rsidR="00825160" w:rsidRPr="001D2883" w:rsidRDefault="00825160" w:rsidP="001D2883">
            <w:pPr>
              <w:tabs>
                <w:tab w:val="right" w:pos="10557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14:paraId="40E671F0" w14:textId="77777777" w:rsidR="00825160" w:rsidRDefault="00825160" w:rsidP="00825160">
      <w:pPr>
        <w:tabs>
          <w:tab w:val="right" w:pos="10557"/>
        </w:tabs>
        <w:jc w:val="both"/>
        <w:rPr>
          <w:rFonts w:ascii="Arial" w:hAnsi="Arial"/>
          <w:sz w:val="16"/>
          <w:szCs w:val="16"/>
        </w:rPr>
      </w:pPr>
    </w:p>
    <w:p w14:paraId="63ADD5C8" w14:textId="77777777" w:rsidR="00825160" w:rsidRPr="00196464" w:rsidRDefault="00825160" w:rsidP="00825160">
      <w:pPr>
        <w:pStyle w:val="p15"/>
        <w:ind w:left="0"/>
        <w:rPr>
          <w:rFonts w:ascii="Arial" w:hAnsi="Arial"/>
          <w:sz w:val="16"/>
          <w:szCs w:val="16"/>
        </w:rPr>
      </w:pPr>
    </w:p>
    <w:p w14:paraId="1EEF5271" w14:textId="77777777" w:rsidR="007329CB" w:rsidRDefault="007329CB"/>
    <w:sectPr w:rsidR="007329CB" w:rsidSect="00C56283">
      <w:pgSz w:w="11907" w:h="16840" w:code="9"/>
      <w:pgMar w:top="851" w:right="266" w:bottom="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FE61" w14:textId="77777777" w:rsidR="00B66902" w:rsidRDefault="00B66902">
      <w:r>
        <w:separator/>
      </w:r>
    </w:p>
  </w:endnote>
  <w:endnote w:type="continuationSeparator" w:id="0">
    <w:p w14:paraId="6F3B2247" w14:textId="77777777" w:rsidR="00B66902" w:rsidRDefault="00B6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59EE" w14:textId="77777777" w:rsidR="00B66902" w:rsidRDefault="00B66902">
      <w:r>
        <w:separator/>
      </w:r>
    </w:p>
  </w:footnote>
  <w:footnote w:type="continuationSeparator" w:id="0">
    <w:p w14:paraId="2B9E1BD7" w14:textId="77777777" w:rsidR="00B66902" w:rsidRDefault="00B6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60"/>
    <w:rsid w:val="0000087E"/>
    <w:rsid w:val="000008FA"/>
    <w:rsid w:val="00001E4B"/>
    <w:rsid w:val="00003A9E"/>
    <w:rsid w:val="0000457B"/>
    <w:rsid w:val="00005F53"/>
    <w:rsid w:val="00007D38"/>
    <w:rsid w:val="00010421"/>
    <w:rsid w:val="00010EC6"/>
    <w:rsid w:val="00017352"/>
    <w:rsid w:val="00023909"/>
    <w:rsid w:val="0002550E"/>
    <w:rsid w:val="00025EFF"/>
    <w:rsid w:val="0002627B"/>
    <w:rsid w:val="00026CBE"/>
    <w:rsid w:val="0002711C"/>
    <w:rsid w:val="00030868"/>
    <w:rsid w:val="00031AA7"/>
    <w:rsid w:val="0003299E"/>
    <w:rsid w:val="00033756"/>
    <w:rsid w:val="00035DB7"/>
    <w:rsid w:val="0004044F"/>
    <w:rsid w:val="00043549"/>
    <w:rsid w:val="00044B3A"/>
    <w:rsid w:val="00045E3E"/>
    <w:rsid w:val="00046912"/>
    <w:rsid w:val="00050999"/>
    <w:rsid w:val="000513F6"/>
    <w:rsid w:val="00052CF5"/>
    <w:rsid w:val="00053D8B"/>
    <w:rsid w:val="00057361"/>
    <w:rsid w:val="000609B0"/>
    <w:rsid w:val="00066585"/>
    <w:rsid w:val="000667B6"/>
    <w:rsid w:val="00070615"/>
    <w:rsid w:val="0008236E"/>
    <w:rsid w:val="00084EAA"/>
    <w:rsid w:val="000853CC"/>
    <w:rsid w:val="00090C51"/>
    <w:rsid w:val="00095753"/>
    <w:rsid w:val="000958F8"/>
    <w:rsid w:val="000A708D"/>
    <w:rsid w:val="000B0D55"/>
    <w:rsid w:val="000B0E54"/>
    <w:rsid w:val="000B7B7C"/>
    <w:rsid w:val="000C4DED"/>
    <w:rsid w:val="000D10F7"/>
    <w:rsid w:val="000E010F"/>
    <w:rsid w:val="000E1926"/>
    <w:rsid w:val="000E6A95"/>
    <w:rsid w:val="000E6B8D"/>
    <w:rsid w:val="000F1ED6"/>
    <w:rsid w:val="000F33C5"/>
    <w:rsid w:val="000F48D3"/>
    <w:rsid w:val="000F561B"/>
    <w:rsid w:val="000F6248"/>
    <w:rsid w:val="000F6BBE"/>
    <w:rsid w:val="000F7ED9"/>
    <w:rsid w:val="0010219E"/>
    <w:rsid w:val="001028ED"/>
    <w:rsid w:val="00103C8F"/>
    <w:rsid w:val="00105BE0"/>
    <w:rsid w:val="001071C9"/>
    <w:rsid w:val="00111B93"/>
    <w:rsid w:val="0011248B"/>
    <w:rsid w:val="00112A56"/>
    <w:rsid w:val="00112E29"/>
    <w:rsid w:val="00112FB5"/>
    <w:rsid w:val="00114A51"/>
    <w:rsid w:val="001155CD"/>
    <w:rsid w:val="00116D5C"/>
    <w:rsid w:val="00117F7E"/>
    <w:rsid w:val="0012254C"/>
    <w:rsid w:val="00123E2D"/>
    <w:rsid w:val="00126BF9"/>
    <w:rsid w:val="00126DE7"/>
    <w:rsid w:val="00126FDD"/>
    <w:rsid w:val="00127296"/>
    <w:rsid w:val="00130D9E"/>
    <w:rsid w:val="00131C75"/>
    <w:rsid w:val="00132F01"/>
    <w:rsid w:val="001342E6"/>
    <w:rsid w:val="00135AF6"/>
    <w:rsid w:val="00136329"/>
    <w:rsid w:val="00143857"/>
    <w:rsid w:val="001457F1"/>
    <w:rsid w:val="001534DE"/>
    <w:rsid w:val="001535BB"/>
    <w:rsid w:val="00153A1B"/>
    <w:rsid w:val="001559C1"/>
    <w:rsid w:val="00156DCA"/>
    <w:rsid w:val="0016183C"/>
    <w:rsid w:val="0016228F"/>
    <w:rsid w:val="001710E5"/>
    <w:rsid w:val="00172277"/>
    <w:rsid w:val="00172D12"/>
    <w:rsid w:val="00173727"/>
    <w:rsid w:val="00175A7B"/>
    <w:rsid w:val="001769FA"/>
    <w:rsid w:val="00182583"/>
    <w:rsid w:val="00183A7A"/>
    <w:rsid w:val="001923C7"/>
    <w:rsid w:val="001932B1"/>
    <w:rsid w:val="00194900"/>
    <w:rsid w:val="00196094"/>
    <w:rsid w:val="00197169"/>
    <w:rsid w:val="00197B6D"/>
    <w:rsid w:val="001A2B4D"/>
    <w:rsid w:val="001A3922"/>
    <w:rsid w:val="001A4CA3"/>
    <w:rsid w:val="001A72B7"/>
    <w:rsid w:val="001A75E7"/>
    <w:rsid w:val="001B1006"/>
    <w:rsid w:val="001B3374"/>
    <w:rsid w:val="001B4642"/>
    <w:rsid w:val="001B5722"/>
    <w:rsid w:val="001B7003"/>
    <w:rsid w:val="001C546F"/>
    <w:rsid w:val="001C67ED"/>
    <w:rsid w:val="001D09A6"/>
    <w:rsid w:val="001D2883"/>
    <w:rsid w:val="001E0B80"/>
    <w:rsid w:val="001E28FB"/>
    <w:rsid w:val="001E2EE4"/>
    <w:rsid w:val="001E33E3"/>
    <w:rsid w:val="001E595D"/>
    <w:rsid w:val="001E71B8"/>
    <w:rsid w:val="001E77C6"/>
    <w:rsid w:val="001F183B"/>
    <w:rsid w:val="001F522E"/>
    <w:rsid w:val="001F586B"/>
    <w:rsid w:val="002009D3"/>
    <w:rsid w:val="00203120"/>
    <w:rsid w:val="002047EF"/>
    <w:rsid w:val="00211622"/>
    <w:rsid w:val="00214FC2"/>
    <w:rsid w:val="00215AA9"/>
    <w:rsid w:val="00216689"/>
    <w:rsid w:val="00222E93"/>
    <w:rsid w:val="00222F8D"/>
    <w:rsid w:val="002237A4"/>
    <w:rsid w:val="00225CAC"/>
    <w:rsid w:val="00226F62"/>
    <w:rsid w:val="002271B8"/>
    <w:rsid w:val="00232BF4"/>
    <w:rsid w:val="0023570C"/>
    <w:rsid w:val="002369A0"/>
    <w:rsid w:val="00237894"/>
    <w:rsid w:val="00240B92"/>
    <w:rsid w:val="00240C06"/>
    <w:rsid w:val="00240FBC"/>
    <w:rsid w:val="00243CE0"/>
    <w:rsid w:val="00246F62"/>
    <w:rsid w:val="00247A92"/>
    <w:rsid w:val="00247C70"/>
    <w:rsid w:val="00250BEB"/>
    <w:rsid w:val="002546D1"/>
    <w:rsid w:val="0025558C"/>
    <w:rsid w:val="00256CDC"/>
    <w:rsid w:val="00260577"/>
    <w:rsid w:val="002643B9"/>
    <w:rsid w:val="00273061"/>
    <w:rsid w:val="00273E1D"/>
    <w:rsid w:val="002745A1"/>
    <w:rsid w:val="00274755"/>
    <w:rsid w:val="00277D5D"/>
    <w:rsid w:val="00290EAD"/>
    <w:rsid w:val="00294DEC"/>
    <w:rsid w:val="00295F36"/>
    <w:rsid w:val="00296354"/>
    <w:rsid w:val="002A1F56"/>
    <w:rsid w:val="002A2612"/>
    <w:rsid w:val="002A2A8F"/>
    <w:rsid w:val="002A686B"/>
    <w:rsid w:val="002A7568"/>
    <w:rsid w:val="002B20DD"/>
    <w:rsid w:val="002B343E"/>
    <w:rsid w:val="002B6E2F"/>
    <w:rsid w:val="002C0BE2"/>
    <w:rsid w:val="002C15DA"/>
    <w:rsid w:val="002C2064"/>
    <w:rsid w:val="002C5DF7"/>
    <w:rsid w:val="002C72B8"/>
    <w:rsid w:val="002C7F7C"/>
    <w:rsid w:val="002D4E72"/>
    <w:rsid w:val="002E01E1"/>
    <w:rsid w:val="002E2BAC"/>
    <w:rsid w:val="002E5375"/>
    <w:rsid w:val="002E6CCE"/>
    <w:rsid w:val="002F53BC"/>
    <w:rsid w:val="002F5856"/>
    <w:rsid w:val="002F7598"/>
    <w:rsid w:val="00300804"/>
    <w:rsid w:val="00307C3D"/>
    <w:rsid w:val="00320BC0"/>
    <w:rsid w:val="003215B1"/>
    <w:rsid w:val="00325C32"/>
    <w:rsid w:val="00327FA3"/>
    <w:rsid w:val="00332D69"/>
    <w:rsid w:val="00335DD6"/>
    <w:rsid w:val="003364E2"/>
    <w:rsid w:val="00342A2C"/>
    <w:rsid w:val="003450A9"/>
    <w:rsid w:val="00345182"/>
    <w:rsid w:val="00345937"/>
    <w:rsid w:val="0035258E"/>
    <w:rsid w:val="00353EB3"/>
    <w:rsid w:val="00354D3D"/>
    <w:rsid w:val="0035622A"/>
    <w:rsid w:val="00356D76"/>
    <w:rsid w:val="00357867"/>
    <w:rsid w:val="003604E8"/>
    <w:rsid w:val="00361518"/>
    <w:rsid w:val="003638A9"/>
    <w:rsid w:val="003639DE"/>
    <w:rsid w:val="00367B18"/>
    <w:rsid w:val="003707B0"/>
    <w:rsid w:val="00370E9B"/>
    <w:rsid w:val="00372385"/>
    <w:rsid w:val="0037734B"/>
    <w:rsid w:val="003818A8"/>
    <w:rsid w:val="00383C7E"/>
    <w:rsid w:val="00384FC6"/>
    <w:rsid w:val="00390C4A"/>
    <w:rsid w:val="003917D2"/>
    <w:rsid w:val="003925A8"/>
    <w:rsid w:val="0039356F"/>
    <w:rsid w:val="00393DEB"/>
    <w:rsid w:val="00393F7C"/>
    <w:rsid w:val="003955B7"/>
    <w:rsid w:val="00396B6E"/>
    <w:rsid w:val="00397DF4"/>
    <w:rsid w:val="003A7641"/>
    <w:rsid w:val="003B0C93"/>
    <w:rsid w:val="003B518E"/>
    <w:rsid w:val="003C0BC9"/>
    <w:rsid w:val="003C172C"/>
    <w:rsid w:val="003C3D90"/>
    <w:rsid w:val="003C54BA"/>
    <w:rsid w:val="003C6DEC"/>
    <w:rsid w:val="003D007B"/>
    <w:rsid w:val="003D0FDD"/>
    <w:rsid w:val="003D511A"/>
    <w:rsid w:val="003D5F5B"/>
    <w:rsid w:val="003E0CA2"/>
    <w:rsid w:val="003E23B7"/>
    <w:rsid w:val="003E48F4"/>
    <w:rsid w:val="003F1F32"/>
    <w:rsid w:val="003F2162"/>
    <w:rsid w:val="003F3579"/>
    <w:rsid w:val="003F501D"/>
    <w:rsid w:val="0040014B"/>
    <w:rsid w:val="004012F3"/>
    <w:rsid w:val="004027D9"/>
    <w:rsid w:val="00403F16"/>
    <w:rsid w:val="00404FED"/>
    <w:rsid w:val="004051A2"/>
    <w:rsid w:val="004065CF"/>
    <w:rsid w:val="00410F90"/>
    <w:rsid w:val="00411DB8"/>
    <w:rsid w:val="00412571"/>
    <w:rsid w:val="00412704"/>
    <w:rsid w:val="00413688"/>
    <w:rsid w:val="00417F5E"/>
    <w:rsid w:val="00420AE4"/>
    <w:rsid w:val="00425671"/>
    <w:rsid w:val="0043005C"/>
    <w:rsid w:val="004309DC"/>
    <w:rsid w:val="004316BC"/>
    <w:rsid w:val="004338B5"/>
    <w:rsid w:val="00436379"/>
    <w:rsid w:val="00441BA2"/>
    <w:rsid w:val="004465FA"/>
    <w:rsid w:val="00452EA8"/>
    <w:rsid w:val="004534C1"/>
    <w:rsid w:val="0045437C"/>
    <w:rsid w:val="0045611A"/>
    <w:rsid w:val="004561D0"/>
    <w:rsid w:val="00456687"/>
    <w:rsid w:val="00461535"/>
    <w:rsid w:val="004631BB"/>
    <w:rsid w:val="004655FB"/>
    <w:rsid w:val="00467954"/>
    <w:rsid w:val="0047436A"/>
    <w:rsid w:val="0047555A"/>
    <w:rsid w:val="00480FE7"/>
    <w:rsid w:val="00482775"/>
    <w:rsid w:val="00482A2A"/>
    <w:rsid w:val="00486D76"/>
    <w:rsid w:val="004872C4"/>
    <w:rsid w:val="004945D6"/>
    <w:rsid w:val="004949DB"/>
    <w:rsid w:val="00494C15"/>
    <w:rsid w:val="00495031"/>
    <w:rsid w:val="004A08DE"/>
    <w:rsid w:val="004A3A4F"/>
    <w:rsid w:val="004A4CB3"/>
    <w:rsid w:val="004A4E88"/>
    <w:rsid w:val="004A60E3"/>
    <w:rsid w:val="004B09A0"/>
    <w:rsid w:val="004B10E5"/>
    <w:rsid w:val="004B29D8"/>
    <w:rsid w:val="004B2FC7"/>
    <w:rsid w:val="004C1D67"/>
    <w:rsid w:val="004C4A15"/>
    <w:rsid w:val="004C4CBB"/>
    <w:rsid w:val="004C582E"/>
    <w:rsid w:val="004C661E"/>
    <w:rsid w:val="004C70D1"/>
    <w:rsid w:val="004D23A2"/>
    <w:rsid w:val="004D35E5"/>
    <w:rsid w:val="004D586F"/>
    <w:rsid w:val="004D62EF"/>
    <w:rsid w:val="004D669E"/>
    <w:rsid w:val="004E0D28"/>
    <w:rsid w:val="004E55F6"/>
    <w:rsid w:val="004F316E"/>
    <w:rsid w:val="004F5FCA"/>
    <w:rsid w:val="004F6F8D"/>
    <w:rsid w:val="004F7464"/>
    <w:rsid w:val="0050045F"/>
    <w:rsid w:val="005076BF"/>
    <w:rsid w:val="00510299"/>
    <w:rsid w:val="0052151E"/>
    <w:rsid w:val="005233AF"/>
    <w:rsid w:val="005247C9"/>
    <w:rsid w:val="00527543"/>
    <w:rsid w:val="00531D62"/>
    <w:rsid w:val="005363E9"/>
    <w:rsid w:val="00540C3C"/>
    <w:rsid w:val="00540E94"/>
    <w:rsid w:val="00542426"/>
    <w:rsid w:val="00547357"/>
    <w:rsid w:val="00550C05"/>
    <w:rsid w:val="005542C7"/>
    <w:rsid w:val="00563EDA"/>
    <w:rsid w:val="00564702"/>
    <w:rsid w:val="005649DC"/>
    <w:rsid w:val="005654BF"/>
    <w:rsid w:val="00570F63"/>
    <w:rsid w:val="005779D6"/>
    <w:rsid w:val="005811EB"/>
    <w:rsid w:val="00581B95"/>
    <w:rsid w:val="00582988"/>
    <w:rsid w:val="005936F0"/>
    <w:rsid w:val="00596D6D"/>
    <w:rsid w:val="005A03F1"/>
    <w:rsid w:val="005A21E8"/>
    <w:rsid w:val="005A24B3"/>
    <w:rsid w:val="005A4C67"/>
    <w:rsid w:val="005A52ED"/>
    <w:rsid w:val="005A5519"/>
    <w:rsid w:val="005A79D6"/>
    <w:rsid w:val="005B1B86"/>
    <w:rsid w:val="005B28C7"/>
    <w:rsid w:val="005B2C05"/>
    <w:rsid w:val="005B5CB2"/>
    <w:rsid w:val="005B7FFD"/>
    <w:rsid w:val="005C052A"/>
    <w:rsid w:val="005C09A3"/>
    <w:rsid w:val="005C2306"/>
    <w:rsid w:val="005C2B96"/>
    <w:rsid w:val="005D0563"/>
    <w:rsid w:val="005D0B00"/>
    <w:rsid w:val="005D0B8B"/>
    <w:rsid w:val="005D1863"/>
    <w:rsid w:val="005D6811"/>
    <w:rsid w:val="005E02BA"/>
    <w:rsid w:val="005E5F7B"/>
    <w:rsid w:val="005F3F4F"/>
    <w:rsid w:val="005F3FE4"/>
    <w:rsid w:val="005F521F"/>
    <w:rsid w:val="005F7070"/>
    <w:rsid w:val="006001D6"/>
    <w:rsid w:val="006103CE"/>
    <w:rsid w:val="00613E94"/>
    <w:rsid w:val="00615E98"/>
    <w:rsid w:val="00616963"/>
    <w:rsid w:val="00634A34"/>
    <w:rsid w:val="0063571D"/>
    <w:rsid w:val="00640123"/>
    <w:rsid w:val="0064032B"/>
    <w:rsid w:val="00643311"/>
    <w:rsid w:val="00643750"/>
    <w:rsid w:val="0065269F"/>
    <w:rsid w:val="00656353"/>
    <w:rsid w:val="00656AAF"/>
    <w:rsid w:val="006677E1"/>
    <w:rsid w:val="00671586"/>
    <w:rsid w:val="006740D3"/>
    <w:rsid w:val="006807BC"/>
    <w:rsid w:val="00682A11"/>
    <w:rsid w:val="006853EE"/>
    <w:rsid w:val="006864DB"/>
    <w:rsid w:val="00690437"/>
    <w:rsid w:val="0069250E"/>
    <w:rsid w:val="006927C3"/>
    <w:rsid w:val="00696667"/>
    <w:rsid w:val="006A1A5C"/>
    <w:rsid w:val="006A5541"/>
    <w:rsid w:val="006A7255"/>
    <w:rsid w:val="006B0B57"/>
    <w:rsid w:val="006B1EFD"/>
    <w:rsid w:val="006B3FB1"/>
    <w:rsid w:val="006B4D6E"/>
    <w:rsid w:val="006B522E"/>
    <w:rsid w:val="006B7496"/>
    <w:rsid w:val="006C0FAD"/>
    <w:rsid w:val="006C1430"/>
    <w:rsid w:val="006C2AA1"/>
    <w:rsid w:val="006C6584"/>
    <w:rsid w:val="006C7A1A"/>
    <w:rsid w:val="006D4F97"/>
    <w:rsid w:val="006D638C"/>
    <w:rsid w:val="006D70A2"/>
    <w:rsid w:val="006E0ED1"/>
    <w:rsid w:val="006E2A30"/>
    <w:rsid w:val="006E2C8B"/>
    <w:rsid w:val="006E51A6"/>
    <w:rsid w:val="006F1A7F"/>
    <w:rsid w:val="006F3410"/>
    <w:rsid w:val="00701247"/>
    <w:rsid w:val="0070355B"/>
    <w:rsid w:val="0070682B"/>
    <w:rsid w:val="0070745E"/>
    <w:rsid w:val="00711A06"/>
    <w:rsid w:val="00712432"/>
    <w:rsid w:val="00713FC4"/>
    <w:rsid w:val="00715DDF"/>
    <w:rsid w:val="00717EEB"/>
    <w:rsid w:val="0072003F"/>
    <w:rsid w:val="00722C05"/>
    <w:rsid w:val="00724145"/>
    <w:rsid w:val="00725A81"/>
    <w:rsid w:val="00725BBB"/>
    <w:rsid w:val="00730595"/>
    <w:rsid w:val="007311AC"/>
    <w:rsid w:val="007329CB"/>
    <w:rsid w:val="00732DB6"/>
    <w:rsid w:val="00733FE4"/>
    <w:rsid w:val="00734BD4"/>
    <w:rsid w:val="007353F6"/>
    <w:rsid w:val="00736700"/>
    <w:rsid w:val="00736E40"/>
    <w:rsid w:val="007407B4"/>
    <w:rsid w:val="007411F0"/>
    <w:rsid w:val="00752403"/>
    <w:rsid w:val="00752A05"/>
    <w:rsid w:val="00753820"/>
    <w:rsid w:val="00755444"/>
    <w:rsid w:val="007560DA"/>
    <w:rsid w:val="00756FCF"/>
    <w:rsid w:val="00762E6E"/>
    <w:rsid w:val="00762FEF"/>
    <w:rsid w:val="00763421"/>
    <w:rsid w:val="00763DAC"/>
    <w:rsid w:val="007670DF"/>
    <w:rsid w:val="00772534"/>
    <w:rsid w:val="0077321F"/>
    <w:rsid w:val="007773BE"/>
    <w:rsid w:val="00782240"/>
    <w:rsid w:val="007842D9"/>
    <w:rsid w:val="00790481"/>
    <w:rsid w:val="00794E7E"/>
    <w:rsid w:val="007A4C1A"/>
    <w:rsid w:val="007A790B"/>
    <w:rsid w:val="007B40F8"/>
    <w:rsid w:val="007C2458"/>
    <w:rsid w:val="007C2950"/>
    <w:rsid w:val="007C6186"/>
    <w:rsid w:val="007C7370"/>
    <w:rsid w:val="007D12AD"/>
    <w:rsid w:val="007D1798"/>
    <w:rsid w:val="007D1FCE"/>
    <w:rsid w:val="007D24BC"/>
    <w:rsid w:val="007D2BF5"/>
    <w:rsid w:val="007D7565"/>
    <w:rsid w:val="007E2F17"/>
    <w:rsid w:val="007E4BA5"/>
    <w:rsid w:val="007F29FA"/>
    <w:rsid w:val="007F2AC4"/>
    <w:rsid w:val="007F381B"/>
    <w:rsid w:val="007F3A6F"/>
    <w:rsid w:val="007F5D22"/>
    <w:rsid w:val="007F6083"/>
    <w:rsid w:val="00804DE4"/>
    <w:rsid w:val="008057B0"/>
    <w:rsid w:val="00805B77"/>
    <w:rsid w:val="00811F23"/>
    <w:rsid w:val="00815F72"/>
    <w:rsid w:val="00816913"/>
    <w:rsid w:val="008218B5"/>
    <w:rsid w:val="0082228C"/>
    <w:rsid w:val="00825160"/>
    <w:rsid w:val="00825704"/>
    <w:rsid w:val="00830BE7"/>
    <w:rsid w:val="008315C2"/>
    <w:rsid w:val="008320A7"/>
    <w:rsid w:val="008338E4"/>
    <w:rsid w:val="008408DA"/>
    <w:rsid w:val="00842C7F"/>
    <w:rsid w:val="00843E4F"/>
    <w:rsid w:val="008453D9"/>
    <w:rsid w:val="00850D48"/>
    <w:rsid w:val="0085154E"/>
    <w:rsid w:val="0085339F"/>
    <w:rsid w:val="008535A6"/>
    <w:rsid w:val="008558B2"/>
    <w:rsid w:val="00856192"/>
    <w:rsid w:val="0086249F"/>
    <w:rsid w:val="00865A20"/>
    <w:rsid w:val="00871DDD"/>
    <w:rsid w:val="00873B11"/>
    <w:rsid w:val="00883586"/>
    <w:rsid w:val="00890284"/>
    <w:rsid w:val="008A005A"/>
    <w:rsid w:val="008A0443"/>
    <w:rsid w:val="008A0700"/>
    <w:rsid w:val="008A5FB7"/>
    <w:rsid w:val="008A6935"/>
    <w:rsid w:val="008B4EC1"/>
    <w:rsid w:val="008C5905"/>
    <w:rsid w:val="008C5ECF"/>
    <w:rsid w:val="008D1FA4"/>
    <w:rsid w:val="008D4217"/>
    <w:rsid w:val="008D49D0"/>
    <w:rsid w:val="008E3808"/>
    <w:rsid w:val="008E6244"/>
    <w:rsid w:val="008E7421"/>
    <w:rsid w:val="008E78FE"/>
    <w:rsid w:val="008F0AB1"/>
    <w:rsid w:val="008F4559"/>
    <w:rsid w:val="00900A54"/>
    <w:rsid w:val="00901B17"/>
    <w:rsid w:val="00902F82"/>
    <w:rsid w:val="00906FD8"/>
    <w:rsid w:val="0092084D"/>
    <w:rsid w:val="00922F2C"/>
    <w:rsid w:val="009260D4"/>
    <w:rsid w:val="00927FE7"/>
    <w:rsid w:val="00930DCD"/>
    <w:rsid w:val="00932002"/>
    <w:rsid w:val="00933D6F"/>
    <w:rsid w:val="009346E2"/>
    <w:rsid w:val="00940B41"/>
    <w:rsid w:val="0094156D"/>
    <w:rsid w:val="00941BB6"/>
    <w:rsid w:val="00941D76"/>
    <w:rsid w:val="009448B2"/>
    <w:rsid w:val="00946D24"/>
    <w:rsid w:val="00951B3B"/>
    <w:rsid w:val="00951D94"/>
    <w:rsid w:val="0095420B"/>
    <w:rsid w:val="009568D4"/>
    <w:rsid w:val="00957822"/>
    <w:rsid w:val="009614A8"/>
    <w:rsid w:val="0096243C"/>
    <w:rsid w:val="00963FB8"/>
    <w:rsid w:val="00965337"/>
    <w:rsid w:val="00965587"/>
    <w:rsid w:val="00967FF9"/>
    <w:rsid w:val="00971EDE"/>
    <w:rsid w:val="00973A25"/>
    <w:rsid w:val="00974D82"/>
    <w:rsid w:val="00982762"/>
    <w:rsid w:val="009837DB"/>
    <w:rsid w:val="00985C7B"/>
    <w:rsid w:val="00985EE4"/>
    <w:rsid w:val="0099186A"/>
    <w:rsid w:val="00993685"/>
    <w:rsid w:val="009A06F8"/>
    <w:rsid w:val="009A1E52"/>
    <w:rsid w:val="009A25FF"/>
    <w:rsid w:val="009B0990"/>
    <w:rsid w:val="009B1225"/>
    <w:rsid w:val="009B3D46"/>
    <w:rsid w:val="009B596E"/>
    <w:rsid w:val="009B755E"/>
    <w:rsid w:val="009C1717"/>
    <w:rsid w:val="009C39FA"/>
    <w:rsid w:val="009C7830"/>
    <w:rsid w:val="009D62EE"/>
    <w:rsid w:val="009D77B3"/>
    <w:rsid w:val="009E37F7"/>
    <w:rsid w:val="009E4E76"/>
    <w:rsid w:val="009E74DD"/>
    <w:rsid w:val="009E776F"/>
    <w:rsid w:val="009F0CA7"/>
    <w:rsid w:val="009F25A5"/>
    <w:rsid w:val="009F31F9"/>
    <w:rsid w:val="009F4B32"/>
    <w:rsid w:val="009F5288"/>
    <w:rsid w:val="009F6B91"/>
    <w:rsid w:val="009F7E72"/>
    <w:rsid w:val="00A01A2B"/>
    <w:rsid w:val="00A04220"/>
    <w:rsid w:val="00A04A7E"/>
    <w:rsid w:val="00A102CD"/>
    <w:rsid w:val="00A10E5E"/>
    <w:rsid w:val="00A11277"/>
    <w:rsid w:val="00A1236A"/>
    <w:rsid w:val="00A169B8"/>
    <w:rsid w:val="00A200FC"/>
    <w:rsid w:val="00A20DE0"/>
    <w:rsid w:val="00A21278"/>
    <w:rsid w:val="00A22229"/>
    <w:rsid w:val="00A27B65"/>
    <w:rsid w:val="00A319BC"/>
    <w:rsid w:val="00A369DF"/>
    <w:rsid w:val="00A37202"/>
    <w:rsid w:val="00A4052F"/>
    <w:rsid w:val="00A4292E"/>
    <w:rsid w:val="00A45787"/>
    <w:rsid w:val="00A46F9F"/>
    <w:rsid w:val="00A5361C"/>
    <w:rsid w:val="00A625DB"/>
    <w:rsid w:val="00A65840"/>
    <w:rsid w:val="00A8009D"/>
    <w:rsid w:val="00A8107E"/>
    <w:rsid w:val="00A817E7"/>
    <w:rsid w:val="00A821A6"/>
    <w:rsid w:val="00A85BD0"/>
    <w:rsid w:val="00A87B21"/>
    <w:rsid w:val="00A9101C"/>
    <w:rsid w:val="00A937B0"/>
    <w:rsid w:val="00A93CED"/>
    <w:rsid w:val="00A94229"/>
    <w:rsid w:val="00A96B7D"/>
    <w:rsid w:val="00A972BB"/>
    <w:rsid w:val="00AA3195"/>
    <w:rsid w:val="00AA49E2"/>
    <w:rsid w:val="00AA5086"/>
    <w:rsid w:val="00AA6E5C"/>
    <w:rsid w:val="00AB7524"/>
    <w:rsid w:val="00AC5724"/>
    <w:rsid w:val="00AC5FF3"/>
    <w:rsid w:val="00AD515F"/>
    <w:rsid w:val="00AE0651"/>
    <w:rsid w:val="00AE3526"/>
    <w:rsid w:val="00AE513C"/>
    <w:rsid w:val="00AE6616"/>
    <w:rsid w:val="00AF766D"/>
    <w:rsid w:val="00AF7A2C"/>
    <w:rsid w:val="00B00579"/>
    <w:rsid w:val="00B009DB"/>
    <w:rsid w:val="00B04EF4"/>
    <w:rsid w:val="00B05643"/>
    <w:rsid w:val="00B06673"/>
    <w:rsid w:val="00B07CA9"/>
    <w:rsid w:val="00B135C4"/>
    <w:rsid w:val="00B14D31"/>
    <w:rsid w:val="00B15242"/>
    <w:rsid w:val="00B17292"/>
    <w:rsid w:val="00B17680"/>
    <w:rsid w:val="00B177AD"/>
    <w:rsid w:val="00B2165B"/>
    <w:rsid w:val="00B23C2E"/>
    <w:rsid w:val="00B255C7"/>
    <w:rsid w:val="00B32327"/>
    <w:rsid w:val="00B36FC7"/>
    <w:rsid w:val="00B437B5"/>
    <w:rsid w:val="00B44CD1"/>
    <w:rsid w:val="00B504C4"/>
    <w:rsid w:val="00B5115D"/>
    <w:rsid w:val="00B52B17"/>
    <w:rsid w:val="00B5657C"/>
    <w:rsid w:val="00B577EC"/>
    <w:rsid w:val="00B6045A"/>
    <w:rsid w:val="00B660E9"/>
    <w:rsid w:val="00B66802"/>
    <w:rsid w:val="00B66902"/>
    <w:rsid w:val="00B7456E"/>
    <w:rsid w:val="00B75085"/>
    <w:rsid w:val="00B75987"/>
    <w:rsid w:val="00B75D37"/>
    <w:rsid w:val="00B77636"/>
    <w:rsid w:val="00B84E1C"/>
    <w:rsid w:val="00B90F1C"/>
    <w:rsid w:val="00B97DD0"/>
    <w:rsid w:val="00BA122A"/>
    <w:rsid w:val="00BA4333"/>
    <w:rsid w:val="00BB3009"/>
    <w:rsid w:val="00BB338C"/>
    <w:rsid w:val="00BC02E1"/>
    <w:rsid w:val="00BC0462"/>
    <w:rsid w:val="00BC0E28"/>
    <w:rsid w:val="00BC2EDF"/>
    <w:rsid w:val="00BC59A7"/>
    <w:rsid w:val="00BC758E"/>
    <w:rsid w:val="00BD22A6"/>
    <w:rsid w:val="00BD284E"/>
    <w:rsid w:val="00BD35E5"/>
    <w:rsid w:val="00BE0F4D"/>
    <w:rsid w:val="00BE69AF"/>
    <w:rsid w:val="00BE6C47"/>
    <w:rsid w:val="00BF1172"/>
    <w:rsid w:val="00BF19B0"/>
    <w:rsid w:val="00BF2A72"/>
    <w:rsid w:val="00BF30F5"/>
    <w:rsid w:val="00BF48FA"/>
    <w:rsid w:val="00BF4AD0"/>
    <w:rsid w:val="00BF676A"/>
    <w:rsid w:val="00BF7A4F"/>
    <w:rsid w:val="00C00A03"/>
    <w:rsid w:val="00C048B6"/>
    <w:rsid w:val="00C05AA4"/>
    <w:rsid w:val="00C11146"/>
    <w:rsid w:val="00C12D86"/>
    <w:rsid w:val="00C142D9"/>
    <w:rsid w:val="00C1569A"/>
    <w:rsid w:val="00C1668D"/>
    <w:rsid w:val="00C21449"/>
    <w:rsid w:val="00C24027"/>
    <w:rsid w:val="00C2476C"/>
    <w:rsid w:val="00C252A1"/>
    <w:rsid w:val="00C3001A"/>
    <w:rsid w:val="00C305B0"/>
    <w:rsid w:val="00C3150A"/>
    <w:rsid w:val="00C46213"/>
    <w:rsid w:val="00C46D7B"/>
    <w:rsid w:val="00C47C4F"/>
    <w:rsid w:val="00C51DFE"/>
    <w:rsid w:val="00C52852"/>
    <w:rsid w:val="00C5383D"/>
    <w:rsid w:val="00C53863"/>
    <w:rsid w:val="00C55487"/>
    <w:rsid w:val="00C56283"/>
    <w:rsid w:val="00C62C25"/>
    <w:rsid w:val="00C636B3"/>
    <w:rsid w:val="00C71ADD"/>
    <w:rsid w:val="00C7424B"/>
    <w:rsid w:val="00C80781"/>
    <w:rsid w:val="00C81987"/>
    <w:rsid w:val="00C81A9C"/>
    <w:rsid w:val="00C83A7C"/>
    <w:rsid w:val="00C852DB"/>
    <w:rsid w:val="00C85581"/>
    <w:rsid w:val="00C85B7B"/>
    <w:rsid w:val="00C93510"/>
    <w:rsid w:val="00CA1075"/>
    <w:rsid w:val="00CA6171"/>
    <w:rsid w:val="00CB047D"/>
    <w:rsid w:val="00CB118D"/>
    <w:rsid w:val="00CB278A"/>
    <w:rsid w:val="00CB2EBC"/>
    <w:rsid w:val="00CC1B48"/>
    <w:rsid w:val="00CC274B"/>
    <w:rsid w:val="00CC5B6C"/>
    <w:rsid w:val="00CC6A7C"/>
    <w:rsid w:val="00CD07A9"/>
    <w:rsid w:val="00CD2E84"/>
    <w:rsid w:val="00CD3E92"/>
    <w:rsid w:val="00CD6049"/>
    <w:rsid w:val="00CD68F6"/>
    <w:rsid w:val="00CE05B0"/>
    <w:rsid w:val="00CE3482"/>
    <w:rsid w:val="00CE4679"/>
    <w:rsid w:val="00CE69DB"/>
    <w:rsid w:val="00CF0A76"/>
    <w:rsid w:val="00CF41BB"/>
    <w:rsid w:val="00D03116"/>
    <w:rsid w:val="00D04022"/>
    <w:rsid w:val="00D051AC"/>
    <w:rsid w:val="00D05527"/>
    <w:rsid w:val="00D06365"/>
    <w:rsid w:val="00D10029"/>
    <w:rsid w:val="00D24843"/>
    <w:rsid w:val="00D2495D"/>
    <w:rsid w:val="00D25661"/>
    <w:rsid w:val="00D269BC"/>
    <w:rsid w:val="00D30D89"/>
    <w:rsid w:val="00D315BD"/>
    <w:rsid w:val="00D331B9"/>
    <w:rsid w:val="00D40305"/>
    <w:rsid w:val="00D44A41"/>
    <w:rsid w:val="00D45AEC"/>
    <w:rsid w:val="00D46A16"/>
    <w:rsid w:val="00D54E2C"/>
    <w:rsid w:val="00D55814"/>
    <w:rsid w:val="00D56855"/>
    <w:rsid w:val="00D56FEA"/>
    <w:rsid w:val="00D601EC"/>
    <w:rsid w:val="00D62FA9"/>
    <w:rsid w:val="00D66571"/>
    <w:rsid w:val="00D70567"/>
    <w:rsid w:val="00D7147D"/>
    <w:rsid w:val="00D71D52"/>
    <w:rsid w:val="00D71D55"/>
    <w:rsid w:val="00D73F3A"/>
    <w:rsid w:val="00D756F7"/>
    <w:rsid w:val="00D75DC9"/>
    <w:rsid w:val="00D7791C"/>
    <w:rsid w:val="00D80B5B"/>
    <w:rsid w:val="00D82828"/>
    <w:rsid w:val="00D832C1"/>
    <w:rsid w:val="00D858F2"/>
    <w:rsid w:val="00DA14D5"/>
    <w:rsid w:val="00DA1E3F"/>
    <w:rsid w:val="00DA53DF"/>
    <w:rsid w:val="00DA6571"/>
    <w:rsid w:val="00DB1DAE"/>
    <w:rsid w:val="00DB5E22"/>
    <w:rsid w:val="00DB7D57"/>
    <w:rsid w:val="00DC1AC1"/>
    <w:rsid w:val="00DC20DC"/>
    <w:rsid w:val="00DC3E67"/>
    <w:rsid w:val="00DC5E5A"/>
    <w:rsid w:val="00DD3F18"/>
    <w:rsid w:val="00DD3F9F"/>
    <w:rsid w:val="00DD47B4"/>
    <w:rsid w:val="00DE278F"/>
    <w:rsid w:val="00DE5C86"/>
    <w:rsid w:val="00DF3374"/>
    <w:rsid w:val="00DF400A"/>
    <w:rsid w:val="00DF5E8D"/>
    <w:rsid w:val="00E002B3"/>
    <w:rsid w:val="00E104E6"/>
    <w:rsid w:val="00E122CF"/>
    <w:rsid w:val="00E16C1A"/>
    <w:rsid w:val="00E1705A"/>
    <w:rsid w:val="00E17807"/>
    <w:rsid w:val="00E20A32"/>
    <w:rsid w:val="00E25C07"/>
    <w:rsid w:val="00E2786A"/>
    <w:rsid w:val="00E30C77"/>
    <w:rsid w:val="00E31CB9"/>
    <w:rsid w:val="00E32E8A"/>
    <w:rsid w:val="00E34D49"/>
    <w:rsid w:val="00E34DA6"/>
    <w:rsid w:val="00E367DE"/>
    <w:rsid w:val="00E405AC"/>
    <w:rsid w:val="00E40606"/>
    <w:rsid w:val="00E40CB4"/>
    <w:rsid w:val="00E42FB1"/>
    <w:rsid w:val="00E43AB0"/>
    <w:rsid w:val="00E43E99"/>
    <w:rsid w:val="00E4490B"/>
    <w:rsid w:val="00E4623B"/>
    <w:rsid w:val="00E47EAF"/>
    <w:rsid w:val="00E51A4C"/>
    <w:rsid w:val="00E52085"/>
    <w:rsid w:val="00E539CF"/>
    <w:rsid w:val="00E64286"/>
    <w:rsid w:val="00E673AE"/>
    <w:rsid w:val="00E72883"/>
    <w:rsid w:val="00E736E0"/>
    <w:rsid w:val="00E75AB7"/>
    <w:rsid w:val="00E82C7A"/>
    <w:rsid w:val="00E85BED"/>
    <w:rsid w:val="00E86E02"/>
    <w:rsid w:val="00E90B6C"/>
    <w:rsid w:val="00E932A5"/>
    <w:rsid w:val="00E944C2"/>
    <w:rsid w:val="00EA1494"/>
    <w:rsid w:val="00EA261C"/>
    <w:rsid w:val="00EA3AA9"/>
    <w:rsid w:val="00EA459F"/>
    <w:rsid w:val="00EA4939"/>
    <w:rsid w:val="00EA665C"/>
    <w:rsid w:val="00EA756D"/>
    <w:rsid w:val="00EB2076"/>
    <w:rsid w:val="00EB24CB"/>
    <w:rsid w:val="00EC2838"/>
    <w:rsid w:val="00EC4369"/>
    <w:rsid w:val="00ED65F5"/>
    <w:rsid w:val="00EE05A3"/>
    <w:rsid w:val="00EE1B92"/>
    <w:rsid w:val="00EE22EC"/>
    <w:rsid w:val="00EE43E8"/>
    <w:rsid w:val="00EE447C"/>
    <w:rsid w:val="00EE5BA1"/>
    <w:rsid w:val="00EE667E"/>
    <w:rsid w:val="00EF03D7"/>
    <w:rsid w:val="00EF0F13"/>
    <w:rsid w:val="00EF0F6A"/>
    <w:rsid w:val="00EF1747"/>
    <w:rsid w:val="00EF3BBC"/>
    <w:rsid w:val="00F02CC9"/>
    <w:rsid w:val="00F04828"/>
    <w:rsid w:val="00F04903"/>
    <w:rsid w:val="00F05ABB"/>
    <w:rsid w:val="00F064E6"/>
    <w:rsid w:val="00F074CB"/>
    <w:rsid w:val="00F112C0"/>
    <w:rsid w:val="00F13A9D"/>
    <w:rsid w:val="00F14056"/>
    <w:rsid w:val="00F16F6F"/>
    <w:rsid w:val="00F30887"/>
    <w:rsid w:val="00F31E0D"/>
    <w:rsid w:val="00F34092"/>
    <w:rsid w:val="00F36880"/>
    <w:rsid w:val="00F4693C"/>
    <w:rsid w:val="00F504EB"/>
    <w:rsid w:val="00F50FD9"/>
    <w:rsid w:val="00F52DFE"/>
    <w:rsid w:val="00F56521"/>
    <w:rsid w:val="00F57D8D"/>
    <w:rsid w:val="00F61271"/>
    <w:rsid w:val="00F62C05"/>
    <w:rsid w:val="00F64643"/>
    <w:rsid w:val="00F64AA2"/>
    <w:rsid w:val="00F651B7"/>
    <w:rsid w:val="00F716D1"/>
    <w:rsid w:val="00F75EB3"/>
    <w:rsid w:val="00F77B84"/>
    <w:rsid w:val="00F8141F"/>
    <w:rsid w:val="00F815F4"/>
    <w:rsid w:val="00F822FB"/>
    <w:rsid w:val="00F8245A"/>
    <w:rsid w:val="00F82DF0"/>
    <w:rsid w:val="00F84906"/>
    <w:rsid w:val="00F877CD"/>
    <w:rsid w:val="00F91E0E"/>
    <w:rsid w:val="00F94FCF"/>
    <w:rsid w:val="00FA4698"/>
    <w:rsid w:val="00FA4A6C"/>
    <w:rsid w:val="00FB3484"/>
    <w:rsid w:val="00FB3A36"/>
    <w:rsid w:val="00FB3FF6"/>
    <w:rsid w:val="00FB5685"/>
    <w:rsid w:val="00FB63ED"/>
    <w:rsid w:val="00FC1D59"/>
    <w:rsid w:val="00FC4B80"/>
    <w:rsid w:val="00FC5485"/>
    <w:rsid w:val="00FD2EDC"/>
    <w:rsid w:val="00FD432E"/>
    <w:rsid w:val="00FD5081"/>
    <w:rsid w:val="00FE3DF4"/>
    <w:rsid w:val="00FE5754"/>
    <w:rsid w:val="00FE5D44"/>
    <w:rsid w:val="00FE63D0"/>
    <w:rsid w:val="00FE65CC"/>
    <w:rsid w:val="00FF36C1"/>
    <w:rsid w:val="00FF50D4"/>
    <w:rsid w:val="00FF566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D32E1"/>
  <w15:chartTrackingRefBased/>
  <w15:docId w15:val="{14F55E3F-5F73-4768-845B-EC3EAFD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160"/>
    <w:pPr>
      <w:widowControl w:val="0"/>
    </w:pPr>
    <w:rPr>
      <w:rFonts w:ascii="Chicago" w:hAnsi="Chicago"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7F7"/>
    <w:pPr>
      <w:keepNext/>
      <w:widowControl/>
      <w:spacing w:after="80"/>
      <w:ind w:right="5670"/>
      <w:outlineLvl w:val="2"/>
    </w:pPr>
    <w:rPr>
      <w:rFonts w:ascii="Arial" w:eastAsia="Times" w:hAnsi="Arial"/>
      <w:b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825160"/>
    <w:pPr>
      <w:tabs>
        <w:tab w:val="left" w:pos="720"/>
      </w:tabs>
      <w:jc w:val="both"/>
    </w:pPr>
  </w:style>
  <w:style w:type="paragraph" w:customStyle="1" w:styleId="p15">
    <w:name w:val="p15"/>
    <w:basedOn w:val="Normal"/>
    <w:rsid w:val="00825160"/>
    <w:pPr>
      <w:ind w:left="8060"/>
    </w:pPr>
  </w:style>
  <w:style w:type="paragraph" w:styleId="Footer">
    <w:name w:val="footer"/>
    <w:basedOn w:val="Normal"/>
    <w:rsid w:val="00825160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table" w:styleId="TableGrid">
    <w:name w:val="Table Grid"/>
    <w:basedOn w:val="TableNormal"/>
    <w:rsid w:val="008251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3">
    <w:name w:val="t23"/>
    <w:basedOn w:val="Normal"/>
    <w:rsid w:val="00825160"/>
    <w:pPr>
      <w:widowControl/>
      <w:tabs>
        <w:tab w:val="left" w:pos="9960"/>
      </w:tabs>
      <w:spacing w:line="240" w:lineRule="atLeast"/>
    </w:pPr>
    <w:rPr>
      <w:lang w:val="en-US"/>
    </w:rPr>
  </w:style>
  <w:style w:type="paragraph" w:styleId="BalloonText">
    <w:name w:val="Balloon Text"/>
    <w:basedOn w:val="Normal"/>
    <w:semiHidden/>
    <w:rsid w:val="006B3FB1"/>
    <w:rPr>
      <w:rFonts w:ascii="Tahoma" w:hAnsi="Tahoma" w:cs="Tahoma"/>
      <w:sz w:val="16"/>
      <w:szCs w:val="16"/>
    </w:rPr>
  </w:style>
  <w:style w:type="character" w:styleId="Hyperlink">
    <w:name w:val="Hyperlink"/>
    <w:rsid w:val="001E77C6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9E37F7"/>
    <w:rPr>
      <w:rFonts w:ascii="Arial" w:eastAsia="Times" w:hAnsi="Arial"/>
      <w:b/>
      <w:sz w:val="24"/>
      <w:lang w:val="x-none" w:eastAsia="en-US"/>
    </w:rPr>
  </w:style>
  <w:style w:type="character" w:styleId="CommentReference">
    <w:name w:val="annotation reference"/>
    <w:basedOn w:val="DefaultParagraphFont"/>
    <w:rsid w:val="00026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2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627B"/>
    <w:rPr>
      <w:rFonts w:ascii="Chicago" w:hAnsi="Chicag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27B"/>
    <w:rPr>
      <w:rFonts w:ascii="Chicago" w:hAnsi="Chicago"/>
      <w:b/>
      <w:bCs/>
      <w:lang w:eastAsia="en-US"/>
    </w:rPr>
  </w:style>
  <w:style w:type="character" w:styleId="FollowedHyperlink">
    <w:name w:val="FollowedHyperlink"/>
    <w:basedOn w:val="DefaultParagraphFont"/>
    <w:rsid w:val="0002627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722C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22C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025EFF"/>
    <w:rPr>
      <w:rFonts w:ascii="Chicago" w:hAnsi="Chicag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sites/human-resources/files/ucl-1304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-servic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558F-8EA4-41AD-9907-3CBA7BD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171</Words>
  <Characters>1193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REGRADING REQUEST</vt:lpstr>
    </vt:vector>
  </TitlesOfParts>
  <Company>UCL, ADS</Company>
  <LinksUpToDate>false</LinksUpToDate>
  <CharactersWithSpaces>1333</CharactersWithSpaces>
  <SharedDoc>false</SharedDoc>
  <HLinks>
    <vt:vector size="12" baseType="variant"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mailto:hr-services@ucl.ac.uk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http://www.ucl.ac.uk/hr/docs/proms/index.php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REGRADING REQUEST</dc:title>
  <dc:subject/>
  <dc:creator>Helge Halvorson</dc:creator>
  <cp:keywords/>
  <dc:description/>
  <cp:lastModifiedBy>Preece, Vincent</cp:lastModifiedBy>
  <cp:revision>3</cp:revision>
  <dcterms:created xsi:type="dcterms:W3CDTF">2023-12-01T11:52:00Z</dcterms:created>
  <dcterms:modified xsi:type="dcterms:W3CDTF">2023-12-01T12:29:00Z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ebadc1424fafa943d436f1573a38fb3e8b4d5565897c88d352be53d0ab7a057f</vt:lpwstr>
  </property>
</Properties>
</file>