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vsdx" ContentType="application/vnd.ms-visio.drawi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980ABD" w14:textId="459F38E0" w:rsidR="00A901D2" w:rsidRDefault="007B7811" w:rsidP="00C109F3">
      <w:pPr>
        <w:pStyle w:val="Title"/>
      </w:pPr>
      <w:r w:rsidRPr="00B22ED4">
        <w:rPr>
          <w:noProof/>
        </w:rPr>
        <mc:AlternateContent>
          <mc:Choice Requires="wps">
            <w:drawing>
              <wp:anchor distT="0" distB="0" distL="114300" distR="114300" simplePos="0" relativeHeight="251658240" behindDoc="0" locked="0" layoutInCell="1" allowOverlap="1" wp14:anchorId="5022C082" wp14:editId="2E0CE2C7">
                <wp:simplePos x="0" y="0"/>
                <wp:positionH relativeFrom="page">
                  <wp:align>right</wp:align>
                </wp:positionH>
                <wp:positionV relativeFrom="paragraph">
                  <wp:posOffset>-908790</wp:posOffset>
                </wp:positionV>
                <wp:extent cx="7555865" cy="914400"/>
                <wp:effectExtent l="0" t="0" r="6985" b="0"/>
                <wp:wrapNone/>
                <wp:docPr id="6" name="Rectangle 5">
                  <a:extLst xmlns:a="http://schemas.openxmlformats.org/drawingml/2006/main">
                    <a:ext uri="{FF2B5EF4-FFF2-40B4-BE49-F238E27FC236}">
                      <a16:creationId xmlns:a16="http://schemas.microsoft.com/office/drawing/2014/main" id="{6272D2E3-2D39-9104-11FD-F42E059E2A03}"/>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555865" cy="914400"/>
                        </a:xfrm>
                        <a:prstGeom prst="rect">
                          <a:avLst/>
                        </a:prstGeom>
                        <a:solidFill>
                          <a:srgbClr val="B1D779"/>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w:pict>
              <v:rect w14:anchorId="14FCE822" id="Rectangle 5" o:spid="_x0000_s1026" alt="&quot;&quot;" style="position:absolute;margin-left:543.75pt;margin-top:-71.55pt;width:594.95pt;height:1in;z-index:251658240;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" fillcolor="#b1d779" stroked="f" strokeweight="1pt">
                <w10:wrap anchorx="page"/>
              </v:rect>
            </w:pict>
          </mc:Fallback>
        </mc:AlternateContent>
      </w:r>
      <w:r w:rsidRPr="00B22ED4">
        <w:rPr>
          <w:noProof/>
        </w:rPr>
        <mc:AlternateContent>
          <mc:Choice Requires="wps">
            <w:drawing>
              <wp:anchor distT="0" distB="0" distL="114300" distR="114300" simplePos="0" relativeHeight="251658243" behindDoc="0" locked="0" layoutInCell="1" allowOverlap="1" wp14:anchorId="11DB8D97" wp14:editId="12AB71CC">
                <wp:simplePos x="0" y="0"/>
                <wp:positionH relativeFrom="column">
                  <wp:posOffset>-914400</wp:posOffset>
                </wp:positionH>
                <wp:positionV relativeFrom="paragraph">
                  <wp:posOffset>-447780</wp:posOffset>
                </wp:positionV>
                <wp:extent cx="4251960" cy="461010"/>
                <wp:effectExtent l="0" t="0" r="0" b="0"/>
                <wp:wrapNone/>
                <wp:docPr id="8" name="Title 4">
                  <a:extLst xmlns:a="http://schemas.openxmlformats.org/drawingml/2006/main">
                    <a:ext uri="{FF2B5EF4-FFF2-40B4-BE49-F238E27FC236}">
                      <a16:creationId xmlns:a16="http://schemas.microsoft.com/office/drawing/2014/main" id="{85BBAF02-FD4C-4AD9-F2E5-088F60FFC827}"/>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1960" cy="461010"/>
                        </a:xfrm>
                        <a:prstGeom prst="rect">
                          <a:avLst/>
                        </a:prstGeom>
                        <a:noFill/>
                      </wps:spPr>
                      <wps:txbx>
                        <w:txbxContent>
                          <w:p w14:paraId="00040402" w14:textId="0DD12BBA" w:rsidR="00B22ED4" w:rsidRDefault="00B22ED4" w:rsidP="00B22ED4">
                            <w:pPr>
                              <w:rPr>
                                <w:rFonts w:ascii="Arial" w:eastAsia="Times New Roman" w:hAnsi="Arial"/>
                                <w:b/>
                                <w:color w:val="000000" w:themeColor="text1"/>
                                <w:kern w:val="24"/>
                                <w:sz w:val="36"/>
                                <w:szCs w:val="36"/>
                              </w:rPr>
                            </w:pPr>
                            <w:r>
                              <w:rPr>
                                <w:rFonts w:ascii="Arial" w:eastAsia="Times New Roman" w:hAnsi="Arial"/>
                                <w:b/>
                                <w:color w:val="000000" w:themeColor="text1"/>
                                <w:kern w:val="24"/>
                                <w:sz w:val="36"/>
                                <w:szCs w:val="36"/>
                              </w:rPr>
                              <w:t>Frequently Asked Questions</w:t>
                            </w:r>
                          </w:p>
                        </w:txbxContent>
                      </wps:txbx>
                      <wps:bodyPr vert="horz" lIns="91440" tIns="45721" rIns="91440" bIns="45721" rtlCol="0" anchor="ctr">
                        <a:normAutofit/>
                      </wps:bodyPr>
                    </wps:wsp>
                  </a:graphicData>
                </a:graphic>
              </wp:anchor>
            </w:drawing>
          </mc:Choice>
          <mc:Fallback>
            <w:pict>
              <v:shapetype w14:anchorId="11DB8D97" id="_x0000_t202" coordsize="21600,21600" o:spt="202" path="m,l,21600r21600,l21600,xe">
                <v:stroke joinstyle="miter"/>
                <v:path gradientshapeok="t" o:connecttype="rect"/>
              </v:shapetype>
              <v:shape id="Title 4" o:spid="_x0000_s1026" type="#_x0000_t202" alt="&quot;&quot;" style="position:absolute;margin-left:-1in;margin-top:-35.25pt;width:334.8pt;height:36.3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" filled="f" stroked="f">
                <v:textbox inset=",1.27mm,,1.27mm">
                  <w:txbxContent>
                    <w:p w14:paraId="00040402" w14:textId="0DD12BBA" w:rsidR="00B22ED4" w:rsidRDefault="00B22ED4" w:rsidP="00B22ED4">
                      <w:pPr>
                        <w:rPr>
                          <w:rFonts w:ascii="Arial" w:eastAsia="Times New Roman" w:hAnsi="Arial"/>
                          <w:b/>
                          <w:color w:val="000000" w:themeColor="text1"/>
                          <w:kern w:val="24"/>
                          <w:sz w:val="36"/>
                          <w:szCs w:val="36"/>
                        </w:rPr>
                      </w:pPr>
                      <w:r>
                        <w:rPr>
                          <w:rFonts w:ascii="Arial" w:eastAsia="Times New Roman" w:hAnsi="Arial"/>
                          <w:b/>
                          <w:color w:val="000000" w:themeColor="text1"/>
                          <w:kern w:val="24"/>
                          <w:sz w:val="36"/>
                          <w:szCs w:val="36"/>
                        </w:rPr>
                        <w:t>Frequently Asked Questions</w:t>
                      </w:r>
                    </w:p>
                  </w:txbxContent>
                </v:textbox>
              </v:shape>
            </w:pict>
          </mc:Fallback>
        </mc:AlternateContent>
      </w:r>
      <w:r w:rsidR="002D01F0" w:rsidRPr="00B22ED4">
        <w:rPr>
          <w:noProof/>
        </w:rPr>
        <w:drawing>
          <wp:anchor distT="0" distB="0" distL="114300" distR="114300" simplePos="0" relativeHeight="251658241" behindDoc="0" locked="0" layoutInCell="1" allowOverlap="1" wp14:anchorId="14C716B6" wp14:editId="021AE037">
            <wp:simplePos x="0" y="0"/>
            <wp:positionH relativeFrom="page">
              <wp:align>left</wp:align>
            </wp:positionH>
            <wp:positionV relativeFrom="paragraph">
              <wp:posOffset>-908790</wp:posOffset>
            </wp:positionV>
            <wp:extent cx="7556184" cy="462280"/>
            <wp:effectExtent l="0" t="0" r="6985" b="0"/>
            <wp:wrapNone/>
            <wp:docPr id="7" name="Picture 6">
              <a:extLst xmlns:a="http://schemas.openxmlformats.org/drawingml/2006/main">
                <a:ext uri="{FF2B5EF4-FFF2-40B4-BE49-F238E27FC236}">
                  <a16:creationId xmlns:a16="http://schemas.microsoft.com/office/drawing/2014/main" id="{ED253CC1-BD75-C669-7C5A-B91FDD5EF013}"/>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ED253CC1-BD75-C669-7C5A-B91FDD5EF013}"/>
                        </a:ext>
                        <a:ext uri="{C183D7F6-B498-43B3-948B-1728B52AA6E4}">
                          <adec:decorative xmlns:adec="http://schemas.microsoft.com/office/drawing/2017/decorative" val="1"/>
                        </a:ext>
                      </a:extLst>
                    </pic:cNvPr>
                    <pic:cNvPicPr>
                      <a:picLocks noChangeAspect="1"/>
                    </pic:cNvPicPr>
                  </pic:nvPicPr>
                  <pic:blipFill>
                    <a:blip r:embed="rId11"/>
                    <a:stretch>
                      <a:fillRect/>
                    </a:stretch>
                  </pic:blipFill>
                  <pic:spPr>
                    <a:xfrm>
                      <a:off x="0" y="0"/>
                      <a:ext cx="7556184" cy="462280"/>
                    </a:xfrm>
                    <a:prstGeom prst="rect">
                      <a:avLst/>
                    </a:prstGeom>
                  </pic:spPr>
                </pic:pic>
              </a:graphicData>
            </a:graphic>
            <wp14:sizeRelH relativeFrom="margin">
              <wp14:pctWidth>0</wp14:pctWidth>
            </wp14:sizeRelH>
          </wp:anchor>
        </w:drawing>
      </w:r>
      <w:r w:rsidR="00B22ED4" w:rsidRPr="00B22ED4">
        <w:rPr>
          <w:noProof/>
        </w:rPr>
        <mc:AlternateContent>
          <mc:Choice Requires="wps">
            <w:drawing>
              <wp:anchor distT="0" distB="0" distL="114300" distR="114300" simplePos="0" relativeHeight="251658242" behindDoc="0" locked="0" layoutInCell="1" allowOverlap="1" wp14:anchorId="20802D9D" wp14:editId="56394A7E">
                <wp:simplePos x="0" y="0"/>
                <wp:positionH relativeFrom="column">
                  <wp:posOffset>-908791</wp:posOffset>
                </wp:positionH>
                <wp:positionV relativeFrom="paragraph">
                  <wp:posOffset>-858302</wp:posOffset>
                </wp:positionV>
                <wp:extent cx="5071273" cy="461010"/>
                <wp:effectExtent l="0" t="0" r="0" b="0"/>
                <wp:wrapNone/>
                <wp:docPr id="9" name="Title 4">
                  <a:extLst xmlns:a="http://schemas.openxmlformats.org/drawingml/2006/main">
                    <a:ext uri="{FF2B5EF4-FFF2-40B4-BE49-F238E27FC236}">
                      <a16:creationId xmlns:a16="http://schemas.microsoft.com/office/drawing/2014/main" id="{DDEB9BF9-7BD8-500C-93A9-33ED5B62BF6D}"/>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071273" cy="461010"/>
                        </a:xfrm>
                        <a:prstGeom prst="rect">
                          <a:avLst/>
                        </a:prstGeom>
                        <a:noFill/>
                      </wps:spPr>
                      <wps:txbx>
                        <w:txbxContent>
                          <w:p w14:paraId="383FBB5F" w14:textId="77777777" w:rsidR="00B22ED4" w:rsidRDefault="00B22ED4" w:rsidP="00B22ED4">
                            <w:pPr>
                              <w:rPr>
                                <w:rFonts w:ascii="Arial" w:eastAsia="Times New Roman" w:hAnsi="Arial"/>
                                <w:b/>
                                <w:color w:val="FFFFFF" w:themeColor="background1"/>
                                <w:kern w:val="24"/>
                                <w:sz w:val="36"/>
                                <w:szCs w:val="36"/>
                              </w:rPr>
                            </w:pPr>
                            <w:r>
                              <w:rPr>
                                <w:rFonts w:ascii="Arial" w:eastAsia="Times New Roman" w:hAnsi="Arial"/>
                                <w:b/>
                                <w:color w:val="FFFFFF" w:themeColor="background1"/>
                                <w:kern w:val="24"/>
                                <w:sz w:val="36"/>
                                <w:szCs w:val="36"/>
                              </w:rPr>
                              <w:t xml:space="preserve">Professorial Appraisal Review System </w:t>
                            </w:r>
                          </w:p>
                        </w:txbxContent>
                      </wps:txbx>
                      <wps:bodyPr vert="horz" wrap="square" lIns="91440" tIns="45721" rIns="91440" bIns="45721" rtlCol="0" anchor="ctr">
                        <a:normAutofit fontScale="92500"/>
                      </wps:bodyPr>
                    </wps:wsp>
                  </a:graphicData>
                </a:graphic>
                <wp14:sizeRelH relativeFrom="margin">
                  <wp14:pctWidth>0</wp14:pctWidth>
                </wp14:sizeRelH>
              </wp:anchor>
            </w:drawing>
          </mc:Choice>
          <mc:Fallback>
            <w:pict>
              <v:shape w14:anchorId="20802D9D" id="_x0000_s1027" type="#_x0000_t202" alt="&quot;&quot;" style="position:absolute;margin-left:-71.55pt;margin-top:-67.6pt;width:399.3pt;height:36.3pt;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" filled="f" stroked="f">
                <v:textbox inset=",1.27mm,,1.27mm">
                  <w:txbxContent>
                    <w:p w14:paraId="383FBB5F" w14:textId="77777777" w:rsidR="00B22ED4" w:rsidRDefault="00B22ED4" w:rsidP="00B22ED4">
                      <w:pPr>
                        <w:rPr>
                          <w:rFonts w:ascii="Arial" w:eastAsia="Times New Roman" w:hAnsi="Arial"/>
                          <w:b/>
                          <w:color w:val="FFFFFF" w:themeColor="background1"/>
                          <w:kern w:val="24"/>
                          <w:sz w:val="36"/>
                          <w:szCs w:val="36"/>
                        </w:rPr>
                      </w:pPr>
                      <w:r>
                        <w:rPr>
                          <w:rFonts w:ascii="Arial" w:eastAsia="Times New Roman" w:hAnsi="Arial"/>
                          <w:b/>
                          <w:color w:val="FFFFFF" w:themeColor="background1"/>
                          <w:kern w:val="24"/>
                          <w:sz w:val="36"/>
                          <w:szCs w:val="36"/>
                        </w:rPr>
                        <w:t xml:space="preserve">Professorial Appraisal Review System </w:t>
                      </w:r>
                    </w:p>
                  </w:txbxContent>
                </v:textbox>
              </v:shape>
            </w:pict>
          </mc:Fallback>
        </mc:AlternateContent>
      </w:r>
    </w:p>
    <w:p w14:paraId="03E249DD" w14:textId="198F9ECC" w:rsidR="1135C8A5" w:rsidRPr="008D37AD" w:rsidRDefault="1135C8A5" w:rsidP="2AFC7C0C">
      <w:pPr>
        <w:rPr>
          <w:rFonts w:ascii="Arial" w:hAnsi="Arial" w:cs="Arial"/>
        </w:rPr>
      </w:pPr>
      <w:r w:rsidRPr="008D37AD">
        <w:rPr>
          <w:rFonts w:ascii="Arial" w:eastAsiaTheme="majorEastAsia" w:hAnsi="Arial" w:cs="Arial"/>
          <w:b/>
          <w:bCs/>
          <w:color w:val="2F5496" w:themeColor="accent1" w:themeShade="BF"/>
          <w:sz w:val="32"/>
          <w:szCs w:val="32"/>
        </w:rPr>
        <w:t>General Overview</w:t>
      </w:r>
      <w:r w:rsidRPr="008D37AD">
        <w:rPr>
          <w:rFonts w:ascii="Arial" w:hAnsi="Arial" w:cs="Arial"/>
        </w:rPr>
        <w:t xml:space="preserve"> </w:t>
      </w:r>
    </w:p>
    <w:p w14:paraId="2768C851" w14:textId="1E9F90A3" w:rsidR="49560008" w:rsidRPr="008D37AD" w:rsidRDefault="49560008" w:rsidP="2710B6AA">
      <w:pPr>
        <w:rPr>
          <w:rFonts w:ascii="Arial" w:hAnsi="Arial" w:cs="Arial"/>
          <w:b/>
          <w:bCs/>
        </w:rPr>
      </w:pPr>
      <w:r w:rsidRPr="2F4B6C5F">
        <w:rPr>
          <w:rFonts w:ascii="Arial" w:hAnsi="Arial" w:cs="Arial"/>
          <w:b/>
          <w:bCs/>
        </w:rPr>
        <w:t xml:space="preserve">What is </w:t>
      </w:r>
      <w:r w:rsidR="00C5239D" w:rsidRPr="2F4B6C5F">
        <w:rPr>
          <w:rFonts w:ascii="Arial" w:hAnsi="Arial" w:cs="Arial"/>
          <w:b/>
          <w:bCs/>
        </w:rPr>
        <w:t xml:space="preserve">the </w:t>
      </w:r>
      <w:r w:rsidRPr="2F4B6C5F">
        <w:rPr>
          <w:rFonts w:ascii="Arial" w:hAnsi="Arial" w:cs="Arial"/>
          <w:b/>
          <w:bCs/>
        </w:rPr>
        <w:t>PAR</w:t>
      </w:r>
      <w:r w:rsidR="00C5239D" w:rsidRPr="2F4B6C5F">
        <w:rPr>
          <w:rFonts w:ascii="Arial" w:hAnsi="Arial" w:cs="Arial"/>
          <w:b/>
          <w:bCs/>
        </w:rPr>
        <w:t xml:space="preserve"> system</w:t>
      </w:r>
      <w:r w:rsidRPr="2F4B6C5F">
        <w:rPr>
          <w:rFonts w:ascii="Arial" w:hAnsi="Arial" w:cs="Arial"/>
          <w:b/>
          <w:bCs/>
        </w:rPr>
        <w:t>?</w:t>
      </w:r>
    </w:p>
    <w:p w14:paraId="6C2D3D8F" w14:textId="168667F1" w:rsidR="001111AB" w:rsidRPr="008D37AD" w:rsidRDefault="00401B7C" w:rsidP="00622E37">
      <w:pPr>
        <w:spacing w:after="0"/>
        <w:rPr>
          <w:rFonts w:ascii="Arial" w:hAnsi="Arial" w:cs="Arial"/>
          <w:color w:val="000000"/>
          <w:shd w:val="clear" w:color="auto" w:fill="FFFFFF"/>
        </w:rPr>
      </w:pPr>
      <w:r w:rsidRPr="008D37AD">
        <w:rPr>
          <w:rFonts w:ascii="Arial" w:hAnsi="Arial" w:cs="Arial"/>
        </w:rPr>
        <w:t>The Professorial Appraisal Review (PAR) system</w:t>
      </w:r>
      <w:r w:rsidR="005B7F7B" w:rsidRPr="008D37AD">
        <w:rPr>
          <w:rFonts w:ascii="Arial" w:hAnsi="Arial" w:cs="Arial"/>
        </w:rPr>
        <w:t xml:space="preserve"> </w:t>
      </w:r>
      <w:r w:rsidR="008E6901" w:rsidRPr="008D37AD">
        <w:rPr>
          <w:rFonts w:ascii="Arial" w:hAnsi="Arial" w:cs="Arial"/>
        </w:rPr>
        <w:t xml:space="preserve">is an electronic tool by which appraisals are undertaken and objectives are set. The system uses an electronic, interactive form, which automatically draws data from UCL databases regarding a </w:t>
      </w:r>
      <w:r w:rsidR="00F3700B" w:rsidRPr="008D37AD">
        <w:rPr>
          <w:rFonts w:ascii="Arial" w:hAnsi="Arial" w:cs="Arial"/>
        </w:rPr>
        <w:t>professor’s</w:t>
      </w:r>
      <w:r w:rsidR="008E6901" w:rsidRPr="008D37AD">
        <w:rPr>
          <w:rFonts w:ascii="Arial" w:hAnsi="Arial" w:cs="Arial"/>
        </w:rPr>
        <w:t xml:space="preserve"> publications, research grants, research students, honours, awards, and training and development activity during the appraisal period</w:t>
      </w:r>
      <w:r w:rsidR="00A643D9" w:rsidRPr="008D37AD">
        <w:rPr>
          <w:rFonts w:ascii="Arial" w:hAnsi="Arial" w:cs="Arial"/>
          <w:color w:val="000000"/>
          <w:shd w:val="clear" w:color="auto" w:fill="FFFFFF"/>
        </w:rPr>
        <w:t>.</w:t>
      </w:r>
    </w:p>
    <w:p w14:paraId="70B5248E" w14:textId="77777777" w:rsidR="001111AB" w:rsidRPr="008D37AD" w:rsidRDefault="001111AB" w:rsidP="00622E37">
      <w:pPr>
        <w:spacing w:after="0"/>
        <w:rPr>
          <w:rFonts w:ascii="Arial" w:hAnsi="Arial" w:cs="Arial"/>
          <w:b/>
          <w:bCs/>
        </w:rPr>
      </w:pPr>
    </w:p>
    <w:p w14:paraId="054B4F19" w14:textId="16485A19" w:rsidR="00F8598E" w:rsidRPr="008D37AD" w:rsidRDefault="00F8598E" w:rsidP="00401B7C">
      <w:pPr>
        <w:rPr>
          <w:rFonts w:ascii="Arial" w:hAnsi="Arial" w:cs="Arial"/>
          <w:b/>
          <w:bCs/>
        </w:rPr>
      </w:pPr>
      <w:r w:rsidRPr="2F4B6C5F">
        <w:rPr>
          <w:rFonts w:ascii="Arial" w:hAnsi="Arial" w:cs="Arial"/>
          <w:b/>
          <w:bCs/>
        </w:rPr>
        <w:t>Why do we undertake Professorial Appraisal Review (PAR)?</w:t>
      </w:r>
    </w:p>
    <w:p w14:paraId="3E3E63CA" w14:textId="3783CBE7" w:rsidR="00520CDC" w:rsidRDefault="00D12F34" w:rsidP="00622E37">
      <w:pPr>
        <w:spacing w:after="0"/>
        <w:rPr>
          <w:rFonts w:ascii="Arial" w:hAnsi="Arial" w:cs="Arial"/>
        </w:rPr>
      </w:pPr>
      <w:r w:rsidRPr="008D37AD">
        <w:rPr>
          <w:rFonts w:ascii="Arial" w:hAnsi="Arial" w:cs="Arial"/>
        </w:rPr>
        <w:t>Regular appraisal</w:t>
      </w:r>
      <w:r w:rsidR="00134AB7" w:rsidRPr="008D37AD">
        <w:rPr>
          <w:rFonts w:ascii="Arial" w:hAnsi="Arial" w:cs="Arial"/>
        </w:rPr>
        <w:t>s</w:t>
      </w:r>
      <w:r w:rsidRPr="008D37AD">
        <w:rPr>
          <w:rFonts w:ascii="Arial" w:hAnsi="Arial" w:cs="Arial"/>
        </w:rPr>
        <w:t xml:space="preserve"> give Professorial staff a clear understanding of their department's expectations and an opportunity for a detailed discussion of their contribution to the achievement of departmental and institutional goals. The outcome of the appraisal will have a bearing on any pay awards within the Professors’ current band </w:t>
      </w:r>
      <w:r w:rsidR="227F7221" w:rsidRPr="008D37AD">
        <w:rPr>
          <w:rFonts w:ascii="Arial" w:hAnsi="Arial" w:cs="Arial"/>
        </w:rPr>
        <w:t xml:space="preserve">or re-banding </w:t>
      </w:r>
      <w:r w:rsidRPr="008D37AD">
        <w:rPr>
          <w:rFonts w:ascii="Arial" w:hAnsi="Arial" w:cs="Arial"/>
        </w:rPr>
        <w:t>(although there is no automatic entitlement to a pay award in any year).</w:t>
      </w:r>
    </w:p>
    <w:p w14:paraId="56322200" w14:textId="77777777" w:rsidR="003C6C7F" w:rsidRDefault="003C6C7F" w:rsidP="00622E37">
      <w:pPr>
        <w:spacing w:after="0"/>
        <w:rPr>
          <w:rFonts w:ascii="Arial" w:hAnsi="Arial" w:cs="Arial"/>
        </w:rPr>
      </w:pPr>
    </w:p>
    <w:p w14:paraId="6BCF16C5" w14:textId="77777777" w:rsidR="003C6C7F" w:rsidRPr="00B11E1E" w:rsidRDefault="003C6C7F" w:rsidP="00B11E1E">
      <w:pPr>
        <w:spacing w:after="0" w:line="240" w:lineRule="auto"/>
        <w:rPr>
          <w:rFonts w:ascii="Arial" w:hAnsi="Arial" w:cs="Arial"/>
        </w:rPr>
      </w:pPr>
      <w:r w:rsidRPr="00B11E1E">
        <w:rPr>
          <w:rFonts w:ascii="Arial" w:hAnsi="Arial" w:cs="Arial"/>
        </w:rPr>
        <w:t>All professorial appraisals, including the setting of stretching objectives, must be completed once every year using the electronic PAR system.</w:t>
      </w:r>
    </w:p>
    <w:p w14:paraId="02A979CF" w14:textId="19E840E4" w:rsidR="003C6C7F" w:rsidRPr="00B11E1E" w:rsidRDefault="003C6C7F" w:rsidP="003C6C7F">
      <w:pPr>
        <w:spacing w:before="100" w:beforeAutospacing="1" w:after="100" w:afterAutospacing="1" w:line="240" w:lineRule="auto"/>
        <w:rPr>
          <w:rFonts w:ascii="Arial" w:hAnsi="Arial" w:cs="Arial"/>
        </w:rPr>
      </w:pPr>
      <w:r w:rsidRPr="00B11E1E">
        <w:rPr>
          <w:rFonts w:ascii="Arial" w:hAnsi="Arial" w:cs="Arial"/>
        </w:rPr>
        <w:t xml:space="preserve">The setting of carefully considered objectives (related to the banding criteria) can help a </w:t>
      </w:r>
      <w:r>
        <w:rPr>
          <w:rFonts w:ascii="Arial" w:hAnsi="Arial" w:cs="Arial"/>
        </w:rPr>
        <w:t>p</w:t>
      </w:r>
      <w:r w:rsidRPr="00B11E1E">
        <w:rPr>
          <w:rFonts w:ascii="Arial" w:hAnsi="Arial" w:cs="Arial"/>
        </w:rPr>
        <w:t>rofessor to develop in areas which will give them the best chance of being successfully re-banded at a point in the future. Therefore</w:t>
      </w:r>
      <w:r>
        <w:rPr>
          <w:rFonts w:ascii="Arial" w:hAnsi="Arial" w:cs="Arial"/>
        </w:rPr>
        <w:t>,</w:t>
      </w:r>
      <w:r w:rsidRPr="00B11E1E">
        <w:rPr>
          <w:rFonts w:ascii="Arial" w:hAnsi="Arial" w:cs="Arial"/>
        </w:rPr>
        <w:t xml:space="preserve"> the appraisal process should be seen as key for personal development and subsequent progression.</w:t>
      </w:r>
    </w:p>
    <w:p w14:paraId="407874BF" w14:textId="18E197DA" w:rsidR="00FC59B8" w:rsidRPr="008D37AD" w:rsidRDefault="00FC59B8" w:rsidP="00FC59B8">
      <w:pPr>
        <w:rPr>
          <w:rFonts w:ascii="Arial" w:hAnsi="Arial" w:cs="Arial"/>
        </w:rPr>
      </w:pPr>
      <w:r w:rsidRPr="2F4B6C5F">
        <w:rPr>
          <w:rFonts w:ascii="Arial" w:hAnsi="Arial" w:cs="Arial"/>
          <w:b/>
          <w:bCs/>
        </w:rPr>
        <w:t xml:space="preserve">Who is </w:t>
      </w:r>
      <w:r>
        <w:rPr>
          <w:rFonts w:ascii="Arial" w:hAnsi="Arial" w:cs="Arial"/>
          <w:b/>
          <w:bCs/>
        </w:rPr>
        <w:t>responsible for</w:t>
      </w:r>
      <w:r w:rsidRPr="2F4B6C5F">
        <w:rPr>
          <w:rFonts w:ascii="Arial" w:hAnsi="Arial" w:cs="Arial"/>
          <w:b/>
          <w:bCs/>
        </w:rPr>
        <w:t xml:space="preserve"> the</w:t>
      </w:r>
      <w:r w:rsidR="00E3173E">
        <w:rPr>
          <w:rFonts w:ascii="Arial" w:hAnsi="Arial" w:cs="Arial"/>
          <w:b/>
          <w:bCs/>
        </w:rPr>
        <w:t xml:space="preserve"> </w:t>
      </w:r>
      <w:r w:rsidRPr="2F4B6C5F">
        <w:rPr>
          <w:rFonts w:ascii="Arial" w:hAnsi="Arial" w:cs="Arial"/>
          <w:b/>
          <w:bCs/>
        </w:rPr>
        <w:t>process?</w:t>
      </w:r>
    </w:p>
    <w:p w14:paraId="12A670F6" w14:textId="1B42E28B" w:rsidR="001111AB" w:rsidRDefault="00E3173E" w:rsidP="00622E37">
      <w:pPr>
        <w:spacing w:after="0"/>
        <w:rPr>
          <w:rFonts w:ascii="Arial" w:hAnsi="Arial" w:cs="Arial"/>
        </w:rPr>
      </w:pPr>
      <w:r w:rsidRPr="00B11E1E">
        <w:rPr>
          <w:rFonts w:ascii="Arial" w:hAnsi="Arial" w:cs="Arial"/>
        </w:rPr>
        <w:t>It is the responsibility of Deans and H</w:t>
      </w:r>
      <w:r w:rsidR="005C29A7">
        <w:rPr>
          <w:rFonts w:ascii="Arial" w:hAnsi="Arial" w:cs="Arial"/>
        </w:rPr>
        <w:t xml:space="preserve">eads of </w:t>
      </w:r>
      <w:r w:rsidRPr="00B11E1E">
        <w:rPr>
          <w:rFonts w:ascii="Arial" w:hAnsi="Arial" w:cs="Arial"/>
        </w:rPr>
        <w:t>D</w:t>
      </w:r>
      <w:r w:rsidR="005C29A7">
        <w:rPr>
          <w:rFonts w:ascii="Arial" w:hAnsi="Arial" w:cs="Arial"/>
        </w:rPr>
        <w:t>epartments</w:t>
      </w:r>
      <w:r w:rsidRPr="00F3700B">
        <w:rPr>
          <w:rFonts w:ascii="Arial" w:hAnsi="Arial" w:cs="Arial"/>
        </w:rPr>
        <w:t xml:space="preserve"> to ensure that all professorial appraisals are completed, and new stretching objectives agreed and entered on PAR, within the one-year time period. It is the responsibility of individual Professors to use the PAR system and take ownership of their personal objectives. It is the responsibility of Deans and </w:t>
      </w:r>
      <w:r w:rsidR="005C29A7" w:rsidRPr="00CB6D5F">
        <w:rPr>
          <w:rFonts w:ascii="Arial" w:hAnsi="Arial" w:cs="Arial"/>
        </w:rPr>
        <w:t>H</w:t>
      </w:r>
      <w:r w:rsidR="005C29A7">
        <w:rPr>
          <w:rFonts w:ascii="Arial" w:hAnsi="Arial" w:cs="Arial"/>
        </w:rPr>
        <w:t xml:space="preserve">eads of </w:t>
      </w:r>
      <w:r w:rsidR="005C29A7" w:rsidRPr="00CB6D5F">
        <w:rPr>
          <w:rFonts w:ascii="Arial" w:hAnsi="Arial" w:cs="Arial"/>
        </w:rPr>
        <w:t>D</w:t>
      </w:r>
      <w:r w:rsidR="005C29A7">
        <w:rPr>
          <w:rFonts w:ascii="Arial" w:hAnsi="Arial" w:cs="Arial"/>
        </w:rPr>
        <w:t>epartments</w:t>
      </w:r>
      <w:r w:rsidRPr="00F3700B">
        <w:rPr>
          <w:rFonts w:ascii="Arial" w:hAnsi="Arial" w:cs="Arial"/>
        </w:rPr>
        <w:t xml:space="preserve"> to ensure performance against agreed objectives is discussed and recorded fully in each appraisal.</w:t>
      </w:r>
    </w:p>
    <w:p w14:paraId="6FF9B7B3" w14:textId="77777777" w:rsidR="00F3700B" w:rsidRPr="008D37AD" w:rsidRDefault="00F3700B" w:rsidP="00622E37">
      <w:pPr>
        <w:spacing w:after="0"/>
        <w:rPr>
          <w:rFonts w:ascii="Arial" w:hAnsi="Arial" w:cs="Arial"/>
          <w:b/>
          <w:bCs/>
        </w:rPr>
      </w:pPr>
    </w:p>
    <w:p w14:paraId="10B1855B" w14:textId="4E194CB1" w:rsidR="00520CDC" w:rsidRPr="008D37AD" w:rsidRDefault="00520CDC" w:rsidP="00520CDC">
      <w:pPr>
        <w:rPr>
          <w:rFonts w:ascii="Arial" w:hAnsi="Arial" w:cs="Arial"/>
        </w:rPr>
      </w:pPr>
      <w:r w:rsidRPr="2F4B6C5F">
        <w:rPr>
          <w:rFonts w:ascii="Arial" w:hAnsi="Arial" w:cs="Arial"/>
          <w:b/>
          <w:bCs/>
        </w:rPr>
        <w:t xml:space="preserve">Who </w:t>
      </w:r>
      <w:r w:rsidR="009B1852" w:rsidRPr="2F4B6C5F">
        <w:rPr>
          <w:rFonts w:ascii="Arial" w:hAnsi="Arial" w:cs="Arial"/>
          <w:b/>
          <w:bCs/>
        </w:rPr>
        <w:t>participates in</w:t>
      </w:r>
      <w:r w:rsidRPr="2F4B6C5F">
        <w:rPr>
          <w:rFonts w:ascii="Arial" w:hAnsi="Arial" w:cs="Arial"/>
          <w:b/>
          <w:bCs/>
        </w:rPr>
        <w:t xml:space="preserve"> the Professorial Appraisal Review</w:t>
      </w:r>
      <w:r w:rsidR="009F0F07" w:rsidRPr="2F4B6C5F">
        <w:rPr>
          <w:rFonts w:ascii="Arial" w:hAnsi="Arial" w:cs="Arial"/>
          <w:b/>
          <w:bCs/>
        </w:rPr>
        <w:t xml:space="preserve"> process</w:t>
      </w:r>
      <w:r w:rsidRPr="2F4B6C5F">
        <w:rPr>
          <w:rFonts w:ascii="Arial" w:hAnsi="Arial" w:cs="Arial"/>
          <w:b/>
          <w:bCs/>
        </w:rPr>
        <w:t>?</w:t>
      </w:r>
    </w:p>
    <w:p w14:paraId="2D4801C5" w14:textId="4B2C6164" w:rsidR="001901E1" w:rsidRPr="008D37AD" w:rsidRDefault="001901E1" w:rsidP="00401B7C">
      <w:pPr>
        <w:pStyle w:val="ListParagraph"/>
        <w:numPr>
          <w:ilvl w:val="0"/>
          <w:numId w:val="5"/>
        </w:numPr>
        <w:rPr>
          <w:rFonts w:ascii="Arial" w:hAnsi="Arial" w:cs="Arial"/>
          <w:color w:val="000000"/>
          <w:shd w:val="clear" w:color="auto" w:fill="FFFFFF"/>
        </w:rPr>
      </w:pPr>
      <w:r w:rsidRPr="008D37AD">
        <w:rPr>
          <w:rFonts w:ascii="Arial" w:hAnsi="Arial" w:cs="Arial"/>
          <w:b/>
          <w:color w:val="000000"/>
          <w:shd w:val="clear" w:color="auto" w:fill="FFFFFF"/>
        </w:rPr>
        <w:t>Appraisee</w:t>
      </w:r>
      <w:r w:rsidRPr="008D37AD">
        <w:rPr>
          <w:rFonts w:ascii="Arial" w:hAnsi="Arial" w:cs="Arial"/>
          <w:color w:val="000000"/>
          <w:shd w:val="clear" w:color="auto" w:fill="FFFFFF"/>
        </w:rPr>
        <w:t xml:space="preserve"> - </w:t>
      </w:r>
      <w:r w:rsidR="0071482B" w:rsidRPr="008D37AD">
        <w:rPr>
          <w:rFonts w:ascii="Arial" w:hAnsi="Arial" w:cs="Arial"/>
          <w:color w:val="000000"/>
          <w:shd w:val="clear" w:color="auto" w:fill="FFFFFF"/>
        </w:rPr>
        <w:t xml:space="preserve">Individual </w:t>
      </w:r>
      <w:r w:rsidR="00C1410C" w:rsidRPr="008D37AD">
        <w:rPr>
          <w:rFonts w:ascii="Arial" w:hAnsi="Arial" w:cs="Arial"/>
          <w:color w:val="000000"/>
          <w:shd w:val="clear" w:color="auto" w:fill="FFFFFF"/>
        </w:rPr>
        <w:t>Professors who</w:t>
      </w:r>
      <w:r w:rsidR="000B086E" w:rsidRPr="008D37AD">
        <w:rPr>
          <w:rFonts w:ascii="Arial" w:hAnsi="Arial" w:cs="Arial"/>
          <w:color w:val="000000"/>
          <w:shd w:val="clear" w:color="auto" w:fill="FFFFFF"/>
        </w:rPr>
        <w:t xml:space="preserve"> </w:t>
      </w:r>
      <w:r w:rsidR="001C3A49" w:rsidRPr="008D37AD">
        <w:rPr>
          <w:rFonts w:ascii="Arial" w:hAnsi="Arial" w:cs="Arial"/>
          <w:color w:val="000000"/>
          <w:shd w:val="clear" w:color="auto" w:fill="FFFFFF"/>
        </w:rPr>
        <w:t xml:space="preserve">are responsible for </w:t>
      </w:r>
      <w:r w:rsidR="00C72ED5" w:rsidRPr="008D37AD">
        <w:rPr>
          <w:rFonts w:ascii="Arial" w:hAnsi="Arial" w:cs="Arial"/>
          <w:color w:val="000000"/>
          <w:shd w:val="clear" w:color="auto" w:fill="FFFFFF"/>
        </w:rPr>
        <w:t>creating</w:t>
      </w:r>
      <w:r w:rsidR="00C07D0F" w:rsidRPr="008D37AD">
        <w:rPr>
          <w:rFonts w:ascii="Arial" w:hAnsi="Arial" w:cs="Arial"/>
          <w:color w:val="000000"/>
          <w:shd w:val="clear" w:color="auto" w:fill="FFFFFF"/>
        </w:rPr>
        <w:t xml:space="preserve"> </w:t>
      </w:r>
      <w:r w:rsidR="1BE200E4" w:rsidRPr="008D37AD">
        <w:rPr>
          <w:rFonts w:ascii="Arial" w:hAnsi="Arial" w:cs="Arial"/>
          <w:color w:val="000000"/>
          <w:shd w:val="clear" w:color="auto" w:fill="FFFFFF"/>
        </w:rPr>
        <w:t>and</w:t>
      </w:r>
      <w:r w:rsidR="00413CAF" w:rsidRPr="008D37AD">
        <w:rPr>
          <w:rFonts w:ascii="Arial" w:hAnsi="Arial" w:cs="Arial"/>
          <w:color w:val="000000"/>
          <w:shd w:val="clear" w:color="auto" w:fill="FFFFFF"/>
        </w:rPr>
        <w:t xml:space="preserve"> submitting</w:t>
      </w:r>
      <w:r w:rsidR="00C72ED5" w:rsidRPr="008D37AD">
        <w:rPr>
          <w:rFonts w:ascii="Arial" w:hAnsi="Arial" w:cs="Arial"/>
          <w:color w:val="000000"/>
          <w:shd w:val="clear" w:color="auto" w:fill="FFFFFF"/>
        </w:rPr>
        <w:t xml:space="preserve"> their appraisal and </w:t>
      </w:r>
      <w:r w:rsidR="003B4FD2" w:rsidRPr="008D37AD">
        <w:rPr>
          <w:rFonts w:ascii="Arial" w:hAnsi="Arial" w:cs="Arial"/>
          <w:color w:val="000000"/>
          <w:shd w:val="clear" w:color="auto" w:fill="FFFFFF"/>
        </w:rPr>
        <w:t>associated stretch objectives</w:t>
      </w:r>
      <w:r w:rsidR="00DD1248" w:rsidRPr="008D37AD">
        <w:rPr>
          <w:rFonts w:ascii="Arial" w:hAnsi="Arial" w:cs="Arial"/>
          <w:color w:val="000000"/>
          <w:shd w:val="clear" w:color="auto" w:fill="FFFFFF"/>
        </w:rPr>
        <w:t xml:space="preserve"> in the PAR system (</w:t>
      </w:r>
      <w:r w:rsidR="00DD1248" w:rsidRPr="008D37AD">
        <w:rPr>
          <w:rFonts w:ascii="Arial" w:hAnsi="Arial" w:cs="Arial"/>
          <w:b/>
          <w:color w:val="000000"/>
          <w:shd w:val="clear" w:color="auto" w:fill="FFFFFF"/>
        </w:rPr>
        <w:t>Part A</w:t>
      </w:r>
      <w:r w:rsidR="00DD1248" w:rsidRPr="008D37AD">
        <w:rPr>
          <w:rFonts w:ascii="Arial" w:hAnsi="Arial" w:cs="Arial"/>
          <w:color w:val="000000"/>
          <w:shd w:val="clear" w:color="auto" w:fill="FFFFFF"/>
        </w:rPr>
        <w:t>)</w:t>
      </w:r>
      <w:r w:rsidR="00F64AEC" w:rsidRPr="008D37AD">
        <w:rPr>
          <w:rFonts w:ascii="Arial" w:hAnsi="Arial" w:cs="Arial"/>
          <w:color w:val="000000"/>
          <w:shd w:val="clear" w:color="auto" w:fill="FFFFFF"/>
        </w:rPr>
        <w:t xml:space="preserve">, ensuring all </w:t>
      </w:r>
      <w:r w:rsidR="008E36B0" w:rsidRPr="008D37AD">
        <w:rPr>
          <w:rFonts w:ascii="Arial" w:hAnsi="Arial" w:cs="Arial"/>
          <w:color w:val="000000"/>
          <w:shd w:val="clear" w:color="auto" w:fill="FFFFFF"/>
        </w:rPr>
        <w:t xml:space="preserve">data </w:t>
      </w:r>
      <w:r w:rsidR="000B086E" w:rsidRPr="008D37AD">
        <w:rPr>
          <w:rFonts w:ascii="Arial" w:hAnsi="Arial" w:cs="Arial"/>
          <w:color w:val="000000"/>
          <w:shd w:val="clear" w:color="auto" w:fill="FFFFFF"/>
        </w:rPr>
        <w:t xml:space="preserve">that is pulled from the databases mentioned above are accurate and up to date. </w:t>
      </w:r>
    </w:p>
    <w:p w14:paraId="7912D38E" w14:textId="645CF157" w:rsidR="001D66B2" w:rsidRPr="008D37AD" w:rsidRDefault="001901E1" w:rsidP="00401B7C">
      <w:pPr>
        <w:pStyle w:val="ListParagraph"/>
        <w:numPr>
          <w:ilvl w:val="0"/>
          <w:numId w:val="5"/>
        </w:numPr>
        <w:rPr>
          <w:rFonts w:ascii="Arial" w:hAnsi="Arial" w:cs="Arial"/>
          <w:color w:val="000000"/>
          <w:shd w:val="clear" w:color="auto" w:fill="FFFFFF"/>
        </w:rPr>
      </w:pPr>
      <w:r w:rsidRPr="008D37AD">
        <w:rPr>
          <w:rFonts w:ascii="Arial" w:hAnsi="Arial" w:cs="Arial"/>
          <w:b/>
          <w:color w:val="000000"/>
          <w:shd w:val="clear" w:color="auto" w:fill="FFFFFF"/>
        </w:rPr>
        <w:t>Appraiser</w:t>
      </w:r>
      <w:r w:rsidRPr="008D37AD">
        <w:rPr>
          <w:rFonts w:ascii="Arial" w:hAnsi="Arial" w:cs="Arial"/>
          <w:color w:val="000000"/>
          <w:shd w:val="clear" w:color="auto" w:fill="FFFFFF"/>
        </w:rPr>
        <w:t xml:space="preserve"> - The</w:t>
      </w:r>
      <w:r w:rsidR="004D7297" w:rsidRPr="008D37AD">
        <w:rPr>
          <w:rFonts w:ascii="Arial" w:hAnsi="Arial" w:cs="Arial"/>
          <w:color w:val="000000"/>
          <w:shd w:val="clear" w:color="auto" w:fill="FFFFFF"/>
        </w:rPr>
        <w:t xml:space="preserve"> </w:t>
      </w:r>
      <w:r w:rsidR="00A531D6" w:rsidRPr="008D37AD">
        <w:rPr>
          <w:rFonts w:ascii="Arial" w:hAnsi="Arial" w:cs="Arial"/>
          <w:color w:val="000000"/>
          <w:shd w:val="clear" w:color="auto" w:fill="FFFFFF"/>
        </w:rPr>
        <w:t>Head of Department</w:t>
      </w:r>
      <w:r w:rsidR="161FD7ED" w:rsidRPr="008D37AD">
        <w:rPr>
          <w:rFonts w:ascii="Arial" w:hAnsi="Arial" w:cs="Arial"/>
          <w:color w:val="000000"/>
          <w:shd w:val="clear" w:color="auto" w:fill="FFFFFF"/>
        </w:rPr>
        <w:t>,</w:t>
      </w:r>
      <w:r w:rsidR="00A531D6" w:rsidRPr="008D37AD">
        <w:rPr>
          <w:rFonts w:ascii="Arial" w:hAnsi="Arial" w:cs="Arial"/>
          <w:color w:val="000000"/>
          <w:shd w:val="clear" w:color="auto" w:fill="FFFFFF"/>
        </w:rPr>
        <w:t xml:space="preserve"> </w:t>
      </w:r>
      <w:r w:rsidR="00BF3ACE" w:rsidRPr="008D37AD">
        <w:rPr>
          <w:rFonts w:ascii="Arial" w:hAnsi="Arial" w:cs="Arial"/>
          <w:color w:val="000000"/>
          <w:shd w:val="clear" w:color="auto" w:fill="FFFFFF"/>
        </w:rPr>
        <w:t xml:space="preserve">or </w:t>
      </w:r>
      <w:r w:rsidR="002E619C" w:rsidRPr="008D37AD">
        <w:rPr>
          <w:rFonts w:ascii="Arial" w:hAnsi="Arial" w:cs="Arial"/>
          <w:color w:val="000000"/>
          <w:shd w:val="clear" w:color="auto" w:fill="FFFFFF"/>
        </w:rPr>
        <w:t>those with delegated responsibility,</w:t>
      </w:r>
      <w:r w:rsidR="00DD1248" w:rsidRPr="008D37AD">
        <w:rPr>
          <w:rFonts w:ascii="Arial" w:hAnsi="Arial" w:cs="Arial"/>
          <w:color w:val="000000"/>
          <w:shd w:val="clear" w:color="auto" w:fill="FFFFFF"/>
        </w:rPr>
        <w:t xml:space="preserve"> </w:t>
      </w:r>
      <w:r w:rsidRPr="008D37AD">
        <w:rPr>
          <w:rFonts w:ascii="Arial" w:hAnsi="Arial" w:cs="Arial"/>
          <w:color w:val="000000"/>
          <w:shd w:val="clear" w:color="auto" w:fill="FFFFFF"/>
        </w:rPr>
        <w:t xml:space="preserve">will </w:t>
      </w:r>
      <w:r w:rsidR="00DD1248" w:rsidRPr="008D37AD">
        <w:rPr>
          <w:rFonts w:ascii="Arial" w:hAnsi="Arial" w:cs="Arial"/>
          <w:color w:val="000000"/>
          <w:shd w:val="clear" w:color="auto" w:fill="FFFFFF"/>
        </w:rPr>
        <w:t xml:space="preserve">review </w:t>
      </w:r>
      <w:r w:rsidR="00117217" w:rsidRPr="008D37AD">
        <w:rPr>
          <w:rFonts w:ascii="Arial" w:hAnsi="Arial" w:cs="Arial"/>
          <w:color w:val="000000"/>
          <w:shd w:val="clear" w:color="auto" w:fill="FFFFFF"/>
        </w:rPr>
        <w:t xml:space="preserve">the </w:t>
      </w:r>
      <w:r w:rsidR="001D66B2" w:rsidRPr="008D37AD">
        <w:rPr>
          <w:rFonts w:ascii="Arial" w:hAnsi="Arial" w:cs="Arial"/>
          <w:color w:val="000000"/>
          <w:shd w:val="clear" w:color="auto" w:fill="FFFFFF"/>
        </w:rPr>
        <w:t>appraisal</w:t>
      </w:r>
      <w:r w:rsidR="00010715" w:rsidRPr="008D37AD">
        <w:rPr>
          <w:rFonts w:ascii="Arial" w:hAnsi="Arial" w:cs="Arial"/>
          <w:color w:val="000000"/>
          <w:shd w:val="clear" w:color="auto" w:fill="FFFFFF"/>
        </w:rPr>
        <w:t xml:space="preserve"> submission</w:t>
      </w:r>
      <w:r w:rsidR="001D66B2" w:rsidRPr="008D37AD">
        <w:rPr>
          <w:rFonts w:ascii="Arial" w:hAnsi="Arial" w:cs="Arial"/>
          <w:color w:val="000000"/>
          <w:shd w:val="clear" w:color="auto" w:fill="FFFFFF"/>
        </w:rPr>
        <w:t xml:space="preserve"> </w:t>
      </w:r>
      <w:r w:rsidR="004D66C5" w:rsidRPr="008D37AD">
        <w:rPr>
          <w:rFonts w:ascii="Arial" w:hAnsi="Arial" w:cs="Arial"/>
          <w:color w:val="000000"/>
          <w:shd w:val="clear" w:color="auto" w:fill="FFFFFF"/>
        </w:rPr>
        <w:t>a</w:t>
      </w:r>
      <w:r w:rsidR="001D66B2" w:rsidRPr="008D37AD">
        <w:rPr>
          <w:rFonts w:ascii="Arial" w:hAnsi="Arial" w:cs="Arial"/>
          <w:color w:val="000000"/>
          <w:shd w:val="clear" w:color="auto" w:fill="FFFFFF"/>
        </w:rPr>
        <w:t>n</w:t>
      </w:r>
      <w:r w:rsidR="004D66C5" w:rsidRPr="008D37AD">
        <w:rPr>
          <w:rFonts w:ascii="Arial" w:hAnsi="Arial" w:cs="Arial"/>
          <w:color w:val="000000"/>
          <w:shd w:val="clear" w:color="auto" w:fill="FFFFFF"/>
        </w:rPr>
        <w:t xml:space="preserve">d </w:t>
      </w:r>
      <w:r w:rsidR="001D66B2" w:rsidRPr="008D37AD">
        <w:rPr>
          <w:rFonts w:ascii="Arial" w:hAnsi="Arial" w:cs="Arial"/>
          <w:color w:val="000000"/>
          <w:shd w:val="clear" w:color="auto" w:fill="FFFFFF"/>
        </w:rPr>
        <w:t xml:space="preserve">add </w:t>
      </w:r>
      <w:r w:rsidR="005D426E" w:rsidRPr="008D37AD">
        <w:rPr>
          <w:rFonts w:ascii="Arial" w:hAnsi="Arial" w:cs="Arial"/>
          <w:color w:val="000000"/>
          <w:shd w:val="clear" w:color="auto" w:fill="FFFFFF"/>
        </w:rPr>
        <w:t>details o</w:t>
      </w:r>
      <w:r w:rsidR="001D66B2" w:rsidRPr="008D37AD">
        <w:rPr>
          <w:rFonts w:ascii="Arial" w:hAnsi="Arial" w:cs="Arial"/>
          <w:color w:val="000000"/>
          <w:shd w:val="clear" w:color="auto" w:fill="FFFFFF"/>
        </w:rPr>
        <w:t>n</w:t>
      </w:r>
      <w:r w:rsidR="005D426E" w:rsidRPr="008D37AD">
        <w:rPr>
          <w:rFonts w:ascii="Arial" w:hAnsi="Arial" w:cs="Arial"/>
          <w:color w:val="000000"/>
          <w:shd w:val="clear" w:color="auto" w:fill="FFFFFF"/>
        </w:rPr>
        <w:t xml:space="preserve"> the </w:t>
      </w:r>
      <w:r w:rsidR="00C83FDB" w:rsidRPr="008D37AD">
        <w:rPr>
          <w:rFonts w:ascii="Arial" w:hAnsi="Arial" w:cs="Arial"/>
          <w:color w:val="000000"/>
          <w:shd w:val="clear" w:color="auto" w:fill="FFFFFF"/>
        </w:rPr>
        <w:t>appraisee’s</w:t>
      </w:r>
      <w:r w:rsidR="004629AD" w:rsidRPr="008D37AD">
        <w:rPr>
          <w:rFonts w:ascii="Arial" w:hAnsi="Arial" w:cs="Arial"/>
          <w:color w:val="000000"/>
          <w:shd w:val="clear" w:color="auto" w:fill="FFFFFF"/>
        </w:rPr>
        <w:t xml:space="preserve"> progress</w:t>
      </w:r>
      <w:r w:rsidR="003D0438" w:rsidRPr="008D37AD">
        <w:rPr>
          <w:rFonts w:ascii="Arial" w:hAnsi="Arial" w:cs="Arial"/>
          <w:color w:val="000000"/>
          <w:shd w:val="clear" w:color="auto" w:fill="FFFFFF"/>
        </w:rPr>
        <w:t xml:space="preserve"> and sign off</w:t>
      </w:r>
      <w:r w:rsidR="00C83FDB" w:rsidRPr="008D37AD">
        <w:rPr>
          <w:rFonts w:ascii="Arial" w:hAnsi="Arial" w:cs="Arial"/>
          <w:color w:val="000000"/>
          <w:shd w:val="clear" w:color="auto" w:fill="FFFFFF"/>
        </w:rPr>
        <w:t xml:space="preserve"> </w:t>
      </w:r>
      <w:r w:rsidR="00065082" w:rsidRPr="008D37AD">
        <w:rPr>
          <w:rFonts w:ascii="Arial" w:hAnsi="Arial" w:cs="Arial"/>
          <w:color w:val="000000"/>
          <w:shd w:val="clear" w:color="auto" w:fill="FFFFFF"/>
        </w:rPr>
        <w:t>(</w:t>
      </w:r>
      <w:r w:rsidR="00065082" w:rsidRPr="008D37AD">
        <w:rPr>
          <w:rFonts w:ascii="Arial" w:hAnsi="Arial" w:cs="Arial"/>
          <w:b/>
          <w:color w:val="000000"/>
          <w:shd w:val="clear" w:color="auto" w:fill="FFFFFF"/>
        </w:rPr>
        <w:t>Part B</w:t>
      </w:r>
      <w:r w:rsidR="00065082" w:rsidRPr="008D37AD">
        <w:rPr>
          <w:rFonts w:ascii="Arial" w:hAnsi="Arial" w:cs="Arial"/>
          <w:color w:val="000000"/>
          <w:shd w:val="clear" w:color="auto" w:fill="FFFFFF"/>
        </w:rPr>
        <w:t>)</w:t>
      </w:r>
      <w:r w:rsidR="00E90B30" w:rsidRPr="008D37AD">
        <w:rPr>
          <w:rFonts w:ascii="Arial" w:hAnsi="Arial" w:cs="Arial"/>
          <w:color w:val="000000"/>
          <w:shd w:val="clear" w:color="auto" w:fill="FFFFFF"/>
        </w:rPr>
        <w:t xml:space="preserve"> </w:t>
      </w:r>
      <w:r w:rsidR="00A903E7" w:rsidRPr="008D37AD">
        <w:rPr>
          <w:rFonts w:ascii="Arial" w:hAnsi="Arial" w:cs="Arial"/>
          <w:color w:val="000000"/>
          <w:shd w:val="clear" w:color="auto" w:fill="FFFFFF"/>
        </w:rPr>
        <w:t xml:space="preserve">and submit to the Dean for final </w:t>
      </w:r>
      <w:r w:rsidR="00010715" w:rsidRPr="008D37AD">
        <w:rPr>
          <w:rFonts w:ascii="Arial" w:hAnsi="Arial" w:cs="Arial"/>
          <w:color w:val="000000"/>
          <w:shd w:val="clear" w:color="auto" w:fill="FFFFFF"/>
        </w:rPr>
        <w:t>review and closure.</w:t>
      </w:r>
    </w:p>
    <w:p w14:paraId="6C15DD3F" w14:textId="30785FFC" w:rsidR="004832F5" w:rsidRPr="008D37AD" w:rsidRDefault="00435EE5" w:rsidP="00622E37">
      <w:pPr>
        <w:pStyle w:val="ListParagraph"/>
        <w:numPr>
          <w:ilvl w:val="0"/>
          <w:numId w:val="5"/>
        </w:numPr>
        <w:spacing w:after="0"/>
        <w:rPr>
          <w:rFonts w:ascii="Arial" w:hAnsi="Arial" w:cs="Arial"/>
          <w:color w:val="000000"/>
          <w:shd w:val="clear" w:color="auto" w:fill="FFFFFF"/>
        </w:rPr>
      </w:pPr>
      <w:r w:rsidRPr="008D37AD">
        <w:rPr>
          <w:rFonts w:ascii="Arial" w:hAnsi="Arial" w:cs="Arial"/>
          <w:b/>
          <w:color w:val="000000"/>
          <w:shd w:val="clear" w:color="auto" w:fill="FFFFFF"/>
        </w:rPr>
        <w:t>Dean</w:t>
      </w:r>
      <w:r w:rsidRPr="008D37AD">
        <w:rPr>
          <w:rFonts w:ascii="Arial" w:hAnsi="Arial" w:cs="Arial"/>
          <w:color w:val="000000"/>
          <w:shd w:val="clear" w:color="auto" w:fill="FFFFFF"/>
        </w:rPr>
        <w:t xml:space="preserve"> </w:t>
      </w:r>
      <w:r w:rsidR="005C6027" w:rsidRPr="008D37AD">
        <w:rPr>
          <w:rFonts w:ascii="Arial" w:hAnsi="Arial" w:cs="Arial"/>
          <w:color w:val="000000"/>
          <w:shd w:val="clear" w:color="auto" w:fill="FFFFFF"/>
        </w:rPr>
        <w:t>–</w:t>
      </w:r>
      <w:r w:rsidRPr="008D37AD">
        <w:rPr>
          <w:rFonts w:ascii="Arial" w:hAnsi="Arial" w:cs="Arial"/>
          <w:color w:val="000000"/>
          <w:shd w:val="clear" w:color="auto" w:fill="FFFFFF"/>
        </w:rPr>
        <w:t xml:space="preserve"> </w:t>
      </w:r>
      <w:r w:rsidR="005C6027" w:rsidRPr="008D37AD">
        <w:rPr>
          <w:rFonts w:ascii="Arial" w:hAnsi="Arial" w:cs="Arial"/>
          <w:color w:val="000000"/>
          <w:shd w:val="clear" w:color="auto" w:fill="FFFFFF"/>
        </w:rPr>
        <w:t xml:space="preserve">Once </w:t>
      </w:r>
      <w:r w:rsidR="00BE66C7" w:rsidRPr="008D37AD">
        <w:rPr>
          <w:rFonts w:ascii="Arial" w:hAnsi="Arial" w:cs="Arial"/>
          <w:color w:val="000000"/>
          <w:shd w:val="clear" w:color="auto" w:fill="FFFFFF"/>
        </w:rPr>
        <w:t>the</w:t>
      </w:r>
      <w:r w:rsidR="00FB0276" w:rsidRPr="008D37AD">
        <w:rPr>
          <w:rFonts w:ascii="Arial" w:hAnsi="Arial" w:cs="Arial"/>
          <w:color w:val="000000"/>
          <w:shd w:val="clear" w:color="auto" w:fill="FFFFFF"/>
        </w:rPr>
        <w:t xml:space="preserve"> appraisal review has been completed and signed off by the </w:t>
      </w:r>
      <w:r w:rsidR="00BE66C7" w:rsidRPr="008D37AD">
        <w:rPr>
          <w:rFonts w:ascii="Arial" w:hAnsi="Arial" w:cs="Arial"/>
          <w:color w:val="000000"/>
          <w:shd w:val="clear" w:color="auto" w:fill="FFFFFF"/>
        </w:rPr>
        <w:t>Appraisee</w:t>
      </w:r>
      <w:r w:rsidR="00FB0276" w:rsidRPr="008D37AD">
        <w:rPr>
          <w:rFonts w:ascii="Arial" w:hAnsi="Arial" w:cs="Arial"/>
          <w:color w:val="000000"/>
          <w:shd w:val="clear" w:color="auto" w:fill="FFFFFF"/>
        </w:rPr>
        <w:t xml:space="preserve"> and Ap</w:t>
      </w:r>
      <w:r w:rsidR="00BE66C7" w:rsidRPr="008D37AD">
        <w:rPr>
          <w:rFonts w:ascii="Arial" w:hAnsi="Arial" w:cs="Arial"/>
          <w:color w:val="000000"/>
          <w:shd w:val="clear" w:color="auto" w:fill="FFFFFF"/>
        </w:rPr>
        <w:t>p</w:t>
      </w:r>
      <w:r w:rsidR="00FB0276" w:rsidRPr="008D37AD">
        <w:rPr>
          <w:rFonts w:ascii="Arial" w:hAnsi="Arial" w:cs="Arial"/>
          <w:color w:val="000000"/>
          <w:shd w:val="clear" w:color="auto" w:fill="FFFFFF"/>
        </w:rPr>
        <w:t xml:space="preserve">raiser, the </w:t>
      </w:r>
      <w:r w:rsidR="004832F5" w:rsidRPr="008D37AD">
        <w:rPr>
          <w:rFonts w:ascii="Arial" w:hAnsi="Arial" w:cs="Arial"/>
          <w:color w:val="000000"/>
          <w:shd w:val="clear" w:color="auto" w:fill="FFFFFF"/>
        </w:rPr>
        <w:t>Dean will receive notification to review and close the appraisal (</w:t>
      </w:r>
      <w:r w:rsidR="004832F5" w:rsidRPr="008D37AD">
        <w:rPr>
          <w:rFonts w:ascii="Arial" w:hAnsi="Arial" w:cs="Arial"/>
          <w:b/>
          <w:color w:val="000000"/>
          <w:shd w:val="clear" w:color="auto" w:fill="FFFFFF"/>
        </w:rPr>
        <w:t>Part C</w:t>
      </w:r>
      <w:r w:rsidR="004832F5" w:rsidRPr="008D37AD">
        <w:rPr>
          <w:rFonts w:ascii="Arial" w:hAnsi="Arial" w:cs="Arial"/>
          <w:color w:val="000000"/>
          <w:shd w:val="clear" w:color="auto" w:fill="FFFFFF"/>
        </w:rPr>
        <w:t>)</w:t>
      </w:r>
    </w:p>
    <w:p w14:paraId="76C41839" w14:textId="77777777" w:rsidR="001111AB" w:rsidRPr="008D37AD" w:rsidRDefault="001111AB" w:rsidP="00622E37">
      <w:pPr>
        <w:spacing w:after="0"/>
        <w:rPr>
          <w:rFonts w:ascii="Arial" w:hAnsi="Arial" w:cs="Arial"/>
          <w:b/>
          <w:bCs/>
        </w:rPr>
      </w:pPr>
    </w:p>
    <w:p w14:paraId="3B7BAED4" w14:textId="77777777" w:rsidR="00161405" w:rsidRDefault="00161405">
      <w:pPr>
        <w:rPr>
          <w:rFonts w:ascii="Arial" w:hAnsi="Arial" w:cs="Arial"/>
          <w:b/>
          <w:bCs/>
        </w:rPr>
      </w:pPr>
      <w:r>
        <w:rPr>
          <w:rFonts w:ascii="Arial" w:hAnsi="Arial" w:cs="Arial"/>
          <w:b/>
          <w:bCs/>
        </w:rPr>
        <w:br w:type="page"/>
      </w:r>
    </w:p>
    <w:p w14:paraId="4D7D1C07" w14:textId="33616C12" w:rsidR="00E318A0" w:rsidRPr="008D37AD" w:rsidRDefault="00E318A0" w:rsidP="002A411C">
      <w:pPr>
        <w:rPr>
          <w:rFonts w:ascii="Arial" w:hAnsi="Arial" w:cs="Arial"/>
          <w:b/>
          <w:bCs/>
        </w:rPr>
      </w:pPr>
      <w:r w:rsidRPr="008D37AD">
        <w:rPr>
          <w:rFonts w:ascii="Arial" w:hAnsi="Arial" w:cs="Arial"/>
          <w:b/>
          <w:bCs/>
        </w:rPr>
        <w:lastRenderedPageBreak/>
        <w:t xml:space="preserve">What </w:t>
      </w:r>
      <w:r w:rsidR="00D97617" w:rsidRPr="008D37AD">
        <w:rPr>
          <w:rFonts w:ascii="Arial" w:hAnsi="Arial" w:cs="Arial"/>
          <w:b/>
          <w:bCs/>
        </w:rPr>
        <w:t>steps are involved in the Professorial Appr</w:t>
      </w:r>
      <w:r w:rsidR="00BA08B1" w:rsidRPr="008D37AD">
        <w:rPr>
          <w:rFonts w:ascii="Arial" w:hAnsi="Arial" w:cs="Arial"/>
          <w:b/>
          <w:bCs/>
        </w:rPr>
        <w:t>aisal</w:t>
      </w:r>
      <w:r w:rsidR="00D97617" w:rsidRPr="008D37AD">
        <w:rPr>
          <w:rFonts w:ascii="Arial" w:hAnsi="Arial" w:cs="Arial"/>
          <w:b/>
          <w:bCs/>
        </w:rPr>
        <w:t xml:space="preserve"> Review</w:t>
      </w:r>
      <w:r w:rsidRPr="008D37AD">
        <w:rPr>
          <w:rFonts w:ascii="Arial" w:hAnsi="Arial" w:cs="Arial"/>
          <w:b/>
          <w:bCs/>
        </w:rPr>
        <w:t>?</w:t>
      </w:r>
    </w:p>
    <w:p w14:paraId="2222AE94" w14:textId="12EECF03" w:rsidR="00B24E8E" w:rsidRPr="008D37AD" w:rsidRDefault="00BA08B1" w:rsidP="00E318A0">
      <w:pPr>
        <w:rPr>
          <w:rFonts w:ascii="Arial" w:hAnsi="Arial" w:cs="Arial"/>
        </w:rPr>
      </w:pPr>
      <w:r w:rsidRPr="008D37AD">
        <w:rPr>
          <w:rFonts w:ascii="Arial" w:hAnsi="Arial" w:cs="Arial"/>
        </w:rPr>
        <w:t xml:space="preserve">Please see the </w:t>
      </w:r>
      <w:r w:rsidR="00317E04" w:rsidRPr="008D37AD">
        <w:rPr>
          <w:rFonts w:ascii="Arial" w:hAnsi="Arial" w:cs="Arial"/>
        </w:rPr>
        <w:t>following high level process flow</w:t>
      </w:r>
      <w:r w:rsidR="006F5BB8" w:rsidRPr="008D37AD">
        <w:rPr>
          <w:rFonts w:ascii="Arial" w:hAnsi="Arial" w:cs="Arial"/>
        </w:rPr>
        <w:t xml:space="preserve">, which illustrates the steps and individuals involved in the Professorial Appraisal Review </w:t>
      </w:r>
      <w:r w:rsidR="00B24E8E" w:rsidRPr="008D37AD">
        <w:rPr>
          <w:rFonts w:ascii="Arial" w:hAnsi="Arial" w:cs="Arial"/>
        </w:rPr>
        <w:t>process in the PAR system:</w:t>
      </w:r>
    </w:p>
    <w:p w14:paraId="6E887151" w14:textId="77777777" w:rsidR="00161405" w:rsidRPr="008D37AD" w:rsidRDefault="00161405" w:rsidP="00E318A0">
      <w:pPr>
        <w:rPr>
          <w:rFonts w:ascii="Arial" w:hAnsi="Arial" w:cs="Arial"/>
        </w:rPr>
      </w:pPr>
    </w:p>
    <w:p w14:paraId="63EC0650" w14:textId="30930173" w:rsidR="001111AB" w:rsidRPr="008D37AD" w:rsidRDefault="009B1852" w:rsidP="00E318A0">
      <w:pPr>
        <w:rPr>
          <w:rFonts w:ascii="Arial" w:hAnsi="Arial" w:cs="Arial"/>
        </w:rPr>
      </w:pPr>
      <w:r>
        <w:object w:dxaOrig="9496" w:dyaOrig="12241" w14:anchorId="1DD9763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High level process map of the Professorial Appraisal Review steps and people involved" style="width:450.75pt;height:582pt;mso-position-vertical:absolute" o:ole="">
            <v:imagedata r:id="rId12" o:title=""/>
          </v:shape>
          <o:OLEObject Type="Embed" ProgID="Visio.Drawing.15" ShapeID="_x0000_i1025" DrawAspect="Content" ObjectID="_1740836883" r:id="rId13"/>
        </w:object>
      </w:r>
    </w:p>
    <w:p w14:paraId="21BCD44E" w14:textId="1730624D" w:rsidR="001111AB" w:rsidRPr="008D37AD" w:rsidRDefault="001111AB" w:rsidP="00E318A0">
      <w:pPr>
        <w:rPr>
          <w:rFonts w:ascii="Arial" w:hAnsi="Arial" w:cs="Arial"/>
        </w:rPr>
      </w:pPr>
    </w:p>
    <w:p w14:paraId="5BC79B6A" w14:textId="12729C46" w:rsidR="001C59A8" w:rsidRPr="008D37AD" w:rsidRDefault="52970FC6" w:rsidP="002A411C">
      <w:pPr>
        <w:pStyle w:val="Heading1"/>
        <w:spacing w:after="160"/>
        <w:rPr>
          <w:rFonts w:ascii="Arial" w:hAnsi="Arial" w:cs="Arial"/>
          <w:b/>
          <w:bCs/>
        </w:rPr>
      </w:pPr>
      <w:r w:rsidRPr="008D37AD">
        <w:rPr>
          <w:rFonts w:ascii="Arial" w:hAnsi="Arial" w:cs="Arial"/>
          <w:b/>
          <w:bCs/>
        </w:rPr>
        <w:lastRenderedPageBreak/>
        <w:t>Appraise</w:t>
      </w:r>
      <w:r w:rsidR="0F389B78" w:rsidRPr="008D37AD">
        <w:rPr>
          <w:rFonts w:ascii="Arial" w:hAnsi="Arial" w:cs="Arial"/>
          <w:b/>
          <w:bCs/>
        </w:rPr>
        <w:t>e</w:t>
      </w:r>
    </w:p>
    <w:p w14:paraId="26A145F0" w14:textId="7A6BE827" w:rsidR="001111AB" w:rsidRPr="008D37AD" w:rsidRDefault="35F99F9A" w:rsidP="002A411C">
      <w:pPr>
        <w:rPr>
          <w:rFonts w:ascii="Arial" w:hAnsi="Arial" w:cs="Arial"/>
          <w:b/>
          <w:bCs/>
        </w:rPr>
      </w:pPr>
      <w:r w:rsidRPr="008D37AD">
        <w:rPr>
          <w:rFonts w:ascii="Arial" w:hAnsi="Arial" w:cs="Arial"/>
          <w:b/>
          <w:bCs/>
        </w:rPr>
        <w:t xml:space="preserve">How </w:t>
      </w:r>
      <w:r w:rsidR="00753EE9" w:rsidRPr="008D37AD">
        <w:rPr>
          <w:rFonts w:ascii="Arial" w:hAnsi="Arial" w:cs="Arial"/>
          <w:b/>
          <w:bCs/>
        </w:rPr>
        <w:t>do I access the Professorial Appraisal Review system</w:t>
      </w:r>
      <w:r w:rsidR="009B1852" w:rsidRPr="008D37AD">
        <w:rPr>
          <w:rFonts w:ascii="Arial" w:hAnsi="Arial" w:cs="Arial"/>
          <w:b/>
          <w:bCs/>
        </w:rPr>
        <w:t xml:space="preserve">? </w:t>
      </w:r>
    </w:p>
    <w:p w14:paraId="525CDE25" w14:textId="318B0B61" w:rsidR="00753EE9" w:rsidRPr="008D37AD" w:rsidRDefault="00753EE9" w:rsidP="2710B6AA">
      <w:pPr>
        <w:spacing w:after="0"/>
        <w:rPr>
          <w:rFonts w:ascii="Arial" w:hAnsi="Arial" w:cs="Arial"/>
        </w:rPr>
      </w:pPr>
      <w:r w:rsidRPr="008D37AD">
        <w:rPr>
          <w:rFonts w:ascii="Arial" w:hAnsi="Arial" w:cs="Arial"/>
        </w:rPr>
        <w:t xml:space="preserve">To access the PAR system to </w:t>
      </w:r>
      <w:r w:rsidR="005921DA" w:rsidRPr="008D37AD">
        <w:rPr>
          <w:rFonts w:ascii="Arial" w:hAnsi="Arial" w:cs="Arial"/>
        </w:rPr>
        <w:t>create/</w:t>
      </w:r>
      <w:r w:rsidRPr="008D37AD">
        <w:rPr>
          <w:rFonts w:ascii="Arial" w:hAnsi="Arial" w:cs="Arial"/>
        </w:rPr>
        <w:t xml:space="preserve">complete </w:t>
      </w:r>
      <w:r w:rsidR="009F4DEA" w:rsidRPr="008D37AD">
        <w:rPr>
          <w:rFonts w:ascii="Arial" w:hAnsi="Arial" w:cs="Arial"/>
        </w:rPr>
        <w:t xml:space="preserve">an active </w:t>
      </w:r>
      <w:r w:rsidR="003241C4" w:rsidRPr="008D37AD">
        <w:rPr>
          <w:rFonts w:ascii="Arial" w:hAnsi="Arial" w:cs="Arial"/>
        </w:rPr>
        <w:t xml:space="preserve">appraisal, please click on the following </w:t>
      </w:r>
      <w:hyperlink r:id="rId14" w:history="1">
        <w:r w:rsidR="003241C4" w:rsidRPr="008D37AD">
          <w:rPr>
            <w:rStyle w:val="Hyperlink"/>
            <w:rFonts w:ascii="Arial" w:hAnsi="Arial" w:cs="Arial"/>
          </w:rPr>
          <w:t>link</w:t>
        </w:r>
      </w:hyperlink>
      <w:r w:rsidR="003241C4" w:rsidRPr="008D37AD">
        <w:rPr>
          <w:rFonts w:ascii="Arial" w:hAnsi="Arial" w:cs="Arial"/>
        </w:rPr>
        <w:t xml:space="preserve"> </w:t>
      </w:r>
    </w:p>
    <w:p w14:paraId="6457570B" w14:textId="4131CE86" w:rsidR="00746538" w:rsidRPr="008D37AD" w:rsidRDefault="00746538" w:rsidP="2710B6AA">
      <w:pPr>
        <w:spacing w:after="0"/>
        <w:rPr>
          <w:rFonts w:ascii="Arial" w:hAnsi="Arial" w:cs="Arial"/>
        </w:rPr>
      </w:pPr>
    </w:p>
    <w:p w14:paraId="16BE0C77" w14:textId="3D743C57" w:rsidR="00746538" w:rsidRPr="008D37AD" w:rsidRDefault="00746538" w:rsidP="002A411C">
      <w:pPr>
        <w:rPr>
          <w:rFonts w:ascii="Arial" w:hAnsi="Arial" w:cs="Arial"/>
          <w:b/>
          <w:bCs/>
        </w:rPr>
      </w:pPr>
      <w:r w:rsidRPr="008D37AD">
        <w:rPr>
          <w:rFonts w:ascii="Arial" w:hAnsi="Arial" w:cs="Arial"/>
          <w:b/>
          <w:bCs/>
        </w:rPr>
        <w:t>What</w:t>
      </w:r>
      <w:r w:rsidR="0007397F" w:rsidRPr="008D37AD">
        <w:rPr>
          <w:rFonts w:ascii="Arial" w:hAnsi="Arial" w:cs="Arial"/>
          <w:b/>
          <w:bCs/>
        </w:rPr>
        <w:t xml:space="preserve"> </w:t>
      </w:r>
      <w:r w:rsidR="00851602" w:rsidRPr="008D37AD">
        <w:rPr>
          <w:rFonts w:ascii="Arial" w:hAnsi="Arial" w:cs="Arial"/>
          <w:b/>
          <w:bCs/>
        </w:rPr>
        <w:t>credentials do I use to log into PAR</w:t>
      </w:r>
      <w:r w:rsidR="003D3925" w:rsidRPr="008D37AD">
        <w:rPr>
          <w:rFonts w:ascii="Arial" w:hAnsi="Arial" w:cs="Arial"/>
          <w:b/>
          <w:bCs/>
        </w:rPr>
        <w:t>?</w:t>
      </w:r>
    </w:p>
    <w:p w14:paraId="14608B39" w14:textId="35FE199E" w:rsidR="001043DA" w:rsidRPr="008D37AD" w:rsidRDefault="00A838F3" w:rsidP="2710B6AA">
      <w:pPr>
        <w:spacing w:after="0"/>
        <w:rPr>
          <w:rFonts w:ascii="Arial" w:hAnsi="Arial" w:cs="Arial"/>
        </w:rPr>
      </w:pPr>
      <w:r w:rsidRPr="008D37AD">
        <w:rPr>
          <w:rFonts w:ascii="Arial" w:hAnsi="Arial" w:cs="Arial"/>
        </w:rPr>
        <w:t>Appraisees</w:t>
      </w:r>
      <w:r w:rsidR="00B747A3" w:rsidRPr="008D37AD">
        <w:rPr>
          <w:rFonts w:ascii="Arial" w:hAnsi="Arial" w:cs="Arial"/>
        </w:rPr>
        <w:t xml:space="preserve"> can log into PAR using </w:t>
      </w:r>
      <w:r w:rsidRPr="008D37AD">
        <w:rPr>
          <w:rFonts w:ascii="Arial" w:hAnsi="Arial" w:cs="Arial"/>
        </w:rPr>
        <w:t>thei</w:t>
      </w:r>
      <w:r w:rsidR="00B747A3" w:rsidRPr="008D37AD">
        <w:rPr>
          <w:rFonts w:ascii="Arial" w:hAnsi="Arial" w:cs="Arial"/>
        </w:rPr>
        <w:t xml:space="preserve">r UCL user ID </w:t>
      </w:r>
      <w:r w:rsidR="00AC5EB5" w:rsidRPr="008D37AD">
        <w:rPr>
          <w:rFonts w:ascii="Arial" w:hAnsi="Arial" w:cs="Arial"/>
        </w:rPr>
        <w:t>and password</w:t>
      </w:r>
      <w:r w:rsidR="00B747A3" w:rsidRPr="008D37AD">
        <w:rPr>
          <w:rFonts w:ascii="Arial" w:hAnsi="Arial" w:cs="Arial"/>
        </w:rPr>
        <w:t xml:space="preserve">. </w:t>
      </w:r>
      <w:r w:rsidR="001043DA" w:rsidRPr="008D37AD">
        <w:rPr>
          <w:rFonts w:ascii="Arial" w:hAnsi="Arial" w:cs="Arial"/>
        </w:rPr>
        <w:t xml:space="preserve">Please note </w:t>
      </w:r>
      <w:r w:rsidRPr="008D37AD">
        <w:rPr>
          <w:rFonts w:ascii="Arial" w:hAnsi="Arial" w:cs="Arial"/>
        </w:rPr>
        <w:t>the</w:t>
      </w:r>
      <w:r w:rsidR="001043DA" w:rsidRPr="008D37AD">
        <w:rPr>
          <w:rFonts w:ascii="Arial" w:hAnsi="Arial" w:cs="Arial"/>
        </w:rPr>
        <w:t xml:space="preserve"> username </w:t>
      </w:r>
      <w:r w:rsidR="002C20D7" w:rsidRPr="008D37AD">
        <w:rPr>
          <w:rFonts w:ascii="Arial" w:hAnsi="Arial" w:cs="Arial"/>
        </w:rPr>
        <w:t xml:space="preserve">needs to be entered in </w:t>
      </w:r>
      <w:r w:rsidR="00376874" w:rsidRPr="008D37AD">
        <w:rPr>
          <w:rFonts w:ascii="Arial" w:hAnsi="Arial" w:cs="Arial"/>
        </w:rPr>
        <w:t xml:space="preserve">capital letters </w:t>
      </w:r>
      <w:r w:rsidR="002C20D7" w:rsidRPr="008D37AD">
        <w:rPr>
          <w:rFonts w:ascii="Arial" w:hAnsi="Arial" w:cs="Arial"/>
          <w:i/>
          <w:iCs/>
        </w:rPr>
        <w:t>(</w:t>
      </w:r>
      <w:r w:rsidR="009B1852" w:rsidRPr="008D37AD">
        <w:rPr>
          <w:rFonts w:ascii="Arial" w:hAnsi="Arial" w:cs="Arial"/>
          <w:i/>
          <w:iCs/>
        </w:rPr>
        <w:t>e.g.,</w:t>
      </w:r>
      <w:r w:rsidR="002C20D7" w:rsidRPr="008D37AD">
        <w:rPr>
          <w:rFonts w:ascii="Arial" w:hAnsi="Arial" w:cs="Arial"/>
          <w:i/>
          <w:iCs/>
        </w:rPr>
        <w:t xml:space="preserve"> CCEARJF)</w:t>
      </w:r>
    </w:p>
    <w:p w14:paraId="5F1131DF" w14:textId="77777777" w:rsidR="003241C4" w:rsidRPr="008D37AD" w:rsidRDefault="003241C4" w:rsidP="2710B6AA">
      <w:pPr>
        <w:spacing w:after="0"/>
        <w:rPr>
          <w:rFonts w:ascii="Arial" w:hAnsi="Arial" w:cs="Arial"/>
          <w:b/>
          <w:bCs/>
        </w:rPr>
      </w:pPr>
    </w:p>
    <w:p w14:paraId="2BFBFEDD" w14:textId="1C9FEFD4" w:rsidR="00753EE9" w:rsidRPr="008D37AD" w:rsidRDefault="00753EE9" w:rsidP="002A411C">
      <w:pPr>
        <w:rPr>
          <w:rFonts w:ascii="Arial" w:hAnsi="Arial" w:cs="Arial"/>
        </w:rPr>
      </w:pPr>
      <w:r w:rsidRPr="008D37AD">
        <w:rPr>
          <w:rFonts w:ascii="Arial" w:hAnsi="Arial" w:cs="Arial"/>
          <w:b/>
          <w:bCs/>
        </w:rPr>
        <w:t xml:space="preserve">How do I access </w:t>
      </w:r>
      <w:r w:rsidR="00376874" w:rsidRPr="008D37AD">
        <w:rPr>
          <w:rFonts w:ascii="Arial" w:hAnsi="Arial" w:cs="Arial"/>
          <w:b/>
          <w:bCs/>
        </w:rPr>
        <w:t xml:space="preserve">my </w:t>
      </w:r>
      <w:r w:rsidR="00B611EA" w:rsidRPr="008D37AD">
        <w:rPr>
          <w:rFonts w:ascii="Arial" w:hAnsi="Arial" w:cs="Arial"/>
          <w:b/>
          <w:bCs/>
        </w:rPr>
        <w:t xml:space="preserve">previous years </w:t>
      </w:r>
      <w:r w:rsidR="003241C4" w:rsidRPr="008D37AD">
        <w:rPr>
          <w:rFonts w:ascii="Arial" w:hAnsi="Arial" w:cs="Arial"/>
          <w:b/>
          <w:bCs/>
        </w:rPr>
        <w:t xml:space="preserve">closed/archived </w:t>
      </w:r>
      <w:r w:rsidR="00B611EA" w:rsidRPr="008D37AD">
        <w:rPr>
          <w:rFonts w:ascii="Arial" w:hAnsi="Arial" w:cs="Arial"/>
          <w:b/>
          <w:bCs/>
        </w:rPr>
        <w:t>appraisals</w:t>
      </w:r>
      <w:r w:rsidRPr="008D37AD">
        <w:rPr>
          <w:rFonts w:ascii="Arial" w:hAnsi="Arial" w:cs="Arial"/>
          <w:b/>
          <w:bCs/>
        </w:rPr>
        <w:t>?</w:t>
      </w:r>
    </w:p>
    <w:p w14:paraId="327EDBFC" w14:textId="26247C46" w:rsidR="35F99F9A" w:rsidRPr="008D37AD" w:rsidRDefault="00B611EA" w:rsidP="2710B6AA">
      <w:pPr>
        <w:spacing w:after="0"/>
        <w:rPr>
          <w:rFonts w:ascii="Arial" w:hAnsi="Arial" w:cs="Arial"/>
        </w:rPr>
      </w:pPr>
      <w:r w:rsidRPr="008D37AD">
        <w:rPr>
          <w:rFonts w:ascii="Arial" w:hAnsi="Arial" w:cs="Arial"/>
        </w:rPr>
        <w:t xml:space="preserve">To access </w:t>
      </w:r>
      <w:r w:rsidR="004374B2" w:rsidRPr="008D37AD">
        <w:rPr>
          <w:rFonts w:ascii="Arial" w:hAnsi="Arial" w:cs="Arial"/>
        </w:rPr>
        <w:t xml:space="preserve">closed or archived appraisals in PAR, </w:t>
      </w:r>
      <w:r w:rsidRPr="008D37AD">
        <w:rPr>
          <w:rFonts w:ascii="Arial" w:hAnsi="Arial" w:cs="Arial"/>
        </w:rPr>
        <w:t xml:space="preserve">please click on the following </w:t>
      </w:r>
      <w:bookmarkStart w:id="0" w:name="_Hlk125567340"/>
      <w:r w:rsidR="00C80966" w:rsidRPr="008D37AD">
        <w:rPr>
          <w:rFonts w:ascii="Arial" w:hAnsi="Arial" w:cs="Arial"/>
          <w:color w:val="2B579A"/>
          <w:shd w:val="clear" w:color="auto" w:fill="E6E6E6"/>
        </w:rPr>
        <w:fldChar w:fldCharType="begin"/>
      </w:r>
      <w:r w:rsidR="00C80966" w:rsidRPr="008D37AD">
        <w:rPr>
          <w:rFonts w:ascii="Arial" w:hAnsi="Arial" w:cs="Arial"/>
        </w:rPr>
        <w:instrText xml:space="preserve"> HYPERLINK "https://www.ucl.ac.uk/par/live/par_archive_list.php?username=USERNAME" </w:instrText>
      </w:r>
      <w:r w:rsidR="00C80966" w:rsidRPr="008D37AD">
        <w:rPr>
          <w:rFonts w:ascii="Arial" w:hAnsi="Arial" w:cs="Arial"/>
          <w:color w:val="2B579A"/>
          <w:shd w:val="clear" w:color="auto" w:fill="E6E6E6"/>
        </w:rPr>
      </w:r>
      <w:r w:rsidR="00C80966" w:rsidRPr="008D37AD">
        <w:rPr>
          <w:rFonts w:ascii="Arial" w:hAnsi="Arial" w:cs="Arial"/>
          <w:color w:val="2B579A"/>
          <w:shd w:val="clear" w:color="auto" w:fill="E6E6E6"/>
        </w:rPr>
        <w:fldChar w:fldCharType="separate"/>
      </w:r>
      <w:r w:rsidRPr="008D37AD">
        <w:rPr>
          <w:rStyle w:val="Hyperlink"/>
          <w:rFonts w:ascii="Arial" w:hAnsi="Arial" w:cs="Arial"/>
        </w:rPr>
        <w:t>link</w:t>
      </w:r>
      <w:r w:rsidR="00C80966" w:rsidRPr="008D37AD">
        <w:rPr>
          <w:rFonts w:ascii="Arial" w:hAnsi="Arial" w:cs="Arial"/>
          <w:color w:val="2B579A"/>
          <w:shd w:val="clear" w:color="auto" w:fill="E6E6E6"/>
        </w:rPr>
        <w:fldChar w:fldCharType="end"/>
      </w:r>
      <w:r w:rsidRPr="008D37AD">
        <w:rPr>
          <w:rFonts w:ascii="Arial" w:hAnsi="Arial" w:cs="Arial"/>
        </w:rPr>
        <w:t xml:space="preserve"> </w:t>
      </w:r>
    </w:p>
    <w:bookmarkEnd w:id="0"/>
    <w:p w14:paraId="2541EE69" w14:textId="6E7D3A6E" w:rsidR="2AFC7C0C" w:rsidRPr="008D37AD" w:rsidRDefault="2AFC7C0C" w:rsidP="2AFC7C0C">
      <w:pPr>
        <w:spacing w:after="0"/>
        <w:rPr>
          <w:rFonts w:ascii="Arial" w:hAnsi="Arial" w:cs="Arial"/>
          <w:b/>
          <w:bCs/>
        </w:rPr>
      </w:pPr>
    </w:p>
    <w:p w14:paraId="0B76D121" w14:textId="0F8267BB" w:rsidR="00945A4B" w:rsidRPr="008D37AD" w:rsidRDefault="00945A4B" w:rsidP="002A411C">
      <w:pPr>
        <w:rPr>
          <w:rFonts w:ascii="Arial" w:hAnsi="Arial" w:cs="Arial"/>
          <w:b/>
          <w:bCs/>
        </w:rPr>
      </w:pPr>
      <w:r w:rsidRPr="008D37AD">
        <w:rPr>
          <w:rFonts w:ascii="Arial" w:hAnsi="Arial" w:cs="Arial"/>
          <w:b/>
          <w:bCs/>
        </w:rPr>
        <w:t>Why don’t I have access to PAR?</w:t>
      </w:r>
    </w:p>
    <w:p w14:paraId="68418FC4" w14:textId="1485816B" w:rsidR="00945A4B" w:rsidRPr="008D37AD" w:rsidRDefault="001111AB" w:rsidP="00945A4B">
      <w:pPr>
        <w:spacing w:after="0"/>
        <w:rPr>
          <w:rFonts w:ascii="Arial" w:hAnsi="Arial" w:cs="Arial"/>
        </w:rPr>
      </w:pPr>
      <w:r w:rsidRPr="008D37AD">
        <w:rPr>
          <w:rFonts w:ascii="Arial" w:hAnsi="Arial" w:cs="Arial"/>
        </w:rPr>
        <w:t xml:space="preserve">Currently </w:t>
      </w:r>
      <w:r w:rsidR="00945A4B" w:rsidRPr="008D37AD">
        <w:rPr>
          <w:rFonts w:ascii="Arial" w:hAnsi="Arial" w:cs="Arial"/>
        </w:rPr>
        <w:t xml:space="preserve">PAR is only available to: </w:t>
      </w:r>
    </w:p>
    <w:p w14:paraId="3635358F" w14:textId="62E1E20F" w:rsidR="00945A4B" w:rsidRPr="008D37AD" w:rsidRDefault="2D05778F" w:rsidP="00945A4B">
      <w:pPr>
        <w:pStyle w:val="ListParagraph"/>
        <w:numPr>
          <w:ilvl w:val="0"/>
          <w:numId w:val="3"/>
        </w:numPr>
        <w:spacing w:after="0"/>
        <w:rPr>
          <w:rFonts w:ascii="Arial" w:hAnsi="Arial" w:cs="Arial"/>
        </w:rPr>
      </w:pPr>
      <w:r w:rsidRPr="008D37AD">
        <w:rPr>
          <w:rFonts w:ascii="Arial" w:hAnsi="Arial" w:cs="Arial"/>
        </w:rPr>
        <w:t xml:space="preserve">Non-clinical academic </w:t>
      </w:r>
      <w:r w:rsidR="00945A4B" w:rsidRPr="008D37AD">
        <w:rPr>
          <w:rFonts w:ascii="Arial" w:hAnsi="Arial" w:cs="Arial"/>
        </w:rPr>
        <w:t>professors</w:t>
      </w:r>
    </w:p>
    <w:p w14:paraId="3254833F" w14:textId="1DCE3682" w:rsidR="00945A4B" w:rsidRPr="008D37AD" w:rsidRDefault="32A975EA" w:rsidP="00945A4B">
      <w:pPr>
        <w:pStyle w:val="ListParagraph"/>
        <w:numPr>
          <w:ilvl w:val="0"/>
          <w:numId w:val="3"/>
        </w:numPr>
        <w:spacing w:after="0"/>
        <w:rPr>
          <w:rFonts w:ascii="Arial" w:hAnsi="Arial" w:cs="Arial"/>
        </w:rPr>
      </w:pPr>
      <w:r w:rsidRPr="008D37AD">
        <w:rPr>
          <w:rFonts w:ascii="Arial" w:hAnsi="Arial" w:cs="Arial"/>
        </w:rPr>
        <w:t>P</w:t>
      </w:r>
      <w:r w:rsidR="2C42DF86" w:rsidRPr="008D37AD">
        <w:rPr>
          <w:rFonts w:ascii="Arial" w:hAnsi="Arial" w:cs="Arial"/>
        </w:rPr>
        <w:t>rofessor</w:t>
      </w:r>
      <w:r w:rsidR="5801548B" w:rsidRPr="008D37AD">
        <w:rPr>
          <w:rFonts w:ascii="Arial" w:hAnsi="Arial" w:cs="Arial"/>
        </w:rPr>
        <w:t xml:space="preserve">ial Teaching </w:t>
      </w:r>
      <w:r w:rsidR="6AE7C4B7" w:rsidRPr="008D37AD">
        <w:rPr>
          <w:rFonts w:ascii="Arial" w:hAnsi="Arial" w:cs="Arial"/>
        </w:rPr>
        <w:t>Fellows</w:t>
      </w:r>
    </w:p>
    <w:p w14:paraId="6F3BC89F" w14:textId="77777777" w:rsidR="00945A4B" w:rsidRPr="008D37AD" w:rsidRDefault="00945A4B" w:rsidP="00945A4B">
      <w:pPr>
        <w:pStyle w:val="ListParagraph"/>
        <w:numPr>
          <w:ilvl w:val="0"/>
          <w:numId w:val="3"/>
        </w:numPr>
        <w:spacing w:after="0"/>
        <w:rPr>
          <w:rFonts w:ascii="Arial" w:hAnsi="Arial" w:cs="Arial"/>
        </w:rPr>
      </w:pPr>
      <w:r w:rsidRPr="008D37AD">
        <w:rPr>
          <w:rFonts w:ascii="Arial" w:hAnsi="Arial" w:cs="Arial"/>
        </w:rPr>
        <w:t>Professorial Research Fellows</w:t>
      </w:r>
    </w:p>
    <w:p w14:paraId="55D57532" w14:textId="2D1913EC" w:rsidR="00B36CA5" w:rsidRPr="008D37AD" w:rsidRDefault="00B36CA5" w:rsidP="00C80966">
      <w:pPr>
        <w:pStyle w:val="ListParagraph"/>
        <w:numPr>
          <w:ilvl w:val="0"/>
          <w:numId w:val="3"/>
        </w:numPr>
        <w:ind w:left="714" w:hanging="357"/>
        <w:rPr>
          <w:rFonts w:ascii="Arial" w:hAnsi="Arial" w:cs="Arial"/>
        </w:rPr>
      </w:pPr>
      <w:r w:rsidRPr="008D37AD">
        <w:rPr>
          <w:rFonts w:ascii="Arial" w:hAnsi="Arial" w:cs="Arial"/>
        </w:rPr>
        <w:t>Professorial Research Associate</w:t>
      </w:r>
      <w:r w:rsidR="003E0B5F" w:rsidRPr="008D37AD">
        <w:rPr>
          <w:rFonts w:ascii="Arial" w:hAnsi="Arial" w:cs="Arial"/>
        </w:rPr>
        <w:t>s</w:t>
      </w:r>
    </w:p>
    <w:p w14:paraId="638C7991" w14:textId="60137674" w:rsidR="00945A4B" w:rsidRPr="008D37AD" w:rsidRDefault="00945A4B" w:rsidP="00945A4B">
      <w:pPr>
        <w:spacing w:after="0"/>
        <w:rPr>
          <w:rFonts w:ascii="Arial" w:hAnsi="Arial" w:cs="Arial"/>
        </w:rPr>
      </w:pPr>
      <w:r w:rsidRPr="008D37AD">
        <w:rPr>
          <w:rFonts w:ascii="Arial" w:hAnsi="Arial" w:cs="Arial"/>
        </w:rPr>
        <w:t xml:space="preserve">Other members of staff have their appraisals conducted </w:t>
      </w:r>
      <w:r w:rsidR="00FE7C3D">
        <w:rPr>
          <w:rFonts w:ascii="Arial" w:hAnsi="Arial" w:cs="Arial"/>
        </w:rPr>
        <w:t>via a different process</w:t>
      </w:r>
      <w:r w:rsidR="0025304C" w:rsidRPr="008D37AD">
        <w:rPr>
          <w:rFonts w:ascii="Arial" w:hAnsi="Arial" w:cs="Arial"/>
        </w:rPr>
        <w:t xml:space="preserve">. </w:t>
      </w:r>
      <w:r w:rsidR="00CA7794" w:rsidRPr="008D37AD">
        <w:rPr>
          <w:rFonts w:ascii="Arial" w:hAnsi="Arial" w:cs="Arial"/>
        </w:rPr>
        <w:t xml:space="preserve">For more details on UCL’s appraisal scheme </w:t>
      </w:r>
      <w:r w:rsidR="00AC7526" w:rsidRPr="008D37AD">
        <w:rPr>
          <w:rFonts w:ascii="Arial" w:hAnsi="Arial" w:cs="Arial"/>
        </w:rPr>
        <w:t xml:space="preserve">and the different forms available, </w:t>
      </w:r>
      <w:r w:rsidR="00BD0448" w:rsidRPr="008D37AD">
        <w:rPr>
          <w:rFonts w:ascii="Arial" w:hAnsi="Arial" w:cs="Arial"/>
        </w:rPr>
        <w:t xml:space="preserve">please </w:t>
      </w:r>
      <w:r w:rsidR="00AC7526" w:rsidRPr="008D37AD">
        <w:rPr>
          <w:rFonts w:ascii="Arial" w:hAnsi="Arial" w:cs="Arial"/>
        </w:rPr>
        <w:t xml:space="preserve">visit the </w:t>
      </w:r>
      <w:hyperlink r:id="rId15" w:history="1">
        <w:r w:rsidR="003C156A" w:rsidRPr="008D37AD">
          <w:rPr>
            <w:rStyle w:val="Hyperlink"/>
            <w:rFonts w:ascii="Arial" w:hAnsi="Arial" w:cs="Arial"/>
          </w:rPr>
          <w:t xml:space="preserve">HR </w:t>
        </w:r>
        <w:r w:rsidR="000B55DC" w:rsidRPr="008D37AD">
          <w:rPr>
            <w:rStyle w:val="Hyperlink"/>
            <w:rFonts w:ascii="Arial" w:hAnsi="Arial" w:cs="Arial"/>
          </w:rPr>
          <w:t xml:space="preserve">appraisal </w:t>
        </w:r>
        <w:r w:rsidR="003C156A" w:rsidRPr="008D37AD">
          <w:rPr>
            <w:rStyle w:val="Hyperlink"/>
            <w:rFonts w:ascii="Arial" w:hAnsi="Arial" w:cs="Arial"/>
          </w:rPr>
          <w:t>website</w:t>
        </w:r>
      </w:hyperlink>
      <w:r w:rsidR="003C156A" w:rsidRPr="008D37AD">
        <w:rPr>
          <w:rFonts w:ascii="Arial" w:hAnsi="Arial" w:cs="Arial"/>
        </w:rPr>
        <w:t xml:space="preserve"> page</w:t>
      </w:r>
      <w:r w:rsidR="00AC7526" w:rsidRPr="008D37AD">
        <w:rPr>
          <w:rFonts w:ascii="Arial" w:hAnsi="Arial" w:cs="Arial"/>
        </w:rPr>
        <w:t>.</w:t>
      </w:r>
    </w:p>
    <w:p w14:paraId="1F20889E" w14:textId="77777777" w:rsidR="00945A4B" w:rsidRPr="008D37AD" w:rsidRDefault="00945A4B" w:rsidP="00945A4B">
      <w:pPr>
        <w:spacing w:after="0"/>
        <w:rPr>
          <w:rFonts w:ascii="Arial" w:hAnsi="Arial" w:cs="Arial"/>
        </w:rPr>
      </w:pPr>
    </w:p>
    <w:p w14:paraId="21B7C0E1" w14:textId="4EF1250A" w:rsidR="00C80966" w:rsidRPr="008D37AD" w:rsidRDefault="00945A4B" w:rsidP="00C80966">
      <w:pPr>
        <w:rPr>
          <w:rFonts w:ascii="Arial" w:hAnsi="Arial" w:cs="Arial"/>
        </w:rPr>
      </w:pPr>
      <w:r w:rsidRPr="008D37AD">
        <w:rPr>
          <w:rFonts w:ascii="Arial" w:hAnsi="Arial" w:cs="Arial"/>
        </w:rPr>
        <w:t xml:space="preserve">If you think you should have access to PAR but do </w:t>
      </w:r>
      <w:r w:rsidR="00C80966" w:rsidRPr="008D37AD">
        <w:rPr>
          <w:rFonts w:ascii="Arial" w:hAnsi="Arial" w:cs="Arial"/>
        </w:rPr>
        <w:t>not,</w:t>
      </w:r>
      <w:r w:rsidRPr="008D37AD">
        <w:rPr>
          <w:rFonts w:ascii="Arial" w:hAnsi="Arial" w:cs="Arial"/>
        </w:rPr>
        <w:t xml:space="preserve"> please </w:t>
      </w:r>
      <w:r w:rsidR="00294377" w:rsidRPr="008D37AD">
        <w:rPr>
          <w:rFonts w:ascii="Arial" w:hAnsi="Arial" w:cs="Arial"/>
        </w:rPr>
        <w:t xml:space="preserve">contact the One Desk team for support by sending an e-mail to </w:t>
      </w:r>
      <w:hyperlink r:id="rId16" w:history="1">
        <w:r w:rsidR="00294377" w:rsidRPr="008D37AD">
          <w:rPr>
            <w:rStyle w:val="Hyperlink"/>
            <w:rFonts w:ascii="Arial" w:hAnsi="Arial" w:cs="Arial"/>
          </w:rPr>
          <w:t>hr-services@ucl.ac.uk</w:t>
        </w:r>
      </w:hyperlink>
      <w:r w:rsidR="00294377" w:rsidRPr="008D37AD">
        <w:rPr>
          <w:rFonts w:ascii="Arial" w:hAnsi="Arial" w:cs="Arial"/>
        </w:rPr>
        <w:t xml:space="preserve"> </w:t>
      </w:r>
      <w:r w:rsidR="001E09EF" w:rsidRPr="008D37AD">
        <w:rPr>
          <w:rFonts w:ascii="Arial" w:hAnsi="Arial" w:cs="Arial"/>
        </w:rPr>
        <w:t xml:space="preserve">and clearly indicate the problem area in the subject of your email e.g. “PAR – System access” </w:t>
      </w:r>
      <w:r w:rsidR="00294377" w:rsidRPr="008D37AD">
        <w:rPr>
          <w:rFonts w:ascii="Arial" w:hAnsi="Arial" w:cs="Arial"/>
        </w:rPr>
        <w:t xml:space="preserve">(contacting this address will create a help ticket in RemedyForce allowing the issue to be tracked). </w:t>
      </w:r>
      <w:r w:rsidR="00C80966" w:rsidRPr="008D37AD">
        <w:rPr>
          <w:rFonts w:ascii="Arial" w:hAnsi="Arial" w:cs="Arial"/>
        </w:rPr>
        <w:t xml:space="preserve"> </w:t>
      </w:r>
    </w:p>
    <w:p w14:paraId="36744232" w14:textId="77777777" w:rsidR="00945A4B" w:rsidRPr="008D37AD" w:rsidRDefault="00945A4B" w:rsidP="2AFC7C0C">
      <w:pPr>
        <w:spacing w:after="0"/>
        <w:rPr>
          <w:rFonts w:ascii="Arial" w:hAnsi="Arial" w:cs="Arial"/>
          <w:b/>
          <w:bCs/>
        </w:rPr>
      </w:pPr>
    </w:p>
    <w:p w14:paraId="36410848" w14:textId="0884C32A" w:rsidR="2AFC7C0C" w:rsidRPr="008D37AD" w:rsidRDefault="00AD7B7E" w:rsidP="00C80966">
      <w:pPr>
        <w:rPr>
          <w:rFonts w:ascii="Arial" w:hAnsi="Arial" w:cs="Arial"/>
          <w:b/>
          <w:bCs/>
        </w:rPr>
      </w:pPr>
      <w:r w:rsidRPr="008D37AD">
        <w:rPr>
          <w:rFonts w:ascii="Arial" w:hAnsi="Arial" w:cs="Arial"/>
          <w:b/>
          <w:bCs/>
        </w:rPr>
        <w:t xml:space="preserve">How do I </w:t>
      </w:r>
      <w:r w:rsidR="00C80966" w:rsidRPr="008D37AD">
        <w:rPr>
          <w:rFonts w:ascii="Arial" w:hAnsi="Arial" w:cs="Arial"/>
          <w:b/>
          <w:bCs/>
        </w:rPr>
        <w:t>avoid</w:t>
      </w:r>
      <w:r w:rsidRPr="008D37AD">
        <w:rPr>
          <w:rFonts w:ascii="Arial" w:hAnsi="Arial" w:cs="Arial"/>
          <w:b/>
          <w:bCs/>
        </w:rPr>
        <w:t xml:space="preserve"> any delays when submitting my appraisal for review?</w:t>
      </w:r>
    </w:p>
    <w:p w14:paraId="5F6BAE69" w14:textId="1A654A29" w:rsidR="00AD7B7E" w:rsidRPr="008D37AD" w:rsidRDefault="00AD7B7E" w:rsidP="2AFC7C0C">
      <w:pPr>
        <w:spacing w:after="0"/>
        <w:rPr>
          <w:rFonts w:ascii="Arial" w:hAnsi="Arial" w:cs="Arial"/>
        </w:rPr>
      </w:pPr>
      <w:r w:rsidRPr="008D37AD">
        <w:rPr>
          <w:rFonts w:ascii="Arial" w:hAnsi="Arial" w:cs="Arial"/>
        </w:rPr>
        <w:t xml:space="preserve">Please </w:t>
      </w:r>
      <w:r w:rsidR="00816859" w:rsidRPr="008D37AD">
        <w:rPr>
          <w:rFonts w:ascii="Arial" w:hAnsi="Arial" w:cs="Arial"/>
        </w:rPr>
        <w:t>check t</w:t>
      </w:r>
      <w:r w:rsidR="00010074" w:rsidRPr="008D37AD">
        <w:rPr>
          <w:rFonts w:ascii="Arial" w:hAnsi="Arial" w:cs="Arial"/>
        </w:rPr>
        <w:t>o ensure the n</w:t>
      </w:r>
      <w:r w:rsidR="00FB4727" w:rsidRPr="008D37AD">
        <w:rPr>
          <w:rFonts w:ascii="Arial" w:hAnsi="Arial" w:cs="Arial"/>
        </w:rPr>
        <w:t xml:space="preserve">amed appraiser </w:t>
      </w:r>
      <w:r w:rsidR="00F16EC3" w:rsidRPr="008D37AD">
        <w:rPr>
          <w:rFonts w:ascii="Arial" w:hAnsi="Arial" w:cs="Arial"/>
        </w:rPr>
        <w:t>is</w:t>
      </w:r>
      <w:r w:rsidR="003F50AC" w:rsidRPr="008D37AD">
        <w:rPr>
          <w:rFonts w:ascii="Arial" w:hAnsi="Arial" w:cs="Arial"/>
        </w:rPr>
        <w:t xml:space="preserve"> correct (usually your line manager</w:t>
      </w:r>
      <w:r w:rsidR="005F48F7" w:rsidRPr="008D37AD">
        <w:rPr>
          <w:rFonts w:ascii="Arial" w:hAnsi="Arial" w:cs="Arial"/>
        </w:rPr>
        <w:t>)</w:t>
      </w:r>
      <w:r w:rsidR="00A56126" w:rsidRPr="008D37AD">
        <w:rPr>
          <w:rFonts w:ascii="Arial" w:hAnsi="Arial" w:cs="Arial"/>
        </w:rPr>
        <w:t xml:space="preserve">, as they will be responsible for signing off </w:t>
      </w:r>
      <w:r w:rsidR="000A3BEA" w:rsidRPr="008D37AD">
        <w:rPr>
          <w:rFonts w:ascii="Arial" w:hAnsi="Arial" w:cs="Arial"/>
        </w:rPr>
        <w:t>Part B of the appraisal form</w:t>
      </w:r>
      <w:r w:rsidR="009B1852" w:rsidRPr="008D37AD">
        <w:rPr>
          <w:rFonts w:ascii="Arial" w:hAnsi="Arial" w:cs="Arial"/>
        </w:rPr>
        <w:t xml:space="preserve">. </w:t>
      </w:r>
    </w:p>
    <w:p w14:paraId="2612F477" w14:textId="77777777" w:rsidR="002C5F0D" w:rsidRPr="008D37AD" w:rsidRDefault="002C5F0D" w:rsidP="2AFC7C0C">
      <w:pPr>
        <w:spacing w:after="0"/>
        <w:rPr>
          <w:rFonts w:ascii="Arial" w:hAnsi="Arial" w:cs="Arial"/>
          <w:b/>
          <w:bCs/>
        </w:rPr>
      </w:pPr>
    </w:p>
    <w:p w14:paraId="5DE6447B" w14:textId="371E2BCD" w:rsidR="00AF4451" w:rsidRPr="008D37AD" w:rsidRDefault="00AF4451" w:rsidP="00C80966">
      <w:pPr>
        <w:rPr>
          <w:rFonts w:ascii="Arial" w:hAnsi="Arial" w:cs="Arial"/>
          <w:b/>
          <w:bCs/>
        </w:rPr>
      </w:pPr>
      <w:r w:rsidRPr="008D37AD">
        <w:rPr>
          <w:rFonts w:ascii="Arial" w:hAnsi="Arial" w:cs="Arial"/>
          <w:b/>
          <w:bCs/>
        </w:rPr>
        <w:t xml:space="preserve">How do I check </w:t>
      </w:r>
      <w:r w:rsidR="00512BDC" w:rsidRPr="008D37AD">
        <w:rPr>
          <w:rFonts w:ascii="Arial" w:hAnsi="Arial" w:cs="Arial"/>
          <w:b/>
          <w:bCs/>
        </w:rPr>
        <w:t>who i</w:t>
      </w:r>
      <w:r w:rsidR="004434A1" w:rsidRPr="008D37AD">
        <w:rPr>
          <w:rFonts w:ascii="Arial" w:hAnsi="Arial" w:cs="Arial"/>
          <w:b/>
          <w:bCs/>
        </w:rPr>
        <w:t>s set up as my appraiser in PAR?</w:t>
      </w:r>
    </w:p>
    <w:p w14:paraId="1423A815" w14:textId="77C7E16D" w:rsidR="004434A1" w:rsidRPr="008D37AD" w:rsidRDefault="009328CC" w:rsidP="2AFC7C0C">
      <w:pPr>
        <w:spacing w:after="0"/>
        <w:rPr>
          <w:rFonts w:ascii="Arial" w:hAnsi="Arial" w:cs="Arial"/>
        </w:rPr>
      </w:pPr>
      <w:r w:rsidRPr="008D37AD">
        <w:rPr>
          <w:rFonts w:ascii="Arial" w:hAnsi="Arial" w:cs="Arial"/>
        </w:rPr>
        <w:t xml:space="preserve">When you </w:t>
      </w:r>
      <w:r w:rsidR="007867A7" w:rsidRPr="008D37AD">
        <w:rPr>
          <w:rFonts w:ascii="Arial" w:hAnsi="Arial" w:cs="Arial"/>
        </w:rPr>
        <w:t>click “</w:t>
      </w:r>
      <w:r w:rsidR="00751542" w:rsidRPr="008D37AD">
        <w:rPr>
          <w:rFonts w:ascii="Arial" w:hAnsi="Arial" w:cs="Arial"/>
        </w:rPr>
        <w:t>Create new appraisal”</w:t>
      </w:r>
      <w:r w:rsidR="00201DA1" w:rsidRPr="008D37AD">
        <w:rPr>
          <w:rFonts w:ascii="Arial" w:hAnsi="Arial" w:cs="Arial"/>
        </w:rPr>
        <w:t xml:space="preserve"> you will be taken to the </w:t>
      </w:r>
      <w:r w:rsidR="00042056" w:rsidRPr="008D37AD">
        <w:rPr>
          <w:rFonts w:ascii="Arial" w:hAnsi="Arial" w:cs="Arial"/>
        </w:rPr>
        <w:t>Appraisal</w:t>
      </w:r>
      <w:r w:rsidR="00201DA1" w:rsidRPr="008D37AD">
        <w:rPr>
          <w:rFonts w:ascii="Arial" w:hAnsi="Arial" w:cs="Arial"/>
        </w:rPr>
        <w:t xml:space="preserve"> se</w:t>
      </w:r>
      <w:r w:rsidR="00E23844" w:rsidRPr="008D37AD">
        <w:rPr>
          <w:rFonts w:ascii="Arial" w:hAnsi="Arial" w:cs="Arial"/>
        </w:rPr>
        <w:t xml:space="preserve">lection </w:t>
      </w:r>
      <w:r w:rsidR="008A1EFC" w:rsidRPr="008D37AD">
        <w:rPr>
          <w:rFonts w:ascii="Arial" w:hAnsi="Arial" w:cs="Arial"/>
        </w:rPr>
        <w:t xml:space="preserve">page, where you can find your </w:t>
      </w:r>
      <w:r w:rsidR="00042056" w:rsidRPr="008D37AD">
        <w:rPr>
          <w:rFonts w:ascii="Arial" w:hAnsi="Arial" w:cs="Arial"/>
        </w:rPr>
        <w:t>Appraiser</w:t>
      </w:r>
      <w:r w:rsidR="00CF7507" w:rsidRPr="008D37AD">
        <w:rPr>
          <w:rFonts w:ascii="Arial" w:hAnsi="Arial" w:cs="Arial"/>
        </w:rPr>
        <w:t>’</w:t>
      </w:r>
      <w:r w:rsidR="00042056" w:rsidRPr="008D37AD">
        <w:rPr>
          <w:rFonts w:ascii="Arial" w:hAnsi="Arial" w:cs="Arial"/>
        </w:rPr>
        <w:t>s</w:t>
      </w:r>
      <w:r w:rsidR="008A1EFC" w:rsidRPr="008D37AD">
        <w:rPr>
          <w:rFonts w:ascii="Arial" w:hAnsi="Arial" w:cs="Arial"/>
        </w:rPr>
        <w:t xml:space="preserve"> name listed </w:t>
      </w:r>
      <w:r w:rsidR="00042056" w:rsidRPr="008D37AD">
        <w:rPr>
          <w:rFonts w:ascii="Arial" w:hAnsi="Arial" w:cs="Arial"/>
        </w:rPr>
        <w:t xml:space="preserve">under the “Head of Department” section. If this person is not correct you can </w:t>
      </w:r>
      <w:r w:rsidR="6A87AB06" w:rsidRPr="472D851A">
        <w:rPr>
          <w:rFonts w:ascii="Arial" w:hAnsi="Arial" w:cs="Arial"/>
        </w:rPr>
        <w:t xml:space="preserve">send an e-mail to </w:t>
      </w:r>
      <w:hyperlink r:id="rId17" w:history="1">
        <w:r w:rsidR="6A87AB06" w:rsidRPr="472D851A">
          <w:rPr>
            <w:rFonts w:ascii="Arial" w:hAnsi="Arial" w:cs="Arial"/>
          </w:rPr>
          <w:t>hr-services@ucl.ac.uk</w:t>
        </w:r>
      </w:hyperlink>
      <w:r w:rsidR="009B603C" w:rsidRPr="472D851A">
        <w:rPr>
          <w:rFonts w:ascii="Arial" w:hAnsi="Arial" w:cs="Arial"/>
        </w:rPr>
        <w:t xml:space="preserve"> </w:t>
      </w:r>
      <w:r w:rsidR="00042056" w:rsidRPr="008D37AD">
        <w:rPr>
          <w:rFonts w:ascii="Arial" w:hAnsi="Arial" w:cs="Arial"/>
        </w:rPr>
        <w:t>to have this amended</w:t>
      </w:r>
      <w:r w:rsidR="002175A1" w:rsidRPr="008D37AD">
        <w:rPr>
          <w:rFonts w:ascii="Arial" w:hAnsi="Arial" w:cs="Arial"/>
        </w:rPr>
        <w:t xml:space="preserve"> and whilst you wait for the appraiser to be updated, you can continue to complete your appraisal information and save your progress. Please do not complete the sign off tab until the correct appraisee has</w:t>
      </w:r>
      <w:r w:rsidR="009B603C" w:rsidRPr="008D37AD">
        <w:rPr>
          <w:rFonts w:ascii="Arial" w:hAnsi="Arial" w:cs="Arial"/>
        </w:rPr>
        <w:t xml:space="preserve"> been added to the record.</w:t>
      </w:r>
    </w:p>
    <w:p w14:paraId="44278413" w14:textId="77777777" w:rsidR="004434A1" w:rsidRPr="008D37AD" w:rsidRDefault="004434A1" w:rsidP="2AFC7C0C">
      <w:pPr>
        <w:spacing w:after="0"/>
        <w:rPr>
          <w:rFonts w:ascii="Arial" w:hAnsi="Arial" w:cs="Arial"/>
          <w:b/>
          <w:bCs/>
        </w:rPr>
      </w:pPr>
    </w:p>
    <w:p w14:paraId="45C7B3F5" w14:textId="1E8E52A4" w:rsidR="57A33625" w:rsidRPr="008D37AD" w:rsidRDefault="009611D8" w:rsidP="00C80966">
      <w:pPr>
        <w:rPr>
          <w:rFonts w:ascii="Arial" w:hAnsi="Arial" w:cs="Arial"/>
          <w:b/>
          <w:bCs/>
        </w:rPr>
      </w:pPr>
      <w:r w:rsidRPr="008D37AD">
        <w:rPr>
          <w:rFonts w:ascii="Arial" w:hAnsi="Arial" w:cs="Arial"/>
          <w:b/>
          <w:bCs/>
        </w:rPr>
        <w:t xml:space="preserve">My named appraiser is incorrect, how </w:t>
      </w:r>
      <w:r w:rsidR="00A56126" w:rsidRPr="008D37AD">
        <w:rPr>
          <w:rFonts w:ascii="Arial" w:hAnsi="Arial" w:cs="Arial"/>
          <w:b/>
          <w:bCs/>
        </w:rPr>
        <w:t xml:space="preserve">do I get this updated? </w:t>
      </w:r>
    </w:p>
    <w:p w14:paraId="61C6D813" w14:textId="6090513B" w:rsidR="49D483E7" w:rsidRPr="008D37AD" w:rsidRDefault="5ADEA791" w:rsidP="2AFC7C0C">
      <w:pPr>
        <w:spacing w:after="0"/>
        <w:rPr>
          <w:rFonts w:ascii="Arial" w:hAnsi="Arial" w:cs="Arial"/>
        </w:rPr>
      </w:pPr>
      <w:r w:rsidRPr="008D37AD">
        <w:rPr>
          <w:rFonts w:ascii="Arial" w:hAnsi="Arial" w:cs="Arial"/>
        </w:rPr>
        <w:t xml:space="preserve">If </w:t>
      </w:r>
      <w:r w:rsidR="78A2C480" w:rsidRPr="008D37AD">
        <w:rPr>
          <w:rFonts w:ascii="Arial" w:hAnsi="Arial" w:cs="Arial"/>
        </w:rPr>
        <w:t xml:space="preserve">your </w:t>
      </w:r>
      <w:r w:rsidR="61453DF5" w:rsidRPr="008D37AD">
        <w:rPr>
          <w:rFonts w:ascii="Arial" w:hAnsi="Arial" w:cs="Arial"/>
        </w:rPr>
        <w:t xml:space="preserve">appraiser isn’t </w:t>
      </w:r>
      <w:r w:rsidR="007E24E5" w:rsidRPr="008D37AD">
        <w:rPr>
          <w:rFonts w:ascii="Arial" w:hAnsi="Arial" w:cs="Arial"/>
        </w:rPr>
        <w:t>correct</w:t>
      </w:r>
      <w:r w:rsidR="61453DF5" w:rsidRPr="008D37AD">
        <w:rPr>
          <w:rFonts w:ascii="Arial" w:hAnsi="Arial" w:cs="Arial"/>
        </w:rPr>
        <w:t xml:space="preserve"> in the system</w:t>
      </w:r>
      <w:r w:rsidR="00FC665D" w:rsidRPr="008D37AD">
        <w:rPr>
          <w:rFonts w:ascii="Arial" w:hAnsi="Arial" w:cs="Arial"/>
        </w:rPr>
        <w:t>,</w:t>
      </w:r>
      <w:r w:rsidR="61453DF5" w:rsidRPr="008D37AD">
        <w:rPr>
          <w:rFonts w:ascii="Arial" w:hAnsi="Arial" w:cs="Arial"/>
        </w:rPr>
        <w:t xml:space="preserve"> </w:t>
      </w:r>
      <w:r w:rsidR="005B39A3" w:rsidRPr="008D37AD">
        <w:rPr>
          <w:rFonts w:ascii="Arial" w:hAnsi="Arial" w:cs="Arial"/>
        </w:rPr>
        <w:t xml:space="preserve">please contact the One Desk team by sending an e-mail to </w:t>
      </w:r>
      <w:hyperlink r:id="rId18" w:history="1">
        <w:r w:rsidR="005B39A3" w:rsidRPr="008D37AD">
          <w:rPr>
            <w:rStyle w:val="Hyperlink"/>
            <w:rFonts w:ascii="Arial" w:hAnsi="Arial" w:cs="Arial"/>
          </w:rPr>
          <w:t>hr-services@ucl.ac.uk</w:t>
        </w:r>
      </w:hyperlink>
      <w:r w:rsidR="005B39A3" w:rsidRPr="008D37AD">
        <w:rPr>
          <w:rFonts w:ascii="Arial" w:hAnsi="Arial" w:cs="Arial"/>
        </w:rPr>
        <w:t xml:space="preserve"> and clearly indicate the problem area in the subject of your email e.g. “PAR – Incorrect Appraiser” (contacting this address will create a help ticket </w:t>
      </w:r>
      <w:r w:rsidR="005B39A3" w:rsidRPr="008D37AD">
        <w:rPr>
          <w:rFonts w:ascii="Arial" w:hAnsi="Arial" w:cs="Arial"/>
        </w:rPr>
        <w:lastRenderedPageBreak/>
        <w:t>in RemedyForce allowing the issue to be tracked).</w:t>
      </w:r>
      <w:r w:rsidR="00A314D6">
        <w:rPr>
          <w:rFonts w:ascii="Arial" w:hAnsi="Arial" w:cs="Arial"/>
        </w:rPr>
        <w:t xml:space="preserve"> </w:t>
      </w:r>
      <w:r w:rsidR="009E636D" w:rsidRPr="008D37AD">
        <w:rPr>
          <w:rFonts w:ascii="Arial" w:hAnsi="Arial" w:cs="Arial"/>
        </w:rPr>
        <w:t xml:space="preserve">Please </w:t>
      </w:r>
      <w:r w:rsidR="009E636D" w:rsidRPr="008D37AD">
        <w:rPr>
          <w:rFonts w:ascii="Arial" w:hAnsi="Arial" w:cs="Arial"/>
          <w:b/>
          <w:bCs/>
        </w:rPr>
        <w:t>do not submit your appraisal</w:t>
      </w:r>
      <w:r w:rsidR="009E636D" w:rsidRPr="008D37AD">
        <w:rPr>
          <w:rFonts w:ascii="Arial" w:hAnsi="Arial" w:cs="Arial"/>
        </w:rPr>
        <w:t xml:space="preserve"> for review until </w:t>
      </w:r>
      <w:r w:rsidR="620CD869" w:rsidRPr="008D37AD">
        <w:rPr>
          <w:rFonts w:ascii="Arial" w:hAnsi="Arial" w:cs="Arial"/>
        </w:rPr>
        <w:t>your appraiser</w:t>
      </w:r>
      <w:r w:rsidR="009E636D" w:rsidRPr="008D37AD">
        <w:rPr>
          <w:rFonts w:ascii="Arial" w:hAnsi="Arial" w:cs="Arial"/>
        </w:rPr>
        <w:t xml:space="preserve"> has been updated. </w:t>
      </w:r>
    </w:p>
    <w:p w14:paraId="381BB65B" w14:textId="3C0B4FFF" w:rsidR="00173394" w:rsidRPr="008D37AD" w:rsidRDefault="00173394" w:rsidP="00686F5A">
      <w:pPr>
        <w:spacing w:after="0"/>
        <w:rPr>
          <w:rFonts w:ascii="Arial" w:hAnsi="Arial" w:cs="Arial"/>
          <w:b/>
          <w:bCs/>
        </w:rPr>
      </w:pPr>
    </w:p>
    <w:p w14:paraId="246465F6" w14:textId="5BF0944A" w:rsidR="00C109F3" w:rsidRPr="008D37AD" w:rsidRDefault="00FE2A72" w:rsidP="00C80966">
      <w:pPr>
        <w:rPr>
          <w:rFonts w:ascii="Arial" w:hAnsi="Arial" w:cs="Arial"/>
          <w:b/>
          <w:bCs/>
        </w:rPr>
      </w:pPr>
      <w:r w:rsidRPr="008D37AD">
        <w:rPr>
          <w:rFonts w:ascii="Arial" w:hAnsi="Arial" w:cs="Arial"/>
          <w:b/>
          <w:bCs/>
        </w:rPr>
        <w:t xml:space="preserve">Why can’t </w:t>
      </w:r>
      <w:r w:rsidR="00C109F3" w:rsidRPr="008D37AD">
        <w:rPr>
          <w:rFonts w:ascii="Arial" w:hAnsi="Arial" w:cs="Arial"/>
          <w:b/>
          <w:bCs/>
        </w:rPr>
        <w:t>I create a new appraisal</w:t>
      </w:r>
      <w:r w:rsidRPr="008D37AD">
        <w:rPr>
          <w:rFonts w:ascii="Arial" w:hAnsi="Arial" w:cs="Arial"/>
          <w:b/>
          <w:bCs/>
        </w:rPr>
        <w:t>?</w:t>
      </w:r>
    </w:p>
    <w:p w14:paraId="06A139DB" w14:textId="4D9CB788" w:rsidR="594EF00C" w:rsidRPr="008D37AD" w:rsidRDefault="594EF00C" w:rsidP="2710B6AA">
      <w:pPr>
        <w:pStyle w:val="NoSpacing"/>
        <w:rPr>
          <w:rFonts w:ascii="Arial" w:hAnsi="Arial" w:cs="Arial"/>
        </w:rPr>
      </w:pPr>
      <w:r w:rsidRPr="008D37AD">
        <w:rPr>
          <w:rFonts w:ascii="Arial" w:hAnsi="Arial" w:cs="Arial"/>
        </w:rPr>
        <w:t xml:space="preserve">Any appraisals </w:t>
      </w:r>
      <w:r w:rsidR="007F40C1" w:rsidRPr="008D37AD">
        <w:rPr>
          <w:rFonts w:ascii="Arial" w:hAnsi="Arial" w:cs="Arial"/>
        </w:rPr>
        <w:t>from previous year</w:t>
      </w:r>
      <w:r w:rsidR="001A24E1" w:rsidRPr="008D37AD">
        <w:rPr>
          <w:rFonts w:ascii="Arial" w:hAnsi="Arial" w:cs="Arial"/>
        </w:rPr>
        <w:t>(</w:t>
      </w:r>
      <w:r w:rsidR="007F40C1" w:rsidRPr="008D37AD">
        <w:rPr>
          <w:rFonts w:ascii="Arial" w:hAnsi="Arial" w:cs="Arial"/>
        </w:rPr>
        <w:t>s</w:t>
      </w:r>
      <w:r w:rsidR="001A24E1" w:rsidRPr="008D37AD">
        <w:rPr>
          <w:rFonts w:ascii="Arial" w:hAnsi="Arial" w:cs="Arial"/>
        </w:rPr>
        <w:t>)</w:t>
      </w:r>
      <w:r w:rsidR="007F40C1" w:rsidRPr="008D37AD">
        <w:rPr>
          <w:rFonts w:ascii="Arial" w:hAnsi="Arial" w:cs="Arial"/>
        </w:rPr>
        <w:t xml:space="preserve"> </w:t>
      </w:r>
      <w:r w:rsidRPr="008D37AD">
        <w:rPr>
          <w:rFonts w:ascii="Arial" w:hAnsi="Arial" w:cs="Arial"/>
        </w:rPr>
        <w:t>that have not been completed at Part A</w:t>
      </w:r>
      <w:r w:rsidR="00D75A73" w:rsidRPr="008D37AD">
        <w:rPr>
          <w:rFonts w:ascii="Arial" w:hAnsi="Arial" w:cs="Arial"/>
        </w:rPr>
        <w:t xml:space="preserve"> or</w:t>
      </w:r>
      <w:r w:rsidRPr="008D37AD">
        <w:rPr>
          <w:rFonts w:ascii="Arial" w:hAnsi="Arial" w:cs="Arial"/>
        </w:rPr>
        <w:t xml:space="preserve"> Part B </w:t>
      </w:r>
      <w:r w:rsidR="004B771A" w:rsidRPr="008D37AD">
        <w:rPr>
          <w:rFonts w:ascii="Arial" w:hAnsi="Arial" w:cs="Arial"/>
        </w:rPr>
        <w:t>in the PAR system</w:t>
      </w:r>
      <w:r w:rsidR="00DA5482" w:rsidRPr="008D37AD">
        <w:rPr>
          <w:rFonts w:ascii="Arial" w:hAnsi="Arial" w:cs="Arial"/>
        </w:rPr>
        <w:t xml:space="preserve"> </w:t>
      </w:r>
      <w:r w:rsidRPr="008D37AD">
        <w:rPr>
          <w:rFonts w:ascii="Arial" w:hAnsi="Arial" w:cs="Arial"/>
        </w:rPr>
        <w:t xml:space="preserve">will prevent you from being able to create a new appraisal </w:t>
      </w:r>
      <w:r w:rsidR="00783426" w:rsidRPr="008D37AD">
        <w:rPr>
          <w:rFonts w:ascii="Arial" w:hAnsi="Arial" w:cs="Arial"/>
        </w:rPr>
        <w:t xml:space="preserve">in </w:t>
      </w:r>
      <w:r w:rsidR="00C80966" w:rsidRPr="008D37AD">
        <w:rPr>
          <w:rFonts w:ascii="Arial" w:hAnsi="Arial" w:cs="Arial"/>
        </w:rPr>
        <w:t>the new</w:t>
      </w:r>
      <w:r w:rsidRPr="008D37AD">
        <w:rPr>
          <w:rFonts w:ascii="Arial" w:hAnsi="Arial" w:cs="Arial"/>
        </w:rPr>
        <w:t xml:space="preserve"> cycle. </w:t>
      </w:r>
    </w:p>
    <w:p w14:paraId="5BF991DE" w14:textId="369B4848" w:rsidR="2710B6AA" w:rsidRPr="008D37AD" w:rsidRDefault="2710B6AA" w:rsidP="2710B6AA">
      <w:pPr>
        <w:pStyle w:val="NoSpacing"/>
        <w:rPr>
          <w:rFonts w:ascii="Arial" w:hAnsi="Arial" w:cs="Arial"/>
        </w:rPr>
      </w:pPr>
    </w:p>
    <w:p w14:paraId="02C5DA4C" w14:textId="1A29872F" w:rsidR="749E4B53" w:rsidRPr="008D37AD" w:rsidRDefault="749E4B53" w:rsidP="2710B6AA">
      <w:pPr>
        <w:pStyle w:val="NoSpacing"/>
        <w:rPr>
          <w:rFonts w:ascii="Arial" w:hAnsi="Arial" w:cs="Arial"/>
        </w:rPr>
      </w:pPr>
      <w:r w:rsidRPr="008D37AD">
        <w:rPr>
          <w:rFonts w:ascii="Arial" w:hAnsi="Arial" w:cs="Arial"/>
        </w:rPr>
        <w:t xml:space="preserve">If </w:t>
      </w:r>
      <w:r w:rsidRPr="008D37AD">
        <w:rPr>
          <w:rFonts w:ascii="Arial" w:hAnsi="Arial" w:cs="Arial"/>
          <w:b/>
          <w:bCs/>
        </w:rPr>
        <w:t>Part A</w:t>
      </w:r>
      <w:r w:rsidRPr="008D37AD">
        <w:rPr>
          <w:rFonts w:ascii="Arial" w:hAnsi="Arial" w:cs="Arial"/>
        </w:rPr>
        <w:t xml:space="preserve"> is incomplete, this means that you </w:t>
      </w:r>
      <w:r w:rsidR="00F072F3" w:rsidRPr="008D37AD">
        <w:rPr>
          <w:rFonts w:ascii="Arial" w:hAnsi="Arial" w:cs="Arial"/>
        </w:rPr>
        <w:t xml:space="preserve">have </w:t>
      </w:r>
      <w:r w:rsidRPr="008D37AD">
        <w:rPr>
          <w:rFonts w:ascii="Arial" w:hAnsi="Arial" w:cs="Arial"/>
        </w:rPr>
        <w:t>created an appraisal previously but did not submit it. You can delete this previous appraisal in order to create a new one.</w:t>
      </w:r>
      <w:r w:rsidR="00A55020" w:rsidRPr="008D37AD">
        <w:rPr>
          <w:rFonts w:ascii="Arial" w:hAnsi="Arial" w:cs="Arial"/>
        </w:rPr>
        <w:t xml:space="preserve"> </w:t>
      </w:r>
      <w:r w:rsidR="00D8586F" w:rsidRPr="008D37AD">
        <w:rPr>
          <w:rFonts w:ascii="Arial" w:hAnsi="Arial" w:cs="Arial"/>
        </w:rPr>
        <w:t>This can be deleted from the Appraisal Selection section page</w:t>
      </w:r>
      <w:r w:rsidR="00EC57A6" w:rsidRPr="008D37AD">
        <w:rPr>
          <w:rFonts w:ascii="Arial" w:hAnsi="Arial" w:cs="Arial"/>
        </w:rPr>
        <w:t>, by clicking the delete button.</w:t>
      </w:r>
    </w:p>
    <w:p w14:paraId="5C324428" w14:textId="0F12BF66" w:rsidR="2710B6AA" w:rsidRPr="008D37AD" w:rsidRDefault="2710B6AA" w:rsidP="2710B6AA">
      <w:pPr>
        <w:pStyle w:val="NoSpacing"/>
        <w:rPr>
          <w:rFonts w:ascii="Arial" w:hAnsi="Arial" w:cs="Arial"/>
        </w:rPr>
      </w:pPr>
    </w:p>
    <w:p w14:paraId="5679B35E" w14:textId="393B5FAD" w:rsidR="749E4B53" w:rsidRPr="008D37AD" w:rsidRDefault="749E4B53" w:rsidP="2710B6AA">
      <w:pPr>
        <w:pStyle w:val="NoSpacing"/>
        <w:rPr>
          <w:rFonts w:ascii="Arial" w:hAnsi="Arial" w:cs="Arial"/>
        </w:rPr>
      </w:pPr>
      <w:r w:rsidRPr="008D37AD">
        <w:rPr>
          <w:rFonts w:ascii="Arial" w:hAnsi="Arial" w:cs="Arial"/>
        </w:rPr>
        <w:t xml:space="preserve">If </w:t>
      </w:r>
      <w:r w:rsidRPr="008D37AD">
        <w:rPr>
          <w:rFonts w:ascii="Arial" w:hAnsi="Arial" w:cs="Arial"/>
          <w:b/>
          <w:bCs/>
        </w:rPr>
        <w:t>Part B</w:t>
      </w:r>
      <w:r w:rsidRPr="008D37AD">
        <w:rPr>
          <w:rFonts w:ascii="Arial" w:hAnsi="Arial" w:cs="Arial"/>
        </w:rPr>
        <w:t xml:space="preserve"> is incomplete, this means that your appraiser has not approved </w:t>
      </w:r>
      <w:r w:rsidR="00C80966" w:rsidRPr="008D37AD">
        <w:rPr>
          <w:rFonts w:ascii="Arial" w:hAnsi="Arial" w:cs="Arial"/>
        </w:rPr>
        <w:t>your</w:t>
      </w:r>
      <w:r w:rsidRPr="008D37AD">
        <w:rPr>
          <w:rFonts w:ascii="Arial" w:hAnsi="Arial" w:cs="Arial"/>
        </w:rPr>
        <w:t xml:space="preserve"> previous appraisal</w:t>
      </w:r>
      <w:r w:rsidR="009B1852" w:rsidRPr="008D37AD">
        <w:rPr>
          <w:rFonts w:ascii="Arial" w:hAnsi="Arial" w:cs="Arial"/>
        </w:rPr>
        <w:t xml:space="preserve">. </w:t>
      </w:r>
      <w:r w:rsidR="74555F05" w:rsidRPr="5C0FFBD6">
        <w:rPr>
          <w:rFonts w:ascii="Arial" w:hAnsi="Arial" w:cs="Arial"/>
        </w:rPr>
        <w:t xml:space="preserve">Where it is possible to do so, please arrange for the </w:t>
      </w:r>
      <w:r w:rsidR="719F2968" w:rsidRPr="5C0FFBD6">
        <w:rPr>
          <w:rFonts w:ascii="Arial" w:hAnsi="Arial" w:cs="Arial"/>
        </w:rPr>
        <w:t>H</w:t>
      </w:r>
      <w:r w:rsidR="009B1852">
        <w:rPr>
          <w:rFonts w:ascii="Arial" w:hAnsi="Arial" w:cs="Arial"/>
        </w:rPr>
        <w:t>ead of Department</w:t>
      </w:r>
      <w:r w:rsidR="74555F05" w:rsidRPr="5C0FFBD6">
        <w:rPr>
          <w:rFonts w:ascii="Arial" w:hAnsi="Arial" w:cs="Arial"/>
        </w:rPr>
        <w:t xml:space="preserve"> to sign off the appr</w:t>
      </w:r>
      <w:r w:rsidR="702ABBE0" w:rsidRPr="5C0FFBD6">
        <w:rPr>
          <w:rFonts w:ascii="Arial" w:hAnsi="Arial" w:cs="Arial"/>
        </w:rPr>
        <w:t>a</w:t>
      </w:r>
      <w:r w:rsidR="74555F05" w:rsidRPr="5C0FFBD6">
        <w:rPr>
          <w:rFonts w:ascii="Arial" w:hAnsi="Arial" w:cs="Arial"/>
        </w:rPr>
        <w:t xml:space="preserve">isal in </w:t>
      </w:r>
      <w:r w:rsidR="009B1852" w:rsidRPr="5C0FFBD6">
        <w:rPr>
          <w:rFonts w:ascii="Arial" w:hAnsi="Arial" w:cs="Arial"/>
        </w:rPr>
        <w:t xml:space="preserve">PAR. </w:t>
      </w:r>
      <w:r w:rsidR="74555F05" w:rsidRPr="5C0FFBD6">
        <w:rPr>
          <w:rFonts w:ascii="Arial" w:hAnsi="Arial" w:cs="Arial"/>
        </w:rPr>
        <w:t xml:space="preserve">Where it is not possible for the appraisal to </w:t>
      </w:r>
      <w:r w:rsidR="0BE6206C" w:rsidRPr="5C0FFBD6">
        <w:rPr>
          <w:rFonts w:ascii="Arial" w:hAnsi="Arial" w:cs="Arial"/>
        </w:rPr>
        <w:t xml:space="preserve">be signed off, please raise a ticket </w:t>
      </w:r>
      <w:r w:rsidR="00BF2817">
        <w:rPr>
          <w:rFonts w:ascii="Arial" w:hAnsi="Arial" w:cs="Arial"/>
        </w:rPr>
        <w:t>by sending an e-mail to</w:t>
      </w:r>
      <w:r w:rsidR="0BE6206C" w:rsidRPr="5C0FFBD6">
        <w:rPr>
          <w:rFonts w:ascii="Arial" w:hAnsi="Arial" w:cs="Arial"/>
        </w:rPr>
        <w:t xml:space="preserve"> </w:t>
      </w:r>
      <w:hyperlink r:id="rId19" w:history="1">
        <w:r w:rsidR="00BF2817" w:rsidRPr="008D37AD">
          <w:rPr>
            <w:rStyle w:val="Hyperlink"/>
            <w:rFonts w:ascii="Arial" w:hAnsi="Arial" w:cs="Arial"/>
          </w:rPr>
          <w:t>hr-services@ucl.ac.uk</w:t>
        </w:r>
      </w:hyperlink>
      <w:r w:rsidR="0BE6206C" w:rsidRPr="5C0FFBD6">
        <w:rPr>
          <w:rFonts w:ascii="Arial" w:hAnsi="Arial" w:cs="Arial"/>
        </w:rPr>
        <w:t xml:space="preserve"> explaining why this action cannot be completed.  Please ensure that you include the word ‘PAR’ in the subject line of your email</w:t>
      </w:r>
      <w:r w:rsidR="522652BD" w:rsidRPr="008D37AD">
        <w:rPr>
          <w:rFonts w:ascii="Arial" w:hAnsi="Arial" w:cs="Arial"/>
        </w:rPr>
        <w:t>.</w:t>
      </w:r>
    </w:p>
    <w:p w14:paraId="3E27EAA2" w14:textId="31FE435A" w:rsidR="00AB6A11" w:rsidRPr="008D37AD" w:rsidRDefault="00AB6A11" w:rsidP="00076246">
      <w:pPr>
        <w:pStyle w:val="NoSpacing"/>
        <w:rPr>
          <w:rFonts w:ascii="Arial" w:hAnsi="Arial" w:cs="Arial"/>
        </w:rPr>
      </w:pPr>
    </w:p>
    <w:p w14:paraId="38A5AE74" w14:textId="77777777" w:rsidR="00AB6A11" w:rsidRPr="008D37AD" w:rsidRDefault="00AB6A11" w:rsidP="00C80966">
      <w:pPr>
        <w:rPr>
          <w:rFonts w:ascii="Arial" w:hAnsi="Arial" w:cs="Arial"/>
          <w:b/>
          <w:bCs/>
        </w:rPr>
      </w:pPr>
      <w:r w:rsidRPr="008D37AD">
        <w:rPr>
          <w:rFonts w:ascii="Arial" w:hAnsi="Arial" w:cs="Arial"/>
          <w:b/>
          <w:bCs/>
        </w:rPr>
        <w:t>Can I record more than one appraisal if I have more than one position?</w:t>
      </w:r>
    </w:p>
    <w:p w14:paraId="4722767A" w14:textId="6CF546E8" w:rsidR="00AB6A11" w:rsidRPr="008D37AD" w:rsidRDefault="00AB6A11" w:rsidP="00783426">
      <w:pPr>
        <w:spacing w:after="0"/>
        <w:rPr>
          <w:rFonts w:ascii="Arial" w:hAnsi="Arial" w:cs="Arial"/>
        </w:rPr>
      </w:pPr>
      <w:r w:rsidRPr="008D37AD">
        <w:rPr>
          <w:rFonts w:ascii="Arial" w:hAnsi="Arial" w:cs="Arial"/>
        </w:rPr>
        <w:t xml:space="preserve">No, you can only create one appraisal even if you have more than one position. </w:t>
      </w:r>
      <w:r w:rsidR="0068355E" w:rsidRPr="008D37AD">
        <w:rPr>
          <w:rFonts w:ascii="Arial" w:hAnsi="Arial" w:cs="Arial"/>
        </w:rPr>
        <w:t xml:space="preserve">Your </w:t>
      </w:r>
      <w:r w:rsidRPr="008D37AD">
        <w:rPr>
          <w:rFonts w:ascii="Arial" w:hAnsi="Arial" w:cs="Arial"/>
        </w:rPr>
        <w:t>primary position will be selected by default, and you will only be able to create an appraisal for this position.</w:t>
      </w:r>
    </w:p>
    <w:p w14:paraId="0554B6C8" w14:textId="725FEF79" w:rsidR="00076246" w:rsidRPr="008D37AD" w:rsidRDefault="00076246" w:rsidP="00783426">
      <w:pPr>
        <w:spacing w:after="0"/>
        <w:rPr>
          <w:rFonts w:ascii="Arial" w:hAnsi="Arial" w:cs="Arial"/>
        </w:rPr>
      </w:pPr>
    </w:p>
    <w:p w14:paraId="6572EC04" w14:textId="1EE59955" w:rsidR="00076246" w:rsidRPr="008D37AD" w:rsidRDefault="02B69438" w:rsidP="00C80966">
      <w:pPr>
        <w:rPr>
          <w:rFonts w:ascii="Arial" w:hAnsi="Arial" w:cs="Arial"/>
          <w:b/>
          <w:bCs/>
        </w:rPr>
      </w:pPr>
      <w:r w:rsidRPr="008D37AD">
        <w:rPr>
          <w:rFonts w:ascii="Arial" w:hAnsi="Arial" w:cs="Arial"/>
          <w:b/>
          <w:bCs/>
        </w:rPr>
        <w:t xml:space="preserve">Why is </w:t>
      </w:r>
      <w:r w:rsidR="11A7BAFE" w:rsidRPr="008D37AD">
        <w:rPr>
          <w:rFonts w:ascii="Arial" w:hAnsi="Arial" w:cs="Arial"/>
          <w:b/>
          <w:bCs/>
        </w:rPr>
        <w:t>m</w:t>
      </w:r>
      <w:r w:rsidR="00076246" w:rsidRPr="008D37AD">
        <w:rPr>
          <w:rFonts w:ascii="Arial" w:hAnsi="Arial" w:cs="Arial"/>
          <w:b/>
          <w:bCs/>
        </w:rPr>
        <w:t xml:space="preserve">y </w:t>
      </w:r>
      <w:r w:rsidR="401A15B2" w:rsidRPr="008D37AD">
        <w:rPr>
          <w:rFonts w:ascii="Arial" w:hAnsi="Arial" w:cs="Arial"/>
          <w:b/>
          <w:bCs/>
        </w:rPr>
        <w:t>p</w:t>
      </w:r>
      <w:r w:rsidR="3FCD97CF" w:rsidRPr="008D37AD">
        <w:rPr>
          <w:rFonts w:ascii="Arial" w:hAnsi="Arial" w:cs="Arial"/>
          <w:b/>
          <w:bCs/>
        </w:rPr>
        <w:t>ublication</w:t>
      </w:r>
      <w:r w:rsidR="00076246" w:rsidRPr="008D37AD">
        <w:rPr>
          <w:rFonts w:ascii="Arial" w:hAnsi="Arial" w:cs="Arial"/>
          <w:b/>
          <w:bCs/>
        </w:rPr>
        <w:t xml:space="preserve"> data not </w:t>
      </w:r>
      <w:r w:rsidR="00C46E67" w:rsidRPr="008D37AD">
        <w:rPr>
          <w:rFonts w:ascii="Arial" w:hAnsi="Arial" w:cs="Arial"/>
          <w:b/>
          <w:bCs/>
        </w:rPr>
        <w:t>available in the PAR system</w:t>
      </w:r>
      <w:r w:rsidR="20706613" w:rsidRPr="008D37AD">
        <w:rPr>
          <w:rFonts w:ascii="Arial" w:hAnsi="Arial" w:cs="Arial"/>
          <w:b/>
          <w:bCs/>
        </w:rPr>
        <w:t>?</w:t>
      </w:r>
    </w:p>
    <w:p w14:paraId="17206629" w14:textId="3F8E66D2" w:rsidR="00076246" w:rsidRPr="008D37AD" w:rsidRDefault="20706613" w:rsidP="00C109F3">
      <w:pPr>
        <w:rPr>
          <w:rFonts w:ascii="Arial" w:hAnsi="Arial" w:cs="Arial"/>
        </w:rPr>
      </w:pPr>
      <w:r w:rsidRPr="008D37AD">
        <w:rPr>
          <w:rFonts w:ascii="Arial" w:hAnsi="Arial" w:cs="Arial"/>
        </w:rPr>
        <w:t xml:space="preserve">If you have </w:t>
      </w:r>
      <w:r w:rsidR="4CB8A9A1" w:rsidRPr="008D37AD">
        <w:rPr>
          <w:rFonts w:ascii="Arial" w:hAnsi="Arial" w:cs="Arial"/>
        </w:rPr>
        <w:t xml:space="preserve">recently </w:t>
      </w:r>
      <w:r w:rsidRPr="008D37AD">
        <w:rPr>
          <w:rFonts w:ascii="Arial" w:hAnsi="Arial" w:cs="Arial"/>
        </w:rPr>
        <w:t>saved this in</w:t>
      </w:r>
      <w:r w:rsidR="00A37A1A" w:rsidRPr="008D37AD">
        <w:rPr>
          <w:rFonts w:ascii="Arial" w:hAnsi="Arial" w:cs="Arial"/>
        </w:rPr>
        <w:t xml:space="preserve"> RPS, UCL's internal publications management system, please allow </w:t>
      </w:r>
      <w:r w:rsidR="009C6B23" w:rsidRPr="008D37AD">
        <w:rPr>
          <w:rFonts w:ascii="Arial" w:hAnsi="Arial" w:cs="Arial"/>
        </w:rPr>
        <w:t>24 hours for the system to refresh</w:t>
      </w:r>
      <w:r w:rsidR="00C80966" w:rsidRPr="008D37AD">
        <w:rPr>
          <w:rFonts w:ascii="Arial" w:hAnsi="Arial" w:cs="Arial"/>
        </w:rPr>
        <w:t>,</w:t>
      </w:r>
      <w:r w:rsidR="009C6B23" w:rsidRPr="008D37AD">
        <w:rPr>
          <w:rFonts w:ascii="Arial" w:hAnsi="Arial" w:cs="Arial"/>
        </w:rPr>
        <w:t xml:space="preserve"> as </w:t>
      </w:r>
      <w:r w:rsidR="40519DA7" w:rsidRPr="008D37AD">
        <w:rPr>
          <w:rFonts w:ascii="Arial" w:hAnsi="Arial" w:cs="Arial"/>
        </w:rPr>
        <w:t>data is</w:t>
      </w:r>
      <w:r w:rsidR="78ADFDC8" w:rsidRPr="008D37AD">
        <w:rPr>
          <w:rFonts w:ascii="Arial" w:hAnsi="Arial" w:cs="Arial"/>
        </w:rPr>
        <w:t xml:space="preserve"> updated in </w:t>
      </w:r>
      <w:r w:rsidR="0C7623FE" w:rsidRPr="008D37AD">
        <w:rPr>
          <w:rFonts w:ascii="Arial" w:hAnsi="Arial" w:cs="Arial"/>
        </w:rPr>
        <w:t xml:space="preserve">PAR </w:t>
      </w:r>
      <w:r w:rsidR="40519DA7" w:rsidRPr="008D37AD">
        <w:rPr>
          <w:rFonts w:ascii="Arial" w:hAnsi="Arial" w:cs="Arial"/>
        </w:rPr>
        <w:t>overnight.</w:t>
      </w:r>
      <w:r w:rsidR="4F8AD6A2" w:rsidRPr="008D37AD">
        <w:rPr>
          <w:rFonts w:ascii="Arial" w:hAnsi="Arial" w:cs="Arial"/>
        </w:rPr>
        <w:t xml:space="preserve"> </w:t>
      </w:r>
      <w:r w:rsidR="6D663708" w:rsidRPr="008D37AD">
        <w:rPr>
          <w:rFonts w:ascii="Arial" w:hAnsi="Arial" w:cs="Arial"/>
        </w:rPr>
        <w:t>Your publication data should be on the system the next day.</w:t>
      </w:r>
    </w:p>
    <w:p w14:paraId="50A29E0C" w14:textId="29AB7E3F" w:rsidR="00076246" w:rsidRPr="008D37AD" w:rsidRDefault="00C80966" w:rsidP="00783426">
      <w:pPr>
        <w:spacing w:after="0"/>
        <w:rPr>
          <w:rFonts w:ascii="Arial" w:hAnsi="Arial" w:cs="Arial"/>
        </w:rPr>
      </w:pPr>
      <w:r w:rsidRPr="008D37AD">
        <w:rPr>
          <w:rFonts w:ascii="Arial" w:hAnsi="Arial" w:cs="Arial"/>
        </w:rPr>
        <w:t>Please note, t</w:t>
      </w:r>
      <w:r w:rsidR="2C09B6B6" w:rsidRPr="008D37AD">
        <w:rPr>
          <w:rFonts w:ascii="Arial" w:hAnsi="Arial" w:cs="Arial"/>
        </w:rPr>
        <w:t xml:space="preserve">he Publications section will only show your publications </w:t>
      </w:r>
      <w:r w:rsidR="645B5021" w:rsidRPr="008D37AD">
        <w:rPr>
          <w:rFonts w:ascii="Arial" w:hAnsi="Arial" w:cs="Arial"/>
        </w:rPr>
        <w:t xml:space="preserve">which have occurred </w:t>
      </w:r>
      <w:r w:rsidR="2C09B6B6" w:rsidRPr="008D37AD">
        <w:rPr>
          <w:rFonts w:ascii="Arial" w:hAnsi="Arial" w:cs="Arial"/>
        </w:rPr>
        <w:t xml:space="preserve">since your last </w:t>
      </w:r>
      <w:r w:rsidR="3764C814" w:rsidRPr="008D37AD">
        <w:rPr>
          <w:rFonts w:ascii="Arial" w:hAnsi="Arial" w:cs="Arial"/>
        </w:rPr>
        <w:t>appraisal</w:t>
      </w:r>
      <w:r w:rsidR="2C09B6B6" w:rsidRPr="008D37AD">
        <w:rPr>
          <w:rFonts w:ascii="Arial" w:hAnsi="Arial" w:cs="Arial"/>
        </w:rPr>
        <w:t>.</w:t>
      </w:r>
      <w:r w:rsidR="3A1A243E" w:rsidRPr="008D37AD">
        <w:rPr>
          <w:rFonts w:ascii="Arial" w:hAnsi="Arial" w:cs="Arial"/>
        </w:rPr>
        <w:t xml:space="preserve"> Any publications which were used in your </w:t>
      </w:r>
      <w:r w:rsidR="00152E7B" w:rsidRPr="008D37AD">
        <w:rPr>
          <w:rFonts w:ascii="Arial" w:hAnsi="Arial" w:cs="Arial"/>
        </w:rPr>
        <w:t>previous</w:t>
      </w:r>
      <w:r w:rsidR="3A1A243E" w:rsidRPr="008D37AD">
        <w:rPr>
          <w:rFonts w:ascii="Arial" w:hAnsi="Arial" w:cs="Arial"/>
        </w:rPr>
        <w:t xml:space="preserve"> appraisal</w:t>
      </w:r>
      <w:r w:rsidR="27076D7F" w:rsidRPr="008D37AD">
        <w:rPr>
          <w:rFonts w:ascii="Arial" w:hAnsi="Arial" w:cs="Arial"/>
        </w:rPr>
        <w:t xml:space="preserve"> can</w:t>
      </w:r>
      <w:r w:rsidR="00A62237" w:rsidRPr="008D37AD">
        <w:rPr>
          <w:rFonts w:ascii="Arial" w:hAnsi="Arial" w:cs="Arial"/>
        </w:rPr>
        <w:t>not</w:t>
      </w:r>
      <w:r w:rsidR="27076D7F" w:rsidRPr="008D37AD">
        <w:rPr>
          <w:rFonts w:ascii="Arial" w:hAnsi="Arial" w:cs="Arial"/>
        </w:rPr>
        <w:t xml:space="preserve"> be used again for </w:t>
      </w:r>
      <w:r w:rsidR="00A62237" w:rsidRPr="008D37AD">
        <w:rPr>
          <w:rFonts w:ascii="Arial" w:hAnsi="Arial" w:cs="Arial"/>
        </w:rPr>
        <w:t>the</w:t>
      </w:r>
      <w:r w:rsidR="27076D7F" w:rsidRPr="008D37AD">
        <w:rPr>
          <w:rFonts w:ascii="Arial" w:hAnsi="Arial" w:cs="Arial"/>
        </w:rPr>
        <w:t xml:space="preserve"> new </w:t>
      </w:r>
      <w:r w:rsidR="00A62237" w:rsidRPr="008D37AD">
        <w:rPr>
          <w:rFonts w:ascii="Arial" w:hAnsi="Arial" w:cs="Arial"/>
        </w:rPr>
        <w:t>appraisal</w:t>
      </w:r>
      <w:r w:rsidR="27076D7F" w:rsidRPr="008D37AD">
        <w:rPr>
          <w:rFonts w:ascii="Arial" w:hAnsi="Arial" w:cs="Arial"/>
        </w:rPr>
        <w:t>.</w:t>
      </w:r>
      <w:r w:rsidR="709265AD" w:rsidRPr="008D37AD">
        <w:rPr>
          <w:rFonts w:ascii="Arial" w:hAnsi="Arial" w:cs="Arial"/>
        </w:rPr>
        <w:t xml:space="preserve"> </w:t>
      </w:r>
    </w:p>
    <w:p w14:paraId="2D940B12" w14:textId="631FA126" w:rsidR="00BD3CAD" w:rsidRPr="008D37AD" w:rsidRDefault="00BD3CAD" w:rsidP="00783426">
      <w:pPr>
        <w:pStyle w:val="NoSpacing"/>
        <w:rPr>
          <w:rFonts w:ascii="Arial" w:hAnsi="Arial" w:cs="Arial"/>
        </w:rPr>
      </w:pPr>
    </w:p>
    <w:p w14:paraId="035AF863" w14:textId="4CD5E39E" w:rsidR="00076246" w:rsidRPr="008D37AD" w:rsidRDefault="39FB42BC" w:rsidP="00152E7B">
      <w:pPr>
        <w:pStyle w:val="NoSpacing"/>
        <w:spacing w:after="160"/>
        <w:rPr>
          <w:rFonts w:ascii="Arial" w:hAnsi="Arial" w:cs="Arial"/>
          <w:b/>
          <w:bCs/>
        </w:rPr>
      </w:pPr>
      <w:r w:rsidRPr="008D37AD">
        <w:rPr>
          <w:rFonts w:ascii="Arial" w:hAnsi="Arial" w:cs="Arial"/>
          <w:b/>
          <w:bCs/>
        </w:rPr>
        <w:t>Why is the d</w:t>
      </w:r>
      <w:r w:rsidR="00076246" w:rsidRPr="008D37AD">
        <w:rPr>
          <w:rFonts w:ascii="Arial" w:hAnsi="Arial" w:cs="Arial"/>
          <w:b/>
          <w:bCs/>
        </w:rPr>
        <w:t>ata not accurate</w:t>
      </w:r>
      <w:r w:rsidR="0D04BAAF" w:rsidRPr="008D37AD">
        <w:rPr>
          <w:rFonts w:ascii="Arial" w:hAnsi="Arial" w:cs="Arial"/>
          <w:b/>
          <w:bCs/>
        </w:rPr>
        <w:t>?</w:t>
      </w:r>
    </w:p>
    <w:p w14:paraId="0533F69B" w14:textId="7EC7C0C4" w:rsidR="0D04BAAF" w:rsidRPr="008D37AD" w:rsidRDefault="00601C7C" w:rsidP="2710B6AA">
      <w:pPr>
        <w:pStyle w:val="NoSpacing"/>
        <w:rPr>
          <w:rFonts w:ascii="Arial" w:hAnsi="Arial" w:cs="Arial"/>
        </w:rPr>
      </w:pPr>
      <w:r w:rsidRPr="008D37AD">
        <w:rPr>
          <w:rFonts w:ascii="Arial" w:hAnsi="Arial" w:cs="Arial"/>
        </w:rPr>
        <w:t xml:space="preserve">The </w:t>
      </w:r>
      <w:r w:rsidR="0D04BAAF" w:rsidRPr="008D37AD">
        <w:rPr>
          <w:rFonts w:ascii="Arial" w:hAnsi="Arial" w:cs="Arial"/>
        </w:rPr>
        <w:t xml:space="preserve">PAR </w:t>
      </w:r>
      <w:r w:rsidRPr="008D37AD">
        <w:rPr>
          <w:rFonts w:ascii="Arial" w:hAnsi="Arial" w:cs="Arial"/>
        </w:rPr>
        <w:t xml:space="preserve">system </w:t>
      </w:r>
      <w:r w:rsidR="0D04BAAF" w:rsidRPr="008D37AD">
        <w:rPr>
          <w:rFonts w:ascii="Arial" w:hAnsi="Arial" w:cs="Arial"/>
        </w:rPr>
        <w:t xml:space="preserve">pulls </w:t>
      </w:r>
      <w:r w:rsidR="00AB6A11" w:rsidRPr="008D37AD">
        <w:rPr>
          <w:rFonts w:ascii="Arial" w:hAnsi="Arial" w:cs="Arial"/>
        </w:rPr>
        <w:t xml:space="preserve">in </w:t>
      </w:r>
      <w:r w:rsidR="0D04BAAF" w:rsidRPr="008D37AD">
        <w:rPr>
          <w:rFonts w:ascii="Arial" w:hAnsi="Arial" w:cs="Arial"/>
        </w:rPr>
        <w:t xml:space="preserve">data from </w:t>
      </w:r>
      <w:r w:rsidR="00152E7B" w:rsidRPr="008D37AD">
        <w:rPr>
          <w:rFonts w:ascii="Arial" w:hAnsi="Arial" w:cs="Arial"/>
        </w:rPr>
        <w:t>several</w:t>
      </w:r>
      <w:r w:rsidR="0D04BAAF" w:rsidRPr="008D37AD">
        <w:rPr>
          <w:rFonts w:ascii="Arial" w:hAnsi="Arial" w:cs="Arial"/>
        </w:rPr>
        <w:t xml:space="preserve"> other </w:t>
      </w:r>
      <w:r w:rsidRPr="008D37AD">
        <w:rPr>
          <w:rFonts w:ascii="Arial" w:hAnsi="Arial" w:cs="Arial"/>
        </w:rPr>
        <w:t xml:space="preserve">UCL </w:t>
      </w:r>
      <w:r w:rsidR="0D04BAAF" w:rsidRPr="008D37AD">
        <w:rPr>
          <w:rFonts w:ascii="Arial" w:hAnsi="Arial" w:cs="Arial"/>
        </w:rPr>
        <w:t xml:space="preserve">systems. If </w:t>
      </w:r>
      <w:r w:rsidRPr="008D37AD">
        <w:rPr>
          <w:rFonts w:ascii="Arial" w:hAnsi="Arial" w:cs="Arial"/>
        </w:rPr>
        <w:t xml:space="preserve">the </w:t>
      </w:r>
      <w:r w:rsidR="0040307A" w:rsidRPr="008D37AD">
        <w:rPr>
          <w:rFonts w:ascii="Arial" w:hAnsi="Arial" w:cs="Arial"/>
        </w:rPr>
        <w:t xml:space="preserve">data displayed in PAR is inaccurate, </w:t>
      </w:r>
      <w:r w:rsidR="0D04BAAF" w:rsidRPr="008D37AD">
        <w:rPr>
          <w:rFonts w:ascii="Arial" w:hAnsi="Arial" w:cs="Arial"/>
        </w:rPr>
        <w:t>the source</w:t>
      </w:r>
      <w:r w:rsidR="7C8C5A97" w:rsidRPr="008D37AD">
        <w:rPr>
          <w:rFonts w:ascii="Arial" w:hAnsi="Arial" w:cs="Arial"/>
        </w:rPr>
        <w:t xml:space="preserve"> of the information</w:t>
      </w:r>
      <w:r w:rsidR="16A85565" w:rsidRPr="008D37AD">
        <w:rPr>
          <w:rFonts w:ascii="Arial" w:hAnsi="Arial" w:cs="Arial"/>
        </w:rPr>
        <w:t xml:space="preserve"> </w:t>
      </w:r>
      <w:r w:rsidR="0040307A" w:rsidRPr="008D37AD">
        <w:rPr>
          <w:rFonts w:ascii="Arial" w:hAnsi="Arial" w:cs="Arial"/>
        </w:rPr>
        <w:t xml:space="preserve">will need </w:t>
      </w:r>
      <w:r w:rsidR="16A85565" w:rsidRPr="008D37AD">
        <w:rPr>
          <w:rFonts w:ascii="Arial" w:hAnsi="Arial" w:cs="Arial"/>
        </w:rPr>
        <w:t>to be updated</w:t>
      </w:r>
      <w:r w:rsidR="0040307A" w:rsidRPr="008D37AD">
        <w:rPr>
          <w:rFonts w:ascii="Arial" w:hAnsi="Arial" w:cs="Arial"/>
        </w:rPr>
        <w:t xml:space="preserve"> to reflect correctly in PAR</w:t>
      </w:r>
      <w:r w:rsidR="0D04BAAF" w:rsidRPr="008D37AD">
        <w:rPr>
          <w:rFonts w:ascii="Arial" w:hAnsi="Arial" w:cs="Arial"/>
        </w:rPr>
        <w:t xml:space="preserve">. </w:t>
      </w:r>
      <w:r w:rsidR="00C23492" w:rsidRPr="008D37AD">
        <w:rPr>
          <w:rFonts w:ascii="Arial" w:hAnsi="Arial" w:cs="Arial"/>
        </w:rPr>
        <w:t>Please see below for the source of data displayed in PAR:</w:t>
      </w:r>
    </w:p>
    <w:p w14:paraId="5D2BCA0D" w14:textId="0CA0E87A" w:rsidR="2710B6AA" w:rsidRPr="008D37AD" w:rsidRDefault="2710B6AA" w:rsidP="2710B6AA">
      <w:pPr>
        <w:pStyle w:val="NoSpacing"/>
        <w:rPr>
          <w:rFonts w:ascii="Arial" w:hAnsi="Arial" w:cs="Arial"/>
        </w:rPr>
      </w:pPr>
    </w:p>
    <w:p w14:paraId="4CD6B6C8" w14:textId="66FD9743" w:rsidR="75E9F250" w:rsidRPr="008D37AD" w:rsidRDefault="00C23492" w:rsidP="00401B7C">
      <w:pPr>
        <w:pStyle w:val="NoSpacing"/>
        <w:numPr>
          <w:ilvl w:val="0"/>
          <w:numId w:val="6"/>
        </w:numPr>
        <w:rPr>
          <w:rFonts w:ascii="Arial" w:hAnsi="Arial" w:cs="Arial"/>
        </w:rPr>
      </w:pPr>
      <w:r w:rsidRPr="008D37AD">
        <w:rPr>
          <w:rFonts w:ascii="Arial" w:hAnsi="Arial" w:cs="Arial"/>
          <w:b/>
          <w:bCs/>
        </w:rPr>
        <w:t>MyFinance</w:t>
      </w:r>
      <w:r w:rsidRPr="008D37AD">
        <w:rPr>
          <w:rFonts w:ascii="Arial" w:hAnsi="Arial" w:cs="Arial"/>
        </w:rPr>
        <w:t xml:space="preserve"> - </w:t>
      </w:r>
      <w:r w:rsidR="75E9F250" w:rsidRPr="008D37AD">
        <w:rPr>
          <w:rFonts w:ascii="Arial" w:hAnsi="Arial" w:cs="Arial"/>
        </w:rPr>
        <w:t>Research grant information</w:t>
      </w:r>
    </w:p>
    <w:p w14:paraId="3F0E5EAE" w14:textId="6145B437" w:rsidR="75E9F250" w:rsidRPr="008D37AD" w:rsidRDefault="00C23492" w:rsidP="00401B7C">
      <w:pPr>
        <w:pStyle w:val="NoSpacing"/>
        <w:numPr>
          <w:ilvl w:val="0"/>
          <w:numId w:val="6"/>
        </w:numPr>
        <w:rPr>
          <w:rFonts w:ascii="Arial" w:hAnsi="Arial" w:cs="Arial"/>
        </w:rPr>
      </w:pPr>
      <w:r w:rsidRPr="008D37AD">
        <w:rPr>
          <w:rFonts w:ascii="Arial" w:hAnsi="Arial" w:cs="Arial"/>
          <w:b/>
          <w:bCs/>
        </w:rPr>
        <w:t>RPS</w:t>
      </w:r>
      <w:r w:rsidRPr="008D37AD">
        <w:rPr>
          <w:rFonts w:ascii="Arial" w:hAnsi="Arial" w:cs="Arial"/>
        </w:rPr>
        <w:t xml:space="preserve"> - </w:t>
      </w:r>
      <w:r w:rsidR="75E9F250" w:rsidRPr="008D37AD">
        <w:rPr>
          <w:rFonts w:ascii="Arial" w:hAnsi="Arial" w:cs="Arial"/>
        </w:rPr>
        <w:t xml:space="preserve">Publications data </w:t>
      </w:r>
    </w:p>
    <w:p w14:paraId="569AD275" w14:textId="56B195A6" w:rsidR="75E9F250" w:rsidRPr="008D37AD" w:rsidRDefault="00C23492" w:rsidP="00C23492">
      <w:pPr>
        <w:pStyle w:val="NoSpacing"/>
        <w:numPr>
          <w:ilvl w:val="0"/>
          <w:numId w:val="6"/>
        </w:numPr>
        <w:rPr>
          <w:rFonts w:ascii="Arial" w:hAnsi="Arial" w:cs="Arial"/>
        </w:rPr>
      </w:pPr>
      <w:r w:rsidRPr="008D37AD">
        <w:rPr>
          <w:rFonts w:ascii="Arial" w:hAnsi="Arial" w:cs="Arial"/>
          <w:b/>
          <w:bCs/>
        </w:rPr>
        <w:t>SITS</w:t>
      </w:r>
      <w:r w:rsidRPr="008D37AD">
        <w:rPr>
          <w:rFonts w:ascii="Arial" w:hAnsi="Arial" w:cs="Arial"/>
        </w:rPr>
        <w:t xml:space="preserve"> - </w:t>
      </w:r>
      <w:r w:rsidR="75E9F250" w:rsidRPr="008D37AD">
        <w:rPr>
          <w:rFonts w:ascii="Arial" w:hAnsi="Arial" w:cs="Arial"/>
        </w:rPr>
        <w:t>Research Students information</w:t>
      </w:r>
    </w:p>
    <w:p w14:paraId="47F13601" w14:textId="27815436" w:rsidR="00D37EA6" w:rsidRPr="008D37AD" w:rsidRDefault="008F427C" w:rsidP="1C86E193">
      <w:pPr>
        <w:pStyle w:val="NoSpacing"/>
        <w:numPr>
          <w:ilvl w:val="0"/>
          <w:numId w:val="6"/>
        </w:numPr>
        <w:rPr>
          <w:rFonts w:ascii="Arial" w:hAnsi="Arial" w:cs="Arial"/>
        </w:rPr>
      </w:pPr>
      <w:r w:rsidRPr="008D37AD">
        <w:rPr>
          <w:rFonts w:ascii="Arial" w:hAnsi="Arial" w:cs="Arial"/>
          <w:b/>
          <w:bCs/>
        </w:rPr>
        <w:t>MyLearning</w:t>
      </w:r>
      <w:r w:rsidR="00D37EA6" w:rsidRPr="008D37AD">
        <w:rPr>
          <w:rFonts w:ascii="Arial" w:hAnsi="Arial" w:cs="Arial"/>
        </w:rPr>
        <w:t xml:space="preserve"> – Learning </w:t>
      </w:r>
      <w:proofErr w:type="gramStart"/>
      <w:r w:rsidR="00D37EA6" w:rsidRPr="008D37AD">
        <w:rPr>
          <w:rFonts w:ascii="Arial" w:hAnsi="Arial" w:cs="Arial"/>
        </w:rPr>
        <w:t>events</w:t>
      </w:r>
      <w:proofErr w:type="gramEnd"/>
      <w:r w:rsidR="006C184E" w:rsidRPr="008D37AD">
        <w:rPr>
          <w:rFonts w:ascii="Arial" w:hAnsi="Arial" w:cs="Arial"/>
        </w:rPr>
        <w:t xml:space="preserve"> </w:t>
      </w:r>
    </w:p>
    <w:p w14:paraId="15B95D2F" w14:textId="582A84C6" w:rsidR="2710B6AA" w:rsidRPr="008D37AD" w:rsidRDefault="2710B6AA" w:rsidP="2710B6AA">
      <w:pPr>
        <w:pStyle w:val="NoSpacing"/>
        <w:rPr>
          <w:rFonts w:ascii="Arial" w:hAnsi="Arial" w:cs="Arial"/>
        </w:rPr>
      </w:pPr>
    </w:p>
    <w:p w14:paraId="1620D652" w14:textId="6A775821" w:rsidR="00570861" w:rsidRDefault="00570861" w:rsidP="2710B6AA">
      <w:pPr>
        <w:pStyle w:val="NoSpacing"/>
        <w:rPr>
          <w:rFonts w:ascii="Arial" w:hAnsi="Arial" w:cs="Arial"/>
        </w:rPr>
      </w:pPr>
      <w:r w:rsidRPr="00570861">
        <w:rPr>
          <w:rFonts w:ascii="Arial" w:hAnsi="Arial" w:cs="Arial"/>
          <w:b/>
          <w:bCs/>
        </w:rPr>
        <w:t>Note:</w:t>
      </w:r>
      <w:r>
        <w:rPr>
          <w:rFonts w:ascii="Arial" w:hAnsi="Arial" w:cs="Arial"/>
        </w:rPr>
        <w:t xml:space="preserve"> </w:t>
      </w:r>
      <w:r w:rsidRPr="00A01039">
        <w:rPr>
          <w:rFonts w:ascii="Arial" w:hAnsi="Arial" w:cs="Arial"/>
        </w:rPr>
        <w:t xml:space="preserve">If publications or grants have been used in previous </w:t>
      </w:r>
      <w:r w:rsidR="00C14FC2">
        <w:rPr>
          <w:rFonts w:ascii="Arial" w:hAnsi="Arial" w:cs="Arial"/>
        </w:rPr>
        <w:t xml:space="preserve">appraisal </w:t>
      </w:r>
      <w:r w:rsidRPr="00A01039">
        <w:rPr>
          <w:rFonts w:ascii="Arial" w:hAnsi="Arial" w:cs="Arial"/>
        </w:rPr>
        <w:t>submissions, they will no longer show</w:t>
      </w:r>
      <w:r>
        <w:rPr>
          <w:rFonts w:ascii="Arial" w:hAnsi="Arial" w:cs="Arial"/>
        </w:rPr>
        <w:t xml:space="preserve"> in PAR for the new appraisal cycle.</w:t>
      </w:r>
    </w:p>
    <w:p w14:paraId="7159678B" w14:textId="77777777" w:rsidR="00570861" w:rsidRDefault="00570861" w:rsidP="2710B6AA">
      <w:pPr>
        <w:pStyle w:val="NoSpacing"/>
        <w:rPr>
          <w:rFonts w:ascii="Arial" w:hAnsi="Arial" w:cs="Arial"/>
        </w:rPr>
      </w:pPr>
    </w:p>
    <w:p w14:paraId="75592405" w14:textId="0393B5E9" w:rsidR="75E9F250" w:rsidRPr="008D37AD" w:rsidRDefault="75E9F250" w:rsidP="2710B6AA">
      <w:pPr>
        <w:pStyle w:val="NoSpacing"/>
        <w:rPr>
          <w:rFonts w:ascii="Arial" w:hAnsi="Arial" w:cs="Arial"/>
        </w:rPr>
      </w:pPr>
      <w:r w:rsidRPr="008D37AD">
        <w:rPr>
          <w:rFonts w:ascii="Arial" w:hAnsi="Arial" w:cs="Arial"/>
        </w:rPr>
        <w:t>Once you identify which s</w:t>
      </w:r>
      <w:r w:rsidR="00152E7B" w:rsidRPr="008D37AD">
        <w:rPr>
          <w:rFonts w:ascii="Arial" w:hAnsi="Arial" w:cs="Arial"/>
        </w:rPr>
        <w:t>ource</w:t>
      </w:r>
      <w:r w:rsidRPr="008D37AD">
        <w:rPr>
          <w:rFonts w:ascii="Arial" w:hAnsi="Arial" w:cs="Arial"/>
        </w:rPr>
        <w:t xml:space="preserve"> </w:t>
      </w:r>
      <w:r w:rsidR="442F4898" w:rsidRPr="008D37AD">
        <w:rPr>
          <w:rFonts w:ascii="Arial" w:hAnsi="Arial" w:cs="Arial"/>
        </w:rPr>
        <w:t xml:space="preserve">has information </w:t>
      </w:r>
      <w:r w:rsidR="00152E7B" w:rsidRPr="008D37AD">
        <w:rPr>
          <w:rFonts w:ascii="Arial" w:hAnsi="Arial" w:cs="Arial"/>
        </w:rPr>
        <w:t xml:space="preserve">that needs </w:t>
      </w:r>
      <w:r w:rsidRPr="008D37AD">
        <w:rPr>
          <w:rFonts w:ascii="Arial" w:hAnsi="Arial" w:cs="Arial"/>
        </w:rPr>
        <w:t xml:space="preserve">to be </w:t>
      </w:r>
      <w:r w:rsidR="00BC1378" w:rsidRPr="008D37AD">
        <w:rPr>
          <w:rFonts w:ascii="Arial" w:hAnsi="Arial" w:cs="Arial"/>
        </w:rPr>
        <w:t>updated</w:t>
      </w:r>
      <w:r w:rsidR="0012353A">
        <w:rPr>
          <w:rFonts w:ascii="Arial" w:hAnsi="Arial" w:cs="Arial"/>
        </w:rPr>
        <w:t xml:space="preserve"> (and you are unable to update this yourself)</w:t>
      </w:r>
      <w:r w:rsidR="00BC1378" w:rsidRPr="008D37AD">
        <w:rPr>
          <w:rFonts w:ascii="Arial" w:hAnsi="Arial" w:cs="Arial"/>
        </w:rPr>
        <w:t>,</w:t>
      </w:r>
      <w:r w:rsidRPr="008D37AD">
        <w:rPr>
          <w:rFonts w:ascii="Arial" w:hAnsi="Arial" w:cs="Arial"/>
        </w:rPr>
        <w:t xml:space="preserve"> please </w:t>
      </w:r>
      <w:r w:rsidR="0012353A">
        <w:rPr>
          <w:rFonts w:ascii="Arial" w:hAnsi="Arial" w:cs="Arial"/>
        </w:rPr>
        <w:t xml:space="preserve">contact </w:t>
      </w:r>
      <w:r w:rsidR="00B56815">
        <w:rPr>
          <w:rFonts w:ascii="Arial" w:hAnsi="Arial" w:cs="Arial"/>
        </w:rPr>
        <w:t>the relevant</w:t>
      </w:r>
      <w:r w:rsidR="00C14FC2">
        <w:rPr>
          <w:rFonts w:ascii="Arial" w:hAnsi="Arial" w:cs="Arial"/>
        </w:rPr>
        <w:t xml:space="preserve"> support</w:t>
      </w:r>
      <w:r w:rsidR="00B56815">
        <w:rPr>
          <w:rFonts w:ascii="Arial" w:hAnsi="Arial" w:cs="Arial"/>
        </w:rPr>
        <w:t xml:space="preserve"> </w:t>
      </w:r>
      <w:r w:rsidR="00D15811">
        <w:rPr>
          <w:rFonts w:ascii="Arial" w:hAnsi="Arial" w:cs="Arial"/>
        </w:rPr>
        <w:t xml:space="preserve">teams listed below </w:t>
      </w:r>
      <w:r w:rsidR="6EFC1AC4" w:rsidRPr="008D37AD">
        <w:rPr>
          <w:rFonts w:ascii="Arial" w:hAnsi="Arial" w:cs="Arial"/>
        </w:rPr>
        <w:t>to get this actioned.</w:t>
      </w:r>
    </w:p>
    <w:p w14:paraId="4A1065D3" w14:textId="15E5978C" w:rsidR="2710B6AA" w:rsidRPr="008D37AD" w:rsidRDefault="2710B6AA" w:rsidP="2710B6AA">
      <w:pPr>
        <w:pStyle w:val="NoSpacing"/>
        <w:rPr>
          <w:rFonts w:ascii="Arial" w:hAnsi="Arial" w:cs="Arial"/>
        </w:rPr>
      </w:pPr>
    </w:p>
    <w:p w14:paraId="0975EA1A" w14:textId="0768087F" w:rsidR="00C1410C" w:rsidRPr="00C14FC2" w:rsidRDefault="4F8AD6A2" w:rsidP="00C1410C">
      <w:pPr>
        <w:pStyle w:val="NoSpacing"/>
        <w:numPr>
          <w:ilvl w:val="0"/>
          <w:numId w:val="4"/>
        </w:numPr>
        <w:rPr>
          <w:rFonts w:ascii="Arial" w:eastAsiaTheme="majorEastAsia" w:hAnsi="Arial" w:cs="Arial"/>
          <w:spacing w:val="-10"/>
          <w:kern w:val="28"/>
          <w:sz w:val="56"/>
          <w:szCs w:val="56"/>
        </w:rPr>
      </w:pPr>
      <w:r w:rsidRPr="00C14FC2">
        <w:rPr>
          <w:rFonts w:ascii="Arial" w:hAnsi="Arial" w:cs="Arial"/>
          <w:color w:val="767171" w:themeColor="background2" w:themeShade="80"/>
        </w:rPr>
        <w:t xml:space="preserve">Research grant information </w:t>
      </w:r>
      <w:r w:rsidR="00B669FA" w:rsidRPr="00C14FC2">
        <w:rPr>
          <w:rFonts w:ascii="Arial" w:hAnsi="Arial" w:cs="Arial"/>
          <w:color w:val="767171" w:themeColor="background2" w:themeShade="80"/>
        </w:rPr>
        <w:t>(</w:t>
      </w:r>
      <w:r w:rsidRPr="00C14FC2">
        <w:rPr>
          <w:rFonts w:ascii="Arial" w:hAnsi="Arial" w:cs="Arial"/>
          <w:color w:val="767171" w:themeColor="background2" w:themeShade="80"/>
        </w:rPr>
        <w:t>MyFinance</w:t>
      </w:r>
      <w:r w:rsidR="00B669FA" w:rsidRPr="00C14FC2">
        <w:rPr>
          <w:rFonts w:ascii="Arial" w:hAnsi="Arial" w:cs="Arial"/>
          <w:color w:val="767171" w:themeColor="background2" w:themeShade="80"/>
        </w:rPr>
        <w:t>)</w:t>
      </w:r>
      <w:r w:rsidRPr="00C14FC2">
        <w:rPr>
          <w:rFonts w:ascii="Arial" w:hAnsi="Arial" w:cs="Arial"/>
          <w:color w:val="767171" w:themeColor="background2" w:themeShade="80"/>
        </w:rPr>
        <w:t xml:space="preserve"> – </w:t>
      </w:r>
      <w:hyperlink r:id="rId20" w:history="1">
        <w:r w:rsidR="00F43773" w:rsidRPr="00C14FC2">
          <w:rPr>
            <w:rStyle w:val="Hyperlink"/>
            <w:rFonts w:ascii="Arial" w:hAnsi="Arial" w:cs="Arial"/>
          </w:rPr>
          <w:t>MyFinance helpdesk team</w:t>
        </w:r>
      </w:hyperlink>
      <w:r w:rsidR="00F43773" w:rsidRPr="00C14FC2">
        <w:rPr>
          <w:rFonts w:ascii="Arial" w:hAnsi="Arial" w:cs="Arial"/>
          <w:color w:val="767171" w:themeColor="background2" w:themeShade="80"/>
        </w:rPr>
        <w:t xml:space="preserve"> </w:t>
      </w:r>
    </w:p>
    <w:p w14:paraId="3EB1242B" w14:textId="6A09EFB5" w:rsidR="0097627B" w:rsidRPr="00C14FC2" w:rsidRDefault="00076246" w:rsidP="00C1410C">
      <w:pPr>
        <w:pStyle w:val="NoSpacing"/>
        <w:numPr>
          <w:ilvl w:val="0"/>
          <w:numId w:val="4"/>
        </w:numPr>
        <w:rPr>
          <w:rStyle w:val="Hyperlink"/>
          <w:rFonts w:ascii="Arial" w:eastAsiaTheme="majorEastAsia" w:hAnsi="Arial" w:cs="Arial"/>
          <w:color w:val="auto"/>
          <w:spacing w:val="-10"/>
          <w:kern w:val="28"/>
          <w:sz w:val="56"/>
          <w:szCs w:val="56"/>
          <w:u w:val="none"/>
        </w:rPr>
      </w:pPr>
      <w:r w:rsidRPr="00C14FC2">
        <w:rPr>
          <w:rFonts w:ascii="Arial" w:hAnsi="Arial" w:cs="Arial"/>
          <w:color w:val="767171" w:themeColor="background2" w:themeShade="80"/>
        </w:rPr>
        <w:t xml:space="preserve">Publications </w:t>
      </w:r>
      <w:r w:rsidR="00B669FA" w:rsidRPr="00C14FC2">
        <w:rPr>
          <w:rFonts w:ascii="Arial" w:hAnsi="Arial" w:cs="Arial"/>
          <w:color w:val="767171" w:themeColor="background2" w:themeShade="80"/>
        </w:rPr>
        <w:t>(</w:t>
      </w:r>
      <w:r w:rsidRPr="00C14FC2">
        <w:rPr>
          <w:rFonts w:ascii="Arial" w:hAnsi="Arial" w:cs="Arial"/>
          <w:color w:val="767171" w:themeColor="background2" w:themeShade="80"/>
        </w:rPr>
        <w:t>RPS</w:t>
      </w:r>
      <w:r w:rsidR="00B669FA" w:rsidRPr="00C14FC2">
        <w:rPr>
          <w:rFonts w:ascii="Arial" w:hAnsi="Arial" w:cs="Arial"/>
          <w:color w:val="767171" w:themeColor="background2" w:themeShade="80"/>
        </w:rPr>
        <w:t>)</w:t>
      </w:r>
      <w:r w:rsidRPr="00C14FC2">
        <w:rPr>
          <w:rFonts w:ascii="Arial" w:hAnsi="Arial" w:cs="Arial"/>
          <w:color w:val="767171" w:themeColor="background2" w:themeShade="80"/>
        </w:rPr>
        <w:t xml:space="preserve"> </w:t>
      </w:r>
      <w:r w:rsidR="003D2972" w:rsidRPr="00C14FC2">
        <w:rPr>
          <w:rFonts w:ascii="Arial" w:hAnsi="Arial" w:cs="Arial"/>
          <w:color w:val="767171" w:themeColor="background2" w:themeShade="80"/>
        </w:rPr>
        <w:t>–</w:t>
      </w:r>
      <w:r w:rsidRPr="00C14FC2">
        <w:rPr>
          <w:rFonts w:ascii="Arial" w:hAnsi="Arial" w:cs="Arial"/>
          <w:color w:val="767171" w:themeColor="background2" w:themeShade="80"/>
        </w:rPr>
        <w:t xml:space="preserve"> </w:t>
      </w:r>
      <w:hyperlink r:id="rId21" w:history="1">
        <w:r w:rsidR="00E70889" w:rsidRPr="00C14FC2">
          <w:rPr>
            <w:rStyle w:val="Hyperlink"/>
            <w:rFonts w:ascii="Arial" w:hAnsi="Arial" w:cs="Arial"/>
          </w:rPr>
          <w:t>HR Services team</w:t>
        </w:r>
      </w:hyperlink>
    </w:p>
    <w:p w14:paraId="39D52B99" w14:textId="77777777" w:rsidR="001A6B31" w:rsidRPr="001A6B31" w:rsidRDefault="4F8AD6A2" w:rsidP="00C14FC2">
      <w:pPr>
        <w:pStyle w:val="NoSpacing"/>
        <w:numPr>
          <w:ilvl w:val="0"/>
          <w:numId w:val="4"/>
        </w:numPr>
        <w:rPr>
          <w:rStyle w:val="Hyperlink"/>
          <w:rFonts w:ascii="Arial" w:hAnsi="Arial" w:cs="Arial"/>
          <w:color w:val="767171" w:themeColor="background2" w:themeShade="80"/>
          <w:u w:val="none"/>
        </w:rPr>
      </w:pPr>
      <w:r w:rsidRPr="00C14FC2">
        <w:rPr>
          <w:rFonts w:ascii="Arial" w:hAnsi="Arial" w:cs="Arial"/>
          <w:color w:val="767171" w:themeColor="background2" w:themeShade="80"/>
        </w:rPr>
        <w:lastRenderedPageBreak/>
        <w:t xml:space="preserve">Research Students </w:t>
      </w:r>
      <w:r w:rsidR="00B669FA" w:rsidRPr="00C14FC2">
        <w:rPr>
          <w:rFonts w:ascii="Arial" w:hAnsi="Arial" w:cs="Arial"/>
          <w:color w:val="767171" w:themeColor="background2" w:themeShade="80"/>
        </w:rPr>
        <w:t>(</w:t>
      </w:r>
      <w:r w:rsidRPr="00C14FC2">
        <w:rPr>
          <w:rFonts w:ascii="Arial" w:hAnsi="Arial" w:cs="Arial"/>
          <w:color w:val="767171" w:themeColor="background2" w:themeShade="80"/>
        </w:rPr>
        <w:t>SITs</w:t>
      </w:r>
      <w:r w:rsidR="00B669FA" w:rsidRPr="00C14FC2">
        <w:rPr>
          <w:rFonts w:ascii="Arial" w:hAnsi="Arial" w:cs="Arial"/>
          <w:color w:val="767171" w:themeColor="background2" w:themeShade="80"/>
        </w:rPr>
        <w:t>)</w:t>
      </w:r>
      <w:r w:rsidRPr="00C14FC2">
        <w:rPr>
          <w:rFonts w:ascii="Arial" w:hAnsi="Arial" w:cs="Arial"/>
          <w:color w:val="767171" w:themeColor="background2" w:themeShade="80"/>
        </w:rPr>
        <w:t xml:space="preserve"> - </w:t>
      </w:r>
      <w:hyperlink r:id="rId22" w:history="1">
        <w:r w:rsidR="00071AFF" w:rsidRPr="00C14FC2">
          <w:rPr>
            <w:rStyle w:val="Hyperlink"/>
            <w:rFonts w:ascii="Arial" w:hAnsi="Arial" w:cs="Arial"/>
          </w:rPr>
          <w:t xml:space="preserve">HR Services </w:t>
        </w:r>
        <w:proofErr w:type="spellStart"/>
        <w:r w:rsidR="00071AFF" w:rsidRPr="00C14FC2">
          <w:rPr>
            <w:rStyle w:val="Hyperlink"/>
            <w:rFonts w:ascii="Arial" w:hAnsi="Arial" w:cs="Arial"/>
          </w:rPr>
          <w:t>team</w:t>
        </w:r>
      </w:hyperlink>
      <w:proofErr w:type="spellEnd"/>
    </w:p>
    <w:p w14:paraId="05F0995E" w14:textId="586BC799" w:rsidR="00B43B3D" w:rsidRPr="00C14FC2" w:rsidRDefault="00B43B3D" w:rsidP="00C14FC2">
      <w:pPr>
        <w:pStyle w:val="NoSpacing"/>
        <w:numPr>
          <w:ilvl w:val="0"/>
          <w:numId w:val="4"/>
        </w:numPr>
        <w:rPr>
          <w:rFonts w:ascii="Arial" w:hAnsi="Arial" w:cs="Arial"/>
          <w:color w:val="767171" w:themeColor="background2" w:themeShade="80"/>
        </w:rPr>
      </w:pPr>
      <w:r w:rsidRPr="00C14FC2">
        <w:rPr>
          <w:rFonts w:ascii="Arial" w:hAnsi="Arial" w:cs="Arial"/>
          <w:color w:val="767171" w:themeColor="background2" w:themeShade="80"/>
        </w:rPr>
        <w:t xml:space="preserve">Learning events </w:t>
      </w:r>
      <w:r w:rsidR="00C14FC2" w:rsidRPr="00C14FC2">
        <w:rPr>
          <w:rFonts w:ascii="Arial" w:hAnsi="Arial" w:cs="Arial"/>
          <w:color w:val="767171" w:themeColor="background2" w:themeShade="80"/>
        </w:rPr>
        <w:t xml:space="preserve">(Learning) - </w:t>
      </w:r>
      <w:hyperlink r:id="rId23" w:history="1">
        <w:r w:rsidR="00C14FC2" w:rsidRPr="00C14FC2">
          <w:rPr>
            <w:rStyle w:val="Hyperlink"/>
            <w:rFonts w:ascii="Arial" w:hAnsi="Arial" w:cs="Arial"/>
          </w:rPr>
          <w:t>HR Services team</w:t>
        </w:r>
      </w:hyperlink>
    </w:p>
    <w:p w14:paraId="4F762AF6" w14:textId="790EF973" w:rsidR="00076246" w:rsidRDefault="00076246" w:rsidP="00686F5A">
      <w:pPr>
        <w:pStyle w:val="NoSpacing"/>
        <w:rPr>
          <w:rFonts w:ascii="Arial" w:hAnsi="Arial" w:cs="Arial"/>
        </w:rPr>
      </w:pPr>
    </w:p>
    <w:p w14:paraId="4E84B600" w14:textId="0222FB4F" w:rsidR="001A6B31" w:rsidRPr="001A6B31" w:rsidRDefault="001A6B31" w:rsidP="00686F5A">
      <w:pPr>
        <w:pStyle w:val="NoSpacing"/>
        <w:rPr>
          <w:rFonts w:ascii="Arial" w:hAnsi="Arial" w:cs="Arial"/>
          <w:color w:val="000000" w:themeColor="text1"/>
        </w:rPr>
      </w:pPr>
      <w:r w:rsidRPr="001A6B31">
        <w:rPr>
          <w:rFonts w:ascii="Arial" w:hAnsi="Arial" w:cs="Arial"/>
          <w:b/>
          <w:bCs/>
          <w:color w:val="000000" w:themeColor="text1"/>
        </w:rPr>
        <w:t>Note:</w:t>
      </w:r>
      <w:r w:rsidRPr="001A6B31">
        <w:rPr>
          <w:rFonts w:ascii="Arial" w:hAnsi="Arial" w:cs="Arial"/>
          <w:color w:val="000000" w:themeColor="text1"/>
        </w:rPr>
        <w:t xml:space="preserve"> Honours awards no longer link to the PAR system, t</w:t>
      </w:r>
      <w:r>
        <w:rPr>
          <w:rFonts w:ascii="Arial" w:hAnsi="Arial" w:cs="Arial"/>
          <w:color w:val="000000" w:themeColor="text1"/>
        </w:rPr>
        <w:t>his information</w:t>
      </w:r>
      <w:r w:rsidRPr="001A6B31">
        <w:rPr>
          <w:rFonts w:ascii="Arial" w:hAnsi="Arial" w:cs="Arial"/>
          <w:color w:val="000000" w:themeColor="text1"/>
        </w:rPr>
        <w:t xml:space="preserve"> can be</w:t>
      </w:r>
      <w:r>
        <w:rPr>
          <w:rFonts w:ascii="Arial" w:hAnsi="Arial" w:cs="Arial"/>
          <w:color w:val="000000" w:themeColor="text1"/>
        </w:rPr>
        <w:t xml:space="preserve"> logged in </w:t>
      </w:r>
      <w:hyperlink r:id="rId24" w:history="1">
        <w:r w:rsidRPr="001A6B31">
          <w:rPr>
            <w:rStyle w:val="Hyperlink"/>
            <w:rFonts w:ascii="Arial" w:hAnsi="Arial" w:cs="Arial"/>
          </w:rPr>
          <w:t>IRIS</w:t>
        </w:r>
      </w:hyperlink>
      <w:r w:rsidRPr="001A6B31">
        <w:rPr>
          <w:rFonts w:ascii="Arial" w:hAnsi="Arial" w:cs="Arial"/>
          <w:color w:val="000000" w:themeColor="text1"/>
        </w:rPr>
        <w:t xml:space="preserve"> and can be discussed during the Appraisal meeting.</w:t>
      </w:r>
    </w:p>
    <w:p w14:paraId="11E9A9B3" w14:textId="122A55A7" w:rsidR="00076246" w:rsidRPr="008D37AD" w:rsidRDefault="1D5BBDCF" w:rsidP="00152E7B">
      <w:pPr>
        <w:pStyle w:val="Heading1"/>
        <w:spacing w:after="160"/>
        <w:rPr>
          <w:rFonts w:ascii="Arial" w:hAnsi="Arial" w:cs="Arial"/>
          <w:b/>
          <w:bCs/>
        </w:rPr>
      </w:pPr>
      <w:r w:rsidRPr="008D37AD">
        <w:rPr>
          <w:rFonts w:ascii="Arial" w:hAnsi="Arial" w:cs="Arial"/>
          <w:b/>
          <w:bCs/>
        </w:rPr>
        <w:t>Appraiser</w:t>
      </w:r>
    </w:p>
    <w:p w14:paraId="22A20B2C" w14:textId="77777777" w:rsidR="00152E7B" w:rsidRPr="008D37AD" w:rsidRDefault="00803751" w:rsidP="00152E7B">
      <w:pPr>
        <w:rPr>
          <w:rFonts w:ascii="Arial" w:hAnsi="Arial" w:cs="Arial"/>
          <w:b/>
          <w:bCs/>
        </w:rPr>
      </w:pPr>
      <w:r w:rsidRPr="008D37AD">
        <w:rPr>
          <w:rFonts w:ascii="Arial" w:hAnsi="Arial" w:cs="Arial"/>
          <w:b/>
          <w:bCs/>
        </w:rPr>
        <w:t xml:space="preserve">How do I access the Professorial Appraisal Review system? </w:t>
      </w:r>
    </w:p>
    <w:p w14:paraId="60A71924" w14:textId="1620D759" w:rsidR="00803751" w:rsidRPr="008D37AD" w:rsidRDefault="00803751" w:rsidP="00803751">
      <w:pPr>
        <w:spacing w:after="0"/>
        <w:rPr>
          <w:rFonts w:ascii="Arial" w:hAnsi="Arial" w:cs="Arial"/>
          <w:sz w:val="18"/>
          <w:szCs w:val="18"/>
        </w:rPr>
      </w:pPr>
      <w:r w:rsidRPr="008D37AD">
        <w:rPr>
          <w:rFonts w:ascii="Arial" w:hAnsi="Arial" w:cs="Arial"/>
        </w:rPr>
        <w:t xml:space="preserve">To access the PAR system to review and sign off an </w:t>
      </w:r>
      <w:r w:rsidR="00D65F41" w:rsidRPr="008D37AD">
        <w:rPr>
          <w:rFonts w:ascii="Arial" w:hAnsi="Arial" w:cs="Arial"/>
        </w:rPr>
        <w:t>appraisal</w:t>
      </w:r>
      <w:r w:rsidRPr="008D37AD">
        <w:rPr>
          <w:rFonts w:ascii="Arial" w:hAnsi="Arial" w:cs="Arial"/>
        </w:rPr>
        <w:t xml:space="preserve">, please click on the following </w:t>
      </w:r>
      <w:hyperlink r:id="rId25" w:history="1">
        <w:r w:rsidRPr="008D37AD">
          <w:rPr>
            <w:rStyle w:val="Hyperlink"/>
            <w:rFonts w:ascii="Arial" w:hAnsi="Arial" w:cs="Arial"/>
          </w:rPr>
          <w:t>link</w:t>
        </w:r>
      </w:hyperlink>
      <w:r w:rsidR="00152E7B" w:rsidRPr="008D37AD">
        <w:rPr>
          <w:rFonts w:ascii="Arial" w:hAnsi="Arial" w:cs="Arial"/>
        </w:rPr>
        <w:t>.</w:t>
      </w:r>
      <w:r w:rsidRPr="008D37AD">
        <w:rPr>
          <w:rFonts w:ascii="Arial" w:hAnsi="Arial" w:cs="Arial"/>
        </w:rPr>
        <w:t xml:space="preserve"> </w:t>
      </w:r>
    </w:p>
    <w:p w14:paraId="36AC1BF0" w14:textId="77777777" w:rsidR="00803751" w:rsidRPr="008D37AD" w:rsidRDefault="00803751" w:rsidP="00803751">
      <w:pPr>
        <w:spacing w:after="0"/>
        <w:rPr>
          <w:rFonts w:ascii="Arial" w:hAnsi="Arial" w:cs="Arial"/>
          <w:sz w:val="18"/>
          <w:szCs w:val="18"/>
        </w:rPr>
      </w:pPr>
    </w:p>
    <w:p w14:paraId="4E598A52" w14:textId="77777777" w:rsidR="00803751" w:rsidRPr="008D37AD" w:rsidRDefault="00803751" w:rsidP="00152E7B">
      <w:pPr>
        <w:rPr>
          <w:rFonts w:ascii="Arial" w:hAnsi="Arial" w:cs="Arial"/>
          <w:b/>
          <w:bCs/>
        </w:rPr>
      </w:pPr>
      <w:r w:rsidRPr="008D37AD">
        <w:rPr>
          <w:rFonts w:ascii="Arial" w:hAnsi="Arial" w:cs="Arial"/>
          <w:b/>
          <w:bCs/>
        </w:rPr>
        <w:t>What credentials do I use to log into PAR?</w:t>
      </w:r>
    </w:p>
    <w:p w14:paraId="5C1C470D" w14:textId="0758E8AD" w:rsidR="00803751" w:rsidRPr="008D37AD" w:rsidRDefault="00803751" w:rsidP="00803751">
      <w:pPr>
        <w:spacing w:after="0"/>
        <w:rPr>
          <w:rFonts w:ascii="Arial" w:hAnsi="Arial" w:cs="Arial"/>
        </w:rPr>
      </w:pPr>
      <w:r w:rsidRPr="008D37AD">
        <w:rPr>
          <w:rFonts w:ascii="Arial" w:hAnsi="Arial" w:cs="Arial"/>
        </w:rPr>
        <w:t xml:space="preserve">Appraisers can log into PAR using their UCL user ID and password. Please note the username needs to be entered in capital letters </w:t>
      </w:r>
      <w:r w:rsidRPr="008D37AD">
        <w:rPr>
          <w:rFonts w:ascii="Arial" w:hAnsi="Arial" w:cs="Arial"/>
          <w:i/>
          <w:iCs/>
        </w:rPr>
        <w:t>(</w:t>
      </w:r>
      <w:r w:rsidR="009B1852" w:rsidRPr="008D37AD">
        <w:rPr>
          <w:rFonts w:ascii="Arial" w:hAnsi="Arial" w:cs="Arial"/>
          <w:i/>
          <w:iCs/>
        </w:rPr>
        <w:t>e.g.,</w:t>
      </w:r>
      <w:r w:rsidRPr="008D37AD">
        <w:rPr>
          <w:rFonts w:ascii="Arial" w:hAnsi="Arial" w:cs="Arial"/>
          <w:i/>
          <w:iCs/>
        </w:rPr>
        <w:t xml:space="preserve"> CCEARJF)</w:t>
      </w:r>
    </w:p>
    <w:p w14:paraId="79327AC5" w14:textId="17AD296B" w:rsidR="004645FD" w:rsidRPr="008D37AD" w:rsidRDefault="004645FD" w:rsidP="00686F5A">
      <w:pPr>
        <w:pStyle w:val="NoSpacing"/>
        <w:rPr>
          <w:rFonts w:ascii="Arial" w:hAnsi="Arial" w:cs="Arial"/>
        </w:rPr>
      </w:pPr>
    </w:p>
    <w:p w14:paraId="0B051484" w14:textId="763FAFEC" w:rsidR="00031C94" w:rsidRPr="008D37AD" w:rsidRDefault="00031C94" w:rsidP="00152E7B">
      <w:pPr>
        <w:pStyle w:val="NoSpacing"/>
        <w:spacing w:after="160"/>
        <w:rPr>
          <w:rFonts w:ascii="Arial" w:hAnsi="Arial" w:cs="Arial"/>
          <w:b/>
          <w:bCs/>
        </w:rPr>
      </w:pPr>
      <w:r w:rsidRPr="008D37AD">
        <w:rPr>
          <w:rFonts w:ascii="Arial" w:hAnsi="Arial" w:cs="Arial"/>
          <w:b/>
          <w:bCs/>
        </w:rPr>
        <w:t>Why can I see previous</w:t>
      </w:r>
      <w:r w:rsidR="00B079A4" w:rsidRPr="008D37AD">
        <w:rPr>
          <w:rFonts w:ascii="Arial" w:hAnsi="Arial" w:cs="Arial"/>
          <w:b/>
          <w:bCs/>
        </w:rPr>
        <w:t xml:space="preserve"> years</w:t>
      </w:r>
      <w:r w:rsidRPr="008D37AD">
        <w:rPr>
          <w:rFonts w:ascii="Arial" w:hAnsi="Arial" w:cs="Arial"/>
          <w:b/>
          <w:bCs/>
        </w:rPr>
        <w:t xml:space="preserve"> </w:t>
      </w:r>
      <w:r w:rsidR="00B079A4" w:rsidRPr="008D37AD">
        <w:rPr>
          <w:rFonts w:ascii="Arial" w:hAnsi="Arial" w:cs="Arial"/>
          <w:b/>
          <w:bCs/>
        </w:rPr>
        <w:t>appraisals in the “active” section of PAR</w:t>
      </w:r>
      <w:r w:rsidRPr="008D37AD">
        <w:rPr>
          <w:rFonts w:ascii="Arial" w:hAnsi="Arial" w:cs="Arial"/>
          <w:b/>
          <w:bCs/>
        </w:rPr>
        <w:t>?</w:t>
      </w:r>
    </w:p>
    <w:p w14:paraId="6628D0E0" w14:textId="44F11B7E" w:rsidR="00B079A4" w:rsidRPr="008D37AD" w:rsidRDefault="00B079A4" w:rsidP="00B079A4">
      <w:pPr>
        <w:pStyle w:val="NoSpacing"/>
        <w:rPr>
          <w:rFonts w:ascii="Arial" w:hAnsi="Arial" w:cs="Arial"/>
        </w:rPr>
      </w:pPr>
      <w:r w:rsidRPr="008D37AD">
        <w:rPr>
          <w:rFonts w:ascii="Arial" w:hAnsi="Arial" w:cs="Arial"/>
        </w:rPr>
        <w:t>Th</w:t>
      </w:r>
      <w:r w:rsidR="00152E7B" w:rsidRPr="008D37AD">
        <w:rPr>
          <w:rFonts w:ascii="Arial" w:hAnsi="Arial" w:cs="Arial"/>
        </w:rPr>
        <w:t xml:space="preserve">e appraisal from the previous appraisal cycle </w:t>
      </w:r>
      <w:r w:rsidRPr="008D37AD">
        <w:rPr>
          <w:rFonts w:ascii="Arial" w:hAnsi="Arial" w:cs="Arial"/>
        </w:rPr>
        <w:t xml:space="preserve">has not been fully </w:t>
      </w:r>
      <w:r w:rsidR="009B1852">
        <w:rPr>
          <w:rFonts w:ascii="Arial" w:hAnsi="Arial" w:cs="Arial"/>
        </w:rPr>
        <w:t>“</w:t>
      </w:r>
      <w:r w:rsidRPr="008D37AD">
        <w:rPr>
          <w:rFonts w:ascii="Arial" w:hAnsi="Arial" w:cs="Arial"/>
        </w:rPr>
        <w:t>closed</w:t>
      </w:r>
      <w:r w:rsidR="009B1852">
        <w:rPr>
          <w:rFonts w:ascii="Arial" w:hAnsi="Arial" w:cs="Arial"/>
        </w:rPr>
        <w:t>.”</w:t>
      </w:r>
      <w:r w:rsidRPr="008D37AD">
        <w:rPr>
          <w:rFonts w:ascii="Arial" w:hAnsi="Arial" w:cs="Arial"/>
        </w:rPr>
        <w:t xml:space="preserve"> For an appraisal to be archived it must have been signed off at all stages (Part A, Part B</w:t>
      </w:r>
      <w:r w:rsidR="00152E7B" w:rsidRPr="008D37AD">
        <w:rPr>
          <w:rFonts w:ascii="Arial" w:hAnsi="Arial" w:cs="Arial"/>
        </w:rPr>
        <w:t xml:space="preserve"> &amp;</w:t>
      </w:r>
      <w:r w:rsidRPr="008D37AD">
        <w:rPr>
          <w:rFonts w:ascii="Arial" w:hAnsi="Arial" w:cs="Arial"/>
        </w:rPr>
        <w:t xml:space="preserve"> Part C)</w:t>
      </w:r>
      <w:r w:rsidR="009B1852" w:rsidRPr="008D37AD">
        <w:rPr>
          <w:rFonts w:ascii="Arial" w:hAnsi="Arial" w:cs="Arial"/>
        </w:rPr>
        <w:t xml:space="preserve">. </w:t>
      </w:r>
      <w:r w:rsidRPr="008D37AD">
        <w:rPr>
          <w:rFonts w:ascii="Arial" w:hAnsi="Arial" w:cs="Arial"/>
        </w:rPr>
        <w:t>If th</w:t>
      </w:r>
      <w:r w:rsidR="00152E7B" w:rsidRPr="008D37AD">
        <w:rPr>
          <w:rFonts w:ascii="Arial" w:hAnsi="Arial" w:cs="Arial"/>
        </w:rPr>
        <w:t>e appraisal</w:t>
      </w:r>
      <w:r w:rsidRPr="008D37AD">
        <w:rPr>
          <w:rFonts w:ascii="Arial" w:hAnsi="Arial" w:cs="Arial"/>
        </w:rPr>
        <w:t xml:space="preserve"> has been signed off at Part A and Part B</w:t>
      </w:r>
      <w:r w:rsidR="00152E7B" w:rsidRPr="008D37AD">
        <w:rPr>
          <w:rFonts w:ascii="Arial" w:hAnsi="Arial" w:cs="Arial"/>
        </w:rPr>
        <w:t>,</w:t>
      </w:r>
      <w:r w:rsidRPr="008D37AD">
        <w:rPr>
          <w:rFonts w:ascii="Arial" w:hAnsi="Arial" w:cs="Arial"/>
        </w:rPr>
        <w:t xml:space="preserve"> but it is still in the ‘active’ screens, then this has not been signed-off and closed at Part C by the assigned Dean</w:t>
      </w:r>
      <w:r w:rsidR="009B1852" w:rsidRPr="008D37AD">
        <w:rPr>
          <w:rFonts w:ascii="Arial" w:hAnsi="Arial" w:cs="Arial"/>
        </w:rPr>
        <w:t xml:space="preserve">. </w:t>
      </w:r>
      <w:r w:rsidR="33A31A2A" w:rsidRPr="008D37AD">
        <w:rPr>
          <w:rFonts w:ascii="Arial" w:hAnsi="Arial" w:cs="Arial"/>
        </w:rPr>
        <w:t>As Part C sign-off is optional, appraisals with Part B sign-off are considered complete</w:t>
      </w:r>
      <w:r w:rsidR="009B1852" w:rsidRPr="008D37AD">
        <w:rPr>
          <w:rFonts w:ascii="Arial" w:hAnsi="Arial" w:cs="Arial"/>
        </w:rPr>
        <w:t xml:space="preserve">. </w:t>
      </w:r>
      <w:r w:rsidR="39620CAD" w:rsidRPr="008D37AD">
        <w:rPr>
          <w:rFonts w:ascii="Arial" w:hAnsi="Arial" w:cs="Arial"/>
        </w:rPr>
        <w:t xml:space="preserve">However, please note that </w:t>
      </w:r>
      <w:r w:rsidR="009B1852" w:rsidRPr="008D37AD">
        <w:rPr>
          <w:rFonts w:ascii="Arial" w:hAnsi="Arial" w:cs="Arial"/>
        </w:rPr>
        <w:t>the Dean must review appraisals</w:t>
      </w:r>
      <w:r w:rsidR="39620CAD" w:rsidRPr="008D37AD">
        <w:rPr>
          <w:rFonts w:ascii="Arial" w:hAnsi="Arial" w:cs="Arial"/>
        </w:rPr>
        <w:t xml:space="preserve"> if the appraisee wishes to be considered </w:t>
      </w:r>
      <w:r w:rsidR="1098E72B" w:rsidRPr="008D37AD">
        <w:rPr>
          <w:rFonts w:ascii="Arial" w:hAnsi="Arial" w:cs="Arial"/>
        </w:rPr>
        <w:t>for a pay award</w:t>
      </w:r>
      <w:r w:rsidR="6C3AF8FC" w:rsidRPr="008D37AD">
        <w:rPr>
          <w:rFonts w:ascii="Arial" w:hAnsi="Arial" w:cs="Arial"/>
        </w:rPr>
        <w:t>.</w:t>
      </w:r>
      <w:r w:rsidR="00B7559D" w:rsidRPr="008D37AD">
        <w:rPr>
          <w:rFonts w:ascii="Arial" w:hAnsi="Arial" w:cs="Arial"/>
        </w:rPr>
        <w:t xml:space="preserve"> Please visit the </w:t>
      </w:r>
      <w:r w:rsidR="005A5D4C" w:rsidRPr="008D37AD">
        <w:rPr>
          <w:rFonts w:ascii="Arial" w:hAnsi="Arial" w:cs="Arial"/>
        </w:rPr>
        <w:t xml:space="preserve">HR </w:t>
      </w:r>
      <w:hyperlink r:id="rId26" w:history="1">
        <w:r w:rsidR="00265050" w:rsidRPr="008D37AD">
          <w:rPr>
            <w:rStyle w:val="Hyperlink"/>
            <w:rFonts w:ascii="Arial" w:hAnsi="Arial" w:cs="Arial"/>
          </w:rPr>
          <w:t xml:space="preserve">Professorial Appraisal Review </w:t>
        </w:r>
        <w:r w:rsidR="005A5D4C" w:rsidRPr="008D37AD">
          <w:rPr>
            <w:rStyle w:val="Hyperlink"/>
            <w:rFonts w:ascii="Arial" w:hAnsi="Arial" w:cs="Arial"/>
          </w:rPr>
          <w:t>web</w:t>
        </w:r>
        <w:r w:rsidR="003B2539" w:rsidRPr="008D37AD">
          <w:rPr>
            <w:rStyle w:val="Hyperlink"/>
            <w:rFonts w:ascii="Arial" w:hAnsi="Arial" w:cs="Arial"/>
          </w:rPr>
          <w:t>page</w:t>
        </w:r>
      </w:hyperlink>
      <w:r w:rsidR="003B2539" w:rsidRPr="008D37AD">
        <w:rPr>
          <w:rFonts w:ascii="Arial" w:hAnsi="Arial" w:cs="Arial"/>
        </w:rPr>
        <w:t xml:space="preserve"> for more information.</w:t>
      </w:r>
    </w:p>
    <w:p w14:paraId="55F64311" w14:textId="77777777" w:rsidR="00031C94" w:rsidRPr="008D37AD" w:rsidRDefault="00031C94" w:rsidP="00031C94">
      <w:pPr>
        <w:pStyle w:val="NoSpacing"/>
        <w:rPr>
          <w:rFonts w:ascii="Arial" w:hAnsi="Arial" w:cs="Arial"/>
        </w:rPr>
      </w:pPr>
    </w:p>
    <w:p w14:paraId="691A9DC0" w14:textId="60D33877" w:rsidR="006E7D13" w:rsidRPr="008D37AD" w:rsidRDefault="00943E88" w:rsidP="00152E7B">
      <w:pPr>
        <w:pStyle w:val="NoSpacing"/>
        <w:spacing w:after="160"/>
        <w:rPr>
          <w:rFonts w:ascii="Arial" w:hAnsi="Arial" w:cs="Arial"/>
          <w:b/>
          <w:bCs/>
        </w:rPr>
      </w:pPr>
      <w:r w:rsidRPr="008D37AD">
        <w:rPr>
          <w:rFonts w:ascii="Arial" w:hAnsi="Arial" w:cs="Arial"/>
          <w:b/>
          <w:bCs/>
        </w:rPr>
        <w:t xml:space="preserve">Where can I access </w:t>
      </w:r>
      <w:r w:rsidR="36235541" w:rsidRPr="008D37AD">
        <w:rPr>
          <w:rFonts w:ascii="Arial" w:hAnsi="Arial" w:cs="Arial"/>
          <w:b/>
          <w:bCs/>
        </w:rPr>
        <w:t>archive</w:t>
      </w:r>
      <w:r w:rsidR="0099776F" w:rsidRPr="008D37AD">
        <w:rPr>
          <w:rFonts w:ascii="Arial" w:hAnsi="Arial" w:cs="Arial"/>
          <w:b/>
          <w:bCs/>
        </w:rPr>
        <w:t xml:space="preserve">d </w:t>
      </w:r>
      <w:r w:rsidR="007D0524" w:rsidRPr="008D37AD">
        <w:rPr>
          <w:rFonts w:ascii="Arial" w:hAnsi="Arial" w:cs="Arial"/>
          <w:b/>
          <w:bCs/>
        </w:rPr>
        <w:t>appraisals</w:t>
      </w:r>
      <w:r w:rsidRPr="008D37AD">
        <w:rPr>
          <w:rFonts w:ascii="Arial" w:hAnsi="Arial" w:cs="Arial"/>
          <w:b/>
          <w:bCs/>
        </w:rPr>
        <w:t>?</w:t>
      </w:r>
    </w:p>
    <w:p w14:paraId="68A14E08" w14:textId="1543DFE2" w:rsidR="00D65F41" w:rsidRPr="008D37AD" w:rsidRDefault="00D65F41" w:rsidP="00D65F41">
      <w:pPr>
        <w:spacing w:after="0"/>
        <w:rPr>
          <w:rFonts w:ascii="Arial" w:hAnsi="Arial" w:cs="Arial"/>
        </w:rPr>
      </w:pPr>
      <w:r w:rsidRPr="008D37AD">
        <w:rPr>
          <w:rFonts w:ascii="Arial" w:hAnsi="Arial" w:cs="Arial"/>
        </w:rPr>
        <w:t xml:space="preserve">To access archived appraisals in PAR, please click on the following </w:t>
      </w:r>
      <w:hyperlink r:id="rId27" w:history="1">
        <w:r w:rsidRPr="008D37AD">
          <w:rPr>
            <w:rStyle w:val="Hyperlink"/>
            <w:rFonts w:ascii="Arial" w:hAnsi="Arial" w:cs="Arial"/>
          </w:rPr>
          <w:t>link</w:t>
        </w:r>
      </w:hyperlink>
      <w:r w:rsidR="00152E7B" w:rsidRPr="008D37AD">
        <w:rPr>
          <w:rFonts w:ascii="Arial" w:hAnsi="Arial" w:cs="Arial"/>
        </w:rPr>
        <w:t>.</w:t>
      </w:r>
      <w:r w:rsidRPr="008D37AD">
        <w:rPr>
          <w:rFonts w:ascii="Arial" w:hAnsi="Arial" w:cs="Arial"/>
        </w:rPr>
        <w:t xml:space="preserve"> </w:t>
      </w:r>
    </w:p>
    <w:p w14:paraId="6DD50310" w14:textId="77777777" w:rsidR="00D65F41" w:rsidRPr="008D37AD" w:rsidRDefault="00D65F41" w:rsidP="2AFC7C0C">
      <w:pPr>
        <w:spacing w:after="0"/>
        <w:rPr>
          <w:rFonts w:ascii="Arial" w:hAnsi="Arial" w:cs="Arial"/>
          <w:i/>
          <w:iCs/>
          <w:sz w:val="18"/>
          <w:szCs w:val="18"/>
        </w:rPr>
      </w:pPr>
    </w:p>
    <w:p w14:paraId="21BFF74A" w14:textId="77777777" w:rsidR="0099776F" w:rsidRPr="008D37AD" w:rsidRDefault="0099776F" w:rsidP="00152E7B">
      <w:pPr>
        <w:pStyle w:val="NoSpacing"/>
        <w:spacing w:after="160"/>
        <w:rPr>
          <w:rFonts w:ascii="Arial" w:hAnsi="Arial" w:cs="Arial"/>
          <w:b/>
          <w:bCs/>
        </w:rPr>
      </w:pPr>
      <w:r w:rsidRPr="008D37AD">
        <w:rPr>
          <w:rFonts w:ascii="Arial" w:hAnsi="Arial" w:cs="Arial"/>
          <w:b/>
          <w:bCs/>
        </w:rPr>
        <w:t>I want to see older appraisal archives, where can I go to see this?</w:t>
      </w:r>
    </w:p>
    <w:p w14:paraId="7D5F6696" w14:textId="181C2335" w:rsidR="00D65F41" w:rsidRPr="008D37AD" w:rsidRDefault="00D65F41" w:rsidP="00D65F41">
      <w:pPr>
        <w:pStyle w:val="NoSpacing"/>
        <w:rPr>
          <w:rFonts w:ascii="Arial" w:hAnsi="Arial" w:cs="Arial"/>
        </w:rPr>
      </w:pPr>
      <w:r w:rsidRPr="008D37AD">
        <w:rPr>
          <w:rFonts w:ascii="Arial" w:hAnsi="Arial" w:cs="Arial"/>
        </w:rPr>
        <w:t xml:space="preserve">You can </w:t>
      </w:r>
      <w:r w:rsidR="002F4054" w:rsidRPr="008D37AD">
        <w:rPr>
          <w:rFonts w:ascii="Arial" w:hAnsi="Arial" w:cs="Arial"/>
        </w:rPr>
        <w:t>view</w:t>
      </w:r>
      <w:r w:rsidRPr="008D37AD">
        <w:rPr>
          <w:rFonts w:ascii="Arial" w:hAnsi="Arial" w:cs="Arial"/>
        </w:rPr>
        <w:t xml:space="preserve"> your appraisee’s previous appraisals in their archive section of PAR. If</w:t>
      </w:r>
      <w:r w:rsidR="002F4054" w:rsidRPr="008D37AD">
        <w:rPr>
          <w:rFonts w:ascii="Arial" w:hAnsi="Arial" w:cs="Arial"/>
        </w:rPr>
        <w:t xml:space="preserve"> you cannot see the previous </w:t>
      </w:r>
      <w:r w:rsidR="00031C94" w:rsidRPr="008D37AD">
        <w:rPr>
          <w:rFonts w:ascii="Arial" w:hAnsi="Arial" w:cs="Arial"/>
        </w:rPr>
        <w:t>year’s</w:t>
      </w:r>
      <w:r w:rsidR="002F4054" w:rsidRPr="008D37AD">
        <w:rPr>
          <w:rFonts w:ascii="Arial" w:hAnsi="Arial" w:cs="Arial"/>
        </w:rPr>
        <w:t xml:space="preserve"> appraisal</w:t>
      </w:r>
      <w:r w:rsidR="00DD10AE" w:rsidRPr="008D37AD">
        <w:rPr>
          <w:rFonts w:ascii="Arial" w:hAnsi="Arial" w:cs="Arial"/>
        </w:rPr>
        <w:t xml:space="preserve"> in the archive section,</w:t>
      </w:r>
      <w:r w:rsidRPr="008D37AD">
        <w:rPr>
          <w:rFonts w:ascii="Arial" w:hAnsi="Arial" w:cs="Arial"/>
        </w:rPr>
        <w:t xml:space="preserve"> this is because it has not been fully ‘closed’ </w:t>
      </w:r>
      <w:r w:rsidR="00031C94" w:rsidRPr="008D37AD">
        <w:rPr>
          <w:rFonts w:ascii="Arial" w:hAnsi="Arial" w:cs="Arial"/>
        </w:rPr>
        <w:t>in the previous appraisal cycle</w:t>
      </w:r>
      <w:r w:rsidR="00152E7B" w:rsidRPr="008D37AD">
        <w:rPr>
          <w:rFonts w:ascii="Arial" w:hAnsi="Arial" w:cs="Arial"/>
        </w:rPr>
        <w:t xml:space="preserve"> and will still display in the active section of PAR</w:t>
      </w:r>
      <w:r w:rsidRPr="008D37AD">
        <w:rPr>
          <w:rFonts w:ascii="Arial" w:hAnsi="Arial" w:cs="Arial"/>
        </w:rPr>
        <w:t xml:space="preserve">. </w:t>
      </w:r>
      <w:r w:rsidR="008768B7" w:rsidRPr="008D37AD">
        <w:rPr>
          <w:rFonts w:ascii="Arial" w:hAnsi="Arial" w:cs="Arial"/>
        </w:rPr>
        <w:t>See above for more information.</w:t>
      </w:r>
    </w:p>
    <w:p w14:paraId="0A7F54B1" w14:textId="51E0B2C3" w:rsidR="008F427C" w:rsidRPr="008D37AD" w:rsidRDefault="008F427C" w:rsidP="00D65F41">
      <w:pPr>
        <w:pStyle w:val="NoSpacing"/>
        <w:rPr>
          <w:rFonts w:ascii="Arial" w:hAnsi="Arial" w:cs="Arial"/>
        </w:rPr>
      </w:pPr>
    </w:p>
    <w:p w14:paraId="3436BFFA" w14:textId="77EEE936" w:rsidR="008F427C" w:rsidRPr="008D37AD" w:rsidRDefault="008F427C" w:rsidP="00D65F41">
      <w:pPr>
        <w:pStyle w:val="NoSpacing"/>
        <w:rPr>
          <w:rFonts w:ascii="Arial" w:hAnsi="Arial" w:cs="Arial"/>
        </w:rPr>
      </w:pPr>
      <w:r w:rsidRPr="008D37AD">
        <w:rPr>
          <w:rFonts w:ascii="Arial" w:hAnsi="Arial" w:cs="Arial"/>
        </w:rPr>
        <w:t xml:space="preserve">Note: </w:t>
      </w:r>
      <w:r w:rsidR="005B7DE6" w:rsidRPr="008D37AD">
        <w:rPr>
          <w:rFonts w:ascii="Arial" w:hAnsi="Arial" w:cs="Arial"/>
        </w:rPr>
        <w:t xml:space="preserve">Appraisers will only see the </w:t>
      </w:r>
      <w:r w:rsidR="0076742B" w:rsidRPr="008D37AD">
        <w:rPr>
          <w:rFonts w:ascii="Arial" w:hAnsi="Arial" w:cs="Arial"/>
        </w:rPr>
        <w:t xml:space="preserve">previous </w:t>
      </w:r>
      <w:r w:rsidR="005B7DE6" w:rsidRPr="008D37AD">
        <w:rPr>
          <w:rFonts w:ascii="Arial" w:hAnsi="Arial" w:cs="Arial"/>
        </w:rPr>
        <w:t xml:space="preserve">appraisals </w:t>
      </w:r>
      <w:r w:rsidR="2247444F" w:rsidRPr="008D37AD">
        <w:rPr>
          <w:rFonts w:ascii="Arial" w:hAnsi="Arial" w:cs="Arial"/>
        </w:rPr>
        <w:t xml:space="preserve">in which </w:t>
      </w:r>
      <w:r w:rsidR="005B7DE6" w:rsidRPr="008D37AD">
        <w:rPr>
          <w:rFonts w:ascii="Arial" w:hAnsi="Arial" w:cs="Arial"/>
        </w:rPr>
        <w:t xml:space="preserve">they </w:t>
      </w:r>
      <w:r w:rsidR="3C7482E9" w:rsidRPr="008D37AD">
        <w:rPr>
          <w:rFonts w:ascii="Arial" w:hAnsi="Arial" w:cs="Arial"/>
        </w:rPr>
        <w:t xml:space="preserve">were </w:t>
      </w:r>
      <w:r w:rsidR="0076742B" w:rsidRPr="008D37AD">
        <w:rPr>
          <w:rFonts w:ascii="Arial" w:hAnsi="Arial" w:cs="Arial"/>
        </w:rPr>
        <w:t xml:space="preserve">involved </w:t>
      </w:r>
      <w:r w:rsidR="32325657" w:rsidRPr="008D37AD">
        <w:rPr>
          <w:rFonts w:ascii="Arial" w:hAnsi="Arial" w:cs="Arial"/>
        </w:rPr>
        <w:t>as an appraiser</w:t>
      </w:r>
      <w:r w:rsidR="5251C1B6" w:rsidRPr="008D37AD">
        <w:rPr>
          <w:rFonts w:ascii="Arial" w:hAnsi="Arial" w:cs="Arial"/>
        </w:rPr>
        <w:t>.</w:t>
      </w:r>
      <w:r w:rsidR="0076742B" w:rsidRPr="008D37AD">
        <w:rPr>
          <w:rFonts w:ascii="Arial" w:hAnsi="Arial" w:cs="Arial"/>
        </w:rPr>
        <w:t xml:space="preserve"> New line managers will not have access to view an appraisee’s previous appraisals if they were not i</w:t>
      </w:r>
      <w:r w:rsidR="00522D7E" w:rsidRPr="008D37AD">
        <w:rPr>
          <w:rFonts w:ascii="Arial" w:hAnsi="Arial" w:cs="Arial"/>
        </w:rPr>
        <w:t>nvolved in performing the appraisal</w:t>
      </w:r>
      <w:r w:rsidR="009B1852" w:rsidRPr="008D37AD">
        <w:rPr>
          <w:rFonts w:ascii="Arial" w:hAnsi="Arial" w:cs="Arial"/>
        </w:rPr>
        <w:t xml:space="preserve">. </w:t>
      </w:r>
    </w:p>
    <w:p w14:paraId="69E85F15" w14:textId="6DA808EA" w:rsidR="006E7D13" w:rsidRPr="008D37AD" w:rsidRDefault="006E7D13" w:rsidP="00686F5A">
      <w:pPr>
        <w:pStyle w:val="NoSpacing"/>
        <w:rPr>
          <w:rFonts w:ascii="Arial" w:hAnsi="Arial" w:cs="Arial"/>
        </w:rPr>
      </w:pPr>
    </w:p>
    <w:p w14:paraId="29E15C58" w14:textId="0B602F37" w:rsidR="001C59A8" w:rsidRPr="008D37AD" w:rsidRDefault="52970FC6" w:rsidP="00152E7B">
      <w:pPr>
        <w:rPr>
          <w:rFonts w:ascii="Arial" w:hAnsi="Arial" w:cs="Arial"/>
          <w:b/>
          <w:bCs/>
        </w:rPr>
      </w:pPr>
      <w:r w:rsidRPr="008D37AD">
        <w:rPr>
          <w:rFonts w:ascii="Arial" w:hAnsi="Arial" w:cs="Arial"/>
          <w:b/>
          <w:bCs/>
        </w:rPr>
        <w:t xml:space="preserve">I </w:t>
      </w:r>
      <w:r w:rsidR="00A75DE3" w:rsidRPr="008D37AD">
        <w:rPr>
          <w:rFonts w:ascii="Arial" w:hAnsi="Arial" w:cs="Arial"/>
          <w:b/>
          <w:bCs/>
        </w:rPr>
        <w:t xml:space="preserve">have </w:t>
      </w:r>
      <w:r w:rsidRPr="008D37AD">
        <w:rPr>
          <w:rFonts w:ascii="Arial" w:hAnsi="Arial" w:cs="Arial"/>
          <w:b/>
          <w:bCs/>
        </w:rPr>
        <w:t>receive</w:t>
      </w:r>
      <w:r w:rsidR="06AC007B" w:rsidRPr="008D37AD">
        <w:rPr>
          <w:rFonts w:ascii="Arial" w:hAnsi="Arial" w:cs="Arial"/>
          <w:b/>
          <w:bCs/>
        </w:rPr>
        <w:t>d</w:t>
      </w:r>
      <w:r w:rsidRPr="008D37AD">
        <w:rPr>
          <w:rFonts w:ascii="Arial" w:hAnsi="Arial" w:cs="Arial"/>
          <w:b/>
          <w:bCs/>
        </w:rPr>
        <w:t xml:space="preserve"> a notification to review an </w:t>
      </w:r>
      <w:r w:rsidR="008768B7" w:rsidRPr="008D37AD">
        <w:rPr>
          <w:rFonts w:ascii="Arial" w:hAnsi="Arial" w:cs="Arial"/>
          <w:b/>
          <w:bCs/>
        </w:rPr>
        <w:t>appraisal,</w:t>
      </w:r>
      <w:r w:rsidRPr="008D37AD">
        <w:rPr>
          <w:rFonts w:ascii="Arial" w:hAnsi="Arial" w:cs="Arial"/>
          <w:b/>
          <w:bCs/>
        </w:rPr>
        <w:t xml:space="preserve"> but I am not the correct </w:t>
      </w:r>
      <w:r w:rsidR="7C56F5D7" w:rsidRPr="008D37AD">
        <w:rPr>
          <w:rFonts w:ascii="Arial" w:hAnsi="Arial" w:cs="Arial"/>
          <w:b/>
          <w:bCs/>
        </w:rPr>
        <w:t>appraiser</w:t>
      </w:r>
      <w:r w:rsidR="18066608" w:rsidRPr="008D37AD">
        <w:rPr>
          <w:rFonts w:ascii="Arial" w:hAnsi="Arial" w:cs="Arial"/>
          <w:b/>
          <w:bCs/>
        </w:rPr>
        <w:t>, what should I do?</w:t>
      </w:r>
    </w:p>
    <w:p w14:paraId="6C3198A2" w14:textId="63AEC021" w:rsidR="00152E7B" w:rsidRPr="008D37AD" w:rsidRDefault="47B1B739" w:rsidP="2AFC7C0C">
      <w:pPr>
        <w:spacing w:after="0"/>
        <w:rPr>
          <w:rFonts w:ascii="Arial" w:hAnsi="Arial" w:cs="Arial"/>
        </w:rPr>
      </w:pPr>
      <w:r w:rsidRPr="008D37AD">
        <w:rPr>
          <w:rFonts w:ascii="Arial" w:hAnsi="Arial" w:cs="Arial"/>
        </w:rPr>
        <w:t xml:space="preserve">Please </w:t>
      </w:r>
      <w:r w:rsidRPr="008D37AD">
        <w:rPr>
          <w:rFonts w:ascii="Arial" w:hAnsi="Arial" w:cs="Arial"/>
          <w:b/>
          <w:bCs/>
        </w:rPr>
        <w:t>do</w:t>
      </w:r>
      <w:r w:rsidR="008768B7" w:rsidRPr="008D37AD">
        <w:rPr>
          <w:rFonts w:ascii="Arial" w:hAnsi="Arial" w:cs="Arial"/>
          <w:b/>
          <w:bCs/>
        </w:rPr>
        <w:t xml:space="preserve"> not</w:t>
      </w:r>
      <w:r w:rsidRPr="008D37AD">
        <w:rPr>
          <w:rFonts w:ascii="Arial" w:hAnsi="Arial" w:cs="Arial"/>
          <w:b/>
          <w:bCs/>
        </w:rPr>
        <w:t xml:space="preserve"> sign off</w:t>
      </w:r>
      <w:r w:rsidRPr="008D37AD">
        <w:rPr>
          <w:rFonts w:ascii="Arial" w:hAnsi="Arial" w:cs="Arial"/>
        </w:rPr>
        <w:t xml:space="preserve"> </w:t>
      </w:r>
      <w:r w:rsidR="007558CE" w:rsidRPr="008D37AD">
        <w:rPr>
          <w:rFonts w:ascii="Arial" w:hAnsi="Arial" w:cs="Arial"/>
        </w:rPr>
        <w:t>the appraisal (</w:t>
      </w:r>
      <w:r w:rsidR="007558CE" w:rsidRPr="008D37AD">
        <w:rPr>
          <w:rFonts w:ascii="Arial" w:hAnsi="Arial" w:cs="Arial"/>
          <w:b/>
          <w:bCs/>
        </w:rPr>
        <w:t>Part B</w:t>
      </w:r>
      <w:r w:rsidR="005B39A3" w:rsidRPr="008D37AD">
        <w:rPr>
          <w:rFonts w:ascii="Arial" w:hAnsi="Arial" w:cs="Arial"/>
          <w:b/>
          <w:bCs/>
        </w:rPr>
        <w:t xml:space="preserve">), </w:t>
      </w:r>
      <w:r w:rsidR="005B39A3" w:rsidRPr="008D37AD">
        <w:rPr>
          <w:rFonts w:ascii="Arial" w:hAnsi="Arial" w:cs="Arial"/>
        </w:rPr>
        <w:t xml:space="preserve">please contact the One Desk team by sending an e-mail to </w:t>
      </w:r>
      <w:hyperlink r:id="rId28" w:history="1">
        <w:r w:rsidR="005B39A3" w:rsidRPr="008D37AD">
          <w:rPr>
            <w:rStyle w:val="Hyperlink"/>
            <w:rFonts w:ascii="Arial" w:hAnsi="Arial" w:cs="Arial"/>
          </w:rPr>
          <w:t>hr-services@ucl.ac.uk</w:t>
        </w:r>
      </w:hyperlink>
      <w:r w:rsidR="005B39A3" w:rsidRPr="008D37AD">
        <w:rPr>
          <w:rFonts w:ascii="Arial" w:hAnsi="Arial" w:cs="Arial"/>
        </w:rPr>
        <w:t xml:space="preserve"> and clearly indicate the problem area in the subject of your email e.g. “PAR – Incorrect Appraiser” (contacting this address will create a help ticket in RemedyForce allowing the issue to be tracked).</w:t>
      </w:r>
      <w:r w:rsidR="00116979" w:rsidRPr="008D37AD">
        <w:rPr>
          <w:rFonts w:ascii="Arial" w:hAnsi="Arial" w:cs="Arial"/>
        </w:rPr>
        <w:t xml:space="preserve"> </w:t>
      </w:r>
    </w:p>
    <w:p w14:paraId="74F65451" w14:textId="77777777" w:rsidR="00152E7B" w:rsidRPr="008D37AD" w:rsidRDefault="00152E7B" w:rsidP="2AFC7C0C">
      <w:pPr>
        <w:spacing w:after="0"/>
        <w:rPr>
          <w:rFonts w:ascii="Arial" w:hAnsi="Arial" w:cs="Arial"/>
        </w:rPr>
      </w:pPr>
    </w:p>
    <w:p w14:paraId="7C8F94FE" w14:textId="403BA336" w:rsidR="47B1B739" w:rsidRDefault="00116979" w:rsidP="2AFC7C0C">
      <w:pPr>
        <w:spacing w:after="0"/>
        <w:rPr>
          <w:rFonts w:ascii="Arial" w:hAnsi="Arial" w:cs="Arial"/>
        </w:rPr>
      </w:pPr>
      <w:r w:rsidRPr="008D37AD">
        <w:rPr>
          <w:rFonts w:ascii="Arial" w:hAnsi="Arial" w:cs="Arial"/>
        </w:rPr>
        <w:t xml:space="preserve">Note: There is currently a data </w:t>
      </w:r>
      <w:r w:rsidR="00942C99" w:rsidRPr="008D37AD">
        <w:rPr>
          <w:rFonts w:ascii="Arial" w:hAnsi="Arial" w:cs="Arial"/>
        </w:rPr>
        <w:t xml:space="preserve">review and update being performed by </w:t>
      </w:r>
      <w:r w:rsidR="38C2BF1C" w:rsidRPr="008D37AD">
        <w:rPr>
          <w:rFonts w:ascii="Arial" w:hAnsi="Arial" w:cs="Arial"/>
        </w:rPr>
        <w:t xml:space="preserve">Departments </w:t>
      </w:r>
      <w:r w:rsidR="3E1955ED" w:rsidRPr="008D37AD">
        <w:rPr>
          <w:rFonts w:ascii="Arial" w:hAnsi="Arial" w:cs="Arial"/>
        </w:rPr>
        <w:t xml:space="preserve">to ensure the correct appraisers are </w:t>
      </w:r>
      <w:r w:rsidR="699E7BE6" w:rsidRPr="008D37AD">
        <w:rPr>
          <w:rFonts w:ascii="Arial" w:hAnsi="Arial" w:cs="Arial"/>
        </w:rPr>
        <w:t xml:space="preserve">matched </w:t>
      </w:r>
      <w:r w:rsidR="3E1955ED" w:rsidRPr="008D37AD">
        <w:rPr>
          <w:rFonts w:ascii="Arial" w:hAnsi="Arial" w:cs="Arial"/>
        </w:rPr>
        <w:t>on the system.</w:t>
      </w:r>
      <w:r w:rsidR="005549E0" w:rsidRPr="008D37AD">
        <w:rPr>
          <w:rFonts w:ascii="Arial" w:hAnsi="Arial" w:cs="Arial"/>
        </w:rPr>
        <w:t xml:space="preserve"> The data cleanse is expected to be completed by </w:t>
      </w:r>
      <w:r w:rsidR="009B1852">
        <w:rPr>
          <w:rFonts w:ascii="Arial" w:hAnsi="Arial" w:cs="Arial"/>
        </w:rPr>
        <w:t xml:space="preserve">the end of </w:t>
      </w:r>
      <w:r w:rsidR="005549E0" w:rsidRPr="008D37AD">
        <w:rPr>
          <w:rFonts w:ascii="Arial" w:hAnsi="Arial" w:cs="Arial"/>
        </w:rPr>
        <w:t>March</w:t>
      </w:r>
      <w:r w:rsidR="00421845" w:rsidRPr="008D37AD">
        <w:rPr>
          <w:rFonts w:ascii="Arial" w:hAnsi="Arial" w:cs="Arial"/>
        </w:rPr>
        <w:t xml:space="preserve"> 2023. Please only submit a ticket to correct this if the</w:t>
      </w:r>
      <w:r w:rsidR="00E56653" w:rsidRPr="008D37AD">
        <w:rPr>
          <w:rFonts w:ascii="Arial" w:hAnsi="Arial" w:cs="Arial"/>
        </w:rPr>
        <w:t xml:space="preserve"> issue </w:t>
      </w:r>
      <w:r w:rsidR="009B1852" w:rsidRPr="008D37AD">
        <w:rPr>
          <w:rFonts w:ascii="Arial" w:hAnsi="Arial" w:cs="Arial"/>
        </w:rPr>
        <w:t>has not</w:t>
      </w:r>
      <w:r w:rsidR="00E56653" w:rsidRPr="008D37AD">
        <w:rPr>
          <w:rFonts w:ascii="Arial" w:hAnsi="Arial" w:cs="Arial"/>
        </w:rPr>
        <w:t xml:space="preserve"> been resolved after this </w:t>
      </w:r>
      <w:r w:rsidR="009B1852" w:rsidRPr="008D37AD">
        <w:rPr>
          <w:rFonts w:ascii="Arial" w:hAnsi="Arial" w:cs="Arial"/>
        </w:rPr>
        <w:t>period</w:t>
      </w:r>
      <w:r w:rsidR="00E56653" w:rsidRPr="008D37AD">
        <w:rPr>
          <w:rFonts w:ascii="Arial" w:hAnsi="Arial" w:cs="Arial"/>
        </w:rPr>
        <w:t>.</w:t>
      </w:r>
    </w:p>
    <w:p w14:paraId="4AF13831" w14:textId="77777777" w:rsidR="00A314D6" w:rsidRPr="008D37AD" w:rsidRDefault="00A314D6" w:rsidP="2AFC7C0C">
      <w:pPr>
        <w:spacing w:after="0"/>
        <w:rPr>
          <w:rFonts w:ascii="Arial" w:hAnsi="Arial" w:cs="Arial"/>
          <w:highlight w:val="yellow"/>
        </w:rPr>
      </w:pPr>
    </w:p>
    <w:p w14:paraId="079D6E96" w14:textId="77777777" w:rsidR="00152E7B" w:rsidRPr="008D37AD" w:rsidRDefault="00942C99" w:rsidP="00152E7B">
      <w:pPr>
        <w:rPr>
          <w:rFonts w:ascii="Arial" w:hAnsi="Arial" w:cs="Arial"/>
          <w:b/>
          <w:bCs/>
        </w:rPr>
      </w:pPr>
      <w:r w:rsidRPr="008D37AD">
        <w:rPr>
          <w:rFonts w:ascii="Arial" w:hAnsi="Arial" w:cs="Arial"/>
          <w:b/>
          <w:bCs/>
        </w:rPr>
        <w:t>I am expecting an appraisal in my queue for review, w</w:t>
      </w:r>
      <w:r w:rsidR="5F45D002" w:rsidRPr="008D37AD">
        <w:rPr>
          <w:rFonts w:ascii="Arial" w:hAnsi="Arial" w:cs="Arial"/>
          <w:b/>
          <w:bCs/>
        </w:rPr>
        <w:t xml:space="preserve">hy can’t I see </w:t>
      </w:r>
      <w:r w:rsidRPr="008D37AD">
        <w:rPr>
          <w:rFonts w:ascii="Arial" w:hAnsi="Arial" w:cs="Arial"/>
          <w:b/>
          <w:bCs/>
        </w:rPr>
        <w:t>it in PAR</w:t>
      </w:r>
      <w:r w:rsidR="5F45D002" w:rsidRPr="008D37AD">
        <w:rPr>
          <w:rFonts w:ascii="Arial" w:hAnsi="Arial" w:cs="Arial"/>
          <w:b/>
          <w:bCs/>
        </w:rPr>
        <w:t>?</w:t>
      </w:r>
    </w:p>
    <w:p w14:paraId="22E4858E" w14:textId="3E7B5109" w:rsidR="00173394" w:rsidRPr="008D37AD" w:rsidRDefault="00942C99" w:rsidP="00152E7B">
      <w:pPr>
        <w:spacing w:after="0"/>
        <w:rPr>
          <w:rFonts w:ascii="Arial" w:hAnsi="Arial" w:cs="Arial"/>
        </w:rPr>
      </w:pPr>
      <w:r w:rsidRPr="008D37AD">
        <w:rPr>
          <w:rFonts w:ascii="Arial" w:hAnsi="Arial" w:cs="Arial"/>
        </w:rPr>
        <w:t xml:space="preserve">It is likely the </w:t>
      </w:r>
      <w:r w:rsidR="00914099" w:rsidRPr="008D37AD">
        <w:rPr>
          <w:rFonts w:ascii="Arial" w:hAnsi="Arial" w:cs="Arial"/>
        </w:rPr>
        <w:t>appraisal</w:t>
      </w:r>
      <w:r w:rsidR="00152E7B" w:rsidRPr="008D37AD">
        <w:rPr>
          <w:rFonts w:ascii="Arial" w:hAnsi="Arial" w:cs="Arial"/>
        </w:rPr>
        <w:t xml:space="preserve"> </w:t>
      </w:r>
      <w:r w:rsidR="00914099" w:rsidRPr="008D37AD">
        <w:rPr>
          <w:rFonts w:ascii="Arial" w:hAnsi="Arial" w:cs="Arial"/>
        </w:rPr>
        <w:t xml:space="preserve">request has been submitted to the wrong appraiser, </w:t>
      </w:r>
      <w:r w:rsidR="005B39A3" w:rsidRPr="008D37AD">
        <w:rPr>
          <w:rFonts w:ascii="Arial" w:hAnsi="Arial" w:cs="Arial"/>
        </w:rPr>
        <w:t xml:space="preserve">please contact the One Desk team by sending an e-mail to </w:t>
      </w:r>
      <w:hyperlink r:id="rId29" w:history="1">
        <w:r w:rsidR="005B39A3" w:rsidRPr="008D37AD">
          <w:rPr>
            <w:rStyle w:val="Hyperlink"/>
            <w:rFonts w:ascii="Arial" w:hAnsi="Arial" w:cs="Arial"/>
          </w:rPr>
          <w:t>hr-services@ucl.ac.uk</w:t>
        </w:r>
      </w:hyperlink>
      <w:r w:rsidR="005B39A3" w:rsidRPr="008D37AD">
        <w:rPr>
          <w:rFonts w:ascii="Arial" w:hAnsi="Arial" w:cs="Arial"/>
        </w:rPr>
        <w:t xml:space="preserve"> and clearly indicate the problem area in the subject of your email e.g. “PAR – Incorrect Appraiser” (contacting this address will create a help ticket in RemedyForce allowing the issue to be tracked)</w:t>
      </w:r>
      <w:r w:rsidR="62AFD717" w:rsidRPr="008D37AD">
        <w:rPr>
          <w:rFonts w:ascii="Arial" w:hAnsi="Arial" w:cs="Arial"/>
        </w:rPr>
        <w:t>.</w:t>
      </w:r>
    </w:p>
    <w:p w14:paraId="50168F6B" w14:textId="77777777" w:rsidR="00152E7B" w:rsidRPr="008D37AD" w:rsidRDefault="00152E7B" w:rsidP="00152E7B">
      <w:pPr>
        <w:spacing w:after="0"/>
        <w:rPr>
          <w:rFonts w:ascii="Arial" w:hAnsi="Arial" w:cs="Arial"/>
        </w:rPr>
      </w:pPr>
    </w:p>
    <w:p w14:paraId="24ABC82B" w14:textId="488545B8" w:rsidR="5B60BB4F" w:rsidRPr="008D37AD" w:rsidRDefault="5B60BB4F" w:rsidP="5300C92B">
      <w:pPr>
        <w:rPr>
          <w:rFonts w:ascii="Arial" w:hAnsi="Arial" w:cs="Arial"/>
          <w:b/>
          <w:bCs/>
        </w:rPr>
      </w:pPr>
      <w:r w:rsidRPr="008D37AD">
        <w:rPr>
          <w:rFonts w:ascii="Arial" w:hAnsi="Arial" w:cs="Arial"/>
          <w:b/>
          <w:bCs/>
        </w:rPr>
        <w:t xml:space="preserve">How do I </w:t>
      </w:r>
      <w:r w:rsidR="00C9522F" w:rsidRPr="008D37AD">
        <w:rPr>
          <w:rFonts w:ascii="Arial" w:hAnsi="Arial" w:cs="Arial"/>
          <w:b/>
          <w:bCs/>
        </w:rPr>
        <w:t xml:space="preserve">delegate </w:t>
      </w:r>
      <w:r w:rsidRPr="008D37AD">
        <w:rPr>
          <w:rFonts w:ascii="Arial" w:hAnsi="Arial" w:cs="Arial"/>
          <w:b/>
          <w:bCs/>
        </w:rPr>
        <w:t>approval to a different appraiser on an individual basis</w:t>
      </w:r>
      <w:r w:rsidR="00192FDB">
        <w:rPr>
          <w:rFonts w:ascii="Arial" w:hAnsi="Arial" w:cs="Arial"/>
          <w:b/>
          <w:bCs/>
        </w:rPr>
        <w:t xml:space="preserve"> or </w:t>
      </w:r>
      <w:r w:rsidR="00192FDB" w:rsidRPr="008D37AD">
        <w:rPr>
          <w:rFonts w:ascii="Arial" w:hAnsi="Arial" w:cs="Arial"/>
          <w:b/>
          <w:bCs/>
        </w:rPr>
        <w:t>for a department or function?</w:t>
      </w:r>
    </w:p>
    <w:p w14:paraId="37C69D53" w14:textId="3EFEFB30" w:rsidR="5300C92B" w:rsidRPr="008D37AD" w:rsidRDefault="37F01D64" w:rsidP="00192FDB">
      <w:pPr>
        <w:spacing w:after="0"/>
        <w:rPr>
          <w:rFonts w:ascii="Arial" w:hAnsi="Arial" w:cs="Arial"/>
        </w:rPr>
      </w:pPr>
      <w:r w:rsidRPr="008D37AD">
        <w:rPr>
          <w:rFonts w:ascii="Arial" w:hAnsi="Arial" w:cs="Arial"/>
        </w:rPr>
        <w:t xml:space="preserve">For the </w:t>
      </w:r>
      <w:r w:rsidR="46A625FF" w:rsidRPr="008D37AD">
        <w:rPr>
          <w:rFonts w:ascii="Arial" w:hAnsi="Arial" w:cs="Arial"/>
        </w:rPr>
        <w:t>appraiser</w:t>
      </w:r>
      <w:r w:rsidRPr="008D37AD">
        <w:rPr>
          <w:rFonts w:ascii="Arial" w:hAnsi="Arial" w:cs="Arial"/>
        </w:rPr>
        <w:t xml:space="preserve"> to be updated</w:t>
      </w:r>
      <w:r w:rsidR="00C9522F" w:rsidRPr="008D37AD">
        <w:rPr>
          <w:rFonts w:ascii="Arial" w:hAnsi="Arial" w:cs="Arial"/>
        </w:rPr>
        <w:t>,</w:t>
      </w:r>
      <w:r w:rsidRPr="008D37AD">
        <w:rPr>
          <w:rFonts w:ascii="Arial" w:hAnsi="Arial" w:cs="Arial"/>
        </w:rPr>
        <w:t xml:space="preserve"> </w:t>
      </w:r>
      <w:r w:rsidR="00551A9F" w:rsidRPr="008D37AD">
        <w:rPr>
          <w:rFonts w:ascii="Arial" w:hAnsi="Arial" w:cs="Arial"/>
        </w:rPr>
        <w:t xml:space="preserve">please contact the One Desk team by sending an e-mail to </w:t>
      </w:r>
      <w:hyperlink r:id="rId30" w:history="1">
        <w:r w:rsidR="00551A9F" w:rsidRPr="008D37AD">
          <w:rPr>
            <w:rStyle w:val="Hyperlink"/>
            <w:rFonts w:ascii="Arial" w:hAnsi="Arial" w:cs="Arial"/>
          </w:rPr>
          <w:t>hr-services@ucl.ac.uk</w:t>
        </w:r>
      </w:hyperlink>
      <w:r w:rsidR="00551A9F" w:rsidRPr="008D37AD">
        <w:rPr>
          <w:rFonts w:ascii="Arial" w:hAnsi="Arial" w:cs="Arial"/>
        </w:rPr>
        <w:t xml:space="preserve"> and clearly indicate the problem area in the subject of your email e.g. “PAR – Delegated Appraiser” (contacting this address will create a help ticket in RemedyForce allowing the issue to be tracked).</w:t>
      </w:r>
    </w:p>
    <w:p w14:paraId="1FDCED84" w14:textId="7E350B21" w:rsidR="5300C92B" w:rsidRPr="008D37AD" w:rsidRDefault="5300C92B" w:rsidP="5300C92B">
      <w:pPr>
        <w:rPr>
          <w:rFonts w:ascii="Arial" w:hAnsi="Arial" w:cs="Arial"/>
        </w:rPr>
      </w:pPr>
    </w:p>
    <w:p w14:paraId="596C064B" w14:textId="4C369A06" w:rsidR="00173394" w:rsidRPr="008D37AD" w:rsidRDefault="00173394" w:rsidP="00152E7B">
      <w:pPr>
        <w:pStyle w:val="Heading1"/>
        <w:spacing w:after="160"/>
        <w:rPr>
          <w:rFonts w:ascii="Arial" w:hAnsi="Arial" w:cs="Arial"/>
          <w:b/>
          <w:bCs/>
        </w:rPr>
      </w:pPr>
      <w:r w:rsidRPr="008D37AD">
        <w:rPr>
          <w:rFonts w:ascii="Arial" w:hAnsi="Arial" w:cs="Arial"/>
          <w:b/>
          <w:bCs/>
        </w:rPr>
        <w:t>Dean</w:t>
      </w:r>
    </w:p>
    <w:p w14:paraId="40228380" w14:textId="77777777" w:rsidR="00152E7B" w:rsidRPr="008D37AD" w:rsidRDefault="001433CF" w:rsidP="00152E7B">
      <w:pPr>
        <w:rPr>
          <w:rFonts w:ascii="Arial" w:hAnsi="Arial" w:cs="Arial"/>
          <w:b/>
          <w:bCs/>
        </w:rPr>
      </w:pPr>
      <w:r w:rsidRPr="008D37AD">
        <w:rPr>
          <w:rFonts w:ascii="Arial" w:hAnsi="Arial" w:cs="Arial"/>
          <w:b/>
          <w:bCs/>
        </w:rPr>
        <w:t xml:space="preserve">How do I access the Professorial Appraisal Review system? </w:t>
      </w:r>
    </w:p>
    <w:p w14:paraId="4FA6A412" w14:textId="759C823A" w:rsidR="001433CF" w:rsidRPr="008D37AD" w:rsidRDefault="001433CF" w:rsidP="001433CF">
      <w:pPr>
        <w:spacing w:after="0"/>
        <w:rPr>
          <w:rFonts w:ascii="Arial" w:hAnsi="Arial" w:cs="Arial"/>
        </w:rPr>
      </w:pPr>
      <w:r w:rsidRPr="008D37AD">
        <w:rPr>
          <w:rFonts w:ascii="Arial" w:hAnsi="Arial" w:cs="Arial"/>
        </w:rPr>
        <w:t>To access the PAR system to sign off an appraisal</w:t>
      </w:r>
      <w:r w:rsidR="00EA6AAE" w:rsidRPr="008D37AD">
        <w:rPr>
          <w:rFonts w:ascii="Arial" w:hAnsi="Arial" w:cs="Arial"/>
        </w:rPr>
        <w:t xml:space="preserve"> (Part C)</w:t>
      </w:r>
      <w:r w:rsidRPr="008D37AD">
        <w:rPr>
          <w:rFonts w:ascii="Arial" w:hAnsi="Arial" w:cs="Arial"/>
        </w:rPr>
        <w:t xml:space="preserve">, please click on the following </w:t>
      </w:r>
      <w:hyperlink r:id="rId31" w:history="1">
        <w:r w:rsidRPr="008D37AD">
          <w:rPr>
            <w:rStyle w:val="Hyperlink"/>
            <w:rFonts w:ascii="Arial" w:hAnsi="Arial" w:cs="Arial"/>
          </w:rPr>
          <w:t>link</w:t>
        </w:r>
      </w:hyperlink>
      <w:r w:rsidR="00152E7B" w:rsidRPr="008D37AD">
        <w:rPr>
          <w:rFonts w:ascii="Arial" w:hAnsi="Arial" w:cs="Arial"/>
        </w:rPr>
        <w:t>.</w:t>
      </w:r>
      <w:r w:rsidRPr="008D37AD">
        <w:rPr>
          <w:rFonts w:ascii="Arial" w:hAnsi="Arial" w:cs="Arial"/>
        </w:rPr>
        <w:t xml:space="preserve"> </w:t>
      </w:r>
    </w:p>
    <w:p w14:paraId="0F487CBB" w14:textId="77777777" w:rsidR="00EA6AAE" w:rsidRPr="008D37AD" w:rsidRDefault="00EA6AAE" w:rsidP="001433CF">
      <w:pPr>
        <w:spacing w:after="0"/>
        <w:rPr>
          <w:rFonts w:ascii="Arial" w:hAnsi="Arial" w:cs="Arial"/>
        </w:rPr>
      </w:pPr>
    </w:p>
    <w:p w14:paraId="46F11E21" w14:textId="236CA562" w:rsidR="001433CF" w:rsidRPr="008D37AD" w:rsidRDefault="001433CF" w:rsidP="00152E7B">
      <w:pPr>
        <w:rPr>
          <w:rFonts w:ascii="Arial" w:hAnsi="Arial" w:cs="Arial"/>
          <w:b/>
          <w:bCs/>
        </w:rPr>
      </w:pPr>
      <w:r w:rsidRPr="008D37AD">
        <w:rPr>
          <w:rFonts w:ascii="Arial" w:hAnsi="Arial" w:cs="Arial"/>
          <w:b/>
          <w:bCs/>
        </w:rPr>
        <w:t>What credentials do I use to log into PAR?</w:t>
      </w:r>
    </w:p>
    <w:p w14:paraId="2B1DBECB" w14:textId="5B195684" w:rsidR="001433CF" w:rsidRPr="008D37AD" w:rsidRDefault="00152E7B" w:rsidP="001433CF">
      <w:pPr>
        <w:spacing w:after="0"/>
        <w:rPr>
          <w:rFonts w:ascii="Arial" w:hAnsi="Arial" w:cs="Arial"/>
        </w:rPr>
      </w:pPr>
      <w:r w:rsidRPr="008D37AD">
        <w:rPr>
          <w:rFonts w:ascii="Arial" w:hAnsi="Arial" w:cs="Arial"/>
        </w:rPr>
        <w:t>Deans</w:t>
      </w:r>
      <w:r w:rsidR="001433CF" w:rsidRPr="008D37AD">
        <w:rPr>
          <w:rFonts w:ascii="Arial" w:hAnsi="Arial" w:cs="Arial"/>
        </w:rPr>
        <w:t xml:space="preserve"> can log into PAR using their UCL user ID and password. Please note the username needs to be entered in capital letters </w:t>
      </w:r>
      <w:r w:rsidR="001433CF" w:rsidRPr="008D37AD">
        <w:rPr>
          <w:rFonts w:ascii="Arial" w:hAnsi="Arial" w:cs="Arial"/>
          <w:i/>
          <w:iCs/>
        </w:rPr>
        <w:t>(</w:t>
      </w:r>
      <w:r w:rsidR="009B1852" w:rsidRPr="008D37AD">
        <w:rPr>
          <w:rFonts w:ascii="Arial" w:hAnsi="Arial" w:cs="Arial"/>
          <w:i/>
          <w:iCs/>
        </w:rPr>
        <w:t>e.g.,</w:t>
      </w:r>
      <w:r w:rsidR="001433CF" w:rsidRPr="008D37AD">
        <w:rPr>
          <w:rFonts w:ascii="Arial" w:hAnsi="Arial" w:cs="Arial"/>
          <w:i/>
          <w:iCs/>
        </w:rPr>
        <w:t xml:space="preserve"> CCEARJF)</w:t>
      </w:r>
    </w:p>
    <w:p w14:paraId="29D75B59" w14:textId="5A9C4D8F" w:rsidR="001433CF" w:rsidRPr="008D37AD" w:rsidRDefault="001433CF" w:rsidP="2AFC7C0C">
      <w:pPr>
        <w:spacing w:after="0"/>
        <w:rPr>
          <w:rFonts w:ascii="Arial" w:hAnsi="Arial" w:cs="Arial"/>
          <w:b/>
          <w:bCs/>
        </w:rPr>
      </w:pPr>
    </w:p>
    <w:p w14:paraId="165EDAF8" w14:textId="697C6FC7" w:rsidR="007D0524" w:rsidRPr="008D37AD" w:rsidRDefault="007D0524" w:rsidP="00152E7B">
      <w:pPr>
        <w:pStyle w:val="NoSpacing"/>
        <w:spacing w:after="160"/>
        <w:rPr>
          <w:rFonts w:ascii="Arial" w:hAnsi="Arial" w:cs="Arial"/>
          <w:b/>
          <w:bCs/>
        </w:rPr>
      </w:pPr>
      <w:r w:rsidRPr="008D37AD">
        <w:rPr>
          <w:rFonts w:ascii="Arial" w:hAnsi="Arial" w:cs="Arial"/>
          <w:b/>
          <w:bCs/>
        </w:rPr>
        <w:t>Where can I access archived appraisals?</w:t>
      </w:r>
    </w:p>
    <w:p w14:paraId="50032705" w14:textId="65C92FAD" w:rsidR="007D0524" w:rsidRPr="008D37AD" w:rsidRDefault="007D0524" w:rsidP="007D0524">
      <w:pPr>
        <w:spacing w:after="0"/>
        <w:rPr>
          <w:rFonts w:ascii="Arial" w:hAnsi="Arial" w:cs="Arial"/>
        </w:rPr>
      </w:pPr>
      <w:r w:rsidRPr="008D37AD">
        <w:rPr>
          <w:rFonts w:ascii="Arial" w:hAnsi="Arial" w:cs="Arial"/>
        </w:rPr>
        <w:t xml:space="preserve">To access archived appraisals in PAR, please click on the following </w:t>
      </w:r>
      <w:hyperlink r:id="rId32">
        <w:r w:rsidR="1B85F34A" w:rsidRPr="008D37AD">
          <w:rPr>
            <w:rStyle w:val="Hyperlink"/>
            <w:rFonts w:ascii="Arial" w:hAnsi="Arial" w:cs="Arial"/>
          </w:rPr>
          <w:t>link</w:t>
        </w:r>
      </w:hyperlink>
      <w:r w:rsidR="00152E7B" w:rsidRPr="008D37AD">
        <w:rPr>
          <w:rFonts w:ascii="Arial" w:hAnsi="Arial" w:cs="Arial"/>
        </w:rPr>
        <w:t>.</w:t>
      </w:r>
      <w:r w:rsidRPr="008D37AD">
        <w:rPr>
          <w:rFonts w:ascii="Arial" w:hAnsi="Arial" w:cs="Arial"/>
        </w:rPr>
        <w:t xml:space="preserve"> </w:t>
      </w:r>
    </w:p>
    <w:p w14:paraId="6DAE9382" w14:textId="51F79160" w:rsidR="00D552A2" w:rsidRPr="008D37AD" w:rsidRDefault="00D552A2" w:rsidP="00D552A2">
      <w:pPr>
        <w:spacing w:after="0"/>
        <w:rPr>
          <w:rFonts w:ascii="Arial" w:hAnsi="Arial" w:cs="Arial"/>
          <w:sz w:val="18"/>
          <w:szCs w:val="18"/>
        </w:rPr>
      </w:pPr>
    </w:p>
    <w:p w14:paraId="2668AB5B" w14:textId="473BF12F" w:rsidR="04947599" w:rsidRPr="008D37AD" w:rsidRDefault="04947599" w:rsidP="00152E7B">
      <w:pPr>
        <w:pStyle w:val="Heading1"/>
        <w:spacing w:after="160"/>
        <w:rPr>
          <w:rFonts w:ascii="Arial" w:hAnsi="Arial" w:cs="Arial"/>
        </w:rPr>
      </w:pPr>
      <w:r w:rsidRPr="008D37AD">
        <w:rPr>
          <w:rFonts w:ascii="Arial" w:hAnsi="Arial" w:cs="Arial"/>
          <w:b/>
          <w:bCs/>
        </w:rPr>
        <w:t>Departmental Administrator</w:t>
      </w:r>
    </w:p>
    <w:p w14:paraId="09ECB8FB" w14:textId="434AACB5" w:rsidR="04947599" w:rsidRPr="008D37AD" w:rsidRDefault="04947599" w:rsidP="2AFC7C0C">
      <w:pPr>
        <w:rPr>
          <w:rFonts w:ascii="Arial" w:hAnsi="Arial" w:cs="Arial"/>
          <w:b/>
          <w:bCs/>
        </w:rPr>
      </w:pPr>
      <w:r w:rsidRPr="008D37AD">
        <w:rPr>
          <w:rFonts w:ascii="Arial" w:hAnsi="Arial" w:cs="Arial"/>
          <w:b/>
          <w:bCs/>
        </w:rPr>
        <w:t>How do I update</w:t>
      </w:r>
      <w:r w:rsidR="6F33F78B" w:rsidRPr="008D37AD">
        <w:rPr>
          <w:rFonts w:ascii="Arial" w:hAnsi="Arial" w:cs="Arial"/>
          <w:b/>
          <w:bCs/>
        </w:rPr>
        <w:t xml:space="preserve"> </w:t>
      </w:r>
      <w:r w:rsidR="4251F40C" w:rsidRPr="008D37AD">
        <w:rPr>
          <w:rFonts w:ascii="Arial" w:hAnsi="Arial" w:cs="Arial"/>
          <w:b/>
          <w:bCs/>
        </w:rPr>
        <w:t>appraiser</w:t>
      </w:r>
      <w:r w:rsidR="002D76F5" w:rsidRPr="008D37AD">
        <w:rPr>
          <w:rFonts w:ascii="Arial" w:hAnsi="Arial" w:cs="Arial"/>
          <w:b/>
          <w:bCs/>
        </w:rPr>
        <w:t>s</w:t>
      </w:r>
      <w:r w:rsidR="671CAE52" w:rsidRPr="008D37AD">
        <w:rPr>
          <w:rFonts w:ascii="Arial" w:hAnsi="Arial" w:cs="Arial"/>
          <w:b/>
          <w:bCs/>
        </w:rPr>
        <w:t xml:space="preserve"> </w:t>
      </w:r>
      <w:r w:rsidR="007D0524" w:rsidRPr="008D37AD">
        <w:rPr>
          <w:rFonts w:ascii="Arial" w:hAnsi="Arial" w:cs="Arial"/>
          <w:b/>
          <w:bCs/>
        </w:rPr>
        <w:t>in the PAR system</w:t>
      </w:r>
      <w:r w:rsidRPr="008D37AD">
        <w:rPr>
          <w:rFonts w:ascii="Arial" w:hAnsi="Arial" w:cs="Arial"/>
          <w:b/>
          <w:bCs/>
        </w:rPr>
        <w:t>?</w:t>
      </w:r>
    </w:p>
    <w:p w14:paraId="0E4058F3" w14:textId="4F617CB3" w:rsidR="00590890" w:rsidRPr="00590890" w:rsidRDefault="006A3522" w:rsidP="00401B7C">
      <w:pPr>
        <w:rPr>
          <w:rFonts w:ascii="Arial" w:hAnsi="Arial" w:cs="Arial"/>
        </w:rPr>
      </w:pPr>
      <w:r w:rsidRPr="008D37AD">
        <w:rPr>
          <w:rFonts w:ascii="Arial" w:hAnsi="Arial" w:cs="Arial"/>
        </w:rPr>
        <w:t xml:space="preserve">To make amendments to PAR, please contact the One Desk team by sending an e-mail to </w:t>
      </w:r>
      <w:hyperlink r:id="rId33" w:history="1">
        <w:r w:rsidRPr="008D37AD">
          <w:rPr>
            <w:rStyle w:val="Hyperlink"/>
            <w:rFonts w:ascii="Arial" w:hAnsi="Arial" w:cs="Arial"/>
          </w:rPr>
          <w:t>hr-services@ucl.ac.uk</w:t>
        </w:r>
      </w:hyperlink>
      <w:r w:rsidRPr="008D37AD">
        <w:rPr>
          <w:rFonts w:ascii="Arial" w:hAnsi="Arial" w:cs="Arial"/>
        </w:rPr>
        <w:t xml:space="preserve"> and clearly indicate the problem area in the subject of your email e.g. “PAR – Update Appraiser” (contacting this address will create a help ticket in RemedyForce allowing the issue to be tracked).</w:t>
      </w:r>
      <w:r w:rsidR="0060181C" w:rsidRPr="008D37AD">
        <w:rPr>
          <w:rFonts w:ascii="Arial" w:hAnsi="Arial" w:cs="Arial"/>
          <w:noProof/>
        </w:rPr>
        <w:t xml:space="preserve"> </w:t>
      </w:r>
      <w:r w:rsidR="04947599" w:rsidRPr="008D37AD">
        <w:rPr>
          <w:rFonts w:ascii="Arial" w:hAnsi="Arial" w:cs="Arial"/>
        </w:rPr>
        <w:t xml:space="preserve"> </w:t>
      </w:r>
    </w:p>
    <w:p w14:paraId="39ACED13" w14:textId="1342BA53" w:rsidR="007408DA" w:rsidRDefault="007408DA" w:rsidP="00401B7C"/>
    <w:sectPr w:rsidR="007408D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C24E4C" w14:textId="77777777" w:rsidR="00690F62" w:rsidRDefault="00690F62" w:rsidP="0060181C">
      <w:pPr>
        <w:spacing w:after="0" w:line="240" w:lineRule="auto"/>
      </w:pPr>
      <w:r>
        <w:separator/>
      </w:r>
    </w:p>
  </w:endnote>
  <w:endnote w:type="continuationSeparator" w:id="0">
    <w:p w14:paraId="0BB4EDBA" w14:textId="77777777" w:rsidR="00690F62" w:rsidRDefault="00690F62" w:rsidP="0060181C">
      <w:pPr>
        <w:spacing w:after="0" w:line="240" w:lineRule="auto"/>
      </w:pPr>
      <w:r>
        <w:continuationSeparator/>
      </w:r>
    </w:p>
  </w:endnote>
  <w:endnote w:type="continuationNotice" w:id="1">
    <w:p w14:paraId="17FAFF22" w14:textId="77777777" w:rsidR="00690F62" w:rsidRDefault="00690F6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DFFBC0" w14:textId="77777777" w:rsidR="00690F62" w:rsidRDefault="00690F62" w:rsidP="0060181C">
      <w:pPr>
        <w:spacing w:after="0" w:line="240" w:lineRule="auto"/>
      </w:pPr>
      <w:r>
        <w:separator/>
      </w:r>
    </w:p>
  </w:footnote>
  <w:footnote w:type="continuationSeparator" w:id="0">
    <w:p w14:paraId="36B05E5E" w14:textId="77777777" w:rsidR="00690F62" w:rsidRDefault="00690F62" w:rsidP="0060181C">
      <w:pPr>
        <w:spacing w:after="0" w:line="240" w:lineRule="auto"/>
      </w:pPr>
      <w:r>
        <w:continuationSeparator/>
      </w:r>
    </w:p>
  </w:footnote>
  <w:footnote w:type="continuationNotice" w:id="1">
    <w:p w14:paraId="3B275EA7" w14:textId="77777777" w:rsidR="00690F62" w:rsidRDefault="00690F62">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3B0185"/>
    <w:multiLevelType w:val="hybridMultilevel"/>
    <w:tmpl w:val="DE84F6B2"/>
    <w:lvl w:ilvl="0" w:tplc="A2342542">
      <w:start w:val="1"/>
      <w:numFmt w:val="bullet"/>
      <w:lvlText w:val=""/>
      <w:lvlJc w:val="left"/>
      <w:pPr>
        <w:ind w:left="360" w:hanging="360"/>
      </w:pPr>
      <w:rPr>
        <w:rFonts w:ascii="Symbol" w:hAnsi="Symbol" w:hint="default"/>
        <w:sz w:val="22"/>
        <w:szCs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F197814"/>
    <w:multiLevelType w:val="hybridMultilevel"/>
    <w:tmpl w:val="E87C6BE6"/>
    <w:lvl w:ilvl="0" w:tplc="E9CA9A26">
      <w:start w:val="1"/>
      <w:numFmt w:val="bullet"/>
      <w:lvlText w:val=""/>
      <w:lvlJc w:val="left"/>
      <w:pPr>
        <w:ind w:left="720" w:hanging="360"/>
      </w:pPr>
      <w:rPr>
        <w:rFonts w:ascii="Symbol" w:hAnsi="Symbol" w:hint="default"/>
      </w:rPr>
    </w:lvl>
    <w:lvl w:ilvl="1" w:tplc="1630889E">
      <w:start w:val="1"/>
      <w:numFmt w:val="bullet"/>
      <w:lvlText w:val="o"/>
      <w:lvlJc w:val="left"/>
      <w:pPr>
        <w:ind w:left="1440" w:hanging="360"/>
      </w:pPr>
      <w:rPr>
        <w:rFonts w:ascii="Courier New" w:hAnsi="Courier New" w:hint="default"/>
      </w:rPr>
    </w:lvl>
    <w:lvl w:ilvl="2" w:tplc="9B94E9E6">
      <w:start w:val="1"/>
      <w:numFmt w:val="bullet"/>
      <w:lvlText w:val=""/>
      <w:lvlJc w:val="left"/>
      <w:pPr>
        <w:ind w:left="2160" w:hanging="360"/>
      </w:pPr>
      <w:rPr>
        <w:rFonts w:ascii="Wingdings" w:hAnsi="Wingdings" w:hint="default"/>
      </w:rPr>
    </w:lvl>
    <w:lvl w:ilvl="3" w:tplc="D2FC9EF0">
      <w:start w:val="1"/>
      <w:numFmt w:val="bullet"/>
      <w:lvlText w:val=""/>
      <w:lvlJc w:val="left"/>
      <w:pPr>
        <w:ind w:left="2880" w:hanging="360"/>
      </w:pPr>
      <w:rPr>
        <w:rFonts w:ascii="Symbol" w:hAnsi="Symbol" w:hint="default"/>
      </w:rPr>
    </w:lvl>
    <w:lvl w:ilvl="4" w:tplc="D54C3DA8">
      <w:start w:val="1"/>
      <w:numFmt w:val="bullet"/>
      <w:lvlText w:val="o"/>
      <w:lvlJc w:val="left"/>
      <w:pPr>
        <w:ind w:left="3600" w:hanging="360"/>
      </w:pPr>
      <w:rPr>
        <w:rFonts w:ascii="Courier New" w:hAnsi="Courier New" w:hint="default"/>
      </w:rPr>
    </w:lvl>
    <w:lvl w:ilvl="5" w:tplc="C94E3300">
      <w:start w:val="1"/>
      <w:numFmt w:val="bullet"/>
      <w:lvlText w:val=""/>
      <w:lvlJc w:val="left"/>
      <w:pPr>
        <w:ind w:left="4320" w:hanging="360"/>
      </w:pPr>
      <w:rPr>
        <w:rFonts w:ascii="Wingdings" w:hAnsi="Wingdings" w:hint="default"/>
      </w:rPr>
    </w:lvl>
    <w:lvl w:ilvl="6" w:tplc="FD20620E">
      <w:start w:val="1"/>
      <w:numFmt w:val="bullet"/>
      <w:lvlText w:val=""/>
      <w:lvlJc w:val="left"/>
      <w:pPr>
        <w:ind w:left="5040" w:hanging="360"/>
      </w:pPr>
      <w:rPr>
        <w:rFonts w:ascii="Symbol" w:hAnsi="Symbol" w:hint="default"/>
      </w:rPr>
    </w:lvl>
    <w:lvl w:ilvl="7" w:tplc="113A1C9C">
      <w:start w:val="1"/>
      <w:numFmt w:val="bullet"/>
      <w:lvlText w:val="o"/>
      <w:lvlJc w:val="left"/>
      <w:pPr>
        <w:ind w:left="5760" w:hanging="360"/>
      </w:pPr>
      <w:rPr>
        <w:rFonts w:ascii="Courier New" w:hAnsi="Courier New" w:hint="default"/>
      </w:rPr>
    </w:lvl>
    <w:lvl w:ilvl="8" w:tplc="E510247C">
      <w:start w:val="1"/>
      <w:numFmt w:val="bullet"/>
      <w:lvlText w:val=""/>
      <w:lvlJc w:val="left"/>
      <w:pPr>
        <w:ind w:left="6480" w:hanging="360"/>
      </w:pPr>
      <w:rPr>
        <w:rFonts w:ascii="Wingdings" w:hAnsi="Wingdings" w:hint="default"/>
      </w:rPr>
    </w:lvl>
  </w:abstractNum>
  <w:abstractNum w:abstractNumId="2" w15:restartNumberingAfterBreak="0">
    <w:nsid w:val="3BA029AE"/>
    <w:multiLevelType w:val="hybridMultilevel"/>
    <w:tmpl w:val="836AF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4CC14CDD"/>
    <w:multiLevelType w:val="hybridMultilevel"/>
    <w:tmpl w:val="A1108C40"/>
    <w:lvl w:ilvl="0" w:tplc="039E313A">
      <w:start w:val="1"/>
      <w:numFmt w:val="bullet"/>
      <w:lvlText w:val=""/>
      <w:lvlJc w:val="left"/>
      <w:pPr>
        <w:ind w:left="720" w:hanging="360"/>
      </w:pPr>
      <w:rPr>
        <w:rFonts w:ascii="Symbol" w:hAnsi="Symbol" w:hint="default"/>
      </w:rPr>
    </w:lvl>
    <w:lvl w:ilvl="1" w:tplc="F5E61164">
      <w:start w:val="1"/>
      <w:numFmt w:val="bullet"/>
      <w:lvlText w:val="o"/>
      <w:lvlJc w:val="left"/>
      <w:pPr>
        <w:ind w:left="1440" w:hanging="360"/>
      </w:pPr>
      <w:rPr>
        <w:rFonts w:ascii="Courier New" w:hAnsi="Courier New" w:hint="default"/>
      </w:rPr>
    </w:lvl>
    <w:lvl w:ilvl="2" w:tplc="B0982972">
      <w:start w:val="1"/>
      <w:numFmt w:val="bullet"/>
      <w:lvlText w:val=""/>
      <w:lvlJc w:val="left"/>
      <w:pPr>
        <w:ind w:left="2160" w:hanging="360"/>
      </w:pPr>
      <w:rPr>
        <w:rFonts w:ascii="Wingdings" w:hAnsi="Wingdings" w:hint="default"/>
      </w:rPr>
    </w:lvl>
    <w:lvl w:ilvl="3" w:tplc="752A7056">
      <w:start w:val="1"/>
      <w:numFmt w:val="bullet"/>
      <w:lvlText w:val=""/>
      <w:lvlJc w:val="left"/>
      <w:pPr>
        <w:ind w:left="2880" w:hanging="360"/>
      </w:pPr>
      <w:rPr>
        <w:rFonts w:ascii="Symbol" w:hAnsi="Symbol" w:hint="default"/>
      </w:rPr>
    </w:lvl>
    <w:lvl w:ilvl="4" w:tplc="F4EA44FC">
      <w:start w:val="1"/>
      <w:numFmt w:val="bullet"/>
      <w:lvlText w:val="o"/>
      <w:lvlJc w:val="left"/>
      <w:pPr>
        <w:ind w:left="3600" w:hanging="360"/>
      </w:pPr>
      <w:rPr>
        <w:rFonts w:ascii="Courier New" w:hAnsi="Courier New" w:hint="default"/>
      </w:rPr>
    </w:lvl>
    <w:lvl w:ilvl="5" w:tplc="0ADE5974">
      <w:start w:val="1"/>
      <w:numFmt w:val="bullet"/>
      <w:lvlText w:val=""/>
      <w:lvlJc w:val="left"/>
      <w:pPr>
        <w:ind w:left="4320" w:hanging="360"/>
      </w:pPr>
      <w:rPr>
        <w:rFonts w:ascii="Wingdings" w:hAnsi="Wingdings" w:hint="default"/>
      </w:rPr>
    </w:lvl>
    <w:lvl w:ilvl="6" w:tplc="20BA09C2">
      <w:start w:val="1"/>
      <w:numFmt w:val="bullet"/>
      <w:lvlText w:val=""/>
      <w:lvlJc w:val="left"/>
      <w:pPr>
        <w:ind w:left="5040" w:hanging="360"/>
      </w:pPr>
      <w:rPr>
        <w:rFonts w:ascii="Symbol" w:hAnsi="Symbol" w:hint="default"/>
      </w:rPr>
    </w:lvl>
    <w:lvl w:ilvl="7" w:tplc="9A04007E">
      <w:start w:val="1"/>
      <w:numFmt w:val="bullet"/>
      <w:lvlText w:val="o"/>
      <w:lvlJc w:val="left"/>
      <w:pPr>
        <w:ind w:left="5760" w:hanging="360"/>
      </w:pPr>
      <w:rPr>
        <w:rFonts w:ascii="Courier New" w:hAnsi="Courier New" w:hint="default"/>
      </w:rPr>
    </w:lvl>
    <w:lvl w:ilvl="8" w:tplc="5DE0BA46">
      <w:start w:val="1"/>
      <w:numFmt w:val="bullet"/>
      <w:lvlText w:val=""/>
      <w:lvlJc w:val="left"/>
      <w:pPr>
        <w:ind w:left="6480" w:hanging="360"/>
      </w:pPr>
      <w:rPr>
        <w:rFonts w:ascii="Wingdings" w:hAnsi="Wingdings" w:hint="default"/>
      </w:rPr>
    </w:lvl>
  </w:abstractNum>
  <w:abstractNum w:abstractNumId="4" w15:restartNumberingAfterBreak="0">
    <w:nsid w:val="5D8806B0"/>
    <w:multiLevelType w:val="hybridMultilevel"/>
    <w:tmpl w:val="04C69F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5DF13B2C"/>
    <w:multiLevelType w:val="hybridMultilevel"/>
    <w:tmpl w:val="E4843444"/>
    <w:lvl w:ilvl="0" w:tplc="800E3CBE">
      <w:start w:val="1"/>
      <w:numFmt w:val="bullet"/>
      <w:lvlText w:val="-"/>
      <w:lvlJc w:val="left"/>
      <w:pPr>
        <w:ind w:left="720" w:hanging="360"/>
      </w:pPr>
      <w:rPr>
        <w:rFonts w:ascii="Calibri" w:hAnsi="Calibri" w:hint="default"/>
      </w:rPr>
    </w:lvl>
    <w:lvl w:ilvl="1" w:tplc="B5C01F90">
      <w:start w:val="1"/>
      <w:numFmt w:val="bullet"/>
      <w:lvlText w:val="o"/>
      <w:lvlJc w:val="left"/>
      <w:pPr>
        <w:ind w:left="1440" w:hanging="360"/>
      </w:pPr>
      <w:rPr>
        <w:rFonts w:ascii="Courier New" w:hAnsi="Courier New" w:hint="default"/>
      </w:rPr>
    </w:lvl>
    <w:lvl w:ilvl="2" w:tplc="2264B7C8">
      <w:start w:val="1"/>
      <w:numFmt w:val="bullet"/>
      <w:lvlText w:val=""/>
      <w:lvlJc w:val="left"/>
      <w:pPr>
        <w:ind w:left="2160" w:hanging="360"/>
      </w:pPr>
      <w:rPr>
        <w:rFonts w:ascii="Wingdings" w:hAnsi="Wingdings" w:hint="default"/>
      </w:rPr>
    </w:lvl>
    <w:lvl w:ilvl="3" w:tplc="EA34887A">
      <w:start w:val="1"/>
      <w:numFmt w:val="bullet"/>
      <w:lvlText w:val=""/>
      <w:lvlJc w:val="left"/>
      <w:pPr>
        <w:ind w:left="2880" w:hanging="360"/>
      </w:pPr>
      <w:rPr>
        <w:rFonts w:ascii="Symbol" w:hAnsi="Symbol" w:hint="default"/>
      </w:rPr>
    </w:lvl>
    <w:lvl w:ilvl="4" w:tplc="3CB20A24">
      <w:start w:val="1"/>
      <w:numFmt w:val="bullet"/>
      <w:lvlText w:val="o"/>
      <w:lvlJc w:val="left"/>
      <w:pPr>
        <w:ind w:left="3600" w:hanging="360"/>
      </w:pPr>
      <w:rPr>
        <w:rFonts w:ascii="Courier New" w:hAnsi="Courier New" w:hint="default"/>
      </w:rPr>
    </w:lvl>
    <w:lvl w:ilvl="5" w:tplc="5B2C427E">
      <w:start w:val="1"/>
      <w:numFmt w:val="bullet"/>
      <w:lvlText w:val=""/>
      <w:lvlJc w:val="left"/>
      <w:pPr>
        <w:ind w:left="4320" w:hanging="360"/>
      </w:pPr>
      <w:rPr>
        <w:rFonts w:ascii="Wingdings" w:hAnsi="Wingdings" w:hint="default"/>
      </w:rPr>
    </w:lvl>
    <w:lvl w:ilvl="6" w:tplc="5D7CD6B6">
      <w:start w:val="1"/>
      <w:numFmt w:val="bullet"/>
      <w:lvlText w:val=""/>
      <w:lvlJc w:val="left"/>
      <w:pPr>
        <w:ind w:left="5040" w:hanging="360"/>
      </w:pPr>
      <w:rPr>
        <w:rFonts w:ascii="Symbol" w:hAnsi="Symbol" w:hint="default"/>
      </w:rPr>
    </w:lvl>
    <w:lvl w:ilvl="7" w:tplc="A82292AE">
      <w:start w:val="1"/>
      <w:numFmt w:val="bullet"/>
      <w:lvlText w:val="o"/>
      <w:lvlJc w:val="left"/>
      <w:pPr>
        <w:ind w:left="5760" w:hanging="360"/>
      </w:pPr>
      <w:rPr>
        <w:rFonts w:ascii="Courier New" w:hAnsi="Courier New" w:hint="default"/>
      </w:rPr>
    </w:lvl>
    <w:lvl w:ilvl="8" w:tplc="C4DCB738">
      <w:start w:val="1"/>
      <w:numFmt w:val="bullet"/>
      <w:lvlText w:val=""/>
      <w:lvlJc w:val="left"/>
      <w:pPr>
        <w:ind w:left="6480" w:hanging="360"/>
      </w:pPr>
      <w:rPr>
        <w:rFonts w:ascii="Wingdings" w:hAnsi="Wingdings" w:hint="default"/>
      </w:rPr>
    </w:lvl>
  </w:abstractNum>
  <w:num w:numId="1" w16cid:durableId="1091700904">
    <w:abstractNumId w:val="5"/>
  </w:num>
  <w:num w:numId="2" w16cid:durableId="1019892134">
    <w:abstractNumId w:val="3"/>
  </w:num>
  <w:num w:numId="3" w16cid:durableId="1567111018">
    <w:abstractNumId w:val="1"/>
  </w:num>
  <w:num w:numId="4" w16cid:durableId="291792808">
    <w:abstractNumId w:val="0"/>
  </w:num>
  <w:num w:numId="5" w16cid:durableId="839083233">
    <w:abstractNumId w:val="4"/>
  </w:num>
  <w:num w:numId="6" w16cid:durableId="112685555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09F3"/>
    <w:rsid w:val="00001C83"/>
    <w:rsid w:val="00003993"/>
    <w:rsid w:val="00004DE6"/>
    <w:rsid w:val="00010074"/>
    <w:rsid w:val="00010715"/>
    <w:rsid w:val="00012A0F"/>
    <w:rsid w:val="00012A15"/>
    <w:rsid w:val="000204EA"/>
    <w:rsid w:val="00025AF0"/>
    <w:rsid w:val="0002686F"/>
    <w:rsid w:val="00031C94"/>
    <w:rsid w:val="00042056"/>
    <w:rsid w:val="00045A42"/>
    <w:rsid w:val="000503D8"/>
    <w:rsid w:val="00062CDC"/>
    <w:rsid w:val="00065082"/>
    <w:rsid w:val="00071AFF"/>
    <w:rsid w:val="0007397F"/>
    <w:rsid w:val="00076246"/>
    <w:rsid w:val="000A3BEA"/>
    <w:rsid w:val="000B086E"/>
    <w:rsid w:val="000B55DC"/>
    <w:rsid w:val="001043DA"/>
    <w:rsid w:val="001111AB"/>
    <w:rsid w:val="00116503"/>
    <w:rsid w:val="00116854"/>
    <w:rsid w:val="00116979"/>
    <w:rsid w:val="00117217"/>
    <w:rsid w:val="0012102F"/>
    <w:rsid w:val="0012353A"/>
    <w:rsid w:val="00134AB7"/>
    <w:rsid w:val="001433CF"/>
    <w:rsid w:val="00145B37"/>
    <w:rsid w:val="00151074"/>
    <w:rsid w:val="00152E7B"/>
    <w:rsid w:val="00154172"/>
    <w:rsid w:val="00161405"/>
    <w:rsid w:val="00161F23"/>
    <w:rsid w:val="0017061C"/>
    <w:rsid w:val="00173394"/>
    <w:rsid w:val="00181CD3"/>
    <w:rsid w:val="001901E1"/>
    <w:rsid w:val="00192FDB"/>
    <w:rsid w:val="001A24E1"/>
    <w:rsid w:val="001A25A8"/>
    <w:rsid w:val="001A6B31"/>
    <w:rsid w:val="001C3A49"/>
    <w:rsid w:val="001C59A8"/>
    <w:rsid w:val="001C5EF7"/>
    <w:rsid w:val="001D64EA"/>
    <w:rsid w:val="001D66B2"/>
    <w:rsid w:val="001E09EF"/>
    <w:rsid w:val="00201DA1"/>
    <w:rsid w:val="00202848"/>
    <w:rsid w:val="002175A1"/>
    <w:rsid w:val="00224DF4"/>
    <w:rsid w:val="00240879"/>
    <w:rsid w:val="0025304C"/>
    <w:rsid w:val="00265050"/>
    <w:rsid w:val="0027351A"/>
    <w:rsid w:val="002763B9"/>
    <w:rsid w:val="00294377"/>
    <w:rsid w:val="002A411C"/>
    <w:rsid w:val="002B29FE"/>
    <w:rsid w:val="002C1781"/>
    <w:rsid w:val="002C20D7"/>
    <w:rsid w:val="002C575C"/>
    <w:rsid w:val="002C5F0D"/>
    <w:rsid w:val="002D01F0"/>
    <w:rsid w:val="002D12D8"/>
    <w:rsid w:val="002D76F5"/>
    <w:rsid w:val="002E619C"/>
    <w:rsid w:val="002F4054"/>
    <w:rsid w:val="002F5208"/>
    <w:rsid w:val="003013A2"/>
    <w:rsid w:val="00313A1D"/>
    <w:rsid w:val="00317E04"/>
    <w:rsid w:val="003241C4"/>
    <w:rsid w:val="00335B4F"/>
    <w:rsid w:val="003449BB"/>
    <w:rsid w:val="00365596"/>
    <w:rsid w:val="003671B7"/>
    <w:rsid w:val="00376874"/>
    <w:rsid w:val="0038266A"/>
    <w:rsid w:val="00391115"/>
    <w:rsid w:val="003926C9"/>
    <w:rsid w:val="00393AE8"/>
    <w:rsid w:val="003A557B"/>
    <w:rsid w:val="003B2539"/>
    <w:rsid w:val="003B4FD2"/>
    <w:rsid w:val="003C156A"/>
    <w:rsid w:val="003C6C7F"/>
    <w:rsid w:val="003CAC74"/>
    <w:rsid w:val="003D0438"/>
    <w:rsid w:val="003D2972"/>
    <w:rsid w:val="003D3925"/>
    <w:rsid w:val="003D4ACF"/>
    <w:rsid w:val="003E0B5F"/>
    <w:rsid w:val="003E58F3"/>
    <w:rsid w:val="003F50AC"/>
    <w:rsid w:val="00401B7C"/>
    <w:rsid w:val="00402ACE"/>
    <w:rsid w:val="0040307A"/>
    <w:rsid w:val="00413CAF"/>
    <w:rsid w:val="00414449"/>
    <w:rsid w:val="00421845"/>
    <w:rsid w:val="00435B6F"/>
    <w:rsid w:val="00435EE5"/>
    <w:rsid w:val="004374B2"/>
    <w:rsid w:val="00439BF0"/>
    <w:rsid w:val="00441825"/>
    <w:rsid w:val="004434A1"/>
    <w:rsid w:val="004629AD"/>
    <w:rsid w:val="004645FD"/>
    <w:rsid w:val="0046CA16"/>
    <w:rsid w:val="00482752"/>
    <w:rsid w:val="004832F5"/>
    <w:rsid w:val="0049079B"/>
    <w:rsid w:val="00492EFE"/>
    <w:rsid w:val="004B771A"/>
    <w:rsid w:val="004D66C5"/>
    <w:rsid w:val="004D7297"/>
    <w:rsid w:val="00512473"/>
    <w:rsid w:val="00512BDC"/>
    <w:rsid w:val="00514B40"/>
    <w:rsid w:val="005209D0"/>
    <w:rsid w:val="00520CDC"/>
    <w:rsid w:val="00522D7E"/>
    <w:rsid w:val="005353E8"/>
    <w:rsid w:val="005435AF"/>
    <w:rsid w:val="00550624"/>
    <w:rsid w:val="00551A9F"/>
    <w:rsid w:val="005549E0"/>
    <w:rsid w:val="0056319C"/>
    <w:rsid w:val="00565B6F"/>
    <w:rsid w:val="00570861"/>
    <w:rsid w:val="00590890"/>
    <w:rsid w:val="005921DA"/>
    <w:rsid w:val="00597657"/>
    <w:rsid w:val="005A5D4C"/>
    <w:rsid w:val="005B1D73"/>
    <w:rsid w:val="005B39A3"/>
    <w:rsid w:val="005B7DE6"/>
    <w:rsid w:val="005B7F7B"/>
    <w:rsid w:val="005C2660"/>
    <w:rsid w:val="005C29A7"/>
    <w:rsid w:val="005C6027"/>
    <w:rsid w:val="005D426E"/>
    <w:rsid w:val="005F2F39"/>
    <w:rsid w:val="005F48F7"/>
    <w:rsid w:val="0060181C"/>
    <w:rsid w:val="00601C7C"/>
    <w:rsid w:val="0060526E"/>
    <w:rsid w:val="0061051B"/>
    <w:rsid w:val="006210FB"/>
    <w:rsid w:val="00622E37"/>
    <w:rsid w:val="0063782E"/>
    <w:rsid w:val="00642FAA"/>
    <w:rsid w:val="00651F16"/>
    <w:rsid w:val="00655429"/>
    <w:rsid w:val="0068355E"/>
    <w:rsid w:val="00686A1B"/>
    <w:rsid w:val="00686F5A"/>
    <w:rsid w:val="00690F62"/>
    <w:rsid w:val="006921E1"/>
    <w:rsid w:val="006A1AC3"/>
    <w:rsid w:val="006A3522"/>
    <w:rsid w:val="006B02D3"/>
    <w:rsid w:val="006B0581"/>
    <w:rsid w:val="006B1D50"/>
    <w:rsid w:val="006C184E"/>
    <w:rsid w:val="006D518E"/>
    <w:rsid w:val="006E45FC"/>
    <w:rsid w:val="006E7D13"/>
    <w:rsid w:val="006F5BB8"/>
    <w:rsid w:val="00711C9D"/>
    <w:rsid w:val="0071482B"/>
    <w:rsid w:val="0071594D"/>
    <w:rsid w:val="00716482"/>
    <w:rsid w:val="007206A7"/>
    <w:rsid w:val="00723AEF"/>
    <w:rsid w:val="007408DA"/>
    <w:rsid w:val="00745E16"/>
    <w:rsid w:val="00746538"/>
    <w:rsid w:val="00751542"/>
    <w:rsid w:val="00752B8A"/>
    <w:rsid w:val="00753EE9"/>
    <w:rsid w:val="007558CE"/>
    <w:rsid w:val="00765509"/>
    <w:rsid w:val="0076742B"/>
    <w:rsid w:val="00774257"/>
    <w:rsid w:val="00782C7E"/>
    <w:rsid w:val="00783426"/>
    <w:rsid w:val="007867A7"/>
    <w:rsid w:val="007973E4"/>
    <w:rsid w:val="007A3873"/>
    <w:rsid w:val="007B213E"/>
    <w:rsid w:val="007B7811"/>
    <w:rsid w:val="007D0524"/>
    <w:rsid w:val="007E24E5"/>
    <w:rsid w:val="007F2669"/>
    <w:rsid w:val="007F40C1"/>
    <w:rsid w:val="00803751"/>
    <w:rsid w:val="008126C3"/>
    <w:rsid w:val="00816859"/>
    <w:rsid w:val="00817B62"/>
    <w:rsid w:val="00841125"/>
    <w:rsid w:val="00843D40"/>
    <w:rsid w:val="00845384"/>
    <w:rsid w:val="008465AA"/>
    <w:rsid w:val="00851602"/>
    <w:rsid w:val="008752D3"/>
    <w:rsid w:val="008768B7"/>
    <w:rsid w:val="00883F88"/>
    <w:rsid w:val="008918EF"/>
    <w:rsid w:val="008A16EA"/>
    <w:rsid w:val="008A1EFC"/>
    <w:rsid w:val="008D37AD"/>
    <w:rsid w:val="008E36B0"/>
    <w:rsid w:val="008E6901"/>
    <w:rsid w:val="008F0202"/>
    <w:rsid w:val="008F427C"/>
    <w:rsid w:val="0090501A"/>
    <w:rsid w:val="00914099"/>
    <w:rsid w:val="00916930"/>
    <w:rsid w:val="00916C93"/>
    <w:rsid w:val="00926A56"/>
    <w:rsid w:val="009328CC"/>
    <w:rsid w:val="009403EE"/>
    <w:rsid w:val="00942C99"/>
    <w:rsid w:val="00943E88"/>
    <w:rsid w:val="0094481D"/>
    <w:rsid w:val="00945A4B"/>
    <w:rsid w:val="00952197"/>
    <w:rsid w:val="009611D8"/>
    <w:rsid w:val="009652DC"/>
    <w:rsid w:val="00966584"/>
    <w:rsid w:val="0097627B"/>
    <w:rsid w:val="00982FC2"/>
    <w:rsid w:val="00995134"/>
    <w:rsid w:val="0099776F"/>
    <w:rsid w:val="009B1852"/>
    <w:rsid w:val="009B2A34"/>
    <w:rsid w:val="009B603C"/>
    <w:rsid w:val="009C6B23"/>
    <w:rsid w:val="009D79CA"/>
    <w:rsid w:val="009E636D"/>
    <w:rsid w:val="009F08CF"/>
    <w:rsid w:val="009F0F07"/>
    <w:rsid w:val="009F4DEA"/>
    <w:rsid w:val="00A01039"/>
    <w:rsid w:val="00A21CBA"/>
    <w:rsid w:val="00A314D6"/>
    <w:rsid w:val="00A37A1A"/>
    <w:rsid w:val="00A531D6"/>
    <w:rsid w:val="00A55020"/>
    <w:rsid w:val="00A56126"/>
    <w:rsid w:val="00A62237"/>
    <w:rsid w:val="00A643D9"/>
    <w:rsid w:val="00A75DE3"/>
    <w:rsid w:val="00A838F3"/>
    <w:rsid w:val="00A901D2"/>
    <w:rsid w:val="00A903E7"/>
    <w:rsid w:val="00AB6A11"/>
    <w:rsid w:val="00AC5EB5"/>
    <w:rsid w:val="00AC7526"/>
    <w:rsid w:val="00AD7B7E"/>
    <w:rsid w:val="00AF2DF1"/>
    <w:rsid w:val="00AF4451"/>
    <w:rsid w:val="00AF631B"/>
    <w:rsid w:val="00B079A4"/>
    <w:rsid w:val="00B109F7"/>
    <w:rsid w:val="00B11E1E"/>
    <w:rsid w:val="00B20D4F"/>
    <w:rsid w:val="00B22ED4"/>
    <w:rsid w:val="00B24E8E"/>
    <w:rsid w:val="00B27ADB"/>
    <w:rsid w:val="00B36CA5"/>
    <w:rsid w:val="00B43B3D"/>
    <w:rsid w:val="00B518DF"/>
    <w:rsid w:val="00B56815"/>
    <w:rsid w:val="00B611EA"/>
    <w:rsid w:val="00B669FA"/>
    <w:rsid w:val="00B747A3"/>
    <w:rsid w:val="00B7559D"/>
    <w:rsid w:val="00B86162"/>
    <w:rsid w:val="00BA08B1"/>
    <w:rsid w:val="00BA268E"/>
    <w:rsid w:val="00BB6483"/>
    <w:rsid w:val="00BC069D"/>
    <w:rsid w:val="00BC1378"/>
    <w:rsid w:val="00BC67BA"/>
    <w:rsid w:val="00BD0448"/>
    <w:rsid w:val="00BD3CAD"/>
    <w:rsid w:val="00BE66C7"/>
    <w:rsid w:val="00BF2817"/>
    <w:rsid w:val="00BF3ACE"/>
    <w:rsid w:val="00C06760"/>
    <w:rsid w:val="00C07D0F"/>
    <w:rsid w:val="00C109F3"/>
    <w:rsid w:val="00C1188B"/>
    <w:rsid w:val="00C1410C"/>
    <w:rsid w:val="00C14FC2"/>
    <w:rsid w:val="00C23492"/>
    <w:rsid w:val="00C2610B"/>
    <w:rsid w:val="00C33538"/>
    <w:rsid w:val="00C36D68"/>
    <w:rsid w:val="00C372E9"/>
    <w:rsid w:val="00C42A71"/>
    <w:rsid w:val="00C46E67"/>
    <w:rsid w:val="00C5239D"/>
    <w:rsid w:val="00C54A20"/>
    <w:rsid w:val="00C72ED5"/>
    <w:rsid w:val="00C80966"/>
    <w:rsid w:val="00C83FDB"/>
    <w:rsid w:val="00C87C64"/>
    <w:rsid w:val="00C9522F"/>
    <w:rsid w:val="00C96C91"/>
    <w:rsid w:val="00CA3921"/>
    <w:rsid w:val="00CA7794"/>
    <w:rsid w:val="00CF5973"/>
    <w:rsid w:val="00CF7507"/>
    <w:rsid w:val="00D01DB0"/>
    <w:rsid w:val="00D12F34"/>
    <w:rsid w:val="00D15811"/>
    <w:rsid w:val="00D22655"/>
    <w:rsid w:val="00D2715D"/>
    <w:rsid w:val="00D37EA6"/>
    <w:rsid w:val="00D552A2"/>
    <w:rsid w:val="00D62BFD"/>
    <w:rsid w:val="00D65F41"/>
    <w:rsid w:val="00D75A73"/>
    <w:rsid w:val="00D80534"/>
    <w:rsid w:val="00D8586F"/>
    <w:rsid w:val="00D97617"/>
    <w:rsid w:val="00DA46D8"/>
    <w:rsid w:val="00DA5482"/>
    <w:rsid w:val="00DC5AE1"/>
    <w:rsid w:val="00DC7102"/>
    <w:rsid w:val="00DD10AE"/>
    <w:rsid w:val="00DD1248"/>
    <w:rsid w:val="00E0498D"/>
    <w:rsid w:val="00E21D46"/>
    <w:rsid w:val="00E2284C"/>
    <w:rsid w:val="00E23844"/>
    <w:rsid w:val="00E3173E"/>
    <w:rsid w:val="00E318A0"/>
    <w:rsid w:val="00E56653"/>
    <w:rsid w:val="00E60E67"/>
    <w:rsid w:val="00E669B9"/>
    <w:rsid w:val="00E70889"/>
    <w:rsid w:val="00E726E5"/>
    <w:rsid w:val="00E72FE8"/>
    <w:rsid w:val="00E90B30"/>
    <w:rsid w:val="00EA6AAE"/>
    <w:rsid w:val="00EB1EED"/>
    <w:rsid w:val="00EC4B27"/>
    <w:rsid w:val="00EC57A6"/>
    <w:rsid w:val="00ED60B2"/>
    <w:rsid w:val="00F0168A"/>
    <w:rsid w:val="00F06374"/>
    <w:rsid w:val="00F072F3"/>
    <w:rsid w:val="00F16EC3"/>
    <w:rsid w:val="00F31284"/>
    <w:rsid w:val="00F31F54"/>
    <w:rsid w:val="00F3700B"/>
    <w:rsid w:val="00F43773"/>
    <w:rsid w:val="00F53BAD"/>
    <w:rsid w:val="00F64AEC"/>
    <w:rsid w:val="00F75296"/>
    <w:rsid w:val="00F759AA"/>
    <w:rsid w:val="00F8598E"/>
    <w:rsid w:val="00F937E1"/>
    <w:rsid w:val="00F95608"/>
    <w:rsid w:val="00F968E0"/>
    <w:rsid w:val="00FB0276"/>
    <w:rsid w:val="00FB4727"/>
    <w:rsid w:val="00FC59B8"/>
    <w:rsid w:val="00FC5AA0"/>
    <w:rsid w:val="00FC665D"/>
    <w:rsid w:val="00FC7953"/>
    <w:rsid w:val="00FD3254"/>
    <w:rsid w:val="00FD3D68"/>
    <w:rsid w:val="00FE2A72"/>
    <w:rsid w:val="00FE5B3A"/>
    <w:rsid w:val="00FE7C3D"/>
    <w:rsid w:val="00FF1419"/>
    <w:rsid w:val="0129BFB0"/>
    <w:rsid w:val="01D92B6D"/>
    <w:rsid w:val="01E29A77"/>
    <w:rsid w:val="01E2F069"/>
    <w:rsid w:val="01F1A48E"/>
    <w:rsid w:val="02169768"/>
    <w:rsid w:val="026F7C05"/>
    <w:rsid w:val="02B69438"/>
    <w:rsid w:val="039591E3"/>
    <w:rsid w:val="03DB8E49"/>
    <w:rsid w:val="03E7EEAE"/>
    <w:rsid w:val="03F0936F"/>
    <w:rsid w:val="047B15C8"/>
    <w:rsid w:val="04947599"/>
    <w:rsid w:val="05336396"/>
    <w:rsid w:val="053962BE"/>
    <w:rsid w:val="05A71CC7"/>
    <w:rsid w:val="05E35E8A"/>
    <w:rsid w:val="05F32112"/>
    <w:rsid w:val="06406786"/>
    <w:rsid w:val="06A1ACA9"/>
    <w:rsid w:val="06AC007B"/>
    <w:rsid w:val="06D43700"/>
    <w:rsid w:val="0781C331"/>
    <w:rsid w:val="08383361"/>
    <w:rsid w:val="08E857F3"/>
    <w:rsid w:val="094F925E"/>
    <w:rsid w:val="09799BDF"/>
    <w:rsid w:val="09D88844"/>
    <w:rsid w:val="0A0B5C00"/>
    <w:rsid w:val="0A4E8512"/>
    <w:rsid w:val="0A7A9882"/>
    <w:rsid w:val="0AB6DA88"/>
    <w:rsid w:val="0B3AE3CF"/>
    <w:rsid w:val="0B464B9A"/>
    <w:rsid w:val="0BAA9B90"/>
    <w:rsid w:val="0BDB5A8C"/>
    <w:rsid w:val="0BE6206C"/>
    <w:rsid w:val="0C100557"/>
    <w:rsid w:val="0C609F23"/>
    <w:rsid w:val="0C726BD5"/>
    <w:rsid w:val="0C7623FE"/>
    <w:rsid w:val="0C8ED079"/>
    <w:rsid w:val="0CA6C89D"/>
    <w:rsid w:val="0CBC32A2"/>
    <w:rsid w:val="0CCCDD38"/>
    <w:rsid w:val="0CD50640"/>
    <w:rsid w:val="0D04BAAF"/>
    <w:rsid w:val="0D4565E7"/>
    <w:rsid w:val="0DF104B5"/>
    <w:rsid w:val="0E0E3C36"/>
    <w:rsid w:val="0E13C470"/>
    <w:rsid w:val="0E32415E"/>
    <w:rsid w:val="0E4428E9"/>
    <w:rsid w:val="0E466CCE"/>
    <w:rsid w:val="0EE79375"/>
    <w:rsid w:val="0F389B78"/>
    <w:rsid w:val="0FAAC2D0"/>
    <w:rsid w:val="0FBC5DD3"/>
    <w:rsid w:val="10002014"/>
    <w:rsid w:val="108363D6"/>
    <w:rsid w:val="1098E72B"/>
    <w:rsid w:val="111013D1"/>
    <w:rsid w:val="1135C8A5"/>
    <w:rsid w:val="1145DCF8"/>
    <w:rsid w:val="115336E0"/>
    <w:rsid w:val="1162419C"/>
    <w:rsid w:val="117BE5ED"/>
    <w:rsid w:val="11A7BAFE"/>
    <w:rsid w:val="123F9EB9"/>
    <w:rsid w:val="1249CFEE"/>
    <w:rsid w:val="12C73587"/>
    <w:rsid w:val="13603A65"/>
    <w:rsid w:val="13B022B5"/>
    <w:rsid w:val="14448996"/>
    <w:rsid w:val="1494234D"/>
    <w:rsid w:val="14EBE22C"/>
    <w:rsid w:val="14EDC44C"/>
    <w:rsid w:val="15439408"/>
    <w:rsid w:val="15B17AD5"/>
    <w:rsid w:val="161B8031"/>
    <w:rsid w:val="161FD7ED"/>
    <w:rsid w:val="163EF68A"/>
    <w:rsid w:val="1648EB2D"/>
    <w:rsid w:val="165838B1"/>
    <w:rsid w:val="1682F15A"/>
    <w:rsid w:val="16A85565"/>
    <w:rsid w:val="16BE145F"/>
    <w:rsid w:val="16C3A0FD"/>
    <w:rsid w:val="174D36B3"/>
    <w:rsid w:val="17AB771C"/>
    <w:rsid w:val="17D6A005"/>
    <w:rsid w:val="18066608"/>
    <w:rsid w:val="186814B8"/>
    <w:rsid w:val="18CCF647"/>
    <w:rsid w:val="18FB4BBD"/>
    <w:rsid w:val="1A228B71"/>
    <w:rsid w:val="1A2F8F2A"/>
    <w:rsid w:val="1B107A07"/>
    <w:rsid w:val="1B4DD19D"/>
    <w:rsid w:val="1B63B677"/>
    <w:rsid w:val="1B85F34A"/>
    <w:rsid w:val="1BE200E4"/>
    <w:rsid w:val="1C049709"/>
    <w:rsid w:val="1C86E193"/>
    <w:rsid w:val="1C8AB9A7"/>
    <w:rsid w:val="1CC5E275"/>
    <w:rsid w:val="1CFD763B"/>
    <w:rsid w:val="1D071CAB"/>
    <w:rsid w:val="1D43AF43"/>
    <w:rsid w:val="1D5BBDCF"/>
    <w:rsid w:val="1D85A0F1"/>
    <w:rsid w:val="1EBBE8D0"/>
    <w:rsid w:val="1EDF39AA"/>
    <w:rsid w:val="1F872C8D"/>
    <w:rsid w:val="1F940B6C"/>
    <w:rsid w:val="1FE39215"/>
    <w:rsid w:val="1FF0CFCC"/>
    <w:rsid w:val="201B746F"/>
    <w:rsid w:val="20706613"/>
    <w:rsid w:val="20E5C7A1"/>
    <w:rsid w:val="2112F0DA"/>
    <w:rsid w:val="21C4BF43"/>
    <w:rsid w:val="21D74D17"/>
    <w:rsid w:val="22038F41"/>
    <w:rsid w:val="2216DA6C"/>
    <w:rsid w:val="223D4587"/>
    <w:rsid w:val="2247444F"/>
    <w:rsid w:val="227F7221"/>
    <w:rsid w:val="2291262C"/>
    <w:rsid w:val="22C6D560"/>
    <w:rsid w:val="233A0BF7"/>
    <w:rsid w:val="233A8222"/>
    <w:rsid w:val="24428FC9"/>
    <w:rsid w:val="24957C15"/>
    <w:rsid w:val="24BF9432"/>
    <w:rsid w:val="2532B80F"/>
    <w:rsid w:val="256944E7"/>
    <w:rsid w:val="2662A218"/>
    <w:rsid w:val="26A6FA8D"/>
    <w:rsid w:val="26A7A5FD"/>
    <w:rsid w:val="26EB171A"/>
    <w:rsid w:val="26F9AE1E"/>
    <w:rsid w:val="27076D7F"/>
    <w:rsid w:val="2710B6AA"/>
    <w:rsid w:val="27DA9D68"/>
    <w:rsid w:val="284DA466"/>
    <w:rsid w:val="2864EC8E"/>
    <w:rsid w:val="2961CC2A"/>
    <w:rsid w:val="29A62DD2"/>
    <w:rsid w:val="29E1EB4F"/>
    <w:rsid w:val="2A4F4487"/>
    <w:rsid w:val="2A5D569B"/>
    <w:rsid w:val="2A6755AC"/>
    <w:rsid w:val="2AFC7C0C"/>
    <w:rsid w:val="2B10F110"/>
    <w:rsid w:val="2B123E2A"/>
    <w:rsid w:val="2B15AD59"/>
    <w:rsid w:val="2B75DD94"/>
    <w:rsid w:val="2C09B6B6"/>
    <w:rsid w:val="2C274566"/>
    <w:rsid w:val="2C42DF86"/>
    <w:rsid w:val="2C984C6D"/>
    <w:rsid w:val="2CFDBF24"/>
    <w:rsid w:val="2D05778F"/>
    <w:rsid w:val="2D252DFB"/>
    <w:rsid w:val="2D8E498F"/>
    <w:rsid w:val="2DCC96FB"/>
    <w:rsid w:val="2DD8DCBD"/>
    <w:rsid w:val="2E0DD51F"/>
    <w:rsid w:val="2E730FC0"/>
    <w:rsid w:val="2E7561CA"/>
    <w:rsid w:val="2EC0FE5C"/>
    <w:rsid w:val="2F2656AF"/>
    <w:rsid w:val="2F4B6C5F"/>
    <w:rsid w:val="2F6F0E2B"/>
    <w:rsid w:val="2FEE1895"/>
    <w:rsid w:val="2FF3404D"/>
    <w:rsid w:val="3004A99F"/>
    <w:rsid w:val="30B36FC2"/>
    <w:rsid w:val="30DC58A5"/>
    <w:rsid w:val="3127C90A"/>
    <w:rsid w:val="3130FEDC"/>
    <w:rsid w:val="316BBD90"/>
    <w:rsid w:val="318D73DB"/>
    <w:rsid w:val="32325657"/>
    <w:rsid w:val="32660FC8"/>
    <w:rsid w:val="328928FE"/>
    <w:rsid w:val="32A975EA"/>
    <w:rsid w:val="332DC42C"/>
    <w:rsid w:val="338C6B18"/>
    <w:rsid w:val="33A31A2A"/>
    <w:rsid w:val="3459FA08"/>
    <w:rsid w:val="34A35E52"/>
    <w:rsid w:val="34C1A11C"/>
    <w:rsid w:val="356C8C7E"/>
    <w:rsid w:val="35907CFD"/>
    <w:rsid w:val="35D11A1E"/>
    <w:rsid w:val="35F99F9A"/>
    <w:rsid w:val="36235541"/>
    <w:rsid w:val="367037F4"/>
    <w:rsid w:val="3674BA2B"/>
    <w:rsid w:val="367F5576"/>
    <w:rsid w:val="36A0F193"/>
    <w:rsid w:val="36B80750"/>
    <w:rsid w:val="36F5A8BE"/>
    <w:rsid w:val="3722B146"/>
    <w:rsid w:val="3764C814"/>
    <w:rsid w:val="376CEA7F"/>
    <w:rsid w:val="37A33F61"/>
    <w:rsid w:val="37F01D64"/>
    <w:rsid w:val="37F92A7A"/>
    <w:rsid w:val="380AFADE"/>
    <w:rsid w:val="380FBB84"/>
    <w:rsid w:val="3844617F"/>
    <w:rsid w:val="38BE81A7"/>
    <w:rsid w:val="38C2BF1C"/>
    <w:rsid w:val="39373149"/>
    <w:rsid w:val="393A8DB2"/>
    <w:rsid w:val="39620CAD"/>
    <w:rsid w:val="3991A409"/>
    <w:rsid w:val="39FB42BC"/>
    <w:rsid w:val="3A1A243E"/>
    <w:rsid w:val="3A5A5208"/>
    <w:rsid w:val="3B77D7B7"/>
    <w:rsid w:val="3C7482E9"/>
    <w:rsid w:val="3CAF7CCE"/>
    <w:rsid w:val="3CCF8F0A"/>
    <w:rsid w:val="3D0787F7"/>
    <w:rsid w:val="3D76B98F"/>
    <w:rsid w:val="3DB5D9B7"/>
    <w:rsid w:val="3DBD07BE"/>
    <w:rsid w:val="3DF26EFB"/>
    <w:rsid w:val="3E1955ED"/>
    <w:rsid w:val="3E91CB72"/>
    <w:rsid w:val="3EBDCB82"/>
    <w:rsid w:val="3EDD34EB"/>
    <w:rsid w:val="3F0F471D"/>
    <w:rsid w:val="3FCD97CF"/>
    <w:rsid w:val="3FE54F42"/>
    <w:rsid w:val="401A15B2"/>
    <w:rsid w:val="40519DA7"/>
    <w:rsid w:val="40897774"/>
    <w:rsid w:val="40C988F4"/>
    <w:rsid w:val="40D7D228"/>
    <w:rsid w:val="418668A1"/>
    <w:rsid w:val="42347094"/>
    <w:rsid w:val="4251F40C"/>
    <w:rsid w:val="4261428B"/>
    <w:rsid w:val="42655955"/>
    <w:rsid w:val="430914CD"/>
    <w:rsid w:val="438210C5"/>
    <w:rsid w:val="440921D4"/>
    <w:rsid w:val="442CE5C3"/>
    <w:rsid w:val="442F4898"/>
    <w:rsid w:val="446F43F2"/>
    <w:rsid w:val="44E1DE74"/>
    <w:rsid w:val="4510B2E2"/>
    <w:rsid w:val="459F7A2D"/>
    <w:rsid w:val="462C5534"/>
    <w:rsid w:val="46A625FF"/>
    <w:rsid w:val="46AB6C43"/>
    <w:rsid w:val="46D48FA1"/>
    <w:rsid w:val="46E21D2A"/>
    <w:rsid w:val="472D851A"/>
    <w:rsid w:val="47B1B739"/>
    <w:rsid w:val="47D955AF"/>
    <w:rsid w:val="481DFA6F"/>
    <w:rsid w:val="48A3B218"/>
    <w:rsid w:val="4952F05F"/>
    <w:rsid w:val="49560008"/>
    <w:rsid w:val="49D483E7"/>
    <w:rsid w:val="4A0DB962"/>
    <w:rsid w:val="4A999D20"/>
    <w:rsid w:val="4AD1B397"/>
    <w:rsid w:val="4ADB4706"/>
    <w:rsid w:val="4B4E784B"/>
    <w:rsid w:val="4B572B74"/>
    <w:rsid w:val="4B6D7909"/>
    <w:rsid w:val="4B85BD0C"/>
    <w:rsid w:val="4B9D3F7B"/>
    <w:rsid w:val="4C035E36"/>
    <w:rsid w:val="4C23CD08"/>
    <w:rsid w:val="4CB8A9A1"/>
    <w:rsid w:val="4CE6E0C9"/>
    <w:rsid w:val="4D36E4C0"/>
    <w:rsid w:val="4D98AE12"/>
    <w:rsid w:val="4DD3EB07"/>
    <w:rsid w:val="4DECD95E"/>
    <w:rsid w:val="4EAC0AB4"/>
    <w:rsid w:val="4EFC632C"/>
    <w:rsid w:val="4F30C295"/>
    <w:rsid w:val="4F74FD0E"/>
    <w:rsid w:val="4F8AD6A2"/>
    <w:rsid w:val="4FAEB829"/>
    <w:rsid w:val="506FD713"/>
    <w:rsid w:val="50E7A4DC"/>
    <w:rsid w:val="513C9FC1"/>
    <w:rsid w:val="51D55671"/>
    <w:rsid w:val="520182CB"/>
    <w:rsid w:val="522652BD"/>
    <w:rsid w:val="5240FBB5"/>
    <w:rsid w:val="5251C1B6"/>
    <w:rsid w:val="52729FBA"/>
    <w:rsid w:val="5292B883"/>
    <w:rsid w:val="52970FC6"/>
    <w:rsid w:val="52A21506"/>
    <w:rsid w:val="5300C92B"/>
    <w:rsid w:val="536EFDFD"/>
    <w:rsid w:val="5392F4C8"/>
    <w:rsid w:val="53EBCCA2"/>
    <w:rsid w:val="546FFEC4"/>
    <w:rsid w:val="54D81AF0"/>
    <w:rsid w:val="550F1060"/>
    <w:rsid w:val="5519365F"/>
    <w:rsid w:val="5550C840"/>
    <w:rsid w:val="55AA407C"/>
    <w:rsid w:val="55BC2172"/>
    <w:rsid w:val="55C5D48F"/>
    <w:rsid w:val="561EC0A7"/>
    <w:rsid w:val="5634EFCA"/>
    <w:rsid w:val="569E01C7"/>
    <w:rsid w:val="56C81A9C"/>
    <w:rsid w:val="5738215C"/>
    <w:rsid w:val="5757F4DB"/>
    <w:rsid w:val="576E41BC"/>
    <w:rsid w:val="57A33625"/>
    <w:rsid w:val="57FCF7D6"/>
    <w:rsid w:val="5801548B"/>
    <w:rsid w:val="5810597B"/>
    <w:rsid w:val="581A7910"/>
    <w:rsid w:val="5882626A"/>
    <w:rsid w:val="59378A33"/>
    <w:rsid w:val="594EF00C"/>
    <w:rsid w:val="59AD1AA7"/>
    <w:rsid w:val="59C1D7FC"/>
    <w:rsid w:val="5A0D81C1"/>
    <w:rsid w:val="5A8F9295"/>
    <w:rsid w:val="5A9ED072"/>
    <w:rsid w:val="5ACF64CA"/>
    <w:rsid w:val="5ADEA791"/>
    <w:rsid w:val="5B5DA85D"/>
    <w:rsid w:val="5B60BB4F"/>
    <w:rsid w:val="5B6921B8"/>
    <w:rsid w:val="5C0FFBD6"/>
    <w:rsid w:val="5C216DDE"/>
    <w:rsid w:val="5C48006C"/>
    <w:rsid w:val="5CFCF9FB"/>
    <w:rsid w:val="5D7982C3"/>
    <w:rsid w:val="5DB9D9A8"/>
    <w:rsid w:val="5DBFFADB"/>
    <w:rsid w:val="5DF75FCE"/>
    <w:rsid w:val="5E4E605A"/>
    <w:rsid w:val="5F45D002"/>
    <w:rsid w:val="5F55AA09"/>
    <w:rsid w:val="5F591938"/>
    <w:rsid w:val="5F6CB6D5"/>
    <w:rsid w:val="5F773BAE"/>
    <w:rsid w:val="5F93302F"/>
    <w:rsid w:val="5FD744B5"/>
    <w:rsid w:val="603D4E21"/>
    <w:rsid w:val="6069BFAA"/>
    <w:rsid w:val="61088736"/>
    <w:rsid w:val="610FB53D"/>
    <w:rsid w:val="61453DF5"/>
    <w:rsid w:val="617B63B6"/>
    <w:rsid w:val="61A651BD"/>
    <w:rsid w:val="61C3A036"/>
    <w:rsid w:val="61D91E82"/>
    <w:rsid w:val="620CD869"/>
    <w:rsid w:val="6229BCB7"/>
    <w:rsid w:val="62AFD717"/>
    <w:rsid w:val="62C39656"/>
    <w:rsid w:val="62C959ED"/>
    <w:rsid w:val="63403E7B"/>
    <w:rsid w:val="634D5C3E"/>
    <w:rsid w:val="63D50B0D"/>
    <w:rsid w:val="641C7CD4"/>
    <w:rsid w:val="642C816B"/>
    <w:rsid w:val="643657C9"/>
    <w:rsid w:val="645B5021"/>
    <w:rsid w:val="64716C9A"/>
    <w:rsid w:val="64898A67"/>
    <w:rsid w:val="64F32DA8"/>
    <w:rsid w:val="65B2A71B"/>
    <w:rsid w:val="65E32660"/>
    <w:rsid w:val="65EC2BD5"/>
    <w:rsid w:val="65F122E2"/>
    <w:rsid w:val="661436D4"/>
    <w:rsid w:val="66172B8A"/>
    <w:rsid w:val="66DBD227"/>
    <w:rsid w:val="671CAE52"/>
    <w:rsid w:val="67692536"/>
    <w:rsid w:val="67B06C87"/>
    <w:rsid w:val="67B48437"/>
    <w:rsid w:val="685051C0"/>
    <w:rsid w:val="687D844A"/>
    <w:rsid w:val="693BD53A"/>
    <w:rsid w:val="699E7BE6"/>
    <w:rsid w:val="6A0ABDCD"/>
    <w:rsid w:val="6A316F02"/>
    <w:rsid w:val="6A53D0DC"/>
    <w:rsid w:val="6A87AB06"/>
    <w:rsid w:val="6AA4C823"/>
    <w:rsid w:val="6AB69783"/>
    <w:rsid w:val="6ACA1385"/>
    <w:rsid w:val="6AD05601"/>
    <w:rsid w:val="6AE7C4B7"/>
    <w:rsid w:val="6B84B207"/>
    <w:rsid w:val="6C227041"/>
    <w:rsid w:val="6C3AF8FC"/>
    <w:rsid w:val="6C3C9659"/>
    <w:rsid w:val="6C532763"/>
    <w:rsid w:val="6C7B73EF"/>
    <w:rsid w:val="6C8E99E7"/>
    <w:rsid w:val="6D181C2B"/>
    <w:rsid w:val="6D1B15E3"/>
    <w:rsid w:val="6D1C2156"/>
    <w:rsid w:val="6D2B611E"/>
    <w:rsid w:val="6D36EC72"/>
    <w:rsid w:val="6D663708"/>
    <w:rsid w:val="6DE8E904"/>
    <w:rsid w:val="6DEB4495"/>
    <w:rsid w:val="6E2F9421"/>
    <w:rsid w:val="6EB6E644"/>
    <w:rsid w:val="6EBC52C9"/>
    <w:rsid w:val="6EC90352"/>
    <w:rsid w:val="6EFC1AC4"/>
    <w:rsid w:val="6F0D62E4"/>
    <w:rsid w:val="6F33F78B"/>
    <w:rsid w:val="6F74371B"/>
    <w:rsid w:val="6FDD379C"/>
    <w:rsid w:val="70061184"/>
    <w:rsid w:val="702667D4"/>
    <w:rsid w:val="702ABBE0"/>
    <w:rsid w:val="7062FFF5"/>
    <w:rsid w:val="709265AD"/>
    <w:rsid w:val="71021940"/>
    <w:rsid w:val="7125591D"/>
    <w:rsid w:val="71410264"/>
    <w:rsid w:val="719F2968"/>
    <w:rsid w:val="71BD93AD"/>
    <w:rsid w:val="71F07DD4"/>
    <w:rsid w:val="7219A81F"/>
    <w:rsid w:val="723B9C29"/>
    <w:rsid w:val="726F68F7"/>
    <w:rsid w:val="72EAB573"/>
    <w:rsid w:val="7359640E"/>
    <w:rsid w:val="73816DC2"/>
    <w:rsid w:val="7386CB92"/>
    <w:rsid w:val="74555F05"/>
    <w:rsid w:val="748685D4"/>
    <w:rsid w:val="749E4B53"/>
    <w:rsid w:val="74D7C796"/>
    <w:rsid w:val="74DB2022"/>
    <w:rsid w:val="7545D6C4"/>
    <w:rsid w:val="7550BC41"/>
    <w:rsid w:val="7573F948"/>
    <w:rsid w:val="75E9F250"/>
    <w:rsid w:val="75FA9754"/>
    <w:rsid w:val="772CC95D"/>
    <w:rsid w:val="7795DA0A"/>
    <w:rsid w:val="78105AD4"/>
    <w:rsid w:val="78711AB0"/>
    <w:rsid w:val="788CBE1D"/>
    <w:rsid w:val="7896958D"/>
    <w:rsid w:val="78A2C480"/>
    <w:rsid w:val="78ADFDC8"/>
    <w:rsid w:val="78BEC34E"/>
    <w:rsid w:val="795490B0"/>
    <w:rsid w:val="795C4A0D"/>
    <w:rsid w:val="798B01C9"/>
    <w:rsid w:val="7A1B66E3"/>
    <w:rsid w:val="7A5623A5"/>
    <w:rsid w:val="7AC938FE"/>
    <w:rsid w:val="7B891B10"/>
    <w:rsid w:val="7BC931E7"/>
    <w:rsid w:val="7C003A80"/>
    <w:rsid w:val="7C13CA32"/>
    <w:rsid w:val="7C38375F"/>
    <w:rsid w:val="7C4E0CF0"/>
    <w:rsid w:val="7C56F5D7"/>
    <w:rsid w:val="7C8C5A97"/>
    <w:rsid w:val="7CC1596A"/>
    <w:rsid w:val="7CD642BD"/>
    <w:rsid w:val="7E1A6902"/>
    <w:rsid w:val="7E2678E4"/>
    <w:rsid w:val="7E998B1C"/>
    <w:rsid w:val="7EE46FA6"/>
    <w:rsid w:val="7EE6A40F"/>
    <w:rsid w:val="7F095AE4"/>
    <w:rsid w:val="7F624B5A"/>
    <w:rsid w:val="7FF1DDD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5FC13FD0"/>
  <w15:chartTrackingRefBased/>
  <w15:docId w15:val="{D458A860-F624-4E8D-BF52-4915203B72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0966"/>
  </w:style>
  <w:style w:type="paragraph" w:styleId="Heading1">
    <w:name w:val="heading 1"/>
    <w:basedOn w:val="Normal"/>
    <w:next w:val="Normal"/>
    <w:link w:val="Heading1Char"/>
    <w:uiPriority w:val="9"/>
    <w:qFormat/>
    <w:rsid w:val="001C59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8598E"/>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109F3"/>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109F3"/>
    <w:rPr>
      <w:rFonts w:asciiTheme="majorHAnsi" w:eastAsiaTheme="majorEastAsia" w:hAnsiTheme="majorHAnsi" w:cstheme="majorBidi"/>
      <w:spacing w:val="-10"/>
      <w:kern w:val="28"/>
      <w:sz w:val="56"/>
      <w:szCs w:val="56"/>
    </w:rPr>
  </w:style>
  <w:style w:type="paragraph" w:styleId="NoSpacing">
    <w:name w:val="No Spacing"/>
    <w:uiPriority w:val="1"/>
    <w:qFormat/>
    <w:rsid w:val="00686F5A"/>
    <w:pPr>
      <w:spacing w:after="0" w:line="240" w:lineRule="auto"/>
    </w:pPr>
  </w:style>
  <w:style w:type="character" w:customStyle="1" w:styleId="Heading1Char">
    <w:name w:val="Heading 1 Char"/>
    <w:basedOn w:val="DefaultParagraphFont"/>
    <w:link w:val="Heading1"/>
    <w:uiPriority w:val="9"/>
    <w:rsid w:val="001C59A8"/>
    <w:rPr>
      <w:rFonts w:asciiTheme="majorHAnsi" w:eastAsiaTheme="majorEastAsia" w:hAnsiTheme="majorHAnsi" w:cstheme="majorBidi"/>
      <w:color w:val="2F5496" w:themeColor="accent1" w:themeShade="BF"/>
      <w:sz w:val="32"/>
      <w:szCs w:val="3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6A1AC3"/>
    <w:pPr>
      <w:spacing w:after="0" w:line="240" w:lineRule="auto"/>
    </w:pPr>
  </w:style>
  <w:style w:type="paragraph" w:styleId="CommentSubject">
    <w:name w:val="annotation subject"/>
    <w:basedOn w:val="CommentText"/>
    <w:next w:val="CommentText"/>
    <w:link w:val="CommentSubjectChar"/>
    <w:uiPriority w:val="99"/>
    <w:semiHidden/>
    <w:unhideWhenUsed/>
    <w:rsid w:val="000204EA"/>
    <w:rPr>
      <w:b/>
      <w:bCs/>
    </w:rPr>
  </w:style>
  <w:style w:type="character" w:customStyle="1" w:styleId="CommentSubjectChar">
    <w:name w:val="Comment Subject Char"/>
    <w:basedOn w:val="CommentTextChar"/>
    <w:link w:val="CommentSubject"/>
    <w:uiPriority w:val="99"/>
    <w:semiHidden/>
    <w:rsid w:val="000204EA"/>
    <w:rPr>
      <w:b/>
      <w:bCs/>
      <w:sz w:val="20"/>
      <w:szCs w:val="20"/>
    </w:rPr>
  </w:style>
  <w:style w:type="character" w:styleId="UnresolvedMention">
    <w:name w:val="Unresolved Mention"/>
    <w:basedOn w:val="DefaultParagraphFont"/>
    <w:uiPriority w:val="99"/>
    <w:semiHidden/>
    <w:unhideWhenUsed/>
    <w:rsid w:val="001043DA"/>
    <w:rPr>
      <w:color w:val="605E5C"/>
      <w:shd w:val="clear" w:color="auto" w:fill="E1DFDD"/>
    </w:rPr>
  </w:style>
  <w:style w:type="character" w:customStyle="1" w:styleId="Heading3Char">
    <w:name w:val="Heading 3 Char"/>
    <w:basedOn w:val="DefaultParagraphFont"/>
    <w:link w:val="Heading3"/>
    <w:uiPriority w:val="9"/>
    <w:semiHidden/>
    <w:rsid w:val="00F8598E"/>
    <w:rPr>
      <w:rFonts w:asciiTheme="majorHAnsi" w:eastAsiaTheme="majorEastAsia" w:hAnsiTheme="majorHAnsi" w:cstheme="majorBidi"/>
      <w:color w:val="1F3763" w:themeColor="accent1" w:themeShade="7F"/>
      <w:sz w:val="24"/>
      <w:szCs w:val="24"/>
    </w:rPr>
  </w:style>
  <w:style w:type="character" w:styleId="Emphasis">
    <w:name w:val="Emphasis"/>
    <w:basedOn w:val="DefaultParagraphFont"/>
    <w:uiPriority w:val="20"/>
    <w:qFormat/>
    <w:rsid w:val="00A37A1A"/>
    <w:rPr>
      <w:i/>
      <w:iCs/>
    </w:rPr>
  </w:style>
  <w:style w:type="character" w:customStyle="1" w:styleId="cf01">
    <w:name w:val="cf01"/>
    <w:basedOn w:val="DefaultParagraphFont"/>
    <w:rsid w:val="00EC4B27"/>
    <w:rPr>
      <w:rFonts w:ascii="Segoe UI" w:hAnsi="Segoe UI" w:cs="Segoe UI" w:hint="default"/>
      <w:sz w:val="18"/>
      <w:szCs w:val="18"/>
    </w:rPr>
  </w:style>
  <w:style w:type="character" w:styleId="Mention">
    <w:name w:val="Mention"/>
    <w:basedOn w:val="DefaultParagraphFont"/>
    <w:uiPriority w:val="99"/>
    <w:unhideWhenUsed/>
    <w:rPr>
      <w:color w:val="2B579A"/>
      <w:shd w:val="clear" w:color="auto" w:fill="E6E6E6"/>
    </w:rPr>
  </w:style>
  <w:style w:type="paragraph" w:styleId="Header">
    <w:name w:val="header"/>
    <w:basedOn w:val="Normal"/>
    <w:link w:val="HeaderChar"/>
    <w:uiPriority w:val="99"/>
    <w:unhideWhenUsed/>
    <w:rsid w:val="0060181C"/>
    <w:pPr>
      <w:tabs>
        <w:tab w:val="center" w:pos="4513"/>
        <w:tab w:val="right" w:pos="9026"/>
      </w:tabs>
      <w:spacing w:after="0" w:line="240" w:lineRule="auto"/>
    </w:pPr>
  </w:style>
  <w:style w:type="character" w:customStyle="1" w:styleId="HeaderChar">
    <w:name w:val="Header Char"/>
    <w:basedOn w:val="DefaultParagraphFont"/>
    <w:link w:val="Header"/>
    <w:uiPriority w:val="99"/>
    <w:rsid w:val="0060181C"/>
  </w:style>
  <w:style w:type="paragraph" w:styleId="Footer">
    <w:name w:val="footer"/>
    <w:basedOn w:val="Normal"/>
    <w:link w:val="FooterChar"/>
    <w:uiPriority w:val="99"/>
    <w:unhideWhenUsed/>
    <w:rsid w:val="0060181C"/>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81C"/>
  </w:style>
  <w:style w:type="paragraph" w:customStyle="1" w:styleId="pf0">
    <w:name w:val="pf0"/>
    <w:basedOn w:val="Normal"/>
    <w:rsid w:val="003C6C7F"/>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235060">
      <w:bodyDiv w:val="1"/>
      <w:marLeft w:val="0"/>
      <w:marRight w:val="0"/>
      <w:marTop w:val="0"/>
      <w:marBottom w:val="0"/>
      <w:divBdr>
        <w:top w:val="none" w:sz="0" w:space="0" w:color="auto"/>
        <w:left w:val="none" w:sz="0" w:space="0" w:color="auto"/>
        <w:bottom w:val="none" w:sz="0" w:space="0" w:color="auto"/>
        <w:right w:val="none" w:sz="0" w:space="0" w:color="auto"/>
      </w:divBdr>
    </w:div>
    <w:div w:id="17354253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Microsoft_Visio_Drawing.vsdx"/><Relationship Id="rId18" Type="http://schemas.openxmlformats.org/officeDocument/2006/relationships/hyperlink" Target="mailto:hr-services@ucl.ac.uk" TargetMode="External"/><Relationship Id="rId26" Type="http://schemas.openxmlformats.org/officeDocument/2006/relationships/hyperlink" Target="https://www.ucl.ac.uk/human-resources/professorial-appraisal-review" TargetMode="External"/><Relationship Id="rId3" Type="http://schemas.openxmlformats.org/officeDocument/2006/relationships/customXml" Target="../customXml/item3.xml"/><Relationship Id="rId21" Type="http://schemas.openxmlformats.org/officeDocument/2006/relationships/hyperlink" Target="mailto:hr-services@ucl.ac.uk" TargetMode="External"/><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hyperlink" Target="mailto:hr-services@ucl.ac.uk" TargetMode="External"/><Relationship Id="rId25" Type="http://schemas.openxmlformats.org/officeDocument/2006/relationships/hyperlink" Target="https://www.ucl.ac.uk/par/live/par_professor_appraisal_list.php?username=USERNAME" TargetMode="External"/><Relationship Id="rId33" Type="http://schemas.openxmlformats.org/officeDocument/2006/relationships/hyperlink" Target="mailto:hr-services@ucl.ac.uk" TargetMode="External"/><Relationship Id="rId2" Type="http://schemas.openxmlformats.org/officeDocument/2006/relationships/customXml" Target="../customXml/item2.xml"/><Relationship Id="rId16" Type="http://schemas.openxmlformats.org/officeDocument/2006/relationships/hyperlink" Target="mailto:hr-services@ucl.ac.uk" TargetMode="External"/><Relationship Id="rId20" Type="http://schemas.openxmlformats.org/officeDocument/2006/relationships/hyperlink" Target="mailto:myfinancehelp@ucl.ac.uk" TargetMode="External"/><Relationship Id="rId29" Type="http://schemas.openxmlformats.org/officeDocument/2006/relationships/hyperlink" Target="mailto:hr-services@ucl.ac.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f"/><Relationship Id="rId24" Type="http://schemas.openxmlformats.org/officeDocument/2006/relationships/hyperlink" Target="https://iris.ucl.ac.uk/iris/" TargetMode="External"/><Relationship Id="rId32" Type="http://schemas.openxmlformats.org/officeDocument/2006/relationships/hyperlink" Target="https://www.ucl.ac.uk/par/live/par_dean_archive_list.php?username=USERNAME" TargetMode="External"/><Relationship Id="rId5" Type="http://schemas.openxmlformats.org/officeDocument/2006/relationships/numbering" Target="numbering.xml"/><Relationship Id="rId15" Type="http://schemas.openxmlformats.org/officeDocument/2006/relationships/hyperlink" Target="https://www.ucl.ac.uk/human-resources/policies-advice/appraisal-review-and-development-scheme-resources" TargetMode="External"/><Relationship Id="rId23" Type="http://schemas.openxmlformats.org/officeDocument/2006/relationships/hyperlink" Target="mailto:hr-services@ucl.ac.uk" TargetMode="External"/><Relationship Id="rId28" Type="http://schemas.openxmlformats.org/officeDocument/2006/relationships/hyperlink" Target="mailto:hr-services@ucl.ac.uk" TargetMode="External"/><Relationship Id="rId10" Type="http://schemas.openxmlformats.org/officeDocument/2006/relationships/endnotes" Target="endnotes.xml"/><Relationship Id="rId19" Type="http://schemas.openxmlformats.org/officeDocument/2006/relationships/hyperlink" Target="mailto:hr-services@ucl.ac.uk" TargetMode="External"/><Relationship Id="rId31" Type="http://schemas.openxmlformats.org/officeDocument/2006/relationships/hyperlink" Target="https://www.ucl.ac.uk/par/live/par_dean_appraisal_list.php?username=USERNAME"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ucl.ac.uk/par/live/par_appraisal_list.php?username=USERNAME" TargetMode="External"/><Relationship Id="rId22" Type="http://schemas.openxmlformats.org/officeDocument/2006/relationships/hyperlink" Target="mailto:hr-services@ucl.ac.uk" TargetMode="External"/><Relationship Id="rId27" Type="http://schemas.openxmlformats.org/officeDocument/2006/relationships/hyperlink" Target="https://www.ucl.ac.uk/par/live/par_professor_archive_list.php?username=USERNAME" TargetMode="External"/><Relationship Id="rId30" Type="http://schemas.openxmlformats.org/officeDocument/2006/relationships/hyperlink" Target="mailto:hr-services@ucl.ac.uk" TargetMode="External"/><Relationship Id="rId35" Type="http://schemas.openxmlformats.org/officeDocument/2006/relationships/theme" Target="theme/theme1.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555FA5C51D20F4586788B57515E50C1" ma:contentTypeVersion="2" ma:contentTypeDescription="Create a new document." ma:contentTypeScope="" ma:versionID="d7f354d4066228c2fbb9ec7b5b8d9e9a">
  <xsd:schema xmlns:xsd="http://www.w3.org/2001/XMLSchema" xmlns:xs="http://www.w3.org/2001/XMLSchema" xmlns:p="http://schemas.microsoft.com/office/2006/metadata/properties" xmlns:ns2="f5e24018-62b3-45b8-bc32-914ae7fd4c63" targetNamespace="http://schemas.microsoft.com/office/2006/metadata/properties" ma:root="true" ma:fieldsID="f448148a8a898ac75d71c0c44726fbab" ns2:_="">
    <xsd:import namespace="f5e24018-62b3-45b8-bc32-914ae7fd4c63"/>
    <xsd:element name="properties">
      <xsd:complexType>
        <xsd:sequence>
          <xsd:element name="documentManagement">
            <xsd:complexType>
              <xsd:all>
                <xsd:element ref="ns2:MediaServiceMetadata" minOccurs="0"/>
                <xsd:element ref="ns2: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5e24018-62b3-45b8-bc32-914ae7fd4c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C8034032-5AB6-47FF-8887-3BA858A85FB6}">
  <ds:schemaRefs>
    <ds:schemaRef ds:uri="http://schemas.microsoft.com/sharepoint/v3/contenttype/forms"/>
  </ds:schemaRefs>
</ds:datastoreItem>
</file>

<file path=customXml/itemProps2.xml><?xml version="1.0" encoding="utf-8"?>
<ds:datastoreItem xmlns:ds="http://schemas.openxmlformats.org/officeDocument/2006/customXml" ds:itemID="{CEC8CF63-8B4D-4097-A437-2289AD8E2FB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5e24018-62b3-45b8-bc32-914ae7fd4c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03D5DB3-3B93-4DB3-9644-9276CFCEED8C}">
  <ds:schemaRefs>
    <ds:schemaRef ds:uri="http://schemas.openxmlformats.org/officeDocument/2006/bibliography"/>
  </ds:schemaRefs>
</ds:datastoreItem>
</file>

<file path=customXml/itemProps4.xml><?xml version="1.0" encoding="utf-8"?>
<ds:datastoreItem xmlns:ds="http://schemas.openxmlformats.org/officeDocument/2006/customXml" ds:itemID="{6BEE21D8-49C8-484B-92DC-2539E769FEC2}">
  <ds:schemaRefs>
    <ds:schemaRef ds:uri="http://schemas.microsoft.com/office/2006/documentManagement/types"/>
    <ds:schemaRef ds:uri="f5e24018-62b3-45b8-bc32-914ae7fd4c63"/>
    <ds:schemaRef ds:uri="http://schemas.microsoft.com/office/2006/metadata/properties"/>
    <ds:schemaRef ds:uri="http://purl.org/dc/elements/1.1/"/>
    <ds:schemaRef ds:uri="http://www.w3.org/XML/1998/namespace"/>
    <ds:schemaRef ds:uri="http://purl.org/dc/terms/"/>
    <ds:schemaRef ds:uri="http://schemas.openxmlformats.org/package/2006/metadata/core-propertie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6</Pages>
  <Words>2064</Words>
  <Characters>11768</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Greene, Reece</dc:creator>
  <cp:keywords/>
  <dc:description/>
  <cp:lastModifiedBy>Fouche, Carrie</cp:lastModifiedBy>
  <cp:revision>3</cp:revision>
  <dcterms:created xsi:type="dcterms:W3CDTF">2023-03-20T16:58:00Z</dcterms:created>
  <dcterms:modified xsi:type="dcterms:W3CDTF">2023-03-20T17:02:00Z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0x0101000555FA5C51D20F4586788B57515E50C1</vt:lpwstr>
  </property>
</Properties>
</file>