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8BDBD" w14:textId="77777777" w:rsidR="00AA05F4" w:rsidRPr="006F027E" w:rsidRDefault="00AA05F4" w:rsidP="00AA05F4">
      <w:pPr>
        <w:rPr>
          <w:rFonts w:ascii="Arial" w:hAnsi="Arial" w:cs="Arial"/>
          <w:b/>
          <w:sz w:val="28"/>
          <w:szCs w:val="28"/>
        </w:rPr>
      </w:pPr>
    </w:p>
    <w:p w14:paraId="7E43E11C" w14:textId="72A91666" w:rsidR="00B32C59" w:rsidRPr="00B32C59" w:rsidRDefault="00B32C59" w:rsidP="00B32C59">
      <w:pPr>
        <w:spacing w:line="240" w:lineRule="atLeast"/>
        <w:rPr>
          <w:rFonts w:ascii="Arial" w:hAnsi="Arial" w:cs="Arial"/>
          <w:sz w:val="32"/>
          <w:szCs w:val="32"/>
        </w:rPr>
      </w:pPr>
      <w:r w:rsidRPr="00FA6685">
        <w:rPr>
          <w:rFonts w:ascii="Arial" w:hAnsi="Arial" w:cs="Arial"/>
          <w:b/>
          <w:sz w:val="32"/>
          <w:szCs w:val="32"/>
        </w:rPr>
        <w:t xml:space="preserve">Department Transactions </w:t>
      </w:r>
      <w:r>
        <w:rPr>
          <w:rFonts w:ascii="Arial" w:hAnsi="Arial" w:cs="Arial"/>
          <w:b/>
          <w:sz w:val="32"/>
          <w:szCs w:val="32"/>
        </w:rPr>
        <w:t>–</w:t>
      </w:r>
      <w:r w:rsidR="00CB635C">
        <w:rPr>
          <w:rFonts w:ascii="Arial" w:hAnsi="Arial" w:cs="Arial"/>
          <w:b/>
          <w:sz w:val="32"/>
          <w:szCs w:val="32"/>
        </w:rPr>
        <w:t xml:space="preserve"> </w:t>
      </w:r>
      <w:r w:rsidR="00060510">
        <w:rPr>
          <w:rFonts w:ascii="Arial" w:hAnsi="Arial" w:cs="Arial"/>
          <w:b/>
          <w:sz w:val="32"/>
          <w:szCs w:val="32"/>
        </w:rPr>
        <w:t>Changes to Work Pattern</w:t>
      </w:r>
    </w:p>
    <w:p w14:paraId="0D1FED21" w14:textId="504A750D" w:rsidR="00B32C59" w:rsidRDefault="00B32C59" w:rsidP="00B32C59">
      <w:pPr>
        <w:tabs>
          <w:tab w:val="left" w:pos="1540"/>
        </w:tabs>
        <w:rPr>
          <w:rFonts w:ascii="Arial" w:hAnsi="Arial" w:cs="Arial"/>
          <w:u w:val="single"/>
        </w:rPr>
      </w:pPr>
    </w:p>
    <w:p w14:paraId="72619F4C" w14:textId="7270DB75" w:rsidR="00060510" w:rsidRDefault="00060510" w:rsidP="00060510">
      <w:pPr>
        <w:spacing w:line="240" w:lineRule="atLeast"/>
        <w:rPr>
          <w:rFonts w:ascii="Arial" w:hAnsi="Arial" w:cs="Arial"/>
        </w:rPr>
      </w:pPr>
      <w:r w:rsidRPr="00200CA9">
        <w:rPr>
          <w:rFonts w:ascii="Arial" w:hAnsi="Arial" w:cs="Arial"/>
        </w:rPr>
        <w:t xml:space="preserve">The </w:t>
      </w:r>
      <w:r w:rsidR="00F8709A">
        <w:rPr>
          <w:rFonts w:ascii="Arial" w:hAnsi="Arial" w:cs="Arial"/>
        </w:rPr>
        <w:t>Changes to Work Pattern</w:t>
      </w:r>
      <w:r w:rsidRPr="00200CA9">
        <w:rPr>
          <w:rFonts w:ascii="Arial" w:hAnsi="Arial" w:cs="Arial"/>
        </w:rPr>
        <w:t xml:space="preserve"> enables you to </w:t>
      </w:r>
      <w:r w:rsidR="00F8709A">
        <w:rPr>
          <w:rFonts w:ascii="Arial" w:hAnsi="Arial" w:cs="Arial"/>
        </w:rPr>
        <w:t xml:space="preserve">change the work pattern recorded against an </w:t>
      </w:r>
      <w:r w:rsidR="006968CA">
        <w:rPr>
          <w:rFonts w:ascii="Arial" w:hAnsi="Arial" w:cs="Arial"/>
        </w:rPr>
        <w:t>employee’s</w:t>
      </w:r>
      <w:r w:rsidR="00F8709A">
        <w:rPr>
          <w:rFonts w:ascii="Arial" w:hAnsi="Arial" w:cs="Arial"/>
        </w:rPr>
        <w:t xml:space="preserve"> record. If the hours worked per week and the work pattern are both changing this should be done via the Change to Contract workflow.  </w:t>
      </w:r>
    </w:p>
    <w:p w14:paraId="4A02276D" w14:textId="4FAF4FB9" w:rsidR="00F8709A" w:rsidRDefault="00F8709A" w:rsidP="00060510">
      <w:pPr>
        <w:spacing w:line="240" w:lineRule="atLeast"/>
        <w:rPr>
          <w:rFonts w:ascii="Arial" w:hAnsi="Arial" w:cs="Arial"/>
        </w:rPr>
      </w:pPr>
    </w:p>
    <w:p w14:paraId="13923EDB" w14:textId="0B78B202" w:rsidR="00F8709A" w:rsidRPr="00200CA9" w:rsidRDefault="00F8709A" w:rsidP="00060510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A change to work pattern can also be requested by the employee via Employee Self Ser</w:t>
      </w:r>
      <w:r w:rsidR="006968CA">
        <w:rPr>
          <w:rFonts w:ascii="Arial" w:hAnsi="Arial" w:cs="Arial"/>
        </w:rPr>
        <w:t>vice</w:t>
      </w:r>
      <w:r>
        <w:rPr>
          <w:rFonts w:ascii="Arial" w:hAnsi="Arial" w:cs="Arial"/>
        </w:rPr>
        <w:t xml:space="preserve"> and will be forwarded to the Line Manager, or </w:t>
      </w:r>
      <w:r w:rsidR="006968CA">
        <w:rPr>
          <w:rFonts w:ascii="Arial" w:hAnsi="Arial" w:cs="Arial"/>
        </w:rPr>
        <w:t>Self-Service</w:t>
      </w:r>
      <w:r>
        <w:rPr>
          <w:rFonts w:ascii="Arial" w:hAnsi="Arial" w:cs="Arial"/>
        </w:rPr>
        <w:t xml:space="preserve"> Administrator, for approval.</w:t>
      </w:r>
    </w:p>
    <w:p w14:paraId="26291A27" w14:textId="77777777" w:rsidR="00060510" w:rsidRPr="00200CA9" w:rsidRDefault="00060510" w:rsidP="00060510">
      <w:pPr>
        <w:spacing w:line="240" w:lineRule="atLeast"/>
        <w:rPr>
          <w:rFonts w:ascii="Arial" w:hAnsi="Arial" w:cs="Arial"/>
          <w:u w:val="single"/>
        </w:rPr>
      </w:pPr>
      <w:r w:rsidRPr="00200CA9">
        <w:rPr>
          <w:rFonts w:ascii="Arial" w:hAnsi="Arial" w:cs="Arial"/>
          <w:u w:val="single"/>
        </w:rPr>
        <w:tab/>
      </w:r>
      <w:r w:rsidRPr="00200CA9">
        <w:rPr>
          <w:rFonts w:ascii="Arial" w:hAnsi="Arial" w:cs="Arial"/>
          <w:u w:val="single"/>
        </w:rPr>
        <w:tab/>
      </w:r>
      <w:r w:rsidRPr="00200CA9">
        <w:rPr>
          <w:rFonts w:ascii="Arial" w:hAnsi="Arial" w:cs="Arial"/>
          <w:u w:val="single"/>
        </w:rPr>
        <w:tab/>
      </w:r>
      <w:r w:rsidRPr="00200CA9">
        <w:rPr>
          <w:rFonts w:ascii="Arial" w:hAnsi="Arial" w:cs="Arial"/>
          <w:u w:val="single"/>
        </w:rPr>
        <w:tab/>
      </w:r>
      <w:r w:rsidRPr="00200CA9">
        <w:rPr>
          <w:rFonts w:ascii="Arial" w:hAnsi="Arial" w:cs="Arial"/>
          <w:u w:val="single"/>
        </w:rPr>
        <w:tab/>
      </w:r>
      <w:r w:rsidRPr="00200CA9">
        <w:rPr>
          <w:rFonts w:ascii="Arial" w:hAnsi="Arial" w:cs="Arial"/>
          <w:u w:val="single"/>
        </w:rPr>
        <w:tab/>
      </w:r>
      <w:r w:rsidRPr="00200CA9">
        <w:rPr>
          <w:rFonts w:ascii="Arial" w:hAnsi="Arial" w:cs="Arial"/>
          <w:u w:val="single"/>
        </w:rPr>
        <w:tab/>
      </w:r>
      <w:r w:rsidRPr="00200CA9">
        <w:rPr>
          <w:rFonts w:ascii="Arial" w:hAnsi="Arial" w:cs="Arial"/>
          <w:u w:val="single"/>
        </w:rPr>
        <w:tab/>
      </w:r>
      <w:r w:rsidRPr="00200CA9">
        <w:rPr>
          <w:rFonts w:ascii="Arial" w:hAnsi="Arial" w:cs="Arial"/>
          <w:u w:val="single"/>
        </w:rPr>
        <w:tab/>
      </w:r>
      <w:r w:rsidRPr="00200CA9">
        <w:rPr>
          <w:rFonts w:ascii="Arial" w:hAnsi="Arial" w:cs="Arial"/>
          <w:u w:val="single"/>
        </w:rPr>
        <w:tab/>
      </w:r>
      <w:r w:rsidRPr="00200CA9">
        <w:rPr>
          <w:rFonts w:ascii="Arial" w:hAnsi="Arial" w:cs="Arial"/>
          <w:u w:val="single"/>
        </w:rPr>
        <w:tab/>
      </w:r>
      <w:r w:rsidRPr="00200CA9">
        <w:rPr>
          <w:rFonts w:ascii="Arial" w:hAnsi="Arial" w:cs="Arial"/>
          <w:u w:val="single"/>
        </w:rPr>
        <w:tab/>
      </w:r>
    </w:p>
    <w:p w14:paraId="11DD013E" w14:textId="77777777" w:rsidR="00060510" w:rsidRDefault="00060510" w:rsidP="00060510">
      <w:pPr>
        <w:spacing w:line="240" w:lineRule="atLeast"/>
        <w:rPr>
          <w:rFonts w:ascii="Arial" w:hAnsi="Arial" w:cs="Arial"/>
        </w:rPr>
      </w:pPr>
    </w:p>
    <w:p w14:paraId="21335142" w14:textId="5187C02B" w:rsidR="000C03F6" w:rsidRPr="00C879AA" w:rsidRDefault="00770DDF" w:rsidP="000C03F6">
      <w:pPr>
        <w:spacing w:line="240" w:lineRule="atLeas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Using the Change to Work Pattern workflow</w:t>
      </w:r>
    </w:p>
    <w:p w14:paraId="48C1032E" w14:textId="77777777" w:rsidR="000C03F6" w:rsidRPr="00FF29DF" w:rsidRDefault="000C03F6" w:rsidP="000C03F6">
      <w:pPr>
        <w:spacing w:line="240" w:lineRule="atLeast"/>
        <w:rPr>
          <w:rFonts w:ascii="Arial" w:hAnsi="Arial" w:cs="Arial"/>
          <w:b/>
          <w:szCs w:val="24"/>
        </w:rPr>
      </w:pPr>
    </w:p>
    <w:p w14:paraId="2FA3CA03" w14:textId="7DF75BD7" w:rsidR="000C03F6" w:rsidRDefault="000C03F6" w:rsidP="000C03F6">
      <w:pPr>
        <w:pStyle w:val="ListParagraph"/>
        <w:numPr>
          <w:ilvl w:val="0"/>
          <w:numId w:val="38"/>
        </w:numPr>
        <w:spacing w:after="160" w:line="259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Select ‘Changes to Work Pattern’ from the main menu</w:t>
      </w:r>
    </w:p>
    <w:p w14:paraId="3989A7D0" w14:textId="35A0B2CE" w:rsidR="000C03F6" w:rsidRDefault="000C03F6" w:rsidP="00770DDF">
      <w:pPr>
        <w:ind w:left="720" w:hanging="436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855020" wp14:editId="6439218B">
                <wp:simplePos x="0" y="0"/>
                <wp:positionH relativeFrom="column">
                  <wp:posOffset>436245</wp:posOffset>
                </wp:positionH>
                <wp:positionV relativeFrom="paragraph">
                  <wp:posOffset>1742440</wp:posOffset>
                </wp:positionV>
                <wp:extent cx="1009650" cy="228600"/>
                <wp:effectExtent l="0" t="0" r="19050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2286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3F0B84" id="Oval 5" o:spid="_x0000_s1026" style="position:absolute;margin-left:34.35pt;margin-top:137.2pt;width:79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" filled="f" strokecolor="red" strokeweight="1pt">
                <v:stroke joinstyle="miter"/>
              </v:oval>
            </w:pict>
          </mc:Fallback>
        </mc:AlternateContent>
      </w:r>
      <w:r w:rsidR="00770DDF" w:rsidRPr="00770DDF">
        <w:rPr>
          <w:noProof/>
        </w:rPr>
        <w:t xml:space="preserve"> </w:t>
      </w:r>
      <w:r w:rsidR="00770DDF" w:rsidRPr="00770DDF">
        <w:rPr>
          <w:rFonts w:ascii="Arial" w:hAnsi="Arial" w:cs="Arial"/>
          <w:noProof/>
        </w:rPr>
        <w:drawing>
          <wp:inline distT="0" distB="0" distL="0" distR="0" wp14:anchorId="2CBD7CC1" wp14:editId="37DA3912">
            <wp:extent cx="1924149" cy="2686188"/>
            <wp:effectExtent l="19050" t="19050" r="19050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24149" cy="268618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0F79E6B" w14:textId="1E8987BC" w:rsidR="000C03F6" w:rsidRPr="00974DA6" w:rsidRDefault="000C03F6" w:rsidP="00770DDF">
      <w:pPr>
        <w:ind w:left="1156" w:hanging="730"/>
        <w:rPr>
          <w:rFonts w:ascii="Arial" w:hAnsi="Arial" w:cs="Arial"/>
          <w:i/>
          <w:sz w:val="12"/>
          <w:szCs w:val="12"/>
        </w:rPr>
      </w:pPr>
      <w:r w:rsidRPr="00974DA6">
        <w:rPr>
          <w:rFonts w:ascii="Arial" w:hAnsi="Arial" w:cs="Arial"/>
          <w:i/>
          <w:sz w:val="12"/>
          <w:szCs w:val="12"/>
        </w:rPr>
        <w:t xml:space="preserve">Figure </w:t>
      </w:r>
      <w:r w:rsidR="006968CA" w:rsidRPr="00974DA6">
        <w:rPr>
          <w:rFonts w:ascii="Arial" w:hAnsi="Arial" w:cs="Arial"/>
          <w:i/>
          <w:sz w:val="12"/>
          <w:szCs w:val="12"/>
        </w:rPr>
        <w:t>1:</w:t>
      </w:r>
      <w:r w:rsidRPr="00974DA6">
        <w:rPr>
          <w:rFonts w:ascii="Arial" w:hAnsi="Arial" w:cs="Arial"/>
          <w:i/>
          <w:sz w:val="12"/>
          <w:szCs w:val="12"/>
        </w:rPr>
        <w:t xml:space="preserve"> </w:t>
      </w:r>
      <w:r>
        <w:rPr>
          <w:rFonts w:ascii="Arial" w:hAnsi="Arial" w:cs="Arial"/>
          <w:i/>
          <w:sz w:val="12"/>
          <w:szCs w:val="12"/>
        </w:rPr>
        <w:t>Department Transactions Menu</w:t>
      </w:r>
    </w:p>
    <w:p w14:paraId="53795FEB" w14:textId="77777777" w:rsidR="00060510" w:rsidRDefault="00060510" w:rsidP="00B32C59">
      <w:pPr>
        <w:tabs>
          <w:tab w:val="left" w:pos="1540"/>
        </w:tabs>
        <w:rPr>
          <w:rFonts w:ascii="Arial" w:hAnsi="Arial" w:cs="Arial"/>
          <w:u w:val="single"/>
        </w:rPr>
      </w:pPr>
    </w:p>
    <w:p w14:paraId="04DE9BA4" w14:textId="77777777" w:rsidR="00B32C59" w:rsidRPr="00015AF8" w:rsidRDefault="00B32C59" w:rsidP="00B32C59">
      <w:pPr>
        <w:pStyle w:val="ListParagraph"/>
        <w:ind w:left="360"/>
        <w:rPr>
          <w:rFonts w:ascii="Arial" w:hAnsi="Arial" w:cs="Arial"/>
        </w:rPr>
      </w:pPr>
    </w:p>
    <w:p w14:paraId="51E82233" w14:textId="47811CF6" w:rsidR="00770DDF" w:rsidRDefault="00B32C59" w:rsidP="00B32C59">
      <w:pPr>
        <w:spacing w:line="240" w:lineRule="atLeast"/>
        <w:rPr>
          <w:rFonts w:ascii="Arial" w:hAnsi="Arial" w:cs="Arial"/>
          <w:b/>
        </w:rPr>
      </w:pPr>
      <w:r w:rsidRPr="00AB7553">
        <w:rPr>
          <w:rFonts w:ascii="Arial" w:hAnsi="Arial" w:cs="Arial"/>
          <w:b/>
        </w:rPr>
        <w:t xml:space="preserve">Step </w:t>
      </w:r>
      <w:r w:rsidR="00060510">
        <w:rPr>
          <w:rFonts w:ascii="Arial" w:hAnsi="Arial" w:cs="Arial"/>
          <w:b/>
        </w:rPr>
        <w:t>1</w:t>
      </w:r>
      <w:r w:rsidRPr="00AB755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–</w:t>
      </w:r>
      <w:r w:rsidR="00770DDF">
        <w:rPr>
          <w:rFonts w:ascii="Arial" w:hAnsi="Arial" w:cs="Arial"/>
          <w:b/>
        </w:rPr>
        <w:t xml:space="preserve"> Assignment Search</w:t>
      </w:r>
    </w:p>
    <w:p w14:paraId="3F40E441" w14:textId="69CBD734" w:rsidR="00257900" w:rsidRDefault="00257900" w:rsidP="00B32C59">
      <w:pPr>
        <w:spacing w:line="240" w:lineRule="atLeast"/>
        <w:rPr>
          <w:rFonts w:ascii="Arial" w:hAnsi="Arial" w:cs="Arial"/>
          <w:b/>
        </w:rPr>
      </w:pPr>
    </w:p>
    <w:p w14:paraId="4C0BDE26" w14:textId="065A44A8" w:rsidR="00257900" w:rsidRDefault="00257900" w:rsidP="00257900">
      <w:pPr>
        <w:spacing w:line="240" w:lineRule="atLeast"/>
        <w:ind w:left="426"/>
        <w:rPr>
          <w:rFonts w:ascii="Arial" w:hAnsi="Arial" w:cs="Arial"/>
          <w:b/>
        </w:rPr>
      </w:pPr>
      <w:r w:rsidRPr="00770DDF">
        <w:rPr>
          <w:rFonts w:ascii="Arial" w:hAnsi="Arial" w:cs="Arial"/>
          <w:b/>
          <w:noProof/>
        </w:rPr>
        <w:drawing>
          <wp:inline distT="0" distB="0" distL="0" distR="0" wp14:anchorId="5008830C" wp14:editId="185D523D">
            <wp:extent cx="4819650" cy="2153781"/>
            <wp:effectExtent l="19050" t="19050" r="19050" b="1841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55749" cy="216991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E1089EA" w14:textId="53330889" w:rsidR="00257900" w:rsidRPr="00974DA6" w:rsidRDefault="00257900" w:rsidP="00257900">
      <w:pPr>
        <w:ind w:left="1156" w:hanging="730"/>
        <w:rPr>
          <w:rFonts w:ascii="Arial" w:hAnsi="Arial" w:cs="Arial"/>
          <w:i/>
          <w:sz w:val="12"/>
          <w:szCs w:val="12"/>
        </w:rPr>
      </w:pPr>
      <w:r w:rsidRPr="00974DA6">
        <w:rPr>
          <w:rFonts w:ascii="Arial" w:hAnsi="Arial" w:cs="Arial"/>
          <w:i/>
          <w:sz w:val="12"/>
          <w:szCs w:val="12"/>
        </w:rPr>
        <w:t xml:space="preserve">Figure </w:t>
      </w:r>
      <w:r w:rsidR="006968CA">
        <w:rPr>
          <w:rFonts w:ascii="Arial" w:hAnsi="Arial" w:cs="Arial"/>
          <w:i/>
          <w:sz w:val="12"/>
          <w:szCs w:val="12"/>
        </w:rPr>
        <w:t>2</w:t>
      </w:r>
      <w:r w:rsidR="006968CA" w:rsidRPr="00974DA6">
        <w:rPr>
          <w:rFonts w:ascii="Arial" w:hAnsi="Arial" w:cs="Arial"/>
          <w:i/>
          <w:sz w:val="12"/>
          <w:szCs w:val="12"/>
        </w:rPr>
        <w:t>:</w:t>
      </w:r>
      <w:r w:rsidRPr="00974DA6">
        <w:rPr>
          <w:rFonts w:ascii="Arial" w:hAnsi="Arial" w:cs="Arial"/>
          <w:i/>
          <w:sz w:val="12"/>
          <w:szCs w:val="12"/>
        </w:rPr>
        <w:t xml:space="preserve"> </w:t>
      </w:r>
      <w:r w:rsidR="00466146">
        <w:rPr>
          <w:rFonts w:ascii="Arial" w:hAnsi="Arial" w:cs="Arial"/>
          <w:i/>
          <w:sz w:val="12"/>
          <w:szCs w:val="12"/>
        </w:rPr>
        <w:t xml:space="preserve">Change to work pattern: </w:t>
      </w:r>
      <w:r>
        <w:rPr>
          <w:rFonts w:ascii="Arial" w:hAnsi="Arial" w:cs="Arial"/>
          <w:i/>
          <w:sz w:val="12"/>
          <w:szCs w:val="12"/>
        </w:rPr>
        <w:t>Search Criteria Menu</w:t>
      </w:r>
    </w:p>
    <w:p w14:paraId="4B87965F" w14:textId="77777777" w:rsidR="00257900" w:rsidRDefault="00257900" w:rsidP="00257900">
      <w:pPr>
        <w:tabs>
          <w:tab w:val="left" w:pos="1540"/>
        </w:tabs>
        <w:rPr>
          <w:rFonts w:ascii="Arial" w:hAnsi="Arial" w:cs="Arial"/>
          <w:u w:val="single"/>
        </w:rPr>
      </w:pPr>
    </w:p>
    <w:p w14:paraId="6CBC7499" w14:textId="77777777" w:rsidR="00257900" w:rsidRDefault="00257900" w:rsidP="00257900">
      <w:pPr>
        <w:pStyle w:val="ListParagraph"/>
        <w:ind w:left="993"/>
        <w:rPr>
          <w:rFonts w:ascii="Arial" w:hAnsi="Arial" w:cs="Arial"/>
        </w:rPr>
      </w:pPr>
    </w:p>
    <w:p w14:paraId="14D21562" w14:textId="77777777" w:rsidR="00257900" w:rsidRPr="00B16DF5" w:rsidRDefault="00257900" w:rsidP="00257900">
      <w:pPr>
        <w:pStyle w:val="ListParagraph"/>
        <w:numPr>
          <w:ilvl w:val="0"/>
          <w:numId w:val="39"/>
        </w:numPr>
        <w:spacing w:after="160" w:line="259" w:lineRule="auto"/>
        <w:ind w:left="284" w:hanging="284"/>
        <w:rPr>
          <w:rFonts w:ascii="Arial" w:hAnsi="Arial" w:cs="Arial"/>
          <w:sz w:val="22"/>
          <w:szCs w:val="22"/>
        </w:rPr>
      </w:pPr>
      <w:r w:rsidRPr="00B16DF5">
        <w:rPr>
          <w:rFonts w:ascii="Arial" w:hAnsi="Arial" w:cs="Arial"/>
          <w:sz w:val="22"/>
          <w:szCs w:val="22"/>
        </w:rPr>
        <w:t xml:space="preserve">Effective date: Enter the date </w:t>
      </w:r>
      <w:r>
        <w:rPr>
          <w:rFonts w:ascii="Arial" w:hAnsi="Arial" w:cs="Arial"/>
          <w:sz w:val="22"/>
          <w:szCs w:val="22"/>
        </w:rPr>
        <w:t>on which the change is to occur</w:t>
      </w:r>
    </w:p>
    <w:p w14:paraId="5A8B178F" w14:textId="77777777" w:rsidR="00257900" w:rsidRPr="00B16DF5" w:rsidRDefault="00257900" w:rsidP="00257900">
      <w:pPr>
        <w:pStyle w:val="ListParagraph"/>
        <w:ind w:left="993"/>
        <w:rPr>
          <w:rFonts w:ascii="Arial" w:hAnsi="Arial" w:cs="Arial"/>
          <w:sz w:val="22"/>
          <w:szCs w:val="22"/>
        </w:rPr>
      </w:pPr>
    </w:p>
    <w:p w14:paraId="2513A351" w14:textId="77777777" w:rsidR="00257900" w:rsidRPr="00B16DF5" w:rsidRDefault="00257900" w:rsidP="00257900">
      <w:pPr>
        <w:pStyle w:val="ListParagraph"/>
        <w:numPr>
          <w:ilvl w:val="0"/>
          <w:numId w:val="39"/>
        </w:numPr>
        <w:spacing w:after="160" w:line="259" w:lineRule="auto"/>
        <w:ind w:left="284" w:hanging="284"/>
        <w:rPr>
          <w:rFonts w:ascii="Arial" w:hAnsi="Arial" w:cs="Arial"/>
          <w:sz w:val="22"/>
          <w:szCs w:val="22"/>
        </w:rPr>
      </w:pPr>
      <w:r w:rsidRPr="00B16DF5">
        <w:rPr>
          <w:rFonts w:ascii="Arial" w:hAnsi="Arial" w:cs="Arial"/>
          <w:sz w:val="22"/>
          <w:szCs w:val="22"/>
        </w:rPr>
        <w:t xml:space="preserve">Enter the name and / or employee number </w:t>
      </w:r>
      <w:r>
        <w:rPr>
          <w:rFonts w:ascii="Arial" w:hAnsi="Arial" w:cs="Arial"/>
          <w:sz w:val="22"/>
          <w:szCs w:val="22"/>
        </w:rPr>
        <w:t>of the person</w:t>
      </w:r>
    </w:p>
    <w:p w14:paraId="7D6D1025" w14:textId="77777777" w:rsidR="00257900" w:rsidRPr="00B16DF5" w:rsidRDefault="00257900" w:rsidP="00257900">
      <w:pPr>
        <w:pStyle w:val="ListParagraph"/>
        <w:ind w:left="993"/>
        <w:rPr>
          <w:rFonts w:ascii="Arial" w:hAnsi="Arial" w:cs="Arial"/>
          <w:sz w:val="22"/>
          <w:szCs w:val="22"/>
        </w:rPr>
      </w:pPr>
    </w:p>
    <w:p w14:paraId="5C1164B5" w14:textId="77777777" w:rsidR="00257900" w:rsidRPr="00B16DF5" w:rsidRDefault="00257900" w:rsidP="00257900">
      <w:pPr>
        <w:pStyle w:val="ListParagraph"/>
        <w:numPr>
          <w:ilvl w:val="0"/>
          <w:numId w:val="39"/>
        </w:numPr>
        <w:spacing w:after="160" w:line="259" w:lineRule="auto"/>
        <w:ind w:left="284" w:hanging="284"/>
        <w:rPr>
          <w:rFonts w:ascii="Arial" w:hAnsi="Arial" w:cs="Arial"/>
          <w:sz w:val="22"/>
          <w:szCs w:val="22"/>
        </w:rPr>
      </w:pPr>
      <w:r w:rsidRPr="00B16DF5">
        <w:rPr>
          <w:rFonts w:ascii="Arial" w:hAnsi="Arial" w:cs="Arial"/>
          <w:sz w:val="22"/>
          <w:szCs w:val="22"/>
        </w:rPr>
        <w:t xml:space="preserve">Press the search button. </w:t>
      </w:r>
    </w:p>
    <w:p w14:paraId="062DD65D" w14:textId="77777777" w:rsidR="00257900" w:rsidRDefault="00257900" w:rsidP="00257900">
      <w:pPr>
        <w:pStyle w:val="ListParagraph"/>
        <w:spacing w:after="160" w:line="259" w:lineRule="auto"/>
        <w:ind w:left="426"/>
        <w:rPr>
          <w:rFonts w:ascii="Arial" w:hAnsi="Arial" w:cs="Arial"/>
        </w:rPr>
      </w:pPr>
    </w:p>
    <w:p w14:paraId="27854F0E" w14:textId="77777777" w:rsidR="00257900" w:rsidRPr="00B16DF5" w:rsidRDefault="00257900" w:rsidP="00257900">
      <w:pPr>
        <w:pStyle w:val="ListParagraph"/>
        <w:numPr>
          <w:ilvl w:val="0"/>
          <w:numId w:val="40"/>
        </w:numPr>
        <w:spacing w:after="160" w:line="259" w:lineRule="auto"/>
        <w:ind w:left="426" w:hanging="426"/>
        <w:rPr>
          <w:rFonts w:ascii="Arial" w:hAnsi="Arial" w:cs="Arial"/>
          <w:sz w:val="22"/>
          <w:szCs w:val="22"/>
        </w:rPr>
      </w:pPr>
      <w:r w:rsidRPr="00B16DF5">
        <w:rPr>
          <w:rFonts w:ascii="Arial" w:hAnsi="Arial" w:cs="Arial"/>
          <w:sz w:val="22"/>
          <w:szCs w:val="22"/>
        </w:rPr>
        <w:t xml:space="preserve">Select the employee and the correct assignment to which the change is to be made </w:t>
      </w:r>
    </w:p>
    <w:p w14:paraId="40369870" w14:textId="77777777" w:rsidR="00257900" w:rsidRPr="00B16DF5" w:rsidRDefault="00257900" w:rsidP="00257900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0982DE0D" w14:textId="253F5E6B" w:rsidR="00257900" w:rsidRPr="00B16DF5" w:rsidRDefault="00257900" w:rsidP="00257900">
      <w:pPr>
        <w:pStyle w:val="ListParagraph"/>
        <w:numPr>
          <w:ilvl w:val="0"/>
          <w:numId w:val="40"/>
        </w:numPr>
        <w:spacing w:after="160" w:line="259" w:lineRule="auto"/>
        <w:ind w:left="426" w:hanging="426"/>
        <w:rPr>
          <w:rFonts w:ascii="Arial" w:hAnsi="Arial" w:cs="Arial"/>
          <w:sz w:val="22"/>
          <w:szCs w:val="22"/>
        </w:rPr>
      </w:pPr>
      <w:r w:rsidRPr="00B16DF5">
        <w:rPr>
          <w:rFonts w:ascii="Arial" w:hAnsi="Arial" w:cs="Arial"/>
          <w:sz w:val="22"/>
          <w:szCs w:val="22"/>
        </w:rPr>
        <w:t xml:space="preserve">Click on the </w:t>
      </w:r>
      <w:r>
        <w:rPr>
          <w:rFonts w:ascii="Arial" w:hAnsi="Arial" w:cs="Arial"/>
          <w:sz w:val="22"/>
          <w:szCs w:val="22"/>
        </w:rPr>
        <w:t>Change to Work Pattern button</w:t>
      </w:r>
    </w:p>
    <w:p w14:paraId="7C8D58A2" w14:textId="77777777" w:rsidR="00257900" w:rsidRPr="00B16DF5" w:rsidRDefault="00257900" w:rsidP="00257900">
      <w:pPr>
        <w:pStyle w:val="ListParagraph"/>
        <w:rPr>
          <w:rFonts w:ascii="Arial" w:hAnsi="Arial" w:cs="Arial"/>
          <w:sz w:val="22"/>
          <w:szCs w:val="22"/>
        </w:rPr>
      </w:pPr>
    </w:p>
    <w:p w14:paraId="558E3CBB" w14:textId="0B3F4E2E" w:rsidR="00257900" w:rsidRPr="00B16DF5" w:rsidRDefault="00257900" w:rsidP="00257900">
      <w:pPr>
        <w:pStyle w:val="ListParagraph"/>
        <w:ind w:left="0"/>
        <w:rPr>
          <w:rFonts w:ascii="Arial" w:hAnsi="Arial" w:cs="Arial"/>
          <w:sz w:val="22"/>
          <w:szCs w:val="22"/>
        </w:rPr>
      </w:pPr>
      <w:r w:rsidRPr="00B16DF5">
        <w:rPr>
          <w:rFonts w:ascii="Arial" w:hAnsi="Arial" w:cs="Arial"/>
          <w:i/>
          <w:sz w:val="22"/>
          <w:szCs w:val="22"/>
        </w:rPr>
        <w:t>Please note:</w:t>
      </w:r>
      <w:r w:rsidRPr="00B16DF5">
        <w:rPr>
          <w:rFonts w:ascii="Arial" w:hAnsi="Arial" w:cs="Arial"/>
          <w:sz w:val="22"/>
          <w:szCs w:val="22"/>
        </w:rPr>
        <w:t xml:space="preserve"> a box may pop up showing other ‘</w:t>
      </w:r>
      <w:r w:rsidR="00466146">
        <w:rPr>
          <w:rFonts w:ascii="Arial" w:hAnsi="Arial" w:cs="Arial"/>
          <w:sz w:val="22"/>
          <w:szCs w:val="22"/>
        </w:rPr>
        <w:t>Pending</w:t>
      </w:r>
      <w:r w:rsidRPr="00B16DF5">
        <w:rPr>
          <w:rFonts w:ascii="Arial" w:hAnsi="Arial" w:cs="Arial"/>
          <w:sz w:val="22"/>
          <w:szCs w:val="22"/>
        </w:rPr>
        <w:t>’ transactions. Check that the transaction hasn’t already been entered by a colleague and if you are hap</w:t>
      </w:r>
      <w:r>
        <w:rPr>
          <w:rFonts w:ascii="Arial" w:hAnsi="Arial" w:cs="Arial"/>
          <w:sz w:val="22"/>
          <w:szCs w:val="22"/>
        </w:rPr>
        <w:t xml:space="preserve">py to proceed with entering the transaction </w:t>
      </w:r>
      <w:r w:rsidRPr="00B16DF5">
        <w:rPr>
          <w:rFonts w:ascii="Arial" w:hAnsi="Arial" w:cs="Arial"/>
          <w:sz w:val="22"/>
          <w:szCs w:val="22"/>
        </w:rPr>
        <w:t>click ok. This will show you all types of transactions. If no, click on cancel.</w:t>
      </w:r>
    </w:p>
    <w:p w14:paraId="4CBCB1C4" w14:textId="77777777" w:rsidR="00257900" w:rsidRPr="00B16DF5" w:rsidRDefault="00257900" w:rsidP="00257900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14:paraId="201A56C4" w14:textId="6F88D873" w:rsidR="00257900" w:rsidRDefault="00466146" w:rsidP="00257900">
      <w:pPr>
        <w:spacing w:line="240" w:lineRule="atLeast"/>
        <w:ind w:left="720" w:hanging="294"/>
        <w:rPr>
          <w:rFonts w:ascii="Arial" w:hAnsi="Arial" w:cs="Arial"/>
        </w:rPr>
      </w:pPr>
      <w:r w:rsidRPr="00466146">
        <w:rPr>
          <w:rFonts w:ascii="Arial" w:hAnsi="Arial" w:cs="Arial"/>
          <w:noProof/>
        </w:rPr>
        <w:drawing>
          <wp:inline distT="0" distB="0" distL="0" distR="0" wp14:anchorId="6FE4AAFC" wp14:editId="2C83E15E">
            <wp:extent cx="3239874" cy="1143000"/>
            <wp:effectExtent l="19050" t="19050" r="17780" b="190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52264" cy="114737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A698C2B" w14:textId="1B109253" w:rsidR="00466146" w:rsidRPr="00974DA6" w:rsidRDefault="00466146" w:rsidP="00466146">
      <w:pPr>
        <w:ind w:left="1156" w:hanging="730"/>
        <w:rPr>
          <w:rFonts w:ascii="Arial" w:hAnsi="Arial" w:cs="Arial"/>
          <w:i/>
          <w:sz w:val="12"/>
          <w:szCs w:val="12"/>
        </w:rPr>
      </w:pPr>
      <w:r w:rsidRPr="00974DA6">
        <w:rPr>
          <w:rFonts w:ascii="Arial" w:hAnsi="Arial" w:cs="Arial"/>
          <w:i/>
          <w:sz w:val="12"/>
          <w:szCs w:val="12"/>
        </w:rPr>
        <w:t>Figure</w:t>
      </w:r>
      <w:r>
        <w:rPr>
          <w:rFonts w:ascii="Arial" w:hAnsi="Arial" w:cs="Arial"/>
          <w:i/>
          <w:sz w:val="12"/>
          <w:szCs w:val="12"/>
        </w:rPr>
        <w:t xml:space="preserve"> 3</w:t>
      </w:r>
      <w:r w:rsidRPr="00974DA6">
        <w:rPr>
          <w:rFonts w:ascii="Arial" w:hAnsi="Arial" w:cs="Arial"/>
          <w:i/>
          <w:sz w:val="12"/>
          <w:szCs w:val="12"/>
        </w:rPr>
        <w:t xml:space="preserve">: </w:t>
      </w:r>
      <w:r>
        <w:rPr>
          <w:rFonts w:ascii="Arial" w:hAnsi="Arial" w:cs="Arial"/>
          <w:i/>
          <w:sz w:val="12"/>
          <w:szCs w:val="12"/>
        </w:rPr>
        <w:t>Change to work pattern: Pending Transactions warning</w:t>
      </w:r>
    </w:p>
    <w:p w14:paraId="7CE9DCF4" w14:textId="77777777" w:rsidR="00257900" w:rsidRDefault="00257900" w:rsidP="00B32C59">
      <w:pPr>
        <w:spacing w:line="240" w:lineRule="atLeast"/>
        <w:rPr>
          <w:rFonts w:ascii="Arial" w:hAnsi="Arial" w:cs="Arial"/>
          <w:b/>
        </w:rPr>
      </w:pPr>
    </w:p>
    <w:p w14:paraId="6B059AEC" w14:textId="2F3083A2" w:rsidR="00B32C59" w:rsidRDefault="00B32C59" w:rsidP="00B32C59">
      <w:pPr>
        <w:spacing w:line="240" w:lineRule="atLeast"/>
        <w:rPr>
          <w:rFonts w:ascii="Arial" w:hAnsi="Arial" w:cs="Arial"/>
          <w:b/>
        </w:rPr>
      </w:pPr>
      <w:r w:rsidRPr="00AB7553">
        <w:rPr>
          <w:rFonts w:ascii="Arial" w:hAnsi="Arial" w:cs="Arial"/>
          <w:b/>
        </w:rPr>
        <w:t xml:space="preserve"> </w:t>
      </w:r>
      <w:r w:rsidR="00257900">
        <w:rPr>
          <w:rFonts w:ascii="Arial" w:hAnsi="Arial" w:cs="Arial"/>
          <w:b/>
        </w:rPr>
        <w:t xml:space="preserve">Entering the </w:t>
      </w:r>
      <w:r w:rsidRPr="00AB7553">
        <w:rPr>
          <w:rFonts w:ascii="Arial" w:hAnsi="Arial" w:cs="Arial"/>
          <w:b/>
        </w:rPr>
        <w:t>Work</w:t>
      </w:r>
      <w:r>
        <w:rPr>
          <w:rFonts w:ascii="Arial" w:hAnsi="Arial" w:cs="Arial"/>
          <w:b/>
        </w:rPr>
        <w:t xml:space="preserve"> </w:t>
      </w:r>
      <w:r w:rsidRPr="00AB7553">
        <w:rPr>
          <w:rFonts w:ascii="Arial" w:hAnsi="Arial" w:cs="Arial"/>
          <w:b/>
        </w:rPr>
        <w:t>Pattern</w:t>
      </w:r>
      <w:r w:rsidR="00257900">
        <w:rPr>
          <w:rFonts w:ascii="Arial" w:hAnsi="Arial" w:cs="Arial"/>
          <w:b/>
        </w:rPr>
        <w:t xml:space="preserve"> Change</w:t>
      </w:r>
    </w:p>
    <w:p w14:paraId="5197F360" w14:textId="4D6092B3" w:rsidR="00257900" w:rsidRDefault="00257900" w:rsidP="00B32C59">
      <w:pPr>
        <w:spacing w:line="240" w:lineRule="atLeast"/>
        <w:rPr>
          <w:rFonts w:ascii="Arial" w:hAnsi="Arial" w:cs="Arial"/>
          <w:b/>
        </w:rPr>
      </w:pPr>
    </w:p>
    <w:p w14:paraId="0CE8BB4A" w14:textId="3885F714" w:rsidR="00257900" w:rsidRPr="00AB7553" w:rsidRDefault="00257900" w:rsidP="00257900">
      <w:pPr>
        <w:spacing w:line="240" w:lineRule="atLeast"/>
        <w:ind w:left="360"/>
        <w:rPr>
          <w:rFonts w:ascii="Arial" w:hAnsi="Arial" w:cs="Arial"/>
          <w:b/>
        </w:rPr>
      </w:pPr>
      <w:r w:rsidRPr="00257900">
        <w:rPr>
          <w:rFonts w:ascii="Arial" w:hAnsi="Arial" w:cs="Arial"/>
          <w:b/>
          <w:noProof/>
        </w:rPr>
        <w:drawing>
          <wp:inline distT="0" distB="0" distL="0" distR="0" wp14:anchorId="06649A07" wp14:editId="64A6F825">
            <wp:extent cx="5334274" cy="2159111"/>
            <wp:effectExtent l="19050" t="19050" r="19050" b="1270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34274" cy="215911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67156EC" w14:textId="1C169F31" w:rsidR="00B32C59" w:rsidRPr="00974DA6" w:rsidRDefault="00B32C59" w:rsidP="00B32C59">
      <w:pPr>
        <w:ind w:left="436" w:hanging="76"/>
        <w:rPr>
          <w:rFonts w:ascii="Arial" w:hAnsi="Arial" w:cs="Arial"/>
          <w:i/>
          <w:sz w:val="12"/>
          <w:szCs w:val="12"/>
        </w:rPr>
      </w:pPr>
      <w:r>
        <w:rPr>
          <w:rFonts w:ascii="Arial" w:hAnsi="Arial" w:cs="Arial"/>
          <w:i/>
          <w:sz w:val="12"/>
          <w:szCs w:val="12"/>
        </w:rPr>
        <w:t>Figure</w:t>
      </w:r>
      <w:r w:rsidR="00257900">
        <w:rPr>
          <w:rFonts w:ascii="Arial" w:hAnsi="Arial" w:cs="Arial"/>
          <w:i/>
          <w:sz w:val="12"/>
          <w:szCs w:val="12"/>
        </w:rPr>
        <w:t xml:space="preserve"> </w:t>
      </w:r>
      <w:r w:rsidR="00466146">
        <w:rPr>
          <w:rFonts w:ascii="Arial" w:hAnsi="Arial" w:cs="Arial"/>
          <w:i/>
          <w:sz w:val="12"/>
          <w:szCs w:val="12"/>
        </w:rPr>
        <w:t>4</w:t>
      </w:r>
      <w:r w:rsidR="00395051" w:rsidRPr="00974DA6">
        <w:rPr>
          <w:rFonts w:ascii="Arial" w:hAnsi="Arial" w:cs="Arial"/>
          <w:i/>
          <w:sz w:val="12"/>
          <w:szCs w:val="12"/>
        </w:rPr>
        <w:t>:</w:t>
      </w:r>
      <w:r w:rsidRPr="00974DA6">
        <w:rPr>
          <w:rFonts w:ascii="Arial" w:hAnsi="Arial" w:cs="Arial"/>
          <w:i/>
          <w:sz w:val="12"/>
          <w:szCs w:val="12"/>
        </w:rPr>
        <w:t xml:space="preserve"> </w:t>
      </w:r>
      <w:r>
        <w:rPr>
          <w:rFonts w:ascii="Arial" w:hAnsi="Arial" w:cs="Arial"/>
          <w:i/>
          <w:sz w:val="12"/>
          <w:szCs w:val="12"/>
        </w:rPr>
        <w:t xml:space="preserve">Department </w:t>
      </w:r>
      <w:r w:rsidR="00395051">
        <w:rPr>
          <w:rFonts w:ascii="Arial" w:hAnsi="Arial" w:cs="Arial"/>
          <w:i/>
          <w:sz w:val="12"/>
          <w:szCs w:val="12"/>
        </w:rPr>
        <w:t>Transactions</w:t>
      </w:r>
      <w:r w:rsidR="00770DDF">
        <w:rPr>
          <w:rFonts w:ascii="Arial" w:hAnsi="Arial" w:cs="Arial"/>
          <w:i/>
          <w:sz w:val="12"/>
          <w:szCs w:val="12"/>
        </w:rPr>
        <w:t xml:space="preserve">: Change </w:t>
      </w:r>
      <w:r w:rsidR="006968CA">
        <w:rPr>
          <w:rFonts w:ascii="Arial" w:hAnsi="Arial" w:cs="Arial"/>
          <w:i/>
          <w:sz w:val="12"/>
          <w:szCs w:val="12"/>
        </w:rPr>
        <w:t>to Work</w:t>
      </w:r>
      <w:r w:rsidR="00770DDF">
        <w:rPr>
          <w:rFonts w:ascii="Arial" w:hAnsi="Arial" w:cs="Arial"/>
          <w:i/>
          <w:sz w:val="12"/>
          <w:szCs w:val="12"/>
        </w:rPr>
        <w:t xml:space="preserve"> Pattern </w:t>
      </w:r>
    </w:p>
    <w:p w14:paraId="75208B00" w14:textId="77777777" w:rsidR="00B32C59" w:rsidRDefault="00B32C59" w:rsidP="00B32C59">
      <w:pPr>
        <w:pStyle w:val="ListParagraph"/>
        <w:spacing w:line="240" w:lineRule="atLeast"/>
        <w:ind w:left="0"/>
        <w:rPr>
          <w:rFonts w:ascii="Arial" w:hAnsi="Arial" w:cs="Arial"/>
        </w:rPr>
      </w:pPr>
    </w:p>
    <w:p w14:paraId="63145871" w14:textId="77777777" w:rsidR="0032705D" w:rsidRDefault="0032705D" w:rsidP="00B32C59">
      <w:pPr>
        <w:spacing w:line="240" w:lineRule="atLeast"/>
        <w:rPr>
          <w:rFonts w:ascii="Arial" w:hAnsi="Arial" w:cs="Arial"/>
          <w:sz w:val="22"/>
          <w:szCs w:val="22"/>
        </w:rPr>
      </w:pPr>
    </w:p>
    <w:p w14:paraId="5A13436B" w14:textId="4065DFCE" w:rsidR="0032705D" w:rsidRDefault="0032705D" w:rsidP="00B32C59">
      <w:pPr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screen will display the current work pattern recorded on the </w:t>
      </w:r>
      <w:r w:rsidR="006968CA">
        <w:rPr>
          <w:rFonts w:ascii="Arial" w:hAnsi="Arial" w:cs="Arial"/>
          <w:sz w:val="22"/>
          <w:szCs w:val="22"/>
        </w:rPr>
        <w:t>employee’s</w:t>
      </w:r>
      <w:r>
        <w:rPr>
          <w:rFonts w:ascii="Arial" w:hAnsi="Arial" w:cs="Arial"/>
          <w:sz w:val="22"/>
          <w:szCs w:val="22"/>
        </w:rPr>
        <w:t xml:space="preserve"> record. </w:t>
      </w:r>
    </w:p>
    <w:p w14:paraId="3152188B" w14:textId="77777777" w:rsidR="0032705D" w:rsidRDefault="0032705D" w:rsidP="00B32C59">
      <w:pPr>
        <w:spacing w:line="240" w:lineRule="atLeast"/>
        <w:rPr>
          <w:rFonts w:ascii="Arial" w:hAnsi="Arial" w:cs="Arial"/>
          <w:sz w:val="22"/>
          <w:szCs w:val="22"/>
        </w:rPr>
      </w:pPr>
    </w:p>
    <w:p w14:paraId="08B20032" w14:textId="77777777" w:rsidR="0032705D" w:rsidRPr="0032705D" w:rsidRDefault="0032705D" w:rsidP="0032705D">
      <w:pPr>
        <w:pStyle w:val="ListParagraph"/>
        <w:numPr>
          <w:ilvl w:val="0"/>
          <w:numId w:val="41"/>
        </w:numPr>
        <w:spacing w:line="240" w:lineRule="atLeast"/>
        <w:rPr>
          <w:rFonts w:ascii="Arial" w:hAnsi="Arial" w:cs="Arial"/>
          <w:sz w:val="22"/>
          <w:szCs w:val="22"/>
        </w:rPr>
      </w:pPr>
      <w:r w:rsidRPr="0032705D">
        <w:rPr>
          <w:rFonts w:ascii="Arial" w:hAnsi="Arial" w:cs="Arial"/>
          <w:sz w:val="22"/>
          <w:szCs w:val="22"/>
        </w:rPr>
        <w:t xml:space="preserve">Update the work pattern to reflect the new working hours per day from the effective date. </w:t>
      </w:r>
    </w:p>
    <w:p w14:paraId="2DC29AEB" w14:textId="77777777" w:rsidR="0032705D" w:rsidRDefault="0032705D" w:rsidP="00B32C59">
      <w:pPr>
        <w:spacing w:line="240" w:lineRule="atLeast"/>
        <w:rPr>
          <w:rFonts w:ascii="Arial" w:hAnsi="Arial" w:cs="Arial"/>
          <w:sz w:val="22"/>
          <w:szCs w:val="22"/>
        </w:rPr>
      </w:pPr>
    </w:p>
    <w:p w14:paraId="4B5A4609" w14:textId="1CC13B7D" w:rsidR="0032705D" w:rsidRPr="00284404" w:rsidRDefault="0032705D" w:rsidP="0032705D">
      <w:pPr>
        <w:pStyle w:val="ListParagraph"/>
        <w:spacing w:line="240" w:lineRule="atLeast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total number of hours entered </w:t>
      </w:r>
      <w:r w:rsidR="006968CA">
        <w:rPr>
          <w:rFonts w:ascii="Arial" w:hAnsi="Arial" w:cs="Arial"/>
          <w:sz w:val="22"/>
          <w:szCs w:val="22"/>
        </w:rPr>
        <w:t>into</w:t>
      </w:r>
      <w:r>
        <w:rPr>
          <w:rFonts w:ascii="Arial" w:hAnsi="Arial" w:cs="Arial"/>
          <w:sz w:val="22"/>
          <w:szCs w:val="22"/>
        </w:rPr>
        <w:t xml:space="preserve"> the work pattern screen will need to match the hours per week recorded on the employee’s record.</w:t>
      </w:r>
    </w:p>
    <w:p w14:paraId="0D7890F8" w14:textId="77777777" w:rsidR="00B32C59" w:rsidRPr="00284404" w:rsidRDefault="00B32C59" w:rsidP="00B32C59">
      <w:pPr>
        <w:pStyle w:val="ListParagraph"/>
        <w:spacing w:line="240" w:lineRule="atLeast"/>
        <w:ind w:left="0"/>
        <w:rPr>
          <w:rFonts w:ascii="Arial" w:hAnsi="Arial" w:cs="Arial"/>
          <w:sz w:val="22"/>
          <w:szCs w:val="22"/>
        </w:rPr>
      </w:pPr>
    </w:p>
    <w:p w14:paraId="655E434C" w14:textId="77777777" w:rsidR="00B32C59" w:rsidRPr="00284404" w:rsidRDefault="00B32C59" w:rsidP="00B32C59">
      <w:pPr>
        <w:pStyle w:val="ListParagraph"/>
        <w:spacing w:line="240" w:lineRule="atLeast"/>
        <w:ind w:left="0"/>
        <w:rPr>
          <w:rFonts w:ascii="Arial" w:hAnsi="Arial" w:cs="Arial"/>
          <w:i/>
          <w:sz w:val="22"/>
          <w:szCs w:val="22"/>
        </w:rPr>
      </w:pPr>
      <w:r w:rsidRPr="00284404">
        <w:rPr>
          <w:rFonts w:ascii="Arial" w:hAnsi="Arial" w:cs="Arial"/>
          <w:i/>
          <w:sz w:val="22"/>
          <w:szCs w:val="22"/>
        </w:rPr>
        <w:t>Where the working week is a multiple week work pattern:</w:t>
      </w:r>
    </w:p>
    <w:p w14:paraId="6C48A634" w14:textId="77777777" w:rsidR="00B32C59" w:rsidRPr="00284404" w:rsidRDefault="00B32C59" w:rsidP="00B32C59">
      <w:pPr>
        <w:pStyle w:val="ListParagraph"/>
        <w:spacing w:line="240" w:lineRule="atLeast"/>
        <w:ind w:left="0"/>
        <w:rPr>
          <w:rFonts w:ascii="Arial" w:hAnsi="Arial" w:cs="Arial"/>
          <w:sz w:val="22"/>
          <w:szCs w:val="22"/>
        </w:rPr>
      </w:pPr>
    </w:p>
    <w:p w14:paraId="3A1D12CD" w14:textId="77777777" w:rsidR="00B32C59" w:rsidRPr="00284404" w:rsidRDefault="00B32C59" w:rsidP="0078709C">
      <w:pPr>
        <w:pStyle w:val="ListParagraph"/>
        <w:numPr>
          <w:ilvl w:val="0"/>
          <w:numId w:val="22"/>
        </w:numPr>
        <w:spacing w:line="240" w:lineRule="atLeast"/>
        <w:rPr>
          <w:rFonts w:ascii="Arial" w:hAnsi="Arial" w:cs="Arial"/>
          <w:sz w:val="22"/>
          <w:szCs w:val="22"/>
        </w:rPr>
      </w:pPr>
      <w:r w:rsidRPr="00284404">
        <w:rPr>
          <w:rFonts w:ascii="Arial" w:hAnsi="Arial" w:cs="Arial"/>
          <w:sz w:val="22"/>
          <w:szCs w:val="22"/>
        </w:rPr>
        <w:t>Select the number of weeks the working pattern will span</w:t>
      </w:r>
    </w:p>
    <w:p w14:paraId="08670A55" w14:textId="77777777" w:rsidR="00B32C59" w:rsidRPr="00284404" w:rsidRDefault="00B32C59" w:rsidP="00B32C59">
      <w:pPr>
        <w:pStyle w:val="ListParagraph"/>
        <w:spacing w:line="240" w:lineRule="atLeast"/>
        <w:ind w:left="0"/>
        <w:rPr>
          <w:rFonts w:ascii="Arial" w:hAnsi="Arial" w:cs="Arial"/>
          <w:sz w:val="22"/>
          <w:szCs w:val="22"/>
        </w:rPr>
      </w:pPr>
    </w:p>
    <w:p w14:paraId="740419C5" w14:textId="77777777" w:rsidR="00B32C59" w:rsidRPr="00284404" w:rsidRDefault="00B32C59" w:rsidP="0078709C">
      <w:pPr>
        <w:pStyle w:val="ListParagraph"/>
        <w:numPr>
          <w:ilvl w:val="0"/>
          <w:numId w:val="22"/>
        </w:numPr>
        <w:spacing w:line="240" w:lineRule="atLeast"/>
        <w:rPr>
          <w:rFonts w:ascii="Arial" w:hAnsi="Arial" w:cs="Arial"/>
          <w:sz w:val="22"/>
          <w:szCs w:val="22"/>
        </w:rPr>
      </w:pPr>
      <w:r w:rsidRPr="00284404">
        <w:rPr>
          <w:rFonts w:ascii="Arial" w:hAnsi="Arial" w:cs="Arial"/>
          <w:sz w:val="22"/>
          <w:szCs w:val="22"/>
        </w:rPr>
        <w:t xml:space="preserve">Enter the hours the individual will work each day over the multiple weeks. </w:t>
      </w:r>
    </w:p>
    <w:p w14:paraId="5C5D91ED" w14:textId="08C0358C" w:rsidR="00B32C59" w:rsidRDefault="00B32C59" w:rsidP="00B32C59">
      <w:pPr>
        <w:pStyle w:val="ListParagraph"/>
        <w:rPr>
          <w:rFonts w:ascii="Arial" w:hAnsi="Arial" w:cs="Arial"/>
          <w:sz w:val="22"/>
          <w:szCs w:val="22"/>
        </w:rPr>
      </w:pPr>
    </w:p>
    <w:p w14:paraId="484B5B5F" w14:textId="64983814" w:rsidR="0032705D" w:rsidRPr="00284404" w:rsidRDefault="0032705D" w:rsidP="0032705D">
      <w:pPr>
        <w:pStyle w:val="ListParagraph"/>
        <w:spacing w:line="240" w:lineRule="atLeast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total number of hours entered </w:t>
      </w:r>
      <w:r w:rsidR="006968CA">
        <w:rPr>
          <w:rFonts w:ascii="Arial" w:hAnsi="Arial" w:cs="Arial"/>
          <w:sz w:val="22"/>
          <w:szCs w:val="22"/>
        </w:rPr>
        <w:t>into</w:t>
      </w:r>
      <w:r>
        <w:rPr>
          <w:rFonts w:ascii="Arial" w:hAnsi="Arial" w:cs="Arial"/>
          <w:sz w:val="22"/>
          <w:szCs w:val="22"/>
        </w:rPr>
        <w:t xml:space="preserve"> the work pattern screen will need to match the total hours worked over these weeks.</w:t>
      </w:r>
    </w:p>
    <w:p w14:paraId="50D2F69A" w14:textId="77777777" w:rsidR="0032705D" w:rsidRPr="00284404" w:rsidRDefault="0032705D" w:rsidP="00B32C59">
      <w:pPr>
        <w:pStyle w:val="ListParagraph"/>
        <w:rPr>
          <w:rFonts w:ascii="Arial" w:hAnsi="Arial" w:cs="Arial"/>
          <w:sz w:val="22"/>
          <w:szCs w:val="22"/>
        </w:rPr>
      </w:pPr>
    </w:p>
    <w:p w14:paraId="267B824D" w14:textId="71347A48" w:rsidR="00B32C59" w:rsidRDefault="00B32C59" w:rsidP="00B32C59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lastRenderedPageBreak/>
        <w:t xml:space="preserve">Step </w:t>
      </w:r>
      <w:r w:rsidR="00060510">
        <w:rPr>
          <w:rFonts w:ascii="Arial" w:hAnsi="Arial" w:cs="Arial"/>
          <w:b/>
          <w:szCs w:val="24"/>
        </w:rPr>
        <w:t>2</w:t>
      </w:r>
      <w:r w:rsidRPr="00E346E3">
        <w:rPr>
          <w:rFonts w:ascii="Arial" w:hAnsi="Arial" w:cs="Arial"/>
          <w:b/>
          <w:szCs w:val="24"/>
        </w:rPr>
        <w:t xml:space="preserve"> – Review and Submit</w:t>
      </w:r>
    </w:p>
    <w:p w14:paraId="0544067C" w14:textId="1DB97879" w:rsidR="002B5767" w:rsidRDefault="002B5767" w:rsidP="00B32C59">
      <w:pPr>
        <w:rPr>
          <w:rFonts w:ascii="Arial" w:hAnsi="Arial" w:cs="Arial"/>
          <w:b/>
          <w:szCs w:val="24"/>
        </w:rPr>
      </w:pPr>
    </w:p>
    <w:p w14:paraId="6F4F80FD" w14:textId="090CD0E2" w:rsidR="002B5767" w:rsidRDefault="002B5767" w:rsidP="002B5767">
      <w:pPr>
        <w:ind w:left="360"/>
        <w:rPr>
          <w:rFonts w:ascii="Arial" w:hAnsi="Arial" w:cs="Arial"/>
          <w:b/>
          <w:szCs w:val="24"/>
        </w:rPr>
      </w:pPr>
      <w:r w:rsidRPr="002B5767">
        <w:rPr>
          <w:rFonts w:ascii="Arial" w:hAnsi="Arial" w:cs="Arial"/>
          <w:b/>
          <w:noProof/>
          <w:szCs w:val="24"/>
        </w:rPr>
        <w:drawing>
          <wp:inline distT="0" distB="0" distL="0" distR="0" wp14:anchorId="4BB62EC4" wp14:editId="3BA7B70E">
            <wp:extent cx="5422900" cy="1831522"/>
            <wp:effectExtent l="19050" t="19050" r="25400" b="165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29074" cy="183360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464A1B6" w14:textId="1754BFFF" w:rsidR="002B5767" w:rsidRDefault="002B5767" w:rsidP="002B5767">
      <w:pPr>
        <w:ind w:left="436" w:hanging="76"/>
        <w:rPr>
          <w:rFonts w:ascii="Arial" w:hAnsi="Arial" w:cs="Arial"/>
          <w:i/>
          <w:sz w:val="12"/>
          <w:szCs w:val="12"/>
        </w:rPr>
      </w:pPr>
      <w:r>
        <w:rPr>
          <w:rFonts w:ascii="Arial" w:hAnsi="Arial" w:cs="Arial"/>
          <w:i/>
          <w:sz w:val="12"/>
          <w:szCs w:val="12"/>
        </w:rPr>
        <w:t>Figure 4</w:t>
      </w:r>
      <w:r w:rsidRPr="00974DA6">
        <w:rPr>
          <w:rFonts w:ascii="Arial" w:hAnsi="Arial" w:cs="Arial"/>
          <w:i/>
          <w:sz w:val="12"/>
          <w:szCs w:val="12"/>
        </w:rPr>
        <w:t xml:space="preserve">: </w:t>
      </w:r>
      <w:r>
        <w:rPr>
          <w:rFonts w:ascii="Arial" w:hAnsi="Arial" w:cs="Arial"/>
          <w:i/>
          <w:sz w:val="12"/>
          <w:szCs w:val="12"/>
        </w:rPr>
        <w:t>Department Transactions: Change to Work Pattern: Review and Submit</w:t>
      </w:r>
    </w:p>
    <w:p w14:paraId="295650C9" w14:textId="77777777" w:rsidR="002B5767" w:rsidRPr="00974DA6" w:rsidRDefault="002B5767" w:rsidP="002B5767">
      <w:pPr>
        <w:ind w:left="436" w:hanging="76"/>
        <w:rPr>
          <w:rFonts w:ascii="Arial" w:hAnsi="Arial" w:cs="Arial"/>
          <w:i/>
          <w:sz w:val="12"/>
          <w:szCs w:val="12"/>
        </w:rPr>
      </w:pPr>
    </w:p>
    <w:p w14:paraId="6B429D23" w14:textId="77777777" w:rsidR="00284404" w:rsidRDefault="00284404" w:rsidP="00B32C59">
      <w:pPr>
        <w:rPr>
          <w:rFonts w:ascii="Arial" w:hAnsi="Arial" w:cs="Arial"/>
          <w:b/>
          <w:szCs w:val="24"/>
        </w:rPr>
      </w:pPr>
    </w:p>
    <w:p w14:paraId="53D78CF3" w14:textId="77777777" w:rsidR="00B32C59" w:rsidRPr="00284404" w:rsidRDefault="00B32C59" w:rsidP="0078709C">
      <w:pPr>
        <w:pStyle w:val="ListParagraph"/>
        <w:numPr>
          <w:ilvl w:val="0"/>
          <w:numId w:val="34"/>
        </w:numPr>
        <w:spacing w:line="240" w:lineRule="atLeast"/>
        <w:ind w:left="360"/>
        <w:rPr>
          <w:rFonts w:ascii="Arial" w:hAnsi="Arial" w:cs="Arial"/>
          <w:sz w:val="22"/>
          <w:szCs w:val="22"/>
        </w:rPr>
      </w:pPr>
      <w:r w:rsidRPr="00284404">
        <w:rPr>
          <w:rFonts w:ascii="Arial" w:hAnsi="Arial" w:cs="Arial"/>
          <w:sz w:val="22"/>
          <w:szCs w:val="22"/>
        </w:rPr>
        <w:t xml:space="preserve">If required, enter a message in the message field </w:t>
      </w:r>
    </w:p>
    <w:p w14:paraId="0F472E82" w14:textId="77777777" w:rsidR="00B32C59" w:rsidRPr="00284404" w:rsidRDefault="00B32C59" w:rsidP="00B32C59">
      <w:pPr>
        <w:pStyle w:val="ListParagraph"/>
        <w:spacing w:line="240" w:lineRule="atLeast"/>
        <w:ind w:left="360"/>
        <w:rPr>
          <w:rFonts w:ascii="Arial" w:hAnsi="Arial" w:cs="Arial"/>
          <w:sz w:val="22"/>
          <w:szCs w:val="22"/>
        </w:rPr>
      </w:pPr>
    </w:p>
    <w:p w14:paraId="38CFD7BE" w14:textId="77777777" w:rsidR="00B32C59" w:rsidRPr="00284404" w:rsidRDefault="00B32C59" w:rsidP="0078709C">
      <w:pPr>
        <w:pStyle w:val="ListParagraph"/>
        <w:numPr>
          <w:ilvl w:val="0"/>
          <w:numId w:val="34"/>
        </w:numPr>
        <w:spacing w:line="240" w:lineRule="atLeast"/>
        <w:ind w:left="360"/>
        <w:rPr>
          <w:rFonts w:ascii="Arial" w:hAnsi="Arial" w:cs="Arial"/>
          <w:sz w:val="22"/>
          <w:szCs w:val="22"/>
        </w:rPr>
      </w:pPr>
      <w:r w:rsidRPr="00284404">
        <w:rPr>
          <w:rFonts w:ascii="Arial" w:hAnsi="Arial" w:cs="Arial"/>
          <w:sz w:val="22"/>
          <w:szCs w:val="22"/>
        </w:rPr>
        <w:t>Click submit</w:t>
      </w:r>
    </w:p>
    <w:p w14:paraId="18945570" w14:textId="77777777" w:rsidR="00B32C59" w:rsidRPr="00284404" w:rsidRDefault="00B32C59" w:rsidP="00B32C59">
      <w:pPr>
        <w:pStyle w:val="ListParagraph"/>
        <w:spacing w:line="240" w:lineRule="atLeast"/>
        <w:ind w:left="0"/>
        <w:rPr>
          <w:rFonts w:ascii="Arial" w:hAnsi="Arial" w:cs="Arial"/>
          <w:sz w:val="22"/>
          <w:szCs w:val="22"/>
        </w:rPr>
      </w:pPr>
    </w:p>
    <w:p w14:paraId="0D9E731F" w14:textId="77777777" w:rsidR="00B32C59" w:rsidRPr="00284404" w:rsidRDefault="00B32C59" w:rsidP="0078709C">
      <w:pPr>
        <w:pStyle w:val="ListParagraph"/>
        <w:numPr>
          <w:ilvl w:val="0"/>
          <w:numId w:val="34"/>
        </w:numPr>
        <w:spacing w:line="240" w:lineRule="atLeast"/>
        <w:ind w:left="360"/>
        <w:rPr>
          <w:rFonts w:ascii="Arial" w:hAnsi="Arial" w:cs="Arial"/>
          <w:sz w:val="22"/>
          <w:szCs w:val="22"/>
        </w:rPr>
      </w:pPr>
      <w:r w:rsidRPr="00284404">
        <w:rPr>
          <w:rFonts w:ascii="Arial" w:hAnsi="Arial" w:cs="Arial"/>
          <w:sz w:val="22"/>
          <w:szCs w:val="22"/>
        </w:rPr>
        <w:t>Click continue to go back to the main menu.</w:t>
      </w:r>
    </w:p>
    <w:p w14:paraId="12B3200A" w14:textId="77777777" w:rsidR="00B32C59" w:rsidRPr="00284404" w:rsidRDefault="00B32C59" w:rsidP="00B32C59">
      <w:pPr>
        <w:pStyle w:val="ListParagraph"/>
        <w:spacing w:line="240" w:lineRule="atLeast"/>
        <w:ind w:left="0"/>
        <w:rPr>
          <w:rFonts w:ascii="Arial" w:hAnsi="Arial" w:cs="Arial"/>
          <w:sz w:val="22"/>
          <w:szCs w:val="22"/>
        </w:rPr>
      </w:pPr>
    </w:p>
    <w:p w14:paraId="7CE0E6D0" w14:textId="786FFDC4" w:rsidR="00B32C59" w:rsidRDefault="00B32C59" w:rsidP="00B32C59">
      <w:pPr>
        <w:pStyle w:val="ListParagraph"/>
        <w:spacing w:line="240" w:lineRule="atLeast"/>
        <w:ind w:left="0"/>
        <w:rPr>
          <w:rFonts w:ascii="Arial" w:hAnsi="Arial" w:cs="Arial"/>
          <w:sz w:val="22"/>
          <w:szCs w:val="22"/>
        </w:rPr>
      </w:pPr>
      <w:r w:rsidRPr="00284404">
        <w:rPr>
          <w:rFonts w:ascii="Arial" w:hAnsi="Arial" w:cs="Arial"/>
          <w:sz w:val="22"/>
          <w:szCs w:val="22"/>
        </w:rPr>
        <w:t xml:space="preserve">The Transaction will </w:t>
      </w:r>
      <w:r w:rsidR="002B5767">
        <w:rPr>
          <w:rFonts w:ascii="Arial" w:hAnsi="Arial" w:cs="Arial"/>
          <w:sz w:val="22"/>
          <w:szCs w:val="22"/>
        </w:rPr>
        <w:t>auto-approve on submission and will update the core system.</w:t>
      </w:r>
    </w:p>
    <w:p w14:paraId="62EA5881" w14:textId="53523E9B" w:rsidR="00466146" w:rsidRDefault="00466146" w:rsidP="00B32C59">
      <w:pPr>
        <w:pStyle w:val="ListParagraph"/>
        <w:spacing w:line="240" w:lineRule="atLeast"/>
        <w:ind w:left="0"/>
        <w:rPr>
          <w:rFonts w:ascii="Arial" w:hAnsi="Arial" w:cs="Arial"/>
          <w:sz w:val="22"/>
          <w:szCs w:val="22"/>
        </w:rPr>
      </w:pPr>
    </w:p>
    <w:p w14:paraId="35F1C753" w14:textId="77777777" w:rsidR="00466146" w:rsidRDefault="00466146" w:rsidP="00466146">
      <w:pPr>
        <w:rPr>
          <w:u w:val="single"/>
        </w:rPr>
      </w:pPr>
      <w:bookmarkStart w:id="0" w:name="_Hlk74134241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7788DCD" w14:textId="77777777" w:rsidR="00466146" w:rsidRDefault="00466146" w:rsidP="00466146">
      <w:pPr>
        <w:rPr>
          <w:u w:val="single"/>
        </w:rPr>
      </w:pPr>
    </w:p>
    <w:p w14:paraId="06E4B25D" w14:textId="77777777" w:rsidR="00466146" w:rsidRDefault="00466146" w:rsidP="0046614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Version Control</w:t>
      </w:r>
    </w:p>
    <w:p w14:paraId="0E9B58CE" w14:textId="77777777" w:rsidR="00466146" w:rsidRDefault="00466146" w:rsidP="00466146">
      <w:pPr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681"/>
        <w:gridCol w:w="3260"/>
      </w:tblGrid>
      <w:tr w:rsidR="00466146" w14:paraId="41B35536" w14:textId="77777777" w:rsidTr="00895F38">
        <w:tc>
          <w:tcPr>
            <w:tcW w:w="3681" w:type="dxa"/>
          </w:tcPr>
          <w:p w14:paraId="78AA8118" w14:textId="77777777" w:rsidR="00466146" w:rsidRDefault="00466146" w:rsidP="00895F3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Version</w:t>
            </w:r>
          </w:p>
        </w:tc>
        <w:tc>
          <w:tcPr>
            <w:tcW w:w="3260" w:type="dxa"/>
          </w:tcPr>
          <w:p w14:paraId="402760A4" w14:textId="77777777" w:rsidR="00466146" w:rsidRDefault="00466146" w:rsidP="00895F3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 Created</w:t>
            </w:r>
          </w:p>
        </w:tc>
      </w:tr>
      <w:tr w:rsidR="00466146" w14:paraId="5D5AEBC7" w14:textId="77777777" w:rsidTr="00895F38">
        <w:tc>
          <w:tcPr>
            <w:tcW w:w="3681" w:type="dxa"/>
          </w:tcPr>
          <w:p w14:paraId="17D8C619" w14:textId="77777777" w:rsidR="00466146" w:rsidRPr="006608F7" w:rsidRDefault="00466146" w:rsidP="00895F38">
            <w:pPr>
              <w:rPr>
                <w:rFonts w:ascii="Arial" w:hAnsi="Arial" w:cs="Arial"/>
              </w:rPr>
            </w:pPr>
            <w:r w:rsidRPr="006608F7">
              <w:rPr>
                <w:rFonts w:ascii="Arial" w:hAnsi="Arial" w:cs="Arial"/>
              </w:rPr>
              <w:t>1.0</w:t>
            </w:r>
          </w:p>
        </w:tc>
        <w:tc>
          <w:tcPr>
            <w:tcW w:w="3260" w:type="dxa"/>
          </w:tcPr>
          <w:p w14:paraId="72345983" w14:textId="03985D1D" w:rsidR="00466146" w:rsidRPr="006608F7" w:rsidRDefault="00466146" w:rsidP="00895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June 2021</w:t>
            </w:r>
          </w:p>
        </w:tc>
      </w:tr>
      <w:tr w:rsidR="00466146" w14:paraId="424197C2" w14:textId="77777777" w:rsidTr="00895F38">
        <w:tc>
          <w:tcPr>
            <w:tcW w:w="3681" w:type="dxa"/>
          </w:tcPr>
          <w:p w14:paraId="04140E6F" w14:textId="2CFFA6DB" w:rsidR="00466146" w:rsidRPr="006608F7" w:rsidRDefault="00466146" w:rsidP="00895F38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107A6356" w14:textId="0738E6EC" w:rsidR="00466146" w:rsidRPr="006608F7" w:rsidRDefault="00466146" w:rsidP="00895F38">
            <w:pPr>
              <w:rPr>
                <w:rFonts w:ascii="Arial" w:hAnsi="Arial" w:cs="Arial"/>
              </w:rPr>
            </w:pPr>
          </w:p>
        </w:tc>
      </w:tr>
      <w:tr w:rsidR="00466146" w14:paraId="00C6BB5E" w14:textId="77777777" w:rsidTr="00895F38">
        <w:tc>
          <w:tcPr>
            <w:tcW w:w="3681" w:type="dxa"/>
          </w:tcPr>
          <w:p w14:paraId="6967CC2F" w14:textId="77777777" w:rsidR="00466146" w:rsidRDefault="00466146" w:rsidP="00895F3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</w:tcPr>
          <w:p w14:paraId="4E1117B1" w14:textId="77777777" w:rsidR="00466146" w:rsidRDefault="00466146" w:rsidP="00895F3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66146" w14:paraId="14D3FF61" w14:textId="77777777" w:rsidTr="00895F38">
        <w:tc>
          <w:tcPr>
            <w:tcW w:w="3681" w:type="dxa"/>
          </w:tcPr>
          <w:p w14:paraId="630EC55C" w14:textId="77777777" w:rsidR="00466146" w:rsidRDefault="00466146" w:rsidP="00895F3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</w:tcPr>
          <w:p w14:paraId="48B64DD0" w14:textId="77777777" w:rsidR="00466146" w:rsidRDefault="00466146" w:rsidP="00895F38">
            <w:pPr>
              <w:rPr>
                <w:rFonts w:ascii="Arial" w:hAnsi="Arial" w:cs="Arial"/>
                <w:b/>
                <w:bCs/>
              </w:rPr>
            </w:pPr>
          </w:p>
        </w:tc>
      </w:tr>
      <w:bookmarkEnd w:id="0"/>
    </w:tbl>
    <w:p w14:paraId="23F8E569" w14:textId="77777777" w:rsidR="00466146" w:rsidRPr="00124E24" w:rsidRDefault="00466146" w:rsidP="00466146">
      <w:pPr>
        <w:rPr>
          <w:rFonts w:ascii="Arial" w:hAnsi="Arial" w:cs="Arial"/>
        </w:rPr>
      </w:pPr>
    </w:p>
    <w:p w14:paraId="1E85B753" w14:textId="77777777" w:rsidR="00466146" w:rsidRPr="00AA05F4" w:rsidRDefault="00466146" w:rsidP="00466146"/>
    <w:p w14:paraId="0AD6BE40" w14:textId="77777777" w:rsidR="00466146" w:rsidRPr="000976C8" w:rsidRDefault="00466146" w:rsidP="00466146">
      <w:pPr>
        <w:ind w:hanging="851"/>
        <w:rPr>
          <w:rFonts w:ascii="Arial" w:hAnsi="Arial" w:cs="Arial"/>
          <w:b/>
          <w:sz w:val="22"/>
          <w:szCs w:val="22"/>
        </w:rPr>
      </w:pPr>
    </w:p>
    <w:p w14:paraId="6B4D6195" w14:textId="77777777" w:rsidR="00466146" w:rsidRDefault="00466146" w:rsidP="00466146">
      <w:pPr>
        <w:ind w:hanging="851"/>
        <w:rPr>
          <w:rFonts w:ascii="Arial" w:hAnsi="Arial" w:cs="Arial"/>
          <w:i/>
          <w:sz w:val="12"/>
          <w:szCs w:val="12"/>
        </w:rPr>
      </w:pPr>
    </w:p>
    <w:p w14:paraId="15388FCF" w14:textId="77777777" w:rsidR="00466146" w:rsidRPr="00284404" w:rsidRDefault="00466146" w:rsidP="00B32C59">
      <w:pPr>
        <w:pStyle w:val="ListParagraph"/>
        <w:spacing w:line="240" w:lineRule="atLeast"/>
        <w:ind w:left="0"/>
        <w:rPr>
          <w:rFonts w:ascii="Arial" w:hAnsi="Arial" w:cs="Arial"/>
          <w:sz w:val="22"/>
          <w:szCs w:val="22"/>
        </w:rPr>
      </w:pPr>
    </w:p>
    <w:sectPr w:rsidR="00466146" w:rsidRPr="00284404" w:rsidSect="00284404">
      <w:headerReference w:type="default" r:id="rId13"/>
      <w:footerReference w:type="default" r:id="rId14"/>
      <w:headerReference w:type="first" r:id="rId15"/>
      <w:footerReference w:type="first" r:id="rId16"/>
      <w:pgSz w:w="11899" w:h="16838"/>
      <w:pgMar w:top="709" w:right="842" w:bottom="851" w:left="993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6A7E4" w14:textId="77777777" w:rsidR="00DF5571" w:rsidRDefault="00DF5571">
      <w:r>
        <w:separator/>
      </w:r>
    </w:p>
  </w:endnote>
  <w:endnote w:type="continuationSeparator" w:id="0">
    <w:p w14:paraId="00D8338B" w14:textId="77777777" w:rsidR="00DF5571" w:rsidRDefault="00DF5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B6D67" w14:textId="2668D14D" w:rsidR="00DF5571" w:rsidRDefault="00DF5571" w:rsidP="00466146">
    <w:pPr>
      <w:pStyle w:val="Footer"/>
      <w:tabs>
        <w:tab w:val="clear" w:pos="4153"/>
        <w:tab w:val="center" w:pos="4820"/>
        <w:tab w:val="center" w:pos="5174"/>
        <w:tab w:val="right" w:pos="10348"/>
      </w:tabs>
    </w:pPr>
    <w:r w:rsidRPr="00B32C59">
      <w:rPr>
        <w:noProof/>
      </w:rPr>
      <w:drawing>
        <wp:anchor distT="0" distB="0" distL="114300" distR="114300" simplePos="0" relativeHeight="251660800" behindDoc="0" locked="0" layoutInCell="1" allowOverlap="1" wp14:anchorId="0A6A7FF3" wp14:editId="32BB3B82">
          <wp:simplePos x="0" y="0"/>
          <wp:positionH relativeFrom="column">
            <wp:posOffset>6045200</wp:posOffset>
          </wp:positionH>
          <wp:positionV relativeFrom="paragraph">
            <wp:posOffset>-292100</wp:posOffset>
          </wp:positionV>
          <wp:extent cx="647700" cy="517072"/>
          <wp:effectExtent l="0" t="0" r="0" b="0"/>
          <wp:wrapNone/>
          <wp:docPr id="59" name="Picture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5170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6146">
      <w:t>V1.0</w:t>
    </w:r>
    <w:r>
      <w:tab/>
      <w:t xml:space="preserve">Page </w:t>
    </w:r>
    <w:r>
      <w:rPr>
        <w:b/>
        <w:bCs/>
        <w:sz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</w:rPr>
      <w:fldChar w:fldCharType="separate"/>
    </w:r>
    <w:r w:rsidR="00532843">
      <w:rPr>
        <w:b/>
        <w:bCs/>
        <w:noProof/>
      </w:rPr>
      <w:t>7</w:t>
    </w:r>
    <w:r>
      <w:rPr>
        <w:b/>
        <w:bCs/>
        <w:sz w:val="24"/>
      </w:rPr>
      <w:fldChar w:fldCharType="end"/>
    </w:r>
    <w:r>
      <w:t xml:space="preserve"> of </w:t>
    </w:r>
    <w:r>
      <w:rPr>
        <w:b/>
        <w:bCs/>
        <w:sz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</w:rPr>
      <w:fldChar w:fldCharType="separate"/>
    </w:r>
    <w:r w:rsidR="00532843">
      <w:rPr>
        <w:b/>
        <w:bCs/>
        <w:noProof/>
      </w:rPr>
      <w:t>19</w:t>
    </w:r>
    <w:r>
      <w:rPr>
        <w:b/>
        <w:bCs/>
        <w:sz w:val="24"/>
      </w:rPr>
      <w:fldChar w:fldCharType="end"/>
    </w:r>
    <w:r>
      <w:rPr>
        <w:b/>
        <w:bCs/>
        <w:sz w:val="24"/>
      </w:rPr>
      <w:tab/>
    </w:r>
    <w:r>
      <w:rPr>
        <w:b/>
        <w:bCs/>
        <w:sz w:val="24"/>
      </w:rPr>
      <w:tab/>
    </w:r>
  </w:p>
  <w:p w14:paraId="2A10EEEC" w14:textId="77777777" w:rsidR="00DF5571" w:rsidRDefault="00DF55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3C1F1" w14:textId="3FBF9B1B" w:rsidR="00DF5571" w:rsidRDefault="00DF5571" w:rsidP="00466146">
    <w:pPr>
      <w:pStyle w:val="Footer"/>
      <w:tabs>
        <w:tab w:val="clear" w:pos="4153"/>
        <w:tab w:val="clear" w:pos="8306"/>
        <w:tab w:val="right" w:pos="4962"/>
      </w:tabs>
    </w:pPr>
    <w:r w:rsidRPr="00B32C59">
      <w:rPr>
        <w:noProof/>
      </w:rPr>
      <w:drawing>
        <wp:anchor distT="0" distB="0" distL="114300" distR="114300" simplePos="0" relativeHeight="251658752" behindDoc="0" locked="0" layoutInCell="1" allowOverlap="1" wp14:anchorId="22A1592E" wp14:editId="22E6EF70">
          <wp:simplePos x="0" y="0"/>
          <wp:positionH relativeFrom="column">
            <wp:posOffset>6275070</wp:posOffset>
          </wp:positionH>
          <wp:positionV relativeFrom="paragraph">
            <wp:posOffset>-291465</wp:posOffset>
          </wp:positionV>
          <wp:extent cx="647700" cy="517072"/>
          <wp:effectExtent l="0" t="0" r="0" b="0"/>
          <wp:wrapNone/>
          <wp:docPr id="61" name="Picture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5170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549340597"/>
        <w:docPartObj>
          <w:docPartGallery w:val="Page Numbers (Bottom of Page)"/>
          <w:docPartUnique/>
        </w:docPartObj>
      </w:sdtPr>
      <w:sdtEndPr/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466146">
              <w:t xml:space="preserve">V1.0 </w:t>
            </w:r>
            <w:r w:rsidR="00466146">
              <w:tab/>
            </w: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AB70B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AB70B6">
              <w:rPr>
                <w:b/>
                <w:bCs/>
                <w:noProof/>
              </w:rPr>
              <w:t>19</w:t>
            </w:r>
            <w:r>
              <w:rPr>
                <w:b/>
                <w:bCs/>
                <w:sz w:val="24"/>
              </w:rPr>
              <w:fldChar w:fldCharType="end"/>
            </w:r>
          </w:sdtContent>
        </w:sdt>
      </w:sdtContent>
    </w:sdt>
  </w:p>
  <w:p w14:paraId="0B840F4C" w14:textId="77777777" w:rsidR="00DF5571" w:rsidRDefault="00DF55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FA2CF" w14:textId="77777777" w:rsidR="00DF5571" w:rsidRDefault="00DF5571">
      <w:r>
        <w:separator/>
      </w:r>
    </w:p>
  </w:footnote>
  <w:footnote w:type="continuationSeparator" w:id="0">
    <w:p w14:paraId="4EFD99E8" w14:textId="77777777" w:rsidR="00DF5571" w:rsidRDefault="00DF55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6A701" w14:textId="77777777" w:rsidR="00DF5571" w:rsidRDefault="00DF5571" w:rsidP="00DC239B">
    <w:pPr>
      <w:pStyle w:val="Header"/>
      <w:ind w:left="-709" w:right="-567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DD673C3" wp14:editId="0723FB40">
              <wp:simplePos x="0" y="0"/>
              <wp:positionH relativeFrom="column">
                <wp:posOffset>-53975</wp:posOffset>
              </wp:positionH>
              <wp:positionV relativeFrom="paragraph">
                <wp:posOffset>255270</wp:posOffset>
              </wp:positionV>
              <wp:extent cx="5372100" cy="3429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3721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107C583C" w14:textId="77777777" w:rsidR="00DF5571" w:rsidRPr="00C31F08" w:rsidRDefault="00DF5571" w:rsidP="00C31F08">
                          <w:pPr>
                            <w:rPr>
                              <w:rFonts w:ascii="Arial" w:hAnsi="Arial"/>
                              <w:b/>
                              <w:color w:val="FFFFFF"/>
                              <w:sz w:val="20"/>
                            </w:rPr>
                          </w:pPr>
                          <w:r w:rsidRPr="00C31F08">
                            <w:rPr>
                              <w:rFonts w:ascii="Arial" w:hAnsi="Arial"/>
                              <w:b/>
                              <w:color w:val="FFFFFF"/>
                              <w:sz w:val="20"/>
                            </w:rPr>
                            <w:t>UCL HUMAN RESOURCES</w:t>
                          </w:r>
                          <w:r w:rsidRPr="00C31F08">
                            <w:rPr>
                              <w:rFonts w:ascii="Arial" w:hAnsi="Arial"/>
                              <w:b/>
                              <w:color w:val="FFFFFF"/>
                              <w:sz w:val="20"/>
                            </w:rPr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D673C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4.25pt;margin-top:20.1pt;width:423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" filled="f" stroked="f">
              <v:textbox>
                <w:txbxContent>
                  <w:p w14:paraId="107C583C" w14:textId="77777777" w:rsidR="00DF5571" w:rsidRPr="00C31F08" w:rsidRDefault="00DF5571" w:rsidP="00C31F08">
                    <w:pPr>
                      <w:rPr>
                        <w:rFonts w:ascii="Arial" w:hAnsi="Arial"/>
                        <w:b/>
                        <w:color w:val="FFFFFF"/>
                        <w:sz w:val="20"/>
                      </w:rPr>
                    </w:pPr>
                    <w:r w:rsidRPr="00C31F08">
                      <w:rPr>
                        <w:rFonts w:ascii="Arial" w:hAnsi="Arial"/>
                        <w:b/>
                        <w:color w:val="FFFFFF"/>
                        <w:sz w:val="20"/>
                      </w:rPr>
                      <w:t>UCL HUMAN RESOURCES</w:t>
                    </w:r>
                    <w:r w:rsidRPr="00C31F08">
                      <w:rPr>
                        <w:rFonts w:ascii="Arial" w:hAnsi="Arial"/>
                        <w:b/>
                        <w:color w:val="FFFFFF"/>
                        <w:sz w:val="20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</w:p>
  <w:p w14:paraId="1FC19D74" w14:textId="77777777" w:rsidR="00DF5571" w:rsidRDefault="00DF55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AD438" w14:textId="77777777" w:rsidR="00DF5571" w:rsidRDefault="00DF5571" w:rsidP="00284404">
    <w:pPr>
      <w:pStyle w:val="Header"/>
      <w:tabs>
        <w:tab w:val="left" w:pos="10348"/>
      </w:tabs>
      <w:ind w:hanging="993"/>
    </w:pPr>
    <w:r w:rsidRPr="00E14F4A">
      <w:rPr>
        <w:rFonts w:ascii="Calibri" w:eastAsia="Calibri" w:hAnsi="Calibri"/>
        <w:noProof/>
        <w:sz w:val="22"/>
        <w:szCs w:val="22"/>
        <w:lang w:eastAsia="en-GB"/>
      </w:rPr>
      <w:drawing>
        <wp:inline distT="0" distB="0" distL="0" distR="0" wp14:anchorId="53E6C6D6" wp14:editId="5766ED10">
          <wp:extent cx="7575550" cy="1388670"/>
          <wp:effectExtent l="0" t="0" r="6350" b="2540"/>
          <wp:docPr id="60" name="Picture 60" descr="../a4_portrait_eps_coated/BlueCeleste635CPportrai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a4_portrait_eps_coated/BlueCeleste635CPportrai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994" cy="1397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2236"/>
    <w:multiLevelType w:val="hybridMultilevel"/>
    <w:tmpl w:val="3F1CA9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A51A90"/>
    <w:multiLevelType w:val="hybridMultilevel"/>
    <w:tmpl w:val="382C611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422DDD"/>
    <w:multiLevelType w:val="hybridMultilevel"/>
    <w:tmpl w:val="60F65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54F27"/>
    <w:multiLevelType w:val="hybridMultilevel"/>
    <w:tmpl w:val="8D625A7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D4FEC"/>
    <w:multiLevelType w:val="hybridMultilevel"/>
    <w:tmpl w:val="966637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DA6166"/>
    <w:multiLevelType w:val="hybridMultilevel"/>
    <w:tmpl w:val="ABEAB35A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D255B4"/>
    <w:multiLevelType w:val="hybridMultilevel"/>
    <w:tmpl w:val="450A0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6B555F"/>
    <w:multiLevelType w:val="hybridMultilevel"/>
    <w:tmpl w:val="CEE0253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A92C18"/>
    <w:multiLevelType w:val="hybridMultilevel"/>
    <w:tmpl w:val="DDA48B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8465A3"/>
    <w:multiLevelType w:val="hybridMultilevel"/>
    <w:tmpl w:val="F2846BB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41327D"/>
    <w:multiLevelType w:val="hybridMultilevel"/>
    <w:tmpl w:val="3EB4E2E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013356"/>
    <w:multiLevelType w:val="hybridMultilevel"/>
    <w:tmpl w:val="1212A81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4F1B91"/>
    <w:multiLevelType w:val="hybridMultilevel"/>
    <w:tmpl w:val="9316366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5E2947"/>
    <w:multiLevelType w:val="hybridMultilevel"/>
    <w:tmpl w:val="BF129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EF345A"/>
    <w:multiLevelType w:val="hybridMultilevel"/>
    <w:tmpl w:val="1CD21D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02F3896"/>
    <w:multiLevelType w:val="hybridMultilevel"/>
    <w:tmpl w:val="6C9E62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83B6C67"/>
    <w:multiLevelType w:val="hybridMultilevel"/>
    <w:tmpl w:val="02CE09E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BB4170B"/>
    <w:multiLevelType w:val="hybridMultilevel"/>
    <w:tmpl w:val="5D76D2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D215BA7"/>
    <w:multiLevelType w:val="hybridMultilevel"/>
    <w:tmpl w:val="703C286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3D5519AB"/>
    <w:multiLevelType w:val="hybridMultilevel"/>
    <w:tmpl w:val="6ADC04E6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0BF22B7"/>
    <w:multiLevelType w:val="hybridMultilevel"/>
    <w:tmpl w:val="F872B82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C74371"/>
    <w:multiLevelType w:val="hybridMultilevel"/>
    <w:tmpl w:val="0EDA487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5367DC2"/>
    <w:multiLevelType w:val="hybridMultilevel"/>
    <w:tmpl w:val="ACC8E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7C79E1"/>
    <w:multiLevelType w:val="hybridMultilevel"/>
    <w:tmpl w:val="6C684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1D173C"/>
    <w:multiLevelType w:val="hybridMultilevel"/>
    <w:tmpl w:val="063C88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50444F"/>
    <w:multiLevelType w:val="hybridMultilevel"/>
    <w:tmpl w:val="B5C60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5A5DF5"/>
    <w:multiLevelType w:val="hybridMultilevel"/>
    <w:tmpl w:val="99C8F7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D0F48FC"/>
    <w:multiLevelType w:val="hybridMultilevel"/>
    <w:tmpl w:val="797E5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6A25E0"/>
    <w:multiLevelType w:val="hybridMultilevel"/>
    <w:tmpl w:val="62000D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2B348A5"/>
    <w:multiLevelType w:val="hybridMultilevel"/>
    <w:tmpl w:val="555E6CF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E226FB"/>
    <w:multiLevelType w:val="hybridMultilevel"/>
    <w:tmpl w:val="4E1616B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AF25C7"/>
    <w:multiLevelType w:val="hybridMultilevel"/>
    <w:tmpl w:val="F82A248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581776"/>
    <w:multiLevelType w:val="hybridMultilevel"/>
    <w:tmpl w:val="6E08891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B31217"/>
    <w:multiLevelType w:val="hybridMultilevel"/>
    <w:tmpl w:val="E2068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DE60A3"/>
    <w:multiLevelType w:val="hybridMultilevel"/>
    <w:tmpl w:val="5360074C"/>
    <w:lvl w:ilvl="0" w:tplc="080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70AA0AAE"/>
    <w:multiLevelType w:val="hybridMultilevel"/>
    <w:tmpl w:val="EA3488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2AB5200"/>
    <w:multiLevelType w:val="hybridMultilevel"/>
    <w:tmpl w:val="17CC6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8B412C"/>
    <w:multiLevelType w:val="hybridMultilevel"/>
    <w:tmpl w:val="206298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87C071D"/>
    <w:multiLevelType w:val="hybridMultilevel"/>
    <w:tmpl w:val="18EC70D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9E217BF"/>
    <w:multiLevelType w:val="hybridMultilevel"/>
    <w:tmpl w:val="3D7E61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FEB351D"/>
    <w:multiLevelType w:val="hybridMultilevel"/>
    <w:tmpl w:val="9ECA45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1"/>
  </w:num>
  <w:num w:numId="4">
    <w:abstractNumId w:val="35"/>
  </w:num>
  <w:num w:numId="5">
    <w:abstractNumId w:val="40"/>
  </w:num>
  <w:num w:numId="6">
    <w:abstractNumId w:val="12"/>
  </w:num>
  <w:num w:numId="7">
    <w:abstractNumId w:val="4"/>
  </w:num>
  <w:num w:numId="8">
    <w:abstractNumId w:val="11"/>
  </w:num>
  <w:num w:numId="9">
    <w:abstractNumId w:val="14"/>
  </w:num>
  <w:num w:numId="10">
    <w:abstractNumId w:val="37"/>
  </w:num>
  <w:num w:numId="11">
    <w:abstractNumId w:val="0"/>
  </w:num>
  <w:num w:numId="12">
    <w:abstractNumId w:val="31"/>
  </w:num>
  <w:num w:numId="13">
    <w:abstractNumId w:val="26"/>
  </w:num>
  <w:num w:numId="14">
    <w:abstractNumId w:val="33"/>
  </w:num>
  <w:num w:numId="15">
    <w:abstractNumId w:val="20"/>
  </w:num>
  <w:num w:numId="16">
    <w:abstractNumId w:val="32"/>
  </w:num>
  <w:num w:numId="17">
    <w:abstractNumId w:val="30"/>
  </w:num>
  <w:num w:numId="18">
    <w:abstractNumId w:val="5"/>
  </w:num>
  <w:num w:numId="19">
    <w:abstractNumId w:val="2"/>
  </w:num>
  <w:num w:numId="20">
    <w:abstractNumId w:val="29"/>
  </w:num>
  <w:num w:numId="21">
    <w:abstractNumId w:val="28"/>
  </w:num>
  <w:num w:numId="22">
    <w:abstractNumId w:val="19"/>
  </w:num>
  <w:num w:numId="23">
    <w:abstractNumId w:val="24"/>
  </w:num>
  <w:num w:numId="24">
    <w:abstractNumId w:val="8"/>
  </w:num>
  <w:num w:numId="25">
    <w:abstractNumId w:val="39"/>
  </w:num>
  <w:num w:numId="26">
    <w:abstractNumId w:val="13"/>
  </w:num>
  <w:num w:numId="27">
    <w:abstractNumId w:val="23"/>
  </w:num>
  <w:num w:numId="28">
    <w:abstractNumId w:val="34"/>
  </w:num>
  <w:num w:numId="29">
    <w:abstractNumId w:val="18"/>
  </w:num>
  <w:num w:numId="30">
    <w:abstractNumId w:val="22"/>
  </w:num>
  <w:num w:numId="31">
    <w:abstractNumId w:val="36"/>
  </w:num>
  <w:num w:numId="32">
    <w:abstractNumId w:val="25"/>
  </w:num>
  <w:num w:numId="33">
    <w:abstractNumId w:val="27"/>
  </w:num>
  <w:num w:numId="34">
    <w:abstractNumId w:val="6"/>
  </w:num>
  <w:num w:numId="35">
    <w:abstractNumId w:val="3"/>
  </w:num>
  <w:num w:numId="36">
    <w:abstractNumId w:val="9"/>
  </w:num>
  <w:num w:numId="37">
    <w:abstractNumId w:val="10"/>
  </w:num>
  <w:num w:numId="38">
    <w:abstractNumId w:val="16"/>
  </w:num>
  <w:num w:numId="39">
    <w:abstractNumId w:val="38"/>
  </w:num>
  <w:num w:numId="40">
    <w:abstractNumId w:val="21"/>
  </w:num>
  <w:num w:numId="41">
    <w:abstractNumId w:val="17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oirjwgwRKlJz72goM6pZQ46DYUO3F3yslNgnIsoawGUcl1iQgz9GWRcxnKX2//PPvxRYMReOKr5gBbZwE/DWLw==" w:salt="ULIKHSw1+6Zib8gNnWlu7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199"/>
    <w:rsid w:val="00010590"/>
    <w:rsid w:val="00016FED"/>
    <w:rsid w:val="000257C6"/>
    <w:rsid w:val="00040969"/>
    <w:rsid w:val="00060510"/>
    <w:rsid w:val="00065FE4"/>
    <w:rsid w:val="000922C5"/>
    <w:rsid w:val="000966B0"/>
    <w:rsid w:val="000975EC"/>
    <w:rsid w:val="000A7B9B"/>
    <w:rsid w:val="000C03F6"/>
    <w:rsid w:val="000E45DA"/>
    <w:rsid w:val="000E5316"/>
    <w:rsid w:val="00117553"/>
    <w:rsid w:val="00145922"/>
    <w:rsid w:val="001465DB"/>
    <w:rsid w:val="00154791"/>
    <w:rsid w:val="001602D1"/>
    <w:rsid w:val="0016406A"/>
    <w:rsid w:val="00197C33"/>
    <w:rsid w:val="001A0075"/>
    <w:rsid w:val="001A00D3"/>
    <w:rsid w:val="001B660E"/>
    <w:rsid w:val="001D37AE"/>
    <w:rsid w:val="001E73BA"/>
    <w:rsid w:val="001F6C7B"/>
    <w:rsid w:val="00213F47"/>
    <w:rsid w:val="0023553F"/>
    <w:rsid w:val="00236907"/>
    <w:rsid w:val="00257900"/>
    <w:rsid w:val="00277F26"/>
    <w:rsid w:val="002843F2"/>
    <w:rsid w:val="00284404"/>
    <w:rsid w:val="0028484E"/>
    <w:rsid w:val="00290E77"/>
    <w:rsid w:val="002B390F"/>
    <w:rsid w:val="002B5767"/>
    <w:rsid w:val="002E5217"/>
    <w:rsid w:val="0032705D"/>
    <w:rsid w:val="00330727"/>
    <w:rsid w:val="00335A6B"/>
    <w:rsid w:val="00343EE2"/>
    <w:rsid w:val="003474A9"/>
    <w:rsid w:val="00362AC9"/>
    <w:rsid w:val="00363221"/>
    <w:rsid w:val="003667C2"/>
    <w:rsid w:val="00381B09"/>
    <w:rsid w:val="00382918"/>
    <w:rsid w:val="00395051"/>
    <w:rsid w:val="00396C53"/>
    <w:rsid w:val="003A042D"/>
    <w:rsid w:val="003E3B28"/>
    <w:rsid w:val="003F1A45"/>
    <w:rsid w:val="00401A24"/>
    <w:rsid w:val="00410BCE"/>
    <w:rsid w:val="00411A97"/>
    <w:rsid w:val="0042147D"/>
    <w:rsid w:val="004236B8"/>
    <w:rsid w:val="004250D3"/>
    <w:rsid w:val="0044028C"/>
    <w:rsid w:val="00466146"/>
    <w:rsid w:val="00473B18"/>
    <w:rsid w:val="00477C16"/>
    <w:rsid w:val="004A1455"/>
    <w:rsid w:val="004B7640"/>
    <w:rsid w:val="004C2420"/>
    <w:rsid w:val="004C4B49"/>
    <w:rsid w:val="004D0E01"/>
    <w:rsid w:val="004E2754"/>
    <w:rsid w:val="004F2550"/>
    <w:rsid w:val="004F50C6"/>
    <w:rsid w:val="00510D17"/>
    <w:rsid w:val="00532843"/>
    <w:rsid w:val="0054397F"/>
    <w:rsid w:val="00571D53"/>
    <w:rsid w:val="00593C97"/>
    <w:rsid w:val="00597D7E"/>
    <w:rsid w:val="005B487D"/>
    <w:rsid w:val="005D544C"/>
    <w:rsid w:val="005E17F1"/>
    <w:rsid w:val="00622A29"/>
    <w:rsid w:val="006234F9"/>
    <w:rsid w:val="00650A60"/>
    <w:rsid w:val="0065677F"/>
    <w:rsid w:val="00694530"/>
    <w:rsid w:val="006968CA"/>
    <w:rsid w:val="006B0A8E"/>
    <w:rsid w:val="006B68B5"/>
    <w:rsid w:val="006E1435"/>
    <w:rsid w:val="006E7E05"/>
    <w:rsid w:val="006F027E"/>
    <w:rsid w:val="00701684"/>
    <w:rsid w:val="00704D9B"/>
    <w:rsid w:val="0070504E"/>
    <w:rsid w:val="0071594C"/>
    <w:rsid w:val="0074772F"/>
    <w:rsid w:val="0075202B"/>
    <w:rsid w:val="007520F3"/>
    <w:rsid w:val="00756259"/>
    <w:rsid w:val="007571EE"/>
    <w:rsid w:val="00760A71"/>
    <w:rsid w:val="00766171"/>
    <w:rsid w:val="00770DDF"/>
    <w:rsid w:val="007807AE"/>
    <w:rsid w:val="00782440"/>
    <w:rsid w:val="00785687"/>
    <w:rsid w:val="0078573C"/>
    <w:rsid w:val="0078709C"/>
    <w:rsid w:val="0079270F"/>
    <w:rsid w:val="007969E4"/>
    <w:rsid w:val="007C2298"/>
    <w:rsid w:val="007D21C8"/>
    <w:rsid w:val="00821526"/>
    <w:rsid w:val="008308EC"/>
    <w:rsid w:val="008345AE"/>
    <w:rsid w:val="00836B2B"/>
    <w:rsid w:val="00851C0D"/>
    <w:rsid w:val="00873C2F"/>
    <w:rsid w:val="008764AA"/>
    <w:rsid w:val="008949D5"/>
    <w:rsid w:val="00894FDD"/>
    <w:rsid w:val="008A3940"/>
    <w:rsid w:val="008E764F"/>
    <w:rsid w:val="008F0EA3"/>
    <w:rsid w:val="008F3A5C"/>
    <w:rsid w:val="00914F38"/>
    <w:rsid w:val="009203AB"/>
    <w:rsid w:val="00921E45"/>
    <w:rsid w:val="009355ED"/>
    <w:rsid w:val="0093740D"/>
    <w:rsid w:val="00980576"/>
    <w:rsid w:val="009B69A9"/>
    <w:rsid w:val="009B7A54"/>
    <w:rsid w:val="009E648F"/>
    <w:rsid w:val="00A00693"/>
    <w:rsid w:val="00A125EA"/>
    <w:rsid w:val="00A22757"/>
    <w:rsid w:val="00A47891"/>
    <w:rsid w:val="00A815EB"/>
    <w:rsid w:val="00A944E2"/>
    <w:rsid w:val="00A971D1"/>
    <w:rsid w:val="00A97CD3"/>
    <w:rsid w:val="00AA05F4"/>
    <w:rsid w:val="00AA6AAB"/>
    <w:rsid w:val="00AB6CBA"/>
    <w:rsid w:val="00AB70B6"/>
    <w:rsid w:val="00AB759C"/>
    <w:rsid w:val="00AD0172"/>
    <w:rsid w:val="00AE6E5C"/>
    <w:rsid w:val="00B16DE3"/>
    <w:rsid w:val="00B25ADC"/>
    <w:rsid w:val="00B26A5D"/>
    <w:rsid w:val="00B32C59"/>
    <w:rsid w:val="00B36156"/>
    <w:rsid w:val="00B7755F"/>
    <w:rsid w:val="00B90657"/>
    <w:rsid w:val="00BD3F1C"/>
    <w:rsid w:val="00BE47DC"/>
    <w:rsid w:val="00BF5DE3"/>
    <w:rsid w:val="00C23DC8"/>
    <w:rsid w:val="00C31F08"/>
    <w:rsid w:val="00C54935"/>
    <w:rsid w:val="00C549F0"/>
    <w:rsid w:val="00CA60BE"/>
    <w:rsid w:val="00CB635C"/>
    <w:rsid w:val="00CF1846"/>
    <w:rsid w:val="00D04616"/>
    <w:rsid w:val="00D33DD5"/>
    <w:rsid w:val="00D62045"/>
    <w:rsid w:val="00D65F9D"/>
    <w:rsid w:val="00D72B40"/>
    <w:rsid w:val="00D95089"/>
    <w:rsid w:val="00D9674F"/>
    <w:rsid w:val="00DC239B"/>
    <w:rsid w:val="00DC6952"/>
    <w:rsid w:val="00DC720E"/>
    <w:rsid w:val="00DD2267"/>
    <w:rsid w:val="00DD310D"/>
    <w:rsid w:val="00DE7246"/>
    <w:rsid w:val="00DF5571"/>
    <w:rsid w:val="00E14F4A"/>
    <w:rsid w:val="00E5021B"/>
    <w:rsid w:val="00E52E98"/>
    <w:rsid w:val="00E575D0"/>
    <w:rsid w:val="00E743AB"/>
    <w:rsid w:val="00E75B17"/>
    <w:rsid w:val="00E85C3C"/>
    <w:rsid w:val="00EA15F2"/>
    <w:rsid w:val="00EB5ED4"/>
    <w:rsid w:val="00ED0AD5"/>
    <w:rsid w:val="00ED5532"/>
    <w:rsid w:val="00EF1430"/>
    <w:rsid w:val="00EF70D3"/>
    <w:rsid w:val="00EF74CC"/>
    <w:rsid w:val="00F07AF0"/>
    <w:rsid w:val="00F07C9B"/>
    <w:rsid w:val="00F12D66"/>
    <w:rsid w:val="00F71199"/>
    <w:rsid w:val="00F8709A"/>
    <w:rsid w:val="00F94468"/>
    <w:rsid w:val="00FB465C"/>
    <w:rsid w:val="00FB67DB"/>
    <w:rsid w:val="00FC0F5E"/>
    <w:rsid w:val="00FF1AAE"/>
    <w:rsid w:val="00FF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4:docId w14:val="25F0A1A3"/>
  <w15:chartTrackingRefBased/>
  <w15:docId w15:val="{85F032B4-BC3E-4C16-B4DF-5C07AABF9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link w:val="Heading3Char"/>
    <w:qFormat/>
    <w:pPr>
      <w:keepNext/>
      <w:spacing w:after="80"/>
      <w:ind w:right="5670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73C2F"/>
    <w:pPr>
      <w:tabs>
        <w:tab w:val="center" w:pos="4153"/>
        <w:tab w:val="right" w:pos="8306"/>
      </w:tabs>
    </w:pPr>
    <w:rPr>
      <w:rFonts w:ascii="Arial" w:eastAsia="Times New Roman" w:hAnsi="Arial"/>
      <w:sz w:val="16"/>
      <w:szCs w:val="24"/>
      <w:lang w:eastAsia="en-GB"/>
    </w:rPr>
  </w:style>
  <w:style w:type="character" w:styleId="Hyperlink">
    <w:name w:val="Hyperlink"/>
    <w:rsid w:val="00571D53"/>
    <w:rPr>
      <w:color w:val="0000FF"/>
      <w:u w:val="single"/>
    </w:rPr>
  </w:style>
  <w:style w:type="table" w:styleId="TableGrid">
    <w:name w:val="Table Grid"/>
    <w:basedOn w:val="TableNormal"/>
    <w:uiPriority w:val="39"/>
    <w:rsid w:val="00335A6B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F1A4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2B39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B390F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rsid w:val="0042147D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147D"/>
    <w:rPr>
      <w:sz w:val="20"/>
    </w:rPr>
  </w:style>
  <w:style w:type="character" w:customStyle="1" w:styleId="CommentTextChar">
    <w:name w:val="Comment Text Char"/>
    <w:link w:val="CommentText"/>
    <w:rsid w:val="0042147D"/>
    <w:rPr>
      <w:lang w:eastAsia="en-US"/>
    </w:rPr>
  </w:style>
  <w:style w:type="paragraph" w:styleId="Revision">
    <w:name w:val="Revision"/>
    <w:hidden/>
    <w:uiPriority w:val="99"/>
    <w:semiHidden/>
    <w:rsid w:val="0042147D"/>
    <w:rPr>
      <w:sz w:val="24"/>
      <w:lang w:eastAsia="en-US"/>
    </w:rPr>
  </w:style>
  <w:style w:type="character" w:customStyle="1" w:styleId="HeaderChar">
    <w:name w:val="Header Char"/>
    <w:link w:val="Header"/>
    <w:uiPriority w:val="99"/>
    <w:rsid w:val="00E14F4A"/>
    <w:rPr>
      <w:sz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B759C"/>
    <w:rPr>
      <w:b/>
      <w:bCs/>
    </w:rPr>
  </w:style>
  <w:style w:type="character" w:customStyle="1" w:styleId="CommentSubjectChar">
    <w:name w:val="Comment Subject Char"/>
    <w:link w:val="CommentSubject"/>
    <w:rsid w:val="00AB759C"/>
    <w:rPr>
      <w:b/>
      <w:bCs/>
      <w:lang w:eastAsia="en-US"/>
    </w:rPr>
  </w:style>
  <w:style w:type="character" w:customStyle="1" w:styleId="Heading3Char">
    <w:name w:val="Heading 3 Char"/>
    <w:link w:val="Heading3"/>
    <w:rsid w:val="0079270F"/>
    <w:rPr>
      <w:rFonts w:ascii="Arial" w:hAnsi="Arial"/>
      <w:b/>
      <w:sz w:val="24"/>
      <w:lang w:eastAsia="en-US"/>
    </w:rPr>
  </w:style>
  <w:style w:type="paragraph" w:customStyle="1" w:styleId="Paragraph">
    <w:name w:val="Paragraph"/>
    <w:rsid w:val="0079270F"/>
    <w:pPr>
      <w:widowControl w:val="0"/>
      <w:tabs>
        <w:tab w:val="left" w:pos="1276"/>
      </w:tabs>
      <w:spacing w:line="260" w:lineRule="auto"/>
      <w:ind w:left="850"/>
    </w:pPr>
    <w:rPr>
      <w:rFonts w:ascii="Times New Roman" w:eastAsia="Times New Roman" w:hAnsi="Times New Roman"/>
      <w:lang w:eastAsia="en-US"/>
    </w:rPr>
  </w:style>
  <w:style w:type="character" w:styleId="FollowedHyperlink">
    <w:name w:val="FollowedHyperlink"/>
    <w:rsid w:val="0079270F"/>
    <w:rPr>
      <w:color w:val="954F72"/>
      <w:u w:val="single"/>
    </w:rPr>
  </w:style>
  <w:style w:type="character" w:customStyle="1" w:styleId="FooterChar">
    <w:name w:val="Footer Char"/>
    <w:link w:val="Footer"/>
    <w:uiPriority w:val="99"/>
    <w:rsid w:val="00AA05F4"/>
    <w:rPr>
      <w:rFonts w:ascii="Arial" w:eastAsia="Times New Roman" w:hAnsi="Arial"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1465DB"/>
    <w:rPr>
      <w:color w:val="808080"/>
    </w:rPr>
  </w:style>
  <w:style w:type="paragraph" w:styleId="ListParagraph">
    <w:name w:val="List Paragraph"/>
    <w:basedOn w:val="Normal"/>
    <w:uiPriority w:val="34"/>
    <w:qFormat/>
    <w:rsid w:val="004B76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ucyosjg\Local%20Settings\Temporary%20Internet%20Files\OLK20\Memo_UCL_addres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B3B33-03E2-4B82-BB78-BB258E009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Memo_UCL_address.dot</Template>
  <TotalTime>3</TotalTime>
  <Pages>3</Pages>
  <Words>395</Words>
  <Characters>2043</Characters>
  <Application>Microsoft Office Word</Application>
  <DocSecurity>8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UCL</vt:lpstr>
    </vt:vector>
  </TitlesOfParts>
  <Company>UCL</Company>
  <LinksUpToDate>false</LinksUpToDate>
  <CharactersWithSpaces>2434</CharactersWithSpaces>
  <SharedDoc>false</SharedDoc>
  <HLinks>
    <vt:vector size="12" baseType="variant">
      <vt:variant>
        <vt:i4>5636147</vt:i4>
      </vt:variant>
      <vt:variant>
        <vt:i4>2</vt:i4>
      </vt:variant>
      <vt:variant>
        <vt:i4>0</vt:i4>
      </vt:variant>
      <vt:variant>
        <vt:i4>5</vt:i4>
      </vt:variant>
      <vt:variant>
        <vt:lpwstr>mailto:process@ucl.ac.uk</vt:lpwstr>
      </vt:variant>
      <vt:variant>
        <vt:lpwstr/>
      </vt:variant>
      <vt:variant>
        <vt:i4>5636147</vt:i4>
      </vt:variant>
      <vt:variant>
        <vt:i4>0</vt:i4>
      </vt:variant>
      <vt:variant>
        <vt:i4>0</vt:i4>
      </vt:variant>
      <vt:variant>
        <vt:i4>5</vt:i4>
      </vt:variant>
      <vt:variant>
        <vt:lpwstr>mailto:process@ucl.ac.uk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UCL</dc:title>
  <dc:subject/>
  <dc:creator>ucyosjg</dc:creator>
  <cp:keywords/>
  <cp:lastModifiedBy>Brown, Helen - HR</cp:lastModifiedBy>
  <cp:revision>3</cp:revision>
  <cp:lastPrinted>2020-07-20T21:06:00Z</cp:lastPrinted>
  <dcterms:created xsi:type="dcterms:W3CDTF">2021-06-16T18:39:00Z</dcterms:created>
  <dcterms:modified xsi:type="dcterms:W3CDTF">2021-06-16T18:42:00Z</dcterms:modified>
</cp:coreProperties>
</file>