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3EED" w14:textId="77777777" w:rsidR="00AA05F4" w:rsidRDefault="00AA05F4" w:rsidP="00AA05F4">
      <w:pPr>
        <w:rPr>
          <w:rFonts w:ascii="Arial" w:hAnsi="Arial" w:cs="Arial"/>
          <w:b/>
          <w:sz w:val="28"/>
          <w:szCs w:val="28"/>
        </w:rPr>
      </w:pPr>
    </w:p>
    <w:p w14:paraId="4E8D1757" w14:textId="56837B9E" w:rsidR="00B16DF5" w:rsidRDefault="00B16DF5" w:rsidP="00B16DF5">
      <w:pPr>
        <w:spacing w:line="240" w:lineRule="atLeast"/>
        <w:rPr>
          <w:rFonts w:ascii="Arial" w:hAnsi="Arial" w:cs="Arial"/>
          <w:b/>
          <w:sz w:val="32"/>
          <w:szCs w:val="32"/>
        </w:rPr>
      </w:pPr>
      <w:r w:rsidRPr="00FA6685">
        <w:rPr>
          <w:rFonts w:ascii="Arial" w:hAnsi="Arial" w:cs="Arial"/>
          <w:b/>
          <w:sz w:val="32"/>
          <w:szCs w:val="32"/>
        </w:rPr>
        <w:t xml:space="preserve">Department Transactions </w:t>
      </w:r>
      <w:r>
        <w:rPr>
          <w:rFonts w:ascii="Arial" w:hAnsi="Arial" w:cs="Arial"/>
          <w:b/>
          <w:sz w:val="32"/>
          <w:szCs w:val="32"/>
        </w:rPr>
        <w:t>–</w:t>
      </w:r>
      <w:r w:rsidRPr="00FA6685">
        <w:rPr>
          <w:rFonts w:ascii="Arial" w:hAnsi="Arial" w:cs="Arial"/>
          <w:b/>
          <w:sz w:val="32"/>
          <w:szCs w:val="32"/>
        </w:rPr>
        <w:t xml:space="preserve"> </w:t>
      </w:r>
      <w:r w:rsidR="00201CEB">
        <w:rPr>
          <w:rFonts w:ascii="Arial" w:hAnsi="Arial" w:cs="Arial"/>
          <w:b/>
          <w:sz w:val="32"/>
          <w:szCs w:val="32"/>
        </w:rPr>
        <w:t>Change</w:t>
      </w:r>
      <w:r w:rsidR="008B1A03">
        <w:rPr>
          <w:rFonts w:ascii="Arial" w:hAnsi="Arial" w:cs="Arial"/>
          <w:b/>
          <w:sz w:val="32"/>
          <w:szCs w:val="32"/>
        </w:rPr>
        <w:t>s</w:t>
      </w:r>
      <w:r w:rsidR="00201CEB">
        <w:rPr>
          <w:rFonts w:ascii="Arial" w:hAnsi="Arial" w:cs="Arial"/>
          <w:b/>
          <w:sz w:val="32"/>
          <w:szCs w:val="32"/>
        </w:rPr>
        <w:t xml:space="preserve"> to Contract</w:t>
      </w:r>
    </w:p>
    <w:p w14:paraId="0C728EC7" w14:textId="77777777" w:rsidR="00201CEB" w:rsidRDefault="00201CEB" w:rsidP="00B16DF5">
      <w:pPr>
        <w:spacing w:line="240" w:lineRule="atLeast"/>
        <w:rPr>
          <w:rFonts w:ascii="Arial" w:hAnsi="Arial" w:cs="Arial"/>
        </w:rPr>
      </w:pPr>
    </w:p>
    <w:p w14:paraId="15C54138" w14:textId="77777777" w:rsidR="00B16DF5" w:rsidRPr="00201CEB" w:rsidRDefault="00B16DF5" w:rsidP="00B16DF5">
      <w:pPr>
        <w:spacing w:line="240" w:lineRule="atLeast"/>
        <w:rPr>
          <w:rFonts w:ascii="Arial" w:hAnsi="Arial" w:cs="Arial"/>
          <w:sz w:val="22"/>
          <w:szCs w:val="22"/>
        </w:rPr>
      </w:pPr>
      <w:r w:rsidRPr="00201CEB">
        <w:rPr>
          <w:rFonts w:ascii="Arial" w:hAnsi="Arial" w:cs="Arial"/>
          <w:sz w:val="22"/>
          <w:szCs w:val="22"/>
        </w:rPr>
        <w:t>This guidance will cover the following changes:</w:t>
      </w:r>
    </w:p>
    <w:p w14:paraId="4B63C84D" w14:textId="77777777" w:rsidR="00B16DF5" w:rsidRPr="00201CEB" w:rsidRDefault="00B16DF5" w:rsidP="00B16DF5">
      <w:pPr>
        <w:spacing w:line="240" w:lineRule="atLeast"/>
        <w:rPr>
          <w:rFonts w:ascii="Arial" w:hAnsi="Arial" w:cs="Arial"/>
          <w:sz w:val="22"/>
          <w:szCs w:val="22"/>
        </w:rPr>
      </w:pPr>
    </w:p>
    <w:p w14:paraId="5BF94F33" w14:textId="7688D8B4"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Assignment extensions</w:t>
      </w:r>
      <w:r w:rsidR="000776E3">
        <w:rPr>
          <w:rFonts w:ascii="Arial" w:hAnsi="Arial" w:cs="Arial"/>
          <w:sz w:val="22"/>
          <w:szCs w:val="22"/>
        </w:rPr>
        <w:t xml:space="preserve"> </w:t>
      </w:r>
      <w:r w:rsidR="000776E3" w:rsidRPr="000776E3">
        <w:rPr>
          <w:rFonts w:ascii="Arial" w:hAnsi="Arial" w:cs="Arial"/>
          <w:sz w:val="22"/>
          <w:szCs w:val="22"/>
        </w:rPr>
        <w:t>(excluding Honorary assignments)</w:t>
      </w:r>
    </w:p>
    <w:p w14:paraId="066036C4"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FTE changes / changes in hours</w:t>
      </w:r>
    </w:p>
    <w:p w14:paraId="3421AB83"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Incremental pay increases</w:t>
      </w:r>
    </w:p>
    <w:p w14:paraId="0ABD7DCF"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Clinical threshold increases</w:t>
      </w:r>
    </w:p>
    <w:p w14:paraId="2290310A" w14:textId="77777777" w:rsid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Returning seasonal teaching fellow details</w:t>
      </w:r>
    </w:p>
    <w:p w14:paraId="3417C96B" w14:textId="36E835A1" w:rsidR="007E3FCF" w:rsidRPr="00201CEB" w:rsidRDefault="007E3FCF"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Returning</w:t>
      </w:r>
      <w:r>
        <w:rPr>
          <w:rFonts w:ascii="Arial" w:hAnsi="Arial" w:cs="Arial"/>
          <w:sz w:val="22"/>
          <w:szCs w:val="22"/>
        </w:rPr>
        <w:t xml:space="preserve"> postgraduate teaching assistant</w:t>
      </w:r>
      <w:r w:rsidRPr="00201CEB">
        <w:rPr>
          <w:rFonts w:ascii="Arial" w:hAnsi="Arial" w:cs="Arial"/>
          <w:sz w:val="22"/>
          <w:szCs w:val="22"/>
        </w:rPr>
        <w:t xml:space="preserve"> details</w:t>
      </w:r>
    </w:p>
    <w:p w14:paraId="10B60103" w14:textId="77777777" w:rsidR="00201CEB" w:rsidRPr="00201CEB" w:rsidRDefault="00201CEB" w:rsidP="00201CEB">
      <w:pPr>
        <w:pStyle w:val="ListParagraph"/>
        <w:numPr>
          <w:ilvl w:val="0"/>
          <w:numId w:val="2"/>
        </w:numPr>
        <w:spacing w:line="240" w:lineRule="atLeast"/>
        <w:rPr>
          <w:rFonts w:ascii="Arial" w:hAnsi="Arial" w:cs="Arial"/>
          <w:sz w:val="22"/>
          <w:szCs w:val="22"/>
        </w:rPr>
      </w:pPr>
      <w:r w:rsidRPr="00201CEB">
        <w:rPr>
          <w:rFonts w:ascii="Arial" w:hAnsi="Arial" w:cs="Arial"/>
          <w:sz w:val="22"/>
          <w:szCs w:val="22"/>
        </w:rPr>
        <w:t>Change of funding in conjunction with any of the above</w:t>
      </w:r>
    </w:p>
    <w:p w14:paraId="55AA58C8" w14:textId="77777777" w:rsidR="00B16DF5" w:rsidRPr="00201CEB" w:rsidRDefault="00B16DF5" w:rsidP="00B16DF5">
      <w:pPr>
        <w:spacing w:line="240" w:lineRule="atLeast"/>
        <w:rPr>
          <w:rFonts w:ascii="Arial" w:hAnsi="Arial" w:cs="Arial"/>
          <w:sz w:val="22"/>
          <w:szCs w:val="22"/>
        </w:rPr>
      </w:pPr>
    </w:p>
    <w:p w14:paraId="031CDA89" w14:textId="0B7CD3C2" w:rsidR="00B16DF5" w:rsidRDefault="00B16DF5" w:rsidP="00C020AB">
      <w:pPr>
        <w:spacing w:line="240" w:lineRule="atLeast"/>
        <w:rPr>
          <w:rFonts w:ascii="Arial" w:hAnsi="Arial" w:cs="Arial"/>
          <w:sz w:val="22"/>
          <w:szCs w:val="22"/>
        </w:rPr>
      </w:pPr>
      <w:r w:rsidRPr="00201CEB">
        <w:rPr>
          <w:rFonts w:ascii="Arial" w:hAnsi="Arial" w:cs="Arial"/>
          <w:b/>
          <w:sz w:val="22"/>
          <w:szCs w:val="22"/>
        </w:rPr>
        <w:t xml:space="preserve">Please note: </w:t>
      </w:r>
      <w:r w:rsidR="001E1270">
        <w:rPr>
          <w:rFonts w:ascii="Arial" w:hAnsi="Arial" w:cs="Arial"/>
          <w:sz w:val="22"/>
          <w:szCs w:val="22"/>
        </w:rPr>
        <w:t>Regrades</w:t>
      </w:r>
      <w:r w:rsidRPr="00201CEB">
        <w:rPr>
          <w:rFonts w:ascii="Arial" w:hAnsi="Arial" w:cs="Arial"/>
          <w:sz w:val="22"/>
          <w:szCs w:val="22"/>
        </w:rPr>
        <w:t xml:space="preserve"> are not to be submitted on this request, or via Department Transactions, and are to be requested via the </w:t>
      </w:r>
      <w:hyperlink r:id="rId8" w:history="1">
        <w:r w:rsidR="002D78A0">
          <w:rPr>
            <w:rStyle w:val="Hyperlink"/>
            <w:rFonts w:ascii="Arial" w:hAnsi="Arial" w:cs="Arial"/>
            <w:sz w:val="22"/>
            <w:szCs w:val="22"/>
          </w:rPr>
          <w:t>Remedyforce Self Service form</w:t>
        </w:r>
      </w:hyperlink>
      <w:r w:rsidRPr="00201CEB">
        <w:rPr>
          <w:rFonts w:ascii="Arial" w:hAnsi="Arial" w:cs="Arial"/>
          <w:sz w:val="22"/>
          <w:szCs w:val="22"/>
        </w:rPr>
        <w:t xml:space="preserve"> </w:t>
      </w:r>
      <w:r w:rsidR="00C020AB">
        <w:rPr>
          <w:rFonts w:ascii="Arial" w:hAnsi="Arial" w:cs="Arial"/>
          <w:sz w:val="22"/>
          <w:szCs w:val="22"/>
        </w:rPr>
        <w:t>a</w:t>
      </w:r>
      <w:r w:rsidR="00C020AB" w:rsidRPr="00C020AB">
        <w:rPr>
          <w:rFonts w:ascii="Arial" w:hAnsi="Arial" w:cs="Arial"/>
          <w:sz w:val="22"/>
          <w:szCs w:val="22"/>
        </w:rPr>
        <w:t xml:space="preserve">nd search for </w:t>
      </w:r>
      <w:r w:rsidR="00C020AB">
        <w:rPr>
          <w:rFonts w:ascii="Arial" w:hAnsi="Arial" w:cs="Arial"/>
          <w:sz w:val="22"/>
          <w:szCs w:val="22"/>
        </w:rPr>
        <w:t>‘R</w:t>
      </w:r>
      <w:r w:rsidR="00C020AB" w:rsidRPr="00C020AB">
        <w:rPr>
          <w:rFonts w:ascii="Arial" w:hAnsi="Arial" w:cs="Arial"/>
          <w:sz w:val="22"/>
          <w:szCs w:val="22"/>
        </w:rPr>
        <w:t>egrade</w:t>
      </w:r>
      <w:r w:rsidR="00C020AB">
        <w:rPr>
          <w:rFonts w:ascii="Arial" w:hAnsi="Arial" w:cs="Arial"/>
          <w:sz w:val="22"/>
          <w:szCs w:val="22"/>
        </w:rPr>
        <w:t>’</w:t>
      </w:r>
      <w:r w:rsidR="00C020AB" w:rsidRPr="00C020AB">
        <w:rPr>
          <w:rFonts w:ascii="Arial" w:hAnsi="Arial" w:cs="Arial"/>
          <w:sz w:val="22"/>
          <w:szCs w:val="22"/>
        </w:rPr>
        <w:t>.</w:t>
      </w:r>
    </w:p>
    <w:p w14:paraId="0D1758E6" w14:textId="77777777" w:rsidR="00C518FD" w:rsidRDefault="00C518FD" w:rsidP="00C020AB">
      <w:pPr>
        <w:spacing w:line="240" w:lineRule="atLeast"/>
        <w:rPr>
          <w:rFonts w:ascii="Arial" w:hAnsi="Arial" w:cs="Arial"/>
          <w:sz w:val="22"/>
          <w:szCs w:val="22"/>
        </w:rPr>
      </w:pPr>
    </w:p>
    <w:p w14:paraId="27857414" w14:textId="509EF6D3" w:rsidR="00C518FD" w:rsidRPr="00201CEB" w:rsidRDefault="00C518FD" w:rsidP="00C020AB">
      <w:pPr>
        <w:spacing w:line="240" w:lineRule="atLeast"/>
        <w:rPr>
          <w:rFonts w:ascii="Arial" w:hAnsi="Arial" w:cs="Arial"/>
          <w:sz w:val="22"/>
          <w:szCs w:val="22"/>
        </w:rPr>
      </w:pPr>
      <w:r w:rsidRPr="00C518FD">
        <w:rPr>
          <w:rFonts w:ascii="Arial" w:hAnsi="Arial" w:cs="Arial"/>
          <w:sz w:val="22"/>
          <w:szCs w:val="22"/>
        </w:rPr>
        <w:t xml:space="preserve">This workflow is not to be used for the extension of an honorary contract. Please email </w:t>
      </w:r>
      <w:hyperlink r:id="rId9" w:history="1">
        <w:r w:rsidRPr="00D32B52">
          <w:rPr>
            <w:rStyle w:val="Hyperlink"/>
            <w:rFonts w:ascii="Arial" w:hAnsi="Arial" w:cs="Arial"/>
            <w:sz w:val="22"/>
            <w:szCs w:val="22"/>
          </w:rPr>
          <w:t>hr-services@ucl.ac.uk</w:t>
        </w:r>
      </w:hyperlink>
      <w:r>
        <w:rPr>
          <w:rFonts w:ascii="Arial" w:hAnsi="Arial" w:cs="Arial"/>
          <w:sz w:val="22"/>
          <w:szCs w:val="22"/>
        </w:rPr>
        <w:t xml:space="preserve"> </w:t>
      </w:r>
      <w:r w:rsidRPr="00C518FD">
        <w:rPr>
          <w:rFonts w:ascii="Arial" w:hAnsi="Arial" w:cs="Arial"/>
          <w:sz w:val="22"/>
          <w:szCs w:val="22"/>
        </w:rPr>
        <w:t>where an honorary contract is to be extended</w:t>
      </w:r>
      <w:r>
        <w:rPr>
          <w:rFonts w:ascii="Arial" w:hAnsi="Arial" w:cs="Arial"/>
          <w:sz w:val="22"/>
          <w:szCs w:val="22"/>
        </w:rPr>
        <w:t>.</w:t>
      </w:r>
    </w:p>
    <w:p w14:paraId="52BBE05E" w14:textId="0C9B4B0C" w:rsidR="00201CEB" w:rsidRPr="00201CEB" w:rsidRDefault="00201CEB" w:rsidP="00B16DF5">
      <w:pPr>
        <w:spacing w:line="240" w:lineRule="atLeast"/>
        <w:rPr>
          <w:rFonts w:ascii="Arial" w:hAnsi="Arial" w:cs="Arial"/>
          <w:sz w:val="22"/>
          <w:szCs w:val="22"/>
        </w:rPr>
      </w:pPr>
    </w:p>
    <w:p w14:paraId="04F86023" w14:textId="77777777" w:rsidR="00B16DF5" w:rsidRPr="00B16DF5" w:rsidRDefault="00B16DF5" w:rsidP="00B16DF5">
      <w:pPr>
        <w:pStyle w:val="ListParagraph"/>
        <w:spacing w:line="240" w:lineRule="atLeast"/>
        <w:rPr>
          <w:rFonts w:ascii="Arial" w:hAnsi="Arial" w:cs="Arial"/>
          <w:sz w:val="22"/>
          <w:szCs w:val="22"/>
        </w:rPr>
      </w:pPr>
    </w:p>
    <w:p w14:paraId="478CD231" w14:textId="3EC41AAD" w:rsidR="00B16DF5" w:rsidRDefault="00B16DF5" w:rsidP="00B16DF5">
      <w:pPr>
        <w:spacing w:line="240" w:lineRule="atLeast"/>
        <w:rPr>
          <w:rFonts w:ascii="Arial" w:hAnsi="Arial" w:cs="Arial"/>
          <w:b/>
          <w:szCs w:val="24"/>
        </w:rPr>
      </w:pPr>
      <w:r w:rsidRPr="00823E55">
        <w:rPr>
          <w:rFonts w:ascii="Arial" w:hAnsi="Arial" w:cs="Arial"/>
          <w:b/>
          <w:szCs w:val="24"/>
        </w:rPr>
        <w:t xml:space="preserve">General </w:t>
      </w:r>
      <w:r>
        <w:rPr>
          <w:rFonts w:ascii="Arial" w:hAnsi="Arial" w:cs="Arial"/>
          <w:b/>
          <w:szCs w:val="24"/>
        </w:rPr>
        <w:t>Change to</w:t>
      </w:r>
      <w:r w:rsidR="008B1A03">
        <w:rPr>
          <w:rFonts w:ascii="Arial" w:hAnsi="Arial" w:cs="Arial"/>
          <w:b/>
          <w:szCs w:val="24"/>
        </w:rPr>
        <w:t xml:space="preserve"> Contract </w:t>
      </w:r>
      <w:r w:rsidRPr="00823E55">
        <w:rPr>
          <w:rFonts w:ascii="Arial" w:hAnsi="Arial" w:cs="Arial"/>
          <w:b/>
          <w:szCs w:val="24"/>
        </w:rPr>
        <w:t>Guidance</w:t>
      </w:r>
    </w:p>
    <w:p w14:paraId="00688A78" w14:textId="77777777" w:rsidR="00B16DF5" w:rsidRPr="00823E55" w:rsidRDefault="00B16DF5" w:rsidP="00B16DF5">
      <w:pPr>
        <w:spacing w:line="240" w:lineRule="atLeast"/>
        <w:rPr>
          <w:rFonts w:ascii="Arial" w:hAnsi="Arial" w:cs="Arial"/>
          <w:b/>
          <w:szCs w:val="24"/>
        </w:rPr>
      </w:pPr>
    </w:p>
    <w:p w14:paraId="4594DEA2" w14:textId="19C961E3" w:rsidR="00B16DF5" w:rsidRPr="00B16DF5" w:rsidRDefault="00B16DF5" w:rsidP="00B16DF5">
      <w:pPr>
        <w:spacing w:line="240" w:lineRule="atLeast"/>
        <w:rPr>
          <w:rFonts w:ascii="Arial" w:hAnsi="Arial" w:cs="Arial"/>
          <w:sz w:val="22"/>
          <w:szCs w:val="22"/>
        </w:rPr>
      </w:pPr>
      <w:r w:rsidRPr="009B1791">
        <w:rPr>
          <w:rFonts w:ascii="Arial" w:hAnsi="Arial" w:cs="Arial"/>
          <w:sz w:val="22"/>
          <w:szCs w:val="22"/>
        </w:rPr>
        <w:t xml:space="preserve">Multiple changes can be submitted on a single transaction where the effective date of all the changes is the same. </w:t>
      </w:r>
      <w:r w:rsidR="009B1791">
        <w:rPr>
          <w:rFonts w:ascii="Arial" w:hAnsi="Arial" w:cs="Arial"/>
          <w:sz w:val="22"/>
          <w:szCs w:val="22"/>
        </w:rPr>
        <w:t xml:space="preserve">This is for </w:t>
      </w:r>
      <w:r w:rsidR="009B1791" w:rsidRPr="009B1791">
        <w:rPr>
          <w:rFonts w:ascii="Arial" w:hAnsi="Arial" w:cs="Arial"/>
          <w:sz w:val="22"/>
          <w:szCs w:val="22"/>
        </w:rPr>
        <w:t xml:space="preserve">change of funding, FTE change and extensions </w:t>
      </w:r>
      <w:r w:rsidR="009B1791">
        <w:rPr>
          <w:rFonts w:ascii="Arial" w:hAnsi="Arial" w:cs="Arial"/>
          <w:sz w:val="22"/>
          <w:szCs w:val="22"/>
        </w:rPr>
        <w:t xml:space="preserve">which </w:t>
      </w:r>
      <w:r w:rsidR="009B1791" w:rsidRPr="009B1791">
        <w:rPr>
          <w:rFonts w:ascii="Arial" w:hAnsi="Arial" w:cs="Arial"/>
          <w:sz w:val="22"/>
          <w:szCs w:val="22"/>
        </w:rPr>
        <w:t xml:space="preserve">can be submitted on the same </w:t>
      </w:r>
      <w:r w:rsidR="009B1791">
        <w:rPr>
          <w:rFonts w:ascii="Arial" w:hAnsi="Arial" w:cs="Arial"/>
          <w:sz w:val="22"/>
          <w:szCs w:val="22"/>
        </w:rPr>
        <w:t>transaction.</w:t>
      </w:r>
      <w:r w:rsidR="009B1791" w:rsidRPr="009B1791">
        <w:rPr>
          <w:rFonts w:ascii="Arial" w:hAnsi="Arial" w:cs="Arial"/>
          <w:sz w:val="22"/>
          <w:szCs w:val="22"/>
        </w:rPr>
        <w:t xml:space="preserve"> </w:t>
      </w:r>
      <w:r w:rsidRPr="009B1791">
        <w:rPr>
          <w:rFonts w:ascii="Arial" w:hAnsi="Arial" w:cs="Arial"/>
          <w:sz w:val="22"/>
          <w:szCs w:val="22"/>
        </w:rPr>
        <w:t>Where the effective date is different, these need to be done separately.</w:t>
      </w:r>
      <w:r w:rsidRPr="00B16DF5">
        <w:rPr>
          <w:rFonts w:ascii="Arial" w:hAnsi="Arial" w:cs="Arial"/>
          <w:sz w:val="22"/>
          <w:szCs w:val="22"/>
        </w:rPr>
        <w:t xml:space="preserve"> </w:t>
      </w:r>
    </w:p>
    <w:p w14:paraId="7B2DB9CD" w14:textId="77777777" w:rsidR="00B16DF5" w:rsidRPr="00B16DF5" w:rsidRDefault="00B16DF5" w:rsidP="00B16DF5">
      <w:pPr>
        <w:spacing w:line="240" w:lineRule="atLeast"/>
        <w:rPr>
          <w:rFonts w:ascii="Arial" w:hAnsi="Arial" w:cs="Arial"/>
          <w:sz w:val="22"/>
          <w:szCs w:val="22"/>
        </w:rPr>
      </w:pPr>
    </w:p>
    <w:p w14:paraId="243DEA9B" w14:textId="5C08673F" w:rsidR="00B16DF5" w:rsidRPr="00B16DF5" w:rsidRDefault="009B1791" w:rsidP="00B16DF5">
      <w:pPr>
        <w:spacing w:line="240" w:lineRule="atLeast"/>
        <w:rPr>
          <w:rFonts w:ascii="Arial" w:hAnsi="Arial" w:cs="Arial"/>
          <w:sz w:val="22"/>
          <w:szCs w:val="22"/>
        </w:rPr>
      </w:pPr>
      <w:r w:rsidRPr="009B1791">
        <w:rPr>
          <w:rFonts w:ascii="Arial" w:hAnsi="Arial" w:cs="Arial"/>
          <w:sz w:val="22"/>
          <w:szCs w:val="22"/>
        </w:rPr>
        <w:t xml:space="preserve">Changes to </w:t>
      </w:r>
      <w:r w:rsidR="007E3FCF" w:rsidRPr="009B1791">
        <w:rPr>
          <w:rFonts w:ascii="Arial" w:hAnsi="Arial" w:cs="Arial"/>
          <w:sz w:val="22"/>
          <w:szCs w:val="22"/>
        </w:rPr>
        <w:t>allowances are</w:t>
      </w:r>
      <w:r w:rsidR="00B16DF5" w:rsidRPr="009B1791">
        <w:rPr>
          <w:rFonts w:ascii="Arial" w:hAnsi="Arial" w:cs="Arial"/>
          <w:sz w:val="22"/>
          <w:szCs w:val="22"/>
        </w:rPr>
        <w:t xml:space="preserve"> to be </w:t>
      </w:r>
      <w:r w:rsidRPr="009B1791">
        <w:rPr>
          <w:rFonts w:ascii="Arial" w:hAnsi="Arial" w:cs="Arial"/>
          <w:sz w:val="22"/>
          <w:szCs w:val="22"/>
        </w:rPr>
        <w:t>submitted separately on</w:t>
      </w:r>
      <w:r w:rsidR="00B16DF5" w:rsidRPr="009B1791">
        <w:rPr>
          <w:rFonts w:ascii="Arial" w:hAnsi="Arial" w:cs="Arial"/>
          <w:sz w:val="22"/>
          <w:szCs w:val="22"/>
        </w:rPr>
        <w:t xml:space="preserve"> </w:t>
      </w:r>
      <w:r w:rsidRPr="009B1791">
        <w:rPr>
          <w:rFonts w:ascii="Arial" w:hAnsi="Arial" w:cs="Arial"/>
          <w:sz w:val="22"/>
          <w:szCs w:val="22"/>
        </w:rPr>
        <w:t>the Create / update a</w:t>
      </w:r>
      <w:r w:rsidR="00B16DF5" w:rsidRPr="009B1791">
        <w:rPr>
          <w:rFonts w:ascii="Arial" w:hAnsi="Arial" w:cs="Arial"/>
          <w:sz w:val="22"/>
          <w:szCs w:val="22"/>
        </w:rPr>
        <w:t>llowance</w:t>
      </w:r>
      <w:r w:rsidRPr="009B1791">
        <w:rPr>
          <w:rFonts w:ascii="Arial" w:hAnsi="Arial" w:cs="Arial"/>
          <w:sz w:val="22"/>
          <w:szCs w:val="22"/>
        </w:rPr>
        <w:t>s</w:t>
      </w:r>
      <w:r w:rsidR="00B16DF5" w:rsidRPr="009B1791">
        <w:rPr>
          <w:rFonts w:ascii="Arial" w:hAnsi="Arial" w:cs="Arial"/>
          <w:sz w:val="22"/>
          <w:szCs w:val="22"/>
        </w:rPr>
        <w:t xml:space="preserve"> workflow</w:t>
      </w:r>
      <w:r w:rsidRPr="009B1791">
        <w:rPr>
          <w:rFonts w:ascii="Arial" w:hAnsi="Arial" w:cs="Arial"/>
          <w:sz w:val="22"/>
          <w:szCs w:val="22"/>
        </w:rPr>
        <w:t>.</w:t>
      </w:r>
    </w:p>
    <w:p w14:paraId="765DFCF8" w14:textId="77777777" w:rsidR="00B16DF5" w:rsidRPr="00B16DF5" w:rsidRDefault="00B16DF5" w:rsidP="00B16DF5">
      <w:pPr>
        <w:spacing w:line="240" w:lineRule="atLeast"/>
        <w:rPr>
          <w:rFonts w:ascii="Arial" w:hAnsi="Arial" w:cs="Arial"/>
          <w:sz w:val="22"/>
          <w:szCs w:val="22"/>
        </w:rPr>
      </w:pPr>
    </w:p>
    <w:p w14:paraId="52468CEB" w14:textId="43A27950" w:rsidR="00140310" w:rsidRDefault="00140310" w:rsidP="00140310">
      <w:pPr>
        <w:pStyle w:val="ListParagraph"/>
        <w:spacing w:line="240" w:lineRule="atLeast"/>
        <w:ind w:left="0"/>
        <w:rPr>
          <w:rFonts w:ascii="Arial" w:hAnsi="Arial" w:cs="Arial"/>
          <w:sz w:val="22"/>
          <w:szCs w:val="22"/>
        </w:rPr>
      </w:pPr>
      <w:r w:rsidRPr="00140310">
        <w:rPr>
          <w:rFonts w:ascii="Arial" w:hAnsi="Arial" w:cs="Arial"/>
          <w:i/>
          <w:iCs/>
          <w:sz w:val="22"/>
          <w:szCs w:val="22"/>
        </w:rPr>
        <w:t>Please note</w:t>
      </w:r>
      <w:r>
        <w:rPr>
          <w:rFonts w:ascii="Arial" w:hAnsi="Arial" w:cs="Arial"/>
          <w:sz w:val="22"/>
          <w:szCs w:val="22"/>
        </w:rPr>
        <w:t xml:space="preserve">: </w:t>
      </w:r>
      <w:r w:rsidRPr="00AC2E22">
        <w:rPr>
          <w:rFonts w:ascii="Arial" w:hAnsi="Arial" w:cs="Arial"/>
          <w:sz w:val="22"/>
          <w:szCs w:val="22"/>
        </w:rPr>
        <w:t>Where you are changing cost allocation at the same time as the primary change then the effective date of the transaction must equal the start date of the new line of funding, which must be equal the start date of the primary change. Update the end date of the existing line of funding to the new end date which must be no earlier than one day before the transaction’s effective date.</w:t>
      </w:r>
    </w:p>
    <w:p w14:paraId="7798FF31" w14:textId="77777777" w:rsidR="00140310" w:rsidRDefault="00140310" w:rsidP="00140310">
      <w:pPr>
        <w:pStyle w:val="ListParagraph"/>
        <w:spacing w:line="240" w:lineRule="atLeast"/>
        <w:ind w:left="0"/>
        <w:rPr>
          <w:rFonts w:ascii="Arial" w:hAnsi="Arial" w:cs="Arial"/>
          <w:sz w:val="22"/>
          <w:szCs w:val="22"/>
        </w:rPr>
      </w:pPr>
    </w:p>
    <w:p w14:paraId="4382E340" w14:textId="77777777" w:rsidR="00140310" w:rsidRDefault="00140310" w:rsidP="00140310">
      <w:pPr>
        <w:spacing w:line="240" w:lineRule="atLeast"/>
        <w:rPr>
          <w:rFonts w:ascii="Arial" w:hAnsi="Arial" w:cs="Arial"/>
          <w:sz w:val="22"/>
          <w:szCs w:val="22"/>
        </w:rPr>
      </w:pPr>
      <w:r>
        <w:rPr>
          <w:rFonts w:ascii="Arial" w:hAnsi="Arial" w:cs="Arial"/>
          <w:sz w:val="22"/>
          <w:szCs w:val="22"/>
        </w:rPr>
        <w:t>For example, existing funding to be ended on 30 June 2023 and new line of funding to start on 01 July 2023. The effective date is 01 July 2023.</w:t>
      </w:r>
    </w:p>
    <w:p w14:paraId="2F3FD585" w14:textId="77777777" w:rsidR="00B16DF5" w:rsidRPr="00FA6685" w:rsidRDefault="00B16DF5" w:rsidP="00B16DF5">
      <w:pPr>
        <w:spacing w:line="240" w:lineRule="atLeast"/>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A249D">
        <w:rPr>
          <w:rFonts w:ascii="Arial" w:hAnsi="Arial" w:cs="Arial"/>
          <w:u w:val="single"/>
        </w:rPr>
        <w:tab/>
      </w:r>
      <w:r w:rsidR="007A249D">
        <w:rPr>
          <w:rFonts w:ascii="Arial" w:hAnsi="Arial" w:cs="Arial"/>
          <w:u w:val="single"/>
        </w:rPr>
        <w:tab/>
      </w:r>
      <w:r>
        <w:rPr>
          <w:rFonts w:ascii="Arial" w:hAnsi="Arial" w:cs="Arial"/>
          <w:u w:val="single"/>
        </w:rPr>
        <w:tab/>
      </w:r>
    </w:p>
    <w:p w14:paraId="3EEF2E07" w14:textId="77777777" w:rsidR="00B16DF5" w:rsidRDefault="00B16DF5" w:rsidP="00B16DF5">
      <w:pPr>
        <w:spacing w:line="240" w:lineRule="atLeast"/>
        <w:rPr>
          <w:rFonts w:ascii="Arial" w:hAnsi="Arial" w:cs="Arial"/>
        </w:rPr>
      </w:pPr>
    </w:p>
    <w:p w14:paraId="78C58CCB" w14:textId="25A39560" w:rsidR="00B16DF5" w:rsidRDefault="00B16DF5" w:rsidP="00B16DF5">
      <w:pPr>
        <w:rPr>
          <w:rFonts w:ascii="Arial" w:hAnsi="Arial" w:cs="Arial"/>
          <w:b/>
          <w:szCs w:val="24"/>
        </w:rPr>
      </w:pPr>
      <w:r w:rsidRPr="00823E55">
        <w:rPr>
          <w:rFonts w:ascii="Arial" w:hAnsi="Arial" w:cs="Arial"/>
          <w:b/>
          <w:szCs w:val="24"/>
        </w:rPr>
        <w:t>Creating a</w:t>
      </w:r>
      <w:r>
        <w:rPr>
          <w:rFonts w:ascii="Arial" w:hAnsi="Arial" w:cs="Arial"/>
          <w:b/>
          <w:szCs w:val="24"/>
        </w:rPr>
        <w:t xml:space="preserve"> Change</w:t>
      </w:r>
      <w:r w:rsidR="008B25DB">
        <w:rPr>
          <w:rFonts w:ascii="Arial" w:hAnsi="Arial" w:cs="Arial"/>
          <w:b/>
          <w:szCs w:val="24"/>
        </w:rPr>
        <w:t>s</w:t>
      </w:r>
      <w:r>
        <w:rPr>
          <w:rFonts w:ascii="Arial" w:hAnsi="Arial" w:cs="Arial"/>
          <w:b/>
          <w:szCs w:val="24"/>
        </w:rPr>
        <w:t xml:space="preserve"> to </w:t>
      </w:r>
      <w:r w:rsidR="00201CEB">
        <w:rPr>
          <w:rFonts w:ascii="Arial" w:hAnsi="Arial" w:cs="Arial"/>
          <w:b/>
          <w:szCs w:val="24"/>
        </w:rPr>
        <w:t xml:space="preserve">Contract </w:t>
      </w:r>
      <w:r>
        <w:rPr>
          <w:rFonts w:ascii="Arial" w:hAnsi="Arial" w:cs="Arial"/>
          <w:b/>
          <w:szCs w:val="24"/>
        </w:rPr>
        <w:t>request</w:t>
      </w:r>
    </w:p>
    <w:p w14:paraId="4DB7482C" w14:textId="77777777" w:rsidR="00B16DF5" w:rsidRPr="00823E55" w:rsidRDefault="00B16DF5" w:rsidP="00B16DF5">
      <w:pPr>
        <w:rPr>
          <w:rFonts w:ascii="Arial" w:hAnsi="Arial" w:cs="Arial"/>
          <w:b/>
          <w:szCs w:val="24"/>
        </w:rPr>
      </w:pPr>
    </w:p>
    <w:p w14:paraId="0BD1A769" w14:textId="34FE94EA" w:rsidR="00201CEB" w:rsidRDefault="00B16DF5" w:rsidP="00201CEB">
      <w:pPr>
        <w:pStyle w:val="ListParagraph"/>
        <w:numPr>
          <w:ilvl w:val="0"/>
          <w:numId w:val="5"/>
        </w:numPr>
        <w:spacing w:after="160" w:line="259" w:lineRule="auto"/>
        <w:ind w:left="284" w:hanging="284"/>
        <w:rPr>
          <w:rFonts w:ascii="Arial" w:hAnsi="Arial" w:cs="Arial"/>
          <w:sz w:val="22"/>
          <w:szCs w:val="22"/>
        </w:rPr>
      </w:pPr>
      <w:r w:rsidRPr="00B16DF5">
        <w:rPr>
          <w:rFonts w:ascii="Arial" w:hAnsi="Arial" w:cs="Arial"/>
          <w:sz w:val="22"/>
          <w:szCs w:val="22"/>
        </w:rPr>
        <w:t xml:space="preserve">Select </w:t>
      </w:r>
      <w:r w:rsidR="00201CEB">
        <w:rPr>
          <w:rFonts w:ascii="Arial" w:hAnsi="Arial" w:cs="Arial"/>
          <w:sz w:val="22"/>
          <w:szCs w:val="22"/>
        </w:rPr>
        <w:t>Change</w:t>
      </w:r>
      <w:r w:rsidR="008B25DB">
        <w:rPr>
          <w:rFonts w:ascii="Arial" w:hAnsi="Arial" w:cs="Arial"/>
          <w:sz w:val="22"/>
          <w:szCs w:val="22"/>
        </w:rPr>
        <w:t>s</w:t>
      </w:r>
      <w:r w:rsidR="00201CEB">
        <w:rPr>
          <w:rFonts w:ascii="Arial" w:hAnsi="Arial" w:cs="Arial"/>
          <w:sz w:val="22"/>
          <w:szCs w:val="22"/>
        </w:rPr>
        <w:t xml:space="preserve"> to contract</w:t>
      </w:r>
      <w:r w:rsidRPr="00B16DF5">
        <w:rPr>
          <w:rFonts w:ascii="Arial" w:hAnsi="Arial" w:cs="Arial"/>
          <w:sz w:val="22"/>
          <w:szCs w:val="22"/>
        </w:rPr>
        <w:t xml:space="preserve"> from the Department </w:t>
      </w:r>
      <w:r w:rsidR="00161624">
        <w:rPr>
          <w:rFonts w:ascii="Arial" w:hAnsi="Arial" w:cs="Arial"/>
          <w:sz w:val="22"/>
          <w:szCs w:val="22"/>
        </w:rPr>
        <w:t>Transactions menu</w:t>
      </w:r>
    </w:p>
    <w:p w14:paraId="20C5321A" w14:textId="77777777" w:rsidR="000F16BD" w:rsidRPr="00201CEB" w:rsidRDefault="000F16BD" w:rsidP="000F16BD">
      <w:pPr>
        <w:pStyle w:val="ListParagraph"/>
        <w:spacing w:after="160" w:line="259" w:lineRule="auto"/>
        <w:ind w:left="284"/>
        <w:rPr>
          <w:rFonts w:ascii="Arial" w:hAnsi="Arial" w:cs="Arial"/>
          <w:sz w:val="22"/>
          <w:szCs w:val="22"/>
        </w:rPr>
      </w:pPr>
    </w:p>
    <w:p w14:paraId="34362AEC" w14:textId="77777777" w:rsidR="000F16BD" w:rsidRDefault="00201CEB" w:rsidP="000F16BD">
      <w:pPr>
        <w:pStyle w:val="ListParagraph"/>
        <w:spacing w:after="160" w:line="259" w:lineRule="auto"/>
        <w:ind w:left="284"/>
        <w:rPr>
          <w:rFonts w:ascii="Arial" w:hAnsi="Arial" w:cs="Arial"/>
          <w:i/>
          <w:sz w:val="12"/>
          <w:szCs w:val="12"/>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ED7FD91" wp14:editId="15EE4005">
                <wp:simplePos x="0" y="0"/>
                <wp:positionH relativeFrom="column">
                  <wp:posOffset>783590</wp:posOffset>
                </wp:positionH>
                <wp:positionV relativeFrom="paragraph">
                  <wp:posOffset>980069</wp:posOffset>
                </wp:positionV>
                <wp:extent cx="879442" cy="173194"/>
                <wp:effectExtent l="0" t="0" r="16510" b="17780"/>
                <wp:wrapNone/>
                <wp:docPr id="62" name="Oval 62"/>
                <wp:cNvGraphicFramePr/>
                <a:graphic xmlns:a="http://schemas.openxmlformats.org/drawingml/2006/main">
                  <a:graphicData uri="http://schemas.microsoft.com/office/word/2010/wordprocessingShape">
                    <wps:wsp>
                      <wps:cNvSpPr/>
                      <wps:spPr>
                        <a:xfrm>
                          <a:off x="0" y="0"/>
                          <a:ext cx="879442" cy="17319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6FDC3DB" id="Oval 62" o:spid="_x0000_s1026" style="position:absolute;margin-left:61.7pt;margin-top:77.15pt;width:69.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" filled="f" strokecolor="red" strokeweight="1pt">
                <v:stroke joinstyle="miter"/>
              </v:oval>
            </w:pict>
          </mc:Fallback>
        </mc:AlternateContent>
      </w:r>
      <w:r w:rsidRPr="00E93C82">
        <w:rPr>
          <w:rFonts w:ascii="Arial" w:hAnsi="Arial" w:cs="Arial"/>
          <w:noProof/>
        </w:rPr>
        <w:drawing>
          <wp:inline distT="0" distB="0" distL="0" distR="0" wp14:anchorId="162811C8" wp14:editId="08E80D6B">
            <wp:extent cx="1600200" cy="1563271"/>
            <wp:effectExtent l="19050" t="19050" r="19050" b="184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25998" cy="1588474"/>
                    </a:xfrm>
                    <a:prstGeom prst="rect">
                      <a:avLst/>
                    </a:prstGeom>
                    <a:ln>
                      <a:solidFill>
                        <a:schemeClr val="tx1"/>
                      </a:solidFill>
                    </a:ln>
                  </pic:spPr>
                </pic:pic>
              </a:graphicData>
            </a:graphic>
          </wp:inline>
        </w:drawing>
      </w:r>
    </w:p>
    <w:p w14:paraId="22B23FBD" w14:textId="485306BC" w:rsidR="00B16DF5" w:rsidRPr="000F16BD" w:rsidRDefault="000F16BD" w:rsidP="000F16BD">
      <w:pPr>
        <w:pStyle w:val="ListParagraph"/>
        <w:spacing w:after="160" w:line="259" w:lineRule="auto"/>
        <w:ind w:left="284"/>
        <w:rPr>
          <w:rFonts w:ascii="Arial" w:hAnsi="Arial" w:cs="Arial"/>
          <w:sz w:val="22"/>
          <w:szCs w:val="22"/>
        </w:rPr>
      </w:pPr>
      <w:r>
        <w:rPr>
          <w:rFonts w:ascii="Arial" w:hAnsi="Arial" w:cs="Arial"/>
          <w:i/>
          <w:sz w:val="12"/>
          <w:szCs w:val="12"/>
        </w:rPr>
        <w:t>F</w:t>
      </w:r>
      <w:r w:rsidR="00B16DF5" w:rsidRPr="00974DA6">
        <w:rPr>
          <w:rFonts w:ascii="Arial" w:hAnsi="Arial" w:cs="Arial"/>
          <w:i/>
          <w:sz w:val="12"/>
          <w:szCs w:val="12"/>
        </w:rPr>
        <w:t xml:space="preserve">igure </w:t>
      </w:r>
      <w:r w:rsidR="008978A1" w:rsidRPr="00974DA6">
        <w:rPr>
          <w:rFonts w:ascii="Arial" w:hAnsi="Arial" w:cs="Arial"/>
          <w:i/>
          <w:sz w:val="12"/>
          <w:szCs w:val="12"/>
        </w:rPr>
        <w:t>1:</w:t>
      </w:r>
      <w:r w:rsidR="00B16DF5" w:rsidRPr="00974DA6">
        <w:rPr>
          <w:rFonts w:ascii="Arial" w:hAnsi="Arial" w:cs="Arial"/>
          <w:i/>
          <w:sz w:val="12"/>
          <w:szCs w:val="12"/>
        </w:rPr>
        <w:t xml:space="preserve"> </w:t>
      </w:r>
      <w:r w:rsidR="00B16DF5">
        <w:rPr>
          <w:rFonts w:ascii="Arial" w:hAnsi="Arial" w:cs="Arial"/>
          <w:i/>
          <w:sz w:val="12"/>
          <w:szCs w:val="12"/>
        </w:rPr>
        <w:t>Department Transactions Menu</w:t>
      </w:r>
    </w:p>
    <w:p w14:paraId="2B43F799" w14:textId="5B738FAB" w:rsidR="00B16DF5" w:rsidRDefault="00B16DF5" w:rsidP="00B16DF5">
      <w:pPr>
        <w:pStyle w:val="ListParagraph"/>
        <w:ind w:left="993"/>
        <w:rPr>
          <w:rFonts w:ascii="Arial" w:hAnsi="Arial" w:cs="Arial"/>
        </w:rPr>
      </w:pPr>
    </w:p>
    <w:p w14:paraId="697E7C6D" w14:textId="77777777" w:rsidR="00B16DF5" w:rsidRPr="00B16DF5" w:rsidRDefault="00B16DF5" w:rsidP="0005522D">
      <w:pPr>
        <w:pStyle w:val="ListParagraph"/>
        <w:numPr>
          <w:ilvl w:val="0"/>
          <w:numId w:val="3"/>
        </w:numPr>
        <w:spacing w:after="160" w:line="259" w:lineRule="auto"/>
        <w:ind w:left="284" w:hanging="284"/>
        <w:rPr>
          <w:rFonts w:ascii="Arial" w:hAnsi="Arial" w:cs="Arial"/>
          <w:sz w:val="22"/>
          <w:szCs w:val="22"/>
        </w:rPr>
      </w:pPr>
      <w:r w:rsidRPr="00B16DF5">
        <w:rPr>
          <w:rFonts w:ascii="Arial" w:hAnsi="Arial" w:cs="Arial"/>
          <w:sz w:val="22"/>
          <w:szCs w:val="22"/>
        </w:rPr>
        <w:t xml:space="preserve">Effective date: Enter the date </w:t>
      </w:r>
      <w:r w:rsidR="00161624">
        <w:rPr>
          <w:rFonts w:ascii="Arial" w:hAnsi="Arial" w:cs="Arial"/>
          <w:sz w:val="22"/>
          <w:szCs w:val="22"/>
        </w:rPr>
        <w:t>on which the change is to occur</w:t>
      </w:r>
    </w:p>
    <w:p w14:paraId="34784541" w14:textId="77777777" w:rsidR="00B16DF5" w:rsidRPr="00B16DF5" w:rsidRDefault="00B16DF5" w:rsidP="00B16DF5">
      <w:pPr>
        <w:pStyle w:val="ListParagraph"/>
        <w:ind w:left="993"/>
        <w:rPr>
          <w:rFonts w:ascii="Arial" w:hAnsi="Arial" w:cs="Arial"/>
          <w:sz w:val="22"/>
          <w:szCs w:val="22"/>
        </w:rPr>
      </w:pPr>
    </w:p>
    <w:p w14:paraId="0505986C" w14:textId="58A84EE6" w:rsidR="00B16DF5" w:rsidRPr="00B16DF5" w:rsidRDefault="00B16DF5" w:rsidP="0005522D">
      <w:pPr>
        <w:pStyle w:val="ListParagraph"/>
        <w:numPr>
          <w:ilvl w:val="0"/>
          <w:numId w:val="3"/>
        </w:numPr>
        <w:spacing w:after="160" w:line="259" w:lineRule="auto"/>
        <w:ind w:left="284" w:hanging="284"/>
        <w:rPr>
          <w:rFonts w:ascii="Arial" w:hAnsi="Arial" w:cs="Arial"/>
          <w:sz w:val="22"/>
          <w:szCs w:val="22"/>
        </w:rPr>
      </w:pPr>
      <w:r w:rsidRPr="00B16DF5">
        <w:rPr>
          <w:rFonts w:ascii="Arial" w:hAnsi="Arial" w:cs="Arial"/>
          <w:sz w:val="22"/>
          <w:szCs w:val="22"/>
        </w:rPr>
        <w:t xml:space="preserve">Enter the name and / or employee number </w:t>
      </w:r>
      <w:r w:rsidR="00161624">
        <w:rPr>
          <w:rFonts w:ascii="Arial" w:hAnsi="Arial" w:cs="Arial"/>
          <w:sz w:val="22"/>
          <w:szCs w:val="22"/>
        </w:rPr>
        <w:t>of the person</w:t>
      </w:r>
    </w:p>
    <w:p w14:paraId="42B5177D" w14:textId="77777777" w:rsidR="00B16DF5" w:rsidRPr="00B16DF5" w:rsidRDefault="00B16DF5" w:rsidP="00B16DF5">
      <w:pPr>
        <w:pStyle w:val="ListParagraph"/>
        <w:ind w:left="993"/>
        <w:rPr>
          <w:rFonts w:ascii="Arial" w:hAnsi="Arial" w:cs="Arial"/>
          <w:sz w:val="22"/>
          <w:szCs w:val="22"/>
        </w:rPr>
      </w:pPr>
    </w:p>
    <w:p w14:paraId="3852EF5A" w14:textId="77777777" w:rsidR="00B16DF5" w:rsidRPr="00B16DF5" w:rsidRDefault="00B16DF5" w:rsidP="0005522D">
      <w:pPr>
        <w:pStyle w:val="ListParagraph"/>
        <w:numPr>
          <w:ilvl w:val="0"/>
          <w:numId w:val="3"/>
        </w:numPr>
        <w:spacing w:after="160" w:line="259" w:lineRule="auto"/>
        <w:ind w:left="284" w:hanging="284"/>
        <w:rPr>
          <w:rFonts w:ascii="Arial" w:hAnsi="Arial" w:cs="Arial"/>
          <w:sz w:val="22"/>
          <w:szCs w:val="22"/>
        </w:rPr>
      </w:pPr>
      <w:r w:rsidRPr="00B16DF5">
        <w:rPr>
          <w:rFonts w:ascii="Arial" w:hAnsi="Arial" w:cs="Arial"/>
          <w:sz w:val="22"/>
          <w:szCs w:val="22"/>
        </w:rPr>
        <w:t xml:space="preserve">Press the search button. </w:t>
      </w:r>
    </w:p>
    <w:p w14:paraId="60B51A79" w14:textId="5A9C85B4" w:rsidR="00B16DF5" w:rsidRDefault="007B629C" w:rsidP="00B16DF5">
      <w:pPr>
        <w:ind w:left="720" w:hanging="436"/>
        <w:rPr>
          <w:rFonts w:ascii="Arial" w:hAnsi="Arial" w:cs="Arial"/>
        </w:rPr>
      </w:pPr>
      <w:r w:rsidRPr="007B629C">
        <w:rPr>
          <w:rFonts w:ascii="Arial" w:hAnsi="Arial" w:cs="Arial"/>
          <w:noProof/>
        </w:rPr>
        <w:drawing>
          <wp:inline distT="0" distB="0" distL="0" distR="0" wp14:anchorId="41C23EAE" wp14:editId="197EEEBF">
            <wp:extent cx="5437502" cy="962261"/>
            <wp:effectExtent l="0" t="0" r="0" b="9525"/>
            <wp:docPr id="1" name="Picture 1" descr="A close-up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mputer screen&#10;&#10;Description automatically generated with low confidence"/>
                    <pic:cNvPicPr/>
                  </pic:nvPicPr>
                  <pic:blipFill>
                    <a:blip r:embed="rId11"/>
                    <a:stretch>
                      <a:fillRect/>
                    </a:stretch>
                  </pic:blipFill>
                  <pic:spPr>
                    <a:xfrm>
                      <a:off x="0" y="0"/>
                      <a:ext cx="5463575" cy="966875"/>
                    </a:xfrm>
                    <a:prstGeom prst="rect">
                      <a:avLst/>
                    </a:prstGeom>
                  </pic:spPr>
                </pic:pic>
              </a:graphicData>
            </a:graphic>
          </wp:inline>
        </w:drawing>
      </w:r>
    </w:p>
    <w:p w14:paraId="1EC57870" w14:textId="7AFFA19C" w:rsidR="00B16DF5" w:rsidRPr="00974DA6" w:rsidRDefault="00B16DF5" w:rsidP="00B16DF5">
      <w:pPr>
        <w:ind w:left="720"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2:</w:t>
      </w:r>
      <w:r>
        <w:rPr>
          <w:rFonts w:ascii="Arial" w:hAnsi="Arial" w:cs="Arial"/>
          <w:i/>
          <w:sz w:val="12"/>
          <w:szCs w:val="12"/>
        </w:rPr>
        <w:t xml:space="preserve"> </w:t>
      </w:r>
      <w:r w:rsidR="008B25DB">
        <w:rPr>
          <w:rFonts w:ascii="Arial" w:hAnsi="Arial" w:cs="Arial"/>
          <w:i/>
          <w:sz w:val="12"/>
          <w:szCs w:val="12"/>
        </w:rPr>
        <w:t>Changes to contract</w:t>
      </w:r>
      <w:r>
        <w:rPr>
          <w:rFonts w:ascii="Arial" w:hAnsi="Arial" w:cs="Arial"/>
          <w:i/>
          <w:sz w:val="12"/>
          <w:szCs w:val="12"/>
        </w:rPr>
        <w:t xml:space="preserve"> Search Screen</w:t>
      </w:r>
    </w:p>
    <w:p w14:paraId="18AA2A6B" w14:textId="77777777" w:rsidR="00B16DF5" w:rsidRDefault="00B16DF5" w:rsidP="00B16DF5">
      <w:pPr>
        <w:pStyle w:val="ListParagraph"/>
        <w:spacing w:after="160" w:line="259" w:lineRule="auto"/>
        <w:ind w:left="426"/>
        <w:rPr>
          <w:rFonts w:ascii="Arial" w:hAnsi="Arial" w:cs="Arial"/>
        </w:rPr>
      </w:pPr>
    </w:p>
    <w:p w14:paraId="532A1A85" w14:textId="77777777" w:rsidR="00B16DF5" w:rsidRPr="00B16DF5" w:rsidRDefault="00B16DF5" w:rsidP="0005522D">
      <w:pPr>
        <w:pStyle w:val="ListParagraph"/>
        <w:numPr>
          <w:ilvl w:val="0"/>
          <w:numId w:val="4"/>
        </w:numPr>
        <w:spacing w:after="160" w:line="259" w:lineRule="auto"/>
        <w:ind w:left="426" w:hanging="426"/>
        <w:rPr>
          <w:rFonts w:ascii="Arial" w:hAnsi="Arial" w:cs="Arial"/>
          <w:sz w:val="22"/>
          <w:szCs w:val="22"/>
        </w:rPr>
      </w:pPr>
      <w:r w:rsidRPr="00B16DF5">
        <w:rPr>
          <w:rFonts w:ascii="Arial" w:hAnsi="Arial" w:cs="Arial"/>
          <w:sz w:val="22"/>
          <w:szCs w:val="22"/>
        </w:rPr>
        <w:t xml:space="preserve">Select the employee and the correct assignment to which the change is to be made </w:t>
      </w:r>
    </w:p>
    <w:p w14:paraId="11483D61" w14:textId="77777777" w:rsidR="00B16DF5" w:rsidRPr="00B16DF5" w:rsidRDefault="00B16DF5" w:rsidP="00B16DF5">
      <w:pPr>
        <w:pStyle w:val="ListParagraph"/>
        <w:ind w:left="360"/>
        <w:rPr>
          <w:rFonts w:ascii="Arial" w:hAnsi="Arial" w:cs="Arial"/>
          <w:sz w:val="22"/>
          <w:szCs w:val="22"/>
        </w:rPr>
      </w:pPr>
    </w:p>
    <w:p w14:paraId="1B677CA5" w14:textId="3690843A" w:rsidR="00B16DF5" w:rsidRPr="00B16DF5" w:rsidRDefault="00B16DF5" w:rsidP="0005522D">
      <w:pPr>
        <w:pStyle w:val="ListParagraph"/>
        <w:numPr>
          <w:ilvl w:val="0"/>
          <w:numId w:val="4"/>
        </w:numPr>
        <w:spacing w:after="160" w:line="259" w:lineRule="auto"/>
        <w:ind w:left="426" w:hanging="426"/>
        <w:rPr>
          <w:rFonts w:ascii="Arial" w:hAnsi="Arial" w:cs="Arial"/>
          <w:sz w:val="22"/>
          <w:szCs w:val="22"/>
        </w:rPr>
      </w:pPr>
      <w:r w:rsidRPr="00B16DF5">
        <w:rPr>
          <w:rFonts w:ascii="Arial" w:hAnsi="Arial" w:cs="Arial"/>
          <w:sz w:val="22"/>
          <w:szCs w:val="22"/>
        </w:rPr>
        <w:t>Click on the Change</w:t>
      </w:r>
      <w:r w:rsidR="008B25DB">
        <w:rPr>
          <w:rFonts w:ascii="Arial" w:hAnsi="Arial" w:cs="Arial"/>
          <w:sz w:val="22"/>
          <w:szCs w:val="22"/>
        </w:rPr>
        <w:t>s</w:t>
      </w:r>
      <w:r w:rsidRPr="00B16DF5">
        <w:rPr>
          <w:rFonts w:ascii="Arial" w:hAnsi="Arial" w:cs="Arial"/>
          <w:sz w:val="22"/>
          <w:szCs w:val="22"/>
        </w:rPr>
        <w:t xml:space="preserve"> to </w:t>
      </w:r>
      <w:r w:rsidR="008B25DB">
        <w:rPr>
          <w:rFonts w:ascii="Arial" w:hAnsi="Arial" w:cs="Arial"/>
          <w:sz w:val="22"/>
          <w:szCs w:val="22"/>
        </w:rPr>
        <w:t>Contract</w:t>
      </w:r>
      <w:r w:rsidRPr="00B16DF5">
        <w:rPr>
          <w:rFonts w:ascii="Arial" w:hAnsi="Arial" w:cs="Arial"/>
          <w:sz w:val="22"/>
          <w:szCs w:val="22"/>
        </w:rPr>
        <w:t xml:space="preserve"> button.</w:t>
      </w:r>
    </w:p>
    <w:p w14:paraId="6C258794" w14:textId="77777777" w:rsidR="00B16DF5" w:rsidRPr="00B16DF5" w:rsidRDefault="00B16DF5" w:rsidP="00B16DF5">
      <w:pPr>
        <w:pStyle w:val="ListParagraph"/>
        <w:rPr>
          <w:rFonts w:ascii="Arial" w:hAnsi="Arial" w:cs="Arial"/>
          <w:sz w:val="22"/>
          <w:szCs w:val="22"/>
        </w:rPr>
      </w:pPr>
    </w:p>
    <w:p w14:paraId="76CF1719" w14:textId="2F619810" w:rsidR="00B16DF5" w:rsidRPr="00B16DF5" w:rsidRDefault="00B16DF5" w:rsidP="00B16DF5">
      <w:pPr>
        <w:pStyle w:val="ListParagraph"/>
        <w:ind w:left="0"/>
        <w:rPr>
          <w:rFonts w:ascii="Arial" w:hAnsi="Arial" w:cs="Arial"/>
          <w:sz w:val="22"/>
          <w:szCs w:val="22"/>
        </w:rPr>
      </w:pPr>
      <w:r w:rsidRPr="00B16DF5">
        <w:rPr>
          <w:rFonts w:ascii="Arial" w:hAnsi="Arial" w:cs="Arial"/>
          <w:i/>
          <w:sz w:val="22"/>
          <w:szCs w:val="22"/>
        </w:rPr>
        <w:t>Please note:</w:t>
      </w:r>
      <w:r w:rsidRPr="00B16DF5">
        <w:rPr>
          <w:rFonts w:ascii="Arial" w:hAnsi="Arial" w:cs="Arial"/>
          <w:sz w:val="22"/>
          <w:szCs w:val="22"/>
        </w:rPr>
        <w:t xml:space="preserve"> a box may pop up showing other ‘</w:t>
      </w:r>
      <w:r w:rsidR="009A49AD">
        <w:rPr>
          <w:rFonts w:ascii="Arial" w:hAnsi="Arial" w:cs="Arial"/>
          <w:sz w:val="22"/>
          <w:szCs w:val="22"/>
        </w:rPr>
        <w:t>Pending’</w:t>
      </w:r>
      <w:r w:rsidRPr="00B16DF5">
        <w:rPr>
          <w:rFonts w:ascii="Arial" w:hAnsi="Arial" w:cs="Arial"/>
          <w:sz w:val="22"/>
          <w:szCs w:val="22"/>
        </w:rPr>
        <w:t xml:space="preserve"> transactions. Check that the transaction hasn’t already been entered by a colleague and if you are hap</w:t>
      </w:r>
      <w:r w:rsidR="00161624">
        <w:rPr>
          <w:rFonts w:ascii="Arial" w:hAnsi="Arial" w:cs="Arial"/>
          <w:sz w:val="22"/>
          <w:szCs w:val="22"/>
        </w:rPr>
        <w:t xml:space="preserve">py to proceed with entering the transaction </w:t>
      </w:r>
      <w:r w:rsidRPr="00B16DF5">
        <w:rPr>
          <w:rFonts w:ascii="Arial" w:hAnsi="Arial" w:cs="Arial"/>
          <w:sz w:val="22"/>
          <w:szCs w:val="22"/>
        </w:rPr>
        <w:t>click ok. This will show you all types of transactions. If no, click on cancel.</w:t>
      </w:r>
    </w:p>
    <w:p w14:paraId="01B60E4D" w14:textId="77777777" w:rsidR="00B16DF5" w:rsidRPr="00B16DF5" w:rsidRDefault="00B16DF5" w:rsidP="00B16DF5">
      <w:pPr>
        <w:pStyle w:val="ListParagraph"/>
        <w:ind w:left="0"/>
        <w:rPr>
          <w:rFonts w:ascii="Arial" w:hAnsi="Arial" w:cs="Arial"/>
          <w:sz w:val="22"/>
          <w:szCs w:val="22"/>
        </w:rPr>
      </w:pPr>
    </w:p>
    <w:p w14:paraId="404F48F5" w14:textId="5BD0E5F2" w:rsidR="00B16DF5" w:rsidRDefault="009A49AD" w:rsidP="00B16DF5">
      <w:pPr>
        <w:pStyle w:val="ListParagraph"/>
        <w:ind w:left="436"/>
        <w:rPr>
          <w:rFonts w:ascii="Arial" w:hAnsi="Arial" w:cs="Arial"/>
          <w:i/>
        </w:rPr>
      </w:pPr>
      <w:r w:rsidRPr="009A49AD">
        <w:rPr>
          <w:rFonts w:ascii="Arial" w:hAnsi="Arial" w:cs="Arial"/>
          <w:i/>
          <w:noProof/>
        </w:rPr>
        <w:drawing>
          <wp:inline distT="0" distB="0" distL="0" distR="0" wp14:anchorId="7812545F" wp14:editId="3D31291A">
            <wp:extent cx="3522943" cy="869950"/>
            <wp:effectExtent l="19050" t="19050" r="2095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0041" cy="871703"/>
                    </a:xfrm>
                    <a:prstGeom prst="rect">
                      <a:avLst/>
                    </a:prstGeom>
                    <a:ln>
                      <a:solidFill>
                        <a:schemeClr val="tx1"/>
                      </a:solidFill>
                    </a:ln>
                  </pic:spPr>
                </pic:pic>
              </a:graphicData>
            </a:graphic>
          </wp:inline>
        </w:drawing>
      </w:r>
    </w:p>
    <w:p w14:paraId="3CAEC68F" w14:textId="340A3C97" w:rsidR="00B16DF5" w:rsidRPr="00974DA6" w:rsidRDefault="00B16DF5" w:rsidP="00B16DF5">
      <w:pPr>
        <w:ind w:left="872"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3</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A49AD">
        <w:rPr>
          <w:rFonts w:ascii="Arial" w:hAnsi="Arial" w:cs="Arial"/>
          <w:i/>
          <w:sz w:val="12"/>
          <w:szCs w:val="12"/>
        </w:rPr>
        <w:t>Pending</w:t>
      </w:r>
      <w:r>
        <w:rPr>
          <w:rFonts w:ascii="Arial" w:hAnsi="Arial" w:cs="Arial"/>
          <w:i/>
          <w:sz w:val="12"/>
          <w:szCs w:val="12"/>
        </w:rPr>
        <w:t xml:space="preserve"> transactions</w:t>
      </w:r>
    </w:p>
    <w:p w14:paraId="1804277B" w14:textId="77777777" w:rsidR="00B16DF5" w:rsidRDefault="00B16DF5" w:rsidP="00B16DF5">
      <w:pPr>
        <w:spacing w:line="240" w:lineRule="atLeast"/>
        <w:rPr>
          <w:rFonts w:ascii="Arial" w:hAnsi="Arial" w:cs="Arial"/>
        </w:rPr>
      </w:pPr>
    </w:p>
    <w:p w14:paraId="726B50C1" w14:textId="77777777" w:rsidR="00B16DF5" w:rsidRDefault="00B16DF5" w:rsidP="00B16DF5">
      <w:pPr>
        <w:spacing w:line="240" w:lineRule="atLeast"/>
        <w:rPr>
          <w:rFonts w:ascii="Arial" w:hAnsi="Arial" w:cs="Arial"/>
        </w:rPr>
      </w:pPr>
    </w:p>
    <w:p w14:paraId="1A05E95D" w14:textId="77777777" w:rsidR="00B16DF5" w:rsidRDefault="00B16DF5" w:rsidP="00B16DF5">
      <w:pPr>
        <w:spacing w:line="240" w:lineRule="atLeast"/>
        <w:rPr>
          <w:rFonts w:ascii="Arial" w:hAnsi="Arial" w:cs="Arial"/>
          <w:b/>
        </w:rPr>
      </w:pPr>
      <w:r>
        <w:rPr>
          <w:rFonts w:ascii="Arial" w:hAnsi="Arial" w:cs="Arial"/>
          <w:b/>
        </w:rPr>
        <w:t>Extension to Assignment</w:t>
      </w:r>
    </w:p>
    <w:p w14:paraId="6FD641F7" w14:textId="77777777" w:rsidR="00B16DF5" w:rsidRDefault="00B16DF5" w:rsidP="00B16DF5">
      <w:pPr>
        <w:spacing w:line="240" w:lineRule="atLeast"/>
        <w:rPr>
          <w:rFonts w:ascii="Arial" w:hAnsi="Arial" w:cs="Arial"/>
          <w:b/>
        </w:rPr>
      </w:pPr>
    </w:p>
    <w:p w14:paraId="09AD8EE1" w14:textId="1329B310" w:rsidR="00B16DF5" w:rsidRPr="008B1A03" w:rsidRDefault="00B16DF5" w:rsidP="008B1A03">
      <w:pPr>
        <w:pStyle w:val="ListParagraph"/>
        <w:numPr>
          <w:ilvl w:val="0"/>
          <w:numId w:val="15"/>
        </w:numPr>
        <w:spacing w:line="240" w:lineRule="atLeast"/>
        <w:ind w:left="567" w:hanging="567"/>
        <w:rPr>
          <w:rFonts w:ascii="Arial" w:hAnsi="Arial" w:cs="Arial"/>
          <w:b/>
          <w:sz w:val="22"/>
          <w:szCs w:val="22"/>
        </w:rPr>
      </w:pPr>
      <w:r w:rsidRPr="008B1A03">
        <w:rPr>
          <w:rFonts w:ascii="Arial" w:hAnsi="Arial" w:cs="Arial"/>
          <w:sz w:val="22"/>
          <w:szCs w:val="22"/>
        </w:rPr>
        <w:t xml:space="preserve">Navigate to Step 1 of </w:t>
      </w:r>
      <w:r w:rsidR="006F465A">
        <w:rPr>
          <w:rFonts w:ascii="Arial" w:hAnsi="Arial" w:cs="Arial"/>
          <w:sz w:val="22"/>
          <w:szCs w:val="22"/>
        </w:rPr>
        <w:t>11</w:t>
      </w:r>
      <w:r w:rsidRPr="008B1A03">
        <w:rPr>
          <w:rFonts w:ascii="Arial" w:hAnsi="Arial" w:cs="Arial"/>
          <w:sz w:val="22"/>
          <w:szCs w:val="22"/>
        </w:rPr>
        <w:t xml:space="preserve"> – Assignment Details</w:t>
      </w:r>
    </w:p>
    <w:p w14:paraId="624F01D0" w14:textId="77777777" w:rsidR="00B16DF5" w:rsidRPr="00B16DF5" w:rsidRDefault="00B16DF5" w:rsidP="008B1A03">
      <w:pPr>
        <w:spacing w:line="240" w:lineRule="atLeast"/>
        <w:ind w:left="567" w:hanging="567"/>
        <w:rPr>
          <w:rFonts w:ascii="Arial" w:hAnsi="Arial" w:cs="Arial"/>
          <w:b/>
          <w:sz w:val="22"/>
          <w:szCs w:val="22"/>
        </w:rPr>
      </w:pPr>
    </w:p>
    <w:p w14:paraId="0C056B9F" w14:textId="77777777" w:rsidR="00B16DF5" w:rsidRPr="00B16DF5" w:rsidRDefault="00B16DF5" w:rsidP="008B1A03">
      <w:pPr>
        <w:pStyle w:val="ListParagraph"/>
        <w:numPr>
          <w:ilvl w:val="0"/>
          <w:numId w:val="6"/>
        </w:numPr>
        <w:spacing w:line="240" w:lineRule="atLeast"/>
        <w:ind w:left="567" w:hanging="567"/>
        <w:rPr>
          <w:rFonts w:ascii="Arial" w:hAnsi="Arial" w:cs="Arial"/>
          <w:sz w:val="22"/>
          <w:szCs w:val="22"/>
        </w:rPr>
      </w:pPr>
      <w:r w:rsidRPr="00B16DF5">
        <w:rPr>
          <w:rFonts w:ascii="Arial" w:hAnsi="Arial" w:cs="Arial"/>
          <w:sz w:val="22"/>
          <w:szCs w:val="22"/>
        </w:rPr>
        <w:t xml:space="preserve">Change reason: Select Extension </w:t>
      </w:r>
      <w:r w:rsidR="00161624">
        <w:rPr>
          <w:rFonts w:ascii="Arial" w:hAnsi="Arial" w:cs="Arial"/>
          <w:sz w:val="22"/>
          <w:szCs w:val="22"/>
        </w:rPr>
        <w:t>of appointment</w:t>
      </w:r>
      <w:r w:rsidRPr="00B16DF5">
        <w:rPr>
          <w:rFonts w:ascii="Arial" w:hAnsi="Arial" w:cs="Arial"/>
          <w:sz w:val="22"/>
          <w:szCs w:val="22"/>
        </w:rPr>
        <w:t xml:space="preserve">. Where multiple changes to be made </w:t>
      </w:r>
    </w:p>
    <w:p w14:paraId="46FE6B2F" w14:textId="77777777" w:rsidR="00B16DF5" w:rsidRPr="00B16DF5" w:rsidRDefault="00B16DF5" w:rsidP="008B1A03">
      <w:pPr>
        <w:pStyle w:val="ListParagraph"/>
        <w:spacing w:line="240" w:lineRule="atLeast"/>
        <w:ind w:left="567"/>
        <w:rPr>
          <w:rFonts w:ascii="Arial" w:hAnsi="Arial" w:cs="Arial"/>
          <w:sz w:val="22"/>
          <w:szCs w:val="22"/>
        </w:rPr>
      </w:pPr>
      <w:r w:rsidRPr="00B16DF5">
        <w:rPr>
          <w:rFonts w:ascii="Arial" w:hAnsi="Arial" w:cs="Arial"/>
          <w:sz w:val="22"/>
          <w:szCs w:val="22"/>
        </w:rPr>
        <w:t xml:space="preserve">select the appropriate combined reason that includes Extension to </w:t>
      </w:r>
      <w:r w:rsidR="00161624">
        <w:rPr>
          <w:rFonts w:ascii="Arial" w:hAnsi="Arial" w:cs="Arial"/>
          <w:sz w:val="22"/>
          <w:szCs w:val="22"/>
        </w:rPr>
        <w:t>appointment</w:t>
      </w:r>
    </w:p>
    <w:p w14:paraId="2962BB4C" w14:textId="77777777" w:rsidR="00B16DF5" w:rsidRPr="00B16DF5" w:rsidRDefault="00B16DF5" w:rsidP="008B1A03">
      <w:pPr>
        <w:pStyle w:val="ListParagraph"/>
        <w:spacing w:line="240" w:lineRule="atLeast"/>
        <w:ind w:left="567" w:hanging="567"/>
        <w:rPr>
          <w:rFonts w:ascii="Arial" w:hAnsi="Arial" w:cs="Arial"/>
          <w:sz w:val="22"/>
          <w:szCs w:val="22"/>
        </w:rPr>
      </w:pPr>
    </w:p>
    <w:p w14:paraId="4BB8288D" w14:textId="77777777" w:rsidR="00B16DF5" w:rsidRPr="00B16DF5" w:rsidRDefault="00B16DF5" w:rsidP="008B1A03">
      <w:pPr>
        <w:pStyle w:val="ListParagraph"/>
        <w:numPr>
          <w:ilvl w:val="0"/>
          <w:numId w:val="6"/>
        </w:numPr>
        <w:spacing w:line="240" w:lineRule="atLeast"/>
        <w:ind w:left="567" w:hanging="567"/>
        <w:rPr>
          <w:rFonts w:ascii="Arial" w:hAnsi="Arial" w:cs="Arial"/>
          <w:sz w:val="22"/>
          <w:szCs w:val="22"/>
        </w:rPr>
      </w:pPr>
      <w:r w:rsidRPr="00B16DF5">
        <w:rPr>
          <w:rFonts w:ascii="Arial" w:hAnsi="Arial" w:cs="Arial"/>
          <w:sz w:val="22"/>
          <w:szCs w:val="22"/>
        </w:rPr>
        <w:t>Contract end date: Enter the new end date of the contract</w:t>
      </w:r>
    </w:p>
    <w:p w14:paraId="72F8902C" w14:textId="77777777" w:rsidR="00B16DF5" w:rsidRPr="00B16DF5" w:rsidRDefault="00B16DF5" w:rsidP="008B1A03">
      <w:pPr>
        <w:pStyle w:val="ListParagraph"/>
        <w:spacing w:line="240" w:lineRule="atLeast"/>
        <w:ind w:left="567" w:hanging="567"/>
        <w:rPr>
          <w:rFonts w:ascii="Arial" w:hAnsi="Arial" w:cs="Arial"/>
          <w:sz w:val="22"/>
          <w:szCs w:val="22"/>
        </w:rPr>
      </w:pPr>
    </w:p>
    <w:p w14:paraId="44BFD7DA" w14:textId="77777777" w:rsidR="00B16DF5" w:rsidRPr="00B16DF5" w:rsidRDefault="00B16DF5" w:rsidP="008B1A03">
      <w:pPr>
        <w:pStyle w:val="ListParagraph"/>
        <w:numPr>
          <w:ilvl w:val="0"/>
          <w:numId w:val="6"/>
        </w:numPr>
        <w:spacing w:line="240" w:lineRule="atLeast"/>
        <w:ind w:left="567" w:hanging="567"/>
        <w:rPr>
          <w:rFonts w:ascii="Arial" w:hAnsi="Arial" w:cs="Arial"/>
          <w:sz w:val="22"/>
          <w:szCs w:val="22"/>
        </w:rPr>
      </w:pPr>
      <w:r w:rsidRPr="00B16DF5">
        <w:rPr>
          <w:rFonts w:ascii="Arial" w:hAnsi="Arial" w:cs="Arial"/>
          <w:sz w:val="22"/>
          <w:szCs w:val="22"/>
        </w:rPr>
        <w:t>End date reason: Select the reason for the extension</w:t>
      </w:r>
    </w:p>
    <w:p w14:paraId="0EC8A761" w14:textId="77777777" w:rsidR="00B16DF5" w:rsidRPr="00B16DF5" w:rsidRDefault="00B16DF5" w:rsidP="008B1A03">
      <w:pPr>
        <w:spacing w:line="240" w:lineRule="atLeast"/>
        <w:ind w:left="567" w:hanging="567"/>
        <w:rPr>
          <w:rFonts w:ascii="Arial" w:hAnsi="Arial" w:cs="Arial"/>
          <w:sz w:val="22"/>
          <w:szCs w:val="22"/>
        </w:rPr>
      </w:pPr>
    </w:p>
    <w:p w14:paraId="42C9FE45" w14:textId="5763D3CE" w:rsidR="00B16DF5" w:rsidRPr="00B16DF5" w:rsidRDefault="00B16DF5" w:rsidP="008B1A03">
      <w:pPr>
        <w:spacing w:line="240" w:lineRule="atLeast"/>
        <w:ind w:left="567" w:hanging="567"/>
        <w:rPr>
          <w:rFonts w:ascii="Arial" w:hAnsi="Arial" w:cs="Arial"/>
          <w:sz w:val="22"/>
          <w:szCs w:val="22"/>
        </w:rPr>
      </w:pPr>
      <w:r w:rsidRPr="00B16DF5">
        <w:rPr>
          <w:rFonts w:ascii="Arial" w:hAnsi="Arial" w:cs="Arial"/>
          <w:sz w:val="22"/>
          <w:szCs w:val="22"/>
        </w:rPr>
        <w:t xml:space="preserve">If no other changes are required, navigate to step </w:t>
      </w:r>
      <w:r w:rsidR="006F465A">
        <w:rPr>
          <w:rFonts w:ascii="Arial" w:hAnsi="Arial" w:cs="Arial"/>
          <w:sz w:val="22"/>
          <w:szCs w:val="22"/>
        </w:rPr>
        <w:t>10</w:t>
      </w:r>
      <w:r w:rsidRPr="00B16DF5">
        <w:rPr>
          <w:rFonts w:ascii="Arial" w:hAnsi="Arial" w:cs="Arial"/>
          <w:sz w:val="22"/>
          <w:szCs w:val="22"/>
        </w:rPr>
        <w:t xml:space="preserve"> of </w:t>
      </w:r>
      <w:r w:rsidR="006F465A">
        <w:rPr>
          <w:rFonts w:ascii="Arial" w:hAnsi="Arial" w:cs="Arial"/>
          <w:sz w:val="22"/>
          <w:szCs w:val="22"/>
        </w:rPr>
        <w:t>11</w:t>
      </w:r>
      <w:r w:rsidRPr="00B16DF5">
        <w:rPr>
          <w:rFonts w:ascii="Arial" w:hAnsi="Arial" w:cs="Arial"/>
          <w:sz w:val="22"/>
          <w:szCs w:val="22"/>
        </w:rPr>
        <w:t xml:space="preserve"> and </w:t>
      </w:r>
      <w:r w:rsidR="00161624">
        <w:rPr>
          <w:rFonts w:ascii="Arial" w:hAnsi="Arial" w:cs="Arial"/>
          <w:sz w:val="22"/>
          <w:szCs w:val="22"/>
        </w:rPr>
        <w:t>proceed</w:t>
      </w:r>
    </w:p>
    <w:p w14:paraId="5A2C6239" w14:textId="77777777" w:rsidR="00B16DF5" w:rsidRPr="00B16DF5" w:rsidRDefault="00B16DF5" w:rsidP="00B16DF5">
      <w:pPr>
        <w:pStyle w:val="ListParagraph"/>
        <w:spacing w:line="240" w:lineRule="atLeast"/>
        <w:rPr>
          <w:rFonts w:ascii="Arial" w:hAnsi="Arial" w:cs="Arial"/>
          <w:sz w:val="22"/>
          <w:szCs w:val="22"/>
        </w:rPr>
      </w:pPr>
    </w:p>
    <w:p w14:paraId="73C117A5" w14:textId="77777777" w:rsidR="00B16DF5" w:rsidRDefault="00B16DF5" w:rsidP="009D5DA4">
      <w:pPr>
        <w:pStyle w:val="ListParagraph"/>
        <w:spacing w:line="240" w:lineRule="atLeast"/>
        <w:ind w:left="360"/>
        <w:rPr>
          <w:rFonts w:ascii="Arial" w:hAnsi="Arial" w:cs="Arial"/>
        </w:rPr>
      </w:pPr>
      <w:r w:rsidRPr="00771CE5">
        <w:rPr>
          <w:rFonts w:ascii="Arial" w:hAnsi="Arial" w:cs="Arial"/>
          <w:noProof/>
          <w:lang w:eastAsia="en-GB"/>
        </w:rPr>
        <w:drawing>
          <wp:inline distT="0" distB="0" distL="0" distR="0" wp14:anchorId="7B12208C" wp14:editId="0177A0AF">
            <wp:extent cx="4800553" cy="1437613"/>
            <wp:effectExtent l="19050" t="19050" r="1968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9145" cy="1455159"/>
                    </a:xfrm>
                    <a:prstGeom prst="rect">
                      <a:avLst/>
                    </a:prstGeom>
                    <a:ln>
                      <a:solidFill>
                        <a:schemeClr val="tx1"/>
                      </a:solidFill>
                    </a:ln>
                  </pic:spPr>
                </pic:pic>
              </a:graphicData>
            </a:graphic>
          </wp:inline>
        </w:drawing>
      </w:r>
    </w:p>
    <w:p w14:paraId="51B50735" w14:textId="2545C692" w:rsidR="00B16DF5" w:rsidRPr="00974DA6" w:rsidRDefault="00B16DF5" w:rsidP="009D5DA4">
      <w:pPr>
        <w:ind w:left="796"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4</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extension of assignment</w:t>
      </w:r>
    </w:p>
    <w:p w14:paraId="28E2563F" w14:textId="3113C2E2" w:rsidR="00B16DF5" w:rsidRDefault="00B16DF5" w:rsidP="00B16DF5">
      <w:pPr>
        <w:spacing w:line="240" w:lineRule="atLeast"/>
        <w:rPr>
          <w:rFonts w:ascii="Arial" w:hAnsi="Arial" w:cs="Arial"/>
          <w:b/>
        </w:rPr>
      </w:pPr>
    </w:p>
    <w:p w14:paraId="5E2833D0" w14:textId="39E0C1D5" w:rsidR="008B1A03" w:rsidRDefault="008B1A03" w:rsidP="00B16DF5">
      <w:pPr>
        <w:spacing w:line="240" w:lineRule="atLeast"/>
        <w:rPr>
          <w:rFonts w:ascii="Arial" w:hAnsi="Arial" w:cs="Arial"/>
          <w:b/>
        </w:rPr>
      </w:pPr>
    </w:p>
    <w:p w14:paraId="591507DC" w14:textId="77777777" w:rsidR="004F531E" w:rsidRDefault="004F531E" w:rsidP="00B16DF5">
      <w:pPr>
        <w:spacing w:line="240" w:lineRule="atLeast"/>
        <w:rPr>
          <w:rFonts w:ascii="Arial" w:hAnsi="Arial" w:cs="Arial"/>
          <w:b/>
        </w:rPr>
      </w:pPr>
    </w:p>
    <w:p w14:paraId="29BDE95F" w14:textId="75AEB85A" w:rsidR="0011473D" w:rsidRDefault="0011473D" w:rsidP="00B16DF5">
      <w:pPr>
        <w:spacing w:line="240" w:lineRule="atLeast"/>
        <w:rPr>
          <w:rFonts w:ascii="Arial" w:hAnsi="Arial" w:cs="Arial"/>
          <w:b/>
        </w:rPr>
      </w:pPr>
    </w:p>
    <w:p w14:paraId="69C3E08C" w14:textId="77777777" w:rsidR="007B629C" w:rsidRDefault="007B629C" w:rsidP="00B16DF5">
      <w:pPr>
        <w:spacing w:line="240" w:lineRule="atLeast"/>
        <w:rPr>
          <w:rFonts w:ascii="Arial" w:hAnsi="Arial" w:cs="Arial"/>
          <w:b/>
        </w:rPr>
      </w:pPr>
    </w:p>
    <w:p w14:paraId="2723654B" w14:textId="77777777" w:rsidR="006D7010" w:rsidRDefault="006D7010" w:rsidP="00B16DF5">
      <w:pPr>
        <w:spacing w:line="240" w:lineRule="atLeast"/>
        <w:rPr>
          <w:rFonts w:ascii="Arial" w:hAnsi="Arial" w:cs="Arial"/>
          <w:b/>
        </w:rPr>
      </w:pPr>
    </w:p>
    <w:p w14:paraId="43F7CC98" w14:textId="77777777" w:rsidR="009D5DA4" w:rsidRDefault="009D5DA4" w:rsidP="00B16DF5">
      <w:pPr>
        <w:spacing w:line="240" w:lineRule="atLeast"/>
        <w:rPr>
          <w:rFonts w:ascii="Arial" w:hAnsi="Arial" w:cs="Arial"/>
          <w:b/>
        </w:rPr>
      </w:pPr>
    </w:p>
    <w:p w14:paraId="608270E6" w14:textId="18104A1C" w:rsidR="00B16DF5" w:rsidRDefault="00B16DF5" w:rsidP="00B16DF5">
      <w:pPr>
        <w:spacing w:line="240" w:lineRule="atLeast"/>
        <w:rPr>
          <w:rFonts w:ascii="Arial" w:hAnsi="Arial" w:cs="Arial"/>
          <w:b/>
        </w:rPr>
      </w:pPr>
      <w:r>
        <w:rPr>
          <w:rFonts w:ascii="Arial" w:hAnsi="Arial" w:cs="Arial"/>
          <w:b/>
        </w:rPr>
        <w:t>Change of H</w:t>
      </w:r>
      <w:r w:rsidRPr="00FA6685">
        <w:rPr>
          <w:rFonts w:ascii="Arial" w:hAnsi="Arial" w:cs="Arial"/>
          <w:b/>
        </w:rPr>
        <w:t>ours</w:t>
      </w:r>
    </w:p>
    <w:p w14:paraId="0731FF39" w14:textId="77777777" w:rsidR="00B16DF5" w:rsidRDefault="00B16DF5" w:rsidP="00B16DF5">
      <w:pPr>
        <w:spacing w:line="240" w:lineRule="atLeast"/>
        <w:rPr>
          <w:rFonts w:ascii="Arial" w:hAnsi="Arial" w:cs="Arial"/>
          <w:b/>
        </w:rPr>
      </w:pPr>
    </w:p>
    <w:p w14:paraId="2418F51E" w14:textId="136EC410" w:rsidR="00B16DF5" w:rsidRPr="00B16DF5" w:rsidRDefault="00B16DF5" w:rsidP="00B16DF5">
      <w:pPr>
        <w:spacing w:line="240" w:lineRule="atLeast"/>
        <w:rPr>
          <w:rFonts w:ascii="Arial" w:hAnsi="Arial" w:cs="Arial"/>
          <w:b/>
          <w:sz w:val="22"/>
          <w:szCs w:val="22"/>
        </w:rPr>
      </w:pPr>
      <w:r w:rsidRPr="00B16DF5">
        <w:rPr>
          <w:rFonts w:ascii="Arial" w:hAnsi="Arial" w:cs="Arial"/>
          <w:sz w:val="22"/>
          <w:szCs w:val="22"/>
        </w:rPr>
        <w:t xml:space="preserve">Navigate to Step 1 of </w:t>
      </w:r>
      <w:r w:rsidR="006F465A">
        <w:rPr>
          <w:rFonts w:ascii="Arial" w:hAnsi="Arial" w:cs="Arial"/>
          <w:sz w:val="22"/>
          <w:szCs w:val="22"/>
        </w:rPr>
        <w:t>11</w:t>
      </w:r>
      <w:r w:rsidRPr="00B16DF5">
        <w:rPr>
          <w:rFonts w:ascii="Arial" w:hAnsi="Arial" w:cs="Arial"/>
          <w:sz w:val="22"/>
          <w:szCs w:val="22"/>
        </w:rPr>
        <w:t xml:space="preserve"> – Assignment Details</w:t>
      </w:r>
    </w:p>
    <w:p w14:paraId="6C803758" w14:textId="77777777" w:rsidR="00B16DF5" w:rsidRDefault="00B16DF5" w:rsidP="00B16DF5">
      <w:pPr>
        <w:spacing w:line="240" w:lineRule="atLeast"/>
        <w:rPr>
          <w:rFonts w:ascii="Arial" w:hAnsi="Arial" w:cs="Arial"/>
          <w:b/>
        </w:rPr>
      </w:pPr>
    </w:p>
    <w:p w14:paraId="0DD814B2" w14:textId="77777777" w:rsidR="00B16DF5" w:rsidRDefault="00B16DF5" w:rsidP="00B16DF5">
      <w:pPr>
        <w:spacing w:line="240" w:lineRule="atLeast"/>
        <w:rPr>
          <w:rFonts w:ascii="Arial" w:hAnsi="Arial" w:cs="Arial"/>
          <w:b/>
        </w:rPr>
      </w:pPr>
      <w:r w:rsidRPr="007D223F">
        <w:rPr>
          <w:rFonts w:ascii="Arial" w:hAnsi="Arial" w:cs="Arial"/>
          <w:b/>
          <w:noProof/>
          <w:lang w:eastAsia="en-GB"/>
        </w:rPr>
        <w:drawing>
          <wp:inline distT="0" distB="0" distL="0" distR="0" wp14:anchorId="655C1CEF" wp14:editId="19CEE1FB">
            <wp:extent cx="4537316" cy="1398495"/>
            <wp:effectExtent l="19050" t="19050" r="1587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64888" cy="1406993"/>
                    </a:xfrm>
                    <a:prstGeom prst="rect">
                      <a:avLst/>
                    </a:prstGeom>
                    <a:ln>
                      <a:solidFill>
                        <a:schemeClr val="tx1"/>
                      </a:solidFill>
                    </a:ln>
                  </pic:spPr>
                </pic:pic>
              </a:graphicData>
            </a:graphic>
          </wp:inline>
        </w:drawing>
      </w:r>
    </w:p>
    <w:p w14:paraId="359EAF88" w14:textId="517F2C82" w:rsidR="00B16DF5" w:rsidRPr="00974DA6" w:rsidRDefault="00B16DF5" w:rsidP="00B16DF5">
      <w:pPr>
        <w:ind w:left="436" w:hanging="436"/>
        <w:rPr>
          <w:rFonts w:ascii="Arial" w:hAnsi="Arial" w:cs="Arial"/>
          <w:i/>
          <w:sz w:val="12"/>
          <w:szCs w:val="12"/>
        </w:rPr>
      </w:pPr>
      <w:r w:rsidRPr="00974DA6">
        <w:rPr>
          <w:rFonts w:ascii="Arial" w:hAnsi="Arial" w:cs="Arial"/>
          <w:i/>
          <w:sz w:val="12"/>
          <w:szCs w:val="12"/>
        </w:rPr>
        <w:t xml:space="preserve">Figure </w:t>
      </w:r>
      <w:r w:rsidR="008978A1">
        <w:rPr>
          <w:rFonts w:ascii="Arial" w:hAnsi="Arial" w:cs="Arial"/>
          <w:i/>
          <w:sz w:val="12"/>
          <w:szCs w:val="12"/>
        </w:rPr>
        <w:t>5</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Change of Hours</w:t>
      </w:r>
    </w:p>
    <w:p w14:paraId="23C0B718" w14:textId="77777777" w:rsidR="00B16DF5" w:rsidRDefault="00B16DF5" w:rsidP="00B16DF5">
      <w:pPr>
        <w:spacing w:line="240" w:lineRule="atLeast"/>
        <w:rPr>
          <w:rFonts w:ascii="Arial" w:hAnsi="Arial" w:cs="Arial"/>
          <w:b/>
        </w:rPr>
      </w:pPr>
    </w:p>
    <w:p w14:paraId="333CE085" w14:textId="0097063A" w:rsidR="00B16DF5" w:rsidRPr="00B16DF5" w:rsidRDefault="00B16DF5" w:rsidP="0005522D">
      <w:pPr>
        <w:pStyle w:val="ListParagraph"/>
        <w:numPr>
          <w:ilvl w:val="0"/>
          <w:numId w:val="6"/>
        </w:numPr>
        <w:spacing w:line="240" w:lineRule="atLeast"/>
        <w:rPr>
          <w:rFonts w:ascii="Arial" w:hAnsi="Arial" w:cs="Arial"/>
          <w:sz w:val="22"/>
          <w:szCs w:val="22"/>
        </w:rPr>
      </w:pPr>
      <w:r w:rsidRPr="00B16DF5">
        <w:rPr>
          <w:rFonts w:ascii="Arial" w:hAnsi="Arial" w:cs="Arial"/>
          <w:sz w:val="22"/>
          <w:szCs w:val="22"/>
        </w:rPr>
        <w:t>Change reason: Select Change of Hours</w:t>
      </w:r>
      <w:r w:rsidR="008B25DB">
        <w:rPr>
          <w:rFonts w:ascii="Arial" w:hAnsi="Arial" w:cs="Arial"/>
          <w:sz w:val="22"/>
          <w:szCs w:val="22"/>
        </w:rPr>
        <w:t xml:space="preserve"> Increase/Decrease as appropriate</w:t>
      </w:r>
      <w:r w:rsidRPr="00B16DF5">
        <w:rPr>
          <w:rFonts w:ascii="Arial" w:hAnsi="Arial" w:cs="Arial"/>
          <w:sz w:val="22"/>
          <w:szCs w:val="22"/>
        </w:rPr>
        <w:t>. Where multiple changes to be made select the appropriate combined reason that includes Change of Hours.</w:t>
      </w:r>
    </w:p>
    <w:p w14:paraId="417E2F20" w14:textId="77777777" w:rsidR="00B16DF5" w:rsidRPr="00B16DF5" w:rsidRDefault="00B16DF5" w:rsidP="00B16DF5">
      <w:pPr>
        <w:pStyle w:val="ListParagraph"/>
        <w:spacing w:line="240" w:lineRule="atLeast"/>
        <w:ind w:left="360"/>
        <w:rPr>
          <w:rFonts w:ascii="Arial" w:hAnsi="Arial" w:cs="Arial"/>
          <w:sz w:val="22"/>
          <w:szCs w:val="22"/>
        </w:rPr>
      </w:pPr>
    </w:p>
    <w:p w14:paraId="20E2AC2E"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Working Hours: Enter the new working hours. The FTE will update automatically.</w:t>
      </w:r>
    </w:p>
    <w:p w14:paraId="32F4141D" w14:textId="77777777" w:rsidR="00B16DF5" w:rsidRPr="00B16DF5" w:rsidRDefault="00B16DF5" w:rsidP="00B16DF5">
      <w:pPr>
        <w:pStyle w:val="ListParagraph"/>
        <w:spacing w:line="240" w:lineRule="atLeast"/>
        <w:ind w:left="360"/>
        <w:rPr>
          <w:rFonts w:ascii="Arial" w:hAnsi="Arial" w:cs="Arial"/>
          <w:sz w:val="22"/>
          <w:szCs w:val="22"/>
        </w:rPr>
      </w:pPr>
    </w:p>
    <w:p w14:paraId="58B4673D"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Assignment Category. Where necessary, update the assignment category to reflect correct category due the new hours per week. </w:t>
      </w:r>
      <w:r w:rsidRPr="00B16DF5">
        <w:rPr>
          <w:rFonts w:ascii="Arial" w:hAnsi="Arial" w:cs="Arial"/>
          <w:i/>
          <w:sz w:val="22"/>
          <w:szCs w:val="22"/>
        </w:rPr>
        <w:t>(Table 1)</w:t>
      </w:r>
    </w:p>
    <w:p w14:paraId="1BE96CAC" w14:textId="77777777" w:rsidR="00B16DF5" w:rsidRPr="00B16DF5" w:rsidRDefault="00B16DF5" w:rsidP="00B16DF5">
      <w:pPr>
        <w:pStyle w:val="ListParagraph"/>
        <w:spacing w:line="240" w:lineRule="atLeast"/>
        <w:ind w:left="360"/>
        <w:rPr>
          <w:rFonts w:ascii="Arial" w:hAnsi="Arial" w:cs="Arial"/>
          <w:sz w:val="22"/>
          <w:szCs w:val="22"/>
        </w:rPr>
      </w:pPr>
    </w:p>
    <w:tbl>
      <w:tblPr>
        <w:tblStyle w:val="TableGrid"/>
        <w:tblW w:w="8363" w:type="dxa"/>
        <w:tblInd w:w="421" w:type="dxa"/>
        <w:tblLook w:val="04A0" w:firstRow="1" w:lastRow="0" w:firstColumn="1" w:lastColumn="0" w:noHBand="0" w:noVBand="1"/>
      </w:tblPr>
      <w:tblGrid>
        <w:gridCol w:w="3118"/>
        <w:gridCol w:w="5245"/>
      </w:tblGrid>
      <w:tr w:rsidR="00B16DF5" w:rsidRPr="00B16DF5" w14:paraId="685FA289" w14:textId="77777777" w:rsidTr="00B16DF5">
        <w:trPr>
          <w:trHeight w:val="322"/>
        </w:trPr>
        <w:tc>
          <w:tcPr>
            <w:tcW w:w="3118" w:type="dxa"/>
            <w:tcBorders>
              <w:top w:val="single" w:sz="4" w:space="0" w:color="auto"/>
              <w:left w:val="single" w:sz="4" w:space="0" w:color="auto"/>
              <w:bottom w:val="single" w:sz="4" w:space="0" w:color="auto"/>
              <w:right w:val="single" w:sz="4" w:space="0" w:color="auto"/>
            </w:tcBorders>
            <w:vAlign w:val="center"/>
            <w:hideMark/>
          </w:tcPr>
          <w:p w14:paraId="64FAD055" w14:textId="77777777" w:rsidR="00B16DF5" w:rsidRPr="00B16DF5" w:rsidRDefault="00B16DF5" w:rsidP="00452EA4">
            <w:pPr>
              <w:spacing w:line="240" w:lineRule="atLeast"/>
              <w:rPr>
                <w:rFonts w:ascii="Arial" w:hAnsi="Arial" w:cs="Arial"/>
                <w:b/>
                <w:sz w:val="22"/>
                <w:szCs w:val="22"/>
              </w:rPr>
            </w:pPr>
            <w:r w:rsidRPr="00B16DF5">
              <w:rPr>
                <w:rFonts w:ascii="Arial" w:hAnsi="Arial" w:cs="Arial"/>
                <w:b/>
                <w:sz w:val="22"/>
                <w:szCs w:val="22"/>
              </w:rPr>
              <w:t>Assignment Category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5174285" w14:textId="77777777" w:rsidR="00B16DF5" w:rsidRPr="00B16DF5" w:rsidRDefault="00B16DF5" w:rsidP="00452EA4">
            <w:pPr>
              <w:spacing w:line="240" w:lineRule="atLeast"/>
              <w:rPr>
                <w:rFonts w:ascii="Arial" w:hAnsi="Arial" w:cs="Arial"/>
                <w:b/>
                <w:sz w:val="22"/>
                <w:szCs w:val="22"/>
              </w:rPr>
            </w:pPr>
            <w:r w:rsidRPr="00B16DF5">
              <w:rPr>
                <w:rFonts w:ascii="Arial" w:hAnsi="Arial" w:cs="Arial"/>
                <w:b/>
                <w:sz w:val="22"/>
                <w:szCs w:val="22"/>
              </w:rPr>
              <w:t>Explanation</w:t>
            </w:r>
          </w:p>
        </w:tc>
      </w:tr>
      <w:tr w:rsidR="00B16DF5" w:rsidRPr="00B16DF5" w14:paraId="26E710D1" w14:textId="77777777" w:rsidTr="00B16DF5">
        <w:trPr>
          <w:trHeight w:val="413"/>
        </w:trPr>
        <w:tc>
          <w:tcPr>
            <w:tcW w:w="3118" w:type="dxa"/>
            <w:tcBorders>
              <w:top w:val="single" w:sz="4" w:space="0" w:color="auto"/>
              <w:left w:val="single" w:sz="4" w:space="0" w:color="auto"/>
              <w:bottom w:val="single" w:sz="4" w:space="0" w:color="auto"/>
              <w:right w:val="single" w:sz="4" w:space="0" w:color="auto"/>
            </w:tcBorders>
            <w:vAlign w:val="center"/>
            <w:hideMark/>
          </w:tcPr>
          <w:p w14:paraId="37EB40C8"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Full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720F86B"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full time</w:t>
            </w:r>
          </w:p>
        </w:tc>
      </w:tr>
      <w:tr w:rsidR="00B16DF5" w:rsidRPr="00B16DF5" w14:paraId="0580BCFA" w14:textId="77777777" w:rsidTr="00B16DF5">
        <w:trPr>
          <w:trHeight w:val="419"/>
        </w:trPr>
        <w:tc>
          <w:tcPr>
            <w:tcW w:w="3118" w:type="dxa"/>
            <w:tcBorders>
              <w:top w:val="single" w:sz="4" w:space="0" w:color="auto"/>
              <w:left w:val="single" w:sz="4" w:space="0" w:color="auto"/>
              <w:bottom w:val="single" w:sz="4" w:space="0" w:color="auto"/>
              <w:right w:val="single" w:sz="4" w:space="0" w:color="auto"/>
            </w:tcBorders>
            <w:vAlign w:val="center"/>
            <w:hideMark/>
          </w:tcPr>
          <w:p w14:paraId="097CE3A4"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Part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735C985"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part time</w:t>
            </w:r>
          </w:p>
        </w:tc>
      </w:tr>
      <w:tr w:rsidR="00B16DF5" w:rsidRPr="00B16DF5" w14:paraId="418CD196" w14:textId="77777777" w:rsidTr="00B16DF5">
        <w:trPr>
          <w:trHeight w:val="276"/>
        </w:trPr>
        <w:tc>
          <w:tcPr>
            <w:tcW w:w="3118" w:type="dxa"/>
            <w:tcBorders>
              <w:top w:val="single" w:sz="4" w:space="0" w:color="auto"/>
              <w:left w:val="single" w:sz="4" w:space="0" w:color="auto"/>
              <w:bottom w:val="single" w:sz="4" w:space="0" w:color="auto"/>
              <w:right w:val="single" w:sz="4" w:space="0" w:color="auto"/>
            </w:tcBorders>
            <w:vAlign w:val="center"/>
            <w:hideMark/>
          </w:tcPr>
          <w:p w14:paraId="36DE6523"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Term Time Only – Full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CDAD0E6"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full time on a term time contract</w:t>
            </w:r>
          </w:p>
        </w:tc>
      </w:tr>
      <w:tr w:rsidR="00B16DF5" w:rsidRPr="00B16DF5" w14:paraId="785D6FC9" w14:textId="77777777" w:rsidTr="00B16DF5">
        <w:trPr>
          <w:trHeight w:val="577"/>
        </w:trPr>
        <w:tc>
          <w:tcPr>
            <w:tcW w:w="3118" w:type="dxa"/>
            <w:tcBorders>
              <w:top w:val="single" w:sz="4" w:space="0" w:color="auto"/>
              <w:left w:val="single" w:sz="4" w:space="0" w:color="auto"/>
              <w:bottom w:val="single" w:sz="4" w:space="0" w:color="auto"/>
              <w:right w:val="single" w:sz="4" w:space="0" w:color="auto"/>
            </w:tcBorders>
            <w:vAlign w:val="center"/>
            <w:hideMark/>
          </w:tcPr>
          <w:p w14:paraId="52512CA6"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Term Time Only – Part Time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F2ACF3F" w14:textId="77777777" w:rsidR="00B16DF5" w:rsidRPr="00B16DF5" w:rsidRDefault="00B16DF5" w:rsidP="00452EA4">
            <w:pPr>
              <w:spacing w:line="240" w:lineRule="atLeast"/>
              <w:rPr>
                <w:rFonts w:ascii="Arial" w:hAnsi="Arial" w:cs="Arial"/>
                <w:sz w:val="22"/>
                <w:szCs w:val="22"/>
              </w:rPr>
            </w:pPr>
            <w:r w:rsidRPr="00B16DF5">
              <w:rPr>
                <w:rFonts w:ascii="Arial" w:hAnsi="Arial" w:cs="Arial"/>
                <w:sz w:val="22"/>
                <w:szCs w:val="22"/>
              </w:rPr>
              <w:t>To be selected where the individual is working part time on a term time contract</w:t>
            </w:r>
          </w:p>
        </w:tc>
      </w:tr>
    </w:tbl>
    <w:p w14:paraId="3396724C" w14:textId="2EDB6647" w:rsidR="00B16DF5" w:rsidRPr="00974DA6" w:rsidRDefault="00B16DF5" w:rsidP="00B16DF5">
      <w:pPr>
        <w:ind w:left="796" w:hanging="436"/>
        <w:rPr>
          <w:rFonts w:ascii="Arial" w:hAnsi="Arial" w:cs="Arial"/>
          <w:i/>
          <w:sz w:val="12"/>
          <w:szCs w:val="12"/>
        </w:rPr>
      </w:pPr>
      <w:r>
        <w:rPr>
          <w:rFonts w:ascii="Arial" w:hAnsi="Arial" w:cs="Arial"/>
          <w:i/>
          <w:sz w:val="12"/>
          <w:szCs w:val="12"/>
        </w:rPr>
        <w:t xml:space="preserve">Table </w:t>
      </w:r>
      <w:r w:rsidR="008978A1">
        <w:rPr>
          <w:rFonts w:ascii="Arial" w:hAnsi="Arial" w:cs="Arial"/>
          <w:i/>
          <w:sz w:val="12"/>
          <w:szCs w:val="12"/>
        </w:rPr>
        <w:t>1</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Assignment Category</w:t>
      </w:r>
    </w:p>
    <w:p w14:paraId="2DABA640" w14:textId="77777777" w:rsidR="00B16DF5" w:rsidRDefault="00B16DF5" w:rsidP="00B16DF5">
      <w:pPr>
        <w:pStyle w:val="ListParagraph"/>
        <w:spacing w:line="240" w:lineRule="atLeast"/>
        <w:ind w:left="360"/>
        <w:rPr>
          <w:rFonts w:ascii="Arial" w:hAnsi="Arial" w:cs="Arial"/>
        </w:rPr>
      </w:pPr>
    </w:p>
    <w:p w14:paraId="2D15BA85" w14:textId="6EE30DA6"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Navigate to step 3 of </w:t>
      </w:r>
      <w:r w:rsidR="006F465A">
        <w:rPr>
          <w:rFonts w:ascii="Arial" w:hAnsi="Arial" w:cs="Arial"/>
          <w:sz w:val="22"/>
          <w:szCs w:val="22"/>
        </w:rPr>
        <w:t>11</w:t>
      </w:r>
      <w:r w:rsidRPr="00B16DF5">
        <w:rPr>
          <w:rFonts w:ascii="Arial" w:hAnsi="Arial" w:cs="Arial"/>
          <w:sz w:val="22"/>
          <w:szCs w:val="22"/>
        </w:rPr>
        <w:t xml:space="preserve"> to update the work pattern.</w:t>
      </w:r>
    </w:p>
    <w:p w14:paraId="35A14EEB" w14:textId="77777777" w:rsidR="00B16DF5" w:rsidRPr="00B16DF5" w:rsidRDefault="00B16DF5" w:rsidP="00B16DF5">
      <w:pPr>
        <w:pStyle w:val="ListParagraph"/>
        <w:spacing w:line="240" w:lineRule="atLeast"/>
        <w:ind w:left="360"/>
        <w:rPr>
          <w:rFonts w:ascii="Arial" w:hAnsi="Arial" w:cs="Arial"/>
          <w:sz w:val="22"/>
          <w:szCs w:val="22"/>
        </w:rPr>
      </w:pPr>
    </w:p>
    <w:p w14:paraId="085D559B" w14:textId="77777777" w:rsidR="00B16DF5" w:rsidRDefault="00B16DF5" w:rsidP="00B16DF5">
      <w:pPr>
        <w:pStyle w:val="ListParagraph"/>
        <w:spacing w:line="240" w:lineRule="atLeast"/>
        <w:ind w:left="360"/>
        <w:rPr>
          <w:rFonts w:ascii="Arial" w:hAnsi="Arial" w:cs="Arial"/>
        </w:rPr>
      </w:pPr>
      <w:r w:rsidRPr="00232261">
        <w:rPr>
          <w:rFonts w:ascii="Arial" w:hAnsi="Arial" w:cs="Arial"/>
          <w:noProof/>
          <w:lang w:eastAsia="en-GB"/>
        </w:rPr>
        <w:drawing>
          <wp:inline distT="0" distB="0" distL="0" distR="0" wp14:anchorId="30C0215E" wp14:editId="55CCDC0D">
            <wp:extent cx="5041425" cy="1351120"/>
            <wp:effectExtent l="19050" t="19050" r="26035"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67841" cy="1358199"/>
                    </a:xfrm>
                    <a:prstGeom prst="rect">
                      <a:avLst/>
                    </a:prstGeom>
                    <a:ln>
                      <a:solidFill>
                        <a:schemeClr val="tx1"/>
                      </a:solidFill>
                    </a:ln>
                  </pic:spPr>
                </pic:pic>
              </a:graphicData>
            </a:graphic>
          </wp:inline>
        </w:drawing>
      </w:r>
    </w:p>
    <w:p w14:paraId="7FA9D2AD" w14:textId="49FB437E" w:rsidR="00B16DF5" w:rsidRPr="00974DA6" w:rsidRDefault="00B16DF5" w:rsidP="00B16DF5">
      <w:pPr>
        <w:ind w:left="436" w:hanging="76"/>
        <w:rPr>
          <w:rFonts w:ascii="Arial" w:hAnsi="Arial" w:cs="Arial"/>
          <w:i/>
          <w:sz w:val="12"/>
          <w:szCs w:val="12"/>
        </w:rPr>
      </w:pPr>
      <w:r w:rsidRPr="00974DA6">
        <w:rPr>
          <w:rFonts w:ascii="Arial" w:hAnsi="Arial" w:cs="Arial"/>
          <w:i/>
          <w:sz w:val="12"/>
          <w:szCs w:val="12"/>
        </w:rPr>
        <w:t>Figure</w:t>
      </w:r>
      <w:r>
        <w:rPr>
          <w:rFonts w:ascii="Arial" w:hAnsi="Arial" w:cs="Arial"/>
          <w:i/>
          <w:sz w:val="12"/>
          <w:szCs w:val="12"/>
        </w:rPr>
        <w:t xml:space="preserve"> </w:t>
      </w:r>
      <w:r w:rsidR="008978A1">
        <w:rPr>
          <w:rFonts w:ascii="Arial" w:hAnsi="Arial" w:cs="Arial"/>
          <w:i/>
          <w:sz w:val="12"/>
          <w:szCs w:val="12"/>
        </w:rPr>
        <w:t>6</w:t>
      </w:r>
      <w:r w:rsidR="008978A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Transactions – </w:t>
      </w:r>
      <w:r w:rsidR="009D5DA4">
        <w:rPr>
          <w:rFonts w:ascii="Arial" w:hAnsi="Arial" w:cs="Arial"/>
          <w:i/>
          <w:sz w:val="12"/>
          <w:szCs w:val="12"/>
        </w:rPr>
        <w:t>Change to contract</w:t>
      </w:r>
      <w:r w:rsidR="008978A1">
        <w:rPr>
          <w:rFonts w:ascii="Arial" w:hAnsi="Arial" w:cs="Arial"/>
          <w:i/>
          <w:sz w:val="12"/>
          <w:szCs w:val="12"/>
        </w:rPr>
        <w:t>:</w:t>
      </w:r>
      <w:r>
        <w:rPr>
          <w:rFonts w:ascii="Arial" w:hAnsi="Arial" w:cs="Arial"/>
          <w:i/>
          <w:sz w:val="12"/>
          <w:szCs w:val="12"/>
        </w:rPr>
        <w:t xml:space="preserve"> Work Pattern</w:t>
      </w:r>
    </w:p>
    <w:p w14:paraId="31043FF8" w14:textId="77777777" w:rsidR="00B16DF5" w:rsidRPr="00771CE5" w:rsidRDefault="00B16DF5" w:rsidP="00B16DF5">
      <w:pPr>
        <w:pStyle w:val="ListParagraph"/>
        <w:spacing w:line="240" w:lineRule="atLeast"/>
        <w:ind w:left="360"/>
        <w:rPr>
          <w:rFonts w:ascii="Arial" w:hAnsi="Arial" w:cs="Arial"/>
        </w:rPr>
      </w:pPr>
    </w:p>
    <w:p w14:paraId="0B16D028"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Update the hours worked on each day so the hours on the new work pattern match the updated hours per week entered in the previous step.</w:t>
      </w:r>
    </w:p>
    <w:p w14:paraId="053C57D1" w14:textId="77777777" w:rsidR="00B16DF5" w:rsidRPr="00B16DF5" w:rsidRDefault="00B16DF5" w:rsidP="00B16DF5">
      <w:pPr>
        <w:pStyle w:val="ListParagraph"/>
        <w:spacing w:line="240" w:lineRule="atLeast"/>
        <w:ind w:left="360"/>
        <w:rPr>
          <w:rFonts w:ascii="Arial" w:hAnsi="Arial" w:cs="Arial"/>
          <w:sz w:val="22"/>
          <w:szCs w:val="22"/>
        </w:rPr>
      </w:pPr>
    </w:p>
    <w:p w14:paraId="770192C3" w14:textId="2CF2075D" w:rsidR="00161624" w:rsidRDefault="00161624" w:rsidP="00161624">
      <w:pPr>
        <w:pStyle w:val="ListParagraph"/>
        <w:spacing w:line="240" w:lineRule="atLeast"/>
        <w:ind w:left="360"/>
        <w:rPr>
          <w:rFonts w:ascii="Arial" w:hAnsi="Arial" w:cs="Arial"/>
          <w:sz w:val="22"/>
          <w:szCs w:val="22"/>
        </w:rPr>
      </w:pPr>
      <w:r>
        <w:rPr>
          <w:rFonts w:ascii="Arial" w:hAnsi="Arial" w:cs="Arial"/>
          <w:sz w:val="22"/>
          <w:szCs w:val="22"/>
        </w:rPr>
        <w:t xml:space="preserve">The </w:t>
      </w:r>
      <w:r w:rsidRPr="00284404">
        <w:rPr>
          <w:rFonts w:ascii="Arial" w:hAnsi="Arial" w:cs="Arial"/>
          <w:sz w:val="22"/>
          <w:szCs w:val="22"/>
        </w:rPr>
        <w:t>employee working hours, ente</w:t>
      </w:r>
      <w:r>
        <w:rPr>
          <w:rFonts w:ascii="Arial" w:hAnsi="Arial" w:cs="Arial"/>
          <w:sz w:val="22"/>
          <w:szCs w:val="22"/>
        </w:rPr>
        <w:t xml:space="preserve">red in step </w:t>
      </w:r>
      <w:r w:rsidR="008B1A03">
        <w:rPr>
          <w:rFonts w:ascii="Arial" w:hAnsi="Arial" w:cs="Arial"/>
          <w:sz w:val="22"/>
          <w:szCs w:val="22"/>
        </w:rPr>
        <w:t>1</w:t>
      </w:r>
      <w:r>
        <w:rPr>
          <w:rFonts w:ascii="Arial" w:hAnsi="Arial" w:cs="Arial"/>
          <w:sz w:val="22"/>
          <w:szCs w:val="22"/>
        </w:rPr>
        <w:t>, will be multiplied by the</w:t>
      </w:r>
      <w:r w:rsidRPr="00284404">
        <w:rPr>
          <w:rFonts w:ascii="Arial" w:hAnsi="Arial" w:cs="Arial"/>
          <w:sz w:val="22"/>
          <w:szCs w:val="22"/>
        </w:rPr>
        <w:t xml:space="preserve"> number </w:t>
      </w:r>
      <w:r>
        <w:rPr>
          <w:rFonts w:ascii="Arial" w:hAnsi="Arial" w:cs="Arial"/>
          <w:sz w:val="22"/>
          <w:szCs w:val="22"/>
        </w:rPr>
        <w:t>of weeks the working pattern covers. The total number of hours entered in to the work pattern screen will need to match the total hours worked over these weeks.</w:t>
      </w:r>
    </w:p>
    <w:p w14:paraId="126838A1" w14:textId="77777777" w:rsidR="00B30B01" w:rsidRDefault="00B30B01" w:rsidP="00161624">
      <w:pPr>
        <w:pStyle w:val="ListParagraph"/>
        <w:spacing w:line="240" w:lineRule="atLeast"/>
        <w:ind w:left="360"/>
        <w:rPr>
          <w:rFonts w:ascii="Arial" w:hAnsi="Arial" w:cs="Arial"/>
          <w:sz w:val="22"/>
          <w:szCs w:val="22"/>
        </w:rPr>
      </w:pPr>
    </w:p>
    <w:p w14:paraId="38883FDD" w14:textId="77777777" w:rsidR="006D7010" w:rsidRDefault="006D7010" w:rsidP="00161624">
      <w:pPr>
        <w:pStyle w:val="ListParagraph"/>
        <w:spacing w:line="240" w:lineRule="atLeast"/>
        <w:ind w:left="360"/>
        <w:rPr>
          <w:rFonts w:ascii="Arial" w:hAnsi="Arial" w:cs="Arial"/>
          <w:sz w:val="22"/>
          <w:szCs w:val="22"/>
        </w:rPr>
      </w:pPr>
    </w:p>
    <w:p w14:paraId="443458C9" w14:textId="77777777" w:rsidR="006D7010" w:rsidRDefault="006D7010" w:rsidP="00161624">
      <w:pPr>
        <w:pStyle w:val="ListParagraph"/>
        <w:spacing w:line="240" w:lineRule="atLeast"/>
        <w:ind w:left="360"/>
        <w:rPr>
          <w:rFonts w:ascii="Arial" w:hAnsi="Arial" w:cs="Arial"/>
          <w:sz w:val="22"/>
          <w:szCs w:val="22"/>
        </w:rPr>
      </w:pPr>
    </w:p>
    <w:p w14:paraId="3454BD79" w14:textId="77777777" w:rsidR="006D7010" w:rsidRDefault="006D7010" w:rsidP="00161624">
      <w:pPr>
        <w:pStyle w:val="ListParagraph"/>
        <w:spacing w:line="240" w:lineRule="atLeast"/>
        <w:ind w:left="360"/>
        <w:rPr>
          <w:rFonts w:ascii="Arial" w:hAnsi="Arial" w:cs="Arial"/>
          <w:sz w:val="22"/>
          <w:szCs w:val="22"/>
        </w:rPr>
      </w:pPr>
    </w:p>
    <w:p w14:paraId="38F669D1" w14:textId="77777777" w:rsidR="006D7010" w:rsidRDefault="006D7010" w:rsidP="00161624">
      <w:pPr>
        <w:pStyle w:val="ListParagraph"/>
        <w:spacing w:line="240" w:lineRule="atLeast"/>
        <w:ind w:left="360"/>
        <w:rPr>
          <w:rFonts w:ascii="Arial" w:hAnsi="Arial" w:cs="Arial"/>
          <w:sz w:val="22"/>
          <w:szCs w:val="22"/>
        </w:rPr>
      </w:pPr>
    </w:p>
    <w:p w14:paraId="010EA97D" w14:textId="77777777" w:rsidR="006D7010" w:rsidRPr="00284404" w:rsidRDefault="006D7010" w:rsidP="00161624">
      <w:pPr>
        <w:pStyle w:val="ListParagraph"/>
        <w:spacing w:line="240" w:lineRule="atLeast"/>
        <w:ind w:left="360"/>
        <w:rPr>
          <w:rFonts w:ascii="Arial" w:hAnsi="Arial" w:cs="Arial"/>
          <w:sz w:val="22"/>
          <w:szCs w:val="22"/>
        </w:rPr>
      </w:pPr>
    </w:p>
    <w:p w14:paraId="435140A5" w14:textId="77777777" w:rsidR="00CB17FC" w:rsidRDefault="00CB17FC" w:rsidP="00B16DF5">
      <w:pPr>
        <w:pStyle w:val="ListParagraph"/>
        <w:spacing w:line="240" w:lineRule="atLeast"/>
        <w:ind w:left="360"/>
        <w:rPr>
          <w:rFonts w:ascii="Arial" w:hAnsi="Arial" w:cs="Arial"/>
          <w:sz w:val="22"/>
          <w:szCs w:val="22"/>
        </w:rPr>
      </w:pPr>
    </w:p>
    <w:p w14:paraId="1F29D0B6" w14:textId="77777777" w:rsidR="00CB17FC" w:rsidRDefault="00CB17FC" w:rsidP="00CB17FC">
      <w:pPr>
        <w:rPr>
          <w:rFonts w:ascii="Arial" w:hAnsi="Arial" w:cs="Arial"/>
          <w:b/>
          <w:szCs w:val="24"/>
        </w:rPr>
      </w:pPr>
      <w:r>
        <w:rPr>
          <w:rFonts w:ascii="Arial" w:hAnsi="Arial" w:cs="Arial"/>
          <w:b/>
          <w:szCs w:val="24"/>
        </w:rPr>
        <w:t xml:space="preserve">Where the change of hours </w:t>
      </w:r>
      <w:r w:rsidR="00B30B01">
        <w:rPr>
          <w:rFonts w:ascii="Arial" w:hAnsi="Arial" w:cs="Arial"/>
          <w:b/>
          <w:szCs w:val="24"/>
        </w:rPr>
        <w:t xml:space="preserve">is </w:t>
      </w:r>
      <w:r>
        <w:rPr>
          <w:rFonts w:ascii="Arial" w:hAnsi="Arial" w:cs="Arial"/>
          <w:b/>
          <w:szCs w:val="24"/>
        </w:rPr>
        <w:t xml:space="preserve">for </w:t>
      </w:r>
      <w:r w:rsidR="00B30B01">
        <w:rPr>
          <w:rFonts w:ascii="Arial" w:hAnsi="Arial" w:cs="Arial"/>
          <w:b/>
          <w:szCs w:val="24"/>
        </w:rPr>
        <w:t xml:space="preserve">a </w:t>
      </w:r>
      <w:r w:rsidRPr="00591BBE">
        <w:rPr>
          <w:rFonts w:ascii="Arial" w:hAnsi="Arial" w:cs="Arial"/>
          <w:b/>
          <w:szCs w:val="24"/>
        </w:rPr>
        <w:t>Teaching Fellow</w:t>
      </w:r>
    </w:p>
    <w:p w14:paraId="223896A2" w14:textId="77777777" w:rsidR="00CB17FC" w:rsidRDefault="00CB17FC" w:rsidP="00CB17FC">
      <w:pPr>
        <w:rPr>
          <w:rFonts w:ascii="Arial" w:hAnsi="Arial" w:cs="Arial"/>
          <w:b/>
          <w:szCs w:val="24"/>
        </w:rPr>
      </w:pPr>
    </w:p>
    <w:p w14:paraId="6FF78763" w14:textId="62381A6D" w:rsidR="00CB17FC" w:rsidRPr="00284404" w:rsidRDefault="00CB17FC" w:rsidP="00CB17FC">
      <w:pPr>
        <w:rPr>
          <w:rFonts w:ascii="Arial" w:hAnsi="Arial" w:cs="Arial"/>
          <w:sz w:val="22"/>
          <w:szCs w:val="22"/>
        </w:rPr>
      </w:pPr>
      <w:r>
        <w:rPr>
          <w:rFonts w:ascii="Arial" w:hAnsi="Arial" w:cs="Arial"/>
          <w:sz w:val="22"/>
          <w:szCs w:val="22"/>
        </w:rPr>
        <w:t xml:space="preserve">Review the information on the </w:t>
      </w:r>
      <w:r w:rsidR="008B1A03">
        <w:rPr>
          <w:rFonts w:ascii="Arial" w:hAnsi="Arial" w:cs="Arial"/>
          <w:sz w:val="22"/>
          <w:szCs w:val="22"/>
        </w:rPr>
        <w:t>T</w:t>
      </w:r>
      <w:r>
        <w:rPr>
          <w:rFonts w:ascii="Arial" w:hAnsi="Arial" w:cs="Arial"/>
          <w:sz w:val="22"/>
          <w:szCs w:val="22"/>
        </w:rPr>
        <w:t xml:space="preserve">eaching </w:t>
      </w:r>
      <w:r w:rsidR="008B1A03">
        <w:rPr>
          <w:rFonts w:ascii="Arial" w:hAnsi="Arial" w:cs="Arial"/>
          <w:sz w:val="22"/>
          <w:szCs w:val="22"/>
        </w:rPr>
        <w:t>F</w:t>
      </w:r>
      <w:r>
        <w:rPr>
          <w:rFonts w:ascii="Arial" w:hAnsi="Arial" w:cs="Arial"/>
          <w:sz w:val="22"/>
          <w:szCs w:val="22"/>
        </w:rPr>
        <w:t>ellow screen where the change in hours is fo</w:t>
      </w:r>
      <w:r w:rsidR="00885D15">
        <w:rPr>
          <w:rFonts w:ascii="Arial" w:hAnsi="Arial" w:cs="Arial"/>
          <w:sz w:val="22"/>
          <w:szCs w:val="22"/>
        </w:rPr>
        <w:t>r a Teaching Fellow. These</w:t>
      </w:r>
      <w:r>
        <w:rPr>
          <w:rFonts w:ascii="Arial" w:hAnsi="Arial" w:cs="Arial"/>
          <w:sz w:val="22"/>
          <w:szCs w:val="22"/>
        </w:rPr>
        <w:t xml:space="preserve"> need to be updated:</w:t>
      </w:r>
    </w:p>
    <w:p w14:paraId="0611C632" w14:textId="77777777" w:rsidR="00CB17FC" w:rsidRPr="00284404" w:rsidRDefault="00CB17FC" w:rsidP="00CB17FC">
      <w:pPr>
        <w:rPr>
          <w:rFonts w:ascii="Arial" w:hAnsi="Arial" w:cs="Arial"/>
          <w:sz w:val="22"/>
          <w:szCs w:val="22"/>
        </w:rPr>
      </w:pPr>
    </w:p>
    <w:p w14:paraId="72ED2EEC" w14:textId="77777777" w:rsidR="00CB17FC" w:rsidRPr="00284404" w:rsidRDefault="00B30B01" w:rsidP="00CB17FC">
      <w:pPr>
        <w:pStyle w:val="ListParagraph"/>
        <w:numPr>
          <w:ilvl w:val="0"/>
          <w:numId w:val="11"/>
        </w:numPr>
        <w:spacing w:after="160" w:line="259" w:lineRule="auto"/>
        <w:ind w:left="284" w:hanging="284"/>
        <w:rPr>
          <w:rFonts w:ascii="Arial" w:hAnsi="Arial" w:cs="Arial"/>
          <w:sz w:val="22"/>
          <w:szCs w:val="22"/>
        </w:rPr>
      </w:pPr>
      <w:r>
        <w:rPr>
          <w:rFonts w:ascii="Arial" w:hAnsi="Arial" w:cs="Arial"/>
          <w:sz w:val="22"/>
          <w:szCs w:val="22"/>
        </w:rPr>
        <w:t>Click create</w:t>
      </w:r>
    </w:p>
    <w:p w14:paraId="102E0DDF" w14:textId="77777777" w:rsidR="00B30B01" w:rsidRPr="00591BBE" w:rsidRDefault="00B30B01" w:rsidP="00B30B01">
      <w:pPr>
        <w:ind w:left="284"/>
        <w:rPr>
          <w:rFonts w:ascii="Arial" w:hAnsi="Arial" w:cs="Arial"/>
          <w:b/>
          <w:szCs w:val="24"/>
        </w:rPr>
      </w:pPr>
      <w:r w:rsidRPr="00851C0D">
        <w:rPr>
          <w:rFonts w:ascii="Arial" w:hAnsi="Arial" w:cs="Arial"/>
          <w:b/>
          <w:noProof/>
          <w:szCs w:val="24"/>
          <w:lang w:eastAsia="en-GB"/>
        </w:rPr>
        <w:drawing>
          <wp:inline distT="0" distB="0" distL="0" distR="0" wp14:anchorId="2F22D4D0" wp14:editId="664AED3A">
            <wp:extent cx="5010717" cy="2012950"/>
            <wp:effectExtent l="19050" t="19050" r="19050" b="254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2023" cy="2013475"/>
                    </a:xfrm>
                    <a:prstGeom prst="rect">
                      <a:avLst/>
                    </a:prstGeom>
                    <a:ln>
                      <a:solidFill>
                        <a:schemeClr val="bg1">
                          <a:lumMod val="50000"/>
                        </a:schemeClr>
                      </a:solidFill>
                    </a:ln>
                  </pic:spPr>
                </pic:pic>
              </a:graphicData>
            </a:graphic>
          </wp:inline>
        </w:drawing>
      </w:r>
    </w:p>
    <w:p w14:paraId="51D6DA7C" w14:textId="6A2C7B3C" w:rsidR="00B30B01" w:rsidRDefault="008978A1" w:rsidP="00B30B01">
      <w:pPr>
        <w:ind w:left="436" w:hanging="76"/>
        <w:rPr>
          <w:rFonts w:ascii="Arial" w:hAnsi="Arial" w:cs="Arial"/>
          <w:i/>
          <w:sz w:val="12"/>
          <w:szCs w:val="12"/>
        </w:rPr>
      </w:pPr>
      <w:r>
        <w:rPr>
          <w:rFonts w:ascii="Arial" w:hAnsi="Arial" w:cs="Arial"/>
          <w:i/>
          <w:sz w:val="12"/>
          <w:szCs w:val="12"/>
        </w:rPr>
        <w:t>Figure 7</w:t>
      </w:r>
      <w:r w:rsidR="00B30B01" w:rsidRPr="00974DA6">
        <w:rPr>
          <w:rFonts w:ascii="Arial" w:hAnsi="Arial" w:cs="Arial"/>
          <w:i/>
          <w:sz w:val="12"/>
          <w:szCs w:val="12"/>
        </w:rPr>
        <w:t xml:space="preserve"> </w:t>
      </w:r>
      <w:r w:rsidR="00B30B01">
        <w:rPr>
          <w:rFonts w:ascii="Arial" w:hAnsi="Arial" w:cs="Arial"/>
          <w:i/>
          <w:sz w:val="12"/>
          <w:szCs w:val="12"/>
        </w:rPr>
        <w:t xml:space="preserve">Department Transactions: </w:t>
      </w:r>
      <w:r w:rsidR="009D5DA4">
        <w:rPr>
          <w:rFonts w:ascii="Arial" w:hAnsi="Arial" w:cs="Arial"/>
          <w:i/>
          <w:sz w:val="12"/>
          <w:szCs w:val="12"/>
        </w:rPr>
        <w:t xml:space="preserve">Change to contract </w:t>
      </w:r>
      <w:r w:rsidR="00B30B01">
        <w:rPr>
          <w:rFonts w:ascii="Arial" w:hAnsi="Arial" w:cs="Arial"/>
          <w:i/>
          <w:sz w:val="12"/>
          <w:szCs w:val="12"/>
        </w:rPr>
        <w:t>– Teaching Fellow</w:t>
      </w:r>
    </w:p>
    <w:p w14:paraId="3A88A2E9" w14:textId="77777777" w:rsidR="00B30B01" w:rsidRPr="00284404" w:rsidRDefault="00B30B01" w:rsidP="00B30B01">
      <w:pPr>
        <w:ind w:left="436" w:hanging="76"/>
        <w:rPr>
          <w:rFonts w:ascii="Arial" w:hAnsi="Arial" w:cs="Arial"/>
          <w:sz w:val="22"/>
          <w:szCs w:val="22"/>
        </w:rPr>
      </w:pPr>
    </w:p>
    <w:p w14:paraId="26DE92A6"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Term Time Only: Indicate whether the contract is to be term time only</w:t>
      </w:r>
    </w:p>
    <w:p w14:paraId="43ACA127" w14:textId="77777777" w:rsidR="00B30B01" w:rsidRPr="00284404" w:rsidRDefault="00B30B01" w:rsidP="00B30B01">
      <w:pPr>
        <w:pStyle w:val="ListParagraph"/>
        <w:spacing w:line="240" w:lineRule="atLeast"/>
        <w:ind w:left="284"/>
        <w:rPr>
          <w:rFonts w:ascii="Arial" w:hAnsi="Arial" w:cs="Arial"/>
          <w:sz w:val="22"/>
          <w:szCs w:val="22"/>
        </w:rPr>
      </w:pPr>
    </w:p>
    <w:p w14:paraId="50AF2D82" w14:textId="77777777" w:rsidR="00B30B01" w:rsidRDefault="00B30B01" w:rsidP="00B30B01">
      <w:pPr>
        <w:pStyle w:val="ListParagraph"/>
        <w:numPr>
          <w:ilvl w:val="0"/>
          <w:numId w:val="11"/>
        </w:numPr>
        <w:spacing w:line="240" w:lineRule="atLeast"/>
        <w:ind w:left="284" w:hanging="284"/>
        <w:rPr>
          <w:rFonts w:ascii="Arial" w:hAnsi="Arial" w:cs="Arial"/>
          <w:sz w:val="22"/>
          <w:szCs w:val="22"/>
        </w:rPr>
      </w:pPr>
      <w:r w:rsidRPr="00851C0D">
        <w:rPr>
          <w:rFonts w:ascii="Arial" w:hAnsi="Arial" w:cs="Arial"/>
          <w:sz w:val="22"/>
          <w:szCs w:val="22"/>
        </w:rPr>
        <w:t xml:space="preserve">Returning Each Year: Indicate whether the individual will be returning each year. Where Yes is selected an open ended contract will </w:t>
      </w:r>
      <w:r>
        <w:rPr>
          <w:rFonts w:ascii="Arial" w:hAnsi="Arial" w:cs="Arial"/>
          <w:sz w:val="22"/>
          <w:szCs w:val="22"/>
        </w:rPr>
        <w:t xml:space="preserve">be issued, where No is selected, and the </w:t>
      </w:r>
      <w:r w:rsidRPr="00851C0D">
        <w:rPr>
          <w:rFonts w:ascii="Arial" w:hAnsi="Arial" w:cs="Arial"/>
          <w:sz w:val="22"/>
          <w:szCs w:val="22"/>
        </w:rPr>
        <w:t>duration is less than 9 months</w:t>
      </w:r>
      <w:r>
        <w:rPr>
          <w:rFonts w:ascii="Arial" w:hAnsi="Arial" w:cs="Arial"/>
          <w:sz w:val="22"/>
          <w:szCs w:val="22"/>
        </w:rPr>
        <w:t>,</w:t>
      </w:r>
      <w:r w:rsidRPr="00851C0D">
        <w:rPr>
          <w:rFonts w:ascii="Arial" w:hAnsi="Arial" w:cs="Arial"/>
          <w:sz w:val="22"/>
          <w:szCs w:val="22"/>
        </w:rPr>
        <w:t xml:space="preserve"> </w:t>
      </w:r>
      <w:r>
        <w:rPr>
          <w:rFonts w:ascii="Arial" w:hAnsi="Arial" w:cs="Arial"/>
          <w:sz w:val="22"/>
          <w:szCs w:val="22"/>
        </w:rPr>
        <w:t>a fixed term contract will be issued. W</w:t>
      </w:r>
      <w:r w:rsidRPr="00851C0D">
        <w:rPr>
          <w:rFonts w:ascii="Arial" w:hAnsi="Arial" w:cs="Arial"/>
          <w:sz w:val="22"/>
          <w:szCs w:val="22"/>
        </w:rPr>
        <w:t xml:space="preserve">here the </w:t>
      </w:r>
      <w:r>
        <w:rPr>
          <w:rFonts w:ascii="Arial" w:hAnsi="Arial" w:cs="Arial"/>
          <w:sz w:val="22"/>
          <w:szCs w:val="22"/>
        </w:rPr>
        <w:t>duration</w:t>
      </w:r>
      <w:r w:rsidRPr="00851C0D">
        <w:rPr>
          <w:rFonts w:ascii="Arial" w:hAnsi="Arial" w:cs="Arial"/>
          <w:sz w:val="22"/>
          <w:szCs w:val="22"/>
        </w:rPr>
        <w:t xml:space="preserve"> is </w:t>
      </w:r>
      <w:r>
        <w:rPr>
          <w:rFonts w:ascii="Arial" w:hAnsi="Arial" w:cs="Arial"/>
          <w:sz w:val="22"/>
          <w:szCs w:val="22"/>
        </w:rPr>
        <w:t>greater</w:t>
      </w:r>
      <w:r w:rsidRPr="00851C0D">
        <w:rPr>
          <w:rFonts w:ascii="Arial" w:hAnsi="Arial" w:cs="Arial"/>
          <w:sz w:val="22"/>
          <w:szCs w:val="22"/>
        </w:rPr>
        <w:t xml:space="preserve"> than 9 months an ope</w:t>
      </w:r>
      <w:r>
        <w:rPr>
          <w:rFonts w:ascii="Arial" w:hAnsi="Arial" w:cs="Arial"/>
          <w:sz w:val="22"/>
          <w:szCs w:val="22"/>
        </w:rPr>
        <w:t>n ended contract will be issued</w:t>
      </w:r>
    </w:p>
    <w:p w14:paraId="6B71B3FC" w14:textId="77777777" w:rsidR="00B30B01" w:rsidRPr="00851C0D" w:rsidRDefault="00B30B01" w:rsidP="00B30B01">
      <w:pPr>
        <w:spacing w:line="240" w:lineRule="atLeast"/>
        <w:rPr>
          <w:rFonts w:ascii="Arial" w:hAnsi="Arial" w:cs="Arial"/>
          <w:sz w:val="22"/>
          <w:szCs w:val="22"/>
        </w:rPr>
      </w:pPr>
    </w:p>
    <w:p w14:paraId="0412A9A3"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W</w:t>
      </w:r>
      <w:r>
        <w:rPr>
          <w:rFonts w:ascii="Arial" w:hAnsi="Arial" w:cs="Arial"/>
          <w:sz w:val="22"/>
          <w:szCs w:val="22"/>
        </w:rPr>
        <w:t xml:space="preserve">ork period less than 1 year: </w:t>
      </w:r>
      <w:r w:rsidRPr="00284404">
        <w:rPr>
          <w:rFonts w:ascii="Arial" w:hAnsi="Arial" w:cs="Arial"/>
          <w:sz w:val="22"/>
          <w:szCs w:val="22"/>
        </w:rPr>
        <w:t>This field is indicate</w:t>
      </w:r>
      <w:r>
        <w:rPr>
          <w:rFonts w:ascii="Arial" w:hAnsi="Arial" w:cs="Arial"/>
          <w:sz w:val="22"/>
          <w:szCs w:val="22"/>
        </w:rPr>
        <w:t xml:space="preserve">s where the individual works part of a year but returned each year. Where yes is selected, complete the following work period start and end date fields, where no is selected this confirms that the individual will be working continuously throughout the period of their contract. </w:t>
      </w:r>
    </w:p>
    <w:p w14:paraId="5B0272A8" w14:textId="77777777" w:rsidR="00B30B01" w:rsidRPr="00284404" w:rsidRDefault="00B30B01" w:rsidP="00B30B01">
      <w:pPr>
        <w:spacing w:line="240" w:lineRule="atLeast"/>
        <w:rPr>
          <w:rFonts w:ascii="Arial" w:hAnsi="Arial" w:cs="Arial"/>
          <w:sz w:val="22"/>
          <w:szCs w:val="22"/>
        </w:rPr>
      </w:pPr>
    </w:p>
    <w:p w14:paraId="07F589D3" w14:textId="77777777" w:rsidR="00B30B01" w:rsidRPr="00284404" w:rsidRDefault="00B30B01" w:rsidP="00B30B01">
      <w:pPr>
        <w:pStyle w:val="ListParagraph"/>
        <w:numPr>
          <w:ilvl w:val="0"/>
          <w:numId w:val="12"/>
        </w:numPr>
        <w:spacing w:line="240" w:lineRule="atLeast"/>
        <w:rPr>
          <w:rFonts w:ascii="Arial" w:hAnsi="Arial" w:cs="Arial"/>
          <w:sz w:val="22"/>
          <w:szCs w:val="22"/>
        </w:rPr>
      </w:pPr>
      <w:r w:rsidRPr="00284404">
        <w:rPr>
          <w:rFonts w:ascii="Arial" w:hAnsi="Arial" w:cs="Arial"/>
          <w:sz w:val="22"/>
          <w:szCs w:val="22"/>
        </w:rPr>
        <w:t>Work period start date: Where appointment is for more than 1 year, confirm the start date of the first period of work</w:t>
      </w:r>
    </w:p>
    <w:p w14:paraId="71B5219E" w14:textId="77777777" w:rsidR="00B30B01" w:rsidRPr="00284404" w:rsidRDefault="00B30B01" w:rsidP="00B30B01">
      <w:pPr>
        <w:spacing w:line="240" w:lineRule="atLeast"/>
        <w:rPr>
          <w:rFonts w:ascii="Arial" w:hAnsi="Arial" w:cs="Arial"/>
          <w:sz w:val="22"/>
          <w:szCs w:val="22"/>
        </w:rPr>
      </w:pPr>
    </w:p>
    <w:p w14:paraId="4CD78C8E" w14:textId="77777777" w:rsidR="00B30B01" w:rsidRDefault="00B30B01" w:rsidP="00B30B01">
      <w:pPr>
        <w:pStyle w:val="ListParagraph"/>
        <w:numPr>
          <w:ilvl w:val="0"/>
          <w:numId w:val="12"/>
        </w:numPr>
        <w:spacing w:line="240" w:lineRule="atLeast"/>
        <w:rPr>
          <w:rFonts w:ascii="Arial" w:hAnsi="Arial" w:cs="Arial"/>
          <w:sz w:val="22"/>
          <w:szCs w:val="22"/>
        </w:rPr>
      </w:pPr>
      <w:r w:rsidRPr="00284404">
        <w:rPr>
          <w:rFonts w:ascii="Arial" w:hAnsi="Arial" w:cs="Arial"/>
          <w:sz w:val="22"/>
          <w:szCs w:val="22"/>
        </w:rPr>
        <w:t>Work period end date: Where appointment is for more than 1 year, confirm the end date of the first period of work</w:t>
      </w:r>
    </w:p>
    <w:p w14:paraId="0437FBA1" w14:textId="77777777" w:rsidR="00B30B01" w:rsidRPr="0078709C" w:rsidRDefault="00B30B01" w:rsidP="00B30B01">
      <w:pPr>
        <w:pStyle w:val="ListParagraph"/>
        <w:rPr>
          <w:rFonts w:ascii="Arial" w:hAnsi="Arial" w:cs="Arial"/>
          <w:sz w:val="22"/>
          <w:szCs w:val="22"/>
        </w:rPr>
      </w:pPr>
    </w:p>
    <w:p w14:paraId="72BD135F" w14:textId="77777777" w:rsidR="00B30B01" w:rsidRPr="00284404" w:rsidRDefault="00B30B01" w:rsidP="00B30B01">
      <w:pPr>
        <w:pStyle w:val="ListParagraph"/>
        <w:numPr>
          <w:ilvl w:val="0"/>
          <w:numId w:val="12"/>
        </w:numPr>
        <w:spacing w:line="240" w:lineRule="atLeast"/>
        <w:rPr>
          <w:rFonts w:ascii="Arial" w:hAnsi="Arial" w:cs="Arial"/>
          <w:sz w:val="22"/>
          <w:szCs w:val="22"/>
        </w:rPr>
      </w:pPr>
      <w:r w:rsidRPr="00284404">
        <w:rPr>
          <w:rFonts w:ascii="Arial" w:hAnsi="Arial" w:cs="Arial"/>
          <w:sz w:val="22"/>
          <w:szCs w:val="22"/>
        </w:rPr>
        <w:t>Is salary paid over 12  months: confirm if the salary is to be paid over 12 months o</w:t>
      </w:r>
      <w:r>
        <w:rPr>
          <w:rFonts w:ascii="Arial" w:hAnsi="Arial" w:cs="Arial"/>
          <w:sz w:val="22"/>
          <w:szCs w:val="22"/>
        </w:rPr>
        <w:t>r</w:t>
      </w:r>
      <w:r w:rsidRPr="00284404">
        <w:rPr>
          <w:rFonts w:ascii="Arial" w:hAnsi="Arial" w:cs="Arial"/>
          <w:sz w:val="22"/>
          <w:szCs w:val="22"/>
        </w:rPr>
        <w:t xml:space="preserve"> the duration of the work period, based o</w:t>
      </w:r>
      <w:r>
        <w:rPr>
          <w:rFonts w:ascii="Arial" w:hAnsi="Arial" w:cs="Arial"/>
          <w:sz w:val="22"/>
          <w:szCs w:val="22"/>
        </w:rPr>
        <w:t>n</w:t>
      </w:r>
      <w:r w:rsidRPr="00284404">
        <w:rPr>
          <w:rFonts w:ascii="Arial" w:hAnsi="Arial" w:cs="Arial"/>
          <w:sz w:val="22"/>
          <w:szCs w:val="22"/>
        </w:rPr>
        <w:t xml:space="preserve"> the start and end date</w:t>
      </w:r>
    </w:p>
    <w:p w14:paraId="5A9D1314" w14:textId="77777777" w:rsidR="00B30B01" w:rsidRPr="00284404" w:rsidRDefault="00B30B01" w:rsidP="00B30B01">
      <w:pPr>
        <w:spacing w:line="240" w:lineRule="atLeast"/>
        <w:rPr>
          <w:rFonts w:ascii="Arial" w:hAnsi="Arial" w:cs="Arial"/>
          <w:sz w:val="22"/>
          <w:szCs w:val="22"/>
        </w:rPr>
      </w:pPr>
    </w:p>
    <w:p w14:paraId="56F1D1F0"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Are regular hours worked? Where yes, calculate the FTE for the hours worked</w:t>
      </w:r>
    </w:p>
    <w:p w14:paraId="160FBEB4" w14:textId="77777777" w:rsidR="00B30B01" w:rsidRPr="00284404" w:rsidRDefault="00B30B01" w:rsidP="00B30B01">
      <w:pPr>
        <w:spacing w:line="240" w:lineRule="atLeast"/>
        <w:rPr>
          <w:rFonts w:ascii="Arial" w:hAnsi="Arial" w:cs="Arial"/>
          <w:sz w:val="22"/>
          <w:szCs w:val="22"/>
        </w:rPr>
      </w:pPr>
    </w:p>
    <w:p w14:paraId="7513C30C" w14:textId="77777777" w:rsidR="00B30B01" w:rsidRPr="00284404" w:rsidRDefault="00B30B01" w:rsidP="00B30B01">
      <w:pPr>
        <w:pStyle w:val="ListParagraph"/>
        <w:numPr>
          <w:ilvl w:val="0"/>
          <w:numId w:val="13"/>
        </w:numPr>
        <w:spacing w:line="240" w:lineRule="atLeast"/>
        <w:rPr>
          <w:rFonts w:ascii="Arial" w:hAnsi="Arial" w:cs="Arial"/>
          <w:sz w:val="22"/>
          <w:szCs w:val="22"/>
        </w:rPr>
      </w:pPr>
      <w:r w:rsidRPr="00284404">
        <w:rPr>
          <w:rFonts w:ascii="Arial" w:hAnsi="Arial" w:cs="Arial"/>
          <w:sz w:val="22"/>
          <w:szCs w:val="22"/>
        </w:rPr>
        <w:t>Hours per week: Confirm the hours that are to be worked per week</w:t>
      </w:r>
    </w:p>
    <w:p w14:paraId="122EA464" w14:textId="77777777" w:rsidR="00B30B01" w:rsidRPr="00284404" w:rsidRDefault="00B30B01" w:rsidP="00B30B01">
      <w:pPr>
        <w:spacing w:line="240" w:lineRule="atLeast"/>
        <w:rPr>
          <w:rFonts w:ascii="Arial" w:hAnsi="Arial" w:cs="Arial"/>
          <w:sz w:val="22"/>
          <w:szCs w:val="22"/>
        </w:rPr>
      </w:pPr>
    </w:p>
    <w:p w14:paraId="22653BB7" w14:textId="77777777" w:rsidR="00B30B01" w:rsidRPr="00284404" w:rsidRDefault="00B30B01" w:rsidP="00B30B01">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Are irregular hours worked? Where yes, calculate the FTE for the hours worked</w:t>
      </w:r>
    </w:p>
    <w:p w14:paraId="20B0957A" w14:textId="77777777" w:rsidR="00B30B01" w:rsidRPr="00284404" w:rsidRDefault="00B30B01" w:rsidP="00B30B01">
      <w:pPr>
        <w:spacing w:line="240" w:lineRule="atLeast"/>
        <w:rPr>
          <w:rFonts w:ascii="Arial" w:hAnsi="Arial" w:cs="Arial"/>
          <w:sz w:val="22"/>
          <w:szCs w:val="22"/>
        </w:rPr>
      </w:pPr>
    </w:p>
    <w:p w14:paraId="3163336D" w14:textId="77777777" w:rsidR="00B30B01" w:rsidRPr="00284404" w:rsidRDefault="00B30B01" w:rsidP="00B30B01">
      <w:pPr>
        <w:pStyle w:val="ListParagraph"/>
        <w:numPr>
          <w:ilvl w:val="0"/>
          <w:numId w:val="14"/>
        </w:numPr>
        <w:spacing w:line="240" w:lineRule="atLeast"/>
        <w:rPr>
          <w:rFonts w:ascii="Arial" w:hAnsi="Arial" w:cs="Arial"/>
          <w:sz w:val="22"/>
          <w:szCs w:val="22"/>
        </w:rPr>
      </w:pPr>
      <w:r w:rsidRPr="00284404">
        <w:rPr>
          <w:rFonts w:ascii="Arial" w:hAnsi="Arial" w:cs="Arial"/>
          <w:sz w:val="22"/>
          <w:szCs w:val="22"/>
        </w:rPr>
        <w:t>Hours to be paid: Confirm the hours that are to be worked per week</w:t>
      </w:r>
    </w:p>
    <w:p w14:paraId="45B8A8BA" w14:textId="77777777" w:rsidR="00CB17FC" w:rsidRPr="00284404" w:rsidRDefault="00CB17FC" w:rsidP="00CB17FC">
      <w:pPr>
        <w:pStyle w:val="ListParagraph"/>
        <w:rPr>
          <w:rFonts w:ascii="Arial" w:hAnsi="Arial" w:cs="Arial"/>
          <w:sz w:val="22"/>
          <w:szCs w:val="22"/>
        </w:rPr>
      </w:pPr>
    </w:p>
    <w:p w14:paraId="582DB006" w14:textId="77777777" w:rsidR="00CB17FC" w:rsidRPr="00284404" w:rsidRDefault="00CB17FC" w:rsidP="00CB17FC">
      <w:pPr>
        <w:pStyle w:val="ListParagraph"/>
        <w:numPr>
          <w:ilvl w:val="0"/>
          <w:numId w:val="11"/>
        </w:numPr>
        <w:spacing w:line="240" w:lineRule="atLeast"/>
        <w:ind w:left="284" w:hanging="284"/>
        <w:rPr>
          <w:rFonts w:ascii="Arial" w:hAnsi="Arial" w:cs="Arial"/>
          <w:sz w:val="22"/>
          <w:szCs w:val="22"/>
        </w:rPr>
      </w:pPr>
      <w:r w:rsidRPr="00284404">
        <w:rPr>
          <w:rFonts w:ascii="Arial" w:hAnsi="Arial" w:cs="Arial"/>
          <w:sz w:val="22"/>
          <w:szCs w:val="22"/>
        </w:rPr>
        <w:t>Click apply</w:t>
      </w:r>
    </w:p>
    <w:p w14:paraId="6BC6C8D1" w14:textId="77777777" w:rsidR="00CB17FC" w:rsidRPr="00284404" w:rsidRDefault="00CB17FC" w:rsidP="00CB17FC">
      <w:pPr>
        <w:pStyle w:val="ListParagraph"/>
        <w:rPr>
          <w:rFonts w:ascii="Arial" w:hAnsi="Arial" w:cs="Arial"/>
          <w:sz w:val="22"/>
          <w:szCs w:val="22"/>
        </w:rPr>
      </w:pPr>
    </w:p>
    <w:p w14:paraId="4412F6AE" w14:textId="76B4DE9E"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If no other changes are required, navigate to step </w:t>
      </w:r>
      <w:r w:rsidR="007B629C">
        <w:rPr>
          <w:rFonts w:ascii="Arial" w:hAnsi="Arial" w:cs="Arial"/>
          <w:sz w:val="22"/>
          <w:szCs w:val="22"/>
        </w:rPr>
        <w:t>10</w:t>
      </w:r>
      <w:r w:rsidRPr="00B16DF5">
        <w:rPr>
          <w:rFonts w:ascii="Arial" w:hAnsi="Arial" w:cs="Arial"/>
          <w:sz w:val="22"/>
          <w:szCs w:val="22"/>
        </w:rPr>
        <w:t xml:space="preserve"> of </w:t>
      </w:r>
      <w:r w:rsidR="007B629C">
        <w:rPr>
          <w:rFonts w:ascii="Arial" w:hAnsi="Arial" w:cs="Arial"/>
          <w:sz w:val="22"/>
          <w:szCs w:val="22"/>
        </w:rPr>
        <w:t>11</w:t>
      </w:r>
      <w:r w:rsidRPr="00B16DF5">
        <w:rPr>
          <w:rFonts w:ascii="Arial" w:hAnsi="Arial" w:cs="Arial"/>
          <w:sz w:val="22"/>
          <w:szCs w:val="22"/>
        </w:rPr>
        <w:t xml:space="preserve"> and </w:t>
      </w:r>
      <w:r w:rsidR="00B30B01">
        <w:rPr>
          <w:rFonts w:ascii="Arial" w:hAnsi="Arial" w:cs="Arial"/>
          <w:sz w:val="22"/>
          <w:szCs w:val="22"/>
        </w:rPr>
        <w:t>proceed</w:t>
      </w:r>
    </w:p>
    <w:p w14:paraId="268E5BB0" w14:textId="77777777" w:rsidR="00B16DF5" w:rsidRPr="00B16DF5" w:rsidRDefault="00B16DF5" w:rsidP="00B16DF5">
      <w:pPr>
        <w:spacing w:line="240" w:lineRule="atLeast"/>
        <w:rPr>
          <w:rFonts w:ascii="Arial" w:hAnsi="Arial" w:cs="Arial"/>
          <w:b/>
          <w:sz w:val="22"/>
          <w:szCs w:val="22"/>
        </w:rPr>
      </w:pPr>
    </w:p>
    <w:p w14:paraId="3E6026AF" w14:textId="77777777" w:rsidR="00B16DF5" w:rsidRDefault="00B16DF5" w:rsidP="00B16DF5">
      <w:pPr>
        <w:spacing w:line="240" w:lineRule="atLeast"/>
        <w:rPr>
          <w:rFonts w:ascii="Arial" w:hAnsi="Arial" w:cs="Arial"/>
          <w:b/>
        </w:rPr>
      </w:pPr>
    </w:p>
    <w:p w14:paraId="5C978FC2" w14:textId="77777777" w:rsidR="006D7010" w:rsidRDefault="006D7010" w:rsidP="00B16DF5">
      <w:pPr>
        <w:spacing w:line="240" w:lineRule="atLeast"/>
        <w:rPr>
          <w:rFonts w:ascii="Arial" w:hAnsi="Arial" w:cs="Arial"/>
          <w:b/>
        </w:rPr>
      </w:pPr>
    </w:p>
    <w:p w14:paraId="7F47D605" w14:textId="77777777" w:rsidR="006D7010" w:rsidRDefault="006D7010" w:rsidP="00B16DF5">
      <w:pPr>
        <w:spacing w:line="240" w:lineRule="atLeast"/>
        <w:rPr>
          <w:rFonts w:ascii="Arial" w:hAnsi="Arial" w:cs="Arial"/>
          <w:b/>
        </w:rPr>
      </w:pPr>
    </w:p>
    <w:p w14:paraId="18CC7BC7" w14:textId="77777777" w:rsidR="006D7010" w:rsidRDefault="006D7010" w:rsidP="00B16DF5">
      <w:pPr>
        <w:spacing w:line="240" w:lineRule="atLeast"/>
        <w:rPr>
          <w:rFonts w:ascii="Arial" w:hAnsi="Arial" w:cs="Arial"/>
          <w:b/>
        </w:rPr>
      </w:pPr>
    </w:p>
    <w:p w14:paraId="7F2361D0" w14:textId="77777777" w:rsidR="006D7010" w:rsidRDefault="006D7010" w:rsidP="00B16DF5">
      <w:pPr>
        <w:spacing w:line="240" w:lineRule="atLeast"/>
        <w:rPr>
          <w:rFonts w:ascii="Arial" w:hAnsi="Arial" w:cs="Arial"/>
          <w:b/>
        </w:rPr>
      </w:pPr>
    </w:p>
    <w:p w14:paraId="09B8E6D0" w14:textId="77777777" w:rsidR="00885D15" w:rsidRDefault="00885D15" w:rsidP="00885D15">
      <w:pPr>
        <w:rPr>
          <w:rFonts w:ascii="Arial" w:hAnsi="Arial" w:cs="Arial"/>
          <w:b/>
          <w:szCs w:val="24"/>
        </w:rPr>
      </w:pPr>
      <w:r>
        <w:rPr>
          <w:rFonts w:ascii="Arial" w:hAnsi="Arial" w:cs="Arial"/>
          <w:b/>
          <w:szCs w:val="24"/>
        </w:rPr>
        <w:t>Where the change of hours is for a Consultant Clinical Academic</w:t>
      </w:r>
    </w:p>
    <w:p w14:paraId="157B67DF" w14:textId="77777777" w:rsidR="00885D15" w:rsidRDefault="00885D15" w:rsidP="00885D15">
      <w:pPr>
        <w:rPr>
          <w:rFonts w:ascii="Arial" w:hAnsi="Arial" w:cs="Arial"/>
          <w:b/>
          <w:szCs w:val="24"/>
        </w:rPr>
      </w:pPr>
    </w:p>
    <w:p w14:paraId="3A4C933B" w14:textId="77777777" w:rsidR="00B16DF5" w:rsidRPr="00885D15" w:rsidRDefault="00885D15" w:rsidP="00B16DF5">
      <w:pPr>
        <w:spacing w:line="240" w:lineRule="atLeast"/>
        <w:rPr>
          <w:rFonts w:ascii="Arial" w:hAnsi="Arial" w:cs="Arial"/>
        </w:rPr>
      </w:pPr>
      <w:r>
        <w:rPr>
          <w:rFonts w:ascii="Arial" w:hAnsi="Arial" w:cs="Arial"/>
        </w:rPr>
        <w:t>Review the Clinical and Academic Programmed Activities on the Clinical Contract screen and update them accordingly.</w:t>
      </w:r>
    </w:p>
    <w:p w14:paraId="26B90146" w14:textId="77777777" w:rsidR="00CB17FC" w:rsidRDefault="00CB17FC" w:rsidP="00B16DF5">
      <w:pPr>
        <w:spacing w:line="240" w:lineRule="atLeast"/>
        <w:rPr>
          <w:rFonts w:ascii="Arial" w:hAnsi="Arial" w:cs="Arial"/>
          <w:b/>
        </w:rPr>
      </w:pPr>
    </w:p>
    <w:p w14:paraId="0E847940" w14:textId="0B2C548F" w:rsidR="008B25DB" w:rsidRDefault="008B25DB" w:rsidP="00B16DF5">
      <w:pPr>
        <w:spacing w:line="240" w:lineRule="atLeast"/>
        <w:rPr>
          <w:rFonts w:ascii="Arial" w:hAnsi="Arial" w:cs="Arial"/>
          <w:b/>
        </w:rPr>
      </w:pPr>
    </w:p>
    <w:p w14:paraId="5F71451A" w14:textId="431BDD73" w:rsidR="007B629C" w:rsidRDefault="007B629C" w:rsidP="007B629C">
      <w:pPr>
        <w:rPr>
          <w:rFonts w:ascii="Arial" w:hAnsi="Arial" w:cs="Arial"/>
          <w:b/>
          <w:szCs w:val="24"/>
        </w:rPr>
      </w:pPr>
      <w:r>
        <w:rPr>
          <w:rFonts w:ascii="Arial" w:hAnsi="Arial" w:cs="Arial"/>
          <w:b/>
          <w:szCs w:val="24"/>
        </w:rPr>
        <w:t>Where the change of hours is for a Fellowship</w:t>
      </w:r>
    </w:p>
    <w:p w14:paraId="1774D7EE" w14:textId="77777777" w:rsidR="007B629C" w:rsidRDefault="007B629C" w:rsidP="007B629C">
      <w:pPr>
        <w:rPr>
          <w:rFonts w:ascii="Arial" w:hAnsi="Arial" w:cs="Arial"/>
          <w:b/>
          <w:szCs w:val="24"/>
        </w:rPr>
      </w:pPr>
    </w:p>
    <w:p w14:paraId="788C84FF" w14:textId="4BBB4925" w:rsidR="007B629C" w:rsidRPr="00885D15" w:rsidRDefault="007B629C" w:rsidP="007B629C">
      <w:pPr>
        <w:spacing w:line="240" w:lineRule="atLeast"/>
        <w:rPr>
          <w:rFonts w:ascii="Arial" w:hAnsi="Arial" w:cs="Arial"/>
        </w:rPr>
      </w:pPr>
      <w:r>
        <w:rPr>
          <w:rFonts w:ascii="Arial" w:hAnsi="Arial" w:cs="Arial"/>
        </w:rPr>
        <w:t>Review the Fellowship details on the Fellowship screen and update them accordingly.</w:t>
      </w:r>
    </w:p>
    <w:p w14:paraId="76C149C8" w14:textId="77777777" w:rsidR="007B629C" w:rsidRDefault="007B629C" w:rsidP="00B16DF5">
      <w:pPr>
        <w:spacing w:line="240" w:lineRule="atLeast"/>
        <w:rPr>
          <w:rFonts w:ascii="Arial" w:hAnsi="Arial" w:cs="Arial"/>
          <w:b/>
        </w:rPr>
      </w:pPr>
    </w:p>
    <w:p w14:paraId="566321B6" w14:textId="77777777" w:rsidR="007B629C" w:rsidRDefault="007B629C" w:rsidP="007B629C">
      <w:pPr>
        <w:rPr>
          <w:rFonts w:ascii="Arial" w:hAnsi="Arial" w:cs="Arial"/>
          <w:b/>
          <w:szCs w:val="24"/>
        </w:rPr>
      </w:pPr>
    </w:p>
    <w:p w14:paraId="703868CD" w14:textId="39178557" w:rsidR="007B629C" w:rsidRDefault="007B629C" w:rsidP="007B629C">
      <w:pPr>
        <w:rPr>
          <w:rFonts w:ascii="Arial" w:hAnsi="Arial" w:cs="Arial"/>
          <w:b/>
          <w:szCs w:val="24"/>
        </w:rPr>
      </w:pPr>
      <w:r>
        <w:rPr>
          <w:rFonts w:ascii="Arial" w:hAnsi="Arial" w:cs="Arial"/>
          <w:b/>
          <w:szCs w:val="24"/>
        </w:rPr>
        <w:t>Where the change of hours is for a Postgraduate Teaching Assistant</w:t>
      </w:r>
    </w:p>
    <w:p w14:paraId="3F197716" w14:textId="77777777" w:rsidR="007B629C" w:rsidRDefault="007B629C" w:rsidP="007B629C">
      <w:pPr>
        <w:rPr>
          <w:rFonts w:ascii="Arial" w:hAnsi="Arial" w:cs="Arial"/>
          <w:b/>
          <w:szCs w:val="24"/>
        </w:rPr>
      </w:pPr>
    </w:p>
    <w:p w14:paraId="35638048" w14:textId="5DCE5528" w:rsidR="00CB1119" w:rsidRPr="00885D15" w:rsidRDefault="00CB1119" w:rsidP="00CB1119">
      <w:pPr>
        <w:spacing w:line="240" w:lineRule="atLeast"/>
        <w:rPr>
          <w:rFonts w:ascii="Arial" w:hAnsi="Arial" w:cs="Arial"/>
        </w:rPr>
      </w:pPr>
      <w:r>
        <w:rPr>
          <w:rFonts w:ascii="Arial" w:hAnsi="Arial" w:cs="Arial"/>
        </w:rPr>
        <w:t>Review the Postgraduate Teaching Assistant details on the PGTA screen and update them accordingly.</w:t>
      </w:r>
    </w:p>
    <w:p w14:paraId="450E1586" w14:textId="77777777" w:rsidR="00CB1119" w:rsidRDefault="00CB1119" w:rsidP="00CB1119">
      <w:pPr>
        <w:pStyle w:val="ListParagraph"/>
        <w:spacing w:after="160" w:line="256" w:lineRule="auto"/>
        <w:ind w:left="284"/>
        <w:rPr>
          <w:rFonts w:ascii="Arial" w:hAnsi="Arial" w:cs="Arial"/>
          <w:sz w:val="22"/>
          <w:szCs w:val="22"/>
        </w:rPr>
      </w:pPr>
    </w:p>
    <w:p w14:paraId="66F0EF6B" w14:textId="12B501AD" w:rsidR="003D01F2" w:rsidRDefault="003D01F2" w:rsidP="003D01F2">
      <w:pPr>
        <w:pStyle w:val="ListParagraph"/>
        <w:numPr>
          <w:ilvl w:val="0"/>
          <w:numId w:val="16"/>
        </w:numPr>
        <w:spacing w:after="160" w:line="256" w:lineRule="auto"/>
        <w:ind w:left="284" w:hanging="284"/>
        <w:rPr>
          <w:rFonts w:ascii="Arial" w:hAnsi="Arial" w:cs="Arial"/>
          <w:sz w:val="22"/>
          <w:szCs w:val="22"/>
        </w:rPr>
      </w:pPr>
      <w:r>
        <w:rPr>
          <w:rFonts w:ascii="Arial" w:hAnsi="Arial" w:cs="Arial"/>
          <w:sz w:val="22"/>
          <w:szCs w:val="22"/>
        </w:rPr>
        <w:t>Click create</w:t>
      </w:r>
    </w:p>
    <w:p w14:paraId="441DD0D6" w14:textId="58F5C70E" w:rsidR="003D01F2" w:rsidRDefault="003D01F2" w:rsidP="003D01F2">
      <w:pPr>
        <w:ind w:left="284"/>
        <w:rPr>
          <w:rFonts w:ascii="Arial" w:hAnsi="Arial" w:cs="Arial"/>
          <w:b/>
          <w:szCs w:val="24"/>
        </w:rPr>
      </w:pPr>
      <w:r>
        <w:rPr>
          <w:rFonts w:ascii="Arial" w:hAnsi="Arial" w:cs="Arial"/>
          <w:b/>
          <w:noProof/>
          <w:szCs w:val="24"/>
        </w:rPr>
        <w:drawing>
          <wp:inline distT="0" distB="0" distL="0" distR="0" wp14:anchorId="140EA8C6" wp14:editId="0F5302CA">
            <wp:extent cx="5457825" cy="952500"/>
            <wp:effectExtent l="19050" t="19050" r="28575" b="19050"/>
            <wp:docPr id="13" name="Picture 13"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 picture containing text, font, line, screensho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7825" cy="952500"/>
                    </a:xfrm>
                    <a:prstGeom prst="rect">
                      <a:avLst/>
                    </a:prstGeom>
                    <a:noFill/>
                    <a:ln w="9525" cmpd="sng">
                      <a:solidFill>
                        <a:srgbClr val="000000"/>
                      </a:solidFill>
                      <a:miter lim="800000"/>
                      <a:headEnd/>
                      <a:tailEnd/>
                    </a:ln>
                    <a:effectLst/>
                  </pic:spPr>
                </pic:pic>
              </a:graphicData>
            </a:graphic>
          </wp:inline>
        </w:drawing>
      </w:r>
    </w:p>
    <w:p w14:paraId="46E169F9" w14:textId="5EAD28E3" w:rsidR="003D01F2" w:rsidRDefault="003D01F2" w:rsidP="003D01F2">
      <w:pPr>
        <w:ind w:left="436" w:hanging="76"/>
        <w:rPr>
          <w:rFonts w:ascii="Arial" w:hAnsi="Arial" w:cs="Arial"/>
          <w:i/>
          <w:sz w:val="12"/>
          <w:szCs w:val="12"/>
        </w:rPr>
      </w:pPr>
      <w:r>
        <w:rPr>
          <w:rFonts w:ascii="Arial" w:hAnsi="Arial" w:cs="Arial"/>
          <w:i/>
          <w:sz w:val="12"/>
          <w:szCs w:val="12"/>
        </w:rPr>
        <w:t>Figure 8: Department Transactions: New Employee – Fellowships</w:t>
      </w:r>
    </w:p>
    <w:p w14:paraId="50AB5331" w14:textId="77777777" w:rsidR="003D01F2" w:rsidRDefault="003D01F2" w:rsidP="003D01F2">
      <w:pPr>
        <w:ind w:left="436" w:hanging="76"/>
        <w:rPr>
          <w:rFonts w:ascii="Arial" w:hAnsi="Arial" w:cs="Arial"/>
          <w:sz w:val="22"/>
          <w:szCs w:val="22"/>
        </w:rPr>
      </w:pPr>
    </w:p>
    <w:p w14:paraId="57A3618E"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Contracted Hours Type: Select Averaged Hours or Guaranteed Hours</w:t>
      </w:r>
    </w:p>
    <w:p w14:paraId="31E26DDD" w14:textId="77777777" w:rsidR="003D01F2" w:rsidRDefault="003D01F2" w:rsidP="003D01F2">
      <w:pPr>
        <w:pStyle w:val="ListParagraph"/>
        <w:spacing w:line="240" w:lineRule="atLeast"/>
        <w:ind w:left="284"/>
        <w:rPr>
          <w:rFonts w:ascii="Arial" w:hAnsi="Arial" w:cs="Arial"/>
          <w:sz w:val="22"/>
          <w:szCs w:val="22"/>
        </w:rPr>
      </w:pPr>
    </w:p>
    <w:p w14:paraId="569D72A1"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Averaged Hours or Guaranteed Minimum Hours: Enter the number of hours</w:t>
      </w:r>
    </w:p>
    <w:p w14:paraId="71435EEE" w14:textId="77777777" w:rsidR="003D01F2" w:rsidRDefault="003D01F2" w:rsidP="003D01F2">
      <w:pPr>
        <w:pStyle w:val="ListParagraph"/>
        <w:spacing w:line="240" w:lineRule="atLeast"/>
        <w:ind w:left="284"/>
        <w:rPr>
          <w:rFonts w:ascii="Arial" w:hAnsi="Arial" w:cs="Arial"/>
          <w:sz w:val="22"/>
          <w:szCs w:val="22"/>
        </w:rPr>
      </w:pPr>
    </w:p>
    <w:p w14:paraId="409DC580"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Hourly Rate: Enter the hourly rate</w:t>
      </w:r>
    </w:p>
    <w:p w14:paraId="7FAE8ED8" w14:textId="77777777" w:rsidR="003D01F2" w:rsidRDefault="003D01F2" w:rsidP="003D01F2">
      <w:pPr>
        <w:pStyle w:val="ListParagraph"/>
        <w:rPr>
          <w:rFonts w:ascii="Arial" w:hAnsi="Arial" w:cs="Arial"/>
          <w:sz w:val="22"/>
          <w:szCs w:val="22"/>
        </w:rPr>
      </w:pPr>
    </w:p>
    <w:p w14:paraId="66AB0262"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Effective Date: Enter the effective date</w:t>
      </w:r>
    </w:p>
    <w:p w14:paraId="498744A4" w14:textId="77777777" w:rsidR="003D01F2" w:rsidRDefault="003D01F2" w:rsidP="003D01F2">
      <w:pPr>
        <w:pStyle w:val="ListParagraph"/>
        <w:spacing w:line="240" w:lineRule="atLeast"/>
        <w:ind w:left="284"/>
        <w:rPr>
          <w:rFonts w:ascii="Arial" w:hAnsi="Arial" w:cs="Arial"/>
          <w:sz w:val="22"/>
          <w:szCs w:val="22"/>
        </w:rPr>
      </w:pPr>
    </w:p>
    <w:p w14:paraId="656115A7"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Click apply</w:t>
      </w:r>
    </w:p>
    <w:p w14:paraId="58888BD9" w14:textId="77777777" w:rsidR="003D01F2" w:rsidRDefault="003D01F2" w:rsidP="003D01F2">
      <w:pPr>
        <w:pStyle w:val="ListParagraph"/>
        <w:rPr>
          <w:rFonts w:ascii="Arial" w:hAnsi="Arial" w:cs="Arial"/>
          <w:sz w:val="22"/>
          <w:szCs w:val="22"/>
        </w:rPr>
      </w:pPr>
    </w:p>
    <w:p w14:paraId="0969D80E" w14:textId="77777777" w:rsidR="003D01F2" w:rsidRDefault="003D01F2" w:rsidP="003D01F2">
      <w:pPr>
        <w:pStyle w:val="ListParagraph"/>
        <w:numPr>
          <w:ilvl w:val="0"/>
          <w:numId w:val="16"/>
        </w:numPr>
        <w:spacing w:line="240" w:lineRule="atLeast"/>
        <w:ind w:left="284" w:hanging="284"/>
        <w:rPr>
          <w:rFonts w:ascii="Arial" w:hAnsi="Arial" w:cs="Arial"/>
          <w:sz w:val="22"/>
          <w:szCs w:val="22"/>
        </w:rPr>
      </w:pPr>
      <w:r>
        <w:rPr>
          <w:rFonts w:ascii="Arial" w:hAnsi="Arial" w:cs="Arial"/>
          <w:sz w:val="22"/>
          <w:szCs w:val="22"/>
        </w:rPr>
        <w:t>Click next</w:t>
      </w:r>
    </w:p>
    <w:p w14:paraId="3C924ADB" w14:textId="77777777" w:rsidR="003D01F2" w:rsidRDefault="003D01F2" w:rsidP="003D01F2">
      <w:pPr>
        <w:pStyle w:val="ListParagraph"/>
        <w:ind w:left="0"/>
        <w:jc w:val="both"/>
        <w:rPr>
          <w:rFonts w:ascii="Arial" w:eastAsia="Times New Roman" w:hAnsi="Arial" w:cs="Arial"/>
          <w:b/>
          <w:lang w:eastAsia="en-GB"/>
        </w:rPr>
      </w:pPr>
    </w:p>
    <w:p w14:paraId="7F9501A9" w14:textId="77777777" w:rsidR="003D01F2" w:rsidRPr="00885D15" w:rsidRDefault="003D01F2" w:rsidP="007B629C">
      <w:pPr>
        <w:spacing w:line="240" w:lineRule="atLeast"/>
        <w:rPr>
          <w:rFonts w:ascii="Arial" w:hAnsi="Arial" w:cs="Arial"/>
        </w:rPr>
      </w:pPr>
    </w:p>
    <w:p w14:paraId="53A9EDE0" w14:textId="77777777" w:rsidR="007B629C" w:rsidRDefault="007B629C" w:rsidP="00B16DF5">
      <w:pPr>
        <w:spacing w:line="240" w:lineRule="atLeast"/>
        <w:rPr>
          <w:rFonts w:ascii="Arial" w:hAnsi="Arial" w:cs="Arial"/>
          <w:b/>
        </w:rPr>
      </w:pPr>
    </w:p>
    <w:p w14:paraId="7F130390" w14:textId="57D9A55E" w:rsidR="00B16DF5" w:rsidRDefault="00B16DF5" w:rsidP="00B16DF5">
      <w:pPr>
        <w:spacing w:line="240" w:lineRule="atLeast"/>
        <w:rPr>
          <w:rFonts w:ascii="Arial" w:hAnsi="Arial" w:cs="Arial"/>
          <w:b/>
        </w:rPr>
      </w:pPr>
      <w:r w:rsidRPr="00FA6685">
        <w:rPr>
          <w:rFonts w:ascii="Arial" w:hAnsi="Arial" w:cs="Arial"/>
          <w:b/>
        </w:rPr>
        <w:t>Additional Increments</w:t>
      </w:r>
    </w:p>
    <w:p w14:paraId="177C9989" w14:textId="77777777" w:rsidR="00B16DF5" w:rsidRDefault="00B16DF5" w:rsidP="00B16DF5">
      <w:pPr>
        <w:spacing w:line="240" w:lineRule="atLeast"/>
        <w:rPr>
          <w:rFonts w:ascii="Arial" w:hAnsi="Arial" w:cs="Arial"/>
          <w:b/>
        </w:rPr>
      </w:pPr>
    </w:p>
    <w:p w14:paraId="221AD7BE" w14:textId="3552B261"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Navigate to Step 1 of </w:t>
      </w:r>
      <w:r w:rsidR="007B629C">
        <w:rPr>
          <w:rFonts w:ascii="Arial" w:hAnsi="Arial" w:cs="Arial"/>
          <w:sz w:val="22"/>
          <w:szCs w:val="22"/>
        </w:rPr>
        <w:t>11</w:t>
      </w:r>
      <w:r w:rsidRPr="00B16DF5">
        <w:rPr>
          <w:rFonts w:ascii="Arial" w:hAnsi="Arial" w:cs="Arial"/>
          <w:sz w:val="22"/>
          <w:szCs w:val="22"/>
        </w:rPr>
        <w:t xml:space="preserve"> – Assignment Details</w:t>
      </w:r>
    </w:p>
    <w:p w14:paraId="7AD3459F" w14:textId="77777777" w:rsidR="00B16DF5" w:rsidRPr="00B16DF5" w:rsidRDefault="00B16DF5" w:rsidP="00B16DF5">
      <w:pPr>
        <w:spacing w:line="240" w:lineRule="atLeast"/>
        <w:rPr>
          <w:rFonts w:ascii="Arial" w:hAnsi="Arial" w:cs="Arial"/>
          <w:b/>
          <w:sz w:val="22"/>
          <w:szCs w:val="22"/>
        </w:rPr>
      </w:pPr>
    </w:p>
    <w:p w14:paraId="1622EE68"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Change reason: Select the relevant accelerated increment or contribution point reason.</w:t>
      </w:r>
    </w:p>
    <w:p w14:paraId="5520D92E" w14:textId="77777777" w:rsidR="00B16DF5" w:rsidRPr="00B16DF5" w:rsidRDefault="00B16DF5" w:rsidP="00B16DF5">
      <w:pPr>
        <w:pStyle w:val="ListParagraph"/>
        <w:spacing w:line="240" w:lineRule="atLeast"/>
        <w:ind w:left="360"/>
        <w:rPr>
          <w:rFonts w:ascii="Arial" w:hAnsi="Arial" w:cs="Arial"/>
          <w:sz w:val="22"/>
          <w:szCs w:val="22"/>
        </w:rPr>
      </w:pPr>
    </w:p>
    <w:p w14:paraId="6838ABE6" w14:textId="518F6720"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Navigate to Step 2 of </w:t>
      </w:r>
      <w:r w:rsidR="007B629C">
        <w:rPr>
          <w:rFonts w:ascii="Arial" w:hAnsi="Arial" w:cs="Arial"/>
          <w:sz w:val="22"/>
          <w:szCs w:val="22"/>
        </w:rPr>
        <w:t>11</w:t>
      </w:r>
      <w:r w:rsidRPr="00B16DF5">
        <w:rPr>
          <w:rFonts w:ascii="Arial" w:hAnsi="Arial" w:cs="Arial"/>
          <w:sz w:val="22"/>
          <w:szCs w:val="22"/>
        </w:rPr>
        <w:t xml:space="preserve"> – Salary Details</w:t>
      </w:r>
    </w:p>
    <w:p w14:paraId="61278FDD" w14:textId="77777777" w:rsidR="00B16DF5" w:rsidRDefault="00B16DF5" w:rsidP="00B16DF5">
      <w:pPr>
        <w:pStyle w:val="ListParagraph"/>
        <w:spacing w:line="240" w:lineRule="atLeast"/>
        <w:ind w:left="0"/>
        <w:rPr>
          <w:rFonts w:ascii="Arial" w:hAnsi="Arial" w:cs="Arial"/>
        </w:rPr>
      </w:pPr>
    </w:p>
    <w:p w14:paraId="45C6EE0C" w14:textId="77777777" w:rsidR="00B16DF5" w:rsidRPr="004C07B7" w:rsidRDefault="00B16DF5" w:rsidP="00B16DF5">
      <w:pPr>
        <w:pStyle w:val="ListParagraph"/>
        <w:spacing w:line="240" w:lineRule="atLeast"/>
        <w:ind w:left="0"/>
        <w:rPr>
          <w:rFonts w:ascii="Arial" w:hAnsi="Arial" w:cs="Arial"/>
        </w:rPr>
      </w:pPr>
      <w:r w:rsidRPr="004C07B7">
        <w:rPr>
          <w:rFonts w:ascii="Arial" w:hAnsi="Arial" w:cs="Arial"/>
          <w:b/>
          <w:noProof/>
          <w:lang w:eastAsia="en-GB"/>
        </w:rPr>
        <w:lastRenderedPageBreak/>
        <w:drawing>
          <wp:inline distT="0" distB="0" distL="0" distR="0" wp14:anchorId="637BB6B7" wp14:editId="1C1D72DC">
            <wp:extent cx="4513322" cy="1360097"/>
            <wp:effectExtent l="19050" t="19050" r="20955"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1224" cy="1371519"/>
                    </a:xfrm>
                    <a:prstGeom prst="rect">
                      <a:avLst/>
                    </a:prstGeom>
                    <a:ln>
                      <a:solidFill>
                        <a:schemeClr val="tx1"/>
                      </a:solidFill>
                    </a:ln>
                  </pic:spPr>
                </pic:pic>
              </a:graphicData>
            </a:graphic>
          </wp:inline>
        </w:drawing>
      </w:r>
    </w:p>
    <w:p w14:paraId="7BA71740" w14:textId="371F1FF5" w:rsidR="00B16DF5" w:rsidRDefault="00CB17FC" w:rsidP="00B16DF5">
      <w:pPr>
        <w:pStyle w:val="ListParagraph"/>
        <w:ind w:left="0"/>
        <w:rPr>
          <w:rFonts w:ascii="Arial" w:hAnsi="Arial" w:cs="Arial"/>
          <w:i/>
          <w:sz w:val="12"/>
          <w:szCs w:val="12"/>
        </w:rPr>
      </w:pPr>
      <w:r>
        <w:rPr>
          <w:rFonts w:ascii="Arial" w:hAnsi="Arial" w:cs="Arial"/>
          <w:i/>
          <w:sz w:val="12"/>
          <w:szCs w:val="12"/>
        </w:rPr>
        <w:t xml:space="preserve">Figure </w:t>
      </w:r>
      <w:r w:rsidR="003D01F2">
        <w:rPr>
          <w:rFonts w:ascii="Arial" w:hAnsi="Arial" w:cs="Arial"/>
          <w:i/>
          <w:sz w:val="12"/>
          <w:szCs w:val="12"/>
        </w:rPr>
        <w:t>9</w:t>
      </w:r>
      <w:r w:rsidR="008978A1" w:rsidRPr="00980DB6">
        <w:rPr>
          <w:rFonts w:ascii="Arial" w:hAnsi="Arial" w:cs="Arial"/>
          <w:i/>
          <w:sz w:val="12"/>
          <w:szCs w:val="12"/>
        </w:rPr>
        <w:t>:</w:t>
      </w:r>
      <w:r w:rsidR="00B16DF5"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00B16DF5" w:rsidRPr="00980DB6">
        <w:rPr>
          <w:rFonts w:ascii="Arial" w:hAnsi="Arial" w:cs="Arial"/>
          <w:i/>
          <w:sz w:val="12"/>
          <w:szCs w:val="12"/>
        </w:rPr>
        <w:t xml:space="preserve"> Salary Details</w:t>
      </w:r>
    </w:p>
    <w:p w14:paraId="5433EABC" w14:textId="77777777" w:rsidR="00B16DF5" w:rsidRPr="00980DB6" w:rsidRDefault="00B16DF5" w:rsidP="00B16DF5">
      <w:pPr>
        <w:pStyle w:val="ListParagraph"/>
        <w:ind w:left="360"/>
        <w:rPr>
          <w:rFonts w:ascii="Arial" w:hAnsi="Arial" w:cs="Arial"/>
          <w:i/>
          <w:sz w:val="12"/>
          <w:szCs w:val="12"/>
        </w:rPr>
      </w:pPr>
    </w:p>
    <w:p w14:paraId="66C10B22"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Reason: Select the relevant accelerated increment or contribution point reason.</w:t>
      </w:r>
    </w:p>
    <w:p w14:paraId="16D4F337" w14:textId="77777777" w:rsidR="00B16DF5" w:rsidRPr="00B16DF5" w:rsidRDefault="00B16DF5" w:rsidP="00B16DF5">
      <w:pPr>
        <w:pStyle w:val="ListParagraph"/>
        <w:spacing w:line="240" w:lineRule="atLeast"/>
        <w:ind w:left="360"/>
        <w:rPr>
          <w:rFonts w:ascii="Arial" w:hAnsi="Arial" w:cs="Arial"/>
          <w:sz w:val="22"/>
          <w:szCs w:val="22"/>
        </w:rPr>
      </w:pPr>
    </w:p>
    <w:p w14:paraId="028352FC" w14:textId="77777777" w:rsidR="00B16DF5" w:rsidRPr="00B16DF5" w:rsidRDefault="00B16DF5" w:rsidP="00B16DF5">
      <w:pPr>
        <w:pStyle w:val="ListParagraph"/>
        <w:spacing w:line="240" w:lineRule="atLeast"/>
        <w:ind w:left="0"/>
        <w:rPr>
          <w:rFonts w:ascii="Arial" w:hAnsi="Arial" w:cs="Arial"/>
          <w:i/>
          <w:sz w:val="22"/>
          <w:szCs w:val="22"/>
        </w:rPr>
      </w:pPr>
      <w:r w:rsidRPr="00B16DF5">
        <w:rPr>
          <w:rFonts w:ascii="Arial" w:hAnsi="Arial" w:cs="Arial"/>
          <w:i/>
          <w:sz w:val="22"/>
          <w:szCs w:val="22"/>
        </w:rPr>
        <w:t>Where the new spine point is within the standard incremental points:</w:t>
      </w:r>
    </w:p>
    <w:p w14:paraId="03134466" w14:textId="77777777" w:rsidR="00B16DF5" w:rsidRPr="00B16DF5" w:rsidRDefault="00B16DF5" w:rsidP="00B16DF5">
      <w:pPr>
        <w:pStyle w:val="ListParagraph"/>
        <w:spacing w:line="240" w:lineRule="atLeast"/>
        <w:ind w:left="0"/>
        <w:rPr>
          <w:rFonts w:ascii="Arial" w:hAnsi="Arial" w:cs="Arial"/>
          <w:sz w:val="22"/>
          <w:szCs w:val="22"/>
        </w:rPr>
      </w:pPr>
    </w:p>
    <w:p w14:paraId="1533AF0A"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Spine point: Select the spine point to which the salary is to be raised to.</w:t>
      </w:r>
    </w:p>
    <w:p w14:paraId="7ACEBCA9" w14:textId="77777777" w:rsidR="00B16DF5" w:rsidRPr="00B16DF5" w:rsidRDefault="00B16DF5" w:rsidP="00B16DF5">
      <w:pPr>
        <w:spacing w:line="240" w:lineRule="atLeast"/>
        <w:rPr>
          <w:rFonts w:ascii="Arial" w:hAnsi="Arial" w:cs="Arial"/>
          <w:sz w:val="22"/>
          <w:szCs w:val="22"/>
        </w:rPr>
      </w:pPr>
    </w:p>
    <w:p w14:paraId="68289426" w14:textId="77777777" w:rsidR="00B16DF5" w:rsidRPr="00B16DF5" w:rsidRDefault="00B16DF5" w:rsidP="00B16DF5">
      <w:pPr>
        <w:spacing w:line="240" w:lineRule="atLeast"/>
        <w:rPr>
          <w:rFonts w:ascii="Arial" w:hAnsi="Arial" w:cs="Arial"/>
          <w:i/>
          <w:sz w:val="22"/>
          <w:szCs w:val="22"/>
        </w:rPr>
      </w:pPr>
      <w:r w:rsidRPr="00B16DF5">
        <w:rPr>
          <w:rFonts w:ascii="Arial" w:hAnsi="Arial" w:cs="Arial"/>
          <w:i/>
          <w:sz w:val="22"/>
          <w:szCs w:val="22"/>
        </w:rPr>
        <w:t>Where the new spine point is within the contribution points:</w:t>
      </w:r>
    </w:p>
    <w:p w14:paraId="77C86E10"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In the Contribution point field click on the </w:t>
      </w:r>
      <w:r w:rsidRPr="00B16DF5">
        <w:rPr>
          <w:rFonts w:ascii="Arial" w:hAnsi="Arial" w:cs="Arial"/>
          <w:noProof/>
          <w:sz w:val="22"/>
          <w:szCs w:val="22"/>
          <w:lang w:eastAsia="en-GB"/>
        </w:rPr>
        <w:drawing>
          <wp:inline distT="0" distB="0" distL="0" distR="0" wp14:anchorId="30CC165F" wp14:editId="20831A0C">
            <wp:extent cx="266714" cy="2286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714" cy="228612"/>
                    </a:xfrm>
                    <a:prstGeom prst="rect">
                      <a:avLst/>
                    </a:prstGeom>
                  </pic:spPr>
                </pic:pic>
              </a:graphicData>
            </a:graphic>
          </wp:inline>
        </w:drawing>
      </w:r>
      <w:r w:rsidRPr="00B16DF5">
        <w:rPr>
          <w:rFonts w:ascii="Arial" w:hAnsi="Arial" w:cs="Arial"/>
          <w:sz w:val="22"/>
          <w:szCs w:val="22"/>
        </w:rPr>
        <w:t xml:space="preserve"> icon and click on ‘go’</w:t>
      </w:r>
    </w:p>
    <w:p w14:paraId="5F334A1B" w14:textId="77777777" w:rsidR="00B16DF5" w:rsidRDefault="00B16DF5" w:rsidP="00B16DF5">
      <w:pPr>
        <w:spacing w:line="240" w:lineRule="atLeast"/>
        <w:rPr>
          <w:rFonts w:ascii="Arial" w:hAnsi="Arial" w:cs="Arial"/>
        </w:rPr>
      </w:pPr>
    </w:p>
    <w:p w14:paraId="4DAED609" w14:textId="77777777" w:rsidR="00B16DF5" w:rsidRDefault="00B16DF5" w:rsidP="00B16DF5">
      <w:pPr>
        <w:spacing w:line="240" w:lineRule="atLeast"/>
        <w:rPr>
          <w:rFonts w:ascii="Arial" w:hAnsi="Arial" w:cs="Arial"/>
        </w:rPr>
      </w:pPr>
      <w:r w:rsidRPr="00980DB6">
        <w:rPr>
          <w:rFonts w:ascii="Arial" w:hAnsi="Arial" w:cs="Arial"/>
          <w:noProof/>
          <w:lang w:eastAsia="en-GB"/>
        </w:rPr>
        <w:drawing>
          <wp:inline distT="0" distB="0" distL="0" distR="0" wp14:anchorId="608B0889" wp14:editId="1642F05E">
            <wp:extent cx="4133850" cy="1005296"/>
            <wp:effectExtent l="19050" t="19050" r="19050" b="234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76253" cy="1015608"/>
                    </a:xfrm>
                    <a:prstGeom prst="rect">
                      <a:avLst/>
                    </a:prstGeom>
                    <a:ln>
                      <a:solidFill>
                        <a:schemeClr val="tx1"/>
                      </a:solidFill>
                    </a:ln>
                  </pic:spPr>
                </pic:pic>
              </a:graphicData>
            </a:graphic>
          </wp:inline>
        </w:drawing>
      </w:r>
    </w:p>
    <w:p w14:paraId="4755E425" w14:textId="3D4676A1" w:rsidR="00B16DF5" w:rsidRDefault="00B16DF5" w:rsidP="00B16DF5">
      <w:pPr>
        <w:pStyle w:val="ListParagraph"/>
        <w:ind w:left="0"/>
        <w:rPr>
          <w:rFonts w:ascii="Arial" w:hAnsi="Arial" w:cs="Arial"/>
          <w:i/>
          <w:sz w:val="12"/>
          <w:szCs w:val="12"/>
        </w:rPr>
      </w:pPr>
      <w:r w:rsidRPr="00980DB6">
        <w:rPr>
          <w:rFonts w:ascii="Arial" w:hAnsi="Arial" w:cs="Arial"/>
          <w:i/>
          <w:sz w:val="12"/>
          <w:szCs w:val="12"/>
        </w:rPr>
        <w:t>Figure</w:t>
      </w:r>
      <w:r w:rsidR="00CB17FC">
        <w:rPr>
          <w:rFonts w:ascii="Arial" w:hAnsi="Arial" w:cs="Arial"/>
          <w:i/>
          <w:sz w:val="12"/>
          <w:szCs w:val="12"/>
        </w:rPr>
        <w:t xml:space="preserve"> </w:t>
      </w:r>
      <w:r w:rsidR="003D01F2">
        <w:rPr>
          <w:rFonts w:ascii="Arial" w:hAnsi="Arial" w:cs="Arial"/>
          <w:i/>
          <w:sz w:val="12"/>
          <w:szCs w:val="12"/>
        </w:rPr>
        <w:t>10</w:t>
      </w:r>
      <w:r w:rsidR="008978A1" w:rsidRPr="00980DB6">
        <w:rPr>
          <w:rFonts w:ascii="Arial" w:hAnsi="Arial" w:cs="Arial"/>
          <w:i/>
          <w:sz w:val="12"/>
          <w:szCs w:val="12"/>
        </w:rPr>
        <w:t>:</w:t>
      </w:r>
      <w:r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Pr="00980DB6">
        <w:rPr>
          <w:rFonts w:ascii="Arial" w:hAnsi="Arial" w:cs="Arial"/>
          <w:i/>
          <w:sz w:val="12"/>
          <w:szCs w:val="12"/>
        </w:rPr>
        <w:t xml:space="preserve"> </w:t>
      </w:r>
      <w:r>
        <w:rPr>
          <w:rFonts w:ascii="Arial" w:hAnsi="Arial" w:cs="Arial"/>
          <w:i/>
          <w:sz w:val="12"/>
          <w:szCs w:val="12"/>
        </w:rPr>
        <w:t xml:space="preserve">Salary </w:t>
      </w:r>
      <w:r w:rsidR="008978A1">
        <w:rPr>
          <w:rFonts w:ascii="Arial" w:hAnsi="Arial" w:cs="Arial"/>
          <w:i/>
          <w:sz w:val="12"/>
          <w:szCs w:val="12"/>
        </w:rPr>
        <w:t>Details:</w:t>
      </w:r>
      <w:r>
        <w:rPr>
          <w:rFonts w:ascii="Arial" w:hAnsi="Arial" w:cs="Arial"/>
          <w:i/>
          <w:sz w:val="12"/>
          <w:szCs w:val="12"/>
        </w:rPr>
        <w:t xml:space="preserve"> Contribution point</w:t>
      </w:r>
    </w:p>
    <w:p w14:paraId="451E4738"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Select the point to which you want to raise the salary to by clicking on the </w:t>
      </w:r>
      <w:r w:rsidRPr="00B16DF5">
        <w:rPr>
          <w:rFonts w:ascii="Arial" w:hAnsi="Arial" w:cs="Arial"/>
          <w:noProof/>
          <w:sz w:val="22"/>
          <w:szCs w:val="22"/>
          <w:lang w:eastAsia="en-GB"/>
        </w:rPr>
        <w:drawing>
          <wp:inline distT="0" distB="0" distL="0" distR="0" wp14:anchorId="5978C0C4" wp14:editId="14F832B9">
            <wp:extent cx="349250" cy="2510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2795" cy="253571"/>
                    </a:xfrm>
                    <a:prstGeom prst="rect">
                      <a:avLst/>
                    </a:prstGeom>
                  </pic:spPr>
                </pic:pic>
              </a:graphicData>
            </a:graphic>
          </wp:inline>
        </w:drawing>
      </w:r>
      <w:r w:rsidRPr="00B16DF5">
        <w:rPr>
          <w:rFonts w:ascii="Arial" w:hAnsi="Arial" w:cs="Arial"/>
          <w:sz w:val="22"/>
          <w:szCs w:val="22"/>
        </w:rPr>
        <w:t xml:space="preserve"> next to the spine point.</w:t>
      </w:r>
    </w:p>
    <w:p w14:paraId="359EF8C6" w14:textId="77777777" w:rsidR="00B16DF5" w:rsidRPr="00B16DF5" w:rsidRDefault="00B16DF5" w:rsidP="00B16DF5">
      <w:pPr>
        <w:pStyle w:val="ListParagraph"/>
        <w:spacing w:line="240" w:lineRule="atLeast"/>
        <w:ind w:left="360"/>
        <w:rPr>
          <w:rFonts w:ascii="Arial" w:hAnsi="Arial" w:cs="Arial"/>
          <w:sz w:val="22"/>
          <w:szCs w:val="22"/>
        </w:rPr>
      </w:pPr>
    </w:p>
    <w:p w14:paraId="2EBA9E12" w14:textId="77777777"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Go back to the Spine point in the salary spine point area and this spine point will be available to select.</w:t>
      </w:r>
    </w:p>
    <w:p w14:paraId="484EDFB9" w14:textId="77777777" w:rsidR="00B16DF5" w:rsidRPr="00B16DF5" w:rsidRDefault="00B16DF5" w:rsidP="00B16DF5">
      <w:pPr>
        <w:spacing w:line="240" w:lineRule="atLeast"/>
        <w:rPr>
          <w:rFonts w:ascii="Arial" w:hAnsi="Arial" w:cs="Arial"/>
          <w:sz w:val="22"/>
          <w:szCs w:val="22"/>
        </w:rPr>
      </w:pPr>
    </w:p>
    <w:p w14:paraId="14E9851D" w14:textId="001F32A4" w:rsidR="00B16DF5" w:rsidRPr="00B16DF5" w:rsidRDefault="00B16DF5" w:rsidP="0005522D">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If no other changes are required, nav</w:t>
      </w:r>
      <w:r w:rsidR="00885D15">
        <w:rPr>
          <w:rFonts w:ascii="Arial" w:hAnsi="Arial" w:cs="Arial"/>
          <w:sz w:val="22"/>
          <w:szCs w:val="22"/>
        </w:rPr>
        <w:t xml:space="preserve">igate to step </w:t>
      </w:r>
      <w:r w:rsidR="007B629C">
        <w:rPr>
          <w:rFonts w:ascii="Arial" w:hAnsi="Arial" w:cs="Arial"/>
          <w:sz w:val="22"/>
          <w:szCs w:val="22"/>
        </w:rPr>
        <w:t>10</w:t>
      </w:r>
      <w:r w:rsidR="00885D15">
        <w:rPr>
          <w:rFonts w:ascii="Arial" w:hAnsi="Arial" w:cs="Arial"/>
          <w:sz w:val="22"/>
          <w:szCs w:val="22"/>
        </w:rPr>
        <w:t xml:space="preserve"> of </w:t>
      </w:r>
      <w:r w:rsidR="007B629C">
        <w:rPr>
          <w:rFonts w:ascii="Arial" w:hAnsi="Arial" w:cs="Arial"/>
          <w:sz w:val="22"/>
          <w:szCs w:val="22"/>
        </w:rPr>
        <w:t>11</w:t>
      </w:r>
      <w:r w:rsidR="00885D15">
        <w:rPr>
          <w:rFonts w:ascii="Arial" w:hAnsi="Arial" w:cs="Arial"/>
          <w:sz w:val="22"/>
          <w:szCs w:val="22"/>
        </w:rPr>
        <w:t xml:space="preserve"> and proceed</w:t>
      </w:r>
    </w:p>
    <w:p w14:paraId="23E201E4" w14:textId="77777777" w:rsidR="00CB1119" w:rsidRDefault="00CB1119" w:rsidP="00B16DF5">
      <w:pPr>
        <w:spacing w:line="240" w:lineRule="atLeast"/>
        <w:rPr>
          <w:rFonts w:ascii="Arial" w:hAnsi="Arial" w:cs="Arial"/>
          <w:b/>
        </w:rPr>
      </w:pPr>
    </w:p>
    <w:p w14:paraId="7CBA9DBE" w14:textId="77777777" w:rsidR="00E71E1B" w:rsidRDefault="00E71E1B" w:rsidP="00B16DF5">
      <w:pPr>
        <w:spacing w:line="240" w:lineRule="atLeast"/>
        <w:rPr>
          <w:rFonts w:ascii="Arial" w:hAnsi="Arial" w:cs="Arial"/>
          <w:b/>
        </w:rPr>
      </w:pPr>
    </w:p>
    <w:p w14:paraId="0E7BBC03" w14:textId="4FA5BA1E" w:rsidR="00B16DF5" w:rsidRDefault="00B16DF5" w:rsidP="00B16DF5">
      <w:pPr>
        <w:spacing w:line="240" w:lineRule="atLeast"/>
        <w:rPr>
          <w:rFonts w:ascii="Arial" w:hAnsi="Arial" w:cs="Arial"/>
          <w:b/>
        </w:rPr>
      </w:pPr>
      <w:r w:rsidRPr="00143B45">
        <w:rPr>
          <w:rFonts w:ascii="Arial" w:hAnsi="Arial" w:cs="Arial"/>
          <w:b/>
        </w:rPr>
        <w:t>Cost Allocation</w:t>
      </w:r>
    </w:p>
    <w:p w14:paraId="3BE8811A" w14:textId="77777777" w:rsidR="00B16DF5" w:rsidRDefault="00B16DF5" w:rsidP="00B16DF5">
      <w:pPr>
        <w:spacing w:line="240" w:lineRule="atLeast"/>
        <w:rPr>
          <w:rFonts w:ascii="Arial" w:hAnsi="Arial" w:cs="Arial"/>
          <w:b/>
        </w:rPr>
      </w:pPr>
    </w:p>
    <w:p w14:paraId="61AD9D42" w14:textId="6E22BE91"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The cost allocation should only be used in conjunction with another change. Where the cost </w:t>
      </w:r>
      <w:r w:rsidR="004F531E">
        <w:rPr>
          <w:rFonts w:ascii="Arial" w:hAnsi="Arial" w:cs="Arial"/>
          <w:sz w:val="22"/>
          <w:szCs w:val="22"/>
        </w:rPr>
        <w:t>a</w:t>
      </w:r>
      <w:r w:rsidRPr="00B16DF5">
        <w:rPr>
          <w:rFonts w:ascii="Arial" w:hAnsi="Arial" w:cs="Arial"/>
          <w:sz w:val="22"/>
          <w:szCs w:val="22"/>
        </w:rPr>
        <w:t xml:space="preserve">llocation is the only change, the </w:t>
      </w:r>
      <w:r w:rsidR="004F531E">
        <w:rPr>
          <w:rFonts w:ascii="Arial" w:hAnsi="Arial" w:cs="Arial"/>
          <w:sz w:val="22"/>
          <w:szCs w:val="22"/>
        </w:rPr>
        <w:t>‘Changes to funding’</w:t>
      </w:r>
      <w:r w:rsidRPr="00B16DF5">
        <w:rPr>
          <w:rFonts w:ascii="Arial" w:hAnsi="Arial" w:cs="Arial"/>
          <w:sz w:val="22"/>
          <w:szCs w:val="22"/>
        </w:rPr>
        <w:t xml:space="preserve"> workflow should be used.</w:t>
      </w:r>
    </w:p>
    <w:p w14:paraId="5C76CC82" w14:textId="77777777" w:rsidR="00B16DF5" w:rsidRPr="00B16DF5" w:rsidRDefault="00B16DF5" w:rsidP="00B16DF5">
      <w:pPr>
        <w:spacing w:line="240" w:lineRule="atLeast"/>
        <w:rPr>
          <w:rFonts w:ascii="Arial" w:hAnsi="Arial" w:cs="Arial"/>
          <w:b/>
          <w:sz w:val="22"/>
          <w:szCs w:val="22"/>
        </w:rPr>
      </w:pPr>
    </w:p>
    <w:p w14:paraId="549087C5" w14:textId="6796E05A" w:rsidR="00B16DF5" w:rsidRPr="00B16DF5" w:rsidRDefault="00B16DF5" w:rsidP="00B16DF5">
      <w:pPr>
        <w:spacing w:line="240" w:lineRule="atLeast"/>
        <w:rPr>
          <w:rFonts w:ascii="Arial" w:hAnsi="Arial" w:cs="Arial"/>
          <w:sz w:val="22"/>
          <w:szCs w:val="22"/>
        </w:rPr>
      </w:pPr>
      <w:r w:rsidRPr="00B16DF5">
        <w:rPr>
          <w:rFonts w:ascii="Arial" w:hAnsi="Arial" w:cs="Arial"/>
          <w:sz w:val="22"/>
          <w:szCs w:val="22"/>
        </w:rPr>
        <w:t xml:space="preserve">Navigate to Step 4 of </w:t>
      </w:r>
      <w:r w:rsidR="007B629C">
        <w:rPr>
          <w:rFonts w:ascii="Arial" w:hAnsi="Arial" w:cs="Arial"/>
          <w:sz w:val="22"/>
          <w:szCs w:val="22"/>
        </w:rPr>
        <w:t>11</w:t>
      </w:r>
      <w:r w:rsidRPr="00B16DF5">
        <w:rPr>
          <w:rFonts w:ascii="Arial" w:hAnsi="Arial" w:cs="Arial"/>
          <w:sz w:val="22"/>
          <w:szCs w:val="22"/>
        </w:rPr>
        <w:t xml:space="preserve"> – Cost Allocation</w:t>
      </w:r>
    </w:p>
    <w:p w14:paraId="47B563A9" w14:textId="77777777" w:rsidR="00B16DF5" w:rsidRPr="00143B45" w:rsidRDefault="00B16DF5" w:rsidP="00B16DF5">
      <w:pPr>
        <w:spacing w:line="240" w:lineRule="atLeast"/>
        <w:rPr>
          <w:rFonts w:ascii="Arial" w:hAnsi="Arial" w:cs="Arial"/>
          <w:b/>
        </w:rPr>
      </w:pPr>
    </w:p>
    <w:p w14:paraId="14BD3518" w14:textId="4AD3963D" w:rsidR="00B16DF5" w:rsidRDefault="00C5346C" w:rsidP="00B16DF5">
      <w:pPr>
        <w:spacing w:line="240" w:lineRule="atLeast"/>
        <w:rPr>
          <w:rFonts w:ascii="Arial" w:hAnsi="Arial" w:cs="Arial"/>
        </w:rPr>
      </w:pPr>
      <w:r w:rsidRPr="00C5346C">
        <w:rPr>
          <w:rFonts w:ascii="Arial" w:hAnsi="Arial" w:cs="Arial"/>
          <w:noProof/>
        </w:rPr>
        <w:drawing>
          <wp:inline distT="0" distB="0" distL="0" distR="0" wp14:anchorId="3237872A" wp14:editId="6C641114">
            <wp:extent cx="6097079" cy="763347"/>
            <wp:effectExtent l="19050" t="19050" r="18415" b="1778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22"/>
                    <a:stretch>
                      <a:fillRect/>
                    </a:stretch>
                  </pic:blipFill>
                  <pic:spPr>
                    <a:xfrm>
                      <a:off x="0" y="0"/>
                      <a:ext cx="6111585" cy="765163"/>
                    </a:xfrm>
                    <a:prstGeom prst="rect">
                      <a:avLst/>
                    </a:prstGeom>
                    <a:ln>
                      <a:solidFill>
                        <a:schemeClr val="accent1"/>
                      </a:solidFill>
                    </a:ln>
                  </pic:spPr>
                </pic:pic>
              </a:graphicData>
            </a:graphic>
          </wp:inline>
        </w:drawing>
      </w:r>
    </w:p>
    <w:p w14:paraId="39AAA65F" w14:textId="1F9665E1" w:rsidR="00B16DF5" w:rsidRDefault="00B16DF5" w:rsidP="00B16DF5">
      <w:pPr>
        <w:pStyle w:val="ListParagraph"/>
        <w:ind w:left="0"/>
        <w:rPr>
          <w:rFonts w:ascii="Arial" w:hAnsi="Arial" w:cs="Arial"/>
          <w:i/>
          <w:sz w:val="12"/>
          <w:szCs w:val="12"/>
        </w:rPr>
      </w:pPr>
      <w:r w:rsidRPr="00980DB6">
        <w:rPr>
          <w:rFonts w:ascii="Arial" w:hAnsi="Arial" w:cs="Arial"/>
          <w:i/>
          <w:sz w:val="12"/>
          <w:szCs w:val="12"/>
        </w:rPr>
        <w:t>Figure</w:t>
      </w:r>
      <w:r>
        <w:rPr>
          <w:rFonts w:ascii="Arial" w:hAnsi="Arial" w:cs="Arial"/>
          <w:i/>
          <w:sz w:val="12"/>
          <w:szCs w:val="12"/>
        </w:rPr>
        <w:t xml:space="preserve"> </w:t>
      </w:r>
      <w:r w:rsidR="008978A1">
        <w:rPr>
          <w:rFonts w:ascii="Arial" w:hAnsi="Arial" w:cs="Arial"/>
          <w:i/>
          <w:sz w:val="12"/>
          <w:szCs w:val="12"/>
        </w:rPr>
        <w:t>1</w:t>
      </w:r>
      <w:r w:rsidR="003D01F2">
        <w:rPr>
          <w:rFonts w:ascii="Arial" w:hAnsi="Arial" w:cs="Arial"/>
          <w:i/>
          <w:sz w:val="12"/>
          <w:szCs w:val="12"/>
        </w:rPr>
        <w:t>1</w:t>
      </w:r>
      <w:r w:rsidR="008978A1" w:rsidRPr="00980DB6">
        <w:rPr>
          <w:rFonts w:ascii="Arial" w:hAnsi="Arial" w:cs="Arial"/>
          <w:i/>
          <w:sz w:val="12"/>
          <w:szCs w:val="12"/>
        </w:rPr>
        <w:t>:</w:t>
      </w:r>
      <w:r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Pr="00980DB6">
        <w:rPr>
          <w:rFonts w:ascii="Arial" w:hAnsi="Arial" w:cs="Arial"/>
          <w:i/>
          <w:sz w:val="12"/>
          <w:szCs w:val="12"/>
        </w:rPr>
        <w:t xml:space="preserve"> </w:t>
      </w:r>
      <w:r>
        <w:rPr>
          <w:rFonts w:ascii="Arial" w:hAnsi="Arial" w:cs="Arial"/>
          <w:i/>
          <w:sz w:val="12"/>
          <w:szCs w:val="12"/>
        </w:rPr>
        <w:t>Cost Allocation</w:t>
      </w:r>
    </w:p>
    <w:p w14:paraId="62BD5D61" w14:textId="77777777" w:rsidR="00B16DF5" w:rsidRDefault="00B16DF5" w:rsidP="00B16DF5">
      <w:pPr>
        <w:pStyle w:val="ListParagraph"/>
        <w:spacing w:line="240" w:lineRule="atLeast"/>
        <w:ind w:left="0"/>
        <w:rPr>
          <w:rFonts w:ascii="Arial" w:hAnsi="Arial" w:cs="Arial"/>
        </w:rPr>
      </w:pPr>
    </w:p>
    <w:p w14:paraId="15B44E66" w14:textId="6C304D8A" w:rsidR="00B16DF5" w:rsidRPr="00AC2E22" w:rsidRDefault="00B16DF5" w:rsidP="00B16DF5">
      <w:pPr>
        <w:pStyle w:val="ListParagraph"/>
        <w:spacing w:line="240" w:lineRule="atLeast"/>
        <w:ind w:left="0"/>
        <w:rPr>
          <w:rFonts w:ascii="Arial" w:hAnsi="Arial" w:cs="Arial"/>
          <w:sz w:val="22"/>
          <w:szCs w:val="22"/>
        </w:rPr>
      </w:pPr>
      <w:bookmarkStart w:id="0" w:name="_Hlk139382461"/>
      <w:r w:rsidRPr="00AC2E22">
        <w:rPr>
          <w:rFonts w:ascii="Arial" w:hAnsi="Arial" w:cs="Arial"/>
          <w:sz w:val="22"/>
          <w:szCs w:val="22"/>
        </w:rPr>
        <w:t>If the P</w:t>
      </w:r>
      <w:r w:rsidR="00935153" w:rsidRPr="00AC2E22">
        <w:rPr>
          <w:rFonts w:ascii="Arial" w:hAnsi="Arial" w:cs="Arial"/>
          <w:sz w:val="22"/>
          <w:szCs w:val="22"/>
        </w:rPr>
        <w:t>roject, Task and Award (P</w:t>
      </w:r>
      <w:r w:rsidRPr="00AC2E22">
        <w:rPr>
          <w:rFonts w:ascii="Arial" w:hAnsi="Arial" w:cs="Arial"/>
          <w:sz w:val="22"/>
          <w:szCs w:val="22"/>
        </w:rPr>
        <w:t>TA</w:t>
      </w:r>
      <w:r w:rsidR="00935153" w:rsidRPr="00AC2E22">
        <w:rPr>
          <w:rFonts w:ascii="Arial" w:hAnsi="Arial" w:cs="Arial"/>
          <w:sz w:val="22"/>
          <w:szCs w:val="22"/>
        </w:rPr>
        <w:t>)</w:t>
      </w:r>
      <w:r w:rsidRPr="00AC2E22">
        <w:rPr>
          <w:rFonts w:ascii="Arial" w:hAnsi="Arial" w:cs="Arial"/>
          <w:sz w:val="22"/>
          <w:szCs w:val="22"/>
        </w:rPr>
        <w:t xml:space="preserve"> remain unchanged</w:t>
      </w:r>
      <w:r w:rsidR="00935153" w:rsidRPr="00AC2E22">
        <w:rPr>
          <w:rFonts w:ascii="Arial" w:hAnsi="Arial" w:cs="Arial"/>
          <w:sz w:val="22"/>
          <w:szCs w:val="22"/>
        </w:rPr>
        <w:t xml:space="preserve"> for the existing funding, but the end date of the funding is to be changed</w:t>
      </w:r>
      <w:r w:rsidRPr="00AC2E22">
        <w:rPr>
          <w:rFonts w:ascii="Arial" w:hAnsi="Arial" w:cs="Arial"/>
          <w:sz w:val="22"/>
          <w:szCs w:val="22"/>
        </w:rPr>
        <w:t xml:space="preserve">, </w:t>
      </w:r>
      <w:r w:rsidR="00AC2E22" w:rsidRPr="00AC2E22">
        <w:rPr>
          <w:rFonts w:ascii="Arial" w:hAnsi="Arial" w:cs="Arial"/>
          <w:sz w:val="22"/>
          <w:szCs w:val="22"/>
        </w:rPr>
        <w:t xml:space="preserve">then either add, </w:t>
      </w:r>
      <w:r w:rsidR="00935153" w:rsidRPr="00AC2E22">
        <w:rPr>
          <w:rFonts w:ascii="Arial" w:hAnsi="Arial" w:cs="Arial"/>
          <w:sz w:val="22"/>
          <w:szCs w:val="22"/>
        </w:rPr>
        <w:t>amend or remove an end date from this funding line</w:t>
      </w:r>
      <w:r w:rsidR="00AC2E22" w:rsidRPr="00AC2E22">
        <w:rPr>
          <w:rFonts w:ascii="Arial" w:hAnsi="Arial" w:cs="Arial"/>
          <w:sz w:val="22"/>
          <w:szCs w:val="22"/>
        </w:rPr>
        <w:t>.</w:t>
      </w:r>
    </w:p>
    <w:p w14:paraId="413051B5" w14:textId="77777777" w:rsidR="00B16DF5" w:rsidRPr="00AC2E22" w:rsidRDefault="00B16DF5" w:rsidP="00B16DF5">
      <w:pPr>
        <w:pStyle w:val="ListParagraph"/>
        <w:spacing w:line="240" w:lineRule="atLeast"/>
        <w:ind w:left="0"/>
        <w:rPr>
          <w:rFonts w:ascii="Arial" w:hAnsi="Arial" w:cs="Arial"/>
          <w:sz w:val="22"/>
          <w:szCs w:val="22"/>
        </w:rPr>
      </w:pPr>
    </w:p>
    <w:p w14:paraId="45D03F44" w14:textId="151DA712" w:rsidR="00935153" w:rsidRDefault="00935153" w:rsidP="00935153">
      <w:pPr>
        <w:pStyle w:val="ListParagraph"/>
        <w:spacing w:line="240" w:lineRule="atLeast"/>
        <w:ind w:left="0"/>
        <w:rPr>
          <w:rFonts w:ascii="Arial" w:hAnsi="Arial" w:cs="Arial"/>
          <w:sz w:val="22"/>
          <w:szCs w:val="22"/>
        </w:rPr>
      </w:pPr>
      <w:r w:rsidRPr="00AC2E22">
        <w:rPr>
          <w:rFonts w:ascii="Arial" w:hAnsi="Arial" w:cs="Arial"/>
          <w:sz w:val="22"/>
          <w:szCs w:val="22"/>
        </w:rPr>
        <w:t xml:space="preserve">Where you are changing cost allocation </w:t>
      </w:r>
      <w:r w:rsidR="00AC2E22" w:rsidRPr="00AC2E22">
        <w:rPr>
          <w:rFonts w:ascii="Arial" w:hAnsi="Arial" w:cs="Arial"/>
          <w:sz w:val="22"/>
          <w:szCs w:val="22"/>
        </w:rPr>
        <w:t xml:space="preserve">at the same time as the primary change then </w:t>
      </w:r>
      <w:r w:rsidRPr="00AC2E22">
        <w:rPr>
          <w:rFonts w:ascii="Arial" w:hAnsi="Arial" w:cs="Arial"/>
          <w:sz w:val="22"/>
          <w:szCs w:val="22"/>
        </w:rPr>
        <w:t>the effective date of the transaction must equal the start date of the new line of funding, which must be equal the start date of the primary change. Update the end date of the existing line of funding to the new end date which must be no earlier than one day before the transaction’s effective date.</w:t>
      </w:r>
    </w:p>
    <w:p w14:paraId="6A69AE54" w14:textId="77777777" w:rsidR="00140310" w:rsidRDefault="00140310" w:rsidP="00935153">
      <w:pPr>
        <w:pStyle w:val="ListParagraph"/>
        <w:spacing w:line="240" w:lineRule="atLeast"/>
        <w:ind w:left="0"/>
        <w:rPr>
          <w:rFonts w:ascii="Arial" w:hAnsi="Arial" w:cs="Arial"/>
          <w:sz w:val="22"/>
          <w:szCs w:val="22"/>
        </w:rPr>
      </w:pPr>
    </w:p>
    <w:p w14:paraId="4D2C0AD9" w14:textId="4D582193" w:rsidR="00140310" w:rsidRDefault="00140310" w:rsidP="00140310">
      <w:pPr>
        <w:spacing w:line="240" w:lineRule="atLeast"/>
        <w:rPr>
          <w:rFonts w:ascii="Arial" w:hAnsi="Arial" w:cs="Arial"/>
          <w:sz w:val="22"/>
          <w:szCs w:val="22"/>
        </w:rPr>
      </w:pPr>
      <w:bookmarkStart w:id="1" w:name="_Hlk139534160"/>
      <w:r>
        <w:rPr>
          <w:rFonts w:ascii="Arial" w:hAnsi="Arial" w:cs="Arial"/>
          <w:sz w:val="22"/>
          <w:szCs w:val="22"/>
        </w:rPr>
        <w:lastRenderedPageBreak/>
        <w:t>For example, existing funding to be ended on 30 June 2023 and new line of funding to start on 01 July 2023. The effective date is 01 July 2023.</w:t>
      </w:r>
    </w:p>
    <w:bookmarkEnd w:id="1"/>
    <w:p w14:paraId="3D4F6147" w14:textId="77777777" w:rsidR="00140310" w:rsidRDefault="00140310" w:rsidP="00935153">
      <w:pPr>
        <w:pStyle w:val="ListParagraph"/>
        <w:spacing w:line="240" w:lineRule="atLeast"/>
        <w:ind w:left="0"/>
        <w:rPr>
          <w:rFonts w:ascii="Arial" w:hAnsi="Arial" w:cs="Arial"/>
          <w:sz w:val="22"/>
          <w:szCs w:val="22"/>
        </w:rPr>
      </w:pPr>
    </w:p>
    <w:bookmarkEnd w:id="0"/>
    <w:p w14:paraId="172D7438" w14:textId="77777777" w:rsidR="00935153" w:rsidRPr="00B16DF5" w:rsidRDefault="00935153" w:rsidP="00B16DF5">
      <w:pPr>
        <w:pStyle w:val="ListParagraph"/>
        <w:spacing w:line="240" w:lineRule="atLeast"/>
        <w:ind w:left="0"/>
        <w:rPr>
          <w:rFonts w:ascii="Arial" w:hAnsi="Arial" w:cs="Arial"/>
          <w:sz w:val="22"/>
          <w:szCs w:val="22"/>
        </w:rPr>
      </w:pPr>
    </w:p>
    <w:p w14:paraId="1E69A62E" w14:textId="77777777" w:rsidR="00B16DF5" w:rsidRPr="00B16DF5" w:rsidRDefault="00B16DF5" w:rsidP="00B16DF5">
      <w:pPr>
        <w:pStyle w:val="ListParagraph"/>
        <w:spacing w:line="240" w:lineRule="atLeast"/>
        <w:ind w:left="0"/>
        <w:rPr>
          <w:rFonts w:ascii="Arial" w:hAnsi="Arial" w:cs="Arial"/>
          <w:i/>
          <w:sz w:val="22"/>
          <w:szCs w:val="22"/>
        </w:rPr>
      </w:pPr>
      <w:r w:rsidRPr="00B16DF5">
        <w:rPr>
          <w:rFonts w:ascii="Arial" w:hAnsi="Arial" w:cs="Arial"/>
          <w:i/>
          <w:sz w:val="22"/>
          <w:szCs w:val="22"/>
        </w:rPr>
        <w:t>To add a new line of funding:</w:t>
      </w:r>
    </w:p>
    <w:p w14:paraId="5618E669" w14:textId="77777777" w:rsidR="00B16DF5" w:rsidRPr="00B16DF5" w:rsidRDefault="00B16DF5" w:rsidP="00B16DF5">
      <w:pPr>
        <w:pStyle w:val="ListParagraph"/>
        <w:spacing w:line="240" w:lineRule="atLeast"/>
        <w:ind w:left="0"/>
        <w:rPr>
          <w:rFonts w:ascii="Arial" w:hAnsi="Arial" w:cs="Arial"/>
          <w:sz w:val="22"/>
          <w:szCs w:val="22"/>
        </w:rPr>
      </w:pPr>
    </w:p>
    <w:p w14:paraId="144C30B9" w14:textId="32EA4BA3"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Click on the </w:t>
      </w:r>
      <w:r w:rsidR="00C5346C" w:rsidRPr="00C5346C">
        <w:rPr>
          <w:rFonts w:ascii="Arial" w:hAnsi="Arial" w:cs="Arial"/>
          <w:noProof/>
          <w:sz w:val="22"/>
          <w:szCs w:val="22"/>
        </w:rPr>
        <w:drawing>
          <wp:inline distT="0" distB="0" distL="0" distR="0" wp14:anchorId="61646B27" wp14:editId="646FA72F">
            <wp:extent cx="181000" cy="200053"/>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1000" cy="200053"/>
                    </a:xfrm>
                    <a:prstGeom prst="rect">
                      <a:avLst/>
                    </a:prstGeom>
                  </pic:spPr>
                </pic:pic>
              </a:graphicData>
            </a:graphic>
          </wp:inline>
        </w:drawing>
      </w:r>
      <w:r w:rsidRPr="00B16DF5">
        <w:rPr>
          <w:rFonts w:ascii="Arial" w:hAnsi="Arial" w:cs="Arial"/>
          <w:sz w:val="22"/>
          <w:szCs w:val="22"/>
        </w:rPr>
        <w:t xml:space="preserve"> button.</w:t>
      </w:r>
    </w:p>
    <w:p w14:paraId="49F5F63C" w14:textId="77777777" w:rsidR="00B16DF5" w:rsidRPr="00B16DF5" w:rsidRDefault="00B16DF5" w:rsidP="00B16DF5">
      <w:pPr>
        <w:pStyle w:val="ListParagraph"/>
        <w:spacing w:line="240" w:lineRule="atLeast"/>
        <w:ind w:left="360"/>
        <w:rPr>
          <w:rFonts w:ascii="Arial" w:hAnsi="Arial" w:cs="Arial"/>
          <w:sz w:val="22"/>
          <w:szCs w:val="22"/>
        </w:rPr>
      </w:pPr>
    </w:p>
    <w:p w14:paraId="7BF42B25"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Enter in the Project number in to the field</w:t>
      </w:r>
    </w:p>
    <w:p w14:paraId="612811FE" w14:textId="77777777" w:rsidR="00B16DF5" w:rsidRPr="00B16DF5" w:rsidRDefault="00B16DF5" w:rsidP="00B16DF5">
      <w:pPr>
        <w:spacing w:line="240" w:lineRule="atLeast"/>
        <w:ind w:left="360"/>
        <w:rPr>
          <w:rFonts w:ascii="Arial" w:hAnsi="Arial" w:cs="Arial"/>
          <w:sz w:val="22"/>
          <w:szCs w:val="22"/>
        </w:rPr>
      </w:pPr>
      <w:r w:rsidRPr="00B16DF5">
        <w:rPr>
          <w:rFonts w:ascii="Arial" w:hAnsi="Arial" w:cs="Arial"/>
          <w:sz w:val="22"/>
          <w:szCs w:val="22"/>
        </w:rPr>
        <w:t xml:space="preserve">If you do not know the number click the  </w:t>
      </w:r>
      <w:r w:rsidRPr="00B16DF5">
        <w:rPr>
          <w:rFonts w:ascii="Arial" w:hAnsi="Arial" w:cs="Arial"/>
          <w:noProof/>
          <w:sz w:val="22"/>
          <w:szCs w:val="22"/>
          <w:lang w:eastAsia="en-GB"/>
        </w:rPr>
        <w:drawing>
          <wp:inline distT="0" distB="0" distL="0" distR="0" wp14:anchorId="34D368C1" wp14:editId="2D667E38">
            <wp:extent cx="266714" cy="2286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714" cy="228612"/>
                    </a:xfrm>
                    <a:prstGeom prst="rect">
                      <a:avLst/>
                    </a:prstGeom>
                  </pic:spPr>
                </pic:pic>
              </a:graphicData>
            </a:graphic>
          </wp:inline>
        </w:drawing>
      </w:r>
      <w:r w:rsidRPr="00B16DF5">
        <w:rPr>
          <w:rFonts w:ascii="Arial" w:hAnsi="Arial" w:cs="Arial"/>
          <w:sz w:val="22"/>
          <w:szCs w:val="22"/>
        </w:rPr>
        <w:t xml:space="preserve"> icon and click on ‘go’ to search for the funding. Funding can be searched by either project name, project number or organisation by selecting the correct option in the ‘Search By’ field. </w:t>
      </w:r>
    </w:p>
    <w:p w14:paraId="5947184F"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sz w:val="22"/>
          <w:szCs w:val="22"/>
        </w:rPr>
        <w:t xml:space="preserve">Identify the correct project number and clicking  </w:t>
      </w:r>
      <w:r w:rsidRPr="00B16DF5">
        <w:rPr>
          <w:rFonts w:ascii="Arial" w:hAnsi="Arial" w:cs="Arial"/>
          <w:noProof/>
          <w:sz w:val="22"/>
          <w:szCs w:val="22"/>
          <w:lang w:eastAsia="en-GB"/>
        </w:rPr>
        <w:drawing>
          <wp:inline distT="0" distB="0" distL="0" distR="0" wp14:anchorId="5004F678" wp14:editId="69704869">
            <wp:extent cx="406421" cy="292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6421" cy="292115"/>
                    </a:xfrm>
                    <a:prstGeom prst="rect">
                      <a:avLst/>
                    </a:prstGeom>
                  </pic:spPr>
                </pic:pic>
              </a:graphicData>
            </a:graphic>
          </wp:inline>
        </w:drawing>
      </w:r>
      <w:r w:rsidRPr="00B16DF5">
        <w:rPr>
          <w:rFonts w:ascii="Arial" w:hAnsi="Arial" w:cs="Arial"/>
          <w:sz w:val="22"/>
          <w:szCs w:val="22"/>
        </w:rPr>
        <w:t xml:space="preserve">  to select.</w:t>
      </w:r>
    </w:p>
    <w:p w14:paraId="177C8324" w14:textId="77777777" w:rsidR="00B16DF5" w:rsidRPr="00B16DF5" w:rsidRDefault="00B16DF5" w:rsidP="00B16DF5">
      <w:pPr>
        <w:spacing w:line="240" w:lineRule="atLeast"/>
        <w:ind w:left="360"/>
        <w:rPr>
          <w:rFonts w:ascii="Arial" w:hAnsi="Arial" w:cs="Arial"/>
          <w:sz w:val="22"/>
          <w:szCs w:val="22"/>
        </w:rPr>
      </w:pPr>
    </w:p>
    <w:p w14:paraId="1EBFB9E5"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Enter the Task and Award values, by following the same steps as the ‘Project’ number search.</w:t>
      </w:r>
    </w:p>
    <w:p w14:paraId="3C4B5A69" w14:textId="77777777" w:rsidR="00B16DF5" w:rsidRPr="00B16DF5" w:rsidRDefault="00B16DF5" w:rsidP="00B16DF5">
      <w:pPr>
        <w:pStyle w:val="ListParagraph"/>
        <w:spacing w:line="240" w:lineRule="atLeast"/>
        <w:ind w:left="360"/>
        <w:rPr>
          <w:rFonts w:ascii="Arial" w:hAnsi="Arial" w:cs="Arial"/>
          <w:sz w:val="22"/>
          <w:szCs w:val="22"/>
        </w:rPr>
      </w:pPr>
    </w:p>
    <w:p w14:paraId="31D84E47"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Enter the proportion that the cost code will cover as a percentage. </w:t>
      </w:r>
    </w:p>
    <w:p w14:paraId="523FD55B"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sz w:val="22"/>
          <w:szCs w:val="22"/>
        </w:rPr>
        <w:t>Funding can be split over multiple PTA’s however the total proportion for each period of funding must always add up to 100%, even where the individual works part time.</w:t>
      </w:r>
    </w:p>
    <w:p w14:paraId="75E8DC8C" w14:textId="77777777" w:rsidR="00B16DF5" w:rsidRPr="00B16DF5" w:rsidRDefault="00B16DF5" w:rsidP="00B16DF5">
      <w:pPr>
        <w:spacing w:line="240" w:lineRule="atLeast"/>
        <w:rPr>
          <w:rFonts w:ascii="Arial" w:hAnsi="Arial" w:cs="Arial"/>
          <w:sz w:val="22"/>
          <w:szCs w:val="22"/>
        </w:rPr>
      </w:pPr>
    </w:p>
    <w:p w14:paraId="0161D48F"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Enter the Effective Start Date for the funding. This will be the day after the end date of the previous funding.</w:t>
      </w:r>
    </w:p>
    <w:p w14:paraId="2124226E" w14:textId="77777777" w:rsidR="00B16DF5" w:rsidRPr="00B16DF5" w:rsidRDefault="00B16DF5" w:rsidP="00B16DF5">
      <w:pPr>
        <w:pStyle w:val="ListParagraph"/>
        <w:spacing w:line="240" w:lineRule="atLeast"/>
        <w:ind w:left="360"/>
        <w:rPr>
          <w:rFonts w:ascii="Arial" w:hAnsi="Arial" w:cs="Arial"/>
          <w:sz w:val="22"/>
          <w:szCs w:val="22"/>
        </w:rPr>
      </w:pPr>
    </w:p>
    <w:p w14:paraId="02499D73" w14:textId="7777777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Effective End Date: Where the funding is for a limited duration, enter the end date for the funding. Where the funding is open ended, leave the ‘effective end date’ blank. </w:t>
      </w:r>
    </w:p>
    <w:p w14:paraId="5D29E854" w14:textId="77777777" w:rsidR="00B16DF5" w:rsidRPr="00B16DF5" w:rsidRDefault="00B16DF5" w:rsidP="00B16DF5">
      <w:pPr>
        <w:pStyle w:val="ListParagraph"/>
        <w:rPr>
          <w:rFonts w:ascii="Arial" w:hAnsi="Arial" w:cs="Arial"/>
          <w:sz w:val="22"/>
          <w:szCs w:val="22"/>
        </w:rPr>
      </w:pPr>
    </w:p>
    <w:p w14:paraId="2BC2D2C5"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sz w:val="22"/>
          <w:szCs w:val="22"/>
        </w:rPr>
        <w:t>The value in the Project End Date field will pull through from MyFinance and will reflect the end date of the project funding. The effective end date cannot be after this date.</w:t>
      </w:r>
    </w:p>
    <w:p w14:paraId="6C1CA61B" w14:textId="77777777" w:rsidR="00B16DF5" w:rsidRPr="00B16DF5" w:rsidRDefault="00B16DF5" w:rsidP="00B16DF5">
      <w:pPr>
        <w:spacing w:line="240" w:lineRule="atLeast"/>
        <w:rPr>
          <w:rFonts w:ascii="Arial" w:hAnsi="Arial" w:cs="Arial"/>
          <w:sz w:val="22"/>
          <w:szCs w:val="22"/>
        </w:rPr>
      </w:pPr>
    </w:p>
    <w:p w14:paraId="221D5225" w14:textId="62045FC7" w:rsidR="00B16DF5" w:rsidRPr="00B16DF5" w:rsidRDefault="00B16DF5" w:rsidP="0005522D">
      <w:pPr>
        <w:pStyle w:val="ListParagraph"/>
        <w:numPr>
          <w:ilvl w:val="0"/>
          <w:numId w:val="8"/>
        </w:numPr>
        <w:spacing w:line="240" w:lineRule="atLeast"/>
        <w:rPr>
          <w:rFonts w:ascii="Arial" w:hAnsi="Arial" w:cs="Arial"/>
          <w:sz w:val="22"/>
          <w:szCs w:val="22"/>
        </w:rPr>
      </w:pPr>
      <w:r w:rsidRPr="00B16DF5">
        <w:rPr>
          <w:rFonts w:ascii="Arial" w:hAnsi="Arial" w:cs="Arial"/>
          <w:sz w:val="22"/>
          <w:szCs w:val="22"/>
        </w:rPr>
        <w:t xml:space="preserve">Click </w:t>
      </w:r>
      <w:r w:rsidR="00C5346C" w:rsidRPr="00C5346C">
        <w:rPr>
          <w:rFonts w:ascii="Arial" w:hAnsi="Arial" w:cs="Arial"/>
          <w:noProof/>
          <w:sz w:val="22"/>
          <w:szCs w:val="22"/>
        </w:rPr>
        <w:drawing>
          <wp:inline distT="0" distB="0" distL="0" distR="0" wp14:anchorId="5CDB4336" wp14:editId="62AE5A5D">
            <wp:extent cx="181000" cy="200053"/>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1000" cy="200053"/>
                    </a:xfrm>
                    <a:prstGeom prst="rect">
                      <a:avLst/>
                    </a:prstGeom>
                  </pic:spPr>
                </pic:pic>
              </a:graphicData>
            </a:graphic>
          </wp:inline>
        </w:drawing>
      </w:r>
      <w:r w:rsidRPr="00B16DF5">
        <w:rPr>
          <w:rFonts w:ascii="Arial" w:hAnsi="Arial" w:cs="Arial"/>
          <w:sz w:val="22"/>
          <w:szCs w:val="22"/>
        </w:rPr>
        <w:t xml:space="preserve"> to enter a further line of funding.</w:t>
      </w:r>
    </w:p>
    <w:p w14:paraId="59E5247D" w14:textId="77777777" w:rsidR="00B16DF5" w:rsidRPr="00B16DF5" w:rsidRDefault="00B16DF5" w:rsidP="00B16DF5">
      <w:pPr>
        <w:pStyle w:val="ListParagraph"/>
        <w:spacing w:line="240" w:lineRule="atLeast"/>
        <w:ind w:left="360"/>
        <w:rPr>
          <w:rFonts w:ascii="Arial" w:hAnsi="Arial" w:cs="Arial"/>
          <w:sz w:val="22"/>
          <w:szCs w:val="22"/>
        </w:rPr>
      </w:pPr>
    </w:p>
    <w:p w14:paraId="46B5C173" w14:textId="77777777" w:rsidR="00B16DF5" w:rsidRPr="00B16DF5" w:rsidRDefault="00B16DF5" w:rsidP="00B16DF5">
      <w:pPr>
        <w:pStyle w:val="ListParagraph"/>
        <w:spacing w:line="240" w:lineRule="atLeast"/>
        <w:ind w:left="360"/>
        <w:rPr>
          <w:rFonts w:ascii="Arial" w:hAnsi="Arial" w:cs="Arial"/>
          <w:sz w:val="22"/>
          <w:szCs w:val="22"/>
        </w:rPr>
      </w:pPr>
      <w:r w:rsidRPr="00B16DF5">
        <w:rPr>
          <w:rFonts w:ascii="Arial" w:hAnsi="Arial" w:cs="Arial"/>
          <w:i/>
          <w:sz w:val="22"/>
          <w:szCs w:val="22"/>
        </w:rPr>
        <w:t>Please note:</w:t>
      </w:r>
      <w:r w:rsidRPr="00B16DF5">
        <w:rPr>
          <w:rFonts w:ascii="Arial" w:hAnsi="Arial" w:cs="Arial"/>
          <w:sz w:val="22"/>
          <w:szCs w:val="22"/>
        </w:rPr>
        <w:t xml:space="preserve"> The yellow dot indicates any existing lines of funding. The green dots will indicate any new lines of funding.</w:t>
      </w:r>
    </w:p>
    <w:p w14:paraId="45CB4426" w14:textId="77777777" w:rsidR="00B16DF5" w:rsidRPr="00B16DF5" w:rsidRDefault="00B16DF5" w:rsidP="00B16DF5">
      <w:pPr>
        <w:pStyle w:val="ListParagraph"/>
        <w:spacing w:line="240" w:lineRule="atLeast"/>
        <w:ind w:left="360"/>
        <w:rPr>
          <w:rFonts w:ascii="Arial" w:hAnsi="Arial" w:cs="Arial"/>
          <w:sz w:val="22"/>
          <w:szCs w:val="22"/>
        </w:rPr>
      </w:pPr>
    </w:p>
    <w:p w14:paraId="22024ACF" w14:textId="79A2358C" w:rsidR="00B16DF5" w:rsidRPr="007B629C" w:rsidRDefault="00B16DF5" w:rsidP="007B629C">
      <w:pPr>
        <w:pStyle w:val="ListParagraph"/>
        <w:numPr>
          <w:ilvl w:val="0"/>
          <w:numId w:val="1"/>
        </w:numPr>
        <w:spacing w:line="240" w:lineRule="atLeast"/>
        <w:rPr>
          <w:rFonts w:ascii="Arial" w:hAnsi="Arial" w:cs="Arial"/>
          <w:sz w:val="22"/>
          <w:szCs w:val="22"/>
        </w:rPr>
      </w:pPr>
      <w:r w:rsidRPr="00B16DF5">
        <w:rPr>
          <w:rFonts w:ascii="Arial" w:hAnsi="Arial" w:cs="Arial"/>
          <w:sz w:val="22"/>
          <w:szCs w:val="22"/>
        </w:rPr>
        <w:t xml:space="preserve">If no other changes are required, navigate to step </w:t>
      </w:r>
      <w:r w:rsidR="007B629C">
        <w:rPr>
          <w:rFonts w:ascii="Arial" w:hAnsi="Arial" w:cs="Arial"/>
          <w:sz w:val="22"/>
          <w:szCs w:val="22"/>
        </w:rPr>
        <w:t>10</w:t>
      </w:r>
      <w:r w:rsidRPr="00B16DF5">
        <w:rPr>
          <w:rFonts w:ascii="Arial" w:hAnsi="Arial" w:cs="Arial"/>
          <w:sz w:val="22"/>
          <w:szCs w:val="22"/>
        </w:rPr>
        <w:t xml:space="preserve"> of </w:t>
      </w:r>
      <w:r w:rsidR="007B629C">
        <w:rPr>
          <w:rFonts w:ascii="Arial" w:hAnsi="Arial" w:cs="Arial"/>
          <w:sz w:val="22"/>
          <w:szCs w:val="22"/>
        </w:rPr>
        <w:t>11</w:t>
      </w:r>
      <w:r w:rsidRPr="00B16DF5">
        <w:rPr>
          <w:rFonts w:ascii="Arial" w:hAnsi="Arial" w:cs="Arial"/>
          <w:sz w:val="22"/>
          <w:szCs w:val="22"/>
        </w:rPr>
        <w:t xml:space="preserve"> and </w:t>
      </w:r>
      <w:r w:rsidR="007B629C">
        <w:rPr>
          <w:rFonts w:ascii="Arial" w:hAnsi="Arial" w:cs="Arial"/>
          <w:sz w:val="22"/>
          <w:szCs w:val="22"/>
        </w:rPr>
        <w:t>proceed</w:t>
      </w:r>
      <w:r w:rsidRPr="007B629C">
        <w:rPr>
          <w:rFonts w:ascii="Arial" w:hAnsi="Arial" w:cs="Arial"/>
          <w:sz w:val="22"/>
          <w:szCs w:val="22"/>
        </w:rPr>
        <w:t>.</w:t>
      </w:r>
    </w:p>
    <w:p w14:paraId="4CFCBB58" w14:textId="77777777" w:rsidR="00B16DF5" w:rsidRDefault="00B16DF5" w:rsidP="00B16DF5">
      <w:pPr>
        <w:spacing w:line="240" w:lineRule="atLeast"/>
        <w:rPr>
          <w:rFonts w:ascii="Arial" w:hAnsi="Arial" w:cs="Arial"/>
          <w:sz w:val="22"/>
          <w:szCs w:val="22"/>
        </w:rPr>
      </w:pPr>
    </w:p>
    <w:p w14:paraId="66830162" w14:textId="77777777" w:rsidR="00B16DF5" w:rsidRDefault="00B16DF5" w:rsidP="00B16DF5">
      <w:pPr>
        <w:spacing w:line="240" w:lineRule="atLeast"/>
        <w:rPr>
          <w:rFonts w:ascii="Arial" w:hAnsi="Arial" w:cs="Arial"/>
          <w:sz w:val="22"/>
          <w:szCs w:val="22"/>
        </w:rPr>
      </w:pPr>
    </w:p>
    <w:p w14:paraId="4562F67C" w14:textId="77777777" w:rsidR="00B16DF5" w:rsidRPr="004E01CC" w:rsidRDefault="00B16DF5" w:rsidP="00B16DF5">
      <w:pPr>
        <w:spacing w:line="240" w:lineRule="atLeast"/>
        <w:rPr>
          <w:rFonts w:ascii="Arial" w:hAnsi="Arial" w:cs="Arial"/>
          <w:b/>
          <w:sz w:val="22"/>
          <w:szCs w:val="22"/>
        </w:rPr>
      </w:pPr>
      <w:r w:rsidRPr="004E01CC">
        <w:rPr>
          <w:rFonts w:ascii="Arial" w:hAnsi="Arial" w:cs="Arial"/>
          <w:b/>
          <w:sz w:val="22"/>
          <w:szCs w:val="22"/>
        </w:rPr>
        <w:t>Payments and Additional Allowances</w:t>
      </w:r>
    </w:p>
    <w:p w14:paraId="0096C313" w14:textId="77777777" w:rsidR="00B16DF5" w:rsidRPr="000776E3" w:rsidRDefault="00B16DF5" w:rsidP="00B16DF5">
      <w:pPr>
        <w:spacing w:line="240" w:lineRule="atLeast"/>
        <w:rPr>
          <w:rFonts w:ascii="Arial" w:hAnsi="Arial" w:cs="Arial"/>
          <w:b/>
          <w:sz w:val="22"/>
          <w:szCs w:val="22"/>
          <w:highlight w:val="yellow"/>
        </w:rPr>
      </w:pPr>
    </w:p>
    <w:p w14:paraId="614AE9DC" w14:textId="77777777" w:rsidR="004E01CC" w:rsidRPr="00B16DF5" w:rsidRDefault="004E01CC" w:rsidP="004E01CC">
      <w:pPr>
        <w:spacing w:line="240" w:lineRule="atLeast"/>
        <w:rPr>
          <w:rFonts w:ascii="Arial" w:hAnsi="Arial" w:cs="Arial"/>
          <w:sz w:val="22"/>
          <w:szCs w:val="22"/>
        </w:rPr>
      </w:pPr>
      <w:r w:rsidRPr="009B1791">
        <w:rPr>
          <w:rFonts w:ascii="Arial" w:hAnsi="Arial" w:cs="Arial"/>
          <w:sz w:val="22"/>
          <w:szCs w:val="22"/>
        </w:rPr>
        <w:t>Changes to allowances are to be submitted separately on the Create / update allowances workflow.</w:t>
      </w:r>
    </w:p>
    <w:p w14:paraId="44A9AACA" w14:textId="77777777" w:rsidR="00CB1119" w:rsidRPr="000776E3" w:rsidRDefault="00CB1119" w:rsidP="00CB1119">
      <w:pPr>
        <w:spacing w:line="240" w:lineRule="atLeast"/>
        <w:rPr>
          <w:rFonts w:ascii="Arial" w:hAnsi="Arial" w:cs="Arial"/>
          <w:sz w:val="22"/>
          <w:szCs w:val="22"/>
          <w:highlight w:val="yellow"/>
        </w:rPr>
      </w:pPr>
    </w:p>
    <w:p w14:paraId="32A0AAD6" w14:textId="77777777" w:rsidR="00CB1119" w:rsidRDefault="00CB1119" w:rsidP="00CB1119">
      <w:pPr>
        <w:rPr>
          <w:rFonts w:ascii="Arial" w:hAnsi="Arial" w:cs="Arial"/>
          <w:b/>
          <w:sz w:val="22"/>
          <w:szCs w:val="22"/>
        </w:rPr>
      </w:pPr>
    </w:p>
    <w:p w14:paraId="7E692258" w14:textId="4F2C409C" w:rsidR="00B16DF5" w:rsidRDefault="00C12847" w:rsidP="004E01CC">
      <w:pPr>
        <w:spacing w:line="240" w:lineRule="atLeast"/>
        <w:rPr>
          <w:rFonts w:ascii="Arial" w:hAnsi="Arial" w:cs="Arial"/>
          <w:b/>
          <w:sz w:val="22"/>
          <w:szCs w:val="22"/>
        </w:rPr>
      </w:pPr>
      <w:r w:rsidRPr="00C12847">
        <w:rPr>
          <w:rFonts w:ascii="Arial" w:hAnsi="Arial" w:cs="Arial"/>
          <w:sz w:val="22"/>
          <w:szCs w:val="22"/>
        </w:rPr>
        <w:t xml:space="preserve"> </w:t>
      </w:r>
      <w:r w:rsidR="00B16DF5" w:rsidRPr="00B16DF5">
        <w:rPr>
          <w:rFonts w:ascii="Arial" w:hAnsi="Arial" w:cs="Arial"/>
          <w:b/>
          <w:sz w:val="22"/>
          <w:szCs w:val="22"/>
        </w:rPr>
        <w:t xml:space="preserve">Step </w:t>
      </w:r>
      <w:r w:rsidR="00D2479A">
        <w:rPr>
          <w:rFonts w:ascii="Arial" w:hAnsi="Arial" w:cs="Arial"/>
          <w:b/>
          <w:sz w:val="22"/>
          <w:szCs w:val="22"/>
        </w:rPr>
        <w:t>10</w:t>
      </w:r>
      <w:r w:rsidR="00B16DF5" w:rsidRPr="00B16DF5">
        <w:rPr>
          <w:rFonts w:ascii="Arial" w:hAnsi="Arial" w:cs="Arial"/>
          <w:b/>
          <w:sz w:val="22"/>
          <w:szCs w:val="22"/>
        </w:rPr>
        <w:t xml:space="preserve"> </w:t>
      </w:r>
      <w:r w:rsidR="00B16DF5">
        <w:rPr>
          <w:rFonts w:ascii="Arial" w:hAnsi="Arial" w:cs="Arial"/>
          <w:b/>
          <w:sz w:val="22"/>
          <w:szCs w:val="22"/>
        </w:rPr>
        <w:t>–</w:t>
      </w:r>
      <w:r w:rsidR="00B16DF5" w:rsidRPr="00B16DF5">
        <w:rPr>
          <w:rFonts w:ascii="Arial" w:hAnsi="Arial" w:cs="Arial"/>
          <w:b/>
          <w:sz w:val="22"/>
          <w:szCs w:val="22"/>
        </w:rPr>
        <w:t xml:space="preserve"> Documents</w:t>
      </w:r>
    </w:p>
    <w:p w14:paraId="22578F7E" w14:textId="77777777" w:rsidR="00B16DF5" w:rsidRPr="00B16DF5" w:rsidRDefault="00B16DF5" w:rsidP="00B16DF5">
      <w:pPr>
        <w:rPr>
          <w:rFonts w:ascii="Arial" w:hAnsi="Arial" w:cs="Arial"/>
          <w:b/>
          <w:sz w:val="22"/>
          <w:szCs w:val="22"/>
        </w:rPr>
      </w:pPr>
    </w:p>
    <w:p w14:paraId="1428A2A0" w14:textId="56BD33CA" w:rsidR="00B16DF5" w:rsidRPr="00B16DF5" w:rsidRDefault="00B16DF5" w:rsidP="0005522D">
      <w:pPr>
        <w:pStyle w:val="ListParagraph"/>
        <w:numPr>
          <w:ilvl w:val="0"/>
          <w:numId w:val="9"/>
        </w:numPr>
        <w:spacing w:after="160" w:line="259" w:lineRule="auto"/>
        <w:ind w:left="426" w:hanging="426"/>
        <w:rPr>
          <w:rFonts w:ascii="Arial" w:hAnsi="Arial" w:cs="Arial"/>
          <w:sz w:val="22"/>
          <w:szCs w:val="22"/>
        </w:rPr>
      </w:pPr>
      <w:r w:rsidRPr="00B16DF5">
        <w:rPr>
          <w:rFonts w:ascii="Arial" w:hAnsi="Arial" w:cs="Arial"/>
          <w:sz w:val="22"/>
          <w:szCs w:val="22"/>
        </w:rPr>
        <w:t>Add any relevant documents required.</w:t>
      </w:r>
    </w:p>
    <w:p w14:paraId="75F3A365" w14:textId="77777777" w:rsidR="00B16DF5" w:rsidRPr="00B16DF5" w:rsidRDefault="00B16DF5" w:rsidP="00B16DF5">
      <w:pPr>
        <w:pStyle w:val="ListParagraph"/>
        <w:ind w:left="426" w:hanging="426"/>
        <w:rPr>
          <w:rFonts w:ascii="Arial" w:hAnsi="Arial" w:cs="Arial"/>
          <w:sz w:val="22"/>
          <w:szCs w:val="22"/>
        </w:rPr>
      </w:pPr>
    </w:p>
    <w:p w14:paraId="1ED060A4" w14:textId="77777777" w:rsidR="00B16DF5" w:rsidRDefault="00B16DF5" w:rsidP="0005522D">
      <w:pPr>
        <w:pStyle w:val="ListParagraph"/>
        <w:numPr>
          <w:ilvl w:val="0"/>
          <w:numId w:val="9"/>
        </w:numPr>
        <w:spacing w:after="160" w:line="259" w:lineRule="auto"/>
        <w:ind w:left="426" w:hanging="426"/>
        <w:rPr>
          <w:rFonts w:ascii="Arial" w:hAnsi="Arial" w:cs="Arial"/>
          <w:sz w:val="22"/>
          <w:szCs w:val="22"/>
        </w:rPr>
      </w:pPr>
      <w:r w:rsidRPr="00B16DF5">
        <w:rPr>
          <w:rFonts w:ascii="Arial" w:hAnsi="Arial" w:cs="Arial"/>
          <w:sz w:val="22"/>
          <w:szCs w:val="22"/>
        </w:rPr>
        <w:t>Select the appropriate naming document type.</w:t>
      </w:r>
    </w:p>
    <w:p w14:paraId="6D847F12" w14:textId="77777777" w:rsidR="000B78BE" w:rsidRPr="000B78BE" w:rsidRDefault="000B78BE" w:rsidP="000B78BE">
      <w:pPr>
        <w:pStyle w:val="ListParagraph"/>
        <w:rPr>
          <w:rFonts w:ascii="Arial" w:hAnsi="Arial" w:cs="Arial"/>
          <w:sz w:val="22"/>
          <w:szCs w:val="22"/>
        </w:rPr>
      </w:pPr>
    </w:p>
    <w:p w14:paraId="66F559D7" w14:textId="1431B7C5" w:rsidR="000B78BE" w:rsidRPr="000B78BE" w:rsidRDefault="000B78BE" w:rsidP="000B78BE">
      <w:pPr>
        <w:spacing w:after="160" w:line="259" w:lineRule="auto"/>
        <w:rPr>
          <w:rFonts w:ascii="Arial" w:hAnsi="Arial" w:cs="Arial"/>
          <w:i/>
          <w:sz w:val="22"/>
          <w:szCs w:val="22"/>
        </w:rPr>
      </w:pPr>
      <w:r w:rsidRPr="000776E3">
        <w:rPr>
          <w:rFonts w:ascii="Arial" w:hAnsi="Arial" w:cs="Arial"/>
          <w:b/>
          <w:bCs/>
          <w:i/>
          <w:sz w:val="22"/>
          <w:szCs w:val="22"/>
        </w:rPr>
        <w:t>Please note:</w:t>
      </w:r>
      <w:r w:rsidRPr="000B78BE">
        <w:rPr>
          <w:rFonts w:ascii="Arial" w:hAnsi="Arial" w:cs="Arial"/>
          <w:i/>
          <w:sz w:val="22"/>
          <w:szCs w:val="22"/>
        </w:rPr>
        <w:t xml:space="preserve"> If the employee is on a restricted Visa and their hours increase, please ensure you attach new </w:t>
      </w:r>
      <w:r>
        <w:rPr>
          <w:rFonts w:ascii="Arial" w:hAnsi="Arial" w:cs="Arial"/>
          <w:i/>
          <w:sz w:val="22"/>
          <w:szCs w:val="22"/>
        </w:rPr>
        <w:t>Right to Work (</w:t>
      </w:r>
      <w:r w:rsidRPr="000B78BE">
        <w:rPr>
          <w:rFonts w:ascii="Arial" w:hAnsi="Arial" w:cs="Arial"/>
          <w:i/>
          <w:sz w:val="22"/>
          <w:szCs w:val="22"/>
        </w:rPr>
        <w:t>RTW</w:t>
      </w:r>
      <w:r>
        <w:rPr>
          <w:rFonts w:ascii="Arial" w:hAnsi="Arial" w:cs="Arial"/>
          <w:i/>
          <w:sz w:val="22"/>
          <w:szCs w:val="22"/>
        </w:rPr>
        <w:t xml:space="preserve">) </w:t>
      </w:r>
      <w:r w:rsidRPr="000B78BE">
        <w:rPr>
          <w:rFonts w:ascii="Arial" w:hAnsi="Arial" w:cs="Arial"/>
          <w:i/>
          <w:sz w:val="22"/>
          <w:szCs w:val="22"/>
        </w:rPr>
        <w:t>or completion of study evidence where applicable.</w:t>
      </w:r>
    </w:p>
    <w:p w14:paraId="3B182C4D" w14:textId="77777777" w:rsidR="00B16DF5" w:rsidRDefault="00B16DF5" w:rsidP="00B16DF5">
      <w:pPr>
        <w:pStyle w:val="ListParagraph"/>
        <w:rPr>
          <w:rFonts w:ascii="Arial" w:hAnsi="Arial" w:cs="Arial"/>
          <w:sz w:val="22"/>
          <w:szCs w:val="22"/>
        </w:rPr>
      </w:pPr>
    </w:p>
    <w:p w14:paraId="6D18F2D4" w14:textId="77777777" w:rsidR="004E01CC" w:rsidRDefault="004E01CC" w:rsidP="00B16DF5">
      <w:pPr>
        <w:pStyle w:val="ListParagraph"/>
        <w:rPr>
          <w:rFonts w:ascii="Arial" w:hAnsi="Arial" w:cs="Arial"/>
          <w:sz w:val="22"/>
          <w:szCs w:val="22"/>
        </w:rPr>
      </w:pPr>
    </w:p>
    <w:p w14:paraId="40584EC8" w14:textId="77777777" w:rsidR="004E01CC" w:rsidRDefault="004E01CC" w:rsidP="00B16DF5">
      <w:pPr>
        <w:pStyle w:val="ListParagraph"/>
        <w:rPr>
          <w:rFonts w:ascii="Arial" w:hAnsi="Arial" w:cs="Arial"/>
          <w:sz w:val="22"/>
          <w:szCs w:val="22"/>
        </w:rPr>
      </w:pPr>
    </w:p>
    <w:p w14:paraId="4BA31C2A" w14:textId="77777777" w:rsidR="003D077C" w:rsidRDefault="003D077C" w:rsidP="00B16DF5">
      <w:pPr>
        <w:pStyle w:val="ListParagraph"/>
        <w:rPr>
          <w:rFonts w:ascii="Arial" w:hAnsi="Arial" w:cs="Arial"/>
          <w:sz w:val="22"/>
          <w:szCs w:val="22"/>
        </w:rPr>
      </w:pPr>
    </w:p>
    <w:p w14:paraId="3D2FE889" w14:textId="77777777" w:rsidR="004E01CC" w:rsidRPr="00B16DF5" w:rsidRDefault="004E01CC" w:rsidP="00B16DF5">
      <w:pPr>
        <w:pStyle w:val="ListParagraph"/>
        <w:rPr>
          <w:rFonts w:ascii="Arial" w:hAnsi="Arial" w:cs="Arial"/>
          <w:sz w:val="22"/>
          <w:szCs w:val="22"/>
        </w:rPr>
      </w:pPr>
    </w:p>
    <w:p w14:paraId="29684CB5" w14:textId="77777777" w:rsidR="00B16DF5" w:rsidRPr="00B16DF5" w:rsidRDefault="00B16DF5" w:rsidP="00B16DF5">
      <w:pPr>
        <w:pStyle w:val="ListParagraph"/>
        <w:rPr>
          <w:rFonts w:ascii="Arial" w:hAnsi="Arial" w:cs="Arial"/>
          <w:sz w:val="22"/>
          <w:szCs w:val="22"/>
        </w:rPr>
      </w:pPr>
    </w:p>
    <w:p w14:paraId="21538137" w14:textId="5FDFA64A" w:rsidR="00B16DF5" w:rsidRDefault="00B16DF5" w:rsidP="00B16DF5">
      <w:pPr>
        <w:rPr>
          <w:rFonts w:ascii="Arial" w:hAnsi="Arial" w:cs="Arial"/>
          <w:b/>
          <w:sz w:val="22"/>
          <w:szCs w:val="22"/>
        </w:rPr>
      </w:pPr>
      <w:r w:rsidRPr="00B16DF5">
        <w:rPr>
          <w:rFonts w:ascii="Arial" w:hAnsi="Arial" w:cs="Arial"/>
          <w:b/>
          <w:sz w:val="22"/>
          <w:szCs w:val="22"/>
        </w:rPr>
        <w:lastRenderedPageBreak/>
        <w:t xml:space="preserve">Step </w:t>
      </w:r>
      <w:r w:rsidR="00D2479A">
        <w:rPr>
          <w:rFonts w:ascii="Arial" w:hAnsi="Arial" w:cs="Arial"/>
          <w:b/>
          <w:sz w:val="22"/>
          <w:szCs w:val="22"/>
        </w:rPr>
        <w:t>11</w:t>
      </w:r>
      <w:r w:rsidRPr="00B16DF5">
        <w:rPr>
          <w:rFonts w:ascii="Arial" w:hAnsi="Arial" w:cs="Arial"/>
          <w:b/>
          <w:sz w:val="22"/>
          <w:szCs w:val="22"/>
        </w:rPr>
        <w:t xml:space="preserve"> – Review and Submit</w:t>
      </w:r>
    </w:p>
    <w:p w14:paraId="1B90DD12" w14:textId="77777777" w:rsidR="00B16DF5" w:rsidRPr="00B16DF5" w:rsidRDefault="00B16DF5" w:rsidP="00B16DF5">
      <w:pPr>
        <w:rPr>
          <w:rFonts w:ascii="Arial" w:hAnsi="Arial" w:cs="Arial"/>
          <w:b/>
          <w:sz w:val="22"/>
          <w:szCs w:val="22"/>
        </w:rPr>
      </w:pPr>
    </w:p>
    <w:p w14:paraId="1F7DB6F6" w14:textId="09513398" w:rsidR="00B16DF5" w:rsidRDefault="00B16DF5" w:rsidP="0005522D">
      <w:pPr>
        <w:pStyle w:val="ListParagraph"/>
        <w:numPr>
          <w:ilvl w:val="0"/>
          <w:numId w:val="10"/>
        </w:numPr>
        <w:spacing w:after="160" w:line="259" w:lineRule="auto"/>
        <w:ind w:left="426" w:hanging="426"/>
        <w:rPr>
          <w:rFonts w:ascii="Arial" w:hAnsi="Arial" w:cs="Arial"/>
          <w:sz w:val="22"/>
          <w:szCs w:val="22"/>
        </w:rPr>
      </w:pPr>
      <w:r w:rsidRPr="00B16DF5">
        <w:rPr>
          <w:rFonts w:ascii="Arial" w:hAnsi="Arial" w:cs="Arial"/>
          <w:sz w:val="22"/>
          <w:szCs w:val="22"/>
        </w:rPr>
        <w:t>If required, enter a message in the message field and click submit.</w:t>
      </w:r>
    </w:p>
    <w:p w14:paraId="2E6C8149" w14:textId="77777777" w:rsidR="00201CEB" w:rsidRPr="00201CEB" w:rsidRDefault="00201CEB" w:rsidP="00201CEB">
      <w:pPr>
        <w:spacing w:before="100" w:beforeAutospacing="1" w:after="100" w:afterAutospacing="1" w:line="240" w:lineRule="atLeast"/>
        <w:ind w:left="426"/>
        <w:rPr>
          <w:rFonts w:ascii="Arial" w:hAnsi="Arial" w:cs="Arial"/>
        </w:rPr>
      </w:pPr>
      <w:r w:rsidRPr="00201CEB">
        <w:rPr>
          <w:rFonts w:ascii="Arial" w:hAnsi="Arial" w:cs="Arial"/>
          <w:b/>
          <w:bCs/>
          <w:i/>
          <w:iCs/>
        </w:rPr>
        <w:t>Please note:</w:t>
      </w:r>
      <w:r w:rsidRPr="00201CEB">
        <w:rPr>
          <w:rFonts w:ascii="Arial" w:hAnsi="Arial" w:cs="Arial"/>
        </w:rPr>
        <w:t xml:space="preserve"> on submission of the transaction, where the effective date of the transaction is earlier than the date on which the transaction is being submitted and the change is for either a change in hours or change to salary, the following warning message will be visible on the screen to highlight a potential under or over payment.</w:t>
      </w:r>
    </w:p>
    <w:p w14:paraId="34E0B06B" w14:textId="3277A3CA" w:rsidR="00B16DF5" w:rsidRDefault="00201CEB" w:rsidP="00B16DF5">
      <w:pPr>
        <w:pStyle w:val="ListParagraph"/>
        <w:ind w:left="426"/>
        <w:rPr>
          <w:rFonts w:ascii="Arial" w:hAnsi="Arial" w:cs="Arial"/>
          <w:sz w:val="22"/>
          <w:szCs w:val="22"/>
        </w:rPr>
      </w:pPr>
      <w:r>
        <w:rPr>
          <w:noProof/>
        </w:rPr>
        <w:drawing>
          <wp:inline distT="0" distB="0" distL="0" distR="0" wp14:anchorId="56E89CE5" wp14:editId="34D7E558">
            <wp:extent cx="4114800" cy="1152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114800" cy="1152525"/>
                    </a:xfrm>
                    <a:prstGeom prst="rect">
                      <a:avLst/>
                    </a:prstGeom>
                    <a:noFill/>
                    <a:ln>
                      <a:noFill/>
                    </a:ln>
                  </pic:spPr>
                </pic:pic>
              </a:graphicData>
            </a:graphic>
          </wp:inline>
        </w:drawing>
      </w:r>
    </w:p>
    <w:p w14:paraId="70605D39" w14:textId="691CF389" w:rsidR="009D5DA4" w:rsidRDefault="009D5DA4" w:rsidP="009D5DA4">
      <w:pPr>
        <w:pStyle w:val="ListParagraph"/>
        <w:ind w:left="0" w:firstLine="426"/>
        <w:rPr>
          <w:rFonts w:ascii="Arial" w:hAnsi="Arial" w:cs="Arial"/>
          <w:i/>
          <w:sz w:val="12"/>
          <w:szCs w:val="12"/>
        </w:rPr>
      </w:pPr>
      <w:r w:rsidRPr="00980DB6">
        <w:rPr>
          <w:rFonts w:ascii="Arial" w:hAnsi="Arial" w:cs="Arial"/>
          <w:i/>
          <w:sz w:val="12"/>
          <w:szCs w:val="12"/>
        </w:rPr>
        <w:t>Figure</w:t>
      </w:r>
      <w:r>
        <w:rPr>
          <w:rFonts w:ascii="Arial" w:hAnsi="Arial" w:cs="Arial"/>
          <w:i/>
          <w:sz w:val="12"/>
          <w:szCs w:val="12"/>
        </w:rPr>
        <w:t xml:space="preserve"> 1</w:t>
      </w:r>
      <w:r w:rsidR="004E01CC">
        <w:rPr>
          <w:rFonts w:ascii="Arial" w:hAnsi="Arial" w:cs="Arial"/>
          <w:i/>
          <w:sz w:val="12"/>
          <w:szCs w:val="12"/>
        </w:rPr>
        <w:t>2</w:t>
      </w:r>
      <w:r w:rsidRPr="00980DB6">
        <w:rPr>
          <w:rFonts w:ascii="Arial" w:hAnsi="Arial" w:cs="Arial"/>
          <w:i/>
          <w:sz w:val="12"/>
          <w:szCs w:val="12"/>
        </w:rPr>
        <w:t xml:space="preserve">: Department Transactions – </w:t>
      </w:r>
      <w:r>
        <w:rPr>
          <w:rFonts w:ascii="Arial" w:hAnsi="Arial" w:cs="Arial"/>
          <w:i/>
          <w:sz w:val="12"/>
          <w:szCs w:val="12"/>
        </w:rPr>
        <w:t>Change to contract</w:t>
      </w:r>
      <w:r w:rsidRPr="00980DB6">
        <w:rPr>
          <w:rFonts w:ascii="Arial" w:hAnsi="Arial" w:cs="Arial"/>
          <w:i/>
          <w:sz w:val="12"/>
          <w:szCs w:val="12"/>
        </w:rPr>
        <w:t xml:space="preserve">: </w:t>
      </w:r>
      <w:r>
        <w:rPr>
          <w:rFonts w:ascii="Arial" w:hAnsi="Arial" w:cs="Arial"/>
          <w:i/>
          <w:sz w:val="12"/>
          <w:szCs w:val="12"/>
        </w:rPr>
        <w:t>Review and Submit Warning Message</w:t>
      </w:r>
    </w:p>
    <w:p w14:paraId="32D35493" w14:textId="77777777" w:rsidR="009D5DA4" w:rsidRDefault="009D5DA4" w:rsidP="00B16DF5">
      <w:pPr>
        <w:pStyle w:val="ListParagraph"/>
        <w:ind w:left="426"/>
        <w:rPr>
          <w:rFonts w:ascii="Arial" w:hAnsi="Arial" w:cs="Arial"/>
          <w:sz w:val="22"/>
          <w:szCs w:val="22"/>
        </w:rPr>
      </w:pPr>
    </w:p>
    <w:p w14:paraId="5792EA9F" w14:textId="77777777" w:rsidR="00201CEB" w:rsidRPr="00B16DF5" w:rsidRDefault="00201CEB" w:rsidP="00B16DF5">
      <w:pPr>
        <w:pStyle w:val="ListParagraph"/>
        <w:ind w:left="426"/>
        <w:rPr>
          <w:rFonts w:ascii="Arial" w:hAnsi="Arial" w:cs="Arial"/>
          <w:sz w:val="22"/>
          <w:szCs w:val="22"/>
        </w:rPr>
      </w:pPr>
    </w:p>
    <w:p w14:paraId="2ADCC36D" w14:textId="77777777" w:rsidR="00B16DF5" w:rsidRPr="00B16DF5" w:rsidRDefault="00B16DF5" w:rsidP="0005522D">
      <w:pPr>
        <w:pStyle w:val="ListParagraph"/>
        <w:numPr>
          <w:ilvl w:val="0"/>
          <w:numId w:val="10"/>
        </w:numPr>
        <w:spacing w:after="160" w:line="259" w:lineRule="auto"/>
        <w:ind w:left="426" w:hanging="426"/>
        <w:rPr>
          <w:rFonts w:ascii="Arial" w:hAnsi="Arial" w:cs="Arial"/>
          <w:sz w:val="22"/>
          <w:szCs w:val="22"/>
        </w:rPr>
      </w:pPr>
      <w:r w:rsidRPr="00B16DF5">
        <w:rPr>
          <w:rFonts w:ascii="Arial" w:hAnsi="Arial" w:cs="Arial"/>
          <w:sz w:val="22"/>
          <w:szCs w:val="22"/>
        </w:rPr>
        <w:t>Click continue to go back to the main menu.</w:t>
      </w:r>
    </w:p>
    <w:p w14:paraId="7241FC2B" w14:textId="77777777" w:rsidR="00B16DF5" w:rsidRPr="00B16DF5" w:rsidRDefault="00B16DF5" w:rsidP="00B16DF5">
      <w:pPr>
        <w:pStyle w:val="ListParagraph"/>
        <w:ind w:left="426"/>
        <w:rPr>
          <w:rFonts w:ascii="Arial" w:hAnsi="Arial" w:cs="Arial"/>
          <w:sz w:val="22"/>
          <w:szCs w:val="22"/>
        </w:rPr>
      </w:pPr>
    </w:p>
    <w:p w14:paraId="6873FA13" w14:textId="77777777" w:rsidR="00B16DF5" w:rsidRPr="00B16DF5" w:rsidRDefault="00B16DF5" w:rsidP="00B16DF5">
      <w:pPr>
        <w:pStyle w:val="ListParagraph"/>
        <w:ind w:left="426"/>
        <w:rPr>
          <w:rFonts w:ascii="Arial" w:hAnsi="Arial" w:cs="Arial"/>
          <w:sz w:val="22"/>
          <w:szCs w:val="22"/>
        </w:rPr>
      </w:pPr>
      <w:r w:rsidRPr="00B16DF5">
        <w:rPr>
          <w:rFonts w:ascii="Arial" w:hAnsi="Arial" w:cs="Arial"/>
          <w:sz w:val="22"/>
          <w:szCs w:val="22"/>
        </w:rPr>
        <w:t xml:space="preserve">The Transaction will now go to the next approver as indicated in the approver field. </w:t>
      </w:r>
    </w:p>
    <w:p w14:paraId="444D9FDE" w14:textId="77777777" w:rsidR="00B16DF5" w:rsidRPr="00B16DF5" w:rsidRDefault="00B16DF5" w:rsidP="00B16DF5">
      <w:pPr>
        <w:pStyle w:val="ListParagraph"/>
        <w:ind w:left="426"/>
        <w:rPr>
          <w:rFonts w:ascii="Arial" w:hAnsi="Arial" w:cs="Arial"/>
          <w:sz w:val="22"/>
          <w:szCs w:val="22"/>
        </w:rPr>
      </w:pPr>
    </w:p>
    <w:p w14:paraId="6105C879" w14:textId="77777777" w:rsidR="00B16DF5" w:rsidRDefault="00B16DF5" w:rsidP="00B16DF5">
      <w:pPr>
        <w:pStyle w:val="ListParagraph"/>
        <w:ind w:left="0"/>
        <w:rPr>
          <w:rFonts w:ascii="Arial" w:hAnsi="Arial" w:cs="Arial"/>
          <w:i/>
          <w:sz w:val="12"/>
          <w:szCs w:val="12"/>
        </w:rPr>
      </w:pPr>
    </w:p>
    <w:p w14:paraId="35E8ACCA" w14:textId="25F09D14" w:rsidR="00B16DF5" w:rsidRDefault="00D2479A" w:rsidP="00201CEB">
      <w:pPr>
        <w:pStyle w:val="ListParagraph"/>
        <w:ind w:left="426"/>
        <w:rPr>
          <w:rFonts w:ascii="Arial" w:hAnsi="Arial" w:cs="Arial"/>
          <w:i/>
          <w:sz w:val="12"/>
          <w:szCs w:val="12"/>
        </w:rPr>
      </w:pPr>
      <w:r w:rsidRPr="00D2479A">
        <w:rPr>
          <w:rFonts w:ascii="Arial" w:hAnsi="Arial" w:cs="Arial"/>
          <w:i/>
          <w:noProof/>
          <w:sz w:val="12"/>
          <w:szCs w:val="12"/>
        </w:rPr>
        <w:drawing>
          <wp:inline distT="0" distB="0" distL="0" distR="0" wp14:anchorId="1AC6C064" wp14:editId="5661A0DB">
            <wp:extent cx="5379427" cy="1214433"/>
            <wp:effectExtent l="19050" t="19050" r="12065" b="24130"/>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low confidence"/>
                    <pic:cNvPicPr/>
                  </pic:nvPicPr>
                  <pic:blipFill>
                    <a:blip r:embed="rId26"/>
                    <a:stretch>
                      <a:fillRect/>
                    </a:stretch>
                  </pic:blipFill>
                  <pic:spPr>
                    <a:xfrm>
                      <a:off x="0" y="0"/>
                      <a:ext cx="5402671" cy="1219680"/>
                    </a:xfrm>
                    <a:prstGeom prst="rect">
                      <a:avLst/>
                    </a:prstGeom>
                    <a:ln>
                      <a:solidFill>
                        <a:schemeClr val="accent1"/>
                      </a:solidFill>
                    </a:ln>
                  </pic:spPr>
                </pic:pic>
              </a:graphicData>
            </a:graphic>
          </wp:inline>
        </w:drawing>
      </w:r>
    </w:p>
    <w:p w14:paraId="3A398B43" w14:textId="77777777" w:rsidR="00B16DF5" w:rsidRDefault="00B16DF5" w:rsidP="00B16DF5">
      <w:pPr>
        <w:pStyle w:val="ListParagraph"/>
        <w:ind w:left="0"/>
        <w:rPr>
          <w:rFonts w:ascii="Arial" w:hAnsi="Arial" w:cs="Arial"/>
          <w:i/>
          <w:sz w:val="12"/>
          <w:szCs w:val="12"/>
        </w:rPr>
      </w:pPr>
    </w:p>
    <w:p w14:paraId="4CA066ED" w14:textId="21221F72" w:rsidR="00B16DF5" w:rsidRDefault="00B16DF5" w:rsidP="00201CEB">
      <w:pPr>
        <w:pStyle w:val="ListParagraph"/>
        <w:ind w:left="426"/>
        <w:rPr>
          <w:rFonts w:ascii="Arial" w:hAnsi="Arial" w:cs="Arial"/>
          <w:i/>
          <w:sz w:val="12"/>
          <w:szCs w:val="12"/>
        </w:rPr>
      </w:pPr>
      <w:r>
        <w:rPr>
          <w:rFonts w:ascii="Arial" w:hAnsi="Arial" w:cs="Arial"/>
          <w:i/>
          <w:sz w:val="12"/>
          <w:szCs w:val="12"/>
        </w:rPr>
        <w:t>Fi</w:t>
      </w:r>
      <w:r w:rsidRPr="00980DB6">
        <w:rPr>
          <w:rFonts w:ascii="Arial" w:hAnsi="Arial" w:cs="Arial"/>
          <w:i/>
          <w:sz w:val="12"/>
          <w:szCs w:val="12"/>
        </w:rPr>
        <w:t>gure</w:t>
      </w:r>
      <w:r w:rsidR="00CB17FC">
        <w:rPr>
          <w:rFonts w:ascii="Arial" w:hAnsi="Arial" w:cs="Arial"/>
          <w:i/>
          <w:sz w:val="12"/>
          <w:szCs w:val="12"/>
        </w:rPr>
        <w:t xml:space="preserve"> </w:t>
      </w:r>
      <w:r w:rsidR="008978A1">
        <w:rPr>
          <w:rFonts w:ascii="Arial" w:hAnsi="Arial" w:cs="Arial"/>
          <w:i/>
          <w:sz w:val="12"/>
          <w:szCs w:val="12"/>
        </w:rPr>
        <w:t>1</w:t>
      </w:r>
      <w:r w:rsidR="004E01CC">
        <w:rPr>
          <w:rFonts w:ascii="Arial" w:hAnsi="Arial" w:cs="Arial"/>
          <w:i/>
          <w:sz w:val="12"/>
          <w:szCs w:val="12"/>
        </w:rPr>
        <w:t>3</w:t>
      </w:r>
      <w:r w:rsidR="008978A1" w:rsidRPr="00980DB6">
        <w:rPr>
          <w:rFonts w:ascii="Arial" w:hAnsi="Arial" w:cs="Arial"/>
          <w:i/>
          <w:sz w:val="12"/>
          <w:szCs w:val="12"/>
        </w:rPr>
        <w:t>:</w:t>
      </w:r>
      <w:r w:rsidRPr="00980DB6">
        <w:rPr>
          <w:rFonts w:ascii="Arial" w:hAnsi="Arial" w:cs="Arial"/>
          <w:i/>
          <w:sz w:val="12"/>
          <w:szCs w:val="12"/>
        </w:rPr>
        <w:t xml:space="preserve"> Department Transactions – </w:t>
      </w:r>
      <w:r w:rsidR="009D5DA4">
        <w:rPr>
          <w:rFonts w:ascii="Arial" w:hAnsi="Arial" w:cs="Arial"/>
          <w:i/>
          <w:sz w:val="12"/>
          <w:szCs w:val="12"/>
        </w:rPr>
        <w:t>Change to contract</w:t>
      </w:r>
      <w:r w:rsidR="008978A1" w:rsidRPr="00980DB6">
        <w:rPr>
          <w:rFonts w:ascii="Arial" w:hAnsi="Arial" w:cs="Arial"/>
          <w:i/>
          <w:sz w:val="12"/>
          <w:szCs w:val="12"/>
        </w:rPr>
        <w:t>:</w:t>
      </w:r>
      <w:r w:rsidRPr="00980DB6">
        <w:rPr>
          <w:rFonts w:ascii="Arial" w:hAnsi="Arial" w:cs="Arial"/>
          <w:i/>
          <w:sz w:val="12"/>
          <w:szCs w:val="12"/>
        </w:rPr>
        <w:t xml:space="preserve"> </w:t>
      </w:r>
      <w:r>
        <w:rPr>
          <w:rFonts w:ascii="Arial" w:hAnsi="Arial" w:cs="Arial"/>
          <w:i/>
          <w:sz w:val="12"/>
          <w:szCs w:val="12"/>
        </w:rPr>
        <w:t>Review and Submit</w:t>
      </w:r>
    </w:p>
    <w:p w14:paraId="01E11880" w14:textId="77777777" w:rsidR="00B32C59" w:rsidRPr="00124E24" w:rsidRDefault="00B32C59" w:rsidP="00B32C59">
      <w:pPr>
        <w:rPr>
          <w:rFonts w:ascii="Arial" w:hAnsi="Arial" w:cs="Arial"/>
        </w:rPr>
      </w:pPr>
    </w:p>
    <w:p w14:paraId="6DE313CF" w14:textId="77777777" w:rsidR="00A8620C" w:rsidRDefault="00A8620C" w:rsidP="00A8620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7BE223" w14:textId="77777777" w:rsidR="00A8620C" w:rsidRDefault="00A8620C" w:rsidP="00A8620C">
      <w:pPr>
        <w:rPr>
          <w:u w:val="single"/>
        </w:rPr>
      </w:pPr>
    </w:p>
    <w:p w14:paraId="1A9F2EF6" w14:textId="77777777" w:rsidR="00A8620C" w:rsidRDefault="00A8620C" w:rsidP="00A8620C">
      <w:pPr>
        <w:rPr>
          <w:rFonts w:ascii="Arial" w:hAnsi="Arial" w:cs="Arial"/>
          <w:b/>
          <w:bCs/>
        </w:rPr>
      </w:pPr>
      <w:r>
        <w:rPr>
          <w:rFonts w:ascii="Arial" w:hAnsi="Arial" w:cs="Arial"/>
          <w:b/>
          <w:bCs/>
        </w:rPr>
        <w:t>Version Control</w:t>
      </w:r>
    </w:p>
    <w:p w14:paraId="67D94977" w14:textId="77777777" w:rsidR="00A8620C" w:rsidRDefault="00A8620C" w:rsidP="00A8620C">
      <w:pPr>
        <w:rPr>
          <w:rFonts w:ascii="Arial" w:hAnsi="Arial" w:cs="Arial"/>
          <w:b/>
          <w:bCs/>
        </w:rPr>
      </w:pPr>
    </w:p>
    <w:tbl>
      <w:tblPr>
        <w:tblStyle w:val="TableGrid"/>
        <w:tblW w:w="0" w:type="auto"/>
        <w:tblInd w:w="0" w:type="dxa"/>
        <w:tblLook w:val="04A0" w:firstRow="1" w:lastRow="0" w:firstColumn="1" w:lastColumn="0" w:noHBand="0" w:noVBand="1"/>
      </w:tblPr>
      <w:tblGrid>
        <w:gridCol w:w="3681"/>
        <w:gridCol w:w="3260"/>
      </w:tblGrid>
      <w:tr w:rsidR="00A8620C" w14:paraId="143B54EB" w14:textId="77777777" w:rsidTr="00895F38">
        <w:tc>
          <w:tcPr>
            <w:tcW w:w="3681" w:type="dxa"/>
          </w:tcPr>
          <w:p w14:paraId="15E4399E" w14:textId="77777777" w:rsidR="00A8620C" w:rsidRDefault="00A8620C" w:rsidP="00895F38">
            <w:pPr>
              <w:rPr>
                <w:rFonts w:ascii="Arial" w:hAnsi="Arial" w:cs="Arial"/>
                <w:b/>
                <w:bCs/>
              </w:rPr>
            </w:pPr>
            <w:r>
              <w:rPr>
                <w:rFonts w:ascii="Arial" w:hAnsi="Arial" w:cs="Arial"/>
                <w:b/>
                <w:bCs/>
              </w:rPr>
              <w:t>Version</w:t>
            </w:r>
          </w:p>
        </w:tc>
        <w:tc>
          <w:tcPr>
            <w:tcW w:w="3260" w:type="dxa"/>
          </w:tcPr>
          <w:p w14:paraId="6F831EA3" w14:textId="77777777" w:rsidR="00A8620C" w:rsidRDefault="00A8620C" w:rsidP="00895F38">
            <w:pPr>
              <w:rPr>
                <w:rFonts w:ascii="Arial" w:hAnsi="Arial" w:cs="Arial"/>
                <w:b/>
                <w:bCs/>
              </w:rPr>
            </w:pPr>
            <w:r>
              <w:rPr>
                <w:rFonts w:ascii="Arial" w:hAnsi="Arial" w:cs="Arial"/>
                <w:b/>
                <w:bCs/>
              </w:rPr>
              <w:t>Date Created</w:t>
            </w:r>
          </w:p>
        </w:tc>
      </w:tr>
      <w:tr w:rsidR="00A8620C" w14:paraId="09EF22A4" w14:textId="77777777" w:rsidTr="00895F38">
        <w:tc>
          <w:tcPr>
            <w:tcW w:w="3681" w:type="dxa"/>
          </w:tcPr>
          <w:p w14:paraId="43357F08" w14:textId="77777777" w:rsidR="00A8620C" w:rsidRPr="006608F7" w:rsidRDefault="00A8620C" w:rsidP="00895F38">
            <w:pPr>
              <w:rPr>
                <w:rFonts w:ascii="Arial" w:hAnsi="Arial" w:cs="Arial"/>
              </w:rPr>
            </w:pPr>
            <w:r w:rsidRPr="006608F7">
              <w:rPr>
                <w:rFonts w:ascii="Arial" w:hAnsi="Arial" w:cs="Arial"/>
              </w:rPr>
              <w:t>1.0</w:t>
            </w:r>
          </w:p>
        </w:tc>
        <w:tc>
          <w:tcPr>
            <w:tcW w:w="3260" w:type="dxa"/>
          </w:tcPr>
          <w:p w14:paraId="76573091" w14:textId="77777777" w:rsidR="00A8620C" w:rsidRPr="006608F7" w:rsidRDefault="00A8620C" w:rsidP="00895F38">
            <w:pPr>
              <w:rPr>
                <w:rFonts w:ascii="Arial" w:hAnsi="Arial" w:cs="Arial"/>
              </w:rPr>
            </w:pPr>
            <w:r>
              <w:rPr>
                <w:rFonts w:ascii="Arial" w:hAnsi="Arial" w:cs="Arial"/>
              </w:rPr>
              <w:t>July 2020</w:t>
            </w:r>
          </w:p>
        </w:tc>
      </w:tr>
      <w:tr w:rsidR="00A8620C" w14:paraId="4847CD95" w14:textId="77777777" w:rsidTr="00895F38">
        <w:tc>
          <w:tcPr>
            <w:tcW w:w="3681" w:type="dxa"/>
          </w:tcPr>
          <w:p w14:paraId="361099B6" w14:textId="77777777" w:rsidR="00A8620C" w:rsidRPr="006608F7" w:rsidRDefault="00A8620C" w:rsidP="00895F38">
            <w:pPr>
              <w:rPr>
                <w:rFonts w:ascii="Arial" w:hAnsi="Arial" w:cs="Arial"/>
              </w:rPr>
            </w:pPr>
            <w:r w:rsidRPr="006608F7">
              <w:rPr>
                <w:rFonts w:ascii="Arial" w:hAnsi="Arial" w:cs="Arial"/>
              </w:rPr>
              <w:t>2.0</w:t>
            </w:r>
          </w:p>
        </w:tc>
        <w:tc>
          <w:tcPr>
            <w:tcW w:w="3260" w:type="dxa"/>
          </w:tcPr>
          <w:p w14:paraId="35E5B46F" w14:textId="77777777" w:rsidR="00A8620C" w:rsidRPr="006608F7" w:rsidRDefault="00A8620C" w:rsidP="00895F38">
            <w:pPr>
              <w:rPr>
                <w:rFonts w:ascii="Arial" w:hAnsi="Arial" w:cs="Arial"/>
              </w:rPr>
            </w:pPr>
            <w:r w:rsidRPr="006608F7">
              <w:rPr>
                <w:rFonts w:ascii="Arial" w:hAnsi="Arial" w:cs="Arial"/>
              </w:rPr>
              <w:t>June 2021</w:t>
            </w:r>
          </w:p>
        </w:tc>
      </w:tr>
      <w:tr w:rsidR="00A8620C" w:rsidRPr="004F531E" w14:paraId="6F65BA22" w14:textId="77777777" w:rsidTr="00895F38">
        <w:tc>
          <w:tcPr>
            <w:tcW w:w="3681" w:type="dxa"/>
          </w:tcPr>
          <w:p w14:paraId="05A69D02" w14:textId="0B542ADC" w:rsidR="00A8620C" w:rsidRPr="004F531E" w:rsidRDefault="004F531E" w:rsidP="00895F38">
            <w:pPr>
              <w:rPr>
                <w:rFonts w:ascii="Arial" w:hAnsi="Arial" w:cs="Arial"/>
              </w:rPr>
            </w:pPr>
            <w:r w:rsidRPr="004F531E">
              <w:rPr>
                <w:rFonts w:ascii="Arial" w:hAnsi="Arial" w:cs="Arial"/>
              </w:rPr>
              <w:t>3.0</w:t>
            </w:r>
          </w:p>
        </w:tc>
        <w:tc>
          <w:tcPr>
            <w:tcW w:w="3260" w:type="dxa"/>
          </w:tcPr>
          <w:p w14:paraId="63E1FAF7" w14:textId="64098652" w:rsidR="00A8620C" w:rsidRPr="004F531E" w:rsidRDefault="00CB1119" w:rsidP="00895F38">
            <w:pPr>
              <w:rPr>
                <w:rFonts w:ascii="Arial" w:hAnsi="Arial" w:cs="Arial"/>
              </w:rPr>
            </w:pPr>
            <w:r>
              <w:rPr>
                <w:rFonts w:ascii="Arial" w:hAnsi="Arial" w:cs="Arial"/>
              </w:rPr>
              <w:t>August</w:t>
            </w:r>
            <w:r w:rsidR="004F531E" w:rsidRPr="004F531E">
              <w:rPr>
                <w:rFonts w:ascii="Arial" w:hAnsi="Arial" w:cs="Arial"/>
              </w:rPr>
              <w:t xml:space="preserve"> 2023</w:t>
            </w:r>
          </w:p>
        </w:tc>
      </w:tr>
    </w:tbl>
    <w:p w14:paraId="33758765" w14:textId="77777777" w:rsidR="00B32C59" w:rsidRPr="00AA05F4" w:rsidRDefault="00B32C59" w:rsidP="00AA05F4"/>
    <w:sectPr w:rsidR="00B32C59" w:rsidRPr="00AA05F4" w:rsidSect="00284404">
      <w:headerReference w:type="default" r:id="rId27"/>
      <w:footerReference w:type="default" r:id="rId28"/>
      <w:headerReference w:type="first" r:id="rId29"/>
      <w:footerReference w:type="first" r:id="rId30"/>
      <w:pgSz w:w="11899" w:h="16838"/>
      <w:pgMar w:top="709" w:right="842" w:bottom="851" w:left="993"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3F09" w14:textId="77777777" w:rsidR="004D0E01" w:rsidRDefault="004D0E01">
      <w:r>
        <w:separator/>
      </w:r>
    </w:p>
  </w:endnote>
  <w:endnote w:type="continuationSeparator" w:id="0">
    <w:p w14:paraId="3389F050" w14:textId="77777777" w:rsidR="004D0E01" w:rsidRDefault="004D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2BE1" w14:textId="13A7B4FD" w:rsidR="004D0E01" w:rsidRDefault="00A8620C" w:rsidP="00B32C59">
    <w:pPr>
      <w:pStyle w:val="Footer"/>
      <w:tabs>
        <w:tab w:val="center" w:pos="5174"/>
        <w:tab w:val="right" w:pos="10348"/>
      </w:tabs>
    </w:pPr>
    <w:r>
      <w:t>V</w:t>
    </w:r>
    <w:r w:rsidR="007B629C">
      <w:t>3</w:t>
    </w:r>
    <w:r>
      <w:t>.0</w:t>
    </w:r>
    <w:r w:rsidR="004D0E01">
      <w:tab/>
    </w:r>
    <w:r w:rsidR="004D0E01">
      <w:tab/>
      <w:t xml:space="preserve">Page </w:t>
    </w:r>
    <w:r w:rsidR="004D0E01">
      <w:rPr>
        <w:b/>
        <w:bCs/>
        <w:sz w:val="24"/>
      </w:rPr>
      <w:fldChar w:fldCharType="begin"/>
    </w:r>
    <w:r w:rsidR="004D0E01">
      <w:rPr>
        <w:b/>
        <w:bCs/>
      </w:rPr>
      <w:instrText xml:space="preserve"> PAGE </w:instrText>
    </w:r>
    <w:r w:rsidR="004D0E01">
      <w:rPr>
        <w:b/>
        <w:bCs/>
        <w:sz w:val="24"/>
      </w:rPr>
      <w:fldChar w:fldCharType="separate"/>
    </w:r>
    <w:r w:rsidR="008978A1">
      <w:rPr>
        <w:b/>
        <w:bCs/>
        <w:noProof/>
      </w:rPr>
      <w:t>11</w:t>
    </w:r>
    <w:r w:rsidR="004D0E01">
      <w:rPr>
        <w:b/>
        <w:bCs/>
        <w:sz w:val="24"/>
      </w:rPr>
      <w:fldChar w:fldCharType="end"/>
    </w:r>
    <w:r w:rsidR="004D0E01">
      <w:t xml:space="preserve"> of </w:t>
    </w:r>
    <w:r w:rsidR="004D0E01">
      <w:rPr>
        <w:b/>
        <w:bCs/>
        <w:sz w:val="24"/>
      </w:rPr>
      <w:fldChar w:fldCharType="begin"/>
    </w:r>
    <w:r w:rsidR="004D0E01">
      <w:rPr>
        <w:b/>
        <w:bCs/>
      </w:rPr>
      <w:instrText xml:space="preserve"> NUMPAGES  </w:instrText>
    </w:r>
    <w:r w:rsidR="004D0E01">
      <w:rPr>
        <w:b/>
        <w:bCs/>
        <w:sz w:val="24"/>
      </w:rPr>
      <w:fldChar w:fldCharType="separate"/>
    </w:r>
    <w:r w:rsidR="008978A1">
      <w:rPr>
        <w:b/>
        <w:bCs/>
        <w:noProof/>
      </w:rPr>
      <w:t>11</w:t>
    </w:r>
    <w:r w:rsidR="004D0E01">
      <w:rPr>
        <w:b/>
        <w:bCs/>
        <w:sz w:val="24"/>
      </w:rPr>
      <w:fldChar w:fldCharType="end"/>
    </w:r>
    <w:r w:rsidR="004D0E01">
      <w:rPr>
        <w:b/>
        <w:bCs/>
        <w:sz w:val="24"/>
      </w:rPr>
      <w:tab/>
    </w:r>
    <w:r w:rsidR="004D0E01">
      <w:rPr>
        <w:b/>
        <w:bCs/>
        <w:sz w:val="24"/>
      </w:rPr>
      <w:tab/>
    </w:r>
  </w:p>
  <w:p w14:paraId="39A52B09" w14:textId="77777777" w:rsidR="004D0E01" w:rsidRDefault="004D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4238" w14:textId="5E53F2D8" w:rsidR="004D0E01" w:rsidRDefault="003D077C" w:rsidP="00A8620C">
    <w:pPr>
      <w:pStyle w:val="Footer"/>
      <w:tabs>
        <w:tab w:val="clear" w:pos="4153"/>
        <w:tab w:val="center" w:pos="5245"/>
      </w:tabs>
    </w:pPr>
    <w:sdt>
      <w:sdtPr>
        <w:id w:val="1549340597"/>
        <w:docPartObj>
          <w:docPartGallery w:val="Page Numbers (Bottom of Page)"/>
          <w:docPartUnique/>
        </w:docPartObj>
      </w:sdtPr>
      <w:sdtEndPr/>
      <w:sdtContent>
        <w:sdt>
          <w:sdtPr>
            <w:id w:val="1728636285"/>
            <w:docPartObj>
              <w:docPartGallery w:val="Page Numbers (Top of Page)"/>
              <w:docPartUnique/>
            </w:docPartObj>
          </w:sdtPr>
          <w:sdtEndPr/>
          <w:sdtContent>
            <w:r w:rsidR="00A8620C">
              <w:t>V</w:t>
            </w:r>
            <w:r w:rsidR="006F465A">
              <w:t>3</w:t>
            </w:r>
            <w:r w:rsidR="00A8620C">
              <w:t>.0</w:t>
            </w:r>
            <w:r w:rsidR="00A8620C">
              <w:tab/>
            </w:r>
            <w:r w:rsidR="004D0E01">
              <w:t xml:space="preserve">Page </w:t>
            </w:r>
            <w:r w:rsidR="004D0E01">
              <w:rPr>
                <w:b/>
                <w:bCs/>
                <w:sz w:val="24"/>
              </w:rPr>
              <w:fldChar w:fldCharType="begin"/>
            </w:r>
            <w:r w:rsidR="004D0E01">
              <w:rPr>
                <w:b/>
                <w:bCs/>
              </w:rPr>
              <w:instrText xml:space="preserve"> PAGE </w:instrText>
            </w:r>
            <w:r w:rsidR="004D0E01">
              <w:rPr>
                <w:b/>
                <w:bCs/>
                <w:sz w:val="24"/>
              </w:rPr>
              <w:fldChar w:fldCharType="separate"/>
            </w:r>
            <w:r w:rsidR="008978A1">
              <w:rPr>
                <w:b/>
                <w:bCs/>
                <w:noProof/>
              </w:rPr>
              <w:t>1</w:t>
            </w:r>
            <w:r w:rsidR="004D0E01">
              <w:rPr>
                <w:b/>
                <w:bCs/>
                <w:sz w:val="24"/>
              </w:rPr>
              <w:fldChar w:fldCharType="end"/>
            </w:r>
            <w:r w:rsidR="004D0E01">
              <w:t xml:space="preserve"> of </w:t>
            </w:r>
            <w:r w:rsidR="004D0E01">
              <w:rPr>
                <w:b/>
                <w:bCs/>
                <w:sz w:val="24"/>
              </w:rPr>
              <w:fldChar w:fldCharType="begin"/>
            </w:r>
            <w:r w:rsidR="004D0E01">
              <w:rPr>
                <w:b/>
                <w:bCs/>
              </w:rPr>
              <w:instrText xml:space="preserve"> NUMPAGES  </w:instrText>
            </w:r>
            <w:r w:rsidR="004D0E01">
              <w:rPr>
                <w:b/>
                <w:bCs/>
                <w:sz w:val="24"/>
              </w:rPr>
              <w:fldChar w:fldCharType="separate"/>
            </w:r>
            <w:r w:rsidR="008978A1">
              <w:rPr>
                <w:b/>
                <w:bCs/>
                <w:noProof/>
              </w:rPr>
              <w:t>11</w:t>
            </w:r>
            <w:r w:rsidR="004D0E01">
              <w:rPr>
                <w:b/>
                <w:bCs/>
                <w:sz w:val="24"/>
              </w:rPr>
              <w:fldChar w:fldCharType="end"/>
            </w:r>
          </w:sdtContent>
        </w:sdt>
      </w:sdtContent>
    </w:sdt>
  </w:p>
  <w:p w14:paraId="35FF46F2" w14:textId="77777777" w:rsidR="004D0E01" w:rsidRDefault="004D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E489" w14:textId="77777777" w:rsidR="004D0E01" w:rsidRDefault="004D0E01">
      <w:r>
        <w:separator/>
      </w:r>
    </w:p>
  </w:footnote>
  <w:footnote w:type="continuationSeparator" w:id="0">
    <w:p w14:paraId="14734BDD" w14:textId="77777777" w:rsidR="004D0E01" w:rsidRDefault="004D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87CE" w14:textId="77777777" w:rsidR="004D0E01" w:rsidRDefault="004D0E01" w:rsidP="00DC239B">
    <w:pPr>
      <w:pStyle w:val="Header"/>
      <w:ind w:left="-709" w:right="-567"/>
    </w:pPr>
    <w:r>
      <w:rPr>
        <w:noProof/>
        <w:lang w:eastAsia="en-GB"/>
      </w:rPr>
      <mc:AlternateContent>
        <mc:Choice Requires="wps">
          <w:drawing>
            <wp:anchor distT="0" distB="0" distL="114300" distR="114300" simplePos="0" relativeHeight="251657728" behindDoc="0" locked="0" layoutInCell="1" allowOverlap="1" wp14:anchorId="5484C476" wp14:editId="0471D1C4">
              <wp:simplePos x="0" y="0"/>
              <wp:positionH relativeFrom="column">
                <wp:posOffset>-53975</wp:posOffset>
              </wp:positionH>
              <wp:positionV relativeFrom="paragraph">
                <wp:posOffset>255270</wp:posOffset>
              </wp:positionV>
              <wp:extent cx="53721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342900"/>
                      </a:xfrm>
                      <a:prstGeom prst="rect">
                        <a:avLst/>
                      </a:prstGeom>
                      <a:noFill/>
                      <a:ln>
                        <a:noFill/>
                      </a:ln>
                      <a:effectLst/>
                      <a:extLst>
                        <a:ext uri="{C572A759-6A51-4108-AA02-DFA0A04FC94B}"/>
                      </a:extLst>
                    </wps:spPr>
                    <wps:txbx>
                      <w:txbxContent>
                        <w:p w14:paraId="0C3552A6" w14:textId="77777777" w:rsidR="004D0E01" w:rsidRPr="00C31F08" w:rsidRDefault="004D0E01"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84C476" id="_x0000_t202" coordsize="21600,21600" o:spt="202" path="m,l,21600r21600,l21600,xe">
              <v:stroke joinstyle="miter"/>
              <v:path gradientshapeok="t" o:connecttype="rect"/>
            </v:shapetype>
            <v:shape id="Text Box 3" o:spid="_x0000_s1026" type="#_x0000_t202" style="position:absolute;left:0;text-align:left;margin-left:-4.25pt;margin-top:20.1pt;width:4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" filled="f" stroked="f">
              <v:textbox>
                <w:txbxContent>
                  <w:p w14:paraId="0C3552A6" w14:textId="77777777" w:rsidR="004D0E01" w:rsidRPr="00C31F08" w:rsidRDefault="004D0E01"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v:textbox>
            </v:shape>
          </w:pict>
        </mc:Fallback>
      </mc:AlternateContent>
    </w:r>
  </w:p>
  <w:p w14:paraId="59CDD5E2" w14:textId="77777777" w:rsidR="004D0E01" w:rsidRDefault="004D0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592B" w14:textId="77777777" w:rsidR="004D0E01" w:rsidRDefault="004D0E01" w:rsidP="00284404">
    <w:pPr>
      <w:pStyle w:val="Header"/>
      <w:tabs>
        <w:tab w:val="left" w:pos="10348"/>
      </w:tabs>
      <w:ind w:hanging="993"/>
    </w:pPr>
    <w:r w:rsidRPr="00E14F4A">
      <w:rPr>
        <w:rFonts w:ascii="Calibri" w:eastAsia="Calibri" w:hAnsi="Calibri"/>
        <w:noProof/>
        <w:sz w:val="22"/>
        <w:szCs w:val="22"/>
        <w:lang w:eastAsia="en-GB"/>
      </w:rPr>
      <w:drawing>
        <wp:inline distT="0" distB="0" distL="0" distR="0" wp14:anchorId="6BC65C1C" wp14:editId="33C89828">
          <wp:extent cx="7575550" cy="1388670"/>
          <wp:effectExtent l="0" t="0" r="6350" b="2540"/>
          <wp:docPr id="60" name="Picture 60" descr="../a4_portrait_eps_coated/BlueCeleste635CP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portrait_eps_coated/BlueCeleste635CP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994" cy="139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F27"/>
    <w:multiLevelType w:val="hybridMultilevel"/>
    <w:tmpl w:val="8D625A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465A3"/>
    <w:multiLevelType w:val="hybridMultilevel"/>
    <w:tmpl w:val="F2846B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1327D"/>
    <w:multiLevelType w:val="hybridMultilevel"/>
    <w:tmpl w:val="3EB4E2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75FEE"/>
    <w:multiLevelType w:val="hybridMultilevel"/>
    <w:tmpl w:val="0908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F3896"/>
    <w:multiLevelType w:val="hybridMultilevel"/>
    <w:tmpl w:val="6C9E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3B6C67"/>
    <w:multiLevelType w:val="hybridMultilevel"/>
    <w:tmpl w:val="02CE0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2B67FA"/>
    <w:multiLevelType w:val="hybridMultilevel"/>
    <w:tmpl w:val="AF141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74371"/>
    <w:multiLevelType w:val="hybridMultilevel"/>
    <w:tmpl w:val="0EDA4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B20DF5"/>
    <w:multiLevelType w:val="hybridMultilevel"/>
    <w:tmpl w:val="303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6702F"/>
    <w:multiLevelType w:val="hybridMultilevel"/>
    <w:tmpl w:val="1C78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0444F"/>
    <w:multiLevelType w:val="hybridMultilevel"/>
    <w:tmpl w:val="B5C6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D327A"/>
    <w:multiLevelType w:val="hybridMultilevel"/>
    <w:tmpl w:val="3F2A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334F7"/>
    <w:multiLevelType w:val="hybridMultilevel"/>
    <w:tmpl w:val="5AEEC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7C071D"/>
    <w:multiLevelType w:val="hybridMultilevel"/>
    <w:tmpl w:val="18EC7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158E1"/>
    <w:multiLevelType w:val="hybridMultilevel"/>
    <w:tmpl w:val="CFCE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22564">
    <w:abstractNumId w:val="4"/>
  </w:num>
  <w:num w:numId="2" w16cid:durableId="1478500183">
    <w:abstractNumId w:val="8"/>
  </w:num>
  <w:num w:numId="3" w16cid:durableId="1971596175">
    <w:abstractNumId w:val="13"/>
  </w:num>
  <w:num w:numId="4" w16cid:durableId="1128627007">
    <w:abstractNumId w:val="7"/>
  </w:num>
  <w:num w:numId="5" w16cid:durableId="1317807134">
    <w:abstractNumId w:val="5"/>
  </w:num>
  <w:num w:numId="6" w16cid:durableId="420294946">
    <w:abstractNumId w:val="12"/>
  </w:num>
  <w:num w:numId="7" w16cid:durableId="570970629">
    <w:abstractNumId w:val="9"/>
  </w:num>
  <w:num w:numId="8" w16cid:durableId="347872744">
    <w:abstractNumId w:val="6"/>
  </w:num>
  <w:num w:numId="9" w16cid:durableId="1570767298">
    <w:abstractNumId w:val="11"/>
  </w:num>
  <w:num w:numId="10" w16cid:durableId="596523693">
    <w:abstractNumId w:val="14"/>
  </w:num>
  <w:num w:numId="11" w16cid:durableId="679937662">
    <w:abstractNumId w:val="10"/>
  </w:num>
  <w:num w:numId="12" w16cid:durableId="1918707311">
    <w:abstractNumId w:val="0"/>
  </w:num>
  <w:num w:numId="13" w16cid:durableId="1879777786">
    <w:abstractNumId w:val="1"/>
  </w:num>
  <w:num w:numId="14" w16cid:durableId="132186381">
    <w:abstractNumId w:val="2"/>
  </w:num>
  <w:num w:numId="15" w16cid:durableId="697585615">
    <w:abstractNumId w:val="3"/>
  </w:num>
  <w:num w:numId="16" w16cid:durableId="58615805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xcU4/5VmtUP+Bd1bpEzorTiF5nkBuX/f88nFkIPyfKXa+wtxO+DtAj6S/m9WpoUkuqeZR5VbtLRV7TrYtp9bQ==" w:salt="W3gtzkXIhxNk6fECJslPzg=="/>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99"/>
    <w:rsid w:val="00010590"/>
    <w:rsid w:val="00016FED"/>
    <w:rsid w:val="000257C6"/>
    <w:rsid w:val="00040969"/>
    <w:rsid w:val="0005522D"/>
    <w:rsid w:val="00065FE4"/>
    <w:rsid w:val="000776E3"/>
    <w:rsid w:val="000922C5"/>
    <w:rsid w:val="000966B0"/>
    <w:rsid w:val="000975EC"/>
    <w:rsid w:val="000A7B9B"/>
    <w:rsid w:val="000B78BE"/>
    <w:rsid w:val="000E45DA"/>
    <w:rsid w:val="000E5316"/>
    <w:rsid w:val="000F16BD"/>
    <w:rsid w:val="0011473D"/>
    <w:rsid w:val="00140310"/>
    <w:rsid w:val="00145922"/>
    <w:rsid w:val="001465DB"/>
    <w:rsid w:val="001560D4"/>
    <w:rsid w:val="001602D1"/>
    <w:rsid w:val="00161624"/>
    <w:rsid w:val="0016406A"/>
    <w:rsid w:val="001A0075"/>
    <w:rsid w:val="001A00D3"/>
    <w:rsid w:val="001B660E"/>
    <w:rsid w:val="001D37AE"/>
    <w:rsid w:val="001E1270"/>
    <w:rsid w:val="001E73BA"/>
    <w:rsid w:val="001F6C7B"/>
    <w:rsid w:val="00201CEB"/>
    <w:rsid w:val="0023553F"/>
    <w:rsid w:val="00236907"/>
    <w:rsid w:val="00277F26"/>
    <w:rsid w:val="002843F2"/>
    <w:rsid w:val="00284404"/>
    <w:rsid w:val="0028484E"/>
    <w:rsid w:val="00290E77"/>
    <w:rsid w:val="002B390F"/>
    <w:rsid w:val="002D78A0"/>
    <w:rsid w:val="002E5217"/>
    <w:rsid w:val="00330727"/>
    <w:rsid w:val="00335A6B"/>
    <w:rsid w:val="00343EE2"/>
    <w:rsid w:val="003474A9"/>
    <w:rsid w:val="00362AC9"/>
    <w:rsid w:val="00363221"/>
    <w:rsid w:val="003667C2"/>
    <w:rsid w:val="00381B09"/>
    <w:rsid w:val="00382918"/>
    <w:rsid w:val="00395051"/>
    <w:rsid w:val="00396C53"/>
    <w:rsid w:val="003A042D"/>
    <w:rsid w:val="003D01F2"/>
    <w:rsid w:val="003D077C"/>
    <w:rsid w:val="003E3B28"/>
    <w:rsid w:val="003F1A45"/>
    <w:rsid w:val="00401A24"/>
    <w:rsid w:val="00410BCE"/>
    <w:rsid w:val="00411A97"/>
    <w:rsid w:val="0042147D"/>
    <w:rsid w:val="004236B8"/>
    <w:rsid w:val="004250D3"/>
    <w:rsid w:val="0044028C"/>
    <w:rsid w:val="00473B18"/>
    <w:rsid w:val="00477C16"/>
    <w:rsid w:val="004A1455"/>
    <w:rsid w:val="004B7640"/>
    <w:rsid w:val="004C2420"/>
    <w:rsid w:val="004C4B49"/>
    <w:rsid w:val="004D0E01"/>
    <w:rsid w:val="004E01CC"/>
    <w:rsid w:val="004F2550"/>
    <w:rsid w:val="004F50C6"/>
    <w:rsid w:val="004F531E"/>
    <w:rsid w:val="00510D17"/>
    <w:rsid w:val="0054397F"/>
    <w:rsid w:val="00571D53"/>
    <w:rsid w:val="00593C97"/>
    <w:rsid w:val="00597D7E"/>
    <w:rsid w:val="005A3EE0"/>
    <w:rsid w:val="005B487D"/>
    <w:rsid w:val="005D544C"/>
    <w:rsid w:val="005E17F1"/>
    <w:rsid w:val="00622A29"/>
    <w:rsid w:val="006234F9"/>
    <w:rsid w:val="00634F95"/>
    <w:rsid w:val="00650A60"/>
    <w:rsid w:val="0065677F"/>
    <w:rsid w:val="0069280B"/>
    <w:rsid w:val="00694530"/>
    <w:rsid w:val="006B0A8E"/>
    <w:rsid w:val="006B68B5"/>
    <w:rsid w:val="006D7010"/>
    <w:rsid w:val="006E1435"/>
    <w:rsid w:val="006E7E05"/>
    <w:rsid w:val="006F027E"/>
    <w:rsid w:val="006F465A"/>
    <w:rsid w:val="00701684"/>
    <w:rsid w:val="00704D9B"/>
    <w:rsid w:val="0070504E"/>
    <w:rsid w:val="0071594C"/>
    <w:rsid w:val="0074772F"/>
    <w:rsid w:val="0075202B"/>
    <w:rsid w:val="007520F3"/>
    <w:rsid w:val="00756259"/>
    <w:rsid w:val="007571EE"/>
    <w:rsid w:val="00766171"/>
    <w:rsid w:val="007807AE"/>
    <w:rsid w:val="00782440"/>
    <w:rsid w:val="00785687"/>
    <w:rsid w:val="0079270F"/>
    <w:rsid w:val="007969E4"/>
    <w:rsid w:val="007A249D"/>
    <w:rsid w:val="007B629C"/>
    <w:rsid w:val="007C2298"/>
    <w:rsid w:val="007D21C8"/>
    <w:rsid w:val="007E3FCF"/>
    <w:rsid w:val="00821526"/>
    <w:rsid w:val="008308EC"/>
    <w:rsid w:val="008345AE"/>
    <w:rsid w:val="00836B2B"/>
    <w:rsid w:val="00873C2F"/>
    <w:rsid w:val="008764AA"/>
    <w:rsid w:val="0088316D"/>
    <w:rsid w:val="00885D15"/>
    <w:rsid w:val="008949D5"/>
    <w:rsid w:val="00894FDD"/>
    <w:rsid w:val="008978A1"/>
    <w:rsid w:val="008A3940"/>
    <w:rsid w:val="008B1A03"/>
    <w:rsid w:val="008B25DB"/>
    <w:rsid w:val="008E764F"/>
    <w:rsid w:val="008F0EA3"/>
    <w:rsid w:val="008F3A5C"/>
    <w:rsid w:val="00914F38"/>
    <w:rsid w:val="009203AB"/>
    <w:rsid w:val="00921E45"/>
    <w:rsid w:val="00935153"/>
    <w:rsid w:val="009355ED"/>
    <w:rsid w:val="0093740D"/>
    <w:rsid w:val="00980576"/>
    <w:rsid w:val="009A49AD"/>
    <w:rsid w:val="009B1791"/>
    <w:rsid w:val="009B69A9"/>
    <w:rsid w:val="009B7A54"/>
    <w:rsid w:val="009D5DA4"/>
    <w:rsid w:val="009E648F"/>
    <w:rsid w:val="00A00693"/>
    <w:rsid w:val="00A125EA"/>
    <w:rsid w:val="00A22757"/>
    <w:rsid w:val="00A47891"/>
    <w:rsid w:val="00A64B5F"/>
    <w:rsid w:val="00A815EB"/>
    <w:rsid w:val="00A8620C"/>
    <w:rsid w:val="00A944E2"/>
    <w:rsid w:val="00A971D1"/>
    <w:rsid w:val="00A97CD3"/>
    <w:rsid w:val="00AA05F4"/>
    <w:rsid w:val="00AA6AAB"/>
    <w:rsid w:val="00AB6CBA"/>
    <w:rsid w:val="00AB759C"/>
    <w:rsid w:val="00AC2E22"/>
    <w:rsid w:val="00AD0172"/>
    <w:rsid w:val="00AE6E5C"/>
    <w:rsid w:val="00AF16F0"/>
    <w:rsid w:val="00B16DE3"/>
    <w:rsid w:val="00B16DF5"/>
    <w:rsid w:val="00B25ADC"/>
    <w:rsid w:val="00B26A5D"/>
    <w:rsid w:val="00B30B01"/>
    <w:rsid w:val="00B32C59"/>
    <w:rsid w:val="00B36156"/>
    <w:rsid w:val="00B7755F"/>
    <w:rsid w:val="00B90657"/>
    <w:rsid w:val="00BD3F1C"/>
    <w:rsid w:val="00BE47DC"/>
    <w:rsid w:val="00BF5DE3"/>
    <w:rsid w:val="00C020AB"/>
    <w:rsid w:val="00C12847"/>
    <w:rsid w:val="00C23DC8"/>
    <w:rsid w:val="00C3067A"/>
    <w:rsid w:val="00C31F08"/>
    <w:rsid w:val="00C518FD"/>
    <w:rsid w:val="00C5346C"/>
    <w:rsid w:val="00C54935"/>
    <w:rsid w:val="00C549F0"/>
    <w:rsid w:val="00CA60BE"/>
    <w:rsid w:val="00CB1119"/>
    <w:rsid w:val="00CB17FC"/>
    <w:rsid w:val="00CF1846"/>
    <w:rsid w:val="00D04616"/>
    <w:rsid w:val="00D2479A"/>
    <w:rsid w:val="00D33DD5"/>
    <w:rsid w:val="00D62045"/>
    <w:rsid w:val="00D65F9D"/>
    <w:rsid w:val="00D72B40"/>
    <w:rsid w:val="00D95089"/>
    <w:rsid w:val="00D9674F"/>
    <w:rsid w:val="00DC239B"/>
    <w:rsid w:val="00DC6952"/>
    <w:rsid w:val="00DC720E"/>
    <w:rsid w:val="00DD2267"/>
    <w:rsid w:val="00DD310D"/>
    <w:rsid w:val="00DE7246"/>
    <w:rsid w:val="00E14F4A"/>
    <w:rsid w:val="00E52E98"/>
    <w:rsid w:val="00E575D0"/>
    <w:rsid w:val="00E71E1B"/>
    <w:rsid w:val="00E743AB"/>
    <w:rsid w:val="00E75B17"/>
    <w:rsid w:val="00E85C3C"/>
    <w:rsid w:val="00EA15F2"/>
    <w:rsid w:val="00EB5ED4"/>
    <w:rsid w:val="00ED0AD5"/>
    <w:rsid w:val="00ED5532"/>
    <w:rsid w:val="00EF1430"/>
    <w:rsid w:val="00EF70D3"/>
    <w:rsid w:val="00EF74CC"/>
    <w:rsid w:val="00F07AF0"/>
    <w:rsid w:val="00F07C9B"/>
    <w:rsid w:val="00F12D66"/>
    <w:rsid w:val="00F71199"/>
    <w:rsid w:val="00FA1DAD"/>
    <w:rsid w:val="00FB465C"/>
    <w:rsid w:val="00FB67DB"/>
    <w:rsid w:val="00FC0F5E"/>
    <w:rsid w:val="00FC5207"/>
    <w:rsid w:val="00FF1AAE"/>
    <w:rsid w:val="00FF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C329A89"/>
  <w15:chartTrackingRefBased/>
  <w15:docId w15:val="{85F032B4-BC3E-4C16-B4DF-5C07AAB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link w:val="Heading3Char"/>
    <w:qFormat/>
    <w:pPr>
      <w:keepNext/>
      <w:spacing w:after="80"/>
      <w:ind w:right="567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C2F"/>
    <w:pPr>
      <w:tabs>
        <w:tab w:val="center" w:pos="4153"/>
        <w:tab w:val="right" w:pos="8306"/>
      </w:tabs>
    </w:pPr>
    <w:rPr>
      <w:rFonts w:ascii="Arial" w:eastAsia="Times New Roman" w:hAnsi="Arial"/>
      <w:sz w:val="16"/>
      <w:szCs w:val="24"/>
      <w:lang w:eastAsia="en-GB"/>
    </w:rPr>
  </w:style>
  <w:style w:type="character" w:styleId="Hyperlink">
    <w:name w:val="Hyperlink"/>
    <w:rsid w:val="00571D53"/>
    <w:rPr>
      <w:color w:val="0000FF"/>
      <w:u w:val="single"/>
    </w:rPr>
  </w:style>
  <w:style w:type="table" w:styleId="TableGrid">
    <w:name w:val="Table Grid"/>
    <w:basedOn w:val="TableNormal"/>
    <w:uiPriority w:val="39"/>
    <w:rsid w:val="00335A6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1A45"/>
    <w:pPr>
      <w:tabs>
        <w:tab w:val="center" w:pos="4153"/>
        <w:tab w:val="right" w:pos="8306"/>
      </w:tabs>
    </w:pPr>
  </w:style>
  <w:style w:type="paragraph" w:styleId="BalloonText">
    <w:name w:val="Balloon Text"/>
    <w:basedOn w:val="Normal"/>
    <w:link w:val="BalloonTextChar"/>
    <w:rsid w:val="002B390F"/>
    <w:rPr>
      <w:rFonts w:ascii="Segoe UI" w:hAnsi="Segoe UI" w:cs="Segoe UI"/>
      <w:sz w:val="18"/>
      <w:szCs w:val="18"/>
    </w:rPr>
  </w:style>
  <w:style w:type="character" w:customStyle="1" w:styleId="BalloonTextChar">
    <w:name w:val="Balloon Text Char"/>
    <w:link w:val="BalloonText"/>
    <w:rsid w:val="002B390F"/>
    <w:rPr>
      <w:rFonts w:ascii="Segoe UI" w:hAnsi="Segoe UI" w:cs="Segoe UI"/>
      <w:sz w:val="18"/>
      <w:szCs w:val="18"/>
      <w:lang w:eastAsia="en-US"/>
    </w:rPr>
  </w:style>
  <w:style w:type="character" w:styleId="CommentReference">
    <w:name w:val="annotation reference"/>
    <w:rsid w:val="0042147D"/>
    <w:rPr>
      <w:sz w:val="16"/>
      <w:szCs w:val="16"/>
    </w:rPr>
  </w:style>
  <w:style w:type="paragraph" w:styleId="CommentText">
    <w:name w:val="annotation text"/>
    <w:basedOn w:val="Normal"/>
    <w:link w:val="CommentTextChar"/>
    <w:rsid w:val="0042147D"/>
    <w:rPr>
      <w:sz w:val="20"/>
    </w:rPr>
  </w:style>
  <w:style w:type="character" w:customStyle="1" w:styleId="CommentTextChar">
    <w:name w:val="Comment Text Char"/>
    <w:link w:val="CommentText"/>
    <w:rsid w:val="0042147D"/>
    <w:rPr>
      <w:lang w:eastAsia="en-US"/>
    </w:rPr>
  </w:style>
  <w:style w:type="paragraph" w:styleId="Revision">
    <w:name w:val="Revision"/>
    <w:hidden/>
    <w:uiPriority w:val="99"/>
    <w:semiHidden/>
    <w:rsid w:val="0042147D"/>
    <w:rPr>
      <w:sz w:val="24"/>
      <w:lang w:eastAsia="en-US"/>
    </w:rPr>
  </w:style>
  <w:style w:type="character" w:customStyle="1" w:styleId="HeaderChar">
    <w:name w:val="Header Char"/>
    <w:link w:val="Header"/>
    <w:uiPriority w:val="99"/>
    <w:rsid w:val="00E14F4A"/>
    <w:rPr>
      <w:sz w:val="24"/>
      <w:lang w:eastAsia="en-US"/>
    </w:rPr>
  </w:style>
  <w:style w:type="paragraph" w:styleId="CommentSubject">
    <w:name w:val="annotation subject"/>
    <w:basedOn w:val="CommentText"/>
    <w:next w:val="CommentText"/>
    <w:link w:val="CommentSubjectChar"/>
    <w:rsid w:val="00AB759C"/>
    <w:rPr>
      <w:b/>
      <w:bCs/>
    </w:rPr>
  </w:style>
  <w:style w:type="character" w:customStyle="1" w:styleId="CommentSubjectChar">
    <w:name w:val="Comment Subject Char"/>
    <w:link w:val="CommentSubject"/>
    <w:rsid w:val="00AB759C"/>
    <w:rPr>
      <w:b/>
      <w:bCs/>
      <w:lang w:eastAsia="en-US"/>
    </w:rPr>
  </w:style>
  <w:style w:type="character" w:customStyle="1" w:styleId="Heading3Char">
    <w:name w:val="Heading 3 Char"/>
    <w:link w:val="Heading3"/>
    <w:rsid w:val="0079270F"/>
    <w:rPr>
      <w:rFonts w:ascii="Arial" w:hAnsi="Arial"/>
      <w:b/>
      <w:sz w:val="24"/>
      <w:lang w:eastAsia="en-US"/>
    </w:rPr>
  </w:style>
  <w:style w:type="paragraph" w:customStyle="1" w:styleId="Paragraph">
    <w:name w:val="Paragraph"/>
    <w:rsid w:val="0079270F"/>
    <w:pPr>
      <w:widowControl w:val="0"/>
      <w:tabs>
        <w:tab w:val="left" w:pos="1276"/>
      </w:tabs>
      <w:spacing w:line="260" w:lineRule="auto"/>
      <w:ind w:left="850"/>
    </w:pPr>
    <w:rPr>
      <w:rFonts w:ascii="Times New Roman" w:eastAsia="Times New Roman" w:hAnsi="Times New Roman"/>
      <w:lang w:eastAsia="en-US"/>
    </w:rPr>
  </w:style>
  <w:style w:type="character" w:styleId="FollowedHyperlink">
    <w:name w:val="FollowedHyperlink"/>
    <w:rsid w:val="0079270F"/>
    <w:rPr>
      <w:color w:val="954F72"/>
      <w:u w:val="single"/>
    </w:rPr>
  </w:style>
  <w:style w:type="character" w:customStyle="1" w:styleId="FooterChar">
    <w:name w:val="Footer Char"/>
    <w:link w:val="Footer"/>
    <w:uiPriority w:val="99"/>
    <w:rsid w:val="00AA05F4"/>
    <w:rPr>
      <w:rFonts w:ascii="Arial" w:eastAsia="Times New Roman" w:hAnsi="Arial"/>
      <w:sz w:val="16"/>
      <w:szCs w:val="24"/>
    </w:rPr>
  </w:style>
  <w:style w:type="character" w:styleId="PlaceholderText">
    <w:name w:val="Placeholder Text"/>
    <w:basedOn w:val="DefaultParagraphFont"/>
    <w:uiPriority w:val="99"/>
    <w:semiHidden/>
    <w:rsid w:val="001465DB"/>
    <w:rPr>
      <w:color w:val="808080"/>
    </w:rPr>
  </w:style>
  <w:style w:type="paragraph" w:styleId="ListParagraph">
    <w:name w:val="List Paragraph"/>
    <w:basedOn w:val="Normal"/>
    <w:uiPriority w:val="34"/>
    <w:qFormat/>
    <w:rsid w:val="004B7640"/>
    <w:pPr>
      <w:ind w:left="720"/>
      <w:contextualSpacing/>
    </w:pPr>
  </w:style>
  <w:style w:type="character" w:styleId="Emphasis">
    <w:name w:val="Emphasis"/>
    <w:basedOn w:val="DefaultParagraphFont"/>
    <w:qFormat/>
    <w:rsid w:val="008978A1"/>
    <w:rPr>
      <w:i/>
      <w:iCs/>
    </w:rPr>
  </w:style>
  <w:style w:type="character" w:styleId="UnresolvedMention">
    <w:name w:val="Unresolved Mention"/>
    <w:basedOn w:val="DefaultParagraphFont"/>
    <w:uiPriority w:val="99"/>
    <w:semiHidden/>
    <w:unhideWhenUsed/>
    <w:rsid w:val="00201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000">
      <w:bodyDiv w:val="1"/>
      <w:marLeft w:val="0"/>
      <w:marRight w:val="0"/>
      <w:marTop w:val="0"/>
      <w:marBottom w:val="0"/>
      <w:divBdr>
        <w:top w:val="none" w:sz="0" w:space="0" w:color="auto"/>
        <w:left w:val="none" w:sz="0" w:space="0" w:color="auto"/>
        <w:bottom w:val="none" w:sz="0" w:space="0" w:color="auto"/>
        <w:right w:val="none" w:sz="0" w:space="0" w:color="auto"/>
      </w:divBdr>
    </w:div>
    <w:div w:id="10763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cl.lightning.force.com/lightning/n/BMCServiceDesk__Remedyforce_Self_Service"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cid:image002.png@01D75CFC.B959C0E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services@ucl.ac.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cyosjg\Local%20Settings\Temporary%20Internet%20Files\OLK20\Memo_UCL_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4D29-6B16-4041-A1BC-E2363A63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Memo_UCL_address.dot</Template>
  <TotalTime>96</TotalTime>
  <Pages>8</Pages>
  <Words>1961</Words>
  <Characters>10056</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UCL</vt:lpstr>
    </vt:vector>
  </TitlesOfParts>
  <Company>UCL</Company>
  <LinksUpToDate>false</LinksUpToDate>
  <CharactersWithSpaces>11994</CharactersWithSpaces>
  <SharedDoc>false</SharedDoc>
  <HLinks>
    <vt:vector size="12" baseType="variant">
      <vt:variant>
        <vt:i4>5636147</vt:i4>
      </vt:variant>
      <vt:variant>
        <vt:i4>2</vt:i4>
      </vt:variant>
      <vt:variant>
        <vt:i4>0</vt:i4>
      </vt:variant>
      <vt:variant>
        <vt:i4>5</vt:i4>
      </vt:variant>
      <vt:variant>
        <vt:lpwstr>mailto:process@ucl.ac.uk</vt:lpwstr>
      </vt:variant>
      <vt:variant>
        <vt:lpwstr/>
      </vt:variant>
      <vt:variant>
        <vt:i4>5636147</vt:i4>
      </vt:variant>
      <vt:variant>
        <vt:i4>0</vt:i4>
      </vt:variant>
      <vt:variant>
        <vt:i4>0</vt:i4>
      </vt:variant>
      <vt:variant>
        <vt:i4>5</vt:i4>
      </vt:variant>
      <vt:variant>
        <vt:lpwstr>mailto:process@ucl.ac.uk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dc:title>
  <dc:subject/>
  <dc:creator>ucyosjg</dc:creator>
  <cp:keywords/>
  <cp:lastModifiedBy>Wasse, Jonathan</cp:lastModifiedBy>
  <cp:revision>13</cp:revision>
  <cp:lastPrinted>2020-07-20T21:06:00Z</cp:lastPrinted>
  <dcterms:created xsi:type="dcterms:W3CDTF">2023-08-24T08:50:00Z</dcterms:created>
  <dcterms:modified xsi:type="dcterms:W3CDTF">2023-08-25T11:41:00Z</dcterms:modified>
</cp:coreProperties>
</file>