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AC0E" w14:textId="77777777" w:rsidR="00064CFA" w:rsidRDefault="00064CFA" w:rsidP="00064CFA">
      <w:pPr>
        <w:rPr>
          <w:rFonts w:cs="Arial"/>
          <w:noProof/>
        </w:rPr>
      </w:pPr>
      <w:r w:rsidRPr="006D40C0">
        <w:rPr>
          <w:rFonts w:cs="Arial"/>
          <w:noProof/>
          <w:highlight w:val="yellow"/>
        </w:rPr>
        <w:t xml:space="preserve">Date </w:t>
      </w:r>
    </w:p>
    <w:p w14:paraId="2BFB6FE7" w14:textId="77777777" w:rsidR="00064CFA" w:rsidRDefault="00064CFA" w:rsidP="00064CFA">
      <w:pPr>
        <w:rPr>
          <w:rFonts w:cs="Arial"/>
          <w:noProof/>
        </w:rPr>
      </w:pPr>
    </w:p>
    <w:p w14:paraId="6800AA16" w14:textId="77777777" w:rsidR="00064CFA" w:rsidRPr="006D40C0" w:rsidRDefault="00064CFA" w:rsidP="00064CFA">
      <w:pPr>
        <w:tabs>
          <w:tab w:val="left" w:pos="720"/>
          <w:tab w:val="left" w:pos="1440"/>
          <w:tab w:val="left" w:pos="2160"/>
          <w:tab w:val="left" w:pos="2880"/>
        </w:tabs>
        <w:autoSpaceDE w:val="0"/>
        <w:autoSpaceDN w:val="0"/>
        <w:spacing w:line="240" w:lineRule="atLeast"/>
        <w:jc w:val="both"/>
        <w:rPr>
          <w:rFonts w:cs="Arial"/>
          <w:color w:val="000000"/>
          <w:highlight w:val="yellow"/>
        </w:rPr>
      </w:pPr>
      <w:r w:rsidRPr="006D40C0">
        <w:rPr>
          <w:rFonts w:cs="Arial"/>
          <w:color w:val="000000"/>
          <w:highlight w:val="yellow"/>
        </w:rPr>
        <w:t>Name – Title, First Name, Surname</w:t>
      </w:r>
    </w:p>
    <w:p w14:paraId="7C89FE88" w14:textId="77777777" w:rsidR="00064CFA" w:rsidRPr="006D40C0" w:rsidRDefault="00064CFA" w:rsidP="00064CFA">
      <w:pPr>
        <w:tabs>
          <w:tab w:val="left" w:pos="720"/>
          <w:tab w:val="left" w:pos="1440"/>
          <w:tab w:val="left" w:pos="2160"/>
          <w:tab w:val="left" w:pos="2880"/>
        </w:tabs>
        <w:autoSpaceDE w:val="0"/>
        <w:autoSpaceDN w:val="0"/>
        <w:spacing w:line="240" w:lineRule="atLeast"/>
        <w:jc w:val="both"/>
        <w:rPr>
          <w:rFonts w:cs="Arial"/>
          <w:color w:val="000000"/>
        </w:rPr>
      </w:pPr>
      <w:r w:rsidRPr="006D40C0">
        <w:rPr>
          <w:rFonts w:cs="Arial"/>
          <w:color w:val="000000"/>
          <w:highlight w:val="yellow"/>
        </w:rPr>
        <w:t>UCL Department</w:t>
      </w:r>
      <w:r w:rsidRPr="006D40C0">
        <w:rPr>
          <w:rFonts w:cs="Arial"/>
          <w:color w:val="000000"/>
        </w:rPr>
        <w:t xml:space="preserve"> </w:t>
      </w:r>
    </w:p>
    <w:p w14:paraId="54F6A0DD" w14:textId="77777777" w:rsidR="00064CFA" w:rsidRPr="006D40C0" w:rsidRDefault="00064CFA" w:rsidP="00064CFA">
      <w:pPr>
        <w:tabs>
          <w:tab w:val="left" w:pos="720"/>
          <w:tab w:val="left" w:pos="1440"/>
          <w:tab w:val="left" w:pos="2160"/>
          <w:tab w:val="left" w:pos="2880"/>
        </w:tabs>
        <w:autoSpaceDE w:val="0"/>
        <w:autoSpaceDN w:val="0"/>
        <w:spacing w:line="240" w:lineRule="atLeast"/>
        <w:jc w:val="both"/>
        <w:rPr>
          <w:rFonts w:cs="Arial"/>
          <w:color w:val="000000"/>
        </w:rPr>
      </w:pPr>
    </w:p>
    <w:p w14:paraId="14862910" w14:textId="77777777" w:rsidR="00064CFA" w:rsidRPr="006D40C0" w:rsidRDefault="00064CFA" w:rsidP="00064CFA">
      <w:pPr>
        <w:rPr>
          <w:rFonts w:cs="Arial"/>
        </w:rPr>
      </w:pPr>
    </w:p>
    <w:p w14:paraId="79E1F811" w14:textId="77777777" w:rsidR="00064CFA" w:rsidRDefault="00064CFA" w:rsidP="00064CFA">
      <w:pPr>
        <w:rPr>
          <w:rFonts w:cs="Arial"/>
        </w:rPr>
      </w:pPr>
      <w:r w:rsidRPr="00D34960">
        <w:rPr>
          <w:rFonts w:cs="Arial"/>
          <w:highlight w:val="yellow"/>
        </w:rPr>
        <w:t>Dear [Name]</w:t>
      </w:r>
      <w:r>
        <w:rPr>
          <w:rFonts w:cs="Arial"/>
        </w:rPr>
        <w:t>,</w:t>
      </w:r>
    </w:p>
    <w:p w14:paraId="6CF69949" w14:textId="77777777" w:rsidR="00064CFA" w:rsidRDefault="00064CFA" w:rsidP="00064CFA">
      <w:pPr>
        <w:rPr>
          <w:rFonts w:cs="Arial"/>
        </w:rPr>
      </w:pPr>
      <w:bookmarkStart w:id="0" w:name="_Hlk67661285"/>
    </w:p>
    <w:p w14:paraId="4B638220" w14:textId="77777777" w:rsidR="00064CFA" w:rsidRPr="006D40C0" w:rsidRDefault="00064CFA" w:rsidP="00064CFA">
      <w:pPr>
        <w:rPr>
          <w:rFonts w:cs="Arial"/>
        </w:rPr>
      </w:pPr>
    </w:p>
    <w:p w14:paraId="4383E229" w14:textId="77777777" w:rsidR="00064CFA" w:rsidRDefault="00064CFA" w:rsidP="00064CFA">
      <w:pPr>
        <w:jc w:val="both"/>
        <w:rPr>
          <w:rFonts w:cs="Arial"/>
          <w:b/>
          <w:bCs/>
        </w:rPr>
      </w:pPr>
      <w:r w:rsidRPr="006D40C0">
        <w:rPr>
          <w:rFonts w:cs="Arial"/>
          <w:b/>
          <w:bCs/>
        </w:rPr>
        <w:t>Returning to Campus</w:t>
      </w:r>
    </w:p>
    <w:p w14:paraId="3588253F" w14:textId="77777777" w:rsidR="00064CFA" w:rsidRPr="006D40C0" w:rsidRDefault="00064CFA" w:rsidP="00064CFA">
      <w:pPr>
        <w:jc w:val="both"/>
        <w:rPr>
          <w:rFonts w:cs="Arial"/>
          <w:b/>
          <w:bCs/>
        </w:rPr>
      </w:pPr>
    </w:p>
    <w:p w14:paraId="4309C05F" w14:textId="77777777" w:rsidR="00064CFA" w:rsidRDefault="00064CFA" w:rsidP="00064CFA">
      <w:pPr>
        <w:spacing w:line="360" w:lineRule="auto"/>
        <w:jc w:val="both"/>
        <w:rPr>
          <w:rFonts w:cs="Arial"/>
          <w:color w:val="333333"/>
        </w:rPr>
      </w:pPr>
      <w:r>
        <w:rPr>
          <w:rFonts w:cs="Arial"/>
        </w:rPr>
        <w:t xml:space="preserve">UCL has published its </w:t>
      </w:r>
      <w:hyperlink r:id="rId7" w:history="1">
        <w:r w:rsidRPr="00C764E5">
          <w:rPr>
            <w:rStyle w:val="Hyperlink"/>
            <w:rFonts w:cs="Arial"/>
          </w:rPr>
          <w:t>roadmap back to campus</w:t>
        </w:r>
      </w:hyperlink>
      <w:r>
        <w:rPr>
          <w:rFonts w:cs="Arial"/>
        </w:rPr>
        <w:t xml:space="preserve"> which reflects the Go</w:t>
      </w:r>
      <w:r w:rsidRPr="006D40C0">
        <w:rPr>
          <w:rFonts w:cs="Arial"/>
        </w:rPr>
        <w:t>vernment</w:t>
      </w:r>
      <w:r>
        <w:rPr>
          <w:rFonts w:cs="Arial"/>
        </w:rPr>
        <w:t xml:space="preserve">’s </w:t>
      </w:r>
      <w:r w:rsidRPr="006D40C0">
        <w:rPr>
          <w:rFonts w:cs="Arial"/>
        </w:rPr>
        <w:t xml:space="preserve"> </w:t>
      </w:r>
      <w:hyperlink r:id="rId8" w:history="1">
        <w:r w:rsidRPr="006D40C0">
          <w:rPr>
            <w:rStyle w:val="Hyperlink"/>
            <w:rFonts w:cs="Arial"/>
          </w:rPr>
          <w:t>roadmap</w:t>
        </w:r>
      </w:hyperlink>
      <w:r w:rsidRPr="006D40C0">
        <w:rPr>
          <w:rFonts w:cs="Arial"/>
        </w:rPr>
        <w:t xml:space="preserve"> </w:t>
      </w:r>
      <w:r>
        <w:rPr>
          <w:rFonts w:cs="Arial"/>
        </w:rPr>
        <w:t>and</w:t>
      </w:r>
      <w:r w:rsidRPr="006D40C0">
        <w:rPr>
          <w:rFonts w:cs="Arial"/>
        </w:rPr>
        <w:t xml:space="preserve"> outlines the dates on which services and facilities are </w:t>
      </w:r>
      <w:r>
        <w:rPr>
          <w:rFonts w:cs="Arial"/>
        </w:rPr>
        <w:t xml:space="preserve">planned </w:t>
      </w:r>
      <w:r w:rsidRPr="006D40C0">
        <w:rPr>
          <w:rFonts w:cs="Arial"/>
        </w:rPr>
        <w:t xml:space="preserve">to reopen, with an expected return to </w:t>
      </w:r>
      <w:r>
        <w:rPr>
          <w:rFonts w:cs="Arial"/>
        </w:rPr>
        <w:t>campus</w:t>
      </w:r>
      <w:r w:rsidRPr="006D40C0">
        <w:rPr>
          <w:rFonts w:cs="Arial"/>
        </w:rPr>
        <w:t xml:space="preserve"> for most people b</w:t>
      </w:r>
      <w:r>
        <w:rPr>
          <w:rFonts w:cs="Arial"/>
        </w:rPr>
        <w:t xml:space="preserve">etween now and Monday, </w:t>
      </w:r>
      <w:r w:rsidRPr="006D40C0">
        <w:rPr>
          <w:rFonts w:cs="Arial"/>
        </w:rPr>
        <w:t xml:space="preserve">21 June 2021. </w:t>
      </w:r>
      <w:r w:rsidRPr="006D40C0">
        <w:rPr>
          <w:rFonts w:cs="Arial"/>
          <w:color w:val="333333"/>
        </w:rPr>
        <w:t xml:space="preserve">I am writing to you to let you know that the </w:t>
      </w:r>
      <w:r w:rsidRPr="00E676B8">
        <w:rPr>
          <w:rFonts w:cs="Arial"/>
          <w:color w:val="333333"/>
          <w:highlight w:val="yellow"/>
        </w:rPr>
        <w:t>[department/service/building]</w:t>
      </w:r>
      <w:r w:rsidRPr="006D40C0">
        <w:rPr>
          <w:rFonts w:cs="Arial"/>
          <w:color w:val="333333"/>
        </w:rPr>
        <w:t xml:space="preserve"> will be </w:t>
      </w:r>
      <w:r>
        <w:rPr>
          <w:rFonts w:cs="Arial"/>
          <w:color w:val="333333"/>
        </w:rPr>
        <w:t xml:space="preserve">opening up </w:t>
      </w:r>
      <w:r w:rsidRPr="006D40C0">
        <w:rPr>
          <w:rFonts w:cs="Arial"/>
          <w:color w:val="333333"/>
        </w:rPr>
        <w:t xml:space="preserve">as of </w:t>
      </w:r>
      <w:r w:rsidRPr="00E676B8">
        <w:rPr>
          <w:rFonts w:cs="Arial"/>
          <w:color w:val="333333"/>
          <w:highlight w:val="yellow"/>
        </w:rPr>
        <w:t>[</w:t>
      </w:r>
      <w:r>
        <w:rPr>
          <w:rFonts w:cs="Arial"/>
          <w:color w:val="333333"/>
          <w:highlight w:val="yellow"/>
        </w:rPr>
        <w:t>D</w:t>
      </w:r>
      <w:r w:rsidRPr="00E676B8">
        <w:rPr>
          <w:rFonts w:cs="Arial"/>
          <w:color w:val="333333"/>
          <w:highlight w:val="yellow"/>
        </w:rPr>
        <w:t>ate]</w:t>
      </w:r>
      <w:r>
        <w:rPr>
          <w:rFonts w:cs="Arial"/>
          <w:color w:val="333333"/>
        </w:rPr>
        <w:t xml:space="preserve"> and you will be required to return to campus on </w:t>
      </w:r>
      <w:r w:rsidRPr="00C764E5">
        <w:rPr>
          <w:rFonts w:cs="Arial"/>
          <w:color w:val="333333"/>
          <w:highlight w:val="yellow"/>
        </w:rPr>
        <w:t>date</w:t>
      </w:r>
      <w:r w:rsidRPr="006D40C0">
        <w:rPr>
          <w:rFonts w:cs="Arial"/>
          <w:color w:val="333333"/>
        </w:rPr>
        <w:t xml:space="preserve">. </w:t>
      </w:r>
    </w:p>
    <w:p w14:paraId="6825D839" w14:textId="77777777" w:rsidR="00064CFA" w:rsidRDefault="00064CFA" w:rsidP="00064CFA">
      <w:pPr>
        <w:spacing w:line="360" w:lineRule="auto"/>
        <w:jc w:val="both"/>
        <w:rPr>
          <w:rFonts w:cs="Arial"/>
        </w:rPr>
      </w:pPr>
    </w:p>
    <w:p w14:paraId="0EE4E923" w14:textId="77777777" w:rsidR="00064CFA" w:rsidRDefault="00064CFA" w:rsidP="00064CFA">
      <w:pPr>
        <w:spacing w:line="360" w:lineRule="auto"/>
        <w:rPr>
          <w:rFonts w:asciiTheme="minorHAnsi" w:hAnsiTheme="minorHAnsi" w:cs="Arial"/>
          <w:sz w:val="22"/>
          <w:szCs w:val="22"/>
        </w:rPr>
      </w:pPr>
      <w:r>
        <w:rPr>
          <w:rFonts w:cs="Arial"/>
        </w:rPr>
        <w:t xml:space="preserve">If you are currently on furlough, please take this as notice that your current furlough arrangement will come to an end on that date.   </w:t>
      </w:r>
    </w:p>
    <w:p w14:paraId="7ED0A2CD" w14:textId="77777777" w:rsidR="00064CFA" w:rsidRDefault="00064CFA" w:rsidP="00064CFA">
      <w:pPr>
        <w:spacing w:line="360" w:lineRule="auto"/>
        <w:jc w:val="both"/>
        <w:rPr>
          <w:rFonts w:cs="Arial"/>
        </w:rPr>
      </w:pPr>
    </w:p>
    <w:p w14:paraId="2502906E" w14:textId="77777777" w:rsidR="00064CFA" w:rsidRDefault="00064CFA" w:rsidP="00064CFA">
      <w:pPr>
        <w:spacing w:line="360" w:lineRule="auto"/>
        <w:jc w:val="both"/>
        <w:rPr>
          <w:rFonts w:cs="Arial"/>
        </w:rPr>
      </w:pPr>
      <w:r>
        <w:rPr>
          <w:rFonts w:cs="Arial"/>
        </w:rPr>
        <w:t xml:space="preserve">I will let you know which hours and days you will be required on campus in due course.   </w:t>
      </w:r>
    </w:p>
    <w:p w14:paraId="6E6B8C79" w14:textId="77777777" w:rsidR="00064CFA" w:rsidRDefault="00064CFA" w:rsidP="00064CFA">
      <w:pPr>
        <w:spacing w:line="360" w:lineRule="auto"/>
        <w:jc w:val="both"/>
        <w:rPr>
          <w:rFonts w:cs="Arial"/>
        </w:rPr>
      </w:pPr>
      <w:r w:rsidRPr="00143E0F">
        <w:rPr>
          <w:rFonts w:cs="Arial"/>
          <w:highlight w:val="yellow"/>
        </w:rPr>
        <w:t>OR</w:t>
      </w:r>
    </w:p>
    <w:p w14:paraId="2EF8E6DC" w14:textId="77777777" w:rsidR="00064CFA" w:rsidRDefault="00064CFA" w:rsidP="00064CFA">
      <w:pPr>
        <w:spacing w:line="360" w:lineRule="auto"/>
        <w:jc w:val="both"/>
        <w:rPr>
          <w:rFonts w:cs="Arial"/>
        </w:rPr>
      </w:pPr>
      <w:r>
        <w:rPr>
          <w:rFonts w:cs="Arial"/>
        </w:rPr>
        <w:t>You will be required on campus for x% of your contractual hours per week / x days per week.</w:t>
      </w:r>
    </w:p>
    <w:p w14:paraId="1DBD44CA" w14:textId="77777777" w:rsidR="00064CFA" w:rsidRDefault="00064CFA" w:rsidP="00064CFA">
      <w:pPr>
        <w:spacing w:line="360" w:lineRule="auto"/>
        <w:jc w:val="both"/>
        <w:rPr>
          <w:rFonts w:cs="Arial"/>
        </w:rPr>
      </w:pPr>
    </w:p>
    <w:p w14:paraId="0104BC13" w14:textId="77777777" w:rsidR="00064CFA" w:rsidRDefault="00064CFA" w:rsidP="00064CFA">
      <w:pPr>
        <w:spacing w:line="360" w:lineRule="auto"/>
        <w:jc w:val="both"/>
        <w:rPr>
          <w:rFonts w:cs="Arial"/>
        </w:rPr>
      </w:pPr>
      <w:r w:rsidRPr="006D40C0">
        <w:rPr>
          <w:rFonts w:cs="Arial"/>
        </w:rPr>
        <w:t xml:space="preserve">If you are not required </w:t>
      </w:r>
      <w:r>
        <w:rPr>
          <w:rFonts w:cs="Arial"/>
        </w:rPr>
        <w:t>on</w:t>
      </w:r>
      <w:r w:rsidRPr="006D40C0">
        <w:rPr>
          <w:rFonts w:cs="Arial"/>
        </w:rPr>
        <w:t xml:space="preserve"> campus for all of your contractual hours and cannot work remotely, you may temporarily be placed on flexible furlough for those hours during which you are not required. This will be kept under review with a view to returning you to normal working at the earliest possible opportunity.</w:t>
      </w:r>
    </w:p>
    <w:p w14:paraId="2DAFCB58" w14:textId="77777777" w:rsidR="00064CFA" w:rsidRDefault="00064CFA" w:rsidP="00064CFA">
      <w:pPr>
        <w:spacing w:line="360" w:lineRule="auto"/>
        <w:jc w:val="both"/>
        <w:rPr>
          <w:rFonts w:cs="Arial"/>
        </w:rPr>
      </w:pPr>
      <w:r w:rsidRPr="00143E0F">
        <w:rPr>
          <w:rFonts w:cs="Arial"/>
          <w:highlight w:val="yellow"/>
        </w:rPr>
        <w:t>OR</w:t>
      </w:r>
      <w:r>
        <w:rPr>
          <w:rFonts w:cs="Arial"/>
        </w:rPr>
        <w:t xml:space="preserve"> </w:t>
      </w:r>
    </w:p>
    <w:p w14:paraId="4C18A96A" w14:textId="77777777" w:rsidR="00064CFA" w:rsidRDefault="00064CFA" w:rsidP="00064CFA">
      <w:pPr>
        <w:spacing w:line="360" w:lineRule="auto"/>
        <w:jc w:val="both"/>
        <w:rPr>
          <w:rFonts w:cs="Arial"/>
        </w:rPr>
      </w:pPr>
      <w:r>
        <w:rPr>
          <w:rFonts w:cs="Arial"/>
        </w:rPr>
        <w:t xml:space="preserve">You may continue working </w:t>
      </w:r>
      <w:r w:rsidRPr="006D40C0">
        <w:rPr>
          <w:rFonts w:cs="Arial"/>
        </w:rPr>
        <w:t>remotely</w:t>
      </w:r>
      <w:r>
        <w:rPr>
          <w:rFonts w:cs="Arial"/>
        </w:rPr>
        <w:t xml:space="preserve"> on the days you are not required on campus.</w:t>
      </w:r>
    </w:p>
    <w:p w14:paraId="6928208F" w14:textId="77777777" w:rsidR="00064CFA" w:rsidRDefault="00064CFA" w:rsidP="00064CFA">
      <w:pPr>
        <w:spacing w:line="360" w:lineRule="auto"/>
        <w:jc w:val="both"/>
        <w:rPr>
          <w:rFonts w:cs="Arial"/>
        </w:rPr>
      </w:pPr>
    </w:p>
    <w:p w14:paraId="4375F666" w14:textId="77777777" w:rsidR="00064CFA" w:rsidRDefault="00064CFA" w:rsidP="00064CFA">
      <w:pPr>
        <w:spacing w:line="360" w:lineRule="auto"/>
        <w:rPr>
          <w:rFonts w:cs="Arial"/>
          <w:color w:val="333333"/>
        </w:rPr>
      </w:pPr>
      <w:r w:rsidRPr="006D40C0">
        <w:rPr>
          <w:rFonts w:cs="Arial"/>
        </w:rPr>
        <w:t xml:space="preserve">Prior to your return, you </w:t>
      </w:r>
      <w:r>
        <w:rPr>
          <w:rFonts w:cs="Arial"/>
        </w:rPr>
        <w:t xml:space="preserve">will need to </w:t>
      </w:r>
      <w:r w:rsidRPr="006D40C0">
        <w:rPr>
          <w:rFonts w:cs="Arial"/>
        </w:rPr>
        <w:t>attend a</w:t>
      </w:r>
      <w:r>
        <w:rPr>
          <w:rFonts w:cs="Arial"/>
        </w:rPr>
        <w:t xml:space="preserve">n induction </w:t>
      </w:r>
      <w:r w:rsidRPr="006D40C0">
        <w:rPr>
          <w:rFonts w:cs="Arial"/>
        </w:rPr>
        <w:t xml:space="preserve">meeting which will be held </w:t>
      </w:r>
      <w:r w:rsidRPr="00E676B8">
        <w:rPr>
          <w:rFonts w:cs="Arial"/>
          <w:highlight w:val="yellow"/>
        </w:rPr>
        <w:t>[face to face/online]</w:t>
      </w:r>
      <w:r>
        <w:rPr>
          <w:rFonts w:cs="Arial"/>
        </w:rPr>
        <w:t xml:space="preserve"> on </w:t>
      </w:r>
      <w:r w:rsidRPr="00D34960">
        <w:rPr>
          <w:rFonts w:cs="Arial"/>
          <w:highlight w:val="yellow"/>
        </w:rPr>
        <w:t>[Date]</w:t>
      </w:r>
      <w:r>
        <w:rPr>
          <w:rFonts w:cs="Arial"/>
        </w:rPr>
        <w:t xml:space="preserve"> at </w:t>
      </w:r>
      <w:r w:rsidRPr="00D34960">
        <w:rPr>
          <w:rFonts w:cs="Arial"/>
          <w:highlight w:val="yellow"/>
        </w:rPr>
        <w:t>[Time]</w:t>
      </w:r>
      <w:r w:rsidRPr="00D34960">
        <w:rPr>
          <w:rFonts w:cs="Arial"/>
        </w:rPr>
        <w:t>.</w:t>
      </w:r>
      <w:r>
        <w:rPr>
          <w:rFonts w:cs="Arial"/>
        </w:rPr>
        <w:t xml:space="preserve"> </w:t>
      </w:r>
      <w:r w:rsidRPr="006D40C0">
        <w:rPr>
          <w:rFonts w:cs="Arial"/>
        </w:rPr>
        <w:t xml:space="preserve">Following your induction meeting, </w:t>
      </w:r>
      <w:r>
        <w:rPr>
          <w:rFonts w:cs="Arial"/>
        </w:rPr>
        <w:t xml:space="preserve">if you have any health concerns please let me know and we can discuss these confidentially, and if needed we will complete </w:t>
      </w:r>
      <w:r w:rsidRPr="006D40C0">
        <w:rPr>
          <w:rFonts w:cs="Arial"/>
        </w:rPr>
        <w:t xml:space="preserve">an </w:t>
      </w:r>
      <w:hyperlink r:id="rId9" w:history="1">
        <w:r w:rsidRPr="00A702F1">
          <w:rPr>
            <w:rStyle w:val="Hyperlink"/>
            <w:rFonts w:cs="Arial"/>
          </w:rPr>
          <w:t xml:space="preserve">individual </w:t>
        </w:r>
        <w:r>
          <w:rPr>
            <w:rStyle w:val="Hyperlink"/>
            <w:rFonts w:cs="Arial"/>
          </w:rPr>
          <w:t>health</w:t>
        </w:r>
        <w:r w:rsidRPr="00A702F1">
          <w:rPr>
            <w:rStyle w:val="Hyperlink"/>
            <w:rFonts w:cs="Arial"/>
          </w:rPr>
          <w:t xml:space="preserve"> assessment</w:t>
        </w:r>
      </w:hyperlink>
      <w:r w:rsidRPr="006D40C0">
        <w:rPr>
          <w:rFonts w:cs="Arial"/>
        </w:rPr>
        <w:t xml:space="preserve"> </w:t>
      </w:r>
      <w:r>
        <w:rPr>
          <w:rFonts w:cs="Arial"/>
        </w:rPr>
        <w:t xml:space="preserve">and a </w:t>
      </w:r>
      <w:r w:rsidRPr="006D40C0">
        <w:rPr>
          <w:rFonts w:cs="Arial"/>
        </w:rPr>
        <w:t xml:space="preserve">referral to Workplace Health. </w:t>
      </w:r>
      <w:r>
        <w:rPr>
          <w:rFonts w:cs="Arial"/>
        </w:rPr>
        <w:t xml:space="preserve">Where Workplace Health give a medical </w:t>
      </w:r>
      <w:r>
        <w:rPr>
          <w:rFonts w:cs="Arial"/>
        </w:rPr>
        <w:lastRenderedPageBreak/>
        <w:t>recommendation that you should remain shielding at home you will be placed on ‘special paid leave’</w:t>
      </w:r>
      <w:r w:rsidRPr="000609F3">
        <w:rPr>
          <w:rFonts w:cs="Arial"/>
        </w:rPr>
        <w:t>.</w:t>
      </w:r>
      <w:r>
        <w:rPr>
          <w:rFonts w:cs="Arial"/>
        </w:rPr>
        <w:t xml:space="preserve">  </w:t>
      </w:r>
    </w:p>
    <w:p w14:paraId="1F7A88D7" w14:textId="77777777" w:rsidR="00064CFA" w:rsidRDefault="00064CFA" w:rsidP="00064CFA">
      <w:pPr>
        <w:spacing w:line="360" w:lineRule="auto"/>
        <w:jc w:val="both"/>
        <w:rPr>
          <w:rFonts w:cs="Arial"/>
        </w:rPr>
      </w:pPr>
    </w:p>
    <w:p w14:paraId="3AE05528" w14:textId="77777777" w:rsidR="00064CFA" w:rsidRDefault="00064CFA" w:rsidP="00064CFA">
      <w:pPr>
        <w:spacing w:line="360" w:lineRule="auto"/>
        <w:jc w:val="both"/>
        <w:rPr>
          <w:rFonts w:cs="Arial"/>
          <w:color w:val="333333"/>
        </w:rPr>
      </w:pPr>
      <w:r w:rsidRPr="006D40C0">
        <w:rPr>
          <w:rFonts w:cs="Arial"/>
        </w:rPr>
        <w:t>If you have any questions or concerns</w:t>
      </w:r>
      <w:r>
        <w:rPr>
          <w:rFonts w:cs="Arial"/>
        </w:rPr>
        <w:t>,</w:t>
      </w:r>
      <w:r w:rsidRPr="006D40C0">
        <w:rPr>
          <w:rFonts w:cs="Arial"/>
        </w:rPr>
        <w:t xml:space="preserve"> </w:t>
      </w:r>
      <w:r>
        <w:rPr>
          <w:rFonts w:cs="Arial"/>
        </w:rPr>
        <w:t>please let me know</w:t>
      </w:r>
      <w:r w:rsidRPr="006D40C0">
        <w:rPr>
          <w:rFonts w:cs="Arial"/>
        </w:rPr>
        <w:t xml:space="preserve">. </w:t>
      </w:r>
      <w:r w:rsidRPr="006D40C0">
        <w:rPr>
          <w:rFonts w:cs="Arial"/>
          <w:color w:val="333333"/>
        </w:rPr>
        <w:t xml:space="preserve">Thank you for your flexibility and continued hard work for UCL. We are looking forward to </w:t>
      </w:r>
      <w:r>
        <w:rPr>
          <w:rFonts w:cs="Arial"/>
          <w:color w:val="333333"/>
        </w:rPr>
        <w:t>seeing you at the induction meeting</w:t>
      </w:r>
      <w:r w:rsidRPr="006D40C0">
        <w:rPr>
          <w:rFonts w:cs="Arial"/>
          <w:color w:val="333333"/>
        </w:rPr>
        <w:t>.</w:t>
      </w:r>
    </w:p>
    <w:p w14:paraId="4B2FAA16" w14:textId="77777777" w:rsidR="00064CFA" w:rsidRDefault="00064CFA" w:rsidP="00064CFA">
      <w:pPr>
        <w:jc w:val="both"/>
        <w:rPr>
          <w:rFonts w:cs="Arial"/>
          <w:color w:val="333333"/>
        </w:rPr>
      </w:pPr>
    </w:p>
    <w:p w14:paraId="7E9CDD90" w14:textId="77777777" w:rsidR="00064CFA" w:rsidRDefault="00064CFA" w:rsidP="00064CFA">
      <w:pPr>
        <w:rPr>
          <w:rFonts w:cs="Arial"/>
        </w:rPr>
      </w:pPr>
      <w:r>
        <w:rPr>
          <w:rFonts w:cs="Arial"/>
        </w:rPr>
        <w:t>Yours sincerely</w:t>
      </w:r>
    </w:p>
    <w:p w14:paraId="62ECD9C4" w14:textId="77777777" w:rsidR="00064CFA" w:rsidRDefault="00064CFA" w:rsidP="00064CFA">
      <w:pPr>
        <w:rPr>
          <w:rFonts w:cs="Arial"/>
        </w:rPr>
      </w:pPr>
    </w:p>
    <w:p w14:paraId="336B292B" w14:textId="77777777" w:rsidR="00064CFA" w:rsidRDefault="00064CFA" w:rsidP="00064CFA">
      <w:pPr>
        <w:rPr>
          <w:rFonts w:cs="Arial"/>
        </w:rPr>
      </w:pPr>
    </w:p>
    <w:p w14:paraId="31171EDA" w14:textId="77777777" w:rsidR="00064CFA" w:rsidRDefault="00064CFA" w:rsidP="00064CFA">
      <w:pPr>
        <w:rPr>
          <w:rFonts w:cs="Arial"/>
          <w:color w:val="333333"/>
        </w:rPr>
      </w:pPr>
    </w:p>
    <w:p w14:paraId="5F076EEE" w14:textId="77777777" w:rsidR="00064CFA" w:rsidRDefault="00064CFA" w:rsidP="00064CFA">
      <w:pPr>
        <w:rPr>
          <w:rFonts w:cs="Arial"/>
          <w:color w:val="333333"/>
        </w:rPr>
      </w:pPr>
    </w:p>
    <w:p w14:paraId="3B378338" w14:textId="77777777" w:rsidR="00064CFA" w:rsidRDefault="00064CFA" w:rsidP="00064CFA">
      <w:pPr>
        <w:rPr>
          <w:rFonts w:cs="Arial"/>
          <w:color w:val="333333"/>
        </w:rPr>
      </w:pPr>
      <w:r w:rsidRPr="006D40C0">
        <w:rPr>
          <w:rFonts w:cs="Arial"/>
          <w:color w:val="000000"/>
          <w:highlight w:val="yellow"/>
          <w:lang w:val="en-US"/>
        </w:rPr>
        <w:t xml:space="preserve">Name </w:t>
      </w:r>
    </w:p>
    <w:p w14:paraId="5BB1BE41" w14:textId="77777777" w:rsidR="00064CFA" w:rsidRDefault="00064CFA" w:rsidP="00064CFA">
      <w:pPr>
        <w:rPr>
          <w:rFonts w:cs="Arial"/>
          <w:color w:val="333333"/>
        </w:rPr>
      </w:pPr>
      <w:r w:rsidRPr="006D40C0">
        <w:rPr>
          <w:rFonts w:cs="Arial"/>
          <w:color w:val="000000"/>
          <w:highlight w:val="yellow"/>
          <w:lang w:val="en-US"/>
        </w:rPr>
        <w:t>Job title</w:t>
      </w:r>
    </w:p>
    <w:p w14:paraId="4CDCA552" w14:textId="77777777" w:rsidR="00064CFA" w:rsidRPr="006D40C0" w:rsidRDefault="00064CFA" w:rsidP="00064CFA">
      <w:pPr>
        <w:rPr>
          <w:rFonts w:cs="Arial"/>
          <w:color w:val="333333"/>
        </w:rPr>
      </w:pPr>
      <w:r w:rsidRPr="006D40C0">
        <w:rPr>
          <w:rFonts w:cs="Arial"/>
          <w:highlight w:val="yellow"/>
          <w:lang w:val="en-US"/>
        </w:rPr>
        <w:t>Head of Department</w:t>
      </w:r>
    </w:p>
    <w:p w14:paraId="47BF0F3C" w14:textId="77777777" w:rsidR="00064CFA" w:rsidRPr="006D40C0" w:rsidRDefault="00064CFA" w:rsidP="00064CFA">
      <w:pPr>
        <w:rPr>
          <w:rFonts w:cs="Arial"/>
          <w:color w:val="333333"/>
        </w:rPr>
      </w:pPr>
    </w:p>
    <w:p w14:paraId="07B83F7A" w14:textId="77777777" w:rsidR="00064CFA" w:rsidRPr="006D40C0" w:rsidRDefault="00064CFA" w:rsidP="00064CFA">
      <w:pPr>
        <w:rPr>
          <w:rFonts w:cs="Arial"/>
        </w:rPr>
      </w:pPr>
    </w:p>
    <w:bookmarkEnd w:id="0"/>
    <w:p w14:paraId="4267D428" w14:textId="77777777" w:rsidR="00064CFA" w:rsidRPr="006D40C0" w:rsidRDefault="00064CFA" w:rsidP="00064CFA">
      <w:pPr>
        <w:rPr>
          <w:rFonts w:cs="Arial"/>
        </w:rPr>
      </w:pPr>
    </w:p>
    <w:p w14:paraId="2442DC26" w14:textId="77777777" w:rsidR="00064CFA" w:rsidRPr="004772C2" w:rsidRDefault="00064CFA" w:rsidP="00064CFA">
      <w:pPr>
        <w:pStyle w:val="Heading1"/>
        <w:rPr>
          <w:b w:val="0"/>
        </w:rPr>
      </w:pPr>
    </w:p>
    <w:p w14:paraId="7752091A" w14:textId="77777777" w:rsidR="00830A9F" w:rsidRPr="00064CFA" w:rsidRDefault="00830A9F" w:rsidP="00064CFA"/>
    <w:sectPr w:rsidR="00830A9F" w:rsidRPr="00064C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BDE3F" w14:textId="77777777" w:rsidR="00F6105D" w:rsidRDefault="00F6105D" w:rsidP="000D759E">
      <w:pPr>
        <w:spacing w:line="240" w:lineRule="auto"/>
      </w:pPr>
      <w:r>
        <w:separator/>
      </w:r>
    </w:p>
  </w:endnote>
  <w:endnote w:type="continuationSeparator" w:id="0">
    <w:p w14:paraId="62B4C022" w14:textId="77777777" w:rsidR="00F6105D" w:rsidRDefault="00F6105D" w:rsidP="000D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CFDB" w14:textId="77777777" w:rsidR="00F6105D" w:rsidRDefault="00F6105D" w:rsidP="000D759E">
      <w:pPr>
        <w:spacing w:line="240" w:lineRule="auto"/>
      </w:pPr>
      <w:r>
        <w:separator/>
      </w:r>
    </w:p>
  </w:footnote>
  <w:footnote w:type="continuationSeparator" w:id="0">
    <w:p w14:paraId="2EB73824" w14:textId="77777777" w:rsidR="00F6105D" w:rsidRDefault="00F6105D" w:rsidP="000D75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518"/>
    <w:multiLevelType w:val="hybridMultilevel"/>
    <w:tmpl w:val="778A8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BB55E1"/>
    <w:multiLevelType w:val="hybridMultilevel"/>
    <w:tmpl w:val="D64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63E52"/>
    <w:multiLevelType w:val="hybridMultilevel"/>
    <w:tmpl w:val="C9C8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D4300"/>
    <w:multiLevelType w:val="hybridMultilevel"/>
    <w:tmpl w:val="2CC29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AB"/>
    <w:rsid w:val="00002083"/>
    <w:rsid w:val="000131CE"/>
    <w:rsid w:val="00064CFA"/>
    <w:rsid w:val="000A5768"/>
    <w:rsid w:val="000D0D24"/>
    <w:rsid w:val="000D53FD"/>
    <w:rsid w:val="000D759E"/>
    <w:rsid w:val="000F04F8"/>
    <w:rsid w:val="00143E0F"/>
    <w:rsid w:val="0014671D"/>
    <w:rsid w:val="001E16CE"/>
    <w:rsid w:val="002A5495"/>
    <w:rsid w:val="002B7AAB"/>
    <w:rsid w:val="002F10F0"/>
    <w:rsid w:val="00341C21"/>
    <w:rsid w:val="00393B15"/>
    <w:rsid w:val="00407E50"/>
    <w:rsid w:val="00457AC4"/>
    <w:rsid w:val="00465883"/>
    <w:rsid w:val="004772C2"/>
    <w:rsid w:val="00507ED9"/>
    <w:rsid w:val="005822AB"/>
    <w:rsid w:val="005929D2"/>
    <w:rsid w:val="005A69E2"/>
    <w:rsid w:val="005B644B"/>
    <w:rsid w:val="005C393C"/>
    <w:rsid w:val="005D15D7"/>
    <w:rsid w:val="005E5405"/>
    <w:rsid w:val="00625A74"/>
    <w:rsid w:val="00644C44"/>
    <w:rsid w:val="0065655F"/>
    <w:rsid w:val="00754A55"/>
    <w:rsid w:val="007A37FC"/>
    <w:rsid w:val="007C7C18"/>
    <w:rsid w:val="00830A9F"/>
    <w:rsid w:val="00834A88"/>
    <w:rsid w:val="00845B8A"/>
    <w:rsid w:val="008A5722"/>
    <w:rsid w:val="008E75DD"/>
    <w:rsid w:val="008F63B5"/>
    <w:rsid w:val="00950F7F"/>
    <w:rsid w:val="00A453D1"/>
    <w:rsid w:val="00A702F1"/>
    <w:rsid w:val="00A962FF"/>
    <w:rsid w:val="00AC5F32"/>
    <w:rsid w:val="00AD127D"/>
    <w:rsid w:val="00AD5E22"/>
    <w:rsid w:val="00AE1828"/>
    <w:rsid w:val="00B36797"/>
    <w:rsid w:val="00B4195A"/>
    <w:rsid w:val="00B5791C"/>
    <w:rsid w:val="00B656ED"/>
    <w:rsid w:val="00BA052A"/>
    <w:rsid w:val="00C764E5"/>
    <w:rsid w:val="00CA063B"/>
    <w:rsid w:val="00CA6C68"/>
    <w:rsid w:val="00DA016F"/>
    <w:rsid w:val="00DB420F"/>
    <w:rsid w:val="00DE13FB"/>
    <w:rsid w:val="00E10165"/>
    <w:rsid w:val="00E606A3"/>
    <w:rsid w:val="00E84804"/>
    <w:rsid w:val="00F37C86"/>
    <w:rsid w:val="00F6105D"/>
    <w:rsid w:val="00FA14E8"/>
    <w:rsid w:val="00FB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4FC6"/>
  <w15:chartTrackingRefBased/>
  <w15:docId w15:val="{D7F31F91-8035-4E4B-937F-056EB8C7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F4"/>
    <w:pPr>
      <w:spacing w:after="0" w:line="230" w:lineRule="exact"/>
    </w:pPr>
    <w:rPr>
      <w:rFonts w:ascii="Arial" w:hAnsi="Arial" w:cs="Times New Roman"/>
      <w:sz w:val="24"/>
      <w:szCs w:val="24"/>
      <w:lang w:eastAsia="en-GB"/>
    </w:rPr>
  </w:style>
  <w:style w:type="paragraph" w:styleId="Heading1">
    <w:name w:val="heading 1"/>
    <w:basedOn w:val="Normal"/>
    <w:link w:val="Heading1Char"/>
    <w:uiPriority w:val="9"/>
    <w:qFormat/>
    <w:rsid w:val="00DB420F"/>
    <w:pPr>
      <w:spacing w:before="100" w:beforeAutospacing="1" w:after="100" w:afterAutospacing="1" w:line="240" w:lineRule="auto"/>
      <w:outlineLvl w:val="0"/>
    </w:pPr>
    <w:rPr>
      <w:b/>
      <w:bCs/>
      <w:kern w:val="36"/>
      <w:sz w:val="32"/>
      <w:szCs w:val="48"/>
    </w:rPr>
  </w:style>
  <w:style w:type="paragraph" w:styleId="Heading2">
    <w:name w:val="heading 2"/>
    <w:basedOn w:val="Normal"/>
    <w:next w:val="Normal"/>
    <w:link w:val="Heading2Char"/>
    <w:uiPriority w:val="9"/>
    <w:unhideWhenUsed/>
    <w:qFormat/>
    <w:rsid w:val="00F37C86"/>
    <w:pPr>
      <w:keepNext/>
      <w:spacing w:before="240" w:after="60"/>
      <w:outlineLvl w:val="1"/>
    </w:pPr>
    <w:rPr>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20F"/>
    <w:rPr>
      <w:rFonts w:ascii="Arial" w:hAnsi="Arial"/>
      <w:b/>
      <w:bCs/>
      <w:kern w:val="36"/>
      <w:sz w:val="32"/>
      <w:szCs w:val="48"/>
    </w:rPr>
  </w:style>
  <w:style w:type="character" w:customStyle="1" w:styleId="Heading2Char">
    <w:name w:val="Heading 2 Char"/>
    <w:link w:val="Heading2"/>
    <w:uiPriority w:val="9"/>
    <w:rsid w:val="00F37C86"/>
    <w:rPr>
      <w:rFonts w:ascii="Arial" w:hAnsi="Arial"/>
      <w:b/>
      <w:bCs/>
      <w:iCs/>
      <w:sz w:val="32"/>
      <w:szCs w:val="28"/>
    </w:rPr>
  </w:style>
  <w:style w:type="paragraph" w:styleId="NormalWeb">
    <w:name w:val="Normal (Web)"/>
    <w:basedOn w:val="Normal"/>
    <w:uiPriority w:val="99"/>
    <w:unhideWhenUsed/>
    <w:rsid w:val="005822AB"/>
    <w:pPr>
      <w:spacing w:before="100" w:beforeAutospacing="1" w:after="100" w:afterAutospacing="1" w:line="240" w:lineRule="auto"/>
    </w:pPr>
    <w:rPr>
      <w:rFonts w:ascii="Times New Roman" w:eastAsiaTheme="minorHAnsi" w:hAnsi="Times New Roman"/>
    </w:rPr>
  </w:style>
  <w:style w:type="paragraph" w:styleId="NoSpacing">
    <w:name w:val="No Spacing"/>
    <w:uiPriority w:val="1"/>
    <w:qFormat/>
    <w:rsid w:val="002B7AAB"/>
    <w:pPr>
      <w:spacing w:after="0" w:line="240" w:lineRule="auto"/>
    </w:pPr>
    <w:rPr>
      <w:rFonts w:eastAsiaTheme="minorHAnsi"/>
    </w:rPr>
  </w:style>
  <w:style w:type="character" w:styleId="Hyperlink">
    <w:name w:val="Hyperlink"/>
    <w:basedOn w:val="DefaultParagraphFont"/>
    <w:uiPriority w:val="99"/>
    <w:unhideWhenUsed/>
    <w:rsid w:val="002B7AAB"/>
    <w:rPr>
      <w:color w:val="0563C1" w:themeColor="hyperlink"/>
      <w:u w:val="single"/>
    </w:rPr>
  </w:style>
  <w:style w:type="paragraph" w:styleId="ListParagraph">
    <w:name w:val="List Paragraph"/>
    <w:basedOn w:val="Normal"/>
    <w:uiPriority w:val="34"/>
    <w:qFormat/>
    <w:rsid w:val="00644C44"/>
    <w:pPr>
      <w:ind w:left="720"/>
      <w:contextualSpacing/>
    </w:pPr>
  </w:style>
  <w:style w:type="character" w:customStyle="1" w:styleId="UnresolvedMention1">
    <w:name w:val="Unresolved Mention1"/>
    <w:basedOn w:val="DefaultParagraphFont"/>
    <w:uiPriority w:val="99"/>
    <w:semiHidden/>
    <w:unhideWhenUsed/>
    <w:rsid w:val="005D15D7"/>
    <w:rPr>
      <w:color w:val="605E5C"/>
      <w:shd w:val="clear" w:color="auto" w:fill="E1DFDD"/>
    </w:rPr>
  </w:style>
  <w:style w:type="character" w:styleId="FollowedHyperlink">
    <w:name w:val="FollowedHyperlink"/>
    <w:basedOn w:val="DefaultParagraphFont"/>
    <w:uiPriority w:val="99"/>
    <w:semiHidden/>
    <w:unhideWhenUsed/>
    <w:rsid w:val="005D15D7"/>
    <w:rPr>
      <w:color w:val="954F72" w:themeColor="followedHyperlink"/>
      <w:u w:val="single"/>
    </w:rPr>
  </w:style>
  <w:style w:type="character" w:styleId="CommentReference">
    <w:name w:val="annotation reference"/>
    <w:basedOn w:val="DefaultParagraphFont"/>
    <w:uiPriority w:val="99"/>
    <w:semiHidden/>
    <w:unhideWhenUsed/>
    <w:rsid w:val="00AD127D"/>
    <w:rPr>
      <w:sz w:val="16"/>
      <w:szCs w:val="16"/>
    </w:rPr>
  </w:style>
  <w:style w:type="paragraph" w:styleId="CommentText">
    <w:name w:val="annotation text"/>
    <w:basedOn w:val="Normal"/>
    <w:link w:val="CommentTextChar"/>
    <w:uiPriority w:val="99"/>
    <w:semiHidden/>
    <w:unhideWhenUsed/>
    <w:rsid w:val="00AD127D"/>
    <w:pPr>
      <w:spacing w:line="240" w:lineRule="auto"/>
    </w:pPr>
    <w:rPr>
      <w:sz w:val="20"/>
      <w:szCs w:val="20"/>
    </w:rPr>
  </w:style>
  <w:style w:type="character" w:customStyle="1" w:styleId="CommentTextChar">
    <w:name w:val="Comment Text Char"/>
    <w:basedOn w:val="DefaultParagraphFont"/>
    <w:link w:val="CommentText"/>
    <w:uiPriority w:val="99"/>
    <w:semiHidden/>
    <w:rsid w:val="00AD127D"/>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127D"/>
    <w:rPr>
      <w:b/>
      <w:bCs/>
    </w:rPr>
  </w:style>
  <w:style w:type="character" w:customStyle="1" w:styleId="CommentSubjectChar">
    <w:name w:val="Comment Subject Char"/>
    <w:basedOn w:val="CommentTextChar"/>
    <w:link w:val="CommentSubject"/>
    <w:uiPriority w:val="99"/>
    <w:semiHidden/>
    <w:rsid w:val="00AD127D"/>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834A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88"/>
    <w:rPr>
      <w:rFonts w:ascii="Segoe UI" w:hAnsi="Segoe UI" w:cs="Segoe UI"/>
      <w:sz w:val="18"/>
      <w:szCs w:val="18"/>
      <w:lang w:eastAsia="en-GB"/>
    </w:rPr>
  </w:style>
  <w:style w:type="table" w:styleId="TableGrid">
    <w:name w:val="Table Grid"/>
    <w:basedOn w:val="TableNormal"/>
    <w:uiPriority w:val="39"/>
    <w:rsid w:val="000D759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759E"/>
    <w:pPr>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D759E"/>
    <w:rPr>
      <w:rFonts w:eastAsiaTheme="minorHAnsi"/>
      <w:sz w:val="20"/>
      <w:szCs w:val="20"/>
    </w:rPr>
  </w:style>
  <w:style w:type="character" w:styleId="FootnoteReference">
    <w:name w:val="footnote reference"/>
    <w:basedOn w:val="DefaultParagraphFont"/>
    <w:uiPriority w:val="99"/>
    <w:semiHidden/>
    <w:unhideWhenUsed/>
    <w:rsid w:val="000D759E"/>
    <w:rPr>
      <w:vertAlign w:val="superscript"/>
    </w:rPr>
  </w:style>
  <w:style w:type="character" w:styleId="UnresolvedMention">
    <w:name w:val="Unresolved Mention"/>
    <w:basedOn w:val="DefaultParagraphFont"/>
    <w:uiPriority w:val="99"/>
    <w:semiHidden/>
    <w:unhideWhenUsed/>
    <w:rsid w:val="005E5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42435">
      <w:bodyDiv w:val="1"/>
      <w:marLeft w:val="0"/>
      <w:marRight w:val="0"/>
      <w:marTop w:val="0"/>
      <w:marBottom w:val="0"/>
      <w:divBdr>
        <w:top w:val="none" w:sz="0" w:space="0" w:color="auto"/>
        <w:left w:val="none" w:sz="0" w:space="0" w:color="auto"/>
        <w:bottom w:val="none" w:sz="0" w:space="0" w:color="auto"/>
        <w:right w:val="none" w:sz="0" w:space="0" w:color="auto"/>
      </w:divBdr>
      <w:divsChild>
        <w:div w:id="1515799831">
          <w:marLeft w:val="0"/>
          <w:marRight w:val="0"/>
          <w:marTop w:val="0"/>
          <w:marBottom w:val="0"/>
          <w:divBdr>
            <w:top w:val="none" w:sz="0" w:space="0" w:color="auto"/>
            <w:left w:val="none" w:sz="0" w:space="0" w:color="auto"/>
            <w:bottom w:val="none" w:sz="0" w:space="0" w:color="auto"/>
            <w:right w:val="none" w:sz="0" w:space="0" w:color="auto"/>
          </w:divBdr>
        </w:div>
      </w:divsChild>
    </w:div>
    <w:div w:id="942298110">
      <w:bodyDiv w:val="1"/>
      <w:marLeft w:val="0"/>
      <w:marRight w:val="0"/>
      <w:marTop w:val="0"/>
      <w:marBottom w:val="0"/>
      <w:divBdr>
        <w:top w:val="none" w:sz="0" w:space="0" w:color="auto"/>
        <w:left w:val="none" w:sz="0" w:space="0" w:color="auto"/>
        <w:bottom w:val="none" w:sz="0" w:space="0" w:color="auto"/>
        <w:right w:val="none" w:sz="0" w:space="0" w:color="auto"/>
      </w:divBdr>
    </w:div>
    <w:div w:id="1300964041">
      <w:bodyDiv w:val="1"/>
      <w:marLeft w:val="0"/>
      <w:marRight w:val="0"/>
      <w:marTop w:val="0"/>
      <w:marBottom w:val="0"/>
      <w:divBdr>
        <w:top w:val="none" w:sz="0" w:space="0" w:color="auto"/>
        <w:left w:val="none" w:sz="0" w:space="0" w:color="auto"/>
        <w:bottom w:val="none" w:sz="0" w:space="0" w:color="auto"/>
        <w:right w:val="none" w:sz="0" w:space="0" w:color="auto"/>
      </w:divBdr>
    </w:div>
    <w:div w:id="18093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prime-minister-sets-out-roadmap-to-cautiously-ease-lockdown-restrictions?utm_source=UCL%20%28Internal%20Communications%29&amp;utm_medium=email&amp;utm_campaign=12259622_Covid-19%20All%20Staff%20Email%3A%2023%20March%202021&amp;utm_content=f%EF%BB%BFour-step%20roadmap%20to%20ease%20lockdown%20restrictions&amp;dm_i=UAA,7ARL2,4GZQ77,TLPE8,1" TargetMode="External"/><Relationship Id="rId3" Type="http://schemas.openxmlformats.org/officeDocument/2006/relationships/settings" Target="settings.xml"/><Relationship Id="rId7" Type="http://schemas.openxmlformats.org/officeDocument/2006/relationships/hyperlink" Target="https://liveuclac.sharepoint.com/sites/UCLLeadershipComms/SitePages/An-update-on-UCL%E2%80%99s-roadmap-to-increased-on-site-activity.aspx?utm_source=UCL%20%28Internal%20Communications%29&amp;utm_medium=email&amp;utm_campaign=12263136_Leadership%20Briefing%2026%20March%202021&amp;dm_i=UAA,7AUAO,V6EGKQ,TM0D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c.uk/human-resources/health-wellbeing/workplace-health/what-we-do/covid-19-individual-health-assessment-tool-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Lorren Rea</dc:creator>
  <cp:keywords/>
  <dc:description/>
  <cp:lastModifiedBy>Faxen, Kate</cp:lastModifiedBy>
  <cp:revision>2</cp:revision>
  <dcterms:created xsi:type="dcterms:W3CDTF">2021-04-15T16:22:00Z</dcterms:created>
  <dcterms:modified xsi:type="dcterms:W3CDTF">2021-04-15T16:22:00Z</dcterms:modified>
</cp:coreProperties>
</file>