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479F" w14:textId="7686A318" w:rsidR="00175787" w:rsidRPr="00360EB4" w:rsidRDefault="00360EB4" w:rsidP="00360EB4">
      <w:pPr>
        <w:pStyle w:val="Heading1"/>
        <w:spacing w:line="360" w:lineRule="auto"/>
        <w:rPr>
          <w:sz w:val="24"/>
          <w:szCs w:val="24"/>
        </w:rPr>
      </w:pPr>
      <w:r w:rsidRPr="00360EB4">
        <w:rPr>
          <w:noProof/>
          <w:sz w:val="24"/>
          <w:szCs w:val="24"/>
          <w:lang w:val="en-GB" w:eastAsia="en-GB"/>
        </w:rPr>
        <w:drawing>
          <wp:inline distT="0" distB="0" distL="0" distR="0" wp14:anchorId="42F8D68B" wp14:editId="218F9964">
            <wp:extent cx="1905000" cy="571500"/>
            <wp:effectExtent l="0" t="0" r="0" b="0"/>
            <wp:docPr id="1" name="Picture 1" descr="UCL" title="U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87" w:rsidRPr="00360EB4">
        <w:rPr>
          <w:sz w:val="24"/>
          <w:szCs w:val="24"/>
        </w:rPr>
        <w:t xml:space="preserve">     </w:t>
      </w:r>
      <w:r w:rsidR="00024DC3">
        <w:rPr>
          <w:sz w:val="24"/>
          <w:szCs w:val="24"/>
        </w:rPr>
        <w:t xml:space="preserve"> </w:t>
      </w:r>
      <w:r w:rsidR="00175787" w:rsidRPr="00360EB4">
        <w:rPr>
          <w:sz w:val="24"/>
          <w:szCs w:val="24"/>
        </w:rPr>
        <w:t>Appraisal, Review and De</w:t>
      </w:r>
      <w:bookmarkStart w:id="0" w:name="_GoBack"/>
      <w:bookmarkEnd w:id="0"/>
      <w:r w:rsidR="00175787" w:rsidRPr="00360EB4">
        <w:rPr>
          <w:sz w:val="24"/>
          <w:szCs w:val="24"/>
        </w:rPr>
        <w:t>velopment Scheme</w:t>
      </w:r>
    </w:p>
    <w:p w14:paraId="2B637BAD" w14:textId="77777777" w:rsidR="00175787" w:rsidRPr="00360EB4" w:rsidRDefault="00175787" w:rsidP="00360EB4">
      <w:pPr>
        <w:spacing w:line="360" w:lineRule="auto"/>
        <w:jc w:val="center"/>
        <w:rPr>
          <w:b/>
          <w:sz w:val="24"/>
          <w:szCs w:val="24"/>
        </w:rPr>
      </w:pPr>
    </w:p>
    <w:p w14:paraId="228C5851" w14:textId="77777777" w:rsidR="00B909A6" w:rsidRDefault="00B909A6" w:rsidP="00360EB4">
      <w:pPr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 xml:space="preserve">Prior to completing, please visit </w:t>
      </w:r>
      <w:hyperlink r:id="rId9" w:history="1">
        <w:r w:rsidR="00A7483D" w:rsidRPr="00360EB4">
          <w:rPr>
            <w:rStyle w:val="Hyperlink"/>
            <w:sz w:val="24"/>
            <w:szCs w:val="24"/>
          </w:rPr>
          <w:t>Developmental Conversations</w:t>
        </w:r>
      </w:hyperlink>
      <w:r w:rsidR="00A7483D" w:rsidRPr="00360EB4">
        <w:rPr>
          <w:sz w:val="24"/>
          <w:szCs w:val="24"/>
        </w:rPr>
        <w:t xml:space="preserve"> </w:t>
      </w:r>
      <w:r w:rsidRPr="00360EB4">
        <w:rPr>
          <w:sz w:val="24"/>
          <w:szCs w:val="24"/>
        </w:rPr>
        <w:t>for further guidance and access to a short on-line learning module</w:t>
      </w:r>
      <w:r w:rsidR="00B87337" w:rsidRPr="00360EB4">
        <w:rPr>
          <w:sz w:val="24"/>
          <w:szCs w:val="24"/>
        </w:rPr>
        <w:t xml:space="preserve"> to support this process</w:t>
      </w:r>
      <w:r w:rsidR="006258B0" w:rsidRPr="00360EB4">
        <w:rPr>
          <w:sz w:val="24"/>
          <w:szCs w:val="24"/>
        </w:rPr>
        <w:t>.</w:t>
      </w:r>
    </w:p>
    <w:p w14:paraId="7D24E54D" w14:textId="77777777" w:rsidR="00903C5B" w:rsidRDefault="00903C5B" w:rsidP="00360EB4">
      <w:pPr>
        <w:spacing w:line="360" w:lineRule="auto"/>
        <w:rPr>
          <w:sz w:val="24"/>
          <w:szCs w:val="24"/>
        </w:rPr>
      </w:pPr>
    </w:p>
    <w:p w14:paraId="0B7DBEED" w14:textId="77777777" w:rsidR="00903C5B" w:rsidRPr="00360EB4" w:rsidRDefault="00903C5B" w:rsidP="00360EB4">
      <w:pPr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 xml:space="preserve">When complete, this form should be stored securely in the department (see section 7.3. of the </w:t>
      </w:r>
      <w:hyperlink r:id="rId10" w:history="1">
        <w:r w:rsidRPr="00360EB4">
          <w:rPr>
            <w:rStyle w:val="Hyperlink"/>
            <w:sz w:val="24"/>
            <w:szCs w:val="24"/>
          </w:rPr>
          <w:t>UCL Appraisal, Review and Development Scheme policy</w:t>
        </w:r>
      </w:hyperlink>
      <w:r w:rsidRPr="00360EB4">
        <w:rPr>
          <w:sz w:val="24"/>
          <w:szCs w:val="24"/>
        </w:rPr>
        <w:t>)</w:t>
      </w:r>
      <w:r>
        <w:rPr>
          <w:sz w:val="24"/>
          <w:szCs w:val="24"/>
        </w:rPr>
        <w:t xml:space="preserve"> and a copy given to the </w:t>
      </w:r>
      <w:proofErr w:type="spellStart"/>
      <w:r>
        <w:rPr>
          <w:sz w:val="24"/>
          <w:szCs w:val="24"/>
        </w:rPr>
        <w:t>appraisee</w:t>
      </w:r>
      <w:proofErr w:type="spellEnd"/>
      <w:r w:rsidRPr="00360EB4">
        <w:rPr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175787" w:rsidRPr="00360EB4" w14:paraId="1B1F9A17" w14:textId="77777777" w:rsidTr="009D6B70">
        <w:trPr>
          <w:cantSplit/>
          <w:trHeight w:val="510"/>
        </w:trPr>
        <w:tc>
          <w:tcPr>
            <w:tcW w:w="3085" w:type="dxa"/>
            <w:vAlign w:val="bottom"/>
          </w:tcPr>
          <w:p w14:paraId="721238A0" w14:textId="77777777" w:rsidR="00175787" w:rsidRPr="00360EB4" w:rsidRDefault="00175787" w:rsidP="00360EB4">
            <w:pPr>
              <w:pStyle w:val="BodyText"/>
              <w:spacing w:line="360" w:lineRule="auto"/>
              <w:rPr>
                <w:szCs w:val="24"/>
              </w:rPr>
            </w:pPr>
            <w:r w:rsidRPr="00360EB4">
              <w:rPr>
                <w:szCs w:val="24"/>
              </w:rPr>
              <w:t xml:space="preserve">Name of </w:t>
            </w:r>
            <w:r w:rsidR="004F103E" w:rsidRPr="00360EB4">
              <w:rPr>
                <w:szCs w:val="24"/>
              </w:rPr>
              <w:t>A</w:t>
            </w:r>
            <w:r w:rsidR="00466B49" w:rsidRPr="00360EB4">
              <w:rPr>
                <w:szCs w:val="24"/>
              </w:rPr>
              <w:t>ppraisee</w:t>
            </w:r>
            <w:r w:rsidRPr="00360EB4">
              <w:rPr>
                <w:szCs w:val="24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0134A9C" w14:textId="77777777" w:rsidR="00175787" w:rsidRPr="00360EB4" w:rsidRDefault="00175787" w:rsidP="00360EB4">
            <w:pPr>
              <w:pStyle w:val="BodyText"/>
              <w:spacing w:line="360" w:lineRule="auto"/>
              <w:rPr>
                <w:szCs w:val="24"/>
              </w:rPr>
            </w:pPr>
          </w:p>
          <w:p w14:paraId="3F221F82" w14:textId="26E81579" w:rsidR="00175787" w:rsidRPr="00360EB4" w:rsidRDefault="00175787" w:rsidP="00360EB4">
            <w:pPr>
              <w:pStyle w:val="BodyText"/>
              <w:spacing w:line="360" w:lineRule="auto"/>
              <w:rPr>
                <w:szCs w:val="24"/>
              </w:rPr>
            </w:pPr>
          </w:p>
        </w:tc>
      </w:tr>
      <w:tr w:rsidR="00175787" w:rsidRPr="00360EB4" w14:paraId="50E5028A" w14:textId="77777777" w:rsidTr="009D6B70">
        <w:trPr>
          <w:trHeight w:val="495"/>
        </w:trPr>
        <w:tc>
          <w:tcPr>
            <w:tcW w:w="3085" w:type="dxa"/>
            <w:vAlign w:val="bottom"/>
          </w:tcPr>
          <w:p w14:paraId="2667325C" w14:textId="77777777" w:rsidR="00175787" w:rsidRPr="00360EB4" w:rsidRDefault="00360EB4" w:rsidP="00360E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75787" w:rsidRPr="00360EB4">
              <w:rPr>
                <w:sz w:val="24"/>
                <w:szCs w:val="24"/>
              </w:rPr>
              <w:t>ost: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003AA45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07A7F169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787" w:rsidRPr="00360EB4" w14:paraId="23ECFBA9" w14:textId="77777777" w:rsidTr="009D6B70">
        <w:trPr>
          <w:cantSplit/>
          <w:trHeight w:val="527"/>
        </w:trPr>
        <w:tc>
          <w:tcPr>
            <w:tcW w:w="3085" w:type="dxa"/>
            <w:vAlign w:val="bottom"/>
          </w:tcPr>
          <w:p w14:paraId="7C9F4737" w14:textId="77777777" w:rsidR="00175787" w:rsidRPr="00360EB4" w:rsidRDefault="009D6B70" w:rsidP="00360EB4">
            <w:pPr>
              <w:spacing w:line="360" w:lineRule="auto"/>
              <w:rPr>
                <w:sz w:val="24"/>
                <w:szCs w:val="24"/>
              </w:rPr>
            </w:pPr>
            <w:r w:rsidRPr="00360EB4">
              <w:rPr>
                <w:sz w:val="24"/>
                <w:szCs w:val="24"/>
              </w:rPr>
              <w:t>D</w:t>
            </w:r>
            <w:r w:rsidR="00175787" w:rsidRPr="00360EB4">
              <w:rPr>
                <w:sz w:val="24"/>
                <w:szCs w:val="24"/>
              </w:rPr>
              <w:t>epartment / Division: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57BF614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7F9C22B8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787" w:rsidRPr="00360EB4" w14:paraId="7B16DE9B" w14:textId="77777777" w:rsidTr="009D6B70">
        <w:trPr>
          <w:trHeight w:val="565"/>
        </w:trPr>
        <w:tc>
          <w:tcPr>
            <w:tcW w:w="3085" w:type="dxa"/>
          </w:tcPr>
          <w:p w14:paraId="557F3DF6" w14:textId="77777777" w:rsidR="00360EB4" w:rsidRDefault="00360EB4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0D78EFB8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  <w:r w:rsidRPr="00360EB4">
              <w:rPr>
                <w:sz w:val="24"/>
                <w:szCs w:val="24"/>
              </w:rPr>
              <w:t>Date of appointment to</w:t>
            </w:r>
          </w:p>
          <w:p w14:paraId="73912827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  <w:r w:rsidRPr="00360EB4">
              <w:rPr>
                <w:sz w:val="24"/>
                <w:szCs w:val="24"/>
              </w:rPr>
              <w:t xml:space="preserve">present post: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2BE56DB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787" w:rsidRPr="00360EB4" w14:paraId="67C493C4" w14:textId="77777777" w:rsidTr="009D6B70">
        <w:trPr>
          <w:cantSplit/>
        </w:trPr>
        <w:tc>
          <w:tcPr>
            <w:tcW w:w="3085" w:type="dxa"/>
            <w:vAlign w:val="bottom"/>
          </w:tcPr>
          <w:p w14:paraId="3766D25A" w14:textId="77777777" w:rsidR="00175787" w:rsidRPr="00360EB4" w:rsidRDefault="009D6B70" w:rsidP="00360EB4">
            <w:pPr>
              <w:spacing w:line="360" w:lineRule="auto"/>
              <w:rPr>
                <w:sz w:val="24"/>
                <w:szCs w:val="24"/>
              </w:rPr>
            </w:pPr>
            <w:r w:rsidRPr="00360EB4">
              <w:rPr>
                <w:sz w:val="24"/>
                <w:szCs w:val="24"/>
              </w:rPr>
              <w:t>N</w:t>
            </w:r>
            <w:r w:rsidR="00175787" w:rsidRPr="00360EB4">
              <w:rPr>
                <w:sz w:val="24"/>
                <w:szCs w:val="24"/>
              </w:rPr>
              <w:t xml:space="preserve">ame of </w:t>
            </w:r>
            <w:r w:rsidR="004F103E" w:rsidRPr="00360EB4">
              <w:rPr>
                <w:sz w:val="24"/>
                <w:szCs w:val="24"/>
              </w:rPr>
              <w:t>A</w:t>
            </w:r>
            <w:r w:rsidR="00466B49" w:rsidRPr="00360EB4">
              <w:rPr>
                <w:sz w:val="24"/>
                <w:szCs w:val="24"/>
              </w:rPr>
              <w:t>ppraiser</w:t>
            </w:r>
            <w:r w:rsidR="00175787" w:rsidRPr="00360EB4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EA08BDA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70221D22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787" w:rsidRPr="00360EB4" w14:paraId="7D5399AC" w14:textId="77777777" w:rsidTr="009D6B70">
        <w:tc>
          <w:tcPr>
            <w:tcW w:w="3085" w:type="dxa"/>
            <w:vAlign w:val="bottom"/>
          </w:tcPr>
          <w:p w14:paraId="7B65AE20" w14:textId="77777777" w:rsidR="00175787" w:rsidRPr="00360EB4" w:rsidRDefault="00360EB4" w:rsidP="00360E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75787" w:rsidRPr="00360EB4">
              <w:rPr>
                <w:sz w:val="24"/>
                <w:szCs w:val="24"/>
              </w:rPr>
              <w:t>ate of meeting: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5FF5C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5AB2181B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3B61D6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0024F615" w14:textId="77777777" w:rsidR="00175787" w:rsidRPr="00360EB4" w:rsidRDefault="00175787" w:rsidP="00360EB4">
      <w:pPr>
        <w:pStyle w:val="Heading2"/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>PART A</w:t>
      </w:r>
    </w:p>
    <w:p w14:paraId="250144F8" w14:textId="77777777" w:rsidR="00175787" w:rsidRPr="00360EB4" w:rsidRDefault="00175787" w:rsidP="00360EB4">
      <w:pPr>
        <w:spacing w:line="360" w:lineRule="auto"/>
        <w:rPr>
          <w:b/>
          <w:sz w:val="24"/>
          <w:szCs w:val="24"/>
        </w:rPr>
      </w:pPr>
      <w:r w:rsidRPr="00360EB4">
        <w:rPr>
          <w:b/>
          <w:sz w:val="24"/>
          <w:szCs w:val="24"/>
        </w:rPr>
        <w:t xml:space="preserve">To be completed by the </w:t>
      </w:r>
      <w:r w:rsidR="00466B49" w:rsidRPr="00360EB4">
        <w:rPr>
          <w:b/>
          <w:sz w:val="24"/>
          <w:szCs w:val="24"/>
        </w:rPr>
        <w:t xml:space="preserve">Appraisee </w:t>
      </w:r>
      <w:r w:rsidRPr="00360EB4">
        <w:rPr>
          <w:b/>
          <w:sz w:val="24"/>
          <w:szCs w:val="24"/>
        </w:rPr>
        <w:t xml:space="preserve">and </w:t>
      </w:r>
      <w:r w:rsidR="006258B0" w:rsidRPr="00360EB4">
        <w:rPr>
          <w:b/>
          <w:sz w:val="24"/>
          <w:szCs w:val="24"/>
        </w:rPr>
        <w:t>shared with</w:t>
      </w:r>
      <w:r w:rsidRPr="00360EB4">
        <w:rPr>
          <w:b/>
          <w:sz w:val="24"/>
          <w:szCs w:val="24"/>
        </w:rPr>
        <w:t xml:space="preserve"> the </w:t>
      </w:r>
      <w:r w:rsidR="00466B49" w:rsidRPr="00360EB4">
        <w:rPr>
          <w:b/>
          <w:sz w:val="24"/>
          <w:szCs w:val="24"/>
        </w:rPr>
        <w:t xml:space="preserve">Appraiser </w:t>
      </w:r>
      <w:r w:rsidRPr="00360EB4">
        <w:rPr>
          <w:b/>
          <w:sz w:val="24"/>
          <w:szCs w:val="24"/>
        </w:rPr>
        <w:t xml:space="preserve">at least 5 </w:t>
      </w:r>
      <w:proofErr w:type="gramStart"/>
      <w:r w:rsidRPr="00360EB4">
        <w:rPr>
          <w:b/>
          <w:sz w:val="24"/>
          <w:szCs w:val="24"/>
        </w:rPr>
        <w:t>working</w:t>
      </w:r>
      <w:proofErr w:type="gramEnd"/>
      <w:r w:rsidRPr="00360EB4">
        <w:rPr>
          <w:b/>
          <w:sz w:val="24"/>
          <w:szCs w:val="24"/>
        </w:rPr>
        <w:t xml:space="preserve"> days before the review meeting.</w:t>
      </w:r>
    </w:p>
    <w:p w14:paraId="3CBFA08F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1E7F543C" w14:textId="08D04527" w:rsidR="00175787" w:rsidRPr="00360EB4" w:rsidRDefault="00175787" w:rsidP="00360EB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60EB4">
        <w:rPr>
          <w:sz w:val="24"/>
          <w:szCs w:val="24"/>
        </w:rPr>
        <w:t xml:space="preserve">A </w:t>
      </w:r>
      <w:r w:rsidR="00092C23" w:rsidRPr="00360EB4">
        <w:rPr>
          <w:sz w:val="24"/>
          <w:szCs w:val="24"/>
        </w:rPr>
        <w:t xml:space="preserve">short </w:t>
      </w:r>
      <w:r w:rsidRPr="00360EB4">
        <w:rPr>
          <w:sz w:val="24"/>
          <w:szCs w:val="24"/>
        </w:rPr>
        <w:t xml:space="preserve">summary of your main achievements in relation to your </w:t>
      </w:r>
      <w:r w:rsidR="00092C23" w:rsidRPr="00360EB4">
        <w:rPr>
          <w:sz w:val="24"/>
          <w:szCs w:val="24"/>
        </w:rPr>
        <w:t>goals</w:t>
      </w:r>
      <w:r w:rsidRPr="00360EB4">
        <w:rPr>
          <w:sz w:val="24"/>
          <w:szCs w:val="24"/>
        </w:rPr>
        <w:t xml:space="preserve"> and any changes in your responsibilities </w:t>
      </w:r>
      <w:r w:rsidR="00FA4FD6" w:rsidRPr="00360EB4">
        <w:rPr>
          <w:sz w:val="24"/>
          <w:szCs w:val="24"/>
        </w:rPr>
        <w:t xml:space="preserve">or workload </w:t>
      </w:r>
      <w:r w:rsidRPr="00360EB4">
        <w:rPr>
          <w:sz w:val="24"/>
          <w:szCs w:val="24"/>
        </w:rPr>
        <w:t>since the last review (or in the previous 12</w:t>
      </w:r>
      <w:r w:rsidRPr="00360EB4">
        <w:rPr>
          <w:b/>
          <w:sz w:val="24"/>
          <w:szCs w:val="24"/>
        </w:rPr>
        <w:t xml:space="preserve"> </w:t>
      </w:r>
      <w:r w:rsidRPr="00360EB4">
        <w:rPr>
          <w:sz w:val="24"/>
          <w:szCs w:val="24"/>
        </w:rPr>
        <w:t>months if there has not been a previous review).</w:t>
      </w:r>
      <w:r w:rsidR="00F14DC1">
        <w:rPr>
          <w:sz w:val="24"/>
          <w:szCs w:val="24"/>
        </w:rPr>
        <w:t xml:space="preserve"> </w:t>
      </w:r>
      <w:proofErr w:type="gramStart"/>
      <w:r w:rsidR="00F14DC1">
        <w:rPr>
          <w:sz w:val="24"/>
          <w:szCs w:val="24"/>
        </w:rPr>
        <w:t>Also</w:t>
      </w:r>
      <w:proofErr w:type="gramEnd"/>
      <w:r w:rsidR="00F14DC1">
        <w:rPr>
          <w:sz w:val="24"/>
          <w:szCs w:val="24"/>
        </w:rPr>
        <w:t xml:space="preserve"> outline any impact on your workload or achievements due to the COVID19 crisis and lockdown.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175787" w:rsidRPr="00360EB4" w14:paraId="4B693703" w14:textId="77777777">
        <w:trPr>
          <w:trHeight w:val="3211"/>
        </w:trPr>
        <w:tc>
          <w:tcPr>
            <w:tcW w:w="9857" w:type="dxa"/>
          </w:tcPr>
          <w:p w14:paraId="15CF43D0" w14:textId="77777777" w:rsidR="00175787" w:rsidRPr="00360EB4" w:rsidRDefault="00175787" w:rsidP="00360EB4">
            <w:pPr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704DA0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555EBD4E" w14:textId="47488AA0" w:rsidR="00175787" w:rsidRPr="00360EB4" w:rsidRDefault="00175787" w:rsidP="00360EB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60EB4">
        <w:rPr>
          <w:sz w:val="24"/>
          <w:szCs w:val="24"/>
        </w:rPr>
        <w:t xml:space="preserve">A </w:t>
      </w:r>
      <w:r w:rsidR="00092C23" w:rsidRPr="00360EB4">
        <w:rPr>
          <w:sz w:val="24"/>
          <w:szCs w:val="24"/>
        </w:rPr>
        <w:t xml:space="preserve">short reflection </w:t>
      </w:r>
      <w:r w:rsidR="00876220" w:rsidRPr="00360EB4">
        <w:rPr>
          <w:sz w:val="24"/>
          <w:szCs w:val="24"/>
        </w:rPr>
        <w:t xml:space="preserve">on </w:t>
      </w:r>
      <w:r w:rsidRPr="00360EB4">
        <w:rPr>
          <w:sz w:val="24"/>
          <w:szCs w:val="24"/>
        </w:rPr>
        <w:t xml:space="preserve">any </w:t>
      </w:r>
      <w:r w:rsidR="00092C23" w:rsidRPr="00360EB4">
        <w:rPr>
          <w:sz w:val="24"/>
          <w:szCs w:val="24"/>
        </w:rPr>
        <w:t xml:space="preserve">key learnings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75787" w:rsidRPr="00360EB4" w14:paraId="126262A9" w14:textId="77777777" w:rsidTr="00360EB4">
        <w:trPr>
          <w:trHeight w:val="2422"/>
        </w:trPr>
        <w:tc>
          <w:tcPr>
            <w:tcW w:w="9322" w:type="dxa"/>
          </w:tcPr>
          <w:p w14:paraId="2E912C6F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6FBA0B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5041313B" w14:textId="7FAAE5A1" w:rsidR="00175787" w:rsidRPr="00360EB4" w:rsidRDefault="00C610B7" w:rsidP="00360EB4">
      <w:pPr>
        <w:pStyle w:val="BodyTextInden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5787" w:rsidRPr="00360EB4">
        <w:rPr>
          <w:sz w:val="24"/>
          <w:szCs w:val="24"/>
        </w:rPr>
        <w:t xml:space="preserve">riorities anticipated in the coming review period and </w:t>
      </w:r>
      <w:r w:rsidR="006258B0" w:rsidRPr="00360EB4">
        <w:rPr>
          <w:sz w:val="24"/>
          <w:szCs w:val="24"/>
        </w:rPr>
        <w:t xml:space="preserve">any </w:t>
      </w:r>
      <w:r w:rsidR="00B909A6" w:rsidRPr="00360EB4">
        <w:rPr>
          <w:sz w:val="24"/>
          <w:szCs w:val="24"/>
        </w:rPr>
        <w:t>developmental or practical</w:t>
      </w:r>
      <w:r w:rsidR="00175787" w:rsidRPr="00360EB4">
        <w:rPr>
          <w:sz w:val="24"/>
          <w:szCs w:val="24"/>
        </w:rPr>
        <w:t xml:space="preserve"> support that you will need to achiev</w:t>
      </w:r>
      <w:r>
        <w:rPr>
          <w:sz w:val="24"/>
          <w:szCs w:val="24"/>
        </w:rPr>
        <w:t>e</w:t>
      </w:r>
      <w:r w:rsidR="00175787" w:rsidRPr="00360EB4">
        <w:rPr>
          <w:sz w:val="24"/>
          <w:szCs w:val="24"/>
        </w:rPr>
        <w:t xml:space="preserve"> them</w:t>
      </w:r>
      <w:r w:rsidR="00F14DC1">
        <w:rPr>
          <w:sz w:val="24"/>
          <w:szCs w:val="24"/>
        </w:rPr>
        <w:t>, including any reasonable adjustments to workload, working hours or objectives</w:t>
      </w:r>
      <w:r w:rsidR="00175787" w:rsidRPr="00360EB4">
        <w:rPr>
          <w:sz w:val="24"/>
          <w:szCs w:val="24"/>
        </w:rPr>
        <w:t>.</w:t>
      </w:r>
      <w:r w:rsidR="006252FB" w:rsidRPr="00360EB4">
        <w:rPr>
          <w:sz w:val="24"/>
          <w:szCs w:val="24"/>
        </w:rPr>
        <w:t xml:space="preserve"> </w:t>
      </w:r>
      <w:r w:rsidR="00211998">
        <w:rPr>
          <w:sz w:val="24"/>
          <w:szCs w:val="24"/>
        </w:rPr>
        <w:t xml:space="preserve"> </w:t>
      </w:r>
      <w:r w:rsidR="00FD2E24">
        <w:rPr>
          <w:sz w:val="24"/>
          <w:szCs w:val="24"/>
        </w:rPr>
        <w:t xml:space="preserve">This may also include any considerations on the impact that COVID-19 may continue to have.  </w:t>
      </w:r>
      <w:proofErr w:type="gramStart"/>
      <w:r w:rsidR="00211998">
        <w:rPr>
          <w:sz w:val="24"/>
          <w:szCs w:val="24"/>
        </w:rPr>
        <w:t>Also</w:t>
      </w:r>
      <w:proofErr w:type="gramEnd"/>
      <w:r w:rsidR="00211998">
        <w:rPr>
          <w:sz w:val="24"/>
          <w:szCs w:val="24"/>
        </w:rPr>
        <w:t xml:space="preserve"> list any career aspirations you may have and the development required to get there.</w:t>
      </w:r>
      <w:r w:rsidR="006252FB" w:rsidRPr="00360EB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175787" w:rsidRPr="00360EB4" w14:paraId="5EAB09BD" w14:textId="77777777">
        <w:trPr>
          <w:trHeight w:val="3045"/>
        </w:trPr>
        <w:tc>
          <w:tcPr>
            <w:tcW w:w="9857" w:type="dxa"/>
          </w:tcPr>
          <w:p w14:paraId="5CFFDC15" w14:textId="4F49B0D3" w:rsidR="000A1AB7" w:rsidRPr="00360EB4" w:rsidRDefault="000A1AB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2A17804" w14:textId="77777777" w:rsidR="0077616A" w:rsidRPr="00360EB4" w:rsidRDefault="0077616A" w:rsidP="00360EB4">
      <w:pPr>
        <w:spacing w:line="360" w:lineRule="auto"/>
        <w:rPr>
          <w:b/>
          <w:sz w:val="24"/>
          <w:szCs w:val="24"/>
        </w:rPr>
      </w:pPr>
    </w:p>
    <w:p w14:paraId="678621EB" w14:textId="77777777" w:rsidR="00360EB4" w:rsidRDefault="00360EB4" w:rsidP="00360EB4">
      <w:pPr>
        <w:pStyle w:val="Heading2"/>
        <w:spacing w:line="360" w:lineRule="auto"/>
        <w:rPr>
          <w:sz w:val="24"/>
          <w:szCs w:val="24"/>
        </w:rPr>
      </w:pPr>
    </w:p>
    <w:p w14:paraId="1FD026DD" w14:textId="77777777" w:rsidR="00360EB4" w:rsidRPr="00360EB4" w:rsidRDefault="00360EB4" w:rsidP="00360EB4"/>
    <w:p w14:paraId="0F6FB4BE" w14:textId="77777777" w:rsidR="00175787" w:rsidRPr="00360EB4" w:rsidRDefault="00175787" w:rsidP="00360EB4">
      <w:pPr>
        <w:pStyle w:val="Heading2"/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lastRenderedPageBreak/>
        <w:t>PART B</w:t>
      </w:r>
    </w:p>
    <w:p w14:paraId="4B75A94D" w14:textId="77777777" w:rsidR="00175787" w:rsidRPr="00360EB4" w:rsidRDefault="00175787" w:rsidP="00360EB4">
      <w:pPr>
        <w:pStyle w:val="BodyText2"/>
        <w:spacing w:line="360" w:lineRule="auto"/>
        <w:rPr>
          <w:b/>
          <w:sz w:val="24"/>
          <w:szCs w:val="24"/>
        </w:rPr>
      </w:pPr>
      <w:r w:rsidRPr="00360EB4">
        <w:rPr>
          <w:b/>
          <w:sz w:val="24"/>
          <w:szCs w:val="24"/>
        </w:rPr>
        <w:t xml:space="preserve">Summary of </w:t>
      </w:r>
      <w:r w:rsidR="008011B2" w:rsidRPr="00360EB4">
        <w:rPr>
          <w:b/>
          <w:sz w:val="24"/>
          <w:szCs w:val="24"/>
        </w:rPr>
        <w:t>conversation following meeting</w:t>
      </w:r>
      <w:r w:rsidRPr="00360EB4">
        <w:rPr>
          <w:b/>
          <w:sz w:val="24"/>
          <w:szCs w:val="24"/>
        </w:rPr>
        <w:t>.</w:t>
      </w:r>
    </w:p>
    <w:p w14:paraId="455C6B2F" w14:textId="03D04910" w:rsidR="00175787" w:rsidRPr="00360EB4" w:rsidRDefault="00CE47E6" w:rsidP="00360EB4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75787" w:rsidRPr="00360EB4">
        <w:rPr>
          <w:sz w:val="24"/>
          <w:szCs w:val="24"/>
        </w:rPr>
        <w:t xml:space="preserve">chievements since last review </w:t>
      </w:r>
      <w:r w:rsidR="00617775" w:rsidRPr="00360EB4">
        <w:rPr>
          <w:sz w:val="24"/>
          <w:szCs w:val="24"/>
        </w:rPr>
        <w:t xml:space="preserve">(Appraiser to </w:t>
      </w:r>
      <w:r w:rsidR="008011B2" w:rsidRPr="00360EB4">
        <w:rPr>
          <w:sz w:val="24"/>
          <w:szCs w:val="24"/>
        </w:rPr>
        <w:t>provide short summary</w:t>
      </w:r>
      <w:r w:rsidR="00617775" w:rsidRPr="00360EB4">
        <w:rPr>
          <w:sz w:val="24"/>
          <w:szCs w:val="24"/>
        </w:rPr>
        <w:t>)</w:t>
      </w:r>
      <w:r w:rsidR="006258B0" w:rsidRPr="00360EB4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75787" w:rsidRPr="00360EB4" w14:paraId="62893D89" w14:textId="77777777" w:rsidTr="00360EB4">
        <w:trPr>
          <w:trHeight w:val="2400"/>
        </w:trPr>
        <w:tc>
          <w:tcPr>
            <w:tcW w:w="9606" w:type="dxa"/>
          </w:tcPr>
          <w:p w14:paraId="0588C138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6A693E55" w14:textId="77777777" w:rsidR="000A1AB7" w:rsidRPr="00360EB4" w:rsidRDefault="000A1AB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60A97DF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1F711D75" w14:textId="77777777" w:rsidR="00175787" w:rsidRPr="00360EB4" w:rsidRDefault="0015023A" w:rsidP="00360EB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0EB4">
        <w:rPr>
          <w:sz w:val="24"/>
          <w:szCs w:val="24"/>
        </w:rPr>
        <w:t xml:space="preserve">Opportunities for further development </w:t>
      </w:r>
      <w:r w:rsidR="00617775" w:rsidRPr="00360EB4">
        <w:rPr>
          <w:sz w:val="24"/>
          <w:szCs w:val="24"/>
        </w:rPr>
        <w:t xml:space="preserve">(Appraiser to </w:t>
      </w:r>
      <w:r w:rsidR="008011B2" w:rsidRPr="00360EB4">
        <w:rPr>
          <w:sz w:val="24"/>
          <w:szCs w:val="24"/>
        </w:rPr>
        <w:t>provide short summary</w:t>
      </w:r>
      <w:r w:rsidR="00617775" w:rsidRPr="00360EB4">
        <w:rPr>
          <w:sz w:val="24"/>
          <w:szCs w:val="24"/>
        </w:rPr>
        <w:t>)</w:t>
      </w:r>
      <w:r w:rsidR="006258B0" w:rsidRPr="00360EB4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75787" w:rsidRPr="00360EB4" w14:paraId="47034489" w14:textId="77777777" w:rsidTr="00360EB4">
        <w:trPr>
          <w:trHeight w:val="2602"/>
        </w:trPr>
        <w:tc>
          <w:tcPr>
            <w:tcW w:w="9606" w:type="dxa"/>
          </w:tcPr>
          <w:p w14:paraId="5183C401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69245E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53A519DE" w14:textId="77777777" w:rsidR="00617775" w:rsidRPr="00360EB4" w:rsidRDefault="00B909A6" w:rsidP="00360EB4">
      <w:pPr>
        <w:pStyle w:val="BodyTextInden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 xml:space="preserve">Goals </w:t>
      </w:r>
      <w:r w:rsidR="00CC606B" w:rsidRPr="00360EB4">
        <w:rPr>
          <w:sz w:val="24"/>
          <w:szCs w:val="24"/>
        </w:rPr>
        <w:t xml:space="preserve">to be </w:t>
      </w:r>
      <w:r w:rsidR="00175787" w:rsidRPr="00360EB4">
        <w:rPr>
          <w:sz w:val="24"/>
          <w:szCs w:val="24"/>
        </w:rPr>
        <w:t xml:space="preserve">agreed for the coming review period </w:t>
      </w:r>
      <w:r w:rsidR="00617775" w:rsidRPr="00360EB4">
        <w:rPr>
          <w:sz w:val="24"/>
          <w:szCs w:val="24"/>
        </w:rPr>
        <w:t>(Appraisee</w:t>
      </w:r>
      <w:r w:rsidR="00211998">
        <w:rPr>
          <w:sz w:val="24"/>
          <w:szCs w:val="24"/>
        </w:rPr>
        <w:t xml:space="preserve"> and appraiser</w:t>
      </w:r>
      <w:r w:rsidR="00617775" w:rsidRPr="00360EB4">
        <w:rPr>
          <w:sz w:val="24"/>
          <w:szCs w:val="24"/>
        </w:rPr>
        <w:t xml:space="preserve"> to complete</w:t>
      </w:r>
      <w:r w:rsidR="00211998">
        <w:rPr>
          <w:sz w:val="24"/>
          <w:szCs w:val="24"/>
        </w:rPr>
        <w:t xml:space="preserve"> together</w:t>
      </w:r>
      <w:r w:rsidR="00617775" w:rsidRPr="00360EB4">
        <w:rPr>
          <w:sz w:val="24"/>
          <w:szCs w:val="24"/>
        </w:rPr>
        <w:t>)</w:t>
      </w:r>
      <w:r w:rsidR="008011B2" w:rsidRPr="00360EB4">
        <w:rPr>
          <w:sz w:val="24"/>
          <w:szCs w:val="24"/>
        </w:rPr>
        <w:t xml:space="preserve">: </w:t>
      </w:r>
    </w:p>
    <w:p w14:paraId="7FDE2CD1" w14:textId="77777777" w:rsidR="00B909A6" w:rsidRPr="00360EB4" w:rsidRDefault="008011B2" w:rsidP="00360EB4">
      <w:pPr>
        <w:pStyle w:val="BodyTextIndent"/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>Goals</w:t>
      </w:r>
      <w:r w:rsidR="00617775" w:rsidRPr="00360EB4">
        <w:rPr>
          <w:sz w:val="24"/>
          <w:szCs w:val="24"/>
        </w:rPr>
        <w:t xml:space="preserve"> are </w:t>
      </w:r>
      <w:r w:rsidR="003E6DE8" w:rsidRPr="00360EB4">
        <w:rPr>
          <w:sz w:val="24"/>
          <w:szCs w:val="24"/>
        </w:rPr>
        <w:t xml:space="preserve">to be </w:t>
      </w:r>
      <w:proofErr w:type="gramStart"/>
      <w:r w:rsidR="003E6DE8" w:rsidRPr="00360EB4">
        <w:rPr>
          <w:sz w:val="24"/>
          <w:szCs w:val="24"/>
        </w:rPr>
        <w:t>reviewed</w:t>
      </w:r>
      <w:proofErr w:type="gramEnd"/>
      <w:r w:rsidR="003E6DE8" w:rsidRPr="00360EB4">
        <w:rPr>
          <w:sz w:val="24"/>
          <w:szCs w:val="24"/>
        </w:rPr>
        <w:t xml:space="preserve"> and refreshed regularly in 1:1 developmental conversations</w:t>
      </w:r>
      <w:r w:rsidR="00617775" w:rsidRPr="00360EB4">
        <w:rPr>
          <w:sz w:val="24"/>
          <w:szCs w:val="24"/>
        </w:rPr>
        <w:t>. They</w:t>
      </w:r>
      <w:r w:rsidR="00175787" w:rsidRPr="00360EB4">
        <w:rPr>
          <w:sz w:val="24"/>
          <w:szCs w:val="24"/>
        </w:rPr>
        <w:t xml:space="preserve"> should</w:t>
      </w:r>
      <w:r w:rsidR="00B909A6" w:rsidRPr="00360EB4">
        <w:rPr>
          <w:sz w:val="24"/>
          <w:szCs w:val="24"/>
        </w:rPr>
        <w:t xml:space="preserve"> address</w:t>
      </w:r>
      <w:r w:rsidR="00175787" w:rsidRPr="00360EB4">
        <w:rPr>
          <w:sz w:val="24"/>
          <w:szCs w:val="24"/>
        </w:rPr>
        <w:t xml:space="preserve"> </w:t>
      </w:r>
      <w:hyperlink r:id="rId11" w:history="1">
        <w:r w:rsidR="00B909A6" w:rsidRPr="00360EB4">
          <w:rPr>
            <w:rStyle w:val="Hyperlink"/>
            <w:sz w:val="24"/>
            <w:szCs w:val="24"/>
          </w:rPr>
          <w:t xml:space="preserve">UCL’s </w:t>
        </w:r>
        <w:proofErr w:type="gramStart"/>
        <w:r w:rsidR="00B909A6" w:rsidRPr="00360EB4">
          <w:rPr>
            <w:rStyle w:val="Hyperlink"/>
            <w:sz w:val="24"/>
            <w:szCs w:val="24"/>
          </w:rPr>
          <w:t>4</w:t>
        </w:r>
        <w:proofErr w:type="gramEnd"/>
        <w:r w:rsidR="00B909A6" w:rsidRPr="00360EB4">
          <w:rPr>
            <w:rStyle w:val="Hyperlink"/>
            <w:sz w:val="24"/>
            <w:szCs w:val="24"/>
          </w:rPr>
          <w:t xml:space="preserve"> dimensional approach to goal setting</w:t>
        </w:r>
      </w:hyperlink>
      <w:r w:rsidR="00B909A6" w:rsidRPr="00360EB4">
        <w:rPr>
          <w:sz w:val="24"/>
          <w:szCs w:val="24"/>
        </w:rPr>
        <w:t xml:space="preserve">, designed to provide </w:t>
      </w:r>
      <w:r w:rsidR="00627DBD" w:rsidRPr="00360EB4">
        <w:rPr>
          <w:sz w:val="24"/>
          <w:szCs w:val="24"/>
        </w:rPr>
        <w:t>you</w:t>
      </w:r>
      <w:r w:rsidR="00B909A6" w:rsidRPr="00360EB4">
        <w:rPr>
          <w:sz w:val="24"/>
          <w:szCs w:val="24"/>
        </w:rPr>
        <w:t xml:space="preserve"> with purpose for achieving </w:t>
      </w:r>
      <w:r w:rsidR="00627DBD" w:rsidRPr="00360EB4">
        <w:rPr>
          <w:sz w:val="24"/>
          <w:szCs w:val="24"/>
        </w:rPr>
        <w:t>y</w:t>
      </w:r>
      <w:r w:rsidR="00B909A6" w:rsidRPr="00360EB4">
        <w:rPr>
          <w:sz w:val="24"/>
          <w:szCs w:val="24"/>
        </w:rPr>
        <w:t xml:space="preserve">our full performance potential.  Structuring </w:t>
      </w:r>
      <w:r w:rsidR="00627DBD" w:rsidRPr="00360EB4">
        <w:rPr>
          <w:sz w:val="24"/>
          <w:szCs w:val="24"/>
        </w:rPr>
        <w:t>your goals in this way allows you</w:t>
      </w:r>
      <w:r w:rsidR="00B909A6" w:rsidRPr="00360EB4">
        <w:rPr>
          <w:sz w:val="24"/>
          <w:szCs w:val="24"/>
        </w:rPr>
        <w:t xml:space="preserve"> to incrementally strengthen </w:t>
      </w:r>
      <w:r w:rsidR="00627DBD" w:rsidRPr="00360EB4">
        <w:rPr>
          <w:sz w:val="24"/>
          <w:szCs w:val="24"/>
        </w:rPr>
        <w:t>y</w:t>
      </w:r>
      <w:r w:rsidR="00B909A6" w:rsidRPr="00360EB4">
        <w:rPr>
          <w:sz w:val="24"/>
          <w:szCs w:val="24"/>
        </w:rPr>
        <w:t xml:space="preserve">our </w:t>
      </w:r>
      <w:r w:rsidR="00627DBD" w:rsidRPr="00360EB4">
        <w:rPr>
          <w:sz w:val="24"/>
          <w:szCs w:val="24"/>
        </w:rPr>
        <w:t xml:space="preserve">professional development across </w:t>
      </w:r>
      <w:hyperlink r:id="rId12" w:history="1">
        <w:r w:rsidR="00627DBD" w:rsidRPr="00360EB4">
          <w:rPr>
            <w:rStyle w:val="Hyperlink"/>
            <w:sz w:val="24"/>
            <w:szCs w:val="24"/>
          </w:rPr>
          <w:t xml:space="preserve">UCL’s </w:t>
        </w:r>
        <w:r w:rsidR="00B909A6" w:rsidRPr="00360EB4">
          <w:rPr>
            <w:rStyle w:val="Hyperlink"/>
            <w:sz w:val="24"/>
            <w:szCs w:val="24"/>
          </w:rPr>
          <w:t>Career Frameworks</w:t>
        </w:r>
      </w:hyperlink>
      <w:r w:rsidR="00B909A6" w:rsidRPr="00360EB4">
        <w:rPr>
          <w:sz w:val="24"/>
          <w:szCs w:val="24"/>
        </w:rPr>
        <w:t xml:space="preserve">, achieve greater focus and fulfilment in the work that </w:t>
      </w:r>
      <w:r w:rsidR="00627DBD" w:rsidRPr="00360EB4">
        <w:rPr>
          <w:sz w:val="24"/>
          <w:szCs w:val="24"/>
        </w:rPr>
        <w:t>you</w:t>
      </w:r>
      <w:r w:rsidR="00B909A6" w:rsidRPr="00360EB4">
        <w:rPr>
          <w:sz w:val="24"/>
          <w:szCs w:val="24"/>
        </w:rPr>
        <w:t xml:space="preserve"> do, </w:t>
      </w:r>
      <w:r w:rsidR="00617775" w:rsidRPr="00360EB4">
        <w:rPr>
          <w:sz w:val="24"/>
          <w:szCs w:val="24"/>
        </w:rPr>
        <w:t xml:space="preserve">while </w:t>
      </w:r>
      <w:r w:rsidR="00B909A6" w:rsidRPr="00360EB4">
        <w:rPr>
          <w:sz w:val="24"/>
          <w:szCs w:val="24"/>
        </w:rPr>
        <w:t xml:space="preserve">embracing </w:t>
      </w:r>
      <w:hyperlink r:id="rId13" w:history="1">
        <w:r w:rsidR="00B909A6" w:rsidRPr="00360EB4">
          <w:rPr>
            <w:rStyle w:val="Hyperlink"/>
            <w:sz w:val="24"/>
            <w:szCs w:val="24"/>
          </w:rPr>
          <w:t>UCL's Ways of Working</w:t>
        </w:r>
      </w:hyperlink>
      <w:r w:rsidR="00B909A6" w:rsidRPr="00360EB4">
        <w:rPr>
          <w:sz w:val="24"/>
          <w:szCs w:val="24"/>
        </w:rPr>
        <w:t xml:space="preserve"> </w:t>
      </w:r>
      <w:r w:rsidR="00627DBD" w:rsidRPr="00360EB4">
        <w:rPr>
          <w:sz w:val="24"/>
          <w:szCs w:val="24"/>
        </w:rPr>
        <w:t xml:space="preserve">in the delivery </w:t>
      </w:r>
      <w:r w:rsidR="00B909A6" w:rsidRPr="00360EB4">
        <w:rPr>
          <w:sz w:val="24"/>
          <w:szCs w:val="24"/>
        </w:rPr>
        <w:t>our academic mission.</w:t>
      </w:r>
    </w:p>
    <w:p w14:paraId="096A3F98" w14:textId="77777777" w:rsidR="00C610B7" w:rsidRDefault="00C610B7" w:rsidP="00360EB4">
      <w:pPr>
        <w:pStyle w:val="BodyTextIndent"/>
        <w:spacing w:line="360" w:lineRule="auto"/>
        <w:ind w:left="0"/>
        <w:rPr>
          <w:b/>
          <w:sz w:val="24"/>
          <w:szCs w:val="24"/>
        </w:rPr>
      </w:pPr>
    </w:p>
    <w:p w14:paraId="4C1672D3" w14:textId="25ACBC4D" w:rsidR="00006028" w:rsidRPr="00360EB4" w:rsidRDefault="00801B3F" w:rsidP="00360EB4">
      <w:pPr>
        <w:pStyle w:val="BodyTextIndent"/>
        <w:spacing w:line="360" w:lineRule="auto"/>
        <w:ind w:left="0"/>
        <w:rPr>
          <w:sz w:val="24"/>
          <w:szCs w:val="24"/>
        </w:rPr>
      </w:pPr>
      <w:r w:rsidRPr="00360EB4">
        <w:rPr>
          <w:b/>
          <w:sz w:val="24"/>
          <w:szCs w:val="24"/>
        </w:rPr>
        <w:t>Discover</w:t>
      </w:r>
      <w:r w:rsidRPr="00360EB4">
        <w:rPr>
          <w:sz w:val="24"/>
          <w:szCs w:val="24"/>
        </w:rPr>
        <w:t xml:space="preserve"> </w:t>
      </w:r>
      <w:proofErr w:type="gramStart"/>
      <w:r w:rsidR="00006028" w:rsidRPr="00360EB4">
        <w:rPr>
          <w:sz w:val="24"/>
          <w:szCs w:val="24"/>
        </w:rPr>
        <w:t>your</w:t>
      </w:r>
      <w:proofErr w:type="gramEnd"/>
      <w:r w:rsidR="00006028" w:rsidRPr="00360EB4">
        <w:rPr>
          <w:sz w:val="24"/>
          <w:szCs w:val="24"/>
        </w:rPr>
        <w:t xml:space="preserve"> potential. </w:t>
      </w:r>
      <w:r w:rsidR="005217ED" w:rsidRPr="00360EB4">
        <w:rPr>
          <w:sz w:val="24"/>
          <w:szCs w:val="24"/>
        </w:rPr>
        <w:t>Th</w:t>
      </w:r>
      <w:r w:rsidR="00C610B7">
        <w:rPr>
          <w:sz w:val="24"/>
          <w:szCs w:val="24"/>
        </w:rPr>
        <w:t>i</w:t>
      </w:r>
      <w:r w:rsidR="005217ED" w:rsidRPr="00360EB4">
        <w:rPr>
          <w:sz w:val="24"/>
          <w:szCs w:val="24"/>
        </w:rPr>
        <w:t xml:space="preserve">s goal </w:t>
      </w:r>
      <w:r w:rsidR="00C610B7">
        <w:rPr>
          <w:sz w:val="24"/>
          <w:szCs w:val="24"/>
        </w:rPr>
        <w:t>is</w:t>
      </w:r>
      <w:r w:rsidR="00006028" w:rsidRPr="00360EB4">
        <w:rPr>
          <w:sz w:val="24"/>
          <w:szCs w:val="24"/>
        </w:rPr>
        <w:t xml:space="preserve"> designed to </w:t>
      </w:r>
      <w:r w:rsidR="00363F18" w:rsidRPr="00360EB4">
        <w:rPr>
          <w:sz w:val="24"/>
          <w:szCs w:val="24"/>
        </w:rPr>
        <w:t>help you build on your strengths in other areas, try</w:t>
      </w:r>
      <w:r w:rsidR="00006028" w:rsidRPr="00360EB4">
        <w:rPr>
          <w:sz w:val="24"/>
          <w:szCs w:val="24"/>
        </w:rPr>
        <w:t xml:space="preserve"> something new, outside of your comfort zone that is</w:t>
      </w:r>
      <w:r w:rsidR="005217ED" w:rsidRPr="00360EB4">
        <w:rPr>
          <w:sz w:val="24"/>
          <w:szCs w:val="24"/>
        </w:rPr>
        <w:t xml:space="preserve"> </w:t>
      </w:r>
      <w:r w:rsidR="00006028" w:rsidRPr="00360EB4">
        <w:rPr>
          <w:sz w:val="24"/>
          <w:szCs w:val="24"/>
        </w:rPr>
        <w:t>relevant to your career path</w:t>
      </w:r>
      <w:r w:rsidRPr="00360EB4">
        <w:rPr>
          <w:sz w:val="24"/>
          <w:szCs w:val="24"/>
        </w:rPr>
        <w:t>.</w:t>
      </w:r>
      <w:r w:rsidR="000056C1" w:rsidRPr="00360EB4">
        <w:rPr>
          <w:sz w:val="24"/>
          <w:szCs w:val="24"/>
        </w:rPr>
        <w:t xml:space="preserve">  It </w:t>
      </w:r>
      <w:proofErr w:type="gramStart"/>
      <w:r w:rsidR="000056C1" w:rsidRPr="00360EB4">
        <w:rPr>
          <w:sz w:val="24"/>
          <w:szCs w:val="24"/>
        </w:rPr>
        <w:t>is expected</w:t>
      </w:r>
      <w:proofErr w:type="gramEnd"/>
      <w:r w:rsidR="000056C1" w:rsidRPr="00360EB4">
        <w:rPr>
          <w:sz w:val="24"/>
          <w:szCs w:val="24"/>
        </w:rPr>
        <w:t xml:space="preserve"> to have one goal identified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006028" w:rsidRPr="00360EB4" w14:paraId="7F967941" w14:textId="77777777" w:rsidTr="005C472C">
        <w:trPr>
          <w:trHeight w:val="2506"/>
        </w:trPr>
        <w:tc>
          <w:tcPr>
            <w:tcW w:w="9857" w:type="dxa"/>
          </w:tcPr>
          <w:p w14:paraId="143FE2DE" w14:textId="77777777" w:rsidR="00006028" w:rsidRPr="00360EB4" w:rsidRDefault="00006028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71EF2CCC" w14:textId="77777777" w:rsidR="00006028" w:rsidRPr="00360EB4" w:rsidRDefault="00006028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B6A939" w14:textId="77777777" w:rsidR="00006028" w:rsidRPr="00360EB4" w:rsidRDefault="00006028" w:rsidP="00360EB4">
      <w:pPr>
        <w:pStyle w:val="BodyTextIndent"/>
        <w:spacing w:line="360" w:lineRule="auto"/>
        <w:rPr>
          <w:sz w:val="24"/>
          <w:szCs w:val="24"/>
        </w:rPr>
      </w:pPr>
    </w:p>
    <w:p w14:paraId="5C86DE3A" w14:textId="63D3F664" w:rsidR="00006028" w:rsidRPr="00360EB4" w:rsidRDefault="00801B3F" w:rsidP="00360EB4">
      <w:pPr>
        <w:pStyle w:val="BodyTextIndent"/>
        <w:spacing w:line="360" w:lineRule="auto"/>
        <w:ind w:left="0"/>
        <w:rPr>
          <w:sz w:val="24"/>
          <w:szCs w:val="24"/>
        </w:rPr>
      </w:pPr>
      <w:r w:rsidRPr="00360EB4">
        <w:rPr>
          <w:b/>
          <w:sz w:val="24"/>
          <w:szCs w:val="24"/>
        </w:rPr>
        <w:t>Deliver</w:t>
      </w:r>
      <w:r w:rsidRPr="00360EB4">
        <w:rPr>
          <w:sz w:val="24"/>
          <w:szCs w:val="24"/>
        </w:rPr>
        <w:t xml:space="preserve"> </w:t>
      </w:r>
      <w:r w:rsidR="00006028" w:rsidRPr="00360EB4">
        <w:rPr>
          <w:sz w:val="24"/>
          <w:szCs w:val="24"/>
        </w:rPr>
        <w:t xml:space="preserve">your </w:t>
      </w:r>
      <w:r w:rsidR="008011B2" w:rsidRPr="00360EB4">
        <w:rPr>
          <w:sz w:val="24"/>
          <w:szCs w:val="24"/>
        </w:rPr>
        <w:t>department</w:t>
      </w:r>
      <w:r w:rsidRPr="00360EB4">
        <w:rPr>
          <w:sz w:val="24"/>
          <w:szCs w:val="24"/>
        </w:rPr>
        <w:t>’s/division’s</w:t>
      </w:r>
      <w:r w:rsidR="008011B2" w:rsidRPr="00360EB4">
        <w:rPr>
          <w:sz w:val="24"/>
          <w:szCs w:val="24"/>
        </w:rPr>
        <w:t xml:space="preserve"> </w:t>
      </w:r>
      <w:r w:rsidR="00006028" w:rsidRPr="00360EB4">
        <w:rPr>
          <w:sz w:val="24"/>
          <w:szCs w:val="24"/>
        </w:rPr>
        <w:t>priorities. These goals will typically</w:t>
      </w:r>
      <w:r w:rsidR="005217ED" w:rsidRPr="00360EB4">
        <w:rPr>
          <w:sz w:val="24"/>
          <w:szCs w:val="24"/>
        </w:rPr>
        <w:t xml:space="preserve"> capture the contribution you will make this year, for example </w:t>
      </w:r>
      <w:r w:rsidR="00006028" w:rsidRPr="00360EB4">
        <w:rPr>
          <w:sz w:val="24"/>
          <w:szCs w:val="24"/>
        </w:rPr>
        <w:t>to overcome particular</w:t>
      </w:r>
      <w:r w:rsidR="005217ED" w:rsidRPr="00360EB4">
        <w:rPr>
          <w:sz w:val="24"/>
          <w:szCs w:val="24"/>
        </w:rPr>
        <w:t xml:space="preserve"> </w:t>
      </w:r>
      <w:r w:rsidR="00363F18" w:rsidRPr="00360EB4">
        <w:rPr>
          <w:sz w:val="24"/>
          <w:szCs w:val="24"/>
        </w:rPr>
        <w:t xml:space="preserve">barriers, </w:t>
      </w:r>
      <w:r w:rsidR="005217ED" w:rsidRPr="00360EB4">
        <w:rPr>
          <w:sz w:val="24"/>
          <w:szCs w:val="24"/>
        </w:rPr>
        <w:t>to introduce</w:t>
      </w:r>
      <w:r w:rsidR="00006028" w:rsidRPr="00360EB4">
        <w:rPr>
          <w:sz w:val="24"/>
          <w:szCs w:val="24"/>
        </w:rPr>
        <w:t xml:space="preserve"> new </w:t>
      </w:r>
      <w:r w:rsidR="00CE47E6">
        <w:rPr>
          <w:sz w:val="24"/>
          <w:szCs w:val="24"/>
        </w:rPr>
        <w:t xml:space="preserve">efficient </w:t>
      </w:r>
      <w:r w:rsidR="00006028" w:rsidRPr="00360EB4">
        <w:rPr>
          <w:sz w:val="24"/>
          <w:szCs w:val="24"/>
        </w:rPr>
        <w:t>initiatives</w:t>
      </w:r>
      <w:r w:rsidR="00363F18" w:rsidRPr="00360EB4">
        <w:rPr>
          <w:sz w:val="24"/>
          <w:szCs w:val="24"/>
        </w:rPr>
        <w:t>, to transfer your knowledge and/or upskill others</w:t>
      </w:r>
      <w:r w:rsidRPr="00360EB4">
        <w:rPr>
          <w:sz w:val="24"/>
          <w:szCs w:val="24"/>
        </w:rPr>
        <w:t>.</w:t>
      </w:r>
      <w:r w:rsidR="000056C1" w:rsidRPr="00360EB4">
        <w:rPr>
          <w:sz w:val="24"/>
          <w:szCs w:val="24"/>
        </w:rPr>
        <w:t xml:space="preserve">  It </w:t>
      </w:r>
      <w:proofErr w:type="gramStart"/>
      <w:r w:rsidR="000056C1" w:rsidRPr="00360EB4">
        <w:rPr>
          <w:sz w:val="24"/>
          <w:szCs w:val="24"/>
        </w:rPr>
        <w:t>is expected</w:t>
      </w:r>
      <w:proofErr w:type="gramEnd"/>
      <w:r w:rsidR="000056C1" w:rsidRPr="00360EB4">
        <w:rPr>
          <w:sz w:val="24"/>
          <w:szCs w:val="24"/>
        </w:rPr>
        <w:t xml:space="preserve"> to have three goals identified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5217ED" w:rsidRPr="00360EB4" w14:paraId="2EEF034D" w14:textId="77777777" w:rsidTr="005C472C">
        <w:trPr>
          <w:trHeight w:val="2506"/>
        </w:trPr>
        <w:tc>
          <w:tcPr>
            <w:tcW w:w="9857" w:type="dxa"/>
          </w:tcPr>
          <w:p w14:paraId="3D082DD6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7DD3519E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25E5FD7" w14:textId="77777777" w:rsidR="00006028" w:rsidRPr="00360EB4" w:rsidRDefault="00006028" w:rsidP="00360EB4">
      <w:pPr>
        <w:pStyle w:val="BodyTextIndent"/>
        <w:spacing w:line="360" w:lineRule="auto"/>
        <w:rPr>
          <w:sz w:val="24"/>
          <w:szCs w:val="24"/>
        </w:rPr>
      </w:pPr>
    </w:p>
    <w:p w14:paraId="30D9A18D" w14:textId="57F0B770" w:rsidR="00006028" w:rsidRPr="00360EB4" w:rsidRDefault="00FD2E24" w:rsidP="00360EB4">
      <w:pPr>
        <w:pStyle w:val="BodyTextInden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Review of job description </w:t>
      </w:r>
      <w:r>
        <w:rPr>
          <w:sz w:val="24"/>
          <w:szCs w:val="24"/>
        </w:rPr>
        <w:t>to ensure that it is up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5217ED" w:rsidRPr="00360EB4" w14:paraId="0A965141" w14:textId="77777777" w:rsidTr="005C472C">
        <w:trPr>
          <w:trHeight w:val="2506"/>
        </w:trPr>
        <w:tc>
          <w:tcPr>
            <w:tcW w:w="9857" w:type="dxa"/>
          </w:tcPr>
          <w:p w14:paraId="281758AB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22B165AD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B7CEF4" w14:textId="77777777" w:rsidR="005217ED" w:rsidRPr="00360EB4" w:rsidRDefault="005217ED" w:rsidP="00360EB4">
      <w:pPr>
        <w:pStyle w:val="BodyTextIndent"/>
        <w:spacing w:line="360" w:lineRule="auto"/>
        <w:rPr>
          <w:sz w:val="24"/>
          <w:szCs w:val="24"/>
        </w:rPr>
      </w:pPr>
    </w:p>
    <w:p w14:paraId="7D8B4426" w14:textId="77777777" w:rsidR="00FA4FD6" w:rsidRPr="00360EB4" w:rsidRDefault="00FA4FD6" w:rsidP="00360EB4">
      <w:pPr>
        <w:pStyle w:val="BodyTextIndent"/>
        <w:spacing w:line="360" w:lineRule="auto"/>
        <w:rPr>
          <w:sz w:val="24"/>
          <w:szCs w:val="24"/>
        </w:rPr>
      </w:pPr>
    </w:p>
    <w:p w14:paraId="62C25A04" w14:textId="5682F504" w:rsidR="005217ED" w:rsidRPr="00360EB4" w:rsidRDefault="00801B3F" w:rsidP="00360EB4">
      <w:pPr>
        <w:pStyle w:val="BodyTextIndent"/>
        <w:spacing w:line="360" w:lineRule="auto"/>
        <w:ind w:left="0"/>
        <w:rPr>
          <w:sz w:val="24"/>
          <w:szCs w:val="24"/>
        </w:rPr>
      </w:pPr>
      <w:r w:rsidRPr="00360EB4">
        <w:rPr>
          <w:b/>
          <w:sz w:val="24"/>
          <w:szCs w:val="24"/>
        </w:rPr>
        <w:t>Demonstrate</w:t>
      </w:r>
      <w:r w:rsidRPr="00360EB4">
        <w:rPr>
          <w:sz w:val="24"/>
          <w:szCs w:val="24"/>
        </w:rPr>
        <w:t xml:space="preserve"> </w:t>
      </w:r>
      <w:hyperlink r:id="rId14" w:history="1">
        <w:r w:rsidR="005217ED" w:rsidRPr="00360EB4">
          <w:rPr>
            <w:rStyle w:val="Hyperlink"/>
            <w:sz w:val="24"/>
            <w:szCs w:val="24"/>
          </w:rPr>
          <w:t>UCL’s Ways of Working</w:t>
        </w:r>
      </w:hyperlink>
      <w:r w:rsidR="005217ED" w:rsidRPr="00360EB4">
        <w:rPr>
          <w:sz w:val="24"/>
          <w:szCs w:val="24"/>
        </w:rPr>
        <w:t xml:space="preserve">. These goals </w:t>
      </w:r>
      <w:r w:rsidR="00627DBD" w:rsidRPr="00360EB4">
        <w:rPr>
          <w:sz w:val="24"/>
          <w:szCs w:val="24"/>
        </w:rPr>
        <w:t>capture improvements you can put in place in the way you approach</w:t>
      </w:r>
      <w:r w:rsidR="005217ED" w:rsidRPr="00360EB4">
        <w:rPr>
          <w:sz w:val="24"/>
          <w:szCs w:val="24"/>
        </w:rPr>
        <w:t xml:space="preserve"> </w:t>
      </w:r>
      <w:r w:rsidR="00627DBD" w:rsidRPr="00360EB4">
        <w:rPr>
          <w:sz w:val="24"/>
          <w:szCs w:val="24"/>
        </w:rPr>
        <w:t>y</w:t>
      </w:r>
      <w:r w:rsidR="005217ED" w:rsidRPr="00360EB4">
        <w:rPr>
          <w:sz w:val="24"/>
          <w:szCs w:val="24"/>
        </w:rPr>
        <w:t>our work</w:t>
      </w:r>
      <w:r w:rsidR="00627DBD" w:rsidRPr="00360EB4">
        <w:rPr>
          <w:sz w:val="24"/>
          <w:szCs w:val="24"/>
        </w:rPr>
        <w:t xml:space="preserve"> to enhance your performance further.</w:t>
      </w:r>
      <w:r w:rsidR="000056C1" w:rsidRPr="00360EB4">
        <w:rPr>
          <w:sz w:val="24"/>
          <w:szCs w:val="24"/>
        </w:rPr>
        <w:t xml:space="preserve">  It </w:t>
      </w:r>
      <w:proofErr w:type="gramStart"/>
      <w:r w:rsidR="000056C1" w:rsidRPr="00360EB4">
        <w:rPr>
          <w:sz w:val="24"/>
          <w:szCs w:val="24"/>
        </w:rPr>
        <w:t>is expected</w:t>
      </w:r>
      <w:proofErr w:type="gramEnd"/>
      <w:r w:rsidR="000056C1" w:rsidRPr="00360EB4">
        <w:rPr>
          <w:sz w:val="24"/>
          <w:szCs w:val="24"/>
        </w:rPr>
        <w:t xml:space="preserve"> to have one goal identified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5217ED" w:rsidRPr="00360EB4" w14:paraId="2DE51317" w14:textId="77777777" w:rsidTr="005C472C">
        <w:trPr>
          <w:trHeight w:val="2506"/>
        </w:trPr>
        <w:tc>
          <w:tcPr>
            <w:tcW w:w="9857" w:type="dxa"/>
          </w:tcPr>
          <w:p w14:paraId="5504412A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  <w:p w14:paraId="1F44CFD0" w14:textId="77777777" w:rsidR="005217ED" w:rsidRPr="00360EB4" w:rsidRDefault="005217ED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81A197E" w14:textId="77777777" w:rsidR="005217ED" w:rsidRPr="00360EB4" w:rsidRDefault="005217ED" w:rsidP="00360EB4">
      <w:pPr>
        <w:pStyle w:val="BodyTextIndent"/>
        <w:spacing w:line="360" w:lineRule="auto"/>
        <w:rPr>
          <w:sz w:val="24"/>
          <w:szCs w:val="24"/>
        </w:rPr>
      </w:pPr>
    </w:p>
    <w:p w14:paraId="2C50E332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3628C8A3" w14:textId="5AA302BC" w:rsidR="00175787" w:rsidRPr="00360EB4" w:rsidRDefault="00175787" w:rsidP="00360EB4">
      <w:pPr>
        <w:pStyle w:val="BodyTextInden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 xml:space="preserve">Any actions required to enable </w:t>
      </w:r>
      <w:r w:rsidR="00B909A6" w:rsidRPr="00360EB4">
        <w:rPr>
          <w:sz w:val="24"/>
          <w:szCs w:val="24"/>
        </w:rPr>
        <w:t>goals</w:t>
      </w:r>
      <w:r w:rsidRPr="00360EB4">
        <w:rPr>
          <w:sz w:val="24"/>
          <w:szCs w:val="24"/>
        </w:rPr>
        <w:t xml:space="preserve"> to be achieved, including any reasonable adjustments</w:t>
      </w:r>
      <w:r w:rsidR="00FA4FD6" w:rsidRPr="00360EB4">
        <w:rPr>
          <w:sz w:val="24"/>
          <w:szCs w:val="24"/>
        </w:rPr>
        <w:t xml:space="preserve"> to working patterns</w:t>
      </w:r>
      <w:r w:rsidR="00363F18" w:rsidRPr="00360EB4">
        <w:rPr>
          <w:sz w:val="24"/>
          <w:szCs w:val="24"/>
        </w:rPr>
        <w:t xml:space="preserve"> or support networks</w:t>
      </w:r>
      <w:r w:rsidR="00617775" w:rsidRPr="00360EB4">
        <w:rPr>
          <w:sz w:val="24"/>
          <w:szCs w:val="24"/>
        </w:rPr>
        <w:t xml:space="preserve"> (Appraiser to complete)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175787" w:rsidRPr="00360EB4" w14:paraId="5610A8F4" w14:textId="77777777" w:rsidTr="00F41277">
        <w:trPr>
          <w:trHeight w:val="2542"/>
        </w:trPr>
        <w:tc>
          <w:tcPr>
            <w:tcW w:w="9857" w:type="dxa"/>
          </w:tcPr>
          <w:p w14:paraId="55A5D607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2E6D62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</w:p>
    <w:p w14:paraId="08273327" w14:textId="77777777" w:rsidR="00D67940" w:rsidRPr="00360EB4" w:rsidRDefault="00D67940" w:rsidP="00360EB4">
      <w:pPr>
        <w:spacing w:line="360" w:lineRule="auto"/>
        <w:rPr>
          <w:sz w:val="24"/>
          <w:szCs w:val="24"/>
        </w:rPr>
      </w:pPr>
    </w:p>
    <w:p w14:paraId="62E21DE2" w14:textId="77777777" w:rsidR="00175787" w:rsidRPr="00360EB4" w:rsidRDefault="00617775" w:rsidP="00360EB4">
      <w:pPr>
        <w:pStyle w:val="BodyText2"/>
        <w:spacing w:line="360" w:lineRule="auto"/>
        <w:jc w:val="both"/>
        <w:rPr>
          <w:sz w:val="24"/>
          <w:szCs w:val="24"/>
        </w:rPr>
      </w:pPr>
      <w:r w:rsidRPr="00360EB4">
        <w:rPr>
          <w:sz w:val="24"/>
          <w:szCs w:val="24"/>
        </w:rPr>
        <w:t>Any additional comments by Appraisee</w:t>
      </w:r>
      <w:r w:rsidR="00D67940" w:rsidRPr="00360EB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175787" w:rsidRPr="00360EB4" w14:paraId="20760D07" w14:textId="77777777" w:rsidTr="00F41277">
        <w:trPr>
          <w:trHeight w:val="2441"/>
        </w:trPr>
        <w:tc>
          <w:tcPr>
            <w:tcW w:w="9857" w:type="dxa"/>
          </w:tcPr>
          <w:p w14:paraId="17A14238" w14:textId="77777777" w:rsidR="00175787" w:rsidRPr="00360EB4" w:rsidRDefault="00175787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DE7F3C" w14:textId="77777777" w:rsidR="00F41277" w:rsidRDefault="00F41277" w:rsidP="00360EB4">
      <w:pPr>
        <w:pStyle w:val="Heading2"/>
        <w:spacing w:line="360" w:lineRule="auto"/>
        <w:rPr>
          <w:sz w:val="24"/>
          <w:szCs w:val="24"/>
        </w:rPr>
      </w:pPr>
    </w:p>
    <w:p w14:paraId="51C41BC1" w14:textId="77777777" w:rsidR="00175787" w:rsidRPr="00360EB4" w:rsidRDefault="00175787" w:rsidP="00360EB4">
      <w:pPr>
        <w:pStyle w:val="Heading2"/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>Part C</w:t>
      </w:r>
    </w:p>
    <w:p w14:paraId="6B6997CC" w14:textId="153FDD77" w:rsidR="00175787" w:rsidRPr="00360EB4" w:rsidRDefault="00175787" w:rsidP="00360EB4">
      <w:pPr>
        <w:pStyle w:val="NormalWeb"/>
        <w:spacing w:line="360" w:lineRule="auto"/>
        <w:rPr>
          <w:rFonts w:ascii="Arial" w:hAnsi="Arial"/>
          <w:lang w:val="en"/>
        </w:rPr>
      </w:pPr>
      <w:r w:rsidRPr="00360EB4">
        <w:rPr>
          <w:rFonts w:ascii="Arial" w:hAnsi="Arial"/>
          <w:lang w:val="en"/>
        </w:rPr>
        <w:t xml:space="preserve">All staff </w:t>
      </w:r>
      <w:proofErr w:type="gramStart"/>
      <w:r w:rsidRPr="00360EB4">
        <w:rPr>
          <w:rFonts w:ascii="Arial" w:hAnsi="Arial"/>
          <w:lang w:val="en"/>
        </w:rPr>
        <w:t>are expected</w:t>
      </w:r>
      <w:proofErr w:type="gramEnd"/>
      <w:r w:rsidRPr="00360EB4">
        <w:rPr>
          <w:rFonts w:ascii="Arial" w:hAnsi="Arial"/>
          <w:lang w:val="en"/>
        </w:rPr>
        <w:t xml:space="preserve"> to undertake </w:t>
      </w:r>
      <w:r w:rsidR="00F52E8A" w:rsidRPr="00360EB4">
        <w:rPr>
          <w:rFonts w:ascii="Arial" w:hAnsi="Arial"/>
          <w:lang w:val="en"/>
        </w:rPr>
        <w:t xml:space="preserve">relevant </w:t>
      </w:r>
      <w:r w:rsidRPr="00360EB4">
        <w:rPr>
          <w:rFonts w:ascii="Arial" w:hAnsi="Arial"/>
          <w:lang w:val="en"/>
        </w:rPr>
        <w:t xml:space="preserve">learning and development </w:t>
      </w:r>
      <w:r w:rsidR="00B909A6" w:rsidRPr="00360EB4">
        <w:rPr>
          <w:rFonts w:ascii="Arial" w:hAnsi="Arial"/>
          <w:lang w:val="en"/>
        </w:rPr>
        <w:t xml:space="preserve">activities </w:t>
      </w:r>
      <w:r w:rsidR="004F103E" w:rsidRPr="00360EB4">
        <w:rPr>
          <w:rFonts w:ascii="Arial" w:hAnsi="Arial"/>
          <w:lang w:val="en"/>
        </w:rPr>
        <w:t xml:space="preserve">during the </w:t>
      </w:r>
      <w:r w:rsidRPr="00360EB4">
        <w:rPr>
          <w:rFonts w:ascii="Arial" w:hAnsi="Arial"/>
          <w:lang w:val="en"/>
        </w:rPr>
        <w:t xml:space="preserve">year, </w:t>
      </w:r>
      <w:r w:rsidR="00F52E8A" w:rsidRPr="00360EB4">
        <w:rPr>
          <w:rFonts w:ascii="Arial" w:hAnsi="Arial"/>
          <w:lang w:val="en"/>
        </w:rPr>
        <w:t>guided by</w:t>
      </w:r>
      <w:r w:rsidRPr="00360EB4">
        <w:rPr>
          <w:rFonts w:ascii="Arial" w:hAnsi="Arial"/>
          <w:lang w:val="en"/>
        </w:rPr>
        <w:t xml:space="preserve"> </w:t>
      </w:r>
      <w:r w:rsidR="00F52E8A" w:rsidRPr="00360EB4">
        <w:rPr>
          <w:rFonts w:ascii="Arial" w:hAnsi="Arial"/>
          <w:lang w:val="en"/>
        </w:rPr>
        <w:t xml:space="preserve">UCL’s career frameworks and </w:t>
      </w:r>
      <w:hyperlink r:id="rId15" w:history="1">
        <w:r w:rsidR="00F52E8A" w:rsidRPr="00360EB4">
          <w:rPr>
            <w:rStyle w:val="Hyperlink"/>
            <w:rFonts w:ascii="Arial" w:hAnsi="Arial"/>
            <w:lang w:val="en"/>
          </w:rPr>
          <w:t>ways of working</w:t>
        </w:r>
      </w:hyperlink>
      <w:r w:rsidR="00F52E8A" w:rsidRPr="00360EB4">
        <w:rPr>
          <w:rFonts w:ascii="Arial" w:hAnsi="Arial"/>
          <w:lang w:val="en"/>
        </w:rPr>
        <w:t>.</w:t>
      </w:r>
    </w:p>
    <w:p w14:paraId="4CF16166" w14:textId="77777777" w:rsidR="00D67940" w:rsidRPr="00360EB4" w:rsidRDefault="00D67940" w:rsidP="00360EB4">
      <w:pPr>
        <w:pStyle w:val="NormalWeb"/>
        <w:spacing w:line="360" w:lineRule="auto"/>
        <w:rPr>
          <w:rFonts w:ascii="Arial" w:hAnsi="Arial"/>
          <w:lang w:val="en"/>
        </w:rPr>
      </w:pPr>
      <w:r w:rsidRPr="00360EB4">
        <w:rPr>
          <w:rFonts w:ascii="Arial" w:hAnsi="Arial"/>
          <w:lang w:val="en"/>
        </w:rPr>
        <w:lastRenderedPageBreak/>
        <w:t xml:space="preserve">For guidance on available learning and development programmes as well as on-line learning, please consult the </w:t>
      </w:r>
      <w:proofErr w:type="spellStart"/>
      <w:r w:rsidRPr="00360EB4">
        <w:rPr>
          <w:rFonts w:ascii="Arial" w:hAnsi="Arial"/>
          <w:lang w:val="en"/>
        </w:rPr>
        <w:t>Organisational</w:t>
      </w:r>
      <w:proofErr w:type="spellEnd"/>
      <w:r w:rsidRPr="00360EB4">
        <w:rPr>
          <w:rFonts w:ascii="Arial" w:hAnsi="Arial"/>
          <w:lang w:val="en"/>
        </w:rPr>
        <w:t xml:space="preserve"> Development website </w:t>
      </w:r>
      <w:proofErr w:type="gramStart"/>
      <w:r w:rsidRPr="00360EB4">
        <w:rPr>
          <w:rFonts w:ascii="Arial" w:hAnsi="Arial"/>
          <w:lang w:val="en"/>
        </w:rPr>
        <w:t>at:</w:t>
      </w:r>
      <w:proofErr w:type="gramEnd"/>
      <w:r w:rsidR="00F41277">
        <w:rPr>
          <w:rFonts w:ascii="Arial" w:hAnsi="Arial"/>
          <w:lang w:val="en"/>
        </w:rPr>
        <w:t xml:space="preserve">  </w:t>
      </w:r>
      <w:hyperlink r:id="rId16" w:history="1">
        <w:r w:rsidR="00F41277" w:rsidRPr="000A077F">
          <w:rPr>
            <w:rStyle w:val="Hyperlink"/>
            <w:rFonts w:ascii="Arial" w:hAnsi="Arial"/>
            <w:lang w:val="en"/>
          </w:rPr>
          <w:t>www.ucl.ac.uk/hr/osd/</w:t>
        </w:r>
      </w:hyperlink>
    </w:p>
    <w:p w14:paraId="1E0BAC13" w14:textId="752C2AD2" w:rsidR="00D67940" w:rsidRPr="00360EB4" w:rsidRDefault="00D67940" w:rsidP="00360EB4">
      <w:pPr>
        <w:spacing w:line="360" w:lineRule="auto"/>
        <w:rPr>
          <w:sz w:val="24"/>
          <w:szCs w:val="24"/>
        </w:rPr>
      </w:pPr>
    </w:p>
    <w:p w14:paraId="40D50DEC" w14:textId="77777777" w:rsidR="00175787" w:rsidRPr="00360EB4" w:rsidRDefault="00175787" w:rsidP="00360EB4">
      <w:pPr>
        <w:spacing w:line="360" w:lineRule="auto"/>
        <w:rPr>
          <w:sz w:val="24"/>
          <w:szCs w:val="24"/>
        </w:rPr>
      </w:pPr>
      <w:r w:rsidRPr="00360EB4">
        <w:rPr>
          <w:sz w:val="24"/>
          <w:szCs w:val="24"/>
        </w:rPr>
        <w:t xml:space="preserve">Description of </w:t>
      </w:r>
      <w:r w:rsidR="00B87337" w:rsidRPr="00360EB4">
        <w:rPr>
          <w:sz w:val="24"/>
          <w:szCs w:val="24"/>
        </w:rPr>
        <w:t xml:space="preserve">developmental interventions </w:t>
      </w:r>
      <w:r w:rsidR="003E6DE8" w:rsidRPr="00360EB4">
        <w:rPr>
          <w:sz w:val="24"/>
          <w:szCs w:val="24"/>
        </w:rPr>
        <w:t>desired</w:t>
      </w:r>
      <w:r w:rsidR="00D67940" w:rsidRPr="00360EB4">
        <w:rPr>
          <w:sz w:val="24"/>
          <w:szCs w:val="24"/>
        </w:rPr>
        <w:t xml:space="preserve"> with target dates:</w:t>
      </w:r>
    </w:p>
    <w:p w14:paraId="4883F957" w14:textId="77777777" w:rsidR="00D67940" w:rsidRPr="00360EB4" w:rsidRDefault="00D67940" w:rsidP="00360EB4">
      <w:pPr>
        <w:spacing w:line="360" w:lineRule="auto"/>
        <w:rPr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D67940" w:rsidRPr="00360EB4" w14:paraId="70E45C7F" w14:textId="77777777" w:rsidTr="00D67940">
        <w:trPr>
          <w:trHeight w:val="3874"/>
        </w:trPr>
        <w:tc>
          <w:tcPr>
            <w:tcW w:w="9857" w:type="dxa"/>
          </w:tcPr>
          <w:p w14:paraId="0A0159F2" w14:textId="77777777" w:rsidR="00D67940" w:rsidRPr="00360EB4" w:rsidRDefault="00D67940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3BD6E33" w14:textId="77777777" w:rsidR="00175787" w:rsidRPr="00360EB4" w:rsidRDefault="00175787" w:rsidP="00360EB4">
      <w:pPr>
        <w:pStyle w:val="BodyText2"/>
        <w:spacing w:line="360" w:lineRule="auto"/>
        <w:rPr>
          <w:rFonts w:cs="Arial"/>
          <w:sz w:val="24"/>
          <w:szCs w:val="24"/>
        </w:rPr>
      </w:pPr>
    </w:p>
    <w:p w14:paraId="153949F6" w14:textId="77777777" w:rsidR="00407477" w:rsidRPr="00360EB4" w:rsidRDefault="00407477" w:rsidP="00360EB4">
      <w:pPr>
        <w:pStyle w:val="BodyText2"/>
        <w:spacing w:line="360" w:lineRule="auto"/>
        <w:rPr>
          <w:rFonts w:cs="Arial"/>
          <w:sz w:val="24"/>
          <w:szCs w:val="24"/>
        </w:rPr>
      </w:pPr>
    </w:p>
    <w:p w14:paraId="51D71505" w14:textId="77777777" w:rsidR="00175787" w:rsidRPr="00360EB4" w:rsidRDefault="00175787" w:rsidP="00360EB4">
      <w:pPr>
        <w:pStyle w:val="BodyText"/>
        <w:spacing w:line="360" w:lineRule="auto"/>
        <w:rPr>
          <w:szCs w:val="24"/>
        </w:rPr>
      </w:pPr>
      <w:r w:rsidRPr="00360EB4">
        <w:rPr>
          <w:szCs w:val="24"/>
        </w:rPr>
        <w:t xml:space="preserve">Summary and evaluation </w:t>
      </w:r>
      <w:r w:rsidR="003E6DE8" w:rsidRPr="00360EB4">
        <w:rPr>
          <w:szCs w:val="24"/>
        </w:rPr>
        <w:t>of learning</w:t>
      </w:r>
      <w:r w:rsidRPr="00360EB4">
        <w:rPr>
          <w:szCs w:val="24"/>
        </w:rPr>
        <w:t xml:space="preserve"> and development activities under</w:t>
      </w:r>
      <w:r w:rsidR="00407477" w:rsidRPr="00360EB4">
        <w:rPr>
          <w:szCs w:val="24"/>
        </w:rPr>
        <w:t xml:space="preserve">taken since the </w:t>
      </w:r>
      <w:r w:rsidRPr="00360EB4">
        <w:rPr>
          <w:szCs w:val="24"/>
        </w:rPr>
        <w:t xml:space="preserve">last review   (if </w:t>
      </w:r>
      <w:proofErr w:type="gramStart"/>
      <w:r w:rsidRPr="00360EB4">
        <w:rPr>
          <w:szCs w:val="24"/>
        </w:rPr>
        <w:t>none,</w:t>
      </w:r>
      <w:proofErr w:type="gramEnd"/>
      <w:r w:rsidRPr="00360EB4">
        <w:rPr>
          <w:szCs w:val="24"/>
        </w:rPr>
        <w:t xml:space="preserve"> please make that clear</w:t>
      </w:r>
      <w:r w:rsidR="00D67940" w:rsidRPr="00360EB4">
        <w:rPr>
          <w:szCs w:val="24"/>
        </w:rPr>
        <w:t xml:space="preserve"> with rationale</w:t>
      </w:r>
      <w:r w:rsidRPr="00360EB4">
        <w:rPr>
          <w:szCs w:val="24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75787" w:rsidRPr="00360EB4" w14:paraId="29F69EAC" w14:textId="77777777" w:rsidTr="003A17F8">
        <w:trPr>
          <w:trHeight w:val="176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290" w14:textId="77777777" w:rsidR="00175787" w:rsidRPr="00360EB4" w:rsidRDefault="00175787" w:rsidP="00360EB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531F696" w14:textId="77777777" w:rsidR="00175787" w:rsidRPr="00360EB4" w:rsidRDefault="00175787" w:rsidP="00360EB4">
      <w:pPr>
        <w:tabs>
          <w:tab w:val="right" w:pos="8505"/>
        </w:tabs>
        <w:spacing w:line="360" w:lineRule="auto"/>
        <w:rPr>
          <w:rFonts w:cs="Arial"/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75787" w:rsidRPr="00360EB4" w14:paraId="14D7E17F" w14:textId="77777777" w:rsidTr="00CF6C9B">
        <w:trPr>
          <w:trHeight w:val="7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CDCAFC" w14:textId="77777777" w:rsidR="00175787" w:rsidRPr="00360EB4" w:rsidRDefault="00D67940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br w:type="page"/>
            </w:r>
          </w:p>
          <w:p w14:paraId="29F0EE01" w14:textId="641CF15D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360EB4">
              <w:rPr>
                <w:rFonts w:cs="Arial"/>
                <w:sz w:val="24"/>
                <w:szCs w:val="24"/>
              </w:rPr>
              <w:t>Appraisee’s</w:t>
            </w:r>
            <w:proofErr w:type="spellEnd"/>
            <w:r w:rsidRPr="00360EB4">
              <w:rPr>
                <w:rFonts w:cs="Arial"/>
                <w:sz w:val="24"/>
                <w:szCs w:val="24"/>
              </w:rPr>
              <w:t xml:space="preserve"> </w:t>
            </w:r>
            <w:r w:rsidR="00FD2E24">
              <w:rPr>
                <w:rFonts w:cs="Arial"/>
                <w:sz w:val="24"/>
                <w:szCs w:val="24"/>
              </w:rPr>
              <w:t xml:space="preserve">electronic </w:t>
            </w:r>
            <w:r w:rsidRPr="00360EB4">
              <w:rPr>
                <w:rFonts w:cs="Arial"/>
                <w:sz w:val="24"/>
                <w:szCs w:val="24"/>
              </w:rPr>
              <w:t>signature:</w:t>
            </w:r>
          </w:p>
          <w:p w14:paraId="1AE768A5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31F9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75787" w:rsidRPr="00360EB4" w14:paraId="4FBD81B8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F275EA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8A2755D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360EB4">
              <w:rPr>
                <w:rFonts w:cs="Arial"/>
                <w:sz w:val="24"/>
                <w:szCs w:val="24"/>
              </w:rPr>
              <w:t>Appraisee’s</w:t>
            </w:r>
            <w:proofErr w:type="spellEnd"/>
            <w:r w:rsidRPr="00360EB4">
              <w:rPr>
                <w:rFonts w:cs="Arial"/>
                <w:sz w:val="24"/>
                <w:szCs w:val="24"/>
              </w:rPr>
              <w:t xml:space="preserve"> name: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4515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FCFF75E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5851A897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B052302" w14:textId="77777777" w:rsidR="00175787" w:rsidRPr="00360EB4" w:rsidRDefault="00175787" w:rsidP="00360EB4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75787" w:rsidRPr="00360EB4" w14:paraId="696C8106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B42FA9" w14:textId="6A1A083F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lastRenderedPageBreak/>
              <w:t xml:space="preserve">Appraiser’s </w:t>
            </w:r>
            <w:r w:rsidR="00FD2E24">
              <w:rPr>
                <w:rFonts w:cs="Arial"/>
                <w:sz w:val="24"/>
                <w:szCs w:val="24"/>
              </w:rPr>
              <w:t xml:space="preserve">electronic </w:t>
            </w:r>
            <w:r w:rsidRPr="00360EB4">
              <w:rPr>
                <w:rFonts w:cs="Arial"/>
                <w:sz w:val="24"/>
                <w:szCs w:val="24"/>
              </w:rPr>
              <w:t>signature:</w:t>
            </w:r>
          </w:p>
          <w:p w14:paraId="1F9538AB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BC88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75787" w:rsidRPr="00360EB4" w14:paraId="73C11D02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9EB84C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E10EB6B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 xml:space="preserve">Appraiser’s name: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702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5935582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0443565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75787" w:rsidRPr="00360EB4" w14:paraId="2C36A7E8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BDB742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6C2D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75787" w:rsidRPr="00360EB4" w14:paraId="619D25A6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D4338A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2CA212E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>Date of review meeting:</w:t>
            </w:r>
          </w:p>
          <w:p w14:paraId="0F67B8B5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A6D0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547D2FBC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4BA2FCA" w14:textId="77777777" w:rsidR="00175787" w:rsidRPr="00360EB4" w:rsidRDefault="00175787" w:rsidP="00360EB4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75787" w:rsidRPr="00360EB4" w14:paraId="4DC193EF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C83418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C836324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>Head of Department / Division’s Signature: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67E5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75787" w:rsidRPr="00360EB4" w14:paraId="69842AB3" w14:textId="77777777" w:rsidTr="003A17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550634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56DBAC37" w14:textId="77777777" w:rsidR="008B69F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414" w14:textId="77777777" w:rsidR="00175787" w:rsidRPr="00360EB4" w:rsidRDefault="00175787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A2574E6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A026908" w14:textId="77777777" w:rsidR="00FF0BE9" w:rsidRPr="008B69F7" w:rsidRDefault="00FF0BE9" w:rsidP="008B69F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E670A38" w14:textId="77777777" w:rsidR="00175787" w:rsidRPr="00360EB4" w:rsidRDefault="00175787" w:rsidP="00360EB4">
      <w:pPr>
        <w:pageBreakBefore/>
        <w:spacing w:before="100" w:beforeAutospacing="1" w:after="100" w:afterAutospacing="1" w:line="360" w:lineRule="auto"/>
        <w:outlineLvl w:val="2"/>
        <w:rPr>
          <w:rFonts w:cs="Arial"/>
          <w:b/>
          <w:bCs/>
          <w:sz w:val="24"/>
          <w:szCs w:val="24"/>
        </w:rPr>
      </w:pPr>
      <w:r w:rsidRPr="00360EB4">
        <w:rPr>
          <w:rFonts w:cs="Arial"/>
          <w:b/>
          <w:bCs/>
          <w:sz w:val="24"/>
          <w:szCs w:val="24"/>
        </w:rPr>
        <w:lastRenderedPageBreak/>
        <w:t>PART D</w:t>
      </w:r>
    </w:p>
    <w:p w14:paraId="21FFBD1E" w14:textId="632BDCD2" w:rsidR="00175787" w:rsidRDefault="00175787" w:rsidP="00360EB4">
      <w:pPr>
        <w:spacing w:line="360" w:lineRule="auto"/>
        <w:rPr>
          <w:rFonts w:cs="Arial"/>
          <w:sz w:val="24"/>
          <w:szCs w:val="24"/>
        </w:rPr>
      </w:pPr>
      <w:r w:rsidRPr="00360EB4">
        <w:rPr>
          <w:rFonts w:cs="Arial"/>
          <w:sz w:val="24"/>
          <w:szCs w:val="24"/>
        </w:rPr>
        <w:t xml:space="preserve">Form to </w:t>
      </w:r>
      <w:proofErr w:type="gramStart"/>
      <w:r w:rsidRPr="00360EB4">
        <w:rPr>
          <w:rFonts w:cs="Arial"/>
          <w:sz w:val="24"/>
          <w:szCs w:val="24"/>
        </w:rPr>
        <w:t>be used</w:t>
      </w:r>
      <w:proofErr w:type="gramEnd"/>
      <w:r w:rsidRPr="00360EB4">
        <w:rPr>
          <w:rFonts w:cs="Arial"/>
          <w:sz w:val="24"/>
          <w:szCs w:val="24"/>
        </w:rPr>
        <w:t xml:space="preserve"> in the event of a disagreement between </w:t>
      </w:r>
      <w:r w:rsidR="00B87337" w:rsidRPr="00360EB4">
        <w:rPr>
          <w:rFonts w:cs="Arial"/>
          <w:sz w:val="24"/>
          <w:szCs w:val="24"/>
        </w:rPr>
        <w:t xml:space="preserve">Appraiser </w:t>
      </w:r>
      <w:r w:rsidRPr="00360EB4">
        <w:rPr>
          <w:rFonts w:cs="Arial"/>
          <w:sz w:val="24"/>
          <w:szCs w:val="24"/>
        </w:rPr>
        <w:t xml:space="preserve">and </w:t>
      </w:r>
      <w:r w:rsidR="00B87337" w:rsidRPr="00360EB4">
        <w:rPr>
          <w:rFonts w:cs="Arial"/>
          <w:sz w:val="24"/>
          <w:szCs w:val="24"/>
        </w:rPr>
        <w:t xml:space="preserve">Appraisee </w:t>
      </w:r>
      <w:r w:rsidRPr="00360EB4">
        <w:rPr>
          <w:rFonts w:cs="Arial"/>
          <w:sz w:val="24"/>
          <w:szCs w:val="24"/>
        </w:rPr>
        <w:t xml:space="preserve">regarding the content of a completed Staff Review </w:t>
      </w:r>
      <w:r w:rsidR="00FF0BE9" w:rsidRPr="00360EB4">
        <w:rPr>
          <w:rFonts w:cs="Arial"/>
          <w:sz w:val="24"/>
          <w:szCs w:val="24"/>
        </w:rPr>
        <w:t>f</w:t>
      </w:r>
      <w:r w:rsidRPr="00360EB4">
        <w:rPr>
          <w:rFonts w:cs="Arial"/>
          <w:sz w:val="24"/>
          <w:szCs w:val="24"/>
        </w:rPr>
        <w:t xml:space="preserve">orm. </w:t>
      </w:r>
    </w:p>
    <w:p w14:paraId="5A0836A2" w14:textId="77777777" w:rsidR="00CF6C9B" w:rsidRDefault="00CF6C9B" w:rsidP="00CF6C9B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</w:p>
    <w:p w14:paraId="102C1125" w14:textId="3B237339" w:rsidR="00CF6C9B" w:rsidRPr="00360EB4" w:rsidRDefault="00CF6C9B" w:rsidP="00CF6C9B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  <w:proofErr w:type="spellStart"/>
      <w:r w:rsidRPr="00360EB4">
        <w:rPr>
          <w:rFonts w:cs="Arial"/>
          <w:sz w:val="24"/>
          <w:szCs w:val="24"/>
        </w:rPr>
        <w:t>Appraisee’s</w:t>
      </w:r>
      <w:proofErr w:type="spellEnd"/>
      <w:r w:rsidRPr="00360EB4">
        <w:rPr>
          <w:rFonts w:cs="Arial"/>
          <w:sz w:val="24"/>
          <w:szCs w:val="24"/>
        </w:rPr>
        <w:t xml:space="preserve"> name:</w:t>
      </w:r>
    </w:p>
    <w:p w14:paraId="1B02A430" w14:textId="77777777" w:rsidR="00CF6C9B" w:rsidRDefault="00CF6C9B" w:rsidP="00360EB4">
      <w:pPr>
        <w:spacing w:line="360" w:lineRule="auto"/>
        <w:rPr>
          <w:rFonts w:cs="Arial"/>
          <w:sz w:val="24"/>
          <w:szCs w:val="24"/>
        </w:rPr>
      </w:pPr>
    </w:p>
    <w:p w14:paraId="24C35369" w14:textId="30A3E7DC" w:rsidR="00CF6C9B" w:rsidRDefault="00CF6C9B" w:rsidP="00360EB4">
      <w:pPr>
        <w:spacing w:line="360" w:lineRule="auto"/>
        <w:rPr>
          <w:rFonts w:cs="Arial"/>
          <w:sz w:val="24"/>
          <w:szCs w:val="24"/>
        </w:rPr>
      </w:pPr>
      <w:r w:rsidRPr="00360EB4">
        <w:rPr>
          <w:rFonts w:cs="Arial"/>
          <w:sz w:val="24"/>
          <w:szCs w:val="24"/>
        </w:rPr>
        <w:t>Appraiser’s name:</w:t>
      </w:r>
    </w:p>
    <w:p w14:paraId="65C91104" w14:textId="77777777" w:rsidR="00CF6C9B" w:rsidRDefault="00CF6C9B" w:rsidP="00CF6C9B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</w:p>
    <w:p w14:paraId="6094F4C7" w14:textId="0354C2FD" w:rsidR="00CF6C9B" w:rsidRPr="00360EB4" w:rsidRDefault="00CF6C9B" w:rsidP="00CF6C9B">
      <w:pPr>
        <w:tabs>
          <w:tab w:val="right" w:pos="8505"/>
        </w:tabs>
        <w:spacing w:line="360" w:lineRule="auto"/>
        <w:rPr>
          <w:rFonts w:cs="Arial"/>
          <w:sz w:val="24"/>
          <w:szCs w:val="24"/>
        </w:rPr>
      </w:pPr>
      <w:r w:rsidRPr="00360EB4">
        <w:rPr>
          <w:rFonts w:cs="Arial"/>
          <w:sz w:val="24"/>
          <w:szCs w:val="24"/>
        </w:rPr>
        <w:t>Department/Division:</w:t>
      </w:r>
    </w:p>
    <w:p w14:paraId="41A8F4EE" w14:textId="3FCCCD06" w:rsidR="00CF6C9B" w:rsidRDefault="00CF6C9B" w:rsidP="00360EB4">
      <w:pPr>
        <w:spacing w:line="360" w:lineRule="auto"/>
        <w:rPr>
          <w:rFonts w:cs="Arial"/>
          <w:sz w:val="24"/>
          <w:szCs w:val="24"/>
        </w:rPr>
      </w:pPr>
    </w:p>
    <w:p w14:paraId="10DA7BBB" w14:textId="4E945F85" w:rsidR="00175787" w:rsidRPr="00360EB4" w:rsidRDefault="00175787" w:rsidP="00360EB4">
      <w:pPr>
        <w:spacing w:before="100" w:beforeAutospacing="1" w:after="100" w:afterAutospacing="1" w:line="360" w:lineRule="auto"/>
        <w:rPr>
          <w:rFonts w:cs="Arial"/>
          <w:sz w:val="24"/>
          <w:szCs w:val="24"/>
        </w:rPr>
      </w:pPr>
      <w:r w:rsidRPr="00360EB4">
        <w:rPr>
          <w:rFonts w:cs="Arial"/>
          <w:sz w:val="24"/>
          <w:szCs w:val="24"/>
        </w:rPr>
        <w:t>Ple</w:t>
      </w:r>
      <w:r w:rsidR="00CF6C9B">
        <w:rPr>
          <w:rFonts w:cs="Arial"/>
          <w:sz w:val="24"/>
          <w:szCs w:val="24"/>
        </w:rPr>
        <w:t>a</w:t>
      </w:r>
      <w:r w:rsidRPr="00360EB4">
        <w:rPr>
          <w:rFonts w:cs="Arial"/>
          <w:sz w:val="24"/>
          <w:szCs w:val="24"/>
        </w:rPr>
        <w:t xml:space="preserve">se outline your </w:t>
      </w:r>
      <w:r w:rsidR="004F103E" w:rsidRPr="00360EB4">
        <w:rPr>
          <w:rFonts w:cs="Arial"/>
          <w:sz w:val="24"/>
          <w:szCs w:val="24"/>
        </w:rPr>
        <w:t xml:space="preserve">main </w:t>
      </w:r>
      <w:r w:rsidRPr="00360EB4">
        <w:rPr>
          <w:rFonts w:cs="Arial"/>
          <w:sz w:val="24"/>
          <w:szCs w:val="24"/>
        </w:rPr>
        <w:t>area</w:t>
      </w:r>
      <w:r w:rsidR="004F103E" w:rsidRPr="00360EB4">
        <w:rPr>
          <w:rFonts w:cs="Arial"/>
          <w:sz w:val="24"/>
          <w:szCs w:val="24"/>
        </w:rPr>
        <w:t>(</w:t>
      </w:r>
      <w:r w:rsidRPr="00360EB4">
        <w:rPr>
          <w:rFonts w:cs="Arial"/>
          <w:sz w:val="24"/>
          <w:szCs w:val="24"/>
        </w:rPr>
        <w:t>s</w:t>
      </w:r>
      <w:r w:rsidR="004F103E" w:rsidRPr="00360EB4">
        <w:rPr>
          <w:rFonts w:cs="Arial"/>
          <w:sz w:val="24"/>
          <w:szCs w:val="24"/>
        </w:rPr>
        <w:t>)</w:t>
      </w:r>
      <w:r w:rsidRPr="00360EB4">
        <w:rPr>
          <w:rFonts w:cs="Arial"/>
          <w:sz w:val="24"/>
          <w:szCs w:val="24"/>
        </w:rPr>
        <w:t xml:space="preserve"> of concern</w:t>
      </w:r>
      <w:r w:rsidR="00FF0BE9" w:rsidRPr="00360EB4">
        <w:rPr>
          <w:rFonts w:cs="Arial"/>
          <w:sz w:val="24"/>
          <w:szCs w:val="24"/>
        </w:rPr>
        <w:t>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FF0BE9" w:rsidRPr="00360EB4" w14:paraId="52892C60" w14:textId="77777777" w:rsidTr="003A17F8">
        <w:trPr>
          <w:trHeight w:val="2138"/>
        </w:trPr>
        <w:tc>
          <w:tcPr>
            <w:tcW w:w="9857" w:type="dxa"/>
          </w:tcPr>
          <w:p w14:paraId="28C96DE1" w14:textId="77777777" w:rsidR="00FF0BE9" w:rsidRPr="00360EB4" w:rsidRDefault="00FF0BE9" w:rsidP="00360E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6FC2C73" w14:textId="77777777" w:rsidR="00FF0BE9" w:rsidRPr="00360EB4" w:rsidDel="00FF0BE9" w:rsidRDefault="00175787" w:rsidP="00360EB4">
      <w:pPr>
        <w:spacing w:before="100" w:beforeAutospacing="1" w:after="100" w:afterAutospacing="1" w:line="360" w:lineRule="auto"/>
        <w:rPr>
          <w:rFonts w:cs="Arial"/>
          <w:sz w:val="24"/>
          <w:szCs w:val="24"/>
        </w:rPr>
      </w:pPr>
      <w:r w:rsidRPr="00360EB4">
        <w:rPr>
          <w:rFonts w:cs="Arial"/>
          <w:sz w:val="24"/>
          <w:szCs w:val="24"/>
        </w:rPr>
        <w:t xml:space="preserve">I note that the above named </w:t>
      </w:r>
      <w:r w:rsidR="00B87337" w:rsidRPr="00360EB4">
        <w:rPr>
          <w:rFonts w:cs="Arial"/>
          <w:sz w:val="24"/>
          <w:szCs w:val="24"/>
        </w:rPr>
        <w:t xml:space="preserve">Appraisee </w:t>
      </w:r>
      <w:r w:rsidRPr="00360EB4">
        <w:rPr>
          <w:rFonts w:cs="Arial"/>
          <w:sz w:val="24"/>
          <w:szCs w:val="24"/>
        </w:rPr>
        <w:t xml:space="preserve">wishes to raise concerns regarding his/her </w:t>
      </w:r>
      <w:r w:rsidR="00FF0BE9" w:rsidRPr="00360EB4">
        <w:rPr>
          <w:rFonts w:cs="Arial"/>
          <w:sz w:val="24"/>
          <w:szCs w:val="24"/>
        </w:rPr>
        <w:t xml:space="preserve">completed </w:t>
      </w:r>
      <w:r w:rsidRPr="00360EB4">
        <w:rPr>
          <w:rFonts w:cs="Arial"/>
          <w:sz w:val="24"/>
          <w:szCs w:val="24"/>
        </w:rPr>
        <w:t xml:space="preserve">Staff </w:t>
      </w:r>
      <w:r w:rsidR="00FF0BE9" w:rsidRPr="00360EB4">
        <w:rPr>
          <w:rFonts w:cs="Arial"/>
          <w:sz w:val="24"/>
          <w:szCs w:val="24"/>
        </w:rPr>
        <w:t>R</w:t>
      </w:r>
      <w:r w:rsidRPr="00360EB4">
        <w:rPr>
          <w:rFonts w:cs="Arial"/>
          <w:sz w:val="24"/>
          <w:szCs w:val="24"/>
        </w:rPr>
        <w:t>eview</w:t>
      </w:r>
      <w:r w:rsidR="00FF0BE9" w:rsidRPr="00360EB4">
        <w:rPr>
          <w:rFonts w:cs="Arial"/>
          <w:sz w:val="24"/>
          <w:szCs w:val="24"/>
        </w:rPr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FF0BE9" w:rsidRPr="00360EB4" w14:paraId="016D6513" w14:textId="77777777" w:rsidTr="00E312E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42356E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E08AE41" w14:textId="0DDBA7D8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 xml:space="preserve">Appraiser’s </w:t>
            </w:r>
            <w:r w:rsidR="00CF6C9B">
              <w:rPr>
                <w:rFonts w:cs="Arial"/>
                <w:sz w:val="24"/>
                <w:szCs w:val="24"/>
              </w:rPr>
              <w:t xml:space="preserve">electronic </w:t>
            </w:r>
            <w:r w:rsidRPr="00360EB4">
              <w:rPr>
                <w:rFonts w:cs="Arial"/>
                <w:sz w:val="24"/>
                <w:szCs w:val="24"/>
              </w:rPr>
              <w:t>signature:</w:t>
            </w:r>
          </w:p>
          <w:p w14:paraId="3E11BFAA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C49C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F0BE9" w:rsidRPr="00360EB4" w14:paraId="5A0AE85C" w14:textId="77777777" w:rsidTr="00E312E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CB398E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B6BEA81" w14:textId="77777777" w:rsidR="00FF0BE9" w:rsidRPr="00360EB4" w:rsidRDefault="004F103E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360EB4">
              <w:rPr>
                <w:rFonts w:cs="Arial"/>
                <w:sz w:val="24"/>
                <w:szCs w:val="24"/>
              </w:rPr>
              <w:t>Date</w:t>
            </w:r>
            <w:r w:rsidR="00FF0BE9" w:rsidRPr="00360EB4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4E12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6A900870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2A0B34A" w14:textId="77777777" w:rsidR="00FF0BE9" w:rsidRPr="00360EB4" w:rsidRDefault="00FF0BE9" w:rsidP="00360EB4">
            <w:pPr>
              <w:tabs>
                <w:tab w:val="right" w:pos="85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F810063" w14:textId="77777777" w:rsidR="00175787" w:rsidRPr="00360EB4" w:rsidRDefault="00175787" w:rsidP="00360EB4">
      <w:pPr>
        <w:spacing w:before="100" w:beforeAutospacing="1" w:after="100" w:afterAutospacing="1" w:line="360" w:lineRule="auto"/>
        <w:rPr>
          <w:sz w:val="24"/>
          <w:szCs w:val="24"/>
        </w:rPr>
      </w:pPr>
      <w:r w:rsidRPr="00360EB4">
        <w:rPr>
          <w:rFonts w:cs="Arial"/>
          <w:sz w:val="24"/>
          <w:szCs w:val="24"/>
        </w:rPr>
        <w:t xml:space="preserve">Once this form is completed and </w:t>
      </w:r>
      <w:proofErr w:type="gramStart"/>
      <w:r w:rsidRPr="00360EB4">
        <w:rPr>
          <w:rFonts w:cs="Arial"/>
          <w:sz w:val="24"/>
          <w:szCs w:val="24"/>
        </w:rPr>
        <w:t>signed</w:t>
      </w:r>
      <w:proofErr w:type="gramEnd"/>
      <w:r w:rsidRPr="00360EB4">
        <w:rPr>
          <w:rFonts w:cs="Arial"/>
          <w:sz w:val="24"/>
          <w:szCs w:val="24"/>
        </w:rPr>
        <w:t xml:space="preserve"> it should be forwarded with a copy of the completed review documentation (parts A, B &amp; C) to the </w:t>
      </w:r>
      <w:r w:rsidR="00B87337" w:rsidRPr="00360EB4">
        <w:rPr>
          <w:rFonts w:cs="Arial"/>
          <w:sz w:val="24"/>
          <w:szCs w:val="24"/>
        </w:rPr>
        <w:t xml:space="preserve">Appraiser's </w:t>
      </w:r>
      <w:r w:rsidRPr="00360EB4">
        <w:rPr>
          <w:rFonts w:cs="Arial"/>
          <w:sz w:val="24"/>
          <w:szCs w:val="24"/>
        </w:rPr>
        <w:t>line manager</w:t>
      </w:r>
      <w:r w:rsidR="00B87337" w:rsidRPr="00360EB4">
        <w:rPr>
          <w:rFonts w:cs="Arial"/>
          <w:sz w:val="24"/>
          <w:szCs w:val="24"/>
        </w:rPr>
        <w:t xml:space="preserve"> or designated Reviewer</w:t>
      </w:r>
      <w:r w:rsidRPr="00360EB4">
        <w:rPr>
          <w:rFonts w:cs="Arial"/>
          <w:sz w:val="24"/>
          <w:szCs w:val="24"/>
        </w:rPr>
        <w:t xml:space="preserve">, who will meet with the </w:t>
      </w:r>
      <w:r w:rsidR="00B87337" w:rsidRPr="00360EB4">
        <w:rPr>
          <w:rFonts w:cs="Arial"/>
          <w:sz w:val="24"/>
          <w:szCs w:val="24"/>
        </w:rPr>
        <w:t xml:space="preserve">Appraiser </w:t>
      </w:r>
      <w:r w:rsidRPr="00360EB4">
        <w:rPr>
          <w:rFonts w:cs="Arial"/>
          <w:sz w:val="24"/>
          <w:szCs w:val="24"/>
        </w:rPr>
        <w:t xml:space="preserve">and </w:t>
      </w:r>
      <w:r w:rsidR="00B87337" w:rsidRPr="00360EB4">
        <w:rPr>
          <w:rFonts w:cs="Arial"/>
          <w:sz w:val="24"/>
          <w:szCs w:val="24"/>
        </w:rPr>
        <w:t xml:space="preserve">Appraisee </w:t>
      </w:r>
      <w:r w:rsidRPr="00360EB4">
        <w:rPr>
          <w:rFonts w:cs="Arial"/>
          <w:sz w:val="24"/>
          <w:szCs w:val="24"/>
        </w:rPr>
        <w:t>and consider the concerns</w:t>
      </w:r>
      <w:r w:rsidR="00B87337" w:rsidRPr="00360EB4">
        <w:rPr>
          <w:rFonts w:cs="Arial"/>
          <w:sz w:val="24"/>
          <w:szCs w:val="24"/>
        </w:rPr>
        <w:t xml:space="preserve"> raised</w:t>
      </w:r>
      <w:r w:rsidRPr="00360EB4">
        <w:rPr>
          <w:rFonts w:cs="Arial"/>
          <w:sz w:val="24"/>
          <w:szCs w:val="24"/>
        </w:rPr>
        <w:t>.</w:t>
      </w:r>
    </w:p>
    <w:sectPr w:rsidR="00175787" w:rsidRPr="00360EB4" w:rsidSect="00360EB4">
      <w:footerReference w:type="default" r:id="rId17"/>
      <w:pgSz w:w="11906" w:h="16838"/>
      <w:pgMar w:top="993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E57C" w14:textId="77777777" w:rsidR="00962703" w:rsidRDefault="00962703" w:rsidP="00915723">
      <w:r>
        <w:separator/>
      </w:r>
    </w:p>
  </w:endnote>
  <w:endnote w:type="continuationSeparator" w:id="0">
    <w:p w14:paraId="5FE23FFD" w14:textId="77777777" w:rsidR="00962703" w:rsidRDefault="00962703" w:rsidP="009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D952" w14:textId="23536CE6" w:rsidR="004F103E" w:rsidRPr="003A17F8" w:rsidRDefault="004F103E">
    <w:pPr>
      <w:pStyle w:val="Footer"/>
      <w:jc w:val="right"/>
      <w:rPr>
        <w:sz w:val="18"/>
        <w:szCs w:val="18"/>
      </w:rPr>
    </w:pPr>
    <w:r w:rsidRPr="003A17F8">
      <w:rPr>
        <w:sz w:val="18"/>
        <w:szCs w:val="18"/>
      </w:rPr>
      <w:t xml:space="preserve">Page </w:t>
    </w:r>
    <w:r w:rsidRPr="003A17F8">
      <w:rPr>
        <w:b/>
        <w:bCs/>
        <w:sz w:val="18"/>
        <w:szCs w:val="18"/>
      </w:rPr>
      <w:fldChar w:fldCharType="begin"/>
    </w:r>
    <w:r w:rsidRPr="003A17F8">
      <w:rPr>
        <w:b/>
        <w:bCs/>
        <w:sz w:val="18"/>
        <w:szCs w:val="18"/>
      </w:rPr>
      <w:instrText xml:space="preserve"> PAGE </w:instrText>
    </w:r>
    <w:r w:rsidRPr="003A17F8">
      <w:rPr>
        <w:b/>
        <w:bCs/>
        <w:sz w:val="18"/>
        <w:szCs w:val="18"/>
      </w:rPr>
      <w:fldChar w:fldCharType="separate"/>
    </w:r>
    <w:r w:rsidR="00A73A91">
      <w:rPr>
        <w:b/>
        <w:bCs/>
        <w:noProof/>
        <w:sz w:val="18"/>
        <w:szCs w:val="18"/>
      </w:rPr>
      <w:t>8</w:t>
    </w:r>
    <w:r w:rsidRPr="003A17F8">
      <w:rPr>
        <w:b/>
        <w:bCs/>
        <w:sz w:val="18"/>
        <w:szCs w:val="18"/>
      </w:rPr>
      <w:fldChar w:fldCharType="end"/>
    </w:r>
    <w:r w:rsidRPr="003A17F8">
      <w:rPr>
        <w:sz w:val="18"/>
        <w:szCs w:val="18"/>
      </w:rPr>
      <w:t xml:space="preserve"> of </w:t>
    </w:r>
    <w:r w:rsidRPr="003A17F8">
      <w:rPr>
        <w:b/>
        <w:bCs/>
        <w:sz w:val="18"/>
        <w:szCs w:val="18"/>
      </w:rPr>
      <w:fldChar w:fldCharType="begin"/>
    </w:r>
    <w:r w:rsidRPr="003A17F8">
      <w:rPr>
        <w:b/>
        <w:bCs/>
        <w:sz w:val="18"/>
        <w:szCs w:val="18"/>
      </w:rPr>
      <w:instrText xml:space="preserve"> NUMPAGES  </w:instrText>
    </w:r>
    <w:r w:rsidRPr="003A17F8">
      <w:rPr>
        <w:b/>
        <w:bCs/>
        <w:sz w:val="18"/>
        <w:szCs w:val="18"/>
      </w:rPr>
      <w:fldChar w:fldCharType="separate"/>
    </w:r>
    <w:r w:rsidR="00A73A91">
      <w:rPr>
        <w:b/>
        <w:bCs/>
        <w:noProof/>
        <w:sz w:val="18"/>
        <w:szCs w:val="18"/>
      </w:rPr>
      <w:t>8</w:t>
    </w:r>
    <w:r w:rsidRPr="003A17F8">
      <w:rPr>
        <w:b/>
        <w:bCs/>
        <w:sz w:val="18"/>
        <w:szCs w:val="18"/>
      </w:rPr>
      <w:fldChar w:fldCharType="end"/>
    </w:r>
  </w:p>
  <w:p w14:paraId="7E67EA9D" w14:textId="77777777" w:rsidR="004F103E" w:rsidRDefault="004F1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5067" w14:textId="77777777" w:rsidR="00962703" w:rsidRDefault="00962703" w:rsidP="00915723">
      <w:r>
        <w:separator/>
      </w:r>
    </w:p>
  </w:footnote>
  <w:footnote w:type="continuationSeparator" w:id="0">
    <w:p w14:paraId="05700ED9" w14:textId="77777777" w:rsidR="00962703" w:rsidRDefault="00962703" w:rsidP="0091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6DB"/>
    <w:multiLevelType w:val="hybridMultilevel"/>
    <w:tmpl w:val="196E0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5A58"/>
    <w:multiLevelType w:val="hybridMultilevel"/>
    <w:tmpl w:val="59184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037"/>
    <w:multiLevelType w:val="singleLevel"/>
    <w:tmpl w:val="70C49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6AC3B86"/>
    <w:multiLevelType w:val="hybridMultilevel"/>
    <w:tmpl w:val="70F4B044"/>
    <w:lvl w:ilvl="0" w:tplc="4EB020D6">
      <w:start w:val="2"/>
      <w:numFmt w:val="decimal"/>
      <w:lvlText w:val="%1."/>
      <w:legacy w:legacy="1" w:legacySpace="0" w:legacyIndent="360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121070D"/>
    <w:multiLevelType w:val="singleLevel"/>
    <w:tmpl w:val="4EB020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B787268"/>
    <w:multiLevelType w:val="hybridMultilevel"/>
    <w:tmpl w:val="144E60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43DD"/>
    <w:multiLevelType w:val="singleLevel"/>
    <w:tmpl w:val="70C49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E176F0"/>
    <w:multiLevelType w:val="hybridMultilevel"/>
    <w:tmpl w:val="97260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7"/>
    <w:rsid w:val="000056C1"/>
    <w:rsid w:val="00006028"/>
    <w:rsid w:val="00015ED5"/>
    <w:rsid w:val="00024DC3"/>
    <w:rsid w:val="00075F9A"/>
    <w:rsid w:val="00092C23"/>
    <w:rsid w:val="000A1AB7"/>
    <w:rsid w:val="0011034A"/>
    <w:rsid w:val="001173E4"/>
    <w:rsid w:val="0015023A"/>
    <w:rsid w:val="00157525"/>
    <w:rsid w:val="00162E11"/>
    <w:rsid w:val="00175787"/>
    <w:rsid w:val="001B22C7"/>
    <w:rsid w:val="00211998"/>
    <w:rsid w:val="003005AB"/>
    <w:rsid w:val="0030335F"/>
    <w:rsid w:val="003552E6"/>
    <w:rsid w:val="00360EB4"/>
    <w:rsid w:val="00363F18"/>
    <w:rsid w:val="003A17F8"/>
    <w:rsid w:val="003E6DE8"/>
    <w:rsid w:val="00407477"/>
    <w:rsid w:val="0045409B"/>
    <w:rsid w:val="00466B49"/>
    <w:rsid w:val="004C6E5B"/>
    <w:rsid w:val="004D0734"/>
    <w:rsid w:val="004F103E"/>
    <w:rsid w:val="005217ED"/>
    <w:rsid w:val="0052740B"/>
    <w:rsid w:val="005530CC"/>
    <w:rsid w:val="00557C1C"/>
    <w:rsid w:val="005C472C"/>
    <w:rsid w:val="005E482D"/>
    <w:rsid w:val="0060772A"/>
    <w:rsid w:val="00615140"/>
    <w:rsid w:val="00617775"/>
    <w:rsid w:val="006252FB"/>
    <w:rsid w:val="006258B0"/>
    <w:rsid w:val="00627DBD"/>
    <w:rsid w:val="00633B8D"/>
    <w:rsid w:val="006B6584"/>
    <w:rsid w:val="0077616A"/>
    <w:rsid w:val="008011B2"/>
    <w:rsid w:val="00801B3F"/>
    <w:rsid w:val="00834C5F"/>
    <w:rsid w:val="00876220"/>
    <w:rsid w:val="008B69F7"/>
    <w:rsid w:val="00903C5B"/>
    <w:rsid w:val="00915723"/>
    <w:rsid w:val="00962703"/>
    <w:rsid w:val="009673EA"/>
    <w:rsid w:val="009C3F63"/>
    <w:rsid w:val="009D6B70"/>
    <w:rsid w:val="00A610F1"/>
    <w:rsid w:val="00A73A91"/>
    <w:rsid w:val="00A7483D"/>
    <w:rsid w:val="00A905F2"/>
    <w:rsid w:val="00A97341"/>
    <w:rsid w:val="00AB182A"/>
    <w:rsid w:val="00AB7BFC"/>
    <w:rsid w:val="00B01825"/>
    <w:rsid w:val="00B87337"/>
    <w:rsid w:val="00B909A6"/>
    <w:rsid w:val="00C5429C"/>
    <w:rsid w:val="00C542DB"/>
    <w:rsid w:val="00C610B7"/>
    <w:rsid w:val="00CB3CF5"/>
    <w:rsid w:val="00CC606B"/>
    <w:rsid w:val="00CD71D8"/>
    <w:rsid w:val="00CE47E6"/>
    <w:rsid w:val="00CF6C9B"/>
    <w:rsid w:val="00D35438"/>
    <w:rsid w:val="00D566FC"/>
    <w:rsid w:val="00D67940"/>
    <w:rsid w:val="00E02591"/>
    <w:rsid w:val="00E312EB"/>
    <w:rsid w:val="00E874AF"/>
    <w:rsid w:val="00F14DC1"/>
    <w:rsid w:val="00F41277"/>
    <w:rsid w:val="00F52E8A"/>
    <w:rsid w:val="00FA4FD6"/>
    <w:rsid w:val="00FD2E24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5804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F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A17F8"/>
    <w:pPr>
      <w:ind w:right="2"/>
      <w:jc w:val="center"/>
      <w:outlineLvl w:val="0"/>
    </w:pPr>
    <w:rPr>
      <w:b/>
      <w:lang w:val="en"/>
    </w:rPr>
  </w:style>
  <w:style w:type="paragraph" w:styleId="Heading2">
    <w:name w:val="heading 2"/>
    <w:basedOn w:val="Normal"/>
    <w:next w:val="Normal"/>
    <w:link w:val="Heading2Char"/>
    <w:unhideWhenUsed/>
    <w:qFormat/>
    <w:rsid w:val="00C5429C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4074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157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572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01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ED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151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140"/>
    <w:rPr>
      <w:sz w:val="20"/>
    </w:rPr>
  </w:style>
  <w:style w:type="character" w:customStyle="1" w:styleId="CommentTextChar">
    <w:name w:val="Comment Text Char"/>
    <w:link w:val="CommentText"/>
    <w:rsid w:val="0061514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5140"/>
    <w:rPr>
      <w:b/>
      <w:bCs/>
    </w:rPr>
  </w:style>
  <w:style w:type="character" w:customStyle="1" w:styleId="CommentSubjectChar">
    <w:name w:val="Comment Subject Char"/>
    <w:link w:val="CommentSubject"/>
    <w:rsid w:val="0061514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F103E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C5429C"/>
    <w:rPr>
      <w:rFonts w:ascii="Arial" w:eastAsia="Times New Roman" w:hAnsi="Arial" w:cs="Times New Roman"/>
      <w:b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l.ac.uk/human-resources/policies-advice/ways-work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l.ac.uk/human-resources/policies/2020/jun/career-framework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cl.ac.uk/hr/os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human-resources/sites/human-resources/files/intro_to_4d_goal_setting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human-resources/policies-advice/ways-working" TargetMode="External"/><Relationship Id="rId10" Type="http://schemas.openxmlformats.org/officeDocument/2006/relationships/hyperlink" Target="https://www.ucl.ac.uk/human-resources/sites/human-resources/files/appraisal_policy_january_2018_-_policy_1.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l.ac.uk/human-resources/learning-development/career-experiences/developmental-conversations" TargetMode="External"/><Relationship Id="rId14" Type="http://schemas.openxmlformats.org/officeDocument/2006/relationships/hyperlink" Target="https://www.ucl.ac.uk/human-resources/policies-advice/ways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E418-5E45-4C8D-9169-FE7084BD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48" baseType="variant"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http://www.ucl.ac.uk/hr/osd/</vt:lpwstr>
      </vt:variant>
      <vt:variant>
        <vt:lpwstr/>
      </vt:variant>
      <vt:variant>
        <vt:i4>6881380</vt:i4>
      </vt:variant>
      <vt:variant>
        <vt:i4>18</vt:i4>
      </vt:variant>
      <vt:variant>
        <vt:i4>0</vt:i4>
      </vt:variant>
      <vt:variant>
        <vt:i4>5</vt:i4>
      </vt:variant>
      <vt:variant>
        <vt:lpwstr>https://www.ucl.ac.uk/human-resources/policies-advice/ways-working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https://www.ucl.ac.uk/human-resources/policies-advice/ways-working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https://www.ucl.ac.uk/human-resources/policies-advice/ways-working</vt:lpwstr>
      </vt:variant>
      <vt:variant>
        <vt:lpwstr/>
      </vt:variant>
      <vt:variant>
        <vt:i4>5111808</vt:i4>
      </vt:variant>
      <vt:variant>
        <vt:i4>9</vt:i4>
      </vt:variant>
      <vt:variant>
        <vt:i4>0</vt:i4>
      </vt:variant>
      <vt:variant>
        <vt:i4>5</vt:i4>
      </vt:variant>
      <vt:variant>
        <vt:lpwstr>https://www.ucl.ac.uk/human-resources/policies/2020/jun/career-frameworks</vt:lpwstr>
      </vt:variant>
      <vt:variant>
        <vt:lpwstr/>
      </vt:variant>
      <vt:variant>
        <vt:i4>5701758</vt:i4>
      </vt:variant>
      <vt:variant>
        <vt:i4>6</vt:i4>
      </vt:variant>
      <vt:variant>
        <vt:i4>0</vt:i4>
      </vt:variant>
      <vt:variant>
        <vt:i4>5</vt:i4>
      </vt:variant>
      <vt:variant>
        <vt:lpwstr>https://www.ucl.ac.uk/human-resources/sites/human-resources/files/intro_to_4d_goal_setting_0.pdf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https://www.ucl.ac.uk/human-resources/sites/human-resources/files/appraisal_policy_january_2018_-_policy_1.0.pdf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https://www.ucl.ac.uk/human-resources/learning-development/career-experiences/developmental-conversations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2020-06-30T16:05:00Z</dcterms:created>
  <dcterms:modified xsi:type="dcterms:W3CDTF">2020-07-02T09:48:00Z</dcterms:modified>
</cp:coreProperties>
</file>