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290B9" w14:textId="77777777" w:rsidR="00895B98" w:rsidRDefault="00895B98" w:rsidP="00627D64">
      <w:pPr>
        <w:jc w:val="center"/>
        <w:rPr>
          <w:rFonts w:cs="Arial"/>
          <w:b/>
          <w:szCs w:val="24"/>
        </w:rPr>
      </w:pPr>
    </w:p>
    <w:p w14:paraId="6F53A9AF" w14:textId="3986EBE5" w:rsidR="009047ED" w:rsidRPr="008B2791" w:rsidRDefault="0074558B" w:rsidP="00141778">
      <w:pPr>
        <w:jc w:val="center"/>
        <w:rPr>
          <w:szCs w:val="24"/>
        </w:rPr>
      </w:pPr>
      <w:r w:rsidRPr="008B2791">
        <w:rPr>
          <w:rFonts w:asciiTheme="minorHAnsi" w:hAnsiTheme="minorHAnsi" w:cstheme="minorHAnsi"/>
          <w:b/>
          <w:szCs w:val="24"/>
        </w:rPr>
        <w:t xml:space="preserve">Guidance </w:t>
      </w:r>
      <w:r w:rsidR="00B30FAF" w:rsidRPr="008B2791">
        <w:rPr>
          <w:rFonts w:asciiTheme="minorHAnsi" w:hAnsiTheme="minorHAnsi" w:cstheme="minorHAnsi"/>
          <w:b/>
          <w:szCs w:val="24"/>
        </w:rPr>
        <w:t xml:space="preserve">to Heads of Departments / </w:t>
      </w:r>
      <w:r w:rsidR="0011048D" w:rsidRPr="008B2791">
        <w:rPr>
          <w:rFonts w:asciiTheme="minorHAnsi" w:hAnsiTheme="minorHAnsi" w:cstheme="minorHAnsi"/>
          <w:b/>
          <w:szCs w:val="24"/>
        </w:rPr>
        <w:t xml:space="preserve">Directors of Operations / Deans / </w:t>
      </w:r>
      <w:r w:rsidR="00B30FAF" w:rsidRPr="008B2791">
        <w:rPr>
          <w:rFonts w:asciiTheme="minorHAnsi" w:hAnsiTheme="minorHAnsi" w:cstheme="minorHAnsi"/>
          <w:b/>
          <w:szCs w:val="24"/>
        </w:rPr>
        <w:t>Direct</w:t>
      </w:r>
      <w:r w:rsidR="009047ED" w:rsidRPr="008B2791">
        <w:rPr>
          <w:rFonts w:asciiTheme="minorHAnsi" w:hAnsiTheme="minorHAnsi" w:cstheme="minorHAnsi"/>
          <w:b/>
          <w:szCs w:val="24"/>
        </w:rPr>
        <w:t>ions</w:t>
      </w:r>
      <w:r w:rsidR="00B30FAF" w:rsidRPr="008B2791">
        <w:rPr>
          <w:rFonts w:asciiTheme="minorHAnsi" w:hAnsiTheme="minorHAnsi" w:cstheme="minorHAnsi"/>
          <w:b/>
          <w:szCs w:val="24"/>
        </w:rPr>
        <w:t xml:space="preserve"> </w:t>
      </w:r>
      <w:r w:rsidRPr="008B2791">
        <w:rPr>
          <w:rFonts w:asciiTheme="minorHAnsi" w:hAnsiTheme="minorHAnsi" w:cstheme="minorHAnsi"/>
          <w:b/>
          <w:szCs w:val="24"/>
        </w:rPr>
        <w:t xml:space="preserve">for issuing confirmation </w:t>
      </w:r>
      <w:r w:rsidR="00D751AA" w:rsidRPr="008B2791">
        <w:rPr>
          <w:rFonts w:asciiTheme="minorHAnsi" w:hAnsiTheme="minorHAnsi" w:cstheme="minorHAnsi"/>
          <w:b/>
          <w:szCs w:val="24"/>
        </w:rPr>
        <w:t xml:space="preserve">letter </w:t>
      </w:r>
      <w:r w:rsidRPr="008B2791">
        <w:rPr>
          <w:rFonts w:asciiTheme="minorHAnsi" w:hAnsiTheme="minorHAnsi" w:cstheme="minorHAnsi"/>
          <w:b/>
          <w:szCs w:val="24"/>
        </w:rPr>
        <w:t xml:space="preserve">to </w:t>
      </w:r>
      <w:r w:rsidR="00722268" w:rsidRPr="008B2791">
        <w:rPr>
          <w:rFonts w:asciiTheme="minorHAnsi" w:hAnsiTheme="minorHAnsi" w:cstheme="minorHAnsi"/>
          <w:b/>
          <w:szCs w:val="24"/>
        </w:rPr>
        <w:t>“critical</w:t>
      </w:r>
      <w:r w:rsidRPr="008B2791">
        <w:rPr>
          <w:rFonts w:asciiTheme="minorHAnsi" w:hAnsiTheme="minorHAnsi" w:cstheme="minorHAnsi"/>
          <w:b/>
          <w:szCs w:val="24"/>
        </w:rPr>
        <w:t xml:space="preserve"> workers</w:t>
      </w:r>
      <w:r w:rsidR="00722268" w:rsidRPr="008B2791">
        <w:rPr>
          <w:rFonts w:asciiTheme="minorHAnsi" w:hAnsiTheme="minorHAnsi" w:cstheme="minorHAnsi"/>
          <w:b/>
          <w:szCs w:val="24"/>
        </w:rPr>
        <w:t>”.</w:t>
      </w:r>
    </w:p>
    <w:p w14:paraId="6007996C" w14:textId="05B2C072" w:rsidR="009047ED" w:rsidRPr="008B2791" w:rsidRDefault="008169AB" w:rsidP="00A44F55">
      <w:pPr>
        <w:rPr>
          <w:rFonts w:asciiTheme="minorHAnsi" w:hAnsiTheme="minorHAnsi" w:cstheme="minorHAnsi"/>
          <w:szCs w:val="24"/>
        </w:rPr>
      </w:pPr>
      <w:r w:rsidRPr="008B2791">
        <w:rPr>
          <w:rFonts w:asciiTheme="minorHAnsi" w:hAnsiTheme="minorHAnsi" w:cstheme="minorHAnsi"/>
          <w:szCs w:val="24"/>
        </w:rPr>
        <w:t>The Department of Education confirmed in November 2020 that s</w:t>
      </w:r>
      <w:r w:rsidR="009047ED" w:rsidRPr="008B2791">
        <w:rPr>
          <w:rFonts w:asciiTheme="minorHAnsi" w:hAnsiTheme="minorHAnsi" w:cstheme="minorHAnsi"/>
          <w:szCs w:val="24"/>
        </w:rPr>
        <w:t xml:space="preserve">taff working in Higher Education </w:t>
      </w:r>
      <w:r w:rsidR="00A839B5" w:rsidRPr="008B2791">
        <w:rPr>
          <w:rFonts w:asciiTheme="minorHAnsi" w:hAnsiTheme="minorHAnsi" w:cstheme="minorHAnsi"/>
          <w:szCs w:val="24"/>
        </w:rPr>
        <w:t xml:space="preserve">are considered </w:t>
      </w:r>
      <w:r w:rsidR="004A1E77">
        <w:rPr>
          <w:rFonts w:asciiTheme="minorHAnsi" w:hAnsiTheme="minorHAnsi" w:cstheme="minorHAnsi"/>
          <w:szCs w:val="24"/>
        </w:rPr>
        <w:t>“</w:t>
      </w:r>
      <w:r w:rsidR="00A839B5" w:rsidRPr="008B2791">
        <w:rPr>
          <w:rFonts w:asciiTheme="minorHAnsi" w:hAnsiTheme="minorHAnsi" w:cstheme="minorHAnsi"/>
          <w:szCs w:val="24"/>
        </w:rPr>
        <w:t>critical workers</w:t>
      </w:r>
      <w:r w:rsidR="004A1E77">
        <w:rPr>
          <w:rFonts w:asciiTheme="minorHAnsi" w:hAnsiTheme="minorHAnsi" w:cstheme="minorHAnsi"/>
          <w:szCs w:val="24"/>
        </w:rPr>
        <w:t>”</w:t>
      </w:r>
      <w:r w:rsidR="00A839B5" w:rsidRPr="008B2791">
        <w:rPr>
          <w:rFonts w:asciiTheme="minorHAnsi" w:hAnsiTheme="minorHAnsi" w:cstheme="minorHAnsi"/>
          <w:szCs w:val="24"/>
        </w:rPr>
        <w:t>, vital to the continuation of education. Those critical to the continued operation of UCL; those</w:t>
      </w:r>
      <w:r w:rsidR="00A839B5" w:rsidRPr="008B2791">
        <w:rPr>
          <w:rFonts w:asciiTheme="minorHAnsi" w:eastAsia="Times New Roman" w:hAnsiTheme="minorHAnsi" w:cstheme="minorHAnsi"/>
          <w:color w:val="0B0C0C"/>
          <w:szCs w:val="24"/>
        </w:rPr>
        <w:t xml:space="preserve"> teaching and supporting students; those working on critical research; those working on the COVID-19 virus or response to the pandemic; those advising the government, the NHS or PHE; those working for the NHS; and those supporting these professionals </w:t>
      </w:r>
      <w:r w:rsidR="00A839B5" w:rsidRPr="008B2791">
        <w:rPr>
          <w:rFonts w:asciiTheme="minorHAnsi" w:hAnsiTheme="minorHAnsi" w:cstheme="minorHAnsi"/>
          <w:szCs w:val="24"/>
        </w:rPr>
        <w:t xml:space="preserve">or the coronavirus effort are all </w:t>
      </w:r>
      <w:r w:rsidR="00AA6D7C" w:rsidRPr="008B2791">
        <w:rPr>
          <w:rFonts w:asciiTheme="minorHAnsi" w:hAnsiTheme="minorHAnsi" w:cstheme="minorHAnsi"/>
          <w:szCs w:val="24"/>
        </w:rPr>
        <w:t>making an important contribution</w:t>
      </w:r>
      <w:r w:rsidR="00A839B5" w:rsidRPr="008B2791">
        <w:rPr>
          <w:rFonts w:asciiTheme="minorHAnsi" w:hAnsiTheme="minorHAnsi" w:cstheme="minorHAnsi"/>
          <w:szCs w:val="24"/>
        </w:rPr>
        <w:t xml:space="preserve"> to the national effort.</w:t>
      </w:r>
      <w:r w:rsidR="005D6FD0" w:rsidRPr="008B2791">
        <w:rPr>
          <w:rFonts w:asciiTheme="minorHAnsi" w:hAnsiTheme="minorHAnsi" w:cstheme="minorHAnsi"/>
          <w:szCs w:val="24"/>
        </w:rPr>
        <w:t xml:space="preserve"> </w:t>
      </w:r>
      <w:r w:rsidR="009047ED" w:rsidRPr="008B2791">
        <w:rPr>
          <w:rFonts w:asciiTheme="minorHAnsi" w:hAnsiTheme="minorHAnsi" w:cstheme="minorHAnsi"/>
          <w:szCs w:val="24"/>
        </w:rPr>
        <w:t xml:space="preserve">Whether </w:t>
      </w:r>
      <w:r w:rsidR="00854BA3" w:rsidRPr="008B2791">
        <w:rPr>
          <w:rFonts w:asciiTheme="minorHAnsi" w:hAnsiTheme="minorHAnsi" w:cstheme="minorHAnsi"/>
          <w:szCs w:val="24"/>
        </w:rPr>
        <w:t>University</w:t>
      </w:r>
      <w:r w:rsidR="009047ED" w:rsidRPr="008B2791">
        <w:rPr>
          <w:rFonts w:asciiTheme="minorHAnsi" w:hAnsiTheme="minorHAnsi" w:cstheme="minorHAnsi"/>
          <w:szCs w:val="24"/>
        </w:rPr>
        <w:t xml:space="preserve"> staff are working on campus or from home, their children </w:t>
      </w:r>
      <w:r w:rsidR="004A1E77">
        <w:rPr>
          <w:rFonts w:asciiTheme="minorHAnsi" w:hAnsiTheme="minorHAnsi" w:cstheme="minorHAnsi"/>
          <w:szCs w:val="24"/>
        </w:rPr>
        <w:t xml:space="preserve">are eligible to </w:t>
      </w:r>
      <w:r w:rsidR="009047ED" w:rsidRPr="008B2791">
        <w:rPr>
          <w:rFonts w:asciiTheme="minorHAnsi" w:hAnsiTheme="minorHAnsi" w:cstheme="minorHAnsi"/>
          <w:szCs w:val="24"/>
        </w:rPr>
        <w:t xml:space="preserve">attend school for face-to-face teaching.  Please see link to </w:t>
      </w:r>
      <w:r w:rsidR="00A44F55" w:rsidRPr="008B2791">
        <w:rPr>
          <w:rFonts w:asciiTheme="minorHAnsi" w:hAnsiTheme="minorHAnsi" w:cstheme="minorHAnsi"/>
          <w:szCs w:val="24"/>
        </w:rPr>
        <w:t>relevant g</w:t>
      </w:r>
      <w:r w:rsidR="009047ED" w:rsidRPr="008B2791">
        <w:rPr>
          <w:rFonts w:asciiTheme="minorHAnsi" w:hAnsiTheme="minorHAnsi" w:cstheme="minorHAnsi"/>
          <w:szCs w:val="24"/>
        </w:rPr>
        <w:t xml:space="preserve">uidance </w:t>
      </w:r>
      <w:hyperlink r:id="rId7" w:history="1">
        <w:r w:rsidR="009047ED" w:rsidRPr="008B2791">
          <w:rPr>
            <w:rStyle w:val="Hyperlink"/>
            <w:rFonts w:asciiTheme="minorHAnsi" w:hAnsiTheme="minorHAnsi" w:cstheme="minorHAnsi"/>
            <w:szCs w:val="24"/>
          </w:rPr>
          <w:t>Critical workers and vulnerable children who can access schools or educational settings</w:t>
        </w:r>
      </w:hyperlink>
      <w:r w:rsidR="00141778" w:rsidRPr="008B2791">
        <w:rPr>
          <w:rFonts w:asciiTheme="minorHAnsi" w:hAnsiTheme="minorHAnsi" w:cstheme="minorHAnsi"/>
          <w:szCs w:val="24"/>
        </w:rPr>
        <w:t>.</w:t>
      </w:r>
    </w:p>
    <w:p w14:paraId="04421177" w14:textId="77777777" w:rsidR="008169AB" w:rsidRPr="008B2791" w:rsidRDefault="008169AB" w:rsidP="005D6FD0">
      <w:pPr>
        <w:pStyle w:val="xxmsonormal"/>
        <w:spacing w:before="0" w:beforeAutospacing="0" w:after="0" w:afterAutospacing="0"/>
        <w:textAlignment w:val="center"/>
        <w:rPr>
          <w:rFonts w:asciiTheme="minorHAnsi" w:hAnsiTheme="minorHAnsi" w:cstheme="minorHAnsi"/>
          <w:sz w:val="24"/>
          <w:szCs w:val="24"/>
        </w:rPr>
      </w:pPr>
    </w:p>
    <w:p w14:paraId="3B1ACF08" w14:textId="08FA5826" w:rsidR="00722268" w:rsidRPr="008B2791" w:rsidRDefault="00722268" w:rsidP="00627D64">
      <w:pPr>
        <w:pStyle w:val="xmsonorma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2791">
        <w:rPr>
          <w:rFonts w:asciiTheme="minorHAnsi" w:hAnsiTheme="minorHAnsi" w:cstheme="minorHAnsi"/>
          <w:sz w:val="24"/>
          <w:szCs w:val="24"/>
        </w:rPr>
        <w:t>Specifically,</w:t>
      </w:r>
      <w:r w:rsidR="00854BA3" w:rsidRPr="008B2791">
        <w:rPr>
          <w:rFonts w:asciiTheme="minorHAnsi" w:hAnsiTheme="minorHAnsi" w:cstheme="minorHAnsi"/>
          <w:sz w:val="24"/>
          <w:szCs w:val="24"/>
        </w:rPr>
        <w:t xml:space="preserve"> </w:t>
      </w:r>
      <w:r w:rsidR="008B2791">
        <w:rPr>
          <w:rFonts w:asciiTheme="minorHAnsi" w:hAnsiTheme="minorHAnsi" w:cstheme="minorHAnsi"/>
          <w:sz w:val="24"/>
          <w:szCs w:val="24"/>
        </w:rPr>
        <w:t xml:space="preserve">as </w:t>
      </w:r>
      <w:r w:rsidR="008B2791" w:rsidRPr="008B2791">
        <w:rPr>
          <w:rFonts w:asciiTheme="minorHAnsi" w:hAnsiTheme="minorHAnsi" w:cstheme="minorHAnsi"/>
          <w:sz w:val="24"/>
          <w:szCs w:val="24"/>
        </w:rPr>
        <w:t>outlined in government guidance</w:t>
      </w:r>
      <w:r w:rsidR="008B2791">
        <w:rPr>
          <w:rFonts w:asciiTheme="minorHAnsi" w:hAnsiTheme="minorHAnsi" w:cstheme="minorHAnsi"/>
          <w:sz w:val="24"/>
          <w:szCs w:val="24"/>
        </w:rPr>
        <w:t xml:space="preserve">, </w:t>
      </w:r>
      <w:r w:rsidR="00854BA3" w:rsidRPr="008B2791">
        <w:rPr>
          <w:rFonts w:asciiTheme="minorHAnsi" w:hAnsiTheme="minorHAnsi" w:cstheme="minorHAnsi"/>
          <w:sz w:val="24"/>
          <w:szCs w:val="24"/>
        </w:rPr>
        <w:t xml:space="preserve">Higher Education staff </w:t>
      </w:r>
      <w:r w:rsidRPr="008B2791">
        <w:rPr>
          <w:rFonts w:asciiTheme="minorHAnsi" w:hAnsiTheme="minorHAnsi" w:cstheme="minorHAnsi"/>
          <w:sz w:val="24"/>
          <w:szCs w:val="24"/>
        </w:rPr>
        <w:t>fall under the category of:</w:t>
      </w:r>
    </w:p>
    <w:p w14:paraId="0E8542BF" w14:textId="0EA53F1A" w:rsidR="00722268" w:rsidRPr="008B2791" w:rsidRDefault="00141778" w:rsidP="004A1E77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Cs w:val="24"/>
          <w:lang w:eastAsia="en-GB"/>
        </w:rPr>
      </w:pPr>
      <w:r w:rsidRPr="008B2791">
        <w:rPr>
          <w:rFonts w:asciiTheme="minorHAnsi" w:hAnsiTheme="minorHAnsi" w:cstheme="minorHAnsi"/>
          <w:szCs w:val="24"/>
          <w:lang w:eastAsia="en-GB"/>
        </w:rPr>
        <w:t>S</w:t>
      </w:r>
      <w:r w:rsidR="00722268" w:rsidRPr="008B2791">
        <w:rPr>
          <w:rFonts w:asciiTheme="minorHAnsi" w:hAnsiTheme="minorHAnsi" w:cstheme="minorHAnsi"/>
          <w:szCs w:val="24"/>
          <w:lang w:eastAsia="en-GB"/>
        </w:rPr>
        <w:t>upport and teaching staff</w:t>
      </w:r>
    </w:p>
    <w:p w14:paraId="295E4EE3" w14:textId="7EDD9B8A" w:rsidR="00722268" w:rsidRPr="008B2791" w:rsidRDefault="00722268" w:rsidP="00A44F55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8B2791">
        <w:rPr>
          <w:rFonts w:asciiTheme="minorHAnsi" w:hAnsiTheme="minorHAnsi" w:cstheme="minorHAnsi"/>
          <w:szCs w:val="24"/>
          <w:lang w:eastAsia="en-GB"/>
        </w:rPr>
        <w:t>specialist education professionals who must remain active during the coronavirus (COVID-</w:t>
      </w:r>
      <w:r w:rsidR="008169AB" w:rsidRPr="008B2791">
        <w:rPr>
          <w:rFonts w:asciiTheme="minorHAnsi" w:hAnsiTheme="minorHAnsi" w:cstheme="minorHAnsi"/>
          <w:szCs w:val="24"/>
          <w:lang w:eastAsia="en-GB"/>
        </w:rPr>
        <w:t xml:space="preserve">  </w:t>
      </w:r>
      <w:r w:rsidRPr="008B2791">
        <w:rPr>
          <w:rFonts w:asciiTheme="minorHAnsi" w:hAnsiTheme="minorHAnsi" w:cstheme="minorHAnsi"/>
          <w:szCs w:val="24"/>
          <w:lang w:eastAsia="en-GB"/>
        </w:rPr>
        <w:t xml:space="preserve">19) </w:t>
      </w:r>
      <w:r w:rsidR="00F30CD2" w:rsidRPr="008B2791">
        <w:rPr>
          <w:rFonts w:asciiTheme="minorHAnsi" w:hAnsiTheme="minorHAnsi" w:cstheme="minorHAnsi"/>
          <w:szCs w:val="24"/>
          <w:lang w:eastAsia="en-GB"/>
        </w:rPr>
        <w:t xml:space="preserve">or EU transition </w:t>
      </w:r>
      <w:r w:rsidRPr="008B2791">
        <w:rPr>
          <w:rFonts w:asciiTheme="minorHAnsi" w:hAnsiTheme="minorHAnsi" w:cstheme="minorHAnsi"/>
          <w:szCs w:val="24"/>
          <w:lang w:eastAsia="en-GB"/>
        </w:rPr>
        <w:t xml:space="preserve">response </w:t>
      </w:r>
    </w:p>
    <w:p w14:paraId="1D5558B0" w14:textId="27F4987C" w:rsidR="008169AB" w:rsidRPr="008B2791" w:rsidRDefault="006F6346" w:rsidP="00A44F55">
      <w:pPr>
        <w:pStyle w:val="NoSpacing"/>
        <w:numPr>
          <w:ilvl w:val="0"/>
          <w:numId w:val="5"/>
        </w:numPr>
        <w:rPr>
          <w:szCs w:val="24"/>
        </w:rPr>
      </w:pPr>
      <w:r w:rsidRPr="008B2791">
        <w:rPr>
          <w:rFonts w:asciiTheme="minorHAnsi" w:hAnsiTheme="minorHAnsi" w:cstheme="minorHAnsi"/>
          <w:szCs w:val="24"/>
          <w:lang w:eastAsia="en-GB"/>
        </w:rPr>
        <w:t>c</w:t>
      </w:r>
      <w:r w:rsidR="00081421" w:rsidRPr="008B2791">
        <w:rPr>
          <w:rFonts w:asciiTheme="minorHAnsi" w:hAnsiTheme="minorHAnsi" w:cstheme="minorHAnsi"/>
          <w:szCs w:val="24"/>
          <w:lang w:eastAsia="en-GB"/>
        </w:rPr>
        <w:t>linical staff working for the NHS</w:t>
      </w:r>
    </w:p>
    <w:p w14:paraId="3AEE3A71" w14:textId="63C5BA12" w:rsidR="00722268" w:rsidRPr="008B2791" w:rsidRDefault="00722268" w:rsidP="004A1E77">
      <w:pPr>
        <w:pStyle w:val="xmsonormal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044D964" w14:textId="569C3B80" w:rsidR="00E951EF" w:rsidRPr="008B2791" w:rsidRDefault="004A1E77" w:rsidP="00F30CD2">
      <w:pPr>
        <w:pStyle w:val="xmsonorma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However</w:t>
      </w:r>
      <w:r w:rsidR="0022734A" w:rsidRPr="008B2791">
        <w:rPr>
          <w:rFonts w:asciiTheme="minorHAnsi" w:hAnsiTheme="minorHAnsi" w:cstheme="minorHAnsi"/>
          <w:sz w:val="24"/>
          <w:szCs w:val="24"/>
        </w:rPr>
        <w:t xml:space="preserve">, it is important to </w:t>
      </w:r>
      <w:r w:rsidR="008169AB" w:rsidRPr="008B2791">
        <w:rPr>
          <w:rFonts w:asciiTheme="minorHAnsi" w:hAnsiTheme="minorHAnsi" w:cstheme="minorHAnsi"/>
          <w:sz w:val="24"/>
          <w:szCs w:val="24"/>
        </w:rPr>
        <w:t>note</w:t>
      </w:r>
      <w:r w:rsidR="0022734A" w:rsidRPr="008B2791">
        <w:rPr>
          <w:rFonts w:asciiTheme="minorHAnsi" w:hAnsiTheme="minorHAnsi" w:cstheme="minorHAnsi"/>
          <w:sz w:val="24"/>
          <w:szCs w:val="24"/>
        </w:rPr>
        <w:t xml:space="preserve"> that many </w:t>
      </w:r>
      <w:r w:rsidR="006F6346" w:rsidRPr="008B2791">
        <w:rPr>
          <w:rFonts w:asciiTheme="minorHAnsi" w:hAnsiTheme="minorHAnsi" w:cstheme="minorHAnsi"/>
          <w:sz w:val="24"/>
          <w:szCs w:val="24"/>
        </w:rPr>
        <w:t>schools have introduced their own criteria/priorities which a critical worker may also need to meet</w:t>
      </w:r>
      <w:r w:rsidR="00E273E1" w:rsidRPr="008B2791">
        <w:rPr>
          <w:rFonts w:asciiTheme="minorHAnsi" w:hAnsiTheme="minorHAnsi" w:cstheme="minorHAnsi"/>
          <w:sz w:val="24"/>
          <w:szCs w:val="24"/>
        </w:rPr>
        <w:t xml:space="preserve">. </w:t>
      </w:r>
      <w:r w:rsidR="00854BA3" w:rsidRPr="008B2791">
        <w:rPr>
          <w:rFonts w:asciiTheme="minorHAnsi" w:hAnsiTheme="minorHAnsi" w:cstheme="minorHAnsi"/>
          <w:sz w:val="24"/>
          <w:szCs w:val="24"/>
        </w:rPr>
        <w:t xml:space="preserve"> </w:t>
      </w:r>
      <w:r w:rsidR="00E273E1" w:rsidRPr="008B2791">
        <w:rPr>
          <w:rFonts w:asciiTheme="minorHAnsi" w:hAnsiTheme="minorHAnsi" w:cstheme="minorHAnsi"/>
          <w:sz w:val="24"/>
          <w:szCs w:val="24"/>
        </w:rPr>
        <w:t>P</w:t>
      </w:r>
      <w:r w:rsidR="00854BA3" w:rsidRPr="008B2791">
        <w:rPr>
          <w:rFonts w:asciiTheme="minorHAnsi" w:hAnsiTheme="minorHAnsi" w:cstheme="minorHAnsi"/>
          <w:sz w:val="24"/>
          <w:szCs w:val="24"/>
        </w:rPr>
        <w:t>arents should be mindful of these and</w:t>
      </w:r>
      <w:r w:rsidR="0022734A" w:rsidRPr="008B2791">
        <w:rPr>
          <w:rFonts w:asciiTheme="minorHAnsi" w:hAnsiTheme="minorHAnsi" w:cstheme="minorHAnsi"/>
          <w:sz w:val="24"/>
          <w:szCs w:val="24"/>
        </w:rPr>
        <w:t>, if necessary</w:t>
      </w:r>
      <w:r w:rsidR="00E273E1" w:rsidRPr="008B2791">
        <w:rPr>
          <w:rFonts w:asciiTheme="minorHAnsi" w:hAnsiTheme="minorHAnsi" w:cstheme="minorHAnsi"/>
          <w:sz w:val="24"/>
          <w:szCs w:val="24"/>
        </w:rPr>
        <w:t>,</w:t>
      </w:r>
      <w:r w:rsidR="00854BA3" w:rsidRPr="008B2791">
        <w:rPr>
          <w:rFonts w:asciiTheme="minorHAnsi" w:hAnsiTheme="minorHAnsi" w:cstheme="minorHAnsi"/>
          <w:sz w:val="24"/>
          <w:szCs w:val="24"/>
        </w:rPr>
        <w:t xml:space="preserve"> initiat</w:t>
      </w:r>
      <w:r w:rsidR="0022734A" w:rsidRPr="008B2791">
        <w:rPr>
          <w:rFonts w:asciiTheme="minorHAnsi" w:hAnsiTheme="minorHAnsi" w:cstheme="minorHAnsi"/>
          <w:sz w:val="24"/>
          <w:szCs w:val="24"/>
        </w:rPr>
        <w:t>e</w:t>
      </w:r>
      <w:r w:rsidR="00854BA3" w:rsidRPr="008B2791">
        <w:rPr>
          <w:rFonts w:asciiTheme="minorHAnsi" w:hAnsiTheme="minorHAnsi" w:cstheme="minorHAnsi"/>
          <w:sz w:val="24"/>
          <w:szCs w:val="24"/>
        </w:rPr>
        <w:t xml:space="preserve"> discussions regarding their own status </w:t>
      </w:r>
      <w:r w:rsidR="0022734A" w:rsidRPr="008B2791">
        <w:rPr>
          <w:rFonts w:asciiTheme="minorHAnsi" w:hAnsiTheme="minorHAnsi" w:cstheme="minorHAnsi"/>
          <w:sz w:val="24"/>
          <w:szCs w:val="24"/>
        </w:rPr>
        <w:t xml:space="preserve">and eligibility against the </w:t>
      </w:r>
      <w:r w:rsidR="00854BA3" w:rsidRPr="008B2791">
        <w:rPr>
          <w:rFonts w:asciiTheme="minorHAnsi" w:hAnsiTheme="minorHAnsi" w:cstheme="minorHAnsi"/>
          <w:sz w:val="24"/>
          <w:szCs w:val="24"/>
        </w:rPr>
        <w:t>school</w:t>
      </w:r>
      <w:r w:rsidR="0022734A" w:rsidRPr="008B2791">
        <w:rPr>
          <w:rFonts w:asciiTheme="minorHAnsi" w:hAnsiTheme="minorHAnsi" w:cstheme="minorHAnsi"/>
          <w:sz w:val="24"/>
          <w:szCs w:val="24"/>
        </w:rPr>
        <w:t xml:space="preserve"> criteria</w:t>
      </w:r>
      <w:r w:rsidR="00854BA3" w:rsidRPr="008B2791">
        <w:rPr>
          <w:rFonts w:asciiTheme="minorHAnsi" w:hAnsiTheme="minorHAnsi" w:cstheme="minorHAnsi"/>
          <w:sz w:val="24"/>
          <w:szCs w:val="24"/>
        </w:rPr>
        <w:t xml:space="preserve"> as appropriate</w:t>
      </w:r>
      <w:r w:rsidR="006F6346" w:rsidRPr="008B2791">
        <w:rPr>
          <w:rFonts w:asciiTheme="minorHAnsi" w:hAnsiTheme="minorHAnsi" w:cstheme="minorHAnsi"/>
          <w:sz w:val="24"/>
          <w:szCs w:val="24"/>
        </w:rPr>
        <w:t xml:space="preserve">.   </w:t>
      </w:r>
    </w:p>
    <w:p w14:paraId="681A7813" w14:textId="77777777" w:rsidR="00F30CD2" w:rsidRPr="008B2791" w:rsidRDefault="002128E0" w:rsidP="00F30CD2">
      <w:pPr>
        <w:pStyle w:val="xmsonorma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2791">
        <w:rPr>
          <w:rFonts w:asciiTheme="minorHAnsi" w:hAnsiTheme="minorHAnsi" w:cstheme="minorHAnsi"/>
          <w:sz w:val="24"/>
          <w:szCs w:val="24"/>
        </w:rPr>
        <w:t xml:space="preserve">Heads of Departments / </w:t>
      </w:r>
      <w:r w:rsidR="00195A21" w:rsidRPr="008B2791">
        <w:rPr>
          <w:rFonts w:asciiTheme="minorHAnsi" w:hAnsiTheme="minorHAnsi" w:cstheme="minorHAnsi"/>
          <w:sz w:val="24"/>
          <w:szCs w:val="24"/>
        </w:rPr>
        <w:t xml:space="preserve">Directors of Operations / Deans / </w:t>
      </w:r>
      <w:r w:rsidRPr="008B2791">
        <w:rPr>
          <w:rFonts w:asciiTheme="minorHAnsi" w:hAnsiTheme="minorHAnsi" w:cstheme="minorHAnsi"/>
          <w:sz w:val="24"/>
          <w:szCs w:val="24"/>
        </w:rPr>
        <w:t>Directors</w:t>
      </w:r>
      <w:r w:rsidR="00195A21" w:rsidRPr="008B2791">
        <w:rPr>
          <w:rFonts w:asciiTheme="minorHAnsi" w:hAnsiTheme="minorHAnsi" w:cstheme="minorHAnsi"/>
          <w:sz w:val="24"/>
          <w:szCs w:val="24"/>
        </w:rPr>
        <w:t xml:space="preserve"> </w:t>
      </w:r>
      <w:r w:rsidR="00330CB2" w:rsidRPr="008B2791">
        <w:rPr>
          <w:rFonts w:asciiTheme="minorHAnsi" w:hAnsiTheme="minorHAnsi" w:cstheme="minorHAnsi"/>
          <w:sz w:val="24"/>
          <w:szCs w:val="24"/>
        </w:rPr>
        <w:t>may issue the attached template letter</w:t>
      </w:r>
      <w:r w:rsidR="00DB066D" w:rsidRPr="008B2791">
        <w:rPr>
          <w:rFonts w:asciiTheme="minorHAnsi" w:hAnsiTheme="minorHAnsi" w:cstheme="minorHAnsi"/>
          <w:sz w:val="24"/>
          <w:szCs w:val="24"/>
        </w:rPr>
        <w:t xml:space="preserve"> to </w:t>
      </w:r>
      <w:r w:rsidR="00AD7F0B" w:rsidRPr="008B2791">
        <w:rPr>
          <w:rFonts w:asciiTheme="minorHAnsi" w:hAnsiTheme="minorHAnsi" w:cstheme="minorHAnsi"/>
          <w:sz w:val="24"/>
          <w:szCs w:val="24"/>
        </w:rPr>
        <w:t xml:space="preserve">parents </w:t>
      </w:r>
      <w:r w:rsidR="00DB066D" w:rsidRPr="008B2791">
        <w:rPr>
          <w:rFonts w:asciiTheme="minorHAnsi" w:hAnsiTheme="minorHAnsi" w:cstheme="minorHAnsi"/>
          <w:sz w:val="24"/>
          <w:szCs w:val="24"/>
        </w:rPr>
        <w:t>they consider critical</w:t>
      </w:r>
      <w:r w:rsidR="00AD7F0B" w:rsidRPr="008B2791">
        <w:rPr>
          <w:rFonts w:asciiTheme="minorHAnsi" w:hAnsiTheme="minorHAnsi" w:cstheme="minorHAnsi"/>
          <w:sz w:val="24"/>
          <w:szCs w:val="24"/>
        </w:rPr>
        <w:t xml:space="preserve"> and who have requested it</w:t>
      </w:r>
      <w:r w:rsidR="00330CB2" w:rsidRPr="008B279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E943B0B" w14:textId="7E8AFFD6" w:rsidR="00A44F55" w:rsidRDefault="00E528CC" w:rsidP="00F30CD2">
      <w:pPr>
        <w:pStyle w:val="xmsonorma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2791">
        <w:rPr>
          <w:rFonts w:asciiTheme="minorHAnsi" w:hAnsiTheme="minorHAnsi" w:cstheme="minorHAnsi"/>
          <w:sz w:val="24"/>
          <w:szCs w:val="24"/>
        </w:rPr>
        <w:t>We understand the additional pressure on all parents prom</w:t>
      </w:r>
      <w:r w:rsidR="005D6FD0" w:rsidRPr="008B2791">
        <w:rPr>
          <w:rFonts w:asciiTheme="minorHAnsi" w:hAnsiTheme="minorHAnsi" w:cstheme="minorHAnsi"/>
          <w:sz w:val="24"/>
          <w:szCs w:val="24"/>
        </w:rPr>
        <w:t xml:space="preserve">pted </w:t>
      </w:r>
      <w:r w:rsidRPr="008B2791">
        <w:rPr>
          <w:rFonts w:asciiTheme="minorHAnsi" w:hAnsiTheme="minorHAnsi" w:cstheme="minorHAnsi"/>
          <w:sz w:val="24"/>
          <w:szCs w:val="24"/>
        </w:rPr>
        <w:t>by the pandemic</w:t>
      </w:r>
      <w:r w:rsidR="005D6FD0" w:rsidRPr="008B2791">
        <w:rPr>
          <w:rFonts w:asciiTheme="minorHAnsi" w:hAnsiTheme="minorHAnsi" w:cstheme="minorHAnsi"/>
          <w:sz w:val="24"/>
          <w:szCs w:val="24"/>
        </w:rPr>
        <w:t xml:space="preserve"> and encourage </w:t>
      </w:r>
      <w:r w:rsidR="00E273E1" w:rsidRPr="008B2791">
        <w:rPr>
          <w:rFonts w:asciiTheme="minorHAnsi" w:hAnsiTheme="minorHAnsi" w:cstheme="minorHAnsi"/>
          <w:sz w:val="24"/>
          <w:szCs w:val="24"/>
        </w:rPr>
        <w:t xml:space="preserve">our </w:t>
      </w:r>
      <w:r w:rsidR="005D6FD0" w:rsidRPr="008B2791">
        <w:rPr>
          <w:rFonts w:asciiTheme="minorHAnsi" w:hAnsiTheme="minorHAnsi" w:cstheme="minorHAnsi"/>
          <w:sz w:val="24"/>
          <w:szCs w:val="24"/>
        </w:rPr>
        <w:t xml:space="preserve">staff to seek appropriate support, engaging with their line manager for advice as appropriate. UCL staff </w:t>
      </w:r>
      <w:r w:rsidR="00AD7F0B" w:rsidRPr="008B2791">
        <w:rPr>
          <w:rFonts w:asciiTheme="minorHAnsi" w:hAnsiTheme="minorHAnsi" w:cstheme="minorHAnsi"/>
          <w:sz w:val="24"/>
          <w:szCs w:val="24"/>
        </w:rPr>
        <w:t xml:space="preserve">who do not meet their school’s criteria, </w:t>
      </w:r>
      <w:r w:rsidR="0022734A" w:rsidRPr="008B2791">
        <w:rPr>
          <w:rFonts w:asciiTheme="minorHAnsi" w:hAnsiTheme="minorHAnsi" w:cstheme="minorHAnsi"/>
          <w:sz w:val="24"/>
          <w:szCs w:val="24"/>
        </w:rPr>
        <w:t xml:space="preserve">and </w:t>
      </w:r>
      <w:r w:rsidR="00DB066D" w:rsidRPr="008B2791">
        <w:rPr>
          <w:rFonts w:asciiTheme="minorHAnsi" w:hAnsiTheme="minorHAnsi" w:cstheme="minorHAnsi"/>
          <w:sz w:val="24"/>
          <w:szCs w:val="24"/>
        </w:rPr>
        <w:t xml:space="preserve">have caring responsibilities which mean they are unable </w:t>
      </w:r>
      <w:r w:rsidR="00A70885" w:rsidRPr="008B2791">
        <w:rPr>
          <w:rFonts w:asciiTheme="minorHAnsi" w:hAnsiTheme="minorHAnsi" w:cstheme="minorHAnsi"/>
          <w:sz w:val="24"/>
          <w:szCs w:val="24"/>
        </w:rPr>
        <w:t>to work</w:t>
      </w:r>
      <w:r w:rsidR="0022734A" w:rsidRPr="008B2791">
        <w:rPr>
          <w:rFonts w:asciiTheme="minorHAnsi" w:hAnsiTheme="minorHAnsi" w:cstheme="minorHAnsi"/>
          <w:sz w:val="24"/>
          <w:szCs w:val="24"/>
        </w:rPr>
        <w:t xml:space="preserve"> </w:t>
      </w:r>
      <w:r w:rsidR="005D6FD0" w:rsidRPr="008B2791">
        <w:rPr>
          <w:rFonts w:asciiTheme="minorHAnsi" w:hAnsiTheme="minorHAnsi" w:cstheme="minorHAnsi"/>
          <w:sz w:val="24"/>
          <w:szCs w:val="24"/>
        </w:rPr>
        <w:t>can request to</w:t>
      </w:r>
      <w:r w:rsidR="00A70885" w:rsidRPr="008B2791">
        <w:rPr>
          <w:rFonts w:asciiTheme="minorHAnsi" w:hAnsiTheme="minorHAnsi" w:cstheme="minorHAnsi"/>
          <w:sz w:val="24"/>
          <w:szCs w:val="24"/>
        </w:rPr>
        <w:t xml:space="preserve"> be put on </w:t>
      </w:r>
      <w:hyperlink r:id="rId8" w:history="1">
        <w:r w:rsidR="00A70885" w:rsidRPr="008B2791">
          <w:rPr>
            <w:rStyle w:val="Hyperlink"/>
            <w:rFonts w:asciiTheme="minorHAnsi" w:hAnsiTheme="minorHAnsi" w:cstheme="minorHAnsi"/>
            <w:sz w:val="24"/>
            <w:szCs w:val="24"/>
          </w:rPr>
          <w:t>furlough or flexible part-time furlough</w:t>
        </w:r>
      </w:hyperlink>
      <w:r w:rsidR="005D6FD0" w:rsidRPr="008B2791">
        <w:rPr>
          <w:rStyle w:val="Hyperlink"/>
          <w:rFonts w:asciiTheme="minorHAnsi" w:hAnsiTheme="minorHAnsi" w:cstheme="minorHAnsi"/>
          <w:sz w:val="24"/>
          <w:szCs w:val="24"/>
        </w:rPr>
        <w:t xml:space="preserve"> via their line manager</w:t>
      </w:r>
      <w:r w:rsidR="00A70885" w:rsidRPr="008B2791">
        <w:rPr>
          <w:rFonts w:asciiTheme="minorHAnsi" w:hAnsiTheme="minorHAnsi" w:cstheme="minorHAnsi"/>
          <w:sz w:val="24"/>
          <w:szCs w:val="24"/>
        </w:rPr>
        <w:t xml:space="preserve">.   </w:t>
      </w:r>
      <w:r w:rsidR="005D6FD0" w:rsidRPr="008B2791">
        <w:rPr>
          <w:rFonts w:asciiTheme="minorHAnsi" w:hAnsiTheme="minorHAnsi" w:cstheme="minorHAnsi"/>
          <w:sz w:val="24"/>
          <w:szCs w:val="24"/>
        </w:rPr>
        <w:t>Line managers</w:t>
      </w:r>
      <w:r w:rsidR="00A70885" w:rsidRPr="008B2791">
        <w:rPr>
          <w:rFonts w:asciiTheme="minorHAnsi" w:hAnsiTheme="minorHAnsi" w:cstheme="minorHAnsi"/>
          <w:sz w:val="24"/>
          <w:szCs w:val="24"/>
        </w:rPr>
        <w:t xml:space="preserve"> should</w:t>
      </w:r>
      <w:r w:rsidR="005D6FD0" w:rsidRPr="008B2791">
        <w:rPr>
          <w:rFonts w:asciiTheme="minorHAnsi" w:hAnsiTheme="minorHAnsi" w:cstheme="minorHAnsi"/>
          <w:sz w:val="24"/>
          <w:szCs w:val="24"/>
        </w:rPr>
        <w:t xml:space="preserve"> also allow for</w:t>
      </w:r>
      <w:r w:rsidR="0022734A" w:rsidRPr="008B2791">
        <w:rPr>
          <w:rFonts w:asciiTheme="minorHAnsi" w:hAnsiTheme="minorHAnsi" w:cstheme="minorHAnsi"/>
          <w:sz w:val="24"/>
          <w:szCs w:val="24"/>
        </w:rPr>
        <w:t xml:space="preserve"> </w:t>
      </w:r>
      <w:r w:rsidR="00A70885" w:rsidRPr="008B2791">
        <w:rPr>
          <w:rFonts w:asciiTheme="minorHAnsi" w:hAnsiTheme="minorHAnsi" w:cstheme="minorHAnsi"/>
          <w:sz w:val="24"/>
          <w:szCs w:val="24"/>
        </w:rPr>
        <w:lastRenderedPageBreak/>
        <w:t>flexib</w:t>
      </w:r>
      <w:r w:rsidR="00E273E1" w:rsidRPr="008B2791">
        <w:rPr>
          <w:rFonts w:asciiTheme="minorHAnsi" w:hAnsiTheme="minorHAnsi" w:cstheme="minorHAnsi"/>
          <w:sz w:val="24"/>
          <w:szCs w:val="24"/>
        </w:rPr>
        <w:t>i</w:t>
      </w:r>
      <w:r w:rsidR="00A70885" w:rsidRPr="008B2791">
        <w:rPr>
          <w:rFonts w:asciiTheme="minorHAnsi" w:hAnsiTheme="minorHAnsi" w:cstheme="minorHAnsi"/>
          <w:sz w:val="24"/>
          <w:szCs w:val="24"/>
        </w:rPr>
        <w:t>l</w:t>
      </w:r>
      <w:r w:rsidR="005D6FD0" w:rsidRPr="008B2791">
        <w:rPr>
          <w:rFonts w:asciiTheme="minorHAnsi" w:hAnsiTheme="minorHAnsi" w:cstheme="minorHAnsi"/>
          <w:sz w:val="24"/>
          <w:szCs w:val="24"/>
        </w:rPr>
        <w:t>ity</w:t>
      </w:r>
      <w:r w:rsidR="00A70885" w:rsidRPr="008B2791">
        <w:rPr>
          <w:rFonts w:asciiTheme="minorHAnsi" w:hAnsiTheme="minorHAnsi" w:cstheme="minorHAnsi"/>
          <w:sz w:val="24"/>
          <w:szCs w:val="24"/>
        </w:rPr>
        <w:t xml:space="preserve"> </w:t>
      </w:r>
      <w:r w:rsidR="005D6FD0" w:rsidRPr="008B2791">
        <w:rPr>
          <w:rFonts w:asciiTheme="minorHAnsi" w:hAnsiTheme="minorHAnsi" w:cstheme="minorHAnsi"/>
          <w:sz w:val="24"/>
          <w:szCs w:val="24"/>
        </w:rPr>
        <w:t>around</w:t>
      </w:r>
      <w:r w:rsidR="0022734A" w:rsidRPr="008B2791">
        <w:rPr>
          <w:rFonts w:asciiTheme="minorHAnsi" w:hAnsiTheme="minorHAnsi" w:cstheme="minorHAnsi"/>
          <w:sz w:val="24"/>
          <w:szCs w:val="24"/>
        </w:rPr>
        <w:t xml:space="preserve"> </w:t>
      </w:r>
      <w:r w:rsidR="00A70885" w:rsidRPr="008B2791">
        <w:rPr>
          <w:rFonts w:asciiTheme="minorHAnsi" w:hAnsiTheme="minorHAnsi" w:cstheme="minorHAnsi"/>
          <w:sz w:val="24"/>
          <w:szCs w:val="24"/>
        </w:rPr>
        <w:t xml:space="preserve">working hours and outputs </w:t>
      </w:r>
      <w:r w:rsidR="005D6FD0" w:rsidRPr="008B2791">
        <w:rPr>
          <w:rFonts w:asciiTheme="minorHAnsi" w:hAnsiTheme="minorHAnsi" w:cstheme="minorHAnsi"/>
          <w:sz w:val="24"/>
          <w:szCs w:val="24"/>
        </w:rPr>
        <w:t>for parents and carers and consider repriorit</w:t>
      </w:r>
      <w:r w:rsidR="00E273E1" w:rsidRPr="008B2791">
        <w:rPr>
          <w:rFonts w:asciiTheme="minorHAnsi" w:hAnsiTheme="minorHAnsi" w:cstheme="minorHAnsi"/>
          <w:sz w:val="24"/>
          <w:szCs w:val="24"/>
        </w:rPr>
        <w:t>i</w:t>
      </w:r>
      <w:r w:rsidR="005D6FD0" w:rsidRPr="008B2791">
        <w:rPr>
          <w:rFonts w:asciiTheme="minorHAnsi" w:hAnsiTheme="minorHAnsi" w:cstheme="minorHAnsi"/>
          <w:sz w:val="24"/>
          <w:szCs w:val="24"/>
        </w:rPr>
        <w:t>sing work accordingly</w:t>
      </w:r>
      <w:r w:rsidR="00A70885" w:rsidRPr="008B2791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5A7D5DFF" w14:textId="1414D70E" w:rsidR="00DB066D" w:rsidRPr="008B2791" w:rsidRDefault="005D6FD0" w:rsidP="00F30CD2">
      <w:pPr>
        <w:pStyle w:val="xmsonorma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2791">
        <w:rPr>
          <w:rFonts w:asciiTheme="minorHAnsi" w:hAnsiTheme="minorHAnsi" w:cstheme="minorHAnsi"/>
          <w:sz w:val="24"/>
          <w:szCs w:val="24"/>
        </w:rPr>
        <w:t>In</w:t>
      </w:r>
      <w:r w:rsidR="00E273E1" w:rsidRPr="008B2791">
        <w:rPr>
          <w:rFonts w:asciiTheme="minorHAnsi" w:hAnsiTheme="minorHAnsi" w:cstheme="minorHAnsi"/>
          <w:sz w:val="24"/>
          <w:szCs w:val="24"/>
        </w:rPr>
        <w:t xml:space="preserve"> terms of </w:t>
      </w:r>
      <w:r w:rsidRPr="008B2791">
        <w:rPr>
          <w:rFonts w:asciiTheme="minorHAnsi" w:hAnsiTheme="minorHAnsi" w:cstheme="minorHAnsi"/>
          <w:sz w:val="24"/>
          <w:szCs w:val="24"/>
        </w:rPr>
        <w:t>addition</w:t>
      </w:r>
      <w:r w:rsidR="00E273E1" w:rsidRPr="008B2791">
        <w:rPr>
          <w:rFonts w:asciiTheme="minorHAnsi" w:hAnsiTheme="minorHAnsi" w:cstheme="minorHAnsi"/>
          <w:sz w:val="24"/>
          <w:szCs w:val="24"/>
        </w:rPr>
        <w:t>al resources</w:t>
      </w:r>
      <w:r w:rsidRPr="008B2791">
        <w:rPr>
          <w:rFonts w:asciiTheme="minorHAnsi" w:hAnsiTheme="minorHAnsi" w:cstheme="minorHAnsi"/>
          <w:sz w:val="24"/>
          <w:szCs w:val="24"/>
        </w:rPr>
        <w:t xml:space="preserve">, </w:t>
      </w:r>
      <w:r w:rsidR="00A44F55" w:rsidRPr="008B2791">
        <w:rPr>
          <w:rFonts w:asciiTheme="minorHAnsi" w:hAnsiTheme="minorHAnsi" w:cstheme="minorHAnsi"/>
          <w:sz w:val="24"/>
          <w:szCs w:val="24"/>
        </w:rPr>
        <w:t xml:space="preserve">all </w:t>
      </w:r>
      <w:r w:rsidRPr="008B2791">
        <w:rPr>
          <w:rFonts w:asciiTheme="minorHAnsi" w:hAnsiTheme="minorHAnsi" w:cstheme="minorHAnsi"/>
          <w:sz w:val="24"/>
          <w:szCs w:val="24"/>
        </w:rPr>
        <w:t>staff</w:t>
      </w:r>
      <w:r w:rsidR="00A44F55" w:rsidRPr="008B2791">
        <w:rPr>
          <w:rFonts w:asciiTheme="minorHAnsi" w:hAnsiTheme="minorHAnsi" w:cstheme="minorHAnsi"/>
          <w:sz w:val="24"/>
          <w:szCs w:val="24"/>
        </w:rPr>
        <w:t xml:space="preserve"> are encouraged to read about and</w:t>
      </w:r>
      <w:r w:rsidRPr="008B2791">
        <w:rPr>
          <w:rFonts w:asciiTheme="minorHAnsi" w:hAnsiTheme="minorHAnsi" w:cstheme="minorHAnsi"/>
          <w:sz w:val="24"/>
          <w:szCs w:val="24"/>
        </w:rPr>
        <w:t xml:space="preserve"> access </w:t>
      </w:r>
      <w:hyperlink r:id="rId9" w:history="1">
        <w:r w:rsidRPr="008B2791">
          <w:rPr>
            <w:rStyle w:val="Hyperlink"/>
            <w:rFonts w:asciiTheme="minorHAnsi" w:hAnsiTheme="minorHAnsi" w:cstheme="minorHAnsi"/>
            <w:sz w:val="24"/>
            <w:szCs w:val="24"/>
          </w:rPr>
          <w:t>Wellb</w:t>
        </w:r>
        <w:r w:rsidR="00E273E1" w:rsidRPr="008B2791">
          <w:rPr>
            <w:rStyle w:val="Hyperlink"/>
            <w:rFonts w:asciiTheme="minorHAnsi" w:hAnsiTheme="minorHAnsi" w:cstheme="minorHAnsi"/>
            <w:sz w:val="24"/>
            <w:szCs w:val="24"/>
          </w:rPr>
          <w:t>e</w:t>
        </w:r>
        <w:r w:rsidRPr="008B2791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ing </w:t>
        </w:r>
        <w:r w:rsidR="0022734A" w:rsidRPr="008B2791">
          <w:rPr>
            <w:rStyle w:val="Hyperlink"/>
            <w:rFonts w:asciiTheme="minorHAnsi" w:hAnsiTheme="minorHAnsi" w:cstheme="minorHAnsi"/>
            <w:sz w:val="24"/>
            <w:szCs w:val="24"/>
          </w:rPr>
          <w:t>support</w:t>
        </w:r>
      </w:hyperlink>
      <w:r w:rsidR="00A44F55" w:rsidRPr="008B2791">
        <w:rPr>
          <w:rFonts w:asciiTheme="minorHAnsi" w:hAnsiTheme="minorHAnsi" w:cstheme="minorHAnsi"/>
          <w:sz w:val="24"/>
          <w:szCs w:val="24"/>
        </w:rPr>
        <w:t>.</w:t>
      </w:r>
      <w:r w:rsidR="00E273E1" w:rsidRPr="008B2791">
        <w:rPr>
          <w:rFonts w:asciiTheme="minorHAnsi" w:hAnsiTheme="minorHAnsi" w:cstheme="minorHAnsi"/>
          <w:sz w:val="24"/>
          <w:szCs w:val="24"/>
        </w:rPr>
        <w:t xml:space="preserve"> </w:t>
      </w:r>
      <w:r w:rsidR="00A44F55" w:rsidRPr="008B2791">
        <w:rPr>
          <w:rFonts w:asciiTheme="minorHAnsi" w:hAnsiTheme="minorHAnsi" w:cstheme="minorHAnsi"/>
          <w:sz w:val="24"/>
          <w:szCs w:val="24"/>
        </w:rPr>
        <w:t>M</w:t>
      </w:r>
      <w:r w:rsidR="00E273E1" w:rsidRPr="008B2791">
        <w:rPr>
          <w:rFonts w:asciiTheme="minorHAnsi" w:hAnsiTheme="minorHAnsi" w:cstheme="minorHAnsi"/>
          <w:sz w:val="24"/>
          <w:szCs w:val="24"/>
        </w:rPr>
        <w:t>anagers may</w:t>
      </w:r>
      <w:r w:rsidR="00A44F55" w:rsidRPr="008B2791">
        <w:rPr>
          <w:rFonts w:asciiTheme="minorHAnsi" w:hAnsiTheme="minorHAnsi" w:cstheme="minorHAnsi"/>
          <w:sz w:val="24"/>
          <w:szCs w:val="24"/>
        </w:rPr>
        <w:t xml:space="preserve"> also</w:t>
      </w:r>
      <w:r w:rsidR="00E273E1" w:rsidRPr="008B2791">
        <w:rPr>
          <w:rFonts w:asciiTheme="minorHAnsi" w:hAnsiTheme="minorHAnsi" w:cstheme="minorHAnsi"/>
          <w:sz w:val="24"/>
          <w:szCs w:val="24"/>
        </w:rPr>
        <w:t xml:space="preserve"> find the following useful in terms of supporting their staff through what is a challenging time for many:</w:t>
      </w:r>
    </w:p>
    <w:p w14:paraId="5F65EC82" w14:textId="3540B8F6" w:rsidR="00437790" w:rsidRPr="008B2791" w:rsidRDefault="004A1E77" w:rsidP="00A44F55">
      <w:pPr>
        <w:pStyle w:val="xmsonormal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</w:rPr>
      </w:pPr>
      <w:hyperlink r:id="rId10" w:history="1">
        <w:proofErr w:type="spellStart"/>
        <w:r w:rsidR="00437790" w:rsidRPr="008B2791">
          <w:rPr>
            <w:rStyle w:val="Hyperlink"/>
            <w:rFonts w:asciiTheme="minorHAnsi" w:eastAsia="Times New Roman" w:hAnsiTheme="minorHAnsi" w:cstheme="minorHAnsi"/>
            <w:b/>
            <w:bCs/>
            <w:sz w:val="24"/>
            <w:szCs w:val="24"/>
          </w:rPr>
          <w:t>Covid</w:t>
        </w:r>
        <w:proofErr w:type="spellEnd"/>
        <w:r w:rsidR="00437790" w:rsidRPr="008B2791">
          <w:rPr>
            <w:rStyle w:val="Hyperlink"/>
            <w:rFonts w:asciiTheme="minorHAnsi" w:eastAsia="Times New Roman" w:hAnsiTheme="minorHAnsi" w:cstheme="minorHAnsi"/>
            <w:b/>
            <w:bCs/>
            <w:sz w:val="24"/>
            <w:szCs w:val="24"/>
          </w:rPr>
          <w:t xml:space="preserve"> 19 Support for line managers</w:t>
        </w:r>
      </w:hyperlink>
    </w:p>
    <w:p w14:paraId="7C021066" w14:textId="77777777" w:rsidR="00A44F55" w:rsidRPr="008B2791" w:rsidRDefault="004A1E77" w:rsidP="00A44F55">
      <w:pPr>
        <w:pStyle w:val="xmsonormal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</w:rPr>
      </w:pPr>
      <w:hyperlink r:id="rId11" w:history="1">
        <w:r w:rsidR="00437790" w:rsidRPr="008B2791">
          <w:rPr>
            <w:rStyle w:val="Hyperlink"/>
            <w:rFonts w:asciiTheme="minorHAnsi" w:eastAsia="Times New Roman" w:hAnsiTheme="minorHAnsi" w:cstheme="minorHAnsi"/>
            <w:b/>
            <w:bCs/>
            <w:sz w:val="24"/>
            <w:szCs w:val="24"/>
          </w:rPr>
          <w:t>Work life blend guidance</w:t>
        </w:r>
      </w:hyperlink>
    </w:p>
    <w:p w14:paraId="7F15F8FE" w14:textId="7AD29744" w:rsidR="00A44F55" w:rsidRPr="008B2791" w:rsidRDefault="004A1E77" w:rsidP="00A44F55">
      <w:pPr>
        <w:pStyle w:val="xmsonormal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</w:rPr>
      </w:pPr>
      <w:hyperlink w:history="1"/>
      <w:hyperlink r:id="rId12" w:history="1">
        <w:r w:rsidR="00A44F55" w:rsidRPr="008B2791">
          <w:rPr>
            <w:rStyle w:val="Hyperlink"/>
            <w:rFonts w:asciiTheme="minorHAnsi" w:eastAsia="Times New Roman" w:hAnsiTheme="minorHAnsi" w:cstheme="minorHAnsi"/>
            <w:b/>
            <w:bCs/>
            <w:sz w:val="24"/>
            <w:szCs w:val="24"/>
          </w:rPr>
          <w:t>Leave and absence related to Coronavirus guidance</w:t>
        </w:r>
      </w:hyperlink>
    </w:p>
    <w:p w14:paraId="3FB6C71D" w14:textId="736EB275" w:rsidR="00A44F55" w:rsidRPr="008B2791" w:rsidRDefault="004A1E77" w:rsidP="00A44F55">
      <w:pPr>
        <w:pStyle w:val="xmsonormal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B0C0C"/>
          <w:sz w:val="24"/>
          <w:szCs w:val="24"/>
        </w:rPr>
      </w:pPr>
      <w:hyperlink r:id="rId13" w:history="1">
        <w:r w:rsidR="00A44F55" w:rsidRPr="008B2791">
          <w:rPr>
            <w:rStyle w:val="Hyperlink"/>
            <w:rFonts w:asciiTheme="minorHAnsi" w:eastAsia="Times New Roman" w:hAnsiTheme="minorHAnsi" w:cstheme="minorHAnsi"/>
            <w:b/>
            <w:bCs/>
            <w:sz w:val="24"/>
            <w:szCs w:val="24"/>
          </w:rPr>
          <w:t>Learning Academy personal development resources</w:t>
        </w:r>
      </w:hyperlink>
    </w:p>
    <w:p w14:paraId="4530CE85" w14:textId="77777777" w:rsidR="004A1E77" w:rsidRDefault="0000263A" w:rsidP="00E3499B">
      <w:pPr>
        <w:shd w:val="clear" w:color="auto" w:fill="FFFFFF"/>
        <w:spacing w:before="300" w:after="300"/>
        <w:rPr>
          <w:rFonts w:asciiTheme="minorHAnsi" w:hAnsiTheme="minorHAnsi" w:cstheme="minorHAnsi"/>
          <w:szCs w:val="24"/>
        </w:rPr>
      </w:pPr>
      <w:r w:rsidRPr="008B2791">
        <w:rPr>
          <w:rFonts w:asciiTheme="minorHAnsi" w:hAnsiTheme="minorHAnsi" w:cstheme="minorHAnsi"/>
          <w:szCs w:val="24"/>
        </w:rPr>
        <w:t xml:space="preserve">If you have any queries </w:t>
      </w:r>
      <w:r w:rsidR="005C3362" w:rsidRPr="008B2791">
        <w:rPr>
          <w:rFonts w:asciiTheme="minorHAnsi" w:hAnsiTheme="minorHAnsi" w:cstheme="minorHAnsi"/>
          <w:szCs w:val="24"/>
        </w:rPr>
        <w:t xml:space="preserve">on this </w:t>
      </w:r>
      <w:r w:rsidRPr="008B2791">
        <w:rPr>
          <w:rFonts w:asciiTheme="minorHAnsi" w:hAnsiTheme="minorHAnsi" w:cstheme="minorHAnsi"/>
          <w:szCs w:val="24"/>
        </w:rPr>
        <w:t xml:space="preserve">please </w:t>
      </w:r>
      <w:r w:rsidR="004A1E77">
        <w:rPr>
          <w:rFonts w:asciiTheme="minorHAnsi" w:hAnsiTheme="minorHAnsi" w:cstheme="minorHAnsi"/>
          <w:szCs w:val="24"/>
        </w:rPr>
        <w:t xml:space="preserve">contact your HR Business Partner. </w:t>
      </w:r>
    </w:p>
    <w:p w14:paraId="1C512DDE" w14:textId="77777777" w:rsidR="008B2791" w:rsidRDefault="008B2791">
      <w:pPr>
        <w:rPr>
          <w:rFonts w:cs="Arial"/>
        </w:rPr>
      </w:pPr>
      <w:bookmarkStart w:id="0" w:name="_MacBuGuideStaticData_560V"/>
      <w:bookmarkStart w:id="1" w:name="_MacBuGuideStaticData_11280V"/>
      <w:bookmarkStart w:id="2" w:name="_MacBuGuideStaticData_520H"/>
      <w:bookmarkStart w:id="3" w:name="_GoBack"/>
      <w:bookmarkEnd w:id="3"/>
      <w:r>
        <w:rPr>
          <w:rFonts w:cs="Arial"/>
        </w:rPr>
        <w:br w:type="page"/>
      </w:r>
    </w:p>
    <w:p w14:paraId="10D4CFF5" w14:textId="32164B3D" w:rsidR="00E3499B" w:rsidRPr="007657C8" w:rsidRDefault="00E3499B" w:rsidP="00E3499B">
      <w:pPr>
        <w:rPr>
          <w:rFonts w:cs="Arial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80D8616" wp14:editId="59DDC9DD">
            <wp:simplePos x="0" y="0"/>
            <wp:positionH relativeFrom="page">
              <wp:posOffset>0</wp:posOffset>
            </wp:positionH>
            <wp:positionV relativeFrom="page">
              <wp:posOffset>1710</wp:posOffset>
            </wp:positionV>
            <wp:extent cx="7596000" cy="1449317"/>
            <wp:effectExtent l="0" t="0" r="0" b="0"/>
            <wp:wrapThrough wrapText="bothSides">
              <wp:wrapPolygon edited="0">
                <wp:start x="0" y="0"/>
                <wp:lineTo x="0" y="21202"/>
                <wp:lineTo x="21524" y="21202"/>
                <wp:lineTo x="2152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Blue3135UPportrait.ep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4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61541" wp14:editId="14BA1CA8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C4E6C" w14:textId="77777777" w:rsidR="00E3499B" w:rsidRPr="00895320" w:rsidRDefault="00E3499B" w:rsidP="00E3499B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95320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C9615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" filled="f" stroked="f">
                <v:textbox>
                  <w:txbxContent>
                    <w:p w14:paraId="68BC4E6C" w14:textId="77777777" w:rsidR="00E3499B" w:rsidRPr="00895320" w:rsidRDefault="00E3499B" w:rsidP="00E3499B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895320"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</w:p>
    <w:p w14:paraId="4F3AA56C" w14:textId="77777777" w:rsidR="00E3499B" w:rsidRDefault="00E3499B" w:rsidP="00E3499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EVIDENCE OF </w:t>
      </w:r>
      <w:r w:rsidR="00330CB2">
        <w:rPr>
          <w:rFonts w:cs="Arial"/>
          <w:b/>
          <w:sz w:val="28"/>
          <w:szCs w:val="28"/>
        </w:rPr>
        <w:t>CRITICAL</w:t>
      </w:r>
      <w:r>
        <w:rPr>
          <w:rFonts w:cs="Arial"/>
          <w:b/>
          <w:sz w:val="28"/>
          <w:szCs w:val="28"/>
        </w:rPr>
        <w:t xml:space="preserve"> WORKER STATUS </w:t>
      </w:r>
    </w:p>
    <w:p w14:paraId="17E8FBA6" w14:textId="77777777" w:rsidR="00330CB2" w:rsidRPr="00330CB2" w:rsidRDefault="00330CB2" w:rsidP="00330CB2">
      <w:pPr>
        <w:rPr>
          <w:rFonts w:cs="Arial"/>
          <w:b/>
          <w:szCs w:val="24"/>
        </w:rPr>
      </w:pPr>
      <w:r w:rsidRPr="00330CB2">
        <w:rPr>
          <w:rFonts w:cs="Arial"/>
          <w:b/>
          <w:szCs w:val="24"/>
        </w:rPr>
        <w:t>[TODAY’S DATE]</w:t>
      </w:r>
    </w:p>
    <w:p w14:paraId="600AD9DB" w14:textId="77777777" w:rsidR="00E3499B" w:rsidRPr="00E3499B" w:rsidRDefault="00CA0BF5" w:rsidP="00E3499B">
      <w:pPr>
        <w:rPr>
          <w:rFonts w:cs="Arial"/>
          <w:b/>
        </w:rPr>
      </w:pPr>
      <w:r>
        <w:rPr>
          <w:rFonts w:cs="Arial"/>
          <w:b/>
        </w:rPr>
        <w:t xml:space="preserve">RE:  </w:t>
      </w:r>
      <w:r w:rsidR="00E3499B" w:rsidRPr="00E3499B">
        <w:rPr>
          <w:rFonts w:cs="Arial"/>
          <w:b/>
        </w:rPr>
        <w:t>[STAFF MEMBER'S NAME]</w:t>
      </w:r>
      <w:r>
        <w:rPr>
          <w:rFonts w:cs="Arial"/>
          <w:b/>
        </w:rPr>
        <w:t xml:space="preserve">, </w:t>
      </w:r>
      <w:r w:rsidR="00E3499B" w:rsidRPr="00E3499B">
        <w:rPr>
          <w:rFonts w:cs="Arial"/>
          <w:b/>
        </w:rPr>
        <w:t>[DEPT]</w:t>
      </w:r>
      <w:r>
        <w:rPr>
          <w:rFonts w:cs="Arial"/>
          <w:b/>
        </w:rPr>
        <w:t xml:space="preserve">, </w:t>
      </w:r>
      <w:r w:rsidR="00E3499B" w:rsidRPr="00E3499B">
        <w:rPr>
          <w:rFonts w:cs="Arial"/>
          <w:b/>
        </w:rPr>
        <w:t>[DIVISION / FACULTY]</w:t>
      </w:r>
    </w:p>
    <w:p w14:paraId="1B549C80" w14:textId="77777777" w:rsidR="00CA0BF5" w:rsidRDefault="00CA0BF5" w:rsidP="00E3499B">
      <w:pPr>
        <w:rPr>
          <w:rFonts w:cs="Arial"/>
        </w:rPr>
      </w:pPr>
    </w:p>
    <w:p w14:paraId="18048A3B" w14:textId="77777777" w:rsidR="001F10EB" w:rsidRDefault="00E3499B" w:rsidP="00E3499B">
      <w:pPr>
        <w:rPr>
          <w:rFonts w:cs="Arial"/>
        </w:rPr>
      </w:pPr>
      <w:r w:rsidRPr="007657C8">
        <w:rPr>
          <w:rFonts w:cs="Arial"/>
        </w:rPr>
        <w:t xml:space="preserve">This is to confirm that the above named has been identified by UCL as a </w:t>
      </w:r>
      <w:r w:rsidR="00330CB2">
        <w:rPr>
          <w:rFonts w:cs="Arial"/>
        </w:rPr>
        <w:t>critical</w:t>
      </w:r>
      <w:r w:rsidRPr="007657C8">
        <w:rPr>
          <w:rFonts w:cs="Arial"/>
        </w:rPr>
        <w:t xml:space="preserve"> worker </w:t>
      </w:r>
      <w:r w:rsidR="001F10EB">
        <w:rPr>
          <w:rFonts w:cs="Arial"/>
        </w:rPr>
        <w:t xml:space="preserve">according to UK Government guidelines </w:t>
      </w:r>
      <w:r w:rsidRPr="007657C8">
        <w:rPr>
          <w:rFonts w:cs="Arial"/>
        </w:rPr>
        <w:t xml:space="preserve">during the Covid-19 </w:t>
      </w:r>
      <w:r>
        <w:rPr>
          <w:rFonts w:cs="Arial"/>
        </w:rPr>
        <w:t>outbreak</w:t>
      </w:r>
      <w:r w:rsidR="00087786">
        <w:rPr>
          <w:rFonts w:cs="Arial"/>
        </w:rPr>
        <w:t>.</w:t>
      </w:r>
    </w:p>
    <w:p w14:paraId="0137C7F6" w14:textId="77777777" w:rsidR="00330CB2" w:rsidRDefault="00E3499B" w:rsidP="00044C68">
      <w:pPr>
        <w:rPr>
          <w:rFonts w:cs="Arial"/>
          <w:color w:val="000000"/>
        </w:rPr>
      </w:pPr>
      <w:r w:rsidRPr="007657C8">
        <w:rPr>
          <w:rFonts w:cs="Arial"/>
        </w:rPr>
        <w:t xml:space="preserve">This is because their </w:t>
      </w:r>
      <w:r w:rsidRPr="007657C8">
        <w:rPr>
          <w:rFonts w:cs="Arial"/>
          <w:color w:val="000000"/>
        </w:rPr>
        <w:t xml:space="preserve">role </w:t>
      </w:r>
      <w:r w:rsidR="001F10EB">
        <w:rPr>
          <w:rFonts w:cs="Arial"/>
          <w:color w:val="000000"/>
        </w:rPr>
        <w:t>falls under the category of</w:t>
      </w:r>
      <w:r w:rsidR="00330CB2">
        <w:rPr>
          <w:rFonts w:cs="Arial"/>
          <w:color w:val="000000"/>
        </w:rPr>
        <w:t xml:space="preserve"> either</w:t>
      </w:r>
      <w:r w:rsidR="001F10EB">
        <w:rPr>
          <w:rFonts w:cs="Arial"/>
          <w:color w:val="000000"/>
        </w:rPr>
        <w:t>:</w:t>
      </w:r>
    </w:p>
    <w:p w14:paraId="53FEE9A1" w14:textId="77777777" w:rsidR="00330CB2" w:rsidRPr="00722268" w:rsidRDefault="00330CB2" w:rsidP="00330CB2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eastAsia="Times New Roman" w:cs="Arial"/>
          <w:color w:val="0B0C0C"/>
          <w:szCs w:val="24"/>
          <w:lang w:eastAsia="en-GB"/>
        </w:rPr>
      </w:pPr>
      <w:r w:rsidRPr="00722268">
        <w:rPr>
          <w:rFonts w:eastAsia="Times New Roman" w:cs="Arial"/>
          <w:color w:val="0B0C0C"/>
          <w:szCs w:val="24"/>
          <w:lang w:eastAsia="en-GB"/>
        </w:rPr>
        <w:t>support and teaching staff</w:t>
      </w:r>
    </w:p>
    <w:p w14:paraId="7555A758" w14:textId="77777777" w:rsidR="00330CB2" w:rsidRPr="00330CB2" w:rsidRDefault="00330CB2" w:rsidP="00330CB2">
      <w:pPr>
        <w:numPr>
          <w:ilvl w:val="0"/>
          <w:numId w:val="3"/>
        </w:numPr>
        <w:shd w:val="clear" w:color="auto" w:fill="FFFFFF"/>
        <w:spacing w:after="75"/>
        <w:ind w:left="300"/>
        <w:jc w:val="both"/>
        <w:rPr>
          <w:rFonts w:cs="Arial"/>
          <w:szCs w:val="24"/>
        </w:rPr>
      </w:pPr>
      <w:r w:rsidRPr="00722268">
        <w:rPr>
          <w:rFonts w:eastAsia="Times New Roman" w:cs="Arial"/>
          <w:color w:val="0B0C0C"/>
          <w:szCs w:val="24"/>
          <w:lang w:eastAsia="en-GB"/>
        </w:rPr>
        <w:t xml:space="preserve">specialist education professionals who must remain active during the coronavirus (COVID-19) </w:t>
      </w:r>
      <w:r w:rsidRPr="00330CB2">
        <w:rPr>
          <w:rFonts w:eastAsia="Times New Roman" w:cs="Arial"/>
          <w:color w:val="0B0C0C"/>
          <w:szCs w:val="24"/>
          <w:lang w:eastAsia="en-GB"/>
        </w:rPr>
        <w:t xml:space="preserve">or EU transition </w:t>
      </w:r>
      <w:r w:rsidRPr="00722268">
        <w:rPr>
          <w:rFonts w:eastAsia="Times New Roman" w:cs="Arial"/>
          <w:color w:val="0B0C0C"/>
          <w:szCs w:val="24"/>
          <w:lang w:eastAsia="en-GB"/>
        </w:rPr>
        <w:t xml:space="preserve">response </w:t>
      </w:r>
    </w:p>
    <w:p w14:paraId="7201C8D0" w14:textId="77777777" w:rsidR="00330CB2" w:rsidRDefault="00330CB2" w:rsidP="00E3499B">
      <w:pPr>
        <w:rPr>
          <w:rFonts w:cs="Arial"/>
          <w:color w:val="000000"/>
        </w:rPr>
      </w:pPr>
    </w:p>
    <w:p w14:paraId="4981B87E" w14:textId="77777777" w:rsidR="00E3499B" w:rsidRDefault="009C5D72" w:rsidP="00E3499B">
      <w:pPr>
        <w:rPr>
          <w:rFonts w:cs="Arial"/>
          <w:color w:val="000000"/>
        </w:rPr>
      </w:pPr>
      <w:r>
        <w:rPr>
          <w:rFonts w:cs="Arial"/>
          <w:color w:val="000000"/>
        </w:rPr>
        <w:t>If you have any queries please do not hesitate to contact me.</w:t>
      </w:r>
    </w:p>
    <w:p w14:paraId="108F8707" w14:textId="77777777" w:rsidR="009C5D72" w:rsidRPr="007657C8" w:rsidRDefault="009C5D72" w:rsidP="00E3499B">
      <w:pPr>
        <w:rPr>
          <w:rFonts w:cs="Arial"/>
          <w:color w:val="000000"/>
        </w:rPr>
      </w:pPr>
      <w:r>
        <w:rPr>
          <w:rFonts w:cs="Arial"/>
          <w:color w:val="000000"/>
        </w:rPr>
        <w:t>Yours faithfully</w:t>
      </w:r>
    </w:p>
    <w:p w14:paraId="6D3BD56E" w14:textId="77777777" w:rsidR="00E3499B" w:rsidRDefault="00CA0BF5" w:rsidP="00E3499B">
      <w:pPr>
        <w:rPr>
          <w:rFonts w:cs="Arial"/>
          <w:b/>
        </w:rPr>
      </w:pPr>
      <w:r>
        <w:rPr>
          <w:rFonts w:cs="Arial"/>
          <w:b/>
        </w:rPr>
        <w:t>[</w:t>
      </w:r>
      <w:r w:rsidR="009C5D72">
        <w:rPr>
          <w:rFonts w:cs="Arial"/>
          <w:b/>
        </w:rPr>
        <w:t xml:space="preserve">Director / Dean’s </w:t>
      </w:r>
      <w:r w:rsidR="00E3499B">
        <w:rPr>
          <w:rFonts w:cs="Arial"/>
          <w:b/>
        </w:rPr>
        <w:t>Electronic signature or print name</w:t>
      </w:r>
      <w:r>
        <w:rPr>
          <w:rFonts w:cs="Arial"/>
          <w:b/>
        </w:rPr>
        <w:t>]</w:t>
      </w:r>
    </w:p>
    <w:p w14:paraId="2B77DE83" w14:textId="77777777" w:rsidR="00E3499B" w:rsidRDefault="00CA0BF5" w:rsidP="00E3499B">
      <w:pPr>
        <w:rPr>
          <w:rFonts w:cs="Arial"/>
          <w:b/>
        </w:rPr>
      </w:pPr>
      <w:r>
        <w:rPr>
          <w:rFonts w:cs="Arial"/>
          <w:b/>
        </w:rPr>
        <w:t>[</w:t>
      </w:r>
      <w:r w:rsidR="00E3499B">
        <w:rPr>
          <w:rFonts w:cs="Arial"/>
          <w:b/>
        </w:rPr>
        <w:t>Print name</w:t>
      </w:r>
      <w:r>
        <w:rPr>
          <w:rFonts w:cs="Arial"/>
          <w:b/>
        </w:rPr>
        <w:t>]</w:t>
      </w:r>
    </w:p>
    <w:p w14:paraId="30A023AE" w14:textId="77777777" w:rsidR="00E3499B" w:rsidRDefault="00CA0BF5" w:rsidP="00E3499B">
      <w:pPr>
        <w:rPr>
          <w:rFonts w:cs="Arial"/>
          <w:b/>
        </w:rPr>
      </w:pPr>
      <w:r>
        <w:rPr>
          <w:rFonts w:cs="Arial"/>
          <w:b/>
        </w:rPr>
        <w:t>[</w:t>
      </w:r>
      <w:r w:rsidR="00E3499B">
        <w:rPr>
          <w:rFonts w:cs="Arial"/>
          <w:b/>
        </w:rPr>
        <w:t>Job title</w:t>
      </w:r>
      <w:r>
        <w:rPr>
          <w:rFonts w:cs="Arial"/>
          <w:b/>
        </w:rPr>
        <w:t>]</w:t>
      </w:r>
      <w:r w:rsidR="00E3499B">
        <w:rPr>
          <w:rFonts w:cs="Arial"/>
          <w:b/>
        </w:rPr>
        <w:t xml:space="preserve"> </w:t>
      </w:r>
    </w:p>
    <w:p w14:paraId="0A8586C2" w14:textId="77777777" w:rsidR="00E3499B" w:rsidRDefault="00CA0BF5" w:rsidP="00E3499B">
      <w:pPr>
        <w:rPr>
          <w:rFonts w:cs="Arial"/>
          <w:b/>
        </w:rPr>
      </w:pPr>
      <w:r>
        <w:rPr>
          <w:rFonts w:cs="Arial"/>
          <w:b/>
        </w:rPr>
        <w:t>[</w:t>
      </w:r>
      <w:r w:rsidR="00E3499B">
        <w:rPr>
          <w:rFonts w:cs="Arial"/>
          <w:b/>
        </w:rPr>
        <w:t>UCL Email address</w:t>
      </w:r>
      <w:r>
        <w:rPr>
          <w:rFonts w:cs="Arial"/>
          <w:b/>
        </w:rPr>
        <w:t>]</w:t>
      </w:r>
      <w:r w:rsidR="00E3499B">
        <w:rPr>
          <w:rFonts w:cs="Arial"/>
          <w:b/>
        </w:rPr>
        <w:t xml:space="preserve"> </w:t>
      </w:r>
    </w:p>
    <w:p w14:paraId="3F8F6AF6" w14:textId="77777777" w:rsidR="00E3499B" w:rsidRDefault="00CA0BF5" w:rsidP="00E3499B">
      <w:pPr>
        <w:rPr>
          <w:rFonts w:cs="Arial"/>
          <w:b/>
        </w:rPr>
      </w:pPr>
      <w:r>
        <w:rPr>
          <w:rFonts w:cs="Arial"/>
          <w:b/>
        </w:rPr>
        <w:t>[</w:t>
      </w:r>
      <w:r w:rsidR="00E3499B">
        <w:rPr>
          <w:rFonts w:cs="Arial"/>
          <w:b/>
        </w:rPr>
        <w:t>UCL contact telephone number</w:t>
      </w:r>
      <w:r>
        <w:rPr>
          <w:rFonts w:cs="Arial"/>
          <w:b/>
        </w:rPr>
        <w:t>]</w:t>
      </w:r>
      <w:r w:rsidR="00E3499B">
        <w:rPr>
          <w:rFonts w:cs="Arial"/>
          <w:b/>
        </w:rPr>
        <w:t xml:space="preserve">  </w:t>
      </w:r>
    </w:p>
    <w:p w14:paraId="7C0738D4" w14:textId="77777777" w:rsidR="00330CB2" w:rsidRDefault="00330CB2" w:rsidP="00A815CC">
      <w:pPr>
        <w:pStyle w:val="Footer"/>
      </w:pPr>
    </w:p>
    <w:p w14:paraId="3C1C1893" w14:textId="77777777" w:rsidR="00CA0BF5" w:rsidRDefault="00CA0BF5" w:rsidP="00A815CC">
      <w:pPr>
        <w:pStyle w:val="Footer"/>
      </w:pPr>
    </w:p>
    <w:p w14:paraId="1CE7871C" w14:textId="77777777" w:rsidR="00CA0BF5" w:rsidRDefault="00CA0BF5" w:rsidP="00A815CC">
      <w:pPr>
        <w:pStyle w:val="Footer"/>
      </w:pPr>
    </w:p>
    <w:p w14:paraId="7937107D" w14:textId="77777777" w:rsidR="00CA0BF5" w:rsidRDefault="00CA0BF5" w:rsidP="00A815CC">
      <w:pPr>
        <w:pStyle w:val="Footer"/>
      </w:pPr>
    </w:p>
    <w:p w14:paraId="50808B03" w14:textId="77777777" w:rsidR="00A815CC" w:rsidRDefault="00A815CC" w:rsidP="00A815CC">
      <w:pPr>
        <w:pStyle w:val="Footer"/>
      </w:pPr>
      <w:r>
        <w:t>University College London</w:t>
      </w:r>
      <w:proofErr w:type="gramStart"/>
      <w:r>
        <w:t>,</w:t>
      </w:r>
      <w:proofErr w:type="gramEnd"/>
      <w:r>
        <w:t> </w:t>
      </w:r>
      <w:r>
        <w:t>Gower Street, London WC1E 6BT</w:t>
      </w:r>
    </w:p>
    <w:p w14:paraId="6E61D8D0" w14:textId="77777777" w:rsidR="00A815CC" w:rsidRDefault="00A815CC" w:rsidP="00A815CC">
      <w:pPr>
        <w:pStyle w:val="Footer"/>
      </w:pPr>
      <w:r>
        <w:t>Tel</w:t>
      </w:r>
      <w:proofErr w:type="gramStart"/>
      <w:r>
        <w:t>:</w:t>
      </w:r>
      <w:proofErr w:type="gramEnd"/>
      <w:r>
        <w:t> </w:t>
      </w:r>
      <w:r>
        <w:t>+44 (0)20 7679 2000</w:t>
      </w:r>
    </w:p>
    <w:p w14:paraId="3AC7A4E4" w14:textId="77777777" w:rsidR="00A815CC" w:rsidRPr="0000263A" w:rsidRDefault="004A1E77" w:rsidP="00A815CC">
      <w:pPr>
        <w:rPr>
          <w:rFonts w:cs="Arial"/>
          <w:b/>
        </w:rPr>
      </w:pPr>
      <w:hyperlink r:id="rId15" w:history="1">
        <w:r w:rsidR="00CA0BF5" w:rsidRPr="008E28AA">
          <w:rPr>
            <w:rStyle w:val="Hyperlink"/>
          </w:rPr>
          <w:t>www.ucl.ac.uk</w:t>
        </w:r>
      </w:hyperlink>
      <w:r w:rsidR="00CA0BF5">
        <w:t xml:space="preserve"> </w:t>
      </w:r>
      <w:r w:rsidR="00A815CC">
        <w:ptab w:relativeTo="margin" w:alignment="center" w:leader="none"/>
      </w:r>
      <w:r w:rsidR="00A815CC">
        <w:ptab w:relativeTo="margin" w:alignment="right" w:leader="none"/>
      </w:r>
    </w:p>
    <w:sectPr w:rsidR="00A815CC" w:rsidRPr="0000263A" w:rsidSect="00895B98">
      <w:footerReference w:type="default" r:id="rId16"/>
      <w:pgSz w:w="11906" w:h="16838"/>
      <w:pgMar w:top="851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7DA22" w14:textId="77777777" w:rsidR="007B4D98" w:rsidRDefault="007B4D98" w:rsidP="00895B98">
      <w:pPr>
        <w:spacing w:after="0" w:line="240" w:lineRule="auto"/>
      </w:pPr>
      <w:r>
        <w:separator/>
      </w:r>
    </w:p>
  </w:endnote>
  <w:endnote w:type="continuationSeparator" w:id="0">
    <w:p w14:paraId="36FFA2FA" w14:textId="77777777" w:rsidR="007B4D98" w:rsidRDefault="007B4D98" w:rsidP="0089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0F0" w14:textId="77777777" w:rsidR="00895B98" w:rsidRDefault="00895B98" w:rsidP="00895B98">
    <w:pPr>
      <w:pStyle w:val="Footer"/>
    </w:pPr>
  </w:p>
  <w:p w14:paraId="42109136" w14:textId="77777777" w:rsidR="00A815CC" w:rsidRDefault="00A81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3A119" w14:textId="77777777" w:rsidR="007B4D98" w:rsidRDefault="007B4D98" w:rsidP="00895B98">
      <w:pPr>
        <w:spacing w:after="0" w:line="240" w:lineRule="auto"/>
      </w:pPr>
      <w:r>
        <w:separator/>
      </w:r>
    </w:p>
  </w:footnote>
  <w:footnote w:type="continuationSeparator" w:id="0">
    <w:p w14:paraId="3D4CC2D8" w14:textId="77777777" w:rsidR="007B4D98" w:rsidRDefault="007B4D98" w:rsidP="00895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7F5D"/>
    <w:multiLevelType w:val="hybridMultilevel"/>
    <w:tmpl w:val="C8A6F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37F13"/>
    <w:multiLevelType w:val="hybridMultilevel"/>
    <w:tmpl w:val="95D8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5C05"/>
    <w:multiLevelType w:val="hybridMultilevel"/>
    <w:tmpl w:val="EBE8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01B53"/>
    <w:multiLevelType w:val="hybridMultilevel"/>
    <w:tmpl w:val="D84A1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347E2"/>
    <w:multiLevelType w:val="multilevel"/>
    <w:tmpl w:val="D970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80B16"/>
    <w:multiLevelType w:val="hybridMultilevel"/>
    <w:tmpl w:val="1068A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47093"/>
    <w:multiLevelType w:val="multilevel"/>
    <w:tmpl w:val="EB1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8B"/>
    <w:rsid w:val="0000263A"/>
    <w:rsid w:val="00044C68"/>
    <w:rsid w:val="00081421"/>
    <w:rsid w:val="00087786"/>
    <w:rsid w:val="000A5768"/>
    <w:rsid w:val="0011048D"/>
    <w:rsid w:val="00141778"/>
    <w:rsid w:val="00195A21"/>
    <w:rsid w:val="001F10EB"/>
    <w:rsid w:val="002128E0"/>
    <w:rsid w:val="0022734A"/>
    <w:rsid w:val="00276909"/>
    <w:rsid w:val="00283A65"/>
    <w:rsid w:val="002C3440"/>
    <w:rsid w:val="002D04DC"/>
    <w:rsid w:val="00330CB2"/>
    <w:rsid w:val="00341C21"/>
    <w:rsid w:val="00437790"/>
    <w:rsid w:val="004A1E77"/>
    <w:rsid w:val="004A1F08"/>
    <w:rsid w:val="004D0D78"/>
    <w:rsid w:val="00553F3A"/>
    <w:rsid w:val="005A7481"/>
    <w:rsid w:val="005C2E25"/>
    <w:rsid w:val="005C3362"/>
    <w:rsid w:val="005C393C"/>
    <w:rsid w:val="005D6FD0"/>
    <w:rsid w:val="00627D64"/>
    <w:rsid w:val="006A3B62"/>
    <w:rsid w:val="006F6346"/>
    <w:rsid w:val="00706CAD"/>
    <w:rsid w:val="00722268"/>
    <w:rsid w:val="0074558B"/>
    <w:rsid w:val="00754A55"/>
    <w:rsid w:val="007A4B31"/>
    <w:rsid w:val="007B4D98"/>
    <w:rsid w:val="008169AB"/>
    <w:rsid w:val="00843984"/>
    <w:rsid w:val="00854BA3"/>
    <w:rsid w:val="00895B98"/>
    <w:rsid w:val="008A5722"/>
    <w:rsid w:val="008B2791"/>
    <w:rsid w:val="009047ED"/>
    <w:rsid w:val="009C5D72"/>
    <w:rsid w:val="00A44F55"/>
    <w:rsid w:val="00A70885"/>
    <w:rsid w:val="00A815CC"/>
    <w:rsid w:val="00A839B5"/>
    <w:rsid w:val="00AA6D7C"/>
    <w:rsid w:val="00AD7F0B"/>
    <w:rsid w:val="00B30FAF"/>
    <w:rsid w:val="00CA0BF5"/>
    <w:rsid w:val="00CF1430"/>
    <w:rsid w:val="00D751AA"/>
    <w:rsid w:val="00D91964"/>
    <w:rsid w:val="00DB066D"/>
    <w:rsid w:val="00DB420F"/>
    <w:rsid w:val="00E273E1"/>
    <w:rsid w:val="00E3499B"/>
    <w:rsid w:val="00E528CC"/>
    <w:rsid w:val="00E84804"/>
    <w:rsid w:val="00E951EF"/>
    <w:rsid w:val="00F30CD2"/>
    <w:rsid w:val="00F37C86"/>
    <w:rsid w:val="00F5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EA9386"/>
  <w15:chartTrackingRefBased/>
  <w15:docId w15:val="{4EEE0487-9FD7-4668-861F-45591492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68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DB420F"/>
    <w:pPr>
      <w:spacing w:before="100" w:beforeAutospacing="1" w:after="100" w:afterAutospacing="1" w:line="240" w:lineRule="auto"/>
      <w:outlineLvl w:val="0"/>
    </w:pPr>
    <w:rPr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C86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link w:val="Heading3Char"/>
    <w:uiPriority w:val="9"/>
    <w:qFormat/>
    <w:rsid w:val="00627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420F"/>
    <w:rPr>
      <w:rFonts w:ascii="Arial" w:hAnsi="Arial"/>
      <w:b/>
      <w:bCs/>
      <w:kern w:val="36"/>
      <w:sz w:val="32"/>
      <w:szCs w:val="48"/>
    </w:rPr>
  </w:style>
  <w:style w:type="character" w:customStyle="1" w:styleId="Heading2Char">
    <w:name w:val="Heading 2 Char"/>
    <w:link w:val="Heading2"/>
    <w:uiPriority w:val="9"/>
    <w:rsid w:val="00F37C86"/>
    <w:rPr>
      <w:rFonts w:ascii="Arial" w:hAnsi="Arial"/>
      <w:b/>
      <w:bCs/>
      <w:iCs/>
      <w:sz w:val="32"/>
      <w:szCs w:val="28"/>
    </w:rPr>
  </w:style>
  <w:style w:type="paragraph" w:customStyle="1" w:styleId="xmsonormal">
    <w:name w:val="x_msonormal"/>
    <w:basedOn w:val="Normal"/>
    <w:uiPriority w:val="99"/>
    <w:rsid w:val="0074558B"/>
    <w:pPr>
      <w:spacing w:after="200" w:line="276" w:lineRule="auto"/>
    </w:pPr>
    <w:rPr>
      <w:rFonts w:ascii="Calibri" w:hAnsi="Calibri" w:cs="Calibri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E951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D6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27D6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2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2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98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895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5B98"/>
    <w:rPr>
      <w:rFonts w:ascii="Arial" w:hAnsi="Arial"/>
      <w:sz w:val="24"/>
    </w:rPr>
  </w:style>
  <w:style w:type="paragraph" w:customStyle="1" w:styleId="xxmsonormal">
    <w:name w:val="x_xmsonormal"/>
    <w:basedOn w:val="Normal"/>
    <w:rsid w:val="009047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  <w:style w:type="paragraph" w:customStyle="1" w:styleId="xxmsolistparagraph">
    <w:name w:val="x_xmsolistparagraph"/>
    <w:basedOn w:val="Normal"/>
    <w:rsid w:val="009047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  <w:style w:type="character" w:customStyle="1" w:styleId="xxxmark9fmzzony2">
    <w:name w:val="x_xxmark9fmzzony2"/>
    <w:basedOn w:val="DefaultParagraphFont"/>
    <w:rsid w:val="009047ED"/>
  </w:style>
  <w:style w:type="character" w:customStyle="1" w:styleId="xxxmarktiiksoxg2">
    <w:name w:val="x_xxmarktiiksoxg2"/>
    <w:basedOn w:val="DefaultParagraphFont"/>
    <w:rsid w:val="009047ED"/>
  </w:style>
  <w:style w:type="paragraph" w:styleId="BalloonText">
    <w:name w:val="Balloon Text"/>
    <w:basedOn w:val="Normal"/>
    <w:link w:val="BalloonTextChar"/>
    <w:uiPriority w:val="99"/>
    <w:semiHidden/>
    <w:unhideWhenUsed/>
    <w:rsid w:val="0085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A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3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169AB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human-resources/covid-19-support/coronavirus-hr-policies-and-guidance/leave-absences-related-coronavirus/coronavirus" TargetMode="External"/><Relationship Id="rId13" Type="http://schemas.openxmlformats.org/officeDocument/2006/relationships/hyperlink" Target="https://www.ucl.ac.uk/human-resources/learning-development/learning-academy/personal-developm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www.gov.uk%2Fgovernment%2Fpublications%2Fcoronavirus-covid-19-maintaining-educational-provision%2Fguidance-for-schools-colleges-and-local-authorities-on-maintaining-educational-provision&amp;data=04%7C01%7C%7Cdfae7fe7a3394c57d71f08d8b1715e0d%7C1faf88fea9984c5b93c9210a11d9a5c2%7C0%7C0%7C637454447747743060%7CUnknown%7CTWFpbGZsb3d8eyJWIjoiMC4wLjAwMDAiLCJQIjoiV2luMzIiLCJBTiI6Ik1haWwiLCJXVCI6Mn0%3D%7C1000&amp;sdata=1AcZr5vzHS75zKd5xNRM4Hd7PhiiCalE6dlFdvaK7Pc%3D&amp;reserved=0" TargetMode="External"/><Relationship Id="rId12" Type="http://schemas.openxmlformats.org/officeDocument/2006/relationships/hyperlink" Target="https://www.ucl.ac.uk/human-resources/covid-19-support/coronavirus-hr-policies-and-guidance/leave-and-absences-related-coronavir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l.ac.uk/human-resources/covid-19-support/coronavirus-hr-policies-and-guidance/support-line-managers/worklifeplus-blen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cl.ac.uk" TargetMode="External"/><Relationship Id="rId10" Type="http://schemas.openxmlformats.org/officeDocument/2006/relationships/hyperlink" Target="https://www.ucl.ac.uk/human-resources/covid-19-support/coronavirus-hr-policies-and-guidance/support-line-manag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human-resources/wellbeinguc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Rea, Lorren</dc:creator>
  <cp:keywords/>
  <dc:description/>
  <cp:lastModifiedBy>Rea, Lorren</cp:lastModifiedBy>
  <cp:revision>4</cp:revision>
  <dcterms:created xsi:type="dcterms:W3CDTF">2021-01-05T17:13:00Z</dcterms:created>
  <dcterms:modified xsi:type="dcterms:W3CDTF">2021-01-06T11:25:00Z</dcterms:modified>
</cp:coreProperties>
</file>