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69716" w14:textId="24DEA056" w:rsidR="00DD3A94" w:rsidRDefault="00AD0365">
      <w:pPr>
        <w:shd w:val="clear" w:color="auto" w:fill="FFFFFF"/>
        <w:spacing w:after="120" w:line="360" w:lineRule="auto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C47C2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8A69CB" wp14:editId="292C6DB5">
                <wp:simplePos x="0" y="0"/>
                <wp:positionH relativeFrom="column">
                  <wp:posOffset>-367665</wp:posOffset>
                </wp:positionH>
                <wp:positionV relativeFrom="page">
                  <wp:posOffset>456472</wp:posOffset>
                </wp:positionV>
                <wp:extent cx="2279650" cy="373380"/>
                <wp:effectExtent l="0" t="0" r="0" b="0"/>
                <wp:wrapTight wrapText="bothSides">
                  <wp:wrapPolygon edited="0">
                    <wp:start x="539" y="0"/>
                    <wp:lineTo x="539" y="19837"/>
                    <wp:lineTo x="21002" y="19837"/>
                    <wp:lineTo x="21002" y="0"/>
                    <wp:lineTo x="53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36796" w14:textId="2D2F2D2C" w:rsidR="00AD0365" w:rsidRPr="009234F0" w:rsidRDefault="009234F0" w:rsidP="00AD036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UCL </w:t>
                            </w:r>
                            <w:r w:rsidR="00AD0365" w:rsidRPr="009234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HUMAN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A69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95pt;margin-top:35.95pt;width:179.5pt;height:29.4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" filled="f" stroked="f">
                <v:textbox style="mso-fit-shape-to-text:t">
                  <w:txbxContent>
                    <w:p w14:paraId="53C36796" w14:textId="2D2F2D2C" w:rsidR="00AD0365" w:rsidRPr="009234F0" w:rsidRDefault="009234F0" w:rsidP="00AD036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UCL </w:t>
                      </w:r>
                      <w:r w:rsidR="00AD0365" w:rsidRPr="009234F0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HUMAN RESOURCES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6A3FEBEB" w14:textId="77777777" w:rsidR="00816F77" w:rsidRDefault="0018462E" w:rsidP="00DB4C2F">
      <w:pPr>
        <w:pStyle w:val="Heading1"/>
      </w:pPr>
      <w:r w:rsidRPr="00DB4C2F">
        <w:rPr>
          <w:noProof/>
        </w:rPr>
        <w:drawing>
          <wp:anchor distT="0" distB="0" distL="114300" distR="114300" simplePos="0" relativeHeight="251651584" behindDoc="1" locked="0" layoutInCell="0" allowOverlap="1" wp14:anchorId="2D5D3746" wp14:editId="00B4C9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5870" cy="1448435"/>
            <wp:effectExtent l="0" t="0" r="0" b="0"/>
            <wp:wrapThrough wrapText="bothSides">
              <wp:wrapPolygon edited="0">
                <wp:start x="0" y="0"/>
                <wp:lineTo x="0" y="21306"/>
                <wp:lineTo x="21560" y="21306"/>
                <wp:lineTo x="21560" y="0"/>
                <wp:lineTo x="0" y="0"/>
              </wp:wrapPolygon>
            </wp:wrapThrough>
            <wp:docPr id="1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Appendix_3"/>
      <w:bookmarkEnd w:id="0"/>
      <w:r w:rsidR="00816F77">
        <w:t>Accelerate to Leadership Placement</w:t>
      </w:r>
      <w:r w:rsidR="00DD3A94" w:rsidRPr="00DB4C2F">
        <w:t xml:space="preserve"> </w:t>
      </w:r>
    </w:p>
    <w:p w14:paraId="15269762" w14:textId="1C1A8CDF" w:rsidR="00DD3A94" w:rsidRPr="00DB4C2F" w:rsidRDefault="00816F77" w:rsidP="00DB4C2F">
      <w:pPr>
        <w:pStyle w:val="Heading1"/>
      </w:pPr>
      <w:r>
        <w:t xml:space="preserve">Expression of Interest </w:t>
      </w:r>
      <w:r w:rsidR="00DD3A94" w:rsidRPr="00DB4C2F">
        <w:t>Form</w:t>
      </w:r>
    </w:p>
    <w:p w14:paraId="048A3863" w14:textId="77777777" w:rsidR="00DD3A94" w:rsidRDefault="00DD3A94">
      <w:pPr>
        <w:spacing w:line="25" w:lineRule="atLeast"/>
        <w:ind w:right="-1"/>
        <w:rPr>
          <w:rFonts w:ascii="Arial" w:hAnsi="Arial" w:cs="Arial"/>
          <w:color w:val="000000"/>
        </w:rPr>
      </w:pPr>
    </w:p>
    <w:p w14:paraId="45A1E0C4" w14:textId="77777777" w:rsidR="00DD3A94" w:rsidRPr="00DB4C2F" w:rsidRDefault="00DD3A94" w:rsidP="00DB4C2F">
      <w:pPr>
        <w:pStyle w:val="Heading2"/>
      </w:pPr>
      <w:r w:rsidRPr="00DB4C2F">
        <w:t>About you</w:t>
      </w:r>
    </w:p>
    <w:p w14:paraId="6E389EE2" w14:textId="77777777" w:rsidR="00DD3A94" w:rsidRDefault="00DD3A94">
      <w:pPr>
        <w:spacing w:line="25" w:lineRule="atLeast"/>
        <w:ind w:right="-1"/>
        <w:rPr>
          <w:rFonts w:ascii="Arial" w:hAnsi="Arial" w:cs="Arial"/>
          <w:color w:val="000000"/>
        </w:rPr>
      </w:pPr>
    </w:p>
    <w:p w14:paraId="0D344295" w14:textId="42C0B0C8" w:rsidR="00DD3A94" w:rsidRDefault="00DD3A94">
      <w:pPr>
        <w:spacing w:line="25" w:lineRule="atLeast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816F77">
        <w:rPr>
          <w:rFonts w:ascii="Arial" w:hAnsi="Arial" w:cs="Arial"/>
          <w:color w:val="000000"/>
        </w:rPr>
        <w:t>lacement</w:t>
      </w:r>
      <w:r>
        <w:rPr>
          <w:rFonts w:ascii="Arial" w:hAnsi="Arial" w:cs="Arial"/>
          <w:color w:val="000000"/>
        </w:rPr>
        <w:t xml:space="preserve"> applied for:</w:t>
      </w:r>
      <w:r>
        <w:rPr>
          <w:rFonts w:ascii="Arial" w:hAnsi="Arial" w:cs="Arial"/>
          <w:color w:val="000000"/>
        </w:rPr>
        <w:tab/>
      </w:r>
    </w:p>
    <w:p w14:paraId="28EB18FC" w14:textId="77777777" w:rsidR="00DD3A94" w:rsidRDefault="00DD3A94">
      <w:pPr>
        <w:spacing w:line="25" w:lineRule="atLeast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First name:</w:t>
      </w:r>
    </w:p>
    <w:p w14:paraId="5E2A40A1" w14:textId="77777777" w:rsidR="00DD3A94" w:rsidRDefault="00DD3A94">
      <w:pPr>
        <w:spacing w:line="25" w:lineRule="atLeast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Surname:</w:t>
      </w:r>
      <w:r>
        <w:rPr>
          <w:rFonts w:ascii="Arial" w:hAnsi="Arial" w:cs="Arial"/>
          <w:color w:val="000000"/>
        </w:rPr>
        <w:tab/>
      </w:r>
    </w:p>
    <w:p w14:paraId="15FE4C76" w14:textId="77777777" w:rsidR="00DD3A94" w:rsidRDefault="00DD3A94">
      <w:pPr>
        <w:spacing w:line="25" w:lineRule="atLeast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Contact telephone number:</w:t>
      </w:r>
      <w:r>
        <w:rPr>
          <w:rFonts w:ascii="Arial" w:hAnsi="Arial" w:cs="Arial"/>
          <w:color w:val="000000"/>
        </w:rPr>
        <w:tab/>
      </w:r>
    </w:p>
    <w:p w14:paraId="57C81AE4" w14:textId="77777777" w:rsidR="00DD3A94" w:rsidRDefault="00DD3A94">
      <w:pPr>
        <w:spacing w:line="25" w:lineRule="atLeast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 address:</w:t>
      </w:r>
      <w:r>
        <w:rPr>
          <w:rFonts w:ascii="Arial" w:hAnsi="Arial" w:cs="Arial"/>
          <w:b/>
          <w:bCs/>
          <w:color w:val="000000"/>
          <w:lang w:val="en-US"/>
        </w:rPr>
        <w:tab/>
      </w:r>
    </w:p>
    <w:p w14:paraId="32BC765E" w14:textId="77777777" w:rsidR="00DD3A94" w:rsidRDefault="00DD3A94">
      <w:pPr>
        <w:spacing w:line="25" w:lineRule="atLeast"/>
        <w:ind w:right="-1"/>
        <w:rPr>
          <w:rFonts w:ascii="Arial" w:hAnsi="Arial" w:cs="Arial"/>
          <w:color w:val="000000"/>
        </w:rPr>
      </w:pPr>
    </w:p>
    <w:p w14:paraId="0315D050" w14:textId="2110C26B" w:rsidR="00DD3A94" w:rsidRDefault="00DD3A94">
      <w:pPr>
        <w:spacing w:line="25" w:lineRule="atLeast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Current Job in UCL:</w:t>
      </w:r>
    </w:p>
    <w:p w14:paraId="1AFF4C01" w14:textId="5B444159" w:rsidR="00535EEB" w:rsidRDefault="00535EEB">
      <w:pPr>
        <w:spacing w:line="25" w:lineRule="atLeast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Current grade:</w:t>
      </w:r>
    </w:p>
    <w:p w14:paraId="76E55092" w14:textId="77777777" w:rsidR="00DD3A94" w:rsidRDefault="00DD3A94">
      <w:pPr>
        <w:spacing w:line="25" w:lineRule="atLeast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Department: </w:t>
      </w:r>
      <w:r>
        <w:rPr>
          <w:rFonts w:ascii="Arial" w:hAnsi="Arial" w:cs="Arial"/>
          <w:color w:val="000000"/>
        </w:rPr>
        <w:br/>
      </w:r>
    </w:p>
    <w:p w14:paraId="5650E421" w14:textId="77777777" w:rsidR="00DD3A94" w:rsidRDefault="00DD3A94">
      <w:pPr>
        <w:spacing w:line="25" w:lineRule="atLeast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Faculty/Division:</w:t>
      </w:r>
    </w:p>
    <w:p w14:paraId="6AD4646E" w14:textId="205913B0" w:rsidR="005505DE" w:rsidRDefault="005505DE" w:rsidP="005505DE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Name of current line manager and email address: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lang w:val="en-US"/>
        </w:rPr>
        <w:t xml:space="preserve">Does your current line manager support you </w:t>
      </w:r>
      <w:r w:rsidR="001C0F97">
        <w:rPr>
          <w:rFonts w:ascii="Arial" w:hAnsi="Arial" w:cs="Arial"/>
          <w:color w:val="000000"/>
          <w:lang w:val="en-US"/>
        </w:rPr>
        <w:t>seeking this placement</w:t>
      </w:r>
      <w:r>
        <w:rPr>
          <w:rFonts w:ascii="Arial" w:hAnsi="Arial" w:cs="Arial"/>
          <w:color w:val="000000"/>
          <w:lang w:val="en-US"/>
        </w:rPr>
        <w:t>? Yes / No</w:t>
      </w:r>
    </w:p>
    <w:p w14:paraId="1454F76B" w14:textId="4E26C1EA" w:rsidR="00F869C8" w:rsidRDefault="00F869C8" w:rsidP="005505DE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Do you identify as Black, </w:t>
      </w:r>
      <w:proofErr w:type="gramStart"/>
      <w:r>
        <w:rPr>
          <w:rFonts w:ascii="Arial" w:hAnsi="Arial" w:cs="Arial"/>
          <w:color w:val="000000"/>
          <w:lang w:val="en-US"/>
        </w:rPr>
        <w:t>Asian</w:t>
      </w:r>
      <w:proofErr w:type="gramEnd"/>
      <w:r>
        <w:rPr>
          <w:rFonts w:ascii="Arial" w:hAnsi="Arial" w:cs="Arial"/>
          <w:color w:val="000000"/>
          <w:lang w:val="en-US"/>
        </w:rPr>
        <w:t xml:space="preserve"> or Minority Ethnic (non-White)? Yes / No</w:t>
      </w:r>
    </w:p>
    <w:p w14:paraId="3FEA0F0A" w14:textId="7839DE1D" w:rsidR="000E7161" w:rsidRDefault="000E7161" w:rsidP="005505DE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Are you applying as a redeployee</w:t>
      </w:r>
      <w:r w:rsidR="00D762F8">
        <w:rPr>
          <w:rStyle w:val="FootnoteReference"/>
          <w:rFonts w:ascii="Arial" w:hAnsi="Arial" w:cs="Arial"/>
          <w:color w:val="000000"/>
          <w:lang w:val="en-US"/>
        </w:rPr>
        <w:footnoteReference w:id="1"/>
      </w:r>
      <w:r>
        <w:rPr>
          <w:rFonts w:ascii="Arial" w:hAnsi="Arial" w:cs="Arial"/>
          <w:color w:val="000000"/>
          <w:lang w:val="en-US"/>
        </w:rPr>
        <w:t>? Yes/No</w:t>
      </w:r>
    </w:p>
    <w:p w14:paraId="7B50F90E" w14:textId="17436336" w:rsidR="005505DE" w:rsidRDefault="005505DE">
      <w:pPr>
        <w:spacing w:line="25" w:lineRule="atLeast"/>
        <w:ind w:right="-1"/>
        <w:rPr>
          <w:rFonts w:ascii="Arial" w:hAnsi="Arial" w:cs="Arial"/>
          <w:color w:val="000000"/>
        </w:rPr>
      </w:pPr>
    </w:p>
    <w:p w14:paraId="301C38EF" w14:textId="77777777" w:rsidR="00DD3A94" w:rsidRDefault="00DD3A94" w:rsidP="00DB4C2F">
      <w:pPr>
        <w:pStyle w:val="Heading2"/>
        <w:rPr>
          <w:lang w:val="en-US"/>
        </w:rPr>
      </w:pPr>
      <w:r>
        <w:rPr>
          <w:lang w:val="en-US"/>
        </w:rPr>
        <w:t>Why you are suitable for the role</w:t>
      </w:r>
    </w:p>
    <w:p w14:paraId="45C1085C" w14:textId="77777777" w:rsidR="00DD3A94" w:rsidRDefault="00DD3A94">
      <w:pPr>
        <w:rPr>
          <w:rFonts w:ascii="Arial" w:hAnsi="Arial" w:cs="Arial"/>
          <w:color w:val="000000"/>
          <w:lang w:val="en-US"/>
        </w:rPr>
      </w:pPr>
    </w:p>
    <w:p w14:paraId="196A7B9B" w14:textId="27A6AF94" w:rsidR="00DD3A94" w:rsidRDefault="00DD3A9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Please address, in order, how you meet each of the </w:t>
      </w:r>
      <w:r>
        <w:rPr>
          <w:rFonts w:ascii="Arial" w:hAnsi="Arial" w:cs="Arial"/>
          <w:b/>
          <w:bCs/>
          <w:color w:val="000000"/>
          <w:lang w:val="en-US"/>
        </w:rPr>
        <w:t>essential criteria</w:t>
      </w:r>
      <w:r w:rsidR="00EA206D">
        <w:rPr>
          <w:rFonts w:ascii="Arial" w:hAnsi="Arial" w:cs="Arial"/>
          <w:color w:val="000000"/>
          <w:lang w:val="en-US"/>
        </w:rPr>
        <w:t>?</w:t>
      </w:r>
    </w:p>
    <w:p w14:paraId="2514960B" w14:textId="77777777" w:rsidR="00DD3A94" w:rsidRDefault="00DD3A94">
      <w:pPr>
        <w:rPr>
          <w:rFonts w:ascii="Arial" w:hAnsi="Arial" w:cs="Arial"/>
          <w:color w:val="000000"/>
          <w:lang w:val="en-US"/>
        </w:rPr>
      </w:pPr>
    </w:p>
    <w:p w14:paraId="21CCE855" w14:textId="77777777" w:rsidR="00DD3A94" w:rsidRDefault="00DD3A94">
      <w:pPr>
        <w:rPr>
          <w:rFonts w:ascii="Arial" w:hAnsi="Arial" w:cs="Arial"/>
          <w:color w:val="000000"/>
          <w:lang w:val="en-US"/>
        </w:rPr>
      </w:pPr>
    </w:p>
    <w:p w14:paraId="4CF9D188" w14:textId="77777777" w:rsidR="00DD3A94" w:rsidRDefault="00DD3A94">
      <w:pPr>
        <w:rPr>
          <w:rFonts w:ascii="Arial" w:hAnsi="Arial" w:cs="Arial"/>
          <w:color w:val="000000"/>
          <w:lang w:val="en-US"/>
        </w:rPr>
      </w:pPr>
    </w:p>
    <w:p w14:paraId="26E82147" w14:textId="77777777" w:rsidR="00DD3A94" w:rsidRDefault="00DD3A94">
      <w:pPr>
        <w:rPr>
          <w:rFonts w:ascii="Arial" w:hAnsi="Arial" w:cs="Arial"/>
          <w:color w:val="000000"/>
          <w:lang w:val="en-US"/>
        </w:rPr>
      </w:pPr>
    </w:p>
    <w:p w14:paraId="7A3F3181" w14:textId="0A1574AC" w:rsidR="00DD3A94" w:rsidRDefault="00DD3A94">
      <w:pPr>
        <w:rPr>
          <w:rFonts w:ascii="Arial" w:hAnsi="Arial" w:cs="Arial"/>
          <w:color w:val="000000"/>
          <w:lang w:val="en-US"/>
        </w:rPr>
      </w:pPr>
    </w:p>
    <w:p w14:paraId="352686EF" w14:textId="77777777" w:rsidR="00EA206D" w:rsidRDefault="00DD3A94">
      <w:pPr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Please address how you meet any of the </w:t>
      </w:r>
      <w:r>
        <w:rPr>
          <w:rFonts w:ascii="Arial" w:hAnsi="Arial" w:cs="Arial"/>
          <w:b/>
          <w:bCs/>
          <w:color w:val="000000"/>
          <w:lang w:val="en-US"/>
        </w:rPr>
        <w:t>desirable criteria</w:t>
      </w:r>
      <w:r w:rsidR="00EA206D">
        <w:rPr>
          <w:rFonts w:ascii="Arial" w:hAnsi="Arial" w:cs="Arial"/>
          <w:b/>
          <w:bCs/>
          <w:color w:val="000000"/>
          <w:lang w:val="en-US"/>
        </w:rPr>
        <w:t>?</w:t>
      </w:r>
    </w:p>
    <w:p w14:paraId="5ACA489A" w14:textId="77777777" w:rsidR="00EA206D" w:rsidRDefault="00EA206D">
      <w:pPr>
        <w:rPr>
          <w:rFonts w:ascii="Arial" w:hAnsi="Arial" w:cs="Arial"/>
          <w:b/>
          <w:bCs/>
          <w:color w:val="000000"/>
          <w:lang w:val="en-US"/>
        </w:rPr>
      </w:pPr>
    </w:p>
    <w:p w14:paraId="26043ED0" w14:textId="77777777" w:rsidR="00EA206D" w:rsidRDefault="00EA206D">
      <w:pPr>
        <w:rPr>
          <w:rFonts w:ascii="Arial" w:hAnsi="Arial" w:cs="Arial"/>
          <w:b/>
          <w:bCs/>
          <w:color w:val="000000"/>
          <w:lang w:val="en-US"/>
        </w:rPr>
      </w:pPr>
    </w:p>
    <w:p w14:paraId="655B19F9" w14:textId="693BDF6B" w:rsidR="00DD3A94" w:rsidRDefault="00EA206D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 xml:space="preserve">What development or support do you think you would need </w:t>
      </w:r>
      <w:r w:rsidR="003D1F2D">
        <w:rPr>
          <w:rFonts w:ascii="Arial" w:hAnsi="Arial" w:cs="Arial"/>
          <w:b/>
          <w:bCs/>
          <w:color w:val="000000"/>
          <w:lang w:val="en-US"/>
        </w:rPr>
        <w:t xml:space="preserve">to help you fully meet the </w:t>
      </w:r>
      <w:r w:rsidR="006D0818">
        <w:rPr>
          <w:rFonts w:ascii="Arial" w:hAnsi="Arial" w:cs="Arial"/>
          <w:b/>
          <w:bCs/>
          <w:color w:val="000000"/>
          <w:lang w:val="en-US"/>
        </w:rPr>
        <w:t xml:space="preserve">essential </w:t>
      </w:r>
      <w:r w:rsidR="003D1F2D">
        <w:rPr>
          <w:rFonts w:ascii="Arial" w:hAnsi="Arial" w:cs="Arial"/>
          <w:b/>
          <w:bCs/>
          <w:color w:val="000000"/>
          <w:lang w:val="en-US"/>
        </w:rPr>
        <w:t>criteria by the end of the placement period?</w:t>
      </w:r>
      <w:r w:rsidR="00DD3A94">
        <w:rPr>
          <w:rFonts w:ascii="Arial" w:hAnsi="Arial" w:cs="Arial"/>
          <w:color w:val="000000"/>
          <w:lang w:val="en-US"/>
        </w:rPr>
        <w:t xml:space="preserve"> </w:t>
      </w:r>
    </w:p>
    <w:p w14:paraId="730045E3" w14:textId="77777777" w:rsidR="00DD3A94" w:rsidRDefault="00DD3A94">
      <w:pPr>
        <w:rPr>
          <w:rFonts w:ascii="Arial" w:hAnsi="Arial" w:cs="Arial"/>
          <w:color w:val="000000"/>
          <w:lang w:val="en-US"/>
        </w:rPr>
      </w:pPr>
    </w:p>
    <w:p w14:paraId="6C860CE6" w14:textId="77777777" w:rsidR="00DD3A94" w:rsidRDefault="00DD3A94">
      <w:pPr>
        <w:rPr>
          <w:rFonts w:ascii="Arial" w:hAnsi="Arial" w:cs="Arial"/>
          <w:color w:val="000000"/>
          <w:lang w:val="en-US"/>
        </w:rPr>
      </w:pPr>
    </w:p>
    <w:p w14:paraId="6DA9C212" w14:textId="77777777" w:rsidR="00DD3A94" w:rsidRDefault="00DD3A94">
      <w:pPr>
        <w:rPr>
          <w:rFonts w:ascii="Arial" w:hAnsi="Arial" w:cs="Arial"/>
          <w:color w:val="000000"/>
          <w:lang w:val="en-US"/>
        </w:rPr>
      </w:pPr>
    </w:p>
    <w:p w14:paraId="248729BF" w14:textId="77777777" w:rsidR="00DD3A94" w:rsidRDefault="00DD3A94">
      <w:pPr>
        <w:rPr>
          <w:rFonts w:ascii="Arial" w:hAnsi="Arial" w:cs="Arial"/>
          <w:color w:val="000000"/>
          <w:lang w:val="en-US"/>
        </w:rPr>
      </w:pPr>
    </w:p>
    <w:p w14:paraId="70594BF1" w14:textId="71882A52" w:rsidR="00DD3A94" w:rsidRDefault="00CD5F29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Please</w:t>
      </w:r>
      <w:r w:rsidR="00DD3A94">
        <w:rPr>
          <w:rFonts w:ascii="Arial" w:hAnsi="Arial" w:cs="Arial"/>
          <w:color w:val="000000"/>
          <w:lang w:val="en-US"/>
        </w:rPr>
        <w:t xml:space="preserve"> attach a CV as supplementary information.</w:t>
      </w:r>
    </w:p>
    <w:p w14:paraId="2CC3484D" w14:textId="77777777" w:rsidR="00DD3A94" w:rsidRDefault="00DD3A94">
      <w:pPr>
        <w:rPr>
          <w:rFonts w:ascii="Arial" w:hAnsi="Arial" w:cs="Arial"/>
          <w:color w:val="000000"/>
          <w:lang w:val="en-US"/>
        </w:rPr>
      </w:pPr>
    </w:p>
    <w:p w14:paraId="5AB96D3D" w14:textId="77777777" w:rsidR="00DD3A94" w:rsidRDefault="00DD3A94" w:rsidP="00DB4C2F">
      <w:pPr>
        <w:pStyle w:val="Heading2"/>
        <w:rPr>
          <w:lang w:val="en-US"/>
        </w:rPr>
      </w:pPr>
      <w:r>
        <w:rPr>
          <w:lang w:val="en-US"/>
        </w:rPr>
        <w:t>Other details</w:t>
      </w:r>
    </w:p>
    <w:p w14:paraId="16A0B101" w14:textId="77777777" w:rsidR="00DD3A94" w:rsidRDefault="00DD3A9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Are there any restrictions on your right to work in the UK that may involve a change of visa to undertake this role?</w:t>
      </w:r>
      <w:r>
        <w:rPr>
          <w:rFonts w:ascii="Arial" w:hAnsi="Arial" w:cs="Arial"/>
          <w:color w:val="000000"/>
          <w:lang w:val="en-US"/>
        </w:rPr>
        <w:tab/>
      </w:r>
    </w:p>
    <w:p w14:paraId="2DB31FCC" w14:textId="77777777" w:rsidR="00DD3A94" w:rsidRDefault="00DD3A9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If “Yes” please give information:  </w:t>
      </w:r>
    </w:p>
    <w:p w14:paraId="4BD7A3EF" w14:textId="77777777" w:rsidR="00DD3A94" w:rsidRDefault="00DD3A94">
      <w:pPr>
        <w:rPr>
          <w:rFonts w:ascii="Arial" w:hAnsi="Arial" w:cs="Arial"/>
          <w:color w:val="000000"/>
          <w:lang w:val="en-US"/>
        </w:rPr>
      </w:pPr>
    </w:p>
    <w:p w14:paraId="2AB8E4F6" w14:textId="77777777" w:rsidR="00DD3A94" w:rsidRDefault="00DD3A9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Do you have a </w:t>
      </w:r>
      <w:hyperlink r:id="rId12" w:history="1">
        <w:r>
          <w:rPr>
            <w:rStyle w:val="Hyperlink"/>
            <w:rFonts w:ascii="Arial" w:hAnsi="Arial" w:cs="Arial"/>
            <w:lang w:val="en-US"/>
          </w:rPr>
          <w:t>personal relationship</w:t>
        </w:r>
      </w:hyperlink>
      <w:r>
        <w:rPr>
          <w:rFonts w:ascii="Arial" w:hAnsi="Arial" w:cs="Arial"/>
          <w:color w:val="000000"/>
          <w:lang w:val="en-US"/>
        </w:rPr>
        <w:t xml:space="preserve"> with a member of staff or student at UCL?  </w:t>
      </w:r>
      <w:r>
        <w:rPr>
          <w:rFonts w:ascii="Arial" w:hAnsi="Arial" w:cs="Arial"/>
          <w:color w:val="000000"/>
          <w:lang w:val="en-US"/>
        </w:rPr>
        <w:tab/>
        <w:t>Yes</w:t>
      </w:r>
      <w:r>
        <w:rPr>
          <w:rFonts w:ascii="Arial" w:hAnsi="Arial" w:cs="Arial"/>
          <w:color w:val="000000"/>
          <w:lang w:val="en-US"/>
        </w:rPr>
        <w:tab/>
        <w:t>No</w:t>
      </w:r>
    </w:p>
    <w:p w14:paraId="123482BE" w14:textId="77777777" w:rsidR="00DD3A94" w:rsidRDefault="00DD3A9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If “Yes” please provide details:</w:t>
      </w:r>
    </w:p>
    <w:p w14:paraId="0388708B" w14:textId="77777777" w:rsidR="00DD3A94" w:rsidRDefault="00DD3A94">
      <w:pPr>
        <w:rPr>
          <w:rFonts w:ascii="Arial" w:hAnsi="Arial" w:cs="Arial"/>
          <w:color w:val="000000"/>
          <w:lang w:val="en-US"/>
        </w:rPr>
      </w:pPr>
    </w:p>
    <w:p w14:paraId="24523CD8" w14:textId="77777777" w:rsidR="00DD3A94" w:rsidRDefault="00DD3A94">
      <w:pPr>
        <w:rPr>
          <w:rFonts w:ascii="Arial" w:hAnsi="Arial" w:cs="Arial"/>
          <w:color w:val="000000"/>
          <w:lang w:val="en-US"/>
        </w:rPr>
      </w:pPr>
    </w:p>
    <w:p w14:paraId="01F4F4BA" w14:textId="77777777" w:rsidR="00DD3A94" w:rsidRDefault="00DD3A9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Please describe any special arrangements you may need during the recruitment process on account of a disability: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tab/>
      </w:r>
    </w:p>
    <w:sectPr w:rsidR="00DD3A94" w:rsidSect="00417A22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06A7C" w14:textId="77777777" w:rsidR="00E12BBF" w:rsidRDefault="00E12BBF">
      <w:pPr>
        <w:spacing w:after="0" w:line="240" w:lineRule="auto"/>
      </w:pPr>
      <w:r>
        <w:separator/>
      </w:r>
    </w:p>
  </w:endnote>
  <w:endnote w:type="continuationSeparator" w:id="0">
    <w:p w14:paraId="781EACE0" w14:textId="77777777" w:rsidR="00E12BBF" w:rsidRDefault="00E1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F9210" w14:textId="77777777" w:rsidR="00E12BBF" w:rsidRDefault="00E12BBF">
      <w:pPr>
        <w:spacing w:after="0" w:line="240" w:lineRule="auto"/>
      </w:pPr>
      <w:r>
        <w:separator/>
      </w:r>
    </w:p>
  </w:footnote>
  <w:footnote w:type="continuationSeparator" w:id="0">
    <w:p w14:paraId="5A2EF1AF" w14:textId="77777777" w:rsidR="00E12BBF" w:rsidRDefault="00E12BBF">
      <w:pPr>
        <w:spacing w:after="0" w:line="240" w:lineRule="auto"/>
      </w:pPr>
      <w:r>
        <w:continuationSeparator/>
      </w:r>
    </w:p>
  </w:footnote>
  <w:footnote w:id="1">
    <w:p w14:paraId="5F0AEC01" w14:textId="1EBCA88D" w:rsidR="00D762F8" w:rsidRDefault="00D762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864D5">
        <w:t>Redeployees can only be considered for placements at their existing grade or lower</w:t>
      </w:r>
      <w:r w:rsidR="00FC003E">
        <w:t xml:space="preserve">. Redeployment to a higher graded post is not supported under the </w:t>
      </w:r>
      <w:hyperlink r:id="rId1" w:anchor="Suitable%20Alternative%20Employment" w:history="1">
        <w:r w:rsidR="00FC003E" w:rsidRPr="00064DE3">
          <w:rPr>
            <w:rStyle w:val="Hyperlink"/>
          </w:rPr>
          <w:t>UCL redeployment Policy</w:t>
        </w:r>
      </w:hyperlink>
      <w:r w:rsidR="0014727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9669F"/>
    <w:multiLevelType w:val="multilevel"/>
    <w:tmpl w:val="5742D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15CAC"/>
    <w:multiLevelType w:val="multilevel"/>
    <w:tmpl w:val="DB8C42BE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77F93"/>
    <w:multiLevelType w:val="hybridMultilevel"/>
    <w:tmpl w:val="0696F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E0A0E"/>
    <w:multiLevelType w:val="multilevel"/>
    <w:tmpl w:val="D2C463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5C3C3C"/>
    <w:multiLevelType w:val="hybridMultilevel"/>
    <w:tmpl w:val="14685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1B03"/>
    <w:multiLevelType w:val="multilevel"/>
    <w:tmpl w:val="BEAA2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C0E70"/>
    <w:multiLevelType w:val="multilevel"/>
    <w:tmpl w:val="10E2EE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777360"/>
    <w:multiLevelType w:val="multilevel"/>
    <w:tmpl w:val="045ED856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7F64C4"/>
    <w:multiLevelType w:val="hybridMultilevel"/>
    <w:tmpl w:val="B9FA46CA"/>
    <w:lvl w:ilvl="0" w:tplc="C5A0455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278E0"/>
    <w:multiLevelType w:val="multilevel"/>
    <w:tmpl w:val="79D07D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E482F"/>
    <w:multiLevelType w:val="multilevel"/>
    <w:tmpl w:val="404A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22112"/>
    <w:multiLevelType w:val="multilevel"/>
    <w:tmpl w:val="D0922C48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9BD019B"/>
    <w:multiLevelType w:val="hybridMultilevel"/>
    <w:tmpl w:val="A40C0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A76A0"/>
    <w:multiLevelType w:val="multilevel"/>
    <w:tmpl w:val="7250F0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94"/>
    <w:rsid w:val="00055B6F"/>
    <w:rsid w:val="00064DE3"/>
    <w:rsid w:val="000E7161"/>
    <w:rsid w:val="00140233"/>
    <w:rsid w:val="0014727C"/>
    <w:rsid w:val="0018462E"/>
    <w:rsid w:val="0018587B"/>
    <w:rsid w:val="001C0F97"/>
    <w:rsid w:val="0024746D"/>
    <w:rsid w:val="002524D1"/>
    <w:rsid w:val="00303683"/>
    <w:rsid w:val="00337206"/>
    <w:rsid w:val="00387F71"/>
    <w:rsid w:val="003B6A45"/>
    <w:rsid w:val="003C6A3D"/>
    <w:rsid w:val="003D1F2D"/>
    <w:rsid w:val="003E6FBF"/>
    <w:rsid w:val="003F78F0"/>
    <w:rsid w:val="00417A22"/>
    <w:rsid w:val="004864D5"/>
    <w:rsid w:val="004D0FD6"/>
    <w:rsid w:val="00535EEB"/>
    <w:rsid w:val="005505DE"/>
    <w:rsid w:val="005C69C8"/>
    <w:rsid w:val="005D7E55"/>
    <w:rsid w:val="006D0818"/>
    <w:rsid w:val="006D4830"/>
    <w:rsid w:val="00793CBC"/>
    <w:rsid w:val="007C5166"/>
    <w:rsid w:val="007F09D1"/>
    <w:rsid w:val="007F3D21"/>
    <w:rsid w:val="00816F77"/>
    <w:rsid w:val="008B571C"/>
    <w:rsid w:val="009234F0"/>
    <w:rsid w:val="0094205B"/>
    <w:rsid w:val="009876B0"/>
    <w:rsid w:val="009C11BA"/>
    <w:rsid w:val="00A44646"/>
    <w:rsid w:val="00A55042"/>
    <w:rsid w:val="00A80650"/>
    <w:rsid w:val="00AD0365"/>
    <w:rsid w:val="00AF02B7"/>
    <w:rsid w:val="00AF099B"/>
    <w:rsid w:val="00CD5F29"/>
    <w:rsid w:val="00D762F8"/>
    <w:rsid w:val="00DA4704"/>
    <w:rsid w:val="00DB4C2F"/>
    <w:rsid w:val="00DB61B3"/>
    <w:rsid w:val="00DD3A94"/>
    <w:rsid w:val="00E12BBF"/>
    <w:rsid w:val="00E60388"/>
    <w:rsid w:val="00EA206D"/>
    <w:rsid w:val="00F15F8B"/>
    <w:rsid w:val="00F21D83"/>
    <w:rsid w:val="00F869C8"/>
    <w:rsid w:val="00FB0DD2"/>
    <w:rsid w:val="00FC003E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76D1D"/>
  <w15:docId w15:val="{8AF6E51E-1AA7-47BD-BC01-70A86577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160" w:line="25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4C2F"/>
    <w:pPr>
      <w:shd w:val="clear" w:color="auto" w:fill="FFFFFF"/>
      <w:spacing w:after="120" w:line="36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C2F"/>
    <w:pPr>
      <w:spacing w:line="25" w:lineRule="atLeast"/>
      <w:ind w:right="-1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B4C2F"/>
    <w:rPr>
      <w:rFonts w:ascii="Arial" w:hAnsi="Arial" w:cs="Arial"/>
      <w:b/>
      <w:bCs/>
      <w:sz w:val="32"/>
      <w:szCs w:val="32"/>
      <w:shd w:val="clear" w:color="auto" w:fill="FFFFFF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FollowedHyperlink">
    <w:name w:val="FollowedHyperlink"/>
    <w:basedOn w:val="DefaultParagraphFont"/>
    <w:uiPriority w:val="99"/>
    <w:rPr>
      <w:color w:val="808080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hAnsi="Arial" w:cs="Arial"/>
      <w:sz w:val="21"/>
      <w:szCs w:val="21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FootnoteText">
    <w:name w:val="footnote text"/>
    <w:basedOn w:val="Normal"/>
    <w:link w:val="FootnoteTextChar"/>
    <w:uiPriority w:val="99"/>
    <w:rsid w:val="003C6A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6A3D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C6A3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B4C2F"/>
    <w:rPr>
      <w:rFonts w:ascii="Arial" w:hAnsi="Arial" w:cs="Arial"/>
      <w:b/>
      <w:bCs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cl.ac.uk/hr/docs/personal_relationships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.ac.uk/human-resources/redeployment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359177128AA4094B684039A77F925" ma:contentTypeVersion="12" ma:contentTypeDescription="Create a new document." ma:contentTypeScope="" ma:versionID="07f74a34ff4f6411b88b5050e033d1ad">
  <xsd:schema xmlns:xsd="http://www.w3.org/2001/XMLSchema" xmlns:xs="http://www.w3.org/2001/XMLSchema" xmlns:p="http://schemas.microsoft.com/office/2006/metadata/properties" xmlns:ns3="5bd5bb24-ac83-4069-a78a-3666eac036bf" xmlns:ns4="fccdc4fd-e2e9-42db-9755-4e6ca9086cac" targetNamespace="http://schemas.microsoft.com/office/2006/metadata/properties" ma:root="true" ma:fieldsID="6f03bc55de748096462c13f0c8f6b965" ns3:_="" ns4:_="">
    <xsd:import namespace="5bd5bb24-ac83-4069-a78a-3666eac036bf"/>
    <xsd:import namespace="fccdc4fd-e2e9-42db-9755-4e6ca9086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bb24-ac83-4069-a78a-3666eac03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dc4fd-e2e9-42db-9755-4e6ca908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271F-77D7-451B-A19B-D186338801EF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ccdc4fd-e2e9-42db-9755-4e6ca9086cac"/>
    <ds:schemaRef ds:uri="5bd5bb24-ac83-4069-a78a-3666eac036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9234A-8C04-47D2-A609-56F57F4F3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AC854-FB4F-4EDB-9773-CAB1A0FAF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5bb24-ac83-4069-a78a-3666eac036bf"/>
    <ds:schemaRef ds:uri="fccdc4fd-e2e9-42db-9755-4e6ca908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7C71EC-BD54-488B-8993-B3152A06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111111Internal Secondment Guidance</vt:lpstr>
    </vt:vector>
  </TitlesOfParts>
  <Company>University College London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111111Internal Secondment Guidance</dc:title>
  <dc:subject/>
  <dc:creator>Peter Warwick</dc:creator>
  <cp:keywords/>
  <dc:description/>
  <cp:lastModifiedBy>Dalrymple, Donna</cp:lastModifiedBy>
  <cp:revision>2</cp:revision>
  <dcterms:created xsi:type="dcterms:W3CDTF">2020-12-03T14:49:00Z</dcterms:created>
  <dcterms:modified xsi:type="dcterms:W3CDTF">2020-12-03T14:49:00Z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0x010100860359177128AA4094B684039A77F925</vt:lpwstr>
  </property>
</Properties>
</file>