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807F" w14:textId="77777777" w:rsidR="00AE26C5" w:rsidRDefault="00000000" w:rsidP="009D551E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 w14:anchorId="737DC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style="position:absolute;left:0;text-align:left;margin-left:14.2pt;margin-top:5.5pt;width:79.45pt;height:79.45pt;z-index:2;visibility:visible;mso-position-horizontal-relative:page;mso-position-vertical-relative:page;mso-width-relative:margin;mso-height-relative:margin">
            <v:imagedata r:id="rId7" o:title=""/>
            <w10:wrap anchorx="page" anchory="page"/>
          </v:shape>
        </w:pict>
      </w:r>
      <w:r>
        <w:rPr>
          <w:noProof/>
        </w:rPr>
        <w:pict w14:anchorId="3BBBF237">
          <v:shape id="Picture 14" o:spid="_x0000_s2050" type="#_x0000_t75" alt="UCL open logo" style="position:absolute;left:0;text-align:left;margin-left:1640.7pt;margin-top:-62.15pt;width:598.1pt;height:77.85pt;z-index:-2;visibility:visible;mso-position-horizontal:right;mso-position-horizontal-relative:page">
            <v:imagedata r:id="rId8" o:title="UCL open logo"/>
            <w10:wrap anchorx="page"/>
          </v:shape>
        </w:pict>
      </w:r>
    </w:p>
    <w:p w14:paraId="3BBC76F5" w14:textId="77777777" w:rsidR="00AE26C5" w:rsidRDefault="00AE26C5" w:rsidP="009D551E">
      <w:pPr>
        <w:pStyle w:val="Default"/>
        <w:jc w:val="center"/>
        <w:rPr>
          <w:b/>
          <w:bCs/>
          <w:sz w:val="22"/>
          <w:szCs w:val="22"/>
        </w:rPr>
      </w:pPr>
    </w:p>
    <w:p w14:paraId="482C6148" w14:textId="77777777" w:rsidR="00AE26C5" w:rsidRPr="008603A0" w:rsidRDefault="00525ACA" w:rsidP="009D551E">
      <w:pPr>
        <w:pStyle w:val="Default"/>
        <w:jc w:val="center"/>
        <w:rPr>
          <w:rFonts w:cs="Arial"/>
          <w:b/>
          <w:bCs/>
          <w:sz w:val="28"/>
          <w:szCs w:val="28"/>
        </w:rPr>
      </w:pPr>
      <w:r w:rsidRPr="008603A0">
        <w:rPr>
          <w:rFonts w:cs="Arial"/>
          <w:b/>
          <w:bCs/>
          <w:sz w:val="28"/>
          <w:szCs w:val="28"/>
        </w:rPr>
        <w:t xml:space="preserve">THE KENNEDY TRUST FOR RHEUMATOLOGY RESEARCH </w:t>
      </w:r>
    </w:p>
    <w:p w14:paraId="699CDD8C" w14:textId="760E627E" w:rsidR="00525ACA" w:rsidRPr="008603A0" w:rsidRDefault="00525ACA" w:rsidP="008603A0">
      <w:pPr>
        <w:pStyle w:val="Default"/>
        <w:spacing w:after="120"/>
        <w:jc w:val="center"/>
        <w:rPr>
          <w:rFonts w:cs="Arial"/>
          <w:i/>
          <w:sz w:val="28"/>
          <w:szCs w:val="28"/>
        </w:rPr>
      </w:pPr>
      <w:r w:rsidRPr="008603A0">
        <w:rPr>
          <w:rFonts w:cs="Arial"/>
          <w:b/>
          <w:bCs/>
          <w:i/>
          <w:sz w:val="28"/>
          <w:szCs w:val="28"/>
        </w:rPr>
        <w:t>SENIOR RESEARCH FELLOWSHIP 20</w:t>
      </w:r>
      <w:r w:rsidR="003A0320" w:rsidRPr="008603A0">
        <w:rPr>
          <w:rFonts w:cs="Arial"/>
          <w:b/>
          <w:bCs/>
          <w:i/>
          <w:sz w:val="28"/>
          <w:szCs w:val="28"/>
        </w:rPr>
        <w:t>2</w:t>
      </w:r>
      <w:r w:rsidR="00E4357C">
        <w:rPr>
          <w:rFonts w:cs="Arial"/>
          <w:b/>
          <w:bCs/>
          <w:i/>
          <w:sz w:val="28"/>
          <w:szCs w:val="28"/>
        </w:rPr>
        <w:t>3/24</w:t>
      </w:r>
    </w:p>
    <w:p w14:paraId="41EC2E42" w14:textId="77777777" w:rsidR="00AE26C5" w:rsidRPr="00027938" w:rsidRDefault="00AE26C5" w:rsidP="0048431C">
      <w:pPr>
        <w:spacing w:after="60" w:line="240" w:lineRule="auto"/>
        <w:rPr>
          <w:rFonts w:cs="Arial"/>
        </w:rPr>
      </w:pPr>
      <w:r w:rsidRPr="003B1377">
        <w:rPr>
          <w:rFonts w:cs="Arial"/>
          <w:b/>
          <w:color w:val="5B9BD5"/>
          <w:szCs w:val="20"/>
        </w:rPr>
        <w:t>Call for applications for internal selection</w:t>
      </w:r>
      <w:r w:rsidRPr="00D309B2">
        <w:rPr>
          <w:rFonts w:cs="Arial"/>
          <w:b/>
          <w:color w:val="5B9BD5"/>
          <w:szCs w:val="20"/>
        </w:rPr>
        <w:t>:</w:t>
      </w:r>
      <w:r w:rsidRPr="00D309B2">
        <w:rPr>
          <w:rFonts w:cs="Arial"/>
          <w:color w:val="5B9BD5"/>
          <w:szCs w:val="20"/>
        </w:rPr>
        <w:t xml:space="preserve"> </w:t>
      </w:r>
      <w:r w:rsidRPr="00027938">
        <w:rPr>
          <w:rFonts w:cs="Arial"/>
        </w:rPr>
        <w:t xml:space="preserve">We are inviting applications for the UCL internal selection for the Kennedy Trust for Rheumatology Research - Senior Research Fellowship. UCL can submit only </w:t>
      </w:r>
      <w:r w:rsidRPr="00027938">
        <w:rPr>
          <w:rFonts w:cs="Arial"/>
          <w:u w:val="single"/>
        </w:rPr>
        <w:t>one</w:t>
      </w:r>
      <w:r w:rsidRPr="00027938">
        <w:rPr>
          <w:rFonts w:cs="Arial"/>
        </w:rPr>
        <w:t xml:space="preserve"> application to this call</w:t>
      </w:r>
      <w:r w:rsidR="003A0320">
        <w:rPr>
          <w:rFonts w:cs="Arial"/>
        </w:rPr>
        <w:t xml:space="preserve">, </w:t>
      </w:r>
      <w:r w:rsidR="00AF093B">
        <w:rPr>
          <w:rFonts w:cs="Arial"/>
        </w:rPr>
        <w:t>we</w:t>
      </w:r>
      <w:r w:rsidR="003A0320">
        <w:rPr>
          <w:rFonts w:cs="Arial"/>
        </w:rPr>
        <w:t xml:space="preserve"> will</w:t>
      </w:r>
      <w:r w:rsidR="00AF093B">
        <w:rPr>
          <w:rFonts w:cs="Arial"/>
        </w:rPr>
        <w:t xml:space="preserve"> </w:t>
      </w:r>
      <w:r w:rsidRPr="00027938">
        <w:rPr>
          <w:rFonts w:cs="Arial"/>
        </w:rPr>
        <w:t xml:space="preserve">therefore be holding an internal selection </w:t>
      </w:r>
      <w:r w:rsidRPr="00A37FE6">
        <w:rPr>
          <w:rFonts w:cs="Arial"/>
        </w:rPr>
        <w:t>process. Only the applicant identified through the triage process will</w:t>
      </w:r>
      <w:r w:rsidRPr="00027938">
        <w:rPr>
          <w:rFonts w:cs="Arial"/>
        </w:rPr>
        <w:t xml:space="preserve"> be eligible to </w:t>
      </w:r>
      <w:proofErr w:type="gramStart"/>
      <w:r w:rsidRPr="00027938">
        <w:rPr>
          <w:rFonts w:cs="Arial"/>
        </w:rPr>
        <w:t>submit an application</w:t>
      </w:r>
      <w:proofErr w:type="gramEnd"/>
      <w:r w:rsidRPr="00027938">
        <w:rPr>
          <w:rFonts w:cs="Arial"/>
        </w:rPr>
        <w:t xml:space="preserve"> to the Trust</w:t>
      </w:r>
      <w:r w:rsidR="00925CF1" w:rsidRPr="00027938">
        <w:rPr>
          <w:rFonts w:cs="Arial"/>
        </w:rPr>
        <w:t>.</w:t>
      </w:r>
    </w:p>
    <w:p w14:paraId="1CB7711F" w14:textId="77777777" w:rsidR="00AE26C5" w:rsidRPr="00027938" w:rsidRDefault="00AE26C5" w:rsidP="00AE26C5">
      <w:pPr>
        <w:spacing w:after="60"/>
        <w:rPr>
          <w:rFonts w:cs="Arial"/>
          <w:i/>
          <w:sz w:val="20"/>
          <w:szCs w:val="20"/>
        </w:rPr>
      </w:pPr>
      <w:r w:rsidRPr="00D309B2">
        <w:rPr>
          <w:rFonts w:cs="Arial"/>
          <w:b/>
          <w:color w:val="5B9BD5"/>
          <w:szCs w:val="20"/>
        </w:rPr>
        <w:t xml:space="preserve">Important dates: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AE26C5" w:rsidRPr="00D309B2" w14:paraId="4E67E4E8" w14:textId="77777777" w:rsidTr="003B1377">
        <w:trPr>
          <w:jc w:val="center"/>
        </w:trPr>
        <w:tc>
          <w:tcPr>
            <w:tcW w:w="9180" w:type="dxa"/>
            <w:gridSpan w:val="2"/>
            <w:shd w:val="clear" w:color="auto" w:fill="DEEAF6"/>
          </w:tcPr>
          <w:p w14:paraId="447B6F41" w14:textId="77777777" w:rsidR="00AE26C5" w:rsidRPr="00D309B2" w:rsidRDefault="00AE26C5" w:rsidP="00D309B2">
            <w:pPr>
              <w:spacing w:after="0" w:line="240" w:lineRule="auto"/>
              <w:rPr>
                <w:rFonts w:cs="Arial"/>
                <w:b/>
              </w:rPr>
            </w:pPr>
            <w:r w:rsidRPr="00D309B2">
              <w:rPr>
                <w:rFonts w:cs="Arial"/>
                <w:b/>
              </w:rPr>
              <w:t>Internal dates</w:t>
            </w:r>
            <w:r w:rsidR="00513C74" w:rsidRPr="00D309B2">
              <w:rPr>
                <w:rFonts w:cs="Arial"/>
                <w:b/>
              </w:rPr>
              <w:t xml:space="preserve"> </w:t>
            </w:r>
          </w:p>
        </w:tc>
      </w:tr>
      <w:tr w:rsidR="00C2188C" w:rsidRPr="00D309B2" w14:paraId="46EC40DD" w14:textId="77777777" w:rsidTr="00F93F1A">
        <w:trPr>
          <w:jc w:val="center"/>
        </w:trPr>
        <w:tc>
          <w:tcPr>
            <w:tcW w:w="3539" w:type="dxa"/>
            <w:shd w:val="clear" w:color="auto" w:fill="auto"/>
          </w:tcPr>
          <w:p w14:paraId="02C57F63" w14:textId="77777777" w:rsidR="00C2188C" w:rsidRPr="00D309B2" w:rsidRDefault="00C2188C" w:rsidP="00D309B2">
            <w:pPr>
              <w:spacing w:after="0" w:line="240" w:lineRule="auto"/>
              <w:rPr>
                <w:rFonts w:cs="Arial"/>
              </w:rPr>
            </w:pPr>
            <w:r w:rsidRPr="00D309B2">
              <w:rPr>
                <w:rFonts w:cs="Arial"/>
              </w:rPr>
              <w:t>Deadline for internal applications</w:t>
            </w:r>
          </w:p>
        </w:tc>
        <w:tc>
          <w:tcPr>
            <w:tcW w:w="5641" w:type="dxa"/>
            <w:shd w:val="clear" w:color="auto" w:fill="auto"/>
          </w:tcPr>
          <w:p w14:paraId="6DB4AA0A" w14:textId="7E51F6B8" w:rsidR="00C2188C" w:rsidRPr="00EE5FC9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37FE6" w:rsidRPr="00EE5FC9">
              <w:rPr>
                <w:rFonts w:cs="Arial"/>
              </w:rPr>
              <w:t>7</w:t>
            </w:r>
            <w:r w:rsidR="00A37FE6" w:rsidRPr="00EE5FC9">
              <w:rPr>
                <w:rFonts w:cs="Arial"/>
                <w:vertAlign w:val="superscript"/>
              </w:rPr>
              <w:t>th</w:t>
            </w:r>
            <w:r w:rsidR="00A37FE6" w:rsidRPr="00EE5F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January</w:t>
            </w:r>
            <w:r w:rsidR="00A37FE6" w:rsidRPr="00EE5FC9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  <w:tr w:rsidR="00C2188C" w:rsidRPr="00D309B2" w14:paraId="19730879" w14:textId="77777777" w:rsidTr="00F93F1A">
        <w:trPr>
          <w:jc w:val="center"/>
        </w:trPr>
        <w:tc>
          <w:tcPr>
            <w:tcW w:w="3539" w:type="dxa"/>
            <w:shd w:val="clear" w:color="auto" w:fill="auto"/>
          </w:tcPr>
          <w:p w14:paraId="7081392C" w14:textId="2ED131F4" w:rsidR="00C2188C" w:rsidRPr="00D309B2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Selection panel meeting</w:t>
            </w:r>
          </w:p>
        </w:tc>
        <w:tc>
          <w:tcPr>
            <w:tcW w:w="5641" w:type="dxa"/>
            <w:shd w:val="clear" w:color="auto" w:fill="auto"/>
          </w:tcPr>
          <w:p w14:paraId="287B337D" w14:textId="14AC676A" w:rsidR="00C2188C" w:rsidRPr="00EE5FC9" w:rsidRDefault="00EE5FC9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w/c </w:t>
            </w:r>
            <w:r w:rsidR="00E4357C">
              <w:rPr>
                <w:rFonts w:cs="Arial"/>
              </w:rPr>
              <w:t>5</w:t>
            </w:r>
            <w:r w:rsidR="00A37FE6" w:rsidRPr="00EE5FC9">
              <w:rPr>
                <w:rFonts w:cs="Arial"/>
                <w:vertAlign w:val="superscript"/>
              </w:rPr>
              <w:t>th</w:t>
            </w:r>
            <w:r w:rsidR="00A37FE6" w:rsidRPr="00EE5FC9">
              <w:rPr>
                <w:rFonts w:cs="Arial"/>
              </w:rPr>
              <w:t xml:space="preserve"> </w:t>
            </w:r>
            <w:r w:rsidR="00E4357C">
              <w:rPr>
                <w:rFonts w:cs="Arial"/>
              </w:rPr>
              <w:t>February</w:t>
            </w:r>
            <w:r w:rsidR="00A37FE6" w:rsidRPr="00EE5FC9">
              <w:rPr>
                <w:rFonts w:cs="Arial"/>
              </w:rPr>
              <w:t xml:space="preserve"> 202</w:t>
            </w:r>
            <w:r w:rsidR="00E4357C">
              <w:rPr>
                <w:rFonts w:cs="Arial"/>
              </w:rPr>
              <w:t>4</w:t>
            </w:r>
          </w:p>
        </w:tc>
      </w:tr>
      <w:tr w:rsidR="00C2188C" w:rsidRPr="00D309B2" w14:paraId="258C1366" w14:textId="77777777" w:rsidTr="00F93F1A">
        <w:trPr>
          <w:jc w:val="center"/>
        </w:trPr>
        <w:tc>
          <w:tcPr>
            <w:tcW w:w="3539" w:type="dxa"/>
            <w:shd w:val="clear" w:color="auto" w:fill="auto"/>
          </w:tcPr>
          <w:p w14:paraId="6D18B710" w14:textId="2EB06639" w:rsidR="00C2188C" w:rsidRPr="00D309B2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Applicants notified of outcome</w:t>
            </w:r>
          </w:p>
        </w:tc>
        <w:tc>
          <w:tcPr>
            <w:tcW w:w="5641" w:type="dxa"/>
            <w:shd w:val="clear" w:color="auto" w:fill="auto"/>
          </w:tcPr>
          <w:p w14:paraId="6833C7FD" w14:textId="733395EC" w:rsidR="00C2188C" w:rsidRPr="00EE5FC9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By 12</w:t>
            </w:r>
            <w:r w:rsidR="00A37FE6" w:rsidRPr="00EE5FC9">
              <w:rPr>
                <w:rFonts w:cs="Arial"/>
                <w:vertAlign w:val="superscript"/>
              </w:rPr>
              <w:t>th</w:t>
            </w:r>
            <w:r w:rsidR="00A37FE6" w:rsidRPr="00EE5F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February</w:t>
            </w:r>
            <w:r w:rsidR="00A37FE6" w:rsidRPr="00EE5FC9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  <w:tr w:rsidR="00AE26C5" w:rsidRPr="00D309B2" w14:paraId="2DFD86D9" w14:textId="77777777" w:rsidTr="003B1377">
        <w:trPr>
          <w:jc w:val="center"/>
        </w:trPr>
        <w:tc>
          <w:tcPr>
            <w:tcW w:w="9180" w:type="dxa"/>
            <w:gridSpan w:val="2"/>
            <w:shd w:val="clear" w:color="auto" w:fill="DEEAF6"/>
          </w:tcPr>
          <w:p w14:paraId="09D0E568" w14:textId="77777777" w:rsidR="00AE26C5" w:rsidRPr="00D309B2" w:rsidRDefault="00AE26C5" w:rsidP="00D309B2">
            <w:pPr>
              <w:spacing w:after="0" w:line="240" w:lineRule="auto"/>
              <w:rPr>
                <w:rFonts w:cs="Arial"/>
                <w:b/>
              </w:rPr>
            </w:pPr>
            <w:r w:rsidRPr="00D309B2">
              <w:rPr>
                <w:rFonts w:cs="Arial"/>
                <w:b/>
              </w:rPr>
              <w:t>Funder</w:t>
            </w:r>
          </w:p>
        </w:tc>
      </w:tr>
      <w:tr w:rsidR="00C2188C" w:rsidRPr="00D309B2" w14:paraId="4A1ED107" w14:textId="77777777" w:rsidTr="00F93F1A">
        <w:trPr>
          <w:jc w:val="center"/>
        </w:trPr>
        <w:tc>
          <w:tcPr>
            <w:tcW w:w="3539" w:type="dxa"/>
            <w:shd w:val="clear" w:color="auto" w:fill="auto"/>
          </w:tcPr>
          <w:p w14:paraId="722AF1EB" w14:textId="77777777" w:rsidR="00C2188C" w:rsidRPr="00D309B2" w:rsidRDefault="00C2188C" w:rsidP="00D309B2">
            <w:pPr>
              <w:spacing w:after="0" w:line="240" w:lineRule="auto"/>
              <w:rPr>
                <w:rFonts w:cs="Arial"/>
              </w:rPr>
            </w:pPr>
            <w:r w:rsidRPr="00D309B2">
              <w:rPr>
                <w:rFonts w:cs="Arial"/>
              </w:rPr>
              <w:t>Funder deadline</w:t>
            </w:r>
          </w:p>
        </w:tc>
        <w:tc>
          <w:tcPr>
            <w:tcW w:w="5641" w:type="dxa"/>
            <w:shd w:val="clear" w:color="auto" w:fill="auto"/>
          </w:tcPr>
          <w:p w14:paraId="748FC253" w14:textId="53FADB09" w:rsidR="00C2188C" w:rsidRPr="00D309B2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3A0320" w:rsidRPr="003A0320">
              <w:rPr>
                <w:rFonts w:cs="Arial"/>
                <w:vertAlign w:val="superscript"/>
              </w:rPr>
              <w:t>th</w:t>
            </w:r>
            <w:r w:rsidR="003A03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March</w:t>
            </w:r>
            <w:r w:rsidR="003A0320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  <w:tr w:rsidR="00C2188C" w:rsidRPr="00D309B2" w14:paraId="70646CBB" w14:textId="77777777" w:rsidTr="00F93F1A">
        <w:trPr>
          <w:jc w:val="center"/>
        </w:trPr>
        <w:tc>
          <w:tcPr>
            <w:tcW w:w="3539" w:type="dxa"/>
            <w:shd w:val="clear" w:color="auto" w:fill="auto"/>
          </w:tcPr>
          <w:p w14:paraId="1B45E285" w14:textId="77777777" w:rsidR="00C2188C" w:rsidRPr="00D309B2" w:rsidRDefault="00C2188C" w:rsidP="00D309B2">
            <w:pPr>
              <w:spacing w:after="0" w:line="240" w:lineRule="auto"/>
              <w:rPr>
                <w:rFonts w:cs="Arial"/>
              </w:rPr>
            </w:pPr>
            <w:r w:rsidRPr="00D309B2">
              <w:rPr>
                <w:rFonts w:cs="Arial"/>
              </w:rPr>
              <w:t>Funder interviews</w:t>
            </w:r>
          </w:p>
        </w:tc>
        <w:tc>
          <w:tcPr>
            <w:tcW w:w="5641" w:type="dxa"/>
            <w:shd w:val="clear" w:color="auto" w:fill="auto"/>
          </w:tcPr>
          <w:p w14:paraId="630FCE26" w14:textId="4C265F41" w:rsidR="00C2188C" w:rsidRPr="00D309B2" w:rsidRDefault="00E4357C" w:rsidP="00D309B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3A0320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</w:tbl>
    <w:p w14:paraId="57AC3579" w14:textId="77777777" w:rsidR="00436DFD" w:rsidRPr="00436DFD" w:rsidRDefault="00436DFD" w:rsidP="00436DFD">
      <w:pPr>
        <w:spacing w:after="60" w:line="240" w:lineRule="auto"/>
        <w:rPr>
          <w:rFonts w:cs="Arial"/>
          <w:b/>
          <w:color w:val="5B9BD5"/>
          <w:sz w:val="6"/>
          <w:szCs w:val="6"/>
        </w:rPr>
      </w:pPr>
    </w:p>
    <w:p w14:paraId="048C4066" w14:textId="77777777" w:rsidR="00436DFD" w:rsidRPr="00D309B2" w:rsidRDefault="00525ACA" w:rsidP="00436DFD">
      <w:pPr>
        <w:spacing w:after="60" w:line="240" w:lineRule="auto"/>
        <w:rPr>
          <w:rFonts w:cs="Arial"/>
        </w:rPr>
      </w:pPr>
      <w:r w:rsidRPr="003B1377">
        <w:rPr>
          <w:rFonts w:cs="Arial"/>
          <w:b/>
          <w:color w:val="5B9BD5"/>
          <w:szCs w:val="20"/>
        </w:rPr>
        <w:t>Background</w:t>
      </w:r>
      <w:r w:rsidRPr="00D309B2">
        <w:rPr>
          <w:rFonts w:cs="Arial"/>
          <w:b/>
          <w:color w:val="5B9BD5"/>
          <w:szCs w:val="20"/>
        </w:rPr>
        <w:t>:</w:t>
      </w:r>
      <w:r w:rsidRPr="00D309B2">
        <w:rPr>
          <w:rFonts w:cs="Arial"/>
        </w:rPr>
        <w:t xml:space="preserve"> </w:t>
      </w:r>
      <w:r w:rsidR="00DA52A1" w:rsidRPr="00DA52A1">
        <w:rPr>
          <w:rFonts w:cs="Arial"/>
        </w:rPr>
        <w:t>The Kennedy Trust’s mission is to provide financial and other support for basic and translational research into musculoskeletal diseases. The Trust focuses on unmet needs, with the longer-term objective of its resources helping to achieve a meaningful impact in the development of cures and preventative treatment.</w:t>
      </w:r>
      <w:r w:rsidR="00436DFD" w:rsidRPr="00436DFD">
        <w:rPr>
          <w:rFonts w:cs="Arial"/>
        </w:rPr>
        <w:t xml:space="preserve"> </w:t>
      </w:r>
      <w:r w:rsidR="00436DFD" w:rsidRPr="00DA52A1">
        <w:rPr>
          <w:rFonts w:cs="Arial"/>
        </w:rPr>
        <w:t>In recent years, the Trust has reviewed its</w:t>
      </w:r>
      <w:r w:rsidR="00436DFD">
        <w:rPr>
          <w:rFonts w:cs="Arial"/>
        </w:rPr>
        <w:t xml:space="preserve"> </w:t>
      </w:r>
      <w:r w:rsidR="00436DFD" w:rsidRPr="00DA52A1">
        <w:rPr>
          <w:rFonts w:cs="Arial"/>
        </w:rPr>
        <w:t xml:space="preserve">strategy and expanded the scope of its funding beyond the </w:t>
      </w:r>
      <w:r w:rsidR="00436DFD">
        <w:rPr>
          <w:rFonts w:cs="Arial"/>
        </w:rPr>
        <w:t xml:space="preserve">Kennedy </w:t>
      </w:r>
      <w:r w:rsidR="00436DFD" w:rsidRPr="00DA52A1">
        <w:rPr>
          <w:rFonts w:cs="Arial"/>
        </w:rPr>
        <w:t>Institute</w:t>
      </w:r>
      <w:r w:rsidR="00436DFD">
        <w:rPr>
          <w:rFonts w:cs="Arial"/>
        </w:rPr>
        <w:t xml:space="preserve"> of Rheumatology</w:t>
      </w:r>
      <w:r w:rsidR="00436DFD" w:rsidRPr="00DA52A1">
        <w:rPr>
          <w:rFonts w:cs="Arial"/>
        </w:rPr>
        <w:t>, with the primary aim of</w:t>
      </w:r>
      <w:r w:rsidR="00436DFD">
        <w:rPr>
          <w:rFonts w:cs="Arial"/>
        </w:rPr>
        <w:t xml:space="preserve"> </w:t>
      </w:r>
      <w:r w:rsidR="00436DFD" w:rsidRPr="00DA52A1">
        <w:rPr>
          <w:rFonts w:cs="Arial"/>
        </w:rPr>
        <w:t>supporting people and young scientists.</w:t>
      </w:r>
    </w:p>
    <w:p w14:paraId="138F2994" w14:textId="4CC9DE10" w:rsidR="00841BA4" w:rsidRPr="00D309B2" w:rsidRDefault="00525ACA" w:rsidP="00E4357C">
      <w:pPr>
        <w:pStyle w:val="Default"/>
        <w:spacing w:after="120"/>
        <w:rPr>
          <w:rFonts w:cs="Arial"/>
          <w:sz w:val="22"/>
          <w:szCs w:val="20"/>
        </w:rPr>
      </w:pPr>
      <w:r w:rsidRPr="003B1377">
        <w:rPr>
          <w:rFonts w:cs="Arial"/>
          <w:b/>
          <w:color w:val="5B9BD5"/>
          <w:sz w:val="22"/>
          <w:szCs w:val="20"/>
        </w:rPr>
        <w:t>Focus</w:t>
      </w:r>
      <w:r w:rsidRPr="00023DA6">
        <w:rPr>
          <w:rFonts w:cs="Arial"/>
          <w:b/>
          <w:color w:val="5B9BD5"/>
          <w:sz w:val="22"/>
          <w:szCs w:val="20"/>
        </w:rPr>
        <w:t>:</w:t>
      </w:r>
      <w:r w:rsidR="00841BA4" w:rsidRPr="00023DA6">
        <w:rPr>
          <w:szCs w:val="22"/>
        </w:rPr>
        <w:t xml:space="preserve"> </w:t>
      </w:r>
      <w:r w:rsidR="00E4357C">
        <w:rPr>
          <w:rFonts w:cs="Arial"/>
          <w:sz w:val="22"/>
          <w:szCs w:val="22"/>
        </w:rPr>
        <w:t>S</w:t>
      </w:r>
      <w:r w:rsidR="00E4357C" w:rsidRPr="00E4357C">
        <w:rPr>
          <w:rFonts w:cs="Arial"/>
          <w:sz w:val="22"/>
          <w:szCs w:val="22"/>
        </w:rPr>
        <w:t>cientific discipline</w:t>
      </w:r>
      <w:r w:rsidR="00E4357C">
        <w:rPr>
          <w:rFonts w:cs="Arial"/>
          <w:sz w:val="22"/>
          <w:szCs w:val="22"/>
        </w:rPr>
        <w:t>s</w:t>
      </w:r>
      <w:r w:rsidR="00E4357C" w:rsidRPr="00E4357C">
        <w:rPr>
          <w:rFonts w:cs="Arial"/>
          <w:sz w:val="22"/>
          <w:szCs w:val="22"/>
        </w:rPr>
        <w:t xml:space="preserve"> relevant to the field of</w:t>
      </w:r>
      <w:r w:rsidR="00E4357C">
        <w:rPr>
          <w:rFonts w:cs="Arial"/>
          <w:sz w:val="22"/>
          <w:szCs w:val="22"/>
        </w:rPr>
        <w:t xml:space="preserve"> </w:t>
      </w:r>
      <w:r w:rsidR="00E4357C" w:rsidRPr="00E4357C">
        <w:rPr>
          <w:rFonts w:cs="Arial"/>
          <w:sz w:val="22"/>
          <w:szCs w:val="22"/>
        </w:rPr>
        <w:t>rheumatology or related musculoskeletal disease</w:t>
      </w:r>
      <w:r w:rsidR="00F81BEC" w:rsidRPr="00023DA6">
        <w:rPr>
          <w:rFonts w:cs="Arial"/>
          <w:sz w:val="22"/>
          <w:szCs w:val="22"/>
        </w:rPr>
        <w:t>.</w:t>
      </w:r>
    </w:p>
    <w:p w14:paraId="763ABFCB" w14:textId="77777777" w:rsidR="00841BA4" w:rsidRPr="00D309B2" w:rsidRDefault="00841BA4" w:rsidP="00525ACA">
      <w:pPr>
        <w:pStyle w:val="Default"/>
        <w:rPr>
          <w:rFonts w:cs="Arial"/>
          <w:b/>
          <w:color w:val="5B9BD5"/>
          <w:sz w:val="22"/>
          <w:szCs w:val="20"/>
        </w:rPr>
      </w:pPr>
      <w:r w:rsidRPr="003B1377">
        <w:rPr>
          <w:rFonts w:cs="Arial"/>
          <w:b/>
          <w:color w:val="5B9BD5"/>
          <w:sz w:val="22"/>
          <w:szCs w:val="20"/>
        </w:rPr>
        <w:t>Budget</w:t>
      </w:r>
      <w:r w:rsidRPr="00D309B2">
        <w:rPr>
          <w:rFonts w:cs="Arial"/>
          <w:b/>
          <w:color w:val="5B9BD5"/>
          <w:sz w:val="22"/>
          <w:szCs w:val="20"/>
        </w:rPr>
        <w:t xml:space="preserve">: </w:t>
      </w:r>
    </w:p>
    <w:p w14:paraId="46DCD551" w14:textId="28E7C3E9" w:rsidR="006014CB" w:rsidRPr="00023DA6" w:rsidRDefault="006014CB" w:rsidP="006014CB">
      <w:pPr>
        <w:pStyle w:val="Default"/>
        <w:numPr>
          <w:ilvl w:val="0"/>
          <w:numId w:val="2"/>
        </w:numPr>
        <w:rPr>
          <w:rFonts w:cs="Arial"/>
          <w:sz w:val="22"/>
          <w:szCs w:val="22"/>
        </w:rPr>
      </w:pPr>
      <w:r w:rsidRPr="006014CB">
        <w:rPr>
          <w:rFonts w:cs="Arial"/>
          <w:sz w:val="22"/>
          <w:szCs w:val="22"/>
        </w:rPr>
        <w:t xml:space="preserve">Up </w:t>
      </w:r>
      <w:r w:rsidRPr="00023DA6">
        <w:rPr>
          <w:rFonts w:cs="Arial"/>
          <w:sz w:val="22"/>
          <w:szCs w:val="22"/>
        </w:rPr>
        <w:t>to £2M over 5 years</w:t>
      </w:r>
    </w:p>
    <w:p w14:paraId="20F066F5" w14:textId="77777777" w:rsidR="00841BA4" w:rsidRPr="00023DA6" w:rsidRDefault="00841BA4" w:rsidP="00841BA4">
      <w:pPr>
        <w:pStyle w:val="Default"/>
        <w:numPr>
          <w:ilvl w:val="0"/>
          <w:numId w:val="2"/>
        </w:numPr>
        <w:rPr>
          <w:rFonts w:cs="Arial"/>
          <w:sz w:val="22"/>
          <w:szCs w:val="22"/>
        </w:rPr>
      </w:pPr>
      <w:r w:rsidRPr="00023DA6">
        <w:rPr>
          <w:rFonts w:cs="Arial"/>
          <w:sz w:val="22"/>
          <w:szCs w:val="22"/>
        </w:rPr>
        <w:t>Allowable costs</w:t>
      </w:r>
    </w:p>
    <w:p w14:paraId="41AA9960" w14:textId="77777777" w:rsidR="00841BA4" w:rsidRPr="00023DA6" w:rsidRDefault="00925CF1" w:rsidP="008603A0">
      <w:pPr>
        <w:pStyle w:val="Default"/>
        <w:numPr>
          <w:ilvl w:val="1"/>
          <w:numId w:val="2"/>
        </w:numPr>
        <w:rPr>
          <w:rFonts w:cs="Arial"/>
          <w:sz w:val="22"/>
          <w:szCs w:val="22"/>
        </w:rPr>
      </w:pPr>
      <w:r w:rsidRPr="00023DA6">
        <w:rPr>
          <w:rFonts w:cs="Arial"/>
          <w:sz w:val="22"/>
          <w:szCs w:val="22"/>
        </w:rPr>
        <w:t>PI s</w:t>
      </w:r>
      <w:r w:rsidR="00841BA4" w:rsidRPr="00023DA6">
        <w:rPr>
          <w:rFonts w:cs="Arial"/>
          <w:sz w:val="22"/>
          <w:szCs w:val="22"/>
        </w:rPr>
        <w:t xml:space="preserve">alary </w:t>
      </w:r>
    </w:p>
    <w:p w14:paraId="48CABF95" w14:textId="77777777" w:rsidR="00841BA4" w:rsidRPr="00023DA6" w:rsidRDefault="00841BA4" w:rsidP="00841BA4">
      <w:pPr>
        <w:pStyle w:val="Default"/>
        <w:numPr>
          <w:ilvl w:val="1"/>
          <w:numId w:val="2"/>
        </w:numPr>
        <w:rPr>
          <w:rFonts w:cs="Arial"/>
          <w:sz w:val="22"/>
          <w:szCs w:val="22"/>
        </w:rPr>
      </w:pPr>
      <w:r w:rsidRPr="00023DA6">
        <w:rPr>
          <w:rFonts w:cs="Arial"/>
          <w:sz w:val="22"/>
          <w:szCs w:val="22"/>
        </w:rPr>
        <w:t xml:space="preserve">Support staff costs, consumable and facilities expenses, </w:t>
      </w:r>
      <w:proofErr w:type="gramStart"/>
      <w:r w:rsidRPr="00023DA6">
        <w:rPr>
          <w:rFonts w:cs="Arial"/>
          <w:sz w:val="22"/>
          <w:szCs w:val="22"/>
        </w:rPr>
        <w:t>travel</w:t>
      </w:r>
      <w:proofErr w:type="gramEnd"/>
      <w:r w:rsidRPr="00023DA6">
        <w:rPr>
          <w:rFonts w:cs="Arial"/>
          <w:sz w:val="22"/>
          <w:szCs w:val="22"/>
        </w:rPr>
        <w:t xml:space="preserve"> and publications </w:t>
      </w:r>
    </w:p>
    <w:p w14:paraId="25248A73" w14:textId="77777777" w:rsidR="00513C74" w:rsidRPr="00D309B2" w:rsidRDefault="00023DA6" w:rsidP="00513C74">
      <w:pPr>
        <w:pStyle w:val="Default"/>
        <w:numPr>
          <w:ilvl w:val="1"/>
          <w:numId w:val="2"/>
        </w:numPr>
        <w:ind w:left="1434" w:hanging="357"/>
        <w:rPr>
          <w:rFonts w:cs="Arial"/>
          <w:sz w:val="22"/>
          <w:szCs w:val="22"/>
        </w:rPr>
      </w:pPr>
      <w:r w:rsidRPr="00023DA6">
        <w:rPr>
          <w:rFonts w:cs="Arial"/>
          <w:sz w:val="22"/>
          <w:szCs w:val="22"/>
        </w:rPr>
        <w:t xml:space="preserve">A start up allowance for equipment may also be </w:t>
      </w:r>
      <w:proofErr w:type="gramStart"/>
      <w:r w:rsidRPr="00023DA6">
        <w:rPr>
          <w:rFonts w:cs="Arial"/>
          <w:sz w:val="22"/>
          <w:szCs w:val="22"/>
        </w:rPr>
        <w:t>included</w:t>
      </w:r>
      <w:proofErr w:type="gramEnd"/>
    </w:p>
    <w:p w14:paraId="05E03705" w14:textId="77777777" w:rsidR="00841BA4" w:rsidRPr="003B1377" w:rsidRDefault="00841BA4" w:rsidP="00513C74">
      <w:pPr>
        <w:pStyle w:val="Default"/>
        <w:spacing w:before="120"/>
        <w:rPr>
          <w:rFonts w:cs="Arial"/>
          <w:b/>
          <w:color w:val="5B9BD5"/>
          <w:sz w:val="22"/>
          <w:szCs w:val="20"/>
        </w:rPr>
      </w:pPr>
      <w:r w:rsidRPr="003B1377">
        <w:rPr>
          <w:rFonts w:cs="Arial"/>
          <w:b/>
          <w:color w:val="5B9BD5"/>
          <w:sz w:val="22"/>
          <w:szCs w:val="20"/>
        </w:rPr>
        <w:t>Eligibility:</w:t>
      </w:r>
    </w:p>
    <w:p w14:paraId="05AB7B1C" w14:textId="77777777" w:rsidR="008603A0" w:rsidRDefault="00841BA4" w:rsidP="008603A0">
      <w:pPr>
        <w:pStyle w:val="Default"/>
        <w:numPr>
          <w:ilvl w:val="0"/>
          <w:numId w:val="1"/>
        </w:numPr>
        <w:rPr>
          <w:rFonts w:cs="Arial"/>
          <w:sz w:val="22"/>
          <w:szCs w:val="20"/>
        </w:rPr>
      </w:pPr>
      <w:r w:rsidRPr="00023DA6">
        <w:rPr>
          <w:rFonts w:cs="Arial"/>
          <w:sz w:val="22"/>
          <w:szCs w:val="20"/>
        </w:rPr>
        <w:t>Promising independent researcher</w:t>
      </w:r>
      <w:r w:rsidR="00023DA6" w:rsidRPr="00023DA6">
        <w:rPr>
          <w:rFonts w:cs="Arial"/>
          <w:sz w:val="22"/>
          <w:szCs w:val="20"/>
        </w:rPr>
        <w:t>s</w:t>
      </w:r>
      <w:r w:rsidRPr="00023DA6">
        <w:rPr>
          <w:rFonts w:cs="Arial"/>
          <w:sz w:val="22"/>
          <w:szCs w:val="20"/>
        </w:rPr>
        <w:t xml:space="preserve"> with a proven track record of excellence in their </w:t>
      </w:r>
      <w:r w:rsidR="00023DA6" w:rsidRPr="00023DA6">
        <w:rPr>
          <w:rFonts w:cs="Arial"/>
          <w:sz w:val="22"/>
          <w:szCs w:val="20"/>
        </w:rPr>
        <w:t>field</w:t>
      </w:r>
      <w:r w:rsidR="00023DA6">
        <w:rPr>
          <w:rFonts w:cs="Arial"/>
          <w:sz w:val="22"/>
          <w:szCs w:val="20"/>
        </w:rPr>
        <w:t xml:space="preserve"> </w:t>
      </w:r>
      <w:r w:rsidR="00023DA6" w:rsidRPr="00023DA6">
        <w:rPr>
          <w:rFonts w:cs="Arial"/>
          <w:sz w:val="22"/>
          <w:szCs w:val="20"/>
        </w:rPr>
        <w:t xml:space="preserve">who are at the stage of developing their own independent area of </w:t>
      </w:r>
      <w:proofErr w:type="gramStart"/>
      <w:r w:rsidR="00023DA6" w:rsidRPr="00023DA6">
        <w:rPr>
          <w:rFonts w:cs="Arial"/>
          <w:sz w:val="22"/>
          <w:szCs w:val="20"/>
        </w:rPr>
        <w:t>research</w:t>
      </w:r>
      <w:proofErr w:type="gramEnd"/>
    </w:p>
    <w:p w14:paraId="1E9E8ECE" w14:textId="2C3D1F7D" w:rsidR="008603A0" w:rsidRDefault="00F50F4C" w:rsidP="008603A0">
      <w:pPr>
        <w:pStyle w:val="Default"/>
        <w:numPr>
          <w:ilvl w:val="0"/>
          <w:numId w:val="1"/>
        </w:numPr>
        <w:rPr>
          <w:rFonts w:cs="Arial"/>
          <w:sz w:val="22"/>
          <w:szCs w:val="20"/>
        </w:rPr>
      </w:pPr>
      <w:r w:rsidRPr="008603A0">
        <w:rPr>
          <w:rFonts w:cs="Arial"/>
          <w:sz w:val="22"/>
          <w:szCs w:val="20"/>
        </w:rPr>
        <w:t xml:space="preserve">Applicants </w:t>
      </w:r>
      <w:r w:rsidR="00E4357C">
        <w:rPr>
          <w:rFonts w:cs="Arial"/>
          <w:sz w:val="22"/>
          <w:szCs w:val="20"/>
        </w:rPr>
        <w:t>should</w:t>
      </w:r>
      <w:r w:rsidRPr="008603A0">
        <w:rPr>
          <w:rFonts w:cs="Arial"/>
          <w:sz w:val="22"/>
          <w:szCs w:val="20"/>
        </w:rPr>
        <w:t xml:space="preserve"> not currently hold a permanent academic </w:t>
      </w:r>
      <w:proofErr w:type="gramStart"/>
      <w:r w:rsidRPr="008603A0">
        <w:rPr>
          <w:rFonts w:cs="Arial"/>
          <w:sz w:val="22"/>
          <w:szCs w:val="20"/>
        </w:rPr>
        <w:t>position</w:t>
      </w:r>
      <w:proofErr w:type="gramEnd"/>
    </w:p>
    <w:p w14:paraId="43D94010" w14:textId="77777777" w:rsidR="008603A0" w:rsidRPr="008603A0" w:rsidRDefault="008603A0" w:rsidP="008603A0">
      <w:pPr>
        <w:pStyle w:val="Default"/>
        <w:numPr>
          <w:ilvl w:val="0"/>
          <w:numId w:val="1"/>
        </w:numPr>
        <w:rPr>
          <w:rFonts w:cs="Arial"/>
          <w:sz w:val="22"/>
          <w:szCs w:val="20"/>
        </w:rPr>
      </w:pPr>
      <w:r w:rsidRPr="008603A0">
        <w:rPr>
          <w:rFonts w:cs="Arial"/>
          <w:sz w:val="22"/>
          <w:szCs w:val="20"/>
        </w:rPr>
        <w:t xml:space="preserve">It is the expectation of the Kennedy Trust that successful candidates will be offered a </w:t>
      </w:r>
      <w:proofErr w:type="gramStart"/>
      <w:r w:rsidRPr="008603A0">
        <w:rPr>
          <w:rFonts w:cs="Arial"/>
          <w:sz w:val="22"/>
          <w:szCs w:val="20"/>
        </w:rPr>
        <w:t>longer</w:t>
      </w:r>
      <w:r w:rsidR="004805C3">
        <w:rPr>
          <w:rFonts w:cs="Arial"/>
          <w:sz w:val="22"/>
          <w:szCs w:val="20"/>
        </w:rPr>
        <w:t xml:space="preserve"> </w:t>
      </w:r>
      <w:r w:rsidRPr="008603A0">
        <w:rPr>
          <w:rFonts w:cs="Arial"/>
          <w:sz w:val="22"/>
          <w:szCs w:val="20"/>
        </w:rPr>
        <w:t>term</w:t>
      </w:r>
      <w:proofErr w:type="gramEnd"/>
      <w:r w:rsidRPr="008603A0">
        <w:rPr>
          <w:rFonts w:cs="Arial"/>
          <w:sz w:val="22"/>
          <w:szCs w:val="20"/>
        </w:rPr>
        <w:t xml:space="preserve"> position by the employing institution at the end of the Fellowship</w:t>
      </w:r>
    </w:p>
    <w:p w14:paraId="007B8DBE" w14:textId="77777777" w:rsidR="00841BA4" w:rsidRPr="00023DA6" w:rsidRDefault="00841BA4" w:rsidP="00F50F4C">
      <w:pPr>
        <w:pStyle w:val="Default"/>
        <w:numPr>
          <w:ilvl w:val="0"/>
          <w:numId w:val="1"/>
        </w:numPr>
        <w:spacing w:after="120"/>
        <w:rPr>
          <w:rFonts w:cs="Arial"/>
          <w:sz w:val="22"/>
          <w:szCs w:val="20"/>
        </w:rPr>
      </w:pPr>
      <w:r w:rsidRPr="00023DA6">
        <w:rPr>
          <w:rFonts w:cs="Arial"/>
          <w:sz w:val="22"/>
          <w:szCs w:val="20"/>
        </w:rPr>
        <w:t xml:space="preserve">Internal and external applicants invited to </w:t>
      </w:r>
      <w:proofErr w:type="gramStart"/>
      <w:r w:rsidRPr="00023DA6">
        <w:rPr>
          <w:rFonts w:cs="Arial"/>
          <w:sz w:val="22"/>
          <w:szCs w:val="20"/>
        </w:rPr>
        <w:t>apply</w:t>
      </w:r>
      <w:proofErr w:type="gramEnd"/>
    </w:p>
    <w:p w14:paraId="1EF96307" w14:textId="77777777" w:rsidR="009D551E" w:rsidRPr="003B1377" w:rsidRDefault="009D551E" w:rsidP="00AE26C5">
      <w:pPr>
        <w:pStyle w:val="Default"/>
        <w:rPr>
          <w:rFonts w:cs="Arial"/>
          <w:b/>
          <w:color w:val="5B9BD5"/>
          <w:sz w:val="22"/>
          <w:szCs w:val="20"/>
        </w:rPr>
      </w:pPr>
      <w:r w:rsidRPr="003B1377">
        <w:rPr>
          <w:rFonts w:cs="Arial"/>
          <w:b/>
          <w:color w:val="5B9BD5"/>
          <w:sz w:val="22"/>
          <w:szCs w:val="20"/>
        </w:rPr>
        <w:t>Internal application components</w:t>
      </w:r>
      <w:r w:rsidR="00FE3932" w:rsidRPr="003B1377">
        <w:rPr>
          <w:rFonts w:cs="Arial"/>
          <w:b/>
          <w:color w:val="5B9BD5"/>
          <w:sz w:val="22"/>
          <w:szCs w:val="20"/>
        </w:rPr>
        <w:t>:</w:t>
      </w:r>
    </w:p>
    <w:p w14:paraId="6058D570" w14:textId="25BECBD0" w:rsidR="00DF4193" w:rsidRPr="00027938" w:rsidRDefault="00754B52" w:rsidP="00DF419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Two</w:t>
      </w:r>
      <w:r w:rsidR="00925CF1" w:rsidRPr="00027938">
        <w:rPr>
          <w:rFonts w:cs="Arial"/>
        </w:rPr>
        <w:t xml:space="preserve"> components are required</w:t>
      </w:r>
      <w:r w:rsidR="00DF4193" w:rsidRPr="00027938">
        <w:rPr>
          <w:rFonts w:cs="Arial"/>
        </w:rPr>
        <w:t xml:space="preserve"> (</w:t>
      </w:r>
      <w:r w:rsidR="008F4663" w:rsidRPr="00E4357C">
        <w:rPr>
          <w:rFonts w:cs="Arial"/>
          <w:b/>
          <w:bCs/>
        </w:rPr>
        <w:t xml:space="preserve">please </w:t>
      </w:r>
      <w:r w:rsidR="00DF4193" w:rsidRPr="00E4357C">
        <w:rPr>
          <w:rFonts w:cs="Arial"/>
          <w:b/>
          <w:bCs/>
        </w:rPr>
        <w:t xml:space="preserve">combine the documents </w:t>
      </w:r>
      <w:r w:rsidR="001A7BB7">
        <w:rPr>
          <w:rFonts w:cs="Arial"/>
          <w:b/>
          <w:bCs/>
        </w:rPr>
        <w:t>IN A</w:t>
      </w:r>
      <w:r w:rsidR="00DF4193" w:rsidRPr="00E4357C">
        <w:rPr>
          <w:rFonts w:cs="Arial"/>
          <w:b/>
          <w:bCs/>
        </w:rPr>
        <w:t xml:space="preserve"> </w:t>
      </w:r>
      <w:r w:rsidR="00E4357C">
        <w:rPr>
          <w:rFonts w:cs="Arial"/>
          <w:b/>
          <w:bCs/>
        </w:rPr>
        <w:t>SINGLE</w:t>
      </w:r>
      <w:r w:rsidR="00DF4193" w:rsidRPr="00E4357C">
        <w:rPr>
          <w:rFonts w:cs="Arial"/>
          <w:b/>
          <w:bCs/>
        </w:rPr>
        <w:t xml:space="preserve"> </w:t>
      </w:r>
      <w:r w:rsidR="001A7BB7">
        <w:rPr>
          <w:rFonts w:cs="Arial"/>
          <w:b/>
          <w:bCs/>
        </w:rPr>
        <w:t>PDF</w:t>
      </w:r>
      <w:r w:rsidR="00DF4193" w:rsidRPr="00027938">
        <w:rPr>
          <w:rFonts w:cs="Arial"/>
        </w:rPr>
        <w:t>)</w:t>
      </w:r>
    </w:p>
    <w:p w14:paraId="4B01237C" w14:textId="77777777" w:rsidR="007868C7" w:rsidRPr="00754B52" w:rsidRDefault="0053643B" w:rsidP="003F2B27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754B52">
        <w:rPr>
          <w:rFonts w:cs="Arial"/>
        </w:rPr>
        <w:t xml:space="preserve">Complete the </w:t>
      </w:r>
      <w:r w:rsidR="008603A0">
        <w:rPr>
          <w:rFonts w:cs="Arial"/>
        </w:rPr>
        <w:t>application</w:t>
      </w:r>
      <w:r w:rsidR="004363BE" w:rsidRPr="00754B52">
        <w:rPr>
          <w:rFonts w:cs="Arial"/>
        </w:rPr>
        <w:t xml:space="preserve"> form (below)</w:t>
      </w:r>
      <w:r w:rsidR="00754B52" w:rsidRPr="00754B52">
        <w:rPr>
          <w:rFonts w:cs="Arial"/>
        </w:rPr>
        <w:t xml:space="preserve">, to include </w:t>
      </w:r>
      <w:r w:rsidR="00754B52">
        <w:rPr>
          <w:rFonts w:cs="Arial"/>
        </w:rPr>
        <w:t>a 2</w:t>
      </w:r>
      <w:r w:rsidR="007868C7" w:rsidRPr="00754B52">
        <w:rPr>
          <w:rFonts w:cs="Arial"/>
        </w:rPr>
        <w:t>-page project description (including background, aims/</w:t>
      </w:r>
      <w:proofErr w:type="gramStart"/>
      <w:r w:rsidR="007868C7" w:rsidRPr="00754B52">
        <w:rPr>
          <w:rFonts w:cs="Arial"/>
        </w:rPr>
        <w:t>objectives</w:t>
      </w:r>
      <w:proofErr w:type="gramEnd"/>
      <w:r w:rsidR="007868C7" w:rsidRPr="00754B52">
        <w:rPr>
          <w:rFonts w:cs="Arial"/>
        </w:rPr>
        <w:t xml:space="preserve"> </w:t>
      </w:r>
      <w:r w:rsidR="006A6887">
        <w:rPr>
          <w:rFonts w:cs="Arial"/>
        </w:rPr>
        <w:t xml:space="preserve">and </w:t>
      </w:r>
      <w:r w:rsidR="007868C7" w:rsidRPr="00754B52">
        <w:rPr>
          <w:rFonts w:cs="Arial"/>
        </w:rPr>
        <w:t>research plan)</w:t>
      </w:r>
    </w:p>
    <w:p w14:paraId="05BB1C86" w14:textId="77777777" w:rsidR="009D551E" w:rsidRPr="00027938" w:rsidRDefault="0053643B" w:rsidP="00925CF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027938">
        <w:rPr>
          <w:rFonts w:cs="Arial"/>
        </w:rPr>
        <w:t>CV</w:t>
      </w:r>
      <w:r w:rsidR="00DF4193" w:rsidRPr="00027938">
        <w:rPr>
          <w:rFonts w:cs="Arial"/>
        </w:rPr>
        <w:t xml:space="preserve"> (</w:t>
      </w:r>
      <w:proofErr w:type="gramStart"/>
      <w:r w:rsidR="00DF4193" w:rsidRPr="00027938">
        <w:rPr>
          <w:rFonts w:cs="Arial"/>
        </w:rPr>
        <w:t>4 page</w:t>
      </w:r>
      <w:proofErr w:type="gramEnd"/>
      <w:r w:rsidR="00DF4193" w:rsidRPr="00027938">
        <w:rPr>
          <w:rFonts w:cs="Arial"/>
        </w:rPr>
        <w:t xml:space="preserve"> max</w:t>
      </w:r>
      <w:r w:rsidR="003A0320">
        <w:rPr>
          <w:rFonts w:cs="Arial"/>
        </w:rPr>
        <w:t>.</w:t>
      </w:r>
      <w:r w:rsidR="00DF4193" w:rsidRPr="00027938">
        <w:rPr>
          <w:rFonts w:cs="Arial"/>
        </w:rPr>
        <w:t>)</w:t>
      </w:r>
    </w:p>
    <w:p w14:paraId="5FC9BDF2" w14:textId="1224C408" w:rsidR="001A7BB7" w:rsidRPr="001A7BB7" w:rsidRDefault="008961D7" w:rsidP="001A7BB7">
      <w:pPr>
        <w:pStyle w:val="Default"/>
        <w:numPr>
          <w:ilvl w:val="0"/>
          <w:numId w:val="1"/>
        </w:numPr>
        <w:spacing w:after="120"/>
        <w:ind w:left="357" w:hanging="357"/>
        <w:rPr>
          <w:rFonts w:cs="Arial"/>
          <w:sz w:val="22"/>
          <w:szCs w:val="20"/>
        </w:rPr>
      </w:pPr>
      <w:r w:rsidRPr="00D309B2">
        <w:rPr>
          <w:rFonts w:cs="Arial"/>
          <w:sz w:val="22"/>
          <w:szCs w:val="20"/>
        </w:rPr>
        <w:t xml:space="preserve">Internal outline applications should be sent </w:t>
      </w:r>
      <w:r w:rsidR="0053643B" w:rsidRPr="00D309B2">
        <w:rPr>
          <w:rFonts w:cs="Arial"/>
          <w:sz w:val="22"/>
          <w:szCs w:val="20"/>
        </w:rPr>
        <w:t xml:space="preserve">no later than </w:t>
      </w:r>
      <w:r w:rsidR="001A7BB7">
        <w:rPr>
          <w:rFonts w:cs="Arial"/>
          <w:b/>
          <w:bCs/>
          <w:sz w:val="22"/>
          <w:szCs w:val="20"/>
        </w:rPr>
        <w:t>1</w:t>
      </w:r>
      <w:r w:rsidR="00A37FE6" w:rsidRPr="00A37FE6">
        <w:rPr>
          <w:rFonts w:cs="Arial"/>
          <w:b/>
          <w:bCs/>
          <w:sz w:val="22"/>
          <w:szCs w:val="20"/>
        </w:rPr>
        <w:t>7</w:t>
      </w:r>
      <w:r w:rsidR="00A37FE6" w:rsidRPr="00A37FE6">
        <w:rPr>
          <w:rFonts w:cs="Arial"/>
          <w:b/>
          <w:bCs/>
          <w:sz w:val="22"/>
          <w:szCs w:val="20"/>
          <w:vertAlign w:val="superscript"/>
        </w:rPr>
        <w:t>th</w:t>
      </w:r>
      <w:r w:rsidR="00A37FE6" w:rsidRPr="00A37FE6">
        <w:rPr>
          <w:rFonts w:cs="Arial"/>
          <w:b/>
          <w:bCs/>
          <w:sz w:val="22"/>
          <w:szCs w:val="20"/>
        </w:rPr>
        <w:t xml:space="preserve"> </w:t>
      </w:r>
      <w:r w:rsidR="001A7BB7">
        <w:rPr>
          <w:rFonts w:cs="Arial"/>
          <w:b/>
          <w:bCs/>
          <w:sz w:val="22"/>
          <w:szCs w:val="20"/>
        </w:rPr>
        <w:t>January</w:t>
      </w:r>
      <w:r w:rsidR="00A37FE6" w:rsidRPr="00A37FE6">
        <w:rPr>
          <w:rFonts w:cs="Arial"/>
          <w:b/>
          <w:bCs/>
          <w:sz w:val="22"/>
          <w:szCs w:val="20"/>
        </w:rPr>
        <w:t xml:space="preserve"> 202</w:t>
      </w:r>
      <w:r w:rsidR="001A7BB7">
        <w:rPr>
          <w:rFonts w:cs="Arial"/>
          <w:b/>
          <w:bCs/>
          <w:sz w:val="22"/>
          <w:szCs w:val="20"/>
        </w:rPr>
        <w:t>4</w:t>
      </w:r>
      <w:r w:rsidR="0053643B" w:rsidRPr="00D309B2">
        <w:rPr>
          <w:rFonts w:cs="Arial"/>
          <w:sz w:val="22"/>
          <w:szCs w:val="20"/>
        </w:rPr>
        <w:t xml:space="preserve"> </w:t>
      </w:r>
      <w:r w:rsidR="00DF4193" w:rsidRPr="00D309B2">
        <w:rPr>
          <w:rFonts w:cs="Arial"/>
          <w:sz w:val="22"/>
          <w:szCs w:val="20"/>
        </w:rPr>
        <w:t>(</w:t>
      </w:r>
      <w:r w:rsidR="001A7BB7">
        <w:rPr>
          <w:rFonts w:cs="Arial"/>
          <w:sz w:val="22"/>
          <w:szCs w:val="20"/>
        </w:rPr>
        <w:t>17:00</w:t>
      </w:r>
      <w:r w:rsidR="00DF4193" w:rsidRPr="00D309B2">
        <w:rPr>
          <w:rFonts w:cs="Arial"/>
          <w:sz w:val="22"/>
          <w:szCs w:val="20"/>
        </w:rPr>
        <w:t xml:space="preserve">) </w:t>
      </w:r>
      <w:r w:rsidRPr="00D309B2">
        <w:rPr>
          <w:rFonts w:cs="Arial"/>
          <w:sz w:val="22"/>
          <w:szCs w:val="20"/>
        </w:rPr>
        <w:t>to</w:t>
      </w:r>
      <w:r w:rsidR="008603A0">
        <w:rPr>
          <w:rFonts w:cs="Arial"/>
          <w:sz w:val="22"/>
          <w:szCs w:val="20"/>
        </w:rPr>
        <w:t xml:space="preserve"> </w:t>
      </w:r>
      <w:hyperlink r:id="rId9" w:history="1">
        <w:r w:rsidR="001A7BB7" w:rsidRPr="00AB03DF">
          <w:rPr>
            <w:rStyle w:val="Hyperlink"/>
            <w:rFonts w:cs="Arial"/>
            <w:sz w:val="22"/>
            <w:szCs w:val="20"/>
          </w:rPr>
          <w:t>lms.facilitators@ucl.ac.uk</w:t>
        </w:r>
      </w:hyperlink>
      <w:r w:rsidR="002915CE" w:rsidRPr="008603A0">
        <w:rPr>
          <w:rStyle w:val="Hyperlink"/>
          <w:rFonts w:cs="Arial"/>
          <w:sz w:val="22"/>
          <w:szCs w:val="20"/>
        </w:rPr>
        <w:t xml:space="preserve"> </w:t>
      </w:r>
      <w:r w:rsidR="0053643B" w:rsidRPr="008603A0">
        <w:rPr>
          <w:rFonts w:cs="Arial"/>
          <w:sz w:val="22"/>
          <w:szCs w:val="20"/>
        </w:rPr>
        <w:t>with “Kennedy Trust” in the subject line</w:t>
      </w:r>
      <w:r w:rsidRPr="008603A0">
        <w:rPr>
          <w:rFonts w:cs="Arial"/>
          <w:sz w:val="22"/>
          <w:szCs w:val="20"/>
        </w:rPr>
        <w:t>.</w:t>
      </w:r>
    </w:p>
    <w:p w14:paraId="6A4427B0" w14:textId="113EC905" w:rsidR="0053643B" w:rsidRDefault="00FE3932" w:rsidP="0053643B">
      <w:pPr>
        <w:rPr>
          <w:rStyle w:val="Hyperlink"/>
          <w:rFonts w:cs="Arial"/>
          <w:szCs w:val="20"/>
        </w:rPr>
      </w:pPr>
      <w:r w:rsidRPr="003B1377">
        <w:rPr>
          <w:rFonts w:cs="Arial"/>
          <w:b/>
          <w:color w:val="5B9BD5"/>
          <w:szCs w:val="20"/>
        </w:rPr>
        <w:t>Any</w:t>
      </w:r>
      <w:r w:rsidR="0053643B" w:rsidRPr="003B1377">
        <w:rPr>
          <w:rFonts w:cs="Arial"/>
          <w:b/>
          <w:color w:val="5B9BD5"/>
          <w:szCs w:val="20"/>
        </w:rPr>
        <w:t xml:space="preserve"> questions</w:t>
      </w:r>
      <w:r>
        <w:rPr>
          <w:rFonts w:cs="Arial"/>
          <w:b/>
          <w:color w:val="5B9BD5"/>
          <w:szCs w:val="20"/>
        </w:rPr>
        <w:t>:</w:t>
      </w:r>
      <w:r w:rsidR="0053643B" w:rsidRPr="00027938">
        <w:rPr>
          <w:rFonts w:cs="Arial"/>
          <w:b/>
          <w:szCs w:val="20"/>
        </w:rPr>
        <w:t xml:space="preserve"> </w:t>
      </w:r>
      <w:r w:rsidR="0053643B" w:rsidRPr="00027938">
        <w:rPr>
          <w:rFonts w:cs="Arial"/>
          <w:szCs w:val="20"/>
        </w:rPr>
        <w:t xml:space="preserve">Please contact LMS Facilitators at </w:t>
      </w:r>
      <w:hyperlink r:id="rId10" w:history="1">
        <w:r w:rsidR="001A7BB7" w:rsidRPr="00AB03DF">
          <w:rPr>
            <w:rStyle w:val="Hyperlink"/>
            <w:rFonts w:cs="Arial"/>
            <w:szCs w:val="20"/>
          </w:rPr>
          <w:t>lms.facilitators@ucl.ac.uk</w:t>
        </w:r>
      </w:hyperlink>
    </w:p>
    <w:p w14:paraId="163A3050" w14:textId="74AE2C44" w:rsidR="00172CB4" w:rsidRDefault="00172CB4" w:rsidP="0053643B">
      <w:pPr>
        <w:rPr>
          <w:rStyle w:val="Hyperlink"/>
          <w:rFonts w:cs="Arial"/>
          <w:szCs w:val="20"/>
        </w:rPr>
      </w:pPr>
    </w:p>
    <w:p w14:paraId="53B368E6" w14:textId="77777777" w:rsidR="0053643B" w:rsidRPr="00016E76" w:rsidRDefault="0053643B" w:rsidP="00A37FE6">
      <w:pPr>
        <w:spacing w:after="0"/>
        <w:jc w:val="center"/>
        <w:rPr>
          <w:b/>
          <w:sz w:val="24"/>
          <w:szCs w:val="24"/>
        </w:rPr>
      </w:pPr>
      <w:r w:rsidRPr="00016E76">
        <w:rPr>
          <w:b/>
          <w:sz w:val="24"/>
          <w:szCs w:val="24"/>
        </w:rPr>
        <w:lastRenderedPageBreak/>
        <w:t>KENNEDY TRUST FOR RHEUMATOLOGY RESEARCH</w:t>
      </w:r>
      <w:r w:rsidR="00E4681F" w:rsidRPr="00E4681F">
        <w:rPr>
          <w:b/>
          <w:sz w:val="24"/>
          <w:szCs w:val="24"/>
        </w:rPr>
        <w:t xml:space="preserve"> </w:t>
      </w:r>
      <w:r w:rsidR="00E4681F">
        <w:rPr>
          <w:b/>
          <w:sz w:val="24"/>
          <w:szCs w:val="24"/>
        </w:rPr>
        <w:t xml:space="preserve">- </w:t>
      </w:r>
      <w:r w:rsidR="00E4681F" w:rsidRPr="00E4681F">
        <w:rPr>
          <w:b/>
          <w:sz w:val="24"/>
          <w:szCs w:val="24"/>
        </w:rPr>
        <w:t>SENIOR RESEARCH FELLOWSHIP</w:t>
      </w:r>
    </w:p>
    <w:p w14:paraId="24CC10DB" w14:textId="619E5E7E" w:rsidR="0053643B" w:rsidRPr="00E4681F" w:rsidRDefault="0053643B" w:rsidP="00E4681F">
      <w:pPr>
        <w:jc w:val="center"/>
        <w:rPr>
          <w:b/>
          <w:i/>
        </w:rPr>
      </w:pPr>
      <w:r w:rsidRPr="00E4681F">
        <w:rPr>
          <w:b/>
          <w:i/>
        </w:rPr>
        <w:t xml:space="preserve">INTERNAL </w:t>
      </w:r>
      <w:r w:rsidR="001A7BB7">
        <w:rPr>
          <w:b/>
          <w:i/>
        </w:rPr>
        <w:t>SELECTION</w:t>
      </w:r>
      <w:r w:rsidRPr="00E4681F">
        <w:rPr>
          <w:b/>
          <w:i/>
        </w:rPr>
        <w:t xml:space="preserve"> 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119"/>
      </w:tblGrid>
      <w:tr w:rsidR="007868C7" w:rsidRPr="00D309B2" w14:paraId="38D3E6A4" w14:textId="77777777" w:rsidTr="00F93F1A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43AF581B" w14:textId="77777777" w:rsidR="007868C7" w:rsidRPr="00D309B2" w:rsidRDefault="007868C7" w:rsidP="00D309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D309B2">
              <w:rPr>
                <w:b/>
              </w:rPr>
              <w:t>APPLICANT DETAILS</w:t>
            </w:r>
          </w:p>
        </w:tc>
      </w:tr>
      <w:tr w:rsidR="007868C7" w:rsidRPr="00D309B2" w14:paraId="7B11D82C" w14:textId="77777777" w:rsidTr="00F93F1A">
        <w:trPr>
          <w:trHeight w:val="602"/>
          <w:jc w:val="center"/>
        </w:trPr>
        <w:tc>
          <w:tcPr>
            <w:tcW w:w="2897" w:type="dxa"/>
            <w:shd w:val="clear" w:color="auto" w:fill="auto"/>
          </w:tcPr>
          <w:p w14:paraId="3443EB75" w14:textId="77777777" w:rsidR="007868C7" w:rsidRPr="00D309B2" w:rsidRDefault="007868C7" w:rsidP="00D309B2">
            <w:pPr>
              <w:spacing w:after="0" w:line="240" w:lineRule="auto"/>
            </w:pPr>
            <w:r w:rsidRPr="00D309B2">
              <w:t>Principal Investigator</w:t>
            </w:r>
          </w:p>
        </w:tc>
        <w:tc>
          <w:tcPr>
            <w:tcW w:w="6119" w:type="dxa"/>
            <w:shd w:val="clear" w:color="auto" w:fill="auto"/>
          </w:tcPr>
          <w:p w14:paraId="2CACC517" w14:textId="77777777" w:rsidR="007868C7" w:rsidRPr="00D309B2" w:rsidRDefault="007868C7" w:rsidP="00D309B2">
            <w:pPr>
              <w:spacing w:after="0" w:line="240" w:lineRule="auto"/>
            </w:pPr>
          </w:p>
        </w:tc>
      </w:tr>
      <w:tr w:rsidR="007868C7" w:rsidRPr="00D309B2" w14:paraId="7D957FEF" w14:textId="77777777" w:rsidTr="00F93F1A">
        <w:trPr>
          <w:trHeight w:val="602"/>
          <w:jc w:val="center"/>
        </w:trPr>
        <w:tc>
          <w:tcPr>
            <w:tcW w:w="2897" w:type="dxa"/>
            <w:shd w:val="clear" w:color="auto" w:fill="auto"/>
          </w:tcPr>
          <w:p w14:paraId="769F017F" w14:textId="77777777" w:rsidR="007868C7" w:rsidRPr="00D309B2" w:rsidRDefault="007868C7" w:rsidP="00D309B2">
            <w:pPr>
              <w:spacing w:after="0" w:line="240" w:lineRule="auto"/>
            </w:pPr>
            <w:r w:rsidRPr="00D309B2">
              <w:t>Division; Department</w:t>
            </w:r>
          </w:p>
        </w:tc>
        <w:tc>
          <w:tcPr>
            <w:tcW w:w="6119" w:type="dxa"/>
            <w:shd w:val="clear" w:color="auto" w:fill="auto"/>
          </w:tcPr>
          <w:p w14:paraId="4D096C88" w14:textId="77777777" w:rsidR="007868C7" w:rsidRPr="00D309B2" w:rsidRDefault="007868C7" w:rsidP="00D309B2">
            <w:pPr>
              <w:spacing w:after="0" w:line="240" w:lineRule="auto"/>
            </w:pPr>
          </w:p>
        </w:tc>
      </w:tr>
      <w:tr w:rsidR="007868C7" w:rsidRPr="00D309B2" w14:paraId="4AC8DF2B" w14:textId="77777777" w:rsidTr="00F93F1A">
        <w:trPr>
          <w:trHeight w:val="602"/>
          <w:jc w:val="center"/>
        </w:trPr>
        <w:tc>
          <w:tcPr>
            <w:tcW w:w="2897" w:type="dxa"/>
            <w:shd w:val="clear" w:color="auto" w:fill="auto"/>
          </w:tcPr>
          <w:p w14:paraId="6B59EE8E" w14:textId="77777777" w:rsidR="007868C7" w:rsidRPr="00D309B2" w:rsidRDefault="007868C7" w:rsidP="00D309B2">
            <w:pPr>
              <w:spacing w:after="0" w:line="240" w:lineRule="auto"/>
            </w:pPr>
            <w:r w:rsidRPr="00D309B2">
              <w:t xml:space="preserve">Current Institution </w:t>
            </w:r>
          </w:p>
        </w:tc>
        <w:tc>
          <w:tcPr>
            <w:tcW w:w="6119" w:type="dxa"/>
            <w:shd w:val="clear" w:color="auto" w:fill="auto"/>
          </w:tcPr>
          <w:p w14:paraId="7421ABCD" w14:textId="77777777" w:rsidR="007868C7" w:rsidRPr="00D309B2" w:rsidRDefault="007868C7" w:rsidP="00D309B2">
            <w:pPr>
              <w:spacing w:after="0" w:line="240" w:lineRule="auto"/>
            </w:pPr>
          </w:p>
        </w:tc>
      </w:tr>
      <w:tr w:rsidR="007868C7" w:rsidRPr="00D309B2" w14:paraId="4C455825" w14:textId="77777777" w:rsidTr="00F93F1A">
        <w:trPr>
          <w:trHeight w:val="465"/>
          <w:jc w:val="center"/>
        </w:trPr>
        <w:tc>
          <w:tcPr>
            <w:tcW w:w="2897" w:type="dxa"/>
            <w:shd w:val="clear" w:color="auto" w:fill="auto"/>
          </w:tcPr>
          <w:p w14:paraId="17264CAA" w14:textId="77777777" w:rsidR="007868C7" w:rsidRPr="00D309B2" w:rsidRDefault="007868C7" w:rsidP="00D309B2">
            <w:pPr>
              <w:spacing w:after="0" w:line="240" w:lineRule="auto"/>
            </w:pPr>
            <w:r w:rsidRPr="00D309B2">
              <w:t>Title of Project</w:t>
            </w:r>
          </w:p>
        </w:tc>
        <w:tc>
          <w:tcPr>
            <w:tcW w:w="6119" w:type="dxa"/>
            <w:shd w:val="clear" w:color="auto" w:fill="auto"/>
          </w:tcPr>
          <w:p w14:paraId="3357D9A5" w14:textId="77777777" w:rsidR="007868C7" w:rsidRPr="00D309B2" w:rsidRDefault="007868C7" w:rsidP="00D309B2">
            <w:pPr>
              <w:spacing w:after="0" w:line="240" w:lineRule="auto"/>
            </w:pPr>
          </w:p>
        </w:tc>
      </w:tr>
      <w:tr w:rsidR="007868C7" w:rsidRPr="00D309B2" w14:paraId="6E0EFA7D" w14:textId="77777777" w:rsidTr="00F93F1A">
        <w:trPr>
          <w:jc w:val="center"/>
        </w:trPr>
        <w:tc>
          <w:tcPr>
            <w:tcW w:w="2897" w:type="dxa"/>
            <w:shd w:val="clear" w:color="auto" w:fill="auto"/>
          </w:tcPr>
          <w:p w14:paraId="1B536F0A" w14:textId="5C4DDC38" w:rsidR="00021640" w:rsidRPr="00D309B2" w:rsidRDefault="007868C7" w:rsidP="00021640">
            <w:pPr>
              <w:spacing w:after="0" w:line="240" w:lineRule="auto"/>
            </w:pPr>
            <w:r w:rsidRPr="00D309B2">
              <w:t>Proposed Start Date</w:t>
            </w:r>
          </w:p>
        </w:tc>
        <w:tc>
          <w:tcPr>
            <w:tcW w:w="6119" w:type="dxa"/>
            <w:shd w:val="clear" w:color="auto" w:fill="auto"/>
          </w:tcPr>
          <w:p w14:paraId="6AD7A62D" w14:textId="77777777" w:rsidR="007868C7" w:rsidRPr="00D309B2" w:rsidRDefault="007868C7" w:rsidP="00D309B2">
            <w:pPr>
              <w:spacing w:after="0" w:line="240" w:lineRule="auto"/>
            </w:pPr>
          </w:p>
        </w:tc>
      </w:tr>
      <w:tr w:rsidR="007868C7" w:rsidRPr="00D309B2" w14:paraId="7435D523" w14:textId="77777777" w:rsidTr="00F93F1A">
        <w:trPr>
          <w:jc w:val="center"/>
        </w:trPr>
        <w:tc>
          <w:tcPr>
            <w:tcW w:w="2897" w:type="dxa"/>
            <w:shd w:val="clear" w:color="auto" w:fill="auto"/>
          </w:tcPr>
          <w:p w14:paraId="4FAC8E36" w14:textId="77777777" w:rsidR="007868C7" w:rsidRPr="00D309B2" w:rsidRDefault="007868C7" w:rsidP="00D309B2">
            <w:pPr>
              <w:spacing w:after="0" w:line="240" w:lineRule="auto"/>
            </w:pPr>
            <w:r w:rsidRPr="00D309B2">
              <w:t>Duration (months)</w:t>
            </w:r>
          </w:p>
        </w:tc>
        <w:tc>
          <w:tcPr>
            <w:tcW w:w="6119" w:type="dxa"/>
            <w:shd w:val="clear" w:color="auto" w:fill="auto"/>
          </w:tcPr>
          <w:p w14:paraId="29D890C0" w14:textId="77777777" w:rsidR="007868C7" w:rsidRPr="00D309B2" w:rsidRDefault="007868C7" w:rsidP="00D309B2">
            <w:pPr>
              <w:spacing w:after="0" w:line="240" w:lineRule="auto"/>
            </w:pPr>
          </w:p>
        </w:tc>
      </w:tr>
    </w:tbl>
    <w:p w14:paraId="503E932E" w14:textId="77777777" w:rsidR="0053643B" w:rsidRDefault="0053643B" w:rsidP="00A37FE6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5CF1" w:rsidRPr="00D309B2" w14:paraId="3FA629D8" w14:textId="77777777" w:rsidTr="00F93F1A">
        <w:trPr>
          <w:jc w:val="center"/>
        </w:trPr>
        <w:tc>
          <w:tcPr>
            <w:tcW w:w="9016" w:type="dxa"/>
            <w:shd w:val="clear" w:color="auto" w:fill="auto"/>
          </w:tcPr>
          <w:p w14:paraId="0BA1221B" w14:textId="77777777" w:rsidR="00925CF1" w:rsidRPr="00D309B2" w:rsidRDefault="00925CF1" w:rsidP="00D309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D309B2">
              <w:rPr>
                <w:b/>
              </w:rPr>
              <w:t xml:space="preserve">PERSONAL STATEMENT </w:t>
            </w:r>
            <w:r>
              <w:rPr>
                <w:color w:val="808080"/>
              </w:rPr>
              <w:t xml:space="preserve">(max </w:t>
            </w:r>
            <w:r w:rsidR="005E7364">
              <w:rPr>
                <w:color w:val="808080"/>
              </w:rPr>
              <w:t>3</w:t>
            </w:r>
            <w:r>
              <w:rPr>
                <w:color w:val="808080"/>
              </w:rPr>
              <w:t>00 words)</w:t>
            </w:r>
          </w:p>
        </w:tc>
      </w:tr>
      <w:tr w:rsidR="00925CF1" w:rsidRPr="00D309B2" w14:paraId="6D29B606" w14:textId="77777777" w:rsidTr="00F93F1A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4A01A9C" w14:textId="77777777" w:rsidR="00646949" w:rsidRDefault="006E76C9" w:rsidP="00D309B2">
            <w:pPr>
              <w:spacing w:after="0" w:line="240" w:lineRule="auto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Provide</w:t>
            </w:r>
            <w:r w:rsidR="005E7364">
              <w:rPr>
                <w:i/>
                <w:iCs/>
                <w:color w:val="808080"/>
              </w:rPr>
              <w:t xml:space="preserve"> </w:t>
            </w:r>
            <w:proofErr w:type="gramStart"/>
            <w:r>
              <w:rPr>
                <w:i/>
                <w:iCs/>
                <w:color w:val="808080"/>
              </w:rPr>
              <w:t>a brief summary</w:t>
            </w:r>
            <w:proofErr w:type="gramEnd"/>
            <w:r>
              <w:rPr>
                <w:i/>
                <w:iCs/>
                <w:color w:val="808080"/>
              </w:rPr>
              <w:t xml:space="preserve"> of</w:t>
            </w:r>
            <w:r w:rsidR="00925CF1">
              <w:rPr>
                <w:i/>
                <w:iCs/>
                <w:color w:val="808080"/>
              </w:rPr>
              <w:t xml:space="preserve"> your career</w:t>
            </w:r>
            <w:r>
              <w:rPr>
                <w:i/>
                <w:iCs/>
                <w:color w:val="808080"/>
              </w:rPr>
              <w:t xml:space="preserve"> to date and </w:t>
            </w:r>
            <w:r w:rsidR="00925CF1">
              <w:rPr>
                <w:i/>
                <w:iCs/>
                <w:color w:val="808080"/>
              </w:rPr>
              <w:t xml:space="preserve">your vision for your career trajectory and </w:t>
            </w:r>
            <w:r>
              <w:rPr>
                <w:i/>
                <w:iCs/>
                <w:color w:val="808080"/>
              </w:rPr>
              <w:t>impact on</w:t>
            </w:r>
            <w:r w:rsidR="00925CF1">
              <w:rPr>
                <w:i/>
                <w:iCs/>
                <w:color w:val="808080"/>
              </w:rPr>
              <w:t xml:space="preserve"> your field (e.g. research niche, scientific impact).</w:t>
            </w:r>
            <w:r>
              <w:rPr>
                <w:i/>
                <w:iCs/>
                <w:color w:val="808080"/>
              </w:rPr>
              <w:t xml:space="preserve"> How will you expect to benefit from this fellowship?</w:t>
            </w:r>
          </w:p>
        </w:tc>
      </w:tr>
      <w:tr w:rsidR="00925CF1" w:rsidRPr="00D309B2" w14:paraId="49953EEB" w14:textId="77777777" w:rsidTr="00F93F1A">
        <w:trPr>
          <w:trHeight w:val="823"/>
          <w:jc w:val="center"/>
        </w:trPr>
        <w:tc>
          <w:tcPr>
            <w:tcW w:w="9016" w:type="dxa"/>
            <w:shd w:val="clear" w:color="auto" w:fill="auto"/>
          </w:tcPr>
          <w:p w14:paraId="036800BC" w14:textId="77777777" w:rsidR="00925CF1" w:rsidRDefault="00925CF1" w:rsidP="00D309B2">
            <w:pPr>
              <w:spacing w:after="0" w:line="240" w:lineRule="auto"/>
            </w:pPr>
          </w:p>
          <w:p w14:paraId="7D66D060" w14:textId="77777777" w:rsidR="00971F92" w:rsidRDefault="00971F92" w:rsidP="00D309B2">
            <w:pPr>
              <w:spacing w:after="0" w:line="240" w:lineRule="auto"/>
            </w:pPr>
          </w:p>
          <w:p w14:paraId="128811CF" w14:textId="77777777" w:rsidR="00971F92" w:rsidRDefault="00971F92" w:rsidP="00D309B2">
            <w:pPr>
              <w:spacing w:after="0" w:line="240" w:lineRule="auto"/>
            </w:pPr>
          </w:p>
          <w:p w14:paraId="7438FED6" w14:textId="77777777" w:rsidR="00971F92" w:rsidRPr="00D309B2" w:rsidRDefault="00971F92" w:rsidP="00D309B2">
            <w:pPr>
              <w:spacing w:after="0" w:line="240" w:lineRule="auto"/>
            </w:pPr>
          </w:p>
        </w:tc>
      </w:tr>
    </w:tbl>
    <w:p w14:paraId="7D9B9BDA" w14:textId="77777777" w:rsidR="006E76C9" w:rsidRDefault="006E76C9" w:rsidP="006E7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6E76C9" w:rsidRPr="00D309B2" w14:paraId="67F8C97E" w14:textId="77777777" w:rsidTr="00F93F1A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55B6FC45" w14:textId="77777777" w:rsidR="006E76C9" w:rsidRPr="00D309B2" w:rsidRDefault="006E76C9" w:rsidP="00D309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D309B2">
              <w:rPr>
                <w:b/>
              </w:rPr>
              <w:t xml:space="preserve">ESTIMATED BUDGET  </w:t>
            </w:r>
          </w:p>
        </w:tc>
      </w:tr>
      <w:tr w:rsidR="006E76C9" w:rsidRPr="00D309B2" w14:paraId="72E5A4A9" w14:textId="77777777" w:rsidTr="00F93F1A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4E56CC3A" w14:textId="26369263" w:rsidR="006E76C9" w:rsidRDefault="006E76C9" w:rsidP="007868C7">
            <w:pPr>
              <w:pStyle w:val="Default"/>
              <w:rPr>
                <w:i/>
                <w:iCs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 xml:space="preserve">Budget = £2M over 5 years. </w:t>
            </w:r>
            <w:r w:rsidR="002915CE">
              <w:rPr>
                <w:i/>
                <w:iCs/>
                <w:color w:val="808080"/>
                <w:sz w:val="22"/>
                <w:szCs w:val="22"/>
              </w:rPr>
              <w:t xml:space="preserve">A 2.5% </w:t>
            </w:r>
            <w:r w:rsidR="00E75107">
              <w:rPr>
                <w:i/>
                <w:iCs/>
                <w:color w:val="808080"/>
                <w:sz w:val="22"/>
                <w:szCs w:val="22"/>
              </w:rPr>
              <w:t xml:space="preserve">pa </w:t>
            </w:r>
            <w:r w:rsidR="002915CE">
              <w:rPr>
                <w:i/>
                <w:iCs/>
                <w:color w:val="808080"/>
                <w:sz w:val="22"/>
                <w:szCs w:val="22"/>
              </w:rPr>
              <w:t>allowance for inflation may be included in the budget. The Trust does not pay indirect costs.</w:t>
            </w:r>
            <w:r w:rsidR="007868C7">
              <w:rPr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7868C7">
              <w:rPr>
                <w:b/>
                <w:i/>
                <w:iCs/>
                <w:color w:val="808080"/>
                <w:sz w:val="22"/>
                <w:szCs w:val="22"/>
              </w:rPr>
              <w:t>NOTE:</w:t>
            </w:r>
            <w:r w:rsidR="007868C7">
              <w:rPr>
                <w:i/>
                <w:iCs/>
                <w:color w:val="808080"/>
                <w:sz w:val="22"/>
                <w:szCs w:val="22"/>
              </w:rPr>
              <w:t xml:space="preserve"> You </w:t>
            </w:r>
            <w:r w:rsidR="007868C7">
              <w:rPr>
                <w:i/>
                <w:iCs/>
                <w:color w:val="808080"/>
                <w:sz w:val="22"/>
                <w:szCs w:val="22"/>
                <w:u w:val="single"/>
              </w:rPr>
              <w:t>do not</w:t>
            </w:r>
            <w:r w:rsidR="007868C7">
              <w:rPr>
                <w:i/>
                <w:iCs/>
                <w:color w:val="808080"/>
                <w:sz w:val="22"/>
                <w:szCs w:val="22"/>
              </w:rPr>
              <w:t xml:space="preserve"> have to submit a </w:t>
            </w:r>
            <w:proofErr w:type="spellStart"/>
            <w:r w:rsidR="007868C7">
              <w:rPr>
                <w:i/>
                <w:iCs/>
                <w:color w:val="808080"/>
                <w:sz w:val="22"/>
                <w:szCs w:val="22"/>
              </w:rPr>
              <w:t>Worktribe</w:t>
            </w:r>
            <w:proofErr w:type="spellEnd"/>
            <w:r w:rsidR="007868C7">
              <w:rPr>
                <w:i/>
                <w:iCs/>
                <w:color w:val="808080"/>
                <w:sz w:val="22"/>
                <w:szCs w:val="22"/>
              </w:rPr>
              <w:t xml:space="preserve"> costing for the internal EOI</w:t>
            </w:r>
          </w:p>
        </w:tc>
      </w:tr>
      <w:tr w:rsidR="006E76C9" w:rsidRPr="00D309B2" w14:paraId="1A292025" w14:textId="77777777" w:rsidTr="00F93F1A">
        <w:trPr>
          <w:jc w:val="center"/>
        </w:trPr>
        <w:tc>
          <w:tcPr>
            <w:tcW w:w="5098" w:type="dxa"/>
            <w:shd w:val="clear" w:color="auto" w:fill="auto"/>
          </w:tcPr>
          <w:p w14:paraId="6EEACE32" w14:textId="77777777" w:rsidR="006E76C9" w:rsidRPr="00D309B2" w:rsidRDefault="006E76C9" w:rsidP="00D309B2">
            <w:pPr>
              <w:spacing w:after="0" w:line="240" w:lineRule="auto"/>
              <w:rPr>
                <w:b/>
              </w:rPr>
            </w:pPr>
          </w:p>
        </w:tc>
        <w:tc>
          <w:tcPr>
            <w:tcW w:w="3918" w:type="dxa"/>
            <w:shd w:val="clear" w:color="auto" w:fill="auto"/>
          </w:tcPr>
          <w:p w14:paraId="40F53618" w14:textId="77777777" w:rsidR="006E76C9" w:rsidRPr="00D309B2" w:rsidRDefault="006E76C9" w:rsidP="00D309B2">
            <w:pPr>
              <w:spacing w:after="0" w:line="240" w:lineRule="auto"/>
              <w:rPr>
                <w:b/>
              </w:rPr>
            </w:pPr>
            <w:r w:rsidRPr="00D309B2">
              <w:rPr>
                <w:b/>
              </w:rPr>
              <w:t>Estimated direct costs</w:t>
            </w:r>
          </w:p>
        </w:tc>
      </w:tr>
      <w:tr w:rsidR="006E76C9" w:rsidRPr="00D309B2" w14:paraId="75C87091" w14:textId="77777777" w:rsidTr="00F93F1A">
        <w:trPr>
          <w:jc w:val="center"/>
        </w:trPr>
        <w:tc>
          <w:tcPr>
            <w:tcW w:w="5098" w:type="dxa"/>
            <w:shd w:val="clear" w:color="auto" w:fill="auto"/>
          </w:tcPr>
          <w:p w14:paraId="36C2F4B9" w14:textId="77777777" w:rsidR="006E76C9" w:rsidRPr="00E75107" w:rsidRDefault="006E76C9" w:rsidP="00D309B2">
            <w:pPr>
              <w:spacing w:after="0" w:line="240" w:lineRule="auto"/>
            </w:pPr>
            <w:r w:rsidRPr="00E75107">
              <w:t>PI salary</w:t>
            </w:r>
          </w:p>
        </w:tc>
        <w:tc>
          <w:tcPr>
            <w:tcW w:w="3918" w:type="dxa"/>
            <w:shd w:val="clear" w:color="auto" w:fill="auto"/>
          </w:tcPr>
          <w:p w14:paraId="70332968" w14:textId="77777777" w:rsidR="006E76C9" w:rsidRPr="00D309B2" w:rsidRDefault="006E76C9" w:rsidP="00D309B2">
            <w:pPr>
              <w:spacing w:after="0" w:line="240" w:lineRule="auto"/>
            </w:pPr>
          </w:p>
        </w:tc>
      </w:tr>
      <w:tr w:rsidR="006E76C9" w:rsidRPr="00D309B2" w14:paraId="2673D636" w14:textId="77777777" w:rsidTr="00F93F1A">
        <w:trPr>
          <w:trHeight w:val="275"/>
          <w:jc w:val="center"/>
        </w:trPr>
        <w:tc>
          <w:tcPr>
            <w:tcW w:w="5098" w:type="dxa"/>
            <w:shd w:val="clear" w:color="auto" w:fill="auto"/>
          </w:tcPr>
          <w:p w14:paraId="25935932" w14:textId="77777777" w:rsidR="006E76C9" w:rsidRPr="00E75107" w:rsidRDefault="006E76C9" w:rsidP="00D309B2">
            <w:pPr>
              <w:spacing w:after="0" w:line="240" w:lineRule="auto"/>
            </w:pPr>
            <w:r w:rsidRPr="00E75107">
              <w:t>Staff costs</w:t>
            </w:r>
          </w:p>
        </w:tc>
        <w:tc>
          <w:tcPr>
            <w:tcW w:w="3918" w:type="dxa"/>
            <w:shd w:val="clear" w:color="auto" w:fill="auto"/>
          </w:tcPr>
          <w:p w14:paraId="20D1AA02" w14:textId="77777777" w:rsidR="006E76C9" w:rsidRPr="00D309B2" w:rsidRDefault="006E76C9" w:rsidP="00D309B2">
            <w:pPr>
              <w:spacing w:after="0" w:line="240" w:lineRule="auto"/>
            </w:pPr>
          </w:p>
        </w:tc>
      </w:tr>
      <w:tr w:rsidR="006E76C9" w:rsidRPr="00D309B2" w14:paraId="779C4CC0" w14:textId="77777777" w:rsidTr="00F93F1A">
        <w:trPr>
          <w:trHeight w:val="275"/>
          <w:jc w:val="center"/>
        </w:trPr>
        <w:tc>
          <w:tcPr>
            <w:tcW w:w="5098" w:type="dxa"/>
            <w:shd w:val="clear" w:color="auto" w:fill="auto"/>
          </w:tcPr>
          <w:p w14:paraId="44ED9408" w14:textId="77777777" w:rsidR="006E76C9" w:rsidRPr="00E75107" w:rsidRDefault="006E76C9" w:rsidP="00D309B2">
            <w:pPr>
              <w:spacing w:after="0" w:line="240" w:lineRule="auto"/>
            </w:pPr>
            <w:r w:rsidRPr="00E75107">
              <w:t>Consumables and research expenses</w:t>
            </w:r>
          </w:p>
        </w:tc>
        <w:tc>
          <w:tcPr>
            <w:tcW w:w="3918" w:type="dxa"/>
            <w:shd w:val="clear" w:color="auto" w:fill="auto"/>
          </w:tcPr>
          <w:p w14:paraId="6954DC82" w14:textId="77777777" w:rsidR="006E76C9" w:rsidRPr="00D309B2" w:rsidRDefault="006E76C9" w:rsidP="00D309B2">
            <w:pPr>
              <w:spacing w:after="0" w:line="240" w:lineRule="auto"/>
            </w:pPr>
          </w:p>
        </w:tc>
      </w:tr>
      <w:tr w:rsidR="006E76C9" w:rsidRPr="00D309B2" w14:paraId="2E99684E" w14:textId="77777777" w:rsidTr="00F93F1A">
        <w:trPr>
          <w:trHeight w:val="275"/>
          <w:jc w:val="center"/>
        </w:trPr>
        <w:tc>
          <w:tcPr>
            <w:tcW w:w="5098" w:type="dxa"/>
            <w:shd w:val="clear" w:color="auto" w:fill="auto"/>
          </w:tcPr>
          <w:p w14:paraId="423966AC" w14:textId="77777777" w:rsidR="006E76C9" w:rsidRPr="00E75107" w:rsidRDefault="006E76C9" w:rsidP="00D309B2">
            <w:pPr>
              <w:spacing w:after="0" w:line="240" w:lineRule="auto"/>
            </w:pPr>
            <w:r w:rsidRPr="00E75107">
              <w:t>Equipment</w:t>
            </w:r>
          </w:p>
        </w:tc>
        <w:tc>
          <w:tcPr>
            <w:tcW w:w="3918" w:type="dxa"/>
            <w:shd w:val="clear" w:color="auto" w:fill="auto"/>
          </w:tcPr>
          <w:p w14:paraId="2F24B751" w14:textId="77777777" w:rsidR="006E76C9" w:rsidRPr="00D309B2" w:rsidRDefault="006E76C9" w:rsidP="00D309B2">
            <w:pPr>
              <w:spacing w:after="0" w:line="240" w:lineRule="auto"/>
            </w:pPr>
          </w:p>
        </w:tc>
      </w:tr>
      <w:tr w:rsidR="006E76C9" w:rsidRPr="00D309B2" w14:paraId="36AEF9BD" w14:textId="77777777" w:rsidTr="00F93F1A">
        <w:trPr>
          <w:trHeight w:val="275"/>
          <w:jc w:val="center"/>
        </w:trPr>
        <w:tc>
          <w:tcPr>
            <w:tcW w:w="5098" w:type="dxa"/>
            <w:shd w:val="clear" w:color="auto" w:fill="auto"/>
          </w:tcPr>
          <w:p w14:paraId="4E4355EC" w14:textId="77777777" w:rsidR="006E76C9" w:rsidRPr="00E75107" w:rsidRDefault="006E76C9" w:rsidP="00D309B2">
            <w:pPr>
              <w:spacing w:after="0" w:line="240" w:lineRule="auto"/>
            </w:pPr>
            <w:r w:rsidRPr="00E75107">
              <w:t>Other costs (e.g., travel, publications)</w:t>
            </w:r>
          </w:p>
        </w:tc>
        <w:tc>
          <w:tcPr>
            <w:tcW w:w="3918" w:type="dxa"/>
            <w:shd w:val="clear" w:color="auto" w:fill="auto"/>
          </w:tcPr>
          <w:p w14:paraId="0844138F" w14:textId="77777777" w:rsidR="006E76C9" w:rsidRPr="00D309B2" w:rsidRDefault="006E76C9" w:rsidP="00D309B2">
            <w:pPr>
              <w:spacing w:after="0" w:line="240" w:lineRule="auto"/>
            </w:pPr>
          </w:p>
        </w:tc>
      </w:tr>
      <w:tr w:rsidR="007868C7" w:rsidRPr="00D309B2" w14:paraId="2D972610" w14:textId="77777777" w:rsidTr="00F93F1A">
        <w:trPr>
          <w:trHeight w:val="275"/>
          <w:jc w:val="center"/>
        </w:trPr>
        <w:tc>
          <w:tcPr>
            <w:tcW w:w="5098" w:type="dxa"/>
            <w:shd w:val="clear" w:color="auto" w:fill="auto"/>
          </w:tcPr>
          <w:p w14:paraId="71AFA89D" w14:textId="77777777" w:rsidR="007868C7" w:rsidRPr="00E75107" w:rsidRDefault="007868C7" w:rsidP="00D309B2">
            <w:pPr>
              <w:spacing w:after="0" w:line="240" w:lineRule="auto"/>
              <w:rPr>
                <w:b/>
              </w:rPr>
            </w:pPr>
            <w:r w:rsidRPr="00E75107">
              <w:rPr>
                <w:b/>
              </w:rPr>
              <w:t>Total</w:t>
            </w:r>
          </w:p>
        </w:tc>
        <w:tc>
          <w:tcPr>
            <w:tcW w:w="3918" w:type="dxa"/>
            <w:shd w:val="clear" w:color="auto" w:fill="auto"/>
          </w:tcPr>
          <w:p w14:paraId="7AE490E2" w14:textId="77777777" w:rsidR="007868C7" w:rsidRPr="00D309B2" w:rsidRDefault="007868C7" w:rsidP="00D309B2">
            <w:pPr>
              <w:spacing w:after="0" w:line="240" w:lineRule="auto"/>
            </w:pPr>
          </w:p>
        </w:tc>
      </w:tr>
    </w:tbl>
    <w:p w14:paraId="1A9C0650" w14:textId="77777777" w:rsidR="006E76C9" w:rsidRDefault="006E76C9" w:rsidP="00A37FE6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7FE6" w:rsidRPr="00461AE3" w14:paraId="2C1406B6" w14:textId="77777777" w:rsidTr="00F93F1A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EAADE03" w14:textId="77777777" w:rsidR="00A37FE6" w:rsidRPr="00461AE3" w:rsidRDefault="00A37FE6" w:rsidP="007B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t>CASE FOR SUPPORT</w:t>
            </w:r>
            <w:r w:rsidRPr="00461AE3">
              <w:rPr>
                <w:b/>
              </w:rPr>
              <w:t xml:space="preserve"> </w:t>
            </w:r>
            <w:r>
              <w:rPr>
                <w:color w:val="808080"/>
              </w:rPr>
              <w:t>(2</w:t>
            </w:r>
            <w:r w:rsidR="00C243FE">
              <w:rPr>
                <w:color w:val="808080"/>
              </w:rPr>
              <w:t>-</w:t>
            </w:r>
            <w:r>
              <w:rPr>
                <w:color w:val="808080"/>
              </w:rPr>
              <w:t>page limit excluding references)</w:t>
            </w:r>
          </w:p>
        </w:tc>
      </w:tr>
      <w:tr w:rsidR="00A37FE6" w:rsidRPr="00461AE3" w14:paraId="4A0A12BF" w14:textId="77777777" w:rsidTr="00F93F1A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17524412" w14:textId="7B408724" w:rsidR="00A37FE6" w:rsidRDefault="00A37FE6" w:rsidP="007B0EA6">
            <w:pPr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 xml:space="preserve">Include background, aims/objectives, </w:t>
            </w:r>
            <w:r w:rsidR="00750EBD">
              <w:rPr>
                <w:i/>
                <w:iCs/>
                <w:color w:val="808080"/>
              </w:rPr>
              <w:t>plan of investigation</w:t>
            </w:r>
          </w:p>
        </w:tc>
      </w:tr>
      <w:tr w:rsidR="00A37FE6" w14:paraId="2145CE9F" w14:textId="77777777" w:rsidTr="00F93F1A">
        <w:trPr>
          <w:trHeight w:val="823"/>
          <w:jc w:val="center"/>
        </w:trPr>
        <w:tc>
          <w:tcPr>
            <w:tcW w:w="9016" w:type="dxa"/>
            <w:shd w:val="clear" w:color="auto" w:fill="auto"/>
          </w:tcPr>
          <w:p w14:paraId="510AF2E0" w14:textId="77777777" w:rsidR="00AF3C67" w:rsidRDefault="00AF3C67" w:rsidP="007B0EA6"/>
          <w:p w14:paraId="7F7E09AB" w14:textId="77777777" w:rsidR="00AF3C67" w:rsidRDefault="00AF3C67" w:rsidP="007B0EA6"/>
        </w:tc>
      </w:tr>
    </w:tbl>
    <w:p w14:paraId="0E147A03" w14:textId="77777777" w:rsidR="00A37FE6" w:rsidRDefault="00A37FE6" w:rsidP="00A37FE6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75107" w:rsidRPr="00461AE3" w14:paraId="17C9A0C9" w14:textId="77777777" w:rsidTr="00F93F1A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42998D2C" w14:textId="77777777" w:rsidR="00E75107" w:rsidRPr="00461AE3" w:rsidRDefault="00E75107" w:rsidP="00461A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461AE3">
              <w:rPr>
                <w:b/>
              </w:rPr>
              <w:t xml:space="preserve">DETAILS OF PROPOSED COLLABORATORS </w:t>
            </w:r>
            <w:r>
              <w:rPr>
                <w:color w:val="808080"/>
              </w:rPr>
              <w:t>(no page limit)</w:t>
            </w:r>
          </w:p>
        </w:tc>
      </w:tr>
      <w:tr w:rsidR="00E75107" w:rsidRPr="00461AE3" w14:paraId="3FDB0631" w14:textId="77777777" w:rsidTr="00F93F1A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2D2A03A8" w14:textId="77777777" w:rsidR="00E75107" w:rsidRDefault="00E75107" w:rsidP="00461AE3">
            <w:pPr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Include name, organisation, and brief description of role</w:t>
            </w:r>
          </w:p>
        </w:tc>
      </w:tr>
      <w:tr w:rsidR="00E75107" w14:paraId="4362EE84" w14:textId="77777777" w:rsidTr="00F93F1A">
        <w:trPr>
          <w:trHeight w:val="823"/>
          <w:jc w:val="center"/>
        </w:trPr>
        <w:tc>
          <w:tcPr>
            <w:tcW w:w="9016" w:type="dxa"/>
            <w:shd w:val="clear" w:color="auto" w:fill="auto"/>
          </w:tcPr>
          <w:p w14:paraId="0AB0A4DA" w14:textId="77777777" w:rsidR="00E75107" w:rsidRDefault="00E75107" w:rsidP="00461AE3"/>
          <w:p w14:paraId="50896E8D" w14:textId="77777777" w:rsidR="00AF3C67" w:rsidRDefault="00AF3C67" w:rsidP="00461AE3"/>
        </w:tc>
      </w:tr>
    </w:tbl>
    <w:p w14:paraId="456508E2" w14:textId="77777777" w:rsidR="00AD01D6" w:rsidRDefault="00AD01D6" w:rsidP="00A37FE6">
      <w:pPr>
        <w:spacing w:after="0" w:line="240" w:lineRule="auto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7D0F" w:rsidRPr="00461AE3" w14:paraId="66BB4E6B" w14:textId="77777777" w:rsidTr="00D16E43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02B7F840" w14:textId="7A02441E" w:rsidR="00167D0F" w:rsidRPr="00461AE3" w:rsidRDefault="008D49DD" w:rsidP="00D16E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>
              <w:rPr>
                <w:b/>
              </w:rPr>
              <w:lastRenderedPageBreak/>
              <w:t>HEAD OF DIVISION/INSTITUTE (LMS) OR HEAD OF DEPARTMENT (BEAMS</w:t>
            </w:r>
            <w:r w:rsidR="008F19CE">
              <w:rPr>
                <w:b/>
              </w:rPr>
              <w:t>/SLASH</w:t>
            </w:r>
            <w:r w:rsidR="000E408E">
              <w:rPr>
                <w:b/>
              </w:rPr>
              <w:t>/IOE</w:t>
            </w:r>
            <w:r>
              <w:rPr>
                <w:b/>
              </w:rPr>
              <w:t>)</w:t>
            </w:r>
            <w:r w:rsidR="00434540">
              <w:rPr>
                <w:b/>
              </w:rPr>
              <w:t xml:space="preserve"> APPROVAL</w:t>
            </w:r>
          </w:p>
        </w:tc>
      </w:tr>
      <w:tr w:rsidR="00167D0F" w:rsidRPr="00461AE3" w14:paraId="6514618B" w14:textId="77777777" w:rsidTr="00D16E43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3ABC4E4B" w14:textId="7D55D0A7" w:rsidR="00167D0F" w:rsidRPr="00434540" w:rsidRDefault="00465763" w:rsidP="00D16E43">
            <w:r>
              <w:t>Name:</w:t>
            </w:r>
          </w:p>
        </w:tc>
      </w:tr>
      <w:tr w:rsidR="00465763" w:rsidRPr="00461AE3" w14:paraId="0848AD4E" w14:textId="77777777" w:rsidTr="00D16E43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76DDDA70" w14:textId="220EF718" w:rsidR="00465763" w:rsidRDefault="00A96D56" w:rsidP="00D16E43">
            <w:r>
              <w:t xml:space="preserve">I confirm that I support this application and that I agree to meet with the Kennedy Trust if requested </w:t>
            </w:r>
            <w:r w:rsidR="00F05159">
              <w:t xml:space="preserve">to do so </w:t>
            </w:r>
            <w:r>
              <w:t>as part of the selection process</w:t>
            </w:r>
            <w:r w:rsidR="00C11F68">
              <w:t>.</w:t>
            </w:r>
          </w:p>
          <w:p w14:paraId="61AB6B85" w14:textId="55B1B894" w:rsidR="00C11F68" w:rsidRDefault="00C11F68" w:rsidP="00D16E43">
            <w:r>
              <w:t>Signature:</w:t>
            </w:r>
          </w:p>
        </w:tc>
      </w:tr>
    </w:tbl>
    <w:p w14:paraId="52351D05" w14:textId="77777777" w:rsidR="00167D0F" w:rsidRDefault="00167D0F" w:rsidP="00A37FE6">
      <w:pPr>
        <w:spacing w:after="0" w:line="240" w:lineRule="auto"/>
        <w:rPr>
          <w:rFonts w:cs="Arial"/>
          <w:b/>
          <w:bCs/>
        </w:rPr>
      </w:pPr>
    </w:p>
    <w:p w14:paraId="50129227" w14:textId="028548D8" w:rsidR="002915CE" w:rsidRPr="00AD01D6" w:rsidRDefault="007868C7" w:rsidP="00A37FE6">
      <w:pPr>
        <w:spacing w:after="0" w:line="240" w:lineRule="auto"/>
        <w:rPr>
          <w:rFonts w:cs="Arial"/>
          <w:b/>
          <w:bCs/>
        </w:rPr>
      </w:pPr>
      <w:r w:rsidRPr="00AD01D6">
        <w:rPr>
          <w:rFonts w:cs="Arial"/>
          <w:b/>
          <w:bCs/>
        </w:rPr>
        <w:t xml:space="preserve">Please combine this form </w:t>
      </w:r>
      <w:r w:rsidR="001A7BB7">
        <w:rPr>
          <w:rFonts w:cs="Arial"/>
          <w:b/>
          <w:bCs/>
        </w:rPr>
        <w:t>IN A SINGLE</w:t>
      </w:r>
      <w:r w:rsidRPr="00AD01D6">
        <w:rPr>
          <w:rFonts w:cs="Arial"/>
          <w:b/>
          <w:bCs/>
        </w:rPr>
        <w:t xml:space="preserve"> </w:t>
      </w:r>
      <w:r w:rsidR="00386AAE" w:rsidRPr="00AD01D6">
        <w:rPr>
          <w:rFonts w:cs="Arial"/>
          <w:b/>
          <w:bCs/>
        </w:rPr>
        <w:t>PDF</w:t>
      </w:r>
      <w:r w:rsidRPr="00AD01D6">
        <w:rPr>
          <w:rFonts w:cs="Arial"/>
          <w:b/>
          <w:bCs/>
        </w:rPr>
        <w:t xml:space="preserve"> with</w:t>
      </w:r>
      <w:r w:rsidR="00A37FE6" w:rsidRPr="00AD01D6">
        <w:rPr>
          <w:rFonts w:cs="Arial"/>
          <w:b/>
          <w:bCs/>
        </w:rPr>
        <w:t xml:space="preserve"> your C</w:t>
      </w:r>
      <w:r w:rsidRPr="00AD01D6">
        <w:rPr>
          <w:rFonts w:cs="Arial"/>
          <w:b/>
          <w:bCs/>
        </w:rPr>
        <w:t>V (</w:t>
      </w:r>
      <w:proofErr w:type="gramStart"/>
      <w:r w:rsidRPr="00AD01D6">
        <w:rPr>
          <w:rFonts w:cs="Arial"/>
          <w:b/>
          <w:bCs/>
        </w:rPr>
        <w:t>4 page</w:t>
      </w:r>
      <w:proofErr w:type="gramEnd"/>
      <w:r w:rsidRPr="00AD01D6">
        <w:rPr>
          <w:rFonts w:cs="Arial"/>
          <w:b/>
          <w:bCs/>
        </w:rPr>
        <w:t xml:space="preserve"> max</w:t>
      </w:r>
      <w:r w:rsidR="003A0320" w:rsidRPr="00AD01D6">
        <w:rPr>
          <w:rFonts w:cs="Arial"/>
          <w:b/>
          <w:bCs/>
        </w:rPr>
        <w:t>.</w:t>
      </w:r>
      <w:r w:rsidRPr="00AD01D6">
        <w:rPr>
          <w:rFonts w:cs="Arial"/>
          <w:b/>
          <w:bCs/>
        </w:rPr>
        <w:t>)</w:t>
      </w:r>
    </w:p>
    <w:sectPr w:rsidR="002915CE" w:rsidRPr="00AD01D6" w:rsidSect="000B51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C3F3" w14:textId="77777777" w:rsidR="005D565B" w:rsidRDefault="005D565B" w:rsidP="00C70B11">
      <w:pPr>
        <w:spacing w:after="0" w:line="240" w:lineRule="auto"/>
      </w:pPr>
      <w:r>
        <w:separator/>
      </w:r>
    </w:p>
  </w:endnote>
  <w:endnote w:type="continuationSeparator" w:id="0">
    <w:p w14:paraId="5EBF990D" w14:textId="77777777" w:rsidR="005D565B" w:rsidRDefault="005D565B" w:rsidP="00C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D401" w14:textId="77777777" w:rsidR="005D565B" w:rsidRDefault="005D565B" w:rsidP="00C70B11">
      <w:pPr>
        <w:spacing w:after="0" w:line="240" w:lineRule="auto"/>
      </w:pPr>
      <w:r>
        <w:separator/>
      </w:r>
    </w:p>
  </w:footnote>
  <w:footnote w:type="continuationSeparator" w:id="0">
    <w:p w14:paraId="7ADB6BA9" w14:textId="77777777" w:rsidR="005D565B" w:rsidRDefault="005D565B" w:rsidP="00C7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CF"/>
    <w:multiLevelType w:val="hybridMultilevel"/>
    <w:tmpl w:val="55FE5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82A66"/>
    <w:multiLevelType w:val="hybridMultilevel"/>
    <w:tmpl w:val="F1AAA9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B0F"/>
    <w:multiLevelType w:val="hybridMultilevel"/>
    <w:tmpl w:val="8A82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4585F"/>
    <w:multiLevelType w:val="hybridMultilevel"/>
    <w:tmpl w:val="DCEE1BA8"/>
    <w:lvl w:ilvl="0" w:tplc="81EE1ADC">
      <w:start w:val="1"/>
      <w:numFmt w:val="decimal"/>
      <w:lvlText w:val="%1."/>
      <w:lvlJc w:val="left"/>
      <w:pPr>
        <w:ind w:left="720" w:hanging="360"/>
      </w:pPr>
      <w:rPr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5473"/>
    <w:multiLevelType w:val="hybridMultilevel"/>
    <w:tmpl w:val="24D2F9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C63B0"/>
    <w:multiLevelType w:val="hybridMultilevel"/>
    <w:tmpl w:val="476674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CDE"/>
    <w:multiLevelType w:val="hybridMultilevel"/>
    <w:tmpl w:val="31F8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332"/>
    <w:multiLevelType w:val="hybridMultilevel"/>
    <w:tmpl w:val="A7282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B661B"/>
    <w:multiLevelType w:val="hybridMultilevel"/>
    <w:tmpl w:val="9ABEFF42"/>
    <w:lvl w:ilvl="0" w:tplc="3F20F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7E6A9A"/>
    <w:multiLevelType w:val="multilevel"/>
    <w:tmpl w:val="1C0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76365"/>
    <w:multiLevelType w:val="hybridMultilevel"/>
    <w:tmpl w:val="9ABEFF42"/>
    <w:lvl w:ilvl="0" w:tplc="3F20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35577"/>
    <w:multiLevelType w:val="hybridMultilevel"/>
    <w:tmpl w:val="0E1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1804"/>
    <w:multiLevelType w:val="hybridMultilevel"/>
    <w:tmpl w:val="E82A2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1629B"/>
    <w:multiLevelType w:val="hybridMultilevel"/>
    <w:tmpl w:val="52505D7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242E2D"/>
    <w:multiLevelType w:val="hybridMultilevel"/>
    <w:tmpl w:val="D45C5DAC"/>
    <w:lvl w:ilvl="0" w:tplc="E60E3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553AD"/>
    <w:multiLevelType w:val="hybridMultilevel"/>
    <w:tmpl w:val="B02A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2575">
    <w:abstractNumId w:val="12"/>
  </w:num>
  <w:num w:numId="2" w16cid:durableId="950013070">
    <w:abstractNumId w:val="0"/>
  </w:num>
  <w:num w:numId="3" w16cid:durableId="1663270360">
    <w:abstractNumId w:val="2"/>
  </w:num>
  <w:num w:numId="4" w16cid:durableId="235478832">
    <w:abstractNumId w:val="15"/>
  </w:num>
  <w:num w:numId="5" w16cid:durableId="958994992">
    <w:abstractNumId w:val="9"/>
  </w:num>
  <w:num w:numId="6" w16cid:durableId="1784688597">
    <w:abstractNumId w:val="11"/>
  </w:num>
  <w:num w:numId="7" w16cid:durableId="925455511">
    <w:abstractNumId w:val="4"/>
  </w:num>
  <w:num w:numId="8" w16cid:durableId="2059087541">
    <w:abstractNumId w:val="3"/>
  </w:num>
  <w:num w:numId="9" w16cid:durableId="90899949">
    <w:abstractNumId w:val="6"/>
  </w:num>
  <w:num w:numId="10" w16cid:durableId="229926500">
    <w:abstractNumId w:val="7"/>
  </w:num>
  <w:num w:numId="11" w16cid:durableId="1502155526">
    <w:abstractNumId w:val="14"/>
  </w:num>
  <w:num w:numId="12" w16cid:durableId="2005738998">
    <w:abstractNumId w:val="13"/>
  </w:num>
  <w:num w:numId="13" w16cid:durableId="2031567642">
    <w:abstractNumId w:val="10"/>
  </w:num>
  <w:num w:numId="14" w16cid:durableId="2117170381">
    <w:abstractNumId w:val="1"/>
  </w:num>
  <w:num w:numId="15" w16cid:durableId="955675810">
    <w:abstractNumId w:val="5"/>
  </w:num>
  <w:num w:numId="16" w16cid:durableId="813521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69F"/>
    <w:rsid w:val="00021640"/>
    <w:rsid w:val="00023DA6"/>
    <w:rsid w:val="00027938"/>
    <w:rsid w:val="00062059"/>
    <w:rsid w:val="000B517B"/>
    <w:rsid w:val="000D1FEE"/>
    <w:rsid w:val="000E2874"/>
    <w:rsid w:val="000E408E"/>
    <w:rsid w:val="00110837"/>
    <w:rsid w:val="00132270"/>
    <w:rsid w:val="001407DB"/>
    <w:rsid w:val="00167D0F"/>
    <w:rsid w:val="00172CB4"/>
    <w:rsid w:val="0018125D"/>
    <w:rsid w:val="001A7BB7"/>
    <w:rsid w:val="001F5D3E"/>
    <w:rsid w:val="0023069F"/>
    <w:rsid w:val="002915CE"/>
    <w:rsid w:val="002C5DF9"/>
    <w:rsid w:val="002E2C42"/>
    <w:rsid w:val="00331790"/>
    <w:rsid w:val="00386AAE"/>
    <w:rsid w:val="003A0320"/>
    <w:rsid w:val="003B1377"/>
    <w:rsid w:val="003F2B27"/>
    <w:rsid w:val="004048D7"/>
    <w:rsid w:val="00412801"/>
    <w:rsid w:val="00434540"/>
    <w:rsid w:val="004363BE"/>
    <w:rsid w:val="00436DFD"/>
    <w:rsid w:val="00446B85"/>
    <w:rsid w:val="00447C1E"/>
    <w:rsid w:val="00461AE3"/>
    <w:rsid w:val="00465763"/>
    <w:rsid w:val="004805C3"/>
    <w:rsid w:val="0048431C"/>
    <w:rsid w:val="004E5FA5"/>
    <w:rsid w:val="00513C74"/>
    <w:rsid w:val="00525ACA"/>
    <w:rsid w:val="0053643B"/>
    <w:rsid w:val="005541ED"/>
    <w:rsid w:val="005543FB"/>
    <w:rsid w:val="005902FC"/>
    <w:rsid w:val="005D565B"/>
    <w:rsid w:val="005E7364"/>
    <w:rsid w:val="006014CB"/>
    <w:rsid w:val="0060308D"/>
    <w:rsid w:val="0062747F"/>
    <w:rsid w:val="0063316C"/>
    <w:rsid w:val="00641BCA"/>
    <w:rsid w:val="00646949"/>
    <w:rsid w:val="0066334A"/>
    <w:rsid w:val="00676BF9"/>
    <w:rsid w:val="0068019F"/>
    <w:rsid w:val="006A6887"/>
    <w:rsid w:val="006E0AF9"/>
    <w:rsid w:val="006E76C9"/>
    <w:rsid w:val="00750EBD"/>
    <w:rsid w:val="00754B52"/>
    <w:rsid w:val="007868C7"/>
    <w:rsid w:val="007B0EA6"/>
    <w:rsid w:val="00841BA4"/>
    <w:rsid w:val="008540AE"/>
    <w:rsid w:val="008603A0"/>
    <w:rsid w:val="00861C5E"/>
    <w:rsid w:val="0088389A"/>
    <w:rsid w:val="008961D7"/>
    <w:rsid w:val="008B31F2"/>
    <w:rsid w:val="008D49DD"/>
    <w:rsid w:val="008F19CE"/>
    <w:rsid w:val="008F4663"/>
    <w:rsid w:val="009109DD"/>
    <w:rsid w:val="00925CF1"/>
    <w:rsid w:val="00926121"/>
    <w:rsid w:val="00970586"/>
    <w:rsid w:val="00971F92"/>
    <w:rsid w:val="009A2EF8"/>
    <w:rsid w:val="009B78CD"/>
    <w:rsid w:val="009D551E"/>
    <w:rsid w:val="00A37FE6"/>
    <w:rsid w:val="00A96D56"/>
    <w:rsid w:val="00AC5E39"/>
    <w:rsid w:val="00AD01D6"/>
    <w:rsid w:val="00AE26C5"/>
    <w:rsid w:val="00AE7D76"/>
    <w:rsid w:val="00AF093B"/>
    <w:rsid w:val="00AF3C67"/>
    <w:rsid w:val="00BE59AD"/>
    <w:rsid w:val="00C11F68"/>
    <w:rsid w:val="00C2188C"/>
    <w:rsid w:val="00C243FE"/>
    <w:rsid w:val="00C257A2"/>
    <w:rsid w:val="00C46B50"/>
    <w:rsid w:val="00C52F5B"/>
    <w:rsid w:val="00C556FC"/>
    <w:rsid w:val="00C70B11"/>
    <w:rsid w:val="00C71F4B"/>
    <w:rsid w:val="00D309B2"/>
    <w:rsid w:val="00D37738"/>
    <w:rsid w:val="00DA0259"/>
    <w:rsid w:val="00DA52A1"/>
    <w:rsid w:val="00DC3B02"/>
    <w:rsid w:val="00DC470E"/>
    <w:rsid w:val="00DD2DF4"/>
    <w:rsid w:val="00DF4193"/>
    <w:rsid w:val="00E14E8B"/>
    <w:rsid w:val="00E17335"/>
    <w:rsid w:val="00E37BA2"/>
    <w:rsid w:val="00E4357C"/>
    <w:rsid w:val="00E4681F"/>
    <w:rsid w:val="00E71D7D"/>
    <w:rsid w:val="00E75107"/>
    <w:rsid w:val="00EE5FC9"/>
    <w:rsid w:val="00F05159"/>
    <w:rsid w:val="00F22895"/>
    <w:rsid w:val="00F35B1A"/>
    <w:rsid w:val="00F4296C"/>
    <w:rsid w:val="00F50F4C"/>
    <w:rsid w:val="00F81BEC"/>
    <w:rsid w:val="00F83D4C"/>
    <w:rsid w:val="00F93F1A"/>
    <w:rsid w:val="00F951C3"/>
    <w:rsid w:val="00FB5226"/>
    <w:rsid w:val="00FE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B87E1F"/>
  <w15:docId w15:val="{FD5DE26D-225D-44A3-944F-440BF30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7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A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4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1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1B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4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51E"/>
    <w:pPr>
      <w:ind w:left="720"/>
      <w:contextualSpacing/>
    </w:pPr>
  </w:style>
  <w:style w:type="character" w:styleId="Hyperlink">
    <w:name w:val="Hyperlink"/>
    <w:uiPriority w:val="99"/>
    <w:unhideWhenUsed/>
    <w:rsid w:val="00AE26C5"/>
    <w:rPr>
      <w:color w:val="0563C1"/>
      <w:u w:val="single"/>
    </w:rPr>
  </w:style>
  <w:style w:type="character" w:styleId="Strong">
    <w:name w:val="Strong"/>
    <w:uiPriority w:val="22"/>
    <w:qFormat/>
    <w:rsid w:val="00AE26C5"/>
    <w:rPr>
      <w:b/>
      <w:bCs/>
    </w:rPr>
  </w:style>
  <w:style w:type="character" w:styleId="FollowedHyperlink">
    <w:name w:val="FollowedHyperlink"/>
    <w:uiPriority w:val="99"/>
    <w:semiHidden/>
    <w:unhideWhenUsed/>
    <w:rsid w:val="0033179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11"/>
  </w:style>
  <w:style w:type="paragraph" w:styleId="Footer">
    <w:name w:val="footer"/>
    <w:basedOn w:val="Normal"/>
    <w:link w:val="FooterChar"/>
    <w:uiPriority w:val="99"/>
    <w:unhideWhenUsed/>
    <w:rsid w:val="00C7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11"/>
  </w:style>
  <w:style w:type="table" w:customStyle="1" w:styleId="TableGrid1">
    <w:name w:val="Table Grid1"/>
    <w:basedOn w:val="TableNormal"/>
    <w:next w:val="TableGrid"/>
    <w:rsid w:val="0053643B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643B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6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s.facilitators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s.facilitator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4064</CharactersWithSpaces>
  <SharedDoc>false</SharedDoc>
  <HLinks>
    <vt:vector size="12" baseType="variant"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mailto:slms.facilitators@ucl.ac.uk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mailto:slms.facilitators@ucl.ac.uk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Bradnam</dc:creator>
  <cp:keywords/>
  <dc:description/>
  <cp:lastModifiedBy>Howells, Anwen</cp:lastModifiedBy>
  <cp:revision>20</cp:revision>
  <dcterms:created xsi:type="dcterms:W3CDTF">2023-11-24T12:23:00Z</dcterms:created>
  <dcterms:modified xsi:type="dcterms:W3CDTF">2023-11-28T11:51:00Z</dcterms:modified>
</cp:coreProperties>
</file>