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33C4" w14:textId="6678A36C" w:rsidR="004D615A" w:rsidRPr="00D319B6" w:rsidRDefault="005478C6" w:rsidP="00CC34E0">
      <w:pPr>
        <w:spacing w:after="0" w:line="240" w:lineRule="auto"/>
        <w:jc w:val="center"/>
        <w:rPr>
          <w:rFonts w:ascii="Calibri Light" w:hAnsi="Calibri Light" w:cs="Calibri Light"/>
          <w:sz w:val="32"/>
          <w:szCs w:val="32"/>
        </w:rPr>
      </w:pPr>
      <w:r w:rsidRPr="00D319B6">
        <w:rPr>
          <w:rFonts w:ascii="Calibri Light" w:hAnsi="Calibri Light" w:cs="Calibri Light"/>
          <w:noProof/>
          <w:sz w:val="32"/>
          <w:szCs w:val="32"/>
          <w:lang w:val="sv-SE" w:eastAsia="sv-SE"/>
        </w:rPr>
        <w:drawing>
          <wp:anchor distT="0" distB="0" distL="114300" distR="114300" simplePos="0" relativeHeight="251658240" behindDoc="1" locked="0" layoutInCell="1" allowOverlap="1" wp14:anchorId="46D7262A" wp14:editId="55ED0814">
            <wp:simplePos x="0" y="0"/>
            <wp:positionH relativeFrom="column">
              <wp:posOffset>841375</wp:posOffset>
            </wp:positionH>
            <wp:positionV relativeFrom="page">
              <wp:posOffset>460733</wp:posOffset>
            </wp:positionV>
            <wp:extent cx="1604010" cy="784860"/>
            <wp:effectExtent l="0" t="0" r="0" b="0"/>
            <wp:wrapTight wrapText="bothSides">
              <wp:wrapPolygon edited="0">
                <wp:start x="0" y="0"/>
                <wp:lineTo x="0" y="10485"/>
                <wp:lineTo x="10774" y="11184"/>
                <wp:lineTo x="0" y="12932"/>
                <wp:lineTo x="0" y="20621"/>
                <wp:lineTo x="12656" y="20621"/>
                <wp:lineTo x="12827" y="18175"/>
                <wp:lineTo x="21036" y="16078"/>
                <wp:lineTo x="21036" y="12932"/>
                <wp:lineTo x="10774" y="11184"/>
                <wp:lineTo x="16076" y="11184"/>
                <wp:lineTo x="17786" y="9786"/>
                <wp:lineTo x="174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4010" cy="784860"/>
                    </a:xfrm>
                    <a:prstGeom prst="rect">
                      <a:avLst/>
                    </a:prstGeom>
                  </pic:spPr>
                </pic:pic>
              </a:graphicData>
            </a:graphic>
            <wp14:sizeRelH relativeFrom="margin">
              <wp14:pctWidth>0</wp14:pctWidth>
            </wp14:sizeRelH>
            <wp14:sizeRelV relativeFrom="margin">
              <wp14:pctHeight>0</wp14:pctHeight>
            </wp14:sizeRelV>
          </wp:anchor>
        </w:drawing>
      </w:r>
      <w:r w:rsidRPr="00D319B6">
        <w:rPr>
          <w:rFonts w:ascii="Calibri Light" w:hAnsi="Calibri Light" w:cs="Calibri Light"/>
          <w:noProof/>
          <w:sz w:val="32"/>
          <w:szCs w:val="32"/>
          <w:lang w:val="sv-SE" w:eastAsia="sv-SE"/>
        </w:rPr>
        <w:drawing>
          <wp:anchor distT="0" distB="0" distL="114300" distR="114300" simplePos="0" relativeHeight="251663360" behindDoc="0" locked="0" layoutInCell="1" allowOverlap="1" wp14:anchorId="2C100D1D" wp14:editId="7EA1CE8D">
            <wp:simplePos x="0" y="0"/>
            <wp:positionH relativeFrom="column">
              <wp:posOffset>4716617</wp:posOffset>
            </wp:positionH>
            <wp:positionV relativeFrom="paragraph">
              <wp:posOffset>29845</wp:posOffset>
            </wp:positionV>
            <wp:extent cx="867410" cy="829945"/>
            <wp:effectExtent l="0" t="0" r="0"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7410" cy="829945"/>
                    </a:xfrm>
                    <a:prstGeom prst="rect">
                      <a:avLst/>
                    </a:prstGeom>
                  </pic:spPr>
                </pic:pic>
              </a:graphicData>
            </a:graphic>
            <wp14:sizeRelH relativeFrom="page">
              <wp14:pctWidth>0</wp14:pctWidth>
            </wp14:sizeRelH>
            <wp14:sizeRelV relativeFrom="page">
              <wp14:pctHeight>0</wp14:pctHeight>
            </wp14:sizeRelV>
          </wp:anchor>
        </w:drawing>
      </w:r>
      <w:r w:rsidRPr="00D319B6">
        <w:rPr>
          <w:rFonts w:ascii="Calibri Light" w:hAnsi="Calibri Light" w:cs="Calibri Light"/>
          <w:noProof/>
          <w:sz w:val="32"/>
          <w:szCs w:val="32"/>
          <w:lang w:val="sv-SE" w:eastAsia="sv-SE"/>
        </w:rPr>
        <w:drawing>
          <wp:anchor distT="0" distB="0" distL="114300" distR="114300" simplePos="0" relativeHeight="251662336" behindDoc="0" locked="0" layoutInCell="1" allowOverlap="1" wp14:anchorId="48E9A11B" wp14:editId="45CECA54">
            <wp:simplePos x="0" y="0"/>
            <wp:positionH relativeFrom="column">
              <wp:posOffset>3627592</wp:posOffset>
            </wp:positionH>
            <wp:positionV relativeFrom="paragraph">
              <wp:posOffset>29845</wp:posOffset>
            </wp:positionV>
            <wp:extent cx="829945" cy="829945"/>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9945" cy="829945"/>
                    </a:xfrm>
                    <a:prstGeom prst="rect">
                      <a:avLst/>
                    </a:prstGeom>
                  </pic:spPr>
                </pic:pic>
              </a:graphicData>
            </a:graphic>
            <wp14:sizeRelH relativeFrom="page">
              <wp14:pctWidth>0</wp14:pctWidth>
            </wp14:sizeRelH>
            <wp14:sizeRelV relativeFrom="page">
              <wp14:pctHeight>0</wp14:pctHeight>
            </wp14:sizeRelV>
          </wp:anchor>
        </w:drawing>
      </w:r>
      <w:r w:rsidRPr="00D319B6">
        <w:rPr>
          <w:rFonts w:ascii="Calibri Light" w:hAnsi="Calibri Light" w:cs="Calibri Light"/>
          <w:b/>
          <w:noProof/>
          <w:color w:val="002060"/>
          <w:sz w:val="28"/>
          <w:lang w:val="sv-SE" w:eastAsia="sv-SE"/>
        </w:rPr>
        <w:drawing>
          <wp:anchor distT="0" distB="0" distL="114300" distR="114300" simplePos="0" relativeHeight="251661312" behindDoc="0" locked="0" layoutInCell="1" allowOverlap="1" wp14:anchorId="3806E89E" wp14:editId="3D226337">
            <wp:simplePos x="0" y="0"/>
            <wp:positionH relativeFrom="column">
              <wp:posOffset>2692872</wp:posOffset>
            </wp:positionH>
            <wp:positionV relativeFrom="paragraph">
              <wp:posOffset>0</wp:posOffset>
            </wp:positionV>
            <wp:extent cx="676910" cy="858520"/>
            <wp:effectExtent l="0" t="0" r="0" b="5080"/>
            <wp:wrapSquare wrapText="bothSides"/>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910" cy="858520"/>
                    </a:xfrm>
                    <a:prstGeom prst="rect">
                      <a:avLst/>
                    </a:prstGeom>
                  </pic:spPr>
                </pic:pic>
              </a:graphicData>
            </a:graphic>
            <wp14:sizeRelH relativeFrom="page">
              <wp14:pctWidth>0</wp14:pctWidth>
            </wp14:sizeRelH>
            <wp14:sizeRelV relativeFrom="page">
              <wp14:pctHeight>0</wp14:pctHeight>
            </wp14:sizeRelV>
          </wp:anchor>
        </w:drawing>
      </w:r>
    </w:p>
    <w:p w14:paraId="27C98FAB" w14:textId="6E962C38" w:rsidR="004D615A" w:rsidRPr="00D319B6" w:rsidRDefault="004D615A" w:rsidP="00CC34E0">
      <w:pPr>
        <w:spacing w:after="0" w:line="240" w:lineRule="auto"/>
        <w:jc w:val="center"/>
        <w:rPr>
          <w:rFonts w:ascii="Calibri Light" w:hAnsi="Calibri Light" w:cs="Calibri Light"/>
          <w:sz w:val="32"/>
          <w:szCs w:val="32"/>
        </w:rPr>
      </w:pPr>
    </w:p>
    <w:p w14:paraId="6818EC04" w14:textId="5A33F967" w:rsidR="004D615A" w:rsidRPr="00D319B6" w:rsidRDefault="004D615A" w:rsidP="00CC34E0">
      <w:pPr>
        <w:spacing w:after="0" w:line="240" w:lineRule="auto"/>
        <w:jc w:val="center"/>
        <w:rPr>
          <w:rFonts w:ascii="Calibri Light" w:hAnsi="Calibri Light" w:cs="Calibri Light"/>
          <w:sz w:val="32"/>
          <w:szCs w:val="32"/>
        </w:rPr>
      </w:pPr>
    </w:p>
    <w:p w14:paraId="260D8892" w14:textId="552F7431" w:rsidR="004D615A" w:rsidRPr="00D319B6" w:rsidRDefault="004D615A" w:rsidP="00CC34E0">
      <w:pPr>
        <w:spacing w:after="0" w:line="240" w:lineRule="auto"/>
        <w:jc w:val="center"/>
        <w:rPr>
          <w:rFonts w:ascii="Calibri Light" w:hAnsi="Calibri Light" w:cs="Calibri Light"/>
          <w:sz w:val="32"/>
          <w:szCs w:val="32"/>
        </w:rPr>
      </w:pPr>
    </w:p>
    <w:p w14:paraId="0EE62F85" w14:textId="77777777" w:rsidR="008309DC" w:rsidRDefault="008309DC" w:rsidP="00CC34E0">
      <w:pPr>
        <w:spacing w:after="0" w:line="240" w:lineRule="auto"/>
        <w:jc w:val="center"/>
        <w:rPr>
          <w:rFonts w:ascii="Calibri Light" w:hAnsi="Calibri Light" w:cs="Calibri Light"/>
          <w:b/>
          <w:bCs/>
          <w:sz w:val="36"/>
          <w:szCs w:val="36"/>
        </w:rPr>
      </w:pPr>
    </w:p>
    <w:p w14:paraId="14EE6489" w14:textId="1A5A3719" w:rsidR="002F5B4C" w:rsidRDefault="002F5B4C" w:rsidP="00CC34E0">
      <w:pPr>
        <w:spacing w:after="0" w:line="240" w:lineRule="auto"/>
        <w:jc w:val="center"/>
        <w:rPr>
          <w:rFonts w:ascii="Calibri Light" w:hAnsi="Calibri Light" w:cs="Calibri Light"/>
          <w:b/>
          <w:bCs/>
          <w:sz w:val="36"/>
          <w:szCs w:val="36"/>
        </w:rPr>
      </w:pPr>
      <w:r>
        <w:rPr>
          <w:rFonts w:ascii="Calibri Light" w:hAnsi="Calibri Light" w:cs="Calibri Light"/>
          <w:b/>
          <w:bCs/>
          <w:sz w:val="36"/>
          <w:szCs w:val="36"/>
        </w:rPr>
        <w:t>Developing Sustainable Cities: Climate and Health</w:t>
      </w:r>
    </w:p>
    <w:p w14:paraId="12007A99" w14:textId="7B0FDECF" w:rsidR="002F5B4C" w:rsidRDefault="002F5B4C" w:rsidP="00CC34E0">
      <w:pPr>
        <w:spacing w:after="0" w:line="240" w:lineRule="auto"/>
        <w:jc w:val="center"/>
        <w:rPr>
          <w:rFonts w:ascii="Calibri Light" w:hAnsi="Calibri Light" w:cs="Calibri Light"/>
          <w:b/>
          <w:bCs/>
          <w:sz w:val="36"/>
          <w:szCs w:val="36"/>
        </w:rPr>
      </w:pPr>
      <w:r>
        <w:rPr>
          <w:rFonts w:ascii="Calibri Light" w:hAnsi="Calibri Light" w:cs="Calibri Light"/>
          <w:b/>
          <w:bCs/>
          <w:sz w:val="36"/>
          <w:szCs w:val="36"/>
        </w:rPr>
        <w:t>A two-day research workshop in Stockholm</w:t>
      </w:r>
    </w:p>
    <w:p w14:paraId="71683DB3" w14:textId="47BF6765" w:rsidR="008309DC" w:rsidRPr="00276E52" w:rsidRDefault="008309DC" w:rsidP="00CC34E0">
      <w:pPr>
        <w:spacing w:after="0" w:line="240" w:lineRule="auto"/>
        <w:jc w:val="center"/>
        <w:rPr>
          <w:rFonts w:ascii="Calibri Light" w:hAnsi="Calibri Light" w:cs="Calibri Light"/>
          <w:b/>
          <w:bCs/>
          <w:smallCaps/>
          <w:sz w:val="28"/>
          <w:szCs w:val="28"/>
        </w:rPr>
      </w:pPr>
      <w:r w:rsidRPr="00276E52">
        <w:rPr>
          <w:rFonts w:ascii="Calibri Light" w:hAnsi="Calibri Light" w:cs="Calibri Light"/>
          <w:b/>
          <w:bCs/>
          <w:smallCaps/>
          <w:sz w:val="28"/>
          <w:szCs w:val="28"/>
        </w:rPr>
        <w:t xml:space="preserve">17-18 </w:t>
      </w:r>
      <w:r w:rsidR="003D0F77" w:rsidRPr="00276E52">
        <w:rPr>
          <w:rFonts w:ascii="Calibri Light" w:hAnsi="Calibri Light" w:cs="Calibri Light"/>
          <w:b/>
          <w:bCs/>
          <w:smallCaps/>
          <w:sz w:val="28"/>
          <w:szCs w:val="28"/>
        </w:rPr>
        <w:t xml:space="preserve">April </w:t>
      </w:r>
      <w:r w:rsidRPr="00276E52">
        <w:rPr>
          <w:rFonts w:ascii="Calibri Light" w:hAnsi="Calibri Light" w:cs="Calibri Light"/>
          <w:b/>
          <w:bCs/>
          <w:smallCaps/>
          <w:sz w:val="28"/>
          <w:szCs w:val="28"/>
        </w:rPr>
        <w:t>202</w:t>
      </w:r>
      <w:r w:rsidR="003D0F77" w:rsidRPr="00276E52">
        <w:rPr>
          <w:rFonts w:ascii="Calibri Light" w:hAnsi="Calibri Light" w:cs="Calibri Light"/>
          <w:b/>
          <w:bCs/>
          <w:smallCaps/>
          <w:sz w:val="28"/>
          <w:szCs w:val="28"/>
        </w:rPr>
        <w:t>3</w:t>
      </w:r>
    </w:p>
    <w:p w14:paraId="1B982ADC" w14:textId="77777777" w:rsidR="002F5B4C" w:rsidRDefault="002F5B4C" w:rsidP="008309DC">
      <w:pPr>
        <w:spacing w:after="0" w:line="240" w:lineRule="auto"/>
        <w:jc w:val="center"/>
        <w:rPr>
          <w:rFonts w:ascii="Calibri Light" w:hAnsi="Calibri Light" w:cs="Calibri Light"/>
          <w:b/>
          <w:bCs/>
          <w:caps/>
          <w:sz w:val="36"/>
          <w:szCs w:val="36"/>
        </w:rPr>
      </w:pPr>
    </w:p>
    <w:p w14:paraId="18B9FB23" w14:textId="4A543593" w:rsidR="00BB2E7D" w:rsidRDefault="008309DC" w:rsidP="008309DC">
      <w:pPr>
        <w:spacing w:after="0" w:line="240" w:lineRule="auto"/>
        <w:jc w:val="center"/>
        <w:rPr>
          <w:rFonts w:ascii="Calibri Light" w:hAnsi="Calibri Light" w:cs="Calibri Light"/>
          <w:b/>
          <w:bCs/>
          <w:caps/>
          <w:sz w:val="36"/>
          <w:szCs w:val="36"/>
        </w:rPr>
      </w:pPr>
      <w:r w:rsidRPr="008309DC">
        <w:rPr>
          <w:rFonts w:ascii="Calibri Light" w:hAnsi="Calibri Light" w:cs="Calibri Light"/>
          <w:b/>
          <w:bCs/>
          <w:caps/>
          <w:sz w:val="36"/>
          <w:szCs w:val="36"/>
        </w:rPr>
        <w:t>Save the date</w:t>
      </w:r>
    </w:p>
    <w:p w14:paraId="6C2982C2" w14:textId="77777777" w:rsidR="009F5EFE" w:rsidRPr="008309DC" w:rsidRDefault="009F5EFE" w:rsidP="008309DC">
      <w:pPr>
        <w:spacing w:after="0" w:line="240" w:lineRule="auto"/>
        <w:jc w:val="center"/>
        <w:rPr>
          <w:rFonts w:ascii="Calibri Light" w:hAnsi="Calibri Light" w:cs="Calibri Light"/>
          <w:caps/>
        </w:rPr>
      </w:pPr>
    </w:p>
    <w:p w14:paraId="1184B94B" w14:textId="258C53B6" w:rsidR="00537230" w:rsidRDefault="008309DC" w:rsidP="00464A89">
      <w:pPr>
        <w:spacing w:after="0" w:line="240" w:lineRule="auto"/>
        <w:jc w:val="both"/>
        <w:rPr>
          <w:rFonts w:ascii="Calibri Light" w:hAnsi="Calibri Light" w:cs="Calibri Light"/>
        </w:rPr>
      </w:pPr>
      <w:r>
        <w:rPr>
          <w:rFonts w:ascii="Calibri Light" w:hAnsi="Calibri Light" w:cs="Calibri Light"/>
        </w:rPr>
        <w:t xml:space="preserve">The Cities Partnerships Programme Stockholm, comprising UCL and the Stockholm Trio of </w:t>
      </w:r>
      <w:r w:rsidRPr="008309DC">
        <w:rPr>
          <w:rFonts w:ascii="Calibri Light" w:hAnsi="Calibri Light" w:cs="Calibri Light"/>
        </w:rPr>
        <w:t>Karolinska Institutet, KTH Royal Institute of Technology</w:t>
      </w:r>
      <w:r>
        <w:rPr>
          <w:rFonts w:ascii="Calibri Light" w:hAnsi="Calibri Light" w:cs="Calibri Light"/>
        </w:rPr>
        <w:t xml:space="preserve"> &amp; </w:t>
      </w:r>
      <w:r w:rsidRPr="008309DC">
        <w:rPr>
          <w:rFonts w:ascii="Calibri Light" w:hAnsi="Calibri Light" w:cs="Calibri Light"/>
        </w:rPr>
        <w:t>Stockholm Universit</w:t>
      </w:r>
      <w:r>
        <w:rPr>
          <w:rFonts w:ascii="Calibri Light" w:hAnsi="Calibri Light" w:cs="Calibri Light"/>
        </w:rPr>
        <w:t>y</w:t>
      </w:r>
      <w:r w:rsidR="009F5EFE">
        <w:rPr>
          <w:rFonts w:ascii="Calibri Light" w:hAnsi="Calibri Light" w:cs="Calibri Light"/>
        </w:rPr>
        <w:t xml:space="preserve">, invite you to express interest in </w:t>
      </w:r>
      <w:r w:rsidR="00537230">
        <w:rPr>
          <w:rFonts w:ascii="Calibri Light" w:hAnsi="Calibri Light" w:cs="Calibri Light"/>
        </w:rPr>
        <w:t>two days</w:t>
      </w:r>
      <w:r w:rsidR="009F5EFE">
        <w:rPr>
          <w:rFonts w:ascii="Calibri Light" w:hAnsi="Calibri Light" w:cs="Calibri Light"/>
        </w:rPr>
        <w:t xml:space="preserve"> of workshops in Stockholm</w:t>
      </w:r>
      <w:r w:rsidR="00537230">
        <w:rPr>
          <w:rFonts w:ascii="Calibri Light" w:hAnsi="Calibri Light" w:cs="Calibri Light"/>
        </w:rPr>
        <w:t>.</w:t>
      </w:r>
    </w:p>
    <w:p w14:paraId="0266D528" w14:textId="3E0C1867" w:rsidR="009F5EFE" w:rsidRDefault="009F5EFE" w:rsidP="00464A89">
      <w:pPr>
        <w:spacing w:after="0" w:line="240" w:lineRule="auto"/>
        <w:jc w:val="both"/>
        <w:rPr>
          <w:rFonts w:ascii="Calibri Light" w:hAnsi="Calibri Light" w:cs="Calibri Light"/>
        </w:rPr>
      </w:pPr>
    </w:p>
    <w:p w14:paraId="78CF50E4" w14:textId="521EAD50" w:rsidR="00F85DA5" w:rsidRPr="00276E52" w:rsidRDefault="003211D4" w:rsidP="00464A89">
      <w:pPr>
        <w:spacing w:after="0" w:line="240" w:lineRule="auto"/>
        <w:jc w:val="both"/>
        <w:rPr>
          <w:rFonts w:ascii="Calibri Light" w:hAnsi="Calibri Light" w:cs="Calibri Light"/>
        </w:rPr>
      </w:pPr>
      <w:r>
        <w:rPr>
          <w:rFonts w:ascii="Calibri Light" w:hAnsi="Calibri Light" w:cs="Calibri Light"/>
        </w:rPr>
        <w:t xml:space="preserve">The workshops will be held </w:t>
      </w:r>
      <w:r w:rsidRPr="008E0FDE">
        <w:rPr>
          <w:rFonts w:ascii="Calibri Light" w:hAnsi="Calibri Light" w:cs="Calibri Light"/>
          <w:b/>
          <w:bCs/>
        </w:rPr>
        <w:t>in person, in Stockholm</w:t>
      </w:r>
      <w:r>
        <w:rPr>
          <w:rFonts w:ascii="Calibri Light" w:hAnsi="Calibri Light" w:cs="Calibri Light"/>
        </w:rPr>
        <w:t xml:space="preserve">, from </w:t>
      </w:r>
      <w:r w:rsidR="00C3483C">
        <w:rPr>
          <w:rFonts w:ascii="Calibri Light" w:hAnsi="Calibri Light" w:cs="Calibri Light"/>
          <w:b/>
          <w:bCs/>
        </w:rPr>
        <w:t>lunchtime</w:t>
      </w:r>
      <w:r w:rsidRPr="00F85DA5">
        <w:rPr>
          <w:rFonts w:ascii="Calibri Light" w:hAnsi="Calibri Light" w:cs="Calibri Light"/>
          <w:b/>
          <w:bCs/>
        </w:rPr>
        <w:t xml:space="preserve"> on </w:t>
      </w:r>
      <w:r w:rsidR="003D0F77">
        <w:rPr>
          <w:rFonts w:ascii="Calibri Light" w:hAnsi="Calibri Light" w:cs="Calibri Light"/>
          <w:b/>
          <w:bCs/>
        </w:rPr>
        <w:t>17</w:t>
      </w:r>
      <w:r w:rsidR="00537230">
        <w:rPr>
          <w:rFonts w:ascii="Calibri Light" w:hAnsi="Calibri Light" w:cs="Calibri Light"/>
          <w:b/>
          <w:bCs/>
        </w:rPr>
        <w:t xml:space="preserve"> April 2023. </w:t>
      </w:r>
      <w:r w:rsidR="00537230" w:rsidRPr="00276E52">
        <w:rPr>
          <w:rFonts w:ascii="Calibri Light" w:hAnsi="Calibri Light" w:cs="Calibri Light"/>
        </w:rPr>
        <w:t>They will conclude the following day.</w:t>
      </w:r>
    </w:p>
    <w:p w14:paraId="5A761DFE" w14:textId="77777777" w:rsidR="002F5B4C" w:rsidRDefault="002F5B4C" w:rsidP="00464A89">
      <w:pPr>
        <w:spacing w:after="0" w:line="240" w:lineRule="auto"/>
        <w:jc w:val="both"/>
        <w:rPr>
          <w:rFonts w:ascii="Calibri Light" w:hAnsi="Calibri Light" w:cs="Calibri Light"/>
        </w:rPr>
      </w:pPr>
    </w:p>
    <w:p w14:paraId="1C3959C8" w14:textId="7D7CF056" w:rsidR="002F5B4C" w:rsidRDefault="00276E52" w:rsidP="00464A89">
      <w:pPr>
        <w:spacing w:after="0" w:line="240" w:lineRule="auto"/>
        <w:jc w:val="both"/>
        <w:rPr>
          <w:rFonts w:ascii="Calibri Light" w:hAnsi="Calibri Light" w:cs="Calibri Light"/>
        </w:rPr>
      </w:pPr>
      <w:r>
        <w:rPr>
          <w:rFonts w:ascii="Calibri Light" w:hAnsi="Calibri Light" w:cs="Calibri Light"/>
        </w:rPr>
        <w:t xml:space="preserve">The workshops will run concurrent sessions focussing on each of the following themes </w:t>
      </w:r>
      <w:r w:rsidR="002F5B4C">
        <w:rPr>
          <w:rFonts w:ascii="Calibri Light" w:hAnsi="Calibri Light" w:cs="Calibri Light"/>
        </w:rPr>
        <w:t xml:space="preserve">relating to climate and health in urban settings. We welcome compelling suggestions for any additional theme - </w:t>
      </w:r>
      <w:r w:rsidR="002F5B4C" w:rsidRPr="002F5B4C">
        <w:rPr>
          <w:rFonts w:ascii="Calibri Light" w:hAnsi="Calibri Light" w:cs="Calibri Light"/>
        </w:rPr>
        <w:t xml:space="preserve">grounded in excellent work or potential between Stockholm and UCL </w:t>
      </w:r>
      <w:r w:rsidR="002F5B4C">
        <w:rPr>
          <w:rFonts w:ascii="Calibri Light" w:hAnsi="Calibri Light" w:cs="Calibri Light"/>
        </w:rPr>
        <w:t>- with which the workshops could productively engage.</w:t>
      </w:r>
    </w:p>
    <w:p w14:paraId="0169F4C5" w14:textId="77777777" w:rsidR="00276E52" w:rsidRDefault="00276E52" w:rsidP="00464A89">
      <w:pPr>
        <w:spacing w:after="0" w:line="240" w:lineRule="auto"/>
        <w:jc w:val="both"/>
        <w:rPr>
          <w:rFonts w:ascii="Calibri Light" w:hAnsi="Calibri Light" w:cs="Calibri Light"/>
        </w:rPr>
      </w:pPr>
    </w:p>
    <w:p w14:paraId="78DD3B7C" w14:textId="01101A6A" w:rsidR="002F5B4C" w:rsidRPr="00276E52" w:rsidRDefault="002F5B4C" w:rsidP="00276E52">
      <w:pPr>
        <w:pStyle w:val="ListParagraph"/>
        <w:numPr>
          <w:ilvl w:val="0"/>
          <w:numId w:val="28"/>
        </w:numPr>
        <w:spacing w:after="0" w:line="240" w:lineRule="auto"/>
        <w:ind w:firstLine="207"/>
        <w:jc w:val="both"/>
        <w:rPr>
          <w:rFonts w:ascii="Calibri Light" w:hAnsi="Calibri Light" w:cs="Calibri Light"/>
          <w:b/>
          <w:bCs/>
        </w:rPr>
      </w:pPr>
      <w:r w:rsidRPr="00276E52">
        <w:rPr>
          <w:rFonts w:ascii="Calibri Light" w:hAnsi="Calibri Light" w:cs="Calibri Light"/>
          <w:b/>
          <w:bCs/>
        </w:rPr>
        <w:t>Mental health:</w:t>
      </w:r>
    </w:p>
    <w:p w14:paraId="5A400FA3" w14:textId="3345FBCE" w:rsidR="002F5B4C" w:rsidRPr="00276E52" w:rsidRDefault="002F5B4C" w:rsidP="00276E52">
      <w:pPr>
        <w:pStyle w:val="ListParagraph"/>
        <w:numPr>
          <w:ilvl w:val="1"/>
          <w:numId w:val="28"/>
        </w:numPr>
        <w:spacing w:after="0" w:line="240" w:lineRule="auto"/>
        <w:ind w:firstLine="207"/>
        <w:jc w:val="both"/>
        <w:rPr>
          <w:rFonts w:ascii="Calibri Light" w:hAnsi="Calibri Light" w:cs="Calibri Light"/>
        </w:rPr>
      </w:pPr>
      <w:r w:rsidRPr="00276E52">
        <w:rPr>
          <w:rFonts w:ascii="Calibri Light" w:hAnsi="Calibri Light" w:cs="Calibri Light"/>
        </w:rPr>
        <w:t>Safety;</w:t>
      </w:r>
    </w:p>
    <w:p w14:paraId="66A4C956" w14:textId="29126417" w:rsidR="002F5B4C" w:rsidRPr="00276E52" w:rsidRDefault="002F5B4C" w:rsidP="00276E52">
      <w:pPr>
        <w:pStyle w:val="ListParagraph"/>
        <w:numPr>
          <w:ilvl w:val="1"/>
          <w:numId w:val="28"/>
        </w:numPr>
        <w:spacing w:after="0" w:line="240" w:lineRule="auto"/>
        <w:ind w:firstLine="207"/>
        <w:jc w:val="both"/>
        <w:rPr>
          <w:rFonts w:ascii="Calibri Light" w:hAnsi="Calibri Light" w:cs="Calibri Light"/>
        </w:rPr>
      </w:pPr>
      <w:r w:rsidRPr="00276E52">
        <w:rPr>
          <w:rFonts w:ascii="Calibri Light" w:hAnsi="Calibri Light" w:cs="Calibri Light"/>
        </w:rPr>
        <w:t>Risk management;</w:t>
      </w:r>
    </w:p>
    <w:p w14:paraId="5ACCE260" w14:textId="41968C1D" w:rsidR="002F5B4C" w:rsidRPr="00276E52" w:rsidRDefault="002F5B4C" w:rsidP="00276E52">
      <w:pPr>
        <w:pStyle w:val="ListParagraph"/>
        <w:numPr>
          <w:ilvl w:val="1"/>
          <w:numId w:val="28"/>
        </w:numPr>
        <w:spacing w:after="0" w:line="240" w:lineRule="auto"/>
        <w:ind w:firstLine="207"/>
        <w:jc w:val="both"/>
        <w:rPr>
          <w:rFonts w:ascii="Calibri Light" w:hAnsi="Calibri Light" w:cs="Calibri Light"/>
        </w:rPr>
      </w:pPr>
      <w:r w:rsidRPr="00276E52">
        <w:rPr>
          <w:rFonts w:ascii="Calibri Light" w:hAnsi="Calibri Light" w:cs="Calibri Light"/>
        </w:rPr>
        <w:t>Crisis preparedness.</w:t>
      </w:r>
    </w:p>
    <w:p w14:paraId="01155991" w14:textId="722E3AFA" w:rsidR="002F5B4C" w:rsidRPr="00276E52" w:rsidRDefault="002F5B4C" w:rsidP="00276E52">
      <w:pPr>
        <w:pStyle w:val="ListParagraph"/>
        <w:numPr>
          <w:ilvl w:val="0"/>
          <w:numId w:val="28"/>
        </w:numPr>
        <w:spacing w:after="0" w:line="240" w:lineRule="auto"/>
        <w:ind w:firstLine="207"/>
        <w:jc w:val="both"/>
        <w:rPr>
          <w:rFonts w:ascii="Calibri Light" w:hAnsi="Calibri Light" w:cs="Calibri Light"/>
          <w:b/>
          <w:bCs/>
        </w:rPr>
      </w:pPr>
      <w:r w:rsidRPr="00276E52">
        <w:rPr>
          <w:rFonts w:ascii="Calibri Light" w:hAnsi="Calibri Light" w:cs="Calibri Light"/>
          <w:b/>
          <w:bCs/>
        </w:rPr>
        <w:t>Sustainable transportation:</w:t>
      </w:r>
    </w:p>
    <w:p w14:paraId="2B19B73D" w14:textId="16F46370" w:rsidR="002F5B4C" w:rsidRPr="00276E52" w:rsidRDefault="002F5B4C" w:rsidP="00276E52">
      <w:pPr>
        <w:pStyle w:val="ListParagraph"/>
        <w:numPr>
          <w:ilvl w:val="1"/>
          <w:numId w:val="28"/>
        </w:numPr>
        <w:spacing w:after="0" w:line="240" w:lineRule="auto"/>
        <w:ind w:firstLine="207"/>
        <w:jc w:val="both"/>
        <w:rPr>
          <w:rFonts w:ascii="Calibri Light" w:hAnsi="Calibri Light" w:cs="Calibri Light"/>
        </w:rPr>
      </w:pPr>
      <w:r w:rsidRPr="00276E52">
        <w:rPr>
          <w:rFonts w:ascii="Calibri Light" w:hAnsi="Calibri Light" w:cs="Calibri Light"/>
        </w:rPr>
        <w:t>Environmental impact;</w:t>
      </w:r>
    </w:p>
    <w:p w14:paraId="14977568" w14:textId="3897763C" w:rsidR="002F5B4C" w:rsidRPr="00276E52" w:rsidRDefault="002F5B4C" w:rsidP="00276E52">
      <w:pPr>
        <w:pStyle w:val="ListParagraph"/>
        <w:numPr>
          <w:ilvl w:val="1"/>
          <w:numId w:val="28"/>
        </w:numPr>
        <w:spacing w:after="0" w:line="240" w:lineRule="auto"/>
        <w:ind w:firstLine="207"/>
        <w:jc w:val="both"/>
        <w:rPr>
          <w:rFonts w:ascii="Calibri Light" w:hAnsi="Calibri Light" w:cs="Calibri Light"/>
        </w:rPr>
      </w:pPr>
      <w:r w:rsidRPr="00276E52">
        <w:rPr>
          <w:rFonts w:ascii="Calibri Light" w:hAnsi="Calibri Light" w:cs="Calibri Light"/>
        </w:rPr>
        <w:t>Health impact.</w:t>
      </w:r>
    </w:p>
    <w:p w14:paraId="117FD862" w14:textId="2315A6B9" w:rsidR="002F5B4C" w:rsidRPr="00276E52" w:rsidRDefault="002F5B4C" w:rsidP="00276E52">
      <w:pPr>
        <w:pStyle w:val="ListParagraph"/>
        <w:numPr>
          <w:ilvl w:val="0"/>
          <w:numId w:val="28"/>
        </w:numPr>
        <w:spacing w:after="0" w:line="240" w:lineRule="auto"/>
        <w:ind w:firstLine="207"/>
        <w:jc w:val="both"/>
        <w:rPr>
          <w:rFonts w:ascii="Calibri Light" w:hAnsi="Calibri Light" w:cs="Calibri Light"/>
          <w:b/>
          <w:bCs/>
        </w:rPr>
      </w:pPr>
      <w:r w:rsidRPr="00276E52">
        <w:rPr>
          <w:rFonts w:ascii="Calibri Light" w:hAnsi="Calibri Light" w:cs="Calibri Light"/>
          <w:b/>
          <w:bCs/>
        </w:rPr>
        <w:t>Digital tools:</w:t>
      </w:r>
    </w:p>
    <w:p w14:paraId="709CEF45" w14:textId="3D51B831" w:rsidR="002F5B4C" w:rsidRPr="00276E52" w:rsidRDefault="002F5B4C" w:rsidP="00276E52">
      <w:pPr>
        <w:pStyle w:val="ListParagraph"/>
        <w:numPr>
          <w:ilvl w:val="1"/>
          <w:numId w:val="28"/>
        </w:numPr>
        <w:spacing w:after="0" w:line="240" w:lineRule="auto"/>
        <w:ind w:firstLine="207"/>
        <w:jc w:val="both"/>
        <w:rPr>
          <w:rFonts w:ascii="Calibri Light" w:hAnsi="Calibri Light" w:cs="Calibri Light"/>
        </w:rPr>
      </w:pPr>
      <w:r w:rsidRPr="00276E52">
        <w:rPr>
          <w:rFonts w:ascii="Calibri Light" w:hAnsi="Calibri Light" w:cs="Calibri Light"/>
        </w:rPr>
        <w:t>Decision making;</w:t>
      </w:r>
    </w:p>
    <w:p w14:paraId="4F940D15" w14:textId="5B915DEC" w:rsidR="002F5B4C" w:rsidRPr="00276E52" w:rsidRDefault="002F5B4C" w:rsidP="00276E52">
      <w:pPr>
        <w:pStyle w:val="ListParagraph"/>
        <w:numPr>
          <w:ilvl w:val="1"/>
          <w:numId w:val="28"/>
        </w:numPr>
        <w:spacing w:after="0" w:line="240" w:lineRule="auto"/>
        <w:ind w:firstLine="207"/>
        <w:jc w:val="both"/>
        <w:rPr>
          <w:rFonts w:ascii="Calibri Light" w:hAnsi="Calibri Light" w:cs="Calibri Light"/>
        </w:rPr>
      </w:pPr>
      <w:r w:rsidRPr="00276E52">
        <w:rPr>
          <w:rFonts w:ascii="Calibri Light" w:hAnsi="Calibri Light" w:cs="Calibri Light"/>
        </w:rPr>
        <w:t>Monitoring;</w:t>
      </w:r>
    </w:p>
    <w:p w14:paraId="7DC6CD25" w14:textId="1F2806CE" w:rsidR="002F5B4C" w:rsidRPr="00276E52" w:rsidRDefault="002F5B4C" w:rsidP="00276E52">
      <w:pPr>
        <w:pStyle w:val="ListParagraph"/>
        <w:numPr>
          <w:ilvl w:val="1"/>
          <w:numId w:val="28"/>
        </w:numPr>
        <w:spacing w:after="0" w:line="240" w:lineRule="auto"/>
        <w:ind w:firstLine="207"/>
        <w:jc w:val="both"/>
        <w:rPr>
          <w:rFonts w:ascii="Calibri Light" w:hAnsi="Calibri Light" w:cs="Calibri Light"/>
        </w:rPr>
      </w:pPr>
      <w:r w:rsidRPr="00276E52">
        <w:rPr>
          <w:rFonts w:ascii="Calibri Light" w:hAnsi="Calibri Light" w:cs="Calibri Light"/>
        </w:rPr>
        <w:t>Preparedness;</w:t>
      </w:r>
    </w:p>
    <w:p w14:paraId="4EB90192" w14:textId="5D99CF72" w:rsidR="002F5B4C" w:rsidRPr="00276E52" w:rsidRDefault="002F5B4C" w:rsidP="00276E52">
      <w:pPr>
        <w:pStyle w:val="ListParagraph"/>
        <w:numPr>
          <w:ilvl w:val="1"/>
          <w:numId w:val="28"/>
        </w:numPr>
        <w:spacing w:after="0" w:line="240" w:lineRule="auto"/>
        <w:ind w:firstLine="207"/>
        <w:jc w:val="both"/>
        <w:rPr>
          <w:rFonts w:ascii="Calibri Light" w:hAnsi="Calibri Light" w:cs="Calibri Light"/>
        </w:rPr>
      </w:pPr>
      <w:r w:rsidRPr="00276E52">
        <w:rPr>
          <w:rFonts w:ascii="Calibri Light" w:hAnsi="Calibri Light" w:cs="Calibri Light"/>
        </w:rPr>
        <w:t>Healthcare accessibility.</w:t>
      </w:r>
    </w:p>
    <w:p w14:paraId="2A7E2511" w14:textId="71036627" w:rsidR="002F5B4C" w:rsidRPr="00276E52" w:rsidRDefault="002F5B4C" w:rsidP="00276E52">
      <w:pPr>
        <w:pStyle w:val="ListParagraph"/>
        <w:numPr>
          <w:ilvl w:val="0"/>
          <w:numId w:val="28"/>
        </w:numPr>
        <w:spacing w:after="0" w:line="240" w:lineRule="auto"/>
        <w:ind w:firstLine="207"/>
        <w:jc w:val="both"/>
        <w:rPr>
          <w:rFonts w:ascii="Calibri Light" w:hAnsi="Calibri Light" w:cs="Calibri Light"/>
          <w:b/>
          <w:bCs/>
        </w:rPr>
      </w:pPr>
      <w:r w:rsidRPr="00276E52">
        <w:rPr>
          <w:rFonts w:ascii="Calibri Light" w:hAnsi="Calibri Light" w:cs="Calibri Light"/>
          <w:b/>
          <w:bCs/>
        </w:rPr>
        <w:t>Communicable diseases</w:t>
      </w:r>
    </w:p>
    <w:p w14:paraId="4460CDA6" w14:textId="11FA624D" w:rsidR="002F5B4C" w:rsidRPr="00276E52" w:rsidRDefault="002F5B4C" w:rsidP="00276E52">
      <w:pPr>
        <w:pStyle w:val="ListParagraph"/>
        <w:numPr>
          <w:ilvl w:val="0"/>
          <w:numId w:val="28"/>
        </w:numPr>
        <w:spacing w:after="0" w:line="240" w:lineRule="auto"/>
        <w:ind w:firstLine="207"/>
        <w:jc w:val="both"/>
        <w:rPr>
          <w:rFonts w:ascii="Calibri Light" w:hAnsi="Calibri Light" w:cs="Calibri Light"/>
          <w:b/>
          <w:bCs/>
        </w:rPr>
      </w:pPr>
      <w:r w:rsidRPr="00276E52">
        <w:rPr>
          <w:rFonts w:ascii="Calibri Light" w:hAnsi="Calibri Light" w:cs="Calibri Light"/>
          <w:b/>
          <w:bCs/>
        </w:rPr>
        <w:t>Urban systems:</w:t>
      </w:r>
    </w:p>
    <w:p w14:paraId="50BE364A" w14:textId="65C72999" w:rsidR="002F5B4C" w:rsidRPr="00276E52" w:rsidRDefault="002F5B4C" w:rsidP="00276E52">
      <w:pPr>
        <w:pStyle w:val="ListParagraph"/>
        <w:numPr>
          <w:ilvl w:val="1"/>
          <w:numId w:val="28"/>
        </w:numPr>
        <w:spacing w:after="0" w:line="240" w:lineRule="auto"/>
        <w:ind w:firstLine="207"/>
        <w:jc w:val="both"/>
        <w:rPr>
          <w:rFonts w:ascii="Calibri Light" w:hAnsi="Calibri Light" w:cs="Calibri Light"/>
        </w:rPr>
      </w:pPr>
      <w:r w:rsidRPr="00276E52">
        <w:rPr>
          <w:rFonts w:ascii="Calibri Light" w:hAnsi="Calibri Light" w:cs="Calibri Light"/>
        </w:rPr>
        <w:t>Energy;</w:t>
      </w:r>
    </w:p>
    <w:p w14:paraId="2C359EAF" w14:textId="0753BF77" w:rsidR="002F5B4C" w:rsidRPr="00276E52" w:rsidRDefault="002F5B4C" w:rsidP="00276E52">
      <w:pPr>
        <w:pStyle w:val="ListParagraph"/>
        <w:numPr>
          <w:ilvl w:val="1"/>
          <w:numId w:val="28"/>
        </w:numPr>
        <w:spacing w:after="0" w:line="240" w:lineRule="auto"/>
        <w:ind w:firstLine="207"/>
        <w:jc w:val="both"/>
        <w:rPr>
          <w:rFonts w:ascii="Calibri Light" w:hAnsi="Calibri Light" w:cs="Calibri Light"/>
        </w:rPr>
      </w:pPr>
      <w:r w:rsidRPr="00276E52">
        <w:rPr>
          <w:rFonts w:ascii="Calibri Light" w:hAnsi="Calibri Light" w:cs="Calibri Light"/>
        </w:rPr>
        <w:t>Consumption;</w:t>
      </w:r>
    </w:p>
    <w:p w14:paraId="20156556" w14:textId="1383E3CD" w:rsidR="002F5B4C" w:rsidRPr="00276E52" w:rsidRDefault="002F5B4C" w:rsidP="00276E52">
      <w:pPr>
        <w:pStyle w:val="ListParagraph"/>
        <w:numPr>
          <w:ilvl w:val="1"/>
          <w:numId w:val="28"/>
        </w:numPr>
        <w:spacing w:after="0" w:line="240" w:lineRule="auto"/>
        <w:ind w:firstLine="207"/>
        <w:jc w:val="both"/>
        <w:rPr>
          <w:rFonts w:ascii="Calibri Light" w:hAnsi="Calibri Light" w:cs="Calibri Light"/>
        </w:rPr>
      </w:pPr>
      <w:r w:rsidRPr="00276E52">
        <w:rPr>
          <w:rFonts w:ascii="Calibri Light" w:hAnsi="Calibri Light" w:cs="Calibri Light"/>
        </w:rPr>
        <w:t>Food;</w:t>
      </w:r>
    </w:p>
    <w:p w14:paraId="4388CD7F" w14:textId="45C6F040" w:rsidR="002F5B4C" w:rsidRPr="00276E52" w:rsidRDefault="002F5B4C" w:rsidP="00276E52">
      <w:pPr>
        <w:pStyle w:val="ListParagraph"/>
        <w:numPr>
          <w:ilvl w:val="1"/>
          <w:numId w:val="28"/>
        </w:numPr>
        <w:spacing w:after="0" w:line="240" w:lineRule="auto"/>
        <w:ind w:firstLine="207"/>
        <w:jc w:val="both"/>
        <w:rPr>
          <w:rFonts w:ascii="Calibri Light" w:hAnsi="Calibri Light" w:cs="Calibri Light"/>
        </w:rPr>
      </w:pPr>
      <w:r w:rsidRPr="00276E52">
        <w:rPr>
          <w:rFonts w:ascii="Calibri Light" w:hAnsi="Calibri Light" w:cs="Calibri Light"/>
        </w:rPr>
        <w:t>Nature-based resources / biodiversity.</w:t>
      </w:r>
    </w:p>
    <w:p w14:paraId="2DEAAAC3" w14:textId="77777777" w:rsidR="00276E52" w:rsidRDefault="00276E52" w:rsidP="00464A89">
      <w:pPr>
        <w:spacing w:after="0" w:line="240" w:lineRule="auto"/>
        <w:jc w:val="both"/>
        <w:rPr>
          <w:rFonts w:ascii="Calibri Light" w:hAnsi="Calibri Light" w:cs="Calibri Light"/>
        </w:rPr>
      </w:pPr>
    </w:p>
    <w:p w14:paraId="2D3EDF31" w14:textId="0379B866" w:rsidR="008C74AE" w:rsidRDefault="00C47467" w:rsidP="00464A89">
      <w:pPr>
        <w:spacing w:after="0" w:line="240" w:lineRule="auto"/>
        <w:jc w:val="both"/>
        <w:rPr>
          <w:rFonts w:ascii="Calibri Light" w:hAnsi="Calibri Light" w:cs="Calibri Light"/>
        </w:rPr>
      </w:pPr>
      <w:r>
        <w:rPr>
          <w:rFonts w:ascii="Calibri Light" w:hAnsi="Calibri Light" w:cs="Calibri Light"/>
        </w:rPr>
        <w:t>We invite expressions of interest from scholars and practitioners across disciplines to explore collaboration between UCL and Stockholm. A</w:t>
      </w:r>
      <w:r w:rsidR="003D0F77">
        <w:rPr>
          <w:rFonts w:ascii="Calibri Light" w:hAnsi="Calibri Light" w:cs="Calibri Light"/>
        </w:rPr>
        <w:t>wards of</w:t>
      </w:r>
      <w:r w:rsidR="00F85DA5">
        <w:rPr>
          <w:rFonts w:ascii="Calibri Light" w:hAnsi="Calibri Light" w:cs="Calibri Light"/>
        </w:rPr>
        <w:t xml:space="preserve"> </w:t>
      </w:r>
      <w:r w:rsidR="003D0F77">
        <w:rPr>
          <w:rFonts w:ascii="Calibri Light" w:hAnsi="Calibri Light" w:cs="Calibri Light"/>
        </w:rPr>
        <w:t>funds</w:t>
      </w:r>
      <w:r w:rsidR="0022007A">
        <w:rPr>
          <w:rFonts w:ascii="Calibri Light" w:hAnsi="Calibri Light" w:cs="Calibri Light"/>
        </w:rPr>
        <w:t xml:space="preserve"> </w:t>
      </w:r>
      <w:r>
        <w:rPr>
          <w:rFonts w:ascii="Calibri Light" w:hAnsi="Calibri Light" w:cs="Calibri Light"/>
        </w:rPr>
        <w:t>for travel</w:t>
      </w:r>
      <w:r>
        <w:rPr>
          <w:rStyle w:val="FootnoteReference"/>
          <w:rFonts w:ascii="Calibri Light" w:hAnsi="Calibri Light" w:cs="Calibri Light"/>
          <w:b/>
          <w:bCs/>
        </w:rPr>
        <w:footnoteReference w:id="1"/>
      </w:r>
      <w:r>
        <w:rPr>
          <w:rFonts w:ascii="Calibri Light" w:hAnsi="Calibri Light" w:cs="Calibri Light"/>
        </w:rPr>
        <w:t xml:space="preserve"> and accommodation </w:t>
      </w:r>
      <w:r w:rsidR="008C74AE">
        <w:rPr>
          <w:rFonts w:ascii="Calibri Light" w:hAnsi="Calibri Light" w:cs="Calibri Light"/>
        </w:rPr>
        <w:t>will be available to colleagues in London</w:t>
      </w:r>
      <w:r>
        <w:rPr>
          <w:rFonts w:ascii="Calibri Light" w:hAnsi="Calibri Light" w:cs="Calibri Light"/>
        </w:rPr>
        <w:t xml:space="preserve">. Meals and refreshments will be provided to attendees by the three universities in Stockholm. </w:t>
      </w:r>
      <w:r w:rsidR="00F85DA5">
        <w:rPr>
          <w:rFonts w:ascii="Calibri Light" w:hAnsi="Calibri Light" w:cs="Calibri Light"/>
        </w:rPr>
        <w:t xml:space="preserve">We will particularly seek opportunities to support early-career scholars and those who are under-represented in this sort of activity. </w:t>
      </w:r>
    </w:p>
    <w:p w14:paraId="6FA3D86D" w14:textId="7BB2B05A" w:rsidR="00C47467" w:rsidRDefault="00C47467" w:rsidP="00464A89">
      <w:pPr>
        <w:spacing w:after="0" w:line="240" w:lineRule="auto"/>
        <w:jc w:val="both"/>
        <w:rPr>
          <w:rFonts w:ascii="Calibri Light" w:hAnsi="Calibri Light" w:cs="Calibri Light"/>
        </w:rPr>
      </w:pPr>
    </w:p>
    <w:p w14:paraId="1124561F" w14:textId="34645009" w:rsidR="00C47467" w:rsidRDefault="00C47467" w:rsidP="00464A89">
      <w:pPr>
        <w:spacing w:after="0" w:line="240" w:lineRule="auto"/>
        <w:jc w:val="both"/>
        <w:rPr>
          <w:rFonts w:ascii="Calibri Light" w:hAnsi="Calibri Light" w:cs="Calibri Light"/>
        </w:rPr>
      </w:pPr>
      <w:r>
        <w:rPr>
          <w:rFonts w:ascii="Calibri Light" w:hAnsi="Calibri Light" w:cs="Calibri Light"/>
        </w:rPr>
        <w:t xml:space="preserve">You can </w:t>
      </w:r>
      <w:hyperlink r:id="rId15" w:history="1">
        <w:r w:rsidRPr="00CF0EC7">
          <w:rPr>
            <w:rStyle w:val="Hyperlink"/>
            <w:rFonts w:ascii="Calibri Light" w:hAnsi="Calibri Light" w:cs="Calibri Light"/>
          </w:rPr>
          <w:t>register your interest online</w:t>
        </w:r>
      </w:hyperlink>
      <w:r>
        <w:rPr>
          <w:rFonts w:ascii="Calibri Light" w:hAnsi="Calibri Light" w:cs="Calibri Light"/>
        </w:rPr>
        <w:t xml:space="preserve"> before 17 March 2023.</w:t>
      </w:r>
    </w:p>
    <w:p w14:paraId="0516CA6A" w14:textId="565FF2AA" w:rsidR="00C47467" w:rsidRDefault="00C47467" w:rsidP="00464A89">
      <w:pPr>
        <w:spacing w:after="0" w:line="240" w:lineRule="auto"/>
        <w:jc w:val="both"/>
        <w:rPr>
          <w:rFonts w:ascii="Calibri Light" w:hAnsi="Calibri Light" w:cs="Calibri Light"/>
        </w:rPr>
      </w:pPr>
    </w:p>
    <w:p w14:paraId="39ED3967" w14:textId="31763D94" w:rsidR="00C47467" w:rsidRDefault="00C47467" w:rsidP="00464A89">
      <w:pPr>
        <w:spacing w:after="0" w:line="240" w:lineRule="auto"/>
        <w:jc w:val="both"/>
        <w:rPr>
          <w:rFonts w:ascii="Calibri Light" w:hAnsi="Calibri Light" w:cs="Calibri Light"/>
        </w:rPr>
      </w:pPr>
      <w:r>
        <w:rPr>
          <w:rFonts w:ascii="Calibri Light" w:hAnsi="Calibri Light" w:cs="Calibri Light"/>
        </w:rPr>
        <w:lastRenderedPageBreak/>
        <w:t>Outline programme:</w:t>
      </w:r>
    </w:p>
    <w:p w14:paraId="20251FE6" w14:textId="4B4578D2" w:rsidR="00C47467" w:rsidRDefault="00C47467" w:rsidP="00464A89">
      <w:pPr>
        <w:spacing w:after="0" w:line="240"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1838"/>
        <w:gridCol w:w="2268"/>
        <w:gridCol w:w="6088"/>
      </w:tblGrid>
      <w:tr w:rsidR="001D1683" w14:paraId="34D83D24" w14:textId="77777777" w:rsidTr="001D1683">
        <w:tc>
          <w:tcPr>
            <w:tcW w:w="1838" w:type="dxa"/>
          </w:tcPr>
          <w:p w14:paraId="42C1805D" w14:textId="059757EA" w:rsidR="001D1683" w:rsidRPr="00990A7D" w:rsidRDefault="001D1683" w:rsidP="00464A89">
            <w:pPr>
              <w:jc w:val="both"/>
              <w:rPr>
                <w:rFonts w:ascii="Calibri Light" w:hAnsi="Calibri Light" w:cs="Calibri Light"/>
                <w:b/>
                <w:bCs/>
              </w:rPr>
            </w:pPr>
            <w:r w:rsidRPr="00990A7D">
              <w:rPr>
                <w:rFonts w:ascii="Calibri Light" w:hAnsi="Calibri Light" w:cs="Calibri Light"/>
                <w:b/>
                <w:bCs/>
              </w:rPr>
              <w:t>Time</w:t>
            </w:r>
          </w:p>
        </w:tc>
        <w:tc>
          <w:tcPr>
            <w:tcW w:w="2268" w:type="dxa"/>
          </w:tcPr>
          <w:p w14:paraId="3DE26BFE" w14:textId="77777777" w:rsidR="001D1683" w:rsidRPr="00990A7D" w:rsidRDefault="001D1683" w:rsidP="00464A89">
            <w:pPr>
              <w:jc w:val="both"/>
              <w:rPr>
                <w:rFonts w:ascii="Calibri Light" w:hAnsi="Calibri Light" w:cs="Calibri Light"/>
                <w:b/>
                <w:bCs/>
              </w:rPr>
            </w:pPr>
          </w:p>
        </w:tc>
        <w:tc>
          <w:tcPr>
            <w:tcW w:w="6088" w:type="dxa"/>
          </w:tcPr>
          <w:p w14:paraId="14665504" w14:textId="5D0903C4" w:rsidR="001D1683" w:rsidRPr="00990A7D" w:rsidRDefault="001D1683" w:rsidP="001D1683">
            <w:pPr>
              <w:rPr>
                <w:rFonts w:ascii="Calibri Light" w:hAnsi="Calibri Light" w:cs="Calibri Light"/>
                <w:b/>
                <w:bCs/>
              </w:rPr>
            </w:pPr>
            <w:r w:rsidRPr="00990A7D">
              <w:rPr>
                <w:rFonts w:ascii="Calibri Light" w:hAnsi="Calibri Light" w:cs="Calibri Light"/>
                <w:b/>
                <w:bCs/>
              </w:rPr>
              <w:t>Activity</w:t>
            </w:r>
          </w:p>
        </w:tc>
      </w:tr>
      <w:tr w:rsidR="001D1683" w14:paraId="51B41462" w14:textId="77777777" w:rsidTr="001D1683">
        <w:tc>
          <w:tcPr>
            <w:tcW w:w="1838" w:type="dxa"/>
          </w:tcPr>
          <w:p w14:paraId="4C461DFD" w14:textId="143C9849" w:rsidR="001D1683" w:rsidRPr="001D1683" w:rsidRDefault="001D1683" w:rsidP="00464A89">
            <w:pPr>
              <w:jc w:val="both"/>
              <w:rPr>
                <w:rFonts w:ascii="Calibri Light" w:hAnsi="Calibri Light" w:cs="Calibri Light"/>
              </w:rPr>
            </w:pPr>
            <w:r w:rsidRPr="001D1683">
              <w:rPr>
                <w:rFonts w:ascii="Calibri Light" w:hAnsi="Calibri Light" w:cs="Calibri Light"/>
              </w:rPr>
              <w:t>Monday 17 April</w:t>
            </w:r>
          </w:p>
        </w:tc>
        <w:tc>
          <w:tcPr>
            <w:tcW w:w="2268" w:type="dxa"/>
          </w:tcPr>
          <w:p w14:paraId="1D6ACDBB" w14:textId="011B4213" w:rsidR="001D1683" w:rsidRPr="001D1683" w:rsidRDefault="001D1683" w:rsidP="00464A89">
            <w:pPr>
              <w:jc w:val="both"/>
              <w:rPr>
                <w:rFonts w:ascii="Calibri Light" w:hAnsi="Calibri Light" w:cs="Calibri Light"/>
              </w:rPr>
            </w:pPr>
            <w:r w:rsidRPr="001D1683">
              <w:rPr>
                <w:rFonts w:ascii="Calibri Light" w:hAnsi="Calibri Light" w:cs="Calibri Light"/>
              </w:rPr>
              <w:t>Late morning</w:t>
            </w:r>
          </w:p>
        </w:tc>
        <w:tc>
          <w:tcPr>
            <w:tcW w:w="6088" w:type="dxa"/>
          </w:tcPr>
          <w:p w14:paraId="38F95EBC" w14:textId="20A9869E" w:rsidR="001D1683" w:rsidRPr="001D1683" w:rsidRDefault="001D1683" w:rsidP="001D1683">
            <w:pPr>
              <w:rPr>
                <w:rFonts w:ascii="Calibri Light" w:hAnsi="Calibri Light" w:cs="Calibri Light"/>
              </w:rPr>
            </w:pPr>
            <w:r w:rsidRPr="001D1683">
              <w:rPr>
                <w:rFonts w:ascii="Calibri Light" w:hAnsi="Calibri Light" w:cs="Calibri Light"/>
              </w:rPr>
              <w:t>UCL colleagues arrive in Stockholm and check into hotels</w:t>
            </w:r>
          </w:p>
        </w:tc>
      </w:tr>
      <w:tr w:rsidR="001D1683" w14:paraId="35A7C468" w14:textId="77777777" w:rsidTr="001D1683">
        <w:tc>
          <w:tcPr>
            <w:tcW w:w="1838" w:type="dxa"/>
          </w:tcPr>
          <w:p w14:paraId="490524DF" w14:textId="77777777" w:rsidR="001D1683" w:rsidRPr="001D1683" w:rsidRDefault="001D1683" w:rsidP="00464A89">
            <w:pPr>
              <w:jc w:val="both"/>
              <w:rPr>
                <w:rFonts w:ascii="Calibri Light" w:hAnsi="Calibri Light" w:cs="Calibri Light"/>
              </w:rPr>
            </w:pPr>
          </w:p>
        </w:tc>
        <w:tc>
          <w:tcPr>
            <w:tcW w:w="2268" w:type="dxa"/>
          </w:tcPr>
          <w:p w14:paraId="65644C43" w14:textId="5CB4BD01" w:rsidR="001D1683" w:rsidRPr="001D1683" w:rsidRDefault="001D1683" w:rsidP="00464A89">
            <w:pPr>
              <w:jc w:val="both"/>
              <w:rPr>
                <w:rFonts w:ascii="Calibri Light" w:hAnsi="Calibri Light" w:cs="Calibri Light"/>
              </w:rPr>
            </w:pPr>
            <w:r w:rsidRPr="001D1683">
              <w:rPr>
                <w:rFonts w:ascii="Calibri Light" w:hAnsi="Calibri Light" w:cs="Calibri Light"/>
              </w:rPr>
              <w:t>Lunchtime</w:t>
            </w:r>
          </w:p>
        </w:tc>
        <w:tc>
          <w:tcPr>
            <w:tcW w:w="6088" w:type="dxa"/>
          </w:tcPr>
          <w:p w14:paraId="53CE8A98" w14:textId="6A540F5C" w:rsidR="001D1683" w:rsidRPr="001D1683" w:rsidRDefault="001D1683" w:rsidP="001D1683">
            <w:pPr>
              <w:rPr>
                <w:rFonts w:ascii="Calibri Light" w:hAnsi="Calibri Light" w:cs="Calibri Light"/>
              </w:rPr>
            </w:pPr>
            <w:r w:rsidRPr="001D1683">
              <w:rPr>
                <w:rFonts w:ascii="Calibri Light" w:hAnsi="Calibri Light" w:cs="Calibri Light"/>
              </w:rPr>
              <w:t>Registration</w:t>
            </w:r>
            <w:r>
              <w:rPr>
                <w:rFonts w:ascii="Calibri Light" w:hAnsi="Calibri Light" w:cs="Calibri Light"/>
              </w:rPr>
              <w:t xml:space="preserve"> of Stockholm and London attendees</w:t>
            </w:r>
            <w:r w:rsidRPr="001D1683">
              <w:rPr>
                <w:rFonts w:ascii="Calibri Light" w:hAnsi="Calibri Light" w:cs="Calibri Light"/>
              </w:rPr>
              <w:t>, Welcome and lunch</w:t>
            </w:r>
          </w:p>
        </w:tc>
      </w:tr>
      <w:tr w:rsidR="001D1683" w14:paraId="548A0EF4" w14:textId="77777777" w:rsidTr="001D1683">
        <w:tc>
          <w:tcPr>
            <w:tcW w:w="1838" w:type="dxa"/>
          </w:tcPr>
          <w:p w14:paraId="115720CB" w14:textId="77777777" w:rsidR="001D1683" w:rsidRPr="001D1683" w:rsidRDefault="001D1683" w:rsidP="00464A89">
            <w:pPr>
              <w:jc w:val="both"/>
              <w:rPr>
                <w:rFonts w:ascii="Calibri Light" w:hAnsi="Calibri Light" w:cs="Calibri Light"/>
              </w:rPr>
            </w:pPr>
          </w:p>
        </w:tc>
        <w:tc>
          <w:tcPr>
            <w:tcW w:w="2268" w:type="dxa"/>
          </w:tcPr>
          <w:p w14:paraId="5691BA33" w14:textId="156E197C" w:rsidR="001D1683" w:rsidRPr="001D1683" w:rsidRDefault="001D1683" w:rsidP="00464A89">
            <w:pPr>
              <w:jc w:val="both"/>
              <w:rPr>
                <w:rFonts w:ascii="Calibri Light" w:hAnsi="Calibri Light" w:cs="Calibri Light"/>
              </w:rPr>
            </w:pPr>
            <w:r w:rsidRPr="001D1683">
              <w:rPr>
                <w:rFonts w:ascii="Calibri Light" w:hAnsi="Calibri Light" w:cs="Calibri Light"/>
              </w:rPr>
              <w:t>Afternoon</w:t>
            </w:r>
          </w:p>
        </w:tc>
        <w:tc>
          <w:tcPr>
            <w:tcW w:w="6088" w:type="dxa"/>
          </w:tcPr>
          <w:p w14:paraId="2FA1280C" w14:textId="2EF6C33A" w:rsidR="001D1683" w:rsidRPr="001D1683" w:rsidRDefault="001D1683" w:rsidP="001D1683">
            <w:pPr>
              <w:rPr>
                <w:rFonts w:ascii="Calibri Light" w:hAnsi="Calibri Light" w:cs="Calibri Light"/>
              </w:rPr>
            </w:pPr>
            <w:r w:rsidRPr="001D1683">
              <w:rPr>
                <w:rFonts w:ascii="Calibri Light" w:hAnsi="Calibri Light" w:cs="Calibri Light"/>
              </w:rPr>
              <w:t xml:space="preserve">Short </w:t>
            </w:r>
            <w:r>
              <w:rPr>
                <w:rFonts w:ascii="Calibri Light" w:hAnsi="Calibri Light" w:cs="Calibri Light"/>
              </w:rPr>
              <w:t>presentation on impactful collaboration between London &amp; Stockholm, with practical advice for attendees</w:t>
            </w:r>
            <w:r w:rsidR="00990A7D">
              <w:rPr>
                <w:rFonts w:ascii="Calibri Light" w:hAnsi="Calibri Light" w:cs="Calibri Light"/>
              </w:rPr>
              <w:t>;</w:t>
            </w:r>
            <w:r>
              <w:rPr>
                <w:rFonts w:ascii="Calibri Light" w:hAnsi="Calibri Light" w:cs="Calibri Light"/>
              </w:rPr>
              <w:br/>
            </w:r>
            <w:r>
              <w:rPr>
                <w:rFonts w:ascii="Calibri Light" w:hAnsi="Calibri Light" w:cs="Calibri Light"/>
              </w:rPr>
              <w:br/>
              <w:t>Attendees join their colleagues working in each theme for the rest of the afternoon. Separate rooms, facilitators, note takers and refreshments will be provided.</w:t>
            </w:r>
          </w:p>
        </w:tc>
      </w:tr>
      <w:tr w:rsidR="001D1683" w14:paraId="0968A550" w14:textId="77777777" w:rsidTr="001D1683">
        <w:tc>
          <w:tcPr>
            <w:tcW w:w="1838" w:type="dxa"/>
          </w:tcPr>
          <w:p w14:paraId="07CDB2A8" w14:textId="77777777" w:rsidR="001D1683" w:rsidRPr="001D1683" w:rsidRDefault="001D1683" w:rsidP="00464A89">
            <w:pPr>
              <w:jc w:val="both"/>
              <w:rPr>
                <w:rFonts w:ascii="Calibri Light" w:hAnsi="Calibri Light" w:cs="Calibri Light"/>
              </w:rPr>
            </w:pPr>
          </w:p>
        </w:tc>
        <w:tc>
          <w:tcPr>
            <w:tcW w:w="2268" w:type="dxa"/>
          </w:tcPr>
          <w:p w14:paraId="794B7F57" w14:textId="1B4F966B" w:rsidR="001D1683" w:rsidRPr="001D1683" w:rsidRDefault="001D1683" w:rsidP="00464A89">
            <w:pPr>
              <w:jc w:val="both"/>
              <w:rPr>
                <w:rFonts w:ascii="Calibri Light" w:hAnsi="Calibri Light" w:cs="Calibri Light"/>
              </w:rPr>
            </w:pPr>
            <w:r>
              <w:rPr>
                <w:rFonts w:ascii="Calibri Light" w:hAnsi="Calibri Light" w:cs="Calibri Light"/>
              </w:rPr>
              <w:t>Evening</w:t>
            </w:r>
          </w:p>
        </w:tc>
        <w:tc>
          <w:tcPr>
            <w:tcW w:w="6088" w:type="dxa"/>
          </w:tcPr>
          <w:p w14:paraId="6061222B" w14:textId="288A2207" w:rsidR="001D1683" w:rsidRPr="001D1683" w:rsidRDefault="001D1683" w:rsidP="001D1683">
            <w:pPr>
              <w:rPr>
                <w:rFonts w:ascii="Calibri Light" w:hAnsi="Calibri Light" w:cs="Calibri Light"/>
              </w:rPr>
            </w:pPr>
            <w:r>
              <w:rPr>
                <w:rFonts w:ascii="Calibri Light" w:hAnsi="Calibri Light" w:cs="Calibri Light"/>
              </w:rPr>
              <w:t>Dinner for all attendees</w:t>
            </w:r>
          </w:p>
        </w:tc>
      </w:tr>
      <w:tr w:rsidR="001D1683" w14:paraId="1B77376F" w14:textId="77777777" w:rsidTr="001D1683">
        <w:tc>
          <w:tcPr>
            <w:tcW w:w="1838" w:type="dxa"/>
          </w:tcPr>
          <w:p w14:paraId="41FAA0DE" w14:textId="36CA1C2D" w:rsidR="001D1683" w:rsidRPr="001D1683" w:rsidRDefault="001D1683" w:rsidP="00464A89">
            <w:pPr>
              <w:jc w:val="both"/>
              <w:rPr>
                <w:rFonts w:ascii="Calibri Light" w:hAnsi="Calibri Light" w:cs="Calibri Light"/>
              </w:rPr>
            </w:pPr>
            <w:r>
              <w:rPr>
                <w:rFonts w:ascii="Calibri Light" w:hAnsi="Calibri Light" w:cs="Calibri Light"/>
              </w:rPr>
              <w:t>Tuesday 18 April</w:t>
            </w:r>
          </w:p>
        </w:tc>
        <w:tc>
          <w:tcPr>
            <w:tcW w:w="2268" w:type="dxa"/>
          </w:tcPr>
          <w:p w14:paraId="46FA4B3A" w14:textId="4042AFEC" w:rsidR="001D1683" w:rsidRDefault="001D1683" w:rsidP="00464A89">
            <w:pPr>
              <w:jc w:val="both"/>
              <w:rPr>
                <w:rFonts w:ascii="Calibri Light" w:hAnsi="Calibri Light" w:cs="Calibri Light"/>
              </w:rPr>
            </w:pPr>
            <w:r>
              <w:rPr>
                <w:rFonts w:ascii="Calibri Light" w:hAnsi="Calibri Light" w:cs="Calibri Light"/>
              </w:rPr>
              <w:t>Morning</w:t>
            </w:r>
          </w:p>
        </w:tc>
        <w:tc>
          <w:tcPr>
            <w:tcW w:w="6088" w:type="dxa"/>
          </w:tcPr>
          <w:p w14:paraId="0B24BD1A" w14:textId="61F7EE4C" w:rsidR="001D1683" w:rsidRDefault="00D34425" w:rsidP="001D1683">
            <w:pPr>
              <w:rPr>
                <w:rFonts w:ascii="Calibri Light" w:hAnsi="Calibri Light" w:cs="Calibri Light"/>
              </w:rPr>
            </w:pPr>
            <w:r>
              <w:rPr>
                <w:rFonts w:ascii="Calibri Light" w:hAnsi="Calibri Light" w:cs="Calibri Light"/>
              </w:rPr>
              <w:t xml:space="preserve">Coffee </w:t>
            </w:r>
            <w:r w:rsidR="001D1683">
              <w:rPr>
                <w:rFonts w:ascii="Calibri Light" w:hAnsi="Calibri Light" w:cs="Calibri Light"/>
              </w:rPr>
              <w:t>and welcome for all attendees</w:t>
            </w:r>
            <w:r w:rsidR="00990A7D">
              <w:rPr>
                <w:rFonts w:ascii="Calibri Light" w:hAnsi="Calibri Light" w:cs="Calibri Light"/>
              </w:rPr>
              <w:t>;</w:t>
            </w:r>
            <w:r w:rsidR="001D1683">
              <w:rPr>
                <w:rFonts w:ascii="Calibri Light" w:hAnsi="Calibri Light" w:cs="Calibri Light"/>
              </w:rPr>
              <w:br/>
            </w:r>
            <w:r w:rsidR="001D1683">
              <w:rPr>
                <w:rFonts w:ascii="Calibri Light" w:hAnsi="Calibri Light" w:cs="Calibri Light"/>
              </w:rPr>
              <w:br/>
              <w:t>Themes reconvene.</w:t>
            </w:r>
          </w:p>
        </w:tc>
      </w:tr>
      <w:tr w:rsidR="001D1683" w14:paraId="32C02B97" w14:textId="77777777" w:rsidTr="001D1683">
        <w:tc>
          <w:tcPr>
            <w:tcW w:w="1838" w:type="dxa"/>
          </w:tcPr>
          <w:p w14:paraId="4D09D5F0" w14:textId="77777777" w:rsidR="001D1683" w:rsidRDefault="001D1683" w:rsidP="00464A89">
            <w:pPr>
              <w:jc w:val="both"/>
              <w:rPr>
                <w:rFonts w:ascii="Calibri Light" w:hAnsi="Calibri Light" w:cs="Calibri Light"/>
              </w:rPr>
            </w:pPr>
          </w:p>
        </w:tc>
        <w:tc>
          <w:tcPr>
            <w:tcW w:w="2268" w:type="dxa"/>
          </w:tcPr>
          <w:p w14:paraId="0D6131E1" w14:textId="6704F79E" w:rsidR="001D1683" w:rsidRDefault="00990A7D" w:rsidP="00464A89">
            <w:pPr>
              <w:jc w:val="both"/>
              <w:rPr>
                <w:rFonts w:ascii="Calibri Light" w:hAnsi="Calibri Light" w:cs="Calibri Light"/>
              </w:rPr>
            </w:pPr>
            <w:r>
              <w:rPr>
                <w:rFonts w:ascii="Calibri Light" w:hAnsi="Calibri Light" w:cs="Calibri Light"/>
              </w:rPr>
              <w:t>Lunchtime</w:t>
            </w:r>
          </w:p>
        </w:tc>
        <w:tc>
          <w:tcPr>
            <w:tcW w:w="6088" w:type="dxa"/>
          </w:tcPr>
          <w:p w14:paraId="64C34879" w14:textId="21B91759" w:rsidR="001D1683" w:rsidRDefault="00990A7D" w:rsidP="001D1683">
            <w:pPr>
              <w:rPr>
                <w:rFonts w:ascii="Calibri Light" w:hAnsi="Calibri Light" w:cs="Calibri Light"/>
              </w:rPr>
            </w:pPr>
            <w:r>
              <w:rPr>
                <w:rFonts w:ascii="Calibri Light" w:hAnsi="Calibri Light" w:cs="Calibri Light"/>
              </w:rPr>
              <w:t xml:space="preserve">Session for all attendees: </w:t>
            </w:r>
            <w:r>
              <w:rPr>
                <w:rFonts w:ascii="Calibri Light" w:hAnsi="Calibri Light" w:cs="Calibri Light"/>
              </w:rPr>
              <w:br/>
              <w:t>- to summarize discussions and consider next steps;</w:t>
            </w:r>
            <w:r>
              <w:rPr>
                <w:rFonts w:ascii="Calibri Light" w:hAnsi="Calibri Light" w:cs="Calibri Light"/>
              </w:rPr>
              <w:br/>
              <w:t>- outline fast-track application process to handful of start-up seed funding awards.</w:t>
            </w:r>
            <w:r>
              <w:rPr>
                <w:rFonts w:ascii="Calibri Light" w:hAnsi="Calibri Light" w:cs="Calibri Light"/>
              </w:rPr>
              <w:br/>
            </w:r>
            <w:r>
              <w:rPr>
                <w:rFonts w:ascii="Calibri Light" w:hAnsi="Calibri Light" w:cs="Calibri Light"/>
              </w:rPr>
              <w:br/>
              <w:t>Lunch for all attendees</w:t>
            </w:r>
          </w:p>
        </w:tc>
      </w:tr>
      <w:tr w:rsidR="00990A7D" w14:paraId="0F526182" w14:textId="77777777" w:rsidTr="001D1683">
        <w:tc>
          <w:tcPr>
            <w:tcW w:w="1838" w:type="dxa"/>
          </w:tcPr>
          <w:p w14:paraId="3DECAE41" w14:textId="77777777" w:rsidR="00990A7D" w:rsidRDefault="00990A7D" w:rsidP="00464A89">
            <w:pPr>
              <w:jc w:val="both"/>
              <w:rPr>
                <w:rFonts w:ascii="Calibri Light" w:hAnsi="Calibri Light" w:cs="Calibri Light"/>
              </w:rPr>
            </w:pPr>
          </w:p>
        </w:tc>
        <w:tc>
          <w:tcPr>
            <w:tcW w:w="2268" w:type="dxa"/>
          </w:tcPr>
          <w:p w14:paraId="3BE5D6AB" w14:textId="6C0E0B26" w:rsidR="00990A7D" w:rsidRDefault="00990A7D" w:rsidP="00464A89">
            <w:pPr>
              <w:jc w:val="both"/>
              <w:rPr>
                <w:rFonts w:ascii="Calibri Light" w:hAnsi="Calibri Light" w:cs="Calibri Light"/>
              </w:rPr>
            </w:pPr>
            <w:r>
              <w:rPr>
                <w:rFonts w:ascii="Calibri Light" w:hAnsi="Calibri Light" w:cs="Calibri Light"/>
              </w:rPr>
              <w:t>Afternoon</w:t>
            </w:r>
          </w:p>
        </w:tc>
        <w:tc>
          <w:tcPr>
            <w:tcW w:w="6088" w:type="dxa"/>
          </w:tcPr>
          <w:p w14:paraId="179CF813" w14:textId="0B0DE42A" w:rsidR="00990A7D" w:rsidRDefault="00990A7D" w:rsidP="001D1683">
            <w:pPr>
              <w:rPr>
                <w:rFonts w:ascii="Calibri Light" w:hAnsi="Calibri Light" w:cs="Calibri Light"/>
              </w:rPr>
            </w:pPr>
            <w:r>
              <w:rPr>
                <w:rFonts w:ascii="Calibri Light" w:hAnsi="Calibri Light" w:cs="Calibri Light"/>
              </w:rPr>
              <w:t>Short workshop on research funding environment, consortium practicalities and opportunities;</w:t>
            </w:r>
            <w:r>
              <w:rPr>
                <w:rFonts w:ascii="Calibri Light" w:hAnsi="Calibri Light" w:cs="Calibri Light"/>
              </w:rPr>
              <w:br/>
            </w:r>
            <w:r>
              <w:rPr>
                <w:rFonts w:ascii="Calibri Light" w:hAnsi="Calibri Light" w:cs="Calibri Light"/>
              </w:rPr>
              <w:br/>
              <w:t>Optional visit to a leading Stockholm research facility;</w:t>
            </w:r>
          </w:p>
          <w:p w14:paraId="34A0863F" w14:textId="77777777" w:rsidR="00990A7D" w:rsidRDefault="00990A7D" w:rsidP="001D1683">
            <w:pPr>
              <w:rPr>
                <w:rFonts w:ascii="Calibri Light" w:hAnsi="Calibri Light" w:cs="Calibri Light"/>
              </w:rPr>
            </w:pPr>
          </w:p>
          <w:p w14:paraId="7B693CE7" w14:textId="2CC2D17D" w:rsidR="00990A7D" w:rsidRDefault="00990A7D" w:rsidP="001D1683">
            <w:pPr>
              <w:rPr>
                <w:rFonts w:ascii="Calibri Light" w:hAnsi="Calibri Light" w:cs="Calibri Light"/>
              </w:rPr>
            </w:pPr>
            <w:r>
              <w:rPr>
                <w:rFonts w:ascii="Calibri Light" w:hAnsi="Calibri Light" w:cs="Calibri Light"/>
              </w:rPr>
              <w:t>London attendees depart.</w:t>
            </w:r>
          </w:p>
        </w:tc>
      </w:tr>
    </w:tbl>
    <w:p w14:paraId="4338E7F5" w14:textId="77777777" w:rsidR="00C47467" w:rsidRPr="00C47467" w:rsidRDefault="00C47467" w:rsidP="00464A89">
      <w:pPr>
        <w:spacing w:after="0" w:line="240" w:lineRule="auto"/>
        <w:jc w:val="both"/>
        <w:rPr>
          <w:rFonts w:ascii="Calibri Light" w:hAnsi="Calibri Light" w:cs="Calibri Light"/>
          <w:b/>
          <w:bCs/>
        </w:rPr>
      </w:pPr>
    </w:p>
    <w:p w14:paraId="7110FC16" w14:textId="40C1E3B4" w:rsidR="00F85DA5" w:rsidRPr="00A81958" w:rsidRDefault="003211D4" w:rsidP="00F85DA5">
      <w:pPr>
        <w:spacing w:after="0" w:line="240" w:lineRule="auto"/>
        <w:jc w:val="both"/>
        <w:rPr>
          <w:rFonts w:ascii="Calibri Light" w:hAnsi="Calibri Light" w:cs="Calibri Light"/>
          <w:b/>
          <w:bCs/>
          <w:sz w:val="20"/>
          <w:szCs w:val="20"/>
        </w:rPr>
      </w:pPr>
      <w:r>
        <w:rPr>
          <w:rFonts w:ascii="Calibri Light" w:hAnsi="Calibri Light" w:cs="Calibri Light"/>
        </w:rPr>
        <w:t xml:space="preserve"> </w:t>
      </w:r>
    </w:p>
    <w:p w14:paraId="7A91DF9E" w14:textId="18BFE9A1" w:rsidR="00276E52" w:rsidRDefault="00990A7D" w:rsidP="00276E52">
      <w:pPr>
        <w:spacing w:after="0" w:line="240" w:lineRule="auto"/>
        <w:rPr>
          <w:rFonts w:ascii="Calibri Light" w:hAnsi="Calibri Light" w:cs="Calibri Light"/>
          <w:sz w:val="20"/>
          <w:szCs w:val="20"/>
        </w:rPr>
      </w:pPr>
      <w:r>
        <w:rPr>
          <w:rFonts w:ascii="Calibri Light" w:hAnsi="Calibri Light" w:cs="Calibri Light"/>
          <w:b/>
          <w:bCs/>
          <w:sz w:val="20"/>
          <w:szCs w:val="20"/>
        </w:rPr>
        <w:t>Queries</w:t>
      </w:r>
      <w:r>
        <w:rPr>
          <w:rFonts w:ascii="Calibri Light" w:hAnsi="Calibri Light" w:cs="Calibri Light"/>
          <w:sz w:val="20"/>
          <w:szCs w:val="20"/>
        </w:rPr>
        <w:t xml:space="preserve"> can be addressed to contacts in each university:</w:t>
      </w:r>
    </w:p>
    <w:p w14:paraId="15727F7C" w14:textId="64918226" w:rsidR="00990A7D" w:rsidRDefault="00990A7D" w:rsidP="00276E52">
      <w:pPr>
        <w:spacing w:after="0" w:line="240" w:lineRule="auto"/>
        <w:rPr>
          <w:rFonts w:ascii="Calibri Light" w:hAnsi="Calibri Light" w:cs="Calibri Light"/>
          <w:sz w:val="20"/>
          <w:szCs w:val="20"/>
        </w:rPr>
      </w:pPr>
    </w:p>
    <w:p w14:paraId="3D3ADE4C" w14:textId="1DDF39AD" w:rsidR="00990A7D" w:rsidRPr="00D34425" w:rsidRDefault="00990A7D" w:rsidP="00276E52">
      <w:pPr>
        <w:spacing w:after="0" w:line="240" w:lineRule="auto"/>
        <w:rPr>
          <w:rFonts w:ascii="Calibri Light" w:hAnsi="Calibri Light" w:cs="Calibri Light"/>
          <w:sz w:val="20"/>
          <w:szCs w:val="20"/>
          <w:u w:val="single"/>
          <w:lang w:val="sv-SE"/>
        </w:rPr>
      </w:pPr>
      <w:r w:rsidRPr="00D34425">
        <w:rPr>
          <w:rFonts w:ascii="Calibri Light" w:hAnsi="Calibri Light" w:cs="Calibri Light"/>
          <w:sz w:val="20"/>
          <w:szCs w:val="20"/>
          <w:u w:val="single"/>
          <w:lang w:val="sv-SE"/>
        </w:rPr>
        <w:t>Karolinska Institutet</w:t>
      </w:r>
    </w:p>
    <w:p w14:paraId="17B45E3E" w14:textId="48DEF704" w:rsidR="00990A7D" w:rsidRPr="00D34425" w:rsidRDefault="00897D82" w:rsidP="00276E52">
      <w:pPr>
        <w:spacing w:after="0" w:line="240" w:lineRule="auto"/>
        <w:rPr>
          <w:rFonts w:ascii="Calibri Light" w:hAnsi="Calibri Light" w:cs="Calibri Light"/>
          <w:sz w:val="20"/>
          <w:szCs w:val="20"/>
          <w:lang w:val="sv-SE"/>
        </w:rPr>
      </w:pPr>
      <w:r w:rsidRPr="00D34425">
        <w:rPr>
          <w:rFonts w:ascii="Calibri Light" w:hAnsi="Calibri Light" w:cs="Calibri Light"/>
          <w:sz w:val="20"/>
          <w:szCs w:val="20"/>
          <w:lang w:val="sv-SE"/>
        </w:rPr>
        <w:t>Lotta Lundqvist - lotta.lundqvist@ki.se</w:t>
      </w:r>
    </w:p>
    <w:p w14:paraId="20120B08" w14:textId="6F3E0659" w:rsidR="00990A7D" w:rsidRPr="00D34425" w:rsidRDefault="00990A7D" w:rsidP="00276E52">
      <w:pPr>
        <w:spacing w:after="0" w:line="240" w:lineRule="auto"/>
        <w:rPr>
          <w:rFonts w:ascii="Calibri Light" w:hAnsi="Calibri Light" w:cs="Calibri Light"/>
          <w:sz w:val="20"/>
          <w:szCs w:val="20"/>
          <w:lang w:val="sv-SE"/>
        </w:rPr>
      </w:pPr>
    </w:p>
    <w:p w14:paraId="3986795F" w14:textId="252D3F28" w:rsidR="00990A7D" w:rsidRPr="00897D82" w:rsidRDefault="00990A7D" w:rsidP="00276E52">
      <w:pPr>
        <w:spacing w:after="0" w:line="240" w:lineRule="auto"/>
        <w:rPr>
          <w:rFonts w:ascii="Calibri Light" w:hAnsi="Calibri Light" w:cs="Calibri Light"/>
          <w:sz w:val="20"/>
          <w:szCs w:val="20"/>
          <w:u w:val="single"/>
        </w:rPr>
      </w:pPr>
      <w:r w:rsidRPr="00897D82">
        <w:rPr>
          <w:rFonts w:ascii="Calibri Light" w:hAnsi="Calibri Light" w:cs="Calibri Light"/>
          <w:sz w:val="20"/>
          <w:szCs w:val="20"/>
          <w:u w:val="single"/>
        </w:rPr>
        <w:t>KTH Royal Institute of Technology</w:t>
      </w:r>
    </w:p>
    <w:p w14:paraId="34549B97" w14:textId="552DA27C" w:rsidR="00990A7D" w:rsidRDefault="00990A7D" w:rsidP="00276E52">
      <w:pPr>
        <w:spacing w:after="0" w:line="240" w:lineRule="auto"/>
        <w:rPr>
          <w:rFonts w:ascii="Calibri Light" w:hAnsi="Calibri Light" w:cs="Calibri Light"/>
          <w:sz w:val="20"/>
          <w:szCs w:val="20"/>
        </w:rPr>
      </w:pPr>
      <w:r>
        <w:rPr>
          <w:rFonts w:ascii="Calibri Light" w:hAnsi="Calibri Light" w:cs="Calibri Light"/>
          <w:sz w:val="20"/>
          <w:szCs w:val="20"/>
        </w:rPr>
        <w:t xml:space="preserve">Christina Murray - </w:t>
      </w:r>
      <w:r w:rsidRPr="00990A7D">
        <w:rPr>
          <w:rFonts w:ascii="Calibri Light" w:hAnsi="Calibri Light" w:cs="Calibri Light"/>
          <w:sz w:val="20"/>
          <w:szCs w:val="20"/>
        </w:rPr>
        <w:t>tina@kth.se</w:t>
      </w:r>
    </w:p>
    <w:p w14:paraId="18E86303" w14:textId="262B2523" w:rsidR="00990A7D" w:rsidRDefault="00990A7D" w:rsidP="00276E52">
      <w:pPr>
        <w:spacing w:after="0" w:line="240" w:lineRule="auto"/>
        <w:rPr>
          <w:rFonts w:ascii="Calibri Light" w:hAnsi="Calibri Light" w:cs="Calibri Light"/>
          <w:sz w:val="20"/>
          <w:szCs w:val="20"/>
        </w:rPr>
      </w:pPr>
    </w:p>
    <w:p w14:paraId="603C6849" w14:textId="6C974712" w:rsidR="00990A7D" w:rsidRPr="00897D82" w:rsidRDefault="00990A7D" w:rsidP="00276E52">
      <w:pPr>
        <w:spacing w:after="0" w:line="240" w:lineRule="auto"/>
        <w:rPr>
          <w:rFonts w:ascii="Calibri Light" w:hAnsi="Calibri Light" w:cs="Calibri Light"/>
          <w:sz w:val="20"/>
          <w:szCs w:val="20"/>
          <w:u w:val="single"/>
        </w:rPr>
      </w:pPr>
      <w:r w:rsidRPr="00897D82">
        <w:rPr>
          <w:rFonts w:ascii="Calibri Light" w:hAnsi="Calibri Light" w:cs="Calibri Light"/>
          <w:sz w:val="20"/>
          <w:szCs w:val="20"/>
          <w:u w:val="single"/>
        </w:rPr>
        <w:t>Stockholm University</w:t>
      </w:r>
    </w:p>
    <w:p w14:paraId="028E61CC" w14:textId="63F7C781" w:rsidR="00990A7D" w:rsidRDefault="00990A7D" w:rsidP="00276E52">
      <w:pPr>
        <w:spacing w:after="0" w:line="240" w:lineRule="auto"/>
        <w:rPr>
          <w:rFonts w:ascii="Calibri Light" w:hAnsi="Calibri Light" w:cs="Calibri Light"/>
          <w:sz w:val="20"/>
          <w:szCs w:val="20"/>
        </w:rPr>
      </w:pPr>
      <w:r>
        <w:rPr>
          <w:rFonts w:ascii="Calibri Light" w:hAnsi="Calibri Light" w:cs="Calibri Light"/>
          <w:sz w:val="20"/>
          <w:szCs w:val="20"/>
        </w:rPr>
        <w:t>H</w:t>
      </w:r>
      <w:r w:rsidRPr="00990A7D">
        <w:rPr>
          <w:rFonts w:ascii="Calibri Light" w:hAnsi="Calibri Light" w:cs="Calibri Light"/>
          <w:sz w:val="20"/>
          <w:szCs w:val="20"/>
        </w:rPr>
        <w:t>enrik</w:t>
      </w:r>
      <w:r w:rsidR="006357CD">
        <w:rPr>
          <w:rFonts w:ascii="Calibri Light" w:hAnsi="Calibri Light" w:cs="Calibri Light"/>
          <w:sz w:val="20"/>
          <w:szCs w:val="20"/>
        </w:rPr>
        <w:t xml:space="preserve"> </w:t>
      </w:r>
      <w:r>
        <w:rPr>
          <w:rFonts w:ascii="Calibri Light" w:hAnsi="Calibri Light" w:cs="Calibri Light"/>
          <w:sz w:val="20"/>
          <w:szCs w:val="20"/>
        </w:rPr>
        <w:t>S</w:t>
      </w:r>
      <w:r w:rsidRPr="00990A7D">
        <w:rPr>
          <w:rFonts w:ascii="Calibri Light" w:hAnsi="Calibri Light" w:cs="Calibri Light"/>
          <w:sz w:val="20"/>
          <w:szCs w:val="20"/>
        </w:rPr>
        <w:t xml:space="preserve">medjegarden </w:t>
      </w:r>
      <w:r>
        <w:rPr>
          <w:rFonts w:ascii="Calibri Light" w:hAnsi="Calibri Light" w:cs="Calibri Light"/>
          <w:sz w:val="20"/>
          <w:szCs w:val="20"/>
        </w:rPr>
        <w:t xml:space="preserve">- </w:t>
      </w:r>
      <w:r w:rsidRPr="00990A7D">
        <w:rPr>
          <w:rFonts w:ascii="Calibri Light" w:hAnsi="Calibri Light" w:cs="Calibri Light"/>
          <w:sz w:val="20"/>
          <w:szCs w:val="20"/>
        </w:rPr>
        <w:t>henrik.smedjegarden@su.se</w:t>
      </w:r>
    </w:p>
    <w:p w14:paraId="64BA0394" w14:textId="4F282F77" w:rsidR="00990A7D" w:rsidRDefault="00990A7D" w:rsidP="00276E52">
      <w:pPr>
        <w:spacing w:after="0" w:line="240" w:lineRule="auto"/>
        <w:rPr>
          <w:rFonts w:ascii="Calibri Light" w:hAnsi="Calibri Light" w:cs="Calibri Light"/>
          <w:sz w:val="20"/>
          <w:szCs w:val="20"/>
        </w:rPr>
      </w:pPr>
    </w:p>
    <w:p w14:paraId="53B1B4E2" w14:textId="175FD823" w:rsidR="00990A7D" w:rsidRPr="00897D82" w:rsidRDefault="00990A7D" w:rsidP="00276E52">
      <w:pPr>
        <w:spacing w:after="0" w:line="240" w:lineRule="auto"/>
        <w:rPr>
          <w:rFonts w:ascii="Calibri Light" w:hAnsi="Calibri Light" w:cs="Calibri Light"/>
          <w:sz w:val="20"/>
          <w:szCs w:val="20"/>
          <w:u w:val="single"/>
        </w:rPr>
      </w:pPr>
      <w:r w:rsidRPr="00897D82">
        <w:rPr>
          <w:rFonts w:ascii="Calibri Light" w:hAnsi="Calibri Light" w:cs="Calibri Light"/>
          <w:sz w:val="20"/>
          <w:szCs w:val="20"/>
          <w:u w:val="single"/>
        </w:rPr>
        <w:t xml:space="preserve">UCL </w:t>
      </w:r>
    </w:p>
    <w:p w14:paraId="72F90553" w14:textId="33231687" w:rsidR="00990A7D" w:rsidRPr="00990A7D" w:rsidRDefault="00897D82" w:rsidP="00276E52">
      <w:pPr>
        <w:spacing w:after="0" w:line="240" w:lineRule="auto"/>
        <w:rPr>
          <w:rFonts w:ascii="Calibri Light" w:hAnsi="Calibri Light" w:cs="Calibri Light"/>
          <w:sz w:val="20"/>
          <w:szCs w:val="20"/>
        </w:rPr>
      </w:pPr>
      <w:r>
        <w:rPr>
          <w:rFonts w:ascii="Calibri Light" w:hAnsi="Calibri Light" w:cs="Calibri Light"/>
          <w:sz w:val="20"/>
          <w:szCs w:val="20"/>
        </w:rPr>
        <w:t>Bryan Taylor – bryan.taylor@ucl.ac.uk</w:t>
      </w:r>
    </w:p>
    <w:p w14:paraId="400E99E3" w14:textId="4011D8CD" w:rsidR="00A81958" w:rsidRPr="00A81958" w:rsidRDefault="00A81958" w:rsidP="00276E52">
      <w:pPr>
        <w:spacing w:after="0" w:line="240" w:lineRule="auto"/>
        <w:rPr>
          <w:rFonts w:ascii="Calibri Light" w:hAnsi="Calibri Light" w:cs="Calibri Light"/>
          <w:b/>
          <w:bCs/>
          <w:sz w:val="20"/>
          <w:szCs w:val="20"/>
        </w:rPr>
      </w:pPr>
    </w:p>
    <w:sectPr w:rsidR="00A81958" w:rsidRPr="00A81958" w:rsidSect="0012715A">
      <w:type w:val="continuous"/>
      <w:pgSz w:w="11906" w:h="16838"/>
      <w:pgMar w:top="613" w:right="851" w:bottom="58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4AE80" w14:textId="77777777" w:rsidR="003657BF" w:rsidRDefault="003657BF" w:rsidP="00E37116">
      <w:pPr>
        <w:spacing w:after="0" w:line="240" w:lineRule="auto"/>
      </w:pPr>
      <w:r>
        <w:separator/>
      </w:r>
    </w:p>
  </w:endnote>
  <w:endnote w:type="continuationSeparator" w:id="0">
    <w:p w14:paraId="3485D976" w14:textId="77777777" w:rsidR="003657BF" w:rsidRDefault="003657BF" w:rsidP="00E37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2FED" w14:textId="77777777" w:rsidR="003657BF" w:rsidRDefault="003657BF" w:rsidP="00E37116">
      <w:pPr>
        <w:spacing w:after="0" w:line="240" w:lineRule="auto"/>
      </w:pPr>
      <w:r>
        <w:separator/>
      </w:r>
    </w:p>
  </w:footnote>
  <w:footnote w:type="continuationSeparator" w:id="0">
    <w:p w14:paraId="5E1DB5D8" w14:textId="77777777" w:rsidR="003657BF" w:rsidRDefault="003657BF" w:rsidP="00E37116">
      <w:pPr>
        <w:spacing w:after="0" w:line="240" w:lineRule="auto"/>
      </w:pPr>
      <w:r>
        <w:continuationSeparator/>
      </w:r>
    </w:p>
  </w:footnote>
  <w:footnote w:id="1">
    <w:p w14:paraId="06232D53" w14:textId="3E628339" w:rsidR="00C47467" w:rsidRDefault="00C47467" w:rsidP="00C47467">
      <w:pPr>
        <w:pStyle w:val="FootnoteText"/>
      </w:pPr>
      <w:r>
        <w:rPr>
          <w:rStyle w:val="FootnoteReference"/>
        </w:rPr>
        <w:footnoteRef/>
      </w:r>
      <w:r>
        <w:t xml:space="preserve"> </w:t>
      </w:r>
      <w:r>
        <w:rPr>
          <w:rFonts w:ascii="Calibri Light" w:hAnsi="Calibri Light" w:cs="Calibri Light"/>
        </w:rPr>
        <w:t>As well as flights, there should be a train service to Stockholm (daytime from London to Hamburg; overnight to Stockholm). This more sustainable option - within a day and a night - may be an attractive option for colleagues, with desk work possible on the train. The UCL Cities Partnerships Programme team is seeking information on this new service and will provide it on request, as it is released.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F6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16D525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AF1AC2"/>
    <w:multiLevelType w:val="hybridMultilevel"/>
    <w:tmpl w:val="8AE62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1502A9"/>
    <w:multiLevelType w:val="hybridMultilevel"/>
    <w:tmpl w:val="8FE8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63FB8"/>
    <w:multiLevelType w:val="hybridMultilevel"/>
    <w:tmpl w:val="7D98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82F37"/>
    <w:multiLevelType w:val="hybridMultilevel"/>
    <w:tmpl w:val="E8D4C890"/>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CAC16C0"/>
    <w:multiLevelType w:val="hybridMultilevel"/>
    <w:tmpl w:val="CF24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F259D"/>
    <w:multiLevelType w:val="hybridMultilevel"/>
    <w:tmpl w:val="768C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20863"/>
    <w:multiLevelType w:val="hybridMultilevel"/>
    <w:tmpl w:val="899EF942"/>
    <w:lvl w:ilvl="0" w:tplc="0809000F">
      <w:start w:val="1"/>
      <w:numFmt w:val="decimal"/>
      <w:lvlText w:val="%1."/>
      <w:lvlJc w:val="left"/>
      <w:pPr>
        <w:ind w:left="720" w:hanging="360"/>
      </w:pPr>
      <w:rPr>
        <w:rFonts w:hint="default"/>
      </w:rPr>
    </w:lvl>
    <w:lvl w:ilvl="1" w:tplc="EC7CFEE2">
      <w:numFmt w:val="bullet"/>
      <w:lvlText w:val="-"/>
      <w:lvlJc w:val="left"/>
      <w:pPr>
        <w:ind w:left="1440" w:hanging="360"/>
      </w:pPr>
      <w:rPr>
        <w:rFonts w:ascii="Calibri Light" w:eastAsiaTheme="minorHAnsi" w:hAnsi="Calibri Light" w:cs="Calibri Light" w:hint="default"/>
      </w:rPr>
    </w:lvl>
    <w:lvl w:ilvl="2" w:tplc="EC7CFEE2">
      <w:numFmt w:val="bullet"/>
      <w:lvlText w:val="-"/>
      <w:lvlJc w:val="left"/>
      <w:pPr>
        <w:ind w:left="2160" w:hanging="360"/>
      </w:pPr>
      <w:rPr>
        <w:rFonts w:ascii="Calibri Light" w:eastAsiaTheme="minorHAnsi" w:hAnsi="Calibri Light" w:cs="Calibri Ligh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51283"/>
    <w:multiLevelType w:val="hybridMultilevel"/>
    <w:tmpl w:val="F368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70828"/>
    <w:multiLevelType w:val="hybridMultilevel"/>
    <w:tmpl w:val="3174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90A42"/>
    <w:multiLevelType w:val="hybridMultilevel"/>
    <w:tmpl w:val="854E98B4"/>
    <w:lvl w:ilvl="0" w:tplc="0812F6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8941C3"/>
    <w:multiLevelType w:val="hybridMultilevel"/>
    <w:tmpl w:val="FBE88F50"/>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8334154"/>
    <w:multiLevelType w:val="hybridMultilevel"/>
    <w:tmpl w:val="5630EE6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731D2B"/>
    <w:multiLevelType w:val="hybridMultilevel"/>
    <w:tmpl w:val="F90ABB50"/>
    <w:lvl w:ilvl="0" w:tplc="2E30356C">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02BA3"/>
    <w:multiLevelType w:val="hybridMultilevel"/>
    <w:tmpl w:val="A560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A391A"/>
    <w:multiLevelType w:val="hybridMultilevel"/>
    <w:tmpl w:val="CFEC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F819C6"/>
    <w:multiLevelType w:val="hybridMultilevel"/>
    <w:tmpl w:val="DD0A687C"/>
    <w:lvl w:ilvl="0" w:tplc="2B7A4606">
      <w:start w:val="10"/>
      <w:numFmt w:val="bullet"/>
      <w:lvlText w:val=""/>
      <w:lvlJc w:val="left"/>
      <w:pPr>
        <w:ind w:left="720" w:hanging="360"/>
      </w:pPr>
      <w:rPr>
        <w:rFonts w:ascii="Wingdings" w:eastAsiaTheme="minorHAnsi" w:hAnsi="Wingdings"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2347C"/>
    <w:multiLevelType w:val="hybridMultilevel"/>
    <w:tmpl w:val="C010C7DA"/>
    <w:lvl w:ilvl="0" w:tplc="20D84F9E">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141BE3"/>
    <w:multiLevelType w:val="hybridMultilevel"/>
    <w:tmpl w:val="5AB66A9A"/>
    <w:lvl w:ilvl="0" w:tplc="C7E2B30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179BD"/>
    <w:multiLevelType w:val="hybridMultilevel"/>
    <w:tmpl w:val="4696727E"/>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F5B670D"/>
    <w:multiLevelType w:val="multilevel"/>
    <w:tmpl w:val="059ED2E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Body)" w:hAnsi="Calibri (Body)"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18623E8"/>
    <w:multiLevelType w:val="hybridMultilevel"/>
    <w:tmpl w:val="FBCC884A"/>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42C2568"/>
    <w:multiLevelType w:val="hybridMultilevel"/>
    <w:tmpl w:val="5D76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11187C"/>
    <w:multiLevelType w:val="hybridMultilevel"/>
    <w:tmpl w:val="078605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EE09D0"/>
    <w:multiLevelType w:val="hybridMultilevel"/>
    <w:tmpl w:val="438228D6"/>
    <w:lvl w:ilvl="0" w:tplc="C7E2B30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B413D5"/>
    <w:multiLevelType w:val="hybridMultilevel"/>
    <w:tmpl w:val="E79E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A4320D"/>
    <w:multiLevelType w:val="multilevel"/>
    <w:tmpl w:val="9DB80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0306387">
    <w:abstractNumId w:val="19"/>
  </w:num>
  <w:num w:numId="2" w16cid:durableId="508103067">
    <w:abstractNumId w:val="25"/>
  </w:num>
  <w:num w:numId="3" w16cid:durableId="1985967724">
    <w:abstractNumId w:val="26"/>
  </w:num>
  <w:num w:numId="4" w16cid:durableId="528026043">
    <w:abstractNumId w:val="7"/>
  </w:num>
  <w:num w:numId="5" w16cid:durableId="493692090">
    <w:abstractNumId w:val="6"/>
  </w:num>
  <w:num w:numId="6" w16cid:durableId="2002267164">
    <w:abstractNumId w:val="9"/>
  </w:num>
  <w:num w:numId="7" w16cid:durableId="1969121564">
    <w:abstractNumId w:val="10"/>
  </w:num>
  <w:num w:numId="8" w16cid:durableId="595284980">
    <w:abstractNumId w:val="4"/>
  </w:num>
  <w:num w:numId="9" w16cid:durableId="742533157">
    <w:abstractNumId w:val="15"/>
  </w:num>
  <w:num w:numId="10" w16cid:durableId="895705559">
    <w:abstractNumId w:val="23"/>
  </w:num>
  <w:num w:numId="11" w16cid:durableId="1295677748">
    <w:abstractNumId w:val="16"/>
  </w:num>
  <w:num w:numId="12" w16cid:durableId="885918869">
    <w:abstractNumId w:val="8"/>
  </w:num>
  <w:num w:numId="13" w16cid:durableId="633095563">
    <w:abstractNumId w:val="3"/>
  </w:num>
  <w:num w:numId="14" w16cid:durableId="302546820">
    <w:abstractNumId w:val="2"/>
  </w:num>
  <w:num w:numId="15" w16cid:durableId="1293680939">
    <w:abstractNumId w:val="27"/>
  </w:num>
  <w:num w:numId="16" w16cid:durableId="751003269">
    <w:abstractNumId w:val="17"/>
  </w:num>
  <w:num w:numId="17" w16cid:durableId="1582835208">
    <w:abstractNumId w:val="13"/>
  </w:num>
  <w:num w:numId="18" w16cid:durableId="1095588323">
    <w:abstractNumId w:val="14"/>
  </w:num>
  <w:num w:numId="19" w16cid:durableId="128131095">
    <w:abstractNumId w:val="18"/>
  </w:num>
  <w:num w:numId="20" w16cid:durableId="1769539518">
    <w:abstractNumId w:val="24"/>
  </w:num>
  <w:num w:numId="21" w16cid:durableId="1101803291">
    <w:abstractNumId w:val="11"/>
  </w:num>
  <w:num w:numId="22" w16cid:durableId="1989044194">
    <w:abstractNumId w:val="20"/>
  </w:num>
  <w:num w:numId="23" w16cid:durableId="114638634">
    <w:abstractNumId w:val="5"/>
  </w:num>
  <w:num w:numId="24" w16cid:durableId="502665515">
    <w:abstractNumId w:val="22"/>
  </w:num>
  <w:num w:numId="25" w16cid:durableId="361639445">
    <w:abstractNumId w:val="12"/>
  </w:num>
  <w:num w:numId="26" w16cid:durableId="255477243">
    <w:abstractNumId w:val="1"/>
  </w:num>
  <w:num w:numId="27" w16cid:durableId="685906315">
    <w:abstractNumId w:val="0"/>
  </w:num>
  <w:num w:numId="28" w16cid:durableId="3819039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95E"/>
    <w:rsid w:val="00021466"/>
    <w:rsid w:val="00024C77"/>
    <w:rsid w:val="00025C15"/>
    <w:rsid w:val="0004033D"/>
    <w:rsid w:val="000A6679"/>
    <w:rsid w:val="000C7088"/>
    <w:rsid w:val="000D1388"/>
    <w:rsid w:val="000F1F3F"/>
    <w:rsid w:val="00103DE1"/>
    <w:rsid w:val="00112C65"/>
    <w:rsid w:val="00125332"/>
    <w:rsid w:val="0012715A"/>
    <w:rsid w:val="001359AC"/>
    <w:rsid w:val="00142F8A"/>
    <w:rsid w:val="00184988"/>
    <w:rsid w:val="00186DB5"/>
    <w:rsid w:val="00187CF8"/>
    <w:rsid w:val="00194CE6"/>
    <w:rsid w:val="00194EC0"/>
    <w:rsid w:val="001A5ED4"/>
    <w:rsid w:val="001B4203"/>
    <w:rsid w:val="001D1683"/>
    <w:rsid w:val="001D7190"/>
    <w:rsid w:val="001F528E"/>
    <w:rsid w:val="0022007A"/>
    <w:rsid w:val="0024177E"/>
    <w:rsid w:val="002530DC"/>
    <w:rsid w:val="00263654"/>
    <w:rsid w:val="00276E52"/>
    <w:rsid w:val="00290229"/>
    <w:rsid w:val="00296099"/>
    <w:rsid w:val="002A5C4C"/>
    <w:rsid w:val="002F47C1"/>
    <w:rsid w:val="002F5B4C"/>
    <w:rsid w:val="002F6B4C"/>
    <w:rsid w:val="003211D4"/>
    <w:rsid w:val="00345295"/>
    <w:rsid w:val="00355764"/>
    <w:rsid w:val="003657BF"/>
    <w:rsid w:val="003B3A4F"/>
    <w:rsid w:val="003D0F77"/>
    <w:rsid w:val="003D3AD0"/>
    <w:rsid w:val="003E365E"/>
    <w:rsid w:val="003F07F2"/>
    <w:rsid w:val="003F2518"/>
    <w:rsid w:val="003F39FF"/>
    <w:rsid w:val="00405828"/>
    <w:rsid w:val="0040706F"/>
    <w:rsid w:val="0043054D"/>
    <w:rsid w:val="00437A8C"/>
    <w:rsid w:val="00451051"/>
    <w:rsid w:val="00464A89"/>
    <w:rsid w:val="004707CB"/>
    <w:rsid w:val="00473D5E"/>
    <w:rsid w:val="00483283"/>
    <w:rsid w:val="00494B15"/>
    <w:rsid w:val="004C4CA2"/>
    <w:rsid w:val="004D615A"/>
    <w:rsid w:val="004F43FB"/>
    <w:rsid w:val="00525CDF"/>
    <w:rsid w:val="00526470"/>
    <w:rsid w:val="00537230"/>
    <w:rsid w:val="00542109"/>
    <w:rsid w:val="005478C6"/>
    <w:rsid w:val="005601A6"/>
    <w:rsid w:val="005610F5"/>
    <w:rsid w:val="00573DA8"/>
    <w:rsid w:val="005D186C"/>
    <w:rsid w:val="005E3BFE"/>
    <w:rsid w:val="005E5A4C"/>
    <w:rsid w:val="005F5A5A"/>
    <w:rsid w:val="006357CD"/>
    <w:rsid w:val="00646E35"/>
    <w:rsid w:val="006569D9"/>
    <w:rsid w:val="006702B9"/>
    <w:rsid w:val="00681261"/>
    <w:rsid w:val="006A7133"/>
    <w:rsid w:val="006D271F"/>
    <w:rsid w:val="006D6490"/>
    <w:rsid w:val="006F39C5"/>
    <w:rsid w:val="007679AB"/>
    <w:rsid w:val="00792189"/>
    <w:rsid w:val="007B3E1C"/>
    <w:rsid w:val="007B6F5D"/>
    <w:rsid w:val="007D2F6A"/>
    <w:rsid w:val="0080166D"/>
    <w:rsid w:val="00802E88"/>
    <w:rsid w:val="00814384"/>
    <w:rsid w:val="008309DC"/>
    <w:rsid w:val="00861BD7"/>
    <w:rsid w:val="00897D82"/>
    <w:rsid w:val="008A30F7"/>
    <w:rsid w:val="008C74AE"/>
    <w:rsid w:val="008E0FDE"/>
    <w:rsid w:val="00902C92"/>
    <w:rsid w:val="009057B8"/>
    <w:rsid w:val="0090607E"/>
    <w:rsid w:val="00967305"/>
    <w:rsid w:val="009740A3"/>
    <w:rsid w:val="009741D7"/>
    <w:rsid w:val="00990A7D"/>
    <w:rsid w:val="009A09E0"/>
    <w:rsid w:val="009C3826"/>
    <w:rsid w:val="009D3FBF"/>
    <w:rsid w:val="009D45CA"/>
    <w:rsid w:val="009F5EFE"/>
    <w:rsid w:val="00A12499"/>
    <w:rsid w:val="00A208A2"/>
    <w:rsid w:val="00A4272A"/>
    <w:rsid w:val="00A612D5"/>
    <w:rsid w:val="00A80FB3"/>
    <w:rsid w:val="00A81958"/>
    <w:rsid w:val="00AA61AB"/>
    <w:rsid w:val="00AB2500"/>
    <w:rsid w:val="00AE195E"/>
    <w:rsid w:val="00B0303C"/>
    <w:rsid w:val="00B060F8"/>
    <w:rsid w:val="00B06B08"/>
    <w:rsid w:val="00B218EC"/>
    <w:rsid w:val="00B27726"/>
    <w:rsid w:val="00B86E75"/>
    <w:rsid w:val="00BA5F01"/>
    <w:rsid w:val="00BB0A1F"/>
    <w:rsid w:val="00BB2E7D"/>
    <w:rsid w:val="00BD0DCC"/>
    <w:rsid w:val="00BE76B1"/>
    <w:rsid w:val="00C037CA"/>
    <w:rsid w:val="00C07439"/>
    <w:rsid w:val="00C1618C"/>
    <w:rsid w:val="00C3483C"/>
    <w:rsid w:val="00C47467"/>
    <w:rsid w:val="00C53BCC"/>
    <w:rsid w:val="00C66609"/>
    <w:rsid w:val="00CA115C"/>
    <w:rsid w:val="00CB0A63"/>
    <w:rsid w:val="00CC34E0"/>
    <w:rsid w:val="00CF0EC7"/>
    <w:rsid w:val="00D22484"/>
    <w:rsid w:val="00D319B6"/>
    <w:rsid w:val="00D34425"/>
    <w:rsid w:val="00D73752"/>
    <w:rsid w:val="00D94473"/>
    <w:rsid w:val="00DB76C8"/>
    <w:rsid w:val="00DD0568"/>
    <w:rsid w:val="00E03D30"/>
    <w:rsid w:val="00E214FD"/>
    <w:rsid w:val="00E3136E"/>
    <w:rsid w:val="00E37116"/>
    <w:rsid w:val="00E43A39"/>
    <w:rsid w:val="00E53CFA"/>
    <w:rsid w:val="00E5698A"/>
    <w:rsid w:val="00E713FE"/>
    <w:rsid w:val="00EC6265"/>
    <w:rsid w:val="00ED5F7F"/>
    <w:rsid w:val="00F016A4"/>
    <w:rsid w:val="00F30609"/>
    <w:rsid w:val="00F62D7C"/>
    <w:rsid w:val="00F85DA5"/>
    <w:rsid w:val="00F939D3"/>
    <w:rsid w:val="00FE0999"/>
    <w:rsid w:val="031EB695"/>
    <w:rsid w:val="093D9812"/>
    <w:rsid w:val="10940C34"/>
    <w:rsid w:val="11DD624F"/>
    <w:rsid w:val="130E68A2"/>
    <w:rsid w:val="19178EA1"/>
    <w:rsid w:val="1B8BA1C9"/>
    <w:rsid w:val="1DB6573B"/>
    <w:rsid w:val="1EAA8F17"/>
    <w:rsid w:val="330F21D8"/>
    <w:rsid w:val="59304AD7"/>
    <w:rsid w:val="693EFD6D"/>
    <w:rsid w:val="7412C0B1"/>
    <w:rsid w:val="76595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1343F"/>
  <w15:chartTrackingRefBased/>
  <w15:docId w15:val="{B84C7D7D-C308-4224-8ED6-38F06DFF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49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557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36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C77"/>
    <w:pPr>
      <w:ind w:left="720"/>
      <w:contextualSpacing/>
    </w:pPr>
  </w:style>
  <w:style w:type="character" w:customStyle="1" w:styleId="Heading1Char">
    <w:name w:val="Heading 1 Char"/>
    <w:basedOn w:val="DefaultParagraphFont"/>
    <w:link w:val="Heading1"/>
    <w:uiPriority w:val="9"/>
    <w:rsid w:val="0018498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9D45CA"/>
    <w:rPr>
      <w:color w:val="0563C1" w:themeColor="hyperlink"/>
      <w:u w:val="single"/>
    </w:rPr>
  </w:style>
  <w:style w:type="character" w:customStyle="1" w:styleId="lt-line-clampraw-line">
    <w:name w:val="lt-line-clamp__raw-line"/>
    <w:basedOn w:val="DefaultParagraphFont"/>
    <w:rsid w:val="00B218EC"/>
  </w:style>
  <w:style w:type="paragraph" w:customStyle="1" w:styleId="CVNormal">
    <w:name w:val="CV Normal"/>
    <w:basedOn w:val="Normal"/>
    <w:rsid w:val="00B218EC"/>
    <w:pPr>
      <w:suppressAutoHyphens/>
      <w:spacing w:after="0" w:line="240" w:lineRule="auto"/>
      <w:ind w:left="113" w:right="113"/>
    </w:pPr>
    <w:rPr>
      <w:rFonts w:ascii="Arial Narrow" w:eastAsia="Times New Roman" w:hAnsi="Arial Narrow" w:cs="Times New Roman"/>
      <w:sz w:val="20"/>
      <w:szCs w:val="20"/>
      <w:lang w:eastAsia="ar-SA"/>
    </w:rPr>
  </w:style>
  <w:style w:type="paragraph" w:styleId="FootnoteText">
    <w:name w:val="footnote text"/>
    <w:basedOn w:val="Normal"/>
    <w:link w:val="FootnoteTextChar"/>
    <w:uiPriority w:val="99"/>
    <w:semiHidden/>
    <w:unhideWhenUsed/>
    <w:rsid w:val="00E3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116"/>
    <w:rPr>
      <w:sz w:val="20"/>
      <w:szCs w:val="20"/>
    </w:rPr>
  </w:style>
  <w:style w:type="character" w:styleId="FootnoteReference">
    <w:name w:val="footnote reference"/>
    <w:basedOn w:val="DefaultParagraphFont"/>
    <w:uiPriority w:val="99"/>
    <w:semiHidden/>
    <w:unhideWhenUsed/>
    <w:rsid w:val="00E37116"/>
    <w:rPr>
      <w:vertAlign w:val="superscript"/>
    </w:rPr>
  </w:style>
  <w:style w:type="table" w:styleId="TableGrid">
    <w:name w:val="Table Grid"/>
    <w:basedOn w:val="TableNormal"/>
    <w:uiPriority w:val="39"/>
    <w:rsid w:val="00526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37CA"/>
    <w:rPr>
      <w:sz w:val="16"/>
      <w:szCs w:val="16"/>
    </w:rPr>
  </w:style>
  <w:style w:type="paragraph" w:styleId="CommentText">
    <w:name w:val="annotation text"/>
    <w:basedOn w:val="Normal"/>
    <w:link w:val="CommentTextChar"/>
    <w:uiPriority w:val="99"/>
    <w:semiHidden/>
    <w:unhideWhenUsed/>
    <w:rsid w:val="00C037CA"/>
    <w:pPr>
      <w:spacing w:line="240" w:lineRule="auto"/>
    </w:pPr>
    <w:rPr>
      <w:sz w:val="20"/>
      <w:szCs w:val="20"/>
    </w:rPr>
  </w:style>
  <w:style w:type="character" w:customStyle="1" w:styleId="CommentTextChar">
    <w:name w:val="Comment Text Char"/>
    <w:basedOn w:val="DefaultParagraphFont"/>
    <w:link w:val="CommentText"/>
    <w:uiPriority w:val="99"/>
    <w:semiHidden/>
    <w:rsid w:val="00C037CA"/>
    <w:rPr>
      <w:sz w:val="20"/>
      <w:szCs w:val="20"/>
    </w:rPr>
  </w:style>
  <w:style w:type="paragraph" w:styleId="BalloonText">
    <w:name w:val="Balloon Text"/>
    <w:basedOn w:val="Normal"/>
    <w:link w:val="BalloonTextChar"/>
    <w:uiPriority w:val="99"/>
    <w:semiHidden/>
    <w:unhideWhenUsed/>
    <w:rsid w:val="00C03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7CA"/>
    <w:rPr>
      <w:rFonts w:ascii="Segoe UI" w:hAnsi="Segoe UI" w:cs="Segoe UI"/>
      <w:sz w:val="18"/>
      <w:szCs w:val="18"/>
    </w:rPr>
  </w:style>
  <w:style w:type="character" w:customStyle="1" w:styleId="Heading3Char">
    <w:name w:val="Heading 3 Char"/>
    <w:basedOn w:val="DefaultParagraphFont"/>
    <w:link w:val="Heading3"/>
    <w:uiPriority w:val="9"/>
    <w:rsid w:val="003E365E"/>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355764"/>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FE0999"/>
    <w:rPr>
      <w:b/>
      <w:bCs/>
    </w:rPr>
  </w:style>
  <w:style w:type="character" w:customStyle="1" w:styleId="CommentSubjectChar">
    <w:name w:val="Comment Subject Char"/>
    <w:basedOn w:val="CommentTextChar"/>
    <w:link w:val="CommentSubject"/>
    <w:uiPriority w:val="99"/>
    <w:semiHidden/>
    <w:rsid w:val="00FE0999"/>
    <w:rPr>
      <w:b/>
      <w:bCs/>
      <w:sz w:val="20"/>
      <w:szCs w:val="20"/>
    </w:rPr>
  </w:style>
  <w:style w:type="character" w:styleId="FollowedHyperlink">
    <w:name w:val="FollowedHyperlink"/>
    <w:basedOn w:val="DefaultParagraphFont"/>
    <w:uiPriority w:val="99"/>
    <w:semiHidden/>
    <w:unhideWhenUsed/>
    <w:rsid w:val="004C4CA2"/>
    <w:rPr>
      <w:color w:val="954F72" w:themeColor="followedHyperlink"/>
      <w:u w:val="single"/>
    </w:rPr>
  </w:style>
  <w:style w:type="character" w:customStyle="1" w:styleId="UnresolvedMention1">
    <w:name w:val="Unresolved Mention1"/>
    <w:basedOn w:val="DefaultParagraphFont"/>
    <w:uiPriority w:val="99"/>
    <w:semiHidden/>
    <w:unhideWhenUsed/>
    <w:rsid w:val="009741D7"/>
    <w:rPr>
      <w:color w:val="605E5C"/>
      <w:shd w:val="clear" w:color="auto" w:fill="E1DFDD"/>
    </w:rPr>
  </w:style>
  <w:style w:type="character" w:customStyle="1" w:styleId="UnresolvedMention2">
    <w:name w:val="Unresolved Mention2"/>
    <w:basedOn w:val="DefaultParagraphFont"/>
    <w:uiPriority w:val="99"/>
    <w:semiHidden/>
    <w:unhideWhenUsed/>
    <w:rsid w:val="00194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75498">
      <w:bodyDiv w:val="1"/>
      <w:marLeft w:val="0"/>
      <w:marRight w:val="0"/>
      <w:marTop w:val="0"/>
      <w:marBottom w:val="0"/>
      <w:divBdr>
        <w:top w:val="none" w:sz="0" w:space="0" w:color="auto"/>
        <w:left w:val="none" w:sz="0" w:space="0" w:color="auto"/>
        <w:bottom w:val="none" w:sz="0" w:space="0" w:color="auto"/>
        <w:right w:val="none" w:sz="0" w:space="0" w:color="auto"/>
      </w:divBdr>
    </w:div>
    <w:div w:id="383792118">
      <w:bodyDiv w:val="1"/>
      <w:marLeft w:val="0"/>
      <w:marRight w:val="0"/>
      <w:marTop w:val="0"/>
      <w:marBottom w:val="0"/>
      <w:divBdr>
        <w:top w:val="none" w:sz="0" w:space="0" w:color="auto"/>
        <w:left w:val="none" w:sz="0" w:space="0" w:color="auto"/>
        <w:bottom w:val="none" w:sz="0" w:space="0" w:color="auto"/>
        <w:right w:val="none" w:sz="0" w:space="0" w:color="auto"/>
      </w:divBdr>
    </w:div>
    <w:div w:id="675039978">
      <w:bodyDiv w:val="1"/>
      <w:marLeft w:val="0"/>
      <w:marRight w:val="0"/>
      <w:marTop w:val="0"/>
      <w:marBottom w:val="0"/>
      <w:divBdr>
        <w:top w:val="none" w:sz="0" w:space="0" w:color="auto"/>
        <w:left w:val="none" w:sz="0" w:space="0" w:color="auto"/>
        <w:bottom w:val="none" w:sz="0" w:space="0" w:color="auto"/>
        <w:right w:val="none" w:sz="0" w:space="0" w:color="auto"/>
      </w:divBdr>
    </w:div>
    <w:div w:id="871452720">
      <w:bodyDiv w:val="1"/>
      <w:marLeft w:val="0"/>
      <w:marRight w:val="0"/>
      <w:marTop w:val="0"/>
      <w:marBottom w:val="0"/>
      <w:divBdr>
        <w:top w:val="none" w:sz="0" w:space="0" w:color="auto"/>
        <w:left w:val="none" w:sz="0" w:space="0" w:color="auto"/>
        <w:bottom w:val="none" w:sz="0" w:space="0" w:color="auto"/>
        <w:right w:val="none" w:sz="0" w:space="0" w:color="auto"/>
      </w:divBdr>
    </w:div>
    <w:div w:id="1046374610">
      <w:bodyDiv w:val="1"/>
      <w:marLeft w:val="0"/>
      <w:marRight w:val="0"/>
      <w:marTop w:val="0"/>
      <w:marBottom w:val="0"/>
      <w:divBdr>
        <w:top w:val="none" w:sz="0" w:space="0" w:color="auto"/>
        <w:left w:val="none" w:sz="0" w:space="0" w:color="auto"/>
        <w:bottom w:val="none" w:sz="0" w:space="0" w:color="auto"/>
        <w:right w:val="none" w:sz="0" w:space="0" w:color="auto"/>
      </w:divBdr>
    </w:div>
    <w:div w:id="1159342282">
      <w:bodyDiv w:val="1"/>
      <w:marLeft w:val="0"/>
      <w:marRight w:val="0"/>
      <w:marTop w:val="0"/>
      <w:marBottom w:val="0"/>
      <w:divBdr>
        <w:top w:val="none" w:sz="0" w:space="0" w:color="auto"/>
        <w:left w:val="none" w:sz="0" w:space="0" w:color="auto"/>
        <w:bottom w:val="none" w:sz="0" w:space="0" w:color="auto"/>
        <w:right w:val="none" w:sz="0" w:space="0" w:color="auto"/>
      </w:divBdr>
    </w:div>
    <w:div w:id="1283803460">
      <w:bodyDiv w:val="1"/>
      <w:marLeft w:val="0"/>
      <w:marRight w:val="0"/>
      <w:marTop w:val="0"/>
      <w:marBottom w:val="0"/>
      <w:divBdr>
        <w:top w:val="none" w:sz="0" w:space="0" w:color="auto"/>
        <w:left w:val="none" w:sz="0" w:space="0" w:color="auto"/>
        <w:bottom w:val="none" w:sz="0" w:space="0" w:color="auto"/>
        <w:right w:val="none" w:sz="0" w:space="0" w:color="auto"/>
      </w:divBdr>
    </w:div>
    <w:div w:id="1520269502">
      <w:bodyDiv w:val="1"/>
      <w:marLeft w:val="0"/>
      <w:marRight w:val="0"/>
      <w:marTop w:val="0"/>
      <w:marBottom w:val="0"/>
      <w:divBdr>
        <w:top w:val="none" w:sz="0" w:space="0" w:color="auto"/>
        <w:left w:val="none" w:sz="0" w:space="0" w:color="auto"/>
        <w:bottom w:val="none" w:sz="0" w:space="0" w:color="auto"/>
        <w:right w:val="none" w:sz="0" w:space="0" w:color="auto"/>
      </w:divBdr>
    </w:div>
    <w:div w:id="1543664884">
      <w:bodyDiv w:val="1"/>
      <w:marLeft w:val="0"/>
      <w:marRight w:val="0"/>
      <w:marTop w:val="0"/>
      <w:marBottom w:val="0"/>
      <w:divBdr>
        <w:top w:val="none" w:sz="0" w:space="0" w:color="auto"/>
        <w:left w:val="none" w:sz="0" w:space="0" w:color="auto"/>
        <w:bottom w:val="none" w:sz="0" w:space="0" w:color="auto"/>
        <w:right w:val="none" w:sz="0" w:space="0" w:color="auto"/>
      </w:divBdr>
    </w:div>
    <w:div w:id="1552420954">
      <w:bodyDiv w:val="1"/>
      <w:marLeft w:val="0"/>
      <w:marRight w:val="0"/>
      <w:marTop w:val="0"/>
      <w:marBottom w:val="0"/>
      <w:divBdr>
        <w:top w:val="none" w:sz="0" w:space="0" w:color="auto"/>
        <w:left w:val="none" w:sz="0" w:space="0" w:color="auto"/>
        <w:bottom w:val="none" w:sz="0" w:space="0" w:color="auto"/>
        <w:right w:val="none" w:sz="0" w:space="0" w:color="auto"/>
      </w:divBdr>
    </w:div>
    <w:div w:id="19567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kth.se/form/63d776af4ae888e1db96617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3B5341430ED44A8083EA3FD87DC4A" ma:contentTypeVersion="4" ma:contentTypeDescription="Create a new document." ma:contentTypeScope="" ma:versionID="cd15d474753b1d802a98ad218e3bff6e">
  <xsd:schema xmlns:xsd="http://www.w3.org/2001/XMLSchema" xmlns:xs="http://www.w3.org/2001/XMLSchema" xmlns:p="http://schemas.microsoft.com/office/2006/metadata/properties" xmlns:ns2="1bd12df3-50e7-419b-928a-fe9da7ea6f9f" targetNamespace="http://schemas.microsoft.com/office/2006/metadata/properties" ma:root="true" ma:fieldsID="0297a1d220bd31037b7a88f6cebb0ed9" ns2:_="">
    <xsd:import namespace="1bd12df3-50e7-419b-928a-fe9da7ea6f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12df3-50e7-419b-928a-fe9da7ea6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F00029-C302-4C5B-AE5E-00A7022C5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12df3-50e7-419b-928a-fe9da7ea6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2746D-C767-442F-A52B-AC4EA47F081A}">
  <ds:schemaRefs>
    <ds:schemaRef ds:uri="http://schemas.openxmlformats.org/officeDocument/2006/bibliography"/>
  </ds:schemaRefs>
</ds:datastoreItem>
</file>

<file path=customXml/itemProps3.xml><?xml version="1.0" encoding="utf-8"?>
<ds:datastoreItem xmlns:ds="http://schemas.openxmlformats.org/officeDocument/2006/customXml" ds:itemID="{AD468063-5D73-4384-ACD2-A946A3118E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B1C385-44AF-4F13-B742-FD7415D06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Cornfield, Kimberly</dc:creator>
  <cp:keywords/>
  <dc:description/>
  <cp:lastModifiedBy>Chua, Jinnie</cp:lastModifiedBy>
  <cp:revision>2</cp:revision>
  <dcterms:created xsi:type="dcterms:W3CDTF">2023-02-17T11:55:00Z</dcterms:created>
  <dcterms:modified xsi:type="dcterms:W3CDTF">2023-02-17T11:55:00Z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0x010100BBF3B5341430ED44A8083EA3FD87DC4A</vt:lpwstr>
  </property>
</Properties>
</file>