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DDC" w:rsidRPr="001D6895" w:rsidRDefault="00DB32F3" w:rsidP="001D6895">
      <w:pPr>
        <w:jc w:val="center"/>
        <w:rPr>
          <w:b/>
          <w:sz w:val="28"/>
          <w:szCs w:val="28"/>
          <w:u w:val="single"/>
        </w:rPr>
      </w:pPr>
      <w:r w:rsidRPr="001D6895">
        <w:rPr>
          <w:b/>
          <w:sz w:val="28"/>
          <w:szCs w:val="28"/>
          <w:u w:val="single"/>
        </w:rPr>
        <w:t>Registering a new Project:</w:t>
      </w:r>
    </w:p>
    <w:p w:rsidR="00DB32F3" w:rsidRDefault="00DB32F3"/>
    <w:p w:rsidR="00DB32F3" w:rsidRDefault="00DB32F3">
      <w:r>
        <w:t xml:space="preserve">When a </w:t>
      </w:r>
      <w:hyperlink r:id="rId5" w:history="1">
        <w:r w:rsidRPr="00DB32F3">
          <w:rPr>
            <w:rStyle w:val="Hyperlink"/>
          </w:rPr>
          <w:t>PID/PAR</w:t>
        </w:r>
      </w:hyperlink>
      <w:r>
        <w:t xml:space="preserve"> is received the following steps should be taken to register this:</w:t>
      </w:r>
    </w:p>
    <w:p w:rsidR="00DB32F3" w:rsidRDefault="00DB32F3" w:rsidP="003B4A40">
      <w:pPr>
        <w:pStyle w:val="ListParagraph"/>
        <w:numPr>
          <w:ilvl w:val="0"/>
          <w:numId w:val="1"/>
        </w:numPr>
      </w:pPr>
      <w:r>
        <w:t>QA the PID/PAR. Ensure all relevant information has been completed as best as possible.</w:t>
      </w:r>
      <w:r w:rsidR="001D6895">
        <w:t xml:space="preserve"> Request further information from the UPO if necessary. </w:t>
      </w:r>
    </w:p>
    <w:p w:rsidR="00DB32F3" w:rsidRDefault="00DB32F3" w:rsidP="00DB32F3">
      <w:pPr>
        <w:pStyle w:val="ListParagraph"/>
        <w:numPr>
          <w:ilvl w:val="0"/>
          <w:numId w:val="1"/>
        </w:numPr>
      </w:pPr>
      <w:r>
        <w:t xml:space="preserve">Open the </w:t>
      </w:r>
      <w:hyperlink r:id="rId6" w:history="1">
        <w:r w:rsidR="001D6895">
          <w:rPr>
            <w:rStyle w:val="Hyperlink"/>
          </w:rPr>
          <w:t>Master Pro</w:t>
        </w:r>
        <w:r w:rsidR="001D6895">
          <w:rPr>
            <w:rStyle w:val="Hyperlink"/>
          </w:rPr>
          <w:t>j</w:t>
        </w:r>
        <w:r w:rsidR="001D6895">
          <w:rPr>
            <w:rStyle w:val="Hyperlink"/>
          </w:rPr>
          <w:t>ects List</w:t>
        </w:r>
      </w:hyperlink>
      <w:r>
        <w:t xml:space="preserve"> and determine the next PSO number in the sequence. Enter this under ‘Unique</w:t>
      </w:r>
      <w:r w:rsidR="005D78D3">
        <w:t xml:space="preserve"> Project Reference’ on the PID, then import the PID into the Master Projects List.</w:t>
      </w:r>
    </w:p>
    <w:p w:rsidR="00DB32F3" w:rsidRDefault="00DB32F3" w:rsidP="00DB32F3">
      <w:pPr>
        <w:pStyle w:val="ListParagraph"/>
        <w:numPr>
          <w:ilvl w:val="0"/>
          <w:numId w:val="1"/>
        </w:numPr>
      </w:pPr>
      <w:r>
        <w:t xml:space="preserve">Create a new Folder in </w:t>
      </w:r>
      <w:hyperlink r:id="rId7" w:history="1">
        <w:r w:rsidRPr="00DB32F3">
          <w:rPr>
            <w:rStyle w:val="Hyperlink"/>
          </w:rPr>
          <w:t>S:\EFD_14.13 Projects</w:t>
        </w:r>
      </w:hyperlink>
      <w:r>
        <w:t xml:space="preserve"> using the new PSO number.</w:t>
      </w:r>
    </w:p>
    <w:p w:rsidR="00DB32F3" w:rsidRDefault="00DB32F3" w:rsidP="00DB32F3">
      <w:pPr>
        <w:pStyle w:val="ListParagraph"/>
        <w:numPr>
          <w:ilvl w:val="0"/>
          <w:numId w:val="1"/>
        </w:numPr>
      </w:pPr>
      <w:r>
        <w:t>Create a Stage Gate 1 folder and save the PID/PAR</w:t>
      </w:r>
      <w:r w:rsidR="003B4A40">
        <w:t>.</w:t>
      </w:r>
    </w:p>
    <w:p w:rsidR="005D78D3" w:rsidRDefault="008A49FD" w:rsidP="005D78D3">
      <w:pPr>
        <w:pStyle w:val="ListParagraph"/>
        <w:numPr>
          <w:ilvl w:val="0"/>
          <w:numId w:val="1"/>
        </w:numPr>
      </w:pPr>
      <w:r>
        <w:t xml:space="preserve">Create a new Project in the </w:t>
      </w:r>
      <w:r w:rsidR="008211C1">
        <w:t>Portfolio</w:t>
      </w:r>
      <w:r>
        <w:t xml:space="preserve"> Services Inbox, under ‘Capital Projects’.</w:t>
      </w:r>
    </w:p>
    <w:p w:rsidR="003B4A40" w:rsidRDefault="003B4A40" w:rsidP="005D78D3">
      <w:pPr>
        <w:pStyle w:val="ListParagraph"/>
        <w:numPr>
          <w:ilvl w:val="0"/>
          <w:numId w:val="1"/>
        </w:numPr>
      </w:pPr>
      <w:r>
        <w:t>Send the PID/PAR out for Stage Gate 1 Approval.</w:t>
      </w:r>
    </w:p>
    <w:p w:rsidR="001D6895" w:rsidRDefault="001D6895" w:rsidP="00DB32F3">
      <w:pPr>
        <w:pStyle w:val="ListParagraph"/>
        <w:numPr>
          <w:ilvl w:val="0"/>
          <w:numId w:val="1"/>
        </w:numPr>
      </w:pPr>
      <w:r>
        <w:t xml:space="preserve">Add the project to the weekly </w:t>
      </w:r>
      <w:hyperlink r:id="rId8" w:history="1">
        <w:r w:rsidRPr="001D6895">
          <w:rPr>
            <w:rStyle w:val="Hyperlink"/>
          </w:rPr>
          <w:t>comm’s approvals spreadsheet</w:t>
        </w:r>
      </w:hyperlink>
      <w:r>
        <w:t xml:space="preserve">. </w:t>
      </w:r>
    </w:p>
    <w:p w:rsidR="003B4A40" w:rsidRDefault="003B4A40" w:rsidP="00DB32F3">
      <w:pPr>
        <w:pStyle w:val="ListParagraph"/>
        <w:numPr>
          <w:ilvl w:val="0"/>
          <w:numId w:val="1"/>
        </w:numPr>
      </w:pPr>
      <w:r>
        <w:t>Once approval has been sought, send the approved PID/PAR, along with the corresponding confirmation of funding (committee/minutes, confirmation email etc</w:t>
      </w:r>
      <w:r w:rsidR="001D6895">
        <w:t>.</w:t>
      </w:r>
      <w:r>
        <w:t xml:space="preserve">) to Estates Finance to </w:t>
      </w:r>
      <w:r w:rsidR="001D6895">
        <w:t>request</w:t>
      </w:r>
      <w:r>
        <w:t xml:space="preserve"> a task code. </w:t>
      </w:r>
    </w:p>
    <w:p w:rsidR="003B4A40" w:rsidRDefault="003B4A40" w:rsidP="00DB32F3">
      <w:pPr>
        <w:pStyle w:val="ListParagraph"/>
        <w:numPr>
          <w:ilvl w:val="0"/>
          <w:numId w:val="1"/>
        </w:numPr>
      </w:pPr>
      <w:r>
        <w:t xml:space="preserve">Set up a </w:t>
      </w:r>
      <w:hyperlink r:id="rId9" w:history="1">
        <w:r w:rsidRPr="003B4A40">
          <w:rPr>
            <w:rStyle w:val="Hyperlink"/>
          </w:rPr>
          <w:t>monthly report</w:t>
        </w:r>
      </w:hyperlink>
      <w:r>
        <w:t xml:space="preserve"> for the new project and save to the </w:t>
      </w:r>
      <w:hyperlink r:id="rId10" w:history="1">
        <w:r w:rsidRPr="003B4A40">
          <w:rPr>
            <w:rStyle w:val="Hyperlink"/>
          </w:rPr>
          <w:t>Live Highlights Reports</w:t>
        </w:r>
      </w:hyperlink>
      <w:r>
        <w:t xml:space="preserve"> Folder.</w:t>
      </w:r>
      <w:r w:rsidR="00F64FA3">
        <w:t xml:space="preserve"> </w:t>
      </w:r>
    </w:p>
    <w:p w:rsidR="003B4A40" w:rsidRDefault="003B4A40" w:rsidP="00DB32F3">
      <w:pPr>
        <w:pStyle w:val="ListParagraph"/>
        <w:numPr>
          <w:ilvl w:val="0"/>
          <w:numId w:val="1"/>
        </w:numPr>
      </w:pPr>
      <w:r>
        <w:t xml:space="preserve">Establish the </w:t>
      </w:r>
      <w:hyperlink r:id="rId11" w:history="1">
        <w:r w:rsidRPr="003B4A40">
          <w:rPr>
            <w:rStyle w:val="Hyperlink"/>
          </w:rPr>
          <w:t>Terms of Reference</w:t>
        </w:r>
      </w:hyperlink>
      <w:r>
        <w:t xml:space="preserve"> with the UPO and set up initial project boards.</w:t>
      </w:r>
    </w:p>
    <w:p w:rsidR="003B4A40" w:rsidRDefault="003B4A40" w:rsidP="00DB32F3">
      <w:pPr>
        <w:pStyle w:val="ListParagraph"/>
        <w:numPr>
          <w:ilvl w:val="0"/>
          <w:numId w:val="1"/>
        </w:numPr>
      </w:pPr>
      <w:r>
        <w:t>Add project to the following trackers:</w:t>
      </w:r>
    </w:p>
    <w:p w:rsidR="003B4A40" w:rsidRDefault="007D5008" w:rsidP="003B4A40">
      <w:pPr>
        <w:pStyle w:val="ListParagraph"/>
        <w:numPr>
          <w:ilvl w:val="0"/>
          <w:numId w:val="2"/>
        </w:numPr>
      </w:pPr>
      <w:hyperlink r:id="rId12" w:history="1">
        <w:r w:rsidR="003B4A40" w:rsidRPr="003B4A40">
          <w:rPr>
            <w:rStyle w:val="Hyperlink"/>
          </w:rPr>
          <w:t>Stage Gate Tracker</w:t>
        </w:r>
      </w:hyperlink>
    </w:p>
    <w:p w:rsidR="003B4A40" w:rsidRDefault="007D5008" w:rsidP="003B4A40">
      <w:pPr>
        <w:pStyle w:val="ListParagraph"/>
        <w:numPr>
          <w:ilvl w:val="0"/>
          <w:numId w:val="2"/>
        </w:numPr>
      </w:pPr>
      <w:hyperlink r:id="rId13" w:history="1">
        <w:r w:rsidR="003B4A40" w:rsidRPr="003B4A40">
          <w:rPr>
            <w:rStyle w:val="Hyperlink"/>
          </w:rPr>
          <w:t>Proje</w:t>
        </w:r>
        <w:r w:rsidR="003B4A40" w:rsidRPr="003B4A40">
          <w:rPr>
            <w:rStyle w:val="Hyperlink"/>
          </w:rPr>
          <w:t>c</w:t>
        </w:r>
        <w:r w:rsidR="003B4A40" w:rsidRPr="003B4A40">
          <w:rPr>
            <w:rStyle w:val="Hyperlink"/>
          </w:rPr>
          <w:t>t Bo</w:t>
        </w:r>
        <w:r w:rsidR="003B4A40" w:rsidRPr="003B4A40">
          <w:rPr>
            <w:rStyle w:val="Hyperlink"/>
          </w:rPr>
          <w:t>a</w:t>
        </w:r>
        <w:r w:rsidR="003B4A40" w:rsidRPr="003B4A40">
          <w:rPr>
            <w:rStyle w:val="Hyperlink"/>
          </w:rPr>
          <w:t>rd Tracker</w:t>
        </w:r>
      </w:hyperlink>
    </w:p>
    <w:p w:rsidR="003B4A40" w:rsidRDefault="007D5008" w:rsidP="003B4A40">
      <w:pPr>
        <w:pStyle w:val="ListParagraph"/>
        <w:numPr>
          <w:ilvl w:val="0"/>
          <w:numId w:val="2"/>
        </w:numPr>
      </w:pPr>
      <w:hyperlink r:id="rId14" w:history="1">
        <w:r w:rsidR="003B4A40" w:rsidRPr="003B4A40">
          <w:rPr>
            <w:rStyle w:val="Hyperlink"/>
          </w:rPr>
          <w:t>Master Tracker</w:t>
        </w:r>
      </w:hyperlink>
      <w:r w:rsidR="003B4A40">
        <w:t xml:space="preserve"> (To do this: Copy and paste the line from above, then Ctrl F, and</w:t>
      </w:r>
      <w:r w:rsidR="001D6895">
        <w:t xml:space="preserve"> put the</w:t>
      </w:r>
      <w:r w:rsidR="003B4A40">
        <w:t xml:space="preserve"> exact title of the report of the above project, click find all, then in the ‘Replace’ box, put the exact file name of the report of the new project. Highlight all values on the current spreadsheet line and click ‘Replace All’</w:t>
      </w:r>
      <w:r w:rsidR="001D6895">
        <w:t>).</w:t>
      </w:r>
    </w:p>
    <w:p w:rsidR="001D6895" w:rsidRDefault="001D6895" w:rsidP="003B4A40">
      <w:pPr>
        <w:pStyle w:val="ListParagraph"/>
        <w:numPr>
          <w:ilvl w:val="0"/>
          <w:numId w:val="2"/>
        </w:numPr>
      </w:pPr>
      <w:r>
        <w:t xml:space="preserve">If the project is funded through the Capital Plan, add to the </w:t>
      </w:r>
      <w:hyperlink r:id="rId15" w:history="1">
        <w:r w:rsidRPr="001D6895">
          <w:rPr>
            <w:rStyle w:val="Hyperlink"/>
          </w:rPr>
          <w:t>CP Cashflow</w:t>
        </w:r>
      </w:hyperlink>
      <w:r>
        <w:t xml:space="preserve">. (Follow the </w:t>
      </w:r>
      <w:bookmarkStart w:id="0" w:name="_GoBack"/>
      <w:bookmarkEnd w:id="0"/>
      <w:r>
        <w:t>instructions above).</w:t>
      </w:r>
    </w:p>
    <w:p w:rsidR="001D6895" w:rsidRDefault="001D6895" w:rsidP="003B4A40">
      <w:pPr>
        <w:pStyle w:val="ListParagraph"/>
        <w:numPr>
          <w:ilvl w:val="0"/>
          <w:numId w:val="2"/>
        </w:numPr>
      </w:pPr>
      <w:r>
        <w:t xml:space="preserve">Add to the </w:t>
      </w:r>
      <w:hyperlink r:id="rId16" w:history="1">
        <w:r w:rsidRPr="001D6895">
          <w:rPr>
            <w:rStyle w:val="Hyperlink"/>
          </w:rPr>
          <w:t>CP Summary</w:t>
        </w:r>
      </w:hyperlink>
      <w:r>
        <w:t xml:space="preserve"> under Stage Gate 1. (Follow the instructions above).</w:t>
      </w:r>
    </w:p>
    <w:p w:rsidR="001D6895" w:rsidRDefault="001D6895" w:rsidP="003B4A40">
      <w:pPr>
        <w:pStyle w:val="ListParagraph"/>
        <w:numPr>
          <w:ilvl w:val="0"/>
          <w:numId w:val="2"/>
        </w:numPr>
      </w:pPr>
      <w:r>
        <w:t xml:space="preserve">Add to the </w:t>
      </w:r>
      <w:hyperlink r:id="rId17" w:history="1">
        <w:r w:rsidRPr="001D6895">
          <w:rPr>
            <w:rStyle w:val="Hyperlink"/>
          </w:rPr>
          <w:t>Reporting Checklist.</w:t>
        </w:r>
      </w:hyperlink>
    </w:p>
    <w:sectPr w:rsidR="001D68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A4C62"/>
    <w:multiLevelType w:val="hybridMultilevel"/>
    <w:tmpl w:val="8982E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F31925"/>
    <w:multiLevelType w:val="hybridMultilevel"/>
    <w:tmpl w:val="D79E850E"/>
    <w:lvl w:ilvl="0" w:tplc="C74ADB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0MDCwMDQwMjUzNjVX0lEKTi0uzszPAykwrAUAxwGi7SwAAAA="/>
  </w:docVars>
  <w:rsids>
    <w:rsidRoot w:val="00DB32F3"/>
    <w:rsid w:val="001D6895"/>
    <w:rsid w:val="003B4A40"/>
    <w:rsid w:val="005B6AEE"/>
    <w:rsid w:val="005D78D3"/>
    <w:rsid w:val="006142F5"/>
    <w:rsid w:val="007D5008"/>
    <w:rsid w:val="008211C1"/>
    <w:rsid w:val="008A49FD"/>
    <w:rsid w:val="009064A7"/>
    <w:rsid w:val="009A3D01"/>
    <w:rsid w:val="00DB32F3"/>
    <w:rsid w:val="00ED6110"/>
    <w:rsid w:val="00EF1A45"/>
    <w:rsid w:val="00F64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990FC-FBC2-4A73-887E-13DA0D23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2F3"/>
    <w:pPr>
      <w:ind w:left="720"/>
      <w:contextualSpacing/>
    </w:pPr>
  </w:style>
  <w:style w:type="character" w:styleId="Hyperlink">
    <w:name w:val="Hyperlink"/>
    <w:basedOn w:val="DefaultParagraphFont"/>
    <w:uiPriority w:val="99"/>
    <w:unhideWhenUsed/>
    <w:rsid w:val="00DB32F3"/>
    <w:rPr>
      <w:color w:val="0563C1" w:themeColor="hyperlink"/>
      <w:u w:val="single"/>
    </w:rPr>
  </w:style>
  <w:style w:type="character" w:styleId="FollowedHyperlink">
    <w:name w:val="FollowedHyperlink"/>
    <w:basedOn w:val="DefaultParagraphFont"/>
    <w:uiPriority w:val="99"/>
    <w:semiHidden/>
    <w:unhideWhenUsed/>
    <w:rsid w:val="001D68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EFD_14.0%20Portfolio%20Services\14.0%20PMO%20Admin\06.%20SG%20Tracker%20and%20Comms\W.E.%2003.02.18.xlsx" TargetMode="External"/><Relationship Id="rId13" Type="http://schemas.openxmlformats.org/officeDocument/2006/relationships/hyperlink" Target="file:///S:\EFD_14.0%20Portfolio%20Services\14.0%20PMO%20Admin\06.%20SG%20Tracker%20and%20Comms\Project%20Board%20Tracker\Project%20Board%20Calendar_Tracker.xls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S:\EFD_14.13%20Projects" TargetMode="External"/><Relationship Id="rId12" Type="http://schemas.openxmlformats.org/officeDocument/2006/relationships/hyperlink" Target="file:///S:\EFD_14.0%20Portfolio%20Services\14.0%20PMO%20Admin\06.%20SG%20Tracker%20and%20Comms\CP%20SG%20Tracker\Stage%20Gates%20Update%20List%20V2.xlsx" TargetMode="External"/><Relationship Id="rId17" Type="http://schemas.openxmlformats.org/officeDocument/2006/relationships/hyperlink" Target="file:///S:\EFD_14.0%20Portfolio%20Services\14.2%20Reporting\05%20Reporting%20Process\Capital%20Projects%20Monthly%20Reports%20Checklist.xlsx" TargetMode="External"/><Relationship Id="rId2" Type="http://schemas.openxmlformats.org/officeDocument/2006/relationships/styles" Target="styles.xml"/><Relationship Id="rId16" Type="http://schemas.openxmlformats.org/officeDocument/2006/relationships/hyperlink" Target="file:///S:\EFD_14.0%20Portfolio%20Services\14.2%20Reporting\03%20Master%20Database\CP%20Summary.xlsx" TargetMode="External"/><Relationship Id="rId1" Type="http://schemas.openxmlformats.org/officeDocument/2006/relationships/numbering" Target="numbering.xml"/><Relationship Id="rId6" Type="http://schemas.openxmlformats.org/officeDocument/2006/relationships/hyperlink" Target="file:///S:\EFD_14.1%20Project%20Registers\Master%20Projects%20List.xlsm" TargetMode="External"/><Relationship Id="rId11" Type="http://schemas.openxmlformats.org/officeDocument/2006/relationships/hyperlink" Target="file:///S:\EFD_14.0%20Portfolio%20Services\14.15%20Current%20Templates\3.%20Board%20and%20Meeting%20Templates\PSO_Template_ProjectBoardToR_V2.docx" TargetMode="External"/><Relationship Id="rId5" Type="http://schemas.openxmlformats.org/officeDocument/2006/relationships/hyperlink" Target="file:///S:\EFD_14.0%20Portfolio%20Services\14.15%20Current%20Templates\1.%20PIDs,%20PAR's,%20Business%20Case%20Templates\PSO_Med_and_Large_PID&amp;PAR_Template.xlsx" TargetMode="External"/><Relationship Id="rId15" Type="http://schemas.openxmlformats.org/officeDocument/2006/relationships/hyperlink" Target="file:///S:\EFD_14.0%20Portfolio%20Services\14.2%20Reporting\03%20Master%20Database\CP%20Cashflow.xlsx" TargetMode="External"/><Relationship Id="rId10" Type="http://schemas.openxmlformats.org/officeDocument/2006/relationships/hyperlink" Target="file:///\\ad.ucl.ac.uk\GroupFolders\EFD_14.0%20Portfolio%20Services\14.2%20Reporting\02%20Live%20Highlight%20Repor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S:\EFD_14.0%20Portfolio%20Services\14.15%20Current%20Templates\6.%20Reporting%20Templates\Report%20Template%20MASTER2.xlsm" TargetMode="External"/><Relationship Id="rId14" Type="http://schemas.openxmlformats.org/officeDocument/2006/relationships/hyperlink" Target="file:///S:\EFD_14.0%20Portfolio%20Services\14.2%20Reporting\03%20Master%20Database\Copy%20of%20Master%20Tracker%20V2.xl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Harrison</dc:creator>
  <cp:keywords/>
  <dc:description/>
  <cp:lastModifiedBy>Aisha Salami</cp:lastModifiedBy>
  <cp:revision>7</cp:revision>
  <dcterms:created xsi:type="dcterms:W3CDTF">2018-02-05T16:19:00Z</dcterms:created>
  <dcterms:modified xsi:type="dcterms:W3CDTF">2018-06-11T14:02:00Z</dcterms:modified>
</cp:coreProperties>
</file>