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ABB7" w14:textId="506A0AE5" w:rsidR="00A53DC2" w:rsidRPr="00B639C7" w:rsidRDefault="008E34AF" w:rsidP="009D230C">
      <w:pPr>
        <w:pStyle w:val="Title"/>
        <w:rPr>
          <w:lang w:val="en-GB"/>
        </w:rPr>
      </w:pPr>
      <w:r>
        <w:rPr>
          <w:lang w:val="en-GB"/>
        </w:rPr>
        <w:t xml:space="preserve">UCL </w:t>
      </w:r>
      <w:r w:rsidR="00B715C9" w:rsidRPr="00B639C7">
        <w:rPr>
          <w:lang w:val="en-GB"/>
        </w:rPr>
        <w:t>A</w:t>
      </w:r>
      <w:r w:rsidR="00024AD6" w:rsidRPr="00B639C7">
        <w:rPr>
          <w:lang w:val="en-GB"/>
        </w:rPr>
        <w:t>djustments Passport</w:t>
      </w:r>
    </w:p>
    <w:p w14:paraId="26BD55E3" w14:textId="77777777" w:rsidR="001F7B77" w:rsidRDefault="001F7B77" w:rsidP="001F7B77">
      <w:pPr>
        <w:rPr>
          <w:lang w:val="en-GB"/>
        </w:rPr>
      </w:pPr>
    </w:p>
    <w:p w14:paraId="4894A71A" w14:textId="2D9CF263" w:rsidR="001F7B77" w:rsidRPr="00B639C7" w:rsidRDefault="001F7B77" w:rsidP="00CA4114">
      <w:pPr>
        <w:rPr>
          <w:rFonts w:cs="Arial"/>
          <w:lang w:val="en-GB"/>
        </w:rPr>
      </w:pPr>
      <w:r w:rsidRPr="00B639C7">
        <w:rPr>
          <w:rFonts w:cs="Arial"/>
          <w:lang w:val="en-GB"/>
        </w:rPr>
        <w:t>Th</w:t>
      </w:r>
      <w:r w:rsidR="001F0C74">
        <w:rPr>
          <w:rFonts w:cs="Arial"/>
          <w:lang w:val="en-GB"/>
        </w:rPr>
        <w:t xml:space="preserve">is </w:t>
      </w:r>
      <w:r w:rsidRPr="00B639C7">
        <w:rPr>
          <w:rFonts w:cs="Arial"/>
          <w:lang w:val="en-GB"/>
        </w:rPr>
        <w:t xml:space="preserve">passport is </w:t>
      </w:r>
      <w:r w:rsidR="00150AD9">
        <w:rPr>
          <w:rFonts w:cs="Arial"/>
          <w:lang w:val="en-GB"/>
        </w:rPr>
        <w:t xml:space="preserve">a record of adjustments </w:t>
      </w:r>
      <w:r w:rsidR="00F858CB">
        <w:rPr>
          <w:rFonts w:cs="Arial"/>
          <w:lang w:val="en-GB"/>
        </w:rPr>
        <w:t xml:space="preserve">agreed </w:t>
      </w:r>
      <w:r w:rsidR="00150AD9">
        <w:rPr>
          <w:rFonts w:cs="Arial"/>
          <w:lang w:val="en-GB"/>
        </w:rPr>
        <w:t xml:space="preserve">between </w:t>
      </w:r>
      <w:r w:rsidR="00F858CB">
        <w:rPr>
          <w:rFonts w:cs="Arial"/>
          <w:lang w:val="en-GB"/>
        </w:rPr>
        <w:t xml:space="preserve">an </w:t>
      </w:r>
      <w:r w:rsidR="00150AD9">
        <w:rPr>
          <w:rFonts w:cs="Arial"/>
          <w:lang w:val="en-GB"/>
        </w:rPr>
        <w:t xml:space="preserve">employee and their line </w:t>
      </w:r>
      <w:r w:rsidR="00C761C8">
        <w:rPr>
          <w:rFonts w:cs="Arial"/>
          <w:lang w:val="en-GB"/>
        </w:rPr>
        <w:t>manager</w:t>
      </w:r>
      <w:r w:rsidR="00F858CB">
        <w:rPr>
          <w:rFonts w:cs="Arial"/>
          <w:lang w:val="en-GB"/>
        </w:rPr>
        <w:t xml:space="preserve">. </w:t>
      </w:r>
      <w:r w:rsidR="00150AD9">
        <w:rPr>
          <w:rFonts w:cs="Arial"/>
          <w:lang w:val="en-GB"/>
        </w:rPr>
        <w:t xml:space="preserve">It is </w:t>
      </w:r>
      <w:r w:rsidRPr="00B639C7">
        <w:rPr>
          <w:rFonts w:cs="Arial"/>
          <w:lang w:val="en-GB"/>
        </w:rPr>
        <w:t>confidential to the employee, their line manager and HR</w:t>
      </w:r>
      <w:r w:rsidR="000E1C6D">
        <w:rPr>
          <w:rFonts w:cs="Arial"/>
          <w:lang w:val="en-GB"/>
        </w:rPr>
        <w:t xml:space="preserve">, and </w:t>
      </w:r>
      <w:r w:rsidRPr="00B639C7">
        <w:rPr>
          <w:rFonts w:cs="Arial"/>
          <w:lang w:val="en-GB"/>
        </w:rPr>
        <w:t xml:space="preserve">should not be shared with anyone without the </w:t>
      </w:r>
      <w:r w:rsidR="00150AD9">
        <w:rPr>
          <w:rFonts w:cs="Arial"/>
          <w:lang w:val="en-GB"/>
        </w:rPr>
        <w:t xml:space="preserve">prior </w:t>
      </w:r>
      <w:r w:rsidRPr="00B639C7">
        <w:rPr>
          <w:rFonts w:cs="Arial"/>
          <w:lang w:val="en-GB"/>
        </w:rPr>
        <w:t>consent of the employee.</w:t>
      </w:r>
      <w:r w:rsidR="000E1C6D" w:rsidRPr="000E1C6D">
        <w:rPr>
          <w:rFonts w:cs="Arial"/>
          <w:lang w:val="en-GB"/>
        </w:rPr>
        <w:t xml:space="preserve"> </w:t>
      </w:r>
      <w:r w:rsidR="000E1C6D">
        <w:rPr>
          <w:rFonts w:cs="Arial"/>
          <w:lang w:val="en-GB"/>
        </w:rPr>
        <w:t>It should be reviewed every 6 months.</w:t>
      </w:r>
    </w:p>
    <w:p w14:paraId="09DB6EC9" w14:textId="77777777" w:rsidR="00A53DC2" w:rsidRPr="00CA4114" w:rsidRDefault="00A53DC2" w:rsidP="00A53DC2">
      <w:pPr>
        <w:rPr>
          <w:rFonts w:cs="Arial"/>
          <w:b/>
          <w:sz w:val="28"/>
          <w:szCs w:val="28"/>
          <w:lang w:val="en-GB"/>
        </w:rPr>
      </w:pPr>
    </w:p>
    <w:p w14:paraId="4235BC6F" w14:textId="70A5BD69" w:rsidR="004779DB" w:rsidRPr="00CA4114" w:rsidRDefault="004779DB" w:rsidP="004779DB">
      <w:pPr>
        <w:rPr>
          <w:rFonts w:cs="Arial"/>
          <w:lang w:val="en-GB" w:eastAsia="en-GB"/>
        </w:rPr>
      </w:pPr>
      <w:r w:rsidRPr="00CA4114">
        <w:rPr>
          <w:rFonts w:cs="Arial"/>
          <w:lang w:val="en-GB"/>
        </w:rPr>
        <w:t xml:space="preserve">Managers who need help in deciding </w:t>
      </w:r>
      <w:r w:rsidR="00C761C8" w:rsidRPr="00CA4114">
        <w:rPr>
          <w:rFonts w:cs="Arial"/>
          <w:lang w:val="en-GB"/>
        </w:rPr>
        <w:t>whether</w:t>
      </w:r>
      <w:r w:rsidRPr="00CA4114">
        <w:rPr>
          <w:rFonts w:cs="Arial"/>
          <w:lang w:val="en-GB"/>
        </w:rPr>
        <w:t xml:space="preserve"> an adjustment for a Disabled staff member is reasonable may find it helpful to contact </w:t>
      </w:r>
      <w:r w:rsidR="00287AE0">
        <w:rPr>
          <w:rFonts w:cs="Arial"/>
          <w:lang w:val="en-GB"/>
        </w:rPr>
        <w:t xml:space="preserve">their HR Business Partner (HRBP) in the first instance, or </w:t>
      </w:r>
      <w:r w:rsidRPr="00CA4114">
        <w:rPr>
          <w:rFonts w:cs="Arial"/>
          <w:lang w:val="en-GB"/>
        </w:rPr>
        <w:t xml:space="preserve">UCL’s Equality, Diversity and Inclusion </w:t>
      </w:r>
      <w:r w:rsidR="003E2AF6">
        <w:rPr>
          <w:rFonts w:cs="Arial"/>
          <w:lang w:val="en-GB"/>
        </w:rPr>
        <w:t xml:space="preserve">(EDI) </w:t>
      </w:r>
      <w:r w:rsidRPr="00CA4114">
        <w:rPr>
          <w:rFonts w:cs="Arial"/>
          <w:lang w:val="en-GB"/>
        </w:rPr>
        <w:t>Team</w:t>
      </w:r>
      <w:r w:rsidR="00287AE0">
        <w:rPr>
          <w:rFonts w:cs="Arial"/>
          <w:lang w:val="en-GB"/>
        </w:rPr>
        <w:t xml:space="preserve"> for more complex queries.</w:t>
      </w:r>
      <w:r w:rsidRPr="00CA4114">
        <w:rPr>
          <w:rFonts w:cs="Arial"/>
          <w:lang w:val="en-GB"/>
        </w:rPr>
        <w:t xml:space="preserve"> </w:t>
      </w:r>
      <w:r w:rsidR="00052292">
        <w:rPr>
          <w:rFonts w:cs="Arial"/>
          <w:lang w:val="en-GB"/>
        </w:rPr>
        <w:t xml:space="preserve">Contact details </w:t>
      </w:r>
      <w:r w:rsidR="008E34AF">
        <w:rPr>
          <w:rFonts w:cs="Arial"/>
          <w:lang w:val="en-GB"/>
        </w:rPr>
        <w:t xml:space="preserve">for further support </w:t>
      </w:r>
      <w:r w:rsidR="00052292">
        <w:rPr>
          <w:rFonts w:cs="Arial"/>
          <w:lang w:val="en-GB"/>
        </w:rPr>
        <w:t xml:space="preserve">are provided </w:t>
      </w:r>
      <w:r w:rsidR="008E34AF">
        <w:rPr>
          <w:rFonts w:cs="Arial"/>
          <w:lang w:val="en-GB"/>
        </w:rPr>
        <w:t>in</w:t>
      </w:r>
      <w:r w:rsidR="00390747">
        <w:rPr>
          <w:rFonts w:cs="Arial"/>
          <w:lang w:val="en-GB"/>
        </w:rPr>
        <w:t xml:space="preserve"> Section 1</w:t>
      </w:r>
      <w:r w:rsidR="00052292">
        <w:rPr>
          <w:rFonts w:cs="Arial"/>
          <w:lang w:val="en-GB"/>
        </w:rPr>
        <w:t>.</w:t>
      </w:r>
    </w:p>
    <w:p w14:paraId="228AB6A2" w14:textId="77777777" w:rsidR="00144306" w:rsidRDefault="00144306" w:rsidP="00A53DC2">
      <w:pPr>
        <w:rPr>
          <w:rFonts w:cs="Arial"/>
          <w:lang w:val="en-GB"/>
        </w:rPr>
      </w:pPr>
    </w:p>
    <w:p w14:paraId="3E8D2331" w14:textId="77777777" w:rsidR="00CE673B" w:rsidRPr="00215A6A" w:rsidRDefault="00150AD9" w:rsidP="00CA4114">
      <w:pPr>
        <w:spacing w:after="120"/>
        <w:rPr>
          <w:rFonts w:cs="Arial"/>
          <w:lang w:val="en-GB"/>
        </w:rPr>
      </w:pPr>
      <w:r w:rsidRPr="00215A6A">
        <w:rPr>
          <w:rFonts w:cs="Arial"/>
          <w:lang w:val="en-GB"/>
        </w:rPr>
        <w:t xml:space="preserve">Name of Employee: </w:t>
      </w:r>
    </w:p>
    <w:p w14:paraId="478BED6F" w14:textId="77777777" w:rsidR="00150AD9" w:rsidRPr="00215A6A" w:rsidRDefault="00CE673B" w:rsidP="00CA4114">
      <w:pPr>
        <w:spacing w:after="120"/>
        <w:rPr>
          <w:rFonts w:cs="Arial"/>
          <w:lang w:val="en-GB"/>
        </w:rPr>
      </w:pPr>
      <w:r w:rsidRPr="00215A6A">
        <w:rPr>
          <w:rFonts w:cs="Arial"/>
          <w:lang w:val="en-GB"/>
        </w:rPr>
        <w:t>Job Title:</w:t>
      </w:r>
    </w:p>
    <w:p w14:paraId="5E20A4F9" w14:textId="77777777" w:rsidR="00150AD9" w:rsidRPr="00215A6A" w:rsidRDefault="00150AD9" w:rsidP="00CA4114">
      <w:pPr>
        <w:spacing w:after="120"/>
        <w:rPr>
          <w:rFonts w:cs="Arial"/>
          <w:lang w:val="en-GB"/>
        </w:rPr>
      </w:pPr>
      <w:r w:rsidRPr="00215A6A">
        <w:rPr>
          <w:rFonts w:cs="Arial"/>
          <w:lang w:val="en-GB"/>
        </w:rPr>
        <w:t>Name of Line Manager:</w:t>
      </w:r>
    </w:p>
    <w:p w14:paraId="2565C2A5" w14:textId="77777777" w:rsidR="007D106E" w:rsidRPr="00CA4114" w:rsidRDefault="00150AD9" w:rsidP="007D106E">
      <w:pPr>
        <w:rPr>
          <w:lang w:val="en-GB"/>
        </w:rPr>
      </w:pPr>
      <w:r w:rsidRPr="00CA4114">
        <w:rPr>
          <w:rFonts w:cs="Arial"/>
          <w:lang w:val="en-GB"/>
        </w:rPr>
        <w:t>Department/faculty/team</w:t>
      </w:r>
      <w:r w:rsidRPr="00215A6A">
        <w:rPr>
          <w:rFonts w:cs="Arial"/>
          <w:lang w:val="en-GB"/>
        </w:rPr>
        <w:t>:</w:t>
      </w:r>
      <w:r w:rsidRPr="00CA4114">
        <w:rPr>
          <w:rFonts w:cs="Arial"/>
          <w:b/>
          <w:bCs/>
          <w:lang w:val="en-GB"/>
        </w:rPr>
        <w:t xml:space="preserve"> </w:t>
      </w:r>
      <w:r w:rsidR="007D106E" w:rsidRPr="00CA4114">
        <w:rPr>
          <w:rFonts w:cs="Arial"/>
          <w:b/>
          <w:bCs/>
          <w:lang w:val="en-GB"/>
        </w:rPr>
        <w:br/>
      </w:r>
    </w:p>
    <w:p w14:paraId="4BE8F3C8" w14:textId="0BD47242" w:rsidR="000A736F" w:rsidRPr="00CA4114" w:rsidRDefault="000A736F" w:rsidP="00CA4114">
      <w:pPr>
        <w:pStyle w:val="Heading2"/>
        <w:rPr>
          <w:lang w:val="en-GB"/>
        </w:rPr>
      </w:pPr>
      <w:r w:rsidRPr="00B639C7">
        <w:rPr>
          <w:lang w:val="en-GB"/>
        </w:rPr>
        <w:t xml:space="preserve">Section 1: </w:t>
      </w:r>
      <w:r w:rsidR="009D230C">
        <w:rPr>
          <w:lang w:val="en-GB"/>
        </w:rPr>
        <w:t>What adjustments do you need?</w:t>
      </w:r>
      <w:r w:rsidRPr="00B639C7">
        <w:rPr>
          <w:lang w:val="en-GB"/>
        </w:rPr>
        <w:t xml:space="preserve"> </w:t>
      </w:r>
    </w:p>
    <w:p w14:paraId="42DD1034" w14:textId="6955948C" w:rsidR="00A53DC2" w:rsidRPr="00CA4114" w:rsidRDefault="00575938" w:rsidP="00A53DC2">
      <w:pPr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>The e</w:t>
      </w:r>
      <w:r w:rsidR="00A53DC2" w:rsidRPr="00CA4114">
        <w:rPr>
          <w:rFonts w:cs="Arial"/>
          <w:bCs/>
          <w:lang w:val="en-GB"/>
        </w:rPr>
        <w:t>mployee</w:t>
      </w:r>
      <w:r w:rsidR="0006069F" w:rsidRPr="00CA4114">
        <w:rPr>
          <w:rFonts w:cs="Arial"/>
          <w:bCs/>
          <w:lang w:val="en-GB"/>
        </w:rPr>
        <w:t xml:space="preserve"> to complete</w:t>
      </w:r>
      <w:r w:rsidR="00D4355C" w:rsidRPr="00CA4114">
        <w:rPr>
          <w:rFonts w:cs="Arial"/>
          <w:bCs/>
          <w:lang w:val="en-GB"/>
        </w:rPr>
        <w:t xml:space="preserve"> </w:t>
      </w:r>
      <w:r>
        <w:rPr>
          <w:rFonts w:cs="Arial"/>
          <w:bCs/>
          <w:lang w:val="en-GB"/>
        </w:rPr>
        <w:t xml:space="preserve">this section </w:t>
      </w:r>
      <w:r w:rsidR="00D4355C" w:rsidRPr="00CA4114">
        <w:rPr>
          <w:rFonts w:cs="Arial"/>
          <w:bCs/>
          <w:lang w:val="en-GB"/>
        </w:rPr>
        <w:t xml:space="preserve">in conjunction with </w:t>
      </w:r>
      <w:r>
        <w:rPr>
          <w:rFonts w:cs="Arial"/>
          <w:bCs/>
          <w:lang w:val="en-GB"/>
        </w:rPr>
        <w:t xml:space="preserve">their </w:t>
      </w:r>
      <w:r w:rsidR="00D4355C" w:rsidRPr="00CA4114">
        <w:rPr>
          <w:rFonts w:cs="Arial"/>
          <w:bCs/>
          <w:lang w:val="en-GB"/>
        </w:rPr>
        <w:t>line manager</w:t>
      </w:r>
      <w:r>
        <w:rPr>
          <w:rFonts w:cs="Arial"/>
          <w:bCs/>
          <w:lang w:val="en-GB"/>
        </w:rPr>
        <w:t>.</w:t>
      </w:r>
    </w:p>
    <w:p w14:paraId="35C37ED9" w14:textId="77777777" w:rsidR="00142C3C" w:rsidRPr="00B639C7" w:rsidRDefault="00142C3C" w:rsidP="00CA4114">
      <w:pPr>
        <w:pStyle w:val="Heading3"/>
        <w:rPr>
          <w:lang w:val="en-GB"/>
        </w:rPr>
      </w:pPr>
      <w:r w:rsidRPr="00B639C7">
        <w:rPr>
          <w:lang w:val="en-GB"/>
        </w:rPr>
        <w:t xml:space="preserve">The </w:t>
      </w:r>
      <w:r w:rsidR="001F7B77" w:rsidRPr="00B639C7">
        <w:rPr>
          <w:lang w:val="en-GB"/>
        </w:rPr>
        <w:t>barriers I experience at work due to my health condition</w:t>
      </w:r>
      <w:r w:rsidR="00EE5F59">
        <w:rPr>
          <w:lang w:val="en-GB"/>
        </w:rPr>
        <w:t>/</w:t>
      </w:r>
      <w:r w:rsidR="001F7B77" w:rsidRPr="00B639C7">
        <w:rPr>
          <w:lang w:val="en-GB"/>
        </w:rPr>
        <w:t>impairment</w:t>
      </w:r>
      <w:r w:rsidR="00EE5F59">
        <w:rPr>
          <w:lang w:val="en-GB"/>
        </w:rPr>
        <w:t xml:space="preserve"> or caring responsibilities</w:t>
      </w:r>
      <w:r w:rsidR="001F7B77" w:rsidRPr="00B639C7">
        <w:rPr>
          <w:lang w:val="en-GB"/>
        </w:rPr>
        <w:t xml:space="preserve"> impact me in the following ways:</w:t>
      </w:r>
    </w:p>
    <w:p w14:paraId="27E60A26" w14:textId="75B50EAD" w:rsidR="001F7B77" w:rsidRPr="00CA4114" w:rsidRDefault="001F7B77" w:rsidP="00CA4114">
      <w:pPr>
        <w:rPr>
          <w:rFonts w:cs="Arial"/>
          <w:i/>
          <w:iCs/>
          <w:lang w:val="en-GB"/>
        </w:rPr>
      </w:pPr>
      <w:r w:rsidRPr="00B639C7">
        <w:rPr>
          <w:rFonts w:cs="Arial"/>
          <w:i/>
          <w:iCs/>
          <w:lang w:val="en-GB"/>
        </w:rPr>
        <w:t xml:space="preserve">Example response: “If I sit for long periods of </w:t>
      </w:r>
      <w:r w:rsidR="00C761C8" w:rsidRPr="00B639C7">
        <w:rPr>
          <w:rFonts w:cs="Arial"/>
          <w:i/>
          <w:iCs/>
          <w:lang w:val="en-GB"/>
        </w:rPr>
        <w:t>time,</w:t>
      </w:r>
      <w:r w:rsidRPr="00B639C7">
        <w:rPr>
          <w:rFonts w:cs="Arial"/>
          <w:i/>
          <w:iCs/>
          <w:lang w:val="en-GB"/>
        </w:rPr>
        <w:t xml:space="preserve"> I experience pain due to arthritis.</w:t>
      </w:r>
      <w:r w:rsidR="007A6EA7">
        <w:rPr>
          <w:rFonts w:cs="Arial"/>
          <w:i/>
          <w:iCs/>
          <w:lang w:val="en-GB"/>
        </w:rPr>
        <w:t xml:space="preserve"> I also find it difficult to travel into work during rush hour periods due to my mobility limitations.</w:t>
      </w:r>
      <w:r w:rsidRPr="00B639C7">
        <w:rPr>
          <w:rFonts w:cs="Arial"/>
          <w:i/>
          <w:iCs/>
          <w:lang w:val="en-GB"/>
        </w:rPr>
        <w:t>”</w:t>
      </w:r>
    </w:p>
    <w:p w14:paraId="3F2019F0" w14:textId="77777777" w:rsidR="001F7B77" w:rsidRDefault="001F7B77" w:rsidP="00A53DC2">
      <w:pPr>
        <w:rPr>
          <w:rFonts w:cs="Arial"/>
        </w:rPr>
      </w:pPr>
    </w:p>
    <w:p w14:paraId="248F6B2F" w14:textId="77777777" w:rsidR="00406093" w:rsidRDefault="007363A6" w:rsidP="00CA4114">
      <w:pPr>
        <w:pStyle w:val="Heading3"/>
        <w:rPr>
          <w:lang w:val="en-GB"/>
        </w:rPr>
      </w:pPr>
      <w:r w:rsidRPr="00CA4114">
        <w:rPr>
          <w:lang w:val="en-GB"/>
        </w:rPr>
        <w:t>I need the following agreed adjustments</w:t>
      </w:r>
      <w:r w:rsidR="001F7B77">
        <w:rPr>
          <w:lang w:val="en-GB"/>
        </w:rPr>
        <w:t>:</w:t>
      </w:r>
    </w:p>
    <w:p w14:paraId="2D0FA27F" w14:textId="77777777" w:rsidR="001F7B77" w:rsidRDefault="001F7B77" w:rsidP="00A53DC2">
      <w:pPr>
        <w:rPr>
          <w:rFonts w:cs="Arial"/>
          <w:i/>
          <w:iCs/>
          <w:lang w:val="en-GB"/>
        </w:rPr>
      </w:pPr>
      <w:r w:rsidRPr="00CA4114">
        <w:rPr>
          <w:rFonts w:cs="Arial"/>
          <w:i/>
          <w:iCs/>
          <w:lang w:val="en-GB"/>
        </w:rPr>
        <w:t>Example response: “I need to take regular breaks</w:t>
      </w:r>
      <w:r w:rsidR="009A704F">
        <w:rPr>
          <w:rFonts w:cs="Arial"/>
          <w:i/>
          <w:iCs/>
          <w:lang w:val="en-GB"/>
        </w:rPr>
        <w:t>, approximately every 2 hours for 15 minutes,</w:t>
      </w:r>
      <w:r w:rsidRPr="00CA4114">
        <w:rPr>
          <w:rFonts w:cs="Arial"/>
          <w:i/>
          <w:iCs/>
          <w:lang w:val="en-GB"/>
        </w:rPr>
        <w:t xml:space="preserve"> to stand up to relieve pain and pressure I might be experiencing</w:t>
      </w:r>
      <w:r w:rsidR="007A6EA7">
        <w:rPr>
          <w:rFonts w:cs="Arial"/>
          <w:i/>
          <w:iCs/>
          <w:lang w:val="en-GB"/>
        </w:rPr>
        <w:t>. On the days I travel into the office, I will start work at 7am and finish at 3pm to avoid travelling during rush hour.</w:t>
      </w:r>
      <w:r w:rsidRPr="00CA4114">
        <w:rPr>
          <w:rFonts w:cs="Arial"/>
          <w:i/>
          <w:iCs/>
          <w:lang w:val="en-GB"/>
        </w:rPr>
        <w:t xml:space="preserve">” </w:t>
      </w:r>
    </w:p>
    <w:p w14:paraId="79C2A65D" w14:textId="77777777" w:rsidR="007363A6" w:rsidRDefault="007363A6" w:rsidP="00A53DC2">
      <w:pPr>
        <w:rPr>
          <w:rFonts w:cs="Arial"/>
          <w:b/>
          <w:lang w:val="en-GB"/>
        </w:rPr>
      </w:pPr>
    </w:p>
    <w:p w14:paraId="3B7524BD" w14:textId="77777777" w:rsidR="001F7B77" w:rsidRDefault="001F7B77" w:rsidP="00CA4114">
      <w:pPr>
        <w:pStyle w:val="Heading3"/>
        <w:rPr>
          <w:lang w:val="en-GB"/>
        </w:rPr>
      </w:pPr>
      <w:r>
        <w:rPr>
          <w:lang w:val="en-GB"/>
        </w:rPr>
        <w:t>Is further advice or guidance required?</w:t>
      </w:r>
    </w:p>
    <w:p w14:paraId="180F3051" w14:textId="13784266" w:rsidR="002B38B5" w:rsidRPr="003C5D7F" w:rsidRDefault="002B38B5" w:rsidP="002B38B5">
      <w:pPr>
        <w:rPr>
          <w:rFonts w:cs="Arial"/>
          <w:lang w:val="en-GB"/>
        </w:rPr>
      </w:pPr>
      <w:r>
        <w:rPr>
          <w:rFonts w:cs="Arial"/>
          <w:lang w:val="en-GB"/>
        </w:rPr>
        <w:t>Further</w:t>
      </w:r>
      <w:r w:rsidRPr="003C5D7F">
        <w:rPr>
          <w:rFonts w:cs="Arial"/>
          <w:lang w:val="en-GB"/>
        </w:rPr>
        <w:t xml:space="preserve"> advice from third parties, such as HR, </w:t>
      </w:r>
      <w:r w:rsidR="009B414D">
        <w:rPr>
          <w:rFonts w:cs="Arial"/>
          <w:lang w:val="en-GB"/>
        </w:rPr>
        <w:t xml:space="preserve">the </w:t>
      </w:r>
      <w:r w:rsidR="008E34AF">
        <w:rPr>
          <w:rFonts w:cs="Arial"/>
          <w:lang w:val="en-GB"/>
        </w:rPr>
        <w:t>UCL’s Workplace Health</w:t>
      </w:r>
      <w:r w:rsidRPr="008E34AF">
        <w:rPr>
          <w:rFonts w:cs="Arial"/>
          <w:lang w:val="en-GB"/>
        </w:rPr>
        <w:t>,</w:t>
      </w:r>
      <w:r w:rsidRPr="0030275E">
        <w:rPr>
          <w:rFonts w:cs="Arial"/>
          <w:color w:val="FF0000"/>
          <w:lang w:val="en-GB"/>
        </w:rPr>
        <w:t xml:space="preserve"> </w:t>
      </w:r>
      <w:r w:rsidRPr="003C5D7F">
        <w:rPr>
          <w:rFonts w:cs="Arial"/>
          <w:lang w:val="en-GB"/>
        </w:rPr>
        <w:t xml:space="preserve">EDI, Access to Work or </w:t>
      </w:r>
      <w:r w:rsidR="005928EF">
        <w:rPr>
          <w:rFonts w:cs="Arial"/>
          <w:lang w:val="en-GB"/>
        </w:rPr>
        <w:t xml:space="preserve">Digital Accessibility advisers </w:t>
      </w:r>
      <w:r w:rsidRPr="003C5D7F">
        <w:rPr>
          <w:rFonts w:cs="Arial"/>
          <w:lang w:val="en-GB"/>
        </w:rPr>
        <w:t>may be needed before changes can be agreed and implemented.</w:t>
      </w:r>
      <w:r w:rsidR="005928EF">
        <w:rPr>
          <w:rFonts w:cs="Arial"/>
          <w:lang w:val="en-GB"/>
        </w:rPr>
        <w:t xml:space="preserve"> If required, this should be sought </w:t>
      </w:r>
      <w:r w:rsidR="00D133BA" w:rsidRPr="00EE182A">
        <w:rPr>
          <w:rFonts w:cs="Arial"/>
          <w:lang w:val="en-GB"/>
        </w:rPr>
        <w:t>within 2 weeks</w:t>
      </w:r>
      <w:r w:rsidR="005928EF">
        <w:rPr>
          <w:rFonts w:cs="Arial"/>
          <w:lang w:val="en-GB"/>
        </w:rPr>
        <w:t>.</w:t>
      </w:r>
      <w:r w:rsidRPr="003C5D7F">
        <w:rPr>
          <w:rFonts w:cs="Arial"/>
          <w:lang w:val="en-GB"/>
        </w:rPr>
        <w:t xml:space="preserve"> </w:t>
      </w:r>
      <w:r w:rsidR="009A38BD">
        <w:rPr>
          <w:rFonts w:cs="Arial"/>
          <w:lang w:val="en-GB"/>
        </w:rPr>
        <w:t>Please indicate if further advice is required:</w:t>
      </w:r>
    </w:p>
    <w:p w14:paraId="19BD5C1C" w14:textId="77777777" w:rsidR="002B38B5" w:rsidRPr="002B38B5" w:rsidRDefault="002B38B5" w:rsidP="00CA4114">
      <w:pPr>
        <w:rPr>
          <w:lang w:val="en-GB"/>
        </w:rPr>
      </w:pPr>
    </w:p>
    <w:p w14:paraId="108358FE" w14:textId="77777777" w:rsidR="001F7B77" w:rsidRPr="00B639C7" w:rsidRDefault="00E07141" w:rsidP="001F7B77">
      <w:pPr>
        <w:rPr>
          <w:rFonts w:cs="Arial"/>
          <w:lang w:val="en-GB"/>
        </w:rPr>
      </w:pPr>
      <w:hyperlink r:id="rId8" w:history="1">
        <w:r w:rsidR="002B38B5" w:rsidRPr="00CA4114">
          <w:rPr>
            <w:rStyle w:val="Hyperlink"/>
            <w:rFonts w:cs="Arial"/>
            <w:lang w:val="en-GB"/>
          </w:rPr>
          <w:t>Management referral to Workplace Health</w:t>
        </w:r>
      </w:hyperlink>
      <w:r w:rsidR="002B38B5">
        <w:rPr>
          <w:rFonts w:cs="Arial"/>
          <w:lang w:val="en-GB"/>
        </w:rPr>
        <w:t xml:space="preserve">: </w:t>
      </w:r>
      <w:r w:rsidR="002B38B5" w:rsidRPr="00CA4114">
        <w:rPr>
          <w:rFonts w:cs="Arial"/>
          <w:i/>
          <w:iCs/>
          <w:lang w:val="en-GB"/>
        </w:rPr>
        <w:t xml:space="preserve">yes/no </w:t>
      </w:r>
      <w:r w:rsidR="002B38B5">
        <w:rPr>
          <w:rFonts w:cs="Arial"/>
          <w:i/>
          <w:iCs/>
          <w:lang w:val="en-GB"/>
        </w:rPr>
        <w:t>[</w:t>
      </w:r>
      <w:r w:rsidR="002B38B5" w:rsidRPr="00CA4114">
        <w:rPr>
          <w:rFonts w:cs="Arial"/>
          <w:i/>
          <w:iCs/>
          <w:lang w:val="en-GB"/>
        </w:rPr>
        <w:t>delete as appropriate</w:t>
      </w:r>
      <w:r w:rsidR="002B38B5">
        <w:rPr>
          <w:rFonts w:cs="Arial"/>
          <w:i/>
          <w:iCs/>
          <w:lang w:val="en-GB"/>
        </w:rPr>
        <w:t>]</w:t>
      </w:r>
    </w:p>
    <w:p w14:paraId="19F9D24E" w14:textId="77777777" w:rsidR="002B38B5" w:rsidRPr="00B639C7" w:rsidRDefault="00E07141" w:rsidP="001F7B77">
      <w:pPr>
        <w:rPr>
          <w:rFonts w:cs="Arial"/>
          <w:lang w:val="en-GB"/>
        </w:rPr>
      </w:pPr>
      <w:hyperlink r:id="rId9" w:history="1">
        <w:r w:rsidR="002B38B5" w:rsidRPr="00CA4114">
          <w:rPr>
            <w:rStyle w:val="Hyperlink"/>
            <w:rFonts w:cs="Arial"/>
            <w:lang w:val="en-GB"/>
          </w:rPr>
          <w:t>Screening and/or Workplace Needs Assessment</w:t>
        </w:r>
      </w:hyperlink>
      <w:r w:rsidR="002B38B5" w:rsidRPr="00B639C7">
        <w:rPr>
          <w:rFonts w:cs="Arial"/>
          <w:lang w:val="en-GB"/>
        </w:rPr>
        <w:t xml:space="preserve"> for possible/existing neurodivergent</w:t>
      </w:r>
      <w:r w:rsidR="00FF7BDC">
        <w:rPr>
          <w:rFonts w:cs="Arial"/>
          <w:lang w:val="en-GB"/>
        </w:rPr>
        <w:t xml:space="preserve"> </w:t>
      </w:r>
      <w:r w:rsidR="002B38B5" w:rsidRPr="00B639C7">
        <w:rPr>
          <w:rFonts w:cs="Arial"/>
          <w:lang w:val="en-GB"/>
        </w:rPr>
        <w:t>conditions</w:t>
      </w:r>
      <w:r w:rsidR="002B38B5">
        <w:rPr>
          <w:rFonts w:cs="Arial"/>
          <w:lang w:val="en-GB"/>
        </w:rPr>
        <w:t xml:space="preserve">: </w:t>
      </w:r>
      <w:r w:rsidR="002B38B5" w:rsidRPr="003C5D7F">
        <w:rPr>
          <w:rFonts w:cs="Arial"/>
          <w:i/>
          <w:iCs/>
          <w:lang w:val="en-GB"/>
        </w:rPr>
        <w:t xml:space="preserve">yes/no </w:t>
      </w:r>
      <w:r w:rsidR="002B38B5">
        <w:rPr>
          <w:rFonts w:cs="Arial"/>
          <w:i/>
          <w:iCs/>
          <w:lang w:val="en-GB"/>
        </w:rPr>
        <w:t>[</w:t>
      </w:r>
      <w:r w:rsidR="002B38B5" w:rsidRPr="003C5D7F">
        <w:rPr>
          <w:rFonts w:cs="Arial"/>
          <w:i/>
          <w:iCs/>
          <w:lang w:val="en-GB"/>
        </w:rPr>
        <w:t>delete as appropriate</w:t>
      </w:r>
      <w:r w:rsidR="002B38B5">
        <w:rPr>
          <w:rFonts w:cs="Arial"/>
          <w:i/>
          <w:iCs/>
          <w:lang w:val="en-GB"/>
        </w:rPr>
        <w:t>]</w:t>
      </w:r>
    </w:p>
    <w:p w14:paraId="2005BF7F" w14:textId="77777777" w:rsidR="002B38B5" w:rsidRPr="00B639C7" w:rsidRDefault="00E07141" w:rsidP="001F7B77">
      <w:pPr>
        <w:rPr>
          <w:rFonts w:cs="Arial"/>
          <w:lang w:val="en-GB"/>
        </w:rPr>
      </w:pPr>
      <w:hyperlink r:id="rId10" w:history="1">
        <w:r w:rsidR="002B38B5" w:rsidRPr="00CA4114">
          <w:rPr>
            <w:rStyle w:val="Hyperlink"/>
            <w:rFonts w:cs="Arial"/>
            <w:lang w:val="en-GB"/>
          </w:rPr>
          <w:t>Access to Work</w:t>
        </w:r>
      </w:hyperlink>
      <w:r w:rsidR="002B38B5">
        <w:rPr>
          <w:rFonts w:cs="Arial"/>
          <w:lang w:val="en-GB"/>
        </w:rPr>
        <w:t xml:space="preserve">: </w:t>
      </w:r>
      <w:r w:rsidR="002B38B5" w:rsidRPr="003C5D7F">
        <w:rPr>
          <w:rFonts w:cs="Arial"/>
          <w:i/>
          <w:iCs/>
          <w:lang w:val="en-GB"/>
        </w:rPr>
        <w:t xml:space="preserve">yes/no </w:t>
      </w:r>
      <w:r w:rsidR="002B38B5">
        <w:rPr>
          <w:rFonts w:cs="Arial"/>
          <w:i/>
          <w:iCs/>
          <w:lang w:val="en-GB"/>
        </w:rPr>
        <w:t>[</w:t>
      </w:r>
      <w:r w:rsidR="002B38B5" w:rsidRPr="003C5D7F">
        <w:rPr>
          <w:rFonts w:cs="Arial"/>
          <w:i/>
          <w:iCs/>
          <w:lang w:val="en-GB"/>
        </w:rPr>
        <w:t>delete as appropriate</w:t>
      </w:r>
      <w:r w:rsidR="002B38B5">
        <w:rPr>
          <w:rFonts w:cs="Arial"/>
          <w:i/>
          <w:iCs/>
          <w:lang w:val="en-GB"/>
        </w:rPr>
        <w:t>]</w:t>
      </w:r>
    </w:p>
    <w:p w14:paraId="179037B7" w14:textId="77777777" w:rsidR="005928EF" w:rsidRDefault="002B38B5" w:rsidP="001F7B77">
      <w:pPr>
        <w:rPr>
          <w:rFonts w:cs="Arial"/>
          <w:i/>
          <w:iCs/>
          <w:lang w:val="en-GB"/>
        </w:rPr>
      </w:pPr>
      <w:r w:rsidRPr="00B639C7">
        <w:rPr>
          <w:rFonts w:cs="Arial"/>
          <w:lang w:val="en-GB"/>
        </w:rPr>
        <w:t xml:space="preserve">Further advice from </w:t>
      </w:r>
      <w:r>
        <w:rPr>
          <w:rFonts w:cs="Arial"/>
          <w:lang w:val="en-GB"/>
        </w:rPr>
        <w:t xml:space="preserve">a </w:t>
      </w:r>
      <w:hyperlink r:id="rId11" w:history="1">
        <w:r w:rsidRPr="00CA4114">
          <w:rPr>
            <w:rStyle w:val="Hyperlink"/>
            <w:rFonts w:cs="Arial"/>
            <w:lang w:val="en-GB"/>
          </w:rPr>
          <w:t>HRBP</w:t>
        </w:r>
      </w:hyperlink>
      <w:r w:rsidRPr="00B639C7">
        <w:rPr>
          <w:rFonts w:cs="Arial"/>
          <w:lang w:val="en-GB"/>
        </w:rPr>
        <w:t xml:space="preserve"> or </w:t>
      </w:r>
      <w:hyperlink r:id="rId12" w:history="1">
        <w:r w:rsidRPr="00CA4114">
          <w:rPr>
            <w:rStyle w:val="Hyperlink"/>
            <w:rFonts w:cs="Arial"/>
            <w:lang w:val="en-GB"/>
          </w:rPr>
          <w:t>EDI team</w:t>
        </w:r>
      </w:hyperlink>
      <w:r>
        <w:rPr>
          <w:rFonts w:cs="Arial"/>
          <w:lang w:val="en-GB"/>
        </w:rPr>
        <w:t xml:space="preserve">: </w:t>
      </w:r>
      <w:r w:rsidRPr="003C5D7F">
        <w:rPr>
          <w:rFonts w:cs="Arial"/>
          <w:i/>
          <w:iCs/>
          <w:lang w:val="en-GB"/>
        </w:rPr>
        <w:t xml:space="preserve">yes/no </w:t>
      </w:r>
      <w:r>
        <w:rPr>
          <w:rFonts w:cs="Arial"/>
          <w:i/>
          <w:iCs/>
          <w:lang w:val="en-GB"/>
        </w:rPr>
        <w:t>[</w:t>
      </w:r>
      <w:r w:rsidRPr="003C5D7F">
        <w:rPr>
          <w:rFonts w:cs="Arial"/>
          <w:i/>
          <w:iCs/>
          <w:lang w:val="en-GB"/>
        </w:rPr>
        <w:t>delete as appropriate</w:t>
      </w:r>
      <w:r>
        <w:rPr>
          <w:rFonts w:cs="Arial"/>
          <w:i/>
          <w:iCs/>
          <w:lang w:val="en-GB"/>
        </w:rPr>
        <w:t>]</w:t>
      </w:r>
    </w:p>
    <w:p w14:paraId="12B63363" w14:textId="77777777" w:rsidR="005928EF" w:rsidRDefault="00E07141" w:rsidP="001F7B77">
      <w:pPr>
        <w:rPr>
          <w:rFonts w:cs="Arial"/>
          <w:i/>
          <w:iCs/>
          <w:lang w:val="en-GB"/>
        </w:rPr>
      </w:pPr>
      <w:hyperlink r:id="rId13" w:history="1">
        <w:r w:rsidR="005928EF" w:rsidRPr="00CA4114">
          <w:rPr>
            <w:rStyle w:val="Hyperlink"/>
            <w:rFonts w:cs="Arial"/>
            <w:lang w:val="en-GB"/>
          </w:rPr>
          <w:t>Digital Accessibility Team</w:t>
        </w:r>
      </w:hyperlink>
      <w:r w:rsidR="005928EF">
        <w:rPr>
          <w:rFonts w:cs="Arial"/>
          <w:i/>
          <w:iCs/>
          <w:lang w:val="en-GB"/>
        </w:rPr>
        <w:t>: yes/no [delete as appropriate]</w:t>
      </w:r>
    </w:p>
    <w:p w14:paraId="72DE1083" w14:textId="77777777" w:rsidR="00BA6DEF" w:rsidRPr="00CA4114" w:rsidRDefault="00BA6DEF" w:rsidP="001F7B77">
      <w:pPr>
        <w:rPr>
          <w:rFonts w:cs="Arial"/>
          <w:i/>
          <w:iCs/>
          <w:lang w:val="en-GB"/>
        </w:rPr>
      </w:pPr>
    </w:p>
    <w:p w14:paraId="4C2C7098" w14:textId="77777777" w:rsidR="000A736F" w:rsidRPr="00B639C7" w:rsidRDefault="000A736F" w:rsidP="00BA6DEF">
      <w:pPr>
        <w:pStyle w:val="Heading2"/>
        <w:rPr>
          <w:lang w:val="en-GB"/>
        </w:rPr>
      </w:pPr>
      <w:r w:rsidRPr="00B639C7">
        <w:rPr>
          <w:lang w:val="en-GB"/>
        </w:rPr>
        <w:t xml:space="preserve">Section 2: </w:t>
      </w:r>
      <w:r w:rsidR="00B80663" w:rsidRPr="00B639C7">
        <w:rPr>
          <w:lang w:val="en-GB"/>
        </w:rPr>
        <w:t>Wellbeing</w:t>
      </w:r>
      <w:r w:rsidR="00A53DC2" w:rsidRPr="00B639C7">
        <w:rPr>
          <w:lang w:val="en-GB"/>
        </w:rPr>
        <w:t xml:space="preserve"> at w</w:t>
      </w:r>
      <w:r w:rsidRPr="00B639C7">
        <w:rPr>
          <w:lang w:val="en-GB"/>
        </w:rPr>
        <w:t>ork</w:t>
      </w:r>
    </w:p>
    <w:p w14:paraId="5FE84C8F" w14:textId="5FC41D9F" w:rsidR="0006069F" w:rsidRPr="005928EF" w:rsidRDefault="00F8480B" w:rsidP="00CA4114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Completion of this </w:t>
      </w:r>
      <w:r w:rsidR="00FF7BDC">
        <w:rPr>
          <w:rFonts w:cs="Arial"/>
          <w:lang w:val="en-GB"/>
        </w:rPr>
        <w:t xml:space="preserve">section </w:t>
      </w:r>
      <w:r w:rsidR="00A96C2D" w:rsidRPr="005928EF">
        <w:rPr>
          <w:rFonts w:cs="Arial"/>
          <w:lang w:val="en-GB"/>
        </w:rPr>
        <w:t>is optional for employees who have fluctuating mental or physical condit</w:t>
      </w:r>
      <w:r w:rsidR="00A96C2D" w:rsidRPr="005928EF">
        <w:rPr>
          <w:rFonts w:cs="Arial"/>
          <w:bCs/>
          <w:lang w:val="en-GB"/>
        </w:rPr>
        <w:t>ions</w:t>
      </w:r>
      <w:r>
        <w:rPr>
          <w:rFonts w:cs="Arial"/>
          <w:bCs/>
          <w:lang w:val="en-GB"/>
        </w:rPr>
        <w:t>. I</w:t>
      </w:r>
      <w:r w:rsidR="00A96C2D" w:rsidRPr="005928EF">
        <w:rPr>
          <w:rFonts w:cs="Arial"/>
          <w:bCs/>
          <w:lang w:val="en-GB"/>
        </w:rPr>
        <w:t xml:space="preserve">f </w:t>
      </w:r>
      <w:r w:rsidR="00FF7BDC">
        <w:rPr>
          <w:rFonts w:cs="Arial"/>
          <w:bCs/>
          <w:lang w:val="en-GB"/>
        </w:rPr>
        <w:t xml:space="preserve">this section is </w:t>
      </w:r>
      <w:r w:rsidR="00A96C2D" w:rsidRPr="005928EF">
        <w:rPr>
          <w:rFonts w:cs="Arial"/>
          <w:bCs/>
          <w:lang w:val="en-GB"/>
        </w:rPr>
        <w:t>not applicable</w:t>
      </w:r>
      <w:r w:rsidR="008E34AF">
        <w:rPr>
          <w:rFonts w:cs="Arial"/>
          <w:bCs/>
          <w:lang w:val="en-GB"/>
        </w:rPr>
        <w:t>,</w:t>
      </w:r>
      <w:r w:rsidR="00A96C2D" w:rsidRPr="005928EF">
        <w:rPr>
          <w:rFonts w:cs="Arial"/>
          <w:bCs/>
          <w:lang w:val="en-GB"/>
        </w:rPr>
        <w:t xml:space="preserve"> </w:t>
      </w:r>
      <w:r>
        <w:rPr>
          <w:rFonts w:cs="Arial"/>
          <w:bCs/>
          <w:lang w:val="en-GB"/>
        </w:rPr>
        <w:t xml:space="preserve">please </w:t>
      </w:r>
      <w:r w:rsidR="00A96C2D" w:rsidRPr="005928EF">
        <w:rPr>
          <w:rFonts w:cs="Arial"/>
          <w:bCs/>
          <w:lang w:val="en-GB"/>
        </w:rPr>
        <w:t xml:space="preserve">go to </w:t>
      </w:r>
      <w:r>
        <w:rPr>
          <w:rFonts w:cs="Arial"/>
          <w:bCs/>
          <w:lang w:val="en-GB"/>
        </w:rPr>
        <w:t>S</w:t>
      </w:r>
      <w:r w:rsidR="00A96C2D" w:rsidRPr="005928EF">
        <w:rPr>
          <w:rFonts w:cs="Arial"/>
          <w:bCs/>
          <w:lang w:val="en-GB"/>
        </w:rPr>
        <w:t>ection 3</w:t>
      </w:r>
      <w:r w:rsidR="00A96C2D">
        <w:rPr>
          <w:rFonts w:cs="Arial"/>
          <w:lang w:val="en-GB"/>
        </w:rPr>
        <w:t>.</w:t>
      </w:r>
    </w:p>
    <w:p w14:paraId="6DCE05E1" w14:textId="77777777" w:rsidR="00D04AFE" w:rsidRPr="00CA4114" w:rsidRDefault="00D04AFE" w:rsidP="00CA4114">
      <w:pPr>
        <w:pStyle w:val="Heading3"/>
        <w:rPr>
          <w:lang w:val="en-GB"/>
        </w:rPr>
      </w:pPr>
      <w:r w:rsidRPr="00CA4114">
        <w:rPr>
          <w:lang w:val="en-GB"/>
        </w:rPr>
        <w:t>On an ‘average day’ my impairment</w:t>
      </w:r>
      <w:r w:rsidR="00BA6DEF">
        <w:rPr>
          <w:lang w:val="en-GB"/>
        </w:rPr>
        <w:t xml:space="preserve"> or </w:t>
      </w:r>
      <w:r w:rsidRPr="00CA4114">
        <w:rPr>
          <w:lang w:val="en-GB"/>
        </w:rPr>
        <w:t>condition</w:t>
      </w:r>
      <w:r w:rsidR="00BA6DEF">
        <w:rPr>
          <w:lang w:val="en-GB"/>
        </w:rPr>
        <w:t>(s)</w:t>
      </w:r>
      <w:r w:rsidRPr="00CA4114">
        <w:rPr>
          <w:lang w:val="en-GB"/>
        </w:rPr>
        <w:t xml:space="preserve"> has the following impact on me at work:</w:t>
      </w:r>
    </w:p>
    <w:p w14:paraId="13C47337" w14:textId="77777777" w:rsidR="005928EF" w:rsidRDefault="005928EF" w:rsidP="00D04AFE">
      <w:pPr>
        <w:rPr>
          <w:rFonts w:cs="Arial"/>
          <w:i/>
          <w:iCs/>
          <w:lang w:val="en-GB"/>
        </w:rPr>
      </w:pPr>
      <w:r w:rsidRPr="00CA4114">
        <w:rPr>
          <w:rFonts w:cs="Arial"/>
          <w:i/>
          <w:iCs/>
          <w:lang w:val="en-GB"/>
        </w:rPr>
        <w:t>Example response: “On an average day I will need to take a break every 2 hours to get up and walk around as sitting for extended periods causes me pain</w:t>
      </w:r>
      <w:r w:rsidR="007A6EA7">
        <w:rPr>
          <w:rFonts w:cs="Arial"/>
          <w:i/>
          <w:iCs/>
          <w:lang w:val="en-GB"/>
        </w:rPr>
        <w:t>.</w:t>
      </w:r>
      <w:r w:rsidRPr="00CA4114">
        <w:rPr>
          <w:rFonts w:cs="Arial"/>
          <w:i/>
          <w:iCs/>
          <w:lang w:val="en-GB"/>
        </w:rPr>
        <w:t>”</w:t>
      </w:r>
    </w:p>
    <w:p w14:paraId="7284BCCD" w14:textId="77777777" w:rsidR="00D133BA" w:rsidRPr="00CA4114" w:rsidRDefault="00D133BA" w:rsidP="00D04AFE">
      <w:pPr>
        <w:rPr>
          <w:rFonts w:cs="Arial"/>
          <w:lang w:val="en-GB"/>
        </w:rPr>
      </w:pPr>
    </w:p>
    <w:p w14:paraId="694BEAAC" w14:textId="77777777" w:rsidR="00D133BA" w:rsidRPr="00CA4114" w:rsidRDefault="00D133BA" w:rsidP="00D04AFE">
      <w:pPr>
        <w:rPr>
          <w:rFonts w:cs="Arial"/>
          <w:lang w:val="en-GB"/>
        </w:rPr>
      </w:pPr>
    </w:p>
    <w:p w14:paraId="2076BF66" w14:textId="77777777" w:rsidR="00D04AFE" w:rsidRPr="00CA4114" w:rsidRDefault="00D04AFE" w:rsidP="00CA4114">
      <w:pPr>
        <w:pStyle w:val="Heading3"/>
        <w:rPr>
          <w:lang w:val="en-GB"/>
        </w:rPr>
      </w:pPr>
      <w:r w:rsidRPr="00CA4114">
        <w:rPr>
          <w:lang w:val="en-GB"/>
        </w:rPr>
        <w:t>My condition fluctuates. This means that sometimes I experience the following difficulties:</w:t>
      </w:r>
    </w:p>
    <w:p w14:paraId="069969A6" w14:textId="07F2121E" w:rsidR="00D04AFE" w:rsidRDefault="00D133BA" w:rsidP="00D133BA">
      <w:pPr>
        <w:rPr>
          <w:i/>
          <w:iCs/>
          <w:lang w:val="en-GB"/>
        </w:rPr>
      </w:pPr>
      <w:r w:rsidRPr="00CA4114">
        <w:rPr>
          <w:i/>
          <w:iCs/>
          <w:lang w:val="en-GB"/>
        </w:rPr>
        <w:t>Example response: “</w:t>
      </w:r>
      <w:r>
        <w:rPr>
          <w:i/>
          <w:iCs/>
          <w:lang w:val="en-GB"/>
        </w:rPr>
        <w:t>Some days when I am experiencing a</w:t>
      </w:r>
      <w:r w:rsidR="00BA6DEF">
        <w:rPr>
          <w:i/>
          <w:iCs/>
          <w:lang w:val="en-GB"/>
        </w:rPr>
        <w:t xml:space="preserve"> particularly bad</w:t>
      </w:r>
      <w:r>
        <w:rPr>
          <w:i/>
          <w:iCs/>
          <w:lang w:val="en-GB"/>
        </w:rPr>
        <w:t xml:space="preserve"> flare up, I find it very difficult to get up in the morning until my medication kicks in. Although this is rare, I may need to adjust my start time, and I may need to take more frequent breaks</w:t>
      </w:r>
      <w:r w:rsidR="008E34AF">
        <w:rPr>
          <w:i/>
          <w:iCs/>
          <w:lang w:val="en-GB"/>
        </w:rPr>
        <w:t>.</w:t>
      </w:r>
      <w:r>
        <w:rPr>
          <w:i/>
          <w:iCs/>
          <w:lang w:val="en-GB"/>
        </w:rPr>
        <w:t>”</w:t>
      </w:r>
    </w:p>
    <w:p w14:paraId="4676C49E" w14:textId="77777777" w:rsidR="00D133BA" w:rsidRDefault="00D133BA" w:rsidP="00D133BA">
      <w:pPr>
        <w:rPr>
          <w:lang w:val="en-GB"/>
        </w:rPr>
      </w:pPr>
    </w:p>
    <w:p w14:paraId="5561CDE5" w14:textId="77777777" w:rsidR="00D133BA" w:rsidRPr="00CA4114" w:rsidRDefault="00D133BA" w:rsidP="00D133BA">
      <w:pPr>
        <w:rPr>
          <w:lang w:val="en-GB"/>
        </w:rPr>
      </w:pPr>
    </w:p>
    <w:p w14:paraId="2424A4A2" w14:textId="77777777" w:rsidR="00D04AFE" w:rsidRDefault="00D04AFE" w:rsidP="00CA4114">
      <w:pPr>
        <w:pStyle w:val="Heading3"/>
        <w:rPr>
          <w:lang w:val="en-GB"/>
        </w:rPr>
      </w:pPr>
      <w:r w:rsidRPr="00CA4114">
        <w:rPr>
          <w:lang w:val="en-GB"/>
        </w:rPr>
        <w:t>The following signs indicate that I am not well enough to be at work:</w:t>
      </w:r>
    </w:p>
    <w:p w14:paraId="2CCC978C" w14:textId="609C1AFC" w:rsidR="005928EF" w:rsidRDefault="005928EF" w:rsidP="005928EF">
      <w:pPr>
        <w:rPr>
          <w:i/>
          <w:iCs/>
          <w:lang w:val="en-GB"/>
        </w:rPr>
      </w:pPr>
      <w:r w:rsidRPr="00CA4114">
        <w:rPr>
          <w:i/>
          <w:iCs/>
          <w:lang w:val="en-GB"/>
        </w:rPr>
        <w:t>Example response: “If I am experiencing a flare up, I find it very difficult to concentrate, may appear withdrawn/tearful, and will be much less chatty</w:t>
      </w:r>
      <w:r w:rsidR="008E34AF">
        <w:rPr>
          <w:i/>
          <w:iCs/>
          <w:lang w:val="en-GB"/>
        </w:rPr>
        <w:t>.</w:t>
      </w:r>
      <w:r w:rsidRPr="00CA4114">
        <w:rPr>
          <w:i/>
          <w:iCs/>
          <w:lang w:val="en-GB"/>
        </w:rPr>
        <w:t>”</w:t>
      </w:r>
    </w:p>
    <w:p w14:paraId="3FDE8E48" w14:textId="77777777" w:rsidR="00D133BA" w:rsidRPr="00CA4114" w:rsidRDefault="00D133BA" w:rsidP="005928EF">
      <w:pPr>
        <w:rPr>
          <w:lang w:val="en-GB"/>
        </w:rPr>
      </w:pPr>
    </w:p>
    <w:p w14:paraId="58053161" w14:textId="77777777" w:rsidR="00D04AFE" w:rsidRPr="00CA4114" w:rsidRDefault="00D04AFE" w:rsidP="00D04AFE">
      <w:pPr>
        <w:rPr>
          <w:rFonts w:cs="Arial"/>
          <w:lang w:val="en-GB"/>
        </w:rPr>
      </w:pPr>
    </w:p>
    <w:p w14:paraId="5A442C2E" w14:textId="77777777" w:rsidR="00D133BA" w:rsidRPr="007A6EA7" w:rsidRDefault="00D04AFE" w:rsidP="00CA4114">
      <w:pPr>
        <w:pStyle w:val="Heading3"/>
        <w:rPr>
          <w:lang w:val="en-GB"/>
        </w:rPr>
      </w:pPr>
      <w:r w:rsidRPr="00CA4114">
        <w:rPr>
          <w:lang w:val="en-GB"/>
        </w:rPr>
        <w:t xml:space="preserve">In </w:t>
      </w:r>
      <w:r w:rsidR="006E4C70">
        <w:rPr>
          <w:lang w:val="en-GB"/>
        </w:rPr>
        <w:t>the above</w:t>
      </w:r>
      <w:r w:rsidR="006E4C70" w:rsidRPr="00CA4114">
        <w:rPr>
          <w:lang w:val="en-GB"/>
        </w:rPr>
        <w:t xml:space="preserve"> </w:t>
      </w:r>
      <w:r w:rsidRPr="00CA4114">
        <w:rPr>
          <w:lang w:val="en-GB"/>
        </w:rPr>
        <w:t>circumstances</w:t>
      </w:r>
      <w:r w:rsidR="00D133BA" w:rsidRPr="007A6EA7">
        <w:rPr>
          <w:lang w:val="en-GB"/>
        </w:rPr>
        <w:t xml:space="preserve">, I would like my manager to do the following: </w:t>
      </w:r>
    </w:p>
    <w:p w14:paraId="045FC7AB" w14:textId="77777777" w:rsidR="00D133BA" w:rsidRPr="00CA4114" w:rsidRDefault="00D133BA" w:rsidP="00D04AFE">
      <w:pPr>
        <w:rPr>
          <w:rFonts w:cs="Arial"/>
          <w:i/>
          <w:iCs/>
          <w:lang w:val="en-GB"/>
        </w:rPr>
      </w:pPr>
      <w:r w:rsidRPr="00CA4114">
        <w:rPr>
          <w:rFonts w:cs="Arial"/>
          <w:i/>
          <w:iCs/>
          <w:lang w:val="en-GB"/>
        </w:rPr>
        <w:t>Example response: I would always like my manager to check in with me first, preferably via a video call, to talk through if I am well enough to work. If I become very unwell</w:t>
      </w:r>
      <w:r w:rsidR="007A6EA7">
        <w:rPr>
          <w:rFonts w:cs="Arial"/>
          <w:i/>
          <w:iCs/>
          <w:lang w:val="en-GB"/>
        </w:rPr>
        <w:t xml:space="preserve"> and there is difficulty contacting me</w:t>
      </w:r>
      <w:r w:rsidRPr="00CA4114">
        <w:rPr>
          <w:rFonts w:cs="Arial"/>
          <w:i/>
          <w:iCs/>
          <w:lang w:val="en-GB"/>
        </w:rPr>
        <w:t>, I would like my manger to reach out to my next of kin.”</w:t>
      </w:r>
    </w:p>
    <w:p w14:paraId="440D8172" w14:textId="77777777" w:rsidR="003C3E48" w:rsidRPr="00CA4114" w:rsidRDefault="003C3E48" w:rsidP="00A53DC2">
      <w:pPr>
        <w:rPr>
          <w:rFonts w:cs="Arial"/>
          <w:b/>
          <w:lang w:val="en-GB"/>
        </w:rPr>
      </w:pPr>
    </w:p>
    <w:p w14:paraId="552BDBD6" w14:textId="77777777" w:rsidR="003C3E48" w:rsidRPr="00CA4114" w:rsidRDefault="003C3E48" w:rsidP="00A53DC2">
      <w:pPr>
        <w:rPr>
          <w:rFonts w:cs="Arial"/>
          <w:lang w:val="en-GB"/>
        </w:rPr>
      </w:pPr>
    </w:p>
    <w:p w14:paraId="0E9D9064" w14:textId="734AB22B" w:rsidR="00A53DC2" w:rsidRPr="00CA4114" w:rsidRDefault="003C3E48" w:rsidP="00A53DC2">
      <w:pPr>
        <w:rPr>
          <w:rFonts w:cs="Arial"/>
          <w:lang w:val="en-GB"/>
        </w:rPr>
      </w:pPr>
      <w:r w:rsidRPr="00CA4114">
        <w:rPr>
          <w:rFonts w:cs="Arial"/>
          <w:lang w:val="en-GB"/>
        </w:rPr>
        <w:t xml:space="preserve">For further guidance </w:t>
      </w:r>
      <w:r w:rsidR="009A38BD">
        <w:rPr>
          <w:rFonts w:cs="Arial"/>
          <w:lang w:val="en-GB"/>
        </w:rPr>
        <w:t xml:space="preserve">regarding </w:t>
      </w:r>
      <w:r w:rsidR="0024543D" w:rsidRPr="0024543D">
        <w:rPr>
          <w:rFonts w:cs="Arial"/>
          <w:lang w:val="en-GB"/>
        </w:rPr>
        <w:t>k</w:t>
      </w:r>
      <w:r w:rsidR="009A38BD" w:rsidRPr="00CA4114">
        <w:rPr>
          <w:rFonts w:cs="Arial"/>
          <w:lang w:val="en-GB"/>
        </w:rPr>
        <w:t>eeping in touch and returning from work following impairment-related sickness or extended caring-related absences</w:t>
      </w:r>
      <w:r w:rsidR="009A38BD" w:rsidRPr="0024543D">
        <w:rPr>
          <w:rFonts w:cs="Arial"/>
          <w:lang w:val="en-GB"/>
        </w:rPr>
        <w:t xml:space="preserve"> </w:t>
      </w:r>
      <w:r w:rsidRPr="00CA4114">
        <w:rPr>
          <w:rFonts w:cs="Arial"/>
          <w:lang w:val="en-GB"/>
        </w:rPr>
        <w:t xml:space="preserve">see the </w:t>
      </w:r>
      <w:hyperlink r:id="rId14" w:history="1">
        <w:r w:rsidRPr="00CA4114">
          <w:rPr>
            <w:rStyle w:val="Hyperlink"/>
            <w:rFonts w:cs="Arial"/>
            <w:lang w:val="en-GB"/>
          </w:rPr>
          <w:t>U</w:t>
        </w:r>
        <w:r w:rsidRPr="00CA4114">
          <w:rPr>
            <w:rStyle w:val="Hyperlink"/>
            <w:rFonts w:cs="Arial"/>
            <w:lang w:val="en-GB"/>
          </w:rPr>
          <w:t>C</w:t>
        </w:r>
        <w:r w:rsidRPr="00CA4114">
          <w:rPr>
            <w:rStyle w:val="Hyperlink"/>
            <w:rFonts w:cs="Arial"/>
            <w:lang w:val="en-GB"/>
          </w:rPr>
          <w:t>L Mental Health Guidance</w:t>
        </w:r>
      </w:hyperlink>
      <w:r w:rsidR="00B701F7">
        <w:rPr>
          <w:rFonts w:cs="Arial"/>
          <w:lang w:val="en-GB"/>
        </w:rPr>
        <w:t xml:space="preserve"> and the</w:t>
      </w:r>
      <w:r w:rsidRPr="00CA4114">
        <w:rPr>
          <w:rFonts w:cs="Arial"/>
          <w:lang w:val="en-GB"/>
        </w:rPr>
        <w:t xml:space="preserve"> </w:t>
      </w:r>
      <w:hyperlink r:id="rId15" w:history="1">
        <w:r w:rsidRPr="00CA4114">
          <w:rPr>
            <w:rStyle w:val="Hyperlink"/>
            <w:rFonts w:cs="Arial"/>
            <w:lang w:val="en-GB"/>
          </w:rPr>
          <w:t>UCL Sickness</w:t>
        </w:r>
        <w:r w:rsidR="00B701F7">
          <w:rPr>
            <w:rStyle w:val="Hyperlink"/>
            <w:rFonts w:cs="Arial"/>
            <w:lang w:val="en-GB"/>
          </w:rPr>
          <w:t xml:space="preserve"> </w:t>
        </w:r>
        <w:r w:rsidRPr="00CA4114">
          <w:rPr>
            <w:rStyle w:val="Hyperlink"/>
            <w:rFonts w:cs="Arial"/>
            <w:lang w:val="en-GB"/>
          </w:rPr>
          <w:t>Absence Po</w:t>
        </w:r>
        <w:r w:rsidR="00735AF0" w:rsidRPr="00CA4114">
          <w:rPr>
            <w:rStyle w:val="Hyperlink"/>
            <w:rFonts w:cs="Arial"/>
            <w:lang w:val="en-GB"/>
          </w:rPr>
          <w:t>licy</w:t>
        </w:r>
      </w:hyperlink>
      <w:r w:rsidR="00B701F7">
        <w:rPr>
          <w:rFonts w:cs="Arial"/>
          <w:lang w:val="en-GB"/>
        </w:rPr>
        <w:t>.</w:t>
      </w:r>
    </w:p>
    <w:p w14:paraId="4DB8F22B" w14:textId="77777777" w:rsidR="00A53DC2" w:rsidRDefault="00A53DC2" w:rsidP="00A53DC2">
      <w:pPr>
        <w:ind w:left="360"/>
        <w:rPr>
          <w:rFonts w:cs="Arial"/>
          <w:lang w:val="en-GB"/>
        </w:rPr>
      </w:pPr>
    </w:p>
    <w:p w14:paraId="3818C855" w14:textId="77777777" w:rsidR="00BB1E9C" w:rsidRDefault="00BB1E9C" w:rsidP="00A53DC2">
      <w:pPr>
        <w:ind w:left="360"/>
        <w:rPr>
          <w:rFonts w:cs="Arial"/>
          <w:lang w:val="en-GB"/>
        </w:rPr>
      </w:pPr>
    </w:p>
    <w:p w14:paraId="4C6AF1C9" w14:textId="77777777" w:rsidR="00BB1E9C" w:rsidRDefault="00BB1E9C" w:rsidP="00A53DC2">
      <w:pPr>
        <w:ind w:left="360"/>
        <w:rPr>
          <w:rFonts w:cs="Arial"/>
          <w:lang w:val="en-GB"/>
        </w:rPr>
      </w:pPr>
    </w:p>
    <w:p w14:paraId="1CC622DF" w14:textId="77777777" w:rsidR="00BB1E9C" w:rsidRDefault="00BB1E9C" w:rsidP="00A53DC2">
      <w:pPr>
        <w:ind w:left="360"/>
        <w:rPr>
          <w:rFonts w:cs="Arial"/>
          <w:lang w:val="en-GB"/>
        </w:rPr>
      </w:pPr>
    </w:p>
    <w:p w14:paraId="14F5ABEC" w14:textId="77777777" w:rsidR="00BB1E9C" w:rsidRPr="00CA4114" w:rsidRDefault="00BB1E9C" w:rsidP="00A53DC2">
      <w:pPr>
        <w:ind w:left="360"/>
        <w:rPr>
          <w:rFonts w:cs="Arial"/>
          <w:lang w:val="en-GB"/>
        </w:rPr>
      </w:pPr>
    </w:p>
    <w:p w14:paraId="4B2F2B0B" w14:textId="77777777" w:rsidR="00A67958" w:rsidRPr="00B639C7" w:rsidRDefault="00A67958" w:rsidP="00150AD9">
      <w:pPr>
        <w:pStyle w:val="Heading2"/>
        <w:rPr>
          <w:lang w:val="en-GB"/>
        </w:rPr>
      </w:pPr>
      <w:r w:rsidRPr="00B639C7">
        <w:rPr>
          <w:lang w:val="en-GB"/>
        </w:rPr>
        <w:lastRenderedPageBreak/>
        <w:t xml:space="preserve">Section </w:t>
      </w:r>
      <w:r w:rsidR="00406093" w:rsidRPr="00B639C7">
        <w:rPr>
          <w:lang w:val="en-GB"/>
        </w:rPr>
        <w:t>3</w:t>
      </w:r>
      <w:r w:rsidRPr="00B639C7">
        <w:rPr>
          <w:lang w:val="en-GB"/>
        </w:rPr>
        <w:t xml:space="preserve">: Communicating adjustments to </w:t>
      </w:r>
      <w:r w:rsidRPr="00CA4114">
        <w:t>colleagues</w:t>
      </w:r>
    </w:p>
    <w:p w14:paraId="6B933383" w14:textId="7982A22D" w:rsidR="00A67958" w:rsidRPr="00B639C7" w:rsidRDefault="00971238" w:rsidP="005B261A">
      <w:pPr>
        <w:rPr>
          <w:rFonts w:cs="Arial"/>
          <w:lang w:val="en-GB"/>
        </w:rPr>
      </w:pPr>
      <w:r>
        <w:rPr>
          <w:rFonts w:cs="Arial"/>
          <w:lang w:val="en-GB"/>
        </w:rPr>
        <w:t>The l</w:t>
      </w:r>
      <w:r w:rsidR="00A67958" w:rsidRPr="00CA4114">
        <w:rPr>
          <w:rFonts w:cs="Arial"/>
          <w:lang w:val="en-GB"/>
        </w:rPr>
        <w:t>ine manager</w:t>
      </w:r>
      <w:r w:rsidR="00F01A6B" w:rsidRPr="00CA4114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should complete this section </w:t>
      </w:r>
      <w:r w:rsidR="00D4355C" w:rsidRPr="00CA4114">
        <w:rPr>
          <w:rFonts w:cs="Arial"/>
          <w:lang w:val="en-GB"/>
        </w:rPr>
        <w:t xml:space="preserve">in conjunction with </w:t>
      </w:r>
      <w:r>
        <w:rPr>
          <w:rFonts w:cs="Arial"/>
          <w:lang w:val="en-GB"/>
        </w:rPr>
        <w:t xml:space="preserve">the </w:t>
      </w:r>
      <w:r w:rsidR="00D4355C" w:rsidRPr="00CA4114">
        <w:rPr>
          <w:rFonts w:cs="Arial"/>
          <w:lang w:val="en-GB"/>
        </w:rPr>
        <w:t>employee</w:t>
      </w:r>
      <w:r w:rsidR="0024543D">
        <w:rPr>
          <w:rFonts w:cs="Arial"/>
          <w:lang w:val="en-GB"/>
        </w:rPr>
        <w:t>.</w:t>
      </w:r>
    </w:p>
    <w:p w14:paraId="092C25B9" w14:textId="77777777" w:rsidR="00A67958" w:rsidRPr="00B639C7" w:rsidRDefault="00A67958" w:rsidP="00CA4114">
      <w:pPr>
        <w:pStyle w:val="Heading3"/>
        <w:rPr>
          <w:lang w:val="en-GB"/>
        </w:rPr>
      </w:pPr>
      <w:r w:rsidRPr="00B639C7">
        <w:rPr>
          <w:lang w:val="en-GB"/>
        </w:rPr>
        <w:t xml:space="preserve">I will share the following information about your adjustment(s) with </w:t>
      </w:r>
      <w:r w:rsidR="00144306">
        <w:rPr>
          <w:lang w:val="en-GB"/>
        </w:rPr>
        <w:t>the agreed</w:t>
      </w:r>
      <w:r w:rsidR="00144306" w:rsidRPr="00B639C7">
        <w:rPr>
          <w:lang w:val="en-GB"/>
        </w:rPr>
        <w:t xml:space="preserve"> </w:t>
      </w:r>
      <w:r w:rsidRPr="00B639C7">
        <w:rPr>
          <w:lang w:val="en-GB"/>
        </w:rPr>
        <w:t>colleagues:</w:t>
      </w:r>
    </w:p>
    <w:p w14:paraId="7DAFEADE" w14:textId="77777777" w:rsidR="00F01A6B" w:rsidRPr="00B639C7" w:rsidRDefault="0024543D" w:rsidP="005B261A">
      <w:pPr>
        <w:rPr>
          <w:rFonts w:cs="Arial"/>
          <w:lang w:val="en-GB"/>
        </w:rPr>
      </w:pPr>
      <w:r w:rsidRPr="00CA4114">
        <w:rPr>
          <w:rFonts w:cs="Arial"/>
          <w:i/>
          <w:iCs/>
          <w:lang w:val="en-GB"/>
        </w:rPr>
        <w:t>Example response: “</w:t>
      </w:r>
      <w:r>
        <w:rPr>
          <w:rFonts w:cs="Arial"/>
          <w:i/>
          <w:iCs/>
          <w:lang w:val="en-GB"/>
        </w:rPr>
        <w:t xml:space="preserve">We have agreed that </w:t>
      </w:r>
      <w:r w:rsidR="00F16153">
        <w:rPr>
          <w:rFonts w:cs="Arial"/>
          <w:i/>
          <w:iCs/>
          <w:lang w:val="en-GB"/>
        </w:rPr>
        <w:t>[line manager]’s</w:t>
      </w:r>
      <w:r>
        <w:rPr>
          <w:rFonts w:cs="Arial"/>
          <w:i/>
          <w:iCs/>
          <w:lang w:val="en-GB"/>
        </w:rPr>
        <w:t xml:space="preserve"> line manager, the Director of the team, will be informed of the contents of this form to ensure that</w:t>
      </w:r>
      <w:r w:rsidR="00F16153">
        <w:rPr>
          <w:rFonts w:cs="Arial"/>
          <w:i/>
          <w:iCs/>
          <w:lang w:val="en-GB"/>
        </w:rPr>
        <w:t>, in the event of [line manager]’s absence</w:t>
      </w:r>
      <w:r w:rsidR="00302B52">
        <w:rPr>
          <w:rFonts w:cs="Arial"/>
          <w:i/>
          <w:iCs/>
          <w:lang w:val="en-GB"/>
        </w:rPr>
        <w:t xml:space="preserve"> from work</w:t>
      </w:r>
      <w:r w:rsidR="00F16153">
        <w:rPr>
          <w:rFonts w:cs="Arial"/>
          <w:i/>
          <w:iCs/>
          <w:lang w:val="en-GB"/>
        </w:rPr>
        <w:t>,</w:t>
      </w:r>
      <w:r>
        <w:rPr>
          <w:rFonts w:cs="Arial"/>
          <w:i/>
          <w:iCs/>
          <w:lang w:val="en-GB"/>
        </w:rPr>
        <w:t xml:space="preserve"> the employee continues to be supported and agreed adjustments in place </w:t>
      </w:r>
      <w:r w:rsidR="00150AD9">
        <w:rPr>
          <w:rFonts w:cs="Arial"/>
          <w:i/>
          <w:iCs/>
          <w:lang w:val="en-GB"/>
        </w:rPr>
        <w:t>will</w:t>
      </w:r>
      <w:r>
        <w:rPr>
          <w:rFonts w:cs="Arial"/>
          <w:i/>
          <w:iCs/>
          <w:lang w:val="en-GB"/>
        </w:rPr>
        <w:t xml:space="preserve"> continue in their absence</w:t>
      </w:r>
      <w:r w:rsidR="00CE673B">
        <w:rPr>
          <w:rFonts w:cs="Arial"/>
          <w:i/>
          <w:iCs/>
          <w:lang w:val="en-GB"/>
        </w:rPr>
        <w:t>.</w:t>
      </w:r>
      <w:r>
        <w:rPr>
          <w:rFonts w:cs="Arial"/>
          <w:i/>
          <w:iCs/>
          <w:lang w:val="en-GB"/>
        </w:rPr>
        <w:t>”</w:t>
      </w:r>
    </w:p>
    <w:p w14:paraId="60D23D7C" w14:textId="77777777" w:rsidR="00347686" w:rsidRDefault="00347686" w:rsidP="00347686">
      <w:pPr>
        <w:rPr>
          <w:rFonts w:cs="Arial"/>
          <w:lang w:val="en-GB"/>
        </w:rPr>
      </w:pPr>
    </w:p>
    <w:p w14:paraId="7C8D9B2E" w14:textId="77777777" w:rsidR="0024543D" w:rsidRDefault="0024543D" w:rsidP="00347686">
      <w:pPr>
        <w:rPr>
          <w:rFonts w:cs="Arial"/>
          <w:lang w:val="en-GB"/>
        </w:rPr>
      </w:pPr>
    </w:p>
    <w:p w14:paraId="5F872B72" w14:textId="77777777" w:rsidR="0024543D" w:rsidRDefault="00150AD9" w:rsidP="00C05F3E">
      <w:pPr>
        <w:pStyle w:val="Heading2"/>
        <w:rPr>
          <w:lang w:val="en-GB"/>
        </w:rPr>
      </w:pPr>
      <w:r>
        <w:rPr>
          <w:lang w:val="en-GB"/>
        </w:rPr>
        <w:t>Section 4: Review</w:t>
      </w:r>
    </w:p>
    <w:p w14:paraId="5F9A9871" w14:textId="77777777" w:rsidR="00C05F3E" w:rsidRPr="00C05F3E" w:rsidRDefault="00C05F3E" w:rsidP="00C05F3E">
      <w:pPr>
        <w:rPr>
          <w:lang w:val="en-GB"/>
        </w:rPr>
      </w:pPr>
    </w:p>
    <w:p w14:paraId="48D713B2" w14:textId="77777777" w:rsidR="00150AD9" w:rsidRPr="003C5D7F" w:rsidRDefault="00150AD9" w:rsidP="00150AD9">
      <w:pPr>
        <w:rPr>
          <w:rFonts w:cs="Arial"/>
          <w:lang w:val="en-GB"/>
        </w:rPr>
      </w:pPr>
      <w:r w:rsidRPr="003C5D7F">
        <w:rPr>
          <w:rFonts w:cs="Arial"/>
          <w:lang w:val="en-GB"/>
        </w:rPr>
        <w:t xml:space="preserve">This passport </w:t>
      </w:r>
      <w:r w:rsidR="00CE673B">
        <w:rPr>
          <w:rFonts w:cs="Arial"/>
          <w:lang w:val="en-GB"/>
        </w:rPr>
        <w:t>should</w:t>
      </w:r>
      <w:r w:rsidRPr="003C5D7F">
        <w:rPr>
          <w:rFonts w:cs="Arial"/>
          <w:lang w:val="en-GB"/>
        </w:rPr>
        <w:t xml:space="preserve"> be reviewed </w:t>
      </w:r>
      <w:r>
        <w:rPr>
          <w:rFonts w:cs="Arial"/>
          <w:lang w:val="en-GB"/>
        </w:rPr>
        <w:t xml:space="preserve">at least every 6 months </w:t>
      </w:r>
      <w:r w:rsidRPr="003C5D7F">
        <w:rPr>
          <w:rFonts w:cs="Arial"/>
          <w:lang w:val="en-GB"/>
        </w:rPr>
        <w:t>and amended as necessary with the agreement of both parties</w:t>
      </w:r>
      <w:r w:rsidR="00CE673B">
        <w:rPr>
          <w:rFonts w:cs="Arial"/>
          <w:lang w:val="en-GB"/>
        </w:rPr>
        <w:t>,</w:t>
      </w:r>
      <w:r>
        <w:rPr>
          <w:rFonts w:cs="Arial"/>
          <w:lang w:val="en-GB"/>
        </w:rPr>
        <w:t xml:space="preserve"> </w:t>
      </w:r>
      <w:r w:rsidR="00CE673B">
        <w:rPr>
          <w:rFonts w:cs="Arial"/>
          <w:lang w:val="en-GB"/>
        </w:rPr>
        <w:t>as well as</w:t>
      </w:r>
      <w:r w:rsidRPr="003C5D7F">
        <w:rPr>
          <w:rFonts w:cs="Arial"/>
          <w:lang w:val="en-GB"/>
        </w:rPr>
        <w:t xml:space="preserve"> during probation meetings and subsequent annual appraisals. In addition, this passport </w:t>
      </w:r>
      <w:r>
        <w:rPr>
          <w:rFonts w:cs="Arial"/>
          <w:lang w:val="en-GB"/>
        </w:rPr>
        <w:t>may</w:t>
      </w:r>
      <w:r w:rsidRPr="003C5D7F">
        <w:rPr>
          <w:rFonts w:cs="Arial"/>
          <w:lang w:val="en-GB"/>
        </w:rPr>
        <w:t xml:space="preserve"> be reviewed:</w:t>
      </w:r>
    </w:p>
    <w:p w14:paraId="7E1B7C09" w14:textId="77777777" w:rsidR="00150AD9" w:rsidRPr="003C5D7F" w:rsidRDefault="00150AD9" w:rsidP="00150AD9">
      <w:pPr>
        <w:rPr>
          <w:rFonts w:cs="Arial"/>
          <w:lang w:val="en-GB"/>
        </w:rPr>
      </w:pPr>
    </w:p>
    <w:p w14:paraId="7F726671" w14:textId="77777777" w:rsidR="00150AD9" w:rsidRPr="003C5D7F" w:rsidRDefault="00150AD9" w:rsidP="00150AD9">
      <w:pPr>
        <w:numPr>
          <w:ilvl w:val="0"/>
          <w:numId w:val="11"/>
        </w:numPr>
        <w:rPr>
          <w:rFonts w:cs="Arial"/>
          <w:lang w:val="en-GB"/>
        </w:rPr>
      </w:pPr>
      <w:r w:rsidRPr="003C5D7F">
        <w:rPr>
          <w:rFonts w:cs="Arial"/>
          <w:lang w:val="en-GB"/>
        </w:rPr>
        <w:t>At</w:t>
      </w:r>
      <w:r>
        <w:rPr>
          <w:rFonts w:cs="Arial"/>
          <w:lang w:val="en-GB"/>
        </w:rPr>
        <w:t xml:space="preserve"> a</w:t>
      </w:r>
      <w:r w:rsidRPr="003C5D7F">
        <w:rPr>
          <w:rFonts w:cs="Arial"/>
          <w:lang w:val="en-GB"/>
        </w:rPr>
        <w:t xml:space="preserve"> return-to-work meeting following a period of sickness</w:t>
      </w:r>
      <w:r w:rsidR="00BA6DEF">
        <w:rPr>
          <w:rFonts w:cs="Arial"/>
          <w:lang w:val="en-GB"/>
        </w:rPr>
        <w:t>/</w:t>
      </w:r>
      <w:r w:rsidRPr="003C5D7F">
        <w:rPr>
          <w:rFonts w:cs="Arial"/>
          <w:lang w:val="en-GB"/>
        </w:rPr>
        <w:t>caring-related absence.</w:t>
      </w:r>
    </w:p>
    <w:p w14:paraId="62D102F2" w14:textId="77777777" w:rsidR="00150AD9" w:rsidRPr="003C5D7F" w:rsidRDefault="00150AD9" w:rsidP="00150AD9">
      <w:pPr>
        <w:numPr>
          <w:ilvl w:val="0"/>
          <w:numId w:val="11"/>
        </w:numPr>
        <w:rPr>
          <w:rFonts w:cs="Arial"/>
          <w:lang w:val="en-GB"/>
        </w:rPr>
      </w:pPr>
      <w:r w:rsidRPr="003C5D7F">
        <w:rPr>
          <w:rFonts w:cs="Arial"/>
          <w:lang w:val="en-GB"/>
        </w:rPr>
        <w:t>Before a change of job</w:t>
      </w:r>
      <w:r>
        <w:rPr>
          <w:rFonts w:cs="Arial"/>
          <w:lang w:val="en-GB"/>
        </w:rPr>
        <w:t>,</w:t>
      </w:r>
      <w:r w:rsidRPr="003C5D7F">
        <w:rPr>
          <w:rFonts w:cs="Arial"/>
          <w:lang w:val="en-GB"/>
        </w:rPr>
        <w:t xml:space="preserve"> duties</w:t>
      </w:r>
      <w:r>
        <w:rPr>
          <w:rFonts w:cs="Arial"/>
          <w:lang w:val="en-GB"/>
        </w:rPr>
        <w:t xml:space="preserve"> or work environment</w:t>
      </w:r>
      <w:r w:rsidRPr="003C5D7F">
        <w:rPr>
          <w:rFonts w:cs="Arial"/>
          <w:lang w:val="en-GB"/>
        </w:rPr>
        <w:t>.</w:t>
      </w:r>
    </w:p>
    <w:p w14:paraId="076AEE89" w14:textId="77777777" w:rsidR="00150AD9" w:rsidRPr="00911CAC" w:rsidRDefault="00150AD9" w:rsidP="00CA4114">
      <w:pPr>
        <w:numPr>
          <w:ilvl w:val="0"/>
          <w:numId w:val="11"/>
        </w:numPr>
        <w:rPr>
          <w:rFonts w:cs="Arial"/>
          <w:lang w:val="en-GB"/>
        </w:rPr>
      </w:pPr>
      <w:r w:rsidRPr="003C5D7F">
        <w:rPr>
          <w:rFonts w:cs="Arial"/>
          <w:lang w:val="en-GB"/>
        </w:rPr>
        <w:t xml:space="preserve">Before or after any change in </w:t>
      </w:r>
      <w:r w:rsidR="003A1D28">
        <w:rPr>
          <w:rFonts w:cs="Arial"/>
          <w:lang w:val="en-GB"/>
        </w:rPr>
        <w:t xml:space="preserve">the employee’s </w:t>
      </w:r>
      <w:r w:rsidR="00FF7BDC">
        <w:rPr>
          <w:rFonts w:cs="Arial"/>
          <w:lang w:val="en-GB"/>
        </w:rPr>
        <w:t xml:space="preserve">disability or </w:t>
      </w:r>
      <w:r w:rsidRPr="003C5D7F">
        <w:rPr>
          <w:rFonts w:cs="Arial"/>
          <w:lang w:val="en-GB"/>
        </w:rPr>
        <w:t>circumstances.</w:t>
      </w:r>
    </w:p>
    <w:p w14:paraId="2C4DB179" w14:textId="77777777" w:rsidR="00150AD9" w:rsidRDefault="00150AD9" w:rsidP="00A53DC2">
      <w:pPr>
        <w:rPr>
          <w:rFonts w:cs="Arial"/>
          <w:lang w:val="en-GB"/>
        </w:rPr>
      </w:pPr>
    </w:p>
    <w:p w14:paraId="3B9E2F2C" w14:textId="1B7A5366" w:rsidR="00150AD9" w:rsidRDefault="00150AD9" w:rsidP="00150AD9">
      <w:pPr>
        <w:rPr>
          <w:rFonts w:cs="Arial"/>
          <w:lang w:val="en-GB"/>
        </w:rPr>
      </w:pPr>
      <w:r w:rsidRPr="00231A46">
        <w:rPr>
          <w:rFonts w:cs="Arial"/>
          <w:lang w:val="en-GB"/>
        </w:rPr>
        <w:t xml:space="preserve">An </w:t>
      </w:r>
      <w:r w:rsidR="00F25600">
        <w:rPr>
          <w:rFonts w:cs="Arial"/>
          <w:lang w:val="en-GB"/>
        </w:rPr>
        <w:t xml:space="preserve">employee and their </w:t>
      </w:r>
      <w:r w:rsidRPr="00231A46">
        <w:rPr>
          <w:rFonts w:cs="Arial"/>
          <w:lang w:val="en-GB"/>
        </w:rPr>
        <w:t xml:space="preserve">line manager are </w:t>
      </w:r>
      <w:r w:rsidR="007D40F8">
        <w:rPr>
          <w:rFonts w:cs="Arial"/>
          <w:lang w:val="en-GB"/>
        </w:rPr>
        <w:t>both</w:t>
      </w:r>
      <w:r w:rsidRPr="00231A46">
        <w:rPr>
          <w:rFonts w:cs="Arial"/>
          <w:lang w:val="en-GB"/>
        </w:rPr>
        <w:t xml:space="preserve"> responsible for informing </w:t>
      </w:r>
      <w:r w:rsidR="00842991">
        <w:rPr>
          <w:rFonts w:cs="Arial"/>
          <w:lang w:val="en-GB"/>
        </w:rPr>
        <w:t>each</w:t>
      </w:r>
      <w:r w:rsidRPr="00231A46">
        <w:rPr>
          <w:rFonts w:cs="Arial"/>
          <w:lang w:val="en-GB"/>
        </w:rPr>
        <w:t xml:space="preserve"> other of any changes in circumstances relating to this passport at the earliest opportunity.</w:t>
      </w:r>
    </w:p>
    <w:p w14:paraId="3E847803" w14:textId="77777777" w:rsidR="00150AD9" w:rsidRDefault="00150AD9" w:rsidP="00150AD9">
      <w:pPr>
        <w:rPr>
          <w:rFonts w:cs="Arial"/>
          <w:lang w:val="en-GB"/>
        </w:rPr>
      </w:pPr>
    </w:p>
    <w:p w14:paraId="7AFCDA70" w14:textId="77777777" w:rsidR="00A53DC2" w:rsidRPr="00CA4114" w:rsidRDefault="00F01A6B" w:rsidP="00A53DC2">
      <w:pPr>
        <w:rPr>
          <w:rFonts w:cs="Arial"/>
          <w:lang w:val="en-GB"/>
        </w:rPr>
      </w:pPr>
      <w:r w:rsidRPr="00CA4114">
        <w:rPr>
          <w:rFonts w:cs="Arial"/>
          <w:lang w:val="en-GB"/>
        </w:rPr>
        <w:t>An up-to-</w:t>
      </w:r>
      <w:r w:rsidR="00A53DC2" w:rsidRPr="00CA4114">
        <w:rPr>
          <w:rFonts w:cs="Arial"/>
          <w:lang w:val="en-GB"/>
        </w:rPr>
        <w:t xml:space="preserve">date copy of this form </w:t>
      </w:r>
      <w:r w:rsidR="00150AD9">
        <w:rPr>
          <w:rFonts w:cs="Arial"/>
          <w:lang w:val="en-GB"/>
        </w:rPr>
        <w:t>should</w:t>
      </w:r>
      <w:r w:rsidR="00A53DC2" w:rsidRPr="00CA4114">
        <w:rPr>
          <w:rFonts w:cs="Arial"/>
          <w:lang w:val="en-GB"/>
        </w:rPr>
        <w:t xml:space="preserve"> be retained by </w:t>
      </w:r>
      <w:r w:rsidR="00FF7BDC">
        <w:rPr>
          <w:rFonts w:cs="Arial"/>
          <w:lang w:val="en-GB"/>
        </w:rPr>
        <w:t xml:space="preserve">the </w:t>
      </w:r>
      <w:r w:rsidR="00A53DC2" w:rsidRPr="00CA4114">
        <w:rPr>
          <w:rFonts w:cs="Arial"/>
          <w:lang w:val="en-GB"/>
        </w:rPr>
        <w:t>employee</w:t>
      </w:r>
      <w:r w:rsidR="00F74CBC" w:rsidRPr="00CA4114">
        <w:rPr>
          <w:rFonts w:cs="Arial"/>
          <w:lang w:val="en-GB"/>
        </w:rPr>
        <w:t xml:space="preserve"> and the </w:t>
      </w:r>
      <w:r w:rsidR="00A53DC2" w:rsidRPr="00CA4114">
        <w:rPr>
          <w:rFonts w:cs="Arial"/>
          <w:lang w:val="en-GB"/>
        </w:rPr>
        <w:t>line manager</w:t>
      </w:r>
      <w:r w:rsidR="00150AD9">
        <w:rPr>
          <w:rFonts w:cs="Arial"/>
          <w:lang w:val="en-GB"/>
        </w:rPr>
        <w:t>, as well as</w:t>
      </w:r>
      <w:r w:rsidR="004779DB" w:rsidRPr="00CA4114">
        <w:rPr>
          <w:rFonts w:cs="Arial"/>
        </w:rPr>
        <w:t xml:space="preserve"> </w:t>
      </w:r>
      <w:r w:rsidR="00150AD9">
        <w:rPr>
          <w:rFonts w:cs="Arial"/>
        </w:rPr>
        <w:t>uploaded</w:t>
      </w:r>
      <w:r w:rsidR="00150AD9" w:rsidRPr="00CA4114">
        <w:rPr>
          <w:rFonts w:cs="Arial"/>
        </w:rPr>
        <w:t xml:space="preserve"> </w:t>
      </w:r>
      <w:r w:rsidR="004779DB" w:rsidRPr="00CA4114">
        <w:rPr>
          <w:rFonts w:cs="Arial"/>
        </w:rPr>
        <w:t xml:space="preserve">on the employee’s </w:t>
      </w:r>
      <w:r w:rsidR="00150AD9">
        <w:rPr>
          <w:rFonts w:cs="Arial"/>
        </w:rPr>
        <w:t>MyH</w:t>
      </w:r>
      <w:r w:rsidR="004779DB" w:rsidRPr="00CA4114">
        <w:rPr>
          <w:rFonts w:cs="Arial"/>
        </w:rPr>
        <w:t xml:space="preserve">R </w:t>
      </w:r>
      <w:r w:rsidR="00150AD9">
        <w:rPr>
          <w:rFonts w:cs="Arial"/>
        </w:rPr>
        <w:t>record</w:t>
      </w:r>
      <w:r w:rsidR="00A53DC2" w:rsidRPr="00CA4114">
        <w:rPr>
          <w:rFonts w:cs="Arial"/>
          <w:lang w:val="en-GB"/>
        </w:rPr>
        <w:t xml:space="preserve">. </w:t>
      </w:r>
    </w:p>
    <w:p w14:paraId="5154E23D" w14:textId="77777777" w:rsidR="00A53DC2" w:rsidRPr="00CA4114" w:rsidRDefault="00A53DC2" w:rsidP="00A53DC2">
      <w:pPr>
        <w:rPr>
          <w:rFonts w:cs="Arial"/>
          <w:lang w:val="en-GB"/>
        </w:rPr>
      </w:pPr>
    </w:p>
    <w:p w14:paraId="40781933" w14:textId="77777777" w:rsidR="00A53DC2" w:rsidRPr="00CA4114" w:rsidRDefault="00A53DC2" w:rsidP="00A53DC2">
      <w:pPr>
        <w:rPr>
          <w:rFonts w:cs="Arial"/>
          <w:lang w:val="en-GB"/>
        </w:rPr>
      </w:pPr>
      <w:r w:rsidRPr="00CA4114">
        <w:rPr>
          <w:rFonts w:cs="Arial"/>
          <w:lang w:val="en-GB"/>
        </w:rPr>
        <w:t xml:space="preserve">A copy of this form </w:t>
      </w:r>
      <w:r w:rsidR="007D40F8">
        <w:rPr>
          <w:rFonts w:cs="Arial"/>
          <w:lang w:val="en-GB"/>
        </w:rPr>
        <w:t>should</w:t>
      </w:r>
      <w:r w:rsidR="007D40F8" w:rsidRPr="00CA4114">
        <w:rPr>
          <w:rFonts w:cs="Arial"/>
          <w:lang w:val="en-GB"/>
        </w:rPr>
        <w:t xml:space="preserve"> </w:t>
      </w:r>
      <w:r w:rsidRPr="00CA4114">
        <w:rPr>
          <w:rFonts w:cs="Arial"/>
          <w:lang w:val="en-GB"/>
        </w:rPr>
        <w:t>also be given to a new line manager with the prior consent of the employee.</w:t>
      </w:r>
    </w:p>
    <w:p w14:paraId="5A6B879A" w14:textId="77777777" w:rsidR="00A67958" w:rsidRPr="00CA4114" w:rsidRDefault="00A67958" w:rsidP="00A53DC2">
      <w:pPr>
        <w:rPr>
          <w:rFonts w:cs="Arial"/>
          <w:lang w:val="en-GB"/>
        </w:rPr>
      </w:pPr>
    </w:p>
    <w:p w14:paraId="6A3E031F" w14:textId="77777777" w:rsidR="00A53DC2" w:rsidRPr="00CA4114" w:rsidRDefault="00A53DC2" w:rsidP="00A53DC2">
      <w:pPr>
        <w:rPr>
          <w:rFonts w:cs="Arial"/>
          <w:lang w:val="en-GB"/>
        </w:rPr>
      </w:pPr>
      <w:r w:rsidRPr="00CA4114">
        <w:rPr>
          <w:rFonts w:cs="Arial"/>
          <w:lang w:val="en-GB"/>
        </w:rPr>
        <w:t>Employee signature:</w:t>
      </w:r>
    </w:p>
    <w:p w14:paraId="680AB6D8" w14:textId="77777777" w:rsidR="00A53DC2" w:rsidRPr="00CA4114" w:rsidRDefault="00A53DC2" w:rsidP="00A53DC2">
      <w:pPr>
        <w:rPr>
          <w:rFonts w:cs="Arial"/>
          <w:lang w:val="en-GB"/>
        </w:rPr>
      </w:pPr>
      <w:r w:rsidRPr="00CA4114">
        <w:rPr>
          <w:rFonts w:cs="Arial"/>
          <w:lang w:val="en-GB"/>
        </w:rPr>
        <w:t>Date:</w:t>
      </w:r>
    </w:p>
    <w:p w14:paraId="7E155C99" w14:textId="77777777" w:rsidR="00A53DC2" w:rsidRPr="00CA4114" w:rsidRDefault="00A53DC2" w:rsidP="00A53DC2">
      <w:pPr>
        <w:rPr>
          <w:rFonts w:cs="Arial"/>
          <w:lang w:val="en-GB"/>
        </w:rPr>
      </w:pPr>
    </w:p>
    <w:p w14:paraId="148E5B83" w14:textId="77777777" w:rsidR="00A53DC2" w:rsidRPr="00CA4114" w:rsidRDefault="002043EF" w:rsidP="00A53DC2">
      <w:pPr>
        <w:rPr>
          <w:rFonts w:cs="Arial"/>
          <w:lang w:val="en-GB"/>
        </w:rPr>
      </w:pPr>
      <w:r w:rsidRPr="00CA4114">
        <w:rPr>
          <w:rFonts w:cs="Arial"/>
          <w:lang w:val="en-GB"/>
        </w:rPr>
        <w:t xml:space="preserve">Line manager </w:t>
      </w:r>
      <w:r w:rsidR="00A53DC2" w:rsidRPr="00CA4114">
        <w:rPr>
          <w:rFonts w:cs="Arial"/>
          <w:lang w:val="en-GB"/>
        </w:rPr>
        <w:t>signature:</w:t>
      </w:r>
    </w:p>
    <w:p w14:paraId="345962DE" w14:textId="77777777" w:rsidR="002666C3" w:rsidRDefault="00A53DC2" w:rsidP="00287AE0">
      <w:pPr>
        <w:rPr>
          <w:rFonts w:cs="Arial"/>
          <w:lang w:val="en-GB"/>
        </w:rPr>
      </w:pPr>
      <w:r w:rsidRPr="00CA4114">
        <w:rPr>
          <w:rFonts w:cs="Arial"/>
          <w:lang w:val="en-GB"/>
        </w:rPr>
        <w:t>Date:</w:t>
      </w:r>
    </w:p>
    <w:p w14:paraId="6432B3EA" w14:textId="77777777" w:rsidR="007A344B" w:rsidRDefault="007A344B" w:rsidP="00287AE0">
      <w:pPr>
        <w:rPr>
          <w:rFonts w:cs="Arial"/>
          <w:lang w:val="en-GB"/>
        </w:rPr>
      </w:pPr>
    </w:p>
    <w:p w14:paraId="082D0CF9" w14:textId="77777777" w:rsidR="007A344B" w:rsidRDefault="007A344B" w:rsidP="00287AE0">
      <w:pPr>
        <w:rPr>
          <w:rFonts w:cs="Arial"/>
          <w:lang w:val="en-GB"/>
        </w:rPr>
      </w:pPr>
    </w:p>
    <w:p w14:paraId="435774B0" w14:textId="77777777" w:rsidR="007A344B" w:rsidRDefault="007A344B" w:rsidP="00287AE0">
      <w:pPr>
        <w:rPr>
          <w:rFonts w:cs="Arial"/>
          <w:lang w:val="en-GB"/>
        </w:rPr>
      </w:pPr>
    </w:p>
    <w:p w14:paraId="0D2461AD" w14:textId="77777777" w:rsidR="007A344B" w:rsidRDefault="007A344B" w:rsidP="00287AE0">
      <w:pPr>
        <w:rPr>
          <w:rFonts w:cs="Arial"/>
          <w:lang w:val="en-GB"/>
        </w:rPr>
      </w:pPr>
    </w:p>
    <w:p w14:paraId="47C3E63D" w14:textId="77777777" w:rsidR="007A344B" w:rsidRDefault="007A344B" w:rsidP="00287AE0">
      <w:pPr>
        <w:rPr>
          <w:rFonts w:cs="Arial"/>
          <w:lang w:val="en-GB"/>
        </w:rPr>
      </w:pPr>
    </w:p>
    <w:p w14:paraId="41649B6F" w14:textId="77777777" w:rsidR="007A344B" w:rsidRDefault="007A344B" w:rsidP="00287AE0">
      <w:pPr>
        <w:rPr>
          <w:rFonts w:cs="Arial"/>
          <w:lang w:val="en-GB"/>
        </w:rPr>
      </w:pPr>
    </w:p>
    <w:p w14:paraId="4BABD308" w14:textId="77777777" w:rsidR="007A344B" w:rsidRDefault="007A344B" w:rsidP="00287AE0">
      <w:pPr>
        <w:rPr>
          <w:rFonts w:cs="Arial"/>
          <w:lang w:val="en-GB"/>
        </w:rPr>
      </w:pPr>
    </w:p>
    <w:p w14:paraId="2FAAD2DD" w14:textId="77777777" w:rsidR="00E07141" w:rsidRDefault="00E07141" w:rsidP="00287AE0">
      <w:pPr>
        <w:rPr>
          <w:rFonts w:cs="Arial"/>
          <w:lang w:val="en-GB"/>
        </w:rPr>
      </w:pPr>
    </w:p>
    <w:p w14:paraId="19CBAE5A" w14:textId="77777777" w:rsidR="007A344B" w:rsidRDefault="007A344B" w:rsidP="00287AE0">
      <w:pPr>
        <w:rPr>
          <w:rFonts w:cs="Arial"/>
          <w:lang w:val="en-GB"/>
        </w:rPr>
      </w:pPr>
    </w:p>
    <w:p w14:paraId="35EC815F" w14:textId="77777777" w:rsidR="007A344B" w:rsidRPr="007A344B" w:rsidRDefault="007A344B" w:rsidP="007A344B">
      <w:pPr>
        <w:jc w:val="right"/>
        <w:rPr>
          <w:rFonts w:cs="Arial"/>
          <w:i/>
          <w:iCs/>
          <w:lang w:val="en-GB"/>
        </w:rPr>
      </w:pPr>
      <w:r w:rsidRPr="007A344B">
        <w:rPr>
          <w:rFonts w:cs="Arial"/>
          <w:i/>
          <w:iCs/>
          <w:lang w:val="en-GB"/>
        </w:rPr>
        <w:t>This document was updated June 2023</w:t>
      </w:r>
    </w:p>
    <w:sectPr w:rsidR="007A344B" w:rsidRPr="007A344B" w:rsidSect="00CA4114">
      <w:footerReference w:type="default" r:id="rId16"/>
      <w:headerReference w:type="first" r:id="rId17"/>
      <w:footerReference w:type="first" r:id="rId18"/>
      <w:type w:val="evenPage"/>
      <w:pgSz w:w="12240" w:h="15840"/>
      <w:pgMar w:top="1276" w:right="1418" w:bottom="1418" w:left="1418" w:header="709" w:footer="4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561A" w14:textId="77777777" w:rsidR="009A300E" w:rsidRDefault="009A300E" w:rsidP="00A53DC2">
      <w:r>
        <w:separator/>
      </w:r>
    </w:p>
  </w:endnote>
  <w:endnote w:type="continuationSeparator" w:id="0">
    <w:p w14:paraId="08C548BD" w14:textId="77777777" w:rsidR="009A300E" w:rsidRDefault="009A300E" w:rsidP="00A5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29E1" w14:textId="77777777" w:rsidR="00403759" w:rsidRDefault="0040375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85C724F" w14:textId="77777777" w:rsidR="00403759" w:rsidRDefault="004037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1574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38698F" w14:textId="30583C9A" w:rsidR="008E34AF" w:rsidRDefault="008E34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AE8BDD" w14:textId="77777777" w:rsidR="008E34AF" w:rsidRDefault="008E3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5411" w14:textId="77777777" w:rsidR="009A300E" w:rsidRDefault="009A300E" w:rsidP="00A53DC2">
      <w:r>
        <w:separator/>
      </w:r>
    </w:p>
  </w:footnote>
  <w:footnote w:type="continuationSeparator" w:id="0">
    <w:p w14:paraId="2B27BAC7" w14:textId="77777777" w:rsidR="009A300E" w:rsidRDefault="009A300E" w:rsidP="00A53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5750" w14:textId="77777777" w:rsidR="007D106E" w:rsidRPr="00CA4114" w:rsidRDefault="007D106E">
    <w:pPr>
      <w:pStyle w:val="Header"/>
      <w:rPr>
        <w:b/>
        <w:bCs/>
        <w:sz w:val="28"/>
        <w:szCs w:val="28"/>
      </w:rPr>
    </w:pPr>
    <w:r w:rsidRPr="00CA4114">
      <w:rPr>
        <w:b/>
        <w:bCs/>
        <w:sz w:val="28"/>
        <w:szCs w:val="28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FE5D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A2D3A"/>
    <w:multiLevelType w:val="hybridMultilevel"/>
    <w:tmpl w:val="ADD0AE8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14536B"/>
    <w:multiLevelType w:val="hybridMultilevel"/>
    <w:tmpl w:val="84AC4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B22C4E"/>
    <w:multiLevelType w:val="hybridMultilevel"/>
    <w:tmpl w:val="C8E22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507AA"/>
    <w:multiLevelType w:val="hybridMultilevel"/>
    <w:tmpl w:val="87AEA1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C00673"/>
    <w:multiLevelType w:val="hybridMultilevel"/>
    <w:tmpl w:val="30101B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A76EA"/>
    <w:multiLevelType w:val="hybridMultilevel"/>
    <w:tmpl w:val="61322B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C5E4D"/>
    <w:multiLevelType w:val="hybridMultilevel"/>
    <w:tmpl w:val="E7984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342A12"/>
    <w:multiLevelType w:val="hybridMultilevel"/>
    <w:tmpl w:val="4464FE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12FA0"/>
    <w:multiLevelType w:val="hybridMultilevel"/>
    <w:tmpl w:val="9E06E03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D105D12"/>
    <w:multiLevelType w:val="hybridMultilevel"/>
    <w:tmpl w:val="9746E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3171E"/>
    <w:multiLevelType w:val="hybridMultilevel"/>
    <w:tmpl w:val="03C645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258AB"/>
    <w:multiLevelType w:val="hybridMultilevel"/>
    <w:tmpl w:val="62967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4A42F1"/>
    <w:multiLevelType w:val="hybridMultilevel"/>
    <w:tmpl w:val="9E6C1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D4317A"/>
    <w:multiLevelType w:val="hybridMultilevel"/>
    <w:tmpl w:val="BFEA1A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B24FF"/>
    <w:multiLevelType w:val="hybridMultilevel"/>
    <w:tmpl w:val="E90AB3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E7529"/>
    <w:multiLevelType w:val="hybridMultilevel"/>
    <w:tmpl w:val="0AFE0C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C68F7"/>
    <w:multiLevelType w:val="hybridMultilevel"/>
    <w:tmpl w:val="17CEA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7724755">
    <w:abstractNumId w:val="13"/>
  </w:num>
  <w:num w:numId="2" w16cid:durableId="2070181562">
    <w:abstractNumId w:val="3"/>
  </w:num>
  <w:num w:numId="3" w16cid:durableId="17513071">
    <w:abstractNumId w:val="7"/>
  </w:num>
  <w:num w:numId="4" w16cid:durableId="1644697236">
    <w:abstractNumId w:val="17"/>
  </w:num>
  <w:num w:numId="5" w16cid:durableId="1883983855">
    <w:abstractNumId w:val="2"/>
  </w:num>
  <w:num w:numId="6" w16cid:durableId="1014498395">
    <w:abstractNumId w:val="12"/>
  </w:num>
  <w:num w:numId="7" w16cid:durableId="1133904900">
    <w:abstractNumId w:val="15"/>
  </w:num>
  <w:num w:numId="8" w16cid:durableId="1132402593">
    <w:abstractNumId w:val="11"/>
  </w:num>
  <w:num w:numId="9" w16cid:durableId="803237935">
    <w:abstractNumId w:val="10"/>
  </w:num>
  <w:num w:numId="10" w16cid:durableId="174927833">
    <w:abstractNumId w:val="5"/>
  </w:num>
  <w:num w:numId="11" w16cid:durableId="1142040803">
    <w:abstractNumId w:val="6"/>
  </w:num>
  <w:num w:numId="12" w16cid:durableId="1364670155">
    <w:abstractNumId w:val="1"/>
  </w:num>
  <w:num w:numId="13" w16cid:durableId="1315645454">
    <w:abstractNumId w:val="9"/>
  </w:num>
  <w:num w:numId="14" w16cid:durableId="1769623069">
    <w:abstractNumId w:val="8"/>
  </w:num>
  <w:num w:numId="15" w16cid:durableId="1699430593">
    <w:abstractNumId w:val="16"/>
  </w:num>
  <w:num w:numId="16" w16cid:durableId="2003462140">
    <w:abstractNumId w:val="14"/>
  </w:num>
  <w:num w:numId="17" w16cid:durableId="2109886060">
    <w:abstractNumId w:val="0"/>
  </w:num>
  <w:num w:numId="18" w16cid:durableId="1109592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42"/>
    <w:rsid w:val="00024AD6"/>
    <w:rsid w:val="00045DCA"/>
    <w:rsid w:val="00052292"/>
    <w:rsid w:val="0006069F"/>
    <w:rsid w:val="00083A30"/>
    <w:rsid w:val="000A6B15"/>
    <w:rsid w:val="000A736F"/>
    <w:rsid w:val="000D3C6E"/>
    <w:rsid w:val="000E1C6D"/>
    <w:rsid w:val="000E3A93"/>
    <w:rsid w:val="001047BD"/>
    <w:rsid w:val="00142C3C"/>
    <w:rsid w:val="00144306"/>
    <w:rsid w:val="00150AD9"/>
    <w:rsid w:val="001606D6"/>
    <w:rsid w:val="00175B78"/>
    <w:rsid w:val="00181A73"/>
    <w:rsid w:val="001A6E1B"/>
    <w:rsid w:val="001B490E"/>
    <w:rsid w:val="001F0C74"/>
    <w:rsid w:val="001F7B77"/>
    <w:rsid w:val="002043EF"/>
    <w:rsid w:val="00215A6A"/>
    <w:rsid w:val="00222429"/>
    <w:rsid w:val="0024543D"/>
    <w:rsid w:val="00253F31"/>
    <w:rsid w:val="00263518"/>
    <w:rsid w:val="002666C3"/>
    <w:rsid w:val="00287AE0"/>
    <w:rsid w:val="00290DEE"/>
    <w:rsid w:val="002B38B5"/>
    <w:rsid w:val="002F27DB"/>
    <w:rsid w:val="0030275E"/>
    <w:rsid w:val="00302B52"/>
    <w:rsid w:val="00313716"/>
    <w:rsid w:val="0033229D"/>
    <w:rsid w:val="00347686"/>
    <w:rsid w:val="00367746"/>
    <w:rsid w:val="00390747"/>
    <w:rsid w:val="003A1D28"/>
    <w:rsid w:val="003A315A"/>
    <w:rsid w:val="003A4FE0"/>
    <w:rsid w:val="003A5D24"/>
    <w:rsid w:val="003B3FBF"/>
    <w:rsid w:val="003C0293"/>
    <w:rsid w:val="003C3E48"/>
    <w:rsid w:val="003C5C85"/>
    <w:rsid w:val="003E2AF6"/>
    <w:rsid w:val="00403759"/>
    <w:rsid w:val="00406093"/>
    <w:rsid w:val="0043170E"/>
    <w:rsid w:val="0044211F"/>
    <w:rsid w:val="004725BB"/>
    <w:rsid w:val="004779DB"/>
    <w:rsid w:val="004D49C4"/>
    <w:rsid w:val="004E32B4"/>
    <w:rsid w:val="00512434"/>
    <w:rsid w:val="00547982"/>
    <w:rsid w:val="00547DA3"/>
    <w:rsid w:val="00575938"/>
    <w:rsid w:val="005928EF"/>
    <w:rsid w:val="005B261A"/>
    <w:rsid w:val="005F219C"/>
    <w:rsid w:val="00604A7E"/>
    <w:rsid w:val="00643335"/>
    <w:rsid w:val="00661EAE"/>
    <w:rsid w:val="00676FC2"/>
    <w:rsid w:val="0068171B"/>
    <w:rsid w:val="006D4715"/>
    <w:rsid w:val="006E4C70"/>
    <w:rsid w:val="006E6FB9"/>
    <w:rsid w:val="00724230"/>
    <w:rsid w:val="00735AF0"/>
    <w:rsid w:val="007363A6"/>
    <w:rsid w:val="00774DB8"/>
    <w:rsid w:val="00792030"/>
    <w:rsid w:val="00796CBE"/>
    <w:rsid w:val="007A344B"/>
    <w:rsid w:val="007A6EA7"/>
    <w:rsid w:val="007D106E"/>
    <w:rsid w:val="007D40F8"/>
    <w:rsid w:val="007D5740"/>
    <w:rsid w:val="007D631B"/>
    <w:rsid w:val="007F3F51"/>
    <w:rsid w:val="00827F15"/>
    <w:rsid w:val="00842991"/>
    <w:rsid w:val="00844191"/>
    <w:rsid w:val="00851D27"/>
    <w:rsid w:val="00853D84"/>
    <w:rsid w:val="00865A99"/>
    <w:rsid w:val="008843B9"/>
    <w:rsid w:val="008B0F30"/>
    <w:rsid w:val="008D0342"/>
    <w:rsid w:val="008D6B8D"/>
    <w:rsid w:val="008E34AF"/>
    <w:rsid w:val="00911CAC"/>
    <w:rsid w:val="00934B39"/>
    <w:rsid w:val="00937407"/>
    <w:rsid w:val="00960FBD"/>
    <w:rsid w:val="00971238"/>
    <w:rsid w:val="009857D3"/>
    <w:rsid w:val="00987D36"/>
    <w:rsid w:val="009A300E"/>
    <w:rsid w:val="009A38BD"/>
    <w:rsid w:val="009A704F"/>
    <w:rsid w:val="009B414D"/>
    <w:rsid w:val="009D230C"/>
    <w:rsid w:val="00A000BE"/>
    <w:rsid w:val="00A00315"/>
    <w:rsid w:val="00A255F5"/>
    <w:rsid w:val="00A25EA5"/>
    <w:rsid w:val="00A53DC2"/>
    <w:rsid w:val="00A67958"/>
    <w:rsid w:val="00A67AFD"/>
    <w:rsid w:val="00A77DA9"/>
    <w:rsid w:val="00A955B5"/>
    <w:rsid w:val="00A96C2D"/>
    <w:rsid w:val="00AE1D45"/>
    <w:rsid w:val="00B2612A"/>
    <w:rsid w:val="00B639C7"/>
    <w:rsid w:val="00B701F7"/>
    <w:rsid w:val="00B715C9"/>
    <w:rsid w:val="00B75689"/>
    <w:rsid w:val="00B80663"/>
    <w:rsid w:val="00B9495E"/>
    <w:rsid w:val="00B96E2A"/>
    <w:rsid w:val="00BA6DEF"/>
    <w:rsid w:val="00BB1E9C"/>
    <w:rsid w:val="00BC6D9A"/>
    <w:rsid w:val="00BF2FCE"/>
    <w:rsid w:val="00BF58A6"/>
    <w:rsid w:val="00C05F3E"/>
    <w:rsid w:val="00C761C8"/>
    <w:rsid w:val="00C809B2"/>
    <w:rsid w:val="00C8480C"/>
    <w:rsid w:val="00CA4114"/>
    <w:rsid w:val="00CE673B"/>
    <w:rsid w:val="00CF16DB"/>
    <w:rsid w:val="00D01A67"/>
    <w:rsid w:val="00D02CD0"/>
    <w:rsid w:val="00D04AFE"/>
    <w:rsid w:val="00D133BA"/>
    <w:rsid w:val="00D17BA7"/>
    <w:rsid w:val="00D272BD"/>
    <w:rsid w:val="00D4355C"/>
    <w:rsid w:val="00D535ED"/>
    <w:rsid w:val="00D567EB"/>
    <w:rsid w:val="00D61C95"/>
    <w:rsid w:val="00D81AC5"/>
    <w:rsid w:val="00D8687A"/>
    <w:rsid w:val="00D935AB"/>
    <w:rsid w:val="00DB7CC8"/>
    <w:rsid w:val="00DD08E7"/>
    <w:rsid w:val="00DD6237"/>
    <w:rsid w:val="00E041E8"/>
    <w:rsid w:val="00E07141"/>
    <w:rsid w:val="00E1116A"/>
    <w:rsid w:val="00E21ADD"/>
    <w:rsid w:val="00E525B9"/>
    <w:rsid w:val="00E5397C"/>
    <w:rsid w:val="00E607D0"/>
    <w:rsid w:val="00E70E82"/>
    <w:rsid w:val="00E829A0"/>
    <w:rsid w:val="00ED7977"/>
    <w:rsid w:val="00EE182A"/>
    <w:rsid w:val="00EE5F59"/>
    <w:rsid w:val="00F01A6B"/>
    <w:rsid w:val="00F066C9"/>
    <w:rsid w:val="00F16153"/>
    <w:rsid w:val="00F25600"/>
    <w:rsid w:val="00F27418"/>
    <w:rsid w:val="00F316D5"/>
    <w:rsid w:val="00F348E8"/>
    <w:rsid w:val="00F42E2C"/>
    <w:rsid w:val="00F74CBC"/>
    <w:rsid w:val="00F80166"/>
    <w:rsid w:val="00F8480B"/>
    <w:rsid w:val="00F858CB"/>
    <w:rsid w:val="00F978FE"/>
    <w:rsid w:val="00FC3D10"/>
    <w:rsid w:val="00FD664B"/>
    <w:rsid w:val="00FF7B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7813E4"/>
  <w15:chartTrackingRefBased/>
  <w15:docId w15:val="{7956EFB5-2034-41CE-8A1F-FDCBB908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39C7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639C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50AD9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50AD9"/>
    <w:pPr>
      <w:keepNext/>
      <w:spacing w:before="24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B639C7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04A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865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657D"/>
  </w:style>
  <w:style w:type="paragraph" w:styleId="Header">
    <w:name w:val="header"/>
    <w:basedOn w:val="Normal"/>
    <w:rsid w:val="00E8657D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53525"/>
    <w:rPr>
      <w:sz w:val="18"/>
    </w:rPr>
  </w:style>
  <w:style w:type="paragraph" w:styleId="CommentText">
    <w:name w:val="annotation text"/>
    <w:basedOn w:val="Normal"/>
    <w:semiHidden/>
    <w:rsid w:val="00E53525"/>
  </w:style>
  <w:style w:type="paragraph" w:styleId="CommentSubject">
    <w:name w:val="annotation subject"/>
    <w:basedOn w:val="CommentText"/>
    <w:next w:val="CommentText"/>
    <w:semiHidden/>
    <w:rsid w:val="00E53525"/>
  </w:style>
  <w:style w:type="paragraph" w:styleId="BalloonText">
    <w:name w:val="Balloon Text"/>
    <w:basedOn w:val="Normal"/>
    <w:semiHidden/>
    <w:rsid w:val="00E53525"/>
    <w:rPr>
      <w:rFonts w:ascii="Lucida Grande" w:hAnsi="Lucida Grande"/>
      <w:sz w:val="18"/>
      <w:szCs w:val="18"/>
    </w:rPr>
  </w:style>
  <w:style w:type="character" w:styleId="Hyperlink">
    <w:name w:val="Hyperlink"/>
    <w:rsid w:val="008B6AA8"/>
    <w:rPr>
      <w:color w:val="0000FF"/>
      <w:u w:val="single"/>
    </w:rPr>
  </w:style>
  <w:style w:type="character" w:styleId="FollowedHyperlink">
    <w:name w:val="FollowedHyperlink"/>
    <w:rsid w:val="008B6AA8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E525B9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F348E8"/>
    <w:rPr>
      <w:sz w:val="20"/>
      <w:szCs w:val="20"/>
    </w:rPr>
  </w:style>
  <w:style w:type="character" w:customStyle="1" w:styleId="FootnoteTextChar">
    <w:name w:val="Footnote Text Char"/>
    <w:link w:val="FootnoteText"/>
    <w:rsid w:val="00F348E8"/>
    <w:rPr>
      <w:lang w:val="en-US" w:eastAsia="en-US"/>
    </w:rPr>
  </w:style>
  <w:style w:type="character" w:styleId="FootnoteReference">
    <w:name w:val="footnote reference"/>
    <w:rsid w:val="00F348E8"/>
    <w:rPr>
      <w:vertAlign w:val="superscript"/>
    </w:rPr>
  </w:style>
  <w:style w:type="paragraph" w:styleId="ListParagraph">
    <w:name w:val="List Paragraph"/>
    <w:basedOn w:val="Normal"/>
    <w:uiPriority w:val="34"/>
    <w:qFormat/>
    <w:rsid w:val="002666C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">
    <w:name w:val="Footer Char"/>
    <w:link w:val="Footer"/>
    <w:uiPriority w:val="99"/>
    <w:rsid w:val="007D5740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B639C7"/>
    <w:rPr>
      <w:rFonts w:ascii="Arial" w:hAnsi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150AD9"/>
    <w:rPr>
      <w:rFonts w:ascii="Arial" w:hAnsi="Arial"/>
      <w:b/>
      <w:bCs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150AD9"/>
    <w:rPr>
      <w:rFonts w:ascii="Arial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B639C7"/>
    <w:rPr>
      <w:rFonts w:ascii="Arial" w:hAnsi="Arial"/>
      <w:b/>
      <w:bCs/>
      <w:sz w:val="24"/>
      <w:szCs w:val="28"/>
      <w:lang w:val="en-US" w:eastAsia="en-US"/>
    </w:rPr>
  </w:style>
  <w:style w:type="paragraph" w:styleId="PlainText">
    <w:name w:val="Plain Text"/>
    <w:basedOn w:val="Normal"/>
    <w:link w:val="PlainTextChar"/>
    <w:rsid w:val="0034768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47686"/>
    <w:rPr>
      <w:rFonts w:ascii="Courier New" w:hAnsi="Courier New" w:cs="Courier New"/>
      <w:lang w:val="en-US" w:eastAsia="en-US"/>
    </w:rPr>
  </w:style>
  <w:style w:type="character" w:customStyle="1" w:styleId="Heading5Char">
    <w:name w:val="Heading 5 Char"/>
    <w:link w:val="Heading5"/>
    <w:rsid w:val="00D04AFE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Revision">
    <w:name w:val="Revision"/>
    <w:hidden/>
    <w:uiPriority w:val="71"/>
    <w:rsid w:val="00144306"/>
    <w:rPr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2B38B5"/>
    <w:rPr>
      <w:color w:val="605E5C"/>
      <w:shd w:val="clear" w:color="auto" w:fill="E1DFDD"/>
    </w:rPr>
  </w:style>
  <w:style w:type="paragraph" w:styleId="NoSpacing">
    <w:name w:val="No Spacing"/>
    <w:uiPriority w:val="99"/>
    <w:qFormat/>
    <w:rsid w:val="00A96C2D"/>
    <w:rPr>
      <w:rFonts w:ascii="Arial" w:hAnsi="Arial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9D23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230C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human-resources/health-wellbeing/workplace-health/what-we-do/manager-referrals-workplace-health" TargetMode="External"/><Relationship Id="rId13" Type="http://schemas.openxmlformats.org/officeDocument/2006/relationships/hyperlink" Target="https://www.ucl.ac.uk/isd/services/digital-accessibility-services/support-for-staf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asonable.adjustments@ucl.ac.u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l.ac.uk/human-resources/about-hr/contacting-hr/hr-business-partnering-contact-detai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cl.ac.uk/human-resources/policies/2018/may/absence-sickness-absence-policy" TargetMode="External"/><Relationship Id="rId10" Type="http://schemas.openxmlformats.org/officeDocument/2006/relationships/hyperlink" Target="https://www.ucl.ac.uk/human-resources/policies/2021/mar/access-wor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cl.ac.uk/equality-diversity-inclusion/equality-areas/disability-equality/dyslexia-and-other-specific-learning-differences" TargetMode="External"/><Relationship Id="rId14" Type="http://schemas.openxmlformats.org/officeDocument/2006/relationships/hyperlink" Target="https://www.ucl.ac.uk/human-resources/sites/human-resources/files/mh_guid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2CA9E-A1A5-4F4C-98E1-E79BABC2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855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Statement</vt:lpstr>
    </vt:vector>
  </TitlesOfParts>
  <Company>UCL</Company>
  <LinksUpToDate>false</LinksUpToDate>
  <CharactersWithSpaces>6115</CharactersWithSpaces>
  <SharedDoc>false</SharedDoc>
  <HLinks>
    <vt:vector size="48" baseType="variant">
      <vt:variant>
        <vt:i4>7471149</vt:i4>
      </vt:variant>
      <vt:variant>
        <vt:i4>24</vt:i4>
      </vt:variant>
      <vt:variant>
        <vt:i4>0</vt:i4>
      </vt:variant>
      <vt:variant>
        <vt:i4>5</vt:i4>
      </vt:variant>
      <vt:variant>
        <vt:lpwstr>https://www.ucl.ac.uk/human-resources/policies/2018/may/absence-sickness-absence-policy</vt:lpwstr>
      </vt:variant>
      <vt:variant>
        <vt:lpwstr/>
      </vt:variant>
      <vt:variant>
        <vt:i4>1179688</vt:i4>
      </vt:variant>
      <vt:variant>
        <vt:i4>21</vt:i4>
      </vt:variant>
      <vt:variant>
        <vt:i4>0</vt:i4>
      </vt:variant>
      <vt:variant>
        <vt:i4>5</vt:i4>
      </vt:variant>
      <vt:variant>
        <vt:lpwstr>https://www.ucl.ac.uk/human-resources/sites/human-resources/files/mh_guidance.pdf</vt:lpwstr>
      </vt:variant>
      <vt:variant>
        <vt:lpwstr/>
      </vt:variant>
      <vt:variant>
        <vt:i4>3211297</vt:i4>
      </vt:variant>
      <vt:variant>
        <vt:i4>18</vt:i4>
      </vt:variant>
      <vt:variant>
        <vt:i4>0</vt:i4>
      </vt:variant>
      <vt:variant>
        <vt:i4>5</vt:i4>
      </vt:variant>
      <vt:variant>
        <vt:lpwstr>https://www.ucl.ac.uk/isd/services/digital-accessibility-services/support-for-staff</vt:lpwstr>
      </vt:variant>
      <vt:variant>
        <vt:lpwstr/>
      </vt:variant>
      <vt:variant>
        <vt:i4>5374059</vt:i4>
      </vt:variant>
      <vt:variant>
        <vt:i4>15</vt:i4>
      </vt:variant>
      <vt:variant>
        <vt:i4>0</vt:i4>
      </vt:variant>
      <vt:variant>
        <vt:i4>5</vt:i4>
      </vt:variant>
      <vt:variant>
        <vt:lpwstr>mailto:reasonable.adjustments@ucl.ac.uk</vt:lpwstr>
      </vt:variant>
      <vt:variant>
        <vt:lpwstr/>
      </vt:variant>
      <vt:variant>
        <vt:i4>7929906</vt:i4>
      </vt:variant>
      <vt:variant>
        <vt:i4>12</vt:i4>
      </vt:variant>
      <vt:variant>
        <vt:i4>0</vt:i4>
      </vt:variant>
      <vt:variant>
        <vt:i4>5</vt:i4>
      </vt:variant>
      <vt:variant>
        <vt:lpwstr>https://www.ucl.ac.uk/human-resources/about-hr/contacting-hr/hr-business-partnering-contact-details</vt:lpwstr>
      </vt:variant>
      <vt:variant>
        <vt:lpwstr/>
      </vt:variant>
      <vt:variant>
        <vt:i4>3801194</vt:i4>
      </vt:variant>
      <vt:variant>
        <vt:i4>9</vt:i4>
      </vt:variant>
      <vt:variant>
        <vt:i4>0</vt:i4>
      </vt:variant>
      <vt:variant>
        <vt:i4>5</vt:i4>
      </vt:variant>
      <vt:variant>
        <vt:lpwstr>https://www.ucl.ac.uk/human-resources/policies/2021/mar/access-work</vt:lpwstr>
      </vt:variant>
      <vt:variant>
        <vt:lpwstr/>
      </vt:variant>
      <vt:variant>
        <vt:i4>3604593</vt:i4>
      </vt:variant>
      <vt:variant>
        <vt:i4>6</vt:i4>
      </vt:variant>
      <vt:variant>
        <vt:i4>0</vt:i4>
      </vt:variant>
      <vt:variant>
        <vt:i4>5</vt:i4>
      </vt:variant>
      <vt:variant>
        <vt:lpwstr>https://www.ucl.ac.uk/equality-diversity-inclusion/equality-areas/disability-equality/dyslexia-and-other-specific-learning-differences</vt:lpwstr>
      </vt:variant>
      <vt:variant>
        <vt:lpwstr/>
      </vt:variant>
      <vt:variant>
        <vt:i4>4521993</vt:i4>
      </vt:variant>
      <vt:variant>
        <vt:i4>3</vt:i4>
      </vt:variant>
      <vt:variant>
        <vt:i4>0</vt:i4>
      </vt:variant>
      <vt:variant>
        <vt:i4>5</vt:i4>
      </vt:variant>
      <vt:variant>
        <vt:lpwstr>https://www.ucl.ac.uk/human-resources/health-wellbeing/workplace-health/what-we-do/manager-referrals-workplace-health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Statement</dc:title>
  <dc:subject/>
  <dc:creator>jsweetland</dc:creator>
  <cp:keywords/>
  <cp:lastModifiedBy>Allman, Lizzy</cp:lastModifiedBy>
  <cp:revision>3</cp:revision>
  <cp:lastPrinted>2009-05-15T08:55:00Z</cp:lastPrinted>
  <dcterms:created xsi:type="dcterms:W3CDTF">2023-06-08T13:48:00Z</dcterms:created>
  <dcterms:modified xsi:type="dcterms:W3CDTF">2023-06-08T13:48:00Z</dcterms:modified>
</cp:coreProperties>
</file>