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19" w:rsidRDefault="00251119" w:rsidP="00251119">
      <w:pPr>
        <w:spacing w:before="100" w:beforeAutospacing="1" w:after="100" w:afterAutospacing="1"/>
        <w:jc w:val="center"/>
        <w:rPr>
          <w:rFonts w:asciiTheme="majorHAnsi" w:hAnsiTheme="majorHAnsi" w:cs="Arial"/>
          <w:b/>
          <w:sz w:val="28"/>
          <w:szCs w:val="28"/>
          <w:lang w:val="en"/>
        </w:rPr>
      </w:pPr>
    </w:p>
    <w:p w:rsidR="00251119" w:rsidRPr="00251119" w:rsidRDefault="004104E2" w:rsidP="00251119">
      <w:pPr>
        <w:spacing w:before="100" w:beforeAutospacing="1" w:after="100" w:afterAutospacing="1"/>
        <w:jc w:val="center"/>
        <w:rPr>
          <w:rFonts w:asciiTheme="majorHAnsi" w:hAnsiTheme="majorHAnsi" w:cs="Arial"/>
          <w:b/>
          <w:sz w:val="28"/>
          <w:szCs w:val="28"/>
          <w:lang w:val="en"/>
        </w:rPr>
      </w:pPr>
      <w:r>
        <w:rPr>
          <w:rFonts w:asciiTheme="majorHAnsi" w:hAnsiTheme="majorHAnsi" w:cs="Arial"/>
          <w:b/>
          <w:sz w:val="28"/>
          <w:szCs w:val="28"/>
          <w:lang w:val="en"/>
        </w:rPr>
        <w:t>UCL Lesbian, Gay, Bisexual, Transgender and Queer</w:t>
      </w:r>
      <w:r w:rsidR="00251119" w:rsidRPr="00251119">
        <w:rPr>
          <w:rFonts w:asciiTheme="majorHAnsi" w:hAnsiTheme="majorHAnsi" w:cs="Arial"/>
          <w:b/>
          <w:sz w:val="28"/>
          <w:szCs w:val="28"/>
          <w:lang w:val="en"/>
        </w:rPr>
        <w:t xml:space="preserve"> Equality Advisory Group (LEAG)</w:t>
      </w:r>
    </w:p>
    <w:p w:rsidR="00251119" w:rsidRPr="00251119" w:rsidRDefault="00251119" w:rsidP="00251119">
      <w:pPr>
        <w:spacing w:before="100" w:beforeAutospacing="1" w:after="100" w:afterAutospacing="1"/>
        <w:jc w:val="center"/>
        <w:rPr>
          <w:rFonts w:asciiTheme="majorHAnsi" w:hAnsiTheme="majorHAnsi" w:cs="Arial"/>
          <w:b/>
          <w:sz w:val="28"/>
          <w:szCs w:val="28"/>
          <w:lang w:val="en"/>
        </w:rPr>
      </w:pPr>
      <w:r w:rsidRPr="00251119">
        <w:rPr>
          <w:rFonts w:asciiTheme="majorHAnsi" w:hAnsiTheme="majorHAnsi" w:cs="Arial"/>
          <w:b/>
          <w:sz w:val="28"/>
          <w:szCs w:val="28"/>
          <w:lang w:val="en"/>
        </w:rPr>
        <w:t xml:space="preserve">Terms of Reference </w:t>
      </w:r>
    </w:p>
    <w:p w:rsidR="00FE5DA2" w:rsidRPr="00251119" w:rsidRDefault="004104E2" w:rsidP="004104E2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Lesbian, Gay, Bisexual, </w:t>
      </w:r>
      <w:r w:rsidR="00EE6BF5" w:rsidRPr="00251119">
        <w:rPr>
          <w:rFonts w:asciiTheme="majorHAnsi" w:hAnsiTheme="majorHAnsi" w:cstheme="majorHAnsi"/>
        </w:rPr>
        <w:t>Transgender</w:t>
      </w:r>
      <w:r>
        <w:rPr>
          <w:rFonts w:asciiTheme="majorHAnsi" w:hAnsiTheme="majorHAnsi" w:cstheme="majorHAnsi"/>
        </w:rPr>
        <w:t xml:space="preserve"> and Queer</w:t>
      </w:r>
      <w:r w:rsidR="00EE6BF5" w:rsidRPr="00251119">
        <w:rPr>
          <w:rFonts w:asciiTheme="majorHAnsi" w:hAnsiTheme="majorHAnsi" w:cstheme="majorHAnsi"/>
        </w:rPr>
        <w:t xml:space="preserve"> Equalities and Advisory Group (LEAG) </w:t>
      </w:r>
      <w:r w:rsidR="00FE5DA2" w:rsidRPr="00251119">
        <w:rPr>
          <w:rFonts w:asciiTheme="majorHAnsi" w:hAnsiTheme="majorHAnsi" w:cstheme="majorHAnsi"/>
        </w:rPr>
        <w:t>has its origins in a</w:t>
      </w:r>
      <w:r w:rsidR="00EE6BF5" w:rsidRPr="00251119">
        <w:rPr>
          <w:rFonts w:asciiTheme="majorHAnsi" w:hAnsiTheme="majorHAnsi" w:cstheme="majorHAnsi"/>
        </w:rPr>
        <w:t xml:space="preserve"> staff network </w:t>
      </w:r>
      <w:r w:rsidR="00FE5DA2" w:rsidRPr="00251119">
        <w:rPr>
          <w:rFonts w:asciiTheme="majorHAnsi" w:hAnsiTheme="majorHAnsi" w:cstheme="majorHAnsi"/>
        </w:rPr>
        <w:t xml:space="preserve">set-up </w:t>
      </w:r>
      <w:r w:rsidR="00EE6BF5" w:rsidRPr="00251119">
        <w:rPr>
          <w:rFonts w:asciiTheme="majorHAnsi" w:hAnsiTheme="majorHAnsi" w:cstheme="majorHAnsi"/>
        </w:rPr>
        <w:t>in 2009.</w:t>
      </w:r>
      <w:r w:rsidR="00245CF8" w:rsidRPr="00251119">
        <w:rPr>
          <w:rFonts w:asciiTheme="majorHAnsi" w:hAnsiTheme="majorHAnsi" w:cstheme="majorHAnsi"/>
        </w:rPr>
        <w:t xml:space="preserve"> </w:t>
      </w:r>
      <w:r w:rsidR="00FE5DA2" w:rsidRPr="00251119">
        <w:rPr>
          <w:rFonts w:asciiTheme="majorHAnsi" w:hAnsiTheme="majorHAnsi" w:cstheme="majorHAnsi"/>
        </w:rPr>
        <w:t xml:space="preserve"> The staff network, </w:t>
      </w:r>
      <w:r w:rsidR="00245CF8" w:rsidRPr="00251119">
        <w:rPr>
          <w:rFonts w:asciiTheme="majorHAnsi" w:hAnsiTheme="majorHAnsi" w:cstheme="majorHAnsi"/>
        </w:rPr>
        <w:t>Out@UCL</w:t>
      </w:r>
      <w:r w:rsidR="00FB1A9A" w:rsidRPr="00251119">
        <w:rPr>
          <w:rFonts w:asciiTheme="majorHAnsi" w:hAnsiTheme="majorHAnsi" w:cstheme="majorHAnsi"/>
        </w:rPr>
        <w:t>,</w:t>
      </w:r>
      <w:r w:rsidR="00245CF8" w:rsidRPr="00251119">
        <w:rPr>
          <w:rFonts w:asciiTheme="majorHAnsi" w:hAnsiTheme="majorHAnsi" w:cstheme="majorHAnsi"/>
        </w:rPr>
        <w:t xml:space="preserve"> was initially established as</w:t>
      </w:r>
      <w:r w:rsidR="00781852" w:rsidRPr="00251119">
        <w:rPr>
          <w:rFonts w:asciiTheme="majorHAnsi" w:hAnsiTheme="majorHAnsi" w:cstheme="majorHAnsi"/>
        </w:rPr>
        <w:t xml:space="preserve"> a</w:t>
      </w:r>
      <w:r w:rsidR="00245CF8" w:rsidRPr="00251119">
        <w:rPr>
          <w:rFonts w:asciiTheme="majorHAnsi" w:hAnsiTheme="majorHAnsi" w:cstheme="majorHAnsi"/>
        </w:rPr>
        <w:t xml:space="preserve"> networking group to allow staff who identified </w:t>
      </w:r>
      <w:r>
        <w:rPr>
          <w:rFonts w:asciiTheme="majorHAnsi" w:hAnsiTheme="majorHAnsi" w:cstheme="majorHAnsi"/>
        </w:rPr>
        <w:t>as LGBTQ</w:t>
      </w:r>
      <w:r w:rsidR="00245CF8" w:rsidRPr="00251119">
        <w:rPr>
          <w:rFonts w:asciiTheme="majorHAnsi" w:hAnsiTheme="majorHAnsi" w:cstheme="majorHAnsi"/>
        </w:rPr>
        <w:t xml:space="preserve"> to meet other staff within the UCL community</w:t>
      </w:r>
      <w:r w:rsidR="00FE5DA2" w:rsidRPr="00251119">
        <w:rPr>
          <w:rFonts w:asciiTheme="majorHAnsi" w:hAnsiTheme="majorHAnsi" w:cstheme="majorHAnsi"/>
        </w:rPr>
        <w:t xml:space="preserve"> with an aim to make LGBT</w:t>
      </w:r>
      <w:r>
        <w:rPr>
          <w:rFonts w:asciiTheme="majorHAnsi" w:hAnsiTheme="majorHAnsi" w:cstheme="majorHAnsi"/>
        </w:rPr>
        <w:t>Q</w:t>
      </w:r>
      <w:r w:rsidR="00FE5DA2" w:rsidRPr="00251119">
        <w:rPr>
          <w:rFonts w:asciiTheme="majorHAnsi" w:hAnsiTheme="majorHAnsi" w:cstheme="majorHAnsi"/>
        </w:rPr>
        <w:t xml:space="preserve"> equality a reality at UCL</w:t>
      </w:r>
      <w:r w:rsidR="00245CF8" w:rsidRPr="00251119">
        <w:rPr>
          <w:rFonts w:asciiTheme="majorHAnsi" w:hAnsiTheme="majorHAnsi" w:cstheme="majorHAnsi"/>
        </w:rPr>
        <w:t xml:space="preserve">. After a </w:t>
      </w:r>
      <w:r w:rsidR="00245CF8" w:rsidRPr="00251119">
        <w:rPr>
          <w:rFonts w:asciiTheme="majorHAnsi" w:hAnsiTheme="majorHAnsi" w:cstheme="majorHAnsi"/>
          <w:lang w:val="en-GB"/>
        </w:rPr>
        <w:t>series</w:t>
      </w:r>
      <w:r w:rsidR="00245CF8" w:rsidRPr="00251119">
        <w:rPr>
          <w:rFonts w:asciiTheme="majorHAnsi" w:hAnsiTheme="majorHAnsi" w:cstheme="majorHAnsi"/>
        </w:rPr>
        <w:t xml:space="preserve"> of </w:t>
      </w:r>
      <w:r w:rsidR="003C6956" w:rsidRPr="00251119">
        <w:rPr>
          <w:rFonts w:asciiTheme="majorHAnsi" w:hAnsiTheme="majorHAnsi" w:cstheme="majorHAnsi"/>
        </w:rPr>
        <w:t xml:space="preserve">networking </w:t>
      </w:r>
      <w:r w:rsidR="00245CF8" w:rsidRPr="00251119">
        <w:rPr>
          <w:rFonts w:asciiTheme="majorHAnsi" w:hAnsiTheme="majorHAnsi" w:cstheme="majorHAnsi"/>
        </w:rPr>
        <w:t>events</w:t>
      </w:r>
      <w:r>
        <w:rPr>
          <w:rFonts w:asciiTheme="majorHAnsi" w:hAnsiTheme="majorHAnsi" w:cstheme="majorHAnsi"/>
        </w:rPr>
        <w:t xml:space="preserve"> to publicis</w:t>
      </w:r>
      <w:r w:rsidR="003C6956" w:rsidRPr="00251119">
        <w:rPr>
          <w:rFonts w:asciiTheme="majorHAnsi" w:hAnsiTheme="majorHAnsi" w:cstheme="majorHAnsi"/>
        </w:rPr>
        <w:t>e the existence of the group</w:t>
      </w:r>
      <w:r>
        <w:rPr>
          <w:rFonts w:asciiTheme="majorHAnsi" w:hAnsiTheme="majorHAnsi" w:cstheme="majorHAnsi"/>
        </w:rPr>
        <w:t>, we established a formalis</w:t>
      </w:r>
      <w:r w:rsidR="00245CF8" w:rsidRPr="00251119">
        <w:rPr>
          <w:rFonts w:asciiTheme="majorHAnsi" w:hAnsiTheme="majorHAnsi" w:cstheme="majorHAnsi"/>
        </w:rPr>
        <w:t>ed steering committee</w:t>
      </w:r>
      <w:r w:rsidR="00FE5DA2" w:rsidRPr="00251119">
        <w:rPr>
          <w:rFonts w:asciiTheme="majorHAnsi" w:hAnsiTheme="majorHAnsi" w:cstheme="majorHAnsi"/>
        </w:rPr>
        <w:t>,</w:t>
      </w:r>
      <w:r w:rsidR="00245CF8" w:rsidRPr="00251119">
        <w:rPr>
          <w:rFonts w:asciiTheme="majorHAnsi" w:hAnsiTheme="majorHAnsi" w:cstheme="majorHAnsi"/>
        </w:rPr>
        <w:t xml:space="preserve"> LEAG. </w:t>
      </w:r>
    </w:p>
    <w:p w:rsidR="0010572E" w:rsidRPr="00106FE6" w:rsidRDefault="004104E2" w:rsidP="004104E2">
      <w:pPr>
        <w:spacing w:before="100" w:beforeAutospacing="1" w:after="100" w:afterAutospacing="1"/>
        <w:rPr>
          <w:rFonts w:asciiTheme="majorHAnsi" w:hAnsiTheme="majorHAnsi" w:cs="Arial"/>
          <w:lang w:val="en"/>
        </w:rPr>
      </w:pPr>
      <w:r>
        <w:rPr>
          <w:rFonts w:asciiTheme="majorHAnsi" w:hAnsiTheme="majorHAnsi" w:cs="Arial"/>
          <w:lang w:val="en"/>
        </w:rPr>
        <w:t>UCL’s LGBTQ</w:t>
      </w:r>
      <w:r w:rsidR="0010572E" w:rsidRPr="00251119">
        <w:rPr>
          <w:rFonts w:asciiTheme="majorHAnsi" w:hAnsiTheme="majorHAnsi" w:cs="Arial"/>
          <w:lang w:val="en"/>
        </w:rPr>
        <w:t xml:space="preserve"> Equality Advisory Group is open to all lesbian, gay, bisexual</w:t>
      </w:r>
      <w:r>
        <w:rPr>
          <w:rFonts w:asciiTheme="majorHAnsi" w:hAnsiTheme="majorHAnsi" w:cs="Arial"/>
          <w:lang w:val="en"/>
        </w:rPr>
        <w:t xml:space="preserve">, </w:t>
      </w:r>
      <w:r w:rsidR="0010572E" w:rsidRPr="00106FE6">
        <w:rPr>
          <w:rFonts w:asciiTheme="majorHAnsi" w:hAnsiTheme="majorHAnsi" w:cs="Arial"/>
          <w:lang w:val="en"/>
        </w:rPr>
        <w:t>trans</w:t>
      </w:r>
      <w:r>
        <w:rPr>
          <w:rFonts w:asciiTheme="majorHAnsi" w:hAnsiTheme="majorHAnsi" w:cs="Arial"/>
          <w:lang w:val="en"/>
        </w:rPr>
        <w:t xml:space="preserve"> and queer</w:t>
      </w:r>
      <w:r w:rsidR="0010572E" w:rsidRPr="00106FE6">
        <w:rPr>
          <w:rFonts w:asciiTheme="majorHAnsi" w:hAnsiTheme="majorHAnsi" w:cs="Arial"/>
          <w:lang w:val="en"/>
        </w:rPr>
        <w:t xml:space="preserve"> staff and tho</w:t>
      </w:r>
      <w:r>
        <w:rPr>
          <w:rFonts w:asciiTheme="majorHAnsi" w:hAnsiTheme="majorHAnsi" w:cs="Arial"/>
          <w:lang w:val="en"/>
        </w:rPr>
        <w:t>se interested in promoting LGBTQ</w:t>
      </w:r>
      <w:r w:rsidR="0010572E" w:rsidRPr="00106FE6">
        <w:rPr>
          <w:rFonts w:asciiTheme="majorHAnsi" w:hAnsiTheme="majorHAnsi" w:cs="Arial"/>
          <w:lang w:val="en"/>
        </w:rPr>
        <w:t xml:space="preserve"> equality at UCL.</w:t>
      </w:r>
    </w:p>
    <w:p w:rsidR="0010572E" w:rsidRPr="006562A4" w:rsidRDefault="0010572E" w:rsidP="0010572E">
      <w:pPr>
        <w:pStyle w:val="NormalWeb"/>
        <w:rPr>
          <w:rFonts w:asciiTheme="majorHAnsi" w:hAnsiTheme="majorHAnsi"/>
          <w:b/>
          <w:bCs/>
        </w:rPr>
      </w:pPr>
      <w:r w:rsidRPr="006562A4">
        <w:rPr>
          <w:rFonts w:asciiTheme="majorHAnsi" w:hAnsiTheme="majorHAnsi"/>
          <w:b/>
          <w:bCs/>
        </w:rPr>
        <w:t xml:space="preserve">The group is an advisory body that will: </w:t>
      </w:r>
    </w:p>
    <w:p w:rsidR="0010572E" w:rsidRPr="00106FE6" w:rsidRDefault="00106FE6" w:rsidP="00106FE6">
      <w:pPr>
        <w:pStyle w:val="NormalWeb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10572E" w:rsidRPr="00106FE6">
        <w:rPr>
          <w:rFonts w:asciiTheme="majorHAnsi" w:hAnsiTheme="majorHAnsi"/>
        </w:rPr>
        <w:t>romote positive attitudes towards LGBT</w:t>
      </w:r>
      <w:r w:rsidR="004104E2">
        <w:rPr>
          <w:rFonts w:asciiTheme="majorHAnsi" w:hAnsiTheme="majorHAnsi"/>
        </w:rPr>
        <w:t>Q</w:t>
      </w:r>
      <w:r w:rsidR="0010572E" w:rsidRPr="00106FE6">
        <w:rPr>
          <w:rFonts w:asciiTheme="majorHAnsi" w:hAnsiTheme="majorHAnsi"/>
        </w:rPr>
        <w:t xml:space="preserve"> people and raise the profile of LGBT</w:t>
      </w:r>
      <w:r w:rsidR="004104E2">
        <w:rPr>
          <w:rFonts w:asciiTheme="majorHAnsi" w:hAnsiTheme="majorHAnsi"/>
        </w:rPr>
        <w:t>Q</w:t>
      </w:r>
      <w:r w:rsidR="0010572E" w:rsidRPr="00106FE6">
        <w:rPr>
          <w:rFonts w:asciiTheme="majorHAnsi" w:hAnsiTheme="majorHAnsi"/>
        </w:rPr>
        <w:t xml:space="preserve"> equality across the university; </w:t>
      </w:r>
    </w:p>
    <w:p w:rsidR="0010572E" w:rsidRPr="00106FE6" w:rsidRDefault="00106FE6" w:rsidP="004104E2">
      <w:pPr>
        <w:pStyle w:val="NormalWeb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10572E" w:rsidRPr="00106FE6">
        <w:rPr>
          <w:rFonts w:asciiTheme="majorHAnsi" w:hAnsiTheme="majorHAnsi"/>
        </w:rPr>
        <w:t xml:space="preserve">romote recognition </w:t>
      </w:r>
      <w:r w:rsidRPr="00106FE6">
        <w:rPr>
          <w:rFonts w:asciiTheme="majorHAnsi" w:hAnsiTheme="majorHAnsi"/>
        </w:rPr>
        <w:t xml:space="preserve">and awareness of discrimination </w:t>
      </w:r>
      <w:r w:rsidR="0010572E" w:rsidRPr="00106FE6">
        <w:rPr>
          <w:rFonts w:asciiTheme="majorHAnsi" w:hAnsiTheme="majorHAnsi"/>
        </w:rPr>
        <w:t>facing LGBT</w:t>
      </w:r>
      <w:r w:rsidR="004104E2">
        <w:rPr>
          <w:rFonts w:asciiTheme="majorHAnsi" w:hAnsiTheme="majorHAnsi"/>
        </w:rPr>
        <w:t>Q</w:t>
      </w:r>
      <w:r w:rsidR="0010572E" w:rsidRPr="00106FE6">
        <w:rPr>
          <w:rFonts w:asciiTheme="majorHAnsi" w:hAnsiTheme="majorHAnsi"/>
        </w:rPr>
        <w:t xml:space="preserve"> staf</w:t>
      </w:r>
      <w:r w:rsidRPr="00106FE6">
        <w:rPr>
          <w:rFonts w:asciiTheme="majorHAnsi" w:hAnsiTheme="majorHAnsi"/>
        </w:rPr>
        <w:t>f and address any inequalities locally and internationally.</w:t>
      </w:r>
    </w:p>
    <w:p w:rsidR="0010572E" w:rsidRPr="004104E2" w:rsidRDefault="00106FE6" w:rsidP="004104E2">
      <w:pPr>
        <w:pStyle w:val="NormalWeb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10572E" w:rsidRPr="00106FE6">
        <w:rPr>
          <w:rFonts w:asciiTheme="majorHAnsi" w:hAnsiTheme="majorHAnsi"/>
        </w:rPr>
        <w:t xml:space="preserve">nsure issues of sexual orientation and gender identity are integrated into the </w:t>
      </w:r>
      <w:r w:rsidR="004104E2">
        <w:rPr>
          <w:rFonts w:asciiTheme="majorHAnsi" w:hAnsiTheme="majorHAnsi"/>
        </w:rPr>
        <w:t>UCL Equalities and Diversity Strategy and r</w:t>
      </w:r>
      <w:r w:rsidR="004104E2" w:rsidRPr="00106FE6">
        <w:rPr>
          <w:rFonts w:asciiTheme="majorHAnsi" w:hAnsiTheme="majorHAnsi"/>
        </w:rPr>
        <w:t xml:space="preserve">eport on progress to the </w:t>
      </w:r>
      <w:r w:rsidR="004104E2">
        <w:rPr>
          <w:rFonts w:asciiTheme="majorHAnsi" w:hAnsiTheme="majorHAnsi"/>
        </w:rPr>
        <w:t>UCL Equalities and Diversity Committee (EDC)</w:t>
      </w:r>
      <w:r w:rsidR="004104E2" w:rsidRPr="00106FE6">
        <w:rPr>
          <w:rFonts w:asciiTheme="majorHAnsi" w:hAnsiTheme="majorHAnsi"/>
        </w:rPr>
        <w:t xml:space="preserve"> and other relevant UCL committees and groups, as necessary; </w:t>
      </w:r>
    </w:p>
    <w:p w:rsidR="00E97DB1" w:rsidRPr="00E97DB1" w:rsidRDefault="00106FE6" w:rsidP="00E97DB1">
      <w:pPr>
        <w:pStyle w:val="NormalWeb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10572E" w:rsidRPr="00106FE6">
        <w:rPr>
          <w:rFonts w:asciiTheme="majorHAnsi" w:hAnsiTheme="majorHAnsi"/>
        </w:rPr>
        <w:t>onsider the impact of legislation on UCL policies, procedures and practices as they relate to issues of sexual o</w:t>
      </w:r>
      <w:r w:rsidR="006E5363">
        <w:rPr>
          <w:rFonts w:asciiTheme="majorHAnsi" w:hAnsiTheme="majorHAnsi"/>
        </w:rPr>
        <w:t>rientation and gender identity, both in the UK and Internationally.</w:t>
      </w:r>
    </w:p>
    <w:p w:rsidR="0010572E" w:rsidRPr="00106FE6" w:rsidRDefault="00106FE6" w:rsidP="00E97DB1">
      <w:pPr>
        <w:pStyle w:val="NormalWeb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10572E" w:rsidRPr="00106FE6">
        <w:rPr>
          <w:rFonts w:asciiTheme="majorHAnsi" w:hAnsiTheme="majorHAnsi"/>
        </w:rPr>
        <w:t>dentify any employment issues, policies, or practices that adversely affect LGBT</w:t>
      </w:r>
      <w:r w:rsidR="004104E2">
        <w:rPr>
          <w:rFonts w:asciiTheme="majorHAnsi" w:hAnsiTheme="majorHAnsi"/>
        </w:rPr>
        <w:t xml:space="preserve">Q staff </w:t>
      </w:r>
      <w:r w:rsidR="00E97DB1">
        <w:rPr>
          <w:rFonts w:asciiTheme="majorHAnsi" w:hAnsiTheme="majorHAnsi"/>
        </w:rPr>
        <w:t>and highlight to</w:t>
      </w:r>
      <w:r w:rsidR="004104E2">
        <w:rPr>
          <w:rFonts w:asciiTheme="majorHAnsi" w:hAnsiTheme="majorHAnsi"/>
        </w:rPr>
        <w:t xml:space="preserve"> relevant bodies;</w:t>
      </w:r>
    </w:p>
    <w:p w:rsidR="0010572E" w:rsidRPr="00106FE6" w:rsidRDefault="00106FE6" w:rsidP="00106FE6">
      <w:pPr>
        <w:pStyle w:val="NormalWeb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="0010572E" w:rsidRPr="00106FE6">
        <w:rPr>
          <w:rFonts w:asciiTheme="majorHAnsi" w:hAnsiTheme="majorHAnsi"/>
        </w:rPr>
        <w:t xml:space="preserve">iaise with other universities with a view to sharing resources and/or ideas regarding issues of sexual orientation and gender identity; </w:t>
      </w:r>
    </w:p>
    <w:p w:rsidR="00E97DB1" w:rsidRDefault="00106FE6" w:rsidP="00E97DB1">
      <w:pPr>
        <w:pStyle w:val="NormalWeb"/>
        <w:numPr>
          <w:ilvl w:val="0"/>
          <w:numId w:val="8"/>
        </w:numPr>
        <w:rPr>
          <w:rFonts w:asciiTheme="majorHAnsi" w:hAnsiTheme="majorHAnsi"/>
        </w:rPr>
      </w:pPr>
      <w:r w:rsidRPr="00106FE6">
        <w:rPr>
          <w:rFonts w:asciiTheme="majorHAnsi" w:hAnsiTheme="majorHAnsi"/>
        </w:rPr>
        <w:t>A</w:t>
      </w:r>
      <w:r w:rsidR="00E97DB1">
        <w:rPr>
          <w:rFonts w:asciiTheme="majorHAnsi" w:hAnsiTheme="majorHAnsi"/>
        </w:rPr>
        <w:t>ct as</w:t>
      </w:r>
      <w:r w:rsidR="0010572E" w:rsidRPr="00106FE6">
        <w:rPr>
          <w:rFonts w:asciiTheme="majorHAnsi" w:hAnsiTheme="majorHAnsi"/>
        </w:rPr>
        <w:t xml:space="preserve"> an advisory body to UCL on issues of sexual orientation and gender identity</w:t>
      </w:r>
      <w:r w:rsidR="00E97DB1">
        <w:rPr>
          <w:rFonts w:asciiTheme="majorHAnsi" w:hAnsiTheme="majorHAnsi"/>
        </w:rPr>
        <w:t xml:space="preserve"> and work with UCL to promote best practice for supporting LGBTQ staff and students working internationally.</w:t>
      </w:r>
    </w:p>
    <w:p w:rsidR="006562A4" w:rsidRDefault="006562A4">
      <w:pPr>
        <w:rPr>
          <w:rFonts w:asciiTheme="majorHAnsi" w:eastAsia="Times New Roman" w:hAnsiTheme="majorHAnsi" w:cs="Times New Roman"/>
          <w:lang w:val="en-GB" w:eastAsia="zh-CN"/>
        </w:rPr>
      </w:pPr>
      <w:r>
        <w:rPr>
          <w:rFonts w:asciiTheme="majorHAnsi" w:hAnsiTheme="majorHAnsi"/>
        </w:rPr>
        <w:br w:type="page"/>
      </w:r>
    </w:p>
    <w:p w:rsidR="00E97DB1" w:rsidRPr="006562A4" w:rsidRDefault="00E97DB1" w:rsidP="00E97DB1">
      <w:pPr>
        <w:pStyle w:val="NormalWeb"/>
        <w:rPr>
          <w:rFonts w:asciiTheme="majorHAnsi" w:hAnsiTheme="majorHAnsi"/>
          <w:b/>
          <w:bCs/>
        </w:rPr>
      </w:pPr>
      <w:r w:rsidRPr="006562A4">
        <w:rPr>
          <w:rFonts w:asciiTheme="majorHAnsi" w:hAnsiTheme="majorHAnsi"/>
          <w:b/>
          <w:bCs/>
        </w:rPr>
        <w:lastRenderedPageBreak/>
        <w:t>Core Activities LEAG Member contribute to:</w:t>
      </w:r>
    </w:p>
    <w:p w:rsidR="00E97DB1" w:rsidRDefault="00106FE6" w:rsidP="00106FE6">
      <w:pPr>
        <w:pStyle w:val="NormalWeb"/>
        <w:numPr>
          <w:ilvl w:val="0"/>
          <w:numId w:val="8"/>
        </w:numPr>
        <w:rPr>
          <w:rFonts w:asciiTheme="majorHAnsi" w:hAnsiTheme="majorHAnsi" w:cs="Arial"/>
          <w:lang w:val="en"/>
        </w:rPr>
      </w:pPr>
      <w:r w:rsidRPr="00E97DB1">
        <w:rPr>
          <w:rFonts w:asciiTheme="majorHAnsi" w:hAnsiTheme="majorHAnsi" w:cs="Arial"/>
          <w:lang w:val="en"/>
        </w:rPr>
        <w:t>Co-ordinate events throughout the year including LGBT</w:t>
      </w:r>
      <w:r w:rsidR="00E97DB1">
        <w:rPr>
          <w:rFonts w:asciiTheme="majorHAnsi" w:hAnsiTheme="majorHAnsi" w:cs="Arial"/>
          <w:lang w:val="en"/>
        </w:rPr>
        <w:t>Q</w:t>
      </w:r>
      <w:r w:rsidRPr="00E97DB1">
        <w:rPr>
          <w:rFonts w:asciiTheme="majorHAnsi" w:hAnsiTheme="majorHAnsi" w:cs="Arial"/>
          <w:lang w:val="en"/>
        </w:rPr>
        <w:t xml:space="preserve"> History Month and International Day Against Homophobia, Biphobia and Transphobia (IDAHoBiT) events.</w:t>
      </w:r>
    </w:p>
    <w:p w:rsidR="00106FE6" w:rsidRPr="00E97DB1" w:rsidRDefault="00106FE6" w:rsidP="00E97DB1">
      <w:pPr>
        <w:pStyle w:val="NormalWeb"/>
        <w:numPr>
          <w:ilvl w:val="0"/>
          <w:numId w:val="8"/>
        </w:numPr>
        <w:rPr>
          <w:rFonts w:asciiTheme="majorHAnsi" w:hAnsiTheme="majorHAnsi" w:cs="Arial"/>
          <w:lang w:val="en"/>
        </w:rPr>
      </w:pPr>
      <w:r w:rsidRPr="00E97DB1">
        <w:rPr>
          <w:rFonts w:asciiTheme="majorHAnsi" w:hAnsiTheme="majorHAnsi" w:cs="Arial"/>
          <w:lang w:val="en"/>
        </w:rPr>
        <w:t>Facilitate social activities to provide networking opportunities for LGBT</w:t>
      </w:r>
      <w:r w:rsidR="00E97DB1">
        <w:rPr>
          <w:rFonts w:asciiTheme="majorHAnsi" w:hAnsiTheme="majorHAnsi" w:cs="Arial"/>
          <w:lang w:val="en"/>
        </w:rPr>
        <w:t>Q</w:t>
      </w:r>
      <w:r w:rsidRPr="00E97DB1">
        <w:rPr>
          <w:rFonts w:asciiTheme="majorHAnsi" w:hAnsiTheme="majorHAnsi" w:cs="Arial"/>
          <w:lang w:val="en"/>
        </w:rPr>
        <w:t xml:space="preserve"> staff at UCL.</w:t>
      </w:r>
    </w:p>
    <w:p w:rsidR="00106FE6" w:rsidRPr="00106FE6" w:rsidRDefault="00106FE6" w:rsidP="00E97DB1">
      <w:pPr>
        <w:numPr>
          <w:ilvl w:val="0"/>
          <w:numId w:val="8"/>
        </w:numPr>
        <w:rPr>
          <w:rFonts w:asciiTheme="majorHAnsi" w:hAnsiTheme="majorHAnsi" w:cs="Arial"/>
          <w:lang w:val="en"/>
        </w:rPr>
      </w:pPr>
      <w:r w:rsidRPr="00106FE6">
        <w:rPr>
          <w:rFonts w:asciiTheme="majorHAnsi" w:hAnsiTheme="majorHAnsi" w:cs="Arial"/>
          <w:lang w:val="en"/>
        </w:rPr>
        <w:t>Engage and support local LGBT</w:t>
      </w:r>
      <w:r w:rsidR="00E97DB1">
        <w:rPr>
          <w:rFonts w:asciiTheme="majorHAnsi" w:hAnsiTheme="majorHAnsi" w:cs="Arial"/>
          <w:lang w:val="en"/>
        </w:rPr>
        <w:t>Q</w:t>
      </w:r>
      <w:r w:rsidRPr="00106FE6">
        <w:rPr>
          <w:rFonts w:asciiTheme="majorHAnsi" w:hAnsiTheme="majorHAnsi" w:cs="Arial"/>
          <w:lang w:val="en"/>
        </w:rPr>
        <w:t xml:space="preserve"> community groups.</w:t>
      </w:r>
    </w:p>
    <w:p w:rsidR="00106FE6" w:rsidRDefault="00106FE6" w:rsidP="00E97DB1">
      <w:pPr>
        <w:numPr>
          <w:ilvl w:val="0"/>
          <w:numId w:val="8"/>
        </w:numPr>
        <w:rPr>
          <w:rFonts w:asciiTheme="majorHAnsi" w:hAnsiTheme="majorHAnsi" w:cs="Arial"/>
          <w:lang w:val="en"/>
        </w:rPr>
      </w:pPr>
      <w:r w:rsidRPr="00106FE6">
        <w:rPr>
          <w:rFonts w:asciiTheme="majorHAnsi" w:hAnsiTheme="majorHAnsi" w:cs="Arial"/>
          <w:lang w:val="en"/>
        </w:rPr>
        <w:t>Liaise with the UCL LGBT</w:t>
      </w:r>
      <w:r w:rsidR="00E97DB1">
        <w:rPr>
          <w:rFonts w:asciiTheme="majorHAnsi" w:hAnsiTheme="majorHAnsi" w:cs="Arial"/>
          <w:lang w:val="en"/>
        </w:rPr>
        <w:t>Q</w:t>
      </w:r>
      <w:r w:rsidRPr="00106FE6">
        <w:rPr>
          <w:rFonts w:asciiTheme="majorHAnsi" w:hAnsiTheme="majorHAnsi" w:cs="Arial"/>
          <w:lang w:val="en"/>
        </w:rPr>
        <w:t xml:space="preserve"> Student Network</w:t>
      </w:r>
    </w:p>
    <w:p w:rsidR="006E5363" w:rsidRDefault="006E5363" w:rsidP="00106FE6">
      <w:pPr>
        <w:numPr>
          <w:ilvl w:val="0"/>
          <w:numId w:val="8"/>
        </w:numPr>
        <w:rPr>
          <w:rFonts w:asciiTheme="majorHAnsi" w:hAnsiTheme="majorHAnsi" w:cs="Arial"/>
          <w:lang w:val="en"/>
        </w:rPr>
      </w:pPr>
      <w:r>
        <w:rPr>
          <w:rFonts w:asciiTheme="majorHAnsi" w:hAnsiTheme="majorHAnsi" w:cs="Arial"/>
          <w:lang w:val="en"/>
        </w:rPr>
        <w:t>Maintain a link with the UCL LGBTQ Research Network</w:t>
      </w:r>
    </w:p>
    <w:p w:rsidR="006E5363" w:rsidRPr="00106FE6" w:rsidRDefault="006E5363" w:rsidP="00106FE6">
      <w:pPr>
        <w:numPr>
          <w:ilvl w:val="0"/>
          <w:numId w:val="8"/>
        </w:numPr>
        <w:rPr>
          <w:rFonts w:asciiTheme="majorHAnsi" w:hAnsiTheme="majorHAnsi" w:cs="Arial"/>
          <w:lang w:val="en"/>
        </w:rPr>
      </w:pPr>
      <w:r>
        <w:rPr>
          <w:rFonts w:asciiTheme="majorHAnsi" w:hAnsiTheme="majorHAnsi" w:cs="Arial"/>
          <w:lang w:val="en"/>
        </w:rPr>
        <w:t>Overall Coordination of Out@UCL</w:t>
      </w:r>
    </w:p>
    <w:p w:rsidR="00106FE6" w:rsidRDefault="00106FE6" w:rsidP="00E97DB1">
      <w:pPr>
        <w:numPr>
          <w:ilvl w:val="0"/>
          <w:numId w:val="8"/>
        </w:numPr>
        <w:rPr>
          <w:rFonts w:asciiTheme="majorHAnsi" w:hAnsiTheme="majorHAnsi" w:cs="Arial"/>
          <w:lang w:val="en"/>
        </w:rPr>
      </w:pPr>
      <w:r w:rsidRPr="00106FE6">
        <w:rPr>
          <w:rFonts w:asciiTheme="majorHAnsi" w:hAnsiTheme="majorHAnsi" w:cs="Arial"/>
          <w:lang w:val="en"/>
        </w:rPr>
        <w:t>Develop, coordinate and administer LGBT</w:t>
      </w:r>
      <w:r w:rsidR="00E97DB1">
        <w:rPr>
          <w:rFonts w:asciiTheme="majorHAnsi" w:hAnsiTheme="majorHAnsi" w:cs="Arial"/>
          <w:lang w:val="en"/>
        </w:rPr>
        <w:t>Q</w:t>
      </w:r>
      <w:r w:rsidRPr="00106FE6">
        <w:rPr>
          <w:rFonts w:asciiTheme="majorHAnsi" w:hAnsiTheme="majorHAnsi" w:cs="Arial"/>
          <w:lang w:val="en"/>
        </w:rPr>
        <w:t xml:space="preserve"> projects.</w:t>
      </w:r>
    </w:p>
    <w:p w:rsidR="00106FE6" w:rsidRPr="00106FE6" w:rsidRDefault="00106FE6" w:rsidP="00106FE6">
      <w:pPr>
        <w:ind w:left="720"/>
        <w:rPr>
          <w:rFonts w:asciiTheme="majorHAnsi" w:hAnsiTheme="majorHAnsi" w:cs="Arial"/>
          <w:lang w:val="en"/>
        </w:rPr>
      </w:pPr>
    </w:p>
    <w:p w:rsidR="00106FE6" w:rsidRDefault="00106FE6" w:rsidP="00106FE6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lang w:val="en"/>
        </w:rPr>
      </w:pPr>
      <w:r w:rsidRPr="00106FE6">
        <w:rPr>
          <w:rFonts w:asciiTheme="majorHAnsi" w:hAnsiTheme="majorHAnsi"/>
          <w:b/>
          <w:bCs/>
          <w:lang w:val="en"/>
        </w:rPr>
        <w:t>LEAG Membership:</w:t>
      </w:r>
    </w:p>
    <w:p w:rsidR="00106FE6" w:rsidRPr="00106FE6" w:rsidRDefault="00106FE6" w:rsidP="00106FE6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lang w:val="en"/>
        </w:rPr>
      </w:pPr>
    </w:p>
    <w:p w:rsidR="00106FE6" w:rsidRDefault="00106FE6" w:rsidP="00106FE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ajorHAnsi" w:hAnsiTheme="majorHAnsi" w:cs="Arial"/>
        </w:rPr>
      </w:pPr>
      <w:r w:rsidRPr="00106FE6">
        <w:rPr>
          <w:rFonts w:asciiTheme="majorHAnsi" w:hAnsiTheme="majorHAnsi" w:cs="Arial"/>
        </w:rPr>
        <w:t xml:space="preserve">The group will </w:t>
      </w:r>
      <w:r w:rsidR="00E97DB1">
        <w:rPr>
          <w:rFonts w:asciiTheme="majorHAnsi" w:hAnsiTheme="majorHAnsi" w:cs="Arial"/>
        </w:rPr>
        <w:t xml:space="preserve">usually </w:t>
      </w:r>
      <w:r w:rsidRPr="00106FE6">
        <w:rPr>
          <w:rFonts w:asciiTheme="majorHAnsi" w:hAnsiTheme="majorHAnsi" w:cs="Arial"/>
        </w:rPr>
        <w:t>be limited to 12 members</w:t>
      </w:r>
      <w:r>
        <w:rPr>
          <w:rFonts w:asciiTheme="majorHAnsi" w:hAnsiTheme="majorHAnsi" w:cs="Arial"/>
        </w:rPr>
        <w:t>.</w:t>
      </w:r>
    </w:p>
    <w:p w:rsidR="00106FE6" w:rsidRDefault="00106FE6" w:rsidP="00106FE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ajorHAnsi" w:hAnsiTheme="majorHAnsi" w:cs="Arial"/>
        </w:rPr>
      </w:pPr>
      <w:r w:rsidRPr="00106FE6">
        <w:rPr>
          <w:rFonts w:asciiTheme="majorHAnsi" w:hAnsiTheme="majorHAnsi" w:cs="Arial"/>
        </w:rPr>
        <w:t>Members will usually be on the group for a term of 2 years, after which they will need to reaffirm their interest for up to another 2 years</w:t>
      </w:r>
      <w:r>
        <w:rPr>
          <w:rFonts w:asciiTheme="majorHAnsi" w:hAnsiTheme="majorHAnsi" w:cs="Arial"/>
        </w:rPr>
        <w:t>.</w:t>
      </w:r>
    </w:p>
    <w:p w:rsidR="00106FE6" w:rsidRDefault="00106FE6" w:rsidP="00106FE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Members can join by expressi</w:t>
      </w:r>
      <w:r w:rsidR="006E5363">
        <w:rPr>
          <w:rFonts w:asciiTheme="majorHAnsi" w:hAnsiTheme="majorHAnsi" w:cs="Arial"/>
        </w:rPr>
        <w:t>ng an interest to the Co-Chairs outlining their interest and contribution</w:t>
      </w:r>
    </w:p>
    <w:p w:rsidR="00106FE6" w:rsidRDefault="00106FE6" w:rsidP="00E97DB1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Any part time or full time UCL staff or PhD student who identifies as LGBT</w:t>
      </w:r>
      <w:r w:rsidR="00E97DB1">
        <w:rPr>
          <w:rFonts w:asciiTheme="majorHAnsi" w:hAnsiTheme="majorHAnsi" w:cs="Arial"/>
        </w:rPr>
        <w:t>Q</w:t>
      </w:r>
      <w:r>
        <w:rPr>
          <w:rFonts w:asciiTheme="majorHAnsi" w:hAnsiTheme="majorHAnsi" w:cs="Arial"/>
        </w:rPr>
        <w:t xml:space="preserve"> is eligible to join.</w:t>
      </w:r>
    </w:p>
    <w:p w:rsidR="00106FE6" w:rsidRDefault="00106FE6" w:rsidP="00106FE6">
      <w:pPr>
        <w:pStyle w:val="ListParagraph"/>
        <w:numPr>
          <w:ilvl w:val="0"/>
          <w:numId w:val="9"/>
        </w:numPr>
        <w:rPr>
          <w:rFonts w:asciiTheme="majorHAnsi" w:hAnsiTheme="majorHAnsi" w:cs="Arial"/>
        </w:rPr>
      </w:pPr>
      <w:r w:rsidRPr="00106FE6">
        <w:rPr>
          <w:rFonts w:asciiTheme="majorHAnsi" w:hAnsiTheme="majorHAnsi" w:cs="Arial"/>
        </w:rPr>
        <w:t>The group will meet at least once a term. Meetings will be held flexibly and more frequently as needed, in line with the group’s activities.</w:t>
      </w:r>
    </w:p>
    <w:p w:rsidR="00886396" w:rsidRDefault="00886396" w:rsidP="00106FE6">
      <w:pPr>
        <w:pStyle w:val="ListParagraph"/>
        <w:numPr>
          <w:ilvl w:val="0"/>
          <w:numId w:val="9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The Co-Chairs can approach potential new members with diversity and representation in mind.</w:t>
      </w:r>
    </w:p>
    <w:p w:rsidR="00E97DB1" w:rsidRDefault="00E97DB1" w:rsidP="00106FE6">
      <w:pPr>
        <w:pStyle w:val="ListParagraph"/>
        <w:numPr>
          <w:ilvl w:val="0"/>
          <w:numId w:val="9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The Equalities Champion will be a member of the group.</w:t>
      </w:r>
    </w:p>
    <w:p w:rsidR="00106FE6" w:rsidRDefault="00106FE6" w:rsidP="00106FE6">
      <w:pPr>
        <w:rPr>
          <w:rFonts w:asciiTheme="majorHAnsi" w:hAnsiTheme="majorHAnsi" w:cs="Arial"/>
        </w:rPr>
      </w:pPr>
    </w:p>
    <w:p w:rsidR="00106FE6" w:rsidRPr="00106FE6" w:rsidRDefault="00106FE6" w:rsidP="00106FE6">
      <w:pPr>
        <w:rPr>
          <w:rFonts w:asciiTheme="majorHAnsi" w:hAnsiTheme="majorHAnsi" w:cs="Arial"/>
          <w:b/>
          <w:bCs/>
        </w:rPr>
      </w:pPr>
      <w:r w:rsidRPr="00106FE6">
        <w:rPr>
          <w:rFonts w:asciiTheme="majorHAnsi" w:hAnsiTheme="majorHAnsi" w:cs="Arial"/>
          <w:b/>
          <w:bCs/>
        </w:rPr>
        <w:t>Expectations of Members:</w:t>
      </w:r>
    </w:p>
    <w:p w:rsidR="00106FE6" w:rsidRDefault="00106FE6" w:rsidP="00106FE6">
      <w:pPr>
        <w:rPr>
          <w:rFonts w:asciiTheme="majorHAnsi" w:hAnsiTheme="majorHAnsi" w:cs="Arial"/>
        </w:rPr>
      </w:pPr>
    </w:p>
    <w:p w:rsidR="00106FE6" w:rsidRPr="00106FE6" w:rsidRDefault="00106FE6" w:rsidP="00354E11">
      <w:pPr>
        <w:pStyle w:val="ListParagraph"/>
        <w:numPr>
          <w:ilvl w:val="0"/>
          <w:numId w:val="10"/>
        </w:numPr>
        <w:rPr>
          <w:rFonts w:asciiTheme="majorHAnsi" w:hAnsiTheme="majorHAnsi" w:cs="Arial"/>
        </w:rPr>
      </w:pPr>
      <w:r w:rsidRPr="00106FE6">
        <w:rPr>
          <w:rFonts w:asciiTheme="majorHAnsi" w:hAnsiTheme="majorHAnsi" w:cs="Arial"/>
        </w:rPr>
        <w:t xml:space="preserve">Attend meetings. </w:t>
      </w:r>
      <w:r w:rsidR="00354E11">
        <w:rPr>
          <w:rFonts w:asciiTheme="majorHAnsi" w:hAnsiTheme="majorHAnsi" w:cs="Arial"/>
        </w:rPr>
        <w:t>Membership will be reviewed</w:t>
      </w:r>
      <w:r w:rsidRPr="00106FE6">
        <w:rPr>
          <w:rFonts w:asciiTheme="majorHAnsi" w:hAnsiTheme="majorHAnsi" w:cs="Arial"/>
        </w:rPr>
        <w:t xml:space="preserve"> if </w:t>
      </w:r>
      <w:r w:rsidR="00354E11">
        <w:rPr>
          <w:rFonts w:asciiTheme="majorHAnsi" w:hAnsiTheme="majorHAnsi" w:cs="Arial"/>
        </w:rPr>
        <w:t>members</w:t>
      </w:r>
      <w:r w:rsidRPr="00106FE6">
        <w:rPr>
          <w:rFonts w:asciiTheme="majorHAnsi" w:hAnsiTheme="majorHAnsi" w:cs="Arial"/>
        </w:rPr>
        <w:t xml:space="preserve"> miss 3 meetings without </w:t>
      </w:r>
      <w:r w:rsidR="00354E11">
        <w:rPr>
          <w:rFonts w:asciiTheme="majorHAnsi" w:hAnsiTheme="majorHAnsi" w:cs="Arial"/>
        </w:rPr>
        <w:t>apologies.</w:t>
      </w:r>
    </w:p>
    <w:p w:rsidR="00106FE6" w:rsidRPr="00106FE6" w:rsidRDefault="00106FE6" w:rsidP="00E97DB1">
      <w:pPr>
        <w:pStyle w:val="ListParagraph"/>
        <w:numPr>
          <w:ilvl w:val="0"/>
          <w:numId w:val="10"/>
        </w:numPr>
        <w:rPr>
          <w:rFonts w:asciiTheme="majorHAnsi" w:hAnsiTheme="majorHAnsi" w:cs="Arial"/>
        </w:rPr>
      </w:pPr>
      <w:r w:rsidRPr="00106FE6">
        <w:rPr>
          <w:rFonts w:asciiTheme="majorHAnsi" w:hAnsiTheme="majorHAnsi" w:cs="Arial"/>
        </w:rPr>
        <w:t>To represent themselves and the wider LGBT</w:t>
      </w:r>
      <w:r w:rsidR="00E97DB1">
        <w:rPr>
          <w:rFonts w:asciiTheme="majorHAnsi" w:hAnsiTheme="majorHAnsi" w:cs="Arial"/>
        </w:rPr>
        <w:t>Q</w:t>
      </w:r>
      <w:r w:rsidRPr="00106FE6">
        <w:rPr>
          <w:rFonts w:asciiTheme="majorHAnsi" w:hAnsiTheme="majorHAnsi" w:cs="Arial"/>
        </w:rPr>
        <w:t xml:space="preserve"> staff network at UCL.</w:t>
      </w:r>
    </w:p>
    <w:p w:rsidR="00106FE6" w:rsidRPr="00106FE6" w:rsidRDefault="00106FE6" w:rsidP="00106FE6">
      <w:pPr>
        <w:pStyle w:val="ListParagraph"/>
        <w:numPr>
          <w:ilvl w:val="0"/>
          <w:numId w:val="10"/>
        </w:numPr>
        <w:rPr>
          <w:rFonts w:asciiTheme="majorHAnsi" w:hAnsiTheme="majorHAnsi" w:cs="Arial"/>
        </w:rPr>
      </w:pPr>
      <w:r w:rsidRPr="00106FE6">
        <w:rPr>
          <w:rFonts w:asciiTheme="majorHAnsi" w:hAnsiTheme="majorHAnsi" w:cs="Arial"/>
        </w:rPr>
        <w:t>To contribute ideas and participate in activities and projects.</w:t>
      </w:r>
    </w:p>
    <w:p w:rsidR="00106FE6" w:rsidRPr="00106FE6" w:rsidRDefault="00106FE6" w:rsidP="00106FE6">
      <w:pPr>
        <w:pStyle w:val="ListParagraph"/>
        <w:numPr>
          <w:ilvl w:val="0"/>
          <w:numId w:val="10"/>
        </w:numPr>
        <w:rPr>
          <w:rFonts w:asciiTheme="majorHAnsi" w:hAnsiTheme="majorHAnsi" w:cs="Arial"/>
        </w:rPr>
      </w:pPr>
      <w:r w:rsidRPr="00106FE6">
        <w:rPr>
          <w:rFonts w:asciiTheme="majorHAnsi" w:hAnsiTheme="majorHAnsi" w:cs="Arial"/>
        </w:rPr>
        <w:t>To conduct themselves in keeping with UCL values in an open and accepting environment.</w:t>
      </w:r>
    </w:p>
    <w:p w:rsidR="00106FE6" w:rsidRDefault="00106FE6" w:rsidP="00106FE6">
      <w:pPr>
        <w:rPr>
          <w:rFonts w:asciiTheme="majorHAnsi" w:hAnsiTheme="majorHAnsi" w:cs="Arial"/>
        </w:rPr>
      </w:pPr>
    </w:p>
    <w:p w:rsidR="00106FE6" w:rsidRPr="00106FE6" w:rsidRDefault="00106FE6" w:rsidP="00106FE6">
      <w:pPr>
        <w:rPr>
          <w:rFonts w:asciiTheme="majorHAnsi" w:hAnsiTheme="majorHAnsi" w:cs="Arial"/>
          <w:b/>
          <w:bCs/>
        </w:rPr>
      </w:pPr>
      <w:r w:rsidRPr="00106FE6">
        <w:rPr>
          <w:rFonts w:asciiTheme="majorHAnsi" w:hAnsiTheme="majorHAnsi" w:cs="Arial"/>
          <w:b/>
          <w:bCs/>
        </w:rPr>
        <w:t>LEAG Co-Chairs:</w:t>
      </w:r>
    </w:p>
    <w:p w:rsidR="00106FE6" w:rsidRDefault="00106FE6" w:rsidP="00106FE6">
      <w:pPr>
        <w:rPr>
          <w:rFonts w:asciiTheme="majorHAnsi" w:hAnsiTheme="majorHAnsi" w:cs="Arial"/>
        </w:rPr>
      </w:pPr>
    </w:p>
    <w:p w:rsidR="00106FE6" w:rsidRPr="00A21D26" w:rsidRDefault="00106FE6" w:rsidP="00886396">
      <w:pPr>
        <w:pStyle w:val="ListParagraph"/>
        <w:numPr>
          <w:ilvl w:val="0"/>
          <w:numId w:val="11"/>
        </w:numPr>
        <w:rPr>
          <w:rFonts w:asciiTheme="majorHAnsi" w:hAnsiTheme="majorHAnsi" w:cs="Arial"/>
        </w:rPr>
      </w:pPr>
      <w:r w:rsidRPr="00A21D26">
        <w:rPr>
          <w:rFonts w:asciiTheme="majorHAnsi" w:hAnsiTheme="majorHAnsi" w:cs="Arial"/>
        </w:rPr>
        <w:t xml:space="preserve">Co-Chairs are </w:t>
      </w:r>
      <w:r w:rsidR="00886396">
        <w:rPr>
          <w:rFonts w:asciiTheme="majorHAnsi" w:hAnsiTheme="majorHAnsi" w:cs="Arial"/>
        </w:rPr>
        <w:t xml:space="preserve">normally </w:t>
      </w:r>
      <w:r w:rsidRPr="00A21D26">
        <w:rPr>
          <w:rFonts w:asciiTheme="majorHAnsi" w:hAnsiTheme="majorHAnsi" w:cs="Arial"/>
        </w:rPr>
        <w:t>elected by LEAG for an initial term of 3 years, after which they can be re-elected for a second 3 year term.</w:t>
      </w:r>
    </w:p>
    <w:p w:rsidR="00106FE6" w:rsidRDefault="00886396" w:rsidP="00E97DB1">
      <w:pPr>
        <w:pStyle w:val="ListParagraph"/>
        <w:numPr>
          <w:ilvl w:val="0"/>
          <w:numId w:val="11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Where possible, t</w:t>
      </w:r>
      <w:r w:rsidR="00106FE6" w:rsidRPr="00A21D26">
        <w:rPr>
          <w:rFonts w:asciiTheme="majorHAnsi" w:hAnsiTheme="majorHAnsi" w:cs="Arial"/>
        </w:rPr>
        <w:t xml:space="preserve">he Co-Chairs </w:t>
      </w:r>
      <w:r w:rsidR="00E97DB1">
        <w:rPr>
          <w:rFonts w:asciiTheme="majorHAnsi" w:hAnsiTheme="majorHAnsi" w:cs="Arial"/>
        </w:rPr>
        <w:t>will</w:t>
      </w:r>
      <w:r w:rsidR="00106FE6" w:rsidRPr="00A21D26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not identify as the same gender.</w:t>
      </w:r>
    </w:p>
    <w:p w:rsidR="00886396" w:rsidRDefault="00886396" w:rsidP="00886396">
      <w:pPr>
        <w:pStyle w:val="ListParagraph"/>
        <w:numPr>
          <w:ilvl w:val="0"/>
          <w:numId w:val="11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Co-Chairs are responsible for liaising with the LGBT</w:t>
      </w:r>
      <w:r w:rsidR="00E97DB1">
        <w:rPr>
          <w:rFonts w:asciiTheme="majorHAnsi" w:hAnsiTheme="majorHAnsi" w:cs="Arial"/>
        </w:rPr>
        <w:t>Q</w:t>
      </w:r>
      <w:r>
        <w:rPr>
          <w:rFonts w:asciiTheme="majorHAnsi" w:hAnsiTheme="majorHAnsi" w:cs="Arial"/>
        </w:rPr>
        <w:t xml:space="preserve"> representatives of Trade Unions.</w:t>
      </w:r>
    </w:p>
    <w:p w:rsidR="00A21D26" w:rsidRDefault="00A21D26" w:rsidP="00A21D26">
      <w:pPr>
        <w:rPr>
          <w:rFonts w:asciiTheme="majorHAnsi" w:hAnsiTheme="majorHAnsi" w:cs="Arial"/>
        </w:rPr>
      </w:pPr>
    </w:p>
    <w:p w:rsidR="00A21D26" w:rsidRDefault="00A21D26" w:rsidP="00A21D26">
      <w:pPr>
        <w:rPr>
          <w:rFonts w:asciiTheme="majorHAnsi" w:hAnsiTheme="majorHAnsi" w:cs="Arial"/>
          <w:b/>
          <w:bCs/>
        </w:rPr>
      </w:pPr>
      <w:r w:rsidRPr="00A21D26">
        <w:rPr>
          <w:rFonts w:asciiTheme="majorHAnsi" w:hAnsiTheme="majorHAnsi" w:cs="Arial"/>
          <w:b/>
          <w:bCs/>
        </w:rPr>
        <w:t>Responsibilities of the Co-Chairs:</w:t>
      </w:r>
    </w:p>
    <w:p w:rsidR="00A21D26" w:rsidRDefault="00A21D26" w:rsidP="00A21D26">
      <w:pPr>
        <w:rPr>
          <w:rFonts w:asciiTheme="majorHAnsi" w:hAnsiTheme="majorHAnsi" w:cs="Arial"/>
          <w:b/>
          <w:bCs/>
        </w:rPr>
      </w:pPr>
    </w:p>
    <w:p w:rsidR="00A21D26" w:rsidRPr="00A21D26" w:rsidRDefault="00A21D26" w:rsidP="00A21D26">
      <w:pPr>
        <w:pStyle w:val="ListParagraph"/>
        <w:numPr>
          <w:ilvl w:val="0"/>
          <w:numId w:val="12"/>
        </w:numPr>
        <w:rPr>
          <w:rFonts w:asciiTheme="majorHAnsi" w:hAnsiTheme="majorHAnsi" w:cs="Arial"/>
        </w:rPr>
      </w:pPr>
      <w:r w:rsidRPr="00A21D26">
        <w:rPr>
          <w:rFonts w:asciiTheme="majorHAnsi" w:hAnsiTheme="majorHAnsi" w:cs="Arial"/>
        </w:rPr>
        <w:t>Chair meetings and circulate meetings and the agenda.</w:t>
      </w:r>
    </w:p>
    <w:p w:rsidR="00A21D26" w:rsidRPr="00A21D26" w:rsidRDefault="00A21D26" w:rsidP="00A21D26">
      <w:pPr>
        <w:pStyle w:val="ListParagraph"/>
        <w:numPr>
          <w:ilvl w:val="0"/>
          <w:numId w:val="12"/>
        </w:numPr>
        <w:rPr>
          <w:rFonts w:asciiTheme="majorHAnsi" w:hAnsiTheme="majorHAnsi" w:cs="Arial"/>
        </w:rPr>
      </w:pPr>
      <w:r w:rsidRPr="00A21D26">
        <w:rPr>
          <w:rFonts w:asciiTheme="majorHAnsi" w:hAnsiTheme="majorHAnsi" w:cs="Arial"/>
        </w:rPr>
        <w:t>Members of UCL Equalities and Diversity Committee.</w:t>
      </w:r>
    </w:p>
    <w:p w:rsidR="00A21D26" w:rsidRPr="00A21D26" w:rsidRDefault="006E5363" w:rsidP="00A21D26">
      <w:pPr>
        <w:pStyle w:val="ListParagraph"/>
        <w:numPr>
          <w:ilvl w:val="0"/>
          <w:numId w:val="12"/>
        </w:numPr>
        <w:rPr>
          <w:rFonts w:asciiTheme="majorHAnsi" w:hAnsiTheme="majorHAnsi" w:cs="Arial"/>
        </w:rPr>
      </w:pPr>
      <w:r w:rsidRPr="00A21D26">
        <w:rPr>
          <w:rFonts w:asciiTheme="majorHAnsi" w:hAnsiTheme="majorHAnsi" w:cs="Arial"/>
        </w:rPr>
        <w:t>Liaise</w:t>
      </w:r>
      <w:r w:rsidR="00A21D26" w:rsidRPr="00A21D26">
        <w:rPr>
          <w:rFonts w:asciiTheme="majorHAnsi" w:hAnsiTheme="majorHAnsi" w:cs="Arial"/>
        </w:rPr>
        <w:t xml:space="preserve"> with other UCL Equality Groups and external groups such as Stonewall.</w:t>
      </w:r>
    </w:p>
    <w:p w:rsidR="00A21D26" w:rsidRPr="00A21D26" w:rsidRDefault="00A21D26" w:rsidP="00E97DB1">
      <w:pPr>
        <w:pStyle w:val="ListParagraph"/>
        <w:numPr>
          <w:ilvl w:val="0"/>
          <w:numId w:val="12"/>
        </w:numPr>
        <w:rPr>
          <w:rFonts w:asciiTheme="majorHAnsi" w:hAnsiTheme="majorHAnsi" w:cs="Arial"/>
        </w:rPr>
      </w:pPr>
      <w:r w:rsidRPr="00A21D26">
        <w:rPr>
          <w:rFonts w:asciiTheme="majorHAnsi" w:hAnsiTheme="majorHAnsi" w:cs="Arial"/>
        </w:rPr>
        <w:t xml:space="preserve">Work with UCL Equalities and Diversity </w:t>
      </w:r>
      <w:r w:rsidR="00E97DB1">
        <w:rPr>
          <w:rFonts w:asciiTheme="majorHAnsi" w:hAnsiTheme="majorHAnsi" w:cs="Arial"/>
        </w:rPr>
        <w:t>Team</w:t>
      </w:r>
      <w:r w:rsidRPr="00A21D26">
        <w:rPr>
          <w:rFonts w:asciiTheme="majorHAnsi" w:hAnsiTheme="majorHAnsi" w:cs="Arial"/>
        </w:rPr>
        <w:t>.</w:t>
      </w:r>
    </w:p>
    <w:p w:rsidR="00A21D26" w:rsidRPr="00A21D26" w:rsidRDefault="00A21D26" w:rsidP="00A21D26">
      <w:pPr>
        <w:pStyle w:val="ListParagraph"/>
        <w:numPr>
          <w:ilvl w:val="0"/>
          <w:numId w:val="12"/>
        </w:numPr>
        <w:rPr>
          <w:rFonts w:asciiTheme="majorHAnsi" w:hAnsiTheme="majorHAnsi" w:cs="Arial"/>
        </w:rPr>
      </w:pPr>
      <w:r w:rsidRPr="00A21D26">
        <w:rPr>
          <w:rFonts w:asciiTheme="majorHAnsi" w:hAnsiTheme="majorHAnsi" w:cs="Arial"/>
        </w:rPr>
        <w:t>Coordinate</w:t>
      </w:r>
      <w:r w:rsidR="00251119">
        <w:rPr>
          <w:rFonts w:asciiTheme="majorHAnsi" w:hAnsiTheme="majorHAnsi" w:cs="Arial"/>
        </w:rPr>
        <w:t xml:space="preserve"> the setting of LEAG objectives.</w:t>
      </w:r>
    </w:p>
    <w:p w:rsidR="00A21D26" w:rsidRPr="00A21D26" w:rsidRDefault="00E97DB1" w:rsidP="00A21D26">
      <w:pPr>
        <w:pStyle w:val="ListParagraph"/>
        <w:numPr>
          <w:ilvl w:val="0"/>
          <w:numId w:val="1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Recruitment of </w:t>
      </w:r>
      <w:r w:rsidR="00A21D26" w:rsidRPr="00A21D26">
        <w:rPr>
          <w:rFonts w:asciiTheme="majorHAnsi" w:hAnsiTheme="majorHAnsi" w:cs="Arial"/>
        </w:rPr>
        <w:t>LEAG members.</w:t>
      </w:r>
    </w:p>
    <w:p w:rsidR="00A21D26" w:rsidRPr="00A21D26" w:rsidRDefault="00A21D26" w:rsidP="00A21D26">
      <w:pPr>
        <w:pStyle w:val="ListParagraph"/>
        <w:numPr>
          <w:ilvl w:val="0"/>
          <w:numId w:val="12"/>
        </w:numPr>
        <w:rPr>
          <w:rFonts w:asciiTheme="majorHAnsi" w:hAnsiTheme="majorHAnsi" w:cs="Arial"/>
        </w:rPr>
      </w:pPr>
      <w:bookmarkStart w:id="0" w:name="_GoBack"/>
      <w:bookmarkEnd w:id="0"/>
      <w:r w:rsidRPr="00A21D26">
        <w:rPr>
          <w:rFonts w:asciiTheme="majorHAnsi" w:hAnsiTheme="majorHAnsi" w:cs="Arial"/>
        </w:rPr>
        <w:t>Represent LEAG and Out@UCL</w:t>
      </w:r>
      <w:r w:rsidR="00E97DB1">
        <w:rPr>
          <w:rFonts w:asciiTheme="majorHAnsi" w:hAnsiTheme="majorHAnsi" w:cs="Arial"/>
        </w:rPr>
        <w:t xml:space="preserve"> in different fore.</w:t>
      </w:r>
    </w:p>
    <w:p w:rsidR="00A21D26" w:rsidRDefault="00A21D26" w:rsidP="00A21D26">
      <w:pPr>
        <w:pStyle w:val="ListParagraph"/>
        <w:numPr>
          <w:ilvl w:val="0"/>
          <w:numId w:val="12"/>
        </w:numPr>
        <w:rPr>
          <w:rFonts w:asciiTheme="majorHAnsi" w:hAnsiTheme="majorHAnsi" w:cs="Arial"/>
        </w:rPr>
      </w:pPr>
      <w:r w:rsidRPr="00A21D26">
        <w:rPr>
          <w:rFonts w:asciiTheme="majorHAnsi" w:hAnsiTheme="majorHAnsi" w:cs="Arial"/>
        </w:rPr>
        <w:t>Ensuring LEAG is a group where everyone’s voice is heard and considered.</w:t>
      </w:r>
    </w:p>
    <w:p w:rsidR="00251119" w:rsidRDefault="00251119" w:rsidP="00A21D26">
      <w:pPr>
        <w:pStyle w:val="ListParagraph"/>
        <w:numPr>
          <w:ilvl w:val="0"/>
          <w:numId w:val="1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Manage the budget in consultation with LEAG.</w:t>
      </w:r>
    </w:p>
    <w:p w:rsidR="00251119" w:rsidRDefault="00E97DB1" w:rsidP="00A21D26">
      <w:pPr>
        <w:pStyle w:val="ListParagraph"/>
        <w:numPr>
          <w:ilvl w:val="0"/>
          <w:numId w:val="1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Set</w:t>
      </w:r>
      <w:r w:rsidR="00251119">
        <w:rPr>
          <w:rFonts w:asciiTheme="majorHAnsi" w:hAnsiTheme="majorHAnsi" w:cs="Arial"/>
        </w:rPr>
        <w:t xml:space="preserve"> the dates of LEAG meetings and cancelling meetings if/when necessary.</w:t>
      </w:r>
    </w:p>
    <w:p w:rsidR="00251119" w:rsidRDefault="00251119" w:rsidP="00251119">
      <w:pPr>
        <w:pStyle w:val="ListParagraph"/>
        <w:rPr>
          <w:rFonts w:asciiTheme="majorHAnsi" w:hAnsiTheme="majorHAnsi" w:cs="Arial"/>
        </w:rPr>
      </w:pPr>
    </w:p>
    <w:p w:rsidR="00251119" w:rsidRPr="00251119" w:rsidRDefault="00251119" w:rsidP="00251119">
      <w:pPr>
        <w:rPr>
          <w:rFonts w:asciiTheme="majorHAnsi" w:hAnsiTheme="majorHAnsi" w:cs="Arial"/>
          <w:b/>
          <w:bCs/>
        </w:rPr>
      </w:pPr>
      <w:r w:rsidRPr="00251119">
        <w:rPr>
          <w:rFonts w:asciiTheme="majorHAnsi" w:hAnsiTheme="majorHAnsi" w:cs="Arial"/>
          <w:b/>
          <w:bCs/>
        </w:rPr>
        <w:t>Responsibilities of</w:t>
      </w:r>
      <w:r w:rsidR="000A1E09">
        <w:rPr>
          <w:rFonts w:asciiTheme="majorHAnsi" w:hAnsiTheme="majorHAnsi" w:cs="Arial"/>
          <w:b/>
          <w:bCs/>
        </w:rPr>
        <w:t xml:space="preserve"> UCL Equalities and Diversity Team</w:t>
      </w:r>
      <w:r w:rsidRPr="00251119">
        <w:rPr>
          <w:rFonts w:asciiTheme="majorHAnsi" w:hAnsiTheme="majorHAnsi" w:cs="Arial"/>
          <w:b/>
          <w:bCs/>
        </w:rPr>
        <w:t>:</w:t>
      </w:r>
    </w:p>
    <w:p w:rsidR="00251119" w:rsidRDefault="00251119" w:rsidP="00251119">
      <w:pPr>
        <w:rPr>
          <w:rFonts w:asciiTheme="majorHAnsi" w:hAnsiTheme="majorHAnsi" w:cs="Arial"/>
        </w:rPr>
      </w:pPr>
    </w:p>
    <w:p w:rsidR="00251119" w:rsidRPr="00251119" w:rsidRDefault="00251119" w:rsidP="00251119">
      <w:pPr>
        <w:pStyle w:val="ListParagraph"/>
        <w:numPr>
          <w:ilvl w:val="0"/>
          <w:numId w:val="18"/>
        </w:numPr>
        <w:rPr>
          <w:rFonts w:asciiTheme="majorHAnsi" w:hAnsiTheme="majorHAnsi" w:cs="Arial"/>
        </w:rPr>
      </w:pPr>
      <w:r w:rsidRPr="00251119">
        <w:rPr>
          <w:rFonts w:asciiTheme="majorHAnsi" w:hAnsiTheme="majorHAnsi" w:cs="Arial"/>
        </w:rPr>
        <w:t>Administrative support to include:</w:t>
      </w:r>
    </w:p>
    <w:p w:rsidR="00251119" w:rsidRDefault="00251119" w:rsidP="00251119">
      <w:pPr>
        <w:rPr>
          <w:rFonts w:asciiTheme="majorHAnsi" w:hAnsiTheme="majorHAnsi" w:cs="Arial"/>
        </w:rPr>
      </w:pPr>
    </w:p>
    <w:p w:rsidR="00251119" w:rsidRPr="00251119" w:rsidRDefault="00251119" w:rsidP="00251119">
      <w:pPr>
        <w:pStyle w:val="ListParagraph"/>
        <w:numPr>
          <w:ilvl w:val="1"/>
          <w:numId w:val="19"/>
        </w:numPr>
        <w:rPr>
          <w:rFonts w:asciiTheme="majorHAnsi" w:hAnsiTheme="majorHAnsi" w:cs="Arial"/>
        </w:rPr>
      </w:pPr>
      <w:r w:rsidRPr="00251119">
        <w:rPr>
          <w:rFonts w:asciiTheme="majorHAnsi" w:hAnsiTheme="majorHAnsi" w:cs="Arial"/>
        </w:rPr>
        <w:t>Taking minutes at meetings</w:t>
      </w:r>
    </w:p>
    <w:p w:rsidR="00251119" w:rsidRPr="00251119" w:rsidRDefault="00251119" w:rsidP="00251119">
      <w:pPr>
        <w:pStyle w:val="ListParagraph"/>
        <w:numPr>
          <w:ilvl w:val="1"/>
          <w:numId w:val="19"/>
        </w:numPr>
        <w:rPr>
          <w:rFonts w:asciiTheme="majorHAnsi" w:hAnsiTheme="majorHAnsi" w:cs="Arial"/>
        </w:rPr>
      </w:pPr>
      <w:r w:rsidRPr="00251119">
        <w:rPr>
          <w:rFonts w:asciiTheme="majorHAnsi" w:hAnsiTheme="majorHAnsi" w:cs="Arial"/>
        </w:rPr>
        <w:t>Room bookings for meetings and events.</w:t>
      </w:r>
    </w:p>
    <w:p w:rsidR="00251119" w:rsidRPr="00251119" w:rsidRDefault="00251119" w:rsidP="00251119">
      <w:pPr>
        <w:pStyle w:val="ListParagraph"/>
        <w:numPr>
          <w:ilvl w:val="1"/>
          <w:numId w:val="19"/>
        </w:numPr>
        <w:rPr>
          <w:rFonts w:asciiTheme="majorHAnsi" w:hAnsiTheme="majorHAnsi" w:cs="Arial"/>
        </w:rPr>
      </w:pPr>
      <w:r w:rsidRPr="00251119">
        <w:rPr>
          <w:rFonts w:asciiTheme="majorHAnsi" w:hAnsiTheme="majorHAnsi" w:cs="Arial"/>
        </w:rPr>
        <w:t>Managing mailing list for LEAG and Out@UCL.</w:t>
      </w:r>
    </w:p>
    <w:p w:rsidR="00251119" w:rsidRPr="00251119" w:rsidRDefault="00251119" w:rsidP="00251119">
      <w:pPr>
        <w:pStyle w:val="ListParagraph"/>
        <w:numPr>
          <w:ilvl w:val="1"/>
          <w:numId w:val="19"/>
        </w:numPr>
        <w:rPr>
          <w:rFonts w:asciiTheme="majorHAnsi" w:hAnsiTheme="majorHAnsi" w:cs="Arial"/>
        </w:rPr>
      </w:pPr>
      <w:r w:rsidRPr="00251119">
        <w:rPr>
          <w:rFonts w:asciiTheme="majorHAnsi" w:hAnsiTheme="majorHAnsi" w:cs="Arial"/>
        </w:rPr>
        <w:t>Share relevant UCL staff survey results/data.</w:t>
      </w:r>
    </w:p>
    <w:p w:rsidR="00251119" w:rsidRPr="00251119" w:rsidRDefault="00251119" w:rsidP="00251119">
      <w:pPr>
        <w:pStyle w:val="ListParagraph"/>
        <w:numPr>
          <w:ilvl w:val="1"/>
          <w:numId w:val="19"/>
        </w:numPr>
        <w:rPr>
          <w:rFonts w:asciiTheme="majorHAnsi" w:hAnsiTheme="majorHAnsi" w:cs="Arial"/>
        </w:rPr>
      </w:pPr>
      <w:r w:rsidRPr="00251119">
        <w:rPr>
          <w:rFonts w:asciiTheme="majorHAnsi" w:hAnsiTheme="majorHAnsi" w:cs="Arial"/>
        </w:rPr>
        <w:t>Managing payments and expenses.</w:t>
      </w:r>
    </w:p>
    <w:p w:rsidR="00251119" w:rsidRDefault="00251119" w:rsidP="00251119">
      <w:pPr>
        <w:rPr>
          <w:rFonts w:asciiTheme="majorHAnsi" w:hAnsiTheme="majorHAnsi" w:cs="Arial"/>
        </w:rPr>
      </w:pPr>
    </w:p>
    <w:p w:rsidR="00251119" w:rsidRPr="00251119" w:rsidRDefault="00251119" w:rsidP="00251119">
      <w:pPr>
        <w:pStyle w:val="ListParagraph"/>
        <w:numPr>
          <w:ilvl w:val="0"/>
          <w:numId w:val="13"/>
        </w:numPr>
        <w:rPr>
          <w:rFonts w:asciiTheme="majorHAnsi" w:hAnsiTheme="majorHAnsi" w:cs="Arial"/>
        </w:rPr>
      </w:pPr>
      <w:r w:rsidRPr="00251119">
        <w:rPr>
          <w:rFonts w:asciiTheme="majorHAnsi" w:hAnsiTheme="majorHAnsi" w:cs="Arial"/>
        </w:rPr>
        <w:t>Facilitating Stonewall Workplace Index Application and maintaining links with Stonewall and other external organisations.</w:t>
      </w:r>
    </w:p>
    <w:p w:rsidR="00251119" w:rsidRDefault="00251119" w:rsidP="009F2387">
      <w:pPr>
        <w:pStyle w:val="ListParagraph"/>
        <w:numPr>
          <w:ilvl w:val="0"/>
          <w:numId w:val="13"/>
        </w:numPr>
        <w:rPr>
          <w:rFonts w:asciiTheme="majorHAnsi" w:hAnsiTheme="majorHAnsi" w:cs="Arial"/>
        </w:rPr>
      </w:pPr>
      <w:r w:rsidRPr="00251119">
        <w:rPr>
          <w:rFonts w:asciiTheme="majorHAnsi" w:hAnsiTheme="majorHAnsi" w:cs="Arial"/>
        </w:rPr>
        <w:t>Maintaining links between equality groups.</w:t>
      </w:r>
    </w:p>
    <w:p w:rsidR="00E97DB1" w:rsidRPr="009F2387" w:rsidRDefault="00E97DB1" w:rsidP="009F2387">
      <w:pPr>
        <w:pStyle w:val="ListParagraph"/>
        <w:numPr>
          <w:ilvl w:val="0"/>
          <w:numId w:val="13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Make recommendations to the group about practice and policy.</w:t>
      </w:r>
    </w:p>
    <w:p w:rsidR="00251119" w:rsidRPr="00251119" w:rsidRDefault="00251119" w:rsidP="00251119">
      <w:pPr>
        <w:rPr>
          <w:rFonts w:asciiTheme="majorHAnsi" w:hAnsiTheme="majorHAnsi" w:cs="Arial"/>
        </w:rPr>
      </w:pPr>
    </w:p>
    <w:p w:rsidR="00A21D26" w:rsidRPr="00A21D26" w:rsidRDefault="00A21D26" w:rsidP="00A21D26">
      <w:pPr>
        <w:rPr>
          <w:rFonts w:asciiTheme="majorHAnsi" w:hAnsiTheme="majorHAnsi" w:cs="Arial"/>
        </w:rPr>
      </w:pPr>
    </w:p>
    <w:p w:rsidR="00106FE6" w:rsidRDefault="00106FE6" w:rsidP="00106FE6">
      <w:pPr>
        <w:rPr>
          <w:rFonts w:asciiTheme="majorHAnsi" w:hAnsiTheme="majorHAnsi" w:cs="Arial"/>
        </w:rPr>
      </w:pPr>
    </w:p>
    <w:p w:rsidR="00106FE6" w:rsidRPr="00106FE6" w:rsidRDefault="00106FE6" w:rsidP="00106FE6">
      <w:pPr>
        <w:rPr>
          <w:rFonts w:asciiTheme="majorHAnsi" w:hAnsiTheme="majorHAnsi" w:cs="Arial"/>
        </w:rPr>
      </w:pPr>
    </w:p>
    <w:p w:rsidR="00FE5DA2" w:rsidRPr="00106FE6" w:rsidRDefault="00FE5DA2" w:rsidP="00106FE6">
      <w:pPr>
        <w:rPr>
          <w:rFonts w:asciiTheme="majorHAnsi" w:hAnsiTheme="majorHAnsi" w:cstheme="majorHAnsi"/>
          <w:lang w:val="en-GB"/>
        </w:rPr>
      </w:pPr>
    </w:p>
    <w:sectPr w:rsidR="00FE5DA2" w:rsidRPr="00106FE6" w:rsidSect="00BE0AC8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175" w:rsidRDefault="00E93175" w:rsidP="008E061D">
      <w:r>
        <w:separator/>
      </w:r>
    </w:p>
  </w:endnote>
  <w:endnote w:type="continuationSeparator" w:id="0">
    <w:p w:rsidR="00E93175" w:rsidRDefault="00E93175" w:rsidP="008E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gency FB"/>
    <w:charset w:val="00"/>
    <w:family w:val="auto"/>
    <w:pitch w:val="variable"/>
    <w:sig w:usb0="00000003" w:usb1="00000000" w:usb2="00000000" w:usb3="00000000" w:csb0="00000001" w:csb1="00000000"/>
  </w:font>
  <w:font w:name="Arial MT Std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70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061D" w:rsidRDefault="008E061D">
        <w:pPr>
          <w:pStyle w:val="Footer"/>
          <w:jc w:val="right"/>
        </w:pPr>
        <w:r w:rsidRPr="008E061D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8E061D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8E061D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9A24DA">
          <w:rPr>
            <w:rFonts w:asciiTheme="majorHAnsi" w:hAnsiTheme="majorHAnsi" w:cstheme="majorHAnsi"/>
            <w:noProof/>
            <w:sz w:val="20"/>
            <w:szCs w:val="20"/>
          </w:rPr>
          <w:t>3</w:t>
        </w:r>
        <w:r w:rsidRPr="008E061D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  <w:p w:rsidR="008E061D" w:rsidRDefault="008E0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175" w:rsidRDefault="00E93175" w:rsidP="008E061D">
      <w:r>
        <w:separator/>
      </w:r>
    </w:p>
  </w:footnote>
  <w:footnote w:type="continuationSeparator" w:id="0">
    <w:p w:rsidR="00E93175" w:rsidRDefault="00E93175" w:rsidP="008E0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DEA" w:rsidRDefault="00043DEA">
    <w:pPr>
      <w:pStyle w:val="Header"/>
    </w:pPr>
    <w:r w:rsidRPr="00043DEA">
      <w:rPr>
        <w:rFonts w:ascii="Helvetica Neue" w:hAnsi="Helvetica Neue" w:cs="Times New Roman"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06689A" wp14:editId="5DE7B7BB">
              <wp:simplePos x="0" y="0"/>
              <wp:positionH relativeFrom="column">
                <wp:posOffset>-990600</wp:posOffset>
              </wp:positionH>
              <wp:positionV relativeFrom="paragraph">
                <wp:posOffset>45720</wp:posOffset>
              </wp:positionV>
              <wp:extent cx="7596188" cy="1071563"/>
              <wp:effectExtent l="0" t="0" r="5080" b="0"/>
              <wp:wrapThrough wrapText="bothSides">
                <wp:wrapPolygon edited="0">
                  <wp:start x="1138" y="0"/>
                  <wp:lineTo x="1138" y="14980"/>
                  <wp:lineTo x="10076" y="19206"/>
                  <wp:lineTo x="0" y="20358"/>
                  <wp:lineTo x="0" y="21126"/>
                  <wp:lineTo x="21560" y="21126"/>
                  <wp:lineTo x="21560" y="20358"/>
                  <wp:lineTo x="20477" y="18822"/>
                  <wp:lineTo x="20260" y="16901"/>
                  <wp:lineTo x="19502" y="13060"/>
                  <wp:lineTo x="21560" y="6914"/>
                  <wp:lineTo x="12622" y="0"/>
                  <wp:lineTo x="1138" y="0"/>
                </wp:wrapPolygon>
              </wp:wrapThrough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6188" cy="1071563"/>
                        <a:chOff x="0" y="0"/>
                        <a:chExt cx="7596188" cy="1071563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66700"/>
                          <a:ext cx="7596188" cy="80486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357188" y="0"/>
                          <a:ext cx="415290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043DEA" w:rsidRPr="0050728E" w:rsidRDefault="00043DEA" w:rsidP="00043DEA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</w:pPr>
                            <w:r w:rsidRPr="0050728E"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  <w:t>LONDON’S GLOBAL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06689A" id="Group 1" o:spid="_x0000_s1026" style="position:absolute;margin-left:-78pt;margin-top:3.6pt;width:598.15pt;height:84.4pt;z-index:251659264" coordsize="75961,1071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top:2667;width:75961;height:8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uF8TEAAAA2gAAAA8AAABkcnMvZG93bnJldi54bWxEj09rAjEUxO8Fv0N4BS+lZltUytYoIq14&#10;6MV/tL09Nm83oZuXJYm6/fZNQfA4zMxvmNmid604U4jWs4KnUQGCuPLacqPgsH9/fAERE7LG1jMp&#10;+KUIi/ngboal9hfe0nmXGpEhHEtUYFLqSiljZchhHPmOOHu1Dw5TlqGROuAlw10rn4tiKh1azgsG&#10;O1oZqn52J6fg7TidhG+7qu1DbbqvPX6cPteVUsP7fvkKIlGfbuFre6MVjOH/Sr4Bcv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KuF8TEAAAA2gAAAA8AAAAAAAAAAAAAAAAA&#10;nwIAAGRycy9kb3ducmV2LnhtbFBLBQYAAAAABAAEAPcAAACQ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3571;width:41529;height:7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043DEA" w:rsidRPr="0050728E" w:rsidRDefault="00043DEA" w:rsidP="00043DEA">
                      <w:pPr>
                        <w:ind w:left="-142"/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</w:pPr>
                      <w:r w:rsidRPr="0050728E"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  <w:t>LONDON’S GLOBAL UNIVERSITY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038B"/>
    <w:multiLevelType w:val="hybridMultilevel"/>
    <w:tmpl w:val="32AC7990"/>
    <w:lvl w:ilvl="0" w:tplc="1FD0CE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50D"/>
    <w:multiLevelType w:val="multilevel"/>
    <w:tmpl w:val="EB48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42080"/>
    <w:multiLevelType w:val="hybridMultilevel"/>
    <w:tmpl w:val="0C266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94EEA"/>
    <w:multiLevelType w:val="hybridMultilevel"/>
    <w:tmpl w:val="79623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F7394"/>
    <w:multiLevelType w:val="hybridMultilevel"/>
    <w:tmpl w:val="795AE8E0"/>
    <w:lvl w:ilvl="0" w:tplc="1FD0CE8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FD0CE8C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B3F87"/>
    <w:multiLevelType w:val="hybridMultilevel"/>
    <w:tmpl w:val="BAFE1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92573"/>
    <w:multiLevelType w:val="hybridMultilevel"/>
    <w:tmpl w:val="C9CC3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B075D"/>
    <w:multiLevelType w:val="hybridMultilevel"/>
    <w:tmpl w:val="55287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23BC3"/>
    <w:multiLevelType w:val="hybridMultilevel"/>
    <w:tmpl w:val="B13E48B4"/>
    <w:lvl w:ilvl="0" w:tplc="1FD0CE8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7456A"/>
    <w:multiLevelType w:val="hybridMultilevel"/>
    <w:tmpl w:val="4FF26132"/>
    <w:lvl w:ilvl="0" w:tplc="04090001">
      <w:start w:val="1"/>
      <w:numFmt w:val="bullet"/>
      <w:lvlText w:val=""/>
      <w:lvlJc w:val="left"/>
      <w:pPr>
        <w:ind w:left="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abstractNum w:abstractNumId="10" w15:restartNumberingAfterBreak="0">
    <w:nsid w:val="46E8631A"/>
    <w:multiLevelType w:val="hybridMultilevel"/>
    <w:tmpl w:val="0E7AC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E574E"/>
    <w:multiLevelType w:val="hybridMultilevel"/>
    <w:tmpl w:val="3E744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F099C"/>
    <w:multiLevelType w:val="hybridMultilevel"/>
    <w:tmpl w:val="B72EEC6A"/>
    <w:lvl w:ilvl="0" w:tplc="DC58D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F7D1D"/>
    <w:multiLevelType w:val="hybridMultilevel"/>
    <w:tmpl w:val="11EA8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C2607"/>
    <w:multiLevelType w:val="hybridMultilevel"/>
    <w:tmpl w:val="CFBA9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D69E7"/>
    <w:multiLevelType w:val="hybridMultilevel"/>
    <w:tmpl w:val="3E8E1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A1095"/>
    <w:multiLevelType w:val="hybridMultilevel"/>
    <w:tmpl w:val="0484B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33D65"/>
    <w:multiLevelType w:val="hybridMultilevel"/>
    <w:tmpl w:val="2C843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C2F1A"/>
    <w:multiLevelType w:val="hybridMultilevel"/>
    <w:tmpl w:val="78DAB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D4E57"/>
    <w:multiLevelType w:val="hybridMultilevel"/>
    <w:tmpl w:val="65DC0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6"/>
  </w:num>
  <w:num w:numId="5">
    <w:abstractNumId w:val="9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11"/>
  </w:num>
  <w:num w:numId="11">
    <w:abstractNumId w:val="18"/>
  </w:num>
  <w:num w:numId="12">
    <w:abstractNumId w:val="13"/>
  </w:num>
  <w:num w:numId="13">
    <w:abstractNumId w:val="19"/>
  </w:num>
  <w:num w:numId="14">
    <w:abstractNumId w:val="5"/>
  </w:num>
  <w:num w:numId="15">
    <w:abstractNumId w:val="6"/>
  </w:num>
  <w:num w:numId="16">
    <w:abstractNumId w:val="15"/>
  </w:num>
  <w:num w:numId="17">
    <w:abstractNumId w:val="8"/>
  </w:num>
  <w:num w:numId="18">
    <w:abstractNumId w:val="12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F5"/>
    <w:rsid w:val="00043DEA"/>
    <w:rsid w:val="000A1E09"/>
    <w:rsid w:val="000A4FD5"/>
    <w:rsid w:val="000E4566"/>
    <w:rsid w:val="0010572E"/>
    <w:rsid w:val="00106FE6"/>
    <w:rsid w:val="00114B59"/>
    <w:rsid w:val="00192821"/>
    <w:rsid w:val="00210178"/>
    <w:rsid w:val="00222456"/>
    <w:rsid w:val="00245CF8"/>
    <w:rsid w:val="00251119"/>
    <w:rsid w:val="002A0026"/>
    <w:rsid w:val="002C39E1"/>
    <w:rsid w:val="00354E11"/>
    <w:rsid w:val="00356D14"/>
    <w:rsid w:val="003B24EF"/>
    <w:rsid w:val="003C6956"/>
    <w:rsid w:val="003F1E98"/>
    <w:rsid w:val="004104E2"/>
    <w:rsid w:val="00433B1D"/>
    <w:rsid w:val="005D7D9C"/>
    <w:rsid w:val="006562A4"/>
    <w:rsid w:val="006E5363"/>
    <w:rsid w:val="006F1823"/>
    <w:rsid w:val="006F46EE"/>
    <w:rsid w:val="00771EB4"/>
    <w:rsid w:val="00781852"/>
    <w:rsid w:val="00886396"/>
    <w:rsid w:val="008E061D"/>
    <w:rsid w:val="00950A28"/>
    <w:rsid w:val="009A24DA"/>
    <w:rsid w:val="009F2387"/>
    <w:rsid w:val="00A21D26"/>
    <w:rsid w:val="00A871FD"/>
    <w:rsid w:val="00BE0AC8"/>
    <w:rsid w:val="00C810BC"/>
    <w:rsid w:val="00D86061"/>
    <w:rsid w:val="00DE774E"/>
    <w:rsid w:val="00E24D7A"/>
    <w:rsid w:val="00E27D18"/>
    <w:rsid w:val="00E93175"/>
    <w:rsid w:val="00E97DB1"/>
    <w:rsid w:val="00EC52E8"/>
    <w:rsid w:val="00EE6BF5"/>
    <w:rsid w:val="00FB1A9A"/>
    <w:rsid w:val="00FC7B30"/>
    <w:rsid w:val="00F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11282C6-BFEA-4576-B6A4-E733C1D3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B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6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61D"/>
  </w:style>
  <w:style w:type="paragraph" w:styleId="Footer">
    <w:name w:val="footer"/>
    <w:basedOn w:val="Normal"/>
    <w:link w:val="FooterChar"/>
    <w:uiPriority w:val="99"/>
    <w:unhideWhenUsed/>
    <w:rsid w:val="008E06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61D"/>
  </w:style>
  <w:style w:type="paragraph" w:customStyle="1" w:styleId="Normal1">
    <w:name w:val="Normal1"/>
    <w:rsid w:val="00A871FD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1057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Hill</dc:creator>
  <cp:lastModifiedBy>Bharadva, Sonal</cp:lastModifiedBy>
  <cp:revision>2</cp:revision>
  <cp:lastPrinted>2015-02-13T10:59:00Z</cp:lastPrinted>
  <dcterms:created xsi:type="dcterms:W3CDTF">2019-07-25T09:47:00Z</dcterms:created>
  <dcterms:modified xsi:type="dcterms:W3CDTF">2019-07-25T09:47:00Z</dcterms:modified>
</cp:coreProperties>
</file>