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1112" w14:textId="77777777" w:rsidR="00FD7F2E" w:rsidRPr="0041446E" w:rsidRDefault="00FD7F2E" w:rsidP="00BB541C">
      <w:pPr>
        <w:tabs>
          <w:tab w:val="left" w:pos="5019"/>
        </w:tabs>
        <w:spacing w:before="1320" w:after="0" w:line="276" w:lineRule="auto"/>
        <w:rPr>
          <w:b/>
          <w:sz w:val="32"/>
          <w:szCs w:val="24"/>
        </w:rPr>
      </w:pPr>
      <w:r>
        <w:rPr>
          <w:b/>
          <w:noProof/>
          <w:sz w:val="32"/>
          <w:szCs w:val="24"/>
        </w:rPr>
        <w:drawing>
          <wp:anchor distT="0" distB="0" distL="114300" distR="114300" simplePos="0" relativeHeight="251668480" behindDoc="1" locked="0" layoutInCell="1" allowOverlap="1" wp14:anchorId="292B6B58" wp14:editId="01C1D98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253906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1-28 at 12.07.1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39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38C">
        <w:rPr>
          <w:b/>
          <w:sz w:val="32"/>
          <w:szCs w:val="24"/>
        </w:rPr>
        <w:t xml:space="preserve">UCL EPSRC </w:t>
      </w:r>
      <w:r>
        <w:rPr>
          <w:b/>
          <w:sz w:val="32"/>
          <w:szCs w:val="24"/>
        </w:rPr>
        <w:t>DTP Studentships</w:t>
      </w:r>
    </w:p>
    <w:p w14:paraId="1A75A500" w14:textId="77777777" w:rsidR="00FD7F2E" w:rsidRDefault="00FD7F2E" w:rsidP="00BB541C">
      <w:pPr>
        <w:tabs>
          <w:tab w:val="left" w:pos="5019"/>
        </w:tabs>
        <w:spacing w:after="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Governance Board Open Competition</w:t>
      </w:r>
    </w:p>
    <w:p w14:paraId="2E47B317" w14:textId="77777777" w:rsidR="00FD7F2E" w:rsidRDefault="00FD7F2E" w:rsidP="00BB541C">
      <w:pPr>
        <w:spacing w:after="0" w:line="276" w:lineRule="auto"/>
        <w:rPr>
          <w:b/>
          <w:sz w:val="28"/>
          <w:szCs w:val="24"/>
        </w:rPr>
      </w:pPr>
      <w:r w:rsidRPr="002A4701">
        <w:rPr>
          <w:b/>
          <w:sz w:val="28"/>
          <w:szCs w:val="24"/>
          <w:highlight w:val="yellow"/>
        </w:rPr>
        <w:t>Application form – to be completed by student</w:t>
      </w:r>
    </w:p>
    <w:p w14:paraId="0FAE34C7" w14:textId="77777777" w:rsidR="00FD7F2E" w:rsidRDefault="00FD7F2E" w:rsidP="00BB541C">
      <w:pPr>
        <w:spacing w:after="0" w:line="276" w:lineRule="auto"/>
        <w:rPr>
          <w:sz w:val="28"/>
          <w:szCs w:val="28"/>
        </w:rPr>
      </w:pPr>
      <w:r w:rsidRPr="002E4D9F">
        <w:rPr>
          <w:sz w:val="28"/>
          <w:szCs w:val="24"/>
        </w:rPr>
        <w:t>(20</w:t>
      </w:r>
      <w:r>
        <w:rPr>
          <w:sz w:val="28"/>
          <w:szCs w:val="24"/>
        </w:rPr>
        <w:t>20</w:t>
      </w:r>
      <w:r w:rsidRPr="002E4D9F">
        <w:rPr>
          <w:sz w:val="28"/>
          <w:szCs w:val="24"/>
        </w:rPr>
        <w:t>/2</w:t>
      </w:r>
      <w:r>
        <w:rPr>
          <w:sz w:val="28"/>
          <w:szCs w:val="24"/>
        </w:rPr>
        <w:t>1</w:t>
      </w:r>
      <w:r w:rsidRPr="002E4D9F">
        <w:rPr>
          <w:sz w:val="28"/>
          <w:szCs w:val="24"/>
        </w:rPr>
        <w:t xml:space="preserve"> </w:t>
      </w:r>
      <w:r>
        <w:rPr>
          <w:sz w:val="28"/>
          <w:szCs w:val="24"/>
        </w:rPr>
        <w:t>call</w:t>
      </w:r>
      <w:r w:rsidRPr="002E4D9F">
        <w:rPr>
          <w:sz w:val="28"/>
          <w:szCs w:val="28"/>
        </w:rPr>
        <w:t xml:space="preserve"> — Closing date: </w:t>
      </w:r>
      <w:r>
        <w:rPr>
          <w:sz w:val="28"/>
          <w:szCs w:val="28"/>
        </w:rPr>
        <w:t>17</w:t>
      </w:r>
      <w:r w:rsidRPr="002E4D9F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2E4D9F">
        <w:rPr>
          <w:sz w:val="28"/>
          <w:szCs w:val="28"/>
        </w:rPr>
        <w:t xml:space="preserve"> on </w:t>
      </w:r>
      <w:r w:rsidRPr="00E050D4">
        <w:rPr>
          <w:sz w:val="28"/>
          <w:szCs w:val="28"/>
        </w:rPr>
        <w:t>18-Mar-2020</w:t>
      </w:r>
      <w:r w:rsidRPr="002E4D9F">
        <w:rPr>
          <w:sz w:val="28"/>
          <w:szCs w:val="28"/>
        </w:rPr>
        <w:t>)</w:t>
      </w:r>
    </w:p>
    <w:p w14:paraId="2F886C96" w14:textId="77777777" w:rsidR="00361868" w:rsidRDefault="00361868" w:rsidP="00BB541C">
      <w:pPr>
        <w:spacing w:after="0" w:line="240" w:lineRule="auto"/>
        <w:rPr>
          <w:sz w:val="24"/>
          <w:szCs w:val="24"/>
        </w:rPr>
      </w:pPr>
    </w:p>
    <w:p w14:paraId="77743BDA" w14:textId="5D894745" w:rsidR="00B82189" w:rsidRPr="00460DC2" w:rsidRDefault="00D42048" w:rsidP="00BB541C">
      <w:pPr>
        <w:spacing w:after="0" w:line="276" w:lineRule="auto"/>
        <w:rPr>
          <w:b/>
          <w:sz w:val="32"/>
          <w:szCs w:val="24"/>
        </w:rPr>
      </w:pPr>
      <w:r w:rsidRPr="003B6039">
        <w:rPr>
          <w:sz w:val="24"/>
          <w:szCs w:val="24"/>
        </w:rPr>
        <w:t xml:space="preserve">The UCL EPSRC DTP Governance Board </w:t>
      </w:r>
      <w:r w:rsidR="003520B0">
        <w:rPr>
          <w:sz w:val="24"/>
          <w:szCs w:val="24"/>
        </w:rPr>
        <w:t xml:space="preserve">invites </w:t>
      </w:r>
      <w:r w:rsidRPr="003B6039">
        <w:rPr>
          <w:sz w:val="24"/>
          <w:szCs w:val="24"/>
        </w:rPr>
        <w:t xml:space="preserve">applications for </w:t>
      </w:r>
      <w:r w:rsidR="00A246E1">
        <w:rPr>
          <w:sz w:val="24"/>
          <w:szCs w:val="24"/>
        </w:rPr>
        <w:t>funded PhD studentships via an open competition</w:t>
      </w:r>
      <w:r w:rsidRPr="003B6039">
        <w:rPr>
          <w:sz w:val="24"/>
          <w:szCs w:val="24"/>
        </w:rPr>
        <w:t>.</w:t>
      </w:r>
    </w:p>
    <w:p w14:paraId="412903FF" w14:textId="76583A68" w:rsidR="00D608C8" w:rsidRPr="00634E4F" w:rsidRDefault="007354F8" w:rsidP="00BB541C">
      <w:pPr>
        <w:pStyle w:val="ListParagraph"/>
        <w:numPr>
          <w:ilvl w:val="0"/>
          <w:numId w:val="3"/>
        </w:numPr>
        <w:spacing w:before="120" w:after="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14:paraId="5D8B1365" w14:textId="1F649E94" w:rsidR="00F7390C" w:rsidRDefault="00D42048" w:rsidP="00BB541C">
      <w:pPr>
        <w:spacing w:after="120" w:line="240" w:lineRule="auto"/>
      </w:pPr>
      <w:r w:rsidRPr="00D42048">
        <w:t xml:space="preserve">The EPSRC </w:t>
      </w:r>
      <w:r w:rsidR="00A246E1">
        <w:t>DTP (Doctoral Training Partnership) Governance Boar</w:t>
      </w:r>
      <w:r w:rsidR="00F627C8">
        <w:t>d</w:t>
      </w:r>
      <w:r w:rsidR="00A246E1">
        <w:t xml:space="preserve"> Open Competition</w:t>
      </w:r>
      <w:r w:rsidRPr="00D42048">
        <w:t xml:space="preserve"> is intended to </w:t>
      </w:r>
      <w:r w:rsidR="009C7E19">
        <w:t>recruit</w:t>
      </w:r>
      <w:r w:rsidR="009C7E19" w:rsidRPr="00D42048">
        <w:t xml:space="preserve"> </w:t>
      </w:r>
      <w:r w:rsidR="00A246E1">
        <w:t>excellent</w:t>
      </w:r>
      <w:r w:rsidRPr="00D42048">
        <w:t xml:space="preserve"> PhD</w:t>
      </w:r>
      <w:r w:rsidR="009C7E19">
        <w:t xml:space="preserve"> students</w:t>
      </w:r>
      <w:r w:rsidR="00A246E1">
        <w:t xml:space="preserve"> regardless of their chosen </w:t>
      </w:r>
      <w:r w:rsidR="00751F91">
        <w:t>faculty</w:t>
      </w:r>
      <w:r w:rsidRPr="00D42048">
        <w:t>.</w:t>
      </w:r>
      <w:r>
        <w:t xml:space="preserve"> </w:t>
      </w:r>
      <w:r w:rsidRPr="00D42048">
        <w:t xml:space="preserve">All </w:t>
      </w:r>
      <w:r w:rsidR="00751F91">
        <w:t>studentship</w:t>
      </w:r>
      <w:r w:rsidR="00992E01">
        <w:t xml:space="preserve"> project</w:t>
      </w:r>
      <w:r w:rsidRPr="00D42048">
        <w:t xml:space="preserve">s </w:t>
      </w:r>
      <w:r w:rsidRPr="00D42048">
        <w:rPr>
          <w:b/>
        </w:rPr>
        <w:t>must</w:t>
      </w:r>
      <w:r w:rsidRPr="00D42048">
        <w:t xml:space="preserve"> </w:t>
      </w:r>
      <w:r w:rsidR="009C7E19">
        <w:t>lie</w:t>
      </w:r>
      <w:r w:rsidR="009C7E19" w:rsidRPr="00D42048">
        <w:t xml:space="preserve"> </w:t>
      </w:r>
      <w:r w:rsidRPr="00D42048">
        <w:t xml:space="preserve">within </w:t>
      </w:r>
      <w:r>
        <w:t xml:space="preserve">the </w:t>
      </w:r>
      <w:r w:rsidRPr="00D42048">
        <w:t>EPSRC remit</w:t>
      </w:r>
      <w:r w:rsidR="00B514F6">
        <w:t xml:space="preserve">. </w:t>
      </w:r>
      <w:r w:rsidR="00751F91">
        <w:t>Students</w:t>
      </w:r>
      <w:r w:rsidR="00525579">
        <w:t xml:space="preserve">hips are expected to start on </w:t>
      </w:r>
      <w:r w:rsidR="00AD62AC">
        <w:t>2</w:t>
      </w:r>
      <w:r w:rsidR="00751F91">
        <w:t>8</w:t>
      </w:r>
      <w:r w:rsidR="009C7E19">
        <w:t>-</w:t>
      </w:r>
      <w:r w:rsidR="00751F91">
        <w:t>Sep</w:t>
      </w:r>
      <w:r w:rsidR="007124DD">
        <w:t>-2020</w:t>
      </w:r>
      <w:r w:rsidR="00525579">
        <w:t xml:space="preserve"> unless exceptional circumstances </w:t>
      </w:r>
      <w:r w:rsidR="009C7E19">
        <w:t xml:space="preserve">require </w:t>
      </w:r>
      <w:r w:rsidR="00525579">
        <w:t>an alternate start date.</w:t>
      </w:r>
    </w:p>
    <w:p w14:paraId="3B73E7A7" w14:textId="77777777" w:rsidR="00D608C8" w:rsidRPr="00634E4F" w:rsidRDefault="00D608C8" w:rsidP="00BB541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634E4F">
        <w:rPr>
          <w:b/>
          <w:sz w:val="24"/>
          <w:szCs w:val="24"/>
        </w:rPr>
        <w:t>Funding</w:t>
      </w:r>
    </w:p>
    <w:p w14:paraId="688AC2F7" w14:textId="0B904C11" w:rsidR="00D42048" w:rsidRDefault="00F9406F" w:rsidP="00BB541C">
      <w:pPr>
        <w:spacing w:after="120" w:line="240" w:lineRule="auto"/>
      </w:pPr>
      <w:r>
        <w:t xml:space="preserve">Studentships provide 4 years fees (UK/EU rate) and maintenance stipend (for eligible students) at the minimum UCL rate (£17,009 in 2019/20, rises with inflation each year). </w:t>
      </w:r>
      <w:r w:rsidR="00D86629">
        <w:t xml:space="preserve">Studentships are automatically renewed each year provided that sufficient academic progress is made. </w:t>
      </w:r>
      <w:r>
        <w:t xml:space="preserve">Students also receive an RTSG (Research Training Support Grant) of £4,800 to cover additional costs of training </w:t>
      </w:r>
      <w:proofErr w:type="spellStart"/>
      <w:r>
        <w:t>eg</w:t>
      </w:r>
      <w:proofErr w:type="spellEnd"/>
      <w:r>
        <w:t xml:space="preserve"> courses, project costs, conferences, travel. Students are expected to submit their thesis within the </w:t>
      </w:r>
      <w:proofErr w:type="gramStart"/>
      <w:r>
        <w:t>4 year</w:t>
      </w:r>
      <w:proofErr w:type="gramEnd"/>
      <w:r>
        <w:t xml:space="preserve"> funded period and the project should be designed and supervised to facilitate this.</w:t>
      </w:r>
      <w:r w:rsidR="00D86629">
        <w:t xml:space="preserve"> Thesis submission before 4 years is possible if all academic requirements are met.</w:t>
      </w:r>
    </w:p>
    <w:p w14:paraId="2E665AA5" w14:textId="208EA97F" w:rsidR="00D608C8" w:rsidRPr="00ED13E7" w:rsidRDefault="007B5E0C" w:rsidP="00BB541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D608C8" w:rsidRPr="00ED13E7">
        <w:rPr>
          <w:b/>
          <w:sz w:val="24"/>
          <w:szCs w:val="24"/>
        </w:rPr>
        <w:t>Eligibility</w:t>
      </w:r>
    </w:p>
    <w:p w14:paraId="1F5417E6" w14:textId="1CB79C39" w:rsidR="00F50463" w:rsidRDefault="004F6B5B" w:rsidP="00BB541C">
      <w:pPr>
        <w:spacing w:after="120" w:line="240" w:lineRule="auto"/>
      </w:pPr>
      <w:r>
        <w:t xml:space="preserve">Applicants must fulfil the academic entry requirements for the programme they are applying to. They must have a minimum of a class 2:1 undergraduate degree (or equivalent) in a relevant subject. Further eligibility criteria are based on nationality and residence. These studentships are offered with open eligibility. UK nationals are generally automatically eligible. EU (non-UK) nationals are eligible for a full award if they have been resident in the UK for at least 3 years immediately before the PhD start date, otherwise they are eligible for a fees-only award. EU (non-UK) nationals who don’t meet the residency criteria and non-EU nationals may be eligible if they also receive an ODA (Overseas Doctoral Award). </w:t>
      </w:r>
      <w:r w:rsidR="003F364D">
        <w:t>If an ODA is required, the department you are applying to will need to submit an O</w:t>
      </w:r>
      <w:r>
        <w:t>DA application form as part of this application.</w:t>
      </w:r>
    </w:p>
    <w:p w14:paraId="7291CAA3" w14:textId="3793B599" w:rsidR="007B5E0C" w:rsidRDefault="007B5E0C" w:rsidP="00BB541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Pr="00ED13E7">
        <w:rPr>
          <w:b/>
          <w:sz w:val="24"/>
          <w:szCs w:val="24"/>
        </w:rPr>
        <w:t>Eligibility</w:t>
      </w:r>
    </w:p>
    <w:p w14:paraId="20E69282" w14:textId="083C22B7" w:rsidR="00D86629" w:rsidRDefault="00E2398D" w:rsidP="00BB541C">
      <w:pPr>
        <w:spacing w:after="120" w:line="240" w:lineRule="auto"/>
        <w:rPr>
          <w:szCs w:val="24"/>
        </w:rPr>
      </w:pPr>
      <w:r>
        <w:rPr>
          <w:szCs w:val="24"/>
        </w:rPr>
        <w:t xml:space="preserve">The </w:t>
      </w:r>
      <w:r w:rsidR="001D003C">
        <w:rPr>
          <w:szCs w:val="24"/>
        </w:rPr>
        <w:t xml:space="preserve">research </w:t>
      </w:r>
      <w:r>
        <w:rPr>
          <w:szCs w:val="24"/>
        </w:rPr>
        <w:t xml:space="preserve">project </w:t>
      </w:r>
      <w:r w:rsidR="001D003C">
        <w:rPr>
          <w:szCs w:val="24"/>
        </w:rPr>
        <w:t>can be in any UCL Faculty</w:t>
      </w:r>
      <w:r w:rsidR="001D003C" w:rsidRPr="001D003C">
        <w:rPr>
          <w:bCs/>
          <w:szCs w:val="24"/>
        </w:rPr>
        <w:t xml:space="preserve"> but </w:t>
      </w:r>
      <w:r w:rsidRPr="00E2398D">
        <w:rPr>
          <w:b/>
          <w:szCs w:val="24"/>
        </w:rPr>
        <w:t>must</w:t>
      </w:r>
      <w:r>
        <w:rPr>
          <w:szCs w:val="24"/>
        </w:rPr>
        <w:t xml:space="preserve"> lie within the EPSRC remit</w:t>
      </w:r>
      <w:r w:rsidR="003A39FF">
        <w:rPr>
          <w:szCs w:val="24"/>
        </w:rPr>
        <w:t xml:space="preserve"> </w:t>
      </w:r>
      <w:r w:rsidR="002A4701">
        <w:rPr>
          <w:szCs w:val="24"/>
        </w:rPr>
        <w:t xml:space="preserve">— </w:t>
      </w:r>
      <w:r w:rsidR="003A39FF">
        <w:rPr>
          <w:szCs w:val="24"/>
        </w:rPr>
        <w:t xml:space="preserve">the </w:t>
      </w:r>
      <w:r w:rsidR="00361868">
        <w:rPr>
          <w:szCs w:val="24"/>
        </w:rPr>
        <w:t xml:space="preserve">EPSRC’s website provides information on the </w:t>
      </w:r>
      <w:hyperlink r:id="rId11" w:history="1">
        <w:r w:rsidR="00361868" w:rsidRPr="00E549EF">
          <w:rPr>
            <w:rStyle w:val="Hyperlink"/>
            <w:szCs w:val="24"/>
          </w:rPr>
          <w:t>Themes</w:t>
        </w:r>
      </w:hyperlink>
      <w:r w:rsidR="00361868">
        <w:rPr>
          <w:szCs w:val="24"/>
        </w:rPr>
        <w:t xml:space="preserve"> and </w:t>
      </w:r>
      <w:hyperlink r:id="rId12" w:history="1">
        <w:r w:rsidR="00361868" w:rsidRPr="00E549EF">
          <w:rPr>
            <w:rStyle w:val="Hyperlink"/>
            <w:szCs w:val="24"/>
          </w:rPr>
          <w:t>Research Areas</w:t>
        </w:r>
      </w:hyperlink>
      <w:r w:rsidR="00361868">
        <w:rPr>
          <w:szCs w:val="24"/>
        </w:rPr>
        <w:t xml:space="preserve"> within their remit.</w:t>
      </w:r>
      <w:r w:rsidR="002B18CF">
        <w:rPr>
          <w:szCs w:val="24"/>
        </w:rPr>
        <w:t xml:space="preserve"> </w:t>
      </w:r>
      <w:r w:rsidR="003A39FF">
        <w:rPr>
          <w:szCs w:val="24"/>
        </w:rPr>
        <w:t xml:space="preserve">The </w:t>
      </w:r>
      <w:r w:rsidR="001D003C">
        <w:t>proposed project supervisor</w:t>
      </w:r>
      <w:r w:rsidR="003A39FF">
        <w:t xml:space="preserve"> </w:t>
      </w:r>
      <w:r w:rsidR="003A39FF" w:rsidRPr="003A39FF">
        <w:rPr>
          <w:b/>
          <w:bCs/>
        </w:rPr>
        <w:t>must</w:t>
      </w:r>
      <w:r w:rsidR="003A39FF">
        <w:t xml:space="preserve"> agree to support your application</w:t>
      </w:r>
      <w:r w:rsidR="001D003C">
        <w:t xml:space="preserve">. </w:t>
      </w:r>
      <w:r w:rsidR="001D003C">
        <w:rPr>
          <w:szCs w:val="24"/>
        </w:rPr>
        <w:t>You</w:t>
      </w:r>
      <w:r w:rsidR="00361868">
        <w:rPr>
          <w:szCs w:val="24"/>
        </w:rPr>
        <w:t xml:space="preserve"> can apply for </w:t>
      </w:r>
      <w:proofErr w:type="spellStart"/>
      <w:r w:rsidR="00361868">
        <w:rPr>
          <w:szCs w:val="24"/>
        </w:rPr>
        <w:t>MRes</w:t>
      </w:r>
      <w:proofErr w:type="spellEnd"/>
      <w:r w:rsidR="00361868">
        <w:rPr>
          <w:szCs w:val="24"/>
        </w:rPr>
        <w:t>/PhD</w:t>
      </w:r>
      <w:r w:rsidR="00F911AE">
        <w:rPr>
          <w:szCs w:val="24"/>
        </w:rPr>
        <w:t>,</w:t>
      </w:r>
      <w:r w:rsidR="00361868">
        <w:rPr>
          <w:szCs w:val="24"/>
        </w:rPr>
        <w:t xml:space="preserve"> MPhil/PhD</w:t>
      </w:r>
      <w:r w:rsidR="00F911AE">
        <w:rPr>
          <w:szCs w:val="24"/>
        </w:rPr>
        <w:t xml:space="preserve">, or </w:t>
      </w:r>
      <w:proofErr w:type="spellStart"/>
      <w:r w:rsidR="00F911AE">
        <w:rPr>
          <w:szCs w:val="24"/>
        </w:rPr>
        <w:t>EngD</w:t>
      </w:r>
      <w:proofErr w:type="spellEnd"/>
      <w:r w:rsidR="00361868">
        <w:rPr>
          <w:szCs w:val="24"/>
        </w:rPr>
        <w:t xml:space="preserve"> programme</w:t>
      </w:r>
      <w:r w:rsidR="001D003C">
        <w:rPr>
          <w:szCs w:val="24"/>
        </w:rPr>
        <w:t>s.</w:t>
      </w:r>
      <w:r w:rsidR="00361868">
        <w:rPr>
          <w:szCs w:val="24"/>
        </w:rPr>
        <w:t xml:space="preserve"> </w:t>
      </w:r>
      <w:r w:rsidR="001D003C" w:rsidRPr="000B2DF6">
        <w:rPr>
          <w:b/>
          <w:bCs/>
          <w:szCs w:val="24"/>
        </w:rPr>
        <w:t>These studentships may not be used to apply to EPSRC and UKRI CDTs (Centres for Doctoral Training)</w:t>
      </w:r>
      <w:r w:rsidR="001D003C">
        <w:rPr>
          <w:szCs w:val="24"/>
        </w:rPr>
        <w:t>.</w:t>
      </w:r>
    </w:p>
    <w:p w14:paraId="507C6B78" w14:textId="43ED08F5" w:rsidR="00D86629" w:rsidRDefault="00D86629" w:rsidP="00BB541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to apply</w:t>
      </w:r>
    </w:p>
    <w:p w14:paraId="02CF1191" w14:textId="3A429D0C" w:rsidR="00C56138" w:rsidRDefault="00C56138" w:rsidP="00BB541C">
      <w:pPr>
        <w:spacing w:after="0" w:line="240" w:lineRule="auto"/>
      </w:pPr>
      <w:r>
        <w:t xml:space="preserve">To apply for a funded </w:t>
      </w:r>
      <w:proofErr w:type="gramStart"/>
      <w:r>
        <w:t>studentship</w:t>
      </w:r>
      <w:proofErr w:type="gramEnd"/>
      <w:r>
        <w:t xml:space="preserve"> you will need to apply </w:t>
      </w:r>
      <w:r w:rsidR="00B93BCD">
        <w:t>via</w:t>
      </w:r>
      <w:r>
        <w:t xml:space="preserve"> the department in which you wish to study. </w:t>
      </w:r>
      <w:r w:rsidR="00B93BCD">
        <w:t xml:space="preserve">All application documents </w:t>
      </w:r>
      <w:r w:rsidR="00B93BCD" w:rsidRPr="00B93BCD">
        <w:rPr>
          <w:b/>
        </w:rPr>
        <w:t>must</w:t>
      </w:r>
      <w:r w:rsidR="00B93BCD">
        <w:t xml:space="preserve"> be submitted to the department by </w:t>
      </w:r>
      <w:r w:rsidR="004D02B3" w:rsidRPr="004D02B3">
        <w:rPr>
          <w:b/>
          <w:bCs/>
        </w:rPr>
        <w:t>17:00 on</w:t>
      </w:r>
      <w:r w:rsidR="004D02B3">
        <w:t xml:space="preserve"> </w:t>
      </w:r>
      <w:r w:rsidR="00B93BCD" w:rsidRPr="00B93BCD">
        <w:rPr>
          <w:b/>
        </w:rPr>
        <w:t>1</w:t>
      </w:r>
      <w:r w:rsidR="004D02B3">
        <w:rPr>
          <w:b/>
        </w:rPr>
        <w:t>8</w:t>
      </w:r>
      <w:r w:rsidR="00B93BCD" w:rsidRPr="00B93BCD">
        <w:rPr>
          <w:b/>
        </w:rPr>
        <w:t>-</w:t>
      </w:r>
      <w:r w:rsidR="004D02B3">
        <w:rPr>
          <w:b/>
        </w:rPr>
        <w:t>mar</w:t>
      </w:r>
      <w:r w:rsidR="00B93BCD" w:rsidRPr="00B93BCD">
        <w:rPr>
          <w:b/>
        </w:rPr>
        <w:t>-2020</w:t>
      </w:r>
      <w:r w:rsidR="00B93BCD">
        <w:t>. A complete application consists of:</w:t>
      </w:r>
    </w:p>
    <w:p w14:paraId="12A10B64" w14:textId="34462590" w:rsidR="00B93BCD" w:rsidRDefault="00B93BCD" w:rsidP="00BB541C">
      <w:pPr>
        <w:pStyle w:val="ListParagraph"/>
        <w:numPr>
          <w:ilvl w:val="0"/>
          <w:numId w:val="7"/>
        </w:numPr>
        <w:spacing w:after="0" w:line="240" w:lineRule="auto"/>
      </w:pPr>
      <w:r>
        <w:t>This application form</w:t>
      </w:r>
      <w:r w:rsidR="008436E6">
        <w:t xml:space="preserve"> (ask the department for the correct degree programme and route code)</w:t>
      </w:r>
    </w:p>
    <w:p w14:paraId="4778D146" w14:textId="0FBC5E21" w:rsidR="00B93BCD" w:rsidRDefault="00B93BCD" w:rsidP="00BB541C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Full grade transcript for all degree(s) already obtained, and for all completed modules of currently in progress degrees</w:t>
      </w:r>
      <w:r w:rsidR="006F32CF">
        <w:t xml:space="preserve">. </w:t>
      </w:r>
      <w:r w:rsidR="006C04D0">
        <w:t>(</w:t>
      </w:r>
      <w:r w:rsidR="006F32CF">
        <w:t>Make sure the transcript gives details of the scale/structure of all grades possible for the degree</w:t>
      </w:r>
      <w:r w:rsidR="006C04D0">
        <w:t>)</w:t>
      </w:r>
    </w:p>
    <w:p w14:paraId="2CFE31D5" w14:textId="1BFA916F" w:rsidR="00B93BCD" w:rsidRDefault="00B93BCD" w:rsidP="00BB541C">
      <w:pPr>
        <w:pStyle w:val="ListParagraph"/>
        <w:numPr>
          <w:ilvl w:val="0"/>
          <w:numId w:val="7"/>
        </w:numPr>
        <w:spacing w:after="0" w:line="240" w:lineRule="auto"/>
      </w:pPr>
      <w:r>
        <w:t>A</w:t>
      </w:r>
      <w:r w:rsidR="006F32CF">
        <w:t>n academic reference</w:t>
      </w:r>
    </w:p>
    <w:p w14:paraId="3A9E1894" w14:textId="5BD48B23" w:rsidR="00B93BCD" w:rsidRDefault="006F32CF" w:rsidP="00BB541C">
      <w:pPr>
        <w:pStyle w:val="ListParagraph"/>
        <w:numPr>
          <w:ilvl w:val="0"/>
          <w:numId w:val="7"/>
        </w:numPr>
        <w:spacing w:after="0" w:line="240" w:lineRule="auto"/>
      </w:pPr>
      <w:r>
        <w:t>A reference from the DGT (Department Graduate Tutor) of the department you are applying to</w:t>
      </w:r>
    </w:p>
    <w:p w14:paraId="03EAA259" w14:textId="29C2B147" w:rsidR="006F32CF" w:rsidRDefault="006F32CF" w:rsidP="00BB541C">
      <w:pPr>
        <w:pStyle w:val="ListParagraph"/>
        <w:numPr>
          <w:ilvl w:val="0"/>
          <w:numId w:val="7"/>
        </w:numPr>
        <w:spacing w:after="0" w:line="240" w:lineRule="auto"/>
      </w:pPr>
      <w:r>
        <w:t>A project summary from the supervisor of the programme/project you are applying for</w:t>
      </w:r>
    </w:p>
    <w:p w14:paraId="2D17B49B" w14:textId="20563A13" w:rsidR="00854F23" w:rsidRDefault="00854F23" w:rsidP="00BB541C">
      <w:pPr>
        <w:pStyle w:val="ListParagraph"/>
        <w:numPr>
          <w:ilvl w:val="0"/>
          <w:numId w:val="7"/>
        </w:numPr>
        <w:spacing w:after="0" w:line="240" w:lineRule="auto"/>
      </w:pPr>
      <w:r>
        <w:t>If required, an ODA application form (for students who do not meet the residential eligibility criteria)</w:t>
      </w:r>
    </w:p>
    <w:p w14:paraId="0CCE6B23" w14:textId="77777777" w:rsidR="001F5BB1" w:rsidRDefault="001F5BB1" w:rsidP="00BB541C">
      <w:pPr>
        <w:spacing w:after="0" w:line="240" w:lineRule="auto"/>
      </w:pPr>
    </w:p>
    <w:p w14:paraId="567811CF" w14:textId="390B9E51" w:rsidR="00046A2D" w:rsidRDefault="00046A2D" w:rsidP="00BB541C">
      <w:pPr>
        <w:spacing w:after="0" w:line="240" w:lineRule="auto"/>
      </w:pPr>
      <w:r w:rsidRPr="00DC4DFE">
        <w:rPr>
          <w:b/>
        </w:rPr>
        <w:t xml:space="preserve">This completed form </w:t>
      </w:r>
      <w:r>
        <w:rPr>
          <w:b/>
        </w:rPr>
        <w:t xml:space="preserve">(item a) </w:t>
      </w:r>
      <w:r w:rsidR="008130C9">
        <w:rPr>
          <w:b/>
        </w:rPr>
        <w:t xml:space="preserve">and the transcripts (item b) </w:t>
      </w:r>
      <w:r w:rsidRPr="00DC4DFE">
        <w:rPr>
          <w:b/>
        </w:rPr>
        <w:t xml:space="preserve">should be </w:t>
      </w:r>
      <w:r>
        <w:rPr>
          <w:b/>
        </w:rPr>
        <w:t xml:space="preserve">emailed </w:t>
      </w:r>
      <w:r w:rsidRPr="00DC4DFE">
        <w:rPr>
          <w:b/>
        </w:rPr>
        <w:t xml:space="preserve">to the </w:t>
      </w:r>
      <w:r>
        <w:rPr>
          <w:b/>
        </w:rPr>
        <w:t>department’s administration team</w:t>
      </w:r>
      <w:r>
        <w:t xml:space="preserve">, as explained on the </w:t>
      </w:r>
      <w:hyperlink r:id="rId13" w:history="1">
        <w:r w:rsidRPr="00E549EF">
          <w:rPr>
            <w:rStyle w:val="Hyperlink"/>
          </w:rPr>
          <w:t>website</w:t>
        </w:r>
      </w:hyperlink>
      <w:r>
        <w:t>.</w:t>
      </w:r>
    </w:p>
    <w:p w14:paraId="171A1DF8" w14:textId="77777777" w:rsidR="007A7B0F" w:rsidRDefault="007A7B0F" w:rsidP="00BB541C">
      <w:pPr>
        <w:spacing w:after="0" w:line="240" w:lineRule="auto"/>
      </w:pPr>
      <w:r>
        <w:t>All forms must be completed using the relevant template and submitted in pdf format.</w:t>
      </w:r>
    </w:p>
    <w:p w14:paraId="6F489AB2" w14:textId="4EA5D069" w:rsidR="003A39FF" w:rsidRDefault="006F32CF" w:rsidP="00BB541C">
      <w:pPr>
        <w:spacing w:before="120" w:after="0" w:line="240" w:lineRule="auto"/>
      </w:pPr>
      <w:r>
        <w:t xml:space="preserve">The academic reference (item </w:t>
      </w:r>
      <w:r w:rsidR="007A7B0F">
        <w:t>c</w:t>
      </w:r>
      <w:r>
        <w:t xml:space="preserve">) should be completed by </w:t>
      </w:r>
      <w:r w:rsidR="00046A2D">
        <w:t>a member of academic staff at the institute of your current (if applicable) or most recent degree. You should send them a copy of the</w:t>
      </w:r>
      <w:r w:rsidR="007A7B0F">
        <w:t xml:space="preserve"> referee template</w:t>
      </w:r>
      <w:r w:rsidR="00046A2D">
        <w:t xml:space="preserve"> and the email address of the UCL staff member they should subm</w:t>
      </w:r>
      <w:bookmarkStart w:id="0" w:name="_GoBack"/>
      <w:bookmarkEnd w:id="0"/>
      <w:r w:rsidR="00046A2D">
        <w:t xml:space="preserve">it </w:t>
      </w:r>
      <w:r w:rsidR="003A39FF">
        <w:t xml:space="preserve">their reference </w:t>
      </w:r>
      <w:r w:rsidR="00046A2D">
        <w:t>to (ask the department you are applying to for this</w:t>
      </w:r>
      <w:r w:rsidR="003A39FF">
        <w:t xml:space="preserve"> address</w:t>
      </w:r>
      <w:r w:rsidR="00046A2D">
        <w:t xml:space="preserve">). </w:t>
      </w:r>
      <w:r w:rsidR="00B87010" w:rsidRPr="00B87010">
        <w:t>For current students and graduates of UCL, the referee cannot be the proposed PhD supervisor.</w:t>
      </w:r>
      <w:r w:rsidR="00B87010">
        <w:t xml:space="preserve"> </w:t>
      </w:r>
      <w:r w:rsidR="00CB2E30">
        <w:t xml:space="preserve">If the </w:t>
      </w:r>
      <w:r w:rsidR="003A39FF">
        <w:t xml:space="preserve">department </w:t>
      </w:r>
      <w:r w:rsidR="00CB2E30">
        <w:t xml:space="preserve">decides to </w:t>
      </w:r>
      <w:r w:rsidR="00F37BF3">
        <w:t>support</w:t>
      </w:r>
      <w:r w:rsidR="00CB2E30">
        <w:t xml:space="preserve"> this application, it will </w:t>
      </w:r>
      <w:r w:rsidR="00046A2D">
        <w:t xml:space="preserve">complete items </w:t>
      </w:r>
      <w:r w:rsidR="005648D2">
        <w:t>d</w:t>
      </w:r>
      <w:r w:rsidR="00046A2D">
        <w:t xml:space="preserve"> and </w:t>
      </w:r>
      <w:r w:rsidR="005648D2">
        <w:t>e</w:t>
      </w:r>
      <w:r w:rsidR="00046A2D">
        <w:t xml:space="preserve"> </w:t>
      </w:r>
      <w:r w:rsidR="00854F23">
        <w:t xml:space="preserve">(and f, if required) </w:t>
      </w:r>
      <w:r w:rsidR="00046A2D">
        <w:t xml:space="preserve">and </w:t>
      </w:r>
      <w:r w:rsidR="003A39FF">
        <w:t>submit the complete application</w:t>
      </w:r>
      <w:r w:rsidR="00CB2E30">
        <w:t xml:space="preserve"> to the selection panel</w:t>
      </w:r>
      <w:r w:rsidR="00046A2D">
        <w:t xml:space="preserve">. </w:t>
      </w:r>
    </w:p>
    <w:p w14:paraId="2E7B4512" w14:textId="7920C421" w:rsidR="00D86629" w:rsidRDefault="00046A2D" w:rsidP="00BB541C">
      <w:pPr>
        <w:spacing w:before="120" w:after="0" w:line="240" w:lineRule="auto"/>
      </w:pPr>
      <w:r>
        <w:t xml:space="preserve">All </w:t>
      </w:r>
      <w:r w:rsidR="005648D2">
        <w:t>templates</w:t>
      </w:r>
      <w:r>
        <w:t xml:space="preserve"> are available to download from the </w:t>
      </w:r>
      <w:hyperlink r:id="rId14" w:history="1">
        <w:r w:rsidRPr="00E549EF">
          <w:rPr>
            <w:rStyle w:val="Hyperlink"/>
          </w:rPr>
          <w:t>website</w:t>
        </w:r>
      </w:hyperlink>
      <w:r>
        <w:t>.</w:t>
      </w:r>
    </w:p>
    <w:p w14:paraId="2B4CBD36" w14:textId="77777777" w:rsidR="00046A2D" w:rsidRDefault="00046A2D" w:rsidP="00BB541C">
      <w:pPr>
        <w:spacing w:after="0" w:line="240" w:lineRule="auto"/>
      </w:pPr>
    </w:p>
    <w:p w14:paraId="11334534" w14:textId="2421447A" w:rsidR="005648D2" w:rsidRPr="00046A2D" w:rsidRDefault="005648D2" w:rsidP="00BB541C">
      <w:pPr>
        <w:spacing w:after="0" w:line="240" w:lineRule="auto"/>
        <w:sectPr w:rsidR="005648D2" w:rsidRPr="00046A2D" w:rsidSect="008F0D31">
          <w:footerReference w:type="default" r:id="rId15"/>
          <w:pgSz w:w="11906" w:h="16838"/>
          <w:pgMar w:top="1418" w:right="1134" w:bottom="1021" w:left="1134" w:header="709" w:footer="1021" w:gutter="0"/>
          <w:cols w:space="708"/>
          <w:docGrid w:linePitch="360"/>
        </w:sectPr>
      </w:pPr>
    </w:p>
    <w:p w14:paraId="0517E454" w14:textId="77777777" w:rsidR="00FD7F2E" w:rsidRPr="00FD7F2E" w:rsidRDefault="00FD7F2E" w:rsidP="00BB541C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FD7F2E">
        <w:rPr>
          <w:noProof/>
          <w:color w:val="FFFFFF" w:themeColor="background1"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76273F55" wp14:editId="2603FBA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400" cy="145440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400" cy="1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F71" w:rsidRPr="00FD7F2E">
        <w:rPr>
          <w:b/>
          <w:color w:val="FFFFFF" w:themeColor="background1"/>
          <w:sz w:val="32"/>
          <w:szCs w:val="28"/>
        </w:rPr>
        <w:t>UCL EPSRC DTP Studentships</w:t>
      </w:r>
    </w:p>
    <w:p w14:paraId="7426013E" w14:textId="77777777" w:rsidR="00FD7F2E" w:rsidRPr="00FD7F2E" w:rsidRDefault="005E6F71" w:rsidP="00BB541C">
      <w:pPr>
        <w:spacing w:before="120" w:after="0" w:line="240" w:lineRule="auto"/>
        <w:rPr>
          <w:b/>
          <w:color w:val="FFFFFF" w:themeColor="background1"/>
          <w:sz w:val="32"/>
          <w:szCs w:val="28"/>
        </w:rPr>
      </w:pPr>
      <w:r w:rsidRPr="00FD7F2E">
        <w:rPr>
          <w:b/>
          <w:color w:val="FFFFFF" w:themeColor="background1"/>
          <w:sz w:val="32"/>
          <w:szCs w:val="28"/>
        </w:rPr>
        <w:t>Governance Board Open Competition</w:t>
      </w:r>
    </w:p>
    <w:p w14:paraId="06BD136C" w14:textId="28E6C1E6" w:rsidR="00634E4F" w:rsidRPr="00FD7F2E" w:rsidRDefault="000A7716" w:rsidP="00BB541C">
      <w:pPr>
        <w:spacing w:before="480" w:after="120" w:line="240" w:lineRule="auto"/>
        <w:rPr>
          <w:b/>
          <w:color w:val="000000" w:themeColor="text1"/>
          <w:sz w:val="24"/>
        </w:rPr>
      </w:pPr>
      <w:r w:rsidRPr="00FD7F2E">
        <w:rPr>
          <w:b/>
          <w:color w:val="000000" w:themeColor="text1"/>
          <w:sz w:val="24"/>
          <w:highlight w:val="yellow"/>
        </w:rPr>
        <w:t xml:space="preserve">Student </w:t>
      </w:r>
      <w:r w:rsidR="002A18F2" w:rsidRPr="00FD7F2E">
        <w:rPr>
          <w:b/>
          <w:color w:val="000000" w:themeColor="text1"/>
          <w:sz w:val="24"/>
          <w:highlight w:val="yellow"/>
        </w:rPr>
        <w:t>Applicat</w:t>
      </w:r>
      <w:r w:rsidRPr="00FD7F2E">
        <w:rPr>
          <w:b/>
          <w:color w:val="000000" w:themeColor="text1"/>
          <w:sz w:val="24"/>
          <w:highlight w:val="yellow"/>
        </w:rPr>
        <w:t>ion form</w:t>
      </w:r>
    </w:p>
    <w:tbl>
      <w:tblPr>
        <w:tblStyle w:val="TableGrid"/>
        <w:tblpPr w:leftFromText="180" w:rightFromText="180" w:vertAnchor="text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1696"/>
        <w:gridCol w:w="1134"/>
        <w:gridCol w:w="703"/>
        <w:gridCol w:w="431"/>
        <w:gridCol w:w="1418"/>
        <w:gridCol w:w="1417"/>
        <w:gridCol w:w="1269"/>
        <w:gridCol w:w="1571"/>
      </w:tblGrid>
      <w:tr w:rsidR="00E43F65" w:rsidRPr="00233926" w14:paraId="0B5394E8" w14:textId="77777777" w:rsidTr="00460569">
        <w:tc>
          <w:tcPr>
            <w:tcW w:w="3533" w:type="dxa"/>
            <w:gridSpan w:val="3"/>
          </w:tcPr>
          <w:p w14:paraId="2F345C95" w14:textId="1A85456B" w:rsidR="00E43F65" w:rsidRPr="00233926" w:rsidRDefault="002A18F2" w:rsidP="00BB541C">
            <w:pPr>
              <w:rPr>
                <w:b/>
              </w:rPr>
            </w:pPr>
            <w:r>
              <w:rPr>
                <w:b/>
              </w:rPr>
              <w:t>First/fore Name(s)</w:t>
            </w:r>
            <w:r w:rsidR="0045225B">
              <w:rPr>
                <w:b/>
              </w:rPr>
              <w:t>:</w:t>
            </w:r>
          </w:p>
        </w:tc>
        <w:tc>
          <w:tcPr>
            <w:tcW w:w="6106" w:type="dxa"/>
            <w:gridSpan w:val="5"/>
          </w:tcPr>
          <w:p w14:paraId="06D09793" w14:textId="6C268311" w:rsidR="00E43F65" w:rsidRPr="00233926" w:rsidRDefault="00E43F65" w:rsidP="00BB541C"/>
        </w:tc>
      </w:tr>
      <w:tr w:rsidR="002A18F2" w:rsidRPr="00233926" w14:paraId="1874B9CB" w14:textId="77777777" w:rsidTr="00460569">
        <w:tc>
          <w:tcPr>
            <w:tcW w:w="3533" w:type="dxa"/>
            <w:gridSpan w:val="3"/>
          </w:tcPr>
          <w:p w14:paraId="18FC9100" w14:textId="7144D755" w:rsidR="002A18F2" w:rsidRDefault="002A18F2" w:rsidP="00BB541C">
            <w:pPr>
              <w:rPr>
                <w:b/>
              </w:rPr>
            </w:pPr>
            <w:r>
              <w:rPr>
                <w:b/>
              </w:rPr>
              <w:t>Surname (last/family name):</w:t>
            </w:r>
          </w:p>
        </w:tc>
        <w:tc>
          <w:tcPr>
            <w:tcW w:w="6106" w:type="dxa"/>
            <w:gridSpan w:val="5"/>
          </w:tcPr>
          <w:p w14:paraId="2C537322" w14:textId="4008D451" w:rsidR="002A18F2" w:rsidRPr="00233926" w:rsidRDefault="002A18F2" w:rsidP="00BB541C"/>
        </w:tc>
      </w:tr>
      <w:tr w:rsidR="002A18F2" w:rsidRPr="00233926" w14:paraId="44DD5FA6" w14:textId="77777777" w:rsidTr="00460569">
        <w:tc>
          <w:tcPr>
            <w:tcW w:w="3533" w:type="dxa"/>
            <w:gridSpan w:val="3"/>
          </w:tcPr>
          <w:p w14:paraId="0240ADC2" w14:textId="7453C359" w:rsidR="002A18F2" w:rsidRDefault="002A18F2" w:rsidP="00BB541C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106" w:type="dxa"/>
            <w:gridSpan w:val="5"/>
          </w:tcPr>
          <w:p w14:paraId="0656A3FA" w14:textId="77777777" w:rsidR="002A18F2" w:rsidRPr="00233926" w:rsidRDefault="002A18F2" w:rsidP="00BB541C"/>
        </w:tc>
      </w:tr>
      <w:tr w:rsidR="002A18F2" w:rsidRPr="00233926" w14:paraId="6DDD7506" w14:textId="77777777" w:rsidTr="00460569">
        <w:tc>
          <w:tcPr>
            <w:tcW w:w="3533" w:type="dxa"/>
            <w:gridSpan w:val="3"/>
          </w:tcPr>
          <w:p w14:paraId="59BD8479" w14:textId="6A80B986" w:rsidR="002A18F2" w:rsidRDefault="002A18F2" w:rsidP="00BB541C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6106" w:type="dxa"/>
            <w:gridSpan w:val="5"/>
          </w:tcPr>
          <w:p w14:paraId="5690035A" w14:textId="77777777" w:rsidR="002A18F2" w:rsidRPr="00233926" w:rsidRDefault="002A18F2" w:rsidP="00BB541C"/>
        </w:tc>
      </w:tr>
      <w:tr w:rsidR="002A18F2" w:rsidRPr="00233926" w14:paraId="27C8E94F" w14:textId="77777777" w:rsidTr="00460569">
        <w:tc>
          <w:tcPr>
            <w:tcW w:w="3533" w:type="dxa"/>
            <w:gridSpan w:val="3"/>
          </w:tcPr>
          <w:p w14:paraId="3B42B8BD" w14:textId="5FF94960" w:rsidR="002A18F2" w:rsidRDefault="002A18F2" w:rsidP="00BB541C">
            <w:pPr>
              <w:rPr>
                <w:b/>
              </w:rPr>
            </w:pPr>
            <w:r>
              <w:rPr>
                <w:b/>
              </w:rPr>
              <w:t>Country of residence:</w:t>
            </w:r>
          </w:p>
        </w:tc>
        <w:tc>
          <w:tcPr>
            <w:tcW w:w="6106" w:type="dxa"/>
            <w:gridSpan w:val="5"/>
          </w:tcPr>
          <w:p w14:paraId="09B60ACC" w14:textId="77777777" w:rsidR="002A18F2" w:rsidRPr="00233926" w:rsidRDefault="002A18F2" w:rsidP="00BB541C"/>
        </w:tc>
      </w:tr>
      <w:tr w:rsidR="00E43F65" w:rsidRPr="00233926" w14:paraId="3F64C174" w14:textId="77777777" w:rsidTr="00460569">
        <w:tc>
          <w:tcPr>
            <w:tcW w:w="3533" w:type="dxa"/>
            <w:gridSpan w:val="3"/>
          </w:tcPr>
          <w:p w14:paraId="3F0CBC0B" w14:textId="4EAA68D6" w:rsidR="00361868" w:rsidRDefault="00E43F65" w:rsidP="00BB541C">
            <w:pPr>
              <w:rPr>
                <w:b/>
              </w:rPr>
            </w:pPr>
            <w:r>
              <w:rPr>
                <w:b/>
              </w:rPr>
              <w:t>UCL Department</w:t>
            </w:r>
            <w:r w:rsidR="002A18F2">
              <w:rPr>
                <w:b/>
              </w:rPr>
              <w:t xml:space="preserve"> applied to</w:t>
            </w:r>
            <w:r w:rsidR="0045225B">
              <w:rPr>
                <w:b/>
              </w:rPr>
              <w:t>:</w:t>
            </w:r>
          </w:p>
        </w:tc>
        <w:tc>
          <w:tcPr>
            <w:tcW w:w="6106" w:type="dxa"/>
            <w:gridSpan w:val="5"/>
          </w:tcPr>
          <w:p w14:paraId="6696B9DA" w14:textId="77777777" w:rsidR="00E43F65" w:rsidRPr="00233926" w:rsidRDefault="00E43F65" w:rsidP="00BB541C"/>
        </w:tc>
      </w:tr>
      <w:tr w:rsidR="00BD0151" w:rsidRPr="00233926" w14:paraId="66390E02" w14:textId="77777777" w:rsidTr="00460569">
        <w:tc>
          <w:tcPr>
            <w:tcW w:w="3533" w:type="dxa"/>
            <w:gridSpan w:val="3"/>
          </w:tcPr>
          <w:p w14:paraId="087ECD52" w14:textId="59A12623" w:rsidR="00BD0151" w:rsidRDefault="00BD0151" w:rsidP="00BB541C">
            <w:pPr>
              <w:rPr>
                <w:b/>
              </w:rPr>
            </w:pPr>
            <w:r>
              <w:rPr>
                <w:b/>
              </w:rPr>
              <w:t>Degree programme and route code applied for</w:t>
            </w:r>
            <w:r w:rsidR="00F64792">
              <w:rPr>
                <w:b/>
              </w:rPr>
              <w:t xml:space="preserve"> </w:t>
            </w:r>
            <w:r w:rsidR="00F64792">
              <w:rPr>
                <w:bCs/>
              </w:rPr>
              <w:t>(from department)</w:t>
            </w:r>
            <w:r>
              <w:rPr>
                <w:b/>
              </w:rPr>
              <w:t>:</w:t>
            </w:r>
          </w:p>
        </w:tc>
        <w:tc>
          <w:tcPr>
            <w:tcW w:w="6106" w:type="dxa"/>
            <w:gridSpan w:val="5"/>
          </w:tcPr>
          <w:p w14:paraId="039780E9" w14:textId="77777777" w:rsidR="00BD0151" w:rsidRPr="00233926" w:rsidRDefault="00BD0151" w:rsidP="00BB541C"/>
        </w:tc>
      </w:tr>
      <w:tr w:rsidR="00F7390C" w:rsidRPr="00233926" w14:paraId="3CD626C7" w14:textId="77777777" w:rsidTr="00BD0151"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14:paraId="2DA60D0C" w14:textId="301F950C" w:rsidR="002A18F2" w:rsidRPr="00BD0151" w:rsidRDefault="002A18F2" w:rsidP="00BB541C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F627C8">
              <w:rPr>
                <w:b/>
              </w:rPr>
              <w:t>Supervisor</w:t>
            </w:r>
            <w:r w:rsidR="00361868">
              <w:rPr>
                <w:b/>
              </w:rPr>
              <w:t xml:space="preserve"> </w:t>
            </w:r>
            <w:r w:rsidR="00F7390C" w:rsidRPr="00233926">
              <w:rPr>
                <w:b/>
              </w:rPr>
              <w:t>Name:</w:t>
            </w:r>
          </w:p>
        </w:tc>
        <w:tc>
          <w:tcPr>
            <w:tcW w:w="6106" w:type="dxa"/>
            <w:gridSpan w:val="5"/>
            <w:tcBorders>
              <w:bottom w:val="single" w:sz="4" w:space="0" w:color="auto"/>
            </w:tcBorders>
          </w:tcPr>
          <w:p w14:paraId="564F5754" w14:textId="77777777" w:rsidR="00F7390C" w:rsidRPr="00233926" w:rsidRDefault="00F7390C" w:rsidP="00BB541C"/>
        </w:tc>
      </w:tr>
      <w:tr w:rsidR="00BD0151" w:rsidRPr="00BD0151" w14:paraId="165636AB" w14:textId="77777777" w:rsidTr="0023644C"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8D60A4F" w14:textId="77777777" w:rsidR="00BD0151" w:rsidRPr="00BD0151" w:rsidRDefault="00BD0151" w:rsidP="00BB541C">
            <w:pPr>
              <w:rPr>
                <w:sz w:val="12"/>
              </w:rPr>
            </w:pPr>
          </w:p>
        </w:tc>
      </w:tr>
      <w:tr w:rsidR="00BD0151" w:rsidRPr="00233926" w14:paraId="192ED809" w14:textId="77777777" w:rsidTr="00D6432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530D0398" w14:textId="77777777" w:rsidR="00BD0151" w:rsidRDefault="00BD0151" w:rsidP="00BB541C">
            <w:pPr>
              <w:rPr>
                <w:b/>
              </w:rPr>
            </w:pPr>
            <w:r>
              <w:rPr>
                <w:b/>
              </w:rPr>
              <w:t>Current/Previous study:</w:t>
            </w:r>
          </w:p>
          <w:p w14:paraId="6753E96D" w14:textId="096DDF41" w:rsidR="00BD0151" w:rsidRPr="00BD0151" w:rsidRDefault="00BD0151" w:rsidP="00BB541C">
            <w:r>
              <w:t>Starting with your current or most recent qualifications please enter details of all degree level qualifications</w:t>
            </w:r>
          </w:p>
        </w:tc>
      </w:tr>
      <w:tr w:rsidR="00460569" w:rsidRPr="00233926" w14:paraId="12A18DCA" w14:textId="77777777" w:rsidTr="00BD0151">
        <w:trPr>
          <w:trHeight w:val="61"/>
        </w:trPr>
        <w:tc>
          <w:tcPr>
            <w:tcW w:w="1696" w:type="dxa"/>
            <w:tcBorders>
              <w:bottom w:val="single" w:sz="4" w:space="0" w:color="auto"/>
            </w:tcBorders>
          </w:tcPr>
          <w:p w14:paraId="690D998F" w14:textId="10F9BCEA" w:rsidR="00460569" w:rsidRDefault="00460569" w:rsidP="00BB541C">
            <w:pPr>
              <w:rPr>
                <w:b/>
              </w:rPr>
            </w:pPr>
            <w:r>
              <w:rPr>
                <w:b/>
              </w:rPr>
              <w:t>Name of university / institution / awarding body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C8EE52" w14:textId="72538C86" w:rsidR="00460569" w:rsidRDefault="00460569" w:rsidP="00BB541C">
            <w:pPr>
              <w:rPr>
                <w:b/>
              </w:rPr>
            </w:pPr>
            <w:r>
              <w:rPr>
                <w:b/>
              </w:rPr>
              <w:t>Start date (month / year)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C6BA4CB" w14:textId="6A71C9BB" w:rsidR="00460569" w:rsidRDefault="00460569" w:rsidP="00BB541C">
            <w:pPr>
              <w:rPr>
                <w:b/>
              </w:rPr>
            </w:pPr>
            <w:r>
              <w:rPr>
                <w:b/>
              </w:rPr>
              <w:t>End date (month / year)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050686" w14:textId="318709A8" w:rsidR="00460569" w:rsidRPr="002A18F2" w:rsidRDefault="00460569" w:rsidP="00BB541C">
            <w:pPr>
              <w:rPr>
                <w:b/>
              </w:rPr>
            </w:pPr>
            <w:r>
              <w:rPr>
                <w:b/>
              </w:rPr>
              <w:t>Qualification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BA, BSc, MA, MSc, </w:t>
            </w:r>
            <w:proofErr w:type="spellStart"/>
            <w:r>
              <w:rPr>
                <w:b/>
              </w:rPr>
              <w:t>MRes</w:t>
            </w:r>
            <w:proofErr w:type="spellEnd"/>
            <w:r>
              <w:rPr>
                <w:b/>
              </w:rPr>
              <w:t>, etc)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9A3C02" w14:textId="49DF04B3" w:rsidR="00460569" w:rsidRDefault="00460569" w:rsidP="00BB541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62FCD185" w14:textId="5869424C" w:rsidR="00460569" w:rsidRDefault="00460569" w:rsidP="00BB541C">
            <w:pPr>
              <w:rPr>
                <w:b/>
              </w:rPr>
            </w:pPr>
            <w:r>
              <w:rPr>
                <w:b/>
              </w:rPr>
              <w:t>Completed (Y/N)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6E5B8026" w14:textId="77777777" w:rsidR="00460569" w:rsidRDefault="00460569" w:rsidP="00BB541C">
            <w:pPr>
              <w:rPr>
                <w:b/>
              </w:rPr>
            </w:pPr>
            <w:r>
              <w:rPr>
                <w:b/>
              </w:rPr>
              <w:t>Overall class / grade / GPA</w:t>
            </w:r>
          </w:p>
          <w:p w14:paraId="0369F325" w14:textId="549E1A7A" w:rsidR="00460569" w:rsidRPr="00460569" w:rsidRDefault="00460569" w:rsidP="00BB541C">
            <w:r>
              <w:t xml:space="preserve">(if not yet known, give </w:t>
            </w:r>
            <w:r w:rsidR="001F0487">
              <w:t>result to date)</w:t>
            </w:r>
          </w:p>
        </w:tc>
      </w:tr>
      <w:tr w:rsidR="00BD0151" w:rsidRPr="00233926" w14:paraId="08A396A7" w14:textId="77777777" w:rsidTr="00C56138">
        <w:trPr>
          <w:trHeight w:val="589"/>
        </w:trPr>
        <w:tc>
          <w:tcPr>
            <w:tcW w:w="1696" w:type="dxa"/>
            <w:tcBorders>
              <w:bottom w:val="single" w:sz="4" w:space="0" w:color="auto"/>
            </w:tcBorders>
          </w:tcPr>
          <w:p w14:paraId="7AE4B6AE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413D41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68D7ACD2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0DD5B2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ECBEC98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204088BE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66CAAEDF" w14:textId="77777777" w:rsidR="00BD0151" w:rsidRDefault="00BD0151" w:rsidP="00BB541C">
            <w:pPr>
              <w:rPr>
                <w:b/>
              </w:rPr>
            </w:pPr>
          </w:p>
        </w:tc>
      </w:tr>
      <w:tr w:rsidR="00BD0151" w:rsidRPr="00233926" w14:paraId="37447BE5" w14:textId="77777777" w:rsidTr="00C56138">
        <w:trPr>
          <w:trHeight w:val="589"/>
        </w:trPr>
        <w:tc>
          <w:tcPr>
            <w:tcW w:w="1696" w:type="dxa"/>
            <w:tcBorders>
              <w:bottom w:val="single" w:sz="4" w:space="0" w:color="auto"/>
            </w:tcBorders>
          </w:tcPr>
          <w:p w14:paraId="6440F1AE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849567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B644731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0BF42D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A31FDE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70A3FFF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7F45E3E3" w14:textId="77777777" w:rsidR="00BD0151" w:rsidRDefault="00BD0151" w:rsidP="00BB541C">
            <w:pPr>
              <w:rPr>
                <w:b/>
              </w:rPr>
            </w:pPr>
          </w:p>
        </w:tc>
      </w:tr>
      <w:tr w:rsidR="00BD0151" w:rsidRPr="00233926" w14:paraId="6F35952F" w14:textId="77777777" w:rsidTr="00C56138">
        <w:trPr>
          <w:trHeight w:val="589"/>
        </w:trPr>
        <w:tc>
          <w:tcPr>
            <w:tcW w:w="1696" w:type="dxa"/>
            <w:tcBorders>
              <w:bottom w:val="single" w:sz="4" w:space="0" w:color="auto"/>
            </w:tcBorders>
          </w:tcPr>
          <w:p w14:paraId="5AF7EFC2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B5D1F8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E4517E4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B28F52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31229E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409DB79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59355CCA" w14:textId="77777777" w:rsidR="00BD0151" w:rsidRDefault="00BD0151" w:rsidP="00BB541C">
            <w:pPr>
              <w:rPr>
                <w:b/>
              </w:rPr>
            </w:pPr>
          </w:p>
        </w:tc>
      </w:tr>
      <w:tr w:rsidR="00BD0151" w:rsidRPr="00233926" w14:paraId="7B64BB09" w14:textId="77777777" w:rsidTr="00C56138">
        <w:trPr>
          <w:trHeight w:val="589"/>
        </w:trPr>
        <w:tc>
          <w:tcPr>
            <w:tcW w:w="1696" w:type="dxa"/>
            <w:tcBorders>
              <w:bottom w:val="single" w:sz="4" w:space="0" w:color="auto"/>
            </w:tcBorders>
          </w:tcPr>
          <w:p w14:paraId="6F1C79F2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7F35BF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53DAB8A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EAAE17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2583D7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693FC6FD" w14:textId="77777777" w:rsidR="00BD0151" w:rsidRDefault="00BD0151" w:rsidP="00BB541C">
            <w:pPr>
              <w:rPr>
                <w:b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4EC1C9BA" w14:textId="77777777" w:rsidR="00BD0151" w:rsidRDefault="00BD0151" w:rsidP="00BB541C">
            <w:pPr>
              <w:rPr>
                <w:b/>
              </w:rPr>
            </w:pPr>
          </w:p>
        </w:tc>
      </w:tr>
      <w:tr w:rsidR="00BD0151" w:rsidRPr="009F44B0" w14:paraId="5B0053B7" w14:textId="77777777" w:rsidTr="00BD0151">
        <w:trPr>
          <w:trHeight w:val="60"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6FAB50C" w14:textId="77777777" w:rsidR="00BD0151" w:rsidRPr="00BD0151" w:rsidRDefault="00BD0151" w:rsidP="00BB541C">
            <w:pPr>
              <w:rPr>
                <w:sz w:val="12"/>
              </w:rPr>
            </w:pPr>
          </w:p>
        </w:tc>
      </w:tr>
      <w:tr w:rsidR="00BD0151" w:rsidRPr="009F44B0" w14:paraId="0F54405A" w14:textId="77777777" w:rsidTr="00BD0151">
        <w:trPr>
          <w:trHeight w:val="290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DF2FE32" w14:textId="77777777" w:rsidR="00BD0151" w:rsidRDefault="00BD0151" w:rsidP="00BB541C">
            <w:pPr>
              <w:rPr>
                <w:b/>
              </w:rPr>
            </w:pPr>
            <w:r>
              <w:rPr>
                <w:b/>
              </w:rPr>
              <w:t>Personal Statement: (max 200 words)</w:t>
            </w:r>
          </w:p>
          <w:p w14:paraId="0121F8D9" w14:textId="5FC4EFBA" w:rsidR="00BD0151" w:rsidRPr="00BD0151" w:rsidRDefault="00C56138" w:rsidP="00BB541C">
            <w:r>
              <w:t>Please explain why you are suitable for an EPSRC DTP-funded PhD studentship at UCL. Make reference to your academic achievements and skills; additional prizes/awards, skills, and experience; motivation and suitability for Doctoral study and the specific programme/project applied for; and your future career goals.</w:t>
            </w:r>
          </w:p>
        </w:tc>
      </w:tr>
      <w:tr w:rsidR="00BD0151" w:rsidRPr="009F44B0" w14:paraId="13C68887" w14:textId="77777777" w:rsidTr="00C56138">
        <w:trPr>
          <w:trHeight w:val="2750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07DF121D" w14:textId="77777777" w:rsidR="00BD0151" w:rsidRPr="009F44B0" w:rsidRDefault="00BD0151" w:rsidP="00BB541C"/>
        </w:tc>
      </w:tr>
      <w:tr w:rsidR="002B18CF" w:rsidRPr="00233926" w14:paraId="3B2B9704" w14:textId="77777777" w:rsidTr="009603D9"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01C5D13" w14:textId="77777777" w:rsidR="002B18CF" w:rsidRPr="00BD0151" w:rsidRDefault="002B18CF" w:rsidP="00BB541C">
            <w:pPr>
              <w:rPr>
                <w:sz w:val="12"/>
              </w:rPr>
            </w:pPr>
          </w:p>
        </w:tc>
      </w:tr>
      <w:tr w:rsidR="002B18CF" w:rsidRPr="00233926" w14:paraId="51CAA26B" w14:textId="77777777" w:rsidTr="00C56138">
        <w:trPr>
          <w:trHeight w:val="822"/>
        </w:trPr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14:paraId="361B76A4" w14:textId="561BFCF5" w:rsidR="002B18CF" w:rsidRDefault="002B18CF" w:rsidP="00BB541C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106" w:type="dxa"/>
            <w:gridSpan w:val="5"/>
            <w:tcBorders>
              <w:bottom w:val="single" w:sz="4" w:space="0" w:color="auto"/>
            </w:tcBorders>
            <w:vAlign w:val="center"/>
          </w:tcPr>
          <w:p w14:paraId="56A34CEA" w14:textId="77777777" w:rsidR="002B18CF" w:rsidRPr="00456DB9" w:rsidRDefault="002B18CF" w:rsidP="00BB541C">
            <w:pPr>
              <w:jc w:val="center"/>
            </w:pPr>
          </w:p>
        </w:tc>
      </w:tr>
      <w:tr w:rsidR="002B18CF" w:rsidRPr="00233926" w14:paraId="68BD8035" w14:textId="77777777" w:rsidTr="00460569"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14:paraId="291BF396" w14:textId="7ED04571" w:rsidR="002B18CF" w:rsidRDefault="002B18CF" w:rsidP="00BB541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106" w:type="dxa"/>
            <w:gridSpan w:val="5"/>
            <w:tcBorders>
              <w:bottom w:val="single" w:sz="4" w:space="0" w:color="auto"/>
            </w:tcBorders>
            <w:vAlign w:val="center"/>
          </w:tcPr>
          <w:p w14:paraId="305C8740" w14:textId="77777777" w:rsidR="002B18CF" w:rsidRPr="00456DB9" w:rsidRDefault="002B18CF" w:rsidP="00BB541C">
            <w:pPr>
              <w:jc w:val="center"/>
            </w:pPr>
          </w:p>
        </w:tc>
      </w:tr>
    </w:tbl>
    <w:p w14:paraId="2C37068F" w14:textId="1D7762B0" w:rsidR="00F7390C" w:rsidRPr="005E6F71" w:rsidRDefault="00F7390C" w:rsidP="00BB541C">
      <w:pPr>
        <w:rPr>
          <w:sz w:val="2"/>
        </w:rPr>
      </w:pPr>
    </w:p>
    <w:sectPr w:rsidR="00F7390C" w:rsidRPr="005E6F71" w:rsidSect="00A4685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24A52" w14:textId="77777777" w:rsidR="00786090" w:rsidRDefault="00786090" w:rsidP="007B5239">
      <w:pPr>
        <w:spacing w:after="0" w:line="240" w:lineRule="auto"/>
      </w:pPr>
      <w:r>
        <w:separator/>
      </w:r>
    </w:p>
  </w:endnote>
  <w:endnote w:type="continuationSeparator" w:id="0">
    <w:p w14:paraId="7F1D7BA8" w14:textId="77777777" w:rsidR="00786090" w:rsidRDefault="00786090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7B29" w14:textId="150E44FF" w:rsidR="002C2293" w:rsidRDefault="00DA1999">
    <w:pPr>
      <w:pStyle w:val="Footer"/>
    </w:pPr>
    <w:r w:rsidRPr="00DA1999">
      <w:rPr>
        <w:noProof/>
      </w:rPr>
      <w:t xml:space="preserve">Page </w:t>
    </w:r>
    <w:r w:rsidRPr="00DA1999">
      <w:rPr>
        <w:bCs/>
        <w:noProof/>
      </w:rPr>
      <w:fldChar w:fldCharType="begin"/>
    </w:r>
    <w:r w:rsidRPr="00DA1999">
      <w:rPr>
        <w:bCs/>
        <w:noProof/>
      </w:rPr>
      <w:instrText xml:space="preserve"> PAGE  \* Arabic  \* MERGEFORMAT </w:instrText>
    </w:r>
    <w:r w:rsidRPr="00DA1999">
      <w:rPr>
        <w:bCs/>
        <w:noProof/>
      </w:rPr>
      <w:fldChar w:fldCharType="separate"/>
    </w:r>
    <w:r w:rsidR="008969A5">
      <w:rPr>
        <w:bCs/>
        <w:noProof/>
      </w:rPr>
      <w:t>3</w:t>
    </w:r>
    <w:r w:rsidRPr="00DA1999">
      <w:rPr>
        <w:bCs/>
        <w:noProof/>
      </w:rPr>
      <w:fldChar w:fldCharType="end"/>
    </w:r>
    <w:r w:rsidRPr="00DA1999">
      <w:rPr>
        <w:noProof/>
      </w:rPr>
      <w:t xml:space="preserve"> of </w:t>
    </w:r>
    <w:r w:rsidRPr="00DA1999">
      <w:rPr>
        <w:bCs/>
        <w:noProof/>
      </w:rPr>
      <w:fldChar w:fldCharType="begin"/>
    </w:r>
    <w:r w:rsidRPr="00DA1999">
      <w:rPr>
        <w:bCs/>
        <w:noProof/>
      </w:rPr>
      <w:instrText xml:space="preserve"> NUMPAGES  \* Arabic  \* MERGEFORMAT </w:instrText>
    </w:r>
    <w:r w:rsidRPr="00DA1999">
      <w:rPr>
        <w:bCs/>
        <w:noProof/>
      </w:rPr>
      <w:fldChar w:fldCharType="separate"/>
    </w:r>
    <w:r w:rsidR="008969A5">
      <w:rPr>
        <w:bCs/>
        <w:noProof/>
      </w:rPr>
      <w:t>3</w:t>
    </w:r>
    <w:r w:rsidRPr="00DA1999">
      <w:rPr>
        <w:bCs/>
        <w:noProof/>
      </w:rPr>
      <w:fldChar w:fldCharType="end"/>
    </w:r>
    <w:r w:rsidR="002C2293" w:rsidRPr="00DA1999">
      <w:rPr>
        <w:noProof/>
      </w:rPr>
      <w:ptab w:relativeTo="margin" w:alignment="center" w:leader="none"/>
    </w:r>
    <w:r w:rsidR="0014561D" w:rsidRPr="00DA1999">
      <w:rPr>
        <w:noProof/>
      </w:rPr>
      <w:t>Version</w:t>
    </w:r>
    <w:r w:rsidR="0014561D">
      <w:rPr>
        <w:noProof/>
      </w:rPr>
      <w:t>: dtp</w:t>
    </w:r>
    <w:r w:rsidR="005E6F71">
      <w:rPr>
        <w:noProof/>
      </w:rPr>
      <w:t>oc</w:t>
    </w:r>
    <w:r>
      <w:rPr>
        <w:noProof/>
      </w:rPr>
      <w:t>A</w:t>
    </w:r>
    <w:r w:rsidR="0014561D">
      <w:rPr>
        <w:noProof/>
      </w:rPr>
      <w:t>F_2020</w:t>
    </w:r>
    <w:r w:rsidR="005E6F71">
      <w:rPr>
        <w:noProof/>
      </w:rPr>
      <w:t>21</w:t>
    </w:r>
    <w:r w:rsidR="0014561D">
      <w:rPr>
        <w:noProof/>
      </w:rPr>
      <w:t>_1</w:t>
    </w:r>
    <w:r w:rsidR="002C2293">
      <w:rPr>
        <w:noProof/>
      </w:rPr>
      <w:ptab w:relativeTo="margin" w:alignment="right" w:leader="none"/>
    </w:r>
    <w:r>
      <w:rPr>
        <w:noProof/>
      </w:rPr>
      <w:t xml:space="preserve">Updated: </w:t>
    </w:r>
    <w:r w:rsidR="00BC0C30">
      <w:rPr>
        <w:noProof/>
      </w:rPr>
      <w:t>27</w:t>
    </w:r>
    <w:r w:rsidR="005E6F71">
      <w:rPr>
        <w:noProof/>
      </w:rPr>
      <w:t>jan</w:t>
    </w:r>
    <w:r w:rsidR="002C2293">
      <w:rPr>
        <w:noProof/>
      </w:rPr>
      <w:t>20</w:t>
    </w:r>
    <w:r w:rsidR="005E6F71">
      <w:rPr>
        <w:noProof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28B78" w14:textId="77777777" w:rsidR="00786090" w:rsidRDefault="00786090" w:rsidP="007B5239">
      <w:pPr>
        <w:spacing w:after="0" w:line="240" w:lineRule="auto"/>
      </w:pPr>
      <w:r>
        <w:separator/>
      </w:r>
    </w:p>
  </w:footnote>
  <w:footnote w:type="continuationSeparator" w:id="0">
    <w:p w14:paraId="233C5643" w14:textId="77777777" w:rsidR="00786090" w:rsidRDefault="00786090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A86"/>
    <w:multiLevelType w:val="hybridMultilevel"/>
    <w:tmpl w:val="2A5214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46A2D"/>
    <w:rsid w:val="000519E5"/>
    <w:rsid w:val="00082945"/>
    <w:rsid w:val="000A6D0B"/>
    <w:rsid w:val="000A7716"/>
    <w:rsid w:val="000B0ADD"/>
    <w:rsid w:val="000D1BCB"/>
    <w:rsid w:val="000F3E6A"/>
    <w:rsid w:val="001375F9"/>
    <w:rsid w:val="00137870"/>
    <w:rsid w:val="0014561D"/>
    <w:rsid w:val="00155E31"/>
    <w:rsid w:val="00177720"/>
    <w:rsid w:val="0017786D"/>
    <w:rsid w:val="00196648"/>
    <w:rsid w:val="001C254D"/>
    <w:rsid w:val="001D003C"/>
    <w:rsid w:val="001E099C"/>
    <w:rsid w:val="001F0487"/>
    <w:rsid w:val="001F5BB1"/>
    <w:rsid w:val="001F71A9"/>
    <w:rsid w:val="002453C4"/>
    <w:rsid w:val="00253026"/>
    <w:rsid w:val="00292F3C"/>
    <w:rsid w:val="0029613E"/>
    <w:rsid w:val="0029639C"/>
    <w:rsid w:val="0029713B"/>
    <w:rsid w:val="002A18F2"/>
    <w:rsid w:val="002A4701"/>
    <w:rsid w:val="002A5B9F"/>
    <w:rsid w:val="002B18CF"/>
    <w:rsid w:val="002C2293"/>
    <w:rsid w:val="002D3DEE"/>
    <w:rsid w:val="002E4D9F"/>
    <w:rsid w:val="002F3400"/>
    <w:rsid w:val="003020CD"/>
    <w:rsid w:val="003038A0"/>
    <w:rsid w:val="00322011"/>
    <w:rsid w:val="00340745"/>
    <w:rsid w:val="003520B0"/>
    <w:rsid w:val="00361868"/>
    <w:rsid w:val="0038469C"/>
    <w:rsid w:val="003A39FF"/>
    <w:rsid w:val="003B6039"/>
    <w:rsid w:val="003C506D"/>
    <w:rsid w:val="003F20C2"/>
    <w:rsid w:val="003F364D"/>
    <w:rsid w:val="0040706D"/>
    <w:rsid w:val="004354A8"/>
    <w:rsid w:val="0044018E"/>
    <w:rsid w:val="0045225B"/>
    <w:rsid w:val="00452F6C"/>
    <w:rsid w:val="00456DB9"/>
    <w:rsid w:val="00460569"/>
    <w:rsid w:val="00460DC2"/>
    <w:rsid w:val="004633E8"/>
    <w:rsid w:val="004A11EE"/>
    <w:rsid w:val="004A3ECA"/>
    <w:rsid w:val="004D02B3"/>
    <w:rsid w:val="004D7FF4"/>
    <w:rsid w:val="004E7B86"/>
    <w:rsid w:val="004F1B82"/>
    <w:rsid w:val="004F6B5B"/>
    <w:rsid w:val="005115A6"/>
    <w:rsid w:val="00513FE2"/>
    <w:rsid w:val="00517942"/>
    <w:rsid w:val="00525579"/>
    <w:rsid w:val="00536E01"/>
    <w:rsid w:val="005648D2"/>
    <w:rsid w:val="00573C44"/>
    <w:rsid w:val="00590EFC"/>
    <w:rsid w:val="00591ED7"/>
    <w:rsid w:val="005963FF"/>
    <w:rsid w:val="005A230F"/>
    <w:rsid w:val="005B7DDE"/>
    <w:rsid w:val="005E6F71"/>
    <w:rsid w:val="00605A1F"/>
    <w:rsid w:val="00607276"/>
    <w:rsid w:val="00611887"/>
    <w:rsid w:val="00611A3B"/>
    <w:rsid w:val="00634E4F"/>
    <w:rsid w:val="006520FC"/>
    <w:rsid w:val="006540CD"/>
    <w:rsid w:val="00667838"/>
    <w:rsid w:val="006703A4"/>
    <w:rsid w:val="0068488E"/>
    <w:rsid w:val="006C04D0"/>
    <w:rsid w:val="006F32CF"/>
    <w:rsid w:val="00704B76"/>
    <w:rsid w:val="00707C7C"/>
    <w:rsid w:val="007124DD"/>
    <w:rsid w:val="00713ED6"/>
    <w:rsid w:val="00717AD2"/>
    <w:rsid w:val="007354F8"/>
    <w:rsid w:val="007509DF"/>
    <w:rsid w:val="00751A2A"/>
    <w:rsid w:val="00751F91"/>
    <w:rsid w:val="00765170"/>
    <w:rsid w:val="00786090"/>
    <w:rsid w:val="007868E8"/>
    <w:rsid w:val="007A5BF7"/>
    <w:rsid w:val="007A7B0F"/>
    <w:rsid w:val="007B5239"/>
    <w:rsid w:val="007B5E0C"/>
    <w:rsid w:val="007E0172"/>
    <w:rsid w:val="007E3D51"/>
    <w:rsid w:val="007F1065"/>
    <w:rsid w:val="007F24C0"/>
    <w:rsid w:val="007F3007"/>
    <w:rsid w:val="0080538C"/>
    <w:rsid w:val="008130C9"/>
    <w:rsid w:val="008436E6"/>
    <w:rsid w:val="00847769"/>
    <w:rsid w:val="00854F23"/>
    <w:rsid w:val="00870938"/>
    <w:rsid w:val="00884446"/>
    <w:rsid w:val="008969A5"/>
    <w:rsid w:val="008969F9"/>
    <w:rsid w:val="008E67FD"/>
    <w:rsid w:val="008F0D31"/>
    <w:rsid w:val="009603D9"/>
    <w:rsid w:val="00992E01"/>
    <w:rsid w:val="00997DDE"/>
    <w:rsid w:val="009A55E1"/>
    <w:rsid w:val="009C6BF0"/>
    <w:rsid w:val="009C7E19"/>
    <w:rsid w:val="009F292A"/>
    <w:rsid w:val="009F2C4F"/>
    <w:rsid w:val="009F38F1"/>
    <w:rsid w:val="009F44B0"/>
    <w:rsid w:val="009F7D05"/>
    <w:rsid w:val="00A246E1"/>
    <w:rsid w:val="00A34D96"/>
    <w:rsid w:val="00A46857"/>
    <w:rsid w:val="00A54A93"/>
    <w:rsid w:val="00AA2771"/>
    <w:rsid w:val="00AB78BE"/>
    <w:rsid w:val="00AD62AC"/>
    <w:rsid w:val="00AF1BAA"/>
    <w:rsid w:val="00B11BEF"/>
    <w:rsid w:val="00B36344"/>
    <w:rsid w:val="00B514F6"/>
    <w:rsid w:val="00B52FCE"/>
    <w:rsid w:val="00B542A1"/>
    <w:rsid w:val="00B7639E"/>
    <w:rsid w:val="00B80803"/>
    <w:rsid w:val="00B82189"/>
    <w:rsid w:val="00B87010"/>
    <w:rsid w:val="00B93BCD"/>
    <w:rsid w:val="00BA50C7"/>
    <w:rsid w:val="00BB3162"/>
    <w:rsid w:val="00BB541C"/>
    <w:rsid w:val="00BB7E07"/>
    <w:rsid w:val="00BC0C30"/>
    <w:rsid w:val="00BD0151"/>
    <w:rsid w:val="00BD7059"/>
    <w:rsid w:val="00BE0442"/>
    <w:rsid w:val="00BE36BB"/>
    <w:rsid w:val="00BF08DC"/>
    <w:rsid w:val="00C0117E"/>
    <w:rsid w:val="00C1176A"/>
    <w:rsid w:val="00C23119"/>
    <w:rsid w:val="00C55368"/>
    <w:rsid w:val="00C56138"/>
    <w:rsid w:val="00C62703"/>
    <w:rsid w:val="00C73CFC"/>
    <w:rsid w:val="00C778A0"/>
    <w:rsid w:val="00C80F19"/>
    <w:rsid w:val="00CA47AA"/>
    <w:rsid w:val="00CB2E30"/>
    <w:rsid w:val="00CD292B"/>
    <w:rsid w:val="00CE4C30"/>
    <w:rsid w:val="00CE60F4"/>
    <w:rsid w:val="00CF2CD6"/>
    <w:rsid w:val="00D312A2"/>
    <w:rsid w:val="00D335C9"/>
    <w:rsid w:val="00D42048"/>
    <w:rsid w:val="00D608C8"/>
    <w:rsid w:val="00D66310"/>
    <w:rsid w:val="00D66698"/>
    <w:rsid w:val="00D81429"/>
    <w:rsid w:val="00D86629"/>
    <w:rsid w:val="00DA1999"/>
    <w:rsid w:val="00DA5D22"/>
    <w:rsid w:val="00DB7E36"/>
    <w:rsid w:val="00DC4DFE"/>
    <w:rsid w:val="00DF40FA"/>
    <w:rsid w:val="00E050D4"/>
    <w:rsid w:val="00E06B7B"/>
    <w:rsid w:val="00E2398D"/>
    <w:rsid w:val="00E338EF"/>
    <w:rsid w:val="00E37535"/>
    <w:rsid w:val="00E43F65"/>
    <w:rsid w:val="00E549EF"/>
    <w:rsid w:val="00E8297D"/>
    <w:rsid w:val="00E8339D"/>
    <w:rsid w:val="00EC559C"/>
    <w:rsid w:val="00EC64F9"/>
    <w:rsid w:val="00EC6A4B"/>
    <w:rsid w:val="00ED13E7"/>
    <w:rsid w:val="00EE1770"/>
    <w:rsid w:val="00EE23A4"/>
    <w:rsid w:val="00EF30F6"/>
    <w:rsid w:val="00EF43A9"/>
    <w:rsid w:val="00F328B1"/>
    <w:rsid w:val="00F37BF3"/>
    <w:rsid w:val="00F40C9F"/>
    <w:rsid w:val="00F50463"/>
    <w:rsid w:val="00F5514D"/>
    <w:rsid w:val="00F627C8"/>
    <w:rsid w:val="00F64792"/>
    <w:rsid w:val="00F7390C"/>
    <w:rsid w:val="00F77C83"/>
    <w:rsid w:val="00F911AE"/>
    <w:rsid w:val="00F9406F"/>
    <w:rsid w:val="00F94F5F"/>
    <w:rsid w:val="00FB097C"/>
    <w:rsid w:val="00FD7F2E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082945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82945"/>
    <w:rPr>
      <w:rFonts w:eastAsiaTheme="minorEastAsia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54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cl.ac.uk/epsrc-doctoral-training/prospective-students/ucl-epsrc-dtp-open-doctoral-studentships-competi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psrc.ukri.org/research/ourportfolio/researcharea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src.ukri.org/research/ourportfolio/them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cl.ac.uk/epsrc-doctoral-training/prospective-students/ucl-epsrc-dtp-open-doctoral-studentships-com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D311545EA0D47A1AF65E82B82F100" ma:contentTypeVersion="2" ma:contentTypeDescription="Create a new document." ma:contentTypeScope="" ma:versionID="d1727a146665311f9d5c3396c6df3c48">
  <xsd:schema xmlns:xsd="http://www.w3.org/2001/XMLSchema" xmlns:xs="http://www.w3.org/2001/XMLSchema" xmlns:p="http://schemas.microsoft.com/office/2006/metadata/properties" xmlns:ns2="80f91324-07ff-480f-bf34-03e442bcec10" targetNamespace="http://schemas.microsoft.com/office/2006/metadata/properties" ma:root="true" ma:fieldsID="7e55a35608a8eb5d9c7e7a52e114aec9" ns2:_="">
    <xsd:import namespace="80f91324-07ff-480f-bf34-03e442bc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1324-07ff-480f-bf34-03e442bce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B9427-669B-4AC8-ACD6-AC49D80A1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1324-07ff-480f-bf34-03e442bc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Helen</dc:creator>
  <cp:keywords/>
  <dc:description/>
  <cp:lastModifiedBy>Jones, Helen</cp:lastModifiedBy>
  <cp:revision>5</cp:revision>
  <dcterms:created xsi:type="dcterms:W3CDTF">2020-01-28T18:05:00Z</dcterms:created>
  <dcterms:modified xsi:type="dcterms:W3CDTF">2020-01-30T16:07:00Z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0x010100C61D311545EA0D47A1AF65E82B82F100</vt:lpwstr>
  </property>
</Properties>
</file>