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53ADF" w:rsidR="008F3C4C" w:rsidP="00B569CF" w:rsidRDefault="00661A41" w14:paraId="4ED001C9" w14:textId="795C7226">
      <w:pPr>
        <w:jc w:val="center"/>
        <w:rPr>
          <w:b/>
          <w:bCs/>
          <w:sz w:val="26"/>
          <w:szCs w:val="26"/>
        </w:rPr>
      </w:pPr>
      <w:r w:rsidRPr="00953ADF">
        <w:rPr>
          <w:b/>
          <w:bCs/>
          <w:sz w:val="26"/>
          <w:szCs w:val="26"/>
        </w:rPr>
        <w:t>PCPH Patient and Public Involvement</w:t>
      </w:r>
      <w:r w:rsidRPr="00953ADF" w:rsidR="001C7524">
        <w:rPr>
          <w:b/>
          <w:bCs/>
          <w:sz w:val="26"/>
          <w:szCs w:val="26"/>
        </w:rPr>
        <w:t xml:space="preserve"> and Engagement</w:t>
      </w:r>
      <w:r w:rsidRPr="00953ADF">
        <w:rPr>
          <w:b/>
          <w:bCs/>
          <w:sz w:val="26"/>
          <w:szCs w:val="26"/>
        </w:rPr>
        <w:t xml:space="preserve"> </w:t>
      </w:r>
      <w:r w:rsidRPr="00953ADF" w:rsidR="000E6EFB">
        <w:rPr>
          <w:b/>
          <w:bCs/>
          <w:sz w:val="26"/>
          <w:szCs w:val="26"/>
        </w:rPr>
        <w:t>(PPI</w:t>
      </w:r>
      <w:r w:rsidRPr="00953ADF" w:rsidR="001C7524">
        <w:rPr>
          <w:b/>
          <w:bCs/>
          <w:sz w:val="26"/>
          <w:szCs w:val="26"/>
        </w:rPr>
        <w:t>E</w:t>
      </w:r>
      <w:r w:rsidRPr="00953ADF" w:rsidR="000E6EFB">
        <w:rPr>
          <w:b/>
          <w:bCs/>
          <w:sz w:val="26"/>
          <w:szCs w:val="26"/>
        </w:rPr>
        <w:t xml:space="preserve">) </w:t>
      </w:r>
      <w:r w:rsidRPr="00953ADF" w:rsidR="00B569CF">
        <w:rPr>
          <w:b/>
          <w:bCs/>
          <w:sz w:val="26"/>
          <w:szCs w:val="26"/>
        </w:rPr>
        <w:t>application process</w:t>
      </w:r>
    </w:p>
    <w:p w:rsidRPr="00A47675" w:rsidR="00B569CF" w:rsidP="00A47675" w:rsidRDefault="00AE2E8B" w14:paraId="3593D437" w14:textId="35E81D20">
      <w:pPr>
        <w:pStyle w:val="ListParagraph"/>
        <w:numPr>
          <w:ilvl w:val="0"/>
          <w:numId w:val="8"/>
        </w:numPr>
        <w:rPr>
          <w:b/>
          <w:bCs/>
        </w:rPr>
      </w:pPr>
      <w:r w:rsidRPr="00A47675">
        <w:rPr>
          <w:b/>
          <w:bCs/>
        </w:rPr>
        <w:t>Applying for PPI</w:t>
      </w:r>
      <w:r w:rsidRPr="00A47675" w:rsidR="001C7524">
        <w:rPr>
          <w:b/>
          <w:bCs/>
        </w:rPr>
        <w:t>E</w:t>
      </w:r>
      <w:r w:rsidRPr="00A47675">
        <w:rPr>
          <w:b/>
          <w:bCs/>
        </w:rPr>
        <w:t xml:space="preserve"> funding</w:t>
      </w:r>
    </w:p>
    <w:p w:rsidR="00087109" w:rsidP="00AE2E8B" w:rsidRDefault="00661A41" w14:paraId="03411BAC" w14:textId="42C9C48E">
      <w:r>
        <w:t xml:space="preserve">PCPH has a small amount of funds that can be used for </w:t>
      </w:r>
      <w:r w:rsidR="000E6EFB">
        <w:t>PPI</w:t>
      </w:r>
      <w:r w:rsidR="00087109">
        <w:t xml:space="preserve"> input into research</w:t>
      </w:r>
      <w:r w:rsidR="00DF0A6D">
        <w:t xml:space="preserve"> </w:t>
      </w:r>
      <w:r w:rsidR="00087109">
        <w:t xml:space="preserve">and teaching, including student projects. </w:t>
      </w:r>
      <w:r w:rsidR="00A22393">
        <w:t>The aim is to support people to include PPI</w:t>
      </w:r>
      <w:r w:rsidR="001C7524">
        <w:t>E</w:t>
      </w:r>
      <w:r w:rsidR="00A22393">
        <w:t xml:space="preserve"> where there is typically little funding available. For r</w:t>
      </w:r>
      <w:r w:rsidR="00DF0A6D">
        <w:t xml:space="preserve">esearch </w:t>
      </w:r>
      <w:r w:rsidR="00A22393">
        <w:t xml:space="preserve">this may </w:t>
      </w:r>
      <w:r w:rsidR="00DF0A6D">
        <w:t xml:space="preserve">include small grants, pre-application work and PhD projects. Teaching may include co-teaching, module/session content feedback and student projects. </w:t>
      </w:r>
      <w:r w:rsidR="00087109">
        <w:t>A maximum of £</w:t>
      </w:r>
      <w:r w:rsidR="0067464B">
        <w:t>5</w:t>
      </w:r>
      <w:r w:rsidR="00087109">
        <w:t xml:space="preserve">00 per activity is available. </w:t>
      </w:r>
      <w:r w:rsidR="00A22393">
        <w:t>We aim to fund as much as possible, however applications need to reach a minimum quality standard to ensure good PPI</w:t>
      </w:r>
      <w:r w:rsidR="00D51F13">
        <w:t>E</w:t>
      </w:r>
      <w:r w:rsidR="00A22393">
        <w:t xml:space="preserve"> is being carried out. </w:t>
      </w:r>
      <w:r w:rsidR="00BC0519">
        <w:t xml:space="preserve">You can talk to any of the </w:t>
      </w:r>
      <w:r w:rsidR="0067464B">
        <w:t xml:space="preserve">Public </w:t>
      </w:r>
      <w:r w:rsidR="00214356">
        <w:t>I</w:t>
      </w:r>
      <w:r w:rsidR="0067464B">
        <w:t xml:space="preserve">nvolvement Group </w:t>
      </w:r>
      <w:r w:rsidR="00BC0519">
        <w:t xml:space="preserve">members if you would like to discuss your idea first. </w:t>
      </w:r>
    </w:p>
    <w:p w:rsidRPr="0089430B" w:rsidR="00A22393" w:rsidP="00AE2E8B" w:rsidRDefault="00A22393" w14:paraId="73CF5937" w14:textId="77777777">
      <w:pPr>
        <w:rPr>
          <w:b/>
          <w:bCs/>
          <w:i/>
          <w:iCs/>
          <w:color w:val="7030A0"/>
        </w:rPr>
      </w:pPr>
      <w:r w:rsidRPr="0089430B">
        <w:rPr>
          <w:b/>
          <w:bCs/>
          <w:i/>
          <w:iCs/>
          <w:color w:val="7030A0"/>
        </w:rPr>
        <w:t>The application process is as follows:</w:t>
      </w:r>
    </w:p>
    <w:p w:rsidR="004700B2" w:rsidP="47CF1CB5" w:rsidRDefault="00A22393" w14:paraId="2920A85C" w14:textId="1549F08F">
      <w:pPr>
        <w:pStyle w:val="ListParagraph"/>
        <w:numPr>
          <w:ilvl w:val="0"/>
          <w:numId w:val="3"/>
        </w:numPr>
        <w:rPr>
          <w:noProof w:val="0"/>
          <w:lang w:val="en-GB"/>
        </w:rPr>
      </w:pPr>
      <w:r w:rsidR="5FFF4C8A">
        <w:rPr/>
        <w:t>Complete the PCPH PPI</w:t>
      </w:r>
      <w:r w:rsidR="3CD65203">
        <w:rPr/>
        <w:t>E</w:t>
      </w:r>
      <w:r w:rsidR="5FFF4C8A">
        <w:rPr/>
        <w:t xml:space="preserve"> </w:t>
      </w:r>
      <w:r w:rsidR="4D61A4E8">
        <w:rPr/>
        <w:t xml:space="preserve">funding application </w:t>
      </w:r>
      <w:r w:rsidR="3B45A0E7">
        <w:rPr/>
        <w:t>a</w:t>
      </w:r>
      <w:r w:rsidR="577E8273">
        <w:rPr/>
        <w:t xml:space="preserve">vailable </w:t>
      </w:r>
      <w:r w:rsidR="3B45A0E7">
        <w:rPr/>
        <w:t>on the</w:t>
      </w:r>
      <w:r w:rsidR="577E8273">
        <w:rPr/>
        <w:t xml:space="preserve"> </w:t>
      </w:r>
      <w:r w:rsidR="45678013">
        <w:rPr/>
        <w:t>public</w:t>
      </w:r>
      <w:r w:rsidR="6D51C036">
        <w:rPr/>
        <w:t xml:space="preserve"> involvement resources Teams</w:t>
      </w:r>
      <w:r w:rsidR="45678013">
        <w:rPr/>
        <w:t xml:space="preserve"> channel</w:t>
      </w:r>
      <w:r w:rsidR="6D51C036">
        <w:rPr/>
        <w:t xml:space="preserve"> </w:t>
      </w:r>
      <w:r w:rsidR="7F620BFA">
        <w:rPr/>
        <w:t>[</w:t>
      </w:r>
      <w:hyperlink r:id="R9858fa570ff449dc">
        <w:r w:rsidRPr="7E33F074" w:rsidR="7F620BFA">
          <w:rPr>
            <w:rStyle w:val="Hyperlink"/>
            <w:noProof w:val="0"/>
            <w:lang w:val="en-GB"/>
          </w:rPr>
          <w:t>Applying for department PPIE funding</w:t>
        </w:r>
        <w:r w:rsidRPr="7E33F074" w:rsidR="7F620BFA">
          <w:rPr>
            <w:rStyle w:val="Hyperlink"/>
            <w:noProof w:val="0"/>
            <w:color w:val="auto"/>
            <w:lang w:val="en-GB"/>
          </w:rPr>
          <w:t>]</w:t>
        </w:r>
        <w:r w:rsidRPr="7E33F074" w:rsidR="5BEE53DC">
          <w:rPr>
            <w:rStyle w:val="Hyperlink"/>
            <w:noProof w:val="0"/>
            <w:color w:val="auto"/>
            <w:lang w:val="en-GB"/>
          </w:rPr>
          <w:t>.</w:t>
        </w:r>
      </w:hyperlink>
    </w:p>
    <w:p w:rsidRPr="004700B2" w:rsidR="004700B2" w:rsidP="47CF1CB5" w:rsidRDefault="004700B2" w14:paraId="147FA349" w14:textId="36A7C726">
      <w:pPr>
        <w:pStyle w:val="ListParagraph"/>
        <w:numPr>
          <w:ilvl w:val="0"/>
          <w:numId w:val="3"/>
        </w:numPr>
        <w:rPr>
          <w:rFonts w:cs="Calibri" w:cstheme="minorAscii"/>
        </w:rPr>
      </w:pPr>
      <w:r w:rsidR="004700B2">
        <w:rPr/>
        <w:t xml:space="preserve">OPTIONAL </w:t>
      </w:r>
      <w:r w:rsidR="009B122A">
        <w:rPr/>
        <w:t xml:space="preserve">If you </w:t>
      </w:r>
      <w:r w:rsidR="004700B2">
        <w:rPr/>
        <w:t xml:space="preserve">do not yet have advisors and </w:t>
      </w:r>
      <w:r w:rsidR="009B122A">
        <w:rPr/>
        <w:t>are pla</w:t>
      </w:r>
      <w:r w:rsidRPr="47CF1CB5" w:rsidR="009B122A">
        <w:rPr>
          <w:rFonts w:cs="Calibri" w:cstheme="minorAscii"/>
        </w:rPr>
        <w:t>nning to advertise the opportunity</w:t>
      </w:r>
      <w:r w:rsidRPr="47CF1CB5" w:rsidR="001C32F7">
        <w:rPr>
          <w:rFonts w:cs="Calibri" w:cstheme="minorAscii"/>
        </w:rPr>
        <w:t xml:space="preserve">, please also complete the </w:t>
      </w:r>
      <w:r w:rsidRPr="47CF1CB5" w:rsidR="001C32F7">
        <w:rPr>
          <w:rFonts w:cs="Calibri" w:cstheme="minorAscii"/>
        </w:rPr>
        <w:t>‘Template</w:t>
      </w:r>
      <w:r w:rsidRPr="47CF1CB5" w:rsidR="004700B2">
        <w:rPr>
          <w:rFonts w:cs="Calibri" w:cstheme="minorAscii"/>
        </w:rPr>
        <w:t xml:space="preserve"> </w:t>
      </w:r>
      <w:r w:rsidRPr="47CF1CB5" w:rsidR="001C32F7">
        <w:rPr>
          <w:rFonts w:cs="Calibri" w:cstheme="minorAscii"/>
        </w:rPr>
        <w:t>for PPI</w:t>
      </w:r>
      <w:r w:rsidRPr="47CF1CB5" w:rsidR="004700B2">
        <w:rPr>
          <w:rFonts w:cs="Calibri" w:cstheme="minorAscii"/>
        </w:rPr>
        <w:t>E</w:t>
      </w:r>
      <w:r w:rsidRPr="47CF1CB5" w:rsidR="00D93C5F">
        <w:rPr>
          <w:rFonts w:cs="Calibri" w:cstheme="minorAscii"/>
        </w:rPr>
        <w:t xml:space="preserve"> advert</w:t>
      </w:r>
      <w:r w:rsidRPr="47CF1CB5" w:rsidR="001C32F7">
        <w:rPr>
          <w:rFonts w:cs="Calibri" w:cstheme="minorAscii"/>
        </w:rPr>
        <w:t xml:space="preserve">’ </w:t>
      </w:r>
      <w:r w:rsidRPr="47CF1CB5" w:rsidR="004700B2">
        <w:rPr>
          <w:rFonts w:cs="Calibri" w:cstheme="minorAscii"/>
        </w:rPr>
        <w:t>[</w:t>
      </w:r>
      <w:hyperlink r:id="R282a68a7ac8847a3">
        <w:r w:rsidRPr="47CF1CB5" w:rsidR="4FB5BE35">
          <w:rPr>
            <w:rStyle w:val="Hyperlink"/>
            <w:noProof w:val="0"/>
            <w:lang w:val="en-GB"/>
          </w:rPr>
          <w:t>Applying for department PPIE funding</w:t>
        </w:r>
      </w:hyperlink>
      <w:r w:rsidRPr="47CF1CB5" w:rsidR="004700B2">
        <w:rPr>
          <w:rFonts w:cs="Calibri" w:cstheme="minorAscii"/>
        </w:rPr>
        <w:t>] w</w:t>
      </w:r>
      <w:r w:rsidRPr="47CF1CB5" w:rsidR="004700B2">
        <w:rPr>
          <w:rFonts w:cs="Calibri" w:cstheme="minorAscii"/>
        </w:rPr>
        <w:t xml:space="preserve">hich </w:t>
      </w:r>
      <w:r w:rsidRPr="47CF1CB5" w:rsidR="00A22393">
        <w:rPr>
          <w:rFonts w:cs="Calibri" w:cstheme="minorAscii"/>
        </w:rPr>
        <w:t xml:space="preserve">can be </w:t>
      </w:r>
      <w:r w:rsidRPr="47CF1CB5" w:rsidR="00C42596">
        <w:rPr>
          <w:rFonts w:cs="Calibri" w:cstheme="minorAscii"/>
        </w:rPr>
        <w:t>used to recruit</w:t>
      </w:r>
      <w:r w:rsidRPr="47CF1CB5" w:rsidR="00D51F13">
        <w:rPr>
          <w:rFonts w:cs="Calibri" w:cstheme="minorAscii"/>
        </w:rPr>
        <w:t xml:space="preserve"> public</w:t>
      </w:r>
      <w:r w:rsidRPr="47CF1CB5" w:rsidR="001C32F7">
        <w:rPr>
          <w:rFonts w:cs="Calibri" w:cstheme="minorAscii"/>
        </w:rPr>
        <w:t xml:space="preserve"> contributor</w:t>
      </w:r>
      <w:r w:rsidRPr="47CF1CB5" w:rsidR="004700B2">
        <w:rPr>
          <w:rFonts w:cs="Calibri" w:cstheme="minorAscii"/>
        </w:rPr>
        <w:t xml:space="preserve">s, </w:t>
      </w:r>
      <w:r w:rsidRPr="47CF1CB5" w:rsidR="00A22393">
        <w:rPr>
          <w:rFonts w:cs="Calibri" w:cstheme="minorAscii"/>
        </w:rPr>
        <w:t>once approved</w:t>
      </w:r>
      <w:r w:rsidRPr="47CF1CB5" w:rsidR="00D93C5F">
        <w:rPr>
          <w:rFonts w:cs="Calibri" w:cstheme="minorAscii"/>
        </w:rPr>
        <w:t>.</w:t>
      </w:r>
    </w:p>
    <w:p w:rsidR="00D51F13" w:rsidP="00FF2647" w:rsidRDefault="00FF2647" w14:paraId="699CC2E8" w14:textId="13122CD1">
      <w:pPr>
        <w:pStyle w:val="ListParagraph"/>
        <w:numPr>
          <w:ilvl w:val="0"/>
          <w:numId w:val="3"/>
        </w:numPr>
        <w:rPr/>
      </w:pPr>
      <w:r w:rsidRPr="47CF1CB5" w:rsidR="00FF2647">
        <w:rPr>
          <w:rFonts w:cs="Calibri" w:cstheme="minorAscii"/>
        </w:rPr>
        <w:t>Send the</w:t>
      </w:r>
      <w:r w:rsidRPr="47CF1CB5" w:rsidR="004700B2">
        <w:rPr>
          <w:rFonts w:cs="Calibri" w:cstheme="minorAscii"/>
        </w:rPr>
        <w:t xml:space="preserve"> completed form(s)</w:t>
      </w:r>
      <w:r w:rsidRPr="47CF1CB5" w:rsidR="00FF2647">
        <w:rPr>
          <w:rFonts w:cs="Calibri" w:cstheme="minorAscii"/>
        </w:rPr>
        <w:t xml:space="preserve"> to </w:t>
      </w:r>
      <w:hyperlink r:id="R28eb3749b2e2480b">
        <w:r w:rsidRPr="47CF1CB5" w:rsidR="00FF2647">
          <w:rPr>
            <w:rStyle w:val="Hyperlink"/>
            <w:rFonts w:cs="Calibri" w:cstheme="minorAscii"/>
          </w:rPr>
          <w:t>public.advisors@ucl.ac.uk</w:t>
        </w:r>
      </w:hyperlink>
      <w:r w:rsidRPr="47CF1CB5" w:rsidR="00FF2647">
        <w:rPr>
          <w:rFonts w:cs="Calibri" w:cstheme="minorAscii"/>
        </w:rPr>
        <w:t xml:space="preserve">. </w:t>
      </w:r>
    </w:p>
    <w:p w:rsidR="00A22393" w:rsidP="00A22393" w:rsidRDefault="00A22393" w14:paraId="03AC4D4E" w14:textId="1B97B908">
      <w:pPr>
        <w:pStyle w:val="ListParagraph"/>
        <w:numPr>
          <w:ilvl w:val="0"/>
          <w:numId w:val="3"/>
        </w:numPr>
        <w:rPr/>
      </w:pPr>
      <w:r w:rsidR="00A22393">
        <w:rPr/>
        <w:t xml:space="preserve">At least two members of the PCPH </w:t>
      </w:r>
      <w:r w:rsidR="00FF2647">
        <w:rPr/>
        <w:t xml:space="preserve">Public Involvement Group </w:t>
      </w:r>
      <w:r w:rsidR="00A22393">
        <w:rPr/>
        <w:t xml:space="preserve">will review the application and provide feedback. </w:t>
      </w:r>
      <w:r w:rsidR="00372298">
        <w:rPr/>
        <w:t xml:space="preserve">We aim to complete this within a week. </w:t>
      </w:r>
      <w:r w:rsidR="00D74648">
        <w:rPr/>
        <w:t>PPI</w:t>
      </w:r>
      <w:r w:rsidR="00FF2647">
        <w:rPr/>
        <w:t>E</w:t>
      </w:r>
      <w:r w:rsidR="00D74648">
        <w:rPr/>
        <w:t xml:space="preserve"> working group members who are not independent from the project (e.g.</w:t>
      </w:r>
      <w:r w:rsidR="00A02A2B">
        <w:rPr/>
        <w:t xml:space="preserve"> if they supervise a PhD student who is applying)</w:t>
      </w:r>
      <w:r w:rsidR="00D74648">
        <w:rPr/>
        <w:t xml:space="preserve"> will not make a recommendation on funding but may provide feedback on language used in the advert.  </w:t>
      </w:r>
    </w:p>
    <w:p w:rsidR="00A22393" w:rsidP="00A22393" w:rsidRDefault="00502B09" w14:paraId="041E4CC8" w14:textId="1E7968E0">
      <w:pPr>
        <w:pStyle w:val="ListParagraph"/>
        <w:numPr>
          <w:ilvl w:val="0"/>
          <w:numId w:val="3"/>
        </w:numPr>
        <w:rPr/>
      </w:pPr>
      <w:r w:rsidR="00502B09">
        <w:rPr/>
        <w:t>You w</w:t>
      </w:r>
      <w:r w:rsidR="003A0C89">
        <w:rPr/>
        <w:t>ill be asked to make any changes</w:t>
      </w:r>
      <w:r w:rsidR="00502B09">
        <w:rPr/>
        <w:t xml:space="preserve"> required and resubmit it to</w:t>
      </w:r>
      <w:r w:rsidR="00FE6302">
        <w:rPr/>
        <w:t xml:space="preserve"> </w:t>
      </w:r>
      <w:hyperlink r:id="R716eb37eeb7546a0">
        <w:r w:rsidRPr="47CF1CB5" w:rsidR="00FE6302">
          <w:rPr>
            <w:rStyle w:val="Hyperlink"/>
          </w:rPr>
          <w:t>public.advisors@uckl.ac.uk</w:t>
        </w:r>
      </w:hyperlink>
      <w:r w:rsidR="00FE6302">
        <w:rPr/>
        <w:t xml:space="preserve">. </w:t>
      </w:r>
    </w:p>
    <w:p w:rsidR="004700B2" w:rsidP="00A22393" w:rsidRDefault="00502B09" w14:paraId="0408AAC5" w14:textId="77777777">
      <w:pPr>
        <w:pStyle w:val="ListParagraph"/>
        <w:numPr>
          <w:ilvl w:val="0"/>
          <w:numId w:val="3"/>
        </w:numPr>
        <w:rPr/>
      </w:pPr>
      <w:r w:rsidR="00502B09">
        <w:rPr/>
        <w:t>Once finalised, we will confirm funding and</w:t>
      </w:r>
      <w:r w:rsidR="00C42596">
        <w:rPr/>
        <w:t xml:space="preserve"> </w:t>
      </w:r>
      <w:r w:rsidR="004700B2">
        <w:rPr/>
        <w:t>you can now carry out your activities.</w:t>
      </w:r>
    </w:p>
    <w:p w:rsidRPr="0089430B" w:rsidR="004700B2" w:rsidP="004700B2" w:rsidRDefault="004700B2" w14:paraId="4A0DE23F" w14:textId="77777777">
      <w:pPr>
        <w:rPr>
          <w:b/>
          <w:bCs/>
          <w:i/>
          <w:iCs/>
          <w:color w:val="7030A0"/>
        </w:rPr>
      </w:pPr>
      <w:r w:rsidRPr="0089430B">
        <w:rPr>
          <w:b/>
          <w:bCs/>
          <w:i/>
          <w:iCs/>
          <w:color w:val="7030A0"/>
        </w:rPr>
        <w:t>Notes:</w:t>
      </w:r>
    </w:p>
    <w:p w:rsidR="004700B2" w:rsidP="004700B2" w:rsidRDefault="004700B2" w14:paraId="11AD5E6F" w14:textId="77777777">
      <w:pPr>
        <w:pStyle w:val="ListParagraph"/>
        <w:numPr>
          <w:ilvl w:val="0"/>
          <w:numId w:val="4"/>
        </w:numPr>
      </w:pPr>
      <w:r>
        <w:t xml:space="preserve">Payment rates should be in line with Involve rates and PCPH policy. Please be sure to stipulate a maximum amount of time to be spent on the activity and a maximum amount to be claimed, to avoid potential conflict at later stages or unequal time claims across PPI members.  </w:t>
      </w:r>
    </w:p>
    <w:p w:rsidR="004700B2" w:rsidP="004700B2" w:rsidRDefault="004700B2" w14:paraId="430C901B" w14:textId="77777777">
      <w:pPr>
        <w:pStyle w:val="ListParagraph"/>
        <w:numPr>
          <w:ilvl w:val="0"/>
          <w:numId w:val="4"/>
        </w:numPr>
      </w:pPr>
      <w:r>
        <w:t xml:space="preserve">You may be asked to provide feedback on the PPIE activity using a short MS form. PPIE members involved in your activity may also be asked for feedback. This is so we can improve processes and determine the impact of providing this funding. </w:t>
      </w:r>
    </w:p>
    <w:p w:rsidRPr="0089430B" w:rsidR="004700B2" w:rsidP="004700B2" w:rsidRDefault="004700B2" w14:paraId="54013619" w14:textId="77777777">
      <w:pPr>
        <w:pStyle w:val="ListParagraph"/>
        <w:numPr>
          <w:ilvl w:val="0"/>
          <w:numId w:val="4"/>
        </w:numPr>
      </w:pPr>
      <w:r>
        <w:t>We encourage all researchers to provide updates after the activity to their PPIE members to keep them up to date with the project any the impact of their recommendations. This is very important to public contributors</w:t>
      </w:r>
    </w:p>
    <w:p w:rsidR="00A47675" w:rsidP="00A47675" w:rsidRDefault="00A47675" w14:paraId="01BCCF63" w14:textId="77777777">
      <w:pPr>
        <w:rPr>
          <w:b/>
          <w:bCs/>
        </w:rPr>
      </w:pPr>
    </w:p>
    <w:p w:rsidR="004700B2" w:rsidP="5A24DBEC" w:rsidRDefault="004700B2" w14:paraId="5441F9BE" w14:textId="79D214BF">
      <w:pPr>
        <w:pStyle w:val="ListParagraph"/>
        <w:numPr>
          <w:ilvl w:val="0"/>
          <w:numId w:val="8"/>
        </w:numPr>
        <w:rPr>
          <w:b w:val="1"/>
          <w:bCs w:val="1"/>
        </w:rPr>
      </w:pPr>
      <w:r w:rsidRPr="5A24DBEC" w:rsidR="004700B2">
        <w:rPr>
          <w:b w:val="1"/>
          <w:bCs w:val="1"/>
        </w:rPr>
        <w:t>PPI claiming expenses</w:t>
      </w:r>
    </w:p>
    <w:p w:rsidR="004700B2" w:rsidP="47CF1CB5" w:rsidRDefault="004700B2" w14:paraId="4875D01D" w14:textId="7C0A7E63">
      <w:pPr>
        <w:pStyle w:val="ListParagraph"/>
        <w:numPr>
          <w:ilvl w:val="0"/>
          <w:numId w:val="4"/>
        </w:numPr>
        <w:rPr>
          <w:color w:val="auto"/>
        </w:rPr>
      </w:pPr>
      <w:r w:rsidRPr="36CF2A51" w:rsidR="098E3686">
        <w:rPr>
          <w:b w:val="1"/>
          <w:bCs w:val="1"/>
          <w:color w:val="auto"/>
        </w:rPr>
        <w:t>All PPI contributors are exempt from using the online expenses system.</w:t>
      </w:r>
      <w:r w:rsidRPr="36CF2A51" w:rsidR="098E3686">
        <w:rPr>
          <w:color w:val="auto"/>
        </w:rPr>
        <w:t xml:space="preserve"> They can use the </w:t>
      </w:r>
      <w:r w:rsidRPr="36CF2A51" w:rsidR="56CD72AA">
        <w:rPr>
          <w:color w:val="auto"/>
        </w:rPr>
        <w:t>form found</w:t>
      </w:r>
      <w:r w:rsidRPr="36CF2A51" w:rsidR="41094327">
        <w:rPr>
          <w:color w:val="auto"/>
        </w:rPr>
        <w:t xml:space="preserve"> here </w:t>
      </w:r>
      <w:r w:rsidRPr="36CF2A51" w:rsidR="06E79FA3">
        <w:rPr>
          <w:color w:val="auto"/>
        </w:rPr>
        <w:t>[</w:t>
      </w:r>
      <w:hyperlink r:id="R7e5836a7244b45c1">
        <w:r w:rsidRPr="36CF2A51" w:rsidR="06E79FA3">
          <w:rPr>
            <w:rStyle w:val="Hyperlink"/>
            <w:noProof w:val="0"/>
            <w:lang w:val="en-GB"/>
          </w:rPr>
          <w:t>Expenses claim form for contributors who are exempt from online expenses system]</w:t>
        </w:r>
      </w:hyperlink>
      <w:r w:rsidRPr="36CF2A51" w:rsidR="7F28A524">
        <w:rPr>
          <w:color w:val="auto"/>
        </w:rPr>
        <w:t xml:space="preserve">. </w:t>
      </w:r>
      <w:r w:rsidRPr="36CF2A51" w:rsidR="52A65F82">
        <w:rPr>
          <w:b w:val="1"/>
          <w:bCs w:val="1"/>
          <w:color w:val="auto"/>
        </w:rPr>
        <w:t xml:space="preserve">PLEASE COMPLETE THE DETAILS OF THE PPIE </w:t>
      </w:r>
      <w:r w:rsidRPr="36CF2A51" w:rsidR="0639D06E">
        <w:rPr>
          <w:b w:val="1"/>
          <w:bCs w:val="1"/>
          <w:color w:val="auto"/>
        </w:rPr>
        <w:t xml:space="preserve">ACTIVITY </w:t>
      </w:r>
      <w:r w:rsidRPr="36CF2A51" w:rsidR="35C2F387">
        <w:rPr>
          <w:b w:val="1"/>
          <w:bCs w:val="1"/>
          <w:color w:val="auto"/>
        </w:rPr>
        <w:t>(project name, researcher name, type</w:t>
      </w:r>
      <w:r w:rsidRPr="36CF2A51" w:rsidR="7FE3B746">
        <w:rPr>
          <w:b w:val="1"/>
          <w:bCs w:val="1"/>
          <w:color w:val="auto"/>
        </w:rPr>
        <w:t>/</w:t>
      </w:r>
      <w:r w:rsidRPr="36CF2A51" w:rsidR="7FE3B746">
        <w:rPr>
          <w:b w:val="1"/>
          <w:bCs w:val="1"/>
          <w:color w:val="auto"/>
        </w:rPr>
        <w:t>s</w:t>
      </w:r>
      <w:r w:rsidRPr="36CF2A51" w:rsidR="35C2F387">
        <w:rPr>
          <w:b w:val="1"/>
          <w:bCs w:val="1"/>
          <w:color w:val="auto"/>
        </w:rPr>
        <w:t xml:space="preserve"> and duration of PPI</w:t>
      </w:r>
      <w:r w:rsidRPr="36CF2A51" w:rsidR="0F4C3DDC">
        <w:rPr>
          <w:b w:val="1"/>
          <w:bCs w:val="1"/>
          <w:color w:val="auto"/>
        </w:rPr>
        <w:t>E</w:t>
      </w:r>
      <w:r w:rsidRPr="36CF2A51" w:rsidR="35C2F387">
        <w:rPr>
          <w:b w:val="1"/>
          <w:bCs w:val="1"/>
          <w:color w:val="auto"/>
        </w:rPr>
        <w:t xml:space="preserve"> activities engaged in) </w:t>
      </w:r>
      <w:r w:rsidRPr="36CF2A51" w:rsidR="0639D06E">
        <w:rPr>
          <w:b w:val="0"/>
          <w:bCs w:val="0"/>
          <w:color w:val="auto"/>
        </w:rPr>
        <w:t>before</w:t>
      </w:r>
      <w:r w:rsidRPr="36CF2A51" w:rsidR="3F1591A5">
        <w:rPr>
          <w:color w:val="auto"/>
        </w:rPr>
        <w:t xml:space="preserve"> sending it to the</w:t>
      </w:r>
      <w:r w:rsidRPr="36CF2A51" w:rsidR="0832912B">
        <w:rPr>
          <w:color w:val="auto"/>
        </w:rPr>
        <w:t xml:space="preserve"> public involvement contributor </w:t>
      </w:r>
      <w:r w:rsidRPr="36CF2A51" w:rsidR="33343302">
        <w:rPr>
          <w:color w:val="auto"/>
        </w:rPr>
        <w:t xml:space="preserve">to </w:t>
      </w:r>
      <w:r w:rsidRPr="36CF2A51" w:rsidR="133D9150">
        <w:rPr>
          <w:color w:val="auto"/>
        </w:rPr>
        <w:t xml:space="preserve">fill in their details and </w:t>
      </w:r>
      <w:r w:rsidRPr="36CF2A51" w:rsidR="33343302">
        <w:rPr>
          <w:color w:val="auto"/>
        </w:rPr>
        <w:t>sign</w:t>
      </w:r>
      <w:r w:rsidRPr="36CF2A51" w:rsidR="3F1591A5">
        <w:rPr>
          <w:color w:val="auto"/>
        </w:rPr>
        <w:t xml:space="preserve">. Once they have signed </w:t>
      </w:r>
      <w:r w:rsidRPr="36CF2A51" w:rsidR="3F1591A5">
        <w:rPr>
          <w:color w:val="auto"/>
        </w:rPr>
        <w:t>it,</w:t>
      </w:r>
      <w:r w:rsidRPr="36CF2A51" w:rsidR="3F1591A5">
        <w:rPr>
          <w:color w:val="auto"/>
        </w:rPr>
        <w:t xml:space="preserve"> they, or you, can s</w:t>
      </w:r>
      <w:r w:rsidRPr="36CF2A51" w:rsidR="7F28A524">
        <w:rPr>
          <w:color w:val="auto"/>
        </w:rPr>
        <w:t>end the form to</w:t>
      </w:r>
      <w:r w:rsidRPr="36CF2A51" w:rsidR="326F31CA">
        <w:rPr>
          <w:color w:val="auto"/>
        </w:rPr>
        <w:t xml:space="preserve"> </w:t>
      </w:r>
      <w:r w:rsidRPr="36CF2A51" w:rsidR="2AFE6AAB">
        <w:rPr>
          <w:color w:val="auto"/>
        </w:rPr>
        <w:t>Alice Pritchard [</w:t>
      </w:r>
      <w:hyperlink r:id="Re2d5e10d07ef44f1">
        <w:r w:rsidRPr="36CF2A51" w:rsidR="2170B0C2">
          <w:rPr>
            <w:rStyle w:val="Hyperlink"/>
          </w:rPr>
          <w:t>alice.pritchard@ucl.ac.uk</w:t>
        </w:r>
      </w:hyperlink>
      <w:r w:rsidRPr="36CF2A51" w:rsidR="6AB209CD">
        <w:rPr>
          <w:color w:val="auto"/>
        </w:rPr>
        <w:t>]</w:t>
      </w:r>
      <w:r w:rsidRPr="36CF2A51" w:rsidR="1DF5856D">
        <w:rPr>
          <w:color w:val="auto"/>
        </w:rPr>
        <w:t xml:space="preserve">. </w:t>
      </w:r>
    </w:p>
    <w:p w:rsidR="0E6EA8D1" w:rsidP="5A24DBEC" w:rsidRDefault="0E6EA8D1" w14:paraId="1D08B07E" w14:textId="13B428E1">
      <w:pPr>
        <w:pStyle w:val="ListParagraph"/>
        <w:numPr>
          <w:ilvl w:val="0"/>
          <w:numId w:val="4"/>
        </w:numPr>
        <w:rPr>
          <w:noProof w:val="0"/>
          <w:lang w:val="en-GB"/>
        </w:rPr>
      </w:pPr>
      <w:r w:rsidR="0E6EA8D1">
        <w:rPr>
          <w:b w:val="0"/>
          <w:bCs w:val="0"/>
        </w:rPr>
        <w:t>S</w:t>
      </w:r>
      <w:r w:rsidR="0E6EA8D1">
        <w:rPr>
          <w:b w:val="0"/>
          <w:bCs w:val="0"/>
        </w:rPr>
        <w:t>ome PPI contributors may wish to use the</w:t>
      </w:r>
      <w:r w:rsidRPr="5A24DBEC" w:rsidR="0E6EA8D1">
        <w:rPr>
          <w:b w:val="1"/>
          <w:bCs w:val="1"/>
        </w:rPr>
        <w:t xml:space="preserve"> UCL on-line expense process</w:t>
      </w:r>
      <w:r w:rsidR="0E6EA8D1">
        <w:rPr/>
        <w:t xml:space="preserve"> [</w:t>
      </w:r>
      <w:hyperlink r:id="Rccea1c4580624ae4">
        <w:r w:rsidRPr="5A24DBEC" w:rsidR="0E6EA8D1">
          <w:rPr>
            <w:rStyle w:val="Hyperlink"/>
          </w:rPr>
          <w:t>https://www.ucl.ac.uk/finance/expenses-insurance/policies-guidance/staff-and-non-staff-expenses</w:t>
        </w:r>
      </w:hyperlink>
      <w:r w:rsidRPr="5A24DBEC" w:rsidR="0E6EA8D1">
        <w:rPr>
          <w:color w:val="000000" w:themeColor="text1" w:themeTint="FF" w:themeShade="FF"/>
        </w:rPr>
        <w:t>]</w:t>
      </w:r>
      <w:r w:rsidR="0E6EA8D1">
        <w:rPr/>
        <w:t xml:space="preserve">. </w:t>
      </w:r>
      <w:r w:rsidR="4B282289">
        <w:rPr/>
        <w:t xml:space="preserve">See more information here </w:t>
      </w:r>
      <w:hyperlink r:id="Rdb7e6ab3b050455e">
        <w:r w:rsidRPr="5A24DBEC" w:rsidR="4B282289">
          <w:rPr>
            <w:rStyle w:val="Hyperlink"/>
            <w:noProof w:val="0"/>
            <w:lang w:val="en-GB"/>
          </w:rPr>
          <w:t>Digital expenses.</w:t>
        </w:r>
      </w:hyperlink>
    </w:p>
    <w:p w:rsidR="47CF1CB5" w:rsidP="47CF1CB5" w:rsidRDefault="47CF1CB5" w14:paraId="548EAB89" w14:textId="7699EBDC">
      <w:pPr>
        <w:pStyle w:val="Normal"/>
        <w:ind w:left="0"/>
        <w:rPr>
          <w:color w:val="auto"/>
        </w:rPr>
      </w:pPr>
    </w:p>
    <w:p w:rsidRPr="00A47675" w:rsidR="004700B2" w:rsidP="00A47675" w:rsidRDefault="004700B2" w14:paraId="0B97A25C" w14:textId="6B444A6D">
      <w:pPr>
        <w:pStyle w:val="ListParagraph"/>
        <w:numPr>
          <w:ilvl w:val="0"/>
          <w:numId w:val="8"/>
        </w:numPr>
        <w:rPr>
          <w:b/>
          <w:bCs/>
        </w:rPr>
      </w:pPr>
      <w:r w:rsidRPr="5A24DBEC" w:rsidR="004700B2">
        <w:rPr>
          <w:b w:val="1"/>
          <w:bCs w:val="1"/>
        </w:rPr>
        <w:t>The PCPH Experts by Experience group</w:t>
      </w:r>
    </w:p>
    <w:p w:rsidR="004700B2" w:rsidP="004700B2" w:rsidRDefault="004700B2" w14:paraId="533C6150" w14:textId="77777777">
      <w:r>
        <w:t xml:space="preserve">The PCPH Experts by Experience (EbE) group consists of public contributors who are interested in being involved in primary care related research and teaching. It functions as a mailing list where opportunities to be involved in PPIE can be circulated. At present we hold limited data on our contributors and so do not offer a matching service. Instead, we encourage researchers to clearly state the type of experience they are looking for. </w:t>
      </w:r>
    </w:p>
    <w:p w:rsidRPr="0089430B" w:rsidR="004700B2" w:rsidP="004700B2" w:rsidRDefault="004700B2" w14:paraId="04332888" w14:textId="4C92C25A">
      <w:pPr>
        <w:rPr>
          <w:b/>
          <w:bCs/>
          <w:i/>
          <w:iCs/>
          <w:color w:val="7030A0"/>
        </w:rPr>
      </w:pPr>
      <w:r>
        <w:rPr>
          <w:b/>
          <w:bCs/>
          <w:i/>
          <w:iCs/>
          <w:color w:val="7030A0"/>
        </w:rPr>
        <w:t>Engaging the EbE group in a PCPH-funded PPIE activity</w:t>
      </w:r>
      <w:r w:rsidRPr="0089430B">
        <w:rPr>
          <w:b/>
          <w:bCs/>
          <w:i/>
          <w:iCs/>
          <w:color w:val="7030A0"/>
        </w:rPr>
        <w:t>:</w:t>
      </w:r>
    </w:p>
    <w:p w:rsidR="004700B2" w:rsidP="004700B2" w:rsidRDefault="004700B2" w14:paraId="35F74993" w14:textId="6D66687B">
      <w:pPr>
        <w:pStyle w:val="ListParagraph"/>
        <w:numPr>
          <w:ilvl w:val="0"/>
          <w:numId w:val="6"/>
        </w:numPr>
      </w:pPr>
      <w:r>
        <w:t>Please state when submitting your funding application and template advert that you would like to advertise the opportunity to the EbE group</w:t>
      </w:r>
    </w:p>
    <w:p w:rsidR="00A47675" w:rsidP="004700B2" w:rsidRDefault="00A47675" w14:paraId="1209E0A8" w14:textId="2DC8D527">
      <w:pPr>
        <w:pStyle w:val="ListParagraph"/>
        <w:numPr>
          <w:ilvl w:val="0"/>
          <w:numId w:val="6"/>
        </w:numPr>
      </w:pPr>
      <w:r>
        <w:t>Submit a completed ‘Template for PPIE advert’ with your application</w:t>
      </w:r>
    </w:p>
    <w:p w:rsidR="00502B09" w:rsidP="004700B2" w:rsidRDefault="004700B2" w14:paraId="197444EA" w14:textId="1BCDF77E">
      <w:pPr>
        <w:pStyle w:val="ListParagraph"/>
        <w:numPr>
          <w:ilvl w:val="0"/>
          <w:numId w:val="6"/>
        </w:numPr>
      </w:pPr>
      <w:r>
        <w:t>On approval, A</w:t>
      </w:r>
      <w:r w:rsidR="00FE6302">
        <w:t xml:space="preserve">lice </w:t>
      </w:r>
      <w:r w:rsidR="00502B09">
        <w:t>will circulate</w:t>
      </w:r>
      <w:r w:rsidR="00A47675">
        <w:t xml:space="preserve"> </w:t>
      </w:r>
      <w:r w:rsidR="00502B09">
        <w:t xml:space="preserve">the final version of the </w:t>
      </w:r>
      <w:r>
        <w:t>advert</w:t>
      </w:r>
      <w:r w:rsidR="00502B09">
        <w:t xml:space="preserve"> to the EbE mailing list</w:t>
      </w:r>
      <w:r w:rsidR="008B7296">
        <w:t xml:space="preserve">. You will need to provide </w:t>
      </w:r>
      <w:r w:rsidR="00372298">
        <w:t xml:space="preserve">a </w:t>
      </w:r>
      <w:r w:rsidR="00E61280">
        <w:t xml:space="preserve">clear </w:t>
      </w:r>
      <w:r w:rsidR="00372298">
        <w:t xml:space="preserve">deadline and a </w:t>
      </w:r>
      <w:r w:rsidR="008B7296">
        <w:t xml:space="preserve">brief </w:t>
      </w:r>
      <w:r w:rsidR="00372298">
        <w:t xml:space="preserve">covering paragraph </w:t>
      </w:r>
      <w:r w:rsidR="008B7296">
        <w:t>for this email</w:t>
      </w:r>
      <w:r w:rsidR="00502B09">
        <w:t>.</w:t>
      </w:r>
    </w:p>
    <w:p w:rsidRPr="004700B2" w:rsidR="00B569CF" w:rsidP="004700B2" w:rsidRDefault="004700B2" w14:paraId="3A5D3385" w14:textId="4BE4E878">
      <w:pPr>
        <w:rPr>
          <w:b/>
          <w:bCs/>
          <w:i/>
          <w:iCs/>
          <w:color w:val="7030A0"/>
        </w:rPr>
      </w:pPr>
      <w:r>
        <w:rPr>
          <w:b/>
          <w:bCs/>
          <w:i/>
          <w:iCs/>
          <w:color w:val="7030A0"/>
        </w:rPr>
        <w:t>Engaging</w:t>
      </w:r>
      <w:r w:rsidRPr="004700B2" w:rsidR="00B569CF">
        <w:rPr>
          <w:b/>
          <w:bCs/>
          <w:i/>
          <w:iCs/>
          <w:color w:val="7030A0"/>
        </w:rPr>
        <w:t xml:space="preserve"> the </w:t>
      </w:r>
      <w:r>
        <w:rPr>
          <w:b/>
          <w:bCs/>
          <w:i/>
          <w:iCs/>
          <w:color w:val="7030A0"/>
        </w:rPr>
        <w:t>EbE</w:t>
      </w:r>
      <w:r w:rsidRPr="004700B2" w:rsidR="00B569CF">
        <w:rPr>
          <w:b/>
          <w:bCs/>
          <w:i/>
          <w:iCs/>
          <w:color w:val="7030A0"/>
        </w:rPr>
        <w:t xml:space="preserve"> group as a source of PPI</w:t>
      </w:r>
      <w:r w:rsidRPr="004700B2" w:rsidR="0089430B">
        <w:rPr>
          <w:b/>
          <w:bCs/>
          <w:i/>
          <w:iCs/>
          <w:color w:val="7030A0"/>
        </w:rPr>
        <w:t xml:space="preserve">E </w:t>
      </w:r>
      <w:r w:rsidRPr="004700B2" w:rsidR="00B569CF">
        <w:rPr>
          <w:b/>
          <w:bCs/>
          <w:i/>
          <w:iCs/>
          <w:color w:val="7030A0"/>
        </w:rPr>
        <w:t>when you have your own funding</w:t>
      </w:r>
      <w:r>
        <w:rPr>
          <w:b/>
          <w:bCs/>
          <w:i/>
          <w:iCs/>
          <w:color w:val="7030A0"/>
        </w:rPr>
        <w:t>:</w:t>
      </w:r>
    </w:p>
    <w:p w:rsidR="00B569CF" w:rsidRDefault="00B569CF" w14:paraId="248E3DA0" w14:textId="573869D7">
      <w:r>
        <w:t xml:space="preserve">You can recruit PPI members through the EbE group by emailing </w:t>
      </w:r>
      <w:hyperlink w:history="1" r:id="rId8">
        <w:r w:rsidRPr="00DA7927" w:rsidR="00A47675">
          <w:rPr>
            <w:rStyle w:val="Hyperlink"/>
          </w:rPr>
          <w:t>public.advisors@ucl.ac.uk</w:t>
        </w:r>
      </w:hyperlink>
      <w:r w:rsidR="00A47675">
        <w:rPr>
          <w:rStyle w:val="Hyperlink"/>
        </w:rPr>
        <w:t xml:space="preserve"> </w:t>
      </w:r>
      <w:r>
        <w:t>a copy of the advert for PPI input. The advert should contain:</w:t>
      </w:r>
    </w:p>
    <w:p w:rsidR="00B569CF" w:rsidP="00B569CF" w:rsidRDefault="00B569CF" w14:paraId="7FDEE176" w14:textId="77777777">
      <w:pPr>
        <w:pStyle w:val="ListParagraph"/>
        <w:numPr>
          <w:ilvl w:val="0"/>
          <w:numId w:val="1"/>
        </w:numPr>
      </w:pPr>
      <w:r>
        <w:t>A summary of the project</w:t>
      </w:r>
    </w:p>
    <w:p w:rsidR="00B569CF" w:rsidP="00B569CF" w:rsidRDefault="00B569CF" w14:paraId="247C70DE" w14:textId="2EC4B147">
      <w:pPr>
        <w:pStyle w:val="ListParagraph"/>
        <w:numPr>
          <w:ilvl w:val="0"/>
          <w:numId w:val="1"/>
        </w:numPr>
      </w:pPr>
      <w:r>
        <w:t>What you are looking for PPI</w:t>
      </w:r>
      <w:r w:rsidR="008140FF">
        <w:t>E</w:t>
      </w:r>
      <w:r>
        <w:t xml:space="preserve"> input for</w:t>
      </w:r>
    </w:p>
    <w:p w:rsidR="00B569CF" w:rsidP="00B569CF" w:rsidRDefault="00B569CF" w14:paraId="5502B802" w14:textId="77777777">
      <w:pPr>
        <w:pStyle w:val="ListParagraph"/>
        <w:numPr>
          <w:ilvl w:val="0"/>
          <w:numId w:val="1"/>
        </w:numPr>
      </w:pPr>
      <w:r>
        <w:t>Any specific experience or skills required</w:t>
      </w:r>
    </w:p>
    <w:p w:rsidR="00B569CF" w:rsidP="00B569CF" w:rsidRDefault="00B569CF" w14:paraId="645A09E1" w14:textId="77777777">
      <w:pPr>
        <w:pStyle w:val="ListParagraph"/>
        <w:numPr>
          <w:ilvl w:val="0"/>
          <w:numId w:val="1"/>
        </w:numPr>
      </w:pPr>
      <w:r>
        <w:t>The type of activity, time commitment, duration of commitment and maximum payment available</w:t>
      </w:r>
    </w:p>
    <w:p w:rsidR="00934F24" w:rsidP="00B569CF" w:rsidRDefault="00934F24" w14:paraId="6D39DED1" w14:textId="77777777">
      <w:pPr>
        <w:pStyle w:val="ListParagraph"/>
        <w:numPr>
          <w:ilvl w:val="0"/>
          <w:numId w:val="1"/>
        </w:numPr>
      </w:pPr>
      <w:r>
        <w:t>Who to contact, the deadline to respond by and any information you want interested PPI members to give</w:t>
      </w:r>
    </w:p>
    <w:p w:rsidR="00934F24" w:rsidP="00934F24" w:rsidRDefault="00934F24" w14:paraId="6025EF36" w14:textId="410B59C6">
      <w:r>
        <w:t>You can use the PCPH PPI</w:t>
      </w:r>
      <w:r w:rsidR="008140FF">
        <w:t xml:space="preserve">E </w:t>
      </w:r>
      <w:r>
        <w:t xml:space="preserve">opportunity template if you wish. </w:t>
      </w:r>
    </w:p>
    <w:p w:rsidR="00B569CF" w:rsidRDefault="00BC4980" w14:paraId="2A56CB0D" w14:textId="3996E46C">
      <w:r>
        <w:t xml:space="preserve">Public Involvement Group members </w:t>
      </w:r>
      <w:r w:rsidR="00B569CF">
        <w:t xml:space="preserve">will review </w:t>
      </w:r>
      <w:r>
        <w:t xml:space="preserve">and approve </w:t>
      </w:r>
      <w:r w:rsidR="00B569CF">
        <w:t xml:space="preserve">your advert to check </w:t>
      </w:r>
      <w:r w:rsidR="00934F24">
        <w:t>if there are any details missing</w:t>
      </w:r>
      <w:r w:rsidR="009302B2">
        <w:t xml:space="preserve"> and to ensure the language used is sufficiently lay-friendly</w:t>
      </w:r>
      <w:r w:rsidR="00934F24">
        <w:t xml:space="preserve">. </w:t>
      </w:r>
    </w:p>
    <w:p w:rsidRPr="00A47675" w:rsidR="00BC0519" w:rsidRDefault="00A47675" w14:paraId="7E050BBA" w14:textId="2B6EFEE4">
      <w:pPr>
        <w:rPr>
          <w:b/>
          <w:bCs/>
          <w:i/>
          <w:iCs/>
          <w:color w:val="7030A0"/>
        </w:rPr>
      </w:pPr>
      <w:r w:rsidRPr="00A47675">
        <w:rPr>
          <w:b/>
          <w:bCs/>
          <w:i/>
          <w:iCs/>
          <w:color w:val="7030A0"/>
        </w:rPr>
        <w:t>Managing PPIE advisors from the EbE group</w:t>
      </w:r>
      <w:r>
        <w:rPr>
          <w:b/>
          <w:bCs/>
          <w:i/>
          <w:iCs/>
          <w:color w:val="7030A0"/>
        </w:rPr>
        <w:t xml:space="preserve"> following an advertisement being circulated</w:t>
      </w:r>
    </w:p>
    <w:p w:rsidR="004700B2" w:rsidP="004700B2" w:rsidRDefault="004700B2" w14:paraId="5B8E3BBB" w14:textId="77777777">
      <w:r>
        <w:t xml:space="preserve">EbE members will be asked to respond directly to you. You will be responsible for selecting PPIE members from the interested respondents, carrying out PPIE activities and any further contact such as providing feedback on changes to the project after their input. </w:t>
      </w:r>
    </w:p>
    <w:p w:rsidR="004700B2" w:rsidRDefault="004700B2" w14:paraId="4A5FEC52" w14:textId="77777777"/>
    <w:p w:rsidRPr="00BC4980" w:rsidR="00BC0519" w:rsidP="00BC4980" w:rsidRDefault="0089430B" w14:paraId="229FCDB1" w14:textId="284A16CD">
      <w:pPr>
        <w:pStyle w:val="ListParagraph"/>
        <w:numPr>
          <w:ilvl w:val="0"/>
          <w:numId w:val="8"/>
        </w:numPr>
        <w:rPr>
          <w:b/>
        </w:rPr>
      </w:pPr>
      <w:r w:rsidRPr="5A24DBEC" w:rsidR="0089430B">
        <w:rPr>
          <w:b w:val="1"/>
          <w:bCs w:val="1"/>
        </w:rPr>
        <w:t xml:space="preserve">PCPH </w:t>
      </w:r>
      <w:r w:rsidRPr="5A24DBEC" w:rsidR="0067464B">
        <w:rPr>
          <w:b w:val="1"/>
          <w:bCs w:val="1"/>
        </w:rPr>
        <w:t xml:space="preserve">Public involvement Group </w:t>
      </w:r>
      <w:r w:rsidRPr="5A24DBEC" w:rsidR="00BC0519">
        <w:rPr>
          <w:b w:val="1"/>
          <w:bCs w:val="1"/>
        </w:rPr>
        <w:t>members:</w:t>
      </w:r>
    </w:p>
    <w:p w:rsidR="008900E3" w:rsidP="008900E3" w:rsidRDefault="008900E3" w14:paraId="051D005E" w14:textId="77777777">
      <w:r>
        <w:t xml:space="preserve">Sarah Griffiths </w:t>
      </w:r>
      <w:hyperlink w:history="1" r:id="rId9">
        <w:r w:rsidRPr="00D502E1">
          <w:rPr>
            <w:rStyle w:val="Hyperlink"/>
          </w:rPr>
          <w:t>s.a.griffiths@ucl.ac.uk</w:t>
        </w:r>
      </w:hyperlink>
      <w:r>
        <w:t xml:space="preserve"> </w:t>
      </w:r>
    </w:p>
    <w:p w:rsidR="00BC0519" w:rsidRDefault="002B4A37" w14:paraId="69D93522" w14:textId="03827A16">
      <w:r>
        <w:t xml:space="preserve">Richard Cable </w:t>
      </w:r>
      <w:hyperlink w:history="1" r:id="rId10">
        <w:r w:rsidRPr="00D502E1">
          <w:rPr>
            <w:rStyle w:val="Hyperlink"/>
          </w:rPr>
          <w:t>r.cable@ucl.ac.uk</w:t>
        </w:r>
      </w:hyperlink>
      <w:r>
        <w:t xml:space="preserve"> </w:t>
      </w:r>
    </w:p>
    <w:p w:rsidR="0026291A" w:rsidRDefault="0026291A" w14:paraId="566833E4" w14:textId="7A9437D6">
      <w:r>
        <w:t xml:space="preserve">Sadie </w:t>
      </w:r>
      <w:r w:rsidR="00EF7372">
        <w:t>Lawes-Wick</w:t>
      </w:r>
      <w:r w:rsidR="008F3C4C">
        <w:t>w</w:t>
      </w:r>
      <w:r w:rsidR="00EF7372">
        <w:t xml:space="preserve">ar </w:t>
      </w:r>
      <w:hyperlink w:history="1" r:id="rId11">
        <w:r w:rsidRPr="00DA7927" w:rsidR="00D938B5">
          <w:rPr>
            <w:rStyle w:val="Hyperlink"/>
          </w:rPr>
          <w:t>sadie.lawes-wickwar@ucl.ac.uk</w:t>
        </w:r>
      </w:hyperlink>
    </w:p>
    <w:p w:rsidR="00934F24" w:rsidRDefault="00D938B5" w14:paraId="0F17DB03" w14:textId="68A5D01B">
      <w:r>
        <w:t xml:space="preserve">Sarah McMullen </w:t>
      </w:r>
      <w:hyperlink w:history="1" r:id="rId12">
        <w:r w:rsidRPr="00DA7927">
          <w:rPr>
            <w:rStyle w:val="Hyperlink"/>
          </w:rPr>
          <w:t>s.mcmullen@ucl.ac.uk</w:t>
        </w:r>
      </w:hyperlink>
    </w:p>
    <w:p w:rsidRPr="00B569CF" w:rsidR="009E0596" w:rsidRDefault="009E0596" w14:paraId="2139C946" w14:textId="1C1A4417">
      <w:r>
        <w:t>PPI</w:t>
      </w:r>
      <w:r w:rsidR="0089430B">
        <w:t>E</w:t>
      </w:r>
      <w:r>
        <w:t xml:space="preserve"> administrator: </w:t>
      </w:r>
      <w:r w:rsidR="008900E3">
        <w:t xml:space="preserve">Alice Pritchard </w:t>
      </w:r>
      <w:hyperlink w:history="1" r:id="rId13">
        <w:r w:rsidRPr="00DA7927" w:rsidR="008900E3">
          <w:rPr>
            <w:rStyle w:val="Hyperlink"/>
          </w:rPr>
          <w:t>alice.pritchard@ucl.ac.uk</w:t>
        </w:r>
      </w:hyperlink>
      <w:r w:rsidR="008900E3">
        <w:t xml:space="preserve"> </w:t>
      </w:r>
    </w:p>
    <w:sectPr w:rsidRPr="00B569CF" w:rsidR="009E0596">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C222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5E624D0"/>
    <w:multiLevelType w:val="hybridMultilevel"/>
    <w:tmpl w:val="536E2B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C0280E"/>
    <w:multiLevelType w:val="hybridMultilevel"/>
    <w:tmpl w:val="536E2B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0E628F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4316CD3"/>
    <w:multiLevelType w:val="hybridMultilevel"/>
    <w:tmpl w:val="536E2B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7FE4C7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B8C1FE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99B0121"/>
    <w:multiLevelType w:val="hybridMultilevel"/>
    <w:tmpl w:val="D0FE54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607CDE"/>
    <w:multiLevelType w:val="hybridMultilevel"/>
    <w:tmpl w:val="5A8AB5F6"/>
    <w:lvl w:ilvl="0" w:tplc="08090001">
      <w:start w:val="1"/>
      <w:numFmt w:val="bullet"/>
      <w:lvlText w:val=""/>
      <w:lvlJc w:val="left"/>
      <w:pPr>
        <w:ind w:left="773" w:hanging="360"/>
      </w:pPr>
      <w:rPr>
        <w:rFonts w:hint="default" w:ascii="Symbol" w:hAnsi="Symbol"/>
      </w:rPr>
    </w:lvl>
    <w:lvl w:ilvl="1" w:tplc="08090003" w:tentative="1">
      <w:start w:val="1"/>
      <w:numFmt w:val="bullet"/>
      <w:lvlText w:val="o"/>
      <w:lvlJc w:val="left"/>
      <w:pPr>
        <w:ind w:left="1493" w:hanging="360"/>
      </w:pPr>
      <w:rPr>
        <w:rFonts w:hint="default" w:ascii="Courier New" w:hAnsi="Courier New" w:cs="Courier New"/>
      </w:rPr>
    </w:lvl>
    <w:lvl w:ilvl="2" w:tplc="08090005" w:tentative="1">
      <w:start w:val="1"/>
      <w:numFmt w:val="bullet"/>
      <w:lvlText w:val=""/>
      <w:lvlJc w:val="left"/>
      <w:pPr>
        <w:ind w:left="2213" w:hanging="360"/>
      </w:pPr>
      <w:rPr>
        <w:rFonts w:hint="default" w:ascii="Wingdings" w:hAnsi="Wingdings"/>
      </w:rPr>
    </w:lvl>
    <w:lvl w:ilvl="3" w:tplc="08090001" w:tentative="1">
      <w:start w:val="1"/>
      <w:numFmt w:val="bullet"/>
      <w:lvlText w:val=""/>
      <w:lvlJc w:val="left"/>
      <w:pPr>
        <w:ind w:left="2933" w:hanging="360"/>
      </w:pPr>
      <w:rPr>
        <w:rFonts w:hint="default" w:ascii="Symbol" w:hAnsi="Symbol"/>
      </w:rPr>
    </w:lvl>
    <w:lvl w:ilvl="4" w:tplc="08090003" w:tentative="1">
      <w:start w:val="1"/>
      <w:numFmt w:val="bullet"/>
      <w:lvlText w:val="o"/>
      <w:lvlJc w:val="left"/>
      <w:pPr>
        <w:ind w:left="3653" w:hanging="360"/>
      </w:pPr>
      <w:rPr>
        <w:rFonts w:hint="default" w:ascii="Courier New" w:hAnsi="Courier New" w:cs="Courier New"/>
      </w:rPr>
    </w:lvl>
    <w:lvl w:ilvl="5" w:tplc="08090005" w:tentative="1">
      <w:start w:val="1"/>
      <w:numFmt w:val="bullet"/>
      <w:lvlText w:val=""/>
      <w:lvlJc w:val="left"/>
      <w:pPr>
        <w:ind w:left="4373" w:hanging="360"/>
      </w:pPr>
      <w:rPr>
        <w:rFonts w:hint="default" w:ascii="Wingdings" w:hAnsi="Wingdings"/>
      </w:rPr>
    </w:lvl>
    <w:lvl w:ilvl="6" w:tplc="08090001" w:tentative="1">
      <w:start w:val="1"/>
      <w:numFmt w:val="bullet"/>
      <w:lvlText w:val=""/>
      <w:lvlJc w:val="left"/>
      <w:pPr>
        <w:ind w:left="5093" w:hanging="360"/>
      </w:pPr>
      <w:rPr>
        <w:rFonts w:hint="default" w:ascii="Symbol" w:hAnsi="Symbol"/>
      </w:rPr>
    </w:lvl>
    <w:lvl w:ilvl="7" w:tplc="08090003" w:tentative="1">
      <w:start w:val="1"/>
      <w:numFmt w:val="bullet"/>
      <w:lvlText w:val="o"/>
      <w:lvlJc w:val="left"/>
      <w:pPr>
        <w:ind w:left="5813" w:hanging="360"/>
      </w:pPr>
      <w:rPr>
        <w:rFonts w:hint="default" w:ascii="Courier New" w:hAnsi="Courier New" w:cs="Courier New"/>
      </w:rPr>
    </w:lvl>
    <w:lvl w:ilvl="8" w:tplc="08090005" w:tentative="1">
      <w:start w:val="1"/>
      <w:numFmt w:val="bullet"/>
      <w:lvlText w:val=""/>
      <w:lvlJc w:val="left"/>
      <w:pPr>
        <w:ind w:left="6533" w:hanging="360"/>
      </w:pPr>
      <w:rPr>
        <w:rFonts w:hint="default" w:ascii="Wingdings" w:hAnsi="Wingdings"/>
      </w:rPr>
    </w:lvl>
  </w:abstractNum>
  <w:abstractNum w:abstractNumId="9" w15:restartNumberingAfterBreak="0">
    <w:nsid w:val="707E5DAB"/>
    <w:multiLevelType w:val="hybridMultilevel"/>
    <w:tmpl w:val="D0FE54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C0F2642"/>
    <w:multiLevelType w:val="hybridMultilevel"/>
    <w:tmpl w:val="D4ECFE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559485612">
    <w:abstractNumId w:val="10"/>
  </w:num>
  <w:num w:numId="2" w16cid:durableId="242374591">
    <w:abstractNumId w:val="7"/>
  </w:num>
  <w:num w:numId="3" w16cid:durableId="871460931">
    <w:abstractNumId w:val="1"/>
  </w:num>
  <w:num w:numId="4" w16cid:durableId="1964723054">
    <w:abstractNumId w:val="8"/>
  </w:num>
  <w:num w:numId="5" w16cid:durableId="1832865596">
    <w:abstractNumId w:val="9"/>
  </w:num>
  <w:num w:numId="6" w16cid:durableId="386683220">
    <w:abstractNumId w:val="4"/>
  </w:num>
  <w:num w:numId="7" w16cid:durableId="1589459078">
    <w:abstractNumId w:val="2"/>
  </w:num>
  <w:num w:numId="8" w16cid:durableId="348603453">
    <w:abstractNumId w:val="0"/>
  </w:num>
  <w:num w:numId="9" w16cid:durableId="1050374309">
    <w:abstractNumId w:val="5"/>
  </w:num>
  <w:num w:numId="10" w16cid:durableId="1267076050">
    <w:abstractNumId w:val="3"/>
  </w:num>
  <w:num w:numId="11" w16cid:durableId="15595111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9CF"/>
    <w:rsid w:val="00052546"/>
    <w:rsid w:val="00054A34"/>
    <w:rsid w:val="00087109"/>
    <w:rsid w:val="000C7DC8"/>
    <w:rsid w:val="000E6EFB"/>
    <w:rsid w:val="001C32F7"/>
    <w:rsid w:val="001C7524"/>
    <w:rsid w:val="00214356"/>
    <w:rsid w:val="00215976"/>
    <w:rsid w:val="0026291A"/>
    <w:rsid w:val="0027690A"/>
    <w:rsid w:val="002B4A37"/>
    <w:rsid w:val="00303769"/>
    <w:rsid w:val="00320166"/>
    <w:rsid w:val="00342FEC"/>
    <w:rsid w:val="00372298"/>
    <w:rsid w:val="003A0C89"/>
    <w:rsid w:val="00414EE4"/>
    <w:rsid w:val="00421624"/>
    <w:rsid w:val="00437ED4"/>
    <w:rsid w:val="004700B2"/>
    <w:rsid w:val="004D0D33"/>
    <w:rsid w:val="004F0FC1"/>
    <w:rsid w:val="00502B09"/>
    <w:rsid w:val="00512351"/>
    <w:rsid w:val="005224F2"/>
    <w:rsid w:val="00621C25"/>
    <w:rsid w:val="00631FC9"/>
    <w:rsid w:val="00661A41"/>
    <w:rsid w:val="00666FA4"/>
    <w:rsid w:val="0067464B"/>
    <w:rsid w:val="00691450"/>
    <w:rsid w:val="00696E07"/>
    <w:rsid w:val="006A5430"/>
    <w:rsid w:val="006B1316"/>
    <w:rsid w:val="0080542F"/>
    <w:rsid w:val="008058E6"/>
    <w:rsid w:val="00810D5F"/>
    <w:rsid w:val="008140FF"/>
    <w:rsid w:val="008900E3"/>
    <w:rsid w:val="0089430B"/>
    <w:rsid w:val="008B7296"/>
    <w:rsid w:val="008F3C4C"/>
    <w:rsid w:val="009302B2"/>
    <w:rsid w:val="00934F24"/>
    <w:rsid w:val="00953ADF"/>
    <w:rsid w:val="009B122A"/>
    <w:rsid w:val="009C7B3F"/>
    <w:rsid w:val="009E0596"/>
    <w:rsid w:val="00A02A2B"/>
    <w:rsid w:val="00A1113A"/>
    <w:rsid w:val="00A22393"/>
    <w:rsid w:val="00A47675"/>
    <w:rsid w:val="00AE2E8B"/>
    <w:rsid w:val="00AF4B7E"/>
    <w:rsid w:val="00B42E71"/>
    <w:rsid w:val="00B569CF"/>
    <w:rsid w:val="00BC0519"/>
    <w:rsid w:val="00BC4980"/>
    <w:rsid w:val="00BF428D"/>
    <w:rsid w:val="00C24AB0"/>
    <w:rsid w:val="00C42596"/>
    <w:rsid w:val="00C6427F"/>
    <w:rsid w:val="00C65EB9"/>
    <w:rsid w:val="00C80CE6"/>
    <w:rsid w:val="00CF4B17"/>
    <w:rsid w:val="00D215C4"/>
    <w:rsid w:val="00D51F13"/>
    <w:rsid w:val="00D74648"/>
    <w:rsid w:val="00D938B5"/>
    <w:rsid w:val="00D93C5F"/>
    <w:rsid w:val="00DB1F55"/>
    <w:rsid w:val="00DF0A6D"/>
    <w:rsid w:val="00E61280"/>
    <w:rsid w:val="00E70B18"/>
    <w:rsid w:val="00EB225B"/>
    <w:rsid w:val="00EF7372"/>
    <w:rsid w:val="00F62745"/>
    <w:rsid w:val="00FA249A"/>
    <w:rsid w:val="00FE6302"/>
    <w:rsid w:val="00FF2647"/>
    <w:rsid w:val="031EF502"/>
    <w:rsid w:val="0433699C"/>
    <w:rsid w:val="0639D06E"/>
    <w:rsid w:val="06E79FA3"/>
    <w:rsid w:val="082FD80C"/>
    <w:rsid w:val="0832912B"/>
    <w:rsid w:val="08E072E0"/>
    <w:rsid w:val="098E3686"/>
    <w:rsid w:val="0E6EA8D1"/>
    <w:rsid w:val="0F22FE3C"/>
    <w:rsid w:val="0F4C3DDC"/>
    <w:rsid w:val="133D9150"/>
    <w:rsid w:val="13769123"/>
    <w:rsid w:val="1DF5856D"/>
    <w:rsid w:val="1E8BAEB0"/>
    <w:rsid w:val="2170B0C2"/>
    <w:rsid w:val="2AFE6AAB"/>
    <w:rsid w:val="2C089B66"/>
    <w:rsid w:val="2E25F313"/>
    <w:rsid w:val="326F31CA"/>
    <w:rsid w:val="332BB502"/>
    <w:rsid w:val="33343302"/>
    <w:rsid w:val="35C2F387"/>
    <w:rsid w:val="35F8C5A4"/>
    <w:rsid w:val="36CF2A51"/>
    <w:rsid w:val="3721A77F"/>
    <w:rsid w:val="37222654"/>
    <w:rsid w:val="38FE3142"/>
    <w:rsid w:val="3A59C716"/>
    <w:rsid w:val="3B45A0E7"/>
    <w:rsid w:val="3B4FCB1D"/>
    <w:rsid w:val="3CD65203"/>
    <w:rsid w:val="3F1591A5"/>
    <w:rsid w:val="3F2D3839"/>
    <w:rsid w:val="41094327"/>
    <w:rsid w:val="45678013"/>
    <w:rsid w:val="47CF1CB5"/>
    <w:rsid w:val="49FFF330"/>
    <w:rsid w:val="4A8CD3DC"/>
    <w:rsid w:val="4AD02591"/>
    <w:rsid w:val="4B282289"/>
    <w:rsid w:val="4D61A4E8"/>
    <w:rsid w:val="4EB7A74F"/>
    <w:rsid w:val="4EEC187D"/>
    <w:rsid w:val="4FB5BE35"/>
    <w:rsid w:val="50668994"/>
    <w:rsid w:val="50E719EA"/>
    <w:rsid w:val="52A65F82"/>
    <w:rsid w:val="52F50CE4"/>
    <w:rsid w:val="5395D1E8"/>
    <w:rsid w:val="55BA8B0D"/>
    <w:rsid w:val="56CD72AA"/>
    <w:rsid w:val="577E8273"/>
    <w:rsid w:val="58905AC9"/>
    <w:rsid w:val="5A24DBEC"/>
    <w:rsid w:val="5BEE53DC"/>
    <w:rsid w:val="5DB69E3D"/>
    <w:rsid w:val="5E6485F1"/>
    <w:rsid w:val="5F69D3DD"/>
    <w:rsid w:val="5FFF4C8A"/>
    <w:rsid w:val="62808507"/>
    <w:rsid w:val="654C16A0"/>
    <w:rsid w:val="654FB399"/>
    <w:rsid w:val="66AB496D"/>
    <w:rsid w:val="67445826"/>
    <w:rsid w:val="68769555"/>
    <w:rsid w:val="68A477CC"/>
    <w:rsid w:val="6AB209CD"/>
    <w:rsid w:val="6B7281CF"/>
    <w:rsid w:val="6B7EBA90"/>
    <w:rsid w:val="6D51C036"/>
    <w:rsid w:val="7068328C"/>
    <w:rsid w:val="71717C30"/>
    <w:rsid w:val="73CA4C98"/>
    <w:rsid w:val="76036B7A"/>
    <w:rsid w:val="7C5BDDBB"/>
    <w:rsid w:val="7E33F074"/>
    <w:rsid w:val="7F28A524"/>
    <w:rsid w:val="7F620BFA"/>
    <w:rsid w:val="7FE3B7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5F1F8"/>
  <w15:chartTrackingRefBased/>
  <w15:docId w15:val="{004839D6-795A-4FAC-9E0D-6A57771F1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B569CF"/>
    <w:pPr>
      <w:ind w:left="720"/>
      <w:contextualSpacing/>
    </w:pPr>
  </w:style>
  <w:style w:type="character" w:styleId="Hyperlink">
    <w:name w:val="Hyperlink"/>
    <w:basedOn w:val="DefaultParagraphFont"/>
    <w:uiPriority w:val="99"/>
    <w:unhideWhenUsed/>
    <w:rsid w:val="00BC0519"/>
    <w:rPr>
      <w:color w:val="0563C1" w:themeColor="hyperlink"/>
      <w:u w:val="single"/>
    </w:rPr>
  </w:style>
  <w:style w:type="character" w:styleId="UnresolvedMention">
    <w:name w:val="Unresolved Mention"/>
    <w:basedOn w:val="DefaultParagraphFont"/>
    <w:uiPriority w:val="99"/>
    <w:semiHidden/>
    <w:unhideWhenUsed/>
    <w:rsid w:val="00E70B18"/>
    <w:rPr>
      <w:color w:val="605E5C"/>
      <w:shd w:val="clear" w:color="auto" w:fill="E1DFDD"/>
    </w:rPr>
  </w:style>
  <w:style w:type="character" w:styleId="CommentReference">
    <w:name w:val="annotation reference"/>
    <w:basedOn w:val="DefaultParagraphFont"/>
    <w:uiPriority w:val="99"/>
    <w:semiHidden/>
    <w:unhideWhenUsed/>
    <w:rsid w:val="004700B2"/>
    <w:rPr>
      <w:sz w:val="16"/>
      <w:szCs w:val="16"/>
    </w:rPr>
  </w:style>
  <w:style w:type="paragraph" w:styleId="CommentText">
    <w:name w:val="annotation text"/>
    <w:basedOn w:val="Normal"/>
    <w:link w:val="CommentTextChar"/>
    <w:uiPriority w:val="99"/>
    <w:semiHidden/>
    <w:unhideWhenUsed/>
    <w:rsid w:val="004700B2"/>
    <w:pPr>
      <w:spacing w:line="240" w:lineRule="auto"/>
    </w:pPr>
    <w:rPr>
      <w:sz w:val="20"/>
      <w:szCs w:val="20"/>
    </w:rPr>
  </w:style>
  <w:style w:type="character" w:styleId="CommentTextChar" w:customStyle="1">
    <w:name w:val="Comment Text Char"/>
    <w:basedOn w:val="DefaultParagraphFont"/>
    <w:link w:val="CommentText"/>
    <w:uiPriority w:val="99"/>
    <w:semiHidden/>
    <w:rsid w:val="004700B2"/>
    <w:rPr>
      <w:sz w:val="20"/>
      <w:szCs w:val="20"/>
    </w:rPr>
  </w:style>
  <w:style w:type="paragraph" w:styleId="CommentSubject">
    <w:name w:val="annotation subject"/>
    <w:basedOn w:val="CommentText"/>
    <w:next w:val="CommentText"/>
    <w:link w:val="CommentSubjectChar"/>
    <w:uiPriority w:val="99"/>
    <w:semiHidden/>
    <w:unhideWhenUsed/>
    <w:rsid w:val="004700B2"/>
    <w:rPr>
      <w:b/>
      <w:bCs/>
    </w:rPr>
  </w:style>
  <w:style w:type="character" w:styleId="CommentSubjectChar" w:customStyle="1">
    <w:name w:val="Comment Subject Char"/>
    <w:basedOn w:val="CommentTextChar"/>
    <w:link w:val="CommentSubject"/>
    <w:uiPriority w:val="99"/>
    <w:semiHidden/>
    <w:rsid w:val="004700B2"/>
    <w:rPr>
      <w:b/>
      <w:bCs/>
      <w:sz w:val="20"/>
      <w:szCs w:val="20"/>
    </w:rPr>
  </w:style>
  <w:style w:type="character" w:styleId="FollowedHyperlink">
    <w:name w:val="FollowedHyperlink"/>
    <w:basedOn w:val="DefaultParagraphFont"/>
    <w:uiPriority w:val="99"/>
    <w:semiHidden/>
    <w:unhideWhenUsed/>
    <w:rsid w:val="00F627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public.advisors@ucl.ac.uk" TargetMode="External" Id="rId8" /><Relationship Type="http://schemas.openxmlformats.org/officeDocument/2006/relationships/hyperlink" Target="mailto:alice.pritchard@ucl.ac.uk" TargetMode="External" Id="rId13" /><Relationship Type="http://schemas.openxmlformats.org/officeDocument/2006/relationships/customXml" Target="../customXml/item3.xml" Id="rId18" /><Relationship Type="http://schemas.openxmlformats.org/officeDocument/2006/relationships/settings" Target="settings.xml" Id="rId3" /><Relationship Type="http://schemas.openxmlformats.org/officeDocument/2006/relationships/hyperlink" Target="mailto:s.mcmullen@ucl.ac.uk" TargetMode="External" Id="rId12" /><Relationship Type="http://schemas.openxmlformats.org/officeDocument/2006/relationships/customXml" Target="../customXml/item2.xml" Id="rId17" /><Relationship Type="http://schemas.openxmlformats.org/officeDocument/2006/relationships/styles" Target="styles.xml" Id="rId2" /><Relationship Type="http://schemas.openxmlformats.org/officeDocument/2006/relationships/customXml" Target="../customXml/item1.xml" Id="rId16" /><Relationship Type="http://schemas.openxmlformats.org/officeDocument/2006/relationships/numbering" Target="numbering.xml" Id="rId1" /><Relationship Type="http://schemas.openxmlformats.org/officeDocument/2006/relationships/hyperlink" Target="mailto:sadie.lawes-wickwar@ucl.ac.uk" TargetMode="External" Id="rId11" /><Relationship Type="http://schemas.openxmlformats.org/officeDocument/2006/relationships/theme" Target="theme/theme1.xml" Id="rId15" /><Relationship Type="http://schemas.openxmlformats.org/officeDocument/2006/relationships/hyperlink" Target="mailto:r.cable@ucl.ac.uk" TargetMode="External" Id="rId10" /><Relationship Type="http://schemas.openxmlformats.org/officeDocument/2006/relationships/webSettings" Target="webSettings.xml" Id="rId4" /><Relationship Type="http://schemas.openxmlformats.org/officeDocument/2006/relationships/hyperlink" Target="mailto:s.a.griffiths@ucl.ac.uk" TargetMode="External" Id="rId9" /><Relationship Type="http://schemas.openxmlformats.org/officeDocument/2006/relationships/fontTable" Target="fontTable.xml" Id="rId14" /><Relationship Type="http://schemas.openxmlformats.org/officeDocument/2006/relationships/hyperlink" Target="https://liveuclac.sharepoint.com/:f:/r/sites/PublicinvolvementresourcesforPCPHstaffandstudents/Shared%20Documents/Applying%20for%20department%20PPIE%20funding?csf=1&amp;web=1&amp;e=k03YYM" TargetMode="External" Id="R282a68a7ac8847a3" /><Relationship Type="http://schemas.openxmlformats.org/officeDocument/2006/relationships/hyperlink" Target="mailto:public.advisors@ucl.ac.uk" TargetMode="External" Id="R28eb3749b2e2480b" /><Relationship Type="http://schemas.openxmlformats.org/officeDocument/2006/relationships/hyperlink" Target="mailto:public.advisors@uckl.ac.uk" TargetMode="External" Id="R716eb37eeb7546a0" /><Relationship Type="http://schemas.openxmlformats.org/officeDocument/2006/relationships/hyperlink" Target="https://liveuclac.sharepoint.com/:f:/r/sites/PublicinvolvementresourcesforPCPHstaffandstudents/Shared%20Documents/Applying%20for%20department%20PPIE%20funding?csf=1&amp;web=1&amp;e=k03YYM" TargetMode="External" Id="R9858fa570ff449dc" /><Relationship Type="http://schemas.openxmlformats.org/officeDocument/2006/relationships/hyperlink" Target="https://www.ucl.ac.uk/finance/expenses-insurance/policies-guidance/staff-and-non-staff-expenses" TargetMode="External" Id="Rccea1c4580624ae4" /><Relationship Type="http://schemas.openxmlformats.org/officeDocument/2006/relationships/hyperlink" Target="https://liveuclac.sharepoint.com/:f:/r/sites/PublicinvolvementresourcesforPCPHstaffandstudents/Shared%20Documents/Applying%20for%20department%20PPIE%20funding/Digital%20expenses?csf=1&amp;web=1&amp;e=X1CjRF" TargetMode="External" Id="Rdb7e6ab3b050455e" /><Relationship Type="http://schemas.openxmlformats.org/officeDocument/2006/relationships/hyperlink" Target="https://liveuclac.sharepoint.com/:f:/r/sites/PublicinvolvementresourcesforPCPHstaffandstudents/Shared%20Documents/Applying%20for%20department%20PPIE%20funding/Expenses%20claim%20form%20for%20contributors%20who%20are%20exempt%20from%20online%20expenses%20system?csf=1&amp;web=1&amp;e=PWavNx" TargetMode="External" Id="R7e5836a7244b45c1" /><Relationship Type="http://schemas.openxmlformats.org/officeDocument/2006/relationships/hyperlink" Target="mailto:alice.pritchard@ucl.ac.uk" TargetMode="External" Id="Re2d5e10d07ef44f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957D5830B3594EA16C500B29F3B8E3" ma:contentTypeVersion="13" ma:contentTypeDescription="Create a new document." ma:contentTypeScope="" ma:versionID="bcd7ba23ffe6d52b3e8f85983bddb72d">
  <xsd:schema xmlns:xsd="http://www.w3.org/2001/XMLSchema" xmlns:xs="http://www.w3.org/2001/XMLSchema" xmlns:p="http://schemas.microsoft.com/office/2006/metadata/properties" xmlns:ns2="5e10c7a7-c2b5-4a66-a6b4-4e065f3572ed" xmlns:ns3="39da9c9d-bdb1-4817-9017-7f57a2698308" targetNamespace="http://schemas.microsoft.com/office/2006/metadata/properties" ma:root="true" ma:fieldsID="71cba300bb43df6f8ab5f928400569af" ns2:_="" ns3:_="">
    <xsd:import namespace="5e10c7a7-c2b5-4a66-a6b4-4e065f3572ed"/>
    <xsd:import namespace="39da9c9d-bdb1-4817-9017-7f57a269830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10c7a7-c2b5-4a66-a6b4-4e065f3572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579a89b1-2c2c-4f7f-9bd7-7914fb13a02b"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da9c9d-bdb1-4817-9017-7f57a269830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45619384-5b99-405e-9409-a67955434703}" ma:internalName="TaxCatchAll" ma:showField="CatchAllData" ma:web="39da9c9d-bdb1-4817-9017-7f57a26983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e10c7a7-c2b5-4a66-a6b4-4e065f3572ed">
      <Terms xmlns="http://schemas.microsoft.com/office/infopath/2007/PartnerControls"/>
    </lcf76f155ced4ddcb4097134ff3c332f>
    <TaxCatchAll xmlns="39da9c9d-bdb1-4817-9017-7f57a2698308" xsi:nil="true"/>
    <SharedWithUsers xmlns="39da9c9d-bdb1-4817-9017-7f57a2698308">
      <UserInfo>
        <DisplayName/>
        <AccountId xsi:nil="true"/>
        <AccountType/>
      </UserInfo>
    </SharedWithUsers>
  </documentManagement>
</p:properties>
</file>

<file path=customXml/itemProps1.xml><?xml version="1.0" encoding="utf-8"?>
<ds:datastoreItem xmlns:ds="http://schemas.openxmlformats.org/officeDocument/2006/customXml" ds:itemID="{EE1596E2-9662-4AFB-AB17-5193F205C838}"/>
</file>

<file path=customXml/itemProps2.xml><?xml version="1.0" encoding="utf-8"?>
<ds:datastoreItem xmlns:ds="http://schemas.openxmlformats.org/officeDocument/2006/customXml" ds:itemID="{8486D5FC-21C3-4143-92BE-591D857299A6}"/>
</file>

<file path=customXml/itemProps3.xml><?xml version="1.0" encoding="utf-8"?>
<ds:datastoreItem xmlns:ds="http://schemas.openxmlformats.org/officeDocument/2006/customXml" ds:itemID="{D05C5D6F-E26A-4CAC-891F-90DBECE3767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College London</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Frost, Rachael</dc:creator>
  <cp:keywords/>
  <dc:description/>
  <cp:lastModifiedBy>Griffiths, Sarah</cp:lastModifiedBy>
  <cp:revision>17</cp:revision>
  <dcterms:created xsi:type="dcterms:W3CDTF">2024-01-17T12:48:00Z</dcterms:created>
  <dcterms:modified xsi:type="dcterms:W3CDTF">2024-03-06T13:45:16Z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0x01010040957D5830B3594EA16C500B29F3B8E3</vt:lpwstr>
  </property>
  <property fmtid="{D5CDD505-2E9C-101B-9397-08002B2CF9AE}" pid="3" name="Order">
    <vt:r8>1200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ies>
</file>