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33" w:rsidRPr="00727DED" w:rsidRDefault="006A04D4">
      <w:pPr>
        <w:pStyle w:val="prastasis1"/>
        <w:jc w:val="center"/>
        <w:rPr>
          <w:sz w:val="28"/>
          <w:szCs w:val="28"/>
          <w:lang w:val="en-GB"/>
        </w:rPr>
      </w:pPr>
      <w:r w:rsidRPr="00727DED">
        <w:rPr>
          <w:rStyle w:val="Numatytasispastraiposriftas1"/>
          <w:rFonts w:ascii="Times New Roman" w:hAnsi="Times New Roman"/>
          <w:b/>
          <w:sz w:val="28"/>
          <w:szCs w:val="28"/>
          <w:lang w:val="en-GB"/>
        </w:rPr>
        <w:t>ELIGIBILITY CRITERIA FOR LEGAL AID: COMPARATIVE ANALYSIS</w:t>
      </w:r>
    </w:p>
    <w:p w:rsidR="004D3633" w:rsidRPr="00727DED" w:rsidRDefault="00727DED" w:rsidP="00727DED">
      <w:pPr>
        <w:pStyle w:val="Betarp"/>
        <w:jc w:val="center"/>
        <w:rPr>
          <w:rFonts w:ascii="Times New Roman" w:hAnsi="Times New Roman"/>
          <w:sz w:val="24"/>
          <w:szCs w:val="24"/>
        </w:rPr>
      </w:pPr>
      <w:proofErr w:type="spellStart"/>
      <w:r w:rsidRPr="00727DED">
        <w:rPr>
          <w:rFonts w:ascii="Times New Roman" w:hAnsi="Times New Roman"/>
          <w:sz w:val="24"/>
          <w:szCs w:val="24"/>
        </w:rPr>
        <w:t>Dr.</w:t>
      </w:r>
      <w:proofErr w:type="spellEnd"/>
      <w:r w:rsidRPr="00727DED">
        <w:rPr>
          <w:rFonts w:ascii="Times New Roman" w:hAnsi="Times New Roman"/>
          <w:sz w:val="24"/>
          <w:szCs w:val="24"/>
        </w:rPr>
        <w:t xml:space="preserve"> </w:t>
      </w:r>
      <w:proofErr w:type="spellStart"/>
      <w:r w:rsidRPr="00727DED">
        <w:rPr>
          <w:rFonts w:ascii="Times New Roman" w:hAnsi="Times New Roman"/>
          <w:sz w:val="24"/>
          <w:szCs w:val="24"/>
        </w:rPr>
        <w:t>Anželika</w:t>
      </w:r>
      <w:proofErr w:type="spellEnd"/>
      <w:r w:rsidRPr="00727DED">
        <w:rPr>
          <w:rFonts w:ascii="Times New Roman" w:hAnsi="Times New Roman"/>
          <w:sz w:val="24"/>
          <w:szCs w:val="24"/>
        </w:rPr>
        <w:t xml:space="preserve"> </w:t>
      </w:r>
      <w:proofErr w:type="spellStart"/>
      <w:r w:rsidRPr="00727DED">
        <w:rPr>
          <w:rFonts w:ascii="Times New Roman" w:hAnsi="Times New Roman"/>
          <w:sz w:val="24"/>
          <w:szCs w:val="24"/>
        </w:rPr>
        <w:t>Banevičienė</w:t>
      </w:r>
      <w:proofErr w:type="spellEnd"/>
      <w:r w:rsidRPr="00727DED">
        <w:rPr>
          <w:rFonts w:ascii="Times New Roman" w:hAnsi="Times New Roman"/>
          <w:sz w:val="24"/>
          <w:szCs w:val="24"/>
        </w:rPr>
        <w:t>, director of State-guaranteed Legal Aid Service</w:t>
      </w:r>
      <w:r w:rsidR="0039662C">
        <w:rPr>
          <w:rFonts w:ascii="Times New Roman" w:hAnsi="Times New Roman"/>
          <w:sz w:val="24"/>
          <w:szCs w:val="24"/>
        </w:rPr>
        <w:t xml:space="preserve"> </w:t>
      </w:r>
      <w:r w:rsidR="003B2085">
        <w:rPr>
          <w:rFonts w:ascii="Times New Roman" w:hAnsi="Times New Roman"/>
          <w:sz w:val="24"/>
          <w:szCs w:val="24"/>
        </w:rPr>
        <w:t xml:space="preserve">of </w:t>
      </w:r>
      <w:r w:rsidR="0039662C">
        <w:rPr>
          <w:rFonts w:ascii="Times New Roman" w:hAnsi="Times New Roman"/>
          <w:sz w:val="24"/>
          <w:szCs w:val="24"/>
        </w:rPr>
        <w:t>Lithuania</w:t>
      </w:r>
    </w:p>
    <w:p w:rsidR="004D3633" w:rsidRPr="00727DED" w:rsidRDefault="006A04D4">
      <w:pPr>
        <w:pStyle w:val="Antrat11"/>
        <w:numPr>
          <w:ilvl w:val="0"/>
          <w:numId w:val="1"/>
        </w:numPr>
        <w:outlineLvl w:val="9"/>
        <w:rPr>
          <w:b/>
          <w:sz w:val="28"/>
          <w:szCs w:val="28"/>
          <w:lang w:val="en-GB"/>
        </w:rPr>
      </w:pPr>
      <w:r w:rsidRPr="00727DED">
        <w:rPr>
          <w:b/>
          <w:sz w:val="28"/>
          <w:szCs w:val="28"/>
          <w:lang w:val="en-GB"/>
        </w:rPr>
        <w:t>Introduction</w:t>
      </w:r>
    </w:p>
    <w:p w:rsidR="004D3633" w:rsidRPr="0094611A" w:rsidRDefault="004D3633">
      <w:pPr>
        <w:pStyle w:val="prastasis1"/>
        <w:rPr>
          <w:lang w:val="en-GB"/>
        </w:rPr>
      </w:pPr>
    </w:p>
    <w:p w:rsidR="004D3633" w:rsidRPr="0094611A" w:rsidRDefault="006A04D4">
      <w:pPr>
        <w:pStyle w:val="prastasis1"/>
        <w:jc w:val="both"/>
        <w:rPr>
          <w:rFonts w:ascii="Times New Roman" w:hAnsi="Times New Roman"/>
          <w:sz w:val="24"/>
          <w:szCs w:val="24"/>
          <w:lang w:val="en-GB"/>
        </w:rPr>
      </w:pPr>
      <w:r w:rsidRPr="0094611A">
        <w:rPr>
          <w:rFonts w:ascii="Times New Roman" w:hAnsi="Times New Roman"/>
          <w:sz w:val="24"/>
          <w:szCs w:val="24"/>
          <w:lang w:val="en-GB"/>
        </w:rPr>
        <w:t>EU countries are all very different, and so too is the regulation of their national systems of legal aid. Some countries allow independent institutional bodies to make decisions on legal aid provision whereas others give this role to courts or Bar associations. In addition to the differences in the institutional frameworks, there are even bigger differences between the scope of legal aid and eligibility criteria for legal aid. Countries have different approaches but they all have the same aim – to assure our vulnerable citizens or those with lower incomes equal possibilities to receive quality legal aid and defend their rights in court.</w:t>
      </w:r>
    </w:p>
    <w:p w:rsidR="004D3633" w:rsidRPr="0094611A" w:rsidRDefault="006A04D4">
      <w:pPr>
        <w:pStyle w:val="prastasis1"/>
        <w:jc w:val="both"/>
        <w:rPr>
          <w:rFonts w:ascii="Times New Roman" w:hAnsi="Times New Roman"/>
          <w:sz w:val="24"/>
          <w:szCs w:val="24"/>
          <w:lang w:val="en-GB"/>
        </w:rPr>
      </w:pPr>
      <w:r w:rsidRPr="0094611A">
        <w:rPr>
          <w:rFonts w:ascii="Times New Roman" w:hAnsi="Times New Roman"/>
          <w:sz w:val="24"/>
          <w:szCs w:val="24"/>
          <w:lang w:val="en-GB"/>
        </w:rPr>
        <w:t>The free movement of people guaranteed in the European Union encourages people to move their place of residence from one country to another. It is essential that they know about available instruments for defending their rights. One of these is the availability of State-funded legal aid. However, not all have access to it. It is possible that someone eligible for legal aid in one country is not eligible in another.</w:t>
      </w:r>
    </w:p>
    <w:p w:rsidR="004D3633" w:rsidRPr="0094611A" w:rsidRDefault="006A04D4">
      <w:pPr>
        <w:pStyle w:val="prastasis1"/>
        <w:jc w:val="both"/>
        <w:rPr>
          <w:rFonts w:ascii="Times New Roman" w:hAnsi="Times New Roman"/>
          <w:sz w:val="24"/>
          <w:szCs w:val="24"/>
          <w:lang w:val="en-GB"/>
        </w:rPr>
      </w:pPr>
      <w:r w:rsidRPr="0094611A">
        <w:rPr>
          <w:rFonts w:ascii="Times New Roman" w:hAnsi="Times New Roman"/>
          <w:sz w:val="24"/>
          <w:szCs w:val="24"/>
          <w:lang w:val="en-GB"/>
        </w:rPr>
        <w:t>There is therefore, a need to know about the different eligibility criteria for legal aid. Taking into account variations in the scope of legal aid, an analysis of eligibility assessment criteria in 12 EU countries – Lithuania, Germany, Spain, France, Belgium, Italy, Denmark, Poland, Sweden, Finland, Hungary and UK (England &amp; Wales, Scotland, Northern Ireland), has been performed to identify similarities and differences.</w:t>
      </w:r>
    </w:p>
    <w:p w:rsidR="004D3633" w:rsidRPr="0094611A" w:rsidRDefault="006A04D4">
      <w:pPr>
        <w:pStyle w:val="prastasis1"/>
        <w:jc w:val="both"/>
        <w:rPr>
          <w:rFonts w:ascii="Times New Roman" w:hAnsi="Times New Roman"/>
          <w:sz w:val="24"/>
          <w:szCs w:val="24"/>
          <w:lang w:val="en-GB"/>
        </w:rPr>
      </w:pPr>
      <w:r w:rsidRPr="0094611A">
        <w:rPr>
          <w:rFonts w:ascii="Times New Roman" w:hAnsi="Times New Roman"/>
          <w:sz w:val="24"/>
          <w:szCs w:val="24"/>
          <w:lang w:val="en-GB"/>
        </w:rPr>
        <w:t>The analysis for who is eligible and eligibility requirements for First-line legal aid provision covers all fields of law, however eligibility requirements for Second-line legal aid provision focuses mainly on legal aid provision in civil and administrative cases.</w:t>
      </w:r>
    </w:p>
    <w:p w:rsidR="004D3633" w:rsidRPr="0094611A" w:rsidRDefault="004D3633">
      <w:pPr>
        <w:pStyle w:val="prastasis1"/>
        <w:jc w:val="both"/>
        <w:rPr>
          <w:rFonts w:ascii="Times New Roman" w:hAnsi="Times New Roman"/>
          <w:sz w:val="24"/>
          <w:szCs w:val="24"/>
          <w:lang w:val="en-GB"/>
        </w:rPr>
      </w:pPr>
    </w:p>
    <w:p w:rsidR="004D3633" w:rsidRPr="00727DED" w:rsidRDefault="006A04D4">
      <w:pPr>
        <w:pStyle w:val="Antrat11"/>
        <w:numPr>
          <w:ilvl w:val="0"/>
          <w:numId w:val="1"/>
        </w:numPr>
        <w:outlineLvl w:val="9"/>
        <w:rPr>
          <w:b/>
          <w:sz w:val="28"/>
          <w:szCs w:val="28"/>
          <w:lang w:val="en-GB"/>
        </w:rPr>
      </w:pPr>
      <w:r w:rsidRPr="00727DED">
        <w:rPr>
          <w:b/>
          <w:sz w:val="28"/>
          <w:szCs w:val="28"/>
          <w:lang w:val="en-GB"/>
        </w:rPr>
        <w:t>Who is eligible?</w:t>
      </w:r>
    </w:p>
    <w:p w:rsidR="004D3633" w:rsidRPr="0094611A" w:rsidRDefault="004D3633">
      <w:pPr>
        <w:pStyle w:val="prastasis1"/>
        <w:ind w:left="360"/>
        <w:jc w:val="both"/>
        <w:rPr>
          <w:rFonts w:ascii="Times New Roman" w:hAnsi="Times New Roman"/>
          <w:sz w:val="24"/>
          <w:szCs w:val="24"/>
          <w:lang w:val="en-GB"/>
        </w:rPr>
      </w:pPr>
    </w:p>
    <w:p w:rsidR="004D3633" w:rsidRPr="0094611A" w:rsidRDefault="006A04D4">
      <w:pPr>
        <w:pStyle w:val="prastasis1"/>
        <w:jc w:val="both"/>
        <w:rPr>
          <w:rFonts w:ascii="Times New Roman" w:hAnsi="Times New Roman"/>
          <w:sz w:val="24"/>
          <w:szCs w:val="24"/>
          <w:lang w:val="en-GB"/>
        </w:rPr>
      </w:pPr>
      <w:r w:rsidRPr="0094611A">
        <w:rPr>
          <w:rFonts w:ascii="Times New Roman" w:hAnsi="Times New Roman"/>
          <w:sz w:val="24"/>
          <w:szCs w:val="24"/>
          <w:lang w:val="en-GB"/>
        </w:rPr>
        <w:t>Legal aid can be divided into two main groups: First-line legal aid, i.e. pre-litigation consultancy service and Second-line legal aid: representation and defence in all type of proceedings. In each country both of them are regulated in different ways. There are differences in who is eligible.</w:t>
      </w:r>
    </w:p>
    <w:p w:rsidR="004D3633" w:rsidRPr="0094611A" w:rsidRDefault="006A04D4">
      <w:pPr>
        <w:pStyle w:val="prastasis1"/>
        <w:jc w:val="both"/>
        <w:rPr>
          <w:lang w:val="en-GB"/>
        </w:rPr>
      </w:pPr>
      <w:r w:rsidRPr="0094611A">
        <w:rPr>
          <w:rStyle w:val="Numatytasispastraiposriftas1"/>
          <w:rFonts w:ascii="Times New Roman" w:hAnsi="Times New Roman"/>
          <w:sz w:val="24"/>
          <w:szCs w:val="24"/>
          <w:lang w:val="en-GB"/>
        </w:rPr>
        <w:t>In each country studied, legal aid is available to those who are citizens of the country or of another EU Member State, and to other natural persons residing lawfully in the particular country and other EU Member States as well as to persons whose rights have to be defended based on international, regional or bilateral treaties.</w:t>
      </w:r>
      <w:r w:rsidRPr="0094611A">
        <w:rPr>
          <w:rStyle w:val="Puslapioinaosnuoroda1"/>
          <w:rFonts w:ascii="Times New Roman" w:hAnsi="Times New Roman"/>
          <w:sz w:val="24"/>
          <w:szCs w:val="24"/>
          <w:lang w:val="en-GB"/>
        </w:rPr>
        <w:footnoteReference w:id="1"/>
      </w:r>
      <w:r w:rsidRPr="0094611A">
        <w:rPr>
          <w:rStyle w:val="Numatytasispastraiposriftas1"/>
          <w:rFonts w:ascii="Times New Roman" w:hAnsi="Times New Roman"/>
          <w:sz w:val="24"/>
          <w:szCs w:val="24"/>
          <w:lang w:val="en-GB"/>
        </w:rPr>
        <w:t xml:space="preserve"> However, it should be pointed out that only Second-line legal aid is available to people in Italy. Regarding legal entities it should be mentioned that public-interest associations and foundations (non-profit) can get First-line and Second-line legal aid in Spain</w:t>
      </w:r>
      <w:r w:rsidRPr="0094611A">
        <w:rPr>
          <w:rStyle w:val="Puslapioinaosnuoroda1"/>
          <w:rFonts w:ascii="Times New Roman" w:eastAsia="Times New Roman" w:hAnsi="Times New Roman"/>
          <w:sz w:val="24"/>
          <w:szCs w:val="24"/>
          <w:lang w:val="en-GB"/>
        </w:rPr>
        <w:footnoteReference w:id="2"/>
      </w:r>
      <w:r w:rsidRPr="0094611A">
        <w:rPr>
          <w:rStyle w:val="Numatytasispastraiposriftas1"/>
          <w:rFonts w:ascii="Times New Roman" w:hAnsi="Times New Roman"/>
          <w:sz w:val="24"/>
          <w:szCs w:val="24"/>
          <w:lang w:val="en-GB"/>
        </w:rPr>
        <w:t xml:space="preserve"> and Hungary, whereas just First-line legal aid is available in Belgium</w:t>
      </w:r>
      <w:r w:rsidRPr="0094611A">
        <w:rPr>
          <w:rStyle w:val="Puslapioinaosnuoroda1"/>
          <w:rFonts w:ascii="Times New Roman" w:eastAsia="Times New Roman" w:hAnsi="Times New Roman"/>
          <w:bCs/>
          <w:sz w:val="24"/>
          <w:szCs w:val="24"/>
          <w:lang w:val="en-GB" w:eastAsia="es-ES"/>
        </w:rPr>
        <w:footnoteReference w:id="3"/>
      </w:r>
      <w:r w:rsidRPr="0094611A">
        <w:rPr>
          <w:rStyle w:val="Numatytasispastraiposriftas1"/>
          <w:rFonts w:ascii="Times New Roman" w:hAnsi="Times New Roman"/>
          <w:sz w:val="24"/>
          <w:szCs w:val="24"/>
          <w:lang w:val="en-GB"/>
        </w:rPr>
        <w:t xml:space="preserve"> and only Second-line legal aid – in France, Italy and Poland. In Sweden, in </w:t>
      </w:r>
      <w:r w:rsidRPr="0094611A">
        <w:rPr>
          <w:rStyle w:val="Numatytasispastraiposriftas1"/>
          <w:rFonts w:ascii="Times New Roman" w:eastAsia="Arial Unicode MS" w:hAnsi="Times New Roman"/>
          <w:kern w:val="3"/>
          <w:sz w:val="24"/>
          <w:szCs w:val="24"/>
          <w:lang w:val="en-GB" w:eastAsia="ar-SA"/>
        </w:rPr>
        <w:t>exceptional cases a business proprietor can be granted legal aid.</w:t>
      </w:r>
    </w:p>
    <w:p w:rsidR="004D3633" w:rsidRPr="0094611A" w:rsidRDefault="006A04D4">
      <w:pPr>
        <w:pStyle w:val="prastasis1"/>
        <w:jc w:val="both"/>
        <w:rPr>
          <w:lang w:val="en-GB"/>
        </w:rPr>
      </w:pPr>
      <w:r w:rsidRPr="0094611A">
        <w:rPr>
          <w:rStyle w:val="Numatytasispastraiposriftas1"/>
          <w:rFonts w:ascii="Times New Roman" w:hAnsi="Times New Roman"/>
          <w:sz w:val="24"/>
          <w:szCs w:val="24"/>
          <w:lang w:val="en-GB"/>
        </w:rPr>
        <w:t>There is an exception regarding criminal cases in which participation of a lawyer is mandatory. In such cases legal aid is provided to all natural persons who are suspects, accused or sentenced in all the countries studied.</w:t>
      </w:r>
      <w:r w:rsidRPr="0094611A">
        <w:rPr>
          <w:rStyle w:val="Puslapioinaosnuoroda1"/>
          <w:rFonts w:ascii="Times New Roman" w:hAnsi="Times New Roman"/>
          <w:sz w:val="24"/>
          <w:szCs w:val="24"/>
          <w:lang w:val="en-GB"/>
        </w:rPr>
        <w:footnoteReference w:id="4"/>
      </w:r>
      <w:r w:rsidRPr="0094611A">
        <w:rPr>
          <w:rStyle w:val="Numatytasispastraiposriftas1"/>
          <w:rFonts w:ascii="Times New Roman" w:hAnsi="Times New Roman"/>
          <w:sz w:val="24"/>
          <w:szCs w:val="24"/>
          <w:lang w:val="en-GB"/>
        </w:rPr>
        <w:t xml:space="preserve"> In addition, in some countries, i.e. Lithuania, any type of legal entity can get legal aid (a legal representative can be appointed) if it does not have a suitable representative or does not have a representative in a criminal proceeding. Whereas in some other countries, i.e. Italy, only non-profit societies or associations not running a business which have not been sentenced in a previous trial can get legal aid.</w:t>
      </w:r>
    </w:p>
    <w:p w:rsidR="004D3633" w:rsidRPr="0094611A" w:rsidRDefault="004D3633">
      <w:pPr>
        <w:pStyle w:val="prastasis1"/>
        <w:jc w:val="both"/>
        <w:rPr>
          <w:lang w:val="en-GB"/>
        </w:rPr>
      </w:pPr>
    </w:p>
    <w:p w:rsidR="004D3633" w:rsidRPr="0094611A" w:rsidRDefault="004D3633">
      <w:pPr>
        <w:pStyle w:val="Antrat11"/>
        <w:rPr>
          <w:lang w:val="en-GB"/>
        </w:rPr>
      </w:pPr>
    </w:p>
    <w:p w:rsidR="004D3633" w:rsidRPr="0094611A" w:rsidRDefault="006A04D4">
      <w:pPr>
        <w:pStyle w:val="Antrat11"/>
        <w:numPr>
          <w:ilvl w:val="0"/>
          <w:numId w:val="1"/>
        </w:numPr>
        <w:outlineLvl w:val="9"/>
        <w:rPr>
          <w:b/>
          <w:lang w:val="en-GB"/>
        </w:rPr>
      </w:pPr>
      <w:r w:rsidRPr="0094611A">
        <w:rPr>
          <w:b/>
          <w:lang w:val="en-GB"/>
        </w:rPr>
        <w:t>First-line legal aid: pre-litigation consultancy service</w:t>
      </w:r>
    </w:p>
    <w:p w:rsidR="004D3633" w:rsidRPr="0094611A" w:rsidRDefault="004D3633">
      <w:pPr>
        <w:pStyle w:val="prastasis1"/>
        <w:rPr>
          <w:lang w:val="en-GB"/>
        </w:rPr>
      </w:pPr>
    </w:p>
    <w:p w:rsidR="004D3633" w:rsidRPr="0094611A" w:rsidRDefault="006A04D4">
      <w:pPr>
        <w:pStyle w:val="prastasis1"/>
        <w:jc w:val="both"/>
        <w:rPr>
          <w:lang w:val="en-GB"/>
        </w:rPr>
      </w:pPr>
      <w:r w:rsidRPr="0094611A">
        <w:rPr>
          <w:rStyle w:val="Numatytasispastraiposriftas1"/>
          <w:rFonts w:ascii="Times New Roman" w:hAnsi="Times New Roman"/>
          <w:iCs/>
          <w:sz w:val="24"/>
          <w:szCs w:val="24"/>
          <w:lang w:val="en-GB"/>
        </w:rPr>
        <w:t>In order to guide people on whether their rights are infringed, how to defend them, what the possibilities for defending them are a pre-litigation consultancy service has been established in most EU countries. This type of legal aid is mainly dedicated to natural persons. In a few countries corporate bodies, such as NGOs, can avail of this service.</w:t>
      </w:r>
      <w:r w:rsidRPr="0094611A">
        <w:rPr>
          <w:rStyle w:val="Puslapioinaosnuoroda1"/>
          <w:rFonts w:ascii="Times New Roman" w:eastAsia="Times New Roman" w:hAnsi="Times New Roman"/>
          <w:bCs/>
          <w:sz w:val="24"/>
          <w:szCs w:val="24"/>
          <w:lang w:val="en-GB" w:eastAsia="es-ES"/>
        </w:rPr>
        <w:footnoteReference w:id="5"/>
      </w:r>
    </w:p>
    <w:p w:rsidR="004D3633" w:rsidRPr="0094611A" w:rsidRDefault="006A04D4">
      <w:pPr>
        <w:pStyle w:val="prastasis1"/>
        <w:jc w:val="both"/>
        <w:rPr>
          <w:lang w:val="en-GB"/>
        </w:rPr>
      </w:pPr>
      <w:r w:rsidRPr="0094611A">
        <w:rPr>
          <w:rStyle w:val="Numatytasispastraiposriftas1"/>
          <w:rFonts w:ascii="Times New Roman" w:hAnsi="Times New Roman"/>
          <w:iCs/>
          <w:sz w:val="24"/>
          <w:szCs w:val="24"/>
          <w:lang w:val="en-GB"/>
        </w:rPr>
        <w:t xml:space="preserve">Some countries, for example Poland, define the list of people to whom pre-litigation consultancy service can be provided. </w:t>
      </w:r>
      <w:r w:rsidRPr="0094611A">
        <w:rPr>
          <w:rStyle w:val="Numatytasispastraiposriftas1"/>
          <w:rFonts w:ascii="Times New Roman" w:eastAsia="Times New Roman" w:hAnsi="Times New Roman"/>
          <w:sz w:val="24"/>
          <w:szCs w:val="24"/>
          <w:lang w:val="en-GB"/>
        </w:rPr>
        <w:t>Assistance</w:t>
      </w:r>
      <w:r w:rsidRPr="0094611A">
        <w:rPr>
          <w:rStyle w:val="Numatytasispastraiposriftas1"/>
          <w:rFonts w:ascii="Times New Roman" w:eastAsia="Times New Roman" w:hAnsi="Times New Roman"/>
          <w:b/>
          <w:sz w:val="24"/>
          <w:szCs w:val="24"/>
          <w:lang w:val="en-GB"/>
        </w:rPr>
        <w:t xml:space="preserve"> </w:t>
      </w:r>
      <w:r w:rsidRPr="0094611A">
        <w:rPr>
          <w:rStyle w:val="Numatytasispastraiposriftas1"/>
          <w:rFonts w:ascii="Times New Roman" w:eastAsia="Times New Roman" w:hAnsi="Times New Roman"/>
          <w:sz w:val="24"/>
          <w:szCs w:val="24"/>
          <w:lang w:val="en-GB"/>
        </w:rPr>
        <w:t>can be provided to natural persons who have been awarded a welfare benefit in the 12 months preceding the application; Large Family Card holders, war veterans, victims of war repression and the post-war period, young people up to the age of 26, senior citizens aged 65+ and those who, as a result of a natural disaster, or technical emergency, were in a hazardous situation or suffered damages.</w:t>
      </w:r>
    </w:p>
    <w:p w:rsidR="004D3633" w:rsidRPr="0094611A" w:rsidRDefault="006A04D4">
      <w:pPr>
        <w:pStyle w:val="prastasis1"/>
        <w:jc w:val="both"/>
        <w:rPr>
          <w:lang w:val="en-GB"/>
        </w:rPr>
      </w:pPr>
      <w:r w:rsidRPr="0094611A">
        <w:rPr>
          <w:rStyle w:val="Numatytasispastraiposriftas1"/>
          <w:rFonts w:ascii="Times New Roman" w:hAnsi="Times New Roman"/>
          <w:iCs/>
          <w:sz w:val="24"/>
          <w:szCs w:val="24"/>
          <w:lang w:val="en-GB"/>
        </w:rPr>
        <w:t>The name of the service is different (primary legal aid,</w:t>
      </w:r>
      <w:r w:rsidRPr="0094611A">
        <w:rPr>
          <w:rStyle w:val="Puslapioinaosnuoroda1"/>
          <w:rFonts w:ascii="Times New Roman" w:hAnsi="Times New Roman"/>
          <w:b/>
          <w:i/>
          <w:iCs/>
          <w:sz w:val="24"/>
          <w:szCs w:val="24"/>
          <w:lang w:val="en-GB"/>
        </w:rPr>
        <w:footnoteReference w:id="6"/>
      </w:r>
      <w:r w:rsidRPr="0094611A">
        <w:rPr>
          <w:rStyle w:val="Numatytasispastraiposriftas1"/>
          <w:rFonts w:ascii="Times New Roman" w:hAnsi="Times New Roman"/>
          <w:iCs/>
          <w:sz w:val="24"/>
          <w:szCs w:val="24"/>
          <w:lang w:val="en-GB"/>
        </w:rPr>
        <w:t xml:space="preserve"> first-line legal aid,</w:t>
      </w:r>
      <w:r w:rsidRPr="0094611A">
        <w:rPr>
          <w:rStyle w:val="Puslapioinaosnuoroda1"/>
          <w:rFonts w:ascii="Times New Roman" w:hAnsi="Times New Roman"/>
          <w:iCs/>
          <w:sz w:val="24"/>
          <w:szCs w:val="24"/>
          <w:lang w:val="en-GB"/>
        </w:rPr>
        <w:footnoteReference w:id="7"/>
      </w:r>
      <w:r w:rsidRPr="0094611A">
        <w:rPr>
          <w:rStyle w:val="Numatytasispastraiposriftas1"/>
          <w:rFonts w:ascii="Times New Roman" w:hAnsi="Times New Roman"/>
          <w:iCs/>
          <w:sz w:val="24"/>
          <w:szCs w:val="24"/>
          <w:lang w:val="en-GB"/>
        </w:rPr>
        <w:t xml:space="preserve"> access to law programme,</w:t>
      </w:r>
      <w:r w:rsidRPr="0094611A">
        <w:rPr>
          <w:rStyle w:val="Puslapioinaosnuoroda1"/>
          <w:rFonts w:ascii="Times New Roman" w:hAnsi="Times New Roman"/>
          <w:iCs/>
          <w:sz w:val="24"/>
          <w:szCs w:val="24"/>
          <w:lang w:val="en-GB"/>
        </w:rPr>
        <w:footnoteReference w:id="8"/>
      </w:r>
      <w:r w:rsidRPr="0094611A">
        <w:rPr>
          <w:rStyle w:val="Numatytasispastraiposriftas1"/>
          <w:rFonts w:ascii="Times New Roman" w:hAnsi="Times New Roman"/>
          <w:iCs/>
          <w:sz w:val="24"/>
          <w:szCs w:val="24"/>
          <w:lang w:val="en-GB"/>
        </w:rPr>
        <w:t xml:space="preserve"> legal advice,</w:t>
      </w:r>
      <w:r w:rsidRPr="0094611A">
        <w:rPr>
          <w:rStyle w:val="Puslapioinaosnuoroda1"/>
          <w:rFonts w:ascii="Times New Roman" w:hAnsi="Times New Roman"/>
          <w:iCs/>
          <w:sz w:val="24"/>
          <w:szCs w:val="24"/>
          <w:lang w:val="en-GB"/>
        </w:rPr>
        <w:footnoteReference w:id="9"/>
      </w:r>
      <w:r w:rsidRPr="0094611A">
        <w:rPr>
          <w:rStyle w:val="Numatytasispastraiposriftas1"/>
          <w:rFonts w:ascii="Times New Roman" w:hAnsi="Times New Roman"/>
          <w:iCs/>
          <w:sz w:val="24"/>
          <w:szCs w:val="24"/>
          <w:lang w:val="en-GB"/>
        </w:rPr>
        <w:t xml:space="preserve"> legal advice and assistance,</w:t>
      </w:r>
      <w:r w:rsidRPr="0094611A">
        <w:rPr>
          <w:rStyle w:val="Puslapioinaosnuoroda1"/>
          <w:rFonts w:ascii="Times New Roman" w:hAnsi="Times New Roman"/>
          <w:iCs/>
          <w:sz w:val="24"/>
          <w:szCs w:val="24"/>
          <w:lang w:val="en-GB"/>
        </w:rPr>
        <w:footnoteReference w:id="10"/>
      </w:r>
      <w:r w:rsidRPr="0094611A">
        <w:rPr>
          <w:rStyle w:val="Numatytasispastraiposriftas1"/>
          <w:rFonts w:ascii="Times New Roman" w:hAnsi="Times New Roman"/>
          <w:iCs/>
          <w:sz w:val="24"/>
          <w:szCs w:val="24"/>
          <w:lang w:val="en-GB"/>
        </w:rPr>
        <w:t xml:space="preserve"> Legal Assistance and Legal Education</w:t>
      </w:r>
      <w:r w:rsidRPr="0094611A">
        <w:rPr>
          <w:rStyle w:val="Puslapioinaosnuoroda1"/>
          <w:rFonts w:ascii="Times New Roman" w:hAnsi="Times New Roman"/>
          <w:iCs/>
          <w:sz w:val="24"/>
          <w:szCs w:val="24"/>
          <w:lang w:val="en-GB"/>
        </w:rPr>
        <w:footnoteReference w:id="11"/>
      </w:r>
      <w:r w:rsidRPr="0094611A">
        <w:rPr>
          <w:rStyle w:val="Numatytasispastraiposriftas1"/>
          <w:rFonts w:ascii="Times New Roman" w:hAnsi="Times New Roman"/>
          <w:iCs/>
          <w:sz w:val="24"/>
          <w:szCs w:val="24"/>
          <w:lang w:val="en-GB"/>
        </w:rPr>
        <w:t>) but the meaning is similar. However, the scope of this pre-litigation consultancy service differs between EU countries.</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hAnsi="Times New Roman"/>
          <w:iCs/>
          <w:sz w:val="24"/>
          <w:szCs w:val="24"/>
          <w:lang w:val="en-GB"/>
        </w:rPr>
        <w:t>Almost all the countries studied, who have established a pre-litigation consultancy service, agree that at a minimum it should include provision of legal information and legal advice.</w:t>
      </w:r>
      <w:r w:rsidRPr="0094611A">
        <w:rPr>
          <w:rStyle w:val="Puslapioinaosnuoroda1"/>
          <w:rFonts w:ascii="Times New Roman" w:hAnsi="Times New Roman"/>
          <w:iCs/>
          <w:sz w:val="24"/>
          <w:szCs w:val="24"/>
          <w:lang w:val="en-GB"/>
        </w:rPr>
        <w:footnoteReference w:id="12"/>
      </w:r>
      <w:r w:rsidRPr="0094611A">
        <w:rPr>
          <w:rStyle w:val="Numatytasispastraiposriftas1"/>
          <w:rFonts w:ascii="Times New Roman" w:eastAsia="Times New Roman" w:hAnsi="Times New Roman"/>
          <w:b/>
          <w:iCs/>
          <w:color w:val="000000"/>
          <w:sz w:val="24"/>
          <w:szCs w:val="24"/>
          <w:lang w:val="en-GB" w:eastAsia="fr-FR"/>
        </w:rPr>
        <w:t xml:space="preserve"> </w:t>
      </w:r>
      <w:r w:rsidRPr="0094611A">
        <w:rPr>
          <w:rStyle w:val="Numatytasispastraiposriftas1"/>
          <w:rFonts w:ascii="Times New Roman" w:hAnsi="Times New Roman"/>
          <w:iCs/>
          <w:sz w:val="24"/>
          <w:szCs w:val="24"/>
          <w:lang w:val="en-GB"/>
        </w:rPr>
        <w:t>This type of legal aid includes provision of information on the legal status quo, rights one is entitled to and obligations imposed; presentation of the manner in which the legal problem can be solved etc.</w:t>
      </w:r>
      <w:r w:rsidRPr="0094611A">
        <w:rPr>
          <w:rStyle w:val="Puslapioinaosnuoroda1"/>
          <w:rFonts w:ascii="Times New Roman" w:eastAsia="Times New Roman" w:hAnsi="Times New Roman"/>
          <w:sz w:val="24"/>
          <w:szCs w:val="24"/>
          <w:lang w:val="en-GB"/>
        </w:rPr>
        <w:footnoteReference w:id="13"/>
      </w:r>
      <w:r w:rsidRPr="0094611A">
        <w:rPr>
          <w:rStyle w:val="Numatytasispastraiposriftas1"/>
          <w:rFonts w:ascii="Times New Roman" w:hAnsi="Times New Roman"/>
          <w:iCs/>
          <w:sz w:val="24"/>
          <w:szCs w:val="24"/>
          <w:lang w:val="en-GB"/>
        </w:rPr>
        <w:t xml:space="preserve"> This makes it possible for people to make an informed legal decision.</w:t>
      </w:r>
    </w:p>
    <w:p w:rsidR="004D3633" w:rsidRPr="0094611A" w:rsidRDefault="006A04D4">
      <w:pPr>
        <w:pStyle w:val="prastasis1"/>
        <w:suppressAutoHyphens w:val="0"/>
        <w:jc w:val="both"/>
        <w:textAlignment w:val="auto"/>
        <w:rPr>
          <w:rFonts w:ascii="Times New Roman" w:hAnsi="Times New Roman"/>
          <w:iCs/>
          <w:sz w:val="24"/>
          <w:szCs w:val="24"/>
          <w:lang w:val="en-GB"/>
        </w:rPr>
      </w:pPr>
      <w:r w:rsidRPr="0094611A">
        <w:rPr>
          <w:rFonts w:ascii="Times New Roman" w:hAnsi="Times New Roman"/>
          <w:iCs/>
          <w:sz w:val="24"/>
          <w:szCs w:val="24"/>
          <w:lang w:val="en-GB"/>
        </w:rPr>
        <w:t>Defining the scope of a pre-litigation consultancy service, the law is constructed in different countries in different ways. One group of countries defines that this type of legal aid is provided in all legal matters of all fields of law with some exemptions, whereas another group of countries directly specifies the legal matters in which legal aid is provided.</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hAnsi="Times New Roman"/>
          <w:iCs/>
          <w:sz w:val="24"/>
          <w:szCs w:val="24"/>
          <w:lang w:val="en-GB"/>
        </w:rPr>
        <w:t>In particular, legal advice in all type of legal matters related to domestic law is provided in Germany,</w:t>
      </w:r>
      <w:r w:rsidRPr="0094611A">
        <w:rPr>
          <w:rStyle w:val="Puslapioinaosnuoroda1"/>
          <w:rFonts w:ascii="Times New Roman" w:hAnsi="Times New Roman"/>
          <w:iCs/>
          <w:sz w:val="24"/>
          <w:szCs w:val="24"/>
          <w:lang w:val="en-GB"/>
        </w:rPr>
        <w:footnoteReference w:id="14"/>
      </w:r>
      <w:r w:rsidRPr="0094611A">
        <w:rPr>
          <w:rStyle w:val="Numatytasispastraiposriftas1"/>
          <w:rFonts w:ascii="Times New Roman" w:hAnsi="Times New Roman"/>
          <w:iCs/>
          <w:sz w:val="24"/>
          <w:szCs w:val="24"/>
          <w:lang w:val="en-GB"/>
        </w:rPr>
        <w:t xml:space="preserve"> Lithuania, Sweden, </w:t>
      </w:r>
      <w:r w:rsidRPr="0094611A">
        <w:rPr>
          <w:rStyle w:val="Numatytasispastraiposriftas1"/>
          <w:rFonts w:ascii="Times New Roman" w:eastAsia="Times New Roman" w:hAnsi="Times New Roman"/>
          <w:iCs/>
          <w:color w:val="000000"/>
          <w:sz w:val="24"/>
          <w:szCs w:val="24"/>
          <w:lang w:val="en-GB" w:eastAsia="fr-FR"/>
        </w:rPr>
        <w:t>Scotland,</w:t>
      </w:r>
      <w:r w:rsidRPr="0094611A">
        <w:rPr>
          <w:rStyle w:val="Numatytasispastraiposriftas1"/>
          <w:rFonts w:ascii="Times New Roman" w:eastAsia="Times New Roman" w:hAnsi="Times New Roman"/>
          <w:iCs/>
          <w:color w:val="000000"/>
          <w:sz w:val="24"/>
          <w:szCs w:val="24"/>
          <w:vertAlign w:val="superscript"/>
          <w:lang w:val="en-GB" w:eastAsia="fr-FR"/>
        </w:rPr>
        <w:footnoteReference w:id="15"/>
      </w:r>
      <w:r w:rsidRPr="0094611A">
        <w:rPr>
          <w:rStyle w:val="Numatytasispastraiposriftas1"/>
          <w:rFonts w:ascii="Times New Roman" w:eastAsia="Times New Roman" w:hAnsi="Times New Roman"/>
          <w:iCs/>
          <w:color w:val="000000"/>
          <w:sz w:val="24"/>
          <w:szCs w:val="24"/>
          <w:lang w:val="en-GB" w:eastAsia="fr-FR"/>
        </w:rPr>
        <w:t xml:space="preserve"> In addition, there are some exemptions. For example, in </w:t>
      </w:r>
      <w:r w:rsidRPr="0094611A">
        <w:rPr>
          <w:rStyle w:val="Numatytasispastraiposriftas1"/>
          <w:rFonts w:ascii="Times New Roman" w:eastAsia="Times New Roman" w:hAnsi="Times New Roman"/>
          <w:iCs/>
          <w:sz w:val="24"/>
          <w:szCs w:val="24"/>
          <w:lang w:val="en-GB" w:eastAsia="fr-FR"/>
        </w:rPr>
        <w:t xml:space="preserve">Lithuania and </w:t>
      </w:r>
      <w:r w:rsidRPr="0094611A">
        <w:rPr>
          <w:rStyle w:val="Numatytasispastraiposriftas1"/>
          <w:rFonts w:ascii="Times New Roman" w:eastAsia="Times New Roman" w:hAnsi="Times New Roman"/>
          <w:sz w:val="24"/>
          <w:szCs w:val="24"/>
          <w:lang w:val="en-GB"/>
        </w:rPr>
        <w:t>Denmark</w:t>
      </w:r>
      <w:r w:rsidRPr="0094611A">
        <w:rPr>
          <w:rStyle w:val="Numatytasispastraiposriftas1"/>
          <w:rFonts w:ascii="Times New Roman" w:eastAsia="Times New Roman" w:hAnsi="Times New Roman"/>
          <w:sz w:val="24"/>
          <w:szCs w:val="24"/>
          <w:vertAlign w:val="superscript"/>
          <w:lang w:val="en-GB"/>
        </w:rPr>
        <w:footnoteReference w:id="16"/>
      </w:r>
      <w:r w:rsidRPr="0094611A">
        <w:rPr>
          <w:rStyle w:val="Numatytasispastraiposriftas1"/>
          <w:rFonts w:ascii="Times New Roman" w:eastAsia="Times New Roman" w:hAnsi="Times New Roman"/>
          <w:sz w:val="24"/>
          <w:szCs w:val="24"/>
          <w:lang w:val="en-GB"/>
        </w:rPr>
        <w:t xml:space="preserve"> this type of legal aid is not available in cases concerning the circumstances of active business owners, in Poland legal assistance does not cover: tax-related issues for conducting business activity; customs, foreign exchange and trade law fields; questions related to running a business, except preparation for starting a business.</w:t>
      </w:r>
    </w:p>
    <w:p w:rsidR="004D3633" w:rsidRPr="0094611A" w:rsidRDefault="006A04D4">
      <w:pPr>
        <w:pStyle w:val="Sraopastraipa1"/>
        <w:ind w:left="0"/>
        <w:jc w:val="both"/>
        <w:rPr>
          <w:lang w:val="en-GB"/>
        </w:rPr>
      </w:pPr>
      <w:r w:rsidRPr="0094611A">
        <w:rPr>
          <w:rStyle w:val="Numatytasispastraiposriftas1"/>
          <w:rFonts w:ascii="Times New Roman" w:eastAsia="Times New Roman" w:hAnsi="Times New Roman"/>
          <w:sz w:val="24"/>
          <w:szCs w:val="24"/>
          <w:lang w:val="en-GB"/>
        </w:rPr>
        <w:t xml:space="preserve">Regarding the group of countries which directly specify the fields of law in which pre-litigation advice is provided, </w:t>
      </w:r>
      <w:bookmarkStart w:id="1" w:name="_Hlk515677570"/>
      <w:r w:rsidRPr="0094611A">
        <w:rPr>
          <w:rStyle w:val="Numatytasispastraiposriftas1"/>
          <w:rFonts w:ascii="Times New Roman" w:eastAsia="Times New Roman" w:hAnsi="Times New Roman"/>
          <w:sz w:val="24"/>
          <w:szCs w:val="24"/>
          <w:lang w:val="en-GB"/>
        </w:rPr>
        <w:t>England and Wales</w:t>
      </w:r>
      <w:bookmarkEnd w:id="1"/>
      <w:r w:rsidRPr="0094611A">
        <w:rPr>
          <w:rStyle w:val="Numatytasispastraiposriftas1"/>
          <w:rFonts w:ascii="Times New Roman" w:eastAsia="Times New Roman" w:hAnsi="Times New Roman"/>
          <w:sz w:val="24"/>
          <w:szCs w:val="24"/>
          <w:lang w:val="en-GB"/>
        </w:rPr>
        <w:t xml:space="preserve"> can be cited as examples. In these countries legal aid is provided in areas such as: debt, if a home is at risk; housing, if homeless or at risk of being evicted; domestic abuse; separating from an abusive partner, when making arrangements for children or sorting out money and property; a child being taken into care; special education needs; discrimination; some child abduction cases; and advice for a person accused of a crime when in police custody.</w:t>
      </w:r>
      <w:r w:rsidRPr="0094611A">
        <w:rPr>
          <w:rStyle w:val="Puslapioinaosnuoroda1"/>
          <w:rFonts w:ascii="Times New Roman" w:eastAsia="Times New Roman" w:hAnsi="Times New Roman"/>
          <w:sz w:val="24"/>
          <w:szCs w:val="24"/>
          <w:lang w:val="en-GB"/>
        </w:rPr>
        <w:footnoteReference w:id="17"/>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eastAsia="Times New Roman" w:hAnsi="Times New Roman"/>
          <w:iCs/>
          <w:color w:val="000000"/>
          <w:sz w:val="24"/>
          <w:szCs w:val="24"/>
          <w:lang w:val="en-GB" w:eastAsia="fr-FR"/>
        </w:rPr>
        <w:lastRenderedPageBreak/>
        <w:t xml:space="preserve">In addition to the provision of legal information and legal advice the scope of pre-litigation consultancy is wider in some countries. Some countries provide </w:t>
      </w:r>
      <w:r w:rsidRPr="0094611A">
        <w:rPr>
          <w:rStyle w:val="Numatytasispastraiposriftas1"/>
          <w:rFonts w:ascii="Times New Roman" w:hAnsi="Times New Roman"/>
          <w:iCs/>
          <w:sz w:val="24"/>
          <w:szCs w:val="24"/>
          <w:lang w:val="en-GB"/>
        </w:rPr>
        <w:t>practical advice on a variety of issues,</w:t>
      </w:r>
      <w:r w:rsidRPr="0094611A">
        <w:rPr>
          <w:rStyle w:val="Puslapioinaosnuoroda1"/>
          <w:rFonts w:ascii="Times New Roman" w:hAnsi="Times New Roman"/>
          <w:iCs/>
          <w:sz w:val="24"/>
          <w:szCs w:val="24"/>
          <w:lang w:val="en-GB"/>
        </w:rPr>
        <w:footnoteReference w:id="18"/>
      </w:r>
      <w:r w:rsidRPr="0094611A">
        <w:rPr>
          <w:rStyle w:val="Numatytasispastraiposriftas1"/>
          <w:rFonts w:ascii="Times New Roman" w:hAnsi="Times New Roman"/>
          <w:sz w:val="24"/>
          <w:szCs w:val="24"/>
          <w:lang w:val="en-GB"/>
        </w:rPr>
        <w:t xml:space="preserve"> draft documents to be submitted to state and municipal institutions,</w:t>
      </w:r>
      <w:r w:rsidRPr="0094611A">
        <w:rPr>
          <w:rStyle w:val="Puslapioinaosnuoroda1"/>
          <w:rFonts w:ascii="Times New Roman" w:hAnsi="Times New Roman"/>
          <w:i/>
          <w:iCs/>
          <w:sz w:val="24"/>
          <w:szCs w:val="24"/>
          <w:lang w:val="en-GB"/>
        </w:rPr>
        <w:footnoteReference w:id="19"/>
      </w:r>
      <w:r w:rsidRPr="0094611A">
        <w:rPr>
          <w:rStyle w:val="Numatytasispastraiposriftas1"/>
          <w:rFonts w:ascii="Times New Roman" w:hAnsi="Times New Roman"/>
          <w:sz w:val="24"/>
          <w:szCs w:val="24"/>
          <w:lang w:val="en-GB"/>
        </w:rPr>
        <w:t xml:space="preserve"> </w:t>
      </w:r>
      <w:r w:rsidRPr="0094611A">
        <w:rPr>
          <w:rStyle w:val="Numatytasispastraiposriftas1"/>
          <w:rFonts w:ascii="Times New Roman" w:eastAsia="Times New Roman" w:hAnsi="Times New Roman"/>
          <w:sz w:val="24"/>
          <w:szCs w:val="24"/>
          <w:lang w:val="en-GB"/>
        </w:rPr>
        <w:t>prepare a draft of a request to the court for exemption from court fees or appointment of a lawyer or legal adviser in court proceedings,</w:t>
      </w:r>
      <w:r w:rsidRPr="0094611A">
        <w:rPr>
          <w:rStyle w:val="Puslapioinaosnuoroda1"/>
          <w:rFonts w:ascii="Times New Roman" w:eastAsia="Times New Roman" w:hAnsi="Times New Roman"/>
          <w:sz w:val="24"/>
          <w:szCs w:val="24"/>
          <w:lang w:val="en-GB"/>
        </w:rPr>
        <w:footnoteReference w:id="20"/>
      </w:r>
      <w:r w:rsidRPr="0094611A">
        <w:rPr>
          <w:rStyle w:val="Numatytasispastraiposriftas1"/>
          <w:rFonts w:ascii="Times New Roman" w:eastAsia="Times New Roman" w:hAnsi="Times New Roman"/>
          <w:sz w:val="24"/>
          <w:szCs w:val="24"/>
          <w:lang w:val="en-GB"/>
        </w:rPr>
        <w:t xml:space="preserve"> draft a pleading to the extent necessary to provide legal assistance out of court,</w:t>
      </w:r>
      <w:r w:rsidRPr="0094611A">
        <w:rPr>
          <w:rStyle w:val="Puslapioinaosnuoroda1"/>
          <w:rFonts w:ascii="Times New Roman" w:eastAsia="Times New Roman" w:hAnsi="Times New Roman"/>
          <w:sz w:val="24"/>
          <w:szCs w:val="24"/>
          <w:lang w:val="en-GB"/>
        </w:rPr>
        <w:footnoteReference w:id="21"/>
      </w:r>
      <w:r w:rsidRPr="0094611A">
        <w:rPr>
          <w:rStyle w:val="Numatytasispastraiposriftas1"/>
          <w:rFonts w:ascii="Times New Roman" w:eastAsia="Times New Roman" w:hAnsi="Times New Roman"/>
          <w:sz w:val="24"/>
          <w:szCs w:val="24"/>
          <w:lang w:val="en-GB"/>
        </w:rPr>
        <w:t xml:space="preserve"> </w:t>
      </w:r>
      <w:r w:rsidRPr="0094611A">
        <w:rPr>
          <w:rStyle w:val="Numatytasispastraiposriftas1"/>
          <w:rFonts w:ascii="Times New Roman" w:hAnsi="Times New Roman"/>
          <w:sz w:val="24"/>
          <w:szCs w:val="24"/>
          <w:lang w:val="en-GB"/>
        </w:rPr>
        <w:t>legal assistance for defending the interests of the legal aid beneficiary against another person (writing, for example, a letter to that person containing the facts of the case or indicating the legal position).</w:t>
      </w:r>
      <w:r w:rsidRPr="0094611A">
        <w:rPr>
          <w:rStyle w:val="Puslapioinaosnuoroda1"/>
          <w:rFonts w:ascii="Times New Roman" w:hAnsi="Times New Roman"/>
          <w:sz w:val="24"/>
          <w:szCs w:val="24"/>
          <w:lang w:val="en-GB"/>
        </w:rPr>
        <w:footnoteReference w:id="22"/>
      </w:r>
    </w:p>
    <w:p w:rsidR="004D3633" w:rsidRPr="0094611A" w:rsidRDefault="006A04D4">
      <w:pPr>
        <w:pStyle w:val="prastasis1"/>
        <w:jc w:val="both"/>
        <w:rPr>
          <w:lang w:val="en-GB"/>
        </w:rPr>
      </w:pPr>
      <w:r w:rsidRPr="0094611A">
        <w:rPr>
          <w:rStyle w:val="Numatytasispastraiposriftas1"/>
          <w:rFonts w:ascii="Times New Roman" w:hAnsi="Times New Roman"/>
          <w:sz w:val="24"/>
          <w:szCs w:val="24"/>
          <w:lang w:val="en-GB"/>
        </w:rPr>
        <w:t>In addition, there are countries which provide information and guidance on alternative dispute resolution systems (mediation)</w:t>
      </w:r>
      <w:r w:rsidRPr="0094611A">
        <w:rPr>
          <w:rStyle w:val="Puslapioinaosnuoroda1"/>
          <w:rFonts w:ascii="Times New Roman" w:hAnsi="Times New Roman"/>
          <w:b/>
          <w:sz w:val="24"/>
          <w:szCs w:val="24"/>
          <w:lang w:val="en-GB"/>
        </w:rPr>
        <w:footnoteReference w:id="23"/>
      </w:r>
      <w:r w:rsidRPr="0094611A">
        <w:rPr>
          <w:rStyle w:val="Numatytasispastraiposriftas1"/>
          <w:rFonts w:ascii="Times New Roman" w:hAnsi="Times New Roman"/>
          <w:sz w:val="24"/>
          <w:szCs w:val="24"/>
          <w:lang w:val="en-GB"/>
        </w:rPr>
        <w:t xml:space="preserve"> or even offer advice on an out-of-court settlement of a dispute and actions for the amicable settlement of a dispute or drafting of a settlement agreement.</w:t>
      </w:r>
      <w:r w:rsidRPr="0094611A">
        <w:rPr>
          <w:rStyle w:val="Puslapioinaosnuoroda1"/>
          <w:rFonts w:ascii="Times New Roman" w:hAnsi="Times New Roman"/>
          <w:b/>
          <w:i/>
          <w:iCs/>
          <w:sz w:val="24"/>
          <w:szCs w:val="24"/>
          <w:lang w:val="en-GB"/>
        </w:rPr>
        <w:footnoteReference w:id="24"/>
      </w:r>
    </w:p>
    <w:p w:rsidR="00C279B7" w:rsidRDefault="006A04D4">
      <w:pPr>
        <w:pStyle w:val="prastasis1"/>
        <w:suppressAutoHyphens w:val="0"/>
        <w:jc w:val="both"/>
        <w:textAlignment w:val="auto"/>
        <w:rPr>
          <w:rStyle w:val="Numatytasispastraiposriftas1"/>
          <w:rFonts w:ascii="Times New Roman" w:eastAsia="Times New Roman" w:hAnsi="Times New Roman"/>
          <w:sz w:val="24"/>
          <w:szCs w:val="24"/>
          <w:lang w:val="en-GB"/>
        </w:rPr>
      </w:pPr>
      <w:bookmarkStart w:id="2" w:name="_Hlk514949200"/>
      <w:r w:rsidRPr="0094611A">
        <w:rPr>
          <w:rStyle w:val="Numatytasispastraiposriftas1"/>
          <w:rFonts w:ascii="Times New Roman" w:eastAsia="Times New Roman" w:hAnsi="Times New Roman"/>
          <w:sz w:val="24"/>
          <w:szCs w:val="24"/>
          <w:lang w:val="en-GB"/>
        </w:rPr>
        <w:t>Some countries have established a mandatory “Telephone Gateway”</w:t>
      </w:r>
      <w:r w:rsidRPr="0094611A">
        <w:rPr>
          <w:rStyle w:val="Puslapioinaosnuoroda1"/>
          <w:rFonts w:ascii="Times New Roman" w:eastAsia="Times New Roman" w:hAnsi="Times New Roman"/>
          <w:sz w:val="24"/>
          <w:szCs w:val="24"/>
          <w:lang w:val="en-GB"/>
        </w:rPr>
        <w:footnoteReference w:id="25"/>
      </w:r>
      <w:r w:rsidRPr="0094611A">
        <w:rPr>
          <w:rStyle w:val="Numatytasispastraiposriftas1"/>
          <w:rFonts w:ascii="Times New Roman" w:eastAsia="Times New Roman" w:hAnsi="Times New Roman"/>
          <w:sz w:val="24"/>
          <w:szCs w:val="24"/>
          <w:lang w:val="en-GB"/>
        </w:rPr>
        <w:t xml:space="preserve"> for particular types of cases. For example, in England and Wales </w:t>
      </w:r>
      <w:bookmarkEnd w:id="2"/>
      <w:r w:rsidRPr="0094611A">
        <w:rPr>
          <w:rStyle w:val="Numatytasispastraiposriftas1"/>
          <w:rFonts w:ascii="Times New Roman" w:eastAsia="Times New Roman" w:hAnsi="Times New Roman"/>
          <w:sz w:val="24"/>
          <w:szCs w:val="24"/>
          <w:lang w:val="en-GB"/>
        </w:rPr>
        <w:t xml:space="preserve">advice on debt, discrimination and consultation on special educational needs is only accessible via the Civil Legal Advice telephone helpline. There are exemptions for children under 18, those in detention and emergency cases. </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hAnsi="Times New Roman"/>
          <w:sz w:val="24"/>
          <w:szCs w:val="24"/>
          <w:lang w:val="en-GB"/>
        </w:rPr>
        <w:t>In sensitive fields, pre-litigation consultancy service is provided in cooperation with non-governmental associations. For example, in France a</w:t>
      </w:r>
      <w:r w:rsidRPr="0094611A">
        <w:rPr>
          <w:rStyle w:val="Numatytasispastraiposriftas1"/>
          <w:rFonts w:ascii="Times New Roman" w:eastAsia="Times New Roman" w:hAnsi="Times New Roman"/>
          <w:iCs/>
          <w:color w:val="000000"/>
          <w:sz w:val="24"/>
          <w:szCs w:val="24"/>
          <w:lang w:val="en-GB" w:eastAsia="fr-FR"/>
        </w:rPr>
        <w:t>ssociations for victims, consumers associations etc. are largely involved when legal aid provision is related with gender violence, infringement of rights of consumers and so on.</w:t>
      </w:r>
    </w:p>
    <w:p w:rsidR="004D3633" w:rsidRPr="0094611A" w:rsidRDefault="006A04D4">
      <w:pPr>
        <w:pStyle w:val="prastasis1"/>
        <w:suppressAutoHyphens w:val="0"/>
        <w:jc w:val="both"/>
        <w:textAlignment w:val="auto"/>
        <w:rPr>
          <w:rFonts w:ascii="Times New Roman" w:eastAsia="Times New Roman" w:hAnsi="Times New Roman"/>
          <w:iCs/>
          <w:color w:val="000000"/>
          <w:sz w:val="24"/>
          <w:szCs w:val="24"/>
          <w:lang w:val="en-GB" w:eastAsia="fr-FR"/>
        </w:rPr>
      </w:pPr>
      <w:r w:rsidRPr="0094611A">
        <w:rPr>
          <w:rFonts w:ascii="Times New Roman" w:eastAsia="Times New Roman" w:hAnsi="Times New Roman"/>
          <w:iCs/>
          <w:color w:val="000000"/>
          <w:sz w:val="24"/>
          <w:szCs w:val="24"/>
          <w:lang w:val="en-GB" w:eastAsia="fr-FR"/>
        </w:rPr>
        <w:t>Finally, there are countries which do not provide a pre-litigation consultancy service completely (Italy).</w:t>
      </w:r>
    </w:p>
    <w:p w:rsidR="004D3633" w:rsidRPr="0094611A" w:rsidRDefault="006A04D4">
      <w:pPr>
        <w:pStyle w:val="prastasis1"/>
        <w:suppressAutoHyphens w:val="0"/>
        <w:jc w:val="both"/>
        <w:textAlignment w:val="auto"/>
        <w:rPr>
          <w:rFonts w:ascii="Times New Roman" w:eastAsia="Times New Roman" w:hAnsi="Times New Roman"/>
          <w:iCs/>
          <w:color w:val="000000"/>
          <w:sz w:val="24"/>
          <w:szCs w:val="24"/>
          <w:lang w:val="en-GB" w:eastAsia="fr-FR"/>
        </w:rPr>
      </w:pPr>
      <w:r w:rsidRPr="0094611A">
        <w:rPr>
          <w:rFonts w:ascii="Times New Roman" w:eastAsia="Times New Roman" w:hAnsi="Times New Roman"/>
          <w:iCs/>
          <w:color w:val="000000"/>
          <w:sz w:val="24"/>
          <w:szCs w:val="24"/>
          <w:lang w:val="en-GB" w:eastAsia="fr-FR"/>
        </w:rPr>
        <w:t>Differences between the countries exist not only in the scope of the pre-litigation consultancy service but also the duration of the service and a requirement to pay for it, coverage of costs.</w:t>
      </w:r>
    </w:p>
    <w:p w:rsidR="004D3633" w:rsidRPr="0094611A" w:rsidRDefault="006A04D4">
      <w:pPr>
        <w:pStyle w:val="prastasis1"/>
        <w:jc w:val="both"/>
        <w:rPr>
          <w:lang w:val="en-GB"/>
        </w:rPr>
      </w:pPr>
      <w:r w:rsidRPr="0094611A">
        <w:rPr>
          <w:rStyle w:val="Numatytasispastraiposriftas1"/>
          <w:rFonts w:ascii="Times New Roman" w:hAnsi="Times New Roman"/>
          <w:sz w:val="24"/>
          <w:szCs w:val="24"/>
          <w:lang w:val="en-GB"/>
        </w:rPr>
        <w:t>Some countries provide this type of legal aid service free of charge irrespective of the person’s financial situation,</w:t>
      </w:r>
      <w:r w:rsidRPr="0094611A">
        <w:rPr>
          <w:rStyle w:val="Puslapioinaosnuoroda1"/>
          <w:rFonts w:ascii="Times New Roman" w:hAnsi="Times New Roman"/>
          <w:sz w:val="24"/>
          <w:szCs w:val="24"/>
          <w:lang w:val="en-GB"/>
        </w:rPr>
        <w:footnoteReference w:id="26"/>
      </w:r>
      <w:r w:rsidRPr="0094611A">
        <w:rPr>
          <w:rStyle w:val="Numatytasispastraiposriftas1"/>
          <w:rFonts w:ascii="Times New Roman" w:hAnsi="Times New Roman"/>
          <w:sz w:val="24"/>
          <w:szCs w:val="24"/>
          <w:lang w:val="en-GB"/>
        </w:rPr>
        <w:t xml:space="preserve"> however some of them limit the duration of the aid. For example, in Lithuania, a one-hour consultation is free of charge. Only in exceptional cases can the duration be extended.</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hAnsi="Times New Roman"/>
          <w:sz w:val="24"/>
          <w:szCs w:val="24"/>
          <w:lang w:val="en-GB"/>
        </w:rPr>
        <w:t>In other countries, such as</w:t>
      </w:r>
      <w:r w:rsidRPr="0094611A">
        <w:rPr>
          <w:rStyle w:val="Numatytasispastraiposriftas1"/>
          <w:rFonts w:ascii="Times New Roman" w:eastAsia="Times New Roman" w:hAnsi="Times New Roman"/>
          <w:sz w:val="24"/>
          <w:szCs w:val="24"/>
          <w:lang w:val="en-GB"/>
        </w:rPr>
        <w:t xml:space="preserve"> Germany, Belgium and Northern Ireland there are no limits on the duration of this pre-litigation consultancy service however the service is not free of charge. In Germany there is a fixed fee of EUR 15. However, not everyone can avail of this type of legal aid. Pre-litigation consultancy service is provided only for those who do not have the necessary means because of their personal and economic circumstances.</w:t>
      </w:r>
      <w:r w:rsidRPr="0094611A">
        <w:rPr>
          <w:rStyle w:val="Puslapioinaosnuoroda1"/>
          <w:rFonts w:ascii="Times New Roman" w:eastAsia="Times New Roman" w:hAnsi="Times New Roman"/>
          <w:sz w:val="24"/>
          <w:szCs w:val="24"/>
          <w:lang w:val="en-GB"/>
        </w:rPr>
        <w:footnoteReference w:id="27"/>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In Northern Ireland, England and Wales</w:t>
      </w:r>
      <w:r w:rsidRPr="0094611A">
        <w:rPr>
          <w:rStyle w:val="Numatytasispastraiposriftas1"/>
          <w:rFonts w:ascii="Times New Roman" w:eastAsia="Times New Roman" w:hAnsi="Times New Roman"/>
          <w:color w:val="333333"/>
          <w:sz w:val="24"/>
          <w:szCs w:val="24"/>
          <w:lang w:val="en-GB" w:eastAsia="es-ES"/>
        </w:rPr>
        <w:t xml:space="preserve"> the contribution amount depends on the requestor’s disposable income and assets. In Northern Ireland the minimum advice contribution is EUR 30. Depending on the requestor’s income, he/she might have to pay up to EUR 150. Only in exceptional circumstances is payment of the contribution waived</w:t>
      </w:r>
      <w:r w:rsidRPr="0094611A">
        <w:rPr>
          <w:rStyle w:val="Numatytasispastraiposriftas1"/>
          <w:rFonts w:ascii="Times New Roman" w:eastAsia="Times New Roman" w:hAnsi="Times New Roman"/>
          <w:sz w:val="24"/>
          <w:szCs w:val="24"/>
          <w:lang w:val="en-GB"/>
        </w:rPr>
        <w:t>.</w:t>
      </w:r>
      <w:r w:rsidRPr="0094611A">
        <w:rPr>
          <w:rStyle w:val="Numatytasispastraiposriftas1"/>
          <w:rFonts w:ascii="Times New Roman" w:hAnsi="Times New Roman"/>
          <w:sz w:val="24"/>
          <w:szCs w:val="24"/>
          <w:lang w:val="en-GB"/>
        </w:rPr>
        <w:t xml:space="preserve"> </w:t>
      </w:r>
      <w:r w:rsidRPr="0094611A">
        <w:rPr>
          <w:rStyle w:val="Numatytasispastraiposriftas1"/>
          <w:rFonts w:ascii="Times New Roman" w:eastAsia="Times New Roman" w:hAnsi="Times New Roman"/>
          <w:sz w:val="24"/>
          <w:szCs w:val="24"/>
          <w:lang w:val="en-GB"/>
        </w:rPr>
        <w:t>In Belgium, pre-litigation consultancy service is available to litigants with low resources free of charge. Others pay a flat-rate contribution of EUR 12.39. In all countries assessment of the financial situation is similar to that used in the assessment for legal aid provision in court proceedings.</w:t>
      </w:r>
    </w:p>
    <w:p w:rsidR="004D3633" w:rsidRPr="0094611A" w:rsidRDefault="006A04D4">
      <w:pPr>
        <w:pStyle w:val="prastasis1"/>
        <w:jc w:val="both"/>
        <w:rPr>
          <w:lang w:val="en-GB"/>
        </w:rPr>
      </w:pPr>
      <w:r w:rsidRPr="0094611A">
        <w:rPr>
          <w:rStyle w:val="Numatytasispastraiposriftas1"/>
          <w:rFonts w:ascii="Times New Roman" w:hAnsi="Times New Roman"/>
          <w:sz w:val="24"/>
          <w:szCs w:val="24"/>
          <w:lang w:val="en-GB"/>
        </w:rPr>
        <w:t xml:space="preserve">The third version is in Denmark and Belgium. In </w:t>
      </w:r>
      <w:bookmarkStart w:id="3" w:name="_Hlk514908093"/>
      <w:r w:rsidRPr="0094611A">
        <w:rPr>
          <w:rStyle w:val="Numatytasispastraiposriftas1"/>
          <w:rFonts w:ascii="Times New Roman" w:hAnsi="Times New Roman"/>
          <w:sz w:val="24"/>
          <w:szCs w:val="24"/>
          <w:lang w:val="en-GB"/>
        </w:rPr>
        <w:t>Denmark</w:t>
      </w:r>
      <w:r w:rsidRPr="0094611A">
        <w:rPr>
          <w:rStyle w:val="Puslapioinaosnuoroda1"/>
          <w:rFonts w:ascii="Times New Roman" w:hAnsi="Times New Roman"/>
          <w:sz w:val="24"/>
          <w:szCs w:val="24"/>
          <w:lang w:val="en-GB"/>
        </w:rPr>
        <w:footnoteReference w:id="28"/>
      </w:r>
      <w:bookmarkEnd w:id="3"/>
      <w:r w:rsidRPr="0094611A">
        <w:rPr>
          <w:rStyle w:val="Numatytasispastraiposriftas1"/>
          <w:rFonts w:ascii="Times New Roman" w:hAnsi="Times New Roman"/>
          <w:sz w:val="24"/>
          <w:szCs w:val="24"/>
          <w:lang w:val="en-GB"/>
        </w:rPr>
        <w:t xml:space="preserve"> basic oral/verbal advice on any legal question is provided free of charge, however, </w:t>
      </w:r>
      <w:r w:rsidRPr="0094611A">
        <w:rPr>
          <w:rStyle w:val="Numatytasispastraiposriftas1"/>
          <w:rFonts w:ascii="Times New Roman" w:eastAsia="Times New Roman" w:hAnsi="Times New Roman"/>
          <w:sz w:val="24"/>
          <w:szCs w:val="24"/>
          <w:lang w:val="en-GB"/>
        </w:rPr>
        <w:t>advice beyond basic oral advice including correspondence with the other party in the dispute or seeking a settlement is provided for a fee. The fee is reduced if the financial situation of the legal aid beneficiary is below a defined financial threshold. In Belgium,</w:t>
      </w:r>
      <w:r w:rsidRPr="0094611A">
        <w:rPr>
          <w:rStyle w:val="Numatytasispastraiposriftas1"/>
          <w:rFonts w:ascii="Times New Roman" w:hAnsi="Times New Roman"/>
          <w:sz w:val="24"/>
          <w:szCs w:val="24"/>
          <w:lang w:val="en-GB"/>
        </w:rPr>
        <w:t xml:space="preserve"> coverage of </w:t>
      </w:r>
      <w:r w:rsidRPr="0094611A">
        <w:rPr>
          <w:rStyle w:val="Numatytasispastraiposriftas1"/>
          <w:rFonts w:ascii="Times New Roman" w:eastAsia="Times New Roman" w:hAnsi="Times New Roman"/>
          <w:sz w:val="24"/>
          <w:szCs w:val="24"/>
          <w:lang w:val="en-GB"/>
        </w:rPr>
        <w:t xml:space="preserve">practical advice on a variety of issues is free of charge, however costs for more detailed legal opinions, </w:t>
      </w:r>
      <w:r w:rsidRPr="0094611A">
        <w:rPr>
          <w:rStyle w:val="Numatytasispastraiposriftas1"/>
          <w:rFonts w:ascii="Times New Roman" w:eastAsia="Times New Roman" w:hAnsi="Times New Roman"/>
          <w:sz w:val="24"/>
          <w:szCs w:val="24"/>
          <w:lang w:val="en-GB"/>
        </w:rPr>
        <w:lastRenderedPageBreak/>
        <w:t>establishing the necessary contacts, drafting letters, accompanying the client to meetings with government institutions and even in situations leading up to actual proceedings depend on the financial situation of the legal aid beneficiary.</w:t>
      </w:r>
    </w:p>
    <w:p w:rsidR="004D3633" w:rsidRPr="0094611A" w:rsidRDefault="006A04D4">
      <w:pPr>
        <w:pStyle w:val="prastasis1"/>
        <w:jc w:val="both"/>
        <w:rPr>
          <w:lang w:val="en-GB"/>
        </w:rPr>
      </w:pPr>
      <w:r w:rsidRPr="0094611A">
        <w:rPr>
          <w:rStyle w:val="Numatytasispastraiposriftas1"/>
          <w:rFonts w:ascii="Times New Roman" w:eastAsia="Times New Roman" w:hAnsi="Times New Roman"/>
          <w:sz w:val="24"/>
          <w:szCs w:val="24"/>
          <w:lang w:val="en-GB"/>
        </w:rPr>
        <w:t>It should also be mentioned that some countries, for example, Denmark, do not provide pre-litigation consultancy service for those who have litigation insurance.</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eastAsia="Times New Roman" w:hAnsi="Times New Roman"/>
          <w:color w:val="000000"/>
          <w:sz w:val="24"/>
          <w:szCs w:val="24"/>
          <w:lang w:val="en-GB" w:eastAsia="es-ES"/>
        </w:rPr>
        <w:t>Finally, it should be pointed out, that some countries require the legal aid beneficiary to consent to pay the full costs for the pre-litigation consultancy service provided if the case is successful.</w:t>
      </w:r>
      <w:r w:rsidRPr="0094611A">
        <w:rPr>
          <w:rStyle w:val="Puslapioinaosnuoroda1"/>
          <w:rFonts w:ascii="Times New Roman" w:eastAsia="Times New Roman" w:hAnsi="Times New Roman"/>
          <w:color w:val="000000"/>
          <w:sz w:val="24"/>
          <w:szCs w:val="24"/>
          <w:lang w:val="en-GB" w:eastAsia="es-ES"/>
        </w:rPr>
        <w:footnoteReference w:id="29"/>
      </w:r>
      <w:r w:rsidRPr="0094611A">
        <w:rPr>
          <w:rStyle w:val="Numatytasispastraiposriftas1"/>
          <w:rFonts w:ascii="Times New Roman" w:eastAsia="Times New Roman" w:hAnsi="Times New Roman"/>
          <w:color w:val="000000"/>
          <w:sz w:val="24"/>
          <w:szCs w:val="24"/>
          <w:lang w:val="en-GB" w:eastAsia="es-ES"/>
        </w:rPr>
        <w:t xml:space="preserve"> For example, in Germany, </w:t>
      </w:r>
      <w:r w:rsidRPr="0094611A">
        <w:rPr>
          <w:rStyle w:val="Numatytasispastraiposriftas1"/>
          <w:rFonts w:ascii="Times New Roman" w:eastAsia="Times New Roman" w:hAnsi="Times New Roman"/>
          <w:sz w:val="24"/>
          <w:szCs w:val="24"/>
          <w:lang w:val="en-GB"/>
        </w:rPr>
        <w:t>the legal aid provider can demand higher amounts in cases where the legal assistance was so successful that the financial situation of the beneficiary has been improved significantly (for example, the claim or compensation was paid, an inheritance was disbursed). They have the right to get the pre-agreed fee, additionally. The legal aid provider must notify the beneficiary about this condition in advance. However, it should also be mentioned that there is no charge for legal assistance in Germany if the costs are reimbursed by third parties.</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If a person brings a wrongful demand against another party, who asks for legal assistance, the person has to cover the expenses incurred by that party.</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Finally, it should be mentioned that some countries apply a merit test as eligibility criteria for pre-litigation consultancy service provision. For example, in Germany, the legal advice is provided if</w:t>
      </w:r>
      <w:r w:rsidRPr="0094611A">
        <w:rPr>
          <w:rStyle w:val="Numatytasispastraiposriftas1"/>
          <w:rFonts w:ascii="Times New Roman" w:hAnsi="Times New Roman"/>
          <w:sz w:val="24"/>
          <w:szCs w:val="24"/>
          <w:lang w:val="en-GB"/>
        </w:rPr>
        <w:t xml:space="preserve"> </w:t>
      </w:r>
      <w:r w:rsidRPr="0094611A">
        <w:rPr>
          <w:rStyle w:val="Numatytasispastraiposriftas1"/>
          <w:rFonts w:ascii="Times New Roman" w:eastAsia="Times New Roman" w:hAnsi="Times New Roman"/>
          <w:sz w:val="24"/>
          <w:szCs w:val="24"/>
          <w:lang w:val="en-GB"/>
        </w:rPr>
        <w:t>the request for legal advice does not appear to be wanton.</w:t>
      </w:r>
      <w:r w:rsidRPr="0094611A">
        <w:rPr>
          <w:rStyle w:val="Puslapioinaosnuoroda1"/>
          <w:rFonts w:ascii="Times New Roman" w:eastAsia="Times New Roman" w:hAnsi="Times New Roman"/>
          <w:sz w:val="24"/>
          <w:szCs w:val="24"/>
          <w:lang w:val="en-GB"/>
        </w:rPr>
        <w:footnoteReference w:id="30"/>
      </w:r>
      <w:r w:rsidRPr="0094611A">
        <w:rPr>
          <w:rStyle w:val="Numatytasispastraiposriftas1"/>
          <w:rFonts w:ascii="Times New Roman" w:eastAsia="Times New Roman" w:hAnsi="Times New Roman"/>
          <w:sz w:val="24"/>
          <w:szCs w:val="24"/>
          <w:lang w:val="en-GB"/>
        </w:rPr>
        <w:t xml:space="preserve"> Whereas in Lithuania, despite the fact that a means test is not applicable to primary legal aid provision the requirements foreseen in the merit test have to be fulfilled. The Law on State-guaranteed legal aid defines that primary legal aid is not provided: when</w:t>
      </w:r>
      <w:r w:rsidRPr="0094611A">
        <w:rPr>
          <w:rStyle w:val="Numatytasispastraiposriftas1"/>
          <w:rFonts w:ascii="Times New Roman" w:eastAsia="Times New Roman" w:hAnsi="Times New Roman"/>
          <w:i/>
          <w:sz w:val="24"/>
          <w:szCs w:val="24"/>
          <w:lang w:val="en-GB"/>
        </w:rPr>
        <w:t xml:space="preserve"> </w:t>
      </w:r>
      <w:r w:rsidRPr="0094611A">
        <w:rPr>
          <w:rStyle w:val="Numatytasispastraiposriftas1"/>
          <w:rFonts w:ascii="Times New Roman" w:eastAsia="Times New Roman" w:hAnsi="Times New Roman"/>
          <w:sz w:val="24"/>
          <w:szCs w:val="24"/>
          <w:lang w:val="en-GB"/>
        </w:rPr>
        <w:t>claims are manifestly unfounded; legal aid has already been provided on the same issue; it is obvious that it is possible to obtain a lawyer’s advice without resorting to State-guaranteed legal aid; the applicant requested legal aid for an issue which is not related to his own rights and legitimate interests.</w:t>
      </w:r>
    </w:p>
    <w:p w:rsidR="004D3633" w:rsidRPr="0094611A" w:rsidRDefault="004D3633">
      <w:pPr>
        <w:pStyle w:val="prastasis1"/>
        <w:suppressAutoHyphens w:val="0"/>
        <w:jc w:val="both"/>
        <w:textAlignment w:val="auto"/>
        <w:rPr>
          <w:rFonts w:ascii="Times New Roman" w:hAnsi="Times New Roman"/>
          <w:b/>
          <w:color w:val="5B9BD5"/>
          <w:sz w:val="24"/>
          <w:szCs w:val="24"/>
          <w:lang w:val="en-GB"/>
        </w:rPr>
      </w:pPr>
    </w:p>
    <w:p w:rsidR="004D3633" w:rsidRPr="0094611A" w:rsidRDefault="006A04D4">
      <w:pPr>
        <w:pStyle w:val="Antrat11"/>
        <w:rPr>
          <w:lang w:val="en-GB"/>
        </w:rPr>
      </w:pPr>
      <w:r w:rsidRPr="0094611A">
        <w:rPr>
          <w:rStyle w:val="Numatytasispastraiposriftas1"/>
          <w:b/>
          <w:lang w:val="en-GB"/>
        </w:rPr>
        <w:t>3. Second-line legal aid</w:t>
      </w:r>
    </w:p>
    <w:p w:rsidR="004D3633" w:rsidRPr="0094611A" w:rsidRDefault="004D3633">
      <w:pPr>
        <w:pStyle w:val="prastasis1"/>
        <w:jc w:val="both"/>
        <w:rPr>
          <w:rFonts w:ascii="Times New Roman" w:hAnsi="Times New Roman"/>
          <w:bCs/>
          <w:sz w:val="24"/>
          <w:szCs w:val="24"/>
          <w:lang w:val="en-GB"/>
        </w:rPr>
      </w:pPr>
    </w:p>
    <w:p w:rsidR="004D3633" w:rsidRPr="0094611A" w:rsidRDefault="006A04D4">
      <w:pPr>
        <w:pStyle w:val="prastasis1"/>
        <w:jc w:val="both"/>
        <w:rPr>
          <w:lang w:val="en-GB"/>
        </w:rPr>
      </w:pPr>
      <w:r w:rsidRPr="0094611A">
        <w:rPr>
          <w:rStyle w:val="Numatytasispastraiposriftas1"/>
          <w:rFonts w:ascii="Times New Roman" w:hAnsi="Times New Roman"/>
          <w:bCs/>
          <w:sz w:val="24"/>
          <w:szCs w:val="24"/>
          <w:lang w:val="en-GB"/>
        </w:rPr>
        <w:t>Second-line legal aid is legal aid provided in court proceedings. Not all countries provide Second-line legal aid in all fields of law. Some countries provide legal aid only in civil and administrative cases,</w:t>
      </w:r>
      <w:r w:rsidRPr="0094611A">
        <w:rPr>
          <w:rStyle w:val="Puslapioinaosnuoroda1"/>
          <w:rFonts w:ascii="Times New Roman" w:hAnsi="Times New Roman"/>
          <w:bCs/>
          <w:sz w:val="24"/>
          <w:szCs w:val="24"/>
          <w:lang w:val="en-GB"/>
        </w:rPr>
        <w:footnoteReference w:id="31"/>
      </w:r>
      <w:r w:rsidRPr="0094611A">
        <w:rPr>
          <w:rStyle w:val="Numatytasispastraiposriftas1"/>
          <w:rFonts w:ascii="Times New Roman" w:hAnsi="Times New Roman"/>
          <w:bCs/>
          <w:sz w:val="24"/>
          <w:szCs w:val="24"/>
          <w:lang w:val="en-GB"/>
        </w:rPr>
        <w:t xml:space="preserve"> civil and criminal cases</w:t>
      </w:r>
      <w:r w:rsidRPr="0094611A">
        <w:rPr>
          <w:rStyle w:val="Puslapioinaosnuoroda1"/>
          <w:rFonts w:ascii="Times New Roman" w:hAnsi="Times New Roman"/>
          <w:bCs/>
          <w:sz w:val="24"/>
          <w:szCs w:val="24"/>
          <w:lang w:val="en-GB"/>
        </w:rPr>
        <w:footnoteReference w:id="32"/>
      </w:r>
      <w:r w:rsidRPr="0094611A">
        <w:rPr>
          <w:rStyle w:val="Numatytasispastraiposriftas1"/>
          <w:rFonts w:ascii="Times New Roman" w:hAnsi="Times New Roman"/>
          <w:bCs/>
          <w:sz w:val="24"/>
          <w:szCs w:val="24"/>
          <w:lang w:val="en-GB"/>
        </w:rPr>
        <w:t xml:space="preserve"> whereas others provide legal aid in all fields of law.</w:t>
      </w:r>
      <w:r w:rsidRPr="0094611A">
        <w:rPr>
          <w:rStyle w:val="Puslapioinaosnuoroda1"/>
          <w:rFonts w:ascii="Times New Roman" w:hAnsi="Times New Roman"/>
          <w:bCs/>
          <w:sz w:val="24"/>
          <w:szCs w:val="24"/>
          <w:lang w:val="en-GB"/>
        </w:rPr>
        <w:footnoteReference w:id="33"/>
      </w:r>
      <w:r w:rsidRPr="0094611A">
        <w:rPr>
          <w:rStyle w:val="Numatytasispastraiposriftas1"/>
          <w:rFonts w:ascii="Times New Roman" w:hAnsi="Times New Roman"/>
          <w:bCs/>
          <w:sz w:val="24"/>
          <w:szCs w:val="24"/>
          <w:lang w:val="en-GB"/>
        </w:rPr>
        <w:t xml:space="preserve"> There are countries which refer to representation in civil and administrative proceedings only and representation of victims of sexual assault in criminal proceedings as “legal aid”, whereas legal aid to suspect, accused or sentenced persons is referred to differently – nomination of a public defender or legal counsel (Sweden).</w:t>
      </w:r>
    </w:p>
    <w:p w:rsidR="004D3633" w:rsidRPr="0094611A" w:rsidRDefault="006A04D4">
      <w:pPr>
        <w:pStyle w:val="prastasis1"/>
        <w:jc w:val="both"/>
        <w:rPr>
          <w:lang w:val="en-GB"/>
        </w:rPr>
      </w:pPr>
      <w:r w:rsidRPr="0094611A">
        <w:rPr>
          <w:rStyle w:val="Numatytasispastraiposriftas1"/>
          <w:rFonts w:ascii="Times New Roman" w:hAnsi="Times New Roman"/>
          <w:bCs/>
          <w:sz w:val="24"/>
          <w:szCs w:val="24"/>
          <w:lang w:val="en-GB"/>
        </w:rPr>
        <w:t xml:space="preserve">Some countries restrict the provision of legal aid defining the field in which legal aid is or is not provided. For example, in England </w:t>
      </w:r>
      <w:r w:rsidRPr="0094611A">
        <w:rPr>
          <w:rStyle w:val="Numatytasispastraiposriftas1"/>
          <w:rFonts w:ascii="Times New Roman" w:hAnsi="Times New Roman"/>
          <w:sz w:val="24"/>
          <w:szCs w:val="24"/>
          <w:lang w:val="en-GB"/>
        </w:rPr>
        <w:t>and Wales t</w:t>
      </w:r>
      <w:r w:rsidRPr="0094611A">
        <w:rPr>
          <w:rStyle w:val="Numatytasispastraiposriftas1"/>
          <w:rFonts w:ascii="Times New Roman" w:eastAsia="Times New Roman" w:hAnsi="Times New Roman"/>
          <w:sz w:val="24"/>
          <w:szCs w:val="24"/>
          <w:lang w:val="en-GB"/>
        </w:rPr>
        <w:t xml:space="preserve">he main categories covered are: public law family, </w:t>
      </w:r>
      <w:bookmarkStart w:id="4" w:name="_Hlk515708386"/>
      <w:r w:rsidRPr="0094611A">
        <w:rPr>
          <w:rStyle w:val="Numatytasispastraiposriftas1"/>
          <w:rFonts w:ascii="Times New Roman" w:eastAsia="Times New Roman" w:hAnsi="Times New Roman"/>
          <w:sz w:val="24"/>
          <w:szCs w:val="24"/>
          <w:lang w:val="en-GB"/>
        </w:rPr>
        <w:t xml:space="preserve">i.e. </w:t>
      </w:r>
      <w:bookmarkEnd w:id="4"/>
      <w:r w:rsidRPr="0094611A">
        <w:rPr>
          <w:rStyle w:val="Numatytasispastraiposriftas1"/>
          <w:rFonts w:ascii="Times New Roman" w:eastAsia="Times New Roman" w:hAnsi="Times New Roman"/>
          <w:sz w:val="24"/>
          <w:szCs w:val="24"/>
          <w:lang w:val="en-GB"/>
        </w:rPr>
        <w:t xml:space="preserve">care proceedings; private family law where there has been domestic violence/abuse; family mediation; housing relating to serious damages, homelessness or repossession; asylum and the residual immigration matters referred to above; mental health; community care; statutory discrimination; special educational needs; public law, for instance judicial review. Whereas the following categories of law-related cases are not covered by legal aid: private family law, except where there has been domestic violence and for child abduction cases; employment law unless it concerns a statutory discrimination issue or a claim by a victim of human trafficking; housing law that does not relate to serious disrepair, homelessness or possession proceedings; welfare benefits, except for higher appeals to the second-tier tribunal, or higher courts; debt, except where there is an immediate risk of home repossession; non-asylum immigration cases, except for immigration bail applications, applications under the domestic violence Immigration Rule and, for victims of human trafficking; education cases, except for special educational needs cases; clinical negligence cases, except for babies up to eight-weeks old. </w:t>
      </w:r>
      <w:r w:rsidRPr="0094611A">
        <w:rPr>
          <w:rStyle w:val="Numatytasispastraiposriftas1"/>
          <w:rFonts w:ascii="Times New Roman" w:eastAsia="Times New Roman" w:hAnsi="Times New Roman"/>
          <w:bCs/>
          <w:sz w:val="24"/>
          <w:szCs w:val="24"/>
          <w:lang w:val="en-GB"/>
        </w:rPr>
        <w:t xml:space="preserve">Citizens may </w:t>
      </w:r>
      <w:r w:rsidRPr="0094611A">
        <w:rPr>
          <w:rStyle w:val="Numatytasispastraiposriftas1"/>
          <w:rFonts w:ascii="Times New Roman" w:eastAsia="Times New Roman" w:hAnsi="Times New Roman"/>
          <w:sz w:val="24"/>
          <w:szCs w:val="24"/>
          <w:lang w:val="en-GB"/>
        </w:rPr>
        <w:t xml:space="preserve">be able to get legal aid in other exceptional cases, if </w:t>
      </w:r>
      <w:r w:rsidRPr="0094611A">
        <w:rPr>
          <w:rStyle w:val="Numatytasispastraiposriftas1"/>
          <w:rFonts w:ascii="Times New Roman" w:eastAsia="Times New Roman" w:hAnsi="Times New Roman"/>
          <w:sz w:val="24"/>
          <w:szCs w:val="24"/>
          <w:lang w:val="en-GB"/>
        </w:rPr>
        <w:lastRenderedPageBreak/>
        <w:t>they can prove that being refused legal aid would infringe their rights under the European Convention on Human Rights (ECHR) and EU rights to legal representation.</w:t>
      </w:r>
    </w:p>
    <w:p w:rsidR="004D3633" w:rsidRPr="00393E12" w:rsidRDefault="006A04D4">
      <w:pPr>
        <w:pStyle w:val="prastasis1"/>
        <w:jc w:val="both"/>
        <w:rPr>
          <w:lang w:val="en-GB"/>
        </w:rPr>
      </w:pPr>
      <w:r w:rsidRPr="0094611A">
        <w:rPr>
          <w:rStyle w:val="Numatytasispastraiposriftas1"/>
          <w:rFonts w:ascii="Times New Roman" w:hAnsi="Times New Roman"/>
          <w:bCs/>
          <w:sz w:val="24"/>
          <w:szCs w:val="24"/>
          <w:lang w:val="en-GB"/>
        </w:rPr>
        <w:t xml:space="preserve">In most countries Second-line legal aid provision is restricted to the home country. However, in some countries legal aid is provided abroad in exceptional situations. For example, in Sweden, a victim of sexual violence, </w:t>
      </w:r>
      <w:r w:rsidRPr="0094611A">
        <w:rPr>
          <w:rStyle w:val="Numatytasispastraiposriftas1"/>
          <w:rFonts w:ascii="Times New Roman" w:eastAsia="Times New Roman" w:hAnsi="Times New Roman"/>
          <w:sz w:val="24"/>
          <w:szCs w:val="24"/>
          <w:lang w:val="en-GB"/>
        </w:rPr>
        <w:t xml:space="preserve">i.e. </w:t>
      </w:r>
      <w:r w:rsidRPr="0094611A">
        <w:rPr>
          <w:rStyle w:val="Numatytasispastraiposriftas1"/>
          <w:rFonts w:ascii="Times New Roman" w:hAnsi="Times New Roman"/>
          <w:bCs/>
          <w:sz w:val="24"/>
          <w:szCs w:val="24"/>
          <w:lang w:val="en-GB"/>
        </w:rPr>
        <w:t xml:space="preserve">she has been raped or has been sexually molested on holidays, can get legal aid. In such situation the government pays part of the cost of the legal counsel (attorney or lawyer) and any travel expenses incurred in </w:t>
      </w:r>
      <w:r w:rsidRPr="00393E12">
        <w:rPr>
          <w:rStyle w:val="Numatytasispastraiposriftas1"/>
          <w:rFonts w:ascii="Times New Roman" w:hAnsi="Times New Roman"/>
          <w:bCs/>
          <w:sz w:val="24"/>
          <w:szCs w:val="24"/>
          <w:lang w:val="en-GB"/>
        </w:rPr>
        <w:t>attending the trial in the other country.</w:t>
      </w:r>
    </w:p>
    <w:p w:rsidR="004D3633" w:rsidRPr="00393E12" w:rsidRDefault="006A04D4">
      <w:pPr>
        <w:pStyle w:val="prastasis1"/>
        <w:jc w:val="both"/>
        <w:rPr>
          <w:lang w:val="en-GB"/>
        </w:rPr>
      </w:pPr>
      <w:r w:rsidRPr="00393E12">
        <w:rPr>
          <w:rStyle w:val="Numatytasispastraiposriftas1"/>
          <w:rFonts w:ascii="Times New Roman" w:hAnsi="Times New Roman"/>
          <w:bCs/>
          <w:sz w:val="24"/>
          <w:szCs w:val="24"/>
          <w:lang w:val="en-GB"/>
        </w:rPr>
        <w:t>The scope of Second-line legal aid includes two main groups.</w:t>
      </w:r>
    </w:p>
    <w:p w:rsidR="004D3633" w:rsidRPr="00393E12" w:rsidRDefault="006A04D4">
      <w:pPr>
        <w:pStyle w:val="prastasis1"/>
        <w:jc w:val="both"/>
        <w:rPr>
          <w:rFonts w:ascii="Times New Roman" w:hAnsi="Times New Roman"/>
          <w:bCs/>
          <w:i/>
          <w:sz w:val="24"/>
          <w:szCs w:val="24"/>
          <w:lang w:val="en-GB"/>
        </w:rPr>
      </w:pPr>
      <w:r w:rsidRPr="00393E12">
        <w:rPr>
          <w:rFonts w:ascii="Times New Roman" w:hAnsi="Times New Roman"/>
          <w:bCs/>
          <w:i/>
          <w:sz w:val="24"/>
          <w:szCs w:val="24"/>
          <w:lang w:val="en-GB"/>
        </w:rPr>
        <w:t>First group: appointment or selection of lawyer, procedural representative or mediator</w:t>
      </w:r>
    </w:p>
    <w:p w:rsidR="004D3633" w:rsidRPr="00393E12" w:rsidRDefault="006A04D4">
      <w:pPr>
        <w:pStyle w:val="prastasis1"/>
        <w:widowControl w:val="0"/>
        <w:numPr>
          <w:ilvl w:val="0"/>
          <w:numId w:val="2"/>
        </w:numPr>
        <w:suppressAutoHyphens w:val="0"/>
        <w:spacing w:after="0"/>
        <w:jc w:val="both"/>
        <w:textAlignment w:val="auto"/>
        <w:rPr>
          <w:lang w:val="en-GB"/>
        </w:rPr>
      </w:pPr>
      <w:r w:rsidRPr="00393E12">
        <w:rPr>
          <w:rStyle w:val="Numatytasispastraiposriftas1"/>
          <w:rFonts w:ascii="Times New Roman" w:eastAsia="Times New Roman" w:hAnsi="Times New Roman"/>
          <w:sz w:val="24"/>
          <w:szCs w:val="24"/>
          <w:lang w:val="en-GB"/>
        </w:rPr>
        <w:t>appointment or selection of a lawyer, who drafts procedural documents, defends and represents in court in all levels of the proceedings (including the process of enforcement);</w:t>
      </w:r>
      <w:r w:rsidRPr="00393E12">
        <w:rPr>
          <w:rStyle w:val="Puslapioinaosnuoroda1"/>
          <w:rFonts w:ascii="Times New Roman" w:eastAsia="Times New Roman" w:hAnsi="Times New Roman"/>
          <w:sz w:val="24"/>
          <w:szCs w:val="24"/>
          <w:lang w:val="en-GB"/>
        </w:rPr>
        <w:footnoteReference w:id="34"/>
      </w:r>
    </w:p>
    <w:p w:rsidR="004D3633" w:rsidRPr="00393E12" w:rsidRDefault="006A04D4">
      <w:pPr>
        <w:pStyle w:val="prastasis1"/>
        <w:widowControl w:val="0"/>
        <w:numPr>
          <w:ilvl w:val="0"/>
          <w:numId w:val="2"/>
        </w:numPr>
        <w:suppressAutoHyphens w:val="0"/>
        <w:spacing w:after="0"/>
        <w:jc w:val="both"/>
        <w:textAlignment w:val="auto"/>
        <w:rPr>
          <w:lang w:val="en-GB"/>
        </w:rPr>
      </w:pPr>
      <w:r w:rsidRPr="00393E12">
        <w:rPr>
          <w:rStyle w:val="Numatytasispastraiposriftas1"/>
          <w:rFonts w:ascii="Times New Roman" w:eastAsia="Times New Roman" w:hAnsi="Times New Roman"/>
          <w:sz w:val="24"/>
          <w:szCs w:val="24"/>
          <w:lang w:val="en-GB"/>
        </w:rPr>
        <w:t>appointment of</w:t>
      </w:r>
      <w:r w:rsidRPr="00393E12">
        <w:rPr>
          <w:rStyle w:val="Numatytasispastraiposriftas1"/>
          <w:rFonts w:ascii="Times New Roman" w:hAnsi="Times New Roman"/>
          <w:sz w:val="24"/>
          <w:szCs w:val="24"/>
          <w:lang w:val="en-GB"/>
        </w:rPr>
        <w:t xml:space="preserve"> a </w:t>
      </w:r>
      <w:r w:rsidRPr="00393E12">
        <w:rPr>
          <w:rStyle w:val="Numatytasispastraiposriftas1"/>
          <w:rFonts w:ascii="Times New Roman" w:eastAsia="Times New Roman" w:hAnsi="Times New Roman"/>
          <w:sz w:val="24"/>
          <w:szCs w:val="24"/>
          <w:lang w:val="en-GB"/>
        </w:rPr>
        <w:t xml:space="preserve">procedural representative in </w:t>
      </w:r>
      <w:r w:rsidRPr="00393E12">
        <w:rPr>
          <w:rStyle w:val="Numatytasispastraiposriftas1"/>
          <w:rFonts w:ascii="Times New Roman" w:hAnsi="Times New Roman"/>
          <w:sz w:val="24"/>
          <w:szCs w:val="24"/>
          <w:lang w:val="en-GB"/>
        </w:rPr>
        <w:t xml:space="preserve">court </w:t>
      </w:r>
      <w:r w:rsidRPr="00393E12">
        <w:rPr>
          <w:rStyle w:val="Numatytasispastraiposriftas1"/>
          <w:rFonts w:ascii="Times New Roman" w:eastAsia="Times New Roman" w:hAnsi="Times New Roman"/>
          <w:sz w:val="24"/>
          <w:szCs w:val="24"/>
          <w:lang w:val="en-GB"/>
        </w:rPr>
        <w:t>(State procurator</w:t>
      </w:r>
      <w:r w:rsidRPr="00393E12">
        <w:rPr>
          <w:rStyle w:val="Puslapioinaosnuoroda1"/>
          <w:rFonts w:ascii="Times New Roman" w:eastAsia="Times New Roman" w:hAnsi="Times New Roman"/>
          <w:sz w:val="24"/>
          <w:szCs w:val="24"/>
          <w:lang w:val="en-GB"/>
        </w:rPr>
        <w:footnoteReference w:id="35"/>
      </w:r>
      <w:r w:rsidRPr="00393E12">
        <w:rPr>
          <w:rStyle w:val="Numatytasispastraiposriftas1"/>
          <w:rFonts w:ascii="Times New Roman" w:eastAsia="Times New Roman" w:hAnsi="Times New Roman"/>
          <w:sz w:val="24"/>
          <w:szCs w:val="24"/>
          <w:lang w:val="en-GB"/>
        </w:rPr>
        <w:t>);</w:t>
      </w:r>
    </w:p>
    <w:p w:rsidR="004D3633" w:rsidRPr="00393E12" w:rsidRDefault="006A04D4">
      <w:pPr>
        <w:pStyle w:val="prastasis1"/>
        <w:widowControl w:val="0"/>
        <w:numPr>
          <w:ilvl w:val="0"/>
          <w:numId w:val="2"/>
        </w:numPr>
        <w:suppressAutoHyphens w:val="0"/>
        <w:spacing w:after="0"/>
        <w:jc w:val="both"/>
        <w:textAlignment w:val="auto"/>
        <w:rPr>
          <w:lang w:val="en-GB"/>
        </w:rPr>
      </w:pPr>
      <w:r w:rsidRPr="00393E12">
        <w:rPr>
          <w:rStyle w:val="Numatytasispastraiposriftas1"/>
          <w:rFonts w:ascii="Times New Roman" w:hAnsi="Times New Roman"/>
          <w:sz w:val="24"/>
          <w:szCs w:val="24"/>
          <w:lang w:val="en-GB"/>
        </w:rPr>
        <w:t>appointment of a mediator;</w:t>
      </w:r>
      <w:r w:rsidRPr="00393E12">
        <w:rPr>
          <w:rStyle w:val="Numatytasispastraiposriftas1"/>
          <w:rFonts w:ascii="Times New Roman" w:hAnsi="Times New Roman"/>
          <w:sz w:val="24"/>
          <w:szCs w:val="24"/>
          <w:vertAlign w:val="superscript"/>
          <w:lang w:val="en-GB"/>
        </w:rPr>
        <w:footnoteReference w:id="36"/>
      </w:r>
    </w:p>
    <w:p w:rsidR="004D3633" w:rsidRPr="0094611A" w:rsidRDefault="004D3633">
      <w:pPr>
        <w:pStyle w:val="prastasis1"/>
        <w:widowControl w:val="0"/>
        <w:suppressAutoHyphens w:val="0"/>
        <w:spacing w:after="0"/>
        <w:jc w:val="both"/>
        <w:textAlignment w:val="auto"/>
        <w:rPr>
          <w:rFonts w:ascii="Times New Roman" w:eastAsia="Times New Roman" w:hAnsi="Times New Roman"/>
          <w:sz w:val="24"/>
          <w:szCs w:val="24"/>
          <w:lang w:val="en-GB"/>
        </w:rPr>
      </w:pPr>
    </w:p>
    <w:p w:rsidR="004D3633" w:rsidRPr="0094611A" w:rsidRDefault="006A04D4">
      <w:pPr>
        <w:pStyle w:val="prastasis1"/>
        <w:jc w:val="both"/>
        <w:rPr>
          <w:rFonts w:ascii="Times New Roman" w:eastAsia="Times New Roman" w:hAnsi="Times New Roman"/>
          <w:i/>
          <w:sz w:val="24"/>
          <w:szCs w:val="24"/>
          <w:lang w:val="en-GB"/>
        </w:rPr>
      </w:pPr>
      <w:r w:rsidRPr="0094611A">
        <w:rPr>
          <w:rFonts w:ascii="Times New Roman" w:eastAsia="Times New Roman" w:hAnsi="Times New Roman"/>
          <w:i/>
          <w:sz w:val="24"/>
          <w:szCs w:val="24"/>
          <w:lang w:val="en-GB"/>
        </w:rPr>
        <w:t>Second group: coverage of costs of proceedings</w:t>
      </w:r>
    </w:p>
    <w:p w:rsidR="004D3633" w:rsidRPr="0094611A" w:rsidRDefault="006A04D4">
      <w:pPr>
        <w:pStyle w:val="prastasis1"/>
        <w:widowControl w:val="0"/>
        <w:numPr>
          <w:ilvl w:val="0"/>
          <w:numId w:val="2"/>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sz w:val="24"/>
          <w:szCs w:val="24"/>
          <w:lang w:val="en-GB"/>
        </w:rPr>
        <w:t>coverage of litigation costs including lawyers’ fees</w:t>
      </w:r>
      <w:r w:rsidRPr="0094611A">
        <w:rPr>
          <w:rStyle w:val="Puslapioinaosnuoroda1"/>
          <w:rFonts w:ascii="Times New Roman" w:eastAsia="Times New Roman" w:hAnsi="Times New Roman"/>
          <w:sz w:val="24"/>
          <w:szCs w:val="24"/>
          <w:lang w:val="en-GB"/>
        </w:rPr>
        <w:footnoteReference w:id="37"/>
      </w:r>
      <w:r w:rsidRPr="0094611A">
        <w:rPr>
          <w:rStyle w:val="Numatytasispastraiposriftas1"/>
          <w:rFonts w:ascii="Times New Roman" w:eastAsia="Times New Roman" w:hAnsi="Times New Roman"/>
          <w:sz w:val="24"/>
          <w:szCs w:val="24"/>
          <w:lang w:val="en-GB"/>
        </w:rPr>
        <w:t xml:space="preserve"> (in case they would have been covered by a client without legal aid support);</w:t>
      </w:r>
    </w:p>
    <w:p w:rsidR="004D3633" w:rsidRPr="0094611A" w:rsidRDefault="006A04D4">
      <w:pPr>
        <w:pStyle w:val="prastasis1"/>
        <w:widowControl w:val="0"/>
        <w:numPr>
          <w:ilvl w:val="0"/>
          <w:numId w:val="2"/>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sz w:val="24"/>
          <w:szCs w:val="24"/>
          <w:lang w:val="en-GB"/>
        </w:rPr>
        <w:t>exemption from court fees or its coverage;</w:t>
      </w:r>
      <w:r w:rsidRPr="0094611A">
        <w:rPr>
          <w:rStyle w:val="Puslapioinaosnuoroda1"/>
          <w:rFonts w:ascii="Times New Roman" w:eastAsia="Times New Roman" w:hAnsi="Times New Roman"/>
          <w:sz w:val="24"/>
          <w:szCs w:val="24"/>
          <w:lang w:val="en-GB"/>
        </w:rPr>
        <w:footnoteReference w:id="38"/>
      </w:r>
    </w:p>
    <w:p w:rsidR="004D3633" w:rsidRPr="0094611A" w:rsidRDefault="006A04D4">
      <w:pPr>
        <w:pStyle w:val="prastasis1"/>
        <w:widowControl w:val="0"/>
        <w:numPr>
          <w:ilvl w:val="0"/>
          <w:numId w:val="2"/>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sz w:val="24"/>
          <w:szCs w:val="24"/>
          <w:lang w:val="en-GB"/>
        </w:rPr>
        <w:t>coverage of costs of mediation;</w:t>
      </w:r>
      <w:r w:rsidRPr="0094611A">
        <w:rPr>
          <w:rStyle w:val="Numatytasispastraiposriftas1"/>
          <w:rFonts w:ascii="Times New Roman" w:eastAsia="Times New Roman" w:hAnsi="Times New Roman"/>
          <w:sz w:val="24"/>
          <w:szCs w:val="24"/>
          <w:vertAlign w:val="superscript"/>
          <w:lang w:val="en-GB"/>
        </w:rPr>
        <w:footnoteReference w:id="39"/>
      </w:r>
    </w:p>
    <w:p w:rsidR="004D3633" w:rsidRPr="0094611A" w:rsidRDefault="006A04D4">
      <w:pPr>
        <w:pStyle w:val="prastasis1"/>
        <w:widowControl w:val="0"/>
        <w:numPr>
          <w:ilvl w:val="0"/>
          <w:numId w:val="2"/>
        </w:numPr>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coverage of the expenses of a bailiff to start the execution of a court decision.</w:t>
      </w:r>
      <w:r w:rsidRPr="0094611A">
        <w:rPr>
          <w:rStyle w:val="Numatytasispastraiposriftas1"/>
          <w:rFonts w:ascii="Times New Roman" w:eastAsia="Times New Roman" w:hAnsi="Times New Roman"/>
          <w:sz w:val="24"/>
          <w:szCs w:val="24"/>
          <w:vertAlign w:val="superscript"/>
          <w:lang w:val="en-GB"/>
        </w:rPr>
        <w:footnoteReference w:id="40"/>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All countries studied cover the fees of a lawyer. In some countries the fees of lawyers for legal aid provision are fixed and basically, they are lower than fees in the market.</w:t>
      </w:r>
      <w:r w:rsidRPr="0094611A">
        <w:rPr>
          <w:rStyle w:val="Puslapioinaosnuoroda1"/>
          <w:rFonts w:ascii="Times New Roman" w:eastAsia="Times New Roman" w:hAnsi="Times New Roman"/>
          <w:sz w:val="24"/>
          <w:szCs w:val="24"/>
          <w:lang w:val="en-GB"/>
        </w:rPr>
        <w:footnoteReference w:id="41"/>
      </w:r>
      <w:r w:rsidRPr="0094611A">
        <w:rPr>
          <w:rStyle w:val="Numatytasispastraiposriftas1"/>
          <w:rFonts w:ascii="Times New Roman" w:eastAsia="Times New Roman" w:hAnsi="Times New Roman"/>
          <w:sz w:val="24"/>
          <w:szCs w:val="24"/>
          <w:lang w:val="en-GB"/>
        </w:rPr>
        <w:t xml:space="preserve"> Whereas in others, for example Sweden, coverage of legal aid is the difference between the costs that arise for your legal representative and the legal aid fee which the legal aid beneficiary has to pay himself. The legal aid fee is a percentage of the total cost of the legal aid provider. If the financial circumstances of the legal aid beneficiary change significantly during the proceedings, the fee changes as well.</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Some countries cover a defined percentage of all costs related to the proceeding,</w:t>
      </w:r>
      <w:r w:rsidRPr="0094611A">
        <w:rPr>
          <w:rStyle w:val="Puslapioinaosnuoroda1"/>
          <w:rFonts w:ascii="Times New Roman" w:eastAsia="Times New Roman" w:hAnsi="Times New Roman"/>
          <w:sz w:val="24"/>
          <w:szCs w:val="24"/>
          <w:lang w:val="en-GB"/>
        </w:rPr>
        <w:footnoteReference w:id="42"/>
      </w:r>
      <w:r w:rsidRPr="0094611A">
        <w:rPr>
          <w:rStyle w:val="Numatytasispastraiposriftas1"/>
          <w:rFonts w:ascii="Times New Roman" w:eastAsia="Times New Roman" w:hAnsi="Times New Roman"/>
          <w:sz w:val="24"/>
          <w:szCs w:val="24"/>
          <w:lang w:val="en-GB"/>
        </w:rPr>
        <w:t xml:space="preserve"> whereas in others there are limits to the types of expenses that are covered and how much is covered. </w:t>
      </w:r>
      <w:r w:rsidRPr="0094611A">
        <w:rPr>
          <w:rStyle w:val="Numatytasispastraiposriftas1"/>
          <w:rFonts w:ascii="Times New Roman" w:eastAsia="Times New Roman" w:hAnsi="Times New Roman"/>
          <w:kern w:val="3"/>
          <w:sz w:val="24"/>
          <w:szCs w:val="24"/>
          <w:lang w:val="en-GB" w:eastAsia="ar-SA"/>
        </w:rPr>
        <w:t>For example, in Sweden, being granted legal aid does not automatically mean that the State pays all the costs for legal representation. The basic idea is that everyone should contribute to the cost to the extent they can afford. Accordingly, everyone can receive up to 100 hours of legal aid for the whole or part of the cost of a legal representative. Only in exceptional situations can the duration of legal aid be extended.</w:t>
      </w:r>
      <w:r w:rsidRPr="0094611A">
        <w:rPr>
          <w:rStyle w:val="Numatytasispastraiposriftas1"/>
          <w:rFonts w:ascii="Times New Roman" w:eastAsia="Times New Roman" w:hAnsi="Times New Roman"/>
          <w:sz w:val="24"/>
          <w:szCs w:val="24"/>
          <w:lang w:val="en-GB"/>
        </w:rPr>
        <w:t xml:space="preserve"> In addition, the costs that are covered are defined</w:t>
      </w:r>
      <w:r w:rsidRPr="0094611A">
        <w:rPr>
          <w:rStyle w:val="Numatytasispastraiposriftas1"/>
          <w:rFonts w:ascii="Times New Roman" w:eastAsia="Times New Roman" w:hAnsi="Times New Roman"/>
          <w:sz w:val="24"/>
          <w:szCs w:val="24"/>
          <w:lang w:val="en-GB" w:eastAsia="fr-FR"/>
        </w:rPr>
        <w:t>: i.e. reasonable costs for submitting evidence in a general court, the Labour Court and the Commercial Court; costs of an investigation which is reasonably required to safeguard your rights, up to a maximum of SEK 10 000; and court fees.</w:t>
      </w:r>
      <w:r w:rsidRPr="0094611A">
        <w:rPr>
          <w:rStyle w:val="Puslapioinaosnuoroda1"/>
          <w:rFonts w:ascii="Times New Roman" w:eastAsia="Times New Roman" w:hAnsi="Times New Roman"/>
          <w:sz w:val="24"/>
          <w:szCs w:val="24"/>
          <w:lang w:val="en-GB" w:eastAsia="fr-FR"/>
        </w:rPr>
        <w:footnoteReference w:id="43"/>
      </w:r>
      <w:r w:rsidRPr="0094611A">
        <w:rPr>
          <w:rStyle w:val="Numatytasispastraiposriftas1"/>
          <w:rFonts w:ascii="Times New Roman" w:eastAsia="Times New Roman" w:hAnsi="Times New Roman"/>
          <w:sz w:val="24"/>
          <w:szCs w:val="24"/>
          <w:lang w:val="en-GB" w:eastAsia="fr-FR"/>
        </w:rPr>
        <w:t xml:space="preserve"> Any expenditure that is not covered by legal aid is therefore the responsibility of the legal aid beneficiary.</w:t>
      </w:r>
    </w:p>
    <w:p w:rsidR="004D3633" w:rsidRPr="0094611A" w:rsidRDefault="006A04D4">
      <w:pPr>
        <w:pStyle w:val="prastasis1"/>
        <w:jc w:val="both"/>
        <w:rPr>
          <w:lang w:val="en-GB"/>
        </w:rPr>
      </w:pPr>
      <w:r w:rsidRPr="0094611A">
        <w:rPr>
          <w:rStyle w:val="Numatytasispastraiposriftas1"/>
          <w:rFonts w:ascii="Times New Roman" w:eastAsia="Times New Roman" w:hAnsi="Times New Roman"/>
          <w:kern w:val="3"/>
          <w:sz w:val="24"/>
          <w:szCs w:val="24"/>
          <w:lang w:val="en-GB" w:eastAsia="ar-SA"/>
        </w:rPr>
        <w:t xml:space="preserve">Regulation on this issue is similar in Finland. In Finland </w:t>
      </w:r>
      <w:r w:rsidRPr="0094611A">
        <w:rPr>
          <w:rStyle w:val="Numatytasispastraiposriftas1"/>
          <w:rFonts w:ascii="Times New Roman" w:hAnsi="Times New Roman"/>
          <w:sz w:val="24"/>
          <w:szCs w:val="24"/>
          <w:lang w:val="en-GB"/>
        </w:rPr>
        <w:t>legal aid covers the costs of those measures of a lawyer that are necessary in view of the nature and extent of the matter, the value of the object of the dispute and the circumstances as a whole; t</w:t>
      </w:r>
      <w:r w:rsidRPr="0094611A">
        <w:rPr>
          <w:rStyle w:val="Numatytasispastraiposriftas1"/>
          <w:rFonts w:ascii="Times New Roman" w:eastAsia="Times New Roman" w:hAnsi="Times New Roman"/>
          <w:sz w:val="24"/>
          <w:szCs w:val="24"/>
          <w:lang w:val="en-GB"/>
        </w:rPr>
        <w:t xml:space="preserve">he fees and reimbursements arising from the interpretation and translation services required in the consideration of the matter; handling charges, document charges and the reimbursement of miscellaneous expenses in the authority seized of the main matter; the compensation for witnesses called by a party receiving legal aid; the other costs of evidence submitted by a party receiving </w:t>
      </w:r>
      <w:r w:rsidRPr="0094611A">
        <w:rPr>
          <w:rStyle w:val="Numatytasispastraiposriftas1"/>
          <w:rFonts w:ascii="Times New Roman" w:eastAsia="Times New Roman" w:hAnsi="Times New Roman"/>
          <w:sz w:val="24"/>
          <w:szCs w:val="24"/>
          <w:lang w:val="en-GB"/>
        </w:rPr>
        <w:lastRenderedPageBreak/>
        <w:t>legal aid necessary for the resolution of the matter.</w:t>
      </w:r>
      <w:r w:rsidRPr="0094611A">
        <w:rPr>
          <w:rStyle w:val="Numatytasispastraiposriftas1"/>
          <w:rFonts w:ascii="Times New Roman" w:hAnsi="Times New Roman"/>
          <w:sz w:val="24"/>
          <w:szCs w:val="24"/>
          <w:lang w:val="en-GB"/>
        </w:rPr>
        <w:t xml:space="preserve"> Legal aid may be limited to predetermined measures only.</w:t>
      </w:r>
    </w:p>
    <w:p w:rsidR="004D3633" w:rsidRPr="0094611A" w:rsidRDefault="006A04D4">
      <w:pPr>
        <w:pStyle w:val="prastasis1"/>
        <w:suppressAutoHyphens w:val="0"/>
        <w:spacing w:after="240"/>
        <w:jc w:val="both"/>
        <w:textAlignment w:val="auto"/>
        <w:rPr>
          <w:lang w:val="en-GB"/>
        </w:rPr>
      </w:pPr>
      <w:r w:rsidRPr="0094611A">
        <w:rPr>
          <w:rStyle w:val="Numatytasispastraiposriftas1"/>
          <w:rFonts w:ascii="Times New Roman" w:eastAsia="Times New Roman" w:hAnsi="Times New Roman"/>
          <w:sz w:val="24"/>
          <w:szCs w:val="24"/>
          <w:lang w:val="en-GB"/>
        </w:rPr>
        <w:t>In some countries there is a requirement to pay a contribution</w:t>
      </w:r>
      <w:r w:rsidRPr="0094611A">
        <w:rPr>
          <w:rStyle w:val="Puslapioinaosnuoroda1"/>
          <w:rFonts w:ascii="Times New Roman" w:eastAsia="Times New Roman" w:hAnsi="Times New Roman"/>
          <w:sz w:val="24"/>
          <w:szCs w:val="24"/>
          <w:lang w:val="en-GB"/>
        </w:rPr>
        <w:footnoteReference w:id="44"/>
      </w:r>
      <w:r w:rsidRPr="0094611A">
        <w:rPr>
          <w:rStyle w:val="Numatytasispastraiposriftas1"/>
          <w:rFonts w:ascii="Times New Roman" w:eastAsia="Times New Roman" w:hAnsi="Times New Roman"/>
          <w:sz w:val="24"/>
          <w:szCs w:val="24"/>
          <w:lang w:val="en-GB"/>
        </w:rPr>
        <w:t xml:space="preserve"> in order to get </w:t>
      </w:r>
      <w:r w:rsidRPr="00393E12">
        <w:rPr>
          <w:rStyle w:val="Numatytasispastraiposriftas1"/>
          <w:rFonts w:ascii="Times New Roman" w:eastAsia="Times New Roman" w:hAnsi="Times New Roman"/>
          <w:sz w:val="24"/>
          <w:szCs w:val="24"/>
          <w:lang w:val="en-GB"/>
        </w:rPr>
        <w:t>civil and administrative</w:t>
      </w:r>
      <w:r w:rsidRPr="0094611A">
        <w:rPr>
          <w:rStyle w:val="Numatytasispastraiposriftas1"/>
          <w:rFonts w:ascii="Times New Roman" w:eastAsia="Times New Roman" w:hAnsi="Times New Roman"/>
          <w:sz w:val="24"/>
          <w:szCs w:val="24"/>
          <w:lang w:val="en-GB"/>
        </w:rPr>
        <w:t xml:space="preserve"> legal aid</w:t>
      </w:r>
      <w:bookmarkStart w:id="5" w:name="_Hlk514533091"/>
      <w:r w:rsidRPr="0094611A">
        <w:rPr>
          <w:rStyle w:val="Numatytasispastraiposriftas1"/>
          <w:rFonts w:ascii="Times New Roman" w:eastAsia="Times New Roman" w:hAnsi="Times New Roman"/>
          <w:sz w:val="24"/>
          <w:szCs w:val="24"/>
          <w:lang w:val="en-GB"/>
        </w:rPr>
        <w:t xml:space="preserve"> </w:t>
      </w:r>
      <w:r w:rsidRPr="0094611A">
        <w:rPr>
          <w:rStyle w:val="Numatytasispastraiposriftas1"/>
          <w:rFonts w:ascii="Times New Roman" w:eastAsia="Times New Roman" w:hAnsi="Times New Roman"/>
          <w:color w:val="333333"/>
          <w:sz w:val="24"/>
          <w:szCs w:val="24"/>
          <w:lang w:val="en-GB" w:eastAsia="es-ES"/>
        </w:rPr>
        <w:t>which depends on the disposable income and assets of the legal aid beneficiaries. </w:t>
      </w:r>
      <w:bookmarkEnd w:id="5"/>
      <w:r w:rsidRPr="0094611A">
        <w:rPr>
          <w:rStyle w:val="Numatytasispastraiposriftas1"/>
          <w:rFonts w:ascii="Times New Roman" w:eastAsia="Times New Roman" w:hAnsi="Times New Roman"/>
          <w:color w:val="333333"/>
          <w:sz w:val="24"/>
          <w:szCs w:val="24"/>
          <w:lang w:val="en-GB" w:eastAsia="es-ES"/>
        </w:rPr>
        <w:t>However, there is a defined minimum legal aid contribution.</w:t>
      </w:r>
      <w:r w:rsidRPr="0094611A">
        <w:rPr>
          <w:rStyle w:val="Puslapioinaosnuoroda1"/>
          <w:rFonts w:ascii="Times New Roman" w:eastAsia="Times New Roman" w:hAnsi="Times New Roman"/>
          <w:color w:val="333333"/>
          <w:sz w:val="24"/>
          <w:szCs w:val="24"/>
          <w:lang w:val="en-GB" w:eastAsia="es-ES"/>
        </w:rPr>
        <w:footnoteReference w:id="45"/>
      </w:r>
      <w:r w:rsidRPr="0094611A">
        <w:rPr>
          <w:rStyle w:val="Numatytasispastraiposriftas1"/>
          <w:rFonts w:ascii="Times New Roman" w:eastAsia="Times New Roman" w:hAnsi="Times New Roman"/>
          <w:color w:val="333333"/>
          <w:sz w:val="24"/>
          <w:szCs w:val="24"/>
          <w:lang w:val="en-GB" w:eastAsia="es-ES"/>
        </w:rPr>
        <w:t xml:space="preserve"> For example, in Northern Ireland the minimum legal aid contribution is EUR 130, in asylum or subsidiary protection cases the contribution is EUR 10. Contributions can be paid in instalments but must be paid within 12 months. Only in cases where paying the contribution would cause legal aid beneficiary undue hardship can it be waived.</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In general, the party that loses the process has to pay the costs of the opposite party, even if legal representation (representation of lawyer) was granted. There are only a few countries which cover the costs awarded to the other party in the proceedings in a situation where the party in possession of free legal aid loses the case.</w:t>
      </w:r>
      <w:r w:rsidRPr="0094611A">
        <w:rPr>
          <w:rStyle w:val="Puslapioinaosnuoroda1"/>
          <w:rFonts w:ascii="Times New Roman" w:eastAsia="Times New Roman" w:hAnsi="Times New Roman"/>
          <w:sz w:val="24"/>
          <w:szCs w:val="24"/>
          <w:lang w:val="en-GB"/>
        </w:rPr>
        <w:footnoteReference w:id="46"/>
      </w:r>
      <w:r w:rsidRPr="0094611A">
        <w:rPr>
          <w:rStyle w:val="Numatytasispastraiposriftas1"/>
          <w:rFonts w:ascii="Times New Roman" w:eastAsia="Times New Roman" w:hAnsi="Times New Roman"/>
          <w:sz w:val="24"/>
          <w:szCs w:val="24"/>
          <w:lang w:val="en-GB"/>
        </w:rPr>
        <w:t xml:space="preserve"> Some countries, for example Germany, apply an exception for employment disputes.</w:t>
      </w:r>
      <w:r w:rsidRPr="0094611A">
        <w:rPr>
          <w:rStyle w:val="Puslapioinaosnuoroda1"/>
          <w:rFonts w:ascii="Times New Roman" w:eastAsia="Times New Roman" w:hAnsi="Times New Roman"/>
          <w:sz w:val="24"/>
          <w:szCs w:val="24"/>
          <w:lang w:val="en-GB"/>
        </w:rPr>
        <w:footnoteReference w:id="47"/>
      </w:r>
      <w:r w:rsidRPr="0094611A">
        <w:rPr>
          <w:rStyle w:val="Numatytasispastraiposriftas1"/>
          <w:rFonts w:ascii="Times New Roman" w:eastAsia="Times New Roman" w:hAnsi="Times New Roman"/>
          <w:sz w:val="24"/>
          <w:szCs w:val="24"/>
          <w:lang w:val="en-GB"/>
        </w:rPr>
        <w:t xml:space="preserve"> In such type of disputes, the party that loses the process in the court of first instance, does not have to reimburse the costs of the opposing lawyer.</w:t>
      </w:r>
    </w:p>
    <w:p w:rsidR="004D3633" w:rsidRPr="0094611A" w:rsidRDefault="006A04D4">
      <w:pPr>
        <w:pStyle w:val="prastasis1"/>
        <w:widowControl w:val="0"/>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In addition, it should be mentioned that in some countries, if the legal aid beneficiary wins or keeps money in his case, he may be required to pay up to the full cost of the work done for him.</w:t>
      </w:r>
      <w:r w:rsidRPr="0094611A">
        <w:rPr>
          <w:rStyle w:val="Puslapioinaosnuoroda1"/>
          <w:rFonts w:ascii="Times New Roman" w:eastAsia="Times New Roman" w:hAnsi="Times New Roman"/>
          <w:sz w:val="24"/>
          <w:szCs w:val="24"/>
          <w:lang w:val="en-GB"/>
        </w:rPr>
        <w:footnoteReference w:id="48"/>
      </w:r>
    </w:p>
    <w:p w:rsidR="004D3633" w:rsidRPr="0094611A" w:rsidRDefault="006A04D4">
      <w:pPr>
        <w:pStyle w:val="prastasis1"/>
        <w:widowControl w:val="0"/>
        <w:suppressAutoHyphens w:val="0"/>
        <w:jc w:val="both"/>
        <w:textAlignment w:val="auto"/>
        <w:rPr>
          <w:lang w:val="en-GB"/>
        </w:rPr>
      </w:pPr>
      <w:r w:rsidRPr="0094611A">
        <w:rPr>
          <w:rStyle w:val="Numatytasispastraiposriftas1"/>
          <w:rFonts w:ascii="Times New Roman" w:hAnsi="Times New Roman"/>
          <w:sz w:val="24"/>
          <w:szCs w:val="24"/>
          <w:lang w:val="en-GB"/>
        </w:rPr>
        <w:t>There is a difference between countries on who is eligible for legal aid</w:t>
      </w:r>
      <w:r w:rsidR="00393E12">
        <w:rPr>
          <w:rStyle w:val="Numatytasispastraiposriftas1"/>
          <w:rFonts w:ascii="Times New Roman" w:hAnsi="Times New Roman"/>
          <w:sz w:val="24"/>
          <w:szCs w:val="24"/>
          <w:lang w:val="en-GB"/>
        </w:rPr>
        <w:t xml:space="preserve"> and on which criteria.</w:t>
      </w:r>
    </w:p>
    <w:p w:rsidR="004D3633" w:rsidRPr="0094611A" w:rsidRDefault="004D3633">
      <w:pPr>
        <w:pStyle w:val="prastasis1"/>
        <w:widowControl w:val="0"/>
        <w:suppressAutoHyphens w:val="0"/>
        <w:spacing w:after="0"/>
        <w:jc w:val="both"/>
        <w:textAlignment w:val="auto"/>
        <w:rPr>
          <w:rFonts w:ascii="Times New Roman" w:eastAsia="Times New Roman" w:hAnsi="Times New Roman"/>
          <w:i/>
          <w:sz w:val="24"/>
          <w:szCs w:val="24"/>
          <w:lang w:val="en-GB"/>
        </w:rPr>
      </w:pPr>
    </w:p>
    <w:p w:rsidR="004D3633" w:rsidRPr="0094611A" w:rsidRDefault="006A04D4">
      <w:pPr>
        <w:pStyle w:val="Antrat11"/>
        <w:rPr>
          <w:b/>
          <w:lang w:val="en-GB"/>
        </w:rPr>
      </w:pPr>
      <w:r w:rsidRPr="0094611A">
        <w:rPr>
          <w:b/>
          <w:lang w:val="en-GB"/>
        </w:rPr>
        <w:t>4. Legal aid provision criteria</w:t>
      </w:r>
    </w:p>
    <w:p w:rsidR="004D3633" w:rsidRPr="0094611A" w:rsidRDefault="004D3633">
      <w:pPr>
        <w:pStyle w:val="prastasis1"/>
        <w:rPr>
          <w:lang w:val="en-GB"/>
        </w:rPr>
      </w:pPr>
    </w:p>
    <w:p w:rsidR="004D3633" w:rsidRPr="0094611A" w:rsidRDefault="006A04D4">
      <w:pPr>
        <w:pStyle w:val="prastasis1"/>
        <w:jc w:val="both"/>
        <w:rPr>
          <w:rFonts w:ascii="Times New Roman" w:hAnsi="Times New Roman"/>
          <w:bCs/>
          <w:sz w:val="24"/>
          <w:szCs w:val="24"/>
          <w:lang w:val="en-GB"/>
        </w:rPr>
      </w:pPr>
      <w:r w:rsidRPr="0094611A">
        <w:rPr>
          <w:rFonts w:ascii="Times New Roman" w:hAnsi="Times New Roman"/>
          <w:bCs/>
          <w:sz w:val="24"/>
          <w:szCs w:val="24"/>
          <w:lang w:val="en-GB"/>
        </w:rPr>
        <w:t>Generally speaking, if based on the defined criteria a person is eligible to receive legal aid based on the scope of legal aid in a particular country, the lawyer, legal counsel and procedural representative (if needed) will be nominated or the person can select the lawyer or procedural representative himself. Accordingly, fees and costs of the legal aid are fully or partially covered by the State.</w:t>
      </w:r>
    </w:p>
    <w:p w:rsidR="004D3633" w:rsidRPr="0094611A" w:rsidRDefault="006A04D4">
      <w:pPr>
        <w:pStyle w:val="prastasis1"/>
        <w:jc w:val="both"/>
        <w:rPr>
          <w:lang w:val="en-GB"/>
        </w:rPr>
      </w:pPr>
      <w:r w:rsidRPr="0094611A">
        <w:rPr>
          <w:rStyle w:val="Numatytasispastraiposriftas1"/>
          <w:rFonts w:ascii="Times New Roman" w:hAnsi="Times New Roman"/>
          <w:bCs/>
          <w:sz w:val="24"/>
          <w:szCs w:val="24"/>
          <w:lang w:val="en-GB"/>
        </w:rPr>
        <w:t>In civil and administrative cases, before nominating the lawyer, legal counsel or procedural representative or giving them permission to provide legal aid, an assessment of the person’s eligibility is performed by applying eligibility criteria. All countries apply means and merit as well as other related criteria</w:t>
      </w:r>
      <w:r w:rsidRPr="0094611A">
        <w:rPr>
          <w:rStyle w:val="Numatytasispastraiposriftas1"/>
          <w:rFonts w:ascii="Times New Roman" w:hAnsi="Times New Roman"/>
          <w:bCs/>
          <w:i/>
          <w:sz w:val="24"/>
          <w:szCs w:val="24"/>
          <w:lang w:val="en-GB"/>
        </w:rPr>
        <w:t>.</w:t>
      </w:r>
    </w:p>
    <w:p w:rsidR="004D3633" w:rsidRPr="0094611A" w:rsidRDefault="004D3633">
      <w:pPr>
        <w:pStyle w:val="Antrat21"/>
        <w:rPr>
          <w:lang w:val="en-GB"/>
        </w:rPr>
      </w:pPr>
    </w:p>
    <w:p w:rsidR="004D3633" w:rsidRPr="0094611A" w:rsidRDefault="006A04D4">
      <w:pPr>
        <w:pStyle w:val="Antrat21"/>
        <w:rPr>
          <w:b/>
          <w:lang w:val="en-GB"/>
        </w:rPr>
      </w:pPr>
      <w:r w:rsidRPr="0094611A">
        <w:rPr>
          <w:b/>
          <w:lang w:val="en-GB"/>
        </w:rPr>
        <w:t xml:space="preserve"> 4.1. Means test – assessment of the financial situation of the applicant</w:t>
      </w:r>
    </w:p>
    <w:p w:rsidR="004D3633" w:rsidRPr="0094611A" w:rsidRDefault="004D3633">
      <w:pPr>
        <w:pStyle w:val="prastasis1"/>
        <w:rPr>
          <w:lang w:val="en-GB"/>
        </w:rPr>
      </w:pPr>
    </w:p>
    <w:p w:rsidR="004D3633" w:rsidRPr="0094611A" w:rsidRDefault="006A04D4">
      <w:pPr>
        <w:pStyle w:val="prastasis1"/>
        <w:jc w:val="both"/>
        <w:rPr>
          <w:rFonts w:ascii="Times New Roman" w:hAnsi="Times New Roman"/>
          <w:bCs/>
          <w:sz w:val="24"/>
          <w:szCs w:val="24"/>
          <w:lang w:val="en-GB"/>
        </w:rPr>
      </w:pPr>
      <w:r w:rsidRPr="0094611A">
        <w:rPr>
          <w:rFonts w:ascii="Times New Roman" w:hAnsi="Times New Roman"/>
          <w:bCs/>
          <w:sz w:val="24"/>
          <w:szCs w:val="24"/>
          <w:lang w:val="en-GB"/>
        </w:rPr>
        <w:t>A financial means test consists of an assessment of the applicant’s income and assets. Depending on an applicant’s income, some people pay nothing towards legal aid, others might have to pay something towards it, and some might not be financially eligible at all.</w:t>
      </w:r>
    </w:p>
    <w:p w:rsidR="004D3633" w:rsidRPr="0094611A" w:rsidRDefault="006A04D4">
      <w:pPr>
        <w:pStyle w:val="prastasis1"/>
        <w:jc w:val="both"/>
        <w:rPr>
          <w:lang w:val="en-GB"/>
        </w:rPr>
      </w:pPr>
      <w:r w:rsidRPr="0094611A">
        <w:rPr>
          <w:rStyle w:val="Numatytasispastraiposriftas1"/>
          <w:rFonts w:ascii="Times New Roman" w:hAnsi="Times New Roman"/>
          <w:bCs/>
          <w:sz w:val="24"/>
          <w:szCs w:val="24"/>
          <w:lang w:val="en-GB"/>
        </w:rPr>
        <w:t>Some countries provide fully covered legal aid,</w:t>
      </w:r>
      <w:r w:rsidRPr="0094611A">
        <w:rPr>
          <w:rStyle w:val="Puslapioinaosnuoroda1"/>
          <w:rFonts w:ascii="Times New Roman" w:hAnsi="Times New Roman"/>
          <w:bCs/>
          <w:sz w:val="24"/>
          <w:szCs w:val="24"/>
          <w:lang w:val="en-GB"/>
        </w:rPr>
        <w:footnoteReference w:id="49"/>
      </w:r>
      <w:r w:rsidRPr="0094611A">
        <w:rPr>
          <w:rStyle w:val="Numatytasispastraiposriftas1"/>
          <w:rFonts w:ascii="Times New Roman" w:hAnsi="Times New Roman"/>
          <w:bCs/>
          <w:sz w:val="24"/>
          <w:szCs w:val="24"/>
          <w:lang w:val="en-GB"/>
        </w:rPr>
        <w:t xml:space="preserve"> whereas others have several levels of coverage</w:t>
      </w:r>
      <w:r w:rsidRPr="0094611A">
        <w:rPr>
          <w:rStyle w:val="Puslapioinaosnuoroda1"/>
          <w:rFonts w:ascii="Times New Roman" w:hAnsi="Times New Roman"/>
          <w:bCs/>
          <w:sz w:val="24"/>
          <w:szCs w:val="24"/>
          <w:lang w:val="en-GB"/>
        </w:rPr>
        <w:footnoteReference w:id="50"/>
      </w:r>
      <w:r w:rsidRPr="0094611A">
        <w:rPr>
          <w:rStyle w:val="Numatytasispastraiposriftas1"/>
          <w:rFonts w:ascii="Times New Roman" w:hAnsi="Times New Roman"/>
          <w:bCs/>
          <w:sz w:val="24"/>
          <w:szCs w:val="24"/>
          <w:lang w:val="en-GB"/>
        </w:rPr>
        <w:t xml:space="preserve"> or growing levels of coverage which depends on the particular financial situation of the beneficiary.</w:t>
      </w:r>
      <w:r w:rsidRPr="0094611A">
        <w:rPr>
          <w:rStyle w:val="Puslapioinaosnuoroda1"/>
          <w:rFonts w:ascii="Times New Roman" w:hAnsi="Times New Roman"/>
          <w:bCs/>
          <w:sz w:val="24"/>
          <w:szCs w:val="24"/>
          <w:lang w:val="en-GB"/>
        </w:rPr>
        <w:footnoteReference w:id="51"/>
      </w:r>
      <w:r w:rsidRPr="0094611A">
        <w:rPr>
          <w:rStyle w:val="Numatytasispastraiposriftas1"/>
          <w:rFonts w:ascii="Times New Roman" w:hAnsi="Times New Roman"/>
          <w:bCs/>
          <w:sz w:val="24"/>
          <w:szCs w:val="24"/>
          <w:lang w:val="en-GB"/>
        </w:rPr>
        <w:t xml:space="preserve"> In some countries legal aid is never completely free and this payment is called a legal aid fee.</w:t>
      </w:r>
      <w:r w:rsidRPr="0094611A">
        <w:rPr>
          <w:rStyle w:val="Puslapioinaosnuoroda1"/>
          <w:rFonts w:ascii="Times New Roman" w:hAnsi="Times New Roman"/>
          <w:bCs/>
          <w:sz w:val="24"/>
          <w:szCs w:val="24"/>
          <w:lang w:val="en-GB"/>
        </w:rPr>
        <w:footnoteReference w:id="52"/>
      </w:r>
      <w:r w:rsidRPr="0094611A">
        <w:rPr>
          <w:rStyle w:val="Numatytasispastraiposriftas1"/>
          <w:rFonts w:ascii="Times New Roman" w:hAnsi="Times New Roman"/>
          <w:bCs/>
          <w:sz w:val="24"/>
          <w:szCs w:val="24"/>
          <w:lang w:val="en-GB"/>
        </w:rPr>
        <w:t xml:space="preserve"> Finally, it should be mentioned that there is one country, i.e. Poland, whose means test does not have any thresholds for assessments. The court grants coverage of court fees and costs of proceedings and appoints the lawyer based on discretional assessments of whether the applicant – individual shows that they are unable to bear </w:t>
      </w:r>
      <w:r w:rsidRPr="0094611A">
        <w:rPr>
          <w:rStyle w:val="Numatytasispastraiposriftas1"/>
          <w:rFonts w:ascii="Times New Roman" w:hAnsi="Times New Roman"/>
          <w:bCs/>
          <w:sz w:val="24"/>
          <w:szCs w:val="24"/>
          <w:lang w:val="en-GB"/>
        </w:rPr>
        <w:lastRenderedPageBreak/>
        <w:t>the cost of proceedings without prejudicing their and their family’s livelihood.</w:t>
      </w:r>
      <w:r w:rsidRPr="0094611A">
        <w:rPr>
          <w:rStyle w:val="Numatytasispastraiposriftas1"/>
          <w:rFonts w:ascii="Times New Roman" w:hAnsi="Times New Roman"/>
          <w:sz w:val="24"/>
          <w:szCs w:val="24"/>
          <w:lang w:val="en-GB"/>
        </w:rPr>
        <w:t xml:space="preserve"> </w:t>
      </w:r>
      <w:r w:rsidRPr="0094611A">
        <w:rPr>
          <w:rStyle w:val="Numatytasispastraiposriftas1"/>
          <w:rFonts w:ascii="Times New Roman" w:hAnsi="Times New Roman"/>
          <w:bCs/>
          <w:sz w:val="24"/>
          <w:szCs w:val="24"/>
          <w:lang w:val="en-GB"/>
        </w:rPr>
        <w:t>Means criteria are not clear and this allows judges wide discretion on whether to provide or deny legal aid.</w:t>
      </w:r>
    </w:p>
    <w:p w:rsidR="004D3633" w:rsidRPr="0094611A" w:rsidRDefault="006A04D4">
      <w:pPr>
        <w:pStyle w:val="prastasis1"/>
        <w:jc w:val="both"/>
        <w:rPr>
          <w:lang w:val="en-GB"/>
        </w:rPr>
      </w:pPr>
      <w:r w:rsidRPr="0094611A">
        <w:rPr>
          <w:rStyle w:val="Numatytasispastraiposriftas1"/>
          <w:rFonts w:ascii="Times New Roman" w:eastAsia="Times New Roman" w:hAnsi="Times New Roman"/>
          <w:sz w:val="24"/>
          <w:szCs w:val="24"/>
          <w:lang w:val="en-GB"/>
        </w:rPr>
        <w:t>Regarding the issue of assessment of a person’s income, it could be said that some countries use an easy understandable formula whereas others have formulas that are very complicated for applicants to understand. Most countries assess the applicant’s income taking into account the household income, whereas only a few use an assessment based on the personal income of the applicant.</w:t>
      </w:r>
      <w:r w:rsidRPr="0094611A">
        <w:rPr>
          <w:rStyle w:val="Puslapioinaosnuoroda1"/>
          <w:rFonts w:ascii="Times New Roman" w:eastAsia="Times New Roman" w:hAnsi="Times New Roman"/>
          <w:sz w:val="24"/>
          <w:szCs w:val="24"/>
          <w:lang w:val="en-GB"/>
        </w:rPr>
        <w:footnoteReference w:id="53"/>
      </w:r>
      <w:r w:rsidRPr="0094611A">
        <w:rPr>
          <w:rStyle w:val="Numatytasispastraiposriftas1"/>
          <w:rFonts w:ascii="Times New Roman" w:eastAsia="Times New Roman" w:hAnsi="Times New Roman"/>
          <w:sz w:val="24"/>
          <w:szCs w:val="24"/>
          <w:lang w:val="en-GB"/>
        </w:rPr>
        <w:t xml:space="preserve"> Some countries make an assessment based on the monthly incomes,</w:t>
      </w:r>
      <w:r w:rsidRPr="0094611A">
        <w:rPr>
          <w:rStyle w:val="Puslapioinaosnuoroda1"/>
          <w:rFonts w:ascii="Times New Roman" w:eastAsia="Times New Roman" w:hAnsi="Times New Roman"/>
          <w:sz w:val="24"/>
          <w:szCs w:val="24"/>
          <w:lang w:val="en-GB"/>
        </w:rPr>
        <w:footnoteReference w:id="54"/>
      </w:r>
      <w:r w:rsidRPr="0094611A">
        <w:rPr>
          <w:rStyle w:val="Numatytasispastraiposriftas1"/>
          <w:rFonts w:ascii="Times New Roman" w:eastAsia="Times New Roman" w:hAnsi="Times New Roman"/>
          <w:sz w:val="24"/>
          <w:szCs w:val="24"/>
          <w:lang w:val="en-GB"/>
        </w:rPr>
        <w:t xml:space="preserve"> whereas others are based on annual income.</w:t>
      </w:r>
      <w:r w:rsidRPr="0094611A">
        <w:rPr>
          <w:rStyle w:val="Puslapioinaosnuoroda1"/>
          <w:rFonts w:ascii="Times New Roman" w:eastAsia="Times New Roman" w:hAnsi="Times New Roman"/>
          <w:sz w:val="24"/>
          <w:szCs w:val="24"/>
          <w:lang w:val="en-GB"/>
        </w:rPr>
        <w:footnoteReference w:id="55"/>
      </w:r>
      <w:r w:rsidRPr="0094611A">
        <w:rPr>
          <w:rStyle w:val="Numatytasispastraiposriftas1"/>
          <w:rFonts w:ascii="Times New Roman" w:eastAsia="Times New Roman" w:hAnsi="Times New Roman"/>
          <w:sz w:val="24"/>
          <w:szCs w:val="24"/>
          <w:lang w:val="en-GB"/>
        </w:rPr>
        <w:t xml:space="preserve"> Some countries take only the income into account </w:t>
      </w:r>
      <w:r w:rsidRPr="0094611A">
        <w:rPr>
          <w:rStyle w:val="Puslapioinaosnuoroda1"/>
          <w:rFonts w:ascii="Times New Roman" w:eastAsia="Times New Roman" w:hAnsi="Times New Roman"/>
          <w:sz w:val="24"/>
          <w:szCs w:val="24"/>
          <w:lang w:val="en-GB"/>
        </w:rPr>
        <w:footnoteReference w:id="56"/>
      </w:r>
      <w:r w:rsidRPr="0094611A">
        <w:rPr>
          <w:rStyle w:val="Numatytasispastraiposriftas1"/>
          <w:rFonts w:ascii="Times New Roman" w:eastAsia="Times New Roman" w:hAnsi="Times New Roman"/>
          <w:sz w:val="24"/>
          <w:szCs w:val="24"/>
          <w:lang w:val="en-GB"/>
        </w:rPr>
        <w:t xml:space="preserve"> whereas others make an assessment based on the disposable income, i.e. from income left after deducting incurred expenses</w:t>
      </w:r>
      <w:r w:rsidRPr="0094611A">
        <w:rPr>
          <w:rStyle w:val="Puslapioinaosnuoroda1"/>
          <w:rFonts w:ascii="Times New Roman" w:eastAsia="Times New Roman" w:hAnsi="Times New Roman"/>
          <w:sz w:val="24"/>
          <w:szCs w:val="24"/>
          <w:lang w:val="en-GB"/>
        </w:rPr>
        <w:footnoteReference w:id="57"/>
      </w:r>
      <w:r w:rsidRPr="0094611A">
        <w:rPr>
          <w:rStyle w:val="Numatytasispastraiposriftas1"/>
          <w:rFonts w:ascii="Times New Roman" w:eastAsia="Times New Roman" w:hAnsi="Times New Roman"/>
          <w:sz w:val="24"/>
          <w:szCs w:val="24"/>
          <w:lang w:val="en-GB"/>
        </w:rPr>
        <w:t>or deducting a fixed deductible sum.</w:t>
      </w:r>
      <w:r w:rsidRPr="0094611A">
        <w:rPr>
          <w:rStyle w:val="Puslapioinaosnuoroda1"/>
          <w:rFonts w:ascii="Times New Roman" w:eastAsia="Times New Roman" w:hAnsi="Times New Roman"/>
          <w:sz w:val="24"/>
          <w:szCs w:val="24"/>
          <w:lang w:val="en-GB"/>
        </w:rPr>
        <w:footnoteReference w:id="58"/>
      </w:r>
      <w:r w:rsidRPr="0094611A">
        <w:rPr>
          <w:rStyle w:val="Numatytasispastraiposriftas1"/>
          <w:rFonts w:ascii="Times New Roman" w:eastAsia="Times New Roman" w:hAnsi="Times New Roman"/>
          <w:sz w:val="24"/>
          <w:szCs w:val="24"/>
          <w:lang w:val="en-GB"/>
        </w:rPr>
        <w:t xml:space="preserve"> For example, in Germany the following are allowed as deductions from the gross income: a tax-free amount of EUR 473 for the party; a tax-free amount of EUR 473 applicable for the spouse or registered partner; the tax-free amount for each dependent child with regard to the child’s age: a) EUR adults 377, b) young people from the beginning of their 15th year up to the age of EUR 18, 359; c) children from the beginning of their 7th year until the age of 14, EUR 333; d) children up to the age of six, EUR 272; an additional tax-free amount of 215 Eur is applicable for the party, which receives income from employment; the housing costs (rent, utilities, heating); any other amounts with respect to specific difficulties (such as physical disability). The remainder then is regarded as income for granting of legal assistance – with or without partial contribution.</w:t>
      </w:r>
    </w:p>
    <w:p w:rsidR="004D3633" w:rsidRPr="0094611A" w:rsidRDefault="006A04D4">
      <w:pPr>
        <w:pStyle w:val="prastasis1"/>
        <w:jc w:val="both"/>
        <w:rPr>
          <w:lang w:val="en-GB"/>
        </w:rPr>
      </w:pPr>
      <w:r w:rsidRPr="0094611A">
        <w:rPr>
          <w:rStyle w:val="Numatytasispastraiposriftas1"/>
          <w:rFonts w:ascii="Times New Roman" w:eastAsia="Times New Roman" w:hAnsi="Times New Roman"/>
          <w:sz w:val="24"/>
          <w:szCs w:val="24"/>
          <w:lang w:val="en-GB"/>
        </w:rPr>
        <w:t>In all countries the threshold for income level is increased based on the number of cohabitants and dependants of the applicant. In some countries threshold levels are defined by setting a concrete figure,</w:t>
      </w:r>
      <w:r w:rsidRPr="0094611A">
        <w:rPr>
          <w:rStyle w:val="Puslapioinaosnuoroda1"/>
          <w:rFonts w:ascii="Times New Roman" w:eastAsia="Times New Roman" w:hAnsi="Times New Roman"/>
          <w:sz w:val="24"/>
          <w:szCs w:val="24"/>
          <w:lang w:val="en-GB"/>
        </w:rPr>
        <w:footnoteReference w:id="59"/>
      </w:r>
      <w:r w:rsidRPr="0094611A">
        <w:rPr>
          <w:rStyle w:val="Numatytasispastraiposriftas1"/>
          <w:rFonts w:ascii="Times New Roman" w:eastAsia="Times New Roman" w:hAnsi="Times New Roman"/>
          <w:sz w:val="24"/>
          <w:szCs w:val="24"/>
          <w:lang w:val="en-GB"/>
        </w:rPr>
        <w:t xml:space="preserve"> whereas in others it is based on a formula which includes as a multiplier the Multi-Purpose Public Income Index</w:t>
      </w:r>
      <w:r w:rsidRPr="0094611A">
        <w:rPr>
          <w:rStyle w:val="Puslapioinaosnuoroda1"/>
          <w:rFonts w:ascii="Times New Roman" w:eastAsia="Times New Roman" w:hAnsi="Times New Roman"/>
          <w:sz w:val="24"/>
          <w:szCs w:val="24"/>
          <w:lang w:val="en-GB"/>
        </w:rPr>
        <w:footnoteReference w:id="60"/>
      </w:r>
      <w:r w:rsidRPr="0094611A">
        <w:rPr>
          <w:rStyle w:val="Numatytasispastraiposriftas1"/>
          <w:rFonts w:ascii="Times New Roman" w:eastAsia="Times New Roman" w:hAnsi="Times New Roman"/>
          <w:sz w:val="24"/>
          <w:szCs w:val="24"/>
          <w:lang w:val="en-GB"/>
        </w:rPr>
        <w:t>or Minimal monthly salary.</w:t>
      </w:r>
      <w:r w:rsidRPr="0094611A">
        <w:rPr>
          <w:rStyle w:val="Puslapioinaosnuoroda1"/>
          <w:rFonts w:ascii="Times New Roman" w:eastAsia="Times New Roman" w:hAnsi="Times New Roman"/>
          <w:sz w:val="24"/>
          <w:szCs w:val="24"/>
          <w:lang w:val="en-GB"/>
        </w:rPr>
        <w:footnoteReference w:id="61"/>
      </w:r>
      <w:r w:rsidRPr="0094611A">
        <w:rPr>
          <w:rStyle w:val="Numatytasispastraiposriftas1"/>
          <w:rFonts w:ascii="Times New Roman" w:eastAsia="Times New Roman" w:hAnsi="Times New Roman"/>
          <w:sz w:val="24"/>
          <w:szCs w:val="24"/>
          <w:lang w:val="en-GB"/>
        </w:rPr>
        <w:t xml:space="preserve"> In all countries financial threshold criteria are revised periodically. The level of financial threshold differs greatly among the countries. In some countries 2-3 per cent of the population</w:t>
      </w:r>
      <w:r w:rsidRPr="0094611A">
        <w:rPr>
          <w:rStyle w:val="Puslapioinaosnuoroda1"/>
          <w:rFonts w:ascii="Times New Roman" w:eastAsia="Times New Roman" w:hAnsi="Times New Roman"/>
          <w:sz w:val="24"/>
          <w:szCs w:val="24"/>
          <w:lang w:val="en-GB"/>
        </w:rPr>
        <w:footnoteReference w:id="62"/>
      </w:r>
      <w:r w:rsidRPr="0094611A">
        <w:rPr>
          <w:rStyle w:val="Numatytasispastraiposriftas1"/>
          <w:rFonts w:ascii="Times New Roman" w:eastAsia="Times New Roman" w:hAnsi="Times New Roman"/>
          <w:sz w:val="24"/>
          <w:szCs w:val="24"/>
          <w:lang w:val="en-GB"/>
        </w:rPr>
        <w:t xml:space="preserve"> are eligible for legal aid whereas in others even 80 per cent of the population</w:t>
      </w:r>
      <w:r w:rsidRPr="0094611A">
        <w:rPr>
          <w:rStyle w:val="Puslapioinaosnuoroda1"/>
          <w:rFonts w:ascii="Times New Roman" w:eastAsia="Times New Roman" w:hAnsi="Times New Roman"/>
          <w:sz w:val="24"/>
          <w:szCs w:val="24"/>
          <w:lang w:val="en-GB"/>
        </w:rPr>
        <w:footnoteReference w:id="63"/>
      </w:r>
      <w:r w:rsidRPr="0094611A">
        <w:rPr>
          <w:rStyle w:val="Numatytasispastraiposriftas1"/>
          <w:rFonts w:ascii="Times New Roman" w:eastAsia="Times New Roman" w:hAnsi="Times New Roman"/>
          <w:sz w:val="24"/>
          <w:szCs w:val="24"/>
          <w:lang w:val="en-GB"/>
        </w:rPr>
        <w:t xml:space="preserve"> are covered</w:t>
      </w:r>
      <w:r w:rsidRPr="0094611A">
        <w:rPr>
          <w:rStyle w:val="Numatytasispastraiposriftas1"/>
          <w:rFonts w:ascii="Times New Roman" w:hAnsi="Times New Roman"/>
          <w:sz w:val="24"/>
          <w:szCs w:val="24"/>
          <w:lang w:val="en-GB"/>
        </w:rPr>
        <w:t xml:space="preserve"> by the legal aid scheme. </w:t>
      </w:r>
      <w:r w:rsidRPr="0094611A">
        <w:rPr>
          <w:rStyle w:val="Numatytasispastraiposriftas1"/>
          <w:rFonts w:ascii="Times New Roman" w:eastAsia="Times New Roman" w:hAnsi="Times New Roman"/>
          <w:sz w:val="24"/>
          <w:szCs w:val="24"/>
          <w:lang w:val="en-GB"/>
        </w:rPr>
        <w:t>In those countries where assessment is based on the disposable income, the legal aid beneficiary is required to pay a contribution in instalments or periodical fees.</w:t>
      </w:r>
      <w:r w:rsidRPr="0094611A">
        <w:rPr>
          <w:rStyle w:val="Puslapioinaosnuoroda1"/>
          <w:rFonts w:ascii="Times New Roman" w:eastAsia="Times New Roman" w:hAnsi="Times New Roman"/>
          <w:sz w:val="24"/>
          <w:szCs w:val="24"/>
          <w:lang w:val="en-GB"/>
        </w:rPr>
        <w:footnoteReference w:id="64"/>
      </w:r>
      <w:r w:rsidRPr="0094611A">
        <w:rPr>
          <w:rStyle w:val="Numatytasispastraiposriftas1"/>
          <w:rFonts w:ascii="Times New Roman" w:eastAsia="Times New Roman" w:hAnsi="Times New Roman"/>
          <w:sz w:val="24"/>
          <w:szCs w:val="24"/>
          <w:lang w:val="en-GB"/>
        </w:rPr>
        <w:t xml:space="preserve"> In those countries which make an assessment on gross income or income after tax deduction a particular percentage of legal aid coverage is defined. Some countries require that the contribution, instalment, or periodical fee be paid directly to the lawyer, whereas others require it to be paid to the State treasury. In some countries means test criteria are applied during the legal aid provision period whereas in others, for example Germany, this continues for years after legal aid provision has finished. There are several countries which require payment of instalments for up to four years.</w:t>
      </w:r>
      <w:r w:rsidRPr="0094611A">
        <w:rPr>
          <w:rStyle w:val="Puslapioinaosnuoroda1"/>
          <w:rFonts w:ascii="Times New Roman" w:eastAsia="Times New Roman" w:hAnsi="Times New Roman"/>
          <w:sz w:val="24"/>
          <w:szCs w:val="24"/>
          <w:lang w:val="en-GB"/>
        </w:rPr>
        <w:footnoteReference w:id="65"/>
      </w:r>
    </w:p>
    <w:p w:rsidR="004D3633" w:rsidRPr="0094611A" w:rsidRDefault="006A04D4">
      <w:pPr>
        <w:pStyle w:val="prastasis1"/>
        <w:jc w:val="both"/>
        <w:rPr>
          <w:lang w:val="en-GB"/>
        </w:rPr>
      </w:pPr>
      <w:r w:rsidRPr="0094611A">
        <w:rPr>
          <w:rStyle w:val="Numatytasispastraiposriftas1"/>
          <w:rFonts w:ascii="Times New Roman" w:eastAsia="Times New Roman" w:hAnsi="Times New Roman"/>
          <w:sz w:val="24"/>
          <w:szCs w:val="24"/>
          <w:lang w:val="en-GB"/>
        </w:rPr>
        <w:t>The assessment of a person’s assets differs greatly among countries as well. Some countries take into account the value of all capital,</w:t>
      </w:r>
      <w:r w:rsidRPr="0094611A">
        <w:rPr>
          <w:rStyle w:val="Puslapioinaosnuoroda1"/>
          <w:rFonts w:ascii="Times New Roman" w:eastAsia="Times New Roman" w:hAnsi="Times New Roman"/>
          <w:sz w:val="24"/>
          <w:szCs w:val="24"/>
          <w:lang w:val="en-GB"/>
        </w:rPr>
        <w:footnoteReference w:id="66"/>
      </w:r>
      <w:r w:rsidRPr="0094611A">
        <w:rPr>
          <w:rStyle w:val="Numatytasispastraiposriftas1"/>
          <w:rFonts w:ascii="Times New Roman" w:eastAsia="Times New Roman" w:hAnsi="Times New Roman"/>
          <w:sz w:val="24"/>
          <w:szCs w:val="24"/>
          <w:lang w:val="en-GB"/>
        </w:rPr>
        <w:t xml:space="preserve"> whereas others disregard the flat or house in which the applicant lives</w:t>
      </w:r>
      <w:r w:rsidRPr="0094611A">
        <w:rPr>
          <w:rStyle w:val="Puslapioinaosnuoroda1"/>
          <w:rFonts w:ascii="Times New Roman" w:eastAsia="Times New Roman" w:hAnsi="Times New Roman"/>
          <w:sz w:val="24"/>
          <w:szCs w:val="24"/>
          <w:lang w:val="en-GB"/>
        </w:rPr>
        <w:footnoteReference w:id="67"/>
      </w:r>
      <w:r w:rsidRPr="0094611A">
        <w:rPr>
          <w:rStyle w:val="Numatytasispastraiposriftas1"/>
          <w:rFonts w:ascii="Times New Roman" w:eastAsia="Times New Roman" w:hAnsi="Times New Roman"/>
          <w:sz w:val="24"/>
          <w:szCs w:val="24"/>
          <w:lang w:val="en-GB"/>
        </w:rPr>
        <w:t xml:space="preserve">or </w:t>
      </w:r>
      <w:r w:rsidRPr="0094611A">
        <w:rPr>
          <w:rStyle w:val="Numatytasispastraiposriftas1"/>
          <w:rFonts w:ascii="Times New Roman" w:eastAsia="Times New Roman" w:hAnsi="Times New Roman"/>
          <w:sz w:val="24"/>
          <w:szCs w:val="24"/>
          <w:lang w:val="en-GB"/>
        </w:rPr>
        <w:lastRenderedPageBreak/>
        <w:t>disregard seized property</w:t>
      </w:r>
      <w:r w:rsidRPr="0094611A">
        <w:rPr>
          <w:rStyle w:val="Puslapioinaosnuoroda1"/>
          <w:rFonts w:ascii="Times New Roman" w:eastAsia="Times New Roman" w:hAnsi="Times New Roman"/>
          <w:sz w:val="24"/>
          <w:szCs w:val="24"/>
          <w:lang w:val="en-GB"/>
        </w:rPr>
        <w:footnoteReference w:id="68"/>
      </w:r>
      <w:r w:rsidRPr="0094611A">
        <w:rPr>
          <w:rStyle w:val="Numatytasispastraiposriftas1"/>
          <w:rFonts w:ascii="Times New Roman" w:eastAsia="Times New Roman" w:hAnsi="Times New Roman"/>
          <w:sz w:val="24"/>
          <w:szCs w:val="24"/>
          <w:lang w:val="en-GB"/>
        </w:rPr>
        <w:t>or mortgaged property.</w:t>
      </w:r>
      <w:r w:rsidRPr="0094611A">
        <w:rPr>
          <w:rStyle w:val="Puslapioinaosnuoroda1"/>
          <w:rFonts w:ascii="Times New Roman" w:eastAsia="Times New Roman" w:hAnsi="Times New Roman"/>
          <w:sz w:val="24"/>
          <w:szCs w:val="24"/>
          <w:lang w:val="en-GB"/>
        </w:rPr>
        <w:footnoteReference w:id="69"/>
      </w:r>
      <w:r w:rsidRPr="0094611A">
        <w:rPr>
          <w:rStyle w:val="Numatytasispastraiposriftas1"/>
          <w:rFonts w:ascii="Times New Roman" w:eastAsia="Times New Roman" w:hAnsi="Times New Roman"/>
          <w:sz w:val="24"/>
          <w:szCs w:val="24"/>
          <w:lang w:val="en-GB"/>
        </w:rPr>
        <w:t xml:space="preserve"> Some countries calculate</w:t>
      </w:r>
      <w:r w:rsidRPr="0094611A">
        <w:rPr>
          <w:rStyle w:val="Puslapioinaosnuoroda1"/>
          <w:rFonts w:ascii="Times New Roman" w:eastAsia="Times New Roman" w:hAnsi="Times New Roman"/>
          <w:sz w:val="24"/>
          <w:szCs w:val="24"/>
          <w:lang w:val="en-GB"/>
        </w:rPr>
        <w:footnoteReference w:id="70"/>
      </w:r>
      <w:r w:rsidRPr="0094611A">
        <w:rPr>
          <w:rStyle w:val="Numatytasispastraiposriftas1"/>
          <w:rFonts w:ascii="Times New Roman" w:eastAsia="Times New Roman" w:hAnsi="Times New Roman"/>
          <w:sz w:val="24"/>
          <w:szCs w:val="24"/>
          <w:lang w:val="en-GB"/>
        </w:rPr>
        <w:t xml:space="preserve"> or define</w:t>
      </w:r>
      <w:r w:rsidRPr="0094611A">
        <w:rPr>
          <w:rStyle w:val="Puslapioinaosnuoroda1"/>
          <w:rFonts w:ascii="Times New Roman" w:eastAsia="Times New Roman" w:hAnsi="Times New Roman"/>
          <w:sz w:val="24"/>
          <w:szCs w:val="24"/>
          <w:lang w:val="en-GB"/>
        </w:rPr>
        <w:footnoteReference w:id="71"/>
      </w:r>
      <w:r w:rsidRPr="0094611A">
        <w:rPr>
          <w:rStyle w:val="Numatytasispastraiposriftas1"/>
          <w:rFonts w:ascii="Times New Roman" w:eastAsia="Times New Roman" w:hAnsi="Times New Roman"/>
          <w:sz w:val="24"/>
          <w:szCs w:val="24"/>
          <w:lang w:val="en-GB"/>
        </w:rPr>
        <w:t xml:space="preserve"> the value of capital normative and compare it with the value of capital actually owned. For example, in Lithuania, 100 a person can get 100 per cent covered legal aid if the value of all disposable capital does not exceed the value of the capital normative and 50 per cent coverage – if the value does not exceed 1,5 x normative. The value of the capital normative</w:t>
      </w:r>
      <w:r w:rsidRPr="0094611A">
        <w:rPr>
          <w:rStyle w:val="Numatytasispastraiposriftas1"/>
          <w:rFonts w:ascii="Times New Roman" w:eastAsia="Times New Roman" w:hAnsi="Times New Roman"/>
          <w:b/>
          <w:sz w:val="24"/>
          <w:szCs w:val="24"/>
          <w:lang w:val="en-GB"/>
        </w:rPr>
        <w:t xml:space="preserve"> </w:t>
      </w:r>
      <w:r w:rsidRPr="0094611A">
        <w:rPr>
          <w:rStyle w:val="Numatytasispastraiposriftas1"/>
          <w:rFonts w:ascii="Times New Roman" w:eastAsia="Times New Roman" w:hAnsi="Times New Roman"/>
          <w:sz w:val="24"/>
          <w:szCs w:val="24"/>
          <w:lang w:val="en-GB"/>
        </w:rPr>
        <w:t>consists of the value of immovable property normative and the value of movable property and assets normative.</w:t>
      </w:r>
    </w:p>
    <w:p w:rsidR="004D3633" w:rsidRPr="0094611A" w:rsidRDefault="006A04D4">
      <w:pPr>
        <w:pStyle w:val="prastasis1"/>
        <w:jc w:val="both"/>
        <w:rPr>
          <w:lang w:val="en-GB"/>
        </w:rPr>
      </w:pPr>
      <w:r w:rsidRPr="0094611A">
        <w:rPr>
          <w:rStyle w:val="Numatytasispastraiposriftas1"/>
          <w:rFonts w:ascii="Times New Roman" w:eastAsia="Times New Roman" w:hAnsi="Times New Roman"/>
          <w:sz w:val="24"/>
          <w:szCs w:val="24"/>
          <w:lang w:val="en-GB"/>
        </w:rPr>
        <w:t xml:space="preserve">The value of immovable property normative consists of the </w:t>
      </w:r>
      <w:r w:rsidRPr="0094611A">
        <w:rPr>
          <w:rStyle w:val="Numatytasispastraiposriftas1"/>
          <w:rFonts w:ascii="Times New Roman" w:eastAsia="Times New Roman" w:hAnsi="Times New Roman"/>
          <w:i/>
          <w:sz w:val="24"/>
          <w:szCs w:val="24"/>
          <w:lang w:val="en-GB"/>
        </w:rPr>
        <w:t>v</w:t>
      </w:r>
      <w:r w:rsidRPr="0094611A">
        <w:rPr>
          <w:rStyle w:val="Numatytasispastraiposriftas1"/>
          <w:rFonts w:ascii="Times New Roman" w:eastAsia="Times New Roman" w:hAnsi="Times New Roman"/>
          <w:bCs/>
          <w:i/>
          <w:sz w:val="24"/>
          <w:szCs w:val="24"/>
          <w:lang w:val="en-GB"/>
        </w:rPr>
        <w:t>alue of accommodation normative</w:t>
      </w:r>
      <w:r w:rsidRPr="0094611A">
        <w:rPr>
          <w:rStyle w:val="Puslapioinaosnuoroda1"/>
          <w:rFonts w:ascii="Times New Roman" w:eastAsia="Times New Roman" w:hAnsi="Times New Roman"/>
          <w:bCs/>
          <w:sz w:val="24"/>
          <w:szCs w:val="24"/>
          <w:lang w:val="en-GB"/>
        </w:rPr>
        <w:footnoteReference w:id="72"/>
      </w:r>
      <w:r w:rsidRPr="0094611A">
        <w:rPr>
          <w:rStyle w:val="Numatytasispastraiposriftas1"/>
          <w:rFonts w:ascii="Times New Roman" w:eastAsia="Times New Roman" w:hAnsi="Times New Roman"/>
          <w:bCs/>
          <w:sz w:val="24"/>
          <w:szCs w:val="24"/>
          <w:lang w:val="en-GB"/>
        </w:rPr>
        <w:t xml:space="preserve"> and </w:t>
      </w:r>
      <w:r w:rsidRPr="0094611A">
        <w:rPr>
          <w:rStyle w:val="Numatytasispastraiposriftas1"/>
          <w:rFonts w:ascii="Times New Roman" w:hAnsi="Times New Roman"/>
          <w:i/>
          <w:sz w:val="24"/>
          <w:szCs w:val="24"/>
          <w:lang w:val="en-GB"/>
        </w:rPr>
        <w:t>v</w:t>
      </w:r>
      <w:r w:rsidRPr="0094611A">
        <w:rPr>
          <w:rStyle w:val="Numatytasispastraiposriftas1"/>
          <w:rFonts w:ascii="Times New Roman" w:eastAsia="Times New Roman" w:hAnsi="Times New Roman"/>
          <w:bCs/>
          <w:i/>
          <w:sz w:val="24"/>
          <w:szCs w:val="24"/>
          <w:lang w:val="en-GB"/>
        </w:rPr>
        <w:t>alue of land</w:t>
      </w:r>
      <w:r w:rsidRPr="0094611A">
        <w:rPr>
          <w:rStyle w:val="Numatytasispastraiposriftas1"/>
          <w:rFonts w:ascii="Times New Roman" w:eastAsia="Times New Roman" w:hAnsi="Times New Roman"/>
          <w:i/>
          <w:sz w:val="24"/>
          <w:szCs w:val="24"/>
          <w:lang w:val="en-GB"/>
        </w:rPr>
        <w:t xml:space="preserve"> normative</w:t>
      </w:r>
      <w:r w:rsidRPr="0094611A">
        <w:rPr>
          <w:rStyle w:val="Puslapioinaosnuoroda1"/>
          <w:rFonts w:ascii="Times New Roman" w:eastAsia="Times New Roman" w:hAnsi="Times New Roman"/>
          <w:sz w:val="24"/>
          <w:szCs w:val="24"/>
          <w:lang w:val="en-GB"/>
        </w:rPr>
        <w:footnoteReference w:id="73"/>
      </w:r>
      <w:r w:rsidRPr="0094611A">
        <w:rPr>
          <w:rStyle w:val="Numatytasispastraiposriftas1"/>
          <w:rFonts w:ascii="Times New Roman" w:eastAsia="Times New Roman" w:hAnsi="Times New Roman"/>
          <w:sz w:val="24"/>
          <w:szCs w:val="24"/>
          <w:lang w:val="en-GB"/>
        </w:rPr>
        <w:t>.</w:t>
      </w:r>
      <w:r w:rsidRPr="0094611A">
        <w:rPr>
          <w:rStyle w:val="Numatytasispastraiposriftas1"/>
          <w:rFonts w:ascii="Times New Roman" w:hAnsi="Times New Roman"/>
          <w:sz w:val="24"/>
          <w:szCs w:val="24"/>
          <w:lang w:val="en-GB"/>
        </w:rPr>
        <w:t xml:space="preserve"> </w:t>
      </w:r>
      <w:r w:rsidRPr="0094611A">
        <w:rPr>
          <w:rStyle w:val="Numatytasispastraiposriftas1"/>
          <w:rFonts w:ascii="Times New Roman" w:eastAsia="Times New Roman" w:hAnsi="Times New Roman"/>
          <w:sz w:val="24"/>
          <w:szCs w:val="24"/>
          <w:lang w:val="en-GB"/>
        </w:rPr>
        <w:t xml:space="preserve">In addition to the value of the immovable property normative </w:t>
      </w:r>
      <w:r w:rsidRPr="0094611A">
        <w:rPr>
          <w:rStyle w:val="Numatytasispastraiposriftas1"/>
          <w:rFonts w:ascii="Times New Roman" w:eastAsia="Times New Roman" w:hAnsi="Times New Roman"/>
          <w:i/>
          <w:sz w:val="24"/>
          <w:szCs w:val="24"/>
          <w:lang w:val="en-GB"/>
        </w:rPr>
        <w:t>the value of movable property and assets normative</w:t>
      </w:r>
      <w:r w:rsidRPr="0094611A">
        <w:rPr>
          <w:rStyle w:val="Numatytasispastraiposriftas1"/>
          <w:rFonts w:ascii="Times New Roman" w:eastAsia="Times New Roman" w:hAnsi="Times New Roman"/>
          <w:sz w:val="24"/>
          <w:szCs w:val="24"/>
          <w:lang w:val="en-GB"/>
        </w:rPr>
        <w:t xml:space="preserve"> is taken into account. The total value of the movable property and assets normative (financial assets and other) is calculated: 45 SGI</w:t>
      </w:r>
      <w:r w:rsidRPr="0094611A">
        <w:rPr>
          <w:rStyle w:val="Puslapioinaosnuoroda1"/>
          <w:rFonts w:ascii="Times New Roman" w:eastAsia="Times New Roman" w:hAnsi="Times New Roman"/>
          <w:sz w:val="24"/>
          <w:szCs w:val="24"/>
          <w:lang w:val="en-GB"/>
        </w:rPr>
        <w:footnoteReference w:id="74"/>
      </w:r>
      <w:r w:rsidRPr="0094611A">
        <w:rPr>
          <w:rStyle w:val="Numatytasispastraiposriftas1"/>
          <w:rFonts w:ascii="Times New Roman" w:eastAsia="Times New Roman" w:hAnsi="Times New Roman"/>
          <w:sz w:val="24"/>
          <w:szCs w:val="24"/>
          <w:lang w:val="en-GB"/>
        </w:rPr>
        <w:t xml:space="preserve"> for the applicant + 30 SGI for every adult family member +15 SGI for every child up to the age of 18.</w:t>
      </w:r>
    </w:p>
    <w:p w:rsidR="004D3633" w:rsidRPr="0094611A" w:rsidRDefault="004D3633">
      <w:pPr>
        <w:pStyle w:val="prastasis1"/>
        <w:jc w:val="both"/>
        <w:rPr>
          <w:rFonts w:ascii="Times New Roman" w:eastAsia="Times New Roman" w:hAnsi="Times New Roman"/>
          <w:sz w:val="24"/>
          <w:szCs w:val="24"/>
          <w:lang w:val="en-GB"/>
        </w:rPr>
      </w:pPr>
    </w:p>
    <w:p w:rsidR="004D3633" w:rsidRPr="0094611A" w:rsidRDefault="006A04D4">
      <w:pPr>
        <w:pStyle w:val="Antrat21"/>
        <w:rPr>
          <w:b/>
          <w:lang w:val="en-GB"/>
        </w:rPr>
      </w:pPr>
      <w:r w:rsidRPr="0094611A">
        <w:rPr>
          <w:b/>
          <w:lang w:val="en-GB"/>
        </w:rPr>
        <w:t>4.2. Groups of vulnerable people</w:t>
      </w:r>
    </w:p>
    <w:p w:rsidR="004D3633" w:rsidRPr="0094611A" w:rsidRDefault="004D3633">
      <w:pPr>
        <w:pStyle w:val="prastasis1"/>
        <w:jc w:val="both"/>
        <w:rPr>
          <w:rFonts w:ascii="Times New Roman" w:hAnsi="Times New Roman"/>
          <w:sz w:val="24"/>
          <w:szCs w:val="24"/>
          <w:lang w:val="en-GB"/>
        </w:rPr>
      </w:pPr>
    </w:p>
    <w:p w:rsidR="004D3633" w:rsidRPr="0094611A" w:rsidRDefault="006A04D4">
      <w:pPr>
        <w:pStyle w:val="prastasis1"/>
        <w:jc w:val="both"/>
        <w:rPr>
          <w:rFonts w:ascii="Times New Roman" w:hAnsi="Times New Roman"/>
          <w:sz w:val="24"/>
          <w:szCs w:val="24"/>
          <w:lang w:val="en-GB"/>
        </w:rPr>
      </w:pPr>
      <w:r w:rsidRPr="0094611A">
        <w:rPr>
          <w:rFonts w:ascii="Times New Roman" w:hAnsi="Times New Roman"/>
          <w:sz w:val="24"/>
          <w:szCs w:val="24"/>
          <w:lang w:val="en-GB"/>
        </w:rPr>
        <w:t>All EU countries studied have lists of vulnerable people to whom legal aid is provided regardless of their income and assets. However, the number of groups of vulnerable people varies greatly among the countries. Most countries agree that as a minimum four groups of people should be included in the list of vulnerable people:</w:t>
      </w:r>
    </w:p>
    <w:p w:rsidR="004D3633" w:rsidRPr="0094611A" w:rsidRDefault="006A04D4">
      <w:pPr>
        <w:pStyle w:val="prastasis1"/>
        <w:widowControl w:val="0"/>
        <w:numPr>
          <w:ilvl w:val="0"/>
          <w:numId w:val="3"/>
        </w:numPr>
        <w:suppressAutoHyphens w:val="0"/>
        <w:spacing w:after="0"/>
        <w:ind w:left="714" w:hanging="357"/>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persons receiving social allowances, receiving family benefits, welfare benefits, minimum income support, solidarity allowance for elderly people or old person' guaranteed income (Lithuania; France, Belgium, Hungary, Scotland, Spain);</w:t>
      </w:r>
    </w:p>
    <w:p w:rsidR="004D3633" w:rsidRPr="0094611A" w:rsidRDefault="006A04D4">
      <w:pPr>
        <w:pStyle w:val="prastasis1"/>
        <w:widowControl w:val="0"/>
        <w:numPr>
          <w:ilvl w:val="0"/>
          <w:numId w:val="3"/>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sz w:val="24"/>
          <w:szCs w:val="24"/>
          <w:lang w:val="en-GB"/>
        </w:rPr>
        <w:t>minor children, independently applying for the defence of his/her rights or interests (Lithuania; France, Belgium, Italy, England &amp; Wales, Northern Ireland);</w:t>
      </w:r>
    </w:p>
    <w:p w:rsidR="004D3633" w:rsidRPr="0094611A" w:rsidRDefault="006A04D4">
      <w:pPr>
        <w:pStyle w:val="Sraopastraipa1"/>
        <w:numPr>
          <w:ilvl w:val="0"/>
          <w:numId w:val="3"/>
        </w:numPr>
        <w:spacing w:after="0"/>
        <w:ind w:left="714" w:hanging="357"/>
        <w:jc w:val="both"/>
        <w:rPr>
          <w:lang w:val="en-GB"/>
        </w:rPr>
      </w:pPr>
      <w:r w:rsidRPr="0094611A">
        <w:rPr>
          <w:rStyle w:val="Numatytasispastraiposriftas1"/>
          <w:rFonts w:ascii="Times New Roman" w:eastAsia="Times New Roman" w:hAnsi="Times New Roman"/>
          <w:sz w:val="24"/>
          <w:szCs w:val="24"/>
          <w:lang w:val="en-GB"/>
        </w:rPr>
        <w:t>other persons in the cases provided for in international treaties</w:t>
      </w:r>
      <w:r w:rsidRPr="0094611A">
        <w:rPr>
          <w:rStyle w:val="Numatytasispastraiposriftas1"/>
          <w:rFonts w:ascii="Times New Roman" w:hAnsi="Times New Roman"/>
          <w:sz w:val="24"/>
          <w:szCs w:val="24"/>
          <w:lang w:val="en-GB"/>
        </w:rPr>
        <w:t xml:space="preserve"> </w:t>
      </w:r>
      <w:r w:rsidRPr="0094611A">
        <w:rPr>
          <w:rStyle w:val="Numatytasispastraiposriftas1"/>
          <w:rFonts w:ascii="Times New Roman" w:eastAsia="Times New Roman" w:hAnsi="Times New Roman"/>
          <w:sz w:val="24"/>
          <w:szCs w:val="24"/>
          <w:lang w:val="en-GB"/>
        </w:rPr>
        <w:t>(including asylum seekers, refugees</w:t>
      </w:r>
      <w:r w:rsidRPr="0094611A">
        <w:rPr>
          <w:rStyle w:val="Numatytasispastraiposriftas1"/>
          <w:rFonts w:ascii="Times New Roman" w:hAnsi="Times New Roman"/>
          <w:sz w:val="24"/>
          <w:szCs w:val="24"/>
          <w:lang w:val="en-GB"/>
        </w:rPr>
        <w:t xml:space="preserve"> </w:t>
      </w:r>
      <w:r w:rsidRPr="0094611A">
        <w:rPr>
          <w:rStyle w:val="Numatytasispastraiposriftas1"/>
          <w:rFonts w:ascii="Times New Roman" w:eastAsia="Times New Roman" w:hAnsi="Times New Roman"/>
          <w:sz w:val="24"/>
          <w:szCs w:val="24"/>
          <w:lang w:val="en-GB"/>
        </w:rPr>
        <w:t>or temporarily protected person) (Lithuania, France, Belgium, Italy, Hungary, Northern Ireland, England &amp; Wales);</w:t>
      </w:r>
    </w:p>
    <w:p w:rsidR="004D3633" w:rsidRPr="0094611A" w:rsidRDefault="006A04D4">
      <w:pPr>
        <w:pStyle w:val="prastasis1"/>
        <w:numPr>
          <w:ilvl w:val="0"/>
          <w:numId w:val="3"/>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bCs/>
          <w:sz w:val="24"/>
          <w:szCs w:val="24"/>
          <w:lang w:val="en-GB"/>
        </w:rPr>
        <w:t>persons who it is requested to recognise as legally incapable, review decision on incapability, defending their rights in other proceedings, in issues of their forced hospitalisation (Lithuania; France, Italy, England &amp; Wales).</w:t>
      </w:r>
    </w:p>
    <w:p w:rsidR="004D3633" w:rsidRPr="0094611A" w:rsidRDefault="004D3633">
      <w:pPr>
        <w:pStyle w:val="prastasis1"/>
        <w:widowControl w:val="0"/>
        <w:suppressAutoHyphens w:val="0"/>
        <w:spacing w:after="0"/>
        <w:jc w:val="both"/>
        <w:textAlignment w:val="auto"/>
        <w:rPr>
          <w:rFonts w:ascii="Times New Roman" w:eastAsia="Times New Roman" w:hAnsi="Times New Roman"/>
          <w:color w:val="000000"/>
          <w:sz w:val="24"/>
          <w:szCs w:val="24"/>
          <w:lang w:val="en-GB"/>
        </w:rPr>
      </w:pPr>
    </w:p>
    <w:p w:rsidR="004D3633" w:rsidRPr="0094611A" w:rsidRDefault="006A04D4">
      <w:pPr>
        <w:pStyle w:val="prastasis1"/>
        <w:widowControl w:val="0"/>
        <w:suppressAutoHyphens w:val="0"/>
        <w:spacing w:after="0"/>
        <w:jc w:val="both"/>
        <w:textAlignment w:val="auto"/>
        <w:rPr>
          <w:rFonts w:ascii="Times New Roman" w:eastAsia="Times New Roman" w:hAnsi="Times New Roman"/>
          <w:color w:val="000000"/>
          <w:sz w:val="24"/>
          <w:szCs w:val="24"/>
          <w:lang w:val="en-GB"/>
        </w:rPr>
      </w:pPr>
      <w:r w:rsidRPr="0094611A">
        <w:rPr>
          <w:rFonts w:ascii="Times New Roman" w:eastAsia="Times New Roman" w:hAnsi="Times New Roman"/>
          <w:color w:val="000000"/>
          <w:sz w:val="24"/>
          <w:szCs w:val="24"/>
          <w:lang w:val="en-GB"/>
        </w:rPr>
        <w:t>In addition to that 2-3 countries added to the list an additional three groups of people:</w:t>
      </w:r>
    </w:p>
    <w:p w:rsidR="004D3633" w:rsidRPr="0094611A" w:rsidRDefault="006A04D4">
      <w:pPr>
        <w:pStyle w:val="prastasis1"/>
        <w:widowControl w:val="0"/>
        <w:numPr>
          <w:ilvl w:val="0"/>
          <w:numId w:val="3"/>
        </w:numPr>
        <w:suppressAutoHyphens w:val="0"/>
        <w:spacing w:after="0"/>
        <w:jc w:val="both"/>
        <w:textAlignment w:val="auto"/>
        <w:rPr>
          <w:lang w:val="en-GB"/>
        </w:rPr>
      </w:pPr>
      <w:r w:rsidRPr="0094611A">
        <w:rPr>
          <w:rStyle w:val="Numatytasispastraiposriftas1"/>
          <w:rFonts w:ascii="Times New Roman" w:eastAsia="Times New Roman" w:hAnsi="Times New Roman"/>
          <w:color w:val="000000"/>
          <w:sz w:val="24"/>
          <w:szCs w:val="24"/>
          <w:lang w:val="en-GB"/>
        </w:rPr>
        <w:t>persons maintained in stationary care or medical care institutions (Lithuania; Italy, Hungary);</w:t>
      </w:r>
    </w:p>
    <w:p w:rsidR="004D3633" w:rsidRPr="0094611A" w:rsidRDefault="006A04D4">
      <w:pPr>
        <w:pStyle w:val="prastasis1"/>
        <w:widowControl w:val="0"/>
        <w:numPr>
          <w:ilvl w:val="0"/>
          <w:numId w:val="3"/>
        </w:numPr>
        <w:suppressAutoHyphens w:val="0"/>
        <w:spacing w:after="0"/>
        <w:jc w:val="both"/>
        <w:textAlignment w:val="auto"/>
        <w:rPr>
          <w:lang w:val="en-GB"/>
        </w:rPr>
      </w:pPr>
      <w:r w:rsidRPr="0094611A">
        <w:rPr>
          <w:rStyle w:val="Numatytasispastraiposriftas1"/>
          <w:rFonts w:ascii="Times New Roman" w:eastAsia="Times New Roman" w:hAnsi="Times New Roman"/>
          <w:color w:val="000000"/>
          <w:sz w:val="24"/>
          <w:szCs w:val="24"/>
          <w:lang w:val="en-GB"/>
        </w:rPr>
        <w:t>persons who have a severe disability or incapacity for work or whose level of considerable special needs has been established (Lithuania; Hungary);</w:t>
      </w:r>
    </w:p>
    <w:p w:rsidR="004D3633" w:rsidRPr="0094611A" w:rsidRDefault="006A04D4">
      <w:pPr>
        <w:pStyle w:val="prastasis1"/>
        <w:numPr>
          <w:ilvl w:val="0"/>
          <w:numId w:val="3"/>
        </w:numPr>
        <w:suppressAutoHyphens w:val="0"/>
        <w:spacing w:after="0"/>
        <w:jc w:val="both"/>
        <w:textAlignment w:val="auto"/>
        <w:rPr>
          <w:rFonts w:ascii="Times New Roman" w:hAnsi="Times New Roman"/>
          <w:sz w:val="24"/>
          <w:szCs w:val="24"/>
          <w:lang w:val="en-GB"/>
        </w:rPr>
      </w:pPr>
      <w:r w:rsidRPr="0094611A">
        <w:rPr>
          <w:rFonts w:ascii="Times New Roman" w:hAnsi="Times New Roman"/>
          <w:sz w:val="24"/>
          <w:szCs w:val="24"/>
          <w:lang w:val="en-GB"/>
        </w:rPr>
        <w:t>children at risk of being taken into care (England and Wales, Northern Ireland).</w:t>
      </w:r>
    </w:p>
    <w:p w:rsidR="004D3633" w:rsidRPr="0094611A" w:rsidRDefault="004D3633">
      <w:pPr>
        <w:pStyle w:val="prastasis1"/>
        <w:suppressAutoHyphens w:val="0"/>
        <w:spacing w:after="0"/>
        <w:jc w:val="both"/>
        <w:textAlignment w:val="auto"/>
        <w:rPr>
          <w:rFonts w:ascii="Times New Roman" w:hAnsi="Times New Roman"/>
          <w:sz w:val="24"/>
          <w:szCs w:val="24"/>
          <w:lang w:val="en-GB"/>
        </w:rPr>
      </w:pPr>
    </w:p>
    <w:p w:rsidR="004D3633" w:rsidRPr="0094611A" w:rsidRDefault="006A04D4">
      <w:pPr>
        <w:pStyle w:val="prastasis1"/>
        <w:suppressAutoHyphens w:val="0"/>
        <w:spacing w:after="0"/>
        <w:jc w:val="both"/>
        <w:textAlignment w:val="auto"/>
        <w:rPr>
          <w:rFonts w:ascii="Times New Roman" w:hAnsi="Times New Roman"/>
          <w:sz w:val="24"/>
          <w:szCs w:val="24"/>
          <w:lang w:val="en-GB"/>
        </w:rPr>
      </w:pPr>
      <w:r w:rsidRPr="0094611A">
        <w:rPr>
          <w:rFonts w:ascii="Times New Roman" w:hAnsi="Times New Roman"/>
          <w:sz w:val="24"/>
          <w:szCs w:val="24"/>
          <w:lang w:val="en-GB"/>
        </w:rPr>
        <w:t>Finally, the list below shows groups of people which have been recognised as vulnerable people in any one country:</w:t>
      </w:r>
    </w:p>
    <w:p w:rsidR="004D3633" w:rsidRPr="0094611A" w:rsidRDefault="006A04D4">
      <w:pPr>
        <w:pStyle w:val="prastasis1"/>
        <w:numPr>
          <w:ilvl w:val="0"/>
          <w:numId w:val="3"/>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kern w:val="3"/>
          <w:sz w:val="24"/>
          <w:szCs w:val="24"/>
          <w:lang w:val="en-GB" w:eastAsia="ar-SA"/>
        </w:rPr>
        <w:t>beneficiary of the minimum legal wage allowances (France);</w:t>
      </w:r>
    </w:p>
    <w:p w:rsidR="004D3633" w:rsidRPr="0094611A" w:rsidRDefault="006A04D4">
      <w:pPr>
        <w:pStyle w:val="Sraopastraipa1"/>
        <w:numPr>
          <w:ilvl w:val="0"/>
          <w:numId w:val="3"/>
        </w:numPr>
        <w:suppressAutoHyphens w:val="0"/>
        <w:spacing w:after="0"/>
        <w:ind w:left="714" w:hanging="357"/>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those receiving income substitution allowances for disabled people not receiving the integration allowance (Belgium);</w:t>
      </w:r>
    </w:p>
    <w:p w:rsidR="004D3633" w:rsidRPr="0094611A" w:rsidRDefault="006A04D4">
      <w:pPr>
        <w:pStyle w:val="prastasis1"/>
        <w:numPr>
          <w:ilvl w:val="0"/>
          <w:numId w:val="3"/>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sz w:val="24"/>
          <w:szCs w:val="24"/>
          <w:lang w:val="en-GB"/>
        </w:rPr>
        <w:lastRenderedPageBreak/>
        <w:t>a party who cares for a child in their family who has been declared eligible to receive regular child welfare subsidies (Hungary);</w:t>
      </w:r>
    </w:p>
    <w:p w:rsidR="004D3633" w:rsidRPr="0094611A" w:rsidRDefault="006A04D4">
      <w:pPr>
        <w:pStyle w:val="Sraopastraipa1"/>
        <w:numPr>
          <w:ilvl w:val="0"/>
          <w:numId w:val="3"/>
        </w:numPr>
        <w:spacing w:after="0"/>
        <w:ind w:left="714" w:hanging="357"/>
        <w:jc w:val="both"/>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appealing a decision made by the social security tribunal about your benefits to the Upper Tribunal, Court of Appeal or Supreme Court (England &amp; Wales);</w:t>
      </w:r>
    </w:p>
    <w:p w:rsidR="004D3633" w:rsidRPr="0094611A" w:rsidRDefault="006A04D4">
      <w:pPr>
        <w:pStyle w:val="Sraopastraipa1"/>
        <w:numPr>
          <w:ilvl w:val="0"/>
          <w:numId w:val="3"/>
        </w:numPr>
        <w:spacing w:after="0"/>
        <w:ind w:left="714" w:hanging="357"/>
        <w:jc w:val="both"/>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needing advice on children or divorce proving an abusive relationship (England &amp; Wales);</w:t>
      </w:r>
    </w:p>
    <w:p w:rsidR="004D3633" w:rsidRPr="0094611A" w:rsidRDefault="006A04D4">
      <w:pPr>
        <w:pStyle w:val="prastasis1"/>
        <w:numPr>
          <w:ilvl w:val="0"/>
          <w:numId w:val="3"/>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bCs/>
          <w:sz w:val="24"/>
          <w:szCs w:val="24"/>
          <w:lang w:val="en-GB"/>
        </w:rPr>
        <w:t>debtors in execution proceedings, when a recovery is levied against the last housing (Lithuania);</w:t>
      </w:r>
    </w:p>
    <w:p w:rsidR="004D3633" w:rsidRPr="0094611A" w:rsidRDefault="006A04D4">
      <w:pPr>
        <w:pStyle w:val="prastasis1"/>
        <w:numPr>
          <w:ilvl w:val="0"/>
          <w:numId w:val="3"/>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bCs/>
          <w:sz w:val="24"/>
          <w:szCs w:val="24"/>
          <w:lang w:val="en-GB"/>
        </w:rPr>
        <w:t>parents of minor children, in the issue of their eviction (Lithuania);</w:t>
      </w:r>
    </w:p>
    <w:p w:rsidR="004D3633" w:rsidRPr="0094611A" w:rsidRDefault="006A04D4">
      <w:pPr>
        <w:pStyle w:val="prastasis1"/>
        <w:numPr>
          <w:ilvl w:val="0"/>
          <w:numId w:val="3"/>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bCs/>
          <w:sz w:val="24"/>
          <w:szCs w:val="24"/>
          <w:lang w:val="en-GB"/>
        </w:rPr>
        <w:t>persons in matters concerning registration of birth (Lithuania);</w:t>
      </w:r>
    </w:p>
    <w:p w:rsidR="004D3633" w:rsidRPr="0094611A" w:rsidRDefault="006A04D4">
      <w:pPr>
        <w:pStyle w:val="Sraopastraipa1"/>
        <w:numPr>
          <w:ilvl w:val="0"/>
          <w:numId w:val="3"/>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sz w:val="24"/>
          <w:szCs w:val="24"/>
          <w:lang w:val="en-GB"/>
        </w:rPr>
        <w:t>tenants of social housing who in the Flanders and Brussels Capital Regions pay rent at half the basic rate or who in the Wallonia Region pay a minimum rent (Belgium</w:t>
      </w:r>
      <w:r w:rsidRPr="0094611A">
        <w:rPr>
          <w:rStyle w:val="Numatytasispastraiposriftas1"/>
          <w:rFonts w:ascii="Times New Roman" w:eastAsia="Times New Roman" w:hAnsi="Times New Roman"/>
          <w:bCs/>
          <w:sz w:val="24"/>
          <w:szCs w:val="24"/>
          <w:lang w:val="en-GB" w:eastAsia="es-ES"/>
        </w:rPr>
        <w:t>)</w:t>
      </w:r>
      <w:r w:rsidRPr="0094611A">
        <w:rPr>
          <w:rStyle w:val="Numatytasispastraiposriftas1"/>
          <w:rFonts w:ascii="Times New Roman" w:eastAsia="Times New Roman" w:hAnsi="Times New Roman"/>
          <w:sz w:val="24"/>
          <w:szCs w:val="24"/>
          <w:lang w:val="en-GB"/>
        </w:rPr>
        <w:t>;</w:t>
      </w:r>
    </w:p>
    <w:p w:rsidR="004D3633" w:rsidRPr="0094611A" w:rsidRDefault="006A04D4">
      <w:pPr>
        <w:pStyle w:val="Sraopastraipa1"/>
        <w:numPr>
          <w:ilvl w:val="0"/>
          <w:numId w:val="3"/>
        </w:numPr>
        <w:suppressAutoHyphens w:val="0"/>
        <w:spacing w:after="0"/>
        <w:ind w:left="714" w:hanging="357"/>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a homeless person spending the night at temporary lodgings (Hungary);</w:t>
      </w:r>
    </w:p>
    <w:p w:rsidR="004D3633" w:rsidRPr="0094611A" w:rsidRDefault="006A04D4">
      <w:pPr>
        <w:pStyle w:val="Sraopastraipa1"/>
        <w:numPr>
          <w:ilvl w:val="0"/>
          <w:numId w:val="3"/>
        </w:numPr>
        <w:spacing w:after="0"/>
        <w:ind w:left="714" w:hanging="357"/>
        <w:jc w:val="both"/>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for those who, due to an accident, can prove permanent consequences that completely prevent them from performing the duties of their regular job or profession and who require the help of other people to perform essential daily activities, when the object of the litigation is a claim for compensation for personal injury and moral damages (Spain);</w:t>
      </w:r>
    </w:p>
    <w:p w:rsidR="004D3633" w:rsidRPr="0094611A" w:rsidRDefault="006A04D4">
      <w:pPr>
        <w:pStyle w:val="Sraopastraipa1"/>
        <w:numPr>
          <w:ilvl w:val="0"/>
          <w:numId w:val="3"/>
        </w:numPr>
        <w:suppressAutoHyphens w:val="0"/>
        <w:spacing w:after="0"/>
        <w:ind w:left="714" w:hanging="357"/>
        <w:jc w:val="both"/>
        <w:textAlignment w:val="auto"/>
        <w:rPr>
          <w:lang w:val="en-GB"/>
        </w:rPr>
      </w:pPr>
      <w:r w:rsidRPr="0094611A">
        <w:rPr>
          <w:rStyle w:val="Numatytasispastraiposriftas1"/>
          <w:rFonts w:ascii="Times New Roman" w:eastAsia="Times New Roman" w:hAnsi="Times New Roman"/>
          <w:sz w:val="24"/>
          <w:szCs w:val="24"/>
          <w:lang w:val="en-GB"/>
        </w:rPr>
        <w:t>foreign nationals presenting an application for regularisation of residence status or appealing against an expulsion order (Belgium</w:t>
      </w:r>
      <w:r w:rsidRPr="0094611A">
        <w:rPr>
          <w:rStyle w:val="Numatytasispastraiposriftas1"/>
          <w:rFonts w:ascii="Times New Roman" w:eastAsia="Times New Roman" w:hAnsi="Times New Roman"/>
          <w:bCs/>
          <w:sz w:val="24"/>
          <w:szCs w:val="24"/>
          <w:lang w:val="en-GB" w:eastAsia="es-ES"/>
        </w:rPr>
        <w:t>);</w:t>
      </w:r>
    </w:p>
    <w:p w:rsidR="004D3633" w:rsidRPr="0094611A" w:rsidRDefault="006A04D4">
      <w:pPr>
        <w:pStyle w:val="prastasis1"/>
        <w:numPr>
          <w:ilvl w:val="0"/>
          <w:numId w:val="3"/>
        </w:numPr>
        <w:suppressAutoHyphens w:val="0"/>
        <w:spacing w:after="0"/>
        <w:ind w:left="714" w:hanging="357"/>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any party who is requesting legal aid in connection with obtaining a visa, obtaining authority to reside or permanent resident status, or in a naturalisation case, whose descendant is or has previously been a Hungarian citizen and the party is engaged in a repatriation procedure (Hungary);</w:t>
      </w:r>
    </w:p>
    <w:p w:rsidR="004D3633" w:rsidRPr="0094611A" w:rsidRDefault="006A04D4">
      <w:pPr>
        <w:pStyle w:val="Sraopastraipa1"/>
        <w:numPr>
          <w:ilvl w:val="0"/>
          <w:numId w:val="4"/>
        </w:numPr>
        <w:spacing w:after="0"/>
        <w:ind w:left="714" w:hanging="357"/>
        <w:jc w:val="both"/>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discriminated person (England &amp; Wales).</w:t>
      </w:r>
    </w:p>
    <w:p w:rsidR="004D3633" w:rsidRPr="0094611A" w:rsidRDefault="004D3633">
      <w:pPr>
        <w:pStyle w:val="Sraopastraipa1"/>
        <w:suppressAutoHyphens w:val="0"/>
        <w:spacing w:before="100" w:after="0"/>
        <w:jc w:val="both"/>
        <w:textAlignment w:val="auto"/>
        <w:rPr>
          <w:rFonts w:ascii="Times New Roman" w:eastAsia="Times New Roman" w:hAnsi="Times New Roman"/>
          <w:sz w:val="24"/>
          <w:szCs w:val="24"/>
          <w:lang w:val="en-GB"/>
        </w:rPr>
      </w:pPr>
    </w:p>
    <w:p w:rsidR="004D3633" w:rsidRPr="0094611A" w:rsidRDefault="006A04D4">
      <w:pPr>
        <w:pStyle w:val="Antrat21"/>
        <w:rPr>
          <w:b/>
          <w:lang w:val="en-GB"/>
        </w:rPr>
      </w:pPr>
      <w:r w:rsidRPr="0094611A">
        <w:rPr>
          <w:b/>
          <w:lang w:val="en-GB"/>
        </w:rPr>
        <w:t>4.3. Merit test</w:t>
      </w:r>
    </w:p>
    <w:p w:rsidR="004D3633" w:rsidRPr="0094611A" w:rsidRDefault="004D3633">
      <w:pPr>
        <w:pStyle w:val="prastasis1"/>
        <w:rPr>
          <w:lang w:val="en-GB"/>
        </w:rPr>
      </w:pPr>
    </w:p>
    <w:p w:rsidR="004D3633" w:rsidRPr="0094611A" w:rsidRDefault="006A04D4">
      <w:pPr>
        <w:pStyle w:val="prastasis1"/>
        <w:shd w:val="clear" w:color="auto" w:fill="FFFFFF"/>
        <w:spacing w:after="0"/>
        <w:jc w:val="both"/>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Summarising the practice of the EU countries studied it could be said that the Merit Test consists of three tests. These are:</w:t>
      </w:r>
    </w:p>
    <w:p w:rsidR="004D3633" w:rsidRPr="0094611A" w:rsidRDefault="006A04D4">
      <w:pPr>
        <w:pStyle w:val="prastasis1"/>
        <w:numPr>
          <w:ilvl w:val="0"/>
          <w:numId w:val="5"/>
        </w:numPr>
        <w:shd w:val="clear" w:color="auto" w:fill="FFFFFF"/>
        <w:suppressAutoHyphens w:val="0"/>
        <w:spacing w:before="100" w:after="100"/>
        <w:jc w:val="both"/>
        <w:textAlignment w:val="auto"/>
        <w:rPr>
          <w:lang w:val="en-GB"/>
        </w:rPr>
      </w:pPr>
      <w:r w:rsidRPr="0094611A">
        <w:rPr>
          <w:rStyle w:val="Numatytasispastraiposriftas1"/>
          <w:rFonts w:ascii="Times New Roman" w:eastAsia="Times New Roman" w:hAnsi="Times New Roman"/>
          <w:sz w:val="24"/>
          <w:szCs w:val="24"/>
          <w:lang w:val="en-GB"/>
        </w:rPr>
        <w:t>the </w:t>
      </w:r>
      <w:r w:rsidRPr="0094611A">
        <w:rPr>
          <w:rStyle w:val="Numatytasispastraiposriftas1"/>
          <w:rFonts w:ascii="Times New Roman" w:eastAsia="Times New Roman" w:hAnsi="Times New Roman"/>
          <w:bCs/>
          <w:sz w:val="24"/>
          <w:szCs w:val="24"/>
          <w:lang w:val="en-GB"/>
        </w:rPr>
        <w:t>prospect of success</w:t>
      </w:r>
      <w:r w:rsidRPr="0094611A">
        <w:rPr>
          <w:rStyle w:val="Numatytasispastraiposriftas1"/>
          <w:rFonts w:ascii="Times New Roman" w:eastAsia="Times New Roman" w:hAnsi="Times New Roman"/>
          <w:sz w:val="24"/>
          <w:szCs w:val="24"/>
          <w:lang w:val="en-GB"/>
        </w:rPr>
        <w:t> test;</w:t>
      </w:r>
    </w:p>
    <w:p w:rsidR="004D3633" w:rsidRPr="0094611A" w:rsidRDefault="006A04D4">
      <w:pPr>
        <w:pStyle w:val="prastasis1"/>
        <w:numPr>
          <w:ilvl w:val="0"/>
          <w:numId w:val="5"/>
        </w:numPr>
        <w:shd w:val="clear" w:color="auto" w:fill="FFFFFF"/>
        <w:suppressAutoHyphens w:val="0"/>
        <w:spacing w:before="100" w:after="100"/>
        <w:jc w:val="both"/>
        <w:textAlignment w:val="auto"/>
        <w:rPr>
          <w:lang w:val="en-GB"/>
        </w:rPr>
      </w:pPr>
      <w:bookmarkStart w:id="8" w:name="_Hlk515809963"/>
      <w:r w:rsidRPr="0094611A">
        <w:rPr>
          <w:rStyle w:val="Numatytasispastraiposriftas1"/>
          <w:rFonts w:ascii="Times New Roman" w:eastAsia="Times New Roman" w:hAnsi="Times New Roman"/>
          <w:sz w:val="24"/>
          <w:szCs w:val="24"/>
          <w:lang w:val="en-GB"/>
        </w:rPr>
        <w:t>the </w:t>
      </w:r>
      <w:r w:rsidRPr="0094611A">
        <w:rPr>
          <w:rStyle w:val="Numatytasispastraiposriftas1"/>
          <w:rFonts w:ascii="Times New Roman" w:eastAsia="Times New Roman" w:hAnsi="Times New Roman"/>
          <w:bCs/>
          <w:sz w:val="24"/>
          <w:szCs w:val="24"/>
          <w:lang w:val="en-GB"/>
        </w:rPr>
        <w:t>prudent self-funding litigant</w:t>
      </w:r>
      <w:r w:rsidRPr="0094611A">
        <w:rPr>
          <w:rStyle w:val="Numatytasispastraiposriftas1"/>
          <w:rFonts w:ascii="Times New Roman" w:eastAsia="Times New Roman" w:hAnsi="Times New Roman"/>
          <w:sz w:val="24"/>
          <w:szCs w:val="24"/>
          <w:lang w:val="en-GB"/>
        </w:rPr>
        <w:t xml:space="preserve"> test; </w:t>
      </w:r>
      <w:bookmarkEnd w:id="8"/>
      <w:r w:rsidRPr="0094611A">
        <w:rPr>
          <w:rStyle w:val="Numatytasispastraiposriftas1"/>
          <w:rFonts w:ascii="Times New Roman" w:eastAsia="Times New Roman" w:hAnsi="Times New Roman"/>
          <w:sz w:val="24"/>
          <w:szCs w:val="24"/>
          <w:lang w:val="en-GB"/>
        </w:rPr>
        <w:t>and</w:t>
      </w:r>
    </w:p>
    <w:p w:rsidR="004D3633" w:rsidRPr="0094611A" w:rsidRDefault="006A04D4">
      <w:pPr>
        <w:pStyle w:val="prastasis1"/>
        <w:numPr>
          <w:ilvl w:val="0"/>
          <w:numId w:val="5"/>
        </w:numPr>
        <w:shd w:val="clear" w:color="auto" w:fill="FFFFFF"/>
        <w:suppressAutoHyphens w:val="0"/>
        <w:spacing w:before="100" w:after="100"/>
        <w:jc w:val="both"/>
        <w:textAlignment w:val="auto"/>
        <w:rPr>
          <w:lang w:val="en-GB"/>
        </w:rPr>
      </w:pPr>
      <w:r w:rsidRPr="0094611A">
        <w:rPr>
          <w:rStyle w:val="Numatytasispastraiposriftas1"/>
          <w:rFonts w:ascii="Times New Roman" w:eastAsia="Times New Roman" w:hAnsi="Times New Roman"/>
          <w:sz w:val="24"/>
          <w:szCs w:val="24"/>
          <w:lang w:val="en-GB"/>
        </w:rPr>
        <w:t>the </w:t>
      </w:r>
      <w:r w:rsidRPr="0094611A">
        <w:rPr>
          <w:rStyle w:val="Numatytasispastraiposriftas1"/>
          <w:rFonts w:ascii="Times New Roman" w:eastAsia="Times New Roman" w:hAnsi="Times New Roman"/>
          <w:bCs/>
          <w:sz w:val="24"/>
          <w:szCs w:val="24"/>
          <w:lang w:val="en-GB"/>
        </w:rPr>
        <w:t>appropriateness of spending limited public legal assistance funds</w:t>
      </w:r>
      <w:r w:rsidRPr="0094611A">
        <w:rPr>
          <w:rStyle w:val="Numatytasispastraiposriftas1"/>
          <w:rFonts w:ascii="Times New Roman" w:eastAsia="Times New Roman" w:hAnsi="Times New Roman"/>
          <w:sz w:val="24"/>
          <w:szCs w:val="24"/>
          <w:lang w:val="en-GB"/>
        </w:rPr>
        <w:t> test.</w:t>
      </w:r>
    </w:p>
    <w:p w:rsidR="004D3633" w:rsidRPr="0094611A" w:rsidRDefault="004D3633">
      <w:pPr>
        <w:pStyle w:val="prastasis1"/>
        <w:jc w:val="both"/>
        <w:rPr>
          <w:rFonts w:ascii="Times New Roman" w:hAnsi="Times New Roman"/>
          <w:b/>
          <w:bCs/>
          <w:sz w:val="24"/>
          <w:szCs w:val="24"/>
          <w:lang w:val="en-GB"/>
        </w:rPr>
      </w:pPr>
    </w:p>
    <w:p w:rsidR="004D3633" w:rsidRPr="0094611A" w:rsidRDefault="006A04D4">
      <w:pPr>
        <w:pStyle w:val="prastasis1"/>
        <w:jc w:val="both"/>
        <w:rPr>
          <w:rFonts w:ascii="Times New Roman" w:hAnsi="Times New Roman"/>
          <w:b/>
          <w:bCs/>
          <w:sz w:val="24"/>
          <w:szCs w:val="24"/>
          <w:lang w:val="en-GB"/>
        </w:rPr>
      </w:pPr>
      <w:r w:rsidRPr="0094611A">
        <w:rPr>
          <w:rFonts w:ascii="Times New Roman" w:hAnsi="Times New Roman"/>
          <w:b/>
          <w:bCs/>
          <w:sz w:val="24"/>
          <w:szCs w:val="24"/>
          <w:lang w:val="en-GB"/>
        </w:rPr>
        <w:t>The prospect of success test:</w:t>
      </w:r>
    </w:p>
    <w:p w:rsidR="004D3633" w:rsidRPr="0094611A" w:rsidRDefault="006A04D4">
      <w:pPr>
        <w:pStyle w:val="prastasis1"/>
        <w:keepNext/>
        <w:widowControl w:val="0"/>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In five countries out of twelve, the prospect of the success test is very favourable to the legal aid beneficiary. Legal aid will not be provided if claims are manifestly unfounded</w:t>
      </w:r>
      <w:r w:rsidRPr="0094611A">
        <w:rPr>
          <w:rStyle w:val="Puslapioinaosnuoroda1"/>
          <w:rFonts w:ascii="Times New Roman" w:eastAsia="Times New Roman" w:hAnsi="Times New Roman"/>
          <w:sz w:val="24"/>
          <w:szCs w:val="24"/>
          <w:lang w:val="en-GB"/>
        </w:rPr>
        <w:footnoteReference w:id="75"/>
      </w:r>
      <w:r w:rsidRPr="0094611A">
        <w:rPr>
          <w:rStyle w:val="Numatytasispastraiposriftas1"/>
          <w:rFonts w:ascii="Times New Roman" w:eastAsia="Times New Roman" w:hAnsi="Times New Roman"/>
          <w:sz w:val="24"/>
          <w:szCs w:val="24"/>
          <w:lang w:val="en-GB"/>
        </w:rPr>
        <w:t xml:space="preserve"> or manifestly inadmissible and devoid of substance</w:t>
      </w:r>
      <w:r w:rsidRPr="0094611A">
        <w:rPr>
          <w:rStyle w:val="Puslapioinaosnuoroda1"/>
          <w:rFonts w:ascii="Times New Roman" w:eastAsia="Times New Roman" w:hAnsi="Times New Roman"/>
          <w:sz w:val="24"/>
          <w:szCs w:val="24"/>
          <w:lang w:val="en-GB"/>
        </w:rPr>
        <w:footnoteReference w:id="76"/>
      </w:r>
      <w:r w:rsidRPr="0094611A">
        <w:rPr>
          <w:rStyle w:val="Numatytasispastraiposriftas1"/>
          <w:rFonts w:ascii="Times New Roman" w:eastAsia="Times New Roman" w:hAnsi="Times New Roman"/>
          <w:sz w:val="24"/>
          <w:szCs w:val="24"/>
          <w:lang w:val="en-GB"/>
        </w:rPr>
        <w:t xml:space="preserve"> and/ or representation does not have any chance of success;</w:t>
      </w:r>
      <w:r w:rsidRPr="0094611A">
        <w:rPr>
          <w:rStyle w:val="Puslapioinaosnuoroda1"/>
          <w:rFonts w:ascii="Times New Roman" w:eastAsia="Times New Roman" w:hAnsi="Times New Roman"/>
          <w:sz w:val="24"/>
          <w:szCs w:val="24"/>
          <w:lang w:val="en-GB"/>
        </w:rPr>
        <w:footnoteReference w:id="77"/>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Relying on the precedence of Lithuanian courts this means that legal aid could not be provided only in cases where it can be unanimously concluded there is no any chance for success in defending the claim in court. For example, the final decision has already been taken by courts.</w:t>
      </w:r>
    </w:p>
    <w:p w:rsidR="004D3633" w:rsidRPr="0094611A" w:rsidRDefault="006A04D4">
      <w:pPr>
        <w:pStyle w:val="prastasis1"/>
        <w:tabs>
          <w:tab w:val="left" w:pos="1134"/>
        </w:tabs>
        <w:suppressAutoHyphens w:val="0"/>
        <w:ind w:right="106"/>
        <w:jc w:val="both"/>
        <w:textAlignment w:val="auto"/>
        <w:rPr>
          <w:lang w:val="en-GB"/>
        </w:rPr>
      </w:pPr>
      <w:r w:rsidRPr="0094611A">
        <w:rPr>
          <w:rStyle w:val="Numatytasispastraiposriftas1"/>
          <w:rFonts w:ascii="Times New Roman" w:hAnsi="Times New Roman"/>
          <w:sz w:val="24"/>
          <w:szCs w:val="24"/>
          <w:lang w:val="en-GB"/>
        </w:rPr>
        <w:t xml:space="preserve">Whereas other countries use a less favourable test. For example, in Denmark legal aid is provided in cases where there is </w:t>
      </w:r>
      <w:r w:rsidRPr="0094611A">
        <w:rPr>
          <w:rStyle w:val="Numatytasispastraiposriftas1"/>
          <w:rFonts w:ascii="Times New Roman" w:eastAsia="Times New Roman" w:hAnsi="Times New Roman"/>
          <w:sz w:val="24"/>
          <w:szCs w:val="24"/>
          <w:lang w:val="en-GB"/>
        </w:rPr>
        <w:t>a reasonable expectation that the applicant can win the case, i.e. it must have a certain importance and there is a fair chance that the court will rule in his favour. In Germany</w:t>
      </w:r>
      <w:r w:rsidRPr="0094611A">
        <w:rPr>
          <w:rStyle w:val="Puslapioinaosnuoroda1"/>
          <w:rFonts w:ascii="Times New Roman" w:eastAsia="Times New Roman" w:hAnsi="Times New Roman"/>
          <w:sz w:val="24"/>
          <w:szCs w:val="24"/>
          <w:lang w:val="en-GB"/>
        </w:rPr>
        <w:footnoteReference w:id="78"/>
      </w:r>
      <w:r w:rsidRPr="0094611A">
        <w:rPr>
          <w:rStyle w:val="Numatytasispastraiposriftas1"/>
          <w:rFonts w:ascii="Times New Roman" w:eastAsia="Times New Roman" w:hAnsi="Times New Roman"/>
          <w:sz w:val="24"/>
          <w:szCs w:val="24"/>
          <w:lang w:val="en-GB"/>
        </w:rPr>
        <w:t xml:space="preserve"> </w:t>
      </w:r>
      <w:bookmarkStart w:id="9" w:name="_Hlk514354348"/>
      <w:r w:rsidRPr="0094611A">
        <w:rPr>
          <w:rStyle w:val="Numatytasispastraiposriftas1"/>
          <w:rFonts w:ascii="Times New Roman" w:eastAsia="Times New Roman" w:hAnsi="Times New Roman"/>
          <w:sz w:val="24"/>
          <w:szCs w:val="24"/>
          <w:lang w:val="en-GB"/>
        </w:rPr>
        <w:t>the action the applicant intends to bring or an action that has been brought against him has to have sufficient prospects of success. In Scotland legal aid may not be granted if it looks unlikely that applicant will succeed in the proceeding.</w:t>
      </w:r>
    </w:p>
    <w:p w:rsidR="004D3633" w:rsidRPr="0094611A" w:rsidRDefault="004D3633">
      <w:pPr>
        <w:pStyle w:val="prastasis1"/>
        <w:tabs>
          <w:tab w:val="left" w:pos="1134"/>
        </w:tabs>
        <w:suppressAutoHyphens w:val="0"/>
        <w:ind w:right="106"/>
        <w:jc w:val="both"/>
        <w:textAlignment w:val="auto"/>
        <w:rPr>
          <w:rFonts w:ascii="Times New Roman" w:eastAsia="Times New Roman" w:hAnsi="Times New Roman"/>
          <w:sz w:val="24"/>
          <w:szCs w:val="24"/>
          <w:lang w:val="en-GB"/>
        </w:rPr>
      </w:pPr>
    </w:p>
    <w:p w:rsidR="004D3633" w:rsidRPr="0094611A" w:rsidRDefault="006A04D4">
      <w:pPr>
        <w:pStyle w:val="prastasis1"/>
        <w:tabs>
          <w:tab w:val="left" w:pos="1134"/>
        </w:tabs>
        <w:suppressAutoHyphens w:val="0"/>
        <w:ind w:right="106"/>
        <w:jc w:val="both"/>
        <w:textAlignment w:val="auto"/>
        <w:rPr>
          <w:lang w:val="en-GB"/>
        </w:rPr>
      </w:pPr>
      <w:r w:rsidRPr="0094611A">
        <w:rPr>
          <w:rStyle w:val="Numatytasispastraiposriftas1"/>
          <w:rFonts w:ascii="Times New Roman" w:eastAsia="Times New Roman" w:hAnsi="Times New Roman"/>
          <w:b/>
          <w:color w:val="333333"/>
          <w:sz w:val="24"/>
          <w:szCs w:val="24"/>
          <w:lang w:val="en-GB"/>
        </w:rPr>
        <w:t>The </w:t>
      </w:r>
      <w:r w:rsidRPr="0094611A">
        <w:rPr>
          <w:rStyle w:val="Numatytasispastraiposriftas1"/>
          <w:rFonts w:ascii="Times New Roman" w:eastAsia="Times New Roman" w:hAnsi="Times New Roman"/>
          <w:b/>
          <w:bCs/>
          <w:color w:val="333333"/>
          <w:sz w:val="24"/>
          <w:szCs w:val="24"/>
          <w:lang w:val="en-GB"/>
        </w:rPr>
        <w:t>prudent self-funding litigant</w:t>
      </w:r>
      <w:r w:rsidRPr="0094611A">
        <w:rPr>
          <w:rStyle w:val="Numatytasispastraiposriftas1"/>
          <w:rFonts w:ascii="Times New Roman" w:eastAsia="Times New Roman" w:hAnsi="Times New Roman"/>
          <w:b/>
          <w:color w:val="333333"/>
          <w:sz w:val="24"/>
          <w:szCs w:val="24"/>
          <w:lang w:val="en-GB"/>
        </w:rPr>
        <w:t> test:</w:t>
      </w:r>
    </w:p>
    <w:p w:rsidR="004D3633" w:rsidRPr="0094611A" w:rsidRDefault="006A04D4">
      <w:pPr>
        <w:pStyle w:val="prastasis1"/>
        <w:shd w:val="clear" w:color="auto" w:fill="FFFFFF"/>
        <w:suppressAutoHyphens w:val="0"/>
        <w:spacing w:after="0"/>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lastRenderedPageBreak/>
        <w:t>To satisfy this test the matter must, if successful, produce a real benefit to the aided person, such that the ordinarily wise and sensible self-funding litigant would risk his or her own funds for such a matter.</w:t>
      </w:r>
    </w:p>
    <w:p w:rsidR="004D3633" w:rsidRPr="0094611A" w:rsidRDefault="006A04D4">
      <w:pPr>
        <w:pStyle w:val="prastasis1"/>
        <w:shd w:val="clear" w:color="auto" w:fill="FFFFFF"/>
        <w:suppressAutoHyphens w:val="0"/>
        <w:spacing w:after="0"/>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Situations in which this test will not be met include where</w:t>
      </w:r>
    </w:p>
    <w:p w:rsidR="004D3633" w:rsidRPr="0094611A" w:rsidRDefault="006A04D4">
      <w:pPr>
        <w:pStyle w:val="prastasis1"/>
        <w:numPr>
          <w:ilvl w:val="0"/>
          <w:numId w:val="6"/>
        </w:numPr>
        <w:shd w:val="clear" w:color="auto" w:fill="FFFFFF"/>
        <w:suppressAutoHyphens w:val="0"/>
        <w:spacing w:before="100" w:after="100" w:line="249" w:lineRule="auto"/>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the cost of the matter outweighs the benefit;</w:t>
      </w:r>
    </w:p>
    <w:p w:rsidR="004D3633" w:rsidRPr="0094611A" w:rsidRDefault="006A04D4">
      <w:pPr>
        <w:pStyle w:val="prastasis1"/>
        <w:numPr>
          <w:ilvl w:val="0"/>
          <w:numId w:val="6"/>
        </w:numPr>
        <w:shd w:val="clear" w:color="auto" w:fill="FFFFFF"/>
        <w:suppressAutoHyphens w:val="0"/>
        <w:spacing w:before="100" w:after="100" w:line="249" w:lineRule="auto"/>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the applicant wants to defend a claim, but has nothing of substance to lose;</w:t>
      </w:r>
    </w:p>
    <w:p w:rsidR="004D3633" w:rsidRPr="0094611A" w:rsidRDefault="006A04D4">
      <w:pPr>
        <w:pStyle w:val="prastasis1"/>
        <w:numPr>
          <w:ilvl w:val="0"/>
          <w:numId w:val="6"/>
        </w:numPr>
        <w:shd w:val="clear" w:color="auto" w:fill="FFFFFF"/>
        <w:suppressAutoHyphens w:val="0"/>
        <w:spacing w:before="100" w:after="100" w:line="249" w:lineRule="auto"/>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the applicant wants to sue for money, but the other party will not be able to pay.</w:t>
      </w:r>
    </w:p>
    <w:p w:rsidR="004D3633" w:rsidRPr="0094611A" w:rsidRDefault="004D3633">
      <w:pPr>
        <w:pStyle w:val="prastasis1"/>
        <w:shd w:val="clear" w:color="auto" w:fill="FFFFFF"/>
        <w:suppressAutoHyphens w:val="0"/>
        <w:spacing w:before="100" w:after="100" w:line="249" w:lineRule="auto"/>
        <w:jc w:val="both"/>
        <w:textAlignment w:val="auto"/>
        <w:rPr>
          <w:rFonts w:ascii="Times New Roman" w:eastAsia="Times New Roman" w:hAnsi="Times New Roman"/>
          <w:sz w:val="24"/>
          <w:szCs w:val="24"/>
          <w:u w:val="single"/>
          <w:lang w:val="en-GB"/>
        </w:rPr>
      </w:pPr>
    </w:p>
    <w:p w:rsidR="004D3633" w:rsidRPr="0094611A" w:rsidRDefault="006A04D4">
      <w:pPr>
        <w:pStyle w:val="prastasis1"/>
        <w:shd w:val="clear" w:color="auto" w:fill="FFFFFF"/>
        <w:suppressAutoHyphens w:val="0"/>
        <w:spacing w:before="100" w:after="100" w:line="249" w:lineRule="auto"/>
        <w:jc w:val="both"/>
        <w:textAlignment w:val="auto"/>
        <w:rPr>
          <w:rFonts w:ascii="Times New Roman" w:eastAsia="Times New Roman" w:hAnsi="Times New Roman"/>
          <w:sz w:val="24"/>
          <w:szCs w:val="24"/>
          <w:u w:val="single"/>
          <w:lang w:val="en-GB"/>
        </w:rPr>
      </w:pPr>
      <w:r w:rsidRPr="0094611A">
        <w:rPr>
          <w:rFonts w:ascii="Times New Roman" w:eastAsia="Times New Roman" w:hAnsi="Times New Roman"/>
          <w:sz w:val="24"/>
          <w:szCs w:val="24"/>
          <w:u w:val="single"/>
          <w:lang w:val="en-GB"/>
        </w:rPr>
        <w:t>The cost of the matter outweighs the benefit:</w:t>
      </w:r>
    </w:p>
    <w:p w:rsidR="004D3633" w:rsidRPr="0094611A" w:rsidRDefault="006A04D4">
      <w:pPr>
        <w:pStyle w:val="prastasis1"/>
        <w:jc w:val="both"/>
        <w:rPr>
          <w:lang w:val="en-GB"/>
        </w:rPr>
      </w:pPr>
      <w:r w:rsidRPr="0094611A">
        <w:rPr>
          <w:rStyle w:val="Numatytasispastraiposriftas1"/>
          <w:rFonts w:ascii="Times New Roman" w:eastAsia="Times New Roman" w:hAnsi="Times New Roman"/>
          <w:sz w:val="24"/>
          <w:szCs w:val="24"/>
          <w:lang w:val="en-GB"/>
        </w:rPr>
        <w:t xml:space="preserve">Some countries directly define the value of the claim in which legal aid is provided. For example, in Spain legal aid is available in all cases with a value of over EUR 2,000 and in case of smaller value, legal aid is provided where the other party in the proceedings has a legal representative or where a judge explicitly requires that a legal representative be appointed to ensure equality for both sides. Likewise, in Sweden, a </w:t>
      </w:r>
      <w:r w:rsidRPr="0094611A">
        <w:rPr>
          <w:rStyle w:val="Numatytasispastraiposriftas1"/>
          <w:rFonts w:ascii="Times New Roman" w:eastAsia="Times New Roman" w:hAnsi="Times New Roman"/>
          <w:sz w:val="24"/>
          <w:szCs w:val="24"/>
          <w:lang w:val="en-GB" w:eastAsia="fr-FR"/>
        </w:rPr>
        <w:t xml:space="preserve">person will not receive legal aid if the value of the matter / dispute is less than SEK 22 000 (~EUR 2140.43). </w:t>
      </w:r>
      <w:r w:rsidRPr="0094611A">
        <w:rPr>
          <w:rStyle w:val="Numatytasispastraiposriftas1"/>
          <w:rFonts w:ascii="Times New Roman" w:eastAsia="Times New Roman" w:hAnsi="Times New Roman"/>
          <w:sz w:val="24"/>
          <w:szCs w:val="24"/>
          <w:lang w:val="en-GB"/>
        </w:rPr>
        <w:t>There must be a special reason to grant legal aid in lower value cases.</w:t>
      </w:r>
    </w:p>
    <w:p w:rsidR="004D3633" w:rsidRPr="0094611A" w:rsidRDefault="006A04D4">
      <w:pPr>
        <w:pStyle w:val="prastasis1"/>
        <w:jc w:val="both"/>
        <w:rPr>
          <w:lang w:val="en-GB"/>
        </w:rPr>
      </w:pPr>
      <w:r w:rsidRPr="0094611A">
        <w:rPr>
          <w:rStyle w:val="Numatytasispastraiposriftas1"/>
          <w:rFonts w:ascii="Times New Roman" w:eastAsia="Times New Roman" w:hAnsi="Times New Roman"/>
          <w:sz w:val="24"/>
          <w:szCs w:val="24"/>
          <w:lang w:val="en-GB"/>
        </w:rPr>
        <w:t xml:space="preserve">Other countries compare the value of the case with the cost of legal aid provision. For example, in Lithuania it is defined that legal aid will not be provided if the </w:t>
      </w:r>
      <w:r w:rsidRPr="0094611A">
        <w:rPr>
          <w:rStyle w:val="Numatytasispastraiposriftas1"/>
          <w:rFonts w:ascii="Times New Roman" w:hAnsi="Times New Roman"/>
          <w:sz w:val="24"/>
          <w:szCs w:val="24"/>
          <w:lang w:val="en-GB"/>
        </w:rPr>
        <w:t xml:space="preserve">costs of legal aid would exceed the amount of the applicant’s pecuniary claims (pecuniary interests). Similar in Finland it is set that legal aid will not be provided if it </w:t>
      </w:r>
      <w:r w:rsidRPr="0094611A">
        <w:rPr>
          <w:rStyle w:val="Numatytasispastraiposriftas1"/>
          <w:rFonts w:ascii="Times New Roman" w:eastAsia="Times New Roman" w:hAnsi="Times New Roman"/>
          <w:sz w:val="24"/>
          <w:szCs w:val="24"/>
          <w:lang w:val="en-GB"/>
        </w:rPr>
        <w:t xml:space="preserve">would be clearly pointless in proportion to the benefit that would ensue to the applicant. Finally, in Scotland legal aid may be not granted </w:t>
      </w:r>
      <w:r w:rsidRPr="0094611A">
        <w:rPr>
          <w:rStyle w:val="Numatytasispastraiposriftas1"/>
          <w:rFonts w:ascii="Times New Roman" w:eastAsia="Times New Roman" w:hAnsi="Times New Roman"/>
          <w:sz w:val="24"/>
          <w:szCs w:val="24"/>
          <w:lang w:val="en-GB" w:eastAsia="fr-FR"/>
        </w:rPr>
        <w:t>if a case will cost much more than it is worth.</w:t>
      </w:r>
    </w:p>
    <w:p w:rsidR="004D3633" w:rsidRPr="0094611A" w:rsidRDefault="004D3633">
      <w:pPr>
        <w:pStyle w:val="prastasis1"/>
        <w:shd w:val="clear" w:color="auto" w:fill="FFFFFF"/>
        <w:suppressAutoHyphens w:val="0"/>
        <w:spacing w:before="100" w:after="100" w:line="249" w:lineRule="auto"/>
        <w:jc w:val="both"/>
        <w:textAlignment w:val="auto"/>
        <w:rPr>
          <w:rFonts w:ascii="Times New Roman" w:eastAsia="Times New Roman" w:hAnsi="Times New Roman"/>
          <w:sz w:val="24"/>
          <w:szCs w:val="24"/>
          <w:u w:val="single"/>
          <w:lang w:val="en-GB"/>
        </w:rPr>
      </w:pPr>
    </w:p>
    <w:p w:rsidR="004D3633" w:rsidRPr="0094611A" w:rsidRDefault="006A04D4">
      <w:pPr>
        <w:pStyle w:val="prastasis1"/>
        <w:shd w:val="clear" w:color="auto" w:fill="FFFFFF"/>
        <w:suppressAutoHyphens w:val="0"/>
        <w:spacing w:before="100" w:after="100" w:line="249" w:lineRule="auto"/>
        <w:jc w:val="both"/>
        <w:textAlignment w:val="auto"/>
        <w:rPr>
          <w:rFonts w:ascii="Times New Roman" w:eastAsia="Times New Roman" w:hAnsi="Times New Roman"/>
          <w:sz w:val="24"/>
          <w:szCs w:val="24"/>
          <w:u w:val="single"/>
          <w:lang w:val="en-GB"/>
        </w:rPr>
      </w:pPr>
      <w:r w:rsidRPr="0094611A">
        <w:rPr>
          <w:rFonts w:ascii="Times New Roman" w:eastAsia="Times New Roman" w:hAnsi="Times New Roman"/>
          <w:sz w:val="24"/>
          <w:szCs w:val="24"/>
          <w:u w:val="single"/>
          <w:lang w:val="en-GB"/>
        </w:rPr>
        <w:t>The applicant wants to defend a claim, but has nothing of substance to lose:</w:t>
      </w:r>
    </w:p>
    <w:p w:rsidR="004D3633" w:rsidRPr="0094611A" w:rsidRDefault="006A04D4">
      <w:pPr>
        <w:pStyle w:val="prastasis1"/>
        <w:tabs>
          <w:tab w:val="left" w:pos="1134"/>
        </w:tabs>
        <w:suppressAutoHyphens w:val="0"/>
        <w:ind w:right="106"/>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An example of the application of this criterion can be found in the law of Germany, Lithuania, Scotland, Finland, England and Wales as well as Hungary.</w:t>
      </w:r>
    </w:p>
    <w:p w:rsidR="004D3633" w:rsidRPr="0094611A" w:rsidRDefault="006A04D4">
      <w:pPr>
        <w:pStyle w:val="prastasis1"/>
        <w:tabs>
          <w:tab w:val="left" w:pos="1134"/>
        </w:tabs>
        <w:suppressAutoHyphens w:val="0"/>
        <w:ind w:right="106"/>
        <w:jc w:val="both"/>
        <w:textAlignment w:val="auto"/>
        <w:rPr>
          <w:lang w:val="en-GB"/>
        </w:rPr>
      </w:pPr>
      <w:r w:rsidRPr="0094611A">
        <w:rPr>
          <w:rStyle w:val="Numatytasispastraiposriftas1"/>
          <w:rFonts w:ascii="Times New Roman" w:eastAsia="Times New Roman" w:hAnsi="Times New Roman"/>
          <w:sz w:val="24"/>
          <w:szCs w:val="24"/>
          <w:lang w:val="en-GB"/>
        </w:rPr>
        <w:t>In Germany</w:t>
      </w:r>
      <w:r w:rsidRPr="0094611A">
        <w:rPr>
          <w:rStyle w:val="Puslapioinaosnuoroda1"/>
          <w:rFonts w:ascii="Times New Roman" w:eastAsia="Times New Roman" w:hAnsi="Times New Roman"/>
          <w:sz w:val="24"/>
          <w:szCs w:val="24"/>
          <w:lang w:val="en-GB"/>
        </w:rPr>
        <w:footnoteReference w:id="79"/>
      </w:r>
      <w:r w:rsidRPr="0094611A">
        <w:rPr>
          <w:rStyle w:val="Numatytasispastraiposriftas1"/>
          <w:rFonts w:ascii="Times New Roman" w:eastAsia="Times New Roman" w:hAnsi="Times New Roman"/>
          <w:sz w:val="24"/>
          <w:szCs w:val="24"/>
          <w:lang w:val="en-GB"/>
        </w:rPr>
        <w:t xml:space="preserve"> legal aid is provided in cases in which the action the applicant intends to bring or an action has been brought against him does not seem frivolous “Does not seem frivolous” means the party would not start the process if he/she had to bear the costs itself (lack of willingness).</w:t>
      </w:r>
      <w:r w:rsidRPr="0094611A">
        <w:rPr>
          <w:rStyle w:val="Puslapioinaosnuoroda1"/>
          <w:rFonts w:ascii="Times New Roman" w:eastAsia="Times New Roman" w:hAnsi="Times New Roman"/>
          <w:sz w:val="24"/>
          <w:szCs w:val="24"/>
          <w:lang w:val="en-GB"/>
        </w:rPr>
        <w:footnoteReference w:id="80"/>
      </w:r>
    </w:p>
    <w:p w:rsidR="004D3633" w:rsidRPr="0094611A" w:rsidRDefault="006A04D4">
      <w:pPr>
        <w:pStyle w:val="prastasis1"/>
        <w:keepNext/>
        <w:widowControl w:val="0"/>
        <w:suppressAutoHyphens w:val="0"/>
        <w:spacing w:after="0"/>
        <w:jc w:val="both"/>
        <w:textAlignment w:val="auto"/>
        <w:rPr>
          <w:lang w:val="en-GB"/>
        </w:rPr>
      </w:pPr>
      <w:r w:rsidRPr="0094611A">
        <w:rPr>
          <w:rStyle w:val="Numatytasispastraiposriftas1"/>
          <w:rFonts w:ascii="Times New Roman" w:eastAsia="Times New Roman" w:hAnsi="Times New Roman"/>
          <w:sz w:val="24"/>
          <w:szCs w:val="24"/>
          <w:lang w:val="en-GB"/>
        </w:rPr>
        <w:t>In Lithuania legal aid is not provided to an applicant who is seeking to protect somebody’s else rights, the claim in question has been passed to the applicant with the purpose of receiving free</w:t>
      </w:r>
      <w:r w:rsidRPr="0094611A">
        <w:rPr>
          <w:rStyle w:val="Numatytasispastraiposriftas1"/>
          <w:rFonts w:ascii="Times New Roman" w:eastAsia="Times New Roman" w:hAnsi="Times New Roman"/>
          <w:b/>
          <w:sz w:val="24"/>
          <w:szCs w:val="24"/>
          <w:lang w:val="en-GB"/>
        </w:rPr>
        <w:t> </w:t>
      </w:r>
      <w:r w:rsidRPr="0094611A">
        <w:rPr>
          <w:rStyle w:val="Numatytasispastraiposriftas1"/>
          <w:rFonts w:ascii="Times New Roman" w:eastAsia="Times New Roman" w:hAnsi="Times New Roman"/>
          <w:sz w:val="24"/>
          <w:szCs w:val="24"/>
          <w:lang w:val="en-GB"/>
        </w:rPr>
        <w:t>legal aid;</w:t>
      </w:r>
      <w:r w:rsidRPr="0094611A">
        <w:rPr>
          <w:rStyle w:val="Numatytasispastraiposriftas1"/>
          <w:rFonts w:ascii="Times New Roman" w:hAnsi="Times New Roman"/>
          <w:b/>
          <w:sz w:val="24"/>
          <w:szCs w:val="24"/>
          <w:lang w:val="en-GB"/>
        </w:rPr>
        <w:t xml:space="preserve"> </w:t>
      </w:r>
      <w:r w:rsidRPr="0094611A">
        <w:rPr>
          <w:rStyle w:val="Numatytasispastraiposriftas1"/>
          <w:rFonts w:ascii="Times New Roman" w:eastAsia="Times New Roman" w:hAnsi="Times New Roman"/>
          <w:sz w:val="24"/>
          <w:szCs w:val="24"/>
          <w:lang w:val="en-GB"/>
        </w:rPr>
        <w:t>the submitted claim seeks to protect honour and dignity, however, there was no material damage (property damage) suffered.</w:t>
      </w:r>
    </w:p>
    <w:p w:rsidR="004D3633" w:rsidRPr="0094611A" w:rsidRDefault="006A04D4">
      <w:pPr>
        <w:pStyle w:val="prastasis1"/>
        <w:keepNext/>
        <w:widowControl w:val="0"/>
        <w:suppressAutoHyphens w:val="0"/>
        <w:spacing w:after="0"/>
        <w:jc w:val="both"/>
        <w:textAlignment w:val="auto"/>
        <w:rPr>
          <w:lang w:val="en-GB"/>
        </w:rPr>
      </w:pPr>
      <w:r w:rsidRPr="0094611A">
        <w:rPr>
          <w:rStyle w:val="Numatytasispastraiposriftas1"/>
          <w:rFonts w:ascii="Times New Roman" w:eastAsia="Times New Roman" w:hAnsi="Times New Roman"/>
          <w:sz w:val="24"/>
          <w:szCs w:val="24"/>
          <w:lang w:val="en-GB"/>
        </w:rPr>
        <w:t xml:space="preserve">In Scotland legal aid is provided in situations where the </w:t>
      </w:r>
      <w:r w:rsidRPr="0094611A">
        <w:rPr>
          <w:rStyle w:val="Grietas1"/>
          <w:rFonts w:ascii="Times New Roman" w:hAnsi="Times New Roman"/>
          <w:b w:val="0"/>
          <w:i/>
          <w:sz w:val="24"/>
          <w:szCs w:val="24"/>
          <w:lang w:val="en-GB"/>
        </w:rPr>
        <w:t>problem is serious.</w:t>
      </w:r>
      <w:r w:rsidRPr="0094611A">
        <w:rPr>
          <w:rStyle w:val="Puslapioinaosnuoroda1"/>
          <w:rFonts w:ascii="Times New Roman" w:hAnsi="Times New Roman"/>
          <w:sz w:val="24"/>
          <w:szCs w:val="24"/>
          <w:lang w:val="en-GB" w:eastAsia="fr-FR"/>
        </w:rPr>
        <w:t xml:space="preserve"> </w:t>
      </w:r>
      <w:r w:rsidRPr="0094611A">
        <w:rPr>
          <w:rStyle w:val="Puslapioinaosnuoroda1"/>
          <w:rFonts w:ascii="Times New Roman" w:hAnsi="Times New Roman"/>
          <w:sz w:val="24"/>
          <w:szCs w:val="24"/>
          <w:lang w:val="en-GB" w:eastAsia="fr-FR"/>
        </w:rPr>
        <w:footnoteReference w:id="81"/>
      </w:r>
      <w:r w:rsidRPr="0094611A">
        <w:rPr>
          <w:rStyle w:val="Numatytasispastraiposriftas1"/>
          <w:rFonts w:ascii="Times New Roman" w:hAnsi="Times New Roman"/>
          <w:sz w:val="24"/>
          <w:szCs w:val="24"/>
          <w:lang w:val="en-GB" w:eastAsia="fr-FR"/>
        </w:rPr>
        <w:t xml:space="preserve"> There has to be a legal basis for the case (called “probable cause”) </w:t>
      </w:r>
      <w:r w:rsidRPr="0094611A">
        <w:rPr>
          <w:rStyle w:val="Numatytasispastraiposriftas1"/>
          <w:rFonts w:ascii="Times New Roman" w:eastAsia="Times New Roman" w:hAnsi="Times New Roman"/>
          <w:sz w:val="24"/>
          <w:szCs w:val="24"/>
          <w:lang w:val="en-GB"/>
        </w:rPr>
        <w:t>whereas in Finland legal aid is not provided when the matter is of little importance to the applicant and the matter is based on an assigned right and there is reason to believe that the purpose of the assignment was the obtainment of legal aid.</w:t>
      </w:r>
    </w:p>
    <w:p w:rsidR="004D3633" w:rsidRPr="0094611A" w:rsidRDefault="004D3633">
      <w:pPr>
        <w:pStyle w:val="prastasis1"/>
        <w:keepNext/>
        <w:widowControl w:val="0"/>
        <w:suppressAutoHyphens w:val="0"/>
        <w:spacing w:after="0"/>
        <w:jc w:val="both"/>
        <w:textAlignment w:val="auto"/>
        <w:rPr>
          <w:rFonts w:ascii="Times New Roman" w:eastAsia="Times New Roman" w:hAnsi="Times New Roman"/>
          <w:sz w:val="24"/>
          <w:szCs w:val="24"/>
          <w:lang w:val="en-GB"/>
        </w:rPr>
      </w:pPr>
    </w:p>
    <w:p w:rsidR="004D3633" w:rsidRPr="0094611A" w:rsidRDefault="006A04D4">
      <w:pPr>
        <w:pStyle w:val="prastasis1"/>
        <w:jc w:val="both"/>
        <w:rPr>
          <w:lang w:val="en-GB"/>
        </w:rPr>
      </w:pPr>
      <w:r w:rsidRPr="0094611A">
        <w:rPr>
          <w:rStyle w:val="Numatytasispastraiposriftas1"/>
          <w:rFonts w:ascii="Times New Roman" w:hAnsi="Times New Roman"/>
          <w:sz w:val="24"/>
          <w:szCs w:val="24"/>
          <w:lang w:val="en-GB"/>
        </w:rPr>
        <w:t xml:space="preserve">In England and Wales the claim must </w:t>
      </w:r>
      <w:r w:rsidRPr="0094611A">
        <w:rPr>
          <w:rStyle w:val="Numatytasispastraiposriftas1"/>
          <w:rFonts w:ascii="Times New Roman" w:eastAsia="Times New Roman" w:hAnsi="Times New Roman"/>
          <w:sz w:val="24"/>
          <w:szCs w:val="24"/>
          <w:lang w:val="en-GB"/>
        </w:rPr>
        <w:t>satisfy the “sufficient benefit” test where legal help</w:t>
      </w:r>
      <w:r w:rsidRPr="0094611A">
        <w:rPr>
          <w:rStyle w:val="Numatytasispastraiposriftas1"/>
          <w:rFonts w:ascii="Times New Roman" w:eastAsia="Times New Roman" w:hAnsi="Times New Roman"/>
          <w:i/>
          <w:sz w:val="24"/>
          <w:szCs w:val="24"/>
          <w:lang w:val="en-GB"/>
        </w:rPr>
        <w:t xml:space="preserve"> may only be provided where there is sufficient benefit to the client, having regard to the circumstances of the matter, including the personal circumstances of the client, to justify work or further work being carried out. </w:t>
      </w:r>
      <w:r w:rsidRPr="0094611A">
        <w:rPr>
          <w:rStyle w:val="Numatytasispastraiposriftas1"/>
          <w:rFonts w:ascii="Times New Roman" w:eastAsia="Times New Roman" w:hAnsi="Times New Roman"/>
          <w:sz w:val="24"/>
          <w:szCs w:val="24"/>
          <w:lang w:val="en-GB"/>
        </w:rPr>
        <w:t>In most cases it will be necessary to show that the prospects for success are at least 50 per cent but, in some circumstances, “marginal” and “borderline” cases will be eligible.</w:t>
      </w:r>
    </w:p>
    <w:p w:rsidR="004D3633" w:rsidRPr="0094611A" w:rsidRDefault="004D3633">
      <w:pPr>
        <w:pStyle w:val="prastasis1"/>
        <w:jc w:val="both"/>
        <w:rPr>
          <w:lang w:val="en-GB"/>
        </w:rPr>
      </w:pPr>
    </w:p>
    <w:p w:rsidR="004D3633" w:rsidRPr="0094611A" w:rsidRDefault="006A04D4">
      <w:pPr>
        <w:pStyle w:val="prastasis1"/>
        <w:shd w:val="clear" w:color="auto" w:fill="FFFFFF"/>
        <w:suppressAutoHyphens w:val="0"/>
        <w:spacing w:before="100" w:after="100" w:line="249" w:lineRule="auto"/>
        <w:jc w:val="both"/>
        <w:textAlignment w:val="auto"/>
        <w:rPr>
          <w:rFonts w:ascii="Times New Roman" w:eastAsia="Times New Roman" w:hAnsi="Times New Roman"/>
          <w:sz w:val="24"/>
          <w:szCs w:val="24"/>
          <w:u w:val="single"/>
          <w:lang w:val="en-GB"/>
        </w:rPr>
      </w:pPr>
      <w:r w:rsidRPr="0094611A">
        <w:rPr>
          <w:rFonts w:ascii="Times New Roman" w:eastAsia="Times New Roman" w:hAnsi="Times New Roman"/>
          <w:sz w:val="24"/>
          <w:szCs w:val="24"/>
          <w:u w:val="single"/>
          <w:lang w:val="en-GB"/>
        </w:rPr>
        <w:t>The applicant wants to sue for money, but the other party will not be able to pay:</w:t>
      </w:r>
    </w:p>
    <w:p w:rsidR="004D3633" w:rsidRPr="0094611A" w:rsidRDefault="006A04D4">
      <w:pPr>
        <w:pStyle w:val="prastasis1"/>
        <w:suppressAutoHyphens w:val="0"/>
        <w:jc w:val="both"/>
        <w:textAlignment w:val="auto"/>
        <w:rPr>
          <w:lang w:val="en-GB"/>
        </w:rPr>
      </w:pPr>
      <w:r w:rsidRPr="0094611A">
        <w:rPr>
          <w:rStyle w:val="Numatytasispastraiposriftas1"/>
          <w:rFonts w:ascii="Times New Roman" w:hAnsi="Times New Roman"/>
          <w:sz w:val="24"/>
          <w:szCs w:val="24"/>
          <w:lang w:val="en-GB"/>
        </w:rPr>
        <w:t xml:space="preserve">An example of the application of this criterion can be found in the regulations of Scotland only. A legal aid provider in this country </w:t>
      </w:r>
      <w:r w:rsidRPr="0094611A">
        <w:rPr>
          <w:rStyle w:val="Numatytasispastraiposriftas1"/>
          <w:rFonts w:ascii="Times New Roman" w:eastAsia="Times New Roman" w:hAnsi="Times New Roman"/>
          <w:sz w:val="24"/>
          <w:szCs w:val="24"/>
          <w:lang w:val="en-GB" w:eastAsia="fr-FR"/>
        </w:rPr>
        <w:t>may not see it reasonable to grant legal aid if the person somebody is trying to sue has no money.</w:t>
      </w:r>
    </w:p>
    <w:bookmarkEnd w:id="9"/>
    <w:p w:rsidR="004D3633" w:rsidRPr="0094611A" w:rsidRDefault="006A04D4">
      <w:pPr>
        <w:pStyle w:val="prastasis1"/>
        <w:shd w:val="clear" w:color="auto" w:fill="FFFFFF"/>
        <w:suppressAutoHyphens w:val="0"/>
        <w:spacing w:before="240" w:after="120" w:line="360" w:lineRule="atLeast"/>
        <w:jc w:val="both"/>
        <w:textAlignment w:val="auto"/>
        <w:outlineLvl w:val="2"/>
        <w:rPr>
          <w:rFonts w:ascii="Times New Roman" w:eastAsia="Times New Roman" w:hAnsi="Times New Roman"/>
          <w:b/>
          <w:bCs/>
          <w:sz w:val="24"/>
          <w:szCs w:val="24"/>
          <w:lang w:val="en-GB"/>
        </w:rPr>
      </w:pPr>
      <w:r w:rsidRPr="0094611A">
        <w:rPr>
          <w:rFonts w:ascii="Times New Roman" w:eastAsia="Times New Roman" w:hAnsi="Times New Roman"/>
          <w:b/>
          <w:bCs/>
          <w:sz w:val="24"/>
          <w:szCs w:val="24"/>
          <w:lang w:val="en-GB"/>
        </w:rPr>
        <w:lastRenderedPageBreak/>
        <w:t>Appropriateness of spending limited public funds</w:t>
      </w:r>
    </w:p>
    <w:p w:rsidR="004D3633" w:rsidRPr="0094611A" w:rsidRDefault="006A04D4">
      <w:pPr>
        <w:pStyle w:val="prastasis1"/>
        <w:shd w:val="clear" w:color="auto" w:fill="FFFFFF"/>
        <w:suppressAutoHyphens w:val="0"/>
        <w:spacing w:after="0"/>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To satisfy this test, the matter must be one on which it is appropriate to spend limited public funds. Accordingly, aid will only be granted for a deserving and proper purpose.</w:t>
      </w:r>
    </w:p>
    <w:p w:rsidR="004D3633" w:rsidRPr="0094611A" w:rsidRDefault="006A04D4">
      <w:pPr>
        <w:pStyle w:val="prastasis1"/>
        <w:shd w:val="clear" w:color="auto" w:fill="FFFFFF"/>
        <w:suppressAutoHyphens w:val="0"/>
        <w:spacing w:after="0"/>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Situations in which this test will not be met include where:</w:t>
      </w:r>
    </w:p>
    <w:p w:rsidR="004D3633" w:rsidRPr="0094611A" w:rsidRDefault="006A04D4">
      <w:pPr>
        <w:pStyle w:val="prastasis1"/>
        <w:keepNext/>
        <w:widowControl w:val="0"/>
        <w:numPr>
          <w:ilvl w:val="0"/>
          <w:numId w:val="7"/>
        </w:numPr>
        <w:suppressAutoHyphens w:val="0"/>
        <w:spacing w:after="0"/>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The claim arises directly in relation to the applicant’s commercial activity or activities of self-employed (Lithuania, Denmark).</w:t>
      </w:r>
    </w:p>
    <w:p w:rsidR="004D3633" w:rsidRPr="0094611A" w:rsidRDefault="006A04D4">
      <w:pPr>
        <w:pStyle w:val="prastasis1"/>
        <w:keepNext/>
        <w:widowControl w:val="0"/>
        <w:numPr>
          <w:ilvl w:val="0"/>
          <w:numId w:val="7"/>
        </w:numPr>
        <w:suppressAutoHyphens w:val="0"/>
        <w:spacing w:after="0"/>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There is an abuse of the right to free legal aid or an abuse of process (Lithuania, Finland).</w:t>
      </w:r>
    </w:p>
    <w:p w:rsidR="004D3633" w:rsidRPr="0094611A" w:rsidRDefault="006A04D4">
      <w:pPr>
        <w:pStyle w:val="prastasis1"/>
        <w:keepNext/>
        <w:widowControl w:val="0"/>
        <w:numPr>
          <w:ilvl w:val="0"/>
          <w:numId w:val="7"/>
        </w:numPr>
        <w:suppressAutoHyphens w:val="0"/>
        <w:spacing w:after="0"/>
        <w:jc w:val="both"/>
        <w:textAlignment w:val="auto"/>
        <w:rPr>
          <w:lang w:val="en-GB"/>
        </w:rPr>
      </w:pPr>
      <w:r w:rsidRPr="0094611A">
        <w:rPr>
          <w:rFonts w:ascii="Times New Roman" w:eastAsia="Times New Roman" w:hAnsi="Times New Roman"/>
          <w:sz w:val="24"/>
          <w:szCs w:val="24"/>
          <w:lang w:val="en-GB"/>
        </w:rPr>
        <w:t>The applicant can exercise or defend his rights or interests does not address</w:t>
      </w:r>
      <w:r w:rsidR="00393E12">
        <w:rPr>
          <w:rFonts w:ascii="Times New Roman" w:eastAsia="Times New Roman" w:hAnsi="Times New Roman"/>
          <w:sz w:val="24"/>
          <w:szCs w:val="24"/>
          <w:lang w:val="en-GB"/>
        </w:rPr>
        <w:t>ing</w:t>
      </w:r>
      <w:r w:rsidRPr="0094611A">
        <w:rPr>
          <w:rFonts w:ascii="Times New Roman" w:eastAsia="Times New Roman" w:hAnsi="Times New Roman"/>
          <w:sz w:val="24"/>
          <w:szCs w:val="24"/>
          <w:lang w:val="en-GB"/>
        </w:rPr>
        <w:t xml:space="preserve"> the court (Lithuania, Scotland, Germany, Scotland, Sweden).</w:t>
      </w:r>
    </w:p>
    <w:p w:rsidR="004D3633" w:rsidRPr="0094611A" w:rsidRDefault="006A04D4">
      <w:pPr>
        <w:pStyle w:val="Sraopastraipa1"/>
        <w:numPr>
          <w:ilvl w:val="0"/>
          <w:numId w:val="7"/>
        </w:numPr>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Not all the possibilities have been exempted for solving the dispute peacefully (Germany).</w:t>
      </w:r>
    </w:p>
    <w:p w:rsidR="004D3633" w:rsidRPr="0094611A" w:rsidRDefault="006A04D4">
      <w:pPr>
        <w:pStyle w:val="Sraopastraipa1"/>
        <w:numPr>
          <w:ilvl w:val="0"/>
          <w:numId w:val="7"/>
        </w:numPr>
        <w:suppressAutoHyphens w:val="0"/>
        <w:spacing w:after="0"/>
        <w:jc w:val="both"/>
        <w:textAlignment w:val="auto"/>
        <w:rPr>
          <w:rFonts w:ascii="Times New Roman" w:eastAsia="Times New Roman" w:hAnsi="Times New Roman"/>
          <w:sz w:val="24"/>
          <w:szCs w:val="24"/>
          <w:lang w:val="en-GB"/>
        </w:rPr>
      </w:pPr>
      <w:r w:rsidRPr="0094611A">
        <w:rPr>
          <w:rFonts w:ascii="Times New Roman" w:eastAsia="Times New Roman" w:hAnsi="Times New Roman"/>
          <w:sz w:val="24"/>
          <w:szCs w:val="24"/>
          <w:lang w:val="en-GB"/>
        </w:rPr>
        <w:t>The person needs to apply for debt relief (Denmark, Italy).</w:t>
      </w:r>
    </w:p>
    <w:p w:rsidR="004D3633" w:rsidRPr="0094611A" w:rsidRDefault="006A04D4">
      <w:pPr>
        <w:pStyle w:val="Sraopastraipa1"/>
        <w:numPr>
          <w:ilvl w:val="0"/>
          <w:numId w:val="7"/>
        </w:numPr>
        <w:suppressAutoHyphens w:val="0"/>
        <w:spacing w:after="0"/>
        <w:jc w:val="both"/>
        <w:textAlignment w:val="auto"/>
        <w:rPr>
          <w:lang w:val="en-GB"/>
        </w:rPr>
      </w:pPr>
      <w:r w:rsidRPr="0094611A">
        <w:rPr>
          <w:rStyle w:val="Numatytasispastraiposriftas1"/>
          <w:rFonts w:ascii="Times New Roman" w:eastAsia="Times New Roman" w:hAnsi="Times New Roman"/>
          <w:sz w:val="24"/>
          <w:szCs w:val="24"/>
          <w:lang w:val="en-GB"/>
        </w:rPr>
        <w:t>The person has insurance</w:t>
      </w:r>
      <w:r w:rsidRPr="0094611A">
        <w:rPr>
          <w:rStyle w:val="Puslapioinaosnuoroda1"/>
          <w:rFonts w:ascii="Times New Roman" w:eastAsia="Times New Roman" w:hAnsi="Times New Roman"/>
          <w:sz w:val="24"/>
          <w:szCs w:val="24"/>
          <w:lang w:val="en-GB"/>
        </w:rPr>
        <w:footnoteReference w:id="82"/>
      </w:r>
      <w:r w:rsidRPr="0094611A">
        <w:rPr>
          <w:rStyle w:val="Numatytasispastraiposriftas1"/>
          <w:rFonts w:ascii="Times New Roman" w:eastAsia="Times New Roman" w:hAnsi="Times New Roman"/>
          <w:sz w:val="24"/>
          <w:szCs w:val="24"/>
          <w:lang w:val="en-GB"/>
        </w:rPr>
        <w:t xml:space="preserve"> or does not have insurance but, based on their financial situation, they ought to have had insurance, they will not receive legal aid (Sweden).</w:t>
      </w:r>
    </w:p>
    <w:p w:rsidR="004D3633" w:rsidRPr="0094611A" w:rsidRDefault="006A04D4">
      <w:pPr>
        <w:pStyle w:val="Sraopastraipa1"/>
        <w:numPr>
          <w:ilvl w:val="0"/>
          <w:numId w:val="7"/>
        </w:numPr>
        <w:suppressAutoHyphens w:val="0"/>
        <w:jc w:val="both"/>
        <w:textAlignment w:val="auto"/>
        <w:rPr>
          <w:lang w:val="en-GB"/>
        </w:rPr>
      </w:pPr>
      <w:r w:rsidRPr="0094611A">
        <w:rPr>
          <w:rStyle w:val="Numatytasispastraiposriftas1"/>
          <w:rFonts w:ascii="Times New Roman" w:eastAsia="Times New Roman" w:hAnsi="Times New Roman"/>
          <w:sz w:val="24"/>
          <w:szCs w:val="24"/>
          <w:lang w:val="en-GB"/>
        </w:rPr>
        <w:t>The party’s litigation costs will not be higher than four monthly rates and will not exceed the instalments amounts to be contributed from the party’s assets.</w:t>
      </w:r>
      <w:r w:rsidRPr="0094611A">
        <w:rPr>
          <w:rStyle w:val="Puslapioinaosnuoroda1"/>
          <w:rFonts w:ascii="Times New Roman" w:eastAsia="Times New Roman" w:hAnsi="Times New Roman"/>
          <w:sz w:val="24"/>
          <w:szCs w:val="24"/>
          <w:lang w:val="en-GB"/>
        </w:rPr>
        <w:footnoteReference w:id="83"/>
      </w:r>
      <w:r w:rsidRPr="0094611A">
        <w:rPr>
          <w:rStyle w:val="Numatytasispastraiposriftas1"/>
          <w:rFonts w:ascii="Times New Roman" w:eastAsia="Times New Roman" w:hAnsi="Times New Roman"/>
          <w:sz w:val="24"/>
          <w:szCs w:val="24"/>
          <w:lang w:val="en-GB"/>
        </w:rPr>
        <w:t xml:space="preserve"> In Germany it is a requirement that the litigant has to use their own assets to cover the litigation costs as much as reasonably possible.</w:t>
      </w:r>
      <w:r w:rsidRPr="0094611A">
        <w:rPr>
          <w:rStyle w:val="Puslapioinaosnuoroda1"/>
          <w:rFonts w:ascii="Times New Roman" w:eastAsia="Times New Roman" w:hAnsi="Times New Roman"/>
          <w:sz w:val="24"/>
          <w:szCs w:val="24"/>
          <w:lang w:val="en-GB"/>
        </w:rPr>
        <w:footnoteReference w:id="84"/>
      </w:r>
    </w:p>
    <w:p w:rsidR="004D3633" w:rsidRPr="0094611A" w:rsidRDefault="006A04D4">
      <w:pPr>
        <w:pStyle w:val="Sraopastraipa1"/>
        <w:numPr>
          <w:ilvl w:val="0"/>
          <w:numId w:val="7"/>
        </w:numPr>
        <w:jc w:val="both"/>
        <w:rPr>
          <w:lang w:val="en-GB"/>
        </w:rPr>
      </w:pPr>
      <w:r w:rsidRPr="0094611A">
        <w:rPr>
          <w:rStyle w:val="Numatytasispastraiposriftas1"/>
          <w:rFonts w:ascii="Times New Roman" w:eastAsia="Times New Roman" w:hAnsi="Times New Roman"/>
          <w:sz w:val="24"/>
          <w:szCs w:val="24"/>
          <w:lang w:val="en-GB" w:eastAsia="es-ES"/>
        </w:rPr>
        <w:t>If an average person (not a wealthy person) would not be willing to go to Court if they were paying for it with their own money (Northern Ireland).</w:t>
      </w:r>
    </w:p>
    <w:p w:rsidR="004D3633" w:rsidRPr="0094611A" w:rsidRDefault="006A04D4">
      <w:pPr>
        <w:pStyle w:val="Sraopastraipa1"/>
        <w:numPr>
          <w:ilvl w:val="0"/>
          <w:numId w:val="7"/>
        </w:numPr>
        <w:suppressAutoHyphens w:val="0"/>
        <w:jc w:val="both"/>
        <w:textAlignment w:val="auto"/>
        <w:rPr>
          <w:lang w:val="en-GB"/>
        </w:rPr>
      </w:pPr>
      <w:r w:rsidRPr="0094611A">
        <w:rPr>
          <w:rStyle w:val="Numatytasispastraiposriftas1"/>
          <w:rFonts w:ascii="Times New Roman" w:hAnsi="Times New Roman"/>
          <w:sz w:val="24"/>
          <w:szCs w:val="24"/>
          <w:lang w:val="en-GB"/>
        </w:rPr>
        <w:t xml:space="preserve">If a solicitor or a barrister acting reasonably would not recommend that the person goes to court, knowing he/she were paying for it himself /herself and based on the facts of his/her case </w:t>
      </w:r>
      <w:r w:rsidRPr="0094611A">
        <w:rPr>
          <w:rStyle w:val="Numatytasispastraiposriftas1"/>
          <w:rFonts w:ascii="Times New Roman" w:eastAsia="Times New Roman" w:hAnsi="Times New Roman"/>
          <w:sz w:val="24"/>
          <w:szCs w:val="24"/>
          <w:lang w:val="en-GB" w:eastAsia="es-ES"/>
        </w:rPr>
        <w:t>(Northern Ireland).</w:t>
      </w:r>
    </w:p>
    <w:p w:rsidR="004D3633" w:rsidRPr="0094611A" w:rsidRDefault="006A04D4">
      <w:pPr>
        <w:pStyle w:val="Sraopastraipa1"/>
        <w:numPr>
          <w:ilvl w:val="0"/>
          <w:numId w:val="7"/>
        </w:numPr>
        <w:suppressAutoHyphens w:val="0"/>
        <w:jc w:val="both"/>
        <w:textAlignment w:val="auto"/>
        <w:rPr>
          <w:rFonts w:ascii="Times New Roman" w:hAnsi="Times New Roman"/>
          <w:sz w:val="24"/>
          <w:szCs w:val="24"/>
          <w:lang w:val="en-GB"/>
        </w:rPr>
      </w:pPr>
      <w:r w:rsidRPr="0094611A">
        <w:rPr>
          <w:rFonts w:ascii="Times New Roman" w:hAnsi="Times New Roman"/>
          <w:sz w:val="24"/>
          <w:szCs w:val="24"/>
          <w:lang w:val="en-GB"/>
        </w:rPr>
        <w:t>It is not reasonable that the State pays the costs in the dispute (Sweden).</w:t>
      </w:r>
    </w:p>
    <w:p w:rsidR="004D3633" w:rsidRPr="0094611A" w:rsidRDefault="004D3633">
      <w:pPr>
        <w:pStyle w:val="ListParagraph1"/>
        <w:spacing w:after="0"/>
        <w:ind w:left="0"/>
        <w:rPr>
          <w:rFonts w:ascii="Times New Roman" w:eastAsia="Times New Roman" w:hAnsi="Times New Roman" w:cs="Times New Roman"/>
          <w:b/>
          <w:sz w:val="24"/>
          <w:szCs w:val="24"/>
          <w:lang w:val="en-GB"/>
        </w:rPr>
      </w:pPr>
    </w:p>
    <w:p w:rsidR="004D3633" w:rsidRPr="0094611A" w:rsidRDefault="006A04D4">
      <w:pPr>
        <w:pStyle w:val="prastasis1"/>
        <w:jc w:val="both"/>
        <w:rPr>
          <w:lang w:val="en-GB"/>
        </w:rPr>
      </w:pPr>
      <w:r w:rsidRPr="0094611A">
        <w:rPr>
          <w:rStyle w:val="Numatytasispastraiposriftas1"/>
          <w:rFonts w:ascii="Times New Roman" w:eastAsia="Times New Roman" w:hAnsi="Times New Roman"/>
          <w:sz w:val="24"/>
          <w:szCs w:val="24"/>
          <w:lang w:val="en-GB"/>
        </w:rPr>
        <w:t>In some countries, i.e. in Hungary the merit test is not specified. The general notion defined by the Court of Human Rights is applied. In this country legal aid will be provided if the interest of justice so requires, if legal representation is mandatory in the procedure (before appeals courts, the Supreme Court and in extraordinary judicial remedies) and due to the lack of legal knowledge or the complexity of the case, the person may be unable to effectively represent his/her interests or exercise his/her rights in the procedure.</w:t>
      </w:r>
    </w:p>
    <w:p w:rsidR="004D3633" w:rsidRPr="0094611A" w:rsidRDefault="006A04D4">
      <w:pPr>
        <w:pStyle w:val="ListParagraph1"/>
        <w:spacing w:after="0"/>
        <w:ind w:left="0"/>
        <w:rPr>
          <w:lang w:val="en-GB"/>
        </w:rPr>
      </w:pPr>
      <w:r w:rsidRPr="0094611A">
        <w:rPr>
          <w:rStyle w:val="Numatytasispastraiposriftas1"/>
          <w:rFonts w:ascii="Times New Roman" w:eastAsia="Times New Roman" w:hAnsi="Times New Roman" w:cs="Times New Roman"/>
          <w:sz w:val="24"/>
          <w:szCs w:val="24"/>
          <w:lang w:val="en-GB"/>
        </w:rPr>
        <w:t>Finally, it should be pointed out that in some countries in exceptional situations fulfilment of means test criteria can outweigh non-fulfilment of merit test criteria. For example, in France, in exceptional circumstances the applicant may still be eligible to receive legal aid even if the financial resources of the applicant exceed the limits. This can happen in cases when their action is particularly worthy of interest given its subject matter and the likely cost.</w:t>
      </w:r>
    </w:p>
    <w:p w:rsidR="004D3633" w:rsidRPr="0094611A" w:rsidRDefault="004D3633">
      <w:pPr>
        <w:pStyle w:val="prastasis1"/>
        <w:tabs>
          <w:tab w:val="left" w:pos="720"/>
        </w:tabs>
        <w:suppressAutoHyphens w:val="0"/>
        <w:spacing w:after="0"/>
        <w:jc w:val="both"/>
        <w:textAlignment w:val="auto"/>
        <w:rPr>
          <w:rFonts w:ascii="Times New Roman" w:hAnsi="Times New Roman"/>
          <w:b/>
          <w:sz w:val="24"/>
          <w:szCs w:val="24"/>
          <w:lang w:val="en-GB"/>
        </w:rPr>
      </w:pPr>
    </w:p>
    <w:p w:rsidR="004D3633" w:rsidRPr="0094611A" w:rsidRDefault="006A04D4">
      <w:pPr>
        <w:pStyle w:val="Antrat11"/>
        <w:rPr>
          <w:lang w:val="en-GB"/>
        </w:rPr>
      </w:pPr>
      <w:r w:rsidRPr="0094611A">
        <w:rPr>
          <w:rStyle w:val="Numatytasispastraiposriftas1"/>
          <w:b/>
          <w:lang w:val="en-GB"/>
        </w:rPr>
        <w:t>5. Conclusion</w:t>
      </w:r>
    </w:p>
    <w:p w:rsidR="004D3633" w:rsidRPr="0094611A" w:rsidRDefault="004D3633">
      <w:pPr>
        <w:pStyle w:val="prastasis1"/>
        <w:spacing w:after="0"/>
        <w:jc w:val="both"/>
        <w:rPr>
          <w:rFonts w:ascii="Times New Roman" w:hAnsi="Times New Roman"/>
          <w:b/>
          <w:sz w:val="24"/>
          <w:szCs w:val="24"/>
          <w:lang w:val="en-GB"/>
        </w:rPr>
      </w:pPr>
    </w:p>
    <w:p w:rsidR="004D3633" w:rsidRPr="0094611A" w:rsidRDefault="006A04D4">
      <w:pPr>
        <w:pStyle w:val="prastasis1"/>
        <w:jc w:val="both"/>
        <w:rPr>
          <w:lang w:val="en-GB"/>
        </w:rPr>
      </w:pPr>
      <w:r w:rsidRPr="0094611A">
        <w:rPr>
          <w:rStyle w:val="Numatytasispastraiposriftas1"/>
          <w:rFonts w:ascii="Times New Roman" w:hAnsi="Times New Roman"/>
          <w:sz w:val="24"/>
          <w:szCs w:val="24"/>
          <w:lang w:val="en-GB"/>
        </w:rPr>
        <w:t>Situation analysis shows that the variation between countries is so big that the same person eligible for legal aid in one country is not eligible in another. EU countries should seriously consider whether it would be sound to seek unification of the regulation.</w:t>
      </w:r>
    </w:p>
    <w:sectPr w:rsidR="004D3633" w:rsidRPr="0094611A" w:rsidSect="004D3633">
      <w:pgSz w:w="11906" w:h="16838"/>
      <w:pgMar w:top="567" w:right="567" w:bottom="567"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9FA" w:rsidRDefault="003A39FA" w:rsidP="004D3633">
      <w:pPr>
        <w:spacing w:after="0"/>
      </w:pPr>
      <w:r>
        <w:separator/>
      </w:r>
    </w:p>
  </w:endnote>
  <w:endnote w:type="continuationSeparator" w:id="0">
    <w:p w:rsidR="003A39FA" w:rsidRDefault="003A39FA" w:rsidP="004D36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798">
    <w:charset w:val="00"/>
    <w:family w:val="auto"/>
    <w:pitch w:val="variable"/>
  </w:font>
  <w:font w:name="Bliss 2 Bold">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9FA" w:rsidRDefault="003A39FA" w:rsidP="004D3633">
      <w:pPr>
        <w:spacing w:after="0"/>
      </w:pPr>
      <w:r w:rsidRPr="004D3633">
        <w:rPr>
          <w:color w:val="000000"/>
        </w:rPr>
        <w:separator/>
      </w:r>
    </w:p>
  </w:footnote>
  <w:footnote w:type="continuationSeparator" w:id="0">
    <w:p w:rsidR="003A39FA" w:rsidRDefault="003A39FA" w:rsidP="004D3633">
      <w:pPr>
        <w:spacing w:after="0"/>
      </w:pPr>
      <w:r>
        <w:continuationSeparator/>
      </w:r>
    </w:p>
  </w:footnote>
  <w:footnote w:id="1">
    <w:p w:rsidR="004D3633" w:rsidRDefault="006A04D4">
      <w:pPr>
        <w:pStyle w:val="Puslapioinaostekstas1"/>
      </w:pPr>
      <w:r w:rsidRPr="004D3633">
        <w:rPr>
          <w:rStyle w:val="Puslapioinaosnuoroda"/>
        </w:rPr>
        <w:footnoteRef/>
      </w:r>
      <w:r>
        <w:t xml:space="preserve"> Lithuania, </w:t>
      </w:r>
      <w:proofErr w:type="spellStart"/>
      <w:r>
        <w:t>Spain</w:t>
      </w:r>
      <w:proofErr w:type="spellEnd"/>
      <w:r>
        <w:t xml:space="preserve">, France, </w:t>
      </w:r>
      <w:proofErr w:type="spellStart"/>
      <w:r>
        <w:t>Belgium</w:t>
      </w:r>
      <w:proofErr w:type="spellEnd"/>
      <w:r>
        <w:t xml:space="preserve">, </w:t>
      </w:r>
      <w:proofErr w:type="spellStart"/>
      <w:r>
        <w:t>Sweden</w:t>
      </w:r>
      <w:proofErr w:type="spellEnd"/>
      <w:r>
        <w:t xml:space="preserve">, </w:t>
      </w:r>
      <w:proofErr w:type="spellStart"/>
      <w:r>
        <w:t>Denmark</w:t>
      </w:r>
      <w:proofErr w:type="spellEnd"/>
      <w:r>
        <w:t xml:space="preserve">, </w:t>
      </w:r>
      <w:proofErr w:type="spellStart"/>
      <w:r>
        <w:t>Finland</w:t>
      </w:r>
      <w:proofErr w:type="spellEnd"/>
      <w:r>
        <w:t xml:space="preserve">, </w:t>
      </w:r>
      <w:proofErr w:type="spellStart"/>
      <w:r>
        <w:t>Hungary</w:t>
      </w:r>
      <w:proofErr w:type="spellEnd"/>
      <w:r>
        <w:t xml:space="preserve">, </w:t>
      </w:r>
      <w:proofErr w:type="spellStart"/>
      <w:r>
        <w:t>Poland</w:t>
      </w:r>
      <w:proofErr w:type="spellEnd"/>
      <w:r>
        <w:t>, UK.</w:t>
      </w:r>
    </w:p>
  </w:footnote>
  <w:footnote w:id="2">
    <w:p w:rsidR="004D3633" w:rsidRDefault="006A04D4">
      <w:pPr>
        <w:pStyle w:val="Puslapioinaostekstas1"/>
      </w:pPr>
      <w:r w:rsidRPr="004D3633">
        <w:rPr>
          <w:rStyle w:val="Puslapioinaosnuoroda"/>
        </w:rPr>
        <w:footnoteRef/>
      </w:r>
      <w:r>
        <w:t xml:space="preserve"> </w:t>
      </w:r>
      <w:proofErr w:type="spellStart"/>
      <w:r>
        <w:t>Article</w:t>
      </w:r>
      <w:proofErr w:type="spellEnd"/>
      <w:r>
        <w:t xml:space="preserve"> </w:t>
      </w:r>
      <w:r>
        <w:rPr>
          <w:rStyle w:val="Numatytasispastraiposriftas1"/>
          <w:rFonts w:eastAsia="Times New Roman"/>
          <w:lang w:val="en-GB"/>
        </w:rPr>
        <w:t>313</w:t>
      </w:r>
      <w:r>
        <w:t xml:space="preserve"> </w:t>
      </w:r>
      <w:proofErr w:type="spellStart"/>
      <w:r>
        <w:t>of</w:t>
      </w:r>
      <w:proofErr w:type="spellEnd"/>
      <w:r>
        <w:t xml:space="preserve"> </w:t>
      </w:r>
      <w:proofErr w:type="spellStart"/>
      <w:r>
        <w:t>the</w:t>
      </w:r>
      <w:proofErr w:type="spellEnd"/>
      <w:r>
        <w:t xml:space="preserve"> </w:t>
      </w:r>
      <w:proofErr w:type="spellStart"/>
      <w:r>
        <w:t>Legal</w:t>
      </w:r>
      <w:proofErr w:type="spellEnd"/>
      <w:r>
        <w:t xml:space="preserve"> </w:t>
      </w:r>
      <w:proofErr w:type="spellStart"/>
      <w:r>
        <w:t>Aid</w:t>
      </w:r>
      <w:proofErr w:type="spellEnd"/>
      <w:r>
        <w:t xml:space="preserve"> </w:t>
      </w:r>
      <w:proofErr w:type="spellStart"/>
      <w:r>
        <w:t>Act</w:t>
      </w:r>
      <w:proofErr w:type="spellEnd"/>
      <w:r>
        <w:t xml:space="preserve"> </w:t>
      </w:r>
      <w:proofErr w:type="spellStart"/>
      <w:r>
        <w:t>of</w:t>
      </w:r>
      <w:proofErr w:type="spellEnd"/>
      <w:r>
        <w:t xml:space="preserve"> </w:t>
      </w:r>
      <w:proofErr w:type="spellStart"/>
      <w:r>
        <w:t>Spain</w:t>
      </w:r>
      <w:proofErr w:type="spellEnd"/>
      <w:r>
        <w:t>.</w:t>
      </w:r>
    </w:p>
  </w:footnote>
  <w:footnote w:id="3">
    <w:p w:rsidR="004D3633" w:rsidRDefault="006A04D4">
      <w:pPr>
        <w:pStyle w:val="Puslapioinaostekstas1"/>
      </w:pPr>
      <w:r w:rsidRPr="004D3633">
        <w:rPr>
          <w:rStyle w:val="Puslapioinaosnuoroda"/>
        </w:rPr>
        <w:footnoteRef/>
      </w:r>
      <w:r>
        <w:t xml:space="preserve"> </w:t>
      </w:r>
      <w:proofErr w:type="spellStart"/>
      <w:r>
        <w:t>Sections</w:t>
      </w:r>
      <w:proofErr w:type="spellEnd"/>
      <w:r>
        <w:t xml:space="preserve"> 667 </w:t>
      </w:r>
      <w:proofErr w:type="spellStart"/>
      <w:r>
        <w:t>and</w:t>
      </w:r>
      <w:proofErr w:type="spellEnd"/>
      <w:r>
        <w:t xml:space="preserve"> 668 </w:t>
      </w:r>
      <w:proofErr w:type="spellStart"/>
      <w:r>
        <w:t>of</w:t>
      </w:r>
      <w:proofErr w:type="spellEnd"/>
      <w:r>
        <w:t xml:space="preserve"> </w:t>
      </w:r>
      <w:proofErr w:type="spellStart"/>
      <w:r>
        <w:t>the</w:t>
      </w:r>
      <w:proofErr w:type="spellEnd"/>
      <w:r>
        <w:t xml:space="preserve"> </w:t>
      </w:r>
      <w:proofErr w:type="spellStart"/>
      <w:r>
        <w:t>Judicial</w:t>
      </w:r>
      <w:proofErr w:type="spellEnd"/>
      <w:r>
        <w:t xml:space="preserve"> </w:t>
      </w:r>
      <w:proofErr w:type="spellStart"/>
      <w:r>
        <w:t>Code</w:t>
      </w:r>
      <w:proofErr w:type="spellEnd"/>
      <w:r>
        <w:t xml:space="preserve"> </w:t>
      </w:r>
      <w:proofErr w:type="spellStart"/>
      <w:r>
        <w:t>of</w:t>
      </w:r>
      <w:proofErr w:type="spellEnd"/>
      <w:r>
        <w:t xml:space="preserve"> </w:t>
      </w:r>
      <w:proofErr w:type="spellStart"/>
      <w:r>
        <w:t>Belgium</w:t>
      </w:r>
      <w:proofErr w:type="spellEnd"/>
      <w:r>
        <w:t>.</w:t>
      </w:r>
    </w:p>
  </w:footnote>
  <w:footnote w:id="4">
    <w:p w:rsidR="004D3633" w:rsidRDefault="006A04D4">
      <w:pPr>
        <w:pStyle w:val="Puslapioinaostekstas1"/>
      </w:pPr>
      <w:r w:rsidRPr="004D3633">
        <w:rPr>
          <w:rStyle w:val="Puslapioinaosnuoroda"/>
        </w:rPr>
        <w:footnoteRef/>
      </w:r>
      <w:r>
        <w:t xml:space="preserve"> </w:t>
      </w:r>
      <w:proofErr w:type="spellStart"/>
      <w:r>
        <w:t>Spain</w:t>
      </w:r>
      <w:proofErr w:type="spellEnd"/>
      <w:r>
        <w:t xml:space="preserve">, Lithuania, France, </w:t>
      </w:r>
      <w:proofErr w:type="spellStart"/>
      <w:r>
        <w:t>Belgium</w:t>
      </w:r>
      <w:proofErr w:type="spellEnd"/>
      <w:r>
        <w:t xml:space="preserve">, </w:t>
      </w:r>
      <w:proofErr w:type="spellStart"/>
      <w:r>
        <w:t>Italy</w:t>
      </w:r>
      <w:proofErr w:type="spellEnd"/>
      <w:r>
        <w:t xml:space="preserve">, </w:t>
      </w:r>
      <w:proofErr w:type="spellStart"/>
      <w:r>
        <w:t>Sweden</w:t>
      </w:r>
      <w:proofErr w:type="spellEnd"/>
      <w:r>
        <w:t xml:space="preserve">, </w:t>
      </w:r>
      <w:proofErr w:type="spellStart"/>
      <w:r>
        <w:t>Denmark</w:t>
      </w:r>
      <w:proofErr w:type="spellEnd"/>
      <w:r>
        <w:t xml:space="preserve">. </w:t>
      </w:r>
    </w:p>
  </w:footnote>
  <w:footnote w:id="5">
    <w:p w:rsidR="004D3633" w:rsidRDefault="006A04D4">
      <w:pPr>
        <w:pStyle w:val="Puslapioinaostekstas1"/>
      </w:pPr>
      <w:r w:rsidRPr="004D3633">
        <w:rPr>
          <w:rStyle w:val="Puslapioinaosnuoroda"/>
        </w:rPr>
        <w:footnoteRef/>
      </w:r>
      <w:r>
        <w:t xml:space="preserve"> </w:t>
      </w:r>
      <w:proofErr w:type="spellStart"/>
      <w:r>
        <w:t>Belgium</w:t>
      </w:r>
      <w:proofErr w:type="spellEnd"/>
      <w:r>
        <w:t xml:space="preserve">, </w:t>
      </w:r>
      <w:proofErr w:type="spellStart"/>
      <w:r>
        <w:t>Spain</w:t>
      </w:r>
      <w:proofErr w:type="spellEnd"/>
      <w:r>
        <w:t xml:space="preserve">. </w:t>
      </w:r>
    </w:p>
  </w:footnote>
  <w:footnote w:id="6">
    <w:p w:rsidR="004D3633" w:rsidRDefault="006A04D4">
      <w:pPr>
        <w:pStyle w:val="Puslapioinaostekstas1"/>
      </w:pPr>
      <w:r w:rsidRPr="004D3633">
        <w:rPr>
          <w:rStyle w:val="Puslapioinaosnuoroda"/>
        </w:rPr>
        <w:footnoteRef/>
      </w:r>
      <w:r>
        <w:t xml:space="preserve"> </w:t>
      </w:r>
      <w:r>
        <w:t>Lithuania</w:t>
      </w:r>
      <w:r w:rsidR="003B2085">
        <w:t xml:space="preserve">, </w:t>
      </w:r>
      <w:r w:rsidR="003B2085" w:rsidRPr="003B2085">
        <w:rPr>
          <w:lang w:val="en-GB"/>
        </w:rPr>
        <w:t>Law on State-guaranteed Legal Aid</w:t>
      </w:r>
      <w:r w:rsidR="003B2085">
        <w:rPr>
          <w:lang w:val="en-GB"/>
        </w:rPr>
        <w:t>.</w:t>
      </w:r>
    </w:p>
  </w:footnote>
  <w:footnote w:id="7">
    <w:p w:rsidR="004D3633" w:rsidRDefault="006A04D4">
      <w:pPr>
        <w:pStyle w:val="Puslapioinaostekstas1"/>
      </w:pPr>
      <w:r w:rsidRPr="004D3633">
        <w:rPr>
          <w:rStyle w:val="Puslapioinaosnuoroda"/>
        </w:rPr>
        <w:footnoteRef/>
      </w:r>
      <w:r>
        <w:t xml:space="preserve"> </w:t>
      </w:r>
      <w:r>
        <w:rPr>
          <w:rStyle w:val="Numatytasispastraiposriftas1"/>
          <w:lang w:val="en-US"/>
        </w:rPr>
        <w:t>Belgium.</w:t>
      </w:r>
    </w:p>
  </w:footnote>
  <w:footnote w:id="8">
    <w:p w:rsidR="004D3633" w:rsidRDefault="006A04D4">
      <w:pPr>
        <w:pStyle w:val="Puslapioinaostekstas1"/>
      </w:pPr>
      <w:r w:rsidRPr="004D3633">
        <w:rPr>
          <w:rStyle w:val="Puslapioinaosnuoroda"/>
        </w:rPr>
        <w:footnoteRef/>
      </w:r>
      <w:r>
        <w:t xml:space="preserve"> </w:t>
      </w:r>
      <w:r>
        <w:rPr>
          <w:rStyle w:val="Numatytasispastraiposriftas1"/>
          <w:lang w:val="en-US"/>
        </w:rPr>
        <w:t>France.</w:t>
      </w:r>
    </w:p>
  </w:footnote>
  <w:footnote w:id="9">
    <w:p w:rsidR="004D3633" w:rsidRDefault="006A04D4">
      <w:pPr>
        <w:pStyle w:val="Puslapioinaostekstas1"/>
      </w:pPr>
      <w:r w:rsidRPr="004D3633">
        <w:rPr>
          <w:rStyle w:val="Puslapioinaosnuoroda"/>
        </w:rPr>
        <w:footnoteRef/>
      </w:r>
      <w:r>
        <w:t xml:space="preserve"> </w:t>
      </w:r>
      <w:proofErr w:type="spellStart"/>
      <w:r>
        <w:t>Northern</w:t>
      </w:r>
      <w:proofErr w:type="spellEnd"/>
      <w:r>
        <w:t xml:space="preserve"> </w:t>
      </w:r>
      <w:proofErr w:type="spellStart"/>
      <w:r>
        <w:t>Ireland</w:t>
      </w:r>
      <w:proofErr w:type="spellEnd"/>
      <w:r>
        <w:t xml:space="preserve">; </w:t>
      </w:r>
      <w:proofErr w:type="spellStart"/>
      <w:r>
        <w:t>England</w:t>
      </w:r>
      <w:proofErr w:type="spellEnd"/>
      <w:r>
        <w:t xml:space="preserve"> </w:t>
      </w:r>
      <w:proofErr w:type="spellStart"/>
      <w:r>
        <w:t>and</w:t>
      </w:r>
      <w:proofErr w:type="spellEnd"/>
      <w:r>
        <w:t xml:space="preserve"> </w:t>
      </w:r>
      <w:proofErr w:type="spellStart"/>
      <w:r>
        <w:t>Wales</w:t>
      </w:r>
      <w:proofErr w:type="spellEnd"/>
      <w:r>
        <w:t xml:space="preserve">; </w:t>
      </w:r>
      <w:proofErr w:type="spellStart"/>
      <w:r>
        <w:t>Sweden</w:t>
      </w:r>
      <w:proofErr w:type="spellEnd"/>
      <w:r>
        <w:t xml:space="preserve">. </w:t>
      </w:r>
    </w:p>
  </w:footnote>
  <w:footnote w:id="10">
    <w:p w:rsidR="004D3633" w:rsidRDefault="006A04D4">
      <w:pPr>
        <w:pStyle w:val="Puslapioinaostekstas1"/>
      </w:pPr>
      <w:r w:rsidRPr="004D3633">
        <w:rPr>
          <w:rStyle w:val="Puslapioinaosnuoroda"/>
        </w:rPr>
        <w:footnoteRef/>
      </w:r>
      <w:r>
        <w:t xml:space="preserve"> Germany, </w:t>
      </w:r>
      <w:proofErr w:type="spellStart"/>
      <w:r>
        <w:t>Scotland</w:t>
      </w:r>
      <w:proofErr w:type="spellEnd"/>
      <w:r>
        <w:t>.</w:t>
      </w:r>
    </w:p>
  </w:footnote>
  <w:footnote w:id="11">
    <w:p w:rsidR="004D3633" w:rsidRDefault="006A04D4">
      <w:pPr>
        <w:pStyle w:val="Puslapioinaostekstas1"/>
      </w:pPr>
      <w:r w:rsidRPr="004D3633">
        <w:rPr>
          <w:rStyle w:val="Puslapioinaosnuoroda"/>
        </w:rPr>
        <w:footnoteRef/>
      </w:r>
      <w:r>
        <w:t xml:space="preserve"> Poland.</w:t>
      </w:r>
      <w:bookmarkStart w:id="0" w:name="_GoBack"/>
      <w:bookmarkEnd w:id="0"/>
    </w:p>
  </w:footnote>
  <w:footnote w:id="12">
    <w:p w:rsidR="004D3633" w:rsidRDefault="006A04D4">
      <w:pPr>
        <w:pStyle w:val="Puslapioinaostekstas1"/>
      </w:pPr>
      <w:r w:rsidRPr="004D3633">
        <w:rPr>
          <w:rStyle w:val="Puslapioinaosnuoroda"/>
        </w:rPr>
        <w:footnoteRef/>
      </w:r>
      <w:r>
        <w:t xml:space="preserve"> </w:t>
      </w:r>
      <w:proofErr w:type="spellStart"/>
      <w:r>
        <w:t>All</w:t>
      </w:r>
      <w:proofErr w:type="spellEnd"/>
      <w:r>
        <w:t xml:space="preserve"> </w:t>
      </w:r>
      <w:proofErr w:type="spellStart"/>
      <w:r>
        <w:t>countries</w:t>
      </w:r>
      <w:proofErr w:type="spellEnd"/>
      <w:r>
        <w:t xml:space="preserve"> </w:t>
      </w:r>
      <w:proofErr w:type="spellStart"/>
      <w:r>
        <w:t>studied</w:t>
      </w:r>
      <w:proofErr w:type="spellEnd"/>
      <w:r>
        <w:t xml:space="preserve">, </w:t>
      </w:r>
      <w:proofErr w:type="spellStart"/>
      <w:r>
        <w:t>exept</w:t>
      </w:r>
      <w:proofErr w:type="spellEnd"/>
      <w:r>
        <w:t xml:space="preserve"> </w:t>
      </w:r>
      <w:proofErr w:type="spellStart"/>
      <w:r>
        <w:t>Italy</w:t>
      </w:r>
      <w:proofErr w:type="spellEnd"/>
      <w:r>
        <w:t>.</w:t>
      </w:r>
    </w:p>
  </w:footnote>
  <w:footnote w:id="13">
    <w:p w:rsidR="004D3633" w:rsidRDefault="006A04D4">
      <w:pPr>
        <w:pStyle w:val="Puslapioinaostekstas1"/>
      </w:pPr>
      <w:r w:rsidRPr="004D3633">
        <w:rPr>
          <w:rStyle w:val="Puslapioinaosnuoroda"/>
        </w:rPr>
        <w:footnoteRef/>
      </w:r>
      <w:r>
        <w:t xml:space="preserve"> </w:t>
      </w:r>
      <w:proofErr w:type="spellStart"/>
      <w:r>
        <w:t>Poland</w:t>
      </w:r>
      <w:proofErr w:type="spellEnd"/>
      <w:r>
        <w:t xml:space="preserve">, </w:t>
      </w:r>
      <w:proofErr w:type="spellStart"/>
      <w:r>
        <w:t>The</w:t>
      </w:r>
      <w:proofErr w:type="spellEnd"/>
      <w:r>
        <w:t xml:space="preserve"> </w:t>
      </w:r>
      <w:proofErr w:type="spellStart"/>
      <w:r>
        <w:t>Act</w:t>
      </w:r>
      <w:proofErr w:type="spellEnd"/>
      <w:r>
        <w:t xml:space="preserve"> </w:t>
      </w:r>
      <w:proofErr w:type="spellStart"/>
      <w:r>
        <w:t>on</w:t>
      </w:r>
      <w:proofErr w:type="spellEnd"/>
      <w:r>
        <w:t xml:space="preserve"> </w:t>
      </w:r>
      <w:proofErr w:type="spellStart"/>
      <w:r>
        <w:t>Free</w:t>
      </w:r>
      <w:proofErr w:type="spellEnd"/>
      <w:r>
        <w:t xml:space="preserve"> </w:t>
      </w:r>
      <w:proofErr w:type="spellStart"/>
      <w:r>
        <w:t>Legal</w:t>
      </w:r>
      <w:proofErr w:type="spellEnd"/>
      <w:r>
        <w:t xml:space="preserve"> </w:t>
      </w:r>
      <w:proofErr w:type="spellStart"/>
      <w:r>
        <w:t>Assistance</w:t>
      </w:r>
      <w:proofErr w:type="spellEnd"/>
      <w:r>
        <w:t xml:space="preserve"> </w:t>
      </w:r>
      <w:proofErr w:type="spellStart"/>
      <w:r>
        <w:t>and</w:t>
      </w:r>
      <w:proofErr w:type="spellEnd"/>
      <w:r>
        <w:t xml:space="preserve"> </w:t>
      </w:r>
      <w:proofErr w:type="spellStart"/>
      <w:r>
        <w:t>Legal</w:t>
      </w:r>
      <w:proofErr w:type="spellEnd"/>
      <w:r>
        <w:t xml:space="preserve"> </w:t>
      </w:r>
      <w:proofErr w:type="spellStart"/>
      <w:r>
        <w:t>Education</w:t>
      </w:r>
      <w:proofErr w:type="spellEnd"/>
      <w:r>
        <w:t xml:space="preserve">. </w:t>
      </w:r>
    </w:p>
  </w:footnote>
  <w:footnote w:id="14">
    <w:p w:rsidR="004D3633" w:rsidRDefault="006A04D4">
      <w:pPr>
        <w:pStyle w:val="Puslapioinaostekstas1"/>
      </w:pPr>
      <w:r w:rsidRPr="004D3633">
        <w:rPr>
          <w:rStyle w:val="Puslapioinaosnuoroda"/>
        </w:rPr>
        <w:footnoteRef/>
      </w:r>
      <w:r>
        <w:t xml:space="preserve"> </w:t>
      </w:r>
      <w:r>
        <w:t>Germany</w:t>
      </w:r>
      <w:r w:rsidR="003B2085">
        <w:t>,</w:t>
      </w:r>
      <w:r>
        <w:t xml:space="preserve"> </w:t>
      </w:r>
      <w:proofErr w:type="spellStart"/>
      <w:r>
        <w:t>Law</w:t>
      </w:r>
      <w:proofErr w:type="spellEnd"/>
      <w:r>
        <w:t xml:space="preserve"> </w:t>
      </w:r>
      <w:proofErr w:type="spellStart"/>
      <w:r>
        <w:t>on</w:t>
      </w:r>
      <w:proofErr w:type="spellEnd"/>
      <w:r>
        <w:t xml:space="preserve"> </w:t>
      </w:r>
      <w:proofErr w:type="spellStart"/>
      <w:r>
        <w:t>Assistance</w:t>
      </w:r>
      <w:proofErr w:type="spellEnd"/>
      <w:r>
        <w:t>, § 1.</w:t>
      </w:r>
    </w:p>
  </w:footnote>
  <w:footnote w:id="15">
    <w:p w:rsidR="004D3633" w:rsidRDefault="006A04D4">
      <w:pPr>
        <w:pStyle w:val="Puslapioinaostekstas1"/>
      </w:pPr>
      <w:r w:rsidRPr="004D3633">
        <w:rPr>
          <w:rStyle w:val="Puslapioinaosnuoroda"/>
        </w:rPr>
        <w:footnoteRef/>
      </w:r>
      <w:r>
        <w:t xml:space="preserve"> </w:t>
      </w:r>
      <w:proofErr w:type="spellStart"/>
      <w:r>
        <w:t>Legal</w:t>
      </w:r>
      <w:proofErr w:type="spellEnd"/>
      <w:r>
        <w:t xml:space="preserve"> </w:t>
      </w:r>
      <w:proofErr w:type="spellStart"/>
      <w:r>
        <w:t>Aid</w:t>
      </w:r>
      <w:proofErr w:type="spellEnd"/>
      <w:r>
        <w:t xml:space="preserve"> (</w:t>
      </w:r>
      <w:proofErr w:type="spellStart"/>
      <w:r>
        <w:t>Scotland</w:t>
      </w:r>
      <w:proofErr w:type="spellEnd"/>
      <w:r>
        <w:t xml:space="preserve">) </w:t>
      </w:r>
      <w:proofErr w:type="spellStart"/>
      <w:r>
        <w:t>Act</w:t>
      </w:r>
      <w:proofErr w:type="spellEnd"/>
      <w:r>
        <w:t xml:space="preserve"> 1986.</w:t>
      </w:r>
    </w:p>
  </w:footnote>
  <w:footnote w:id="16">
    <w:p w:rsidR="004D3633" w:rsidRDefault="006A04D4">
      <w:pPr>
        <w:pStyle w:val="Puslapioinaostekstas1"/>
      </w:pPr>
      <w:r w:rsidRPr="004D3633">
        <w:rPr>
          <w:rStyle w:val="Puslapioinaosnuoroda"/>
        </w:rPr>
        <w:footnoteRef/>
      </w:r>
      <w:r>
        <w:t xml:space="preserve"> </w:t>
      </w:r>
      <w:proofErr w:type="spellStart"/>
      <w:r>
        <w:t>Danish</w:t>
      </w:r>
      <w:proofErr w:type="spellEnd"/>
      <w:r>
        <w:t xml:space="preserve"> </w:t>
      </w:r>
      <w:proofErr w:type="spellStart"/>
      <w:r>
        <w:t>Administration</w:t>
      </w:r>
      <w:proofErr w:type="spellEnd"/>
      <w:r>
        <w:t xml:space="preserve"> </w:t>
      </w:r>
      <w:proofErr w:type="spellStart"/>
      <w:r>
        <w:t>of</w:t>
      </w:r>
      <w:proofErr w:type="spellEnd"/>
      <w:r>
        <w:t xml:space="preserve"> </w:t>
      </w:r>
      <w:proofErr w:type="spellStart"/>
      <w:r>
        <w:t>Justice</w:t>
      </w:r>
      <w:proofErr w:type="spellEnd"/>
      <w:r>
        <w:t xml:space="preserve"> </w:t>
      </w:r>
      <w:proofErr w:type="spellStart"/>
      <w:r>
        <w:t>Act</w:t>
      </w:r>
      <w:proofErr w:type="spellEnd"/>
      <w:r>
        <w:t xml:space="preserve">, </w:t>
      </w:r>
      <w:proofErr w:type="spellStart"/>
      <w:r>
        <w:t>chapter</w:t>
      </w:r>
      <w:proofErr w:type="spellEnd"/>
      <w:r>
        <w:t xml:space="preserve"> 31.</w:t>
      </w:r>
    </w:p>
  </w:footnote>
  <w:footnote w:id="17">
    <w:p w:rsidR="004D3633" w:rsidRDefault="006A04D4">
      <w:pPr>
        <w:pStyle w:val="Puslapioinaostekstas1"/>
      </w:pPr>
      <w:r w:rsidRPr="004D3633">
        <w:rPr>
          <w:rStyle w:val="Puslapioinaosnuoroda"/>
        </w:rPr>
        <w:footnoteRef/>
      </w:r>
      <w:r>
        <w:t xml:space="preserve"> </w:t>
      </w:r>
      <w:proofErr w:type="spellStart"/>
      <w:r>
        <w:t>Legal</w:t>
      </w:r>
      <w:proofErr w:type="spellEnd"/>
      <w:r>
        <w:t xml:space="preserve"> </w:t>
      </w:r>
      <w:proofErr w:type="spellStart"/>
      <w:r>
        <w:t>Aid</w:t>
      </w:r>
      <w:proofErr w:type="spellEnd"/>
      <w:r>
        <w:t xml:space="preserve">, </w:t>
      </w:r>
      <w:proofErr w:type="spellStart"/>
      <w:r>
        <w:t>Sentencing</w:t>
      </w:r>
      <w:proofErr w:type="spellEnd"/>
      <w:r>
        <w:t xml:space="preserve"> </w:t>
      </w:r>
      <w:proofErr w:type="spellStart"/>
      <w:r>
        <w:t>and</w:t>
      </w:r>
      <w:proofErr w:type="spellEnd"/>
      <w:r>
        <w:t xml:space="preserve"> </w:t>
      </w:r>
      <w:proofErr w:type="spellStart"/>
      <w:r>
        <w:t>Punishment</w:t>
      </w:r>
      <w:proofErr w:type="spellEnd"/>
      <w:r>
        <w:t xml:space="preserve"> </w:t>
      </w:r>
      <w:proofErr w:type="spellStart"/>
      <w:r>
        <w:t>of</w:t>
      </w:r>
      <w:proofErr w:type="spellEnd"/>
      <w:r>
        <w:t xml:space="preserve"> </w:t>
      </w:r>
      <w:proofErr w:type="spellStart"/>
      <w:r>
        <w:t>Offenders</w:t>
      </w:r>
      <w:proofErr w:type="spellEnd"/>
      <w:r>
        <w:t xml:space="preserve"> </w:t>
      </w:r>
      <w:proofErr w:type="spellStart"/>
      <w:r>
        <w:t>Act</w:t>
      </w:r>
      <w:proofErr w:type="spellEnd"/>
      <w:r>
        <w:t>, 2012.</w:t>
      </w:r>
    </w:p>
  </w:footnote>
  <w:footnote w:id="18">
    <w:p w:rsidR="004D3633" w:rsidRDefault="006A04D4">
      <w:pPr>
        <w:pStyle w:val="Puslapioinaostekstas1"/>
      </w:pPr>
      <w:r w:rsidRPr="004D3633">
        <w:rPr>
          <w:rStyle w:val="Puslapioinaosnuoroda"/>
        </w:rPr>
        <w:footnoteRef/>
      </w:r>
      <w:r>
        <w:t xml:space="preserve"> </w:t>
      </w:r>
      <w:proofErr w:type="spellStart"/>
      <w:r>
        <w:t>Belgium</w:t>
      </w:r>
      <w:proofErr w:type="spellEnd"/>
      <w:r>
        <w:t>.</w:t>
      </w:r>
    </w:p>
  </w:footnote>
  <w:footnote w:id="19">
    <w:p w:rsidR="004D3633" w:rsidRDefault="006A04D4">
      <w:pPr>
        <w:pStyle w:val="Puslapioinaostekstas1"/>
      </w:pPr>
      <w:r w:rsidRPr="004D3633">
        <w:rPr>
          <w:rStyle w:val="Puslapioinaosnuoroda"/>
        </w:rPr>
        <w:footnoteRef/>
      </w:r>
      <w:r>
        <w:t xml:space="preserve"> </w:t>
      </w:r>
      <w:r>
        <w:t>Lithuania</w:t>
      </w:r>
      <w:r w:rsidR="003B2085">
        <w:t xml:space="preserve">, </w:t>
      </w:r>
      <w:r w:rsidR="003B2085" w:rsidRPr="003B2085">
        <w:rPr>
          <w:lang w:val="en-GB"/>
        </w:rPr>
        <w:t>Law on State-guaranteed Legal Aid</w:t>
      </w:r>
    </w:p>
  </w:footnote>
  <w:footnote w:id="20">
    <w:p w:rsidR="004D3633" w:rsidRDefault="006A04D4">
      <w:pPr>
        <w:pStyle w:val="Puslapioinaostekstas1"/>
      </w:pPr>
      <w:r w:rsidRPr="004D3633">
        <w:rPr>
          <w:rStyle w:val="Puslapioinaosnuoroda"/>
        </w:rPr>
        <w:footnoteRef/>
      </w:r>
      <w:r>
        <w:t xml:space="preserve"> </w:t>
      </w:r>
      <w:proofErr w:type="spellStart"/>
      <w:r>
        <w:t>The</w:t>
      </w:r>
      <w:proofErr w:type="spellEnd"/>
      <w:r>
        <w:t xml:space="preserve"> </w:t>
      </w:r>
      <w:proofErr w:type="spellStart"/>
      <w:r>
        <w:t>Act</w:t>
      </w:r>
      <w:proofErr w:type="spellEnd"/>
      <w:r>
        <w:t xml:space="preserve"> </w:t>
      </w:r>
      <w:proofErr w:type="spellStart"/>
      <w:r>
        <w:t>on</w:t>
      </w:r>
      <w:proofErr w:type="spellEnd"/>
      <w:r>
        <w:t xml:space="preserve"> </w:t>
      </w:r>
      <w:proofErr w:type="spellStart"/>
      <w:r>
        <w:t>Free</w:t>
      </w:r>
      <w:proofErr w:type="spellEnd"/>
      <w:r>
        <w:t xml:space="preserve"> </w:t>
      </w:r>
      <w:proofErr w:type="spellStart"/>
      <w:r>
        <w:t>Legal</w:t>
      </w:r>
      <w:proofErr w:type="spellEnd"/>
      <w:r>
        <w:t xml:space="preserve"> </w:t>
      </w:r>
      <w:proofErr w:type="spellStart"/>
      <w:r>
        <w:t>Assistance</w:t>
      </w:r>
      <w:proofErr w:type="spellEnd"/>
      <w:r>
        <w:t xml:space="preserve"> </w:t>
      </w:r>
      <w:proofErr w:type="spellStart"/>
      <w:r>
        <w:t>and</w:t>
      </w:r>
      <w:proofErr w:type="spellEnd"/>
      <w:r>
        <w:t xml:space="preserve"> </w:t>
      </w:r>
      <w:proofErr w:type="spellStart"/>
      <w:r>
        <w:t>Legal</w:t>
      </w:r>
      <w:proofErr w:type="spellEnd"/>
      <w:r>
        <w:t xml:space="preserve"> </w:t>
      </w:r>
      <w:proofErr w:type="spellStart"/>
      <w:r>
        <w:t>Educati</w:t>
      </w:r>
      <w:r w:rsidRPr="00C279B7">
        <w:t>on</w:t>
      </w:r>
      <w:proofErr w:type="spellEnd"/>
      <w:r w:rsidRPr="00C279B7">
        <w:t xml:space="preserve">, </w:t>
      </w:r>
      <w:r w:rsidRPr="00C279B7">
        <w:rPr>
          <w:rStyle w:val="Numatytasispastraiposriftas1"/>
          <w:rFonts w:eastAsia="Times New Roman"/>
          <w:lang w:val="en-GB"/>
        </w:rPr>
        <w:t xml:space="preserve">Poland; Legal Aid (Scotland) Act 1986, </w:t>
      </w:r>
      <w:proofErr w:type="spellStart"/>
      <w:r w:rsidRPr="00C279B7">
        <w:rPr>
          <w:rStyle w:val="Numatytasispastraiposriftas1"/>
          <w:rFonts w:eastAsia="Times New Roman"/>
          <w:iCs/>
          <w:color w:val="000000"/>
          <w:lang w:eastAsia="fr-FR"/>
        </w:rPr>
        <w:t>Scotland</w:t>
      </w:r>
      <w:proofErr w:type="spellEnd"/>
      <w:r w:rsidRPr="00C279B7">
        <w:rPr>
          <w:rStyle w:val="Numatytasispastraiposriftas1"/>
          <w:rFonts w:eastAsia="Times New Roman"/>
          <w:iCs/>
          <w:color w:val="000000"/>
          <w:lang w:eastAsia="fr-FR"/>
        </w:rPr>
        <w:t>.</w:t>
      </w:r>
    </w:p>
  </w:footnote>
  <w:footnote w:id="21">
    <w:p w:rsidR="004D3633" w:rsidRDefault="006A04D4">
      <w:pPr>
        <w:pStyle w:val="Puslapioinaostekstas1"/>
      </w:pPr>
      <w:r w:rsidRPr="004D3633">
        <w:rPr>
          <w:rStyle w:val="Puslapioinaosnuoroda"/>
        </w:rPr>
        <w:footnoteRef/>
      </w:r>
      <w:r>
        <w:t xml:space="preserve"> </w:t>
      </w:r>
      <w:proofErr w:type="spellStart"/>
      <w:r>
        <w:t>The</w:t>
      </w:r>
      <w:proofErr w:type="spellEnd"/>
      <w:r>
        <w:t xml:space="preserve"> </w:t>
      </w:r>
      <w:proofErr w:type="spellStart"/>
      <w:r>
        <w:t>Act</w:t>
      </w:r>
      <w:proofErr w:type="spellEnd"/>
      <w:r>
        <w:t xml:space="preserve"> </w:t>
      </w:r>
      <w:proofErr w:type="spellStart"/>
      <w:r>
        <w:t>on</w:t>
      </w:r>
      <w:proofErr w:type="spellEnd"/>
      <w:r>
        <w:t xml:space="preserve"> </w:t>
      </w:r>
      <w:proofErr w:type="spellStart"/>
      <w:r>
        <w:t>Free</w:t>
      </w:r>
      <w:proofErr w:type="spellEnd"/>
      <w:r>
        <w:t xml:space="preserve"> </w:t>
      </w:r>
      <w:proofErr w:type="spellStart"/>
      <w:r>
        <w:t>Legal</w:t>
      </w:r>
      <w:proofErr w:type="spellEnd"/>
      <w:r>
        <w:t xml:space="preserve"> </w:t>
      </w:r>
      <w:proofErr w:type="spellStart"/>
      <w:r>
        <w:t>Assistance</w:t>
      </w:r>
      <w:proofErr w:type="spellEnd"/>
      <w:r>
        <w:t xml:space="preserve"> </w:t>
      </w:r>
      <w:proofErr w:type="spellStart"/>
      <w:r>
        <w:t>and</w:t>
      </w:r>
      <w:proofErr w:type="spellEnd"/>
      <w:r>
        <w:t xml:space="preserve"> </w:t>
      </w:r>
      <w:proofErr w:type="spellStart"/>
      <w:r>
        <w:t>Legal</w:t>
      </w:r>
      <w:proofErr w:type="spellEnd"/>
      <w:r>
        <w:t xml:space="preserve"> </w:t>
      </w:r>
      <w:proofErr w:type="spellStart"/>
      <w:r>
        <w:t>Education</w:t>
      </w:r>
      <w:proofErr w:type="spellEnd"/>
      <w:r>
        <w:t>, Poland.</w:t>
      </w:r>
    </w:p>
  </w:footnote>
  <w:footnote w:id="22">
    <w:p w:rsidR="004D3633" w:rsidRDefault="006A04D4">
      <w:pPr>
        <w:pStyle w:val="Puslapioinaostekstas1"/>
      </w:pPr>
      <w:r w:rsidRPr="004D3633">
        <w:rPr>
          <w:rStyle w:val="Puslapioinaosnuoroda"/>
        </w:rPr>
        <w:footnoteRef/>
      </w:r>
      <w:r>
        <w:t xml:space="preserve"> Germany </w:t>
      </w:r>
      <w:proofErr w:type="spellStart"/>
      <w:r>
        <w:t>Law</w:t>
      </w:r>
      <w:proofErr w:type="spellEnd"/>
      <w:r>
        <w:t xml:space="preserve"> </w:t>
      </w:r>
      <w:proofErr w:type="spellStart"/>
      <w:r>
        <w:t>on</w:t>
      </w:r>
      <w:proofErr w:type="spellEnd"/>
      <w:r>
        <w:t xml:space="preserve"> </w:t>
      </w:r>
      <w:proofErr w:type="spellStart"/>
      <w:r>
        <w:t>Assistance</w:t>
      </w:r>
      <w:proofErr w:type="spellEnd"/>
      <w:r>
        <w:t>, § 1.</w:t>
      </w:r>
    </w:p>
  </w:footnote>
  <w:footnote w:id="23">
    <w:p w:rsidR="004D3633" w:rsidRDefault="006A04D4">
      <w:pPr>
        <w:pStyle w:val="Puslapioinaostekstas1"/>
      </w:pPr>
      <w:r w:rsidRPr="004D3633">
        <w:rPr>
          <w:rStyle w:val="Puslapioinaosnuoroda"/>
        </w:rPr>
        <w:footnoteRef/>
      </w:r>
      <w:r>
        <w:t xml:space="preserve"> Article 6 </w:t>
      </w:r>
      <w:proofErr w:type="spellStart"/>
      <w:r>
        <w:t>of</w:t>
      </w:r>
      <w:proofErr w:type="spellEnd"/>
      <w:r>
        <w:t xml:space="preserve"> </w:t>
      </w:r>
      <w:proofErr w:type="spellStart"/>
      <w:r>
        <w:t>the</w:t>
      </w:r>
      <w:proofErr w:type="spellEnd"/>
      <w:r>
        <w:t xml:space="preserve"> </w:t>
      </w:r>
      <w:proofErr w:type="spellStart"/>
      <w:r>
        <w:t>Legal</w:t>
      </w:r>
      <w:proofErr w:type="spellEnd"/>
      <w:r>
        <w:t xml:space="preserve"> </w:t>
      </w:r>
      <w:proofErr w:type="spellStart"/>
      <w:r>
        <w:t>Aid</w:t>
      </w:r>
      <w:proofErr w:type="spellEnd"/>
      <w:r>
        <w:t xml:space="preserve"> </w:t>
      </w:r>
      <w:proofErr w:type="spellStart"/>
      <w:r>
        <w:t>Act</w:t>
      </w:r>
      <w:proofErr w:type="spellEnd"/>
      <w:r>
        <w:t xml:space="preserve"> </w:t>
      </w:r>
      <w:proofErr w:type="spellStart"/>
      <w:r>
        <w:t>of</w:t>
      </w:r>
      <w:proofErr w:type="spellEnd"/>
      <w:r>
        <w:t xml:space="preserve"> </w:t>
      </w:r>
      <w:proofErr w:type="spellStart"/>
      <w:r>
        <w:t>Spain</w:t>
      </w:r>
      <w:proofErr w:type="spellEnd"/>
      <w:r>
        <w:t>.</w:t>
      </w:r>
    </w:p>
  </w:footnote>
  <w:footnote w:id="24">
    <w:p w:rsidR="004D3633" w:rsidRDefault="006A04D4">
      <w:pPr>
        <w:pStyle w:val="Puslapioinaostekstas1"/>
      </w:pPr>
      <w:r w:rsidRPr="004D3633">
        <w:rPr>
          <w:rStyle w:val="Puslapioinaosnuoroda"/>
        </w:rPr>
        <w:footnoteRef/>
      </w:r>
      <w:r>
        <w:t xml:space="preserve"> </w:t>
      </w:r>
      <w:r>
        <w:t>Lithuania</w:t>
      </w:r>
      <w:r w:rsidR="003B2085">
        <w:t>,</w:t>
      </w:r>
      <w:r w:rsidR="003B2085" w:rsidRPr="003B2085">
        <w:rPr>
          <w:rStyle w:val="Numatytasispastraiposriftas1"/>
          <w:rFonts w:eastAsia="Times New Roman"/>
          <w:lang w:val="en-GB"/>
        </w:rPr>
        <w:t xml:space="preserve"> </w:t>
      </w:r>
      <w:r w:rsidR="003B2085">
        <w:rPr>
          <w:rStyle w:val="Numatytasispastraiposriftas1"/>
          <w:rFonts w:eastAsia="Times New Roman"/>
          <w:lang w:val="en-GB"/>
        </w:rPr>
        <w:t>Law on State-guaranteed Legal Aid</w:t>
      </w:r>
      <w:r w:rsidR="003B2085">
        <w:rPr>
          <w:rStyle w:val="Numatytasispastraiposriftas1"/>
          <w:rFonts w:eastAsia="Times New Roman"/>
          <w:lang w:val="en-GB"/>
        </w:rPr>
        <w:t>.</w:t>
      </w:r>
    </w:p>
  </w:footnote>
  <w:footnote w:id="25">
    <w:p w:rsidR="004D3633" w:rsidRDefault="006A04D4">
      <w:pPr>
        <w:pStyle w:val="Puslapioinaostekstas1"/>
      </w:pPr>
      <w:r w:rsidRPr="004D3633">
        <w:rPr>
          <w:rStyle w:val="Puslapioinaosnuoroda"/>
        </w:rPr>
        <w:footnoteRef/>
      </w:r>
      <w:r>
        <w:t xml:space="preserve"> </w:t>
      </w:r>
      <w:proofErr w:type="spellStart"/>
      <w:r>
        <w:t>England</w:t>
      </w:r>
      <w:proofErr w:type="spellEnd"/>
      <w:r>
        <w:t xml:space="preserve"> </w:t>
      </w:r>
      <w:proofErr w:type="spellStart"/>
      <w:r>
        <w:t>and</w:t>
      </w:r>
      <w:proofErr w:type="spellEnd"/>
      <w:r>
        <w:t xml:space="preserve"> </w:t>
      </w:r>
      <w:proofErr w:type="spellStart"/>
      <w:r>
        <w:t>Wales</w:t>
      </w:r>
      <w:proofErr w:type="spellEnd"/>
      <w:r>
        <w:t>.</w:t>
      </w:r>
    </w:p>
  </w:footnote>
  <w:footnote w:id="26">
    <w:p w:rsidR="004D3633" w:rsidRDefault="006A04D4">
      <w:pPr>
        <w:pStyle w:val="Puslapioinaostekstas1"/>
      </w:pPr>
      <w:r w:rsidRPr="004D3633">
        <w:rPr>
          <w:rStyle w:val="Puslapioinaosnuoroda"/>
        </w:rPr>
        <w:footnoteRef/>
      </w:r>
      <w:r>
        <w:t xml:space="preserve"> Lithuania, </w:t>
      </w:r>
      <w:proofErr w:type="spellStart"/>
      <w:r>
        <w:t>Poland</w:t>
      </w:r>
      <w:proofErr w:type="spellEnd"/>
      <w:r>
        <w:t xml:space="preserve">, </w:t>
      </w:r>
      <w:proofErr w:type="spellStart"/>
      <w:r>
        <w:t>Spain</w:t>
      </w:r>
      <w:proofErr w:type="spellEnd"/>
      <w:r>
        <w:t>.</w:t>
      </w:r>
    </w:p>
  </w:footnote>
  <w:footnote w:id="27">
    <w:p w:rsidR="004D3633" w:rsidRDefault="006A04D4">
      <w:pPr>
        <w:pStyle w:val="Puslapioinaostekstas1"/>
      </w:pPr>
      <w:r w:rsidRPr="004D3633">
        <w:rPr>
          <w:rStyle w:val="Puslapioinaosnuoroda"/>
        </w:rPr>
        <w:footnoteRef/>
      </w:r>
      <w:r>
        <w:t xml:space="preserve"> </w:t>
      </w:r>
      <w:proofErr w:type="spellStart"/>
      <w:r>
        <w:t>Law</w:t>
      </w:r>
      <w:proofErr w:type="spellEnd"/>
      <w:r>
        <w:t xml:space="preserve"> </w:t>
      </w:r>
      <w:proofErr w:type="spellStart"/>
      <w:r>
        <w:t>on</w:t>
      </w:r>
      <w:proofErr w:type="spellEnd"/>
      <w:r>
        <w:t xml:space="preserve"> </w:t>
      </w:r>
      <w:proofErr w:type="spellStart"/>
      <w:r>
        <w:t>Assistance</w:t>
      </w:r>
      <w:proofErr w:type="spellEnd"/>
      <w:r>
        <w:t>, § 1, Germany.</w:t>
      </w:r>
    </w:p>
  </w:footnote>
  <w:footnote w:id="28">
    <w:p w:rsidR="004D3633" w:rsidRDefault="006A04D4">
      <w:pPr>
        <w:pStyle w:val="Puslapioinaostekstas1"/>
      </w:pPr>
      <w:r w:rsidRPr="004D3633">
        <w:rPr>
          <w:rStyle w:val="Puslapioinaosnuoroda"/>
        </w:rPr>
        <w:footnoteRef/>
      </w:r>
      <w:r>
        <w:t xml:space="preserve"> </w:t>
      </w:r>
      <w:proofErr w:type="spellStart"/>
      <w:r>
        <w:t>Danish</w:t>
      </w:r>
      <w:proofErr w:type="spellEnd"/>
      <w:r>
        <w:t xml:space="preserve"> </w:t>
      </w:r>
      <w:proofErr w:type="spellStart"/>
      <w:r>
        <w:t>Administration</w:t>
      </w:r>
      <w:proofErr w:type="spellEnd"/>
      <w:r>
        <w:t xml:space="preserve"> </w:t>
      </w:r>
      <w:proofErr w:type="spellStart"/>
      <w:r>
        <w:t>of</w:t>
      </w:r>
      <w:proofErr w:type="spellEnd"/>
      <w:r>
        <w:t xml:space="preserve"> </w:t>
      </w:r>
      <w:proofErr w:type="spellStart"/>
      <w:r>
        <w:t>Justice</w:t>
      </w:r>
      <w:proofErr w:type="spellEnd"/>
      <w:r>
        <w:t xml:space="preserve"> </w:t>
      </w:r>
      <w:proofErr w:type="spellStart"/>
      <w:r>
        <w:t>Act</w:t>
      </w:r>
      <w:proofErr w:type="spellEnd"/>
      <w:r>
        <w:t xml:space="preserve">, </w:t>
      </w:r>
      <w:proofErr w:type="spellStart"/>
      <w:r>
        <w:t>chapter</w:t>
      </w:r>
      <w:proofErr w:type="spellEnd"/>
      <w:r>
        <w:t xml:space="preserve"> 31.</w:t>
      </w:r>
    </w:p>
  </w:footnote>
  <w:footnote w:id="29">
    <w:p w:rsidR="004D3633" w:rsidRDefault="006A04D4">
      <w:pPr>
        <w:pStyle w:val="Puslapioinaostekstas1"/>
      </w:pPr>
      <w:r w:rsidRPr="004D3633">
        <w:rPr>
          <w:rStyle w:val="Puslapioinaosnuoroda"/>
        </w:rPr>
        <w:footnoteRef/>
      </w:r>
      <w:r>
        <w:t xml:space="preserve"> </w:t>
      </w:r>
      <w:proofErr w:type="spellStart"/>
      <w:r>
        <w:t>Scotland</w:t>
      </w:r>
      <w:proofErr w:type="spellEnd"/>
      <w:r>
        <w:t xml:space="preserve">, Germany. </w:t>
      </w:r>
    </w:p>
  </w:footnote>
  <w:footnote w:id="30">
    <w:p w:rsidR="004D3633" w:rsidRDefault="006A04D4">
      <w:pPr>
        <w:pStyle w:val="Puslapioinaostekstas1"/>
      </w:pPr>
      <w:r w:rsidRPr="004D3633">
        <w:rPr>
          <w:rStyle w:val="Puslapioinaosnuoroda"/>
        </w:rPr>
        <w:footnoteRef/>
      </w:r>
      <w:r>
        <w:t xml:space="preserve"> </w:t>
      </w:r>
      <w:proofErr w:type="spellStart"/>
      <w:r>
        <w:t>Law</w:t>
      </w:r>
      <w:proofErr w:type="spellEnd"/>
      <w:r>
        <w:t xml:space="preserve"> </w:t>
      </w:r>
      <w:proofErr w:type="spellStart"/>
      <w:r>
        <w:t>on</w:t>
      </w:r>
      <w:proofErr w:type="spellEnd"/>
      <w:r>
        <w:t xml:space="preserve"> </w:t>
      </w:r>
      <w:proofErr w:type="spellStart"/>
      <w:r>
        <w:t>Assistance</w:t>
      </w:r>
      <w:proofErr w:type="spellEnd"/>
      <w:r>
        <w:t>, § 1.</w:t>
      </w:r>
    </w:p>
  </w:footnote>
  <w:footnote w:id="31">
    <w:p w:rsidR="004D3633" w:rsidRDefault="006A04D4">
      <w:pPr>
        <w:pStyle w:val="Puslapioinaostekstas1"/>
      </w:pPr>
      <w:r w:rsidRPr="004D3633">
        <w:rPr>
          <w:rStyle w:val="Puslapioinaosnuoroda"/>
        </w:rPr>
        <w:footnoteRef/>
      </w:r>
      <w:r>
        <w:rPr>
          <w:rStyle w:val="Numatytasispastraiposriftas1"/>
          <w:lang w:val="en-GB"/>
        </w:rPr>
        <w:t xml:space="preserve"> Denmark.</w:t>
      </w:r>
    </w:p>
  </w:footnote>
  <w:footnote w:id="32">
    <w:p w:rsidR="004D3633" w:rsidRPr="00F0746F" w:rsidRDefault="006A04D4">
      <w:pPr>
        <w:pStyle w:val="Puslapioinaostekstas1"/>
      </w:pPr>
      <w:r w:rsidRPr="00F0746F">
        <w:rPr>
          <w:rStyle w:val="Puslapioinaosnuoroda"/>
        </w:rPr>
        <w:footnoteRef/>
      </w:r>
      <w:r w:rsidRPr="00F0746F">
        <w:rPr>
          <w:rStyle w:val="Numatytasispastraiposriftas1"/>
          <w:lang w:val="en-GB"/>
        </w:rPr>
        <w:t xml:space="preserve"> Poland.</w:t>
      </w:r>
    </w:p>
  </w:footnote>
  <w:footnote w:id="33">
    <w:p w:rsidR="004D3633" w:rsidRDefault="006A04D4">
      <w:pPr>
        <w:pStyle w:val="Puslapioinaostekstas1"/>
      </w:pPr>
      <w:r w:rsidRPr="00F0746F">
        <w:rPr>
          <w:rStyle w:val="Puslapioinaosnuoroda"/>
        </w:rPr>
        <w:footnoteRef/>
      </w:r>
      <w:r w:rsidRPr="00F0746F">
        <w:rPr>
          <w:rStyle w:val="Numatytasispastraiposriftas1"/>
        </w:rPr>
        <w:t xml:space="preserve"> </w:t>
      </w:r>
      <w:r w:rsidRPr="00F0746F">
        <w:rPr>
          <w:rStyle w:val="Numatytasispastraiposriftas1"/>
          <w:bCs/>
          <w:lang w:val="en-GB"/>
        </w:rPr>
        <w:t>Spain, Lithuania, France, Belgium.</w:t>
      </w:r>
    </w:p>
  </w:footnote>
  <w:footnote w:id="34">
    <w:p w:rsidR="004D3633" w:rsidRDefault="006A04D4">
      <w:pPr>
        <w:pStyle w:val="Puslapioinaostekstas1"/>
      </w:pPr>
      <w:r w:rsidRPr="004D3633">
        <w:rPr>
          <w:rStyle w:val="Puslapioinaosnuoroda"/>
        </w:rPr>
        <w:footnoteRef/>
      </w:r>
      <w:r>
        <w:rPr>
          <w:rStyle w:val="Numatytasispastraiposriftas1"/>
          <w:lang w:val="en-GB"/>
        </w:rPr>
        <w:t xml:space="preserve"> Lithuania, Spain, Article 6 of the Legal Aid Act of Spain, France. </w:t>
      </w:r>
    </w:p>
  </w:footnote>
  <w:footnote w:id="35">
    <w:p w:rsidR="004D3633" w:rsidRDefault="006A04D4">
      <w:pPr>
        <w:pStyle w:val="Puslapioinaostekstas1"/>
      </w:pPr>
      <w:r w:rsidRPr="004D3633">
        <w:rPr>
          <w:rStyle w:val="Puslapioinaosnuoroda"/>
        </w:rPr>
        <w:footnoteRef/>
      </w:r>
      <w:r>
        <w:rPr>
          <w:rStyle w:val="Numatytasispastraiposriftas1"/>
          <w:lang w:val="en-GB"/>
        </w:rPr>
        <w:t xml:space="preserve"> Spain, Article 6 of the Legal Aid Act of Spain.</w:t>
      </w:r>
    </w:p>
  </w:footnote>
  <w:footnote w:id="36">
    <w:p w:rsidR="004D3633" w:rsidRDefault="006A04D4">
      <w:pPr>
        <w:pStyle w:val="Puslapioinaostekstas1"/>
        <w:jc w:val="both"/>
      </w:pPr>
      <w:r w:rsidRPr="004D3633">
        <w:rPr>
          <w:rStyle w:val="Puslapioinaosnuoroda"/>
        </w:rPr>
        <w:footnoteRef/>
      </w:r>
      <w:r>
        <w:rPr>
          <w:rStyle w:val="Numatytasispastraiposriftas1"/>
          <w:lang w:val="en-GB"/>
        </w:rPr>
        <w:t xml:space="preserve"> Lithuania.</w:t>
      </w:r>
    </w:p>
  </w:footnote>
  <w:footnote w:id="37">
    <w:p w:rsidR="004D3633" w:rsidRDefault="006A04D4">
      <w:pPr>
        <w:pStyle w:val="Puslapioinaostekstas1"/>
      </w:pPr>
      <w:r w:rsidRPr="004D3633">
        <w:rPr>
          <w:rStyle w:val="Puslapioinaosnuoroda"/>
        </w:rPr>
        <w:footnoteRef/>
      </w:r>
      <w:r>
        <w:rPr>
          <w:rStyle w:val="Numatytasispastraiposriftas1"/>
          <w:lang w:val="en-GB"/>
        </w:rPr>
        <w:t xml:space="preserve"> Lithuania, </w:t>
      </w:r>
      <w:r w:rsidR="003B2085">
        <w:rPr>
          <w:rStyle w:val="Numatytasispastraiposriftas1"/>
          <w:rFonts w:eastAsia="Times New Roman"/>
          <w:lang w:val="en-GB"/>
        </w:rPr>
        <w:t xml:space="preserve">Law on State-guaranteed Legal Aid </w:t>
      </w:r>
      <w:r>
        <w:rPr>
          <w:rStyle w:val="Numatytasispastraiposriftas1"/>
          <w:rFonts w:eastAsia="Times New Roman"/>
          <w:lang w:val="en-GB"/>
        </w:rPr>
        <w:t>Art. 14. p.2); Italy, Finland, Sweden.</w:t>
      </w:r>
    </w:p>
  </w:footnote>
  <w:footnote w:id="38">
    <w:p w:rsidR="004D3633" w:rsidRDefault="006A04D4">
      <w:pPr>
        <w:pStyle w:val="Puslapioinaostekstas1"/>
        <w:jc w:val="both"/>
      </w:pPr>
      <w:r w:rsidRPr="004D3633">
        <w:rPr>
          <w:rStyle w:val="Puslapioinaosnuoroda"/>
        </w:rPr>
        <w:footnoteRef/>
      </w:r>
      <w:r w:rsidRPr="006A04D4">
        <w:rPr>
          <w:rStyle w:val="Numatytasispastraiposriftas1"/>
          <w:lang w:val="pl-PL"/>
        </w:rPr>
        <w:t xml:space="preserve"> Lithuania, Sweden, Belgium.</w:t>
      </w:r>
    </w:p>
  </w:footnote>
  <w:footnote w:id="39">
    <w:p w:rsidR="004D3633" w:rsidRDefault="006A04D4">
      <w:pPr>
        <w:pStyle w:val="Puslapioinaostekstas1"/>
        <w:jc w:val="both"/>
      </w:pPr>
      <w:r w:rsidRPr="004D3633">
        <w:rPr>
          <w:rStyle w:val="Puslapioinaosnuoroda"/>
        </w:rPr>
        <w:footnoteRef/>
      </w:r>
      <w:r w:rsidRPr="006A04D4">
        <w:rPr>
          <w:rStyle w:val="Numatytasispastraiposriftas1"/>
          <w:lang w:val="pl-PL"/>
        </w:rPr>
        <w:t xml:space="preserve"> </w:t>
      </w:r>
      <w:proofErr w:type="spellStart"/>
      <w:r w:rsidRPr="006A04D4">
        <w:rPr>
          <w:rStyle w:val="Numatytasispastraiposriftas1"/>
          <w:lang w:val="pl-PL"/>
        </w:rPr>
        <w:t>Lithuania</w:t>
      </w:r>
      <w:proofErr w:type="spellEnd"/>
      <w:r w:rsidRPr="006A04D4">
        <w:rPr>
          <w:rStyle w:val="Numatytasispastraiposriftas1"/>
          <w:lang w:val="pl-PL"/>
        </w:rPr>
        <w:t xml:space="preserve">, </w:t>
      </w:r>
      <w:r w:rsidR="003B2085">
        <w:rPr>
          <w:rStyle w:val="Numatytasispastraiposriftas1"/>
          <w:rFonts w:eastAsia="Times New Roman"/>
          <w:lang w:val="en-GB"/>
        </w:rPr>
        <w:t>Law on Stat</w:t>
      </w:r>
      <w:r w:rsidR="00591A4F">
        <w:rPr>
          <w:rStyle w:val="Numatytasispastraiposriftas1"/>
          <w:rFonts w:eastAsia="Times New Roman"/>
          <w:lang w:val="en-GB"/>
        </w:rPr>
        <w:t>e</w:t>
      </w:r>
      <w:r w:rsidR="003B2085">
        <w:rPr>
          <w:rStyle w:val="Numatytasispastraiposriftas1"/>
          <w:rFonts w:eastAsia="Times New Roman"/>
          <w:lang w:val="en-GB"/>
        </w:rPr>
        <w:t xml:space="preserve">-guaranteed Legal Aid </w:t>
      </w:r>
      <w:r w:rsidRPr="006A04D4">
        <w:rPr>
          <w:rStyle w:val="Numatytasispastraiposriftas1"/>
          <w:lang w:val="pl-PL"/>
        </w:rPr>
        <w:t xml:space="preserve">Art.14 p.3, </w:t>
      </w:r>
      <w:proofErr w:type="spellStart"/>
      <w:r w:rsidRPr="006A04D4">
        <w:rPr>
          <w:rStyle w:val="Numatytasispastraiposriftas1"/>
          <w:lang w:val="pl-PL"/>
        </w:rPr>
        <w:t>Sweden</w:t>
      </w:r>
      <w:proofErr w:type="spellEnd"/>
      <w:r w:rsidRPr="006A04D4">
        <w:rPr>
          <w:rStyle w:val="Numatytasispastraiposriftas1"/>
          <w:lang w:val="pl-PL"/>
        </w:rPr>
        <w:t>.</w:t>
      </w:r>
    </w:p>
  </w:footnote>
  <w:footnote w:id="40">
    <w:p w:rsidR="004D3633" w:rsidRDefault="006A04D4">
      <w:pPr>
        <w:pStyle w:val="Puslapioinaostekstas1"/>
        <w:jc w:val="both"/>
      </w:pPr>
      <w:r w:rsidRPr="004D3633">
        <w:rPr>
          <w:rStyle w:val="Puslapioinaosnuoroda"/>
        </w:rPr>
        <w:footnoteRef/>
      </w:r>
      <w:r>
        <w:rPr>
          <w:rStyle w:val="Numatytasispastraiposriftas1"/>
          <w:lang w:val="en-GB"/>
        </w:rPr>
        <w:t xml:space="preserve"> Lithuania, Sweden, Belgium. </w:t>
      </w:r>
    </w:p>
  </w:footnote>
  <w:footnote w:id="41">
    <w:p w:rsidR="004D3633" w:rsidRDefault="006A04D4">
      <w:pPr>
        <w:pStyle w:val="Puslapioinaostekstas1"/>
      </w:pPr>
      <w:r w:rsidRPr="004D3633">
        <w:rPr>
          <w:rStyle w:val="Puslapioinaosnuoroda"/>
        </w:rPr>
        <w:footnoteRef/>
      </w:r>
      <w:r>
        <w:rPr>
          <w:rStyle w:val="Numatytasispastraiposriftas1"/>
          <w:lang w:val="en-GB"/>
        </w:rPr>
        <w:t xml:space="preserve"> Lithuania, Germany.</w:t>
      </w:r>
    </w:p>
  </w:footnote>
  <w:footnote w:id="42">
    <w:p w:rsidR="004D3633" w:rsidRDefault="006A04D4">
      <w:pPr>
        <w:pStyle w:val="Puslapioinaostekstas1"/>
      </w:pPr>
      <w:r w:rsidRPr="004D3633">
        <w:rPr>
          <w:rStyle w:val="Puslapioinaosnuoroda"/>
        </w:rPr>
        <w:footnoteRef/>
      </w:r>
      <w:r>
        <w:t xml:space="preserve"> Lithuania, </w:t>
      </w:r>
      <w:proofErr w:type="spellStart"/>
      <w:r>
        <w:t>Poland</w:t>
      </w:r>
      <w:proofErr w:type="spellEnd"/>
      <w:r>
        <w:t xml:space="preserve">, Germany, </w:t>
      </w:r>
      <w:proofErr w:type="spellStart"/>
      <w:r>
        <w:t>and</w:t>
      </w:r>
      <w:proofErr w:type="spellEnd"/>
      <w:r>
        <w:t xml:space="preserve"> </w:t>
      </w:r>
      <w:proofErr w:type="spellStart"/>
      <w:r>
        <w:t>others</w:t>
      </w:r>
      <w:proofErr w:type="spellEnd"/>
      <w:r>
        <w:t>.</w:t>
      </w:r>
    </w:p>
  </w:footnote>
  <w:footnote w:id="43">
    <w:p w:rsidR="004D3633" w:rsidRDefault="006A04D4">
      <w:pPr>
        <w:pStyle w:val="Puslapioinaostekstas1"/>
      </w:pPr>
      <w:r w:rsidRPr="004D3633">
        <w:rPr>
          <w:rStyle w:val="Puslapioinaosnuoroda"/>
        </w:rPr>
        <w:footnoteRef/>
      </w:r>
      <w:r>
        <w:rPr>
          <w:rStyle w:val="Numatytasispastraiposriftas1"/>
          <w:lang w:val="en-GB"/>
        </w:rPr>
        <w:t xml:space="preserve"> Sweden, section 19 of the Legal Aid Act.</w:t>
      </w:r>
    </w:p>
  </w:footnote>
  <w:footnote w:id="44">
    <w:p w:rsidR="004D3633" w:rsidRDefault="006A04D4">
      <w:pPr>
        <w:pStyle w:val="Puslapioinaostekstas1"/>
      </w:pPr>
      <w:r w:rsidRPr="004D3633">
        <w:rPr>
          <w:rStyle w:val="Puslapioinaosnuoroda"/>
        </w:rPr>
        <w:footnoteRef/>
      </w:r>
      <w:r>
        <w:t xml:space="preserve"> </w:t>
      </w:r>
      <w:proofErr w:type="spellStart"/>
      <w:r>
        <w:t>England</w:t>
      </w:r>
      <w:proofErr w:type="spellEnd"/>
      <w:r>
        <w:t xml:space="preserve"> &amp; </w:t>
      </w:r>
      <w:proofErr w:type="spellStart"/>
      <w:r>
        <w:t>Wales</w:t>
      </w:r>
      <w:proofErr w:type="spellEnd"/>
      <w:r>
        <w:t>.</w:t>
      </w:r>
    </w:p>
  </w:footnote>
  <w:footnote w:id="45">
    <w:p w:rsidR="004D3633" w:rsidRDefault="006A04D4">
      <w:pPr>
        <w:pStyle w:val="Puslapioinaostekstas1"/>
      </w:pPr>
      <w:r w:rsidRPr="004D3633">
        <w:rPr>
          <w:rStyle w:val="Puslapioinaosnuoroda"/>
        </w:rPr>
        <w:footnoteRef/>
      </w:r>
      <w:r>
        <w:t xml:space="preserve"> </w:t>
      </w:r>
      <w:r>
        <w:rPr>
          <w:rStyle w:val="Numatytasispastraiposriftas1"/>
          <w:lang w:val="en-US"/>
        </w:rPr>
        <w:t>Netherlands.</w:t>
      </w:r>
    </w:p>
  </w:footnote>
  <w:footnote w:id="46">
    <w:p w:rsidR="004D3633" w:rsidRDefault="006A04D4">
      <w:pPr>
        <w:pStyle w:val="Puslapioinaostekstas1"/>
      </w:pPr>
      <w:r w:rsidRPr="004D3633">
        <w:rPr>
          <w:rStyle w:val="Puslapioinaosnuoroda"/>
        </w:rPr>
        <w:footnoteRef/>
      </w:r>
      <w:r>
        <w:t xml:space="preserve"> </w:t>
      </w:r>
      <w:r>
        <w:rPr>
          <w:rStyle w:val="Numatytasispastraiposriftas1"/>
          <w:lang w:val="en-US"/>
        </w:rPr>
        <w:t xml:space="preserve">Denmark, </w:t>
      </w:r>
      <w:proofErr w:type="spellStart"/>
      <w:r>
        <w:t>Administration</w:t>
      </w:r>
      <w:proofErr w:type="spellEnd"/>
      <w:r>
        <w:t xml:space="preserve"> </w:t>
      </w:r>
      <w:proofErr w:type="spellStart"/>
      <w:r>
        <w:t>of</w:t>
      </w:r>
      <w:proofErr w:type="spellEnd"/>
      <w:r>
        <w:t xml:space="preserve"> </w:t>
      </w:r>
      <w:proofErr w:type="spellStart"/>
      <w:r>
        <w:t>Justice</w:t>
      </w:r>
      <w:proofErr w:type="spellEnd"/>
      <w:r>
        <w:t xml:space="preserve"> </w:t>
      </w:r>
      <w:proofErr w:type="spellStart"/>
      <w:r>
        <w:t>Act</w:t>
      </w:r>
      <w:proofErr w:type="spellEnd"/>
      <w:r>
        <w:t xml:space="preserve">, </w:t>
      </w:r>
      <w:proofErr w:type="spellStart"/>
      <w:r>
        <w:t>chapter</w:t>
      </w:r>
      <w:proofErr w:type="spellEnd"/>
      <w:r>
        <w:t xml:space="preserve"> 31.</w:t>
      </w:r>
    </w:p>
  </w:footnote>
  <w:footnote w:id="47">
    <w:p w:rsidR="004D3633" w:rsidRDefault="006A04D4">
      <w:pPr>
        <w:pStyle w:val="Puslapioinaostekstas1"/>
      </w:pPr>
      <w:r w:rsidRPr="004D3633">
        <w:rPr>
          <w:rStyle w:val="Puslapioinaosnuoroda"/>
        </w:rPr>
        <w:footnoteRef/>
      </w:r>
      <w:r>
        <w:t xml:space="preserve"> </w:t>
      </w:r>
      <w:proofErr w:type="spellStart"/>
      <w:r>
        <w:t>Code</w:t>
      </w:r>
      <w:proofErr w:type="spellEnd"/>
      <w:r>
        <w:t xml:space="preserve"> </w:t>
      </w:r>
      <w:proofErr w:type="spellStart"/>
      <w:r>
        <w:t>of</w:t>
      </w:r>
      <w:proofErr w:type="spellEnd"/>
      <w:r>
        <w:t xml:space="preserve"> </w:t>
      </w:r>
      <w:proofErr w:type="spellStart"/>
      <w:r>
        <w:t>Civil</w:t>
      </w:r>
      <w:proofErr w:type="spellEnd"/>
      <w:r>
        <w:t xml:space="preserve"> </w:t>
      </w:r>
      <w:proofErr w:type="spellStart"/>
      <w:r>
        <w:t>Procedure</w:t>
      </w:r>
      <w:proofErr w:type="spellEnd"/>
      <w:r>
        <w:t>, § 123, 125).</w:t>
      </w:r>
    </w:p>
  </w:footnote>
  <w:footnote w:id="48">
    <w:p w:rsidR="004D3633" w:rsidRDefault="006A04D4">
      <w:pPr>
        <w:pStyle w:val="Puslapioinaostekstas1"/>
      </w:pPr>
      <w:r w:rsidRPr="004D3633">
        <w:rPr>
          <w:rStyle w:val="Puslapioinaosnuoroda"/>
        </w:rPr>
        <w:footnoteRef/>
      </w:r>
      <w:r>
        <w:t xml:space="preserve"> Germany, </w:t>
      </w:r>
      <w:proofErr w:type="spellStart"/>
      <w:r>
        <w:t>Scotland</w:t>
      </w:r>
      <w:proofErr w:type="spellEnd"/>
      <w:r>
        <w:t xml:space="preserve">, </w:t>
      </w:r>
      <w:proofErr w:type="spellStart"/>
      <w:r>
        <w:t>Spain</w:t>
      </w:r>
      <w:proofErr w:type="spellEnd"/>
      <w:r>
        <w:t xml:space="preserve">, </w:t>
      </w:r>
      <w:proofErr w:type="spellStart"/>
      <w:r>
        <w:t>Northern</w:t>
      </w:r>
      <w:proofErr w:type="spellEnd"/>
      <w:r>
        <w:t xml:space="preserve"> </w:t>
      </w:r>
      <w:proofErr w:type="spellStart"/>
      <w:r>
        <w:t>Ireland</w:t>
      </w:r>
      <w:proofErr w:type="spellEnd"/>
      <w:r>
        <w:t xml:space="preserve">, </w:t>
      </w:r>
      <w:proofErr w:type="spellStart"/>
      <w:r>
        <w:t>England</w:t>
      </w:r>
      <w:proofErr w:type="spellEnd"/>
      <w:r>
        <w:t xml:space="preserve"> </w:t>
      </w:r>
      <w:proofErr w:type="spellStart"/>
      <w:r>
        <w:t>and</w:t>
      </w:r>
      <w:proofErr w:type="spellEnd"/>
      <w:r>
        <w:t xml:space="preserve"> </w:t>
      </w:r>
      <w:proofErr w:type="spellStart"/>
      <w:r>
        <w:t>Wales</w:t>
      </w:r>
      <w:proofErr w:type="spellEnd"/>
      <w:r>
        <w:t>, France.</w:t>
      </w:r>
    </w:p>
  </w:footnote>
  <w:footnote w:id="49">
    <w:p w:rsidR="004D3633" w:rsidRDefault="006A04D4">
      <w:pPr>
        <w:pStyle w:val="Puslapioinaostekstas1"/>
      </w:pPr>
      <w:r w:rsidRPr="004D3633">
        <w:rPr>
          <w:rStyle w:val="Puslapioinaosnuoroda"/>
        </w:rPr>
        <w:footnoteRef/>
      </w:r>
      <w:r>
        <w:rPr>
          <w:rStyle w:val="Numatytasispastraiposriftas1"/>
          <w:lang w:val="en-GB"/>
        </w:rPr>
        <w:t xml:space="preserve"> Spain, Italy, Denmark, England &amp; Wales, Scotland </w:t>
      </w:r>
    </w:p>
  </w:footnote>
  <w:footnote w:id="50">
    <w:p w:rsidR="004D3633" w:rsidRDefault="006A04D4">
      <w:pPr>
        <w:pStyle w:val="Puslapioinaostekstas1"/>
      </w:pPr>
      <w:r w:rsidRPr="004D3633">
        <w:rPr>
          <w:rStyle w:val="Puslapioinaosnuoroda"/>
        </w:rPr>
        <w:footnoteRef/>
      </w:r>
      <w:r>
        <w:rPr>
          <w:rStyle w:val="Numatytasispastraiposriftas1"/>
          <w:lang w:val="en-GB"/>
        </w:rPr>
        <w:t xml:space="preserve"> Lithuania and Belgium have 2 levels of coverage, France – 3 levels, Sweden – </w:t>
      </w:r>
      <w:r>
        <w:rPr>
          <w:rStyle w:val="Numatytasispastraiposriftas1"/>
          <w:lang w:val="en-US"/>
        </w:rPr>
        <w:t>5 levels.</w:t>
      </w:r>
      <w:r>
        <w:rPr>
          <w:rStyle w:val="Numatytasispastraiposriftas1"/>
          <w:lang w:val="en-GB"/>
        </w:rPr>
        <w:t xml:space="preserve"> </w:t>
      </w:r>
    </w:p>
  </w:footnote>
  <w:footnote w:id="51">
    <w:p w:rsidR="004D3633" w:rsidRDefault="006A04D4">
      <w:pPr>
        <w:pStyle w:val="Puslapioinaostekstas1"/>
      </w:pPr>
      <w:r w:rsidRPr="004D3633">
        <w:rPr>
          <w:rStyle w:val="Puslapioinaosnuoroda"/>
        </w:rPr>
        <w:footnoteRef/>
      </w:r>
      <w:r>
        <w:rPr>
          <w:rStyle w:val="Numatytasispastraiposriftas1"/>
          <w:lang w:val="en-GB"/>
        </w:rPr>
        <w:t xml:space="preserve"> Netherlands, Germany, Finland, Hungary, Northern Ireland.</w:t>
      </w:r>
    </w:p>
  </w:footnote>
  <w:footnote w:id="52">
    <w:p w:rsidR="004D3633" w:rsidRDefault="006A04D4">
      <w:pPr>
        <w:pStyle w:val="Puslapioinaostekstas1"/>
      </w:pPr>
      <w:r w:rsidRPr="004D3633">
        <w:rPr>
          <w:rStyle w:val="Puslapioinaosnuoroda"/>
        </w:rPr>
        <w:footnoteRef/>
      </w:r>
      <w:r>
        <w:rPr>
          <w:rStyle w:val="Numatytasispastraiposriftas1"/>
          <w:lang w:val="en-GB"/>
        </w:rPr>
        <w:t xml:space="preserve"> Sweden. </w:t>
      </w:r>
    </w:p>
  </w:footnote>
  <w:footnote w:id="53">
    <w:p w:rsidR="004D3633" w:rsidRDefault="006A04D4">
      <w:pPr>
        <w:pStyle w:val="Puslapioinaostekstas1"/>
      </w:pPr>
      <w:r w:rsidRPr="004D3633">
        <w:rPr>
          <w:rStyle w:val="Puslapioinaosnuoroda"/>
        </w:rPr>
        <w:footnoteRef/>
      </w:r>
      <w:r>
        <w:t xml:space="preserve"> Lithuania, </w:t>
      </w:r>
      <w:proofErr w:type="spellStart"/>
      <w:r>
        <w:t>Belgium</w:t>
      </w:r>
      <w:proofErr w:type="spellEnd"/>
      <w:r>
        <w:t xml:space="preserve">, </w:t>
      </w:r>
      <w:proofErr w:type="spellStart"/>
      <w:r>
        <w:t>Hungary</w:t>
      </w:r>
      <w:proofErr w:type="spellEnd"/>
      <w:r>
        <w:t>.</w:t>
      </w:r>
    </w:p>
  </w:footnote>
  <w:footnote w:id="54">
    <w:p w:rsidR="004D3633" w:rsidRDefault="006A04D4">
      <w:pPr>
        <w:pStyle w:val="Puslapioinaostekstas1"/>
      </w:pPr>
      <w:r w:rsidRPr="004D3633">
        <w:rPr>
          <w:rStyle w:val="Puslapioinaosnuoroda"/>
        </w:rPr>
        <w:footnoteRef/>
      </w:r>
      <w:r>
        <w:t xml:space="preserve"> France, </w:t>
      </w:r>
      <w:proofErr w:type="spellStart"/>
      <w:r>
        <w:t>Belgium</w:t>
      </w:r>
      <w:proofErr w:type="spellEnd"/>
      <w:r>
        <w:t xml:space="preserve">, Germany, </w:t>
      </w:r>
      <w:proofErr w:type="spellStart"/>
      <w:r>
        <w:t>Finland</w:t>
      </w:r>
      <w:proofErr w:type="spellEnd"/>
      <w:r>
        <w:t xml:space="preserve">, </w:t>
      </w:r>
      <w:proofErr w:type="spellStart"/>
      <w:r>
        <w:t>Hungary</w:t>
      </w:r>
      <w:proofErr w:type="spellEnd"/>
      <w:r>
        <w:t xml:space="preserve">, </w:t>
      </w:r>
      <w:proofErr w:type="spellStart"/>
      <w:r>
        <w:t>England</w:t>
      </w:r>
      <w:proofErr w:type="spellEnd"/>
      <w:r>
        <w:t xml:space="preserve"> </w:t>
      </w:r>
      <w:proofErr w:type="spellStart"/>
      <w:r>
        <w:t>and</w:t>
      </w:r>
      <w:proofErr w:type="spellEnd"/>
      <w:r>
        <w:t xml:space="preserve"> </w:t>
      </w:r>
      <w:proofErr w:type="spellStart"/>
      <w:r>
        <w:t>Wales</w:t>
      </w:r>
      <w:proofErr w:type="spellEnd"/>
      <w:r>
        <w:t xml:space="preserve">. </w:t>
      </w:r>
    </w:p>
  </w:footnote>
  <w:footnote w:id="55">
    <w:p w:rsidR="004D3633" w:rsidRDefault="006A04D4">
      <w:pPr>
        <w:pStyle w:val="Puslapioinaostekstas1"/>
      </w:pPr>
      <w:r w:rsidRPr="004D3633">
        <w:rPr>
          <w:rStyle w:val="Puslapioinaosnuoroda"/>
        </w:rPr>
        <w:footnoteRef/>
      </w:r>
      <w:r>
        <w:t xml:space="preserve"> </w:t>
      </w:r>
      <w:proofErr w:type="spellStart"/>
      <w:r>
        <w:t>Spain</w:t>
      </w:r>
      <w:proofErr w:type="spellEnd"/>
      <w:r>
        <w:t xml:space="preserve">, Lithuania, </w:t>
      </w:r>
      <w:proofErr w:type="spellStart"/>
      <w:r>
        <w:t>Italy</w:t>
      </w:r>
      <w:proofErr w:type="spellEnd"/>
      <w:r>
        <w:t xml:space="preserve">, </w:t>
      </w:r>
      <w:proofErr w:type="spellStart"/>
      <w:r>
        <w:t>Sweden</w:t>
      </w:r>
      <w:proofErr w:type="spellEnd"/>
      <w:r>
        <w:t xml:space="preserve">, </w:t>
      </w:r>
      <w:proofErr w:type="spellStart"/>
      <w:r>
        <w:t>Denmark</w:t>
      </w:r>
      <w:proofErr w:type="spellEnd"/>
      <w:r>
        <w:t xml:space="preserve">, </w:t>
      </w:r>
      <w:proofErr w:type="spellStart"/>
      <w:r>
        <w:t>Scotland</w:t>
      </w:r>
      <w:proofErr w:type="spellEnd"/>
      <w:r>
        <w:t xml:space="preserve">, </w:t>
      </w:r>
      <w:proofErr w:type="spellStart"/>
      <w:r>
        <w:t>Northern</w:t>
      </w:r>
      <w:proofErr w:type="spellEnd"/>
      <w:r>
        <w:t xml:space="preserve"> </w:t>
      </w:r>
      <w:proofErr w:type="spellStart"/>
      <w:r>
        <w:t>Ireland</w:t>
      </w:r>
      <w:proofErr w:type="spellEnd"/>
      <w:r>
        <w:t>.</w:t>
      </w:r>
    </w:p>
  </w:footnote>
  <w:footnote w:id="56">
    <w:p w:rsidR="004D3633" w:rsidRDefault="006A04D4">
      <w:pPr>
        <w:pStyle w:val="Puslapioinaostekstas1"/>
      </w:pPr>
      <w:r w:rsidRPr="004D3633">
        <w:rPr>
          <w:rStyle w:val="Puslapioinaosnuoroda"/>
        </w:rPr>
        <w:footnoteRef/>
      </w:r>
      <w:r>
        <w:t xml:space="preserve"> </w:t>
      </w:r>
      <w:proofErr w:type="spellStart"/>
      <w:r>
        <w:t>Spain</w:t>
      </w:r>
      <w:proofErr w:type="spellEnd"/>
      <w:r>
        <w:t xml:space="preserve">, Lithuania, France, </w:t>
      </w:r>
      <w:proofErr w:type="spellStart"/>
      <w:r>
        <w:t>Belgium</w:t>
      </w:r>
      <w:proofErr w:type="spellEnd"/>
      <w:r>
        <w:t xml:space="preserve">, </w:t>
      </w:r>
      <w:proofErr w:type="spellStart"/>
      <w:r>
        <w:t>Italy</w:t>
      </w:r>
      <w:proofErr w:type="spellEnd"/>
      <w:r>
        <w:t xml:space="preserve">, </w:t>
      </w:r>
      <w:proofErr w:type="spellStart"/>
      <w:r>
        <w:t>Denmark</w:t>
      </w:r>
      <w:proofErr w:type="spellEnd"/>
      <w:r>
        <w:t xml:space="preserve">, </w:t>
      </w:r>
      <w:proofErr w:type="spellStart"/>
      <w:r>
        <w:t>Hungary</w:t>
      </w:r>
      <w:proofErr w:type="spellEnd"/>
      <w:r>
        <w:t xml:space="preserve">, </w:t>
      </w:r>
      <w:proofErr w:type="spellStart"/>
      <w:r>
        <w:t>England</w:t>
      </w:r>
      <w:proofErr w:type="spellEnd"/>
      <w:r>
        <w:t xml:space="preserve"> &amp; </w:t>
      </w:r>
      <w:proofErr w:type="spellStart"/>
      <w:r>
        <w:t>Wales</w:t>
      </w:r>
      <w:proofErr w:type="spellEnd"/>
      <w:r>
        <w:t xml:space="preserve">, </w:t>
      </w:r>
      <w:proofErr w:type="spellStart"/>
      <w:r>
        <w:t>Scotland</w:t>
      </w:r>
      <w:proofErr w:type="spellEnd"/>
      <w:r>
        <w:t>.</w:t>
      </w:r>
    </w:p>
  </w:footnote>
  <w:footnote w:id="57">
    <w:p w:rsidR="004D3633" w:rsidRDefault="006A04D4">
      <w:pPr>
        <w:pStyle w:val="Puslapioinaostekstas1"/>
      </w:pPr>
      <w:r w:rsidRPr="004D3633">
        <w:rPr>
          <w:rStyle w:val="Puslapioinaosnuoroda"/>
        </w:rPr>
        <w:footnoteRef/>
      </w:r>
      <w:r>
        <w:t xml:space="preserve"> Germany, </w:t>
      </w:r>
      <w:proofErr w:type="spellStart"/>
      <w:r>
        <w:t>Sweden</w:t>
      </w:r>
      <w:proofErr w:type="spellEnd"/>
      <w:r>
        <w:t xml:space="preserve">, </w:t>
      </w:r>
      <w:proofErr w:type="spellStart"/>
      <w:r>
        <w:t>Finland</w:t>
      </w:r>
      <w:proofErr w:type="spellEnd"/>
      <w:r>
        <w:t xml:space="preserve">. </w:t>
      </w:r>
    </w:p>
  </w:footnote>
  <w:footnote w:id="58">
    <w:p w:rsidR="004D3633" w:rsidRDefault="006A04D4">
      <w:pPr>
        <w:pStyle w:val="Puslapioinaostekstas1"/>
      </w:pPr>
      <w:r w:rsidRPr="004D3633">
        <w:rPr>
          <w:rStyle w:val="Puslapioinaosnuoroda"/>
        </w:rPr>
        <w:footnoteRef/>
      </w:r>
      <w:r>
        <w:t xml:space="preserve"> </w:t>
      </w:r>
      <w:proofErr w:type="spellStart"/>
      <w:r>
        <w:t>In</w:t>
      </w:r>
      <w:proofErr w:type="spellEnd"/>
      <w:r>
        <w:t xml:space="preserve"> </w:t>
      </w:r>
      <w:proofErr w:type="spellStart"/>
      <w:r>
        <w:t>Northern</w:t>
      </w:r>
      <w:proofErr w:type="spellEnd"/>
      <w:r>
        <w:t xml:space="preserve"> </w:t>
      </w:r>
      <w:proofErr w:type="spellStart"/>
      <w:r>
        <w:t>Ireland</w:t>
      </w:r>
      <w:proofErr w:type="spellEnd"/>
      <w:r>
        <w:t xml:space="preserve"> EUR 11,500 </w:t>
      </w:r>
      <w:proofErr w:type="spellStart"/>
      <w:r>
        <w:t>is</w:t>
      </w:r>
      <w:proofErr w:type="spellEnd"/>
      <w:r>
        <w:t xml:space="preserve"> </w:t>
      </w:r>
      <w:proofErr w:type="spellStart"/>
      <w:r>
        <w:t>deducted</w:t>
      </w:r>
      <w:proofErr w:type="spellEnd"/>
      <w:r>
        <w:t xml:space="preserve"> </w:t>
      </w:r>
      <w:proofErr w:type="spellStart"/>
      <w:r>
        <w:t>from</w:t>
      </w:r>
      <w:proofErr w:type="spellEnd"/>
      <w:r>
        <w:t xml:space="preserve"> a </w:t>
      </w:r>
      <w:proofErr w:type="spellStart"/>
      <w:r>
        <w:t>person‘s</w:t>
      </w:r>
      <w:proofErr w:type="spellEnd"/>
      <w:r>
        <w:t xml:space="preserve"> </w:t>
      </w:r>
      <w:proofErr w:type="spellStart"/>
      <w:r>
        <w:t>disposable</w:t>
      </w:r>
      <w:proofErr w:type="spellEnd"/>
      <w:r>
        <w:t xml:space="preserve"> </w:t>
      </w:r>
      <w:proofErr w:type="spellStart"/>
      <w:r>
        <w:t>income</w:t>
      </w:r>
      <w:proofErr w:type="spellEnd"/>
      <w:r>
        <w:t>.</w:t>
      </w:r>
    </w:p>
  </w:footnote>
  <w:footnote w:id="59">
    <w:p w:rsidR="004D3633" w:rsidRDefault="006A04D4">
      <w:pPr>
        <w:pStyle w:val="Puslapioinaostekstas1"/>
        <w:jc w:val="both"/>
      </w:pPr>
      <w:r w:rsidRPr="004D3633">
        <w:rPr>
          <w:rStyle w:val="Puslapioinaosnuoroda"/>
        </w:rPr>
        <w:footnoteRef/>
      </w:r>
      <w:r>
        <w:t xml:space="preserve"> </w:t>
      </w:r>
      <w:proofErr w:type="spellStart"/>
      <w:r>
        <w:t>In</w:t>
      </w:r>
      <w:proofErr w:type="spellEnd"/>
      <w:r>
        <w:t xml:space="preserve"> </w:t>
      </w:r>
      <w:r>
        <w:rPr>
          <w:rStyle w:val="Numatytasispastraiposriftas1"/>
          <w:lang w:val="en-US"/>
        </w:rPr>
        <w:t xml:space="preserve">France </w:t>
      </w:r>
      <w:bookmarkStart w:id="6" w:name="_Hlk515739224"/>
      <w:r>
        <w:rPr>
          <w:rStyle w:val="Numatytasispastraiposriftas1"/>
          <w:lang w:val="en-US"/>
        </w:rPr>
        <w:t xml:space="preserve">the Level I income threshold is </w:t>
      </w:r>
      <w:bookmarkEnd w:id="6"/>
      <w:r>
        <w:rPr>
          <w:rStyle w:val="Numatytasispastraiposriftas1"/>
          <w:lang w:val="en-US"/>
        </w:rPr>
        <w:t xml:space="preserve">EUR 1,007 Eur per month, II level – up to EUR 1,190 per month and III level – up to EUR 1,510; In Belgium the level I threshold is EUR 978 per month and II level is EUR 1,255 per month; In Italy the level I threshold of income is EUR 11,528,41 per month, In Sweden the level I income threshold is EUR 4,864.61 (50 000 SEK) per year, II level – </w:t>
      </w:r>
      <w:bookmarkStart w:id="7" w:name="_Hlk515739773"/>
      <w:r>
        <w:rPr>
          <w:rStyle w:val="Numatytasispastraiposriftas1"/>
          <w:lang w:val="en-US"/>
        </w:rPr>
        <w:t>EUR 9,729,23 (100,000 SEK)</w:t>
      </w:r>
      <w:bookmarkEnd w:id="7"/>
      <w:r>
        <w:rPr>
          <w:rStyle w:val="Numatytasispastraiposriftas1"/>
          <w:lang w:val="en-US"/>
        </w:rPr>
        <w:t xml:space="preserve">, III level – EUR 11,675,08 (1 20,000 SEK), IV level – EUR 14,593,85 (150,000 SEK), V level EUR 19458,47 (200 000 SEK), VI level ~ EUR25,296 (260,000 SEK) per year; In Finland free legal aid available for those whose income is up to EUR 600–1300 per month; In Hungary EUR 190–250 per month, in England and Wales up to GBP 2,657 in Northern Ireland up to EUR 18 000 per year. </w:t>
      </w:r>
    </w:p>
  </w:footnote>
  <w:footnote w:id="60">
    <w:p w:rsidR="004D3633" w:rsidRDefault="006A04D4">
      <w:pPr>
        <w:pStyle w:val="Puslapioinaostekstas1"/>
      </w:pPr>
      <w:r w:rsidRPr="004D3633">
        <w:rPr>
          <w:rStyle w:val="Puslapioinaosnuoroda"/>
        </w:rPr>
        <w:footnoteRef/>
      </w:r>
      <w:r>
        <w:t xml:space="preserve"> </w:t>
      </w:r>
      <w:proofErr w:type="spellStart"/>
      <w:r>
        <w:t>In</w:t>
      </w:r>
      <w:proofErr w:type="spellEnd"/>
      <w:r>
        <w:t xml:space="preserve"> </w:t>
      </w:r>
      <w:proofErr w:type="spellStart"/>
      <w:r>
        <w:t>Spain</w:t>
      </w:r>
      <w:proofErr w:type="spellEnd"/>
      <w:r>
        <w:t xml:space="preserve"> 2 x </w:t>
      </w:r>
      <w:proofErr w:type="spellStart"/>
      <w:r>
        <w:t>the</w:t>
      </w:r>
      <w:proofErr w:type="spellEnd"/>
      <w:r>
        <w:t xml:space="preserve"> </w:t>
      </w:r>
      <w:proofErr w:type="spellStart"/>
      <w:r>
        <w:t>Multi-Purpose</w:t>
      </w:r>
      <w:proofErr w:type="spellEnd"/>
      <w:r>
        <w:t xml:space="preserve"> </w:t>
      </w:r>
      <w:proofErr w:type="spellStart"/>
      <w:r>
        <w:t>Public</w:t>
      </w:r>
      <w:proofErr w:type="spellEnd"/>
      <w:r>
        <w:t xml:space="preserve"> </w:t>
      </w:r>
      <w:proofErr w:type="spellStart"/>
      <w:r>
        <w:t>Income</w:t>
      </w:r>
      <w:proofErr w:type="spellEnd"/>
      <w:r>
        <w:t xml:space="preserve"> </w:t>
      </w:r>
      <w:proofErr w:type="spellStart"/>
      <w:r>
        <w:t>Index</w:t>
      </w:r>
      <w:proofErr w:type="spellEnd"/>
      <w:r>
        <w:t xml:space="preserve"> (IPREM) </w:t>
      </w:r>
      <w:proofErr w:type="spellStart"/>
      <w:r>
        <w:t>for</w:t>
      </w:r>
      <w:proofErr w:type="spellEnd"/>
      <w:r>
        <w:t xml:space="preserve"> </w:t>
      </w:r>
      <w:proofErr w:type="spellStart"/>
      <w:r>
        <w:t>single</w:t>
      </w:r>
      <w:proofErr w:type="spellEnd"/>
      <w:r>
        <w:t xml:space="preserve"> </w:t>
      </w:r>
      <w:proofErr w:type="spellStart"/>
      <w:r>
        <w:t>person</w:t>
      </w:r>
      <w:proofErr w:type="spellEnd"/>
      <w:r>
        <w:t xml:space="preserve"> (EUR </w:t>
      </w:r>
      <w:r>
        <w:rPr>
          <w:rStyle w:val="Numatytasispastraiposriftas1"/>
          <w:lang w:val="en-GB"/>
        </w:rPr>
        <w:t>12,780,26</w:t>
      </w:r>
      <w:r>
        <w:t xml:space="preserve">; 2,5 x IPREM </w:t>
      </w:r>
      <w:proofErr w:type="spellStart"/>
      <w:r>
        <w:t>for</w:t>
      </w:r>
      <w:proofErr w:type="spellEnd"/>
      <w:r>
        <w:t xml:space="preserve"> a </w:t>
      </w:r>
      <w:proofErr w:type="spellStart"/>
      <w:r>
        <w:t>family</w:t>
      </w:r>
      <w:proofErr w:type="spellEnd"/>
      <w:r>
        <w:t xml:space="preserve"> </w:t>
      </w:r>
      <w:proofErr w:type="spellStart"/>
      <w:r>
        <w:t>of</w:t>
      </w:r>
      <w:proofErr w:type="spellEnd"/>
      <w:r>
        <w:t xml:space="preserve"> 2–3 </w:t>
      </w:r>
      <w:proofErr w:type="spellStart"/>
      <w:r>
        <w:t>members</w:t>
      </w:r>
      <w:proofErr w:type="spellEnd"/>
      <w:r>
        <w:t xml:space="preserve"> (EUR 15,975,33); 3 x IPREM </w:t>
      </w:r>
      <w:proofErr w:type="spellStart"/>
      <w:r>
        <w:t>for</w:t>
      </w:r>
      <w:proofErr w:type="spellEnd"/>
      <w:r>
        <w:t xml:space="preserve"> a </w:t>
      </w:r>
      <w:proofErr w:type="spellStart"/>
      <w:r>
        <w:t>family</w:t>
      </w:r>
      <w:proofErr w:type="spellEnd"/>
      <w:r>
        <w:t xml:space="preserve"> </w:t>
      </w:r>
      <w:proofErr w:type="spellStart"/>
      <w:r>
        <w:t>of</w:t>
      </w:r>
      <w:proofErr w:type="spellEnd"/>
      <w:r>
        <w:t xml:space="preserve"> 4 </w:t>
      </w:r>
      <w:proofErr w:type="spellStart"/>
      <w:r>
        <w:t>and</w:t>
      </w:r>
      <w:proofErr w:type="spellEnd"/>
      <w:r>
        <w:t xml:space="preserve"> </w:t>
      </w:r>
      <w:proofErr w:type="spellStart"/>
      <w:r>
        <w:t>more</w:t>
      </w:r>
      <w:proofErr w:type="spellEnd"/>
      <w:r>
        <w:t xml:space="preserve"> </w:t>
      </w:r>
      <w:proofErr w:type="spellStart"/>
      <w:r>
        <w:t>members</w:t>
      </w:r>
      <w:proofErr w:type="spellEnd"/>
      <w:r>
        <w:t xml:space="preserve"> (EUR 19,170,39).</w:t>
      </w:r>
    </w:p>
  </w:footnote>
  <w:footnote w:id="61">
    <w:p w:rsidR="004D3633" w:rsidRDefault="006A04D4">
      <w:pPr>
        <w:pStyle w:val="Puslapioinaostekstas1"/>
      </w:pPr>
      <w:r w:rsidRPr="004D3633">
        <w:rPr>
          <w:rStyle w:val="Puslapioinaosnuoroda"/>
        </w:rPr>
        <w:footnoteRef/>
      </w:r>
      <w:r>
        <w:t xml:space="preserve"> </w:t>
      </w:r>
      <w:proofErr w:type="spellStart"/>
      <w:r>
        <w:t>In</w:t>
      </w:r>
      <w:proofErr w:type="spellEnd"/>
      <w:r>
        <w:t xml:space="preserve"> Lithuania </w:t>
      </w:r>
      <w:proofErr w:type="spellStart"/>
      <w:r>
        <w:t>level</w:t>
      </w:r>
      <w:proofErr w:type="spellEnd"/>
      <w:r>
        <w:t xml:space="preserve"> I – </w:t>
      </w:r>
      <w:r>
        <w:rPr>
          <w:rStyle w:val="Numatytasispastraiposriftas1"/>
          <w:lang w:val="en-GB"/>
        </w:rPr>
        <w:t>10 x Minimal Monthly Salary (MMI) (EUR 3,800); II level – 15 MMI (EUR 5,700 ).</w:t>
      </w:r>
    </w:p>
  </w:footnote>
  <w:footnote w:id="62">
    <w:p w:rsidR="004D3633" w:rsidRDefault="006A04D4">
      <w:pPr>
        <w:pStyle w:val="Puslapioinaostekstas1"/>
      </w:pPr>
      <w:r w:rsidRPr="00393E12">
        <w:rPr>
          <w:rStyle w:val="Puslapioinaosnuoroda"/>
        </w:rPr>
        <w:footnoteRef/>
      </w:r>
      <w:r w:rsidRPr="00393E12">
        <w:rPr>
          <w:rStyle w:val="Numatytasispastraiposriftas1"/>
        </w:rPr>
        <w:t xml:space="preserve"> </w:t>
      </w:r>
      <w:proofErr w:type="spellStart"/>
      <w:r w:rsidRPr="00393E12">
        <w:rPr>
          <w:rStyle w:val="Numatytasispastraiposriftas1"/>
        </w:rPr>
        <w:t>Hungary</w:t>
      </w:r>
      <w:proofErr w:type="spellEnd"/>
      <w:r w:rsidR="00393E12" w:rsidRPr="00393E12">
        <w:rPr>
          <w:rStyle w:val="Numatytasispastraiposriftas1"/>
        </w:rPr>
        <w:t>,</w:t>
      </w:r>
      <w:r w:rsidRPr="00393E12">
        <w:rPr>
          <w:rStyle w:val="Numatytasispastraiposriftas1"/>
        </w:rPr>
        <w:t xml:space="preserve"> </w:t>
      </w:r>
      <w:proofErr w:type="spellStart"/>
      <w:r w:rsidRPr="00393E12">
        <w:rPr>
          <w:rStyle w:val="Numatytasispastraiposriftas1"/>
        </w:rPr>
        <w:t>Italy</w:t>
      </w:r>
      <w:proofErr w:type="spellEnd"/>
      <w:r>
        <w:rPr>
          <w:rStyle w:val="Numatytasispastraiposriftas1"/>
          <w:shd w:val="clear" w:color="auto" w:fill="FFFF00"/>
        </w:rPr>
        <w:t xml:space="preserve"> </w:t>
      </w:r>
    </w:p>
  </w:footnote>
  <w:footnote w:id="63">
    <w:p w:rsidR="004D3633" w:rsidRDefault="006A04D4">
      <w:pPr>
        <w:pStyle w:val="Puslapioinaostekstas1"/>
      </w:pPr>
      <w:r w:rsidRPr="004D3633">
        <w:rPr>
          <w:rStyle w:val="Puslapioinaosnuoroda"/>
        </w:rPr>
        <w:footnoteRef/>
      </w:r>
      <w:r>
        <w:t xml:space="preserve"> </w:t>
      </w:r>
      <w:proofErr w:type="spellStart"/>
      <w:r>
        <w:t>Sweden</w:t>
      </w:r>
      <w:proofErr w:type="spellEnd"/>
      <w:r>
        <w:t>.</w:t>
      </w:r>
    </w:p>
  </w:footnote>
  <w:footnote w:id="64">
    <w:p w:rsidR="004D3633" w:rsidRDefault="006A04D4">
      <w:pPr>
        <w:pStyle w:val="Puslapioinaostekstas1"/>
      </w:pPr>
      <w:r w:rsidRPr="004D3633">
        <w:rPr>
          <w:rStyle w:val="Puslapioinaosnuoroda"/>
        </w:rPr>
        <w:footnoteRef/>
      </w:r>
      <w:r>
        <w:t xml:space="preserve"> </w:t>
      </w:r>
      <w:r>
        <w:rPr>
          <w:rStyle w:val="Numatytasispastraiposriftas1"/>
          <w:lang w:val="en-US"/>
        </w:rPr>
        <w:t>Germany, Scotland, Sweden.</w:t>
      </w:r>
    </w:p>
  </w:footnote>
  <w:footnote w:id="65">
    <w:p w:rsidR="004D3633" w:rsidRDefault="006A04D4">
      <w:pPr>
        <w:pStyle w:val="Puslapioinaostekstas1"/>
      </w:pPr>
      <w:r w:rsidRPr="004D3633">
        <w:rPr>
          <w:rStyle w:val="Puslapioinaosnuoroda"/>
        </w:rPr>
        <w:footnoteRef/>
      </w:r>
      <w:r>
        <w:t xml:space="preserve"> </w:t>
      </w:r>
      <w:r>
        <w:rPr>
          <w:rStyle w:val="Numatytasispastraiposriftas1"/>
          <w:lang w:val="en-US"/>
        </w:rPr>
        <w:t xml:space="preserve">Germany, Scotland. </w:t>
      </w:r>
    </w:p>
  </w:footnote>
  <w:footnote w:id="66">
    <w:p w:rsidR="004D3633" w:rsidRDefault="006A04D4">
      <w:pPr>
        <w:pStyle w:val="Puslapioinaostekstas1"/>
      </w:pPr>
      <w:r w:rsidRPr="004D3633">
        <w:rPr>
          <w:rStyle w:val="Puslapioinaosnuoroda"/>
        </w:rPr>
        <w:footnoteRef/>
      </w:r>
      <w:r>
        <w:t xml:space="preserve"> </w:t>
      </w:r>
      <w:r>
        <w:rPr>
          <w:rStyle w:val="Numatytasispastraiposriftas1"/>
          <w:lang w:val="en-US"/>
        </w:rPr>
        <w:t>Lithuania.</w:t>
      </w:r>
    </w:p>
  </w:footnote>
  <w:footnote w:id="67">
    <w:p w:rsidR="004D3633" w:rsidRDefault="006A04D4">
      <w:pPr>
        <w:pStyle w:val="Puslapioinaostekstas1"/>
      </w:pPr>
      <w:r w:rsidRPr="004D3633">
        <w:rPr>
          <w:rStyle w:val="Puslapioinaosnuoroda"/>
        </w:rPr>
        <w:footnoteRef/>
      </w:r>
      <w:r>
        <w:t xml:space="preserve"> France, </w:t>
      </w:r>
      <w:proofErr w:type="spellStart"/>
      <w:r>
        <w:t>Spain</w:t>
      </w:r>
      <w:proofErr w:type="spellEnd"/>
      <w:r>
        <w:t>.</w:t>
      </w:r>
    </w:p>
  </w:footnote>
  <w:footnote w:id="68">
    <w:p w:rsidR="004D3633" w:rsidRDefault="006A04D4">
      <w:pPr>
        <w:pStyle w:val="Puslapioinaostekstas1"/>
      </w:pPr>
      <w:r w:rsidRPr="004D3633">
        <w:rPr>
          <w:rStyle w:val="Puslapioinaosnuoroda"/>
        </w:rPr>
        <w:footnoteRef/>
      </w:r>
      <w:r>
        <w:t xml:space="preserve"> Lithuania.</w:t>
      </w:r>
    </w:p>
  </w:footnote>
  <w:footnote w:id="69">
    <w:p w:rsidR="004D3633" w:rsidRDefault="006A04D4">
      <w:pPr>
        <w:pStyle w:val="Puslapioinaostekstas1"/>
      </w:pPr>
      <w:r w:rsidRPr="004D3633">
        <w:rPr>
          <w:rStyle w:val="Puslapioinaosnuoroda"/>
        </w:rPr>
        <w:footnoteRef/>
      </w:r>
      <w:r>
        <w:t xml:space="preserve"> </w:t>
      </w:r>
      <w:proofErr w:type="spellStart"/>
      <w:r>
        <w:t>England</w:t>
      </w:r>
      <w:proofErr w:type="spellEnd"/>
      <w:r>
        <w:t xml:space="preserve"> </w:t>
      </w:r>
      <w:proofErr w:type="spellStart"/>
      <w:r>
        <w:t>and</w:t>
      </w:r>
      <w:proofErr w:type="spellEnd"/>
      <w:r>
        <w:t xml:space="preserve"> </w:t>
      </w:r>
      <w:proofErr w:type="spellStart"/>
      <w:r>
        <w:t>Wales</w:t>
      </w:r>
      <w:proofErr w:type="spellEnd"/>
      <w:r>
        <w:t xml:space="preserve">, </w:t>
      </w:r>
      <w:proofErr w:type="spellStart"/>
      <w:r>
        <w:t>The</w:t>
      </w:r>
      <w:proofErr w:type="spellEnd"/>
      <w:r>
        <w:t xml:space="preserve"> </w:t>
      </w:r>
      <w:proofErr w:type="spellStart"/>
      <w:r>
        <w:t>mortgage</w:t>
      </w:r>
      <w:proofErr w:type="spellEnd"/>
      <w:r>
        <w:t xml:space="preserve"> </w:t>
      </w:r>
      <w:proofErr w:type="spellStart"/>
      <w:r>
        <w:t>is</w:t>
      </w:r>
      <w:proofErr w:type="spellEnd"/>
      <w:r>
        <w:t xml:space="preserve"> </w:t>
      </w:r>
      <w:proofErr w:type="spellStart"/>
      <w:r>
        <w:t>disregarded</w:t>
      </w:r>
      <w:proofErr w:type="spellEnd"/>
      <w:r>
        <w:t xml:space="preserve"> </w:t>
      </w:r>
      <w:proofErr w:type="spellStart"/>
      <w:r>
        <w:t>of</w:t>
      </w:r>
      <w:proofErr w:type="spellEnd"/>
      <w:r>
        <w:t xml:space="preserve"> </w:t>
      </w:r>
      <w:proofErr w:type="spellStart"/>
      <w:r>
        <w:t>up</w:t>
      </w:r>
      <w:proofErr w:type="spellEnd"/>
      <w:r>
        <w:t xml:space="preserve"> to a </w:t>
      </w:r>
      <w:proofErr w:type="spellStart"/>
      <w:r>
        <w:t>maximum</w:t>
      </w:r>
      <w:proofErr w:type="spellEnd"/>
      <w:r>
        <w:t xml:space="preserve"> of GBP 100,000.</w:t>
      </w:r>
    </w:p>
  </w:footnote>
  <w:footnote w:id="70">
    <w:p w:rsidR="004D3633" w:rsidRDefault="006A04D4">
      <w:pPr>
        <w:pStyle w:val="Puslapioinaostekstas1"/>
      </w:pPr>
      <w:r w:rsidRPr="004D3633">
        <w:rPr>
          <w:rStyle w:val="Puslapioinaosnuoroda"/>
        </w:rPr>
        <w:footnoteRef/>
      </w:r>
      <w:r>
        <w:t xml:space="preserve"> </w:t>
      </w:r>
      <w:r>
        <w:rPr>
          <w:rStyle w:val="Numatytasispastraiposriftas1"/>
          <w:lang w:val="en-US"/>
        </w:rPr>
        <w:t>Lithuania.</w:t>
      </w:r>
    </w:p>
  </w:footnote>
  <w:footnote w:id="71">
    <w:p w:rsidR="004D3633" w:rsidRDefault="006A04D4">
      <w:pPr>
        <w:pStyle w:val="Puslapioinaostekstas1"/>
      </w:pPr>
      <w:r w:rsidRPr="004D3633">
        <w:rPr>
          <w:rStyle w:val="Puslapioinaosnuoroda"/>
        </w:rPr>
        <w:footnoteRef/>
      </w:r>
      <w:r>
        <w:t xml:space="preserve"> </w:t>
      </w:r>
      <w:proofErr w:type="spellStart"/>
      <w:r>
        <w:t>For</w:t>
      </w:r>
      <w:proofErr w:type="spellEnd"/>
      <w:r>
        <w:t xml:space="preserve"> </w:t>
      </w:r>
      <w:proofErr w:type="spellStart"/>
      <w:r>
        <w:t>example</w:t>
      </w:r>
      <w:proofErr w:type="spellEnd"/>
      <w:r>
        <w:t xml:space="preserve">, </w:t>
      </w:r>
      <w:proofErr w:type="spellStart"/>
      <w:r>
        <w:t>in</w:t>
      </w:r>
      <w:proofErr w:type="spellEnd"/>
      <w:r>
        <w:t xml:space="preserve"> </w:t>
      </w:r>
      <w:proofErr w:type="spellStart"/>
      <w:r>
        <w:t>Northern</w:t>
      </w:r>
      <w:proofErr w:type="spellEnd"/>
      <w:r>
        <w:t xml:space="preserve"> </w:t>
      </w:r>
      <w:proofErr w:type="spellStart"/>
      <w:r>
        <w:t>Ireland</w:t>
      </w:r>
      <w:proofErr w:type="spellEnd"/>
      <w:r>
        <w:t xml:space="preserve"> to </w:t>
      </w:r>
      <w:proofErr w:type="spellStart"/>
      <w:r>
        <w:t>get</w:t>
      </w:r>
      <w:proofErr w:type="spellEnd"/>
      <w:r>
        <w:t xml:space="preserve"> </w:t>
      </w:r>
      <w:proofErr w:type="spellStart"/>
      <w:r>
        <w:t>civil</w:t>
      </w:r>
      <w:proofErr w:type="spellEnd"/>
      <w:r>
        <w:t xml:space="preserve"> </w:t>
      </w:r>
      <w:proofErr w:type="spellStart"/>
      <w:r>
        <w:t>legal</w:t>
      </w:r>
      <w:proofErr w:type="spellEnd"/>
      <w:r>
        <w:t xml:space="preserve"> </w:t>
      </w:r>
      <w:proofErr w:type="spellStart"/>
      <w:r>
        <w:t>aid</w:t>
      </w:r>
      <w:proofErr w:type="spellEnd"/>
      <w:r>
        <w:t xml:space="preserve">, </w:t>
      </w:r>
      <w:proofErr w:type="spellStart"/>
      <w:r>
        <w:t>an</w:t>
      </w:r>
      <w:proofErr w:type="spellEnd"/>
      <w:r>
        <w:t xml:space="preserve"> </w:t>
      </w:r>
      <w:proofErr w:type="spellStart"/>
      <w:r>
        <w:t>applicant</w:t>
      </w:r>
      <w:proofErr w:type="spellEnd"/>
      <w:r>
        <w:t xml:space="preserve"> </w:t>
      </w:r>
      <w:proofErr w:type="spellStart"/>
      <w:r>
        <w:t>will</w:t>
      </w:r>
      <w:proofErr w:type="spellEnd"/>
      <w:r>
        <w:t xml:space="preserve"> </w:t>
      </w:r>
      <w:proofErr w:type="spellStart"/>
      <w:r>
        <w:t>need</w:t>
      </w:r>
      <w:proofErr w:type="spellEnd"/>
      <w:r>
        <w:t xml:space="preserve"> </w:t>
      </w:r>
      <w:proofErr w:type="spellStart"/>
      <w:r>
        <w:t>not</w:t>
      </w:r>
      <w:proofErr w:type="spellEnd"/>
      <w:r>
        <w:t xml:space="preserve"> </w:t>
      </w:r>
      <w:proofErr w:type="spellStart"/>
      <w:r>
        <w:t>only</w:t>
      </w:r>
      <w:proofErr w:type="spellEnd"/>
      <w:r>
        <w:t xml:space="preserve"> to </w:t>
      </w:r>
      <w:proofErr w:type="spellStart"/>
      <w:r>
        <w:t>have</w:t>
      </w:r>
      <w:proofErr w:type="spellEnd"/>
      <w:r>
        <w:t xml:space="preserve"> </w:t>
      </w:r>
      <w:proofErr w:type="spellStart"/>
      <w:r>
        <w:t>an</w:t>
      </w:r>
      <w:proofErr w:type="spellEnd"/>
      <w:r>
        <w:t xml:space="preserve"> </w:t>
      </w:r>
      <w:proofErr w:type="spellStart"/>
      <w:r>
        <w:t>annual</w:t>
      </w:r>
      <w:proofErr w:type="spellEnd"/>
      <w:r>
        <w:t xml:space="preserve"> </w:t>
      </w:r>
      <w:proofErr w:type="spellStart"/>
      <w:r>
        <w:t>disposable</w:t>
      </w:r>
      <w:proofErr w:type="spellEnd"/>
      <w:r>
        <w:t xml:space="preserve"> </w:t>
      </w:r>
      <w:proofErr w:type="spellStart"/>
      <w:r>
        <w:t>income</w:t>
      </w:r>
      <w:proofErr w:type="spellEnd"/>
      <w:r>
        <w:t xml:space="preserve"> </w:t>
      </w:r>
      <w:proofErr w:type="spellStart"/>
      <w:r>
        <w:t>of</w:t>
      </w:r>
      <w:proofErr w:type="spellEnd"/>
      <w:r>
        <w:t xml:space="preserve"> </w:t>
      </w:r>
      <w:proofErr w:type="spellStart"/>
      <w:r>
        <w:t>less</w:t>
      </w:r>
      <w:proofErr w:type="spellEnd"/>
      <w:r>
        <w:t xml:space="preserve"> </w:t>
      </w:r>
      <w:proofErr w:type="spellStart"/>
      <w:r>
        <w:t>than</w:t>
      </w:r>
      <w:proofErr w:type="spellEnd"/>
      <w:r>
        <w:t xml:space="preserve"> EUR 18,000, </w:t>
      </w:r>
      <w:proofErr w:type="spellStart"/>
      <w:r>
        <w:t>but</w:t>
      </w:r>
      <w:proofErr w:type="spellEnd"/>
      <w:r>
        <w:t xml:space="preserve"> also to </w:t>
      </w:r>
      <w:proofErr w:type="spellStart"/>
      <w:r>
        <w:t>have</w:t>
      </w:r>
      <w:proofErr w:type="spellEnd"/>
      <w:r>
        <w:t xml:space="preserve"> </w:t>
      </w:r>
      <w:proofErr w:type="spellStart"/>
      <w:r>
        <w:t>disposable</w:t>
      </w:r>
      <w:proofErr w:type="spellEnd"/>
      <w:r>
        <w:t xml:space="preserve"> </w:t>
      </w:r>
      <w:proofErr w:type="spellStart"/>
      <w:r>
        <w:t>assets</w:t>
      </w:r>
      <w:proofErr w:type="spellEnd"/>
      <w:r>
        <w:t xml:space="preserve"> </w:t>
      </w:r>
      <w:proofErr w:type="spellStart"/>
      <w:r>
        <w:t>of</w:t>
      </w:r>
      <w:proofErr w:type="spellEnd"/>
      <w:r>
        <w:t xml:space="preserve"> </w:t>
      </w:r>
      <w:proofErr w:type="spellStart"/>
      <w:r>
        <w:t>less</w:t>
      </w:r>
      <w:proofErr w:type="spellEnd"/>
      <w:r>
        <w:t xml:space="preserve"> </w:t>
      </w:r>
      <w:proofErr w:type="spellStart"/>
      <w:r>
        <w:t>than</w:t>
      </w:r>
      <w:proofErr w:type="spellEnd"/>
      <w:r>
        <w:t xml:space="preserve"> EUR 100,000.</w:t>
      </w:r>
    </w:p>
  </w:footnote>
  <w:footnote w:id="72">
    <w:p w:rsidR="004D3633" w:rsidRDefault="006A04D4">
      <w:pPr>
        <w:pStyle w:val="Puslapioinaostekstas1"/>
      </w:pPr>
      <w:r w:rsidRPr="004D3633">
        <w:rPr>
          <w:rStyle w:val="Puslapioinaosnuoroda"/>
        </w:rPr>
        <w:footnoteRef/>
      </w:r>
      <w:r>
        <w:t xml:space="preserve"> (60 </w:t>
      </w:r>
      <w:proofErr w:type="spellStart"/>
      <w:r>
        <w:t>square</w:t>
      </w:r>
      <w:proofErr w:type="spellEnd"/>
      <w:r>
        <w:t xml:space="preserve"> </w:t>
      </w:r>
      <w:proofErr w:type="spellStart"/>
      <w:r>
        <w:t>metres</w:t>
      </w:r>
      <w:proofErr w:type="spellEnd"/>
      <w:r>
        <w:t xml:space="preserve"> </w:t>
      </w:r>
      <w:proofErr w:type="spellStart"/>
      <w:r>
        <w:t>for</w:t>
      </w:r>
      <w:proofErr w:type="spellEnd"/>
      <w:r>
        <w:t xml:space="preserve"> </w:t>
      </w:r>
      <w:proofErr w:type="spellStart"/>
      <w:r>
        <w:t>the</w:t>
      </w:r>
      <w:proofErr w:type="spellEnd"/>
      <w:r>
        <w:t xml:space="preserve"> </w:t>
      </w:r>
      <w:proofErr w:type="spellStart"/>
      <w:r>
        <w:t>applicant</w:t>
      </w:r>
      <w:proofErr w:type="spellEnd"/>
      <w:r>
        <w:t xml:space="preserve"> + 15 </w:t>
      </w:r>
      <w:proofErr w:type="spellStart"/>
      <w:r>
        <w:t>square</w:t>
      </w:r>
      <w:proofErr w:type="spellEnd"/>
      <w:r>
        <w:t xml:space="preserve"> </w:t>
      </w:r>
      <w:proofErr w:type="spellStart"/>
      <w:r>
        <w:t>metres</w:t>
      </w:r>
      <w:proofErr w:type="spellEnd"/>
      <w:r>
        <w:t xml:space="preserve"> </w:t>
      </w:r>
      <w:proofErr w:type="spellStart"/>
      <w:r>
        <w:t>for</w:t>
      </w:r>
      <w:proofErr w:type="spellEnd"/>
      <w:r>
        <w:t xml:space="preserve"> </w:t>
      </w:r>
      <w:proofErr w:type="spellStart"/>
      <w:r>
        <w:t>every</w:t>
      </w:r>
      <w:proofErr w:type="spellEnd"/>
      <w:r>
        <w:t xml:space="preserve"> </w:t>
      </w:r>
      <w:proofErr w:type="spellStart"/>
      <w:r>
        <w:t>dependent</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applicant</w:t>
      </w:r>
      <w:proofErr w:type="spellEnd"/>
      <w:r>
        <w:t xml:space="preserve">) x </w:t>
      </w:r>
      <w:proofErr w:type="spellStart"/>
      <w:r>
        <w:t>the</w:t>
      </w:r>
      <w:proofErr w:type="spellEnd"/>
      <w:r>
        <w:t xml:space="preserve"> </w:t>
      </w:r>
      <w:proofErr w:type="spellStart"/>
      <w:r>
        <w:t>value</w:t>
      </w:r>
      <w:proofErr w:type="spellEnd"/>
      <w:r>
        <w:t xml:space="preserve"> </w:t>
      </w:r>
      <w:proofErr w:type="spellStart"/>
      <w:r>
        <w:t>of</w:t>
      </w:r>
      <w:proofErr w:type="spellEnd"/>
      <w:r>
        <w:t xml:space="preserve"> 1 </w:t>
      </w:r>
      <w:proofErr w:type="spellStart"/>
      <w:r>
        <w:t>square</w:t>
      </w:r>
      <w:proofErr w:type="spellEnd"/>
      <w:r>
        <w:t xml:space="preserve"> metre </w:t>
      </w:r>
      <w:proofErr w:type="spellStart"/>
      <w:r>
        <w:t>of</w:t>
      </w:r>
      <w:proofErr w:type="spellEnd"/>
      <w:r>
        <w:t xml:space="preserve"> </w:t>
      </w:r>
      <w:proofErr w:type="spellStart"/>
      <w:r>
        <w:t>the</w:t>
      </w:r>
      <w:proofErr w:type="spellEnd"/>
      <w:r>
        <w:t xml:space="preserve"> </w:t>
      </w:r>
      <w:proofErr w:type="spellStart"/>
      <w:r>
        <w:t>property</w:t>
      </w:r>
      <w:proofErr w:type="spellEnd"/>
      <w:r>
        <w:t>.</w:t>
      </w:r>
    </w:p>
  </w:footnote>
  <w:footnote w:id="73">
    <w:p w:rsidR="004D3633" w:rsidRDefault="006A04D4">
      <w:pPr>
        <w:pStyle w:val="Puslapioinaostekstas1"/>
      </w:pPr>
      <w:r w:rsidRPr="004D3633">
        <w:rPr>
          <w:rStyle w:val="Puslapioinaosnuoroda"/>
        </w:rPr>
        <w:footnoteRef/>
      </w:r>
      <w:r>
        <w:t xml:space="preserve"> </w:t>
      </w:r>
      <w:proofErr w:type="spellStart"/>
      <w:r>
        <w:t>Depends</w:t>
      </w:r>
      <w:proofErr w:type="spellEnd"/>
      <w:r>
        <w:t xml:space="preserve"> </w:t>
      </w:r>
      <w:proofErr w:type="spellStart"/>
      <w:r>
        <w:t>in</w:t>
      </w:r>
      <w:proofErr w:type="spellEnd"/>
      <w:r>
        <w:t xml:space="preserve"> </w:t>
      </w:r>
      <w:proofErr w:type="spellStart"/>
      <w:r>
        <w:t>which</w:t>
      </w:r>
      <w:proofErr w:type="spellEnd"/>
      <w:r>
        <w:t xml:space="preserve"> </w:t>
      </w:r>
      <w:proofErr w:type="spellStart"/>
      <w:r>
        <w:t>territory</w:t>
      </w:r>
      <w:proofErr w:type="spellEnd"/>
      <w:r>
        <w:t xml:space="preserve"> </w:t>
      </w:r>
      <w:proofErr w:type="spellStart"/>
      <w:r>
        <w:t>and</w:t>
      </w:r>
      <w:proofErr w:type="spellEnd"/>
      <w:r>
        <w:t xml:space="preserve"> </w:t>
      </w:r>
      <w:proofErr w:type="spellStart"/>
      <w:r>
        <w:t>what</w:t>
      </w:r>
      <w:proofErr w:type="spellEnd"/>
      <w:r>
        <w:t xml:space="preserve"> </w:t>
      </w:r>
      <w:proofErr w:type="spellStart"/>
      <w:r>
        <w:t>type</w:t>
      </w:r>
      <w:proofErr w:type="spellEnd"/>
      <w:r>
        <w:t xml:space="preserve"> </w:t>
      </w:r>
      <w:proofErr w:type="spellStart"/>
      <w:r>
        <w:t>of</w:t>
      </w:r>
      <w:proofErr w:type="spellEnd"/>
      <w:r>
        <w:t xml:space="preserve"> </w:t>
      </w:r>
      <w:proofErr w:type="spellStart"/>
      <w:r>
        <w:t>land</w:t>
      </w:r>
      <w:proofErr w:type="spellEnd"/>
      <w:r>
        <w:t xml:space="preserve"> </w:t>
      </w:r>
      <w:proofErr w:type="spellStart"/>
      <w:r>
        <w:t>the</w:t>
      </w:r>
      <w:proofErr w:type="spellEnd"/>
      <w:r>
        <w:t xml:space="preserve"> </w:t>
      </w:r>
      <w:proofErr w:type="spellStart"/>
      <w:r>
        <w:t>applicant</w:t>
      </w:r>
      <w:proofErr w:type="spellEnd"/>
      <w:r>
        <w:t xml:space="preserve"> </w:t>
      </w:r>
      <w:proofErr w:type="spellStart"/>
      <w:r>
        <w:t>has</w:t>
      </w:r>
      <w:proofErr w:type="spellEnd"/>
      <w:r>
        <w:t xml:space="preserve">: (60 </w:t>
      </w:r>
      <w:proofErr w:type="spellStart"/>
      <w:r>
        <w:t>square</w:t>
      </w:r>
      <w:proofErr w:type="spellEnd"/>
      <w:r>
        <w:t xml:space="preserve"> </w:t>
      </w:r>
      <w:proofErr w:type="spellStart"/>
      <w:r>
        <w:t>metres</w:t>
      </w:r>
      <w:proofErr w:type="spellEnd"/>
      <w:r>
        <w:t xml:space="preserve"> (</w:t>
      </w:r>
      <w:proofErr w:type="spellStart"/>
      <w:r>
        <w:t>city</w:t>
      </w:r>
      <w:proofErr w:type="spellEnd"/>
      <w:r>
        <w:t xml:space="preserve">) </w:t>
      </w:r>
      <w:proofErr w:type="spellStart"/>
      <w:r>
        <w:t>or</w:t>
      </w:r>
      <w:proofErr w:type="spellEnd"/>
      <w:r>
        <w:t xml:space="preserve"> 250 </w:t>
      </w:r>
      <w:proofErr w:type="spellStart"/>
      <w:r>
        <w:t>square</w:t>
      </w:r>
      <w:proofErr w:type="spellEnd"/>
      <w:r>
        <w:t xml:space="preserve"> </w:t>
      </w:r>
      <w:proofErr w:type="spellStart"/>
      <w:r>
        <w:t>metres</w:t>
      </w:r>
      <w:proofErr w:type="spellEnd"/>
      <w:r>
        <w:t xml:space="preserve"> (</w:t>
      </w:r>
      <w:proofErr w:type="spellStart"/>
      <w:r>
        <w:t>villages</w:t>
      </w:r>
      <w:proofErr w:type="spellEnd"/>
      <w:r>
        <w:t xml:space="preserve"> </w:t>
      </w:r>
      <w:proofErr w:type="spellStart"/>
      <w:r>
        <w:t>or</w:t>
      </w:r>
      <w:proofErr w:type="spellEnd"/>
      <w:r>
        <w:t xml:space="preserve"> </w:t>
      </w:r>
      <w:proofErr w:type="spellStart"/>
      <w:r>
        <w:t>small</w:t>
      </w:r>
      <w:proofErr w:type="spellEnd"/>
      <w:r>
        <w:t xml:space="preserve"> </w:t>
      </w:r>
      <w:proofErr w:type="spellStart"/>
      <w:r>
        <w:t>towns</w:t>
      </w:r>
      <w:proofErr w:type="spellEnd"/>
      <w:r>
        <w:t xml:space="preserve">) </w:t>
      </w:r>
      <w:proofErr w:type="spellStart"/>
      <w:r>
        <w:t>or</w:t>
      </w:r>
      <w:proofErr w:type="spellEnd"/>
      <w:r>
        <w:t xml:space="preserve"> 3,5 </w:t>
      </w:r>
      <w:proofErr w:type="spellStart"/>
      <w:r>
        <w:t>hectares</w:t>
      </w:r>
      <w:proofErr w:type="spellEnd"/>
      <w:r>
        <w:t xml:space="preserve"> </w:t>
      </w:r>
      <w:proofErr w:type="spellStart"/>
      <w:r>
        <w:t>agricultural</w:t>
      </w:r>
      <w:proofErr w:type="spellEnd"/>
      <w:r>
        <w:t xml:space="preserve"> </w:t>
      </w:r>
      <w:proofErr w:type="spellStart"/>
      <w:r>
        <w:t>land</w:t>
      </w:r>
      <w:proofErr w:type="spellEnd"/>
      <w:r>
        <w:t xml:space="preserve">, lake, </w:t>
      </w:r>
      <w:proofErr w:type="spellStart"/>
      <w:r>
        <w:t>forest</w:t>
      </w:r>
      <w:proofErr w:type="spellEnd"/>
      <w:r>
        <w:t xml:space="preserve"> (</w:t>
      </w:r>
      <w:proofErr w:type="spellStart"/>
      <w:r>
        <w:t>for</w:t>
      </w:r>
      <w:proofErr w:type="spellEnd"/>
      <w:r>
        <w:t xml:space="preserve"> </w:t>
      </w:r>
      <w:proofErr w:type="spellStart"/>
      <w:r>
        <w:t>the</w:t>
      </w:r>
      <w:proofErr w:type="spellEnd"/>
      <w:r>
        <w:t xml:space="preserve"> </w:t>
      </w:r>
      <w:proofErr w:type="spellStart"/>
      <w:r>
        <w:t>applicant</w:t>
      </w:r>
      <w:proofErr w:type="spellEnd"/>
      <w:r>
        <w:t xml:space="preserve">)) x </w:t>
      </w:r>
      <w:proofErr w:type="spellStart"/>
      <w:r>
        <w:t>the</w:t>
      </w:r>
      <w:proofErr w:type="spellEnd"/>
      <w:r>
        <w:t xml:space="preserve"> </w:t>
      </w:r>
      <w:proofErr w:type="spellStart"/>
      <w:r>
        <w:t>value</w:t>
      </w:r>
      <w:proofErr w:type="spellEnd"/>
      <w:r>
        <w:t xml:space="preserve"> </w:t>
      </w:r>
      <w:proofErr w:type="spellStart"/>
      <w:r>
        <w:t>of</w:t>
      </w:r>
      <w:proofErr w:type="spellEnd"/>
      <w:r>
        <w:t xml:space="preserve"> 1 </w:t>
      </w:r>
      <w:proofErr w:type="spellStart"/>
      <w:r>
        <w:t>square</w:t>
      </w:r>
      <w:proofErr w:type="spellEnd"/>
      <w:r>
        <w:t xml:space="preserve"> metre/</w:t>
      </w:r>
      <w:proofErr w:type="spellStart"/>
      <w:r>
        <w:t>hectare</w:t>
      </w:r>
      <w:proofErr w:type="spellEnd"/>
      <w:r>
        <w:t xml:space="preserve"> </w:t>
      </w:r>
      <w:proofErr w:type="spellStart"/>
      <w:r>
        <w:t>of</w:t>
      </w:r>
      <w:proofErr w:type="spellEnd"/>
      <w:r>
        <w:t xml:space="preserve"> </w:t>
      </w:r>
      <w:proofErr w:type="spellStart"/>
      <w:r>
        <w:t>the</w:t>
      </w:r>
      <w:proofErr w:type="spellEnd"/>
      <w:r>
        <w:t xml:space="preserve"> </w:t>
      </w:r>
      <w:proofErr w:type="spellStart"/>
      <w:r>
        <w:t>land</w:t>
      </w:r>
      <w:proofErr w:type="spellEnd"/>
      <w:r>
        <w:t xml:space="preserve">; </w:t>
      </w:r>
      <w:proofErr w:type="spellStart"/>
      <w:r>
        <w:t>If</w:t>
      </w:r>
      <w:proofErr w:type="spellEnd"/>
      <w:r>
        <w:t xml:space="preserve"> </w:t>
      </w:r>
      <w:proofErr w:type="spellStart"/>
      <w:r>
        <w:t>the</w:t>
      </w:r>
      <w:proofErr w:type="spellEnd"/>
      <w:r>
        <w:t xml:space="preserve"> </w:t>
      </w:r>
      <w:proofErr w:type="spellStart"/>
      <w:r>
        <w:t>applicant</w:t>
      </w:r>
      <w:proofErr w:type="spellEnd"/>
      <w:r>
        <w:t xml:space="preserve"> </w:t>
      </w:r>
      <w:proofErr w:type="spellStart"/>
      <w:r>
        <w:t>does</w:t>
      </w:r>
      <w:proofErr w:type="spellEnd"/>
      <w:r>
        <w:t xml:space="preserve"> </w:t>
      </w:r>
      <w:proofErr w:type="spellStart"/>
      <w:r>
        <w:t>not</w:t>
      </w:r>
      <w:proofErr w:type="spellEnd"/>
      <w:r>
        <w:t xml:space="preserve"> </w:t>
      </w:r>
      <w:proofErr w:type="spellStart"/>
      <w:r>
        <w:t>have</w:t>
      </w:r>
      <w:proofErr w:type="spellEnd"/>
      <w:r>
        <w:t xml:space="preserve"> </w:t>
      </w:r>
      <w:proofErr w:type="spellStart"/>
      <w:r>
        <w:t>land</w:t>
      </w:r>
      <w:proofErr w:type="spellEnd"/>
      <w:r>
        <w:t xml:space="preserve"> </w:t>
      </w:r>
      <w:proofErr w:type="spellStart"/>
      <w:r>
        <w:t>the</w:t>
      </w:r>
      <w:proofErr w:type="spellEnd"/>
      <w:r>
        <w:t xml:space="preserve"> </w:t>
      </w:r>
      <w:proofErr w:type="spellStart"/>
      <w:r>
        <w:t>value</w:t>
      </w:r>
      <w:proofErr w:type="spellEnd"/>
      <w:r>
        <w:t xml:space="preserve"> </w:t>
      </w:r>
      <w:proofErr w:type="spellStart"/>
      <w:r>
        <w:t>of</w:t>
      </w:r>
      <w:proofErr w:type="spellEnd"/>
      <w:r>
        <w:t xml:space="preserve"> 60 </w:t>
      </w:r>
      <w:proofErr w:type="spellStart"/>
      <w:r>
        <w:t>square</w:t>
      </w:r>
      <w:proofErr w:type="spellEnd"/>
      <w:r>
        <w:t xml:space="preserve"> </w:t>
      </w:r>
      <w:proofErr w:type="spellStart"/>
      <w:r>
        <w:t>meter</w:t>
      </w:r>
      <w:proofErr w:type="spellEnd"/>
      <w:r>
        <w:t xml:space="preserve"> </w:t>
      </w:r>
      <w:proofErr w:type="spellStart"/>
      <w:r>
        <w:t>in</w:t>
      </w:r>
      <w:proofErr w:type="spellEnd"/>
      <w:r>
        <w:t xml:space="preserve"> </w:t>
      </w:r>
      <w:proofErr w:type="spellStart"/>
      <w:r>
        <w:t>place</w:t>
      </w:r>
      <w:proofErr w:type="spellEnd"/>
      <w:r>
        <w:t xml:space="preserve"> </w:t>
      </w:r>
      <w:proofErr w:type="spellStart"/>
      <w:r>
        <w:t>of</w:t>
      </w:r>
      <w:proofErr w:type="spellEnd"/>
      <w:r>
        <w:t xml:space="preserve"> </w:t>
      </w:r>
      <w:proofErr w:type="spellStart"/>
      <w:r>
        <w:t>residence</w:t>
      </w:r>
      <w:proofErr w:type="spellEnd"/>
      <w:r>
        <w:t xml:space="preserve"> </w:t>
      </w:r>
      <w:proofErr w:type="spellStart"/>
      <w:r>
        <w:t>is</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w:t>
      </w:r>
    </w:p>
  </w:footnote>
  <w:footnote w:id="74">
    <w:p w:rsidR="004D3633" w:rsidRDefault="006A04D4">
      <w:pPr>
        <w:pStyle w:val="Puslapioinaostekstas1"/>
      </w:pPr>
      <w:r w:rsidRPr="004D3633">
        <w:rPr>
          <w:rStyle w:val="Puslapioinaosnuoroda"/>
        </w:rPr>
        <w:footnoteRef/>
      </w:r>
      <w:r>
        <w:t xml:space="preserve"> SGI – </w:t>
      </w:r>
      <w:proofErr w:type="spellStart"/>
      <w:r>
        <w:t>state-guaranteed</w:t>
      </w:r>
      <w:proofErr w:type="spellEnd"/>
      <w:r>
        <w:t xml:space="preserve"> </w:t>
      </w:r>
      <w:proofErr w:type="spellStart"/>
      <w:r>
        <w:t>monthly</w:t>
      </w:r>
      <w:proofErr w:type="spellEnd"/>
      <w:r>
        <w:t xml:space="preserve"> </w:t>
      </w:r>
      <w:proofErr w:type="spellStart"/>
      <w:r>
        <w:t>income</w:t>
      </w:r>
      <w:proofErr w:type="spellEnd"/>
      <w:r>
        <w:t xml:space="preserve"> </w:t>
      </w:r>
      <w:proofErr w:type="spellStart"/>
      <w:r>
        <w:t>defined</w:t>
      </w:r>
      <w:proofErr w:type="spellEnd"/>
      <w:r>
        <w:t xml:space="preserve"> </w:t>
      </w:r>
      <w:proofErr w:type="spellStart"/>
      <w:r>
        <w:t>by</w:t>
      </w:r>
      <w:proofErr w:type="spellEnd"/>
      <w:r>
        <w:t xml:space="preserve"> </w:t>
      </w:r>
      <w:proofErr w:type="spellStart"/>
      <w:r>
        <w:t>Resolution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Government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Republic</w:t>
      </w:r>
      <w:proofErr w:type="spellEnd"/>
      <w:r>
        <w:t xml:space="preserve"> of Lithuania. At </w:t>
      </w:r>
      <w:proofErr w:type="spellStart"/>
      <w:r>
        <w:t>this</w:t>
      </w:r>
      <w:proofErr w:type="spellEnd"/>
      <w:r>
        <w:t xml:space="preserve"> </w:t>
      </w:r>
      <w:proofErr w:type="spellStart"/>
      <w:r>
        <w:t>time</w:t>
      </w:r>
      <w:proofErr w:type="spellEnd"/>
      <w:r>
        <w:t xml:space="preserve"> it </w:t>
      </w:r>
      <w:proofErr w:type="spellStart"/>
      <w:r>
        <w:t>is</w:t>
      </w:r>
      <w:proofErr w:type="spellEnd"/>
      <w:r>
        <w:t xml:space="preserve"> EUR 102.</w:t>
      </w:r>
    </w:p>
  </w:footnote>
  <w:footnote w:id="75">
    <w:p w:rsidR="004D3633" w:rsidRDefault="006A04D4">
      <w:pPr>
        <w:pStyle w:val="Puslapioinaostekstas1"/>
      </w:pPr>
      <w:r w:rsidRPr="004D3633">
        <w:rPr>
          <w:rStyle w:val="Puslapioinaosnuoroda"/>
        </w:rPr>
        <w:footnoteRef/>
      </w:r>
      <w:r>
        <w:t xml:space="preserve"> </w:t>
      </w:r>
      <w:proofErr w:type="spellStart"/>
      <w:r>
        <w:t>Belgium</w:t>
      </w:r>
      <w:proofErr w:type="spellEnd"/>
      <w:r>
        <w:t xml:space="preserve">, </w:t>
      </w:r>
      <w:proofErr w:type="spellStart"/>
      <w:r>
        <w:t>sections</w:t>
      </w:r>
      <w:proofErr w:type="spellEnd"/>
      <w:r>
        <w:t xml:space="preserve"> 667 </w:t>
      </w:r>
      <w:proofErr w:type="spellStart"/>
      <w:r>
        <w:t>and</w:t>
      </w:r>
      <w:proofErr w:type="spellEnd"/>
      <w:r>
        <w:t xml:space="preserve"> 668 </w:t>
      </w:r>
      <w:proofErr w:type="spellStart"/>
      <w:r>
        <w:t>of</w:t>
      </w:r>
      <w:proofErr w:type="spellEnd"/>
      <w:r>
        <w:t xml:space="preserve"> </w:t>
      </w:r>
      <w:proofErr w:type="spellStart"/>
      <w:r>
        <w:t>the</w:t>
      </w:r>
      <w:proofErr w:type="spellEnd"/>
      <w:r>
        <w:t xml:space="preserve"> </w:t>
      </w:r>
      <w:proofErr w:type="spellStart"/>
      <w:r>
        <w:t>Judicial</w:t>
      </w:r>
      <w:proofErr w:type="spellEnd"/>
      <w:r>
        <w:t xml:space="preserve"> </w:t>
      </w:r>
      <w:proofErr w:type="spellStart"/>
      <w:r>
        <w:t>Code</w:t>
      </w:r>
      <w:proofErr w:type="spellEnd"/>
      <w:r>
        <w:t xml:space="preserve">; </w:t>
      </w:r>
      <w:proofErr w:type="spellStart"/>
      <w:r>
        <w:t>Italy</w:t>
      </w:r>
      <w:proofErr w:type="spellEnd"/>
      <w:r>
        <w:t>, Lithuania, Poland.</w:t>
      </w:r>
    </w:p>
  </w:footnote>
  <w:footnote w:id="76">
    <w:p w:rsidR="004D3633" w:rsidRDefault="006A04D4">
      <w:pPr>
        <w:pStyle w:val="Puslapioinaostekstas1"/>
      </w:pPr>
      <w:r w:rsidRPr="004D3633">
        <w:rPr>
          <w:rStyle w:val="Puslapioinaosnuoroda"/>
        </w:rPr>
        <w:footnoteRef/>
      </w:r>
      <w:r>
        <w:t xml:space="preserve"> </w:t>
      </w:r>
      <w:r>
        <w:rPr>
          <w:rStyle w:val="Numatytasispastraiposriftas1"/>
          <w:lang w:val="en-US"/>
        </w:rPr>
        <w:t>France.</w:t>
      </w:r>
    </w:p>
  </w:footnote>
  <w:footnote w:id="77">
    <w:p w:rsidR="004D3633" w:rsidRDefault="006A04D4">
      <w:pPr>
        <w:pStyle w:val="Puslapioinaostekstas1"/>
      </w:pPr>
      <w:r w:rsidRPr="004D3633">
        <w:rPr>
          <w:rStyle w:val="Puslapioinaosnuoroda"/>
        </w:rPr>
        <w:footnoteRef/>
      </w:r>
      <w:r>
        <w:t xml:space="preserve"> </w:t>
      </w:r>
      <w:r>
        <w:rPr>
          <w:rStyle w:val="Numatytasispastraiposriftas1"/>
          <w:lang w:val="en-US"/>
        </w:rPr>
        <w:t>Lithuania.</w:t>
      </w:r>
    </w:p>
  </w:footnote>
  <w:footnote w:id="78">
    <w:p w:rsidR="004D3633" w:rsidRDefault="006A04D4">
      <w:pPr>
        <w:pStyle w:val="Puslapioinaostekstas1"/>
      </w:pPr>
      <w:r w:rsidRPr="004D3633">
        <w:rPr>
          <w:rStyle w:val="Puslapioinaosnuoroda"/>
        </w:rPr>
        <w:footnoteRef/>
      </w:r>
      <w:r>
        <w:t xml:space="preserve"> </w:t>
      </w:r>
      <w:r w:rsidR="003B2085">
        <w:t xml:space="preserve">Germany, </w:t>
      </w:r>
      <w:proofErr w:type="spellStart"/>
      <w:r w:rsidR="003B2085">
        <w:t>Code</w:t>
      </w:r>
      <w:proofErr w:type="spellEnd"/>
      <w:r w:rsidR="003B2085">
        <w:t xml:space="preserve"> </w:t>
      </w:r>
      <w:proofErr w:type="spellStart"/>
      <w:r w:rsidR="003B2085">
        <w:t>of</w:t>
      </w:r>
      <w:proofErr w:type="spellEnd"/>
      <w:r w:rsidR="003B2085">
        <w:t xml:space="preserve"> </w:t>
      </w:r>
      <w:proofErr w:type="spellStart"/>
      <w:r w:rsidR="003B2085">
        <w:t>Civil</w:t>
      </w:r>
      <w:proofErr w:type="spellEnd"/>
      <w:r w:rsidR="003B2085">
        <w:t xml:space="preserve"> </w:t>
      </w:r>
      <w:proofErr w:type="spellStart"/>
      <w:r w:rsidR="003B2085">
        <w:t>Procedure</w:t>
      </w:r>
      <w:proofErr w:type="spellEnd"/>
      <w:r>
        <w:t>, §114.</w:t>
      </w:r>
    </w:p>
  </w:footnote>
  <w:footnote w:id="79">
    <w:p w:rsidR="004D3633" w:rsidRDefault="006A04D4">
      <w:pPr>
        <w:pStyle w:val="Puslapioinaostekstas1"/>
      </w:pPr>
      <w:r w:rsidRPr="004D3633">
        <w:rPr>
          <w:rStyle w:val="Puslapioinaosnuoroda"/>
        </w:rPr>
        <w:footnoteRef/>
      </w:r>
      <w:r>
        <w:t xml:space="preserve"> </w:t>
      </w:r>
      <w:r w:rsidR="003B2085">
        <w:t xml:space="preserve">Germany, </w:t>
      </w:r>
      <w:proofErr w:type="spellStart"/>
      <w:r w:rsidR="003B2085">
        <w:t>Code</w:t>
      </w:r>
      <w:proofErr w:type="spellEnd"/>
      <w:r w:rsidR="003B2085">
        <w:t xml:space="preserve"> </w:t>
      </w:r>
      <w:proofErr w:type="spellStart"/>
      <w:r w:rsidR="003B2085">
        <w:t>of</w:t>
      </w:r>
      <w:proofErr w:type="spellEnd"/>
      <w:r w:rsidR="003B2085">
        <w:t xml:space="preserve"> </w:t>
      </w:r>
      <w:proofErr w:type="spellStart"/>
      <w:r w:rsidR="003B2085">
        <w:t>Civil</w:t>
      </w:r>
      <w:proofErr w:type="spellEnd"/>
      <w:r w:rsidR="003B2085">
        <w:t xml:space="preserve"> </w:t>
      </w:r>
      <w:proofErr w:type="spellStart"/>
      <w:r w:rsidR="003B2085">
        <w:t>Procedure</w:t>
      </w:r>
      <w:proofErr w:type="spellEnd"/>
      <w:r>
        <w:t>, §114.</w:t>
      </w:r>
    </w:p>
  </w:footnote>
  <w:footnote w:id="80">
    <w:p w:rsidR="004D3633" w:rsidRDefault="006A04D4">
      <w:pPr>
        <w:pStyle w:val="Puslapioinaostekstas1"/>
      </w:pPr>
      <w:r w:rsidRPr="004D3633">
        <w:rPr>
          <w:rStyle w:val="Puslapioinaosnuoroda"/>
        </w:rPr>
        <w:footnoteRef/>
      </w:r>
      <w:r>
        <w:t xml:space="preserve"> </w:t>
      </w:r>
      <w:r w:rsidR="003B2085">
        <w:t xml:space="preserve">Germany, </w:t>
      </w:r>
      <w:proofErr w:type="spellStart"/>
      <w:r w:rsidR="003B2085">
        <w:t>Code</w:t>
      </w:r>
      <w:proofErr w:type="spellEnd"/>
      <w:r w:rsidR="003B2085">
        <w:t xml:space="preserve"> </w:t>
      </w:r>
      <w:proofErr w:type="spellStart"/>
      <w:r w:rsidR="003B2085">
        <w:t>of</w:t>
      </w:r>
      <w:proofErr w:type="spellEnd"/>
      <w:r w:rsidR="003B2085">
        <w:t xml:space="preserve"> </w:t>
      </w:r>
      <w:proofErr w:type="spellStart"/>
      <w:r w:rsidR="003B2085">
        <w:t>Civil</w:t>
      </w:r>
      <w:proofErr w:type="spellEnd"/>
      <w:r w:rsidR="003B2085">
        <w:t xml:space="preserve"> </w:t>
      </w:r>
      <w:proofErr w:type="spellStart"/>
      <w:r w:rsidR="003B2085">
        <w:t>Procedure</w:t>
      </w:r>
      <w:proofErr w:type="spellEnd"/>
      <w:r>
        <w:t>, §114.</w:t>
      </w:r>
    </w:p>
  </w:footnote>
  <w:footnote w:id="81">
    <w:p w:rsidR="004D3633" w:rsidRDefault="006A04D4">
      <w:pPr>
        <w:pStyle w:val="Puslapioinaostekstas1"/>
      </w:pPr>
      <w:r w:rsidRPr="004D3633">
        <w:rPr>
          <w:rStyle w:val="Puslapioinaosnuoroda"/>
        </w:rPr>
        <w:footnoteRef/>
      </w:r>
      <w:r>
        <w:t xml:space="preserve"> </w:t>
      </w:r>
      <w:proofErr w:type="spellStart"/>
      <w:r>
        <w:t>Legal</w:t>
      </w:r>
      <w:proofErr w:type="spellEnd"/>
      <w:r>
        <w:t xml:space="preserve"> </w:t>
      </w:r>
      <w:proofErr w:type="spellStart"/>
      <w:r>
        <w:t>Aid</w:t>
      </w:r>
      <w:proofErr w:type="spellEnd"/>
      <w:r>
        <w:t xml:space="preserve"> (</w:t>
      </w:r>
      <w:proofErr w:type="spellStart"/>
      <w:r>
        <w:t>Scotland</w:t>
      </w:r>
      <w:proofErr w:type="spellEnd"/>
      <w:r>
        <w:t xml:space="preserve">) </w:t>
      </w:r>
      <w:proofErr w:type="spellStart"/>
      <w:r>
        <w:t>Act</w:t>
      </w:r>
      <w:proofErr w:type="spellEnd"/>
      <w:r>
        <w:t xml:space="preserve"> 1986.</w:t>
      </w:r>
    </w:p>
  </w:footnote>
  <w:footnote w:id="82">
    <w:p w:rsidR="004D3633" w:rsidRDefault="006A04D4">
      <w:pPr>
        <w:pStyle w:val="Puslapioinaostekstas1"/>
      </w:pPr>
      <w:r w:rsidRPr="004D3633">
        <w:rPr>
          <w:rStyle w:val="Puslapioinaosnuoroda"/>
        </w:rPr>
        <w:footnoteRef/>
      </w:r>
      <w:r>
        <w:t xml:space="preserve"> </w:t>
      </w:r>
      <w:proofErr w:type="spellStart"/>
      <w:r>
        <w:t>Sweden</w:t>
      </w:r>
      <w:proofErr w:type="spellEnd"/>
      <w:r>
        <w:t xml:space="preserve">, </w:t>
      </w:r>
      <w:proofErr w:type="spellStart"/>
      <w:r>
        <w:t>Denmark</w:t>
      </w:r>
      <w:proofErr w:type="spellEnd"/>
      <w:r>
        <w:t xml:space="preserve">, </w:t>
      </w:r>
      <w:proofErr w:type="spellStart"/>
      <w:r>
        <w:t>Scotland</w:t>
      </w:r>
      <w:proofErr w:type="spellEnd"/>
      <w:r>
        <w:t>, Lithuania, Germany.</w:t>
      </w:r>
    </w:p>
  </w:footnote>
  <w:footnote w:id="83">
    <w:p w:rsidR="004D3633" w:rsidRDefault="006A04D4">
      <w:pPr>
        <w:pStyle w:val="Puslapioinaostekstas1"/>
      </w:pPr>
      <w:r w:rsidRPr="004D3633">
        <w:rPr>
          <w:rStyle w:val="Puslapioinaosnuoroda"/>
        </w:rPr>
        <w:footnoteRef/>
      </w:r>
      <w:r>
        <w:t xml:space="preserve"> </w:t>
      </w:r>
      <w:bookmarkStart w:id="10" w:name="_Hlk516121691"/>
      <w:r w:rsidR="003B2085">
        <w:t xml:space="preserve">Germany, </w:t>
      </w:r>
      <w:proofErr w:type="spellStart"/>
      <w:r w:rsidR="003B2085">
        <w:t>Code</w:t>
      </w:r>
      <w:proofErr w:type="spellEnd"/>
      <w:r w:rsidR="003B2085">
        <w:t xml:space="preserve"> </w:t>
      </w:r>
      <w:proofErr w:type="spellStart"/>
      <w:r w:rsidR="003B2085">
        <w:t>of</w:t>
      </w:r>
      <w:proofErr w:type="spellEnd"/>
      <w:r w:rsidR="003B2085">
        <w:t xml:space="preserve"> </w:t>
      </w:r>
      <w:proofErr w:type="spellStart"/>
      <w:r w:rsidR="003B2085">
        <w:t>Civil</w:t>
      </w:r>
      <w:proofErr w:type="spellEnd"/>
      <w:r w:rsidR="003B2085">
        <w:t xml:space="preserve"> </w:t>
      </w:r>
      <w:proofErr w:type="spellStart"/>
      <w:r w:rsidR="003B2085">
        <w:t>Procedure</w:t>
      </w:r>
      <w:proofErr w:type="spellEnd"/>
      <w:r w:rsidR="003B2085">
        <w:t xml:space="preserve"> </w:t>
      </w:r>
      <w:r>
        <w:t>, §115.</w:t>
      </w:r>
      <w:bookmarkEnd w:id="10"/>
    </w:p>
  </w:footnote>
  <w:footnote w:id="84">
    <w:p w:rsidR="004D3633" w:rsidRDefault="006A04D4">
      <w:pPr>
        <w:pStyle w:val="Puslapioinaostekstas1"/>
      </w:pPr>
      <w:r w:rsidRPr="004D3633">
        <w:rPr>
          <w:rStyle w:val="Puslapioinaosnuoroda"/>
        </w:rPr>
        <w:footnoteRef/>
      </w:r>
      <w:r>
        <w:t xml:space="preserve"> </w:t>
      </w:r>
      <w:r w:rsidR="003B2085" w:rsidRPr="003B2085">
        <w:t xml:space="preserve">Germany, </w:t>
      </w:r>
      <w:proofErr w:type="spellStart"/>
      <w:r w:rsidR="003B2085" w:rsidRPr="003B2085">
        <w:t>Code</w:t>
      </w:r>
      <w:proofErr w:type="spellEnd"/>
      <w:r w:rsidR="003B2085" w:rsidRPr="003B2085">
        <w:t xml:space="preserve"> </w:t>
      </w:r>
      <w:proofErr w:type="spellStart"/>
      <w:r w:rsidR="003B2085" w:rsidRPr="003B2085">
        <w:t>of</w:t>
      </w:r>
      <w:proofErr w:type="spellEnd"/>
      <w:r w:rsidR="003B2085" w:rsidRPr="003B2085">
        <w:t xml:space="preserve"> </w:t>
      </w:r>
      <w:proofErr w:type="spellStart"/>
      <w:r w:rsidR="003B2085" w:rsidRPr="003B2085">
        <w:t>Civil</w:t>
      </w:r>
      <w:proofErr w:type="spellEnd"/>
      <w:r w:rsidR="003B2085" w:rsidRPr="003B2085">
        <w:t xml:space="preserve"> </w:t>
      </w:r>
      <w:proofErr w:type="spellStart"/>
      <w:r w:rsidR="003B2085" w:rsidRPr="003B2085">
        <w:t>Procedure</w:t>
      </w:r>
      <w:proofErr w:type="spellEnd"/>
      <w:r w:rsidR="003B2085" w:rsidRPr="003B2085">
        <w:t xml:space="preserve"> , §115.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2DD4"/>
    <w:multiLevelType w:val="multilevel"/>
    <w:tmpl w:val="92F06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34A54FA"/>
    <w:multiLevelType w:val="multilevel"/>
    <w:tmpl w:val="A90A6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0D129A"/>
    <w:multiLevelType w:val="multilevel"/>
    <w:tmpl w:val="ABF439D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86B63CF"/>
    <w:multiLevelType w:val="multilevel"/>
    <w:tmpl w:val="776CF8C2"/>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2F9A53D9"/>
    <w:multiLevelType w:val="multilevel"/>
    <w:tmpl w:val="CCD005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5A75975"/>
    <w:multiLevelType w:val="multilevel"/>
    <w:tmpl w:val="3FD6753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7F3F6285"/>
    <w:multiLevelType w:val="multilevel"/>
    <w:tmpl w:val="A1E8A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33"/>
    <w:rsid w:val="00282830"/>
    <w:rsid w:val="00393E12"/>
    <w:rsid w:val="0039662C"/>
    <w:rsid w:val="003A39FA"/>
    <w:rsid w:val="003B2085"/>
    <w:rsid w:val="0044483B"/>
    <w:rsid w:val="004D3633"/>
    <w:rsid w:val="00591A4F"/>
    <w:rsid w:val="006A04D4"/>
    <w:rsid w:val="00727DED"/>
    <w:rsid w:val="0094611A"/>
    <w:rsid w:val="00C279B7"/>
    <w:rsid w:val="00F074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D657"/>
  <w15:docId w15:val="{1C06DB21-6AB9-4B7F-9304-8052D7A4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4D3633"/>
    <w:rPr>
      <w:lang w:val="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1"/>
    <w:next w:val="prastasis1"/>
    <w:rsid w:val="004D3633"/>
    <w:pPr>
      <w:keepNext/>
      <w:keepLines/>
      <w:spacing w:before="240" w:after="0"/>
      <w:outlineLvl w:val="0"/>
    </w:pPr>
    <w:rPr>
      <w:rFonts w:ascii="Calibri Light" w:eastAsia="Times New Roman" w:hAnsi="Calibri Light"/>
      <w:color w:val="2F5496"/>
      <w:sz w:val="32"/>
      <w:szCs w:val="32"/>
    </w:rPr>
  </w:style>
  <w:style w:type="paragraph" w:customStyle="1" w:styleId="prastasis1">
    <w:name w:val="Įprastasis1"/>
    <w:rsid w:val="004D3633"/>
    <w:pPr>
      <w:suppressAutoHyphens/>
    </w:pPr>
  </w:style>
  <w:style w:type="paragraph" w:customStyle="1" w:styleId="Antrat21">
    <w:name w:val="Antraštė 21"/>
    <w:basedOn w:val="prastasis1"/>
    <w:next w:val="prastasis1"/>
    <w:rsid w:val="004D3633"/>
    <w:pPr>
      <w:keepNext/>
      <w:keepLines/>
      <w:spacing w:before="40" w:after="0"/>
      <w:outlineLvl w:val="1"/>
    </w:pPr>
    <w:rPr>
      <w:rFonts w:ascii="Calibri Light" w:eastAsia="Times New Roman" w:hAnsi="Calibri Light"/>
      <w:color w:val="2F5496"/>
      <w:sz w:val="26"/>
      <w:szCs w:val="26"/>
    </w:rPr>
  </w:style>
  <w:style w:type="paragraph" w:customStyle="1" w:styleId="Antrat31">
    <w:name w:val="Antraštė 31"/>
    <w:basedOn w:val="prastasis1"/>
    <w:next w:val="prastasis1"/>
    <w:rsid w:val="004D3633"/>
    <w:pPr>
      <w:keepNext/>
      <w:keepLines/>
      <w:spacing w:before="40" w:after="0"/>
      <w:outlineLvl w:val="2"/>
    </w:pPr>
    <w:rPr>
      <w:rFonts w:ascii="Calibri Light" w:eastAsia="Times New Roman" w:hAnsi="Calibri Light"/>
      <w:color w:val="1F3763"/>
      <w:sz w:val="24"/>
      <w:szCs w:val="24"/>
    </w:rPr>
  </w:style>
  <w:style w:type="character" w:customStyle="1" w:styleId="Numatytasispastraiposriftas1">
    <w:name w:val="Numatytasis pastraipos šriftas1"/>
    <w:rsid w:val="004D3633"/>
  </w:style>
  <w:style w:type="paragraph" w:customStyle="1" w:styleId="Puslapioinaostekstas1">
    <w:name w:val="Puslapio išnašos tekstas1"/>
    <w:basedOn w:val="prastasis1"/>
    <w:rsid w:val="004D3633"/>
    <w:pPr>
      <w:spacing w:after="0"/>
    </w:pPr>
    <w:rPr>
      <w:sz w:val="20"/>
      <w:szCs w:val="20"/>
    </w:rPr>
  </w:style>
  <w:style w:type="character" w:customStyle="1" w:styleId="PuslapioinaostekstasDiagrama">
    <w:name w:val="Puslapio išnašos tekstas Diagrama"/>
    <w:basedOn w:val="Numatytasispastraiposriftas1"/>
    <w:rsid w:val="004D3633"/>
    <w:rPr>
      <w:sz w:val="20"/>
      <w:szCs w:val="20"/>
    </w:rPr>
  </w:style>
  <w:style w:type="character" w:customStyle="1" w:styleId="Puslapioinaosnuoroda1">
    <w:name w:val="Puslapio išnašos nuoroda1"/>
    <w:basedOn w:val="Numatytasispastraiposriftas1"/>
    <w:rsid w:val="004D3633"/>
    <w:rPr>
      <w:position w:val="0"/>
      <w:vertAlign w:val="superscript"/>
    </w:rPr>
  </w:style>
  <w:style w:type="paragraph" w:customStyle="1" w:styleId="Antrats1">
    <w:name w:val="Antraštės1"/>
    <w:basedOn w:val="prastasis1"/>
    <w:rsid w:val="004D3633"/>
    <w:pPr>
      <w:tabs>
        <w:tab w:val="center" w:pos="4819"/>
        <w:tab w:val="right" w:pos="9638"/>
      </w:tabs>
      <w:spacing w:after="0"/>
    </w:pPr>
  </w:style>
  <w:style w:type="character" w:customStyle="1" w:styleId="AntratsDiagrama">
    <w:name w:val="Antraštės Diagrama"/>
    <w:basedOn w:val="Numatytasispastraiposriftas1"/>
    <w:rsid w:val="004D3633"/>
  </w:style>
  <w:style w:type="paragraph" w:customStyle="1" w:styleId="Porat1">
    <w:name w:val="Poraštė1"/>
    <w:basedOn w:val="prastasis1"/>
    <w:rsid w:val="004D3633"/>
    <w:pPr>
      <w:tabs>
        <w:tab w:val="center" w:pos="4819"/>
        <w:tab w:val="right" w:pos="9638"/>
      </w:tabs>
      <w:spacing w:after="0"/>
    </w:pPr>
  </w:style>
  <w:style w:type="character" w:customStyle="1" w:styleId="PoratDiagrama">
    <w:name w:val="Poraštė Diagrama"/>
    <w:basedOn w:val="Numatytasispastraiposriftas1"/>
    <w:rsid w:val="004D3633"/>
  </w:style>
  <w:style w:type="paragraph" w:customStyle="1" w:styleId="Sraopastraipa1">
    <w:name w:val="Sąrašo pastraipa1"/>
    <w:basedOn w:val="prastasis1"/>
    <w:rsid w:val="004D3633"/>
    <w:pPr>
      <w:ind w:left="720"/>
    </w:pPr>
  </w:style>
  <w:style w:type="paragraph" w:customStyle="1" w:styleId="ListParagraph1">
    <w:name w:val="List Paragraph1"/>
    <w:basedOn w:val="prastasis1"/>
    <w:rsid w:val="004D3633"/>
    <w:pPr>
      <w:ind w:left="720"/>
      <w:jc w:val="both"/>
      <w:textAlignment w:val="auto"/>
    </w:pPr>
    <w:rPr>
      <w:rFonts w:eastAsia="Arial Unicode MS" w:cs="font798"/>
      <w:kern w:val="3"/>
      <w:lang w:val="en-US" w:eastAsia="ar-SA"/>
    </w:rPr>
  </w:style>
  <w:style w:type="paragraph" w:customStyle="1" w:styleId="E">
    <w:name w:val="E"/>
    <w:basedOn w:val="prastasis1"/>
    <w:next w:val="prastasiniatinklio1"/>
    <w:rsid w:val="004D3633"/>
    <w:pPr>
      <w:suppressAutoHyphens w:val="0"/>
      <w:spacing w:before="100" w:after="100"/>
      <w:jc w:val="both"/>
      <w:textAlignment w:val="auto"/>
    </w:pPr>
    <w:rPr>
      <w:rFonts w:ascii="Times New Roman" w:eastAsia="Times New Roman" w:hAnsi="Times New Roman"/>
      <w:sz w:val="24"/>
      <w:szCs w:val="24"/>
      <w:lang w:val="es-ES" w:eastAsia="es-ES"/>
    </w:rPr>
  </w:style>
  <w:style w:type="paragraph" w:customStyle="1" w:styleId="prastasiniatinklio1">
    <w:name w:val="Įprastas (žiniatinklio)1"/>
    <w:basedOn w:val="prastasis1"/>
    <w:rsid w:val="004D3633"/>
    <w:rPr>
      <w:rFonts w:ascii="Times New Roman" w:hAnsi="Times New Roman"/>
      <w:sz w:val="24"/>
      <w:szCs w:val="24"/>
    </w:rPr>
  </w:style>
  <w:style w:type="character" w:customStyle="1" w:styleId="Antrat3Diagrama">
    <w:name w:val="Antraštė 3 Diagrama"/>
    <w:basedOn w:val="Numatytasispastraiposriftas1"/>
    <w:rsid w:val="004D3633"/>
    <w:rPr>
      <w:rFonts w:ascii="Calibri Light" w:eastAsia="Times New Roman" w:hAnsi="Calibri Light" w:cs="Times New Roman"/>
      <w:color w:val="1F3763"/>
      <w:sz w:val="24"/>
      <w:szCs w:val="24"/>
    </w:rPr>
  </w:style>
  <w:style w:type="paragraph" w:customStyle="1" w:styleId="Pagrindinistekstas21">
    <w:name w:val="Pagrindinis tekstas 21"/>
    <w:basedOn w:val="prastasis1"/>
    <w:rsid w:val="004D3633"/>
    <w:pPr>
      <w:suppressAutoHyphens w:val="0"/>
      <w:spacing w:after="0" w:line="360" w:lineRule="auto"/>
      <w:jc w:val="both"/>
      <w:textAlignment w:val="auto"/>
    </w:pPr>
    <w:rPr>
      <w:rFonts w:ascii="Arial" w:eastAsia="Times New Roman" w:hAnsi="Arial"/>
      <w:szCs w:val="20"/>
      <w:lang w:val="en-GB" w:eastAsia="en-GB"/>
    </w:rPr>
  </w:style>
  <w:style w:type="character" w:customStyle="1" w:styleId="Pagrindinistekstas2Diagrama">
    <w:name w:val="Pagrindinis tekstas 2 Diagrama"/>
    <w:basedOn w:val="Numatytasispastraiposriftas1"/>
    <w:rsid w:val="004D3633"/>
    <w:rPr>
      <w:rFonts w:ascii="Arial" w:eastAsia="Times New Roman" w:hAnsi="Arial"/>
      <w:szCs w:val="20"/>
      <w:lang w:val="en-GB" w:eastAsia="en-GB"/>
    </w:rPr>
  </w:style>
  <w:style w:type="paragraph" w:customStyle="1" w:styleId="Pa3">
    <w:name w:val="Pa3"/>
    <w:basedOn w:val="prastasis1"/>
    <w:next w:val="prastasis1"/>
    <w:rsid w:val="004D3633"/>
    <w:pPr>
      <w:suppressAutoHyphens w:val="0"/>
      <w:autoSpaceDE w:val="0"/>
      <w:spacing w:after="0" w:line="241" w:lineRule="atLeast"/>
      <w:jc w:val="both"/>
      <w:textAlignment w:val="auto"/>
    </w:pPr>
    <w:rPr>
      <w:rFonts w:ascii="Bliss 2 Bold" w:hAnsi="Bliss 2 Bold"/>
      <w:sz w:val="24"/>
      <w:szCs w:val="24"/>
      <w:lang w:val="es-ES"/>
    </w:rPr>
  </w:style>
  <w:style w:type="paragraph" w:customStyle="1" w:styleId="Pa4">
    <w:name w:val="Pa4"/>
    <w:basedOn w:val="prastasis1"/>
    <w:next w:val="prastasis1"/>
    <w:rsid w:val="004D3633"/>
    <w:pPr>
      <w:suppressAutoHyphens w:val="0"/>
      <w:autoSpaceDE w:val="0"/>
      <w:spacing w:after="0" w:line="241" w:lineRule="atLeast"/>
      <w:jc w:val="both"/>
      <w:textAlignment w:val="auto"/>
    </w:pPr>
    <w:rPr>
      <w:rFonts w:ascii="Bliss 2 Bold" w:hAnsi="Bliss 2 Bold"/>
      <w:sz w:val="24"/>
      <w:szCs w:val="24"/>
      <w:lang w:val="es-ES"/>
    </w:rPr>
  </w:style>
  <w:style w:type="character" w:customStyle="1" w:styleId="Grietas1">
    <w:name w:val="Griežtas1"/>
    <w:rsid w:val="004D3633"/>
    <w:rPr>
      <w:b/>
      <w:bCs/>
      <w:color w:val="auto"/>
    </w:rPr>
  </w:style>
  <w:style w:type="paragraph" w:customStyle="1" w:styleId="E0">
    <w:name w:val="E0"/>
    <w:basedOn w:val="prastasis1"/>
    <w:next w:val="prastasiniatinklio1"/>
    <w:rsid w:val="004D3633"/>
    <w:pPr>
      <w:suppressAutoHyphens w:val="0"/>
      <w:spacing w:before="100" w:after="100"/>
      <w:jc w:val="both"/>
      <w:textAlignment w:val="auto"/>
    </w:pPr>
    <w:rPr>
      <w:rFonts w:ascii="Times New Roman" w:eastAsia="Times New Roman" w:hAnsi="Times New Roman"/>
      <w:sz w:val="24"/>
      <w:szCs w:val="24"/>
      <w:lang w:val="es-ES" w:eastAsia="es-ES"/>
    </w:rPr>
  </w:style>
  <w:style w:type="character" w:customStyle="1" w:styleId="Hipersaitas1">
    <w:name w:val="Hipersaitas1"/>
    <w:basedOn w:val="Numatytasispastraiposriftas1"/>
    <w:rsid w:val="004D3633"/>
    <w:rPr>
      <w:color w:val="0563C1"/>
      <w:u w:val="single"/>
    </w:rPr>
  </w:style>
  <w:style w:type="character" w:customStyle="1" w:styleId="Neapdorotaspaminjimas1">
    <w:name w:val="Neapdorotas paminėjimas1"/>
    <w:basedOn w:val="Numatytasispastraiposriftas1"/>
    <w:rsid w:val="004D3633"/>
    <w:rPr>
      <w:color w:val="808080"/>
      <w:shd w:val="clear" w:color="auto" w:fill="E6E6E6"/>
    </w:rPr>
  </w:style>
  <w:style w:type="character" w:customStyle="1" w:styleId="Perirtashipersaitas1">
    <w:name w:val="Peržiūrėtas hipersaitas1"/>
    <w:basedOn w:val="Numatytasispastraiposriftas1"/>
    <w:rsid w:val="004D3633"/>
    <w:rPr>
      <w:color w:val="954F72"/>
      <w:u w:val="single"/>
    </w:rPr>
  </w:style>
  <w:style w:type="character" w:customStyle="1" w:styleId="Antrat1Diagrama">
    <w:name w:val="Antraštė 1 Diagrama"/>
    <w:basedOn w:val="Numatytasispastraiposriftas1"/>
    <w:rsid w:val="004D3633"/>
    <w:rPr>
      <w:rFonts w:ascii="Calibri Light" w:eastAsia="Times New Roman" w:hAnsi="Calibri Light" w:cs="Times New Roman"/>
      <w:color w:val="2F5496"/>
      <w:sz w:val="32"/>
      <w:szCs w:val="32"/>
    </w:rPr>
  </w:style>
  <w:style w:type="character" w:customStyle="1" w:styleId="Antrat2Diagrama">
    <w:name w:val="Antraštė 2 Diagrama"/>
    <w:basedOn w:val="Numatytasispastraiposriftas1"/>
    <w:rsid w:val="004D3633"/>
    <w:rPr>
      <w:rFonts w:ascii="Calibri Light" w:eastAsia="Times New Roman" w:hAnsi="Calibri Light" w:cs="Times New Roman"/>
      <w:color w:val="2F5496"/>
      <w:sz w:val="26"/>
      <w:szCs w:val="26"/>
    </w:rPr>
  </w:style>
  <w:style w:type="character" w:styleId="Komentaronuoroda">
    <w:name w:val="annotation reference"/>
    <w:basedOn w:val="Numatytasispastraiposriftas"/>
    <w:rsid w:val="004D3633"/>
    <w:rPr>
      <w:sz w:val="16"/>
      <w:szCs w:val="16"/>
    </w:rPr>
  </w:style>
  <w:style w:type="paragraph" w:styleId="Komentarotekstas">
    <w:name w:val="annotation text"/>
    <w:basedOn w:val="prastasis"/>
    <w:rsid w:val="004D3633"/>
    <w:rPr>
      <w:sz w:val="20"/>
      <w:szCs w:val="20"/>
    </w:rPr>
  </w:style>
  <w:style w:type="character" w:customStyle="1" w:styleId="CommentTextChar">
    <w:name w:val="Comment Text Char"/>
    <w:basedOn w:val="Numatytasispastraiposriftas"/>
    <w:rsid w:val="004D3633"/>
    <w:rPr>
      <w:sz w:val="20"/>
      <w:szCs w:val="20"/>
    </w:rPr>
  </w:style>
  <w:style w:type="paragraph" w:styleId="Komentarotema">
    <w:name w:val="annotation subject"/>
    <w:basedOn w:val="Komentarotekstas"/>
    <w:next w:val="Komentarotekstas"/>
    <w:rsid w:val="004D3633"/>
    <w:rPr>
      <w:b/>
      <w:bCs/>
    </w:rPr>
  </w:style>
  <w:style w:type="character" w:customStyle="1" w:styleId="CommentSubjectChar">
    <w:name w:val="Comment Subject Char"/>
    <w:basedOn w:val="CommentTextChar"/>
    <w:rsid w:val="004D3633"/>
    <w:rPr>
      <w:b/>
      <w:bCs/>
      <w:sz w:val="20"/>
      <w:szCs w:val="20"/>
    </w:rPr>
  </w:style>
  <w:style w:type="paragraph" w:styleId="Debesliotekstas">
    <w:name w:val="Balloon Text"/>
    <w:basedOn w:val="prastasis"/>
    <w:rsid w:val="004D3633"/>
    <w:pPr>
      <w:spacing w:after="0"/>
    </w:pPr>
    <w:rPr>
      <w:rFonts w:ascii="Times New Roman" w:hAnsi="Times New Roman"/>
      <w:sz w:val="18"/>
      <w:szCs w:val="18"/>
    </w:rPr>
  </w:style>
  <w:style w:type="character" w:customStyle="1" w:styleId="BalloonTextChar">
    <w:name w:val="Balloon Text Char"/>
    <w:basedOn w:val="Numatytasispastraiposriftas"/>
    <w:rsid w:val="004D3633"/>
    <w:rPr>
      <w:rFonts w:ascii="Times New Roman" w:hAnsi="Times New Roman"/>
      <w:sz w:val="18"/>
      <w:szCs w:val="18"/>
    </w:rPr>
  </w:style>
  <w:style w:type="character" w:styleId="Puslapioinaosnuoroda">
    <w:name w:val="footnote reference"/>
    <w:basedOn w:val="Numatytasispastraiposriftas"/>
    <w:rsid w:val="004D3633"/>
    <w:rPr>
      <w:position w:val="0"/>
      <w:vertAlign w:val="superscript"/>
    </w:rPr>
  </w:style>
  <w:style w:type="paragraph" w:styleId="Betarp">
    <w:name w:val="No Spacing"/>
    <w:uiPriority w:val="1"/>
    <w:qFormat/>
    <w:rsid w:val="00727DED"/>
    <w:pPr>
      <w:spacing w:after="0"/>
    </w:pPr>
    <w:rPr>
      <w:lang w:val="en-GB"/>
    </w:rPr>
  </w:style>
  <w:style w:type="paragraph" w:styleId="Antrats">
    <w:name w:val="header"/>
    <w:basedOn w:val="prastasis"/>
    <w:link w:val="AntratsDiagrama1"/>
    <w:uiPriority w:val="99"/>
    <w:unhideWhenUsed/>
    <w:rsid w:val="00F0746F"/>
    <w:pPr>
      <w:tabs>
        <w:tab w:val="center" w:pos="4986"/>
        <w:tab w:val="right" w:pos="9972"/>
      </w:tabs>
      <w:spacing w:after="0"/>
    </w:pPr>
  </w:style>
  <w:style w:type="character" w:customStyle="1" w:styleId="AntratsDiagrama1">
    <w:name w:val="Antraštės Diagrama1"/>
    <w:basedOn w:val="Numatytasispastraiposriftas"/>
    <w:link w:val="Antrats"/>
    <w:uiPriority w:val="99"/>
    <w:rsid w:val="00F0746F"/>
    <w:rPr>
      <w:lang w:val="en-GB"/>
    </w:rPr>
  </w:style>
  <w:style w:type="paragraph" w:styleId="Porat">
    <w:name w:val="footer"/>
    <w:basedOn w:val="prastasis"/>
    <w:link w:val="PoratDiagrama1"/>
    <w:uiPriority w:val="99"/>
    <w:unhideWhenUsed/>
    <w:rsid w:val="00F0746F"/>
    <w:pPr>
      <w:tabs>
        <w:tab w:val="center" w:pos="4986"/>
        <w:tab w:val="right" w:pos="9972"/>
      </w:tabs>
      <w:spacing w:after="0"/>
    </w:pPr>
  </w:style>
  <w:style w:type="character" w:customStyle="1" w:styleId="PoratDiagrama1">
    <w:name w:val="Poraštė Diagrama1"/>
    <w:basedOn w:val="Numatytasispastraiposriftas"/>
    <w:link w:val="Porat"/>
    <w:uiPriority w:val="99"/>
    <w:rsid w:val="00F0746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5703</Words>
  <Characters>32512</Characters>
  <Application>Microsoft Office Word</Application>
  <DocSecurity>0</DocSecurity>
  <Lines>270</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Vertimai</vt:lpstr>
      <vt:lpstr/>
    </vt:vector>
  </TitlesOfParts>
  <Company>Ad Gloriam</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Vertimai</dc:title>
  <dc:creator>Ad Gloriam</dc:creator>
  <cp:lastModifiedBy>HP</cp:lastModifiedBy>
  <cp:revision>3</cp:revision>
  <dcterms:created xsi:type="dcterms:W3CDTF">2018-06-07T04:54:00Z</dcterms:created>
  <dcterms:modified xsi:type="dcterms:W3CDTF">2018-06-07T05:06:00Z</dcterms:modified>
</cp:coreProperties>
</file>